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322" w:rsidRPr="003D1123" w:rsidRDefault="00C47322" w:rsidP="00C47322">
      <w:pPr>
        <w:pStyle w:val="Heading10"/>
        <w:keepNext/>
        <w:keepLines/>
        <w:shd w:val="clear" w:color="auto" w:fill="auto"/>
        <w:rPr>
          <w:rStyle w:val="Bodytext310pt"/>
          <w:rFonts w:ascii="Times New Roman" w:hAnsi="Times New Roman" w:cs="Times New Roman"/>
          <w:b/>
          <w:bCs/>
        </w:rPr>
      </w:pPr>
      <w:bookmarkStart w:id="0" w:name="bookmark0"/>
      <w:r w:rsidRPr="003D1123">
        <w:rPr>
          <w:rFonts w:ascii="Times New Roman" w:hAnsi="Times New Roman" w:cs="Times New Roman"/>
          <w:color w:val="000000"/>
          <w:lang w:eastAsia="cs-CZ" w:bidi="cs-CZ"/>
        </w:rPr>
        <w:t>Mateřská škola, základní škola a střední škola Vyškov, příspěvková organizace,</w:t>
      </w:r>
      <w:r w:rsidRPr="003D1123">
        <w:rPr>
          <w:rFonts w:ascii="Times New Roman" w:hAnsi="Times New Roman" w:cs="Times New Roman"/>
          <w:color w:val="000000"/>
          <w:lang w:eastAsia="cs-CZ" w:bidi="cs-CZ"/>
        </w:rPr>
        <w:br/>
      </w:r>
      <w:bookmarkEnd w:id="0"/>
      <w:r w:rsidR="00073A08">
        <w:rPr>
          <w:rStyle w:val="Bodytext310pt"/>
          <w:rFonts w:ascii="Times New Roman" w:hAnsi="Times New Roman" w:cs="Times New Roman"/>
          <w:b/>
          <w:bCs/>
        </w:rPr>
        <w:t>Sídliště</w:t>
      </w:r>
      <w:r w:rsidRPr="003D1123">
        <w:rPr>
          <w:rStyle w:val="Bodytext310pt"/>
          <w:rFonts w:ascii="Times New Roman" w:hAnsi="Times New Roman" w:cs="Times New Roman"/>
          <w:b/>
          <w:bCs/>
        </w:rPr>
        <w:t xml:space="preserve"> Osvobození 681/55, Vyškov 68201, IČ: 708 430 82, tel: 517 348 909, </w:t>
      </w:r>
    </w:p>
    <w:p w:rsidR="00C47322" w:rsidRPr="003D1123" w:rsidRDefault="00C47322" w:rsidP="00C47322">
      <w:pPr>
        <w:pStyle w:val="Heading10"/>
        <w:keepNext/>
        <w:keepLines/>
        <w:shd w:val="clear" w:color="auto" w:fill="auto"/>
        <w:rPr>
          <w:rStyle w:val="Bodytext310pt"/>
          <w:rFonts w:ascii="Times New Roman" w:hAnsi="Times New Roman" w:cs="Times New Roman"/>
          <w:b/>
          <w:bCs/>
        </w:rPr>
      </w:pPr>
      <w:r w:rsidRPr="003D1123">
        <w:rPr>
          <w:rStyle w:val="Bodytext310pt"/>
          <w:rFonts w:ascii="Times New Roman" w:hAnsi="Times New Roman" w:cs="Times New Roman"/>
          <w:b/>
          <w:bCs/>
        </w:rPr>
        <w:t xml:space="preserve">e-mail: </w:t>
      </w:r>
      <w:hyperlink r:id="rId7" w:history="1">
        <w:r w:rsidRPr="003D1123">
          <w:rPr>
            <w:rStyle w:val="Hypertextovodkaz"/>
            <w:rFonts w:ascii="Times New Roman" w:hAnsi="Times New Roman" w:cs="Times New Roman"/>
            <w:sz w:val="20"/>
            <w:szCs w:val="20"/>
            <w:shd w:val="clear" w:color="auto" w:fill="FFFFFF"/>
            <w:lang w:eastAsia="cs-CZ" w:bidi="cs-CZ"/>
          </w:rPr>
          <w:t>sps.vyskov@skolyjm.cz</w:t>
        </w:r>
      </w:hyperlink>
    </w:p>
    <w:p w:rsidR="00C47322" w:rsidRPr="003D1123" w:rsidRDefault="00C47322" w:rsidP="00C47322">
      <w:pPr>
        <w:pStyle w:val="Heading10"/>
        <w:keepNext/>
        <w:keepLines/>
        <w:shd w:val="clear" w:color="auto" w:fill="auto"/>
        <w:rPr>
          <w:rFonts w:ascii="Times New Roman" w:hAnsi="Times New Roman" w:cs="Times New Roman"/>
        </w:rPr>
      </w:pPr>
    </w:p>
    <w:p w:rsidR="00C47322" w:rsidRPr="003D1123" w:rsidRDefault="00C47322" w:rsidP="00C47322">
      <w:pPr>
        <w:pStyle w:val="Heading20"/>
        <w:keepNext/>
        <w:keepLines/>
        <w:shd w:val="clear" w:color="auto" w:fill="auto"/>
        <w:spacing w:before="0" w:after="253"/>
        <w:ind w:left="80"/>
      </w:pPr>
      <w:bookmarkStart w:id="1" w:name="bookmark1"/>
      <w:r w:rsidRPr="003D1123">
        <w:rPr>
          <w:color w:val="000000"/>
          <w:lang w:eastAsia="cs-CZ" w:bidi="cs-CZ"/>
        </w:rPr>
        <w:t>VÝZVA K PODÁNÍ NABÍDEK</w:t>
      </w:r>
      <w:r w:rsidRPr="003D1123">
        <w:rPr>
          <w:color w:val="000000"/>
          <w:lang w:eastAsia="cs-CZ" w:bidi="cs-CZ"/>
        </w:rPr>
        <w:br/>
        <w:t>ZADÁVACÍ DOKUMENTACE</w:t>
      </w:r>
      <w:bookmarkEnd w:id="1"/>
    </w:p>
    <w:p w:rsidR="00C47322" w:rsidRPr="003D1123" w:rsidRDefault="00C47322" w:rsidP="00C47322">
      <w:pPr>
        <w:ind w:left="80"/>
        <w:rPr>
          <w:rFonts w:ascii="Times New Roman" w:hAnsi="Times New Roman" w:cs="Times New Roman"/>
        </w:rPr>
      </w:pPr>
      <w:r w:rsidRPr="003D1123">
        <w:rPr>
          <w:rFonts w:ascii="Times New Roman" w:hAnsi="Times New Roman" w:cs="Times New Roman"/>
        </w:rPr>
        <w:t>pro zadání veřejné zakázky zadávané jako zakázka malé hodnoty mimo režim zákona č. 134/2016 Sb., o zadávání veřejných zakázek (dále jen zákon)</w:t>
      </w:r>
    </w:p>
    <w:p w:rsidR="00C47322" w:rsidRPr="003D1123" w:rsidRDefault="00C47322" w:rsidP="00C47322">
      <w:pPr>
        <w:ind w:left="80"/>
        <w:rPr>
          <w:rFonts w:ascii="Times New Roman" w:hAnsi="Times New Roman" w:cs="Times New Roman"/>
        </w:rPr>
      </w:pPr>
    </w:p>
    <w:p w:rsidR="00C47322" w:rsidRPr="003D1123" w:rsidRDefault="00C47322" w:rsidP="00C47322">
      <w:pPr>
        <w:ind w:left="80"/>
        <w:rPr>
          <w:rFonts w:ascii="Times New Roman" w:hAnsi="Times New Roman" w:cs="Times New Roman"/>
        </w:rPr>
      </w:pPr>
    </w:p>
    <w:p w:rsidR="00C47322" w:rsidRPr="003D1123" w:rsidRDefault="00C47322" w:rsidP="00C47322">
      <w:pPr>
        <w:pStyle w:val="Heading20"/>
        <w:keepNext/>
        <w:keepLines/>
        <w:shd w:val="clear" w:color="auto" w:fill="auto"/>
        <w:spacing w:before="0" w:after="559" w:line="320" w:lineRule="exact"/>
        <w:ind w:left="80"/>
      </w:pPr>
      <w:bookmarkStart w:id="2" w:name="bookmark2"/>
      <w:r w:rsidRPr="003D1123">
        <w:rPr>
          <w:color w:val="000000"/>
          <w:lang w:eastAsia="cs-CZ" w:bidi="cs-CZ"/>
        </w:rPr>
        <w:t>DODÁVKA VÝPOČETNÍ TECHNIKY</w:t>
      </w:r>
      <w:bookmarkEnd w:id="2"/>
      <w:r w:rsidR="008F1F49" w:rsidRPr="003D1123">
        <w:rPr>
          <w:color w:val="000000"/>
          <w:lang w:eastAsia="cs-CZ" w:bidi="cs-CZ"/>
        </w:rPr>
        <w:t xml:space="preserve"> – NOTEBOOKY VČETNĚ PŘÍSLUŠENSTVÍ</w:t>
      </w:r>
    </w:p>
    <w:p w:rsidR="00C47322" w:rsidRPr="003D1123" w:rsidRDefault="00C47322" w:rsidP="00C47322">
      <w:pPr>
        <w:spacing w:after="327" w:line="274" w:lineRule="exact"/>
        <w:jc w:val="both"/>
        <w:rPr>
          <w:rFonts w:ascii="Times New Roman" w:hAnsi="Times New Roman" w:cs="Times New Roman"/>
        </w:rPr>
      </w:pPr>
      <w:r w:rsidRPr="003D1123">
        <w:rPr>
          <w:rFonts w:ascii="Times New Roman" w:hAnsi="Times New Roman" w:cs="Times New Roman"/>
        </w:rPr>
        <w:t>Tento dokument je vypracován jako podklad pro podání nabídek dodavatelů pro zadání veřejné zakázky na dodávky zboží zadávané jako zakázka mimo režim zákona v souladu s § 31 předmětného zákona za použití § 6 téhož zákona a dle čl. 6.5.6. Zásad vztahů orgánů Jihomoravského kraje k</w:t>
      </w:r>
      <w:r w:rsidR="00C57FDC">
        <w:rPr>
          <w:rFonts w:ascii="Times New Roman" w:hAnsi="Times New Roman" w:cs="Times New Roman"/>
        </w:rPr>
        <w:t xml:space="preserve"> </w:t>
      </w:r>
      <w:r w:rsidRPr="003D1123">
        <w:rPr>
          <w:rFonts w:ascii="Times New Roman" w:hAnsi="Times New Roman" w:cs="Times New Roman"/>
        </w:rPr>
        <w:t>ří</w:t>
      </w:r>
      <w:r w:rsidR="00C57FDC">
        <w:rPr>
          <w:rFonts w:ascii="Times New Roman" w:hAnsi="Times New Roman" w:cs="Times New Roman"/>
        </w:rPr>
        <w:t>z</w:t>
      </w:r>
      <w:r w:rsidRPr="003D1123">
        <w:rPr>
          <w:rFonts w:ascii="Times New Roman" w:hAnsi="Times New Roman" w:cs="Times New Roman"/>
        </w:rPr>
        <w:t>ení příspěvkových organizací, jejíž předpokládaná hodnota nepřesáhne 500 000,- Kč bez DPH. Práva, povinnosti či podmínky v této dokumentaci neuvedené se řídí analogicky zákonem. Zadávací dokumentace obsahuje veškeré náležitosti, včetně obchodních podmínek, které jsou její přílohou a nedílnou součástí. Podáním nabídky ve výběrovém řízení přijímá dodavatel plně a bez výhrad zadávací podmínky, včetně všech příloh a případných dodatků k těmto zadávacím podmínkám. Zadavatel si vyhrazuje právo výběrové řízení před jeho ukončením zrušit. Dodavatel podáním nabídky ve výběrovém řízení uznává právo zadavatele na zrušení výběrového řízení. Pokud dodavatel neposkytne včas všechny požadované informace a dokumentaci, nebo pokud jeho nabídka nebude v každém ohledu odpovídat zadávacím podmínkám, může to mít za důsledek vyřazení nabídky a následné vyloučení dodavatele z výběrového řízení.</w:t>
      </w:r>
    </w:p>
    <w:p w:rsidR="00C47322" w:rsidRPr="003D1123" w:rsidRDefault="00C47322" w:rsidP="00C47322">
      <w:pPr>
        <w:pStyle w:val="Heading30"/>
        <w:keepNext/>
        <w:keepLines/>
        <w:shd w:val="clear" w:color="auto" w:fill="auto"/>
        <w:spacing w:before="0" w:line="240" w:lineRule="exact"/>
      </w:pPr>
      <w:bookmarkStart w:id="3" w:name="bookmark3"/>
      <w:r w:rsidRPr="003D1123">
        <w:rPr>
          <w:color w:val="000000"/>
          <w:sz w:val="24"/>
          <w:szCs w:val="24"/>
          <w:lang w:eastAsia="cs-CZ" w:bidi="cs-CZ"/>
        </w:rPr>
        <w:t>Identifikační údaje zadavatele</w:t>
      </w:r>
      <w:bookmarkEnd w:id="3"/>
    </w:p>
    <w:tbl>
      <w:tblPr>
        <w:tblOverlap w:val="never"/>
        <w:tblW w:w="0" w:type="auto"/>
        <w:jc w:val="center"/>
        <w:tblLayout w:type="fixed"/>
        <w:tblCellMar>
          <w:left w:w="10" w:type="dxa"/>
          <w:right w:w="10" w:type="dxa"/>
        </w:tblCellMar>
        <w:tblLook w:val="04A0" w:firstRow="1" w:lastRow="0" w:firstColumn="1" w:lastColumn="0" w:noHBand="0" w:noVBand="1"/>
      </w:tblPr>
      <w:tblGrid>
        <w:gridCol w:w="2707"/>
        <w:gridCol w:w="6490"/>
      </w:tblGrid>
      <w:tr w:rsidR="00C47322" w:rsidRPr="003D1123" w:rsidTr="00861174">
        <w:trPr>
          <w:trHeight w:hRule="exact" w:val="576"/>
          <w:jc w:val="center"/>
        </w:trPr>
        <w:tc>
          <w:tcPr>
            <w:tcW w:w="2707" w:type="dxa"/>
            <w:tcBorders>
              <w:top w:val="single" w:sz="4" w:space="0" w:color="auto"/>
              <w:left w:val="single" w:sz="4" w:space="0" w:color="auto"/>
            </w:tcBorders>
            <w:shd w:val="clear" w:color="auto" w:fill="FFFFFF"/>
            <w:vAlign w:val="center"/>
          </w:tcPr>
          <w:p w:rsidR="00C47322" w:rsidRPr="003D1123" w:rsidRDefault="00C47322" w:rsidP="00861174">
            <w:pPr>
              <w:framePr w:w="9197" w:wrap="notBeside" w:vAnchor="text" w:hAnchor="text" w:xAlign="center" w:y="1"/>
              <w:spacing w:line="240" w:lineRule="exact"/>
              <w:rPr>
                <w:rFonts w:ascii="Times New Roman" w:hAnsi="Times New Roman" w:cs="Times New Roman"/>
              </w:rPr>
            </w:pPr>
            <w:r w:rsidRPr="003D1123">
              <w:rPr>
                <w:rStyle w:val="Bodytext20"/>
                <w:rFonts w:eastAsia="Microsoft Sans Serif"/>
              </w:rPr>
              <w:t>Název zadavatele</w:t>
            </w:r>
          </w:p>
        </w:tc>
        <w:tc>
          <w:tcPr>
            <w:tcW w:w="6490" w:type="dxa"/>
            <w:tcBorders>
              <w:top w:val="single" w:sz="4" w:space="0" w:color="auto"/>
              <w:left w:val="single" w:sz="4" w:space="0" w:color="auto"/>
              <w:right w:val="single" w:sz="4" w:space="0" w:color="auto"/>
            </w:tcBorders>
            <w:shd w:val="clear" w:color="auto" w:fill="FFFFFF"/>
            <w:vAlign w:val="bottom"/>
          </w:tcPr>
          <w:p w:rsidR="00C47322" w:rsidRPr="003D1123" w:rsidRDefault="00C47322" w:rsidP="00861174">
            <w:pPr>
              <w:framePr w:w="9197" w:wrap="notBeside" w:vAnchor="text" w:hAnchor="text" w:xAlign="center" w:y="1"/>
              <w:jc w:val="both"/>
              <w:rPr>
                <w:rFonts w:ascii="Times New Roman" w:hAnsi="Times New Roman" w:cs="Times New Roman"/>
              </w:rPr>
            </w:pPr>
            <w:r w:rsidRPr="003D1123">
              <w:rPr>
                <w:rStyle w:val="Bodytext20"/>
                <w:rFonts w:eastAsia="Microsoft Sans Serif"/>
              </w:rPr>
              <w:t>Mateřská škola, základní škola a střední škola Vyškov, příspěvková organizace</w:t>
            </w:r>
          </w:p>
        </w:tc>
      </w:tr>
      <w:tr w:rsidR="00C47322" w:rsidRPr="003D1123" w:rsidTr="00861174">
        <w:trPr>
          <w:trHeight w:hRule="exact" w:val="288"/>
          <w:jc w:val="center"/>
        </w:trPr>
        <w:tc>
          <w:tcPr>
            <w:tcW w:w="2707" w:type="dxa"/>
            <w:tcBorders>
              <w:top w:val="single" w:sz="4" w:space="0" w:color="auto"/>
              <w:left w:val="single" w:sz="4" w:space="0" w:color="auto"/>
            </w:tcBorders>
            <w:shd w:val="clear" w:color="auto" w:fill="FFFFFF"/>
            <w:vAlign w:val="bottom"/>
          </w:tcPr>
          <w:p w:rsidR="00C47322" w:rsidRPr="003D1123" w:rsidRDefault="00C47322" w:rsidP="00861174">
            <w:pPr>
              <w:framePr w:w="9197" w:wrap="notBeside" w:vAnchor="text" w:hAnchor="text" w:xAlign="center" w:y="1"/>
              <w:spacing w:line="240" w:lineRule="exact"/>
              <w:rPr>
                <w:rFonts w:ascii="Times New Roman" w:hAnsi="Times New Roman" w:cs="Times New Roman"/>
              </w:rPr>
            </w:pPr>
            <w:r w:rsidRPr="003D1123">
              <w:rPr>
                <w:rStyle w:val="Bodytext20"/>
                <w:rFonts w:eastAsia="Microsoft Sans Serif"/>
              </w:rPr>
              <w:t>Sídlo zadavatele</w:t>
            </w:r>
          </w:p>
        </w:tc>
        <w:tc>
          <w:tcPr>
            <w:tcW w:w="6490" w:type="dxa"/>
            <w:tcBorders>
              <w:top w:val="single" w:sz="4" w:space="0" w:color="auto"/>
              <w:left w:val="single" w:sz="4" w:space="0" w:color="auto"/>
              <w:right w:val="single" w:sz="4" w:space="0" w:color="auto"/>
            </w:tcBorders>
            <w:shd w:val="clear" w:color="auto" w:fill="FFFFFF"/>
            <w:vAlign w:val="bottom"/>
          </w:tcPr>
          <w:p w:rsidR="00C47322" w:rsidRPr="003D1123" w:rsidRDefault="00C47322" w:rsidP="00073A08">
            <w:pPr>
              <w:framePr w:w="9197" w:wrap="notBeside" w:vAnchor="text" w:hAnchor="text" w:xAlign="center" w:y="1"/>
              <w:spacing w:line="240" w:lineRule="exact"/>
              <w:jc w:val="both"/>
              <w:rPr>
                <w:rFonts w:ascii="Times New Roman" w:hAnsi="Times New Roman" w:cs="Times New Roman"/>
              </w:rPr>
            </w:pPr>
            <w:r w:rsidRPr="003D1123">
              <w:rPr>
                <w:rStyle w:val="Bodytext20"/>
                <w:rFonts w:eastAsia="Microsoft Sans Serif"/>
              </w:rPr>
              <w:t>Sídl</w:t>
            </w:r>
            <w:r w:rsidR="00073A08">
              <w:rPr>
                <w:rStyle w:val="Bodytext20"/>
                <w:rFonts w:eastAsia="Microsoft Sans Serif"/>
              </w:rPr>
              <w:t>iště</w:t>
            </w:r>
            <w:r w:rsidRPr="003D1123">
              <w:rPr>
                <w:rStyle w:val="Bodytext20"/>
                <w:rFonts w:eastAsia="Microsoft Sans Serif"/>
              </w:rPr>
              <w:t xml:space="preserve"> Osvobození 681/55, 682 01 Vyškov</w:t>
            </w:r>
          </w:p>
        </w:tc>
      </w:tr>
      <w:tr w:rsidR="00C47322" w:rsidRPr="003D1123" w:rsidTr="00861174">
        <w:trPr>
          <w:trHeight w:hRule="exact" w:val="288"/>
          <w:jc w:val="center"/>
        </w:trPr>
        <w:tc>
          <w:tcPr>
            <w:tcW w:w="2707" w:type="dxa"/>
            <w:tcBorders>
              <w:top w:val="single" w:sz="4" w:space="0" w:color="auto"/>
              <w:left w:val="single" w:sz="4" w:space="0" w:color="auto"/>
            </w:tcBorders>
            <w:shd w:val="clear" w:color="auto" w:fill="FFFFFF"/>
            <w:vAlign w:val="bottom"/>
          </w:tcPr>
          <w:p w:rsidR="00C47322" w:rsidRPr="003D1123" w:rsidRDefault="00C47322" w:rsidP="00861174">
            <w:pPr>
              <w:framePr w:w="9197" w:wrap="notBeside" w:vAnchor="text" w:hAnchor="text" w:xAlign="center" w:y="1"/>
              <w:spacing w:line="240" w:lineRule="exact"/>
              <w:rPr>
                <w:rFonts w:ascii="Times New Roman" w:hAnsi="Times New Roman" w:cs="Times New Roman"/>
              </w:rPr>
            </w:pPr>
            <w:r w:rsidRPr="003D1123">
              <w:rPr>
                <w:rStyle w:val="Bodytext20"/>
                <w:rFonts w:eastAsia="Microsoft Sans Serif"/>
              </w:rPr>
              <w:t>Statutární zástupce</w:t>
            </w:r>
          </w:p>
        </w:tc>
        <w:tc>
          <w:tcPr>
            <w:tcW w:w="6490" w:type="dxa"/>
            <w:tcBorders>
              <w:top w:val="single" w:sz="4" w:space="0" w:color="auto"/>
              <w:left w:val="single" w:sz="4" w:space="0" w:color="auto"/>
              <w:right w:val="single" w:sz="4" w:space="0" w:color="auto"/>
            </w:tcBorders>
            <w:shd w:val="clear" w:color="auto" w:fill="FFFFFF"/>
            <w:vAlign w:val="bottom"/>
          </w:tcPr>
          <w:p w:rsidR="00C47322" w:rsidRPr="003D1123" w:rsidRDefault="00C47322" w:rsidP="00861174">
            <w:pPr>
              <w:framePr w:w="9197" w:wrap="notBeside" w:vAnchor="text" w:hAnchor="text" w:xAlign="center" w:y="1"/>
              <w:spacing w:line="240" w:lineRule="exact"/>
              <w:jc w:val="both"/>
              <w:rPr>
                <w:rFonts w:ascii="Times New Roman" w:hAnsi="Times New Roman" w:cs="Times New Roman"/>
              </w:rPr>
            </w:pPr>
            <w:r w:rsidRPr="003D1123">
              <w:rPr>
                <w:rStyle w:val="Bodytext20"/>
                <w:rFonts w:eastAsia="Microsoft Sans Serif"/>
              </w:rPr>
              <w:t>Mgr. Jana Vágnerová, ředitelka školy</w:t>
            </w:r>
          </w:p>
        </w:tc>
      </w:tr>
      <w:tr w:rsidR="00C47322" w:rsidRPr="003D1123" w:rsidTr="00861174">
        <w:trPr>
          <w:trHeight w:hRule="exact" w:val="288"/>
          <w:jc w:val="center"/>
        </w:trPr>
        <w:tc>
          <w:tcPr>
            <w:tcW w:w="2707" w:type="dxa"/>
            <w:tcBorders>
              <w:top w:val="single" w:sz="4" w:space="0" w:color="auto"/>
              <w:left w:val="single" w:sz="4" w:space="0" w:color="auto"/>
            </w:tcBorders>
            <w:shd w:val="clear" w:color="auto" w:fill="FFFFFF"/>
            <w:vAlign w:val="bottom"/>
          </w:tcPr>
          <w:p w:rsidR="00C47322" w:rsidRPr="003D1123" w:rsidRDefault="00C47322" w:rsidP="00861174">
            <w:pPr>
              <w:framePr w:w="9197" w:wrap="notBeside" w:vAnchor="text" w:hAnchor="text" w:xAlign="center" w:y="1"/>
              <w:spacing w:line="240" w:lineRule="exact"/>
              <w:rPr>
                <w:rFonts w:ascii="Times New Roman" w:hAnsi="Times New Roman" w:cs="Times New Roman"/>
              </w:rPr>
            </w:pPr>
            <w:proofErr w:type="spellStart"/>
            <w:r w:rsidRPr="003D1123">
              <w:rPr>
                <w:rStyle w:val="Bodytext20"/>
                <w:rFonts w:eastAsia="Microsoft Sans Serif"/>
              </w:rPr>
              <w:t>IC</w:t>
            </w:r>
            <w:proofErr w:type="spellEnd"/>
            <w:r w:rsidRPr="003D1123">
              <w:rPr>
                <w:rStyle w:val="Bodytext20"/>
                <w:rFonts w:eastAsia="Microsoft Sans Serif"/>
              </w:rPr>
              <w:t xml:space="preserve"> zadavatele</w:t>
            </w:r>
          </w:p>
        </w:tc>
        <w:tc>
          <w:tcPr>
            <w:tcW w:w="6490" w:type="dxa"/>
            <w:tcBorders>
              <w:top w:val="single" w:sz="4" w:space="0" w:color="auto"/>
              <w:left w:val="single" w:sz="4" w:space="0" w:color="auto"/>
              <w:right w:val="single" w:sz="4" w:space="0" w:color="auto"/>
            </w:tcBorders>
            <w:shd w:val="clear" w:color="auto" w:fill="FFFFFF"/>
            <w:vAlign w:val="bottom"/>
          </w:tcPr>
          <w:p w:rsidR="00C47322" w:rsidRPr="003D1123" w:rsidRDefault="00C47322" w:rsidP="00C47322">
            <w:pPr>
              <w:framePr w:w="9197" w:wrap="notBeside" w:vAnchor="text" w:hAnchor="text" w:xAlign="center" w:y="1"/>
              <w:spacing w:line="240" w:lineRule="exact"/>
              <w:jc w:val="both"/>
              <w:rPr>
                <w:rFonts w:ascii="Times New Roman" w:hAnsi="Times New Roman" w:cs="Times New Roman"/>
              </w:rPr>
            </w:pPr>
            <w:r w:rsidRPr="003D1123">
              <w:rPr>
                <w:rStyle w:val="Bodytext20"/>
                <w:rFonts w:eastAsia="Microsoft Sans Serif"/>
              </w:rPr>
              <w:t>70843082</w:t>
            </w:r>
          </w:p>
        </w:tc>
      </w:tr>
      <w:tr w:rsidR="00C47322" w:rsidRPr="003D1123" w:rsidTr="00861174">
        <w:trPr>
          <w:trHeight w:hRule="exact" w:val="288"/>
          <w:jc w:val="center"/>
        </w:trPr>
        <w:tc>
          <w:tcPr>
            <w:tcW w:w="2707" w:type="dxa"/>
            <w:tcBorders>
              <w:top w:val="single" w:sz="4" w:space="0" w:color="auto"/>
              <w:left w:val="single" w:sz="4" w:space="0" w:color="auto"/>
            </w:tcBorders>
            <w:shd w:val="clear" w:color="auto" w:fill="FFFFFF"/>
            <w:vAlign w:val="bottom"/>
          </w:tcPr>
          <w:p w:rsidR="00C47322" w:rsidRPr="003D1123" w:rsidRDefault="00C47322" w:rsidP="00861174">
            <w:pPr>
              <w:framePr w:w="9197" w:wrap="notBeside" w:vAnchor="text" w:hAnchor="text" w:xAlign="center" w:y="1"/>
              <w:spacing w:line="240" w:lineRule="exact"/>
              <w:rPr>
                <w:rFonts w:ascii="Times New Roman" w:hAnsi="Times New Roman" w:cs="Times New Roman"/>
              </w:rPr>
            </w:pPr>
            <w:r w:rsidRPr="003D1123">
              <w:rPr>
                <w:rStyle w:val="Bodytext20"/>
                <w:rFonts w:eastAsia="Microsoft Sans Serif"/>
              </w:rPr>
              <w:t>E-mail</w:t>
            </w:r>
          </w:p>
        </w:tc>
        <w:tc>
          <w:tcPr>
            <w:tcW w:w="6490" w:type="dxa"/>
            <w:tcBorders>
              <w:top w:val="single" w:sz="4" w:space="0" w:color="auto"/>
              <w:left w:val="single" w:sz="4" w:space="0" w:color="auto"/>
              <w:right w:val="single" w:sz="4" w:space="0" w:color="auto"/>
            </w:tcBorders>
            <w:shd w:val="clear" w:color="auto" w:fill="FFFFFF"/>
            <w:vAlign w:val="bottom"/>
          </w:tcPr>
          <w:p w:rsidR="00C47322" w:rsidRPr="003D1123" w:rsidRDefault="0010766B" w:rsidP="00C47322">
            <w:pPr>
              <w:framePr w:w="9197" w:wrap="notBeside" w:vAnchor="text" w:hAnchor="text" w:xAlign="center" w:y="1"/>
              <w:spacing w:line="240" w:lineRule="exact"/>
              <w:jc w:val="both"/>
              <w:rPr>
                <w:rFonts w:ascii="Times New Roman" w:hAnsi="Times New Roman" w:cs="Times New Roman"/>
              </w:rPr>
            </w:pPr>
            <w:hyperlink r:id="rId8" w:history="1">
              <w:r w:rsidR="00C47322" w:rsidRPr="003D1123">
                <w:rPr>
                  <w:rStyle w:val="Hypertextovodkaz"/>
                  <w:rFonts w:ascii="Times New Roman" w:hAnsi="Times New Roman" w:cs="Times New Roman"/>
                  <w:lang w:val="en-US" w:eastAsia="en-US" w:bidi="en-US"/>
                </w:rPr>
                <w:t>sps.vyskov@skolyjm.cz</w:t>
              </w:r>
            </w:hyperlink>
          </w:p>
        </w:tc>
      </w:tr>
      <w:tr w:rsidR="00C47322" w:rsidRPr="003D1123" w:rsidTr="00861174">
        <w:trPr>
          <w:trHeight w:hRule="exact" w:val="278"/>
          <w:jc w:val="center"/>
        </w:trPr>
        <w:tc>
          <w:tcPr>
            <w:tcW w:w="2707" w:type="dxa"/>
            <w:tcBorders>
              <w:top w:val="single" w:sz="4" w:space="0" w:color="auto"/>
              <w:left w:val="single" w:sz="4" w:space="0" w:color="auto"/>
            </w:tcBorders>
            <w:shd w:val="clear" w:color="auto" w:fill="FFFFFF"/>
            <w:vAlign w:val="bottom"/>
          </w:tcPr>
          <w:p w:rsidR="00C47322" w:rsidRPr="003D1123" w:rsidRDefault="00C47322" w:rsidP="00861174">
            <w:pPr>
              <w:framePr w:w="9197" w:wrap="notBeside" w:vAnchor="text" w:hAnchor="text" w:xAlign="center" w:y="1"/>
              <w:spacing w:line="240" w:lineRule="exact"/>
              <w:rPr>
                <w:rFonts w:ascii="Times New Roman" w:hAnsi="Times New Roman" w:cs="Times New Roman"/>
              </w:rPr>
            </w:pPr>
            <w:r w:rsidRPr="003D1123">
              <w:rPr>
                <w:rStyle w:val="Bodytext20"/>
                <w:rFonts w:eastAsia="Microsoft Sans Serif"/>
              </w:rPr>
              <w:t>Telefon</w:t>
            </w:r>
          </w:p>
        </w:tc>
        <w:tc>
          <w:tcPr>
            <w:tcW w:w="6490" w:type="dxa"/>
            <w:tcBorders>
              <w:top w:val="single" w:sz="4" w:space="0" w:color="auto"/>
              <w:left w:val="single" w:sz="4" w:space="0" w:color="auto"/>
              <w:right w:val="single" w:sz="4" w:space="0" w:color="auto"/>
            </w:tcBorders>
            <w:shd w:val="clear" w:color="auto" w:fill="FFFFFF"/>
            <w:vAlign w:val="bottom"/>
          </w:tcPr>
          <w:p w:rsidR="00C47322" w:rsidRPr="003D1123" w:rsidRDefault="00C47322" w:rsidP="00861174">
            <w:pPr>
              <w:framePr w:w="9197" w:wrap="notBeside" w:vAnchor="text" w:hAnchor="text" w:xAlign="center" w:y="1"/>
              <w:spacing w:line="240" w:lineRule="exact"/>
              <w:jc w:val="both"/>
              <w:rPr>
                <w:rFonts w:ascii="Times New Roman" w:hAnsi="Times New Roman" w:cs="Times New Roman"/>
              </w:rPr>
            </w:pPr>
            <w:r w:rsidRPr="003D1123">
              <w:rPr>
                <w:rStyle w:val="Bodytext20"/>
                <w:rFonts w:eastAsia="Microsoft Sans Serif"/>
              </w:rPr>
              <w:t>517 348 909</w:t>
            </w:r>
          </w:p>
        </w:tc>
      </w:tr>
      <w:tr w:rsidR="00C47322" w:rsidRPr="003D1123" w:rsidTr="00861174">
        <w:trPr>
          <w:trHeight w:hRule="exact" w:val="298"/>
          <w:jc w:val="center"/>
        </w:trPr>
        <w:tc>
          <w:tcPr>
            <w:tcW w:w="2707" w:type="dxa"/>
            <w:tcBorders>
              <w:top w:val="single" w:sz="4" w:space="0" w:color="auto"/>
              <w:left w:val="single" w:sz="4" w:space="0" w:color="auto"/>
            </w:tcBorders>
            <w:shd w:val="clear" w:color="auto" w:fill="FFFFFF"/>
          </w:tcPr>
          <w:p w:rsidR="00C47322" w:rsidRPr="003D1123" w:rsidRDefault="00C47322" w:rsidP="00861174">
            <w:pPr>
              <w:framePr w:w="9197" w:wrap="notBeside" w:vAnchor="text" w:hAnchor="text" w:xAlign="center" w:y="1"/>
              <w:rPr>
                <w:rFonts w:ascii="Times New Roman" w:hAnsi="Times New Roman" w:cs="Times New Roman"/>
                <w:sz w:val="10"/>
                <w:szCs w:val="10"/>
              </w:rPr>
            </w:pPr>
          </w:p>
        </w:tc>
        <w:tc>
          <w:tcPr>
            <w:tcW w:w="6490" w:type="dxa"/>
            <w:tcBorders>
              <w:top w:val="single" w:sz="4" w:space="0" w:color="auto"/>
              <w:left w:val="single" w:sz="4" w:space="0" w:color="auto"/>
              <w:right w:val="single" w:sz="4" w:space="0" w:color="auto"/>
            </w:tcBorders>
            <w:shd w:val="clear" w:color="auto" w:fill="FFFFFF"/>
            <w:vAlign w:val="bottom"/>
          </w:tcPr>
          <w:p w:rsidR="00C47322" w:rsidRPr="003D1123" w:rsidRDefault="00C47322" w:rsidP="00861174">
            <w:pPr>
              <w:framePr w:w="9197" w:wrap="notBeside" w:vAnchor="text" w:hAnchor="text" w:xAlign="center" w:y="1"/>
              <w:spacing w:line="240" w:lineRule="exact"/>
              <w:jc w:val="both"/>
              <w:rPr>
                <w:rFonts w:ascii="Times New Roman" w:hAnsi="Times New Roman" w:cs="Times New Roman"/>
              </w:rPr>
            </w:pPr>
            <w:r w:rsidRPr="003D1123">
              <w:rPr>
                <w:rStyle w:val="Bodytext20"/>
                <w:rFonts w:eastAsia="Microsoft Sans Serif"/>
              </w:rPr>
              <w:t>Mgr. Jana Vágnerová</w:t>
            </w:r>
          </w:p>
        </w:tc>
      </w:tr>
      <w:tr w:rsidR="00C47322" w:rsidRPr="003D1123" w:rsidTr="00861174">
        <w:trPr>
          <w:trHeight w:hRule="exact" w:val="269"/>
          <w:jc w:val="center"/>
        </w:trPr>
        <w:tc>
          <w:tcPr>
            <w:tcW w:w="2707" w:type="dxa"/>
            <w:tcBorders>
              <w:left w:val="single" w:sz="4" w:space="0" w:color="auto"/>
            </w:tcBorders>
            <w:shd w:val="clear" w:color="auto" w:fill="FFFFFF"/>
            <w:vAlign w:val="bottom"/>
          </w:tcPr>
          <w:p w:rsidR="00C47322" w:rsidRPr="003D1123" w:rsidRDefault="00C47322" w:rsidP="00861174">
            <w:pPr>
              <w:framePr w:w="9197" w:wrap="notBeside" w:vAnchor="text" w:hAnchor="text" w:xAlign="center" w:y="1"/>
              <w:spacing w:line="240" w:lineRule="exact"/>
              <w:rPr>
                <w:rFonts w:ascii="Times New Roman" w:hAnsi="Times New Roman" w:cs="Times New Roman"/>
              </w:rPr>
            </w:pPr>
            <w:r w:rsidRPr="003D1123">
              <w:rPr>
                <w:rStyle w:val="Bodytext20"/>
                <w:rFonts w:eastAsia="Microsoft Sans Serif"/>
              </w:rPr>
              <w:t>Kontaktní osoba</w:t>
            </w:r>
          </w:p>
        </w:tc>
        <w:tc>
          <w:tcPr>
            <w:tcW w:w="6490" w:type="dxa"/>
            <w:tcBorders>
              <w:left w:val="single" w:sz="4" w:space="0" w:color="auto"/>
              <w:right w:val="single" w:sz="4" w:space="0" w:color="auto"/>
            </w:tcBorders>
            <w:shd w:val="clear" w:color="auto" w:fill="FFFFFF"/>
            <w:vAlign w:val="bottom"/>
          </w:tcPr>
          <w:p w:rsidR="00C47322" w:rsidRPr="003D1123" w:rsidRDefault="00C47322" w:rsidP="00861174">
            <w:pPr>
              <w:framePr w:w="9197" w:wrap="notBeside" w:vAnchor="text" w:hAnchor="text" w:xAlign="center" w:y="1"/>
              <w:spacing w:line="240" w:lineRule="exact"/>
              <w:jc w:val="both"/>
              <w:rPr>
                <w:rFonts w:ascii="Times New Roman" w:hAnsi="Times New Roman" w:cs="Times New Roman"/>
              </w:rPr>
            </w:pPr>
            <w:r w:rsidRPr="003D1123">
              <w:rPr>
                <w:rStyle w:val="Bodytext20"/>
                <w:rFonts w:eastAsia="Microsoft Sans Serif"/>
              </w:rPr>
              <w:t>517 348 909</w:t>
            </w:r>
          </w:p>
        </w:tc>
      </w:tr>
      <w:tr w:rsidR="00C47322" w:rsidRPr="003D1123" w:rsidTr="00861174">
        <w:trPr>
          <w:trHeight w:hRule="exact" w:val="298"/>
          <w:jc w:val="center"/>
        </w:trPr>
        <w:tc>
          <w:tcPr>
            <w:tcW w:w="2707" w:type="dxa"/>
            <w:tcBorders>
              <w:left w:val="single" w:sz="4" w:space="0" w:color="auto"/>
              <w:bottom w:val="single" w:sz="4" w:space="0" w:color="auto"/>
            </w:tcBorders>
            <w:shd w:val="clear" w:color="auto" w:fill="FFFFFF"/>
          </w:tcPr>
          <w:p w:rsidR="00C47322" w:rsidRPr="003D1123" w:rsidRDefault="00C47322" w:rsidP="00861174">
            <w:pPr>
              <w:framePr w:w="9197" w:wrap="notBeside" w:vAnchor="text" w:hAnchor="text" w:xAlign="center" w:y="1"/>
              <w:rPr>
                <w:rFonts w:ascii="Times New Roman" w:hAnsi="Times New Roman" w:cs="Times New Roman"/>
                <w:sz w:val="10"/>
                <w:szCs w:val="10"/>
              </w:rPr>
            </w:pPr>
          </w:p>
        </w:tc>
        <w:tc>
          <w:tcPr>
            <w:tcW w:w="6490" w:type="dxa"/>
            <w:tcBorders>
              <w:left w:val="single" w:sz="4" w:space="0" w:color="auto"/>
              <w:bottom w:val="single" w:sz="4" w:space="0" w:color="auto"/>
              <w:right w:val="single" w:sz="4" w:space="0" w:color="auto"/>
            </w:tcBorders>
            <w:shd w:val="clear" w:color="auto" w:fill="FFFFFF"/>
            <w:vAlign w:val="bottom"/>
          </w:tcPr>
          <w:p w:rsidR="00C47322" w:rsidRPr="003D1123" w:rsidRDefault="0010766B" w:rsidP="00C47322">
            <w:pPr>
              <w:framePr w:w="9197" w:wrap="notBeside" w:vAnchor="text" w:hAnchor="text" w:xAlign="center" w:y="1"/>
              <w:spacing w:line="240" w:lineRule="exact"/>
              <w:jc w:val="both"/>
              <w:rPr>
                <w:rFonts w:ascii="Times New Roman" w:hAnsi="Times New Roman" w:cs="Times New Roman"/>
              </w:rPr>
            </w:pPr>
            <w:hyperlink r:id="rId9" w:history="1">
              <w:r w:rsidR="00C47322" w:rsidRPr="003D1123">
                <w:rPr>
                  <w:rStyle w:val="Hypertextovodkaz"/>
                  <w:rFonts w:ascii="Times New Roman" w:hAnsi="Times New Roman" w:cs="Times New Roman"/>
                  <w:lang w:val="en-US" w:eastAsia="en-US" w:bidi="en-US"/>
                </w:rPr>
                <w:t>sps.vyskov@skolyjm.cz</w:t>
              </w:r>
            </w:hyperlink>
          </w:p>
        </w:tc>
      </w:tr>
    </w:tbl>
    <w:p w:rsidR="00C47322" w:rsidRPr="003D1123" w:rsidRDefault="00C47322" w:rsidP="00C47322">
      <w:pPr>
        <w:framePr w:w="9197" w:wrap="notBeside" w:vAnchor="text" w:hAnchor="text" w:xAlign="center" w:y="1"/>
        <w:rPr>
          <w:rFonts w:ascii="Times New Roman" w:hAnsi="Times New Roman" w:cs="Times New Roman"/>
          <w:sz w:val="2"/>
          <w:szCs w:val="2"/>
        </w:rPr>
      </w:pPr>
    </w:p>
    <w:p w:rsidR="00C47322" w:rsidRPr="003D1123" w:rsidRDefault="00C47322" w:rsidP="00C47322">
      <w:pPr>
        <w:rPr>
          <w:rFonts w:ascii="Times New Roman" w:hAnsi="Times New Roman" w:cs="Times New Roman"/>
          <w:sz w:val="2"/>
          <w:szCs w:val="2"/>
        </w:rPr>
      </w:pPr>
    </w:p>
    <w:p w:rsidR="00C47322" w:rsidRPr="003D1123" w:rsidRDefault="00C47322" w:rsidP="00C47322">
      <w:pPr>
        <w:rPr>
          <w:rFonts w:ascii="Times New Roman" w:hAnsi="Times New Roman" w:cs="Times New Roman"/>
          <w:sz w:val="2"/>
          <w:szCs w:val="2"/>
        </w:rPr>
        <w:sectPr w:rsidR="00C47322" w:rsidRPr="003D1123">
          <w:footerReference w:type="even" r:id="rId10"/>
          <w:footerReference w:type="default" r:id="rId11"/>
          <w:pgSz w:w="11900" w:h="16840"/>
          <w:pgMar w:top="726" w:right="1322" w:bottom="726" w:left="1356"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17"/>
        <w:gridCol w:w="6490"/>
      </w:tblGrid>
      <w:tr w:rsidR="00C47322" w:rsidRPr="003D1123" w:rsidTr="00861174">
        <w:trPr>
          <w:trHeight w:hRule="exact" w:val="298"/>
          <w:jc w:val="center"/>
        </w:trPr>
        <w:tc>
          <w:tcPr>
            <w:tcW w:w="2717" w:type="dxa"/>
            <w:tcBorders>
              <w:top w:val="single" w:sz="4" w:space="0" w:color="auto"/>
              <w:left w:val="single" w:sz="4" w:space="0" w:color="auto"/>
            </w:tcBorders>
            <w:shd w:val="clear" w:color="auto" w:fill="FFFFFF"/>
            <w:vAlign w:val="bottom"/>
          </w:tcPr>
          <w:p w:rsidR="00C47322" w:rsidRPr="003D1123" w:rsidRDefault="00C47322" w:rsidP="00861174">
            <w:pPr>
              <w:framePr w:w="9206" w:wrap="notBeside" w:vAnchor="text" w:hAnchor="text" w:xAlign="center" w:y="1"/>
              <w:spacing w:line="240" w:lineRule="exact"/>
              <w:rPr>
                <w:rFonts w:ascii="Times New Roman" w:hAnsi="Times New Roman" w:cs="Times New Roman"/>
              </w:rPr>
            </w:pPr>
            <w:r w:rsidRPr="003D1123">
              <w:rPr>
                <w:rStyle w:val="Bodytext20"/>
                <w:rFonts w:eastAsia="Microsoft Sans Serif"/>
              </w:rPr>
              <w:lastRenderedPageBreak/>
              <w:t>Název veřejné zakázky</w:t>
            </w:r>
          </w:p>
        </w:tc>
        <w:tc>
          <w:tcPr>
            <w:tcW w:w="6490" w:type="dxa"/>
            <w:tcBorders>
              <w:top w:val="single" w:sz="4" w:space="0" w:color="auto"/>
              <w:left w:val="single" w:sz="4" w:space="0" w:color="auto"/>
              <w:right w:val="single" w:sz="4" w:space="0" w:color="auto"/>
            </w:tcBorders>
            <w:shd w:val="clear" w:color="auto" w:fill="FFFFFF"/>
            <w:vAlign w:val="bottom"/>
          </w:tcPr>
          <w:p w:rsidR="00C47322" w:rsidRPr="003D1123" w:rsidRDefault="00C47322" w:rsidP="00861174">
            <w:pPr>
              <w:framePr w:w="9206" w:wrap="notBeside" w:vAnchor="text" w:hAnchor="text" w:xAlign="center" w:y="1"/>
              <w:spacing w:line="240" w:lineRule="exact"/>
              <w:rPr>
                <w:rFonts w:ascii="Times New Roman" w:hAnsi="Times New Roman" w:cs="Times New Roman"/>
              </w:rPr>
            </w:pPr>
            <w:r w:rsidRPr="003D1123">
              <w:rPr>
                <w:rStyle w:val="Bodytext20"/>
                <w:rFonts w:eastAsia="Microsoft Sans Serif"/>
              </w:rPr>
              <w:t>Dodávka výpočetní techniky</w:t>
            </w:r>
            <w:r w:rsidR="008F1F49" w:rsidRPr="003D1123">
              <w:rPr>
                <w:rStyle w:val="Bodytext20"/>
                <w:rFonts w:eastAsia="Microsoft Sans Serif"/>
              </w:rPr>
              <w:t xml:space="preserve"> – notebooky včetně příslušenství</w:t>
            </w:r>
          </w:p>
        </w:tc>
      </w:tr>
      <w:tr w:rsidR="00C47322" w:rsidRPr="003D1123" w:rsidTr="00861174">
        <w:trPr>
          <w:trHeight w:hRule="exact" w:val="288"/>
          <w:jc w:val="center"/>
        </w:trPr>
        <w:tc>
          <w:tcPr>
            <w:tcW w:w="2717" w:type="dxa"/>
            <w:tcBorders>
              <w:top w:val="single" w:sz="4" w:space="0" w:color="auto"/>
              <w:left w:val="single" w:sz="4" w:space="0" w:color="auto"/>
            </w:tcBorders>
            <w:shd w:val="clear" w:color="auto" w:fill="FFFFFF"/>
            <w:vAlign w:val="bottom"/>
          </w:tcPr>
          <w:p w:rsidR="00C47322" w:rsidRPr="003D1123" w:rsidRDefault="00C47322" w:rsidP="00861174">
            <w:pPr>
              <w:framePr w:w="9206" w:wrap="notBeside" w:vAnchor="text" w:hAnchor="text" w:xAlign="center" w:y="1"/>
              <w:spacing w:line="240" w:lineRule="exact"/>
              <w:rPr>
                <w:rFonts w:ascii="Times New Roman" w:hAnsi="Times New Roman" w:cs="Times New Roman"/>
              </w:rPr>
            </w:pPr>
            <w:r w:rsidRPr="003D1123">
              <w:rPr>
                <w:rStyle w:val="Bodytext20"/>
                <w:rFonts w:eastAsia="Microsoft Sans Serif"/>
              </w:rPr>
              <w:t>Druh veřejné zakázky</w:t>
            </w:r>
          </w:p>
        </w:tc>
        <w:tc>
          <w:tcPr>
            <w:tcW w:w="6490" w:type="dxa"/>
            <w:tcBorders>
              <w:top w:val="single" w:sz="4" w:space="0" w:color="auto"/>
              <w:left w:val="single" w:sz="4" w:space="0" w:color="auto"/>
              <w:right w:val="single" w:sz="4" w:space="0" w:color="auto"/>
            </w:tcBorders>
            <w:shd w:val="clear" w:color="auto" w:fill="FFFFFF"/>
            <w:vAlign w:val="bottom"/>
          </w:tcPr>
          <w:p w:rsidR="00C47322" w:rsidRPr="003D1123" w:rsidRDefault="00C47322" w:rsidP="00861174">
            <w:pPr>
              <w:framePr w:w="9206" w:wrap="notBeside" w:vAnchor="text" w:hAnchor="text" w:xAlign="center" w:y="1"/>
              <w:spacing w:line="240" w:lineRule="exact"/>
              <w:rPr>
                <w:rFonts w:ascii="Times New Roman" w:hAnsi="Times New Roman" w:cs="Times New Roman"/>
              </w:rPr>
            </w:pPr>
            <w:r w:rsidRPr="003D1123">
              <w:rPr>
                <w:rStyle w:val="Bodytext20"/>
                <w:rFonts w:eastAsia="Microsoft Sans Serif"/>
              </w:rPr>
              <w:t>dodávky</w:t>
            </w:r>
          </w:p>
        </w:tc>
      </w:tr>
      <w:tr w:rsidR="00C47322" w:rsidRPr="003D1123" w:rsidTr="00861174">
        <w:trPr>
          <w:trHeight w:hRule="exact" w:val="571"/>
          <w:jc w:val="center"/>
        </w:trPr>
        <w:tc>
          <w:tcPr>
            <w:tcW w:w="2717" w:type="dxa"/>
            <w:tcBorders>
              <w:top w:val="single" w:sz="4" w:space="0" w:color="auto"/>
              <w:left w:val="single" w:sz="4" w:space="0" w:color="auto"/>
            </w:tcBorders>
            <w:shd w:val="clear" w:color="auto" w:fill="FFFFFF"/>
            <w:vAlign w:val="bottom"/>
          </w:tcPr>
          <w:p w:rsidR="00C47322" w:rsidRPr="003D1123" w:rsidRDefault="00C47322" w:rsidP="00861174">
            <w:pPr>
              <w:framePr w:w="9206" w:wrap="notBeside" w:vAnchor="text" w:hAnchor="text" w:xAlign="center" w:y="1"/>
              <w:spacing w:line="240" w:lineRule="exact"/>
              <w:rPr>
                <w:rFonts w:ascii="Times New Roman" w:hAnsi="Times New Roman" w:cs="Times New Roman"/>
              </w:rPr>
            </w:pPr>
            <w:r w:rsidRPr="003D1123">
              <w:rPr>
                <w:rStyle w:val="Bodytext20"/>
                <w:rFonts w:eastAsia="Microsoft Sans Serif"/>
              </w:rPr>
              <w:t>Druh výběrového řízení</w:t>
            </w:r>
          </w:p>
        </w:tc>
        <w:tc>
          <w:tcPr>
            <w:tcW w:w="6490" w:type="dxa"/>
            <w:tcBorders>
              <w:top w:val="single" w:sz="4" w:space="0" w:color="auto"/>
              <w:left w:val="single" w:sz="4" w:space="0" w:color="auto"/>
              <w:right w:val="single" w:sz="4" w:space="0" w:color="auto"/>
            </w:tcBorders>
            <w:shd w:val="clear" w:color="auto" w:fill="FFFFFF"/>
          </w:tcPr>
          <w:p w:rsidR="00C47322" w:rsidRPr="003D1123" w:rsidRDefault="00C47322" w:rsidP="00861174">
            <w:pPr>
              <w:framePr w:w="9206" w:wrap="notBeside" w:vAnchor="text" w:hAnchor="text" w:xAlign="center" w:y="1"/>
              <w:spacing w:line="283" w:lineRule="exact"/>
              <w:rPr>
                <w:rFonts w:ascii="Times New Roman" w:hAnsi="Times New Roman" w:cs="Times New Roman"/>
              </w:rPr>
            </w:pPr>
            <w:r w:rsidRPr="003D1123">
              <w:rPr>
                <w:rStyle w:val="Bodytext20"/>
                <w:rFonts w:eastAsia="Microsoft Sans Serif"/>
              </w:rPr>
              <w:t>veřejná zakázka zadávaná jako zakázka malého rozsahu mimo režim zákona</w:t>
            </w:r>
          </w:p>
        </w:tc>
      </w:tr>
      <w:tr w:rsidR="00C47322" w:rsidRPr="003D1123" w:rsidTr="00861174">
        <w:trPr>
          <w:trHeight w:hRule="exact" w:val="302"/>
          <w:jc w:val="center"/>
        </w:trPr>
        <w:tc>
          <w:tcPr>
            <w:tcW w:w="2717" w:type="dxa"/>
            <w:tcBorders>
              <w:top w:val="single" w:sz="4" w:space="0" w:color="auto"/>
              <w:left w:val="single" w:sz="4" w:space="0" w:color="auto"/>
              <w:bottom w:val="single" w:sz="4" w:space="0" w:color="auto"/>
            </w:tcBorders>
            <w:shd w:val="clear" w:color="auto" w:fill="FFFFFF"/>
            <w:vAlign w:val="bottom"/>
          </w:tcPr>
          <w:p w:rsidR="00C47322" w:rsidRPr="003D1123" w:rsidRDefault="00C47322" w:rsidP="00861174">
            <w:pPr>
              <w:framePr w:w="9206" w:wrap="notBeside" w:vAnchor="text" w:hAnchor="text" w:xAlign="center" w:y="1"/>
              <w:spacing w:line="240" w:lineRule="exact"/>
              <w:rPr>
                <w:rFonts w:ascii="Times New Roman" w:hAnsi="Times New Roman" w:cs="Times New Roman"/>
              </w:rPr>
            </w:pPr>
            <w:r w:rsidRPr="003D1123">
              <w:rPr>
                <w:rStyle w:val="Bodytext20"/>
                <w:rFonts w:eastAsia="Microsoft Sans Serif"/>
              </w:rPr>
              <w:t>Předmět plnění</w:t>
            </w:r>
          </w:p>
        </w:tc>
        <w:tc>
          <w:tcPr>
            <w:tcW w:w="6490" w:type="dxa"/>
            <w:tcBorders>
              <w:top w:val="single" w:sz="4" w:space="0" w:color="auto"/>
              <w:left w:val="single" w:sz="4" w:space="0" w:color="auto"/>
              <w:bottom w:val="single" w:sz="4" w:space="0" w:color="auto"/>
              <w:right w:val="single" w:sz="4" w:space="0" w:color="auto"/>
            </w:tcBorders>
            <w:shd w:val="clear" w:color="auto" w:fill="FFFFFF"/>
            <w:vAlign w:val="bottom"/>
          </w:tcPr>
          <w:p w:rsidR="00C47322" w:rsidRPr="003D1123" w:rsidRDefault="00C47322" w:rsidP="00861174">
            <w:pPr>
              <w:framePr w:w="9206" w:wrap="notBeside" w:vAnchor="text" w:hAnchor="text" w:xAlign="center" w:y="1"/>
              <w:spacing w:line="240" w:lineRule="exact"/>
              <w:rPr>
                <w:rFonts w:ascii="Times New Roman" w:hAnsi="Times New Roman" w:cs="Times New Roman"/>
              </w:rPr>
            </w:pPr>
            <w:r w:rsidRPr="003D1123">
              <w:rPr>
                <w:rStyle w:val="Bodytext20"/>
                <w:rFonts w:eastAsia="Microsoft Sans Serif"/>
              </w:rPr>
              <w:t>dodávka výpočetní techniky - notebooky včetně příslušenství</w:t>
            </w:r>
          </w:p>
        </w:tc>
      </w:tr>
    </w:tbl>
    <w:p w:rsidR="00C47322" w:rsidRPr="003D1123" w:rsidRDefault="00C47322" w:rsidP="00C47322">
      <w:pPr>
        <w:framePr w:w="9206" w:wrap="notBeside" w:vAnchor="text" w:hAnchor="text" w:xAlign="center" w:y="1"/>
        <w:rPr>
          <w:rFonts w:ascii="Times New Roman" w:hAnsi="Times New Roman" w:cs="Times New Roman"/>
          <w:sz w:val="2"/>
          <w:szCs w:val="2"/>
        </w:rPr>
      </w:pPr>
    </w:p>
    <w:p w:rsidR="00C47322" w:rsidRPr="003D1123" w:rsidRDefault="00C47322" w:rsidP="00C47322">
      <w:pPr>
        <w:rPr>
          <w:rFonts w:ascii="Times New Roman" w:hAnsi="Times New Roman" w:cs="Times New Roman"/>
          <w:sz w:val="2"/>
          <w:szCs w:val="2"/>
        </w:rPr>
      </w:pPr>
    </w:p>
    <w:p w:rsidR="00C47322" w:rsidRPr="003D1123" w:rsidRDefault="00C47322" w:rsidP="00C47322">
      <w:pPr>
        <w:pStyle w:val="Heading30"/>
        <w:keepNext/>
        <w:keepLines/>
        <w:shd w:val="clear" w:color="auto" w:fill="auto"/>
        <w:spacing w:before="221" w:line="240" w:lineRule="exact"/>
      </w:pPr>
      <w:bookmarkStart w:id="4" w:name="bookmark4"/>
      <w:r w:rsidRPr="003D1123">
        <w:rPr>
          <w:color w:val="000000"/>
          <w:sz w:val="24"/>
          <w:szCs w:val="24"/>
          <w:lang w:eastAsia="cs-CZ" w:bidi="cs-CZ"/>
        </w:rPr>
        <w:t>Financování</w:t>
      </w:r>
      <w:bookmarkEnd w:id="4"/>
    </w:p>
    <w:p w:rsidR="00C47322" w:rsidRPr="003D1123" w:rsidRDefault="00C47322" w:rsidP="00C47322">
      <w:pPr>
        <w:spacing w:after="278" w:line="288" w:lineRule="exact"/>
        <w:jc w:val="both"/>
        <w:rPr>
          <w:rFonts w:ascii="Times New Roman" w:hAnsi="Times New Roman" w:cs="Times New Roman"/>
        </w:rPr>
      </w:pPr>
      <w:r w:rsidRPr="003D1123">
        <w:rPr>
          <w:rFonts w:ascii="Times New Roman" w:hAnsi="Times New Roman" w:cs="Times New Roman"/>
        </w:rPr>
        <w:t>Podmínky financování veřejné zakázky jsou obsaženy v Kupní smlouvě, která je přílohou této zadávací dokumentace.</w:t>
      </w:r>
    </w:p>
    <w:p w:rsidR="00C47322" w:rsidRPr="003D1123" w:rsidRDefault="00C47322" w:rsidP="00C47322">
      <w:pPr>
        <w:pStyle w:val="Heading30"/>
        <w:keepNext/>
        <w:keepLines/>
        <w:shd w:val="clear" w:color="auto" w:fill="auto"/>
        <w:spacing w:before="0" w:line="240" w:lineRule="exact"/>
      </w:pPr>
      <w:bookmarkStart w:id="5" w:name="bookmark5"/>
      <w:r w:rsidRPr="003D1123">
        <w:rPr>
          <w:color w:val="000000"/>
          <w:sz w:val="24"/>
          <w:szCs w:val="24"/>
          <w:lang w:eastAsia="cs-CZ" w:bidi="cs-CZ"/>
        </w:rPr>
        <w:t>Obchodní podmínky</w:t>
      </w:r>
      <w:bookmarkEnd w:id="5"/>
    </w:p>
    <w:p w:rsidR="00C47322" w:rsidRPr="003D1123" w:rsidRDefault="00C47322" w:rsidP="00C47322">
      <w:pPr>
        <w:spacing w:after="236"/>
        <w:jc w:val="both"/>
        <w:rPr>
          <w:rFonts w:ascii="Times New Roman" w:hAnsi="Times New Roman" w:cs="Times New Roman"/>
        </w:rPr>
      </w:pPr>
      <w:r w:rsidRPr="003D1123">
        <w:rPr>
          <w:rFonts w:ascii="Times New Roman" w:hAnsi="Times New Roman" w:cs="Times New Roman"/>
        </w:rPr>
        <w:t>Zadavatel stanovil závazné obchodní podmínky pro realizaci veřejné zakázky ve formě Kupní smlouvy, která je přílohou této zadávací dokumentace. Na obchodních podmínkách (všech ustanoveních návrhu smlouvy) zadavatel bezvýhradně trvá.</w:t>
      </w:r>
    </w:p>
    <w:p w:rsidR="00C47322" w:rsidRPr="003D1123" w:rsidRDefault="00C47322" w:rsidP="00C47322">
      <w:pPr>
        <w:spacing w:after="244" w:line="283" w:lineRule="exact"/>
        <w:jc w:val="both"/>
        <w:rPr>
          <w:rFonts w:ascii="Times New Roman" w:hAnsi="Times New Roman" w:cs="Times New Roman"/>
        </w:rPr>
      </w:pPr>
      <w:r w:rsidRPr="003D1123">
        <w:rPr>
          <w:rFonts w:ascii="Times New Roman" w:hAnsi="Times New Roman" w:cs="Times New Roman"/>
        </w:rPr>
        <w:t>Vzorové znění smlouvy dodavatel nesmí měnit, doplňovat ani nijak upravovat, pokud v zadávacích podmínkách není stanoveno výslovně jinak, v opačném případě bude jeho nabídka vyřazena jako nepřijatelná a dodavatel bude z další účasti v zadávacím řízení vyloučen.</w:t>
      </w:r>
    </w:p>
    <w:p w:rsidR="00C47322" w:rsidRPr="003D1123" w:rsidRDefault="00C47322" w:rsidP="00C47322">
      <w:pPr>
        <w:spacing w:after="271"/>
        <w:jc w:val="both"/>
        <w:rPr>
          <w:rFonts w:ascii="Times New Roman" w:hAnsi="Times New Roman" w:cs="Times New Roman"/>
        </w:rPr>
      </w:pPr>
      <w:r w:rsidRPr="003D1123">
        <w:rPr>
          <w:rFonts w:ascii="Times New Roman" w:hAnsi="Times New Roman" w:cs="Times New Roman"/>
        </w:rPr>
        <w:t>Přílohou zadávací dokumentace je vzorová podoba Kupní smlouvy, která bude sloužit k uzavření smluvního vztahu s vítězem zadávacího řízení. Dodavatel do vzoru smlouvy pouze doplní údaje označené „</w:t>
      </w:r>
      <w:proofErr w:type="spellStart"/>
      <w:r w:rsidRPr="003D1123">
        <w:rPr>
          <w:rFonts w:ascii="Times New Roman" w:hAnsi="Times New Roman" w:cs="Times New Roman"/>
        </w:rPr>
        <w:t>xxxx</w:t>
      </w:r>
      <w:proofErr w:type="spellEnd"/>
      <w:r w:rsidRPr="003D1123">
        <w:rPr>
          <w:rFonts w:ascii="Times New Roman" w:hAnsi="Times New Roman" w:cs="Times New Roman"/>
        </w:rPr>
        <w:t>“ a žlutě vyznačené. Znění ostatních ustanovení vzoru smlouvy nesmí dodavatel měnit.</w:t>
      </w:r>
    </w:p>
    <w:p w:rsidR="00C47322" w:rsidRPr="003D1123" w:rsidRDefault="00C47322" w:rsidP="00C47322">
      <w:pPr>
        <w:pStyle w:val="Heading30"/>
        <w:keepNext/>
        <w:keepLines/>
        <w:shd w:val="clear" w:color="auto" w:fill="auto"/>
        <w:spacing w:before="0" w:line="240" w:lineRule="exact"/>
      </w:pPr>
      <w:bookmarkStart w:id="6" w:name="bookmark6"/>
      <w:r w:rsidRPr="003D1123">
        <w:rPr>
          <w:color w:val="000000"/>
          <w:sz w:val="24"/>
          <w:szCs w:val="24"/>
          <w:lang w:eastAsia="cs-CZ" w:bidi="cs-CZ"/>
        </w:rPr>
        <w:t>Nabídka</w:t>
      </w:r>
      <w:bookmarkEnd w:id="6"/>
    </w:p>
    <w:p w:rsidR="00C47322" w:rsidRPr="003D1123" w:rsidRDefault="00C47322" w:rsidP="00C47322">
      <w:pPr>
        <w:spacing w:after="236" w:line="283" w:lineRule="exact"/>
        <w:jc w:val="both"/>
        <w:rPr>
          <w:rFonts w:ascii="Times New Roman" w:hAnsi="Times New Roman" w:cs="Times New Roman"/>
        </w:rPr>
      </w:pPr>
      <w:r w:rsidRPr="003D1123">
        <w:rPr>
          <w:rFonts w:ascii="Times New Roman" w:hAnsi="Times New Roman" w:cs="Times New Roman"/>
        </w:rPr>
        <w:t xml:space="preserve">Nabídka bude obsahovat všechny dokumenty požadované zadavatelem. </w:t>
      </w:r>
    </w:p>
    <w:p w:rsidR="00C47322" w:rsidRPr="003D1123" w:rsidRDefault="00C47322" w:rsidP="00C47322">
      <w:pPr>
        <w:spacing w:line="288" w:lineRule="exact"/>
        <w:jc w:val="both"/>
        <w:rPr>
          <w:rFonts w:ascii="Times New Roman" w:hAnsi="Times New Roman" w:cs="Times New Roman"/>
        </w:rPr>
      </w:pPr>
      <w:r w:rsidRPr="003D1123">
        <w:rPr>
          <w:rFonts w:ascii="Times New Roman" w:hAnsi="Times New Roman" w:cs="Times New Roman"/>
        </w:rPr>
        <w:t>Zadavatel doporučuje, aby nabídka obsahovala tyto samostatné části v pořadí, jak je dále uvedeno:</w:t>
      </w:r>
    </w:p>
    <w:p w:rsidR="00C47322" w:rsidRPr="003D1123" w:rsidRDefault="00C47322" w:rsidP="00C47322">
      <w:pPr>
        <w:numPr>
          <w:ilvl w:val="0"/>
          <w:numId w:val="1"/>
        </w:numPr>
        <w:tabs>
          <w:tab w:val="left" w:pos="749"/>
        </w:tabs>
        <w:spacing w:line="278" w:lineRule="exact"/>
        <w:ind w:left="760" w:hanging="360"/>
        <w:jc w:val="both"/>
        <w:rPr>
          <w:rFonts w:ascii="Times New Roman" w:hAnsi="Times New Roman" w:cs="Times New Roman"/>
        </w:rPr>
      </w:pPr>
      <w:r w:rsidRPr="003D1123">
        <w:rPr>
          <w:rFonts w:ascii="Times New Roman" w:hAnsi="Times New Roman" w:cs="Times New Roman"/>
        </w:rPr>
        <w:t>krycí list nabídky - vyplněný formulář zadávací dokumentace podepsaný osobou oprávněnou jednat jménem dodavatele - tento dokument tvoří přílohu č. 2,</w:t>
      </w:r>
    </w:p>
    <w:p w:rsidR="00C47322" w:rsidRPr="003D1123" w:rsidRDefault="00C47322" w:rsidP="00C47322">
      <w:pPr>
        <w:numPr>
          <w:ilvl w:val="0"/>
          <w:numId w:val="1"/>
        </w:numPr>
        <w:tabs>
          <w:tab w:val="left" w:pos="749"/>
        </w:tabs>
        <w:spacing w:line="278" w:lineRule="exact"/>
        <w:ind w:left="760" w:hanging="360"/>
        <w:jc w:val="both"/>
        <w:rPr>
          <w:rFonts w:ascii="Times New Roman" w:hAnsi="Times New Roman" w:cs="Times New Roman"/>
        </w:rPr>
      </w:pPr>
      <w:r w:rsidRPr="003D1123">
        <w:rPr>
          <w:rFonts w:ascii="Times New Roman" w:hAnsi="Times New Roman" w:cs="Times New Roman"/>
        </w:rPr>
        <w:t>doplněnou Kupní smlouvu respektující veškeré zadávací podmínky, zpracované podle pokynů obsažených v této zadávací dokumentaci podepsaný osobou oprávněnou jednat jménem dodavatele - tento dokument tvoří přílohu č. 1,</w:t>
      </w:r>
    </w:p>
    <w:p w:rsidR="00C47322" w:rsidRPr="003D1123" w:rsidRDefault="00C47322" w:rsidP="00C47322">
      <w:pPr>
        <w:numPr>
          <w:ilvl w:val="0"/>
          <w:numId w:val="1"/>
        </w:numPr>
        <w:tabs>
          <w:tab w:val="left" w:pos="749"/>
        </w:tabs>
        <w:spacing w:after="244" w:line="278" w:lineRule="exact"/>
        <w:ind w:left="760" w:hanging="360"/>
        <w:jc w:val="both"/>
        <w:rPr>
          <w:rFonts w:ascii="Times New Roman" w:hAnsi="Times New Roman" w:cs="Times New Roman"/>
        </w:rPr>
      </w:pPr>
      <w:r w:rsidRPr="003D1123">
        <w:rPr>
          <w:rFonts w:ascii="Times New Roman" w:hAnsi="Times New Roman" w:cs="Times New Roman"/>
        </w:rPr>
        <w:t>za obsahovou úplnost nabídky odpovídá výhradně dodavatel.</w:t>
      </w:r>
    </w:p>
    <w:p w:rsidR="00C47322" w:rsidRPr="003D1123" w:rsidRDefault="00C47322" w:rsidP="00C47322">
      <w:pPr>
        <w:pStyle w:val="Heading30"/>
        <w:keepNext/>
        <w:keepLines/>
        <w:shd w:val="clear" w:color="auto" w:fill="auto"/>
        <w:spacing w:before="0" w:line="274" w:lineRule="exact"/>
      </w:pPr>
      <w:bookmarkStart w:id="7" w:name="bookmark7"/>
      <w:r w:rsidRPr="003D1123">
        <w:rPr>
          <w:color w:val="000000"/>
          <w:sz w:val="24"/>
          <w:szCs w:val="24"/>
          <w:lang w:eastAsia="cs-CZ" w:bidi="cs-CZ"/>
        </w:rPr>
        <w:t>Nabídková cena</w:t>
      </w:r>
      <w:bookmarkEnd w:id="7"/>
    </w:p>
    <w:p w:rsidR="00C47322" w:rsidRPr="003D1123" w:rsidRDefault="00C47322" w:rsidP="00C47322">
      <w:pPr>
        <w:spacing w:after="236" w:line="274" w:lineRule="exact"/>
        <w:jc w:val="both"/>
        <w:rPr>
          <w:rFonts w:ascii="Times New Roman" w:hAnsi="Times New Roman" w:cs="Times New Roman"/>
        </w:rPr>
      </w:pPr>
      <w:r w:rsidRPr="003D1123">
        <w:rPr>
          <w:rFonts w:ascii="Times New Roman" w:hAnsi="Times New Roman" w:cs="Times New Roman"/>
        </w:rPr>
        <w:t xml:space="preserve">Nabídková cena bude uvedena v české měně (CZK). Celkovou nabídkovou cenou se pro účely výběrového řízení rozumí </w:t>
      </w:r>
      <w:r w:rsidRPr="003D1123">
        <w:rPr>
          <w:rStyle w:val="Bodytext2Bold"/>
          <w:rFonts w:eastAsia="Microsoft Sans Serif"/>
        </w:rPr>
        <w:t xml:space="preserve">celková cena včetně DPH </w:t>
      </w:r>
      <w:r w:rsidRPr="003D1123">
        <w:rPr>
          <w:rFonts w:ascii="Times New Roman" w:hAnsi="Times New Roman" w:cs="Times New Roman"/>
        </w:rPr>
        <w:t>za předmět veřejné zakázky dle přílohy č. 1_1 Technická specifikace.</w:t>
      </w:r>
    </w:p>
    <w:p w:rsidR="00C47322" w:rsidRPr="003D1123" w:rsidRDefault="00C47322" w:rsidP="00C47322">
      <w:pPr>
        <w:pStyle w:val="Heading30"/>
        <w:keepNext/>
        <w:keepLines/>
        <w:shd w:val="clear" w:color="auto" w:fill="auto"/>
        <w:spacing w:before="0" w:line="278" w:lineRule="exact"/>
      </w:pPr>
      <w:bookmarkStart w:id="8" w:name="bookmark8"/>
      <w:r w:rsidRPr="003D1123">
        <w:rPr>
          <w:color w:val="000000"/>
          <w:sz w:val="24"/>
          <w:szCs w:val="24"/>
          <w:lang w:eastAsia="cs-CZ" w:bidi="cs-CZ"/>
        </w:rPr>
        <w:t>Místo, způsob a lhůta k podávání nabídek</w:t>
      </w:r>
      <w:bookmarkEnd w:id="8"/>
    </w:p>
    <w:p w:rsidR="00C47322" w:rsidRPr="003D1123" w:rsidRDefault="00C47322" w:rsidP="00C47322">
      <w:pPr>
        <w:jc w:val="both"/>
        <w:rPr>
          <w:rFonts w:ascii="Times New Roman" w:hAnsi="Times New Roman" w:cs="Times New Roman"/>
        </w:rPr>
        <w:sectPr w:rsidR="00C47322" w:rsidRPr="003D1123">
          <w:footerReference w:type="even" r:id="rId12"/>
          <w:footerReference w:type="default" r:id="rId13"/>
          <w:headerReference w:type="first" r:id="rId14"/>
          <w:footerReference w:type="first" r:id="rId15"/>
          <w:pgSz w:w="11900" w:h="16840"/>
          <w:pgMar w:top="1912" w:right="1264" w:bottom="1633" w:left="1396" w:header="0" w:footer="3" w:gutter="0"/>
          <w:cols w:space="720"/>
          <w:noEndnote/>
          <w:titlePg/>
          <w:docGrid w:linePitch="360"/>
        </w:sectPr>
      </w:pPr>
      <w:r w:rsidRPr="003D1123">
        <w:rPr>
          <w:rFonts w:ascii="Times New Roman" w:hAnsi="Times New Roman" w:cs="Times New Roman"/>
        </w:rPr>
        <w:t>Nabídky je možno podat osobně u zadavatele v pracovních dnech, a to pondělí až pátek od 8:00 do 14:00 hodin, vždy tak, aby byla doručena nejpozději do konce lhůty pro podání nabídek.</w:t>
      </w:r>
    </w:p>
    <w:p w:rsidR="00C47322" w:rsidRPr="003D1123" w:rsidRDefault="00C47322" w:rsidP="00C47322">
      <w:pPr>
        <w:spacing w:after="240" w:line="288" w:lineRule="exact"/>
        <w:jc w:val="both"/>
        <w:rPr>
          <w:rFonts w:ascii="Times New Roman" w:hAnsi="Times New Roman" w:cs="Times New Roman"/>
        </w:rPr>
      </w:pPr>
      <w:r w:rsidRPr="003D1123">
        <w:rPr>
          <w:rFonts w:ascii="Times New Roman" w:hAnsi="Times New Roman" w:cs="Times New Roman"/>
        </w:rPr>
        <w:lastRenderedPageBreak/>
        <w:t>Nabídky je možno předložit fyzicky na adresu zadavatele v zapečetěné obálce označené nápisem:</w:t>
      </w:r>
    </w:p>
    <w:p w:rsidR="00C47322" w:rsidRPr="003D1123" w:rsidRDefault="00C47322" w:rsidP="00C47322">
      <w:pPr>
        <w:pStyle w:val="Bodytext40"/>
        <w:shd w:val="clear" w:color="auto" w:fill="auto"/>
        <w:spacing w:before="0" w:after="278"/>
      </w:pPr>
      <w:r w:rsidRPr="003D1123">
        <w:rPr>
          <w:rStyle w:val="Bodytext4NotItalic"/>
          <w:i/>
          <w:iCs/>
        </w:rPr>
        <w:t xml:space="preserve">Identifikační údaje zadavatele: </w:t>
      </w:r>
      <w:r w:rsidR="00166F68" w:rsidRPr="00166F68">
        <w:rPr>
          <w:color w:val="000000"/>
          <w:sz w:val="24"/>
          <w:szCs w:val="24"/>
          <w:lang w:eastAsia="cs-CZ" w:bidi="cs-CZ"/>
        </w:rPr>
        <w:t>Mateřská škola, základní škola a střední škola Vyškov, příspěvková organizace,</w:t>
      </w:r>
      <w:r w:rsidRPr="003D1123">
        <w:rPr>
          <w:color w:val="000000"/>
          <w:sz w:val="24"/>
          <w:szCs w:val="24"/>
          <w:lang w:eastAsia="cs-CZ" w:bidi="cs-CZ"/>
        </w:rPr>
        <w:t xml:space="preserve"> </w:t>
      </w:r>
      <w:r w:rsidR="00073A08">
        <w:rPr>
          <w:color w:val="000000"/>
          <w:sz w:val="24"/>
          <w:szCs w:val="24"/>
          <w:lang w:eastAsia="cs-CZ" w:bidi="cs-CZ"/>
        </w:rPr>
        <w:t>Sídliště</w:t>
      </w:r>
      <w:r w:rsidR="00166F68" w:rsidRPr="00166F68">
        <w:rPr>
          <w:color w:val="000000"/>
          <w:sz w:val="24"/>
          <w:szCs w:val="24"/>
          <w:lang w:eastAsia="cs-CZ" w:bidi="cs-CZ"/>
        </w:rPr>
        <w:t xml:space="preserve"> Osvobození 681/55, Vyškov 68201</w:t>
      </w:r>
    </w:p>
    <w:p w:rsidR="00C47322" w:rsidRPr="003D1123" w:rsidRDefault="00C47322" w:rsidP="00C47322">
      <w:pPr>
        <w:spacing w:after="267" w:line="240" w:lineRule="exact"/>
        <w:jc w:val="both"/>
        <w:rPr>
          <w:rFonts w:ascii="Times New Roman" w:hAnsi="Times New Roman" w:cs="Times New Roman"/>
        </w:rPr>
      </w:pPr>
      <w:r w:rsidRPr="003D1123">
        <w:rPr>
          <w:rFonts w:ascii="Times New Roman" w:hAnsi="Times New Roman" w:cs="Times New Roman"/>
        </w:rPr>
        <w:t>Identifikační údaje dodavatele:</w:t>
      </w:r>
    </w:p>
    <w:p w:rsidR="00C47322" w:rsidRPr="003D1123" w:rsidRDefault="00C47322" w:rsidP="00C47322">
      <w:pPr>
        <w:pStyle w:val="Bodytext40"/>
        <w:shd w:val="clear" w:color="auto" w:fill="auto"/>
        <w:spacing w:before="0" w:after="0" w:line="278" w:lineRule="exact"/>
        <w:ind w:right="4040"/>
        <w:jc w:val="left"/>
      </w:pPr>
      <w:r w:rsidRPr="003D1123">
        <w:rPr>
          <w:rStyle w:val="Bodytext4NotItalic"/>
          <w:i/>
          <w:iCs/>
        </w:rPr>
        <w:t xml:space="preserve">Název veřejné zakázky: </w:t>
      </w:r>
      <w:r w:rsidRPr="003D1123">
        <w:rPr>
          <w:color w:val="000000"/>
          <w:sz w:val="24"/>
          <w:szCs w:val="24"/>
          <w:lang w:eastAsia="cs-CZ" w:bidi="cs-CZ"/>
        </w:rPr>
        <w:t xml:space="preserve">Dodávka výpočetní </w:t>
      </w:r>
      <w:proofErr w:type="gramStart"/>
      <w:r w:rsidRPr="003D1123">
        <w:rPr>
          <w:color w:val="000000"/>
          <w:sz w:val="24"/>
          <w:szCs w:val="24"/>
          <w:lang w:eastAsia="cs-CZ" w:bidi="cs-CZ"/>
        </w:rPr>
        <w:t>techniky !! NEOTEVÍRAT</w:t>
      </w:r>
      <w:proofErr w:type="gramEnd"/>
      <w:r w:rsidRPr="003D1123">
        <w:rPr>
          <w:color w:val="000000"/>
          <w:sz w:val="24"/>
          <w:szCs w:val="24"/>
          <w:lang w:eastAsia="cs-CZ" w:bidi="cs-CZ"/>
        </w:rPr>
        <w:t>!!!</w:t>
      </w:r>
    </w:p>
    <w:p w:rsidR="00C47322" w:rsidRPr="003D1123" w:rsidRDefault="00C47322" w:rsidP="00C47322">
      <w:pPr>
        <w:pStyle w:val="Bodytext40"/>
        <w:shd w:val="clear" w:color="auto" w:fill="auto"/>
        <w:spacing w:before="0" w:after="271" w:line="278" w:lineRule="exact"/>
        <w:ind w:right="5520"/>
        <w:jc w:val="left"/>
      </w:pPr>
      <w:r w:rsidRPr="003D1123">
        <w:rPr>
          <w:color w:val="000000"/>
          <w:sz w:val="24"/>
          <w:szCs w:val="24"/>
          <w:lang w:eastAsia="cs-CZ" w:bidi="cs-CZ"/>
        </w:rPr>
        <w:t>Před termínem otevírání obálek NABÍDK</w:t>
      </w:r>
      <w:bookmarkStart w:id="9" w:name="_GoBack"/>
      <w:bookmarkEnd w:id="9"/>
      <w:r w:rsidRPr="003D1123">
        <w:rPr>
          <w:color w:val="000000"/>
          <w:sz w:val="24"/>
          <w:szCs w:val="24"/>
          <w:lang w:eastAsia="cs-CZ" w:bidi="cs-CZ"/>
        </w:rPr>
        <w:t>A PRO ZADÁVACÍ ŘÍZENÍ</w:t>
      </w:r>
    </w:p>
    <w:p w:rsidR="00C47322" w:rsidRPr="003D1123" w:rsidRDefault="00C47322" w:rsidP="00C47322">
      <w:pPr>
        <w:spacing w:after="262" w:line="240" w:lineRule="exact"/>
        <w:jc w:val="both"/>
        <w:rPr>
          <w:rFonts w:ascii="Times New Roman" w:hAnsi="Times New Roman" w:cs="Times New Roman"/>
        </w:rPr>
      </w:pPr>
      <w:r w:rsidRPr="003D1123">
        <w:rPr>
          <w:rFonts w:ascii="Times New Roman" w:hAnsi="Times New Roman" w:cs="Times New Roman"/>
        </w:rPr>
        <w:t xml:space="preserve">Lhůta pro podání nabídek končí dne </w:t>
      </w:r>
      <w:r w:rsidR="008E73E8" w:rsidRPr="003D1123">
        <w:rPr>
          <w:rStyle w:val="Bodytext2Bold"/>
          <w:rFonts w:eastAsia="Microsoft Sans Serif"/>
        </w:rPr>
        <w:t>30</w:t>
      </w:r>
      <w:r w:rsidRPr="003D1123">
        <w:rPr>
          <w:rStyle w:val="Bodytext2Bold"/>
          <w:rFonts w:eastAsia="Microsoft Sans Serif"/>
        </w:rPr>
        <w:t xml:space="preserve">. října 2020 </w:t>
      </w:r>
      <w:r w:rsidRPr="003D1123">
        <w:rPr>
          <w:rFonts w:ascii="Times New Roman" w:hAnsi="Times New Roman" w:cs="Times New Roman"/>
        </w:rPr>
        <w:t xml:space="preserve">v </w:t>
      </w:r>
      <w:r w:rsidRPr="003D1123">
        <w:rPr>
          <w:rStyle w:val="Bodytext2Bold"/>
          <w:rFonts w:eastAsia="Microsoft Sans Serif"/>
        </w:rPr>
        <w:t>9:00 hod.</w:t>
      </w:r>
    </w:p>
    <w:p w:rsidR="00C47322" w:rsidRPr="003D1123" w:rsidRDefault="00C47322" w:rsidP="00C47322">
      <w:pPr>
        <w:pStyle w:val="Heading30"/>
        <w:keepNext/>
        <w:keepLines/>
        <w:shd w:val="clear" w:color="auto" w:fill="auto"/>
        <w:spacing w:before="0" w:line="278" w:lineRule="exact"/>
      </w:pPr>
      <w:bookmarkStart w:id="10" w:name="bookmark9"/>
      <w:r w:rsidRPr="003D1123">
        <w:rPr>
          <w:color w:val="000000"/>
          <w:sz w:val="24"/>
          <w:szCs w:val="24"/>
          <w:lang w:eastAsia="cs-CZ" w:bidi="cs-CZ"/>
        </w:rPr>
        <w:t>Hodnotící kritéria</w:t>
      </w:r>
      <w:bookmarkEnd w:id="10"/>
    </w:p>
    <w:p w:rsidR="00C47322" w:rsidRPr="003D1123" w:rsidRDefault="00C47322" w:rsidP="00C47322">
      <w:pPr>
        <w:jc w:val="both"/>
        <w:rPr>
          <w:rFonts w:ascii="Times New Roman" w:hAnsi="Times New Roman" w:cs="Times New Roman"/>
        </w:rPr>
      </w:pPr>
      <w:r w:rsidRPr="003D1123">
        <w:rPr>
          <w:rFonts w:ascii="Times New Roman" w:hAnsi="Times New Roman" w:cs="Times New Roman"/>
        </w:rPr>
        <w:t>Základním kritériem pr</w:t>
      </w:r>
      <w:r w:rsidR="008E73E8" w:rsidRPr="003D1123">
        <w:rPr>
          <w:rFonts w:ascii="Times New Roman" w:hAnsi="Times New Roman" w:cs="Times New Roman"/>
        </w:rPr>
        <w:t>o zadání veřejné zakázky je nej</w:t>
      </w:r>
      <w:r w:rsidRPr="003D1123">
        <w:rPr>
          <w:rFonts w:ascii="Times New Roman" w:hAnsi="Times New Roman" w:cs="Times New Roman"/>
        </w:rPr>
        <w:t>nižší nabídková celková cena včetně DPH dle specifikace</w:t>
      </w:r>
    </w:p>
    <w:p w:rsidR="00C47322" w:rsidRPr="003D1123" w:rsidRDefault="00C47322" w:rsidP="00C47322">
      <w:pPr>
        <w:jc w:val="both"/>
        <w:rPr>
          <w:rFonts w:ascii="Times New Roman" w:hAnsi="Times New Roman" w:cs="Times New Roman"/>
        </w:rPr>
      </w:pPr>
      <w:r w:rsidRPr="003D1123">
        <w:rPr>
          <w:rFonts w:ascii="Times New Roman" w:hAnsi="Times New Roman" w:cs="Times New Roman"/>
        </w:rPr>
        <w:t>Zadavatel provede po otevření obálek s nabídkami hodnocení</w:t>
      </w:r>
      <w:r w:rsidR="008E73E8" w:rsidRPr="003D1123">
        <w:rPr>
          <w:rFonts w:ascii="Times New Roman" w:hAnsi="Times New Roman" w:cs="Times New Roman"/>
        </w:rPr>
        <w:t xml:space="preserve"> nabídek a následně posoudí nej</w:t>
      </w:r>
      <w:r w:rsidRPr="003D1123">
        <w:rPr>
          <w:rFonts w:ascii="Times New Roman" w:hAnsi="Times New Roman" w:cs="Times New Roman"/>
        </w:rPr>
        <w:t>vhodnější nabídku - nabídky budou seřazeny podle výše nabídkové ceny včetně DPH. Zadavatel příp. hodnotící komise neprovede hodnocení nabídek, pokud by měla hodnotit nabídku pouze jednoho dodavatele. Pokud je ve výběrovém řízení jediný účastník, může být zadavatelem vybrán bez provedení hodnocení.</w:t>
      </w:r>
    </w:p>
    <w:p w:rsidR="00C47322" w:rsidRPr="003D1123" w:rsidRDefault="00C47322" w:rsidP="00C47322">
      <w:pPr>
        <w:jc w:val="both"/>
        <w:rPr>
          <w:rFonts w:ascii="Times New Roman" w:hAnsi="Times New Roman" w:cs="Times New Roman"/>
        </w:rPr>
      </w:pPr>
      <w:r w:rsidRPr="003D1123">
        <w:rPr>
          <w:rFonts w:ascii="Times New Roman" w:hAnsi="Times New Roman" w:cs="Times New Roman"/>
        </w:rPr>
        <w:t>Jestliže je nabídka shledána jako nejasná nebo neúplná může být uchazeč vyzván k jejímu doplnění nebo objasnění. Doplněním nebo objasněním nesmí být změněna nabídková cena.</w:t>
      </w:r>
    </w:p>
    <w:p w:rsidR="00C47322" w:rsidRPr="003D1123" w:rsidRDefault="00C47322" w:rsidP="00C47322">
      <w:pPr>
        <w:spacing w:after="240"/>
        <w:jc w:val="both"/>
        <w:rPr>
          <w:rFonts w:ascii="Times New Roman" w:hAnsi="Times New Roman" w:cs="Times New Roman"/>
        </w:rPr>
      </w:pPr>
      <w:r w:rsidRPr="003D1123">
        <w:rPr>
          <w:rFonts w:ascii="Times New Roman" w:hAnsi="Times New Roman" w:cs="Times New Roman"/>
        </w:rPr>
        <w:t>O posouzení a hodnocení nabídek pořídí komise písemnou zprávu.</w:t>
      </w:r>
    </w:p>
    <w:p w:rsidR="00C47322" w:rsidRPr="003D1123" w:rsidRDefault="00C47322" w:rsidP="00C47322">
      <w:pPr>
        <w:pStyle w:val="Heading30"/>
        <w:keepNext/>
        <w:keepLines/>
        <w:shd w:val="clear" w:color="auto" w:fill="auto"/>
        <w:spacing w:before="0" w:line="278" w:lineRule="exact"/>
      </w:pPr>
      <w:bookmarkStart w:id="11" w:name="bookmark10"/>
      <w:r w:rsidRPr="003D1123">
        <w:rPr>
          <w:color w:val="000000"/>
          <w:sz w:val="24"/>
          <w:szCs w:val="24"/>
          <w:lang w:eastAsia="cs-CZ" w:bidi="cs-CZ"/>
        </w:rPr>
        <w:t>Další podmínky zadavatele</w:t>
      </w:r>
      <w:bookmarkEnd w:id="11"/>
    </w:p>
    <w:p w:rsidR="00C47322" w:rsidRPr="003D1123" w:rsidRDefault="00C47322" w:rsidP="00C47322">
      <w:pPr>
        <w:spacing w:after="240"/>
        <w:jc w:val="both"/>
        <w:rPr>
          <w:rFonts w:ascii="Times New Roman" w:hAnsi="Times New Roman" w:cs="Times New Roman"/>
        </w:rPr>
      </w:pPr>
      <w:r w:rsidRPr="003D1123">
        <w:rPr>
          <w:rFonts w:ascii="Times New Roman" w:hAnsi="Times New Roman" w:cs="Times New Roman"/>
        </w:rPr>
        <w:t>Zadavatel si vyhrazuje právo zrušit průzkum trhu bez udání důvodů. Zadavatel si vyhrazuje právo ponechat si všechny obdržené nabídky. Zadavatel nebude zájemcům hradit žádné náklady spojené s podáním nabídek. V případě, že se vyzvaný zájemce nemůže této soutěže zúčastnit, oznámí tuto skutečnost zadavateli.</w:t>
      </w:r>
    </w:p>
    <w:p w:rsidR="00C47322" w:rsidRPr="003D1123" w:rsidRDefault="00C47322" w:rsidP="00C47322">
      <w:pPr>
        <w:pStyle w:val="Heading30"/>
        <w:keepNext/>
        <w:keepLines/>
        <w:shd w:val="clear" w:color="auto" w:fill="auto"/>
        <w:spacing w:before="0" w:line="278" w:lineRule="exact"/>
      </w:pPr>
      <w:bookmarkStart w:id="12" w:name="bookmark11"/>
      <w:r w:rsidRPr="003D1123">
        <w:rPr>
          <w:color w:val="000000"/>
          <w:sz w:val="24"/>
          <w:szCs w:val="24"/>
          <w:lang w:eastAsia="cs-CZ" w:bidi="cs-CZ"/>
        </w:rPr>
        <w:t>Přílohy zadávací dokumentace</w:t>
      </w:r>
      <w:bookmarkEnd w:id="12"/>
    </w:p>
    <w:p w:rsidR="00C47322" w:rsidRPr="003D1123" w:rsidRDefault="00C47322" w:rsidP="00C47322">
      <w:pPr>
        <w:jc w:val="both"/>
        <w:rPr>
          <w:rFonts w:ascii="Times New Roman" w:hAnsi="Times New Roman" w:cs="Times New Roman"/>
        </w:rPr>
      </w:pPr>
      <w:r w:rsidRPr="003D1123">
        <w:rPr>
          <w:rFonts w:ascii="Times New Roman" w:hAnsi="Times New Roman" w:cs="Times New Roman"/>
        </w:rPr>
        <w:t>Příloha č. 1 Kupní smlouva</w:t>
      </w:r>
    </w:p>
    <w:p w:rsidR="00C47322" w:rsidRPr="003D1123" w:rsidRDefault="00C47322" w:rsidP="00C47322">
      <w:pPr>
        <w:jc w:val="both"/>
        <w:rPr>
          <w:rFonts w:ascii="Times New Roman" w:hAnsi="Times New Roman" w:cs="Times New Roman"/>
        </w:rPr>
      </w:pPr>
      <w:r w:rsidRPr="003D1123">
        <w:rPr>
          <w:rFonts w:ascii="Times New Roman" w:hAnsi="Times New Roman" w:cs="Times New Roman"/>
        </w:rPr>
        <w:t xml:space="preserve">Příloha č. </w:t>
      </w:r>
      <w:r w:rsidR="003D1123" w:rsidRPr="003D1123">
        <w:rPr>
          <w:rFonts w:ascii="Times New Roman" w:hAnsi="Times New Roman" w:cs="Times New Roman"/>
        </w:rPr>
        <w:t xml:space="preserve">1_1 </w:t>
      </w:r>
      <w:r w:rsidRPr="003D1123">
        <w:rPr>
          <w:rFonts w:ascii="Times New Roman" w:hAnsi="Times New Roman" w:cs="Times New Roman"/>
        </w:rPr>
        <w:t>Technická specifikace</w:t>
      </w:r>
    </w:p>
    <w:p w:rsidR="00C47322" w:rsidRDefault="00C47322" w:rsidP="00C47322">
      <w:pPr>
        <w:spacing w:after="271"/>
        <w:jc w:val="both"/>
        <w:rPr>
          <w:rFonts w:ascii="Times New Roman" w:hAnsi="Times New Roman" w:cs="Times New Roman"/>
        </w:rPr>
      </w:pPr>
      <w:r w:rsidRPr="003D1123">
        <w:rPr>
          <w:rFonts w:ascii="Times New Roman" w:hAnsi="Times New Roman" w:cs="Times New Roman"/>
        </w:rPr>
        <w:t>Příloha č. 2 Krycí list nabídky dodavatele</w:t>
      </w:r>
    </w:p>
    <w:p w:rsidR="000A1825" w:rsidRPr="003D1123" w:rsidRDefault="000A1825" w:rsidP="00C47322">
      <w:pPr>
        <w:spacing w:after="271"/>
        <w:jc w:val="both"/>
        <w:rPr>
          <w:rFonts w:ascii="Times New Roman" w:hAnsi="Times New Roman" w:cs="Times New Roman"/>
        </w:rPr>
      </w:pPr>
    </w:p>
    <w:p w:rsidR="00C47322" w:rsidRPr="003D1123" w:rsidRDefault="00C47322" w:rsidP="00C47322">
      <w:pPr>
        <w:spacing w:line="240" w:lineRule="exact"/>
        <w:jc w:val="both"/>
        <w:rPr>
          <w:rFonts w:ascii="Times New Roman" w:hAnsi="Times New Roman" w:cs="Times New Roman"/>
        </w:rPr>
      </w:pPr>
      <w:r w:rsidRPr="003D1123">
        <w:rPr>
          <w:rFonts w:ascii="Times New Roman" w:hAnsi="Times New Roman" w:cs="Times New Roman"/>
        </w:rPr>
        <w:t xml:space="preserve">Ve Vyškově dne </w:t>
      </w:r>
      <w:r w:rsidR="003D1123" w:rsidRPr="003D1123">
        <w:rPr>
          <w:rFonts w:ascii="Times New Roman" w:hAnsi="Times New Roman" w:cs="Times New Roman"/>
        </w:rPr>
        <w:t>22</w:t>
      </w:r>
      <w:r w:rsidRPr="003D1123">
        <w:rPr>
          <w:rFonts w:ascii="Times New Roman" w:hAnsi="Times New Roman" w:cs="Times New Roman"/>
        </w:rPr>
        <w:t>. 10. 2020</w:t>
      </w:r>
    </w:p>
    <w:p w:rsidR="008E73E8" w:rsidRPr="003D1123" w:rsidRDefault="008E73E8" w:rsidP="00C47322">
      <w:pPr>
        <w:spacing w:line="240" w:lineRule="exact"/>
        <w:jc w:val="both"/>
        <w:rPr>
          <w:rFonts w:ascii="Times New Roman" w:hAnsi="Times New Roman" w:cs="Times New Roman"/>
        </w:rPr>
      </w:pPr>
    </w:p>
    <w:p w:rsidR="008E73E8" w:rsidRPr="003D1123" w:rsidRDefault="008E73E8" w:rsidP="00C47322">
      <w:pPr>
        <w:spacing w:line="240" w:lineRule="exact"/>
        <w:jc w:val="both"/>
        <w:rPr>
          <w:rFonts w:ascii="Times New Roman" w:hAnsi="Times New Roman" w:cs="Times New Roman"/>
        </w:rPr>
      </w:pPr>
    </w:p>
    <w:p w:rsidR="003D1123" w:rsidRPr="003D1123" w:rsidRDefault="003D1123" w:rsidP="003D1123">
      <w:pPr>
        <w:spacing w:line="283" w:lineRule="exact"/>
        <w:ind w:left="4956" w:right="1700"/>
        <w:rPr>
          <w:rFonts w:ascii="Times New Roman" w:hAnsi="Times New Roman" w:cs="Times New Roman"/>
        </w:rPr>
      </w:pPr>
      <w:r w:rsidRPr="003D1123">
        <w:rPr>
          <w:rFonts w:ascii="Times New Roman" w:hAnsi="Times New Roman" w:cs="Times New Roman"/>
        </w:rPr>
        <w:t>Mgr. Jana Vágnerová</w:t>
      </w:r>
      <w:r w:rsidR="00C47322" w:rsidRPr="003D1123">
        <w:rPr>
          <w:rFonts w:ascii="Times New Roman" w:hAnsi="Times New Roman" w:cs="Times New Roman"/>
        </w:rPr>
        <w:t xml:space="preserve"> </w:t>
      </w:r>
    </w:p>
    <w:p w:rsidR="00A40C24" w:rsidRPr="003D1123" w:rsidRDefault="003D1123" w:rsidP="003D1123">
      <w:pPr>
        <w:spacing w:line="283" w:lineRule="exact"/>
        <w:ind w:left="4248" w:right="1700" w:firstLine="708"/>
        <w:rPr>
          <w:rFonts w:ascii="Times New Roman" w:hAnsi="Times New Roman" w:cs="Times New Roman"/>
        </w:rPr>
      </w:pPr>
      <w:r w:rsidRPr="003D1123">
        <w:rPr>
          <w:rFonts w:ascii="Times New Roman" w:hAnsi="Times New Roman" w:cs="Times New Roman"/>
        </w:rPr>
        <w:t xml:space="preserve">       </w:t>
      </w:r>
      <w:r w:rsidR="00C47322" w:rsidRPr="003D1123">
        <w:rPr>
          <w:rFonts w:ascii="Times New Roman" w:hAnsi="Times New Roman" w:cs="Times New Roman"/>
        </w:rPr>
        <w:t>ředitel</w:t>
      </w:r>
      <w:r w:rsidRPr="003D1123">
        <w:rPr>
          <w:rFonts w:ascii="Times New Roman" w:hAnsi="Times New Roman" w:cs="Times New Roman"/>
        </w:rPr>
        <w:t>ka</w:t>
      </w:r>
      <w:r w:rsidR="00C47322" w:rsidRPr="003D1123">
        <w:rPr>
          <w:rFonts w:ascii="Times New Roman" w:hAnsi="Times New Roman" w:cs="Times New Roman"/>
        </w:rPr>
        <w:t xml:space="preserve"> školy</w:t>
      </w:r>
    </w:p>
    <w:sectPr w:rsidR="00A40C24" w:rsidRPr="003D11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66B" w:rsidRDefault="0010766B">
      <w:r>
        <w:separator/>
      </w:r>
    </w:p>
  </w:endnote>
  <w:endnote w:type="continuationSeparator" w:id="0">
    <w:p w:rsidR="0010766B" w:rsidRDefault="0010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340" w:rsidRDefault="00C47322">
    <w:pPr>
      <w:rPr>
        <w:sz w:val="2"/>
        <w:szCs w:val="2"/>
      </w:rPr>
    </w:pPr>
    <w:r>
      <w:rPr>
        <w:noProof/>
        <w:lang w:bidi="ar-SA"/>
      </w:rPr>
      <mc:AlternateContent>
        <mc:Choice Requires="wps">
          <w:drawing>
            <wp:anchor distT="0" distB="0" distL="63500" distR="63500" simplePos="0" relativeHeight="251659264" behindDoc="1" locked="0" layoutInCell="1" allowOverlap="1">
              <wp:simplePos x="0" y="0"/>
              <wp:positionH relativeFrom="page">
                <wp:posOffset>3744595</wp:posOffset>
              </wp:positionH>
              <wp:positionV relativeFrom="page">
                <wp:posOffset>10024110</wp:posOffset>
              </wp:positionV>
              <wp:extent cx="30480" cy="85090"/>
              <wp:effectExtent l="1270" t="3810" r="0" b="0"/>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340" w:rsidRDefault="000A1825">
                          <w:r>
                            <w:fldChar w:fldCharType="begin"/>
                          </w:r>
                          <w:r>
                            <w:instrText xml:space="preserve"> PAGE \* MERGEFORMAT </w:instrText>
                          </w:r>
                          <w:r>
                            <w:fldChar w:fldCharType="separate"/>
                          </w:r>
                          <w:r>
                            <w:rPr>
                              <w:rStyle w:val="Headerorfooter0"/>
                              <w:rFonts w:eastAsia="Microsoft Sans Serif"/>
                            </w:rPr>
                            <w:t>#</w:t>
                          </w:r>
                          <w:r>
                            <w:rPr>
                              <w:rStyle w:val="Headerorfooter0"/>
                              <w:rFonts w:eastAsia="Microsoft Sans Seri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ové pole 8" o:spid="_x0000_s1026" type="#_x0000_t202" style="position:absolute;margin-left:294.85pt;margin-top:789.3pt;width:2.4pt;height:6.7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" filled="f" stroked="f">
              <v:textbox style="mso-fit-shape-to-text:t" inset="0,0,0,0">
                <w:txbxContent>
                  <w:p w:rsidR="00467340" w:rsidRDefault="000A1825">
                    <w:r>
                      <w:fldChar w:fldCharType="begin"/>
                    </w:r>
                    <w:r>
                      <w:instrText xml:space="preserve"> PAGE \* MERGEFORMAT </w:instrText>
                    </w:r>
                    <w:r>
                      <w:fldChar w:fldCharType="separate"/>
                    </w:r>
                    <w:r>
                      <w:rPr>
                        <w:rStyle w:val="Headerorfooter0"/>
                        <w:rFonts w:eastAsia="Microsoft Sans Serif"/>
                      </w:rPr>
                      <w:t>#</w:t>
                    </w:r>
                    <w:r>
                      <w:rPr>
                        <w:rStyle w:val="Headerorfooter0"/>
                        <w:rFonts w:eastAsia="Microsoft Sans Seri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340" w:rsidRDefault="00C47322">
    <w:pPr>
      <w:rPr>
        <w:sz w:val="2"/>
        <w:szCs w:val="2"/>
      </w:rPr>
    </w:pPr>
    <w:r>
      <w:rPr>
        <w:noProof/>
        <w:lang w:bidi="ar-SA"/>
      </w:rPr>
      <mc:AlternateContent>
        <mc:Choice Requires="wps">
          <w:drawing>
            <wp:anchor distT="0" distB="0" distL="63500" distR="63500" simplePos="0" relativeHeight="251660288" behindDoc="1" locked="0" layoutInCell="1" allowOverlap="1">
              <wp:simplePos x="0" y="0"/>
              <wp:positionH relativeFrom="page">
                <wp:posOffset>3744595</wp:posOffset>
              </wp:positionH>
              <wp:positionV relativeFrom="page">
                <wp:posOffset>10024110</wp:posOffset>
              </wp:positionV>
              <wp:extent cx="67310" cy="153035"/>
              <wp:effectExtent l="1270" t="3810" r="0"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340" w:rsidRDefault="000A1825">
                          <w:r>
                            <w:fldChar w:fldCharType="begin"/>
                          </w:r>
                          <w:r>
                            <w:instrText xml:space="preserve"> PAGE \* MERGEFORMAT </w:instrText>
                          </w:r>
                          <w:r>
                            <w:fldChar w:fldCharType="separate"/>
                          </w:r>
                          <w:r w:rsidR="00C57FDC" w:rsidRPr="00C57FDC">
                            <w:rPr>
                              <w:rStyle w:val="Headerorfooter0"/>
                              <w:rFonts w:eastAsia="Microsoft Sans Serif"/>
                              <w:noProof/>
                            </w:rPr>
                            <w:t>1</w:t>
                          </w:r>
                          <w:r>
                            <w:rPr>
                              <w:rStyle w:val="Headerorfooter0"/>
                              <w:rFonts w:eastAsia="Microsoft Sans Seri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7" o:spid="_x0000_s1027" type="#_x0000_t202" style="position:absolute;margin-left:294.85pt;margin-top:789.3pt;width:5.3pt;height:12.0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" filled="f" stroked="f">
              <v:textbox style="mso-fit-shape-to-text:t" inset="0,0,0,0">
                <w:txbxContent>
                  <w:p w:rsidR="00467340" w:rsidRDefault="000A1825">
                    <w:r>
                      <w:fldChar w:fldCharType="begin"/>
                    </w:r>
                    <w:r>
                      <w:instrText xml:space="preserve"> PAGE \* MERGEFORMAT </w:instrText>
                    </w:r>
                    <w:r>
                      <w:fldChar w:fldCharType="separate"/>
                    </w:r>
                    <w:r w:rsidR="00C57FDC" w:rsidRPr="00C57FDC">
                      <w:rPr>
                        <w:rStyle w:val="Headerorfooter0"/>
                        <w:rFonts w:eastAsia="Microsoft Sans Serif"/>
                        <w:noProof/>
                      </w:rPr>
                      <w:t>1</w:t>
                    </w:r>
                    <w:r>
                      <w:rPr>
                        <w:rStyle w:val="Headerorfooter0"/>
                        <w:rFonts w:eastAsia="Microsoft Sans Seri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340" w:rsidRDefault="0010766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340" w:rsidRDefault="00C47322">
    <w:pPr>
      <w:rPr>
        <w:sz w:val="2"/>
        <w:szCs w:val="2"/>
      </w:rPr>
    </w:pPr>
    <w:r>
      <w:rPr>
        <w:noProof/>
        <w:lang w:bidi="ar-SA"/>
      </w:rPr>
      <mc:AlternateContent>
        <mc:Choice Requires="wps">
          <w:drawing>
            <wp:anchor distT="0" distB="0" distL="63500" distR="63500" simplePos="0" relativeHeight="251661312" behindDoc="1" locked="0" layoutInCell="1" allowOverlap="1">
              <wp:simplePos x="0" y="0"/>
              <wp:positionH relativeFrom="page">
                <wp:posOffset>3744595</wp:posOffset>
              </wp:positionH>
              <wp:positionV relativeFrom="page">
                <wp:posOffset>10024110</wp:posOffset>
              </wp:positionV>
              <wp:extent cx="67310" cy="153035"/>
              <wp:effectExtent l="1270" t="3810" r="0" b="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340" w:rsidRDefault="000A1825">
                          <w:r>
                            <w:fldChar w:fldCharType="begin"/>
                          </w:r>
                          <w:r>
                            <w:instrText xml:space="preserve"> PAGE \* MERGEFORMAT </w:instrText>
                          </w:r>
                          <w:r>
                            <w:fldChar w:fldCharType="separate"/>
                          </w:r>
                          <w:r w:rsidR="00A54D7D" w:rsidRPr="00A54D7D">
                            <w:rPr>
                              <w:rStyle w:val="Headerorfooter0"/>
                              <w:rFonts w:eastAsia="Microsoft Sans Serif"/>
                              <w:noProof/>
                            </w:rPr>
                            <w:t>3</w:t>
                          </w:r>
                          <w:r>
                            <w:rPr>
                              <w:rStyle w:val="Headerorfooter0"/>
                              <w:rFonts w:eastAsia="Microsoft Sans Seri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6" o:spid="_x0000_s1028" type="#_x0000_t202" style="position:absolute;margin-left:294.85pt;margin-top:789.3pt;width:5.3pt;height:12.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" filled="f" stroked="f">
              <v:textbox style="mso-fit-shape-to-text:t" inset="0,0,0,0">
                <w:txbxContent>
                  <w:p w:rsidR="00467340" w:rsidRDefault="000A1825">
                    <w:r>
                      <w:fldChar w:fldCharType="begin"/>
                    </w:r>
                    <w:r>
                      <w:instrText xml:space="preserve"> PAGE \* MERGEFORMAT </w:instrText>
                    </w:r>
                    <w:r>
                      <w:fldChar w:fldCharType="separate"/>
                    </w:r>
                    <w:r w:rsidR="00A54D7D" w:rsidRPr="00A54D7D">
                      <w:rPr>
                        <w:rStyle w:val="Headerorfooter0"/>
                        <w:rFonts w:eastAsia="Microsoft Sans Serif"/>
                        <w:noProof/>
                      </w:rPr>
                      <w:t>3</w:t>
                    </w:r>
                    <w:r>
                      <w:rPr>
                        <w:rStyle w:val="Headerorfooter0"/>
                        <w:rFonts w:eastAsia="Microsoft Sans Serif"/>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340" w:rsidRDefault="00C47322">
    <w:pPr>
      <w:rPr>
        <w:sz w:val="2"/>
        <w:szCs w:val="2"/>
      </w:rPr>
    </w:pPr>
    <w:r>
      <w:rPr>
        <w:noProof/>
        <w:lang w:bidi="ar-SA"/>
      </w:rPr>
      <mc:AlternateContent>
        <mc:Choice Requires="wps">
          <w:drawing>
            <wp:anchor distT="0" distB="0" distL="63500" distR="63500" simplePos="0" relativeHeight="251663360" behindDoc="1" locked="0" layoutInCell="1" allowOverlap="1">
              <wp:simplePos x="0" y="0"/>
              <wp:positionH relativeFrom="page">
                <wp:posOffset>3757930</wp:posOffset>
              </wp:positionH>
              <wp:positionV relativeFrom="page">
                <wp:posOffset>10008870</wp:posOffset>
              </wp:positionV>
              <wp:extent cx="67310" cy="153035"/>
              <wp:effectExtent l="0" t="0" r="3810" b="127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340" w:rsidRDefault="000A1825">
                          <w:r>
                            <w:fldChar w:fldCharType="begin"/>
                          </w:r>
                          <w:r>
                            <w:instrText xml:space="preserve"> PAGE \* MERGEFORMAT </w:instrText>
                          </w:r>
                          <w:r>
                            <w:fldChar w:fldCharType="separate"/>
                          </w:r>
                          <w:r w:rsidR="00C57FDC" w:rsidRPr="00C57FDC">
                            <w:rPr>
                              <w:rStyle w:val="Headerorfooter0"/>
                              <w:rFonts w:eastAsia="Microsoft Sans Serif"/>
                              <w:noProof/>
                            </w:rPr>
                            <w:t>2</w:t>
                          </w:r>
                          <w:r>
                            <w:rPr>
                              <w:rStyle w:val="Headerorfooter0"/>
                              <w:rFonts w:eastAsia="Microsoft Sans Seri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4" o:spid="_x0000_s1030" type="#_x0000_t202" style="position:absolute;margin-left:295.9pt;margin-top:788.1pt;width:5.3pt;height:12.0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" filled="f" stroked="f">
              <v:textbox style="mso-fit-shape-to-text:t" inset="0,0,0,0">
                <w:txbxContent>
                  <w:p w:rsidR="00467340" w:rsidRDefault="000A1825">
                    <w:r>
                      <w:fldChar w:fldCharType="begin"/>
                    </w:r>
                    <w:r>
                      <w:instrText xml:space="preserve"> PAGE \* MERGEFORMAT </w:instrText>
                    </w:r>
                    <w:r>
                      <w:fldChar w:fldCharType="separate"/>
                    </w:r>
                    <w:r w:rsidR="00C57FDC" w:rsidRPr="00C57FDC">
                      <w:rPr>
                        <w:rStyle w:val="Headerorfooter0"/>
                        <w:rFonts w:eastAsia="Microsoft Sans Serif"/>
                        <w:noProof/>
                      </w:rPr>
                      <w:t>2</w:t>
                    </w:r>
                    <w:r>
                      <w:rPr>
                        <w:rStyle w:val="Headerorfooter0"/>
                        <w:rFonts w:eastAsia="Microsoft Sans Seri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66B" w:rsidRDefault="0010766B">
      <w:r>
        <w:separator/>
      </w:r>
    </w:p>
  </w:footnote>
  <w:footnote w:type="continuationSeparator" w:id="0">
    <w:p w:rsidR="0010766B" w:rsidRDefault="00107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340" w:rsidRDefault="00C47322">
    <w:pPr>
      <w:rPr>
        <w:sz w:val="2"/>
        <w:szCs w:val="2"/>
      </w:rPr>
    </w:pPr>
    <w:r>
      <w:rPr>
        <w:noProof/>
        <w:lang w:bidi="ar-SA"/>
      </w:rPr>
      <mc:AlternateContent>
        <mc:Choice Requires="wps">
          <w:drawing>
            <wp:anchor distT="0" distB="0" distL="63500" distR="63500" simplePos="0" relativeHeight="251662336" behindDoc="1" locked="0" layoutInCell="1" allowOverlap="1">
              <wp:simplePos x="0" y="0"/>
              <wp:positionH relativeFrom="page">
                <wp:posOffset>916940</wp:posOffset>
              </wp:positionH>
              <wp:positionV relativeFrom="page">
                <wp:posOffset>947420</wp:posOffset>
              </wp:positionV>
              <wp:extent cx="1444625" cy="153035"/>
              <wp:effectExtent l="2540" t="4445" r="635" b="4445"/>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340" w:rsidRDefault="000A1825">
                          <w:r>
                            <w:rPr>
                              <w:rStyle w:val="Headerorfooter0"/>
                              <w:rFonts w:eastAsia="Microsoft Sans Serif"/>
                            </w:rPr>
                            <w:t>Předmět veřejné zakázky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ové pole 5" o:spid="_x0000_s1029" type="#_x0000_t202" style="position:absolute;margin-left:72.2pt;margin-top:74.6pt;width:113.75pt;height:12.0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" filled="f" stroked="f">
              <v:textbox style="mso-fit-shape-to-text:t" inset="0,0,0,0">
                <w:txbxContent>
                  <w:p w:rsidR="00467340" w:rsidRDefault="000A1825">
                    <w:r>
                      <w:rPr>
                        <w:rStyle w:val="Headerorfooter0"/>
                        <w:rFonts w:eastAsia="Microsoft Sans Serif"/>
                      </w:rPr>
                      <w:t>Předmět veřejné zakázky</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D7FB0"/>
    <w:multiLevelType w:val="multilevel"/>
    <w:tmpl w:val="B30C4D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322"/>
    <w:rsid w:val="00073A08"/>
    <w:rsid w:val="000A1825"/>
    <w:rsid w:val="000F41C4"/>
    <w:rsid w:val="0010766B"/>
    <w:rsid w:val="00166F68"/>
    <w:rsid w:val="002113FB"/>
    <w:rsid w:val="003D1123"/>
    <w:rsid w:val="005E51A0"/>
    <w:rsid w:val="008E73E8"/>
    <w:rsid w:val="008F1F49"/>
    <w:rsid w:val="00A34BCF"/>
    <w:rsid w:val="00A40C24"/>
    <w:rsid w:val="00A54D7D"/>
    <w:rsid w:val="00C47322"/>
    <w:rsid w:val="00C57FDC"/>
    <w:rsid w:val="00F2554F"/>
    <w:rsid w:val="00F974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CFE74D-B7FB-4AB5-B069-C55612CA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C47322"/>
    <w:pPr>
      <w:widowControl w:val="0"/>
      <w:spacing w:after="0" w:line="240" w:lineRule="auto"/>
    </w:pPr>
    <w:rPr>
      <w:rFonts w:ascii="Microsoft Sans Serif" w:eastAsia="Microsoft Sans Serif" w:hAnsi="Microsoft Sans Serif" w:cs="Microsoft Sans Serif"/>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C47322"/>
    <w:rPr>
      <w:color w:val="0066CC"/>
      <w:u w:val="single"/>
    </w:rPr>
  </w:style>
  <w:style w:type="character" w:customStyle="1" w:styleId="Heading1">
    <w:name w:val="Heading #1_"/>
    <w:basedOn w:val="Standardnpsmoodstavce"/>
    <w:link w:val="Heading10"/>
    <w:rsid w:val="00C47322"/>
    <w:rPr>
      <w:rFonts w:ascii="Segoe UI" w:eastAsia="Segoe UI" w:hAnsi="Segoe UI" w:cs="Segoe UI"/>
      <w:b/>
      <w:bCs/>
      <w:sz w:val="32"/>
      <w:szCs w:val="32"/>
      <w:shd w:val="clear" w:color="auto" w:fill="FFFFFF"/>
    </w:rPr>
  </w:style>
  <w:style w:type="character" w:customStyle="1" w:styleId="Heading114pt">
    <w:name w:val="Heading #1 + 14 pt"/>
    <w:basedOn w:val="Heading1"/>
    <w:rsid w:val="00C47322"/>
    <w:rPr>
      <w:rFonts w:ascii="Segoe UI" w:eastAsia="Segoe UI" w:hAnsi="Segoe UI" w:cs="Segoe UI"/>
      <w:b/>
      <w:bCs/>
      <w:color w:val="000000"/>
      <w:spacing w:val="0"/>
      <w:w w:val="100"/>
      <w:position w:val="0"/>
      <w:sz w:val="28"/>
      <w:szCs w:val="28"/>
      <w:shd w:val="clear" w:color="auto" w:fill="FFFFFF"/>
      <w:lang w:val="cs-CZ" w:eastAsia="cs-CZ" w:bidi="cs-CZ"/>
    </w:rPr>
  </w:style>
  <w:style w:type="character" w:customStyle="1" w:styleId="Headerorfooter">
    <w:name w:val="Header or footer_"/>
    <w:basedOn w:val="Standardnpsmoodstavce"/>
    <w:rsid w:val="00C47322"/>
    <w:rPr>
      <w:rFonts w:ascii="Times New Roman" w:eastAsia="Times New Roman" w:hAnsi="Times New Roman" w:cs="Times New Roman"/>
      <w:b/>
      <w:bCs/>
      <w:i w:val="0"/>
      <w:iCs w:val="0"/>
      <w:smallCaps w:val="0"/>
      <w:strike w:val="0"/>
      <w:sz w:val="21"/>
      <w:szCs w:val="21"/>
      <w:u w:val="none"/>
    </w:rPr>
  </w:style>
  <w:style w:type="character" w:customStyle="1" w:styleId="Headerorfooter0">
    <w:name w:val="Header or footer"/>
    <w:basedOn w:val="Headerorfooter"/>
    <w:rsid w:val="00C4732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Bodytext3">
    <w:name w:val="Body text (3)_"/>
    <w:basedOn w:val="Standardnpsmoodstavce"/>
    <w:link w:val="Bodytext30"/>
    <w:rsid w:val="00C47322"/>
    <w:rPr>
      <w:rFonts w:ascii="Segoe UI" w:eastAsia="Segoe UI" w:hAnsi="Segoe UI" w:cs="Segoe UI"/>
      <w:b/>
      <w:bCs/>
      <w:sz w:val="16"/>
      <w:szCs w:val="16"/>
      <w:shd w:val="clear" w:color="auto" w:fill="FFFFFF"/>
    </w:rPr>
  </w:style>
  <w:style w:type="character" w:customStyle="1" w:styleId="Bodytext310pt">
    <w:name w:val="Body text (3) + 10 pt"/>
    <w:basedOn w:val="Bodytext3"/>
    <w:rsid w:val="00C47322"/>
    <w:rPr>
      <w:rFonts w:ascii="Segoe UI" w:eastAsia="Segoe UI" w:hAnsi="Segoe UI" w:cs="Segoe UI"/>
      <w:b/>
      <w:bCs/>
      <w:color w:val="000000"/>
      <w:spacing w:val="0"/>
      <w:w w:val="100"/>
      <w:position w:val="0"/>
      <w:sz w:val="20"/>
      <w:szCs w:val="20"/>
      <w:shd w:val="clear" w:color="auto" w:fill="FFFFFF"/>
      <w:lang w:val="cs-CZ" w:eastAsia="cs-CZ" w:bidi="cs-CZ"/>
    </w:rPr>
  </w:style>
  <w:style w:type="character" w:customStyle="1" w:styleId="Heading2">
    <w:name w:val="Heading #2_"/>
    <w:basedOn w:val="Standardnpsmoodstavce"/>
    <w:link w:val="Heading20"/>
    <w:rsid w:val="00C47322"/>
    <w:rPr>
      <w:rFonts w:ascii="Times New Roman" w:eastAsia="Times New Roman" w:hAnsi="Times New Roman" w:cs="Times New Roman"/>
      <w:b/>
      <w:bCs/>
      <w:sz w:val="32"/>
      <w:szCs w:val="32"/>
      <w:shd w:val="clear" w:color="auto" w:fill="FFFFFF"/>
    </w:rPr>
  </w:style>
  <w:style w:type="character" w:customStyle="1" w:styleId="Bodytext2">
    <w:name w:val="Body text (2)_"/>
    <w:basedOn w:val="Standardnpsmoodstavce"/>
    <w:rsid w:val="00C47322"/>
    <w:rPr>
      <w:rFonts w:ascii="Times New Roman" w:eastAsia="Times New Roman" w:hAnsi="Times New Roman" w:cs="Times New Roman"/>
      <w:b w:val="0"/>
      <w:bCs w:val="0"/>
      <w:i w:val="0"/>
      <w:iCs w:val="0"/>
      <w:smallCaps w:val="0"/>
      <w:strike w:val="0"/>
      <w:u w:val="none"/>
    </w:rPr>
  </w:style>
  <w:style w:type="character" w:customStyle="1" w:styleId="Heading3">
    <w:name w:val="Heading #3_"/>
    <w:basedOn w:val="Standardnpsmoodstavce"/>
    <w:link w:val="Heading30"/>
    <w:rsid w:val="00C47322"/>
    <w:rPr>
      <w:rFonts w:ascii="Times New Roman" w:eastAsia="Times New Roman" w:hAnsi="Times New Roman" w:cs="Times New Roman"/>
      <w:b/>
      <w:bCs/>
      <w:shd w:val="clear" w:color="auto" w:fill="FFFFFF"/>
    </w:rPr>
  </w:style>
  <w:style w:type="character" w:customStyle="1" w:styleId="Bodytext20">
    <w:name w:val="Body text (2)"/>
    <w:basedOn w:val="Bodytext2"/>
    <w:rsid w:val="00C473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Bodytext2Bold">
    <w:name w:val="Body text (2) + Bold"/>
    <w:basedOn w:val="Bodytext2"/>
    <w:rsid w:val="00C4732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Bodytext5Exact">
    <w:name w:val="Body text (5) Exact"/>
    <w:basedOn w:val="Standardnpsmoodstavce"/>
    <w:link w:val="Bodytext5"/>
    <w:rsid w:val="00C47322"/>
    <w:rPr>
      <w:rFonts w:ascii="Segoe UI" w:eastAsia="Segoe UI" w:hAnsi="Segoe UI" w:cs="Segoe UI"/>
      <w:b/>
      <w:bCs/>
      <w:sz w:val="17"/>
      <w:szCs w:val="17"/>
      <w:shd w:val="clear" w:color="auto" w:fill="FFFFFF"/>
    </w:rPr>
  </w:style>
  <w:style w:type="character" w:customStyle="1" w:styleId="Bodytext5TimesNewRoman7ptNotBoldItalicExact">
    <w:name w:val="Body text (5) + Times New Roman;7 pt;Not Bold;Italic Exact"/>
    <w:basedOn w:val="Bodytext5Exact"/>
    <w:rsid w:val="00C47322"/>
    <w:rPr>
      <w:rFonts w:ascii="Times New Roman" w:eastAsia="Times New Roman" w:hAnsi="Times New Roman" w:cs="Times New Roman"/>
      <w:b/>
      <w:bCs/>
      <w:i/>
      <w:iCs/>
      <w:color w:val="000000"/>
      <w:spacing w:val="0"/>
      <w:w w:val="100"/>
      <w:position w:val="0"/>
      <w:sz w:val="14"/>
      <w:szCs w:val="14"/>
      <w:shd w:val="clear" w:color="auto" w:fill="FFFFFF"/>
      <w:lang w:val="cs-CZ" w:eastAsia="cs-CZ" w:bidi="cs-CZ"/>
    </w:rPr>
  </w:style>
  <w:style w:type="character" w:customStyle="1" w:styleId="Bodytext59ptExact">
    <w:name w:val="Body text (5) + 9 pt Exact"/>
    <w:basedOn w:val="Bodytext5Exact"/>
    <w:rsid w:val="00C47322"/>
    <w:rPr>
      <w:rFonts w:ascii="Segoe UI" w:eastAsia="Segoe UI" w:hAnsi="Segoe UI" w:cs="Segoe UI"/>
      <w:b/>
      <w:bCs/>
      <w:color w:val="000000"/>
      <w:spacing w:val="0"/>
      <w:w w:val="100"/>
      <w:position w:val="0"/>
      <w:sz w:val="18"/>
      <w:szCs w:val="18"/>
      <w:shd w:val="clear" w:color="auto" w:fill="FFFFFF"/>
      <w:lang w:val="cs-CZ" w:eastAsia="cs-CZ" w:bidi="cs-CZ"/>
    </w:rPr>
  </w:style>
  <w:style w:type="character" w:customStyle="1" w:styleId="Bodytext6Exact">
    <w:name w:val="Body text (6) Exact"/>
    <w:basedOn w:val="Standardnpsmoodstavce"/>
    <w:link w:val="Bodytext6"/>
    <w:rsid w:val="00C47322"/>
    <w:rPr>
      <w:rFonts w:ascii="Times New Roman" w:eastAsia="Times New Roman" w:hAnsi="Times New Roman" w:cs="Times New Roman"/>
      <w:b/>
      <w:bCs/>
      <w:sz w:val="19"/>
      <w:szCs w:val="19"/>
      <w:shd w:val="clear" w:color="auto" w:fill="FFFFFF"/>
    </w:rPr>
  </w:style>
  <w:style w:type="character" w:customStyle="1" w:styleId="PicturecaptionExact">
    <w:name w:val="Picture caption Exact"/>
    <w:basedOn w:val="Standardnpsmoodstavce"/>
    <w:link w:val="Picturecaption"/>
    <w:rsid w:val="00C47322"/>
    <w:rPr>
      <w:rFonts w:ascii="Segoe UI" w:eastAsia="Segoe UI" w:hAnsi="Segoe UI" w:cs="Segoe UI"/>
      <w:b/>
      <w:bCs/>
      <w:sz w:val="13"/>
      <w:szCs w:val="13"/>
      <w:shd w:val="clear" w:color="auto" w:fill="FFFFFF"/>
    </w:rPr>
  </w:style>
  <w:style w:type="character" w:customStyle="1" w:styleId="Bodytext4">
    <w:name w:val="Body text (4)_"/>
    <w:basedOn w:val="Standardnpsmoodstavce"/>
    <w:link w:val="Bodytext40"/>
    <w:rsid w:val="00C47322"/>
    <w:rPr>
      <w:rFonts w:ascii="Times New Roman" w:eastAsia="Times New Roman" w:hAnsi="Times New Roman" w:cs="Times New Roman"/>
      <w:i/>
      <w:iCs/>
      <w:shd w:val="clear" w:color="auto" w:fill="FFFFFF"/>
    </w:rPr>
  </w:style>
  <w:style w:type="character" w:customStyle="1" w:styleId="Bodytext4NotItalic">
    <w:name w:val="Body text (4) + Not Italic"/>
    <w:basedOn w:val="Bodytext4"/>
    <w:rsid w:val="00C47322"/>
    <w:rPr>
      <w:rFonts w:ascii="Times New Roman" w:eastAsia="Times New Roman" w:hAnsi="Times New Roman" w:cs="Times New Roman"/>
      <w:i/>
      <w:iCs/>
      <w:color w:val="000000"/>
      <w:spacing w:val="0"/>
      <w:w w:val="100"/>
      <w:position w:val="0"/>
      <w:sz w:val="24"/>
      <w:szCs w:val="24"/>
      <w:shd w:val="clear" w:color="auto" w:fill="FFFFFF"/>
      <w:lang w:val="cs-CZ" w:eastAsia="cs-CZ" w:bidi="cs-CZ"/>
    </w:rPr>
  </w:style>
  <w:style w:type="paragraph" w:customStyle="1" w:styleId="Heading10">
    <w:name w:val="Heading #1"/>
    <w:basedOn w:val="Normln"/>
    <w:link w:val="Heading1"/>
    <w:rsid w:val="00C47322"/>
    <w:pPr>
      <w:shd w:val="clear" w:color="auto" w:fill="FFFFFF"/>
      <w:spacing w:line="336" w:lineRule="exact"/>
      <w:jc w:val="center"/>
      <w:outlineLvl w:val="0"/>
    </w:pPr>
    <w:rPr>
      <w:rFonts w:ascii="Segoe UI" w:eastAsia="Segoe UI" w:hAnsi="Segoe UI" w:cs="Segoe UI"/>
      <w:b/>
      <w:bCs/>
      <w:color w:val="auto"/>
      <w:sz w:val="32"/>
      <w:szCs w:val="32"/>
      <w:lang w:eastAsia="en-US" w:bidi="ar-SA"/>
    </w:rPr>
  </w:style>
  <w:style w:type="paragraph" w:customStyle="1" w:styleId="Bodytext30">
    <w:name w:val="Body text (3)"/>
    <w:basedOn w:val="Normln"/>
    <w:link w:val="Bodytext3"/>
    <w:rsid w:val="00C47322"/>
    <w:pPr>
      <w:shd w:val="clear" w:color="auto" w:fill="FFFFFF"/>
      <w:spacing w:after="480" w:line="245" w:lineRule="exact"/>
    </w:pPr>
    <w:rPr>
      <w:rFonts w:ascii="Segoe UI" w:eastAsia="Segoe UI" w:hAnsi="Segoe UI" w:cs="Segoe UI"/>
      <w:b/>
      <w:bCs/>
      <w:color w:val="auto"/>
      <w:sz w:val="16"/>
      <w:szCs w:val="16"/>
      <w:lang w:eastAsia="en-US" w:bidi="ar-SA"/>
    </w:rPr>
  </w:style>
  <w:style w:type="paragraph" w:customStyle="1" w:styleId="Heading20">
    <w:name w:val="Heading #2"/>
    <w:basedOn w:val="Normln"/>
    <w:link w:val="Heading2"/>
    <w:rsid w:val="00C47322"/>
    <w:pPr>
      <w:shd w:val="clear" w:color="auto" w:fill="FFFFFF"/>
      <w:spacing w:before="480" w:after="180" w:line="370" w:lineRule="exact"/>
      <w:jc w:val="center"/>
      <w:outlineLvl w:val="1"/>
    </w:pPr>
    <w:rPr>
      <w:rFonts w:ascii="Times New Roman" w:eastAsia="Times New Roman" w:hAnsi="Times New Roman" w:cs="Times New Roman"/>
      <w:b/>
      <w:bCs/>
      <w:color w:val="auto"/>
      <w:sz w:val="32"/>
      <w:szCs w:val="32"/>
      <w:lang w:eastAsia="en-US" w:bidi="ar-SA"/>
    </w:rPr>
  </w:style>
  <w:style w:type="paragraph" w:customStyle="1" w:styleId="Heading30">
    <w:name w:val="Heading #3"/>
    <w:basedOn w:val="Normln"/>
    <w:link w:val="Heading3"/>
    <w:rsid w:val="00C47322"/>
    <w:pPr>
      <w:shd w:val="clear" w:color="auto" w:fill="FFFFFF"/>
      <w:spacing w:before="300" w:line="0" w:lineRule="atLeast"/>
      <w:jc w:val="both"/>
      <w:outlineLvl w:val="2"/>
    </w:pPr>
    <w:rPr>
      <w:rFonts w:ascii="Times New Roman" w:eastAsia="Times New Roman" w:hAnsi="Times New Roman" w:cs="Times New Roman"/>
      <w:b/>
      <w:bCs/>
      <w:color w:val="auto"/>
      <w:sz w:val="22"/>
      <w:szCs w:val="22"/>
      <w:lang w:eastAsia="en-US" w:bidi="ar-SA"/>
    </w:rPr>
  </w:style>
  <w:style w:type="paragraph" w:customStyle="1" w:styleId="Bodytext5">
    <w:name w:val="Body text (5)"/>
    <w:basedOn w:val="Normln"/>
    <w:link w:val="Bodytext5Exact"/>
    <w:rsid w:val="00C47322"/>
    <w:pPr>
      <w:shd w:val="clear" w:color="auto" w:fill="FFFFFF"/>
      <w:spacing w:line="221" w:lineRule="exact"/>
      <w:jc w:val="both"/>
    </w:pPr>
    <w:rPr>
      <w:rFonts w:ascii="Segoe UI" w:eastAsia="Segoe UI" w:hAnsi="Segoe UI" w:cs="Segoe UI"/>
      <w:b/>
      <w:bCs/>
      <w:color w:val="auto"/>
      <w:sz w:val="17"/>
      <w:szCs w:val="17"/>
      <w:lang w:eastAsia="en-US" w:bidi="ar-SA"/>
    </w:rPr>
  </w:style>
  <w:style w:type="paragraph" w:customStyle="1" w:styleId="Bodytext6">
    <w:name w:val="Body text (6)"/>
    <w:basedOn w:val="Normln"/>
    <w:link w:val="Bodytext6Exact"/>
    <w:rsid w:val="00C47322"/>
    <w:pPr>
      <w:shd w:val="clear" w:color="auto" w:fill="FFFFFF"/>
      <w:spacing w:line="221" w:lineRule="exact"/>
    </w:pPr>
    <w:rPr>
      <w:rFonts w:ascii="Times New Roman" w:eastAsia="Times New Roman" w:hAnsi="Times New Roman" w:cs="Times New Roman"/>
      <w:b/>
      <w:bCs/>
      <w:color w:val="auto"/>
      <w:sz w:val="19"/>
      <w:szCs w:val="19"/>
      <w:lang w:eastAsia="en-US" w:bidi="ar-SA"/>
    </w:rPr>
  </w:style>
  <w:style w:type="paragraph" w:customStyle="1" w:styleId="Picturecaption">
    <w:name w:val="Picture caption"/>
    <w:basedOn w:val="Normln"/>
    <w:link w:val="PicturecaptionExact"/>
    <w:rsid w:val="00C47322"/>
    <w:pPr>
      <w:shd w:val="clear" w:color="auto" w:fill="FFFFFF"/>
      <w:spacing w:line="158" w:lineRule="exact"/>
      <w:ind w:hanging="320"/>
    </w:pPr>
    <w:rPr>
      <w:rFonts w:ascii="Segoe UI" w:eastAsia="Segoe UI" w:hAnsi="Segoe UI" w:cs="Segoe UI"/>
      <w:b/>
      <w:bCs/>
      <w:color w:val="auto"/>
      <w:sz w:val="13"/>
      <w:szCs w:val="13"/>
      <w:lang w:eastAsia="en-US" w:bidi="ar-SA"/>
    </w:rPr>
  </w:style>
  <w:style w:type="paragraph" w:customStyle="1" w:styleId="Bodytext40">
    <w:name w:val="Body text (4)"/>
    <w:basedOn w:val="Normln"/>
    <w:link w:val="Bodytext4"/>
    <w:rsid w:val="00C47322"/>
    <w:pPr>
      <w:shd w:val="clear" w:color="auto" w:fill="FFFFFF"/>
      <w:spacing w:before="240" w:after="240" w:line="288" w:lineRule="exact"/>
      <w:jc w:val="both"/>
    </w:pPr>
    <w:rPr>
      <w:rFonts w:ascii="Times New Roman" w:eastAsia="Times New Roman" w:hAnsi="Times New Roman" w:cs="Times New Roman"/>
      <w:i/>
      <w:iCs/>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s.vyskov@skolyjm.cz"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sps.vyskov@skolyjm.cz"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ps.vyskov@skolyjm.cz"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890</Words>
  <Characters>5257</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Klevlu</cp:lastModifiedBy>
  <cp:revision>4</cp:revision>
  <dcterms:created xsi:type="dcterms:W3CDTF">2020-10-22T05:48:00Z</dcterms:created>
  <dcterms:modified xsi:type="dcterms:W3CDTF">2020-10-22T05:55:00Z</dcterms:modified>
</cp:coreProperties>
</file>