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D883" w14:textId="6F39FAEB" w:rsidR="005E75A5" w:rsidRPr="00530684" w:rsidRDefault="005E75A5" w:rsidP="005E75A5">
      <w:pPr>
        <w:rPr>
          <w:rFonts w:asciiTheme="minorHAnsi" w:hAnsiTheme="minorHAnsi" w:cstheme="minorHAnsi"/>
          <w:bCs/>
          <w:sz w:val="22"/>
          <w:szCs w:val="22"/>
        </w:rPr>
      </w:pPr>
      <w:r w:rsidRPr="00530684">
        <w:rPr>
          <w:rFonts w:asciiTheme="minorHAnsi" w:hAnsiTheme="minorHAnsi" w:cstheme="minorHAnsi"/>
          <w:bCs/>
          <w:sz w:val="22"/>
          <w:szCs w:val="22"/>
        </w:rPr>
        <w:t xml:space="preserve">Příloha </w:t>
      </w:r>
      <w:proofErr w:type="gramStart"/>
      <w:r w:rsidR="00D12C28">
        <w:rPr>
          <w:rFonts w:asciiTheme="minorHAnsi" w:hAnsiTheme="minorHAnsi" w:cstheme="minorHAnsi"/>
          <w:bCs/>
          <w:sz w:val="22"/>
          <w:szCs w:val="22"/>
        </w:rPr>
        <w:t>4B</w:t>
      </w:r>
      <w:proofErr w:type="gramEnd"/>
    </w:p>
    <w:p w14:paraId="11F7DD54"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 xml:space="preserve">OBCHODNÍ PODMÍNKY </w:t>
      </w:r>
    </w:p>
    <w:p w14:paraId="6CF29AC8" w14:textId="77777777" w:rsidR="005E75A5" w:rsidRPr="00530684" w:rsidRDefault="005E75A5" w:rsidP="005E75A5">
      <w:pPr>
        <w:jc w:val="center"/>
        <w:rPr>
          <w:rFonts w:asciiTheme="minorHAnsi" w:hAnsiTheme="minorHAnsi" w:cstheme="minorHAnsi"/>
          <w:b/>
        </w:rPr>
      </w:pPr>
    </w:p>
    <w:p w14:paraId="3228DE7F" w14:textId="77777777" w:rsidR="005E75A5" w:rsidRPr="00530684" w:rsidRDefault="005E75A5" w:rsidP="005E75A5">
      <w:pPr>
        <w:jc w:val="center"/>
        <w:rPr>
          <w:rFonts w:asciiTheme="minorHAnsi" w:hAnsiTheme="minorHAnsi" w:cstheme="minorHAnsi"/>
          <w:b/>
        </w:rPr>
      </w:pPr>
    </w:p>
    <w:p w14:paraId="64EC8115"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Kupní smlouva</w:t>
      </w:r>
    </w:p>
    <w:p w14:paraId="6020DF63" w14:textId="77777777" w:rsidR="005E75A5" w:rsidRPr="00530684" w:rsidRDefault="005E75A5" w:rsidP="005E75A5">
      <w:pPr>
        <w:jc w:val="center"/>
        <w:rPr>
          <w:rFonts w:asciiTheme="minorHAnsi" w:hAnsiTheme="minorHAnsi" w:cstheme="minorHAnsi"/>
        </w:rPr>
      </w:pPr>
      <w:r w:rsidRPr="00530684">
        <w:rPr>
          <w:rFonts w:asciiTheme="minorHAnsi" w:hAnsiTheme="minorHAnsi" w:cstheme="minorHAnsi"/>
        </w:rPr>
        <w:t xml:space="preserve">uzavřená dle </w:t>
      </w:r>
      <w:proofErr w:type="spellStart"/>
      <w:r w:rsidRPr="00530684">
        <w:rPr>
          <w:rFonts w:asciiTheme="minorHAnsi" w:hAnsiTheme="minorHAnsi" w:cstheme="minorHAnsi"/>
        </w:rPr>
        <w:t>ust</w:t>
      </w:r>
      <w:proofErr w:type="spellEnd"/>
      <w:r w:rsidRPr="00530684">
        <w:rPr>
          <w:rFonts w:asciiTheme="minorHAnsi" w:hAnsiTheme="minorHAnsi" w:cstheme="minorHAnsi"/>
        </w:rPr>
        <w:t xml:space="preserve">. § </w:t>
      </w:r>
      <w:smartTag w:uri="urn:schemas-microsoft-com:office:smarttags" w:element="metricconverter">
        <w:smartTagPr>
          <w:attr w:name="ProductID" w:val="2079 a"/>
        </w:smartTagPr>
        <w:r w:rsidRPr="00530684">
          <w:rPr>
            <w:rFonts w:asciiTheme="minorHAnsi" w:hAnsiTheme="minorHAnsi" w:cstheme="minorHAnsi"/>
          </w:rPr>
          <w:t>2079 a</w:t>
        </w:r>
      </w:smartTag>
      <w:r w:rsidRPr="00530684">
        <w:rPr>
          <w:rFonts w:asciiTheme="minorHAnsi" w:hAnsiTheme="minorHAnsi" w:cstheme="minorHAnsi"/>
        </w:rPr>
        <w:t xml:space="preserve"> násl. zák. č. 89/2012 Sb., občanského zákoníku</w:t>
      </w:r>
    </w:p>
    <w:p w14:paraId="6826D438" w14:textId="77777777" w:rsidR="005E75A5" w:rsidRPr="00530684" w:rsidRDefault="005E75A5" w:rsidP="005E75A5">
      <w:pPr>
        <w:jc w:val="center"/>
        <w:rPr>
          <w:rFonts w:asciiTheme="minorHAnsi" w:hAnsiTheme="minorHAnsi" w:cstheme="minorHAnsi"/>
        </w:rPr>
      </w:pPr>
    </w:p>
    <w:p w14:paraId="34A860D4" w14:textId="77777777" w:rsidR="005E75A5" w:rsidRPr="00530684" w:rsidRDefault="005E75A5" w:rsidP="005E75A5">
      <w:pPr>
        <w:rPr>
          <w:rFonts w:asciiTheme="minorHAnsi" w:hAnsiTheme="minorHAnsi" w:cstheme="minorHAnsi"/>
          <w:b/>
        </w:rPr>
      </w:pPr>
    </w:p>
    <w:p w14:paraId="3A9781DA" w14:textId="77777777" w:rsidR="005E75A5" w:rsidRPr="00530684" w:rsidRDefault="005E75A5" w:rsidP="005E75A5">
      <w:pPr>
        <w:rPr>
          <w:rFonts w:asciiTheme="minorHAnsi" w:hAnsiTheme="minorHAnsi" w:cstheme="minorHAnsi"/>
          <w:b/>
        </w:rPr>
      </w:pPr>
      <w:r w:rsidRPr="00530684">
        <w:rPr>
          <w:rFonts w:asciiTheme="minorHAnsi" w:hAnsiTheme="minorHAnsi" w:cstheme="minorHAnsi"/>
          <w:b/>
        </w:rPr>
        <w:t xml:space="preserve">Kupující: </w:t>
      </w:r>
      <w:r w:rsidRPr="00530684">
        <w:rPr>
          <w:rFonts w:asciiTheme="minorHAnsi" w:hAnsiTheme="minorHAnsi" w:cstheme="minorHAnsi"/>
          <w:b/>
        </w:rPr>
        <w:tab/>
      </w:r>
      <w:r w:rsidRPr="00530684">
        <w:rPr>
          <w:rFonts w:asciiTheme="minorHAnsi" w:hAnsiTheme="minorHAnsi" w:cstheme="minorHAnsi"/>
          <w:b/>
        </w:rPr>
        <w:tab/>
      </w:r>
      <w:r w:rsidRPr="00530684">
        <w:rPr>
          <w:rFonts w:asciiTheme="minorHAnsi" w:hAnsiTheme="minorHAnsi" w:cstheme="minorHAnsi"/>
          <w:b/>
        </w:rPr>
        <w:tab/>
        <w:t>Nemocnice Znojmo, příspěvková organizace</w:t>
      </w:r>
    </w:p>
    <w:p w14:paraId="615D640E"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Se sídlem:</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MUDr. Jana Janského 11, 669 02 Znojmo</w:t>
      </w:r>
    </w:p>
    <w:p w14:paraId="56D46173"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Zastoupený: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color w:val="000000"/>
        </w:rPr>
        <w:t xml:space="preserve">MUDr. </w:t>
      </w:r>
      <w:r w:rsidRPr="00530684">
        <w:rPr>
          <w:rFonts w:asciiTheme="minorHAnsi" w:hAnsiTheme="minorHAnsi" w:cstheme="minorHAnsi"/>
        </w:rPr>
        <w:t>Martinem Pavlíkem, Ph.D., DESA, EDIC</w:t>
      </w:r>
    </w:p>
    <w:p w14:paraId="2CAB55FD"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Právní forma:</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příspěvková organizace</w:t>
      </w:r>
    </w:p>
    <w:p w14:paraId="440EA34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00092584</w:t>
      </w:r>
    </w:p>
    <w:p w14:paraId="0099AE03"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DIČ: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CZ00092584</w:t>
      </w:r>
    </w:p>
    <w:p w14:paraId="22B561D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Bankovní spojení: </w:t>
      </w:r>
      <w:r w:rsidRPr="00530684">
        <w:rPr>
          <w:rFonts w:asciiTheme="minorHAnsi" w:hAnsiTheme="minorHAnsi" w:cstheme="minorHAnsi"/>
        </w:rPr>
        <w:tab/>
      </w:r>
      <w:r w:rsidRPr="00530684">
        <w:rPr>
          <w:rFonts w:asciiTheme="minorHAnsi" w:hAnsiTheme="minorHAnsi" w:cstheme="minorHAnsi"/>
        </w:rPr>
        <w:tab/>
        <w:t>Komerční banka a.s.</w:t>
      </w:r>
    </w:p>
    <w:p w14:paraId="23762F4C"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Číslo účtu:</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14538741/0100</w:t>
      </w:r>
    </w:p>
    <w:p w14:paraId="08014793" w14:textId="77777777" w:rsidR="005E75A5" w:rsidRPr="00530684" w:rsidRDefault="005E75A5" w:rsidP="005E75A5">
      <w:pPr>
        <w:autoSpaceDE w:val="0"/>
        <w:autoSpaceDN w:val="0"/>
        <w:adjustRightInd w:val="0"/>
        <w:rPr>
          <w:rFonts w:asciiTheme="minorHAnsi" w:hAnsiTheme="minorHAnsi" w:cstheme="minorHAnsi"/>
        </w:rPr>
      </w:pPr>
      <w:r w:rsidRPr="00530684">
        <w:rPr>
          <w:rFonts w:asciiTheme="minorHAnsi" w:hAnsiTheme="minorHAnsi" w:cstheme="minorHAnsi"/>
        </w:rPr>
        <w:t>Zapsán:</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 xml:space="preserve">Obchodním rejstříku vedeném Krajským soudem v Brně, oddíl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proofErr w:type="spellStart"/>
      <w:r w:rsidRPr="00530684">
        <w:rPr>
          <w:rFonts w:asciiTheme="minorHAnsi" w:hAnsiTheme="minorHAnsi" w:cstheme="minorHAnsi"/>
        </w:rPr>
        <w:t>Pr</w:t>
      </w:r>
      <w:proofErr w:type="spellEnd"/>
      <w:r w:rsidRPr="00530684">
        <w:rPr>
          <w:rFonts w:asciiTheme="minorHAnsi" w:hAnsiTheme="minorHAnsi" w:cstheme="minorHAnsi"/>
        </w:rPr>
        <w:t>, vložka 1229</w:t>
      </w:r>
    </w:p>
    <w:p w14:paraId="34237CC6" w14:textId="77777777" w:rsidR="005E75A5" w:rsidRPr="00530684" w:rsidRDefault="005E75A5" w:rsidP="005E75A5">
      <w:pPr>
        <w:rPr>
          <w:rFonts w:asciiTheme="minorHAnsi" w:hAnsiTheme="minorHAnsi" w:cstheme="minorHAnsi"/>
        </w:rPr>
      </w:pPr>
    </w:p>
    <w:p w14:paraId="50769A1F" w14:textId="77777777" w:rsidR="005E75A5" w:rsidRPr="00530684" w:rsidRDefault="005E75A5" w:rsidP="005E75A5">
      <w:pPr>
        <w:rPr>
          <w:rFonts w:asciiTheme="minorHAnsi" w:hAnsiTheme="minorHAnsi" w:cstheme="minorHAnsi"/>
        </w:rPr>
      </w:pPr>
    </w:p>
    <w:p w14:paraId="710385D1"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na straně jedné (dále jen „</w:t>
      </w:r>
      <w:r w:rsidRPr="00530684">
        <w:rPr>
          <w:rFonts w:asciiTheme="minorHAnsi" w:hAnsiTheme="minorHAnsi" w:cstheme="minorHAnsi"/>
          <w:b/>
        </w:rPr>
        <w:t>kupující</w:t>
      </w:r>
      <w:r w:rsidRPr="00530684">
        <w:rPr>
          <w:rFonts w:asciiTheme="minorHAnsi" w:hAnsiTheme="minorHAnsi" w:cstheme="minorHAnsi"/>
        </w:rPr>
        <w:t>“)</w:t>
      </w:r>
    </w:p>
    <w:p w14:paraId="2F319053" w14:textId="77777777" w:rsidR="005E75A5" w:rsidRPr="00530684" w:rsidRDefault="005E75A5" w:rsidP="005E75A5">
      <w:pPr>
        <w:rPr>
          <w:rFonts w:asciiTheme="minorHAnsi" w:hAnsiTheme="minorHAnsi" w:cstheme="minorHAnsi"/>
        </w:rPr>
      </w:pPr>
    </w:p>
    <w:p w14:paraId="1B7A7B20" w14:textId="77777777" w:rsidR="005E75A5" w:rsidRPr="00530684" w:rsidRDefault="005E75A5" w:rsidP="005E75A5">
      <w:pPr>
        <w:rPr>
          <w:rFonts w:asciiTheme="minorHAnsi" w:hAnsiTheme="minorHAnsi" w:cstheme="minorHAnsi"/>
        </w:rPr>
      </w:pPr>
    </w:p>
    <w:p w14:paraId="44D22C3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a</w:t>
      </w:r>
    </w:p>
    <w:p w14:paraId="4DF7905A" w14:textId="77777777" w:rsidR="005E75A5" w:rsidRPr="00530684" w:rsidRDefault="005E75A5" w:rsidP="005E75A5">
      <w:pPr>
        <w:rPr>
          <w:rFonts w:asciiTheme="minorHAnsi" w:hAnsiTheme="minorHAnsi" w:cstheme="minorHAnsi"/>
        </w:rPr>
      </w:pPr>
    </w:p>
    <w:p w14:paraId="2D699A06" w14:textId="77777777" w:rsidR="005E75A5" w:rsidRPr="00530684" w:rsidRDefault="005E75A5" w:rsidP="005E75A5">
      <w:pPr>
        <w:rPr>
          <w:rFonts w:asciiTheme="minorHAnsi" w:hAnsiTheme="minorHAnsi" w:cstheme="minorHAnsi"/>
          <w:b/>
        </w:rPr>
      </w:pPr>
      <w:r w:rsidRPr="00530684">
        <w:rPr>
          <w:rFonts w:asciiTheme="minorHAnsi" w:hAnsiTheme="minorHAnsi" w:cstheme="minorHAnsi"/>
          <w:b/>
        </w:rPr>
        <w:t>Prodávající:</w:t>
      </w:r>
      <w:r w:rsidRPr="00530684">
        <w:rPr>
          <w:rFonts w:asciiTheme="minorHAnsi" w:hAnsiTheme="minorHAnsi" w:cstheme="minorHAnsi"/>
          <w:b/>
        </w:rPr>
        <w:tab/>
      </w:r>
      <w:r w:rsidRPr="00530684">
        <w:rPr>
          <w:rFonts w:asciiTheme="minorHAnsi" w:hAnsiTheme="minorHAnsi" w:cstheme="minorHAnsi"/>
          <w:b/>
        </w:rPr>
        <w:tab/>
        <w:t>............................................................................................................</w:t>
      </w:r>
    </w:p>
    <w:p w14:paraId="47469D0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Se sídlem: </w:t>
      </w:r>
      <w:r w:rsidRPr="00530684">
        <w:rPr>
          <w:rFonts w:asciiTheme="minorHAnsi" w:hAnsiTheme="minorHAnsi" w:cstheme="minorHAnsi"/>
        </w:rPr>
        <w:tab/>
      </w:r>
      <w:r w:rsidRPr="00530684">
        <w:rPr>
          <w:rFonts w:asciiTheme="minorHAnsi" w:hAnsiTheme="minorHAnsi" w:cstheme="minorHAnsi"/>
        </w:rPr>
        <w:tab/>
        <w:t>..................................................................................................................</w:t>
      </w:r>
    </w:p>
    <w:p w14:paraId="7B035FB2"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Zastoupený: </w:t>
      </w:r>
      <w:r w:rsidRPr="00530684">
        <w:rPr>
          <w:rFonts w:asciiTheme="minorHAnsi" w:hAnsiTheme="minorHAnsi" w:cstheme="minorHAnsi"/>
        </w:rPr>
        <w:tab/>
      </w:r>
      <w:r w:rsidRPr="00530684">
        <w:rPr>
          <w:rFonts w:asciiTheme="minorHAnsi" w:hAnsiTheme="minorHAnsi" w:cstheme="minorHAnsi"/>
        </w:rPr>
        <w:tab/>
        <w:t>..................................................................................................................</w:t>
      </w:r>
    </w:p>
    <w:p w14:paraId="4B7B326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Právní forma:</w:t>
      </w:r>
      <w:r w:rsidRPr="00530684">
        <w:rPr>
          <w:rFonts w:asciiTheme="minorHAnsi" w:hAnsiTheme="minorHAnsi" w:cstheme="minorHAnsi"/>
        </w:rPr>
        <w:tab/>
      </w:r>
      <w:r w:rsidRPr="00530684">
        <w:rPr>
          <w:rFonts w:asciiTheme="minorHAnsi" w:hAnsiTheme="minorHAnsi" w:cstheme="minorHAnsi"/>
        </w:rPr>
        <w:tab/>
        <w:t>..................................................................................................................</w:t>
      </w:r>
    </w:p>
    <w:p w14:paraId="5049E4FF"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w:t>
      </w:r>
    </w:p>
    <w:p w14:paraId="3DE2F855"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DIČ: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w:t>
      </w:r>
    </w:p>
    <w:p w14:paraId="475DABB8"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Bankovní spojení: </w:t>
      </w:r>
      <w:r w:rsidRPr="00530684">
        <w:rPr>
          <w:rFonts w:asciiTheme="minorHAnsi" w:hAnsiTheme="minorHAnsi" w:cstheme="minorHAnsi"/>
        </w:rPr>
        <w:tab/>
        <w:t>..................................................................................................................</w:t>
      </w:r>
    </w:p>
    <w:p w14:paraId="6F919FB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Číslo účtu:</w:t>
      </w:r>
      <w:r w:rsidRPr="00530684">
        <w:rPr>
          <w:rFonts w:asciiTheme="minorHAnsi" w:hAnsiTheme="minorHAnsi" w:cstheme="minorHAnsi"/>
        </w:rPr>
        <w:tab/>
      </w:r>
      <w:r w:rsidRPr="00530684">
        <w:rPr>
          <w:rFonts w:asciiTheme="minorHAnsi" w:hAnsiTheme="minorHAnsi" w:cstheme="minorHAnsi"/>
        </w:rPr>
        <w:tab/>
        <w:t>..................................................................................................................</w:t>
      </w:r>
    </w:p>
    <w:p w14:paraId="40A807B7"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Zapsán: </w:t>
      </w:r>
      <w:r w:rsidRPr="00530684">
        <w:rPr>
          <w:rFonts w:asciiTheme="minorHAnsi" w:hAnsiTheme="minorHAnsi" w:cstheme="minorHAnsi"/>
        </w:rPr>
        <w:tab/>
      </w:r>
      <w:r w:rsidRPr="00530684">
        <w:rPr>
          <w:rFonts w:asciiTheme="minorHAnsi" w:hAnsiTheme="minorHAnsi" w:cstheme="minorHAnsi"/>
        </w:rPr>
        <w:tab/>
        <w:t>..................................................................................................................</w:t>
      </w:r>
    </w:p>
    <w:p w14:paraId="093CDD29" w14:textId="77777777" w:rsidR="005E75A5" w:rsidRPr="00530684" w:rsidRDefault="005E75A5" w:rsidP="005E75A5">
      <w:pPr>
        <w:rPr>
          <w:rFonts w:asciiTheme="minorHAnsi" w:hAnsiTheme="minorHAnsi" w:cstheme="minorHAnsi"/>
        </w:rPr>
      </w:pPr>
      <w:r w:rsidRPr="00530684">
        <w:rPr>
          <w:rFonts w:asciiTheme="minorHAnsi" w:hAnsiTheme="minorHAnsi" w:cstheme="minorHAnsi"/>
          <w:i/>
        </w:rPr>
        <w:t>(vyplní dodavatel)</w:t>
      </w:r>
    </w:p>
    <w:p w14:paraId="7EFD3406" w14:textId="77777777" w:rsidR="005E75A5" w:rsidRPr="00530684" w:rsidRDefault="005E75A5" w:rsidP="005E75A5">
      <w:pPr>
        <w:rPr>
          <w:rFonts w:asciiTheme="minorHAnsi" w:hAnsiTheme="minorHAnsi" w:cstheme="minorHAnsi"/>
        </w:rPr>
      </w:pPr>
    </w:p>
    <w:p w14:paraId="52C1CAFB"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na straně druhé (dále jen „</w:t>
      </w:r>
      <w:r w:rsidRPr="00530684">
        <w:rPr>
          <w:rFonts w:asciiTheme="minorHAnsi" w:hAnsiTheme="minorHAnsi" w:cstheme="minorHAnsi"/>
          <w:b/>
        </w:rPr>
        <w:t>prodávající</w:t>
      </w:r>
      <w:r w:rsidRPr="00530684">
        <w:rPr>
          <w:rFonts w:asciiTheme="minorHAnsi" w:hAnsiTheme="minorHAnsi" w:cstheme="minorHAnsi"/>
        </w:rPr>
        <w:t>“)</w:t>
      </w:r>
    </w:p>
    <w:p w14:paraId="6F94E250" w14:textId="77777777" w:rsidR="005E75A5" w:rsidRPr="00530684" w:rsidRDefault="005E75A5" w:rsidP="005E75A5">
      <w:pPr>
        <w:rPr>
          <w:rFonts w:asciiTheme="minorHAnsi" w:hAnsiTheme="minorHAnsi" w:cstheme="minorHAnsi"/>
        </w:rPr>
      </w:pPr>
    </w:p>
    <w:p w14:paraId="3DBAFCD1"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prodávající a kupující dále také jako „</w:t>
      </w:r>
      <w:r w:rsidRPr="00530684">
        <w:rPr>
          <w:rFonts w:asciiTheme="minorHAnsi" w:hAnsiTheme="minorHAnsi" w:cstheme="minorHAnsi"/>
          <w:b/>
        </w:rPr>
        <w:t>smluvní strany</w:t>
      </w:r>
      <w:r w:rsidRPr="00530684">
        <w:rPr>
          <w:rFonts w:asciiTheme="minorHAnsi" w:hAnsiTheme="minorHAnsi" w:cstheme="minorHAnsi"/>
        </w:rPr>
        <w:t>“</w:t>
      </w:r>
    </w:p>
    <w:p w14:paraId="4981AB2D"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nebo jednotlivě jako „</w:t>
      </w:r>
      <w:r w:rsidRPr="00530684">
        <w:rPr>
          <w:rFonts w:asciiTheme="minorHAnsi" w:hAnsiTheme="minorHAnsi" w:cstheme="minorHAnsi"/>
          <w:b/>
        </w:rPr>
        <w:t>smluvní strana</w:t>
      </w:r>
      <w:r w:rsidRPr="00530684">
        <w:rPr>
          <w:rFonts w:asciiTheme="minorHAnsi" w:hAnsiTheme="minorHAnsi" w:cstheme="minorHAnsi"/>
        </w:rPr>
        <w:t>“</w:t>
      </w:r>
    </w:p>
    <w:p w14:paraId="0E90C19B" w14:textId="77777777" w:rsidR="005E75A5" w:rsidRPr="00530684" w:rsidRDefault="005E75A5" w:rsidP="005E75A5">
      <w:pPr>
        <w:rPr>
          <w:rFonts w:asciiTheme="minorHAnsi" w:hAnsiTheme="minorHAnsi" w:cstheme="minorHAnsi"/>
        </w:rPr>
      </w:pPr>
    </w:p>
    <w:p w14:paraId="62600C22" w14:textId="391D4533" w:rsidR="005E75A5" w:rsidRPr="00530684" w:rsidRDefault="005E75A5" w:rsidP="005E75A5">
      <w:pPr>
        <w:jc w:val="both"/>
        <w:rPr>
          <w:rFonts w:asciiTheme="minorHAnsi" w:hAnsiTheme="minorHAnsi" w:cstheme="minorHAnsi"/>
        </w:rPr>
      </w:pPr>
      <w:r w:rsidRPr="00530684">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530684">
          <w:rPr>
            <w:rFonts w:asciiTheme="minorHAnsi" w:hAnsiTheme="minorHAnsi" w:cstheme="minorHAnsi"/>
          </w:rPr>
          <w:t>2079 a</w:t>
        </w:r>
      </w:smartTag>
      <w:r w:rsidRPr="00530684">
        <w:rPr>
          <w:rFonts w:asciiTheme="minorHAnsi" w:hAnsiTheme="minorHAnsi" w:cstheme="minorHAnsi"/>
        </w:rPr>
        <w:t xml:space="preserve"> násl. zákona č. 89/2012 Sb., občanský zákoník, v platném a účinném znění (dále jen „</w:t>
      </w:r>
      <w:r w:rsidRPr="00530684">
        <w:rPr>
          <w:rFonts w:asciiTheme="minorHAnsi" w:hAnsiTheme="minorHAnsi" w:cstheme="minorHAnsi"/>
          <w:b/>
        </w:rPr>
        <w:t>občanský zákoník</w:t>
      </w:r>
      <w:r w:rsidRPr="00530684">
        <w:rPr>
          <w:rFonts w:asciiTheme="minorHAnsi" w:hAnsiTheme="minorHAnsi" w:cstheme="minorHAnsi"/>
        </w:rPr>
        <w:t xml:space="preserve">“), jako výsledek zadávacího řízení na realizaci veřejné zakázky malého rozsahu nazvané </w:t>
      </w:r>
      <w:r w:rsidRPr="00530684">
        <w:rPr>
          <w:rFonts w:asciiTheme="minorHAnsi" w:hAnsiTheme="minorHAnsi" w:cstheme="minorHAnsi"/>
          <w:b/>
        </w:rPr>
        <w:t>„</w:t>
      </w:r>
      <w:r>
        <w:rPr>
          <w:rFonts w:asciiTheme="minorHAnsi" w:hAnsiTheme="minorHAnsi" w:cstheme="minorHAnsi"/>
          <w:b/>
        </w:rPr>
        <w:t>Jednorázové inkontinenční pomůcky</w:t>
      </w:r>
      <w:r w:rsidRPr="00530684">
        <w:rPr>
          <w:rFonts w:asciiTheme="minorHAnsi" w:hAnsiTheme="minorHAnsi" w:cstheme="minorHAnsi"/>
          <w:b/>
        </w:rPr>
        <w:t xml:space="preserve">– dílčí plnění </w:t>
      </w:r>
      <w:r w:rsidR="001510B9">
        <w:rPr>
          <w:rFonts w:asciiTheme="minorHAnsi" w:hAnsiTheme="minorHAnsi" w:cstheme="minorHAnsi"/>
          <w:b/>
        </w:rPr>
        <w:t>B</w:t>
      </w:r>
      <w:r w:rsidRPr="00530684">
        <w:rPr>
          <w:rFonts w:asciiTheme="minorHAnsi" w:hAnsiTheme="minorHAnsi" w:cstheme="minorHAnsi"/>
          <w:b/>
        </w:rPr>
        <w:t>“</w:t>
      </w:r>
      <w:r w:rsidRPr="00530684">
        <w:rPr>
          <w:rFonts w:asciiTheme="minorHAnsi" w:hAnsiTheme="minorHAnsi" w:cstheme="minorHAnsi"/>
        </w:rPr>
        <w:t xml:space="preserve"> (dále jen „</w:t>
      </w:r>
      <w:r w:rsidRPr="00530684">
        <w:rPr>
          <w:rFonts w:asciiTheme="minorHAnsi" w:hAnsiTheme="minorHAnsi" w:cstheme="minorHAnsi"/>
          <w:b/>
        </w:rPr>
        <w:t>veřejná</w:t>
      </w:r>
      <w:r w:rsidRPr="00530684">
        <w:rPr>
          <w:rFonts w:asciiTheme="minorHAnsi" w:hAnsiTheme="minorHAnsi" w:cstheme="minorHAnsi"/>
        </w:rPr>
        <w:t xml:space="preserve"> </w:t>
      </w:r>
      <w:r w:rsidRPr="00530684">
        <w:rPr>
          <w:rFonts w:asciiTheme="minorHAnsi" w:hAnsiTheme="minorHAnsi" w:cstheme="minorHAnsi"/>
          <w:b/>
        </w:rPr>
        <w:t>zakázka</w:t>
      </w:r>
      <w:r w:rsidRPr="00530684">
        <w:rPr>
          <w:rFonts w:asciiTheme="minorHAnsi" w:hAnsiTheme="minorHAnsi" w:cstheme="minorHAnsi"/>
        </w:rPr>
        <w:t>“).</w:t>
      </w:r>
    </w:p>
    <w:p w14:paraId="19BE505E" w14:textId="77777777" w:rsidR="005E75A5" w:rsidRPr="00530684" w:rsidRDefault="005E75A5" w:rsidP="005E75A5">
      <w:pPr>
        <w:rPr>
          <w:rFonts w:asciiTheme="minorHAnsi" w:hAnsiTheme="minorHAnsi" w:cstheme="minorHAnsi"/>
          <w:b/>
          <w:bCs/>
        </w:rPr>
      </w:pPr>
    </w:p>
    <w:p w14:paraId="351DDBB9" w14:textId="77777777" w:rsidR="005E75A5" w:rsidRPr="00530684" w:rsidRDefault="005E75A5" w:rsidP="005E75A5">
      <w:pPr>
        <w:rPr>
          <w:rFonts w:asciiTheme="minorHAnsi" w:hAnsiTheme="minorHAnsi" w:cstheme="minorHAnsi"/>
          <w:b/>
          <w:bCs/>
        </w:rPr>
      </w:pPr>
    </w:p>
    <w:p w14:paraId="55831D2D" w14:textId="77777777" w:rsidR="005E75A5" w:rsidRPr="00530684" w:rsidRDefault="005E75A5" w:rsidP="005E75A5">
      <w:pPr>
        <w:rPr>
          <w:rFonts w:asciiTheme="minorHAnsi" w:hAnsiTheme="minorHAnsi" w:cstheme="minorHAnsi"/>
          <w:b/>
          <w:bCs/>
        </w:rPr>
      </w:pPr>
    </w:p>
    <w:p w14:paraId="22032071" w14:textId="77777777" w:rsidR="005E75A5" w:rsidRPr="00530684" w:rsidRDefault="005E75A5" w:rsidP="005E75A5">
      <w:pPr>
        <w:rPr>
          <w:rFonts w:asciiTheme="minorHAnsi" w:hAnsiTheme="minorHAnsi" w:cstheme="minorHAnsi"/>
          <w:b/>
          <w:bCs/>
        </w:rPr>
      </w:pPr>
    </w:p>
    <w:p w14:paraId="6D004166"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w:t>
      </w:r>
    </w:p>
    <w:p w14:paraId="3DD9E8A8"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Předmět smlouvy</w:t>
      </w:r>
    </w:p>
    <w:p w14:paraId="6BBF3F95" w14:textId="77777777" w:rsidR="005E75A5" w:rsidRPr="00530684" w:rsidRDefault="005E75A5" w:rsidP="005E75A5">
      <w:pPr>
        <w:rPr>
          <w:rFonts w:asciiTheme="minorHAnsi" w:hAnsiTheme="minorHAnsi" w:cstheme="minorHAnsi"/>
          <w:b/>
          <w:bCs/>
        </w:rPr>
      </w:pPr>
    </w:p>
    <w:p w14:paraId="759ABAEC" w14:textId="4C01EF69" w:rsidR="00683EE4" w:rsidRDefault="005E75A5" w:rsidP="00683EE4">
      <w:pPr>
        <w:numPr>
          <w:ilvl w:val="0"/>
          <w:numId w:val="24"/>
        </w:numPr>
        <w:ind w:left="284" w:hanging="284"/>
        <w:jc w:val="both"/>
        <w:rPr>
          <w:rFonts w:asciiTheme="minorHAnsi" w:hAnsiTheme="minorHAnsi" w:cstheme="minorHAnsi"/>
        </w:rPr>
      </w:pPr>
      <w:r w:rsidRPr="00530684">
        <w:rPr>
          <w:rFonts w:asciiTheme="minorHAnsi" w:hAnsiTheme="minorHAnsi" w:cstheme="minorHAnsi"/>
        </w:rPr>
        <w:t xml:space="preserve">Touto kupní smlouvou </w:t>
      </w:r>
      <w:r w:rsidR="007A3AB9" w:rsidRPr="00017766">
        <w:rPr>
          <w:rFonts w:asciiTheme="minorHAnsi" w:hAnsiTheme="minorHAnsi" w:cstheme="minorHAnsi"/>
        </w:rPr>
        <w:t>se za níže uvedených podmínek prodávající zavazuje dodávat kupujícímu jednorázové inkontinenční pomůcky – dílčí plnění A, dle specifikace uvedené v příloze č. 1 této smlouvy (</w:t>
      </w:r>
      <w:r w:rsidR="00163A09" w:rsidRPr="00017766">
        <w:rPr>
          <w:rFonts w:asciiTheme="minorHAnsi" w:hAnsiTheme="minorHAnsi" w:cstheme="minorHAnsi"/>
        </w:rPr>
        <w:t>dále jen „</w:t>
      </w:r>
      <w:r w:rsidR="00163A09" w:rsidRPr="000C56E1">
        <w:rPr>
          <w:rFonts w:asciiTheme="minorHAnsi" w:hAnsiTheme="minorHAnsi" w:cstheme="minorHAnsi"/>
          <w:b/>
          <w:bCs/>
        </w:rPr>
        <w:t>zboží</w:t>
      </w:r>
      <w:r w:rsidR="00163A09">
        <w:rPr>
          <w:rFonts w:asciiTheme="minorHAnsi" w:hAnsiTheme="minorHAnsi" w:cstheme="minorHAnsi"/>
        </w:rPr>
        <w:t>“ nebo</w:t>
      </w:r>
      <w:r w:rsidR="00163A09" w:rsidRPr="00017766">
        <w:rPr>
          <w:rFonts w:asciiTheme="minorHAnsi" w:hAnsiTheme="minorHAnsi" w:cstheme="minorHAnsi"/>
        </w:rPr>
        <w:t xml:space="preserve"> „</w:t>
      </w:r>
      <w:r w:rsidR="00163A09" w:rsidRPr="00017766">
        <w:rPr>
          <w:rFonts w:asciiTheme="minorHAnsi" w:hAnsiTheme="minorHAnsi" w:cstheme="minorHAnsi"/>
          <w:b/>
        </w:rPr>
        <w:t>předmět plnění</w:t>
      </w:r>
      <w:r w:rsidR="00163A09" w:rsidRPr="00017766">
        <w:rPr>
          <w:rFonts w:asciiTheme="minorHAnsi" w:hAnsiTheme="minorHAnsi" w:cstheme="minorHAnsi"/>
        </w:rPr>
        <w:t>“</w:t>
      </w:r>
      <w:r w:rsidR="007A3AB9" w:rsidRPr="00017766">
        <w:rPr>
          <w:rFonts w:asciiTheme="minorHAnsi" w:hAnsiTheme="minorHAnsi" w:cstheme="minorHAnsi"/>
        </w:rPr>
        <w:t xml:space="preserve">“) a umožnit kupujícímu nabýt k němu ve smyslu </w:t>
      </w:r>
      <w:proofErr w:type="spellStart"/>
      <w:r w:rsidR="007A3AB9" w:rsidRPr="00017766">
        <w:rPr>
          <w:rFonts w:asciiTheme="minorHAnsi" w:hAnsiTheme="minorHAnsi" w:cstheme="minorHAnsi"/>
        </w:rPr>
        <w:t>ust</w:t>
      </w:r>
      <w:proofErr w:type="spellEnd"/>
      <w:r w:rsidR="007A3AB9" w:rsidRPr="00017766">
        <w:rPr>
          <w:rFonts w:asciiTheme="minorHAnsi" w:hAnsiTheme="minorHAnsi" w:cstheme="minorHAnsi"/>
        </w:rPr>
        <w:t>. § 27 odst. 6 zákona č. 250/2000 Sb., o rozpočtových pravidlech územních rozpočtů, vlastnické právo ve prospěch svého zřizovatele, kterým je Jihomoravský kraj, IČ 70888337, sídlem Žerotínovo nám. 449/3, 601 82 Brno</w:t>
      </w:r>
      <w:r w:rsidR="007A3AB9">
        <w:rPr>
          <w:rFonts w:asciiTheme="minorHAnsi" w:hAnsiTheme="minorHAnsi" w:cstheme="minorHAnsi"/>
        </w:rPr>
        <w:t>.</w:t>
      </w:r>
    </w:p>
    <w:p w14:paraId="014A7CC5" w14:textId="77777777" w:rsidR="00683EE4" w:rsidRDefault="00683EE4" w:rsidP="00683EE4">
      <w:pPr>
        <w:ind w:left="284"/>
        <w:jc w:val="both"/>
        <w:rPr>
          <w:rFonts w:asciiTheme="minorHAnsi" w:hAnsiTheme="minorHAnsi" w:cstheme="minorHAnsi"/>
        </w:rPr>
      </w:pPr>
    </w:p>
    <w:p w14:paraId="7F88BB6A" w14:textId="1E246746" w:rsidR="005E75A5" w:rsidRPr="00683EE4" w:rsidRDefault="005E75A5" w:rsidP="00683EE4">
      <w:pPr>
        <w:numPr>
          <w:ilvl w:val="0"/>
          <w:numId w:val="24"/>
        </w:numPr>
        <w:ind w:left="284" w:hanging="284"/>
        <w:jc w:val="both"/>
        <w:rPr>
          <w:rFonts w:asciiTheme="minorHAnsi" w:hAnsiTheme="minorHAnsi" w:cstheme="minorHAnsi"/>
        </w:rPr>
      </w:pPr>
      <w:r w:rsidRPr="00683EE4">
        <w:rPr>
          <w:rFonts w:asciiTheme="minorHAnsi" w:hAnsiTheme="minorHAnsi" w:cstheme="minorHAnsi"/>
        </w:rPr>
        <w:t>Prodávající prohlašuje, že zboží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 ním podle této smlouvy disponovat. Prodávající prohlašuje, že zboží nemá žádné vady, které by bránily jeho použití ke sjednaným či obvyklým účelům.</w:t>
      </w:r>
    </w:p>
    <w:p w14:paraId="3B8AD455" w14:textId="77777777" w:rsidR="005E75A5" w:rsidRPr="00530684" w:rsidRDefault="005E75A5" w:rsidP="005E75A5">
      <w:pPr>
        <w:jc w:val="both"/>
        <w:rPr>
          <w:rFonts w:asciiTheme="minorHAnsi" w:hAnsiTheme="minorHAnsi" w:cstheme="minorHAnsi"/>
        </w:rPr>
      </w:pPr>
    </w:p>
    <w:p w14:paraId="5800A069"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II.</w:t>
      </w:r>
    </w:p>
    <w:p w14:paraId="2B16CCB0"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Místo plnění</w:t>
      </w:r>
    </w:p>
    <w:p w14:paraId="24B74F09" w14:textId="77777777" w:rsidR="005E75A5" w:rsidRPr="00530684" w:rsidRDefault="005E75A5" w:rsidP="005E75A5">
      <w:pPr>
        <w:jc w:val="center"/>
        <w:rPr>
          <w:rFonts w:asciiTheme="minorHAnsi" w:hAnsiTheme="minorHAnsi" w:cstheme="minorHAnsi"/>
          <w:b/>
          <w:bCs/>
        </w:rPr>
      </w:pPr>
    </w:p>
    <w:p w14:paraId="275FD09B" w14:textId="77777777" w:rsidR="005E75A5" w:rsidRPr="00530684" w:rsidRDefault="005E75A5" w:rsidP="005E75A5">
      <w:pPr>
        <w:numPr>
          <w:ilvl w:val="0"/>
          <w:numId w:val="16"/>
        </w:numPr>
        <w:ind w:left="426"/>
        <w:jc w:val="both"/>
        <w:rPr>
          <w:rFonts w:asciiTheme="minorHAnsi" w:hAnsiTheme="minorHAnsi" w:cstheme="minorHAnsi"/>
        </w:rPr>
      </w:pPr>
      <w:r w:rsidRPr="00530684">
        <w:rPr>
          <w:rFonts w:asciiTheme="minorHAnsi" w:hAnsiTheme="minorHAnsi" w:cstheme="minorHAnsi"/>
        </w:rPr>
        <w:t>Místem plnění je adresa kupujícího Nemocnice Znojmo, příspěvková organizace, sklad SZM.</w:t>
      </w:r>
    </w:p>
    <w:p w14:paraId="21D296F6" w14:textId="77777777" w:rsidR="005E75A5" w:rsidRPr="00530684" w:rsidRDefault="005E75A5" w:rsidP="005E75A5">
      <w:pPr>
        <w:jc w:val="both"/>
        <w:rPr>
          <w:rFonts w:asciiTheme="minorHAnsi" w:hAnsiTheme="minorHAnsi" w:cstheme="minorHAnsi"/>
        </w:rPr>
      </w:pPr>
    </w:p>
    <w:p w14:paraId="26F62E3D"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III.</w:t>
      </w:r>
    </w:p>
    <w:p w14:paraId="4D58AFF4"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Čas plnění</w:t>
      </w:r>
    </w:p>
    <w:p w14:paraId="5E62FCA7" w14:textId="77777777" w:rsidR="005E75A5" w:rsidRPr="00530684" w:rsidRDefault="005E75A5" w:rsidP="005E75A5">
      <w:pPr>
        <w:rPr>
          <w:rFonts w:asciiTheme="minorHAnsi" w:hAnsiTheme="minorHAnsi" w:cstheme="minorHAnsi"/>
          <w:b/>
          <w:bCs/>
        </w:rPr>
      </w:pPr>
    </w:p>
    <w:p w14:paraId="16838AC8" w14:textId="77777777" w:rsidR="005E75A5" w:rsidRPr="00530684" w:rsidRDefault="005E75A5" w:rsidP="005E75A5">
      <w:pPr>
        <w:numPr>
          <w:ilvl w:val="0"/>
          <w:numId w:val="8"/>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 xml:space="preserve">Tato smlouva se uzavírá na dobu 12 měsíců ode dne nabytí účinnosti. Účinnosti nabývá smlouva dnem uveřejnění v registru smluv postupem dle zákona č. 340/2015 Sb. </w:t>
      </w:r>
    </w:p>
    <w:p w14:paraId="4F6FD4A6" w14:textId="77777777" w:rsidR="005E75A5" w:rsidRPr="00530684" w:rsidRDefault="005E75A5" w:rsidP="005E75A5">
      <w:pPr>
        <w:ind w:left="360"/>
        <w:jc w:val="both"/>
        <w:rPr>
          <w:rFonts w:asciiTheme="minorHAnsi" w:hAnsiTheme="minorHAnsi" w:cstheme="minorHAnsi"/>
        </w:rPr>
      </w:pPr>
    </w:p>
    <w:p w14:paraId="103DD4C6"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IV.</w:t>
      </w:r>
    </w:p>
    <w:p w14:paraId="2F187C0F"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Dodací podmínky</w:t>
      </w:r>
    </w:p>
    <w:p w14:paraId="595C13E7" w14:textId="77777777" w:rsidR="005E75A5" w:rsidRPr="00530684" w:rsidRDefault="005E75A5" w:rsidP="005E75A5">
      <w:pPr>
        <w:jc w:val="center"/>
        <w:rPr>
          <w:rFonts w:asciiTheme="minorHAnsi" w:hAnsiTheme="minorHAnsi" w:cstheme="minorHAnsi"/>
        </w:rPr>
      </w:pPr>
    </w:p>
    <w:p w14:paraId="3C74778F" w14:textId="542666DD" w:rsidR="005E75A5" w:rsidRPr="00530684" w:rsidRDefault="005E75A5" w:rsidP="00B75E0B">
      <w:pPr>
        <w:numPr>
          <w:ilvl w:val="0"/>
          <w:numId w:val="9"/>
        </w:numPr>
        <w:tabs>
          <w:tab w:val="clear" w:pos="720"/>
          <w:tab w:val="num" w:pos="360"/>
        </w:tabs>
        <w:spacing w:after="120" w:line="276" w:lineRule="auto"/>
        <w:ind w:left="357" w:hanging="357"/>
        <w:jc w:val="both"/>
        <w:rPr>
          <w:rFonts w:asciiTheme="minorHAnsi" w:hAnsiTheme="minorHAnsi" w:cstheme="minorHAnsi"/>
        </w:rPr>
      </w:pPr>
      <w:r w:rsidRPr="00530684">
        <w:rPr>
          <w:rFonts w:asciiTheme="minorHAnsi" w:hAnsiTheme="minorHAnsi" w:cstheme="minorHAnsi"/>
        </w:rPr>
        <w:t xml:space="preserve">Jednotlivé dodávky zboží budou uskutečňovány na základě objednávek kupujícího, které lze uskutečnit telefonicky (tel. ………………………………………………), či e-mailem na adresu   ………………………………………………………………………………………….……………… </w:t>
      </w:r>
      <w:r w:rsidRPr="00530684">
        <w:rPr>
          <w:rFonts w:asciiTheme="minorHAnsi" w:hAnsiTheme="minorHAnsi" w:cstheme="minorHAnsi"/>
          <w:i/>
        </w:rPr>
        <w:t xml:space="preserve">(vyplní </w:t>
      </w:r>
      <w:r w:rsidR="00B75E0B">
        <w:rPr>
          <w:rFonts w:asciiTheme="minorHAnsi" w:hAnsiTheme="minorHAnsi" w:cstheme="minorHAnsi"/>
          <w:i/>
        </w:rPr>
        <w:t>prodávající</w:t>
      </w:r>
      <w:r w:rsidRPr="00530684">
        <w:rPr>
          <w:rFonts w:asciiTheme="minorHAnsi" w:hAnsiTheme="minorHAnsi" w:cstheme="minorHAnsi"/>
          <w:i/>
        </w:rPr>
        <w:t>)</w:t>
      </w:r>
      <w:r w:rsidRPr="00530684">
        <w:rPr>
          <w:rFonts w:asciiTheme="minorHAnsi" w:hAnsiTheme="minorHAnsi" w:cstheme="minorHAnsi"/>
        </w:rPr>
        <w:t>.</w:t>
      </w:r>
    </w:p>
    <w:p w14:paraId="5B1B7F57" w14:textId="77777777" w:rsidR="005E75A5" w:rsidRPr="00530684" w:rsidRDefault="005E75A5" w:rsidP="005E75A5">
      <w:pPr>
        <w:numPr>
          <w:ilvl w:val="0"/>
          <w:numId w:val="9"/>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Každá objednávka bude obsahovat druh a množství požadovaného zboží.</w:t>
      </w:r>
    </w:p>
    <w:p w14:paraId="48F11701" w14:textId="77777777" w:rsidR="005E75A5" w:rsidRPr="00530684" w:rsidRDefault="005E75A5" w:rsidP="005E75A5">
      <w:pPr>
        <w:numPr>
          <w:ilvl w:val="0"/>
          <w:numId w:val="9"/>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Jednotlivé dílčí dodávky zboží je prodávající povinen dodávat kupujícímu do 5 pracovních dnů od obdržení objednávky.</w:t>
      </w:r>
    </w:p>
    <w:p w14:paraId="640C5881" w14:textId="77777777" w:rsidR="005E75A5" w:rsidRPr="00530684" w:rsidRDefault="005E75A5" w:rsidP="005E75A5">
      <w:pPr>
        <w:numPr>
          <w:ilvl w:val="0"/>
          <w:numId w:val="9"/>
        </w:numPr>
        <w:tabs>
          <w:tab w:val="clear" w:pos="720"/>
          <w:tab w:val="num" w:pos="360"/>
        </w:tabs>
        <w:spacing w:after="120"/>
        <w:ind w:left="360"/>
        <w:jc w:val="both"/>
        <w:rPr>
          <w:rFonts w:asciiTheme="minorHAnsi" w:hAnsiTheme="minorHAnsi" w:cstheme="minorHAnsi"/>
        </w:rPr>
      </w:pPr>
      <w:r w:rsidRPr="00530684">
        <w:rPr>
          <w:rFonts w:asciiTheme="minorHAnsi" w:hAnsiTheme="minorHAnsi" w:cstheme="minorHAnsi"/>
        </w:rPr>
        <w:t>V případě splnění dohodnutých podmínek je kupující povinen zboží převzít. Převzetí zboží potvrdí kupující na dodacím listě datem, razítkem a podpisem oprávněné osoby. Kupující není povinen převzít zboží či jeho část, která je poškozena nebo která jinak nesplňuje podmínky dle této smlouvy.</w:t>
      </w:r>
    </w:p>
    <w:p w14:paraId="48AC3038" w14:textId="77777777" w:rsidR="005E75A5" w:rsidRPr="00530684" w:rsidRDefault="005E75A5" w:rsidP="005E75A5">
      <w:pPr>
        <w:numPr>
          <w:ilvl w:val="0"/>
          <w:numId w:val="9"/>
        </w:numPr>
        <w:tabs>
          <w:tab w:val="clear" w:pos="720"/>
        </w:tabs>
        <w:spacing w:after="120"/>
        <w:ind w:left="284"/>
        <w:jc w:val="both"/>
        <w:rPr>
          <w:rFonts w:asciiTheme="minorHAnsi" w:hAnsiTheme="minorHAnsi" w:cstheme="minorHAnsi"/>
        </w:rPr>
      </w:pPr>
      <w:r w:rsidRPr="00530684">
        <w:rPr>
          <w:rFonts w:asciiTheme="minorHAnsi" w:hAnsiTheme="minorHAnsi" w:cstheme="minorHAnsi"/>
        </w:rPr>
        <w:t xml:space="preserve">Oprávněnou osobou a odpovědným zaměstnancem kupujícího je pro účely této smlouvy určen Bc. Marie Novosadová, tel. 515 215 268 e-mail: </w:t>
      </w:r>
      <w:hyperlink r:id="rId8" w:history="1">
        <w:r w:rsidRPr="00530684">
          <w:rPr>
            <w:rStyle w:val="Hypertextovodkaz"/>
            <w:rFonts w:asciiTheme="minorHAnsi" w:hAnsiTheme="minorHAnsi" w:cstheme="minorHAnsi"/>
          </w:rPr>
          <w:t>marie.novosadova@nemzn.cz</w:t>
        </w:r>
      </w:hyperlink>
    </w:p>
    <w:p w14:paraId="10C2A8A4" w14:textId="1DCE54AD" w:rsidR="005E75A5" w:rsidRPr="00530684" w:rsidRDefault="005E75A5" w:rsidP="005E75A5">
      <w:pPr>
        <w:numPr>
          <w:ilvl w:val="0"/>
          <w:numId w:val="9"/>
        </w:numPr>
        <w:tabs>
          <w:tab w:val="clear" w:pos="720"/>
        </w:tabs>
        <w:spacing w:after="120"/>
        <w:ind w:left="284"/>
        <w:jc w:val="both"/>
        <w:rPr>
          <w:rFonts w:asciiTheme="minorHAnsi" w:hAnsiTheme="minorHAnsi" w:cstheme="minorHAnsi"/>
        </w:rPr>
      </w:pPr>
      <w:r w:rsidRPr="00530684">
        <w:rPr>
          <w:rFonts w:asciiTheme="minorHAnsi" w:hAnsiTheme="minorHAnsi" w:cstheme="minorHAnsi"/>
        </w:rPr>
        <w:lastRenderedPageBreak/>
        <w:t>Kontaktní osobou prodávajícího je pro účely této smlouvy určen ……………..……………………….., tel. …………………..…………………….………, e-mail: ………………………………………….…………………………  (</w:t>
      </w:r>
      <w:r w:rsidRPr="00530684">
        <w:rPr>
          <w:rFonts w:asciiTheme="minorHAnsi" w:hAnsiTheme="minorHAnsi" w:cstheme="minorHAnsi"/>
          <w:i/>
        </w:rPr>
        <w:t xml:space="preserve">vyplní </w:t>
      </w:r>
      <w:r w:rsidR="00B75E0B">
        <w:rPr>
          <w:rFonts w:asciiTheme="minorHAnsi" w:hAnsiTheme="minorHAnsi" w:cstheme="minorHAnsi"/>
          <w:i/>
        </w:rPr>
        <w:t>prodávající</w:t>
      </w:r>
      <w:r w:rsidRPr="00530684">
        <w:rPr>
          <w:rFonts w:asciiTheme="minorHAnsi" w:hAnsiTheme="minorHAnsi" w:cstheme="minorHAnsi"/>
        </w:rPr>
        <w:t>).</w:t>
      </w:r>
    </w:p>
    <w:p w14:paraId="16CC5C52" w14:textId="77777777" w:rsidR="005E75A5" w:rsidRPr="00530684" w:rsidRDefault="005E75A5" w:rsidP="005E75A5">
      <w:pPr>
        <w:rPr>
          <w:rFonts w:asciiTheme="minorHAnsi" w:hAnsiTheme="minorHAnsi" w:cstheme="minorHAnsi"/>
          <w:b/>
          <w:bCs/>
        </w:rPr>
      </w:pPr>
    </w:p>
    <w:p w14:paraId="38FE66DE"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w:t>
      </w:r>
    </w:p>
    <w:p w14:paraId="12BD2B84"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Kupní cena a platební podmínky</w:t>
      </w:r>
    </w:p>
    <w:p w14:paraId="7E3B2AC2" w14:textId="77777777" w:rsidR="005E75A5" w:rsidRPr="00530684" w:rsidRDefault="005E75A5" w:rsidP="005E75A5">
      <w:pPr>
        <w:jc w:val="both"/>
        <w:rPr>
          <w:rFonts w:asciiTheme="minorHAnsi" w:hAnsiTheme="minorHAnsi" w:cstheme="minorHAnsi"/>
          <w:b/>
          <w:bCs/>
        </w:rPr>
      </w:pPr>
    </w:p>
    <w:p w14:paraId="3EE46371" w14:textId="79CCE5A9"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Kupní cena za zboží je uvedena v ceníku prodávajícího, který tvoří jako příloha 1</w:t>
      </w:r>
      <w:r w:rsidR="001510B9">
        <w:rPr>
          <w:rFonts w:asciiTheme="minorHAnsi" w:hAnsiTheme="minorHAnsi" w:cstheme="minorHAnsi"/>
        </w:rPr>
        <w:t>B</w:t>
      </w:r>
      <w:r w:rsidRPr="00530684">
        <w:rPr>
          <w:rFonts w:asciiTheme="minorHAnsi" w:hAnsiTheme="minorHAnsi" w:cstheme="minorHAnsi"/>
        </w:rPr>
        <w:t xml:space="preserve"> nedílnou součást této kupní smlouvy. Cena je stanovena za jednotlivé položky bez DPH a včetně veškerých nákladů prodávajícího (pojištění, dopravné, ostatní poplatky) souvisejících s dopravou do místa plnění.</w:t>
      </w:r>
    </w:p>
    <w:p w14:paraId="5AC7AF67"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Kupující se zavazuje uhradit kupní cenu na základě faktur vystavených prodávajícím formou bankovního převodu na účet prodávajícího. Prodávající se touto smlouvou zavazuje, že jím vystavená faktura bude obsahovat všechny náležitosti řádného daňového dokladu dle platné právní úpravy.</w:t>
      </w:r>
    </w:p>
    <w:p w14:paraId="39A0FBF4"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Splatnost jednotlivých faktur je sjednána dohodou na dobu 60</w:t>
      </w:r>
      <w:r w:rsidRPr="00530684">
        <w:rPr>
          <w:rFonts w:asciiTheme="minorHAnsi" w:hAnsiTheme="minorHAnsi" w:cstheme="minorHAnsi"/>
          <w:bCs/>
        </w:rPr>
        <w:t xml:space="preserve"> dnů </w:t>
      </w:r>
      <w:r w:rsidRPr="00530684">
        <w:rPr>
          <w:rFonts w:asciiTheme="minorHAnsi" w:hAnsiTheme="minorHAnsi" w:cstheme="minorHAnsi"/>
        </w:rPr>
        <w:t>ode dne doručení nebo předání faktury prodávajícího kupujícímu. Dnem zaplacení faktury se rozumí den odepsání platby z účtu kupujícího.</w:t>
      </w:r>
    </w:p>
    <w:p w14:paraId="6FEE8AF1"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2D552E72" w14:textId="4493857F"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Cena jednotlivých položek uvedených v příloze 1</w:t>
      </w:r>
      <w:r w:rsidR="001510B9">
        <w:rPr>
          <w:rFonts w:asciiTheme="minorHAnsi" w:hAnsiTheme="minorHAnsi" w:cstheme="minorHAnsi"/>
        </w:rPr>
        <w:t>B</w:t>
      </w:r>
      <w:r w:rsidRPr="00530684">
        <w:rPr>
          <w:rFonts w:asciiTheme="minorHAnsi" w:hAnsiTheme="minorHAnsi" w:cstheme="minorHAnsi"/>
        </w:rPr>
        <w:t xml:space="preserve"> smlouvy je nejvyšší přípustnou cenou po dobu platnosti této smlouvy a je garantována po celou dobu její platnosti s výjimkou ustanovení odst. 6 tohoto článku.</w:t>
      </w:r>
    </w:p>
    <w:p w14:paraId="37E39EA9" w14:textId="2D037490" w:rsidR="005E75A5" w:rsidRPr="00530684" w:rsidRDefault="005E75A5" w:rsidP="005E75A5">
      <w:pPr>
        <w:numPr>
          <w:ilvl w:val="0"/>
          <w:numId w:val="10"/>
        </w:numPr>
        <w:tabs>
          <w:tab w:val="clear" w:pos="720"/>
          <w:tab w:val="num" w:pos="360"/>
        </w:tabs>
        <w:ind w:left="360"/>
        <w:jc w:val="both"/>
        <w:rPr>
          <w:rFonts w:asciiTheme="minorHAnsi" w:hAnsiTheme="minorHAnsi" w:cstheme="minorHAnsi"/>
        </w:rPr>
      </w:pPr>
      <w:r w:rsidRPr="00530684">
        <w:rPr>
          <w:rFonts w:asciiTheme="minorHAnsi" w:hAnsiTheme="minorHAnsi" w:cstheme="minorHAnsi"/>
        </w:rPr>
        <w:t>V případě tržního snížení cen dodávaného zboží vzhledem k cenám uvedeným v příloze 1</w:t>
      </w:r>
      <w:r w:rsidR="001510B9">
        <w:rPr>
          <w:rFonts w:asciiTheme="minorHAnsi" w:hAnsiTheme="minorHAnsi" w:cstheme="minorHAnsi"/>
        </w:rPr>
        <w:t>B</w:t>
      </w:r>
      <w:r w:rsidRPr="00530684">
        <w:rPr>
          <w:rFonts w:asciiTheme="minorHAnsi" w:hAnsiTheme="minorHAnsi" w:cstheme="minorHAnsi"/>
        </w:rPr>
        <w:t xml:space="preserve"> této smlouvy budou dodávky realizovány za tyto nižší ceny a současně dojde k uzavření dodatku k této smlouvě, který bude obsahovat nové ceny jednotlivých položek.</w:t>
      </w:r>
    </w:p>
    <w:p w14:paraId="324A8BAB" w14:textId="77777777" w:rsidR="005E75A5" w:rsidRPr="00530684" w:rsidRDefault="005E75A5" w:rsidP="005E75A5">
      <w:pPr>
        <w:jc w:val="center"/>
        <w:rPr>
          <w:rFonts w:asciiTheme="minorHAnsi" w:hAnsiTheme="minorHAnsi" w:cstheme="minorHAnsi"/>
          <w:b/>
          <w:bCs/>
        </w:rPr>
      </w:pPr>
    </w:p>
    <w:p w14:paraId="70DCE387"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VI.</w:t>
      </w:r>
    </w:p>
    <w:p w14:paraId="6511AC06"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Přechod nebezpečí škody</w:t>
      </w:r>
    </w:p>
    <w:p w14:paraId="7201574A" w14:textId="77777777" w:rsidR="005E75A5" w:rsidRPr="00530684" w:rsidRDefault="005E75A5" w:rsidP="005E75A5">
      <w:pPr>
        <w:jc w:val="both"/>
        <w:rPr>
          <w:rFonts w:asciiTheme="minorHAnsi" w:hAnsiTheme="minorHAnsi" w:cstheme="minorHAnsi"/>
          <w:bCs/>
        </w:rPr>
      </w:pPr>
    </w:p>
    <w:p w14:paraId="387EAE6A" w14:textId="77777777" w:rsidR="005E75A5" w:rsidRPr="00530684" w:rsidRDefault="005E75A5" w:rsidP="005E75A5">
      <w:pPr>
        <w:numPr>
          <w:ilvl w:val="0"/>
          <w:numId w:val="15"/>
        </w:numPr>
        <w:ind w:left="426" w:hanging="426"/>
        <w:jc w:val="both"/>
        <w:rPr>
          <w:rFonts w:asciiTheme="minorHAnsi" w:hAnsiTheme="minorHAnsi" w:cstheme="minorHAnsi"/>
          <w:bCs/>
        </w:rPr>
      </w:pPr>
      <w:r w:rsidRPr="00530684">
        <w:rPr>
          <w:rFonts w:asciiTheme="minorHAnsi" w:hAnsiTheme="minorHAnsi" w:cstheme="minorHAnsi"/>
          <w:bCs/>
        </w:rPr>
        <w:t>Nebezpečí škody na zboží přechází na kupujícího okamžikem jeho převzetí dle čl. IV. odst. 4 této smlouvy.</w:t>
      </w:r>
    </w:p>
    <w:p w14:paraId="6EF5EE26" w14:textId="77777777" w:rsidR="005E75A5" w:rsidRPr="00530684" w:rsidRDefault="005E75A5" w:rsidP="005E75A5">
      <w:pPr>
        <w:jc w:val="both"/>
        <w:rPr>
          <w:rFonts w:asciiTheme="minorHAnsi" w:hAnsiTheme="minorHAnsi" w:cstheme="minorHAnsi"/>
        </w:rPr>
      </w:pPr>
    </w:p>
    <w:p w14:paraId="12D6CE11" w14:textId="77777777" w:rsidR="00435DA1" w:rsidRDefault="00435DA1" w:rsidP="00435DA1">
      <w:pPr>
        <w:jc w:val="center"/>
        <w:rPr>
          <w:rFonts w:asciiTheme="minorHAnsi" w:hAnsiTheme="minorHAnsi" w:cstheme="minorHAnsi"/>
          <w:b/>
        </w:rPr>
      </w:pPr>
      <w:r>
        <w:rPr>
          <w:rFonts w:asciiTheme="minorHAnsi" w:hAnsiTheme="minorHAnsi" w:cstheme="minorHAnsi"/>
          <w:b/>
        </w:rPr>
        <w:t>VII.</w:t>
      </w:r>
    </w:p>
    <w:p w14:paraId="55AC22FD" w14:textId="77777777" w:rsidR="00435DA1" w:rsidRDefault="00435DA1" w:rsidP="00435DA1">
      <w:pPr>
        <w:jc w:val="center"/>
        <w:rPr>
          <w:rFonts w:asciiTheme="minorHAnsi" w:hAnsiTheme="minorHAnsi" w:cstheme="minorHAnsi"/>
          <w:b/>
        </w:rPr>
      </w:pPr>
      <w:r>
        <w:rPr>
          <w:rFonts w:asciiTheme="minorHAnsi" w:hAnsiTheme="minorHAnsi" w:cstheme="minorHAnsi"/>
          <w:b/>
        </w:rPr>
        <w:t>Nabytí vlastnického práva</w:t>
      </w:r>
    </w:p>
    <w:p w14:paraId="47C72252" w14:textId="77777777" w:rsidR="00435DA1" w:rsidRDefault="00435DA1" w:rsidP="00435DA1">
      <w:pPr>
        <w:jc w:val="both"/>
        <w:rPr>
          <w:rFonts w:asciiTheme="minorHAnsi" w:hAnsiTheme="minorHAnsi" w:cstheme="minorHAnsi"/>
        </w:rPr>
      </w:pPr>
    </w:p>
    <w:p w14:paraId="3D7C7889" w14:textId="77777777" w:rsidR="00435DA1" w:rsidRDefault="00435DA1" w:rsidP="00435DA1">
      <w:pPr>
        <w:numPr>
          <w:ilvl w:val="0"/>
          <w:numId w:val="25"/>
        </w:numPr>
        <w:tabs>
          <w:tab w:val="num" w:pos="360"/>
        </w:tabs>
        <w:spacing w:after="120"/>
        <w:ind w:left="357" w:hanging="357"/>
        <w:jc w:val="both"/>
        <w:rPr>
          <w:rFonts w:asciiTheme="minorHAnsi" w:hAnsiTheme="minorHAnsi" w:cstheme="minorHAnsi"/>
        </w:rPr>
      </w:pPr>
      <w:r>
        <w:rPr>
          <w:rFonts w:asciiTheme="minorHAnsi" w:hAnsiTheme="minorHAnsi" w:cstheme="minorHAnsi"/>
        </w:rPr>
        <w:t>Prodávající prohlašuje, že prodávané zboží nemá právní vady.</w:t>
      </w:r>
    </w:p>
    <w:p w14:paraId="6B28E3F4" w14:textId="7215B90A" w:rsidR="00435DA1" w:rsidRDefault="00435DA1" w:rsidP="00435DA1">
      <w:pPr>
        <w:numPr>
          <w:ilvl w:val="0"/>
          <w:numId w:val="25"/>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Prodávající se zavazuje dodávat kupujícímu </w:t>
      </w:r>
      <w:r>
        <w:rPr>
          <w:rFonts w:asciiTheme="minorHAnsi" w:hAnsiTheme="minorHAnsi" w:cstheme="minorHAnsi"/>
          <w:iCs/>
        </w:rPr>
        <w:t>předmět plnění</w:t>
      </w:r>
      <w:r>
        <w:rPr>
          <w:rFonts w:asciiTheme="minorHAnsi" w:hAnsiTheme="minorHAnsi" w:cstheme="minorHAnsi"/>
          <w:i/>
        </w:rPr>
        <w:t xml:space="preserve"> </w:t>
      </w:r>
      <w:r>
        <w:rPr>
          <w:rFonts w:asciiTheme="minorHAnsi" w:hAnsiTheme="minorHAnsi" w:cstheme="minorHAnsi"/>
        </w:rPr>
        <w:t>dle specifikace uvedené v příloze č. 1 této smlouvy (dále jen „</w:t>
      </w:r>
      <w:r>
        <w:rPr>
          <w:rFonts w:asciiTheme="minorHAnsi" w:hAnsiTheme="minorHAnsi" w:cstheme="minorHAnsi"/>
          <w:b/>
        </w:rPr>
        <w:t>zařízení</w:t>
      </w:r>
      <w:r>
        <w:rPr>
          <w:rFonts w:asciiTheme="minorHAnsi" w:hAnsiTheme="minorHAnsi" w:cstheme="minorHAnsi"/>
        </w:rPr>
        <w:t>“ nebo „</w:t>
      </w:r>
      <w:r>
        <w:rPr>
          <w:rFonts w:asciiTheme="minorHAnsi" w:hAnsiTheme="minorHAnsi" w:cstheme="minorHAnsi"/>
          <w:b/>
        </w:rPr>
        <w:t>předmět plnění</w:t>
      </w:r>
      <w:r>
        <w:rPr>
          <w:rFonts w:asciiTheme="minorHAnsi" w:hAnsiTheme="minorHAnsi" w:cstheme="minorHAnsi"/>
        </w:rPr>
        <w:t xml:space="preserve">“) a umožnit kupujícímu nabýt k němu ve smyslu </w:t>
      </w:r>
      <w:proofErr w:type="spellStart"/>
      <w:r>
        <w:rPr>
          <w:rFonts w:asciiTheme="minorHAnsi" w:hAnsiTheme="minorHAnsi" w:cstheme="minorHAnsi"/>
        </w:rPr>
        <w:t>ust</w:t>
      </w:r>
      <w:proofErr w:type="spellEnd"/>
      <w:r>
        <w:rPr>
          <w:rFonts w:asciiTheme="minorHAnsi" w:hAnsiTheme="minorHAnsi" w:cstheme="minorHAnsi"/>
        </w:rPr>
        <w:t xml:space="preserve">. § 27 odst. 6 zákona č. 250/2000 Sb., o rozpočtových pravidlech </w:t>
      </w:r>
      <w:r>
        <w:rPr>
          <w:rFonts w:asciiTheme="minorHAnsi" w:hAnsiTheme="minorHAnsi" w:cstheme="minorHAnsi"/>
        </w:rPr>
        <w:lastRenderedPageBreak/>
        <w:t>územních rozpočtů, vlastnické právo ve prospěch svého zřizovatele, kterým je Jihomoravský kraj, IČ 70888337, sídlem Žerotínovo nám. 449/3, 601 82 Brno.</w:t>
      </w:r>
    </w:p>
    <w:p w14:paraId="4668B429" w14:textId="77777777" w:rsidR="00435DA1" w:rsidRDefault="00435DA1" w:rsidP="00435DA1">
      <w:pPr>
        <w:spacing w:after="120"/>
        <w:ind w:left="357"/>
        <w:jc w:val="both"/>
        <w:rPr>
          <w:rFonts w:asciiTheme="minorHAnsi" w:hAnsiTheme="minorHAnsi" w:cstheme="minorHAnsi"/>
        </w:rPr>
      </w:pPr>
    </w:p>
    <w:p w14:paraId="013D82A1"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VIII.</w:t>
      </w:r>
    </w:p>
    <w:p w14:paraId="2FC9195B"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Odpovědnost za vady</w:t>
      </w:r>
    </w:p>
    <w:p w14:paraId="50DE7ABF" w14:textId="77777777" w:rsidR="005E75A5" w:rsidRPr="00530684" w:rsidRDefault="005E75A5" w:rsidP="005E75A5">
      <w:pPr>
        <w:rPr>
          <w:rFonts w:asciiTheme="minorHAnsi" w:hAnsiTheme="minorHAnsi" w:cstheme="minorHAnsi"/>
          <w:b/>
          <w:bCs/>
        </w:rPr>
      </w:pPr>
    </w:p>
    <w:p w14:paraId="0217C9B2"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Prodávající poskytuje kupujícímu záruku za jakost zboží spočívající v tom, že zboží bude způsobilé pro použití k ujednaným, případně jinak obvyklým účelům a zachová si ujednané, případně jinak obvyklé vlastnosti.</w:t>
      </w:r>
    </w:p>
    <w:p w14:paraId="65A1546E"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 xml:space="preserve">Vady zjistitelné při převzetí zboží je kupující povinen uplatnit u prodávajícího </w:t>
      </w:r>
      <w:r w:rsidRPr="00530684">
        <w:rPr>
          <w:rFonts w:asciiTheme="minorHAnsi" w:hAnsiTheme="minorHAnsi" w:cstheme="minorHAnsi"/>
          <w:bCs/>
        </w:rPr>
        <w:t xml:space="preserve">ihned </w:t>
      </w:r>
      <w:r w:rsidRPr="00530684">
        <w:rPr>
          <w:rFonts w:asciiTheme="minorHAnsi" w:hAnsiTheme="minorHAnsi" w:cstheme="minorHAnsi"/>
        </w:rPr>
        <w:t>nebo nejpozději do 2</w:t>
      </w:r>
      <w:r w:rsidRPr="00530684">
        <w:rPr>
          <w:rFonts w:asciiTheme="minorHAnsi" w:hAnsiTheme="minorHAnsi" w:cstheme="minorHAnsi"/>
          <w:bCs/>
        </w:rPr>
        <w:t xml:space="preserve"> dnů </w:t>
      </w:r>
      <w:r w:rsidRPr="00530684">
        <w:rPr>
          <w:rFonts w:asciiTheme="minorHAnsi" w:hAnsiTheme="minorHAnsi" w:cstheme="minorHAnsi"/>
        </w:rPr>
        <w:t>ode dne převzetí vadného zboží, a to písemnou formou – reklamační list s podrobným popisem vady.</w:t>
      </w:r>
    </w:p>
    <w:p w14:paraId="7930E497"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 xml:space="preserve">Skryté vady, které se projeví po převzetí zboží, je kupující povinen uplatnit u prodávajícího do </w:t>
      </w:r>
      <w:r w:rsidRPr="00530684">
        <w:rPr>
          <w:rFonts w:asciiTheme="minorHAnsi" w:hAnsiTheme="minorHAnsi" w:cstheme="minorHAnsi"/>
          <w:bCs/>
        </w:rPr>
        <w:t xml:space="preserve">2 dnů </w:t>
      </w:r>
      <w:r w:rsidRPr="00530684">
        <w:rPr>
          <w:rFonts w:asciiTheme="minorHAnsi" w:hAnsiTheme="minorHAnsi" w:cstheme="minorHAnsi"/>
        </w:rPr>
        <w:t>ode dne zjištění vady. Právo na reklamaci může kupující uplatnit v písemné formě do konce záruční doby zboží. Záruční doba činí 24 měsíců.</w:t>
      </w:r>
    </w:p>
    <w:p w14:paraId="63BE6386"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Kupující je povinen pečovat o dodávané zboží na svých skladech i v provozu dle jeho charakteru a tím vyloučit zcela jeho znehodnocení v důsledku špatného skladování či manipulace s ním či v důsledku špatného užívání.</w:t>
      </w:r>
    </w:p>
    <w:p w14:paraId="19FCF076"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17A19E1C"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Prodávající uhradí kupujícímu náklady vzniklé při uplatňování práv z odpovědnosti za vady.</w:t>
      </w:r>
    </w:p>
    <w:p w14:paraId="2E3B5756" w14:textId="77777777" w:rsidR="005E75A5" w:rsidRPr="00530684" w:rsidRDefault="005E75A5" w:rsidP="005E75A5">
      <w:pPr>
        <w:numPr>
          <w:ilvl w:val="0"/>
          <w:numId w:val="13"/>
        </w:numPr>
        <w:tabs>
          <w:tab w:val="clear" w:pos="720"/>
          <w:tab w:val="num" w:pos="360"/>
        </w:tabs>
        <w:ind w:left="357" w:hanging="357"/>
        <w:jc w:val="both"/>
        <w:rPr>
          <w:rFonts w:asciiTheme="minorHAnsi" w:hAnsiTheme="minorHAnsi" w:cstheme="minorHAnsi"/>
        </w:rPr>
      </w:pPr>
      <w:r w:rsidRPr="00530684">
        <w:rPr>
          <w:rFonts w:asciiTheme="minorHAnsi" w:hAnsiTheme="minorHAnsi" w:cstheme="minorHAnsi"/>
        </w:rPr>
        <w:t>Při převzetí zboží (čl. IV. odst. 4) převezme současně oprávněný pracovník prodávajícího od kupujícího reklamované a vadné zboží.</w:t>
      </w:r>
    </w:p>
    <w:p w14:paraId="35925CCD" w14:textId="77777777" w:rsidR="005E75A5" w:rsidRPr="00530684" w:rsidRDefault="005E75A5" w:rsidP="005E75A5">
      <w:pPr>
        <w:jc w:val="both"/>
        <w:rPr>
          <w:rFonts w:asciiTheme="minorHAnsi" w:hAnsiTheme="minorHAnsi" w:cstheme="minorHAnsi"/>
        </w:rPr>
      </w:pPr>
    </w:p>
    <w:p w14:paraId="4AFF0727"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IX.</w:t>
      </w:r>
    </w:p>
    <w:p w14:paraId="34C2457A"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Sankce</w:t>
      </w:r>
    </w:p>
    <w:p w14:paraId="1BF018C9" w14:textId="77777777" w:rsidR="005E75A5" w:rsidRPr="00530684" w:rsidRDefault="005E75A5" w:rsidP="005E75A5">
      <w:pPr>
        <w:jc w:val="both"/>
        <w:rPr>
          <w:rFonts w:asciiTheme="minorHAnsi" w:hAnsiTheme="minorHAnsi" w:cstheme="minorHAnsi"/>
        </w:rPr>
      </w:pPr>
    </w:p>
    <w:p w14:paraId="64F3AB16"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prodávající nedodrží termín dle čl. IV. odst. 3 této smlouvy, má kupující právo na smluvní pokutu za celkovou dobu prodlení, jejíž denní výše bude odpovídat úroku z prodlení dle příslušných ustanovení občanského zákoníku z ceny nedodaného zboží.</w:t>
      </w:r>
    </w:p>
    <w:p w14:paraId="72F7638D"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kupující nedodrží termín dle čl. V. odst. 3 této smlouvy, má prodávající právo na úrok z prodlení ve výši stanovené dle příslušných ustanovení občanského zákoníku z ceny neuhrazeného zboží.</w:t>
      </w:r>
    </w:p>
    <w:p w14:paraId="17B2FC08"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487B7049"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 výpočet smluvní pokuty určené procentem je rozhodná celková kupní cena včetně DPH.</w:t>
      </w:r>
    </w:p>
    <w:p w14:paraId="428F6EE5" w14:textId="77777777" w:rsidR="005E75A5" w:rsidRPr="00530684" w:rsidRDefault="005E75A5" w:rsidP="005E75A5">
      <w:pPr>
        <w:numPr>
          <w:ilvl w:val="0"/>
          <w:numId w:val="11"/>
        </w:numPr>
        <w:tabs>
          <w:tab w:val="clear" w:pos="720"/>
          <w:tab w:val="num" w:pos="360"/>
        </w:tabs>
        <w:ind w:left="357" w:hanging="357"/>
        <w:jc w:val="both"/>
        <w:rPr>
          <w:rFonts w:asciiTheme="minorHAnsi" w:hAnsiTheme="minorHAnsi" w:cstheme="minorHAnsi"/>
        </w:rPr>
      </w:pPr>
      <w:r w:rsidRPr="00530684">
        <w:rPr>
          <w:rFonts w:asciiTheme="minorHAnsi" w:hAnsiTheme="minorHAnsi" w:cstheme="minorHAnsi"/>
        </w:rPr>
        <w:t>Smluvní pokuta či úrok z prodlení jsou splatné do 30 dnů ode dne doručení výzvy k jejímu zaplacení. Dnem splatnosti se rozumí den připsání příslušné částky na účet kupujícího.</w:t>
      </w:r>
    </w:p>
    <w:p w14:paraId="139E20E2" w14:textId="77777777" w:rsidR="005E75A5" w:rsidRPr="00530684" w:rsidRDefault="005E75A5" w:rsidP="005E75A5">
      <w:pPr>
        <w:spacing w:after="120"/>
        <w:jc w:val="both"/>
        <w:rPr>
          <w:rFonts w:asciiTheme="minorHAnsi" w:hAnsiTheme="minorHAnsi" w:cstheme="minorHAnsi"/>
        </w:rPr>
      </w:pPr>
    </w:p>
    <w:p w14:paraId="346041D6" w14:textId="77777777" w:rsidR="005E75A5" w:rsidRPr="00530684" w:rsidRDefault="005E75A5" w:rsidP="005E75A5">
      <w:pPr>
        <w:jc w:val="center"/>
        <w:rPr>
          <w:rFonts w:asciiTheme="minorHAnsi" w:hAnsiTheme="minorHAnsi" w:cstheme="minorHAnsi"/>
          <w:b/>
        </w:rPr>
      </w:pPr>
    </w:p>
    <w:p w14:paraId="11ABA358"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 xml:space="preserve">X. </w:t>
      </w:r>
    </w:p>
    <w:p w14:paraId="00A61581"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Odstoupení od smlouvy</w:t>
      </w:r>
    </w:p>
    <w:p w14:paraId="7E93A19E" w14:textId="77777777" w:rsidR="005E75A5" w:rsidRPr="00530684" w:rsidRDefault="005E75A5" w:rsidP="005E75A5">
      <w:pPr>
        <w:spacing w:after="120"/>
        <w:jc w:val="center"/>
        <w:rPr>
          <w:rFonts w:asciiTheme="minorHAnsi" w:hAnsiTheme="minorHAnsi" w:cstheme="minorHAnsi"/>
        </w:rPr>
      </w:pPr>
    </w:p>
    <w:p w14:paraId="00AC2D9A"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 xml:space="preserve">Kterákoli smluvní strana může od této smlouvy vedle zákonných důvodů odstoupit rovněž tehdy, pokud zjistí podstatné porušení této smlouvy druhou smluvní stranou. </w:t>
      </w:r>
    </w:p>
    <w:p w14:paraId="685E2E0E"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019C960"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prodlení s úhradou kupní ceny nebo její části delší než 60 kalendářních dnů po lhůtě splatnosti;</w:t>
      </w:r>
    </w:p>
    <w:p w14:paraId="784F113B"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prodlení prodávajícího s dodáním předmětu plnění dle této smlouvy delším než 30 kalendářních dnů od uplynutí lhůty dodání dle čl. IV. odst. 3;</w:t>
      </w:r>
    </w:p>
    <w:p w14:paraId="0C550ED5"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 nebo</w:t>
      </w:r>
    </w:p>
    <w:p w14:paraId="3626AF03"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v případě, že se kterékoliv prohlášení prodávajícího uvedené v této smlouvě ukáže jako nepravdivé.</w:t>
      </w:r>
    </w:p>
    <w:p w14:paraId="0514D152"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AAEF85B" w14:textId="77777777" w:rsidR="005E75A5" w:rsidRPr="00530684" w:rsidRDefault="005E75A5" w:rsidP="005E75A5">
      <w:pPr>
        <w:numPr>
          <w:ilvl w:val="0"/>
          <w:numId w:val="20"/>
        </w:numPr>
        <w:ind w:left="426" w:hanging="426"/>
        <w:jc w:val="both"/>
        <w:rPr>
          <w:rFonts w:asciiTheme="minorHAnsi" w:hAnsiTheme="minorHAnsi" w:cstheme="minorHAnsi"/>
        </w:rPr>
      </w:pPr>
      <w:r w:rsidRPr="00530684">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00CA92E9" w14:textId="77777777" w:rsidR="006E4997" w:rsidRDefault="006E4997" w:rsidP="006E4997">
      <w:pPr>
        <w:spacing w:after="120"/>
        <w:jc w:val="both"/>
        <w:rPr>
          <w:rFonts w:asciiTheme="minorHAnsi" w:hAnsiTheme="minorHAnsi" w:cstheme="minorHAnsi"/>
        </w:rPr>
      </w:pPr>
    </w:p>
    <w:p w14:paraId="76729E01" w14:textId="77777777" w:rsidR="006E4997" w:rsidRDefault="006E4997" w:rsidP="006E4997">
      <w:pPr>
        <w:spacing w:after="120"/>
        <w:jc w:val="both"/>
        <w:rPr>
          <w:rFonts w:asciiTheme="minorHAnsi" w:hAnsiTheme="minorHAnsi" w:cstheme="minorHAnsi"/>
        </w:rPr>
      </w:pPr>
    </w:p>
    <w:p w14:paraId="26247065" w14:textId="77777777" w:rsidR="006E4997" w:rsidRDefault="006E4997" w:rsidP="006E4997">
      <w:pPr>
        <w:pStyle w:val="Odstavecseseznamem"/>
        <w:numPr>
          <w:ilvl w:val="0"/>
          <w:numId w:val="26"/>
        </w:numPr>
        <w:spacing w:line="276" w:lineRule="auto"/>
        <w:jc w:val="center"/>
        <w:rPr>
          <w:rFonts w:asciiTheme="minorHAnsi" w:hAnsiTheme="minorHAnsi" w:cstheme="minorHAnsi"/>
          <w:b/>
        </w:rPr>
      </w:pPr>
    </w:p>
    <w:p w14:paraId="5EF8A496" w14:textId="77777777" w:rsidR="006E4997" w:rsidRDefault="006E4997" w:rsidP="006E4997">
      <w:pPr>
        <w:spacing w:line="276" w:lineRule="auto"/>
        <w:ind w:left="360"/>
        <w:jc w:val="center"/>
        <w:rPr>
          <w:rFonts w:asciiTheme="minorHAnsi" w:hAnsiTheme="minorHAnsi" w:cstheme="minorHAnsi"/>
          <w:b/>
        </w:rPr>
      </w:pPr>
      <w:r>
        <w:rPr>
          <w:rFonts w:asciiTheme="minorHAnsi" w:hAnsiTheme="minorHAnsi" w:cstheme="minorHAnsi"/>
          <w:b/>
        </w:rPr>
        <w:t>Sociální a environmentální odpovědnost, inovace</w:t>
      </w:r>
    </w:p>
    <w:p w14:paraId="03CEFCCA" w14:textId="77777777" w:rsidR="006E4997" w:rsidRDefault="006E4997" w:rsidP="006E4997">
      <w:pPr>
        <w:ind w:left="284"/>
        <w:jc w:val="center"/>
        <w:rPr>
          <w:rFonts w:asciiTheme="minorHAnsi" w:hAnsiTheme="minorHAnsi" w:cstheme="minorHAnsi"/>
          <w:b/>
        </w:rPr>
      </w:pPr>
    </w:p>
    <w:p w14:paraId="36C4933F"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b/>
        </w:rPr>
      </w:pPr>
      <w:r>
        <w:rPr>
          <w:rFonts w:asciiTheme="minorHAnsi" w:hAnsiTheme="minorHAnsi" w:cstheme="minorHAnsi"/>
        </w:rPr>
        <w:t>Kupující požaduje, aby prodávající a jeho poddodavatelé realizovali předmět této smlouvy v souladu s mezinárodními úmluvami týkajících se organizace práce (ILO) přijatými Českou republikou.</w:t>
      </w:r>
    </w:p>
    <w:p w14:paraId="2E51A4C4"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b/>
        </w:rPr>
      </w:pPr>
      <w:r>
        <w:rPr>
          <w:rFonts w:asciiTheme="minorHAnsi" w:hAnsiTheme="minorHAnsi" w:cstheme="minorHAnsi"/>
        </w:rPr>
        <w:t>Prodávající se zavazuje dodržovat minimálně následující základní pracovní standardy:</w:t>
      </w:r>
    </w:p>
    <w:p w14:paraId="0D2AB49E"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87 o svobodě sdružování a ochraně práva organizovat se</w:t>
      </w:r>
    </w:p>
    <w:p w14:paraId="3A5FDAD4"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98 o právu organizovat se a kolektivně vyjednávat</w:t>
      </w:r>
    </w:p>
    <w:p w14:paraId="0A5AD128"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29 o nucené práci</w:t>
      </w:r>
    </w:p>
    <w:p w14:paraId="5916B2B6"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105 o odstranění nucené práce</w:t>
      </w:r>
    </w:p>
    <w:p w14:paraId="56D2DF62"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138 o minimálním věku</w:t>
      </w:r>
    </w:p>
    <w:p w14:paraId="72D0A8B0"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182 o nejhorších formách dětské práce</w:t>
      </w:r>
    </w:p>
    <w:p w14:paraId="49E44BF7"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lastRenderedPageBreak/>
        <w:t>Úmluva č. 100 o rovnosti v odměňování</w:t>
      </w:r>
    </w:p>
    <w:p w14:paraId="56432F73"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111 o diskriminaci v zaměstnání a povolání</w:t>
      </w:r>
    </w:p>
    <w:p w14:paraId="6A803E1E" w14:textId="77777777" w:rsidR="006E4997" w:rsidRDefault="006E4997" w:rsidP="006E4997">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155 o bezpečnosti a zdraví pracovníků a pracovním prostředí</w:t>
      </w:r>
    </w:p>
    <w:p w14:paraId="54DC01F4"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1743CD8D"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F3160E2"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445E7C98"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77DE996C" w14:textId="77777777" w:rsidR="006E4997" w:rsidRDefault="006E4997" w:rsidP="006E499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kupujícího uplatněna sankce ve výši 50.000,- Kč, a to za každý jednotlivý případ takovéhoto porušení.</w:t>
      </w:r>
    </w:p>
    <w:p w14:paraId="31B0CC01" w14:textId="77777777" w:rsidR="006E4997" w:rsidRDefault="006E4997" w:rsidP="006E4997">
      <w:pPr>
        <w:spacing w:after="120"/>
        <w:jc w:val="both"/>
        <w:rPr>
          <w:rFonts w:asciiTheme="minorHAnsi" w:hAnsiTheme="minorHAnsi" w:cstheme="minorHAnsi"/>
        </w:rPr>
      </w:pPr>
    </w:p>
    <w:p w14:paraId="668F214C" w14:textId="77777777" w:rsidR="006E4997" w:rsidRDefault="006E4997" w:rsidP="006E4997">
      <w:pPr>
        <w:jc w:val="center"/>
        <w:rPr>
          <w:rFonts w:asciiTheme="minorHAnsi" w:hAnsiTheme="minorHAnsi" w:cstheme="minorHAnsi"/>
          <w:b/>
          <w:bCs/>
        </w:rPr>
      </w:pPr>
      <w:r>
        <w:rPr>
          <w:rFonts w:asciiTheme="minorHAnsi" w:hAnsiTheme="minorHAnsi" w:cstheme="minorHAnsi"/>
          <w:b/>
          <w:bCs/>
        </w:rPr>
        <w:t>XII.</w:t>
      </w:r>
    </w:p>
    <w:p w14:paraId="1BFD3FC5" w14:textId="77777777" w:rsidR="006E4997" w:rsidRDefault="006E4997" w:rsidP="006E4997">
      <w:pPr>
        <w:pStyle w:val="Nadpis2"/>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Závěrečná ustanovení</w:t>
      </w:r>
    </w:p>
    <w:p w14:paraId="5D843644" w14:textId="77777777" w:rsidR="006E4997" w:rsidRDefault="006E4997" w:rsidP="006E4997">
      <w:pPr>
        <w:rPr>
          <w:rFonts w:asciiTheme="minorHAnsi" w:hAnsiTheme="minorHAnsi" w:cstheme="minorHAnsi"/>
          <w:b/>
          <w:bCs/>
        </w:rPr>
      </w:pPr>
    </w:p>
    <w:p w14:paraId="3422B668"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31106CA"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Práva vzniklá z této smlouvy nesmí být postoupena bez předchozího písemného souhlasu druhé smluvní strany. Za písemnou formu nebude pro tento účel považována výměna e-mailových, či jiných elektronických zpráv.</w:t>
      </w:r>
    </w:p>
    <w:p w14:paraId="3F3E13D4"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Tato smlouva je uzavřena podle práva České republiky. Ve věcech výslovně neupravených touto smlouvou se smluvní vztah řídí zákonem č. 89/2012 Sb., občanský zákoník, v platném znění. V případě, že některé ustanovení této smlouvy je nebo se stane neúčinným, </w:t>
      </w:r>
      <w:r>
        <w:rPr>
          <w:rFonts w:asciiTheme="minorHAnsi" w:hAnsiTheme="minorHAnsi" w:cstheme="minorHAnsi"/>
        </w:rPr>
        <w:lastRenderedPageBreak/>
        <w:t>zůstávají ostatní ustanovení účinná. Smluvní strany se zavazují nahradit neúčinná ustanovení této smlouvy ustanoveními jinými, účinnými, které svým smyslem a obsahem budou nejlépe odpovídat smyslu a obsahu původního neúčinného ustanovení.</w:t>
      </w:r>
    </w:p>
    <w:p w14:paraId="4B8B7872"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Pr>
            <w:rFonts w:asciiTheme="minorHAnsi" w:hAnsiTheme="minorHAnsi" w:cstheme="minorHAnsi"/>
          </w:rPr>
          <w:t>1 a</w:t>
        </w:r>
      </w:smartTag>
      <w:r>
        <w:rPr>
          <w:rFonts w:asciiTheme="minorHAnsi" w:hAnsiTheme="minorHAnsi" w:cstheme="minorHAnsi"/>
        </w:rPr>
        <w:t xml:space="preserve"> § 1766 občanského zákoníku na svůj smluvní vztah založený touto smlouvou.</w:t>
      </w:r>
    </w:p>
    <w:p w14:paraId="40988262"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5CEC2B1"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580FD904"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color w:val="000000"/>
        </w:rPr>
        <w:t xml:space="preserve">Smluvní strany souhlasí se zveřejněním </w:t>
      </w:r>
      <w:r>
        <w:rPr>
          <w:rFonts w:asciiTheme="minorHAnsi" w:hAnsiTheme="minorHAnsi" w:cstheme="minorHAnsi"/>
        </w:rPr>
        <w:t xml:space="preserve">zadávací dokumentace a </w:t>
      </w:r>
      <w:r>
        <w:rPr>
          <w:rFonts w:asciiTheme="minorHAnsi" w:hAnsiTheme="minorHAnsi" w:cstheme="minorHAnsi"/>
          <w:color w:val="000000"/>
        </w:rPr>
        <w:t xml:space="preserve">této smlouvy, případných dodatků uzavřených k této smlouvě a dalších smluv na tuto smlouvu navazujících, jakož i se zveřejněním dalších aspektů tohoto smluvního vztahu na webových stránkách a prodávající souhlasí s </w:t>
      </w:r>
      <w:r>
        <w:rPr>
          <w:rFonts w:asciiTheme="minorHAnsi" w:hAnsiTheme="minorHAnsi" w:cstheme="minorHAnsi"/>
        </w:rPr>
        <w:t>poskytnutím informací o smlouvě v rozsahu stanoveném zákonem o svobodném přístupu k informacím, obé s přihlédnutím k </w:t>
      </w:r>
      <w:proofErr w:type="spellStart"/>
      <w:r>
        <w:rPr>
          <w:rFonts w:asciiTheme="minorHAnsi" w:hAnsiTheme="minorHAnsi" w:cstheme="minorHAnsi"/>
        </w:rPr>
        <w:t>ust</w:t>
      </w:r>
      <w:proofErr w:type="spellEnd"/>
      <w:r>
        <w:rPr>
          <w:rFonts w:asciiTheme="minorHAnsi" w:hAnsiTheme="minorHAnsi" w:cstheme="minorHAnsi"/>
        </w:rPr>
        <w:t>. čl. XI odst. 12.</w:t>
      </w:r>
    </w:p>
    <w:p w14:paraId="73054AB0"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Vyskytnou-li se události, které jedné nebo oběma smluvním stranám částečně nebo úplně znemožní plnění jejich povinností podle této smlouvy, jsou smluvní strany povinny se o tom bez zbytečného prodlení informovat a společně podniknout kroky k jejich odstranění. Nesplnění této povinnosti zakládá nárok na náhradu škody pro stranu, která se porušení smlouvy v tomto bodě nedopustila.</w:t>
      </w:r>
    </w:p>
    <w:p w14:paraId="2D0F32C8"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Pokud se v souvislosti s touto smlouvou vyskytne potřeba upřesnění nebo doplnění údajů nebo podmínek, které nejsou obsaženy ve smlouvě a nemohly být předvídány, nebo které si kupující přeje nad rámec sjednaného rozsahu zboží, bude o nich uzavřen písemný dodatek k této smlouvě, v němž se vymezí jejich rozsah a další podmínky.</w:t>
      </w:r>
    </w:p>
    <w:p w14:paraId="3B1BEB6A"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Smlouvu lze měnit a doplňovat jen po vzájemné dohodě smluvních stran písemnou formou v podobě číslovaných dodatků potvrzených oběma smluvními stranami.</w:t>
      </w:r>
    </w:p>
    <w:p w14:paraId="3923034C"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Tato smlouva bude v případě splnění zákonných podmínek uveřejněna prostřednictvím registru smluv postupem dle zákona č. 340/2015 Sb. Uveřejnění v registru smluv včetně uvedení metadat provede Nemocnice Znojmo. Smluvní strany jsou však povinny zachovávat mlčenlivost o všech skutečnostech, které jsou chráněny příslušnými obecně závaznými právními předpisy (zejména osobní údaje, utajované skutečnosti), nebo které zhotovitel prohlásil za chráněné (zejména obchodní tajemství). Zhotovitel prohlašuje, že uvedené se týká následujících ustanovení této smlouvy: ………………………………………………………………………………………………………….………………………………</w:t>
      </w:r>
    </w:p>
    <w:p w14:paraId="0F424085"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lastRenderedPageBreak/>
        <w:t>Smluvní strany prohlašují, že si smlouvu před jejím podpisem přečetly, že byla uzavřena po vzájemné dohodě, podle jejich pravé a svobodné vůle, určitě, vážně a srozumitelně, nikoli v tísni za nápadně nevýhodných podmínek, což stvrzují svými podpisy.</w:t>
      </w:r>
    </w:p>
    <w:p w14:paraId="7BB1F3D9" w14:textId="77777777" w:rsidR="006E4997" w:rsidRDefault="006E4997" w:rsidP="006E4997">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Tato kupní smlouva je vyhotovena ve čtyřech identických stejnopisech s platností originálu, z nichž každá smluvní strana obdrží po dvou vyhotoveních.</w:t>
      </w:r>
    </w:p>
    <w:p w14:paraId="74E4BB3F" w14:textId="77777777" w:rsidR="006E4997" w:rsidRDefault="006E4997" w:rsidP="006E4997">
      <w:pPr>
        <w:numPr>
          <w:ilvl w:val="0"/>
          <w:numId w:val="29"/>
        </w:numPr>
        <w:tabs>
          <w:tab w:val="num" w:pos="360"/>
        </w:tabs>
        <w:ind w:left="360"/>
        <w:jc w:val="both"/>
        <w:rPr>
          <w:rFonts w:asciiTheme="minorHAnsi" w:hAnsiTheme="minorHAnsi" w:cstheme="minorHAnsi"/>
        </w:rPr>
      </w:pPr>
      <w:r>
        <w:rPr>
          <w:rFonts w:asciiTheme="minorHAnsi" w:hAnsiTheme="minorHAnsi" w:cstheme="minorHAnsi"/>
        </w:rPr>
        <w:t>Nedílnou součástí této smlouvy jsou její přílohy:</w:t>
      </w:r>
    </w:p>
    <w:p w14:paraId="05F063FD" w14:textId="51966480" w:rsidR="006E4997" w:rsidRDefault="006E4997" w:rsidP="006E4997">
      <w:pPr>
        <w:ind w:firstLine="360"/>
        <w:rPr>
          <w:rFonts w:asciiTheme="minorHAnsi" w:hAnsiTheme="minorHAnsi" w:cstheme="minorHAnsi"/>
        </w:rPr>
      </w:pPr>
      <w:r>
        <w:rPr>
          <w:rFonts w:asciiTheme="minorHAnsi" w:hAnsiTheme="minorHAnsi" w:cstheme="minorHAnsi"/>
        </w:rPr>
        <w:t>Příloha 1</w:t>
      </w:r>
      <w:r w:rsidR="00163A09">
        <w:rPr>
          <w:rFonts w:asciiTheme="minorHAnsi" w:hAnsiTheme="minorHAnsi" w:cstheme="minorHAnsi"/>
        </w:rPr>
        <w:t>B</w:t>
      </w:r>
      <w:r>
        <w:rPr>
          <w:rFonts w:asciiTheme="minorHAnsi" w:hAnsiTheme="minorHAnsi" w:cstheme="minorHAnsi"/>
        </w:rPr>
        <w:t xml:space="preserve"> smlouvy – Specifikace a ceník zboží – dílčí plnění </w:t>
      </w:r>
      <w:r w:rsidR="00163A09">
        <w:rPr>
          <w:rFonts w:asciiTheme="minorHAnsi" w:hAnsiTheme="minorHAnsi" w:cstheme="minorHAnsi"/>
        </w:rPr>
        <w:t>B</w:t>
      </w:r>
    </w:p>
    <w:p w14:paraId="72389D60" w14:textId="77777777" w:rsidR="006E4997" w:rsidRDefault="006E4997" w:rsidP="006E4997">
      <w:pPr>
        <w:rPr>
          <w:rFonts w:asciiTheme="minorHAnsi" w:hAnsiTheme="minorHAnsi" w:cstheme="minorHAnsi"/>
        </w:rPr>
      </w:pPr>
    </w:p>
    <w:p w14:paraId="00FA5C1F" w14:textId="77777777" w:rsidR="006E4997" w:rsidRDefault="006E4997" w:rsidP="006E4997">
      <w:pPr>
        <w:rPr>
          <w:rFonts w:asciiTheme="minorHAnsi" w:hAnsiTheme="minorHAnsi" w:cstheme="minorHAnsi"/>
        </w:rPr>
      </w:pPr>
    </w:p>
    <w:p w14:paraId="1FACC8A3" w14:textId="77777777" w:rsidR="006E4997" w:rsidRDefault="006E4997" w:rsidP="006E4997">
      <w:pPr>
        <w:rPr>
          <w:rFonts w:asciiTheme="minorHAnsi" w:hAnsiTheme="minorHAnsi" w:cstheme="minorHAnsi"/>
        </w:rPr>
      </w:pPr>
    </w:p>
    <w:p w14:paraId="4299D19C" w14:textId="77777777" w:rsidR="006E4997" w:rsidRDefault="006E4997" w:rsidP="006E4997">
      <w:pPr>
        <w:rPr>
          <w:rFonts w:asciiTheme="minorHAnsi" w:hAnsiTheme="minorHAnsi" w:cstheme="minorHAnsi"/>
        </w:rPr>
      </w:pPr>
    </w:p>
    <w:p w14:paraId="220B1C16" w14:textId="77777777" w:rsidR="006E4997" w:rsidRDefault="006E4997" w:rsidP="006E4997">
      <w:pPr>
        <w:rPr>
          <w:rFonts w:asciiTheme="minorHAnsi" w:hAnsiTheme="minorHAnsi" w:cstheme="minorHAnsi"/>
        </w:rPr>
      </w:pPr>
    </w:p>
    <w:p w14:paraId="1F414206" w14:textId="77777777" w:rsidR="006E4997" w:rsidRDefault="006E4997" w:rsidP="006E4997">
      <w:pPr>
        <w:rPr>
          <w:rFonts w:asciiTheme="minorHAnsi" w:hAnsiTheme="minorHAnsi" w:cstheme="minorHAnsi"/>
        </w:rPr>
      </w:pPr>
    </w:p>
    <w:p w14:paraId="258EA557" w14:textId="77777777" w:rsidR="006E4997" w:rsidRDefault="006E4997" w:rsidP="006E4997">
      <w:pPr>
        <w:rPr>
          <w:rFonts w:asciiTheme="minorHAnsi" w:hAnsiTheme="minorHAnsi" w:cstheme="minorHAnsi"/>
        </w:rPr>
      </w:pPr>
    </w:p>
    <w:p w14:paraId="6C69C72E" w14:textId="77777777" w:rsidR="006E4997" w:rsidRDefault="006E4997" w:rsidP="006E4997">
      <w:pPr>
        <w:tabs>
          <w:tab w:val="center" w:pos="1620"/>
        </w:tabs>
        <w:rPr>
          <w:rFonts w:asciiTheme="minorHAnsi" w:hAnsiTheme="minorHAnsi" w:cstheme="minorHAnsi"/>
        </w:rPr>
      </w:pPr>
      <w:r>
        <w:rPr>
          <w:rFonts w:asciiTheme="minorHAnsi" w:hAnsiTheme="minorHAnsi" w:cstheme="minorHAnsi"/>
        </w:rPr>
        <w:t xml:space="preserve">V                        dne: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Ve Znojmě dne: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10B21FA" w14:textId="77777777" w:rsidR="006E4997" w:rsidRDefault="006E4997" w:rsidP="006E4997">
      <w:pPr>
        <w:rPr>
          <w:rFonts w:asciiTheme="minorHAnsi" w:hAnsiTheme="minorHAnsi" w:cstheme="minorHAnsi"/>
        </w:rPr>
      </w:pPr>
    </w:p>
    <w:p w14:paraId="13234DD0" w14:textId="77777777" w:rsidR="006E4997" w:rsidRDefault="006E4997" w:rsidP="006E4997">
      <w:pPr>
        <w:rPr>
          <w:rFonts w:asciiTheme="minorHAnsi" w:hAnsiTheme="minorHAnsi" w:cstheme="minorHAnsi"/>
        </w:rPr>
      </w:pPr>
    </w:p>
    <w:p w14:paraId="4C6CDDCF" w14:textId="77777777" w:rsidR="006E4997" w:rsidRDefault="006E4997" w:rsidP="006E4997">
      <w:pPr>
        <w:rPr>
          <w:rFonts w:asciiTheme="minorHAnsi" w:hAnsiTheme="minorHAnsi" w:cstheme="minorHAnsi"/>
        </w:rPr>
      </w:pPr>
    </w:p>
    <w:p w14:paraId="07861F5A" w14:textId="77777777" w:rsidR="006E4997" w:rsidRDefault="006E4997" w:rsidP="006E4997">
      <w:pPr>
        <w:rPr>
          <w:rFonts w:asciiTheme="minorHAnsi" w:hAnsiTheme="minorHAnsi" w:cstheme="minorHAnsi"/>
        </w:rPr>
      </w:pPr>
    </w:p>
    <w:p w14:paraId="3F6D684F" w14:textId="77777777" w:rsidR="006E4997" w:rsidRDefault="006E4997" w:rsidP="006E4997">
      <w:pPr>
        <w:rPr>
          <w:rFonts w:asciiTheme="minorHAnsi" w:hAnsiTheme="minorHAnsi" w:cstheme="minorHAnsi"/>
        </w:rPr>
      </w:pPr>
    </w:p>
    <w:p w14:paraId="63476368" w14:textId="77777777" w:rsidR="006E4997" w:rsidRDefault="006E4997" w:rsidP="006E4997">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4BD7C46" w14:textId="77777777" w:rsidR="006E4997" w:rsidRDefault="006E4997" w:rsidP="006E4997">
      <w:pPr>
        <w:ind w:firstLine="709"/>
        <w:rPr>
          <w:rFonts w:asciiTheme="minorHAnsi" w:hAnsiTheme="minorHAnsi" w:cstheme="minorHAnsi"/>
        </w:rPr>
      </w:pPr>
      <w:r>
        <w:rPr>
          <w:rFonts w:asciiTheme="minorHAnsi" w:hAnsiTheme="minorHAnsi" w:cstheme="minorHAnsi"/>
        </w:rPr>
        <w:t>Prodávající</w:t>
      </w:r>
      <w:r>
        <w:rPr>
          <w:rFonts w:asciiTheme="minorHAnsi" w:hAnsiTheme="minorHAnsi" w:cstheme="minorHAnsi"/>
        </w:rPr>
        <w:tab/>
      </w:r>
      <w:r>
        <w:rPr>
          <w:rFonts w:asciiTheme="minorHAnsi" w:hAnsiTheme="minorHAnsi" w:cstheme="minorHAnsi"/>
        </w:rPr>
        <w:tab/>
        <w:t xml:space="preserve">                                                                      Kupující</w:t>
      </w:r>
    </w:p>
    <w:p w14:paraId="34556E0F" w14:textId="77777777" w:rsidR="006E4997" w:rsidRDefault="006E4997" w:rsidP="006E4997">
      <w:pPr>
        <w:rPr>
          <w:rFonts w:asciiTheme="minorHAnsi" w:hAnsiTheme="minorHAnsi" w:cstheme="minorHAnsi"/>
          <w:b/>
          <w:bCs/>
        </w:rPr>
      </w:pPr>
    </w:p>
    <w:p w14:paraId="4C6C0D1D" w14:textId="77777777" w:rsidR="006E4997" w:rsidRDefault="006E4997" w:rsidP="006E4997">
      <w:pPr>
        <w:rPr>
          <w:rFonts w:asciiTheme="minorHAnsi" w:hAnsiTheme="minorHAnsi" w:cstheme="minorHAnsi"/>
          <w:b/>
          <w:bCs/>
        </w:rPr>
      </w:pPr>
    </w:p>
    <w:p w14:paraId="683FFF4E" w14:textId="77777777" w:rsidR="006E4997" w:rsidRDefault="006E4997" w:rsidP="006E4997">
      <w:pPr>
        <w:rPr>
          <w:rFonts w:ascii="Garamond" w:hAnsi="Garamond"/>
        </w:rPr>
      </w:pPr>
    </w:p>
    <w:p w14:paraId="3ECD0072" w14:textId="77777777" w:rsidR="0036148A" w:rsidRPr="001C0CA2" w:rsidRDefault="0036148A" w:rsidP="001C0CA2">
      <w:pPr>
        <w:rPr>
          <w:rFonts w:ascii="Garamond" w:hAnsi="Garamond"/>
        </w:rPr>
      </w:pPr>
    </w:p>
    <w:sectPr w:rsidR="0036148A" w:rsidRPr="001C0CA2" w:rsidSect="006D133C">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923A" w14:textId="77777777" w:rsidR="000F696E" w:rsidRDefault="000F696E">
      <w:r>
        <w:separator/>
      </w:r>
    </w:p>
  </w:endnote>
  <w:endnote w:type="continuationSeparator" w:id="0">
    <w:p w14:paraId="35B68FE5" w14:textId="77777777" w:rsidR="000F696E" w:rsidRDefault="000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189F" w14:textId="77777777" w:rsidR="006D133C" w:rsidRDefault="006D13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4296" w14:textId="77777777" w:rsidR="00807562" w:rsidRPr="0047322D" w:rsidRDefault="00807562">
    <w:pPr>
      <w:pStyle w:val="Zpat"/>
      <w:rPr>
        <w:rFonts w:ascii="Garamond" w:hAnsi="Garamond"/>
      </w:rPr>
    </w:pPr>
    <w:r w:rsidRPr="0047322D">
      <w:rPr>
        <w:rFonts w:ascii="Garamond" w:hAnsi="Garamond"/>
      </w:rPr>
      <w:t xml:space="preserve">strana </w:t>
    </w:r>
    <w:r w:rsidRPr="0047322D">
      <w:rPr>
        <w:rStyle w:val="slostrnky"/>
        <w:rFonts w:ascii="Garamond" w:hAnsi="Garamond"/>
      </w:rPr>
      <w:fldChar w:fldCharType="begin"/>
    </w:r>
    <w:r w:rsidRPr="0047322D">
      <w:rPr>
        <w:rStyle w:val="slostrnky"/>
        <w:rFonts w:ascii="Garamond" w:hAnsi="Garamond"/>
      </w:rPr>
      <w:instrText xml:space="preserve"> PAGE </w:instrText>
    </w:r>
    <w:r w:rsidRPr="0047322D">
      <w:rPr>
        <w:rStyle w:val="slostrnky"/>
        <w:rFonts w:ascii="Garamond" w:hAnsi="Garamond"/>
      </w:rPr>
      <w:fldChar w:fldCharType="separate"/>
    </w:r>
    <w:r w:rsidR="007E472D">
      <w:rPr>
        <w:rStyle w:val="slostrnky"/>
        <w:rFonts w:ascii="Garamond" w:hAnsi="Garamond"/>
        <w:noProof/>
      </w:rPr>
      <w:t>8</w:t>
    </w:r>
    <w:r w:rsidRPr="0047322D">
      <w:rPr>
        <w:rStyle w:val="slostrnky"/>
        <w:rFonts w:ascii="Garamond" w:hAnsi="Garamond"/>
      </w:rPr>
      <w:fldChar w:fldCharType="end"/>
    </w:r>
    <w:r w:rsidRPr="0047322D">
      <w:rPr>
        <w:rStyle w:val="slostrnky"/>
        <w:rFonts w:ascii="Garamond" w:hAnsi="Garamond"/>
      </w:rPr>
      <w:t>/</w:t>
    </w:r>
    <w:r w:rsidRPr="0047322D">
      <w:rPr>
        <w:rStyle w:val="slostrnky"/>
        <w:rFonts w:ascii="Garamond" w:hAnsi="Garamond"/>
      </w:rPr>
      <w:fldChar w:fldCharType="begin"/>
    </w:r>
    <w:r w:rsidRPr="0047322D">
      <w:rPr>
        <w:rStyle w:val="slostrnky"/>
        <w:rFonts w:ascii="Garamond" w:hAnsi="Garamond"/>
      </w:rPr>
      <w:instrText xml:space="preserve"> NUMPAGES </w:instrText>
    </w:r>
    <w:r w:rsidRPr="0047322D">
      <w:rPr>
        <w:rStyle w:val="slostrnky"/>
        <w:rFonts w:ascii="Garamond" w:hAnsi="Garamond"/>
      </w:rPr>
      <w:fldChar w:fldCharType="separate"/>
    </w:r>
    <w:r w:rsidR="007E472D">
      <w:rPr>
        <w:rStyle w:val="slostrnky"/>
        <w:rFonts w:ascii="Garamond" w:hAnsi="Garamond"/>
        <w:noProof/>
      </w:rPr>
      <w:t>8</w:t>
    </w:r>
    <w:r w:rsidRPr="0047322D">
      <w:rPr>
        <w:rStyle w:val="slostrnky"/>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A8E" w14:textId="77777777" w:rsidR="006D133C" w:rsidRDefault="006D13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B861" w14:textId="77777777" w:rsidR="000F696E" w:rsidRDefault="000F696E">
      <w:r>
        <w:separator/>
      </w:r>
    </w:p>
  </w:footnote>
  <w:footnote w:type="continuationSeparator" w:id="0">
    <w:p w14:paraId="10B953C9" w14:textId="77777777" w:rsidR="000F696E" w:rsidRDefault="000F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117" w14:textId="77777777" w:rsidR="006D133C" w:rsidRDefault="006D13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E6D5" w14:textId="77777777" w:rsidR="006D133C" w:rsidRDefault="006D13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C27C" w14:textId="77777777" w:rsidR="006D133C" w:rsidRDefault="006D13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C366F"/>
    <w:multiLevelType w:val="hybridMultilevel"/>
    <w:tmpl w:val="421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70F58"/>
    <w:multiLevelType w:val="hybridMultilevel"/>
    <w:tmpl w:val="35C65C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DF56F3"/>
    <w:multiLevelType w:val="hybridMultilevel"/>
    <w:tmpl w:val="6A7C89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76045"/>
    <w:multiLevelType w:val="hybridMultilevel"/>
    <w:tmpl w:val="BD1C6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376562"/>
    <w:multiLevelType w:val="hybridMultilevel"/>
    <w:tmpl w:val="81C87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9F6747"/>
    <w:multiLevelType w:val="hybridMultilevel"/>
    <w:tmpl w:val="0F1C2604"/>
    <w:lvl w:ilvl="0" w:tplc="C0BCA6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087849"/>
    <w:multiLevelType w:val="hybridMultilevel"/>
    <w:tmpl w:val="4E64B5EA"/>
    <w:lvl w:ilvl="0" w:tplc="3434350A">
      <w:start w:val="1"/>
      <w:numFmt w:val="decimal"/>
      <w:lvlText w:val="%1)"/>
      <w:lvlJc w:val="left"/>
      <w:pPr>
        <w:tabs>
          <w:tab w:val="num" w:pos="720"/>
        </w:tabs>
        <w:ind w:left="720" w:hanging="360"/>
      </w:pPr>
      <w:rPr>
        <w:rFonts w:hint="default"/>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CBC36D2"/>
    <w:multiLevelType w:val="hybridMultilevel"/>
    <w:tmpl w:val="BEEE4D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C6542"/>
    <w:multiLevelType w:val="hybridMultilevel"/>
    <w:tmpl w:val="794A72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36EAA"/>
    <w:multiLevelType w:val="hybridMultilevel"/>
    <w:tmpl w:val="EC5414AC"/>
    <w:lvl w:ilvl="0" w:tplc="CDD866A2">
      <w:start w:val="5"/>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557D69C9"/>
    <w:multiLevelType w:val="hybridMultilevel"/>
    <w:tmpl w:val="2D06B1D0"/>
    <w:lvl w:ilvl="0" w:tplc="E48EAE60">
      <w:start w:val="1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1E405B"/>
    <w:multiLevelType w:val="hybridMultilevel"/>
    <w:tmpl w:val="6660D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8CD593E"/>
    <w:multiLevelType w:val="hybridMultilevel"/>
    <w:tmpl w:val="0A3058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BC01F3"/>
    <w:multiLevelType w:val="hybridMultilevel"/>
    <w:tmpl w:val="6AE4446A"/>
    <w:lvl w:ilvl="0" w:tplc="BD7E12CC">
      <w:start w:val="4"/>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22E39"/>
    <w:multiLevelType w:val="hybridMultilevel"/>
    <w:tmpl w:val="1B480CB4"/>
    <w:lvl w:ilvl="0" w:tplc="0405000F">
      <w:start w:val="1"/>
      <w:numFmt w:val="decimal"/>
      <w:lvlText w:val="%1."/>
      <w:lvlJc w:val="left"/>
      <w:pPr>
        <w:ind w:left="704" w:hanging="42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3" w15:restartNumberingAfterBreak="0">
    <w:nsid w:val="733A4D36"/>
    <w:multiLevelType w:val="hybridMultilevel"/>
    <w:tmpl w:val="7D00C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983893"/>
    <w:multiLevelType w:val="hybridMultilevel"/>
    <w:tmpl w:val="3F5E66BA"/>
    <w:lvl w:ilvl="0" w:tplc="9B521F0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064C6"/>
    <w:multiLevelType w:val="hybridMultilevel"/>
    <w:tmpl w:val="1F6499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5"/>
  </w:num>
  <w:num w:numId="4">
    <w:abstractNumId w:val="21"/>
  </w:num>
  <w:num w:numId="5">
    <w:abstractNumId w:val="19"/>
  </w:num>
  <w:num w:numId="6">
    <w:abstractNumId w:val="10"/>
  </w:num>
  <w:num w:numId="7">
    <w:abstractNumId w:val="8"/>
  </w:num>
  <w:num w:numId="8">
    <w:abstractNumId w:val="20"/>
  </w:num>
  <w:num w:numId="9">
    <w:abstractNumId w:val="5"/>
  </w:num>
  <w:num w:numId="10">
    <w:abstractNumId w:val="16"/>
  </w:num>
  <w:num w:numId="11">
    <w:abstractNumId w:val="1"/>
  </w:num>
  <w:num w:numId="12">
    <w:abstractNumId w:val="26"/>
  </w:num>
  <w:num w:numId="13">
    <w:abstractNumId w:val="14"/>
  </w:num>
  <w:num w:numId="14">
    <w:abstractNumId w:val="4"/>
  </w:num>
  <w:num w:numId="15">
    <w:abstractNumId w:val="2"/>
  </w:num>
  <w:num w:numId="16">
    <w:abstractNumId w:val="23"/>
  </w:num>
  <w:num w:numId="17">
    <w:abstractNumId w:val="12"/>
  </w:num>
  <w:num w:numId="18">
    <w:abstractNumId w:val="3"/>
  </w:num>
  <w:num w:numId="19">
    <w:abstractNumId w:val="0"/>
  </w:num>
  <w:num w:numId="20">
    <w:abstractNumId w:val="7"/>
  </w:num>
  <w:num w:numId="21">
    <w:abstractNumId w:val="9"/>
  </w:num>
  <w:num w:numId="22">
    <w:abstractNumId w:val="15"/>
  </w:num>
  <w:num w:numId="23">
    <w:abstractNumId w:val="11"/>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8"/>
    <w:rsid w:val="00010A99"/>
    <w:rsid w:val="000227AF"/>
    <w:rsid w:val="00092DE3"/>
    <w:rsid w:val="000C190C"/>
    <w:rsid w:val="000C2870"/>
    <w:rsid w:val="000C7676"/>
    <w:rsid w:val="000D027A"/>
    <w:rsid w:val="000D6887"/>
    <w:rsid w:val="000E6E99"/>
    <w:rsid w:val="000F5A51"/>
    <w:rsid w:val="000F696E"/>
    <w:rsid w:val="001510B9"/>
    <w:rsid w:val="00163A09"/>
    <w:rsid w:val="00166BB7"/>
    <w:rsid w:val="00190630"/>
    <w:rsid w:val="001A2350"/>
    <w:rsid w:val="001A3E48"/>
    <w:rsid w:val="001B09AB"/>
    <w:rsid w:val="001C0CA2"/>
    <w:rsid w:val="001C0D07"/>
    <w:rsid w:val="001D4DBC"/>
    <w:rsid w:val="001D669A"/>
    <w:rsid w:val="001E32BE"/>
    <w:rsid w:val="001E6BE1"/>
    <w:rsid w:val="00203445"/>
    <w:rsid w:val="00214225"/>
    <w:rsid w:val="002145C8"/>
    <w:rsid w:val="00223CA4"/>
    <w:rsid w:val="00225E83"/>
    <w:rsid w:val="00226F95"/>
    <w:rsid w:val="00266D6D"/>
    <w:rsid w:val="0027257E"/>
    <w:rsid w:val="00273E47"/>
    <w:rsid w:val="002744F7"/>
    <w:rsid w:val="002A4CB8"/>
    <w:rsid w:val="002B2DE8"/>
    <w:rsid w:val="002C0F12"/>
    <w:rsid w:val="002C2716"/>
    <w:rsid w:val="002D10FB"/>
    <w:rsid w:val="002D6BDC"/>
    <w:rsid w:val="002F03F2"/>
    <w:rsid w:val="002F2894"/>
    <w:rsid w:val="0030792D"/>
    <w:rsid w:val="00307CD6"/>
    <w:rsid w:val="003122AD"/>
    <w:rsid w:val="003133E8"/>
    <w:rsid w:val="0031663F"/>
    <w:rsid w:val="00322EBE"/>
    <w:rsid w:val="00330D83"/>
    <w:rsid w:val="0033559A"/>
    <w:rsid w:val="00335CC1"/>
    <w:rsid w:val="0036148A"/>
    <w:rsid w:val="003642B8"/>
    <w:rsid w:val="003A6201"/>
    <w:rsid w:val="003B1F04"/>
    <w:rsid w:val="003B2438"/>
    <w:rsid w:val="003B34D8"/>
    <w:rsid w:val="003C17DF"/>
    <w:rsid w:val="003C3EE2"/>
    <w:rsid w:val="003D7B99"/>
    <w:rsid w:val="003F1B23"/>
    <w:rsid w:val="0040227A"/>
    <w:rsid w:val="00404ED0"/>
    <w:rsid w:val="0040753A"/>
    <w:rsid w:val="0042081A"/>
    <w:rsid w:val="00435DA1"/>
    <w:rsid w:val="004413A7"/>
    <w:rsid w:val="00441CF5"/>
    <w:rsid w:val="00442A8C"/>
    <w:rsid w:val="00442AEC"/>
    <w:rsid w:val="004446F9"/>
    <w:rsid w:val="00445B86"/>
    <w:rsid w:val="004600D8"/>
    <w:rsid w:val="00465C9B"/>
    <w:rsid w:val="00470FB3"/>
    <w:rsid w:val="0047322D"/>
    <w:rsid w:val="00496AEE"/>
    <w:rsid w:val="004B6F88"/>
    <w:rsid w:val="004C76A5"/>
    <w:rsid w:val="004D17FB"/>
    <w:rsid w:val="004D1BC7"/>
    <w:rsid w:val="004F4ED7"/>
    <w:rsid w:val="00520E78"/>
    <w:rsid w:val="00547F19"/>
    <w:rsid w:val="0055068C"/>
    <w:rsid w:val="00557970"/>
    <w:rsid w:val="005622D8"/>
    <w:rsid w:val="00572472"/>
    <w:rsid w:val="005764BA"/>
    <w:rsid w:val="00584F6D"/>
    <w:rsid w:val="005A3373"/>
    <w:rsid w:val="005A584B"/>
    <w:rsid w:val="005C12B5"/>
    <w:rsid w:val="005C2EE4"/>
    <w:rsid w:val="005D131B"/>
    <w:rsid w:val="005E63C5"/>
    <w:rsid w:val="005E75A5"/>
    <w:rsid w:val="005F3003"/>
    <w:rsid w:val="006065C0"/>
    <w:rsid w:val="00626058"/>
    <w:rsid w:val="0063674F"/>
    <w:rsid w:val="00645A5F"/>
    <w:rsid w:val="00671B5F"/>
    <w:rsid w:val="0067236A"/>
    <w:rsid w:val="00683EE4"/>
    <w:rsid w:val="00684798"/>
    <w:rsid w:val="006856FF"/>
    <w:rsid w:val="0069382C"/>
    <w:rsid w:val="006A580E"/>
    <w:rsid w:val="006D0240"/>
    <w:rsid w:val="006D133C"/>
    <w:rsid w:val="006E4997"/>
    <w:rsid w:val="007016DA"/>
    <w:rsid w:val="00705053"/>
    <w:rsid w:val="007074B3"/>
    <w:rsid w:val="00720315"/>
    <w:rsid w:val="00722E1F"/>
    <w:rsid w:val="007244CB"/>
    <w:rsid w:val="00725EFB"/>
    <w:rsid w:val="0073711A"/>
    <w:rsid w:val="00740506"/>
    <w:rsid w:val="007466EE"/>
    <w:rsid w:val="00770080"/>
    <w:rsid w:val="00784DF8"/>
    <w:rsid w:val="007908F2"/>
    <w:rsid w:val="007A1CAD"/>
    <w:rsid w:val="007A3AB9"/>
    <w:rsid w:val="007A51B1"/>
    <w:rsid w:val="007E0D05"/>
    <w:rsid w:val="007E472D"/>
    <w:rsid w:val="007E6243"/>
    <w:rsid w:val="008009FD"/>
    <w:rsid w:val="00807562"/>
    <w:rsid w:val="0084273A"/>
    <w:rsid w:val="00850785"/>
    <w:rsid w:val="0086643D"/>
    <w:rsid w:val="008B2368"/>
    <w:rsid w:val="008C6DEE"/>
    <w:rsid w:val="008D1872"/>
    <w:rsid w:val="008D6CEA"/>
    <w:rsid w:val="008D6EC7"/>
    <w:rsid w:val="008F61CB"/>
    <w:rsid w:val="009017A0"/>
    <w:rsid w:val="00907B04"/>
    <w:rsid w:val="00922F03"/>
    <w:rsid w:val="0094301B"/>
    <w:rsid w:val="00956E24"/>
    <w:rsid w:val="00961535"/>
    <w:rsid w:val="00970FAE"/>
    <w:rsid w:val="0099440E"/>
    <w:rsid w:val="0099706C"/>
    <w:rsid w:val="009D3442"/>
    <w:rsid w:val="009D34A8"/>
    <w:rsid w:val="009D3A9C"/>
    <w:rsid w:val="009E3590"/>
    <w:rsid w:val="009E3DAB"/>
    <w:rsid w:val="009F43CA"/>
    <w:rsid w:val="00A029A9"/>
    <w:rsid w:val="00A118FC"/>
    <w:rsid w:val="00A36454"/>
    <w:rsid w:val="00A37553"/>
    <w:rsid w:val="00A425A6"/>
    <w:rsid w:val="00A5651D"/>
    <w:rsid w:val="00A640D3"/>
    <w:rsid w:val="00A6473E"/>
    <w:rsid w:val="00A7367A"/>
    <w:rsid w:val="00A969A2"/>
    <w:rsid w:val="00AB0FD0"/>
    <w:rsid w:val="00AB248D"/>
    <w:rsid w:val="00AB455F"/>
    <w:rsid w:val="00AD4F5F"/>
    <w:rsid w:val="00AE1CA6"/>
    <w:rsid w:val="00B053E7"/>
    <w:rsid w:val="00B11019"/>
    <w:rsid w:val="00B177B5"/>
    <w:rsid w:val="00B36CA6"/>
    <w:rsid w:val="00B42EB3"/>
    <w:rsid w:val="00B47DDD"/>
    <w:rsid w:val="00B70532"/>
    <w:rsid w:val="00B75E0B"/>
    <w:rsid w:val="00B87877"/>
    <w:rsid w:val="00B939E5"/>
    <w:rsid w:val="00BA139A"/>
    <w:rsid w:val="00BA214E"/>
    <w:rsid w:val="00BA6715"/>
    <w:rsid w:val="00BB0F6B"/>
    <w:rsid w:val="00BC602A"/>
    <w:rsid w:val="00BD0473"/>
    <w:rsid w:val="00BD1181"/>
    <w:rsid w:val="00BD5481"/>
    <w:rsid w:val="00BD67E7"/>
    <w:rsid w:val="00BF0D11"/>
    <w:rsid w:val="00BF7EDC"/>
    <w:rsid w:val="00C11232"/>
    <w:rsid w:val="00C11676"/>
    <w:rsid w:val="00C2791D"/>
    <w:rsid w:val="00C352E5"/>
    <w:rsid w:val="00C36080"/>
    <w:rsid w:val="00C4722E"/>
    <w:rsid w:val="00C54770"/>
    <w:rsid w:val="00C5768C"/>
    <w:rsid w:val="00C8172A"/>
    <w:rsid w:val="00CA3595"/>
    <w:rsid w:val="00CA7F6D"/>
    <w:rsid w:val="00CB5727"/>
    <w:rsid w:val="00CB706E"/>
    <w:rsid w:val="00CB7CF4"/>
    <w:rsid w:val="00CC632D"/>
    <w:rsid w:val="00CD5FE6"/>
    <w:rsid w:val="00CD77EE"/>
    <w:rsid w:val="00CE5027"/>
    <w:rsid w:val="00CF63A0"/>
    <w:rsid w:val="00D12C28"/>
    <w:rsid w:val="00D311CD"/>
    <w:rsid w:val="00D5318F"/>
    <w:rsid w:val="00D533A5"/>
    <w:rsid w:val="00D57071"/>
    <w:rsid w:val="00D57DC6"/>
    <w:rsid w:val="00D57DF2"/>
    <w:rsid w:val="00D61A1F"/>
    <w:rsid w:val="00D63102"/>
    <w:rsid w:val="00D72AFE"/>
    <w:rsid w:val="00D73C7F"/>
    <w:rsid w:val="00D7666F"/>
    <w:rsid w:val="00D90C6A"/>
    <w:rsid w:val="00DA685A"/>
    <w:rsid w:val="00DB627E"/>
    <w:rsid w:val="00DC74D6"/>
    <w:rsid w:val="00DD46A7"/>
    <w:rsid w:val="00DE22FC"/>
    <w:rsid w:val="00DE2D38"/>
    <w:rsid w:val="00DF20EC"/>
    <w:rsid w:val="00DF704E"/>
    <w:rsid w:val="00DF7646"/>
    <w:rsid w:val="00DF7F92"/>
    <w:rsid w:val="00E00B01"/>
    <w:rsid w:val="00E135C2"/>
    <w:rsid w:val="00E2496F"/>
    <w:rsid w:val="00E24AF2"/>
    <w:rsid w:val="00E310F8"/>
    <w:rsid w:val="00E3120A"/>
    <w:rsid w:val="00E31978"/>
    <w:rsid w:val="00E31B02"/>
    <w:rsid w:val="00E321FF"/>
    <w:rsid w:val="00E53EDA"/>
    <w:rsid w:val="00E66874"/>
    <w:rsid w:val="00E750EA"/>
    <w:rsid w:val="00E766F2"/>
    <w:rsid w:val="00E76983"/>
    <w:rsid w:val="00E90506"/>
    <w:rsid w:val="00E94279"/>
    <w:rsid w:val="00E95824"/>
    <w:rsid w:val="00EA0DC2"/>
    <w:rsid w:val="00EB0846"/>
    <w:rsid w:val="00EB7092"/>
    <w:rsid w:val="00EE1789"/>
    <w:rsid w:val="00EF06A6"/>
    <w:rsid w:val="00EF6388"/>
    <w:rsid w:val="00F04923"/>
    <w:rsid w:val="00F0768A"/>
    <w:rsid w:val="00F17953"/>
    <w:rsid w:val="00F3677A"/>
    <w:rsid w:val="00F571D1"/>
    <w:rsid w:val="00F7186E"/>
    <w:rsid w:val="00F739EF"/>
    <w:rsid w:val="00F95E04"/>
    <w:rsid w:val="00FD01E4"/>
    <w:rsid w:val="00FD5A65"/>
    <w:rsid w:val="00FE3A9F"/>
    <w:rsid w:val="00FE6B72"/>
    <w:rsid w:val="00FF5D74"/>
    <w:rsid w:val="00FF7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F944D8"/>
  <w15:chartTrackingRefBased/>
  <w15:docId w15:val="{5711055D-F366-4E11-AEFE-1B3F37A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17DF"/>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customStyle="1" w:styleId="platne1">
    <w:name w:val="platne1"/>
    <w:basedOn w:val="Standardnpsmoodstavce"/>
    <w:rsid w:val="00D57071"/>
  </w:style>
  <w:style w:type="paragraph" w:styleId="Textbubliny">
    <w:name w:val="Balloon Text"/>
    <w:basedOn w:val="Normln"/>
    <w:semiHidden/>
    <w:rsid w:val="00F571D1"/>
    <w:rPr>
      <w:rFonts w:ascii="Tahoma" w:hAnsi="Tahoma" w:cs="Tahoma"/>
      <w:sz w:val="16"/>
      <w:szCs w:val="16"/>
    </w:rPr>
  </w:style>
  <w:style w:type="paragraph" w:customStyle="1" w:styleId="Smlouva-slo">
    <w:name w:val="Smlouva-číslo"/>
    <w:basedOn w:val="Normln"/>
    <w:rsid w:val="005764BA"/>
    <w:pPr>
      <w:spacing w:before="120" w:line="240" w:lineRule="atLeast"/>
      <w:jc w:val="both"/>
    </w:pPr>
  </w:style>
  <w:style w:type="paragraph" w:styleId="Odstavecseseznamem">
    <w:name w:val="List Paragraph"/>
    <w:basedOn w:val="Normln"/>
    <w:uiPriority w:val="34"/>
    <w:qFormat/>
    <w:rsid w:val="00D57DC6"/>
    <w:pPr>
      <w:ind w:left="720"/>
      <w:contextualSpacing/>
    </w:pPr>
  </w:style>
  <w:style w:type="character" w:styleId="Nevyeenzmnka">
    <w:name w:val="Unresolved Mention"/>
    <w:basedOn w:val="Standardnpsmoodstavce"/>
    <w:uiPriority w:val="99"/>
    <w:semiHidden/>
    <w:unhideWhenUsed/>
    <w:rsid w:val="003B2438"/>
    <w:rPr>
      <w:color w:val="605E5C"/>
      <w:shd w:val="clear" w:color="auto" w:fill="E1DFDD"/>
    </w:rPr>
  </w:style>
  <w:style w:type="character" w:customStyle="1" w:styleId="Nadpis2Char">
    <w:name w:val="Nadpis 2 Char"/>
    <w:basedOn w:val="Standardnpsmoodstavce"/>
    <w:link w:val="Nadpis2"/>
    <w:rsid w:val="006E499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878">
      <w:bodyDiv w:val="1"/>
      <w:marLeft w:val="0"/>
      <w:marRight w:val="0"/>
      <w:marTop w:val="0"/>
      <w:marBottom w:val="0"/>
      <w:divBdr>
        <w:top w:val="none" w:sz="0" w:space="0" w:color="auto"/>
        <w:left w:val="none" w:sz="0" w:space="0" w:color="auto"/>
        <w:bottom w:val="none" w:sz="0" w:space="0" w:color="auto"/>
        <w:right w:val="none" w:sz="0" w:space="0" w:color="auto"/>
      </w:divBdr>
    </w:div>
    <w:div w:id="414400570">
      <w:bodyDiv w:val="1"/>
      <w:marLeft w:val="0"/>
      <w:marRight w:val="0"/>
      <w:marTop w:val="0"/>
      <w:marBottom w:val="0"/>
      <w:divBdr>
        <w:top w:val="none" w:sz="0" w:space="0" w:color="auto"/>
        <w:left w:val="none" w:sz="0" w:space="0" w:color="auto"/>
        <w:bottom w:val="none" w:sz="0" w:space="0" w:color="auto"/>
        <w:right w:val="none" w:sz="0" w:space="0" w:color="auto"/>
      </w:divBdr>
    </w:div>
    <w:div w:id="709181674">
      <w:bodyDiv w:val="1"/>
      <w:marLeft w:val="0"/>
      <w:marRight w:val="0"/>
      <w:marTop w:val="0"/>
      <w:marBottom w:val="0"/>
      <w:divBdr>
        <w:top w:val="none" w:sz="0" w:space="0" w:color="auto"/>
        <w:left w:val="none" w:sz="0" w:space="0" w:color="auto"/>
        <w:bottom w:val="none" w:sz="0" w:space="0" w:color="auto"/>
        <w:right w:val="none" w:sz="0" w:space="0" w:color="auto"/>
      </w:divBdr>
    </w:div>
    <w:div w:id="997998126">
      <w:bodyDiv w:val="1"/>
      <w:marLeft w:val="0"/>
      <w:marRight w:val="0"/>
      <w:marTop w:val="0"/>
      <w:marBottom w:val="0"/>
      <w:divBdr>
        <w:top w:val="none" w:sz="0" w:space="0" w:color="auto"/>
        <w:left w:val="none" w:sz="0" w:space="0" w:color="auto"/>
        <w:bottom w:val="none" w:sz="0" w:space="0" w:color="auto"/>
        <w:right w:val="none" w:sz="0" w:space="0" w:color="auto"/>
      </w:divBdr>
    </w:div>
    <w:div w:id="1409617980">
      <w:bodyDiv w:val="1"/>
      <w:marLeft w:val="0"/>
      <w:marRight w:val="0"/>
      <w:marTop w:val="0"/>
      <w:marBottom w:val="0"/>
      <w:divBdr>
        <w:top w:val="none" w:sz="0" w:space="0" w:color="auto"/>
        <w:left w:val="none" w:sz="0" w:space="0" w:color="auto"/>
        <w:bottom w:val="none" w:sz="0" w:space="0" w:color="auto"/>
        <w:right w:val="none" w:sz="0" w:space="0" w:color="auto"/>
      </w:divBdr>
    </w:div>
    <w:div w:id="1491602898">
      <w:bodyDiv w:val="1"/>
      <w:marLeft w:val="0"/>
      <w:marRight w:val="0"/>
      <w:marTop w:val="0"/>
      <w:marBottom w:val="0"/>
      <w:divBdr>
        <w:top w:val="none" w:sz="0" w:space="0" w:color="auto"/>
        <w:left w:val="none" w:sz="0" w:space="0" w:color="auto"/>
        <w:bottom w:val="none" w:sz="0" w:space="0" w:color="auto"/>
        <w:right w:val="none" w:sz="0" w:space="0" w:color="auto"/>
      </w:divBdr>
    </w:div>
    <w:div w:id="1638223833">
      <w:bodyDiv w:val="1"/>
      <w:marLeft w:val="0"/>
      <w:marRight w:val="0"/>
      <w:marTop w:val="0"/>
      <w:marBottom w:val="0"/>
      <w:divBdr>
        <w:top w:val="none" w:sz="0" w:space="0" w:color="auto"/>
        <w:left w:val="none" w:sz="0" w:space="0" w:color="auto"/>
        <w:bottom w:val="none" w:sz="0" w:space="0" w:color="auto"/>
        <w:right w:val="none" w:sz="0" w:space="0" w:color="auto"/>
      </w:divBdr>
    </w:div>
    <w:div w:id="1770736961">
      <w:bodyDiv w:val="1"/>
      <w:marLeft w:val="0"/>
      <w:marRight w:val="0"/>
      <w:marTop w:val="0"/>
      <w:marBottom w:val="0"/>
      <w:divBdr>
        <w:top w:val="none" w:sz="0" w:space="0" w:color="auto"/>
        <w:left w:val="none" w:sz="0" w:space="0" w:color="auto"/>
        <w:bottom w:val="none" w:sz="0" w:space="0" w:color="auto"/>
        <w:right w:val="none" w:sz="0" w:space="0" w:color="auto"/>
      </w:divBdr>
    </w:div>
    <w:div w:id="1786727394">
      <w:bodyDiv w:val="1"/>
      <w:marLeft w:val="0"/>
      <w:marRight w:val="0"/>
      <w:marTop w:val="0"/>
      <w:marBottom w:val="0"/>
      <w:divBdr>
        <w:top w:val="none" w:sz="0" w:space="0" w:color="auto"/>
        <w:left w:val="none" w:sz="0" w:space="0" w:color="auto"/>
        <w:bottom w:val="none" w:sz="0" w:space="0" w:color="auto"/>
        <w:right w:val="none" w:sz="0" w:space="0" w:color="auto"/>
      </w:divBdr>
    </w:div>
    <w:div w:id="2032995357">
      <w:bodyDiv w:val="1"/>
      <w:marLeft w:val="0"/>
      <w:marRight w:val="0"/>
      <w:marTop w:val="0"/>
      <w:marBottom w:val="0"/>
      <w:divBdr>
        <w:top w:val="none" w:sz="0" w:space="0" w:color="auto"/>
        <w:left w:val="none" w:sz="0" w:space="0" w:color="auto"/>
        <w:bottom w:val="none" w:sz="0" w:space="0" w:color="auto"/>
        <w:right w:val="none" w:sz="0" w:space="0" w:color="auto"/>
      </w:divBdr>
    </w:div>
    <w:div w:id="2101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vosadova@nemz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BC4D-5F9B-461F-B600-5F01E637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2658</Words>
  <Characters>15688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Znojmo</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VedEO</dc:creator>
  <cp:keywords/>
  <cp:lastModifiedBy>Lenka Jelínková (OZ obchodní)</cp:lastModifiedBy>
  <cp:revision>3</cp:revision>
  <cp:lastPrinted>2021-05-06T05:45:00Z</cp:lastPrinted>
  <dcterms:created xsi:type="dcterms:W3CDTF">2021-07-29T06:02:00Z</dcterms:created>
  <dcterms:modified xsi:type="dcterms:W3CDTF">2021-08-30T05:07:00Z</dcterms:modified>
</cp:coreProperties>
</file>