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58BD" w14:textId="77777777" w:rsidR="00161405" w:rsidRPr="000B2C13" w:rsidRDefault="00161405" w:rsidP="00161405">
      <w:pPr>
        <w:spacing w:after="120"/>
        <w:jc w:val="center"/>
        <w:rPr>
          <w:rFonts w:ascii="Calibri" w:hAnsi="Calibri"/>
          <w:b/>
          <w:sz w:val="28"/>
          <w:szCs w:val="28"/>
        </w:rPr>
      </w:pPr>
      <w:r w:rsidRPr="000B2C13">
        <w:rPr>
          <w:rFonts w:ascii="Calibri" w:hAnsi="Calibri"/>
          <w:b/>
          <w:sz w:val="28"/>
          <w:szCs w:val="28"/>
        </w:rPr>
        <w:t xml:space="preserve">Smlouva o dílo </w:t>
      </w:r>
    </w:p>
    <w:p w14:paraId="2A5E58BE" w14:textId="395E2468" w:rsidR="00161405" w:rsidRPr="000B2C13" w:rsidRDefault="00161405" w:rsidP="00161405">
      <w:pPr>
        <w:spacing w:after="100" w:afterAutospacing="1"/>
        <w:jc w:val="center"/>
        <w:rPr>
          <w:rFonts w:ascii="Calibri" w:hAnsi="Calibri"/>
          <w:b/>
          <w:sz w:val="28"/>
          <w:szCs w:val="28"/>
        </w:rPr>
      </w:pPr>
      <w:r w:rsidRPr="000B2C13">
        <w:rPr>
          <w:rFonts w:ascii="Calibri" w:hAnsi="Calibri"/>
          <w:b/>
          <w:sz w:val="28"/>
          <w:szCs w:val="28"/>
        </w:rPr>
        <w:t>na zhotovení stavby „</w:t>
      </w:r>
      <w:r w:rsidR="000B2C13" w:rsidRPr="000B2C13">
        <w:rPr>
          <w:rFonts w:ascii="Calibri" w:hAnsi="Calibri"/>
          <w:b/>
          <w:bCs/>
          <w:iCs/>
          <w:sz w:val="28"/>
          <w:szCs w:val="28"/>
        </w:rPr>
        <w:t>Demolice objektu bývalé kotelny Nemocnice Hustopeče</w:t>
      </w:r>
      <w:r w:rsidRPr="000B2C13">
        <w:rPr>
          <w:rFonts w:ascii="Calibri" w:hAnsi="Calibri"/>
          <w:b/>
          <w:sz w:val="28"/>
          <w:szCs w:val="28"/>
        </w:rPr>
        <w:t>“</w:t>
      </w:r>
    </w:p>
    <w:p w14:paraId="2A5E58BF" w14:textId="77777777" w:rsidR="00161405" w:rsidRPr="008E3581" w:rsidRDefault="00161405" w:rsidP="00161405">
      <w:pPr>
        <w:pStyle w:val="Zkladntext"/>
        <w:jc w:val="center"/>
        <w:rPr>
          <w:rFonts w:ascii="Calibri" w:hAnsi="Calibri"/>
          <w:sz w:val="22"/>
          <w:szCs w:val="22"/>
        </w:rPr>
      </w:pPr>
      <w:r w:rsidRPr="008E3581">
        <w:rPr>
          <w:rFonts w:ascii="Calibri" w:hAnsi="Calibri"/>
          <w:sz w:val="22"/>
          <w:szCs w:val="22"/>
        </w:rPr>
        <w:t xml:space="preserve">kterou </w:t>
      </w:r>
      <w:r w:rsidRPr="008E3581">
        <w:rPr>
          <w:rFonts w:ascii="Calibri" w:hAnsi="Calibri"/>
          <w:bCs/>
          <w:sz w:val="22"/>
          <w:szCs w:val="22"/>
        </w:rPr>
        <w:t>podle § 2586 a násl. zákona č. 89/2012 Sb., občanský zákoník</w:t>
      </w:r>
      <w:r w:rsidR="001844EF">
        <w:rPr>
          <w:rFonts w:ascii="Calibri" w:hAnsi="Calibri"/>
          <w:bCs/>
          <w:sz w:val="22"/>
          <w:szCs w:val="22"/>
        </w:rPr>
        <w:t>,</w:t>
      </w:r>
      <w:r w:rsidRPr="008E3581">
        <w:rPr>
          <w:rFonts w:ascii="Calibri" w:hAnsi="Calibri"/>
          <w:bCs/>
          <w:sz w:val="22"/>
          <w:szCs w:val="22"/>
        </w:rPr>
        <w:t xml:space="preserve"> v</w:t>
      </w:r>
      <w:r w:rsidR="00CB7A82">
        <w:rPr>
          <w:rFonts w:ascii="Calibri" w:hAnsi="Calibri"/>
          <w:bCs/>
          <w:sz w:val="22"/>
          <w:szCs w:val="22"/>
        </w:rPr>
        <w:t>e znění pozdějších předpisů</w:t>
      </w:r>
      <w:r w:rsidRPr="008E3581">
        <w:rPr>
          <w:rFonts w:ascii="Calibri" w:hAnsi="Calibri"/>
          <w:sz w:val="22"/>
          <w:szCs w:val="22"/>
        </w:rPr>
        <w:t>, uzavřely níže uvedeného dne, měsíce a roku tyto smluvní strany:</w:t>
      </w:r>
    </w:p>
    <w:p w14:paraId="2A5E58C0"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2A5E58C1"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Smluvní strany</w:t>
      </w:r>
    </w:p>
    <w:p w14:paraId="2A5E58C2"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2A5E58C3"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Název:</w:t>
      </w:r>
      <w:r w:rsidRPr="008E3581">
        <w:rPr>
          <w:rFonts w:ascii="Calibri" w:hAnsi="Calibri"/>
          <w:snapToGrid w:val="0"/>
          <w:sz w:val="22"/>
          <w:szCs w:val="22"/>
        </w:rPr>
        <w:tab/>
      </w:r>
      <w:r w:rsidRPr="008E3581">
        <w:rPr>
          <w:rFonts w:ascii="Calibri" w:hAnsi="Calibri"/>
          <w:b/>
          <w:snapToGrid w:val="0"/>
          <w:sz w:val="22"/>
          <w:szCs w:val="22"/>
        </w:rPr>
        <w:t>Jihomoravský kraj</w:t>
      </w:r>
    </w:p>
    <w:p w14:paraId="2A5E58C4"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t>Žerotínovo nám</w:t>
      </w:r>
      <w:r w:rsidR="009B69B8">
        <w:rPr>
          <w:rFonts w:ascii="Calibri" w:hAnsi="Calibri"/>
          <w:snapToGrid w:val="0"/>
          <w:sz w:val="22"/>
          <w:szCs w:val="22"/>
        </w:rPr>
        <w:t>ěstí</w:t>
      </w:r>
      <w:r w:rsidRPr="008E3581">
        <w:rPr>
          <w:rFonts w:ascii="Calibri" w:hAnsi="Calibri"/>
          <w:snapToGrid w:val="0"/>
          <w:sz w:val="22"/>
          <w:szCs w:val="22"/>
        </w:rPr>
        <w:t xml:space="preserve"> 449/3, 601 82 Brno</w:t>
      </w:r>
    </w:p>
    <w:p w14:paraId="2A5E58C5" w14:textId="77777777" w:rsidR="00161405" w:rsidRPr="008E3581" w:rsidRDefault="00161405" w:rsidP="00161405">
      <w:pPr>
        <w:tabs>
          <w:tab w:val="left" w:pos="3119"/>
          <w:tab w:val="left" w:pos="3402"/>
        </w:tabs>
        <w:ind w:left="3119" w:hanging="3119"/>
        <w:jc w:val="both"/>
        <w:outlineLvl w:val="0"/>
        <w:rPr>
          <w:rFonts w:ascii="Calibri" w:hAnsi="Calibri"/>
          <w:snapToGrid w:val="0"/>
          <w:sz w:val="22"/>
          <w:szCs w:val="22"/>
        </w:rPr>
      </w:pPr>
      <w:r w:rsidRPr="008E3581">
        <w:rPr>
          <w:rFonts w:ascii="Calibri" w:hAnsi="Calibri"/>
          <w:snapToGrid w:val="0"/>
          <w:sz w:val="22"/>
          <w:szCs w:val="22"/>
        </w:rPr>
        <w:t>Zastoupený:</w:t>
      </w:r>
      <w:r w:rsidRPr="008E3581">
        <w:rPr>
          <w:rFonts w:ascii="Calibri" w:hAnsi="Calibri"/>
          <w:snapToGrid w:val="0"/>
          <w:sz w:val="22"/>
          <w:szCs w:val="22"/>
        </w:rPr>
        <w:tab/>
      </w:r>
      <w:r w:rsidR="00D361DE" w:rsidRPr="00200CF9">
        <w:rPr>
          <w:rFonts w:ascii="Calibri" w:hAnsi="Calibri"/>
          <w:snapToGrid w:val="0"/>
          <w:sz w:val="22"/>
          <w:szCs w:val="22"/>
        </w:rPr>
        <w:t xml:space="preserve">Mgr. </w:t>
      </w:r>
      <w:r w:rsidR="00761C46" w:rsidRPr="001378EF">
        <w:rPr>
          <w:rFonts w:ascii="Calibri" w:hAnsi="Calibri"/>
          <w:snapToGrid w:val="0"/>
          <w:sz w:val="22"/>
          <w:szCs w:val="22"/>
        </w:rPr>
        <w:t xml:space="preserve">Janem </w:t>
      </w:r>
      <w:proofErr w:type="spellStart"/>
      <w:r w:rsidR="00761C46" w:rsidRPr="001378EF">
        <w:rPr>
          <w:rFonts w:ascii="Calibri" w:hAnsi="Calibri"/>
          <w:snapToGrid w:val="0"/>
          <w:sz w:val="22"/>
          <w:szCs w:val="22"/>
        </w:rPr>
        <w:t>Grolichem</w:t>
      </w:r>
      <w:proofErr w:type="spellEnd"/>
      <w:r w:rsidR="00761C46" w:rsidRPr="001378EF">
        <w:rPr>
          <w:rFonts w:ascii="Calibri" w:hAnsi="Calibri"/>
          <w:snapToGrid w:val="0"/>
          <w:sz w:val="22"/>
          <w:szCs w:val="22"/>
        </w:rPr>
        <w:t>, hejtmanem</w:t>
      </w:r>
    </w:p>
    <w:p w14:paraId="2A5E58C6"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00F9486F">
        <w:rPr>
          <w:rFonts w:ascii="Calibri" w:hAnsi="Calibri"/>
          <w:snapToGrid w:val="0"/>
          <w:sz w:val="22"/>
          <w:szCs w:val="22"/>
        </w:rPr>
        <w:t>O</w:t>
      </w:r>
      <w:r w:rsidRPr="008E3581">
        <w:rPr>
          <w:rFonts w:ascii="Calibri" w:hAnsi="Calibri"/>
          <w:snapToGrid w:val="0"/>
          <w:sz w:val="22"/>
          <w:szCs w:val="22"/>
        </w:rPr>
        <w:t>:</w:t>
      </w:r>
      <w:r w:rsidRPr="008E3581">
        <w:rPr>
          <w:rFonts w:ascii="Calibri" w:hAnsi="Calibri"/>
          <w:snapToGrid w:val="0"/>
          <w:sz w:val="22"/>
          <w:szCs w:val="22"/>
        </w:rPr>
        <w:tab/>
        <w:t>70888337</w:t>
      </w:r>
    </w:p>
    <w:p w14:paraId="2A5E58C7"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t>CZ70888337</w:t>
      </w:r>
    </w:p>
    <w:p w14:paraId="2A5E58C8"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2A5E58C9"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w:t>
      </w:r>
      <w:r w:rsidRPr="008A5F22">
        <w:rPr>
          <w:rFonts w:ascii="Calibri" w:hAnsi="Calibri"/>
          <w:b/>
          <w:i/>
          <w:snapToGrid w:val="0"/>
          <w:sz w:val="22"/>
          <w:szCs w:val="22"/>
        </w:rPr>
        <w:t>objednatel</w:t>
      </w:r>
      <w:r w:rsidRPr="008E3581">
        <w:rPr>
          <w:rFonts w:ascii="Calibri" w:hAnsi="Calibri"/>
          <w:b/>
          <w:snapToGrid w:val="0"/>
          <w:sz w:val="22"/>
          <w:szCs w:val="22"/>
        </w:rPr>
        <w:t>“)</w:t>
      </w:r>
    </w:p>
    <w:p w14:paraId="2A5E58CA" w14:textId="77777777" w:rsidR="00161405" w:rsidRDefault="00161405" w:rsidP="00161405">
      <w:pPr>
        <w:tabs>
          <w:tab w:val="left" w:pos="1701"/>
          <w:tab w:val="left" w:pos="4678"/>
        </w:tabs>
        <w:jc w:val="both"/>
        <w:rPr>
          <w:rFonts w:ascii="Calibri" w:hAnsi="Calibri"/>
          <w:b/>
          <w:snapToGrid w:val="0"/>
          <w:sz w:val="22"/>
          <w:szCs w:val="22"/>
        </w:rPr>
      </w:pPr>
    </w:p>
    <w:p w14:paraId="2A5E58CB" w14:textId="77777777" w:rsidR="005C368D" w:rsidRPr="008E3581" w:rsidRDefault="005C368D" w:rsidP="00161405">
      <w:pPr>
        <w:tabs>
          <w:tab w:val="left" w:pos="1701"/>
          <w:tab w:val="left" w:pos="4678"/>
        </w:tabs>
        <w:jc w:val="both"/>
        <w:rPr>
          <w:rFonts w:ascii="Calibri" w:hAnsi="Calibri"/>
          <w:b/>
          <w:snapToGrid w:val="0"/>
          <w:sz w:val="22"/>
          <w:szCs w:val="22"/>
        </w:rPr>
      </w:pPr>
      <w:r>
        <w:rPr>
          <w:rFonts w:ascii="Calibri" w:hAnsi="Calibri"/>
          <w:b/>
          <w:snapToGrid w:val="0"/>
          <w:sz w:val="22"/>
          <w:szCs w:val="22"/>
        </w:rPr>
        <w:t>a</w:t>
      </w:r>
    </w:p>
    <w:p w14:paraId="2A5E58CC" w14:textId="77777777" w:rsidR="00161405" w:rsidRPr="008E3581" w:rsidRDefault="00161405" w:rsidP="00161405">
      <w:pPr>
        <w:tabs>
          <w:tab w:val="left" w:pos="3119"/>
          <w:tab w:val="left" w:pos="3402"/>
        </w:tabs>
        <w:spacing w:before="120"/>
        <w:jc w:val="both"/>
        <w:outlineLvl w:val="0"/>
        <w:rPr>
          <w:rFonts w:ascii="Calibri" w:hAnsi="Calibri"/>
          <w:snapToGrid w:val="0"/>
          <w:sz w:val="22"/>
          <w:szCs w:val="22"/>
        </w:rPr>
      </w:pPr>
      <w:r w:rsidRPr="008E3581">
        <w:rPr>
          <w:rFonts w:ascii="Calibri" w:hAnsi="Calibri"/>
          <w:snapToGrid w:val="0"/>
          <w:sz w:val="22"/>
          <w:szCs w:val="22"/>
        </w:rPr>
        <w:t>Název:</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p>
    <w:p w14:paraId="2A5E58CD" w14:textId="77777777" w:rsidR="00161405" w:rsidRPr="008E3581" w:rsidRDefault="00161405" w:rsidP="00161405">
      <w:pPr>
        <w:tabs>
          <w:tab w:val="left" w:pos="3119"/>
          <w:tab w:val="left" w:pos="3402"/>
        </w:tabs>
        <w:spacing w:before="120"/>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p>
    <w:p w14:paraId="2A5E58CE" w14:textId="77777777" w:rsidR="007F3F2C"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Zastoupen</w:t>
      </w:r>
      <w:r w:rsidR="005C368D">
        <w:rPr>
          <w:rFonts w:ascii="Calibri" w:hAnsi="Calibri"/>
          <w:snapToGrid w:val="0"/>
          <w:sz w:val="22"/>
          <w:szCs w:val="22"/>
        </w:rPr>
        <w:t>á</w:t>
      </w:r>
      <w:r w:rsidRPr="008E3581">
        <w:rPr>
          <w:rFonts w:ascii="Calibri" w:hAnsi="Calibri"/>
          <w:snapToGrid w:val="0"/>
          <w:sz w:val="22"/>
          <w:szCs w:val="22"/>
        </w:rPr>
        <w:t>:</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p>
    <w:p w14:paraId="2A5E58CF"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00F9486F">
        <w:rPr>
          <w:rFonts w:ascii="Calibri" w:hAnsi="Calibri"/>
          <w:snapToGrid w:val="0"/>
          <w:sz w:val="22"/>
          <w:szCs w:val="22"/>
        </w:rPr>
        <w:t>O</w:t>
      </w:r>
      <w:r w:rsidRPr="008E3581">
        <w:rPr>
          <w:rFonts w:ascii="Calibri" w:hAnsi="Calibri"/>
          <w:snapToGrid w:val="0"/>
          <w:sz w:val="22"/>
          <w:szCs w:val="22"/>
        </w:rPr>
        <w:t>:</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p>
    <w:p w14:paraId="2A5E58D0"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p>
    <w:p w14:paraId="2A5E58D1"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Bankovní spojení:</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p>
    <w:p w14:paraId="2A5E58D2"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Číslo účtu:</w:t>
      </w:r>
      <w:r w:rsidRPr="008E3581">
        <w:rPr>
          <w:rFonts w:ascii="Calibri" w:hAnsi="Calibri"/>
          <w:snapToGrid w:val="0"/>
          <w:sz w:val="22"/>
          <w:szCs w:val="22"/>
        </w:rPr>
        <w:tab/>
      </w:r>
      <w:r w:rsidR="007F3F2C" w:rsidRPr="007F3F2C">
        <w:rPr>
          <w:rFonts w:ascii="Calibri" w:hAnsi="Calibri"/>
          <w:i/>
          <w:snapToGrid w:val="0"/>
          <w:sz w:val="22"/>
          <w:szCs w:val="22"/>
          <w:highlight w:val="lightGray"/>
        </w:rPr>
        <w:t>Bude doplněno před podpisem smlouvy.</w:t>
      </w:r>
    </w:p>
    <w:p w14:paraId="2A5E58D3"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2A5E58D4" w14:textId="77777777" w:rsidR="007F3F2C" w:rsidRDefault="007F3F2C" w:rsidP="00161405">
      <w:pPr>
        <w:tabs>
          <w:tab w:val="left" w:pos="1701"/>
          <w:tab w:val="left" w:pos="4678"/>
        </w:tabs>
        <w:jc w:val="both"/>
        <w:rPr>
          <w:rFonts w:ascii="Calibri" w:hAnsi="Calibri"/>
          <w:i/>
          <w:snapToGrid w:val="0"/>
          <w:sz w:val="22"/>
          <w:szCs w:val="22"/>
          <w:highlight w:val="lightGray"/>
        </w:rPr>
      </w:pPr>
      <w:r w:rsidRPr="007F3F2C">
        <w:rPr>
          <w:rFonts w:ascii="Calibri" w:hAnsi="Calibri"/>
          <w:i/>
          <w:snapToGrid w:val="0"/>
          <w:sz w:val="22"/>
          <w:szCs w:val="22"/>
          <w:highlight w:val="lightGray"/>
        </w:rPr>
        <w:t>Bude doplněno před podpisem smlouv</w:t>
      </w:r>
      <w:r w:rsidRPr="0020409A">
        <w:rPr>
          <w:rFonts w:ascii="Calibri" w:hAnsi="Calibri"/>
          <w:i/>
          <w:snapToGrid w:val="0"/>
          <w:sz w:val="22"/>
          <w:szCs w:val="22"/>
          <w:highlight w:val="lightGray"/>
        </w:rPr>
        <w:t>y:</w:t>
      </w:r>
    </w:p>
    <w:p w14:paraId="2A5E58D5" w14:textId="77777777"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zapsaná v obchodním rejstříku vedené</w:t>
      </w:r>
      <w:r w:rsidR="005C368D" w:rsidRPr="007F3F2C">
        <w:rPr>
          <w:rFonts w:ascii="Calibri" w:hAnsi="Calibri"/>
          <w:snapToGrid w:val="0"/>
          <w:sz w:val="22"/>
          <w:szCs w:val="22"/>
        </w:rPr>
        <w:t>m</w:t>
      </w:r>
      <w:r w:rsidRPr="007F3F2C">
        <w:rPr>
          <w:rFonts w:ascii="Calibri" w:hAnsi="Calibri"/>
          <w:snapToGrid w:val="0"/>
          <w:sz w:val="22"/>
          <w:szCs w:val="22"/>
        </w:rPr>
        <w:t xml:space="preserve"> u Krajského</w:t>
      </w:r>
      <w:r w:rsidR="001E1DF7" w:rsidRPr="007F3F2C">
        <w:rPr>
          <w:rFonts w:ascii="Calibri" w:hAnsi="Calibri"/>
          <w:snapToGrid w:val="0"/>
          <w:sz w:val="22"/>
          <w:szCs w:val="22"/>
        </w:rPr>
        <w:t>/Městského</w:t>
      </w:r>
      <w:r w:rsidRPr="007F3F2C">
        <w:rPr>
          <w:rFonts w:ascii="Calibri" w:hAnsi="Calibri"/>
          <w:snapToGrid w:val="0"/>
          <w:sz w:val="22"/>
          <w:szCs w:val="22"/>
        </w:rPr>
        <w:t xml:space="preserve"> soudu v …, v odd.</w:t>
      </w:r>
      <w:proofErr w:type="gramStart"/>
      <w:r w:rsidRPr="007F3F2C">
        <w:rPr>
          <w:rFonts w:ascii="Calibri" w:hAnsi="Calibri"/>
          <w:snapToGrid w:val="0"/>
          <w:sz w:val="22"/>
          <w:szCs w:val="22"/>
        </w:rPr>
        <w:t xml:space="preserve"> ….</w:t>
      </w:r>
      <w:proofErr w:type="gramEnd"/>
      <w:r w:rsidRPr="007F3F2C">
        <w:rPr>
          <w:rFonts w:ascii="Calibri" w:hAnsi="Calibri"/>
          <w:snapToGrid w:val="0"/>
          <w:sz w:val="22"/>
          <w:szCs w:val="22"/>
        </w:rPr>
        <w:t xml:space="preserve">, č. </w:t>
      </w:r>
      <w:proofErr w:type="spellStart"/>
      <w:r w:rsidRPr="007F3F2C">
        <w:rPr>
          <w:rFonts w:ascii="Calibri" w:hAnsi="Calibri"/>
          <w:snapToGrid w:val="0"/>
          <w:sz w:val="22"/>
          <w:szCs w:val="22"/>
        </w:rPr>
        <w:t>vl</w:t>
      </w:r>
      <w:proofErr w:type="spellEnd"/>
      <w:r w:rsidRPr="007F3F2C">
        <w:rPr>
          <w:rFonts w:ascii="Calibri" w:hAnsi="Calibri"/>
          <w:snapToGrid w:val="0"/>
          <w:sz w:val="22"/>
          <w:szCs w:val="22"/>
        </w:rPr>
        <w:t>. ………….,</w:t>
      </w:r>
    </w:p>
    <w:p w14:paraId="2A5E58D6" w14:textId="77777777" w:rsidR="001E1DF7" w:rsidRPr="00DD229F" w:rsidRDefault="001E1DF7" w:rsidP="00161405">
      <w:pPr>
        <w:tabs>
          <w:tab w:val="left" w:pos="1701"/>
          <w:tab w:val="left" w:pos="4678"/>
        </w:tabs>
        <w:jc w:val="both"/>
        <w:rPr>
          <w:rFonts w:ascii="Calibri" w:hAnsi="Calibri"/>
          <w:i/>
          <w:snapToGrid w:val="0"/>
          <w:sz w:val="22"/>
          <w:szCs w:val="22"/>
        </w:rPr>
      </w:pPr>
      <w:r w:rsidRPr="00887E3A">
        <w:rPr>
          <w:rFonts w:ascii="Calibri" w:hAnsi="Calibri"/>
          <w:i/>
          <w:snapToGrid w:val="0"/>
          <w:sz w:val="22"/>
          <w:szCs w:val="22"/>
          <w:highlight w:val="lightGray"/>
        </w:rPr>
        <w:t>nebo</w:t>
      </w:r>
    </w:p>
    <w:p w14:paraId="2A5E58D7" w14:textId="77777777"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obchodní společnost</w:t>
      </w:r>
      <w:r w:rsidR="00DD229F">
        <w:rPr>
          <w:rFonts w:ascii="Calibri" w:hAnsi="Calibri"/>
          <w:snapToGrid w:val="0"/>
          <w:sz w:val="22"/>
          <w:szCs w:val="22"/>
        </w:rPr>
        <w:t>/</w:t>
      </w:r>
      <w:r w:rsidRPr="007F3F2C">
        <w:rPr>
          <w:rFonts w:ascii="Calibri" w:hAnsi="Calibri"/>
          <w:snapToGrid w:val="0"/>
          <w:sz w:val="22"/>
          <w:szCs w:val="22"/>
        </w:rPr>
        <w:t>fyzická osoba zapsaná v  …………………………………………………</w:t>
      </w:r>
    </w:p>
    <w:p w14:paraId="2A5E58D8" w14:textId="77777777" w:rsidR="00161405" w:rsidRPr="00DD229F" w:rsidRDefault="00161405" w:rsidP="00161405">
      <w:pPr>
        <w:tabs>
          <w:tab w:val="left" w:pos="1701"/>
          <w:tab w:val="left" w:pos="4678"/>
        </w:tabs>
        <w:jc w:val="both"/>
        <w:rPr>
          <w:rFonts w:ascii="Calibri" w:hAnsi="Calibri"/>
          <w:i/>
          <w:snapToGrid w:val="0"/>
          <w:sz w:val="22"/>
          <w:szCs w:val="22"/>
        </w:rPr>
      </w:pPr>
      <w:r w:rsidRPr="00887E3A">
        <w:rPr>
          <w:rFonts w:ascii="Calibri" w:hAnsi="Calibri"/>
          <w:i/>
          <w:snapToGrid w:val="0"/>
          <w:sz w:val="22"/>
          <w:szCs w:val="22"/>
          <w:highlight w:val="lightGray"/>
        </w:rPr>
        <w:t>nebo</w:t>
      </w:r>
    </w:p>
    <w:p w14:paraId="2A5E58D9" w14:textId="77777777" w:rsidR="00DD229F"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fyzická osoba podnikající na základě živnostenského oprávnění vydaného …</w:t>
      </w:r>
      <w:r w:rsidR="00DD229F">
        <w:rPr>
          <w:rFonts w:ascii="Calibri" w:hAnsi="Calibri"/>
          <w:snapToGrid w:val="0"/>
          <w:sz w:val="22"/>
          <w:szCs w:val="22"/>
        </w:rPr>
        <w:t>… pod</w:t>
      </w:r>
      <w:r w:rsidRPr="007F3F2C">
        <w:rPr>
          <w:rFonts w:ascii="Calibri" w:hAnsi="Calibri"/>
          <w:snapToGrid w:val="0"/>
          <w:sz w:val="22"/>
          <w:szCs w:val="22"/>
        </w:rPr>
        <w:t xml:space="preserve"> č. j. ……………………………</w:t>
      </w:r>
    </w:p>
    <w:p w14:paraId="2A5E58DA" w14:textId="77777777" w:rsidR="00887E3A" w:rsidRPr="00887E3A" w:rsidRDefault="00161405" w:rsidP="00161405">
      <w:pPr>
        <w:tabs>
          <w:tab w:val="left" w:pos="1701"/>
          <w:tab w:val="left" w:pos="4678"/>
        </w:tabs>
        <w:jc w:val="both"/>
        <w:rPr>
          <w:rFonts w:ascii="Calibri" w:hAnsi="Calibri"/>
          <w:i/>
          <w:snapToGrid w:val="0"/>
          <w:sz w:val="22"/>
          <w:szCs w:val="22"/>
        </w:rPr>
      </w:pPr>
      <w:r w:rsidRPr="00887E3A">
        <w:rPr>
          <w:rFonts w:ascii="Calibri" w:hAnsi="Calibri"/>
          <w:i/>
          <w:snapToGrid w:val="0"/>
          <w:sz w:val="22"/>
          <w:szCs w:val="22"/>
          <w:highlight w:val="lightGray"/>
        </w:rPr>
        <w:t>nebo</w:t>
      </w:r>
    </w:p>
    <w:p w14:paraId="2A5E58DB" w14:textId="77777777"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 (jiné oprávnění k podnikání s uvedením údaje o vydavateli oprávnění, datu vydání a případně o číselném označení tohoto oprávnění)</w:t>
      </w:r>
    </w:p>
    <w:p w14:paraId="2A5E58DC"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2A5E58DD"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w:t>
      </w:r>
      <w:r w:rsidRPr="008A5F22">
        <w:rPr>
          <w:rFonts w:ascii="Calibri" w:hAnsi="Calibri"/>
          <w:b/>
          <w:i/>
          <w:snapToGrid w:val="0"/>
          <w:sz w:val="22"/>
          <w:szCs w:val="22"/>
        </w:rPr>
        <w:t>zhotovitel</w:t>
      </w:r>
      <w:r w:rsidRPr="008E3581">
        <w:rPr>
          <w:rFonts w:ascii="Calibri" w:hAnsi="Calibri"/>
          <w:b/>
          <w:snapToGrid w:val="0"/>
          <w:sz w:val="22"/>
          <w:szCs w:val="22"/>
        </w:rPr>
        <w:t>“)</w:t>
      </w:r>
    </w:p>
    <w:p w14:paraId="2A5E58DE" w14:textId="77777777" w:rsidR="00161405" w:rsidRPr="008E3581" w:rsidRDefault="00161405" w:rsidP="00161405">
      <w:pPr>
        <w:tabs>
          <w:tab w:val="left" w:pos="1701"/>
          <w:tab w:val="left" w:pos="4678"/>
        </w:tabs>
        <w:jc w:val="both"/>
        <w:rPr>
          <w:rFonts w:ascii="Calibri" w:hAnsi="Calibri"/>
          <w:i/>
          <w:snapToGrid w:val="0"/>
          <w:sz w:val="22"/>
          <w:szCs w:val="22"/>
        </w:rPr>
      </w:pPr>
    </w:p>
    <w:p w14:paraId="2A5E58DF" w14:textId="77777777" w:rsidR="00161405" w:rsidRPr="008E3581" w:rsidRDefault="00161405" w:rsidP="00161405">
      <w:pPr>
        <w:tabs>
          <w:tab w:val="left" w:pos="900"/>
          <w:tab w:val="left" w:pos="4678"/>
        </w:tabs>
        <w:spacing w:before="120"/>
        <w:ind w:left="896" w:hanging="539"/>
        <w:jc w:val="both"/>
        <w:rPr>
          <w:rFonts w:ascii="Calibri" w:hAnsi="Calibri"/>
          <w:b/>
          <w:snapToGrid w:val="0"/>
          <w:sz w:val="22"/>
          <w:szCs w:val="22"/>
        </w:rPr>
      </w:pPr>
      <w:r w:rsidRPr="008E3581">
        <w:rPr>
          <w:rFonts w:ascii="Calibri" w:hAnsi="Calibri"/>
          <w:b/>
          <w:snapToGrid w:val="0"/>
          <w:sz w:val="22"/>
          <w:szCs w:val="22"/>
        </w:rPr>
        <w:t>Kontaktní osoby a spojení na zhotovitele:</w:t>
      </w:r>
    </w:p>
    <w:p w14:paraId="2A5E58E0" w14:textId="77777777" w:rsidR="00161405" w:rsidRPr="008E3581" w:rsidRDefault="00161405" w:rsidP="0020409A">
      <w:pPr>
        <w:tabs>
          <w:tab w:val="left" w:pos="360"/>
          <w:tab w:val="left" w:pos="4395"/>
        </w:tabs>
        <w:spacing w:before="120"/>
        <w:ind w:left="357"/>
        <w:jc w:val="both"/>
        <w:rPr>
          <w:rFonts w:ascii="Calibri" w:hAnsi="Calibri"/>
          <w:snapToGrid w:val="0"/>
          <w:sz w:val="22"/>
          <w:szCs w:val="22"/>
        </w:rPr>
      </w:pPr>
      <w:r w:rsidRPr="008E3581">
        <w:rPr>
          <w:rFonts w:ascii="Calibri" w:hAnsi="Calibri"/>
          <w:snapToGrid w:val="0"/>
          <w:sz w:val="22"/>
          <w:szCs w:val="22"/>
        </w:rPr>
        <w:t>Oprávněn jednat ve věcech smluvních:</w:t>
      </w:r>
      <w:r w:rsidRPr="008E3581">
        <w:rPr>
          <w:rFonts w:ascii="Calibri" w:hAnsi="Calibri"/>
          <w:snapToGrid w:val="0"/>
          <w:sz w:val="22"/>
          <w:szCs w:val="22"/>
        </w:rPr>
        <w:tab/>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1" w14:textId="1A9BC590"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ab/>
        <w:t>Telefon:</w:t>
      </w:r>
      <w:r w:rsidR="0028470D">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r w:rsidRPr="008E3581">
        <w:rPr>
          <w:rFonts w:ascii="Calibri" w:hAnsi="Calibri"/>
          <w:snapToGrid w:val="0"/>
          <w:sz w:val="22"/>
          <w:szCs w:val="22"/>
        </w:rPr>
        <w:tab/>
        <w:t>E-mail:</w:t>
      </w:r>
      <w:r w:rsidR="0028470D">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2" w14:textId="77777777" w:rsidR="00161405" w:rsidRPr="008E3581" w:rsidRDefault="00161405" w:rsidP="00161405">
      <w:pPr>
        <w:tabs>
          <w:tab w:val="left" w:pos="360"/>
          <w:tab w:val="left" w:pos="4678"/>
        </w:tabs>
        <w:ind w:left="360"/>
        <w:jc w:val="both"/>
        <w:rPr>
          <w:rFonts w:ascii="Calibri" w:hAnsi="Calibri"/>
          <w:snapToGrid w:val="0"/>
          <w:sz w:val="22"/>
          <w:szCs w:val="22"/>
        </w:rPr>
      </w:pPr>
    </w:p>
    <w:p w14:paraId="2A5E58E3" w14:textId="77777777"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Oprávněn jednat ve věcech technických:</w:t>
      </w:r>
      <w:r w:rsidRPr="008E3581">
        <w:rPr>
          <w:rFonts w:ascii="Calibri" w:hAnsi="Calibri"/>
          <w:snapToGrid w:val="0"/>
          <w:sz w:val="22"/>
          <w:szCs w:val="22"/>
        </w:rPr>
        <w:tab/>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4" w14:textId="64F6EDFE"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ab/>
        <w:t>Telefon:</w:t>
      </w:r>
      <w:r w:rsidR="0028470D">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5" w14:textId="70150A74" w:rsidR="00161405" w:rsidRPr="008E3581" w:rsidRDefault="00161405" w:rsidP="0020409A">
      <w:pPr>
        <w:tabs>
          <w:tab w:val="left" w:pos="360"/>
          <w:tab w:val="left" w:pos="4395"/>
        </w:tabs>
        <w:ind w:left="360"/>
        <w:jc w:val="both"/>
        <w:rPr>
          <w:rFonts w:ascii="Calibri" w:hAnsi="Calibri"/>
          <w:snapToGrid w:val="0"/>
          <w:sz w:val="22"/>
          <w:szCs w:val="22"/>
        </w:rPr>
      </w:pPr>
      <w:r w:rsidRPr="008E3581">
        <w:rPr>
          <w:rFonts w:ascii="Calibri" w:hAnsi="Calibri"/>
          <w:snapToGrid w:val="0"/>
          <w:sz w:val="22"/>
          <w:szCs w:val="22"/>
        </w:rPr>
        <w:tab/>
        <w:t>E-mail:</w:t>
      </w:r>
      <w:r w:rsidR="0028470D">
        <w:rPr>
          <w:rFonts w:ascii="Calibri" w:hAnsi="Calibri"/>
          <w:snapToGrid w:val="0"/>
          <w:sz w:val="22"/>
          <w:szCs w:val="22"/>
        </w:rPr>
        <w:t xml:space="preserve">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6" w14:textId="77777777" w:rsidR="00161405" w:rsidRPr="008E3581" w:rsidRDefault="00161405" w:rsidP="00161405">
      <w:pPr>
        <w:tabs>
          <w:tab w:val="left" w:pos="360"/>
          <w:tab w:val="left" w:pos="4678"/>
        </w:tabs>
        <w:ind w:left="360"/>
        <w:jc w:val="both"/>
        <w:rPr>
          <w:rFonts w:ascii="Calibri" w:hAnsi="Calibri"/>
          <w:snapToGrid w:val="0"/>
          <w:sz w:val="22"/>
          <w:szCs w:val="22"/>
        </w:rPr>
      </w:pPr>
    </w:p>
    <w:p w14:paraId="2A5E58E7" w14:textId="77777777" w:rsidR="00161405" w:rsidRPr="008E3581" w:rsidRDefault="00161405" w:rsidP="0020409A">
      <w:pPr>
        <w:tabs>
          <w:tab w:val="left" w:pos="360"/>
          <w:tab w:val="left" w:pos="4536"/>
        </w:tabs>
        <w:ind w:left="360"/>
        <w:jc w:val="both"/>
        <w:rPr>
          <w:rFonts w:ascii="Calibri" w:hAnsi="Calibri"/>
          <w:snapToGrid w:val="0"/>
          <w:sz w:val="22"/>
          <w:szCs w:val="22"/>
        </w:rPr>
      </w:pPr>
      <w:r w:rsidRPr="008E3581">
        <w:rPr>
          <w:rFonts w:ascii="Calibri" w:hAnsi="Calibri"/>
          <w:snapToGrid w:val="0"/>
          <w:sz w:val="22"/>
          <w:szCs w:val="22"/>
        </w:rPr>
        <w:lastRenderedPageBreak/>
        <w:t xml:space="preserve">Hlavní stavbyvedoucí: </w:t>
      </w:r>
      <w:r w:rsidRPr="008E3581">
        <w:rPr>
          <w:rFonts w:ascii="Calibri" w:hAnsi="Calibri"/>
          <w:snapToGrid w:val="0"/>
          <w:sz w:val="22"/>
          <w:szCs w:val="22"/>
        </w:rPr>
        <w:tab/>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8" w14:textId="77777777" w:rsidR="00161405" w:rsidRPr="008E3581" w:rsidRDefault="00161405" w:rsidP="0020409A">
      <w:pPr>
        <w:tabs>
          <w:tab w:val="left" w:pos="360"/>
          <w:tab w:val="left" w:pos="4536"/>
        </w:tabs>
        <w:ind w:left="360"/>
        <w:jc w:val="both"/>
        <w:rPr>
          <w:rFonts w:ascii="Calibri" w:hAnsi="Calibri"/>
          <w:snapToGrid w:val="0"/>
          <w:sz w:val="22"/>
          <w:szCs w:val="22"/>
        </w:rPr>
      </w:pPr>
      <w:r w:rsidRPr="008E3581">
        <w:rPr>
          <w:rFonts w:ascii="Calibri" w:hAnsi="Calibri"/>
          <w:snapToGrid w:val="0"/>
          <w:sz w:val="22"/>
          <w:szCs w:val="22"/>
        </w:rPr>
        <w:tab/>
        <w:t xml:space="preserve">Telefon: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9" w14:textId="77777777" w:rsidR="00161405" w:rsidRPr="008E3581" w:rsidRDefault="00161405" w:rsidP="0020409A">
      <w:pPr>
        <w:tabs>
          <w:tab w:val="left" w:pos="360"/>
          <w:tab w:val="left" w:pos="4536"/>
        </w:tabs>
        <w:ind w:left="360"/>
        <w:jc w:val="both"/>
        <w:rPr>
          <w:rFonts w:ascii="Calibri" w:hAnsi="Calibri"/>
          <w:snapToGrid w:val="0"/>
          <w:sz w:val="22"/>
          <w:szCs w:val="22"/>
        </w:rPr>
      </w:pPr>
      <w:r w:rsidRPr="008E3581">
        <w:rPr>
          <w:rFonts w:ascii="Calibri" w:hAnsi="Calibri"/>
          <w:snapToGrid w:val="0"/>
          <w:sz w:val="22"/>
          <w:szCs w:val="22"/>
        </w:rPr>
        <w:tab/>
        <w:t xml:space="preserve">E-mail: </w:t>
      </w:r>
      <w:r w:rsidR="0020409A" w:rsidRPr="007F3F2C">
        <w:rPr>
          <w:rFonts w:ascii="Calibri" w:hAnsi="Calibri"/>
          <w:i/>
          <w:snapToGrid w:val="0"/>
          <w:sz w:val="22"/>
          <w:szCs w:val="22"/>
          <w:highlight w:val="lightGray"/>
        </w:rPr>
        <w:t>Bude doplněno před podpisem smlouv</w:t>
      </w:r>
      <w:r w:rsidR="0020409A" w:rsidRPr="0020409A">
        <w:rPr>
          <w:rFonts w:ascii="Calibri" w:hAnsi="Calibri"/>
          <w:i/>
          <w:snapToGrid w:val="0"/>
          <w:sz w:val="22"/>
          <w:szCs w:val="22"/>
          <w:highlight w:val="lightGray"/>
        </w:rPr>
        <w:t>y.</w:t>
      </w:r>
    </w:p>
    <w:p w14:paraId="2A5E58EA" w14:textId="77777777" w:rsidR="00161405" w:rsidRPr="008E3581" w:rsidRDefault="00161405" w:rsidP="00161405">
      <w:pPr>
        <w:tabs>
          <w:tab w:val="left" w:pos="360"/>
          <w:tab w:val="left" w:pos="4678"/>
        </w:tabs>
        <w:ind w:left="360"/>
        <w:jc w:val="both"/>
        <w:rPr>
          <w:rFonts w:ascii="Calibri" w:hAnsi="Calibri"/>
          <w:snapToGrid w:val="0"/>
          <w:sz w:val="22"/>
          <w:szCs w:val="22"/>
        </w:rPr>
      </w:pPr>
    </w:p>
    <w:p w14:paraId="2A5E58EB" w14:textId="77777777" w:rsidR="00161405" w:rsidRPr="008E3581" w:rsidRDefault="00161405" w:rsidP="00161405">
      <w:pPr>
        <w:spacing w:before="120"/>
        <w:ind w:left="896" w:hanging="539"/>
        <w:jc w:val="both"/>
        <w:outlineLvl w:val="0"/>
        <w:rPr>
          <w:rFonts w:ascii="Calibri" w:hAnsi="Calibri"/>
          <w:b/>
          <w:sz w:val="22"/>
          <w:szCs w:val="22"/>
        </w:rPr>
      </w:pPr>
      <w:r w:rsidRPr="008E3581">
        <w:rPr>
          <w:rFonts w:ascii="Calibri" w:hAnsi="Calibri"/>
          <w:b/>
          <w:sz w:val="22"/>
          <w:szCs w:val="22"/>
        </w:rPr>
        <w:t xml:space="preserve">Kontaktní osoby a spojení na objednatele: </w:t>
      </w:r>
    </w:p>
    <w:p w14:paraId="2A5E58EC"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Technický dozor stavebníka (dále jen „</w:t>
      </w:r>
      <w:r w:rsidRPr="008A5F22">
        <w:rPr>
          <w:rFonts w:ascii="Calibri" w:hAnsi="Calibri"/>
          <w:i/>
          <w:sz w:val="22"/>
          <w:szCs w:val="22"/>
          <w:u w:val="single"/>
        </w:rPr>
        <w:t>TDS</w:t>
      </w:r>
      <w:r w:rsidRPr="008E3581">
        <w:rPr>
          <w:rFonts w:ascii="Calibri" w:hAnsi="Calibri"/>
          <w:sz w:val="22"/>
          <w:szCs w:val="22"/>
          <w:u w:val="single"/>
        </w:rPr>
        <w:t xml:space="preserve">“): </w:t>
      </w:r>
    </w:p>
    <w:p w14:paraId="2A5E58ED" w14:textId="77777777" w:rsidR="00161405" w:rsidRPr="008E3581"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t>Subjekt vykonávající TDS a jeho identifikační údaje, resp. jména osob vykonávajících TDS a jejich identifikační údaje budou zhotoviteli sděleny v protokolu o předání a převzetí staveniště.</w:t>
      </w:r>
    </w:p>
    <w:p w14:paraId="2A5E58EE"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Koordinátor bezpečnosti a ochrany zdraví při práci na staveništi (dále jen „</w:t>
      </w:r>
      <w:r w:rsidRPr="008A5F22">
        <w:rPr>
          <w:rFonts w:ascii="Calibri" w:hAnsi="Calibri"/>
          <w:i/>
          <w:sz w:val="22"/>
          <w:szCs w:val="22"/>
          <w:u w:val="single"/>
        </w:rPr>
        <w:t>koordinátor BOZP</w:t>
      </w:r>
      <w:r w:rsidRPr="008E3581">
        <w:rPr>
          <w:rFonts w:ascii="Calibri" w:hAnsi="Calibri"/>
          <w:sz w:val="22"/>
          <w:szCs w:val="22"/>
          <w:u w:val="single"/>
        </w:rPr>
        <w:t xml:space="preserve">“): </w:t>
      </w:r>
    </w:p>
    <w:p w14:paraId="2A5E58EF" w14:textId="77777777" w:rsidR="00161405" w:rsidRPr="00E008E3"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t xml:space="preserve">Subjekt vykonávající činnost koordinátora BOZP a jeho identifikační údaje, resp. jména osob vykonávajících činnost </w:t>
      </w:r>
      <w:r w:rsidRPr="00E008E3">
        <w:rPr>
          <w:rFonts w:ascii="Calibri" w:hAnsi="Calibri"/>
          <w:i/>
          <w:sz w:val="22"/>
          <w:szCs w:val="22"/>
        </w:rPr>
        <w:t>koordinátora BOZP a jejich identifikační údaje budou zhotoviteli sděleny v protokolu o předání a převzetí staveniště.</w:t>
      </w:r>
    </w:p>
    <w:p w14:paraId="2A5E58F0" w14:textId="77777777" w:rsidR="00161405" w:rsidRPr="00E008E3" w:rsidRDefault="00161405" w:rsidP="00161405">
      <w:pPr>
        <w:tabs>
          <w:tab w:val="num" w:pos="1077"/>
        </w:tabs>
        <w:spacing w:before="120"/>
        <w:ind w:left="357"/>
        <w:jc w:val="both"/>
        <w:rPr>
          <w:rFonts w:ascii="Calibri" w:hAnsi="Calibri"/>
          <w:sz w:val="22"/>
          <w:szCs w:val="22"/>
          <w:u w:val="single"/>
        </w:rPr>
      </w:pPr>
      <w:r w:rsidRPr="00E008E3">
        <w:rPr>
          <w:rFonts w:ascii="Calibri" w:hAnsi="Calibri"/>
          <w:sz w:val="22"/>
          <w:szCs w:val="22"/>
          <w:u w:val="single"/>
        </w:rPr>
        <w:t>Autorský dozor projektanta (dále jen „</w:t>
      </w:r>
      <w:r w:rsidRPr="00E008E3">
        <w:rPr>
          <w:rFonts w:ascii="Calibri" w:hAnsi="Calibri"/>
          <w:i/>
          <w:sz w:val="22"/>
          <w:szCs w:val="22"/>
          <w:u w:val="single"/>
        </w:rPr>
        <w:t>AD</w:t>
      </w:r>
      <w:r w:rsidRPr="00E008E3">
        <w:rPr>
          <w:rFonts w:ascii="Calibri" w:hAnsi="Calibri"/>
          <w:sz w:val="22"/>
          <w:szCs w:val="22"/>
          <w:u w:val="single"/>
        </w:rPr>
        <w:t xml:space="preserve">“): </w:t>
      </w:r>
    </w:p>
    <w:p w14:paraId="2A5E58F1" w14:textId="2AF54A32" w:rsidR="00161405" w:rsidRPr="00E008E3" w:rsidRDefault="003E0B8B" w:rsidP="003B2C12">
      <w:pPr>
        <w:tabs>
          <w:tab w:val="num" w:pos="1077"/>
        </w:tabs>
        <w:spacing w:before="120"/>
        <w:ind w:left="357"/>
        <w:jc w:val="both"/>
        <w:rPr>
          <w:rFonts w:ascii="Calibri" w:hAnsi="Calibri"/>
          <w:i/>
          <w:sz w:val="22"/>
          <w:szCs w:val="22"/>
        </w:rPr>
      </w:pPr>
      <w:r w:rsidRPr="00E008E3">
        <w:rPr>
          <w:rFonts w:ascii="Calibri" w:hAnsi="Calibri"/>
          <w:i/>
          <w:sz w:val="22"/>
          <w:szCs w:val="22"/>
        </w:rPr>
        <w:t xml:space="preserve">BOOS </w:t>
      </w:r>
      <w:proofErr w:type="spellStart"/>
      <w:r w:rsidRPr="00E008E3">
        <w:rPr>
          <w:rFonts w:ascii="Calibri" w:hAnsi="Calibri"/>
          <w:i/>
          <w:sz w:val="22"/>
          <w:szCs w:val="22"/>
        </w:rPr>
        <w:t>plan</w:t>
      </w:r>
      <w:proofErr w:type="spellEnd"/>
      <w:r w:rsidRPr="00E008E3">
        <w:rPr>
          <w:rFonts w:ascii="Calibri" w:hAnsi="Calibri"/>
          <w:i/>
          <w:sz w:val="22"/>
          <w:szCs w:val="22"/>
        </w:rPr>
        <w:t>, a.s.</w:t>
      </w:r>
      <w:r w:rsidR="00761C46" w:rsidRPr="00E008E3">
        <w:rPr>
          <w:rFonts w:ascii="Calibri" w:hAnsi="Calibri"/>
          <w:i/>
          <w:sz w:val="22"/>
          <w:szCs w:val="22"/>
        </w:rPr>
        <w:t xml:space="preserve">, </w:t>
      </w:r>
      <w:r w:rsidR="003C2BA0" w:rsidRPr="00E008E3">
        <w:rPr>
          <w:rFonts w:ascii="Calibri" w:hAnsi="Calibri"/>
          <w:i/>
          <w:sz w:val="22"/>
          <w:szCs w:val="22"/>
        </w:rPr>
        <w:t>Horova 3121/68, Žabovřesky, 616 00 Brno</w:t>
      </w:r>
      <w:r w:rsidR="00761C46" w:rsidRPr="00E008E3">
        <w:rPr>
          <w:rFonts w:ascii="Calibri" w:hAnsi="Calibri"/>
          <w:i/>
          <w:sz w:val="22"/>
          <w:szCs w:val="22"/>
        </w:rPr>
        <w:t xml:space="preserve">, IČO: </w:t>
      </w:r>
      <w:r w:rsidR="003C2BA0" w:rsidRPr="00E008E3">
        <w:rPr>
          <w:rFonts w:ascii="Calibri" w:hAnsi="Calibri"/>
          <w:i/>
          <w:sz w:val="22"/>
          <w:szCs w:val="22"/>
        </w:rPr>
        <w:t>63481898</w:t>
      </w:r>
    </w:p>
    <w:p w14:paraId="2A5E58F2" w14:textId="77777777" w:rsidR="00161405" w:rsidRPr="00E008E3" w:rsidRDefault="00161405" w:rsidP="00161405">
      <w:pPr>
        <w:tabs>
          <w:tab w:val="num" w:pos="1077"/>
        </w:tabs>
        <w:spacing w:before="120"/>
        <w:ind w:left="357"/>
        <w:jc w:val="both"/>
        <w:rPr>
          <w:rFonts w:ascii="Calibri" w:hAnsi="Calibri"/>
          <w:i/>
          <w:sz w:val="22"/>
          <w:szCs w:val="22"/>
        </w:rPr>
      </w:pPr>
      <w:r w:rsidRPr="00E008E3">
        <w:rPr>
          <w:rFonts w:ascii="Calibri" w:hAnsi="Calibri"/>
          <w:i/>
          <w:sz w:val="22"/>
          <w:szCs w:val="22"/>
        </w:rPr>
        <w:t>Jména osob vykonávajících autorský dozor projektanta a jejich identifikační údaje budou zhotoviteli sděleny v protokolu o předání a převzetí staveniště.</w:t>
      </w:r>
    </w:p>
    <w:p w14:paraId="2A5E58F3" w14:textId="77777777" w:rsidR="00161405" w:rsidRPr="00E008E3" w:rsidRDefault="00161405" w:rsidP="00161405">
      <w:pPr>
        <w:tabs>
          <w:tab w:val="num" w:pos="1077"/>
        </w:tabs>
        <w:spacing w:before="120"/>
        <w:ind w:left="357"/>
        <w:jc w:val="both"/>
        <w:rPr>
          <w:rFonts w:ascii="Calibri" w:hAnsi="Calibri"/>
          <w:sz w:val="22"/>
          <w:szCs w:val="22"/>
          <w:u w:val="single"/>
        </w:rPr>
      </w:pPr>
      <w:r w:rsidRPr="00E008E3">
        <w:rPr>
          <w:rFonts w:ascii="Calibri" w:hAnsi="Calibri"/>
          <w:sz w:val="22"/>
          <w:szCs w:val="22"/>
          <w:u w:val="single"/>
        </w:rPr>
        <w:t>Investiční referent (dále jen „</w:t>
      </w:r>
      <w:r w:rsidRPr="00E008E3">
        <w:rPr>
          <w:rFonts w:ascii="Calibri" w:hAnsi="Calibri"/>
          <w:i/>
          <w:sz w:val="22"/>
          <w:szCs w:val="22"/>
          <w:u w:val="single"/>
        </w:rPr>
        <w:t>IR</w:t>
      </w:r>
      <w:r w:rsidRPr="00E008E3">
        <w:rPr>
          <w:rFonts w:ascii="Calibri" w:hAnsi="Calibri"/>
          <w:sz w:val="22"/>
          <w:szCs w:val="22"/>
          <w:u w:val="single"/>
        </w:rPr>
        <w:t>“):</w:t>
      </w:r>
    </w:p>
    <w:p w14:paraId="2A5E58F4" w14:textId="63EB9CED" w:rsidR="00280EF4" w:rsidRPr="00E008E3" w:rsidRDefault="00161405" w:rsidP="0074449E">
      <w:pPr>
        <w:tabs>
          <w:tab w:val="num" w:pos="1077"/>
        </w:tabs>
        <w:spacing w:before="120"/>
        <w:ind w:left="357"/>
        <w:jc w:val="both"/>
        <w:rPr>
          <w:rFonts w:ascii="Calibri" w:hAnsi="Calibri"/>
          <w:i/>
          <w:sz w:val="22"/>
          <w:szCs w:val="22"/>
        </w:rPr>
      </w:pPr>
      <w:r w:rsidRPr="00E008E3">
        <w:rPr>
          <w:rFonts w:ascii="Calibri" w:hAnsi="Calibri"/>
          <w:i/>
          <w:sz w:val="22"/>
          <w:szCs w:val="22"/>
        </w:rPr>
        <w:t xml:space="preserve">Zaměstnanec objednatele </w:t>
      </w:r>
      <w:r w:rsidR="0074449E" w:rsidRPr="00E008E3">
        <w:rPr>
          <w:rFonts w:ascii="Calibri" w:hAnsi="Calibri"/>
          <w:i/>
          <w:sz w:val="22"/>
          <w:szCs w:val="22"/>
        </w:rPr>
        <w:t xml:space="preserve">– </w:t>
      </w:r>
      <w:r w:rsidR="007A288B" w:rsidRPr="00E008E3">
        <w:rPr>
          <w:rFonts w:ascii="Calibri" w:hAnsi="Calibri"/>
          <w:i/>
          <w:sz w:val="22"/>
          <w:szCs w:val="22"/>
        </w:rPr>
        <w:t xml:space="preserve">Ing. </w:t>
      </w:r>
      <w:r w:rsidR="002B1EB9" w:rsidRPr="00E008E3">
        <w:rPr>
          <w:rFonts w:ascii="Calibri" w:hAnsi="Calibri"/>
          <w:i/>
          <w:sz w:val="22"/>
          <w:szCs w:val="22"/>
        </w:rPr>
        <w:t>Roman Hamerský</w:t>
      </w:r>
      <w:r w:rsidR="007A288B" w:rsidRPr="00E008E3">
        <w:rPr>
          <w:rFonts w:ascii="Calibri" w:hAnsi="Calibri"/>
          <w:i/>
          <w:sz w:val="22"/>
          <w:szCs w:val="22"/>
        </w:rPr>
        <w:t xml:space="preserve">, </w:t>
      </w:r>
      <w:r w:rsidR="00BD0A9C" w:rsidRPr="00E008E3">
        <w:rPr>
          <w:rFonts w:ascii="Calibri" w:hAnsi="Calibri"/>
          <w:i/>
          <w:sz w:val="22"/>
          <w:szCs w:val="22"/>
        </w:rPr>
        <w:t>oddělení realizace investic odboru investic Krajského úřadu Jihomoravského kraj</w:t>
      </w:r>
      <w:r w:rsidR="00280EF4" w:rsidRPr="00E008E3">
        <w:rPr>
          <w:rFonts w:ascii="Calibri" w:hAnsi="Calibri"/>
          <w:i/>
          <w:sz w:val="22"/>
          <w:szCs w:val="22"/>
        </w:rPr>
        <w:t>e</w:t>
      </w:r>
    </w:p>
    <w:p w14:paraId="2A5E58F5" w14:textId="245BFD12" w:rsidR="00197B3E" w:rsidRPr="007A288B" w:rsidRDefault="00161405" w:rsidP="003B2C12">
      <w:pPr>
        <w:tabs>
          <w:tab w:val="num" w:pos="1077"/>
        </w:tabs>
        <w:spacing w:before="120"/>
        <w:ind w:left="357"/>
        <w:jc w:val="both"/>
        <w:rPr>
          <w:rFonts w:ascii="Calibri" w:hAnsi="Calibri"/>
          <w:i/>
          <w:sz w:val="22"/>
          <w:szCs w:val="22"/>
        </w:rPr>
      </w:pPr>
      <w:r w:rsidRPr="00E008E3">
        <w:rPr>
          <w:rFonts w:ascii="Calibri" w:hAnsi="Calibri"/>
          <w:i/>
          <w:sz w:val="22"/>
          <w:szCs w:val="22"/>
        </w:rPr>
        <w:t xml:space="preserve">tel.: </w:t>
      </w:r>
      <w:r w:rsidR="007A288B" w:rsidRPr="00E008E3">
        <w:rPr>
          <w:rFonts w:ascii="Calibri" w:hAnsi="Calibri"/>
          <w:i/>
          <w:sz w:val="22"/>
          <w:szCs w:val="22"/>
        </w:rPr>
        <w:t xml:space="preserve">54165 </w:t>
      </w:r>
      <w:r w:rsidR="00C359FD" w:rsidRPr="00E008E3">
        <w:rPr>
          <w:rFonts w:ascii="Calibri" w:hAnsi="Calibri"/>
          <w:i/>
          <w:sz w:val="22"/>
          <w:szCs w:val="22"/>
        </w:rPr>
        <w:t>2342</w:t>
      </w:r>
    </w:p>
    <w:p w14:paraId="2A5E58F6" w14:textId="601DF1C7" w:rsidR="00161405" w:rsidRDefault="00161405" w:rsidP="003B2C12">
      <w:pPr>
        <w:tabs>
          <w:tab w:val="num" w:pos="1077"/>
        </w:tabs>
        <w:spacing w:before="120"/>
        <w:ind w:left="357"/>
        <w:jc w:val="both"/>
        <w:rPr>
          <w:rFonts w:ascii="Calibri" w:hAnsi="Calibri"/>
          <w:i/>
          <w:sz w:val="22"/>
          <w:szCs w:val="22"/>
        </w:rPr>
      </w:pPr>
      <w:bookmarkStart w:id="0" w:name="_Hlk12258338"/>
      <w:r w:rsidRPr="007A288B">
        <w:rPr>
          <w:rFonts w:ascii="Calibri" w:hAnsi="Calibri"/>
          <w:i/>
          <w:sz w:val="22"/>
          <w:szCs w:val="22"/>
        </w:rPr>
        <w:t>e</w:t>
      </w:r>
      <w:r w:rsidR="00197B3E" w:rsidRPr="007A288B">
        <w:rPr>
          <w:rFonts w:ascii="Calibri" w:hAnsi="Calibri"/>
          <w:i/>
          <w:sz w:val="22"/>
          <w:szCs w:val="22"/>
        </w:rPr>
        <w:t>-</w:t>
      </w:r>
      <w:r w:rsidRPr="007A288B">
        <w:rPr>
          <w:rFonts w:ascii="Calibri" w:hAnsi="Calibri"/>
          <w:i/>
          <w:sz w:val="22"/>
          <w:szCs w:val="22"/>
        </w:rPr>
        <w:t>mail:</w:t>
      </w:r>
      <w:r w:rsidR="007A288B">
        <w:rPr>
          <w:rFonts w:ascii="Calibri" w:hAnsi="Calibri"/>
          <w:i/>
          <w:sz w:val="22"/>
          <w:szCs w:val="22"/>
        </w:rPr>
        <w:t xml:space="preserve"> </w:t>
      </w:r>
      <w:r w:rsidR="002B1EB9">
        <w:rPr>
          <w:rFonts w:ascii="Calibri" w:hAnsi="Calibri"/>
          <w:i/>
          <w:sz w:val="22"/>
          <w:szCs w:val="22"/>
        </w:rPr>
        <w:t>hamersky</w:t>
      </w:r>
      <w:r w:rsidR="007A288B" w:rsidRPr="007A288B">
        <w:rPr>
          <w:rFonts w:ascii="Calibri" w:hAnsi="Calibri"/>
          <w:i/>
          <w:sz w:val="22"/>
          <w:szCs w:val="22"/>
        </w:rPr>
        <w:t>.</w:t>
      </w:r>
      <w:r w:rsidR="002B1EB9">
        <w:rPr>
          <w:rFonts w:ascii="Calibri" w:hAnsi="Calibri"/>
          <w:i/>
          <w:sz w:val="22"/>
          <w:szCs w:val="22"/>
        </w:rPr>
        <w:t>roman</w:t>
      </w:r>
      <w:r w:rsidR="007A288B" w:rsidRPr="007A288B">
        <w:rPr>
          <w:rFonts w:ascii="Calibri" w:hAnsi="Calibri"/>
          <w:i/>
          <w:sz w:val="22"/>
          <w:szCs w:val="22"/>
        </w:rPr>
        <w:t>@kr-jihomoravsky.cz</w:t>
      </w:r>
      <w:r w:rsidRPr="007A288B">
        <w:rPr>
          <w:rFonts w:ascii="Calibri" w:hAnsi="Calibri"/>
          <w:i/>
          <w:sz w:val="22"/>
          <w:szCs w:val="22"/>
        </w:rPr>
        <w:t xml:space="preserve"> </w:t>
      </w:r>
      <w:bookmarkEnd w:id="0"/>
    </w:p>
    <w:p w14:paraId="2A5E58FA" w14:textId="7437F0ED" w:rsidR="00161405" w:rsidRPr="008E3581" w:rsidRDefault="00161405" w:rsidP="007723F7">
      <w:pPr>
        <w:tabs>
          <w:tab w:val="num" w:pos="1077"/>
        </w:tabs>
        <w:spacing w:before="120"/>
        <w:ind w:left="357"/>
        <w:jc w:val="both"/>
        <w:rPr>
          <w:rFonts w:ascii="Calibri" w:hAnsi="Calibri"/>
          <w:sz w:val="22"/>
          <w:szCs w:val="22"/>
        </w:rPr>
      </w:pPr>
      <w:r w:rsidRPr="008E3581">
        <w:rPr>
          <w:rFonts w:ascii="Calibri" w:hAnsi="Calibri"/>
          <w:sz w:val="22"/>
          <w:szCs w:val="22"/>
        </w:rPr>
        <w:t xml:space="preserve">Rozsah činností </w:t>
      </w:r>
      <w:r w:rsidR="00D80938">
        <w:rPr>
          <w:rFonts w:ascii="Calibri" w:hAnsi="Calibri"/>
          <w:sz w:val="22"/>
          <w:szCs w:val="22"/>
        </w:rPr>
        <w:t xml:space="preserve">a oprávnění </w:t>
      </w:r>
      <w:r w:rsidRPr="008E3581">
        <w:rPr>
          <w:rFonts w:ascii="Calibri" w:hAnsi="Calibri"/>
          <w:sz w:val="22"/>
          <w:szCs w:val="22"/>
        </w:rPr>
        <w:t>TDS, koordinátora BOZP, AD</w:t>
      </w:r>
      <w:r w:rsidR="0092417F">
        <w:rPr>
          <w:rFonts w:ascii="Calibri" w:hAnsi="Calibri"/>
          <w:sz w:val="22"/>
          <w:szCs w:val="22"/>
        </w:rPr>
        <w:t>, IR</w:t>
      </w:r>
      <w:r w:rsidR="0028470D">
        <w:rPr>
          <w:rFonts w:ascii="Calibri" w:hAnsi="Calibri"/>
          <w:sz w:val="22"/>
          <w:szCs w:val="22"/>
        </w:rPr>
        <w:t xml:space="preserve"> </w:t>
      </w:r>
      <w:r w:rsidRPr="008E3581">
        <w:rPr>
          <w:rFonts w:ascii="Calibri" w:hAnsi="Calibri"/>
          <w:sz w:val="22"/>
          <w:szCs w:val="22"/>
        </w:rPr>
        <w:t>vyplývá z následujících ujednání této smlouvy.</w:t>
      </w:r>
      <w:r w:rsidR="0028470D">
        <w:rPr>
          <w:rFonts w:ascii="Calibri" w:hAnsi="Calibri"/>
          <w:sz w:val="22"/>
          <w:szCs w:val="22"/>
        </w:rPr>
        <w:t xml:space="preserve"> </w:t>
      </w:r>
      <w:r w:rsidRPr="008E3581">
        <w:rPr>
          <w:rFonts w:ascii="Calibri" w:hAnsi="Calibri"/>
          <w:sz w:val="22"/>
          <w:szCs w:val="22"/>
        </w:rPr>
        <w:t xml:space="preserve">Žádná z těchto osob </w:t>
      </w:r>
      <w:r w:rsidR="00096EC6">
        <w:rPr>
          <w:rFonts w:ascii="Calibri" w:hAnsi="Calibri"/>
          <w:sz w:val="22"/>
          <w:szCs w:val="22"/>
        </w:rPr>
        <w:t xml:space="preserve">na straně </w:t>
      </w:r>
      <w:r w:rsidRPr="008E3581">
        <w:rPr>
          <w:rFonts w:ascii="Calibri" w:hAnsi="Calibri"/>
          <w:sz w:val="22"/>
          <w:szCs w:val="22"/>
        </w:rPr>
        <w:t>objednatele nemá oprávnění měnit obsah a rozsah této smlouvy</w:t>
      </w:r>
      <w:r w:rsidR="00A21E94">
        <w:rPr>
          <w:rFonts w:ascii="Calibri" w:hAnsi="Calibri"/>
          <w:sz w:val="22"/>
          <w:szCs w:val="22"/>
        </w:rPr>
        <w:t>, není-li ve smlouvě uvedeno jinak</w:t>
      </w:r>
      <w:r w:rsidRPr="008E3581">
        <w:rPr>
          <w:rFonts w:ascii="Calibri" w:hAnsi="Calibri"/>
          <w:sz w:val="22"/>
          <w:szCs w:val="22"/>
        </w:rPr>
        <w:t>.</w:t>
      </w:r>
    </w:p>
    <w:p w14:paraId="2A5E58FB" w14:textId="77777777" w:rsidR="00161405" w:rsidRPr="008E3581" w:rsidRDefault="00161405" w:rsidP="00161405">
      <w:pPr>
        <w:spacing w:before="120"/>
        <w:ind w:left="357"/>
        <w:jc w:val="both"/>
        <w:rPr>
          <w:rFonts w:ascii="Calibri" w:hAnsi="Calibri"/>
          <w:sz w:val="22"/>
          <w:szCs w:val="22"/>
        </w:rPr>
      </w:pPr>
    </w:p>
    <w:p w14:paraId="2A5E58FC" w14:textId="77777777" w:rsidR="00161405" w:rsidRPr="008E3581" w:rsidRDefault="00161405" w:rsidP="00B32D5D">
      <w:pPr>
        <w:pStyle w:val="Odstavecseseznamem"/>
        <w:numPr>
          <w:ilvl w:val="0"/>
          <w:numId w:val="6"/>
        </w:numPr>
        <w:spacing w:before="240" w:after="120"/>
        <w:ind w:left="714" w:hanging="357"/>
        <w:jc w:val="center"/>
        <w:outlineLvl w:val="0"/>
        <w:rPr>
          <w:rFonts w:ascii="Calibri" w:hAnsi="Calibri"/>
          <w:b/>
          <w:sz w:val="22"/>
          <w:szCs w:val="22"/>
        </w:rPr>
      </w:pPr>
      <w:r w:rsidRPr="008E3581">
        <w:rPr>
          <w:rFonts w:ascii="Calibri" w:hAnsi="Calibri"/>
          <w:b/>
          <w:sz w:val="22"/>
          <w:szCs w:val="22"/>
        </w:rPr>
        <w:t>Význam a účel smlouvy</w:t>
      </w:r>
    </w:p>
    <w:p w14:paraId="7B89F797" w14:textId="77777777" w:rsidR="00D61833" w:rsidRPr="0020360D" w:rsidRDefault="00D61833" w:rsidP="00B32D5D">
      <w:pPr>
        <w:numPr>
          <w:ilvl w:val="0"/>
          <w:numId w:val="5"/>
        </w:numPr>
        <w:shd w:val="clear" w:color="auto" w:fill="FFFFFF"/>
        <w:spacing w:after="120"/>
        <w:jc w:val="both"/>
        <w:rPr>
          <w:rFonts w:ascii="Calibri" w:eastAsia="Calibri" w:hAnsi="Calibri" w:cs="Arial"/>
          <w:sz w:val="22"/>
          <w:szCs w:val="22"/>
        </w:rPr>
      </w:pPr>
      <w:r w:rsidRPr="0020360D">
        <w:rPr>
          <w:rFonts w:ascii="Calibri" w:eastAsia="Calibri" w:hAnsi="Calibri" w:cs="Arial"/>
          <w:sz w:val="22"/>
          <w:szCs w:val="22"/>
        </w:rPr>
        <w:t>Objednatel je investorem stavby „</w:t>
      </w:r>
      <w:r w:rsidRPr="00E61357">
        <w:rPr>
          <w:rFonts w:ascii="Calibri" w:eastAsia="Calibri" w:hAnsi="Calibri" w:cs="Arial"/>
          <w:sz w:val="22"/>
          <w:szCs w:val="22"/>
        </w:rPr>
        <w:t>Demolice objektu bývalé kotelny Nemocnice Hustopeče</w:t>
      </w:r>
      <w:r w:rsidRPr="0020360D">
        <w:rPr>
          <w:rFonts w:ascii="Calibri" w:eastAsia="Calibri" w:hAnsi="Calibri" w:cs="Arial"/>
          <w:sz w:val="22"/>
          <w:szCs w:val="22"/>
        </w:rPr>
        <w:t>“ (dále jen „</w:t>
      </w:r>
      <w:r w:rsidRPr="0020360D">
        <w:rPr>
          <w:rFonts w:ascii="Calibri" w:eastAsia="Calibri" w:hAnsi="Calibri" w:cs="Arial"/>
          <w:i/>
          <w:sz w:val="22"/>
          <w:szCs w:val="22"/>
        </w:rPr>
        <w:t>stavba</w:t>
      </w:r>
      <w:r w:rsidRPr="0020360D">
        <w:rPr>
          <w:rFonts w:ascii="Calibri" w:eastAsia="Calibri" w:hAnsi="Calibri" w:cs="Arial"/>
          <w:sz w:val="22"/>
          <w:szCs w:val="22"/>
        </w:rPr>
        <w:t xml:space="preserve">“). </w:t>
      </w:r>
    </w:p>
    <w:p w14:paraId="76EC59A8" w14:textId="5160BF21" w:rsidR="00D61833" w:rsidRPr="0020360D" w:rsidRDefault="00D61833" w:rsidP="00B32D5D">
      <w:pPr>
        <w:numPr>
          <w:ilvl w:val="0"/>
          <w:numId w:val="5"/>
        </w:numPr>
        <w:shd w:val="clear" w:color="auto" w:fill="FFFFFF"/>
        <w:spacing w:after="120"/>
        <w:jc w:val="both"/>
        <w:rPr>
          <w:rFonts w:ascii="Calibri" w:eastAsia="Calibri" w:hAnsi="Calibri" w:cs="Arial"/>
          <w:sz w:val="22"/>
          <w:szCs w:val="22"/>
        </w:rPr>
      </w:pPr>
      <w:r w:rsidRPr="0020360D">
        <w:rPr>
          <w:rFonts w:ascii="Calibri" w:eastAsia="Calibri" w:hAnsi="Calibri" w:cs="Arial"/>
          <w:sz w:val="22"/>
          <w:szCs w:val="22"/>
        </w:rPr>
        <w:t xml:space="preserve">Účelem této smlouvy </w:t>
      </w:r>
      <w:r w:rsidR="00FE0B18">
        <w:rPr>
          <w:rFonts w:ascii="Calibri" w:eastAsia="Calibri" w:hAnsi="Calibri" w:cs="Arial"/>
          <w:sz w:val="22"/>
          <w:szCs w:val="22"/>
        </w:rPr>
        <w:t>získání díla spočívajícího</w:t>
      </w:r>
      <w:r w:rsidR="00C65857" w:rsidRPr="00C65857">
        <w:rPr>
          <w:rFonts w:ascii="Calibri" w:eastAsia="Calibri" w:hAnsi="Calibri" w:cs="Arial"/>
          <w:sz w:val="22"/>
          <w:szCs w:val="22"/>
        </w:rPr>
        <w:t xml:space="preserve"> v provedení demoličních prací části objektů bývalé kotelny </w:t>
      </w:r>
      <w:r w:rsidR="00D60985">
        <w:rPr>
          <w:rFonts w:ascii="Calibri" w:eastAsia="Calibri" w:hAnsi="Calibri" w:cs="Arial"/>
          <w:sz w:val="22"/>
          <w:szCs w:val="22"/>
        </w:rPr>
        <w:t>N</w:t>
      </w:r>
      <w:r w:rsidR="00C65857" w:rsidRPr="00C65857">
        <w:rPr>
          <w:rFonts w:ascii="Calibri" w:eastAsia="Calibri" w:hAnsi="Calibri" w:cs="Arial"/>
          <w:sz w:val="22"/>
          <w:szCs w:val="22"/>
        </w:rPr>
        <w:t>emocnice Hustopeče</w:t>
      </w:r>
      <w:r w:rsidR="00CF0C35">
        <w:rPr>
          <w:rFonts w:ascii="Calibri" w:eastAsia="Calibri" w:hAnsi="Calibri" w:cs="Arial"/>
          <w:sz w:val="22"/>
          <w:szCs w:val="22"/>
        </w:rPr>
        <w:t>,</w:t>
      </w:r>
      <w:r w:rsidR="00C65857" w:rsidRPr="00C65857">
        <w:rPr>
          <w:rFonts w:ascii="Calibri" w:eastAsia="Calibri" w:hAnsi="Calibri" w:cs="Arial"/>
          <w:sz w:val="22"/>
          <w:szCs w:val="22"/>
        </w:rPr>
        <w:t xml:space="preserve"> a dále v provedení stavebních prací na objektech rozvodny, místnosti pro náhradní zdroj, trafostanice a energo kanálu</w:t>
      </w:r>
      <w:r w:rsidRPr="0020360D">
        <w:rPr>
          <w:rFonts w:ascii="Calibri" w:eastAsia="Calibri" w:hAnsi="Calibri" w:cs="Arial"/>
          <w:sz w:val="22"/>
          <w:szCs w:val="22"/>
        </w:rPr>
        <w:t>.</w:t>
      </w:r>
    </w:p>
    <w:p w14:paraId="2A5E58FF" w14:textId="0BED7E1A" w:rsidR="00B97010" w:rsidRDefault="00D61833" w:rsidP="00B32D5D">
      <w:pPr>
        <w:pStyle w:val="Zkladntext"/>
        <w:numPr>
          <w:ilvl w:val="0"/>
          <w:numId w:val="5"/>
        </w:numPr>
        <w:shd w:val="clear" w:color="auto" w:fill="FFFFFF"/>
        <w:jc w:val="both"/>
        <w:rPr>
          <w:rFonts w:ascii="Calibri" w:hAnsi="Calibri"/>
          <w:sz w:val="22"/>
          <w:szCs w:val="22"/>
        </w:rPr>
      </w:pPr>
      <w:r w:rsidRPr="0020360D">
        <w:rPr>
          <w:rFonts w:ascii="Calibri" w:eastAsia="Calibri" w:hAnsi="Calibri" w:cs="Arial"/>
          <w:sz w:val="22"/>
          <w:szCs w:val="22"/>
        </w:rPr>
        <w:t xml:space="preserve">Smlouva je uzavřena na základě výsledků </w:t>
      </w:r>
      <w:r w:rsidR="00DB043D">
        <w:rPr>
          <w:rFonts w:ascii="Calibri" w:eastAsia="Calibri" w:hAnsi="Calibri" w:cs="Arial"/>
          <w:sz w:val="22"/>
          <w:szCs w:val="22"/>
        </w:rPr>
        <w:t>výběrového</w:t>
      </w:r>
      <w:r w:rsidRPr="0020360D">
        <w:rPr>
          <w:rFonts w:ascii="Calibri" w:eastAsia="Calibri" w:hAnsi="Calibri" w:cs="Arial"/>
          <w:sz w:val="22"/>
          <w:szCs w:val="22"/>
        </w:rPr>
        <w:t xml:space="preserve"> řízení veřejné zakázky s názvem </w:t>
      </w:r>
      <w:r w:rsidRPr="0020360D">
        <w:rPr>
          <w:rFonts w:ascii="Calibri" w:eastAsia="Calibri" w:hAnsi="Calibri" w:cs="Arial"/>
          <w:b/>
          <w:sz w:val="22"/>
          <w:szCs w:val="22"/>
        </w:rPr>
        <w:t xml:space="preserve">„Zhotovení stavby – </w:t>
      </w:r>
      <w:r w:rsidRPr="000A216C">
        <w:rPr>
          <w:rFonts w:ascii="Calibri" w:eastAsia="Calibri" w:hAnsi="Calibri" w:cs="Arial"/>
          <w:b/>
          <w:sz w:val="22"/>
          <w:szCs w:val="22"/>
        </w:rPr>
        <w:t>Demolice objektu bývalé kotelny Nemocnice Hustopeče</w:t>
      </w:r>
      <w:r w:rsidRPr="0020360D">
        <w:rPr>
          <w:rFonts w:ascii="Calibri" w:eastAsia="Calibri" w:hAnsi="Calibri" w:cs="Arial"/>
          <w:b/>
          <w:sz w:val="22"/>
          <w:szCs w:val="22"/>
        </w:rPr>
        <w:t>“</w:t>
      </w:r>
      <w:r w:rsidRPr="0020360D">
        <w:rPr>
          <w:rFonts w:ascii="Calibri" w:eastAsia="Calibri" w:hAnsi="Calibri" w:cs="Arial"/>
          <w:sz w:val="22"/>
          <w:szCs w:val="22"/>
        </w:rPr>
        <w:t xml:space="preserve"> (dále jen „</w:t>
      </w:r>
      <w:r w:rsidRPr="0020360D">
        <w:rPr>
          <w:rFonts w:ascii="Calibri" w:eastAsia="Calibri" w:hAnsi="Calibri" w:cs="Arial"/>
          <w:i/>
          <w:sz w:val="22"/>
          <w:szCs w:val="22"/>
        </w:rPr>
        <w:t>veřejná zakázka</w:t>
      </w:r>
      <w:r w:rsidRPr="0020360D">
        <w:rPr>
          <w:rFonts w:ascii="Calibri" w:eastAsia="Calibri" w:hAnsi="Calibri" w:cs="Arial"/>
          <w:sz w:val="22"/>
          <w:szCs w:val="22"/>
        </w:rPr>
        <w:t xml:space="preserve">“). Jednotlivá ustanovení Smlouvy tak budou vykládána v souladu s podmínkami </w:t>
      </w:r>
      <w:r w:rsidR="00DB043D">
        <w:rPr>
          <w:rFonts w:ascii="Calibri" w:eastAsia="Calibri" w:hAnsi="Calibri" w:cs="Arial"/>
          <w:sz w:val="22"/>
          <w:szCs w:val="22"/>
        </w:rPr>
        <w:t>výběrového</w:t>
      </w:r>
      <w:r w:rsidRPr="0020360D">
        <w:rPr>
          <w:rFonts w:ascii="Calibri" w:eastAsia="Calibri" w:hAnsi="Calibri" w:cs="Arial"/>
          <w:sz w:val="22"/>
          <w:szCs w:val="22"/>
        </w:rPr>
        <w:t xml:space="preserve"> řízení veřejné zakázky</w:t>
      </w:r>
      <w:r w:rsidR="00B97010" w:rsidRPr="008E3581">
        <w:rPr>
          <w:rFonts w:ascii="Calibri" w:hAnsi="Calibri"/>
          <w:sz w:val="22"/>
          <w:szCs w:val="22"/>
        </w:rPr>
        <w:t>.</w:t>
      </w:r>
    </w:p>
    <w:p w14:paraId="2A5E5900" w14:textId="77777777" w:rsidR="005A2FD0" w:rsidRPr="005A2FD0" w:rsidRDefault="005A2FD0" w:rsidP="005A2FD0">
      <w:pPr>
        <w:pStyle w:val="Zkladntext"/>
        <w:shd w:val="clear" w:color="auto" w:fill="FFFFFF"/>
        <w:ind w:left="360"/>
        <w:jc w:val="both"/>
        <w:rPr>
          <w:rFonts w:ascii="Calibri" w:hAnsi="Calibri"/>
          <w:sz w:val="22"/>
          <w:szCs w:val="22"/>
        </w:rPr>
      </w:pPr>
    </w:p>
    <w:p w14:paraId="2A5E5901" w14:textId="77777777" w:rsidR="00161405" w:rsidRPr="0082608A" w:rsidRDefault="00161405" w:rsidP="00B32D5D">
      <w:pPr>
        <w:pStyle w:val="Odstavecseseznamem"/>
        <w:numPr>
          <w:ilvl w:val="0"/>
          <w:numId w:val="6"/>
        </w:numPr>
        <w:spacing w:before="240" w:after="120"/>
        <w:ind w:left="714" w:hanging="357"/>
        <w:jc w:val="center"/>
        <w:outlineLvl w:val="0"/>
        <w:rPr>
          <w:rFonts w:ascii="Calibri" w:hAnsi="Calibri"/>
          <w:b/>
          <w:sz w:val="22"/>
          <w:szCs w:val="22"/>
        </w:rPr>
      </w:pPr>
      <w:r w:rsidRPr="0082608A">
        <w:rPr>
          <w:rFonts w:ascii="Calibri" w:hAnsi="Calibri"/>
          <w:b/>
          <w:sz w:val="22"/>
          <w:szCs w:val="22"/>
        </w:rPr>
        <w:t>Předmět smlouvy</w:t>
      </w:r>
    </w:p>
    <w:p w14:paraId="5FA3FF0C" w14:textId="66531DAE" w:rsidR="00186BA2" w:rsidRDefault="00CF3CC2" w:rsidP="00B32D5D">
      <w:pPr>
        <w:pStyle w:val="Zkladntext"/>
        <w:numPr>
          <w:ilvl w:val="0"/>
          <w:numId w:val="9"/>
        </w:numPr>
        <w:shd w:val="clear" w:color="auto" w:fill="FFFFFF"/>
        <w:jc w:val="both"/>
        <w:rPr>
          <w:rFonts w:ascii="Calibri" w:hAnsi="Calibri"/>
          <w:sz w:val="22"/>
          <w:szCs w:val="22"/>
        </w:rPr>
      </w:pPr>
      <w:r w:rsidRPr="00CF3CC2">
        <w:rPr>
          <w:rFonts w:ascii="Calibri" w:hAnsi="Calibri"/>
          <w:sz w:val="22"/>
          <w:szCs w:val="22"/>
        </w:rPr>
        <w:t xml:space="preserve">Předmětem této smlouvy je provedení díla </w:t>
      </w:r>
      <w:r w:rsidRPr="00EC207F">
        <w:rPr>
          <w:rFonts w:ascii="Calibri" w:hAnsi="Calibri"/>
          <w:b/>
          <w:bCs/>
          <w:sz w:val="22"/>
          <w:szCs w:val="22"/>
        </w:rPr>
        <w:t xml:space="preserve">„Demolice objektu bývalé kotelny Nemocnice Hustopeče “ </w:t>
      </w:r>
      <w:r w:rsidRPr="00CF3CC2">
        <w:rPr>
          <w:rFonts w:ascii="Calibri" w:hAnsi="Calibri"/>
          <w:sz w:val="22"/>
          <w:szCs w:val="22"/>
        </w:rPr>
        <w:t xml:space="preserve">spočívajícího v provedení demoličních prací části objektů bývalé kotelny </w:t>
      </w:r>
      <w:r w:rsidR="00EC207F">
        <w:rPr>
          <w:rFonts w:ascii="Calibri" w:hAnsi="Calibri"/>
          <w:sz w:val="22"/>
          <w:szCs w:val="22"/>
        </w:rPr>
        <w:t>N</w:t>
      </w:r>
      <w:r w:rsidRPr="00CF3CC2">
        <w:rPr>
          <w:rFonts w:ascii="Calibri" w:hAnsi="Calibri"/>
          <w:sz w:val="22"/>
          <w:szCs w:val="22"/>
        </w:rPr>
        <w:t>emocnice Hustopeče</w:t>
      </w:r>
      <w:r w:rsidR="00EC207F">
        <w:rPr>
          <w:rFonts w:ascii="Calibri" w:hAnsi="Calibri"/>
          <w:sz w:val="22"/>
          <w:szCs w:val="22"/>
        </w:rPr>
        <w:t>, p. o.</w:t>
      </w:r>
      <w:r w:rsidR="00186BA2">
        <w:rPr>
          <w:rFonts w:ascii="Calibri" w:hAnsi="Calibri"/>
          <w:sz w:val="22"/>
          <w:szCs w:val="22"/>
        </w:rPr>
        <w:t>,</w:t>
      </w:r>
      <w:r w:rsidRPr="00CF3CC2">
        <w:rPr>
          <w:rFonts w:ascii="Calibri" w:hAnsi="Calibri"/>
          <w:sz w:val="22"/>
          <w:szCs w:val="22"/>
        </w:rPr>
        <w:t xml:space="preserve"> včetně dodávek, služeb a prací s nimi souvisejících; a dále v provedení stavebních prací na objektech rozvodny, místnosti pro náhradní zdroj, trafostanice a energo kanálu</w:t>
      </w:r>
      <w:r w:rsidR="00186BA2">
        <w:rPr>
          <w:rFonts w:ascii="Calibri" w:hAnsi="Calibri"/>
          <w:sz w:val="22"/>
          <w:szCs w:val="22"/>
        </w:rPr>
        <w:t>,</w:t>
      </w:r>
      <w:r w:rsidRPr="00CF3CC2">
        <w:rPr>
          <w:rFonts w:ascii="Calibri" w:hAnsi="Calibri"/>
          <w:sz w:val="22"/>
          <w:szCs w:val="22"/>
        </w:rPr>
        <w:t xml:space="preserve"> včetně </w:t>
      </w:r>
      <w:r w:rsidRPr="00CF3CC2">
        <w:rPr>
          <w:rFonts w:ascii="Calibri" w:hAnsi="Calibri"/>
          <w:sz w:val="22"/>
          <w:szCs w:val="22"/>
        </w:rPr>
        <w:lastRenderedPageBreak/>
        <w:t>dodávek, služeb a prací s nimi souvisejících</w:t>
      </w:r>
      <w:r w:rsidR="000F01F8" w:rsidRPr="000F01F8">
        <w:t xml:space="preserve"> </w:t>
      </w:r>
      <w:r w:rsidR="000F01F8">
        <w:t>na</w:t>
      </w:r>
      <w:r w:rsidR="000F01F8" w:rsidRPr="000F01F8">
        <w:rPr>
          <w:rFonts w:ascii="Calibri" w:hAnsi="Calibri"/>
          <w:sz w:val="22"/>
          <w:szCs w:val="22"/>
        </w:rPr>
        <w:t xml:space="preserve"> pozem</w:t>
      </w:r>
      <w:r w:rsidR="000F01F8">
        <w:rPr>
          <w:rFonts w:ascii="Calibri" w:hAnsi="Calibri"/>
          <w:sz w:val="22"/>
          <w:szCs w:val="22"/>
        </w:rPr>
        <w:t>cích</w:t>
      </w:r>
      <w:r w:rsidR="000F01F8" w:rsidRPr="000F01F8">
        <w:rPr>
          <w:rFonts w:ascii="Calibri" w:hAnsi="Calibri"/>
          <w:sz w:val="22"/>
          <w:szCs w:val="22"/>
        </w:rPr>
        <w:t xml:space="preserve"> p. č. 1095/2, 1092/6, 1092/7, 1095/3, 1095/1</w:t>
      </w:r>
      <w:r w:rsidR="000F01F8">
        <w:rPr>
          <w:rFonts w:ascii="Calibri" w:hAnsi="Calibri"/>
          <w:sz w:val="22"/>
          <w:szCs w:val="22"/>
        </w:rPr>
        <w:t xml:space="preserve">, vše </w:t>
      </w:r>
      <w:r w:rsidR="000F01F8" w:rsidRPr="000F01F8">
        <w:rPr>
          <w:rFonts w:ascii="Calibri" w:hAnsi="Calibri"/>
          <w:sz w:val="22"/>
          <w:szCs w:val="22"/>
        </w:rPr>
        <w:t>k.</w:t>
      </w:r>
      <w:r w:rsidR="000F01F8">
        <w:rPr>
          <w:rFonts w:ascii="Calibri" w:hAnsi="Calibri"/>
          <w:sz w:val="22"/>
          <w:szCs w:val="22"/>
        </w:rPr>
        <w:t xml:space="preserve"> </w:t>
      </w:r>
      <w:proofErr w:type="spellStart"/>
      <w:r w:rsidR="000F01F8" w:rsidRPr="000F01F8">
        <w:rPr>
          <w:rFonts w:ascii="Calibri" w:hAnsi="Calibri"/>
          <w:sz w:val="22"/>
          <w:szCs w:val="22"/>
        </w:rPr>
        <w:t>ú.</w:t>
      </w:r>
      <w:proofErr w:type="spellEnd"/>
      <w:r w:rsidR="000F01F8" w:rsidRPr="000F01F8">
        <w:rPr>
          <w:rFonts w:ascii="Calibri" w:hAnsi="Calibri"/>
          <w:sz w:val="22"/>
          <w:szCs w:val="22"/>
        </w:rPr>
        <w:t xml:space="preserve"> Hustopeče (584495)</w:t>
      </w:r>
      <w:r w:rsidR="00186BA2">
        <w:rPr>
          <w:rFonts w:ascii="Calibri" w:hAnsi="Calibri"/>
          <w:sz w:val="22"/>
          <w:szCs w:val="22"/>
        </w:rPr>
        <w:t>;</w:t>
      </w:r>
      <w:r w:rsidRPr="00CF3CC2">
        <w:rPr>
          <w:rFonts w:ascii="Calibri" w:hAnsi="Calibri"/>
          <w:sz w:val="22"/>
          <w:szCs w:val="22"/>
        </w:rPr>
        <w:t xml:space="preserve"> to vše v rozsahu dle oceněného Soupisu stavebních prací, dodávek a služeb, který je přílohou č. 1 smlouvy (dále jen „dílo“). </w:t>
      </w:r>
    </w:p>
    <w:p w14:paraId="4C3CF5C1" w14:textId="510D515F" w:rsidR="00CF3CC2" w:rsidRDefault="00CF3CC2" w:rsidP="00B32D5D">
      <w:pPr>
        <w:pStyle w:val="Zkladntext"/>
        <w:numPr>
          <w:ilvl w:val="0"/>
          <w:numId w:val="9"/>
        </w:numPr>
        <w:shd w:val="clear" w:color="auto" w:fill="FFFFFF"/>
        <w:jc w:val="both"/>
        <w:rPr>
          <w:rFonts w:ascii="Calibri" w:hAnsi="Calibri"/>
          <w:sz w:val="22"/>
          <w:szCs w:val="22"/>
        </w:rPr>
      </w:pPr>
      <w:r w:rsidRPr="00CF3CC2">
        <w:rPr>
          <w:rFonts w:ascii="Calibri" w:hAnsi="Calibri"/>
          <w:sz w:val="22"/>
          <w:szCs w:val="22"/>
        </w:rPr>
        <w:t xml:space="preserve">Zhotovitel se zavazuje provést dílo na svůj náklad a na své nebezpečí v souladu s právními předpisy a účinnými technickými normami, v rozsahu, způsobem, v jakosti a ve lhůtách podle této smlouvy a podle </w:t>
      </w:r>
      <w:r w:rsidR="00A92C5A">
        <w:rPr>
          <w:rFonts w:ascii="Calibri" w:hAnsi="Calibri"/>
          <w:sz w:val="22"/>
          <w:szCs w:val="22"/>
        </w:rPr>
        <w:t xml:space="preserve">projektové </w:t>
      </w:r>
      <w:r w:rsidRPr="00CF3CC2">
        <w:rPr>
          <w:rFonts w:ascii="Calibri" w:hAnsi="Calibri"/>
          <w:sz w:val="22"/>
          <w:szCs w:val="22"/>
        </w:rPr>
        <w:t xml:space="preserve">dokumentace pro vydání společného povolení provádění bouracích a stavebních prací „Demolice objektu bývalé kotelny Nemocnice Hustopeče“ zpracované </w:t>
      </w:r>
      <w:r w:rsidR="007147C1">
        <w:rPr>
          <w:rFonts w:ascii="Calibri" w:hAnsi="Calibri"/>
          <w:sz w:val="22"/>
          <w:szCs w:val="22"/>
        </w:rPr>
        <w:t xml:space="preserve">obchodní </w:t>
      </w:r>
      <w:r w:rsidRPr="00CF3CC2">
        <w:rPr>
          <w:rFonts w:ascii="Calibri" w:hAnsi="Calibri"/>
          <w:sz w:val="22"/>
          <w:szCs w:val="22"/>
        </w:rPr>
        <w:t xml:space="preserve">společností BOOS </w:t>
      </w:r>
      <w:proofErr w:type="spellStart"/>
      <w:r w:rsidRPr="00CF3CC2">
        <w:rPr>
          <w:rFonts w:ascii="Calibri" w:hAnsi="Calibri"/>
          <w:sz w:val="22"/>
          <w:szCs w:val="22"/>
        </w:rPr>
        <w:t>plan</w:t>
      </w:r>
      <w:proofErr w:type="spellEnd"/>
      <w:r w:rsidRPr="00CF3CC2">
        <w:rPr>
          <w:rFonts w:ascii="Calibri" w:hAnsi="Calibri"/>
          <w:sz w:val="22"/>
          <w:szCs w:val="22"/>
        </w:rPr>
        <w:t>, a.s., Horova 3121/68, 616 00 Brno, IČ</w:t>
      </w:r>
      <w:r w:rsidR="009C4E68">
        <w:rPr>
          <w:rFonts w:ascii="Calibri" w:hAnsi="Calibri"/>
          <w:sz w:val="22"/>
          <w:szCs w:val="22"/>
        </w:rPr>
        <w:t>O:</w:t>
      </w:r>
      <w:r w:rsidRPr="00CF3CC2">
        <w:rPr>
          <w:rFonts w:ascii="Calibri" w:hAnsi="Calibri"/>
          <w:sz w:val="22"/>
          <w:szCs w:val="22"/>
        </w:rPr>
        <w:t xml:space="preserve"> 63481898 (dále jen „projektová dokumentace“)</w:t>
      </w:r>
      <w:r w:rsidR="00D16312" w:rsidRPr="00D16312">
        <w:t xml:space="preserve"> </w:t>
      </w:r>
      <w:r w:rsidR="00D16312" w:rsidRPr="00D16312">
        <w:rPr>
          <w:rFonts w:ascii="Calibri" w:hAnsi="Calibri"/>
          <w:sz w:val="22"/>
          <w:szCs w:val="22"/>
        </w:rPr>
        <w:t>a oceněným soupisem stavebních prací, dodávek a služeb s</w:t>
      </w:r>
      <w:r w:rsidR="00A92C5A">
        <w:rPr>
          <w:rFonts w:ascii="Calibri" w:hAnsi="Calibri"/>
          <w:sz w:val="22"/>
          <w:szCs w:val="22"/>
        </w:rPr>
        <w:t> </w:t>
      </w:r>
      <w:r w:rsidR="00D16312" w:rsidRPr="00D16312">
        <w:rPr>
          <w:rFonts w:ascii="Calibri" w:hAnsi="Calibri"/>
          <w:sz w:val="22"/>
          <w:szCs w:val="22"/>
        </w:rPr>
        <w:t>výkazem výměr (dále jen „Soupis“), který je Přílohou č. 1 této smlouvy</w:t>
      </w:r>
      <w:r w:rsidRPr="00CF3CC2">
        <w:rPr>
          <w:rFonts w:ascii="Calibri" w:hAnsi="Calibri"/>
          <w:sz w:val="22"/>
          <w:szCs w:val="22"/>
        </w:rPr>
        <w:t xml:space="preserve">. Projektová dokumentace byla poskytnuta zhotoviteli v elektronické podobě jako součást zadávací dokumentace v rámci </w:t>
      </w:r>
      <w:r w:rsidR="009C4E68">
        <w:rPr>
          <w:rFonts w:ascii="Calibri" w:hAnsi="Calibri"/>
          <w:sz w:val="22"/>
          <w:szCs w:val="22"/>
        </w:rPr>
        <w:t>zadávacího</w:t>
      </w:r>
      <w:r w:rsidRPr="00CF3CC2">
        <w:rPr>
          <w:rFonts w:ascii="Calibri" w:hAnsi="Calibri"/>
          <w:sz w:val="22"/>
          <w:szCs w:val="22"/>
        </w:rPr>
        <w:t xml:space="preserve"> řízení předcházejícího uzavření této smlouvy. Objednatel se zavazuje řádně provedené dílo v souladu s touto smlouvou převzít a zaplatit zhotoviteli sjednanou cenu díla</w:t>
      </w:r>
      <w:r w:rsidR="00F03E7D">
        <w:rPr>
          <w:rFonts w:ascii="Calibri" w:hAnsi="Calibri"/>
          <w:sz w:val="22"/>
          <w:szCs w:val="22"/>
        </w:rPr>
        <w:t>.</w:t>
      </w:r>
    </w:p>
    <w:p w14:paraId="2A5E5905" w14:textId="43FDFB5E" w:rsidR="00161405" w:rsidRPr="007C6A1A" w:rsidRDefault="0002137A" w:rsidP="00B32D5D">
      <w:pPr>
        <w:pStyle w:val="Zkladntext"/>
        <w:numPr>
          <w:ilvl w:val="0"/>
          <w:numId w:val="9"/>
        </w:numPr>
        <w:shd w:val="clear" w:color="auto" w:fill="FFFFFF"/>
        <w:jc w:val="both"/>
        <w:rPr>
          <w:rFonts w:ascii="Calibri" w:hAnsi="Calibri"/>
          <w:sz w:val="22"/>
          <w:szCs w:val="22"/>
        </w:rPr>
      </w:pPr>
      <w:r>
        <w:rPr>
          <w:rFonts w:ascii="Calibri" w:hAnsi="Calibri"/>
          <w:sz w:val="22"/>
          <w:szCs w:val="22"/>
        </w:rPr>
        <w:t>Součástí</w:t>
      </w:r>
      <w:r w:rsidR="00E63081">
        <w:rPr>
          <w:rFonts w:ascii="Calibri" w:hAnsi="Calibri"/>
          <w:sz w:val="22"/>
          <w:szCs w:val="22"/>
        </w:rPr>
        <w:t xml:space="preserve"> </w:t>
      </w:r>
      <w:r>
        <w:rPr>
          <w:rFonts w:ascii="Calibri" w:hAnsi="Calibri"/>
          <w:sz w:val="22"/>
          <w:szCs w:val="22"/>
        </w:rPr>
        <w:t>díla</w:t>
      </w:r>
      <w:r w:rsidR="00960C93">
        <w:rPr>
          <w:rFonts w:ascii="Calibri" w:hAnsi="Calibri"/>
          <w:sz w:val="22"/>
          <w:szCs w:val="22"/>
        </w:rPr>
        <w:t xml:space="preserve"> </w:t>
      </w:r>
      <w:r w:rsidR="00161405" w:rsidRPr="008E3581">
        <w:rPr>
          <w:rFonts w:ascii="Calibri" w:hAnsi="Calibri"/>
          <w:sz w:val="22"/>
          <w:szCs w:val="22"/>
        </w:rPr>
        <w:t xml:space="preserve">je </w:t>
      </w:r>
      <w:r w:rsidR="00161405" w:rsidRPr="0031013F">
        <w:rPr>
          <w:rFonts w:ascii="Calibri" w:hAnsi="Calibri"/>
          <w:sz w:val="22"/>
          <w:szCs w:val="22"/>
        </w:rPr>
        <w:t xml:space="preserve">i zařízení záležitostí pro </w:t>
      </w:r>
      <w:r w:rsidR="00161405" w:rsidRPr="007C6A1A">
        <w:rPr>
          <w:rFonts w:ascii="Calibri" w:hAnsi="Calibri"/>
          <w:sz w:val="22"/>
          <w:szCs w:val="22"/>
        </w:rPr>
        <w:t>objednatele spočívající v</w:t>
      </w:r>
      <w:r w:rsidR="001844EF" w:rsidRPr="007C6A1A">
        <w:rPr>
          <w:rFonts w:ascii="Calibri" w:hAnsi="Calibri"/>
          <w:sz w:val="22"/>
          <w:szCs w:val="22"/>
        </w:rPr>
        <w:t> </w:t>
      </w:r>
      <w:r w:rsidR="00161405" w:rsidRPr="007C6A1A">
        <w:rPr>
          <w:rFonts w:ascii="Calibri" w:hAnsi="Calibri"/>
          <w:sz w:val="22"/>
          <w:szCs w:val="22"/>
        </w:rPr>
        <w:t xml:space="preserve">zajištění </w:t>
      </w:r>
      <w:r w:rsidR="00F027CE" w:rsidRPr="007C6A1A">
        <w:rPr>
          <w:rFonts w:ascii="Calibri" w:hAnsi="Calibri"/>
          <w:sz w:val="22"/>
          <w:szCs w:val="22"/>
        </w:rPr>
        <w:t>užívání stavby</w:t>
      </w:r>
      <w:r w:rsidR="00A81882" w:rsidRPr="007C6A1A">
        <w:rPr>
          <w:rFonts w:ascii="Calibri" w:hAnsi="Calibri"/>
          <w:sz w:val="22"/>
          <w:szCs w:val="22"/>
        </w:rPr>
        <w:t>,</w:t>
      </w:r>
      <w:r w:rsidR="00960C93">
        <w:rPr>
          <w:rFonts w:ascii="Calibri" w:hAnsi="Calibri"/>
          <w:sz w:val="22"/>
          <w:szCs w:val="22"/>
        </w:rPr>
        <w:t xml:space="preserve"> </w:t>
      </w:r>
      <w:r w:rsidR="00161405" w:rsidRPr="007C6A1A">
        <w:rPr>
          <w:rFonts w:ascii="Calibri" w:hAnsi="Calibri"/>
          <w:sz w:val="22"/>
          <w:szCs w:val="22"/>
        </w:rPr>
        <w:t>vydání kolaudačního souhlasu, zastupování objednatele v</w:t>
      </w:r>
      <w:r w:rsidR="001844EF" w:rsidRPr="007C6A1A">
        <w:rPr>
          <w:rFonts w:ascii="Calibri" w:hAnsi="Calibri"/>
          <w:sz w:val="22"/>
          <w:szCs w:val="22"/>
        </w:rPr>
        <w:t> </w:t>
      </w:r>
      <w:r w:rsidR="00161405" w:rsidRPr="007C6A1A">
        <w:rPr>
          <w:rFonts w:ascii="Calibri" w:hAnsi="Calibri"/>
          <w:sz w:val="22"/>
          <w:szCs w:val="22"/>
        </w:rPr>
        <w:t>řízení</w:t>
      </w:r>
      <w:r w:rsidR="008360FF" w:rsidRPr="007C6A1A">
        <w:rPr>
          <w:rFonts w:ascii="Calibri" w:hAnsi="Calibri"/>
          <w:sz w:val="22"/>
          <w:szCs w:val="22"/>
        </w:rPr>
        <w:t>ch</w:t>
      </w:r>
      <w:r w:rsidR="00161405" w:rsidRPr="007C6A1A">
        <w:rPr>
          <w:rFonts w:ascii="Calibri" w:hAnsi="Calibri"/>
          <w:sz w:val="22"/>
          <w:szCs w:val="22"/>
        </w:rPr>
        <w:t xml:space="preserve"> a případné zajištění povolení změny stavby před jejím dokončením a zastupování objednatele v</w:t>
      </w:r>
      <w:r w:rsidR="001844EF" w:rsidRPr="007C6A1A">
        <w:rPr>
          <w:rFonts w:ascii="Calibri" w:hAnsi="Calibri"/>
          <w:sz w:val="22"/>
          <w:szCs w:val="22"/>
        </w:rPr>
        <w:t> </w:t>
      </w:r>
      <w:r w:rsidR="00161405" w:rsidRPr="007C6A1A">
        <w:rPr>
          <w:rFonts w:ascii="Calibri" w:hAnsi="Calibri"/>
          <w:sz w:val="22"/>
          <w:szCs w:val="22"/>
        </w:rPr>
        <w:t>řízení o</w:t>
      </w:r>
      <w:r w:rsidR="00D97F86" w:rsidRPr="007C6A1A">
        <w:rPr>
          <w:rFonts w:ascii="Calibri" w:hAnsi="Calibri"/>
          <w:sz w:val="22"/>
          <w:szCs w:val="22"/>
        </w:rPr>
        <w:t> </w:t>
      </w:r>
      <w:r w:rsidR="00161405" w:rsidRPr="007C6A1A">
        <w:rPr>
          <w:rFonts w:ascii="Calibri" w:hAnsi="Calibri"/>
          <w:sz w:val="22"/>
          <w:szCs w:val="22"/>
        </w:rPr>
        <w:t>změně stavby před jejím dokončením.</w:t>
      </w:r>
    </w:p>
    <w:p w14:paraId="2A5E5906" w14:textId="77777777" w:rsidR="00161405" w:rsidRPr="005429BA" w:rsidRDefault="00161405" w:rsidP="00B32D5D">
      <w:pPr>
        <w:pStyle w:val="Zkladntext"/>
        <w:numPr>
          <w:ilvl w:val="0"/>
          <w:numId w:val="9"/>
        </w:numPr>
        <w:shd w:val="clear" w:color="auto" w:fill="FFFFFF"/>
        <w:ind w:left="357" w:hanging="357"/>
        <w:jc w:val="both"/>
        <w:rPr>
          <w:rFonts w:ascii="Calibri" w:hAnsi="Calibri"/>
          <w:sz w:val="22"/>
          <w:szCs w:val="22"/>
        </w:rPr>
      </w:pPr>
      <w:r w:rsidRPr="005429BA">
        <w:rPr>
          <w:rFonts w:ascii="Calibri" w:hAnsi="Calibri"/>
          <w:sz w:val="22"/>
          <w:szCs w:val="22"/>
        </w:rPr>
        <w:t xml:space="preserve">Součástí </w:t>
      </w:r>
      <w:r w:rsidR="00277C50" w:rsidRPr="005429BA">
        <w:rPr>
          <w:rFonts w:ascii="Calibri" w:hAnsi="Calibri"/>
          <w:sz w:val="22"/>
          <w:szCs w:val="22"/>
        </w:rPr>
        <w:t>díla</w:t>
      </w:r>
      <w:r w:rsidRPr="005429BA">
        <w:rPr>
          <w:rFonts w:ascii="Calibri" w:hAnsi="Calibri"/>
          <w:sz w:val="22"/>
          <w:szCs w:val="22"/>
        </w:rPr>
        <w:t xml:space="preserve"> jsou </w:t>
      </w:r>
      <w:r w:rsidR="00DB511A" w:rsidRPr="005429BA">
        <w:rPr>
          <w:rFonts w:ascii="Calibri" w:hAnsi="Calibri"/>
          <w:sz w:val="22"/>
          <w:szCs w:val="22"/>
        </w:rPr>
        <w:t>dále</w:t>
      </w:r>
      <w:r w:rsidRPr="005429BA">
        <w:rPr>
          <w:rFonts w:ascii="Calibri" w:hAnsi="Calibri"/>
          <w:sz w:val="22"/>
          <w:szCs w:val="22"/>
        </w:rPr>
        <w:t xml:space="preserve"> následující práce a činnosti:</w:t>
      </w:r>
    </w:p>
    <w:p w14:paraId="2A5E5907" w14:textId="21E249C3" w:rsidR="00161405" w:rsidRPr="005429BA" w:rsidRDefault="00FC21BD"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w:t>
      </w:r>
      <w:r w:rsidR="009F007D" w:rsidRPr="005429BA">
        <w:rPr>
          <w:rFonts w:ascii="Calibri" w:hAnsi="Calibri"/>
          <w:sz w:val="22"/>
          <w:szCs w:val="22"/>
        </w:rPr>
        <w:t xml:space="preserve">aměření a vytýčení </w:t>
      </w:r>
      <w:r w:rsidRPr="005429BA">
        <w:rPr>
          <w:rFonts w:ascii="Calibri" w:hAnsi="Calibri"/>
          <w:sz w:val="22"/>
          <w:szCs w:val="22"/>
        </w:rPr>
        <w:t>veškerých</w:t>
      </w:r>
      <w:r w:rsidR="0023296C" w:rsidRPr="005429BA">
        <w:rPr>
          <w:rFonts w:ascii="Calibri" w:hAnsi="Calibri"/>
          <w:sz w:val="22"/>
          <w:szCs w:val="22"/>
        </w:rPr>
        <w:t xml:space="preserve"> dotčených </w:t>
      </w:r>
      <w:r w:rsidRPr="005429BA">
        <w:rPr>
          <w:rFonts w:ascii="Calibri" w:hAnsi="Calibri"/>
          <w:sz w:val="22"/>
          <w:szCs w:val="22"/>
        </w:rPr>
        <w:t xml:space="preserve">inženýrských sítí, </w:t>
      </w:r>
    </w:p>
    <w:p w14:paraId="386B96FD" w14:textId="25C052BE" w:rsidR="00E16622" w:rsidRPr="005429BA" w:rsidRDefault="00E16622"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zhotovitel zajistí odvoz a skládky suti a vybouraných hmot včetně poplatku za uložení a včetně předání dokladů (vážní listy, dodací listy apod.) o ekologické likvidaci, příp. o uložení na řízenou skládku, objednateli jako podklad pro fakturaci těchto položek;</w:t>
      </w:r>
    </w:p>
    <w:p w14:paraId="2A5E590A" w14:textId="2AD171C4"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zajištění a provedení všech opatření organizačního a stavebně technologického charakteru k</w:t>
      </w:r>
      <w:r w:rsidR="00B64608" w:rsidRPr="005429BA">
        <w:rPr>
          <w:rFonts w:ascii="Calibri" w:hAnsi="Calibri"/>
          <w:sz w:val="22"/>
          <w:szCs w:val="22"/>
        </w:rPr>
        <w:t> </w:t>
      </w:r>
      <w:r w:rsidRPr="005429BA">
        <w:rPr>
          <w:rFonts w:ascii="Calibri" w:hAnsi="Calibri"/>
          <w:sz w:val="22"/>
          <w:szCs w:val="22"/>
        </w:rPr>
        <w:t xml:space="preserve">řádnému provedení </w:t>
      </w:r>
      <w:r w:rsidR="00B32B03" w:rsidRPr="005429BA">
        <w:rPr>
          <w:rFonts w:ascii="Calibri" w:hAnsi="Calibri"/>
          <w:sz w:val="22"/>
          <w:szCs w:val="22"/>
        </w:rPr>
        <w:t>díla</w:t>
      </w:r>
      <w:r w:rsidRPr="005429BA">
        <w:rPr>
          <w:rFonts w:ascii="Calibri" w:hAnsi="Calibri"/>
          <w:sz w:val="22"/>
          <w:szCs w:val="22"/>
        </w:rPr>
        <w:t>;</w:t>
      </w:r>
    </w:p>
    <w:p w14:paraId="2A5E590C" w14:textId="77777777"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veškeré práce a dodávky související s bezpečnostními opatřeními na ochranu lidí a majetku (zejména chodců</w:t>
      </w:r>
      <w:r w:rsidR="00ED45C4" w:rsidRPr="005429BA">
        <w:rPr>
          <w:rFonts w:ascii="Calibri" w:hAnsi="Calibri"/>
          <w:sz w:val="22"/>
          <w:szCs w:val="22"/>
        </w:rPr>
        <w:t xml:space="preserve">, </w:t>
      </w:r>
      <w:r w:rsidRPr="005429BA">
        <w:rPr>
          <w:rFonts w:ascii="Calibri" w:hAnsi="Calibri"/>
          <w:sz w:val="22"/>
          <w:szCs w:val="22"/>
        </w:rPr>
        <w:t>nemovitostí</w:t>
      </w:r>
      <w:r w:rsidR="00ED45C4" w:rsidRPr="005429BA">
        <w:rPr>
          <w:rFonts w:ascii="Calibri" w:hAnsi="Calibri"/>
          <w:sz w:val="22"/>
          <w:szCs w:val="22"/>
        </w:rPr>
        <w:t xml:space="preserve"> a vozidel</w:t>
      </w:r>
      <w:r w:rsidRPr="005429BA">
        <w:rPr>
          <w:rFonts w:ascii="Calibri" w:hAnsi="Calibri"/>
          <w:sz w:val="22"/>
          <w:szCs w:val="22"/>
        </w:rPr>
        <w:t xml:space="preserve"> nacházejících se v</w:t>
      </w:r>
      <w:r w:rsidR="001844EF" w:rsidRPr="005429BA">
        <w:rPr>
          <w:rFonts w:ascii="Calibri" w:hAnsi="Calibri"/>
          <w:sz w:val="22"/>
          <w:szCs w:val="22"/>
        </w:rPr>
        <w:t> </w:t>
      </w:r>
      <w:r w:rsidRPr="005429BA">
        <w:rPr>
          <w:rFonts w:ascii="Calibri" w:hAnsi="Calibri"/>
          <w:sz w:val="22"/>
          <w:szCs w:val="22"/>
        </w:rPr>
        <w:t xml:space="preserve">místech dotčených </w:t>
      </w:r>
      <w:r w:rsidR="00B32B03" w:rsidRPr="005429BA">
        <w:rPr>
          <w:rFonts w:ascii="Calibri" w:hAnsi="Calibri"/>
          <w:sz w:val="22"/>
          <w:szCs w:val="22"/>
        </w:rPr>
        <w:t>prováděním díla</w:t>
      </w:r>
      <w:r w:rsidRPr="005429BA">
        <w:rPr>
          <w:rFonts w:ascii="Calibri" w:hAnsi="Calibri"/>
          <w:sz w:val="22"/>
          <w:szCs w:val="22"/>
        </w:rPr>
        <w:t>);</w:t>
      </w:r>
    </w:p>
    <w:p w14:paraId="2A5E590D" w14:textId="400584E3"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zajištění bezpečnosti práce a ochrany životního prostředí;</w:t>
      </w:r>
    </w:p>
    <w:p w14:paraId="2A5E5910" w14:textId="77777777"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zajištění a provedení všech nutných zkoušek dle ČSN (případně jiných norem vztahujících se k</w:t>
      </w:r>
      <w:r w:rsidR="00B32B03" w:rsidRPr="005429BA">
        <w:rPr>
          <w:rFonts w:ascii="Calibri" w:hAnsi="Calibri"/>
          <w:sz w:val="22"/>
          <w:szCs w:val="22"/>
        </w:rPr>
        <w:t> </w:t>
      </w:r>
      <w:r w:rsidRPr="005429BA">
        <w:rPr>
          <w:rFonts w:ascii="Calibri" w:hAnsi="Calibri"/>
          <w:sz w:val="22"/>
          <w:szCs w:val="22"/>
        </w:rPr>
        <w:t>prováděné</w:t>
      </w:r>
      <w:r w:rsidR="00B32B03" w:rsidRPr="005429BA">
        <w:rPr>
          <w:rFonts w:ascii="Calibri" w:hAnsi="Calibri"/>
          <w:sz w:val="22"/>
          <w:szCs w:val="22"/>
        </w:rPr>
        <w:t>mu dílu</w:t>
      </w:r>
      <w:r w:rsidRPr="005429BA">
        <w:rPr>
          <w:rFonts w:ascii="Calibri" w:hAnsi="Calibri"/>
          <w:sz w:val="22"/>
          <w:szCs w:val="22"/>
        </w:rPr>
        <w:t xml:space="preserve"> včetně pořízení protokolů o průběhu zkoušek) – vše ve 2 tištěných vyhotoveních a v 1 digitálním vyhotovení na odpovídajícím nosiči;</w:t>
      </w:r>
    </w:p>
    <w:p w14:paraId="2A5E5911" w14:textId="77777777"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zajištění atestů, dokladů o požadovaných vlastnostech výrobků (i prohlášení o shodě dle</w:t>
      </w:r>
      <w:r w:rsidR="00E45941" w:rsidRPr="005429BA">
        <w:rPr>
          <w:rFonts w:ascii="Calibri" w:hAnsi="Calibri"/>
          <w:sz w:val="22"/>
          <w:szCs w:val="22"/>
        </w:rPr>
        <w:t xml:space="preserve"> zákona </w:t>
      </w:r>
      <w:r w:rsidR="00890AA2" w:rsidRPr="005429BA">
        <w:rPr>
          <w:rFonts w:ascii="Calibri" w:hAnsi="Calibri"/>
          <w:sz w:val="22"/>
          <w:szCs w:val="22"/>
        </w:rPr>
        <w:t xml:space="preserve">č. </w:t>
      </w:r>
      <w:r w:rsidRPr="005429BA">
        <w:rPr>
          <w:rFonts w:ascii="Calibri" w:hAnsi="Calibri"/>
          <w:sz w:val="22"/>
          <w:szCs w:val="22"/>
        </w:rPr>
        <w:t>22/1997 Sb. o technických požadavcích na výrobky a o změně a doplnění některých zákonů</w:t>
      </w:r>
      <w:r w:rsidR="00B035FF" w:rsidRPr="005429BA">
        <w:rPr>
          <w:rFonts w:ascii="Calibri" w:hAnsi="Calibri"/>
          <w:sz w:val="22"/>
          <w:szCs w:val="22"/>
        </w:rPr>
        <w:t>,</w:t>
      </w:r>
      <w:r w:rsidRPr="005429BA">
        <w:rPr>
          <w:rFonts w:ascii="Calibri" w:hAnsi="Calibri"/>
          <w:sz w:val="22"/>
          <w:szCs w:val="22"/>
        </w:rPr>
        <w:t xml:space="preserve"> ve znění </w:t>
      </w:r>
      <w:r w:rsidR="00CA2ECD" w:rsidRPr="005429BA">
        <w:rPr>
          <w:rFonts w:ascii="Calibri" w:hAnsi="Calibri"/>
          <w:sz w:val="22"/>
          <w:szCs w:val="22"/>
        </w:rPr>
        <w:t xml:space="preserve">pozdějších </w:t>
      </w:r>
      <w:r w:rsidRPr="005429BA">
        <w:rPr>
          <w:rFonts w:ascii="Calibri" w:hAnsi="Calibri"/>
          <w:sz w:val="22"/>
          <w:szCs w:val="22"/>
        </w:rPr>
        <w:t>předpis</w:t>
      </w:r>
      <w:r w:rsidR="00CA2ECD" w:rsidRPr="005429BA">
        <w:rPr>
          <w:rFonts w:ascii="Calibri" w:hAnsi="Calibri"/>
          <w:sz w:val="22"/>
          <w:szCs w:val="22"/>
        </w:rPr>
        <w:t>ů</w:t>
      </w:r>
      <w:r w:rsidRPr="005429BA">
        <w:rPr>
          <w:rFonts w:ascii="Calibri" w:hAnsi="Calibri"/>
          <w:sz w:val="22"/>
          <w:szCs w:val="22"/>
        </w:rPr>
        <w:t xml:space="preserve">) a revizí podle ČSN a případných jiných právních nebo technických předpisů platných </w:t>
      </w:r>
      <w:r w:rsidR="00B035FF" w:rsidRPr="005429BA">
        <w:rPr>
          <w:rFonts w:ascii="Calibri" w:hAnsi="Calibri"/>
          <w:sz w:val="22"/>
          <w:szCs w:val="22"/>
        </w:rPr>
        <w:t xml:space="preserve">a účinných </w:t>
      </w:r>
      <w:r w:rsidRPr="005429BA">
        <w:rPr>
          <w:rFonts w:ascii="Calibri" w:hAnsi="Calibri"/>
          <w:sz w:val="22"/>
          <w:szCs w:val="22"/>
        </w:rPr>
        <w:t>v</w:t>
      </w:r>
      <w:r w:rsidR="00B035FF" w:rsidRPr="005429BA">
        <w:rPr>
          <w:rFonts w:ascii="Calibri" w:hAnsi="Calibri"/>
          <w:sz w:val="22"/>
          <w:szCs w:val="22"/>
        </w:rPr>
        <w:t> </w:t>
      </w:r>
      <w:r w:rsidRPr="005429BA">
        <w:rPr>
          <w:rFonts w:ascii="Calibri" w:hAnsi="Calibri"/>
          <w:sz w:val="22"/>
          <w:szCs w:val="22"/>
        </w:rPr>
        <w:t xml:space="preserve">době provádění a předání </w:t>
      </w:r>
      <w:r w:rsidR="00B32B03" w:rsidRPr="005429BA">
        <w:rPr>
          <w:rFonts w:ascii="Calibri" w:hAnsi="Calibri"/>
          <w:sz w:val="22"/>
          <w:szCs w:val="22"/>
        </w:rPr>
        <w:t>díla</w:t>
      </w:r>
      <w:r w:rsidRPr="005429BA">
        <w:rPr>
          <w:rFonts w:ascii="Calibri" w:hAnsi="Calibri"/>
          <w:sz w:val="22"/>
          <w:szCs w:val="22"/>
        </w:rPr>
        <w:t>, kterými bude prokázáno dosažení předepsané kvality a předepsaných technických parametrů stavby – vše ve 2 tištěných vyhotoveních a v 1 digitálním vyhotovení na odpovídajícím nosiči;</w:t>
      </w:r>
    </w:p>
    <w:p w14:paraId="2A5E5912" w14:textId="77777777"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zřízení zařízení staveniště a odstranění zařízení staveniště včetně napojení na inženýrské sítě;</w:t>
      </w:r>
    </w:p>
    <w:p w14:paraId="2A5E5913" w14:textId="77777777"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 xml:space="preserve">odvoz a uložení zeminy a odpadů vzniklých </w:t>
      </w:r>
      <w:r w:rsidR="00431A21" w:rsidRPr="005429BA">
        <w:rPr>
          <w:rFonts w:ascii="Calibri" w:hAnsi="Calibri"/>
          <w:sz w:val="22"/>
          <w:szCs w:val="22"/>
        </w:rPr>
        <w:t>prováděním díla</w:t>
      </w:r>
      <w:r w:rsidRPr="005429BA">
        <w:rPr>
          <w:rFonts w:ascii="Calibri" w:hAnsi="Calibri"/>
          <w:sz w:val="22"/>
          <w:szCs w:val="22"/>
        </w:rPr>
        <w:t xml:space="preserve"> na skládku včetně úhrady poplatků, doložení dokladů o likvidaci odpadů objednateli;</w:t>
      </w:r>
    </w:p>
    <w:p w14:paraId="2A5E5914" w14:textId="77777777"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 xml:space="preserve">uvedení povrchů pozemků dotčených </w:t>
      </w:r>
      <w:r w:rsidR="00431A21" w:rsidRPr="005429BA">
        <w:rPr>
          <w:rFonts w:ascii="Calibri" w:hAnsi="Calibri"/>
          <w:sz w:val="22"/>
          <w:szCs w:val="22"/>
        </w:rPr>
        <w:t>prováděním díla</w:t>
      </w:r>
      <w:r w:rsidRPr="005429BA">
        <w:rPr>
          <w:rFonts w:ascii="Calibri" w:hAnsi="Calibri"/>
          <w:sz w:val="22"/>
          <w:szCs w:val="22"/>
        </w:rPr>
        <w:t xml:space="preserve"> do původního stavu (komunikace, chodníky, zeleň, </w:t>
      </w:r>
      <w:r w:rsidR="00B34787" w:rsidRPr="005429BA">
        <w:rPr>
          <w:rFonts w:ascii="Calibri" w:hAnsi="Calibri"/>
          <w:sz w:val="22"/>
          <w:szCs w:val="22"/>
        </w:rPr>
        <w:t xml:space="preserve">příkopy, propustky </w:t>
      </w:r>
      <w:r w:rsidRPr="005429BA">
        <w:rPr>
          <w:rFonts w:ascii="Calibri" w:hAnsi="Calibri"/>
          <w:sz w:val="22"/>
          <w:szCs w:val="22"/>
        </w:rPr>
        <w:t>apod.);</w:t>
      </w:r>
    </w:p>
    <w:p w14:paraId="2A5E5918" w14:textId="01348CD2"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zajištění a splnění podmínek vyplývajících z dokladů předaných objednatelem zhotoviteli;</w:t>
      </w:r>
    </w:p>
    <w:p w14:paraId="2A5E5919" w14:textId="77777777" w:rsidR="00161405" w:rsidRPr="005429BA" w:rsidRDefault="00161405" w:rsidP="00B32D5D">
      <w:pPr>
        <w:pStyle w:val="Zkladntext"/>
        <w:numPr>
          <w:ilvl w:val="0"/>
          <w:numId w:val="34"/>
        </w:numPr>
        <w:shd w:val="clear" w:color="auto" w:fill="FFFFFF"/>
        <w:jc w:val="both"/>
        <w:rPr>
          <w:rFonts w:ascii="Calibri" w:hAnsi="Calibri"/>
          <w:sz w:val="22"/>
          <w:szCs w:val="22"/>
        </w:rPr>
      </w:pPr>
      <w:r w:rsidRPr="005429BA">
        <w:rPr>
          <w:rFonts w:ascii="Calibri" w:hAnsi="Calibri"/>
          <w:sz w:val="22"/>
          <w:szCs w:val="22"/>
        </w:rPr>
        <w:t xml:space="preserve">pořizování fotodokumentace o průběhu </w:t>
      </w:r>
      <w:r w:rsidR="00BE5CE4" w:rsidRPr="005429BA">
        <w:rPr>
          <w:rFonts w:ascii="Calibri" w:hAnsi="Calibri"/>
          <w:sz w:val="22"/>
          <w:szCs w:val="22"/>
        </w:rPr>
        <w:t>provádění díla</w:t>
      </w:r>
      <w:r w:rsidRPr="005429BA">
        <w:rPr>
          <w:rFonts w:ascii="Calibri" w:hAnsi="Calibri"/>
          <w:sz w:val="22"/>
          <w:szCs w:val="22"/>
        </w:rPr>
        <w:t xml:space="preserve"> a její předání objednateli při předání a převzetí </w:t>
      </w:r>
      <w:r w:rsidR="00BE5CE4" w:rsidRPr="005429BA">
        <w:rPr>
          <w:rFonts w:ascii="Calibri" w:hAnsi="Calibri"/>
          <w:sz w:val="22"/>
          <w:szCs w:val="22"/>
        </w:rPr>
        <w:t>díla</w:t>
      </w:r>
      <w:r w:rsidRPr="005429BA">
        <w:rPr>
          <w:rFonts w:ascii="Calibri" w:hAnsi="Calibri"/>
          <w:sz w:val="22"/>
          <w:szCs w:val="22"/>
        </w:rPr>
        <w:t xml:space="preserve"> v digitální podobě na odpovídajícím nosiči;</w:t>
      </w:r>
    </w:p>
    <w:p w14:paraId="2A5E591C" w14:textId="77777777" w:rsidR="00161405" w:rsidRPr="00A92BE2" w:rsidRDefault="00161405" w:rsidP="00B32D5D">
      <w:pPr>
        <w:pStyle w:val="Zkladntext"/>
        <w:numPr>
          <w:ilvl w:val="0"/>
          <w:numId w:val="34"/>
        </w:numPr>
        <w:shd w:val="clear" w:color="auto" w:fill="FFFFFF"/>
        <w:jc w:val="both"/>
        <w:rPr>
          <w:rFonts w:ascii="Calibri" w:hAnsi="Calibri"/>
          <w:sz w:val="22"/>
          <w:szCs w:val="22"/>
        </w:rPr>
      </w:pPr>
      <w:r w:rsidRPr="00A92BE2">
        <w:rPr>
          <w:rFonts w:ascii="Calibri" w:hAnsi="Calibri"/>
          <w:sz w:val="22"/>
          <w:szCs w:val="22"/>
        </w:rPr>
        <w:lastRenderedPageBreak/>
        <w:t xml:space="preserve">celkový úklid stavby, staveniště a okolí před předáním a převzetím </w:t>
      </w:r>
      <w:r w:rsidR="00512C29" w:rsidRPr="00A92BE2">
        <w:rPr>
          <w:rFonts w:ascii="Calibri" w:hAnsi="Calibri"/>
          <w:sz w:val="22"/>
          <w:szCs w:val="22"/>
        </w:rPr>
        <w:t>díla</w:t>
      </w:r>
      <w:r w:rsidRPr="00A92BE2">
        <w:rPr>
          <w:rFonts w:ascii="Calibri" w:hAnsi="Calibri"/>
          <w:sz w:val="22"/>
          <w:szCs w:val="22"/>
        </w:rPr>
        <w:t>;</w:t>
      </w:r>
    </w:p>
    <w:p w14:paraId="2A5E591E" w14:textId="77777777" w:rsidR="00161405" w:rsidRPr="002561F1" w:rsidRDefault="00161405" w:rsidP="00B32D5D">
      <w:pPr>
        <w:pStyle w:val="Zkladntext"/>
        <w:numPr>
          <w:ilvl w:val="0"/>
          <w:numId w:val="34"/>
        </w:numPr>
        <w:shd w:val="clear" w:color="auto" w:fill="FFFFFF"/>
        <w:jc w:val="both"/>
        <w:rPr>
          <w:rFonts w:ascii="Calibri" w:hAnsi="Calibri"/>
          <w:sz w:val="22"/>
          <w:szCs w:val="22"/>
        </w:rPr>
      </w:pPr>
      <w:r w:rsidRPr="002561F1">
        <w:rPr>
          <w:rFonts w:ascii="Calibri" w:hAnsi="Calibri"/>
          <w:b/>
          <w:sz w:val="22"/>
          <w:szCs w:val="22"/>
        </w:rPr>
        <w:t>zpracování projektové dokumentace skutečného provedení stavby</w:t>
      </w:r>
      <w:r w:rsidRPr="002561F1">
        <w:rPr>
          <w:rFonts w:ascii="Calibri" w:hAnsi="Calibri"/>
          <w:sz w:val="22"/>
          <w:szCs w:val="22"/>
        </w:rPr>
        <w:t xml:space="preserve"> (dále jen „</w:t>
      </w:r>
      <w:r w:rsidRPr="002561F1">
        <w:rPr>
          <w:rFonts w:ascii="Calibri" w:hAnsi="Calibri"/>
          <w:i/>
          <w:sz w:val="22"/>
          <w:szCs w:val="22"/>
        </w:rPr>
        <w:t>DSPS</w:t>
      </w:r>
      <w:r w:rsidRPr="002561F1">
        <w:rPr>
          <w:rFonts w:ascii="Calibri" w:hAnsi="Calibri"/>
          <w:sz w:val="22"/>
          <w:szCs w:val="22"/>
        </w:rPr>
        <w:t xml:space="preserve">“); DSPS bude předána objednateli ve </w:t>
      </w:r>
      <w:r w:rsidR="00965CD5" w:rsidRPr="002561F1">
        <w:rPr>
          <w:rFonts w:ascii="Calibri" w:hAnsi="Calibri"/>
          <w:sz w:val="22"/>
          <w:szCs w:val="22"/>
        </w:rPr>
        <w:t>2</w:t>
      </w:r>
      <w:r w:rsidRPr="002561F1">
        <w:rPr>
          <w:rFonts w:ascii="Calibri" w:hAnsi="Calibri"/>
          <w:sz w:val="22"/>
          <w:szCs w:val="22"/>
        </w:rPr>
        <w:t xml:space="preserve"> vyhotoveních v listinné podobě a v 1 vyhotovení v digitální podobě na odpovídajícím nosiči, přičemž výkresová část bude zpracována ve formátu .</w:t>
      </w:r>
      <w:proofErr w:type="spellStart"/>
      <w:r w:rsidRPr="002561F1">
        <w:rPr>
          <w:rFonts w:ascii="Calibri" w:hAnsi="Calibri"/>
          <w:sz w:val="22"/>
          <w:szCs w:val="22"/>
        </w:rPr>
        <w:t>dwg</w:t>
      </w:r>
      <w:proofErr w:type="spellEnd"/>
      <w:r w:rsidRPr="002561F1">
        <w:rPr>
          <w:rFonts w:ascii="Calibri" w:hAnsi="Calibri"/>
          <w:sz w:val="22"/>
          <w:szCs w:val="22"/>
        </w:rPr>
        <w:t>, textové části budou zpracovány ve formátu .</w:t>
      </w:r>
      <w:proofErr w:type="spellStart"/>
      <w:r w:rsidRPr="002561F1">
        <w:rPr>
          <w:rFonts w:ascii="Calibri" w:hAnsi="Calibri"/>
          <w:sz w:val="22"/>
          <w:szCs w:val="22"/>
        </w:rPr>
        <w:t>docx</w:t>
      </w:r>
      <w:proofErr w:type="spellEnd"/>
      <w:r w:rsidRPr="002561F1">
        <w:rPr>
          <w:rFonts w:ascii="Calibri" w:hAnsi="Calibri"/>
          <w:sz w:val="22"/>
          <w:szCs w:val="22"/>
        </w:rPr>
        <w:t xml:space="preserve"> či .doc, tabulky ve formátu .</w:t>
      </w:r>
      <w:proofErr w:type="spellStart"/>
      <w:r w:rsidRPr="002561F1">
        <w:rPr>
          <w:rFonts w:ascii="Calibri" w:hAnsi="Calibri"/>
          <w:sz w:val="22"/>
          <w:szCs w:val="22"/>
        </w:rPr>
        <w:t>xlsx</w:t>
      </w:r>
      <w:proofErr w:type="spellEnd"/>
      <w:r w:rsidRPr="002561F1">
        <w:rPr>
          <w:rFonts w:ascii="Calibri" w:hAnsi="Calibri"/>
          <w:sz w:val="22"/>
          <w:szCs w:val="22"/>
        </w:rPr>
        <w:t>. či .</w:t>
      </w:r>
      <w:proofErr w:type="spellStart"/>
      <w:r w:rsidRPr="002561F1">
        <w:rPr>
          <w:rFonts w:ascii="Calibri" w:hAnsi="Calibri"/>
          <w:sz w:val="22"/>
          <w:szCs w:val="22"/>
        </w:rPr>
        <w:t>xls</w:t>
      </w:r>
      <w:proofErr w:type="spellEnd"/>
      <w:r w:rsidRPr="002561F1">
        <w:rPr>
          <w:rFonts w:ascii="Calibri" w:hAnsi="Calibri"/>
          <w:sz w:val="22"/>
          <w:szCs w:val="22"/>
        </w:rPr>
        <w:t>;</w:t>
      </w:r>
    </w:p>
    <w:p w14:paraId="2A5E591F" w14:textId="77777777" w:rsidR="00161405" w:rsidRPr="002561F1" w:rsidRDefault="00161405" w:rsidP="003354FF">
      <w:pPr>
        <w:pStyle w:val="Zkladntext"/>
        <w:shd w:val="clear" w:color="auto" w:fill="FFFFFF"/>
        <w:ind w:left="717"/>
        <w:jc w:val="both"/>
        <w:rPr>
          <w:rFonts w:ascii="Calibri" w:hAnsi="Calibri"/>
          <w:sz w:val="22"/>
          <w:szCs w:val="22"/>
        </w:rPr>
      </w:pPr>
      <w:r w:rsidRPr="002561F1">
        <w:rPr>
          <w:rFonts w:ascii="Calibri" w:hAnsi="Calibri"/>
          <w:sz w:val="22"/>
          <w:szCs w:val="22"/>
        </w:rPr>
        <w:t>DSPS bude provedena podle následujících zásad:</w:t>
      </w:r>
    </w:p>
    <w:p w14:paraId="2A5E5920" w14:textId="77777777" w:rsidR="00161405" w:rsidRPr="002561F1" w:rsidRDefault="00161405" w:rsidP="00B32D5D">
      <w:pPr>
        <w:pStyle w:val="Zkladntext"/>
        <w:numPr>
          <w:ilvl w:val="0"/>
          <w:numId w:val="35"/>
        </w:numPr>
        <w:shd w:val="clear" w:color="auto" w:fill="FFFFFF"/>
        <w:spacing w:after="0"/>
        <w:ind w:left="1066" w:hanging="357"/>
        <w:jc w:val="both"/>
        <w:rPr>
          <w:rFonts w:ascii="Calibri" w:hAnsi="Calibri"/>
          <w:sz w:val="22"/>
          <w:szCs w:val="22"/>
        </w:rPr>
      </w:pPr>
      <w:r w:rsidRPr="002561F1">
        <w:rPr>
          <w:rFonts w:ascii="Calibri" w:hAnsi="Calibri"/>
          <w:sz w:val="22"/>
          <w:szCs w:val="22"/>
        </w:rPr>
        <w:t>do D</w:t>
      </w:r>
      <w:r w:rsidR="00C938D7" w:rsidRPr="002561F1">
        <w:rPr>
          <w:rFonts w:ascii="Calibri" w:hAnsi="Calibri"/>
          <w:sz w:val="22"/>
          <w:szCs w:val="22"/>
        </w:rPr>
        <w:t>S</w:t>
      </w:r>
      <w:r w:rsidRPr="002561F1">
        <w:rPr>
          <w:rFonts w:ascii="Calibri" w:hAnsi="Calibri"/>
          <w:sz w:val="22"/>
          <w:szCs w:val="22"/>
        </w:rPr>
        <w:t xml:space="preserve">PS budou zřetelně (barevně) vyznačeny všechny změny, k nimž došlo v průběhu </w:t>
      </w:r>
      <w:r w:rsidR="0070360D" w:rsidRPr="002561F1">
        <w:rPr>
          <w:rFonts w:ascii="Calibri" w:hAnsi="Calibri"/>
          <w:sz w:val="22"/>
          <w:szCs w:val="22"/>
        </w:rPr>
        <w:t>provádění díla</w:t>
      </w:r>
      <w:r w:rsidRPr="002561F1">
        <w:rPr>
          <w:rFonts w:ascii="Calibri" w:hAnsi="Calibri"/>
          <w:sz w:val="22"/>
          <w:szCs w:val="22"/>
        </w:rPr>
        <w:t>;</w:t>
      </w:r>
    </w:p>
    <w:p w14:paraId="2A5E5921" w14:textId="77777777" w:rsidR="00161405" w:rsidRPr="002561F1" w:rsidRDefault="00161405" w:rsidP="00B32D5D">
      <w:pPr>
        <w:pStyle w:val="Zkladntext"/>
        <w:numPr>
          <w:ilvl w:val="0"/>
          <w:numId w:val="35"/>
        </w:numPr>
        <w:shd w:val="clear" w:color="auto" w:fill="FFFFFF"/>
        <w:spacing w:after="0"/>
        <w:ind w:left="1066" w:hanging="357"/>
        <w:jc w:val="both"/>
        <w:rPr>
          <w:rFonts w:ascii="Calibri" w:hAnsi="Calibri"/>
          <w:sz w:val="22"/>
          <w:szCs w:val="22"/>
        </w:rPr>
      </w:pPr>
      <w:r w:rsidRPr="002561F1">
        <w:rPr>
          <w:rFonts w:ascii="Calibri" w:hAnsi="Calibri"/>
          <w:sz w:val="22"/>
          <w:szCs w:val="22"/>
        </w:rPr>
        <w:t>části D</w:t>
      </w:r>
      <w:r w:rsidR="00C938D7" w:rsidRPr="002561F1">
        <w:rPr>
          <w:rFonts w:ascii="Calibri" w:hAnsi="Calibri"/>
          <w:sz w:val="22"/>
          <w:szCs w:val="22"/>
        </w:rPr>
        <w:t>S</w:t>
      </w:r>
      <w:r w:rsidRPr="002561F1">
        <w:rPr>
          <w:rFonts w:ascii="Calibri" w:hAnsi="Calibri"/>
          <w:sz w:val="22"/>
          <w:szCs w:val="22"/>
        </w:rPr>
        <w:t>PS, u kterých nedošlo k žádným změnám, budou označeny textem „beze změn“;</w:t>
      </w:r>
    </w:p>
    <w:p w14:paraId="2A5E5922" w14:textId="77777777" w:rsidR="00161405" w:rsidRPr="002561F1" w:rsidRDefault="00161405" w:rsidP="00B32D5D">
      <w:pPr>
        <w:pStyle w:val="Zkladntext"/>
        <w:numPr>
          <w:ilvl w:val="0"/>
          <w:numId w:val="35"/>
        </w:numPr>
        <w:shd w:val="clear" w:color="auto" w:fill="FFFFFF"/>
        <w:spacing w:after="0"/>
        <w:ind w:left="1066" w:hanging="357"/>
        <w:jc w:val="both"/>
        <w:rPr>
          <w:rFonts w:ascii="Calibri" w:hAnsi="Calibri"/>
          <w:sz w:val="22"/>
          <w:szCs w:val="22"/>
        </w:rPr>
      </w:pPr>
      <w:r w:rsidRPr="002561F1">
        <w:rPr>
          <w:rFonts w:ascii="Calibri" w:hAnsi="Calibri"/>
          <w:sz w:val="22"/>
          <w:szCs w:val="22"/>
        </w:rPr>
        <w:t>každý výkres DSPS bude opatřen jménem a příjmením osoby, která změny zakreslila, jejím podpisem a otiskem razítka zhotovitele;</w:t>
      </w:r>
    </w:p>
    <w:p w14:paraId="2A5E5923" w14:textId="5C3F8B0F" w:rsidR="00161405" w:rsidRPr="002561F1" w:rsidRDefault="00161405" w:rsidP="00B32D5D">
      <w:pPr>
        <w:pStyle w:val="Zkladntext"/>
        <w:numPr>
          <w:ilvl w:val="0"/>
          <w:numId w:val="35"/>
        </w:numPr>
        <w:shd w:val="clear" w:color="auto" w:fill="FFFFFF"/>
        <w:ind w:left="1066" w:hanging="357"/>
        <w:jc w:val="both"/>
        <w:rPr>
          <w:rFonts w:ascii="Calibri" w:hAnsi="Calibri"/>
          <w:sz w:val="22"/>
          <w:szCs w:val="22"/>
        </w:rPr>
      </w:pPr>
      <w:r w:rsidRPr="002561F1">
        <w:rPr>
          <w:rFonts w:ascii="Calibri" w:hAnsi="Calibri"/>
          <w:sz w:val="22"/>
          <w:szCs w:val="22"/>
        </w:rPr>
        <w:t>u výkresů obsahujících změnu proti D</w:t>
      </w:r>
      <w:r w:rsidR="00C938D7" w:rsidRPr="002561F1">
        <w:rPr>
          <w:rFonts w:ascii="Calibri" w:hAnsi="Calibri"/>
          <w:sz w:val="22"/>
          <w:szCs w:val="22"/>
        </w:rPr>
        <w:t>S</w:t>
      </w:r>
      <w:r w:rsidRPr="002561F1">
        <w:rPr>
          <w:rFonts w:ascii="Calibri" w:hAnsi="Calibri"/>
          <w:sz w:val="22"/>
          <w:szCs w:val="22"/>
        </w:rPr>
        <w:t>PS bude přiložen i doklad, ze kterého bude vyplývat projednání změny s AD, TDS, koordinátorem BOZP a IR a jejich souhlasné stanovisko, resp. souhlas objednatele</w:t>
      </w:r>
      <w:r w:rsidR="00C938D7" w:rsidRPr="002561F1">
        <w:rPr>
          <w:rFonts w:ascii="Calibri" w:hAnsi="Calibri"/>
          <w:sz w:val="22"/>
          <w:szCs w:val="22"/>
        </w:rPr>
        <w:t xml:space="preserve"> dle</w:t>
      </w:r>
      <w:r w:rsidRPr="002561F1">
        <w:rPr>
          <w:rFonts w:ascii="Calibri" w:hAnsi="Calibri"/>
          <w:sz w:val="22"/>
          <w:szCs w:val="22"/>
        </w:rPr>
        <w:t xml:space="preserve"> této smlouvy</w:t>
      </w:r>
      <w:r w:rsidR="009B5BA3">
        <w:rPr>
          <w:rFonts w:ascii="Calibri" w:hAnsi="Calibri"/>
          <w:sz w:val="22"/>
          <w:szCs w:val="22"/>
        </w:rPr>
        <w:t>.</w:t>
      </w:r>
    </w:p>
    <w:p w14:paraId="2A5E5925" w14:textId="7F1DBFE2" w:rsidR="00161405" w:rsidRPr="00262A77" w:rsidRDefault="00161405" w:rsidP="00B32D5D">
      <w:pPr>
        <w:pStyle w:val="Zkladntext"/>
        <w:numPr>
          <w:ilvl w:val="0"/>
          <w:numId w:val="9"/>
        </w:numPr>
        <w:shd w:val="clear" w:color="auto" w:fill="FFFFFF"/>
        <w:jc w:val="both"/>
        <w:rPr>
          <w:rFonts w:ascii="Calibri" w:hAnsi="Calibri"/>
          <w:sz w:val="22"/>
          <w:szCs w:val="22"/>
        </w:rPr>
      </w:pPr>
      <w:r w:rsidRPr="00262A77">
        <w:rPr>
          <w:rFonts w:ascii="Calibri" w:hAnsi="Calibri"/>
          <w:sz w:val="22"/>
          <w:szCs w:val="22"/>
        </w:rPr>
        <w:t xml:space="preserve">Zařízením záležitostí pro objednatele se </w:t>
      </w:r>
      <w:r w:rsidR="00491F0A" w:rsidRPr="00262A77">
        <w:rPr>
          <w:rFonts w:ascii="Calibri" w:hAnsi="Calibri"/>
          <w:sz w:val="22"/>
          <w:szCs w:val="22"/>
        </w:rPr>
        <w:t xml:space="preserve">dále </w:t>
      </w:r>
      <w:r w:rsidRPr="00262A77">
        <w:rPr>
          <w:rFonts w:ascii="Calibri" w:hAnsi="Calibri"/>
          <w:sz w:val="22"/>
          <w:szCs w:val="22"/>
        </w:rPr>
        <w:t xml:space="preserve">rozumí zajištění vydání </w:t>
      </w:r>
      <w:bookmarkStart w:id="1" w:name="_Hlk77934407"/>
      <w:r w:rsidR="006074C8" w:rsidRPr="00262A77">
        <w:rPr>
          <w:rFonts w:ascii="Calibri" w:hAnsi="Calibri"/>
          <w:sz w:val="22"/>
          <w:szCs w:val="22"/>
        </w:rPr>
        <w:t>Potvrzení o neexistenci části stavby</w:t>
      </w:r>
      <w:bookmarkEnd w:id="1"/>
      <w:r w:rsidR="00B6278C" w:rsidRPr="00262A77">
        <w:rPr>
          <w:rFonts w:ascii="Calibri" w:hAnsi="Calibri"/>
          <w:sz w:val="22"/>
          <w:szCs w:val="22"/>
        </w:rPr>
        <w:t xml:space="preserve">, </w:t>
      </w:r>
      <w:r w:rsidR="00ED15C0" w:rsidRPr="00262A77">
        <w:rPr>
          <w:rFonts w:ascii="Calibri" w:hAnsi="Calibri"/>
          <w:sz w:val="22"/>
          <w:szCs w:val="22"/>
        </w:rPr>
        <w:t xml:space="preserve">která je předmětem díla, </w:t>
      </w:r>
      <w:r w:rsidRPr="00262A77">
        <w:rPr>
          <w:rFonts w:ascii="Calibri" w:hAnsi="Calibri"/>
          <w:sz w:val="22"/>
          <w:szCs w:val="22"/>
        </w:rPr>
        <w:t>přičemž zhotovitel především:</w:t>
      </w:r>
    </w:p>
    <w:p w14:paraId="2A5E5926" w14:textId="30F8E058" w:rsidR="0037037D" w:rsidRPr="00262A77" w:rsidRDefault="0037037D" w:rsidP="00B32D5D">
      <w:pPr>
        <w:pStyle w:val="Zkladntext"/>
        <w:numPr>
          <w:ilvl w:val="0"/>
          <w:numId w:val="36"/>
        </w:numPr>
        <w:shd w:val="clear" w:color="auto" w:fill="FFFFFF"/>
        <w:jc w:val="both"/>
        <w:rPr>
          <w:rFonts w:ascii="Calibri" w:hAnsi="Calibri"/>
          <w:sz w:val="22"/>
          <w:szCs w:val="22"/>
        </w:rPr>
      </w:pPr>
      <w:r w:rsidRPr="00262A77">
        <w:rPr>
          <w:rFonts w:ascii="Calibri" w:hAnsi="Calibri"/>
          <w:sz w:val="22"/>
          <w:szCs w:val="22"/>
        </w:rPr>
        <w:t xml:space="preserve">zpracuje Žádost o vydání </w:t>
      </w:r>
      <w:r w:rsidR="009C2600" w:rsidRPr="00262A77">
        <w:rPr>
          <w:rFonts w:ascii="Calibri" w:hAnsi="Calibri"/>
          <w:sz w:val="22"/>
          <w:szCs w:val="22"/>
        </w:rPr>
        <w:t xml:space="preserve">Potvrzení o neexistenci části stavby </w:t>
      </w:r>
      <w:r w:rsidRPr="00262A77">
        <w:rPr>
          <w:rFonts w:ascii="Calibri" w:hAnsi="Calibri"/>
          <w:sz w:val="22"/>
          <w:szCs w:val="22"/>
        </w:rPr>
        <w:t>a předloží věcně a místně příslušnému stavebnímu úřadu potřebné údaje a podklady pro jeho vydání;</w:t>
      </w:r>
    </w:p>
    <w:p w14:paraId="2A5E592D" w14:textId="77777777" w:rsidR="0037037D" w:rsidRPr="00262A77" w:rsidRDefault="0037037D" w:rsidP="00B32D5D">
      <w:pPr>
        <w:pStyle w:val="Zkladntext"/>
        <w:numPr>
          <w:ilvl w:val="0"/>
          <w:numId w:val="36"/>
        </w:numPr>
        <w:shd w:val="clear" w:color="auto" w:fill="FFFFFF"/>
        <w:jc w:val="both"/>
        <w:rPr>
          <w:rFonts w:ascii="Calibri" w:hAnsi="Calibri"/>
          <w:sz w:val="22"/>
          <w:szCs w:val="22"/>
        </w:rPr>
      </w:pPr>
      <w:r w:rsidRPr="00262A77">
        <w:rPr>
          <w:rFonts w:ascii="Calibri" w:hAnsi="Calibri"/>
          <w:sz w:val="22"/>
          <w:szCs w:val="22"/>
        </w:rPr>
        <w:t>jedná s věcně a místně příslušným stavebním úřadem;</w:t>
      </w:r>
    </w:p>
    <w:p w14:paraId="2A5E592E" w14:textId="5866B510" w:rsidR="0037037D" w:rsidRPr="00262A77" w:rsidRDefault="0037037D" w:rsidP="00B32D5D">
      <w:pPr>
        <w:pStyle w:val="Zkladntext"/>
        <w:numPr>
          <w:ilvl w:val="0"/>
          <w:numId w:val="36"/>
        </w:numPr>
        <w:shd w:val="clear" w:color="auto" w:fill="FFFFFF"/>
        <w:jc w:val="both"/>
        <w:rPr>
          <w:rFonts w:ascii="Calibri" w:hAnsi="Calibri"/>
          <w:sz w:val="22"/>
          <w:szCs w:val="22"/>
        </w:rPr>
      </w:pPr>
      <w:r w:rsidRPr="00262A77">
        <w:rPr>
          <w:rFonts w:ascii="Calibri" w:hAnsi="Calibri"/>
          <w:sz w:val="22"/>
          <w:szCs w:val="22"/>
        </w:rPr>
        <w:t>přebírá dokument</w:t>
      </w:r>
      <w:r w:rsidR="00563F47" w:rsidRPr="00262A77">
        <w:rPr>
          <w:rFonts w:ascii="Calibri" w:hAnsi="Calibri"/>
          <w:sz w:val="22"/>
          <w:szCs w:val="22"/>
        </w:rPr>
        <w:t>y</w:t>
      </w:r>
      <w:r w:rsidRPr="00262A77">
        <w:rPr>
          <w:rFonts w:ascii="Calibri" w:hAnsi="Calibri"/>
          <w:sz w:val="22"/>
          <w:szCs w:val="22"/>
        </w:rPr>
        <w:t xml:space="preserve"> adresovan</w:t>
      </w:r>
      <w:r w:rsidR="00563F47" w:rsidRPr="00262A77">
        <w:rPr>
          <w:rFonts w:ascii="Calibri" w:hAnsi="Calibri"/>
          <w:sz w:val="22"/>
          <w:szCs w:val="22"/>
        </w:rPr>
        <w:t>é</w:t>
      </w:r>
      <w:r w:rsidRPr="00262A77">
        <w:rPr>
          <w:rFonts w:ascii="Calibri" w:hAnsi="Calibri"/>
          <w:sz w:val="22"/>
          <w:szCs w:val="22"/>
        </w:rPr>
        <w:t xml:space="preserve"> objednateli v rámci řízení o vydání </w:t>
      </w:r>
      <w:r w:rsidR="00EF45F0" w:rsidRPr="00262A77">
        <w:rPr>
          <w:rFonts w:ascii="Calibri" w:hAnsi="Calibri"/>
          <w:sz w:val="22"/>
          <w:szCs w:val="22"/>
        </w:rPr>
        <w:t>Potvrzení o neexistenci části stavby</w:t>
      </w:r>
      <w:r w:rsidR="00B84111" w:rsidRPr="00262A77">
        <w:rPr>
          <w:rFonts w:ascii="Calibri" w:hAnsi="Calibri"/>
          <w:sz w:val="22"/>
          <w:szCs w:val="22"/>
        </w:rPr>
        <w:t>;</w:t>
      </w:r>
    </w:p>
    <w:p w14:paraId="2A5E592F" w14:textId="7937834D" w:rsidR="0037037D" w:rsidRPr="00262A77" w:rsidRDefault="0037037D" w:rsidP="00B32D5D">
      <w:pPr>
        <w:pStyle w:val="Zkladntext"/>
        <w:numPr>
          <w:ilvl w:val="0"/>
          <w:numId w:val="36"/>
        </w:numPr>
        <w:shd w:val="clear" w:color="auto" w:fill="FFFFFF"/>
        <w:jc w:val="both"/>
        <w:rPr>
          <w:rFonts w:ascii="Calibri" w:hAnsi="Calibri"/>
          <w:sz w:val="22"/>
          <w:szCs w:val="22"/>
        </w:rPr>
      </w:pPr>
      <w:r w:rsidRPr="00262A77">
        <w:rPr>
          <w:rFonts w:ascii="Calibri" w:hAnsi="Calibri"/>
          <w:sz w:val="22"/>
          <w:szCs w:val="22"/>
        </w:rPr>
        <w:t xml:space="preserve">předá objednateli </w:t>
      </w:r>
      <w:r w:rsidR="00F8300F" w:rsidRPr="00262A77">
        <w:rPr>
          <w:rFonts w:ascii="Calibri" w:hAnsi="Calibri"/>
          <w:sz w:val="22"/>
          <w:szCs w:val="22"/>
        </w:rPr>
        <w:t>Potvrzení o neexistenci části stavby</w:t>
      </w:r>
      <w:r w:rsidRPr="00262A77">
        <w:rPr>
          <w:rFonts w:ascii="Calibri" w:hAnsi="Calibri"/>
          <w:sz w:val="22"/>
          <w:szCs w:val="22"/>
        </w:rPr>
        <w:t xml:space="preserve">, který je dokladem </w:t>
      </w:r>
      <w:r w:rsidR="00F07B10" w:rsidRPr="00262A77">
        <w:rPr>
          <w:rFonts w:ascii="Calibri" w:hAnsi="Calibri"/>
          <w:sz w:val="22"/>
          <w:szCs w:val="22"/>
        </w:rPr>
        <w:t>o</w:t>
      </w:r>
      <w:r w:rsidR="001F0A02" w:rsidRPr="00262A77">
        <w:rPr>
          <w:rFonts w:ascii="Calibri" w:hAnsi="Calibri"/>
          <w:sz w:val="22"/>
          <w:szCs w:val="22"/>
        </w:rPr>
        <w:t xml:space="preserve"> výmazu </w:t>
      </w:r>
      <w:r w:rsidR="00F8300F" w:rsidRPr="00262A77">
        <w:rPr>
          <w:rFonts w:ascii="Calibri" w:hAnsi="Calibri"/>
          <w:sz w:val="22"/>
          <w:szCs w:val="22"/>
        </w:rPr>
        <w:t xml:space="preserve">stavby </w:t>
      </w:r>
      <w:r w:rsidR="00F07B10" w:rsidRPr="00262A77">
        <w:rPr>
          <w:rFonts w:ascii="Calibri" w:hAnsi="Calibri"/>
          <w:sz w:val="22"/>
          <w:szCs w:val="22"/>
        </w:rPr>
        <w:t>z katastru nemovitostí.</w:t>
      </w:r>
    </w:p>
    <w:p w14:paraId="2A5E5939" w14:textId="77777777" w:rsidR="00884A5F" w:rsidRPr="008E3581" w:rsidRDefault="00884A5F" w:rsidP="00884A5F">
      <w:pPr>
        <w:pStyle w:val="Zkladntext"/>
        <w:shd w:val="clear" w:color="auto" w:fill="FFFFFF"/>
        <w:ind w:left="720"/>
        <w:jc w:val="both"/>
        <w:rPr>
          <w:rFonts w:ascii="Calibri" w:hAnsi="Calibri"/>
          <w:sz w:val="22"/>
          <w:szCs w:val="22"/>
        </w:rPr>
      </w:pPr>
    </w:p>
    <w:p w14:paraId="2A5E593A" w14:textId="77777777" w:rsidR="00161405" w:rsidRPr="008E3581" w:rsidRDefault="00161405" w:rsidP="00B32D5D">
      <w:pPr>
        <w:pStyle w:val="Odstavecseseznamem"/>
        <w:numPr>
          <w:ilvl w:val="0"/>
          <w:numId w:val="6"/>
        </w:numPr>
        <w:spacing w:before="240" w:after="120"/>
        <w:ind w:left="714" w:hanging="357"/>
        <w:jc w:val="center"/>
        <w:outlineLvl w:val="0"/>
        <w:rPr>
          <w:rFonts w:ascii="Calibri" w:hAnsi="Calibri"/>
          <w:b/>
          <w:sz w:val="22"/>
          <w:szCs w:val="22"/>
        </w:rPr>
      </w:pPr>
      <w:r w:rsidRPr="008E3581">
        <w:rPr>
          <w:rFonts w:ascii="Calibri" w:hAnsi="Calibri"/>
          <w:b/>
          <w:sz w:val="22"/>
          <w:szCs w:val="22"/>
        </w:rPr>
        <w:t>Základní práva a povinnosti zhotovitele</w:t>
      </w:r>
    </w:p>
    <w:p w14:paraId="2A5E593B"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Zhotovitel se zavazuje řádně a včas provést na svůj náklad a na své nebezpečí dílo, a to tak, aby byl zcela naplněn účel smlouvy. </w:t>
      </w:r>
    </w:p>
    <w:p w14:paraId="2A5E593C"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Zhotovitel se zavazuje při </w:t>
      </w:r>
      <w:r w:rsidR="0014563F">
        <w:rPr>
          <w:rFonts w:ascii="Calibri" w:hAnsi="Calibri"/>
          <w:sz w:val="22"/>
          <w:szCs w:val="22"/>
        </w:rPr>
        <w:t>provádění díla</w:t>
      </w:r>
      <w:r w:rsidRPr="008E3581">
        <w:rPr>
          <w:rFonts w:ascii="Calibri" w:hAnsi="Calibri"/>
          <w:sz w:val="22"/>
          <w:szCs w:val="22"/>
        </w:rPr>
        <w:t xml:space="preserve"> postupovat samostatně, přičemž se zavazuje respektovat případné pokyny objednatele.</w:t>
      </w:r>
    </w:p>
    <w:p w14:paraId="2A5E593D"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Zhotovitel potvrzuje, že se v plném rozsahu seznámil s rozsahem a povahou díla a že jsou mu známy veškeré technické, kvalitativní a jiné podmínky nezbytné k realizaci díla. Zhotovitel též prohlašuje, že se podrobně seznámil s místem </w:t>
      </w:r>
      <w:r w:rsidR="005373D2">
        <w:rPr>
          <w:rFonts w:ascii="Calibri" w:hAnsi="Calibri"/>
          <w:sz w:val="22"/>
          <w:szCs w:val="22"/>
        </w:rPr>
        <w:t>provádění díla</w:t>
      </w:r>
      <w:r w:rsidRPr="008E3581">
        <w:rPr>
          <w:rFonts w:ascii="Calibri" w:hAnsi="Calibri"/>
          <w:sz w:val="22"/>
          <w:szCs w:val="22"/>
        </w:rPr>
        <w:t xml:space="preserve"> a že mu nejsou známy žádné skutečnosti, které by plynulému provádění díla a jeho dokončení a předání ve sjednaném termínu bránily.</w:t>
      </w:r>
    </w:p>
    <w:p w14:paraId="2A5E593E"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eastAsia="Calibri" w:hAnsi="Calibri"/>
          <w:sz w:val="22"/>
          <w:szCs w:val="22"/>
        </w:rPr>
        <w:t xml:space="preserve">Zhotovitel prohlašuje, že disponuje dostatečnými kapacitami a odbornými znalostmi, které jsou nezbytné pro realizaci </w:t>
      </w:r>
      <w:r w:rsidR="00E9456B">
        <w:rPr>
          <w:rFonts w:ascii="Calibri" w:eastAsia="Calibri" w:hAnsi="Calibri"/>
          <w:sz w:val="22"/>
          <w:szCs w:val="22"/>
        </w:rPr>
        <w:t>díla</w:t>
      </w:r>
      <w:r w:rsidRPr="008E3581">
        <w:rPr>
          <w:rFonts w:ascii="Calibri" w:eastAsia="Calibri" w:hAnsi="Calibri"/>
          <w:sz w:val="22"/>
          <w:szCs w:val="22"/>
        </w:rPr>
        <w:t xml:space="preserve"> a dále, že se detailně seznámil s rozsahem a povahou </w:t>
      </w:r>
      <w:r w:rsidR="00E9456B">
        <w:rPr>
          <w:rFonts w:ascii="Calibri" w:eastAsia="Calibri" w:hAnsi="Calibri"/>
          <w:sz w:val="22"/>
          <w:szCs w:val="22"/>
        </w:rPr>
        <w:t>díla</w:t>
      </w:r>
      <w:r w:rsidR="007D6369">
        <w:rPr>
          <w:rFonts w:ascii="Calibri" w:eastAsia="Calibri" w:hAnsi="Calibri"/>
          <w:sz w:val="22"/>
          <w:szCs w:val="22"/>
        </w:rPr>
        <w:t>,</w:t>
      </w:r>
      <w:r w:rsidRPr="008E3581">
        <w:rPr>
          <w:rFonts w:ascii="Calibri" w:eastAsia="Calibri" w:hAnsi="Calibri"/>
          <w:sz w:val="22"/>
          <w:szCs w:val="22"/>
        </w:rPr>
        <w:t xml:space="preserve"> jakožto i se všemi podklady a garantuje, že bude možné dosáhnout účelu smlouvy.</w:t>
      </w:r>
    </w:p>
    <w:p w14:paraId="2A5E593F"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Zhotovitel je povinen upozornit objednatele bez zbytečného odkladu na nevhodnou povahu věcí převzatých od objednatele nebo pokynů daných mu objednatelem k provedení </w:t>
      </w:r>
      <w:r w:rsidR="0070360D">
        <w:rPr>
          <w:rFonts w:ascii="Calibri" w:hAnsi="Calibri"/>
          <w:sz w:val="22"/>
          <w:szCs w:val="22"/>
        </w:rPr>
        <w:t>díla</w:t>
      </w:r>
      <w:r w:rsidRPr="008E3581">
        <w:rPr>
          <w:rFonts w:ascii="Calibri" w:hAnsi="Calibri"/>
          <w:sz w:val="22"/>
          <w:szCs w:val="22"/>
        </w:rPr>
        <w:t>, jestliže zhotovitel mohl nebo měl tuto nevhodnost zjistit při vynaložení odborné péče.</w:t>
      </w:r>
    </w:p>
    <w:p w14:paraId="2A5E5940" w14:textId="407EFDD0"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Zhotovitel je povinen před zahájením </w:t>
      </w:r>
      <w:r w:rsidR="0070360D">
        <w:rPr>
          <w:rFonts w:ascii="Calibri" w:hAnsi="Calibri"/>
          <w:sz w:val="22"/>
          <w:szCs w:val="22"/>
        </w:rPr>
        <w:t>provádění díla</w:t>
      </w:r>
      <w:r w:rsidRPr="008E3581">
        <w:rPr>
          <w:rFonts w:ascii="Calibri" w:hAnsi="Calibri"/>
          <w:sz w:val="22"/>
          <w:szCs w:val="22"/>
        </w:rPr>
        <w:t xml:space="preserve"> dle této smlouvy </w:t>
      </w:r>
      <w:r w:rsidR="003A258C">
        <w:rPr>
          <w:rFonts w:ascii="Calibri" w:hAnsi="Calibri"/>
          <w:sz w:val="22"/>
          <w:szCs w:val="22"/>
        </w:rPr>
        <w:t>dílo</w:t>
      </w:r>
      <w:r w:rsidRPr="008E3581">
        <w:rPr>
          <w:rFonts w:ascii="Calibri" w:hAnsi="Calibri"/>
          <w:sz w:val="22"/>
          <w:szCs w:val="22"/>
        </w:rPr>
        <w:t xml:space="preserve"> pojistit proti všem možným rizikům, zejména proti živlům a krádeži, a to až do výše sjednané ceny </w:t>
      </w:r>
      <w:r w:rsidR="003A258C">
        <w:rPr>
          <w:rFonts w:ascii="Calibri" w:hAnsi="Calibri"/>
          <w:sz w:val="22"/>
          <w:szCs w:val="22"/>
        </w:rPr>
        <w:t>díla</w:t>
      </w:r>
      <w:r w:rsidR="00023D6F">
        <w:rPr>
          <w:rFonts w:ascii="Calibri" w:hAnsi="Calibri"/>
          <w:sz w:val="22"/>
          <w:szCs w:val="22"/>
        </w:rPr>
        <w:t xml:space="preserve"> </w:t>
      </w:r>
      <w:r w:rsidR="0055637D" w:rsidRPr="008E3581">
        <w:rPr>
          <w:rFonts w:ascii="Calibri" w:hAnsi="Calibri"/>
          <w:sz w:val="22"/>
          <w:szCs w:val="22"/>
        </w:rPr>
        <w:t xml:space="preserve">včetně DPH </w:t>
      </w:r>
      <w:r w:rsidRPr="008E3581">
        <w:rPr>
          <w:rFonts w:ascii="Calibri" w:hAnsi="Calibri"/>
          <w:sz w:val="22"/>
          <w:szCs w:val="22"/>
        </w:rPr>
        <w:t xml:space="preserve">dle této smlouvy. </w:t>
      </w:r>
      <w:r w:rsidR="0033641C">
        <w:rPr>
          <w:rFonts w:ascii="Calibri" w:hAnsi="Calibri"/>
          <w:sz w:val="22"/>
          <w:szCs w:val="22"/>
          <w:u w:val="single"/>
        </w:rPr>
        <w:t>Ověřené kopie d</w:t>
      </w:r>
      <w:r w:rsidRPr="00223210">
        <w:rPr>
          <w:rFonts w:ascii="Calibri" w:hAnsi="Calibri"/>
          <w:sz w:val="22"/>
          <w:szCs w:val="22"/>
          <w:u w:val="single"/>
        </w:rPr>
        <w:t>oklad</w:t>
      </w:r>
      <w:r w:rsidR="0033641C">
        <w:rPr>
          <w:rFonts w:ascii="Calibri" w:hAnsi="Calibri"/>
          <w:sz w:val="22"/>
          <w:szCs w:val="22"/>
          <w:u w:val="single"/>
        </w:rPr>
        <w:t>ů</w:t>
      </w:r>
      <w:r w:rsidRPr="00223210">
        <w:rPr>
          <w:rFonts w:ascii="Calibri" w:hAnsi="Calibri"/>
          <w:sz w:val="22"/>
          <w:szCs w:val="22"/>
          <w:u w:val="single"/>
        </w:rPr>
        <w:t xml:space="preserve"> o pojištění je </w:t>
      </w:r>
      <w:r w:rsidR="0033641C">
        <w:rPr>
          <w:rFonts w:ascii="Calibri" w:hAnsi="Calibri"/>
          <w:sz w:val="22"/>
          <w:szCs w:val="22"/>
          <w:u w:val="single"/>
        </w:rPr>
        <w:t xml:space="preserve">zhotovitel </w:t>
      </w:r>
      <w:r w:rsidRPr="00223210">
        <w:rPr>
          <w:rFonts w:ascii="Calibri" w:hAnsi="Calibri"/>
          <w:sz w:val="22"/>
          <w:szCs w:val="22"/>
          <w:u w:val="single"/>
        </w:rPr>
        <w:t>povinen předložit objednateli nejpozději ke dni předání prostoru staveniště</w:t>
      </w:r>
      <w:r w:rsidRPr="008E3581">
        <w:rPr>
          <w:rFonts w:ascii="Calibri" w:hAnsi="Calibri"/>
          <w:sz w:val="22"/>
          <w:szCs w:val="22"/>
        </w:rPr>
        <w:t xml:space="preserve">. Uvedená pojistná smlouva bude platná a účinná nejméně do okamžiku předání díla. </w:t>
      </w:r>
    </w:p>
    <w:p w14:paraId="2A5E5941"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lastRenderedPageBreak/>
        <w:t xml:space="preserve">Zhotovitel se zavazuje, že po celou dobu </w:t>
      </w:r>
      <w:r w:rsidR="005373D2">
        <w:rPr>
          <w:rFonts w:ascii="Calibri" w:hAnsi="Calibri"/>
          <w:sz w:val="22"/>
          <w:szCs w:val="22"/>
        </w:rPr>
        <w:t>provádění díla</w:t>
      </w:r>
      <w:r w:rsidRPr="008E3581">
        <w:rPr>
          <w:rFonts w:ascii="Calibri" w:hAnsi="Calibri"/>
          <w:sz w:val="22"/>
          <w:szCs w:val="22"/>
        </w:rPr>
        <w:t xml:space="preserve"> bude mít sjednané pojištění odpovědnosti za škodu způsobenou svou činností s jednorázovým pojistným plněním za jednu pojistnou událost nejméně ve výši hodnoty sjednané ceny </w:t>
      </w:r>
      <w:r w:rsidR="0055637D">
        <w:rPr>
          <w:rFonts w:ascii="Calibri" w:hAnsi="Calibri"/>
          <w:sz w:val="22"/>
          <w:szCs w:val="22"/>
        </w:rPr>
        <w:t>díla</w:t>
      </w:r>
      <w:r w:rsidRPr="008E3581">
        <w:rPr>
          <w:rFonts w:ascii="Calibri" w:hAnsi="Calibri"/>
          <w:sz w:val="22"/>
          <w:szCs w:val="22"/>
        </w:rPr>
        <w:t xml:space="preserve"> včetně DPH dle této smlouvy. Ověřená kopie dokladu prokazujícího uzavření pojistné smlouvy mezi pojišťovnou a zhotovitelem v postavení pojištěného na pojištění rizik podle tohoto odstavce je zhotovitel povinen předložit objednateli </w:t>
      </w:r>
      <w:r w:rsidRPr="008E3581">
        <w:rPr>
          <w:rFonts w:ascii="Calibri" w:hAnsi="Calibri"/>
          <w:sz w:val="22"/>
          <w:szCs w:val="22"/>
          <w:u w:val="single"/>
        </w:rPr>
        <w:t>nejpozději k datu předání a převzetí prostoru staveniště</w:t>
      </w:r>
      <w:r w:rsidRPr="008E3581">
        <w:rPr>
          <w:rFonts w:ascii="Calibri" w:hAnsi="Calibri"/>
          <w:sz w:val="22"/>
          <w:szCs w:val="22"/>
        </w:rPr>
        <w:t>. Uvedená pojistná smlouva bude platná a účinná po celou dobu trvání této smlouvy, jakož i po celou dobu trvání závazků z</w:t>
      </w:r>
      <w:r w:rsidR="00BE06A9">
        <w:rPr>
          <w:rFonts w:ascii="Calibri" w:hAnsi="Calibri"/>
          <w:sz w:val="22"/>
          <w:szCs w:val="22"/>
        </w:rPr>
        <w:t> </w:t>
      </w:r>
      <w:r w:rsidRPr="008E3581">
        <w:rPr>
          <w:rFonts w:ascii="Calibri" w:hAnsi="Calibri"/>
          <w:sz w:val="22"/>
          <w:szCs w:val="22"/>
        </w:rPr>
        <w:t>této smlouvy vyplývajících.</w:t>
      </w:r>
    </w:p>
    <w:p w14:paraId="2A5E5942" w14:textId="45CE0940"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Porušení povinnost</w:t>
      </w:r>
      <w:r w:rsidR="006719D0">
        <w:rPr>
          <w:rFonts w:ascii="Calibri" w:hAnsi="Calibri"/>
          <w:sz w:val="22"/>
          <w:szCs w:val="22"/>
        </w:rPr>
        <w:t>í</w:t>
      </w:r>
      <w:r w:rsidRPr="008E3581">
        <w:rPr>
          <w:rFonts w:ascii="Calibri" w:hAnsi="Calibri"/>
          <w:sz w:val="22"/>
          <w:szCs w:val="22"/>
        </w:rPr>
        <w:t xml:space="preserve"> zhotovitele dle odst. </w:t>
      </w:r>
      <w:r w:rsidR="007101FC">
        <w:rPr>
          <w:rFonts w:ascii="Calibri" w:hAnsi="Calibri"/>
          <w:sz w:val="22"/>
          <w:szCs w:val="22"/>
        </w:rPr>
        <w:t>6</w:t>
      </w:r>
      <w:r w:rsidRPr="008E3581">
        <w:rPr>
          <w:rFonts w:ascii="Calibri" w:hAnsi="Calibri"/>
          <w:sz w:val="22"/>
          <w:szCs w:val="22"/>
        </w:rPr>
        <w:t xml:space="preserve"> a </w:t>
      </w:r>
      <w:r w:rsidR="007101FC">
        <w:rPr>
          <w:rFonts w:ascii="Calibri" w:hAnsi="Calibri"/>
          <w:sz w:val="22"/>
          <w:szCs w:val="22"/>
        </w:rPr>
        <w:t>7</w:t>
      </w:r>
      <w:r w:rsidRPr="008E3581">
        <w:rPr>
          <w:rFonts w:ascii="Calibri" w:hAnsi="Calibri"/>
          <w:sz w:val="22"/>
          <w:szCs w:val="22"/>
        </w:rPr>
        <w:t xml:space="preserve"> tohoto článku se považuje za podstatné porušení smlouvy na straně zhotovitele.</w:t>
      </w:r>
    </w:p>
    <w:p w14:paraId="2A5E5943"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Zhotovitel je povinen realizovat všechny práce na díle tak, aby za žádných okolností nenarušovaly noční klid od 22:00 h do 6:00 h</w:t>
      </w:r>
      <w:r w:rsidR="001221C9">
        <w:rPr>
          <w:rFonts w:ascii="Calibri" w:hAnsi="Calibri"/>
          <w:sz w:val="22"/>
          <w:szCs w:val="22"/>
        </w:rPr>
        <w:t>.</w:t>
      </w:r>
    </w:p>
    <w:p w14:paraId="2A5E5944" w14:textId="77777777" w:rsidR="00161405" w:rsidRPr="008E3581" w:rsidRDefault="00161405" w:rsidP="00B32D5D">
      <w:pPr>
        <w:pStyle w:val="Zkladntext"/>
        <w:numPr>
          <w:ilvl w:val="0"/>
          <w:numId w:val="11"/>
        </w:numPr>
        <w:shd w:val="clear" w:color="auto" w:fill="FFFFFF"/>
        <w:jc w:val="both"/>
        <w:rPr>
          <w:rFonts w:ascii="Calibri" w:hAnsi="Calibri"/>
          <w:sz w:val="22"/>
          <w:szCs w:val="22"/>
          <w:u w:val="single"/>
        </w:rPr>
      </w:pPr>
      <w:r w:rsidRPr="008E3581">
        <w:rPr>
          <w:rFonts w:ascii="Calibri" w:hAnsi="Calibri"/>
          <w:sz w:val="22"/>
          <w:szCs w:val="22"/>
          <w:u w:val="single"/>
        </w:rPr>
        <w:t xml:space="preserve">Zhotovitel je dále povinen zabezpečit: </w:t>
      </w:r>
    </w:p>
    <w:p w14:paraId="2A5E5945" w14:textId="77777777" w:rsidR="00161405" w:rsidRPr="008E3581" w:rsidRDefault="00161405" w:rsidP="00B32D5D">
      <w:pPr>
        <w:pStyle w:val="Zkladntext"/>
        <w:numPr>
          <w:ilvl w:val="1"/>
          <w:numId w:val="10"/>
        </w:numPr>
        <w:shd w:val="clear" w:color="auto" w:fill="FFFFFF"/>
        <w:jc w:val="both"/>
        <w:rPr>
          <w:rFonts w:ascii="Calibri" w:hAnsi="Calibri"/>
          <w:sz w:val="22"/>
          <w:szCs w:val="22"/>
        </w:rPr>
      </w:pPr>
      <w:r w:rsidRPr="008E3581">
        <w:rPr>
          <w:rFonts w:ascii="Calibri" w:hAnsi="Calibri"/>
          <w:sz w:val="22"/>
          <w:szCs w:val="22"/>
        </w:rPr>
        <w:t xml:space="preserve">Pojištění všech svých osob pohybujících se po staveništi proti úrazu. </w:t>
      </w:r>
    </w:p>
    <w:p w14:paraId="2A5E5946" w14:textId="77777777" w:rsidR="00161405" w:rsidRPr="008E3581" w:rsidRDefault="00161405" w:rsidP="00B32D5D">
      <w:pPr>
        <w:pStyle w:val="Zkladntext"/>
        <w:numPr>
          <w:ilvl w:val="1"/>
          <w:numId w:val="10"/>
        </w:numPr>
        <w:shd w:val="clear" w:color="auto" w:fill="FFFFFF"/>
        <w:jc w:val="both"/>
        <w:rPr>
          <w:rFonts w:ascii="Calibri" w:hAnsi="Calibri"/>
          <w:sz w:val="22"/>
          <w:szCs w:val="22"/>
        </w:rPr>
      </w:pPr>
      <w:r w:rsidRPr="008E3581">
        <w:rPr>
          <w:rFonts w:ascii="Calibri" w:hAnsi="Calibri"/>
          <w:sz w:val="22"/>
          <w:szCs w:val="22"/>
        </w:rPr>
        <w:t xml:space="preserve">Smluvní závazek poddodavatelů, že budou mít sjednáno pojištění odpovědnosti za škodu způsobenou jejich činností při realizaci poddodávky s pojistným plnění alespoň ve sjednané ceně poddodávky. </w:t>
      </w:r>
    </w:p>
    <w:p w14:paraId="2A5E5947" w14:textId="77777777" w:rsidR="00161405" w:rsidRPr="008E3581" w:rsidRDefault="00161405" w:rsidP="00B32D5D">
      <w:pPr>
        <w:pStyle w:val="Zkladntext"/>
        <w:numPr>
          <w:ilvl w:val="1"/>
          <w:numId w:val="10"/>
        </w:numPr>
        <w:shd w:val="clear" w:color="auto" w:fill="FFFFFF"/>
        <w:jc w:val="both"/>
        <w:rPr>
          <w:rFonts w:ascii="Calibri" w:hAnsi="Calibri"/>
          <w:sz w:val="22"/>
          <w:szCs w:val="22"/>
        </w:rPr>
      </w:pPr>
      <w:r w:rsidRPr="008E3581">
        <w:rPr>
          <w:rFonts w:ascii="Calibri" w:hAnsi="Calibri"/>
          <w:sz w:val="22"/>
          <w:szCs w:val="22"/>
        </w:rPr>
        <w:t>Vymáhání plnění závazků poddodavatelů.</w:t>
      </w:r>
    </w:p>
    <w:p w14:paraId="2A5E5948"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Při vzniku pojistné události zabezpečuje veškeré úkony vůči pojistiteli zhotovitel. </w:t>
      </w:r>
    </w:p>
    <w:p w14:paraId="2A5E5949"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Náklady na </w:t>
      </w:r>
      <w:r w:rsidR="00665D3B">
        <w:rPr>
          <w:rFonts w:ascii="Calibri" w:hAnsi="Calibri"/>
          <w:sz w:val="22"/>
          <w:szCs w:val="22"/>
        </w:rPr>
        <w:t xml:space="preserve">veškerá </w:t>
      </w:r>
      <w:r w:rsidRPr="008E3581">
        <w:rPr>
          <w:rFonts w:ascii="Calibri" w:hAnsi="Calibri"/>
          <w:sz w:val="22"/>
          <w:szCs w:val="22"/>
        </w:rPr>
        <w:t xml:space="preserve">pojištění nese zhotovitel a má je zahrnuty ve sjednané ceně </w:t>
      </w:r>
      <w:r w:rsidR="00631C1B">
        <w:rPr>
          <w:rFonts w:ascii="Calibri" w:hAnsi="Calibri"/>
          <w:sz w:val="22"/>
          <w:szCs w:val="22"/>
        </w:rPr>
        <w:t>díla</w:t>
      </w:r>
      <w:r w:rsidRPr="008E3581">
        <w:rPr>
          <w:rFonts w:ascii="Calibri" w:hAnsi="Calibri"/>
          <w:sz w:val="22"/>
          <w:szCs w:val="22"/>
        </w:rPr>
        <w:t xml:space="preserve"> dle této smlouvy.</w:t>
      </w:r>
    </w:p>
    <w:p w14:paraId="2A5E594A"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bookmarkStart w:id="2" w:name="_Hlk513624491"/>
      <w:r w:rsidRPr="008E3581">
        <w:rPr>
          <w:rFonts w:ascii="Calibri" w:hAnsi="Calibri"/>
          <w:sz w:val="22"/>
          <w:szCs w:val="22"/>
        </w:rPr>
        <w:t>Zhotovitel je povinen zajistit při provádění díla trvalou fyzickou přítomnost stavbyvedoucího při provádění stavebních prací, případně jeho zástupce, na staveništi.</w:t>
      </w:r>
    </w:p>
    <w:bookmarkEnd w:id="2"/>
    <w:p w14:paraId="2A5E594B" w14:textId="77777777" w:rsidR="00161405" w:rsidRPr="008E3581" w:rsidRDefault="00161405" w:rsidP="00B32D5D">
      <w:pPr>
        <w:pStyle w:val="Zkladntext"/>
        <w:numPr>
          <w:ilvl w:val="0"/>
          <w:numId w:val="11"/>
        </w:numPr>
        <w:shd w:val="clear" w:color="auto" w:fill="FFFFFF"/>
        <w:jc w:val="both"/>
        <w:rPr>
          <w:rFonts w:ascii="Calibri" w:hAnsi="Calibri"/>
          <w:sz w:val="20"/>
          <w:szCs w:val="22"/>
        </w:rPr>
      </w:pPr>
      <w:r w:rsidRPr="008E3581">
        <w:rPr>
          <w:sz w:val="22"/>
        </w:rPr>
        <w:t>Zhotovitel se zavazuje provádět dílo prostřednictvím náležitě kvalifikovaných a odborně způsobilých osob.</w:t>
      </w:r>
    </w:p>
    <w:p w14:paraId="2A5E594C"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Zhotovitel je oprávněn pověřit p</w:t>
      </w:r>
      <w:r w:rsidR="00DF3F77">
        <w:rPr>
          <w:rFonts w:ascii="Calibri" w:hAnsi="Calibri"/>
          <w:sz w:val="22"/>
          <w:szCs w:val="22"/>
        </w:rPr>
        <w:t>rováděním</w:t>
      </w:r>
      <w:r w:rsidRPr="008E3581">
        <w:rPr>
          <w:rFonts w:ascii="Calibri" w:hAnsi="Calibri"/>
          <w:sz w:val="22"/>
          <w:szCs w:val="22"/>
        </w:rPr>
        <w:t xml:space="preserve"> částí </w:t>
      </w:r>
      <w:r w:rsidR="007D6369">
        <w:rPr>
          <w:rFonts w:ascii="Calibri" w:hAnsi="Calibri"/>
          <w:sz w:val="22"/>
          <w:szCs w:val="22"/>
        </w:rPr>
        <w:t>díla</w:t>
      </w:r>
      <w:r w:rsidRPr="008E3581">
        <w:rPr>
          <w:rFonts w:ascii="Calibri" w:hAnsi="Calibri"/>
          <w:sz w:val="22"/>
          <w:szCs w:val="22"/>
        </w:rPr>
        <w:t xml:space="preserve"> třetí osobu</w:t>
      </w:r>
      <w:r w:rsidR="003C2658">
        <w:rPr>
          <w:rFonts w:ascii="Calibri" w:hAnsi="Calibri"/>
          <w:sz w:val="22"/>
          <w:szCs w:val="22"/>
        </w:rPr>
        <w:t xml:space="preserve"> (</w:t>
      </w:r>
      <w:r w:rsidRPr="008E3581">
        <w:rPr>
          <w:rFonts w:ascii="Calibri" w:hAnsi="Calibri"/>
          <w:sz w:val="22"/>
          <w:szCs w:val="22"/>
        </w:rPr>
        <w:t>poddodavatele</w:t>
      </w:r>
      <w:r w:rsidR="003C2658">
        <w:rPr>
          <w:rFonts w:ascii="Calibri" w:hAnsi="Calibri"/>
          <w:sz w:val="22"/>
          <w:szCs w:val="22"/>
        </w:rPr>
        <w:t>)</w:t>
      </w:r>
      <w:r w:rsidRPr="008E3581">
        <w:rPr>
          <w:rFonts w:ascii="Calibri" w:hAnsi="Calibri"/>
          <w:sz w:val="22"/>
          <w:szCs w:val="22"/>
        </w:rPr>
        <w:t xml:space="preserve">. Zhotovitel </w:t>
      </w:r>
      <w:r w:rsidR="00BC6D5D">
        <w:rPr>
          <w:rFonts w:ascii="Calibri" w:hAnsi="Calibri"/>
          <w:sz w:val="22"/>
          <w:szCs w:val="22"/>
        </w:rPr>
        <w:t xml:space="preserve">však </w:t>
      </w:r>
      <w:r w:rsidRPr="008E3581">
        <w:rPr>
          <w:rFonts w:ascii="Calibri" w:hAnsi="Calibri"/>
          <w:sz w:val="22"/>
          <w:szCs w:val="22"/>
        </w:rPr>
        <w:t>odpovídá za činnost poddodavatele tak, jako by předmět</w:t>
      </w:r>
      <w:r w:rsidR="007D6369">
        <w:rPr>
          <w:rFonts w:ascii="Calibri" w:hAnsi="Calibri"/>
          <w:sz w:val="22"/>
          <w:szCs w:val="22"/>
        </w:rPr>
        <w:t>nou část díla</w:t>
      </w:r>
      <w:r w:rsidRPr="008E3581">
        <w:rPr>
          <w:rFonts w:ascii="Calibri" w:hAnsi="Calibri"/>
          <w:sz w:val="22"/>
          <w:szCs w:val="22"/>
        </w:rPr>
        <w:t xml:space="preserve"> p</w:t>
      </w:r>
      <w:r w:rsidR="00DF3F77">
        <w:rPr>
          <w:rFonts w:ascii="Calibri" w:hAnsi="Calibri"/>
          <w:sz w:val="22"/>
          <w:szCs w:val="22"/>
        </w:rPr>
        <w:t>rováděl</w:t>
      </w:r>
      <w:r w:rsidRPr="008E3581">
        <w:rPr>
          <w:rFonts w:ascii="Calibri" w:hAnsi="Calibri"/>
          <w:sz w:val="22"/>
          <w:szCs w:val="22"/>
        </w:rPr>
        <w:t xml:space="preserve"> sám. Zhotovitel je povinen zabezpečit ve svých poddodavatelských smlouvách splnění povinností vyplývajících zhotoviteli z této smlouvy, a to přiměřeně k povaze a rozsahu poddodávky.</w:t>
      </w:r>
    </w:p>
    <w:p w14:paraId="2A5E594D" w14:textId="77777777" w:rsidR="00161405" w:rsidRPr="008E3581"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Zhotovitel je povinen kdykoli v průběhu </w:t>
      </w:r>
      <w:r w:rsidR="00DF3F77">
        <w:rPr>
          <w:rFonts w:ascii="Calibri" w:hAnsi="Calibri"/>
          <w:sz w:val="22"/>
          <w:szCs w:val="22"/>
        </w:rPr>
        <w:t>provádění díla</w:t>
      </w:r>
      <w:r w:rsidRPr="008E3581">
        <w:rPr>
          <w:rFonts w:ascii="Calibri" w:hAnsi="Calibri"/>
          <w:sz w:val="22"/>
          <w:szCs w:val="22"/>
        </w:rPr>
        <w:t xml:space="preserve"> na žádost objednatele</w:t>
      </w:r>
      <w:r w:rsidR="00605749">
        <w:rPr>
          <w:rFonts w:ascii="Calibri" w:hAnsi="Calibri"/>
          <w:sz w:val="22"/>
          <w:szCs w:val="22"/>
        </w:rPr>
        <w:t xml:space="preserve"> či TDS</w:t>
      </w:r>
      <w:r w:rsidRPr="008E3581">
        <w:rPr>
          <w:rFonts w:ascii="Calibri" w:hAnsi="Calibri"/>
          <w:sz w:val="22"/>
          <w:szCs w:val="22"/>
        </w:rPr>
        <w:t xml:space="preserve"> předložit kompletní seznam částí </w:t>
      </w:r>
      <w:r w:rsidR="00DF3F77">
        <w:rPr>
          <w:rFonts w:ascii="Calibri" w:hAnsi="Calibri"/>
          <w:sz w:val="22"/>
          <w:szCs w:val="22"/>
        </w:rPr>
        <w:t>d</w:t>
      </w:r>
      <w:r w:rsidRPr="008E3581">
        <w:rPr>
          <w:rFonts w:ascii="Calibri" w:hAnsi="Calibri"/>
          <w:sz w:val="22"/>
          <w:szCs w:val="22"/>
        </w:rPr>
        <w:t>í</w:t>
      </w:r>
      <w:r w:rsidR="00DF3F77">
        <w:rPr>
          <w:rFonts w:ascii="Calibri" w:hAnsi="Calibri"/>
          <w:sz w:val="22"/>
          <w:szCs w:val="22"/>
        </w:rPr>
        <w:t>la prováděných</w:t>
      </w:r>
      <w:r w:rsidRPr="008E3581">
        <w:rPr>
          <w:rFonts w:ascii="Calibri" w:hAnsi="Calibri"/>
          <w:sz w:val="22"/>
          <w:szCs w:val="22"/>
        </w:rPr>
        <w:t xml:space="preserve"> prostřednictvím poddodavatelů včetně identifikace těchto poddodavatelů. </w:t>
      </w:r>
    </w:p>
    <w:p w14:paraId="2A5E594E" w14:textId="7570785A" w:rsidR="00161405" w:rsidRDefault="00161405" w:rsidP="00B32D5D">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Zhotovitel je povinen zajistit řádné a včasné plnění finančních závazků svým poddodavatelům, kdy za řádné a včasné plnění se považuje plné uhrazení </w:t>
      </w:r>
      <w:r w:rsidR="006519FB">
        <w:rPr>
          <w:rFonts w:ascii="Calibri" w:hAnsi="Calibri"/>
          <w:sz w:val="22"/>
          <w:szCs w:val="22"/>
        </w:rPr>
        <w:t>(v</w:t>
      </w:r>
      <w:r w:rsidR="006519FB" w:rsidRPr="006519FB">
        <w:rPr>
          <w:rFonts w:ascii="Calibri" w:hAnsi="Calibri"/>
          <w:sz w:val="22"/>
          <w:szCs w:val="22"/>
        </w:rPr>
        <w:t>yjma případných sjednaných pozastávek</w:t>
      </w:r>
      <w:r w:rsidR="006519FB">
        <w:rPr>
          <w:rFonts w:ascii="Calibri" w:hAnsi="Calibri"/>
          <w:sz w:val="22"/>
          <w:szCs w:val="22"/>
        </w:rPr>
        <w:t>)</w:t>
      </w:r>
      <w:r w:rsidR="00162EC6">
        <w:rPr>
          <w:rFonts w:ascii="Calibri" w:hAnsi="Calibri"/>
          <w:sz w:val="22"/>
          <w:szCs w:val="22"/>
        </w:rPr>
        <w:t xml:space="preserve"> </w:t>
      </w:r>
      <w:r w:rsidRPr="008E3581">
        <w:rPr>
          <w:rFonts w:ascii="Calibri" w:hAnsi="Calibri"/>
          <w:sz w:val="22"/>
          <w:szCs w:val="22"/>
        </w:rPr>
        <w:t xml:space="preserve">poddodavatelem </w:t>
      </w:r>
      <w:r w:rsidR="00F961F5" w:rsidRPr="00F961F5">
        <w:rPr>
          <w:rFonts w:ascii="Calibri" w:hAnsi="Calibri"/>
          <w:sz w:val="22"/>
          <w:szCs w:val="22"/>
        </w:rPr>
        <w:t xml:space="preserve">řádně vystavených a doručených faktur za plnění poskytnutá k plnění veřejné zakázky, a to vždy do 10 pracovních dnů </w:t>
      </w:r>
      <w:r w:rsidRPr="008E3581">
        <w:rPr>
          <w:rFonts w:ascii="Calibri" w:hAnsi="Calibri"/>
          <w:sz w:val="22"/>
          <w:szCs w:val="22"/>
        </w:rPr>
        <w:t>od obdržení platby ze strany objednatele za konkrétní plnění.</w:t>
      </w:r>
      <w:r w:rsidR="00023D6F">
        <w:rPr>
          <w:rFonts w:ascii="Calibri" w:hAnsi="Calibri"/>
          <w:sz w:val="22"/>
          <w:szCs w:val="22"/>
        </w:rPr>
        <w:t xml:space="preserve"> </w:t>
      </w:r>
      <w:r w:rsidRPr="008E3581">
        <w:rPr>
          <w:rFonts w:ascii="Calibri" w:hAnsi="Calibri"/>
          <w:sz w:val="22"/>
          <w:szCs w:val="22"/>
        </w:rPr>
        <w:t xml:space="preserve">Zhotovitel se zavazuje přenést totožnou povinnost do dalších úrovní dodavatelského řetězce a zavázat své poddodavatele k plnění a šíření této povinnosti též do nižších úrovní </w:t>
      </w:r>
      <w:r w:rsidRPr="00BD2ED4">
        <w:rPr>
          <w:rFonts w:ascii="Calibri" w:hAnsi="Calibri"/>
          <w:sz w:val="22"/>
          <w:szCs w:val="22"/>
        </w:rPr>
        <w:t>dodavatelského řetězce.</w:t>
      </w:r>
    </w:p>
    <w:p w14:paraId="76C6023D" w14:textId="7EE654E1" w:rsidR="00B63F9F" w:rsidRDefault="00B63F9F" w:rsidP="00B32D5D">
      <w:pPr>
        <w:pStyle w:val="Zkladntext"/>
        <w:numPr>
          <w:ilvl w:val="0"/>
          <w:numId w:val="11"/>
        </w:numPr>
        <w:shd w:val="clear" w:color="auto" w:fill="FFFFFF"/>
        <w:jc w:val="both"/>
        <w:rPr>
          <w:rFonts w:ascii="Calibri" w:hAnsi="Calibri"/>
          <w:sz w:val="22"/>
          <w:szCs w:val="22"/>
        </w:rPr>
      </w:pPr>
      <w:bookmarkStart w:id="3" w:name="_Hlk11927893"/>
      <w:bookmarkStart w:id="4" w:name="_Hlk11928053"/>
      <w:r w:rsidRPr="007136EE">
        <w:rPr>
          <w:rFonts w:ascii="Calibri" w:eastAsia="Calibri" w:hAnsi="Calibri"/>
          <w:sz w:val="22"/>
          <w:szCs w:val="22"/>
        </w:rPr>
        <w:t xml:space="preserve">V rámci naplňování cíle Plánu odpadového hospodářství ČR, stanoveného nařízením vlády č. 352/2014 Sb. o Plánu odpadového hospodářství České republiky pro období 2015–2024 </w:t>
      </w:r>
      <w:r w:rsidRPr="007136EE">
        <w:rPr>
          <w:rFonts w:ascii="Calibri" w:eastAsia="Calibri" w:hAnsi="Calibri"/>
          <w:i/>
          <w:sz w:val="22"/>
          <w:szCs w:val="22"/>
        </w:rPr>
        <w:t>„Zvýšit do roku 2020 nejméně na 70 % hmotnosti míru přípravy k opětovnému použití a míru recyklace stavebních a demoličních odpadů“</w:t>
      </w:r>
      <w:r w:rsidRPr="007136EE">
        <w:rPr>
          <w:rFonts w:ascii="Calibri" w:eastAsia="Calibri" w:hAnsi="Calibri"/>
          <w:sz w:val="22"/>
          <w:szCs w:val="22"/>
        </w:rPr>
        <w:t xml:space="preserve"> a v souladu se zásadami „</w:t>
      </w:r>
      <w:r w:rsidRPr="007136EE">
        <w:rPr>
          <w:rFonts w:ascii="Calibri" w:eastAsia="Calibri" w:hAnsi="Calibri"/>
          <w:i/>
          <w:sz w:val="22"/>
          <w:szCs w:val="22"/>
        </w:rPr>
        <w:t>regulovat vznik stavebních a demoličních odpadů a nakládání s nimi s ohledem na ochranu lidského zdraví a životního prostředí“</w:t>
      </w:r>
      <w:r w:rsidRPr="007136EE">
        <w:rPr>
          <w:rFonts w:ascii="Calibri" w:eastAsia="Calibri" w:hAnsi="Calibri"/>
          <w:sz w:val="22"/>
          <w:szCs w:val="22"/>
        </w:rPr>
        <w:t xml:space="preserve"> a </w:t>
      </w:r>
      <w:r w:rsidRPr="007136EE">
        <w:rPr>
          <w:rFonts w:ascii="Calibri" w:eastAsia="Calibri" w:hAnsi="Calibri"/>
          <w:i/>
          <w:sz w:val="22"/>
          <w:szCs w:val="22"/>
        </w:rPr>
        <w:t>„maximálně využívat upravené stavební a demoliční odpady a recykláty ze stavebních a demoličních odpadů“</w:t>
      </w:r>
      <w:r w:rsidRPr="007136EE">
        <w:rPr>
          <w:rFonts w:ascii="Calibri" w:eastAsia="Calibri" w:hAnsi="Calibri"/>
          <w:sz w:val="22"/>
          <w:szCs w:val="22"/>
        </w:rPr>
        <w:t xml:space="preserve"> zhotovitel vyvine maximální úsilí směřující k eliminaci ukládání stavebních a </w:t>
      </w:r>
      <w:r w:rsidRPr="007136EE">
        <w:rPr>
          <w:rFonts w:ascii="Calibri" w:eastAsia="Calibri" w:hAnsi="Calibri"/>
          <w:sz w:val="22"/>
          <w:szCs w:val="22"/>
        </w:rPr>
        <w:lastRenderedPageBreak/>
        <w:t>demoličních odpadů vytvořených při odstranění stavby na skládky a k zajištění recyklace využitelných stavebních a demoličních odpadů</w:t>
      </w:r>
      <w:bookmarkEnd w:id="3"/>
      <w:r w:rsidRPr="007136EE">
        <w:rPr>
          <w:rFonts w:ascii="Calibri" w:eastAsia="Calibri" w:hAnsi="Calibri"/>
          <w:sz w:val="22"/>
          <w:szCs w:val="22"/>
        </w:rPr>
        <w:t>.</w:t>
      </w:r>
      <w:bookmarkEnd w:id="4"/>
    </w:p>
    <w:p w14:paraId="2A5E5954" w14:textId="77777777" w:rsidR="00161405" w:rsidRPr="008E3581" w:rsidRDefault="00161405" w:rsidP="00B32D5D">
      <w:pPr>
        <w:pStyle w:val="Odstavecseseznamem"/>
        <w:numPr>
          <w:ilvl w:val="0"/>
          <w:numId w:val="6"/>
        </w:numPr>
        <w:spacing w:before="240" w:after="120"/>
        <w:ind w:left="714" w:hanging="357"/>
        <w:jc w:val="center"/>
        <w:outlineLvl w:val="0"/>
        <w:rPr>
          <w:rFonts w:ascii="Calibri" w:hAnsi="Calibri"/>
          <w:b/>
          <w:sz w:val="22"/>
          <w:szCs w:val="22"/>
        </w:rPr>
      </w:pPr>
      <w:r w:rsidRPr="008E3581">
        <w:rPr>
          <w:rFonts w:ascii="Calibri" w:hAnsi="Calibri"/>
          <w:b/>
          <w:sz w:val="22"/>
          <w:szCs w:val="22"/>
        </w:rPr>
        <w:t>Základní práva a povinnosti objednatele</w:t>
      </w:r>
    </w:p>
    <w:p w14:paraId="2A5E5955" w14:textId="77777777" w:rsidR="00161405" w:rsidRPr="008E3581"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Objednatel se zavazuje řádně dokončené </w:t>
      </w:r>
      <w:r w:rsidR="007D6369">
        <w:rPr>
          <w:rFonts w:ascii="Calibri" w:hAnsi="Calibri"/>
          <w:sz w:val="22"/>
          <w:szCs w:val="22"/>
        </w:rPr>
        <w:t>dílo dle</w:t>
      </w:r>
      <w:r w:rsidRPr="008E3581">
        <w:rPr>
          <w:rFonts w:ascii="Calibri" w:hAnsi="Calibri"/>
          <w:sz w:val="22"/>
          <w:szCs w:val="22"/>
        </w:rPr>
        <w:t xml:space="preserve"> smlouvy převzít a za takto převzaté </w:t>
      </w:r>
      <w:r w:rsidR="00F72513">
        <w:rPr>
          <w:rFonts w:ascii="Calibri" w:hAnsi="Calibri"/>
          <w:sz w:val="22"/>
          <w:szCs w:val="22"/>
        </w:rPr>
        <w:t>dílo</w:t>
      </w:r>
      <w:r w:rsidRPr="008E3581">
        <w:rPr>
          <w:rFonts w:ascii="Calibri" w:hAnsi="Calibri"/>
          <w:sz w:val="22"/>
          <w:szCs w:val="22"/>
        </w:rPr>
        <w:t xml:space="preserve"> zaplatit cenu dohodnutou ve výši a za podmínek dle této smlouvy</w:t>
      </w:r>
      <w:r w:rsidR="00E35C88">
        <w:rPr>
          <w:rFonts w:ascii="Calibri" w:hAnsi="Calibri"/>
          <w:sz w:val="22"/>
          <w:szCs w:val="22"/>
        </w:rPr>
        <w:t>.</w:t>
      </w:r>
    </w:p>
    <w:p w14:paraId="2A5E5956" w14:textId="77777777" w:rsidR="00161405" w:rsidRPr="008E3581"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Objednatel se zavazuje vystavit zhotoviteli pro zařízení záležitostí dle této smlouvy písemnou plnou moc.</w:t>
      </w:r>
    </w:p>
    <w:p w14:paraId="2A5E5957" w14:textId="3538C146" w:rsidR="00161405" w:rsidRPr="007D1F66"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Objednatel se zavazuje předat zhotoviteli na základě předávacího </w:t>
      </w:r>
      <w:r w:rsidRPr="004A0A2D">
        <w:rPr>
          <w:rFonts w:ascii="Calibri" w:hAnsi="Calibri"/>
          <w:sz w:val="22"/>
          <w:szCs w:val="22"/>
        </w:rPr>
        <w:t xml:space="preserve">protokolu </w:t>
      </w:r>
      <w:r w:rsidR="0035303D" w:rsidRPr="004A0A2D">
        <w:rPr>
          <w:rFonts w:ascii="Calibri" w:hAnsi="Calibri"/>
          <w:sz w:val="22"/>
          <w:szCs w:val="22"/>
        </w:rPr>
        <w:t xml:space="preserve">projektovou dokumentaci pro </w:t>
      </w:r>
      <w:r w:rsidR="004A0A2D" w:rsidRPr="004A0A2D">
        <w:rPr>
          <w:rFonts w:ascii="Calibri" w:hAnsi="Calibri"/>
          <w:sz w:val="22"/>
          <w:szCs w:val="22"/>
        </w:rPr>
        <w:t>vydání společného povolení</w:t>
      </w:r>
      <w:r w:rsidR="007D1F66" w:rsidRPr="004A0A2D">
        <w:rPr>
          <w:rFonts w:ascii="Calibri" w:hAnsi="Calibri"/>
          <w:sz w:val="22"/>
          <w:szCs w:val="22"/>
        </w:rPr>
        <w:t xml:space="preserve"> a </w:t>
      </w:r>
      <w:r w:rsidRPr="004A0A2D">
        <w:rPr>
          <w:rFonts w:ascii="Calibri" w:hAnsi="Calibri"/>
          <w:sz w:val="22"/>
          <w:szCs w:val="22"/>
        </w:rPr>
        <w:t xml:space="preserve">kopie </w:t>
      </w:r>
      <w:r w:rsidR="00CB21B9" w:rsidRPr="004A0A2D">
        <w:rPr>
          <w:rFonts w:ascii="Calibri" w:hAnsi="Calibri"/>
          <w:sz w:val="22"/>
          <w:szCs w:val="22"/>
        </w:rPr>
        <w:t>souhlasu</w:t>
      </w:r>
      <w:r w:rsidR="00D01707" w:rsidRPr="004A0A2D">
        <w:rPr>
          <w:rFonts w:ascii="Calibri" w:hAnsi="Calibri"/>
          <w:sz w:val="22"/>
          <w:szCs w:val="22"/>
        </w:rPr>
        <w:t xml:space="preserve"> s odstraněním </w:t>
      </w:r>
      <w:r w:rsidR="00023F1E" w:rsidRPr="004A0A2D">
        <w:rPr>
          <w:rFonts w:ascii="Calibri" w:hAnsi="Calibri"/>
          <w:sz w:val="22"/>
          <w:szCs w:val="22"/>
        </w:rPr>
        <w:t>stavby a územního souhlasu s umístěním stavby energo kanálu</w:t>
      </w:r>
      <w:r w:rsidR="000B20AD" w:rsidRPr="004A0A2D">
        <w:rPr>
          <w:rFonts w:ascii="Calibri" w:hAnsi="Calibri"/>
          <w:sz w:val="22"/>
          <w:szCs w:val="22"/>
        </w:rPr>
        <w:t xml:space="preserve">, </w:t>
      </w:r>
      <w:r w:rsidR="0056357B" w:rsidRPr="004A0A2D">
        <w:rPr>
          <w:rFonts w:ascii="Calibri" w:hAnsi="Calibri"/>
          <w:sz w:val="22"/>
          <w:szCs w:val="22"/>
        </w:rPr>
        <w:t>v 1 vyhotovení</w:t>
      </w:r>
      <w:r w:rsidR="00B14CC1" w:rsidRPr="004A0A2D">
        <w:rPr>
          <w:rFonts w:ascii="Calibri" w:hAnsi="Calibri"/>
          <w:sz w:val="22"/>
          <w:szCs w:val="22"/>
        </w:rPr>
        <w:t xml:space="preserve"> v tištěné podobě</w:t>
      </w:r>
      <w:r w:rsidR="0056357B" w:rsidRPr="004A0A2D">
        <w:rPr>
          <w:rFonts w:ascii="Calibri" w:hAnsi="Calibri"/>
          <w:sz w:val="22"/>
          <w:szCs w:val="22"/>
        </w:rPr>
        <w:t>, a to</w:t>
      </w:r>
      <w:r w:rsidRPr="004A0A2D">
        <w:rPr>
          <w:rFonts w:ascii="Calibri" w:hAnsi="Calibri"/>
          <w:sz w:val="22"/>
          <w:szCs w:val="22"/>
        </w:rPr>
        <w:t xml:space="preserve"> nejpozději</w:t>
      </w:r>
      <w:r w:rsidRPr="007D1F66">
        <w:rPr>
          <w:rFonts w:ascii="Calibri" w:hAnsi="Calibri"/>
          <w:sz w:val="22"/>
          <w:szCs w:val="22"/>
        </w:rPr>
        <w:t xml:space="preserve"> do 5 pracovních dnů od účinnosti této smlouvy. </w:t>
      </w:r>
    </w:p>
    <w:p w14:paraId="2A5E5958" w14:textId="77777777" w:rsidR="00161405" w:rsidRPr="008E3581"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Objednatel se zavazuje poskytnout zhotoviteli veškerou možnou součinnost pro zdárné provedení </w:t>
      </w:r>
      <w:r w:rsidR="00DE7952">
        <w:rPr>
          <w:rFonts w:ascii="Calibri" w:hAnsi="Calibri"/>
          <w:sz w:val="22"/>
          <w:szCs w:val="22"/>
        </w:rPr>
        <w:t>díla</w:t>
      </w:r>
      <w:r w:rsidRPr="008E3581">
        <w:rPr>
          <w:rFonts w:ascii="Calibri" w:hAnsi="Calibri"/>
          <w:sz w:val="22"/>
          <w:szCs w:val="22"/>
        </w:rPr>
        <w:t>, zejména bezodkladně reagovat na dotazy zhotovitele k nejasnostem plynoucím z</w:t>
      </w:r>
      <w:r w:rsidR="00DE7952">
        <w:rPr>
          <w:rFonts w:ascii="Calibri" w:hAnsi="Calibri"/>
          <w:sz w:val="22"/>
          <w:szCs w:val="22"/>
        </w:rPr>
        <w:t> provádění díla</w:t>
      </w:r>
      <w:r w:rsidRPr="008E3581">
        <w:rPr>
          <w:rFonts w:ascii="Calibri" w:hAnsi="Calibri"/>
          <w:sz w:val="22"/>
          <w:szCs w:val="22"/>
        </w:rPr>
        <w:t xml:space="preserve"> tak, aby jednotlivá rozhodnutí objednatele neměla za následek prodlevy v</w:t>
      </w:r>
      <w:r w:rsidR="00D9306B">
        <w:rPr>
          <w:rFonts w:ascii="Calibri" w:hAnsi="Calibri"/>
          <w:sz w:val="22"/>
          <w:szCs w:val="22"/>
        </w:rPr>
        <w:t> provádění díla</w:t>
      </w:r>
      <w:r w:rsidRPr="008E3581">
        <w:rPr>
          <w:rFonts w:ascii="Calibri" w:hAnsi="Calibri"/>
          <w:sz w:val="22"/>
          <w:szCs w:val="22"/>
        </w:rPr>
        <w:t>.</w:t>
      </w:r>
    </w:p>
    <w:p w14:paraId="2A5E5959" w14:textId="77777777" w:rsidR="00161405" w:rsidRPr="008E3581"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Objednatel se zavazuje poskytnout zhotoviteli veškerou součinnost, která je v jeho možnostech, v souvislosti s pojistnými událostmi. </w:t>
      </w:r>
    </w:p>
    <w:p w14:paraId="2A5E595A" w14:textId="04CAC3EF" w:rsidR="00161405" w:rsidRPr="008E3581"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TDS, AD, koordinátor BOZP a IR jsou oprávněn</w:t>
      </w:r>
      <w:r w:rsidR="0031526C">
        <w:rPr>
          <w:rFonts w:ascii="Calibri" w:hAnsi="Calibri"/>
          <w:sz w:val="22"/>
          <w:szCs w:val="22"/>
        </w:rPr>
        <w:t>i</w:t>
      </w:r>
      <w:r w:rsidRPr="008E3581">
        <w:rPr>
          <w:rFonts w:ascii="Calibri" w:hAnsi="Calibri"/>
          <w:sz w:val="22"/>
          <w:szCs w:val="22"/>
        </w:rPr>
        <w:t xml:space="preserve"> za objednatele kdykoliv kontrolovat provádění </w:t>
      </w:r>
      <w:r w:rsidR="00DE7952">
        <w:rPr>
          <w:rFonts w:ascii="Calibri" w:hAnsi="Calibri"/>
          <w:sz w:val="22"/>
          <w:szCs w:val="22"/>
        </w:rPr>
        <w:t>díla</w:t>
      </w:r>
      <w:r w:rsidRPr="008E3581">
        <w:rPr>
          <w:rFonts w:ascii="Calibri" w:hAnsi="Calibri"/>
          <w:sz w:val="22"/>
          <w:szCs w:val="22"/>
        </w:rPr>
        <w:t>.</w:t>
      </w:r>
      <w:r w:rsidR="0053722D">
        <w:rPr>
          <w:rFonts w:ascii="Calibri" w:hAnsi="Calibri"/>
          <w:sz w:val="22"/>
          <w:szCs w:val="22"/>
        </w:rPr>
        <w:t xml:space="preserve"> </w:t>
      </w:r>
      <w:r w:rsidRPr="008E3581">
        <w:rPr>
          <w:rFonts w:ascii="Calibri" w:hAnsi="Calibri"/>
          <w:sz w:val="22"/>
          <w:szCs w:val="22"/>
        </w:rPr>
        <w:t>Výkon činnosti těchto osob nezbavuje zhotovitele odpovědnosti za řádné a včasné provádění díla a plnění všech povinností dle smlouvy ani odpovědnosti za případné vady a nedodělky díla.</w:t>
      </w:r>
    </w:p>
    <w:p w14:paraId="2A5E595B" w14:textId="77777777" w:rsidR="00161405" w:rsidRPr="008E3581"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Zjistí-li objednatel, že zhotovitel provádí </w:t>
      </w:r>
      <w:r w:rsidR="00DE7952">
        <w:rPr>
          <w:rFonts w:ascii="Calibri" w:hAnsi="Calibri"/>
          <w:sz w:val="22"/>
          <w:szCs w:val="22"/>
        </w:rPr>
        <w:t>dílo</w:t>
      </w:r>
      <w:r w:rsidRPr="008E3581">
        <w:rPr>
          <w:rFonts w:ascii="Calibri" w:hAnsi="Calibri"/>
          <w:sz w:val="22"/>
          <w:szCs w:val="22"/>
        </w:rPr>
        <w:t xml:space="preserve"> v rozporu se svými povinnostmi, je objednatel oprávněn požadovat, aby zhotovitel odstranil vady vzniklé vadným prováděním a </w:t>
      </w:r>
      <w:r w:rsidR="00DE7952">
        <w:rPr>
          <w:rFonts w:ascii="Calibri" w:hAnsi="Calibri"/>
          <w:sz w:val="22"/>
          <w:szCs w:val="22"/>
        </w:rPr>
        <w:t>dílo</w:t>
      </w:r>
      <w:r w:rsidRPr="008E3581">
        <w:rPr>
          <w:rFonts w:ascii="Calibri" w:hAnsi="Calibri"/>
          <w:sz w:val="22"/>
          <w:szCs w:val="22"/>
        </w:rPr>
        <w:t xml:space="preserve"> prováděl řádným způsobem. Jestliže tak zhotovitel neučiní ani v přiměřené lhůtě poskytnuté mu k tomu objednatelem, je možné tento stav považovat za podstatné porušení smlouvy ze strany zhotovitele. </w:t>
      </w:r>
    </w:p>
    <w:p w14:paraId="2A5E595C" w14:textId="77777777" w:rsidR="00161405" w:rsidRPr="008E3581"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se zavazuje písemně vyzvat TDS, AD a IR ke kontrole a prověření prací, které v dalším postupu budou zakryty nebo se stanou nepřístupnými. Zhotovitel je povinen výzvu učinit nejméně tři dny před termínem, v němž budou předmětné práce zakryty. Za písemnou výzvu dle tohoto bodu se považuje i zápis z kontrolního dne. </w:t>
      </w:r>
    </w:p>
    <w:p w14:paraId="2A5E595D"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Pokud se TDS, AD a IR ke kontrole přes včasné písemné vyzvání nedostaví, je zhotovitel oprávněn předmětné práce zakrýt. Před jejich zakrytím je povinen pořídit jejich podrobnou fotodokumentaci a předat ji TDS 1x v digitální podobě na odpovídajícím</w:t>
      </w:r>
      <w:r>
        <w:rPr>
          <w:rFonts w:ascii="Calibri" w:hAnsi="Calibri"/>
          <w:sz w:val="22"/>
          <w:szCs w:val="22"/>
        </w:rPr>
        <w:t xml:space="preserve"> nosiči</w:t>
      </w:r>
      <w:r w:rsidRPr="004E7DD9">
        <w:rPr>
          <w:rFonts w:ascii="Calibri" w:hAnsi="Calibri"/>
          <w:sz w:val="22"/>
          <w:szCs w:val="22"/>
        </w:rPr>
        <w:t xml:space="preserve"> na následujícím kontrolním dnu. O předání bude učiněn zápis do stavebního deníku.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Tento odstavec smlouvy se obdobně vztahuje </w:t>
      </w:r>
      <w:r w:rsidR="00720B0B">
        <w:rPr>
          <w:rFonts w:ascii="Calibri" w:hAnsi="Calibri"/>
          <w:sz w:val="22"/>
          <w:szCs w:val="22"/>
        </w:rPr>
        <w:t xml:space="preserve">i </w:t>
      </w:r>
      <w:r w:rsidRPr="004E7DD9">
        <w:rPr>
          <w:rFonts w:ascii="Calibri" w:hAnsi="Calibri"/>
          <w:sz w:val="22"/>
          <w:szCs w:val="22"/>
        </w:rPr>
        <w:t xml:space="preserve">na případ, kdy objednatel vydá zhotoviteli pokyn k vykonání zvláštních zkoušek jakékoliv části stavby z důvodů podezření, že tato část stavby neodpovídá této smlouvě nebo projektové dokumentaci. </w:t>
      </w:r>
    </w:p>
    <w:p w14:paraId="2A5E595E"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zastupovat objednatele ve vztahu k zhotoviteli při řešení technických otázek v souvislosti s</w:t>
      </w:r>
      <w:r w:rsidR="006814BB">
        <w:rPr>
          <w:rFonts w:ascii="Calibri" w:hAnsi="Calibri"/>
          <w:sz w:val="22"/>
          <w:szCs w:val="22"/>
        </w:rPr>
        <w:t> prováděním díla</w:t>
      </w:r>
      <w:r w:rsidRPr="004E7DD9">
        <w:rPr>
          <w:rFonts w:ascii="Calibri" w:hAnsi="Calibri"/>
          <w:sz w:val="22"/>
          <w:szCs w:val="22"/>
        </w:rPr>
        <w:t xml:space="preserve"> dle této smlouvy během celé doby provádění </w:t>
      </w:r>
      <w:r w:rsidR="006814BB">
        <w:rPr>
          <w:rFonts w:ascii="Calibri" w:hAnsi="Calibri"/>
          <w:sz w:val="22"/>
          <w:szCs w:val="22"/>
        </w:rPr>
        <w:t>díla</w:t>
      </w:r>
      <w:r w:rsidRPr="004E7DD9">
        <w:rPr>
          <w:rFonts w:ascii="Calibri" w:hAnsi="Calibri"/>
          <w:sz w:val="22"/>
          <w:szCs w:val="22"/>
        </w:rPr>
        <w:t xml:space="preserve"> včetně všech úprav nebo náprav vad </w:t>
      </w:r>
      <w:r w:rsidR="00A0684D">
        <w:rPr>
          <w:rFonts w:ascii="Calibri" w:hAnsi="Calibri"/>
          <w:sz w:val="22"/>
          <w:szCs w:val="22"/>
        </w:rPr>
        <w:t>díla</w:t>
      </w:r>
      <w:r w:rsidRPr="004E7DD9">
        <w:rPr>
          <w:rFonts w:ascii="Calibri" w:hAnsi="Calibri"/>
          <w:sz w:val="22"/>
          <w:szCs w:val="22"/>
        </w:rPr>
        <w:t xml:space="preserve"> v souladu s ustanoveními této smlouvy o odpovědnosti zhotovitele za vady a až do doby podpisu protokolu o předání a převzetí </w:t>
      </w:r>
      <w:r w:rsidR="00A0684D">
        <w:rPr>
          <w:rFonts w:ascii="Calibri" w:hAnsi="Calibri"/>
          <w:sz w:val="22"/>
          <w:szCs w:val="22"/>
        </w:rPr>
        <w:t>díla</w:t>
      </w:r>
      <w:r w:rsidRPr="004E7DD9">
        <w:rPr>
          <w:rFonts w:ascii="Calibri" w:hAnsi="Calibri"/>
          <w:sz w:val="22"/>
          <w:szCs w:val="22"/>
        </w:rPr>
        <w:t xml:space="preserve">. </w:t>
      </w:r>
    </w:p>
    <w:p w14:paraId="2A5E595F"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za objednatele vydávat zhotoviteli pokyny a příkazy vztahující se k provádění </w:t>
      </w:r>
      <w:r w:rsidR="00A0684D">
        <w:rPr>
          <w:rFonts w:ascii="Calibri" w:hAnsi="Calibri"/>
          <w:sz w:val="22"/>
          <w:szCs w:val="22"/>
        </w:rPr>
        <w:t>díla</w:t>
      </w:r>
      <w:r w:rsidRPr="004E7DD9">
        <w:rPr>
          <w:rFonts w:ascii="Calibri" w:hAnsi="Calibri"/>
          <w:sz w:val="22"/>
          <w:szCs w:val="22"/>
        </w:rPr>
        <w:t xml:space="preserve"> dle této smlouvy. </w:t>
      </w:r>
      <w:r>
        <w:rPr>
          <w:rFonts w:ascii="Calibri" w:hAnsi="Calibri"/>
          <w:sz w:val="22"/>
          <w:szCs w:val="22"/>
        </w:rPr>
        <w:t>TDS</w:t>
      </w:r>
      <w:r w:rsidRPr="004E7DD9">
        <w:rPr>
          <w:rFonts w:ascii="Calibri" w:hAnsi="Calibri"/>
          <w:sz w:val="22"/>
          <w:szCs w:val="22"/>
        </w:rPr>
        <w:t xml:space="preserve"> je oprávněn vydat za objednatele zhotoviteli ústní pokyn, tento musí být v případě pokynů k</w:t>
      </w:r>
      <w:r w:rsidR="00A0684D">
        <w:rPr>
          <w:rFonts w:ascii="Calibri" w:hAnsi="Calibri"/>
          <w:sz w:val="22"/>
          <w:szCs w:val="22"/>
        </w:rPr>
        <w:t xml:space="preserve"> provádění díla </w:t>
      </w:r>
      <w:r w:rsidRPr="004E7DD9">
        <w:rPr>
          <w:rFonts w:ascii="Calibri" w:hAnsi="Calibri"/>
          <w:sz w:val="22"/>
          <w:szCs w:val="22"/>
        </w:rPr>
        <w:t>z jeho strany neprodleně potvrzen písemným</w:t>
      </w:r>
      <w:r>
        <w:rPr>
          <w:rFonts w:ascii="Calibri" w:hAnsi="Calibri"/>
          <w:sz w:val="22"/>
          <w:szCs w:val="22"/>
        </w:rPr>
        <w:t xml:space="preserve"> záznamem do stavebního deníku.</w:t>
      </w:r>
    </w:p>
    <w:p w14:paraId="2A5E5960"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Pr>
          <w:rFonts w:ascii="Calibri" w:hAnsi="Calibri"/>
          <w:sz w:val="22"/>
          <w:szCs w:val="22"/>
        </w:rPr>
        <w:lastRenderedPageBreak/>
        <w:t>TDS</w:t>
      </w:r>
      <w:r w:rsidRPr="004E7DD9">
        <w:rPr>
          <w:rFonts w:ascii="Calibri" w:hAnsi="Calibri"/>
          <w:sz w:val="22"/>
          <w:szCs w:val="22"/>
        </w:rPr>
        <w:t xml:space="preserve"> bude za objednatele dohlížet na jakostní a množstevní soulad </w:t>
      </w:r>
      <w:r w:rsidR="00A0684D">
        <w:rPr>
          <w:rFonts w:ascii="Calibri" w:hAnsi="Calibri"/>
          <w:sz w:val="22"/>
          <w:szCs w:val="22"/>
        </w:rPr>
        <w:t>prováděného díla</w:t>
      </w:r>
      <w:r w:rsidRPr="004E7DD9">
        <w:rPr>
          <w:rFonts w:ascii="Calibri" w:hAnsi="Calibri"/>
          <w:sz w:val="22"/>
          <w:szCs w:val="22"/>
        </w:rPr>
        <w:t xml:space="preserve"> včetně souladu tvarového, materiálového a technologického řešení s projektovou dokumentací, kontrolovat provádění veškerých činností souvisejících s</w:t>
      </w:r>
      <w:r w:rsidR="00E91708">
        <w:rPr>
          <w:rFonts w:ascii="Calibri" w:hAnsi="Calibri"/>
          <w:sz w:val="22"/>
          <w:szCs w:val="22"/>
        </w:rPr>
        <w:t> prováděním díla</w:t>
      </w:r>
      <w:r w:rsidRPr="004E7DD9">
        <w:rPr>
          <w:rFonts w:ascii="Calibri" w:hAnsi="Calibri"/>
          <w:sz w:val="22"/>
          <w:szCs w:val="22"/>
        </w:rPr>
        <w:t xml:space="preserve">, svým podpisem potvrzovat objem a kvalitu provedených činností ve stavebním deníku a v soupisu provedených prací za kalendářní měsíc, který následně slouží jako podklad pro vystavení daňového dokladu (faktury). </w:t>
      </w:r>
    </w:p>
    <w:p w14:paraId="2A5E5961"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požadovat odstranění a náhradu materiálů a prací, které nejsou v</w:t>
      </w:r>
      <w:r w:rsidR="001054FF">
        <w:rPr>
          <w:rFonts w:ascii="Calibri" w:hAnsi="Calibri"/>
          <w:sz w:val="22"/>
          <w:szCs w:val="22"/>
        </w:rPr>
        <w:t> </w:t>
      </w:r>
      <w:r w:rsidRPr="004E7DD9">
        <w:rPr>
          <w:rFonts w:ascii="Calibri" w:hAnsi="Calibri"/>
          <w:sz w:val="22"/>
          <w:szCs w:val="22"/>
        </w:rPr>
        <w:t>souladu s</w:t>
      </w:r>
      <w:r w:rsidR="00545FD2">
        <w:rPr>
          <w:rFonts w:ascii="Calibri" w:hAnsi="Calibri"/>
          <w:sz w:val="22"/>
          <w:szCs w:val="22"/>
        </w:rPr>
        <w:t> </w:t>
      </w:r>
      <w:r w:rsidRPr="004E7DD9">
        <w:rPr>
          <w:rFonts w:ascii="Calibri" w:hAnsi="Calibri"/>
          <w:sz w:val="22"/>
          <w:szCs w:val="22"/>
        </w:rPr>
        <w:t>projektovou dokumentací a s</w:t>
      </w:r>
      <w:r>
        <w:rPr>
          <w:rFonts w:ascii="Calibri" w:hAnsi="Calibri"/>
          <w:sz w:val="22"/>
          <w:szCs w:val="22"/>
        </w:rPr>
        <w:t>e</w:t>
      </w:r>
      <w:r w:rsidRPr="004E7DD9">
        <w:rPr>
          <w:rFonts w:ascii="Calibri" w:hAnsi="Calibri"/>
          <w:sz w:val="22"/>
          <w:szCs w:val="22"/>
        </w:rPr>
        <w:t xml:space="preserve"> smlouvou, popřípadě je oprávněn dát zhotoviteli za objednatele pokyn k zastavení takových prací a dodávek. </w:t>
      </w:r>
    </w:p>
    <w:p w14:paraId="2A5E5962"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dále oprávněn: </w:t>
      </w:r>
    </w:p>
    <w:p w14:paraId="2A5E5963" w14:textId="77777777" w:rsidR="00161405" w:rsidRPr="004E7DD9" w:rsidRDefault="00161405" w:rsidP="00B32D5D">
      <w:pPr>
        <w:pStyle w:val="Odstavecseseznamem"/>
        <w:numPr>
          <w:ilvl w:val="2"/>
          <w:numId w:val="7"/>
        </w:numPr>
        <w:spacing w:before="120" w:after="120"/>
        <w:contextualSpacing w:val="0"/>
        <w:jc w:val="both"/>
        <w:rPr>
          <w:rFonts w:ascii="Calibri" w:hAnsi="Calibri"/>
          <w:sz w:val="22"/>
          <w:szCs w:val="22"/>
        </w:rPr>
      </w:pPr>
      <w:r w:rsidRPr="004E7DD9">
        <w:rPr>
          <w:rFonts w:ascii="Calibri" w:hAnsi="Calibri"/>
          <w:sz w:val="22"/>
          <w:szCs w:val="22"/>
        </w:rPr>
        <w:t xml:space="preserve">předběžně projednávat návrhy změn </w:t>
      </w:r>
      <w:r w:rsidR="00A0684D">
        <w:rPr>
          <w:rFonts w:ascii="Calibri" w:hAnsi="Calibri"/>
          <w:sz w:val="22"/>
          <w:szCs w:val="22"/>
        </w:rPr>
        <w:t>díla</w:t>
      </w:r>
      <w:r w:rsidRPr="004E7DD9">
        <w:rPr>
          <w:rFonts w:ascii="Calibri" w:hAnsi="Calibri"/>
          <w:sz w:val="22"/>
          <w:szCs w:val="22"/>
        </w:rPr>
        <w:t>;</w:t>
      </w:r>
    </w:p>
    <w:p w14:paraId="2A5E5964" w14:textId="77777777" w:rsidR="00161405" w:rsidRPr="004E7DD9" w:rsidRDefault="00161405" w:rsidP="00B32D5D">
      <w:pPr>
        <w:pStyle w:val="Odstavecseseznamem"/>
        <w:numPr>
          <w:ilvl w:val="2"/>
          <w:numId w:val="7"/>
        </w:numPr>
        <w:spacing w:before="120" w:after="120"/>
        <w:contextualSpacing w:val="0"/>
        <w:jc w:val="both"/>
        <w:rPr>
          <w:rFonts w:ascii="Calibri" w:hAnsi="Calibri"/>
          <w:sz w:val="22"/>
          <w:szCs w:val="22"/>
        </w:rPr>
      </w:pPr>
      <w:r w:rsidRPr="004E7DD9">
        <w:rPr>
          <w:rFonts w:ascii="Calibri" w:hAnsi="Calibri"/>
          <w:sz w:val="22"/>
          <w:szCs w:val="22"/>
        </w:rPr>
        <w:t>upozornit zhotovitele na nesoulad prováděných stavebních prací s platnými normami nebo jinými předpisy;</w:t>
      </w:r>
    </w:p>
    <w:p w14:paraId="2A5E5965" w14:textId="77777777" w:rsidR="00161405" w:rsidRPr="004E7DD9" w:rsidRDefault="00161405" w:rsidP="00B32D5D">
      <w:pPr>
        <w:pStyle w:val="Odstavecseseznamem"/>
        <w:numPr>
          <w:ilvl w:val="2"/>
          <w:numId w:val="7"/>
        </w:numPr>
        <w:spacing w:before="120" w:after="120"/>
        <w:contextualSpacing w:val="0"/>
        <w:jc w:val="both"/>
        <w:rPr>
          <w:rFonts w:ascii="Calibri" w:hAnsi="Calibri"/>
          <w:sz w:val="22"/>
          <w:szCs w:val="22"/>
        </w:rPr>
      </w:pPr>
      <w:r w:rsidRPr="004E7DD9">
        <w:rPr>
          <w:rFonts w:ascii="Calibri" w:hAnsi="Calibri"/>
          <w:sz w:val="22"/>
          <w:szCs w:val="22"/>
        </w:rPr>
        <w:t xml:space="preserve">pozastavit provádění stavebních prací z důvodů závažného porušování platných norem a předpisů ze strany zhotovitele. </w:t>
      </w:r>
    </w:p>
    <w:p w14:paraId="2A5E5966"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sidRPr="004E7DD9">
        <w:rPr>
          <w:rFonts w:ascii="Calibri" w:hAnsi="Calibri"/>
          <w:sz w:val="22"/>
          <w:szCs w:val="22"/>
        </w:rPr>
        <w:t xml:space="preserve">AD je oprávněn: </w:t>
      </w:r>
    </w:p>
    <w:p w14:paraId="2A5E5967" w14:textId="77777777" w:rsidR="00161405" w:rsidRPr="004E7DD9" w:rsidRDefault="00161405" w:rsidP="00B32D5D">
      <w:pPr>
        <w:pStyle w:val="Odstavecseseznamem"/>
        <w:numPr>
          <w:ilvl w:val="2"/>
          <w:numId w:val="13"/>
        </w:numPr>
        <w:spacing w:before="120" w:after="120"/>
        <w:contextualSpacing w:val="0"/>
        <w:jc w:val="both"/>
        <w:rPr>
          <w:rFonts w:ascii="Calibri" w:hAnsi="Calibri"/>
          <w:sz w:val="22"/>
          <w:szCs w:val="22"/>
        </w:rPr>
      </w:pPr>
      <w:r w:rsidRPr="004E7DD9">
        <w:rPr>
          <w:rFonts w:ascii="Calibri" w:hAnsi="Calibri"/>
          <w:sz w:val="22"/>
          <w:szCs w:val="22"/>
        </w:rPr>
        <w:t xml:space="preserve">provádět trvalý dohled nad </w:t>
      </w:r>
      <w:r w:rsidR="00A0684D">
        <w:rPr>
          <w:rFonts w:ascii="Calibri" w:hAnsi="Calibri"/>
          <w:sz w:val="22"/>
          <w:szCs w:val="22"/>
        </w:rPr>
        <w:t>prováděním díla</w:t>
      </w:r>
      <w:r w:rsidRPr="004E7DD9">
        <w:rPr>
          <w:rFonts w:ascii="Calibri" w:hAnsi="Calibri"/>
          <w:sz w:val="22"/>
          <w:szCs w:val="22"/>
        </w:rPr>
        <w:t xml:space="preserve"> v souladu s projektovou dokumentací; </w:t>
      </w:r>
    </w:p>
    <w:p w14:paraId="2A5E5968" w14:textId="77777777" w:rsidR="00161405" w:rsidRPr="004E7DD9" w:rsidRDefault="00161405" w:rsidP="00B32D5D">
      <w:pPr>
        <w:pStyle w:val="Odstavecseseznamem"/>
        <w:numPr>
          <w:ilvl w:val="2"/>
          <w:numId w:val="13"/>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prováděných stavebních prací s projektovou dokumentací, platnými normami nebo jinými předpisy; </w:t>
      </w:r>
    </w:p>
    <w:p w14:paraId="2A5E5969" w14:textId="77777777" w:rsidR="00161405" w:rsidRPr="004E7DD9" w:rsidRDefault="00161405" w:rsidP="00B32D5D">
      <w:pPr>
        <w:pStyle w:val="Odstavecseseznamem"/>
        <w:numPr>
          <w:ilvl w:val="2"/>
          <w:numId w:val="13"/>
        </w:numPr>
        <w:spacing w:before="120" w:after="120"/>
        <w:contextualSpacing w:val="0"/>
        <w:jc w:val="both"/>
        <w:rPr>
          <w:rFonts w:ascii="Calibri" w:hAnsi="Calibri"/>
          <w:sz w:val="22"/>
          <w:szCs w:val="22"/>
        </w:rPr>
      </w:pPr>
      <w:r w:rsidRPr="004E7DD9">
        <w:rPr>
          <w:rFonts w:ascii="Calibri" w:hAnsi="Calibri"/>
          <w:sz w:val="22"/>
          <w:szCs w:val="22"/>
        </w:rPr>
        <w:t xml:space="preserve">požadovat odstranění a náhradu materiálů a prací, které nejsou v souladu s projektovou dokumentací; </w:t>
      </w:r>
    </w:p>
    <w:p w14:paraId="2A5E596A" w14:textId="77777777" w:rsidR="00161405" w:rsidRPr="004E7DD9" w:rsidRDefault="00161405" w:rsidP="00B32D5D">
      <w:pPr>
        <w:pStyle w:val="Odstavecseseznamem"/>
        <w:numPr>
          <w:ilvl w:val="2"/>
          <w:numId w:val="13"/>
        </w:numPr>
        <w:spacing w:before="120" w:after="120"/>
        <w:contextualSpacing w:val="0"/>
        <w:jc w:val="both"/>
        <w:rPr>
          <w:rFonts w:ascii="Calibri" w:hAnsi="Calibri"/>
          <w:sz w:val="22"/>
          <w:szCs w:val="22"/>
        </w:rPr>
      </w:pPr>
      <w:r w:rsidRPr="004E7DD9">
        <w:rPr>
          <w:rFonts w:ascii="Calibri" w:hAnsi="Calibri"/>
          <w:sz w:val="22"/>
          <w:szCs w:val="22"/>
        </w:rPr>
        <w:t>odmítnout práci či dodávku zhotovitele, která nebude odpovídat projektov</w:t>
      </w:r>
      <w:r w:rsidR="00175435">
        <w:rPr>
          <w:rFonts w:ascii="Calibri" w:hAnsi="Calibri"/>
          <w:sz w:val="22"/>
          <w:szCs w:val="22"/>
        </w:rPr>
        <w:t>é</w:t>
      </w:r>
      <w:r w:rsidRPr="004E7DD9">
        <w:rPr>
          <w:rFonts w:ascii="Calibri" w:hAnsi="Calibri"/>
          <w:sz w:val="22"/>
          <w:szCs w:val="22"/>
        </w:rPr>
        <w:t xml:space="preserve"> dokumentac</w:t>
      </w:r>
      <w:r w:rsidR="00175435">
        <w:rPr>
          <w:rFonts w:ascii="Calibri" w:hAnsi="Calibri"/>
          <w:sz w:val="22"/>
          <w:szCs w:val="22"/>
        </w:rPr>
        <w:t>i</w:t>
      </w:r>
      <w:r w:rsidRPr="004E7DD9">
        <w:rPr>
          <w:rFonts w:ascii="Calibri" w:hAnsi="Calibri"/>
          <w:sz w:val="22"/>
          <w:szCs w:val="22"/>
        </w:rPr>
        <w:t>;</w:t>
      </w:r>
    </w:p>
    <w:p w14:paraId="2A5E596B" w14:textId="77777777" w:rsidR="00161405" w:rsidRPr="004E7DD9" w:rsidRDefault="00161405" w:rsidP="00B32D5D">
      <w:pPr>
        <w:pStyle w:val="Odstavecseseznamem"/>
        <w:numPr>
          <w:ilvl w:val="2"/>
          <w:numId w:val="13"/>
        </w:numPr>
        <w:spacing w:before="120" w:after="120"/>
        <w:contextualSpacing w:val="0"/>
        <w:jc w:val="both"/>
        <w:rPr>
          <w:rFonts w:ascii="Calibri" w:hAnsi="Calibri"/>
          <w:sz w:val="22"/>
          <w:szCs w:val="22"/>
        </w:rPr>
      </w:pPr>
      <w:r w:rsidRPr="004E7DD9">
        <w:rPr>
          <w:rFonts w:ascii="Calibri" w:hAnsi="Calibri"/>
          <w:sz w:val="22"/>
          <w:szCs w:val="22"/>
        </w:rPr>
        <w:t xml:space="preserve">předběžně projednávat podstatné změny </w:t>
      </w:r>
      <w:r w:rsidR="00A0684D">
        <w:rPr>
          <w:rFonts w:ascii="Calibri" w:hAnsi="Calibri"/>
          <w:sz w:val="22"/>
          <w:szCs w:val="22"/>
        </w:rPr>
        <w:t>díla</w:t>
      </w:r>
      <w:r w:rsidRPr="004E7DD9">
        <w:rPr>
          <w:rFonts w:ascii="Calibri" w:hAnsi="Calibri"/>
          <w:sz w:val="22"/>
          <w:szCs w:val="22"/>
        </w:rPr>
        <w:t>.</w:t>
      </w:r>
    </w:p>
    <w:p w14:paraId="2A5E596C"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sidRPr="004E7DD9">
        <w:rPr>
          <w:rFonts w:ascii="Calibri" w:hAnsi="Calibri"/>
          <w:sz w:val="22"/>
          <w:szCs w:val="22"/>
        </w:rPr>
        <w:t>Koordinátor BOZP je oprávněn:</w:t>
      </w:r>
    </w:p>
    <w:p w14:paraId="2A5E596D" w14:textId="77777777" w:rsidR="00161405" w:rsidRPr="004E7DD9" w:rsidRDefault="00161405" w:rsidP="00B32D5D">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provádět při </w:t>
      </w:r>
      <w:r w:rsidR="0049537D">
        <w:rPr>
          <w:rFonts w:ascii="Calibri" w:hAnsi="Calibri"/>
          <w:sz w:val="22"/>
          <w:szCs w:val="22"/>
        </w:rPr>
        <w:t>provádění díla</w:t>
      </w:r>
      <w:r w:rsidRPr="004E7DD9">
        <w:rPr>
          <w:rFonts w:ascii="Calibri" w:hAnsi="Calibri"/>
          <w:sz w:val="22"/>
          <w:szCs w:val="22"/>
        </w:rPr>
        <w:t xml:space="preserve">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w:t>
      </w:r>
      <w:r w:rsidR="003D2250">
        <w:rPr>
          <w:rFonts w:ascii="Calibri" w:hAnsi="Calibri"/>
          <w:sz w:val="22"/>
          <w:szCs w:val="22"/>
        </w:rPr>
        <w:t> </w:t>
      </w:r>
      <w:r w:rsidRPr="004E7DD9">
        <w:rPr>
          <w:rFonts w:ascii="Calibri" w:hAnsi="Calibri"/>
          <w:sz w:val="22"/>
          <w:szCs w:val="22"/>
        </w:rPr>
        <w:t>ochrany zdraví při práci), ve znění pozdějších předpisů</w:t>
      </w:r>
      <w:r w:rsidR="006F1001">
        <w:rPr>
          <w:rFonts w:ascii="Calibri" w:hAnsi="Calibri"/>
          <w:sz w:val="22"/>
          <w:szCs w:val="22"/>
        </w:rPr>
        <w:t xml:space="preserve"> (dále jen</w:t>
      </w:r>
      <w:r w:rsidR="00A74A71">
        <w:rPr>
          <w:rFonts w:ascii="Calibri" w:hAnsi="Calibri"/>
          <w:sz w:val="22"/>
          <w:szCs w:val="22"/>
        </w:rPr>
        <w:t xml:space="preserve"> „</w:t>
      </w:r>
      <w:r w:rsidR="00A74A71" w:rsidRPr="00A74A71">
        <w:rPr>
          <w:rFonts w:ascii="Calibri" w:hAnsi="Calibri"/>
          <w:i/>
          <w:sz w:val="22"/>
          <w:szCs w:val="22"/>
        </w:rPr>
        <w:t>zákon č. 309/2006 Sb.</w:t>
      </w:r>
      <w:r w:rsidR="00A74A71">
        <w:rPr>
          <w:rFonts w:ascii="Calibri" w:hAnsi="Calibri"/>
          <w:sz w:val="22"/>
          <w:szCs w:val="22"/>
        </w:rPr>
        <w:t>“)</w:t>
      </w:r>
      <w:r w:rsidRPr="004E7DD9">
        <w:rPr>
          <w:rFonts w:ascii="Calibri" w:hAnsi="Calibri"/>
          <w:sz w:val="22"/>
          <w:szCs w:val="22"/>
        </w:rPr>
        <w:t xml:space="preserve">; </w:t>
      </w:r>
    </w:p>
    <w:p w14:paraId="2A5E596E" w14:textId="77777777" w:rsidR="00161405" w:rsidRPr="004E7DD9" w:rsidRDefault="00161405" w:rsidP="00B32D5D">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provádět při </w:t>
      </w:r>
      <w:r w:rsidR="0049537D">
        <w:rPr>
          <w:rFonts w:ascii="Calibri" w:hAnsi="Calibri"/>
          <w:sz w:val="22"/>
          <w:szCs w:val="22"/>
        </w:rPr>
        <w:t>provádění díla</w:t>
      </w:r>
      <w:r w:rsidRPr="004E7DD9">
        <w:rPr>
          <w:rFonts w:ascii="Calibri" w:hAnsi="Calibri"/>
          <w:sz w:val="22"/>
          <w:szCs w:val="22"/>
        </w:rPr>
        <w:t xml:space="preserve"> činnosti vyplývající z nařízení vlády č. 591/2006 Sb. o</w:t>
      </w:r>
      <w:r w:rsidR="003D2250">
        <w:rPr>
          <w:rFonts w:ascii="Calibri" w:hAnsi="Calibri"/>
          <w:sz w:val="22"/>
          <w:szCs w:val="22"/>
        </w:rPr>
        <w:t> </w:t>
      </w:r>
      <w:r w:rsidRPr="004E7DD9">
        <w:rPr>
          <w:rFonts w:ascii="Calibri" w:hAnsi="Calibri"/>
          <w:sz w:val="22"/>
          <w:szCs w:val="22"/>
        </w:rPr>
        <w:t>bližších minimálních požadavcích na bezpečnost a ochranu zdraví při práci na staveništi</w:t>
      </w:r>
      <w:r w:rsidR="00E45AB8">
        <w:rPr>
          <w:rFonts w:ascii="Calibri" w:hAnsi="Calibri"/>
          <w:sz w:val="22"/>
          <w:szCs w:val="22"/>
        </w:rPr>
        <w:t>, ve znění</w:t>
      </w:r>
      <w:r w:rsidR="003D2250">
        <w:rPr>
          <w:rFonts w:ascii="Calibri" w:hAnsi="Calibri"/>
          <w:sz w:val="22"/>
          <w:szCs w:val="22"/>
        </w:rPr>
        <w:t xml:space="preserve"> pozdějších předpisů</w:t>
      </w:r>
      <w:r w:rsidR="003C6073">
        <w:rPr>
          <w:rFonts w:ascii="Calibri" w:hAnsi="Calibri"/>
          <w:sz w:val="22"/>
          <w:szCs w:val="22"/>
        </w:rPr>
        <w:t xml:space="preserve"> (dále jen „</w:t>
      </w:r>
      <w:r w:rsidR="003C6073" w:rsidRPr="003C6073">
        <w:rPr>
          <w:rFonts w:ascii="Calibri" w:hAnsi="Calibri"/>
          <w:i/>
          <w:sz w:val="22"/>
          <w:szCs w:val="22"/>
        </w:rPr>
        <w:t>nařízení vlády č. 591/2006 Sb.</w:t>
      </w:r>
      <w:r w:rsidR="003C6073">
        <w:rPr>
          <w:rFonts w:ascii="Calibri" w:hAnsi="Calibri"/>
          <w:sz w:val="22"/>
          <w:szCs w:val="22"/>
        </w:rPr>
        <w:t>“)</w:t>
      </w:r>
      <w:r w:rsidRPr="004E7DD9">
        <w:rPr>
          <w:rFonts w:ascii="Calibri" w:hAnsi="Calibri"/>
          <w:sz w:val="22"/>
          <w:szCs w:val="22"/>
        </w:rPr>
        <w:t>;</w:t>
      </w:r>
    </w:p>
    <w:p w14:paraId="2A5E596F" w14:textId="77777777" w:rsidR="00161405" w:rsidRPr="004E7DD9" w:rsidRDefault="00161405" w:rsidP="00B32D5D">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provádění stavebních prací s platnými právními předpisy upravujícími dodržování bezpečnosti a ochrany zdraví při práci na staveništi; </w:t>
      </w:r>
    </w:p>
    <w:p w14:paraId="2A5E5970" w14:textId="77777777" w:rsidR="00161405" w:rsidRPr="004E7DD9" w:rsidRDefault="00161405" w:rsidP="00B32D5D">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požadovat po zhotoviteli provádění stavebních prací v souladu s platnými právními předpisy upravujícími dodržování bezpečnosti a ochrany zdraví při práci na staveništi;</w:t>
      </w:r>
    </w:p>
    <w:p w14:paraId="2A5E5971" w14:textId="77777777" w:rsidR="00161405" w:rsidRPr="004E7DD9" w:rsidRDefault="00161405" w:rsidP="00B32D5D">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pozastavit provádění stavebních prací z důvodu závažného porušování platných právních předpisů upravujících dodržování bezpečnosti a ochrany zdraví při práci na staveništi.</w:t>
      </w:r>
    </w:p>
    <w:p w14:paraId="2A5E5972" w14:textId="77777777" w:rsidR="00161405" w:rsidRPr="004E7DD9" w:rsidRDefault="00161405" w:rsidP="00B32D5D">
      <w:pPr>
        <w:pStyle w:val="Zkladntext"/>
        <w:numPr>
          <w:ilvl w:val="0"/>
          <w:numId w:val="12"/>
        </w:numPr>
        <w:shd w:val="clear" w:color="auto" w:fill="FFFFFF"/>
        <w:jc w:val="both"/>
        <w:rPr>
          <w:rFonts w:ascii="Calibri" w:hAnsi="Calibri"/>
          <w:sz w:val="22"/>
          <w:szCs w:val="22"/>
        </w:rPr>
      </w:pPr>
      <w:r w:rsidRPr="004E7DD9">
        <w:rPr>
          <w:rFonts w:ascii="Calibri" w:hAnsi="Calibri"/>
          <w:sz w:val="22"/>
          <w:szCs w:val="22"/>
        </w:rPr>
        <w:t xml:space="preserve">IR za objednatele zajišťuje: </w:t>
      </w:r>
    </w:p>
    <w:p w14:paraId="2A5E5973" w14:textId="77777777" w:rsidR="00161405" w:rsidRPr="004E7DD9" w:rsidRDefault="00161405" w:rsidP="00B32D5D">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veškerou možnou součinnost se zhotovitelem pro zdárn</w:t>
      </w:r>
      <w:r w:rsidR="00CE7FE8">
        <w:rPr>
          <w:rFonts w:ascii="Calibri" w:hAnsi="Calibri"/>
          <w:sz w:val="22"/>
          <w:szCs w:val="22"/>
        </w:rPr>
        <w:t>é provádění díla</w:t>
      </w:r>
      <w:r w:rsidRPr="004E7DD9">
        <w:rPr>
          <w:rFonts w:ascii="Calibri" w:hAnsi="Calibri"/>
          <w:sz w:val="22"/>
          <w:szCs w:val="22"/>
        </w:rPr>
        <w:t>;</w:t>
      </w:r>
    </w:p>
    <w:p w14:paraId="2A5E5974" w14:textId="61D2888E" w:rsidR="0071048A" w:rsidRDefault="00161405" w:rsidP="00B32D5D">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lastRenderedPageBreak/>
        <w:t xml:space="preserve">koordinaci činností </w:t>
      </w:r>
      <w:r>
        <w:rPr>
          <w:rFonts w:ascii="Calibri" w:hAnsi="Calibri"/>
          <w:sz w:val="22"/>
          <w:szCs w:val="22"/>
        </w:rPr>
        <w:t>TDS</w:t>
      </w:r>
      <w:r w:rsidRPr="004E7DD9">
        <w:rPr>
          <w:rFonts w:ascii="Calibri" w:hAnsi="Calibri"/>
          <w:sz w:val="22"/>
          <w:szCs w:val="22"/>
        </w:rPr>
        <w:t>, AD, a koordinátora BOZP</w:t>
      </w:r>
      <w:r w:rsidR="009A40A0">
        <w:rPr>
          <w:rFonts w:ascii="Calibri" w:hAnsi="Calibri"/>
          <w:sz w:val="22"/>
          <w:szCs w:val="22"/>
        </w:rPr>
        <w:t>.</w:t>
      </w:r>
    </w:p>
    <w:p w14:paraId="2A5E5976" w14:textId="77777777" w:rsidR="00161405" w:rsidRPr="0009353B" w:rsidRDefault="00161405" w:rsidP="00B32D5D">
      <w:pPr>
        <w:pStyle w:val="Odstavecseseznamem"/>
        <w:numPr>
          <w:ilvl w:val="0"/>
          <w:numId w:val="6"/>
        </w:numPr>
        <w:spacing w:before="240" w:after="120"/>
        <w:ind w:left="714" w:hanging="357"/>
        <w:contextualSpacing w:val="0"/>
        <w:jc w:val="center"/>
        <w:outlineLvl w:val="0"/>
        <w:rPr>
          <w:rFonts w:ascii="Calibri" w:hAnsi="Calibri"/>
          <w:b/>
          <w:sz w:val="22"/>
          <w:szCs w:val="22"/>
        </w:rPr>
      </w:pPr>
      <w:r w:rsidRPr="0009353B">
        <w:rPr>
          <w:rFonts w:ascii="Calibri" w:hAnsi="Calibri"/>
          <w:b/>
          <w:sz w:val="22"/>
          <w:szCs w:val="22"/>
        </w:rPr>
        <w:t>Termíny plnění</w:t>
      </w:r>
    </w:p>
    <w:p w14:paraId="2A5E5977" w14:textId="2DDC363D" w:rsidR="00161405" w:rsidRPr="007D1B4B" w:rsidRDefault="00161405" w:rsidP="00B32D5D">
      <w:pPr>
        <w:pStyle w:val="Zkladntext"/>
        <w:numPr>
          <w:ilvl w:val="0"/>
          <w:numId w:val="16"/>
        </w:numPr>
        <w:shd w:val="clear" w:color="auto" w:fill="FFFFFF"/>
        <w:jc w:val="both"/>
        <w:rPr>
          <w:rFonts w:ascii="Calibri" w:hAnsi="Calibri"/>
          <w:sz w:val="22"/>
          <w:szCs w:val="22"/>
        </w:rPr>
      </w:pPr>
      <w:r w:rsidRPr="00431C2C">
        <w:rPr>
          <w:rFonts w:ascii="Calibri" w:hAnsi="Calibri"/>
          <w:sz w:val="22"/>
          <w:szCs w:val="22"/>
        </w:rPr>
        <w:t xml:space="preserve">Zhotovitel se zavazuje zahájit práce na </w:t>
      </w:r>
      <w:r w:rsidR="00CE7FE8">
        <w:rPr>
          <w:rFonts w:ascii="Calibri" w:hAnsi="Calibri"/>
          <w:sz w:val="22"/>
          <w:szCs w:val="22"/>
        </w:rPr>
        <w:t>díle</w:t>
      </w:r>
      <w:r w:rsidR="001978C0">
        <w:rPr>
          <w:rFonts w:ascii="Calibri" w:hAnsi="Calibri"/>
          <w:sz w:val="22"/>
          <w:szCs w:val="22"/>
        </w:rPr>
        <w:t xml:space="preserve"> </w:t>
      </w:r>
      <w:r w:rsidRPr="007D1B4B">
        <w:rPr>
          <w:rFonts w:ascii="Calibri" w:hAnsi="Calibri"/>
          <w:sz w:val="22"/>
          <w:szCs w:val="22"/>
        </w:rPr>
        <w:t>nejpozději do pěti pracovních dnů ode dne předání a převzetí staveniště mezi objednatelem a zhotovitelem</w:t>
      </w:r>
      <w:r w:rsidR="00327AEE" w:rsidRPr="007D1B4B">
        <w:rPr>
          <w:rFonts w:ascii="Calibri" w:hAnsi="Calibri"/>
          <w:sz w:val="22"/>
          <w:szCs w:val="22"/>
        </w:rPr>
        <w:t xml:space="preserve"> a řádně v nich pokračovat</w:t>
      </w:r>
      <w:r w:rsidRPr="007D1B4B">
        <w:rPr>
          <w:rFonts w:ascii="Calibri" w:hAnsi="Calibri"/>
          <w:sz w:val="22"/>
          <w:szCs w:val="22"/>
        </w:rPr>
        <w:t xml:space="preserve">. Staveniště bude zhotoviteli předáno </w:t>
      </w:r>
      <w:r w:rsidR="00447F00" w:rsidRPr="007D1B4B">
        <w:rPr>
          <w:rFonts w:ascii="Calibri" w:hAnsi="Calibri"/>
          <w:sz w:val="22"/>
          <w:szCs w:val="22"/>
        </w:rPr>
        <w:t xml:space="preserve">nejpozději </w:t>
      </w:r>
      <w:r w:rsidRPr="007D1B4B">
        <w:rPr>
          <w:rFonts w:ascii="Calibri" w:hAnsi="Calibri"/>
          <w:sz w:val="22"/>
          <w:szCs w:val="22"/>
        </w:rPr>
        <w:t>do</w:t>
      </w:r>
      <w:r w:rsidR="001E6C92" w:rsidRPr="007D1B4B">
        <w:rPr>
          <w:rFonts w:ascii="Calibri" w:hAnsi="Calibri"/>
          <w:sz w:val="22"/>
          <w:szCs w:val="22"/>
        </w:rPr>
        <w:t xml:space="preserve"> 5 pracovních dn</w:t>
      </w:r>
      <w:r w:rsidR="00122164" w:rsidRPr="007D1B4B">
        <w:rPr>
          <w:rFonts w:ascii="Calibri" w:hAnsi="Calibri"/>
          <w:sz w:val="22"/>
          <w:szCs w:val="22"/>
        </w:rPr>
        <w:t xml:space="preserve">ů </w:t>
      </w:r>
      <w:r w:rsidR="001E6C92" w:rsidRPr="007D1B4B">
        <w:rPr>
          <w:rFonts w:ascii="Calibri" w:hAnsi="Calibri"/>
          <w:sz w:val="22"/>
          <w:szCs w:val="22"/>
        </w:rPr>
        <w:t>od</w:t>
      </w:r>
      <w:r w:rsidR="001978C0">
        <w:rPr>
          <w:rFonts w:ascii="Calibri" w:hAnsi="Calibri"/>
          <w:sz w:val="22"/>
          <w:szCs w:val="22"/>
        </w:rPr>
        <w:t xml:space="preserve"> </w:t>
      </w:r>
      <w:r w:rsidR="001E6C92" w:rsidRPr="007D1B4B">
        <w:rPr>
          <w:rFonts w:ascii="Calibri" w:hAnsi="Calibri"/>
          <w:sz w:val="22"/>
          <w:szCs w:val="22"/>
        </w:rPr>
        <w:t>nabytí účinnosti smlouvy</w:t>
      </w:r>
      <w:r w:rsidR="00A07616" w:rsidRPr="007D1B4B">
        <w:rPr>
          <w:rFonts w:ascii="Calibri" w:hAnsi="Calibri"/>
          <w:sz w:val="22"/>
          <w:szCs w:val="22"/>
        </w:rPr>
        <w:t>.</w:t>
      </w:r>
    </w:p>
    <w:p w14:paraId="2A5E5978" w14:textId="77777777" w:rsidR="00161405" w:rsidRDefault="00161405" w:rsidP="00B32D5D">
      <w:pPr>
        <w:pStyle w:val="Zkladntext"/>
        <w:numPr>
          <w:ilvl w:val="0"/>
          <w:numId w:val="16"/>
        </w:numPr>
        <w:shd w:val="clear" w:color="auto" w:fill="FFFFFF"/>
        <w:jc w:val="both"/>
        <w:rPr>
          <w:rFonts w:ascii="Calibri" w:hAnsi="Calibri"/>
          <w:sz w:val="22"/>
          <w:szCs w:val="22"/>
        </w:rPr>
      </w:pPr>
      <w:r w:rsidRPr="007D1B4B">
        <w:rPr>
          <w:rFonts w:ascii="Calibri" w:hAnsi="Calibri"/>
          <w:sz w:val="22"/>
          <w:szCs w:val="22"/>
        </w:rPr>
        <w:t xml:space="preserve">Pokud zhotovitel práce na </w:t>
      </w:r>
      <w:r w:rsidR="00EB7AF8" w:rsidRPr="007D1B4B">
        <w:rPr>
          <w:rFonts w:ascii="Calibri" w:hAnsi="Calibri"/>
          <w:sz w:val="22"/>
          <w:szCs w:val="22"/>
        </w:rPr>
        <w:t>díle</w:t>
      </w:r>
      <w:r w:rsidRPr="007D1B4B">
        <w:rPr>
          <w:rFonts w:ascii="Calibri" w:hAnsi="Calibri"/>
          <w:sz w:val="22"/>
          <w:szCs w:val="22"/>
        </w:rPr>
        <w:t xml:space="preserve"> nezahájí ani ve lhůtě 15 dnů ode dne</w:t>
      </w:r>
      <w:r w:rsidRPr="004E7DD9">
        <w:rPr>
          <w:rFonts w:ascii="Calibri" w:hAnsi="Calibri"/>
          <w:sz w:val="22"/>
          <w:szCs w:val="22"/>
        </w:rPr>
        <w:t>, kdy měl tyto práce zahájit podle předchozího odstavce, bude tato skutečnost považována za podstatné porušení</w:t>
      </w:r>
      <w:r>
        <w:rPr>
          <w:rFonts w:ascii="Calibri" w:hAnsi="Calibri"/>
          <w:sz w:val="22"/>
          <w:szCs w:val="22"/>
        </w:rPr>
        <w:t xml:space="preserve"> smlouvy ze strany zhotovitele.</w:t>
      </w:r>
    </w:p>
    <w:p w14:paraId="2A5E5979" w14:textId="77777777" w:rsidR="00161405" w:rsidRPr="004E7DD9" w:rsidRDefault="00161405" w:rsidP="00B32D5D">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Zhotovitel se zavazuje </w:t>
      </w:r>
      <w:r>
        <w:rPr>
          <w:rFonts w:ascii="Calibri" w:hAnsi="Calibri"/>
          <w:sz w:val="22"/>
          <w:szCs w:val="22"/>
        </w:rPr>
        <w:t>provádět</w:t>
      </w:r>
      <w:r w:rsidRPr="004E7DD9">
        <w:rPr>
          <w:rFonts w:ascii="Calibri" w:hAnsi="Calibri"/>
          <w:sz w:val="22"/>
          <w:szCs w:val="22"/>
        </w:rPr>
        <w:t xml:space="preserve"> práce v souladu s Harmonogramem </w:t>
      </w:r>
      <w:r w:rsidR="00EB7AF8">
        <w:rPr>
          <w:rFonts w:ascii="Calibri" w:hAnsi="Calibri"/>
          <w:sz w:val="22"/>
          <w:szCs w:val="22"/>
        </w:rPr>
        <w:t>provádění díla</w:t>
      </w:r>
      <w:r w:rsidRPr="004E7DD9">
        <w:rPr>
          <w:rFonts w:ascii="Calibri" w:hAnsi="Calibri"/>
          <w:sz w:val="22"/>
          <w:szCs w:val="22"/>
        </w:rPr>
        <w:t xml:space="preserve"> (dále jen „</w:t>
      </w:r>
      <w:r w:rsidRPr="00447F00">
        <w:rPr>
          <w:rFonts w:ascii="Calibri" w:hAnsi="Calibri"/>
          <w:i/>
          <w:sz w:val="22"/>
          <w:szCs w:val="22"/>
        </w:rPr>
        <w:t>Harmonogram</w:t>
      </w:r>
      <w:r w:rsidRPr="004E7DD9">
        <w:rPr>
          <w:rFonts w:ascii="Calibri" w:hAnsi="Calibri"/>
          <w:sz w:val="22"/>
          <w:szCs w:val="22"/>
        </w:rPr>
        <w:t xml:space="preserve">“). </w:t>
      </w:r>
      <w:r>
        <w:rPr>
          <w:rFonts w:ascii="Calibri" w:hAnsi="Calibri"/>
          <w:sz w:val="22"/>
          <w:szCs w:val="22"/>
        </w:rPr>
        <w:t xml:space="preserve">Návrh </w:t>
      </w:r>
      <w:r w:rsidRPr="00241FA6">
        <w:rPr>
          <w:rFonts w:ascii="Calibri" w:hAnsi="Calibri"/>
          <w:sz w:val="22"/>
          <w:szCs w:val="22"/>
        </w:rPr>
        <w:t>Harmonogramu předlož</w:t>
      </w:r>
      <w:r w:rsidR="00F27238">
        <w:rPr>
          <w:rFonts w:ascii="Calibri" w:hAnsi="Calibri"/>
          <w:sz w:val="22"/>
          <w:szCs w:val="22"/>
        </w:rPr>
        <w:t>í</w:t>
      </w:r>
      <w:r w:rsidRPr="00241FA6">
        <w:rPr>
          <w:rFonts w:ascii="Calibri" w:hAnsi="Calibri"/>
          <w:sz w:val="22"/>
          <w:szCs w:val="22"/>
        </w:rPr>
        <w:t xml:space="preserve"> zhotovitel objednateli ke </w:t>
      </w:r>
      <w:r w:rsidRPr="007F7905">
        <w:rPr>
          <w:rFonts w:ascii="Calibri" w:hAnsi="Calibri"/>
          <w:sz w:val="22"/>
          <w:szCs w:val="22"/>
        </w:rPr>
        <w:t xml:space="preserve">schválení </w:t>
      </w:r>
      <w:r w:rsidR="007F7905" w:rsidRPr="007F7905">
        <w:rPr>
          <w:rFonts w:ascii="Calibri" w:hAnsi="Calibri"/>
          <w:sz w:val="22"/>
          <w:szCs w:val="22"/>
        </w:rPr>
        <w:t>do 14 dnů od předání a převzetí staveniště</w:t>
      </w:r>
      <w:r w:rsidRPr="007F7905">
        <w:rPr>
          <w:rFonts w:ascii="Calibri" w:hAnsi="Calibri"/>
          <w:sz w:val="22"/>
          <w:szCs w:val="22"/>
        </w:rPr>
        <w:t>. Objednatel a TDS se k němu nejpozději do 3</w:t>
      </w:r>
      <w:r w:rsidRPr="00241FA6">
        <w:rPr>
          <w:rFonts w:ascii="Calibri" w:hAnsi="Calibri"/>
          <w:sz w:val="22"/>
          <w:szCs w:val="22"/>
        </w:rPr>
        <w:t xml:space="preserve"> pracovních dnů od </w:t>
      </w:r>
      <w:r w:rsidR="00300C87">
        <w:rPr>
          <w:rFonts w:ascii="Calibri" w:hAnsi="Calibri"/>
          <w:sz w:val="22"/>
          <w:szCs w:val="22"/>
        </w:rPr>
        <w:t>předložení</w:t>
      </w:r>
      <w:r w:rsidRPr="00241FA6">
        <w:rPr>
          <w:rFonts w:ascii="Calibri" w:hAnsi="Calibri"/>
          <w:sz w:val="22"/>
          <w:szCs w:val="22"/>
        </w:rPr>
        <w:t xml:space="preserve"> vyjádří. Odsouhlasený Harmonogram předá zhotovitel objednateli a TDS </w:t>
      </w:r>
      <w:r w:rsidR="000362C1">
        <w:rPr>
          <w:rFonts w:ascii="Calibri" w:hAnsi="Calibri"/>
          <w:sz w:val="22"/>
          <w:szCs w:val="22"/>
        </w:rPr>
        <w:t xml:space="preserve">nejpozději do </w:t>
      </w:r>
      <w:r w:rsidR="00E01469">
        <w:rPr>
          <w:rFonts w:ascii="Calibri" w:hAnsi="Calibri"/>
          <w:sz w:val="22"/>
          <w:szCs w:val="22"/>
        </w:rPr>
        <w:t>21</w:t>
      </w:r>
      <w:r w:rsidR="00F34AF6">
        <w:rPr>
          <w:rFonts w:ascii="Calibri" w:hAnsi="Calibri"/>
          <w:sz w:val="22"/>
          <w:szCs w:val="22"/>
        </w:rPr>
        <w:t xml:space="preserve"> dnů ode dne </w:t>
      </w:r>
      <w:r w:rsidRPr="00241FA6">
        <w:rPr>
          <w:rFonts w:ascii="Calibri" w:hAnsi="Calibri"/>
          <w:sz w:val="22"/>
          <w:szCs w:val="22"/>
        </w:rPr>
        <w:t>předání a převzetí staveniště.</w:t>
      </w:r>
    </w:p>
    <w:p w14:paraId="2A5E597A" w14:textId="4A58FAB7" w:rsidR="00161405" w:rsidRDefault="00161405" w:rsidP="00B32D5D">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Harmonogram začíná termínem předání a převzetí prostoru staveniště a končí termínem předání a převzetí </w:t>
      </w:r>
      <w:r w:rsidR="00F34AF6">
        <w:rPr>
          <w:rFonts w:ascii="Calibri" w:hAnsi="Calibri"/>
          <w:sz w:val="22"/>
          <w:szCs w:val="22"/>
        </w:rPr>
        <w:t>dokončené</w:t>
      </w:r>
      <w:r w:rsidR="009E1DC6">
        <w:rPr>
          <w:rFonts w:ascii="Calibri" w:hAnsi="Calibri"/>
          <w:sz w:val="22"/>
          <w:szCs w:val="22"/>
        </w:rPr>
        <w:t>ho díla</w:t>
      </w:r>
      <w:r w:rsidR="001978C0">
        <w:rPr>
          <w:rFonts w:ascii="Calibri" w:hAnsi="Calibri"/>
          <w:sz w:val="22"/>
          <w:szCs w:val="22"/>
        </w:rPr>
        <w:t xml:space="preserve"> </w:t>
      </w:r>
      <w:r w:rsidR="00F34AF6">
        <w:rPr>
          <w:rFonts w:ascii="Calibri" w:hAnsi="Calibri"/>
          <w:sz w:val="22"/>
          <w:szCs w:val="22"/>
        </w:rPr>
        <w:t>mezi zhotovitelem a objednatelem</w:t>
      </w:r>
      <w:r w:rsidRPr="004E7DD9">
        <w:rPr>
          <w:rFonts w:ascii="Calibri" w:hAnsi="Calibri"/>
          <w:sz w:val="22"/>
          <w:szCs w:val="22"/>
        </w:rPr>
        <w:t xml:space="preserve">. </w:t>
      </w:r>
      <w:r w:rsidR="00566F84" w:rsidRPr="00566F84">
        <w:rPr>
          <w:rFonts w:ascii="Calibri" w:hAnsi="Calibri"/>
          <w:sz w:val="22"/>
          <w:szCs w:val="22"/>
        </w:rPr>
        <w:t>Harmonogram bude zobrazovat časovou strukturu technologického procesu výstavby. U každého procesu bude v harmonogramu vyznačen název procesu.</w:t>
      </w:r>
      <w:r w:rsidR="001978C0">
        <w:rPr>
          <w:rFonts w:ascii="Calibri" w:hAnsi="Calibri"/>
          <w:sz w:val="22"/>
          <w:szCs w:val="22"/>
        </w:rPr>
        <w:t xml:space="preserve"> Zhotovitel</w:t>
      </w:r>
      <w:r w:rsidR="001424FA" w:rsidRPr="001424FA">
        <w:rPr>
          <w:rFonts w:ascii="Calibri" w:hAnsi="Calibri"/>
          <w:sz w:val="22"/>
          <w:szCs w:val="22"/>
        </w:rPr>
        <w:t xml:space="preserve"> může po dohodě s objednatelem </w:t>
      </w:r>
      <w:r w:rsidR="002230C5">
        <w:rPr>
          <w:rFonts w:ascii="Calibri" w:hAnsi="Calibri"/>
          <w:sz w:val="22"/>
          <w:szCs w:val="22"/>
        </w:rPr>
        <w:t>H</w:t>
      </w:r>
      <w:r w:rsidR="001424FA" w:rsidRPr="001424FA">
        <w:rPr>
          <w:rFonts w:ascii="Calibri" w:hAnsi="Calibri"/>
          <w:sz w:val="22"/>
          <w:szCs w:val="22"/>
        </w:rPr>
        <w:t xml:space="preserve">armonogram v průběhu </w:t>
      </w:r>
      <w:r w:rsidR="009E1DC6">
        <w:rPr>
          <w:rFonts w:ascii="Calibri" w:hAnsi="Calibri"/>
          <w:sz w:val="22"/>
          <w:szCs w:val="22"/>
        </w:rPr>
        <w:t xml:space="preserve">provádění díla </w:t>
      </w:r>
      <w:r w:rsidR="001424FA" w:rsidRPr="001424FA">
        <w:rPr>
          <w:rFonts w:ascii="Calibri" w:hAnsi="Calibri"/>
          <w:sz w:val="22"/>
          <w:szCs w:val="22"/>
        </w:rPr>
        <w:t xml:space="preserve">aktualizovat za podmínky, že nebude překročen </w:t>
      </w:r>
      <w:r w:rsidR="002230C5">
        <w:rPr>
          <w:rFonts w:ascii="Calibri" w:hAnsi="Calibri"/>
          <w:sz w:val="22"/>
          <w:szCs w:val="22"/>
        </w:rPr>
        <w:t xml:space="preserve">sjednaný </w:t>
      </w:r>
      <w:r w:rsidR="001424FA" w:rsidRPr="001424FA">
        <w:rPr>
          <w:rFonts w:ascii="Calibri" w:hAnsi="Calibri"/>
          <w:sz w:val="22"/>
          <w:szCs w:val="22"/>
        </w:rPr>
        <w:t xml:space="preserve">termín dokončení a </w:t>
      </w:r>
      <w:r w:rsidR="001424FA" w:rsidRPr="00BD2ED4">
        <w:rPr>
          <w:rFonts w:ascii="Calibri" w:hAnsi="Calibri"/>
          <w:sz w:val="22"/>
          <w:szCs w:val="22"/>
        </w:rPr>
        <w:t xml:space="preserve">předání </w:t>
      </w:r>
      <w:r w:rsidR="009E1DC6" w:rsidRPr="00BD2ED4">
        <w:rPr>
          <w:rFonts w:ascii="Calibri" w:hAnsi="Calibri"/>
          <w:sz w:val="22"/>
          <w:szCs w:val="22"/>
        </w:rPr>
        <w:t>díla</w:t>
      </w:r>
      <w:r w:rsidR="001424FA" w:rsidRPr="00BD2ED4">
        <w:rPr>
          <w:rFonts w:ascii="Calibri" w:hAnsi="Calibri"/>
          <w:sz w:val="22"/>
          <w:szCs w:val="22"/>
        </w:rPr>
        <w:t>.</w:t>
      </w:r>
    </w:p>
    <w:p w14:paraId="2A5E597B" w14:textId="77777777" w:rsidR="00161405" w:rsidRPr="004E7DD9" w:rsidRDefault="00161405" w:rsidP="00B32D5D">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Dospěje-li v průběhu provádění </w:t>
      </w:r>
      <w:r w:rsidR="009A6EEB">
        <w:rPr>
          <w:rFonts w:ascii="Calibri" w:hAnsi="Calibri"/>
          <w:sz w:val="22"/>
          <w:szCs w:val="22"/>
        </w:rPr>
        <w:t>díla</w:t>
      </w:r>
      <w:r w:rsidRPr="004E7DD9">
        <w:rPr>
          <w:rFonts w:ascii="Calibri" w:hAnsi="Calibri"/>
          <w:sz w:val="22"/>
          <w:szCs w:val="22"/>
        </w:rPr>
        <w:t xml:space="preserve"> objednatel nebo </w:t>
      </w:r>
      <w:r>
        <w:rPr>
          <w:rFonts w:ascii="Calibri" w:hAnsi="Calibri"/>
          <w:sz w:val="22"/>
          <w:szCs w:val="22"/>
        </w:rPr>
        <w:t>TDS</w:t>
      </w:r>
      <w:r w:rsidRPr="004E7DD9">
        <w:rPr>
          <w:rFonts w:ascii="Calibri" w:hAnsi="Calibri"/>
          <w:sz w:val="22"/>
          <w:szCs w:val="22"/>
        </w:rPr>
        <w:t xml:space="preserve"> k závěru, že skutečný postup prací na </w:t>
      </w:r>
      <w:r w:rsidR="009A6EEB">
        <w:rPr>
          <w:rFonts w:ascii="Calibri" w:hAnsi="Calibri"/>
          <w:sz w:val="22"/>
          <w:szCs w:val="22"/>
        </w:rPr>
        <w:t>díle</w:t>
      </w:r>
      <w:r w:rsidRPr="004E7DD9">
        <w:rPr>
          <w:rFonts w:ascii="Calibri" w:hAnsi="Calibri"/>
          <w:sz w:val="22"/>
          <w:szCs w:val="22"/>
        </w:rPr>
        <w:t xml:space="preserve"> neodpovídá schválenému Harmonogramu, vyzve zhotovitele, aby předložil návrh aktualizovaného Harmonogramu, zajišťující dokončení </w:t>
      </w:r>
      <w:r w:rsidR="009A6EEB">
        <w:rPr>
          <w:rFonts w:ascii="Calibri" w:hAnsi="Calibri"/>
          <w:sz w:val="22"/>
          <w:szCs w:val="22"/>
        </w:rPr>
        <w:t>díla</w:t>
      </w:r>
      <w:r w:rsidRPr="004E7DD9">
        <w:rPr>
          <w:rFonts w:ascii="Calibri" w:hAnsi="Calibri"/>
          <w:sz w:val="22"/>
          <w:szCs w:val="22"/>
        </w:rPr>
        <w:t xml:space="preserve"> v dohodnutých termínech. Zhotovitel je povinen takové výzvě neprodleně vyhovět.</w:t>
      </w:r>
    </w:p>
    <w:p w14:paraId="2A5E597C" w14:textId="77777777" w:rsidR="00161405" w:rsidRPr="004E7DD9" w:rsidRDefault="00161405" w:rsidP="00B32D5D">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Zhotovitel je povinen mít k dispozici a na žádost objednatele nebo </w:t>
      </w:r>
      <w:r>
        <w:rPr>
          <w:rFonts w:ascii="Calibri" w:hAnsi="Calibri"/>
          <w:sz w:val="22"/>
          <w:szCs w:val="22"/>
        </w:rPr>
        <w:t>TDS</w:t>
      </w:r>
      <w:r w:rsidRPr="004E7DD9">
        <w:rPr>
          <w:rFonts w:ascii="Calibri" w:hAnsi="Calibri"/>
          <w:sz w:val="22"/>
          <w:szCs w:val="22"/>
        </w:rPr>
        <w:t xml:space="preserve"> předložit popis technologických postupů a technických metod, kterých hodlá užít při provádění </w:t>
      </w:r>
      <w:r w:rsidR="009A6EEB">
        <w:rPr>
          <w:rFonts w:ascii="Calibri" w:hAnsi="Calibri"/>
          <w:sz w:val="22"/>
          <w:szCs w:val="22"/>
        </w:rPr>
        <w:t>díla</w:t>
      </w:r>
      <w:r w:rsidRPr="004E7DD9">
        <w:rPr>
          <w:rFonts w:ascii="Calibri" w:hAnsi="Calibri"/>
          <w:sz w:val="22"/>
          <w:szCs w:val="22"/>
        </w:rPr>
        <w:t xml:space="preserve">, a to vždy před zahájením příslušných prací na </w:t>
      </w:r>
      <w:r w:rsidR="009169BE">
        <w:rPr>
          <w:rFonts w:ascii="Calibri" w:hAnsi="Calibri"/>
          <w:sz w:val="22"/>
          <w:szCs w:val="22"/>
        </w:rPr>
        <w:t>díle</w:t>
      </w:r>
      <w:r w:rsidRPr="004E7DD9">
        <w:rPr>
          <w:rFonts w:ascii="Calibri" w:hAnsi="Calibri"/>
          <w:sz w:val="22"/>
          <w:szCs w:val="22"/>
        </w:rPr>
        <w:t xml:space="preserve">, ke kterým se požadovaný technologický postup vztahuje. Technologický postup musí být předložen v takové formě a podrobnostech, kterou si objednatel nebo </w:t>
      </w:r>
      <w:r>
        <w:rPr>
          <w:rFonts w:ascii="Calibri" w:hAnsi="Calibri"/>
          <w:sz w:val="22"/>
          <w:szCs w:val="22"/>
        </w:rPr>
        <w:t>TDS</w:t>
      </w:r>
      <w:r w:rsidRPr="004E7DD9">
        <w:rPr>
          <w:rFonts w:ascii="Calibri" w:hAnsi="Calibri"/>
          <w:sz w:val="22"/>
          <w:szCs w:val="22"/>
        </w:rPr>
        <w:t xml:space="preserve"> výslovně vyžádá, a to bez vlivu na změnu termínu a ceny </w:t>
      </w:r>
      <w:r w:rsidR="00EF22F5">
        <w:rPr>
          <w:rFonts w:ascii="Calibri" w:hAnsi="Calibri"/>
          <w:sz w:val="22"/>
          <w:szCs w:val="22"/>
        </w:rPr>
        <w:t>díla</w:t>
      </w:r>
      <w:r w:rsidRPr="004E7DD9">
        <w:rPr>
          <w:rFonts w:ascii="Calibri" w:hAnsi="Calibri"/>
          <w:sz w:val="22"/>
          <w:szCs w:val="22"/>
        </w:rPr>
        <w:t>.</w:t>
      </w:r>
    </w:p>
    <w:p w14:paraId="2A5E597D" w14:textId="77777777" w:rsidR="00161405" w:rsidRPr="004E7DD9" w:rsidRDefault="00E91708" w:rsidP="00B32D5D">
      <w:pPr>
        <w:pStyle w:val="Zkladntext"/>
        <w:numPr>
          <w:ilvl w:val="0"/>
          <w:numId w:val="16"/>
        </w:numPr>
        <w:shd w:val="clear" w:color="auto" w:fill="FFFFFF"/>
        <w:jc w:val="both"/>
        <w:rPr>
          <w:rFonts w:ascii="Calibri" w:hAnsi="Calibri"/>
          <w:sz w:val="22"/>
          <w:szCs w:val="22"/>
        </w:rPr>
      </w:pPr>
      <w:r>
        <w:rPr>
          <w:rFonts w:ascii="Calibri" w:hAnsi="Calibri"/>
          <w:sz w:val="22"/>
          <w:szCs w:val="22"/>
        </w:rPr>
        <w:t>Dílo</w:t>
      </w:r>
      <w:r w:rsidR="00161405" w:rsidRPr="004E7DD9">
        <w:rPr>
          <w:rFonts w:ascii="Calibri" w:hAnsi="Calibri"/>
          <w:sz w:val="22"/>
          <w:szCs w:val="22"/>
        </w:rPr>
        <w:t xml:space="preserve"> se považuje za </w:t>
      </w:r>
      <w:r w:rsidR="00161405" w:rsidRPr="00B34435">
        <w:rPr>
          <w:rFonts w:ascii="Calibri" w:hAnsi="Calibri"/>
          <w:sz w:val="22"/>
          <w:szCs w:val="22"/>
          <w:u w:val="single"/>
        </w:rPr>
        <w:t>dokončen</w:t>
      </w:r>
      <w:r>
        <w:rPr>
          <w:rFonts w:ascii="Calibri" w:hAnsi="Calibri"/>
          <w:sz w:val="22"/>
          <w:szCs w:val="22"/>
          <w:u w:val="single"/>
        </w:rPr>
        <w:t>é</w:t>
      </w:r>
      <w:r w:rsidR="00161405" w:rsidRPr="004E7DD9">
        <w:rPr>
          <w:rFonts w:ascii="Calibri" w:hAnsi="Calibri"/>
          <w:sz w:val="22"/>
          <w:szCs w:val="22"/>
        </w:rPr>
        <w:t xml:space="preserve"> úplným </w:t>
      </w:r>
      <w:r>
        <w:rPr>
          <w:rFonts w:ascii="Calibri" w:hAnsi="Calibri"/>
          <w:sz w:val="22"/>
          <w:szCs w:val="22"/>
        </w:rPr>
        <w:t>provedením</w:t>
      </w:r>
      <w:r w:rsidR="00161405" w:rsidRPr="004E7DD9">
        <w:rPr>
          <w:rFonts w:ascii="Calibri" w:hAnsi="Calibri"/>
          <w:sz w:val="22"/>
          <w:szCs w:val="22"/>
        </w:rPr>
        <w:t xml:space="preserve"> všech prací, činností a dodávek nezbytných ke zhotovení stavby způsobilé k bezpečnému užívání a vydáním kolaudačních souhlasů.</w:t>
      </w:r>
    </w:p>
    <w:p w14:paraId="2A5E597E" w14:textId="52970BA8" w:rsidR="00161405" w:rsidRPr="004E7DD9" w:rsidRDefault="00161405" w:rsidP="00B32D5D">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Stavba způsobilá k bezpečnému užívání a vydání kolaudačních souhlasů se považuje za </w:t>
      </w:r>
      <w:r w:rsidRPr="00B6236C">
        <w:rPr>
          <w:rFonts w:ascii="Calibri" w:hAnsi="Calibri"/>
          <w:sz w:val="22"/>
          <w:szCs w:val="22"/>
          <w:u w:val="single"/>
        </w:rPr>
        <w:t>připravenou k předání a převzetí</w:t>
      </w:r>
      <w:r w:rsidRPr="004E7DD9">
        <w:rPr>
          <w:rFonts w:ascii="Calibri" w:hAnsi="Calibri"/>
          <w:sz w:val="22"/>
          <w:szCs w:val="22"/>
        </w:rPr>
        <w:t xml:space="preserve"> po odstranění případných vad a nedodělků</w:t>
      </w:r>
      <w:r w:rsidR="001978C0">
        <w:rPr>
          <w:rFonts w:ascii="Calibri" w:hAnsi="Calibri"/>
          <w:sz w:val="22"/>
          <w:szCs w:val="22"/>
        </w:rPr>
        <w:t xml:space="preserve"> </w:t>
      </w:r>
      <w:r w:rsidRPr="00F90A47">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E7DD9">
        <w:rPr>
          <w:rFonts w:ascii="Calibri" w:hAnsi="Calibri"/>
          <w:sz w:val="22"/>
          <w:szCs w:val="22"/>
        </w:rPr>
        <w:t xml:space="preserve"> a po úplném vyklizení staveniště zhotovitelem.</w:t>
      </w:r>
    </w:p>
    <w:p w14:paraId="2A5E597F" w14:textId="3834B9F4" w:rsidR="00161405" w:rsidRPr="00275AFA" w:rsidRDefault="00161405" w:rsidP="00B32D5D">
      <w:pPr>
        <w:pStyle w:val="Zkladntext"/>
        <w:numPr>
          <w:ilvl w:val="0"/>
          <w:numId w:val="16"/>
        </w:numPr>
        <w:shd w:val="clear" w:color="auto" w:fill="FFFFFF"/>
        <w:jc w:val="both"/>
        <w:rPr>
          <w:rFonts w:ascii="Calibri" w:hAnsi="Calibri"/>
          <w:sz w:val="22"/>
          <w:szCs w:val="22"/>
          <w:u w:val="single"/>
        </w:rPr>
      </w:pPr>
      <w:r w:rsidRPr="00275AFA">
        <w:rPr>
          <w:rFonts w:ascii="Calibri" w:hAnsi="Calibri"/>
          <w:sz w:val="22"/>
          <w:szCs w:val="22"/>
          <w:u w:val="single"/>
        </w:rPr>
        <w:t>Termín předání</w:t>
      </w:r>
      <w:r w:rsidR="000E1290" w:rsidRPr="00275AFA">
        <w:rPr>
          <w:rFonts w:ascii="Calibri" w:hAnsi="Calibri"/>
          <w:sz w:val="22"/>
          <w:szCs w:val="22"/>
          <w:u w:val="single"/>
        </w:rPr>
        <w:t xml:space="preserve"> dokončené</w:t>
      </w:r>
      <w:r w:rsidR="00241DAA" w:rsidRPr="00275AFA">
        <w:rPr>
          <w:rFonts w:ascii="Calibri" w:hAnsi="Calibri"/>
          <w:sz w:val="22"/>
          <w:szCs w:val="22"/>
          <w:u w:val="single"/>
        </w:rPr>
        <w:t>ho díla</w:t>
      </w:r>
      <w:r w:rsidR="008F021B">
        <w:rPr>
          <w:rFonts w:ascii="Calibri" w:hAnsi="Calibri"/>
          <w:sz w:val="22"/>
          <w:szCs w:val="22"/>
          <w:u w:val="single"/>
        </w:rPr>
        <w:t xml:space="preserve"> </w:t>
      </w:r>
      <w:r w:rsidR="004E584C" w:rsidRPr="00275AFA">
        <w:rPr>
          <w:rFonts w:ascii="Calibri" w:hAnsi="Calibri"/>
          <w:sz w:val="22"/>
          <w:szCs w:val="22"/>
          <w:u w:val="single"/>
        </w:rPr>
        <w:t>(včetně vydaného kolaudačního souhlasu)</w:t>
      </w:r>
      <w:r w:rsidR="008F021B">
        <w:rPr>
          <w:rFonts w:ascii="Calibri" w:hAnsi="Calibri"/>
          <w:sz w:val="22"/>
          <w:szCs w:val="22"/>
          <w:u w:val="single"/>
        </w:rPr>
        <w:t xml:space="preserve"> </w:t>
      </w:r>
      <w:r w:rsidRPr="00275AFA">
        <w:rPr>
          <w:rFonts w:ascii="Calibri" w:hAnsi="Calibri"/>
          <w:sz w:val="22"/>
          <w:szCs w:val="22"/>
          <w:u w:val="single"/>
        </w:rPr>
        <w:t>j</w:t>
      </w:r>
      <w:r w:rsidR="004E584C" w:rsidRPr="00275AFA">
        <w:rPr>
          <w:rFonts w:ascii="Calibri" w:hAnsi="Calibri"/>
          <w:sz w:val="22"/>
          <w:szCs w:val="22"/>
          <w:u w:val="single"/>
        </w:rPr>
        <w:t>e</w:t>
      </w:r>
      <w:r w:rsidRPr="00275AFA">
        <w:rPr>
          <w:rFonts w:ascii="Calibri" w:hAnsi="Calibri"/>
          <w:sz w:val="22"/>
          <w:szCs w:val="22"/>
          <w:u w:val="single"/>
        </w:rPr>
        <w:t xml:space="preserve"> sjednán takto: </w:t>
      </w:r>
    </w:p>
    <w:p w14:paraId="32666E0D" w14:textId="26CDFA41" w:rsidR="00AB3C62" w:rsidRPr="00275AFA" w:rsidRDefault="006D14D7" w:rsidP="00086A4F">
      <w:pPr>
        <w:spacing w:before="120" w:after="120"/>
        <w:ind w:left="720"/>
        <w:jc w:val="both"/>
        <w:rPr>
          <w:rFonts w:ascii="Calibri" w:hAnsi="Calibri"/>
          <w:sz w:val="22"/>
          <w:szCs w:val="22"/>
        </w:rPr>
      </w:pPr>
      <w:bookmarkStart w:id="5" w:name="_Hlk525543670"/>
      <w:r w:rsidRPr="009F78A7">
        <w:rPr>
          <w:rFonts w:ascii="Calibri" w:hAnsi="Calibri"/>
          <w:sz w:val="22"/>
          <w:szCs w:val="22"/>
        </w:rPr>
        <w:t>nejpozději</w:t>
      </w:r>
      <w:r w:rsidR="009510F6" w:rsidRPr="009F78A7">
        <w:rPr>
          <w:rFonts w:ascii="Calibri" w:hAnsi="Calibri"/>
          <w:sz w:val="22"/>
          <w:szCs w:val="22"/>
        </w:rPr>
        <w:t xml:space="preserve"> </w:t>
      </w:r>
      <w:r w:rsidRPr="009F78A7">
        <w:rPr>
          <w:rFonts w:ascii="Calibri" w:hAnsi="Calibri"/>
          <w:b/>
          <w:bCs/>
          <w:sz w:val="22"/>
          <w:szCs w:val="22"/>
        </w:rPr>
        <w:t>do</w:t>
      </w:r>
      <w:r w:rsidR="009510F6" w:rsidRPr="009F78A7">
        <w:rPr>
          <w:rFonts w:ascii="Calibri" w:hAnsi="Calibri"/>
          <w:b/>
          <w:bCs/>
          <w:sz w:val="22"/>
          <w:szCs w:val="22"/>
        </w:rPr>
        <w:t xml:space="preserve"> </w:t>
      </w:r>
      <w:r w:rsidR="005C6956" w:rsidRPr="009F78A7">
        <w:rPr>
          <w:rFonts w:ascii="Calibri" w:hAnsi="Calibri" w:cs="Calibri"/>
          <w:b/>
          <w:bCs/>
          <w:sz w:val="22"/>
          <w:szCs w:val="22"/>
        </w:rPr>
        <w:t>1</w:t>
      </w:r>
      <w:r w:rsidR="002B7FA5" w:rsidRPr="009F78A7">
        <w:rPr>
          <w:rFonts w:ascii="Calibri" w:hAnsi="Calibri" w:cs="Calibri"/>
          <w:b/>
          <w:bCs/>
          <w:sz w:val="22"/>
          <w:szCs w:val="22"/>
        </w:rPr>
        <w:t>50</w:t>
      </w:r>
      <w:r w:rsidR="005C6956" w:rsidRPr="009F78A7">
        <w:rPr>
          <w:rFonts w:ascii="Calibri" w:hAnsi="Calibri" w:cs="Calibri"/>
          <w:b/>
          <w:bCs/>
          <w:sz w:val="22"/>
          <w:szCs w:val="22"/>
        </w:rPr>
        <w:t xml:space="preserve"> dní ode dne předání staveniště</w:t>
      </w:r>
      <w:r w:rsidR="00086A4F" w:rsidRPr="009F78A7">
        <w:rPr>
          <w:rFonts w:ascii="Calibri" w:hAnsi="Calibri" w:cs="Calibri"/>
          <w:sz w:val="22"/>
          <w:szCs w:val="22"/>
        </w:rPr>
        <w:t>.</w:t>
      </w:r>
    </w:p>
    <w:bookmarkEnd w:id="5"/>
    <w:p w14:paraId="2A5E5981" w14:textId="77777777" w:rsidR="00161405" w:rsidRPr="00275AFA" w:rsidRDefault="00161405" w:rsidP="00B32D5D">
      <w:pPr>
        <w:pStyle w:val="Zkladntext"/>
        <w:numPr>
          <w:ilvl w:val="0"/>
          <w:numId w:val="16"/>
        </w:numPr>
        <w:shd w:val="clear" w:color="auto" w:fill="FFFFFF"/>
        <w:jc w:val="both"/>
        <w:rPr>
          <w:rFonts w:ascii="Calibri" w:hAnsi="Calibri"/>
          <w:sz w:val="22"/>
          <w:szCs w:val="22"/>
        </w:rPr>
      </w:pPr>
      <w:r w:rsidRPr="00275AFA">
        <w:rPr>
          <w:rFonts w:ascii="Calibri" w:hAnsi="Calibri"/>
          <w:sz w:val="22"/>
          <w:szCs w:val="22"/>
          <w:u w:val="single"/>
        </w:rPr>
        <w:t xml:space="preserve">V takto sjednaném termínu pro dokončení a předání </w:t>
      </w:r>
      <w:r w:rsidR="0079699D" w:rsidRPr="00275AFA">
        <w:rPr>
          <w:rFonts w:ascii="Calibri" w:hAnsi="Calibri"/>
          <w:sz w:val="22"/>
          <w:szCs w:val="22"/>
          <w:u w:val="single"/>
        </w:rPr>
        <w:t>díla</w:t>
      </w:r>
      <w:r w:rsidRPr="00275AFA">
        <w:rPr>
          <w:rFonts w:ascii="Calibri" w:hAnsi="Calibri"/>
          <w:sz w:val="22"/>
          <w:szCs w:val="22"/>
          <w:u w:val="single"/>
        </w:rPr>
        <w:t xml:space="preserve"> je zohledněno též riziko zahájení a </w:t>
      </w:r>
      <w:r w:rsidR="00097761" w:rsidRPr="00275AFA">
        <w:rPr>
          <w:rFonts w:ascii="Calibri" w:hAnsi="Calibri"/>
          <w:sz w:val="22"/>
          <w:szCs w:val="22"/>
          <w:u w:val="single"/>
        </w:rPr>
        <w:t>provádění díla</w:t>
      </w:r>
      <w:r w:rsidRPr="00275AFA">
        <w:rPr>
          <w:rFonts w:ascii="Calibri" w:hAnsi="Calibri"/>
          <w:sz w:val="22"/>
          <w:szCs w:val="22"/>
          <w:u w:val="single"/>
        </w:rPr>
        <w:t xml:space="preserve"> v klimaticky nepříznivém období, což znamená, že zhotovitel není oprávněn požadovat prodloužení termínu </w:t>
      </w:r>
      <w:r w:rsidR="0092098A" w:rsidRPr="00275AFA">
        <w:rPr>
          <w:rFonts w:ascii="Calibri" w:hAnsi="Calibri"/>
          <w:sz w:val="22"/>
          <w:szCs w:val="22"/>
          <w:u w:val="single"/>
        </w:rPr>
        <w:t xml:space="preserve">předání </w:t>
      </w:r>
      <w:r w:rsidRPr="00275AFA">
        <w:rPr>
          <w:rFonts w:ascii="Calibri" w:hAnsi="Calibri"/>
          <w:sz w:val="22"/>
          <w:szCs w:val="22"/>
          <w:u w:val="single"/>
        </w:rPr>
        <w:t>dokončen</w:t>
      </w:r>
      <w:r w:rsidR="0092098A" w:rsidRPr="00275AFA">
        <w:rPr>
          <w:rFonts w:ascii="Calibri" w:hAnsi="Calibri"/>
          <w:sz w:val="22"/>
          <w:szCs w:val="22"/>
          <w:u w:val="single"/>
        </w:rPr>
        <w:t>ého díla</w:t>
      </w:r>
      <w:r w:rsidRPr="00275AFA">
        <w:rPr>
          <w:rFonts w:ascii="Calibri" w:hAnsi="Calibri"/>
          <w:sz w:val="22"/>
          <w:szCs w:val="22"/>
          <w:u w:val="single"/>
        </w:rPr>
        <w:t xml:space="preserve"> kvůli přerušení prací na </w:t>
      </w:r>
      <w:r w:rsidR="00534871" w:rsidRPr="00275AFA">
        <w:rPr>
          <w:rFonts w:ascii="Calibri" w:hAnsi="Calibri"/>
          <w:sz w:val="22"/>
          <w:szCs w:val="22"/>
          <w:u w:val="single"/>
        </w:rPr>
        <w:t>díle</w:t>
      </w:r>
      <w:r w:rsidRPr="00275AFA">
        <w:rPr>
          <w:rFonts w:ascii="Calibri" w:hAnsi="Calibri"/>
          <w:sz w:val="22"/>
          <w:szCs w:val="22"/>
          <w:u w:val="single"/>
        </w:rPr>
        <w:t xml:space="preserve"> z důvodu klimaticky nepříznivého období.</w:t>
      </w:r>
      <w:r w:rsidRPr="00275AFA">
        <w:rPr>
          <w:rFonts w:ascii="Calibri" w:hAnsi="Calibri"/>
          <w:sz w:val="22"/>
          <w:szCs w:val="22"/>
        </w:rPr>
        <w:t xml:space="preserve"> Za klimaticky nepříznivé období se považují dny, kdy s ohledem na technické normy a pokyny výrobců stavebních prvků a materiálů užitých k</w:t>
      </w:r>
      <w:r w:rsidR="008914BC" w:rsidRPr="00275AFA">
        <w:rPr>
          <w:rFonts w:ascii="Calibri" w:hAnsi="Calibri"/>
          <w:sz w:val="22"/>
          <w:szCs w:val="22"/>
        </w:rPr>
        <w:t> provedení díla</w:t>
      </w:r>
      <w:r w:rsidRPr="00275AFA">
        <w:rPr>
          <w:rFonts w:ascii="Calibri" w:hAnsi="Calibri"/>
          <w:sz w:val="22"/>
          <w:szCs w:val="22"/>
        </w:rPr>
        <w:t xml:space="preserve"> dle této smlouvy nelze kvůli klimatickým a povětrnostním podmínkám s těmito stavebními materiály a prvky pracovat. </w:t>
      </w:r>
    </w:p>
    <w:p w14:paraId="2A5E5982" w14:textId="77777777" w:rsidR="00161405" w:rsidRPr="004E7DD9" w:rsidRDefault="00161405" w:rsidP="00B32D5D">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Zhotovitel je oprávněn </w:t>
      </w:r>
      <w:r w:rsidR="00501C3D">
        <w:rPr>
          <w:rFonts w:ascii="Calibri" w:hAnsi="Calibri"/>
          <w:sz w:val="22"/>
          <w:szCs w:val="22"/>
        </w:rPr>
        <w:t xml:space="preserve">předat </w:t>
      </w:r>
      <w:r w:rsidRPr="004E7DD9">
        <w:rPr>
          <w:rFonts w:ascii="Calibri" w:hAnsi="Calibri"/>
          <w:sz w:val="22"/>
          <w:szCs w:val="22"/>
        </w:rPr>
        <w:t>dokonč</w:t>
      </w:r>
      <w:r w:rsidR="00501C3D">
        <w:rPr>
          <w:rFonts w:ascii="Calibri" w:hAnsi="Calibri"/>
          <w:sz w:val="22"/>
          <w:szCs w:val="22"/>
        </w:rPr>
        <w:t>ené</w:t>
      </w:r>
      <w:r w:rsidR="00343190">
        <w:rPr>
          <w:rFonts w:ascii="Calibri" w:hAnsi="Calibri"/>
          <w:sz w:val="22"/>
          <w:szCs w:val="22"/>
        </w:rPr>
        <w:t xml:space="preserve"> </w:t>
      </w:r>
      <w:r w:rsidR="00501C3D">
        <w:rPr>
          <w:rFonts w:ascii="Calibri" w:hAnsi="Calibri"/>
          <w:sz w:val="22"/>
          <w:szCs w:val="22"/>
        </w:rPr>
        <w:t>dílo</w:t>
      </w:r>
      <w:r w:rsidR="00343190">
        <w:rPr>
          <w:rFonts w:ascii="Calibri" w:hAnsi="Calibri"/>
          <w:sz w:val="22"/>
          <w:szCs w:val="22"/>
        </w:rPr>
        <w:t xml:space="preserve"> </w:t>
      </w:r>
      <w:r w:rsidR="00501C3D">
        <w:rPr>
          <w:rFonts w:ascii="Calibri" w:hAnsi="Calibri"/>
          <w:sz w:val="22"/>
          <w:szCs w:val="22"/>
        </w:rPr>
        <w:t>objednateli</w:t>
      </w:r>
      <w:r w:rsidRPr="004E7DD9">
        <w:rPr>
          <w:rFonts w:ascii="Calibri" w:hAnsi="Calibri"/>
          <w:sz w:val="22"/>
          <w:szCs w:val="22"/>
        </w:rPr>
        <w:t xml:space="preserve"> před sjednaným termínem </w:t>
      </w:r>
      <w:r w:rsidR="00501C3D">
        <w:rPr>
          <w:rFonts w:ascii="Calibri" w:hAnsi="Calibri"/>
          <w:sz w:val="22"/>
          <w:szCs w:val="22"/>
        </w:rPr>
        <w:t>předání díla</w:t>
      </w:r>
      <w:r w:rsidRPr="004E7DD9">
        <w:rPr>
          <w:rFonts w:ascii="Calibri" w:hAnsi="Calibri"/>
          <w:sz w:val="22"/>
          <w:szCs w:val="22"/>
        </w:rPr>
        <w:t xml:space="preserve">. Zhotovitel dle ujednání této smlouvy písemně oznámí objednateli, že </w:t>
      </w:r>
      <w:r w:rsidR="00DE2454">
        <w:rPr>
          <w:rFonts w:ascii="Calibri" w:hAnsi="Calibri"/>
          <w:sz w:val="22"/>
          <w:szCs w:val="22"/>
        </w:rPr>
        <w:t>dílo</w:t>
      </w:r>
      <w:r w:rsidRPr="004E7DD9">
        <w:rPr>
          <w:rFonts w:ascii="Calibri" w:hAnsi="Calibri"/>
          <w:sz w:val="22"/>
          <w:szCs w:val="22"/>
        </w:rPr>
        <w:t xml:space="preserve"> je dokončen</w:t>
      </w:r>
      <w:r w:rsidR="006A0E69">
        <w:rPr>
          <w:rFonts w:ascii="Calibri" w:hAnsi="Calibri"/>
          <w:sz w:val="22"/>
          <w:szCs w:val="22"/>
        </w:rPr>
        <w:t>o</w:t>
      </w:r>
      <w:r w:rsidRPr="004E7DD9">
        <w:rPr>
          <w:rFonts w:ascii="Calibri" w:hAnsi="Calibri"/>
          <w:sz w:val="22"/>
          <w:szCs w:val="22"/>
        </w:rPr>
        <w:t xml:space="preserve">. </w:t>
      </w:r>
      <w:r w:rsidRPr="004E7DD9">
        <w:rPr>
          <w:rFonts w:ascii="Calibri" w:hAnsi="Calibri"/>
          <w:sz w:val="22"/>
          <w:szCs w:val="22"/>
        </w:rPr>
        <w:lastRenderedPageBreak/>
        <w:t xml:space="preserve">Objednatel je na základě písemného oznámení zhotovitele povinen zahájit a vést </w:t>
      </w:r>
      <w:r w:rsidR="00F94680">
        <w:rPr>
          <w:rFonts w:ascii="Calibri" w:hAnsi="Calibri"/>
          <w:sz w:val="22"/>
          <w:szCs w:val="22"/>
        </w:rPr>
        <w:t xml:space="preserve">přejímací </w:t>
      </w:r>
      <w:r w:rsidRPr="004E7DD9">
        <w:rPr>
          <w:rFonts w:ascii="Calibri" w:hAnsi="Calibri"/>
          <w:sz w:val="22"/>
          <w:szCs w:val="22"/>
        </w:rPr>
        <w:t>řízení a dříve řádně dokončen</w:t>
      </w:r>
      <w:r w:rsidR="00C95B31">
        <w:rPr>
          <w:rFonts w:ascii="Calibri" w:hAnsi="Calibri"/>
          <w:sz w:val="22"/>
          <w:szCs w:val="22"/>
        </w:rPr>
        <w:t xml:space="preserve">é dílo </w:t>
      </w:r>
      <w:r w:rsidRPr="004E7DD9">
        <w:rPr>
          <w:rFonts w:ascii="Calibri" w:hAnsi="Calibri"/>
          <w:sz w:val="22"/>
          <w:szCs w:val="22"/>
        </w:rPr>
        <w:t xml:space="preserve">převzít. </w:t>
      </w:r>
    </w:p>
    <w:p w14:paraId="2A5E5983" w14:textId="77777777" w:rsidR="00161405" w:rsidRPr="004E7DD9" w:rsidRDefault="00161405" w:rsidP="00B32D5D">
      <w:pPr>
        <w:pStyle w:val="Zkladntext"/>
        <w:numPr>
          <w:ilvl w:val="0"/>
          <w:numId w:val="16"/>
        </w:numPr>
        <w:shd w:val="clear" w:color="auto" w:fill="FFFFFF"/>
        <w:jc w:val="both"/>
        <w:rPr>
          <w:rFonts w:ascii="Calibri" w:hAnsi="Calibri"/>
          <w:sz w:val="22"/>
          <w:szCs w:val="22"/>
        </w:rPr>
      </w:pPr>
      <w:r w:rsidRPr="004E7DD9">
        <w:rPr>
          <w:rFonts w:ascii="Calibri" w:hAnsi="Calibri"/>
          <w:sz w:val="22"/>
          <w:szCs w:val="22"/>
        </w:rPr>
        <w:t xml:space="preserve">Prodlení zhotovitele </w:t>
      </w:r>
      <w:r>
        <w:rPr>
          <w:rFonts w:ascii="Calibri" w:hAnsi="Calibri"/>
          <w:sz w:val="22"/>
          <w:szCs w:val="22"/>
        </w:rPr>
        <w:t>oproti termín</w:t>
      </w:r>
      <w:r w:rsidR="00F72704">
        <w:rPr>
          <w:rFonts w:ascii="Calibri" w:hAnsi="Calibri"/>
          <w:sz w:val="22"/>
          <w:szCs w:val="22"/>
        </w:rPr>
        <w:t xml:space="preserve">u předání </w:t>
      </w:r>
      <w:r w:rsidR="006377C9">
        <w:rPr>
          <w:rFonts w:ascii="Calibri" w:hAnsi="Calibri"/>
          <w:sz w:val="22"/>
          <w:szCs w:val="22"/>
        </w:rPr>
        <w:t>dokončen</w:t>
      </w:r>
      <w:r w:rsidR="00C95B31">
        <w:rPr>
          <w:rFonts w:ascii="Calibri" w:hAnsi="Calibri"/>
          <w:sz w:val="22"/>
          <w:szCs w:val="22"/>
        </w:rPr>
        <w:t>ého díla</w:t>
      </w:r>
      <w:r w:rsidRPr="004E7DD9">
        <w:rPr>
          <w:rFonts w:ascii="Calibri" w:hAnsi="Calibri"/>
          <w:sz w:val="22"/>
          <w:szCs w:val="22"/>
        </w:rPr>
        <w:t xml:space="preserve"> delší než </w:t>
      </w:r>
      <w:r w:rsidR="00C8736C">
        <w:rPr>
          <w:rFonts w:ascii="Calibri" w:hAnsi="Calibri"/>
          <w:sz w:val="22"/>
          <w:szCs w:val="22"/>
        </w:rPr>
        <w:t>15</w:t>
      </w:r>
      <w:r w:rsidRPr="004E7DD9">
        <w:rPr>
          <w:rFonts w:ascii="Calibri" w:hAnsi="Calibri"/>
          <w:sz w:val="22"/>
          <w:szCs w:val="22"/>
        </w:rPr>
        <w:t xml:space="preserve"> dnů se považuje za podstatné porušení smlouvy. </w:t>
      </w:r>
    </w:p>
    <w:p w14:paraId="2A5E5984"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Cena</w:t>
      </w:r>
      <w:r w:rsidR="00F47812">
        <w:rPr>
          <w:rFonts w:ascii="Calibri" w:hAnsi="Calibri"/>
          <w:b/>
          <w:sz w:val="22"/>
          <w:szCs w:val="22"/>
        </w:rPr>
        <w:t xml:space="preserve"> díla</w:t>
      </w:r>
    </w:p>
    <w:p w14:paraId="2A5E5985" w14:textId="77777777" w:rsidR="004B39BF" w:rsidRPr="004B39BF" w:rsidRDefault="004B39BF" w:rsidP="00B32D5D">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Cena</w:t>
      </w:r>
      <w:r>
        <w:rPr>
          <w:rFonts w:ascii="Calibri" w:hAnsi="Calibri"/>
          <w:sz w:val="22"/>
          <w:szCs w:val="22"/>
        </w:rPr>
        <w:t xml:space="preserve"> díla</w:t>
      </w:r>
      <w:r w:rsidRPr="004E7DD9">
        <w:rPr>
          <w:rFonts w:ascii="Calibri" w:hAnsi="Calibri"/>
          <w:sz w:val="22"/>
          <w:szCs w:val="22"/>
        </w:rPr>
        <w:t xml:space="preserve"> dle této smlouvy se sjednává na částku </w:t>
      </w:r>
      <w:r w:rsidRPr="008F021B">
        <w:rPr>
          <w:rFonts w:ascii="Calibri" w:hAnsi="Calibri"/>
          <w:b/>
          <w:bCs/>
          <w:sz w:val="22"/>
          <w:szCs w:val="22"/>
          <w:shd w:val="clear" w:color="auto" w:fill="D9D9D9" w:themeFill="background1" w:themeFillShade="D9"/>
        </w:rPr>
        <w:t>…………... Kč bez DPH</w:t>
      </w:r>
      <w:r w:rsidRPr="004B39BF">
        <w:rPr>
          <w:rFonts w:ascii="Calibri" w:hAnsi="Calibri"/>
          <w:sz w:val="22"/>
          <w:szCs w:val="22"/>
        </w:rPr>
        <w:t>.</w:t>
      </w:r>
      <w:r w:rsidRPr="00252BEE">
        <w:rPr>
          <w:rFonts w:ascii="Calibri" w:hAnsi="Calibri"/>
          <w:sz w:val="22"/>
          <w:szCs w:val="22"/>
        </w:rPr>
        <w:t xml:space="preserve"> Sjednaná cena díla je cenou za poskytnutí celého plnění zhotovitele dle této smlouvy.</w:t>
      </w:r>
    </w:p>
    <w:p w14:paraId="2A5E5986" w14:textId="77777777" w:rsidR="004B39BF" w:rsidRPr="00541CB0" w:rsidRDefault="004B39BF" w:rsidP="004B39BF">
      <w:pPr>
        <w:pStyle w:val="Zkladntext"/>
        <w:shd w:val="clear" w:color="auto" w:fill="FFFFFF"/>
        <w:ind w:left="360"/>
        <w:jc w:val="both"/>
        <w:rPr>
          <w:rFonts w:ascii="Calibri" w:hAnsi="Calibri"/>
          <w:i/>
          <w:iCs/>
          <w:sz w:val="22"/>
          <w:szCs w:val="22"/>
        </w:rPr>
      </w:pPr>
      <w:r w:rsidRPr="00541CB0">
        <w:rPr>
          <w:rFonts w:ascii="Calibri" w:hAnsi="Calibri"/>
          <w:i/>
          <w:iCs/>
          <w:sz w:val="22"/>
          <w:szCs w:val="22"/>
        </w:rPr>
        <w:t>(</w:t>
      </w:r>
      <w:r w:rsidRPr="00541CB0">
        <w:rPr>
          <w:rFonts w:ascii="Calibri" w:hAnsi="Calibri"/>
          <w:i/>
          <w:iCs/>
          <w:sz w:val="22"/>
          <w:szCs w:val="22"/>
          <w:highlight w:val="lightGray"/>
        </w:rPr>
        <w:t>Cenové údaje budou doplněny před uzavřením smlouvy v souladu s nabídkou vybraného dodavatele.)</w:t>
      </w:r>
    </w:p>
    <w:p w14:paraId="2A5E5987" w14:textId="77777777" w:rsidR="00161405" w:rsidRPr="004E7DD9" w:rsidRDefault="00161405" w:rsidP="00B32D5D">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Pro </w:t>
      </w:r>
      <w:r w:rsidRPr="00326DED">
        <w:rPr>
          <w:rFonts w:ascii="Calibri" w:hAnsi="Calibri"/>
          <w:sz w:val="22"/>
          <w:szCs w:val="22"/>
        </w:rPr>
        <w:t xml:space="preserve">obsah a rozsah ceny </w:t>
      </w:r>
      <w:r w:rsidR="00252BEE" w:rsidRPr="00326DED">
        <w:rPr>
          <w:rFonts w:ascii="Calibri" w:hAnsi="Calibri"/>
          <w:sz w:val="22"/>
          <w:szCs w:val="22"/>
        </w:rPr>
        <w:t>díla</w:t>
      </w:r>
      <w:r w:rsidRPr="00326DED">
        <w:rPr>
          <w:rFonts w:ascii="Calibri" w:hAnsi="Calibri"/>
          <w:sz w:val="22"/>
          <w:szCs w:val="22"/>
        </w:rPr>
        <w:t xml:space="preserve"> je rozhodující rozsah </w:t>
      </w:r>
      <w:r w:rsidR="00C8736C" w:rsidRPr="00326DED">
        <w:rPr>
          <w:rFonts w:ascii="Calibri" w:hAnsi="Calibri"/>
          <w:sz w:val="22"/>
          <w:szCs w:val="22"/>
        </w:rPr>
        <w:t>díla</w:t>
      </w:r>
      <w:r w:rsidRPr="00326DED">
        <w:rPr>
          <w:rFonts w:ascii="Calibri" w:hAnsi="Calibri"/>
          <w:sz w:val="22"/>
          <w:szCs w:val="22"/>
        </w:rPr>
        <w:t xml:space="preserve"> vycházející z oceněného Soupisu a z</w:t>
      </w:r>
      <w:r w:rsidR="00EE6B9B" w:rsidRPr="00326DED">
        <w:rPr>
          <w:rFonts w:ascii="Calibri" w:hAnsi="Calibri"/>
          <w:sz w:val="22"/>
          <w:szCs w:val="22"/>
        </w:rPr>
        <w:t xml:space="preserve"> této</w:t>
      </w:r>
      <w:r w:rsidRPr="00326DED">
        <w:rPr>
          <w:rFonts w:ascii="Calibri" w:hAnsi="Calibri"/>
          <w:sz w:val="22"/>
          <w:szCs w:val="22"/>
        </w:rPr>
        <w:t xml:space="preserve"> smlouvy.</w:t>
      </w:r>
    </w:p>
    <w:p w14:paraId="2A5E5988" w14:textId="77777777" w:rsidR="00161405" w:rsidRPr="00354278" w:rsidRDefault="00161405" w:rsidP="00B32D5D">
      <w:pPr>
        <w:pStyle w:val="Zkladntext"/>
        <w:numPr>
          <w:ilvl w:val="0"/>
          <w:numId w:val="17"/>
        </w:numPr>
        <w:shd w:val="clear" w:color="auto" w:fill="FFFFFF"/>
        <w:jc w:val="both"/>
        <w:rPr>
          <w:rFonts w:ascii="Calibri" w:hAnsi="Calibri"/>
          <w:sz w:val="22"/>
          <w:szCs w:val="22"/>
        </w:rPr>
      </w:pPr>
      <w:r w:rsidRPr="00354278">
        <w:rPr>
          <w:rFonts w:ascii="Calibri" w:hAnsi="Calibri"/>
          <w:sz w:val="22"/>
          <w:szCs w:val="22"/>
        </w:rPr>
        <w:t xml:space="preserve">K ceně </w:t>
      </w:r>
      <w:r w:rsidR="00307A95">
        <w:rPr>
          <w:rFonts w:ascii="Calibri" w:hAnsi="Calibri"/>
          <w:sz w:val="22"/>
          <w:szCs w:val="22"/>
        </w:rPr>
        <w:t xml:space="preserve">díla </w:t>
      </w:r>
      <w:r w:rsidRPr="00354278">
        <w:rPr>
          <w:rFonts w:ascii="Calibri" w:hAnsi="Calibri"/>
          <w:sz w:val="22"/>
          <w:szCs w:val="22"/>
        </w:rPr>
        <w:t>bez DPH bude připočtena DPH v procentní sazbě odpovídající zákonné úpravě účinné k datu uskutečn</w:t>
      </w:r>
      <w:r w:rsidR="00A500AB">
        <w:rPr>
          <w:rFonts w:ascii="Calibri" w:hAnsi="Calibri"/>
          <w:sz w:val="22"/>
          <w:szCs w:val="22"/>
        </w:rPr>
        <w:t>ění</w:t>
      </w:r>
      <w:r w:rsidRPr="00354278">
        <w:rPr>
          <w:rFonts w:ascii="Calibri" w:hAnsi="Calibri"/>
          <w:sz w:val="22"/>
          <w:szCs w:val="22"/>
        </w:rPr>
        <w:t xml:space="preserve"> zdanitelného plnění.</w:t>
      </w:r>
    </w:p>
    <w:p w14:paraId="2A5E5989" w14:textId="77777777" w:rsidR="00161405" w:rsidRPr="004E7DD9" w:rsidRDefault="00E5057C" w:rsidP="00B32D5D">
      <w:pPr>
        <w:pStyle w:val="Zkladntext"/>
        <w:numPr>
          <w:ilvl w:val="0"/>
          <w:numId w:val="17"/>
        </w:numPr>
        <w:shd w:val="clear" w:color="auto" w:fill="FFFFFF"/>
        <w:jc w:val="both"/>
        <w:rPr>
          <w:rFonts w:ascii="Calibri" w:hAnsi="Calibri"/>
          <w:sz w:val="22"/>
          <w:szCs w:val="22"/>
        </w:rPr>
      </w:pPr>
      <w:r>
        <w:rPr>
          <w:rFonts w:ascii="Calibri" w:hAnsi="Calibri"/>
          <w:sz w:val="22"/>
          <w:szCs w:val="22"/>
        </w:rPr>
        <w:t>C</w:t>
      </w:r>
      <w:r w:rsidR="00161405" w:rsidRPr="004E7DD9">
        <w:rPr>
          <w:rFonts w:ascii="Calibri" w:hAnsi="Calibri"/>
          <w:sz w:val="22"/>
          <w:szCs w:val="22"/>
        </w:rPr>
        <w:t>ena</w:t>
      </w:r>
      <w:r>
        <w:rPr>
          <w:rFonts w:ascii="Calibri" w:hAnsi="Calibri"/>
          <w:sz w:val="22"/>
          <w:szCs w:val="22"/>
        </w:rPr>
        <w:t xml:space="preserve"> díla</w:t>
      </w:r>
      <w:r w:rsidR="00161405" w:rsidRPr="004E7DD9">
        <w:rPr>
          <w:rFonts w:ascii="Calibri" w:hAnsi="Calibri"/>
          <w:sz w:val="22"/>
          <w:szCs w:val="22"/>
        </w:rPr>
        <w:t xml:space="preserve"> obsahuje veškeré náklady zhotovitele na práce</w:t>
      </w:r>
      <w:r w:rsidR="00C63401">
        <w:rPr>
          <w:rFonts w:ascii="Calibri" w:hAnsi="Calibri"/>
          <w:sz w:val="22"/>
          <w:szCs w:val="22"/>
        </w:rPr>
        <w:t>,</w:t>
      </w:r>
      <w:r w:rsidR="00161405" w:rsidRPr="004E7DD9">
        <w:rPr>
          <w:rFonts w:ascii="Calibri" w:hAnsi="Calibri"/>
          <w:sz w:val="22"/>
          <w:szCs w:val="22"/>
        </w:rPr>
        <w:t xml:space="preserve"> dodávky</w:t>
      </w:r>
      <w:r w:rsidR="00C63401">
        <w:rPr>
          <w:rFonts w:ascii="Calibri" w:hAnsi="Calibri"/>
          <w:sz w:val="22"/>
          <w:szCs w:val="22"/>
        </w:rPr>
        <w:t xml:space="preserve"> a služby</w:t>
      </w:r>
      <w:r w:rsidR="00161405" w:rsidRPr="004E7DD9">
        <w:rPr>
          <w:rFonts w:ascii="Calibri" w:hAnsi="Calibri"/>
          <w:sz w:val="22"/>
          <w:szCs w:val="22"/>
        </w:rPr>
        <w:t xml:space="preserve"> (vč. nákladů na případné správní poplatky a vč. nákladů na případné poplatky vzniklé v souvislosti s oznámením zahájení zemních prací dle zákona č. 20/1987 Sb., o státní památkové péči, ve znění pozdějších předpisů) nezbytné k řádnému a včasnému </w:t>
      </w:r>
      <w:r w:rsidR="00C8736C">
        <w:rPr>
          <w:rFonts w:ascii="Calibri" w:hAnsi="Calibri"/>
          <w:sz w:val="22"/>
          <w:szCs w:val="22"/>
        </w:rPr>
        <w:t>provedení díla</w:t>
      </w:r>
      <w:r w:rsidR="00161405" w:rsidRPr="004E7DD9">
        <w:rPr>
          <w:rFonts w:ascii="Calibri" w:hAnsi="Calibri"/>
          <w:sz w:val="22"/>
          <w:szCs w:val="22"/>
        </w:rPr>
        <w:t xml:space="preserve"> dle této smlouvy a přiměřený zisk. </w:t>
      </w:r>
    </w:p>
    <w:p w14:paraId="2A5E598A" w14:textId="77777777" w:rsidR="00161405" w:rsidRPr="004E7DD9" w:rsidRDefault="00A32341" w:rsidP="00B32D5D">
      <w:pPr>
        <w:pStyle w:val="Zkladntext"/>
        <w:numPr>
          <w:ilvl w:val="0"/>
          <w:numId w:val="17"/>
        </w:numPr>
        <w:shd w:val="clear" w:color="auto" w:fill="FFFFFF"/>
        <w:jc w:val="both"/>
        <w:rPr>
          <w:rFonts w:ascii="Calibri" w:hAnsi="Calibri"/>
          <w:sz w:val="22"/>
          <w:szCs w:val="22"/>
        </w:rPr>
      </w:pPr>
      <w:r>
        <w:rPr>
          <w:rFonts w:ascii="Calibri" w:hAnsi="Calibri"/>
          <w:sz w:val="22"/>
          <w:szCs w:val="22"/>
        </w:rPr>
        <w:t>Cena díla</w:t>
      </w:r>
      <w:r w:rsidR="00161405" w:rsidRPr="004E7DD9">
        <w:rPr>
          <w:rFonts w:ascii="Calibri" w:hAnsi="Calibri"/>
          <w:sz w:val="22"/>
          <w:szCs w:val="22"/>
        </w:rPr>
        <w:t xml:space="preserve"> obsahuje i předpokládané náklady vzniklé vývojem cen, a to až do termínu dokončení a předání a převzetí </w:t>
      </w:r>
      <w:r w:rsidR="00C8736C">
        <w:rPr>
          <w:rFonts w:ascii="Calibri" w:hAnsi="Calibri"/>
          <w:sz w:val="22"/>
          <w:szCs w:val="22"/>
        </w:rPr>
        <w:t>díla</w:t>
      </w:r>
      <w:r w:rsidR="00161405" w:rsidRPr="004E7DD9">
        <w:rPr>
          <w:rFonts w:ascii="Calibri" w:hAnsi="Calibri"/>
          <w:sz w:val="22"/>
          <w:szCs w:val="22"/>
        </w:rPr>
        <w:t xml:space="preserve">. </w:t>
      </w:r>
    </w:p>
    <w:p w14:paraId="2A5E598B" w14:textId="77777777" w:rsidR="00161405" w:rsidRPr="004E7DD9" w:rsidRDefault="007A132B" w:rsidP="00B32D5D">
      <w:pPr>
        <w:pStyle w:val="Zkladntext"/>
        <w:numPr>
          <w:ilvl w:val="0"/>
          <w:numId w:val="17"/>
        </w:numPr>
        <w:shd w:val="clear" w:color="auto" w:fill="FFFFFF"/>
        <w:jc w:val="both"/>
        <w:rPr>
          <w:rFonts w:ascii="Calibri" w:hAnsi="Calibri"/>
          <w:sz w:val="22"/>
          <w:szCs w:val="22"/>
        </w:rPr>
      </w:pPr>
      <w:r>
        <w:rPr>
          <w:rFonts w:ascii="Calibri" w:hAnsi="Calibri"/>
          <w:sz w:val="22"/>
          <w:szCs w:val="22"/>
        </w:rPr>
        <w:t>C</w:t>
      </w:r>
      <w:r w:rsidR="00161405" w:rsidRPr="004E7DD9">
        <w:rPr>
          <w:rFonts w:ascii="Calibri" w:hAnsi="Calibri"/>
          <w:sz w:val="22"/>
          <w:szCs w:val="22"/>
        </w:rPr>
        <w:t xml:space="preserve">ena </w:t>
      </w:r>
      <w:r>
        <w:rPr>
          <w:rFonts w:ascii="Calibri" w:hAnsi="Calibri"/>
          <w:sz w:val="22"/>
          <w:szCs w:val="22"/>
        </w:rPr>
        <w:t>díla</w:t>
      </w:r>
      <w:r w:rsidR="00161405" w:rsidRPr="004E7DD9">
        <w:rPr>
          <w:rFonts w:ascii="Calibri" w:hAnsi="Calibri"/>
          <w:sz w:val="22"/>
          <w:szCs w:val="22"/>
        </w:rPr>
        <w:t xml:space="preserve"> může být změněna pouze dohodou smluvních stran za níže uvedených podmínek. </w:t>
      </w:r>
    </w:p>
    <w:p w14:paraId="2A5E598C" w14:textId="77777777" w:rsidR="00161405" w:rsidRPr="00AB27C3" w:rsidRDefault="00161405" w:rsidP="00B32D5D">
      <w:pPr>
        <w:pStyle w:val="Zkladntext"/>
        <w:numPr>
          <w:ilvl w:val="0"/>
          <w:numId w:val="17"/>
        </w:numPr>
        <w:shd w:val="clear" w:color="auto" w:fill="FFFFFF"/>
        <w:jc w:val="both"/>
        <w:rPr>
          <w:rFonts w:ascii="Calibri" w:hAnsi="Calibri"/>
          <w:sz w:val="22"/>
          <w:szCs w:val="22"/>
        </w:rPr>
      </w:pPr>
      <w:r w:rsidRPr="00AB27C3">
        <w:rPr>
          <w:rFonts w:ascii="Calibri" w:hAnsi="Calibri"/>
          <w:sz w:val="22"/>
          <w:szCs w:val="22"/>
        </w:rPr>
        <w:t xml:space="preserve">Změna </w:t>
      </w:r>
      <w:r w:rsidR="000E7EA4">
        <w:rPr>
          <w:rFonts w:ascii="Calibri" w:hAnsi="Calibri"/>
          <w:sz w:val="22"/>
          <w:szCs w:val="22"/>
        </w:rPr>
        <w:t>sjednané c</w:t>
      </w:r>
      <w:r w:rsidRPr="00AB27C3">
        <w:rPr>
          <w:rFonts w:ascii="Calibri" w:hAnsi="Calibri"/>
          <w:sz w:val="22"/>
          <w:szCs w:val="22"/>
        </w:rPr>
        <w:t xml:space="preserve">eny </w:t>
      </w:r>
      <w:r w:rsidR="007F0912">
        <w:rPr>
          <w:rFonts w:ascii="Calibri" w:hAnsi="Calibri"/>
          <w:sz w:val="22"/>
          <w:szCs w:val="22"/>
        </w:rPr>
        <w:t xml:space="preserve">díla </w:t>
      </w:r>
      <w:r w:rsidRPr="00AB27C3">
        <w:rPr>
          <w:rFonts w:ascii="Calibri" w:hAnsi="Calibri"/>
          <w:sz w:val="22"/>
          <w:szCs w:val="22"/>
        </w:rPr>
        <w:t xml:space="preserve">je možná pouze: </w:t>
      </w:r>
    </w:p>
    <w:p w14:paraId="2A5E598D" w14:textId="0B36BC25" w:rsidR="00161405" w:rsidRPr="004E7DD9" w:rsidRDefault="00161405" w:rsidP="00B32D5D">
      <w:pPr>
        <w:numPr>
          <w:ilvl w:val="0"/>
          <w:numId w:val="18"/>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za dále sjednaných podmínek dohodnou na provedení i jiných prací</w:t>
      </w:r>
      <w:r w:rsidR="003F605E">
        <w:rPr>
          <w:rFonts w:ascii="Calibri" w:hAnsi="Calibri"/>
          <w:sz w:val="22"/>
          <w:szCs w:val="22"/>
        </w:rPr>
        <w:t xml:space="preserve">, </w:t>
      </w:r>
      <w:r>
        <w:rPr>
          <w:rFonts w:ascii="Calibri" w:hAnsi="Calibri"/>
          <w:sz w:val="22"/>
          <w:szCs w:val="22"/>
        </w:rPr>
        <w:t>dodávek</w:t>
      </w:r>
      <w:r w:rsidR="003F605E">
        <w:rPr>
          <w:rFonts w:ascii="Calibri" w:hAnsi="Calibri"/>
          <w:sz w:val="22"/>
          <w:szCs w:val="22"/>
        </w:rPr>
        <w:t xml:space="preserve"> nebo služeb</w:t>
      </w:r>
      <w:r w:rsidRPr="004E7DD9">
        <w:rPr>
          <w:rFonts w:ascii="Calibri" w:hAnsi="Calibri"/>
          <w:sz w:val="22"/>
          <w:szCs w:val="22"/>
        </w:rPr>
        <w:t xml:space="preserve"> než těch, které byly </w:t>
      </w:r>
      <w:r w:rsidR="00734FF7">
        <w:rPr>
          <w:rFonts w:ascii="Calibri" w:hAnsi="Calibri"/>
          <w:sz w:val="22"/>
          <w:szCs w:val="22"/>
        </w:rPr>
        <w:t>o</w:t>
      </w:r>
      <w:r w:rsidR="003A3723">
        <w:rPr>
          <w:rFonts w:ascii="Calibri" w:hAnsi="Calibri"/>
          <w:sz w:val="22"/>
          <w:szCs w:val="22"/>
        </w:rPr>
        <w:t xml:space="preserve">bsahem </w:t>
      </w:r>
      <w:r w:rsidR="00734FF7">
        <w:rPr>
          <w:rFonts w:ascii="Calibri" w:hAnsi="Calibri"/>
          <w:sz w:val="22"/>
          <w:szCs w:val="22"/>
        </w:rPr>
        <w:t>oceněného Soupisu</w:t>
      </w:r>
      <w:r w:rsidR="009A5CC1">
        <w:rPr>
          <w:rFonts w:ascii="Calibri" w:hAnsi="Calibri"/>
          <w:sz w:val="22"/>
          <w:szCs w:val="22"/>
        </w:rPr>
        <w:t>,</w:t>
      </w:r>
      <w:r w:rsidR="009535DB">
        <w:rPr>
          <w:rFonts w:ascii="Calibri" w:hAnsi="Calibri"/>
          <w:sz w:val="22"/>
          <w:szCs w:val="22"/>
        </w:rPr>
        <w:t xml:space="preserve"> </w:t>
      </w:r>
      <w:r w:rsidRPr="004E7DD9">
        <w:rPr>
          <w:rFonts w:ascii="Calibri" w:hAnsi="Calibri"/>
          <w:sz w:val="22"/>
          <w:szCs w:val="22"/>
        </w:rPr>
        <w:t xml:space="preserve">nebo na vyloučení některých prací nebo dodávek z předmětu </w:t>
      </w:r>
      <w:r w:rsidR="003C2658">
        <w:rPr>
          <w:rFonts w:ascii="Calibri" w:hAnsi="Calibri"/>
          <w:sz w:val="22"/>
          <w:szCs w:val="22"/>
        </w:rPr>
        <w:t>díla</w:t>
      </w:r>
      <w:r w:rsidRPr="004E7DD9">
        <w:rPr>
          <w:rFonts w:ascii="Calibri" w:hAnsi="Calibri"/>
          <w:sz w:val="22"/>
          <w:szCs w:val="22"/>
        </w:rPr>
        <w:t xml:space="preserve">; </w:t>
      </w:r>
    </w:p>
    <w:p w14:paraId="2A5E598E" w14:textId="77777777" w:rsidR="00161405" w:rsidRPr="004E7DD9" w:rsidRDefault="00161405" w:rsidP="00B32D5D">
      <w:pPr>
        <w:numPr>
          <w:ilvl w:val="0"/>
          <w:numId w:val="18"/>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dohodnou na jiné kvalitě nebo druhu dodávek spojených s</w:t>
      </w:r>
      <w:r w:rsidR="00E70529">
        <w:rPr>
          <w:rFonts w:ascii="Calibri" w:hAnsi="Calibri"/>
          <w:sz w:val="22"/>
          <w:szCs w:val="22"/>
        </w:rPr>
        <w:t> prováděním díla</w:t>
      </w:r>
      <w:r w:rsidRPr="004E7DD9">
        <w:rPr>
          <w:rFonts w:ascii="Calibri" w:hAnsi="Calibri"/>
          <w:sz w:val="22"/>
          <w:szCs w:val="22"/>
        </w:rPr>
        <w:t xml:space="preserve"> než té, která byla určena projektovou dokumentací stavby.</w:t>
      </w:r>
    </w:p>
    <w:p w14:paraId="2A5E598F" w14:textId="77777777" w:rsidR="00161405" w:rsidRPr="004E7DD9" w:rsidRDefault="00161405" w:rsidP="00B32D5D">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Nastane-li některá z podmínek, za kterých je možná změna sjednané ceny</w:t>
      </w:r>
      <w:r w:rsidR="00F17EB3">
        <w:rPr>
          <w:rFonts w:ascii="Calibri" w:hAnsi="Calibri"/>
          <w:sz w:val="22"/>
          <w:szCs w:val="22"/>
        </w:rPr>
        <w:t xml:space="preserve"> díla</w:t>
      </w:r>
      <w:r w:rsidRPr="004E7DD9">
        <w:rPr>
          <w:rFonts w:ascii="Calibri" w:hAnsi="Calibri"/>
          <w:sz w:val="22"/>
          <w:szCs w:val="22"/>
        </w:rPr>
        <w:t>, je zhotovitel sám povinen provést výpočet změny ceny</w:t>
      </w:r>
      <w:r w:rsidR="00F17EB3">
        <w:rPr>
          <w:rFonts w:ascii="Calibri" w:hAnsi="Calibri"/>
          <w:sz w:val="22"/>
          <w:szCs w:val="22"/>
        </w:rPr>
        <w:t xml:space="preserve"> díla</w:t>
      </w:r>
      <w:r w:rsidRPr="004E7DD9">
        <w:rPr>
          <w:rFonts w:ascii="Calibri" w:hAnsi="Calibri"/>
          <w:sz w:val="22"/>
          <w:szCs w:val="22"/>
        </w:rPr>
        <w:t xml:space="preserve"> a předložit požadavek na změnu ceny </w:t>
      </w:r>
      <w:r w:rsidR="00F17EB3">
        <w:rPr>
          <w:rFonts w:ascii="Calibri" w:hAnsi="Calibri"/>
          <w:sz w:val="22"/>
          <w:szCs w:val="22"/>
        </w:rPr>
        <w:t xml:space="preserve">díla </w:t>
      </w:r>
      <w:r w:rsidRPr="004E7DD9">
        <w:rPr>
          <w:rFonts w:ascii="Calibri" w:hAnsi="Calibri"/>
          <w:sz w:val="22"/>
          <w:szCs w:val="22"/>
        </w:rPr>
        <w:t xml:space="preserve">objednateli k odsouhlasení. </w:t>
      </w:r>
    </w:p>
    <w:p w14:paraId="2A5E5990" w14:textId="77777777" w:rsidR="00161405" w:rsidRPr="004E7DD9" w:rsidRDefault="00161405" w:rsidP="00B32D5D">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Písemné oznámení nezakládá právo zhotovitele na jednostranné zvýšení ceny</w:t>
      </w:r>
      <w:r w:rsidR="00A375E5">
        <w:rPr>
          <w:rFonts w:ascii="Calibri" w:hAnsi="Calibri"/>
          <w:sz w:val="22"/>
          <w:szCs w:val="22"/>
        </w:rPr>
        <w:t xml:space="preserve"> díla</w:t>
      </w:r>
      <w:r w:rsidRPr="004E7DD9">
        <w:rPr>
          <w:rFonts w:ascii="Calibri" w:hAnsi="Calibri"/>
          <w:sz w:val="22"/>
          <w:szCs w:val="22"/>
        </w:rPr>
        <w:t xml:space="preserve">. </w:t>
      </w:r>
      <w:r w:rsidR="00D31200">
        <w:rPr>
          <w:rFonts w:ascii="Calibri" w:hAnsi="Calibri"/>
          <w:sz w:val="22"/>
          <w:szCs w:val="22"/>
        </w:rPr>
        <w:t>Z</w:t>
      </w:r>
      <w:r w:rsidRPr="004E7DD9">
        <w:rPr>
          <w:rFonts w:ascii="Calibri" w:hAnsi="Calibri"/>
          <w:sz w:val="22"/>
          <w:szCs w:val="22"/>
        </w:rPr>
        <w:t>výšení ceny</w:t>
      </w:r>
      <w:r w:rsidR="000B55FA">
        <w:rPr>
          <w:rFonts w:ascii="Calibri" w:hAnsi="Calibri"/>
          <w:sz w:val="22"/>
          <w:szCs w:val="22"/>
        </w:rPr>
        <w:t xml:space="preserve"> díla</w:t>
      </w:r>
      <w:r w:rsidRPr="004E7DD9">
        <w:rPr>
          <w:rFonts w:ascii="Calibri" w:hAnsi="Calibri"/>
          <w:sz w:val="22"/>
          <w:szCs w:val="22"/>
        </w:rPr>
        <w:t xml:space="preserve"> je možné pouze za podmínek daných touto smlouvou a </w:t>
      </w:r>
      <w:r w:rsidR="00D31200">
        <w:rPr>
          <w:rFonts w:ascii="Calibri" w:hAnsi="Calibri"/>
          <w:sz w:val="22"/>
          <w:szCs w:val="22"/>
        </w:rPr>
        <w:t xml:space="preserve">za splnění </w:t>
      </w:r>
      <w:r w:rsidRPr="004E7DD9">
        <w:rPr>
          <w:rFonts w:ascii="Calibri" w:hAnsi="Calibri"/>
          <w:sz w:val="22"/>
          <w:szCs w:val="22"/>
        </w:rPr>
        <w:t xml:space="preserve">podmínek vyplývajících z příslušných ustanovení zákona č. 134/2016 Sb., </w:t>
      </w:r>
      <w:r>
        <w:rPr>
          <w:rFonts w:ascii="Calibri" w:hAnsi="Calibri"/>
          <w:sz w:val="22"/>
          <w:szCs w:val="22"/>
        </w:rPr>
        <w:t xml:space="preserve">o </w:t>
      </w:r>
      <w:r w:rsidRPr="004E7DD9">
        <w:rPr>
          <w:rFonts w:ascii="Calibri" w:hAnsi="Calibri"/>
          <w:sz w:val="22"/>
          <w:szCs w:val="22"/>
        </w:rPr>
        <w:t xml:space="preserve">zadávání veřejných zakázek, </w:t>
      </w:r>
      <w:r w:rsidR="007D4DE8">
        <w:rPr>
          <w:rFonts w:ascii="Calibri" w:hAnsi="Calibri"/>
          <w:sz w:val="22"/>
          <w:szCs w:val="22"/>
        </w:rPr>
        <w:t xml:space="preserve">ve znění pozdějších předpisů, </w:t>
      </w:r>
      <w:r w:rsidRPr="004E7DD9">
        <w:rPr>
          <w:rFonts w:ascii="Calibri" w:hAnsi="Calibri"/>
          <w:sz w:val="22"/>
          <w:szCs w:val="22"/>
        </w:rPr>
        <w:t>resp. právního předpisu upravujícího zadávání veřejných zakázek účinného v době změny</w:t>
      </w:r>
      <w:r w:rsidR="006D3DA1">
        <w:rPr>
          <w:rFonts w:ascii="Calibri" w:hAnsi="Calibri"/>
          <w:sz w:val="22"/>
          <w:szCs w:val="22"/>
        </w:rPr>
        <w:t xml:space="preserve"> závazku ze</w:t>
      </w:r>
      <w:r w:rsidRPr="004E7DD9">
        <w:rPr>
          <w:rFonts w:ascii="Calibri" w:hAnsi="Calibri"/>
          <w:sz w:val="22"/>
          <w:szCs w:val="22"/>
        </w:rPr>
        <w:t xml:space="preserve"> smlouvy. </w:t>
      </w:r>
    </w:p>
    <w:p w14:paraId="2A5E5991" w14:textId="4DDC9B1A" w:rsidR="00161405" w:rsidRPr="00704851" w:rsidRDefault="00161405" w:rsidP="00B32D5D">
      <w:pPr>
        <w:pStyle w:val="Zkladntext"/>
        <w:numPr>
          <w:ilvl w:val="0"/>
          <w:numId w:val="17"/>
        </w:numPr>
        <w:shd w:val="clear" w:color="auto" w:fill="FFFFFF"/>
        <w:jc w:val="both"/>
        <w:rPr>
          <w:rFonts w:ascii="Calibri" w:hAnsi="Calibri"/>
          <w:sz w:val="22"/>
          <w:szCs w:val="22"/>
        </w:rPr>
      </w:pPr>
      <w:r w:rsidRPr="00704851">
        <w:rPr>
          <w:rFonts w:ascii="Calibri" w:hAnsi="Calibri"/>
          <w:sz w:val="22"/>
          <w:szCs w:val="22"/>
        </w:rPr>
        <w:t xml:space="preserve">Dodatečnými stavebními pracemi se rozumí práce nepředpokládané oceněným Soupisem, jejichž potřeba vznikla v průběhu </w:t>
      </w:r>
      <w:r w:rsidR="00954871">
        <w:rPr>
          <w:rFonts w:ascii="Calibri" w:hAnsi="Calibri"/>
          <w:sz w:val="22"/>
          <w:szCs w:val="22"/>
        </w:rPr>
        <w:t>provádění díla</w:t>
      </w:r>
      <w:r w:rsidR="009535DB">
        <w:rPr>
          <w:rFonts w:ascii="Calibri" w:hAnsi="Calibri"/>
          <w:sz w:val="22"/>
          <w:szCs w:val="22"/>
        </w:rPr>
        <w:t>,</w:t>
      </w:r>
      <w:r w:rsidRPr="00704851">
        <w:rPr>
          <w:rFonts w:ascii="Calibri" w:hAnsi="Calibri"/>
          <w:sz w:val="22"/>
          <w:szCs w:val="22"/>
        </w:rPr>
        <w:t xml:space="preserve"> které rozšiřují rozsah </w:t>
      </w:r>
      <w:r w:rsidR="003C2658">
        <w:rPr>
          <w:rFonts w:ascii="Calibri" w:hAnsi="Calibri"/>
          <w:sz w:val="22"/>
          <w:szCs w:val="22"/>
        </w:rPr>
        <w:t xml:space="preserve">díla </w:t>
      </w:r>
      <w:r w:rsidR="000121CF">
        <w:rPr>
          <w:rFonts w:ascii="Calibri" w:hAnsi="Calibri"/>
          <w:sz w:val="22"/>
          <w:szCs w:val="22"/>
        </w:rPr>
        <w:t xml:space="preserve">oproti rozsahu </w:t>
      </w:r>
      <w:r w:rsidRPr="00704851">
        <w:rPr>
          <w:rFonts w:ascii="Calibri" w:hAnsi="Calibri"/>
          <w:sz w:val="22"/>
          <w:szCs w:val="22"/>
        </w:rPr>
        <w:t>sjednané</w:t>
      </w:r>
      <w:r w:rsidR="00C12DEE">
        <w:rPr>
          <w:rFonts w:ascii="Calibri" w:hAnsi="Calibri"/>
          <w:sz w:val="22"/>
          <w:szCs w:val="22"/>
        </w:rPr>
        <w:t>mu</w:t>
      </w:r>
      <w:r w:rsidRPr="00704851">
        <w:rPr>
          <w:rFonts w:ascii="Calibri" w:hAnsi="Calibri"/>
          <w:sz w:val="22"/>
          <w:szCs w:val="22"/>
        </w:rPr>
        <w:t xml:space="preserve"> touto smlouvou. Dodatečné stavební práce lze provést pouze v souladu s příslušnými ustanoveními zákona č. 134/2016 Sb., o zadávání veřejných zakázek, v</w:t>
      </w:r>
      <w:r w:rsidR="00F576EF">
        <w:rPr>
          <w:rFonts w:ascii="Calibri" w:hAnsi="Calibri"/>
          <w:sz w:val="22"/>
          <w:szCs w:val="22"/>
        </w:rPr>
        <w:t xml:space="preserve">e </w:t>
      </w:r>
      <w:r w:rsidRPr="00704851">
        <w:rPr>
          <w:rFonts w:ascii="Calibri" w:hAnsi="Calibri"/>
          <w:sz w:val="22"/>
          <w:szCs w:val="22"/>
        </w:rPr>
        <w:t>znění</w:t>
      </w:r>
      <w:r w:rsidR="00F576EF">
        <w:rPr>
          <w:rFonts w:ascii="Calibri" w:hAnsi="Calibri"/>
          <w:sz w:val="22"/>
          <w:szCs w:val="22"/>
        </w:rPr>
        <w:t xml:space="preserve"> pozdějších předpisů</w:t>
      </w:r>
      <w:r w:rsidRPr="00704851">
        <w:rPr>
          <w:rFonts w:ascii="Calibri" w:hAnsi="Calibri"/>
          <w:sz w:val="22"/>
          <w:szCs w:val="22"/>
        </w:rPr>
        <w:t xml:space="preserve">. </w:t>
      </w:r>
      <w:r w:rsidR="00043CE8">
        <w:rPr>
          <w:rFonts w:ascii="Calibri" w:hAnsi="Calibri"/>
          <w:sz w:val="22"/>
          <w:szCs w:val="22"/>
        </w:rPr>
        <w:t>Jestliže zhotovitel</w:t>
      </w:r>
      <w:r w:rsidRPr="00704851">
        <w:rPr>
          <w:rFonts w:ascii="Calibri" w:hAnsi="Calibri"/>
          <w:sz w:val="22"/>
          <w:szCs w:val="22"/>
        </w:rPr>
        <w:t xml:space="preserve"> v průběhu </w:t>
      </w:r>
      <w:r w:rsidR="00042933">
        <w:rPr>
          <w:rFonts w:ascii="Calibri" w:hAnsi="Calibri"/>
          <w:sz w:val="22"/>
          <w:szCs w:val="22"/>
        </w:rPr>
        <w:t xml:space="preserve">provádění díla </w:t>
      </w:r>
      <w:r w:rsidRPr="00704851">
        <w:rPr>
          <w:rFonts w:ascii="Calibri" w:hAnsi="Calibri"/>
          <w:sz w:val="22"/>
          <w:szCs w:val="22"/>
        </w:rPr>
        <w:t xml:space="preserve">zjistí potřebu dodatečných stavebních prací, je povinen tuto skutečnost bez zbytečného odkladu oznámit objednateli. </w:t>
      </w:r>
    </w:p>
    <w:p w14:paraId="2A5E5992" w14:textId="77777777" w:rsidR="00161405" w:rsidRPr="00580AE3" w:rsidRDefault="00161405" w:rsidP="00B32D5D">
      <w:pPr>
        <w:pStyle w:val="Zkladntext"/>
        <w:numPr>
          <w:ilvl w:val="0"/>
          <w:numId w:val="17"/>
        </w:numPr>
        <w:shd w:val="clear" w:color="auto" w:fill="FFFFFF"/>
        <w:jc w:val="both"/>
        <w:rPr>
          <w:rFonts w:ascii="Calibri" w:hAnsi="Calibri"/>
          <w:sz w:val="22"/>
          <w:szCs w:val="22"/>
          <w:u w:val="single"/>
        </w:rPr>
      </w:pPr>
      <w:r w:rsidRPr="00580AE3">
        <w:rPr>
          <w:rFonts w:ascii="Calibri" w:hAnsi="Calibri"/>
          <w:sz w:val="22"/>
          <w:szCs w:val="22"/>
          <w:u w:val="single"/>
        </w:rPr>
        <w:t xml:space="preserve">Způsob ocenění dodatečných stavebních prací: </w:t>
      </w:r>
    </w:p>
    <w:p w14:paraId="2A5E5993" w14:textId="7DE53E35" w:rsidR="00161405" w:rsidRPr="004E7DD9" w:rsidRDefault="00161405" w:rsidP="00B32D5D">
      <w:pPr>
        <w:numPr>
          <w:ilvl w:val="0"/>
          <w:numId w:val="19"/>
        </w:numPr>
        <w:tabs>
          <w:tab w:val="clear" w:pos="810"/>
        </w:tabs>
        <w:spacing w:before="120"/>
        <w:jc w:val="both"/>
        <w:rPr>
          <w:rFonts w:ascii="Calibri" w:hAnsi="Calibri"/>
          <w:sz w:val="22"/>
          <w:szCs w:val="22"/>
        </w:rPr>
      </w:pPr>
      <w:r w:rsidRPr="004E7DD9">
        <w:rPr>
          <w:rFonts w:ascii="Calibri" w:hAnsi="Calibri"/>
          <w:sz w:val="22"/>
          <w:szCs w:val="22"/>
        </w:rPr>
        <w:t xml:space="preserve">na základě písemného soupisu dodatečných stavebních prací doplní zhotovitel jednotkové ceny v souladu s položkovými cenami podle </w:t>
      </w:r>
      <w:r w:rsidRPr="00704851">
        <w:rPr>
          <w:rFonts w:ascii="Calibri" w:hAnsi="Calibri"/>
          <w:sz w:val="22"/>
          <w:szCs w:val="22"/>
        </w:rPr>
        <w:t>oceněného Soupisu</w:t>
      </w:r>
      <w:r w:rsidRPr="004E7DD9">
        <w:rPr>
          <w:rFonts w:ascii="Calibri" w:hAnsi="Calibri"/>
          <w:sz w:val="22"/>
          <w:szCs w:val="22"/>
        </w:rPr>
        <w:t xml:space="preserve"> nebo podle dohody </w:t>
      </w:r>
      <w:r w:rsidRPr="004E7DD9">
        <w:rPr>
          <w:rFonts w:ascii="Calibri" w:hAnsi="Calibri"/>
          <w:sz w:val="22"/>
          <w:szCs w:val="22"/>
        </w:rPr>
        <w:lastRenderedPageBreak/>
        <w:t xml:space="preserve">smluvních stran na základě aktuálního Sborníků cen stavebních prací vydaných obchodní společností RTS, a. s., se sídlem Lazaretní </w:t>
      </w:r>
      <w:r w:rsidR="00517FC8" w:rsidRPr="00517FC8">
        <w:rPr>
          <w:rFonts w:ascii="Calibri" w:hAnsi="Calibri"/>
          <w:sz w:val="22"/>
          <w:szCs w:val="22"/>
        </w:rPr>
        <w:t>4038/</w:t>
      </w:r>
      <w:r w:rsidRPr="004E7DD9">
        <w:rPr>
          <w:rFonts w:ascii="Calibri" w:hAnsi="Calibri"/>
          <w:sz w:val="22"/>
          <w:szCs w:val="22"/>
        </w:rPr>
        <w:t>13, 615 00</w:t>
      </w:r>
      <w:r w:rsidR="008D55EF">
        <w:rPr>
          <w:rFonts w:ascii="Calibri" w:hAnsi="Calibri"/>
          <w:sz w:val="22"/>
          <w:szCs w:val="22"/>
        </w:rPr>
        <w:t xml:space="preserve"> </w:t>
      </w:r>
      <w:r w:rsidR="00AB3C4D">
        <w:rPr>
          <w:rFonts w:ascii="Calibri" w:hAnsi="Calibri"/>
          <w:sz w:val="22"/>
          <w:szCs w:val="22"/>
        </w:rPr>
        <w:t>Brno</w:t>
      </w:r>
      <w:r w:rsidR="00CA0418">
        <w:rPr>
          <w:rFonts w:ascii="Calibri" w:hAnsi="Calibri"/>
          <w:sz w:val="22"/>
          <w:szCs w:val="22"/>
        </w:rPr>
        <w:t>,</w:t>
      </w:r>
      <w:r w:rsidR="008D55EF">
        <w:rPr>
          <w:rFonts w:ascii="Calibri" w:hAnsi="Calibri"/>
          <w:sz w:val="22"/>
          <w:szCs w:val="22"/>
        </w:rPr>
        <w:t xml:space="preserve"> </w:t>
      </w:r>
      <w:r w:rsidR="00CA0418" w:rsidRPr="004E7DD9">
        <w:rPr>
          <w:rFonts w:ascii="Calibri" w:hAnsi="Calibri"/>
          <w:sz w:val="22"/>
          <w:szCs w:val="22"/>
        </w:rPr>
        <w:t>IČ</w:t>
      </w:r>
      <w:r w:rsidR="00517FC8">
        <w:rPr>
          <w:rFonts w:ascii="Calibri" w:hAnsi="Calibri"/>
          <w:sz w:val="22"/>
          <w:szCs w:val="22"/>
        </w:rPr>
        <w:t>O</w:t>
      </w:r>
      <w:r w:rsidR="00CA0418" w:rsidRPr="004E7DD9">
        <w:rPr>
          <w:rFonts w:ascii="Calibri" w:hAnsi="Calibri"/>
          <w:sz w:val="22"/>
          <w:szCs w:val="22"/>
        </w:rPr>
        <w:t>: 25533843</w:t>
      </w:r>
      <w:r w:rsidRPr="004E7DD9">
        <w:rPr>
          <w:rFonts w:ascii="Calibri" w:hAnsi="Calibri"/>
          <w:sz w:val="22"/>
          <w:szCs w:val="22"/>
        </w:rPr>
        <w:t>;</w:t>
      </w:r>
    </w:p>
    <w:p w14:paraId="2A5E5994" w14:textId="77777777" w:rsidR="00161405" w:rsidRPr="004E7DD9" w:rsidRDefault="00161405" w:rsidP="00B32D5D">
      <w:pPr>
        <w:numPr>
          <w:ilvl w:val="0"/>
          <w:numId w:val="19"/>
        </w:numPr>
        <w:tabs>
          <w:tab w:val="clear" w:pos="810"/>
        </w:tabs>
        <w:spacing w:before="120"/>
        <w:jc w:val="both"/>
        <w:rPr>
          <w:rFonts w:ascii="Calibri" w:hAnsi="Calibri"/>
          <w:sz w:val="22"/>
          <w:szCs w:val="22"/>
        </w:rPr>
      </w:pPr>
      <w:r w:rsidRPr="004E7DD9">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2A5E5995" w14:textId="77777777" w:rsidR="00161405" w:rsidRPr="004E7DD9" w:rsidRDefault="00161405" w:rsidP="00B32D5D">
      <w:pPr>
        <w:numPr>
          <w:ilvl w:val="0"/>
          <w:numId w:val="19"/>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k ceně dodatečných stavebních prací bude dopočtena odpovídající daň z přidané hodnoty, podle předpisů účinných v době předpokládaného uskutečnění zdanitelného plnění. </w:t>
      </w:r>
    </w:p>
    <w:p w14:paraId="2A5E5996" w14:textId="674F14BB" w:rsidR="00161405" w:rsidRPr="00326DED" w:rsidRDefault="00161405" w:rsidP="00B32D5D">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Méněpracemi se rozumí práce předpokládané oceněným Soupisem, jejichž potřeba se v průběhu </w:t>
      </w:r>
      <w:r w:rsidR="00C8658B">
        <w:rPr>
          <w:rFonts w:ascii="Calibri" w:hAnsi="Calibri"/>
          <w:sz w:val="22"/>
          <w:szCs w:val="22"/>
        </w:rPr>
        <w:t>provádění díla</w:t>
      </w:r>
      <w:r w:rsidRPr="004E7DD9">
        <w:rPr>
          <w:rFonts w:ascii="Calibri" w:hAnsi="Calibri"/>
          <w:sz w:val="22"/>
          <w:szCs w:val="22"/>
        </w:rPr>
        <w:t xml:space="preserve"> ukázala jako nadbytečná a které zužují rozsah </w:t>
      </w:r>
      <w:r w:rsidR="00CC6901">
        <w:rPr>
          <w:rFonts w:ascii="Calibri" w:hAnsi="Calibri"/>
          <w:sz w:val="22"/>
          <w:szCs w:val="22"/>
        </w:rPr>
        <w:t>díla</w:t>
      </w:r>
      <w:r w:rsidR="00554B2D">
        <w:rPr>
          <w:rFonts w:ascii="Calibri" w:hAnsi="Calibri"/>
          <w:sz w:val="22"/>
          <w:szCs w:val="22"/>
        </w:rPr>
        <w:t xml:space="preserve"> oproti rozsahu</w:t>
      </w:r>
      <w:r w:rsidR="008D55EF">
        <w:rPr>
          <w:rFonts w:ascii="Calibri" w:hAnsi="Calibri"/>
          <w:sz w:val="22"/>
          <w:szCs w:val="22"/>
        </w:rPr>
        <w:t xml:space="preserve"> </w:t>
      </w:r>
      <w:r w:rsidRPr="004E7DD9">
        <w:rPr>
          <w:rFonts w:ascii="Calibri" w:hAnsi="Calibri"/>
          <w:sz w:val="22"/>
          <w:szCs w:val="22"/>
        </w:rPr>
        <w:t>sjednan</w:t>
      </w:r>
      <w:r w:rsidR="00554B2D">
        <w:rPr>
          <w:rFonts w:ascii="Calibri" w:hAnsi="Calibri"/>
          <w:sz w:val="22"/>
          <w:szCs w:val="22"/>
        </w:rPr>
        <w:t>ém</w:t>
      </w:r>
      <w:r w:rsidR="008D55EF">
        <w:rPr>
          <w:rFonts w:ascii="Calibri" w:hAnsi="Calibri"/>
          <w:sz w:val="22"/>
          <w:szCs w:val="22"/>
        </w:rPr>
        <w:t xml:space="preserve"> </w:t>
      </w:r>
      <w:r w:rsidRPr="004E7DD9">
        <w:rPr>
          <w:rFonts w:ascii="Calibri" w:hAnsi="Calibri"/>
          <w:sz w:val="22"/>
          <w:szCs w:val="22"/>
        </w:rPr>
        <w:t xml:space="preserve">touto smlouvou. V důsledku výskytu méněprací má objednatel vůči zhotoviteli právo na poskytnutí </w:t>
      </w:r>
      <w:r w:rsidR="00076B60">
        <w:rPr>
          <w:rFonts w:ascii="Calibri" w:hAnsi="Calibri"/>
          <w:sz w:val="22"/>
          <w:szCs w:val="22"/>
        </w:rPr>
        <w:t xml:space="preserve">odpovídající </w:t>
      </w:r>
      <w:r w:rsidRPr="004E7DD9">
        <w:rPr>
          <w:rFonts w:ascii="Calibri" w:hAnsi="Calibri"/>
          <w:sz w:val="22"/>
          <w:szCs w:val="22"/>
        </w:rPr>
        <w:t xml:space="preserve">slevy ze sjednané ceny </w:t>
      </w:r>
      <w:r w:rsidR="005642AF">
        <w:rPr>
          <w:rFonts w:ascii="Calibri" w:hAnsi="Calibri"/>
          <w:sz w:val="22"/>
          <w:szCs w:val="22"/>
        </w:rPr>
        <w:t>díla</w:t>
      </w:r>
      <w:r w:rsidRPr="004E7DD9">
        <w:rPr>
          <w:rFonts w:ascii="Calibri" w:hAnsi="Calibri"/>
          <w:sz w:val="22"/>
          <w:szCs w:val="22"/>
        </w:rPr>
        <w:t xml:space="preserve">. Výše slevy bude určena obdobným způsobem, jako v případě ocenění dodatečných stavebních prací. </w:t>
      </w:r>
      <w:r w:rsidR="00184A93">
        <w:rPr>
          <w:rFonts w:ascii="Calibri" w:hAnsi="Calibri"/>
          <w:sz w:val="22"/>
          <w:szCs w:val="22"/>
        </w:rPr>
        <w:t>Jestliže zhotovitel v průběhu provádění díla</w:t>
      </w:r>
      <w:r w:rsidRPr="004E7DD9">
        <w:rPr>
          <w:rFonts w:ascii="Calibri" w:hAnsi="Calibri"/>
          <w:sz w:val="22"/>
          <w:szCs w:val="22"/>
        </w:rPr>
        <w:t xml:space="preserve"> zjistí </w:t>
      </w:r>
      <w:r w:rsidRPr="00326DED">
        <w:rPr>
          <w:rFonts w:ascii="Calibri" w:hAnsi="Calibri"/>
          <w:sz w:val="22"/>
          <w:szCs w:val="22"/>
        </w:rPr>
        <w:t>potřebu méněprací, je povinen tuto skutečnost bez zbytečného odkladu oznámit objednateli.</w:t>
      </w:r>
    </w:p>
    <w:p w14:paraId="2A5E5998" w14:textId="1E4D0AE0" w:rsidR="00161405" w:rsidRPr="004E7DD9" w:rsidRDefault="007A1ADC" w:rsidP="00B32D5D">
      <w:pPr>
        <w:pStyle w:val="Zkladntext"/>
        <w:numPr>
          <w:ilvl w:val="0"/>
          <w:numId w:val="17"/>
        </w:numPr>
        <w:shd w:val="clear" w:color="auto" w:fill="FFFFFF"/>
        <w:jc w:val="both"/>
        <w:rPr>
          <w:rFonts w:ascii="Calibri" w:hAnsi="Calibri"/>
          <w:sz w:val="22"/>
          <w:szCs w:val="22"/>
        </w:rPr>
      </w:pPr>
      <w:r>
        <w:rPr>
          <w:rFonts w:ascii="Calibri" w:hAnsi="Calibri"/>
          <w:sz w:val="22"/>
          <w:szCs w:val="22"/>
        </w:rPr>
        <w:t>O</w:t>
      </w:r>
      <w:r w:rsidR="00161405" w:rsidRPr="004E7DD9">
        <w:rPr>
          <w:rFonts w:ascii="Calibri" w:hAnsi="Calibri"/>
          <w:sz w:val="22"/>
          <w:szCs w:val="22"/>
        </w:rPr>
        <w:t xml:space="preserve"> změně rozsahu </w:t>
      </w:r>
      <w:r w:rsidR="00561517">
        <w:rPr>
          <w:rFonts w:ascii="Calibri" w:hAnsi="Calibri"/>
          <w:sz w:val="22"/>
          <w:szCs w:val="22"/>
        </w:rPr>
        <w:t>díla</w:t>
      </w:r>
      <w:r w:rsidR="00161405" w:rsidRPr="004E7DD9">
        <w:rPr>
          <w:rFonts w:ascii="Calibri" w:hAnsi="Calibri"/>
          <w:sz w:val="22"/>
          <w:szCs w:val="22"/>
        </w:rPr>
        <w:t xml:space="preserve"> a změně ceny </w:t>
      </w:r>
      <w:r w:rsidR="00AE069E">
        <w:rPr>
          <w:rFonts w:ascii="Calibri" w:hAnsi="Calibri"/>
          <w:sz w:val="22"/>
          <w:szCs w:val="22"/>
        </w:rPr>
        <w:t>díla</w:t>
      </w:r>
      <w:r w:rsidR="008D55EF">
        <w:rPr>
          <w:rFonts w:ascii="Calibri" w:hAnsi="Calibri"/>
          <w:sz w:val="22"/>
          <w:szCs w:val="22"/>
        </w:rPr>
        <w:t xml:space="preserve"> </w:t>
      </w:r>
      <w:r>
        <w:rPr>
          <w:rFonts w:ascii="Calibri" w:hAnsi="Calibri"/>
          <w:sz w:val="22"/>
          <w:szCs w:val="22"/>
        </w:rPr>
        <w:t xml:space="preserve">bude uzavřena </w:t>
      </w:r>
      <w:r w:rsidR="00161405" w:rsidRPr="004E7DD9">
        <w:rPr>
          <w:rFonts w:ascii="Calibri" w:hAnsi="Calibri"/>
          <w:sz w:val="22"/>
          <w:szCs w:val="22"/>
        </w:rPr>
        <w:t>písemn</w:t>
      </w:r>
      <w:r>
        <w:rPr>
          <w:rFonts w:ascii="Calibri" w:hAnsi="Calibri"/>
          <w:sz w:val="22"/>
          <w:szCs w:val="22"/>
        </w:rPr>
        <w:t>á</w:t>
      </w:r>
      <w:r w:rsidR="00161405" w:rsidRPr="004E7DD9">
        <w:rPr>
          <w:rFonts w:ascii="Calibri" w:hAnsi="Calibri"/>
          <w:sz w:val="22"/>
          <w:szCs w:val="22"/>
        </w:rPr>
        <w:t xml:space="preserve"> dohod</w:t>
      </w:r>
      <w:r>
        <w:rPr>
          <w:rFonts w:ascii="Calibri" w:hAnsi="Calibri"/>
          <w:sz w:val="22"/>
          <w:szCs w:val="22"/>
        </w:rPr>
        <w:t>a</w:t>
      </w:r>
      <w:r w:rsidR="00161405" w:rsidRPr="004E7DD9">
        <w:rPr>
          <w:rFonts w:ascii="Calibri" w:hAnsi="Calibri"/>
          <w:sz w:val="22"/>
          <w:szCs w:val="22"/>
        </w:rPr>
        <w:t xml:space="preserve"> odpovídající způsobem svého uzavření příslušným ustanovením </w:t>
      </w:r>
      <w:bookmarkStart w:id="6" w:name="_Hlk12915254"/>
      <w:r w:rsidR="00161405" w:rsidRPr="004E7DD9">
        <w:rPr>
          <w:rFonts w:ascii="Calibri" w:hAnsi="Calibri"/>
          <w:sz w:val="22"/>
          <w:szCs w:val="22"/>
        </w:rPr>
        <w:t>zákona č. 134/2016 Sb., o zadávání veřejných zakázek,</w:t>
      </w:r>
      <w:bookmarkEnd w:id="6"/>
      <w:r w:rsidR="008D55EF">
        <w:rPr>
          <w:rFonts w:ascii="Calibri" w:hAnsi="Calibri"/>
          <w:sz w:val="22"/>
          <w:szCs w:val="22"/>
        </w:rPr>
        <w:t xml:space="preserve"> </w:t>
      </w:r>
      <w:r w:rsidR="001B0722">
        <w:rPr>
          <w:rFonts w:ascii="Calibri" w:hAnsi="Calibri"/>
          <w:sz w:val="22"/>
          <w:szCs w:val="22"/>
        </w:rPr>
        <w:t>ve znění pozdějších předpisů</w:t>
      </w:r>
      <w:r w:rsidR="00161405" w:rsidRPr="004E7DD9">
        <w:rPr>
          <w:rFonts w:ascii="Calibri" w:hAnsi="Calibri"/>
          <w:sz w:val="22"/>
          <w:szCs w:val="22"/>
        </w:rPr>
        <w:t xml:space="preserve">, resp. právního předpisu upravujícího zadávání veřejných zakázek účinného v době změny </w:t>
      </w:r>
      <w:r w:rsidR="0035037A">
        <w:rPr>
          <w:rFonts w:ascii="Calibri" w:hAnsi="Calibri"/>
          <w:sz w:val="22"/>
          <w:szCs w:val="22"/>
        </w:rPr>
        <w:t xml:space="preserve">závazku ze </w:t>
      </w:r>
      <w:r w:rsidR="00161405" w:rsidRPr="004E7DD9">
        <w:rPr>
          <w:rFonts w:ascii="Calibri" w:hAnsi="Calibri"/>
          <w:sz w:val="22"/>
          <w:szCs w:val="22"/>
        </w:rPr>
        <w:t xml:space="preserve">smlouvy, a to ve formě dodatku k této smlouvě. K jiným změnám rozsahu </w:t>
      </w:r>
      <w:r w:rsidR="003C2658">
        <w:rPr>
          <w:rFonts w:ascii="Calibri" w:hAnsi="Calibri"/>
          <w:sz w:val="22"/>
          <w:szCs w:val="22"/>
        </w:rPr>
        <w:t>díla</w:t>
      </w:r>
      <w:r w:rsidR="00161405" w:rsidRPr="004E7DD9">
        <w:rPr>
          <w:rFonts w:ascii="Calibri" w:hAnsi="Calibri"/>
          <w:sz w:val="22"/>
          <w:szCs w:val="22"/>
        </w:rPr>
        <w:t xml:space="preserve"> a sjednané ceny</w:t>
      </w:r>
      <w:r w:rsidR="001B0722">
        <w:rPr>
          <w:rFonts w:ascii="Calibri" w:hAnsi="Calibri"/>
          <w:sz w:val="22"/>
          <w:szCs w:val="22"/>
        </w:rPr>
        <w:t xml:space="preserve"> díla</w:t>
      </w:r>
      <w:r w:rsidR="00161405" w:rsidRPr="004E7DD9">
        <w:rPr>
          <w:rFonts w:ascii="Calibri" w:hAnsi="Calibri"/>
          <w:sz w:val="22"/>
          <w:szCs w:val="22"/>
        </w:rPr>
        <w:t xml:space="preserve"> nelze přihlížet.</w:t>
      </w:r>
    </w:p>
    <w:p w14:paraId="2A5E5999" w14:textId="27037C84" w:rsidR="00161405" w:rsidRDefault="00161405" w:rsidP="00B32D5D">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V případě sporu o oprávněnosti požadavku na potřebu dodatečných stavebních prací nebo o rozsah snížení sjednan</w:t>
      </w:r>
      <w:r w:rsidR="007E1BBE">
        <w:rPr>
          <w:rFonts w:ascii="Calibri" w:hAnsi="Calibri"/>
          <w:sz w:val="22"/>
          <w:szCs w:val="22"/>
        </w:rPr>
        <w:t>é</w:t>
      </w:r>
      <w:r w:rsidRPr="004E7DD9">
        <w:rPr>
          <w:rFonts w:ascii="Calibri" w:hAnsi="Calibri"/>
          <w:sz w:val="22"/>
          <w:szCs w:val="22"/>
        </w:rPr>
        <w:t xml:space="preserve"> cen</w:t>
      </w:r>
      <w:r w:rsidR="007E1BBE">
        <w:rPr>
          <w:rFonts w:ascii="Calibri" w:hAnsi="Calibri"/>
          <w:sz w:val="22"/>
          <w:szCs w:val="22"/>
        </w:rPr>
        <w:t>y díla</w:t>
      </w:r>
      <w:r w:rsidRPr="004E7DD9">
        <w:rPr>
          <w:rFonts w:ascii="Calibri" w:hAnsi="Calibri"/>
          <w:sz w:val="22"/>
          <w:szCs w:val="22"/>
        </w:rPr>
        <w:t>, případně v případě sporu o vznik nároku na snížení sjednan</w:t>
      </w:r>
      <w:r w:rsidR="007E1BBE">
        <w:rPr>
          <w:rFonts w:ascii="Calibri" w:hAnsi="Calibri"/>
          <w:sz w:val="22"/>
          <w:szCs w:val="22"/>
        </w:rPr>
        <w:t>é</w:t>
      </w:r>
      <w:r w:rsidRPr="004E7DD9">
        <w:rPr>
          <w:rFonts w:ascii="Calibri" w:hAnsi="Calibri"/>
          <w:sz w:val="22"/>
          <w:szCs w:val="22"/>
        </w:rPr>
        <w:t xml:space="preserve"> cen</w:t>
      </w:r>
      <w:r w:rsidR="007E1BBE">
        <w:rPr>
          <w:rFonts w:ascii="Calibri" w:hAnsi="Calibri"/>
          <w:sz w:val="22"/>
          <w:szCs w:val="22"/>
        </w:rPr>
        <w:t>y díla</w:t>
      </w:r>
      <w:r w:rsidRPr="004E7DD9">
        <w:rPr>
          <w:rFonts w:ascii="Calibri" w:hAnsi="Calibri"/>
          <w:sz w:val="22"/>
          <w:szCs w:val="22"/>
        </w:rPr>
        <w:t xml:space="preserve"> požádá objednatel o posudek soudního znalce z oboru ekonomika staveb. Příslušný soudní znalec bude vybrán losem za účasti zástupců obou smluvních stran ze seznamu soudních znalců v oboru ekonomika staveb vedeného u Krajského soudu v Brně. Pokud jde o oprávněnost požadavku na potřebu provedení dodatečných stavebních prací a na snížení sjednan</w:t>
      </w:r>
      <w:r w:rsidR="00C612EE">
        <w:rPr>
          <w:rFonts w:ascii="Calibri" w:hAnsi="Calibri"/>
          <w:sz w:val="22"/>
          <w:szCs w:val="22"/>
        </w:rPr>
        <w:t>é</w:t>
      </w:r>
      <w:r w:rsidR="008D55EF">
        <w:rPr>
          <w:rFonts w:ascii="Calibri" w:hAnsi="Calibri"/>
          <w:sz w:val="22"/>
          <w:szCs w:val="22"/>
        </w:rPr>
        <w:t xml:space="preserve"> </w:t>
      </w:r>
      <w:r w:rsidRPr="004E7DD9">
        <w:rPr>
          <w:rFonts w:ascii="Calibri" w:hAnsi="Calibri"/>
          <w:sz w:val="22"/>
          <w:szCs w:val="22"/>
        </w:rPr>
        <w:t>cen</w:t>
      </w:r>
      <w:r w:rsidR="00C612EE">
        <w:rPr>
          <w:rFonts w:ascii="Calibri" w:hAnsi="Calibri"/>
          <w:sz w:val="22"/>
          <w:szCs w:val="22"/>
        </w:rPr>
        <w:t>y</w:t>
      </w:r>
      <w:r w:rsidR="008D55EF">
        <w:rPr>
          <w:rFonts w:ascii="Calibri" w:hAnsi="Calibri"/>
          <w:sz w:val="22"/>
          <w:szCs w:val="22"/>
        </w:rPr>
        <w:t xml:space="preserve"> </w:t>
      </w:r>
      <w:r w:rsidR="00C612EE">
        <w:rPr>
          <w:rFonts w:ascii="Calibri" w:hAnsi="Calibri"/>
          <w:sz w:val="22"/>
          <w:szCs w:val="22"/>
        </w:rPr>
        <w:t>díla</w:t>
      </w:r>
      <w:r w:rsidR="008D55EF">
        <w:rPr>
          <w:rFonts w:ascii="Calibri" w:hAnsi="Calibri"/>
          <w:sz w:val="22"/>
          <w:szCs w:val="22"/>
        </w:rPr>
        <w:t xml:space="preserve"> </w:t>
      </w:r>
      <w:r w:rsidRPr="004E7DD9">
        <w:rPr>
          <w:rFonts w:ascii="Calibri" w:hAnsi="Calibri"/>
          <w:sz w:val="22"/>
          <w:szCs w:val="22"/>
        </w:rPr>
        <w:t>případně o spor o vznik nároku na snížení sjednan</w:t>
      </w:r>
      <w:r w:rsidR="00C612EE">
        <w:rPr>
          <w:rFonts w:ascii="Calibri" w:hAnsi="Calibri"/>
          <w:sz w:val="22"/>
          <w:szCs w:val="22"/>
        </w:rPr>
        <w:t>é</w:t>
      </w:r>
      <w:r w:rsidRPr="004E7DD9">
        <w:rPr>
          <w:rFonts w:ascii="Calibri" w:hAnsi="Calibri"/>
          <w:sz w:val="22"/>
          <w:szCs w:val="22"/>
        </w:rPr>
        <w:t xml:space="preserve"> cen</w:t>
      </w:r>
      <w:r w:rsidR="00C612EE">
        <w:rPr>
          <w:rFonts w:ascii="Calibri" w:hAnsi="Calibri"/>
          <w:sz w:val="22"/>
          <w:szCs w:val="22"/>
        </w:rPr>
        <w:t>y díla</w:t>
      </w:r>
      <w:r w:rsidRPr="004E7DD9">
        <w:rPr>
          <w:rFonts w:ascii="Calibri" w:hAnsi="Calibri"/>
          <w:sz w:val="22"/>
          <w:szCs w:val="22"/>
        </w:rPr>
        <w:t>, zavazují se obě smluvní strany závěry takto ustaveného znalce akceptovat. Náklady na úhradu výdajů spojených s posudkem vybraného soudního znalce nese každá smluvní stran</w:t>
      </w:r>
      <w:r w:rsidR="00B73207">
        <w:rPr>
          <w:rFonts w:ascii="Calibri" w:hAnsi="Calibri"/>
          <w:sz w:val="22"/>
          <w:szCs w:val="22"/>
        </w:rPr>
        <w:t>a</w:t>
      </w:r>
      <w:r w:rsidRPr="004E7DD9">
        <w:rPr>
          <w:rFonts w:ascii="Calibri" w:hAnsi="Calibri"/>
          <w:sz w:val="22"/>
          <w:szCs w:val="22"/>
        </w:rPr>
        <w:t xml:space="preserve"> ve výši 50 %.</w:t>
      </w:r>
    </w:p>
    <w:p w14:paraId="2A5E599A"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Platební podmínky</w:t>
      </w:r>
    </w:p>
    <w:p w14:paraId="2A5E599B" w14:textId="4AA67612"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Cena</w:t>
      </w:r>
      <w:r w:rsidR="00C345F0">
        <w:rPr>
          <w:rFonts w:ascii="Calibri" w:hAnsi="Calibri"/>
          <w:sz w:val="22"/>
          <w:szCs w:val="22"/>
        </w:rPr>
        <w:t xml:space="preserve"> </w:t>
      </w:r>
      <w:r w:rsidR="00252BEE">
        <w:rPr>
          <w:rFonts w:ascii="Calibri" w:hAnsi="Calibri"/>
          <w:sz w:val="22"/>
          <w:szCs w:val="22"/>
        </w:rPr>
        <w:t>díla</w:t>
      </w:r>
      <w:r w:rsidRPr="004E7DD9">
        <w:rPr>
          <w:rFonts w:ascii="Calibri" w:hAnsi="Calibri"/>
          <w:sz w:val="22"/>
          <w:szCs w:val="22"/>
        </w:rPr>
        <w:t xml:space="preserve"> bude hrazena v </w:t>
      </w:r>
      <w:r w:rsidRPr="00704851">
        <w:rPr>
          <w:rFonts w:ascii="Calibri" w:hAnsi="Calibri"/>
          <w:b/>
          <w:sz w:val="22"/>
          <w:szCs w:val="22"/>
          <w:u w:val="single"/>
        </w:rPr>
        <w:t>měsíčních splátkách</w:t>
      </w:r>
      <w:r w:rsidRPr="004E7DD9">
        <w:rPr>
          <w:rFonts w:ascii="Calibri" w:hAnsi="Calibri"/>
          <w:sz w:val="22"/>
          <w:szCs w:val="22"/>
        </w:rPr>
        <w:t xml:space="preserve"> v průběhu celé doby </w:t>
      </w:r>
      <w:r w:rsidR="003F223F">
        <w:rPr>
          <w:rFonts w:ascii="Calibri" w:hAnsi="Calibri"/>
          <w:sz w:val="22"/>
          <w:szCs w:val="22"/>
        </w:rPr>
        <w:t>provádění díla</w:t>
      </w:r>
      <w:r w:rsidRPr="004E7DD9">
        <w:rPr>
          <w:rFonts w:ascii="Calibri" w:hAnsi="Calibri"/>
          <w:sz w:val="22"/>
          <w:szCs w:val="22"/>
        </w:rPr>
        <w:t xml:space="preserve"> na základě měsíčních faktur – daňových dokladů. Měsíční fakturou lze vyúčtovat </w:t>
      </w:r>
      <w:r w:rsidR="00BF058B">
        <w:rPr>
          <w:rFonts w:ascii="Calibri" w:hAnsi="Calibri"/>
          <w:sz w:val="22"/>
          <w:szCs w:val="22"/>
        </w:rPr>
        <w:t xml:space="preserve">pouze </w:t>
      </w:r>
      <w:r w:rsidR="000105C2">
        <w:rPr>
          <w:rFonts w:ascii="Calibri" w:hAnsi="Calibri"/>
          <w:sz w:val="22"/>
          <w:szCs w:val="22"/>
        </w:rPr>
        <w:t xml:space="preserve">část díla </w:t>
      </w:r>
      <w:r w:rsidRPr="004E7DD9">
        <w:rPr>
          <w:rFonts w:ascii="Calibri" w:hAnsi="Calibri"/>
          <w:sz w:val="22"/>
          <w:szCs w:val="22"/>
        </w:rPr>
        <w:t xml:space="preserve">skutečně </w:t>
      </w:r>
      <w:r w:rsidR="00BF058B">
        <w:rPr>
          <w:rFonts w:ascii="Calibri" w:hAnsi="Calibri"/>
          <w:sz w:val="22"/>
          <w:szCs w:val="22"/>
        </w:rPr>
        <w:t>provedenou</w:t>
      </w:r>
      <w:r w:rsidRPr="004E7DD9">
        <w:rPr>
          <w:rFonts w:ascii="Calibri" w:hAnsi="Calibri"/>
          <w:sz w:val="22"/>
          <w:szCs w:val="22"/>
        </w:rPr>
        <w:t xml:space="preserve"> v příslušném měsíci. Součástí faktury – daňového dokladu bude soupis provedených prací v příslušném měsíci. Soupis provedených prací musí být oceněn podle jednotkových cen vyplývajících z oceněného Soupisu, který je přílohou č. 1 této smlouvy. Soupis provedených prací musí být odsouhlasen a potvrzen </w:t>
      </w:r>
      <w:r>
        <w:rPr>
          <w:rFonts w:ascii="Calibri" w:hAnsi="Calibri"/>
          <w:sz w:val="22"/>
          <w:szCs w:val="22"/>
        </w:rPr>
        <w:t>TDS</w:t>
      </w:r>
      <w:r w:rsidRPr="004E7DD9">
        <w:rPr>
          <w:rFonts w:ascii="Calibri" w:hAnsi="Calibri"/>
          <w:sz w:val="22"/>
          <w:szCs w:val="22"/>
        </w:rPr>
        <w:t xml:space="preserve"> a </w:t>
      </w:r>
      <w:r w:rsidR="00252BEE">
        <w:rPr>
          <w:rFonts w:ascii="Calibri" w:hAnsi="Calibri"/>
          <w:sz w:val="22"/>
          <w:szCs w:val="22"/>
        </w:rPr>
        <w:t>IR.</w:t>
      </w:r>
    </w:p>
    <w:p w14:paraId="2A5E599C"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předkládá soupis provedených prací před vystavením příslušné faktury </w:t>
      </w:r>
      <w:r>
        <w:rPr>
          <w:rFonts w:ascii="Calibri" w:hAnsi="Calibri"/>
          <w:sz w:val="22"/>
          <w:szCs w:val="22"/>
        </w:rPr>
        <w:t>TDS</w:t>
      </w:r>
      <w:r w:rsidRPr="004E7DD9">
        <w:rPr>
          <w:rFonts w:ascii="Calibri" w:hAnsi="Calibri"/>
          <w:sz w:val="22"/>
          <w:szCs w:val="22"/>
        </w:rPr>
        <w:t xml:space="preserve"> a </w:t>
      </w:r>
      <w:r w:rsidR="00252BEE">
        <w:rPr>
          <w:rFonts w:ascii="Calibri" w:hAnsi="Calibri"/>
          <w:sz w:val="22"/>
          <w:szCs w:val="22"/>
        </w:rPr>
        <w:t xml:space="preserve">IR </w:t>
      </w:r>
      <w:r w:rsidRPr="004E7DD9">
        <w:rPr>
          <w:rFonts w:ascii="Calibri" w:hAnsi="Calibri"/>
          <w:sz w:val="22"/>
          <w:szCs w:val="22"/>
        </w:rPr>
        <w:t>k odsouhlasení ve třech vyhotoveních, a to vždy nejpozději do 3. pracovního dne měsíce následujícího po měsíci, za nějž se soupis vystavuje. Objednatel neposkytuje zhotoviteli žádné zálohy.</w:t>
      </w:r>
    </w:p>
    <w:p w14:paraId="2A5E599D" w14:textId="77777777" w:rsidR="00161405" w:rsidRPr="00580AE3" w:rsidRDefault="00161405" w:rsidP="00B32D5D">
      <w:pPr>
        <w:pStyle w:val="Zkladntext"/>
        <w:numPr>
          <w:ilvl w:val="0"/>
          <w:numId w:val="20"/>
        </w:numPr>
        <w:shd w:val="clear" w:color="auto" w:fill="FFFFFF"/>
        <w:jc w:val="both"/>
        <w:rPr>
          <w:rFonts w:ascii="Calibri" w:hAnsi="Calibri"/>
          <w:sz w:val="22"/>
          <w:szCs w:val="22"/>
          <w:u w:val="single"/>
        </w:rPr>
      </w:pPr>
      <w:r w:rsidRPr="00580AE3">
        <w:rPr>
          <w:rFonts w:ascii="Calibri" w:hAnsi="Calibri"/>
          <w:sz w:val="22"/>
          <w:szCs w:val="22"/>
          <w:u w:val="single"/>
        </w:rPr>
        <w:t>V soupisu provedených prací bude uvedeno:</w:t>
      </w:r>
    </w:p>
    <w:p w14:paraId="2A5E599E" w14:textId="77777777" w:rsidR="00161405" w:rsidRPr="004E7DD9" w:rsidRDefault="00161405" w:rsidP="00B32D5D">
      <w:pPr>
        <w:numPr>
          <w:ilvl w:val="0"/>
          <w:numId w:val="21"/>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prací a dodávek </w:t>
      </w:r>
      <w:r w:rsidR="00275AFA">
        <w:rPr>
          <w:rFonts w:ascii="Calibri" w:hAnsi="Calibri"/>
          <w:sz w:val="22"/>
          <w:szCs w:val="22"/>
        </w:rPr>
        <w:t xml:space="preserve">dle soupisu prací </w:t>
      </w:r>
      <w:r w:rsidR="00342E39">
        <w:rPr>
          <w:rFonts w:ascii="Calibri" w:hAnsi="Calibri"/>
          <w:sz w:val="22"/>
          <w:szCs w:val="22"/>
        </w:rPr>
        <w:t>provedených</w:t>
      </w:r>
      <w:r w:rsidRPr="004E7DD9">
        <w:rPr>
          <w:rFonts w:ascii="Calibri" w:hAnsi="Calibri"/>
          <w:sz w:val="22"/>
          <w:szCs w:val="22"/>
        </w:rPr>
        <w:t xml:space="preserve"> zhotovitelem v</w:t>
      </w:r>
      <w:r w:rsidR="0030409F">
        <w:rPr>
          <w:rFonts w:ascii="Calibri" w:hAnsi="Calibri"/>
          <w:sz w:val="22"/>
          <w:szCs w:val="22"/>
        </w:rPr>
        <w:t xml:space="preserve"> daném </w:t>
      </w:r>
      <w:r w:rsidRPr="004E7DD9">
        <w:rPr>
          <w:rFonts w:ascii="Calibri" w:hAnsi="Calibri"/>
          <w:sz w:val="22"/>
          <w:szCs w:val="22"/>
        </w:rPr>
        <w:t>měsíci</w:t>
      </w:r>
      <w:r w:rsidR="008A7DD8">
        <w:rPr>
          <w:rFonts w:ascii="Calibri" w:hAnsi="Calibri"/>
          <w:sz w:val="22"/>
          <w:szCs w:val="22"/>
        </w:rPr>
        <w:t>, rozdělených na uznatelné a neuznatelné náklady</w:t>
      </w:r>
      <w:r w:rsidRPr="004E7DD9">
        <w:rPr>
          <w:rFonts w:ascii="Calibri" w:hAnsi="Calibri"/>
          <w:sz w:val="22"/>
          <w:szCs w:val="22"/>
        </w:rPr>
        <w:t xml:space="preserve">; </w:t>
      </w:r>
    </w:p>
    <w:p w14:paraId="2A5E599F" w14:textId="77777777" w:rsidR="00161405" w:rsidRPr="004E7DD9" w:rsidRDefault="00161405" w:rsidP="00B32D5D">
      <w:pPr>
        <w:numPr>
          <w:ilvl w:val="0"/>
          <w:numId w:val="21"/>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provedených od zahájení </w:t>
      </w:r>
      <w:r w:rsidR="003F3BEA">
        <w:rPr>
          <w:rFonts w:ascii="Calibri" w:hAnsi="Calibri"/>
          <w:sz w:val="22"/>
          <w:szCs w:val="22"/>
        </w:rPr>
        <w:t>provádění díla</w:t>
      </w:r>
      <w:r w:rsidRPr="004E7DD9">
        <w:rPr>
          <w:rFonts w:ascii="Calibri" w:hAnsi="Calibri"/>
          <w:sz w:val="22"/>
          <w:szCs w:val="22"/>
        </w:rPr>
        <w:t xml:space="preserve"> do konce posledního předcházejícího fakturovaného období; </w:t>
      </w:r>
    </w:p>
    <w:p w14:paraId="2A5E59A0" w14:textId="77777777" w:rsidR="00161405" w:rsidRPr="004E7DD9" w:rsidRDefault="00161405" w:rsidP="00B32D5D">
      <w:pPr>
        <w:numPr>
          <w:ilvl w:val="0"/>
          <w:numId w:val="21"/>
        </w:numPr>
        <w:tabs>
          <w:tab w:val="clear" w:pos="810"/>
        </w:tabs>
        <w:spacing w:before="120"/>
        <w:jc w:val="both"/>
        <w:rPr>
          <w:rFonts w:ascii="Calibri" w:hAnsi="Calibri"/>
          <w:sz w:val="22"/>
          <w:szCs w:val="22"/>
        </w:rPr>
      </w:pPr>
      <w:r w:rsidRPr="004E7DD9">
        <w:rPr>
          <w:rFonts w:ascii="Calibri" w:hAnsi="Calibri"/>
          <w:sz w:val="22"/>
          <w:szCs w:val="22"/>
        </w:rPr>
        <w:t>počet měrných jednotek, které zbývá</w:t>
      </w:r>
      <w:r w:rsidR="001731CD">
        <w:rPr>
          <w:rFonts w:ascii="Calibri" w:hAnsi="Calibri"/>
          <w:sz w:val="22"/>
          <w:szCs w:val="22"/>
        </w:rPr>
        <w:t xml:space="preserve"> provést</w:t>
      </w:r>
      <w:r w:rsidRPr="004E7DD9">
        <w:rPr>
          <w:rFonts w:ascii="Calibri" w:hAnsi="Calibri"/>
          <w:sz w:val="22"/>
          <w:szCs w:val="22"/>
        </w:rPr>
        <w:t xml:space="preserve"> k dokončení </w:t>
      </w:r>
      <w:r w:rsidR="001731CD">
        <w:rPr>
          <w:rFonts w:ascii="Calibri" w:hAnsi="Calibri"/>
          <w:sz w:val="22"/>
          <w:szCs w:val="22"/>
        </w:rPr>
        <w:t>díla</w:t>
      </w:r>
      <w:r w:rsidRPr="004E7DD9">
        <w:rPr>
          <w:rFonts w:ascii="Calibri" w:hAnsi="Calibri"/>
          <w:sz w:val="22"/>
          <w:szCs w:val="22"/>
        </w:rPr>
        <w:t xml:space="preserve">; </w:t>
      </w:r>
    </w:p>
    <w:p w14:paraId="2A5E59A1" w14:textId="77777777" w:rsidR="00161405" w:rsidRPr="004E7DD9" w:rsidRDefault="00161405" w:rsidP="00B32D5D">
      <w:pPr>
        <w:numPr>
          <w:ilvl w:val="0"/>
          <w:numId w:val="21"/>
        </w:numPr>
        <w:tabs>
          <w:tab w:val="clear" w:pos="810"/>
        </w:tabs>
        <w:spacing w:before="120"/>
        <w:jc w:val="both"/>
        <w:rPr>
          <w:rFonts w:ascii="Calibri" w:hAnsi="Calibri"/>
          <w:sz w:val="22"/>
          <w:szCs w:val="22"/>
        </w:rPr>
      </w:pPr>
      <w:r w:rsidRPr="004E7DD9">
        <w:rPr>
          <w:rFonts w:ascii="Calibri" w:hAnsi="Calibri"/>
          <w:sz w:val="22"/>
          <w:szCs w:val="22"/>
        </w:rPr>
        <w:lastRenderedPageBreak/>
        <w:t xml:space="preserve">cena </w:t>
      </w:r>
      <w:r w:rsidR="00140091">
        <w:rPr>
          <w:rFonts w:ascii="Calibri" w:hAnsi="Calibri"/>
          <w:sz w:val="22"/>
          <w:szCs w:val="22"/>
        </w:rPr>
        <w:t>díla</w:t>
      </w:r>
      <w:r w:rsidRPr="004E7DD9">
        <w:rPr>
          <w:rFonts w:ascii="Calibri" w:hAnsi="Calibri"/>
          <w:sz w:val="22"/>
          <w:szCs w:val="22"/>
        </w:rPr>
        <w:t xml:space="preserve">, od které budou odečteny veškeré </w:t>
      </w:r>
      <w:r w:rsidR="00E42B61">
        <w:rPr>
          <w:rFonts w:ascii="Calibri" w:hAnsi="Calibri"/>
          <w:sz w:val="22"/>
          <w:szCs w:val="22"/>
        </w:rPr>
        <w:t xml:space="preserve">dosud </w:t>
      </w:r>
      <w:r w:rsidRPr="004E7DD9">
        <w:rPr>
          <w:rFonts w:ascii="Calibri" w:hAnsi="Calibri"/>
          <w:sz w:val="22"/>
          <w:szCs w:val="22"/>
        </w:rPr>
        <w:t xml:space="preserve">fakturované částky </w:t>
      </w:r>
      <w:r w:rsidR="00E42B61">
        <w:rPr>
          <w:rFonts w:ascii="Calibri" w:hAnsi="Calibri"/>
          <w:sz w:val="22"/>
          <w:szCs w:val="22"/>
        </w:rPr>
        <w:t>(</w:t>
      </w:r>
      <w:r w:rsidRPr="004E7DD9">
        <w:rPr>
          <w:rFonts w:ascii="Calibri" w:hAnsi="Calibri"/>
          <w:sz w:val="22"/>
          <w:szCs w:val="22"/>
        </w:rPr>
        <w:t>s uvedením čísla faktur</w:t>
      </w:r>
      <w:r w:rsidR="00E42B61">
        <w:rPr>
          <w:rFonts w:ascii="Calibri" w:hAnsi="Calibri"/>
          <w:sz w:val="22"/>
          <w:szCs w:val="22"/>
        </w:rPr>
        <w:t>)</w:t>
      </w:r>
      <w:r w:rsidRPr="004E7DD9">
        <w:rPr>
          <w:rFonts w:ascii="Calibri" w:hAnsi="Calibri"/>
          <w:sz w:val="22"/>
          <w:szCs w:val="22"/>
        </w:rPr>
        <w:t xml:space="preserve"> uplatněné ke dni </w:t>
      </w:r>
      <w:r w:rsidR="00E47A0C" w:rsidRPr="004E7DD9">
        <w:rPr>
          <w:rFonts w:ascii="Calibri" w:hAnsi="Calibri"/>
          <w:sz w:val="22"/>
          <w:szCs w:val="22"/>
        </w:rPr>
        <w:t>soupis</w:t>
      </w:r>
      <w:r w:rsidR="00E47A0C">
        <w:rPr>
          <w:rFonts w:ascii="Calibri" w:hAnsi="Calibri"/>
          <w:sz w:val="22"/>
          <w:szCs w:val="22"/>
        </w:rPr>
        <w:t>u</w:t>
      </w:r>
      <w:r w:rsidR="00E47A0C" w:rsidRPr="004E7DD9">
        <w:rPr>
          <w:rFonts w:ascii="Calibri" w:hAnsi="Calibri"/>
          <w:sz w:val="22"/>
          <w:szCs w:val="22"/>
        </w:rPr>
        <w:t xml:space="preserve"> provedených prací</w:t>
      </w:r>
      <w:r w:rsidRPr="004E7DD9">
        <w:rPr>
          <w:rFonts w:ascii="Calibri" w:hAnsi="Calibri"/>
          <w:sz w:val="22"/>
          <w:szCs w:val="22"/>
        </w:rPr>
        <w:t xml:space="preserve">; </w:t>
      </w:r>
    </w:p>
    <w:p w14:paraId="2A5E59A2" w14:textId="77777777" w:rsidR="00161405" w:rsidRPr="004E7DD9" w:rsidRDefault="00E47A0C" w:rsidP="00B32D5D">
      <w:pPr>
        <w:numPr>
          <w:ilvl w:val="0"/>
          <w:numId w:val="21"/>
        </w:numPr>
        <w:tabs>
          <w:tab w:val="clear" w:pos="810"/>
        </w:tabs>
        <w:spacing w:before="120"/>
        <w:jc w:val="both"/>
        <w:rPr>
          <w:rFonts w:ascii="Calibri" w:hAnsi="Calibri"/>
          <w:sz w:val="22"/>
          <w:szCs w:val="22"/>
        </w:rPr>
      </w:pPr>
      <w:r>
        <w:rPr>
          <w:rFonts w:ascii="Calibri" w:hAnsi="Calibri"/>
          <w:sz w:val="22"/>
          <w:szCs w:val="22"/>
        </w:rPr>
        <w:t>jednotkové ceny</w:t>
      </w:r>
      <w:r w:rsidR="00161405" w:rsidRPr="004E7DD9">
        <w:rPr>
          <w:rFonts w:ascii="Calibri" w:hAnsi="Calibri"/>
          <w:sz w:val="22"/>
          <w:szCs w:val="22"/>
        </w:rPr>
        <w:t xml:space="preserve"> v soupisu provedených prací musí </w:t>
      </w:r>
      <w:r>
        <w:rPr>
          <w:rFonts w:ascii="Calibri" w:hAnsi="Calibri"/>
          <w:sz w:val="22"/>
          <w:szCs w:val="22"/>
        </w:rPr>
        <w:t>odpovídat</w:t>
      </w:r>
      <w:r w:rsidR="004B3D9E">
        <w:rPr>
          <w:rFonts w:ascii="Calibri" w:hAnsi="Calibri"/>
          <w:sz w:val="22"/>
          <w:szCs w:val="22"/>
        </w:rPr>
        <w:t xml:space="preserve"> příslušným</w:t>
      </w:r>
      <w:r w:rsidR="00161405" w:rsidRPr="004E7DD9">
        <w:rPr>
          <w:rFonts w:ascii="Calibri" w:hAnsi="Calibri"/>
          <w:sz w:val="22"/>
          <w:szCs w:val="22"/>
        </w:rPr>
        <w:t> </w:t>
      </w:r>
      <w:r w:rsidR="004B3D9E">
        <w:rPr>
          <w:rFonts w:ascii="Calibri" w:hAnsi="Calibri"/>
          <w:sz w:val="22"/>
          <w:szCs w:val="22"/>
        </w:rPr>
        <w:t xml:space="preserve">jednotkovým cenám v </w:t>
      </w:r>
      <w:r w:rsidR="00161405" w:rsidRPr="004E7DD9">
        <w:rPr>
          <w:rFonts w:ascii="Calibri" w:hAnsi="Calibri"/>
          <w:sz w:val="22"/>
          <w:szCs w:val="22"/>
        </w:rPr>
        <w:t>oceněn</w:t>
      </w:r>
      <w:r w:rsidR="004B3D9E">
        <w:rPr>
          <w:rFonts w:ascii="Calibri" w:hAnsi="Calibri"/>
          <w:sz w:val="22"/>
          <w:szCs w:val="22"/>
        </w:rPr>
        <w:t>ém</w:t>
      </w:r>
      <w:r w:rsidR="00161405" w:rsidRPr="004E7DD9">
        <w:rPr>
          <w:rFonts w:ascii="Calibri" w:hAnsi="Calibri"/>
          <w:sz w:val="22"/>
          <w:szCs w:val="22"/>
        </w:rPr>
        <w:t xml:space="preserve"> Soupis</w:t>
      </w:r>
      <w:r w:rsidR="004B3D9E">
        <w:rPr>
          <w:rFonts w:ascii="Calibri" w:hAnsi="Calibri"/>
          <w:sz w:val="22"/>
          <w:szCs w:val="22"/>
        </w:rPr>
        <w:t>u</w:t>
      </w:r>
      <w:r w:rsidR="00161405" w:rsidRPr="004E7DD9">
        <w:rPr>
          <w:rFonts w:ascii="Calibri" w:hAnsi="Calibri"/>
          <w:sz w:val="22"/>
          <w:szCs w:val="22"/>
        </w:rPr>
        <w:t xml:space="preserve">; </w:t>
      </w:r>
    </w:p>
    <w:p w14:paraId="2A5E59A3" w14:textId="77777777" w:rsidR="00161405" w:rsidRPr="004E7DD9" w:rsidRDefault="00161405" w:rsidP="00B32D5D">
      <w:pPr>
        <w:numPr>
          <w:ilvl w:val="0"/>
          <w:numId w:val="21"/>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otisk razítka a podpis oprávněné osoby zhotovitele. </w:t>
      </w:r>
    </w:p>
    <w:p w14:paraId="2A5E59A4"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povinen se k tomuto soupisu provedených prací vyjádřit nejpozději do 3 pracovních dnů ode dne jeho obdržení. </w:t>
      </w:r>
      <w:r>
        <w:rPr>
          <w:rFonts w:ascii="Calibri" w:hAnsi="Calibri"/>
          <w:sz w:val="22"/>
          <w:szCs w:val="22"/>
        </w:rPr>
        <w:t>TDS</w:t>
      </w:r>
      <w:r w:rsidRPr="004E7DD9">
        <w:rPr>
          <w:rFonts w:ascii="Calibri" w:hAnsi="Calibri"/>
          <w:sz w:val="22"/>
          <w:szCs w:val="22"/>
        </w:rPr>
        <w:t xml:space="preserve"> může za objednatele uplatnit případné námitky k množství provedených prací, druhu provedených prací, kvalitě provedených prací a formálním náležitostem soupisu. Odsouhlasený soupis provedených prací opatří </w:t>
      </w:r>
      <w:r>
        <w:rPr>
          <w:rFonts w:ascii="Calibri" w:hAnsi="Calibri"/>
          <w:sz w:val="22"/>
          <w:szCs w:val="22"/>
        </w:rPr>
        <w:t>TDS</w:t>
      </w:r>
      <w:r w:rsidRPr="004E7DD9">
        <w:rPr>
          <w:rFonts w:ascii="Calibri" w:hAnsi="Calibri"/>
          <w:sz w:val="22"/>
          <w:szCs w:val="22"/>
        </w:rPr>
        <w:t xml:space="preserve"> svým podpisem a otiskem razítka. Následně je zhotovitel oprávněn vystavit měsíční fakturu. </w:t>
      </w:r>
    </w:p>
    <w:p w14:paraId="2A5E59A5" w14:textId="71FA3A82" w:rsidR="008261E8" w:rsidRPr="008261E8" w:rsidRDefault="008261E8" w:rsidP="00B32D5D">
      <w:pPr>
        <w:pStyle w:val="Zkladntext"/>
        <w:numPr>
          <w:ilvl w:val="0"/>
          <w:numId w:val="20"/>
        </w:numPr>
        <w:shd w:val="clear" w:color="auto" w:fill="FFFFFF"/>
        <w:jc w:val="both"/>
        <w:rPr>
          <w:rFonts w:ascii="Calibri" w:hAnsi="Calibri"/>
          <w:sz w:val="22"/>
          <w:szCs w:val="22"/>
        </w:rPr>
      </w:pPr>
      <w:r w:rsidRPr="008261E8">
        <w:rPr>
          <w:rFonts w:ascii="Calibri" w:hAnsi="Calibri"/>
          <w:sz w:val="22"/>
          <w:szCs w:val="22"/>
        </w:rPr>
        <w:t>Faktur</w:t>
      </w:r>
      <w:r>
        <w:rPr>
          <w:rFonts w:ascii="Calibri" w:hAnsi="Calibri"/>
          <w:sz w:val="22"/>
          <w:szCs w:val="22"/>
        </w:rPr>
        <w:t>y</w:t>
      </w:r>
      <w:r w:rsidRPr="008261E8">
        <w:rPr>
          <w:rFonts w:ascii="Calibri" w:hAnsi="Calibri"/>
          <w:sz w:val="22"/>
          <w:szCs w:val="22"/>
        </w:rPr>
        <w:t xml:space="preserve"> spolu s</w:t>
      </w:r>
      <w:r w:rsidR="00C345F0">
        <w:rPr>
          <w:rFonts w:ascii="Calibri" w:hAnsi="Calibri"/>
          <w:sz w:val="22"/>
          <w:szCs w:val="22"/>
        </w:rPr>
        <w:t> </w:t>
      </w:r>
      <w:r w:rsidRPr="008261E8">
        <w:rPr>
          <w:rFonts w:ascii="Calibri" w:hAnsi="Calibri"/>
          <w:sz w:val="22"/>
          <w:szCs w:val="22"/>
        </w:rPr>
        <w:t>příloh</w:t>
      </w:r>
      <w:r>
        <w:rPr>
          <w:rFonts w:ascii="Calibri" w:hAnsi="Calibri"/>
          <w:sz w:val="22"/>
          <w:szCs w:val="22"/>
        </w:rPr>
        <w:t>ami</w:t>
      </w:r>
      <w:r w:rsidR="00C345F0">
        <w:rPr>
          <w:rFonts w:ascii="Calibri" w:hAnsi="Calibri"/>
          <w:sz w:val="22"/>
          <w:szCs w:val="22"/>
        </w:rPr>
        <w:t xml:space="preserve"> </w:t>
      </w:r>
      <w:r>
        <w:rPr>
          <w:rFonts w:ascii="Calibri" w:hAnsi="Calibri"/>
          <w:sz w:val="22"/>
          <w:szCs w:val="22"/>
        </w:rPr>
        <w:t>zhotovitel</w:t>
      </w:r>
      <w:r w:rsidRPr="008261E8">
        <w:rPr>
          <w:rFonts w:ascii="Calibri" w:hAnsi="Calibri"/>
          <w:sz w:val="22"/>
          <w:szCs w:val="22"/>
        </w:rPr>
        <w:t xml:space="preserve"> doručí </w:t>
      </w:r>
      <w:r>
        <w:rPr>
          <w:rFonts w:ascii="Calibri" w:hAnsi="Calibri"/>
          <w:sz w:val="22"/>
          <w:szCs w:val="22"/>
        </w:rPr>
        <w:t>objednateli</w:t>
      </w:r>
      <w:r w:rsidRPr="008261E8">
        <w:rPr>
          <w:rFonts w:ascii="Calibri" w:hAnsi="Calibri"/>
          <w:sz w:val="22"/>
          <w:szCs w:val="22"/>
        </w:rPr>
        <w:t xml:space="preserve"> v elektronické formě do datové schránky (ID: x2pbqzq) nebo e-mailem na adresu </w:t>
      </w:r>
      <w:hyperlink r:id="rId11" w:history="1">
        <w:r w:rsidRPr="008C361F">
          <w:rPr>
            <w:rStyle w:val="Hypertextovodkaz"/>
            <w:rFonts w:ascii="Calibri" w:hAnsi="Calibri"/>
            <w:sz w:val="22"/>
            <w:szCs w:val="22"/>
          </w:rPr>
          <w:t>posta@kr-jihomoravsky.cz</w:t>
        </w:r>
      </w:hyperlink>
      <w:r w:rsidRPr="008261E8">
        <w:rPr>
          <w:rFonts w:ascii="Calibri" w:hAnsi="Calibri"/>
          <w:sz w:val="22"/>
          <w:szCs w:val="22"/>
        </w:rPr>
        <w:t>.</w:t>
      </w:r>
    </w:p>
    <w:p w14:paraId="2A5E59A6" w14:textId="42709BFB" w:rsidR="00161405" w:rsidRPr="008261E8" w:rsidRDefault="00161405" w:rsidP="00B32D5D">
      <w:pPr>
        <w:pStyle w:val="Zkladntext"/>
        <w:numPr>
          <w:ilvl w:val="0"/>
          <w:numId w:val="20"/>
        </w:numPr>
        <w:shd w:val="clear" w:color="auto" w:fill="FFFFFF"/>
        <w:jc w:val="both"/>
        <w:rPr>
          <w:rFonts w:ascii="Calibri" w:hAnsi="Calibri"/>
          <w:sz w:val="22"/>
          <w:szCs w:val="22"/>
        </w:rPr>
      </w:pPr>
      <w:r w:rsidRPr="008261E8">
        <w:rPr>
          <w:rFonts w:ascii="Calibri" w:hAnsi="Calibri"/>
          <w:sz w:val="22"/>
          <w:szCs w:val="22"/>
        </w:rPr>
        <w:t>Na pravidelných měsíčních fakturách realizovaných na základě měsíční fakturace se objednatel zavazuje uhradit zhotoviteli částku odpovídající</w:t>
      </w:r>
      <w:r w:rsidR="00A51D14">
        <w:rPr>
          <w:rFonts w:ascii="Calibri" w:hAnsi="Calibri"/>
          <w:sz w:val="22"/>
          <w:szCs w:val="22"/>
        </w:rPr>
        <w:t xml:space="preserve"> </w:t>
      </w:r>
      <w:r w:rsidRPr="008261E8">
        <w:rPr>
          <w:rFonts w:ascii="Calibri" w:hAnsi="Calibri"/>
          <w:sz w:val="22"/>
          <w:szCs w:val="22"/>
        </w:rPr>
        <w:t>90 % hodnoty ceny</w:t>
      </w:r>
      <w:r w:rsidR="00A62359" w:rsidRPr="008261E8">
        <w:rPr>
          <w:rFonts w:ascii="Calibri" w:hAnsi="Calibri"/>
          <w:sz w:val="22"/>
          <w:szCs w:val="22"/>
        </w:rPr>
        <w:t xml:space="preserve"> díla</w:t>
      </w:r>
      <w:r w:rsidRPr="008261E8">
        <w:rPr>
          <w:rFonts w:ascii="Calibri" w:hAnsi="Calibri"/>
          <w:sz w:val="22"/>
          <w:szCs w:val="22"/>
        </w:rPr>
        <w:t xml:space="preserve">. </w:t>
      </w:r>
      <w:r w:rsidR="002E2170" w:rsidRPr="008261E8">
        <w:rPr>
          <w:rFonts w:ascii="Calibri" w:hAnsi="Calibri"/>
          <w:sz w:val="22"/>
          <w:szCs w:val="22"/>
        </w:rPr>
        <w:t>Tím není dotčeno předchozí ustanovení</w:t>
      </w:r>
      <w:r w:rsidR="006B1E1B" w:rsidRPr="008261E8">
        <w:rPr>
          <w:rFonts w:ascii="Calibri" w:hAnsi="Calibri"/>
          <w:sz w:val="22"/>
          <w:szCs w:val="22"/>
        </w:rPr>
        <w:t xml:space="preserve"> tohoto článku smlouvy</w:t>
      </w:r>
      <w:r w:rsidR="002E2170" w:rsidRPr="008261E8">
        <w:rPr>
          <w:rFonts w:ascii="Calibri" w:hAnsi="Calibri"/>
          <w:sz w:val="22"/>
          <w:szCs w:val="22"/>
        </w:rPr>
        <w:t xml:space="preserve">. </w:t>
      </w:r>
      <w:r w:rsidRPr="008261E8">
        <w:rPr>
          <w:rFonts w:ascii="Calibri" w:hAnsi="Calibri"/>
          <w:sz w:val="22"/>
          <w:szCs w:val="22"/>
        </w:rPr>
        <w:t>Zbývající část ceny</w:t>
      </w:r>
      <w:r w:rsidR="00A62359" w:rsidRPr="008261E8">
        <w:rPr>
          <w:rFonts w:ascii="Calibri" w:hAnsi="Calibri"/>
          <w:sz w:val="22"/>
          <w:szCs w:val="22"/>
        </w:rPr>
        <w:t xml:space="preserve"> díla</w:t>
      </w:r>
      <w:r w:rsidRPr="008261E8">
        <w:rPr>
          <w:rFonts w:ascii="Calibri" w:hAnsi="Calibri"/>
          <w:sz w:val="22"/>
          <w:szCs w:val="22"/>
        </w:rPr>
        <w:t xml:space="preserve"> bude objednatelem uhrazena na základě konečné faktury vystavené zhotovitelem po předání a převzetí </w:t>
      </w:r>
      <w:r w:rsidR="00A62359" w:rsidRPr="008261E8">
        <w:rPr>
          <w:rFonts w:ascii="Calibri" w:hAnsi="Calibri"/>
          <w:sz w:val="22"/>
          <w:szCs w:val="22"/>
        </w:rPr>
        <w:t>díla</w:t>
      </w:r>
      <w:r w:rsidRPr="008261E8">
        <w:rPr>
          <w:rFonts w:ascii="Calibri" w:hAnsi="Calibri"/>
          <w:sz w:val="22"/>
          <w:szCs w:val="22"/>
        </w:rPr>
        <w:t xml:space="preserve"> objednatel</w:t>
      </w:r>
      <w:r w:rsidR="00894223" w:rsidRPr="008261E8">
        <w:rPr>
          <w:rFonts w:ascii="Calibri" w:hAnsi="Calibri"/>
          <w:sz w:val="22"/>
          <w:szCs w:val="22"/>
        </w:rPr>
        <w:t>em</w:t>
      </w:r>
      <w:r w:rsidRPr="008261E8">
        <w:rPr>
          <w:rFonts w:ascii="Calibri" w:hAnsi="Calibri"/>
          <w:sz w:val="22"/>
          <w:szCs w:val="22"/>
        </w:rPr>
        <w:t xml:space="preserve"> podle pravidel sjednaných v této smlouvě. </w:t>
      </w:r>
    </w:p>
    <w:p w14:paraId="2A5E59A7"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Překročí-li celková částka měsíčních plateb účtovaná zhotovitelem </w:t>
      </w:r>
      <w:r w:rsidR="006C0FC9">
        <w:rPr>
          <w:rFonts w:ascii="Calibri" w:hAnsi="Calibri"/>
          <w:sz w:val="22"/>
          <w:szCs w:val="22"/>
        </w:rPr>
        <w:t xml:space="preserve">hodnotu </w:t>
      </w:r>
      <w:r w:rsidRPr="004E7DD9">
        <w:rPr>
          <w:rFonts w:ascii="Calibri" w:hAnsi="Calibri"/>
          <w:sz w:val="22"/>
          <w:szCs w:val="22"/>
        </w:rPr>
        <w:t xml:space="preserve">90 % ceny </w:t>
      </w:r>
      <w:r w:rsidR="007C2CD5">
        <w:rPr>
          <w:rFonts w:ascii="Calibri" w:hAnsi="Calibri"/>
          <w:sz w:val="22"/>
          <w:szCs w:val="22"/>
        </w:rPr>
        <w:t>díla</w:t>
      </w:r>
      <w:r w:rsidRPr="004E7DD9">
        <w:rPr>
          <w:rFonts w:ascii="Calibri" w:hAnsi="Calibri"/>
          <w:sz w:val="22"/>
          <w:szCs w:val="22"/>
        </w:rPr>
        <w:t xml:space="preserve">, je objednatel oprávněn odepřít poskytnutí další platby za provádění </w:t>
      </w:r>
      <w:r w:rsidR="006C0FC9">
        <w:rPr>
          <w:rFonts w:ascii="Calibri" w:hAnsi="Calibri"/>
          <w:sz w:val="22"/>
          <w:szCs w:val="22"/>
        </w:rPr>
        <w:t>díla</w:t>
      </w:r>
      <w:r w:rsidRPr="004E7DD9">
        <w:rPr>
          <w:rFonts w:ascii="Calibri" w:hAnsi="Calibri"/>
          <w:sz w:val="22"/>
          <w:szCs w:val="22"/>
        </w:rPr>
        <w:t xml:space="preserve">. V případě, že část hodnoty vystavené faktury bude ještě pod hranicí výše sjednaného limitu, je objednatel povinen uhradit pouze tuto část ceny </w:t>
      </w:r>
      <w:r w:rsidR="00D24A74">
        <w:rPr>
          <w:rFonts w:ascii="Calibri" w:hAnsi="Calibri"/>
          <w:sz w:val="22"/>
          <w:szCs w:val="22"/>
        </w:rPr>
        <w:t>díla</w:t>
      </w:r>
      <w:r w:rsidRPr="004E7DD9">
        <w:rPr>
          <w:rFonts w:ascii="Calibri" w:hAnsi="Calibri"/>
          <w:sz w:val="22"/>
          <w:szCs w:val="22"/>
        </w:rPr>
        <w:t xml:space="preserve">, zbytek hodnoty této faktury bude objednatelem </w:t>
      </w:r>
      <w:r w:rsidR="005559E2">
        <w:rPr>
          <w:rFonts w:ascii="Calibri" w:hAnsi="Calibri"/>
          <w:sz w:val="22"/>
          <w:szCs w:val="22"/>
        </w:rPr>
        <w:t xml:space="preserve">uhrazen </w:t>
      </w:r>
      <w:r w:rsidR="0035191E" w:rsidRPr="004E7DD9">
        <w:rPr>
          <w:rFonts w:ascii="Calibri" w:hAnsi="Calibri"/>
          <w:sz w:val="22"/>
          <w:szCs w:val="22"/>
        </w:rPr>
        <w:t xml:space="preserve">a základě konečné faktury vystavené zhotovitelem po předání a převzetí </w:t>
      </w:r>
      <w:r w:rsidR="00D24A74">
        <w:rPr>
          <w:rFonts w:ascii="Calibri" w:hAnsi="Calibri"/>
          <w:sz w:val="22"/>
          <w:szCs w:val="22"/>
        </w:rPr>
        <w:t>díla</w:t>
      </w:r>
      <w:r w:rsidR="0035191E" w:rsidRPr="004E7DD9">
        <w:rPr>
          <w:rFonts w:ascii="Calibri" w:hAnsi="Calibri"/>
          <w:sz w:val="22"/>
          <w:szCs w:val="22"/>
        </w:rPr>
        <w:t xml:space="preserve"> objednatel</w:t>
      </w:r>
      <w:r w:rsidR="00D24A74">
        <w:rPr>
          <w:rFonts w:ascii="Calibri" w:hAnsi="Calibri"/>
          <w:sz w:val="22"/>
          <w:szCs w:val="22"/>
        </w:rPr>
        <w:t>em</w:t>
      </w:r>
      <w:r w:rsidRPr="004E7DD9">
        <w:rPr>
          <w:rFonts w:ascii="Calibri" w:hAnsi="Calibri"/>
          <w:sz w:val="22"/>
          <w:szCs w:val="22"/>
        </w:rPr>
        <w:t>.</w:t>
      </w:r>
      <w:r w:rsidR="0075473B">
        <w:rPr>
          <w:rFonts w:ascii="Calibri" w:hAnsi="Calibri"/>
          <w:sz w:val="22"/>
          <w:szCs w:val="22"/>
        </w:rPr>
        <w:t xml:space="preserve"> Tím není dotčeno ustanovení odst. 6. tohoto článku smlouvy.</w:t>
      </w:r>
    </w:p>
    <w:p w14:paraId="2A5E59A8" w14:textId="27A381F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Objednatel prohlašuje, že plnění přijatá na základě této smlouvy použije výlučně pro účely, které nejsou předmětem daně z přidané hodnoty. Vzhledem k tomu, že objednatel není u plnění přijatých na základě této smlouvy </w:t>
      </w:r>
      <w:r w:rsidR="00DE25EE">
        <w:rPr>
          <w:rFonts w:ascii="Calibri" w:hAnsi="Calibri"/>
          <w:sz w:val="22"/>
          <w:szCs w:val="22"/>
        </w:rPr>
        <w:t xml:space="preserve">v souladu </w:t>
      </w:r>
      <w:r w:rsidR="00DE25EE" w:rsidRPr="004E7DD9">
        <w:rPr>
          <w:rFonts w:ascii="Calibri" w:hAnsi="Calibri"/>
          <w:sz w:val="22"/>
          <w:szCs w:val="22"/>
        </w:rPr>
        <w:t xml:space="preserve">§ 5 odst. </w:t>
      </w:r>
      <w:r w:rsidR="00DE25EE">
        <w:rPr>
          <w:rFonts w:ascii="Calibri" w:hAnsi="Calibri"/>
          <w:sz w:val="22"/>
          <w:szCs w:val="22"/>
        </w:rPr>
        <w:t>4</w:t>
      </w:r>
      <w:r w:rsidR="00DE25EE" w:rsidRPr="004E7DD9">
        <w:rPr>
          <w:rFonts w:ascii="Calibri" w:hAnsi="Calibri"/>
          <w:sz w:val="22"/>
          <w:szCs w:val="22"/>
        </w:rPr>
        <w:t xml:space="preserve"> zákona č. 235/2004 Sb., o dani z přidané hodnoty, ve znění pozdějších předpisů</w:t>
      </w:r>
      <w:r w:rsidR="00DE25EE">
        <w:rPr>
          <w:rFonts w:ascii="Calibri" w:hAnsi="Calibri"/>
          <w:sz w:val="22"/>
          <w:szCs w:val="22"/>
        </w:rPr>
        <w:t xml:space="preserve"> (dále jen „</w:t>
      </w:r>
      <w:r w:rsidR="00DE25EE" w:rsidRPr="001E797F">
        <w:rPr>
          <w:rFonts w:ascii="Calibri" w:hAnsi="Calibri"/>
          <w:i/>
          <w:sz w:val="22"/>
          <w:szCs w:val="22"/>
        </w:rPr>
        <w:t>zákon o DPH</w:t>
      </w:r>
      <w:r w:rsidR="00DE25EE">
        <w:rPr>
          <w:rFonts w:ascii="Calibri" w:hAnsi="Calibri"/>
          <w:sz w:val="22"/>
          <w:szCs w:val="22"/>
        </w:rPr>
        <w:t xml:space="preserve">“) </w:t>
      </w:r>
      <w:r w:rsidRPr="004E7DD9">
        <w:rPr>
          <w:rFonts w:ascii="Calibri" w:hAnsi="Calibri"/>
          <w:sz w:val="22"/>
          <w:szCs w:val="22"/>
        </w:rPr>
        <w:t>v postavení osoby povinné k dani, neuplatní se v návaznosti na</w:t>
      </w:r>
      <w:r w:rsidR="00C345F0">
        <w:rPr>
          <w:rFonts w:ascii="Calibri" w:hAnsi="Calibri"/>
          <w:sz w:val="22"/>
          <w:szCs w:val="22"/>
        </w:rPr>
        <w:t xml:space="preserve"> </w:t>
      </w:r>
      <w:proofErr w:type="spellStart"/>
      <w:r w:rsidR="00784C3A">
        <w:rPr>
          <w:rFonts w:ascii="Calibri" w:hAnsi="Calibri"/>
          <w:sz w:val="22"/>
          <w:szCs w:val="22"/>
        </w:rPr>
        <w:t>ust</w:t>
      </w:r>
      <w:proofErr w:type="spellEnd"/>
      <w:r w:rsidR="00784C3A">
        <w:rPr>
          <w:rFonts w:ascii="Calibri" w:hAnsi="Calibri"/>
          <w:sz w:val="22"/>
          <w:szCs w:val="22"/>
        </w:rPr>
        <w:t>. § 92a odst. 2</w:t>
      </w:r>
      <w:r w:rsidR="00E346DD">
        <w:rPr>
          <w:rFonts w:ascii="Calibri" w:hAnsi="Calibri"/>
          <w:sz w:val="22"/>
          <w:szCs w:val="22"/>
        </w:rPr>
        <w:t xml:space="preserve"> zákona o DPH </w:t>
      </w:r>
      <w:r w:rsidRPr="004E7DD9">
        <w:rPr>
          <w:rFonts w:ascii="Calibri" w:hAnsi="Calibri"/>
          <w:sz w:val="22"/>
          <w:szCs w:val="22"/>
        </w:rPr>
        <w:t>při fakturaci režim přenesení daňové povinnosti podle § 92e</w:t>
      </w:r>
      <w:r w:rsidR="00F8039A" w:rsidRPr="004E7DD9">
        <w:rPr>
          <w:rFonts w:ascii="Calibri" w:hAnsi="Calibri"/>
          <w:sz w:val="22"/>
          <w:szCs w:val="22"/>
        </w:rPr>
        <w:t>zákona o DPH</w:t>
      </w:r>
      <w:r w:rsidRPr="004E7DD9">
        <w:rPr>
          <w:rFonts w:ascii="Calibri" w:hAnsi="Calibri"/>
          <w:sz w:val="22"/>
          <w:szCs w:val="22"/>
        </w:rPr>
        <w:t>.</w:t>
      </w:r>
    </w:p>
    <w:p w14:paraId="2A5E59A9" w14:textId="77777777" w:rsidR="00161405" w:rsidRPr="00580AE3" w:rsidRDefault="00161405" w:rsidP="00B32D5D">
      <w:pPr>
        <w:pStyle w:val="Zkladntext"/>
        <w:numPr>
          <w:ilvl w:val="0"/>
          <w:numId w:val="20"/>
        </w:numPr>
        <w:shd w:val="clear" w:color="auto" w:fill="FFFFFF"/>
        <w:jc w:val="both"/>
        <w:rPr>
          <w:rFonts w:ascii="Calibri" w:hAnsi="Calibri"/>
          <w:sz w:val="22"/>
          <w:szCs w:val="22"/>
          <w:u w:val="single"/>
        </w:rPr>
      </w:pPr>
      <w:r w:rsidRPr="00580AE3">
        <w:rPr>
          <w:rFonts w:ascii="Calibri" w:hAnsi="Calibri"/>
          <w:sz w:val="22"/>
          <w:szCs w:val="22"/>
          <w:u w:val="single"/>
        </w:rPr>
        <w:t>Zhotovitel prohlašuje, že</w:t>
      </w:r>
      <w:r>
        <w:rPr>
          <w:rFonts w:ascii="Calibri" w:hAnsi="Calibri"/>
          <w:sz w:val="22"/>
          <w:szCs w:val="22"/>
          <w:u w:val="single"/>
        </w:rPr>
        <w:t>:</w:t>
      </w:r>
    </w:p>
    <w:p w14:paraId="2A5E59AA" w14:textId="77777777" w:rsidR="00161405" w:rsidRPr="00704851" w:rsidRDefault="00161405" w:rsidP="00B32D5D">
      <w:pPr>
        <w:pStyle w:val="Odstavecseseznamem"/>
        <w:numPr>
          <w:ilvl w:val="0"/>
          <w:numId w:val="22"/>
        </w:numPr>
        <w:spacing w:before="120" w:after="120"/>
        <w:contextualSpacing w:val="0"/>
        <w:jc w:val="both"/>
        <w:rPr>
          <w:rFonts w:ascii="Calibri" w:hAnsi="Calibri"/>
          <w:sz w:val="22"/>
          <w:szCs w:val="22"/>
        </w:rPr>
      </w:pPr>
      <w:r w:rsidRPr="00704851">
        <w:rPr>
          <w:rFonts w:ascii="Calibri" w:hAnsi="Calibri"/>
          <w:sz w:val="22"/>
          <w:szCs w:val="22"/>
        </w:rPr>
        <w:t>nemá v úmyslu nezaplatit daň z přidané hodnoty u zdanitelného plnění podle této smlouvy (dále jen „daň“),</w:t>
      </w:r>
    </w:p>
    <w:p w14:paraId="2A5E59AB" w14:textId="77777777" w:rsidR="00161405" w:rsidRPr="00704851" w:rsidRDefault="00161405" w:rsidP="00B32D5D">
      <w:pPr>
        <w:pStyle w:val="Odstavecseseznamem"/>
        <w:numPr>
          <w:ilvl w:val="0"/>
          <w:numId w:val="22"/>
        </w:numPr>
        <w:spacing w:before="120" w:after="120"/>
        <w:contextualSpacing w:val="0"/>
        <w:jc w:val="both"/>
        <w:rPr>
          <w:rFonts w:ascii="Calibri" w:hAnsi="Calibri"/>
          <w:sz w:val="22"/>
          <w:szCs w:val="22"/>
        </w:rPr>
      </w:pPr>
      <w:r w:rsidRPr="00704851">
        <w:rPr>
          <w:rFonts w:ascii="Calibri" w:hAnsi="Calibri"/>
          <w:sz w:val="22"/>
          <w:szCs w:val="22"/>
        </w:rPr>
        <w:t>mu nejsou známy skutečnosti nasvědčující tomu, že se dostane do postavení, kdy nemůže daň zaplatit a ani se ke dni podpisu této smlouvy v takovém postavení nenachází,</w:t>
      </w:r>
    </w:p>
    <w:p w14:paraId="2A5E59AC" w14:textId="77777777" w:rsidR="00161405" w:rsidRPr="00704851" w:rsidRDefault="00161405" w:rsidP="00B32D5D">
      <w:pPr>
        <w:pStyle w:val="Odstavecseseznamem"/>
        <w:numPr>
          <w:ilvl w:val="0"/>
          <w:numId w:val="22"/>
        </w:numPr>
        <w:spacing w:before="120" w:after="120"/>
        <w:ind w:left="714" w:hanging="357"/>
        <w:contextualSpacing w:val="0"/>
        <w:jc w:val="both"/>
        <w:rPr>
          <w:rFonts w:ascii="Calibri" w:hAnsi="Calibri"/>
          <w:sz w:val="22"/>
          <w:szCs w:val="22"/>
        </w:rPr>
      </w:pPr>
      <w:r w:rsidRPr="00704851">
        <w:rPr>
          <w:rFonts w:ascii="Calibri" w:hAnsi="Calibri"/>
          <w:sz w:val="22"/>
          <w:szCs w:val="22"/>
        </w:rPr>
        <w:t>nezkrátí daň nebo nevyláká daňovou výhodu.</w:t>
      </w:r>
    </w:p>
    <w:p w14:paraId="2A5E59AD" w14:textId="77777777" w:rsidR="009C55F5" w:rsidRPr="00DA3549" w:rsidRDefault="009C55F5" w:rsidP="00B32D5D">
      <w:pPr>
        <w:pStyle w:val="Zkladntext"/>
        <w:numPr>
          <w:ilvl w:val="0"/>
          <w:numId w:val="20"/>
        </w:numPr>
        <w:shd w:val="clear" w:color="auto" w:fill="FFFFFF"/>
        <w:jc w:val="both"/>
        <w:rPr>
          <w:rFonts w:ascii="Calibri" w:hAnsi="Calibri"/>
          <w:sz w:val="22"/>
          <w:szCs w:val="22"/>
        </w:rPr>
      </w:pPr>
      <w:r w:rsidRPr="009C55F5">
        <w:rPr>
          <w:rFonts w:ascii="Calibri" w:hAnsi="Calibri"/>
          <w:sz w:val="22"/>
          <w:szCs w:val="22"/>
        </w:rPr>
        <w:t xml:space="preserve">Pokud bude v okamžiku uskutečnění zdanitelného plnění správcem daně zveřejněna způsobem umožňujícím dálkový přístup skutečnost, že zhotovitel je nespolehlivým plátcem ve smyslu § 106 a) </w:t>
      </w:r>
      <w:r w:rsidR="000240B4">
        <w:rPr>
          <w:rFonts w:ascii="Calibri" w:hAnsi="Calibri"/>
          <w:sz w:val="22"/>
          <w:szCs w:val="22"/>
        </w:rPr>
        <w:t xml:space="preserve">zákona o </w:t>
      </w:r>
      <w:r w:rsidRPr="009C55F5">
        <w:rPr>
          <w:rFonts w:ascii="Calibri" w:hAnsi="Calibri"/>
          <w:sz w:val="22"/>
          <w:szCs w:val="22"/>
        </w:rPr>
        <w:t xml:space="preserve">DPH, je objednatel oprávněn část ceny díla odpovídající dani z přidané hodnoty z každé fakturované platby na základě této smlouvy zadržet a tuto přímo zaplatit (aniž k tomu bude vyzván jako ručitel) na účet správce daně ve smyslu § 109 a) </w:t>
      </w:r>
      <w:r w:rsidR="00DA3549">
        <w:rPr>
          <w:rFonts w:ascii="Calibri" w:hAnsi="Calibri"/>
          <w:sz w:val="22"/>
          <w:szCs w:val="22"/>
        </w:rPr>
        <w:t xml:space="preserve">zákona o </w:t>
      </w:r>
      <w:r w:rsidRPr="009C55F5">
        <w:rPr>
          <w:rFonts w:ascii="Calibri" w:hAnsi="Calibri"/>
          <w:sz w:val="22"/>
          <w:szCs w:val="22"/>
        </w:rPr>
        <w:t xml:space="preserve">DPH. </w:t>
      </w:r>
    </w:p>
    <w:p w14:paraId="2A5E59AE" w14:textId="0077D383" w:rsidR="009C55F5" w:rsidRDefault="009C55F5" w:rsidP="00B32D5D">
      <w:pPr>
        <w:pStyle w:val="Zkladntext"/>
        <w:numPr>
          <w:ilvl w:val="0"/>
          <w:numId w:val="20"/>
        </w:numPr>
        <w:shd w:val="clear" w:color="auto" w:fill="FFFFFF"/>
        <w:jc w:val="both"/>
        <w:rPr>
          <w:rFonts w:ascii="Calibri" w:hAnsi="Calibri"/>
          <w:sz w:val="22"/>
          <w:szCs w:val="22"/>
        </w:rPr>
      </w:pPr>
      <w:r w:rsidRPr="008A4443">
        <w:rPr>
          <w:rFonts w:ascii="Calibri" w:hAnsi="Calibri"/>
          <w:sz w:val="22"/>
          <w:szCs w:val="22"/>
        </w:rPr>
        <w:t xml:space="preserve">Pokud číslo účtu zhotovitele uvedené v záhlaví této smlouvy nebude zveřejněno způsobem umožňujícím dálkový přístup ve smyslu § 96 </w:t>
      </w:r>
      <w:r w:rsidR="00DA3549" w:rsidRPr="008A4443">
        <w:rPr>
          <w:rFonts w:ascii="Calibri" w:hAnsi="Calibri"/>
          <w:sz w:val="22"/>
          <w:szCs w:val="22"/>
        </w:rPr>
        <w:t xml:space="preserve">zákona o </w:t>
      </w:r>
      <w:r w:rsidRPr="008A4443">
        <w:rPr>
          <w:rFonts w:ascii="Calibri" w:hAnsi="Calibri"/>
          <w:sz w:val="22"/>
          <w:szCs w:val="22"/>
        </w:rPr>
        <w:t>DPH nebo se jedná o účet vedený v</w:t>
      </w:r>
      <w:r w:rsidR="00C345F0">
        <w:rPr>
          <w:rFonts w:ascii="Calibri" w:hAnsi="Calibri"/>
          <w:sz w:val="22"/>
          <w:szCs w:val="22"/>
        </w:rPr>
        <w:t> </w:t>
      </w:r>
      <w:r w:rsidRPr="008A4443">
        <w:rPr>
          <w:rFonts w:ascii="Calibri" w:hAnsi="Calibri"/>
          <w:sz w:val="22"/>
          <w:szCs w:val="22"/>
        </w:rPr>
        <w:t>zahraničí ve smyslu §109</w:t>
      </w:r>
      <w:r w:rsidR="00A064DE" w:rsidRPr="008A4443">
        <w:rPr>
          <w:rFonts w:ascii="Calibri" w:hAnsi="Calibri"/>
          <w:sz w:val="22"/>
          <w:szCs w:val="22"/>
        </w:rPr>
        <w:t xml:space="preserve"> odst. </w:t>
      </w:r>
      <w:r w:rsidRPr="008A4443">
        <w:rPr>
          <w:rFonts w:ascii="Calibri" w:hAnsi="Calibri"/>
          <w:sz w:val="22"/>
          <w:szCs w:val="22"/>
        </w:rPr>
        <w:t>2</w:t>
      </w:r>
      <w:r w:rsidR="00A064DE" w:rsidRPr="008A4443">
        <w:rPr>
          <w:rFonts w:ascii="Calibri" w:hAnsi="Calibri"/>
          <w:sz w:val="22"/>
          <w:szCs w:val="22"/>
        </w:rPr>
        <w:t xml:space="preserve"> písm. </w:t>
      </w:r>
      <w:r w:rsidRPr="008A4443">
        <w:rPr>
          <w:rFonts w:ascii="Calibri" w:hAnsi="Calibri"/>
          <w:sz w:val="22"/>
          <w:szCs w:val="22"/>
        </w:rPr>
        <w:t>b</w:t>
      </w:r>
      <w:r w:rsidR="00A064DE" w:rsidRPr="008A4443">
        <w:rPr>
          <w:rFonts w:ascii="Calibri" w:hAnsi="Calibri"/>
          <w:sz w:val="22"/>
          <w:szCs w:val="22"/>
        </w:rPr>
        <w:t>) zákona o DPH</w:t>
      </w:r>
      <w:r w:rsidRPr="008A4443">
        <w:rPr>
          <w:rFonts w:ascii="Calibri" w:hAnsi="Calibri"/>
          <w:sz w:val="22"/>
          <w:szCs w:val="22"/>
        </w:rPr>
        <w:t xml:space="preserve">, je objednatel oprávněn část ceny díla odpovídající dani z přidané hodnoty z každé fakturované platby na základě této smlouvy zadržet a tuto přímo zaplatit (aniž k tomu bude vyzván jako ručitel) na účet správce daně ve smyslu § 109 a) </w:t>
      </w:r>
      <w:r w:rsidR="008A13B8" w:rsidRPr="008A4443">
        <w:rPr>
          <w:rFonts w:ascii="Calibri" w:hAnsi="Calibri"/>
          <w:sz w:val="22"/>
          <w:szCs w:val="22"/>
        </w:rPr>
        <w:t xml:space="preserve">zákona o </w:t>
      </w:r>
      <w:r w:rsidRPr="008A4443">
        <w:rPr>
          <w:rFonts w:ascii="Calibri" w:hAnsi="Calibri"/>
          <w:sz w:val="22"/>
          <w:szCs w:val="22"/>
        </w:rPr>
        <w:lastRenderedPageBreak/>
        <w:t>DPH.</w:t>
      </w:r>
      <w:r w:rsidR="00C345F0">
        <w:rPr>
          <w:rFonts w:ascii="Calibri" w:hAnsi="Calibri"/>
          <w:sz w:val="22"/>
          <w:szCs w:val="22"/>
        </w:rPr>
        <w:t xml:space="preserve"> </w:t>
      </w:r>
      <w:r w:rsidRPr="008A4443">
        <w:rPr>
          <w:rFonts w:ascii="Calibri" w:hAnsi="Calibri"/>
          <w:sz w:val="22"/>
          <w:szCs w:val="22"/>
        </w:rPr>
        <w:t>Stejný postup bude aplikován při naplnění podmínek ručení dle §109</w:t>
      </w:r>
      <w:r w:rsidR="00E239D7" w:rsidRPr="008A4443">
        <w:rPr>
          <w:rFonts w:ascii="Calibri" w:hAnsi="Calibri"/>
          <w:sz w:val="22"/>
          <w:szCs w:val="22"/>
        </w:rPr>
        <w:t xml:space="preserve"> odst. </w:t>
      </w:r>
      <w:r w:rsidRPr="008A4443">
        <w:rPr>
          <w:rFonts w:ascii="Calibri" w:hAnsi="Calibri"/>
          <w:sz w:val="22"/>
          <w:szCs w:val="22"/>
        </w:rPr>
        <w:t xml:space="preserve">1 </w:t>
      </w:r>
      <w:r w:rsidR="00E239D7" w:rsidRPr="008A4443">
        <w:rPr>
          <w:rFonts w:ascii="Calibri" w:hAnsi="Calibri"/>
          <w:sz w:val="22"/>
          <w:szCs w:val="22"/>
        </w:rPr>
        <w:t xml:space="preserve">zákona o </w:t>
      </w:r>
      <w:r w:rsidRPr="008A4443">
        <w:rPr>
          <w:rFonts w:ascii="Calibri" w:hAnsi="Calibri"/>
          <w:sz w:val="22"/>
          <w:szCs w:val="22"/>
        </w:rPr>
        <w:t>DPH, tedy kdy se objednatel dozví, že</w:t>
      </w:r>
      <w:r w:rsidR="0029325B">
        <w:rPr>
          <w:rFonts w:ascii="Calibri" w:hAnsi="Calibri"/>
          <w:sz w:val="22"/>
          <w:szCs w:val="22"/>
        </w:rPr>
        <w:t>:</w:t>
      </w:r>
    </w:p>
    <w:p w14:paraId="2A5E59AF" w14:textId="77777777" w:rsidR="0029325B" w:rsidRPr="008A4443" w:rsidRDefault="0029325B" w:rsidP="0029325B">
      <w:pPr>
        <w:pStyle w:val="Zkladntext"/>
        <w:shd w:val="clear" w:color="auto" w:fill="FFFFFF"/>
        <w:ind w:left="360"/>
        <w:jc w:val="both"/>
        <w:rPr>
          <w:rFonts w:ascii="Calibri" w:hAnsi="Calibri"/>
          <w:sz w:val="22"/>
          <w:szCs w:val="22"/>
        </w:rPr>
      </w:pPr>
      <w:r w:rsidRPr="009C55F5">
        <w:rPr>
          <w:rFonts w:ascii="Calibri" w:hAnsi="Calibri"/>
          <w:sz w:val="22"/>
          <w:szCs w:val="22"/>
        </w:rPr>
        <w:t>a) daň uvedená na daňovém dokladu nebude úmyslně zaplacena,</w:t>
      </w:r>
    </w:p>
    <w:p w14:paraId="2A5E59B0" w14:textId="77777777" w:rsidR="009C55F5" w:rsidRPr="0029325B" w:rsidRDefault="009C55F5" w:rsidP="0029325B">
      <w:pPr>
        <w:pStyle w:val="Zkladntext"/>
        <w:shd w:val="clear" w:color="auto" w:fill="FFFFFF"/>
        <w:ind w:left="360"/>
        <w:jc w:val="both"/>
        <w:rPr>
          <w:rFonts w:ascii="Calibri" w:hAnsi="Calibri"/>
          <w:sz w:val="22"/>
          <w:szCs w:val="22"/>
        </w:rPr>
      </w:pPr>
      <w:r w:rsidRPr="0029325B">
        <w:rPr>
          <w:rFonts w:ascii="Calibri" w:hAnsi="Calibri"/>
          <w:sz w:val="22"/>
          <w:szCs w:val="22"/>
        </w:rPr>
        <w:t xml:space="preserve">b) plátce, který uskutečňuje toto zdanitelné plnění nebo obdrží úplatu na takové plnění, se úmyslně dostal nebo dostane do postavení, kdy nemůže daň zaplatit, nebo </w:t>
      </w:r>
    </w:p>
    <w:p w14:paraId="2A5E59B1" w14:textId="77777777" w:rsidR="009C55F5" w:rsidRPr="009C55F5" w:rsidRDefault="009C55F5" w:rsidP="0029325B">
      <w:pPr>
        <w:pStyle w:val="Zkladntext"/>
        <w:shd w:val="clear" w:color="auto" w:fill="FFFFFF"/>
        <w:ind w:left="360"/>
        <w:jc w:val="both"/>
        <w:rPr>
          <w:rFonts w:ascii="Calibri" w:hAnsi="Calibri"/>
          <w:sz w:val="22"/>
          <w:szCs w:val="22"/>
        </w:rPr>
      </w:pPr>
      <w:r w:rsidRPr="009C55F5">
        <w:rPr>
          <w:rFonts w:ascii="Calibri" w:hAnsi="Calibri"/>
          <w:sz w:val="22"/>
          <w:szCs w:val="22"/>
        </w:rPr>
        <w:t xml:space="preserve">c) dojde ke zkrácení daně nebo vylákání daňové výhody. </w:t>
      </w:r>
    </w:p>
    <w:p w14:paraId="2A5E59B2" w14:textId="77777777" w:rsidR="009C55F5" w:rsidRPr="0041223E" w:rsidRDefault="009C55F5" w:rsidP="00B32D5D">
      <w:pPr>
        <w:pStyle w:val="Zkladntext"/>
        <w:numPr>
          <w:ilvl w:val="0"/>
          <w:numId w:val="20"/>
        </w:numPr>
        <w:shd w:val="clear" w:color="auto" w:fill="FFFFFF"/>
        <w:jc w:val="both"/>
        <w:rPr>
          <w:rFonts w:ascii="Calibri" w:hAnsi="Calibri"/>
          <w:sz w:val="22"/>
          <w:szCs w:val="22"/>
        </w:rPr>
      </w:pPr>
      <w:r w:rsidRPr="0041223E">
        <w:rPr>
          <w:rFonts w:ascii="Calibri" w:hAnsi="Calibri"/>
          <w:sz w:val="22"/>
          <w:szCs w:val="22"/>
        </w:rPr>
        <w:t xml:space="preserve">Po provedení úhrady daně z přidané hodnoty příslušnému správci daně v souladu s tímto </w:t>
      </w:r>
      <w:r w:rsidR="0041223E">
        <w:rPr>
          <w:rFonts w:ascii="Calibri" w:hAnsi="Calibri"/>
          <w:sz w:val="22"/>
          <w:szCs w:val="22"/>
        </w:rPr>
        <w:t>článkem smlouvy</w:t>
      </w:r>
      <w:r w:rsidRPr="0041223E">
        <w:rPr>
          <w:rFonts w:ascii="Calibri" w:hAnsi="Calibri"/>
          <w:sz w:val="22"/>
          <w:szCs w:val="22"/>
        </w:rPr>
        <w:t xml:space="preserve"> je úhrada zdanitelného plnění zhotoviteli bez příslušné daně z přidané hodnoty (tj. pouze základu daně) smluvními stranami považována za řádnou úhradu, resp. řádné splnění dluhu objednatele,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 </w:t>
      </w:r>
    </w:p>
    <w:p w14:paraId="2A5E59B3" w14:textId="77777777" w:rsidR="009C55F5" w:rsidRPr="009C55F5" w:rsidRDefault="009C55F5" w:rsidP="00B32D5D">
      <w:pPr>
        <w:pStyle w:val="Zkladntext"/>
        <w:numPr>
          <w:ilvl w:val="0"/>
          <w:numId w:val="20"/>
        </w:numPr>
        <w:shd w:val="clear" w:color="auto" w:fill="FFFFFF"/>
        <w:jc w:val="both"/>
        <w:rPr>
          <w:rFonts w:ascii="Calibri" w:hAnsi="Calibri"/>
          <w:sz w:val="22"/>
          <w:szCs w:val="22"/>
        </w:rPr>
      </w:pPr>
      <w:r w:rsidRPr="009C55F5">
        <w:rPr>
          <w:rFonts w:ascii="Calibri" w:hAnsi="Calibri"/>
          <w:sz w:val="22"/>
          <w:szCs w:val="22"/>
        </w:rPr>
        <w:t xml:space="preserve">Bude-li na daňovém dokladu uveden jiný než oznámený účet ve smyslu § 96 </w:t>
      </w:r>
      <w:r w:rsidR="00444F6C">
        <w:rPr>
          <w:rFonts w:ascii="Calibri" w:hAnsi="Calibri"/>
          <w:sz w:val="22"/>
          <w:szCs w:val="22"/>
        </w:rPr>
        <w:t xml:space="preserve">zákona o </w:t>
      </w:r>
      <w:r w:rsidRPr="009C55F5">
        <w:rPr>
          <w:rFonts w:ascii="Calibri" w:hAnsi="Calibri"/>
          <w:sz w:val="22"/>
          <w:szCs w:val="22"/>
        </w:rPr>
        <w:t xml:space="preserve">DPH, objednatel je oprávněn poukázat příslušnou platbu na kterýkoli oznámený účet zhotovitele. Úhrada platby na kterýkoli oznámený účet (tj. účet odlišný od účtu uvedeného na daňovém dokladu) je smluvními stranami považována za řádnou úhradu plnění dle smlouvy. </w:t>
      </w:r>
    </w:p>
    <w:p w14:paraId="2A5E59B4" w14:textId="77777777" w:rsidR="00161405" w:rsidRPr="00CB67E9" w:rsidRDefault="00161405" w:rsidP="00B32D5D">
      <w:pPr>
        <w:pStyle w:val="Zkladntext"/>
        <w:numPr>
          <w:ilvl w:val="0"/>
          <w:numId w:val="20"/>
        </w:numPr>
        <w:shd w:val="clear" w:color="auto" w:fill="FFFFFF"/>
        <w:jc w:val="both"/>
        <w:rPr>
          <w:rFonts w:ascii="Calibri" w:hAnsi="Calibri"/>
          <w:sz w:val="22"/>
          <w:szCs w:val="22"/>
        </w:rPr>
      </w:pPr>
      <w:r w:rsidRPr="00CB67E9">
        <w:rPr>
          <w:rFonts w:ascii="Calibri" w:hAnsi="Calibri"/>
          <w:sz w:val="22"/>
          <w:szCs w:val="22"/>
        </w:rPr>
        <w:t xml:space="preserve">Objednatel je povinen uhradit faktury vystavené zhotovitelem dle této smlouvy a podle podmínek v této smlouvě sjednaných nejpozději do </w:t>
      </w:r>
      <w:r w:rsidR="00B51263">
        <w:rPr>
          <w:rFonts w:ascii="Calibri" w:hAnsi="Calibri"/>
          <w:sz w:val="22"/>
          <w:szCs w:val="22"/>
        </w:rPr>
        <w:t>30</w:t>
      </w:r>
      <w:r w:rsidRPr="00CB67E9">
        <w:rPr>
          <w:rFonts w:ascii="Calibri" w:hAnsi="Calibri"/>
          <w:sz w:val="22"/>
          <w:szCs w:val="22"/>
        </w:rPr>
        <w:t xml:space="preserve"> dnů ode dne doručení faktury. </w:t>
      </w:r>
    </w:p>
    <w:p w14:paraId="2A5E59B5"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Objednatel není v prodlení, uhradí-li fakturu do </w:t>
      </w:r>
      <w:r w:rsidR="00B51263">
        <w:rPr>
          <w:rFonts w:ascii="Calibri" w:hAnsi="Calibri"/>
          <w:sz w:val="22"/>
          <w:szCs w:val="22"/>
        </w:rPr>
        <w:t>30</w:t>
      </w:r>
      <w:r w:rsidRPr="004E7DD9">
        <w:rPr>
          <w:rFonts w:ascii="Calibri" w:hAnsi="Calibri"/>
          <w:sz w:val="22"/>
          <w:szCs w:val="22"/>
        </w:rPr>
        <w:t xml:space="preserve"> dnů ode dne doručení faktury, ale tato úhrada bude provedena po termínu, který je na přijaté faktuře uveden jako datum splatnosti. </w:t>
      </w:r>
    </w:p>
    <w:p w14:paraId="2A5E59B6"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Za doručení faktury se považuje den předání </w:t>
      </w:r>
      <w:r w:rsidR="00812FFA">
        <w:rPr>
          <w:rFonts w:ascii="Calibri" w:hAnsi="Calibri"/>
          <w:sz w:val="22"/>
          <w:szCs w:val="22"/>
        </w:rPr>
        <w:t xml:space="preserve">či doručení </w:t>
      </w:r>
      <w:r w:rsidRPr="004E7DD9">
        <w:rPr>
          <w:rFonts w:ascii="Calibri" w:hAnsi="Calibri"/>
          <w:sz w:val="22"/>
          <w:szCs w:val="22"/>
        </w:rPr>
        <w:t>faktury objednatel</w:t>
      </w:r>
      <w:r w:rsidR="00812FFA">
        <w:rPr>
          <w:rFonts w:ascii="Calibri" w:hAnsi="Calibri"/>
          <w:sz w:val="22"/>
          <w:szCs w:val="22"/>
        </w:rPr>
        <w:t>i</w:t>
      </w:r>
      <w:r w:rsidRPr="004E7DD9">
        <w:rPr>
          <w:rFonts w:ascii="Calibri" w:hAnsi="Calibri"/>
          <w:sz w:val="22"/>
          <w:szCs w:val="22"/>
        </w:rPr>
        <w:t xml:space="preserve">. </w:t>
      </w:r>
    </w:p>
    <w:p w14:paraId="2A5E59B7"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Prodlení objednatele s úhradou dlužné částky delší jak 90 dnů se považuje za podstatné porušení smlouvy. </w:t>
      </w:r>
    </w:p>
    <w:p w14:paraId="2A5E59B8"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Objednatel může uhradit fakturu před lhůtou splatnosti. </w:t>
      </w:r>
    </w:p>
    <w:p w14:paraId="2A5E59B9" w14:textId="77777777" w:rsidR="00161405" w:rsidRPr="00580AE3" w:rsidRDefault="00161405" w:rsidP="00B32D5D">
      <w:pPr>
        <w:pStyle w:val="Zkladntext"/>
        <w:numPr>
          <w:ilvl w:val="0"/>
          <w:numId w:val="20"/>
        </w:numPr>
        <w:shd w:val="clear" w:color="auto" w:fill="FFFFFF"/>
        <w:jc w:val="both"/>
        <w:rPr>
          <w:rFonts w:ascii="Calibri" w:hAnsi="Calibri"/>
          <w:sz w:val="22"/>
          <w:szCs w:val="22"/>
          <w:u w:val="single"/>
        </w:rPr>
      </w:pPr>
      <w:r w:rsidRPr="00580AE3">
        <w:rPr>
          <w:rFonts w:ascii="Calibri" w:hAnsi="Calibri"/>
          <w:sz w:val="22"/>
          <w:szCs w:val="22"/>
          <w:u w:val="single"/>
        </w:rPr>
        <w:t xml:space="preserve">Faktury zhotovitele musí formou a obsahem odpovídat zákonu č. 563/1991 Sb., o účetnictví, </w:t>
      </w:r>
      <w:r w:rsidR="00A87428">
        <w:rPr>
          <w:rFonts w:ascii="Calibri" w:hAnsi="Calibri"/>
          <w:sz w:val="22"/>
          <w:szCs w:val="22"/>
          <w:u w:val="single"/>
        </w:rPr>
        <w:t xml:space="preserve">ve </w:t>
      </w:r>
      <w:r w:rsidR="00521200">
        <w:rPr>
          <w:rFonts w:ascii="Calibri" w:hAnsi="Calibri"/>
          <w:sz w:val="22"/>
          <w:szCs w:val="22"/>
          <w:u w:val="single"/>
        </w:rPr>
        <w:t>znění pozdějších předpisů</w:t>
      </w:r>
      <w:r w:rsidRPr="00580AE3">
        <w:rPr>
          <w:rFonts w:ascii="Calibri" w:hAnsi="Calibri"/>
          <w:sz w:val="22"/>
          <w:szCs w:val="22"/>
          <w:u w:val="single"/>
        </w:rPr>
        <w:t xml:space="preserve"> a zákonu </w:t>
      </w:r>
      <w:r w:rsidR="00A6285D">
        <w:rPr>
          <w:rFonts w:ascii="Calibri" w:hAnsi="Calibri"/>
          <w:sz w:val="22"/>
          <w:szCs w:val="22"/>
          <w:u w:val="single"/>
        </w:rPr>
        <w:t>o DPH</w:t>
      </w:r>
      <w:r w:rsidRPr="00580AE3">
        <w:rPr>
          <w:rFonts w:ascii="Calibri" w:hAnsi="Calibri"/>
          <w:sz w:val="22"/>
          <w:szCs w:val="22"/>
          <w:u w:val="single"/>
        </w:rPr>
        <w:t xml:space="preserve"> a musí obsahovat zejména tyto náležitosti: </w:t>
      </w:r>
    </w:p>
    <w:p w14:paraId="2A5E59BA"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označení účetního dokladu a jeho pořadové číslo,</w:t>
      </w:r>
    </w:p>
    <w:p w14:paraId="2A5E59BB"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objednatele včetně DIČ,</w:t>
      </w:r>
    </w:p>
    <w:p w14:paraId="2A5E59BC"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zhotovitele včetně DIČ,</w:t>
      </w:r>
    </w:p>
    <w:p w14:paraId="2A5E59BD"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popis obsahu účetního dokladu,</w:t>
      </w:r>
    </w:p>
    <w:p w14:paraId="2A5E59BE"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datum vystavení,</w:t>
      </w:r>
    </w:p>
    <w:p w14:paraId="2A5E59BF" w14:textId="0FF9F088" w:rsidR="00161405" w:rsidRPr="004E7DD9" w:rsidRDefault="00161405" w:rsidP="00161405">
      <w:pPr>
        <w:pStyle w:val="Zkladntext"/>
        <w:numPr>
          <w:ilvl w:val="0"/>
          <w:numId w:val="1"/>
        </w:numPr>
        <w:spacing w:after="0"/>
        <w:jc w:val="both"/>
        <w:rPr>
          <w:rFonts w:ascii="Calibri" w:hAnsi="Calibri"/>
          <w:sz w:val="22"/>
          <w:szCs w:val="22"/>
        </w:rPr>
      </w:pPr>
      <w:r w:rsidRPr="004E7DD9">
        <w:rPr>
          <w:rFonts w:ascii="Calibri" w:hAnsi="Calibri"/>
          <w:sz w:val="22"/>
          <w:szCs w:val="22"/>
        </w:rPr>
        <w:t>datum uskutečnění zdanitelného plnění,</w:t>
      </w:r>
      <w:r w:rsidR="00C345F0">
        <w:rPr>
          <w:rFonts w:ascii="Calibri" w:hAnsi="Calibri"/>
          <w:sz w:val="22"/>
          <w:szCs w:val="22"/>
        </w:rPr>
        <w:t xml:space="preserve"> </w:t>
      </w:r>
      <w:r w:rsidRPr="008774CD">
        <w:rPr>
          <w:rFonts w:ascii="Calibri" w:hAnsi="Calibri"/>
          <w:sz w:val="22"/>
          <w:szCs w:val="22"/>
        </w:rPr>
        <w:t>přičemž dnem uskutečnění zdanitelného plnění se rozumí poslední den kalendářního měsíce, za který je faktura vystavena</w:t>
      </w:r>
      <w:r>
        <w:rPr>
          <w:rFonts w:ascii="Calibri" w:hAnsi="Calibri"/>
          <w:sz w:val="22"/>
          <w:szCs w:val="22"/>
        </w:rPr>
        <w:t>,</w:t>
      </w:r>
    </w:p>
    <w:p w14:paraId="2A5E59C0"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ceny bez daně celkem,</w:t>
      </w:r>
    </w:p>
    <w:p w14:paraId="2A5E59C1"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sazbu daně,</w:t>
      </w:r>
    </w:p>
    <w:p w14:paraId="2A5E59C2"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daně celkem zaokrouhlenou dle příslušných předpisů,</w:t>
      </w:r>
    </w:p>
    <w:p w14:paraId="2A5E59C3"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cenu celkem včetně daně,</w:t>
      </w:r>
    </w:p>
    <w:p w14:paraId="2A5E59C4" w14:textId="77777777" w:rsidR="00161405" w:rsidRPr="004E7DD9" w:rsidRDefault="00161405" w:rsidP="00161405">
      <w:pPr>
        <w:pStyle w:val="Zkladntext"/>
        <w:numPr>
          <w:ilvl w:val="0"/>
          <w:numId w:val="1"/>
        </w:numPr>
        <w:tabs>
          <w:tab w:val="left" w:pos="1134"/>
          <w:tab w:val="num" w:pos="1800"/>
        </w:tabs>
        <w:spacing w:after="0"/>
        <w:ind w:left="851" w:firstLine="0"/>
        <w:jc w:val="both"/>
        <w:rPr>
          <w:rFonts w:ascii="Calibri" w:hAnsi="Calibri"/>
          <w:sz w:val="22"/>
          <w:szCs w:val="22"/>
        </w:rPr>
      </w:pPr>
      <w:r w:rsidRPr="004E7DD9">
        <w:rPr>
          <w:rFonts w:ascii="Calibri" w:hAnsi="Calibri"/>
          <w:sz w:val="22"/>
          <w:szCs w:val="22"/>
        </w:rPr>
        <w:t>podpis odpovědné osoby zhotovitele,</w:t>
      </w:r>
    </w:p>
    <w:p w14:paraId="2A5E59C5"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stavby,</w:t>
      </w:r>
    </w:p>
    <w:p w14:paraId="2A5E59C6"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a číslo stavebního objektu, resp. provozního souboru,</w:t>
      </w:r>
    </w:p>
    <w:p w14:paraId="2A5E59C7"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kód a název rozpočtové položky projektu,</w:t>
      </w:r>
    </w:p>
    <w:p w14:paraId="2A5E59C8" w14:textId="77777777" w:rsidR="00D206E0" w:rsidRDefault="00161405" w:rsidP="00275AFA">
      <w:pPr>
        <w:pStyle w:val="Zkladntext"/>
        <w:numPr>
          <w:ilvl w:val="0"/>
          <w:numId w:val="1"/>
        </w:numPr>
        <w:spacing w:after="0"/>
        <w:ind w:left="1135" w:hanging="284"/>
        <w:jc w:val="both"/>
        <w:rPr>
          <w:rFonts w:ascii="Calibri" w:hAnsi="Calibri"/>
          <w:sz w:val="22"/>
          <w:szCs w:val="22"/>
        </w:rPr>
      </w:pPr>
      <w:r w:rsidRPr="004E7DD9">
        <w:rPr>
          <w:rFonts w:ascii="Calibri" w:hAnsi="Calibri"/>
          <w:sz w:val="22"/>
          <w:szCs w:val="22"/>
        </w:rPr>
        <w:t xml:space="preserve">přílohu – Soupis provedených prací oceněný podle dohodnutého způsobu a odsouhlasený </w:t>
      </w:r>
      <w:r>
        <w:rPr>
          <w:rFonts w:ascii="Calibri" w:hAnsi="Calibri"/>
          <w:sz w:val="22"/>
          <w:szCs w:val="22"/>
        </w:rPr>
        <w:t>TDS</w:t>
      </w:r>
      <w:r w:rsidR="00824E56">
        <w:rPr>
          <w:rFonts w:ascii="Calibri" w:hAnsi="Calibri"/>
          <w:sz w:val="22"/>
          <w:szCs w:val="22"/>
        </w:rPr>
        <w:t>,</w:t>
      </w:r>
    </w:p>
    <w:p w14:paraId="2A5E59CA" w14:textId="09070581" w:rsidR="00824E56" w:rsidRPr="003F26A8" w:rsidRDefault="00824E56" w:rsidP="003F26A8">
      <w:pPr>
        <w:pStyle w:val="Zkladntext"/>
        <w:numPr>
          <w:ilvl w:val="0"/>
          <w:numId w:val="1"/>
        </w:numPr>
        <w:spacing w:after="0"/>
        <w:ind w:left="1135" w:hanging="284"/>
        <w:jc w:val="both"/>
        <w:rPr>
          <w:rFonts w:ascii="Calibri" w:hAnsi="Calibri"/>
          <w:sz w:val="22"/>
          <w:szCs w:val="22"/>
        </w:rPr>
      </w:pPr>
      <w:r>
        <w:rPr>
          <w:rFonts w:ascii="Calibri" w:hAnsi="Calibri"/>
          <w:sz w:val="22"/>
          <w:szCs w:val="22"/>
        </w:rPr>
        <w:t>f</w:t>
      </w:r>
      <w:r w:rsidRPr="00824E56">
        <w:rPr>
          <w:rFonts w:ascii="Calibri" w:hAnsi="Calibri"/>
          <w:sz w:val="22"/>
          <w:szCs w:val="22"/>
        </w:rPr>
        <w:t>akturovány budou zvlášť uznatelné a neuznatelné výdaje dle soupisu prací</w:t>
      </w:r>
      <w:r w:rsidRPr="003F26A8">
        <w:rPr>
          <w:rFonts w:ascii="Calibri" w:hAnsi="Calibri"/>
          <w:sz w:val="22"/>
          <w:szCs w:val="22"/>
        </w:rPr>
        <w:t>.</w:t>
      </w:r>
    </w:p>
    <w:p w14:paraId="2A5E59CB" w14:textId="77777777" w:rsidR="00614E27" w:rsidRPr="004E7DD9" w:rsidRDefault="00614E27" w:rsidP="00275AFA">
      <w:pPr>
        <w:pStyle w:val="Zkladntext"/>
        <w:spacing w:after="0"/>
        <w:ind w:left="1135"/>
        <w:jc w:val="both"/>
        <w:rPr>
          <w:rFonts w:ascii="Calibri" w:hAnsi="Calibri"/>
          <w:sz w:val="22"/>
          <w:szCs w:val="22"/>
        </w:rPr>
      </w:pPr>
    </w:p>
    <w:p w14:paraId="2A5E59CC" w14:textId="77777777" w:rsidR="00161405" w:rsidRPr="00F85467" w:rsidRDefault="00161405" w:rsidP="00B32D5D">
      <w:pPr>
        <w:pStyle w:val="Zkladntext"/>
        <w:numPr>
          <w:ilvl w:val="0"/>
          <w:numId w:val="20"/>
        </w:numPr>
        <w:shd w:val="clear" w:color="auto" w:fill="FFFFFF"/>
        <w:jc w:val="both"/>
        <w:rPr>
          <w:rFonts w:ascii="Calibri" w:hAnsi="Calibri"/>
          <w:sz w:val="22"/>
          <w:szCs w:val="22"/>
        </w:rPr>
      </w:pPr>
      <w:r w:rsidRPr="005D647F">
        <w:rPr>
          <w:rFonts w:ascii="Calibri" w:hAnsi="Calibri"/>
          <w:sz w:val="22"/>
          <w:szCs w:val="22"/>
        </w:rPr>
        <w:lastRenderedPageBreak/>
        <w:t xml:space="preserve">V souvislosti s reprodukcí majetku (viz např. </w:t>
      </w:r>
      <w:r w:rsidR="006C0CAD" w:rsidRPr="005D647F">
        <w:rPr>
          <w:rFonts w:ascii="Calibri" w:hAnsi="Calibri"/>
          <w:sz w:val="22"/>
          <w:szCs w:val="22"/>
        </w:rPr>
        <w:t>v</w:t>
      </w:r>
      <w:r w:rsidRPr="005D647F">
        <w:rPr>
          <w:rFonts w:ascii="Calibri" w:hAnsi="Calibri"/>
          <w:sz w:val="22"/>
          <w:szCs w:val="22"/>
        </w:rPr>
        <w:t>yhláška č. 410/2009 Sb., kterou se provádějí některá ustanovení zákona č. 563/1991 Sb., o účetnictví, ve znění pozdějších předpisů, pro některé vybrané účetní jednotky</w:t>
      </w:r>
      <w:r w:rsidR="006C0CAD" w:rsidRPr="005D647F">
        <w:rPr>
          <w:rFonts w:ascii="Calibri" w:hAnsi="Calibri"/>
          <w:sz w:val="22"/>
          <w:szCs w:val="22"/>
        </w:rPr>
        <w:t>, ve znění pozdějších předpisů</w:t>
      </w:r>
      <w:r w:rsidRPr="005D647F">
        <w:rPr>
          <w:rFonts w:ascii="Calibri" w:hAnsi="Calibri"/>
          <w:sz w:val="22"/>
          <w:szCs w:val="22"/>
        </w:rPr>
        <w:t xml:space="preserve">) budou položky rozčleněné dle příslušnosti k jednotlivým objektům dále rozděleny (zatříděny) na položky spadající do kategorie TECHNICKÉ ZHODNOCENÍ (popř. OPRAVY), DLOUHODOBÝ HMOTNÝ MAJETEK a DLOUHODOBÝ DROBNÝ HMOTNÝ MAJETEK. Cena za rozdělení (zatřídění) fakturovaných položek do kategorie TECHNICKÉ ZHODNOCENÍ (popř. OPRAVY), DLOUHODOBÝ HMOTNÝ MAJETEK a DLOUHODOBÝ DROBNÝ HMOTNÝ MAJETEK, je součástí celkové ceny </w:t>
      </w:r>
      <w:r w:rsidR="007A3C4A" w:rsidRPr="005D647F">
        <w:rPr>
          <w:rFonts w:ascii="Calibri" w:hAnsi="Calibri"/>
          <w:sz w:val="22"/>
          <w:szCs w:val="22"/>
        </w:rPr>
        <w:t>díla</w:t>
      </w:r>
      <w:r w:rsidRPr="005D647F">
        <w:rPr>
          <w:rFonts w:ascii="Calibri" w:hAnsi="Calibri"/>
          <w:sz w:val="22"/>
          <w:szCs w:val="22"/>
        </w:rPr>
        <w:t xml:space="preserve"> a je v plném rozsahu zahrnuta do Soupisu</w:t>
      </w:r>
      <w:r w:rsidR="00C63401" w:rsidRPr="005D647F">
        <w:rPr>
          <w:rFonts w:ascii="Calibri" w:hAnsi="Calibri"/>
          <w:sz w:val="22"/>
          <w:szCs w:val="22"/>
        </w:rPr>
        <w:t xml:space="preserve"> v části Vedlejší a ostatní náklady</w:t>
      </w:r>
      <w:r w:rsidRPr="005D647F">
        <w:rPr>
          <w:rFonts w:ascii="Calibri" w:hAnsi="Calibri"/>
          <w:sz w:val="22"/>
          <w:szCs w:val="22"/>
        </w:rPr>
        <w:t>.</w:t>
      </w:r>
      <w:r w:rsidR="00C63401" w:rsidRPr="005D647F">
        <w:rPr>
          <w:rFonts w:ascii="Calibri" w:hAnsi="Calibri"/>
          <w:sz w:val="22"/>
          <w:szCs w:val="22"/>
        </w:rPr>
        <w:t xml:space="preserve"> Fakturace bude v souvislosti se zatříděním prováděna odděleně podle kategorií TECHNICKÉ ZHODNOCENÍ (popř. OPRAVY), DLOUHODOBÝ HMOTNÝ MAJETEK a DLOUHODOBÝ DROBNÝ HMOTNÝ MAJETEK</w:t>
      </w:r>
      <w:r w:rsidR="004D39AC">
        <w:rPr>
          <w:rFonts w:ascii="Calibri" w:hAnsi="Calibri"/>
          <w:sz w:val="22"/>
          <w:szCs w:val="22"/>
        </w:rPr>
        <w:t>.</w:t>
      </w:r>
    </w:p>
    <w:p w14:paraId="2A5E59CD" w14:textId="77777777" w:rsidR="00161405" w:rsidRPr="004E7DD9"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Objednatel je oprávněn před uplynutím lhůty splatnosti vrátit fakturu, pokud neobsahuje požadované náležitosti nebo obsahuje nesprávné cenové údaje. Uvedené se vztahuje i na nesprávné cenové, množstevní nebo kvalitativní údaje v soupisu provedených prací odsouhlaseném </w:t>
      </w:r>
      <w:r>
        <w:rPr>
          <w:rFonts w:ascii="Calibri" w:hAnsi="Calibri"/>
          <w:sz w:val="22"/>
          <w:szCs w:val="22"/>
        </w:rPr>
        <w:t>TDS</w:t>
      </w:r>
      <w:r w:rsidRPr="004E7DD9">
        <w:rPr>
          <w:rFonts w:ascii="Calibri" w:hAnsi="Calibri"/>
          <w:sz w:val="22"/>
          <w:szCs w:val="22"/>
        </w:rPr>
        <w:t xml:space="preserve">. Oprávněným vrácením daňového dokladu – faktury, přestává běžet původní lhůta splatnosti. Opravená nebo přepracovaná faktura bude opatřena novou lhůtou splatnosti ne kratší než </w:t>
      </w:r>
      <w:r w:rsidR="00496216">
        <w:rPr>
          <w:rFonts w:ascii="Calibri" w:hAnsi="Calibri"/>
          <w:sz w:val="22"/>
          <w:szCs w:val="22"/>
        </w:rPr>
        <w:t>30</w:t>
      </w:r>
      <w:r w:rsidRPr="004E7DD9">
        <w:rPr>
          <w:rFonts w:ascii="Calibri" w:hAnsi="Calibri"/>
          <w:sz w:val="22"/>
          <w:szCs w:val="22"/>
        </w:rPr>
        <w:t xml:space="preserve"> dnů. V případě vrácení faktury v souladu s oprávněním objednatele podle tohoto odstavce není objednatel v prodlení.</w:t>
      </w:r>
    </w:p>
    <w:p w14:paraId="2A5E59CE" w14:textId="77777777" w:rsidR="00161405" w:rsidRDefault="00161405" w:rsidP="00B32D5D">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2A5E59CF" w14:textId="77777777" w:rsidR="00526953" w:rsidRPr="004E7DD9" w:rsidRDefault="00526953" w:rsidP="00B32D5D">
      <w:pPr>
        <w:pStyle w:val="Zkladntext"/>
        <w:numPr>
          <w:ilvl w:val="0"/>
          <w:numId w:val="20"/>
        </w:numPr>
        <w:shd w:val="clear" w:color="auto" w:fill="FFFFFF"/>
        <w:jc w:val="both"/>
        <w:rPr>
          <w:rFonts w:ascii="Calibri" w:hAnsi="Calibri"/>
          <w:sz w:val="22"/>
          <w:szCs w:val="22"/>
        </w:rPr>
      </w:pPr>
      <w:r w:rsidRPr="00526953">
        <w:rPr>
          <w:rFonts w:ascii="Calibri" w:hAnsi="Calibri"/>
          <w:sz w:val="22"/>
          <w:szCs w:val="22"/>
        </w:rPr>
        <w:t>Smluvní strany tímto vylučují užití ustanovení § 2611 z</w:t>
      </w:r>
      <w:r>
        <w:rPr>
          <w:rFonts w:ascii="Calibri" w:hAnsi="Calibri"/>
          <w:sz w:val="22"/>
          <w:szCs w:val="22"/>
        </w:rPr>
        <w:t xml:space="preserve">ákona </w:t>
      </w:r>
      <w:r w:rsidRPr="00526953">
        <w:rPr>
          <w:rFonts w:ascii="Calibri" w:hAnsi="Calibri"/>
          <w:sz w:val="22"/>
          <w:szCs w:val="22"/>
        </w:rPr>
        <w:t>č. 89/2012 Sb., občanský zákoník, ve znění pozdějších předpisů.</w:t>
      </w:r>
    </w:p>
    <w:p w14:paraId="2A5E59D0" w14:textId="77777777" w:rsidR="00161405" w:rsidRPr="004A7BDF" w:rsidRDefault="00161405" w:rsidP="00B32D5D">
      <w:pPr>
        <w:pStyle w:val="Odstavecseseznamem"/>
        <w:numPr>
          <w:ilvl w:val="0"/>
          <w:numId w:val="6"/>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 xml:space="preserve"> </w:t>
      </w:r>
      <w:r w:rsidRPr="004A7BDF">
        <w:rPr>
          <w:rFonts w:ascii="Calibri" w:hAnsi="Calibri"/>
          <w:b/>
          <w:sz w:val="22"/>
          <w:szCs w:val="22"/>
        </w:rPr>
        <w:t>Staveniště</w:t>
      </w:r>
    </w:p>
    <w:p w14:paraId="2A5E59D1" w14:textId="5603004A" w:rsidR="00CB2025" w:rsidRDefault="00836CE6" w:rsidP="00B32D5D">
      <w:pPr>
        <w:pStyle w:val="Zkladntext"/>
        <w:numPr>
          <w:ilvl w:val="0"/>
          <w:numId w:val="23"/>
        </w:numPr>
        <w:shd w:val="clear" w:color="auto" w:fill="FFFFFF"/>
        <w:jc w:val="both"/>
        <w:rPr>
          <w:rFonts w:ascii="Calibri" w:hAnsi="Calibri"/>
          <w:sz w:val="22"/>
          <w:szCs w:val="22"/>
        </w:rPr>
      </w:pPr>
      <w:r>
        <w:rPr>
          <w:rFonts w:ascii="Calibri" w:hAnsi="Calibri"/>
          <w:sz w:val="22"/>
          <w:szCs w:val="22"/>
        </w:rPr>
        <w:t>Míst</w:t>
      </w:r>
      <w:r w:rsidR="00824E56">
        <w:rPr>
          <w:rFonts w:ascii="Calibri" w:hAnsi="Calibri"/>
          <w:sz w:val="22"/>
          <w:szCs w:val="22"/>
        </w:rPr>
        <w:t>o</w:t>
      </w:r>
      <w:r>
        <w:rPr>
          <w:rFonts w:ascii="Calibri" w:hAnsi="Calibri"/>
          <w:sz w:val="22"/>
          <w:szCs w:val="22"/>
        </w:rPr>
        <w:t xml:space="preserve"> provádění </w:t>
      </w:r>
      <w:r w:rsidR="00D625AA">
        <w:rPr>
          <w:rFonts w:ascii="Calibri" w:hAnsi="Calibri"/>
          <w:sz w:val="22"/>
          <w:szCs w:val="22"/>
        </w:rPr>
        <w:t>díla</w:t>
      </w:r>
      <w:r w:rsidR="00C345F0">
        <w:rPr>
          <w:rFonts w:ascii="Calibri" w:hAnsi="Calibri"/>
          <w:sz w:val="22"/>
          <w:szCs w:val="22"/>
        </w:rPr>
        <w:t xml:space="preserve"> </w:t>
      </w:r>
      <w:r w:rsidR="00824E56">
        <w:rPr>
          <w:rFonts w:ascii="Calibri" w:hAnsi="Calibri"/>
          <w:sz w:val="22"/>
          <w:szCs w:val="22"/>
        </w:rPr>
        <w:t xml:space="preserve">a prostor staveniště </w:t>
      </w:r>
      <w:r w:rsidR="00493AAC" w:rsidRPr="008261E8">
        <w:rPr>
          <w:sz w:val="22"/>
          <w:szCs w:val="22"/>
        </w:rPr>
        <w:t>j</w:t>
      </w:r>
      <w:r w:rsidR="00824E56">
        <w:rPr>
          <w:sz w:val="22"/>
          <w:szCs w:val="22"/>
        </w:rPr>
        <w:t>sou</w:t>
      </w:r>
      <w:r w:rsidR="00493AAC" w:rsidRPr="008261E8">
        <w:rPr>
          <w:sz w:val="22"/>
          <w:szCs w:val="22"/>
        </w:rPr>
        <w:t xml:space="preserve"> blíže určen</w:t>
      </w:r>
      <w:r w:rsidR="00824E56">
        <w:rPr>
          <w:sz w:val="22"/>
          <w:szCs w:val="22"/>
        </w:rPr>
        <w:t>y</w:t>
      </w:r>
      <w:r w:rsidR="00493AAC" w:rsidRPr="008261E8">
        <w:rPr>
          <w:sz w:val="22"/>
          <w:szCs w:val="22"/>
        </w:rPr>
        <w:t xml:space="preserve"> projektovou dokumentací</w:t>
      </w:r>
      <w:r w:rsidR="00A4453C" w:rsidRPr="008261E8">
        <w:rPr>
          <w:rFonts w:ascii="Calibri" w:hAnsi="Calibri"/>
          <w:b/>
          <w:sz w:val="22"/>
          <w:szCs w:val="22"/>
        </w:rPr>
        <w:t>.</w:t>
      </w:r>
    </w:p>
    <w:p w14:paraId="2A5E59D2"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Prostor</w:t>
      </w:r>
      <w:r>
        <w:rPr>
          <w:rFonts w:ascii="Calibri" w:hAnsi="Calibri"/>
          <w:sz w:val="22"/>
          <w:szCs w:val="22"/>
        </w:rPr>
        <w:t>y</w:t>
      </w:r>
      <w:r w:rsidRPr="004E7DD9">
        <w:rPr>
          <w:rFonts w:ascii="Calibri" w:hAnsi="Calibri"/>
          <w:sz w:val="22"/>
          <w:szCs w:val="22"/>
        </w:rPr>
        <w:t xml:space="preserve"> staveniště se objednatel zavazuje předat zhotoviteli </w:t>
      </w:r>
      <w:r>
        <w:rPr>
          <w:rFonts w:ascii="Calibri" w:hAnsi="Calibri"/>
          <w:sz w:val="22"/>
          <w:szCs w:val="22"/>
        </w:rPr>
        <w:t>v termín</w:t>
      </w:r>
      <w:r w:rsidR="00CD28DE">
        <w:rPr>
          <w:rFonts w:ascii="Calibri" w:hAnsi="Calibri"/>
          <w:sz w:val="22"/>
          <w:szCs w:val="22"/>
        </w:rPr>
        <w:t>u</w:t>
      </w:r>
      <w:r>
        <w:rPr>
          <w:rFonts w:ascii="Calibri" w:hAnsi="Calibri"/>
          <w:sz w:val="22"/>
          <w:szCs w:val="22"/>
        </w:rPr>
        <w:t xml:space="preserve"> stanoven</w:t>
      </w:r>
      <w:r w:rsidR="00CD28DE">
        <w:rPr>
          <w:rFonts w:ascii="Calibri" w:hAnsi="Calibri"/>
          <w:sz w:val="22"/>
          <w:szCs w:val="22"/>
        </w:rPr>
        <w:t>ém</w:t>
      </w:r>
      <w:r>
        <w:rPr>
          <w:rFonts w:ascii="Calibri" w:hAnsi="Calibri"/>
          <w:sz w:val="22"/>
          <w:szCs w:val="22"/>
        </w:rPr>
        <w:t xml:space="preserve"> v čl. V</w:t>
      </w:r>
      <w:r w:rsidR="00A106EA">
        <w:rPr>
          <w:rFonts w:ascii="Calibri" w:hAnsi="Calibri"/>
          <w:sz w:val="22"/>
          <w:szCs w:val="22"/>
        </w:rPr>
        <w:t>.</w:t>
      </w:r>
      <w:r>
        <w:rPr>
          <w:rFonts w:ascii="Calibri" w:hAnsi="Calibri"/>
          <w:sz w:val="22"/>
          <w:szCs w:val="22"/>
        </w:rPr>
        <w:t xml:space="preserve"> odst. </w:t>
      </w:r>
      <w:r w:rsidR="00CD28DE">
        <w:rPr>
          <w:rFonts w:ascii="Calibri" w:hAnsi="Calibri"/>
          <w:sz w:val="22"/>
          <w:szCs w:val="22"/>
        </w:rPr>
        <w:t>1</w:t>
      </w:r>
      <w:r w:rsidR="00913DAA">
        <w:rPr>
          <w:rFonts w:ascii="Calibri" w:hAnsi="Calibri"/>
          <w:sz w:val="22"/>
          <w:szCs w:val="22"/>
        </w:rPr>
        <w:t>.</w:t>
      </w:r>
      <w:r w:rsidR="007F4858">
        <w:rPr>
          <w:rFonts w:ascii="Calibri" w:hAnsi="Calibri"/>
          <w:sz w:val="22"/>
          <w:szCs w:val="22"/>
        </w:rPr>
        <w:t xml:space="preserve"> této</w:t>
      </w:r>
      <w:r>
        <w:rPr>
          <w:rFonts w:ascii="Calibri" w:hAnsi="Calibri"/>
          <w:sz w:val="22"/>
          <w:szCs w:val="22"/>
        </w:rPr>
        <w:t xml:space="preserve"> smlouvy</w:t>
      </w:r>
      <w:r w:rsidRPr="004E7DD9">
        <w:rPr>
          <w:rFonts w:ascii="Calibri" w:hAnsi="Calibri"/>
          <w:sz w:val="22"/>
          <w:szCs w:val="22"/>
        </w:rPr>
        <w:t>.</w:t>
      </w:r>
    </w:p>
    <w:p w14:paraId="2A5E59D3"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O předání a převzetí prostoru staveniště vyhotoví zhotovitel písemný protokol, který obě strany </w:t>
      </w:r>
      <w:proofErr w:type="gramStart"/>
      <w:r w:rsidRPr="004E7DD9">
        <w:rPr>
          <w:rFonts w:ascii="Calibri" w:hAnsi="Calibri"/>
          <w:sz w:val="22"/>
          <w:szCs w:val="22"/>
        </w:rPr>
        <w:t>podepíší</w:t>
      </w:r>
      <w:proofErr w:type="gramEnd"/>
      <w:r w:rsidRPr="004E7DD9">
        <w:rPr>
          <w:rFonts w:ascii="Calibri" w:hAnsi="Calibri"/>
          <w:sz w:val="22"/>
          <w:szCs w:val="22"/>
        </w:rPr>
        <w:t xml:space="preserve">. </w:t>
      </w:r>
      <w:r w:rsidRPr="00F307BD">
        <w:rPr>
          <w:rFonts w:ascii="Calibri" w:hAnsi="Calibri"/>
          <w:sz w:val="22"/>
          <w:szCs w:val="22"/>
        </w:rPr>
        <w:t>Předáním staveniště přechází na zhotovitele nebezpečí vzniku škody na staveništi a jeho zařízení.</w:t>
      </w:r>
    </w:p>
    <w:p w14:paraId="2A5E59D4"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Není-li v této smlouvě</w:t>
      </w:r>
      <w:r w:rsidR="00445489">
        <w:rPr>
          <w:rFonts w:ascii="Calibri" w:hAnsi="Calibri"/>
          <w:sz w:val="22"/>
          <w:szCs w:val="22"/>
        </w:rPr>
        <w:t xml:space="preserve"> sjednáno</w:t>
      </w:r>
      <w:r w:rsidRPr="004E7DD9">
        <w:rPr>
          <w:rFonts w:ascii="Calibri" w:hAnsi="Calibri"/>
          <w:sz w:val="22"/>
          <w:szCs w:val="22"/>
        </w:rPr>
        <w:t xml:space="preserve"> jinak, označují se pojmem „staveniště“ všechny části prostoru staveniště v průběhu provádění </w:t>
      </w:r>
      <w:r w:rsidR="00966B9A">
        <w:rPr>
          <w:rFonts w:ascii="Calibri" w:hAnsi="Calibri"/>
          <w:sz w:val="22"/>
          <w:szCs w:val="22"/>
        </w:rPr>
        <w:t>díla</w:t>
      </w:r>
      <w:r w:rsidRPr="004E7DD9">
        <w:rPr>
          <w:rFonts w:ascii="Calibri" w:hAnsi="Calibri"/>
          <w:sz w:val="22"/>
          <w:szCs w:val="22"/>
        </w:rPr>
        <w:t>.</w:t>
      </w:r>
    </w:p>
    <w:p w14:paraId="2A5E59D5"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seznámit se po převzetí staveniště s rozmístěním a trasou stávajících inženýrských sítí na staveništi a přilehlých pozemcích dotčených prováděním </w:t>
      </w:r>
      <w:r w:rsidR="00097B81">
        <w:rPr>
          <w:rFonts w:ascii="Calibri" w:hAnsi="Calibri"/>
          <w:sz w:val="22"/>
          <w:szCs w:val="22"/>
        </w:rPr>
        <w:t>díla</w:t>
      </w:r>
      <w:r w:rsidRPr="004E7DD9">
        <w:rPr>
          <w:rFonts w:ascii="Calibri" w:hAnsi="Calibri"/>
          <w:sz w:val="22"/>
          <w:szCs w:val="22"/>
        </w:rPr>
        <w:t xml:space="preserve"> a tyto buď vhodným způsobem přeložit, nebo chránit tak, aby v průběhu provádění </w:t>
      </w:r>
      <w:r w:rsidR="00097B81">
        <w:rPr>
          <w:rFonts w:ascii="Calibri" w:hAnsi="Calibri"/>
          <w:sz w:val="22"/>
          <w:szCs w:val="22"/>
        </w:rPr>
        <w:t>díla</w:t>
      </w:r>
      <w:r w:rsidRPr="004E7DD9">
        <w:rPr>
          <w:rFonts w:ascii="Calibri" w:hAnsi="Calibri"/>
          <w:sz w:val="22"/>
          <w:szCs w:val="22"/>
        </w:rPr>
        <w:t xml:space="preserve"> nedošlo k jejich poškození. </w:t>
      </w:r>
    </w:p>
    <w:p w14:paraId="2A5E59D6"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dodržovat všechny podmínky správců nebo vlastníků sítí a nese veškeré důsledky a škody vzniklé jejich nedodržením. </w:t>
      </w:r>
    </w:p>
    <w:p w14:paraId="2A5E59D7"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Zhotovitel vybuduje zařízení staveniště dle zásad organizace výstavby (dále jen „</w:t>
      </w:r>
      <w:r w:rsidRPr="00B014D4">
        <w:rPr>
          <w:rFonts w:ascii="Calibri" w:hAnsi="Calibri"/>
          <w:i/>
          <w:sz w:val="22"/>
          <w:szCs w:val="22"/>
        </w:rPr>
        <w:t>ZOV</w:t>
      </w:r>
      <w:r w:rsidRPr="004E7DD9">
        <w:rPr>
          <w:rFonts w:ascii="Calibri" w:hAnsi="Calibri"/>
          <w:sz w:val="22"/>
          <w:szCs w:val="22"/>
        </w:rPr>
        <w:t xml:space="preserve">“), které jsou součástí projektové dokumentace. Případné odchylky proti ZOV v nezbytném rozsahu zhotovitel neprodleně písemně sdělí </w:t>
      </w:r>
      <w:r>
        <w:rPr>
          <w:rFonts w:ascii="Calibri" w:hAnsi="Calibri"/>
          <w:sz w:val="22"/>
          <w:szCs w:val="22"/>
        </w:rPr>
        <w:t>TDS</w:t>
      </w:r>
      <w:r w:rsidRPr="004E7DD9">
        <w:rPr>
          <w:rFonts w:ascii="Calibri" w:hAnsi="Calibri"/>
          <w:sz w:val="22"/>
          <w:szCs w:val="22"/>
        </w:rPr>
        <w:t xml:space="preserve">, AD a IR a doloží je nákresem s vyznačením rozdílů objednateli. </w:t>
      </w:r>
    </w:p>
    <w:p w14:paraId="2A5E59D8"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Provozní, sociální a případně i výrobní zařízení staveniště zabezpečuje zhotovitel v souladu se svými potřebami a v souladu s ZOV. Náklady na vybudování, zprovoznění, údržbu, likvidaci a vyklizení zařízení staveniště jsou zahrnuty ve sjednané ceně </w:t>
      </w:r>
      <w:r w:rsidR="006F4024">
        <w:rPr>
          <w:rFonts w:ascii="Calibri" w:hAnsi="Calibri"/>
          <w:sz w:val="22"/>
          <w:szCs w:val="22"/>
        </w:rPr>
        <w:t>díla</w:t>
      </w:r>
      <w:r w:rsidRPr="004E7DD9">
        <w:rPr>
          <w:rFonts w:ascii="Calibri" w:hAnsi="Calibri"/>
          <w:sz w:val="22"/>
          <w:szCs w:val="22"/>
        </w:rPr>
        <w:t xml:space="preserve">. </w:t>
      </w:r>
    </w:p>
    <w:p w14:paraId="2A5E59D9"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lastRenderedPageBreak/>
        <w:t xml:space="preserve">Jako součást zařízení staveniště zajistí zhotovitel rozvod médií potřebných </w:t>
      </w:r>
      <w:r w:rsidR="001C5223">
        <w:rPr>
          <w:rFonts w:ascii="Calibri" w:hAnsi="Calibri"/>
          <w:sz w:val="22"/>
          <w:szCs w:val="22"/>
        </w:rPr>
        <w:t>k provádění díla</w:t>
      </w:r>
      <w:r w:rsidRPr="004E7DD9">
        <w:rPr>
          <w:rFonts w:ascii="Calibri" w:hAnsi="Calibri"/>
          <w:sz w:val="22"/>
          <w:szCs w:val="22"/>
        </w:rPr>
        <w:t xml:space="preserve"> na staveništi a jejich připojení na odběrná místa. Odběrná místa budou specifikována v protokolu o předání a převzetí staveniště. </w:t>
      </w:r>
    </w:p>
    <w:p w14:paraId="2A5E59DA"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v souladu s podmínkami dodavatelů zabezpečit samostatná měřící místa na úhradu jím spotřebovaných energií a tyto energie uhradit objednateli nebo dodavatelům energií. </w:t>
      </w:r>
    </w:p>
    <w:p w14:paraId="2A5E59DB"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poskytnout objednateli a osobám vykonávajícím funkci </w:t>
      </w:r>
      <w:r>
        <w:rPr>
          <w:rFonts w:ascii="Calibri" w:hAnsi="Calibri"/>
          <w:sz w:val="22"/>
          <w:szCs w:val="22"/>
        </w:rPr>
        <w:t>TDS</w:t>
      </w:r>
      <w:r w:rsidRPr="004E7DD9">
        <w:rPr>
          <w:rFonts w:ascii="Calibri" w:hAnsi="Calibri"/>
          <w:sz w:val="22"/>
          <w:szCs w:val="22"/>
        </w:rPr>
        <w:t xml:space="preserve">, AD a koordinátora BOZP provozní prostory a zařízení nezbytné pro výkon jejich funkcí při provádění </w:t>
      </w:r>
      <w:r w:rsidR="008368CB">
        <w:rPr>
          <w:rFonts w:ascii="Calibri" w:hAnsi="Calibri"/>
          <w:sz w:val="22"/>
          <w:szCs w:val="22"/>
        </w:rPr>
        <w:t>díla</w:t>
      </w:r>
      <w:r w:rsidRPr="004E7DD9">
        <w:rPr>
          <w:rFonts w:ascii="Calibri" w:hAnsi="Calibri"/>
          <w:sz w:val="22"/>
          <w:szCs w:val="22"/>
        </w:rPr>
        <w:t xml:space="preserve">. </w:t>
      </w:r>
    </w:p>
    <w:p w14:paraId="2A5E59DC"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užívat staveniště pouze pro účely související s prováděním </w:t>
      </w:r>
      <w:r w:rsidR="007662DB">
        <w:rPr>
          <w:rFonts w:ascii="Calibri" w:hAnsi="Calibri"/>
          <w:sz w:val="22"/>
          <w:szCs w:val="22"/>
        </w:rPr>
        <w:t>díla</w:t>
      </w:r>
      <w:r w:rsidRPr="004E7DD9">
        <w:rPr>
          <w:rFonts w:ascii="Calibri" w:hAnsi="Calibri"/>
          <w:sz w:val="22"/>
          <w:szCs w:val="22"/>
        </w:rPr>
        <w:t xml:space="preserve"> a při užívání staveniště je povinen dodržovat veškeré právní předpisy upravující provádění </w:t>
      </w:r>
      <w:r w:rsidR="007662DB">
        <w:rPr>
          <w:rFonts w:ascii="Calibri" w:hAnsi="Calibri"/>
          <w:sz w:val="22"/>
          <w:szCs w:val="22"/>
        </w:rPr>
        <w:t>díla</w:t>
      </w:r>
      <w:r w:rsidRPr="004E7DD9">
        <w:rPr>
          <w:rFonts w:ascii="Calibri" w:hAnsi="Calibri"/>
          <w:sz w:val="22"/>
          <w:szCs w:val="22"/>
        </w:rPr>
        <w:t xml:space="preserve">. </w:t>
      </w:r>
    </w:p>
    <w:p w14:paraId="2A5E59DD"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Odvod srážkových, odpadních a technologických vod ze staveniště zajišťuje zhotovitel a je povinen dbát na to, aby nedocházelo k podmáčení či jakémukoli jinému omezení funkčnosti staveniště nebo okolních ploch. Pokud k této činnosti využije veřejných stokových sítí, je povinen tuto skutečnost projednat s vlastníkem či provozovatelem těchto sítí. </w:t>
      </w:r>
    </w:p>
    <w:p w14:paraId="2A5E59DE"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zajistí střežení staveniště, jeho oplocení nebo jiné vhodné zabezpečení po celou dobu </w:t>
      </w:r>
      <w:r w:rsidR="00336756">
        <w:rPr>
          <w:rFonts w:ascii="Calibri" w:hAnsi="Calibri"/>
          <w:sz w:val="22"/>
          <w:szCs w:val="22"/>
        </w:rPr>
        <w:t>provádění díla</w:t>
      </w:r>
      <w:r w:rsidRPr="004E7DD9">
        <w:rPr>
          <w:rFonts w:ascii="Calibri" w:hAnsi="Calibri"/>
          <w:sz w:val="22"/>
          <w:szCs w:val="22"/>
        </w:rPr>
        <w:t xml:space="preserve">. Způsob zabezpečení staveniště je zhotovitel povinen předem projednat s objednatelem. </w:t>
      </w:r>
    </w:p>
    <w:p w14:paraId="2A5E59DF"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není oprávněn, pokud se strany nedohodnou jinak, využívat staveniště k ubytování nebo nocování osob. </w:t>
      </w:r>
    </w:p>
    <w:p w14:paraId="2A5E59E0" w14:textId="77777777" w:rsidR="00161405" w:rsidRPr="00580AE3" w:rsidRDefault="00161405" w:rsidP="00B32D5D">
      <w:pPr>
        <w:pStyle w:val="Zkladntext"/>
        <w:numPr>
          <w:ilvl w:val="0"/>
          <w:numId w:val="23"/>
        </w:numPr>
        <w:shd w:val="clear" w:color="auto" w:fill="FFFFFF"/>
        <w:jc w:val="both"/>
        <w:rPr>
          <w:rFonts w:ascii="Calibri" w:hAnsi="Calibri"/>
          <w:sz w:val="22"/>
          <w:szCs w:val="22"/>
          <w:u w:val="single"/>
        </w:rPr>
      </w:pPr>
      <w:r w:rsidRPr="004E7DD9">
        <w:rPr>
          <w:rFonts w:ascii="Calibri" w:hAnsi="Calibri"/>
          <w:sz w:val="22"/>
          <w:szCs w:val="22"/>
        </w:rPr>
        <w:t xml:space="preserve">Zhotovitel je výlučně zodpovědný za bezpečnost práce při provádění </w:t>
      </w:r>
      <w:r w:rsidR="003F7849">
        <w:rPr>
          <w:rFonts w:ascii="Calibri" w:hAnsi="Calibri"/>
          <w:sz w:val="22"/>
          <w:szCs w:val="22"/>
        </w:rPr>
        <w:t>díla</w:t>
      </w:r>
      <w:r w:rsidRPr="004E7DD9">
        <w:rPr>
          <w:rFonts w:ascii="Calibri" w:hAnsi="Calibri"/>
          <w:sz w:val="22"/>
          <w:szCs w:val="22"/>
        </w:rPr>
        <w:t xml:space="preserve"> podle zákona č.</w:t>
      </w:r>
      <w:r w:rsidR="00FE7736">
        <w:rPr>
          <w:rFonts w:ascii="Calibri" w:hAnsi="Calibri"/>
          <w:sz w:val="22"/>
          <w:szCs w:val="22"/>
        </w:rPr>
        <w:t> </w:t>
      </w:r>
      <w:r w:rsidRPr="004E7DD9">
        <w:rPr>
          <w:rFonts w:ascii="Calibri" w:hAnsi="Calibri"/>
          <w:sz w:val="22"/>
          <w:szCs w:val="22"/>
        </w:rPr>
        <w:t>309/2006 Sb. a nařízení vlády č. 591/2006 Sb. Dále je zhotovitel zodpovědný za to, že pravidla, regulace a</w:t>
      </w:r>
      <w:r w:rsidR="00FE7736">
        <w:rPr>
          <w:rFonts w:ascii="Calibri" w:hAnsi="Calibri"/>
          <w:sz w:val="22"/>
          <w:szCs w:val="22"/>
        </w:rPr>
        <w:t> </w:t>
      </w:r>
      <w:r w:rsidRPr="004E7DD9">
        <w:rPr>
          <w:rFonts w:ascii="Calibri" w:hAnsi="Calibri"/>
          <w:sz w:val="22"/>
          <w:szCs w:val="22"/>
        </w:rPr>
        <w:t xml:space="preserve">pracovní metody či postupy požadované příslušnými předpisy budou dodržovány. </w:t>
      </w:r>
      <w:r w:rsidRPr="00580AE3">
        <w:rPr>
          <w:rFonts w:ascii="Calibri" w:hAnsi="Calibri"/>
          <w:sz w:val="22"/>
          <w:szCs w:val="22"/>
          <w:u w:val="single"/>
        </w:rPr>
        <w:t xml:space="preserve">Zhotovitel je pro tento účel povinen dodržovat podmínky citovaných právních předpisů a dále zejména (nikoliv však pouze): </w:t>
      </w:r>
    </w:p>
    <w:p w14:paraId="2A5E59E1" w14:textId="77777777" w:rsidR="00161405" w:rsidRPr="00B02505" w:rsidRDefault="00161405" w:rsidP="00B32D5D">
      <w:pPr>
        <w:pStyle w:val="Odstavecseseznamem"/>
        <w:numPr>
          <w:ilvl w:val="0"/>
          <w:numId w:val="38"/>
        </w:numPr>
        <w:spacing w:before="120" w:after="120"/>
        <w:jc w:val="both"/>
        <w:rPr>
          <w:rFonts w:ascii="Calibri" w:hAnsi="Calibri"/>
          <w:sz w:val="22"/>
          <w:szCs w:val="22"/>
        </w:rPr>
      </w:pPr>
      <w:r w:rsidRPr="00B02505">
        <w:rPr>
          <w:rFonts w:ascii="Calibri" w:hAnsi="Calibri"/>
          <w:sz w:val="22"/>
          <w:szCs w:val="22"/>
        </w:rPr>
        <w:t>Učinit veškerá nezbytná opatření k ochraně všech osob oprávněných k pohybu na staveništi, k ochraně staveniště samého a k ochraně prováděné</w:t>
      </w:r>
      <w:r w:rsidR="003F7849">
        <w:rPr>
          <w:rFonts w:ascii="Calibri" w:hAnsi="Calibri"/>
          <w:sz w:val="22"/>
          <w:szCs w:val="22"/>
        </w:rPr>
        <w:t>ho díla</w:t>
      </w:r>
      <w:r w:rsidRPr="00B02505">
        <w:rPr>
          <w:rFonts w:ascii="Calibri" w:hAnsi="Calibri"/>
          <w:sz w:val="22"/>
          <w:szCs w:val="22"/>
        </w:rPr>
        <w:t>. Zhotovitel je rovněž povinen udržovat staveniště i nedokončenou stavbu v takovém stavu, aby bylo nebezpečí hrozící všem občanům a osobám pohybujícím se na staveništi nebo v jeho blízkosti odstraněno.</w:t>
      </w:r>
    </w:p>
    <w:p w14:paraId="2A5E59E2" w14:textId="77777777" w:rsidR="00161405" w:rsidRPr="00B02505" w:rsidRDefault="00161405" w:rsidP="00B32D5D">
      <w:pPr>
        <w:pStyle w:val="Odstavecseseznamem"/>
        <w:numPr>
          <w:ilvl w:val="0"/>
          <w:numId w:val="38"/>
        </w:numPr>
        <w:spacing w:before="120" w:after="120"/>
        <w:jc w:val="both"/>
        <w:rPr>
          <w:rFonts w:ascii="Calibri" w:hAnsi="Calibri"/>
          <w:sz w:val="22"/>
          <w:szCs w:val="22"/>
        </w:rPr>
      </w:pPr>
      <w:r w:rsidRPr="00B02505">
        <w:rPr>
          <w:rFonts w:ascii="Calibri" w:hAnsi="Calibri"/>
          <w:sz w:val="22"/>
          <w:szCs w:val="22"/>
        </w:rPr>
        <w:t xml:space="preserve">Zabezpečit a udržovat na vlastní náklad veškerá světla, ostrahu, oplocení, varovné tabulky a dozor v době a na místech, kde je to nezbytně nutné nebo kde je to požadováno </w:t>
      </w:r>
      <w:r>
        <w:rPr>
          <w:rFonts w:ascii="Calibri" w:hAnsi="Calibri"/>
          <w:sz w:val="22"/>
          <w:szCs w:val="22"/>
        </w:rPr>
        <w:t>TDS</w:t>
      </w:r>
      <w:r w:rsidRPr="00B02505">
        <w:rPr>
          <w:rFonts w:ascii="Calibri" w:hAnsi="Calibri"/>
          <w:sz w:val="22"/>
          <w:szCs w:val="22"/>
        </w:rPr>
        <w:t>, příslušnými předpisy nebo příslušným oprávněným orgánem veřejné správy pro bezpečnost osob, stavby nebo zachování veřejného pořádku.</w:t>
      </w:r>
    </w:p>
    <w:p w14:paraId="2A5E59E3" w14:textId="77777777" w:rsidR="00161405" w:rsidRPr="00B02505" w:rsidRDefault="00161405" w:rsidP="00B32D5D">
      <w:pPr>
        <w:pStyle w:val="Odstavecseseznamem"/>
        <w:numPr>
          <w:ilvl w:val="0"/>
          <w:numId w:val="38"/>
        </w:numPr>
        <w:spacing w:before="120" w:after="120"/>
        <w:jc w:val="both"/>
        <w:rPr>
          <w:rFonts w:ascii="Calibri" w:hAnsi="Calibri"/>
          <w:sz w:val="22"/>
          <w:szCs w:val="22"/>
        </w:rPr>
      </w:pPr>
      <w:r w:rsidRPr="00B02505">
        <w:rPr>
          <w:rFonts w:ascii="Calibri" w:hAnsi="Calibri"/>
          <w:sz w:val="22"/>
          <w:szCs w:val="22"/>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w:t>
      </w:r>
      <w:r w:rsidR="00CD4C5F">
        <w:rPr>
          <w:rFonts w:ascii="Calibri" w:hAnsi="Calibri"/>
          <w:sz w:val="22"/>
          <w:szCs w:val="22"/>
        </w:rPr>
        <w:t>díla</w:t>
      </w:r>
      <w:r w:rsidRPr="00B02505">
        <w:rPr>
          <w:rFonts w:ascii="Calibri" w:hAnsi="Calibri"/>
          <w:sz w:val="22"/>
          <w:szCs w:val="22"/>
        </w:rPr>
        <w:t>.</w:t>
      </w:r>
    </w:p>
    <w:p w14:paraId="2A5E59E4" w14:textId="77777777" w:rsidR="00161405" w:rsidRPr="00B02505" w:rsidRDefault="00161405" w:rsidP="00B32D5D">
      <w:pPr>
        <w:pStyle w:val="Odstavecseseznamem"/>
        <w:numPr>
          <w:ilvl w:val="0"/>
          <w:numId w:val="38"/>
        </w:numPr>
        <w:spacing w:before="120" w:after="120"/>
        <w:jc w:val="both"/>
        <w:rPr>
          <w:rFonts w:ascii="Calibri" w:hAnsi="Calibri"/>
          <w:sz w:val="22"/>
          <w:szCs w:val="22"/>
        </w:rPr>
      </w:pPr>
      <w:r w:rsidRPr="00B02505">
        <w:rPr>
          <w:rFonts w:ascii="Calibri" w:hAnsi="Calibri"/>
          <w:sz w:val="22"/>
          <w:szCs w:val="22"/>
        </w:rPr>
        <w:t>Vlivem činnosti zhotovitele nesmí dojit ke škodám na objektech a inženýrských sítích. Případné vzniklé škody hradí zhotovitel.</w:t>
      </w:r>
    </w:p>
    <w:p w14:paraId="2A5E59E5" w14:textId="77777777" w:rsidR="00161405" w:rsidRPr="00B02505" w:rsidRDefault="00161405" w:rsidP="00B32D5D">
      <w:pPr>
        <w:pStyle w:val="Odstavecseseznamem"/>
        <w:numPr>
          <w:ilvl w:val="0"/>
          <w:numId w:val="38"/>
        </w:numPr>
        <w:spacing w:before="120" w:after="120"/>
        <w:jc w:val="both"/>
        <w:rPr>
          <w:rFonts w:ascii="Calibri" w:hAnsi="Calibri"/>
          <w:sz w:val="22"/>
          <w:szCs w:val="22"/>
        </w:rPr>
      </w:pPr>
      <w:r w:rsidRPr="00B02505">
        <w:rPr>
          <w:rFonts w:ascii="Calibri" w:hAnsi="Calibri"/>
          <w:sz w:val="22"/>
          <w:szCs w:val="22"/>
        </w:rPr>
        <w:t>V případě, že zhotovitel bude používat stroje, které vyvolávají vibrace a otřesy, zajistí taková opatření, aby na blízkých stávajících objektech nedošlo vlivem stavební činnosti ke škodám. Případné vzniklé škody hradí zhotovitel.</w:t>
      </w:r>
    </w:p>
    <w:p w14:paraId="2A5E59E6"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Zhotovitel je povinen zajistit na staveništi veškerá bezpečnostní a hygienická opatření včetně dodržování pravidel požární ochrany staveniště i prováděné</w:t>
      </w:r>
      <w:r w:rsidR="00CD4C5F">
        <w:rPr>
          <w:rFonts w:ascii="Calibri" w:hAnsi="Calibri"/>
          <w:sz w:val="22"/>
          <w:szCs w:val="22"/>
        </w:rPr>
        <w:t>ho díla</w:t>
      </w:r>
      <w:r w:rsidRPr="004E7DD9">
        <w:rPr>
          <w:rFonts w:ascii="Calibri" w:hAnsi="Calibri"/>
          <w:sz w:val="22"/>
          <w:szCs w:val="22"/>
        </w:rPr>
        <w:t xml:space="preserve">, a to v rozsahu a způsobem stanoveným příslušnými právními předpisy. </w:t>
      </w:r>
    </w:p>
    <w:p w14:paraId="2A5E59E7"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provést pro všechny své zaměstnance pracující na </w:t>
      </w:r>
      <w:r w:rsidR="00CD4C5F">
        <w:rPr>
          <w:rFonts w:ascii="Calibri" w:hAnsi="Calibri"/>
          <w:sz w:val="22"/>
          <w:szCs w:val="22"/>
        </w:rPr>
        <w:t>díle</w:t>
      </w:r>
      <w:r w:rsidRPr="004E7DD9">
        <w:rPr>
          <w:rFonts w:ascii="Calibri" w:hAnsi="Calibri"/>
          <w:sz w:val="22"/>
          <w:szCs w:val="22"/>
        </w:rPr>
        <w:t xml:space="preserve"> vstupní školení o</w:t>
      </w:r>
      <w:r w:rsidR="00E349D2">
        <w:rPr>
          <w:rFonts w:ascii="Calibri" w:hAnsi="Calibri"/>
          <w:sz w:val="22"/>
          <w:szCs w:val="22"/>
        </w:rPr>
        <w:t> </w:t>
      </w:r>
      <w:r w:rsidRPr="004E7DD9">
        <w:rPr>
          <w:rFonts w:ascii="Calibri" w:hAnsi="Calibri"/>
          <w:sz w:val="22"/>
          <w:szCs w:val="22"/>
        </w:rPr>
        <w:t xml:space="preserve">bezpečnosti a ochraně zdraví při práci a o požární ochraně. Zhotovitel je rovněž povinen </w:t>
      </w:r>
      <w:r w:rsidRPr="004E7DD9">
        <w:rPr>
          <w:rFonts w:ascii="Calibri" w:hAnsi="Calibri"/>
          <w:sz w:val="22"/>
          <w:szCs w:val="22"/>
        </w:rPr>
        <w:lastRenderedPageBreak/>
        <w:t xml:space="preserve">průběžně znalosti svých zaměstnanců o bezpečnosti a ochraně zdraví při práci a o požární ochraně obnovovat a kontrolovat. </w:t>
      </w:r>
    </w:p>
    <w:p w14:paraId="2A5E59E8" w14:textId="4C2F05ED" w:rsidR="005C4308" w:rsidRPr="005C4308"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zabezpečit provedení vstupního školení o bezpečnosti a ochraně zdraví při práci a o požární ochraně i u svých </w:t>
      </w:r>
      <w:r>
        <w:rPr>
          <w:rFonts w:ascii="Calibri" w:hAnsi="Calibri"/>
          <w:sz w:val="22"/>
          <w:szCs w:val="22"/>
        </w:rPr>
        <w:t>pod</w:t>
      </w:r>
      <w:r w:rsidRPr="004E7DD9">
        <w:rPr>
          <w:rFonts w:ascii="Calibri" w:hAnsi="Calibri"/>
          <w:sz w:val="22"/>
          <w:szCs w:val="22"/>
        </w:rPr>
        <w:t xml:space="preserve">dodavatelů podílejících se na provádění stavebních prací k realizaci </w:t>
      </w:r>
      <w:r w:rsidR="003C2658">
        <w:rPr>
          <w:rFonts w:ascii="Calibri" w:hAnsi="Calibri"/>
          <w:sz w:val="22"/>
          <w:szCs w:val="22"/>
        </w:rPr>
        <w:t>díla</w:t>
      </w:r>
      <w:r w:rsidR="00D625AA">
        <w:rPr>
          <w:rFonts w:ascii="Calibri" w:hAnsi="Calibri"/>
          <w:sz w:val="22"/>
          <w:szCs w:val="22"/>
        </w:rPr>
        <w:t xml:space="preserve"> </w:t>
      </w:r>
      <w:r w:rsidRPr="004E7DD9">
        <w:rPr>
          <w:rFonts w:ascii="Calibri" w:hAnsi="Calibri"/>
          <w:sz w:val="22"/>
          <w:szCs w:val="22"/>
        </w:rPr>
        <w:t xml:space="preserve">dle této smlouvy. </w:t>
      </w:r>
      <w:r w:rsidR="005C4308">
        <w:rPr>
          <w:rFonts w:ascii="Calibri" w:hAnsi="Calibri"/>
          <w:sz w:val="22"/>
          <w:szCs w:val="22"/>
        </w:rPr>
        <w:t>Obdobně bude zhotovitel postupovat i u všech osob vstupujících do prostor staveniště.</w:t>
      </w:r>
    </w:p>
    <w:p w14:paraId="2A5E59E9"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Zhotovitel v plné míře zodpovídá za bezpečnost a ochranu zdraví všech osob, které se zdržují na staveništi a je povinen zabezpečit jejich vybavení ochrannými pracovními pomůckami a</w:t>
      </w:r>
      <w:r w:rsidR="00E349D2">
        <w:rPr>
          <w:rFonts w:ascii="Calibri" w:hAnsi="Calibri"/>
          <w:sz w:val="22"/>
          <w:szCs w:val="22"/>
        </w:rPr>
        <w:t> </w:t>
      </w:r>
      <w:r w:rsidRPr="004E7DD9">
        <w:rPr>
          <w:rFonts w:ascii="Calibri" w:hAnsi="Calibri"/>
          <w:sz w:val="22"/>
          <w:szCs w:val="22"/>
        </w:rPr>
        <w:t xml:space="preserve">ochrannými pomůckami na ochranu osob před riziky vyplývajícími z provozu. </w:t>
      </w:r>
    </w:p>
    <w:p w14:paraId="2A5E59EA"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Dojde-li k jakémukoliv úrazu při provádění </w:t>
      </w:r>
      <w:r w:rsidR="00CD4C5F">
        <w:rPr>
          <w:rFonts w:ascii="Calibri" w:hAnsi="Calibri"/>
          <w:sz w:val="22"/>
          <w:szCs w:val="22"/>
        </w:rPr>
        <w:t>díla</w:t>
      </w:r>
      <w:r w:rsidRPr="004E7DD9">
        <w:rPr>
          <w:rFonts w:ascii="Calibri" w:hAnsi="Calibri"/>
          <w:sz w:val="22"/>
          <w:szCs w:val="22"/>
        </w:rPr>
        <w:t xml:space="preserve"> nebo při činnostech souvisejících s prováděním </w:t>
      </w:r>
      <w:r w:rsidR="00CD4C5F">
        <w:rPr>
          <w:rFonts w:ascii="Calibri" w:hAnsi="Calibri"/>
          <w:sz w:val="22"/>
          <w:szCs w:val="22"/>
        </w:rPr>
        <w:t>díla</w:t>
      </w:r>
      <w:r w:rsidRPr="004E7DD9">
        <w:rPr>
          <w:rFonts w:ascii="Calibri" w:hAnsi="Calibri"/>
          <w:sz w:val="22"/>
          <w:szCs w:val="22"/>
        </w:rPr>
        <w:t xml:space="preserve">, je zhotovitel povinen zabezpečit vyšetření úrazu a sepsání příslušného záznamu. Objednatel je povinen poskytnout zhotoviteli nezbytnou součinnost. </w:t>
      </w:r>
    </w:p>
    <w:p w14:paraId="2A5E59EB"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provádět v průběhu provádění </w:t>
      </w:r>
      <w:r w:rsidR="00CD4C5F">
        <w:rPr>
          <w:rFonts w:ascii="Calibri" w:hAnsi="Calibri"/>
          <w:sz w:val="22"/>
          <w:szCs w:val="22"/>
        </w:rPr>
        <w:t>díla</w:t>
      </w:r>
      <w:r w:rsidRPr="004E7DD9">
        <w:rPr>
          <w:rFonts w:ascii="Calibri" w:hAnsi="Calibri"/>
          <w:sz w:val="22"/>
          <w:szCs w:val="22"/>
        </w:rPr>
        <w:t xml:space="preserve"> vlastní dozor a soustavnou kontrolu nad bezpečností práce a požární ochranou na staveništi. </w:t>
      </w:r>
    </w:p>
    <w:p w14:paraId="2A5E59EC"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zabezpečit staveniště dostatečným množstvím a druhem hasících prostředků. </w:t>
      </w:r>
    </w:p>
    <w:p w14:paraId="2A5E59ED"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do 15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2A5E59EE"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2A5E59EF"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Zhotovitel při provádění </w:t>
      </w:r>
      <w:r w:rsidR="00CD4C5F">
        <w:rPr>
          <w:rFonts w:ascii="Calibri" w:hAnsi="Calibri"/>
          <w:sz w:val="22"/>
          <w:szCs w:val="22"/>
        </w:rPr>
        <w:t>díla</w:t>
      </w:r>
      <w:r w:rsidRPr="004E7DD9">
        <w:rPr>
          <w:rFonts w:ascii="Calibri" w:hAnsi="Calibri"/>
          <w:sz w:val="22"/>
          <w:szCs w:val="22"/>
        </w:rPr>
        <w:t xml:space="preserve">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 </w:t>
      </w:r>
    </w:p>
    <w:p w14:paraId="2A5E59F0" w14:textId="77777777" w:rsidR="00161405" w:rsidRPr="004E7DD9" w:rsidRDefault="00161405" w:rsidP="00B32D5D">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Zhotovitel je povinen vést evidenci o všech druzích odpadů vzniklých z jeho činnosti při </w:t>
      </w:r>
      <w:r w:rsidR="00004143">
        <w:rPr>
          <w:rFonts w:ascii="Calibri" w:hAnsi="Calibri"/>
          <w:sz w:val="22"/>
          <w:szCs w:val="22"/>
        </w:rPr>
        <w:t>provádění díla</w:t>
      </w:r>
      <w:r w:rsidRPr="004E7DD9">
        <w:rPr>
          <w:rFonts w:ascii="Calibri" w:hAnsi="Calibri"/>
          <w:sz w:val="22"/>
          <w:szCs w:val="22"/>
        </w:rPr>
        <w:t xml:space="preserve"> a vést evidenci o způsobu jejich zneškodňování. Zhotovitel je rovněž povinen zabezpečit, aby odpad vzniklý z jeho činnosti při provádění </w:t>
      </w:r>
      <w:r w:rsidR="00A476E7">
        <w:rPr>
          <w:rFonts w:ascii="Calibri" w:hAnsi="Calibri"/>
          <w:sz w:val="22"/>
          <w:szCs w:val="22"/>
        </w:rPr>
        <w:t>díla</w:t>
      </w:r>
      <w:r w:rsidRPr="004E7DD9">
        <w:rPr>
          <w:rFonts w:ascii="Calibri" w:hAnsi="Calibri"/>
          <w:sz w:val="22"/>
          <w:szCs w:val="22"/>
        </w:rPr>
        <w:t xml:space="preserve"> nebo stavební materiál nebyl v rozporu s právními předpisy umísťován mimo staveniště. </w:t>
      </w:r>
    </w:p>
    <w:p w14:paraId="2A5E59F1" w14:textId="77777777" w:rsidR="00161405" w:rsidRDefault="00161405" w:rsidP="00B32D5D">
      <w:pPr>
        <w:pStyle w:val="Zkladntext"/>
        <w:numPr>
          <w:ilvl w:val="0"/>
          <w:numId w:val="23"/>
        </w:numPr>
        <w:shd w:val="clear" w:color="auto" w:fill="FFFFFF"/>
        <w:jc w:val="both"/>
        <w:rPr>
          <w:rFonts w:ascii="Calibri" w:hAnsi="Calibri"/>
          <w:sz w:val="22"/>
          <w:szCs w:val="22"/>
        </w:rPr>
      </w:pPr>
      <w:r w:rsidRPr="0067183D">
        <w:rPr>
          <w:rFonts w:ascii="Calibri" w:hAnsi="Calibri"/>
          <w:sz w:val="22"/>
          <w:szCs w:val="22"/>
        </w:rPr>
        <w:t>Zhotovitel je povinen odstranit zařízení staveniště a vyklidit staveniště nejpozději v termínu podle čl. V</w:t>
      </w:r>
      <w:r w:rsidR="004E0894">
        <w:rPr>
          <w:rFonts w:ascii="Calibri" w:hAnsi="Calibri"/>
          <w:sz w:val="22"/>
          <w:szCs w:val="22"/>
        </w:rPr>
        <w:t>.</w:t>
      </w:r>
      <w:r w:rsidRPr="0067183D">
        <w:rPr>
          <w:rFonts w:ascii="Calibri" w:hAnsi="Calibri"/>
          <w:sz w:val="22"/>
          <w:szCs w:val="22"/>
        </w:rPr>
        <w:t xml:space="preserve"> odst. </w:t>
      </w:r>
      <w:r w:rsidR="00A802BF">
        <w:rPr>
          <w:rFonts w:ascii="Calibri" w:hAnsi="Calibri"/>
          <w:sz w:val="22"/>
          <w:szCs w:val="22"/>
        </w:rPr>
        <w:t>10</w:t>
      </w:r>
      <w:r w:rsidR="00EB68C9">
        <w:rPr>
          <w:rFonts w:ascii="Calibri" w:hAnsi="Calibri"/>
          <w:sz w:val="22"/>
          <w:szCs w:val="22"/>
        </w:rPr>
        <w:t>.</w:t>
      </w:r>
      <w:r w:rsidRPr="0067183D">
        <w:rPr>
          <w:rFonts w:ascii="Calibri" w:hAnsi="Calibri"/>
          <w:sz w:val="22"/>
          <w:szCs w:val="22"/>
        </w:rPr>
        <w:t xml:space="preserve"> této smlouvy.</w:t>
      </w:r>
    </w:p>
    <w:p w14:paraId="2A5E59F2" w14:textId="77777777" w:rsidR="0061262E" w:rsidRPr="0067183D" w:rsidRDefault="0061262E" w:rsidP="00B32D5D">
      <w:pPr>
        <w:pStyle w:val="Zkladntext"/>
        <w:numPr>
          <w:ilvl w:val="0"/>
          <w:numId w:val="23"/>
        </w:numPr>
        <w:shd w:val="clear" w:color="auto" w:fill="FFFFFF"/>
        <w:jc w:val="both"/>
        <w:rPr>
          <w:rFonts w:ascii="Calibri" w:hAnsi="Calibri"/>
          <w:sz w:val="22"/>
          <w:szCs w:val="22"/>
        </w:rPr>
      </w:pPr>
      <w:r w:rsidRPr="0061262E">
        <w:rPr>
          <w:rFonts w:ascii="Calibri" w:hAnsi="Calibri"/>
          <w:sz w:val="22"/>
          <w:szCs w:val="22"/>
        </w:rPr>
        <w:t>Nevyklidí-li zhotovitel staveniště ve sjednaném termínu podle čl. V</w:t>
      </w:r>
      <w:r w:rsidR="004E0894">
        <w:rPr>
          <w:rFonts w:ascii="Calibri" w:hAnsi="Calibri"/>
          <w:sz w:val="22"/>
          <w:szCs w:val="22"/>
        </w:rPr>
        <w:t>.</w:t>
      </w:r>
      <w:r w:rsidRPr="0061262E">
        <w:rPr>
          <w:rFonts w:ascii="Calibri" w:hAnsi="Calibri"/>
          <w:sz w:val="22"/>
          <w:szCs w:val="22"/>
        </w:rPr>
        <w:t xml:space="preserve"> odst. </w:t>
      </w:r>
      <w:r w:rsidR="00FB054D">
        <w:rPr>
          <w:rFonts w:ascii="Calibri" w:hAnsi="Calibri"/>
          <w:sz w:val="22"/>
          <w:szCs w:val="22"/>
        </w:rPr>
        <w:t>10.</w:t>
      </w:r>
      <w:r w:rsidRPr="0061262E">
        <w:rPr>
          <w:rFonts w:ascii="Calibri" w:hAnsi="Calibri"/>
          <w:sz w:val="22"/>
          <w:szCs w:val="22"/>
        </w:rPr>
        <w:t xml:space="preserve"> této smlouvy, je objednatel oprávněn zabezpečit vyklizení staveniště třetí osobou a náklady s tím spojené uhradí objednateli zhotovitel. Veškeré takto vynaložené náklady objednatele se zhotovitel zavazuje uhradit nejpozději do 14 dnů od dne, kdy obdržel písemnou výzvu objednatele k uhrazení těchto nákladů.</w:t>
      </w:r>
    </w:p>
    <w:p w14:paraId="2A5E59F4" w14:textId="7C411BBE" w:rsidR="00055A51" w:rsidRPr="00C525BF" w:rsidRDefault="00161405" w:rsidP="00B32D5D">
      <w:pPr>
        <w:pStyle w:val="Zkladntext"/>
        <w:numPr>
          <w:ilvl w:val="0"/>
          <w:numId w:val="23"/>
        </w:numPr>
        <w:shd w:val="clear" w:color="auto" w:fill="FFFFFF"/>
        <w:jc w:val="both"/>
        <w:rPr>
          <w:rFonts w:ascii="Calibri" w:hAnsi="Calibri"/>
          <w:sz w:val="22"/>
          <w:szCs w:val="22"/>
        </w:rPr>
      </w:pPr>
      <w:r w:rsidRPr="00C525BF">
        <w:rPr>
          <w:rFonts w:ascii="Calibri" w:hAnsi="Calibri"/>
          <w:sz w:val="22"/>
          <w:szCs w:val="22"/>
        </w:rPr>
        <w:t>Zhotovitel vyhotoví protokol o vyklizení staveniště, který podepíše TDS a zástupci smluvních stran.</w:t>
      </w:r>
    </w:p>
    <w:p w14:paraId="2A5E59F5"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Stavební deník</w:t>
      </w:r>
    </w:p>
    <w:p w14:paraId="2A5E59F6" w14:textId="77777777" w:rsidR="00161405" w:rsidRPr="004E7DD9" w:rsidRDefault="00161405" w:rsidP="00B32D5D">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Zhotovitel je povinen vést ode dne předání a převzetí staveniště stavební deník v souladu s ustanovením § 157 zákona č. 183/2006 Sb., o územním plánování a stavebním řádu (stavební zákon), ve znění prováděcích předpisů, a jeho prováděcím právním předpisem, tj. vyhláškou č. 499/2006 Sb., o dokumentaci staveb, ve znění pozdějších předpisů.</w:t>
      </w:r>
    </w:p>
    <w:p w14:paraId="2A5E59F7" w14:textId="77777777" w:rsidR="00161405" w:rsidRPr="004E7DD9" w:rsidRDefault="00161405" w:rsidP="00B32D5D">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lastRenderedPageBreak/>
        <w:t>Zápisy do stavebníh</w:t>
      </w:r>
      <w:r w:rsidR="00AB6275">
        <w:rPr>
          <w:rFonts w:ascii="Calibri" w:hAnsi="Calibri"/>
          <w:sz w:val="22"/>
          <w:szCs w:val="22"/>
        </w:rPr>
        <w:t>o</w:t>
      </w:r>
      <w:r w:rsidRPr="004E7DD9">
        <w:rPr>
          <w:rFonts w:ascii="Calibri" w:hAnsi="Calibri"/>
          <w:sz w:val="22"/>
          <w:szCs w:val="22"/>
        </w:rPr>
        <w:t xml:space="preserve"> deník</w:t>
      </w:r>
      <w:r w:rsidR="00AB6275">
        <w:rPr>
          <w:rFonts w:ascii="Calibri" w:hAnsi="Calibri"/>
          <w:sz w:val="22"/>
          <w:szCs w:val="22"/>
        </w:rPr>
        <w:t>u</w:t>
      </w:r>
      <w:r w:rsidRPr="004E7DD9">
        <w:rPr>
          <w:rFonts w:ascii="Calibri" w:hAnsi="Calibri"/>
          <w:sz w:val="22"/>
          <w:szCs w:val="22"/>
        </w:rPr>
        <w:t xml:space="preserve"> se provádí v originále a alespoň ve dvou kopiích. Originály zápisů je zhotovitel povinen předat objednateli po dokončení </w:t>
      </w:r>
      <w:r w:rsidR="00A476E7">
        <w:rPr>
          <w:rFonts w:ascii="Calibri" w:hAnsi="Calibri"/>
          <w:sz w:val="22"/>
          <w:szCs w:val="22"/>
        </w:rPr>
        <w:t>díla</w:t>
      </w:r>
      <w:r w:rsidRPr="004E7DD9">
        <w:rPr>
          <w:rFonts w:ascii="Calibri" w:hAnsi="Calibri"/>
          <w:sz w:val="22"/>
          <w:szCs w:val="22"/>
        </w:rPr>
        <w:t xml:space="preserve">. Nejméně 1x měsíčně, pokud se strany nedohodnou jinak, obdrží jednu kopii osoba vykonávající funkci </w:t>
      </w:r>
      <w:r>
        <w:rPr>
          <w:rFonts w:ascii="Calibri" w:hAnsi="Calibri"/>
          <w:sz w:val="22"/>
          <w:szCs w:val="22"/>
        </w:rPr>
        <w:t>TDS</w:t>
      </w:r>
      <w:r w:rsidRPr="004E7DD9">
        <w:rPr>
          <w:rFonts w:ascii="Calibri" w:hAnsi="Calibri"/>
          <w:sz w:val="22"/>
          <w:szCs w:val="22"/>
        </w:rPr>
        <w:t xml:space="preserve"> a druhou kopii obdrží zhotovitel.</w:t>
      </w:r>
    </w:p>
    <w:p w14:paraId="2A5E59F8" w14:textId="77777777" w:rsidR="00161405" w:rsidRPr="004E7DD9" w:rsidRDefault="00161405" w:rsidP="00B32D5D">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V případě neočekávaných událostí nebo okolností, které mají zvláštní význam pro další postup </w:t>
      </w:r>
      <w:r w:rsidR="00544F48">
        <w:rPr>
          <w:rFonts w:ascii="Calibri" w:hAnsi="Calibri"/>
          <w:sz w:val="22"/>
          <w:szCs w:val="22"/>
        </w:rPr>
        <w:t>provádění díla</w:t>
      </w:r>
      <w:r w:rsidRPr="004E7DD9">
        <w:rPr>
          <w:rFonts w:ascii="Calibri" w:hAnsi="Calibri"/>
          <w:sz w:val="22"/>
          <w:szCs w:val="22"/>
        </w:rPr>
        <w:t>, pořizuje zhotovitel i příslušnou fotodokumentaci, která se stane součástí stavebníh</w:t>
      </w:r>
      <w:r w:rsidR="0083738C">
        <w:rPr>
          <w:rFonts w:ascii="Calibri" w:hAnsi="Calibri"/>
          <w:sz w:val="22"/>
          <w:szCs w:val="22"/>
        </w:rPr>
        <w:t>o</w:t>
      </w:r>
      <w:r w:rsidRPr="004E7DD9">
        <w:rPr>
          <w:rFonts w:ascii="Calibri" w:hAnsi="Calibri"/>
          <w:sz w:val="22"/>
          <w:szCs w:val="22"/>
        </w:rPr>
        <w:t xml:space="preserve"> deník</w:t>
      </w:r>
      <w:r w:rsidR="0083738C">
        <w:rPr>
          <w:rFonts w:ascii="Calibri" w:hAnsi="Calibri"/>
          <w:sz w:val="22"/>
          <w:szCs w:val="22"/>
        </w:rPr>
        <w:t>u</w:t>
      </w:r>
      <w:r w:rsidRPr="004E7DD9">
        <w:rPr>
          <w:rFonts w:ascii="Calibri" w:hAnsi="Calibri"/>
          <w:sz w:val="22"/>
          <w:szCs w:val="22"/>
        </w:rPr>
        <w:t>.</w:t>
      </w:r>
    </w:p>
    <w:p w14:paraId="2A5E59F9" w14:textId="77777777" w:rsidR="00161405" w:rsidRPr="004E7DD9" w:rsidRDefault="00161405" w:rsidP="00B32D5D">
      <w:pPr>
        <w:pStyle w:val="Zkladntext"/>
        <w:numPr>
          <w:ilvl w:val="0"/>
          <w:numId w:val="24"/>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povinen vyjadřovat se k zápisům ve stavební</w:t>
      </w:r>
      <w:r w:rsidR="0083738C">
        <w:rPr>
          <w:rFonts w:ascii="Calibri" w:hAnsi="Calibri"/>
          <w:sz w:val="22"/>
          <w:szCs w:val="22"/>
        </w:rPr>
        <w:t>m</w:t>
      </w:r>
      <w:r w:rsidRPr="004E7DD9">
        <w:rPr>
          <w:rFonts w:ascii="Calibri" w:hAnsi="Calibri"/>
          <w:sz w:val="22"/>
          <w:szCs w:val="22"/>
        </w:rPr>
        <w:t xml:space="preserve"> dení</w:t>
      </w:r>
      <w:r w:rsidR="0083738C">
        <w:rPr>
          <w:rFonts w:ascii="Calibri" w:hAnsi="Calibri"/>
          <w:sz w:val="22"/>
          <w:szCs w:val="22"/>
        </w:rPr>
        <w:t>ku</w:t>
      </w:r>
      <w:r w:rsidRPr="004E7DD9">
        <w:rPr>
          <w:rFonts w:ascii="Calibri" w:hAnsi="Calibri"/>
          <w:sz w:val="22"/>
          <w:szCs w:val="22"/>
        </w:rPr>
        <w:t xml:space="preserve"> učiněných zhotovitelem nejpozději do dvou pracovních dnů ode dne provedení zápisu. Svoje připomínky uvede </w:t>
      </w:r>
      <w:r>
        <w:rPr>
          <w:rFonts w:ascii="Calibri" w:hAnsi="Calibri"/>
          <w:sz w:val="22"/>
          <w:szCs w:val="22"/>
        </w:rPr>
        <w:t>TDS</w:t>
      </w:r>
      <w:r w:rsidRPr="004E7DD9">
        <w:rPr>
          <w:rFonts w:ascii="Calibri" w:hAnsi="Calibri"/>
          <w:sz w:val="22"/>
          <w:szCs w:val="22"/>
        </w:rPr>
        <w:t xml:space="preserve"> do stavebníh</w:t>
      </w:r>
      <w:r w:rsidR="00280CE7">
        <w:rPr>
          <w:rFonts w:ascii="Calibri" w:hAnsi="Calibri"/>
          <w:sz w:val="22"/>
          <w:szCs w:val="22"/>
        </w:rPr>
        <w:t>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písemně. V případě souhlasu se zápisem uzavře předmětný den svým podpisem.</w:t>
      </w:r>
    </w:p>
    <w:p w14:paraId="2A5E59FA" w14:textId="6D46322F" w:rsidR="00161405" w:rsidRPr="004E7DD9" w:rsidRDefault="00161405" w:rsidP="00B32D5D">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Nesouhlasí-li zhotovitel se zápisem, který učinil do staveb</w:t>
      </w:r>
      <w:r w:rsidR="00280CE7">
        <w:rPr>
          <w:rFonts w:ascii="Calibri" w:hAnsi="Calibri"/>
          <w:sz w:val="22"/>
          <w:szCs w:val="22"/>
        </w:rPr>
        <w:t>ního</w:t>
      </w:r>
      <w:r w:rsidR="00D625AA">
        <w:rPr>
          <w:rFonts w:ascii="Calibri" w:hAnsi="Calibri"/>
          <w:sz w:val="22"/>
          <w:szCs w:val="22"/>
        </w:rPr>
        <w:t xml:space="preserve"> </w:t>
      </w:r>
      <w:r w:rsidRPr="004E7DD9">
        <w:rPr>
          <w:rFonts w:ascii="Calibri" w:hAnsi="Calibri"/>
          <w:sz w:val="22"/>
          <w:szCs w:val="22"/>
        </w:rPr>
        <w:t>deník</w:t>
      </w:r>
      <w:r w:rsidR="00280CE7">
        <w:rPr>
          <w:rFonts w:ascii="Calibri" w:hAnsi="Calibri"/>
          <w:sz w:val="22"/>
          <w:szCs w:val="22"/>
        </w:rPr>
        <w:t>u</w:t>
      </w:r>
      <w:r w:rsidR="00D625AA">
        <w:rPr>
          <w:rFonts w:ascii="Calibri" w:hAnsi="Calibri"/>
          <w:sz w:val="22"/>
          <w:szCs w:val="22"/>
        </w:rPr>
        <w:t xml:space="preserve"> </w:t>
      </w:r>
      <w:r>
        <w:rPr>
          <w:rFonts w:ascii="Calibri" w:hAnsi="Calibri"/>
          <w:sz w:val="22"/>
          <w:szCs w:val="22"/>
        </w:rPr>
        <w:t>TDS</w:t>
      </w:r>
      <w:r w:rsidRPr="004E7DD9">
        <w:rPr>
          <w:rFonts w:ascii="Calibri" w:hAnsi="Calibri"/>
          <w:sz w:val="22"/>
          <w:szCs w:val="22"/>
        </w:rPr>
        <w:t>, případně osoba vykonávající funkci koordinátora BOZP a AD, musí k tomuto zápisu připojit svoje stanovisko nejpozději do dvou pracovních dnů ode dne, kdy byl tento zápis do stavební</w:t>
      </w:r>
      <w:r w:rsidR="00280CE7">
        <w:rPr>
          <w:rFonts w:ascii="Calibri" w:hAnsi="Calibri"/>
          <w:sz w:val="22"/>
          <w:szCs w:val="22"/>
        </w:rPr>
        <w:t>ho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proveden, jinak se má za to, že s obsahem tohoto zápisu souhlasí.</w:t>
      </w:r>
    </w:p>
    <w:p w14:paraId="2A5E59FB" w14:textId="77777777" w:rsidR="00161405" w:rsidRPr="004E7DD9" w:rsidRDefault="00161405" w:rsidP="00B32D5D">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Stavební deník musí být v pracovní dny od 7.00 do 17.00 hod. přístupn</w:t>
      </w:r>
      <w:r w:rsidR="004E7F74">
        <w:rPr>
          <w:rFonts w:ascii="Calibri" w:hAnsi="Calibri"/>
          <w:sz w:val="22"/>
          <w:szCs w:val="22"/>
        </w:rPr>
        <w:t>ý</w:t>
      </w:r>
      <w:r w:rsidRPr="004E7DD9">
        <w:rPr>
          <w:rFonts w:ascii="Calibri" w:hAnsi="Calibri"/>
          <w:sz w:val="22"/>
          <w:szCs w:val="22"/>
        </w:rPr>
        <w:t xml:space="preserve"> oprávněným osobám objednatele, případně jiným osobám oprávněným do stavebního deníku zapisovat.</w:t>
      </w:r>
    </w:p>
    <w:p w14:paraId="2A5E59FC" w14:textId="77777777" w:rsidR="00161405" w:rsidRPr="004E7DD9" w:rsidRDefault="00161405" w:rsidP="00B32D5D">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Povinnost archivovat stavební deník po dobu nejméně 10 let ode dne vydání kolaudační</w:t>
      </w:r>
      <w:r w:rsidR="004E7F74">
        <w:rPr>
          <w:rFonts w:ascii="Calibri" w:hAnsi="Calibri"/>
          <w:sz w:val="22"/>
          <w:szCs w:val="22"/>
        </w:rPr>
        <w:t>ho</w:t>
      </w:r>
      <w:r w:rsidRPr="004E7DD9">
        <w:rPr>
          <w:rFonts w:ascii="Calibri" w:hAnsi="Calibri"/>
          <w:sz w:val="22"/>
          <w:szCs w:val="22"/>
        </w:rPr>
        <w:t xml:space="preserve"> souhlas</w:t>
      </w:r>
      <w:r w:rsidR="004E7F74">
        <w:rPr>
          <w:rFonts w:ascii="Calibri" w:hAnsi="Calibri"/>
          <w:sz w:val="22"/>
          <w:szCs w:val="22"/>
        </w:rPr>
        <w:t>u</w:t>
      </w:r>
      <w:r w:rsidRPr="004E7DD9">
        <w:rPr>
          <w:rFonts w:ascii="Calibri" w:hAnsi="Calibri"/>
          <w:sz w:val="22"/>
          <w:szCs w:val="22"/>
        </w:rPr>
        <w:t xml:space="preserve"> nebo ode dne odstoupení jedné smluvní strany od této smlouvy má objednatel. </w:t>
      </w:r>
    </w:p>
    <w:p w14:paraId="2A5E59FD" w14:textId="54EF5A3C" w:rsidR="00161405" w:rsidRPr="004E7DD9" w:rsidRDefault="00161405" w:rsidP="00B32D5D">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Zápisy ve stavební</w:t>
      </w:r>
      <w:r w:rsidR="001437E3">
        <w:rPr>
          <w:rFonts w:ascii="Calibri" w:hAnsi="Calibri"/>
          <w:sz w:val="22"/>
          <w:szCs w:val="22"/>
        </w:rPr>
        <w:t>m</w:t>
      </w:r>
      <w:r w:rsidR="00D625AA">
        <w:rPr>
          <w:rFonts w:ascii="Calibri" w:hAnsi="Calibri"/>
          <w:sz w:val="22"/>
          <w:szCs w:val="22"/>
        </w:rPr>
        <w:t xml:space="preserve"> </w:t>
      </w:r>
      <w:r w:rsidRPr="004E7DD9">
        <w:rPr>
          <w:rFonts w:ascii="Calibri" w:hAnsi="Calibri"/>
          <w:sz w:val="22"/>
          <w:szCs w:val="22"/>
        </w:rPr>
        <w:t>dení</w:t>
      </w:r>
      <w:r w:rsidR="001437E3">
        <w:rPr>
          <w:rFonts w:ascii="Calibri" w:hAnsi="Calibri"/>
          <w:sz w:val="22"/>
          <w:szCs w:val="22"/>
        </w:rPr>
        <w:t>ku</w:t>
      </w:r>
      <w:r w:rsidR="00D625AA">
        <w:rPr>
          <w:rFonts w:ascii="Calibri" w:hAnsi="Calibri"/>
          <w:sz w:val="22"/>
          <w:szCs w:val="22"/>
        </w:rPr>
        <w:t xml:space="preserve"> </w:t>
      </w:r>
      <w:r w:rsidR="003F2D36">
        <w:rPr>
          <w:rFonts w:ascii="Calibri" w:hAnsi="Calibri"/>
          <w:sz w:val="22"/>
          <w:szCs w:val="22"/>
        </w:rPr>
        <w:t>nemění</w:t>
      </w:r>
      <w:r w:rsidRPr="004E7DD9">
        <w:rPr>
          <w:rFonts w:ascii="Calibri" w:hAnsi="Calibri"/>
          <w:sz w:val="22"/>
          <w:szCs w:val="22"/>
        </w:rPr>
        <w:t xml:space="preserve"> smlouv</w:t>
      </w:r>
      <w:r w:rsidR="003F2D36">
        <w:rPr>
          <w:rFonts w:ascii="Calibri" w:hAnsi="Calibri"/>
          <w:sz w:val="22"/>
          <w:szCs w:val="22"/>
        </w:rPr>
        <w:t>u</w:t>
      </w:r>
      <w:r w:rsidRPr="004E7DD9">
        <w:rPr>
          <w:rFonts w:ascii="Calibri" w:hAnsi="Calibri"/>
          <w:sz w:val="22"/>
          <w:szCs w:val="22"/>
        </w:rPr>
        <w:t xml:space="preserve">, ale slouží jako podklad pro jednání o případných dodatcích a změnách této smlouvy. </w:t>
      </w:r>
    </w:p>
    <w:p w14:paraId="2A5E59FE" w14:textId="77777777" w:rsidR="00161405" w:rsidRPr="00531EF1" w:rsidRDefault="00161405" w:rsidP="00B32D5D">
      <w:pPr>
        <w:pStyle w:val="Odstavecseseznamem"/>
        <w:numPr>
          <w:ilvl w:val="0"/>
          <w:numId w:val="6"/>
        </w:numPr>
        <w:spacing w:before="240" w:after="120"/>
        <w:ind w:left="714" w:hanging="357"/>
        <w:contextualSpacing w:val="0"/>
        <w:jc w:val="center"/>
        <w:outlineLvl w:val="0"/>
        <w:rPr>
          <w:rFonts w:ascii="Calibri" w:hAnsi="Calibri"/>
          <w:b/>
          <w:sz w:val="22"/>
          <w:szCs w:val="22"/>
        </w:rPr>
      </w:pPr>
      <w:r w:rsidRPr="00531EF1">
        <w:rPr>
          <w:rFonts w:ascii="Calibri" w:hAnsi="Calibri"/>
          <w:b/>
          <w:sz w:val="22"/>
          <w:szCs w:val="22"/>
        </w:rPr>
        <w:t xml:space="preserve">Provádění </w:t>
      </w:r>
      <w:r w:rsidR="00544F48" w:rsidRPr="00531EF1">
        <w:rPr>
          <w:rFonts w:ascii="Calibri" w:hAnsi="Calibri"/>
          <w:b/>
          <w:sz w:val="22"/>
          <w:szCs w:val="22"/>
        </w:rPr>
        <w:t>díla</w:t>
      </w:r>
    </w:p>
    <w:p w14:paraId="2A5E59FF" w14:textId="77777777" w:rsidR="00161405" w:rsidRDefault="00161405" w:rsidP="00B32D5D">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Zhotovitel se zavazuje provést </w:t>
      </w:r>
      <w:r w:rsidR="00544F48">
        <w:rPr>
          <w:rFonts w:ascii="Calibri" w:hAnsi="Calibri"/>
          <w:sz w:val="22"/>
          <w:szCs w:val="22"/>
        </w:rPr>
        <w:t>dílo</w:t>
      </w:r>
      <w:r w:rsidRPr="004E7DD9">
        <w:rPr>
          <w:rFonts w:ascii="Calibri" w:hAnsi="Calibri"/>
          <w:sz w:val="22"/>
          <w:szCs w:val="22"/>
        </w:rPr>
        <w:t xml:space="preserve"> dle této smlouvy v souladu </w:t>
      </w:r>
      <w:r w:rsidRPr="00704851">
        <w:rPr>
          <w:rFonts w:ascii="Calibri" w:hAnsi="Calibri"/>
          <w:sz w:val="22"/>
          <w:szCs w:val="22"/>
        </w:rPr>
        <w:t>s </w:t>
      </w:r>
      <w:r w:rsidRPr="008555D1">
        <w:rPr>
          <w:rFonts w:ascii="Calibri" w:hAnsi="Calibri"/>
          <w:sz w:val="22"/>
          <w:szCs w:val="22"/>
        </w:rPr>
        <w:t>aktuálními právními</w:t>
      </w:r>
      <w:r w:rsidRPr="004E7DD9">
        <w:rPr>
          <w:rFonts w:ascii="Calibri" w:hAnsi="Calibri"/>
          <w:sz w:val="22"/>
          <w:szCs w:val="22"/>
        </w:rPr>
        <w:t xml:space="preserve"> a technickými normami platnými na území České republiky v době pro</w:t>
      </w:r>
      <w:r>
        <w:rPr>
          <w:rFonts w:ascii="Calibri" w:hAnsi="Calibri"/>
          <w:sz w:val="22"/>
          <w:szCs w:val="22"/>
        </w:rPr>
        <w:t xml:space="preserve">vádění </w:t>
      </w:r>
      <w:r w:rsidR="00544F48">
        <w:rPr>
          <w:rFonts w:ascii="Calibri" w:hAnsi="Calibri"/>
          <w:sz w:val="22"/>
          <w:szCs w:val="22"/>
        </w:rPr>
        <w:t>díla</w:t>
      </w:r>
      <w:r w:rsidRPr="008555D1">
        <w:rPr>
          <w:rFonts w:ascii="Calibri" w:hAnsi="Calibri"/>
          <w:sz w:val="22"/>
          <w:szCs w:val="22"/>
        </w:rPr>
        <w:t xml:space="preserve">, </w:t>
      </w:r>
      <w:r w:rsidRPr="008555D1">
        <w:rPr>
          <w:color w:val="262626"/>
          <w:sz w:val="22"/>
          <w:szCs w:val="22"/>
        </w:rPr>
        <w:t>zejména normami ČSN</w:t>
      </w:r>
      <w:r w:rsidRPr="008555D1">
        <w:rPr>
          <w:rFonts w:ascii="Calibri" w:hAnsi="Calibri"/>
          <w:sz w:val="22"/>
          <w:szCs w:val="22"/>
        </w:rPr>
        <w:t>.</w:t>
      </w:r>
    </w:p>
    <w:p w14:paraId="2A5E5A00" w14:textId="7F5300CB" w:rsidR="00161405" w:rsidRPr="004E7DD9" w:rsidRDefault="00161405" w:rsidP="00B32D5D">
      <w:pPr>
        <w:pStyle w:val="Zkladntext"/>
        <w:numPr>
          <w:ilvl w:val="0"/>
          <w:numId w:val="25"/>
        </w:numPr>
        <w:shd w:val="clear" w:color="auto" w:fill="FFFFFF"/>
        <w:jc w:val="both"/>
        <w:rPr>
          <w:rFonts w:ascii="Calibri" w:hAnsi="Calibri"/>
          <w:sz w:val="22"/>
          <w:szCs w:val="22"/>
        </w:rPr>
      </w:pPr>
      <w:r>
        <w:rPr>
          <w:rFonts w:ascii="Calibri" w:hAnsi="Calibri"/>
          <w:sz w:val="22"/>
          <w:szCs w:val="22"/>
        </w:rPr>
        <w:t>Zhotovitel se zavazuje zajistit dodržování</w:t>
      </w:r>
      <w:r w:rsidRPr="00C67B73">
        <w:rPr>
          <w:rFonts w:ascii="Calibri" w:hAnsi="Calibri"/>
          <w:sz w:val="22"/>
          <w:szCs w:val="22"/>
        </w:rPr>
        <w:t xml:space="preserve"> pracovněprávních</w:t>
      </w:r>
      <w:r w:rsidR="00D625AA">
        <w:rPr>
          <w:rFonts w:ascii="Calibri" w:hAnsi="Calibri"/>
          <w:sz w:val="22"/>
          <w:szCs w:val="22"/>
        </w:rPr>
        <w:t xml:space="preserve"> </w:t>
      </w:r>
      <w:r>
        <w:rPr>
          <w:rFonts w:ascii="Calibri" w:hAnsi="Calibri"/>
          <w:sz w:val="22"/>
          <w:szCs w:val="22"/>
        </w:rPr>
        <w:t>předpisů,</w:t>
      </w:r>
      <w:r w:rsidR="00D625AA">
        <w:rPr>
          <w:rFonts w:ascii="Calibri" w:hAnsi="Calibri"/>
          <w:sz w:val="22"/>
          <w:szCs w:val="22"/>
        </w:rPr>
        <w:t xml:space="preserve"> </w:t>
      </w:r>
      <w:r>
        <w:rPr>
          <w:rFonts w:ascii="Calibri" w:hAnsi="Calibri"/>
          <w:sz w:val="22"/>
          <w:szCs w:val="22"/>
        </w:rPr>
        <w:t>zejména</w:t>
      </w:r>
      <w:r w:rsidRPr="00C67B73">
        <w:rPr>
          <w:rFonts w:ascii="Calibri" w:hAnsi="Calibri"/>
          <w:sz w:val="22"/>
          <w:szCs w:val="22"/>
        </w:rPr>
        <w:t xml:space="preserve"> zákona č.</w:t>
      </w:r>
      <w:r w:rsidR="00D625AA">
        <w:rPr>
          <w:rFonts w:ascii="Calibri" w:hAnsi="Calibri"/>
          <w:sz w:val="22"/>
          <w:szCs w:val="22"/>
        </w:rPr>
        <w:t> </w:t>
      </w:r>
      <w:r w:rsidRPr="00C67B73">
        <w:rPr>
          <w:rFonts w:ascii="Calibri" w:hAnsi="Calibri"/>
          <w:sz w:val="22"/>
          <w:szCs w:val="22"/>
        </w:rPr>
        <w:t xml:space="preserve">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w:t>
      </w:r>
      <w:r w:rsidR="00004143">
        <w:rPr>
          <w:rFonts w:ascii="Calibri" w:hAnsi="Calibri"/>
          <w:sz w:val="22"/>
          <w:szCs w:val="22"/>
        </w:rPr>
        <w:t>provádění díla</w:t>
      </w:r>
      <w:r w:rsidRPr="00C67B73">
        <w:rPr>
          <w:rFonts w:ascii="Calibri" w:hAnsi="Calibri"/>
          <w:sz w:val="22"/>
          <w:szCs w:val="22"/>
        </w:rPr>
        <w:t xml:space="preserve"> podílejí</w:t>
      </w:r>
      <w:r w:rsidR="00B96B9F">
        <w:rPr>
          <w:rFonts w:ascii="Calibri" w:hAnsi="Calibri"/>
          <w:sz w:val="22"/>
          <w:szCs w:val="22"/>
        </w:rPr>
        <w:t>,</w:t>
      </w:r>
      <w:r w:rsidRPr="00C67B73">
        <w:rPr>
          <w:rFonts w:ascii="Calibri" w:hAnsi="Calibri"/>
          <w:sz w:val="22"/>
          <w:szCs w:val="22"/>
        </w:rPr>
        <w:t xml:space="preserve"> a bez ohledu na to, zda jsou práce na </w:t>
      </w:r>
      <w:r w:rsidR="003C2658">
        <w:rPr>
          <w:rFonts w:ascii="Calibri" w:hAnsi="Calibri"/>
          <w:sz w:val="22"/>
          <w:szCs w:val="22"/>
        </w:rPr>
        <w:t>díle</w:t>
      </w:r>
      <w:r w:rsidRPr="00C67B73">
        <w:rPr>
          <w:rFonts w:ascii="Calibri" w:hAnsi="Calibri"/>
          <w:sz w:val="22"/>
          <w:szCs w:val="22"/>
        </w:rPr>
        <w:t xml:space="preserve"> prováděny bezprostředně </w:t>
      </w:r>
      <w:r>
        <w:rPr>
          <w:rFonts w:ascii="Calibri" w:hAnsi="Calibri"/>
          <w:sz w:val="22"/>
          <w:szCs w:val="22"/>
        </w:rPr>
        <w:t>zhotovitelem</w:t>
      </w:r>
      <w:r w:rsidRPr="00C67B73">
        <w:rPr>
          <w:rFonts w:ascii="Calibri" w:hAnsi="Calibri"/>
          <w:sz w:val="22"/>
          <w:szCs w:val="22"/>
        </w:rPr>
        <w:t xml:space="preserve"> či jeho </w:t>
      </w:r>
      <w:r>
        <w:rPr>
          <w:rFonts w:ascii="Calibri" w:hAnsi="Calibri"/>
          <w:sz w:val="22"/>
          <w:szCs w:val="22"/>
        </w:rPr>
        <w:t>poddodavateli.</w:t>
      </w:r>
    </w:p>
    <w:p w14:paraId="2A5E5A01" w14:textId="77777777" w:rsidR="00161405" w:rsidRPr="004E7DD9" w:rsidRDefault="00161405" w:rsidP="00B32D5D">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Věci, které jsou potřebné k provedení </w:t>
      </w:r>
      <w:r w:rsidR="00544F48">
        <w:rPr>
          <w:rFonts w:ascii="Calibri" w:hAnsi="Calibri"/>
          <w:sz w:val="22"/>
          <w:szCs w:val="22"/>
        </w:rPr>
        <w:t xml:space="preserve">díla </w:t>
      </w:r>
      <w:r w:rsidRPr="004E7DD9">
        <w:rPr>
          <w:rFonts w:ascii="Calibri" w:hAnsi="Calibri"/>
          <w:sz w:val="22"/>
          <w:szCs w:val="22"/>
        </w:rPr>
        <w:t>je povinen opatřit zhotovitel, pokud v této smlouvě není výslovně uvedeno, že je opatří objednatel.</w:t>
      </w:r>
    </w:p>
    <w:p w14:paraId="2A5E5A02" w14:textId="77777777" w:rsidR="00161405" w:rsidRPr="00275AFA" w:rsidRDefault="00161405" w:rsidP="00B32D5D">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Zhotovitel se zavazuje, že při provádění </w:t>
      </w:r>
      <w:r w:rsidR="00976C90">
        <w:rPr>
          <w:rFonts w:ascii="Calibri" w:hAnsi="Calibri"/>
          <w:sz w:val="22"/>
          <w:szCs w:val="22"/>
        </w:rPr>
        <w:t>díla</w:t>
      </w:r>
      <w:r w:rsidRPr="004E7DD9">
        <w:rPr>
          <w:rFonts w:ascii="Calibri" w:hAnsi="Calibri"/>
          <w:sz w:val="22"/>
          <w:szCs w:val="22"/>
        </w:rPr>
        <w:t xml:space="preserve">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w:t>
      </w:r>
      <w:r w:rsidR="00976C90">
        <w:rPr>
          <w:rFonts w:ascii="Calibri" w:hAnsi="Calibri"/>
          <w:sz w:val="22"/>
          <w:szCs w:val="22"/>
        </w:rPr>
        <w:t> provedení díla</w:t>
      </w:r>
      <w:r w:rsidRPr="004E7DD9">
        <w:rPr>
          <w:rFonts w:ascii="Calibri" w:hAnsi="Calibri"/>
          <w:sz w:val="22"/>
          <w:szCs w:val="22"/>
        </w:rPr>
        <w:t xml:space="preserve"> nepoužije materiály, které nemají požadovanou certifikaci, je-li tato pro jejich použití nezbytná podle </w:t>
      </w:r>
      <w:r w:rsidRPr="00275AFA">
        <w:rPr>
          <w:rFonts w:ascii="Calibri" w:hAnsi="Calibri"/>
          <w:sz w:val="22"/>
          <w:szCs w:val="22"/>
        </w:rPr>
        <w:t xml:space="preserve">příslušných předpisů. </w:t>
      </w:r>
    </w:p>
    <w:p w14:paraId="2A5E5A03" w14:textId="1DB6748C" w:rsidR="00FD0581" w:rsidRPr="00275AFA" w:rsidRDefault="00A337A8" w:rsidP="00B32D5D">
      <w:pPr>
        <w:pStyle w:val="Zkladntext"/>
        <w:numPr>
          <w:ilvl w:val="0"/>
          <w:numId w:val="25"/>
        </w:numPr>
        <w:shd w:val="clear" w:color="auto" w:fill="FFFFFF"/>
        <w:jc w:val="both"/>
        <w:rPr>
          <w:rFonts w:ascii="Calibri" w:hAnsi="Calibri"/>
          <w:sz w:val="22"/>
          <w:szCs w:val="22"/>
        </w:rPr>
      </w:pPr>
      <w:r w:rsidRPr="00275AFA">
        <w:rPr>
          <w:rFonts w:ascii="Calibri" w:hAnsi="Calibri"/>
          <w:sz w:val="22"/>
          <w:szCs w:val="22"/>
        </w:rPr>
        <w:t xml:space="preserve">Objednatel </w:t>
      </w:r>
      <w:r w:rsidR="00FA72A2" w:rsidRPr="00275AFA">
        <w:rPr>
          <w:rFonts w:ascii="Calibri" w:hAnsi="Calibri"/>
          <w:sz w:val="22"/>
          <w:szCs w:val="22"/>
        </w:rPr>
        <w:t xml:space="preserve">v rámci naplňování </w:t>
      </w:r>
      <w:r w:rsidR="00F6092E" w:rsidRPr="00275AFA">
        <w:rPr>
          <w:rFonts w:ascii="Calibri" w:hAnsi="Calibri" w:cs="Calibri"/>
          <w:sz w:val="22"/>
          <w:szCs w:val="22"/>
          <w:lang w:eastAsia="en-US"/>
        </w:rPr>
        <w:t>Plán</w:t>
      </w:r>
      <w:r w:rsidR="006D3D54" w:rsidRPr="00275AFA">
        <w:rPr>
          <w:rFonts w:ascii="Calibri" w:hAnsi="Calibri" w:cs="Calibri"/>
          <w:sz w:val="22"/>
          <w:szCs w:val="22"/>
          <w:lang w:eastAsia="en-US"/>
        </w:rPr>
        <w:t>u</w:t>
      </w:r>
      <w:r w:rsidR="00F6092E" w:rsidRPr="00275AFA">
        <w:rPr>
          <w:rFonts w:ascii="Calibri" w:hAnsi="Calibri" w:cs="Calibri"/>
          <w:sz w:val="22"/>
          <w:szCs w:val="22"/>
          <w:lang w:eastAsia="en-US"/>
        </w:rPr>
        <w:t xml:space="preserve"> odpadového hospodářství Jihomoravského kraje 2016-2025 (vycházející</w:t>
      </w:r>
      <w:r w:rsidR="006D3D54" w:rsidRPr="00275AFA">
        <w:rPr>
          <w:rFonts w:ascii="Calibri" w:hAnsi="Calibri" w:cs="Calibri"/>
          <w:sz w:val="22"/>
          <w:szCs w:val="22"/>
          <w:lang w:eastAsia="en-US"/>
        </w:rPr>
        <w:t>ho</w:t>
      </w:r>
      <w:r w:rsidR="00F6092E" w:rsidRPr="00275AFA">
        <w:rPr>
          <w:rFonts w:ascii="Calibri" w:hAnsi="Calibri" w:cs="Calibri"/>
          <w:sz w:val="22"/>
          <w:szCs w:val="22"/>
          <w:lang w:eastAsia="en-US"/>
        </w:rPr>
        <w:t xml:space="preserve"> z</w:t>
      </w:r>
      <w:r w:rsidR="00675A53" w:rsidRPr="00275AFA">
        <w:rPr>
          <w:rFonts w:ascii="Calibri" w:hAnsi="Calibri"/>
          <w:sz w:val="22"/>
          <w:szCs w:val="22"/>
        </w:rPr>
        <w:t xml:space="preserve"> nařízení vlády č. 352/2014 Sb.</w:t>
      </w:r>
      <w:r w:rsidR="00BD5575" w:rsidRPr="00275AFA">
        <w:rPr>
          <w:rFonts w:ascii="Calibri" w:hAnsi="Calibri"/>
          <w:sz w:val="22"/>
          <w:szCs w:val="22"/>
        </w:rPr>
        <w:t>,</w:t>
      </w:r>
      <w:r w:rsidR="00675A53" w:rsidRPr="00275AFA">
        <w:rPr>
          <w:rFonts w:ascii="Calibri" w:hAnsi="Calibri"/>
          <w:sz w:val="22"/>
          <w:szCs w:val="22"/>
        </w:rPr>
        <w:t xml:space="preserve"> o Plánu odpadového hospodářství České republiky pro období 2015–2024</w:t>
      </w:r>
      <w:r w:rsidR="00F6092E" w:rsidRPr="00275AFA">
        <w:rPr>
          <w:rFonts w:ascii="Calibri" w:hAnsi="Calibri"/>
          <w:sz w:val="22"/>
          <w:szCs w:val="22"/>
        </w:rPr>
        <w:t>)</w:t>
      </w:r>
      <w:r w:rsidR="00DD53E2" w:rsidRPr="00275AFA">
        <w:rPr>
          <w:rFonts w:ascii="Calibri" w:hAnsi="Calibri"/>
          <w:sz w:val="22"/>
          <w:szCs w:val="22"/>
        </w:rPr>
        <w:t xml:space="preserve">sleduje cíl definovaný v bodě </w:t>
      </w:r>
      <w:r w:rsidR="00CF2EC0" w:rsidRPr="00275AFA">
        <w:rPr>
          <w:rFonts w:ascii="Calibri" w:hAnsi="Calibri"/>
          <w:sz w:val="22"/>
          <w:szCs w:val="22"/>
        </w:rPr>
        <w:t xml:space="preserve">3.5 </w:t>
      </w:r>
      <w:r w:rsidR="00F872AC" w:rsidRPr="00275AFA">
        <w:rPr>
          <w:rFonts w:ascii="Calibri" w:hAnsi="Calibri"/>
          <w:sz w:val="22"/>
          <w:szCs w:val="22"/>
        </w:rPr>
        <w:t xml:space="preserve">jeho </w:t>
      </w:r>
      <w:r w:rsidR="00CF2EC0" w:rsidRPr="00275AFA">
        <w:rPr>
          <w:rFonts w:ascii="Calibri" w:hAnsi="Calibri"/>
          <w:sz w:val="22"/>
          <w:szCs w:val="22"/>
        </w:rPr>
        <w:t xml:space="preserve">závazné části </w:t>
      </w:r>
      <w:r w:rsidR="00675A53" w:rsidRPr="00275AFA">
        <w:rPr>
          <w:rFonts w:ascii="Calibri" w:hAnsi="Calibri"/>
          <w:sz w:val="22"/>
          <w:szCs w:val="22"/>
        </w:rPr>
        <w:t>„</w:t>
      </w:r>
      <w:r w:rsidR="00675A53" w:rsidRPr="00275AFA">
        <w:rPr>
          <w:rFonts w:ascii="Calibri" w:hAnsi="Calibri"/>
          <w:i/>
          <w:sz w:val="22"/>
          <w:szCs w:val="22"/>
        </w:rPr>
        <w:t>Zvýšit do roku 2020 nejméně na 70 % hmotnosti míru přípravy k opětovnému použití a míru recyklace stavebních a demoličních odpadů</w:t>
      </w:r>
      <w:r w:rsidR="00675A53" w:rsidRPr="00275AFA">
        <w:rPr>
          <w:rFonts w:ascii="Calibri" w:hAnsi="Calibri"/>
          <w:sz w:val="22"/>
          <w:szCs w:val="22"/>
        </w:rPr>
        <w:t>“</w:t>
      </w:r>
      <w:r w:rsidR="00D625AA">
        <w:rPr>
          <w:rFonts w:ascii="Calibri" w:hAnsi="Calibri"/>
          <w:sz w:val="22"/>
          <w:szCs w:val="22"/>
        </w:rPr>
        <w:t xml:space="preserve"> </w:t>
      </w:r>
      <w:r w:rsidR="004105A2" w:rsidRPr="00275AFA">
        <w:rPr>
          <w:rFonts w:ascii="Calibri" w:hAnsi="Calibri"/>
          <w:sz w:val="22"/>
          <w:szCs w:val="22"/>
        </w:rPr>
        <w:t>a</w:t>
      </w:r>
      <w:r w:rsidR="00D625AA">
        <w:rPr>
          <w:rFonts w:ascii="Calibri" w:hAnsi="Calibri"/>
          <w:sz w:val="22"/>
          <w:szCs w:val="22"/>
        </w:rPr>
        <w:t xml:space="preserve"> </w:t>
      </w:r>
      <w:r w:rsidR="00DA6A23" w:rsidRPr="00275AFA">
        <w:rPr>
          <w:rFonts w:ascii="Calibri" w:hAnsi="Calibri"/>
          <w:sz w:val="22"/>
          <w:szCs w:val="22"/>
        </w:rPr>
        <w:t xml:space="preserve">tamtéž uvedené </w:t>
      </w:r>
      <w:r w:rsidR="00CE51DB">
        <w:rPr>
          <w:rFonts w:ascii="Calibri" w:hAnsi="Calibri"/>
          <w:sz w:val="22"/>
          <w:szCs w:val="22"/>
        </w:rPr>
        <w:t>zásady</w:t>
      </w:r>
      <w:r w:rsidR="00D625AA">
        <w:rPr>
          <w:rFonts w:ascii="Calibri" w:hAnsi="Calibri"/>
          <w:sz w:val="22"/>
          <w:szCs w:val="22"/>
        </w:rPr>
        <w:t xml:space="preserve"> </w:t>
      </w:r>
      <w:r w:rsidR="00675A53" w:rsidRPr="00275AFA">
        <w:rPr>
          <w:rFonts w:ascii="Calibri" w:hAnsi="Calibri"/>
          <w:sz w:val="22"/>
          <w:szCs w:val="22"/>
        </w:rPr>
        <w:t>„</w:t>
      </w:r>
      <w:r w:rsidR="00675A53" w:rsidRPr="00275AFA">
        <w:rPr>
          <w:rFonts w:ascii="Calibri" w:hAnsi="Calibri"/>
          <w:i/>
          <w:sz w:val="22"/>
          <w:szCs w:val="22"/>
        </w:rPr>
        <w:t>regulovat vznik stavebních a demoličních odpadů a nakládání s nimi s ohledem na ochranu lidského zdraví a životního prostředí</w:t>
      </w:r>
      <w:r w:rsidR="00675A53" w:rsidRPr="00275AFA">
        <w:rPr>
          <w:rFonts w:ascii="Calibri" w:hAnsi="Calibri"/>
          <w:sz w:val="22"/>
          <w:szCs w:val="22"/>
        </w:rPr>
        <w:t>“ a „</w:t>
      </w:r>
      <w:r w:rsidR="00675A53" w:rsidRPr="00275AFA">
        <w:rPr>
          <w:rFonts w:ascii="Calibri" w:hAnsi="Calibri"/>
          <w:i/>
          <w:sz w:val="22"/>
          <w:szCs w:val="22"/>
        </w:rPr>
        <w:t>maximálně využívat upravené stavební a demoliční odpady a recykláty ze stavebních a demoličních odpadů</w:t>
      </w:r>
      <w:r w:rsidR="00675A53" w:rsidRPr="00275AFA">
        <w:rPr>
          <w:rFonts w:ascii="Calibri" w:hAnsi="Calibri"/>
          <w:sz w:val="22"/>
          <w:szCs w:val="22"/>
        </w:rPr>
        <w:t>“</w:t>
      </w:r>
      <w:r w:rsidR="00E61D91" w:rsidRPr="00275AFA">
        <w:rPr>
          <w:rFonts w:ascii="Calibri" w:hAnsi="Calibri"/>
          <w:sz w:val="22"/>
          <w:szCs w:val="22"/>
        </w:rPr>
        <w:t>.</w:t>
      </w:r>
      <w:r w:rsidR="00FD7E0D">
        <w:rPr>
          <w:rFonts w:ascii="Calibri" w:hAnsi="Calibri"/>
          <w:sz w:val="22"/>
          <w:szCs w:val="22"/>
        </w:rPr>
        <w:t xml:space="preserve"> </w:t>
      </w:r>
      <w:r w:rsidR="007A519C" w:rsidRPr="00275AFA">
        <w:rPr>
          <w:rFonts w:ascii="Calibri" w:hAnsi="Calibri"/>
          <w:sz w:val="22"/>
          <w:szCs w:val="22"/>
        </w:rPr>
        <w:t>Z</w:t>
      </w:r>
      <w:r w:rsidR="00675A53" w:rsidRPr="00275AFA">
        <w:rPr>
          <w:rFonts w:ascii="Calibri" w:hAnsi="Calibri"/>
          <w:sz w:val="22"/>
          <w:szCs w:val="22"/>
        </w:rPr>
        <w:t>hotovitel</w:t>
      </w:r>
      <w:r w:rsidR="00FD7E0D">
        <w:rPr>
          <w:rFonts w:ascii="Calibri" w:hAnsi="Calibri"/>
          <w:sz w:val="22"/>
          <w:szCs w:val="22"/>
        </w:rPr>
        <w:t xml:space="preserve"> </w:t>
      </w:r>
      <w:r w:rsidR="007A519C" w:rsidRPr="00275AFA">
        <w:rPr>
          <w:rFonts w:ascii="Calibri" w:hAnsi="Calibri"/>
          <w:sz w:val="22"/>
          <w:szCs w:val="22"/>
        </w:rPr>
        <w:t xml:space="preserve">se proto zavazuje, že v průběhu provádění </w:t>
      </w:r>
      <w:r w:rsidR="00FD7E0D">
        <w:rPr>
          <w:rFonts w:ascii="Calibri" w:hAnsi="Calibri"/>
          <w:sz w:val="22"/>
          <w:szCs w:val="22"/>
        </w:rPr>
        <w:t xml:space="preserve">díla </w:t>
      </w:r>
      <w:r w:rsidR="00E61D91" w:rsidRPr="00275AFA">
        <w:rPr>
          <w:rFonts w:ascii="Calibri" w:hAnsi="Calibri"/>
          <w:sz w:val="22"/>
          <w:szCs w:val="22"/>
        </w:rPr>
        <w:t xml:space="preserve">podle této smlouvy </w:t>
      </w:r>
      <w:r w:rsidR="00675A53" w:rsidRPr="00275AFA">
        <w:rPr>
          <w:rFonts w:ascii="Calibri" w:hAnsi="Calibri"/>
          <w:sz w:val="22"/>
          <w:szCs w:val="22"/>
        </w:rPr>
        <w:t xml:space="preserve">vyvine maximální </w:t>
      </w:r>
      <w:r w:rsidR="00675A53" w:rsidRPr="00275AFA">
        <w:rPr>
          <w:rFonts w:ascii="Calibri" w:hAnsi="Calibri"/>
          <w:sz w:val="22"/>
          <w:szCs w:val="22"/>
        </w:rPr>
        <w:lastRenderedPageBreak/>
        <w:t xml:space="preserve">úsilí směřující k eliminaci ukládání stavebních a demoličních odpadů vytvořených při </w:t>
      </w:r>
      <w:r w:rsidR="00E90C86" w:rsidRPr="00275AFA">
        <w:rPr>
          <w:rFonts w:ascii="Calibri" w:hAnsi="Calibri"/>
          <w:sz w:val="22"/>
          <w:szCs w:val="22"/>
        </w:rPr>
        <w:t>demolici</w:t>
      </w:r>
      <w:r w:rsidR="00675A53" w:rsidRPr="00275AFA">
        <w:rPr>
          <w:rFonts w:ascii="Calibri" w:hAnsi="Calibri"/>
          <w:sz w:val="22"/>
          <w:szCs w:val="22"/>
        </w:rPr>
        <w:t xml:space="preserve"> na skládky a k zajištění recyklace využitelných stavebních a demoličních odpadů.</w:t>
      </w:r>
    </w:p>
    <w:p w14:paraId="2A5E5A04" w14:textId="77777777" w:rsidR="00161405" w:rsidRPr="004E7DD9" w:rsidRDefault="00161405" w:rsidP="00B32D5D">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Zhotovitel se zavazuje dodržet při provádění </w:t>
      </w:r>
      <w:r w:rsidR="00976C90">
        <w:rPr>
          <w:rFonts w:ascii="Calibri" w:hAnsi="Calibri"/>
          <w:sz w:val="22"/>
          <w:szCs w:val="22"/>
        </w:rPr>
        <w:t>díla</w:t>
      </w:r>
      <w:r w:rsidRPr="004E7DD9">
        <w:rPr>
          <w:rFonts w:ascii="Calibri" w:hAnsi="Calibri"/>
          <w:sz w:val="22"/>
          <w:szCs w:val="22"/>
        </w:rPr>
        <w:t xml:space="preserve"> veškeré podmínky a připomínky </w:t>
      </w:r>
      <w:r w:rsidRPr="00704851">
        <w:rPr>
          <w:rFonts w:ascii="Calibri" w:hAnsi="Calibri"/>
          <w:sz w:val="22"/>
          <w:szCs w:val="22"/>
        </w:rPr>
        <w:t>vyplývající</w:t>
      </w:r>
      <w:r w:rsidRPr="004E7DD9">
        <w:rPr>
          <w:rFonts w:ascii="Calibri" w:hAnsi="Calibri"/>
          <w:sz w:val="22"/>
          <w:szCs w:val="22"/>
        </w:rPr>
        <w:t xml:space="preserve"> z pravomocných stavebních povolení. Pokud nesplněním těchto podmínek vznikne objednateli škoda, je zhotovitel povinen uhradit objednateli tuto škodu v plném rozsahu. </w:t>
      </w:r>
    </w:p>
    <w:p w14:paraId="2A5E5A05" w14:textId="77777777" w:rsidR="00161405" w:rsidRPr="004A0A2D" w:rsidRDefault="00161405" w:rsidP="00B32D5D">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Veškeré odborné práce musí vykonávat pracovníci zhotovitele nebo jeho </w:t>
      </w:r>
      <w:r w:rsidRPr="00704851">
        <w:rPr>
          <w:rFonts w:ascii="Calibri" w:hAnsi="Calibri"/>
          <w:sz w:val="22"/>
          <w:szCs w:val="22"/>
        </w:rPr>
        <w:t>poddodavatelé</w:t>
      </w:r>
      <w:r w:rsidRPr="004E7DD9">
        <w:rPr>
          <w:rFonts w:ascii="Calibri" w:hAnsi="Calibri"/>
          <w:sz w:val="22"/>
          <w:szCs w:val="22"/>
        </w:rPr>
        <w:t xml:space="preserve"> splňující příslušnou kvalifikaci k </w:t>
      </w:r>
      <w:r w:rsidRPr="004A0A2D">
        <w:rPr>
          <w:rFonts w:ascii="Calibri" w:hAnsi="Calibri"/>
          <w:sz w:val="22"/>
          <w:szCs w:val="22"/>
        </w:rPr>
        <w:t>provádění těchto prací. Doklad o kvalifikaci těchto pracovníků je zhotovitel na požádání objednatele povinen doložit.</w:t>
      </w:r>
    </w:p>
    <w:p w14:paraId="2A5E5A06" w14:textId="25B43D58" w:rsidR="001B77C1" w:rsidRPr="004A0A2D" w:rsidRDefault="001B77C1" w:rsidP="00B32D5D">
      <w:pPr>
        <w:pStyle w:val="Zkladntext"/>
        <w:numPr>
          <w:ilvl w:val="0"/>
          <w:numId w:val="25"/>
        </w:numPr>
        <w:shd w:val="clear" w:color="auto" w:fill="FFFFFF"/>
        <w:jc w:val="both"/>
        <w:rPr>
          <w:rFonts w:ascii="Calibri" w:hAnsi="Calibri"/>
          <w:sz w:val="22"/>
          <w:szCs w:val="22"/>
        </w:rPr>
      </w:pPr>
      <w:r w:rsidRPr="004A0A2D">
        <w:rPr>
          <w:rFonts w:ascii="Calibri" w:hAnsi="Calibri"/>
          <w:sz w:val="22"/>
          <w:szCs w:val="22"/>
        </w:rPr>
        <w:t xml:space="preserve">Zhotovitel je povinen po celou dobu trvání smlouvy disponovat kvalifikací, kterou prokázal v rámci </w:t>
      </w:r>
      <w:r w:rsidR="00C43C24" w:rsidRPr="004A0A2D">
        <w:rPr>
          <w:rFonts w:ascii="Calibri" w:hAnsi="Calibri"/>
          <w:sz w:val="22"/>
          <w:szCs w:val="22"/>
        </w:rPr>
        <w:t>výběrového</w:t>
      </w:r>
      <w:r w:rsidRPr="004A0A2D">
        <w:rPr>
          <w:rFonts w:ascii="Calibri" w:hAnsi="Calibri"/>
          <w:sz w:val="22"/>
          <w:szCs w:val="22"/>
        </w:rPr>
        <w:t xml:space="preserve"> řízení na veřejnou zakázku před uzavřením této smlouvy. </w:t>
      </w:r>
      <w:r w:rsidR="005B3E3A" w:rsidRPr="004A0A2D">
        <w:rPr>
          <w:rFonts w:ascii="Calibri" w:hAnsi="Calibri"/>
          <w:sz w:val="22"/>
          <w:szCs w:val="22"/>
        </w:rPr>
        <w:t>Zhotovitel je oprávněn</w:t>
      </w:r>
      <w:r w:rsidR="00FD7E0D" w:rsidRPr="004A0A2D">
        <w:rPr>
          <w:rFonts w:ascii="Calibri" w:hAnsi="Calibri"/>
          <w:sz w:val="22"/>
          <w:szCs w:val="22"/>
        </w:rPr>
        <w:t xml:space="preserve"> </w:t>
      </w:r>
      <w:r w:rsidR="005B3E3A" w:rsidRPr="004A0A2D">
        <w:rPr>
          <w:rFonts w:ascii="Calibri" w:hAnsi="Calibri"/>
          <w:sz w:val="22"/>
          <w:szCs w:val="22"/>
        </w:rPr>
        <w:t>změn</w:t>
      </w:r>
      <w:r w:rsidR="00E66AC9" w:rsidRPr="004A0A2D">
        <w:rPr>
          <w:rFonts w:ascii="Calibri" w:hAnsi="Calibri"/>
          <w:sz w:val="22"/>
          <w:szCs w:val="22"/>
        </w:rPr>
        <w:t>it člena realizačního týmu nebo poddodavatele</w:t>
      </w:r>
      <w:r w:rsidR="005B3E3A" w:rsidRPr="004A0A2D">
        <w:rPr>
          <w:rFonts w:ascii="Calibri" w:hAnsi="Calibri"/>
          <w:sz w:val="22"/>
          <w:szCs w:val="22"/>
        </w:rPr>
        <w:t>, kterým prokazoval kvalifikaci v</w:t>
      </w:r>
      <w:r w:rsidR="00C43C24" w:rsidRPr="004A0A2D">
        <w:rPr>
          <w:rFonts w:ascii="Calibri" w:hAnsi="Calibri"/>
          <w:sz w:val="22"/>
          <w:szCs w:val="22"/>
        </w:rPr>
        <w:t>e</w:t>
      </w:r>
      <w:r w:rsidR="005B3E3A" w:rsidRPr="004A0A2D">
        <w:rPr>
          <w:rFonts w:ascii="Calibri" w:hAnsi="Calibri"/>
          <w:sz w:val="22"/>
          <w:szCs w:val="22"/>
        </w:rPr>
        <w:t> </w:t>
      </w:r>
      <w:r w:rsidR="00C43C24" w:rsidRPr="004A0A2D">
        <w:rPr>
          <w:rFonts w:ascii="Calibri" w:hAnsi="Calibri"/>
          <w:sz w:val="22"/>
          <w:szCs w:val="22"/>
        </w:rPr>
        <w:t>výběrovém</w:t>
      </w:r>
      <w:r w:rsidR="005B3E3A" w:rsidRPr="004A0A2D">
        <w:rPr>
          <w:rFonts w:ascii="Calibri" w:hAnsi="Calibri"/>
          <w:sz w:val="22"/>
          <w:szCs w:val="22"/>
        </w:rPr>
        <w:t xml:space="preserve"> řízení na veřejnou zakázku. Z</w:t>
      </w:r>
      <w:r w:rsidRPr="004A0A2D">
        <w:rPr>
          <w:rFonts w:ascii="Calibri" w:hAnsi="Calibri"/>
          <w:sz w:val="22"/>
          <w:szCs w:val="22"/>
        </w:rPr>
        <w:t>měna člen</w:t>
      </w:r>
      <w:r w:rsidR="006E67D7" w:rsidRPr="004A0A2D">
        <w:rPr>
          <w:rFonts w:ascii="Calibri" w:hAnsi="Calibri"/>
          <w:sz w:val="22"/>
          <w:szCs w:val="22"/>
        </w:rPr>
        <w:t>a</w:t>
      </w:r>
      <w:r w:rsidRPr="004A0A2D">
        <w:rPr>
          <w:rFonts w:ascii="Calibri" w:hAnsi="Calibri"/>
          <w:sz w:val="22"/>
          <w:szCs w:val="22"/>
        </w:rPr>
        <w:t xml:space="preserve"> realizačního týmu </w:t>
      </w:r>
      <w:r w:rsidR="006E67D7" w:rsidRPr="004A0A2D">
        <w:rPr>
          <w:rFonts w:ascii="Calibri" w:hAnsi="Calibri"/>
          <w:sz w:val="22"/>
          <w:szCs w:val="22"/>
        </w:rPr>
        <w:t>nebo poddodavatele</w:t>
      </w:r>
      <w:r w:rsidR="00CA0FEC" w:rsidRPr="004A0A2D">
        <w:rPr>
          <w:rFonts w:ascii="Calibri" w:hAnsi="Calibri"/>
          <w:sz w:val="22"/>
          <w:szCs w:val="22"/>
        </w:rPr>
        <w:t>, kterým zhotovitel prokazoval kvalifikaci v</w:t>
      </w:r>
      <w:r w:rsidR="00C43C24" w:rsidRPr="004A0A2D">
        <w:rPr>
          <w:rFonts w:ascii="Calibri" w:hAnsi="Calibri"/>
          <w:sz w:val="22"/>
          <w:szCs w:val="22"/>
        </w:rPr>
        <w:t>e</w:t>
      </w:r>
      <w:r w:rsidR="00CA0FEC" w:rsidRPr="004A0A2D">
        <w:rPr>
          <w:rFonts w:ascii="Calibri" w:hAnsi="Calibri"/>
          <w:sz w:val="22"/>
          <w:szCs w:val="22"/>
        </w:rPr>
        <w:t> </w:t>
      </w:r>
      <w:r w:rsidR="00C43C24" w:rsidRPr="004A0A2D">
        <w:rPr>
          <w:rFonts w:ascii="Calibri" w:hAnsi="Calibri"/>
          <w:sz w:val="22"/>
          <w:szCs w:val="22"/>
        </w:rPr>
        <w:t>výběrovém</w:t>
      </w:r>
      <w:r w:rsidR="00CA0FEC" w:rsidRPr="004A0A2D">
        <w:rPr>
          <w:rFonts w:ascii="Calibri" w:hAnsi="Calibri"/>
          <w:sz w:val="22"/>
          <w:szCs w:val="22"/>
        </w:rPr>
        <w:t xml:space="preserve"> řízení na veřejnou zakázku,</w:t>
      </w:r>
      <w:r w:rsidR="00FD7E0D" w:rsidRPr="004A0A2D">
        <w:rPr>
          <w:rFonts w:ascii="Calibri" w:hAnsi="Calibri"/>
          <w:sz w:val="22"/>
          <w:szCs w:val="22"/>
        </w:rPr>
        <w:t xml:space="preserve"> </w:t>
      </w:r>
      <w:r w:rsidRPr="004A0A2D">
        <w:rPr>
          <w:rFonts w:ascii="Calibri" w:hAnsi="Calibri"/>
          <w:sz w:val="22"/>
          <w:szCs w:val="22"/>
        </w:rPr>
        <w:t>je možná pouze za současného splnění následujících podmínek:</w:t>
      </w:r>
    </w:p>
    <w:p w14:paraId="2A5E5A07" w14:textId="437E128B" w:rsidR="001B77C1" w:rsidRPr="004A0A2D" w:rsidRDefault="001B77C1" w:rsidP="00B32D5D">
      <w:pPr>
        <w:pStyle w:val="Zkladntext"/>
        <w:numPr>
          <w:ilvl w:val="1"/>
          <w:numId w:val="25"/>
        </w:numPr>
        <w:shd w:val="clear" w:color="auto" w:fill="FFFFFF"/>
        <w:jc w:val="both"/>
        <w:rPr>
          <w:rFonts w:ascii="Calibri" w:hAnsi="Calibri"/>
          <w:sz w:val="22"/>
          <w:szCs w:val="22"/>
        </w:rPr>
      </w:pPr>
      <w:r w:rsidRPr="004A0A2D">
        <w:rPr>
          <w:rFonts w:ascii="Calibri" w:hAnsi="Calibri"/>
          <w:sz w:val="22"/>
          <w:szCs w:val="22"/>
        </w:rPr>
        <w:t>zhotovitel objednateli předloží písemnou žádost o provedení změny člena realizačního týmu</w:t>
      </w:r>
      <w:r w:rsidR="00BC6BCE" w:rsidRPr="004A0A2D">
        <w:rPr>
          <w:rFonts w:ascii="Calibri" w:hAnsi="Calibri"/>
          <w:sz w:val="22"/>
          <w:szCs w:val="22"/>
        </w:rPr>
        <w:t xml:space="preserve"> nebo poddodavatele</w:t>
      </w:r>
      <w:r w:rsidRPr="004A0A2D">
        <w:rPr>
          <w:rFonts w:ascii="Calibri" w:hAnsi="Calibri"/>
          <w:sz w:val="22"/>
          <w:szCs w:val="22"/>
        </w:rPr>
        <w:t>; s touto žádostí zhotovitel předloží rovněž doklady prokazující, že osoba, která se mám stát novým členem realizačního týmu</w:t>
      </w:r>
      <w:r w:rsidR="00177D35" w:rsidRPr="004A0A2D">
        <w:rPr>
          <w:rFonts w:ascii="Calibri" w:hAnsi="Calibri"/>
          <w:sz w:val="22"/>
          <w:szCs w:val="22"/>
        </w:rPr>
        <w:t xml:space="preserve"> nebo poddodavatelem</w:t>
      </w:r>
      <w:r w:rsidRPr="004A0A2D">
        <w:rPr>
          <w:rFonts w:ascii="Calibri" w:hAnsi="Calibri"/>
          <w:sz w:val="22"/>
          <w:szCs w:val="22"/>
        </w:rPr>
        <w:t xml:space="preserve"> splňuje kvalifikační předpoklady požadované objednatelem </w:t>
      </w:r>
      <w:r w:rsidR="002635D7" w:rsidRPr="004A0A2D">
        <w:rPr>
          <w:rFonts w:ascii="Calibri" w:hAnsi="Calibri"/>
          <w:sz w:val="22"/>
          <w:szCs w:val="22"/>
        </w:rPr>
        <w:t>v</w:t>
      </w:r>
      <w:r w:rsidR="00315D56" w:rsidRPr="004A0A2D">
        <w:rPr>
          <w:rFonts w:ascii="Calibri" w:hAnsi="Calibri"/>
          <w:sz w:val="22"/>
          <w:szCs w:val="22"/>
        </w:rPr>
        <w:t xml:space="preserve"> rámci </w:t>
      </w:r>
      <w:r w:rsidR="00C43C24" w:rsidRPr="004A0A2D">
        <w:rPr>
          <w:rFonts w:ascii="Calibri" w:hAnsi="Calibri"/>
          <w:sz w:val="22"/>
          <w:szCs w:val="22"/>
        </w:rPr>
        <w:t>výběrového</w:t>
      </w:r>
      <w:r w:rsidR="00315D56" w:rsidRPr="004A0A2D">
        <w:rPr>
          <w:rFonts w:ascii="Calibri" w:hAnsi="Calibri"/>
          <w:sz w:val="22"/>
          <w:szCs w:val="22"/>
        </w:rPr>
        <w:t xml:space="preserve"> řízení na veřejnou zakázku</w:t>
      </w:r>
      <w:r w:rsidR="00C9340B" w:rsidRPr="004A0A2D">
        <w:rPr>
          <w:rFonts w:ascii="Calibri" w:hAnsi="Calibri"/>
          <w:sz w:val="22"/>
          <w:szCs w:val="22"/>
        </w:rPr>
        <w:t>,</w:t>
      </w:r>
    </w:p>
    <w:p w14:paraId="2A5E5A08" w14:textId="77777777" w:rsidR="001B77C1" w:rsidRPr="004A0A2D" w:rsidRDefault="001B77C1" w:rsidP="00B32D5D">
      <w:pPr>
        <w:pStyle w:val="Zkladntext"/>
        <w:numPr>
          <w:ilvl w:val="1"/>
          <w:numId w:val="25"/>
        </w:numPr>
        <w:shd w:val="clear" w:color="auto" w:fill="FFFFFF"/>
        <w:jc w:val="both"/>
        <w:rPr>
          <w:rFonts w:ascii="Calibri" w:hAnsi="Calibri"/>
          <w:sz w:val="22"/>
          <w:szCs w:val="22"/>
        </w:rPr>
      </w:pPr>
      <w:r w:rsidRPr="004A0A2D">
        <w:rPr>
          <w:rFonts w:ascii="Calibri" w:hAnsi="Calibri"/>
          <w:sz w:val="22"/>
          <w:szCs w:val="22"/>
        </w:rPr>
        <w:t xml:space="preserve">objednatel si vyhrazuje právo schválit každého </w:t>
      </w:r>
      <w:r w:rsidR="006074DC" w:rsidRPr="004A0A2D">
        <w:rPr>
          <w:rFonts w:ascii="Calibri" w:hAnsi="Calibri"/>
          <w:sz w:val="22"/>
          <w:szCs w:val="22"/>
        </w:rPr>
        <w:t xml:space="preserve">takového </w:t>
      </w:r>
      <w:r w:rsidRPr="004A0A2D">
        <w:rPr>
          <w:rFonts w:ascii="Calibri" w:hAnsi="Calibri"/>
          <w:sz w:val="22"/>
          <w:szCs w:val="22"/>
        </w:rPr>
        <w:t>nového člena realizačního týmu</w:t>
      </w:r>
      <w:r w:rsidR="00997FD8" w:rsidRPr="004A0A2D">
        <w:rPr>
          <w:rFonts w:ascii="Calibri" w:hAnsi="Calibri"/>
          <w:sz w:val="22"/>
          <w:szCs w:val="22"/>
        </w:rPr>
        <w:t xml:space="preserve"> či </w:t>
      </w:r>
      <w:r w:rsidR="006074DC" w:rsidRPr="004A0A2D">
        <w:rPr>
          <w:rFonts w:ascii="Calibri" w:hAnsi="Calibri"/>
          <w:sz w:val="22"/>
          <w:szCs w:val="22"/>
        </w:rPr>
        <w:t>poddodavatele</w:t>
      </w:r>
      <w:r w:rsidRPr="004A0A2D">
        <w:rPr>
          <w:rFonts w:ascii="Calibri" w:hAnsi="Calibri"/>
          <w:sz w:val="22"/>
          <w:szCs w:val="22"/>
        </w:rPr>
        <w:t>; objednatel se k písemné žádosti vyjádří nejpozději do 5 pracovních dnů ode dne jejího doručení</w:t>
      </w:r>
      <w:r w:rsidR="00B62C01" w:rsidRPr="004A0A2D">
        <w:rPr>
          <w:rFonts w:ascii="Calibri" w:hAnsi="Calibri"/>
          <w:sz w:val="22"/>
          <w:szCs w:val="22"/>
        </w:rPr>
        <w:t>; nevyjádří-li si obje</w:t>
      </w:r>
      <w:r w:rsidR="004967D0" w:rsidRPr="004A0A2D">
        <w:rPr>
          <w:rFonts w:ascii="Calibri" w:hAnsi="Calibri"/>
          <w:sz w:val="22"/>
          <w:szCs w:val="22"/>
        </w:rPr>
        <w:t>dnatel v této lhůtě, má se za to, že se změnou v osobě souhlasí</w:t>
      </w:r>
      <w:r w:rsidRPr="004A0A2D">
        <w:rPr>
          <w:rFonts w:ascii="Calibri" w:hAnsi="Calibri"/>
          <w:sz w:val="22"/>
          <w:szCs w:val="22"/>
        </w:rPr>
        <w:t>.</w:t>
      </w:r>
    </w:p>
    <w:p w14:paraId="2A5E5A09" w14:textId="77777777" w:rsidR="00161405" w:rsidRPr="00704851" w:rsidRDefault="00161405" w:rsidP="00B32D5D">
      <w:pPr>
        <w:pStyle w:val="Zkladntext"/>
        <w:numPr>
          <w:ilvl w:val="0"/>
          <w:numId w:val="25"/>
        </w:numPr>
        <w:shd w:val="clear" w:color="auto" w:fill="FFFFFF"/>
        <w:jc w:val="both"/>
        <w:rPr>
          <w:rFonts w:ascii="Calibri" w:hAnsi="Calibri"/>
          <w:sz w:val="22"/>
          <w:szCs w:val="22"/>
        </w:rPr>
      </w:pPr>
      <w:r w:rsidRPr="00704851">
        <w:rPr>
          <w:rFonts w:ascii="Calibri" w:hAnsi="Calibri"/>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w:t>
      </w:r>
      <w:r>
        <w:rPr>
          <w:rFonts w:ascii="Calibri" w:hAnsi="Calibri"/>
          <w:sz w:val="22"/>
          <w:szCs w:val="22"/>
        </w:rPr>
        <w:t xml:space="preserve"> s tím spojené nese zhotovitel.</w:t>
      </w:r>
    </w:p>
    <w:p w14:paraId="2A5E5A0A" w14:textId="77777777" w:rsidR="00161405" w:rsidRPr="00704851" w:rsidRDefault="00161405" w:rsidP="00B32D5D">
      <w:pPr>
        <w:pStyle w:val="Zkladntext"/>
        <w:numPr>
          <w:ilvl w:val="0"/>
          <w:numId w:val="25"/>
        </w:numPr>
        <w:shd w:val="clear" w:color="auto" w:fill="FFFFFF"/>
        <w:jc w:val="both"/>
        <w:rPr>
          <w:rFonts w:ascii="Calibri" w:hAnsi="Calibri"/>
          <w:sz w:val="22"/>
          <w:szCs w:val="22"/>
        </w:rPr>
      </w:pPr>
      <w:r w:rsidRPr="00704851">
        <w:rPr>
          <w:rFonts w:ascii="Calibri" w:hAnsi="Calibri"/>
          <w:sz w:val="22"/>
          <w:szCs w:val="22"/>
        </w:rPr>
        <w:t xml:space="preserve">Zhotovitel odpovídá za škodu způsobenou činností těch, kteří pro něj </w:t>
      </w:r>
      <w:r w:rsidR="00976C90">
        <w:rPr>
          <w:rFonts w:ascii="Calibri" w:hAnsi="Calibri"/>
          <w:sz w:val="22"/>
          <w:szCs w:val="22"/>
        </w:rPr>
        <w:t>dílo provádí</w:t>
      </w:r>
      <w:r w:rsidRPr="00704851">
        <w:rPr>
          <w:rFonts w:ascii="Calibri" w:hAnsi="Calibri"/>
          <w:sz w:val="22"/>
          <w:szCs w:val="22"/>
        </w:rPr>
        <w:t xml:space="preserve">. Zhotovitel odpovídá za škodu způsobenou okolnostmi, které mají původ v povaze strojů, přístrojů nebo jiných věcí, které zhotovitel použil nebo hodlal použít při provádění </w:t>
      </w:r>
      <w:r w:rsidR="00263B9F">
        <w:rPr>
          <w:rFonts w:ascii="Calibri" w:hAnsi="Calibri"/>
          <w:sz w:val="22"/>
          <w:szCs w:val="22"/>
        </w:rPr>
        <w:t>díla</w:t>
      </w:r>
      <w:r w:rsidRPr="00704851">
        <w:rPr>
          <w:rFonts w:ascii="Calibri" w:hAnsi="Calibri"/>
          <w:sz w:val="22"/>
          <w:szCs w:val="22"/>
        </w:rPr>
        <w:t xml:space="preserve">. </w:t>
      </w:r>
    </w:p>
    <w:p w14:paraId="2A5E5A0B" w14:textId="77777777" w:rsidR="00161405" w:rsidRPr="0067183D" w:rsidRDefault="00161405" w:rsidP="00B32D5D">
      <w:pPr>
        <w:pStyle w:val="Zkladntext"/>
        <w:numPr>
          <w:ilvl w:val="0"/>
          <w:numId w:val="25"/>
        </w:numPr>
        <w:shd w:val="clear" w:color="auto" w:fill="FFFFFF"/>
        <w:jc w:val="both"/>
        <w:rPr>
          <w:rFonts w:ascii="Calibri" w:hAnsi="Calibri"/>
          <w:sz w:val="22"/>
          <w:szCs w:val="22"/>
        </w:rPr>
      </w:pPr>
      <w:r w:rsidRPr="0067183D">
        <w:rPr>
          <w:rFonts w:ascii="Calibri" w:hAnsi="Calibri"/>
          <w:sz w:val="22"/>
          <w:szCs w:val="22"/>
        </w:rPr>
        <w:t xml:space="preserve">Jestliže zhotovitel při provádění </w:t>
      </w:r>
      <w:r w:rsidR="00263B9F">
        <w:rPr>
          <w:rFonts w:ascii="Calibri" w:hAnsi="Calibri"/>
          <w:sz w:val="22"/>
          <w:szCs w:val="22"/>
        </w:rPr>
        <w:t>díla</w:t>
      </w:r>
      <w:r w:rsidRPr="0067183D">
        <w:rPr>
          <w:rFonts w:ascii="Calibri" w:hAnsi="Calibri"/>
          <w:sz w:val="22"/>
          <w:szCs w:val="22"/>
        </w:rPr>
        <w:t xml:space="preserve"> narazí na archeologické nálezy nebo nálezy nebezpečných předmětů (munice, chemické látky atp.), je povinen přerušit práce a informovat písemně objednatele a všechny dotčené orgány státní správy či jiné dotčené organizace. Objednatel je povinen rozhodnout o dalším postupu, a to písemně a bez odkladu poté, co od zhotovitele takovouto informaci obdržel. </w:t>
      </w:r>
    </w:p>
    <w:p w14:paraId="2A5E5A0C" w14:textId="77777777" w:rsidR="00161405" w:rsidRPr="00704851" w:rsidRDefault="00161405" w:rsidP="00B32D5D">
      <w:pPr>
        <w:pStyle w:val="Zkladntext"/>
        <w:numPr>
          <w:ilvl w:val="0"/>
          <w:numId w:val="25"/>
        </w:numPr>
        <w:shd w:val="clear" w:color="auto" w:fill="FFFFFF"/>
        <w:jc w:val="both"/>
        <w:rPr>
          <w:rFonts w:ascii="Calibri" w:hAnsi="Calibri"/>
          <w:sz w:val="22"/>
          <w:szCs w:val="22"/>
        </w:rPr>
      </w:pPr>
      <w:r w:rsidRPr="00704851">
        <w:rPr>
          <w:rFonts w:ascii="Calibri" w:hAnsi="Calibri"/>
          <w:sz w:val="22"/>
          <w:szCs w:val="22"/>
        </w:rPr>
        <w:t xml:space="preserve">Pro účely kontroly průběhu provádění </w:t>
      </w:r>
      <w:r w:rsidR="00263B9F">
        <w:rPr>
          <w:rFonts w:ascii="Calibri" w:hAnsi="Calibri"/>
          <w:sz w:val="22"/>
          <w:szCs w:val="22"/>
        </w:rPr>
        <w:t xml:space="preserve">díla </w:t>
      </w:r>
      <w:r w:rsidRPr="00704851">
        <w:rPr>
          <w:rFonts w:ascii="Calibri" w:hAnsi="Calibri"/>
          <w:sz w:val="22"/>
          <w:szCs w:val="22"/>
        </w:rPr>
        <w:t xml:space="preserve">organizuje </w:t>
      </w:r>
      <w:r>
        <w:rPr>
          <w:rFonts w:ascii="Calibri" w:hAnsi="Calibri"/>
          <w:sz w:val="22"/>
          <w:szCs w:val="22"/>
        </w:rPr>
        <w:t>TDS</w:t>
      </w:r>
      <w:r w:rsidRPr="00704851">
        <w:rPr>
          <w:rFonts w:ascii="Calibri" w:hAnsi="Calibri"/>
          <w:sz w:val="22"/>
          <w:szCs w:val="22"/>
        </w:rPr>
        <w:t xml:space="preserve"> pravidelné kontrolní dny v termínech nezbytných pro řádné provádění kontroly, nejméně však 1 x za týden.</w:t>
      </w:r>
    </w:p>
    <w:p w14:paraId="2A5E5A0D" w14:textId="12A67E2D" w:rsidR="00161405" w:rsidRPr="00704851" w:rsidRDefault="00161405" w:rsidP="00B32D5D">
      <w:pPr>
        <w:pStyle w:val="Zkladntext"/>
        <w:numPr>
          <w:ilvl w:val="0"/>
          <w:numId w:val="25"/>
        </w:numPr>
        <w:shd w:val="clear" w:color="auto" w:fill="FFFFFF"/>
        <w:jc w:val="both"/>
        <w:rPr>
          <w:rFonts w:ascii="Calibri" w:hAnsi="Calibri"/>
          <w:sz w:val="22"/>
          <w:szCs w:val="22"/>
        </w:rPr>
      </w:pPr>
      <w:r w:rsidRPr="00704851">
        <w:rPr>
          <w:rFonts w:ascii="Calibri" w:hAnsi="Calibri"/>
          <w:sz w:val="22"/>
          <w:szCs w:val="22"/>
        </w:rPr>
        <w:t xml:space="preserve">Kontrolních dnů se účastní zástupci objednatele, </w:t>
      </w:r>
      <w:r>
        <w:rPr>
          <w:rFonts w:ascii="Calibri" w:hAnsi="Calibri"/>
          <w:sz w:val="22"/>
          <w:szCs w:val="22"/>
        </w:rPr>
        <w:t>TDS</w:t>
      </w:r>
      <w:r w:rsidRPr="00704851">
        <w:rPr>
          <w:rFonts w:ascii="Calibri" w:hAnsi="Calibri"/>
          <w:sz w:val="22"/>
          <w:szCs w:val="22"/>
        </w:rPr>
        <w:t>, AD a zástupci zhotovitele, příp. poddodavatelé, provozovatelé sítí a další objednatelem přizvané osoby.</w:t>
      </w:r>
      <w:r w:rsidR="00CE51DB">
        <w:rPr>
          <w:rFonts w:ascii="Calibri" w:hAnsi="Calibri"/>
          <w:sz w:val="22"/>
          <w:szCs w:val="22"/>
        </w:rPr>
        <w:t xml:space="preserve"> Na</w:t>
      </w:r>
      <w:r w:rsidR="005C4308">
        <w:rPr>
          <w:rFonts w:ascii="Calibri" w:hAnsi="Calibri"/>
          <w:sz w:val="22"/>
          <w:szCs w:val="22"/>
        </w:rPr>
        <w:t xml:space="preserve"> vyzvání se jej účastní i </w:t>
      </w:r>
      <w:r w:rsidR="005C4308" w:rsidRPr="00704851">
        <w:rPr>
          <w:rFonts w:ascii="Calibri" w:hAnsi="Calibri"/>
          <w:sz w:val="22"/>
          <w:szCs w:val="22"/>
        </w:rPr>
        <w:t>koordinátor BOZP</w:t>
      </w:r>
      <w:r w:rsidR="005C4308">
        <w:rPr>
          <w:rFonts w:ascii="Calibri" w:hAnsi="Calibri"/>
          <w:sz w:val="22"/>
          <w:szCs w:val="22"/>
        </w:rPr>
        <w:t>.</w:t>
      </w:r>
    </w:p>
    <w:p w14:paraId="2A5E5A0E" w14:textId="77777777" w:rsidR="00161405" w:rsidRPr="00704851" w:rsidRDefault="00161405" w:rsidP="00B32D5D">
      <w:pPr>
        <w:pStyle w:val="Zkladntext"/>
        <w:numPr>
          <w:ilvl w:val="0"/>
          <w:numId w:val="25"/>
        </w:numPr>
        <w:shd w:val="clear" w:color="auto" w:fill="FFFFFF"/>
        <w:jc w:val="both"/>
        <w:rPr>
          <w:rFonts w:ascii="Calibri" w:hAnsi="Calibri"/>
          <w:sz w:val="22"/>
          <w:szCs w:val="22"/>
        </w:rPr>
      </w:pPr>
      <w:r w:rsidRPr="00704851">
        <w:rPr>
          <w:rFonts w:ascii="Calibri" w:hAnsi="Calibri"/>
          <w:sz w:val="22"/>
          <w:szCs w:val="22"/>
        </w:rPr>
        <w:t xml:space="preserve">Vedením kontrolních dnů je za objednatele pověřena osoba vykonávající funkci </w:t>
      </w:r>
      <w:r>
        <w:rPr>
          <w:rFonts w:ascii="Calibri" w:hAnsi="Calibri"/>
          <w:sz w:val="22"/>
          <w:szCs w:val="22"/>
        </w:rPr>
        <w:t>TDS</w:t>
      </w:r>
      <w:r w:rsidRPr="00704851">
        <w:rPr>
          <w:rFonts w:ascii="Calibri" w:hAnsi="Calibri"/>
          <w:sz w:val="22"/>
          <w:szCs w:val="22"/>
        </w:rPr>
        <w:t>.</w:t>
      </w:r>
    </w:p>
    <w:p w14:paraId="2A5E5A0F" w14:textId="1843490F" w:rsidR="00161405" w:rsidRPr="00704851" w:rsidRDefault="00161405" w:rsidP="00B32D5D">
      <w:pPr>
        <w:pStyle w:val="Zkladntext"/>
        <w:numPr>
          <w:ilvl w:val="0"/>
          <w:numId w:val="25"/>
        </w:numPr>
        <w:shd w:val="clear" w:color="auto" w:fill="FFFFFF"/>
        <w:jc w:val="both"/>
        <w:rPr>
          <w:rFonts w:ascii="Calibri" w:hAnsi="Calibri"/>
          <w:sz w:val="22"/>
          <w:szCs w:val="22"/>
        </w:rPr>
      </w:pPr>
      <w:r w:rsidRPr="00704851">
        <w:rPr>
          <w:rFonts w:ascii="Calibri" w:hAnsi="Calibri"/>
          <w:sz w:val="22"/>
          <w:szCs w:val="22"/>
        </w:rPr>
        <w:t xml:space="preserve">Obsahem kontrolního dne je zejména zpráva zhotovitele o postupu stavebních prací, kontrola časového a finančního plnění provádění prací, připomínky a podněty </w:t>
      </w:r>
      <w:r>
        <w:rPr>
          <w:rFonts w:ascii="Calibri" w:hAnsi="Calibri"/>
          <w:sz w:val="22"/>
          <w:szCs w:val="22"/>
        </w:rPr>
        <w:t>TDS</w:t>
      </w:r>
      <w:r w:rsidR="00CE51DB">
        <w:rPr>
          <w:rFonts w:ascii="Calibri" w:hAnsi="Calibri"/>
          <w:sz w:val="22"/>
          <w:szCs w:val="22"/>
        </w:rPr>
        <w:t xml:space="preserve"> </w:t>
      </w:r>
      <w:r w:rsidRPr="00704851">
        <w:rPr>
          <w:rFonts w:ascii="Calibri" w:hAnsi="Calibri"/>
          <w:sz w:val="22"/>
          <w:szCs w:val="22"/>
        </w:rPr>
        <w:t xml:space="preserve">a AD a stanovení případných nápravných opatření a úkolů.       </w:t>
      </w:r>
    </w:p>
    <w:p w14:paraId="2A5E5A10" w14:textId="77777777" w:rsidR="00161405" w:rsidRPr="00704851" w:rsidRDefault="00161405" w:rsidP="00B32D5D">
      <w:pPr>
        <w:pStyle w:val="Zkladntext"/>
        <w:numPr>
          <w:ilvl w:val="0"/>
          <w:numId w:val="25"/>
        </w:numPr>
        <w:shd w:val="clear" w:color="auto" w:fill="FFFFFF"/>
        <w:jc w:val="both"/>
        <w:rPr>
          <w:rFonts w:ascii="Calibri" w:hAnsi="Calibri"/>
          <w:sz w:val="22"/>
          <w:szCs w:val="22"/>
        </w:rPr>
      </w:pPr>
      <w:r>
        <w:rPr>
          <w:rFonts w:ascii="Calibri" w:hAnsi="Calibri"/>
          <w:sz w:val="22"/>
          <w:szCs w:val="22"/>
        </w:rPr>
        <w:lastRenderedPageBreak/>
        <w:t>TDS</w:t>
      </w:r>
      <w:r w:rsidRPr="00704851">
        <w:rPr>
          <w:rFonts w:ascii="Calibri" w:hAnsi="Calibri"/>
          <w:sz w:val="22"/>
          <w:szCs w:val="22"/>
        </w:rPr>
        <w:t xml:space="preserve"> pořizuje z kontrolního dne zápis o jednání, který písemně předá v kopii všem osobám zúčastněným na kontrolním dni.</w:t>
      </w:r>
    </w:p>
    <w:p w14:paraId="2A5E5A11" w14:textId="77777777" w:rsidR="00161405" w:rsidRPr="004E7DD9" w:rsidRDefault="00161405" w:rsidP="00B32D5D">
      <w:pPr>
        <w:pStyle w:val="Odstavecseseznamem"/>
        <w:keepNext/>
        <w:numPr>
          <w:ilvl w:val="0"/>
          <w:numId w:val="6"/>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Kontroly, zkoušky a revize</w:t>
      </w:r>
    </w:p>
    <w:p w14:paraId="2A5E5A12" w14:textId="77777777" w:rsidR="00161405" w:rsidRPr="00241FA6" w:rsidRDefault="00161405" w:rsidP="00B32D5D">
      <w:pPr>
        <w:pStyle w:val="Zkladntext"/>
        <w:keepNext/>
        <w:numPr>
          <w:ilvl w:val="0"/>
          <w:numId w:val="26"/>
        </w:numPr>
        <w:shd w:val="clear" w:color="auto" w:fill="FFFFFF"/>
        <w:jc w:val="both"/>
        <w:rPr>
          <w:rFonts w:ascii="Calibri" w:hAnsi="Calibri"/>
          <w:sz w:val="22"/>
          <w:szCs w:val="22"/>
        </w:rPr>
      </w:pPr>
      <w:r w:rsidRPr="00241FA6">
        <w:rPr>
          <w:rFonts w:ascii="Calibri" w:hAnsi="Calibri"/>
          <w:sz w:val="22"/>
          <w:szCs w:val="22"/>
        </w:rPr>
        <w:t>Zhotovitel zpracuje jako součást Plánu jakosti kontrolní a zkušební plán a předloží ho objednateli</w:t>
      </w:r>
      <w:r>
        <w:rPr>
          <w:rFonts w:ascii="Calibri" w:hAnsi="Calibri"/>
          <w:sz w:val="22"/>
          <w:szCs w:val="22"/>
        </w:rPr>
        <w:t>, AD</w:t>
      </w:r>
      <w:r w:rsidRPr="00241FA6">
        <w:rPr>
          <w:rFonts w:ascii="Calibri" w:hAnsi="Calibri"/>
          <w:sz w:val="22"/>
          <w:szCs w:val="22"/>
        </w:rPr>
        <w:t xml:space="preserve"> a TDS společně s Harmonogramem dle čl. V</w:t>
      </w:r>
      <w:r w:rsidR="00A808F7">
        <w:rPr>
          <w:rFonts w:ascii="Calibri" w:hAnsi="Calibri"/>
          <w:sz w:val="22"/>
          <w:szCs w:val="22"/>
        </w:rPr>
        <w:t>.</w:t>
      </w:r>
      <w:r w:rsidRPr="00241FA6">
        <w:rPr>
          <w:rFonts w:ascii="Calibri" w:hAnsi="Calibri"/>
          <w:sz w:val="22"/>
          <w:szCs w:val="22"/>
        </w:rPr>
        <w:t xml:space="preserve"> odst. </w:t>
      </w:r>
      <w:r w:rsidR="000D6F44">
        <w:rPr>
          <w:rFonts w:ascii="Calibri" w:hAnsi="Calibri"/>
          <w:sz w:val="22"/>
          <w:szCs w:val="22"/>
        </w:rPr>
        <w:t>3.</w:t>
      </w:r>
      <w:r w:rsidRPr="00241FA6">
        <w:rPr>
          <w:rFonts w:ascii="Calibri" w:hAnsi="Calibri"/>
          <w:sz w:val="22"/>
          <w:szCs w:val="22"/>
        </w:rPr>
        <w:t xml:space="preserve"> smlouvy.</w:t>
      </w:r>
    </w:p>
    <w:p w14:paraId="2A5E5A13" w14:textId="77777777" w:rsidR="00161405" w:rsidRPr="004E7DD9" w:rsidRDefault="00161405" w:rsidP="00B32D5D">
      <w:pPr>
        <w:pStyle w:val="Zkladntext"/>
        <w:numPr>
          <w:ilvl w:val="0"/>
          <w:numId w:val="26"/>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kontrolovat dodržování a plnění postupů podle kontrolního a zkušebního plánu a v případě odchylky postupu zhotovitele od tohoto dokumentu je oprávněn požadovat okamžitou nápravu a v případě vážného porušení povinností zhotovitele proti kontrolnímu a zkušebnímu plánu je </w:t>
      </w:r>
      <w:r>
        <w:rPr>
          <w:rFonts w:ascii="Calibri" w:hAnsi="Calibri"/>
          <w:sz w:val="22"/>
          <w:szCs w:val="22"/>
        </w:rPr>
        <w:t>TDS</w:t>
      </w:r>
      <w:r w:rsidRPr="004E7DD9">
        <w:rPr>
          <w:rFonts w:ascii="Calibri" w:hAnsi="Calibri"/>
          <w:sz w:val="22"/>
          <w:szCs w:val="22"/>
        </w:rPr>
        <w:t xml:space="preserve"> oprávněn vydat zhotoviteli pokyn k pozastavení provádění stavebních prací.</w:t>
      </w:r>
    </w:p>
    <w:p w14:paraId="2A5E5A14" w14:textId="77777777" w:rsidR="00161405" w:rsidRPr="004E7DD9" w:rsidRDefault="00161405" w:rsidP="00B32D5D">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Bude-li </w:t>
      </w:r>
      <w:r>
        <w:rPr>
          <w:rFonts w:ascii="Calibri" w:hAnsi="Calibri"/>
          <w:sz w:val="22"/>
          <w:szCs w:val="22"/>
        </w:rPr>
        <w:t xml:space="preserve">stavba </w:t>
      </w:r>
      <w:r w:rsidRPr="004E7DD9">
        <w:rPr>
          <w:rFonts w:ascii="Calibri" w:hAnsi="Calibri"/>
          <w:sz w:val="22"/>
          <w:szCs w:val="22"/>
        </w:rPr>
        <w:t>muset projít ke splnění podmínek projektové dokumentace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2A5E5A15"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 xml:space="preserve">Předání a převzetí </w:t>
      </w:r>
      <w:r w:rsidR="00263B9F">
        <w:rPr>
          <w:rFonts w:ascii="Calibri" w:hAnsi="Calibri"/>
          <w:b/>
          <w:sz w:val="22"/>
          <w:szCs w:val="22"/>
        </w:rPr>
        <w:t>díla</w:t>
      </w:r>
    </w:p>
    <w:p w14:paraId="2A5E5A16" w14:textId="77777777" w:rsidR="00181EE9" w:rsidRPr="00181EE9" w:rsidRDefault="00181EE9" w:rsidP="00B32D5D">
      <w:pPr>
        <w:pStyle w:val="Zkladntext"/>
        <w:numPr>
          <w:ilvl w:val="0"/>
          <w:numId w:val="27"/>
        </w:numPr>
        <w:shd w:val="clear" w:color="auto" w:fill="FFFFFF"/>
        <w:jc w:val="both"/>
        <w:rPr>
          <w:rFonts w:ascii="Calibri" w:hAnsi="Calibri"/>
          <w:sz w:val="22"/>
          <w:szCs w:val="22"/>
        </w:rPr>
      </w:pPr>
      <w:r>
        <w:rPr>
          <w:rFonts w:ascii="Calibri" w:hAnsi="Calibri"/>
          <w:sz w:val="22"/>
          <w:szCs w:val="22"/>
        </w:rPr>
        <w:t xml:space="preserve">Dílo </w:t>
      </w:r>
      <w:r w:rsidRPr="00181EE9">
        <w:rPr>
          <w:rFonts w:ascii="Calibri" w:hAnsi="Calibri"/>
          <w:sz w:val="22"/>
          <w:szCs w:val="22"/>
        </w:rPr>
        <w:t>je řádně dokončené, nevykazuje-li žádná z jeho částí vady, vyjma vad, které samy o sobě ani ve spojení s jinými nebrání řádnému užívání stavby funkčně nebo esteticky, ani její užívání podstatným způsobem neomezují.</w:t>
      </w:r>
    </w:p>
    <w:p w14:paraId="2A5E5A17" w14:textId="3093395C" w:rsidR="00161405" w:rsidRPr="00704851" w:rsidRDefault="00161405" w:rsidP="00B32D5D">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Předání a převzetí </w:t>
      </w:r>
      <w:r w:rsidR="002344EC">
        <w:rPr>
          <w:rFonts w:ascii="Calibri" w:hAnsi="Calibri"/>
          <w:sz w:val="22"/>
          <w:szCs w:val="22"/>
        </w:rPr>
        <w:t>díla</w:t>
      </w:r>
      <w:r w:rsidRPr="004E7DD9">
        <w:rPr>
          <w:rFonts w:ascii="Calibri" w:hAnsi="Calibri"/>
          <w:sz w:val="22"/>
          <w:szCs w:val="22"/>
        </w:rPr>
        <w:t xml:space="preserve"> probíhá jako řízení. Zhotovitel je povinen písemně</w:t>
      </w:r>
      <w:r w:rsidR="00CE51DB">
        <w:rPr>
          <w:rFonts w:ascii="Calibri" w:hAnsi="Calibri"/>
          <w:sz w:val="22"/>
          <w:szCs w:val="22"/>
        </w:rPr>
        <w:t xml:space="preserve"> </w:t>
      </w:r>
      <w:r w:rsidRPr="004E7DD9">
        <w:rPr>
          <w:rFonts w:ascii="Calibri" w:hAnsi="Calibri"/>
          <w:sz w:val="22"/>
          <w:szCs w:val="22"/>
        </w:rPr>
        <w:t>oznámit objednateli</w:t>
      </w:r>
      <w:r>
        <w:rPr>
          <w:rFonts w:ascii="Calibri" w:hAnsi="Calibri"/>
          <w:sz w:val="22"/>
          <w:szCs w:val="22"/>
        </w:rPr>
        <w:t xml:space="preserve"> (</w:t>
      </w:r>
      <w:r w:rsidR="000D2B41">
        <w:rPr>
          <w:rFonts w:ascii="Calibri" w:hAnsi="Calibri"/>
          <w:sz w:val="22"/>
          <w:szCs w:val="22"/>
        </w:rPr>
        <w:t>e-</w:t>
      </w:r>
      <w:r>
        <w:rPr>
          <w:rFonts w:ascii="Calibri" w:hAnsi="Calibri"/>
          <w:sz w:val="22"/>
          <w:szCs w:val="22"/>
        </w:rPr>
        <w:t>mailem na adresu IR</w:t>
      </w:r>
      <w:r w:rsidR="00854FAB">
        <w:rPr>
          <w:rFonts w:ascii="Calibri" w:hAnsi="Calibri"/>
          <w:sz w:val="22"/>
          <w:szCs w:val="22"/>
        </w:rPr>
        <w:t xml:space="preserve"> a</w:t>
      </w:r>
      <w:r>
        <w:rPr>
          <w:rFonts w:ascii="Calibri" w:hAnsi="Calibri"/>
          <w:sz w:val="22"/>
          <w:szCs w:val="22"/>
        </w:rPr>
        <w:t xml:space="preserve"> TDS)</w:t>
      </w:r>
      <w:r w:rsidRPr="004E7DD9">
        <w:rPr>
          <w:rFonts w:ascii="Calibri" w:hAnsi="Calibri"/>
          <w:sz w:val="22"/>
          <w:szCs w:val="22"/>
        </w:rPr>
        <w:t xml:space="preserve">, že </w:t>
      </w:r>
      <w:r w:rsidR="00370217">
        <w:rPr>
          <w:rFonts w:ascii="Calibri" w:hAnsi="Calibri"/>
          <w:sz w:val="22"/>
          <w:szCs w:val="22"/>
        </w:rPr>
        <w:t>j</w:t>
      </w:r>
      <w:r w:rsidR="00F75FB4">
        <w:rPr>
          <w:rFonts w:ascii="Calibri" w:hAnsi="Calibri"/>
          <w:sz w:val="22"/>
          <w:szCs w:val="22"/>
        </w:rPr>
        <w:t>e</w:t>
      </w:r>
      <w:r w:rsidR="002344EC">
        <w:rPr>
          <w:rFonts w:ascii="Calibri" w:hAnsi="Calibri"/>
          <w:sz w:val="22"/>
          <w:szCs w:val="22"/>
        </w:rPr>
        <w:t xml:space="preserve"> d</w:t>
      </w:r>
      <w:r w:rsidR="00C82500">
        <w:rPr>
          <w:rFonts w:ascii="Calibri" w:hAnsi="Calibri"/>
          <w:sz w:val="22"/>
          <w:szCs w:val="22"/>
        </w:rPr>
        <w:t>ílo</w:t>
      </w:r>
      <w:r w:rsidR="00CE51DB">
        <w:rPr>
          <w:rFonts w:ascii="Calibri" w:hAnsi="Calibri"/>
          <w:sz w:val="22"/>
          <w:szCs w:val="22"/>
        </w:rPr>
        <w:t xml:space="preserve"> </w:t>
      </w:r>
      <w:r w:rsidRPr="004E7DD9">
        <w:rPr>
          <w:rFonts w:ascii="Calibri" w:hAnsi="Calibri"/>
          <w:sz w:val="22"/>
          <w:szCs w:val="22"/>
        </w:rPr>
        <w:t>dokončen</w:t>
      </w:r>
      <w:r w:rsidR="00C82500">
        <w:rPr>
          <w:rFonts w:ascii="Calibri" w:hAnsi="Calibri"/>
          <w:sz w:val="22"/>
          <w:szCs w:val="22"/>
        </w:rPr>
        <w:t>o</w:t>
      </w:r>
      <w:r w:rsidR="00CE51DB">
        <w:rPr>
          <w:rFonts w:ascii="Calibri" w:hAnsi="Calibri"/>
          <w:sz w:val="22"/>
          <w:szCs w:val="22"/>
        </w:rPr>
        <w:t xml:space="preserve"> </w:t>
      </w:r>
      <w:r w:rsidR="00044935">
        <w:rPr>
          <w:rFonts w:ascii="Calibri" w:hAnsi="Calibri"/>
          <w:sz w:val="22"/>
          <w:szCs w:val="22"/>
        </w:rPr>
        <w:t>a připraven</w:t>
      </w:r>
      <w:r w:rsidR="00C82500">
        <w:rPr>
          <w:rFonts w:ascii="Calibri" w:hAnsi="Calibri"/>
          <w:sz w:val="22"/>
          <w:szCs w:val="22"/>
        </w:rPr>
        <w:t>o</w:t>
      </w:r>
      <w:r w:rsidR="00044935">
        <w:rPr>
          <w:rFonts w:ascii="Calibri" w:hAnsi="Calibri"/>
          <w:sz w:val="22"/>
          <w:szCs w:val="22"/>
        </w:rPr>
        <w:t xml:space="preserve"> k předání </w:t>
      </w:r>
      <w:r w:rsidRPr="004E7DD9">
        <w:rPr>
          <w:rFonts w:ascii="Calibri" w:hAnsi="Calibri"/>
          <w:sz w:val="22"/>
          <w:szCs w:val="22"/>
        </w:rPr>
        <w:t>nejpozději 14</w:t>
      </w:r>
      <w:r w:rsidR="00AF283E">
        <w:rPr>
          <w:rFonts w:ascii="Calibri" w:hAnsi="Calibri"/>
          <w:sz w:val="22"/>
          <w:szCs w:val="22"/>
        </w:rPr>
        <w:t> </w:t>
      </w:r>
      <w:r w:rsidRPr="004E7DD9">
        <w:rPr>
          <w:rFonts w:ascii="Calibri" w:hAnsi="Calibri"/>
          <w:sz w:val="22"/>
          <w:szCs w:val="22"/>
        </w:rPr>
        <w:t xml:space="preserve">kalendářních dnů před </w:t>
      </w:r>
      <w:r w:rsidRPr="00704851">
        <w:rPr>
          <w:rFonts w:ascii="Calibri" w:hAnsi="Calibri"/>
          <w:sz w:val="22"/>
          <w:szCs w:val="22"/>
        </w:rPr>
        <w:t xml:space="preserve">termínem </w:t>
      </w:r>
      <w:r w:rsidR="000E1290" w:rsidRPr="000E1290">
        <w:rPr>
          <w:rFonts w:ascii="Calibri" w:hAnsi="Calibri"/>
          <w:sz w:val="22"/>
          <w:szCs w:val="22"/>
        </w:rPr>
        <w:t>předání dokončené</w:t>
      </w:r>
      <w:r w:rsidR="00C82500">
        <w:rPr>
          <w:rFonts w:ascii="Calibri" w:hAnsi="Calibri"/>
          <w:sz w:val="22"/>
          <w:szCs w:val="22"/>
        </w:rPr>
        <w:t>ho díla</w:t>
      </w:r>
      <w:r w:rsidRPr="004E7DD9">
        <w:rPr>
          <w:rFonts w:ascii="Calibri" w:hAnsi="Calibri"/>
          <w:sz w:val="22"/>
          <w:szCs w:val="22"/>
        </w:rPr>
        <w:t xml:space="preserve">. </w:t>
      </w:r>
    </w:p>
    <w:p w14:paraId="2A5E5A18" w14:textId="10F4B9A5" w:rsidR="00161405" w:rsidRPr="00704851" w:rsidRDefault="00F1534E" w:rsidP="00B32D5D">
      <w:pPr>
        <w:pStyle w:val="Zkladntext"/>
        <w:numPr>
          <w:ilvl w:val="0"/>
          <w:numId w:val="27"/>
        </w:numPr>
        <w:shd w:val="clear" w:color="auto" w:fill="FFFFFF"/>
        <w:jc w:val="both"/>
        <w:rPr>
          <w:rFonts w:ascii="Calibri" w:hAnsi="Calibri"/>
          <w:sz w:val="22"/>
          <w:szCs w:val="22"/>
        </w:rPr>
      </w:pPr>
      <w:r>
        <w:rPr>
          <w:rFonts w:ascii="Calibri" w:hAnsi="Calibri"/>
          <w:sz w:val="22"/>
          <w:szCs w:val="22"/>
        </w:rPr>
        <w:t>Dílo</w:t>
      </w:r>
      <w:r w:rsidR="00AE4E8B">
        <w:rPr>
          <w:rFonts w:ascii="Calibri" w:hAnsi="Calibri"/>
          <w:sz w:val="22"/>
          <w:szCs w:val="22"/>
        </w:rPr>
        <w:t xml:space="preserve"> </w:t>
      </w:r>
      <w:r w:rsidR="00306607">
        <w:rPr>
          <w:rFonts w:ascii="Calibri" w:hAnsi="Calibri"/>
          <w:sz w:val="22"/>
          <w:szCs w:val="22"/>
          <w:u w:val="single"/>
        </w:rPr>
        <w:t>je</w:t>
      </w:r>
      <w:r w:rsidR="00161405" w:rsidRPr="00704851">
        <w:rPr>
          <w:rFonts w:ascii="Calibri" w:hAnsi="Calibri"/>
          <w:sz w:val="22"/>
          <w:szCs w:val="22"/>
          <w:u w:val="single"/>
        </w:rPr>
        <w:t xml:space="preserve"> předané a převzaté</w:t>
      </w:r>
      <w:r w:rsidR="00161405" w:rsidRPr="004E7DD9">
        <w:rPr>
          <w:rFonts w:ascii="Calibri" w:hAnsi="Calibri"/>
          <w:sz w:val="22"/>
          <w:szCs w:val="22"/>
        </w:rPr>
        <w:t xml:space="preserve">, pokud objednatel po vyklizení staveniště </w:t>
      </w:r>
      <w:r w:rsidR="009243DF">
        <w:rPr>
          <w:rFonts w:ascii="Calibri" w:hAnsi="Calibri"/>
          <w:sz w:val="22"/>
          <w:szCs w:val="22"/>
        </w:rPr>
        <w:t xml:space="preserve">protokolárně </w:t>
      </w:r>
      <w:r w:rsidR="00161405" w:rsidRPr="004E7DD9">
        <w:rPr>
          <w:rFonts w:ascii="Calibri" w:hAnsi="Calibri"/>
          <w:sz w:val="22"/>
          <w:szCs w:val="22"/>
        </w:rPr>
        <w:t>převezme od zhotovitele dokončen</w:t>
      </w:r>
      <w:r>
        <w:rPr>
          <w:rFonts w:ascii="Calibri" w:hAnsi="Calibri"/>
          <w:sz w:val="22"/>
          <w:szCs w:val="22"/>
        </w:rPr>
        <w:t>é dílo</w:t>
      </w:r>
      <w:r w:rsidR="00161405" w:rsidRPr="004E7DD9">
        <w:rPr>
          <w:rFonts w:ascii="Calibri" w:hAnsi="Calibri"/>
          <w:sz w:val="22"/>
          <w:szCs w:val="22"/>
        </w:rPr>
        <w:t xml:space="preserve"> bez </w:t>
      </w:r>
      <w:r w:rsidR="00161405">
        <w:rPr>
          <w:rFonts w:ascii="Calibri" w:hAnsi="Calibri"/>
          <w:sz w:val="22"/>
          <w:szCs w:val="22"/>
        </w:rPr>
        <w:t>vad a nedodělků</w:t>
      </w:r>
      <w:r w:rsidR="00AE4E8B">
        <w:rPr>
          <w:rFonts w:ascii="Calibri" w:hAnsi="Calibri"/>
          <w:sz w:val="22"/>
          <w:szCs w:val="22"/>
        </w:rPr>
        <w:t xml:space="preserve"> </w:t>
      </w:r>
      <w:r w:rsidR="00161405" w:rsidRPr="005329AC">
        <w:rPr>
          <w:rFonts w:ascii="Calibri" w:hAnsi="Calibri"/>
          <w:sz w:val="22"/>
          <w:szCs w:val="22"/>
        </w:rPr>
        <w:t>vyjma vad, které samy o sobě ani ve spojení s</w:t>
      </w:r>
      <w:r w:rsidR="00AF283E">
        <w:rPr>
          <w:rFonts w:ascii="Calibri" w:hAnsi="Calibri"/>
          <w:sz w:val="22"/>
          <w:szCs w:val="22"/>
        </w:rPr>
        <w:t> </w:t>
      </w:r>
      <w:r w:rsidR="00161405" w:rsidRPr="005329AC">
        <w:rPr>
          <w:rFonts w:ascii="Calibri" w:hAnsi="Calibri"/>
          <w:sz w:val="22"/>
          <w:szCs w:val="22"/>
        </w:rPr>
        <w:t xml:space="preserve">jinými nebrání řádnému užívání </w:t>
      </w:r>
      <w:r>
        <w:rPr>
          <w:rFonts w:ascii="Calibri" w:hAnsi="Calibri"/>
          <w:sz w:val="22"/>
          <w:szCs w:val="22"/>
        </w:rPr>
        <w:t>stavby</w:t>
      </w:r>
      <w:r w:rsidR="00161405" w:rsidRPr="005329AC">
        <w:rPr>
          <w:rFonts w:ascii="Calibri" w:hAnsi="Calibri"/>
          <w:sz w:val="22"/>
          <w:szCs w:val="22"/>
        </w:rPr>
        <w:t xml:space="preserve"> funkčně nebo esteticky, ani její užívání podstatným způsobem neomezují</w:t>
      </w:r>
      <w:r w:rsidR="00161405">
        <w:rPr>
          <w:rFonts w:ascii="Calibri" w:hAnsi="Calibri"/>
          <w:sz w:val="22"/>
          <w:szCs w:val="22"/>
        </w:rPr>
        <w:t xml:space="preserve">, </w:t>
      </w:r>
      <w:r w:rsidR="00161405" w:rsidRPr="004E7DD9">
        <w:rPr>
          <w:rFonts w:ascii="Calibri" w:hAnsi="Calibri"/>
          <w:sz w:val="22"/>
          <w:szCs w:val="22"/>
        </w:rPr>
        <w:t>včetně všech dokladů, závazných stanovisek, dokumentac</w:t>
      </w:r>
      <w:r w:rsidR="009243DF">
        <w:rPr>
          <w:rFonts w:ascii="Calibri" w:hAnsi="Calibri"/>
          <w:sz w:val="22"/>
          <w:szCs w:val="22"/>
        </w:rPr>
        <w:t>e</w:t>
      </w:r>
      <w:r w:rsidR="00161405" w:rsidRPr="004E7DD9">
        <w:rPr>
          <w:rFonts w:ascii="Calibri" w:hAnsi="Calibri"/>
          <w:sz w:val="22"/>
          <w:szCs w:val="22"/>
        </w:rPr>
        <w:t xml:space="preserve"> skutečného provedení </w:t>
      </w:r>
      <w:r w:rsidR="009E1649">
        <w:rPr>
          <w:rFonts w:ascii="Calibri" w:hAnsi="Calibri"/>
          <w:sz w:val="22"/>
          <w:szCs w:val="22"/>
        </w:rPr>
        <w:t>stavby</w:t>
      </w:r>
      <w:r w:rsidR="00161405">
        <w:rPr>
          <w:rFonts w:ascii="Calibri" w:hAnsi="Calibri"/>
          <w:sz w:val="22"/>
          <w:szCs w:val="22"/>
        </w:rPr>
        <w:t xml:space="preserve"> a kolaudačního rozhodnutí (souhlasu)</w:t>
      </w:r>
      <w:r w:rsidR="00161405" w:rsidRPr="004E7DD9">
        <w:rPr>
          <w:rFonts w:ascii="Calibri" w:hAnsi="Calibri"/>
          <w:sz w:val="22"/>
          <w:szCs w:val="22"/>
        </w:rPr>
        <w:t>.</w:t>
      </w:r>
    </w:p>
    <w:p w14:paraId="2A5E5A19" w14:textId="77777777" w:rsidR="00161405" w:rsidRPr="00704851" w:rsidRDefault="00161405" w:rsidP="00B32D5D">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Místem předání a převzetí </w:t>
      </w:r>
      <w:r w:rsidR="00070374">
        <w:rPr>
          <w:rFonts w:ascii="Calibri" w:hAnsi="Calibri"/>
          <w:sz w:val="22"/>
          <w:szCs w:val="22"/>
        </w:rPr>
        <w:t>díla</w:t>
      </w:r>
      <w:r w:rsidRPr="004E7DD9">
        <w:rPr>
          <w:rFonts w:ascii="Calibri" w:hAnsi="Calibri"/>
          <w:sz w:val="22"/>
          <w:szCs w:val="22"/>
        </w:rPr>
        <w:t xml:space="preserve"> je místo provádění </w:t>
      </w:r>
      <w:r w:rsidR="00116173">
        <w:rPr>
          <w:rFonts w:ascii="Calibri" w:hAnsi="Calibri"/>
          <w:sz w:val="22"/>
          <w:szCs w:val="22"/>
        </w:rPr>
        <w:t>díla</w:t>
      </w:r>
      <w:r w:rsidRPr="004E7DD9">
        <w:rPr>
          <w:rFonts w:ascii="Calibri" w:hAnsi="Calibri"/>
          <w:sz w:val="22"/>
          <w:szCs w:val="22"/>
        </w:rPr>
        <w:t>.</w:t>
      </w:r>
    </w:p>
    <w:p w14:paraId="2A5E5A1A" w14:textId="77777777" w:rsidR="00161405" w:rsidRPr="004E7DD9" w:rsidRDefault="00161405" w:rsidP="00B32D5D">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Objednatel je povinen k předání a převzetí </w:t>
      </w:r>
      <w:r w:rsidR="00070374">
        <w:rPr>
          <w:rFonts w:ascii="Calibri" w:hAnsi="Calibri"/>
          <w:sz w:val="22"/>
          <w:szCs w:val="22"/>
        </w:rPr>
        <w:t>díla</w:t>
      </w:r>
      <w:r w:rsidRPr="004E7DD9">
        <w:rPr>
          <w:rFonts w:ascii="Calibri" w:hAnsi="Calibri"/>
          <w:sz w:val="22"/>
          <w:szCs w:val="22"/>
        </w:rPr>
        <w:t xml:space="preserve"> přizvat osob</w:t>
      </w:r>
      <w:r w:rsidR="0055203F">
        <w:rPr>
          <w:rFonts w:ascii="Calibri" w:hAnsi="Calibri"/>
          <w:sz w:val="22"/>
          <w:szCs w:val="22"/>
        </w:rPr>
        <w:t>u</w:t>
      </w:r>
      <w:r w:rsidRPr="004E7DD9">
        <w:rPr>
          <w:rFonts w:ascii="Calibri" w:hAnsi="Calibri"/>
          <w:sz w:val="22"/>
          <w:szCs w:val="22"/>
        </w:rPr>
        <w:t xml:space="preserve"> vykonávající funkci AD. </w:t>
      </w:r>
    </w:p>
    <w:p w14:paraId="2A5E5A1B" w14:textId="433DF4D1" w:rsidR="00161405" w:rsidRPr="00AB0BC0" w:rsidRDefault="00161405" w:rsidP="00B32D5D">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Objednatel je oprávněn přizvat k předání a </w:t>
      </w:r>
      <w:r w:rsidRPr="00AB0BC0">
        <w:rPr>
          <w:rFonts w:ascii="Calibri" w:hAnsi="Calibri"/>
          <w:sz w:val="22"/>
          <w:szCs w:val="22"/>
        </w:rPr>
        <w:t xml:space="preserve">převzetí </w:t>
      </w:r>
      <w:r w:rsidR="00070374" w:rsidRPr="00AB0BC0">
        <w:rPr>
          <w:rFonts w:ascii="Calibri" w:hAnsi="Calibri"/>
          <w:sz w:val="22"/>
          <w:szCs w:val="22"/>
        </w:rPr>
        <w:t>díla</w:t>
      </w:r>
      <w:r w:rsidRPr="00AB0BC0">
        <w:rPr>
          <w:rFonts w:ascii="Calibri" w:hAnsi="Calibri"/>
          <w:sz w:val="22"/>
          <w:szCs w:val="22"/>
        </w:rPr>
        <w:t xml:space="preserve"> i jiné osoby, jejichž účast pokládá za</w:t>
      </w:r>
      <w:r w:rsidR="00F61CA0" w:rsidRPr="00AB0BC0">
        <w:rPr>
          <w:rFonts w:ascii="Calibri" w:hAnsi="Calibri"/>
          <w:sz w:val="22"/>
          <w:szCs w:val="22"/>
        </w:rPr>
        <w:t> </w:t>
      </w:r>
      <w:r w:rsidRPr="00AB0BC0">
        <w:rPr>
          <w:rFonts w:ascii="Calibri" w:hAnsi="Calibri"/>
          <w:sz w:val="22"/>
          <w:szCs w:val="22"/>
        </w:rPr>
        <w:t>nezbytnou (např. znalce, zástupce poddodavatelů</w:t>
      </w:r>
      <w:r w:rsidR="00D01D96" w:rsidRPr="00AB0BC0">
        <w:rPr>
          <w:rFonts w:ascii="Calibri" w:hAnsi="Calibri"/>
          <w:sz w:val="22"/>
          <w:szCs w:val="22"/>
        </w:rPr>
        <w:t xml:space="preserve">, </w:t>
      </w:r>
      <w:r w:rsidR="00FD0289" w:rsidRPr="00AB0BC0">
        <w:rPr>
          <w:rFonts w:ascii="Calibri" w:hAnsi="Calibri"/>
          <w:sz w:val="22"/>
          <w:szCs w:val="22"/>
        </w:rPr>
        <w:t>zástupce obce</w:t>
      </w:r>
      <w:r w:rsidR="00AE4E8B">
        <w:rPr>
          <w:rFonts w:ascii="Calibri" w:hAnsi="Calibri"/>
          <w:sz w:val="22"/>
          <w:szCs w:val="22"/>
        </w:rPr>
        <w:t xml:space="preserve"> </w:t>
      </w:r>
      <w:r w:rsidRPr="00AB0BC0">
        <w:rPr>
          <w:rFonts w:ascii="Calibri" w:hAnsi="Calibri"/>
          <w:sz w:val="22"/>
          <w:szCs w:val="22"/>
        </w:rPr>
        <w:t>apod.).</w:t>
      </w:r>
    </w:p>
    <w:p w14:paraId="2A5E5A1C" w14:textId="553DE424" w:rsidR="00161405" w:rsidRPr="003C1DDE" w:rsidRDefault="00161405" w:rsidP="00B32D5D">
      <w:pPr>
        <w:pStyle w:val="Zkladntext"/>
        <w:numPr>
          <w:ilvl w:val="0"/>
          <w:numId w:val="27"/>
        </w:numPr>
        <w:shd w:val="clear" w:color="auto" w:fill="FFFFFF"/>
        <w:jc w:val="both"/>
        <w:rPr>
          <w:rFonts w:ascii="Calibri" w:hAnsi="Calibri"/>
          <w:sz w:val="22"/>
          <w:szCs w:val="22"/>
        </w:rPr>
      </w:pPr>
      <w:r w:rsidRPr="003C1DDE">
        <w:rPr>
          <w:rFonts w:ascii="Calibri" w:hAnsi="Calibri"/>
          <w:sz w:val="22"/>
          <w:szCs w:val="22"/>
        </w:rPr>
        <w:t>Objednatel je povinen připravit a doložit u předávacího řízení zejména pravomocná stavební povolení včetně všech případných změn a doplňků.</w:t>
      </w:r>
      <w:r w:rsidR="00AE4E8B">
        <w:rPr>
          <w:rFonts w:ascii="Calibri" w:hAnsi="Calibri"/>
          <w:sz w:val="22"/>
          <w:szCs w:val="22"/>
        </w:rPr>
        <w:t xml:space="preserve"> Tyto</w:t>
      </w:r>
      <w:r w:rsidRPr="003C1DDE">
        <w:rPr>
          <w:rFonts w:ascii="Calibri" w:hAnsi="Calibri"/>
          <w:sz w:val="22"/>
          <w:szCs w:val="22"/>
        </w:rPr>
        <w:t xml:space="preserve"> doklady slouží při předávacím řízení ke kontrole, zda byly splněny podmínky v nich obsažené.</w:t>
      </w:r>
    </w:p>
    <w:p w14:paraId="2A5E5A1D" w14:textId="77777777" w:rsidR="00161405" w:rsidRPr="004E7DD9" w:rsidRDefault="00161405" w:rsidP="00B32D5D">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Objednatel je oprávněn při předávacím řízení požadovat provedení dalších dodatečných zkoušek včetně zdůvodnění proč je požaduje a s uvedením termínu do kdy je požaduje provést. </w:t>
      </w:r>
    </w:p>
    <w:p w14:paraId="2A5E5A1E" w14:textId="77777777" w:rsidR="00161405" w:rsidRPr="004E7DD9" w:rsidRDefault="00161405" w:rsidP="00B32D5D">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V průběhu předávacího řízení bude </w:t>
      </w:r>
      <w:r>
        <w:rPr>
          <w:rFonts w:ascii="Calibri" w:hAnsi="Calibri"/>
          <w:sz w:val="22"/>
          <w:szCs w:val="22"/>
        </w:rPr>
        <w:t>TDS</w:t>
      </w:r>
      <w:r w:rsidRPr="004E7DD9">
        <w:rPr>
          <w:rFonts w:ascii="Calibri" w:hAnsi="Calibri"/>
          <w:sz w:val="22"/>
          <w:szCs w:val="22"/>
        </w:rPr>
        <w:t xml:space="preserve"> pořizovat průběžný zápis s identifikací vad a nedodělků, pokud budou v průběhu předávacího řízení shledány. V zápise budou uvedeny termíny pro odstranění těchto vad </w:t>
      </w:r>
      <w:r>
        <w:rPr>
          <w:rFonts w:ascii="Calibri" w:hAnsi="Calibri"/>
          <w:sz w:val="22"/>
          <w:szCs w:val="22"/>
        </w:rPr>
        <w:t>a nedodělků.</w:t>
      </w:r>
    </w:p>
    <w:p w14:paraId="2A5E5A1F" w14:textId="4BB32DA1" w:rsidR="00161405" w:rsidRPr="004E7DD9" w:rsidRDefault="00161405" w:rsidP="00B32D5D">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t xml:space="preserve">Kontrola odstranění vad a nedodělků bude provedena dle sjednaných termínů a výsledek </w:t>
      </w:r>
      <w:r>
        <w:rPr>
          <w:rFonts w:ascii="Calibri" w:hAnsi="Calibri"/>
          <w:sz w:val="22"/>
          <w:szCs w:val="22"/>
        </w:rPr>
        <w:t>TDS</w:t>
      </w:r>
      <w:r w:rsidRPr="004E7DD9">
        <w:rPr>
          <w:rFonts w:ascii="Calibri" w:hAnsi="Calibri"/>
          <w:sz w:val="22"/>
          <w:szCs w:val="22"/>
        </w:rPr>
        <w:t xml:space="preserve"> zaznamená do zápisu. </w:t>
      </w:r>
      <w:r>
        <w:rPr>
          <w:rFonts w:ascii="Calibri" w:hAnsi="Calibri"/>
          <w:sz w:val="22"/>
          <w:szCs w:val="22"/>
        </w:rPr>
        <w:t xml:space="preserve">V případě, že nebudou veškeré vady a nedodělky </w:t>
      </w:r>
      <w:r w:rsidRPr="004641A0">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003D3F5E">
        <w:rPr>
          <w:rFonts w:ascii="Calibri" w:hAnsi="Calibri"/>
          <w:sz w:val="22"/>
          <w:szCs w:val="22"/>
        </w:rPr>
        <w:t xml:space="preserve"> </w:t>
      </w:r>
      <w:r>
        <w:rPr>
          <w:rFonts w:ascii="Calibri" w:hAnsi="Calibri"/>
          <w:sz w:val="22"/>
          <w:szCs w:val="22"/>
        </w:rPr>
        <w:t xml:space="preserve">odstraněny, bude opakován postup dle předchozího a tohoto odstavce do doby, než k jejich odstranění dojde. </w:t>
      </w:r>
      <w:r w:rsidRPr="004E7DD9">
        <w:rPr>
          <w:rFonts w:ascii="Calibri" w:hAnsi="Calibri"/>
          <w:sz w:val="22"/>
          <w:szCs w:val="22"/>
        </w:rPr>
        <w:t>Zápis bude použit jako podklad pro zpracování protokolu o předání a převzet</w:t>
      </w:r>
      <w:r>
        <w:rPr>
          <w:rFonts w:ascii="Calibri" w:hAnsi="Calibri"/>
          <w:sz w:val="22"/>
          <w:szCs w:val="22"/>
        </w:rPr>
        <w:t xml:space="preserve">í </w:t>
      </w:r>
      <w:r w:rsidR="008D7432">
        <w:rPr>
          <w:rFonts w:ascii="Calibri" w:hAnsi="Calibri"/>
          <w:sz w:val="22"/>
          <w:szCs w:val="22"/>
        </w:rPr>
        <w:t>díla</w:t>
      </w:r>
      <w:r>
        <w:rPr>
          <w:rFonts w:ascii="Calibri" w:hAnsi="Calibri"/>
          <w:sz w:val="22"/>
          <w:szCs w:val="22"/>
        </w:rPr>
        <w:t>.</w:t>
      </w:r>
    </w:p>
    <w:p w14:paraId="2A5E5A20" w14:textId="4A18871F" w:rsidR="00161405" w:rsidRPr="004E7DD9" w:rsidRDefault="00161405" w:rsidP="00B32D5D">
      <w:pPr>
        <w:pStyle w:val="Zkladntext"/>
        <w:numPr>
          <w:ilvl w:val="0"/>
          <w:numId w:val="27"/>
        </w:numPr>
        <w:shd w:val="clear" w:color="auto" w:fill="FFFFFF"/>
        <w:jc w:val="both"/>
        <w:rPr>
          <w:rFonts w:ascii="Calibri" w:hAnsi="Calibri"/>
          <w:sz w:val="22"/>
          <w:szCs w:val="22"/>
        </w:rPr>
      </w:pPr>
      <w:r>
        <w:rPr>
          <w:rFonts w:ascii="Calibri" w:hAnsi="Calibri"/>
          <w:sz w:val="22"/>
          <w:szCs w:val="22"/>
        </w:rPr>
        <w:lastRenderedPageBreak/>
        <w:t xml:space="preserve">Po odstranění </w:t>
      </w:r>
      <w:r w:rsidRPr="004F71A9">
        <w:rPr>
          <w:rFonts w:ascii="Calibri" w:hAnsi="Calibri"/>
          <w:sz w:val="22"/>
          <w:szCs w:val="22"/>
        </w:rPr>
        <w:t>vešker</w:t>
      </w:r>
      <w:r>
        <w:rPr>
          <w:rFonts w:ascii="Calibri" w:hAnsi="Calibri"/>
          <w:sz w:val="22"/>
          <w:szCs w:val="22"/>
        </w:rPr>
        <w:t>ých vad</w:t>
      </w:r>
      <w:r w:rsidRPr="004F71A9">
        <w:rPr>
          <w:rFonts w:ascii="Calibri" w:hAnsi="Calibri"/>
          <w:sz w:val="22"/>
          <w:szCs w:val="22"/>
        </w:rPr>
        <w:t xml:space="preserve"> a ned</w:t>
      </w:r>
      <w:r>
        <w:rPr>
          <w:rFonts w:ascii="Calibri" w:hAnsi="Calibri"/>
          <w:sz w:val="22"/>
          <w:szCs w:val="22"/>
        </w:rPr>
        <w:t>odělků</w:t>
      </w:r>
      <w:r w:rsidRPr="004F71A9">
        <w:rPr>
          <w:rFonts w:ascii="Calibri" w:hAnsi="Calibri"/>
          <w:sz w:val="22"/>
          <w:szCs w:val="22"/>
        </w:rPr>
        <w:t xml:space="preserve"> zjištěn</w:t>
      </w:r>
      <w:r>
        <w:rPr>
          <w:rFonts w:ascii="Calibri" w:hAnsi="Calibri"/>
          <w:sz w:val="22"/>
          <w:szCs w:val="22"/>
        </w:rPr>
        <w:t>ých</w:t>
      </w:r>
      <w:r w:rsidRPr="004F71A9">
        <w:rPr>
          <w:rFonts w:ascii="Calibri" w:hAnsi="Calibri"/>
          <w:sz w:val="22"/>
          <w:szCs w:val="22"/>
        </w:rPr>
        <w:t xml:space="preserve"> v rámci předávacího řízení a zaznamenan</w:t>
      </w:r>
      <w:r>
        <w:rPr>
          <w:rFonts w:ascii="Calibri" w:hAnsi="Calibri"/>
          <w:sz w:val="22"/>
          <w:szCs w:val="22"/>
        </w:rPr>
        <w:t>ých</w:t>
      </w:r>
      <w:r w:rsidR="003D3F5E">
        <w:rPr>
          <w:rFonts w:ascii="Calibri" w:hAnsi="Calibri"/>
          <w:sz w:val="22"/>
          <w:szCs w:val="22"/>
        </w:rPr>
        <w:t xml:space="preserve"> </w:t>
      </w:r>
      <w:r>
        <w:rPr>
          <w:rFonts w:ascii="Calibri" w:hAnsi="Calibri"/>
          <w:sz w:val="22"/>
          <w:szCs w:val="22"/>
        </w:rPr>
        <w:t>TDS</w:t>
      </w:r>
      <w:r w:rsidRPr="004F71A9">
        <w:rPr>
          <w:rFonts w:ascii="Calibri" w:hAnsi="Calibri"/>
          <w:sz w:val="22"/>
          <w:szCs w:val="22"/>
        </w:rPr>
        <w:t xml:space="preserve"> v</w:t>
      </w:r>
      <w:r w:rsidR="003D3F5E">
        <w:rPr>
          <w:rFonts w:ascii="Calibri" w:hAnsi="Calibri"/>
          <w:sz w:val="22"/>
          <w:szCs w:val="22"/>
        </w:rPr>
        <w:t> </w:t>
      </w:r>
      <w:r w:rsidRPr="004F71A9">
        <w:rPr>
          <w:rFonts w:ascii="Calibri" w:hAnsi="Calibri"/>
          <w:sz w:val="22"/>
          <w:szCs w:val="22"/>
        </w:rPr>
        <w:t>zápise</w:t>
      </w:r>
      <w:r w:rsidR="003D3F5E">
        <w:rPr>
          <w:rFonts w:ascii="Calibri" w:hAnsi="Calibri"/>
          <w:sz w:val="22"/>
          <w:szCs w:val="22"/>
        </w:rPr>
        <w:t xml:space="preserve"> </w:t>
      </w:r>
      <w:r w:rsidRPr="004A2399">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003D3F5E">
        <w:rPr>
          <w:rFonts w:ascii="Calibri" w:hAnsi="Calibri"/>
          <w:sz w:val="22"/>
          <w:szCs w:val="22"/>
        </w:rPr>
        <w:t xml:space="preserve"> </w:t>
      </w:r>
      <w:r>
        <w:rPr>
          <w:rFonts w:ascii="Calibri" w:hAnsi="Calibri"/>
          <w:sz w:val="22"/>
          <w:szCs w:val="22"/>
        </w:rPr>
        <w:t>vyklidí</w:t>
      </w:r>
      <w:r w:rsidR="003D3F5E">
        <w:rPr>
          <w:rFonts w:ascii="Calibri" w:hAnsi="Calibri"/>
          <w:sz w:val="22"/>
          <w:szCs w:val="22"/>
        </w:rPr>
        <w:t xml:space="preserve"> </w:t>
      </w:r>
      <w:r w:rsidRPr="004E7DD9">
        <w:rPr>
          <w:rFonts w:ascii="Calibri" w:hAnsi="Calibri"/>
          <w:sz w:val="22"/>
          <w:szCs w:val="22"/>
        </w:rPr>
        <w:t>zhotovitel staveniště</w:t>
      </w:r>
      <w:r>
        <w:rPr>
          <w:rFonts w:ascii="Calibri" w:hAnsi="Calibri"/>
          <w:sz w:val="22"/>
          <w:szCs w:val="22"/>
        </w:rPr>
        <w:t>.</w:t>
      </w:r>
      <w:r w:rsidR="003D3F5E">
        <w:rPr>
          <w:rFonts w:ascii="Calibri" w:hAnsi="Calibri"/>
          <w:sz w:val="22"/>
          <w:szCs w:val="22"/>
        </w:rPr>
        <w:t xml:space="preserve"> </w:t>
      </w:r>
      <w:r>
        <w:rPr>
          <w:rFonts w:ascii="Calibri" w:hAnsi="Calibri"/>
          <w:sz w:val="22"/>
          <w:szCs w:val="22"/>
        </w:rPr>
        <w:t>Následně</w:t>
      </w:r>
      <w:r w:rsidR="003D3F5E">
        <w:rPr>
          <w:rFonts w:ascii="Calibri" w:hAnsi="Calibri"/>
          <w:sz w:val="22"/>
          <w:szCs w:val="22"/>
        </w:rPr>
        <w:t xml:space="preserve"> </w:t>
      </w:r>
      <w:r w:rsidRPr="004E7DD9">
        <w:rPr>
          <w:rFonts w:ascii="Calibri" w:hAnsi="Calibri"/>
          <w:sz w:val="22"/>
          <w:szCs w:val="22"/>
        </w:rPr>
        <w:t>provede objednatel závěrečnou kontrolu vyklizení staveniště</w:t>
      </w:r>
      <w:r w:rsidR="003D3F5E">
        <w:rPr>
          <w:rFonts w:ascii="Calibri" w:hAnsi="Calibri"/>
          <w:sz w:val="22"/>
          <w:szCs w:val="22"/>
        </w:rPr>
        <w:t xml:space="preserve"> </w:t>
      </w:r>
      <w:r>
        <w:rPr>
          <w:rFonts w:ascii="Calibri" w:hAnsi="Calibri"/>
          <w:sz w:val="22"/>
          <w:szCs w:val="22"/>
        </w:rPr>
        <w:t>a</w:t>
      </w:r>
      <w:r w:rsidR="003D3F5E">
        <w:rPr>
          <w:rFonts w:ascii="Calibri" w:hAnsi="Calibri"/>
          <w:sz w:val="22"/>
          <w:szCs w:val="22"/>
        </w:rPr>
        <w:t xml:space="preserve"> </w:t>
      </w:r>
      <w:r>
        <w:rPr>
          <w:rFonts w:ascii="Calibri" w:hAnsi="Calibri"/>
          <w:sz w:val="22"/>
          <w:szCs w:val="22"/>
        </w:rPr>
        <w:t>p</w:t>
      </w:r>
      <w:r w:rsidRPr="004E7DD9">
        <w:rPr>
          <w:rFonts w:ascii="Calibri" w:hAnsi="Calibri"/>
          <w:sz w:val="22"/>
          <w:szCs w:val="22"/>
        </w:rPr>
        <w:t xml:space="preserve">okud je staveniště úplně vyklizeno, </w:t>
      </w:r>
      <w:proofErr w:type="gramStart"/>
      <w:r w:rsidRPr="004E7DD9">
        <w:rPr>
          <w:rFonts w:ascii="Calibri" w:hAnsi="Calibri"/>
          <w:sz w:val="22"/>
          <w:szCs w:val="22"/>
        </w:rPr>
        <w:t>podepíší</w:t>
      </w:r>
      <w:proofErr w:type="gramEnd"/>
      <w:r w:rsidRPr="004E7DD9">
        <w:rPr>
          <w:rFonts w:ascii="Calibri" w:hAnsi="Calibri"/>
          <w:sz w:val="22"/>
          <w:szCs w:val="22"/>
        </w:rPr>
        <w:t xml:space="preserve"> osoby oprávněné jednat za nebo jménem objednatele a zhotovitele bez zbytečných odkladů protokol o předání a převzetí </w:t>
      </w:r>
      <w:r w:rsidR="008D7432">
        <w:rPr>
          <w:rFonts w:ascii="Calibri" w:hAnsi="Calibri"/>
          <w:sz w:val="22"/>
          <w:szCs w:val="22"/>
        </w:rPr>
        <w:t>díla</w:t>
      </w:r>
      <w:r w:rsidRPr="004E7DD9">
        <w:rPr>
          <w:rFonts w:ascii="Calibri" w:hAnsi="Calibri"/>
          <w:sz w:val="22"/>
          <w:szCs w:val="22"/>
        </w:rPr>
        <w:t xml:space="preserve"> vyhotovený objednatelem. Podpisem protokolu o předání a převzetí </w:t>
      </w:r>
      <w:r w:rsidR="008D7432">
        <w:rPr>
          <w:rFonts w:ascii="Calibri" w:hAnsi="Calibri"/>
          <w:sz w:val="22"/>
          <w:szCs w:val="22"/>
        </w:rPr>
        <w:t>díla</w:t>
      </w:r>
      <w:r w:rsidRPr="004E7DD9">
        <w:rPr>
          <w:rFonts w:ascii="Calibri" w:hAnsi="Calibri"/>
          <w:sz w:val="22"/>
          <w:szCs w:val="22"/>
        </w:rPr>
        <w:t xml:space="preserve"> je předávací řízení ukončeno a </w:t>
      </w:r>
      <w:r w:rsidR="003801C5">
        <w:rPr>
          <w:rFonts w:ascii="Calibri" w:hAnsi="Calibri"/>
          <w:sz w:val="22"/>
          <w:szCs w:val="22"/>
        </w:rPr>
        <w:t>dílo</w:t>
      </w:r>
      <w:r w:rsidRPr="004E7DD9">
        <w:rPr>
          <w:rFonts w:ascii="Calibri" w:hAnsi="Calibri"/>
          <w:sz w:val="22"/>
          <w:szCs w:val="22"/>
        </w:rPr>
        <w:t xml:space="preserve"> je mezi zhotovitelem a objednatelem předáno a převzato.</w:t>
      </w:r>
    </w:p>
    <w:p w14:paraId="2A5E5A21" w14:textId="77777777" w:rsidR="00161405" w:rsidRPr="00580AE3" w:rsidRDefault="00161405" w:rsidP="00B32D5D">
      <w:pPr>
        <w:pStyle w:val="Zkladntext"/>
        <w:numPr>
          <w:ilvl w:val="0"/>
          <w:numId w:val="27"/>
        </w:numPr>
        <w:shd w:val="clear" w:color="auto" w:fill="FFFFFF"/>
        <w:jc w:val="both"/>
        <w:rPr>
          <w:rFonts w:ascii="Calibri" w:hAnsi="Calibri"/>
          <w:sz w:val="22"/>
          <w:szCs w:val="22"/>
          <w:u w:val="single"/>
        </w:rPr>
      </w:pPr>
      <w:r w:rsidRPr="00580AE3">
        <w:rPr>
          <w:rFonts w:ascii="Calibri" w:hAnsi="Calibri"/>
          <w:sz w:val="22"/>
          <w:szCs w:val="22"/>
          <w:u w:val="single"/>
        </w:rPr>
        <w:t xml:space="preserve">Protokol o předání a převzetí </w:t>
      </w:r>
      <w:r w:rsidR="003801C5">
        <w:rPr>
          <w:rFonts w:ascii="Calibri" w:hAnsi="Calibri"/>
          <w:sz w:val="22"/>
          <w:szCs w:val="22"/>
          <w:u w:val="single"/>
        </w:rPr>
        <w:t>díla</w:t>
      </w:r>
      <w:r w:rsidRPr="00580AE3">
        <w:rPr>
          <w:rFonts w:ascii="Calibri" w:hAnsi="Calibri"/>
          <w:sz w:val="22"/>
          <w:szCs w:val="22"/>
          <w:u w:val="single"/>
        </w:rPr>
        <w:t xml:space="preserve"> musí obsahovat: </w:t>
      </w:r>
    </w:p>
    <w:p w14:paraId="2A5E5A22" w14:textId="2207F984" w:rsidR="00161405" w:rsidRPr="00655B0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údaje o zhotoviteli, poddodavatelích zhotovitele</w:t>
      </w:r>
      <w:r w:rsidR="00E76FF3">
        <w:rPr>
          <w:rFonts w:ascii="Calibri" w:hAnsi="Calibri"/>
          <w:sz w:val="22"/>
          <w:szCs w:val="22"/>
        </w:rPr>
        <w:t xml:space="preserve"> </w:t>
      </w:r>
      <w:r w:rsidR="008728B1">
        <w:rPr>
          <w:rFonts w:ascii="Calibri" w:hAnsi="Calibri"/>
          <w:sz w:val="22"/>
          <w:szCs w:val="22"/>
        </w:rPr>
        <w:t>a</w:t>
      </w:r>
      <w:r w:rsidR="00E76FF3">
        <w:rPr>
          <w:rFonts w:ascii="Calibri" w:hAnsi="Calibri"/>
          <w:sz w:val="22"/>
          <w:szCs w:val="22"/>
        </w:rPr>
        <w:t xml:space="preserve"> </w:t>
      </w:r>
      <w:r w:rsidRPr="00CE4594">
        <w:rPr>
          <w:rFonts w:ascii="Calibri" w:hAnsi="Calibri"/>
          <w:sz w:val="22"/>
          <w:szCs w:val="22"/>
        </w:rPr>
        <w:t>objednateli</w:t>
      </w:r>
    </w:p>
    <w:p w14:paraId="2A5E5A23"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popis </w:t>
      </w:r>
      <w:r w:rsidR="003801C5">
        <w:rPr>
          <w:rFonts w:ascii="Calibri" w:hAnsi="Calibri"/>
          <w:sz w:val="22"/>
          <w:szCs w:val="22"/>
        </w:rPr>
        <w:t>díla</w:t>
      </w:r>
      <w:r w:rsidRPr="004E7DD9">
        <w:rPr>
          <w:rFonts w:ascii="Calibri" w:hAnsi="Calibri"/>
          <w:sz w:val="22"/>
          <w:szCs w:val="22"/>
        </w:rPr>
        <w:t>, kter</w:t>
      </w:r>
      <w:r w:rsidR="003801C5">
        <w:rPr>
          <w:rFonts w:ascii="Calibri" w:hAnsi="Calibri"/>
          <w:sz w:val="22"/>
          <w:szCs w:val="22"/>
        </w:rPr>
        <w:t>é</w:t>
      </w:r>
      <w:r w:rsidRPr="004E7DD9">
        <w:rPr>
          <w:rFonts w:ascii="Calibri" w:hAnsi="Calibri"/>
          <w:sz w:val="22"/>
          <w:szCs w:val="22"/>
        </w:rPr>
        <w:t xml:space="preserve"> je předmětem předání a převzetí</w:t>
      </w:r>
    </w:p>
    <w:p w14:paraId="2A5E5A24"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seznam předávaných dokladů a dokumentace</w:t>
      </w:r>
    </w:p>
    <w:p w14:paraId="2A5E5A25"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soupis nákladů na </w:t>
      </w:r>
      <w:r w:rsidR="008329AC">
        <w:rPr>
          <w:rFonts w:ascii="Calibri" w:hAnsi="Calibri"/>
          <w:sz w:val="22"/>
          <w:szCs w:val="22"/>
        </w:rPr>
        <w:t>dílo</w:t>
      </w:r>
    </w:p>
    <w:p w14:paraId="2A5E5A26"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prohlášení objednatele, zda </w:t>
      </w:r>
      <w:r w:rsidR="008329AC">
        <w:rPr>
          <w:rFonts w:ascii="Calibri" w:hAnsi="Calibri"/>
          <w:sz w:val="22"/>
          <w:szCs w:val="22"/>
        </w:rPr>
        <w:t>dílo</w:t>
      </w:r>
      <w:r w:rsidRPr="004E7DD9">
        <w:rPr>
          <w:rFonts w:ascii="Calibri" w:hAnsi="Calibri"/>
          <w:sz w:val="22"/>
          <w:szCs w:val="22"/>
        </w:rPr>
        <w:t xml:space="preserve"> přejímá </w:t>
      </w:r>
    </w:p>
    <w:p w14:paraId="2A5E5A27" w14:textId="77777777" w:rsidR="00161405" w:rsidRPr="004E7DD9" w:rsidRDefault="00161405" w:rsidP="00161405">
      <w:pPr>
        <w:pStyle w:val="Zkladntext"/>
        <w:numPr>
          <w:ilvl w:val="0"/>
          <w:numId w:val="3"/>
        </w:numPr>
        <w:tabs>
          <w:tab w:val="left" w:pos="1134"/>
        </w:tabs>
        <w:ind w:left="1135" w:hanging="284"/>
        <w:jc w:val="both"/>
        <w:rPr>
          <w:rFonts w:ascii="Calibri" w:hAnsi="Calibri"/>
          <w:sz w:val="22"/>
          <w:szCs w:val="22"/>
        </w:rPr>
      </w:pPr>
      <w:r w:rsidRPr="004E7DD9">
        <w:rPr>
          <w:rFonts w:ascii="Calibri" w:hAnsi="Calibri"/>
          <w:sz w:val="22"/>
          <w:szCs w:val="22"/>
        </w:rPr>
        <w:t xml:space="preserve">termín, od kterého počíná běžet záruční </w:t>
      </w:r>
      <w:r w:rsidR="008329AC">
        <w:rPr>
          <w:rFonts w:ascii="Calibri" w:hAnsi="Calibri"/>
          <w:sz w:val="22"/>
          <w:szCs w:val="22"/>
        </w:rPr>
        <w:t xml:space="preserve">doba </w:t>
      </w:r>
      <w:r w:rsidR="00C048E4">
        <w:rPr>
          <w:rFonts w:ascii="Calibri" w:hAnsi="Calibri"/>
          <w:sz w:val="22"/>
          <w:szCs w:val="22"/>
        </w:rPr>
        <w:t>díla</w:t>
      </w:r>
      <w:r w:rsidRPr="004E7DD9">
        <w:rPr>
          <w:rFonts w:ascii="Calibri" w:hAnsi="Calibri"/>
          <w:sz w:val="22"/>
          <w:szCs w:val="22"/>
        </w:rPr>
        <w:t>.</w:t>
      </w:r>
    </w:p>
    <w:p w14:paraId="2A5E5A28" w14:textId="77777777" w:rsidR="00161405" w:rsidRPr="00580AE3" w:rsidRDefault="00161405" w:rsidP="00B32D5D">
      <w:pPr>
        <w:pStyle w:val="Zkladntext"/>
        <w:numPr>
          <w:ilvl w:val="0"/>
          <w:numId w:val="27"/>
        </w:numPr>
        <w:shd w:val="clear" w:color="auto" w:fill="FFFFFF"/>
        <w:jc w:val="both"/>
        <w:rPr>
          <w:rFonts w:ascii="Calibri" w:hAnsi="Calibri"/>
          <w:sz w:val="22"/>
          <w:szCs w:val="22"/>
          <w:u w:val="single"/>
        </w:rPr>
      </w:pPr>
      <w:r w:rsidRPr="00580AE3">
        <w:rPr>
          <w:rFonts w:ascii="Calibri" w:hAnsi="Calibri"/>
          <w:sz w:val="22"/>
          <w:szCs w:val="22"/>
          <w:u w:val="single"/>
        </w:rPr>
        <w:t xml:space="preserve">Zhotovitel je povinen připravit a doložit v průběhu předávacího řízení objednateli prostřednictvím IR ke zpracování protokolu o předání a převzetí </w:t>
      </w:r>
      <w:r w:rsidR="00F9532A">
        <w:rPr>
          <w:rFonts w:ascii="Calibri" w:hAnsi="Calibri"/>
          <w:sz w:val="22"/>
          <w:szCs w:val="22"/>
          <w:u w:val="single"/>
        </w:rPr>
        <w:t>díla</w:t>
      </w:r>
      <w:r w:rsidRPr="00580AE3">
        <w:rPr>
          <w:rFonts w:ascii="Calibri" w:hAnsi="Calibri"/>
          <w:sz w:val="22"/>
          <w:szCs w:val="22"/>
          <w:u w:val="single"/>
        </w:rPr>
        <w:t xml:space="preserve"> zejména tyto doklady:  </w:t>
      </w:r>
    </w:p>
    <w:p w14:paraId="2A5E5A2A" w14:textId="286FBF4E" w:rsidR="00161405" w:rsidRPr="00E031DA" w:rsidRDefault="00B264A5" w:rsidP="00781EF9">
      <w:pPr>
        <w:pStyle w:val="Zkladntext"/>
        <w:numPr>
          <w:ilvl w:val="0"/>
          <w:numId w:val="1"/>
        </w:numPr>
        <w:tabs>
          <w:tab w:val="left" w:pos="1134"/>
          <w:tab w:val="num" w:pos="1800"/>
        </w:tabs>
        <w:spacing w:after="0" w:line="240" w:lineRule="atLeast"/>
        <w:ind w:left="1134" w:hanging="283"/>
        <w:jc w:val="both"/>
        <w:rPr>
          <w:rFonts w:ascii="Calibri" w:hAnsi="Calibri"/>
          <w:sz w:val="22"/>
          <w:szCs w:val="22"/>
        </w:rPr>
      </w:pPr>
      <w:r w:rsidRPr="00E031DA">
        <w:rPr>
          <w:rFonts w:ascii="Calibri" w:hAnsi="Calibri"/>
          <w:sz w:val="22"/>
          <w:szCs w:val="22"/>
        </w:rPr>
        <w:t xml:space="preserve">příslušný počet </w:t>
      </w:r>
      <w:r w:rsidR="00161405" w:rsidRPr="00E031DA">
        <w:rPr>
          <w:rFonts w:ascii="Calibri" w:hAnsi="Calibri"/>
          <w:sz w:val="22"/>
          <w:szCs w:val="22"/>
        </w:rPr>
        <w:t xml:space="preserve">vyhotovení </w:t>
      </w:r>
      <w:r w:rsidR="00825D1E" w:rsidRPr="00E031DA">
        <w:rPr>
          <w:rFonts w:ascii="Calibri" w:hAnsi="Calibri"/>
          <w:sz w:val="22"/>
          <w:szCs w:val="22"/>
        </w:rPr>
        <w:t>DSPS</w:t>
      </w:r>
      <w:r w:rsidR="00161405" w:rsidRPr="00E031DA">
        <w:rPr>
          <w:rFonts w:ascii="Calibri" w:hAnsi="Calibri"/>
          <w:sz w:val="22"/>
          <w:szCs w:val="22"/>
        </w:rPr>
        <w:t>,</w:t>
      </w:r>
    </w:p>
    <w:p w14:paraId="2A5E5A2C" w14:textId="7072CD4E" w:rsidR="00161405" w:rsidRPr="00E031DA" w:rsidRDefault="00161405" w:rsidP="00516023">
      <w:pPr>
        <w:pStyle w:val="Zkladntext"/>
        <w:numPr>
          <w:ilvl w:val="0"/>
          <w:numId w:val="1"/>
        </w:numPr>
        <w:tabs>
          <w:tab w:val="left" w:pos="1134"/>
          <w:tab w:val="num" w:pos="1800"/>
        </w:tabs>
        <w:spacing w:after="0"/>
        <w:ind w:left="1134" w:hanging="283"/>
        <w:jc w:val="both"/>
        <w:rPr>
          <w:rFonts w:ascii="Calibri" w:hAnsi="Calibri"/>
          <w:sz w:val="22"/>
          <w:szCs w:val="22"/>
        </w:rPr>
      </w:pPr>
      <w:r w:rsidRPr="00E031DA">
        <w:rPr>
          <w:rFonts w:ascii="Calibri" w:hAnsi="Calibri"/>
          <w:sz w:val="22"/>
          <w:szCs w:val="22"/>
        </w:rPr>
        <w:t>zápisy a osvědčení o provedených zkouškách použitých materiálů,</w:t>
      </w:r>
    </w:p>
    <w:p w14:paraId="2A5E5A2E" w14:textId="397BE3DF" w:rsidR="00161405" w:rsidRPr="00E031DA" w:rsidRDefault="00161405" w:rsidP="00781EF9">
      <w:pPr>
        <w:pStyle w:val="Zkladntext"/>
        <w:numPr>
          <w:ilvl w:val="0"/>
          <w:numId w:val="1"/>
        </w:numPr>
        <w:tabs>
          <w:tab w:val="left" w:pos="1134"/>
          <w:tab w:val="num" w:pos="1800"/>
        </w:tabs>
        <w:spacing w:after="0"/>
        <w:ind w:left="1134" w:hanging="283"/>
        <w:jc w:val="both"/>
        <w:rPr>
          <w:rFonts w:ascii="Calibri" w:hAnsi="Calibri"/>
          <w:sz w:val="22"/>
          <w:szCs w:val="22"/>
        </w:rPr>
      </w:pPr>
      <w:r w:rsidRPr="00E031DA">
        <w:rPr>
          <w:rFonts w:ascii="Calibri" w:hAnsi="Calibri"/>
          <w:sz w:val="22"/>
          <w:szCs w:val="22"/>
        </w:rPr>
        <w:t>zápisy a výsledky o provedených revizních a provozních zkouškách (např. tlakové zkoušky, revize elektroinstalace, plynu, tlakové nádoby apod.),</w:t>
      </w:r>
    </w:p>
    <w:p w14:paraId="2A5E5A2F" w14:textId="77777777" w:rsidR="00161405" w:rsidRPr="00E031DA" w:rsidRDefault="00161405" w:rsidP="00161405">
      <w:pPr>
        <w:pStyle w:val="Zkladntext"/>
        <w:numPr>
          <w:ilvl w:val="0"/>
          <w:numId w:val="1"/>
        </w:numPr>
        <w:tabs>
          <w:tab w:val="left" w:pos="1134"/>
          <w:tab w:val="num" w:pos="1800"/>
        </w:tabs>
        <w:spacing w:after="0"/>
        <w:ind w:left="1134" w:hanging="283"/>
        <w:jc w:val="both"/>
        <w:rPr>
          <w:rFonts w:ascii="Calibri" w:hAnsi="Calibri"/>
          <w:sz w:val="22"/>
          <w:szCs w:val="22"/>
        </w:rPr>
      </w:pPr>
      <w:r w:rsidRPr="00E031DA">
        <w:rPr>
          <w:rFonts w:ascii="Calibri" w:hAnsi="Calibri"/>
          <w:sz w:val="22"/>
          <w:szCs w:val="22"/>
        </w:rPr>
        <w:t>zápisy a výsledky o prověření prací a konstrukcí zakrytých v průběhu prací,</w:t>
      </w:r>
    </w:p>
    <w:p w14:paraId="2A5E5A30" w14:textId="77777777" w:rsidR="00161405" w:rsidRPr="00E031DA" w:rsidRDefault="00161405" w:rsidP="00161405">
      <w:pPr>
        <w:pStyle w:val="Zkladntext"/>
        <w:numPr>
          <w:ilvl w:val="0"/>
          <w:numId w:val="1"/>
        </w:numPr>
        <w:tabs>
          <w:tab w:val="left" w:pos="1134"/>
          <w:tab w:val="num" w:pos="1800"/>
        </w:tabs>
        <w:spacing w:after="0"/>
        <w:ind w:left="1134" w:hanging="283"/>
        <w:jc w:val="both"/>
        <w:rPr>
          <w:rFonts w:ascii="Calibri" w:hAnsi="Calibri"/>
          <w:sz w:val="22"/>
          <w:szCs w:val="22"/>
        </w:rPr>
      </w:pPr>
      <w:r w:rsidRPr="00E031DA">
        <w:rPr>
          <w:rFonts w:ascii="Calibri" w:hAnsi="Calibri"/>
          <w:sz w:val="22"/>
          <w:szCs w:val="22"/>
        </w:rPr>
        <w:t>stavební deník,</w:t>
      </w:r>
    </w:p>
    <w:p w14:paraId="2A5E5A33" w14:textId="77777777" w:rsidR="00161405" w:rsidRPr="00E031DA" w:rsidRDefault="00161405" w:rsidP="00161405">
      <w:pPr>
        <w:pStyle w:val="Zkladntext"/>
        <w:numPr>
          <w:ilvl w:val="0"/>
          <w:numId w:val="1"/>
        </w:numPr>
        <w:tabs>
          <w:tab w:val="left" w:pos="1134"/>
          <w:tab w:val="num" w:pos="1800"/>
        </w:tabs>
        <w:spacing w:after="0"/>
        <w:ind w:left="1134" w:hanging="283"/>
        <w:jc w:val="both"/>
        <w:rPr>
          <w:rFonts w:ascii="Calibri" w:hAnsi="Calibri"/>
          <w:sz w:val="22"/>
          <w:szCs w:val="22"/>
        </w:rPr>
      </w:pPr>
      <w:r w:rsidRPr="00E031DA">
        <w:rPr>
          <w:rFonts w:ascii="Calibri" w:hAnsi="Calibri"/>
          <w:sz w:val="22"/>
          <w:szCs w:val="22"/>
        </w:rPr>
        <w:t>doklady o likvidaci odpadů,</w:t>
      </w:r>
    </w:p>
    <w:p w14:paraId="2A5E5A34" w14:textId="3E8124C3" w:rsidR="00161405" w:rsidRPr="00E031DA" w:rsidRDefault="00161405" w:rsidP="00E031DA">
      <w:pPr>
        <w:pStyle w:val="Zkladntext"/>
        <w:numPr>
          <w:ilvl w:val="0"/>
          <w:numId w:val="1"/>
        </w:numPr>
        <w:tabs>
          <w:tab w:val="left" w:pos="1134"/>
          <w:tab w:val="num" w:pos="1800"/>
        </w:tabs>
        <w:ind w:left="1135" w:hanging="284"/>
        <w:jc w:val="both"/>
        <w:rPr>
          <w:rFonts w:ascii="Calibri" w:hAnsi="Calibri"/>
          <w:sz w:val="22"/>
          <w:szCs w:val="22"/>
        </w:rPr>
      </w:pPr>
      <w:r w:rsidRPr="00E031DA">
        <w:rPr>
          <w:rFonts w:ascii="Calibri" w:hAnsi="Calibri"/>
          <w:sz w:val="22"/>
          <w:szCs w:val="22"/>
        </w:rPr>
        <w:t>fotodokumentaci</w:t>
      </w:r>
      <w:r w:rsidR="003021B5" w:rsidRPr="00E031DA">
        <w:rPr>
          <w:rFonts w:ascii="Calibri" w:hAnsi="Calibri"/>
          <w:sz w:val="22"/>
          <w:szCs w:val="22"/>
        </w:rPr>
        <w:t>.</w:t>
      </w:r>
    </w:p>
    <w:p w14:paraId="2A5E5A38" w14:textId="4C25005E" w:rsidR="00055A51" w:rsidRPr="00781EF9" w:rsidRDefault="00085783" w:rsidP="00085783">
      <w:pPr>
        <w:pStyle w:val="Zkladntext"/>
        <w:shd w:val="clear" w:color="auto" w:fill="FFFFFF"/>
        <w:tabs>
          <w:tab w:val="left" w:pos="1134"/>
        </w:tabs>
        <w:ind w:left="360" w:hanging="360"/>
        <w:jc w:val="both"/>
        <w:rPr>
          <w:rFonts w:ascii="Calibri" w:hAnsi="Calibri"/>
          <w:sz w:val="22"/>
          <w:szCs w:val="22"/>
        </w:rPr>
      </w:pPr>
      <w:r>
        <w:rPr>
          <w:rFonts w:ascii="Calibri" w:hAnsi="Calibri"/>
          <w:sz w:val="22"/>
          <w:szCs w:val="22"/>
        </w:rPr>
        <w:t xml:space="preserve">14. </w:t>
      </w:r>
      <w:r w:rsidR="00161405" w:rsidRPr="00781EF9">
        <w:rPr>
          <w:rFonts w:ascii="Calibri" w:hAnsi="Calibri"/>
          <w:sz w:val="22"/>
          <w:szCs w:val="22"/>
        </w:rPr>
        <w:t xml:space="preserve">Nedoloží-li zhotovitel požadované doklady, nepovažuje se </w:t>
      </w:r>
      <w:r w:rsidR="00381EC1" w:rsidRPr="00781EF9">
        <w:rPr>
          <w:rFonts w:ascii="Calibri" w:hAnsi="Calibri"/>
          <w:sz w:val="22"/>
          <w:szCs w:val="22"/>
        </w:rPr>
        <w:t>dílo</w:t>
      </w:r>
      <w:r w:rsidR="00161405" w:rsidRPr="00781EF9">
        <w:rPr>
          <w:rFonts w:ascii="Calibri" w:hAnsi="Calibri"/>
          <w:sz w:val="22"/>
          <w:szCs w:val="22"/>
        </w:rPr>
        <w:t xml:space="preserve"> za dokončené a způsobilé k</w:t>
      </w:r>
      <w:r w:rsidR="007366CF" w:rsidRPr="00781EF9">
        <w:rPr>
          <w:rFonts w:ascii="Calibri" w:hAnsi="Calibri"/>
          <w:sz w:val="22"/>
          <w:szCs w:val="22"/>
        </w:rPr>
        <w:t> </w:t>
      </w:r>
      <w:r w:rsidR="00161405" w:rsidRPr="00781EF9">
        <w:rPr>
          <w:rFonts w:ascii="Calibri" w:hAnsi="Calibri"/>
          <w:sz w:val="22"/>
          <w:szCs w:val="22"/>
        </w:rPr>
        <w:t>předání.</w:t>
      </w:r>
    </w:p>
    <w:p w14:paraId="2A5E5A39"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sz w:val="22"/>
          <w:szCs w:val="22"/>
        </w:rPr>
      </w:pPr>
      <w:r>
        <w:rPr>
          <w:rFonts w:ascii="Calibri" w:hAnsi="Calibri"/>
          <w:b/>
          <w:sz w:val="22"/>
          <w:szCs w:val="22"/>
        </w:rPr>
        <w:t>Záruka za jakost, práva a povinnosti z vadného plnění</w:t>
      </w:r>
    </w:p>
    <w:p w14:paraId="2A5E5A3A"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poskytuje na </w:t>
      </w:r>
      <w:r w:rsidR="00C048E4">
        <w:rPr>
          <w:rFonts w:ascii="Calibri" w:hAnsi="Calibri"/>
          <w:sz w:val="22"/>
          <w:szCs w:val="22"/>
        </w:rPr>
        <w:t>dílo</w:t>
      </w:r>
      <w:r w:rsidRPr="004E7DD9">
        <w:rPr>
          <w:rFonts w:ascii="Calibri" w:hAnsi="Calibri"/>
          <w:sz w:val="22"/>
          <w:szCs w:val="22"/>
        </w:rPr>
        <w:t xml:space="preserve"> záruku, že všechny je</w:t>
      </w:r>
      <w:r w:rsidR="00C048E4">
        <w:rPr>
          <w:rFonts w:ascii="Calibri" w:hAnsi="Calibri"/>
          <w:sz w:val="22"/>
          <w:szCs w:val="22"/>
        </w:rPr>
        <w:t>ho</w:t>
      </w:r>
      <w:r w:rsidRPr="004E7DD9">
        <w:rPr>
          <w:rFonts w:ascii="Calibri" w:hAnsi="Calibri"/>
          <w:sz w:val="22"/>
          <w:szCs w:val="22"/>
        </w:rPr>
        <w:t xml:space="preserve"> části budou po celou dobu trvání záruční doby bez vad, budou mít vlastnosti předpokládané projektovou dokumentací a Soupisem a budou způsobilé k řádnému užívání k účelu vyplývajícímu z charakteru stavby dle této smlouvy. </w:t>
      </w:r>
    </w:p>
    <w:p w14:paraId="2A5E5A3B"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odpovídá za vady </w:t>
      </w:r>
      <w:r w:rsidR="009E756A">
        <w:rPr>
          <w:rFonts w:ascii="Calibri" w:hAnsi="Calibri"/>
          <w:sz w:val="22"/>
          <w:szCs w:val="22"/>
        </w:rPr>
        <w:t xml:space="preserve">díla </w:t>
      </w:r>
      <w:r w:rsidRPr="004E7DD9">
        <w:rPr>
          <w:rFonts w:ascii="Calibri" w:hAnsi="Calibri"/>
          <w:sz w:val="22"/>
          <w:szCs w:val="22"/>
        </w:rPr>
        <w:t xml:space="preserve">zjištěné v záruční době. </w:t>
      </w:r>
    </w:p>
    <w:p w14:paraId="2A5E5A3C"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Délka záruční doby se sjednává v délce trvání </w:t>
      </w:r>
      <w:r w:rsidR="007E5C1C">
        <w:rPr>
          <w:rFonts w:ascii="Calibri" w:hAnsi="Calibri"/>
          <w:b/>
          <w:sz w:val="22"/>
          <w:szCs w:val="22"/>
        </w:rPr>
        <w:t>60</w:t>
      </w:r>
      <w:r w:rsidRPr="00704851">
        <w:rPr>
          <w:rFonts w:ascii="Calibri" w:hAnsi="Calibri"/>
          <w:b/>
          <w:sz w:val="22"/>
          <w:szCs w:val="22"/>
        </w:rPr>
        <w:t xml:space="preserve"> měsíců.</w:t>
      </w:r>
    </w:p>
    <w:p w14:paraId="2A5E5A3D"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neodpovídá za vady </w:t>
      </w:r>
      <w:r w:rsidR="004F77AA">
        <w:rPr>
          <w:rFonts w:ascii="Calibri" w:hAnsi="Calibri"/>
          <w:sz w:val="22"/>
          <w:szCs w:val="22"/>
        </w:rPr>
        <w:t>díla</w:t>
      </w:r>
      <w:r w:rsidRPr="004E7DD9">
        <w:rPr>
          <w:rFonts w:ascii="Calibri" w:hAnsi="Calibri"/>
          <w:sz w:val="22"/>
          <w:szCs w:val="22"/>
        </w:rPr>
        <w:t xml:space="preserve">,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A5E5A3E"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neodpovídá za vady </w:t>
      </w:r>
      <w:r w:rsidR="009F022C">
        <w:rPr>
          <w:rFonts w:ascii="Calibri" w:hAnsi="Calibri"/>
          <w:sz w:val="22"/>
          <w:szCs w:val="22"/>
        </w:rPr>
        <w:t>díla</w:t>
      </w:r>
      <w:r w:rsidRPr="004E7DD9">
        <w:rPr>
          <w:rFonts w:ascii="Calibri" w:hAnsi="Calibri"/>
          <w:sz w:val="22"/>
          <w:szCs w:val="22"/>
        </w:rPr>
        <w:t xml:space="preserve">, které byly způsobeny objednatelem v důsledku nevhodného užívání </w:t>
      </w:r>
      <w:r>
        <w:rPr>
          <w:rFonts w:ascii="Calibri" w:hAnsi="Calibri"/>
          <w:sz w:val="22"/>
          <w:szCs w:val="22"/>
        </w:rPr>
        <w:t>stavby</w:t>
      </w:r>
      <w:r w:rsidRPr="004E7DD9">
        <w:rPr>
          <w:rFonts w:ascii="Calibri" w:hAnsi="Calibri"/>
          <w:sz w:val="22"/>
          <w:szCs w:val="22"/>
        </w:rPr>
        <w:t xml:space="preserve">, nebo v důsledku vyšší moci. </w:t>
      </w:r>
    </w:p>
    <w:p w14:paraId="2A5E5A3F"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Záruční doby </w:t>
      </w:r>
      <w:r w:rsidRPr="00D75CCF">
        <w:rPr>
          <w:rFonts w:ascii="Calibri" w:hAnsi="Calibri"/>
          <w:sz w:val="22"/>
          <w:szCs w:val="22"/>
        </w:rPr>
        <w:t xml:space="preserve">počínají běžet </w:t>
      </w:r>
      <w:r w:rsidRPr="00D75CCF">
        <w:rPr>
          <w:sz w:val="22"/>
          <w:szCs w:val="22"/>
        </w:rPr>
        <w:t>dnem předání a převzetí díla</w:t>
      </w:r>
      <w:r w:rsidRPr="00D75CCF">
        <w:rPr>
          <w:rFonts w:ascii="Calibri" w:hAnsi="Calibri"/>
          <w:sz w:val="22"/>
          <w:szCs w:val="22"/>
        </w:rPr>
        <w:t>.</w:t>
      </w:r>
    </w:p>
    <w:p w14:paraId="2A5E5A40"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Záruční doby neběží po dobu, po kterou objednatel nemohl </w:t>
      </w:r>
      <w:r w:rsidR="007337DD">
        <w:rPr>
          <w:rFonts w:ascii="Calibri" w:hAnsi="Calibri"/>
          <w:sz w:val="22"/>
          <w:szCs w:val="22"/>
        </w:rPr>
        <w:t>dílo</w:t>
      </w:r>
      <w:r w:rsidRPr="004E7DD9">
        <w:rPr>
          <w:rFonts w:ascii="Calibri" w:hAnsi="Calibri"/>
          <w:sz w:val="22"/>
          <w:szCs w:val="22"/>
        </w:rPr>
        <w:t xml:space="preserve"> nebo je</w:t>
      </w:r>
      <w:r w:rsidR="007337DD">
        <w:rPr>
          <w:rFonts w:ascii="Calibri" w:hAnsi="Calibri"/>
          <w:sz w:val="22"/>
          <w:szCs w:val="22"/>
        </w:rPr>
        <w:t>ho</w:t>
      </w:r>
      <w:r w:rsidRPr="004E7DD9">
        <w:rPr>
          <w:rFonts w:ascii="Calibri" w:hAnsi="Calibri"/>
          <w:sz w:val="22"/>
          <w:szCs w:val="22"/>
        </w:rPr>
        <w:t xml:space="preserve"> část užívat pro vady </w:t>
      </w:r>
      <w:r w:rsidR="00F346A5">
        <w:rPr>
          <w:rFonts w:ascii="Calibri" w:hAnsi="Calibri"/>
          <w:sz w:val="22"/>
          <w:szCs w:val="22"/>
        </w:rPr>
        <w:t>díla</w:t>
      </w:r>
      <w:r w:rsidRPr="004E7DD9">
        <w:rPr>
          <w:rFonts w:ascii="Calibri" w:hAnsi="Calibri"/>
          <w:sz w:val="22"/>
          <w:szCs w:val="22"/>
        </w:rPr>
        <w:t>, za které odpovídá zhotovitel.</w:t>
      </w:r>
    </w:p>
    <w:p w14:paraId="2A5E5A41"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8774CD">
        <w:rPr>
          <w:rFonts w:ascii="Calibri" w:hAnsi="Calibri"/>
          <w:sz w:val="22"/>
          <w:szCs w:val="22"/>
        </w:rPr>
        <w:lastRenderedPageBreak/>
        <w:t xml:space="preserve">Pro ty součásti stavby, které byly v důsledku oprávněné reklamace objednatele zhotovitelem opraveny, a to tak, že byly nahrazeny novými součástmi, běží záruční </w:t>
      </w:r>
      <w:r w:rsidR="00853B55">
        <w:rPr>
          <w:rFonts w:ascii="Calibri" w:hAnsi="Calibri"/>
          <w:sz w:val="22"/>
          <w:szCs w:val="22"/>
        </w:rPr>
        <w:t>doba</w:t>
      </w:r>
      <w:r w:rsidRPr="008774CD">
        <w:rPr>
          <w:rFonts w:ascii="Calibri" w:hAnsi="Calibri"/>
          <w:sz w:val="22"/>
          <w:szCs w:val="22"/>
        </w:rPr>
        <w:t xml:space="preserve"> od počátku ode dne dokončení a předání příslušného předmětu</w:t>
      </w:r>
      <w:r>
        <w:rPr>
          <w:rFonts w:ascii="Calibri" w:hAnsi="Calibri"/>
          <w:sz w:val="22"/>
          <w:szCs w:val="22"/>
        </w:rPr>
        <w:t xml:space="preserve"> reklamační opravy objednateli</w:t>
      </w:r>
      <w:r w:rsidR="00CF0B51">
        <w:rPr>
          <w:rFonts w:ascii="Calibri" w:hAnsi="Calibri"/>
          <w:sz w:val="22"/>
          <w:szCs w:val="22"/>
        </w:rPr>
        <w:t xml:space="preserve">, avšak </w:t>
      </w:r>
      <w:r w:rsidR="00CF0B51" w:rsidRPr="00CF0B51">
        <w:rPr>
          <w:rFonts w:ascii="Calibri" w:hAnsi="Calibri"/>
          <w:sz w:val="22"/>
          <w:szCs w:val="22"/>
        </w:rPr>
        <w:t xml:space="preserve">maximálně po dobu 24 měsíců </w:t>
      </w:r>
      <w:r w:rsidR="0022469A">
        <w:rPr>
          <w:rFonts w:ascii="Calibri" w:hAnsi="Calibri"/>
          <w:sz w:val="22"/>
          <w:szCs w:val="22"/>
        </w:rPr>
        <w:t>po</w:t>
      </w:r>
      <w:r w:rsidR="00CF0B51" w:rsidRPr="00CF0B51">
        <w:rPr>
          <w:rFonts w:ascii="Calibri" w:hAnsi="Calibri"/>
          <w:sz w:val="22"/>
          <w:szCs w:val="22"/>
        </w:rPr>
        <w:t xml:space="preserve"> skončení původní záruční </w:t>
      </w:r>
      <w:r w:rsidR="002F3EA0">
        <w:rPr>
          <w:rFonts w:ascii="Calibri" w:hAnsi="Calibri"/>
          <w:sz w:val="22"/>
          <w:szCs w:val="22"/>
        </w:rPr>
        <w:t>doby na dílo</w:t>
      </w:r>
      <w:r w:rsidR="00CF0B51" w:rsidRPr="00CF0B51">
        <w:rPr>
          <w:rFonts w:ascii="Calibri" w:hAnsi="Calibri"/>
          <w:sz w:val="22"/>
          <w:szCs w:val="22"/>
        </w:rPr>
        <w:t>.</w:t>
      </w:r>
    </w:p>
    <w:p w14:paraId="2A5E5A42" w14:textId="2AA2595E" w:rsidR="00A8365F" w:rsidRPr="00881BFF"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Objednatel</w:t>
      </w:r>
      <w:r w:rsidR="00E76FF3">
        <w:rPr>
          <w:rFonts w:ascii="Calibri" w:hAnsi="Calibri"/>
          <w:sz w:val="22"/>
          <w:szCs w:val="22"/>
        </w:rPr>
        <w:t xml:space="preserve"> </w:t>
      </w:r>
      <w:r w:rsidRPr="004E7DD9">
        <w:rPr>
          <w:rFonts w:ascii="Calibri" w:hAnsi="Calibri"/>
          <w:sz w:val="22"/>
          <w:szCs w:val="22"/>
        </w:rPr>
        <w:t xml:space="preserve">je povinen vady písemně reklamovat u zhotovitele </w:t>
      </w:r>
      <w:r>
        <w:rPr>
          <w:rFonts w:ascii="Calibri" w:hAnsi="Calibri"/>
          <w:sz w:val="22"/>
          <w:szCs w:val="22"/>
        </w:rPr>
        <w:t>do 30 dnů</w:t>
      </w:r>
      <w:r w:rsidRPr="004E7DD9">
        <w:rPr>
          <w:rFonts w:ascii="Calibri" w:hAnsi="Calibri"/>
          <w:sz w:val="22"/>
          <w:szCs w:val="22"/>
        </w:rPr>
        <w:t xml:space="preserve"> po jejich zjištění. Oznámení (reklamaci) odešle na adresu zhotovitele uvedenou v oddíle Smluvní strany</w:t>
      </w:r>
      <w:r>
        <w:rPr>
          <w:rFonts w:ascii="Calibri" w:hAnsi="Calibri"/>
          <w:sz w:val="22"/>
          <w:szCs w:val="22"/>
        </w:rPr>
        <w:t>,</w:t>
      </w:r>
      <w:r w:rsidRPr="004E7DD9">
        <w:rPr>
          <w:rFonts w:ascii="Calibri" w:hAnsi="Calibri"/>
          <w:sz w:val="22"/>
          <w:szCs w:val="22"/>
        </w:rPr>
        <w:t xml:space="preserve"> resp. na adresu sídla zhotovitele uvedenou aktuálně ve veřejně dostupné evidenci, do které je zhotovitel na základě obecně závazného právního předpisu zapsán nebo na jinou známou adresu. Za písemnou reklamaci se považuje též odeslání oznámení elektronickou poštou na e-mailovou adresu zhotovitele určenou zhotovitelem pro příjem elektronické pošty. V případě havarijních vad postačuje pouze ústní oznámení objednatele o výskytu takovéto vady na tel. číslo zhotovitele. Zhotovitel je povinen pro tyto účely objednateli</w:t>
      </w:r>
      <w:r w:rsidR="00E76FF3">
        <w:rPr>
          <w:rFonts w:ascii="Calibri" w:hAnsi="Calibri"/>
          <w:sz w:val="22"/>
          <w:szCs w:val="22"/>
        </w:rPr>
        <w:t xml:space="preserve"> </w:t>
      </w:r>
      <w:r w:rsidRPr="004E7DD9">
        <w:rPr>
          <w:rFonts w:ascii="Calibri" w:hAnsi="Calibri"/>
          <w:sz w:val="22"/>
          <w:szCs w:val="22"/>
        </w:rPr>
        <w:t>po celou dobu záruční lhůty aktualizovat příslušnou e-mailovou adresu a nepřetržitě funkční telefonní číslo. V reklamaci musí být vady popsány nebo uvedeno</w:t>
      </w:r>
      <w:r>
        <w:rPr>
          <w:rFonts w:ascii="Calibri" w:hAnsi="Calibri"/>
          <w:sz w:val="22"/>
          <w:szCs w:val="22"/>
        </w:rPr>
        <w:t>,</w:t>
      </w:r>
      <w:r w:rsidRPr="004E7DD9">
        <w:rPr>
          <w:rFonts w:ascii="Calibri" w:hAnsi="Calibri"/>
          <w:sz w:val="22"/>
          <w:szCs w:val="22"/>
        </w:rPr>
        <w:t xml:space="preserve"> jak se vady projevují. Objednatel v reklamaci uvede, jakým způsobem požaduje </w:t>
      </w:r>
      <w:r w:rsidR="004650F4">
        <w:rPr>
          <w:rFonts w:ascii="Calibri" w:hAnsi="Calibri"/>
          <w:sz w:val="22"/>
          <w:szCs w:val="22"/>
        </w:rPr>
        <w:t>z</w:t>
      </w:r>
      <w:r w:rsidRPr="004E7DD9">
        <w:rPr>
          <w:rFonts w:ascii="Calibri" w:hAnsi="Calibri"/>
          <w:sz w:val="22"/>
          <w:szCs w:val="22"/>
        </w:rPr>
        <w:t xml:space="preserve">jednat nápravu. </w:t>
      </w:r>
      <w:r w:rsidR="00A8365F" w:rsidRPr="00A8365F">
        <w:rPr>
          <w:rFonts w:ascii="Calibri" w:hAnsi="Calibri"/>
          <w:sz w:val="22"/>
          <w:szCs w:val="22"/>
        </w:rPr>
        <w:t>Za objednatele může reklamaci u zhotovitele uplatnit též</w:t>
      </w:r>
      <w:r w:rsidR="00881BFF">
        <w:rPr>
          <w:rFonts w:ascii="Calibri" w:hAnsi="Calibri"/>
          <w:sz w:val="22"/>
          <w:szCs w:val="22"/>
        </w:rPr>
        <w:t xml:space="preserve"> provozovatel objektu.</w:t>
      </w:r>
    </w:p>
    <w:p w14:paraId="2A5E5A43" w14:textId="77777777" w:rsidR="00161405" w:rsidRPr="00580AE3" w:rsidRDefault="00161405" w:rsidP="00B32D5D">
      <w:pPr>
        <w:pStyle w:val="Zkladntext"/>
        <w:numPr>
          <w:ilvl w:val="0"/>
          <w:numId w:val="28"/>
        </w:numPr>
        <w:shd w:val="clear" w:color="auto" w:fill="FFFFFF"/>
        <w:jc w:val="both"/>
        <w:rPr>
          <w:rFonts w:ascii="Calibri" w:hAnsi="Calibri"/>
          <w:sz w:val="22"/>
          <w:szCs w:val="22"/>
          <w:u w:val="single"/>
        </w:rPr>
      </w:pPr>
      <w:r w:rsidRPr="00580AE3">
        <w:rPr>
          <w:rFonts w:ascii="Calibri" w:hAnsi="Calibri"/>
          <w:sz w:val="22"/>
          <w:szCs w:val="22"/>
          <w:u w:val="single"/>
        </w:rPr>
        <w:t>Objednatel je oprávněn požadovat</w:t>
      </w:r>
      <w:r>
        <w:rPr>
          <w:rFonts w:ascii="Calibri" w:hAnsi="Calibri"/>
          <w:sz w:val="22"/>
          <w:szCs w:val="22"/>
          <w:u w:val="single"/>
        </w:rPr>
        <w:t xml:space="preserve"> zejména</w:t>
      </w:r>
      <w:r w:rsidRPr="00580AE3">
        <w:rPr>
          <w:rFonts w:ascii="Calibri" w:hAnsi="Calibri"/>
          <w:sz w:val="22"/>
          <w:szCs w:val="22"/>
          <w:u w:val="single"/>
        </w:rPr>
        <w:t xml:space="preserve">: </w:t>
      </w:r>
    </w:p>
    <w:p w14:paraId="2A5E5A44" w14:textId="77777777" w:rsidR="00161405" w:rsidRPr="004E7DD9" w:rsidRDefault="00161405" w:rsidP="00161405">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dodáním náhradního plnění (u vad materiálů, zařízení, strojů apod.);</w:t>
      </w:r>
    </w:p>
    <w:p w14:paraId="2A5E5A45" w14:textId="77777777" w:rsidR="00161405" w:rsidRPr="004E7DD9" w:rsidRDefault="00161405" w:rsidP="00161405">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opravou, je-li vada opravitelná;</w:t>
      </w:r>
    </w:p>
    <w:p w14:paraId="2A5E5A46" w14:textId="77777777" w:rsidR="00161405" w:rsidRPr="004E7DD9" w:rsidRDefault="00161405" w:rsidP="00161405">
      <w:pPr>
        <w:pStyle w:val="Zkladntext"/>
        <w:numPr>
          <w:ilvl w:val="0"/>
          <w:numId w:val="2"/>
        </w:numPr>
        <w:tabs>
          <w:tab w:val="clear" w:pos="1440"/>
          <w:tab w:val="num" w:pos="1134"/>
          <w:tab w:val="num" w:pos="1560"/>
        </w:tabs>
        <w:ind w:left="1135" w:hanging="284"/>
        <w:jc w:val="both"/>
        <w:rPr>
          <w:rFonts w:ascii="Calibri" w:hAnsi="Calibri"/>
          <w:sz w:val="22"/>
          <w:szCs w:val="22"/>
        </w:rPr>
      </w:pPr>
      <w:r w:rsidRPr="004E7DD9">
        <w:rPr>
          <w:rFonts w:ascii="Calibri" w:hAnsi="Calibri"/>
          <w:sz w:val="22"/>
          <w:szCs w:val="22"/>
        </w:rPr>
        <w:t>poskytnutí přiměřené slevy z</w:t>
      </w:r>
      <w:r w:rsidR="00E7329D">
        <w:rPr>
          <w:rFonts w:ascii="Calibri" w:hAnsi="Calibri"/>
          <w:sz w:val="22"/>
          <w:szCs w:val="22"/>
        </w:rPr>
        <w:t> ceny díla</w:t>
      </w:r>
      <w:r w:rsidRPr="004E7DD9">
        <w:rPr>
          <w:rFonts w:ascii="Calibri" w:hAnsi="Calibri"/>
          <w:sz w:val="22"/>
          <w:szCs w:val="22"/>
        </w:rPr>
        <w:t xml:space="preserve"> dle této smlouvy, pokud je vada odstranitelná pouze při omezení užívání stavby k jejímu účelu nebo pokud se jedná o vadu neodstranitelnou, která však nebrání a neomezuje užívání stavby k jejímu účelu.</w:t>
      </w:r>
    </w:p>
    <w:p w14:paraId="2A5E5A47"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Způsob vyřízení reklamace je objednateli dán na výběr s tím, že uvedené způsoby je možné vzájemně kombinovat. </w:t>
      </w:r>
    </w:p>
    <w:p w14:paraId="2A5E5A48"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Za havárii je objednatel oprávněn označit takovou vadu, která svými následky brání užívání stavby k účelu vyplývajícímu z charakteru stavby, nebo dochází-li v důsledku této vady k omezení běžného provozu. </w:t>
      </w:r>
    </w:p>
    <w:p w14:paraId="2A5E5A49"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Reklamaci lze uplatnit nejpozději do posledního dne záruční </w:t>
      </w:r>
      <w:r>
        <w:rPr>
          <w:rFonts w:ascii="Calibri" w:hAnsi="Calibri"/>
          <w:sz w:val="22"/>
          <w:szCs w:val="22"/>
        </w:rPr>
        <w:t>doby</w:t>
      </w:r>
      <w:r w:rsidRPr="004E7DD9">
        <w:rPr>
          <w:rFonts w:ascii="Calibri" w:hAnsi="Calibri"/>
          <w:sz w:val="22"/>
          <w:szCs w:val="22"/>
        </w:rPr>
        <w:t xml:space="preserve">, přičemž i reklamace odeslaná objednatelem v poslední den záruční </w:t>
      </w:r>
      <w:r>
        <w:rPr>
          <w:rFonts w:ascii="Calibri" w:hAnsi="Calibri"/>
          <w:sz w:val="22"/>
          <w:szCs w:val="22"/>
        </w:rPr>
        <w:t>dob</w:t>
      </w:r>
      <w:r w:rsidRPr="004E7DD9">
        <w:rPr>
          <w:rFonts w:ascii="Calibri" w:hAnsi="Calibri"/>
          <w:sz w:val="22"/>
          <w:szCs w:val="22"/>
        </w:rPr>
        <w:t xml:space="preserve">y se považuje za včas uplatněnou. </w:t>
      </w:r>
    </w:p>
    <w:p w14:paraId="2A5E5A4A"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Reklamace </w:t>
      </w:r>
      <w:r w:rsidR="00843CC4">
        <w:rPr>
          <w:rFonts w:ascii="Calibri" w:hAnsi="Calibri"/>
          <w:sz w:val="22"/>
          <w:szCs w:val="22"/>
        </w:rPr>
        <w:t>je doručena</w:t>
      </w:r>
      <w:r w:rsidRPr="004E7DD9">
        <w:rPr>
          <w:rFonts w:ascii="Calibri" w:hAnsi="Calibri"/>
          <w:sz w:val="22"/>
          <w:szCs w:val="22"/>
        </w:rPr>
        <w:t xml:space="preserve"> zhotoviteli v okamžiku, kdy se písemný úkon objednatele obsahující reklamaci dostane do dispozice zhotovitele. </w:t>
      </w:r>
    </w:p>
    <w:p w14:paraId="2A5E5A4B" w14:textId="77777777" w:rsidR="00161405" w:rsidRDefault="00161405" w:rsidP="00B32D5D">
      <w:pPr>
        <w:pStyle w:val="Zkladntext"/>
        <w:numPr>
          <w:ilvl w:val="0"/>
          <w:numId w:val="28"/>
        </w:numPr>
        <w:jc w:val="both"/>
        <w:rPr>
          <w:rFonts w:ascii="Calibri" w:hAnsi="Calibri"/>
          <w:sz w:val="22"/>
          <w:szCs w:val="22"/>
        </w:rPr>
      </w:pPr>
      <w:r w:rsidRPr="004E7DD9">
        <w:rPr>
          <w:rFonts w:ascii="Calibri" w:hAnsi="Calibri"/>
          <w:sz w:val="22"/>
          <w:szCs w:val="22"/>
        </w:rPr>
        <w:t>Pokud objednatel požaduje v reklamaci odstranění vady, je zhotovitel povinen neprodleně</w:t>
      </w:r>
      <w:r>
        <w:rPr>
          <w:rFonts w:ascii="Calibri" w:hAnsi="Calibri"/>
          <w:sz w:val="22"/>
          <w:szCs w:val="22"/>
        </w:rPr>
        <w:t xml:space="preserve">, </w:t>
      </w:r>
      <w:r w:rsidRPr="001368B8">
        <w:rPr>
          <w:rFonts w:ascii="Calibri" w:hAnsi="Calibri"/>
          <w:sz w:val="22"/>
          <w:szCs w:val="22"/>
        </w:rPr>
        <w:t>nejpozději do 3 dnů</w:t>
      </w:r>
      <w:r>
        <w:rPr>
          <w:rFonts w:ascii="Calibri" w:hAnsi="Calibri"/>
          <w:sz w:val="22"/>
          <w:szCs w:val="22"/>
        </w:rPr>
        <w:t>,</w:t>
      </w:r>
      <w:r w:rsidRPr="004E7DD9">
        <w:rPr>
          <w:rFonts w:ascii="Calibri" w:hAnsi="Calibri"/>
          <w:sz w:val="22"/>
          <w:szCs w:val="22"/>
        </w:rPr>
        <w:t xml:space="preserve"> po obdržení reklamace objednatele zahájit práce k odstranění reklamované vady.  </w:t>
      </w:r>
      <w:r w:rsidRPr="000762AB">
        <w:rPr>
          <w:rFonts w:ascii="Calibri" w:hAnsi="Calibri"/>
          <w:sz w:val="22"/>
          <w:szCs w:val="22"/>
        </w:rPr>
        <w:t>Veškeré náklady vzniklé při odstraňování vady a nutné pro odstranění vady nese zhotovitel.</w:t>
      </w:r>
    </w:p>
    <w:p w14:paraId="2A5E5A4C" w14:textId="77777777" w:rsidR="00161405" w:rsidRPr="000762AB" w:rsidRDefault="00161405" w:rsidP="00B32D5D">
      <w:pPr>
        <w:pStyle w:val="Zkladntext"/>
        <w:numPr>
          <w:ilvl w:val="0"/>
          <w:numId w:val="28"/>
        </w:numPr>
        <w:jc w:val="both"/>
        <w:rPr>
          <w:rFonts w:ascii="Calibri" w:hAnsi="Calibri"/>
          <w:sz w:val="22"/>
          <w:szCs w:val="22"/>
        </w:rPr>
      </w:pPr>
      <w:r w:rsidRPr="000762AB">
        <w:rPr>
          <w:rFonts w:ascii="Calibri" w:hAnsi="Calibri"/>
          <w:sz w:val="22"/>
          <w:szCs w:val="22"/>
        </w:rPr>
        <w:t xml:space="preserve">Zhotovitel je povinen v přiměřené lhůtě odstranit vady a nedodělky, i když tvrdí, že za uvedené vady a nedodělky neodpovídá, přičemž náklady na jejich odstranění nese až do rozhodnutí sporu soudem zhotovitel, a objednatel je povinen v případě pro něho negativního rozhodnutí sporu uhradit zhotoviteli veškeré </w:t>
      </w:r>
      <w:r w:rsidRPr="001368B8">
        <w:rPr>
          <w:rFonts w:ascii="Calibri" w:hAnsi="Calibri"/>
          <w:sz w:val="22"/>
          <w:szCs w:val="22"/>
        </w:rPr>
        <w:t xml:space="preserve">účelně vynaložené </w:t>
      </w:r>
      <w:r w:rsidRPr="000762AB">
        <w:rPr>
          <w:rFonts w:ascii="Calibri" w:hAnsi="Calibri"/>
          <w:sz w:val="22"/>
          <w:szCs w:val="22"/>
        </w:rPr>
        <w:t>náklady vzniklé z tohoto titulu.</w:t>
      </w:r>
    </w:p>
    <w:p w14:paraId="2A5E5A4D"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Zhotovitel musí vždy písemně sdělit v jakém termínu vadu(y) odstraní. </w:t>
      </w:r>
    </w:p>
    <w:p w14:paraId="2A5E5A4E" w14:textId="701FCB2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vady ani do 7 dnů po obdržení reklamace objednatele, je objednatel oprávněn pověřit odstraněním vady jinou odborně způsobilou 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00E76FF3">
        <w:rPr>
          <w:rFonts w:ascii="Calibri" w:hAnsi="Calibri"/>
          <w:sz w:val="22"/>
          <w:szCs w:val="22"/>
        </w:rPr>
        <w:t xml:space="preserve"> Veškeré</w:t>
      </w:r>
      <w:r w:rsidRPr="004E7DD9">
        <w:rPr>
          <w:rFonts w:ascii="Calibri" w:hAnsi="Calibri"/>
          <w:sz w:val="22"/>
          <w:szCs w:val="22"/>
        </w:rPr>
        <w:t xml:space="preserve"> náklady objednatele </w:t>
      </w:r>
      <w:r>
        <w:rPr>
          <w:rFonts w:ascii="Calibri" w:hAnsi="Calibri"/>
          <w:sz w:val="22"/>
          <w:szCs w:val="22"/>
        </w:rPr>
        <w:t xml:space="preserve">související s odstraněním vady </w:t>
      </w:r>
      <w:r w:rsidRPr="004E7DD9">
        <w:rPr>
          <w:rFonts w:ascii="Calibri" w:hAnsi="Calibri"/>
          <w:sz w:val="22"/>
          <w:szCs w:val="22"/>
        </w:rPr>
        <w:t xml:space="preserve">uhradí zhotovitel do 14 dnů ode dne, kdy obdržel písemnou výzvu objednatele k uhrazení těchto nákladů. Uhrazením nákladů na odstranění vad jinou odborně způsobilou osobou podle tohoto odstavce není dotčeno právo objednatele </w:t>
      </w:r>
      <w:r w:rsidRPr="004E7DD9">
        <w:rPr>
          <w:rFonts w:ascii="Calibri" w:hAnsi="Calibri"/>
          <w:sz w:val="22"/>
          <w:szCs w:val="22"/>
        </w:rPr>
        <w:lastRenderedPageBreak/>
        <w:t>požadovat na zhotoviteli zaplacení smluvní pokuty dle čl. XIV. této smlouvy</w:t>
      </w:r>
      <w:r>
        <w:rPr>
          <w:rFonts w:ascii="Calibri" w:hAnsi="Calibri"/>
          <w:sz w:val="22"/>
          <w:szCs w:val="22"/>
        </w:rPr>
        <w:t xml:space="preserve"> a náhradu škody způsobené vadou</w:t>
      </w:r>
      <w:r w:rsidRPr="004E7DD9">
        <w:rPr>
          <w:rFonts w:ascii="Calibri" w:hAnsi="Calibri"/>
          <w:sz w:val="22"/>
          <w:szCs w:val="22"/>
        </w:rPr>
        <w:t xml:space="preserve">. </w:t>
      </w:r>
    </w:p>
    <w:p w14:paraId="2A5E5A4F"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Jestliže objednatel v reklamaci výslovně uvede, že se jedná o havárii, je zhotovitel povinen zahájit práce na odstraňování havarijní vady nejpozději do 2</w:t>
      </w:r>
      <w:r w:rsidR="00786E8B">
        <w:rPr>
          <w:rFonts w:ascii="Calibri" w:hAnsi="Calibri"/>
          <w:sz w:val="22"/>
          <w:szCs w:val="22"/>
        </w:rPr>
        <w:t>4</w:t>
      </w:r>
      <w:r w:rsidRPr="004E7DD9">
        <w:rPr>
          <w:rFonts w:ascii="Calibri" w:hAnsi="Calibri"/>
          <w:sz w:val="22"/>
          <w:szCs w:val="22"/>
        </w:rPr>
        <w:t xml:space="preserve">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w:t>
      </w:r>
    </w:p>
    <w:p w14:paraId="2A5E5A50" w14:textId="21ABEC92"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00E76FF3">
        <w:rPr>
          <w:rFonts w:ascii="Calibri" w:hAnsi="Calibri"/>
          <w:sz w:val="22"/>
          <w:szCs w:val="22"/>
        </w:rPr>
        <w:t xml:space="preserve"> Veškeré</w:t>
      </w:r>
      <w:r w:rsidRPr="004E7DD9">
        <w:rPr>
          <w:rFonts w:ascii="Calibri" w:hAnsi="Calibri"/>
          <w:sz w:val="22"/>
          <w:szCs w:val="22"/>
        </w:rPr>
        <w:t xml:space="preserve"> náklady objednatele </w:t>
      </w:r>
      <w:r>
        <w:rPr>
          <w:rFonts w:ascii="Calibri" w:hAnsi="Calibri"/>
          <w:sz w:val="22"/>
          <w:szCs w:val="22"/>
        </w:rPr>
        <w:t xml:space="preserve">na a 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sidR="00E76FF3">
        <w:rPr>
          <w:rFonts w:ascii="Calibri" w:hAnsi="Calibri"/>
          <w:sz w:val="22"/>
          <w:szCs w:val="22"/>
        </w:rPr>
        <w:t xml:space="preserve"> </w:t>
      </w:r>
      <w:r>
        <w:rPr>
          <w:rFonts w:ascii="Calibri" w:hAnsi="Calibri"/>
          <w:sz w:val="22"/>
          <w:szCs w:val="22"/>
        </w:rPr>
        <w:t>a náhradu škody způsobené vadou</w:t>
      </w:r>
      <w:r w:rsidRPr="004E7DD9">
        <w:rPr>
          <w:rFonts w:ascii="Calibri" w:hAnsi="Calibri"/>
          <w:sz w:val="22"/>
          <w:szCs w:val="22"/>
        </w:rPr>
        <w:t xml:space="preserve">. </w:t>
      </w:r>
    </w:p>
    <w:p w14:paraId="2A5E5A51"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14:paraId="2A5E5A52"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14 dnů ode dne uplatnění reklamace objednatelem. </w:t>
      </w:r>
    </w:p>
    <w:p w14:paraId="2A5E5A53" w14:textId="777777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00E2246B">
        <w:rPr>
          <w:rFonts w:ascii="Calibri" w:hAnsi="Calibri"/>
          <w:sz w:val="22"/>
          <w:szCs w:val="22"/>
        </w:rPr>
        <w:t>48</w:t>
      </w:r>
      <w:r w:rsidRPr="004E7DD9">
        <w:rPr>
          <w:rFonts w:ascii="Calibri" w:hAnsi="Calibri"/>
          <w:sz w:val="22"/>
          <w:szCs w:val="22"/>
        </w:rPr>
        <w:t xml:space="preserve"> hodin od okamžiku uplatnění reklamace (oznámení) objednatelem. </w:t>
      </w:r>
    </w:p>
    <w:p w14:paraId="2A5E5A54" w14:textId="2168FD77" w:rsidR="00161405" w:rsidRPr="004E7DD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Nedokončí-li zhotovitel práce k odstranění reklamované vady ve sjednaném termínu, je objednatel oprávněn pověřit odstraněním reklamované vady jinou odborně způsobilou právnickou nebo fyzickou osobu.</w:t>
      </w:r>
      <w:r w:rsidR="00420977">
        <w:rPr>
          <w:rFonts w:ascii="Calibri" w:hAnsi="Calibri"/>
          <w:sz w:val="22"/>
          <w:szCs w:val="22"/>
        </w:rPr>
        <w:t xml:space="preserve"> Záruka</w:t>
      </w:r>
      <w:r w:rsidRPr="001368B8">
        <w:rPr>
          <w:rFonts w:ascii="Calibri" w:hAnsi="Calibri"/>
          <w:sz w:val="22"/>
          <w:szCs w:val="22"/>
        </w:rPr>
        <w:t xml:space="preserve"> na dílo tím zůstává v plném rozsahu nedotčena</w:t>
      </w:r>
      <w:r>
        <w:rPr>
          <w:rFonts w:ascii="Calibri" w:hAnsi="Calibri"/>
          <w:sz w:val="22"/>
          <w:szCs w:val="22"/>
        </w:rPr>
        <w:t>.</w:t>
      </w:r>
      <w:r w:rsidRPr="004E7DD9">
        <w:rPr>
          <w:rFonts w:ascii="Calibri" w:hAnsi="Calibri"/>
          <w:sz w:val="22"/>
          <w:szCs w:val="22"/>
        </w:rPr>
        <w:t xml:space="preserve"> Veškeré náklady objednatele </w:t>
      </w:r>
      <w:r>
        <w:rPr>
          <w:rFonts w:ascii="Calibri" w:hAnsi="Calibri"/>
          <w:sz w:val="22"/>
          <w:szCs w:val="22"/>
        </w:rPr>
        <w:t xml:space="preserve">na a 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Pr>
          <w:rFonts w:ascii="Calibri" w:hAnsi="Calibri"/>
          <w:sz w:val="22"/>
          <w:szCs w:val="22"/>
        </w:rPr>
        <w:t xml:space="preserve"> a náhradu škody způsobené vadou</w:t>
      </w:r>
      <w:r w:rsidRPr="004E7DD9">
        <w:rPr>
          <w:rFonts w:ascii="Calibri" w:hAnsi="Calibri"/>
          <w:sz w:val="22"/>
          <w:szCs w:val="22"/>
        </w:rPr>
        <w:t xml:space="preserve">. </w:t>
      </w:r>
    </w:p>
    <w:p w14:paraId="2A5E5A55" w14:textId="77777777" w:rsidR="00161405" w:rsidRPr="008765B9" w:rsidRDefault="00161405" w:rsidP="00B32D5D">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O odstranění reklamované vady sepíše </w:t>
      </w:r>
      <w:r>
        <w:rPr>
          <w:rFonts w:ascii="Calibri" w:hAnsi="Calibri"/>
          <w:sz w:val="22"/>
          <w:szCs w:val="22"/>
        </w:rPr>
        <w:t>zhotovite</w:t>
      </w:r>
      <w:r w:rsidRPr="004E7DD9">
        <w:rPr>
          <w:rFonts w:ascii="Calibri" w:hAnsi="Calibri"/>
          <w:sz w:val="22"/>
          <w:szCs w:val="22"/>
        </w:rPr>
        <w:t xml:space="preserve">l protokol, ve kterém </w:t>
      </w:r>
      <w:r>
        <w:rPr>
          <w:rFonts w:ascii="Calibri" w:hAnsi="Calibri"/>
          <w:sz w:val="22"/>
          <w:szCs w:val="22"/>
        </w:rPr>
        <w:t xml:space="preserve">objednatel </w:t>
      </w:r>
      <w:r w:rsidRPr="004E7DD9">
        <w:rPr>
          <w:rFonts w:ascii="Calibri" w:hAnsi="Calibri"/>
          <w:sz w:val="22"/>
          <w:szCs w:val="22"/>
        </w:rPr>
        <w:t xml:space="preserve">potvrdí převzetí dokončených prací na odstranění vady a odstranění vady nebo uvede důvody, pro které odmítá opravu převzít. </w:t>
      </w:r>
    </w:p>
    <w:p w14:paraId="2A5E5A56" w14:textId="77777777" w:rsidR="00161405" w:rsidRDefault="00161405" w:rsidP="00B32D5D">
      <w:pPr>
        <w:pStyle w:val="Zkladntext"/>
        <w:numPr>
          <w:ilvl w:val="0"/>
          <w:numId w:val="28"/>
        </w:numPr>
        <w:shd w:val="clear" w:color="auto" w:fill="FFFFFF"/>
        <w:jc w:val="both"/>
        <w:rPr>
          <w:rFonts w:ascii="Calibri" w:hAnsi="Calibri"/>
          <w:sz w:val="22"/>
          <w:szCs w:val="22"/>
        </w:rPr>
      </w:pPr>
      <w:r>
        <w:rPr>
          <w:rFonts w:ascii="Calibri" w:hAnsi="Calibri"/>
          <w:sz w:val="22"/>
          <w:szCs w:val="22"/>
        </w:rPr>
        <w:t xml:space="preserve">V </w:t>
      </w:r>
      <w:r w:rsidRPr="008774CD">
        <w:rPr>
          <w:rFonts w:ascii="Calibri" w:hAnsi="Calibri"/>
          <w:sz w:val="22"/>
          <w:szCs w:val="22"/>
        </w:rPr>
        <w:t xml:space="preserve">případě, že v reklamaci objednatel uplatní požadavek na poskytnutí přiměřené slevy </w:t>
      </w:r>
      <w:r w:rsidR="00E7329D">
        <w:rPr>
          <w:rFonts w:ascii="Calibri" w:hAnsi="Calibri"/>
          <w:sz w:val="22"/>
          <w:szCs w:val="22"/>
        </w:rPr>
        <w:t>z ceny díla</w:t>
      </w:r>
      <w:r w:rsidRPr="008774CD">
        <w:rPr>
          <w:rFonts w:ascii="Calibri" w:hAnsi="Calibri"/>
          <w:sz w:val="22"/>
          <w:szCs w:val="22"/>
        </w:rPr>
        <w:t xml:space="preserve">, bude tato sleva poskytnuta tak, že zhotovitel poukáže příslušnou částku odpovídající poskytované slevě na účet objednatele, a to nejpozději do </w:t>
      </w:r>
      <w:proofErr w:type="gramStart"/>
      <w:r w:rsidR="00024F09">
        <w:rPr>
          <w:rFonts w:ascii="Calibri" w:hAnsi="Calibri"/>
          <w:sz w:val="22"/>
          <w:szCs w:val="22"/>
        </w:rPr>
        <w:t>30</w:t>
      </w:r>
      <w:r w:rsidRPr="008774CD">
        <w:rPr>
          <w:rFonts w:ascii="Calibri" w:hAnsi="Calibri"/>
          <w:sz w:val="22"/>
          <w:szCs w:val="22"/>
        </w:rPr>
        <w:t>-ti</w:t>
      </w:r>
      <w:proofErr w:type="gramEnd"/>
      <w:r w:rsidRPr="008774CD">
        <w:rPr>
          <w:rFonts w:ascii="Calibri" w:hAnsi="Calibri"/>
          <w:sz w:val="22"/>
          <w:szCs w:val="22"/>
        </w:rPr>
        <w:t xml:space="preserve"> dnů ode dne, kdy zhotovitel obdrží písemné oznámení objednatele o reklamaci. Výše slevy </w:t>
      </w:r>
      <w:r w:rsidR="00E7329D">
        <w:rPr>
          <w:rFonts w:ascii="Calibri" w:hAnsi="Calibri"/>
          <w:sz w:val="22"/>
          <w:szCs w:val="22"/>
        </w:rPr>
        <w:t>z ceny díla</w:t>
      </w:r>
      <w:r w:rsidRPr="008774CD">
        <w:rPr>
          <w:rFonts w:ascii="Calibri" w:hAnsi="Calibri"/>
          <w:sz w:val="22"/>
          <w:szCs w:val="22"/>
        </w:rPr>
        <w:t xml:space="preserve"> bude určena </w:t>
      </w:r>
      <w:r w:rsidRPr="001368B8">
        <w:rPr>
          <w:rFonts w:ascii="Calibri" w:hAnsi="Calibri"/>
          <w:sz w:val="22"/>
          <w:szCs w:val="22"/>
        </w:rPr>
        <w:t xml:space="preserve">objednatelem jako částka odpovídající újmě, která vznikne omezením možnosti užívání stavby k jejímu účelu nebo </w:t>
      </w:r>
      <w:r w:rsidRPr="008774CD">
        <w:rPr>
          <w:rFonts w:ascii="Calibri" w:hAnsi="Calibri"/>
          <w:sz w:val="22"/>
          <w:szCs w:val="22"/>
        </w:rPr>
        <w:t xml:space="preserve">snížením odhadní ceny nemovitosti zhotovené zhotovitelem jako </w:t>
      </w:r>
      <w:r w:rsidR="00024F09">
        <w:rPr>
          <w:rFonts w:ascii="Calibri" w:hAnsi="Calibri"/>
          <w:sz w:val="22"/>
          <w:szCs w:val="22"/>
        </w:rPr>
        <w:t>dílo</w:t>
      </w:r>
      <w:r w:rsidRPr="008774CD">
        <w:rPr>
          <w:rFonts w:ascii="Calibri" w:hAnsi="Calibri"/>
          <w:sz w:val="22"/>
          <w:szCs w:val="22"/>
        </w:rPr>
        <w:t xml:space="preserve"> dle této smlouvy s neodstranitelnou vadou oproti odhadní ceně, kterou by tato nemovitost měla jako bezvadná.</w:t>
      </w:r>
    </w:p>
    <w:p w14:paraId="2A5E5A57" w14:textId="77777777" w:rsidR="00161405" w:rsidRPr="003A1C9B" w:rsidRDefault="00161405" w:rsidP="00B32D5D">
      <w:pPr>
        <w:pStyle w:val="Zkladntext"/>
        <w:numPr>
          <w:ilvl w:val="0"/>
          <w:numId w:val="28"/>
        </w:numPr>
        <w:shd w:val="clear" w:color="auto" w:fill="FFFFFF"/>
        <w:jc w:val="both"/>
        <w:rPr>
          <w:rFonts w:ascii="Calibri" w:hAnsi="Calibri"/>
          <w:sz w:val="22"/>
          <w:szCs w:val="22"/>
        </w:rPr>
      </w:pPr>
      <w:r w:rsidRPr="003A1C9B">
        <w:rPr>
          <w:rFonts w:ascii="Calibri" w:hAnsi="Calibri"/>
          <w:sz w:val="22"/>
          <w:szCs w:val="22"/>
        </w:rPr>
        <w:t>Bankovní záruka za jakost díla</w:t>
      </w:r>
      <w:r>
        <w:rPr>
          <w:rFonts w:ascii="Calibri" w:hAnsi="Calibri"/>
          <w:sz w:val="22"/>
          <w:szCs w:val="22"/>
        </w:rPr>
        <w:t>:</w:t>
      </w:r>
    </w:p>
    <w:p w14:paraId="2A5E5A58" w14:textId="77777777" w:rsidR="00161405" w:rsidRPr="003A1C9B" w:rsidRDefault="00161405" w:rsidP="00B32D5D">
      <w:pPr>
        <w:pStyle w:val="Zkladntext"/>
        <w:numPr>
          <w:ilvl w:val="1"/>
          <w:numId w:val="28"/>
        </w:numPr>
        <w:shd w:val="clear" w:color="auto" w:fill="FFFFFF"/>
        <w:jc w:val="both"/>
        <w:rPr>
          <w:rFonts w:ascii="Calibri" w:hAnsi="Calibri"/>
          <w:sz w:val="22"/>
          <w:szCs w:val="22"/>
        </w:rPr>
      </w:pPr>
      <w:r w:rsidRPr="003A1C9B">
        <w:rPr>
          <w:rFonts w:ascii="Calibri" w:hAnsi="Calibri"/>
          <w:sz w:val="22"/>
          <w:szCs w:val="22"/>
        </w:rPr>
        <w:lastRenderedPageBreak/>
        <w:t xml:space="preserve">Zhotovitel se zavazuje předat objednateli bankovní záruku za jakost díla ve výši 5 % z ceny díla </w:t>
      </w:r>
      <w:r w:rsidR="00A84728">
        <w:rPr>
          <w:rFonts w:ascii="Calibri" w:hAnsi="Calibri"/>
          <w:sz w:val="22"/>
          <w:szCs w:val="22"/>
        </w:rPr>
        <w:t>bez</w:t>
      </w:r>
      <w:r w:rsidRPr="003A1C9B">
        <w:rPr>
          <w:rFonts w:ascii="Calibri" w:hAnsi="Calibri"/>
          <w:sz w:val="22"/>
          <w:szCs w:val="22"/>
        </w:rPr>
        <w:t xml:space="preserve"> DPH (dále jen „bankovní záruka“). Zhotovitel je povinen předat objednateli</w:t>
      </w:r>
      <w:r>
        <w:rPr>
          <w:rFonts w:ascii="Calibri" w:hAnsi="Calibri"/>
          <w:sz w:val="22"/>
          <w:szCs w:val="22"/>
        </w:rPr>
        <w:t xml:space="preserve"> originál</w:t>
      </w:r>
      <w:r w:rsidRPr="003A1C9B">
        <w:rPr>
          <w:rFonts w:ascii="Calibri" w:hAnsi="Calibri"/>
          <w:sz w:val="22"/>
          <w:szCs w:val="22"/>
        </w:rPr>
        <w:t xml:space="preserve"> písemn</w:t>
      </w:r>
      <w:r>
        <w:rPr>
          <w:rFonts w:ascii="Calibri" w:hAnsi="Calibri"/>
          <w:sz w:val="22"/>
          <w:szCs w:val="22"/>
        </w:rPr>
        <w:t>é</w:t>
      </w:r>
      <w:r w:rsidRPr="003A1C9B">
        <w:rPr>
          <w:rFonts w:ascii="Calibri" w:hAnsi="Calibri"/>
          <w:sz w:val="22"/>
          <w:szCs w:val="22"/>
        </w:rPr>
        <w:t xml:space="preserve"> bankovní záruk</w:t>
      </w:r>
      <w:r>
        <w:rPr>
          <w:rFonts w:ascii="Calibri" w:hAnsi="Calibri"/>
          <w:sz w:val="22"/>
          <w:szCs w:val="22"/>
        </w:rPr>
        <w:t>y</w:t>
      </w:r>
      <w:r w:rsidRPr="003A1C9B">
        <w:rPr>
          <w:rFonts w:ascii="Calibri" w:hAnsi="Calibri"/>
          <w:sz w:val="22"/>
          <w:szCs w:val="22"/>
        </w:rPr>
        <w:t xml:space="preserve"> nejpozději při podpisu protokolu o předání a převzetí </w:t>
      </w:r>
      <w:r w:rsidR="00F77F1C">
        <w:rPr>
          <w:rFonts w:ascii="Calibri" w:hAnsi="Calibri"/>
          <w:sz w:val="22"/>
          <w:szCs w:val="22"/>
        </w:rPr>
        <w:t>díla</w:t>
      </w:r>
      <w:r w:rsidRPr="003A1C9B">
        <w:rPr>
          <w:rFonts w:ascii="Calibri" w:hAnsi="Calibri"/>
          <w:sz w:val="22"/>
          <w:szCs w:val="22"/>
        </w:rPr>
        <w:t>.</w:t>
      </w:r>
    </w:p>
    <w:p w14:paraId="2A5E5A59" w14:textId="77777777" w:rsidR="00161405" w:rsidRPr="003A1C9B" w:rsidRDefault="00161405" w:rsidP="00B32D5D">
      <w:pPr>
        <w:pStyle w:val="Zkladntext"/>
        <w:numPr>
          <w:ilvl w:val="1"/>
          <w:numId w:val="28"/>
        </w:numPr>
        <w:shd w:val="clear" w:color="auto" w:fill="FFFFFF"/>
        <w:jc w:val="both"/>
        <w:rPr>
          <w:rFonts w:ascii="Calibri" w:hAnsi="Calibri"/>
          <w:sz w:val="22"/>
          <w:szCs w:val="22"/>
        </w:rPr>
      </w:pPr>
      <w:r w:rsidRPr="003A1C9B">
        <w:rPr>
          <w:rFonts w:ascii="Calibri" w:hAnsi="Calibri"/>
          <w:sz w:val="22"/>
          <w:szCs w:val="22"/>
        </w:rPr>
        <w:t xml:space="preserve">Bankovní záruka musí být platná a účinná od začátku běhu záruční doby </w:t>
      </w:r>
      <w:r w:rsidR="00574170">
        <w:rPr>
          <w:rFonts w:ascii="Calibri" w:hAnsi="Calibri"/>
          <w:sz w:val="22"/>
          <w:szCs w:val="22"/>
        </w:rPr>
        <w:t xml:space="preserve">díla </w:t>
      </w:r>
      <w:r w:rsidRPr="003A1C9B">
        <w:rPr>
          <w:rFonts w:ascii="Calibri" w:hAnsi="Calibri"/>
          <w:sz w:val="22"/>
          <w:szCs w:val="22"/>
        </w:rPr>
        <w:t xml:space="preserve">do uplynutí 6 měsíců od skončení záruční doby </w:t>
      </w:r>
      <w:r w:rsidR="00574170">
        <w:rPr>
          <w:rFonts w:ascii="Calibri" w:hAnsi="Calibri"/>
          <w:sz w:val="22"/>
          <w:szCs w:val="22"/>
        </w:rPr>
        <w:t>díla</w:t>
      </w:r>
      <w:r w:rsidRPr="003A1C9B">
        <w:rPr>
          <w:rFonts w:ascii="Calibri" w:hAnsi="Calibri"/>
          <w:sz w:val="22"/>
          <w:szCs w:val="22"/>
        </w:rPr>
        <w:t xml:space="preserve">. Vzhledem ke skutečnosti, že konec doby dle předchozí věty nelze předem stanovit konkrétním datem, zavazuje se zhotovitel předložit objednateli bankovní záruku, jež bude platná a účinná nejméně do uplynutí doby </w:t>
      </w:r>
      <w:r w:rsidR="00F71EA3">
        <w:rPr>
          <w:rFonts w:ascii="Calibri" w:hAnsi="Calibri"/>
          <w:sz w:val="22"/>
          <w:szCs w:val="22"/>
        </w:rPr>
        <w:t>66</w:t>
      </w:r>
      <w:r w:rsidRPr="003A1C9B">
        <w:rPr>
          <w:rFonts w:ascii="Calibri" w:hAnsi="Calibri"/>
          <w:sz w:val="22"/>
          <w:szCs w:val="22"/>
        </w:rPr>
        <w:t xml:space="preserve"> měsíců ode dne převzetí </w:t>
      </w:r>
      <w:r w:rsidR="00574170">
        <w:rPr>
          <w:rFonts w:ascii="Calibri" w:hAnsi="Calibri"/>
          <w:sz w:val="22"/>
          <w:szCs w:val="22"/>
        </w:rPr>
        <w:t>díla</w:t>
      </w:r>
      <w:r w:rsidRPr="003A1C9B">
        <w:rPr>
          <w:rFonts w:ascii="Calibri" w:hAnsi="Calibri"/>
          <w:sz w:val="22"/>
          <w:szCs w:val="22"/>
        </w:rPr>
        <w:t xml:space="preserve"> objednatelem.</w:t>
      </w:r>
    </w:p>
    <w:p w14:paraId="2A5E5A5A" w14:textId="77777777" w:rsidR="00161405" w:rsidRPr="003A1C9B" w:rsidRDefault="00161405" w:rsidP="00B32D5D">
      <w:pPr>
        <w:pStyle w:val="Zkladntext"/>
        <w:numPr>
          <w:ilvl w:val="1"/>
          <w:numId w:val="28"/>
        </w:numPr>
        <w:shd w:val="clear" w:color="auto" w:fill="FFFFFF"/>
        <w:jc w:val="both"/>
        <w:rPr>
          <w:rFonts w:ascii="Calibri" w:hAnsi="Calibri"/>
          <w:sz w:val="22"/>
          <w:szCs w:val="22"/>
        </w:rPr>
      </w:pPr>
      <w:r w:rsidRPr="003A1C9B">
        <w:rPr>
          <w:rFonts w:ascii="Calibri" w:hAnsi="Calibri"/>
          <w:sz w:val="22"/>
          <w:szCs w:val="22"/>
        </w:rPr>
        <w:t>Bankovní záruka bude krýt jakékoli pohledávky objednatele za zhotovitelem vzniklé objednateli z důvodu porušení jedné či více povinností zhotovitele vyplývajících z odpovědnosti zhotovitele za vady, za prodlení s odstraněním vad, za škodu a nemajetkovou újmu způsobenou zhotovitelem porušením smlouvy nebo v souvislosti s prováděním díla</w:t>
      </w:r>
      <w:r>
        <w:rPr>
          <w:rFonts w:ascii="Calibri" w:hAnsi="Calibri"/>
          <w:sz w:val="22"/>
          <w:szCs w:val="22"/>
        </w:rPr>
        <w:t xml:space="preserve"> či odstraňováním vad</w:t>
      </w:r>
      <w:r w:rsidRPr="003A1C9B">
        <w:rPr>
          <w:rFonts w:ascii="Calibri" w:hAnsi="Calibri"/>
          <w:sz w:val="22"/>
          <w:szCs w:val="22"/>
        </w:rPr>
        <w:t>.</w:t>
      </w:r>
    </w:p>
    <w:p w14:paraId="2A5E5A5B" w14:textId="53D08496" w:rsidR="00161405" w:rsidRPr="003A1C9B" w:rsidRDefault="00161405" w:rsidP="00B32D5D">
      <w:pPr>
        <w:pStyle w:val="Zkladntext"/>
        <w:numPr>
          <w:ilvl w:val="1"/>
          <w:numId w:val="28"/>
        </w:numPr>
        <w:shd w:val="clear" w:color="auto" w:fill="FFFFFF"/>
        <w:jc w:val="both"/>
        <w:rPr>
          <w:rFonts w:ascii="Calibri" w:hAnsi="Calibri"/>
          <w:sz w:val="22"/>
          <w:szCs w:val="22"/>
        </w:rPr>
      </w:pPr>
      <w:r w:rsidRPr="003A1C9B">
        <w:rPr>
          <w:rFonts w:ascii="Calibri" w:hAnsi="Calibri"/>
          <w:sz w:val="22"/>
          <w:szCs w:val="22"/>
        </w:rPr>
        <w:t xml:space="preserve">Bude-li záruční doba </w:t>
      </w:r>
      <w:r w:rsidR="00AF6A5F">
        <w:rPr>
          <w:rFonts w:ascii="Calibri" w:hAnsi="Calibri"/>
          <w:sz w:val="22"/>
          <w:szCs w:val="22"/>
        </w:rPr>
        <w:t>díla</w:t>
      </w:r>
      <w:r w:rsidR="00420977">
        <w:rPr>
          <w:rFonts w:ascii="Calibri" w:hAnsi="Calibri"/>
          <w:sz w:val="22"/>
          <w:szCs w:val="22"/>
        </w:rPr>
        <w:t xml:space="preserve"> </w:t>
      </w:r>
      <w:r w:rsidR="007B3000">
        <w:rPr>
          <w:rFonts w:ascii="Calibri" w:hAnsi="Calibri"/>
          <w:sz w:val="22"/>
          <w:szCs w:val="22"/>
        </w:rPr>
        <w:t xml:space="preserve">vlivem jejího prodloužení </w:t>
      </w:r>
      <w:r w:rsidRPr="003A1C9B">
        <w:rPr>
          <w:rFonts w:ascii="Calibri" w:hAnsi="Calibri"/>
          <w:sz w:val="22"/>
          <w:szCs w:val="22"/>
        </w:rPr>
        <w:t xml:space="preserve">delší než </w:t>
      </w:r>
      <w:r w:rsidR="008D170F">
        <w:rPr>
          <w:rFonts w:ascii="Calibri" w:hAnsi="Calibri"/>
          <w:sz w:val="22"/>
          <w:szCs w:val="22"/>
        </w:rPr>
        <w:t>60</w:t>
      </w:r>
      <w:r w:rsidRPr="003A1C9B">
        <w:rPr>
          <w:rFonts w:ascii="Calibri" w:hAnsi="Calibri"/>
          <w:sz w:val="22"/>
          <w:szCs w:val="22"/>
        </w:rPr>
        <w:t xml:space="preserve"> měsíců ode dne předání a převzetí </w:t>
      </w:r>
      <w:r w:rsidR="007B3000">
        <w:rPr>
          <w:rFonts w:ascii="Calibri" w:hAnsi="Calibri"/>
          <w:sz w:val="22"/>
          <w:szCs w:val="22"/>
        </w:rPr>
        <w:t>díla</w:t>
      </w:r>
      <w:r w:rsidRPr="003A1C9B">
        <w:rPr>
          <w:rFonts w:ascii="Calibri" w:hAnsi="Calibri"/>
          <w:sz w:val="22"/>
          <w:szCs w:val="22"/>
        </w:rPr>
        <w:t xml:space="preserve">, je zhotovitel povinen nejpozději 3 měsíce před skončením platnosti bankovní záruky předat objednateli novou bankovní záruku, jejíž platnost bude prodloužena tak, aby trvala </w:t>
      </w:r>
      <w:r w:rsidR="007B3000">
        <w:rPr>
          <w:rFonts w:ascii="Calibri" w:hAnsi="Calibri"/>
          <w:sz w:val="22"/>
          <w:szCs w:val="22"/>
        </w:rPr>
        <w:t xml:space="preserve">nejméně </w:t>
      </w:r>
      <w:r w:rsidRPr="003A1C9B">
        <w:rPr>
          <w:rFonts w:ascii="Calibri" w:hAnsi="Calibri"/>
          <w:sz w:val="22"/>
          <w:szCs w:val="22"/>
        </w:rPr>
        <w:t xml:space="preserve">do uplynutí 6 měsíců od skončení záruční doby </w:t>
      </w:r>
      <w:r w:rsidR="007B3000">
        <w:rPr>
          <w:rFonts w:ascii="Calibri" w:hAnsi="Calibri"/>
          <w:sz w:val="22"/>
          <w:szCs w:val="22"/>
        </w:rPr>
        <w:t>díla</w:t>
      </w:r>
      <w:r w:rsidRPr="003A1C9B">
        <w:rPr>
          <w:rFonts w:ascii="Calibri" w:hAnsi="Calibri"/>
          <w:sz w:val="22"/>
          <w:szCs w:val="22"/>
        </w:rPr>
        <w:t>.</w:t>
      </w:r>
    </w:p>
    <w:p w14:paraId="2A5E5A5C" w14:textId="77777777" w:rsidR="00161405" w:rsidRPr="003A1C9B" w:rsidRDefault="00161405" w:rsidP="00B32D5D">
      <w:pPr>
        <w:pStyle w:val="Zkladntext"/>
        <w:numPr>
          <w:ilvl w:val="1"/>
          <w:numId w:val="28"/>
        </w:numPr>
        <w:shd w:val="clear" w:color="auto" w:fill="FFFFFF"/>
        <w:jc w:val="both"/>
        <w:rPr>
          <w:rFonts w:ascii="Calibri" w:hAnsi="Calibri"/>
          <w:sz w:val="22"/>
          <w:szCs w:val="22"/>
        </w:rPr>
      </w:pPr>
      <w:bookmarkStart w:id="7" w:name="_Ref377980076"/>
      <w:r w:rsidRPr="003A1C9B">
        <w:rPr>
          <w:rFonts w:ascii="Calibri" w:hAnsi="Calibri"/>
          <w:sz w:val="22"/>
          <w:szCs w:val="22"/>
        </w:rPr>
        <w:t>Bankovní záruka musí být neodvolatelná, nepodmíněná a splatná na první výzvu bez jakýchkoliv námitek.</w:t>
      </w:r>
      <w:bookmarkEnd w:id="7"/>
      <w:r w:rsidRPr="003A1C9B">
        <w:rPr>
          <w:rFonts w:ascii="Calibri" w:hAnsi="Calibri"/>
          <w:sz w:val="22"/>
          <w:szCs w:val="22"/>
        </w:rPr>
        <w:t xml:space="preserve"> Objednatel musí být v záruční listině bankovní záruky označen jako osoba oprávněná čerpat bankovní záruku.</w:t>
      </w:r>
    </w:p>
    <w:p w14:paraId="2A5E5A5D" w14:textId="77777777" w:rsidR="00161405" w:rsidRPr="003A1C9B" w:rsidRDefault="00161405" w:rsidP="00B32D5D">
      <w:pPr>
        <w:pStyle w:val="Zkladntext"/>
        <w:numPr>
          <w:ilvl w:val="1"/>
          <w:numId w:val="28"/>
        </w:numPr>
        <w:shd w:val="clear" w:color="auto" w:fill="FFFFFF"/>
        <w:jc w:val="both"/>
        <w:rPr>
          <w:rFonts w:ascii="Calibri" w:hAnsi="Calibri"/>
          <w:sz w:val="22"/>
          <w:szCs w:val="22"/>
        </w:rPr>
      </w:pPr>
      <w:bookmarkStart w:id="8" w:name="_Ref377051465"/>
      <w:r w:rsidRPr="003A1C9B">
        <w:rPr>
          <w:rFonts w:ascii="Calibri" w:hAnsi="Calibri"/>
          <w:sz w:val="22"/>
          <w:szCs w:val="22"/>
        </w:rPr>
        <w:t>Zhotovitel je povinen do 14 dnů po každém čerpání bankovní záruky objednatelem předat objednateli novou bankovní záruku ve shodném znění a výši jako měla čerpaná bankovní záruka, případně bankovní záruku doplnit do původní sjednané výše.</w:t>
      </w:r>
      <w:bookmarkEnd w:id="8"/>
    </w:p>
    <w:p w14:paraId="2A5E5A5E" w14:textId="77777777" w:rsidR="00161405" w:rsidRPr="00824E56" w:rsidRDefault="00161405" w:rsidP="00B32D5D">
      <w:pPr>
        <w:pStyle w:val="Zkladntext"/>
        <w:numPr>
          <w:ilvl w:val="1"/>
          <w:numId w:val="28"/>
        </w:numPr>
        <w:shd w:val="clear" w:color="auto" w:fill="FFFFFF"/>
        <w:jc w:val="both"/>
        <w:rPr>
          <w:rFonts w:ascii="Calibri" w:hAnsi="Calibri"/>
          <w:sz w:val="22"/>
          <w:szCs w:val="22"/>
        </w:rPr>
      </w:pPr>
      <w:r w:rsidRPr="00824E56">
        <w:rPr>
          <w:rFonts w:ascii="Calibri" w:hAnsi="Calibri"/>
          <w:sz w:val="22"/>
          <w:szCs w:val="22"/>
        </w:rPr>
        <w:t>Nesplnění kterékoliv povinnosti zhotovitele stanovené v čl. XIII. odst. 2</w:t>
      </w:r>
      <w:r w:rsidR="00824E56" w:rsidRPr="00824E56">
        <w:rPr>
          <w:rFonts w:ascii="Calibri" w:hAnsi="Calibri"/>
          <w:sz w:val="22"/>
          <w:szCs w:val="22"/>
        </w:rPr>
        <w:t>7</w:t>
      </w:r>
      <w:r w:rsidRPr="00824E56">
        <w:rPr>
          <w:rFonts w:ascii="Calibri" w:hAnsi="Calibri"/>
          <w:sz w:val="22"/>
          <w:szCs w:val="22"/>
        </w:rPr>
        <w:t>. smlouvy je podstatným porušením smlouvy.</w:t>
      </w:r>
    </w:p>
    <w:p w14:paraId="2A5E5A5F" w14:textId="77777777" w:rsidR="00161405" w:rsidRPr="003A1C9B" w:rsidRDefault="00161405" w:rsidP="00B32D5D">
      <w:pPr>
        <w:pStyle w:val="Zkladntext"/>
        <w:numPr>
          <w:ilvl w:val="1"/>
          <w:numId w:val="28"/>
        </w:numPr>
        <w:shd w:val="clear" w:color="auto" w:fill="FFFFFF"/>
        <w:jc w:val="both"/>
        <w:rPr>
          <w:rFonts w:ascii="Calibri" w:hAnsi="Calibri"/>
          <w:sz w:val="22"/>
          <w:szCs w:val="22"/>
        </w:rPr>
      </w:pPr>
      <w:r w:rsidRPr="003A1C9B">
        <w:rPr>
          <w:rFonts w:ascii="Calibri" w:hAnsi="Calibri"/>
          <w:sz w:val="22"/>
          <w:szCs w:val="22"/>
        </w:rPr>
        <w:t xml:space="preserve">Objednatel je po skončení platnosti bankovní záruky povinen vrátit záruční listinu zpět zhotoviteli do </w:t>
      </w:r>
      <w:r w:rsidR="00914F32">
        <w:rPr>
          <w:rFonts w:ascii="Calibri" w:hAnsi="Calibri"/>
          <w:sz w:val="22"/>
          <w:szCs w:val="22"/>
        </w:rPr>
        <w:t>2</w:t>
      </w:r>
      <w:r w:rsidRPr="003A1C9B">
        <w:rPr>
          <w:rFonts w:ascii="Calibri" w:hAnsi="Calibri"/>
          <w:sz w:val="22"/>
          <w:szCs w:val="22"/>
        </w:rPr>
        <w:t>0 dnů po skončení její platnosti</w:t>
      </w:r>
      <w:r>
        <w:rPr>
          <w:rFonts w:ascii="Calibri" w:hAnsi="Calibri"/>
          <w:sz w:val="22"/>
          <w:szCs w:val="22"/>
        </w:rPr>
        <w:t>.</w:t>
      </w:r>
    </w:p>
    <w:p w14:paraId="2A5E5A60"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Sankce</w:t>
      </w:r>
    </w:p>
    <w:p w14:paraId="2A5E5A61" w14:textId="76EE3B3E" w:rsidR="00161405" w:rsidRPr="001858EC" w:rsidRDefault="00161405" w:rsidP="00B32D5D">
      <w:pPr>
        <w:pStyle w:val="Zkladntext"/>
        <w:numPr>
          <w:ilvl w:val="0"/>
          <w:numId w:val="29"/>
        </w:numPr>
        <w:shd w:val="clear" w:color="auto" w:fill="FFFFFF"/>
        <w:jc w:val="both"/>
        <w:rPr>
          <w:rFonts w:ascii="Calibri" w:hAnsi="Calibri"/>
          <w:sz w:val="22"/>
          <w:szCs w:val="22"/>
        </w:rPr>
      </w:pPr>
      <w:r w:rsidRPr="001858EC">
        <w:rPr>
          <w:rFonts w:ascii="Calibri" w:hAnsi="Calibri"/>
          <w:sz w:val="22"/>
          <w:szCs w:val="22"/>
        </w:rPr>
        <w:t>Pokud zhotovitel poruší některou z povinností</w:t>
      </w:r>
      <w:r w:rsidRPr="00C508F5">
        <w:rPr>
          <w:rFonts w:ascii="Calibri" w:hAnsi="Calibri"/>
          <w:sz w:val="22"/>
          <w:szCs w:val="22"/>
        </w:rPr>
        <w:t>, které jsou mu uloženy v čl. X. odst</w:t>
      </w:r>
      <w:r>
        <w:rPr>
          <w:rFonts w:ascii="Calibri" w:hAnsi="Calibri"/>
          <w:sz w:val="22"/>
          <w:szCs w:val="22"/>
        </w:rPr>
        <w:t>. 2</w:t>
      </w:r>
      <w:r w:rsidR="00140709">
        <w:rPr>
          <w:rFonts w:ascii="Calibri" w:hAnsi="Calibri"/>
          <w:sz w:val="22"/>
          <w:szCs w:val="22"/>
        </w:rPr>
        <w:t>.</w:t>
      </w:r>
      <w:r>
        <w:rPr>
          <w:rFonts w:ascii="Calibri" w:hAnsi="Calibri"/>
          <w:sz w:val="22"/>
          <w:szCs w:val="22"/>
        </w:rPr>
        <w:t xml:space="preserve">, </w:t>
      </w:r>
      <w:r w:rsidR="008A409B">
        <w:rPr>
          <w:rFonts w:ascii="Calibri" w:hAnsi="Calibri"/>
          <w:sz w:val="22"/>
          <w:szCs w:val="22"/>
        </w:rPr>
        <w:t>7</w:t>
      </w:r>
      <w:r w:rsidR="00140709">
        <w:rPr>
          <w:rFonts w:ascii="Calibri" w:hAnsi="Calibri"/>
          <w:sz w:val="22"/>
          <w:szCs w:val="22"/>
        </w:rPr>
        <w:t>.</w:t>
      </w:r>
      <w:r>
        <w:rPr>
          <w:rFonts w:ascii="Calibri" w:hAnsi="Calibri"/>
          <w:sz w:val="22"/>
          <w:szCs w:val="22"/>
        </w:rPr>
        <w:t xml:space="preserve"> a </w:t>
      </w:r>
      <w:r w:rsidR="008A409B">
        <w:rPr>
          <w:rFonts w:ascii="Calibri" w:hAnsi="Calibri"/>
          <w:sz w:val="22"/>
          <w:szCs w:val="22"/>
        </w:rPr>
        <w:t>8</w:t>
      </w:r>
      <w:r w:rsidR="00140709">
        <w:rPr>
          <w:rFonts w:ascii="Calibri" w:hAnsi="Calibri"/>
          <w:sz w:val="22"/>
          <w:szCs w:val="22"/>
        </w:rPr>
        <w:t>.</w:t>
      </w:r>
      <w:r w:rsidR="00A62DE5">
        <w:rPr>
          <w:rFonts w:ascii="Calibri" w:hAnsi="Calibri"/>
          <w:sz w:val="22"/>
          <w:szCs w:val="22"/>
        </w:rPr>
        <w:t xml:space="preserve"> </w:t>
      </w:r>
      <w:r w:rsidR="00C508F5">
        <w:rPr>
          <w:rFonts w:ascii="Calibri" w:hAnsi="Calibri"/>
          <w:sz w:val="22"/>
          <w:szCs w:val="22"/>
        </w:rPr>
        <w:t>smlouvy,</w:t>
      </w:r>
      <w:r w:rsidR="00A62DE5">
        <w:rPr>
          <w:rFonts w:ascii="Calibri" w:hAnsi="Calibri"/>
          <w:sz w:val="22"/>
          <w:szCs w:val="22"/>
        </w:rPr>
        <w:t xml:space="preserve"> </w:t>
      </w:r>
      <w:r w:rsidRPr="001858EC">
        <w:rPr>
          <w:rFonts w:ascii="Calibri" w:hAnsi="Calibri"/>
          <w:sz w:val="22"/>
          <w:szCs w:val="22"/>
        </w:rPr>
        <w:t>má objednatel vůči zhotoviteli právo na zaplacení smluvní pokuty ve výši 0,1 % z</w:t>
      </w:r>
      <w:r w:rsidR="00855812">
        <w:rPr>
          <w:rFonts w:ascii="Calibri" w:hAnsi="Calibri"/>
          <w:sz w:val="22"/>
          <w:szCs w:val="22"/>
        </w:rPr>
        <w:t> ceny díla</w:t>
      </w:r>
      <w:r w:rsidRPr="001858EC">
        <w:rPr>
          <w:rFonts w:ascii="Calibri" w:hAnsi="Calibri"/>
          <w:sz w:val="22"/>
          <w:szCs w:val="22"/>
        </w:rPr>
        <w:t xml:space="preserve"> včetně DPH za každý případ porušení </w:t>
      </w:r>
      <w:r w:rsidR="00861849">
        <w:rPr>
          <w:rFonts w:ascii="Calibri" w:hAnsi="Calibri"/>
          <w:sz w:val="22"/>
          <w:szCs w:val="22"/>
        </w:rPr>
        <w:t xml:space="preserve">povinnosti </w:t>
      </w:r>
      <w:r w:rsidRPr="001858EC">
        <w:rPr>
          <w:rFonts w:ascii="Calibri" w:hAnsi="Calibri"/>
          <w:sz w:val="22"/>
          <w:szCs w:val="22"/>
        </w:rPr>
        <w:t>a zhotovitel se zavazuje takto požadovanou smluvní pokutu objednateli zaplatit.</w:t>
      </w:r>
    </w:p>
    <w:p w14:paraId="2A5E5A62" w14:textId="77777777" w:rsidR="00161405" w:rsidRPr="00082138" w:rsidRDefault="00161405" w:rsidP="00B32D5D">
      <w:pPr>
        <w:pStyle w:val="Zkladntext"/>
        <w:numPr>
          <w:ilvl w:val="0"/>
          <w:numId w:val="29"/>
        </w:numPr>
        <w:shd w:val="clear" w:color="auto" w:fill="FFFFFF"/>
        <w:jc w:val="both"/>
        <w:rPr>
          <w:rFonts w:ascii="Calibri" w:hAnsi="Calibri"/>
          <w:sz w:val="22"/>
          <w:szCs w:val="22"/>
        </w:rPr>
      </w:pPr>
      <w:r w:rsidRPr="00082138">
        <w:rPr>
          <w:rFonts w:ascii="Calibri" w:hAnsi="Calibri"/>
          <w:sz w:val="22"/>
          <w:szCs w:val="22"/>
        </w:rPr>
        <w:t xml:space="preserve">Neprokáže-li zhotovitel na výzvu objednatele, že v souladu s touto smlouvou zahájil práce na </w:t>
      </w:r>
      <w:r w:rsidR="00705022">
        <w:rPr>
          <w:rFonts w:ascii="Calibri" w:hAnsi="Calibri"/>
          <w:sz w:val="22"/>
          <w:szCs w:val="22"/>
        </w:rPr>
        <w:t>díle</w:t>
      </w:r>
      <w:r w:rsidRPr="00082138">
        <w:rPr>
          <w:rFonts w:ascii="Calibri" w:hAnsi="Calibri"/>
          <w:sz w:val="22"/>
          <w:szCs w:val="22"/>
        </w:rPr>
        <w:t xml:space="preserve"> a řádně v nich pokračuje, má objednatel vůči zhotoviteli právo na zaplacení smluvní pokuty ve výši 0,</w:t>
      </w:r>
      <w:r w:rsidR="00364A57">
        <w:rPr>
          <w:rFonts w:ascii="Calibri" w:hAnsi="Calibri"/>
          <w:sz w:val="22"/>
          <w:szCs w:val="22"/>
        </w:rPr>
        <w:t>0</w:t>
      </w:r>
      <w:r w:rsidRPr="00082138">
        <w:rPr>
          <w:rFonts w:ascii="Calibri" w:hAnsi="Calibri"/>
          <w:sz w:val="22"/>
          <w:szCs w:val="22"/>
        </w:rPr>
        <w:t>1 % z</w:t>
      </w:r>
      <w:r w:rsidR="00855812">
        <w:rPr>
          <w:rFonts w:ascii="Calibri" w:hAnsi="Calibri"/>
          <w:sz w:val="22"/>
          <w:szCs w:val="22"/>
        </w:rPr>
        <w:t> ceny díla</w:t>
      </w:r>
      <w:r w:rsidRPr="00082138">
        <w:rPr>
          <w:rFonts w:ascii="Calibri" w:hAnsi="Calibri"/>
          <w:sz w:val="22"/>
          <w:szCs w:val="22"/>
        </w:rPr>
        <w:t xml:space="preserve"> včetně DPH za každý i započatý den prodlení se splněním této povinnosti a zhotovitel se zavazuje takto požadovanou smluvní pokutu objednateli zaplatit. Tato smluvní pokuta nemá vliv na případnou výši náhrady škody, která by porušením povinnosti zhotovitele řádně a včas zahájit práce na </w:t>
      </w:r>
      <w:r w:rsidR="00705022">
        <w:rPr>
          <w:rFonts w:ascii="Calibri" w:hAnsi="Calibri"/>
          <w:sz w:val="22"/>
          <w:szCs w:val="22"/>
        </w:rPr>
        <w:t>díle</w:t>
      </w:r>
      <w:r w:rsidRPr="00082138">
        <w:rPr>
          <w:rFonts w:ascii="Calibri" w:hAnsi="Calibri"/>
          <w:sz w:val="22"/>
          <w:szCs w:val="22"/>
        </w:rPr>
        <w:t xml:space="preserve"> a řádně v nich pokračovat vznikla objednateli.</w:t>
      </w:r>
    </w:p>
    <w:p w14:paraId="2A5E5A63" w14:textId="6F33C322" w:rsidR="00161405" w:rsidRPr="00082138" w:rsidRDefault="00161405" w:rsidP="00B32D5D">
      <w:pPr>
        <w:pStyle w:val="Zkladntext"/>
        <w:numPr>
          <w:ilvl w:val="0"/>
          <w:numId w:val="29"/>
        </w:numPr>
        <w:shd w:val="clear" w:color="auto" w:fill="FFFFFF"/>
        <w:jc w:val="both"/>
        <w:rPr>
          <w:rFonts w:ascii="Calibri" w:hAnsi="Calibri"/>
          <w:sz w:val="22"/>
          <w:szCs w:val="22"/>
        </w:rPr>
      </w:pPr>
      <w:r w:rsidRPr="00082138">
        <w:rPr>
          <w:rFonts w:ascii="Calibri" w:hAnsi="Calibri"/>
          <w:sz w:val="22"/>
          <w:szCs w:val="22"/>
        </w:rPr>
        <w:t>Pokud bude zhotovitel v </w:t>
      </w:r>
      <w:bookmarkStart w:id="9" w:name="_Hlk32830832"/>
      <w:r w:rsidRPr="00082138">
        <w:rPr>
          <w:rFonts w:ascii="Calibri" w:hAnsi="Calibri"/>
          <w:sz w:val="22"/>
          <w:szCs w:val="22"/>
        </w:rPr>
        <w:t xml:space="preserve">prodlení </w:t>
      </w:r>
      <w:r w:rsidR="002D1F42">
        <w:rPr>
          <w:rFonts w:ascii="Calibri" w:hAnsi="Calibri"/>
          <w:sz w:val="22"/>
          <w:szCs w:val="22"/>
        </w:rPr>
        <w:t>s</w:t>
      </w:r>
      <w:r w:rsidR="00420977">
        <w:rPr>
          <w:rFonts w:ascii="Calibri" w:hAnsi="Calibri"/>
          <w:sz w:val="22"/>
          <w:szCs w:val="22"/>
        </w:rPr>
        <w:t> </w:t>
      </w:r>
      <w:r w:rsidRPr="00082138">
        <w:rPr>
          <w:rFonts w:ascii="Calibri" w:hAnsi="Calibri"/>
          <w:sz w:val="22"/>
          <w:szCs w:val="22"/>
        </w:rPr>
        <w:t>předání</w:t>
      </w:r>
      <w:r w:rsidR="002D1F42">
        <w:rPr>
          <w:rFonts w:ascii="Calibri" w:hAnsi="Calibri"/>
          <w:sz w:val="22"/>
          <w:szCs w:val="22"/>
        </w:rPr>
        <w:t>m</w:t>
      </w:r>
      <w:r w:rsidR="00420977">
        <w:rPr>
          <w:rFonts w:ascii="Calibri" w:hAnsi="Calibri"/>
          <w:sz w:val="22"/>
          <w:szCs w:val="22"/>
        </w:rPr>
        <w:t xml:space="preserve"> </w:t>
      </w:r>
      <w:r w:rsidR="00FB7914">
        <w:rPr>
          <w:rFonts w:ascii="Calibri" w:hAnsi="Calibri"/>
          <w:sz w:val="22"/>
          <w:szCs w:val="22"/>
        </w:rPr>
        <w:t>dokončené</w:t>
      </w:r>
      <w:r w:rsidR="00761927">
        <w:rPr>
          <w:rFonts w:ascii="Calibri" w:hAnsi="Calibri"/>
          <w:sz w:val="22"/>
          <w:szCs w:val="22"/>
        </w:rPr>
        <w:t>ho</w:t>
      </w:r>
      <w:r w:rsidR="00420977">
        <w:rPr>
          <w:rFonts w:ascii="Calibri" w:hAnsi="Calibri"/>
          <w:sz w:val="22"/>
          <w:szCs w:val="22"/>
        </w:rPr>
        <w:t xml:space="preserve"> </w:t>
      </w:r>
      <w:r w:rsidR="00761927">
        <w:rPr>
          <w:rFonts w:ascii="Calibri" w:hAnsi="Calibri"/>
          <w:sz w:val="22"/>
          <w:szCs w:val="22"/>
        </w:rPr>
        <w:t>díla</w:t>
      </w:r>
      <w:bookmarkEnd w:id="9"/>
      <w:r w:rsidR="00420977">
        <w:rPr>
          <w:rFonts w:ascii="Calibri" w:hAnsi="Calibri"/>
          <w:sz w:val="22"/>
          <w:szCs w:val="22"/>
        </w:rPr>
        <w:t xml:space="preserve"> </w:t>
      </w:r>
      <w:r w:rsidR="002D1F42">
        <w:rPr>
          <w:rFonts w:ascii="Calibri" w:hAnsi="Calibri"/>
          <w:sz w:val="22"/>
          <w:szCs w:val="22"/>
        </w:rPr>
        <w:t>oproti termínu</w:t>
      </w:r>
      <w:r w:rsidR="00420977">
        <w:rPr>
          <w:rFonts w:ascii="Calibri" w:hAnsi="Calibri"/>
          <w:sz w:val="22"/>
          <w:szCs w:val="22"/>
        </w:rPr>
        <w:t xml:space="preserve"> </w:t>
      </w:r>
      <w:r w:rsidRPr="00082138">
        <w:rPr>
          <w:rFonts w:ascii="Calibri" w:hAnsi="Calibri"/>
          <w:sz w:val="22"/>
          <w:szCs w:val="22"/>
        </w:rPr>
        <w:t>sjednan</w:t>
      </w:r>
      <w:r w:rsidR="002D1F42">
        <w:rPr>
          <w:rFonts w:ascii="Calibri" w:hAnsi="Calibri"/>
          <w:sz w:val="22"/>
          <w:szCs w:val="22"/>
        </w:rPr>
        <w:t>ému</w:t>
      </w:r>
      <w:r w:rsidR="00420977">
        <w:rPr>
          <w:rFonts w:ascii="Calibri" w:hAnsi="Calibri"/>
          <w:sz w:val="22"/>
          <w:szCs w:val="22"/>
        </w:rPr>
        <w:t xml:space="preserve"> </w:t>
      </w:r>
      <w:r w:rsidR="002D1F42">
        <w:rPr>
          <w:rFonts w:ascii="Calibri" w:hAnsi="Calibri"/>
          <w:sz w:val="22"/>
          <w:szCs w:val="22"/>
        </w:rPr>
        <w:t>v</w:t>
      </w:r>
      <w:r w:rsidR="00420977">
        <w:rPr>
          <w:rFonts w:ascii="Calibri" w:hAnsi="Calibri"/>
          <w:sz w:val="22"/>
          <w:szCs w:val="22"/>
        </w:rPr>
        <w:t xml:space="preserve"> </w:t>
      </w:r>
      <w:r w:rsidRPr="00082138">
        <w:rPr>
          <w:rFonts w:ascii="Calibri" w:hAnsi="Calibri"/>
          <w:sz w:val="22"/>
          <w:szCs w:val="22"/>
        </w:rPr>
        <w:t>čl. V. této smlouvy, má objednatel vůči zhotoviteli právo na zaplacení smluvní pokuty ve výši 0,1 % z</w:t>
      </w:r>
      <w:r w:rsidR="00855812">
        <w:rPr>
          <w:rFonts w:ascii="Calibri" w:hAnsi="Calibri"/>
          <w:sz w:val="22"/>
          <w:szCs w:val="22"/>
        </w:rPr>
        <w:t> ceny díla</w:t>
      </w:r>
      <w:r w:rsidRPr="00082138">
        <w:rPr>
          <w:rFonts w:ascii="Calibri" w:hAnsi="Calibri"/>
          <w:sz w:val="22"/>
          <w:szCs w:val="22"/>
        </w:rPr>
        <w:t xml:space="preserve"> včetně DPH za každý i započatý den</w:t>
      </w:r>
      <w:r w:rsidR="002D1F42">
        <w:rPr>
          <w:rFonts w:ascii="Calibri" w:hAnsi="Calibri"/>
          <w:sz w:val="22"/>
          <w:szCs w:val="22"/>
        </w:rPr>
        <w:t xml:space="preserve"> prodlení</w:t>
      </w:r>
      <w:r w:rsidRPr="00082138">
        <w:rPr>
          <w:rFonts w:ascii="Calibri" w:hAnsi="Calibri"/>
          <w:sz w:val="22"/>
          <w:szCs w:val="22"/>
        </w:rPr>
        <w:t xml:space="preserve">. Zhotovitel se zavazuje takto požadovanou smluvní pokutu objednateli zaplatit. Tato smluvní pokuta nemá vliv na případnou výši náhrady škody, která by porušením povinnosti zhotovitele řádně a včas dokončit </w:t>
      </w:r>
      <w:r w:rsidR="00761927">
        <w:rPr>
          <w:rFonts w:ascii="Calibri" w:hAnsi="Calibri"/>
          <w:sz w:val="22"/>
          <w:szCs w:val="22"/>
        </w:rPr>
        <w:t xml:space="preserve">dílo </w:t>
      </w:r>
      <w:r w:rsidRPr="00082138">
        <w:rPr>
          <w:rFonts w:ascii="Calibri" w:hAnsi="Calibri"/>
          <w:sz w:val="22"/>
          <w:szCs w:val="22"/>
        </w:rPr>
        <w:t>dle této smlouvy vznikla objednateli.</w:t>
      </w:r>
    </w:p>
    <w:p w14:paraId="2A5E5A64" w14:textId="77777777" w:rsidR="00161405" w:rsidRPr="00082138" w:rsidRDefault="00450B4A" w:rsidP="00B32D5D">
      <w:pPr>
        <w:pStyle w:val="Zkladntext"/>
        <w:numPr>
          <w:ilvl w:val="0"/>
          <w:numId w:val="29"/>
        </w:numPr>
        <w:shd w:val="clear" w:color="auto" w:fill="FFFFFF"/>
        <w:jc w:val="both"/>
        <w:rPr>
          <w:rFonts w:ascii="Calibri" w:hAnsi="Calibri"/>
          <w:sz w:val="22"/>
          <w:szCs w:val="22"/>
        </w:rPr>
      </w:pPr>
      <w:r w:rsidRPr="00450B4A">
        <w:rPr>
          <w:rFonts w:ascii="Calibri" w:hAnsi="Calibri"/>
          <w:sz w:val="22"/>
          <w:szCs w:val="22"/>
        </w:rPr>
        <w:t>Bude-li zhotovitel v prodlení s odstraněním vad zjištěných při předání díla</w:t>
      </w:r>
      <w:r>
        <w:rPr>
          <w:rFonts w:ascii="Calibri" w:hAnsi="Calibri"/>
          <w:sz w:val="22"/>
          <w:szCs w:val="22"/>
        </w:rPr>
        <w:t>, nebo b</w:t>
      </w:r>
      <w:r w:rsidR="00161405" w:rsidRPr="00082138">
        <w:rPr>
          <w:rFonts w:ascii="Calibri" w:hAnsi="Calibri"/>
          <w:sz w:val="22"/>
          <w:szCs w:val="22"/>
        </w:rPr>
        <w:t xml:space="preserve">ude-li v prodlení se zahájením prací na odstranění vad reklamovaných objednatelem proti termínu sjednanému </w:t>
      </w:r>
      <w:r w:rsidR="00161405" w:rsidRPr="00082138">
        <w:rPr>
          <w:rFonts w:ascii="Calibri" w:hAnsi="Calibri"/>
          <w:sz w:val="22"/>
          <w:szCs w:val="22"/>
        </w:rPr>
        <w:lastRenderedPageBreak/>
        <w:t xml:space="preserve">v této smlouvě, je objednatel oprávněn požadovat na zhotoviteli zaplacení smluvní pokuty ve výši </w:t>
      </w:r>
      <w:proofErr w:type="gramStart"/>
      <w:r w:rsidR="004D1D1F">
        <w:rPr>
          <w:rFonts w:ascii="Calibri" w:hAnsi="Calibri"/>
          <w:sz w:val="22"/>
          <w:szCs w:val="22"/>
        </w:rPr>
        <w:t>10</w:t>
      </w:r>
      <w:r w:rsidR="00161405" w:rsidRPr="00082138">
        <w:rPr>
          <w:rFonts w:ascii="Calibri" w:hAnsi="Calibri"/>
          <w:sz w:val="22"/>
          <w:szCs w:val="22"/>
        </w:rPr>
        <w:t>.000,-</w:t>
      </w:r>
      <w:proofErr w:type="gramEnd"/>
      <w:r w:rsidR="00161405" w:rsidRPr="00082138">
        <w:rPr>
          <w:rFonts w:ascii="Calibri" w:hAnsi="Calibri"/>
          <w:sz w:val="22"/>
          <w:szCs w:val="22"/>
        </w:rPr>
        <w:t xml:space="preserve"> Kč za každý započatý den (v případě havarijní vady za každou započatou hodinu) prodlení se zahájením prací k odstranění reklamované vady a zhotovitel je povinen tuto smluvní pokutu objednateli zaplatit.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2A5E5A65" w14:textId="77777777" w:rsidR="00161405" w:rsidRPr="00C5765E" w:rsidRDefault="00161405" w:rsidP="00B32D5D">
      <w:pPr>
        <w:pStyle w:val="Zkladntext"/>
        <w:numPr>
          <w:ilvl w:val="0"/>
          <w:numId w:val="29"/>
        </w:numPr>
        <w:shd w:val="clear" w:color="auto" w:fill="FFFFFF"/>
        <w:jc w:val="both"/>
        <w:rPr>
          <w:rFonts w:ascii="Calibri" w:hAnsi="Calibri"/>
          <w:sz w:val="22"/>
          <w:szCs w:val="22"/>
        </w:rPr>
      </w:pPr>
      <w:r w:rsidRPr="00082138">
        <w:rPr>
          <w:rFonts w:ascii="Calibri" w:hAnsi="Calibri"/>
          <w:sz w:val="22"/>
          <w:szCs w:val="22"/>
        </w:rPr>
        <w:t xml:space="preserve">Bude-li zhotovitel v prodlení s odstraněním vad reklamovaných objednatelem proti termínům sjednaným v čl. XIII. této smlouvy, je zhotovitel povinen zaplatit objednateli smluvní pokutu ve výši </w:t>
      </w:r>
      <w:proofErr w:type="gramStart"/>
      <w:r w:rsidRPr="00082138">
        <w:rPr>
          <w:rFonts w:ascii="Calibri" w:hAnsi="Calibri"/>
          <w:sz w:val="22"/>
          <w:szCs w:val="22"/>
        </w:rPr>
        <w:t>1</w:t>
      </w:r>
      <w:r w:rsidR="00114B54">
        <w:rPr>
          <w:rFonts w:ascii="Calibri" w:hAnsi="Calibri"/>
          <w:sz w:val="22"/>
          <w:szCs w:val="22"/>
        </w:rPr>
        <w:t>0</w:t>
      </w:r>
      <w:r w:rsidRPr="00082138">
        <w:rPr>
          <w:rFonts w:ascii="Calibri" w:hAnsi="Calibri"/>
          <w:sz w:val="22"/>
          <w:szCs w:val="22"/>
        </w:rPr>
        <w:t>.000,-</w:t>
      </w:r>
      <w:proofErr w:type="gramEnd"/>
      <w:r w:rsidRPr="00082138">
        <w:rPr>
          <w:rFonts w:ascii="Calibri" w:hAnsi="Calibri"/>
          <w:sz w:val="22"/>
          <w:szCs w:val="22"/>
        </w:rPr>
        <w:t xml:space="preserve"> Kč této smlouvy za každý jednotlivý případ uvedeného prodlení zhotovitele a za každý započatý den prodlení (v případě havarijní vady za každou započatou hodinu)</w:t>
      </w:r>
      <w:r w:rsidR="00C5765E" w:rsidRPr="00082138">
        <w:rPr>
          <w:rFonts w:ascii="Calibri" w:hAnsi="Calibri"/>
          <w:sz w:val="22"/>
          <w:szCs w:val="22"/>
        </w:rPr>
        <w: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2A5E5A66" w14:textId="5F4E7F2D" w:rsidR="00161405" w:rsidRPr="00082138" w:rsidRDefault="00161405" w:rsidP="00B32D5D">
      <w:pPr>
        <w:pStyle w:val="Zkladntext"/>
        <w:numPr>
          <w:ilvl w:val="0"/>
          <w:numId w:val="29"/>
        </w:numPr>
        <w:shd w:val="clear" w:color="auto" w:fill="FFFFFF"/>
        <w:jc w:val="both"/>
        <w:rPr>
          <w:rFonts w:ascii="Calibri" w:hAnsi="Calibri"/>
          <w:sz w:val="22"/>
          <w:szCs w:val="22"/>
        </w:rPr>
      </w:pPr>
      <w:r w:rsidRPr="00082138">
        <w:rPr>
          <w:rFonts w:ascii="Calibri" w:hAnsi="Calibri"/>
          <w:sz w:val="22"/>
          <w:szCs w:val="22"/>
        </w:rPr>
        <w:t xml:space="preserve">Pokud zhotovitel poruší své povinnosti dané zákonem č. 309/2006 Sb., zaplatí objednateli smluvní pokutu ve výši </w:t>
      </w:r>
      <w:proofErr w:type="gramStart"/>
      <w:r w:rsidRPr="00082138">
        <w:rPr>
          <w:rFonts w:ascii="Calibri" w:hAnsi="Calibri"/>
          <w:sz w:val="22"/>
          <w:szCs w:val="22"/>
        </w:rPr>
        <w:t>5.000,-</w:t>
      </w:r>
      <w:proofErr w:type="gramEnd"/>
      <w:r w:rsidRPr="00082138">
        <w:rPr>
          <w:rFonts w:ascii="Calibri" w:hAnsi="Calibri"/>
          <w:sz w:val="22"/>
          <w:szCs w:val="22"/>
        </w:rPr>
        <w:t xml:space="preserve"> Kč za každý případ porušení.</w:t>
      </w:r>
      <w:r w:rsidR="00420977">
        <w:rPr>
          <w:rFonts w:ascii="Calibri" w:hAnsi="Calibri"/>
          <w:sz w:val="22"/>
          <w:szCs w:val="22"/>
        </w:rPr>
        <w:t xml:space="preserve"> </w:t>
      </w:r>
      <w:r w:rsidR="00641B86">
        <w:rPr>
          <w:rFonts w:ascii="Calibri" w:hAnsi="Calibri"/>
          <w:sz w:val="22"/>
          <w:szCs w:val="22"/>
        </w:rPr>
        <w:t>Zhotovitel</w:t>
      </w:r>
      <w:r w:rsidR="005470F7" w:rsidRPr="00082138">
        <w:rPr>
          <w:rFonts w:ascii="Calibri" w:hAnsi="Calibri"/>
          <w:sz w:val="22"/>
          <w:szCs w:val="22"/>
        </w:rPr>
        <w:t xml:space="preserve"> se zavazuje takto požadovanou smluvní pokutu objednateli zaplatit.</w:t>
      </w:r>
    </w:p>
    <w:p w14:paraId="2A5E5A67" w14:textId="708321D1" w:rsidR="00161405" w:rsidRPr="003C6073" w:rsidRDefault="00161405" w:rsidP="00B32D5D">
      <w:pPr>
        <w:pStyle w:val="Zkladntext"/>
        <w:numPr>
          <w:ilvl w:val="0"/>
          <w:numId w:val="29"/>
        </w:numPr>
        <w:shd w:val="clear" w:color="auto" w:fill="FFFFFF"/>
        <w:jc w:val="both"/>
        <w:rPr>
          <w:rFonts w:ascii="Calibri" w:hAnsi="Calibri"/>
          <w:sz w:val="22"/>
          <w:szCs w:val="22"/>
        </w:rPr>
      </w:pPr>
      <w:r w:rsidRPr="00082138">
        <w:rPr>
          <w:rFonts w:ascii="Calibri" w:hAnsi="Calibri"/>
          <w:sz w:val="22"/>
          <w:szCs w:val="22"/>
        </w:rPr>
        <w:t>Pokud zhotovitel poruší svou povinnost být pojištěn podle čl. III</w:t>
      </w:r>
      <w:r w:rsidR="00BB44B8">
        <w:rPr>
          <w:rFonts w:ascii="Calibri" w:hAnsi="Calibri"/>
          <w:sz w:val="22"/>
          <w:szCs w:val="22"/>
        </w:rPr>
        <w:t>.</w:t>
      </w:r>
      <w:r w:rsidRPr="00082138">
        <w:rPr>
          <w:rFonts w:ascii="Calibri" w:hAnsi="Calibri"/>
          <w:sz w:val="22"/>
          <w:szCs w:val="22"/>
        </w:rPr>
        <w:t xml:space="preserve"> této smlouvy, zaplatí objednateli smluvní pokutu ve výši </w:t>
      </w:r>
      <w:proofErr w:type="gramStart"/>
      <w:r w:rsidR="00F11839">
        <w:rPr>
          <w:rFonts w:ascii="Calibri" w:hAnsi="Calibri"/>
          <w:sz w:val="22"/>
          <w:szCs w:val="22"/>
        </w:rPr>
        <w:t>1</w:t>
      </w:r>
      <w:r w:rsidRPr="00082138">
        <w:rPr>
          <w:rFonts w:ascii="Calibri" w:hAnsi="Calibri"/>
          <w:sz w:val="22"/>
          <w:szCs w:val="22"/>
        </w:rPr>
        <w:t>00.000,-</w:t>
      </w:r>
      <w:proofErr w:type="gramEnd"/>
      <w:r w:rsidRPr="00082138">
        <w:rPr>
          <w:rFonts w:ascii="Calibri" w:hAnsi="Calibri"/>
          <w:sz w:val="22"/>
          <w:szCs w:val="22"/>
        </w:rPr>
        <w:t xml:space="preserve"> Kč za každý den prodlení do doby předložení příslušné pojistné smlouvy.</w:t>
      </w:r>
      <w:r w:rsidR="00420977">
        <w:rPr>
          <w:rFonts w:ascii="Calibri" w:hAnsi="Calibri"/>
          <w:sz w:val="22"/>
          <w:szCs w:val="22"/>
        </w:rPr>
        <w:t xml:space="preserve"> Zhot</w:t>
      </w:r>
      <w:r w:rsidR="00641B86">
        <w:rPr>
          <w:rFonts w:ascii="Calibri" w:hAnsi="Calibri"/>
          <w:sz w:val="22"/>
          <w:szCs w:val="22"/>
        </w:rPr>
        <w:t>ovitel</w:t>
      </w:r>
      <w:r w:rsidR="003C6073" w:rsidRPr="00082138">
        <w:rPr>
          <w:rFonts w:ascii="Calibri" w:hAnsi="Calibri"/>
          <w:sz w:val="22"/>
          <w:szCs w:val="22"/>
        </w:rPr>
        <w:t xml:space="preserve"> se zavazuje takto požadovanou smluvní pokutu objednateli zaplatit.</w:t>
      </w:r>
    </w:p>
    <w:p w14:paraId="2A5E5A68" w14:textId="0CDC0361" w:rsidR="008375C9" w:rsidRPr="003C6073" w:rsidRDefault="008375C9" w:rsidP="00B32D5D">
      <w:pPr>
        <w:pStyle w:val="Zkladntext"/>
        <w:numPr>
          <w:ilvl w:val="0"/>
          <w:numId w:val="29"/>
        </w:numPr>
        <w:shd w:val="clear" w:color="auto" w:fill="FFFFFF"/>
        <w:jc w:val="both"/>
        <w:rPr>
          <w:rFonts w:ascii="Calibri" w:hAnsi="Calibri"/>
          <w:sz w:val="22"/>
          <w:szCs w:val="22"/>
        </w:rPr>
      </w:pPr>
      <w:r w:rsidRPr="008375C9">
        <w:rPr>
          <w:rFonts w:ascii="Calibri" w:hAnsi="Calibri"/>
          <w:sz w:val="22"/>
          <w:szCs w:val="22"/>
        </w:rPr>
        <w:t>Pokud zhotovitel poruší svou povinnost podle čl. III</w:t>
      </w:r>
      <w:r w:rsidR="00066484">
        <w:rPr>
          <w:rFonts w:ascii="Calibri" w:hAnsi="Calibri"/>
          <w:sz w:val="22"/>
          <w:szCs w:val="22"/>
        </w:rPr>
        <w:t>.</w:t>
      </w:r>
      <w:r w:rsidRPr="008375C9">
        <w:rPr>
          <w:rFonts w:ascii="Calibri" w:hAnsi="Calibri"/>
          <w:sz w:val="22"/>
          <w:szCs w:val="22"/>
        </w:rPr>
        <w:t xml:space="preserve"> odst. 1</w:t>
      </w:r>
      <w:r w:rsidR="004D0468">
        <w:rPr>
          <w:rFonts w:ascii="Calibri" w:hAnsi="Calibri"/>
          <w:sz w:val="22"/>
          <w:szCs w:val="22"/>
        </w:rPr>
        <w:t>4</w:t>
      </w:r>
      <w:r w:rsidR="006E2DBD">
        <w:rPr>
          <w:rFonts w:ascii="Calibri" w:hAnsi="Calibri"/>
          <w:sz w:val="22"/>
          <w:szCs w:val="22"/>
        </w:rPr>
        <w:t>.</w:t>
      </w:r>
      <w:r w:rsidRPr="008375C9">
        <w:rPr>
          <w:rFonts w:ascii="Calibri" w:hAnsi="Calibri"/>
          <w:sz w:val="22"/>
          <w:szCs w:val="22"/>
        </w:rPr>
        <w:t xml:space="preserve"> smlouvy, zaplatí objednateli smluvní pokutu ve výši </w:t>
      </w:r>
      <w:proofErr w:type="gramStart"/>
      <w:r w:rsidRPr="008375C9">
        <w:rPr>
          <w:rFonts w:ascii="Calibri" w:hAnsi="Calibri"/>
          <w:sz w:val="22"/>
          <w:szCs w:val="22"/>
        </w:rPr>
        <w:t>25.000,-</w:t>
      </w:r>
      <w:proofErr w:type="gramEnd"/>
      <w:r w:rsidRPr="008375C9">
        <w:rPr>
          <w:rFonts w:ascii="Calibri" w:hAnsi="Calibri"/>
          <w:sz w:val="22"/>
          <w:szCs w:val="22"/>
        </w:rPr>
        <w:t xml:space="preserve"> Kč za každý den, kdy stavbyvedoucí</w:t>
      </w:r>
      <w:r w:rsidR="00702772">
        <w:rPr>
          <w:rFonts w:ascii="Calibri" w:hAnsi="Calibri"/>
          <w:sz w:val="22"/>
          <w:szCs w:val="22"/>
        </w:rPr>
        <w:t xml:space="preserve"> ani jeho zástupce</w:t>
      </w:r>
      <w:r w:rsidRPr="008375C9">
        <w:rPr>
          <w:rFonts w:ascii="Calibri" w:hAnsi="Calibri"/>
          <w:sz w:val="22"/>
          <w:szCs w:val="22"/>
        </w:rPr>
        <w:t xml:space="preserve"> nebude přítomen na stav</w:t>
      </w:r>
      <w:r w:rsidR="00761927">
        <w:rPr>
          <w:rFonts w:ascii="Calibri" w:hAnsi="Calibri"/>
          <w:sz w:val="22"/>
          <w:szCs w:val="22"/>
        </w:rPr>
        <w:t>eništi</w:t>
      </w:r>
      <w:r w:rsidRPr="008375C9">
        <w:rPr>
          <w:rFonts w:ascii="Calibri" w:hAnsi="Calibri"/>
          <w:sz w:val="22"/>
          <w:szCs w:val="22"/>
        </w:rPr>
        <w:t>.</w:t>
      </w:r>
      <w:r w:rsidR="00420977">
        <w:rPr>
          <w:rFonts w:ascii="Calibri" w:hAnsi="Calibri"/>
          <w:sz w:val="22"/>
          <w:szCs w:val="22"/>
        </w:rPr>
        <w:t xml:space="preserve"> </w:t>
      </w:r>
      <w:r w:rsidR="00641B86">
        <w:rPr>
          <w:rFonts w:ascii="Calibri" w:hAnsi="Calibri"/>
          <w:sz w:val="22"/>
          <w:szCs w:val="22"/>
        </w:rPr>
        <w:t>Zhotovitel</w:t>
      </w:r>
      <w:r w:rsidR="003C6073" w:rsidRPr="00082138">
        <w:rPr>
          <w:rFonts w:ascii="Calibri" w:hAnsi="Calibri"/>
          <w:sz w:val="22"/>
          <w:szCs w:val="22"/>
        </w:rPr>
        <w:t xml:space="preserve"> se zavazuje takto požadovanou smluvní pokutu objednateli zaplatit.</w:t>
      </w:r>
    </w:p>
    <w:p w14:paraId="2A5E5A69" w14:textId="202F2567" w:rsidR="00F60857" w:rsidRPr="003C6073" w:rsidRDefault="00F60857" w:rsidP="00B32D5D">
      <w:pPr>
        <w:pStyle w:val="Zkladntext"/>
        <w:numPr>
          <w:ilvl w:val="0"/>
          <w:numId w:val="29"/>
        </w:numPr>
        <w:shd w:val="clear" w:color="auto" w:fill="FFFFFF"/>
        <w:jc w:val="both"/>
        <w:rPr>
          <w:rFonts w:ascii="Calibri" w:hAnsi="Calibri"/>
          <w:sz w:val="22"/>
          <w:szCs w:val="22"/>
        </w:rPr>
      </w:pPr>
      <w:r w:rsidRPr="001858EC">
        <w:rPr>
          <w:rFonts w:ascii="Calibri" w:hAnsi="Calibri"/>
          <w:sz w:val="22"/>
          <w:szCs w:val="22"/>
        </w:rPr>
        <w:t>Pokud zhotovitel poruší některou z </w:t>
      </w:r>
      <w:r w:rsidRPr="00827E49">
        <w:rPr>
          <w:rFonts w:ascii="Calibri" w:hAnsi="Calibri"/>
          <w:sz w:val="22"/>
          <w:szCs w:val="22"/>
        </w:rPr>
        <w:t>povinností, které jsou mu uloženy v čl. III. odst. 17</w:t>
      </w:r>
      <w:r w:rsidR="00D6375E" w:rsidRPr="00827E49">
        <w:rPr>
          <w:rFonts w:ascii="Calibri" w:hAnsi="Calibri"/>
          <w:sz w:val="22"/>
          <w:szCs w:val="22"/>
        </w:rPr>
        <w:t>.</w:t>
      </w:r>
      <w:r w:rsidRPr="00827E49">
        <w:rPr>
          <w:rFonts w:ascii="Calibri" w:hAnsi="Calibri"/>
          <w:sz w:val="22"/>
          <w:szCs w:val="22"/>
        </w:rPr>
        <w:t xml:space="preserve"> a 18</w:t>
      </w:r>
      <w:r w:rsidR="00D6375E" w:rsidRPr="00827E49">
        <w:rPr>
          <w:rFonts w:ascii="Calibri" w:hAnsi="Calibri"/>
          <w:sz w:val="22"/>
          <w:szCs w:val="22"/>
        </w:rPr>
        <w:t>.</w:t>
      </w:r>
      <w:r w:rsidR="00D6375E">
        <w:rPr>
          <w:rFonts w:ascii="Calibri" w:hAnsi="Calibri"/>
          <w:sz w:val="22"/>
          <w:szCs w:val="22"/>
        </w:rPr>
        <w:t xml:space="preserve"> smlouvy</w:t>
      </w:r>
      <w:r>
        <w:rPr>
          <w:rFonts w:ascii="Calibri" w:hAnsi="Calibri"/>
          <w:sz w:val="22"/>
          <w:szCs w:val="22"/>
        </w:rPr>
        <w:t xml:space="preserve">, </w:t>
      </w:r>
      <w:r w:rsidRPr="001858EC">
        <w:rPr>
          <w:rFonts w:ascii="Calibri" w:hAnsi="Calibri"/>
          <w:sz w:val="22"/>
          <w:szCs w:val="22"/>
        </w:rPr>
        <w:t xml:space="preserve">má objednatel vůči zhotoviteli právo na zaplacení smluvní pokuty ve výši </w:t>
      </w:r>
      <w:proofErr w:type="gramStart"/>
      <w:r w:rsidR="009C575A">
        <w:rPr>
          <w:rFonts w:ascii="Calibri" w:hAnsi="Calibri"/>
          <w:sz w:val="22"/>
          <w:szCs w:val="22"/>
        </w:rPr>
        <w:t>10</w:t>
      </w:r>
      <w:r w:rsidR="00827E49">
        <w:rPr>
          <w:rFonts w:ascii="Calibri" w:hAnsi="Calibri"/>
          <w:sz w:val="22"/>
          <w:szCs w:val="22"/>
        </w:rPr>
        <w:t>.000,-</w:t>
      </w:r>
      <w:proofErr w:type="gramEnd"/>
      <w:r w:rsidR="00827E49">
        <w:rPr>
          <w:rFonts w:ascii="Calibri" w:hAnsi="Calibri"/>
          <w:sz w:val="22"/>
          <w:szCs w:val="22"/>
        </w:rPr>
        <w:t xml:space="preserve"> Kč </w:t>
      </w:r>
      <w:r w:rsidR="00A85443" w:rsidRPr="00082138">
        <w:rPr>
          <w:rFonts w:ascii="Calibri" w:hAnsi="Calibri"/>
          <w:sz w:val="22"/>
          <w:szCs w:val="22"/>
        </w:rPr>
        <w:t>za každý den prodlení</w:t>
      </w:r>
      <w:r w:rsidR="00A85443">
        <w:rPr>
          <w:rFonts w:ascii="Calibri" w:hAnsi="Calibri"/>
          <w:sz w:val="22"/>
          <w:szCs w:val="22"/>
        </w:rPr>
        <w:t xml:space="preserve"> se splněním povinnosti</w:t>
      </w:r>
      <w:r w:rsidR="00A5527E">
        <w:rPr>
          <w:rFonts w:ascii="Calibri" w:hAnsi="Calibri"/>
          <w:sz w:val="22"/>
          <w:szCs w:val="22"/>
        </w:rPr>
        <w:t>.</w:t>
      </w:r>
      <w:r w:rsidR="00641B86">
        <w:rPr>
          <w:rFonts w:ascii="Calibri" w:hAnsi="Calibri"/>
          <w:sz w:val="22"/>
          <w:szCs w:val="22"/>
        </w:rPr>
        <w:t xml:space="preserve"> Zhotovitel</w:t>
      </w:r>
      <w:r w:rsidR="003C6073" w:rsidRPr="00082138">
        <w:rPr>
          <w:rFonts w:ascii="Calibri" w:hAnsi="Calibri"/>
          <w:sz w:val="22"/>
          <w:szCs w:val="22"/>
        </w:rPr>
        <w:t xml:space="preserve"> se zavazuje takto požadovanou smluvní pokutu objednateli zaplatit.</w:t>
      </w:r>
    </w:p>
    <w:p w14:paraId="2A5E5A6A" w14:textId="77777777" w:rsidR="00161405" w:rsidRPr="00082138" w:rsidRDefault="00161405" w:rsidP="00B32D5D">
      <w:pPr>
        <w:pStyle w:val="Zkladntext"/>
        <w:numPr>
          <w:ilvl w:val="0"/>
          <w:numId w:val="29"/>
        </w:numPr>
        <w:shd w:val="clear" w:color="auto" w:fill="FFFFFF"/>
        <w:jc w:val="both"/>
        <w:rPr>
          <w:rFonts w:ascii="Calibri" w:hAnsi="Calibri"/>
          <w:sz w:val="22"/>
          <w:szCs w:val="22"/>
        </w:rPr>
      </w:pPr>
      <w:r w:rsidRPr="00082138">
        <w:rPr>
          <w:rFonts w:ascii="Calibri" w:hAnsi="Calibri"/>
          <w:sz w:val="22"/>
          <w:szCs w:val="22"/>
        </w:rPr>
        <w:t>Pokud bude objednatel v prodlení s úhradou faktury proti sjednanému termínu, je povinen zaplatit zhotoviteli úrok z prodlení ve výši 0,05 % z dlužné částky za každý i započatý den prodlení. V této výši se sjednává úrok z prodlení pro dobu od 1. do 30. dne trvání prodlení.</w:t>
      </w:r>
    </w:p>
    <w:p w14:paraId="2A5E5A6B" w14:textId="77777777" w:rsidR="00161405" w:rsidRPr="00082138" w:rsidRDefault="00161405" w:rsidP="00B32D5D">
      <w:pPr>
        <w:pStyle w:val="Zkladntext"/>
        <w:numPr>
          <w:ilvl w:val="0"/>
          <w:numId w:val="29"/>
        </w:numPr>
        <w:shd w:val="clear" w:color="auto" w:fill="FFFFFF"/>
        <w:jc w:val="both"/>
        <w:rPr>
          <w:rFonts w:ascii="Calibri" w:hAnsi="Calibri"/>
          <w:sz w:val="22"/>
          <w:szCs w:val="22"/>
        </w:rPr>
      </w:pPr>
      <w:r w:rsidRPr="00082138">
        <w:rPr>
          <w:rFonts w:ascii="Calibri" w:hAnsi="Calibri"/>
          <w:sz w:val="22"/>
          <w:szCs w:val="22"/>
        </w:rPr>
        <w:t xml:space="preserve">V případě, že prodlení objednatele s úhradou dlužné částky přesáhne více jak 30 dnů, je objednatel povinen za každý započatý den prodlení počínaje 31. dnem prodlení a po všechny následující dny trvání prodlení zaplatit zhotoviteli úrok z prodlení ve výši 0,1 % </w:t>
      </w:r>
      <w:r w:rsidR="00D46739">
        <w:rPr>
          <w:rFonts w:ascii="Calibri" w:hAnsi="Calibri"/>
          <w:sz w:val="22"/>
          <w:szCs w:val="22"/>
        </w:rPr>
        <w:t xml:space="preserve">denně </w:t>
      </w:r>
      <w:r w:rsidRPr="00082138">
        <w:rPr>
          <w:rFonts w:ascii="Calibri" w:hAnsi="Calibri"/>
          <w:sz w:val="22"/>
          <w:szCs w:val="22"/>
        </w:rPr>
        <w:t>z dlužné částky.</w:t>
      </w:r>
    </w:p>
    <w:p w14:paraId="2A5E5A6C" w14:textId="77777777" w:rsidR="00161405" w:rsidRPr="00D7378D" w:rsidRDefault="00161405" w:rsidP="00B32D5D">
      <w:pPr>
        <w:pStyle w:val="Odstavecseseznamem"/>
        <w:numPr>
          <w:ilvl w:val="0"/>
          <w:numId w:val="29"/>
        </w:numPr>
        <w:rPr>
          <w:rFonts w:ascii="Calibri" w:eastAsiaTheme="minorHAnsi" w:hAnsi="Calibri" w:cstheme="minorBidi"/>
          <w:sz w:val="22"/>
          <w:szCs w:val="22"/>
          <w:u w:val="single"/>
        </w:rPr>
      </w:pPr>
      <w:r w:rsidRPr="00D7378D">
        <w:rPr>
          <w:rFonts w:ascii="Calibri" w:eastAsiaTheme="minorHAnsi" w:hAnsi="Calibri" w:cstheme="minorBidi"/>
          <w:sz w:val="22"/>
          <w:szCs w:val="22"/>
          <w:u w:val="single"/>
        </w:rPr>
        <w:t xml:space="preserve">Způsob vyúčtování sankcí: </w:t>
      </w:r>
    </w:p>
    <w:p w14:paraId="2A5E5A6D" w14:textId="77777777" w:rsidR="00161405" w:rsidRPr="00D7378D" w:rsidRDefault="00161405" w:rsidP="00161405">
      <w:pPr>
        <w:pStyle w:val="Zkladntext"/>
        <w:shd w:val="clear" w:color="auto" w:fill="FFFFFF"/>
        <w:ind w:left="360"/>
        <w:jc w:val="both"/>
        <w:rPr>
          <w:rFonts w:ascii="Calibri" w:hAnsi="Calibri"/>
          <w:sz w:val="22"/>
          <w:szCs w:val="22"/>
          <w:u w:val="single"/>
        </w:rPr>
      </w:pPr>
      <w:r w:rsidRPr="00D7378D">
        <w:rPr>
          <w:rFonts w:ascii="Calibri" w:hAnsi="Calibri"/>
          <w:sz w:val="22"/>
          <w:szCs w:val="22"/>
          <w:u w:val="single"/>
        </w:rPr>
        <w:t xml:space="preserve">Není-li v této smlouvě sjednáno jinak, je postup při vyúčtování sankcí následující: </w:t>
      </w:r>
    </w:p>
    <w:p w14:paraId="2A5E5A6E" w14:textId="77777777" w:rsidR="00161405" w:rsidRPr="004E7DD9" w:rsidRDefault="00161405" w:rsidP="00B32D5D">
      <w:pPr>
        <w:pStyle w:val="Odstavecseseznamem"/>
        <w:numPr>
          <w:ilvl w:val="2"/>
          <w:numId w:val="30"/>
        </w:numPr>
        <w:spacing w:before="120" w:after="120"/>
        <w:contextualSpacing w:val="0"/>
        <w:jc w:val="both"/>
        <w:rPr>
          <w:rFonts w:ascii="Calibri" w:hAnsi="Calibri"/>
          <w:sz w:val="22"/>
          <w:szCs w:val="22"/>
        </w:rPr>
      </w:pPr>
      <w:r w:rsidRPr="004E7DD9">
        <w:rPr>
          <w:rFonts w:ascii="Calibri" w:hAnsi="Calibri"/>
          <w:sz w:val="22"/>
          <w:szCs w:val="22"/>
        </w:rPr>
        <w:t xml:space="preserve">Oprávněná strana doručí straně povinné písemnou výzvu k zaplacení sankcí (smluvní pokuty, úroků z prodlení). Nedílnou součásti výzvy bude vyúčtování, ve kterém musí být popsán důvod uplatnění sankce včetně uvedení odkazu na ustanovení smlouvy, které k vyúčtování sankce opravňuje a způsob výpočtu celkové výše sankce. </w:t>
      </w:r>
    </w:p>
    <w:p w14:paraId="2A5E5A6F" w14:textId="77777777" w:rsidR="00161405" w:rsidRPr="004E7DD9" w:rsidRDefault="00161405" w:rsidP="00B32D5D">
      <w:pPr>
        <w:pStyle w:val="Odstavecseseznamem"/>
        <w:numPr>
          <w:ilvl w:val="2"/>
          <w:numId w:val="30"/>
        </w:numPr>
        <w:spacing w:before="120" w:after="120"/>
        <w:contextualSpacing w:val="0"/>
        <w:jc w:val="both"/>
        <w:rPr>
          <w:rFonts w:ascii="Calibri" w:hAnsi="Calibri"/>
          <w:sz w:val="22"/>
          <w:szCs w:val="22"/>
        </w:rPr>
      </w:pPr>
      <w:r w:rsidRPr="004E7DD9">
        <w:rPr>
          <w:rFonts w:ascii="Calibri" w:hAnsi="Calibri"/>
          <w:sz w:val="22"/>
          <w:szCs w:val="22"/>
        </w:rPr>
        <w:t xml:space="preserve">Strana povinná se musí k vyúčtování sankce vyjádřit nejpozději do </w:t>
      </w:r>
      <w:r>
        <w:rPr>
          <w:rFonts w:ascii="Calibri" w:hAnsi="Calibri"/>
          <w:sz w:val="22"/>
          <w:szCs w:val="22"/>
        </w:rPr>
        <w:t>10</w:t>
      </w:r>
      <w:r w:rsidRPr="004E7DD9">
        <w:rPr>
          <w:rFonts w:ascii="Calibri" w:hAnsi="Calibri"/>
          <w:sz w:val="22"/>
          <w:szCs w:val="22"/>
        </w:rPr>
        <w:t xml:space="preserve"> dnů ode dne jeho obdržení, jinak se má za to, že s vyúčtováním souhlasí. Vyjádřením se v tomto případě rozumí písemné stanovisko strany povinné. </w:t>
      </w:r>
    </w:p>
    <w:p w14:paraId="2A5E5A70" w14:textId="77777777" w:rsidR="00161405" w:rsidRPr="004E7DD9" w:rsidRDefault="00161405" w:rsidP="00B32D5D">
      <w:pPr>
        <w:pStyle w:val="Odstavecseseznamem"/>
        <w:numPr>
          <w:ilvl w:val="2"/>
          <w:numId w:val="30"/>
        </w:numPr>
        <w:spacing w:before="120" w:after="120"/>
        <w:contextualSpacing w:val="0"/>
        <w:jc w:val="both"/>
        <w:rPr>
          <w:rFonts w:ascii="Calibri" w:hAnsi="Calibri"/>
          <w:sz w:val="22"/>
          <w:szCs w:val="22"/>
        </w:rPr>
      </w:pPr>
      <w:r w:rsidRPr="004E7DD9">
        <w:rPr>
          <w:rFonts w:ascii="Calibri" w:hAnsi="Calibri"/>
          <w:sz w:val="22"/>
          <w:szCs w:val="22"/>
        </w:rPr>
        <w:t xml:space="preserve">Nesouhlasí-li strana povinná s vyúčtováním sankce, musí do </w:t>
      </w:r>
      <w:r>
        <w:rPr>
          <w:rFonts w:ascii="Calibri" w:hAnsi="Calibri"/>
          <w:sz w:val="22"/>
          <w:szCs w:val="22"/>
        </w:rPr>
        <w:t>10</w:t>
      </w:r>
      <w:r w:rsidRPr="004E7DD9">
        <w:rPr>
          <w:rFonts w:ascii="Calibri" w:hAnsi="Calibri"/>
          <w:sz w:val="22"/>
          <w:szCs w:val="22"/>
        </w:rPr>
        <w:t xml:space="preserve"> dnů ode dne doručení výzvy písemně sdělit oprávněné straně důvody, pro které vyúčtování sankce neuznává. Nesouhlas povinné strany s vyúčtováním však nemá vliv na splatnost sankce. </w:t>
      </w:r>
    </w:p>
    <w:p w14:paraId="2A5E5A71" w14:textId="77777777" w:rsidR="00161405" w:rsidRPr="004E7DD9" w:rsidRDefault="00161405" w:rsidP="00B32D5D">
      <w:pPr>
        <w:pStyle w:val="Odstavecseseznamem"/>
        <w:numPr>
          <w:ilvl w:val="2"/>
          <w:numId w:val="30"/>
        </w:numPr>
        <w:spacing w:before="120" w:after="120"/>
        <w:contextualSpacing w:val="0"/>
        <w:jc w:val="both"/>
        <w:rPr>
          <w:rFonts w:ascii="Calibri" w:hAnsi="Calibri"/>
          <w:sz w:val="22"/>
          <w:szCs w:val="22"/>
        </w:rPr>
      </w:pPr>
      <w:r w:rsidRPr="004E7DD9">
        <w:rPr>
          <w:rFonts w:ascii="Calibri" w:hAnsi="Calibri"/>
          <w:sz w:val="22"/>
          <w:szCs w:val="22"/>
        </w:rPr>
        <w:lastRenderedPageBreak/>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w:t>
      </w:r>
      <w:r w:rsidR="005E170D">
        <w:rPr>
          <w:rFonts w:ascii="Calibri" w:hAnsi="Calibri"/>
          <w:sz w:val="22"/>
          <w:szCs w:val="22"/>
        </w:rPr>
        <w:t>chny</w:t>
      </w:r>
      <w:r w:rsidRPr="004E7DD9">
        <w:rPr>
          <w:rFonts w:ascii="Calibri" w:hAnsi="Calibri"/>
          <w:sz w:val="22"/>
          <w:szCs w:val="22"/>
        </w:rPr>
        <w:t xml:space="preserve"> takto uplatněn</w:t>
      </w:r>
      <w:r w:rsidR="005E170D">
        <w:rPr>
          <w:rFonts w:ascii="Calibri" w:hAnsi="Calibri"/>
          <w:sz w:val="22"/>
          <w:szCs w:val="22"/>
        </w:rPr>
        <w:t>é</w:t>
      </w:r>
      <w:r w:rsidRPr="004E7DD9">
        <w:rPr>
          <w:rFonts w:ascii="Calibri" w:hAnsi="Calibri"/>
          <w:sz w:val="22"/>
          <w:szCs w:val="22"/>
        </w:rPr>
        <w:t xml:space="preserve"> sankc</w:t>
      </w:r>
      <w:r w:rsidR="005E170D">
        <w:rPr>
          <w:rFonts w:ascii="Calibri" w:hAnsi="Calibri"/>
          <w:sz w:val="22"/>
          <w:szCs w:val="22"/>
        </w:rPr>
        <w:t>e uhradit</w:t>
      </w:r>
      <w:r w:rsidRPr="004E7DD9">
        <w:rPr>
          <w:rFonts w:ascii="Calibri" w:hAnsi="Calibri"/>
          <w:sz w:val="22"/>
          <w:szCs w:val="22"/>
        </w:rPr>
        <w:t>.</w:t>
      </w:r>
    </w:p>
    <w:p w14:paraId="2A5E5A72" w14:textId="77777777" w:rsidR="00161405" w:rsidRPr="004E7DD9" w:rsidRDefault="00161405" w:rsidP="00B32D5D">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Není-li touto smlouvou sjednáno jinak, povinná strana je povinna uhradit vyúčtované sankce nejpozději do </w:t>
      </w:r>
      <w:r>
        <w:rPr>
          <w:rFonts w:ascii="Calibri" w:hAnsi="Calibri"/>
          <w:sz w:val="22"/>
          <w:szCs w:val="22"/>
        </w:rPr>
        <w:t>14</w:t>
      </w:r>
      <w:r w:rsidRPr="004E7DD9">
        <w:rPr>
          <w:rFonts w:ascii="Calibri" w:hAnsi="Calibri"/>
          <w:sz w:val="22"/>
          <w:szCs w:val="22"/>
        </w:rPr>
        <w:t xml:space="preserve"> dnů od dne obdržení příslušného vyúčtování. </w:t>
      </w:r>
    </w:p>
    <w:p w14:paraId="2A5E5A73" w14:textId="77777777" w:rsidR="00161405" w:rsidRPr="004E7DD9" w:rsidRDefault="00161405" w:rsidP="00B32D5D">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Stejná lhůta se vztahuje, není-li touto smlouvou sjednáno jinak, i na úhradu úroků z prodlení. </w:t>
      </w:r>
    </w:p>
    <w:p w14:paraId="2A5E5A74" w14:textId="3FA4069B" w:rsidR="00161405" w:rsidRDefault="00161405" w:rsidP="00B32D5D">
      <w:pPr>
        <w:pStyle w:val="Zkladntext"/>
        <w:numPr>
          <w:ilvl w:val="0"/>
          <w:numId w:val="29"/>
        </w:numPr>
        <w:shd w:val="clear" w:color="auto" w:fill="FFFFFF"/>
        <w:jc w:val="both"/>
        <w:rPr>
          <w:rFonts w:ascii="Calibri" w:hAnsi="Calibri"/>
          <w:sz w:val="22"/>
          <w:szCs w:val="22"/>
        </w:rPr>
      </w:pPr>
      <w:r>
        <w:rPr>
          <w:rFonts w:ascii="Calibri" w:hAnsi="Calibri"/>
          <w:sz w:val="22"/>
          <w:szCs w:val="22"/>
        </w:rPr>
        <w:t>Z</w:t>
      </w:r>
      <w:r w:rsidRPr="004E7DD9">
        <w:rPr>
          <w:rFonts w:ascii="Calibri" w:hAnsi="Calibri"/>
          <w:sz w:val="22"/>
          <w:szCs w:val="22"/>
        </w:rPr>
        <w:t xml:space="preserve">aplacením </w:t>
      </w:r>
      <w:r>
        <w:rPr>
          <w:rFonts w:ascii="Calibri" w:hAnsi="Calibri"/>
          <w:sz w:val="22"/>
          <w:szCs w:val="22"/>
        </w:rPr>
        <w:t xml:space="preserve">jakékoliv </w:t>
      </w:r>
      <w:r w:rsidRPr="004E7DD9">
        <w:rPr>
          <w:rFonts w:ascii="Calibri" w:hAnsi="Calibri"/>
          <w:sz w:val="22"/>
          <w:szCs w:val="22"/>
        </w:rPr>
        <w:t xml:space="preserve">smluvní pokuty </w:t>
      </w:r>
      <w:r>
        <w:rPr>
          <w:rFonts w:ascii="Calibri" w:hAnsi="Calibri"/>
          <w:sz w:val="22"/>
          <w:szCs w:val="22"/>
        </w:rPr>
        <w:t xml:space="preserve">sjednané ve smlouvě </w:t>
      </w:r>
      <w:r w:rsidRPr="004E7DD9">
        <w:rPr>
          <w:rFonts w:ascii="Calibri" w:hAnsi="Calibri"/>
          <w:sz w:val="22"/>
          <w:szCs w:val="22"/>
        </w:rPr>
        <w:t>není dotčen nárok objednatele na náhradu škody způsobené mu porušením povinnosti zhotovitele, jejíž splnění je zajištěno smluvní pokutou.</w:t>
      </w:r>
    </w:p>
    <w:p w14:paraId="2A5E5A75"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 xml:space="preserve">Vlastnictví </w:t>
      </w:r>
      <w:r w:rsidR="005B4BB4">
        <w:rPr>
          <w:rFonts w:ascii="Calibri" w:hAnsi="Calibri"/>
          <w:b/>
          <w:sz w:val="22"/>
          <w:szCs w:val="22"/>
        </w:rPr>
        <w:t>předmětu díla</w:t>
      </w:r>
      <w:r w:rsidRPr="004E7DD9">
        <w:rPr>
          <w:rFonts w:ascii="Calibri" w:hAnsi="Calibri"/>
          <w:b/>
          <w:sz w:val="22"/>
          <w:szCs w:val="22"/>
        </w:rPr>
        <w:t xml:space="preserve"> a nebezpečí škody na </w:t>
      </w:r>
      <w:r w:rsidR="005B4BB4">
        <w:rPr>
          <w:rFonts w:ascii="Calibri" w:hAnsi="Calibri"/>
          <w:b/>
          <w:sz w:val="22"/>
          <w:szCs w:val="22"/>
        </w:rPr>
        <w:t>díle</w:t>
      </w:r>
    </w:p>
    <w:p w14:paraId="2A5E5A76" w14:textId="77777777" w:rsidR="00161405" w:rsidRPr="004E7DD9" w:rsidRDefault="00161405" w:rsidP="00B32D5D">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Vlastníkem </w:t>
      </w:r>
      <w:r w:rsidR="000A546A">
        <w:rPr>
          <w:rFonts w:ascii="Calibri" w:hAnsi="Calibri"/>
          <w:sz w:val="22"/>
          <w:szCs w:val="22"/>
        </w:rPr>
        <w:t xml:space="preserve">stavby </w:t>
      </w:r>
      <w:r w:rsidRPr="004E7DD9">
        <w:rPr>
          <w:rFonts w:ascii="Calibri" w:hAnsi="Calibri"/>
          <w:sz w:val="22"/>
          <w:szCs w:val="22"/>
        </w:rPr>
        <w:t>jako celku, jakož i j</w:t>
      </w:r>
      <w:r w:rsidR="000A546A">
        <w:rPr>
          <w:rFonts w:ascii="Calibri" w:hAnsi="Calibri"/>
          <w:sz w:val="22"/>
          <w:szCs w:val="22"/>
        </w:rPr>
        <w:t>ejích</w:t>
      </w:r>
      <w:r w:rsidRPr="004E7DD9">
        <w:rPr>
          <w:rFonts w:ascii="Calibri" w:hAnsi="Calibri"/>
          <w:sz w:val="22"/>
          <w:szCs w:val="22"/>
        </w:rPr>
        <w:t xml:space="preserve"> jednotlivých součástí je od počátku </w:t>
      </w:r>
      <w:r w:rsidR="000A546A">
        <w:rPr>
          <w:rFonts w:ascii="Calibri" w:hAnsi="Calibri"/>
          <w:sz w:val="22"/>
          <w:szCs w:val="22"/>
        </w:rPr>
        <w:t>provádění díla</w:t>
      </w:r>
      <w:r w:rsidRPr="004E7DD9">
        <w:rPr>
          <w:rFonts w:ascii="Calibri" w:hAnsi="Calibri"/>
          <w:sz w:val="22"/>
          <w:szCs w:val="22"/>
        </w:rPr>
        <w:t xml:space="preserve"> objednatel. Za součásti stavby se považuje i veškerý materiál určený zhotovitelem </w:t>
      </w:r>
      <w:r w:rsidR="000A546A">
        <w:rPr>
          <w:rFonts w:ascii="Calibri" w:hAnsi="Calibri"/>
          <w:sz w:val="22"/>
          <w:szCs w:val="22"/>
        </w:rPr>
        <w:t>k provedení díla</w:t>
      </w:r>
      <w:r w:rsidRPr="004E7DD9">
        <w:rPr>
          <w:rFonts w:ascii="Calibri" w:hAnsi="Calibri"/>
          <w:sz w:val="22"/>
          <w:szCs w:val="22"/>
        </w:rPr>
        <w:t xml:space="preserve"> a jako takový dodaný na staveniště.</w:t>
      </w:r>
    </w:p>
    <w:p w14:paraId="2A5E5A77" w14:textId="77777777" w:rsidR="00161405" w:rsidRPr="004E7DD9" w:rsidRDefault="00161405" w:rsidP="00B32D5D">
      <w:pPr>
        <w:pStyle w:val="Zkladntext"/>
        <w:numPr>
          <w:ilvl w:val="0"/>
          <w:numId w:val="31"/>
        </w:numPr>
        <w:shd w:val="clear" w:color="auto" w:fill="FFFFFF"/>
        <w:jc w:val="both"/>
        <w:rPr>
          <w:rFonts w:ascii="Calibri" w:hAnsi="Calibri"/>
          <w:sz w:val="22"/>
          <w:szCs w:val="22"/>
        </w:rPr>
      </w:pPr>
      <w:r w:rsidRPr="004E7DD9">
        <w:rPr>
          <w:rFonts w:ascii="Calibri" w:hAnsi="Calibri"/>
          <w:sz w:val="22"/>
          <w:szCs w:val="22"/>
        </w:rPr>
        <w:t xml:space="preserve">Nebezpečí škody na </w:t>
      </w:r>
      <w:r w:rsidR="000A546A">
        <w:rPr>
          <w:rFonts w:ascii="Calibri" w:hAnsi="Calibri"/>
          <w:sz w:val="22"/>
          <w:szCs w:val="22"/>
        </w:rPr>
        <w:t>díle</w:t>
      </w:r>
      <w:r w:rsidRPr="004E7DD9">
        <w:rPr>
          <w:rFonts w:ascii="Calibri" w:hAnsi="Calibri"/>
          <w:sz w:val="22"/>
          <w:szCs w:val="22"/>
        </w:rPr>
        <w:t xml:space="preserve"> nese od počátku zhotovitel, a to až do doby řádného předání a převzetí </w:t>
      </w:r>
      <w:r w:rsidR="000A546A">
        <w:rPr>
          <w:rFonts w:ascii="Calibri" w:hAnsi="Calibri"/>
          <w:sz w:val="22"/>
          <w:szCs w:val="22"/>
        </w:rPr>
        <w:t>díla</w:t>
      </w:r>
      <w:r w:rsidRPr="004E7DD9">
        <w:rPr>
          <w:rFonts w:ascii="Calibri" w:hAnsi="Calibri"/>
          <w:sz w:val="22"/>
          <w:szCs w:val="22"/>
        </w:rPr>
        <w:t xml:space="preserve"> mezi zhotovitelem a objednatelem.</w:t>
      </w:r>
    </w:p>
    <w:p w14:paraId="2A5E5A78" w14:textId="77777777" w:rsidR="00055A51" w:rsidRPr="00864162" w:rsidRDefault="00161405" w:rsidP="00B32D5D">
      <w:pPr>
        <w:pStyle w:val="Zkladntext"/>
        <w:numPr>
          <w:ilvl w:val="0"/>
          <w:numId w:val="31"/>
        </w:numPr>
        <w:shd w:val="clear" w:color="auto" w:fill="FFFFFF"/>
        <w:jc w:val="both"/>
        <w:rPr>
          <w:rFonts w:ascii="Calibri" w:hAnsi="Calibri"/>
          <w:sz w:val="22"/>
          <w:szCs w:val="22"/>
        </w:rPr>
      </w:pPr>
      <w:r w:rsidRPr="00864162">
        <w:rPr>
          <w:rFonts w:ascii="Calibri" w:hAnsi="Calibri"/>
          <w:sz w:val="22"/>
          <w:szCs w:val="22"/>
        </w:rPr>
        <w:t xml:space="preserve">Náklady vzniklé v souvislosti s odstraněním škody na </w:t>
      </w:r>
      <w:r w:rsidR="000A546A" w:rsidRPr="00864162">
        <w:rPr>
          <w:rFonts w:ascii="Calibri" w:hAnsi="Calibri"/>
          <w:sz w:val="22"/>
          <w:szCs w:val="22"/>
        </w:rPr>
        <w:t>díle</w:t>
      </w:r>
      <w:r w:rsidRPr="00864162">
        <w:rPr>
          <w:rFonts w:ascii="Calibri" w:hAnsi="Calibri"/>
          <w:sz w:val="22"/>
          <w:szCs w:val="22"/>
        </w:rPr>
        <w:t xml:space="preserve"> nese zhotovitel a tyto náklady nemají vliv na </w:t>
      </w:r>
      <w:r w:rsidR="00333868" w:rsidRPr="00864162">
        <w:rPr>
          <w:rFonts w:ascii="Calibri" w:hAnsi="Calibri"/>
          <w:sz w:val="22"/>
          <w:szCs w:val="22"/>
        </w:rPr>
        <w:t>cenu díla</w:t>
      </w:r>
      <w:r w:rsidRPr="00864162">
        <w:rPr>
          <w:rFonts w:ascii="Calibri" w:hAnsi="Calibri"/>
          <w:sz w:val="22"/>
          <w:szCs w:val="22"/>
        </w:rPr>
        <w:t>.</w:t>
      </w:r>
    </w:p>
    <w:p w14:paraId="2A5E5A79"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Odstoupení od smlouvy</w:t>
      </w:r>
    </w:p>
    <w:p w14:paraId="2A5E5A7A" w14:textId="77777777" w:rsidR="00161405" w:rsidRPr="004E7DD9" w:rsidRDefault="00161405" w:rsidP="00B32D5D">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Každá smluvní strana je oprávněna od této smlouvy odstoupit ze zákonných nebo smluvních důvodů.</w:t>
      </w:r>
    </w:p>
    <w:p w14:paraId="2A5E5A7B" w14:textId="77777777" w:rsidR="00161405" w:rsidRPr="004E7DD9" w:rsidRDefault="00161405" w:rsidP="00B32D5D">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Každá ze smluvních stran je oprávněna od této smlouvy odstoupit v případě, že druhá smluvní strana podstatným způsobem poruší povinnosti, k jejichž plnění se zavázala v této smlouvě a tato smlouva porušení příslušné smluvní povinnosti kvalifikuje jako porušení podstatné. </w:t>
      </w:r>
    </w:p>
    <w:p w14:paraId="2A5E5A7C" w14:textId="77777777" w:rsidR="00161405" w:rsidRPr="00A2413C" w:rsidRDefault="00161405" w:rsidP="00B32D5D">
      <w:pPr>
        <w:pStyle w:val="Zkladntext"/>
        <w:numPr>
          <w:ilvl w:val="0"/>
          <w:numId w:val="32"/>
        </w:numPr>
        <w:shd w:val="clear" w:color="auto" w:fill="FFFFFF"/>
        <w:jc w:val="both"/>
        <w:rPr>
          <w:rFonts w:ascii="Calibri" w:hAnsi="Calibri"/>
          <w:sz w:val="22"/>
          <w:szCs w:val="22"/>
        </w:rPr>
      </w:pPr>
      <w:r w:rsidRPr="00A2413C">
        <w:rPr>
          <w:rFonts w:ascii="Calibri" w:hAnsi="Calibri"/>
          <w:sz w:val="22"/>
          <w:szCs w:val="22"/>
        </w:rPr>
        <w:t>Objednatel má dále právo od této smlouvy odstoupit v těchto výslovně sjednaných případech:</w:t>
      </w:r>
    </w:p>
    <w:p w14:paraId="2A5E5A7D" w14:textId="77777777" w:rsidR="00161405" w:rsidRPr="00A2413C" w:rsidRDefault="00161405" w:rsidP="00B32D5D">
      <w:pPr>
        <w:pStyle w:val="Zkladntext"/>
        <w:numPr>
          <w:ilvl w:val="0"/>
          <w:numId w:val="37"/>
        </w:numPr>
        <w:shd w:val="clear" w:color="auto" w:fill="FFFFFF"/>
        <w:jc w:val="both"/>
        <w:rPr>
          <w:rFonts w:ascii="Calibri" w:hAnsi="Calibri"/>
          <w:sz w:val="22"/>
          <w:szCs w:val="22"/>
        </w:rPr>
      </w:pPr>
      <w:r w:rsidRPr="00A2413C">
        <w:rPr>
          <w:rFonts w:ascii="Calibri" w:hAnsi="Calibri"/>
          <w:sz w:val="22"/>
          <w:szCs w:val="22"/>
        </w:rPr>
        <w:t>zhotovitel opakovaně, nebo jednorázově, ale závažným způsobem, poruší pravidla bezpečnosti práce, protipožární ochrany, ochrany zdraví při práci či jiné bezpečnostní předpisy; nebo</w:t>
      </w:r>
    </w:p>
    <w:p w14:paraId="2A5E5A7E" w14:textId="77777777" w:rsidR="00161405" w:rsidRPr="00A2413C" w:rsidRDefault="00161405" w:rsidP="00B32D5D">
      <w:pPr>
        <w:pStyle w:val="Zkladntext"/>
        <w:numPr>
          <w:ilvl w:val="0"/>
          <w:numId w:val="37"/>
        </w:numPr>
        <w:shd w:val="clear" w:color="auto" w:fill="FFFFFF"/>
        <w:jc w:val="both"/>
        <w:rPr>
          <w:rFonts w:ascii="Calibri" w:hAnsi="Calibri"/>
          <w:sz w:val="22"/>
          <w:szCs w:val="22"/>
        </w:rPr>
      </w:pPr>
      <w:r w:rsidRPr="00A2413C">
        <w:rPr>
          <w:rFonts w:ascii="Calibri" w:hAnsi="Calibri"/>
          <w:sz w:val="22"/>
          <w:szCs w:val="22"/>
        </w:rPr>
        <w:t>zhotovitel postupuje takovým způsobem, že bezprostředně hrozí vznik škody na majetku objednatele; nebo</w:t>
      </w:r>
    </w:p>
    <w:p w14:paraId="2A5E5A7F" w14:textId="77777777" w:rsidR="00161405" w:rsidRPr="00A2413C" w:rsidRDefault="00161405" w:rsidP="00B32D5D">
      <w:pPr>
        <w:pStyle w:val="Zkladntext"/>
        <w:numPr>
          <w:ilvl w:val="0"/>
          <w:numId w:val="37"/>
        </w:numPr>
        <w:shd w:val="clear" w:color="auto" w:fill="FFFFFF"/>
        <w:jc w:val="both"/>
        <w:rPr>
          <w:rFonts w:ascii="Calibri" w:hAnsi="Calibri"/>
          <w:sz w:val="22"/>
          <w:szCs w:val="22"/>
        </w:rPr>
      </w:pPr>
      <w:r w:rsidRPr="00A2413C">
        <w:rPr>
          <w:rFonts w:ascii="Calibri" w:hAnsi="Calibri"/>
          <w:sz w:val="22"/>
          <w:szCs w:val="22"/>
        </w:rPr>
        <w:t>zhotovitel opakovaně porušuje technologické postupy vyplývající ze smlouvy, projektové dokumentace, či platných právních či technických norem; nebo</w:t>
      </w:r>
    </w:p>
    <w:p w14:paraId="2A5E5A80" w14:textId="77777777" w:rsidR="00161405" w:rsidRPr="00A2413C" w:rsidRDefault="00161405" w:rsidP="00B32D5D">
      <w:pPr>
        <w:pStyle w:val="Zkladntext"/>
        <w:numPr>
          <w:ilvl w:val="0"/>
          <w:numId w:val="37"/>
        </w:numPr>
        <w:shd w:val="clear" w:color="auto" w:fill="FFFFFF"/>
        <w:jc w:val="both"/>
        <w:rPr>
          <w:rFonts w:ascii="Calibri" w:hAnsi="Calibri"/>
          <w:sz w:val="22"/>
          <w:szCs w:val="22"/>
        </w:rPr>
      </w:pPr>
      <w:r w:rsidRPr="00A2413C">
        <w:rPr>
          <w:rFonts w:ascii="Calibri" w:hAnsi="Calibri"/>
          <w:sz w:val="22"/>
          <w:szCs w:val="22"/>
        </w:rPr>
        <w:t>zhotovitel opakovaně poruší svoji povinnost umožnit objednateli kontrolu zakrývaných částí díla; nebo</w:t>
      </w:r>
    </w:p>
    <w:p w14:paraId="2A5E5A81" w14:textId="77777777" w:rsidR="00161405" w:rsidRPr="00A2413C" w:rsidRDefault="00161405" w:rsidP="00B32D5D">
      <w:pPr>
        <w:pStyle w:val="Zkladntext"/>
        <w:numPr>
          <w:ilvl w:val="0"/>
          <w:numId w:val="37"/>
        </w:numPr>
        <w:shd w:val="clear" w:color="auto" w:fill="FFFFFF"/>
        <w:jc w:val="both"/>
        <w:rPr>
          <w:rFonts w:ascii="Calibri" w:hAnsi="Calibri"/>
          <w:sz w:val="22"/>
          <w:szCs w:val="22"/>
        </w:rPr>
      </w:pPr>
      <w:r w:rsidRPr="00A2413C">
        <w:rPr>
          <w:rFonts w:ascii="Calibri" w:hAnsi="Calibri"/>
          <w:sz w:val="22"/>
          <w:szCs w:val="22"/>
        </w:rPr>
        <w:t xml:space="preserve">zhotovitel se opakovaně dostane do prodlení s plněním dílčích termínů dle časového </w:t>
      </w:r>
      <w:r w:rsidR="005A3C66">
        <w:rPr>
          <w:rFonts w:ascii="Calibri" w:hAnsi="Calibri"/>
          <w:sz w:val="22"/>
          <w:szCs w:val="22"/>
        </w:rPr>
        <w:t>H</w:t>
      </w:r>
      <w:r w:rsidRPr="00A2413C">
        <w:rPr>
          <w:rFonts w:ascii="Calibri" w:hAnsi="Calibri"/>
          <w:sz w:val="22"/>
          <w:szCs w:val="22"/>
        </w:rPr>
        <w:t>armonogramu; nebo</w:t>
      </w:r>
    </w:p>
    <w:p w14:paraId="2A5E5A82" w14:textId="77777777" w:rsidR="00161405" w:rsidRPr="00A2413C" w:rsidRDefault="00161405" w:rsidP="00B32D5D">
      <w:pPr>
        <w:pStyle w:val="Zkladntext"/>
        <w:numPr>
          <w:ilvl w:val="0"/>
          <w:numId w:val="37"/>
        </w:numPr>
        <w:shd w:val="clear" w:color="auto" w:fill="FFFFFF"/>
        <w:jc w:val="both"/>
        <w:rPr>
          <w:rFonts w:ascii="Calibri" w:hAnsi="Calibri"/>
          <w:sz w:val="22"/>
          <w:szCs w:val="22"/>
        </w:rPr>
      </w:pPr>
      <w:r w:rsidRPr="00A2413C">
        <w:rPr>
          <w:rFonts w:ascii="Calibri" w:hAnsi="Calibri"/>
          <w:sz w:val="22"/>
          <w:szCs w:val="22"/>
        </w:rPr>
        <w:t xml:space="preserve">zhotovitel se dostane do prodlení s plněním dílčího termínu dle časového </w:t>
      </w:r>
      <w:r w:rsidR="005A3C66">
        <w:rPr>
          <w:rFonts w:ascii="Calibri" w:hAnsi="Calibri"/>
          <w:sz w:val="22"/>
          <w:szCs w:val="22"/>
        </w:rPr>
        <w:t>H</w:t>
      </w:r>
      <w:r w:rsidRPr="00A2413C">
        <w:rPr>
          <w:rFonts w:ascii="Calibri" w:hAnsi="Calibri"/>
          <w:sz w:val="22"/>
          <w:szCs w:val="22"/>
        </w:rPr>
        <w:t xml:space="preserve">armonogramu o více než </w:t>
      </w:r>
      <w:r w:rsidR="007E1DE3">
        <w:rPr>
          <w:rFonts w:ascii="Calibri" w:hAnsi="Calibri"/>
          <w:sz w:val="22"/>
          <w:szCs w:val="22"/>
        </w:rPr>
        <w:t>3</w:t>
      </w:r>
      <w:r w:rsidR="007E1DE3" w:rsidRPr="00A2413C">
        <w:rPr>
          <w:rFonts w:ascii="Calibri" w:hAnsi="Calibri"/>
          <w:sz w:val="22"/>
          <w:szCs w:val="22"/>
        </w:rPr>
        <w:t xml:space="preserve">0 </w:t>
      </w:r>
      <w:r w:rsidRPr="00A2413C">
        <w:rPr>
          <w:rFonts w:ascii="Calibri" w:hAnsi="Calibri"/>
          <w:sz w:val="22"/>
          <w:szCs w:val="22"/>
        </w:rPr>
        <w:t>dnů; nebo</w:t>
      </w:r>
    </w:p>
    <w:p w14:paraId="2A5E5A83" w14:textId="77777777" w:rsidR="00161405" w:rsidRPr="00A2413C" w:rsidRDefault="00161405" w:rsidP="00B32D5D">
      <w:pPr>
        <w:pStyle w:val="Zkladntext"/>
        <w:numPr>
          <w:ilvl w:val="0"/>
          <w:numId w:val="37"/>
        </w:numPr>
        <w:shd w:val="clear" w:color="auto" w:fill="FFFFFF"/>
        <w:jc w:val="both"/>
        <w:rPr>
          <w:rFonts w:ascii="Calibri" w:hAnsi="Calibri"/>
          <w:sz w:val="22"/>
          <w:szCs w:val="22"/>
        </w:rPr>
      </w:pPr>
      <w:r w:rsidRPr="00A2413C">
        <w:rPr>
          <w:rFonts w:ascii="Calibri" w:hAnsi="Calibri"/>
          <w:sz w:val="22"/>
          <w:szCs w:val="22"/>
        </w:rPr>
        <w:t>zhotovitel poruší svoji povinnost mít sjednáno pojištění, k němuž se dle této smlouvy zavázal; nebo</w:t>
      </w:r>
    </w:p>
    <w:p w14:paraId="2A5E5A84" w14:textId="77777777" w:rsidR="00161405" w:rsidRPr="00253277" w:rsidRDefault="00161405" w:rsidP="00B32D5D">
      <w:pPr>
        <w:pStyle w:val="Zkladntext"/>
        <w:numPr>
          <w:ilvl w:val="0"/>
          <w:numId w:val="37"/>
        </w:numPr>
        <w:shd w:val="clear" w:color="auto" w:fill="FFFFFF"/>
        <w:jc w:val="both"/>
        <w:rPr>
          <w:rFonts w:ascii="Calibri" w:hAnsi="Calibri"/>
          <w:sz w:val="22"/>
          <w:szCs w:val="22"/>
        </w:rPr>
      </w:pPr>
      <w:r w:rsidRPr="00253277">
        <w:rPr>
          <w:rFonts w:ascii="Calibri" w:hAnsi="Calibri"/>
          <w:sz w:val="22"/>
          <w:szCs w:val="22"/>
        </w:rPr>
        <w:t>zhotovitel poruší svoji povinnost poskytnout objednateli sjednanou bankovní záruku; nebo</w:t>
      </w:r>
    </w:p>
    <w:p w14:paraId="2A5E5A85" w14:textId="4FA04BAC" w:rsidR="00161405" w:rsidRPr="001F2249" w:rsidRDefault="00161405" w:rsidP="00B32D5D">
      <w:pPr>
        <w:pStyle w:val="Zkladntext"/>
        <w:numPr>
          <w:ilvl w:val="0"/>
          <w:numId w:val="37"/>
        </w:numPr>
        <w:shd w:val="clear" w:color="auto" w:fill="FFFFFF"/>
        <w:jc w:val="both"/>
        <w:rPr>
          <w:rFonts w:ascii="Calibri" w:hAnsi="Calibri"/>
          <w:sz w:val="22"/>
          <w:szCs w:val="22"/>
        </w:rPr>
      </w:pPr>
      <w:r w:rsidRPr="00D16456">
        <w:rPr>
          <w:rFonts w:ascii="Calibri" w:hAnsi="Calibri"/>
          <w:sz w:val="22"/>
          <w:szCs w:val="22"/>
        </w:rPr>
        <w:lastRenderedPageBreak/>
        <w:t xml:space="preserve">bylo zahájeno insolvenční řízení ve </w:t>
      </w:r>
      <w:r w:rsidRPr="001F2249">
        <w:rPr>
          <w:rFonts w:ascii="Calibri" w:hAnsi="Calibri"/>
          <w:sz w:val="22"/>
          <w:szCs w:val="22"/>
        </w:rPr>
        <w:t>věci zhotovitele jako dlužníka</w:t>
      </w:r>
      <w:r w:rsidR="00641B86" w:rsidRPr="001F2249">
        <w:rPr>
          <w:rFonts w:ascii="Calibri" w:hAnsi="Calibri"/>
          <w:sz w:val="22"/>
          <w:szCs w:val="22"/>
        </w:rPr>
        <w:t xml:space="preserve"> </w:t>
      </w:r>
      <w:r w:rsidR="00D16456" w:rsidRPr="001F2249">
        <w:rPr>
          <w:rFonts w:ascii="Calibri" w:hAnsi="Calibri"/>
          <w:sz w:val="22"/>
          <w:szCs w:val="22"/>
        </w:rPr>
        <w:t>a</w:t>
      </w:r>
      <w:r w:rsidR="00641B86" w:rsidRPr="001F2249">
        <w:rPr>
          <w:rFonts w:ascii="Calibri" w:hAnsi="Calibri"/>
          <w:sz w:val="22"/>
          <w:szCs w:val="22"/>
        </w:rPr>
        <w:t xml:space="preserve"> </w:t>
      </w:r>
      <w:r w:rsidR="00D16456" w:rsidRPr="001F2249">
        <w:rPr>
          <w:rFonts w:ascii="Calibri" w:hAnsi="Calibri"/>
          <w:sz w:val="22"/>
          <w:szCs w:val="22"/>
        </w:rPr>
        <w:t>insolvenční návrh nebyl v zákonné lhůtě soudem odmítnut pro zjevnou bezdůvodnost</w:t>
      </w:r>
      <w:r w:rsidR="00FE7AD3" w:rsidRPr="001F2249">
        <w:rPr>
          <w:rFonts w:ascii="Calibri" w:hAnsi="Calibri"/>
          <w:sz w:val="22"/>
          <w:szCs w:val="22"/>
        </w:rPr>
        <w:t>,</w:t>
      </w:r>
    </w:p>
    <w:p w14:paraId="2A5E5A86" w14:textId="2A7F4BF2" w:rsidR="00FE7AD3" w:rsidRPr="001F2249" w:rsidRDefault="00A11338" w:rsidP="00B32D5D">
      <w:pPr>
        <w:pStyle w:val="Zkladntext"/>
        <w:numPr>
          <w:ilvl w:val="0"/>
          <w:numId w:val="37"/>
        </w:numPr>
        <w:shd w:val="clear" w:color="auto" w:fill="FFFFFF"/>
        <w:jc w:val="both"/>
        <w:rPr>
          <w:rFonts w:ascii="Calibri" w:hAnsi="Calibri"/>
          <w:sz w:val="22"/>
          <w:szCs w:val="22"/>
        </w:rPr>
      </w:pPr>
      <w:r w:rsidRPr="001F2249">
        <w:rPr>
          <w:rFonts w:ascii="Calibri" w:hAnsi="Calibri"/>
          <w:sz w:val="22"/>
          <w:szCs w:val="22"/>
        </w:rPr>
        <w:t>z</w:t>
      </w:r>
      <w:r w:rsidR="00FE7AD3" w:rsidRPr="001F2249">
        <w:rPr>
          <w:rFonts w:ascii="Calibri" w:hAnsi="Calibri"/>
          <w:sz w:val="22"/>
          <w:szCs w:val="22"/>
        </w:rPr>
        <w:t>hotovitel změn</w:t>
      </w:r>
      <w:r w:rsidRPr="001F2249">
        <w:rPr>
          <w:rFonts w:ascii="Calibri" w:hAnsi="Calibri"/>
          <w:sz w:val="22"/>
          <w:szCs w:val="22"/>
        </w:rPr>
        <w:t>í</w:t>
      </w:r>
      <w:r w:rsidR="00FE7AD3" w:rsidRPr="001F2249">
        <w:rPr>
          <w:rFonts w:ascii="Calibri" w:hAnsi="Calibri"/>
          <w:sz w:val="22"/>
          <w:szCs w:val="22"/>
        </w:rPr>
        <w:t> </w:t>
      </w:r>
      <w:r w:rsidR="009F09B6" w:rsidRPr="001F2249">
        <w:rPr>
          <w:rFonts w:ascii="Calibri" w:hAnsi="Calibri"/>
          <w:sz w:val="22"/>
          <w:szCs w:val="22"/>
        </w:rPr>
        <w:t>člena realizačního týmu nebo poddodavatele</w:t>
      </w:r>
      <w:r w:rsidR="00FE7AD3" w:rsidRPr="001F2249">
        <w:rPr>
          <w:rFonts w:ascii="Calibri" w:hAnsi="Calibri"/>
          <w:sz w:val="22"/>
          <w:szCs w:val="22"/>
        </w:rPr>
        <w:t>, kter</w:t>
      </w:r>
      <w:r w:rsidR="009F09B6" w:rsidRPr="001F2249">
        <w:rPr>
          <w:rFonts w:ascii="Calibri" w:hAnsi="Calibri"/>
          <w:sz w:val="22"/>
          <w:szCs w:val="22"/>
        </w:rPr>
        <w:t>ým</w:t>
      </w:r>
      <w:r w:rsidR="00FE7AD3" w:rsidRPr="001F2249">
        <w:rPr>
          <w:rFonts w:ascii="Calibri" w:hAnsi="Calibri"/>
          <w:sz w:val="22"/>
          <w:szCs w:val="22"/>
        </w:rPr>
        <w:t xml:space="preserve"> prokazoval kvalifikaci v</w:t>
      </w:r>
      <w:r w:rsidR="001F2249">
        <w:rPr>
          <w:rFonts w:ascii="Calibri" w:hAnsi="Calibri"/>
          <w:sz w:val="22"/>
          <w:szCs w:val="22"/>
        </w:rPr>
        <w:t>e</w:t>
      </w:r>
      <w:r w:rsidR="00FE7AD3" w:rsidRPr="001F2249">
        <w:rPr>
          <w:rFonts w:ascii="Calibri" w:hAnsi="Calibri"/>
          <w:sz w:val="22"/>
          <w:szCs w:val="22"/>
        </w:rPr>
        <w:t> </w:t>
      </w:r>
      <w:r w:rsidR="001F2249">
        <w:rPr>
          <w:rFonts w:ascii="Calibri" w:hAnsi="Calibri"/>
          <w:sz w:val="22"/>
          <w:szCs w:val="22"/>
        </w:rPr>
        <w:t>výběrovém</w:t>
      </w:r>
      <w:r w:rsidR="00FE7AD3" w:rsidRPr="001F2249">
        <w:rPr>
          <w:rFonts w:ascii="Calibri" w:hAnsi="Calibri"/>
          <w:sz w:val="22"/>
          <w:szCs w:val="22"/>
        </w:rPr>
        <w:t xml:space="preserve"> řízení na veřejnou zakázku</w:t>
      </w:r>
      <w:r w:rsidRPr="001F2249">
        <w:rPr>
          <w:rFonts w:ascii="Calibri" w:hAnsi="Calibri"/>
          <w:sz w:val="22"/>
          <w:szCs w:val="22"/>
        </w:rPr>
        <w:t xml:space="preserve">, </w:t>
      </w:r>
      <w:r w:rsidR="009F09B6" w:rsidRPr="001F2249">
        <w:rPr>
          <w:rFonts w:ascii="Calibri" w:hAnsi="Calibri"/>
          <w:sz w:val="22"/>
          <w:szCs w:val="22"/>
        </w:rPr>
        <w:t>bez souhlasu objednatele.</w:t>
      </w:r>
    </w:p>
    <w:p w14:paraId="2A5E5A87" w14:textId="2049F002" w:rsidR="00161405" w:rsidRPr="004E7DD9" w:rsidRDefault="00161405" w:rsidP="00B32D5D">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Objednatel si vyhrazuje právo od smlouvy odstoupit, pokud zjistí, že zhotovitel při podání nabídky na veřejnou zakázku, na </w:t>
      </w:r>
      <w:proofErr w:type="gramStart"/>
      <w:r w:rsidR="00641B86">
        <w:rPr>
          <w:rFonts w:ascii="Calibri" w:hAnsi="Calibri"/>
          <w:sz w:val="22"/>
          <w:szCs w:val="22"/>
        </w:rPr>
        <w:t>základě</w:t>
      </w:r>
      <w:proofErr w:type="gramEnd"/>
      <w:r w:rsidRPr="004E7DD9">
        <w:rPr>
          <w:rFonts w:ascii="Calibri" w:hAnsi="Calibri"/>
          <w:sz w:val="22"/>
          <w:szCs w:val="22"/>
        </w:rPr>
        <w:t xml:space="preserve"> které je uzavřena tato smlouva, uvedl nepravdivá prohlášení nebo informace za účelem získat zakázku nebo jiný majetkový prospěch.</w:t>
      </w:r>
    </w:p>
    <w:p w14:paraId="2A5E5A88" w14:textId="77777777" w:rsidR="00161405" w:rsidRPr="004E7DD9" w:rsidRDefault="00161405" w:rsidP="00B32D5D">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2A5E5A89" w14:textId="77777777" w:rsidR="00161405" w:rsidRPr="004E7DD9" w:rsidRDefault="00161405" w:rsidP="00B32D5D">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Účinky odstoupení od smlouvy nastávají dnem následujícím po dni, ve kterém bylo písemné oznámení o odstoupení od smlouvy doručeno druhé straně. </w:t>
      </w:r>
    </w:p>
    <w:p w14:paraId="2A5E5A8A" w14:textId="77777777" w:rsidR="00161405" w:rsidRPr="00D7378D" w:rsidRDefault="00161405" w:rsidP="00B32D5D">
      <w:pPr>
        <w:pStyle w:val="Zkladntext"/>
        <w:numPr>
          <w:ilvl w:val="0"/>
          <w:numId w:val="32"/>
        </w:numPr>
        <w:shd w:val="clear" w:color="auto" w:fill="FFFFFF"/>
        <w:jc w:val="both"/>
        <w:rPr>
          <w:rFonts w:ascii="Calibri" w:hAnsi="Calibri"/>
          <w:sz w:val="22"/>
          <w:szCs w:val="22"/>
          <w:u w:val="single"/>
        </w:rPr>
      </w:pPr>
      <w:r w:rsidRPr="00D7378D">
        <w:rPr>
          <w:rFonts w:ascii="Calibri" w:hAnsi="Calibri"/>
          <w:sz w:val="22"/>
          <w:szCs w:val="22"/>
          <w:u w:val="single"/>
        </w:rPr>
        <w:t xml:space="preserve">Odstoupí-li některá ze stran od této smlouvy na základě ujednání z této smlouvy vyplývajících, případně na základě zákona, nestanoví-li tato smlouva jinak, pak povinnosti obou stran jsou následující: </w:t>
      </w:r>
    </w:p>
    <w:p w14:paraId="2A5E5A8B" w14:textId="77777777" w:rsidR="00161405" w:rsidRPr="004E7DD9" w:rsidRDefault="00161405" w:rsidP="00B32D5D">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 xml:space="preserve">Zhotovitel provede soupis všech provedených prací oceněný stejným způsobem, jako </w:t>
      </w:r>
      <w:r w:rsidR="00755218">
        <w:rPr>
          <w:rFonts w:ascii="Calibri" w:hAnsi="Calibri"/>
          <w:sz w:val="22"/>
          <w:szCs w:val="22"/>
        </w:rPr>
        <w:t xml:space="preserve">práce </w:t>
      </w:r>
      <w:r w:rsidR="00624E84">
        <w:rPr>
          <w:rFonts w:ascii="Calibri" w:hAnsi="Calibri"/>
          <w:sz w:val="22"/>
          <w:szCs w:val="22"/>
        </w:rPr>
        <w:t>v oceněném Soupisu.</w:t>
      </w:r>
    </w:p>
    <w:p w14:paraId="2A5E5A8C" w14:textId="77777777" w:rsidR="00161405" w:rsidRPr="004E7DD9" w:rsidRDefault="00161405" w:rsidP="00B32D5D">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 xml:space="preserve"> Zhotovitel provede vyúčtování všech provedených prací v souladu s oceněným </w:t>
      </w:r>
      <w:r w:rsidR="00E81E48">
        <w:rPr>
          <w:rFonts w:ascii="Calibri" w:hAnsi="Calibri"/>
          <w:sz w:val="22"/>
          <w:szCs w:val="22"/>
        </w:rPr>
        <w:t>Soupisem</w:t>
      </w:r>
      <w:r w:rsidRPr="004E7DD9">
        <w:rPr>
          <w:rFonts w:ascii="Calibri" w:hAnsi="Calibri"/>
          <w:sz w:val="22"/>
          <w:szCs w:val="22"/>
        </w:rPr>
        <w:t xml:space="preserve"> a vystaví závěrečnou fakturu. </w:t>
      </w:r>
    </w:p>
    <w:p w14:paraId="2A5E5A8D" w14:textId="20139CA0" w:rsidR="00161405" w:rsidRPr="004E7DD9" w:rsidRDefault="00161405" w:rsidP="00B32D5D">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Zhotovitel vyzve objednatele k převzetí do té doby zhotovených část</w:t>
      </w:r>
      <w:r w:rsidR="00AE49F5">
        <w:rPr>
          <w:rFonts w:ascii="Calibri" w:hAnsi="Calibri"/>
          <w:sz w:val="22"/>
          <w:szCs w:val="22"/>
        </w:rPr>
        <w:t>í</w:t>
      </w:r>
      <w:r w:rsidR="004579B3">
        <w:rPr>
          <w:rFonts w:ascii="Calibri" w:hAnsi="Calibri"/>
          <w:sz w:val="22"/>
          <w:szCs w:val="22"/>
        </w:rPr>
        <w:t xml:space="preserve"> </w:t>
      </w:r>
      <w:r w:rsidR="000A546A">
        <w:rPr>
          <w:rFonts w:ascii="Calibri" w:hAnsi="Calibri"/>
          <w:sz w:val="22"/>
          <w:szCs w:val="22"/>
        </w:rPr>
        <w:t>díla</w:t>
      </w:r>
      <w:r w:rsidRPr="004E7DD9">
        <w:rPr>
          <w:rFonts w:ascii="Calibri" w:hAnsi="Calibri"/>
          <w:sz w:val="22"/>
          <w:szCs w:val="22"/>
        </w:rPr>
        <w:t xml:space="preserve"> a objednatel je povinen do tří dnů od obdržení výzvy zahájit přejímací řízení k převzetí do té doby zhotovených částí </w:t>
      </w:r>
      <w:r w:rsidR="000B10CA">
        <w:rPr>
          <w:rFonts w:ascii="Calibri" w:hAnsi="Calibri"/>
          <w:sz w:val="22"/>
          <w:szCs w:val="22"/>
        </w:rPr>
        <w:t>díla</w:t>
      </w:r>
      <w:r w:rsidRPr="004E7DD9">
        <w:rPr>
          <w:rFonts w:ascii="Calibri" w:hAnsi="Calibri"/>
          <w:sz w:val="22"/>
          <w:szCs w:val="22"/>
        </w:rPr>
        <w:t xml:space="preserve">. Na dosud </w:t>
      </w:r>
      <w:r w:rsidR="000B10CA">
        <w:rPr>
          <w:rFonts w:ascii="Calibri" w:hAnsi="Calibri"/>
          <w:sz w:val="22"/>
          <w:szCs w:val="22"/>
        </w:rPr>
        <w:t>provedenou část díla</w:t>
      </w:r>
      <w:r w:rsidRPr="004E7DD9">
        <w:rPr>
          <w:rFonts w:ascii="Calibri" w:hAnsi="Calibri"/>
          <w:sz w:val="22"/>
          <w:szCs w:val="22"/>
        </w:rPr>
        <w:t xml:space="preserve"> se přiměřeně vztahují ujednání o zárukách z této smlouvy. V případě, že zhotovitel nebude schopen odpovídajícím způsobem poskytnout záruky za proveden</w:t>
      </w:r>
      <w:r w:rsidR="004D217C">
        <w:rPr>
          <w:rFonts w:ascii="Calibri" w:hAnsi="Calibri"/>
          <w:sz w:val="22"/>
          <w:szCs w:val="22"/>
        </w:rPr>
        <w:t>ou část díla</w:t>
      </w:r>
      <w:r w:rsidRPr="004E7DD9">
        <w:rPr>
          <w:rFonts w:ascii="Calibri" w:hAnsi="Calibri"/>
          <w:sz w:val="22"/>
          <w:szCs w:val="22"/>
        </w:rPr>
        <w:t xml:space="preserve">, je objednatel oprávněn odmítnout zahájit přejímací řízení k převzetí do té doby zhotovené části </w:t>
      </w:r>
      <w:r w:rsidR="0037771C">
        <w:rPr>
          <w:rFonts w:ascii="Calibri" w:hAnsi="Calibri"/>
          <w:sz w:val="22"/>
          <w:szCs w:val="22"/>
        </w:rPr>
        <w:t>díla</w:t>
      </w:r>
      <w:r w:rsidRPr="004E7DD9">
        <w:rPr>
          <w:rFonts w:ascii="Calibri" w:hAnsi="Calibri"/>
          <w:sz w:val="22"/>
          <w:szCs w:val="22"/>
        </w:rPr>
        <w:t xml:space="preserve"> a je oprávněn nařídit zhotoviteli odstranění dosud zhotovené části </w:t>
      </w:r>
      <w:r w:rsidR="0037771C">
        <w:rPr>
          <w:rFonts w:ascii="Calibri" w:hAnsi="Calibri"/>
          <w:sz w:val="22"/>
          <w:szCs w:val="22"/>
        </w:rPr>
        <w:t>díla</w:t>
      </w:r>
      <w:r w:rsidRPr="004E7DD9">
        <w:rPr>
          <w:rFonts w:ascii="Calibri" w:hAnsi="Calibri"/>
          <w:sz w:val="22"/>
          <w:szCs w:val="22"/>
        </w:rPr>
        <w:t xml:space="preserve"> nebo těch částí </w:t>
      </w:r>
      <w:r w:rsidR="0037771C">
        <w:rPr>
          <w:rFonts w:ascii="Calibri" w:hAnsi="Calibri"/>
          <w:sz w:val="22"/>
          <w:szCs w:val="22"/>
        </w:rPr>
        <w:t>díla</w:t>
      </w:r>
      <w:r w:rsidRPr="004E7DD9">
        <w:rPr>
          <w:rFonts w:ascii="Calibri" w:hAnsi="Calibri"/>
          <w:sz w:val="22"/>
          <w:szCs w:val="22"/>
        </w:rPr>
        <w:t xml:space="preserve">, na které není zhotovitel schopen poskytnout záruky v souladu s touto smlouvou. Za odstraněné části </w:t>
      </w:r>
      <w:r w:rsidR="0037771C">
        <w:rPr>
          <w:rFonts w:ascii="Calibri" w:hAnsi="Calibri"/>
          <w:sz w:val="22"/>
          <w:szCs w:val="22"/>
        </w:rPr>
        <w:t>díla</w:t>
      </w:r>
      <w:r w:rsidRPr="004E7DD9">
        <w:rPr>
          <w:rFonts w:ascii="Calibri" w:hAnsi="Calibri"/>
          <w:sz w:val="22"/>
          <w:szCs w:val="22"/>
        </w:rPr>
        <w:t xml:space="preserve"> není zhotovitel oprávněn požadovat na objednateli zaplacení odpovídající části </w:t>
      </w:r>
      <w:r w:rsidR="007247F7">
        <w:rPr>
          <w:rFonts w:ascii="Calibri" w:hAnsi="Calibri"/>
          <w:sz w:val="22"/>
          <w:szCs w:val="22"/>
        </w:rPr>
        <w:t>ceny díla</w:t>
      </w:r>
      <w:r w:rsidRPr="004E7DD9">
        <w:rPr>
          <w:rFonts w:ascii="Calibri" w:hAnsi="Calibri"/>
          <w:sz w:val="22"/>
          <w:szCs w:val="22"/>
        </w:rPr>
        <w:t>.</w:t>
      </w:r>
    </w:p>
    <w:p w14:paraId="2A5E5A8E" w14:textId="77777777" w:rsidR="00161405" w:rsidRPr="004E7DD9" w:rsidRDefault="00161405" w:rsidP="00B32D5D">
      <w:pPr>
        <w:pStyle w:val="Odstavecseseznamem"/>
        <w:numPr>
          <w:ilvl w:val="0"/>
          <w:numId w:val="6"/>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Závěrečná ustanovení</w:t>
      </w:r>
    </w:p>
    <w:p w14:paraId="2A5E5A8F"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Práva</w:t>
      </w:r>
      <w:r w:rsidRPr="008765B9">
        <w:rPr>
          <w:rFonts w:ascii="Calibri" w:hAnsi="Calibri"/>
          <w:sz w:val="22"/>
          <w:szCs w:val="22"/>
        </w:rPr>
        <w:t xml:space="preserve"> a povinnosti smluvních stran výslovně touto smlouvou neupravené se řídí příslušnými ustanoveními zákona č. 89/2012 Sb., občanský zákoník, </w:t>
      </w:r>
      <w:r w:rsidR="007D4EE6">
        <w:rPr>
          <w:rFonts w:ascii="Calibri" w:hAnsi="Calibri"/>
          <w:sz w:val="22"/>
          <w:szCs w:val="22"/>
        </w:rPr>
        <w:t>ve znění pozdějších předpisů</w:t>
      </w:r>
      <w:r w:rsidRPr="008765B9">
        <w:rPr>
          <w:rFonts w:ascii="Calibri" w:hAnsi="Calibri"/>
          <w:sz w:val="22"/>
          <w:szCs w:val="22"/>
        </w:rPr>
        <w:t>.</w:t>
      </w:r>
    </w:p>
    <w:p w14:paraId="2A5E5A90"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Smlouva je vyhotovena ve čtyřech stejnopisech, z nichž každý má platnost originálu. Dvě vyhotovení smlouvy obdrží objednatel, dvě vyhotovení obdrží zhotovitel. </w:t>
      </w:r>
    </w:p>
    <w:p w14:paraId="2A5E5A91" w14:textId="77777777" w:rsidR="00161405" w:rsidRPr="00D7378D" w:rsidRDefault="00161405" w:rsidP="00B32D5D">
      <w:pPr>
        <w:pStyle w:val="Zkladntext"/>
        <w:numPr>
          <w:ilvl w:val="0"/>
          <w:numId w:val="33"/>
        </w:numPr>
        <w:shd w:val="clear" w:color="auto" w:fill="FFFFFF"/>
        <w:jc w:val="both"/>
        <w:rPr>
          <w:rFonts w:ascii="Calibri" w:hAnsi="Calibri"/>
          <w:sz w:val="22"/>
          <w:szCs w:val="22"/>
          <w:u w:val="single"/>
        </w:rPr>
      </w:pPr>
      <w:r w:rsidRPr="00D7378D">
        <w:rPr>
          <w:rFonts w:ascii="Calibri" w:hAnsi="Calibri"/>
          <w:sz w:val="22"/>
          <w:szCs w:val="22"/>
          <w:u w:val="single"/>
        </w:rPr>
        <w:t xml:space="preserve">Přílohy smlouvy: </w:t>
      </w:r>
    </w:p>
    <w:p w14:paraId="2A5E5A92" w14:textId="77777777" w:rsidR="00161405" w:rsidRPr="00B24382" w:rsidRDefault="00161405" w:rsidP="00DD3FCC">
      <w:pPr>
        <w:numPr>
          <w:ilvl w:val="0"/>
          <w:numId w:val="4"/>
        </w:numPr>
        <w:tabs>
          <w:tab w:val="clear" w:pos="1080"/>
          <w:tab w:val="left" w:pos="1134"/>
        </w:tabs>
        <w:spacing w:before="60" w:after="120"/>
        <w:ind w:left="851" w:firstLine="0"/>
        <w:jc w:val="both"/>
        <w:rPr>
          <w:rFonts w:ascii="Calibri" w:hAnsi="Calibri"/>
          <w:snapToGrid w:val="0"/>
          <w:sz w:val="22"/>
          <w:szCs w:val="22"/>
        </w:rPr>
      </w:pPr>
      <w:r w:rsidRPr="004E7DD9">
        <w:rPr>
          <w:rFonts w:ascii="Calibri" w:hAnsi="Calibri"/>
          <w:sz w:val="22"/>
          <w:szCs w:val="22"/>
        </w:rPr>
        <w:t>Příloha č. 1 je oceněný Soupis stavebních prací, dodávek a služeb</w:t>
      </w:r>
    </w:p>
    <w:p w14:paraId="2A5E5A93"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Jakákoliv změna smlouvy musí mít písemnou formu a musí být podepsána osobami oprávněnými za objednatele a zhotovitele jednat a podepisovat nebo osobami jimi zmocněnými. </w:t>
      </w:r>
    </w:p>
    <w:p w14:paraId="2A5E5A94"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Změny smlouvy se sjednávají jako dodatek ke smlouvě s číselným označením pořadovým </w:t>
      </w:r>
      <w:r>
        <w:rPr>
          <w:rFonts w:ascii="Calibri" w:hAnsi="Calibri"/>
          <w:sz w:val="22"/>
          <w:szCs w:val="22"/>
        </w:rPr>
        <w:t>číslem příslušné změny smlouvy</w:t>
      </w:r>
      <w:r w:rsidR="002A5D0D" w:rsidRPr="005C2BF6">
        <w:rPr>
          <w:rFonts w:ascii="Calibri" w:hAnsi="Calibri"/>
          <w:sz w:val="22"/>
          <w:szCs w:val="22"/>
        </w:rPr>
        <w:t>.</w:t>
      </w:r>
    </w:p>
    <w:p w14:paraId="2A5E5A95"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Předloží-li některá ze smluvních stran návrh na změnu smlouvy formou písemného dodatku ke smlouvě, je druhá smluvní strana povinna se k návrhu vyjádřit nejpozději do </w:t>
      </w:r>
      <w:r w:rsidR="007B630F">
        <w:rPr>
          <w:rFonts w:ascii="Calibri" w:hAnsi="Calibri"/>
          <w:sz w:val="22"/>
          <w:szCs w:val="22"/>
        </w:rPr>
        <w:t>dese</w:t>
      </w:r>
      <w:r w:rsidRPr="004E7DD9">
        <w:rPr>
          <w:rFonts w:ascii="Calibri" w:hAnsi="Calibri"/>
          <w:sz w:val="22"/>
          <w:szCs w:val="22"/>
        </w:rPr>
        <w:t>ti pracovních dnů ode dne následujícího po doručení návrhu dodatku ke smlouvě.</w:t>
      </w:r>
    </w:p>
    <w:p w14:paraId="2A5E5A96"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lastRenderedPageBreak/>
        <w:t xml:space="preserve">Zhotovitel je oprávněn převést svá práva a povinnosti z této smlouvy vyplývající na jinou osobu pouze na základě trojstranné písemné dohody uzavřené mezi zhotovitelem, objednatelem a nástupcem zhotovitele. </w:t>
      </w:r>
      <w:r w:rsidRPr="00772EB6">
        <w:rPr>
          <w:rFonts w:ascii="Calibri" w:hAnsi="Calibri"/>
          <w:sz w:val="22"/>
          <w:szCs w:val="22"/>
        </w:rPr>
        <w:t>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p>
    <w:p w14:paraId="2A5E5A97" w14:textId="64EC951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Objednatel, případně jeho nástupce jsou povinni v případě převodu svých práv a povinnosti z</w:t>
      </w:r>
      <w:r w:rsidR="00AF0958">
        <w:rPr>
          <w:rFonts w:ascii="Calibri" w:hAnsi="Calibri"/>
          <w:sz w:val="22"/>
          <w:szCs w:val="22"/>
        </w:rPr>
        <w:t> </w:t>
      </w:r>
      <w:r w:rsidRPr="004E7DD9">
        <w:rPr>
          <w:rFonts w:ascii="Calibri" w:hAnsi="Calibri"/>
          <w:sz w:val="22"/>
          <w:szCs w:val="22"/>
        </w:rPr>
        <w:t>této smlouvy na jinou osobu o této skutečnosti písemně vyrozumět zhotovitele.</w:t>
      </w:r>
    </w:p>
    <w:p w14:paraId="2A5E5A98" w14:textId="77777777" w:rsidR="00934C9A" w:rsidRDefault="00934C9A" w:rsidP="00B32D5D">
      <w:pPr>
        <w:pStyle w:val="Zkladntext"/>
        <w:numPr>
          <w:ilvl w:val="0"/>
          <w:numId w:val="33"/>
        </w:numPr>
        <w:shd w:val="clear" w:color="auto" w:fill="FFFFFF"/>
        <w:jc w:val="both"/>
        <w:rPr>
          <w:rFonts w:ascii="Calibri" w:hAnsi="Calibri"/>
          <w:sz w:val="22"/>
          <w:szCs w:val="22"/>
        </w:rPr>
      </w:pPr>
      <w:r w:rsidRPr="00934C9A">
        <w:rPr>
          <w:rFonts w:ascii="Calibri" w:hAnsi="Calibri"/>
          <w:sz w:val="22"/>
          <w:szCs w:val="22"/>
        </w:rPr>
        <w:t>Zhotovitel je povinen chránit a zamezit přístupu k informacím, které objednatel označí za důvěrné. Závazky stanovené k ochraně informací objednatele, které jsou důvěrnými informacemi objednatele, platí i po zániku závazků z této smlouvy.</w:t>
      </w:r>
    </w:p>
    <w:p w14:paraId="2A5E5A99"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w:t>
      </w:r>
      <w:r w:rsidR="00215191">
        <w:rPr>
          <w:rFonts w:ascii="Calibri" w:hAnsi="Calibri"/>
          <w:sz w:val="22"/>
          <w:szCs w:val="22"/>
        </w:rPr>
        <w:t>ona</w:t>
      </w:r>
      <w:r w:rsidRPr="004E7DD9">
        <w:rPr>
          <w:rFonts w:ascii="Calibri" w:hAnsi="Calibri"/>
          <w:sz w:val="22"/>
          <w:szCs w:val="22"/>
        </w:rPr>
        <w:t xml:space="preserve"> č. 106/1999 Sb., o svobodném přístupu k informacím, ve znění pozdějších předpisů). </w:t>
      </w:r>
    </w:p>
    <w:p w14:paraId="2A5E5A9A"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Zhotovitel je povinen zpracovat všechny součásti a dokumenty související s </w:t>
      </w:r>
      <w:r w:rsidR="00381EC1">
        <w:rPr>
          <w:rFonts w:ascii="Calibri" w:hAnsi="Calibri"/>
          <w:sz w:val="22"/>
          <w:szCs w:val="22"/>
        </w:rPr>
        <w:t>dílem</w:t>
      </w:r>
      <w:r w:rsidRPr="004E7DD9">
        <w:rPr>
          <w:rFonts w:ascii="Calibri" w:hAnsi="Calibri"/>
          <w:sz w:val="22"/>
          <w:szCs w:val="22"/>
        </w:rPr>
        <w:t xml:space="preserve"> podle této smlouvy v českém jazyce a vést všechna jednání v průběhu </w:t>
      </w:r>
      <w:r w:rsidR="0037771C">
        <w:rPr>
          <w:rFonts w:ascii="Calibri" w:hAnsi="Calibri"/>
          <w:sz w:val="22"/>
          <w:szCs w:val="22"/>
        </w:rPr>
        <w:t>provádění díla</w:t>
      </w:r>
      <w:r w:rsidRPr="004E7DD9">
        <w:rPr>
          <w:rFonts w:ascii="Calibri" w:hAnsi="Calibri"/>
          <w:sz w:val="22"/>
          <w:szCs w:val="22"/>
        </w:rPr>
        <w:t xml:space="preserve"> v českém jazyce. </w:t>
      </w:r>
    </w:p>
    <w:p w14:paraId="2A5E5A9B"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Bez ohledu na jiné možnosti prokázání doručení, které umožňují obecně závazné právní předpisy, jakákoliv písemnost, jejíž doručení tato smlouva vyžaduje, předpokládá anebo umožňuje, bude považována za řádně doručenou, byla-li doručena smluvní straně na adresu uvedenou v záhlaví této smlouvy, nebo na jinou adresu, kterou smluvní strana písemně oznámí druhé smluvní straně, nebo do její datové schránky. Písemnosti zasílané doporučenou poštou s doručenkou budou považovány za řádně doručené jejich skutečným doručením, v každém případě však nejpozději třetím dnem od oznámení o jejich uložení na poště, resp., pokud se písemnost vrátí jako nedoručitelná, sedmým dnem od jejího podání na poště.</w:t>
      </w:r>
    </w:p>
    <w:p w14:paraId="2A5E5A9C"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Tuto smlouvu lze taktéž ukončit dohodou smluvních stran. Dohoda musí být písemná, jinak je neplatná.</w:t>
      </w:r>
    </w:p>
    <w:p w14:paraId="2A5E5A9D"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2A5E5A9E"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Pro řešení sporů smluvních stran z této smlouvy sjednávají smluvní strany ve smyslu § 89a zákona č. 99/1963 Sb., občanský soudní řád, ve znění pozdějších předpisů, účinného v době uzavření této smlouvy, místní příslušnost věcně příslušného soudu v Brně. </w:t>
      </w:r>
    </w:p>
    <w:p w14:paraId="2A5E5A9F"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Tato smlouva podléhá povinnosti zveřejnění dle zákona č. 340/2015 Sb., o zvláštních podmínkách účinnosti některých smluv, uveřejňování těchto smluv a o registru smluv (zákon o registru smluv)</w:t>
      </w:r>
      <w:r w:rsidR="00EE579F">
        <w:rPr>
          <w:rFonts w:ascii="Calibri" w:hAnsi="Calibri"/>
          <w:sz w:val="22"/>
          <w:szCs w:val="22"/>
        </w:rPr>
        <w:t>, ve znění pozdějších předpisů</w:t>
      </w:r>
      <w:r w:rsidRPr="004E7DD9">
        <w:rPr>
          <w:rFonts w:ascii="Calibri" w:hAnsi="Calibri"/>
          <w:sz w:val="22"/>
          <w:szCs w:val="22"/>
        </w:rPr>
        <w:t xml:space="preserve">. Smluvní strany se dohodly, že uveřejnění v registru smluv včetně uvedení metadat provede objednatel, který současně zajistí, aby informace o uveřejnění této smlouvy byly zaslány druhé smluvní straně do její datové schránky. </w:t>
      </w:r>
    </w:p>
    <w:p w14:paraId="2A5E5AA0" w14:textId="77777777" w:rsidR="00161405"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Smlouva nabývá platnosti dnem podpisu oběma smluvními stranami, v případě, že je smlouva podepisována smluvními stranami v různém čase, nabývá platnosti dnem podpisu té smluvní str</w:t>
      </w:r>
      <w:r>
        <w:rPr>
          <w:rFonts w:ascii="Calibri" w:hAnsi="Calibri"/>
          <w:sz w:val="22"/>
          <w:szCs w:val="22"/>
        </w:rPr>
        <w:t>any, která ji podepíše později.</w:t>
      </w:r>
      <w:r w:rsidR="007C0551">
        <w:rPr>
          <w:rFonts w:ascii="Calibri" w:hAnsi="Calibri"/>
          <w:sz w:val="22"/>
          <w:szCs w:val="22"/>
        </w:rPr>
        <w:t xml:space="preserve"> Smlouva nabývá účinnosti dnem jejího zveřejnění v registru smluv </w:t>
      </w:r>
      <w:r w:rsidR="007C0551" w:rsidRPr="004E7DD9">
        <w:rPr>
          <w:rFonts w:ascii="Calibri" w:hAnsi="Calibri"/>
          <w:sz w:val="22"/>
          <w:szCs w:val="22"/>
        </w:rPr>
        <w:t>dle zákona č. 340/2015 Sb., o zvláštních podmínkách účinnosti některých smluv, uveřejňování těchto smluv a o registru smluv (zákon o registru smluv)</w:t>
      </w:r>
      <w:r w:rsidR="005A0282">
        <w:rPr>
          <w:rFonts w:ascii="Calibri" w:hAnsi="Calibri"/>
          <w:sz w:val="22"/>
          <w:szCs w:val="22"/>
        </w:rPr>
        <w:t>, ve znění pozdějších předpisů</w:t>
      </w:r>
      <w:r w:rsidR="007C0551">
        <w:rPr>
          <w:rFonts w:ascii="Calibri" w:hAnsi="Calibri"/>
          <w:sz w:val="22"/>
          <w:szCs w:val="22"/>
        </w:rPr>
        <w:t>.</w:t>
      </w:r>
    </w:p>
    <w:p w14:paraId="2A5E5AA1" w14:textId="77777777" w:rsidR="00E31AD1" w:rsidRPr="004E7DD9" w:rsidRDefault="00E31AD1" w:rsidP="00B32D5D">
      <w:pPr>
        <w:pStyle w:val="Zkladntext"/>
        <w:numPr>
          <w:ilvl w:val="0"/>
          <w:numId w:val="33"/>
        </w:numPr>
        <w:shd w:val="clear" w:color="auto" w:fill="FFFFFF"/>
        <w:jc w:val="both"/>
        <w:rPr>
          <w:rFonts w:ascii="Calibri" w:hAnsi="Calibri"/>
          <w:sz w:val="22"/>
          <w:szCs w:val="22"/>
        </w:rPr>
      </w:pPr>
      <w:r w:rsidRPr="00E31AD1">
        <w:rPr>
          <w:rFonts w:ascii="Calibri" w:hAnsi="Calibri"/>
          <w:sz w:val="22"/>
          <w:szCs w:val="22"/>
        </w:rPr>
        <w:t>Zhotovitel prohlašuje, že neporušuje etické principy, principy společenské odpovědnosti ani základní lidská práva.</w:t>
      </w:r>
    </w:p>
    <w:p w14:paraId="2A5E5AA2" w14:textId="77777777" w:rsidR="00161405" w:rsidRPr="004E7DD9" w:rsidRDefault="00161405" w:rsidP="00B32D5D">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lastRenderedPageBreak/>
        <w:t>Smluvní strany se s obsahem smlouvy seznámily a souhlasí s ním tak, jak je zachycen výše.</w:t>
      </w:r>
    </w:p>
    <w:p w14:paraId="2A5E5AA3" w14:textId="77777777" w:rsidR="003F0439" w:rsidRPr="004E7DD9" w:rsidRDefault="003F0439" w:rsidP="00161405">
      <w:pPr>
        <w:tabs>
          <w:tab w:val="left" w:pos="1080"/>
        </w:tabs>
        <w:spacing w:before="60"/>
        <w:ind w:left="360"/>
        <w:jc w:val="both"/>
        <w:rPr>
          <w:rFonts w:ascii="Calibri" w:hAnsi="Calibri"/>
          <w:sz w:val="22"/>
          <w:szCs w:val="22"/>
        </w:rPr>
      </w:pPr>
    </w:p>
    <w:p w14:paraId="2A5E5AA4" w14:textId="77777777" w:rsidR="00161405" w:rsidRPr="00521E92" w:rsidRDefault="00161405" w:rsidP="00456766">
      <w:pPr>
        <w:keepNext/>
        <w:keepLines/>
        <w:jc w:val="both"/>
        <w:rPr>
          <w:rFonts w:ascii="Calibri" w:hAnsi="Calibri"/>
          <w:sz w:val="22"/>
          <w:szCs w:val="22"/>
          <w:u w:val="single"/>
        </w:rPr>
      </w:pPr>
      <w:r w:rsidRPr="00521E92">
        <w:rPr>
          <w:rFonts w:ascii="Calibri" w:hAnsi="Calibri"/>
          <w:sz w:val="22"/>
          <w:szCs w:val="22"/>
          <w:u w:val="single"/>
        </w:rPr>
        <w:t>Doložka dle ustanovení § 23 zákona č. 129/2000 Sb., o krajích (krajské zřízení), ve znění pozdějších předpisů:</w:t>
      </w:r>
    </w:p>
    <w:p w14:paraId="2A5E5AA5" w14:textId="77777777" w:rsidR="00161405" w:rsidRPr="00521E92" w:rsidRDefault="00161405" w:rsidP="00456766">
      <w:pPr>
        <w:keepNext/>
        <w:keepLines/>
        <w:jc w:val="both"/>
        <w:rPr>
          <w:rFonts w:ascii="Calibri" w:hAnsi="Calibri"/>
          <w:sz w:val="22"/>
          <w:szCs w:val="22"/>
        </w:rPr>
      </w:pPr>
    </w:p>
    <w:p w14:paraId="2A5E5AA6" w14:textId="77777777" w:rsidR="00161405" w:rsidRDefault="00425F6A" w:rsidP="00456766">
      <w:pPr>
        <w:keepNext/>
        <w:keepLines/>
        <w:shd w:val="clear" w:color="auto" w:fill="FFFFFF"/>
        <w:jc w:val="both"/>
        <w:rPr>
          <w:rFonts w:ascii="Calibri" w:hAnsi="Calibri"/>
          <w:sz w:val="22"/>
          <w:szCs w:val="22"/>
        </w:rPr>
      </w:pPr>
      <w:r w:rsidRPr="00521E92">
        <w:rPr>
          <w:rFonts w:asciiTheme="minorHAnsi" w:hAnsiTheme="minorHAnsi" w:cstheme="minorHAnsi"/>
          <w:iCs/>
          <w:sz w:val="22"/>
          <w:szCs w:val="22"/>
        </w:rPr>
        <w:t>Uzavření této smlouvy bylo schváleno Radou Jihomoravského kraje v souladu s </w:t>
      </w:r>
      <w:proofErr w:type="spellStart"/>
      <w:r w:rsidRPr="00521E92">
        <w:rPr>
          <w:rFonts w:asciiTheme="minorHAnsi" w:hAnsiTheme="minorHAnsi" w:cstheme="minorHAnsi"/>
          <w:iCs/>
          <w:sz w:val="22"/>
          <w:szCs w:val="22"/>
        </w:rPr>
        <w:t>ust</w:t>
      </w:r>
      <w:proofErr w:type="spellEnd"/>
      <w:r w:rsidRPr="00521E92">
        <w:rPr>
          <w:rFonts w:asciiTheme="minorHAnsi" w:hAnsiTheme="minorHAnsi" w:cstheme="minorHAnsi"/>
          <w:iCs/>
          <w:sz w:val="22"/>
          <w:szCs w:val="22"/>
        </w:rPr>
        <w:t>. § 59 odst. 3 zákona č. 129/2000 Sb., o krajích (krajské zřízení), ve znění pozdějších předpisů, na …... schůzi konané dne …………………… usnesením č. ……………….</w:t>
      </w:r>
    </w:p>
    <w:p w14:paraId="2A5E5AA7" w14:textId="77777777" w:rsidR="00055A51" w:rsidRPr="004E7DD9" w:rsidRDefault="00055A51" w:rsidP="00456766">
      <w:pPr>
        <w:keepNext/>
        <w:keepLines/>
        <w:shd w:val="clear" w:color="auto" w:fill="FFFFFF"/>
        <w:jc w:val="both"/>
        <w:rPr>
          <w:rFonts w:ascii="Calibri" w:hAnsi="Calibri"/>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4606"/>
        <w:gridCol w:w="4606"/>
      </w:tblGrid>
      <w:tr w:rsidR="00161405" w:rsidRPr="004E7DD9" w14:paraId="2A5E5AAD" w14:textId="77777777" w:rsidTr="004579B3">
        <w:tc>
          <w:tcPr>
            <w:tcW w:w="4606" w:type="dxa"/>
          </w:tcPr>
          <w:p w14:paraId="2A5E5AA8" w14:textId="77777777" w:rsidR="00161405" w:rsidRPr="004E7DD9" w:rsidRDefault="00161405" w:rsidP="00456766">
            <w:pPr>
              <w:keepNext/>
              <w:keepLines/>
              <w:tabs>
                <w:tab w:val="num" w:pos="426"/>
              </w:tabs>
              <w:jc w:val="both"/>
              <w:rPr>
                <w:rFonts w:ascii="Calibri" w:hAnsi="Calibri"/>
                <w:snapToGrid w:val="0"/>
              </w:rPr>
            </w:pPr>
          </w:p>
          <w:p w14:paraId="2A5E5AA9" w14:textId="77777777" w:rsidR="00161405" w:rsidRPr="004E7DD9" w:rsidRDefault="00161405" w:rsidP="00456766">
            <w:pPr>
              <w:keepNext/>
              <w:keepLines/>
              <w:tabs>
                <w:tab w:val="num" w:pos="426"/>
              </w:tabs>
              <w:jc w:val="both"/>
              <w:rPr>
                <w:rFonts w:ascii="Calibri" w:hAnsi="Calibri"/>
                <w:snapToGrid w:val="0"/>
              </w:rPr>
            </w:pPr>
            <w:r w:rsidRPr="004E7DD9">
              <w:rPr>
                <w:rFonts w:ascii="Calibri" w:hAnsi="Calibri"/>
                <w:snapToGrid w:val="0"/>
                <w:sz w:val="22"/>
                <w:szCs w:val="22"/>
              </w:rPr>
              <w:t>V Brně dne ………</w:t>
            </w:r>
            <w:proofErr w:type="gramStart"/>
            <w:r w:rsidRPr="004E7DD9">
              <w:rPr>
                <w:rFonts w:ascii="Calibri" w:hAnsi="Calibri"/>
                <w:snapToGrid w:val="0"/>
                <w:sz w:val="22"/>
                <w:szCs w:val="22"/>
              </w:rPr>
              <w:t>…….</w:t>
            </w:r>
            <w:proofErr w:type="gramEnd"/>
            <w:r w:rsidRPr="004E7DD9">
              <w:rPr>
                <w:rFonts w:ascii="Calibri" w:hAnsi="Calibri"/>
                <w:snapToGrid w:val="0"/>
                <w:sz w:val="22"/>
                <w:szCs w:val="22"/>
              </w:rPr>
              <w:t>….….</w:t>
            </w:r>
          </w:p>
        </w:tc>
        <w:tc>
          <w:tcPr>
            <w:tcW w:w="4606" w:type="dxa"/>
          </w:tcPr>
          <w:p w14:paraId="2A5E5AAA" w14:textId="77777777" w:rsidR="00161405" w:rsidRPr="004E7DD9" w:rsidRDefault="00161405" w:rsidP="00456766">
            <w:pPr>
              <w:keepNext/>
              <w:keepLines/>
              <w:tabs>
                <w:tab w:val="num" w:pos="360"/>
              </w:tabs>
              <w:jc w:val="both"/>
              <w:rPr>
                <w:rFonts w:ascii="Calibri" w:hAnsi="Calibri"/>
                <w:snapToGrid w:val="0"/>
              </w:rPr>
            </w:pPr>
          </w:p>
          <w:p w14:paraId="2A5E5AAB" w14:textId="77777777" w:rsidR="00161405" w:rsidRPr="004E7DD9" w:rsidRDefault="00161405" w:rsidP="00456766">
            <w:pPr>
              <w:keepNext/>
              <w:keepLines/>
              <w:tabs>
                <w:tab w:val="num" w:pos="360"/>
              </w:tabs>
              <w:jc w:val="both"/>
              <w:rPr>
                <w:rFonts w:ascii="Calibri" w:hAnsi="Calibri"/>
                <w:snapToGrid w:val="0"/>
              </w:rPr>
            </w:pPr>
            <w:r w:rsidRPr="004E7DD9">
              <w:rPr>
                <w:rFonts w:ascii="Calibri" w:hAnsi="Calibri"/>
                <w:snapToGrid w:val="0"/>
                <w:sz w:val="22"/>
                <w:szCs w:val="22"/>
              </w:rPr>
              <w:t xml:space="preserve">V …………... dne </w:t>
            </w:r>
            <w:proofErr w:type="gramStart"/>
            <w:r w:rsidRPr="004E7DD9">
              <w:rPr>
                <w:rFonts w:ascii="Calibri" w:hAnsi="Calibri"/>
                <w:snapToGrid w:val="0"/>
                <w:sz w:val="22"/>
                <w:szCs w:val="22"/>
              </w:rPr>
              <w:t>…….</w:t>
            </w:r>
            <w:proofErr w:type="gramEnd"/>
            <w:r w:rsidRPr="004E7DD9">
              <w:rPr>
                <w:rFonts w:ascii="Calibri" w:hAnsi="Calibri"/>
                <w:snapToGrid w:val="0"/>
                <w:sz w:val="22"/>
                <w:szCs w:val="22"/>
              </w:rPr>
              <w:t>.…….</w:t>
            </w:r>
          </w:p>
          <w:p w14:paraId="2A5E5AAC" w14:textId="77777777" w:rsidR="00161405" w:rsidRPr="004E7DD9" w:rsidRDefault="00161405" w:rsidP="00456766">
            <w:pPr>
              <w:keepNext/>
              <w:keepLines/>
              <w:tabs>
                <w:tab w:val="num" w:pos="426"/>
              </w:tabs>
              <w:jc w:val="both"/>
              <w:rPr>
                <w:rFonts w:ascii="Calibri" w:hAnsi="Calibri"/>
                <w:snapToGrid w:val="0"/>
              </w:rPr>
            </w:pPr>
          </w:p>
        </w:tc>
      </w:tr>
      <w:tr w:rsidR="00161405" w:rsidRPr="004E7DD9" w14:paraId="2A5E5ABB" w14:textId="77777777" w:rsidTr="004579B3">
        <w:tc>
          <w:tcPr>
            <w:tcW w:w="4606" w:type="dxa"/>
          </w:tcPr>
          <w:p w14:paraId="2A5E5AAE" w14:textId="77777777" w:rsidR="00161405" w:rsidRPr="004E7DD9" w:rsidRDefault="00161405" w:rsidP="004579B3">
            <w:pPr>
              <w:keepNext/>
              <w:keepLines/>
              <w:tabs>
                <w:tab w:val="num" w:pos="360"/>
              </w:tabs>
              <w:jc w:val="center"/>
              <w:rPr>
                <w:rFonts w:ascii="Calibri" w:hAnsi="Calibri"/>
                <w:i/>
                <w:snapToGrid w:val="0"/>
              </w:rPr>
            </w:pPr>
          </w:p>
          <w:p w14:paraId="2A5E5AAF" w14:textId="77777777" w:rsidR="00161405" w:rsidRPr="004E7DD9" w:rsidRDefault="00161405" w:rsidP="004579B3">
            <w:pPr>
              <w:keepNext/>
              <w:keepLines/>
              <w:tabs>
                <w:tab w:val="num" w:pos="360"/>
              </w:tabs>
              <w:jc w:val="center"/>
              <w:rPr>
                <w:rFonts w:ascii="Calibri" w:hAnsi="Calibri"/>
                <w:i/>
                <w:snapToGrid w:val="0"/>
              </w:rPr>
            </w:pPr>
          </w:p>
          <w:p w14:paraId="2A5E5AB0" w14:textId="2B6C63F1" w:rsidR="00161405" w:rsidRPr="004E7DD9" w:rsidRDefault="00161405" w:rsidP="004579B3">
            <w:pPr>
              <w:keepNext/>
              <w:keepLines/>
              <w:tabs>
                <w:tab w:val="num" w:pos="360"/>
              </w:tabs>
              <w:jc w:val="center"/>
              <w:rPr>
                <w:rFonts w:ascii="Calibri" w:hAnsi="Calibri"/>
                <w:i/>
                <w:snapToGrid w:val="0"/>
              </w:rPr>
            </w:pPr>
            <w:r w:rsidRPr="004E7DD9">
              <w:rPr>
                <w:rFonts w:ascii="Calibri" w:hAnsi="Calibri"/>
                <w:i/>
                <w:snapToGrid w:val="0"/>
                <w:sz w:val="22"/>
                <w:szCs w:val="22"/>
              </w:rPr>
              <w:t>...…………………………………………….</w:t>
            </w:r>
          </w:p>
          <w:p w14:paraId="2A5E5AB1" w14:textId="77777777" w:rsidR="00161405" w:rsidRPr="004E7DD9" w:rsidRDefault="00161405" w:rsidP="004579B3">
            <w:pPr>
              <w:keepNext/>
              <w:keepLines/>
              <w:tabs>
                <w:tab w:val="num" w:pos="360"/>
              </w:tabs>
              <w:jc w:val="center"/>
              <w:rPr>
                <w:rFonts w:ascii="Calibri" w:hAnsi="Calibri"/>
                <w:snapToGrid w:val="0"/>
              </w:rPr>
            </w:pPr>
            <w:r w:rsidRPr="004E7DD9">
              <w:rPr>
                <w:rFonts w:ascii="Calibri" w:hAnsi="Calibri"/>
                <w:snapToGrid w:val="0"/>
                <w:sz w:val="22"/>
                <w:szCs w:val="22"/>
              </w:rPr>
              <w:t>objednatel</w:t>
            </w:r>
          </w:p>
          <w:p w14:paraId="2A5E5AB2" w14:textId="77777777" w:rsidR="00161405" w:rsidRPr="004E7DD9" w:rsidRDefault="00161405" w:rsidP="004579B3">
            <w:pPr>
              <w:keepNext/>
              <w:keepLines/>
              <w:tabs>
                <w:tab w:val="num" w:pos="360"/>
              </w:tabs>
              <w:jc w:val="center"/>
              <w:rPr>
                <w:rFonts w:ascii="Calibri" w:hAnsi="Calibri"/>
                <w:snapToGrid w:val="0"/>
              </w:rPr>
            </w:pPr>
            <w:r w:rsidRPr="004E7DD9">
              <w:rPr>
                <w:rFonts w:ascii="Calibri" w:hAnsi="Calibri"/>
                <w:snapToGrid w:val="0"/>
                <w:sz w:val="22"/>
                <w:szCs w:val="22"/>
              </w:rPr>
              <w:t>zastoupený</w:t>
            </w:r>
          </w:p>
          <w:p w14:paraId="2A5E5AB3" w14:textId="77777777" w:rsidR="00161405" w:rsidRPr="004E7DD9" w:rsidRDefault="00DA68CA" w:rsidP="004579B3">
            <w:pPr>
              <w:keepNext/>
              <w:keepLines/>
              <w:tabs>
                <w:tab w:val="num" w:pos="360"/>
              </w:tabs>
              <w:jc w:val="center"/>
              <w:rPr>
                <w:rFonts w:ascii="Calibri" w:hAnsi="Calibri"/>
                <w:snapToGrid w:val="0"/>
              </w:rPr>
            </w:pPr>
            <w:r>
              <w:rPr>
                <w:rFonts w:ascii="Calibri" w:hAnsi="Calibri"/>
                <w:snapToGrid w:val="0"/>
                <w:sz w:val="22"/>
                <w:szCs w:val="22"/>
              </w:rPr>
              <w:t>Mgr</w:t>
            </w:r>
            <w:r w:rsidR="00161405" w:rsidRPr="004E7DD9">
              <w:rPr>
                <w:rFonts w:ascii="Calibri" w:hAnsi="Calibri"/>
                <w:snapToGrid w:val="0"/>
                <w:sz w:val="22"/>
                <w:szCs w:val="22"/>
              </w:rPr>
              <w:t xml:space="preserve">. </w:t>
            </w:r>
            <w:r>
              <w:rPr>
                <w:rFonts w:ascii="Calibri" w:hAnsi="Calibri"/>
                <w:snapToGrid w:val="0"/>
                <w:sz w:val="22"/>
                <w:szCs w:val="22"/>
              </w:rPr>
              <w:t xml:space="preserve">Janem </w:t>
            </w:r>
            <w:proofErr w:type="spellStart"/>
            <w:r>
              <w:rPr>
                <w:rFonts w:ascii="Calibri" w:hAnsi="Calibri"/>
                <w:snapToGrid w:val="0"/>
                <w:sz w:val="22"/>
                <w:szCs w:val="22"/>
              </w:rPr>
              <w:t>Grolichem</w:t>
            </w:r>
            <w:proofErr w:type="spellEnd"/>
            <w:r w:rsidR="00161405" w:rsidRPr="004E7DD9">
              <w:rPr>
                <w:rFonts w:ascii="Calibri" w:hAnsi="Calibri"/>
                <w:snapToGrid w:val="0"/>
                <w:sz w:val="22"/>
                <w:szCs w:val="22"/>
              </w:rPr>
              <w:t>,</w:t>
            </w:r>
          </w:p>
          <w:p w14:paraId="2A5E5AB4" w14:textId="77777777" w:rsidR="00161405" w:rsidRPr="004E7DD9" w:rsidRDefault="00161405" w:rsidP="004579B3">
            <w:pPr>
              <w:keepNext/>
              <w:keepLines/>
              <w:tabs>
                <w:tab w:val="num" w:pos="360"/>
              </w:tabs>
              <w:jc w:val="center"/>
              <w:rPr>
                <w:rFonts w:ascii="Calibri" w:hAnsi="Calibri"/>
                <w:snapToGrid w:val="0"/>
              </w:rPr>
            </w:pPr>
            <w:r w:rsidRPr="004E7DD9">
              <w:rPr>
                <w:rFonts w:ascii="Calibri" w:hAnsi="Calibri"/>
                <w:snapToGrid w:val="0"/>
                <w:sz w:val="22"/>
                <w:szCs w:val="22"/>
              </w:rPr>
              <w:t>hejtmanem</w:t>
            </w:r>
          </w:p>
        </w:tc>
        <w:tc>
          <w:tcPr>
            <w:tcW w:w="4606" w:type="dxa"/>
          </w:tcPr>
          <w:p w14:paraId="2A5E5AB5" w14:textId="77777777" w:rsidR="00161405" w:rsidRPr="004E7DD9" w:rsidRDefault="00161405" w:rsidP="004579B3">
            <w:pPr>
              <w:keepNext/>
              <w:keepLines/>
              <w:tabs>
                <w:tab w:val="num" w:pos="426"/>
              </w:tabs>
              <w:jc w:val="center"/>
              <w:rPr>
                <w:rFonts w:ascii="Calibri" w:hAnsi="Calibri"/>
                <w:snapToGrid w:val="0"/>
              </w:rPr>
            </w:pPr>
          </w:p>
          <w:p w14:paraId="2A5E5AB6" w14:textId="77777777" w:rsidR="00161405" w:rsidRPr="004E7DD9" w:rsidRDefault="00161405" w:rsidP="004579B3">
            <w:pPr>
              <w:keepNext/>
              <w:keepLines/>
              <w:tabs>
                <w:tab w:val="num" w:pos="426"/>
              </w:tabs>
              <w:jc w:val="center"/>
              <w:rPr>
                <w:rFonts w:ascii="Calibri" w:hAnsi="Calibri"/>
                <w:snapToGrid w:val="0"/>
              </w:rPr>
            </w:pPr>
          </w:p>
          <w:p w14:paraId="2A5E5AB7" w14:textId="77777777" w:rsidR="00161405" w:rsidRPr="004E7DD9" w:rsidRDefault="00161405" w:rsidP="004579B3">
            <w:pPr>
              <w:keepNext/>
              <w:keepLines/>
              <w:tabs>
                <w:tab w:val="num" w:pos="426"/>
              </w:tabs>
              <w:jc w:val="center"/>
              <w:rPr>
                <w:rFonts w:ascii="Calibri" w:hAnsi="Calibri"/>
                <w:snapToGrid w:val="0"/>
              </w:rPr>
            </w:pPr>
            <w:r w:rsidRPr="004E7DD9">
              <w:rPr>
                <w:rFonts w:ascii="Calibri" w:hAnsi="Calibri"/>
                <w:snapToGrid w:val="0"/>
                <w:sz w:val="22"/>
                <w:szCs w:val="22"/>
              </w:rPr>
              <w:t>………………………………………………….</w:t>
            </w:r>
          </w:p>
          <w:p w14:paraId="2A5E5AB8" w14:textId="77777777" w:rsidR="00161405" w:rsidRPr="004E7DD9" w:rsidRDefault="00161405" w:rsidP="004579B3">
            <w:pPr>
              <w:keepNext/>
              <w:keepLines/>
              <w:tabs>
                <w:tab w:val="num" w:pos="360"/>
              </w:tabs>
              <w:jc w:val="center"/>
              <w:rPr>
                <w:rFonts w:ascii="Calibri" w:hAnsi="Calibri"/>
                <w:snapToGrid w:val="0"/>
              </w:rPr>
            </w:pPr>
            <w:r w:rsidRPr="004E7DD9">
              <w:rPr>
                <w:rFonts w:ascii="Calibri" w:hAnsi="Calibri"/>
                <w:snapToGrid w:val="0"/>
                <w:sz w:val="22"/>
                <w:szCs w:val="22"/>
              </w:rPr>
              <w:t>zhotovitel</w:t>
            </w:r>
          </w:p>
          <w:p w14:paraId="2A5E5AB9" w14:textId="77777777" w:rsidR="00161405" w:rsidRPr="00D02420" w:rsidRDefault="00C1538B" w:rsidP="004579B3">
            <w:pPr>
              <w:keepNext/>
              <w:keepLines/>
              <w:tabs>
                <w:tab w:val="num" w:pos="360"/>
              </w:tabs>
              <w:jc w:val="center"/>
              <w:rPr>
                <w:rFonts w:ascii="Calibri" w:hAnsi="Calibri"/>
                <w:snapToGrid w:val="0"/>
              </w:rPr>
            </w:pPr>
            <w:r w:rsidRPr="00D02420">
              <w:rPr>
                <w:rFonts w:ascii="Calibri" w:hAnsi="Calibri"/>
                <w:snapToGrid w:val="0"/>
              </w:rPr>
              <w:t>…………………………………</w:t>
            </w:r>
          </w:p>
          <w:p w14:paraId="413E5E2A" w14:textId="77777777" w:rsidR="00161405" w:rsidRDefault="00C1538B" w:rsidP="004579B3">
            <w:pPr>
              <w:keepNext/>
              <w:keepLines/>
              <w:tabs>
                <w:tab w:val="num" w:pos="360"/>
              </w:tabs>
              <w:jc w:val="center"/>
              <w:rPr>
                <w:rFonts w:ascii="Calibri" w:hAnsi="Calibri"/>
                <w:i/>
                <w:snapToGrid w:val="0"/>
              </w:rPr>
            </w:pPr>
            <w:r w:rsidRPr="00D02420">
              <w:rPr>
                <w:rFonts w:ascii="Calibri" w:hAnsi="Calibri"/>
                <w:i/>
                <w:snapToGrid w:val="0"/>
              </w:rPr>
              <w:t>……………………………….</w:t>
            </w:r>
            <w:r w:rsidR="00DD3FCC" w:rsidRPr="00D02420">
              <w:rPr>
                <w:rFonts w:ascii="Calibri" w:hAnsi="Calibri"/>
                <w:i/>
                <w:snapToGrid w:val="0"/>
              </w:rPr>
              <w:t>.</w:t>
            </w:r>
          </w:p>
          <w:p w14:paraId="2A5E5ABA" w14:textId="25EBC0E2" w:rsidR="006E7A80" w:rsidRPr="004E7DD9" w:rsidRDefault="006E7A80" w:rsidP="00D60D20">
            <w:pPr>
              <w:keepNext/>
              <w:keepLines/>
              <w:tabs>
                <w:tab w:val="num" w:pos="360"/>
              </w:tabs>
              <w:rPr>
                <w:rFonts w:ascii="Calibri" w:hAnsi="Calibri"/>
                <w:i/>
                <w:snapToGrid w:val="0"/>
              </w:rPr>
            </w:pPr>
          </w:p>
        </w:tc>
      </w:tr>
    </w:tbl>
    <w:p w14:paraId="2A5E5ABC" w14:textId="77777777" w:rsidR="003F0439" w:rsidRDefault="003F0439" w:rsidP="004579B3">
      <w:pPr>
        <w:jc w:val="center"/>
        <w:rPr>
          <w:sz w:val="2"/>
          <w:szCs w:val="2"/>
        </w:rPr>
      </w:pPr>
    </w:p>
    <w:sectPr w:rsidR="003F0439" w:rsidSect="00AD1C4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5DF1" w14:textId="77777777" w:rsidR="0091368B" w:rsidRDefault="0091368B" w:rsidP="00161405">
      <w:r>
        <w:separator/>
      </w:r>
    </w:p>
  </w:endnote>
  <w:endnote w:type="continuationSeparator" w:id="0">
    <w:p w14:paraId="78B5A7DD" w14:textId="77777777" w:rsidR="0091368B" w:rsidRDefault="0091368B" w:rsidP="001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592264"/>
      <w:docPartObj>
        <w:docPartGallery w:val="Page Numbers (Bottom of Page)"/>
        <w:docPartUnique/>
      </w:docPartObj>
    </w:sdtPr>
    <w:sdtEndPr>
      <w:rPr>
        <w:rFonts w:asciiTheme="minorHAnsi" w:hAnsiTheme="minorHAnsi" w:cstheme="minorHAnsi"/>
        <w:sz w:val="20"/>
        <w:szCs w:val="20"/>
      </w:rPr>
    </w:sdtEndPr>
    <w:sdtContent>
      <w:p w14:paraId="2A5E5ACC" w14:textId="77777777" w:rsidR="001818A1" w:rsidRPr="00172E0F" w:rsidRDefault="006D3201">
        <w:pPr>
          <w:pStyle w:val="Zpat"/>
          <w:jc w:val="center"/>
          <w:rPr>
            <w:rFonts w:asciiTheme="minorHAnsi" w:hAnsiTheme="minorHAnsi" w:cstheme="minorHAnsi"/>
            <w:sz w:val="20"/>
            <w:szCs w:val="20"/>
          </w:rPr>
        </w:pPr>
        <w:r w:rsidRPr="00172E0F">
          <w:rPr>
            <w:rFonts w:asciiTheme="minorHAnsi" w:hAnsiTheme="minorHAnsi" w:cstheme="minorHAnsi"/>
            <w:sz w:val="20"/>
            <w:szCs w:val="20"/>
          </w:rPr>
          <w:fldChar w:fldCharType="begin"/>
        </w:r>
        <w:r w:rsidR="001818A1" w:rsidRPr="00172E0F">
          <w:rPr>
            <w:rFonts w:asciiTheme="minorHAnsi" w:hAnsiTheme="minorHAnsi" w:cstheme="minorHAnsi"/>
            <w:sz w:val="20"/>
            <w:szCs w:val="20"/>
          </w:rPr>
          <w:instrText>PAGE   \* MERGEFORMAT</w:instrText>
        </w:r>
        <w:r w:rsidRPr="00172E0F">
          <w:rPr>
            <w:rFonts w:asciiTheme="minorHAnsi" w:hAnsiTheme="minorHAnsi" w:cstheme="minorHAnsi"/>
            <w:sz w:val="20"/>
            <w:szCs w:val="20"/>
          </w:rPr>
          <w:fldChar w:fldCharType="separate"/>
        </w:r>
        <w:r w:rsidR="00A242AF">
          <w:rPr>
            <w:rFonts w:asciiTheme="minorHAnsi" w:hAnsiTheme="minorHAnsi" w:cstheme="minorHAnsi"/>
            <w:noProof/>
            <w:sz w:val="20"/>
            <w:szCs w:val="20"/>
          </w:rPr>
          <w:t>11</w:t>
        </w:r>
        <w:r w:rsidRPr="00172E0F">
          <w:rPr>
            <w:rFonts w:asciiTheme="minorHAnsi" w:hAnsiTheme="minorHAnsi" w:cstheme="minorHAnsi"/>
            <w:sz w:val="20"/>
            <w:szCs w:val="20"/>
          </w:rPr>
          <w:fldChar w:fldCharType="end"/>
        </w:r>
      </w:p>
    </w:sdtContent>
  </w:sdt>
  <w:p w14:paraId="2A5E5ACD" w14:textId="77777777" w:rsidR="001818A1" w:rsidRDefault="001818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D1C0" w14:textId="77777777" w:rsidR="0091368B" w:rsidRDefault="0091368B" w:rsidP="00161405">
      <w:r>
        <w:separator/>
      </w:r>
    </w:p>
  </w:footnote>
  <w:footnote w:type="continuationSeparator" w:id="0">
    <w:p w14:paraId="36E78454" w14:textId="77777777" w:rsidR="0091368B" w:rsidRDefault="0091368B" w:rsidP="0016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A52"/>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AE77D37"/>
    <w:multiLevelType w:val="multilevel"/>
    <w:tmpl w:val="E7A8C6AE"/>
    <w:lvl w:ilvl="0">
      <w:start w:val="1"/>
      <w:numFmt w:val="lowerLetter"/>
      <w:lvlText w:val="%1)"/>
      <w:lvlJc w:val="left"/>
      <w:pPr>
        <w:ind w:left="720" w:hanging="360"/>
      </w:pPr>
      <w:rPr>
        <w:rFonts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7E57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C637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54A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0AC23D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D8365B"/>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95A2D28"/>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ACA4FE0"/>
    <w:multiLevelType w:val="hybridMultilevel"/>
    <w:tmpl w:val="2D08E21E"/>
    <w:lvl w:ilvl="0" w:tplc="04050017">
      <w:start w:val="1"/>
      <w:numFmt w:val="lowerLetter"/>
      <w:lvlText w:val="%1)"/>
      <w:lvlJc w:val="left"/>
      <w:pPr>
        <w:tabs>
          <w:tab w:val="num" w:pos="1440"/>
        </w:tabs>
        <w:ind w:left="1610" w:hanging="170"/>
      </w:pPr>
      <w:rPr>
        <w:rFont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691820"/>
    <w:multiLevelType w:val="multilevel"/>
    <w:tmpl w:val="8E6C53E0"/>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3A0108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4EC606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3E77E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64272"/>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87642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3F0833"/>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316869"/>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14D2434"/>
    <w:multiLevelType w:val="hybridMultilevel"/>
    <w:tmpl w:val="4130392E"/>
    <w:lvl w:ilvl="0" w:tplc="FFFFFFFF">
      <w:numFmt w:val="bullet"/>
      <w:lvlText w:val="-"/>
      <w:lvlJc w:val="left"/>
      <w:pPr>
        <w:tabs>
          <w:tab w:val="num" w:pos="1080"/>
        </w:tabs>
        <w:ind w:left="1250" w:hanging="17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4625CB"/>
    <w:multiLevelType w:val="multilevel"/>
    <w:tmpl w:val="39E6A154"/>
    <w:lvl w:ilvl="0">
      <w:start w:val="1"/>
      <w:numFmt w:val="decimal"/>
      <w:lvlText w:val="%1."/>
      <w:lvlJc w:val="left"/>
      <w:pPr>
        <w:ind w:left="360" w:hanging="360"/>
      </w:pPr>
      <w:rPr>
        <w:rFonts w:hint="default"/>
      </w:rPr>
    </w:lvl>
    <w:lvl w:ilvl="1">
      <w:start w:val="1"/>
      <w:numFmt w:val="bullet"/>
      <w:lvlText w:val=""/>
      <w:lvlJc w:val="left"/>
      <w:pPr>
        <w:ind w:left="907" w:hanging="547"/>
      </w:pPr>
      <w:rPr>
        <w:rFonts w:ascii="Symbol" w:hAnsi="Symbol"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7C0DD4"/>
    <w:multiLevelType w:val="singleLevel"/>
    <w:tmpl w:val="5D029962"/>
    <w:lvl w:ilvl="0">
      <w:start w:val="1"/>
      <w:numFmt w:val="bullet"/>
      <w:lvlText w:val="-"/>
      <w:lvlJc w:val="left"/>
      <w:pPr>
        <w:tabs>
          <w:tab w:val="num" w:pos="1211"/>
        </w:tabs>
        <w:ind w:left="1211" w:hanging="360"/>
      </w:pPr>
      <w:rPr>
        <w:i/>
      </w:rPr>
    </w:lvl>
  </w:abstractNum>
  <w:abstractNum w:abstractNumId="31" w15:restartNumberingAfterBreak="0">
    <w:nsid w:val="6F782E6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76548B"/>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6612A42"/>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5" w15:restartNumberingAfterBreak="0">
    <w:nsid w:val="779E34BC"/>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D446C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1"/>
  </w:num>
  <w:num w:numId="3">
    <w:abstractNumId w:val="36"/>
  </w:num>
  <w:num w:numId="4">
    <w:abstractNumId w:val="28"/>
  </w:num>
  <w:num w:numId="5">
    <w:abstractNumId w:val="19"/>
  </w:num>
  <w:num w:numId="6">
    <w:abstractNumId w:val="22"/>
  </w:num>
  <w:num w:numId="7">
    <w:abstractNumId w:val="9"/>
  </w:num>
  <w:num w:numId="8">
    <w:abstractNumId w:val="13"/>
  </w:num>
  <w:num w:numId="9">
    <w:abstractNumId w:val="32"/>
  </w:num>
  <w:num w:numId="10">
    <w:abstractNumId w:val="37"/>
  </w:num>
  <w:num w:numId="11">
    <w:abstractNumId w:val="4"/>
  </w:num>
  <w:num w:numId="12">
    <w:abstractNumId w:val="3"/>
  </w:num>
  <w:num w:numId="13">
    <w:abstractNumId w:val="27"/>
  </w:num>
  <w:num w:numId="14">
    <w:abstractNumId w:val="35"/>
  </w:num>
  <w:num w:numId="15">
    <w:abstractNumId w:val="0"/>
  </w:num>
  <w:num w:numId="16">
    <w:abstractNumId w:val="16"/>
  </w:num>
  <w:num w:numId="17">
    <w:abstractNumId w:val="2"/>
  </w:num>
  <w:num w:numId="18">
    <w:abstractNumId w:val="25"/>
  </w:num>
  <w:num w:numId="19">
    <w:abstractNumId w:val="10"/>
  </w:num>
  <w:num w:numId="20">
    <w:abstractNumId w:val="5"/>
  </w:num>
  <w:num w:numId="21">
    <w:abstractNumId w:val="24"/>
  </w:num>
  <w:num w:numId="22">
    <w:abstractNumId w:val="33"/>
  </w:num>
  <w:num w:numId="23">
    <w:abstractNumId w:val="31"/>
  </w:num>
  <w:num w:numId="24">
    <w:abstractNumId w:val="21"/>
  </w:num>
  <w:num w:numId="25">
    <w:abstractNumId w:val="29"/>
  </w:num>
  <w:num w:numId="26">
    <w:abstractNumId w:val="6"/>
  </w:num>
  <w:num w:numId="27">
    <w:abstractNumId w:val="8"/>
  </w:num>
  <w:num w:numId="28">
    <w:abstractNumId w:val="20"/>
  </w:num>
  <w:num w:numId="29">
    <w:abstractNumId w:val="17"/>
  </w:num>
  <w:num w:numId="30">
    <w:abstractNumId w:val="18"/>
  </w:num>
  <w:num w:numId="31">
    <w:abstractNumId w:val="14"/>
  </w:num>
  <w:num w:numId="32">
    <w:abstractNumId w:val="26"/>
  </w:num>
  <w:num w:numId="33">
    <w:abstractNumId w:val="23"/>
  </w:num>
  <w:num w:numId="34">
    <w:abstractNumId w:val="34"/>
  </w:num>
  <w:num w:numId="35">
    <w:abstractNumId w:val="15"/>
  </w:num>
  <w:num w:numId="36">
    <w:abstractNumId w:val="1"/>
  </w:num>
  <w:num w:numId="37">
    <w:abstractNumId w:val="7"/>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05"/>
    <w:rsid w:val="00004143"/>
    <w:rsid w:val="00005213"/>
    <w:rsid w:val="00007A71"/>
    <w:rsid w:val="000105C2"/>
    <w:rsid w:val="000121CF"/>
    <w:rsid w:val="00014176"/>
    <w:rsid w:val="000149FE"/>
    <w:rsid w:val="00014AB7"/>
    <w:rsid w:val="0001589B"/>
    <w:rsid w:val="00016B56"/>
    <w:rsid w:val="00017503"/>
    <w:rsid w:val="000202B8"/>
    <w:rsid w:val="000203FB"/>
    <w:rsid w:val="00020B19"/>
    <w:rsid w:val="0002137A"/>
    <w:rsid w:val="00021FDF"/>
    <w:rsid w:val="00022189"/>
    <w:rsid w:val="00022C5F"/>
    <w:rsid w:val="00023BFA"/>
    <w:rsid w:val="00023D6F"/>
    <w:rsid w:val="00023E7A"/>
    <w:rsid w:val="00023F1E"/>
    <w:rsid w:val="000240B4"/>
    <w:rsid w:val="000243DA"/>
    <w:rsid w:val="00024F09"/>
    <w:rsid w:val="0003050B"/>
    <w:rsid w:val="000318E8"/>
    <w:rsid w:val="00031B4E"/>
    <w:rsid w:val="00032BAF"/>
    <w:rsid w:val="0003306D"/>
    <w:rsid w:val="0003459C"/>
    <w:rsid w:val="000346E5"/>
    <w:rsid w:val="0003527F"/>
    <w:rsid w:val="000362C1"/>
    <w:rsid w:val="000368CB"/>
    <w:rsid w:val="0004252A"/>
    <w:rsid w:val="00042933"/>
    <w:rsid w:val="00043CE8"/>
    <w:rsid w:val="00044935"/>
    <w:rsid w:val="00045388"/>
    <w:rsid w:val="000464AF"/>
    <w:rsid w:val="00052828"/>
    <w:rsid w:val="00054BBB"/>
    <w:rsid w:val="00054CD6"/>
    <w:rsid w:val="00055A51"/>
    <w:rsid w:val="000574D6"/>
    <w:rsid w:val="00064FEB"/>
    <w:rsid w:val="000654E7"/>
    <w:rsid w:val="00065550"/>
    <w:rsid w:val="00065D5D"/>
    <w:rsid w:val="00066484"/>
    <w:rsid w:val="00070374"/>
    <w:rsid w:val="000747EB"/>
    <w:rsid w:val="00075C15"/>
    <w:rsid w:val="00076B60"/>
    <w:rsid w:val="00076D61"/>
    <w:rsid w:val="000813B7"/>
    <w:rsid w:val="00085783"/>
    <w:rsid w:val="00085D7A"/>
    <w:rsid w:val="00086A4F"/>
    <w:rsid w:val="00091358"/>
    <w:rsid w:val="00093340"/>
    <w:rsid w:val="0009353B"/>
    <w:rsid w:val="00095F35"/>
    <w:rsid w:val="00096DC7"/>
    <w:rsid w:val="00096EC6"/>
    <w:rsid w:val="00097761"/>
    <w:rsid w:val="00097B81"/>
    <w:rsid w:val="000A0AC7"/>
    <w:rsid w:val="000A1A69"/>
    <w:rsid w:val="000A3492"/>
    <w:rsid w:val="000A3B4F"/>
    <w:rsid w:val="000A546A"/>
    <w:rsid w:val="000A64B5"/>
    <w:rsid w:val="000A6E86"/>
    <w:rsid w:val="000B0758"/>
    <w:rsid w:val="000B10CA"/>
    <w:rsid w:val="000B20AD"/>
    <w:rsid w:val="000B2C13"/>
    <w:rsid w:val="000B396E"/>
    <w:rsid w:val="000B55FA"/>
    <w:rsid w:val="000B61F0"/>
    <w:rsid w:val="000B690C"/>
    <w:rsid w:val="000B6A9A"/>
    <w:rsid w:val="000B7DAE"/>
    <w:rsid w:val="000B7FAB"/>
    <w:rsid w:val="000C283A"/>
    <w:rsid w:val="000C4E5A"/>
    <w:rsid w:val="000C65CC"/>
    <w:rsid w:val="000D0B5A"/>
    <w:rsid w:val="000D0CBD"/>
    <w:rsid w:val="000D0F2B"/>
    <w:rsid w:val="000D1A35"/>
    <w:rsid w:val="000D21BB"/>
    <w:rsid w:val="000D2B41"/>
    <w:rsid w:val="000D448D"/>
    <w:rsid w:val="000D6417"/>
    <w:rsid w:val="000D6F44"/>
    <w:rsid w:val="000E1290"/>
    <w:rsid w:val="000E2819"/>
    <w:rsid w:val="000E73A9"/>
    <w:rsid w:val="000E77FE"/>
    <w:rsid w:val="000E7EA4"/>
    <w:rsid w:val="000F01F8"/>
    <w:rsid w:val="000F0FF6"/>
    <w:rsid w:val="000F2595"/>
    <w:rsid w:val="000F4D1E"/>
    <w:rsid w:val="000F74E2"/>
    <w:rsid w:val="00100496"/>
    <w:rsid w:val="00103565"/>
    <w:rsid w:val="001054FF"/>
    <w:rsid w:val="001062FA"/>
    <w:rsid w:val="00106C98"/>
    <w:rsid w:val="0010717B"/>
    <w:rsid w:val="00111102"/>
    <w:rsid w:val="0011329E"/>
    <w:rsid w:val="00113F5E"/>
    <w:rsid w:val="00114B54"/>
    <w:rsid w:val="001150DD"/>
    <w:rsid w:val="00116173"/>
    <w:rsid w:val="00116FE7"/>
    <w:rsid w:val="00122164"/>
    <w:rsid w:val="001221C9"/>
    <w:rsid w:val="00124A08"/>
    <w:rsid w:val="0013373D"/>
    <w:rsid w:val="0013422E"/>
    <w:rsid w:val="001356C1"/>
    <w:rsid w:val="001361C2"/>
    <w:rsid w:val="00136CC9"/>
    <w:rsid w:val="00137783"/>
    <w:rsid w:val="001378EF"/>
    <w:rsid w:val="00140091"/>
    <w:rsid w:val="00140709"/>
    <w:rsid w:val="0014090B"/>
    <w:rsid w:val="00141FF6"/>
    <w:rsid w:val="001424FA"/>
    <w:rsid w:val="001437E3"/>
    <w:rsid w:val="0014563F"/>
    <w:rsid w:val="00146803"/>
    <w:rsid w:val="00147C9E"/>
    <w:rsid w:val="00150128"/>
    <w:rsid w:val="00150411"/>
    <w:rsid w:val="00150DB0"/>
    <w:rsid w:val="00152C07"/>
    <w:rsid w:val="00153480"/>
    <w:rsid w:val="00157509"/>
    <w:rsid w:val="00161405"/>
    <w:rsid w:val="00162A12"/>
    <w:rsid w:val="00162EC6"/>
    <w:rsid w:val="00164552"/>
    <w:rsid w:val="00165A0C"/>
    <w:rsid w:val="00166C42"/>
    <w:rsid w:val="00171227"/>
    <w:rsid w:val="0017136A"/>
    <w:rsid w:val="00171D5E"/>
    <w:rsid w:val="00171ED4"/>
    <w:rsid w:val="00172B43"/>
    <w:rsid w:val="00172E0F"/>
    <w:rsid w:val="001731CD"/>
    <w:rsid w:val="00173FB2"/>
    <w:rsid w:val="00174FBE"/>
    <w:rsid w:val="0017529D"/>
    <w:rsid w:val="00175435"/>
    <w:rsid w:val="0017786F"/>
    <w:rsid w:val="00177D35"/>
    <w:rsid w:val="00180B91"/>
    <w:rsid w:val="001814B6"/>
    <w:rsid w:val="001818A1"/>
    <w:rsid w:val="00181C93"/>
    <w:rsid w:val="00181EE9"/>
    <w:rsid w:val="00183B5E"/>
    <w:rsid w:val="001844EF"/>
    <w:rsid w:val="00184A5E"/>
    <w:rsid w:val="00184A93"/>
    <w:rsid w:val="0018503D"/>
    <w:rsid w:val="00186BA2"/>
    <w:rsid w:val="00187710"/>
    <w:rsid w:val="00190FEA"/>
    <w:rsid w:val="001959E1"/>
    <w:rsid w:val="001978C0"/>
    <w:rsid w:val="00197B3E"/>
    <w:rsid w:val="001A12B6"/>
    <w:rsid w:val="001A256E"/>
    <w:rsid w:val="001A2BAF"/>
    <w:rsid w:val="001A578D"/>
    <w:rsid w:val="001B0139"/>
    <w:rsid w:val="001B0722"/>
    <w:rsid w:val="001B34D9"/>
    <w:rsid w:val="001B76BC"/>
    <w:rsid w:val="001B77C1"/>
    <w:rsid w:val="001C08D2"/>
    <w:rsid w:val="001C1EDB"/>
    <w:rsid w:val="001C2764"/>
    <w:rsid w:val="001C5223"/>
    <w:rsid w:val="001C7653"/>
    <w:rsid w:val="001D046F"/>
    <w:rsid w:val="001D0ED8"/>
    <w:rsid w:val="001D21DA"/>
    <w:rsid w:val="001D24E8"/>
    <w:rsid w:val="001D55BA"/>
    <w:rsid w:val="001D76D2"/>
    <w:rsid w:val="001D7928"/>
    <w:rsid w:val="001E08D3"/>
    <w:rsid w:val="001E1105"/>
    <w:rsid w:val="001E1DF7"/>
    <w:rsid w:val="001E30ED"/>
    <w:rsid w:val="001E6C92"/>
    <w:rsid w:val="001E797F"/>
    <w:rsid w:val="001F0194"/>
    <w:rsid w:val="001F0A02"/>
    <w:rsid w:val="001F0FC2"/>
    <w:rsid w:val="001F2249"/>
    <w:rsid w:val="001F3B7E"/>
    <w:rsid w:val="001F5393"/>
    <w:rsid w:val="001F592E"/>
    <w:rsid w:val="001F5D2A"/>
    <w:rsid w:val="00200CF9"/>
    <w:rsid w:val="002018D8"/>
    <w:rsid w:val="00201C75"/>
    <w:rsid w:val="002021D6"/>
    <w:rsid w:val="00203702"/>
    <w:rsid w:val="00203FD6"/>
    <w:rsid w:val="0020409A"/>
    <w:rsid w:val="00204BD2"/>
    <w:rsid w:val="0020505F"/>
    <w:rsid w:val="0021135F"/>
    <w:rsid w:val="00214F32"/>
    <w:rsid w:val="00214F60"/>
    <w:rsid w:val="00215191"/>
    <w:rsid w:val="00215B53"/>
    <w:rsid w:val="00217769"/>
    <w:rsid w:val="002230C5"/>
    <w:rsid w:val="00223210"/>
    <w:rsid w:val="002244D6"/>
    <w:rsid w:val="0022469A"/>
    <w:rsid w:val="00224D07"/>
    <w:rsid w:val="00227A84"/>
    <w:rsid w:val="00230E0E"/>
    <w:rsid w:val="002313A3"/>
    <w:rsid w:val="00231AA6"/>
    <w:rsid w:val="0023261E"/>
    <w:rsid w:val="0023296C"/>
    <w:rsid w:val="002342A1"/>
    <w:rsid w:val="002344EC"/>
    <w:rsid w:val="00236795"/>
    <w:rsid w:val="00236A34"/>
    <w:rsid w:val="00240B31"/>
    <w:rsid w:val="00241DAA"/>
    <w:rsid w:val="002435A9"/>
    <w:rsid w:val="002470BB"/>
    <w:rsid w:val="0025172E"/>
    <w:rsid w:val="00252BEE"/>
    <w:rsid w:val="00253277"/>
    <w:rsid w:val="00254867"/>
    <w:rsid w:val="0025568C"/>
    <w:rsid w:val="00255C18"/>
    <w:rsid w:val="002561F1"/>
    <w:rsid w:val="002565EE"/>
    <w:rsid w:val="002574DD"/>
    <w:rsid w:val="00257C5F"/>
    <w:rsid w:val="00260FE4"/>
    <w:rsid w:val="00262A77"/>
    <w:rsid w:val="00263289"/>
    <w:rsid w:val="002635D7"/>
    <w:rsid w:val="00263A1F"/>
    <w:rsid w:val="00263B9F"/>
    <w:rsid w:val="00264126"/>
    <w:rsid w:val="0026446B"/>
    <w:rsid w:val="002673CC"/>
    <w:rsid w:val="00267CDD"/>
    <w:rsid w:val="0027018F"/>
    <w:rsid w:val="00271171"/>
    <w:rsid w:val="0027452F"/>
    <w:rsid w:val="00275928"/>
    <w:rsid w:val="00275AFA"/>
    <w:rsid w:val="00277C50"/>
    <w:rsid w:val="00277F34"/>
    <w:rsid w:val="00280CE7"/>
    <w:rsid w:val="00280EF4"/>
    <w:rsid w:val="00281FB4"/>
    <w:rsid w:val="002836E9"/>
    <w:rsid w:val="0028470D"/>
    <w:rsid w:val="00286B20"/>
    <w:rsid w:val="00291412"/>
    <w:rsid w:val="002922B9"/>
    <w:rsid w:val="0029295C"/>
    <w:rsid w:val="00293107"/>
    <w:rsid w:val="0029323C"/>
    <w:rsid w:val="0029325B"/>
    <w:rsid w:val="00294B10"/>
    <w:rsid w:val="002953E9"/>
    <w:rsid w:val="00297417"/>
    <w:rsid w:val="00297496"/>
    <w:rsid w:val="002A1749"/>
    <w:rsid w:val="002A1AEF"/>
    <w:rsid w:val="002A43EF"/>
    <w:rsid w:val="002A4C7A"/>
    <w:rsid w:val="002A5D0D"/>
    <w:rsid w:val="002A7F31"/>
    <w:rsid w:val="002B1EB9"/>
    <w:rsid w:val="002B3225"/>
    <w:rsid w:val="002B3AAC"/>
    <w:rsid w:val="002B446E"/>
    <w:rsid w:val="002B7FA5"/>
    <w:rsid w:val="002C048D"/>
    <w:rsid w:val="002C52C6"/>
    <w:rsid w:val="002C68AC"/>
    <w:rsid w:val="002D0C79"/>
    <w:rsid w:val="002D1F42"/>
    <w:rsid w:val="002D3F35"/>
    <w:rsid w:val="002D44DD"/>
    <w:rsid w:val="002E2170"/>
    <w:rsid w:val="002E320F"/>
    <w:rsid w:val="002E3F61"/>
    <w:rsid w:val="002E54C9"/>
    <w:rsid w:val="002E5F69"/>
    <w:rsid w:val="002E7112"/>
    <w:rsid w:val="002F00A5"/>
    <w:rsid w:val="002F0AFD"/>
    <w:rsid w:val="002F328C"/>
    <w:rsid w:val="002F393F"/>
    <w:rsid w:val="002F3EA0"/>
    <w:rsid w:val="00300C87"/>
    <w:rsid w:val="003021B5"/>
    <w:rsid w:val="00302A2D"/>
    <w:rsid w:val="00303CB7"/>
    <w:rsid w:val="00303E3F"/>
    <w:rsid w:val="0030409F"/>
    <w:rsid w:val="003057A8"/>
    <w:rsid w:val="00306607"/>
    <w:rsid w:val="00307A95"/>
    <w:rsid w:val="0031013F"/>
    <w:rsid w:val="003119EC"/>
    <w:rsid w:val="00313C8B"/>
    <w:rsid w:val="00314C89"/>
    <w:rsid w:val="0031526C"/>
    <w:rsid w:val="00315D56"/>
    <w:rsid w:val="0032048E"/>
    <w:rsid w:val="003217ED"/>
    <w:rsid w:val="0032471B"/>
    <w:rsid w:val="0032554E"/>
    <w:rsid w:val="003257FC"/>
    <w:rsid w:val="00326DED"/>
    <w:rsid w:val="00327AEE"/>
    <w:rsid w:val="00333868"/>
    <w:rsid w:val="003345A0"/>
    <w:rsid w:val="003354FF"/>
    <w:rsid w:val="0033641C"/>
    <w:rsid w:val="00336756"/>
    <w:rsid w:val="003429EC"/>
    <w:rsid w:val="00342E39"/>
    <w:rsid w:val="00343190"/>
    <w:rsid w:val="0034351D"/>
    <w:rsid w:val="00344CC5"/>
    <w:rsid w:val="0035037A"/>
    <w:rsid w:val="0035191E"/>
    <w:rsid w:val="0035303D"/>
    <w:rsid w:val="00364A57"/>
    <w:rsid w:val="0036660C"/>
    <w:rsid w:val="00367BC3"/>
    <w:rsid w:val="00370217"/>
    <w:rsid w:val="0037037D"/>
    <w:rsid w:val="0037180D"/>
    <w:rsid w:val="00371B4D"/>
    <w:rsid w:val="0037247E"/>
    <w:rsid w:val="00372714"/>
    <w:rsid w:val="00372EDA"/>
    <w:rsid w:val="0037317A"/>
    <w:rsid w:val="003738AE"/>
    <w:rsid w:val="0037771C"/>
    <w:rsid w:val="003801C5"/>
    <w:rsid w:val="00380B21"/>
    <w:rsid w:val="00381EC1"/>
    <w:rsid w:val="00382042"/>
    <w:rsid w:val="00384D90"/>
    <w:rsid w:val="00384EF0"/>
    <w:rsid w:val="00385DAF"/>
    <w:rsid w:val="003871E6"/>
    <w:rsid w:val="0039114F"/>
    <w:rsid w:val="00395758"/>
    <w:rsid w:val="00396DFC"/>
    <w:rsid w:val="00397524"/>
    <w:rsid w:val="003979F2"/>
    <w:rsid w:val="003A1E91"/>
    <w:rsid w:val="003A258C"/>
    <w:rsid w:val="003A3723"/>
    <w:rsid w:val="003A4DE2"/>
    <w:rsid w:val="003B20BC"/>
    <w:rsid w:val="003B2C12"/>
    <w:rsid w:val="003B6248"/>
    <w:rsid w:val="003B6F32"/>
    <w:rsid w:val="003C1672"/>
    <w:rsid w:val="003C2658"/>
    <w:rsid w:val="003C2BA0"/>
    <w:rsid w:val="003C5FAC"/>
    <w:rsid w:val="003C6073"/>
    <w:rsid w:val="003D2250"/>
    <w:rsid w:val="003D3F5E"/>
    <w:rsid w:val="003D71B7"/>
    <w:rsid w:val="003E0016"/>
    <w:rsid w:val="003E0B8B"/>
    <w:rsid w:val="003E1AF4"/>
    <w:rsid w:val="003E431D"/>
    <w:rsid w:val="003E5C41"/>
    <w:rsid w:val="003F0439"/>
    <w:rsid w:val="003F223F"/>
    <w:rsid w:val="003F26A8"/>
    <w:rsid w:val="003F2D36"/>
    <w:rsid w:val="003F3BEA"/>
    <w:rsid w:val="003F605E"/>
    <w:rsid w:val="003F71B7"/>
    <w:rsid w:val="003F75E5"/>
    <w:rsid w:val="003F7849"/>
    <w:rsid w:val="00400A7C"/>
    <w:rsid w:val="00401E6C"/>
    <w:rsid w:val="00404A7A"/>
    <w:rsid w:val="0040599F"/>
    <w:rsid w:val="004105A2"/>
    <w:rsid w:val="00411BDB"/>
    <w:rsid w:val="0041223E"/>
    <w:rsid w:val="004122A4"/>
    <w:rsid w:val="00412C8A"/>
    <w:rsid w:val="00416D0E"/>
    <w:rsid w:val="0041753E"/>
    <w:rsid w:val="00420977"/>
    <w:rsid w:val="00420DE4"/>
    <w:rsid w:val="00421393"/>
    <w:rsid w:val="0042283E"/>
    <w:rsid w:val="00422A5D"/>
    <w:rsid w:val="00425F6A"/>
    <w:rsid w:val="0042630C"/>
    <w:rsid w:val="00426CCB"/>
    <w:rsid w:val="00427FAF"/>
    <w:rsid w:val="004310FA"/>
    <w:rsid w:val="00431A21"/>
    <w:rsid w:val="00432C9B"/>
    <w:rsid w:val="00433E60"/>
    <w:rsid w:val="00434C5D"/>
    <w:rsid w:val="0043580F"/>
    <w:rsid w:val="00444F6C"/>
    <w:rsid w:val="00445489"/>
    <w:rsid w:val="00447F00"/>
    <w:rsid w:val="00450A18"/>
    <w:rsid w:val="00450B4A"/>
    <w:rsid w:val="004515E1"/>
    <w:rsid w:val="004548C0"/>
    <w:rsid w:val="00456766"/>
    <w:rsid w:val="004579B3"/>
    <w:rsid w:val="00461D45"/>
    <w:rsid w:val="00463B9A"/>
    <w:rsid w:val="004650F4"/>
    <w:rsid w:val="00465706"/>
    <w:rsid w:val="0048132A"/>
    <w:rsid w:val="004849CC"/>
    <w:rsid w:val="00484CA4"/>
    <w:rsid w:val="0048503E"/>
    <w:rsid w:val="00485145"/>
    <w:rsid w:val="00485626"/>
    <w:rsid w:val="004872E6"/>
    <w:rsid w:val="00487824"/>
    <w:rsid w:val="00491DF9"/>
    <w:rsid w:val="00491F0A"/>
    <w:rsid w:val="00492F2F"/>
    <w:rsid w:val="00493701"/>
    <w:rsid w:val="00493723"/>
    <w:rsid w:val="00493AAC"/>
    <w:rsid w:val="00493AFA"/>
    <w:rsid w:val="00493E2E"/>
    <w:rsid w:val="004951EF"/>
    <w:rsid w:val="0049537D"/>
    <w:rsid w:val="00495ECF"/>
    <w:rsid w:val="00496216"/>
    <w:rsid w:val="004967D0"/>
    <w:rsid w:val="004A0A2D"/>
    <w:rsid w:val="004A4E60"/>
    <w:rsid w:val="004A526B"/>
    <w:rsid w:val="004A7BDF"/>
    <w:rsid w:val="004B012D"/>
    <w:rsid w:val="004B39BF"/>
    <w:rsid w:val="004B3C9C"/>
    <w:rsid w:val="004B3D9E"/>
    <w:rsid w:val="004C262C"/>
    <w:rsid w:val="004C2940"/>
    <w:rsid w:val="004C31A5"/>
    <w:rsid w:val="004C3B4C"/>
    <w:rsid w:val="004C3EE6"/>
    <w:rsid w:val="004C656E"/>
    <w:rsid w:val="004D0468"/>
    <w:rsid w:val="004D1D1F"/>
    <w:rsid w:val="004D217C"/>
    <w:rsid w:val="004D39AC"/>
    <w:rsid w:val="004E0894"/>
    <w:rsid w:val="004E1A30"/>
    <w:rsid w:val="004E2AB1"/>
    <w:rsid w:val="004E584C"/>
    <w:rsid w:val="004E7DF9"/>
    <w:rsid w:val="004E7EDF"/>
    <w:rsid w:val="004E7F74"/>
    <w:rsid w:val="004F2BF0"/>
    <w:rsid w:val="004F426C"/>
    <w:rsid w:val="004F4325"/>
    <w:rsid w:val="004F77AA"/>
    <w:rsid w:val="00500098"/>
    <w:rsid w:val="00501215"/>
    <w:rsid w:val="0050187E"/>
    <w:rsid w:val="00501C3D"/>
    <w:rsid w:val="005037D5"/>
    <w:rsid w:val="00505C1B"/>
    <w:rsid w:val="00505DE0"/>
    <w:rsid w:val="0051032C"/>
    <w:rsid w:val="00512964"/>
    <w:rsid w:val="00512C29"/>
    <w:rsid w:val="00516023"/>
    <w:rsid w:val="00516866"/>
    <w:rsid w:val="00516DAB"/>
    <w:rsid w:val="00517FC8"/>
    <w:rsid w:val="00521200"/>
    <w:rsid w:val="00521E92"/>
    <w:rsid w:val="005265B9"/>
    <w:rsid w:val="00526953"/>
    <w:rsid w:val="00527343"/>
    <w:rsid w:val="00527A42"/>
    <w:rsid w:val="005305E2"/>
    <w:rsid w:val="00531EF1"/>
    <w:rsid w:val="00532949"/>
    <w:rsid w:val="0053453F"/>
    <w:rsid w:val="00534871"/>
    <w:rsid w:val="00534A8E"/>
    <w:rsid w:val="00535C2E"/>
    <w:rsid w:val="0053722D"/>
    <w:rsid w:val="005373D2"/>
    <w:rsid w:val="00540A78"/>
    <w:rsid w:val="00541CB0"/>
    <w:rsid w:val="00542635"/>
    <w:rsid w:val="005429BA"/>
    <w:rsid w:val="00544F48"/>
    <w:rsid w:val="00545FD2"/>
    <w:rsid w:val="005470F7"/>
    <w:rsid w:val="00551EF2"/>
    <w:rsid w:val="0055203F"/>
    <w:rsid w:val="00554B2D"/>
    <w:rsid w:val="00554FA0"/>
    <w:rsid w:val="005559E2"/>
    <w:rsid w:val="0055637D"/>
    <w:rsid w:val="00556DCC"/>
    <w:rsid w:val="00560021"/>
    <w:rsid w:val="00561517"/>
    <w:rsid w:val="005633D4"/>
    <w:rsid w:val="0056357B"/>
    <w:rsid w:val="00563F47"/>
    <w:rsid w:val="005642AF"/>
    <w:rsid w:val="00565D38"/>
    <w:rsid w:val="00566F84"/>
    <w:rsid w:val="00570CC6"/>
    <w:rsid w:val="00574170"/>
    <w:rsid w:val="0057638A"/>
    <w:rsid w:val="00576D3B"/>
    <w:rsid w:val="005803A8"/>
    <w:rsid w:val="005803FD"/>
    <w:rsid w:val="00580B4E"/>
    <w:rsid w:val="005811A6"/>
    <w:rsid w:val="005812C1"/>
    <w:rsid w:val="00582961"/>
    <w:rsid w:val="00583B1E"/>
    <w:rsid w:val="00583BB0"/>
    <w:rsid w:val="00585EA8"/>
    <w:rsid w:val="00593A8E"/>
    <w:rsid w:val="005957BB"/>
    <w:rsid w:val="005A0282"/>
    <w:rsid w:val="005A14E0"/>
    <w:rsid w:val="005A1CEC"/>
    <w:rsid w:val="005A28AD"/>
    <w:rsid w:val="005A2BB3"/>
    <w:rsid w:val="005A2FD0"/>
    <w:rsid w:val="005A36E7"/>
    <w:rsid w:val="005A3C66"/>
    <w:rsid w:val="005A515C"/>
    <w:rsid w:val="005A52D4"/>
    <w:rsid w:val="005A6176"/>
    <w:rsid w:val="005A65E5"/>
    <w:rsid w:val="005A7BA6"/>
    <w:rsid w:val="005B0509"/>
    <w:rsid w:val="005B0FD8"/>
    <w:rsid w:val="005B2CC2"/>
    <w:rsid w:val="005B3E3A"/>
    <w:rsid w:val="005B4BB4"/>
    <w:rsid w:val="005B5017"/>
    <w:rsid w:val="005B51F5"/>
    <w:rsid w:val="005B6EAB"/>
    <w:rsid w:val="005C0A56"/>
    <w:rsid w:val="005C0DB0"/>
    <w:rsid w:val="005C0F1D"/>
    <w:rsid w:val="005C2BF6"/>
    <w:rsid w:val="005C368D"/>
    <w:rsid w:val="005C4308"/>
    <w:rsid w:val="005C6956"/>
    <w:rsid w:val="005C6DF5"/>
    <w:rsid w:val="005C79F2"/>
    <w:rsid w:val="005C7CA0"/>
    <w:rsid w:val="005D0008"/>
    <w:rsid w:val="005D0B4F"/>
    <w:rsid w:val="005D2777"/>
    <w:rsid w:val="005D3E67"/>
    <w:rsid w:val="005D647F"/>
    <w:rsid w:val="005E03E6"/>
    <w:rsid w:val="005E170D"/>
    <w:rsid w:val="005E3AED"/>
    <w:rsid w:val="005E5511"/>
    <w:rsid w:val="005E5AB4"/>
    <w:rsid w:val="005F194B"/>
    <w:rsid w:val="005F1DD4"/>
    <w:rsid w:val="005F4078"/>
    <w:rsid w:val="005F465C"/>
    <w:rsid w:val="005F4BA7"/>
    <w:rsid w:val="005F5AFA"/>
    <w:rsid w:val="005F645A"/>
    <w:rsid w:val="005F7D98"/>
    <w:rsid w:val="0060078A"/>
    <w:rsid w:val="00601D92"/>
    <w:rsid w:val="00602B9E"/>
    <w:rsid w:val="00603974"/>
    <w:rsid w:val="00605749"/>
    <w:rsid w:val="006074C8"/>
    <w:rsid w:val="006074DC"/>
    <w:rsid w:val="00607F71"/>
    <w:rsid w:val="00611011"/>
    <w:rsid w:val="0061262E"/>
    <w:rsid w:val="00612DBC"/>
    <w:rsid w:val="00614E27"/>
    <w:rsid w:val="0061550E"/>
    <w:rsid w:val="00615A57"/>
    <w:rsid w:val="00616E4E"/>
    <w:rsid w:val="0062093D"/>
    <w:rsid w:val="006227EA"/>
    <w:rsid w:val="006239B2"/>
    <w:rsid w:val="00624E84"/>
    <w:rsid w:val="00630116"/>
    <w:rsid w:val="006304D3"/>
    <w:rsid w:val="00631071"/>
    <w:rsid w:val="006313F1"/>
    <w:rsid w:val="00631C1B"/>
    <w:rsid w:val="006331CC"/>
    <w:rsid w:val="00634202"/>
    <w:rsid w:val="006342EF"/>
    <w:rsid w:val="006343FA"/>
    <w:rsid w:val="00635256"/>
    <w:rsid w:val="00636665"/>
    <w:rsid w:val="00636FC8"/>
    <w:rsid w:val="006377C9"/>
    <w:rsid w:val="00637AB3"/>
    <w:rsid w:val="00641B86"/>
    <w:rsid w:val="00645644"/>
    <w:rsid w:val="0064723C"/>
    <w:rsid w:val="006472FE"/>
    <w:rsid w:val="006504C6"/>
    <w:rsid w:val="006519FB"/>
    <w:rsid w:val="00652466"/>
    <w:rsid w:val="006525E9"/>
    <w:rsid w:val="0065349F"/>
    <w:rsid w:val="00654175"/>
    <w:rsid w:val="0065774B"/>
    <w:rsid w:val="00660085"/>
    <w:rsid w:val="0066058C"/>
    <w:rsid w:val="00661935"/>
    <w:rsid w:val="006626FA"/>
    <w:rsid w:val="0066405F"/>
    <w:rsid w:val="00665D3B"/>
    <w:rsid w:val="00666861"/>
    <w:rsid w:val="006719D0"/>
    <w:rsid w:val="00675A53"/>
    <w:rsid w:val="00675B50"/>
    <w:rsid w:val="006814BB"/>
    <w:rsid w:val="00692FE6"/>
    <w:rsid w:val="00693998"/>
    <w:rsid w:val="00693EA5"/>
    <w:rsid w:val="00696F52"/>
    <w:rsid w:val="006979B7"/>
    <w:rsid w:val="006A0E69"/>
    <w:rsid w:val="006A6B93"/>
    <w:rsid w:val="006A7718"/>
    <w:rsid w:val="006A79DF"/>
    <w:rsid w:val="006B1E1B"/>
    <w:rsid w:val="006B783D"/>
    <w:rsid w:val="006B7CBA"/>
    <w:rsid w:val="006C0915"/>
    <w:rsid w:val="006C0CAD"/>
    <w:rsid w:val="006C0FC9"/>
    <w:rsid w:val="006C29E6"/>
    <w:rsid w:val="006C5213"/>
    <w:rsid w:val="006C6F9C"/>
    <w:rsid w:val="006C72EE"/>
    <w:rsid w:val="006D14D7"/>
    <w:rsid w:val="006D1A64"/>
    <w:rsid w:val="006D2C26"/>
    <w:rsid w:val="006D3201"/>
    <w:rsid w:val="006D3293"/>
    <w:rsid w:val="006D3D54"/>
    <w:rsid w:val="006D3DA1"/>
    <w:rsid w:val="006E1A5E"/>
    <w:rsid w:val="006E2022"/>
    <w:rsid w:val="006E2DBD"/>
    <w:rsid w:val="006E6196"/>
    <w:rsid w:val="006E67D7"/>
    <w:rsid w:val="006E779F"/>
    <w:rsid w:val="006E77D0"/>
    <w:rsid w:val="006E7A80"/>
    <w:rsid w:val="006F1001"/>
    <w:rsid w:val="006F3733"/>
    <w:rsid w:val="006F4024"/>
    <w:rsid w:val="006F7A55"/>
    <w:rsid w:val="0070057A"/>
    <w:rsid w:val="00701EC2"/>
    <w:rsid w:val="00702772"/>
    <w:rsid w:val="0070360D"/>
    <w:rsid w:val="00703CC9"/>
    <w:rsid w:val="00705022"/>
    <w:rsid w:val="007101FC"/>
    <w:rsid w:val="0071048A"/>
    <w:rsid w:val="00711DEA"/>
    <w:rsid w:val="00712373"/>
    <w:rsid w:val="007147C1"/>
    <w:rsid w:val="00715D3C"/>
    <w:rsid w:val="00720417"/>
    <w:rsid w:val="00720B0B"/>
    <w:rsid w:val="00721838"/>
    <w:rsid w:val="00721871"/>
    <w:rsid w:val="00722C36"/>
    <w:rsid w:val="007247F7"/>
    <w:rsid w:val="007249B8"/>
    <w:rsid w:val="00726F75"/>
    <w:rsid w:val="00727814"/>
    <w:rsid w:val="00730A5B"/>
    <w:rsid w:val="007337DD"/>
    <w:rsid w:val="00734FEE"/>
    <w:rsid w:val="00734FF7"/>
    <w:rsid w:val="007366CF"/>
    <w:rsid w:val="00736760"/>
    <w:rsid w:val="0073789C"/>
    <w:rsid w:val="00741275"/>
    <w:rsid w:val="00742B85"/>
    <w:rsid w:val="00743109"/>
    <w:rsid w:val="00743411"/>
    <w:rsid w:val="0074449E"/>
    <w:rsid w:val="00750552"/>
    <w:rsid w:val="0075473B"/>
    <w:rsid w:val="00755218"/>
    <w:rsid w:val="007571D5"/>
    <w:rsid w:val="00760107"/>
    <w:rsid w:val="00761278"/>
    <w:rsid w:val="00761927"/>
    <w:rsid w:val="00761C46"/>
    <w:rsid w:val="0076479E"/>
    <w:rsid w:val="007662DB"/>
    <w:rsid w:val="007662E8"/>
    <w:rsid w:val="007720B6"/>
    <w:rsid w:val="007723F7"/>
    <w:rsid w:val="00772422"/>
    <w:rsid w:val="00772E9D"/>
    <w:rsid w:val="00772FBD"/>
    <w:rsid w:val="00773E83"/>
    <w:rsid w:val="0077444C"/>
    <w:rsid w:val="00774FBB"/>
    <w:rsid w:val="00775CC5"/>
    <w:rsid w:val="007803A0"/>
    <w:rsid w:val="00781EF9"/>
    <w:rsid w:val="0078253A"/>
    <w:rsid w:val="0078279C"/>
    <w:rsid w:val="00782FEE"/>
    <w:rsid w:val="0078301F"/>
    <w:rsid w:val="00783510"/>
    <w:rsid w:val="00784461"/>
    <w:rsid w:val="00784639"/>
    <w:rsid w:val="00784C3A"/>
    <w:rsid w:val="00786DC7"/>
    <w:rsid w:val="00786E8B"/>
    <w:rsid w:val="00787F24"/>
    <w:rsid w:val="00790887"/>
    <w:rsid w:val="00793A4A"/>
    <w:rsid w:val="00793C9A"/>
    <w:rsid w:val="007950DF"/>
    <w:rsid w:val="0079699D"/>
    <w:rsid w:val="007978E8"/>
    <w:rsid w:val="00797960"/>
    <w:rsid w:val="007A11CF"/>
    <w:rsid w:val="007A132B"/>
    <w:rsid w:val="007A1ADC"/>
    <w:rsid w:val="007A288B"/>
    <w:rsid w:val="007A3C4A"/>
    <w:rsid w:val="007A3CED"/>
    <w:rsid w:val="007A4659"/>
    <w:rsid w:val="007A519C"/>
    <w:rsid w:val="007A644B"/>
    <w:rsid w:val="007B0DF3"/>
    <w:rsid w:val="007B2BC5"/>
    <w:rsid w:val="007B3000"/>
    <w:rsid w:val="007B4B5E"/>
    <w:rsid w:val="007B5E50"/>
    <w:rsid w:val="007B5EE2"/>
    <w:rsid w:val="007B630F"/>
    <w:rsid w:val="007B6C46"/>
    <w:rsid w:val="007B7599"/>
    <w:rsid w:val="007B7C86"/>
    <w:rsid w:val="007C032E"/>
    <w:rsid w:val="007C0551"/>
    <w:rsid w:val="007C05AB"/>
    <w:rsid w:val="007C2CD5"/>
    <w:rsid w:val="007C6A1A"/>
    <w:rsid w:val="007D1B4B"/>
    <w:rsid w:val="007D1F66"/>
    <w:rsid w:val="007D4DE8"/>
    <w:rsid w:val="007D4EE6"/>
    <w:rsid w:val="007D6369"/>
    <w:rsid w:val="007D7B3F"/>
    <w:rsid w:val="007E0215"/>
    <w:rsid w:val="007E1538"/>
    <w:rsid w:val="007E1BBE"/>
    <w:rsid w:val="007E1DE3"/>
    <w:rsid w:val="007E5098"/>
    <w:rsid w:val="007E5290"/>
    <w:rsid w:val="007E5429"/>
    <w:rsid w:val="007E5C1C"/>
    <w:rsid w:val="007E6A7B"/>
    <w:rsid w:val="007E7531"/>
    <w:rsid w:val="007F0912"/>
    <w:rsid w:val="007F0936"/>
    <w:rsid w:val="007F0C6A"/>
    <w:rsid w:val="007F2D39"/>
    <w:rsid w:val="007F3F2C"/>
    <w:rsid w:val="007F4858"/>
    <w:rsid w:val="007F5A01"/>
    <w:rsid w:val="007F7905"/>
    <w:rsid w:val="007F798F"/>
    <w:rsid w:val="007F7BFF"/>
    <w:rsid w:val="0080215A"/>
    <w:rsid w:val="00802C53"/>
    <w:rsid w:val="00805992"/>
    <w:rsid w:val="008115B3"/>
    <w:rsid w:val="00812FFA"/>
    <w:rsid w:val="008135B0"/>
    <w:rsid w:val="0081392C"/>
    <w:rsid w:val="00814D3A"/>
    <w:rsid w:val="00815754"/>
    <w:rsid w:val="00815AE7"/>
    <w:rsid w:val="00816C75"/>
    <w:rsid w:val="00817C16"/>
    <w:rsid w:val="00820B8D"/>
    <w:rsid w:val="00821C75"/>
    <w:rsid w:val="0082367A"/>
    <w:rsid w:val="0082465B"/>
    <w:rsid w:val="00824E56"/>
    <w:rsid w:val="00825137"/>
    <w:rsid w:val="0082519E"/>
    <w:rsid w:val="00825D1E"/>
    <w:rsid w:val="0082608A"/>
    <w:rsid w:val="008261E8"/>
    <w:rsid w:val="00826200"/>
    <w:rsid w:val="008278B6"/>
    <w:rsid w:val="00827E49"/>
    <w:rsid w:val="008302E3"/>
    <w:rsid w:val="008329AC"/>
    <w:rsid w:val="0083347E"/>
    <w:rsid w:val="008360FF"/>
    <w:rsid w:val="008368CB"/>
    <w:rsid w:val="00836CE6"/>
    <w:rsid w:val="0083738C"/>
    <w:rsid w:val="008375C9"/>
    <w:rsid w:val="008416EC"/>
    <w:rsid w:val="008423C7"/>
    <w:rsid w:val="00842B63"/>
    <w:rsid w:val="00842B8C"/>
    <w:rsid w:val="00843CC4"/>
    <w:rsid w:val="008448A9"/>
    <w:rsid w:val="00847965"/>
    <w:rsid w:val="00850A56"/>
    <w:rsid w:val="008522D9"/>
    <w:rsid w:val="00853B55"/>
    <w:rsid w:val="008542B5"/>
    <w:rsid w:val="00854FAB"/>
    <w:rsid w:val="008555D1"/>
    <w:rsid w:val="00855812"/>
    <w:rsid w:val="00856AB1"/>
    <w:rsid w:val="00861849"/>
    <w:rsid w:val="008627B4"/>
    <w:rsid w:val="00862C6F"/>
    <w:rsid w:val="008631E7"/>
    <w:rsid w:val="00864162"/>
    <w:rsid w:val="00870869"/>
    <w:rsid w:val="00871FA4"/>
    <w:rsid w:val="008728B1"/>
    <w:rsid w:val="00876514"/>
    <w:rsid w:val="00877671"/>
    <w:rsid w:val="00881BFF"/>
    <w:rsid w:val="008830B3"/>
    <w:rsid w:val="00883405"/>
    <w:rsid w:val="00884A5F"/>
    <w:rsid w:val="00886EEB"/>
    <w:rsid w:val="00887B0D"/>
    <w:rsid w:val="00887E3A"/>
    <w:rsid w:val="00890AA2"/>
    <w:rsid w:val="008914BC"/>
    <w:rsid w:val="00894223"/>
    <w:rsid w:val="00894A2E"/>
    <w:rsid w:val="00894E8C"/>
    <w:rsid w:val="00895399"/>
    <w:rsid w:val="00897FC4"/>
    <w:rsid w:val="008A13B8"/>
    <w:rsid w:val="008A1AC6"/>
    <w:rsid w:val="008A246D"/>
    <w:rsid w:val="008A2BD7"/>
    <w:rsid w:val="008A4082"/>
    <w:rsid w:val="008A409B"/>
    <w:rsid w:val="008A4443"/>
    <w:rsid w:val="008A5C57"/>
    <w:rsid w:val="008A5F22"/>
    <w:rsid w:val="008A675C"/>
    <w:rsid w:val="008A7DD8"/>
    <w:rsid w:val="008B0B8B"/>
    <w:rsid w:val="008B17FB"/>
    <w:rsid w:val="008B1991"/>
    <w:rsid w:val="008B1D00"/>
    <w:rsid w:val="008B49A1"/>
    <w:rsid w:val="008B554B"/>
    <w:rsid w:val="008C00D5"/>
    <w:rsid w:val="008C3430"/>
    <w:rsid w:val="008C4A2A"/>
    <w:rsid w:val="008C5ABA"/>
    <w:rsid w:val="008C6A13"/>
    <w:rsid w:val="008D039D"/>
    <w:rsid w:val="008D0D58"/>
    <w:rsid w:val="008D170F"/>
    <w:rsid w:val="008D3580"/>
    <w:rsid w:val="008D4AF7"/>
    <w:rsid w:val="008D55EF"/>
    <w:rsid w:val="008D7432"/>
    <w:rsid w:val="008D7C32"/>
    <w:rsid w:val="008E3A11"/>
    <w:rsid w:val="008E4F87"/>
    <w:rsid w:val="008E69DD"/>
    <w:rsid w:val="008F021B"/>
    <w:rsid w:val="008F3451"/>
    <w:rsid w:val="008F3E88"/>
    <w:rsid w:val="008F43D1"/>
    <w:rsid w:val="008F4C80"/>
    <w:rsid w:val="00900AD6"/>
    <w:rsid w:val="0090272A"/>
    <w:rsid w:val="00903C68"/>
    <w:rsid w:val="0090665E"/>
    <w:rsid w:val="0091368B"/>
    <w:rsid w:val="00913DAA"/>
    <w:rsid w:val="00914F32"/>
    <w:rsid w:val="009169BE"/>
    <w:rsid w:val="0091798C"/>
    <w:rsid w:val="0092098A"/>
    <w:rsid w:val="00923581"/>
    <w:rsid w:val="0092417F"/>
    <w:rsid w:val="009243DF"/>
    <w:rsid w:val="00924A18"/>
    <w:rsid w:val="009257DB"/>
    <w:rsid w:val="00926083"/>
    <w:rsid w:val="009268A3"/>
    <w:rsid w:val="00931507"/>
    <w:rsid w:val="00931869"/>
    <w:rsid w:val="009333DC"/>
    <w:rsid w:val="00934C9A"/>
    <w:rsid w:val="00936986"/>
    <w:rsid w:val="009371E9"/>
    <w:rsid w:val="00937CBA"/>
    <w:rsid w:val="00942E8A"/>
    <w:rsid w:val="00947357"/>
    <w:rsid w:val="009500B5"/>
    <w:rsid w:val="00950A81"/>
    <w:rsid w:val="009510F6"/>
    <w:rsid w:val="009526D8"/>
    <w:rsid w:val="009527A9"/>
    <w:rsid w:val="009535DB"/>
    <w:rsid w:val="0095448C"/>
    <w:rsid w:val="00954871"/>
    <w:rsid w:val="00954B0B"/>
    <w:rsid w:val="00955DF5"/>
    <w:rsid w:val="009578E8"/>
    <w:rsid w:val="00957F1F"/>
    <w:rsid w:val="00960C93"/>
    <w:rsid w:val="009612B7"/>
    <w:rsid w:val="00965997"/>
    <w:rsid w:val="00965CD5"/>
    <w:rsid w:val="0096629C"/>
    <w:rsid w:val="00966B9A"/>
    <w:rsid w:val="00974329"/>
    <w:rsid w:val="009745CE"/>
    <w:rsid w:val="009753D1"/>
    <w:rsid w:val="0097645A"/>
    <w:rsid w:val="00976C90"/>
    <w:rsid w:val="009770E9"/>
    <w:rsid w:val="00977D86"/>
    <w:rsid w:val="00980974"/>
    <w:rsid w:val="009826C6"/>
    <w:rsid w:val="00982C31"/>
    <w:rsid w:val="00982F7F"/>
    <w:rsid w:val="00986591"/>
    <w:rsid w:val="00987C59"/>
    <w:rsid w:val="00990A01"/>
    <w:rsid w:val="009925FE"/>
    <w:rsid w:val="00994988"/>
    <w:rsid w:val="00997FD8"/>
    <w:rsid w:val="009A05D2"/>
    <w:rsid w:val="009A3103"/>
    <w:rsid w:val="009A38A7"/>
    <w:rsid w:val="009A40A0"/>
    <w:rsid w:val="009A5301"/>
    <w:rsid w:val="009A5CC1"/>
    <w:rsid w:val="009A6EEB"/>
    <w:rsid w:val="009B17F7"/>
    <w:rsid w:val="009B481C"/>
    <w:rsid w:val="009B5BA3"/>
    <w:rsid w:val="009B6109"/>
    <w:rsid w:val="009B69B8"/>
    <w:rsid w:val="009C2600"/>
    <w:rsid w:val="009C42A1"/>
    <w:rsid w:val="009C4E68"/>
    <w:rsid w:val="009C55F5"/>
    <w:rsid w:val="009C575A"/>
    <w:rsid w:val="009C7F20"/>
    <w:rsid w:val="009D08C6"/>
    <w:rsid w:val="009E1649"/>
    <w:rsid w:val="009E1DC6"/>
    <w:rsid w:val="009E3B2B"/>
    <w:rsid w:val="009E4D1A"/>
    <w:rsid w:val="009E6E1E"/>
    <w:rsid w:val="009E756A"/>
    <w:rsid w:val="009F007D"/>
    <w:rsid w:val="009F022C"/>
    <w:rsid w:val="009F09B6"/>
    <w:rsid w:val="009F0DC7"/>
    <w:rsid w:val="009F1483"/>
    <w:rsid w:val="009F1F8E"/>
    <w:rsid w:val="009F28E1"/>
    <w:rsid w:val="009F59CD"/>
    <w:rsid w:val="009F622D"/>
    <w:rsid w:val="009F7323"/>
    <w:rsid w:val="009F78A7"/>
    <w:rsid w:val="00A01B4A"/>
    <w:rsid w:val="00A02FC0"/>
    <w:rsid w:val="00A064DE"/>
    <w:rsid w:val="00A0684D"/>
    <w:rsid w:val="00A07616"/>
    <w:rsid w:val="00A106EA"/>
    <w:rsid w:val="00A11338"/>
    <w:rsid w:val="00A11B50"/>
    <w:rsid w:val="00A11E5A"/>
    <w:rsid w:val="00A1294D"/>
    <w:rsid w:val="00A139AA"/>
    <w:rsid w:val="00A17383"/>
    <w:rsid w:val="00A17E73"/>
    <w:rsid w:val="00A21E94"/>
    <w:rsid w:val="00A23D06"/>
    <w:rsid w:val="00A242AF"/>
    <w:rsid w:val="00A24444"/>
    <w:rsid w:val="00A25890"/>
    <w:rsid w:val="00A25B09"/>
    <w:rsid w:val="00A27FAE"/>
    <w:rsid w:val="00A305CA"/>
    <w:rsid w:val="00A32341"/>
    <w:rsid w:val="00A337A8"/>
    <w:rsid w:val="00A362AD"/>
    <w:rsid w:val="00A3649E"/>
    <w:rsid w:val="00A364FC"/>
    <w:rsid w:val="00A375E5"/>
    <w:rsid w:val="00A404EA"/>
    <w:rsid w:val="00A4059A"/>
    <w:rsid w:val="00A4453C"/>
    <w:rsid w:val="00A45479"/>
    <w:rsid w:val="00A46157"/>
    <w:rsid w:val="00A46200"/>
    <w:rsid w:val="00A47403"/>
    <w:rsid w:val="00A476E7"/>
    <w:rsid w:val="00A500AB"/>
    <w:rsid w:val="00A51C33"/>
    <w:rsid w:val="00A51D14"/>
    <w:rsid w:val="00A5527E"/>
    <w:rsid w:val="00A569E0"/>
    <w:rsid w:val="00A5721B"/>
    <w:rsid w:val="00A601C0"/>
    <w:rsid w:val="00A62359"/>
    <w:rsid w:val="00A6285D"/>
    <w:rsid w:val="00A62AF8"/>
    <w:rsid w:val="00A62B9B"/>
    <w:rsid w:val="00A62CEA"/>
    <w:rsid w:val="00A62DE5"/>
    <w:rsid w:val="00A64CC3"/>
    <w:rsid w:val="00A7255F"/>
    <w:rsid w:val="00A73993"/>
    <w:rsid w:val="00A74A71"/>
    <w:rsid w:val="00A754A7"/>
    <w:rsid w:val="00A7575C"/>
    <w:rsid w:val="00A75F45"/>
    <w:rsid w:val="00A77451"/>
    <w:rsid w:val="00A7784C"/>
    <w:rsid w:val="00A77855"/>
    <w:rsid w:val="00A77959"/>
    <w:rsid w:val="00A802BF"/>
    <w:rsid w:val="00A808F7"/>
    <w:rsid w:val="00A80FB9"/>
    <w:rsid w:val="00A81882"/>
    <w:rsid w:val="00A82AF8"/>
    <w:rsid w:val="00A82F63"/>
    <w:rsid w:val="00A8365F"/>
    <w:rsid w:val="00A8422C"/>
    <w:rsid w:val="00A84728"/>
    <w:rsid w:val="00A84A1E"/>
    <w:rsid w:val="00A85443"/>
    <w:rsid w:val="00A862BB"/>
    <w:rsid w:val="00A865DA"/>
    <w:rsid w:val="00A87428"/>
    <w:rsid w:val="00A87AA0"/>
    <w:rsid w:val="00A87DE7"/>
    <w:rsid w:val="00A92682"/>
    <w:rsid w:val="00A92BE2"/>
    <w:rsid w:val="00A92C5A"/>
    <w:rsid w:val="00A92E3F"/>
    <w:rsid w:val="00A96899"/>
    <w:rsid w:val="00AA0578"/>
    <w:rsid w:val="00AA1574"/>
    <w:rsid w:val="00AA1FB0"/>
    <w:rsid w:val="00AB0BC0"/>
    <w:rsid w:val="00AB1A1C"/>
    <w:rsid w:val="00AB23E4"/>
    <w:rsid w:val="00AB3C4D"/>
    <w:rsid w:val="00AB3C62"/>
    <w:rsid w:val="00AB4A31"/>
    <w:rsid w:val="00AB59D0"/>
    <w:rsid w:val="00AB6275"/>
    <w:rsid w:val="00AB72DD"/>
    <w:rsid w:val="00AC03BC"/>
    <w:rsid w:val="00AC22AB"/>
    <w:rsid w:val="00AC394B"/>
    <w:rsid w:val="00AD01FC"/>
    <w:rsid w:val="00AD1799"/>
    <w:rsid w:val="00AD1ADD"/>
    <w:rsid w:val="00AD1C47"/>
    <w:rsid w:val="00AD2802"/>
    <w:rsid w:val="00AD2DBA"/>
    <w:rsid w:val="00AD436B"/>
    <w:rsid w:val="00AD65C1"/>
    <w:rsid w:val="00AE03D4"/>
    <w:rsid w:val="00AE069E"/>
    <w:rsid w:val="00AE256B"/>
    <w:rsid w:val="00AE2649"/>
    <w:rsid w:val="00AE2F52"/>
    <w:rsid w:val="00AE40B2"/>
    <w:rsid w:val="00AE49F5"/>
    <w:rsid w:val="00AE4E8B"/>
    <w:rsid w:val="00AE5307"/>
    <w:rsid w:val="00AE5747"/>
    <w:rsid w:val="00AF0958"/>
    <w:rsid w:val="00AF283E"/>
    <w:rsid w:val="00AF3836"/>
    <w:rsid w:val="00AF4C86"/>
    <w:rsid w:val="00AF5BF3"/>
    <w:rsid w:val="00AF6004"/>
    <w:rsid w:val="00AF6A5F"/>
    <w:rsid w:val="00AF6D52"/>
    <w:rsid w:val="00AF73C1"/>
    <w:rsid w:val="00B005C8"/>
    <w:rsid w:val="00B00BEF"/>
    <w:rsid w:val="00B0131E"/>
    <w:rsid w:val="00B014D4"/>
    <w:rsid w:val="00B035FF"/>
    <w:rsid w:val="00B06B28"/>
    <w:rsid w:val="00B124C3"/>
    <w:rsid w:val="00B12BA0"/>
    <w:rsid w:val="00B13D32"/>
    <w:rsid w:val="00B142CF"/>
    <w:rsid w:val="00B14946"/>
    <w:rsid w:val="00B14BCA"/>
    <w:rsid w:val="00B14CC1"/>
    <w:rsid w:val="00B15978"/>
    <w:rsid w:val="00B159C2"/>
    <w:rsid w:val="00B1602A"/>
    <w:rsid w:val="00B16C70"/>
    <w:rsid w:val="00B20E0A"/>
    <w:rsid w:val="00B22906"/>
    <w:rsid w:val="00B247EC"/>
    <w:rsid w:val="00B2597E"/>
    <w:rsid w:val="00B26477"/>
    <w:rsid w:val="00B264A5"/>
    <w:rsid w:val="00B269EE"/>
    <w:rsid w:val="00B32B03"/>
    <w:rsid w:val="00B32D5D"/>
    <w:rsid w:val="00B33347"/>
    <w:rsid w:val="00B33EBF"/>
    <w:rsid w:val="00B34440"/>
    <w:rsid w:val="00B34787"/>
    <w:rsid w:val="00B35D99"/>
    <w:rsid w:val="00B37F34"/>
    <w:rsid w:val="00B405EA"/>
    <w:rsid w:val="00B421C7"/>
    <w:rsid w:val="00B4492A"/>
    <w:rsid w:val="00B51228"/>
    <w:rsid w:val="00B51263"/>
    <w:rsid w:val="00B54DA1"/>
    <w:rsid w:val="00B557FD"/>
    <w:rsid w:val="00B613F0"/>
    <w:rsid w:val="00B6236C"/>
    <w:rsid w:val="00B6278C"/>
    <w:rsid w:val="00B62C01"/>
    <w:rsid w:val="00B63F9F"/>
    <w:rsid w:val="00B641C2"/>
    <w:rsid w:val="00B64608"/>
    <w:rsid w:val="00B664F2"/>
    <w:rsid w:val="00B66570"/>
    <w:rsid w:val="00B67B0A"/>
    <w:rsid w:val="00B73207"/>
    <w:rsid w:val="00B80087"/>
    <w:rsid w:val="00B80D72"/>
    <w:rsid w:val="00B825D6"/>
    <w:rsid w:val="00B84111"/>
    <w:rsid w:val="00B8553C"/>
    <w:rsid w:val="00B86E65"/>
    <w:rsid w:val="00B877A9"/>
    <w:rsid w:val="00B93786"/>
    <w:rsid w:val="00B96B9F"/>
    <w:rsid w:val="00B97010"/>
    <w:rsid w:val="00BA2BE8"/>
    <w:rsid w:val="00BA4CCE"/>
    <w:rsid w:val="00BB207C"/>
    <w:rsid w:val="00BB44B8"/>
    <w:rsid w:val="00BC0ADA"/>
    <w:rsid w:val="00BC1610"/>
    <w:rsid w:val="00BC5DCE"/>
    <w:rsid w:val="00BC60C8"/>
    <w:rsid w:val="00BC6BCE"/>
    <w:rsid w:val="00BC6D5D"/>
    <w:rsid w:val="00BD0A9C"/>
    <w:rsid w:val="00BD2ED4"/>
    <w:rsid w:val="00BD5575"/>
    <w:rsid w:val="00BD7BA4"/>
    <w:rsid w:val="00BE06A9"/>
    <w:rsid w:val="00BE0AD2"/>
    <w:rsid w:val="00BE5364"/>
    <w:rsid w:val="00BE59F1"/>
    <w:rsid w:val="00BE5CE4"/>
    <w:rsid w:val="00BE60FF"/>
    <w:rsid w:val="00BF058B"/>
    <w:rsid w:val="00BF09FF"/>
    <w:rsid w:val="00BF196F"/>
    <w:rsid w:val="00BF3029"/>
    <w:rsid w:val="00BF5697"/>
    <w:rsid w:val="00C007CC"/>
    <w:rsid w:val="00C0264C"/>
    <w:rsid w:val="00C0473C"/>
    <w:rsid w:val="00C048E4"/>
    <w:rsid w:val="00C057EB"/>
    <w:rsid w:val="00C10219"/>
    <w:rsid w:val="00C10445"/>
    <w:rsid w:val="00C10FD9"/>
    <w:rsid w:val="00C11805"/>
    <w:rsid w:val="00C11A82"/>
    <w:rsid w:val="00C12775"/>
    <w:rsid w:val="00C12DEE"/>
    <w:rsid w:val="00C14E95"/>
    <w:rsid w:val="00C1538B"/>
    <w:rsid w:val="00C16A3E"/>
    <w:rsid w:val="00C176FA"/>
    <w:rsid w:val="00C17831"/>
    <w:rsid w:val="00C22C60"/>
    <w:rsid w:val="00C2334D"/>
    <w:rsid w:val="00C2425D"/>
    <w:rsid w:val="00C24940"/>
    <w:rsid w:val="00C24A57"/>
    <w:rsid w:val="00C27E13"/>
    <w:rsid w:val="00C318F4"/>
    <w:rsid w:val="00C32A25"/>
    <w:rsid w:val="00C33397"/>
    <w:rsid w:val="00C3403E"/>
    <w:rsid w:val="00C345F0"/>
    <w:rsid w:val="00C355C6"/>
    <w:rsid w:val="00C359FD"/>
    <w:rsid w:val="00C41917"/>
    <w:rsid w:val="00C43C24"/>
    <w:rsid w:val="00C46F6B"/>
    <w:rsid w:val="00C50694"/>
    <w:rsid w:val="00C508F5"/>
    <w:rsid w:val="00C5133C"/>
    <w:rsid w:val="00C51615"/>
    <w:rsid w:val="00C525BF"/>
    <w:rsid w:val="00C5677E"/>
    <w:rsid w:val="00C56C30"/>
    <w:rsid w:val="00C56E80"/>
    <w:rsid w:val="00C5765E"/>
    <w:rsid w:val="00C57821"/>
    <w:rsid w:val="00C57A6E"/>
    <w:rsid w:val="00C612EE"/>
    <w:rsid w:val="00C63401"/>
    <w:rsid w:val="00C635FA"/>
    <w:rsid w:val="00C63A58"/>
    <w:rsid w:val="00C644D9"/>
    <w:rsid w:val="00C65857"/>
    <w:rsid w:val="00C66422"/>
    <w:rsid w:val="00C6669C"/>
    <w:rsid w:val="00C67248"/>
    <w:rsid w:val="00C7481D"/>
    <w:rsid w:val="00C74F81"/>
    <w:rsid w:val="00C751C5"/>
    <w:rsid w:val="00C758BE"/>
    <w:rsid w:val="00C80869"/>
    <w:rsid w:val="00C82500"/>
    <w:rsid w:val="00C82722"/>
    <w:rsid w:val="00C848B2"/>
    <w:rsid w:val="00C850A4"/>
    <w:rsid w:val="00C8658B"/>
    <w:rsid w:val="00C86822"/>
    <w:rsid w:val="00C86EE2"/>
    <w:rsid w:val="00C8736C"/>
    <w:rsid w:val="00C91653"/>
    <w:rsid w:val="00C92621"/>
    <w:rsid w:val="00C9340B"/>
    <w:rsid w:val="00C938D7"/>
    <w:rsid w:val="00C95B31"/>
    <w:rsid w:val="00C95FB3"/>
    <w:rsid w:val="00C978E1"/>
    <w:rsid w:val="00C97EFA"/>
    <w:rsid w:val="00CA0418"/>
    <w:rsid w:val="00CA0FEC"/>
    <w:rsid w:val="00CA2A42"/>
    <w:rsid w:val="00CA2ECD"/>
    <w:rsid w:val="00CA3C1C"/>
    <w:rsid w:val="00CA511B"/>
    <w:rsid w:val="00CA56C9"/>
    <w:rsid w:val="00CB0568"/>
    <w:rsid w:val="00CB0EFB"/>
    <w:rsid w:val="00CB192F"/>
    <w:rsid w:val="00CB2025"/>
    <w:rsid w:val="00CB21B9"/>
    <w:rsid w:val="00CB2AC8"/>
    <w:rsid w:val="00CB34FE"/>
    <w:rsid w:val="00CB353F"/>
    <w:rsid w:val="00CB5687"/>
    <w:rsid w:val="00CB602F"/>
    <w:rsid w:val="00CB67E9"/>
    <w:rsid w:val="00CB7A82"/>
    <w:rsid w:val="00CB7D5B"/>
    <w:rsid w:val="00CC0A9C"/>
    <w:rsid w:val="00CC224A"/>
    <w:rsid w:val="00CC385C"/>
    <w:rsid w:val="00CC38B5"/>
    <w:rsid w:val="00CC634C"/>
    <w:rsid w:val="00CC6580"/>
    <w:rsid w:val="00CC6901"/>
    <w:rsid w:val="00CC6E28"/>
    <w:rsid w:val="00CC7BB5"/>
    <w:rsid w:val="00CC7D76"/>
    <w:rsid w:val="00CC7F79"/>
    <w:rsid w:val="00CD0858"/>
    <w:rsid w:val="00CD28DE"/>
    <w:rsid w:val="00CD3988"/>
    <w:rsid w:val="00CD4B95"/>
    <w:rsid w:val="00CD4C5F"/>
    <w:rsid w:val="00CD50B2"/>
    <w:rsid w:val="00CD57DF"/>
    <w:rsid w:val="00CD6576"/>
    <w:rsid w:val="00CE0140"/>
    <w:rsid w:val="00CE3F04"/>
    <w:rsid w:val="00CE4594"/>
    <w:rsid w:val="00CE51DB"/>
    <w:rsid w:val="00CE71D8"/>
    <w:rsid w:val="00CE7926"/>
    <w:rsid w:val="00CE7FE8"/>
    <w:rsid w:val="00CF0B51"/>
    <w:rsid w:val="00CF0C35"/>
    <w:rsid w:val="00CF2EC0"/>
    <w:rsid w:val="00CF3248"/>
    <w:rsid w:val="00CF3CC2"/>
    <w:rsid w:val="00CF46A6"/>
    <w:rsid w:val="00CF682D"/>
    <w:rsid w:val="00CF6BCC"/>
    <w:rsid w:val="00CF6C8C"/>
    <w:rsid w:val="00D0048C"/>
    <w:rsid w:val="00D01707"/>
    <w:rsid w:val="00D01D96"/>
    <w:rsid w:val="00D02420"/>
    <w:rsid w:val="00D028F4"/>
    <w:rsid w:val="00D02C2E"/>
    <w:rsid w:val="00D032C2"/>
    <w:rsid w:val="00D04598"/>
    <w:rsid w:val="00D05998"/>
    <w:rsid w:val="00D06468"/>
    <w:rsid w:val="00D16312"/>
    <w:rsid w:val="00D16456"/>
    <w:rsid w:val="00D206E0"/>
    <w:rsid w:val="00D21783"/>
    <w:rsid w:val="00D21B06"/>
    <w:rsid w:val="00D235D3"/>
    <w:rsid w:val="00D24422"/>
    <w:rsid w:val="00D24A74"/>
    <w:rsid w:val="00D26B6A"/>
    <w:rsid w:val="00D31200"/>
    <w:rsid w:val="00D347C5"/>
    <w:rsid w:val="00D35619"/>
    <w:rsid w:val="00D361DE"/>
    <w:rsid w:val="00D40B9B"/>
    <w:rsid w:val="00D421DA"/>
    <w:rsid w:val="00D427B9"/>
    <w:rsid w:val="00D450C1"/>
    <w:rsid w:val="00D4597A"/>
    <w:rsid w:val="00D45BDA"/>
    <w:rsid w:val="00D46366"/>
    <w:rsid w:val="00D46739"/>
    <w:rsid w:val="00D47F54"/>
    <w:rsid w:val="00D5533E"/>
    <w:rsid w:val="00D55B84"/>
    <w:rsid w:val="00D60985"/>
    <w:rsid w:val="00D60D20"/>
    <w:rsid w:val="00D611C4"/>
    <w:rsid w:val="00D61833"/>
    <w:rsid w:val="00D625AA"/>
    <w:rsid w:val="00D6375E"/>
    <w:rsid w:val="00D63CAB"/>
    <w:rsid w:val="00D65080"/>
    <w:rsid w:val="00D66524"/>
    <w:rsid w:val="00D675B4"/>
    <w:rsid w:val="00D719C6"/>
    <w:rsid w:val="00D72821"/>
    <w:rsid w:val="00D75ADC"/>
    <w:rsid w:val="00D75CCF"/>
    <w:rsid w:val="00D760A8"/>
    <w:rsid w:val="00D77D85"/>
    <w:rsid w:val="00D77DF2"/>
    <w:rsid w:val="00D80938"/>
    <w:rsid w:val="00D80BFA"/>
    <w:rsid w:val="00D82E87"/>
    <w:rsid w:val="00D84BDF"/>
    <w:rsid w:val="00D85FB5"/>
    <w:rsid w:val="00D86043"/>
    <w:rsid w:val="00D86130"/>
    <w:rsid w:val="00D86A2A"/>
    <w:rsid w:val="00D86CB6"/>
    <w:rsid w:val="00D870F6"/>
    <w:rsid w:val="00D871B7"/>
    <w:rsid w:val="00D9306B"/>
    <w:rsid w:val="00D937B4"/>
    <w:rsid w:val="00D9438F"/>
    <w:rsid w:val="00D945A3"/>
    <w:rsid w:val="00D95691"/>
    <w:rsid w:val="00D96BE8"/>
    <w:rsid w:val="00D97F86"/>
    <w:rsid w:val="00D97F9B"/>
    <w:rsid w:val="00DA0686"/>
    <w:rsid w:val="00DA2617"/>
    <w:rsid w:val="00DA3549"/>
    <w:rsid w:val="00DA4348"/>
    <w:rsid w:val="00DA68CA"/>
    <w:rsid w:val="00DA6A23"/>
    <w:rsid w:val="00DB043D"/>
    <w:rsid w:val="00DB297E"/>
    <w:rsid w:val="00DB511A"/>
    <w:rsid w:val="00DB7750"/>
    <w:rsid w:val="00DC02A3"/>
    <w:rsid w:val="00DC2752"/>
    <w:rsid w:val="00DC2F9C"/>
    <w:rsid w:val="00DC5167"/>
    <w:rsid w:val="00DC6DEA"/>
    <w:rsid w:val="00DC6F3F"/>
    <w:rsid w:val="00DD0B25"/>
    <w:rsid w:val="00DD229F"/>
    <w:rsid w:val="00DD3355"/>
    <w:rsid w:val="00DD3391"/>
    <w:rsid w:val="00DD3FCC"/>
    <w:rsid w:val="00DD53E2"/>
    <w:rsid w:val="00DD550F"/>
    <w:rsid w:val="00DD6B5F"/>
    <w:rsid w:val="00DE019C"/>
    <w:rsid w:val="00DE0526"/>
    <w:rsid w:val="00DE05E3"/>
    <w:rsid w:val="00DE15C2"/>
    <w:rsid w:val="00DE2454"/>
    <w:rsid w:val="00DE25EE"/>
    <w:rsid w:val="00DE3DD8"/>
    <w:rsid w:val="00DE3E48"/>
    <w:rsid w:val="00DE643F"/>
    <w:rsid w:val="00DE6512"/>
    <w:rsid w:val="00DE6FA8"/>
    <w:rsid w:val="00DE7952"/>
    <w:rsid w:val="00DE7B01"/>
    <w:rsid w:val="00DF23F9"/>
    <w:rsid w:val="00DF3F77"/>
    <w:rsid w:val="00DF4331"/>
    <w:rsid w:val="00DF5086"/>
    <w:rsid w:val="00DF6669"/>
    <w:rsid w:val="00E0045D"/>
    <w:rsid w:val="00E008E3"/>
    <w:rsid w:val="00E00AC2"/>
    <w:rsid w:val="00E01469"/>
    <w:rsid w:val="00E031DA"/>
    <w:rsid w:val="00E038A2"/>
    <w:rsid w:val="00E120C3"/>
    <w:rsid w:val="00E1279F"/>
    <w:rsid w:val="00E13C5D"/>
    <w:rsid w:val="00E145C2"/>
    <w:rsid w:val="00E16622"/>
    <w:rsid w:val="00E166D3"/>
    <w:rsid w:val="00E16E0F"/>
    <w:rsid w:val="00E17217"/>
    <w:rsid w:val="00E17582"/>
    <w:rsid w:val="00E205D2"/>
    <w:rsid w:val="00E218AC"/>
    <w:rsid w:val="00E2246B"/>
    <w:rsid w:val="00E239D7"/>
    <w:rsid w:val="00E23A89"/>
    <w:rsid w:val="00E30055"/>
    <w:rsid w:val="00E31AD1"/>
    <w:rsid w:val="00E346DD"/>
    <w:rsid w:val="00E349D2"/>
    <w:rsid w:val="00E35C88"/>
    <w:rsid w:val="00E37833"/>
    <w:rsid w:val="00E4090B"/>
    <w:rsid w:val="00E41102"/>
    <w:rsid w:val="00E42B61"/>
    <w:rsid w:val="00E45941"/>
    <w:rsid w:val="00E45AB8"/>
    <w:rsid w:val="00E47A0C"/>
    <w:rsid w:val="00E5057C"/>
    <w:rsid w:val="00E53CCD"/>
    <w:rsid w:val="00E54942"/>
    <w:rsid w:val="00E55FD5"/>
    <w:rsid w:val="00E60DDB"/>
    <w:rsid w:val="00E61112"/>
    <w:rsid w:val="00E613C0"/>
    <w:rsid w:val="00E61D91"/>
    <w:rsid w:val="00E62591"/>
    <w:rsid w:val="00E63081"/>
    <w:rsid w:val="00E64BB5"/>
    <w:rsid w:val="00E6667C"/>
    <w:rsid w:val="00E66AC9"/>
    <w:rsid w:val="00E70529"/>
    <w:rsid w:val="00E713AD"/>
    <w:rsid w:val="00E72784"/>
    <w:rsid w:val="00E7329D"/>
    <w:rsid w:val="00E73654"/>
    <w:rsid w:val="00E75E50"/>
    <w:rsid w:val="00E766B9"/>
    <w:rsid w:val="00E76FF3"/>
    <w:rsid w:val="00E812C6"/>
    <w:rsid w:val="00E814DD"/>
    <w:rsid w:val="00E81E48"/>
    <w:rsid w:val="00E82BC4"/>
    <w:rsid w:val="00E8310C"/>
    <w:rsid w:val="00E841B4"/>
    <w:rsid w:val="00E85BCE"/>
    <w:rsid w:val="00E85D6E"/>
    <w:rsid w:val="00E8651D"/>
    <w:rsid w:val="00E8668C"/>
    <w:rsid w:val="00E87994"/>
    <w:rsid w:val="00E90A8F"/>
    <w:rsid w:val="00E90C86"/>
    <w:rsid w:val="00E91708"/>
    <w:rsid w:val="00E918DE"/>
    <w:rsid w:val="00E92885"/>
    <w:rsid w:val="00E939FD"/>
    <w:rsid w:val="00E9456B"/>
    <w:rsid w:val="00E96148"/>
    <w:rsid w:val="00E97B4D"/>
    <w:rsid w:val="00EA57D4"/>
    <w:rsid w:val="00EA6E53"/>
    <w:rsid w:val="00EB0C10"/>
    <w:rsid w:val="00EB3B01"/>
    <w:rsid w:val="00EB5B2B"/>
    <w:rsid w:val="00EB642F"/>
    <w:rsid w:val="00EB682F"/>
    <w:rsid w:val="00EB68C9"/>
    <w:rsid w:val="00EB7AF8"/>
    <w:rsid w:val="00EC207F"/>
    <w:rsid w:val="00EC4365"/>
    <w:rsid w:val="00EC44A2"/>
    <w:rsid w:val="00EC7ADE"/>
    <w:rsid w:val="00ED15C0"/>
    <w:rsid w:val="00ED45C4"/>
    <w:rsid w:val="00ED5790"/>
    <w:rsid w:val="00ED7971"/>
    <w:rsid w:val="00EE05A2"/>
    <w:rsid w:val="00EE108C"/>
    <w:rsid w:val="00EE42B6"/>
    <w:rsid w:val="00EE5389"/>
    <w:rsid w:val="00EE579F"/>
    <w:rsid w:val="00EE5ADE"/>
    <w:rsid w:val="00EE6B9B"/>
    <w:rsid w:val="00EF212B"/>
    <w:rsid w:val="00EF22F5"/>
    <w:rsid w:val="00EF264E"/>
    <w:rsid w:val="00EF45F0"/>
    <w:rsid w:val="00EF4C5F"/>
    <w:rsid w:val="00EF4C8E"/>
    <w:rsid w:val="00EF57CA"/>
    <w:rsid w:val="00EF5B83"/>
    <w:rsid w:val="00F00766"/>
    <w:rsid w:val="00F00916"/>
    <w:rsid w:val="00F027CE"/>
    <w:rsid w:val="00F032FA"/>
    <w:rsid w:val="00F03E7D"/>
    <w:rsid w:val="00F05F74"/>
    <w:rsid w:val="00F064FE"/>
    <w:rsid w:val="00F06E71"/>
    <w:rsid w:val="00F07B10"/>
    <w:rsid w:val="00F1044C"/>
    <w:rsid w:val="00F104C9"/>
    <w:rsid w:val="00F10F5D"/>
    <w:rsid w:val="00F11839"/>
    <w:rsid w:val="00F1359F"/>
    <w:rsid w:val="00F150D1"/>
    <w:rsid w:val="00F15347"/>
    <w:rsid w:val="00F1534E"/>
    <w:rsid w:val="00F17213"/>
    <w:rsid w:val="00F17AAD"/>
    <w:rsid w:val="00F17EB3"/>
    <w:rsid w:val="00F202EC"/>
    <w:rsid w:val="00F210E5"/>
    <w:rsid w:val="00F2241C"/>
    <w:rsid w:val="00F23207"/>
    <w:rsid w:val="00F27238"/>
    <w:rsid w:val="00F3374D"/>
    <w:rsid w:val="00F33D3A"/>
    <w:rsid w:val="00F346A5"/>
    <w:rsid w:val="00F34AF6"/>
    <w:rsid w:val="00F3534F"/>
    <w:rsid w:val="00F364E1"/>
    <w:rsid w:val="00F376E0"/>
    <w:rsid w:val="00F378E7"/>
    <w:rsid w:val="00F37F97"/>
    <w:rsid w:val="00F4271B"/>
    <w:rsid w:val="00F44F5C"/>
    <w:rsid w:val="00F47812"/>
    <w:rsid w:val="00F47B9B"/>
    <w:rsid w:val="00F502CC"/>
    <w:rsid w:val="00F50BE1"/>
    <w:rsid w:val="00F5193E"/>
    <w:rsid w:val="00F51EB5"/>
    <w:rsid w:val="00F5248C"/>
    <w:rsid w:val="00F54B2D"/>
    <w:rsid w:val="00F55852"/>
    <w:rsid w:val="00F576EF"/>
    <w:rsid w:val="00F6060D"/>
    <w:rsid w:val="00F60767"/>
    <w:rsid w:val="00F60857"/>
    <w:rsid w:val="00F6092E"/>
    <w:rsid w:val="00F6108F"/>
    <w:rsid w:val="00F61611"/>
    <w:rsid w:val="00F61BCE"/>
    <w:rsid w:val="00F61CA0"/>
    <w:rsid w:val="00F64E27"/>
    <w:rsid w:val="00F67232"/>
    <w:rsid w:val="00F71EA3"/>
    <w:rsid w:val="00F72513"/>
    <w:rsid w:val="00F72704"/>
    <w:rsid w:val="00F7342E"/>
    <w:rsid w:val="00F7397E"/>
    <w:rsid w:val="00F74180"/>
    <w:rsid w:val="00F741A3"/>
    <w:rsid w:val="00F75FB4"/>
    <w:rsid w:val="00F7638C"/>
    <w:rsid w:val="00F76589"/>
    <w:rsid w:val="00F776EC"/>
    <w:rsid w:val="00F77F1C"/>
    <w:rsid w:val="00F8039A"/>
    <w:rsid w:val="00F8300F"/>
    <w:rsid w:val="00F839BA"/>
    <w:rsid w:val="00F85D49"/>
    <w:rsid w:val="00F8687E"/>
    <w:rsid w:val="00F872AC"/>
    <w:rsid w:val="00F9185D"/>
    <w:rsid w:val="00F918CF"/>
    <w:rsid w:val="00F933C8"/>
    <w:rsid w:val="00F94644"/>
    <w:rsid w:val="00F94680"/>
    <w:rsid w:val="00F9486F"/>
    <w:rsid w:val="00F94B32"/>
    <w:rsid w:val="00F9532A"/>
    <w:rsid w:val="00F954BD"/>
    <w:rsid w:val="00F961F5"/>
    <w:rsid w:val="00F979DB"/>
    <w:rsid w:val="00FA063D"/>
    <w:rsid w:val="00FA3358"/>
    <w:rsid w:val="00FA3C2E"/>
    <w:rsid w:val="00FA5F16"/>
    <w:rsid w:val="00FA615D"/>
    <w:rsid w:val="00FA72A2"/>
    <w:rsid w:val="00FB054D"/>
    <w:rsid w:val="00FB0B94"/>
    <w:rsid w:val="00FB2164"/>
    <w:rsid w:val="00FB2B88"/>
    <w:rsid w:val="00FB382E"/>
    <w:rsid w:val="00FB5F73"/>
    <w:rsid w:val="00FB7914"/>
    <w:rsid w:val="00FC03F3"/>
    <w:rsid w:val="00FC21BD"/>
    <w:rsid w:val="00FC5017"/>
    <w:rsid w:val="00FD0289"/>
    <w:rsid w:val="00FD0581"/>
    <w:rsid w:val="00FD5A86"/>
    <w:rsid w:val="00FD79FC"/>
    <w:rsid w:val="00FD7E0D"/>
    <w:rsid w:val="00FE0B18"/>
    <w:rsid w:val="00FE1D8A"/>
    <w:rsid w:val="00FE47EE"/>
    <w:rsid w:val="00FE7736"/>
    <w:rsid w:val="00FE7AD3"/>
    <w:rsid w:val="00FF1CE1"/>
    <w:rsid w:val="00FF4256"/>
    <w:rsid w:val="00FF6569"/>
    <w:rsid w:val="00FF6860"/>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E58BD"/>
  <w15:docId w15:val="{39B098A8-8196-4625-9CC7-6EA97A9C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7F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
    <w:basedOn w:val="Normln"/>
    <w:link w:val="OdstavecseseznamemChar"/>
    <w:uiPriority w:val="34"/>
    <w:qFormat/>
    <w:rsid w:val="00161405"/>
    <w:pPr>
      <w:ind w:left="720"/>
      <w:contextualSpacing/>
    </w:pPr>
  </w:style>
  <w:style w:type="character" w:customStyle="1" w:styleId="ZkladntextChar1">
    <w:name w:val="Základní text Char1"/>
    <w:link w:val="Zkladntext"/>
    <w:locked/>
    <w:rsid w:val="00161405"/>
    <w:rPr>
      <w:sz w:val="24"/>
      <w:szCs w:val="24"/>
      <w:lang w:eastAsia="cs-CZ"/>
    </w:rPr>
  </w:style>
  <w:style w:type="paragraph" w:styleId="Zkladntext">
    <w:name w:val="Body Text"/>
    <w:basedOn w:val="Normln"/>
    <w:link w:val="ZkladntextChar1"/>
    <w:rsid w:val="00161405"/>
    <w:pPr>
      <w:spacing w:after="120"/>
    </w:pPr>
    <w:rPr>
      <w:rFonts w:asciiTheme="minorHAnsi" w:eastAsiaTheme="minorHAnsi" w:hAnsiTheme="minorHAnsi" w:cstheme="minorBidi"/>
    </w:rPr>
  </w:style>
  <w:style w:type="character" w:customStyle="1" w:styleId="ZkladntextChar">
    <w:name w:val="Základní text Char"/>
    <w:basedOn w:val="Standardnpsmoodstavce"/>
    <w:rsid w:val="00161405"/>
    <w:rPr>
      <w:rFonts w:ascii="Times New Roman" w:eastAsia="Times New Roman" w:hAnsi="Times New Roman" w:cs="Times New Roman"/>
      <w:sz w:val="24"/>
      <w:szCs w:val="24"/>
      <w:lang w:eastAsia="cs-CZ"/>
    </w:rPr>
  </w:style>
  <w:style w:type="character" w:styleId="Hypertextovodkaz">
    <w:name w:val="Hyperlink"/>
    <w:rsid w:val="00161405"/>
    <w:rPr>
      <w:color w:val="0000FF"/>
      <w:u w:val="single"/>
    </w:rPr>
  </w:style>
  <w:style w:type="character" w:styleId="Odkaznakoment">
    <w:name w:val="annotation reference"/>
    <w:basedOn w:val="Standardnpsmoodstavce"/>
    <w:uiPriority w:val="99"/>
    <w:semiHidden/>
    <w:unhideWhenUsed/>
    <w:rsid w:val="00161405"/>
    <w:rPr>
      <w:sz w:val="16"/>
      <w:szCs w:val="16"/>
    </w:rPr>
  </w:style>
  <w:style w:type="paragraph" w:styleId="Textkomente">
    <w:name w:val="annotation text"/>
    <w:basedOn w:val="Normln"/>
    <w:link w:val="TextkomenteChar"/>
    <w:uiPriority w:val="99"/>
    <w:semiHidden/>
    <w:unhideWhenUsed/>
    <w:rsid w:val="00161405"/>
    <w:rPr>
      <w:sz w:val="20"/>
      <w:szCs w:val="20"/>
    </w:rPr>
  </w:style>
  <w:style w:type="character" w:customStyle="1" w:styleId="TextkomenteChar">
    <w:name w:val="Text komentáře Char"/>
    <w:basedOn w:val="Standardnpsmoodstavce"/>
    <w:link w:val="Textkomente"/>
    <w:uiPriority w:val="99"/>
    <w:semiHidden/>
    <w:rsid w:val="0016140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61405"/>
    <w:rPr>
      <w:b/>
      <w:bCs/>
    </w:rPr>
  </w:style>
  <w:style w:type="character" w:customStyle="1" w:styleId="PedmtkomenteChar">
    <w:name w:val="Předmět komentáře Char"/>
    <w:basedOn w:val="TextkomenteChar"/>
    <w:link w:val="Pedmtkomente"/>
    <w:uiPriority w:val="99"/>
    <w:semiHidden/>
    <w:rsid w:val="0016140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27E13"/>
    <w:rPr>
      <w:rFonts w:ascii="Segoe UI" w:hAnsi="Segoe UI" w:cs="Segoe UI"/>
      <w:sz w:val="22"/>
      <w:szCs w:val="18"/>
    </w:rPr>
  </w:style>
  <w:style w:type="character" w:customStyle="1" w:styleId="TextbublinyChar">
    <w:name w:val="Text bubliny Char"/>
    <w:basedOn w:val="Standardnpsmoodstavce"/>
    <w:link w:val="Textbubliny"/>
    <w:uiPriority w:val="99"/>
    <w:semiHidden/>
    <w:rsid w:val="00C27E13"/>
    <w:rPr>
      <w:rFonts w:ascii="Segoe UI" w:eastAsia="Times New Roman" w:hAnsi="Segoe UI" w:cs="Segoe UI"/>
      <w:szCs w:val="18"/>
      <w:lang w:eastAsia="cs-CZ"/>
    </w:rPr>
  </w:style>
  <w:style w:type="paragraph" w:styleId="Zhlav">
    <w:name w:val="header"/>
    <w:basedOn w:val="Normln"/>
    <w:link w:val="ZhlavChar"/>
    <w:unhideWhenUsed/>
    <w:rsid w:val="00161405"/>
    <w:pPr>
      <w:tabs>
        <w:tab w:val="center" w:pos="4536"/>
        <w:tab w:val="right" w:pos="9072"/>
      </w:tabs>
    </w:pPr>
  </w:style>
  <w:style w:type="character" w:customStyle="1" w:styleId="ZhlavChar">
    <w:name w:val="Záhlaví Char"/>
    <w:basedOn w:val="Standardnpsmoodstavce"/>
    <w:link w:val="Zhlav"/>
    <w:rsid w:val="0016140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1405"/>
    <w:pPr>
      <w:tabs>
        <w:tab w:val="center" w:pos="4536"/>
        <w:tab w:val="right" w:pos="9072"/>
      </w:tabs>
    </w:pPr>
  </w:style>
  <w:style w:type="character" w:customStyle="1" w:styleId="ZpatChar">
    <w:name w:val="Zápatí Char"/>
    <w:basedOn w:val="Standardnpsmoodstavce"/>
    <w:link w:val="Zpat"/>
    <w:uiPriority w:val="99"/>
    <w:rsid w:val="00161405"/>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161405"/>
    <w:rPr>
      <w:color w:val="808080"/>
      <w:shd w:val="clear" w:color="auto" w:fill="E6E6E6"/>
    </w:rPr>
  </w:style>
  <w:style w:type="paragraph" w:styleId="Revize">
    <w:name w:val="Revision"/>
    <w:hidden/>
    <w:uiPriority w:val="99"/>
    <w:semiHidden/>
    <w:rsid w:val="00A77451"/>
    <w:pPr>
      <w:spacing w:after="0"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8830B3"/>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3F0439"/>
    <w:rPr>
      <w:rFonts w:ascii="Times New Roman" w:eastAsia="Times New Roman" w:hAnsi="Times New Roman" w:cs="Times New Roman"/>
      <w:sz w:val="24"/>
      <w:szCs w:val="24"/>
      <w:lang w:eastAsia="cs-CZ"/>
    </w:rPr>
  </w:style>
  <w:style w:type="paragraph" w:customStyle="1" w:styleId="Smlouva-slo">
    <w:name w:val="Smlouva-číslo"/>
    <w:basedOn w:val="Normln"/>
    <w:rsid w:val="003F0439"/>
    <w:pPr>
      <w:widowControl w:val="0"/>
      <w:suppressAutoHyphens/>
      <w:spacing w:before="120" w:line="240" w:lineRule="atLeast"/>
      <w:jc w:val="both"/>
    </w:pPr>
    <w:rPr>
      <w:color w:val="00000A"/>
      <w:kern w:val="2"/>
      <w:szCs w:val="20"/>
      <w:lang w:eastAsia="ar-SA"/>
    </w:rPr>
  </w:style>
  <w:style w:type="character" w:customStyle="1" w:styleId="Nevyeenzmnka3">
    <w:name w:val="Nevyřešená zmínka3"/>
    <w:basedOn w:val="Standardnpsmoodstavce"/>
    <w:uiPriority w:val="99"/>
    <w:semiHidden/>
    <w:unhideWhenUsed/>
    <w:rsid w:val="008261E8"/>
    <w:rPr>
      <w:color w:val="605E5C"/>
      <w:shd w:val="clear" w:color="auto" w:fill="E1DFDD"/>
    </w:rPr>
  </w:style>
  <w:style w:type="paragraph" w:styleId="Seznamsodrkami">
    <w:name w:val="List Bullet"/>
    <w:basedOn w:val="Normln"/>
    <w:autoRedefine/>
    <w:rsid w:val="00D61833"/>
    <w:pPr>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5559">
      <w:bodyDiv w:val="1"/>
      <w:marLeft w:val="0"/>
      <w:marRight w:val="0"/>
      <w:marTop w:val="0"/>
      <w:marBottom w:val="0"/>
      <w:divBdr>
        <w:top w:val="none" w:sz="0" w:space="0" w:color="auto"/>
        <w:left w:val="none" w:sz="0" w:space="0" w:color="auto"/>
        <w:bottom w:val="none" w:sz="0" w:space="0" w:color="auto"/>
        <w:right w:val="none" w:sz="0" w:space="0" w:color="auto"/>
      </w:divBdr>
    </w:div>
    <w:div w:id="449013696">
      <w:bodyDiv w:val="1"/>
      <w:marLeft w:val="0"/>
      <w:marRight w:val="0"/>
      <w:marTop w:val="0"/>
      <w:marBottom w:val="0"/>
      <w:divBdr>
        <w:top w:val="none" w:sz="0" w:space="0" w:color="auto"/>
        <w:left w:val="none" w:sz="0" w:space="0" w:color="auto"/>
        <w:bottom w:val="none" w:sz="0" w:space="0" w:color="auto"/>
        <w:right w:val="none" w:sz="0" w:space="0" w:color="auto"/>
      </w:divBdr>
    </w:div>
    <w:div w:id="510074200">
      <w:bodyDiv w:val="1"/>
      <w:marLeft w:val="0"/>
      <w:marRight w:val="0"/>
      <w:marTop w:val="0"/>
      <w:marBottom w:val="0"/>
      <w:divBdr>
        <w:top w:val="none" w:sz="0" w:space="0" w:color="auto"/>
        <w:left w:val="none" w:sz="0" w:space="0" w:color="auto"/>
        <w:bottom w:val="none" w:sz="0" w:space="0" w:color="auto"/>
        <w:right w:val="none" w:sz="0" w:space="0" w:color="auto"/>
      </w:divBdr>
      <w:divsChild>
        <w:div w:id="786697828">
          <w:marLeft w:val="0"/>
          <w:marRight w:val="0"/>
          <w:marTop w:val="0"/>
          <w:marBottom w:val="0"/>
          <w:divBdr>
            <w:top w:val="none" w:sz="0" w:space="0" w:color="auto"/>
            <w:left w:val="none" w:sz="0" w:space="0" w:color="auto"/>
            <w:bottom w:val="none" w:sz="0" w:space="0" w:color="auto"/>
            <w:right w:val="none" w:sz="0" w:space="0" w:color="auto"/>
          </w:divBdr>
          <w:divsChild>
            <w:div w:id="71784575">
              <w:marLeft w:val="0"/>
              <w:marRight w:val="0"/>
              <w:marTop w:val="0"/>
              <w:marBottom w:val="0"/>
              <w:divBdr>
                <w:top w:val="none" w:sz="0" w:space="0" w:color="auto"/>
                <w:left w:val="none" w:sz="0" w:space="0" w:color="auto"/>
                <w:bottom w:val="none" w:sz="0" w:space="0" w:color="auto"/>
                <w:right w:val="none" w:sz="0" w:space="0" w:color="auto"/>
              </w:divBdr>
              <w:divsChild>
                <w:div w:id="4794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422">
      <w:bodyDiv w:val="1"/>
      <w:marLeft w:val="0"/>
      <w:marRight w:val="0"/>
      <w:marTop w:val="0"/>
      <w:marBottom w:val="0"/>
      <w:divBdr>
        <w:top w:val="none" w:sz="0" w:space="0" w:color="auto"/>
        <w:left w:val="none" w:sz="0" w:space="0" w:color="auto"/>
        <w:bottom w:val="none" w:sz="0" w:space="0" w:color="auto"/>
        <w:right w:val="none" w:sz="0" w:space="0" w:color="auto"/>
      </w:divBdr>
    </w:div>
    <w:div w:id="21313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kr-jihomoravsky.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BA4BD5E5878048AF48727F5BDF5E81" ma:contentTypeVersion="8" ma:contentTypeDescription="Vytvoří nový dokument" ma:contentTypeScope="" ma:versionID="45630def77cf1349579b2b50e7e37f49">
  <xsd:schema xmlns:xsd="http://www.w3.org/2001/XMLSchema" xmlns:xs="http://www.w3.org/2001/XMLSchema" xmlns:p="http://schemas.microsoft.com/office/2006/metadata/properties" xmlns:ns3="b81a5ff5-8780-41c1-bcf1-37653fa13e1a" targetNamespace="http://schemas.microsoft.com/office/2006/metadata/properties" ma:root="true" ma:fieldsID="0463953291a19f74d3946cbf93e610b0" ns3:_="">
    <xsd:import namespace="b81a5ff5-8780-41c1-bcf1-37653fa13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5ff5-8780-41c1-bcf1-37653fa13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3F577-B7B5-4D17-B752-C34260C9FFF2}">
  <ds:schemaRefs>
    <ds:schemaRef ds:uri="http://schemas.openxmlformats.org/officeDocument/2006/bibliography"/>
  </ds:schemaRefs>
</ds:datastoreItem>
</file>

<file path=customXml/itemProps2.xml><?xml version="1.0" encoding="utf-8"?>
<ds:datastoreItem xmlns:ds="http://schemas.openxmlformats.org/officeDocument/2006/customXml" ds:itemID="{494DB2A6-3FAF-4D7A-961B-CFFAAB526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7B58F-915C-4FC9-BE82-C4F91148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5ff5-8780-41c1-bcf1-37653fa13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1A403-8508-4698-A052-94E171019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27</Pages>
  <Words>12572</Words>
  <Characters>74176</Characters>
  <Application>Microsoft Office Word</Application>
  <DocSecurity>0</DocSecurity>
  <Lines>618</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Mádrová Silvie</dc:creator>
  <cp:keywords/>
  <dc:description/>
  <cp:lastModifiedBy>Zezulová Jana</cp:lastModifiedBy>
  <cp:revision>35</cp:revision>
  <cp:lastPrinted>2020-02-18T07:16:00Z</cp:lastPrinted>
  <dcterms:created xsi:type="dcterms:W3CDTF">2021-07-23T11:31:00Z</dcterms:created>
  <dcterms:modified xsi:type="dcterms:W3CDTF">2021-09-07T07:21:00Z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0x01010012BA4BD5E5878048AF48727F5BDF5E81</vt:lpwstr>
  </property>
  <property fmtid="{D5CDD505-2E9C-101B-9397-08002B2CF9AE}" pid="3" name="MSIP_Label_690ebb53-23a2-471a-9c6e-17bd0d11311e_Enabled">
    <vt:lpwstr>true</vt:lpwstr>
  </property>
  <property fmtid="{D5CDD505-2E9C-101B-9397-08002B2CF9AE}" pid="4" name="MSIP_Label_690ebb53-23a2-471a-9c6e-17bd0d11311e_SetDate">
    <vt:lpwstr>2021-07-23T10:18:11Z</vt:lpwstr>
  </property>
  <property fmtid="{D5CDD505-2E9C-101B-9397-08002B2CF9AE}" pid="5" name="MSIP_Label_690ebb53-23a2-471a-9c6e-17bd0d11311e_Method">
    <vt:lpwstr>Standard</vt:lpwstr>
  </property>
  <property fmtid="{D5CDD505-2E9C-101B-9397-08002B2CF9AE}" pid="6" name="MSIP_Label_690ebb53-23a2-471a-9c6e-17bd0d11311e_Name">
    <vt:lpwstr>690ebb53-23a2-471a-9c6e-17bd0d11311e</vt:lpwstr>
  </property>
  <property fmtid="{D5CDD505-2E9C-101B-9397-08002B2CF9AE}" pid="7" name="MSIP_Label_690ebb53-23a2-471a-9c6e-17bd0d11311e_SiteId">
    <vt:lpwstr>418bc066-1b00-4aad-ad98-9ead95bb26a9</vt:lpwstr>
  </property>
  <property fmtid="{D5CDD505-2E9C-101B-9397-08002B2CF9AE}" pid="8" name="MSIP_Label_690ebb53-23a2-471a-9c6e-17bd0d11311e_ActionId">
    <vt:lpwstr/>
  </property>
  <property fmtid="{D5CDD505-2E9C-101B-9397-08002B2CF9AE}" pid="9" name="MSIP_Label_690ebb53-23a2-471a-9c6e-17bd0d11311e_ContentBits">
    <vt:lpwstr>0</vt:lpwstr>
  </property>
</Properties>
</file>