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05" w:rsidRPr="00FE2786" w:rsidRDefault="00714505" w:rsidP="00960539">
      <w:pPr>
        <w:pStyle w:val="Zhlav"/>
        <w:jc w:val="center"/>
        <w:rPr>
          <w:b/>
          <w:bCs/>
          <w:sz w:val="40"/>
          <w:szCs w:val="40"/>
        </w:rPr>
      </w:pPr>
      <w:r w:rsidRPr="00FE2786">
        <w:rPr>
          <w:b/>
          <w:bCs/>
          <w:sz w:val="40"/>
          <w:szCs w:val="40"/>
        </w:rPr>
        <w:t>Smlouva o dílo</w:t>
      </w:r>
    </w:p>
    <w:p w:rsidR="00960539" w:rsidRPr="00960539" w:rsidRDefault="00CA0BF5" w:rsidP="00960539">
      <w:pPr>
        <w:pStyle w:val="Zhlav"/>
        <w:tabs>
          <w:tab w:val="left" w:pos="0"/>
        </w:tabs>
        <w:jc w:val="center"/>
        <w:rPr>
          <w:b/>
          <w:bCs/>
          <w:sz w:val="32"/>
          <w:szCs w:val="32"/>
          <w:lang w:val="en-US"/>
        </w:rPr>
      </w:pPr>
      <w:proofErr w:type="spellStart"/>
      <w:r>
        <w:rPr>
          <w:b/>
          <w:bCs/>
          <w:sz w:val="32"/>
          <w:szCs w:val="32"/>
          <w:lang w:val="en-US"/>
        </w:rPr>
        <w:t>Diagnostika</w:t>
      </w:r>
      <w:proofErr w:type="spellEnd"/>
      <w:r>
        <w:rPr>
          <w:b/>
          <w:bCs/>
          <w:sz w:val="32"/>
          <w:szCs w:val="32"/>
          <w:lang w:val="en-US"/>
        </w:rPr>
        <w:t xml:space="preserve"> </w:t>
      </w:r>
      <w:proofErr w:type="spellStart"/>
      <w:r>
        <w:rPr>
          <w:b/>
          <w:bCs/>
          <w:sz w:val="32"/>
          <w:szCs w:val="32"/>
          <w:lang w:val="en-US"/>
        </w:rPr>
        <w:t>mostu</w:t>
      </w:r>
      <w:proofErr w:type="spellEnd"/>
      <w:r w:rsidR="00960539" w:rsidRPr="00960539">
        <w:rPr>
          <w:b/>
          <w:bCs/>
          <w:sz w:val="32"/>
          <w:szCs w:val="32"/>
          <w:lang w:val="en-US"/>
        </w:rPr>
        <w:t xml:space="preserve"> pro </w:t>
      </w:r>
      <w:proofErr w:type="spellStart"/>
      <w:r w:rsidR="00960539" w:rsidRPr="00960539">
        <w:rPr>
          <w:b/>
          <w:bCs/>
          <w:sz w:val="32"/>
          <w:szCs w:val="32"/>
          <w:lang w:val="en-US"/>
        </w:rPr>
        <w:t>zpracování</w:t>
      </w:r>
      <w:proofErr w:type="spellEnd"/>
      <w:r w:rsidR="00960539" w:rsidRPr="00960539">
        <w:rPr>
          <w:b/>
          <w:bCs/>
          <w:sz w:val="32"/>
          <w:szCs w:val="32"/>
          <w:lang w:val="en-US"/>
        </w:rPr>
        <w:t xml:space="preserve"> PD</w:t>
      </w:r>
    </w:p>
    <w:p w:rsidR="00960539" w:rsidRPr="00960539" w:rsidRDefault="00960539" w:rsidP="00960539">
      <w:pPr>
        <w:pStyle w:val="Zhlav"/>
        <w:tabs>
          <w:tab w:val="left" w:pos="0"/>
        </w:tabs>
        <w:jc w:val="center"/>
        <w:rPr>
          <w:b/>
          <w:bCs/>
          <w:sz w:val="32"/>
          <w:szCs w:val="32"/>
          <w:lang w:val="en-US"/>
        </w:rPr>
      </w:pPr>
      <w:proofErr w:type="gramStart"/>
      <w:r w:rsidRPr="00960539">
        <w:rPr>
          <w:b/>
          <w:bCs/>
          <w:sz w:val="32"/>
          <w:szCs w:val="32"/>
          <w:lang w:val="en-US"/>
        </w:rPr>
        <w:t>“ II</w:t>
      </w:r>
      <w:proofErr w:type="gramEnd"/>
      <w:r w:rsidRPr="00960539">
        <w:rPr>
          <w:b/>
          <w:bCs/>
          <w:sz w:val="32"/>
          <w:szCs w:val="32"/>
          <w:lang w:val="en-US"/>
        </w:rPr>
        <w:t xml:space="preserve">/412 </w:t>
      </w:r>
      <w:proofErr w:type="spellStart"/>
      <w:r w:rsidRPr="00960539">
        <w:rPr>
          <w:b/>
          <w:bCs/>
          <w:sz w:val="32"/>
          <w:szCs w:val="32"/>
          <w:lang w:val="en-US"/>
        </w:rPr>
        <w:t>Znojmo</w:t>
      </w:r>
      <w:proofErr w:type="spellEnd"/>
      <w:r w:rsidRPr="00960539">
        <w:rPr>
          <w:b/>
          <w:bCs/>
          <w:sz w:val="32"/>
          <w:szCs w:val="32"/>
          <w:lang w:val="en-US"/>
        </w:rPr>
        <w:t>, most 412-003</w:t>
      </w:r>
      <w:r w:rsidRPr="00960539">
        <w:rPr>
          <w:b/>
          <w:bCs/>
          <w:sz w:val="32"/>
          <w:szCs w:val="32"/>
        </w:rPr>
        <w:t>”</w:t>
      </w:r>
    </w:p>
    <w:p w:rsidR="00714505" w:rsidRPr="00CD1933" w:rsidRDefault="00714505" w:rsidP="00714505">
      <w:pPr>
        <w:pStyle w:val="Zhlav"/>
        <w:tabs>
          <w:tab w:val="left" w:pos="0"/>
        </w:tabs>
        <w:jc w:val="center"/>
        <w:rPr>
          <w:b/>
          <w:i/>
          <w:color w:val="FF0000"/>
          <w:sz w:val="32"/>
          <w:szCs w:val="32"/>
        </w:rPr>
      </w:pPr>
      <w:r w:rsidRPr="00CD1933">
        <w:rPr>
          <w:b/>
          <w:bCs/>
          <w:color w:val="FF0000"/>
          <w:sz w:val="16"/>
        </w:rPr>
        <w:t>________________________________________________________________________________________________________________________</w:t>
      </w:r>
    </w:p>
    <w:p w:rsidR="00714505" w:rsidRPr="00CD1933" w:rsidRDefault="00714505" w:rsidP="00714505">
      <w:pPr>
        <w:pStyle w:val="Zkladntext"/>
        <w:rPr>
          <w:b/>
          <w:color w:val="FF0000"/>
          <w:sz w:val="22"/>
          <w:szCs w:val="22"/>
        </w:rPr>
      </w:pPr>
    </w:p>
    <w:p w:rsidR="00714505" w:rsidRPr="00C63DE3" w:rsidRDefault="00714505" w:rsidP="00714505">
      <w:pPr>
        <w:spacing w:before="240" w:after="120"/>
        <w:outlineLvl w:val="0"/>
        <w:rPr>
          <w:b/>
          <w:smallCaps/>
          <w:spacing w:val="20"/>
          <w:sz w:val="22"/>
          <w:szCs w:val="22"/>
        </w:rPr>
      </w:pPr>
      <w:r w:rsidRPr="00C63DE3">
        <w:rPr>
          <w:b/>
          <w:smallCaps/>
          <w:spacing w:val="20"/>
          <w:sz w:val="22"/>
          <w:szCs w:val="22"/>
        </w:rPr>
        <w:t>Objednatel</w:t>
      </w:r>
    </w:p>
    <w:p w:rsidR="00714505" w:rsidRPr="00C63DE3" w:rsidRDefault="00714505" w:rsidP="00714505">
      <w:pPr>
        <w:spacing w:after="120"/>
        <w:outlineLvl w:val="0"/>
        <w:rPr>
          <w:b/>
          <w:sz w:val="22"/>
          <w:szCs w:val="22"/>
        </w:rPr>
      </w:pPr>
      <w:r w:rsidRPr="00C63DE3">
        <w:rPr>
          <w:b/>
          <w:sz w:val="22"/>
          <w:szCs w:val="22"/>
        </w:rPr>
        <w:t>Správa a údržba silnic Jihomoravského kraje, příspěvková organizace kraje</w:t>
      </w:r>
    </w:p>
    <w:p w:rsidR="00714505" w:rsidRPr="00C63DE3" w:rsidRDefault="00714505" w:rsidP="00714505">
      <w:pPr>
        <w:tabs>
          <w:tab w:val="left" w:pos="6300"/>
        </w:tabs>
        <w:rPr>
          <w:sz w:val="22"/>
          <w:szCs w:val="22"/>
        </w:rPr>
      </w:pPr>
      <w:r w:rsidRPr="00C63DE3">
        <w:rPr>
          <w:sz w:val="22"/>
          <w:szCs w:val="22"/>
        </w:rPr>
        <w:t>sídlem Žerotínovo náměstí 449/3, 602 00 Brno</w:t>
      </w:r>
      <w:r w:rsidRPr="00C63DE3">
        <w:rPr>
          <w:sz w:val="22"/>
          <w:szCs w:val="22"/>
        </w:rPr>
        <w:tab/>
        <w:t>IČO: 709 32 581</w:t>
      </w:r>
    </w:p>
    <w:p w:rsidR="00714505" w:rsidRPr="00C63DE3" w:rsidRDefault="00714505" w:rsidP="00714505">
      <w:pPr>
        <w:tabs>
          <w:tab w:val="left" w:pos="6300"/>
        </w:tabs>
        <w:rPr>
          <w:sz w:val="22"/>
          <w:szCs w:val="22"/>
        </w:rPr>
      </w:pPr>
      <w:r w:rsidRPr="00C63DE3">
        <w:rPr>
          <w:sz w:val="22"/>
          <w:szCs w:val="22"/>
        </w:rPr>
        <w:t>zapsaná v OR u Krajského soudu v Brně,</w:t>
      </w:r>
      <w:r w:rsidRPr="00C63DE3">
        <w:rPr>
          <w:sz w:val="22"/>
          <w:szCs w:val="22"/>
        </w:rPr>
        <w:tab/>
      </w:r>
      <w:proofErr w:type="spellStart"/>
      <w:r w:rsidRPr="00C63DE3">
        <w:rPr>
          <w:sz w:val="22"/>
          <w:szCs w:val="22"/>
        </w:rPr>
        <w:t>sp</w:t>
      </w:r>
      <w:proofErr w:type="spellEnd"/>
      <w:r w:rsidRPr="00C63DE3">
        <w:rPr>
          <w:sz w:val="22"/>
          <w:szCs w:val="22"/>
        </w:rPr>
        <w:t xml:space="preserve">. zn. </w:t>
      </w:r>
      <w:proofErr w:type="spellStart"/>
      <w:r w:rsidRPr="00C63DE3">
        <w:rPr>
          <w:sz w:val="22"/>
          <w:szCs w:val="22"/>
        </w:rPr>
        <w:t>Pr</w:t>
      </w:r>
      <w:proofErr w:type="spellEnd"/>
      <w:r w:rsidRPr="00C63DE3">
        <w:rPr>
          <w:sz w:val="22"/>
          <w:szCs w:val="22"/>
        </w:rPr>
        <w:t>. 287</w:t>
      </w:r>
    </w:p>
    <w:p w:rsidR="00714505" w:rsidRPr="00C63DE3" w:rsidRDefault="00714505" w:rsidP="00714505">
      <w:pPr>
        <w:tabs>
          <w:tab w:val="left" w:pos="6300"/>
        </w:tabs>
        <w:spacing w:after="120"/>
        <w:rPr>
          <w:sz w:val="22"/>
          <w:szCs w:val="22"/>
        </w:rPr>
      </w:pPr>
      <w:r w:rsidRPr="00C63DE3">
        <w:rPr>
          <w:sz w:val="22"/>
          <w:szCs w:val="22"/>
        </w:rPr>
        <w:t>zastoupena Ing. Zdeňkem Komůrkou, ředitelem</w:t>
      </w:r>
    </w:p>
    <w:p w:rsidR="00714505" w:rsidRPr="00960539" w:rsidRDefault="00714505" w:rsidP="00714505">
      <w:pPr>
        <w:tabs>
          <w:tab w:val="left" w:pos="6300"/>
        </w:tabs>
        <w:spacing w:after="120"/>
        <w:rPr>
          <w:b/>
          <w:sz w:val="16"/>
          <w:szCs w:val="16"/>
        </w:rPr>
      </w:pPr>
    </w:p>
    <w:p w:rsidR="00714505" w:rsidRPr="00C63DE3" w:rsidRDefault="00714505" w:rsidP="00714505">
      <w:pPr>
        <w:tabs>
          <w:tab w:val="left" w:pos="6300"/>
        </w:tabs>
        <w:spacing w:after="120"/>
        <w:rPr>
          <w:b/>
          <w:sz w:val="22"/>
          <w:szCs w:val="22"/>
        </w:rPr>
      </w:pPr>
      <w:r w:rsidRPr="00C63DE3">
        <w:rPr>
          <w:b/>
          <w:sz w:val="22"/>
          <w:szCs w:val="22"/>
        </w:rPr>
        <w:t>a</w:t>
      </w:r>
    </w:p>
    <w:p w:rsidR="00714505" w:rsidRPr="00960539" w:rsidRDefault="00714505" w:rsidP="00714505">
      <w:pPr>
        <w:tabs>
          <w:tab w:val="left" w:pos="6300"/>
        </w:tabs>
        <w:spacing w:after="120"/>
        <w:rPr>
          <w:b/>
          <w:sz w:val="16"/>
          <w:szCs w:val="16"/>
        </w:rPr>
      </w:pPr>
    </w:p>
    <w:p w:rsidR="00714505" w:rsidRPr="00C63DE3" w:rsidRDefault="00714505" w:rsidP="00714505">
      <w:pPr>
        <w:tabs>
          <w:tab w:val="left" w:pos="6300"/>
        </w:tabs>
        <w:spacing w:after="120"/>
        <w:outlineLvl w:val="0"/>
        <w:rPr>
          <w:b/>
          <w:smallCaps/>
          <w:spacing w:val="20"/>
          <w:sz w:val="22"/>
          <w:szCs w:val="22"/>
        </w:rPr>
      </w:pPr>
      <w:r w:rsidRPr="00C63DE3">
        <w:rPr>
          <w:b/>
          <w:smallCaps/>
          <w:spacing w:val="20"/>
          <w:sz w:val="22"/>
          <w:szCs w:val="22"/>
        </w:rPr>
        <w:t xml:space="preserve">Zhotovitel </w:t>
      </w:r>
    </w:p>
    <w:p w:rsidR="00714505" w:rsidRPr="00C63DE3" w:rsidRDefault="00714505" w:rsidP="00714505">
      <w:pPr>
        <w:tabs>
          <w:tab w:val="left" w:pos="6300"/>
        </w:tabs>
        <w:spacing w:after="120"/>
        <w:rPr>
          <w:sz w:val="22"/>
          <w:szCs w:val="22"/>
        </w:rPr>
      </w:pPr>
      <w:r w:rsidRPr="00C63DE3">
        <w:rPr>
          <w:b/>
          <w:sz w:val="22"/>
          <w:szCs w:val="22"/>
          <w:highlight w:val="yellow"/>
        </w:rPr>
        <w:t>……………………………………….</w:t>
      </w:r>
    </w:p>
    <w:p w:rsidR="00714505" w:rsidRPr="00C63DE3" w:rsidRDefault="00714505" w:rsidP="00714505">
      <w:pPr>
        <w:tabs>
          <w:tab w:val="left" w:pos="6300"/>
        </w:tabs>
        <w:rPr>
          <w:sz w:val="22"/>
          <w:szCs w:val="22"/>
        </w:rPr>
      </w:pPr>
      <w:r w:rsidRPr="00C63DE3">
        <w:rPr>
          <w:sz w:val="22"/>
          <w:szCs w:val="22"/>
        </w:rPr>
        <w:t xml:space="preserve">sídlem </w:t>
      </w:r>
      <w:r w:rsidRPr="00C63DE3">
        <w:rPr>
          <w:sz w:val="22"/>
          <w:szCs w:val="22"/>
          <w:highlight w:val="yellow"/>
        </w:rPr>
        <w:t>………………………………..</w:t>
      </w:r>
      <w:r w:rsidRPr="00C63DE3">
        <w:rPr>
          <w:sz w:val="22"/>
          <w:szCs w:val="22"/>
        </w:rPr>
        <w:tab/>
        <w:t xml:space="preserve">IČO: </w:t>
      </w:r>
      <w:r w:rsidRPr="00C63DE3">
        <w:rPr>
          <w:sz w:val="22"/>
          <w:szCs w:val="22"/>
          <w:highlight w:val="yellow"/>
        </w:rPr>
        <w:t>……………………...</w:t>
      </w:r>
    </w:p>
    <w:p w:rsidR="00714505" w:rsidRPr="00C63DE3" w:rsidRDefault="00714505" w:rsidP="00714505">
      <w:pPr>
        <w:tabs>
          <w:tab w:val="left" w:pos="6300"/>
        </w:tabs>
        <w:rPr>
          <w:sz w:val="22"/>
          <w:szCs w:val="22"/>
        </w:rPr>
      </w:pPr>
      <w:r w:rsidRPr="00C63DE3">
        <w:rPr>
          <w:sz w:val="22"/>
          <w:szCs w:val="22"/>
        </w:rPr>
        <w:t xml:space="preserve">zapsaná v OR u </w:t>
      </w:r>
      <w:r w:rsidRPr="00C63DE3">
        <w:rPr>
          <w:sz w:val="22"/>
          <w:szCs w:val="22"/>
          <w:highlight w:val="yellow"/>
        </w:rPr>
        <w:t>………………………………</w:t>
      </w:r>
      <w:r w:rsidRPr="00C63DE3">
        <w:rPr>
          <w:sz w:val="22"/>
          <w:szCs w:val="22"/>
        </w:rPr>
        <w:tab/>
      </w:r>
      <w:proofErr w:type="spellStart"/>
      <w:r w:rsidRPr="00C63DE3">
        <w:rPr>
          <w:sz w:val="22"/>
          <w:szCs w:val="22"/>
        </w:rPr>
        <w:t>sp</w:t>
      </w:r>
      <w:proofErr w:type="spellEnd"/>
      <w:r w:rsidRPr="00C63DE3">
        <w:rPr>
          <w:sz w:val="22"/>
          <w:szCs w:val="22"/>
        </w:rPr>
        <w:t xml:space="preserve">. zn.  </w:t>
      </w:r>
      <w:r w:rsidRPr="00C63DE3">
        <w:rPr>
          <w:sz w:val="22"/>
          <w:szCs w:val="22"/>
          <w:highlight w:val="yellow"/>
        </w:rPr>
        <w:t>……….</w:t>
      </w:r>
    </w:p>
    <w:p w:rsidR="00714505" w:rsidRPr="00C63DE3" w:rsidRDefault="00714505" w:rsidP="00714505">
      <w:pPr>
        <w:tabs>
          <w:tab w:val="left" w:pos="6300"/>
        </w:tabs>
        <w:rPr>
          <w:sz w:val="22"/>
          <w:szCs w:val="22"/>
        </w:rPr>
      </w:pPr>
      <w:r w:rsidRPr="00C63DE3">
        <w:rPr>
          <w:sz w:val="22"/>
          <w:szCs w:val="22"/>
        </w:rPr>
        <w:t xml:space="preserve">zastoupena </w:t>
      </w:r>
      <w:r w:rsidRPr="00C63DE3">
        <w:rPr>
          <w:sz w:val="22"/>
          <w:szCs w:val="22"/>
          <w:highlight w:val="yellow"/>
        </w:rPr>
        <w:t>………………………………</w:t>
      </w:r>
    </w:p>
    <w:p w:rsidR="00714505" w:rsidRPr="00C63DE3" w:rsidRDefault="00714505" w:rsidP="00714505">
      <w:pPr>
        <w:tabs>
          <w:tab w:val="left" w:pos="6300"/>
        </w:tabs>
        <w:rPr>
          <w:sz w:val="22"/>
          <w:szCs w:val="22"/>
        </w:rPr>
      </w:pPr>
    </w:p>
    <w:p w:rsidR="00714505" w:rsidRPr="00C63DE3" w:rsidRDefault="00714505" w:rsidP="00714505">
      <w:pPr>
        <w:spacing w:before="120" w:after="120"/>
        <w:rPr>
          <w:sz w:val="22"/>
          <w:szCs w:val="22"/>
        </w:rPr>
      </w:pPr>
    </w:p>
    <w:p w:rsidR="00714505" w:rsidRPr="00C63DE3" w:rsidRDefault="00714505" w:rsidP="00714505">
      <w:pPr>
        <w:spacing w:before="120" w:after="120"/>
        <w:rPr>
          <w:sz w:val="22"/>
          <w:szCs w:val="22"/>
        </w:rPr>
      </w:pPr>
      <w:r w:rsidRPr="00C63DE3">
        <w:rPr>
          <w:sz w:val="22"/>
          <w:szCs w:val="22"/>
        </w:rPr>
        <w:t>spolu uzavírají smlouvu dle zákona č. 89/2012 Sb., v platném znění (dále jen „občanský zákoník“):</w:t>
      </w:r>
    </w:p>
    <w:p w:rsidR="00714505" w:rsidRPr="00C63DE3" w:rsidRDefault="00714505" w:rsidP="00714505">
      <w:pPr>
        <w:numPr>
          <w:ilvl w:val="0"/>
          <w:numId w:val="2"/>
        </w:numPr>
        <w:tabs>
          <w:tab w:val="left" w:pos="540"/>
        </w:tabs>
        <w:spacing w:before="240" w:after="240"/>
        <w:ind w:left="539" w:hanging="539"/>
        <w:rPr>
          <w:b/>
          <w:smallCaps/>
          <w:sz w:val="22"/>
          <w:szCs w:val="22"/>
        </w:rPr>
      </w:pPr>
      <w:r w:rsidRPr="00C63DE3">
        <w:rPr>
          <w:b/>
          <w:smallCaps/>
          <w:sz w:val="22"/>
          <w:szCs w:val="22"/>
        </w:rPr>
        <w:t>Předmět smlouvy</w:t>
      </w:r>
    </w:p>
    <w:p w:rsidR="00960539" w:rsidRPr="00960539" w:rsidRDefault="003F764C" w:rsidP="00960539">
      <w:pPr>
        <w:pStyle w:val="Odstavecseseznamem"/>
        <w:widowControl w:val="0"/>
        <w:numPr>
          <w:ilvl w:val="2"/>
          <w:numId w:val="2"/>
        </w:numPr>
        <w:tabs>
          <w:tab w:val="clear" w:pos="2340"/>
          <w:tab w:val="left" w:pos="426"/>
        </w:tabs>
        <w:ind w:left="426" w:hanging="426"/>
        <w:jc w:val="both"/>
        <w:rPr>
          <w:sz w:val="22"/>
          <w:szCs w:val="22"/>
        </w:rPr>
      </w:pPr>
      <w:r w:rsidRPr="00960539">
        <w:rPr>
          <w:sz w:val="22"/>
          <w:szCs w:val="22"/>
        </w:rPr>
        <w:t>Diagnostika</w:t>
      </w:r>
      <w:r w:rsidR="00960539">
        <w:rPr>
          <w:sz w:val="22"/>
          <w:szCs w:val="22"/>
        </w:rPr>
        <w:t xml:space="preserve"> mostu ev. č. </w:t>
      </w:r>
      <w:r w:rsidR="00960539" w:rsidRPr="00960539">
        <w:rPr>
          <w:sz w:val="22"/>
          <w:szCs w:val="22"/>
        </w:rPr>
        <w:t xml:space="preserve">412-003 na silnici II/412 v km 1,585, v </w:t>
      </w:r>
      <w:proofErr w:type="spellStart"/>
      <w:proofErr w:type="gramStart"/>
      <w:r w:rsidR="00960539" w:rsidRPr="00960539">
        <w:rPr>
          <w:sz w:val="22"/>
          <w:szCs w:val="22"/>
        </w:rPr>
        <w:t>k.ú</w:t>
      </w:r>
      <w:proofErr w:type="spellEnd"/>
      <w:r w:rsidR="00960539" w:rsidRPr="00960539">
        <w:rPr>
          <w:sz w:val="22"/>
          <w:szCs w:val="22"/>
        </w:rPr>
        <w:t>. města</w:t>
      </w:r>
      <w:proofErr w:type="gramEnd"/>
      <w:r w:rsidR="00960539" w:rsidRPr="00960539">
        <w:rPr>
          <w:sz w:val="22"/>
          <w:szCs w:val="22"/>
        </w:rPr>
        <w:t xml:space="preserve"> Znojma. Diagnostika bude použita jako podklad pro zpracování projektové</w:t>
      </w:r>
      <w:r w:rsidR="00C80FA4">
        <w:rPr>
          <w:sz w:val="22"/>
          <w:szCs w:val="22"/>
        </w:rPr>
        <w:t xml:space="preserve"> dokumentace – </w:t>
      </w:r>
      <w:bookmarkStart w:id="0" w:name="_GoBack"/>
      <w:bookmarkEnd w:id="0"/>
      <w:r w:rsidR="00960539" w:rsidRPr="00960539">
        <w:rPr>
          <w:sz w:val="22"/>
          <w:szCs w:val="22"/>
        </w:rPr>
        <w:t>II/412 Znojmo, most 412-003.</w:t>
      </w:r>
    </w:p>
    <w:p w:rsidR="00714505" w:rsidRPr="00960539" w:rsidRDefault="00714505" w:rsidP="00714505">
      <w:pPr>
        <w:pStyle w:val="Odstavecseseznamem"/>
        <w:widowControl w:val="0"/>
        <w:numPr>
          <w:ilvl w:val="2"/>
          <w:numId w:val="2"/>
        </w:numPr>
        <w:tabs>
          <w:tab w:val="clear" w:pos="2340"/>
          <w:tab w:val="left" w:pos="426"/>
        </w:tabs>
        <w:ind w:left="426" w:hanging="426"/>
        <w:jc w:val="both"/>
        <w:rPr>
          <w:sz w:val="22"/>
          <w:szCs w:val="22"/>
        </w:rPr>
      </w:pPr>
      <w:r w:rsidRPr="00960539">
        <w:rPr>
          <w:sz w:val="22"/>
          <w:szCs w:val="22"/>
        </w:rPr>
        <w:t>Zhotovitel prohlašuje, že je oprávněn provádět průzkumné a diagnostické práce související s výstavbou, opravami, údržbou a správou pozemních komunikací na základě oprávnění vydaného Ministerstvem dopravy, odborem pozemních komunikací a územního plánu.</w:t>
      </w:r>
    </w:p>
    <w:p w:rsidR="00714505" w:rsidRPr="00C63DE3" w:rsidRDefault="00714505" w:rsidP="00714505">
      <w:pPr>
        <w:widowControl w:val="0"/>
        <w:numPr>
          <w:ilvl w:val="2"/>
          <w:numId w:val="2"/>
        </w:numPr>
        <w:tabs>
          <w:tab w:val="clear" w:pos="2340"/>
          <w:tab w:val="left" w:pos="426"/>
        </w:tabs>
        <w:ind w:left="426" w:hanging="426"/>
        <w:jc w:val="both"/>
        <w:rPr>
          <w:sz w:val="22"/>
          <w:szCs w:val="22"/>
        </w:rPr>
      </w:pPr>
      <w:r w:rsidRPr="00C63DE3">
        <w:rPr>
          <w:sz w:val="22"/>
          <w:szCs w:val="22"/>
        </w:rPr>
        <w:t>Při zpracování diagnostického průzkumu se bude postupovat dle příslušných norem a předpisů, zejména pak dle TP 72 Diagnostický průzkum mostů PK.</w:t>
      </w:r>
    </w:p>
    <w:p w:rsidR="00714505" w:rsidRPr="00C63DE3" w:rsidRDefault="00714505" w:rsidP="00714505">
      <w:pPr>
        <w:widowControl w:val="0"/>
        <w:numPr>
          <w:ilvl w:val="2"/>
          <w:numId w:val="2"/>
        </w:numPr>
        <w:tabs>
          <w:tab w:val="clear" w:pos="2340"/>
          <w:tab w:val="left" w:pos="426"/>
        </w:tabs>
        <w:ind w:left="426" w:hanging="426"/>
        <w:jc w:val="both"/>
        <w:rPr>
          <w:sz w:val="22"/>
          <w:szCs w:val="22"/>
        </w:rPr>
      </w:pPr>
      <w:r w:rsidRPr="00C63DE3">
        <w:rPr>
          <w:sz w:val="22"/>
          <w:szCs w:val="22"/>
        </w:rPr>
        <w:t xml:space="preserve">Osobou, která bude odpovídat za provedený diagnostický průzkum je </w:t>
      </w:r>
      <w:r w:rsidRPr="00C63DE3">
        <w:rPr>
          <w:sz w:val="22"/>
          <w:szCs w:val="22"/>
          <w:highlight w:val="yellow"/>
        </w:rPr>
        <w:t>…………………....</w:t>
      </w:r>
      <w:r w:rsidRPr="00C63DE3">
        <w:rPr>
          <w:sz w:val="22"/>
          <w:szCs w:val="22"/>
        </w:rPr>
        <w:t>, tel. +420 </w:t>
      </w:r>
      <w:r w:rsidRPr="00C63DE3">
        <w:rPr>
          <w:sz w:val="22"/>
          <w:szCs w:val="22"/>
          <w:highlight w:val="yellow"/>
        </w:rPr>
        <w:t>……………..</w:t>
      </w:r>
      <w:r w:rsidRPr="00C63DE3">
        <w:rPr>
          <w:sz w:val="22"/>
          <w:szCs w:val="22"/>
        </w:rPr>
        <w:t xml:space="preserve">, e-mail: </w:t>
      </w:r>
      <w:r w:rsidRPr="00C63DE3">
        <w:rPr>
          <w:sz w:val="22"/>
          <w:szCs w:val="22"/>
          <w:highlight w:val="yellow"/>
        </w:rPr>
        <w:t>……………..</w:t>
      </w:r>
      <w:r w:rsidRPr="00C63DE3">
        <w:rPr>
          <w:sz w:val="22"/>
          <w:szCs w:val="22"/>
        </w:rPr>
        <w:t>. Kopie oprávnění k výkonu diagnostického průzkumu je přílohou č. 1 této smlouvy.</w:t>
      </w:r>
    </w:p>
    <w:p w:rsidR="00960539" w:rsidRPr="00960539" w:rsidRDefault="003F764C" w:rsidP="00960539">
      <w:pPr>
        <w:widowControl w:val="0"/>
        <w:numPr>
          <w:ilvl w:val="2"/>
          <w:numId w:val="2"/>
        </w:numPr>
        <w:tabs>
          <w:tab w:val="clear" w:pos="2340"/>
          <w:tab w:val="left" w:pos="426"/>
        </w:tabs>
        <w:ind w:left="426" w:hanging="426"/>
        <w:jc w:val="both"/>
        <w:rPr>
          <w:sz w:val="22"/>
          <w:szCs w:val="22"/>
        </w:rPr>
      </w:pPr>
      <w:r w:rsidRPr="00B3226B">
        <w:rPr>
          <w:sz w:val="22"/>
          <w:szCs w:val="22"/>
        </w:rPr>
        <w:t xml:space="preserve">Kontaktní osobou objednatele je </w:t>
      </w:r>
      <w:r w:rsidR="00CA0BF5">
        <w:rPr>
          <w:sz w:val="22"/>
          <w:szCs w:val="22"/>
        </w:rPr>
        <w:t>Jiří Šeiner</w:t>
      </w:r>
      <w:r w:rsidR="00960539" w:rsidRPr="00960539">
        <w:rPr>
          <w:sz w:val="22"/>
          <w:szCs w:val="22"/>
        </w:rPr>
        <w:t>, tel. +420</w:t>
      </w:r>
      <w:r w:rsidR="00CA0BF5">
        <w:rPr>
          <w:sz w:val="22"/>
          <w:szCs w:val="22"/>
        </w:rPr>
        <w:t> 737 237 001</w:t>
      </w:r>
      <w:r w:rsidR="00960539" w:rsidRPr="00960539">
        <w:rPr>
          <w:sz w:val="22"/>
          <w:szCs w:val="22"/>
        </w:rPr>
        <w:t>,</w:t>
      </w:r>
      <w:r w:rsidR="00960539">
        <w:rPr>
          <w:sz w:val="22"/>
          <w:szCs w:val="22"/>
        </w:rPr>
        <w:t xml:space="preserve"> e-mail: </w:t>
      </w:r>
      <w:r w:rsidR="00CA0BF5">
        <w:rPr>
          <w:sz w:val="22"/>
          <w:szCs w:val="22"/>
        </w:rPr>
        <w:t>jiri.seiner</w:t>
      </w:r>
      <w:r w:rsidR="00960539" w:rsidRPr="00960539">
        <w:rPr>
          <w:sz w:val="22"/>
          <w:szCs w:val="22"/>
        </w:rPr>
        <w:t>@susjmk.cz</w:t>
      </w:r>
    </w:p>
    <w:p w:rsidR="00714505" w:rsidRPr="003F764C" w:rsidRDefault="00714505" w:rsidP="00960539">
      <w:pPr>
        <w:widowControl w:val="0"/>
        <w:tabs>
          <w:tab w:val="left" w:pos="426"/>
        </w:tabs>
        <w:ind w:left="2340"/>
        <w:jc w:val="both"/>
        <w:rPr>
          <w:sz w:val="22"/>
          <w:szCs w:val="22"/>
        </w:rPr>
      </w:pPr>
    </w:p>
    <w:p w:rsidR="00714505" w:rsidRPr="00C63DE3" w:rsidRDefault="00714505" w:rsidP="00714505">
      <w:pPr>
        <w:numPr>
          <w:ilvl w:val="0"/>
          <w:numId w:val="2"/>
        </w:numPr>
        <w:tabs>
          <w:tab w:val="left" w:pos="540"/>
        </w:tabs>
        <w:spacing w:before="240" w:after="240"/>
        <w:ind w:left="539" w:hanging="539"/>
        <w:rPr>
          <w:b/>
          <w:smallCaps/>
          <w:sz w:val="22"/>
          <w:szCs w:val="22"/>
        </w:rPr>
      </w:pPr>
      <w:r w:rsidRPr="00C63DE3">
        <w:rPr>
          <w:b/>
          <w:smallCaps/>
          <w:sz w:val="22"/>
          <w:szCs w:val="22"/>
        </w:rPr>
        <w:t>Provádění  diagnostického průzkumu</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shd w:val="clear" w:color="auto" w:fill="FFFFFF"/>
        </w:rPr>
        <w:t>Předmět diagnostiky:</w:t>
      </w:r>
    </w:p>
    <w:p w:rsidR="00714505" w:rsidRPr="00C63DE3" w:rsidRDefault="00714505" w:rsidP="00714505">
      <w:pPr>
        <w:widowControl w:val="0"/>
        <w:ind w:left="360"/>
        <w:jc w:val="both"/>
        <w:rPr>
          <w:sz w:val="22"/>
          <w:szCs w:val="22"/>
          <w:shd w:val="clear" w:color="auto" w:fill="FFFFFF"/>
        </w:rPr>
      </w:pPr>
      <w:r w:rsidRPr="00C63DE3">
        <w:rPr>
          <w:sz w:val="22"/>
          <w:szCs w:val="22"/>
          <w:shd w:val="clear" w:color="auto" w:fill="FFFFFF"/>
        </w:rPr>
        <w:t>provedení diagnostického průzkumu na výše uvedené</w:t>
      </w:r>
      <w:r w:rsidR="00960539">
        <w:rPr>
          <w:sz w:val="22"/>
          <w:szCs w:val="22"/>
          <w:shd w:val="clear" w:color="auto" w:fill="FFFFFF"/>
        </w:rPr>
        <w:t xml:space="preserve"> silnici</w:t>
      </w:r>
      <w:r w:rsidR="00E77396">
        <w:rPr>
          <w:sz w:val="22"/>
          <w:szCs w:val="22"/>
          <w:shd w:val="clear" w:color="auto" w:fill="FFFFFF"/>
        </w:rPr>
        <w:t xml:space="preserve"> v rozsahu dle přílohy č. 2 této smlouvy</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Zhotovitel je povinen:</w:t>
      </w:r>
    </w:p>
    <w:p w:rsidR="00714505" w:rsidRPr="00C63DE3" w:rsidRDefault="00714505" w:rsidP="00714505">
      <w:pPr>
        <w:pStyle w:val="Zkladntext"/>
        <w:numPr>
          <w:ilvl w:val="0"/>
          <w:numId w:val="6"/>
        </w:numPr>
        <w:spacing w:before="60" w:after="60"/>
        <w:jc w:val="both"/>
        <w:rPr>
          <w:sz w:val="22"/>
          <w:szCs w:val="22"/>
        </w:rPr>
      </w:pPr>
      <w:r w:rsidRPr="00C63DE3">
        <w:rPr>
          <w:sz w:val="22"/>
          <w:szCs w:val="22"/>
        </w:rPr>
        <w:t>při provádění diagnostik</w:t>
      </w:r>
      <w:r w:rsidR="003F764C">
        <w:rPr>
          <w:sz w:val="22"/>
          <w:szCs w:val="22"/>
        </w:rPr>
        <w:t>y</w:t>
      </w:r>
      <w:r w:rsidR="00960539">
        <w:rPr>
          <w:sz w:val="22"/>
          <w:szCs w:val="22"/>
        </w:rPr>
        <w:t xml:space="preserve">  dodržovat přepisy</w:t>
      </w:r>
      <w:r w:rsidRPr="00C63DE3">
        <w:rPr>
          <w:sz w:val="22"/>
          <w:szCs w:val="22"/>
        </w:rPr>
        <w:t xml:space="preserve"> uvedené v čl. I  odst. 3 této smlouvy,</w:t>
      </w:r>
    </w:p>
    <w:p w:rsidR="00714505" w:rsidRPr="00C63DE3" w:rsidRDefault="00714505" w:rsidP="00714505">
      <w:pPr>
        <w:pStyle w:val="Zkladntext"/>
        <w:numPr>
          <w:ilvl w:val="0"/>
          <w:numId w:val="6"/>
        </w:numPr>
        <w:spacing w:before="60" w:after="60"/>
        <w:jc w:val="both"/>
        <w:rPr>
          <w:sz w:val="22"/>
          <w:szCs w:val="22"/>
        </w:rPr>
      </w:pPr>
      <w:r w:rsidRPr="00C63DE3">
        <w:rPr>
          <w:sz w:val="22"/>
          <w:szCs w:val="22"/>
        </w:rPr>
        <w:t xml:space="preserve">bezodkladně informovat objednatele o veškerých významných skutečnostech souvisejících s plněním předmětu smlouvy; </w:t>
      </w:r>
    </w:p>
    <w:p w:rsidR="00714505" w:rsidRPr="00C63DE3" w:rsidRDefault="00714505" w:rsidP="00714505">
      <w:pPr>
        <w:pStyle w:val="Zkladntext"/>
        <w:numPr>
          <w:ilvl w:val="0"/>
          <w:numId w:val="6"/>
        </w:numPr>
        <w:spacing w:before="60" w:after="60"/>
        <w:jc w:val="both"/>
        <w:rPr>
          <w:sz w:val="22"/>
          <w:szCs w:val="22"/>
        </w:rPr>
      </w:pPr>
      <w:r w:rsidRPr="00C63DE3">
        <w:rPr>
          <w:sz w:val="22"/>
          <w:szCs w:val="22"/>
        </w:rPr>
        <w:t>při zjištění mimořádné události ohrožující bezpečnost provozu či zdraví nebo majetek třetích osob zhotovitel bezodkladně uvědomí objednatele o nutnosti provedení neodkladného opatření, včetně návrhu opatření k odstranění mimořádné události;</w:t>
      </w:r>
    </w:p>
    <w:p w:rsidR="00714505" w:rsidRPr="00C63DE3" w:rsidRDefault="00714505" w:rsidP="00714505">
      <w:pPr>
        <w:pStyle w:val="Zkladntext"/>
        <w:numPr>
          <w:ilvl w:val="0"/>
          <w:numId w:val="6"/>
        </w:numPr>
        <w:spacing w:before="60" w:after="60"/>
        <w:jc w:val="both"/>
        <w:rPr>
          <w:sz w:val="22"/>
          <w:szCs w:val="22"/>
        </w:rPr>
      </w:pPr>
      <w:r w:rsidRPr="00C63DE3">
        <w:rPr>
          <w:sz w:val="22"/>
          <w:szCs w:val="22"/>
        </w:rPr>
        <w:lastRenderedPageBreak/>
        <w:t>projednat koncept zprávy o provedených průzkumech, a návrhy opatření před zpracováním konečné verze s objednatelem.</w:t>
      </w:r>
    </w:p>
    <w:p w:rsidR="005F246F" w:rsidRPr="00772FF2" w:rsidRDefault="005F246F" w:rsidP="005F246F">
      <w:pPr>
        <w:widowControl w:val="0"/>
        <w:numPr>
          <w:ilvl w:val="2"/>
          <w:numId w:val="2"/>
        </w:numPr>
        <w:tabs>
          <w:tab w:val="left" w:pos="426"/>
        </w:tabs>
        <w:ind w:left="360"/>
        <w:jc w:val="both"/>
        <w:rPr>
          <w:sz w:val="22"/>
          <w:szCs w:val="22"/>
        </w:rPr>
      </w:pPr>
      <w:r w:rsidRPr="00772FF2">
        <w:rPr>
          <w:sz w:val="22"/>
          <w:szCs w:val="22"/>
        </w:rPr>
        <w:t>Výstupem z provedených diagnostických průzkumů, který zpracuje zhotovitel, bude:</w:t>
      </w:r>
    </w:p>
    <w:p w:rsidR="005F246F" w:rsidRPr="00772FF2" w:rsidRDefault="005F246F" w:rsidP="005F246F">
      <w:pPr>
        <w:pStyle w:val="Tlotextu"/>
        <w:numPr>
          <w:ilvl w:val="0"/>
          <w:numId w:val="4"/>
        </w:numPr>
        <w:spacing w:after="0" w:line="240" w:lineRule="auto"/>
        <w:ind w:left="714" w:hanging="357"/>
        <w:jc w:val="both"/>
        <w:rPr>
          <w:rFonts w:ascii="Times New Roman" w:hAnsi="Times New Roman" w:cs="Times New Roman"/>
          <w:sz w:val="22"/>
          <w:szCs w:val="22"/>
        </w:rPr>
      </w:pPr>
      <w:r w:rsidRPr="00772FF2">
        <w:rPr>
          <w:rFonts w:ascii="Times New Roman" w:hAnsi="Times New Roman" w:cs="Times New Roman"/>
          <w:sz w:val="22"/>
          <w:szCs w:val="22"/>
        </w:rPr>
        <w:t>zpráva o provedeném diagnostickém průzkumu;</w:t>
      </w:r>
    </w:p>
    <w:p w:rsidR="005F246F" w:rsidRPr="00772FF2" w:rsidRDefault="005F246F" w:rsidP="005F246F">
      <w:pPr>
        <w:pStyle w:val="Tlotextu"/>
        <w:numPr>
          <w:ilvl w:val="0"/>
          <w:numId w:val="4"/>
        </w:numPr>
        <w:spacing w:after="0" w:line="240" w:lineRule="auto"/>
        <w:ind w:left="714" w:hanging="357"/>
        <w:jc w:val="both"/>
        <w:rPr>
          <w:rFonts w:ascii="Times New Roman" w:hAnsi="Times New Roman" w:cs="Times New Roman"/>
          <w:sz w:val="22"/>
          <w:szCs w:val="22"/>
        </w:rPr>
      </w:pPr>
      <w:r w:rsidRPr="00772FF2">
        <w:rPr>
          <w:rFonts w:ascii="Times New Roman" w:hAnsi="Times New Roman" w:cs="Times New Roman"/>
          <w:sz w:val="22"/>
          <w:szCs w:val="22"/>
        </w:rPr>
        <w:t>fotodokumentace;</w:t>
      </w:r>
    </w:p>
    <w:p w:rsidR="005F246F" w:rsidRDefault="00960539" w:rsidP="005F246F">
      <w:pPr>
        <w:pStyle w:val="Tlotextu"/>
        <w:numPr>
          <w:ilvl w:val="0"/>
          <w:numId w:val="4"/>
        </w:numPr>
        <w:spacing w:after="0" w:line="240" w:lineRule="auto"/>
        <w:ind w:left="714" w:hanging="357"/>
        <w:jc w:val="both"/>
        <w:rPr>
          <w:rFonts w:ascii="Times New Roman" w:hAnsi="Times New Roman" w:cs="Times New Roman"/>
          <w:sz w:val="22"/>
          <w:szCs w:val="22"/>
        </w:rPr>
      </w:pPr>
      <w:r>
        <w:rPr>
          <w:rFonts w:ascii="Times New Roman" w:hAnsi="Times New Roman" w:cs="Times New Roman"/>
          <w:sz w:val="22"/>
          <w:szCs w:val="22"/>
        </w:rPr>
        <w:t>doklady zhotovitele;</w:t>
      </w:r>
    </w:p>
    <w:p w:rsidR="00960539" w:rsidRPr="00960539" w:rsidRDefault="00960539" w:rsidP="00960539">
      <w:pPr>
        <w:pStyle w:val="Odstavecseseznamem"/>
        <w:numPr>
          <w:ilvl w:val="0"/>
          <w:numId w:val="4"/>
        </w:numPr>
        <w:rPr>
          <w:rFonts w:eastAsiaTheme="minorEastAsia"/>
          <w:sz w:val="22"/>
          <w:szCs w:val="22"/>
          <w:lang w:eastAsia="ja-JP"/>
        </w:rPr>
      </w:pPr>
      <w:r w:rsidRPr="00960539">
        <w:rPr>
          <w:rFonts w:eastAsiaTheme="minorEastAsia"/>
          <w:sz w:val="22"/>
          <w:szCs w:val="22"/>
          <w:lang w:eastAsia="ja-JP"/>
        </w:rPr>
        <w:t>návrh opatření pro oprav</w:t>
      </w:r>
      <w:r w:rsidR="00865C4D">
        <w:rPr>
          <w:rFonts w:eastAsiaTheme="minorEastAsia"/>
          <w:sz w:val="22"/>
          <w:szCs w:val="22"/>
          <w:lang w:eastAsia="ja-JP"/>
        </w:rPr>
        <w:t>u či rekonstrukci mostu</w:t>
      </w:r>
      <w:r w:rsidRPr="00960539">
        <w:rPr>
          <w:rFonts w:eastAsiaTheme="minorEastAsia"/>
          <w:sz w:val="22"/>
          <w:szCs w:val="22"/>
          <w:lang w:eastAsia="ja-JP"/>
        </w:rPr>
        <w:t>.</w:t>
      </w:r>
    </w:p>
    <w:p w:rsidR="005F246F" w:rsidRPr="00772FF2" w:rsidRDefault="005F246F" w:rsidP="005F246F">
      <w:pPr>
        <w:pStyle w:val="Tlotextu"/>
        <w:spacing w:after="0"/>
        <w:ind w:left="360"/>
        <w:jc w:val="both"/>
        <w:rPr>
          <w:rFonts w:ascii="Times New Roman" w:hAnsi="Times New Roman" w:cs="Times New Roman"/>
          <w:sz w:val="22"/>
          <w:szCs w:val="22"/>
        </w:rPr>
      </w:pPr>
      <w:r w:rsidRPr="00772FF2">
        <w:rPr>
          <w:rFonts w:ascii="Times New Roman" w:hAnsi="Times New Roman" w:cs="Times New Roman"/>
          <w:sz w:val="22"/>
          <w:szCs w:val="22"/>
        </w:rPr>
        <w:t>Výstupy budou předány na základě písemného protokolu.</w:t>
      </w:r>
    </w:p>
    <w:p w:rsidR="005F246F" w:rsidRPr="00772FF2" w:rsidRDefault="005F246F" w:rsidP="005F246F">
      <w:pPr>
        <w:widowControl w:val="0"/>
        <w:numPr>
          <w:ilvl w:val="2"/>
          <w:numId w:val="2"/>
        </w:numPr>
        <w:tabs>
          <w:tab w:val="left" w:pos="426"/>
        </w:tabs>
        <w:ind w:left="360"/>
        <w:jc w:val="both"/>
        <w:rPr>
          <w:sz w:val="22"/>
          <w:szCs w:val="22"/>
        </w:rPr>
      </w:pPr>
      <w:r w:rsidRPr="00772FF2">
        <w:rPr>
          <w:sz w:val="22"/>
          <w:szCs w:val="22"/>
        </w:rPr>
        <w:t>Originál závěrečné zpr</w:t>
      </w:r>
      <w:r w:rsidR="00E77396">
        <w:rPr>
          <w:sz w:val="22"/>
          <w:szCs w:val="22"/>
        </w:rPr>
        <w:t xml:space="preserve">ávy bude předán objednateli </w:t>
      </w:r>
      <w:r w:rsidR="00960539">
        <w:rPr>
          <w:sz w:val="22"/>
          <w:szCs w:val="22"/>
        </w:rPr>
        <w:t>1</w:t>
      </w:r>
      <w:r w:rsidRPr="00772FF2">
        <w:rPr>
          <w:sz w:val="22"/>
          <w:szCs w:val="22"/>
        </w:rPr>
        <w:t>x v tištěné podobě, podepsaný</w:t>
      </w:r>
      <w:r>
        <w:rPr>
          <w:sz w:val="22"/>
          <w:szCs w:val="22"/>
        </w:rPr>
        <w:t xml:space="preserve"> oprávněnou osobou, + </w:t>
      </w:r>
      <w:r w:rsidRPr="00772FF2">
        <w:rPr>
          <w:sz w:val="22"/>
          <w:szCs w:val="22"/>
        </w:rPr>
        <w:t>2x elektronicky na CD.</w:t>
      </w:r>
    </w:p>
    <w:p w:rsidR="005F246F" w:rsidRPr="00772FF2" w:rsidRDefault="005F246F" w:rsidP="005F246F">
      <w:pPr>
        <w:widowControl w:val="0"/>
        <w:numPr>
          <w:ilvl w:val="2"/>
          <w:numId w:val="2"/>
        </w:numPr>
        <w:shd w:val="clear" w:color="auto" w:fill="FFFFFF"/>
        <w:tabs>
          <w:tab w:val="left" w:pos="426"/>
        </w:tabs>
        <w:ind w:left="360"/>
        <w:jc w:val="both"/>
        <w:rPr>
          <w:sz w:val="22"/>
          <w:szCs w:val="22"/>
          <w:shd w:val="clear" w:color="auto" w:fill="FFFFFF"/>
        </w:rPr>
      </w:pPr>
      <w:r w:rsidRPr="00772FF2">
        <w:rPr>
          <w:sz w:val="22"/>
          <w:szCs w:val="22"/>
        </w:rPr>
        <w:t>Objednatel je povinen poskytnout zhotoviteli potřebnou součinnost.</w:t>
      </w:r>
    </w:p>
    <w:p w:rsidR="005F246F" w:rsidRPr="00772FF2" w:rsidRDefault="005F246F" w:rsidP="005F246F">
      <w:pPr>
        <w:widowControl w:val="0"/>
        <w:numPr>
          <w:ilvl w:val="2"/>
          <w:numId w:val="2"/>
        </w:numPr>
        <w:shd w:val="clear" w:color="auto" w:fill="FFFFFF"/>
        <w:tabs>
          <w:tab w:val="left" w:pos="426"/>
        </w:tabs>
        <w:ind w:left="360"/>
        <w:jc w:val="both"/>
        <w:rPr>
          <w:sz w:val="22"/>
          <w:szCs w:val="22"/>
        </w:rPr>
      </w:pPr>
      <w:r w:rsidRPr="00772FF2">
        <w:rPr>
          <w:sz w:val="22"/>
          <w:szCs w:val="22"/>
        </w:rPr>
        <w:t>Termíny plnění:</w:t>
      </w:r>
    </w:p>
    <w:p w:rsidR="005F246F" w:rsidRPr="00772FF2" w:rsidRDefault="005F246F" w:rsidP="005F246F">
      <w:pPr>
        <w:spacing w:line="240" w:lineRule="atLeast"/>
        <w:rPr>
          <w:sz w:val="22"/>
          <w:szCs w:val="22"/>
        </w:rPr>
      </w:pPr>
      <w:r w:rsidRPr="00772FF2">
        <w:rPr>
          <w:sz w:val="22"/>
          <w:szCs w:val="22"/>
          <w:shd w:val="clear" w:color="auto" w:fill="FFFFFF"/>
        </w:rPr>
        <w:t xml:space="preserve">       a)</w:t>
      </w:r>
      <w:r w:rsidRPr="00772FF2">
        <w:rPr>
          <w:sz w:val="22"/>
          <w:szCs w:val="22"/>
          <w:shd w:val="clear" w:color="auto" w:fill="FFFFFF"/>
        </w:rPr>
        <w:tab/>
        <w:t xml:space="preserve">Předání konceptu výstupu z diagnostického průzkumu </w:t>
      </w:r>
      <w:r>
        <w:rPr>
          <w:sz w:val="22"/>
          <w:szCs w:val="22"/>
          <w:shd w:val="clear" w:color="auto" w:fill="FFFFFF"/>
        </w:rPr>
        <w:t xml:space="preserve">do </w:t>
      </w:r>
      <w:r w:rsidR="00960539">
        <w:rPr>
          <w:sz w:val="22"/>
          <w:szCs w:val="22"/>
          <w:shd w:val="clear" w:color="auto" w:fill="FFFFFF"/>
        </w:rPr>
        <w:t>2</w:t>
      </w:r>
      <w:r>
        <w:rPr>
          <w:sz w:val="22"/>
          <w:szCs w:val="22"/>
        </w:rPr>
        <w:t xml:space="preserve"> měsíců od účinnosti smlouvy</w:t>
      </w:r>
      <w:r w:rsidRPr="00772FF2">
        <w:rPr>
          <w:sz w:val="22"/>
          <w:szCs w:val="22"/>
        </w:rPr>
        <w:t>.</w:t>
      </w:r>
    </w:p>
    <w:p w:rsidR="005F246F" w:rsidRPr="00772FF2" w:rsidRDefault="005F246F" w:rsidP="005F246F">
      <w:pPr>
        <w:shd w:val="clear" w:color="auto" w:fill="FFFFFF"/>
        <w:ind w:left="397"/>
        <w:jc w:val="both"/>
        <w:rPr>
          <w:sz w:val="22"/>
          <w:szCs w:val="22"/>
        </w:rPr>
      </w:pPr>
      <w:r w:rsidRPr="00772FF2">
        <w:rPr>
          <w:sz w:val="22"/>
          <w:szCs w:val="22"/>
          <w:shd w:val="clear" w:color="auto" w:fill="FFFFFF"/>
        </w:rPr>
        <w:t>b)</w:t>
      </w:r>
      <w:r w:rsidRPr="00772FF2">
        <w:rPr>
          <w:sz w:val="22"/>
          <w:szCs w:val="22"/>
          <w:shd w:val="clear" w:color="auto" w:fill="FFFFFF"/>
        </w:rPr>
        <w:tab/>
        <w:t>Objednatel se ke konceptům vyjádří nejpozději do 10 dnů od předání.</w:t>
      </w:r>
    </w:p>
    <w:p w:rsidR="005F246F" w:rsidRDefault="005F246F" w:rsidP="005F246F">
      <w:pPr>
        <w:shd w:val="clear" w:color="auto" w:fill="FFFFFF"/>
        <w:ind w:left="397"/>
        <w:jc w:val="both"/>
        <w:rPr>
          <w:sz w:val="22"/>
          <w:szCs w:val="22"/>
          <w:shd w:val="clear" w:color="auto" w:fill="FFFFFF"/>
        </w:rPr>
      </w:pPr>
      <w:r w:rsidRPr="00772FF2">
        <w:rPr>
          <w:sz w:val="22"/>
          <w:szCs w:val="22"/>
          <w:shd w:val="clear" w:color="auto" w:fill="FFFFFF"/>
        </w:rPr>
        <w:t>c)</w:t>
      </w:r>
      <w:r w:rsidRPr="00772FF2">
        <w:rPr>
          <w:sz w:val="22"/>
          <w:szCs w:val="22"/>
          <w:shd w:val="clear" w:color="auto" w:fill="FFFFFF"/>
        </w:rPr>
        <w:tab/>
        <w:t>Předání vý</w:t>
      </w:r>
      <w:r>
        <w:rPr>
          <w:sz w:val="22"/>
          <w:szCs w:val="22"/>
          <w:shd w:val="clear" w:color="auto" w:fill="FFFFFF"/>
        </w:rPr>
        <w:t>stupu z diagnostického průzkumu</w:t>
      </w:r>
      <w:r w:rsidRPr="005F246F">
        <w:rPr>
          <w:sz w:val="22"/>
          <w:szCs w:val="22"/>
          <w:shd w:val="clear" w:color="auto" w:fill="FFFFFF"/>
        </w:rPr>
        <w:t xml:space="preserve"> </w:t>
      </w:r>
      <w:r>
        <w:rPr>
          <w:sz w:val="22"/>
          <w:szCs w:val="22"/>
          <w:shd w:val="clear" w:color="auto" w:fill="FFFFFF"/>
        </w:rPr>
        <w:t>do 20 dnů</w:t>
      </w:r>
      <w:r>
        <w:rPr>
          <w:b/>
          <w:sz w:val="22"/>
          <w:szCs w:val="22"/>
          <w:shd w:val="clear" w:color="auto" w:fill="FFFFFF"/>
        </w:rPr>
        <w:t xml:space="preserve"> </w:t>
      </w:r>
      <w:r w:rsidR="00E77396">
        <w:rPr>
          <w:sz w:val="22"/>
          <w:szCs w:val="22"/>
          <w:shd w:val="clear" w:color="auto" w:fill="FFFFFF"/>
        </w:rPr>
        <w:t>od odsouhlasení konceptu objednatelem</w:t>
      </w:r>
      <w:r w:rsidRPr="00772FF2">
        <w:rPr>
          <w:sz w:val="22"/>
          <w:szCs w:val="22"/>
          <w:shd w:val="clear" w:color="auto" w:fill="FFFFFF"/>
        </w:rPr>
        <w:t>.</w:t>
      </w:r>
    </w:p>
    <w:p w:rsidR="00714505" w:rsidRDefault="005F246F" w:rsidP="005F246F">
      <w:pPr>
        <w:shd w:val="clear" w:color="auto" w:fill="FFFFFF"/>
        <w:ind w:left="397"/>
        <w:jc w:val="both"/>
        <w:rPr>
          <w:sz w:val="22"/>
          <w:szCs w:val="22"/>
        </w:rPr>
      </w:pPr>
      <w:r>
        <w:rPr>
          <w:sz w:val="22"/>
          <w:szCs w:val="22"/>
        </w:rPr>
        <w:t>Dřívější plnění je možné.</w:t>
      </w:r>
    </w:p>
    <w:p w:rsidR="00E77396" w:rsidRPr="00960539" w:rsidRDefault="00E77396" w:rsidP="00E77396">
      <w:pPr>
        <w:widowControl w:val="0"/>
        <w:numPr>
          <w:ilvl w:val="2"/>
          <w:numId w:val="2"/>
        </w:numPr>
        <w:shd w:val="clear" w:color="auto" w:fill="FFFFFF"/>
        <w:tabs>
          <w:tab w:val="left" w:pos="426"/>
        </w:tabs>
        <w:ind w:left="360"/>
        <w:jc w:val="both"/>
        <w:rPr>
          <w:sz w:val="22"/>
          <w:szCs w:val="22"/>
        </w:rPr>
      </w:pPr>
      <w:r w:rsidRPr="00960539">
        <w:rPr>
          <w:sz w:val="22"/>
          <w:szCs w:val="22"/>
        </w:rPr>
        <w:t xml:space="preserve">Místem plnění je provozovna objednatele – SÚS JMK, </w:t>
      </w:r>
      <w:r w:rsidR="00865C4D">
        <w:rPr>
          <w:sz w:val="22"/>
          <w:szCs w:val="22"/>
        </w:rPr>
        <w:t xml:space="preserve">investiční úsek </w:t>
      </w:r>
      <w:r w:rsidR="00960539" w:rsidRPr="00960539">
        <w:rPr>
          <w:sz w:val="22"/>
          <w:szCs w:val="22"/>
          <w:lang w:val="pl-PL"/>
        </w:rPr>
        <w:t>oblast Západ, Kotkova 3725/24, 669 02 Znojmo</w:t>
      </w:r>
      <w:r w:rsidRPr="00960539">
        <w:rPr>
          <w:sz w:val="22"/>
          <w:szCs w:val="22"/>
          <w:lang w:val="pl-PL"/>
        </w:rPr>
        <w:t xml:space="preserve">. </w:t>
      </w:r>
    </w:p>
    <w:p w:rsidR="00714505" w:rsidRPr="00C63DE3" w:rsidRDefault="00714505" w:rsidP="00714505">
      <w:pPr>
        <w:numPr>
          <w:ilvl w:val="0"/>
          <w:numId w:val="2"/>
        </w:numPr>
        <w:tabs>
          <w:tab w:val="left" w:pos="540"/>
        </w:tabs>
        <w:spacing w:before="240" w:after="240"/>
        <w:ind w:left="539" w:hanging="539"/>
        <w:rPr>
          <w:b/>
          <w:smallCaps/>
          <w:sz w:val="22"/>
          <w:szCs w:val="22"/>
        </w:rPr>
      </w:pPr>
      <w:r w:rsidRPr="00C63DE3">
        <w:rPr>
          <w:b/>
          <w:smallCaps/>
          <w:sz w:val="22"/>
          <w:szCs w:val="22"/>
        </w:rPr>
        <w:t>Odměna a platební podmínky</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Odměna za diagnostický průzkum:</w:t>
      </w:r>
    </w:p>
    <w:tbl>
      <w:tblPr>
        <w:tblW w:w="9360" w:type="dxa"/>
        <w:tblInd w:w="469" w:type="dxa"/>
        <w:tblLook w:val="04A0" w:firstRow="1" w:lastRow="0" w:firstColumn="1" w:lastColumn="0" w:noHBand="0" w:noVBand="1"/>
      </w:tblPr>
      <w:tblGrid>
        <w:gridCol w:w="6549"/>
        <w:gridCol w:w="2811"/>
      </w:tblGrid>
      <w:tr w:rsidR="00714505" w:rsidRPr="00C63DE3" w:rsidTr="0007462F">
        <w:trPr>
          <w:trHeight w:val="304"/>
        </w:trPr>
        <w:tc>
          <w:tcPr>
            <w:tcW w:w="6548" w:type="dxa"/>
            <w:shd w:val="clear" w:color="auto" w:fill="auto"/>
          </w:tcPr>
          <w:p w:rsidR="00714505" w:rsidRPr="00C63DE3" w:rsidRDefault="00714505" w:rsidP="0007462F">
            <w:pPr>
              <w:spacing w:before="120" w:after="120"/>
              <w:rPr>
                <w:b/>
                <w:sz w:val="22"/>
                <w:szCs w:val="22"/>
              </w:rPr>
            </w:pPr>
            <w:r w:rsidRPr="00C63DE3">
              <w:rPr>
                <w:b/>
                <w:sz w:val="22"/>
                <w:szCs w:val="22"/>
              </w:rPr>
              <w:t xml:space="preserve">Cena celkem bez DPH </w:t>
            </w:r>
          </w:p>
        </w:tc>
        <w:tc>
          <w:tcPr>
            <w:tcW w:w="2811" w:type="dxa"/>
            <w:shd w:val="clear" w:color="auto" w:fill="auto"/>
          </w:tcPr>
          <w:p w:rsidR="00714505" w:rsidRPr="00C63DE3" w:rsidRDefault="00714505" w:rsidP="0007462F">
            <w:pPr>
              <w:spacing w:before="120" w:after="120"/>
              <w:jc w:val="right"/>
              <w:rPr>
                <w:b/>
                <w:sz w:val="22"/>
                <w:szCs w:val="22"/>
              </w:rPr>
            </w:pPr>
            <w:r w:rsidRPr="00C63DE3">
              <w:rPr>
                <w:b/>
                <w:sz w:val="22"/>
                <w:szCs w:val="22"/>
                <w:highlight w:val="yellow"/>
              </w:rPr>
              <w:t>……………..</w:t>
            </w:r>
            <w:r w:rsidRPr="00C63DE3">
              <w:rPr>
                <w:b/>
                <w:sz w:val="22"/>
                <w:szCs w:val="22"/>
              </w:rPr>
              <w:t>,- Kč</w:t>
            </w:r>
          </w:p>
        </w:tc>
      </w:tr>
    </w:tbl>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Odměna zahrnuje veškeré náklady zhotovitele a cenové vlivy v době plnění.</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Odměna bude uhrazena na základě jedné faktury vystavené zhotovitelem po odevz</w:t>
      </w:r>
      <w:r w:rsidR="00865C4D">
        <w:rPr>
          <w:sz w:val="22"/>
          <w:szCs w:val="22"/>
        </w:rPr>
        <w:t>dání výstupu z provedeného diagnostického průzkumu dle čl. II odst. 3 a 4 této smlouvy.</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Přílohou faktury bude kopie předávacího protokolu.</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Faktura bude mít náležitosti daňového dokladu, lhůta splatnosti faktury bude 30 dní od doručení objednateli. Zhotovitel je povinen vystavit fakturu na sídlo objednatele a doručit elektronicky na adresu faktury@susjmk.cz.</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Objednatel je do data splatnosti oprávněn vrátit fakturu vykazující vady. Zhotovitel je povinen na adresu dle odst. 5. tohoto článku předl</w:t>
      </w:r>
      <w:r w:rsidR="005F246F">
        <w:rPr>
          <w:sz w:val="22"/>
          <w:szCs w:val="22"/>
        </w:rPr>
        <w:t>ožit fakturu novou či opravenou, s novou lhůtou splatnosti.</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Zálohové platby se nesjednávají.</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Faktura je uhrazena dnem odepsání příslušné částky z účtu objednatele.</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Zhotovitel dává souhlas s platbou DPH na účet místně příslušného správce daně v případě, že bude v registru plátců DPH označen jako nespolehlivý, nebo bude požadovat úhradu na jiný než zveřejněný bankovní účet podle § 109 odst. 2 písm. c) zákona č.235/2004 Sb., ve znění pozdějších předpisů.</w:t>
      </w:r>
    </w:p>
    <w:p w:rsidR="00714505" w:rsidRPr="00C63DE3" w:rsidRDefault="00714505" w:rsidP="00714505">
      <w:pPr>
        <w:numPr>
          <w:ilvl w:val="0"/>
          <w:numId w:val="2"/>
        </w:numPr>
        <w:tabs>
          <w:tab w:val="left" w:pos="540"/>
        </w:tabs>
        <w:spacing w:before="240" w:after="240"/>
        <w:ind w:left="539" w:hanging="539"/>
        <w:rPr>
          <w:b/>
          <w:smallCaps/>
          <w:sz w:val="22"/>
          <w:szCs w:val="22"/>
        </w:rPr>
      </w:pPr>
      <w:r w:rsidRPr="00C63DE3">
        <w:rPr>
          <w:b/>
          <w:smallCaps/>
          <w:sz w:val="22"/>
          <w:szCs w:val="22"/>
        </w:rPr>
        <w:t>Další práva a povinnosti stran</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 xml:space="preserve">Zhotovitel je povinen naplňovat tuto smlouvu v souladu s objednatelovými zájmy. Zhotovitel se zavazuje uskutečnit činnost dle této smlouvy svědomitě s odbornou a </w:t>
      </w:r>
      <w:r w:rsidR="00E77396">
        <w:rPr>
          <w:sz w:val="22"/>
          <w:szCs w:val="22"/>
        </w:rPr>
        <w:t>potřebnou</w:t>
      </w:r>
      <w:r w:rsidRPr="00C63DE3">
        <w:rPr>
          <w:sz w:val="22"/>
          <w:szCs w:val="22"/>
        </w:rPr>
        <w:t xml:space="preserve"> péčí.</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Zhotovitele prohlašuje, že má uzavřenu nebo se zavazuje po podpisu této smlouvy</w:t>
      </w:r>
      <w:r w:rsidR="00865C4D">
        <w:rPr>
          <w:sz w:val="22"/>
          <w:szCs w:val="22"/>
        </w:rPr>
        <w:t xml:space="preserve"> mít nebo </w:t>
      </w:r>
      <w:r w:rsidRPr="00C63DE3">
        <w:rPr>
          <w:sz w:val="22"/>
          <w:szCs w:val="22"/>
        </w:rPr>
        <w:t xml:space="preserve"> uzavřít pojistnou smlouvu na pojištění odpovědnosti za škody způsobené při výkonu činnosti dle této smlouvy. </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Zhotoviteli vznikají povinnosti z vad, které má plnění v okamžiku protokolárního předání výstupů dle čl. II. odst. 3. a odst. 4. této smlouvy.</w:t>
      </w:r>
    </w:p>
    <w:p w:rsidR="00714505" w:rsidRPr="00C63DE3" w:rsidRDefault="00714505" w:rsidP="00714505">
      <w:pPr>
        <w:numPr>
          <w:ilvl w:val="0"/>
          <w:numId w:val="2"/>
        </w:numPr>
        <w:tabs>
          <w:tab w:val="left" w:pos="540"/>
        </w:tabs>
        <w:spacing w:before="240" w:after="240"/>
        <w:ind w:left="539" w:hanging="539"/>
        <w:rPr>
          <w:b/>
          <w:smallCaps/>
          <w:sz w:val="22"/>
          <w:szCs w:val="22"/>
        </w:rPr>
      </w:pPr>
      <w:r w:rsidRPr="00C63DE3">
        <w:rPr>
          <w:b/>
          <w:smallCaps/>
          <w:sz w:val="22"/>
          <w:szCs w:val="22"/>
        </w:rPr>
        <w:t>Závazky z vad a Zajištění závazků</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Objednatel je oprávněn uplatňovat smluvní pokutu:</w:t>
      </w:r>
    </w:p>
    <w:p w:rsidR="00714505" w:rsidRPr="00C63DE3" w:rsidRDefault="00714505" w:rsidP="00714505">
      <w:pPr>
        <w:numPr>
          <w:ilvl w:val="1"/>
          <w:numId w:val="1"/>
        </w:numPr>
        <w:tabs>
          <w:tab w:val="left" w:pos="720"/>
        </w:tabs>
        <w:ind w:left="714" w:hanging="357"/>
        <w:jc w:val="both"/>
        <w:rPr>
          <w:sz w:val="22"/>
          <w:szCs w:val="22"/>
        </w:rPr>
      </w:pPr>
      <w:r w:rsidRPr="00C63DE3">
        <w:rPr>
          <w:sz w:val="22"/>
          <w:szCs w:val="22"/>
        </w:rPr>
        <w:t>v případě prodlení s plněním ve výši 0,1% z celkové odměny za každý den prodlení;</w:t>
      </w:r>
    </w:p>
    <w:p w:rsidR="00714505" w:rsidRPr="00C63DE3" w:rsidRDefault="005F246F" w:rsidP="00714505">
      <w:pPr>
        <w:numPr>
          <w:ilvl w:val="1"/>
          <w:numId w:val="1"/>
        </w:numPr>
        <w:tabs>
          <w:tab w:val="left" w:pos="720"/>
        </w:tabs>
        <w:ind w:left="714" w:hanging="357"/>
        <w:jc w:val="both"/>
        <w:rPr>
          <w:sz w:val="22"/>
          <w:szCs w:val="22"/>
        </w:rPr>
      </w:pPr>
      <w:r>
        <w:rPr>
          <w:sz w:val="22"/>
          <w:szCs w:val="22"/>
        </w:rPr>
        <w:t>až do výše 5</w:t>
      </w:r>
      <w:r w:rsidR="00714505" w:rsidRPr="00C63DE3">
        <w:rPr>
          <w:sz w:val="22"/>
          <w:szCs w:val="22"/>
        </w:rPr>
        <w:t>00,- Kč za každé porušení povinností vyplývajících z ustanovení v čl. II. odst. 2.</w:t>
      </w:r>
      <w:r w:rsidR="00714505">
        <w:rPr>
          <w:sz w:val="22"/>
          <w:szCs w:val="22"/>
        </w:rPr>
        <w:t xml:space="preserve"> a čl. </w:t>
      </w:r>
      <w:r w:rsidR="00714505" w:rsidRPr="00C63DE3">
        <w:rPr>
          <w:sz w:val="22"/>
          <w:szCs w:val="22"/>
        </w:rPr>
        <w:t>IV</w:t>
      </w:r>
      <w:r w:rsidR="00714505">
        <w:rPr>
          <w:sz w:val="22"/>
          <w:szCs w:val="22"/>
        </w:rPr>
        <w:t>.</w:t>
      </w:r>
      <w:r w:rsidR="00714505" w:rsidRPr="00C63DE3">
        <w:rPr>
          <w:sz w:val="22"/>
          <w:szCs w:val="22"/>
        </w:rPr>
        <w:t xml:space="preserve">  této smlouvy.</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Zhotovitel může uplatnit úrok z prodlení ve výši 0,05 % z dlužné částky denně v případě prodlení s úhradou faktur.</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Smluvní pokuty jsou splatné na základě písemné výzvy se splatností 14 dnů.</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lastRenderedPageBreak/>
        <w:t>Případný nárok na náhradu škody není zaplacením smluvní pokuty dotčen.</w:t>
      </w:r>
    </w:p>
    <w:p w:rsidR="00714505" w:rsidRPr="00C63DE3" w:rsidRDefault="00714505" w:rsidP="00714505">
      <w:pPr>
        <w:numPr>
          <w:ilvl w:val="0"/>
          <w:numId w:val="2"/>
        </w:numPr>
        <w:tabs>
          <w:tab w:val="left" w:pos="540"/>
        </w:tabs>
        <w:spacing w:before="240" w:after="240"/>
        <w:ind w:left="539" w:hanging="539"/>
        <w:rPr>
          <w:b/>
          <w:smallCaps/>
          <w:sz w:val="22"/>
          <w:szCs w:val="22"/>
        </w:rPr>
      </w:pPr>
      <w:r w:rsidRPr="00C63DE3">
        <w:rPr>
          <w:b/>
          <w:smallCaps/>
          <w:sz w:val="22"/>
          <w:szCs w:val="22"/>
        </w:rPr>
        <w:t>Trvání a ukončení smluvního vztahu</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K ukončení právního vztahu, založeného touto smlouvou, může během jeho trvání dojít kdykoli na základě písemné dohody obou smluvních stran.</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Objednatel může od smlouvy odstoupit v následujících  případech:</w:t>
      </w:r>
    </w:p>
    <w:p w:rsidR="00714505" w:rsidRPr="00C63DE3" w:rsidRDefault="00714505" w:rsidP="00714505">
      <w:pPr>
        <w:widowControl w:val="0"/>
        <w:numPr>
          <w:ilvl w:val="1"/>
          <w:numId w:val="3"/>
        </w:numPr>
        <w:ind w:left="709" w:hanging="283"/>
        <w:jc w:val="both"/>
        <w:rPr>
          <w:sz w:val="22"/>
          <w:szCs w:val="22"/>
        </w:rPr>
      </w:pPr>
      <w:r w:rsidRPr="00C63DE3">
        <w:rPr>
          <w:sz w:val="22"/>
          <w:szCs w:val="22"/>
        </w:rPr>
        <w:t>zhotovitel není pojištěn v souladu s touto smlouvou;</w:t>
      </w:r>
    </w:p>
    <w:p w:rsidR="00714505" w:rsidRPr="00C63DE3" w:rsidRDefault="00714505" w:rsidP="00714505">
      <w:pPr>
        <w:widowControl w:val="0"/>
        <w:numPr>
          <w:ilvl w:val="1"/>
          <w:numId w:val="3"/>
        </w:numPr>
        <w:ind w:left="709" w:hanging="283"/>
        <w:jc w:val="both"/>
        <w:rPr>
          <w:sz w:val="22"/>
          <w:szCs w:val="22"/>
        </w:rPr>
      </w:pPr>
      <w:r w:rsidRPr="00C63DE3">
        <w:rPr>
          <w:sz w:val="22"/>
          <w:szCs w:val="22"/>
        </w:rPr>
        <w:t>zahájení insolvenčního řízení, ve kterém je zhotovitel v postavení dlužníka;</w:t>
      </w:r>
    </w:p>
    <w:p w:rsidR="00714505" w:rsidRPr="00C63DE3" w:rsidRDefault="00714505" w:rsidP="00714505">
      <w:pPr>
        <w:widowControl w:val="0"/>
        <w:numPr>
          <w:ilvl w:val="1"/>
          <w:numId w:val="3"/>
        </w:numPr>
        <w:ind w:left="709" w:hanging="283"/>
        <w:jc w:val="both"/>
        <w:rPr>
          <w:sz w:val="22"/>
          <w:szCs w:val="22"/>
        </w:rPr>
      </w:pPr>
      <w:r w:rsidRPr="00C63DE3">
        <w:rPr>
          <w:sz w:val="22"/>
          <w:szCs w:val="22"/>
        </w:rPr>
        <w:t>je-li zjištěno, že v nabídce zhotovitele k související veřejné zakázce byly uvedeny nepravdivé údaje;</w:t>
      </w:r>
    </w:p>
    <w:p w:rsidR="00714505" w:rsidRPr="00C63DE3" w:rsidRDefault="00714505" w:rsidP="00714505">
      <w:pPr>
        <w:widowControl w:val="0"/>
        <w:numPr>
          <w:ilvl w:val="1"/>
          <w:numId w:val="3"/>
        </w:numPr>
        <w:ind w:left="709" w:hanging="283"/>
        <w:jc w:val="both"/>
        <w:rPr>
          <w:sz w:val="22"/>
          <w:szCs w:val="22"/>
        </w:rPr>
      </w:pPr>
      <w:r w:rsidRPr="00C63DE3">
        <w:rPr>
          <w:sz w:val="22"/>
          <w:szCs w:val="22"/>
        </w:rPr>
        <w:t>zhotovitel je v prodlení s plněním svých závazků o více než 10 kalendářních dnů.</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 xml:space="preserve">Zhotovitel může od smlouvy odstoupit v následujících případech: </w:t>
      </w:r>
    </w:p>
    <w:p w:rsidR="00714505" w:rsidRPr="00C63DE3" w:rsidRDefault="00714505" w:rsidP="00714505">
      <w:pPr>
        <w:widowControl w:val="0"/>
        <w:numPr>
          <w:ilvl w:val="1"/>
          <w:numId w:val="5"/>
        </w:numPr>
        <w:ind w:left="709" w:hanging="283"/>
        <w:jc w:val="both"/>
        <w:rPr>
          <w:sz w:val="22"/>
          <w:szCs w:val="22"/>
        </w:rPr>
      </w:pPr>
      <w:r w:rsidRPr="00C63DE3">
        <w:rPr>
          <w:sz w:val="22"/>
          <w:szCs w:val="22"/>
        </w:rPr>
        <w:t>zahájení insolvenčního řízení, ve kterém je objednatel v postavení dlužníka;</w:t>
      </w:r>
    </w:p>
    <w:p w:rsidR="00714505" w:rsidRPr="00C63DE3" w:rsidRDefault="00714505" w:rsidP="00714505">
      <w:pPr>
        <w:widowControl w:val="0"/>
        <w:numPr>
          <w:ilvl w:val="1"/>
          <w:numId w:val="5"/>
        </w:numPr>
        <w:ind w:left="709" w:hanging="283"/>
        <w:jc w:val="both"/>
        <w:rPr>
          <w:sz w:val="22"/>
          <w:szCs w:val="22"/>
        </w:rPr>
      </w:pPr>
      <w:r w:rsidRPr="00C63DE3">
        <w:rPr>
          <w:sz w:val="22"/>
          <w:szCs w:val="22"/>
        </w:rPr>
        <w:t>prodlení objednatele s úhradou faktur o více než 60 dnů.</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Odstoupení od smlouvy se stane účinným, jakmile bude písemný projev o něm doručen druhé smluvní straně.  Smluvní strany se dohodly na formě osobního předání proti podpisu nebo doporučeného dopisu.</w:t>
      </w:r>
    </w:p>
    <w:p w:rsidR="00714505" w:rsidRPr="00C63DE3" w:rsidRDefault="00714505" w:rsidP="00714505">
      <w:pPr>
        <w:numPr>
          <w:ilvl w:val="0"/>
          <w:numId w:val="2"/>
        </w:numPr>
        <w:tabs>
          <w:tab w:val="left" w:pos="540"/>
        </w:tabs>
        <w:spacing w:before="240" w:after="240"/>
        <w:ind w:left="539" w:hanging="539"/>
        <w:rPr>
          <w:b/>
          <w:smallCaps/>
          <w:sz w:val="22"/>
          <w:szCs w:val="22"/>
        </w:rPr>
      </w:pPr>
      <w:r w:rsidRPr="00C63DE3">
        <w:rPr>
          <w:b/>
          <w:smallCaps/>
          <w:sz w:val="22"/>
          <w:szCs w:val="22"/>
        </w:rPr>
        <w:t>Závěrečná ustanovení</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Tato smlouva se pořizuje ve 2 vyhotoveních s právní silou originálu, přičemž objednatel i zhotovitel obdrží po jednom vyhotovení.</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 xml:space="preserve">Měnit a doplňovat tuto smlouvu lze pouze písemnými dodatky, jež podepíší obě smluvní strany. Pro změnu odpovědných osob uvedených v </w:t>
      </w:r>
      <w:r w:rsidR="00865C4D">
        <w:rPr>
          <w:sz w:val="22"/>
          <w:szCs w:val="22"/>
        </w:rPr>
        <w:t xml:space="preserve">čl. I. odst. 4 </w:t>
      </w:r>
      <w:r w:rsidRPr="00C63DE3">
        <w:rPr>
          <w:sz w:val="22"/>
          <w:szCs w:val="22"/>
        </w:rPr>
        <w:t xml:space="preserve"> </w:t>
      </w:r>
      <w:r w:rsidR="00865C4D">
        <w:rPr>
          <w:sz w:val="22"/>
          <w:szCs w:val="22"/>
        </w:rPr>
        <w:t xml:space="preserve">a 5 </w:t>
      </w:r>
      <w:r w:rsidRPr="00C63DE3">
        <w:rPr>
          <w:sz w:val="22"/>
          <w:szCs w:val="22"/>
        </w:rPr>
        <w:t>této smlouvy není vyžadována forma dodatku. V případě změny odborné osoby zhotovitele je pro změnu nutný předchozí písemný souhlas objednatele.</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Zhotovitel bere na vědomí, že je osobou povinnou spolupůsobit při výkonu finanční kontroly.</w:t>
      </w:r>
    </w:p>
    <w:p w:rsidR="00714505" w:rsidRPr="00C63DE3" w:rsidRDefault="00714505" w:rsidP="00714505">
      <w:pPr>
        <w:widowControl w:val="0"/>
        <w:numPr>
          <w:ilvl w:val="2"/>
          <w:numId w:val="2"/>
        </w:numPr>
        <w:tabs>
          <w:tab w:val="left" w:pos="360"/>
        </w:tabs>
        <w:ind w:left="360"/>
        <w:jc w:val="both"/>
        <w:rPr>
          <w:sz w:val="22"/>
          <w:szCs w:val="22"/>
        </w:rPr>
      </w:pPr>
      <w:r w:rsidRPr="00C63DE3">
        <w:rPr>
          <w:sz w:val="22"/>
          <w:szCs w:val="22"/>
        </w:rPr>
        <w:t>Zhotovitel souhlasí s případným zveřejněním informací o této smlouvě dle zákona č. 106/1999 Sb., o svobodném přístupu k informacím, ve znění pozdějších změn.</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Zhotovitel dále souhlasí se zveřejněním celé smlouvy včetně všech příloh, jejich dodatků a skutečně uhrazené ceny na protikorupčním portále Jihomoravského kraje, tj. zřizovatele objednatele.</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Tato smlouva je uzavřena dnem podpisu druhou smluvní stranou a nabývá účinnosti zveřejněním v registru smluv dle odst. 8. tohoto článku.</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Tato smlouva podléhá povinnosti zveřejnění dle zákona č. 340/2015 Sb. o registru smluv,</w:t>
      </w:r>
      <w:r w:rsidR="00AA5B19">
        <w:rPr>
          <w:sz w:val="22"/>
          <w:szCs w:val="22"/>
        </w:rPr>
        <w:t xml:space="preserve"> ve znění pozdějších předpisů. U</w:t>
      </w:r>
      <w:r w:rsidRPr="00C63DE3">
        <w:rPr>
          <w:sz w:val="22"/>
          <w:szCs w:val="22"/>
        </w:rPr>
        <w:t>veřejnění smlouvy zajistí objednatel. Zhotovitel označil tyto jmenovitě uvedená data za citlivá nebo obchodní tajemství, která nepodléhají zveřejnění:</w:t>
      </w:r>
      <w:r w:rsidRPr="00C63DE3">
        <w:rPr>
          <w:sz w:val="22"/>
          <w:szCs w:val="22"/>
          <w:highlight w:val="yellow"/>
        </w:rPr>
        <w:t>…………………</w:t>
      </w:r>
      <w:r w:rsidRPr="00C63DE3">
        <w:rPr>
          <w:sz w:val="22"/>
          <w:szCs w:val="22"/>
        </w:rPr>
        <w:t xml:space="preserve"> Zhotovitel se zavazuje před zahájením plnění dle této smlouvy si ověřit zveřejnění smlouvy v registru smluv.</w:t>
      </w:r>
    </w:p>
    <w:p w:rsidR="00714505" w:rsidRPr="00C63DE3" w:rsidRDefault="00714505" w:rsidP="00714505">
      <w:pPr>
        <w:widowControl w:val="0"/>
        <w:numPr>
          <w:ilvl w:val="2"/>
          <w:numId w:val="2"/>
        </w:numPr>
        <w:tabs>
          <w:tab w:val="left" w:pos="426"/>
        </w:tabs>
        <w:ind w:left="360"/>
        <w:jc w:val="both"/>
        <w:rPr>
          <w:sz w:val="22"/>
          <w:szCs w:val="22"/>
        </w:rPr>
      </w:pPr>
      <w:r w:rsidRPr="00C63DE3">
        <w:rPr>
          <w:sz w:val="22"/>
          <w:szCs w:val="22"/>
        </w:rPr>
        <w:t xml:space="preserve">Smluvní strany se dohodly, že na jejich vztah upravený touto smlouvou se neužijí </w:t>
      </w:r>
      <w:proofErr w:type="spellStart"/>
      <w:r w:rsidRPr="00C63DE3">
        <w:rPr>
          <w:sz w:val="22"/>
          <w:szCs w:val="22"/>
        </w:rPr>
        <w:t>ust</w:t>
      </w:r>
      <w:proofErr w:type="spellEnd"/>
      <w:r w:rsidRPr="00C63DE3">
        <w:rPr>
          <w:sz w:val="22"/>
          <w:szCs w:val="22"/>
        </w:rPr>
        <w:t>. §1921, §1978, § 2595, § 2611 občanského zákoníku.</w:t>
      </w:r>
    </w:p>
    <w:p w:rsidR="00714505" w:rsidRPr="00C63DE3" w:rsidRDefault="00714505" w:rsidP="00714505">
      <w:pPr>
        <w:widowControl w:val="0"/>
        <w:numPr>
          <w:ilvl w:val="2"/>
          <w:numId w:val="2"/>
        </w:numPr>
        <w:shd w:val="clear" w:color="auto" w:fill="FFFFFF"/>
        <w:tabs>
          <w:tab w:val="left" w:pos="360"/>
        </w:tabs>
        <w:ind w:left="360"/>
        <w:jc w:val="both"/>
        <w:rPr>
          <w:sz w:val="22"/>
          <w:szCs w:val="22"/>
        </w:rPr>
      </w:pPr>
      <w:r w:rsidRPr="00C63DE3">
        <w:rPr>
          <w:sz w:val="22"/>
          <w:szCs w:val="22"/>
        </w:rPr>
        <w:t xml:space="preserve">Nedílnou součástí této smlouvy je: </w:t>
      </w:r>
    </w:p>
    <w:p w:rsidR="00714505" w:rsidRPr="00C63DE3" w:rsidRDefault="00714505" w:rsidP="00714505">
      <w:pPr>
        <w:widowControl w:val="0"/>
        <w:shd w:val="clear" w:color="auto" w:fill="FFFFFF"/>
        <w:ind w:left="709" w:hanging="425"/>
        <w:jc w:val="both"/>
        <w:rPr>
          <w:sz w:val="22"/>
          <w:szCs w:val="22"/>
          <w:shd w:val="clear" w:color="auto" w:fill="FFFFFF"/>
        </w:rPr>
      </w:pPr>
      <w:r w:rsidRPr="00C63DE3">
        <w:rPr>
          <w:sz w:val="22"/>
          <w:szCs w:val="22"/>
          <w:shd w:val="clear" w:color="auto" w:fill="FFFFFF"/>
        </w:rPr>
        <w:tab/>
        <w:t xml:space="preserve">příloha č. 1 – kopie oprávnění k výkonu diagnostického průzkumu pozemních komunikací;  </w:t>
      </w:r>
    </w:p>
    <w:p w:rsidR="00714505" w:rsidRPr="00C63DE3" w:rsidRDefault="00714505" w:rsidP="00714505">
      <w:pPr>
        <w:widowControl w:val="0"/>
        <w:shd w:val="clear" w:color="auto" w:fill="FFFFFF"/>
        <w:tabs>
          <w:tab w:val="left" w:pos="360"/>
        </w:tabs>
        <w:ind w:left="360"/>
        <w:jc w:val="both"/>
        <w:rPr>
          <w:sz w:val="22"/>
          <w:szCs w:val="22"/>
          <w:shd w:val="clear" w:color="auto" w:fill="FFFFFF"/>
        </w:rPr>
      </w:pPr>
      <w:r w:rsidRPr="00C63DE3">
        <w:rPr>
          <w:sz w:val="22"/>
          <w:szCs w:val="22"/>
          <w:shd w:val="clear" w:color="auto" w:fill="FFFFFF"/>
        </w:rPr>
        <w:tab/>
        <w:t>příloha č. 2 – kalkulace ceny prací diagnostického průzkumu;</w:t>
      </w:r>
    </w:p>
    <w:p w:rsidR="009F6B58" w:rsidRPr="00960539" w:rsidRDefault="00714505" w:rsidP="00960539">
      <w:pPr>
        <w:widowControl w:val="0"/>
        <w:shd w:val="clear" w:color="auto" w:fill="FFFFFF"/>
        <w:tabs>
          <w:tab w:val="left" w:pos="360"/>
        </w:tabs>
        <w:ind w:left="360"/>
        <w:jc w:val="both"/>
        <w:rPr>
          <w:sz w:val="22"/>
          <w:szCs w:val="22"/>
          <w:shd w:val="clear" w:color="auto" w:fill="FFFFFF"/>
        </w:rPr>
      </w:pPr>
      <w:r w:rsidRPr="00C63DE3">
        <w:rPr>
          <w:sz w:val="22"/>
          <w:szCs w:val="22"/>
          <w:shd w:val="clear" w:color="auto" w:fill="FFFFFF"/>
        </w:rPr>
        <w:t xml:space="preserve">      </w:t>
      </w:r>
    </w:p>
    <w:tbl>
      <w:tblPr>
        <w:tblW w:w="10209" w:type="dxa"/>
        <w:tblLook w:val="04A0" w:firstRow="1" w:lastRow="0" w:firstColumn="1" w:lastColumn="0" w:noHBand="0" w:noVBand="1"/>
      </w:tblPr>
      <w:tblGrid>
        <w:gridCol w:w="5104"/>
        <w:gridCol w:w="5105"/>
      </w:tblGrid>
      <w:tr w:rsidR="00714505" w:rsidRPr="00C63DE3" w:rsidTr="0007462F">
        <w:trPr>
          <w:trHeight w:val="368"/>
        </w:trPr>
        <w:tc>
          <w:tcPr>
            <w:tcW w:w="5104" w:type="dxa"/>
            <w:shd w:val="clear" w:color="auto" w:fill="auto"/>
          </w:tcPr>
          <w:p w:rsidR="00714505" w:rsidRPr="00C63DE3" w:rsidRDefault="00714505" w:rsidP="0007462F">
            <w:pPr>
              <w:tabs>
                <w:tab w:val="left" w:pos="6300"/>
              </w:tabs>
              <w:spacing w:before="120" w:after="120"/>
              <w:rPr>
                <w:b/>
                <w:smallCaps/>
                <w:spacing w:val="20"/>
                <w:sz w:val="22"/>
                <w:szCs w:val="22"/>
              </w:rPr>
            </w:pPr>
            <w:r w:rsidRPr="00C63DE3">
              <w:rPr>
                <w:sz w:val="22"/>
                <w:szCs w:val="22"/>
              </w:rPr>
              <w:t xml:space="preserve">V </w:t>
            </w:r>
            <w:r w:rsidRPr="00C63DE3">
              <w:rPr>
                <w:sz w:val="22"/>
                <w:szCs w:val="22"/>
                <w:highlight w:val="yellow"/>
              </w:rPr>
              <w:t>………</w:t>
            </w:r>
            <w:r w:rsidRPr="00C63DE3">
              <w:rPr>
                <w:sz w:val="22"/>
                <w:szCs w:val="22"/>
              </w:rPr>
              <w:t xml:space="preserve">, dne </w:t>
            </w:r>
          </w:p>
        </w:tc>
        <w:tc>
          <w:tcPr>
            <w:tcW w:w="5104" w:type="dxa"/>
            <w:shd w:val="clear" w:color="auto" w:fill="auto"/>
          </w:tcPr>
          <w:p w:rsidR="00714505" w:rsidRPr="00C63DE3" w:rsidRDefault="00714505" w:rsidP="0007462F">
            <w:pPr>
              <w:spacing w:before="120" w:after="120"/>
              <w:rPr>
                <w:sz w:val="22"/>
                <w:szCs w:val="22"/>
              </w:rPr>
            </w:pPr>
            <w:r w:rsidRPr="00C63DE3">
              <w:rPr>
                <w:sz w:val="22"/>
                <w:szCs w:val="22"/>
              </w:rPr>
              <w:t xml:space="preserve">V Brně, dne  </w:t>
            </w:r>
          </w:p>
        </w:tc>
      </w:tr>
    </w:tbl>
    <w:p w:rsidR="00714505" w:rsidRPr="00C63DE3" w:rsidRDefault="00714505" w:rsidP="00714505">
      <w:pPr>
        <w:spacing w:before="120" w:after="120"/>
        <w:jc w:val="both"/>
        <w:rPr>
          <w:sz w:val="22"/>
          <w:szCs w:val="22"/>
          <w:shd w:val="clear" w:color="auto" w:fill="FFFF00"/>
        </w:rPr>
      </w:pPr>
    </w:p>
    <w:p w:rsidR="00714505" w:rsidRPr="00C63DE3" w:rsidRDefault="00714505" w:rsidP="00714505">
      <w:pPr>
        <w:spacing w:before="120" w:after="120"/>
        <w:jc w:val="both"/>
        <w:rPr>
          <w:sz w:val="22"/>
          <w:szCs w:val="22"/>
          <w:shd w:val="clear" w:color="auto" w:fill="FFFF00"/>
        </w:rPr>
      </w:pPr>
    </w:p>
    <w:tbl>
      <w:tblPr>
        <w:tblW w:w="10510" w:type="dxa"/>
        <w:tblLook w:val="01E0" w:firstRow="1" w:lastRow="1" w:firstColumn="1" w:lastColumn="1" w:noHBand="0" w:noVBand="0"/>
      </w:tblPr>
      <w:tblGrid>
        <w:gridCol w:w="5255"/>
        <w:gridCol w:w="5255"/>
      </w:tblGrid>
      <w:tr w:rsidR="00714505" w:rsidRPr="00C63DE3" w:rsidTr="0007462F">
        <w:trPr>
          <w:trHeight w:val="316"/>
        </w:trPr>
        <w:tc>
          <w:tcPr>
            <w:tcW w:w="5255" w:type="dxa"/>
            <w:vAlign w:val="center"/>
          </w:tcPr>
          <w:p w:rsidR="00714505" w:rsidRPr="00C63DE3" w:rsidRDefault="00714505" w:rsidP="0007462F">
            <w:pPr>
              <w:tabs>
                <w:tab w:val="left" w:pos="6300"/>
              </w:tabs>
              <w:jc w:val="center"/>
              <w:rPr>
                <w:b/>
                <w:smallCaps/>
                <w:spacing w:val="20"/>
                <w:sz w:val="22"/>
                <w:szCs w:val="22"/>
                <w:highlight w:val="yellow"/>
              </w:rPr>
            </w:pPr>
            <w:r w:rsidRPr="00C63DE3">
              <w:rPr>
                <w:b/>
                <w:sz w:val="22"/>
                <w:szCs w:val="22"/>
                <w:highlight w:val="yellow"/>
              </w:rPr>
              <w:t>………………….</w:t>
            </w:r>
          </w:p>
        </w:tc>
        <w:tc>
          <w:tcPr>
            <w:tcW w:w="5255" w:type="dxa"/>
            <w:vAlign w:val="center"/>
          </w:tcPr>
          <w:p w:rsidR="00714505" w:rsidRPr="00C63DE3" w:rsidRDefault="00714505" w:rsidP="0007462F">
            <w:pPr>
              <w:rPr>
                <w:sz w:val="22"/>
                <w:szCs w:val="22"/>
              </w:rPr>
            </w:pPr>
            <w:r w:rsidRPr="00C63DE3">
              <w:rPr>
                <w:b/>
                <w:sz w:val="22"/>
                <w:szCs w:val="22"/>
              </w:rPr>
              <w:t xml:space="preserve">                      Ing. Zdeněk Komůrka, ředitel</w:t>
            </w:r>
          </w:p>
        </w:tc>
      </w:tr>
      <w:tr w:rsidR="00714505" w:rsidRPr="00C63DE3" w:rsidTr="0007462F">
        <w:trPr>
          <w:trHeight w:val="316"/>
        </w:trPr>
        <w:tc>
          <w:tcPr>
            <w:tcW w:w="5255" w:type="dxa"/>
            <w:vAlign w:val="center"/>
          </w:tcPr>
          <w:p w:rsidR="00714505" w:rsidRPr="00C63DE3" w:rsidRDefault="00714505" w:rsidP="0007462F">
            <w:pPr>
              <w:tabs>
                <w:tab w:val="left" w:pos="6300"/>
              </w:tabs>
              <w:jc w:val="center"/>
              <w:rPr>
                <w:smallCaps/>
                <w:spacing w:val="20"/>
                <w:sz w:val="22"/>
                <w:szCs w:val="22"/>
                <w:highlight w:val="yellow"/>
              </w:rPr>
            </w:pPr>
            <w:r w:rsidRPr="00C63DE3">
              <w:rPr>
                <w:sz w:val="22"/>
                <w:szCs w:val="22"/>
                <w:highlight w:val="yellow"/>
              </w:rPr>
              <w:t xml:space="preserve">……………….. </w:t>
            </w:r>
          </w:p>
        </w:tc>
        <w:tc>
          <w:tcPr>
            <w:tcW w:w="5255" w:type="dxa"/>
            <w:vAlign w:val="center"/>
          </w:tcPr>
          <w:p w:rsidR="00714505" w:rsidRPr="00C63DE3" w:rsidRDefault="00714505" w:rsidP="0007462F">
            <w:pPr>
              <w:jc w:val="center"/>
              <w:rPr>
                <w:sz w:val="22"/>
                <w:szCs w:val="22"/>
              </w:rPr>
            </w:pPr>
            <w:r w:rsidRPr="00C63DE3">
              <w:rPr>
                <w:sz w:val="22"/>
                <w:szCs w:val="22"/>
              </w:rPr>
              <w:t>Správa a údržba silnic Jihomoravského kraje,</w:t>
            </w:r>
          </w:p>
          <w:p w:rsidR="00714505" w:rsidRPr="00C63DE3" w:rsidRDefault="00714505" w:rsidP="0007462F">
            <w:pPr>
              <w:jc w:val="center"/>
              <w:rPr>
                <w:b/>
                <w:sz w:val="22"/>
                <w:szCs w:val="22"/>
              </w:rPr>
            </w:pPr>
            <w:r w:rsidRPr="00C63DE3">
              <w:rPr>
                <w:sz w:val="22"/>
                <w:szCs w:val="22"/>
              </w:rPr>
              <w:t>příspěvková organizace kraje</w:t>
            </w:r>
          </w:p>
        </w:tc>
      </w:tr>
      <w:tr w:rsidR="00714505" w:rsidRPr="00C63DE3" w:rsidTr="0007462F">
        <w:trPr>
          <w:trHeight w:val="316"/>
        </w:trPr>
        <w:tc>
          <w:tcPr>
            <w:tcW w:w="5255" w:type="dxa"/>
            <w:vAlign w:val="center"/>
          </w:tcPr>
          <w:p w:rsidR="00714505" w:rsidRPr="00C63DE3" w:rsidRDefault="00714505" w:rsidP="0007462F">
            <w:pPr>
              <w:tabs>
                <w:tab w:val="left" w:pos="6300"/>
              </w:tabs>
              <w:jc w:val="center"/>
              <w:rPr>
                <w:smallCaps/>
                <w:spacing w:val="20"/>
                <w:sz w:val="22"/>
                <w:szCs w:val="22"/>
                <w:highlight w:val="yellow"/>
              </w:rPr>
            </w:pPr>
            <w:r w:rsidRPr="00C63DE3">
              <w:rPr>
                <w:sz w:val="22"/>
                <w:szCs w:val="22"/>
                <w:highlight w:val="yellow"/>
              </w:rPr>
              <w:t>………………………</w:t>
            </w:r>
          </w:p>
        </w:tc>
        <w:tc>
          <w:tcPr>
            <w:tcW w:w="5255" w:type="dxa"/>
            <w:vAlign w:val="center"/>
          </w:tcPr>
          <w:p w:rsidR="00714505" w:rsidRPr="00C63DE3" w:rsidRDefault="00714505" w:rsidP="0007462F">
            <w:pPr>
              <w:jc w:val="center"/>
              <w:rPr>
                <w:sz w:val="22"/>
                <w:szCs w:val="22"/>
              </w:rPr>
            </w:pPr>
          </w:p>
        </w:tc>
      </w:tr>
    </w:tbl>
    <w:p w:rsidR="00960539" w:rsidRPr="00357A1F" w:rsidRDefault="00960539" w:rsidP="00960539">
      <w:pPr>
        <w:pStyle w:val="Zhlav"/>
        <w:pageBreakBefore/>
        <w:tabs>
          <w:tab w:val="clear" w:pos="4536"/>
          <w:tab w:val="center" w:pos="0"/>
        </w:tabs>
        <w:spacing w:after="120"/>
        <w:outlineLvl w:val="0"/>
        <w:rPr>
          <w:color w:val="000000"/>
          <w:sz w:val="21"/>
          <w:szCs w:val="21"/>
        </w:rPr>
      </w:pPr>
      <w:r>
        <w:rPr>
          <w:color w:val="000000"/>
          <w:sz w:val="21"/>
          <w:szCs w:val="21"/>
        </w:rPr>
        <w:lastRenderedPageBreak/>
        <w:t>Příloha č. 1</w:t>
      </w:r>
    </w:p>
    <w:p w:rsidR="00714505" w:rsidRDefault="00714505" w:rsidP="00714505">
      <w:pPr>
        <w:rPr>
          <w:sz w:val="22"/>
          <w:szCs w:val="22"/>
        </w:rPr>
      </w:pPr>
    </w:p>
    <w:p w:rsidR="00960539" w:rsidRDefault="00960539" w:rsidP="00714505">
      <w:pPr>
        <w:rPr>
          <w:sz w:val="22"/>
          <w:szCs w:val="22"/>
        </w:rPr>
      </w:pPr>
    </w:p>
    <w:p w:rsidR="00960539" w:rsidRPr="00357A1F" w:rsidRDefault="00960539" w:rsidP="00960539">
      <w:pPr>
        <w:pStyle w:val="Zhlav"/>
        <w:pageBreakBefore/>
        <w:tabs>
          <w:tab w:val="clear" w:pos="4536"/>
          <w:tab w:val="center" w:pos="0"/>
        </w:tabs>
        <w:spacing w:after="120"/>
        <w:outlineLvl w:val="0"/>
        <w:rPr>
          <w:color w:val="000000"/>
          <w:sz w:val="21"/>
          <w:szCs w:val="21"/>
        </w:rPr>
      </w:pPr>
      <w:r w:rsidRPr="00357A1F">
        <w:rPr>
          <w:color w:val="000000"/>
          <w:sz w:val="21"/>
          <w:szCs w:val="21"/>
        </w:rPr>
        <w:lastRenderedPageBreak/>
        <w:t>Příloha č. 2</w:t>
      </w:r>
    </w:p>
    <w:p w:rsidR="00960539" w:rsidRPr="00C63DE3" w:rsidRDefault="00960539" w:rsidP="00714505">
      <w:pPr>
        <w:rPr>
          <w:sz w:val="22"/>
          <w:szCs w:val="22"/>
        </w:rPr>
      </w:pPr>
    </w:p>
    <w:p w:rsidR="00714505" w:rsidRPr="00C63DE3" w:rsidRDefault="00714505" w:rsidP="00714505">
      <w:pPr>
        <w:rPr>
          <w:sz w:val="22"/>
          <w:szCs w:val="22"/>
        </w:rPr>
      </w:pPr>
    </w:p>
    <w:p w:rsidR="000B7208" w:rsidRDefault="000B7208"/>
    <w:sectPr w:rsidR="000B7208" w:rsidSect="0041764C">
      <w:headerReference w:type="default" r:id="rId8"/>
      <w:footerReference w:type="default" r:id="rId9"/>
      <w:pgSz w:w="11906" w:h="16838"/>
      <w:pgMar w:top="956" w:right="1133" w:bottom="899" w:left="1134" w:header="539" w:footer="256"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6E0" w:rsidRDefault="008A7CFE">
      <w:r>
        <w:separator/>
      </w:r>
    </w:p>
  </w:endnote>
  <w:endnote w:type="continuationSeparator" w:id="0">
    <w:p w:rsidR="00AF66E0" w:rsidRDefault="008A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4C" w:rsidRDefault="009F6B58">
    <w:pPr>
      <w:pStyle w:val="Zpat"/>
      <w:jc w:val="center"/>
    </w:pPr>
    <w:r>
      <w:t xml:space="preserve">Strana </w:t>
    </w:r>
    <w:r>
      <w:fldChar w:fldCharType="begin"/>
    </w:r>
    <w:r>
      <w:instrText>PAGE</w:instrText>
    </w:r>
    <w:r>
      <w:fldChar w:fldCharType="separate"/>
    </w:r>
    <w:r w:rsidR="00C80FA4">
      <w:rPr>
        <w:noProof/>
      </w:rPr>
      <w:t>5</w:t>
    </w:r>
    <w:r>
      <w:fldChar w:fldCharType="end"/>
    </w:r>
    <w:r>
      <w:t xml:space="preserve"> (celkem </w:t>
    </w:r>
    <w:r>
      <w:fldChar w:fldCharType="begin"/>
    </w:r>
    <w:r>
      <w:instrText>NUMPAGES</w:instrText>
    </w:r>
    <w:r>
      <w:fldChar w:fldCharType="separate"/>
    </w:r>
    <w:r w:rsidR="00C80FA4">
      <w:rPr>
        <w:noProof/>
      </w:rPr>
      <w:t>5</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6E0" w:rsidRDefault="008A7CFE">
      <w:r>
        <w:separator/>
      </w:r>
    </w:p>
  </w:footnote>
  <w:footnote w:type="continuationSeparator" w:id="0">
    <w:p w:rsidR="00AF66E0" w:rsidRDefault="008A7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6" w:type="dxa"/>
      <w:tblLook w:val="04A0" w:firstRow="1" w:lastRow="0" w:firstColumn="1" w:lastColumn="0" w:noHBand="0" w:noVBand="1"/>
    </w:tblPr>
    <w:tblGrid>
      <w:gridCol w:w="4967"/>
      <w:gridCol w:w="4729"/>
    </w:tblGrid>
    <w:tr w:rsidR="0041764C" w:rsidRPr="007519CC">
      <w:trPr>
        <w:trHeight w:val="180"/>
      </w:trPr>
      <w:tc>
        <w:tcPr>
          <w:tcW w:w="9696" w:type="dxa"/>
          <w:gridSpan w:val="2"/>
          <w:shd w:val="clear" w:color="auto" w:fill="auto"/>
        </w:tcPr>
        <w:p w:rsidR="00960539" w:rsidRPr="00960539" w:rsidRDefault="00CA0BF5" w:rsidP="00960539">
          <w:pPr>
            <w:rPr>
              <w:bCs/>
              <w:sz w:val="17"/>
              <w:szCs w:val="17"/>
              <w:lang w:val="en-US"/>
            </w:rPr>
          </w:pPr>
          <w:proofErr w:type="spellStart"/>
          <w:r>
            <w:rPr>
              <w:bCs/>
              <w:sz w:val="17"/>
              <w:szCs w:val="17"/>
              <w:lang w:val="en-US"/>
            </w:rPr>
            <w:t>Diagnostika</w:t>
          </w:r>
          <w:proofErr w:type="spellEnd"/>
          <w:r>
            <w:rPr>
              <w:bCs/>
              <w:sz w:val="17"/>
              <w:szCs w:val="17"/>
              <w:lang w:val="en-US"/>
            </w:rPr>
            <w:t xml:space="preserve"> </w:t>
          </w:r>
          <w:proofErr w:type="spellStart"/>
          <w:r>
            <w:rPr>
              <w:bCs/>
              <w:sz w:val="17"/>
              <w:szCs w:val="17"/>
              <w:lang w:val="en-US"/>
            </w:rPr>
            <w:t>mostu</w:t>
          </w:r>
          <w:proofErr w:type="spellEnd"/>
          <w:r w:rsidR="00960539" w:rsidRPr="00960539">
            <w:rPr>
              <w:bCs/>
              <w:sz w:val="17"/>
              <w:szCs w:val="17"/>
              <w:lang w:val="en-US"/>
            </w:rPr>
            <w:t xml:space="preserve"> pro </w:t>
          </w:r>
          <w:proofErr w:type="spellStart"/>
          <w:r w:rsidR="00960539" w:rsidRPr="00960539">
            <w:rPr>
              <w:bCs/>
              <w:sz w:val="17"/>
              <w:szCs w:val="17"/>
              <w:lang w:val="en-US"/>
            </w:rPr>
            <w:t>zpracování</w:t>
          </w:r>
          <w:proofErr w:type="spellEnd"/>
          <w:r w:rsidR="00960539" w:rsidRPr="00960539">
            <w:rPr>
              <w:bCs/>
              <w:sz w:val="17"/>
              <w:szCs w:val="17"/>
              <w:lang w:val="en-US"/>
            </w:rPr>
            <w:t xml:space="preserve"> PD </w:t>
          </w:r>
          <w:r w:rsidR="00C80FA4">
            <w:rPr>
              <w:bCs/>
              <w:sz w:val="17"/>
              <w:szCs w:val="17"/>
              <w:lang w:val="en-US"/>
            </w:rPr>
            <w:t>“</w:t>
          </w:r>
          <w:r w:rsidR="00960539" w:rsidRPr="00960539">
            <w:rPr>
              <w:bCs/>
              <w:sz w:val="17"/>
              <w:szCs w:val="17"/>
              <w:lang w:val="en-US"/>
            </w:rPr>
            <w:t xml:space="preserve"> II/412 </w:t>
          </w:r>
          <w:proofErr w:type="spellStart"/>
          <w:r w:rsidR="00960539" w:rsidRPr="00960539">
            <w:rPr>
              <w:bCs/>
              <w:sz w:val="17"/>
              <w:szCs w:val="17"/>
              <w:lang w:val="en-US"/>
            </w:rPr>
            <w:t>Znojmo</w:t>
          </w:r>
          <w:proofErr w:type="spellEnd"/>
          <w:r w:rsidR="00960539" w:rsidRPr="00960539">
            <w:rPr>
              <w:bCs/>
              <w:sz w:val="17"/>
              <w:szCs w:val="17"/>
              <w:lang w:val="en-US"/>
            </w:rPr>
            <w:t>, most 412-003</w:t>
          </w:r>
          <w:r w:rsidR="00960539" w:rsidRPr="00960539">
            <w:rPr>
              <w:bCs/>
              <w:sz w:val="17"/>
              <w:szCs w:val="17"/>
            </w:rPr>
            <w:t>”</w:t>
          </w:r>
        </w:p>
        <w:p w:rsidR="0028783B" w:rsidRPr="00E87139" w:rsidRDefault="00C80FA4" w:rsidP="00C44C30">
          <w:pPr>
            <w:rPr>
              <w:i/>
              <w:sz w:val="21"/>
              <w:szCs w:val="21"/>
            </w:rPr>
          </w:pPr>
        </w:p>
      </w:tc>
    </w:tr>
    <w:tr w:rsidR="0041764C" w:rsidRPr="007519CC">
      <w:trPr>
        <w:trHeight w:val="80"/>
      </w:trPr>
      <w:tc>
        <w:tcPr>
          <w:tcW w:w="4967" w:type="dxa"/>
          <w:shd w:val="clear" w:color="auto" w:fill="auto"/>
        </w:tcPr>
        <w:p w:rsidR="0041764C" w:rsidRPr="00E87139" w:rsidRDefault="009F6B58" w:rsidP="00FE2786">
          <w:pPr>
            <w:rPr>
              <w:sz w:val="21"/>
              <w:szCs w:val="21"/>
            </w:rPr>
          </w:pPr>
          <w:r w:rsidRPr="00E87139">
            <w:rPr>
              <w:sz w:val="21"/>
              <w:szCs w:val="21"/>
            </w:rPr>
            <w:t xml:space="preserve">Číslo smlouvy objednatele: </w:t>
          </w:r>
        </w:p>
      </w:tc>
      <w:tc>
        <w:tcPr>
          <w:tcW w:w="4729" w:type="dxa"/>
          <w:shd w:val="clear" w:color="auto" w:fill="auto"/>
        </w:tcPr>
        <w:p w:rsidR="0041764C" w:rsidRPr="00E87139" w:rsidRDefault="009F6B58" w:rsidP="00FE2786">
          <w:pPr>
            <w:jc w:val="right"/>
            <w:rPr>
              <w:sz w:val="21"/>
              <w:szCs w:val="21"/>
            </w:rPr>
          </w:pPr>
          <w:r w:rsidRPr="00E87139">
            <w:rPr>
              <w:sz w:val="21"/>
              <w:szCs w:val="21"/>
            </w:rPr>
            <w:t xml:space="preserve">Číslo smlouvy zhotovitele: </w:t>
          </w:r>
        </w:p>
      </w:tc>
    </w:tr>
  </w:tbl>
  <w:p w:rsidR="0041764C" w:rsidRDefault="00C80FA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C94"/>
    <w:multiLevelType w:val="multilevel"/>
    <w:tmpl w:val="7FDED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BC56E0"/>
    <w:multiLevelType w:val="multilevel"/>
    <w:tmpl w:val="F1C820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776E35"/>
    <w:multiLevelType w:val="multilevel"/>
    <w:tmpl w:val="7FDED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55220F"/>
    <w:multiLevelType w:val="multilevel"/>
    <w:tmpl w:val="99A00482"/>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5941067"/>
    <w:multiLevelType w:val="hybridMultilevel"/>
    <w:tmpl w:val="D8EA1506"/>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68F8499D"/>
    <w:multiLevelType w:val="hybridMultilevel"/>
    <w:tmpl w:val="E14478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8815123"/>
    <w:multiLevelType w:val="multilevel"/>
    <w:tmpl w:val="3E4423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05"/>
    <w:rsid w:val="000B7208"/>
    <w:rsid w:val="003F764C"/>
    <w:rsid w:val="005F246F"/>
    <w:rsid w:val="006E640A"/>
    <w:rsid w:val="00714505"/>
    <w:rsid w:val="00865C4D"/>
    <w:rsid w:val="008A7CFE"/>
    <w:rsid w:val="00960539"/>
    <w:rsid w:val="009F6B58"/>
    <w:rsid w:val="00AA5B19"/>
    <w:rsid w:val="00AF66E0"/>
    <w:rsid w:val="00C80FA4"/>
    <w:rsid w:val="00CA0BF5"/>
    <w:rsid w:val="00D524F7"/>
    <w:rsid w:val="00DF2374"/>
    <w:rsid w:val="00E773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D5E9"/>
  <w15:chartTrackingRefBased/>
  <w15:docId w15:val="{6DA0893D-DC12-42E4-B412-D4FA5838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4505"/>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Tlotextu"/>
    <w:uiPriority w:val="99"/>
    <w:rsid w:val="00714505"/>
    <w:rPr>
      <w:sz w:val="24"/>
      <w:szCs w:val="24"/>
    </w:rPr>
  </w:style>
  <w:style w:type="paragraph" w:customStyle="1" w:styleId="Tlotextu">
    <w:name w:val="Tělo textu"/>
    <w:basedOn w:val="Normln"/>
    <w:link w:val="ZkladntextChar"/>
    <w:uiPriority w:val="99"/>
    <w:rsid w:val="00714505"/>
    <w:pPr>
      <w:spacing w:after="120" w:line="288" w:lineRule="auto"/>
    </w:pPr>
    <w:rPr>
      <w:rFonts w:asciiTheme="minorHAnsi" w:eastAsiaTheme="minorEastAsia" w:hAnsiTheme="minorHAnsi" w:cstheme="minorBidi"/>
      <w:lang w:eastAsia="ja-JP"/>
    </w:rPr>
  </w:style>
  <w:style w:type="paragraph" w:styleId="Zhlav">
    <w:name w:val="header"/>
    <w:basedOn w:val="Normln"/>
    <w:link w:val="ZhlavChar"/>
    <w:uiPriority w:val="99"/>
    <w:rsid w:val="00714505"/>
    <w:pPr>
      <w:tabs>
        <w:tab w:val="center" w:pos="4536"/>
        <w:tab w:val="right" w:pos="9072"/>
      </w:tabs>
    </w:pPr>
  </w:style>
  <w:style w:type="character" w:customStyle="1" w:styleId="ZhlavChar">
    <w:name w:val="Záhlaví Char"/>
    <w:basedOn w:val="Standardnpsmoodstavce"/>
    <w:link w:val="Zhlav"/>
    <w:uiPriority w:val="99"/>
    <w:rsid w:val="00714505"/>
    <w:rPr>
      <w:rFonts w:ascii="Times New Roman" w:eastAsia="Times New Roman" w:hAnsi="Times New Roman" w:cs="Times New Roman"/>
      <w:sz w:val="24"/>
      <w:szCs w:val="24"/>
      <w:lang w:eastAsia="cs-CZ"/>
    </w:rPr>
  </w:style>
  <w:style w:type="paragraph" w:styleId="Zpat">
    <w:name w:val="footer"/>
    <w:basedOn w:val="Normln"/>
    <w:link w:val="ZpatChar"/>
    <w:rsid w:val="00714505"/>
    <w:pPr>
      <w:tabs>
        <w:tab w:val="center" w:pos="4536"/>
        <w:tab w:val="right" w:pos="9072"/>
      </w:tabs>
    </w:pPr>
  </w:style>
  <w:style w:type="character" w:customStyle="1" w:styleId="ZpatChar">
    <w:name w:val="Zápatí Char"/>
    <w:basedOn w:val="Standardnpsmoodstavce"/>
    <w:link w:val="Zpat"/>
    <w:rsid w:val="00714505"/>
    <w:rPr>
      <w:rFonts w:ascii="Times New Roman" w:eastAsia="Times New Roman" w:hAnsi="Times New Roman" w:cs="Times New Roman"/>
      <w:sz w:val="24"/>
      <w:szCs w:val="24"/>
      <w:lang w:eastAsia="cs-CZ"/>
    </w:rPr>
  </w:style>
  <w:style w:type="paragraph" w:styleId="Zkladntext">
    <w:name w:val="Body Text"/>
    <w:basedOn w:val="Normln"/>
    <w:link w:val="ZkladntextChar1"/>
    <w:uiPriority w:val="99"/>
    <w:rsid w:val="00714505"/>
    <w:pPr>
      <w:suppressAutoHyphens w:val="0"/>
      <w:spacing w:after="120"/>
    </w:pPr>
  </w:style>
  <w:style w:type="character" w:customStyle="1" w:styleId="ZkladntextChar1">
    <w:name w:val="Základní text Char1"/>
    <w:basedOn w:val="Standardnpsmoodstavce"/>
    <w:link w:val="Zkladntext"/>
    <w:uiPriority w:val="99"/>
    <w:rsid w:val="0071450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14505"/>
    <w:pPr>
      <w:ind w:left="720"/>
      <w:contextualSpacing/>
    </w:pPr>
  </w:style>
  <w:style w:type="paragraph" w:styleId="Textbubliny">
    <w:name w:val="Balloon Text"/>
    <w:basedOn w:val="Normln"/>
    <w:link w:val="TextbublinyChar"/>
    <w:uiPriority w:val="99"/>
    <w:semiHidden/>
    <w:unhideWhenUsed/>
    <w:rsid w:val="008A7C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7CF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4209F-06CB-4539-B68A-90BC1297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1254</Words>
  <Characters>7399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Staňo Richard</dc:creator>
  <cp:keywords/>
  <dc:description/>
  <cp:lastModifiedBy>Křivánková Martina</cp:lastModifiedBy>
  <cp:revision>8</cp:revision>
  <cp:lastPrinted>2021-06-03T09:32:00Z</cp:lastPrinted>
  <dcterms:created xsi:type="dcterms:W3CDTF">2021-06-03T07:08:00Z</dcterms:created>
  <dcterms:modified xsi:type="dcterms:W3CDTF">2021-09-13T11:46:00Z</dcterms:modified>
</cp:coreProperties>
</file>