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F07" w:rsidRPr="00A76903" w:rsidRDefault="00C8017C" w:rsidP="00B4727C">
      <w:pPr>
        <w:pStyle w:val="Odstavecseseznamem"/>
        <w:numPr>
          <w:ilvl w:val="0"/>
          <w:numId w:val="2"/>
        </w:numPr>
        <w:tabs>
          <w:tab w:val="left" w:pos="567"/>
        </w:tabs>
        <w:spacing w:after="60" w:line="240" w:lineRule="auto"/>
        <w:ind w:hanging="930"/>
        <w:jc w:val="both"/>
        <w:rPr>
          <w:rFonts w:ascii="Arial" w:hAnsi="Arial" w:cs="Arial"/>
          <w:b/>
        </w:rPr>
      </w:pPr>
      <w:r w:rsidRPr="00A76903">
        <w:rPr>
          <w:rFonts w:ascii="Arial" w:hAnsi="Arial" w:cs="Arial"/>
          <w:b/>
        </w:rPr>
        <w:t>ÚVOD</w:t>
      </w:r>
    </w:p>
    <w:p w:rsidR="004E3798" w:rsidRPr="00A76903" w:rsidRDefault="00C8017C" w:rsidP="00C8017C">
      <w:pPr>
        <w:tabs>
          <w:tab w:val="left" w:pos="567"/>
        </w:tabs>
        <w:spacing w:after="60" w:line="240" w:lineRule="auto"/>
        <w:jc w:val="both"/>
        <w:rPr>
          <w:rFonts w:ascii="Arial" w:hAnsi="Arial" w:cs="Arial"/>
        </w:rPr>
      </w:pPr>
      <w:r w:rsidRPr="00A76903">
        <w:rPr>
          <w:rFonts w:ascii="Arial" w:hAnsi="Arial" w:cs="Arial"/>
        </w:rPr>
        <w:tab/>
        <w:t xml:space="preserve">Projektová dokumentace řeší úpravy dešťové a splaškové kanalizace, </w:t>
      </w:r>
      <w:r w:rsidR="00375009" w:rsidRPr="00A76903">
        <w:rPr>
          <w:rFonts w:ascii="Arial" w:hAnsi="Arial" w:cs="Arial"/>
        </w:rPr>
        <w:t xml:space="preserve">a rozvody užitkové vody pro splachování, </w:t>
      </w:r>
      <w:r w:rsidRPr="00A76903">
        <w:rPr>
          <w:rFonts w:ascii="Arial" w:hAnsi="Arial" w:cs="Arial"/>
        </w:rPr>
        <w:t xml:space="preserve">která je vyvolána </w:t>
      </w:r>
      <w:r w:rsidR="004E3798" w:rsidRPr="00A76903">
        <w:rPr>
          <w:rFonts w:ascii="Arial" w:hAnsi="Arial" w:cs="Arial"/>
        </w:rPr>
        <w:t xml:space="preserve">přístavbou ke stávající budově  </w:t>
      </w:r>
      <w:r w:rsidRPr="00A76903">
        <w:rPr>
          <w:rFonts w:ascii="Arial" w:hAnsi="Arial" w:cs="Arial"/>
        </w:rPr>
        <w:t>technického a provozního zázemí</w:t>
      </w:r>
      <w:r w:rsidR="004E3798" w:rsidRPr="00A76903">
        <w:rPr>
          <w:rFonts w:ascii="Arial" w:hAnsi="Arial" w:cs="Arial"/>
        </w:rPr>
        <w:t xml:space="preserve"> personálu a návštěvníků Památníku Mohyly míru a  stavebními úpravami stávající budovy. Pro areál je nově navržena nádrž na zachycení dešťových vod objektu s využitím dešťové vody pro splachování toalet a zálivku zeleně</w:t>
      </w:r>
      <w:r w:rsidR="00375009" w:rsidRPr="00A76903">
        <w:rPr>
          <w:rFonts w:ascii="Arial" w:hAnsi="Arial" w:cs="Arial"/>
        </w:rPr>
        <w:t>, protože zdrojem vody je</w:t>
      </w:r>
      <w:r w:rsidR="003242D6" w:rsidRPr="00A76903">
        <w:rPr>
          <w:rFonts w:ascii="Arial" w:hAnsi="Arial" w:cs="Arial"/>
        </w:rPr>
        <w:t xml:space="preserve"> v současné době</w:t>
      </w:r>
      <w:r w:rsidR="00375009" w:rsidRPr="00A76903">
        <w:rPr>
          <w:rFonts w:ascii="Arial" w:hAnsi="Arial" w:cs="Arial"/>
        </w:rPr>
        <w:t xml:space="preserve"> pitná voda dovážená v cisternách</w:t>
      </w:r>
      <w:r w:rsidR="004E3798" w:rsidRPr="00A76903">
        <w:rPr>
          <w:rFonts w:ascii="Arial" w:hAnsi="Arial" w:cs="Arial"/>
        </w:rPr>
        <w:t>.  Rozvody pitné vody zůstávají beze změny,  nově je navržen rozvod vody pro splachování a její čerpání z nové nádrže dešťových vod.</w:t>
      </w:r>
    </w:p>
    <w:p w:rsidR="004E3798" w:rsidRPr="00A76903" w:rsidRDefault="004E3798" w:rsidP="00C8017C">
      <w:pPr>
        <w:tabs>
          <w:tab w:val="left" w:pos="567"/>
        </w:tabs>
        <w:spacing w:after="60" w:line="240" w:lineRule="auto"/>
        <w:jc w:val="both"/>
        <w:rPr>
          <w:rFonts w:ascii="Arial" w:hAnsi="Arial" w:cs="Arial"/>
        </w:rPr>
      </w:pPr>
    </w:p>
    <w:p w:rsidR="00B254A3" w:rsidRPr="00A76903" w:rsidRDefault="00B254A3" w:rsidP="00B4727C">
      <w:pPr>
        <w:pStyle w:val="Odstavecseseznamem"/>
        <w:numPr>
          <w:ilvl w:val="0"/>
          <w:numId w:val="2"/>
        </w:numPr>
        <w:tabs>
          <w:tab w:val="left" w:pos="567"/>
        </w:tabs>
        <w:spacing w:after="60" w:line="240" w:lineRule="auto"/>
        <w:ind w:hanging="930"/>
        <w:jc w:val="both"/>
        <w:rPr>
          <w:rFonts w:ascii="Arial" w:hAnsi="Arial" w:cs="Arial"/>
          <w:b/>
        </w:rPr>
      </w:pPr>
      <w:r w:rsidRPr="00A76903">
        <w:rPr>
          <w:rFonts w:ascii="Arial" w:hAnsi="Arial" w:cs="Arial"/>
          <w:b/>
        </w:rPr>
        <w:t>STÁVAJÍCÍ STAV</w:t>
      </w:r>
    </w:p>
    <w:p w:rsidR="00B254A3" w:rsidRPr="00A76903" w:rsidRDefault="00B254A3" w:rsidP="00B254A3">
      <w:pPr>
        <w:tabs>
          <w:tab w:val="left" w:pos="567"/>
        </w:tabs>
        <w:spacing w:after="60" w:line="240" w:lineRule="auto"/>
        <w:jc w:val="both"/>
        <w:rPr>
          <w:rFonts w:ascii="Arial" w:hAnsi="Arial" w:cs="Arial"/>
        </w:rPr>
      </w:pPr>
      <w:r w:rsidRPr="00A76903">
        <w:rPr>
          <w:rFonts w:ascii="Arial" w:hAnsi="Arial" w:cs="Arial"/>
          <w:b/>
        </w:rPr>
        <w:tab/>
      </w:r>
      <w:r w:rsidRPr="00A76903">
        <w:rPr>
          <w:rFonts w:ascii="Arial" w:hAnsi="Arial" w:cs="Arial"/>
        </w:rPr>
        <w:t xml:space="preserve">Areál </w:t>
      </w:r>
      <w:r w:rsidR="00A76903" w:rsidRPr="00A76903">
        <w:rPr>
          <w:rFonts w:ascii="Arial" w:hAnsi="Arial" w:cs="Arial"/>
        </w:rPr>
        <w:t>bude v rámci jiného projektu</w:t>
      </w:r>
      <w:r w:rsidRPr="00A76903">
        <w:rPr>
          <w:rFonts w:ascii="Arial" w:hAnsi="Arial" w:cs="Arial"/>
        </w:rPr>
        <w:t xml:space="preserve"> napojen na veřejné sítě vodovodu a kanalizace.  </w:t>
      </w:r>
    </w:p>
    <w:p w:rsidR="00B254A3" w:rsidRPr="00A76903" w:rsidRDefault="00B254A3" w:rsidP="00B254A3">
      <w:pPr>
        <w:tabs>
          <w:tab w:val="left" w:pos="567"/>
        </w:tabs>
        <w:spacing w:after="60" w:line="240" w:lineRule="auto"/>
        <w:jc w:val="both"/>
        <w:rPr>
          <w:rFonts w:ascii="Arial" w:hAnsi="Arial" w:cs="Arial"/>
        </w:rPr>
      </w:pPr>
      <w:r w:rsidRPr="00A76903">
        <w:rPr>
          <w:rFonts w:ascii="Arial" w:hAnsi="Arial" w:cs="Arial"/>
        </w:rPr>
        <w:tab/>
        <w:t>Splašková kanaliza</w:t>
      </w:r>
      <w:r w:rsidR="00A76903" w:rsidRPr="00A76903">
        <w:rPr>
          <w:rFonts w:ascii="Arial" w:hAnsi="Arial" w:cs="Arial"/>
        </w:rPr>
        <w:t>ce je z objektu provozní budovy</w:t>
      </w:r>
      <w:r w:rsidRPr="00A76903">
        <w:rPr>
          <w:rFonts w:ascii="Arial" w:hAnsi="Arial" w:cs="Arial"/>
        </w:rPr>
        <w:t xml:space="preserve"> a hygienického zázemí pro návštěvníky svedena do stávající bezodtokové jímky(žumpy) objemu 20m</w:t>
      </w:r>
      <w:r w:rsidRPr="00A76903">
        <w:rPr>
          <w:rFonts w:ascii="Arial" w:hAnsi="Arial" w:cs="Arial"/>
          <w:vertAlign w:val="superscript"/>
        </w:rPr>
        <w:t>3</w:t>
      </w:r>
      <w:r w:rsidRPr="00A76903">
        <w:rPr>
          <w:rFonts w:ascii="Arial" w:hAnsi="Arial" w:cs="Arial"/>
        </w:rPr>
        <w:t xml:space="preserve">.   </w:t>
      </w:r>
    </w:p>
    <w:p w:rsidR="00B254A3" w:rsidRPr="00A76903" w:rsidRDefault="00B254A3" w:rsidP="00B254A3">
      <w:pPr>
        <w:tabs>
          <w:tab w:val="left" w:pos="567"/>
        </w:tabs>
        <w:spacing w:after="60" w:line="240" w:lineRule="auto"/>
        <w:jc w:val="both"/>
        <w:rPr>
          <w:rFonts w:ascii="Arial" w:hAnsi="Arial" w:cs="Arial"/>
        </w:rPr>
      </w:pPr>
      <w:r w:rsidRPr="00A76903">
        <w:rPr>
          <w:rFonts w:ascii="Arial" w:hAnsi="Arial" w:cs="Arial"/>
        </w:rPr>
        <w:tab/>
        <w:t>Dešťové vody ze střech jsou převážně napojeny na vnější dešťové svody vedené do vsakovací jímky v severovýchodní části pozemku.  Ostatní plochy jsou odvodněn</w:t>
      </w:r>
      <w:r w:rsidR="001B64CF" w:rsidRPr="00A76903">
        <w:rPr>
          <w:rFonts w:ascii="Arial" w:hAnsi="Arial" w:cs="Arial"/>
        </w:rPr>
        <w:t>y</w:t>
      </w:r>
      <w:r w:rsidRPr="00A76903">
        <w:rPr>
          <w:rFonts w:ascii="Arial" w:hAnsi="Arial" w:cs="Arial"/>
        </w:rPr>
        <w:t xml:space="preserve"> na terén. Pro stávající d</w:t>
      </w:r>
      <w:r w:rsidR="001B64CF" w:rsidRPr="00A76903">
        <w:rPr>
          <w:rFonts w:ascii="Arial" w:hAnsi="Arial" w:cs="Arial"/>
        </w:rPr>
        <w:t>e</w:t>
      </w:r>
      <w:r w:rsidRPr="00A76903">
        <w:rPr>
          <w:rFonts w:ascii="Arial" w:hAnsi="Arial" w:cs="Arial"/>
        </w:rPr>
        <w:t>šťovou kanalizaci byl proveden průzkum kamerou a některé části nebyly identifikovány.</w:t>
      </w:r>
    </w:p>
    <w:p w:rsidR="001B64CF" w:rsidRPr="00A76903" w:rsidRDefault="00B254A3" w:rsidP="00B254A3">
      <w:pPr>
        <w:tabs>
          <w:tab w:val="left" w:pos="567"/>
        </w:tabs>
        <w:spacing w:after="60" w:line="240" w:lineRule="auto"/>
        <w:jc w:val="both"/>
        <w:rPr>
          <w:rFonts w:ascii="Arial" w:hAnsi="Arial" w:cs="Arial"/>
        </w:rPr>
      </w:pPr>
      <w:r w:rsidRPr="00A76903">
        <w:rPr>
          <w:rFonts w:ascii="Arial" w:hAnsi="Arial" w:cs="Arial"/>
        </w:rPr>
        <w:tab/>
        <w:t>Rozvod vody je napojen na zásobní nádrž pitné vody</w:t>
      </w:r>
      <w:r w:rsidR="001B64CF" w:rsidRPr="00A76903">
        <w:rPr>
          <w:rFonts w:ascii="Arial" w:hAnsi="Arial" w:cs="Arial"/>
        </w:rPr>
        <w:t xml:space="preserve"> umístěné ve východní části pozemku. </w:t>
      </w:r>
    </w:p>
    <w:p w:rsidR="001B64CF" w:rsidRPr="00A76903" w:rsidRDefault="001B64CF" w:rsidP="00B254A3">
      <w:pPr>
        <w:tabs>
          <w:tab w:val="left" w:pos="567"/>
        </w:tabs>
        <w:spacing w:after="60" w:line="240" w:lineRule="auto"/>
        <w:jc w:val="both"/>
        <w:rPr>
          <w:rFonts w:ascii="Arial" w:hAnsi="Arial" w:cs="Arial"/>
        </w:rPr>
      </w:pPr>
    </w:p>
    <w:p w:rsidR="00B254A3" w:rsidRPr="00A76903" w:rsidRDefault="001B64CF" w:rsidP="00B4727C">
      <w:pPr>
        <w:pStyle w:val="Odstavecseseznamem"/>
        <w:numPr>
          <w:ilvl w:val="0"/>
          <w:numId w:val="2"/>
        </w:numPr>
        <w:tabs>
          <w:tab w:val="left" w:pos="567"/>
        </w:tabs>
        <w:spacing w:after="60" w:line="240" w:lineRule="auto"/>
        <w:ind w:hanging="996"/>
        <w:jc w:val="both"/>
        <w:rPr>
          <w:rFonts w:ascii="Arial" w:hAnsi="Arial" w:cs="Arial"/>
        </w:rPr>
      </w:pPr>
      <w:r w:rsidRPr="00A76903">
        <w:rPr>
          <w:rFonts w:ascii="Arial" w:hAnsi="Arial" w:cs="Arial"/>
          <w:b/>
        </w:rPr>
        <w:t>KANALIZACE</w:t>
      </w:r>
      <w:r w:rsidRPr="00A76903">
        <w:rPr>
          <w:rFonts w:ascii="Arial" w:hAnsi="Arial" w:cs="Arial"/>
        </w:rPr>
        <w:t xml:space="preserve"> </w:t>
      </w:r>
    </w:p>
    <w:p w:rsidR="001B64CF" w:rsidRPr="00A76903" w:rsidRDefault="001B64CF" w:rsidP="00B254A3">
      <w:pPr>
        <w:tabs>
          <w:tab w:val="left" w:pos="567"/>
        </w:tabs>
        <w:spacing w:after="60" w:line="240" w:lineRule="auto"/>
        <w:jc w:val="both"/>
        <w:rPr>
          <w:rFonts w:ascii="Arial" w:hAnsi="Arial" w:cs="Arial"/>
        </w:rPr>
      </w:pPr>
    </w:p>
    <w:p w:rsidR="001B64CF" w:rsidRPr="00A76903" w:rsidRDefault="001B64CF" w:rsidP="00B254A3">
      <w:pPr>
        <w:tabs>
          <w:tab w:val="left" w:pos="567"/>
        </w:tabs>
        <w:spacing w:after="60" w:line="240" w:lineRule="auto"/>
        <w:jc w:val="both"/>
        <w:rPr>
          <w:rFonts w:ascii="Arial" w:hAnsi="Arial" w:cs="Arial"/>
          <w:b/>
        </w:rPr>
      </w:pPr>
      <w:r w:rsidRPr="00A76903">
        <w:rPr>
          <w:rFonts w:ascii="Arial" w:hAnsi="Arial" w:cs="Arial"/>
          <w:b/>
        </w:rPr>
        <w:t>3.1</w:t>
      </w:r>
      <w:r w:rsidRPr="00A76903">
        <w:rPr>
          <w:rFonts w:ascii="Arial" w:hAnsi="Arial" w:cs="Arial"/>
          <w:b/>
        </w:rPr>
        <w:tab/>
        <w:t>Bilance odtoku</w:t>
      </w:r>
    </w:p>
    <w:p w:rsidR="001B64CF" w:rsidRPr="00A76903" w:rsidRDefault="001B64CF" w:rsidP="00B254A3">
      <w:pPr>
        <w:tabs>
          <w:tab w:val="left" w:pos="567"/>
        </w:tabs>
        <w:spacing w:after="60" w:line="240" w:lineRule="auto"/>
        <w:jc w:val="both"/>
        <w:rPr>
          <w:rFonts w:ascii="Arial" w:hAnsi="Arial" w:cs="Arial"/>
        </w:rPr>
      </w:pPr>
      <w:r w:rsidRPr="00A76903">
        <w:rPr>
          <w:rFonts w:ascii="Arial" w:hAnsi="Arial" w:cs="Arial"/>
          <w:b/>
        </w:rPr>
        <w:tab/>
      </w:r>
      <w:r w:rsidRPr="00A76903">
        <w:rPr>
          <w:rFonts w:ascii="Arial" w:hAnsi="Arial" w:cs="Arial"/>
        </w:rPr>
        <w:t xml:space="preserve">Splaškových vod: </w:t>
      </w:r>
      <w:r w:rsidRPr="00A76903">
        <w:rPr>
          <w:rFonts w:ascii="Arial" w:hAnsi="Arial" w:cs="Arial"/>
        </w:rPr>
        <w:tab/>
        <w:t>beze změny</w:t>
      </w:r>
    </w:p>
    <w:p w:rsidR="001B64CF" w:rsidRPr="00A76903" w:rsidRDefault="001B64CF" w:rsidP="00B254A3">
      <w:pPr>
        <w:tabs>
          <w:tab w:val="left" w:pos="567"/>
        </w:tabs>
        <w:spacing w:after="60" w:line="240" w:lineRule="auto"/>
        <w:jc w:val="both"/>
        <w:rPr>
          <w:rFonts w:ascii="Arial" w:hAnsi="Arial" w:cs="Arial"/>
        </w:rPr>
      </w:pPr>
      <w:r w:rsidRPr="00A76903">
        <w:rPr>
          <w:rFonts w:ascii="Arial" w:hAnsi="Arial" w:cs="Arial"/>
        </w:rPr>
        <w:tab/>
        <w:t>Dešťových vod:</w:t>
      </w:r>
    </w:p>
    <w:p w:rsidR="001B64CF" w:rsidRPr="00A76903" w:rsidRDefault="001B64CF" w:rsidP="001B64CF">
      <w:pPr>
        <w:tabs>
          <w:tab w:val="left" w:pos="567"/>
        </w:tabs>
        <w:spacing w:after="60" w:line="240" w:lineRule="auto"/>
        <w:jc w:val="both"/>
        <w:rPr>
          <w:rFonts w:ascii="Arial" w:hAnsi="Arial" w:cs="Arial"/>
        </w:rPr>
      </w:pPr>
      <w:r w:rsidRPr="00A76903">
        <w:rPr>
          <w:rFonts w:ascii="Arial" w:hAnsi="Arial" w:cs="Arial"/>
        </w:rPr>
        <w:tab/>
        <w:t>Stávající objekt:</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střechy- plech</w:t>
      </w:r>
      <w:r w:rsidRPr="00A76903">
        <w:rPr>
          <w:rFonts w:ascii="Arial" w:hAnsi="Arial" w:cs="Arial"/>
        </w:rPr>
        <w:tab/>
        <w:t xml:space="preserve"> A</w:t>
      </w:r>
      <w:r w:rsidRPr="00A76903">
        <w:rPr>
          <w:rFonts w:ascii="Arial" w:hAnsi="Arial" w:cs="Arial"/>
          <w:vertAlign w:val="subscript"/>
        </w:rPr>
        <w:t>1</w:t>
      </w:r>
      <w:r w:rsidRPr="00A76903">
        <w:rPr>
          <w:rFonts w:ascii="Arial" w:hAnsi="Arial" w:cs="Arial"/>
        </w:rPr>
        <w:t xml:space="preserve"> = 28,4 + 99 +413 + 98 = 638,4 m</w:t>
      </w:r>
      <w:r w:rsidRPr="00A76903">
        <w:rPr>
          <w:rFonts w:ascii="Arial" w:hAnsi="Arial" w:cs="Arial"/>
          <w:vertAlign w:val="superscript"/>
        </w:rPr>
        <w:t>2</w:t>
      </w:r>
      <w:r w:rsidRPr="00A76903">
        <w:rPr>
          <w:rFonts w:ascii="Arial" w:hAnsi="Arial" w:cs="Arial"/>
        </w:rPr>
        <w:t xml:space="preserve">   A</w:t>
      </w:r>
      <w:r w:rsidRPr="00A76903">
        <w:rPr>
          <w:rFonts w:ascii="Arial" w:hAnsi="Arial" w:cs="Arial"/>
          <w:vertAlign w:val="subscript"/>
        </w:rPr>
        <w:t>1</w:t>
      </w:r>
      <w:r w:rsidRPr="00A76903">
        <w:rPr>
          <w:rFonts w:ascii="Arial" w:hAnsi="Arial" w:cs="Arial"/>
        </w:rPr>
        <w:t xml:space="preserve"> </w:t>
      </w:r>
      <w:proofErr w:type="spellStart"/>
      <w:r w:rsidRPr="00A76903">
        <w:rPr>
          <w:rFonts w:ascii="Arial" w:hAnsi="Arial" w:cs="Arial"/>
        </w:rPr>
        <w:t>red</w:t>
      </w:r>
      <w:proofErr w:type="spellEnd"/>
      <w:r w:rsidRPr="00A76903">
        <w:rPr>
          <w:rFonts w:ascii="Arial" w:hAnsi="Arial" w:cs="Arial"/>
        </w:rPr>
        <w:t xml:space="preserve">  = 638,4 x0,9 =  574,56 m</w:t>
      </w:r>
      <w:r w:rsidRPr="00A76903">
        <w:rPr>
          <w:rFonts w:ascii="Arial" w:hAnsi="Arial" w:cs="Arial"/>
          <w:vertAlign w:val="superscript"/>
        </w:rPr>
        <w:t>2</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terasa - dlažba</w:t>
      </w:r>
      <w:r w:rsidRPr="00A76903">
        <w:rPr>
          <w:rFonts w:ascii="Arial" w:hAnsi="Arial" w:cs="Arial"/>
        </w:rPr>
        <w:tab/>
        <w:t xml:space="preserve">  A</w:t>
      </w:r>
      <w:r w:rsidRPr="00A76903">
        <w:rPr>
          <w:rFonts w:ascii="Arial" w:hAnsi="Arial" w:cs="Arial"/>
          <w:vertAlign w:val="subscript"/>
        </w:rPr>
        <w:t xml:space="preserve">2 </w:t>
      </w:r>
      <w:r w:rsidRPr="00A76903">
        <w:rPr>
          <w:rFonts w:ascii="Arial" w:hAnsi="Arial" w:cs="Arial"/>
        </w:rPr>
        <w:t xml:space="preserve">= 286,4 </w:t>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t xml:space="preserve">     A</w:t>
      </w:r>
      <w:r w:rsidRPr="00A76903">
        <w:rPr>
          <w:rFonts w:ascii="Arial" w:hAnsi="Arial" w:cs="Arial"/>
          <w:vertAlign w:val="subscript"/>
        </w:rPr>
        <w:t>2</w:t>
      </w:r>
      <w:r w:rsidRPr="00A76903">
        <w:rPr>
          <w:rFonts w:ascii="Arial" w:hAnsi="Arial" w:cs="Arial"/>
        </w:rPr>
        <w:t xml:space="preserve"> </w:t>
      </w:r>
      <w:proofErr w:type="spellStart"/>
      <w:r w:rsidRPr="00A76903">
        <w:rPr>
          <w:rFonts w:ascii="Arial" w:hAnsi="Arial" w:cs="Arial"/>
        </w:rPr>
        <w:t>red</w:t>
      </w:r>
      <w:proofErr w:type="spellEnd"/>
      <w:r w:rsidRPr="00A76903">
        <w:rPr>
          <w:rFonts w:ascii="Arial" w:hAnsi="Arial" w:cs="Arial"/>
        </w:rPr>
        <w:t xml:space="preserve"> = 286,4 x 0,8 = 229,12 m</w:t>
      </w:r>
      <w:r w:rsidRPr="00A76903">
        <w:rPr>
          <w:rFonts w:ascii="Arial" w:hAnsi="Arial" w:cs="Arial"/>
          <w:vertAlign w:val="superscript"/>
        </w:rPr>
        <w:t>2</w:t>
      </w:r>
    </w:p>
    <w:p w:rsidR="001B64CF" w:rsidRPr="00A76903" w:rsidRDefault="001B64CF" w:rsidP="001B64CF">
      <w:pPr>
        <w:tabs>
          <w:tab w:val="left" w:pos="1843"/>
        </w:tabs>
        <w:spacing w:after="60" w:line="240" w:lineRule="auto"/>
        <w:rPr>
          <w:rFonts w:ascii="Arial" w:hAnsi="Arial" w:cs="Arial"/>
        </w:rPr>
      </w:pPr>
      <w:r w:rsidRPr="00A76903">
        <w:rPr>
          <w:rFonts w:ascii="Arial" w:hAnsi="Arial" w:cs="Arial"/>
        </w:rPr>
        <w:t xml:space="preserve"> </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Přístavba:</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střecha - zelená  A</w:t>
      </w:r>
      <w:r w:rsidRPr="00A76903">
        <w:rPr>
          <w:rFonts w:ascii="Arial" w:hAnsi="Arial" w:cs="Arial"/>
          <w:vertAlign w:val="subscript"/>
        </w:rPr>
        <w:t>3</w:t>
      </w:r>
      <w:r w:rsidRPr="00A76903">
        <w:rPr>
          <w:rFonts w:ascii="Arial" w:hAnsi="Arial" w:cs="Arial"/>
        </w:rPr>
        <w:t xml:space="preserve"> =  140 m</w:t>
      </w:r>
      <w:r w:rsidRPr="00A76903">
        <w:rPr>
          <w:rFonts w:ascii="Arial" w:hAnsi="Arial" w:cs="Arial"/>
          <w:vertAlign w:val="superscript"/>
        </w:rPr>
        <w:t>2</w:t>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t>A</w:t>
      </w:r>
      <w:r w:rsidRPr="00A76903">
        <w:rPr>
          <w:rFonts w:ascii="Arial" w:hAnsi="Arial" w:cs="Arial"/>
          <w:vertAlign w:val="subscript"/>
        </w:rPr>
        <w:t xml:space="preserve">3 </w:t>
      </w:r>
      <w:r w:rsidRPr="00A76903">
        <w:rPr>
          <w:rFonts w:ascii="Arial" w:hAnsi="Arial" w:cs="Arial"/>
        </w:rPr>
        <w:t xml:space="preserve"> </w:t>
      </w:r>
      <w:proofErr w:type="spellStart"/>
      <w:r w:rsidRPr="00A76903">
        <w:rPr>
          <w:rFonts w:ascii="Arial" w:hAnsi="Arial" w:cs="Arial"/>
        </w:rPr>
        <w:t>red</w:t>
      </w:r>
      <w:proofErr w:type="spellEnd"/>
      <w:r w:rsidRPr="00A76903">
        <w:rPr>
          <w:rFonts w:ascii="Arial" w:hAnsi="Arial" w:cs="Arial"/>
        </w:rPr>
        <w:t xml:space="preserve"> = 140 x 0,4   =   56,0 m</w:t>
      </w:r>
      <w:r w:rsidRPr="00A76903">
        <w:rPr>
          <w:rFonts w:ascii="Arial" w:hAnsi="Arial" w:cs="Arial"/>
          <w:vertAlign w:val="superscript"/>
        </w:rPr>
        <w:t>2</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střecha-čelo       A</w:t>
      </w:r>
      <w:r w:rsidRPr="00A76903">
        <w:rPr>
          <w:rFonts w:ascii="Arial" w:hAnsi="Arial" w:cs="Arial"/>
          <w:vertAlign w:val="subscript"/>
        </w:rPr>
        <w:t>4</w:t>
      </w:r>
      <w:r w:rsidRPr="00A76903">
        <w:rPr>
          <w:rFonts w:ascii="Arial" w:hAnsi="Arial" w:cs="Arial"/>
        </w:rPr>
        <w:t xml:space="preserve">  = 127,4 m</w:t>
      </w:r>
      <w:r w:rsidRPr="00A76903">
        <w:rPr>
          <w:rFonts w:ascii="Arial" w:hAnsi="Arial" w:cs="Arial"/>
          <w:vertAlign w:val="superscript"/>
        </w:rPr>
        <w:t>2</w:t>
      </w:r>
      <w:r w:rsidRPr="00A76903">
        <w:rPr>
          <w:rFonts w:ascii="Arial" w:hAnsi="Arial" w:cs="Arial"/>
        </w:rPr>
        <w:tab/>
      </w:r>
      <w:r w:rsidRPr="00A76903">
        <w:rPr>
          <w:rFonts w:ascii="Arial" w:hAnsi="Arial" w:cs="Arial"/>
        </w:rPr>
        <w:tab/>
      </w:r>
      <w:r w:rsidRPr="00A76903">
        <w:rPr>
          <w:rFonts w:ascii="Arial" w:hAnsi="Arial" w:cs="Arial"/>
        </w:rPr>
        <w:tab/>
        <w:t>A</w:t>
      </w:r>
      <w:r w:rsidRPr="00A76903">
        <w:rPr>
          <w:rFonts w:ascii="Arial" w:hAnsi="Arial" w:cs="Arial"/>
          <w:vertAlign w:val="subscript"/>
        </w:rPr>
        <w:t xml:space="preserve">4 </w:t>
      </w:r>
      <w:r w:rsidRPr="00A76903">
        <w:rPr>
          <w:rFonts w:ascii="Arial" w:hAnsi="Arial" w:cs="Arial"/>
        </w:rPr>
        <w:t xml:space="preserve"> </w:t>
      </w:r>
      <w:proofErr w:type="spellStart"/>
      <w:r w:rsidRPr="00A76903">
        <w:rPr>
          <w:rFonts w:ascii="Arial" w:hAnsi="Arial" w:cs="Arial"/>
        </w:rPr>
        <w:t>red</w:t>
      </w:r>
      <w:proofErr w:type="spellEnd"/>
      <w:r w:rsidRPr="00A76903">
        <w:rPr>
          <w:rFonts w:ascii="Arial" w:hAnsi="Arial" w:cs="Arial"/>
        </w:rPr>
        <w:t xml:space="preserve"> =  127,4 x 1  =  127,4 m</w:t>
      </w:r>
      <w:r w:rsidRPr="00A76903">
        <w:rPr>
          <w:rFonts w:ascii="Arial" w:hAnsi="Arial" w:cs="Arial"/>
          <w:vertAlign w:val="superscript"/>
        </w:rPr>
        <w:t>2</w:t>
      </w:r>
    </w:p>
    <w:p w:rsidR="001B64CF" w:rsidRPr="00A76903" w:rsidRDefault="001B64CF" w:rsidP="001B64CF">
      <w:pPr>
        <w:tabs>
          <w:tab w:val="left" w:pos="567"/>
          <w:tab w:val="left" w:pos="1843"/>
        </w:tabs>
        <w:spacing w:after="60" w:line="240" w:lineRule="auto"/>
        <w:rPr>
          <w:rFonts w:ascii="Arial" w:hAnsi="Arial" w:cs="Arial"/>
        </w:rPr>
      </w:pPr>
      <w:r w:rsidRPr="00A76903">
        <w:rPr>
          <w:rFonts w:ascii="Arial" w:hAnsi="Arial" w:cs="Arial"/>
        </w:rPr>
        <w:tab/>
        <w:t>plošiny -sklo</w:t>
      </w:r>
      <w:r w:rsidRPr="00A76903">
        <w:rPr>
          <w:rFonts w:ascii="Arial" w:hAnsi="Arial" w:cs="Arial"/>
        </w:rPr>
        <w:tab/>
        <w:t>A</w:t>
      </w:r>
      <w:r w:rsidRPr="00A76903">
        <w:rPr>
          <w:rFonts w:ascii="Arial" w:hAnsi="Arial" w:cs="Arial"/>
          <w:vertAlign w:val="subscript"/>
        </w:rPr>
        <w:t>5</w:t>
      </w:r>
      <w:r w:rsidRPr="00A76903">
        <w:rPr>
          <w:rFonts w:ascii="Arial" w:hAnsi="Arial" w:cs="Arial"/>
        </w:rPr>
        <w:t xml:space="preserve"> =   41 m</w:t>
      </w:r>
      <w:r w:rsidRPr="00A76903">
        <w:rPr>
          <w:rFonts w:ascii="Arial" w:hAnsi="Arial" w:cs="Arial"/>
          <w:vertAlign w:val="superscript"/>
        </w:rPr>
        <w:t>2</w:t>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t>A</w:t>
      </w:r>
      <w:r w:rsidRPr="00A76903">
        <w:rPr>
          <w:rFonts w:ascii="Arial" w:hAnsi="Arial" w:cs="Arial"/>
          <w:vertAlign w:val="subscript"/>
        </w:rPr>
        <w:t>5</w:t>
      </w:r>
      <w:r w:rsidRPr="00A76903">
        <w:rPr>
          <w:rFonts w:ascii="Arial" w:hAnsi="Arial" w:cs="Arial"/>
        </w:rPr>
        <w:t xml:space="preserve"> </w:t>
      </w:r>
      <w:proofErr w:type="spellStart"/>
      <w:r w:rsidRPr="00A76903">
        <w:rPr>
          <w:rFonts w:ascii="Arial" w:hAnsi="Arial" w:cs="Arial"/>
        </w:rPr>
        <w:t>red</w:t>
      </w:r>
      <w:proofErr w:type="spellEnd"/>
      <w:r w:rsidRPr="00A76903">
        <w:rPr>
          <w:rFonts w:ascii="Arial" w:hAnsi="Arial" w:cs="Arial"/>
        </w:rPr>
        <w:t xml:space="preserve"> =   41 x 1       =    41,0 m</w:t>
      </w:r>
      <w:r w:rsidRPr="00A76903">
        <w:rPr>
          <w:rFonts w:ascii="Arial" w:hAnsi="Arial" w:cs="Arial"/>
          <w:vertAlign w:val="superscript"/>
        </w:rPr>
        <w:t>2</w:t>
      </w:r>
    </w:p>
    <w:p w:rsidR="001B64CF" w:rsidRPr="00A76903" w:rsidRDefault="001B64CF" w:rsidP="001B64CF">
      <w:pPr>
        <w:tabs>
          <w:tab w:val="left" w:pos="1843"/>
        </w:tabs>
        <w:spacing w:after="60" w:line="240" w:lineRule="auto"/>
        <w:rPr>
          <w:rFonts w:ascii="Arial" w:hAnsi="Arial" w:cs="Arial"/>
        </w:rPr>
      </w:pP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t>____________________________</w:t>
      </w:r>
    </w:p>
    <w:p w:rsidR="001B64CF" w:rsidRPr="00A76903" w:rsidRDefault="001B64CF" w:rsidP="001B64CF">
      <w:pPr>
        <w:tabs>
          <w:tab w:val="left" w:pos="1843"/>
        </w:tabs>
        <w:spacing w:after="60" w:line="240" w:lineRule="auto"/>
        <w:rPr>
          <w:rFonts w:ascii="Arial" w:hAnsi="Arial" w:cs="Arial"/>
        </w:rPr>
      </w:pP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t xml:space="preserve">Celkem </w:t>
      </w:r>
      <w:proofErr w:type="spellStart"/>
      <w:r w:rsidRPr="00A76903">
        <w:rPr>
          <w:rFonts w:ascii="Arial" w:hAnsi="Arial" w:cs="Arial"/>
        </w:rPr>
        <w:t>Ared</w:t>
      </w:r>
      <w:proofErr w:type="spellEnd"/>
      <w:r w:rsidRPr="00A76903">
        <w:rPr>
          <w:rFonts w:ascii="Arial" w:hAnsi="Arial" w:cs="Arial"/>
        </w:rPr>
        <w:tab/>
        <w:t xml:space="preserve">          = 1028,08 m</w:t>
      </w:r>
      <w:r w:rsidRPr="00A76903">
        <w:rPr>
          <w:rFonts w:ascii="Arial" w:hAnsi="Arial" w:cs="Arial"/>
          <w:vertAlign w:val="superscript"/>
        </w:rPr>
        <w:t>2</w:t>
      </w:r>
    </w:p>
    <w:p w:rsidR="00131558" w:rsidRPr="00A76903" w:rsidRDefault="00131558" w:rsidP="00131558">
      <w:pPr>
        <w:tabs>
          <w:tab w:val="left" w:pos="567"/>
          <w:tab w:val="left" w:pos="1843"/>
        </w:tabs>
        <w:spacing w:after="60" w:line="240" w:lineRule="auto"/>
        <w:rPr>
          <w:rFonts w:ascii="Arial" w:hAnsi="Arial" w:cs="Arial"/>
        </w:rPr>
      </w:pPr>
      <w:r w:rsidRPr="00A76903">
        <w:rPr>
          <w:rFonts w:ascii="Arial" w:hAnsi="Arial" w:cs="Arial"/>
        </w:rPr>
        <w:tab/>
      </w:r>
      <w:proofErr w:type="spellStart"/>
      <w:r w:rsidRPr="00A76903">
        <w:rPr>
          <w:rFonts w:ascii="Arial" w:hAnsi="Arial" w:cs="Arial"/>
        </w:rPr>
        <w:t>Nnávrhový</w:t>
      </w:r>
      <w:proofErr w:type="spellEnd"/>
      <w:r w:rsidRPr="00A76903">
        <w:rPr>
          <w:rFonts w:ascii="Arial" w:hAnsi="Arial" w:cs="Arial"/>
        </w:rPr>
        <w:t>(</w:t>
      </w:r>
      <w:proofErr w:type="spellStart"/>
      <w:r w:rsidRPr="00A76903">
        <w:rPr>
          <w:rFonts w:ascii="Arial" w:hAnsi="Arial" w:cs="Arial"/>
        </w:rPr>
        <w:t>max</w:t>
      </w:r>
      <w:proofErr w:type="spellEnd"/>
      <w:r w:rsidRPr="00A76903">
        <w:rPr>
          <w:rFonts w:ascii="Arial" w:hAnsi="Arial" w:cs="Arial"/>
        </w:rPr>
        <w:t xml:space="preserve">) odtok :   </w:t>
      </w:r>
    </w:p>
    <w:p w:rsidR="00131558" w:rsidRPr="00A76903" w:rsidRDefault="00131558" w:rsidP="00131558">
      <w:pPr>
        <w:tabs>
          <w:tab w:val="left" w:pos="567"/>
          <w:tab w:val="left" w:pos="1843"/>
        </w:tabs>
        <w:spacing w:after="60" w:line="240" w:lineRule="auto"/>
        <w:rPr>
          <w:rFonts w:ascii="Arial" w:hAnsi="Arial" w:cs="Arial"/>
        </w:rPr>
      </w:pPr>
      <w:r w:rsidRPr="00A76903">
        <w:rPr>
          <w:rFonts w:ascii="Arial" w:hAnsi="Arial" w:cs="Arial"/>
        </w:rPr>
        <w:tab/>
      </w:r>
      <w:r w:rsidRPr="00A76903">
        <w:rPr>
          <w:rFonts w:ascii="Arial" w:hAnsi="Arial" w:cs="Arial"/>
        </w:rPr>
        <w:tab/>
      </w:r>
      <w:proofErr w:type="spellStart"/>
      <w:r w:rsidRPr="00A76903">
        <w:rPr>
          <w:rFonts w:ascii="Arial" w:hAnsi="Arial" w:cs="Arial"/>
        </w:rPr>
        <w:t>Qm</w:t>
      </w:r>
      <w:proofErr w:type="spellEnd"/>
      <w:r w:rsidRPr="00A76903">
        <w:rPr>
          <w:rFonts w:ascii="Arial" w:hAnsi="Arial" w:cs="Arial"/>
        </w:rPr>
        <w:t xml:space="preserve"> </w:t>
      </w:r>
      <w:r w:rsidRPr="00A76903">
        <w:rPr>
          <w:rFonts w:ascii="Arial" w:hAnsi="Arial" w:cs="Arial"/>
        </w:rPr>
        <w:tab/>
        <w:t>=</w:t>
      </w:r>
      <w:r w:rsidRPr="00A76903">
        <w:rPr>
          <w:rFonts w:ascii="Arial" w:hAnsi="Arial" w:cs="Arial"/>
        </w:rPr>
        <w:tab/>
      </w:r>
      <w:proofErr w:type="spellStart"/>
      <w:r w:rsidRPr="00A76903">
        <w:rPr>
          <w:rFonts w:ascii="Arial" w:hAnsi="Arial" w:cs="Arial"/>
        </w:rPr>
        <w:t>Ared</w:t>
      </w:r>
      <w:proofErr w:type="spellEnd"/>
      <w:r w:rsidRPr="00A76903">
        <w:rPr>
          <w:rFonts w:ascii="Arial" w:hAnsi="Arial" w:cs="Arial"/>
        </w:rPr>
        <w:t xml:space="preserve">  x 300l/s,ha = 1028,08 x 0,03 = 30,84 l/s</w:t>
      </w:r>
    </w:p>
    <w:p w:rsidR="00131558" w:rsidRPr="00A76903" w:rsidRDefault="00131558" w:rsidP="00131558">
      <w:pPr>
        <w:tabs>
          <w:tab w:val="left" w:pos="567"/>
          <w:tab w:val="left" w:pos="1843"/>
        </w:tabs>
        <w:spacing w:after="60" w:line="240" w:lineRule="auto"/>
        <w:rPr>
          <w:rFonts w:ascii="Arial" w:hAnsi="Arial" w:cs="Arial"/>
        </w:rPr>
      </w:pPr>
      <w:r w:rsidRPr="00A76903">
        <w:rPr>
          <w:rFonts w:ascii="Arial" w:hAnsi="Arial" w:cs="Arial"/>
        </w:rPr>
        <w:tab/>
        <w:t xml:space="preserve">Průtok při kapacitním plněním D200 potrubí KG 2000-PP </w:t>
      </w:r>
      <w:r w:rsidR="004160D9" w:rsidRPr="00A76903">
        <w:rPr>
          <w:rFonts w:ascii="Arial" w:hAnsi="Arial" w:cs="Arial"/>
        </w:rPr>
        <w:t xml:space="preserve"> Q =  36 l/s</w:t>
      </w:r>
      <w:r w:rsidRPr="00A76903">
        <w:rPr>
          <w:rFonts w:ascii="Arial" w:hAnsi="Arial" w:cs="Arial"/>
        </w:rPr>
        <w:t xml:space="preserve"> </w:t>
      </w:r>
      <w:r w:rsidR="004160D9" w:rsidRPr="00A76903">
        <w:rPr>
          <w:rFonts w:ascii="Arial" w:hAnsi="Arial" w:cs="Arial"/>
        </w:rPr>
        <w:t xml:space="preserve"> spád 1,2%</w:t>
      </w:r>
    </w:p>
    <w:p w:rsidR="00131558" w:rsidRPr="00A76903" w:rsidRDefault="00131558" w:rsidP="00131558">
      <w:pPr>
        <w:tabs>
          <w:tab w:val="left" w:pos="567"/>
          <w:tab w:val="left" w:pos="1843"/>
        </w:tabs>
        <w:spacing w:after="60" w:line="240" w:lineRule="auto"/>
        <w:rPr>
          <w:rFonts w:ascii="Arial" w:hAnsi="Arial" w:cs="Arial"/>
        </w:rPr>
      </w:pPr>
    </w:p>
    <w:p w:rsidR="00131558" w:rsidRPr="00A76903" w:rsidRDefault="00131558" w:rsidP="00131558">
      <w:pPr>
        <w:tabs>
          <w:tab w:val="left" w:pos="709"/>
          <w:tab w:val="left" w:pos="1843"/>
        </w:tabs>
        <w:spacing w:after="60" w:line="240" w:lineRule="auto"/>
        <w:rPr>
          <w:rFonts w:ascii="Arial" w:hAnsi="Arial" w:cs="Arial"/>
        </w:rPr>
      </w:pPr>
    </w:p>
    <w:p w:rsidR="00131558" w:rsidRPr="00A76903" w:rsidRDefault="00131558" w:rsidP="004160D9">
      <w:pPr>
        <w:tabs>
          <w:tab w:val="left" w:pos="567"/>
          <w:tab w:val="left" w:pos="1843"/>
        </w:tabs>
        <w:spacing w:after="60" w:line="240" w:lineRule="auto"/>
        <w:rPr>
          <w:rFonts w:ascii="Arial" w:hAnsi="Arial" w:cs="Arial"/>
        </w:rPr>
      </w:pPr>
      <w:r w:rsidRPr="00A76903">
        <w:rPr>
          <w:rFonts w:ascii="Arial" w:hAnsi="Arial" w:cs="Arial"/>
        </w:rPr>
        <w:tab/>
        <w:t>Roční úhrn srážek (Jihomoravský kraj)</w:t>
      </w:r>
    </w:p>
    <w:p w:rsidR="00131558" w:rsidRPr="00A76903" w:rsidRDefault="004160D9" w:rsidP="004160D9">
      <w:pPr>
        <w:tabs>
          <w:tab w:val="left" w:pos="567"/>
          <w:tab w:val="left" w:pos="1843"/>
        </w:tabs>
        <w:spacing w:after="60" w:line="240" w:lineRule="auto"/>
        <w:rPr>
          <w:rFonts w:ascii="Arial" w:hAnsi="Arial" w:cs="Arial"/>
        </w:rPr>
      </w:pPr>
      <w:r w:rsidRPr="00A76903">
        <w:rPr>
          <w:rFonts w:ascii="Arial" w:hAnsi="Arial" w:cs="Arial"/>
        </w:rPr>
        <w:t xml:space="preserve"> </w:t>
      </w:r>
      <w:r w:rsidRPr="00A76903">
        <w:rPr>
          <w:rFonts w:ascii="Arial" w:hAnsi="Arial" w:cs="Arial"/>
        </w:rPr>
        <w:tab/>
        <w:t xml:space="preserve"> </w:t>
      </w:r>
      <w:r w:rsidR="00131558" w:rsidRPr="00A76903">
        <w:rPr>
          <w:rFonts w:ascii="Arial" w:hAnsi="Arial" w:cs="Arial"/>
        </w:rPr>
        <w:t xml:space="preserve"> </w:t>
      </w:r>
      <w:proofErr w:type="spellStart"/>
      <w:r w:rsidR="00131558" w:rsidRPr="00A76903">
        <w:rPr>
          <w:rFonts w:ascii="Arial" w:hAnsi="Arial" w:cs="Arial"/>
        </w:rPr>
        <w:t>Qd</w:t>
      </w:r>
      <w:proofErr w:type="spellEnd"/>
      <w:r w:rsidR="00131558" w:rsidRPr="00A76903">
        <w:rPr>
          <w:rFonts w:ascii="Arial" w:hAnsi="Arial" w:cs="Arial"/>
        </w:rPr>
        <w:t xml:space="preserve"> =  1028,08 m</w:t>
      </w:r>
      <w:r w:rsidR="00131558" w:rsidRPr="00A76903">
        <w:rPr>
          <w:rFonts w:ascii="Arial" w:hAnsi="Arial" w:cs="Arial"/>
          <w:vertAlign w:val="superscript"/>
        </w:rPr>
        <w:t>2</w:t>
      </w:r>
      <w:r w:rsidR="00131558" w:rsidRPr="00A76903">
        <w:rPr>
          <w:rFonts w:ascii="Arial" w:hAnsi="Arial" w:cs="Arial"/>
        </w:rPr>
        <w:t xml:space="preserve"> x 543 l/m</w:t>
      </w:r>
      <w:r w:rsidR="00131558" w:rsidRPr="00A76903">
        <w:rPr>
          <w:rFonts w:ascii="Arial" w:hAnsi="Arial" w:cs="Arial"/>
          <w:vertAlign w:val="superscript"/>
        </w:rPr>
        <w:t>2</w:t>
      </w:r>
      <w:r w:rsidR="00131558" w:rsidRPr="00A76903">
        <w:rPr>
          <w:rFonts w:ascii="Arial" w:hAnsi="Arial" w:cs="Arial"/>
        </w:rPr>
        <w:t xml:space="preserve"> = 558 247,44 l/rok  = 1529,44 l/den</w:t>
      </w:r>
    </w:p>
    <w:p w:rsidR="00131558" w:rsidRPr="00A76903" w:rsidRDefault="00131558" w:rsidP="00131558">
      <w:pPr>
        <w:tabs>
          <w:tab w:val="left" w:pos="1843"/>
        </w:tabs>
        <w:spacing w:after="60" w:line="240" w:lineRule="auto"/>
        <w:rPr>
          <w:rFonts w:ascii="Arial" w:hAnsi="Arial" w:cs="Arial"/>
        </w:rPr>
      </w:pPr>
    </w:p>
    <w:p w:rsidR="00131558" w:rsidRPr="00A76903" w:rsidRDefault="004160D9" w:rsidP="004160D9">
      <w:pPr>
        <w:tabs>
          <w:tab w:val="left" w:pos="567"/>
          <w:tab w:val="left" w:pos="1843"/>
        </w:tabs>
        <w:spacing w:after="60" w:line="240" w:lineRule="auto"/>
        <w:rPr>
          <w:rFonts w:ascii="Arial" w:hAnsi="Arial" w:cs="Arial"/>
          <w:b/>
        </w:rPr>
      </w:pPr>
      <w:r w:rsidRPr="00A76903">
        <w:rPr>
          <w:rFonts w:ascii="Arial" w:hAnsi="Arial" w:cs="Arial"/>
          <w:b/>
        </w:rPr>
        <w:tab/>
      </w:r>
      <w:r w:rsidR="00131558" w:rsidRPr="00A76903">
        <w:rPr>
          <w:rFonts w:ascii="Arial" w:hAnsi="Arial" w:cs="Arial"/>
          <w:b/>
        </w:rPr>
        <w:t>Zásoba na 14 dní   V = 1529,44 x 14 = 21 412,23 l</w:t>
      </w:r>
    </w:p>
    <w:p w:rsidR="00131558" w:rsidRPr="00A76903" w:rsidRDefault="00131558" w:rsidP="00131558">
      <w:pPr>
        <w:tabs>
          <w:tab w:val="left" w:pos="1843"/>
        </w:tabs>
        <w:spacing w:after="60" w:line="240" w:lineRule="auto"/>
        <w:rPr>
          <w:rFonts w:ascii="Arial" w:hAnsi="Arial" w:cs="Arial"/>
        </w:rPr>
      </w:pPr>
    </w:p>
    <w:p w:rsidR="004E3798" w:rsidRPr="00A76903" w:rsidRDefault="004160D9" w:rsidP="00C8017C">
      <w:pPr>
        <w:tabs>
          <w:tab w:val="left" w:pos="567"/>
        </w:tabs>
        <w:spacing w:after="60" w:line="240" w:lineRule="auto"/>
        <w:jc w:val="both"/>
        <w:rPr>
          <w:rFonts w:ascii="Arial" w:hAnsi="Arial" w:cs="Arial"/>
          <w:b/>
        </w:rPr>
      </w:pPr>
      <w:r w:rsidRPr="00A76903">
        <w:rPr>
          <w:rFonts w:ascii="Arial" w:hAnsi="Arial" w:cs="Arial"/>
          <w:b/>
        </w:rPr>
        <w:t>3.2.</w:t>
      </w:r>
      <w:r w:rsidRPr="00A76903">
        <w:rPr>
          <w:rFonts w:ascii="Arial" w:hAnsi="Arial" w:cs="Arial"/>
          <w:b/>
        </w:rPr>
        <w:tab/>
        <w:t>Splašková kanalizace</w:t>
      </w:r>
    </w:p>
    <w:p w:rsidR="004160D9" w:rsidRPr="00A76903" w:rsidRDefault="004160D9" w:rsidP="004160D9">
      <w:pPr>
        <w:tabs>
          <w:tab w:val="left" w:pos="567"/>
        </w:tabs>
        <w:spacing w:after="60" w:line="240" w:lineRule="auto"/>
        <w:jc w:val="both"/>
        <w:rPr>
          <w:rFonts w:ascii="Arial" w:hAnsi="Arial" w:cs="Arial"/>
        </w:rPr>
      </w:pPr>
      <w:r w:rsidRPr="00A76903">
        <w:rPr>
          <w:rFonts w:ascii="Arial" w:hAnsi="Arial" w:cs="Arial"/>
          <w:b/>
        </w:rPr>
        <w:tab/>
      </w:r>
      <w:r w:rsidRPr="00A76903">
        <w:rPr>
          <w:rFonts w:ascii="Arial" w:hAnsi="Arial" w:cs="Arial"/>
        </w:rPr>
        <w:t xml:space="preserve">Splašková kanalizace v 1.NP zůstává skoro beze změny až na malé úpravy. Změna se týká převážně 1.PP, kde je nutné provést nové napojení stávajících odpadů na vnější svody splaškové kanalizace, protože přístavba provozní budovy naruší původní připojení.  Nově bude </w:t>
      </w:r>
      <w:r w:rsidRPr="00A76903">
        <w:rPr>
          <w:rFonts w:ascii="Arial" w:hAnsi="Arial" w:cs="Arial"/>
        </w:rPr>
        <w:lastRenderedPageBreak/>
        <w:t xml:space="preserve">provedena část zavěšených svodů pod </w:t>
      </w:r>
      <w:r w:rsidR="00DA1881" w:rsidRPr="00A76903">
        <w:rPr>
          <w:rFonts w:ascii="Arial" w:hAnsi="Arial" w:cs="Arial"/>
        </w:rPr>
        <w:t xml:space="preserve">hygienickým zázemím pro návštěvníky, která bude nově napojena jedním svodem do stávající šachty splaškové kanalizace. </w:t>
      </w:r>
      <w:proofErr w:type="spellStart"/>
      <w:r w:rsidR="00A76903">
        <w:rPr>
          <w:rFonts w:ascii="Arial" w:hAnsi="Arial" w:cs="Arial"/>
        </w:rPr>
        <w:t>Napijení</w:t>
      </w:r>
      <w:proofErr w:type="spellEnd"/>
      <w:r w:rsidR="00A76903">
        <w:rPr>
          <w:rFonts w:ascii="Arial" w:hAnsi="Arial" w:cs="Arial"/>
        </w:rPr>
        <w:t xml:space="preserve"> nového pítka na fasádě budovy bude z rozvodu vedeného za zdí. Výška pítka bude určená možností odpadu. </w:t>
      </w:r>
      <w:r w:rsidR="00DA1881" w:rsidRPr="00A76903">
        <w:rPr>
          <w:rFonts w:ascii="Arial" w:hAnsi="Arial" w:cs="Arial"/>
        </w:rPr>
        <w:t>Napojení zařizovacích předmětů provozní budovy bude vedeno po stropem podsklepené části objektu a dále v nepodsklepené části pod podlahou 1.NP, vně budovy, kde bude hlavní svod napojen do nově vysazené odbočky na svodu splaškové kanalizace. Na zavěšený svod této části budovy bude pod stropem 1.PP napojen výtlak z jímky umístěné v přístavbě objektu, do které je svedeno odvodnění nových VZT jednotek a odvodnění podlahy technické místnosti</w:t>
      </w:r>
      <w:r w:rsidR="000C364E" w:rsidRPr="00A76903">
        <w:rPr>
          <w:rFonts w:ascii="Arial" w:hAnsi="Arial" w:cs="Arial"/>
        </w:rPr>
        <w:t xml:space="preserve"> a havarijní přepad z nádrže modulu pro splachování WC, umístěného v 1.PP stávající provozní budovy</w:t>
      </w:r>
      <w:r w:rsidR="00DA1881" w:rsidRPr="00A76903">
        <w:rPr>
          <w:rFonts w:ascii="Arial" w:hAnsi="Arial" w:cs="Arial"/>
        </w:rPr>
        <w:t>.</w:t>
      </w:r>
      <w:r w:rsidR="000C364E" w:rsidRPr="00A76903">
        <w:rPr>
          <w:rFonts w:ascii="Arial" w:hAnsi="Arial" w:cs="Arial"/>
        </w:rPr>
        <w:t xml:space="preserve"> V jímce bude osazeno ponorné čerpadlo s plovákem. Výtlak bude veden nejprve pod podlahou a dále pod stropem 1.PP až k napojení na zavěšený svod.</w:t>
      </w:r>
    </w:p>
    <w:p w:rsidR="000C364E" w:rsidRPr="00A76903" w:rsidRDefault="000C364E" w:rsidP="004160D9">
      <w:pPr>
        <w:tabs>
          <w:tab w:val="left" w:pos="567"/>
        </w:tabs>
        <w:spacing w:after="60" w:line="240" w:lineRule="auto"/>
        <w:jc w:val="both"/>
        <w:rPr>
          <w:rFonts w:ascii="Arial" w:hAnsi="Arial" w:cs="Arial"/>
        </w:rPr>
      </w:pPr>
    </w:p>
    <w:p w:rsidR="000C364E" w:rsidRPr="00A76903" w:rsidRDefault="000C364E" w:rsidP="004160D9">
      <w:pPr>
        <w:tabs>
          <w:tab w:val="left" w:pos="567"/>
        </w:tabs>
        <w:spacing w:after="60" w:line="240" w:lineRule="auto"/>
        <w:jc w:val="both"/>
        <w:rPr>
          <w:rFonts w:ascii="Arial" w:hAnsi="Arial" w:cs="Arial"/>
          <w:b/>
        </w:rPr>
      </w:pPr>
      <w:r w:rsidRPr="00A76903">
        <w:rPr>
          <w:rFonts w:ascii="Arial" w:hAnsi="Arial" w:cs="Arial"/>
          <w:b/>
        </w:rPr>
        <w:t>3.3</w:t>
      </w:r>
      <w:r w:rsidRPr="00A76903">
        <w:rPr>
          <w:rFonts w:ascii="Arial" w:hAnsi="Arial" w:cs="Arial"/>
          <w:b/>
        </w:rPr>
        <w:tab/>
        <w:t>Dešťová kanalizace</w:t>
      </w:r>
    </w:p>
    <w:p w:rsidR="000C364E" w:rsidRPr="00A76903" w:rsidRDefault="000C364E" w:rsidP="004160D9">
      <w:pPr>
        <w:tabs>
          <w:tab w:val="left" w:pos="567"/>
        </w:tabs>
        <w:spacing w:after="60" w:line="240" w:lineRule="auto"/>
        <w:jc w:val="both"/>
        <w:rPr>
          <w:rFonts w:ascii="Arial" w:hAnsi="Arial" w:cs="Arial"/>
          <w:b/>
        </w:rPr>
      </w:pPr>
      <w:r w:rsidRPr="00A76903">
        <w:rPr>
          <w:rFonts w:ascii="Arial" w:hAnsi="Arial" w:cs="Arial"/>
        </w:rPr>
        <w:tab/>
        <w:t>Dešťová kanalizace je řešena nově do zásobní nádrže dešťových vod, ze které bude provedeno čerpání deš</w:t>
      </w:r>
      <w:r w:rsidR="005C0FCB" w:rsidRPr="00A76903">
        <w:rPr>
          <w:rFonts w:ascii="Arial" w:hAnsi="Arial" w:cs="Arial"/>
        </w:rPr>
        <w:t>ť</w:t>
      </w:r>
      <w:r w:rsidRPr="00A76903">
        <w:rPr>
          <w:rFonts w:ascii="Arial" w:hAnsi="Arial" w:cs="Arial"/>
        </w:rPr>
        <w:t xml:space="preserve">ové vody pro splachování WC. Přepad z této nádrže v </w:t>
      </w:r>
      <w:r w:rsidR="005C0FCB" w:rsidRPr="00A76903">
        <w:rPr>
          <w:rFonts w:ascii="Arial" w:hAnsi="Arial" w:cs="Arial"/>
        </w:rPr>
        <w:t>období</w:t>
      </w:r>
      <w:r w:rsidRPr="00A76903">
        <w:rPr>
          <w:rFonts w:ascii="Arial" w:hAnsi="Arial" w:cs="Arial"/>
        </w:rPr>
        <w:t xml:space="preserve"> velkých srážek bude sveden do sousední nádrže, ze které bude voda čerpána pro zálivku zeleně. </w:t>
      </w:r>
      <w:r w:rsidRPr="00A76903">
        <w:rPr>
          <w:rFonts w:ascii="Arial" w:hAnsi="Arial" w:cs="Arial"/>
          <w:b/>
        </w:rPr>
        <w:t>Zálivka zeleně včetně výstroje</w:t>
      </w:r>
      <w:r w:rsidR="00B4727C" w:rsidRPr="00A76903">
        <w:rPr>
          <w:rFonts w:ascii="Arial" w:hAnsi="Arial" w:cs="Arial"/>
          <w:b/>
        </w:rPr>
        <w:t xml:space="preserve"> pro její zajištění</w:t>
      </w:r>
      <w:r w:rsidRPr="00A76903">
        <w:rPr>
          <w:rFonts w:ascii="Arial" w:hAnsi="Arial" w:cs="Arial"/>
          <w:b/>
        </w:rPr>
        <w:t xml:space="preserve"> ne</w:t>
      </w:r>
      <w:r w:rsidR="005C0FCB" w:rsidRPr="00A76903">
        <w:rPr>
          <w:rFonts w:ascii="Arial" w:hAnsi="Arial" w:cs="Arial"/>
          <w:b/>
        </w:rPr>
        <w:t>n</w:t>
      </w:r>
      <w:r w:rsidRPr="00A76903">
        <w:rPr>
          <w:rFonts w:ascii="Arial" w:hAnsi="Arial" w:cs="Arial"/>
          <w:b/>
        </w:rPr>
        <w:t>í součástí této části projektové dokumentace</w:t>
      </w:r>
      <w:r w:rsidR="005C0FCB" w:rsidRPr="00A76903">
        <w:rPr>
          <w:rFonts w:ascii="Arial" w:hAnsi="Arial" w:cs="Arial"/>
          <w:b/>
        </w:rPr>
        <w:t xml:space="preserve">. </w:t>
      </w:r>
    </w:p>
    <w:p w:rsidR="005C0FCB" w:rsidRPr="00A76903" w:rsidRDefault="005C0FCB" w:rsidP="004160D9">
      <w:pPr>
        <w:tabs>
          <w:tab w:val="left" w:pos="567"/>
        </w:tabs>
        <w:spacing w:after="60" w:line="240" w:lineRule="auto"/>
        <w:jc w:val="both"/>
        <w:rPr>
          <w:rFonts w:ascii="Arial" w:hAnsi="Arial" w:cs="Arial"/>
        </w:rPr>
      </w:pPr>
      <w:r w:rsidRPr="00A76903">
        <w:rPr>
          <w:rFonts w:ascii="Arial" w:hAnsi="Arial" w:cs="Arial"/>
          <w:b/>
        </w:rPr>
        <w:tab/>
      </w:r>
      <w:r w:rsidRPr="00A76903">
        <w:rPr>
          <w:rFonts w:ascii="Arial" w:hAnsi="Arial" w:cs="Arial"/>
        </w:rPr>
        <w:t xml:space="preserve">Na vnější svody dešťové kanalizace budou napojeny přes lapače střešních splavenin  nové nebo </w:t>
      </w:r>
      <w:r w:rsidR="00B4727C" w:rsidRPr="00A76903">
        <w:rPr>
          <w:rFonts w:ascii="Arial" w:hAnsi="Arial" w:cs="Arial"/>
        </w:rPr>
        <w:t xml:space="preserve">stávající vnější dešťové odpady. Vnější dešťové odpady jsou </w:t>
      </w:r>
      <w:r w:rsidRPr="00A76903">
        <w:rPr>
          <w:rFonts w:ascii="Arial" w:hAnsi="Arial" w:cs="Arial"/>
        </w:rPr>
        <w:t>součást stavební části projektové dokumentace.  Dešťové svody budou vedeny kolem objektu a v části budou využity stávající dešťové svody a revizní šachty. Na trase svodů budou v doporučených  vzdálenostech (možnost, kontroly a  čistění) osazeny revizní šachty</w:t>
      </w:r>
      <w:r w:rsidR="00B4727C" w:rsidRPr="00A76903">
        <w:rPr>
          <w:rFonts w:ascii="Arial" w:hAnsi="Arial" w:cs="Arial"/>
        </w:rPr>
        <w:t xml:space="preserve"> D600.</w:t>
      </w:r>
      <w:r w:rsidRPr="00A76903">
        <w:rPr>
          <w:rFonts w:ascii="Arial" w:hAnsi="Arial" w:cs="Arial"/>
        </w:rPr>
        <w:t xml:space="preserve"> Stávající revizní šachty</w:t>
      </w:r>
      <w:r w:rsidR="00B4727C" w:rsidRPr="00A76903">
        <w:rPr>
          <w:rFonts w:ascii="Arial" w:hAnsi="Arial" w:cs="Arial"/>
        </w:rPr>
        <w:t xml:space="preserve"> ze žel. bet skruží</w:t>
      </w:r>
      <w:r w:rsidRPr="00A76903">
        <w:rPr>
          <w:rFonts w:ascii="Arial" w:hAnsi="Arial" w:cs="Arial"/>
        </w:rPr>
        <w:t>, které budou využity, budou opraveny</w:t>
      </w:r>
      <w:r w:rsidR="00B4727C" w:rsidRPr="00A76903">
        <w:rPr>
          <w:rFonts w:ascii="Arial" w:hAnsi="Arial" w:cs="Arial"/>
        </w:rPr>
        <w:t xml:space="preserve"> </w:t>
      </w:r>
      <w:r w:rsidRPr="00A76903">
        <w:rPr>
          <w:rFonts w:ascii="Arial" w:hAnsi="Arial" w:cs="Arial"/>
        </w:rPr>
        <w:t xml:space="preserve">(oprava spár skruží, stupadel a dna). </w:t>
      </w:r>
      <w:r w:rsidR="00B4727C" w:rsidRPr="00A76903">
        <w:rPr>
          <w:rFonts w:ascii="Arial" w:hAnsi="Arial" w:cs="Arial"/>
        </w:rPr>
        <w:t>P</w:t>
      </w:r>
      <w:r w:rsidRPr="00A76903">
        <w:rPr>
          <w:rFonts w:ascii="Arial" w:hAnsi="Arial" w:cs="Arial"/>
        </w:rPr>
        <w:t>řed nátokem do zásobní nádrže bude osaze</w:t>
      </w:r>
      <w:r w:rsidR="00B4727C" w:rsidRPr="00A76903">
        <w:rPr>
          <w:rFonts w:ascii="Arial" w:hAnsi="Arial" w:cs="Arial"/>
        </w:rPr>
        <w:t>na</w:t>
      </w:r>
      <w:r w:rsidRPr="00A76903">
        <w:rPr>
          <w:rFonts w:ascii="Arial" w:hAnsi="Arial" w:cs="Arial"/>
        </w:rPr>
        <w:t xml:space="preserve"> šachta</w:t>
      </w:r>
      <w:r w:rsidR="00B4727C" w:rsidRPr="00A76903">
        <w:rPr>
          <w:rFonts w:ascii="Arial" w:hAnsi="Arial" w:cs="Arial"/>
        </w:rPr>
        <w:t xml:space="preserve"> D1000</w:t>
      </w:r>
      <w:r w:rsidRPr="00A76903">
        <w:rPr>
          <w:rFonts w:ascii="Arial" w:hAnsi="Arial" w:cs="Arial"/>
        </w:rPr>
        <w:t xml:space="preserve"> s filtrem.  V nádrži bu</w:t>
      </w:r>
      <w:r w:rsidR="00B4727C" w:rsidRPr="00A76903">
        <w:rPr>
          <w:rFonts w:ascii="Arial" w:hAnsi="Arial" w:cs="Arial"/>
        </w:rPr>
        <w:t>de osazeno plovoucí sání pro samonasávací čerpadlo, které je součástí modulu pro zajištění splachování toalet. Výtlak bude veden souběžně se svodem dešťové kanalizace do objektu.</w:t>
      </w:r>
    </w:p>
    <w:p w:rsidR="00B4727C" w:rsidRPr="00A76903" w:rsidRDefault="00B4727C" w:rsidP="004160D9">
      <w:pPr>
        <w:tabs>
          <w:tab w:val="left" w:pos="567"/>
        </w:tabs>
        <w:spacing w:after="60" w:line="240" w:lineRule="auto"/>
        <w:jc w:val="both"/>
        <w:rPr>
          <w:rFonts w:ascii="Arial" w:hAnsi="Arial" w:cs="Arial"/>
        </w:rPr>
      </w:pPr>
    </w:p>
    <w:p w:rsidR="00B4727C" w:rsidRPr="00A76903" w:rsidRDefault="00B4727C" w:rsidP="004A6D7A">
      <w:pPr>
        <w:pStyle w:val="Odstavecseseznamem"/>
        <w:numPr>
          <w:ilvl w:val="0"/>
          <w:numId w:val="2"/>
        </w:numPr>
        <w:spacing w:after="60" w:line="240" w:lineRule="auto"/>
        <w:ind w:left="567" w:hanging="567"/>
        <w:jc w:val="both"/>
        <w:rPr>
          <w:rFonts w:ascii="Arial" w:hAnsi="Arial" w:cs="Arial"/>
          <w:b/>
        </w:rPr>
      </w:pPr>
      <w:r w:rsidRPr="00A76903">
        <w:rPr>
          <w:rFonts w:ascii="Arial" w:hAnsi="Arial" w:cs="Arial"/>
          <w:b/>
        </w:rPr>
        <w:t>VODOVOD</w:t>
      </w:r>
    </w:p>
    <w:p w:rsidR="004A6D7A" w:rsidRPr="00A76903" w:rsidRDefault="004A6D7A" w:rsidP="004A6D7A">
      <w:pPr>
        <w:pStyle w:val="Odstavecseseznamem"/>
        <w:tabs>
          <w:tab w:val="left" w:pos="567"/>
        </w:tabs>
        <w:spacing w:after="60" w:line="240" w:lineRule="auto"/>
        <w:ind w:left="0"/>
        <w:jc w:val="both"/>
        <w:rPr>
          <w:rFonts w:ascii="Arial" w:hAnsi="Arial" w:cs="Arial"/>
          <w:b/>
        </w:rPr>
      </w:pPr>
    </w:p>
    <w:p w:rsidR="004A6D7A" w:rsidRPr="00A76903" w:rsidRDefault="004A6D7A" w:rsidP="004A6D7A">
      <w:pPr>
        <w:pStyle w:val="Odstavecseseznamem"/>
        <w:tabs>
          <w:tab w:val="left" w:pos="567"/>
        </w:tabs>
        <w:spacing w:after="60" w:line="240" w:lineRule="auto"/>
        <w:ind w:left="0"/>
        <w:jc w:val="both"/>
        <w:rPr>
          <w:rFonts w:ascii="Arial" w:hAnsi="Arial" w:cs="Arial"/>
          <w:b/>
        </w:rPr>
      </w:pPr>
      <w:r w:rsidRPr="00A76903">
        <w:rPr>
          <w:rFonts w:ascii="Arial" w:hAnsi="Arial" w:cs="Arial"/>
          <w:b/>
        </w:rPr>
        <w:t>4.1</w:t>
      </w:r>
      <w:r w:rsidRPr="00A76903">
        <w:rPr>
          <w:rFonts w:ascii="Arial" w:hAnsi="Arial" w:cs="Arial"/>
          <w:b/>
        </w:rPr>
        <w:tab/>
        <w:t>Bilance potřeby</w:t>
      </w:r>
    </w:p>
    <w:p w:rsidR="004A6D7A" w:rsidRPr="00A76903" w:rsidRDefault="004A6D7A" w:rsidP="004A6D7A">
      <w:pPr>
        <w:pStyle w:val="Odstavecseseznamem"/>
        <w:tabs>
          <w:tab w:val="left" w:pos="567"/>
        </w:tabs>
        <w:spacing w:after="60" w:line="240" w:lineRule="auto"/>
        <w:ind w:left="0"/>
        <w:jc w:val="both"/>
        <w:rPr>
          <w:rFonts w:ascii="Arial" w:hAnsi="Arial" w:cs="Arial"/>
        </w:rPr>
      </w:pPr>
      <w:r w:rsidRPr="00A76903">
        <w:rPr>
          <w:rFonts w:ascii="Arial" w:hAnsi="Arial" w:cs="Arial"/>
          <w:b/>
        </w:rPr>
        <w:tab/>
      </w:r>
      <w:r w:rsidRPr="00A76903">
        <w:rPr>
          <w:rFonts w:ascii="Arial" w:hAnsi="Arial" w:cs="Arial"/>
        </w:rPr>
        <w:t>Beze změny- nedochází k nárůstu</w:t>
      </w:r>
    </w:p>
    <w:p w:rsidR="00440EF2" w:rsidRPr="00A76903" w:rsidRDefault="004A6D7A" w:rsidP="004A6D7A">
      <w:pPr>
        <w:pStyle w:val="Odstavecseseznamem"/>
        <w:tabs>
          <w:tab w:val="left" w:pos="567"/>
        </w:tabs>
        <w:spacing w:after="60" w:line="240" w:lineRule="auto"/>
        <w:ind w:left="0"/>
        <w:jc w:val="both"/>
        <w:rPr>
          <w:rFonts w:ascii="Arial" w:hAnsi="Arial" w:cs="Arial"/>
        </w:rPr>
      </w:pPr>
      <w:r w:rsidRPr="00A76903">
        <w:rPr>
          <w:rFonts w:ascii="Arial" w:hAnsi="Arial" w:cs="Arial"/>
        </w:rPr>
        <w:tab/>
      </w:r>
    </w:p>
    <w:p w:rsidR="004A6D7A" w:rsidRPr="00A76903" w:rsidRDefault="00440EF2" w:rsidP="004A6D7A">
      <w:pPr>
        <w:pStyle w:val="Odstavecseseznamem"/>
        <w:tabs>
          <w:tab w:val="left" w:pos="567"/>
        </w:tabs>
        <w:spacing w:after="60" w:line="240" w:lineRule="auto"/>
        <w:ind w:left="0"/>
        <w:jc w:val="both"/>
        <w:rPr>
          <w:rFonts w:ascii="Arial" w:hAnsi="Arial" w:cs="Arial"/>
        </w:rPr>
      </w:pPr>
      <w:r w:rsidRPr="00A76903">
        <w:rPr>
          <w:rFonts w:ascii="Arial" w:hAnsi="Arial" w:cs="Arial"/>
        </w:rPr>
        <w:tab/>
      </w:r>
      <w:r w:rsidR="004A6D7A" w:rsidRPr="00A76903">
        <w:rPr>
          <w:rFonts w:ascii="Arial" w:hAnsi="Arial" w:cs="Arial"/>
        </w:rPr>
        <w:t>Potřeba vody pro splachování</w:t>
      </w:r>
      <w:r w:rsidRPr="00A76903">
        <w:rPr>
          <w:rFonts w:ascii="Arial" w:hAnsi="Arial" w:cs="Arial"/>
        </w:rPr>
        <w:t xml:space="preserve"> a zálivku</w:t>
      </w:r>
    </w:p>
    <w:p w:rsidR="00440EF2" w:rsidRPr="00A76903" w:rsidRDefault="00440EF2" w:rsidP="00440EF2">
      <w:pPr>
        <w:tabs>
          <w:tab w:val="left" w:pos="567"/>
          <w:tab w:val="left" w:pos="1843"/>
        </w:tabs>
        <w:spacing w:after="60" w:line="240" w:lineRule="auto"/>
        <w:rPr>
          <w:rFonts w:ascii="Arial" w:hAnsi="Arial" w:cs="Arial"/>
        </w:rPr>
      </w:pPr>
      <w:r w:rsidRPr="00A76903">
        <w:rPr>
          <w:rFonts w:ascii="Arial" w:hAnsi="Arial" w:cs="Arial"/>
        </w:rPr>
        <w:tab/>
        <w:t>Denní potřeba:</w:t>
      </w:r>
      <w:r w:rsidRPr="00A76903">
        <w:rPr>
          <w:rFonts w:ascii="Arial" w:hAnsi="Arial" w:cs="Arial"/>
        </w:rPr>
        <w:tab/>
        <w:t xml:space="preserve"> návštěvníci </w:t>
      </w:r>
      <w:r w:rsidRPr="00A76903">
        <w:rPr>
          <w:rFonts w:ascii="Arial" w:hAnsi="Arial" w:cs="Arial"/>
        </w:rPr>
        <w:tab/>
      </w:r>
      <w:r w:rsidRPr="00A76903">
        <w:rPr>
          <w:rFonts w:ascii="Arial" w:hAnsi="Arial" w:cs="Arial"/>
        </w:rPr>
        <w:tab/>
        <w:t xml:space="preserve"> 300 x 6 l/os </w:t>
      </w:r>
      <w:r w:rsidRPr="00A76903">
        <w:rPr>
          <w:rFonts w:ascii="Arial" w:hAnsi="Arial" w:cs="Arial"/>
        </w:rPr>
        <w:tab/>
        <w:t>= 1800 l</w:t>
      </w:r>
    </w:p>
    <w:p w:rsidR="00440EF2" w:rsidRPr="00A76903" w:rsidRDefault="00440EF2" w:rsidP="00440EF2">
      <w:pPr>
        <w:tabs>
          <w:tab w:val="left" w:pos="1843"/>
        </w:tabs>
        <w:spacing w:after="60" w:line="240" w:lineRule="auto"/>
        <w:rPr>
          <w:rFonts w:ascii="Arial" w:hAnsi="Arial" w:cs="Arial"/>
          <w:u w:val="single"/>
        </w:rPr>
      </w:pPr>
      <w:r w:rsidRPr="00A76903">
        <w:rPr>
          <w:rFonts w:ascii="Arial" w:hAnsi="Arial" w:cs="Arial"/>
        </w:rPr>
        <w:tab/>
      </w:r>
      <w:r w:rsidRPr="00A76903">
        <w:rPr>
          <w:rFonts w:ascii="Arial" w:hAnsi="Arial" w:cs="Arial"/>
          <w:u w:val="single"/>
        </w:rPr>
        <w:t xml:space="preserve">zaměstnanci  </w:t>
      </w:r>
      <w:r w:rsidRPr="00A76903">
        <w:rPr>
          <w:rFonts w:ascii="Arial" w:hAnsi="Arial" w:cs="Arial"/>
          <w:u w:val="single"/>
        </w:rPr>
        <w:tab/>
      </w:r>
      <w:r w:rsidRPr="00A76903">
        <w:rPr>
          <w:rFonts w:ascii="Arial" w:hAnsi="Arial" w:cs="Arial"/>
          <w:u w:val="single"/>
        </w:rPr>
        <w:tab/>
        <w:t xml:space="preserve">   2 x 20l/os</w:t>
      </w:r>
      <w:r w:rsidRPr="00A76903">
        <w:rPr>
          <w:rFonts w:ascii="Arial" w:hAnsi="Arial" w:cs="Arial"/>
          <w:u w:val="single"/>
        </w:rPr>
        <w:tab/>
        <w:t>=     40 l</w:t>
      </w:r>
    </w:p>
    <w:p w:rsidR="00440EF2" w:rsidRPr="00A76903" w:rsidRDefault="00440EF2" w:rsidP="00440EF2">
      <w:pPr>
        <w:tabs>
          <w:tab w:val="left" w:pos="1843"/>
        </w:tabs>
        <w:spacing w:after="60" w:line="240" w:lineRule="auto"/>
        <w:rPr>
          <w:rFonts w:ascii="Arial" w:hAnsi="Arial" w:cs="Arial"/>
        </w:rPr>
      </w:pP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proofErr w:type="spellStart"/>
      <w:r w:rsidRPr="00A76903">
        <w:rPr>
          <w:rFonts w:ascii="Arial" w:hAnsi="Arial" w:cs="Arial"/>
        </w:rPr>
        <w:t>Qd</w:t>
      </w:r>
      <w:proofErr w:type="spellEnd"/>
      <w:r w:rsidRPr="00A76903">
        <w:rPr>
          <w:rFonts w:ascii="Arial" w:hAnsi="Arial" w:cs="Arial"/>
        </w:rPr>
        <w:t xml:space="preserve"> </w:t>
      </w:r>
      <w:r w:rsidRPr="00A76903">
        <w:rPr>
          <w:rFonts w:ascii="Arial" w:hAnsi="Arial" w:cs="Arial"/>
        </w:rPr>
        <w:tab/>
        <w:t xml:space="preserve">=  1840 l  </w:t>
      </w:r>
    </w:p>
    <w:p w:rsidR="00440EF2" w:rsidRPr="00A76903" w:rsidRDefault="00440EF2" w:rsidP="00440EF2">
      <w:pPr>
        <w:tabs>
          <w:tab w:val="left" w:pos="1843"/>
        </w:tabs>
        <w:spacing w:after="60" w:line="240" w:lineRule="auto"/>
        <w:rPr>
          <w:rFonts w:ascii="Arial" w:hAnsi="Arial" w:cs="Arial"/>
        </w:rPr>
      </w:pPr>
      <w:r w:rsidRPr="00A76903">
        <w:rPr>
          <w:rFonts w:ascii="Arial" w:hAnsi="Arial" w:cs="Arial"/>
        </w:rPr>
        <w:tab/>
        <w:t>potřeba na 14 dní = 25 760 l</w:t>
      </w:r>
    </w:p>
    <w:p w:rsidR="00440EF2" w:rsidRPr="00A76903" w:rsidRDefault="00440EF2" w:rsidP="00440EF2">
      <w:pPr>
        <w:tabs>
          <w:tab w:val="left" w:pos="1843"/>
        </w:tabs>
        <w:spacing w:after="60" w:line="240" w:lineRule="auto"/>
        <w:rPr>
          <w:rFonts w:ascii="Arial" w:hAnsi="Arial" w:cs="Arial"/>
        </w:rPr>
      </w:pPr>
      <w:r w:rsidRPr="00A76903">
        <w:rPr>
          <w:rFonts w:ascii="Arial" w:hAnsi="Arial" w:cs="Arial"/>
        </w:rPr>
        <w:tab/>
        <w:t>zálivka  900 m</w:t>
      </w:r>
      <w:r w:rsidRPr="00A76903">
        <w:rPr>
          <w:rFonts w:ascii="Arial" w:hAnsi="Arial" w:cs="Arial"/>
          <w:vertAlign w:val="superscript"/>
        </w:rPr>
        <w:t>2</w:t>
      </w:r>
      <w:r w:rsidRPr="00A76903">
        <w:rPr>
          <w:rFonts w:ascii="Arial" w:hAnsi="Arial" w:cs="Arial"/>
        </w:rPr>
        <w:t xml:space="preserve"> x1 l/m</w:t>
      </w:r>
      <w:r w:rsidRPr="00A76903">
        <w:rPr>
          <w:rFonts w:ascii="Arial" w:hAnsi="Arial" w:cs="Arial"/>
          <w:vertAlign w:val="superscript"/>
        </w:rPr>
        <w:t>2</w:t>
      </w:r>
      <w:r w:rsidRPr="00A76903">
        <w:rPr>
          <w:rFonts w:ascii="Arial" w:hAnsi="Arial" w:cs="Arial"/>
        </w:rPr>
        <w:tab/>
      </w:r>
      <w:r w:rsidRPr="00A76903">
        <w:rPr>
          <w:rFonts w:ascii="Arial" w:hAnsi="Arial" w:cs="Arial"/>
        </w:rPr>
        <w:tab/>
      </w:r>
      <w:r w:rsidRPr="00A76903">
        <w:rPr>
          <w:rFonts w:ascii="Arial" w:hAnsi="Arial" w:cs="Arial"/>
        </w:rPr>
        <w:tab/>
        <w:t>=    900 l</w:t>
      </w:r>
    </w:p>
    <w:p w:rsidR="00440EF2" w:rsidRPr="00A76903" w:rsidRDefault="00440EF2" w:rsidP="00440EF2">
      <w:pPr>
        <w:tabs>
          <w:tab w:val="left" w:pos="567"/>
          <w:tab w:val="left" w:pos="1843"/>
        </w:tabs>
        <w:spacing w:after="60" w:line="240" w:lineRule="auto"/>
        <w:rPr>
          <w:rFonts w:ascii="Arial" w:hAnsi="Arial" w:cs="Arial"/>
          <w:b/>
        </w:rPr>
      </w:pPr>
      <w:r w:rsidRPr="00A76903">
        <w:rPr>
          <w:rFonts w:ascii="Arial" w:hAnsi="Arial" w:cs="Arial"/>
          <w:b/>
        </w:rPr>
        <w:tab/>
      </w:r>
    </w:p>
    <w:p w:rsidR="00440EF2" w:rsidRPr="00A76903" w:rsidRDefault="00440EF2" w:rsidP="00440EF2">
      <w:pPr>
        <w:tabs>
          <w:tab w:val="left" w:pos="567"/>
          <w:tab w:val="left" w:pos="1843"/>
        </w:tabs>
        <w:spacing w:after="60" w:line="240" w:lineRule="auto"/>
        <w:rPr>
          <w:rFonts w:ascii="Arial" w:hAnsi="Arial" w:cs="Arial"/>
          <w:b/>
        </w:rPr>
      </w:pPr>
      <w:r w:rsidRPr="00A76903">
        <w:rPr>
          <w:rFonts w:ascii="Arial" w:hAnsi="Arial" w:cs="Arial"/>
          <w:b/>
        </w:rPr>
        <w:tab/>
        <w:t xml:space="preserve">Celková denní potřeba : </w:t>
      </w:r>
      <w:r w:rsidRPr="00A76903">
        <w:rPr>
          <w:rFonts w:ascii="Arial" w:hAnsi="Arial" w:cs="Arial"/>
          <w:b/>
        </w:rPr>
        <w:tab/>
        <w:t>Q  =   2740 l (potřeba na 14 dní = 38 360 l)</w:t>
      </w:r>
    </w:p>
    <w:p w:rsidR="00440EF2" w:rsidRPr="00A76903" w:rsidRDefault="00440EF2" w:rsidP="00440EF2">
      <w:pPr>
        <w:tabs>
          <w:tab w:val="left" w:pos="1843"/>
        </w:tabs>
        <w:spacing w:after="60" w:line="240" w:lineRule="auto"/>
        <w:rPr>
          <w:rFonts w:ascii="Arial" w:hAnsi="Arial" w:cs="Arial"/>
        </w:rPr>
      </w:pPr>
    </w:p>
    <w:p w:rsidR="004A6D7A" w:rsidRPr="00A76903" w:rsidRDefault="004A6D7A" w:rsidP="004A6D7A">
      <w:pPr>
        <w:pStyle w:val="Odstavecseseznamem"/>
        <w:tabs>
          <w:tab w:val="left" w:pos="567"/>
        </w:tabs>
        <w:spacing w:after="60" w:line="240" w:lineRule="auto"/>
        <w:ind w:left="0"/>
        <w:jc w:val="both"/>
        <w:rPr>
          <w:rFonts w:ascii="Arial" w:hAnsi="Arial" w:cs="Arial"/>
        </w:rPr>
      </w:pPr>
    </w:p>
    <w:p w:rsidR="004A6D7A" w:rsidRPr="00A76903" w:rsidRDefault="004A6D7A" w:rsidP="004A6D7A">
      <w:pPr>
        <w:pStyle w:val="Odstavecseseznamem"/>
        <w:tabs>
          <w:tab w:val="left" w:pos="567"/>
        </w:tabs>
        <w:spacing w:after="60" w:line="240" w:lineRule="auto"/>
        <w:ind w:left="0"/>
        <w:jc w:val="both"/>
        <w:rPr>
          <w:rFonts w:ascii="Arial" w:hAnsi="Arial" w:cs="Arial"/>
          <w:b/>
        </w:rPr>
      </w:pPr>
      <w:r w:rsidRPr="00A76903">
        <w:rPr>
          <w:rFonts w:ascii="Arial" w:hAnsi="Arial" w:cs="Arial"/>
          <w:b/>
        </w:rPr>
        <w:t>4.2</w:t>
      </w:r>
      <w:r w:rsidRPr="00A76903">
        <w:rPr>
          <w:rFonts w:ascii="Arial" w:hAnsi="Arial" w:cs="Arial"/>
          <w:b/>
        </w:rPr>
        <w:tab/>
        <w:t>Rozvody pitné vody</w:t>
      </w:r>
    </w:p>
    <w:p w:rsidR="004A6D7A" w:rsidRPr="00A76903" w:rsidRDefault="004A6D7A" w:rsidP="004A6D7A">
      <w:pPr>
        <w:pStyle w:val="Odstavecseseznamem"/>
        <w:tabs>
          <w:tab w:val="left" w:pos="567"/>
        </w:tabs>
        <w:spacing w:after="60" w:line="240" w:lineRule="auto"/>
        <w:ind w:left="0"/>
        <w:jc w:val="both"/>
        <w:rPr>
          <w:rFonts w:ascii="Arial" w:hAnsi="Arial" w:cs="Arial"/>
        </w:rPr>
      </w:pPr>
      <w:r w:rsidRPr="00A76903">
        <w:rPr>
          <w:rFonts w:ascii="Arial" w:hAnsi="Arial" w:cs="Arial"/>
          <w:b/>
        </w:rPr>
        <w:tab/>
      </w:r>
      <w:r w:rsidRPr="00A76903">
        <w:rPr>
          <w:rFonts w:ascii="Arial" w:hAnsi="Arial" w:cs="Arial"/>
        </w:rPr>
        <w:t>Vnitřní rozvody pitné vody i její napojení na nádrž pitné vody zůstává beze změny. Nádrž na pitnou vodu bude vyměněna (není součástí této části projektové dokumentace).</w:t>
      </w:r>
      <w:r w:rsidR="00A76903">
        <w:rPr>
          <w:rFonts w:ascii="Arial" w:hAnsi="Arial" w:cs="Arial"/>
        </w:rPr>
        <w:t xml:space="preserve"> Pro vybudování přípojky vody bude </w:t>
      </w:r>
      <w:proofErr w:type="spellStart"/>
      <w:r w:rsidR="00A76903">
        <w:rPr>
          <w:rFonts w:ascii="Arial" w:hAnsi="Arial" w:cs="Arial"/>
        </w:rPr>
        <w:t>napojovací</w:t>
      </w:r>
      <w:proofErr w:type="spellEnd"/>
      <w:r w:rsidR="00A76903">
        <w:rPr>
          <w:rFonts w:ascii="Arial" w:hAnsi="Arial" w:cs="Arial"/>
        </w:rPr>
        <w:t xml:space="preserve"> bod v suterénu v místě stávající vodárny. Přípojka bude vedena pod vstupní částí souběžně s rozvodem užitkové vody.</w:t>
      </w:r>
    </w:p>
    <w:p w:rsidR="004A6D7A" w:rsidRPr="00A76903" w:rsidRDefault="004A6D7A" w:rsidP="004A6D7A">
      <w:pPr>
        <w:pStyle w:val="Odstavecseseznamem"/>
        <w:tabs>
          <w:tab w:val="left" w:pos="567"/>
        </w:tabs>
        <w:spacing w:after="60" w:line="240" w:lineRule="auto"/>
        <w:ind w:left="0"/>
        <w:jc w:val="both"/>
        <w:rPr>
          <w:rFonts w:ascii="Arial" w:hAnsi="Arial" w:cs="Arial"/>
        </w:rPr>
      </w:pPr>
    </w:p>
    <w:p w:rsidR="004A6D7A" w:rsidRPr="00A76903" w:rsidRDefault="004A6D7A" w:rsidP="004A6D7A">
      <w:pPr>
        <w:pStyle w:val="Odstavecseseznamem"/>
        <w:tabs>
          <w:tab w:val="left" w:pos="567"/>
        </w:tabs>
        <w:spacing w:after="60" w:line="240" w:lineRule="auto"/>
        <w:ind w:left="0"/>
        <w:jc w:val="both"/>
        <w:rPr>
          <w:rFonts w:ascii="Arial" w:hAnsi="Arial" w:cs="Arial"/>
          <w:b/>
        </w:rPr>
      </w:pPr>
      <w:r w:rsidRPr="00A76903">
        <w:rPr>
          <w:rFonts w:ascii="Arial" w:hAnsi="Arial" w:cs="Arial"/>
          <w:b/>
        </w:rPr>
        <w:t>4.3</w:t>
      </w:r>
      <w:r w:rsidRPr="00A76903">
        <w:rPr>
          <w:rFonts w:ascii="Arial" w:hAnsi="Arial" w:cs="Arial"/>
          <w:b/>
        </w:rPr>
        <w:tab/>
        <w:t>Rozvod užitkové vody</w:t>
      </w:r>
    </w:p>
    <w:p w:rsidR="004A6D7A" w:rsidRPr="00A76903" w:rsidRDefault="004A6D7A" w:rsidP="004A6D7A">
      <w:pPr>
        <w:pStyle w:val="Odstavecseseznamem"/>
        <w:tabs>
          <w:tab w:val="left" w:pos="567"/>
        </w:tabs>
        <w:spacing w:after="60" w:line="240" w:lineRule="auto"/>
        <w:ind w:left="0"/>
        <w:jc w:val="both"/>
        <w:rPr>
          <w:rFonts w:ascii="Arial" w:hAnsi="Arial" w:cs="Arial"/>
        </w:rPr>
      </w:pPr>
      <w:r w:rsidRPr="00A76903">
        <w:rPr>
          <w:rFonts w:ascii="Arial" w:hAnsi="Arial" w:cs="Arial"/>
        </w:rPr>
        <w:tab/>
        <w:t xml:space="preserve">Nově je řešen rozvod užitkové vody z zásobní nádrže na dešťovou vodu k napojení splachování WC, pisoárů a výlevky. </w:t>
      </w:r>
    </w:p>
    <w:p w:rsidR="00440EF2" w:rsidRPr="00A76903" w:rsidRDefault="004A6D7A" w:rsidP="004A6D7A">
      <w:pPr>
        <w:pStyle w:val="Odstavecseseznamem"/>
        <w:tabs>
          <w:tab w:val="left" w:pos="567"/>
        </w:tabs>
        <w:spacing w:after="60" w:line="240" w:lineRule="auto"/>
        <w:ind w:left="0"/>
        <w:jc w:val="both"/>
        <w:rPr>
          <w:rFonts w:ascii="Arial" w:hAnsi="Arial" w:cs="Arial"/>
        </w:rPr>
      </w:pPr>
      <w:r w:rsidRPr="00A76903">
        <w:rPr>
          <w:rFonts w:ascii="Arial" w:hAnsi="Arial" w:cs="Arial"/>
        </w:rPr>
        <w:tab/>
        <w:t>Vnější rozvod užitkové vody bude veden ze zásobní nádrže na dešťovou vodu souběžně</w:t>
      </w:r>
      <w:r w:rsidR="00440EF2" w:rsidRPr="00A76903">
        <w:rPr>
          <w:rFonts w:ascii="Arial" w:hAnsi="Arial" w:cs="Arial"/>
        </w:rPr>
        <w:t xml:space="preserve"> se svodem dešťové kanalizace a u jihozápadní části objektu bude veden do 1PP, stávající provozní budovy, kde bude nově umístěn modul pro splachování </w:t>
      </w:r>
      <w:proofErr w:type="spellStart"/>
      <w:r w:rsidR="00440EF2" w:rsidRPr="00A76903">
        <w:rPr>
          <w:rFonts w:ascii="Arial" w:hAnsi="Arial" w:cs="Arial"/>
        </w:rPr>
        <w:t>Wilo</w:t>
      </w:r>
      <w:proofErr w:type="spellEnd"/>
      <w:r w:rsidR="00440EF2" w:rsidRPr="00A76903">
        <w:rPr>
          <w:rFonts w:ascii="Arial" w:hAnsi="Arial" w:cs="Arial"/>
        </w:rPr>
        <w:t xml:space="preserve"> - </w:t>
      </w:r>
      <w:proofErr w:type="spellStart"/>
      <w:r w:rsidR="00440EF2" w:rsidRPr="00A76903">
        <w:rPr>
          <w:rFonts w:ascii="Arial" w:hAnsi="Arial" w:cs="Arial"/>
        </w:rPr>
        <w:t>RainSystem</w:t>
      </w:r>
      <w:proofErr w:type="spellEnd"/>
      <w:r w:rsidR="00440EF2" w:rsidRPr="00A76903">
        <w:rPr>
          <w:rFonts w:ascii="Arial" w:hAnsi="Arial" w:cs="Arial"/>
        </w:rPr>
        <w:t xml:space="preserve"> AF </w:t>
      </w:r>
      <w:proofErr w:type="spellStart"/>
      <w:r w:rsidR="00440EF2" w:rsidRPr="00A76903">
        <w:rPr>
          <w:rFonts w:ascii="Arial" w:hAnsi="Arial" w:cs="Arial"/>
        </w:rPr>
        <w:t>Comfort</w:t>
      </w:r>
      <w:proofErr w:type="spellEnd"/>
      <w:r w:rsidR="00440EF2" w:rsidRPr="00A76903">
        <w:rPr>
          <w:rFonts w:ascii="Arial" w:hAnsi="Arial" w:cs="Arial"/>
        </w:rPr>
        <w:t xml:space="preserve"> 305. </w:t>
      </w:r>
      <w:r w:rsidR="00877AA9" w:rsidRPr="00A76903">
        <w:rPr>
          <w:rFonts w:ascii="Arial" w:hAnsi="Arial" w:cs="Arial"/>
        </w:rPr>
        <w:t xml:space="preserve">Součástí modulu je doplňovací nádrž objemu 11 l, které bude napojena na stávající rozvod pitné vody, pro zajištění vody v případě nedostatku srážek.  Na výtlaku z </w:t>
      </w:r>
      <w:r w:rsidR="00877AA9" w:rsidRPr="00A76903">
        <w:rPr>
          <w:rFonts w:ascii="Arial" w:hAnsi="Arial" w:cs="Arial"/>
        </w:rPr>
        <w:lastRenderedPageBreak/>
        <w:t>čerpadla bude o</w:t>
      </w:r>
      <w:r w:rsidR="003242D6" w:rsidRPr="00A76903">
        <w:rPr>
          <w:rFonts w:ascii="Arial" w:hAnsi="Arial" w:cs="Arial"/>
        </w:rPr>
        <w:t>sazen</w:t>
      </w:r>
      <w:r w:rsidR="00877AA9" w:rsidRPr="00A76903">
        <w:rPr>
          <w:rFonts w:ascii="Arial" w:hAnsi="Arial" w:cs="Arial"/>
        </w:rPr>
        <w:t xml:space="preserve"> zpětný ventil a uzávěr.  uzávěry budou osazeny také na přívodu vody k doplňovací nádrži a na přívodu k čerpadlu. Od modulu bude veden rozvod užitkové vody pod stropem 1.PP k napojení splachování v části objektu hygienického zařízení pro návštěvníky-větev V1 a napojení splachování WC hlavní budovy - větev V2.</w:t>
      </w:r>
    </w:p>
    <w:p w:rsidR="000212DD" w:rsidRPr="00A76903" w:rsidRDefault="000212DD" w:rsidP="004A6D7A">
      <w:pPr>
        <w:pStyle w:val="Odstavecseseznamem"/>
        <w:tabs>
          <w:tab w:val="left" w:pos="567"/>
        </w:tabs>
        <w:spacing w:after="60" w:line="240" w:lineRule="auto"/>
        <w:ind w:left="0"/>
        <w:jc w:val="both"/>
        <w:rPr>
          <w:rFonts w:ascii="Arial" w:hAnsi="Arial" w:cs="Arial"/>
        </w:rPr>
      </w:pPr>
    </w:p>
    <w:p w:rsidR="000212DD" w:rsidRPr="00A76903" w:rsidRDefault="000212DD" w:rsidP="000212DD">
      <w:pPr>
        <w:pStyle w:val="Odstavecseseznamem"/>
        <w:numPr>
          <w:ilvl w:val="0"/>
          <w:numId w:val="2"/>
        </w:numPr>
        <w:tabs>
          <w:tab w:val="left" w:pos="567"/>
        </w:tabs>
        <w:spacing w:after="60" w:line="240" w:lineRule="auto"/>
        <w:ind w:left="567"/>
        <w:jc w:val="both"/>
        <w:rPr>
          <w:rFonts w:ascii="Arial" w:hAnsi="Arial" w:cs="Arial"/>
          <w:b/>
        </w:rPr>
      </w:pPr>
      <w:r w:rsidRPr="00A76903">
        <w:rPr>
          <w:rFonts w:ascii="Arial" w:hAnsi="Arial" w:cs="Arial"/>
          <w:b/>
        </w:rPr>
        <w:t>MATERIÁL, ZKOUŠKY</w:t>
      </w:r>
    </w:p>
    <w:p w:rsidR="000212DD" w:rsidRPr="00A76903" w:rsidRDefault="000212DD" w:rsidP="000212DD">
      <w:pPr>
        <w:pStyle w:val="Odstavecseseznamem"/>
        <w:tabs>
          <w:tab w:val="left" w:pos="567"/>
        </w:tabs>
        <w:spacing w:after="60" w:line="240" w:lineRule="auto"/>
        <w:ind w:left="567"/>
        <w:jc w:val="both"/>
        <w:rPr>
          <w:rFonts w:ascii="Arial" w:hAnsi="Arial" w:cs="Arial"/>
          <w:b/>
        </w:rPr>
      </w:pPr>
      <w:r w:rsidRPr="00A76903">
        <w:rPr>
          <w:rFonts w:ascii="Arial" w:hAnsi="Arial" w:cs="Arial"/>
        </w:rPr>
        <w:t xml:space="preserve">Kanalizace </w:t>
      </w:r>
      <w:r w:rsidRPr="00A76903">
        <w:rPr>
          <w:rFonts w:ascii="Arial" w:hAnsi="Arial" w:cs="Arial"/>
        </w:rPr>
        <w:tab/>
        <w:t>- vnější ležaté svody</w:t>
      </w:r>
      <w:r w:rsidRPr="00A76903">
        <w:rPr>
          <w:rFonts w:ascii="Arial" w:hAnsi="Arial"/>
        </w:rPr>
        <w:t xml:space="preserve"> jsou z trub KG 2000 -PP</w:t>
      </w:r>
    </w:p>
    <w:p w:rsidR="000212DD" w:rsidRPr="00A76903" w:rsidRDefault="000212DD" w:rsidP="000212DD">
      <w:pPr>
        <w:pStyle w:val="Odstavecseseznamem"/>
        <w:spacing w:after="60"/>
        <w:ind w:left="996"/>
        <w:jc w:val="both"/>
        <w:rPr>
          <w:rFonts w:ascii="Arial" w:hAnsi="Arial"/>
        </w:rPr>
      </w:pPr>
      <w:r w:rsidRPr="00A76903">
        <w:rPr>
          <w:rFonts w:ascii="Arial" w:hAnsi="Arial"/>
        </w:rPr>
        <w:tab/>
      </w:r>
      <w:r w:rsidRPr="00A76903">
        <w:rPr>
          <w:rFonts w:ascii="Arial" w:hAnsi="Arial"/>
        </w:rPr>
        <w:tab/>
        <w:t>- vnitřní zavěšené svody, svislé odpady a připojovací potrubí z  PP-HT</w:t>
      </w:r>
    </w:p>
    <w:p w:rsidR="000212DD" w:rsidRPr="00A76903" w:rsidRDefault="000212DD" w:rsidP="000212DD">
      <w:pPr>
        <w:pStyle w:val="Odstavecseseznamem"/>
        <w:spacing w:after="60"/>
        <w:ind w:left="996"/>
        <w:jc w:val="both"/>
        <w:rPr>
          <w:rFonts w:ascii="Arial" w:hAnsi="Arial" w:cs="Arial"/>
        </w:rPr>
      </w:pPr>
      <w:r w:rsidRPr="00A76903">
        <w:rPr>
          <w:rFonts w:ascii="Arial" w:hAnsi="Arial"/>
        </w:rPr>
        <w:tab/>
      </w:r>
      <w:r w:rsidRPr="00A76903">
        <w:rPr>
          <w:rFonts w:ascii="Arial" w:hAnsi="Arial"/>
        </w:rPr>
        <w:tab/>
        <w:t>- f</w:t>
      </w:r>
      <w:r w:rsidRPr="00A76903">
        <w:rPr>
          <w:rFonts w:ascii="Arial" w:hAnsi="Arial" w:cs="Arial"/>
        </w:rPr>
        <w:t xml:space="preserve">iltrační šachta </w:t>
      </w:r>
      <w:proofErr w:type="spellStart"/>
      <w:r w:rsidRPr="00A76903">
        <w:rPr>
          <w:rFonts w:ascii="Arial" w:hAnsi="Arial" w:cs="Arial"/>
        </w:rPr>
        <w:t>Wavin</w:t>
      </w:r>
      <w:proofErr w:type="spellEnd"/>
      <w:r w:rsidRPr="00A76903">
        <w:rPr>
          <w:rFonts w:ascii="Arial" w:hAnsi="Arial" w:cs="Arial"/>
        </w:rPr>
        <w:t xml:space="preserve"> </w:t>
      </w:r>
      <w:proofErr w:type="spellStart"/>
      <w:r w:rsidRPr="00A76903">
        <w:rPr>
          <w:rFonts w:ascii="Arial" w:hAnsi="Arial" w:cs="Arial"/>
        </w:rPr>
        <w:t>Tegra</w:t>
      </w:r>
      <w:proofErr w:type="spellEnd"/>
      <w:r w:rsidRPr="00A76903">
        <w:rPr>
          <w:rFonts w:ascii="Arial" w:hAnsi="Arial" w:cs="Arial"/>
        </w:rPr>
        <w:t xml:space="preserve"> D1000, s filtrem 200</w:t>
      </w:r>
    </w:p>
    <w:p w:rsidR="000212DD" w:rsidRPr="00A76903" w:rsidRDefault="000212DD" w:rsidP="000212DD">
      <w:pPr>
        <w:pStyle w:val="Odstavecseseznamem"/>
        <w:spacing w:after="60"/>
        <w:ind w:left="996"/>
        <w:jc w:val="both"/>
        <w:rPr>
          <w:rFonts w:ascii="Arial" w:hAnsi="Arial" w:cs="Arial"/>
        </w:rPr>
      </w:pPr>
      <w:r w:rsidRPr="00A76903">
        <w:rPr>
          <w:rFonts w:ascii="Arial" w:hAnsi="Arial" w:cs="Arial"/>
        </w:rPr>
        <w:tab/>
      </w:r>
      <w:r w:rsidRPr="00A76903">
        <w:rPr>
          <w:rFonts w:ascii="Arial" w:hAnsi="Arial" w:cs="Arial"/>
        </w:rPr>
        <w:tab/>
        <w:t xml:space="preserve">- nové šachty </w:t>
      </w:r>
      <w:proofErr w:type="spellStart"/>
      <w:r w:rsidRPr="00A76903">
        <w:rPr>
          <w:rFonts w:ascii="Arial" w:hAnsi="Arial" w:cs="Arial"/>
        </w:rPr>
        <w:t>Wavin</w:t>
      </w:r>
      <w:proofErr w:type="spellEnd"/>
      <w:r w:rsidRPr="00A76903">
        <w:rPr>
          <w:rFonts w:ascii="Arial" w:hAnsi="Arial" w:cs="Arial"/>
        </w:rPr>
        <w:t xml:space="preserve"> </w:t>
      </w:r>
      <w:proofErr w:type="spellStart"/>
      <w:r w:rsidRPr="00A76903">
        <w:rPr>
          <w:rFonts w:ascii="Arial" w:hAnsi="Arial" w:cs="Arial"/>
        </w:rPr>
        <w:t>Tegra</w:t>
      </w:r>
      <w:proofErr w:type="spellEnd"/>
      <w:r w:rsidRPr="00A76903">
        <w:rPr>
          <w:rFonts w:ascii="Arial" w:hAnsi="Arial" w:cs="Arial"/>
        </w:rPr>
        <w:t xml:space="preserve"> D600</w:t>
      </w:r>
    </w:p>
    <w:p w:rsidR="000212DD" w:rsidRPr="00A76903" w:rsidRDefault="000212DD" w:rsidP="000212DD">
      <w:pPr>
        <w:pStyle w:val="Odstavecseseznamem"/>
        <w:spacing w:after="60"/>
        <w:ind w:left="567"/>
        <w:jc w:val="both"/>
        <w:rPr>
          <w:rFonts w:ascii="Arial" w:hAnsi="Arial" w:cs="Arial"/>
        </w:rPr>
      </w:pPr>
    </w:p>
    <w:p w:rsidR="000212DD" w:rsidRPr="00A76903" w:rsidRDefault="000212DD" w:rsidP="000212DD">
      <w:pPr>
        <w:pStyle w:val="Odstavecseseznamem"/>
        <w:spacing w:after="60"/>
        <w:ind w:left="567"/>
        <w:jc w:val="both"/>
        <w:rPr>
          <w:rFonts w:ascii="Arial" w:hAnsi="Arial" w:cs="Arial"/>
        </w:rPr>
      </w:pPr>
      <w:r w:rsidRPr="00A76903">
        <w:rPr>
          <w:rFonts w:ascii="Arial" w:hAnsi="Arial" w:cs="Arial"/>
        </w:rPr>
        <w:t>Vodovod</w:t>
      </w:r>
      <w:r w:rsidRPr="00A76903">
        <w:rPr>
          <w:rFonts w:ascii="Arial" w:hAnsi="Arial" w:cs="Arial"/>
        </w:rPr>
        <w:tab/>
        <w:t>- vnější rozvody  PE-100 d 32x3</w:t>
      </w:r>
    </w:p>
    <w:p w:rsidR="000212DD" w:rsidRPr="00A76903" w:rsidRDefault="000212DD" w:rsidP="000212DD">
      <w:pPr>
        <w:pStyle w:val="Odstavecseseznamem"/>
        <w:spacing w:after="60"/>
        <w:ind w:left="567"/>
        <w:jc w:val="both"/>
        <w:rPr>
          <w:rFonts w:ascii="Arial" w:hAnsi="Arial" w:cs="Arial"/>
        </w:rPr>
      </w:pPr>
      <w:r w:rsidRPr="00A76903">
        <w:rPr>
          <w:rFonts w:ascii="Arial" w:hAnsi="Arial" w:cs="Arial"/>
        </w:rPr>
        <w:tab/>
      </w:r>
      <w:r w:rsidRPr="00A76903">
        <w:rPr>
          <w:rFonts w:ascii="Arial" w:hAnsi="Arial" w:cs="Arial"/>
        </w:rPr>
        <w:tab/>
      </w:r>
      <w:r w:rsidRPr="00A76903">
        <w:rPr>
          <w:rFonts w:ascii="Arial" w:hAnsi="Arial" w:cs="Arial"/>
        </w:rPr>
        <w:tab/>
        <w:t xml:space="preserve">- vnitřní rozvody </w:t>
      </w:r>
      <w:proofErr w:type="spellStart"/>
      <w:r w:rsidRPr="00A76903">
        <w:rPr>
          <w:rFonts w:ascii="Arial" w:hAnsi="Arial" w:cs="Arial"/>
        </w:rPr>
        <w:t>Wavin</w:t>
      </w:r>
      <w:proofErr w:type="spellEnd"/>
      <w:r w:rsidRPr="00A76903">
        <w:rPr>
          <w:rFonts w:ascii="Arial" w:hAnsi="Arial" w:cs="Arial"/>
        </w:rPr>
        <w:t xml:space="preserve"> EVO</w:t>
      </w:r>
    </w:p>
    <w:p w:rsidR="000212DD" w:rsidRPr="00A76903" w:rsidRDefault="000212DD" w:rsidP="000212DD">
      <w:pPr>
        <w:pStyle w:val="Odstavecseseznamem"/>
        <w:spacing w:after="60"/>
        <w:ind w:left="567"/>
        <w:jc w:val="both"/>
        <w:rPr>
          <w:rFonts w:ascii="Arial" w:hAnsi="Arial" w:cs="Arial"/>
        </w:rPr>
      </w:pPr>
      <w:r w:rsidRPr="00A76903">
        <w:rPr>
          <w:rFonts w:ascii="Arial" w:hAnsi="Arial" w:cs="Arial"/>
        </w:rPr>
        <w:tab/>
      </w:r>
      <w:r w:rsidRPr="00A76903">
        <w:rPr>
          <w:rFonts w:ascii="Arial" w:hAnsi="Arial" w:cs="Arial"/>
        </w:rPr>
        <w:tab/>
      </w:r>
      <w:r w:rsidRPr="00A76903">
        <w:rPr>
          <w:rFonts w:ascii="Arial" w:hAnsi="Arial" w:cs="Arial"/>
        </w:rPr>
        <w:tab/>
      </w:r>
      <w:r w:rsidRPr="00A76903">
        <w:rPr>
          <w:rFonts w:ascii="Arial" w:hAnsi="Arial" w:cs="Arial"/>
        </w:rPr>
        <w:tab/>
      </w:r>
    </w:p>
    <w:p w:rsidR="000212DD" w:rsidRPr="00A76903" w:rsidRDefault="000212DD" w:rsidP="000212DD">
      <w:pPr>
        <w:pStyle w:val="Zkladntextodsazen"/>
        <w:tabs>
          <w:tab w:val="left" w:pos="540"/>
          <w:tab w:val="left" w:pos="567"/>
        </w:tabs>
        <w:spacing w:after="60"/>
        <w:ind w:left="0"/>
        <w:rPr>
          <w:rFonts w:ascii="Arial" w:hAnsi="Arial" w:cs="Arial"/>
          <w:sz w:val="22"/>
          <w:szCs w:val="22"/>
        </w:rPr>
      </w:pPr>
      <w:r w:rsidRPr="00A76903">
        <w:rPr>
          <w:rFonts w:ascii="Arial" w:hAnsi="Arial" w:cs="Arial"/>
          <w:sz w:val="22"/>
          <w:szCs w:val="22"/>
        </w:rPr>
        <w:t>Po provedení montáže bude provedeno zkoušení vnitřní kanalizace dle ČSN 75 6760 čl. 14.</w:t>
      </w:r>
    </w:p>
    <w:p w:rsidR="000212DD" w:rsidRPr="00A76903" w:rsidRDefault="000212DD" w:rsidP="000212DD">
      <w:pPr>
        <w:pStyle w:val="Zkladntextodsazen"/>
        <w:tabs>
          <w:tab w:val="left" w:pos="540"/>
          <w:tab w:val="left" w:pos="567"/>
        </w:tabs>
        <w:spacing w:after="60"/>
        <w:ind w:left="0"/>
        <w:rPr>
          <w:rFonts w:ascii="Arial" w:hAnsi="Arial" w:cs="Arial"/>
          <w:sz w:val="22"/>
          <w:szCs w:val="22"/>
        </w:rPr>
      </w:pPr>
      <w:r w:rsidRPr="00A76903">
        <w:rPr>
          <w:rFonts w:ascii="Arial" w:hAnsi="Arial" w:cs="Arial"/>
          <w:sz w:val="22"/>
          <w:szCs w:val="22"/>
        </w:rPr>
        <w:t xml:space="preserve">Po provedení montáže bude provedena prohlídka, proplach a tlaková zkouška domovních rozvodů dle ČSN 75 5409 </w:t>
      </w:r>
    </w:p>
    <w:p w:rsidR="000212DD" w:rsidRPr="00A76903" w:rsidRDefault="000212DD" w:rsidP="000212DD">
      <w:pPr>
        <w:pStyle w:val="Zkladntextodsazen"/>
        <w:tabs>
          <w:tab w:val="left" w:pos="540"/>
          <w:tab w:val="left" w:pos="567"/>
        </w:tabs>
        <w:spacing w:after="60"/>
        <w:ind w:left="0"/>
        <w:rPr>
          <w:rFonts w:ascii="Arial" w:hAnsi="Arial" w:cs="Arial"/>
          <w:sz w:val="22"/>
          <w:szCs w:val="22"/>
        </w:rPr>
      </w:pPr>
    </w:p>
    <w:p w:rsidR="000212DD" w:rsidRPr="00A76903" w:rsidRDefault="000212DD" w:rsidP="000212DD">
      <w:pPr>
        <w:pStyle w:val="Zkladntextodsazen"/>
        <w:numPr>
          <w:ilvl w:val="0"/>
          <w:numId w:val="2"/>
        </w:numPr>
        <w:tabs>
          <w:tab w:val="left" w:pos="567"/>
        </w:tabs>
        <w:spacing w:after="60"/>
        <w:ind w:left="567" w:right="23" w:hanging="567"/>
        <w:jc w:val="both"/>
        <w:rPr>
          <w:rFonts w:ascii="Arial" w:hAnsi="Arial" w:cs="Arial"/>
          <w:b/>
          <w:caps/>
          <w:sz w:val="22"/>
          <w:szCs w:val="22"/>
        </w:rPr>
      </w:pPr>
      <w:r w:rsidRPr="00A76903">
        <w:rPr>
          <w:rFonts w:ascii="Arial" w:hAnsi="Arial" w:cs="Arial"/>
          <w:b/>
          <w:caps/>
          <w:sz w:val="22"/>
          <w:szCs w:val="22"/>
        </w:rPr>
        <w:t>zemní práce</w:t>
      </w:r>
    </w:p>
    <w:p w:rsidR="000212DD" w:rsidRPr="00A76903" w:rsidRDefault="000212DD" w:rsidP="000212DD">
      <w:pPr>
        <w:pStyle w:val="Zkladntextodsazen"/>
        <w:spacing w:after="60"/>
        <w:ind w:left="0" w:right="23" w:firstLine="567"/>
        <w:jc w:val="both"/>
        <w:rPr>
          <w:rFonts w:ascii="Arial" w:hAnsi="Arial" w:cs="Arial"/>
          <w:sz w:val="22"/>
          <w:szCs w:val="22"/>
        </w:rPr>
      </w:pPr>
      <w:r w:rsidRPr="00A76903">
        <w:rPr>
          <w:rFonts w:ascii="Arial" w:hAnsi="Arial" w:cs="Arial"/>
          <w:sz w:val="22"/>
          <w:szCs w:val="22"/>
        </w:rPr>
        <w:t xml:space="preserve">Výkopy budou provedeny se svahováním min. šířky 0,6 m. Potrubí kanalizace bude uloženo na pískovém loži a obsypáno pískem min. 10cm nad potrubím pískem.  Vodovodní  potrubí bude uloženo na pískovém loži </w:t>
      </w:r>
      <w:proofErr w:type="spellStart"/>
      <w:r w:rsidRPr="00A76903">
        <w:rPr>
          <w:rFonts w:ascii="Arial" w:hAnsi="Arial" w:cs="Arial"/>
          <w:sz w:val="22"/>
          <w:szCs w:val="22"/>
        </w:rPr>
        <w:t>tl</w:t>
      </w:r>
      <w:proofErr w:type="spellEnd"/>
      <w:r w:rsidRPr="00A76903">
        <w:rPr>
          <w:rFonts w:ascii="Arial" w:hAnsi="Arial" w:cs="Arial"/>
          <w:sz w:val="22"/>
          <w:szCs w:val="22"/>
        </w:rPr>
        <w:t xml:space="preserve">. 10 cm a obsypáno pískem do výše 30 cm nad povrchem a na potrubí uložen vodič propojený na kovové armatury, pro možnost vyhledání. </w:t>
      </w:r>
    </w:p>
    <w:p w:rsidR="00375009" w:rsidRPr="00A76903" w:rsidRDefault="000212DD" w:rsidP="000212DD">
      <w:pPr>
        <w:pStyle w:val="Zkladntextodsazen"/>
        <w:spacing w:after="60"/>
        <w:ind w:left="0" w:right="23" w:firstLine="567"/>
        <w:jc w:val="both"/>
        <w:rPr>
          <w:rFonts w:ascii="Arial" w:hAnsi="Arial" w:cs="Arial"/>
          <w:sz w:val="22"/>
          <w:szCs w:val="22"/>
        </w:rPr>
      </w:pPr>
      <w:r w:rsidRPr="00A76903">
        <w:rPr>
          <w:rFonts w:ascii="Arial" w:hAnsi="Arial" w:cs="Arial"/>
          <w:sz w:val="22"/>
          <w:szCs w:val="22"/>
        </w:rPr>
        <w:t xml:space="preserve">Dále bude proveden zásyp se zhutněním. </w:t>
      </w:r>
    </w:p>
    <w:p w:rsidR="00375009" w:rsidRPr="00A76903" w:rsidRDefault="00375009" w:rsidP="00375009">
      <w:pPr>
        <w:pStyle w:val="Zkladntextodsazen"/>
        <w:spacing w:after="60"/>
        <w:ind w:left="0" w:right="23"/>
        <w:jc w:val="both"/>
        <w:rPr>
          <w:rFonts w:ascii="Arial" w:hAnsi="Arial" w:cs="Arial"/>
          <w:sz w:val="22"/>
          <w:szCs w:val="22"/>
        </w:rPr>
      </w:pPr>
    </w:p>
    <w:p w:rsidR="00375009" w:rsidRPr="00A76903" w:rsidRDefault="00375009" w:rsidP="00375009">
      <w:pPr>
        <w:pStyle w:val="Zkladntextodsazen"/>
        <w:numPr>
          <w:ilvl w:val="0"/>
          <w:numId w:val="2"/>
        </w:numPr>
        <w:tabs>
          <w:tab w:val="left" w:pos="0"/>
          <w:tab w:val="left" w:pos="567"/>
        </w:tabs>
        <w:spacing w:after="60"/>
        <w:ind w:hanging="996"/>
        <w:rPr>
          <w:rFonts w:ascii="Arial" w:hAnsi="Arial" w:cs="Arial"/>
          <w:b/>
          <w:sz w:val="22"/>
          <w:szCs w:val="22"/>
        </w:rPr>
      </w:pPr>
      <w:r w:rsidRPr="00A76903">
        <w:rPr>
          <w:rFonts w:ascii="Arial" w:hAnsi="Arial" w:cs="Arial"/>
          <w:b/>
          <w:sz w:val="22"/>
          <w:szCs w:val="22"/>
        </w:rPr>
        <w:t xml:space="preserve">POŽADAVKY NA OSTATNÍ PROFESE </w:t>
      </w:r>
    </w:p>
    <w:p w:rsidR="00375009" w:rsidRPr="00A76903" w:rsidRDefault="00375009" w:rsidP="00375009">
      <w:pPr>
        <w:tabs>
          <w:tab w:val="left" w:pos="284"/>
          <w:tab w:val="left" w:pos="567"/>
          <w:tab w:val="left" w:pos="709"/>
          <w:tab w:val="left" w:pos="1560"/>
        </w:tabs>
        <w:spacing w:after="60"/>
        <w:ind w:left="284" w:hanging="284"/>
        <w:rPr>
          <w:rFonts w:ascii="Arial" w:hAnsi="Arial" w:cs="Arial"/>
          <w:b/>
        </w:rPr>
      </w:pPr>
      <w:r w:rsidRPr="00A76903">
        <w:rPr>
          <w:rFonts w:ascii="Arial" w:hAnsi="Arial" w:cs="Arial"/>
          <w:b/>
        </w:rPr>
        <w:tab/>
      </w:r>
      <w:r w:rsidRPr="00A76903">
        <w:rPr>
          <w:rFonts w:ascii="Arial" w:hAnsi="Arial" w:cs="Arial"/>
          <w:b/>
        </w:rPr>
        <w:tab/>
        <w:t xml:space="preserve">Stavba:  </w:t>
      </w:r>
      <w:r w:rsidRPr="00A76903">
        <w:rPr>
          <w:rFonts w:ascii="Arial" w:hAnsi="Arial" w:cs="Arial"/>
          <w:b/>
        </w:rPr>
        <w:tab/>
      </w:r>
      <w:r w:rsidRPr="00A76903">
        <w:rPr>
          <w:rFonts w:ascii="Arial" w:hAnsi="Arial" w:cs="Arial"/>
          <w:snapToGrid w:val="0"/>
        </w:rPr>
        <w:t xml:space="preserve">Zhotovení prostupů a drážek ve stavebních konstrukcích, drobné prostupy </w:t>
      </w: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t>příčkami budou prováděny stavbou při montáži dle požadavku profese</w:t>
      </w:r>
    </w:p>
    <w:p w:rsidR="00375009" w:rsidRPr="00A76903" w:rsidRDefault="00375009" w:rsidP="00375009">
      <w:pPr>
        <w:tabs>
          <w:tab w:val="left" w:pos="284"/>
          <w:tab w:val="left" w:pos="567"/>
          <w:tab w:val="left" w:pos="1134"/>
          <w:tab w:val="left" w:pos="1560"/>
        </w:tabs>
        <w:spacing w:after="60"/>
        <w:ind w:left="284" w:hanging="284"/>
        <w:rPr>
          <w:rFonts w:ascii="Arial" w:hAnsi="Arial" w:cs="Arial"/>
          <w:snapToGrid w:val="0"/>
        </w:rPr>
      </w:pP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t>Po instalaci rozvodů začištění prostupů a drážek ve stavebních konstrukcích</w:t>
      </w: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t>Zakrytí rozvodů vedených viditelně</w:t>
      </w:r>
      <w:r w:rsidRPr="00A76903">
        <w:rPr>
          <w:snapToGrid w:val="0"/>
          <w:sz w:val="24"/>
        </w:rPr>
        <w:t xml:space="preserve"> – je-li to vyžadováno.</w:t>
      </w:r>
    </w:p>
    <w:p w:rsidR="00375009" w:rsidRPr="00A76903" w:rsidRDefault="00375009" w:rsidP="00375009">
      <w:pPr>
        <w:tabs>
          <w:tab w:val="left" w:pos="284"/>
          <w:tab w:val="left" w:pos="567"/>
          <w:tab w:val="left" w:pos="1134"/>
          <w:tab w:val="left" w:pos="1560"/>
        </w:tabs>
        <w:spacing w:after="60"/>
        <w:ind w:left="284" w:hanging="284"/>
        <w:rPr>
          <w:rFonts w:ascii="Arial" w:hAnsi="Arial" w:cs="Arial"/>
          <w:snapToGrid w:val="0"/>
        </w:rPr>
      </w:pP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p>
    <w:p w:rsidR="00375009" w:rsidRPr="00A76903" w:rsidRDefault="00375009" w:rsidP="00375009">
      <w:pPr>
        <w:tabs>
          <w:tab w:val="left" w:pos="284"/>
          <w:tab w:val="left" w:pos="567"/>
          <w:tab w:val="left" w:pos="1134"/>
          <w:tab w:val="left" w:pos="1560"/>
        </w:tabs>
        <w:spacing w:after="60"/>
        <w:ind w:left="284" w:hanging="284"/>
        <w:rPr>
          <w:rFonts w:ascii="Arial" w:hAnsi="Arial" w:cs="Arial"/>
          <w:snapToGrid w:val="0"/>
        </w:rPr>
      </w:pPr>
      <w:r w:rsidRPr="00A76903">
        <w:rPr>
          <w:rFonts w:ascii="Arial" w:hAnsi="Arial" w:cs="Arial"/>
          <w:snapToGrid w:val="0"/>
        </w:rPr>
        <w:tab/>
      </w:r>
      <w:r w:rsidRPr="00A76903">
        <w:rPr>
          <w:rFonts w:ascii="Arial" w:hAnsi="Arial" w:cs="Arial"/>
          <w:snapToGrid w:val="0"/>
        </w:rPr>
        <w:tab/>
      </w:r>
      <w:proofErr w:type="spellStart"/>
      <w:r w:rsidRPr="00A76903">
        <w:rPr>
          <w:rFonts w:ascii="Arial" w:hAnsi="Arial" w:cs="Arial"/>
          <w:b/>
          <w:snapToGrid w:val="0"/>
        </w:rPr>
        <w:t>Elektro</w:t>
      </w:r>
      <w:proofErr w:type="spellEnd"/>
      <w:r w:rsidRPr="00A76903">
        <w:rPr>
          <w:rFonts w:ascii="Arial" w:hAnsi="Arial" w:cs="Arial"/>
          <w:b/>
          <w:snapToGrid w:val="0"/>
        </w:rPr>
        <w:t xml:space="preserve">:    </w:t>
      </w:r>
      <w:r w:rsidRPr="00A76903">
        <w:rPr>
          <w:rFonts w:ascii="Arial" w:hAnsi="Arial" w:cs="Arial"/>
          <w:snapToGrid w:val="0"/>
        </w:rPr>
        <w:t xml:space="preserve">modul </w:t>
      </w:r>
      <w:proofErr w:type="spellStart"/>
      <w:r w:rsidRPr="00A76903">
        <w:rPr>
          <w:rFonts w:ascii="Arial" w:hAnsi="Arial" w:cs="Arial"/>
          <w:snapToGrid w:val="0"/>
        </w:rPr>
        <w:t>Wilo</w:t>
      </w:r>
      <w:proofErr w:type="spellEnd"/>
      <w:r w:rsidRPr="00A76903">
        <w:rPr>
          <w:rFonts w:ascii="Arial" w:hAnsi="Arial" w:cs="Arial"/>
          <w:snapToGrid w:val="0"/>
        </w:rPr>
        <w:t>-</w:t>
      </w:r>
      <w:proofErr w:type="spellStart"/>
      <w:r w:rsidRPr="00A76903">
        <w:rPr>
          <w:rFonts w:ascii="Arial" w:hAnsi="Arial" w:cs="Arial"/>
          <w:snapToGrid w:val="0"/>
        </w:rPr>
        <w:t>RainSystem</w:t>
      </w:r>
      <w:proofErr w:type="spellEnd"/>
      <w:r w:rsidRPr="00A76903">
        <w:rPr>
          <w:rFonts w:ascii="Arial" w:hAnsi="Arial" w:cs="Arial"/>
          <w:snapToGrid w:val="0"/>
        </w:rPr>
        <w:t xml:space="preserve"> AF </w:t>
      </w:r>
      <w:proofErr w:type="spellStart"/>
      <w:r w:rsidRPr="00A76903">
        <w:rPr>
          <w:rFonts w:ascii="Arial" w:hAnsi="Arial" w:cs="Arial"/>
          <w:snapToGrid w:val="0"/>
        </w:rPr>
        <w:t>comfort</w:t>
      </w:r>
      <w:proofErr w:type="spellEnd"/>
      <w:r w:rsidRPr="00A76903">
        <w:rPr>
          <w:rFonts w:ascii="Arial" w:hAnsi="Arial" w:cs="Arial"/>
          <w:snapToGrid w:val="0"/>
        </w:rPr>
        <w:t xml:space="preserve"> -čerpadlo 0,55 kW 230 V.</w:t>
      </w:r>
    </w:p>
    <w:p w:rsidR="00375009" w:rsidRPr="00A76903" w:rsidRDefault="00375009" w:rsidP="00375009">
      <w:pPr>
        <w:tabs>
          <w:tab w:val="left" w:pos="284"/>
          <w:tab w:val="left" w:pos="567"/>
          <w:tab w:val="left" w:pos="1134"/>
          <w:tab w:val="left" w:pos="1560"/>
        </w:tabs>
        <w:spacing w:after="60"/>
        <w:ind w:left="284" w:hanging="284"/>
        <w:rPr>
          <w:rFonts w:ascii="Arial" w:hAnsi="Arial" w:cs="Arial"/>
          <w:snapToGrid w:val="0"/>
        </w:rPr>
      </w:pP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p>
    <w:p w:rsidR="00375009" w:rsidRPr="00A76903" w:rsidRDefault="00375009" w:rsidP="00375009">
      <w:pPr>
        <w:pStyle w:val="Odstavecseseznamem"/>
        <w:numPr>
          <w:ilvl w:val="0"/>
          <w:numId w:val="2"/>
        </w:numPr>
        <w:tabs>
          <w:tab w:val="left" w:pos="0"/>
          <w:tab w:val="left" w:pos="567"/>
        </w:tabs>
        <w:spacing w:after="0"/>
        <w:ind w:left="567" w:hanging="567"/>
        <w:jc w:val="both"/>
        <w:rPr>
          <w:rFonts w:ascii="Arial" w:hAnsi="Arial" w:cs="Arial"/>
          <w:b/>
          <w:snapToGrid w:val="0"/>
        </w:rPr>
      </w:pPr>
      <w:r w:rsidRPr="00A76903">
        <w:rPr>
          <w:rFonts w:ascii="Arial" w:hAnsi="Arial" w:cs="Arial"/>
          <w:b/>
          <w:snapToGrid w:val="0"/>
        </w:rPr>
        <w:t>ZÁVĚR</w:t>
      </w:r>
    </w:p>
    <w:p w:rsidR="00375009" w:rsidRPr="00A76903" w:rsidRDefault="00375009" w:rsidP="00375009">
      <w:pPr>
        <w:tabs>
          <w:tab w:val="left" w:pos="0"/>
          <w:tab w:val="left" w:pos="567"/>
        </w:tabs>
        <w:spacing w:after="0"/>
        <w:jc w:val="both"/>
        <w:rPr>
          <w:rFonts w:ascii="Arial" w:hAnsi="Arial" w:cs="Arial"/>
          <w:b/>
        </w:rPr>
      </w:pPr>
      <w:r w:rsidRPr="00A76903">
        <w:rPr>
          <w:rFonts w:ascii="Arial" w:hAnsi="Arial" w:cs="Arial"/>
        </w:rPr>
        <w:tab/>
        <w:t xml:space="preserve">Tento projekt je zpracován jako dokumentace pro provedení stavby. Projekt byl vypracován dle platných ČSN a hygienických předpisů. </w:t>
      </w:r>
    </w:p>
    <w:p w:rsidR="00375009" w:rsidRPr="00A76903" w:rsidRDefault="00375009" w:rsidP="00375009">
      <w:pPr>
        <w:pStyle w:val="Zkladntextodsazen"/>
        <w:tabs>
          <w:tab w:val="left" w:pos="567"/>
        </w:tabs>
        <w:spacing w:after="60"/>
        <w:ind w:left="0"/>
        <w:rPr>
          <w:rFonts w:ascii="Arial" w:hAnsi="Arial" w:cs="Arial"/>
          <w:sz w:val="22"/>
          <w:szCs w:val="22"/>
        </w:rPr>
      </w:pPr>
      <w:r w:rsidRPr="00A76903">
        <w:rPr>
          <w:rFonts w:ascii="Arial" w:hAnsi="Arial" w:cs="Arial"/>
          <w:sz w:val="22"/>
          <w:szCs w:val="22"/>
        </w:rPr>
        <w:t xml:space="preserve">Kanalizace: </w:t>
      </w:r>
      <w:r w:rsidRPr="00A76903">
        <w:rPr>
          <w:rFonts w:ascii="Arial" w:hAnsi="Arial" w:cs="Arial"/>
          <w:sz w:val="22"/>
          <w:szCs w:val="22"/>
        </w:rPr>
        <w:tab/>
        <w:t>ČSN  75 6760 a EN12056, ČSN 73 6005,</w:t>
      </w:r>
    </w:p>
    <w:p w:rsidR="00375009" w:rsidRPr="00A76903" w:rsidRDefault="00375009" w:rsidP="00375009">
      <w:pPr>
        <w:pStyle w:val="Zkladntextodsazen"/>
        <w:tabs>
          <w:tab w:val="left" w:pos="567"/>
        </w:tabs>
        <w:spacing w:after="60"/>
        <w:ind w:left="0"/>
        <w:rPr>
          <w:rFonts w:ascii="Arial" w:hAnsi="Arial" w:cs="Arial"/>
          <w:sz w:val="22"/>
          <w:szCs w:val="22"/>
        </w:rPr>
      </w:pPr>
      <w:r w:rsidRPr="00A76903">
        <w:rPr>
          <w:rFonts w:ascii="Arial" w:hAnsi="Arial" w:cs="Arial"/>
          <w:sz w:val="22"/>
          <w:szCs w:val="22"/>
        </w:rPr>
        <w:t xml:space="preserve">Vodovod: </w:t>
      </w:r>
      <w:r w:rsidRPr="00A76903">
        <w:rPr>
          <w:rFonts w:ascii="Arial" w:hAnsi="Arial" w:cs="Arial"/>
          <w:sz w:val="22"/>
          <w:szCs w:val="22"/>
        </w:rPr>
        <w:tab/>
        <w:t>ČSN 75 5409,75 54544, ČSN EN 806</w:t>
      </w:r>
    </w:p>
    <w:p w:rsidR="00375009" w:rsidRPr="00A76903" w:rsidRDefault="00375009" w:rsidP="00375009">
      <w:pPr>
        <w:pStyle w:val="Zkladntextodsazen"/>
        <w:tabs>
          <w:tab w:val="left" w:pos="567"/>
        </w:tabs>
        <w:spacing w:after="60"/>
        <w:ind w:left="0"/>
        <w:rPr>
          <w:rFonts w:ascii="Arial" w:hAnsi="Arial" w:cs="Arial"/>
          <w:sz w:val="22"/>
          <w:szCs w:val="22"/>
        </w:rPr>
      </w:pPr>
    </w:p>
    <w:p w:rsidR="00375009" w:rsidRPr="00A76903" w:rsidRDefault="00375009" w:rsidP="00375009">
      <w:pPr>
        <w:pStyle w:val="Zkladntextodsazen"/>
        <w:tabs>
          <w:tab w:val="left" w:pos="567"/>
        </w:tabs>
        <w:spacing w:after="60"/>
        <w:ind w:left="0"/>
        <w:jc w:val="both"/>
        <w:rPr>
          <w:rFonts w:ascii="Arial" w:hAnsi="Arial" w:cs="Arial"/>
          <w:sz w:val="22"/>
          <w:szCs w:val="22"/>
        </w:rPr>
      </w:pPr>
    </w:p>
    <w:p w:rsidR="000212DD" w:rsidRPr="00A76903" w:rsidRDefault="00375009" w:rsidP="00375009">
      <w:pPr>
        <w:pStyle w:val="Odstavecseseznamem"/>
        <w:tabs>
          <w:tab w:val="left" w:pos="567"/>
        </w:tabs>
        <w:spacing w:after="60" w:line="240" w:lineRule="auto"/>
        <w:ind w:left="567"/>
        <w:jc w:val="both"/>
        <w:rPr>
          <w:rFonts w:ascii="Arial" w:hAnsi="Arial" w:cs="Arial"/>
          <w:b/>
        </w:rPr>
      </w:pPr>
      <w:r w:rsidRPr="00A76903">
        <w:rPr>
          <w:rFonts w:ascii="Arial" w:hAnsi="Arial" w:cs="Arial"/>
          <w:snapToGrid w:val="0"/>
        </w:rPr>
        <w:tab/>
      </w:r>
      <w:r w:rsidRPr="00A76903">
        <w:rPr>
          <w:rFonts w:ascii="Arial" w:hAnsi="Arial" w:cs="Arial"/>
          <w:snapToGrid w:val="0"/>
        </w:rPr>
        <w:tab/>
      </w:r>
      <w:r w:rsidRPr="00A76903">
        <w:rPr>
          <w:rFonts w:ascii="Arial" w:hAnsi="Arial" w:cs="Arial"/>
          <w:snapToGrid w:val="0"/>
        </w:rPr>
        <w:tab/>
      </w:r>
    </w:p>
    <w:sectPr w:rsidR="000212DD" w:rsidRPr="00A76903" w:rsidSect="00C8017C">
      <w:pgSz w:w="11907" w:h="16840" w:code="9"/>
      <w:pgMar w:top="1134" w:right="1247" w:bottom="1134" w:left="1276" w:header="567" w:footer="567"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4300A"/>
    <w:multiLevelType w:val="hybridMultilevel"/>
    <w:tmpl w:val="02AA9A80"/>
    <w:lvl w:ilvl="0" w:tplc="C144FA96">
      <w:start w:val="1"/>
      <w:numFmt w:val="decimal"/>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nsid w:val="3183281E"/>
    <w:multiLevelType w:val="hybridMultilevel"/>
    <w:tmpl w:val="C0AE49D0"/>
    <w:lvl w:ilvl="0" w:tplc="E24E5246">
      <w:start w:val="1"/>
      <w:numFmt w:val="decimal"/>
      <w:lvlText w:val="%1."/>
      <w:lvlJc w:val="left"/>
      <w:pPr>
        <w:ind w:left="996" w:hanging="57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7F4A09DD"/>
    <w:multiLevelType w:val="hybridMultilevel"/>
    <w:tmpl w:val="0A1E8C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rawingGridVerticalSpacing w:val="136"/>
  <w:displayHorizontalDrawingGridEvery w:val="2"/>
  <w:displayVerticalDrawingGridEvery w:val="2"/>
  <w:characterSpacingControl w:val="doNotCompress"/>
  <w:compat/>
  <w:rsids>
    <w:rsidRoot w:val="00C551D4"/>
    <w:rsid w:val="000212DD"/>
    <w:rsid w:val="000C364E"/>
    <w:rsid w:val="00131558"/>
    <w:rsid w:val="001B64CF"/>
    <w:rsid w:val="00277F07"/>
    <w:rsid w:val="002F2C49"/>
    <w:rsid w:val="003242D6"/>
    <w:rsid w:val="00375009"/>
    <w:rsid w:val="004160D9"/>
    <w:rsid w:val="00440EF2"/>
    <w:rsid w:val="004A6D7A"/>
    <w:rsid w:val="004E3798"/>
    <w:rsid w:val="005C0FCB"/>
    <w:rsid w:val="006A72AF"/>
    <w:rsid w:val="00877AA9"/>
    <w:rsid w:val="009108D2"/>
    <w:rsid w:val="009A26CE"/>
    <w:rsid w:val="00A76903"/>
    <w:rsid w:val="00B254A3"/>
    <w:rsid w:val="00B4727C"/>
    <w:rsid w:val="00C551D4"/>
    <w:rsid w:val="00C8017C"/>
    <w:rsid w:val="00DA188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7F0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4727C"/>
    <w:pPr>
      <w:ind w:left="720"/>
      <w:contextualSpacing/>
    </w:pPr>
  </w:style>
  <w:style w:type="paragraph" w:styleId="Zkladntextodsazen">
    <w:name w:val="Body Text Indent"/>
    <w:basedOn w:val="Normln"/>
    <w:link w:val="ZkladntextodsazenChar"/>
    <w:rsid w:val="000212DD"/>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0212DD"/>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375009"/>
    <w:pPr>
      <w:spacing w:after="120"/>
    </w:pPr>
  </w:style>
  <w:style w:type="character" w:customStyle="1" w:styleId="ZkladntextChar">
    <w:name w:val="Základní text Char"/>
    <w:basedOn w:val="Standardnpsmoodstavce"/>
    <w:link w:val="Zkladntext"/>
    <w:uiPriority w:val="99"/>
    <w:semiHidden/>
    <w:rsid w:val="003750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1117</Words>
  <Characters>6592</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dc:creator>
  <cp:lastModifiedBy>stanice23</cp:lastModifiedBy>
  <cp:revision>3</cp:revision>
  <dcterms:created xsi:type="dcterms:W3CDTF">2018-09-26T16:53:00Z</dcterms:created>
  <dcterms:modified xsi:type="dcterms:W3CDTF">2021-05-12T09:42:00Z</dcterms:modified>
</cp:coreProperties>
</file>