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EB" w:rsidRPr="00F72FAE" w:rsidRDefault="009C33EB" w:rsidP="009C33EB">
      <w:pPr>
        <w:pStyle w:val="Zhlav"/>
        <w:spacing w:after="120"/>
        <w:jc w:val="center"/>
        <w:outlineLvl w:val="0"/>
        <w:rPr>
          <w:b/>
          <w:bCs/>
          <w:smallCaps/>
          <w:spacing w:val="30"/>
          <w:sz w:val="40"/>
          <w:szCs w:val="40"/>
        </w:rPr>
      </w:pPr>
      <w:r w:rsidRPr="00F72FAE">
        <w:rPr>
          <w:b/>
          <w:bCs/>
          <w:smallCaps/>
          <w:spacing w:val="30"/>
          <w:sz w:val="40"/>
          <w:szCs w:val="40"/>
        </w:rPr>
        <w:t xml:space="preserve">Smlouva o dílo </w:t>
      </w:r>
    </w:p>
    <w:p w:rsidR="00F72FAE" w:rsidRPr="00F72FAE" w:rsidRDefault="00F72FAE" w:rsidP="009C33EB">
      <w:pPr>
        <w:pStyle w:val="Zhlav"/>
        <w:spacing w:after="120"/>
        <w:jc w:val="center"/>
        <w:rPr>
          <w:b/>
          <w:bCs/>
          <w:smallCaps/>
          <w:spacing w:val="30"/>
          <w:sz w:val="40"/>
          <w:szCs w:val="40"/>
        </w:rPr>
      </w:pPr>
      <w:r w:rsidRPr="00F72FAE">
        <w:rPr>
          <w:b/>
          <w:bCs/>
          <w:smallCaps/>
          <w:spacing w:val="30"/>
          <w:sz w:val="40"/>
          <w:szCs w:val="40"/>
        </w:rPr>
        <w:t>III/4217 Horní Bojanovice, most 4217-1</w:t>
      </w:r>
    </w:p>
    <w:p w:rsidR="009C33EB" w:rsidRPr="000A7553" w:rsidRDefault="009C33EB" w:rsidP="009C33E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9C33EB" w:rsidRPr="00FC7A74" w:rsidRDefault="009C33EB" w:rsidP="009C33EB">
      <w:pPr>
        <w:spacing w:after="120"/>
        <w:outlineLvl w:val="0"/>
        <w:rPr>
          <w:b/>
          <w:smallCaps/>
          <w:spacing w:val="20"/>
          <w:sz w:val="22"/>
          <w:szCs w:val="22"/>
        </w:rPr>
      </w:pPr>
    </w:p>
    <w:p w:rsidR="009C33EB" w:rsidRPr="00FC7A74" w:rsidRDefault="009C33EB" w:rsidP="009C33EB">
      <w:pPr>
        <w:spacing w:after="120"/>
        <w:outlineLvl w:val="0"/>
        <w:rPr>
          <w:b/>
          <w:smallCaps/>
          <w:spacing w:val="20"/>
          <w:sz w:val="22"/>
          <w:szCs w:val="22"/>
        </w:rPr>
      </w:pPr>
      <w:r w:rsidRPr="00FC7A74">
        <w:rPr>
          <w:b/>
          <w:smallCaps/>
          <w:spacing w:val="20"/>
          <w:sz w:val="22"/>
          <w:szCs w:val="22"/>
        </w:rPr>
        <w:t>Objednatel</w:t>
      </w:r>
    </w:p>
    <w:p w:rsidR="009C33EB" w:rsidRPr="00FC7A74" w:rsidRDefault="009C33EB" w:rsidP="009C33EB">
      <w:pPr>
        <w:spacing w:after="120"/>
        <w:outlineLvl w:val="0"/>
        <w:rPr>
          <w:b/>
          <w:sz w:val="22"/>
          <w:szCs w:val="22"/>
        </w:rPr>
      </w:pPr>
      <w:r w:rsidRPr="00FC7A74">
        <w:rPr>
          <w:b/>
          <w:sz w:val="22"/>
          <w:szCs w:val="22"/>
        </w:rPr>
        <w:t>Správa a údržba silnic Jihomoravského kraje, příspěvková organizace kraje</w:t>
      </w:r>
    </w:p>
    <w:p w:rsidR="009C33EB" w:rsidRPr="00FC7A74" w:rsidRDefault="009C33EB" w:rsidP="009C33EB">
      <w:pPr>
        <w:tabs>
          <w:tab w:val="left" w:pos="6300"/>
        </w:tabs>
        <w:rPr>
          <w:sz w:val="22"/>
          <w:szCs w:val="22"/>
        </w:rPr>
      </w:pPr>
      <w:r w:rsidRPr="00FC7A74">
        <w:rPr>
          <w:sz w:val="22"/>
          <w:szCs w:val="22"/>
        </w:rPr>
        <w:t>sídlem Žerotínovo náměstí 449/3, 602 00 Brno</w:t>
      </w:r>
      <w:r w:rsidRPr="00FC7A74">
        <w:rPr>
          <w:sz w:val="22"/>
          <w:szCs w:val="22"/>
        </w:rPr>
        <w:tab/>
        <w:t>IČO: 709 32 581</w:t>
      </w:r>
    </w:p>
    <w:p w:rsidR="009C33EB" w:rsidRPr="00FC7A74" w:rsidRDefault="009C33EB" w:rsidP="009C33EB">
      <w:pPr>
        <w:tabs>
          <w:tab w:val="left" w:pos="6300"/>
        </w:tabs>
        <w:rPr>
          <w:sz w:val="22"/>
          <w:szCs w:val="22"/>
        </w:rPr>
      </w:pPr>
      <w:r w:rsidRPr="00FC7A74">
        <w:rPr>
          <w:sz w:val="22"/>
          <w:szCs w:val="22"/>
        </w:rPr>
        <w:t>zapsaná v obchodním rejstříku u Krajského soudu v Brně,</w:t>
      </w:r>
      <w:r w:rsidRPr="00FC7A74">
        <w:rPr>
          <w:sz w:val="22"/>
          <w:szCs w:val="22"/>
        </w:rPr>
        <w:tab/>
      </w:r>
      <w:proofErr w:type="spellStart"/>
      <w:r w:rsidRPr="00FC7A74">
        <w:rPr>
          <w:sz w:val="22"/>
          <w:szCs w:val="22"/>
        </w:rPr>
        <w:t>sp</w:t>
      </w:r>
      <w:proofErr w:type="spellEnd"/>
      <w:r w:rsidRPr="00FC7A74">
        <w:rPr>
          <w:sz w:val="22"/>
          <w:szCs w:val="22"/>
        </w:rPr>
        <w:t xml:space="preserve">. zn. </w:t>
      </w:r>
      <w:proofErr w:type="spellStart"/>
      <w:r w:rsidRPr="00FC7A74">
        <w:rPr>
          <w:sz w:val="22"/>
          <w:szCs w:val="22"/>
        </w:rPr>
        <w:t>Pr</w:t>
      </w:r>
      <w:proofErr w:type="spellEnd"/>
      <w:r w:rsidRPr="00FC7A74">
        <w:rPr>
          <w:sz w:val="22"/>
          <w:szCs w:val="22"/>
        </w:rPr>
        <w:t>. 287</w:t>
      </w:r>
    </w:p>
    <w:p w:rsidR="009C33EB" w:rsidRPr="00FC7A74" w:rsidRDefault="009C33EB" w:rsidP="009C33EB">
      <w:pPr>
        <w:pStyle w:val="Bezmezer"/>
        <w:rPr>
          <w:sz w:val="22"/>
          <w:szCs w:val="22"/>
        </w:rPr>
      </w:pPr>
      <w:r w:rsidRPr="00FC7A74">
        <w:rPr>
          <w:sz w:val="22"/>
          <w:szCs w:val="22"/>
        </w:rPr>
        <w:t xml:space="preserve">zastoupena </w:t>
      </w:r>
      <w:r w:rsidR="005579BA">
        <w:rPr>
          <w:sz w:val="22"/>
          <w:szCs w:val="22"/>
        </w:rPr>
        <w:t>Bc. Roman Hanákem</w:t>
      </w:r>
      <w:r w:rsidRPr="00FC7A74">
        <w:rPr>
          <w:sz w:val="22"/>
          <w:szCs w:val="22"/>
        </w:rPr>
        <w:t>, ředitelem</w:t>
      </w:r>
    </w:p>
    <w:p w:rsidR="009C33EB" w:rsidRPr="00FC7A74" w:rsidRDefault="009C33EB" w:rsidP="009C33EB">
      <w:pPr>
        <w:pStyle w:val="Bezmezer"/>
        <w:rPr>
          <w:sz w:val="22"/>
          <w:szCs w:val="22"/>
        </w:rPr>
      </w:pPr>
    </w:p>
    <w:p w:rsidR="009C33EB" w:rsidRPr="00FC7A74" w:rsidRDefault="009C33EB" w:rsidP="009C33EB">
      <w:pPr>
        <w:pStyle w:val="Bezmezer"/>
        <w:rPr>
          <w:sz w:val="22"/>
          <w:szCs w:val="22"/>
        </w:rPr>
      </w:pPr>
    </w:p>
    <w:p w:rsidR="009C33EB" w:rsidRPr="00FC7A74" w:rsidRDefault="009C33EB" w:rsidP="009C33EB">
      <w:pPr>
        <w:tabs>
          <w:tab w:val="left" w:pos="6300"/>
        </w:tabs>
        <w:spacing w:after="120"/>
        <w:rPr>
          <w:b/>
          <w:sz w:val="22"/>
          <w:szCs w:val="22"/>
        </w:rPr>
      </w:pPr>
      <w:r w:rsidRPr="00FC7A74">
        <w:rPr>
          <w:b/>
          <w:sz w:val="22"/>
          <w:szCs w:val="22"/>
        </w:rPr>
        <w:t>a</w:t>
      </w:r>
    </w:p>
    <w:p w:rsidR="009C33EB" w:rsidRPr="00FC7A74" w:rsidRDefault="009C33EB" w:rsidP="009C33EB">
      <w:pPr>
        <w:tabs>
          <w:tab w:val="left" w:pos="6300"/>
        </w:tabs>
        <w:spacing w:after="120"/>
        <w:rPr>
          <w:b/>
          <w:sz w:val="22"/>
          <w:szCs w:val="22"/>
        </w:rPr>
      </w:pPr>
    </w:p>
    <w:p w:rsidR="009C33EB" w:rsidRPr="00FC7A74" w:rsidRDefault="009C33EB" w:rsidP="009C33EB">
      <w:pPr>
        <w:tabs>
          <w:tab w:val="left" w:pos="6300"/>
        </w:tabs>
        <w:spacing w:after="120"/>
        <w:outlineLvl w:val="0"/>
        <w:rPr>
          <w:b/>
          <w:smallCaps/>
          <w:spacing w:val="20"/>
          <w:sz w:val="22"/>
          <w:szCs w:val="22"/>
        </w:rPr>
      </w:pPr>
      <w:r w:rsidRPr="00FC7A74">
        <w:rPr>
          <w:b/>
          <w:smallCaps/>
          <w:spacing w:val="20"/>
          <w:sz w:val="22"/>
          <w:szCs w:val="22"/>
        </w:rPr>
        <w:t xml:space="preserve">Zhotovitel </w:t>
      </w:r>
    </w:p>
    <w:p w:rsidR="009C33EB" w:rsidRPr="00FC7A74" w:rsidRDefault="009C33EB" w:rsidP="009C33EB">
      <w:pPr>
        <w:tabs>
          <w:tab w:val="left" w:pos="6300"/>
        </w:tabs>
        <w:spacing w:after="120"/>
        <w:rPr>
          <w:b/>
          <w:smallCaps/>
          <w:spacing w:val="20"/>
          <w:sz w:val="22"/>
          <w:szCs w:val="22"/>
        </w:rPr>
      </w:pPr>
      <w:r w:rsidRPr="00FC7A74">
        <w:rPr>
          <w:b/>
          <w:sz w:val="22"/>
          <w:szCs w:val="22"/>
          <w:highlight w:val="yellow"/>
        </w:rPr>
        <w:t>***</w:t>
      </w:r>
    </w:p>
    <w:p w:rsidR="009C33EB" w:rsidRPr="00FC7A74" w:rsidRDefault="009C33EB" w:rsidP="009C33EB">
      <w:pPr>
        <w:tabs>
          <w:tab w:val="left" w:pos="4425"/>
          <w:tab w:val="left" w:pos="6300"/>
        </w:tabs>
        <w:rPr>
          <w:sz w:val="22"/>
          <w:szCs w:val="22"/>
        </w:rPr>
      </w:pPr>
      <w:r w:rsidRPr="00FC7A74">
        <w:rPr>
          <w:sz w:val="22"/>
          <w:szCs w:val="22"/>
        </w:rPr>
        <w:t xml:space="preserve">sídlem </w:t>
      </w:r>
      <w:r w:rsidRPr="00FC7A74">
        <w:rPr>
          <w:b/>
          <w:sz w:val="22"/>
          <w:szCs w:val="22"/>
          <w:highlight w:val="yellow"/>
        </w:rPr>
        <w:t>***</w:t>
      </w:r>
      <w:r w:rsidRPr="00FC7A74">
        <w:rPr>
          <w:sz w:val="22"/>
          <w:szCs w:val="22"/>
        </w:rPr>
        <w:tab/>
      </w:r>
      <w:r w:rsidRPr="00FC7A74">
        <w:rPr>
          <w:sz w:val="22"/>
          <w:szCs w:val="22"/>
        </w:rPr>
        <w:tab/>
        <w:t xml:space="preserve">IČO: </w:t>
      </w:r>
      <w:r w:rsidRPr="00FC7A74">
        <w:rPr>
          <w:b/>
          <w:sz w:val="22"/>
          <w:szCs w:val="22"/>
          <w:highlight w:val="yellow"/>
        </w:rPr>
        <w:t>***</w:t>
      </w:r>
    </w:p>
    <w:p w:rsidR="009C33EB" w:rsidRPr="00FC7A74" w:rsidRDefault="009C33EB" w:rsidP="009C33EB">
      <w:pPr>
        <w:tabs>
          <w:tab w:val="left" w:pos="6300"/>
        </w:tabs>
        <w:rPr>
          <w:sz w:val="22"/>
          <w:szCs w:val="22"/>
        </w:rPr>
      </w:pPr>
      <w:r w:rsidRPr="00FC7A74">
        <w:rPr>
          <w:sz w:val="22"/>
          <w:szCs w:val="22"/>
        </w:rPr>
        <w:t xml:space="preserve">zapsaná v obchodním rejstříku </w:t>
      </w:r>
      <w:r>
        <w:rPr>
          <w:sz w:val="22"/>
          <w:szCs w:val="22"/>
        </w:rPr>
        <w:t xml:space="preserve">u </w:t>
      </w:r>
      <w:r w:rsidRPr="0058480B">
        <w:rPr>
          <w:sz w:val="22"/>
          <w:szCs w:val="22"/>
          <w:highlight w:val="yellow"/>
        </w:rPr>
        <w:t>***</w:t>
      </w:r>
      <w:r w:rsidRPr="00FC7A74">
        <w:rPr>
          <w:sz w:val="22"/>
          <w:szCs w:val="22"/>
        </w:rPr>
        <w:t xml:space="preserve"> soudu v </w:t>
      </w:r>
      <w:r w:rsidRPr="00FC7A74">
        <w:rPr>
          <w:b/>
          <w:sz w:val="22"/>
          <w:szCs w:val="22"/>
          <w:highlight w:val="yellow"/>
        </w:rPr>
        <w:t>***</w:t>
      </w:r>
      <w:r w:rsidRPr="00FC7A74">
        <w:rPr>
          <w:sz w:val="22"/>
          <w:szCs w:val="22"/>
        </w:rPr>
        <w:tab/>
      </w:r>
      <w:proofErr w:type="spellStart"/>
      <w:r>
        <w:rPr>
          <w:sz w:val="22"/>
          <w:szCs w:val="22"/>
        </w:rPr>
        <w:t>sp</w:t>
      </w:r>
      <w:proofErr w:type="spellEnd"/>
      <w:r>
        <w:rPr>
          <w:sz w:val="22"/>
          <w:szCs w:val="22"/>
        </w:rPr>
        <w:t xml:space="preserve">. </w:t>
      </w:r>
      <w:proofErr w:type="gramStart"/>
      <w:r>
        <w:rPr>
          <w:sz w:val="22"/>
          <w:szCs w:val="22"/>
        </w:rPr>
        <w:t xml:space="preserve">zn. </w:t>
      </w:r>
      <w:r w:rsidRPr="00FC7A74">
        <w:rPr>
          <w:sz w:val="22"/>
          <w:szCs w:val="22"/>
        </w:rPr>
        <w:t>.</w:t>
      </w:r>
      <w:r w:rsidRPr="00FC7A74">
        <w:rPr>
          <w:sz w:val="22"/>
          <w:szCs w:val="22"/>
          <w:highlight w:val="yellow"/>
        </w:rPr>
        <w:t>***</w:t>
      </w:r>
      <w:proofErr w:type="gramEnd"/>
    </w:p>
    <w:p w:rsidR="009C33EB" w:rsidRPr="00FC7A74" w:rsidRDefault="009C33EB" w:rsidP="009C33EB">
      <w:pPr>
        <w:spacing w:after="120"/>
        <w:contextualSpacing/>
        <w:rPr>
          <w:b/>
          <w:sz w:val="22"/>
          <w:szCs w:val="22"/>
        </w:rPr>
      </w:pPr>
      <w:r w:rsidRPr="00FC7A74">
        <w:rPr>
          <w:sz w:val="22"/>
          <w:szCs w:val="22"/>
        </w:rPr>
        <w:t xml:space="preserve">zastoupena </w:t>
      </w:r>
      <w:r w:rsidRPr="00FC7A74">
        <w:rPr>
          <w:b/>
          <w:sz w:val="22"/>
          <w:szCs w:val="22"/>
          <w:highlight w:val="yellow"/>
        </w:rPr>
        <w:t>***</w:t>
      </w:r>
    </w:p>
    <w:p w:rsidR="009C33EB" w:rsidRPr="00FC7A74" w:rsidRDefault="009C33EB" w:rsidP="009C33EB">
      <w:pPr>
        <w:spacing w:after="120"/>
        <w:contextualSpacing/>
        <w:rPr>
          <w:sz w:val="22"/>
          <w:szCs w:val="22"/>
        </w:rPr>
      </w:pPr>
    </w:p>
    <w:p w:rsidR="009C33EB" w:rsidRPr="00FC7A74" w:rsidRDefault="009C33EB" w:rsidP="009C33EB">
      <w:pPr>
        <w:spacing w:before="120" w:after="120"/>
        <w:rPr>
          <w:sz w:val="22"/>
          <w:szCs w:val="22"/>
        </w:rPr>
      </w:pPr>
      <w:r w:rsidRPr="00FC7A74">
        <w:rPr>
          <w:sz w:val="22"/>
          <w:szCs w:val="22"/>
        </w:rPr>
        <w:t>spolu uzavírají Smlouvu o dílo dle zákona č. 89/2012 Sb., občanský zákoník v platném znění (dále jen „občanský zákoník“):</w:t>
      </w:r>
    </w:p>
    <w:p w:rsidR="009C33EB" w:rsidRPr="00FC7A74" w:rsidRDefault="009C33EB" w:rsidP="009C33EB">
      <w:pPr>
        <w:spacing w:before="120" w:after="120"/>
        <w:rPr>
          <w:sz w:val="22"/>
          <w:szCs w:val="22"/>
        </w:rPr>
      </w:pPr>
      <w:r w:rsidRPr="00FC7A74">
        <w:rPr>
          <w:sz w:val="22"/>
          <w:szCs w:val="22"/>
        </w:rPr>
        <w:t xml:space="preserve"> </w:t>
      </w: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Předmět smlouvy</w:t>
      </w:r>
    </w:p>
    <w:p w:rsidR="00064BCC" w:rsidRPr="007062F9" w:rsidRDefault="00064BCC" w:rsidP="00064BCC">
      <w:pPr>
        <w:numPr>
          <w:ilvl w:val="6"/>
          <w:numId w:val="12"/>
        </w:numPr>
        <w:tabs>
          <w:tab w:val="clear" w:pos="5040"/>
          <w:tab w:val="num" w:pos="540"/>
        </w:tabs>
        <w:spacing w:before="120" w:after="120"/>
        <w:ind w:left="540" w:hanging="540"/>
        <w:jc w:val="both"/>
        <w:rPr>
          <w:sz w:val="21"/>
          <w:szCs w:val="21"/>
        </w:rPr>
      </w:pPr>
      <w:r w:rsidRPr="007062F9">
        <w:rPr>
          <w:sz w:val="21"/>
          <w:szCs w:val="21"/>
        </w:rPr>
        <w:t>Zhotovitel provede dílo dle této smlouvy a objednatel mu za to zaplatí dohodnutou cenu.</w:t>
      </w:r>
    </w:p>
    <w:p w:rsidR="00064BCC" w:rsidRPr="007062F9" w:rsidRDefault="00064BCC" w:rsidP="00064BCC">
      <w:pPr>
        <w:numPr>
          <w:ilvl w:val="6"/>
          <w:numId w:val="12"/>
        </w:numPr>
        <w:tabs>
          <w:tab w:val="clear" w:pos="5040"/>
          <w:tab w:val="num" w:pos="540"/>
        </w:tabs>
        <w:spacing w:before="120" w:after="120"/>
        <w:ind w:left="540" w:hanging="540"/>
        <w:jc w:val="both"/>
        <w:rPr>
          <w:sz w:val="21"/>
          <w:szCs w:val="21"/>
        </w:rPr>
      </w:pPr>
      <w:r w:rsidRPr="007062F9">
        <w:rPr>
          <w:b/>
          <w:sz w:val="21"/>
          <w:szCs w:val="21"/>
        </w:rPr>
        <w:t>Dílem je</w:t>
      </w:r>
      <w:r w:rsidRPr="007062F9">
        <w:rPr>
          <w:sz w:val="21"/>
          <w:szCs w:val="21"/>
        </w:rPr>
        <w:t xml:space="preserve"> zhotovení takto definovaných částí díla:</w:t>
      </w:r>
    </w:p>
    <w:p w:rsidR="00064BCC" w:rsidRPr="005579BA" w:rsidRDefault="00064BCC" w:rsidP="00064BCC">
      <w:pPr>
        <w:ind w:left="540"/>
        <w:jc w:val="both"/>
        <w:rPr>
          <w:bCs/>
          <w:sz w:val="21"/>
          <w:szCs w:val="21"/>
          <w:lang w:val="en-US"/>
        </w:rPr>
      </w:pPr>
      <w:r w:rsidRPr="005579BA">
        <w:rPr>
          <w:sz w:val="21"/>
          <w:szCs w:val="21"/>
        </w:rPr>
        <w:t>i.  stavby “</w:t>
      </w:r>
      <w:r w:rsidR="00F72FAE" w:rsidRPr="00F72FAE">
        <w:rPr>
          <w:bCs/>
          <w:sz w:val="21"/>
          <w:szCs w:val="21"/>
        </w:rPr>
        <w:t xml:space="preserve"> </w:t>
      </w:r>
      <w:r w:rsidR="00F72FAE" w:rsidRPr="00F72FAE">
        <w:rPr>
          <w:bCs/>
          <w:color w:val="000000" w:themeColor="text1"/>
          <w:sz w:val="21"/>
          <w:szCs w:val="21"/>
        </w:rPr>
        <w:t>III/4217 Horní Bojanovice, most 4217-1</w:t>
      </w:r>
      <w:r w:rsidRPr="005579BA">
        <w:rPr>
          <w:sz w:val="21"/>
          <w:szCs w:val="21"/>
        </w:rPr>
        <w:t>“ (dále jen „stavba“);</w:t>
      </w:r>
    </w:p>
    <w:p w:rsidR="00064BCC" w:rsidRPr="007062F9" w:rsidRDefault="00064BCC" w:rsidP="00064BCC">
      <w:pPr>
        <w:spacing w:before="120" w:after="120"/>
        <w:ind w:left="540"/>
        <w:jc w:val="both"/>
        <w:rPr>
          <w:sz w:val="21"/>
          <w:szCs w:val="21"/>
        </w:rPr>
      </w:pPr>
      <w:proofErr w:type="spellStart"/>
      <w:r w:rsidRPr="007062F9">
        <w:rPr>
          <w:sz w:val="21"/>
          <w:szCs w:val="21"/>
        </w:rPr>
        <w:t>ii</w:t>
      </w:r>
      <w:proofErr w:type="spellEnd"/>
      <w:r w:rsidRPr="007062F9">
        <w:rPr>
          <w:sz w:val="21"/>
          <w:szCs w:val="21"/>
        </w:rPr>
        <w:t>. dokumentace skutečného provedení stavby (dále jen DSPS)</w:t>
      </w:r>
    </w:p>
    <w:p w:rsidR="00064BCC" w:rsidRPr="007062F9" w:rsidRDefault="00064BCC" w:rsidP="00064BCC">
      <w:pPr>
        <w:numPr>
          <w:ilvl w:val="6"/>
          <w:numId w:val="12"/>
        </w:numPr>
        <w:tabs>
          <w:tab w:val="clear" w:pos="5040"/>
          <w:tab w:val="num" w:pos="540"/>
        </w:tabs>
        <w:spacing w:before="120" w:after="120"/>
        <w:ind w:left="540" w:hanging="540"/>
        <w:jc w:val="both"/>
        <w:rPr>
          <w:sz w:val="21"/>
          <w:szCs w:val="21"/>
        </w:rPr>
      </w:pPr>
      <w:r w:rsidRPr="007062F9">
        <w:rPr>
          <w:sz w:val="21"/>
          <w:szCs w:val="21"/>
        </w:rPr>
        <w:t>Zhotovitel prohlašuje, že má veškeré podklady nezbytné k řádnému provedení díla.</w:t>
      </w:r>
    </w:p>
    <w:p w:rsidR="00064BCC" w:rsidRPr="007062F9" w:rsidRDefault="00064BCC" w:rsidP="00064BCC">
      <w:pPr>
        <w:numPr>
          <w:ilvl w:val="6"/>
          <w:numId w:val="12"/>
        </w:numPr>
        <w:tabs>
          <w:tab w:val="clear" w:pos="5040"/>
          <w:tab w:val="num" w:pos="540"/>
        </w:tabs>
        <w:spacing w:before="120" w:after="120"/>
        <w:ind w:left="540" w:hanging="540"/>
        <w:jc w:val="both"/>
        <w:rPr>
          <w:sz w:val="21"/>
          <w:szCs w:val="21"/>
        </w:rPr>
      </w:pPr>
      <w:r w:rsidRPr="007062F9">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 </w:t>
      </w:r>
    </w:p>
    <w:p w:rsidR="00064BCC" w:rsidRDefault="00064BCC" w:rsidP="00064BCC">
      <w:pPr>
        <w:numPr>
          <w:ilvl w:val="6"/>
          <w:numId w:val="12"/>
        </w:numPr>
        <w:tabs>
          <w:tab w:val="clear" w:pos="5040"/>
          <w:tab w:val="num" w:pos="540"/>
        </w:tabs>
        <w:spacing w:before="120" w:after="120"/>
        <w:ind w:left="540" w:hanging="540"/>
        <w:jc w:val="both"/>
        <w:rPr>
          <w:sz w:val="21"/>
          <w:szCs w:val="21"/>
        </w:rPr>
      </w:pPr>
      <w:r w:rsidRPr="007062F9">
        <w:rPr>
          <w:sz w:val="21"/>
          <w:szCs w:val="21"/>
        </w:rPr>
        <w:t>Místem plnění j</w:t>
      </w:r>
      <w:r>
        <w:rPr>
          <w:sz w:val="21"/>
          <w:szCs w:val="21"/>
        </w:rPr>
        <w:t>e most ev. č. 4</w:t>
      </w:r>
      <w:r w:rsidR="00F72FAE">
        <w:rPr>
          <w:sz w:val="21"/>
          <w:szCs w:val="21"/>
        </w:rPr>
        <w:t>217-1</w:t>
      </w:r>
      <w:r w:rsidR="005579BA">
        <w:rPr>
          <w:sz w:val="21"/>
          <w:szCs w:val="21"/>
        </w:rPr>
        <w:t xml:space="preserve"> na silnici I</w:t>
      </w:r>
      <w:r w:rsidR="00F72FAE">
        <w:rPr>
          <w:sz w:val="21"/>
          <w:szCs w:val="21"/>
        </w:rPr>
        <w:t>I</w:t>
      </w:r>
      <w:r w:rsidR="005579BA">
        <w:rPr>
          <w:sz w:val="21"/>
          <w:szCs w:val="21"/>
        </w:rPr>
        <w:t>I/</w:t>
      </w:r>
      <w:r w:rsidR="00F72FAE">
        <w:rPr>
          <w:sz w:val="21"/>
          <w:szCs w:val="21"/>
        </w:rPr>
        <w:t>4217</w:t>
      </w:r>
      <w:r w:rsidRPr="007062F9">
        <w:rPr>
          <w:sz w:val="21"/>
          <w:szCs w:val="21"/>
        </w:rPr>
        <w:t>.</w:t>
      </w:r>
    </w:p>
    <w:p w:rsidR="005579BA" w:rsidRDefault="005579BA" w:rsidP="005579BA">
      <w:pPr>
        <w:spacing w:before="120" w:after="120"/>
        <w:ind w:left="540"/>
        <w:jc w:val="both"/>
        <w:rPr>
          <w:sz w:val="21"/>
          <w:szCs w:val="21"/>
        </w:rPr>
      </w:pPr>
    </w:p>
    <w:p w:rsidR="00064BCC" w:rsidRPr="007062F9" w:rsidRDefault="00064BCC" w:rsidP="00064BCC">
      <w:pPr>
        <w:numPr>
          <w:ilvl w:val="0"/>
          <w:numId w:val="12"/>
        </w:numPr>
        <w:tabs>
          <w:tab w:val="left" w:pos="540"/>
        </w:tabs>
        <w:spacing w:before="120" w:after="120"/>
        <w:ind w:hanging="862"/>
        <w:rPr>
          <w:b/>
          <w:smallCaps/>
          <w:spacing w:val="20"/>
          <w:sz w:val="21"/>
          <w:szCs w:val="21"/>
        </w:rPr>
      </w:pPr>
      <w:r w:rsidRPr="007062F9">
        <w:rPr>
          <w:b/>
          <w:smallCaps/>
          <w:spacing w:val="20"/>
          <w:sz w:val="21"/>
          <w:szCs w:val="21"/>
        </w:rPr>
        <w:t>Stavba</w:t>
      </w:r>
    </w:p>
    <w:p w:rsidR="00F72FAE" w:rsidRPr="00F72FAE" w:rsidRDefault="00064BCC" w:rsidP="00F72FAE">
      <w:pPr>
        <w:numPr>
          <w:ilvl w:val="6"/>
          <w:numId w:val="12"/>
        </w:numPr>
        <w:tabs>
          <w:tab w:val="clear" w:pos="5040"/>
          <w:tab w:val="num" w:pos="540"/>
        </w:tabs>
        <w:spacing w:before="120" w:after="120"/>
        <w:ind w:left="540" w:hanging="540"/>
        <w:jc w:val="both"/>
        <w:rPr>
          <w:sz w:val="21"/>
          <w:szCs w:val="21"/>
          <w:lang w:val="en-US"/>
        </w:rPr>
      </w:pPr>
      <w:r w:rsidRPr="00F72FAE">
        <w:rPr>
          <w:sz w:val="21"/>
          <w:szCs w:val="21"/>
        </w:rPr>
        <w:t xml:space="preserve">Předmětem </w:t>
      </w:r>
      <w:r w:rsidR="00F72FAE">
        <w:rPr>
          <w:sz w:val="21"/>
          <w:szCs w:val="21"/>
        </w:rPr>
        <w:t xml:space="preserve">je </w:t>
      </w:r>
      <w:proofErr w:type="spellStart"/>
      <w:r w:rsidR="00F72FAE">
        <w:rPr>
          <w:sz w:val="21"/>
          <w:szCs w:val="21"/>
          <w:lang w:val="en-US"/>
        </w:rPr>
        <w:t>oprava</w:t>
      </w:r>
      <w:proofErr w:type="spellEnd"/>
      <w:r w:rsidR="00F72FAE" w:rsidRPr="00F72FAE">
        <w:rPr>
          <w:sz w:val="21"/>
          <w:szCs w:val="21"/>
          <w:lang w:val="en-US"/>
        </w:rPr>
        <w:t xml:space="preserve"> </w:t>
      </w:r>
      <w:proofErr w:type="spellStart"/>
      <w:r w:rsidR="00F72FAE" w:rsidRPr="00F72FAE">
        <w:rPr>
          <w:sz w:val="21"/>
          <w:szCs w:val="21"/>
          <w:lang w:val="en-US"/>
        </w:rPr>
        <w:t>mostu</w:t>
      </w:r>
      <w:proofErr w:type="spellEnd"/>
      <w:r w:rsidR="00F72FAE" w:rsidRPr="00F72FAE">
        <w:rPr>
          <w:sz w:val="21"/>
          <w:szCs w:val="21"/>
          <w:lang w:val="en-US"/>
        </w:rPr>
        <w:t xml:space="preserve"> </w:t>
      </w:r>
      <w:proofErr w:type="spellStart"/>
      <w:r w:rsidR="00F72FAE" w:rsidRPr="00F72FAE">
        <w:rPr>
          <w:sz w:val="21"/>
          <w:szCs w:val="21"/>
          <w:lang w:val="en-US"/>
        </w:rPr>
        <w:t>ev.č</w:t>
      </w:r>
      <w:proofErr w:type="spellEnd"/>
      <w:r w:rsidR="00F72FAE" w:rsidRPr="00F72FAE">
        <w:rPr>
          <w:sz w:val="21"/>
          <w:szCs w:val="21"/>
          <w:lang w:val="en-US"/>
        </w:rPr>
        <w:t xml:space="preserve">. 4217-1  </w:t>
      </w:r>
      <w:proofErr w:type="spellStart"/>
      <w:r w:rsidR="00F72FAE" w:rsidRPr="00F72FAE">
        <w:rPr>
          <w:sz w:val="21"/>
          <w:szCs w:val="21"/>
          <w:lang w:val="en-US"/>
        </w:rPr>
        <w:t>na</w:t>
      </w:r>
      <w:proofErr w:type="spellEnd"/>
      <w:r w:rsidR="00F72FAE" w:rsidRPr="00F72FAE">
        <w:rPr>
          <w:sz w:val="21"/>
          <w:szCs w:val="21"/>
          <w:lang w:val="en-US"/>
        </w:rPr>
        <w:t xml:space="preserve"> </w:t>
      </w:r>
      <w:proofErr w:type="spellStart"/>
      <w:r w:rsidR="00F72FAE" w:rsidRPr="00F72FAE">
        <w:rPr>
          <w:sz w:val="21"/>
          <w:szCs w:val="21"/>
          <w:lang w:val="en-US"/>
        </w:rPr>
        <w:t>silnici</w:t>
      </w:r>
      <w:proofErr w:type="spellEnd"/>
      <w:r w:rsidR="00F72FAE" w:rsidRPr="00F72FAE">
        <w:rPr>
          <w:sz w:val="21"/>
          <w:szCs w:val="21"/>
          <w:lang w:val="en-US"/>
        </w:rPr>
        <w:t xml:space="preserve"> III/4217 u </w:t>
      </w:r>
      <w:proofErr w:type="spellStart"/>
      <w:r w:rsidR="00F72FAE" w:rsidRPr="00F72FAE">
        <w:rPr>
          <w:sz w:val="21"/>
          <w:szCs w:val="21"/>
          <w:lang w:val="en-US"/>
        </w:rPr>
        <w:t>obce</w:t>
      </w:r>
      <w:proofErr w:type="spellEnd"/>
      <w:r w:rsidR="00F72FAE" w:rsidRPr="00F72FAE">
        <w:rPr>
          <w:sz w:val="21"/>
          <w:szCs w:val="21"/>
          <w:lang w:val="en-US"/>
        </w:rPr>
        <w:t xml:space="preserve"> </w:t>
      </w:r>
      <w:proofErr w:type="spellStart"/>
      <w:r w:rsidR="00F72FAE" w:rsidRPr="00F72FAE">
        <w:rPr>
          <w:sz w:val="21"/>
          <w:szCs w:val="21"/>
          <w:lang w:val="en-US"/>
        </w:rPr>
        <w:t>Horní</w:t>
      </w:r>
      <w:proofErr w:type="spellEnd"/>
      <w:r w:rsidR="00F72FAE" w:rsidRPr="00F72FAE">
        <w:rPr>
          <w:sz w:val="21"/>
          <w:szCs w:val="21"/>
          <w:lang w:val="en-US"/>
        </w:rPr>
        <w:t xml:space="preserve"> </w:t>
      </w:r>
      <w:proofErr w:type="spellStart"/>
      <w:r w:rsidR="00F72FAE" w:rsidRPr="00F72FAE">
        <w:rPr>
          <w:sz w:val="21"/>
          <w:szCs w:val="21"/>
          <w:lang w:val="en-US"/>
        </w:rPr>
        <w:t>Bojanovice</w:t>
      </w:r>
      <w:proofErr w:type="spellEnd"/>
      <w:r w:rsidR="00F72FAE" w:rsidRPr="00F72FAE">
        <w:rPr>
          <w:sz w:val="21"/>
          <w:szCs w:val="21"/>
          <w:lang w:val="en-US"/>
        </w:rPr>
        <w:t xml:space="preserve">, </w:t>
      </w:r>
      <w:proofErr w:type="spellStart"/>
      <w:r w:rsidR="00F72FAE" w:rsidRPr="00F72FAE">
        <w:rPr>
          <w:sz w:val="21"/>
          <w:szCs w:val="21"/>
          <w:lang w:val="en-US"/>
        </w:rPr>
        <w:t>jejíž</w:t>
      </w:r>
      <w:proofErr w:type="spellEnd"/>
      <w:r w:rsidR="00F72FAE" w:rsidRPr="00F72FAE">
        <w:rPr>
          <w:sz w:val="21"/>
          <w:szCs w:val="21"/>
          <w:lang w:val="en-US"/>
        </w:rPr>
        <w:t xml:space="preserve"> </w:t>
      </w:r>
      <w:proofErr w:type="spellStart"/>
      <w:r w:rsidR="00F72FAE" w:rsidRPr="00F72FAE">
        <w:rPr>
          <w:sz w:val="21"/>
          <w:szCs w:val="21"/>
          <w:lang w:val="en-US"/>
        </w:rPr>
        <w:t>součástí</w:t>
      </w:r>
      <w:proofErr w:type="spellEnd"/>
      <w:r w:rsidR="00F72FAE" w:rsidRPr="00F72FAE">
        <w:rPr>
          <w:sz w:val="21"/>
          <w:szCs w:val="21"/>
          <w:lang w:val="en-US"/>
        </w:rPr>
        <w:t xml:space="preserve"> je </w:t>
      </w:r>
      <w:proofErr w:type="spellStart"/>
      <w:r w:rsidR="00F72FAE" w:rsidRPr="00F72FAE">
        <w:rPr>
          <w:sz w:val="21"/>
          <w:szCs w:val="21"/>
          <w:lang w:val="en-US"/>
        </w:rPr>
        <w:t>odstranění</w:t>
      </w:r>
      <w:proofErr w:type="spellEnd"/>
      <w:r w:rsidR="00F72FAE" w:rsidRPr="00F72FAE">
        <w:rPr>
          <w:sz w:val="21"/>
          <w:szCs w:val="21"/>
          <w:lang w:val="en-US"/>
        </w:rPr>
        <w:t xml:space="preserve"> </w:t>
      </w:r>
      <w:proofErr w:type="spellStart"/>
      <w:r w:rsidR="00F72FAE" w:rsidRPr="00F72FAE">
        <w:rPr>
          <w:sz w:val="21"/>
          <w:szCs w:val="21"/>
          <w:lang w:val="en-US"/>
        </w:rPr>
        <w:t>mostních</w:t>
      </w:r>
      <w:proofErr w:type="spellEnd"/>
      <w:r w:rsidR="00F72FAE" w:rsidRPr="00F72FAE">
        <w:rPr>
          <w:sz w:val="21"/>
          <w:szCs w:val="21"/>
          <w:lang w:val="en-US"/>
        </w:rPr>
        <w:t xml:space="preserve"> </w:t>
      </w:r>
      <w:proofErr w:type="spellStart"/>
      <w:r w:rsidR="00F72FAE" w:rsidRPr="00F72FAE">
        <w:rPr>
          <w:sz w:val="21"/>
          <w:szCs w:val="21"/>
          <w:lang w:val="en-US"/>
        </w:rPr>
        <w:t>říms</w:t>
      </w:r>
      <w:proofErr w:type="spellEnd"/>
      <w:r w:rsidR="00F72FAE" w:rsidRPr="00F72FAE">
        <w:rPr>
          <w:sz w:val="21"/>
          <w:szCs w:val="21"/>
          <w:lang w:val="en-US"/>
        </w:rPr>
        <w:t xml:space="preserve"> a </w:t>
      </w:r>
      <w:proofErr w:type="spellStart"/>
      <w:r w:rsidR="00F72FAE" w:rsidRPr="00F72FAE">
        <w:rPr>
          <w:sz w:val="21"/>
          <w:szCs w:val="21"/>
          <w:lang w:val="en-US"/>
        </w:rPr>
        <w:t>stávajícího</w:t>
      </w:r>
      <w:proofErr w:type="spellEnd"/>
      <w:r w:rsidR="00F72FAE" w:rsidRPr="00F72FAE">
        <w:rPr>
          <w:sz w:val="21"/>
          <w:szCs w:val="21"/>
          <w:lang w:val="en-US"/>
        </w:rPr>
        <w:t xml:space="preserve"> </w:t>
      </w:r>
      <w:proofErr w:type="spellStart"/>
      <w:r w:rsidR="00F72FAE" w:rsidRPr="00F72FAE">
        <w:rPr>
          <w:sz w:val="21"/>
          <w:szCs w:val="21"/>
          <w:lang w:val="en-US"/>
        </w:rPr>
        <w:t>nenormového</w:t>
      </w:r>
      <w:proofErr w:type="spellEnd"/>
      <w:r w:rsidR="00F72FAE" w:rsidRPr="00F72FAE">
        <w:rPr>
          <w:sz w:val="21"/>
          <w:szCs w:val="21"/>
          <w:lang w:val="en-US"/>
        </w:rPr>
        <w:t xml:space="preserve"> </w:t>
      </w:r>
      <w:proofErr w:type="spellStart"/>
      <w:r w:rsidR="00F72FAE" w:rsidRPr="00F72FAE">
        <w:rPr>
          <w:sz w:val="21"/>
          <w:szCs w:val="21"/>
          <w:lang w:val="en-US"/>
        </w:rPr>
        <w:t>zádržného</w:t>
      </w:r>
      <w:proofErr w:type="spellEnd"/>
      <w:r w:rsidR="00F72FAE" w:rsidRPr="00F72FAE">
        <w:rPr>
          <w:sz w:val="21"/>
          <w:szCs w:val="21"/>
          <w:lang w:val="en-US"/>
        </w:rPr>
        <w:t xml:space="preserve"> </w:t>
      </w:r>
      <w:proofErr w:type="spellStart"/>
      <w:r w:rsidR="00F72FAE" w:rsidRPr="00F72FAE">
        <w:rPr>
          <w:sz w:val="21"/>
          <w:szCs w:val="21"/>
          <w:lang w:val="en-US"/>
        </w:rPr>
        <w:t>systému</w:t>
      </w:r>
      <w:proofErr w:type="spellEnd"/>
      <w:r w:rsidR="00F72FAE" w:rsidRPr="00F72FAE">
        <w:rPr>
          <w:sz w:val="21"/>
          <w:szCs w:val="21"/>
          <w:lang w:val="en-US"/>
        </w:rPr>
        <w:t xml:space="preserve">. </w:t>
      </w:r>
      <w:proofErr w:type="spellStart"/>
      <w:r w:rsidR="00F72FAE" w:rsidRPr="00F72FAE">
        <w:rPr>
          <w:sz w:val="21"/>
          <w:szCs w:val="21"/>
          <w:lang w:val="en-US"/>
        </w:rPr>
        <w:t>Poté</w:t>
      </w:r>
      <w:proofErr w:type="spellEnd"/>
      <w:r w:rsidR="00F72FAE" w:rsidRPr="00F72FAE">
        <w:rPr>
          <w:sz w:val="21"/>
          <w:szCs w:val="21"/>
          <w:lang w:val="en-US"/>
        </w:rPr>
        <w:t xml:space="preserve"> </w:t>
      </w:r>
      <w:proofErr w:type="spellStart"/>
      <w:r w:rsidR="00F72FAE" w:rsidRPr="00F72FAE">
        <w:rPr>
          <w:sz w:val="21"/>
          <w:szCs w:val="21"/>
          <w:lang w:val="en-US"/>
        </w:rPr>
        <w:t>budou</w:t>
      </w:r>
      <w:proofErr w:type="spellEnd"/>
      <w:r w:rsidR="00F72FAE" w:rsidRPr="00F72FAE">
        <w:rPr>
          <w:sz w:val="21"/>
          <w:szCs w:val="21"/>
          <w:lang w:val="en-US"/>
        </w:rPr>
        <w:t xml:space="preserve"> </w:t>
      </w:r>
      <w:proofErr w:type="spellStart"/>
      <w:r w:rsidR="00F72FAE" w:rsidRPr="00F72FAE">
        <w:rPr>
          <w:sz w:val="21"/>
          <w:szCs w:val="21"/>
          <w:lang w:val="en-US"/>
        </w:rPr>
        <w:t>zhotoveny</w:t>
      </w:r>
      <w:proofErr w:type="spellEnd"/>
      <w:r w:rsidR="00F72FAE" w:rsidRPr="00F72FAE">
        <w:rPr>
          <w:sz w:val="21"/>
          <w:szCs w:val="21"/>
          <w:lang w:val="en-US"/>
        </w:rPr>
        <w:t xml:space="preserve"> </w:t>
      </w:r>
      <w:proofErr w:type="spellStart"/>
      <w:r w:rsidR="00F72FAE" w:rsidRPr="00F72FAE">
        <w:rPr>
          <w:sz w:val="21"/>
          <w:szCs w:val="21"/>
          <w:lang w:val="en-US"/>
        </w:rPr>
        <w:t>římsy</w:t>
      </w:r>
      <w:proofErr w:type="spellEnd"/>
      <w:r w:rsidR="00F72FAE" w:rsidRPr="00F72FAE">
        <w:rPr>
          <w:sz w:val="21"/>
          <w:szCs w:val="21"/>
          <w:lang w:val="en-US"/>
        </w:rPr>
        <w:t xml:space="preserve"> </w:t>
      </w:r>
      <w:proofErr w:type="spellStart"/>
      <w:r w:rsidR="00F72FAE" w:rsidRPr="00F72FAE">
        <w:rPr>
          <w:sz w:val="21"/>
          <w:szCs w:val="21"/>
          <w:lang w:val="en-US"/>
        </w:rPr>
        <w:t>nové</w:t>
      </w:r>
      <w:proofErr w:type="spellEnd"/>
      <w:r w:rsidR="00F72FAE" w:rsidRPr="00F72FAE">
        <w:rPr>
          <w:sz w:val="21"/>
          <w:szCs w:val="21"/>
          <w:lang w:val="en-US"/>
        </w:rPr>
        <w:t xml:space="preserve"> </w:t>
      </w:r>
      <w:proofErr w:type="gramStart"/>
      <w:r w:rsidR="00F72FAE" w:rsidRPr="00F72FAE">
        <w:rPr>
          <w:sz w:val="21"/>
          <w:szCs w:val="21"/>
          <w:lang w:val="en-US"/>
        </w:rPr>
        <w:t>a</w:t>
      </w:r>
      <w:proofErr w:type="gramEnd"/>
      <w:r w:rsidR="00F72FAE" w:rsidRPr="00F72FAE">
        <w:rPr>
          <w:sz w:val="21"/>
          <w:szCs w:val="21"/>
          <w:lang w:val="en-US"/>
        </w:rPr>
        <w:t xml:space="preserve"> </w:t>
      </w:r>
      <w:proofErr w:type="spellStart"/>
      <w:r w:rsidR="00F72FAE" w:rsidRPr="00F72FAE">
        <w:rPr>
          <w:sz w:val="21"/>
          <w:szCs w:val="21"/>
          <w:lang w:val="en-US"/>
        </w:rPr>
        <w:t>osazen</w:t>
      </w:r>
      <w:proofErr w:type="spellEnd"/>
      <w:r w:rsidR="00F72FAE" w:rsidRPr="00F72FAE">
        <w:rPr>
          <w:sz w:val="21"/>
          <w:szCs w:val="21"/>
          <w:lang w:val="en-US"/>
        </w:rPr>
        <w:t xml:space="preserve"> </w:t>
      </w:r>
      <w:proofErr w:type="spellStart"/>
      <w:r w:rsidR="00F72FAE" w:rsidRPr="00F72FAE">
        <w:rPr>
          <w:sz w:val="21"/>
          <w:szCs w:val="21"/>
          <w:lang w:val="en-US"/>
        </w:rPr>
        <w:t>nový</w:t>
      </w:r>
      <w:proofErr w:type="spellEnd"/>
      <w:r w:rsidR="00F72FAE" w:rsidRPr="00F72FAE">
        <w:rPr>
          <w:sz w:val="21"/>
          <w:szCs w:val="21"/>
          <w:lang w:val="en-US"/>
        </w:rPr>
        <w:t xml:space="preserve"> </w:t>
      </w:r>
      <w:proofErr w:type="spellStart"/>
      <w:r w:rsidR="00F72FAE" w:rsidRPr="00F72FAE">
        <w:rPr>
          <w:sz w:val="21"/>
          <w:szCs w:val="21"/>
          <w:lang w:val="en-US"/>
        </w:rPr>
        <w:t>zádržný</w:t>
      </w:r>
      <w:proofErr w:type="spellEnd"/>
      <w:r w:rsidR="00F72FAE" w:rsidRPr="00F72FAE">
        <w:rPr>
          <w:sz w:val="21"/>
          <w:szCs w:val="21"/>
          <w:lang w:val="en-US"/>
        </w:rPr>
        <w:t xml:space="preserve"> </w:t>
      </w:r>
      <w:proofErr w:type="spellStart"/>
      <w:r w:rsidR="00F72FAE" w:rsidRPr="00F72FAE">
        <w:rPr>
          <w:sz w:val="21"/>
          <w:szCs w:val="21"/>
          <w:lang w:val="en-US"/>
        </w:rPr>
        <w:t>systém</w:t>
      </w:r>
      <w:proofErr w:type="spellEnd"/>
      <w:r w:rsidR="00F72FAE" w:rsidRPr="00F72FAE">
        <w:rPr>
          <w:sz w:val="21"/>
          <w:szCs w:val="21"/>
          <w:lang w:val="en-US"/>
        </w:rPr>
        <w:t xml:space="preserve">. </w:t>
      </w:r>
    </w:p>
    <w:p w:rsidR="00064BCC" w:rsidRPr="005C2A83" w:rsidRDefault="00064BCC" w:rsidP="00064BCC">
      <w:pPr>
        <w:numPr>
          <w:ilvl w:val="6"/>
          <w:numId w:val="12"/>
        </w:numPr>
        <w:tabs>
          <w:tab w:val="clear" w:pos="5040"/>
          <w:tab w:val="num" w:pos="540"/>
        </w:tabs>
        <w:spacing w:before="120" w:after="120"/>
        <w:ind w:left="540" w:hanging="540"/>
        <w:jc w:val="both"/>
        <w:rPr>
          <w:sz w:val="21"/>
          <w:szCs w:val="21"/>
        </w:rPr>
      </w:pPr>
      <w:r w:rsidRPr="005C2A83">
        <w:rPr>
          <w:sz w:val="21"/>
          <w:szCs w:val="21"/>
        </w:rPr>
        <w:t xml:space="preserve">Stavba bude provedena tak, aby byla způsobilá k obvyklému užívání, a v souladu se </w:t>
      </w:r>
      <w:r w:rsidRPr="005C2A83">
        <w:rPr>
          <w:b/>
          <w:sz w:val="21"/>
          <w:szCs w:val="21"/>
        </w:rPr>
        <w:t>zadáním díla</w:t>
      </w:r>
      <w:r w:rsidRPr="005C2A83">
        <w:rPr>
          <w:sz w:val="21"/>
          <w:szCs w:val="21"/>
        </w:rPr>
        <w:t>, čímž je v řazení dle závaznosti:</w:t>
      </w:r>
    </w:p>
    <w:p w:rsidR="00064BCC" w:rsidRPr="002B2B19" w:rsidRDefault="00064BCC" w:rsidP="00064BCC">
      <w:pPr>
        <w:numPr>
          <w:ilvl w:val="2"/>
          <w:numId w:val="1"/>
        </w:numPr>
        <w:tabs>
          <w:tab w:val="clear" w:pos="2160"/>
          <w:tab w:val="num" w:pos="1080"/>
        </w:tabs>
        <w:ind w:left="1077"/>
        <w:jc w:val="both"/>
        <w:rPr>
          <w:sz w:val="21"/>
          <w:szCs w:val="21"/>
        </w:rPr>
      </w:pPr>
      <w:r w:rsidRPr="002B2B19">
        <w:rPr>
          <w:sz w:val="21"/>
          <w:szCs w:val="21"/>
        </w:rPr>
        <w:t>Soupis prací.</w:t>
      </w:r>
    </w:p>
    <w:p w:rsidR="00064BCC" w:rsidRPr="002B2B19" w:rsidRDefault="00050D54" w:rsidP="002B2B19">
      <w:pPr>
        <w:numPr>
          <w:ilvl w:val="2"/>
          <w:numId w:val="1"/>
        </w:numPr>
        <w:tabs>
          <w:tab w:val="clear" w:pos="2160"/>
          <w:tab w:val="num" w:pos="1080"/>
        </w:tabs>
        <w:ind w:left="1077"/>
        <w:jc w:val="both"/>
        <w:rPr>
          <w:sz w:val="21"/>
          <w:szCs w:val="21"/>
        </w:rPr>
      </w:pPr>
      <w:r>
        <w:rPr>
          <w:sz w:val="21"/>
          <w:szCs w:val="21"/>
        </w:rPr>
        <w:t>D</w:t>
      </w:r>
      <w:r w:rsidR="005579BA" w:rsidRPr="002B2B19">
        <w:rPr>
          <w:sz w:val="21"/>
          <w:szCs w:val="21"/>
        </w:rPr>
        <w:t xml:space="preserve">okumentace ve stupni </w:t>
      </w:r>
      <w:r>
        <w:rPr>
          <w:sz w:val="21"/>
          <w:szCs w:val="21"/>
        </w:rPr>
        <w:t>technické pomoci</w:t>
      </w:r>
      <w:r w:rsidR="00F72FAE">
        <w:rPr>
          <w:sz w:val="21"/>
          <w:szCs w:val="21"/>
        </w:rPr>
        <w:t xml:space="preserve"> </w:t>
      </w:r>
      <w:r w:rsidR="002B2B19" w:rsidRPr="002B2B19">
        <w:rPr>
          <w:sz w:val="21"/>
          <w:szCs w:val="21"/>
        </w:rPr>
        <w:t xml:space="preserve">zpracovaná firmou </w:t>
      </w:r>
      <w:proofErr w:type="spellStart"/>
      <w:r w:rsidR="00F72FAE" w:rsidRPr="00F72FAE">
        <w:rPr>
          <w:sz w:val="21"/>
          <w:szCs w:val="21"/>
        </w:rPr>
        <w:t>Rušar</w:t>
      </w:r>
      <w:proofErr w:type="spellEnd"/>
      <w:r w:rsidR="00F72FAE" w:rsidRPr="00F72FAE">
        <w:rPr>
          <w:sz w:val="21"/>
          <w:szCs w:val="21"/>
        </w:rPr>
        <w:t xml:space="preserve"> mosty s.r.o</w:t>
      </w:r>
      <w:r w:rsidR="002B2B19" w:rsidRPr="002B2B19">
        <w:rPr>
          <w:sz w:val="21"/>
          <w:szCs w:val="21"/>
        </w:rPr>
        <w:t>.,</w:t>
      </w:r>
      <w:r w:rsidR="00F1125B">
        <w:rPr>
          <w:sz w:val="21"/>
          <w:szCs w:val="21"/>
        </w:rPr>
        <w:t xml:space="preserve"> Majdalenky 19, 638 00 Brno, IČ: 29362393</w:t>
      </w:r>
      <w:r w:rsidR="002B2B19" w:rsidRPr="002B2B19">
        <w:rPr>
          <w:sz w:val="21"/>
          <w:szCs w:val="21"/>
        </w:rPr>
        <w:t xml:space="preserve"> v</w:t>
      </w:r>
      <w:r w:rsidR="00F72FAE">
        <w:rPr>
          <w:sz w:val="21"/>
          <w:szCs w:val="21"/>
        </w:rPr>
        <w:t> únoru 2022</w:t>
      </w:r>
      <w:r w:rsidR="002B2B19" w:rsidRPr="002B2B19">
        <w:rPr>
          <w:sz w:val="21"/>
          <w:szCs w:val="21"/>
        </w:rPr>
        <w:t>.</w:t>
      </w:r>
    </w:p>
    <w:p w:rsidR="00064BCC" w:rsidRDefault="00064BCC" w:rsidP="00064BCC">
      <w:pPr>
        <w:numPr>
          <w:ilvl w:val="2"/>
          <w:numId w:val="1"/>
        </w:numPr>
        <w:tabs>
          <w:tab w:val="clear" w:pos="2160"/>
          <w:tab w:val="num" w:pos="1080"/>
        </w:tabs>
        <w:ind w:left="1077"/>
        <w:jc w:val="both"/>
        <w:rPr>
          <w:sz w:val="21"/>
          <w:szCs w:val="21"/>
        </w:rPr>
      </w:pPr>
      <w:r w:rsidRPr="005C2A83">
        <w:rPr>
          <w:sz w:val="21"/>
          <w:szCs w:val="21"/>
        </w:rPr>
        <w:t>Písemné pokyny objednatele.</w:t>
      </w:r>
    </w:p>
    <w:p w:rsidR="00064BCC" w:rsidRDefault="00064BCC" w:rsidP="00064BCC">
      <w:pPr>
        <w:numPr>
          <w:ilvl w:val="2"/>
          <w:numId w:val="1"/>
        </w:numPr>
        <w:tabs>
          <w:tab w:val="clear" w:pos="2160"/>
          <w:tab w:val="num" w:pos="1080"/>
        </w:tabs>
        <w:ind w:left="1077"/>
        <w:jc w:val="both"/>
        <w:rPr>
          <w:sz w:val="21"/>
          <w:szCs w:val="21"/>
        </w:rPr>
      </w:pPr>
      <w:r w:rsidRPr="005C2A83">
        <w:rPr>
          <w:sz w:val="21"/>
          <w:szCs w:val="21"/>
        </w:rPr>
        <w:t>Technické normy vztahující se k materiálům a činnostem prováděných na základě této smlouvy.</w:t>
      </w:r>
    </w:p>
    <w:p w:rsidR="00064BCC" w:rsidRPr="005C2A83" w:rsidRDefault="00064BCC" w:rsidP="00064BCC">
      <w:pPr>
        <w:numPr>
          <w:ilvl w:val="2"/>
          <w:numId w:val="1"/>
        </w:numPr>
        <w:tabs>
          <w:tab w:val="clear" w:pos="2160"/>
          <w:tab w:val="num" w:pos="1080"/>
        </w:tabs>
        <w:ind w:left="1077"/>
        <w:jc w:val="both"/>
        <w:rPr>
          <w:sz w:val="21"/>
          <w:szCs w:val="21"/>
        </w:rPr>
      </w:pPr>
      <w:r w:rsidRPr="005C2A83">
        <w:rPr>
          <w:sz w:val="21"/>
          <w:szCs w:val="21"/>
        </w:rPr>
        <w:t>Technické kvalitativní podmínky staveb pozemních komunikací, vydané Ministerstvem dopravy ve znění účinném ke dni uzavření smlouvy.</w:t>
      </w:r>
    </w:p>
    <w:p w:rsidR="00592FBB" w:rsidRDefault="00064BCC" w:rsidP="00F1125B">
      <w:pPr>
        <w:pStyle w:val="Odstavecseseznamem"/>
        <w:numPr>
          <w:ilvl w:val="6"/>
          <w:numId w:val="12"/>
        </w:numPr>
        <w:tabs>
          <w:tab w:val="clear" w:pos="5040"/>
          <w:tab w:val="num" w:pos="567"/>
        </w:tabs>
        <w:ind w:left="567" w:hanging="567"/>
        <w:jc w:val="both"/>
        <w:rPr>
          <w:sz w:val="21"/>
          <w:szCs w:val="21"/>
        </w:rPr>
      </w:pPr>
      <w:r w:rsidRPr="007062F9">
        <w:rPr>
          <w:sz w:val="21"/>
          <w:szCs w:val="21"/>
        </w:rPr>
        <w:lastRenderedPageBreak/>
        <w:t>Zhotovitel prohlašuje, že je seznámen s technickými normami a technickými podmínkami vztahujícími se k předmětu díla.</w:t>
      </w:r>
    </w:p>
    <w:p w:rsidR="00F1125B" w:rsidRPr="00F1125B" w:rsidRDefault="00F1125B" w:rsidP="00F1125B">
      <w:pPr>
        <w:pStyle w:val="Odstavecseseznamem"/>
        <w:tabs>
          <w:tab w:val="left" w:pos="567"/>
        </w:tabs>
        <w:ind w:left="567"/>
        <w:jc w:val="both"/>
        <w:rPr>
          <w:sz w:val="21"/>
          <w:szCs w:val="21"/>
        </w:rPr>
      </w:pPr>
    </w:p>
    <w:p w:rsidR="00064BCC" w:rsidRPr="00DE6B2D" w:rsidRDefault="00064BCC" w:rsidP="00C60242">
      <w:pPr>
        <w:numPr>
          <w:ilvl w:val="0"/>
          <w:numId w:val="12"/>
        </w:numPr>
        <w:tabs>
          <w:tab w:val="left" w:pos="540"/>
        </w:tabs>
        <w:spacing w:before="120" w:after="120"/>
        <w:ind w:hanging="862"/>
        <w:rPr>
          <w:b/>
          <w:smallCaps/>
          <w:spacing w:val="20"/>
          <w:sz w:val="21"/>
          <w:szCs w:val="21"/>
        </w:rPr>
      </w:pPr>
      <w:r>
        <w:rPr>
          <w:b/>
          <w:smallCaps/>
          <w:spacing w:val="20"/>
          <w:sz w:val="21"/>
          <w:szCs w:val="21"/>
        </w:rPr>
        <w:t xml:space="preserve">Dokumentace skutečného provedení </w:t>
      </w:r>
      <w:r w:rsidRPr="007062F9">
        <w:rPr>
          <w:b/>
          <w:smallCaps/>
          <w:spacing w:val="20"/>
          <w:sz w:val="21"/>
          <w:szCs w:val="21"/>
        </w:rPr>
        <w:t>stavby</w:t>
      </w:r>
      <w:r>
        <w:rPr>
          <w:b/>
          <w:smallCaps/>
          <w:spacing w:val="20"/>
          <w:sz w:val="21"/>
          <w:szCs w:val="21"/>
        </w:rPr>
        <w:t xml:space="preserve"> (dále jen DSPS)</w:t>
      </w:r>
      <w:r w:rsidRPr="007062F9">
        <w:rPr>
          <w:b/>
          <w:smallCaps/>
          <w:spacing w:val="20"/>
          <w:sz w:val="21"/>
          <w:szCs w:val="21"/>
        </w:rPr>
        <w:t xml:space="preserve"> </w:t>
      </w:r>
    </w:p>
    <w:p w:rsidR="00064BCC" w:rsidRPr="007062F9" w:rsidRDefault="00064BCC" w:rsidP="00064BCC">
      <w:pPr>
        <w:pStyle w:val="Odstavecseseznamem"/>
        <w:numPr>
          <w:ilvl w:val="0"/>
          <w:numId w:val="22"/>
        </w:numPr>
        <w:spacing w:after="120"/>
        <w:ind w:left="567" w:hanging="567"/>
        <w:jc w:val="both"/>
        <w:rPr>
          <w:sz w:val="21"/>
          <w:szCs w:val="21"/>
        </w:rPr>
      </w:pPr>
      <w:r w:rsidRPr="007062F9">
        <w:rPr>
          <w:sz w:val="21"/>
          <w:szCs w:val="21"/>
        </w:rPr>
        <w:t>DSPS zhotovitel vyhotoví v souladu s právními předpisy a s aktuálně účinnou Směrnicí Ministerstva dopravy pro dokumentaci staveb pozemních komunikací. Součástí DSPS bude zákres skutečného provedení stavby do katastrální mapy.</w:t>
      </w:r>
    </w:p>
    <w:p w:rsidR="00064BCC" w:rsidRPr="007062F9" w:rsidRDefault="00064BCC" w:rsidP="00050D54">
      <w:pPr>
        <w:pStyle w:val="Odstavecseseznamem"/>
        <w:numPr>
          <w:ilvl w:val="0"/>
          <w:numId w:val="22"/>
        </w:numPr>
        <w:spacing w:before="120" w:after="120"/>
        <w:ind w:left="567" w:hanging="425"/>
        <w:contextualSpacing w:val="0"/>
        <w:jc w:val="both"/>
        <w:rPr>
          <w:sz w:val="21"/>
          <w:szCs w:val="21"/>
        </w:rPr>
      </w:pPr>
      <w:r w:rsidRPr="007062F9">
        <w:rPr>
          <w:sz w:val="21"/>
          <w:szCs w:val="21"/>
        </w:rPr>
        <w:t xml:space="preserve">Koncept bude </w:t>
      </w:r>
      <w:r>
        <w:rPr>
          <w:sz w:val="21"/>
          <w:szCs w:val="21"/>
        </w:rPr>
        <w:t>předložen v jednom vyhotovení</w:t>
      </w:r>
      <w:r w:rsidRPr="007062F9">
        <w:rPr>
          <w:sz w:val="21"/>
          <w:szCs w:val="21"/>
        </w:rPr>
        <w:t xml:space="preserve"> k odsouhlasení. Konečná DSPS</w:t>
      </w:r>
      <w:r>
        <w:rPr>
          <w:sz w:val="21"/>
          <w:szCs w:val="21"/>
        </w:rPr>
        <w:t xml:space="preserve"> </w:t>
      </w:r>
      <w:r w:rsidRPr="007062F9">
        <w:rPr>
          <w:sz w:val="21"/>
          <w:szCs w:val="21"/>
        </w:rPr>
        <w:t xml:space="preserve">bude </w:t>
      </w:r>
      <w:r>
        <w:rPr>
          <w:sz w:val="21"/>
          <w:szCs w:val="21"/>
        </w:rPr>
        <w:t>pře</w:t>
      </w:r>
      <w:r w:rsidRPr="007062F9">
        <w:rPr>
          <w:sz w:val="21"/>
          <w:szCs w:val="21"/>
        </w:rPr>
        <w:t>dána</w:t>
      </w:r>
      <w:r>
        <w:rPr>
          <w:sz w:val="21"/>
          <w:szCs w:val="21"/>
        </w:rPr>
        <w:t xml:space="preserve"> </w:t>
      </w:r>
      <w:r w:rsidR="00050D54">
        <w:rPr>
          <w:sz w:val="21"/>
          <w:szCs w:val="21"/>
        </w:rPr>
        <w:t>při předání díla.</w:t>
      </w:r>
    </w:p>
    <w:p w:rsidR="00064BCC" w:rsidRPr="0011162C" w:rsidRDefault="00064BCC" w:rsidP="00064BCC">
      <w:pPr>
        <w:pStyle w:val="Odstavecseseznamem"/>
        <w:numPr>
          <w:ilvl w:val="0"/>
          <w:numId w:val="22"/>
        </w:numPr>
        <w:spacing w:before="120" w:after="120"/>
        <w:ind w:left="567" w:hanging="567"/>
        <w:contextualSpacing w:val="0"/>
        <w:jc w:val="both"/>
        <w:rPr>
          <w:sz w:val="21"/>
          <w:szCs w:val="21"/>
        </w:rPr>
      </w:pPr>
      <w:r w:rsidRPr="0011162C">
        <w:rPr>
          <w:sz w:val="21"/>
          <w:szCs w:val="21"/>
        </w:rPr>
        <w:t xml:space="preserve">DSPS bude předána 2 x v tištěné podobě. Veškerá tištěná vyhotovení DSPS budou ověřena osobou autorizovanou pro obor </w:t>
      </w:r>
      <w:r w:rsidR="00CA02AE" w:rsidRPr="0011162C">
        <w:rPr>
          <w:sz w:val="21"/>
          <w:szCs w:val="21"/>
        </w:rPr>
        <w:t>mosty a inženýrské konstrukce</w:t>
      </w:r>
      <w:r w:rsidRPr="0011162C">
        <w:rPr>
          <w:sz w:val="21"/>
          <w:szCs w:val="21"/>
        </w:rPr>
        <w:t xml:space="preserve">. </w:t>
      </w:r>
    </w:p>
    <w:p w:rsidR="008B1FEB" w:rsidRPr="008B1FEB" w:rsidRDefault="00064BCC" w:rsidP="008B1FEB">
      <w:pPr>
        <w:pStyle w:val="Odstavecseseznamem"/>
        <w:numPr>
          <w:ilvl w:val="0"/>
          <w:numId w:val="22"/>
        </w:numPr>
        <w:spacing w:before="120" w:after="120"/>
        <w:ind w:left="567" w:hanging="567"/>
        <w:contextualSpacing w:val="0"/>
        <w:jc w:val="both"/>
        <w:rPr>
          <w:sz w:val="21"/>
          <w:szCs w:val="21"/>
        </w:rPr>
      </w:pPr>
      <w:r w:rsidRPr="008B1FEB">
        <w:rPr>
          <w:sz w:val="21"/>
          <w:szCs w:val="21"/>
        </w:rPr>
        <w:t xml:space="preserve">DSPS bude rovněž předána elektronicky </w:t>
      </w:r>
      <w:r w:rsidR="00592FBB" w:rsidRPr="008B1FEB">
        <w:rPr>
          <w:sz w:val="21"/>
          <w:szCs w:val="21"/>
        </w:rPr>
        <w:t xml:space="preserve">na nosiči USB </w:t>
      </w:r>
      <w:proofErr w:type="spellStart"/>
      <w:r w:rsidR="00592FBB" w:rsidRPr="008B1FEB">
        <w:rPr>
          <w:sz w:val="21"/>
          <w:szCs w:val="21"/>
        </w:rPr>
        <w:t>flash</w:t>
      </w:r>
      <w:proofErr w:type="spellEnd"/>
      <w:r w:rsidR="00592FBB" w:rsidRPr="008B1FEB">
        <w:rPr>
          <w:sz w:val="21"/>
          <w:szCs w:val="21"/>
        </w:rPr>
        <w:t xml:space="preserve"> disk, přičemž na  nosiči bude DSPS</w:t>
      </w:r>
      <w:r w:rsidR="008B1FEB" w:rsidRPr="008B1FEB">
        <w:rPr>
          <w:sz w:val="21"/>
          <w:szCs w:val="21"/>
        </w:rPr>
        <w:t xml:space="preserve"> </w:t>
      </w:r>
      <w:r w:rsidRPr="008B1FEB">
        <w:rPr>
          <w:sz w:val="21"/>
          <w:szCs w:val="21"/>
        </w:rPr>
        <w:t>zapsána ve formátu *.</w:t>
      </w:r>
      <w:proofErr w:type="spellStart"/>
      <w:r w:rsidRPr="008B1FEB">
        <w:rPr>
          <w:sz w:val="21"/>
          <w:szCs w:val="21"/>
        </w:rPr>
        <w:t>pdf</w:t>
      </w:r>
      <w:proofErr w:type="spellEnd"/>
      <w:r w:rsidRPr="008B1FEB">
        <w:rPr>
          <w:sz w:val="21"/>
          <w:szCs w:val="21"/>
        </w:rPr>
        <w:t xml:space="preserve"> a zároveň i v obecně rozšířeném přepisovatelném formátu</w:t>
      </w:r>
      <w:r w:rsidRPr="008B1FEB">
        <w:rPr>
          <w:color w:val="0000FF"/>
          <w:sz w:val="21"/>
          <w:szCs w:val="21"/>
        </w:rPr>
        <w:t xml:space="preserve"> </w:t>
      </w:r>
      <w:r w:rsidRPr="008B1FEB">
        <w:rPr>
          <w:sz w:val="21"/>
          <w:szCs w:val="21"/>
        </w:rPr>
        <w:t>(textová část *.doc nebo *.</w:t>
      </w:r>
      <w:proofErr w:type="spellStart"/>
      <w:r w:rsidRPr="008B1FEB">
        <w:rPr>
          <w:sz w:val="21"/>
          <w:szCs w:val="21"/>
        </w:rPr>
        <w:t>docx</w:t>
      </w:r>
      <w:proofErr w:type="spellEnd"/>
      <w:r w:rsidRPr="008B1FEB">
        <w:rPr>
          <w:sz w:val="21"/>
          <w:szCs w:val="21"/>
        </w:rPr>
        <w:t>, *.</w:t>
      </w:r>
      <w:proofErr w:type="spellStart"/>
      <w:r w:rsidRPr="008B1FEB">
        <w:rPr>
          <w:sz w:val="21"/>
          <w:szCs w:val="21"/>
        </w:rPr>
        <w:t>xls</w:t>
      </w:r>
      <w:proofErr w:type="spellEnd"/>
      <w:r w:rsidRPr="008B1FEB">
        <w:rPr>
          <w:sz w:val="21"/>
          <w:szCs w:val="21"/>
        </w:rPr>
        <w:t xml:space="preserve"> nebo *.</w:t>
      </w:r>
      <w:proofErr w:type="spellStart"/>
      <w:r w:rsidRPr="008B1FEB">
        <w:rPr>
          <w:sz w:val="21"/>
          <w:szCs w:val="21"/>
        </w:rPr>
        <w:t>xlsx</w:t>
      </w:r>
      <w:proofErr w:type="spellEnd"/>
      <w:r w:rsidRPr="008B1FEB">
        <w:rPr>
          <w:sz w:val="21"/>
          <w:szCs w:val="21"/>
        </w:rPr>
        <w:t>, výkresová část ve formátu *.</w:t>
      </w:r>
      <w:proofErr w:type="spellStart"/>
      <w:r w:rsidRPr="008B1FEB">
        <w:rPr>
          <w:sz w:val="21"/>
          <w:szCs w:val="21"/>
        </w:rPr>
        <w:t>dwg</w:t>
      </w:r>
      <w:proofErr w:type="spellEnd"/>
      <w:r w:rsidRPr="008B1FEB">
        <w:rPr>
          <w:sz w:val="21"/>
          <w:szCs w:val="21"/>
        </w:rPr>
        <w:t>. nebo *.</w:t>
      </w:r>
      <w:proofErr w:type="spellStart"/>
      <w:r w:rsidRPr="008B1FEB">
        <w:rPr>
          <w:sz w:val="21"/>
          <w:szCs w:val="21"/>
        </w:rPr>
        <w:t>dgn</w:t>
      </w:r>
      <w:proofErr w:type="spellEnd"/>
      <w:r w:rsidRPr="008B1FEB">
        <w:rPr>
          <w:sz w:val="21"/>
          <w:szCs w:val="21"/>
        </w:rPr>
        <w:t xml:space="preserve">. Výkresy musí být strukturovány tak, aby umožňovaly standardní práci ve smyslu obecných zvyklostí, tj. zejména rozvržení do hladin, používání samostatných hladin pro kóty, texty a šrafy apod. Barvy musí odpovídat tištěnému výstupu). </w:t>
      </w:r>
      <w:bookmarkStart w:id="0" w:name="_Hlk92463248"/>
      <w:r w:rsidR="008B1FEB" w:rsidRPr="008B1FEB">
        <w:rPr>
          <w:sz w:val="21"/>
          <w:szCs w:val="21"/>
        </w:rPr>
        <w:t xml:space="preserve">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 Výkresy vytvořené programem </w:t>
      </w:r>
      <w:proofErr w:type="spellStart"/>
      <w:r w:rsidR="008B1FEB" w:rsidRPr="008B1FEB">
        <w:rPr>
          <w:sz w:val="21"/>
          <w:szCs w:val="21"/>
        </w:rPr>
        <w:t>Microstation</w:t>
      </w:r>
      <w:proofErr w:type="spellEnd"/>
      <w:r w:rsidR="008B1FEB" w:rsidRPr="008B1FEB">
        <w:rPr>
          <w:sz w:val="21"/>
          <w:szCs w:val="21"/>
        </w:rPr>
        <w:t xml:space="preserve"> mohou být ve formátu *.</w:t>
      </w:r>
      <w:proofErr w:type="spellStart"/>
      <w:r w:rsidR="008B1FEB" w:rsidRPr="008B1FEB">
        <w:rPr>
          <w:sz w:val="21"/>
          <w:szCs w:val="21"/>
        </w:rPr>
        <w:t>dgn</w:t>
      </w:r>
      <w:proofErr w:type="spellEnd"/>
      <w:r w:rsidR="008B1FEB" w:rsidRPr="008B1FEB">
        <w:rPr>
          <w:sz w:val="21"/>
          <w:szCs w:val="21"/>
        </w:rPr>
        <w:t xml:space="preserve"> nebo *.</w:t>
      </w:r>
      <w:proofErr w:type="spellStart"/>
      <w:r w:rsidR="008B1FEB" w:rsidRPr="008B1FEB">
        <w:rPr>
          <w:sz w:val="21"/>
          <w:szCs w:val="21"/>
        </w:rPr>
        <w:t>dwg</w:t>
      </w:r>
      <w:proofErr w:type="spellEnd"/>
      <w:r w:rsidR="008B1FEB" w:rsidRPr="008B1FEB">
        <w:rPr>
          <w:sz w:val="21"/>
          <w:szCs w:val="21"/>
        </w:rPr>
        <w:t xml:space="preserve">. Veškeré půdorysné výkresy, jako jsou situace, katastrální a vytyčovací výkresy, půdorysy mostů, zdí apod., musí být v modelovém prostoru v souřadnicovém systému JTSK, tj. ve třetím kvadrantu, a to v plných, nezkrácených souřadnicích. </w:t>
      </w:r>
      <w:bookmarkEnd w:id="0"/>
    </w:p>
    <w:p w:rsidR="00064BCC" w:rsidRDefault="00064BCC" w:rsidP="0011162C">
      <w:pPr>
        <w:pStyle w:val="Odstavecseseznamem"/>
        <w:numPr>
          <w:ilvl w:val="0"/>
          <w:numId w:val="22"/>
        </w:numPr>
        <w:spacing w:before="120" w:after="120"/>
        <w:ind w:left="567" w:hanging="567"/>
        <w:contextualSpacing w:val="0"/>
        <w:jc w:val="both"/>
        <w:rPr>
          <w:sz w:val="21"/>
          <w:szCs w:val="21"/>
        </w:rPr>
      </w:pPr>
      <w:r w:rsidRPr="008B1FEB">
        <w:rPr>
          <w:sz w:val="21"/>
          <w:szCs w:val="21"/>
        </w:rPr>
        <w:t xml:space="preserve">Zhotovitel poskytuje objednateli výhradní a neomezenou licenci k užití DSPS k dalšímu zpracování a pořizování rozmnoženin. Objednatel je oprávněn uzavřít </w:t>
      </w:r>
      <w:proofErr w:type="spellStart"/>
      <w:r w:rsidRPr="008B1FEB">
        <w:rPr>
          <w:sz w:val="21"/>
          <w:szCs w:val="21"/>
        </w:rPr>
        <w:t>podlicenční</w:t>
      </w:r>
      <w:proofErr w:type="spellEnd"/>
      <w:r w:rsidRPr="008B1FEB">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8B1FEB" w:rsidRPr="008B1FEB" w:rsidRDefault="008B1FEB" w:rsidP="008B1FEB">
      <w:pPr>
        <w:pStyle w:val="Odstavecseseznamem"/>
        <w:spacing w:before="120" w:after="120"/>
        <w:ind w:left="567"/>
        <w:contextualSpacing w:val="0"/>
        <w:jc w:val="both"/>
        <w:rPr>
          <w:sz w:val="21"/>
          <w:szCs w:val="21"/>
        </w:rPr>
      </w:pPr>
    </w:p>
    <w:p w:rsidR="00064BCC" w:rsidRPr="007062F9" w:rsidRDefault="00064BCC" w:rsidP="00C60242">
      <w:pPr>
        <w:numPr>
          <w:ilvl w:val="0"/>
          <w:numId w:val="12"/>
        </w:numPr>
        <w:tabs>
          <w:tab w:val="left" w:pos="540"/>
        </w:tabs>
        <w:spacing w:before="120" w:after="120"/>
        <w:ind w:hanging="862"/>
        <w:rPr>
          <w:b/>
          <w:smallCaps/>
          <w:spacing w:val="20"/>
          <w:sz w:val="21"/>
          <w:szCs w:val="21"/>
        </w:rPr>
      </w:pPr>
      <w:r w:rsidRPr="007062F9">
        <w:rPr>
          <w:b/>
          <w:smallCaps/>
          <w:spacing w:val="20"/>
          <w:sz w:val="21"/>
          <w:szCs w:val="21"/>
        </w:rPr>
        <w:t xml:space="preserve">Lhůty plnění </w:t>
      </w:r>
    </w:p>
    <w:p w:rsidR="00064BCC" w:rsidRPr="007062F9" w:rsidRDefault="00064BCC" w:rsidP="00064BCC">
      <w:pPr>
        <w:spacing w:before="120" w:after="120"/>
        <w:rPr>
          <w:sz w:val="21"/>
          <w:szCs w:val="21"/>
        </w:rPr>
      </w:pPr>
      <w:r w:rsidRPr="007062F9">
        <w:rPr>
          <w:smallCaps/>
          <w:spacing w:val="20"/>
          <w:sz w:val="21"/>
          <w:szCs w:val="21"/>
        </w:rPr>
        <w:t xml:space="preserve">1.     </w:t>
      </w:r>
      <w:r w:rsidRPr="007062F9">
        <w:rPr>
          <w:sz w:val="21"/>
          <w:szCs w:val="21"/>
        </w:rPr>
        <w:t>Smluvní strany se dohodly na následujících lhůtách plnění této smlouvy:</w:t>
      </w:r>
    </w:p>
    <w:tbl>
      <w:tblPr>
        <w:tblW w:w="9639" w:type="dxa"/>
        <w:tblInd w:w="534" w:type="dxa"/>
        <w:tblLook w:val="01E0" w:firstRow="1" w:lastRow="1" w:firstColumn="1" w:lastColumn="1" w:noHBand="0" w:noVBand="0"/>
      </w:tblPr>
      <w:tblGrid>
        <w:gridCol w:w="5717"/>
        <w:gridCol w:w="3922"/>
      </w:tblGrid>
      <w:tr w:rsidR="00064BCC" w:rsidRPr="007062F9" w:rsidTr="00296762">
        <w:trPr>
          <w:trHeight w:val="272"/>
        </w:trPr>
        <w:tc>
          <w:tcPr>
            <w:tcW w:w="5717" w:type="dxa"/>
          </w:tcPr>
          <w:p w:rsidR="00F1125B" w:rsidRDefault="00F1125B" w:rsidP="00F1125B">
            <w:pPr>
              <w:tabs>
                <w:tab w:val="num" w:pos="0"/>
              </w:tabs>
              <w:spacing w:before="120" w:after="120"/>
              <w:jc w:val="both"/>
              <w:rPr>
                <w:sz w:val="21"/>
                <w:szCs w:val="21"/>
              </w:rPr>
            </w:pPr>
            <w:r w:rsidRPr="00F1125B">
              <w:rPr>
                <w:sz w:val="21"/>
                <w:szCs w:val="21"/>
              </w:rPr>
              <w:t>Předání a převzetí staveniště</w:t>
            </w:r>
          </w:p>
          <w:p w:rsidR="008572AA" w:rsidRPr="00F1125B" w:rsidRDefault="008572AA" w:rsidP="00F1125B">
            <w:pPr>
              <w:tabs>
                <w:tab w:val="num" w:pos="0"/>
              </w:tabs>
              <w:spacing w:before="120" w:after="120"/>
              <w:jc w:val="both"/>
              <w:rPr>
                <w:sz w:val="21"/>
                <w:szCs w:val="21"/>
              </w:rPr>
            </w:pPr>
            <w:r w:rsidRPr="008572AA">
              <w:rPr>
                <w:sz w:val="21"/>
                <w:szCs w:val="21"/>
              </w:rPr>
              <w:t>Zahájení stavebních prací</w:t>
            </w:r>
          </w:p>
          <w:p w:rsidR="00064BCC" w:rsidRPr="007062F9" w:rsidRDefault="00296762" w:rsidP="00C36F16">
            <w:pPr>
              <w:tabs>
                <w:tab w:val="num" w:pos="0"/>
              </w:tabs>
              <w:spacing w:before="120" w:after="120"/>
              <w:jc w:val="both"/>
              <w:rPr>
                <w:sz w:val="21"/>
                <w:szCs w:val="21"/>
              </w:rPr>
            </w:pPr>
            <w:r w:rsidRPr="00296762">
              <w:rPr>
                <w:sz w:val="21"/>
                <w:szCs w:val="21"/>
              </w:rPr>
              <w:t xml:space="preserve">Dokončení a </w:t>
            </w:r>
            <w:r w:rsidR="00C36F16">
              <w:rPr>
                <w:sz w:val="21"/>
                <w:szCs w:val="21"/>
              </w:rPr>
              <w:t>převzetí díla</w:t>
            </w:r>
          </w:p>
        </w:tc>
        <w:tc>
          <w:tcPr>
            <w:tcW w:w="3922" w:type="dxa"/>
          </w:tcPr>
          <w:p w:rsidR="00064BCC" w:rsidRDefault="00064BCC" w:rsidP="00296762">
            <w:pPr>
              <w:tabs>
                <w:tab w:val="left" w:pos="0"/>
              </w:tabs>
              <w:spacing w:before="120" w:after="120"/>
              <w:ind w:right="-218"/>
              <w:rPr>
                <w:b/>
                <w:sz w:val="21"/>
                <w:szCs w:val="21"/>
              </w:rPr>
            </w:pPr>
            <w:r w:rsidRPr="006632BA">
              <w:rPr>
                <w:b/>
                <w:sz w:val="21"/>
                <w:szCs w:val="21"/>
              </w:rPr>
              <w:t xml:space="preserve">do </w:t>
            </w:r>
            <w:r>
              <w:rPr>
                <w:b/>
                <w:sz w:val="21"/>
                <w:szCs w:val="21"/>
              </w:rPr>
              <w:t>15</w:t>
            </w:r>
            <w:r w:rsidRPr="006632BA">
              <w:rPr>
                <w:b/>
                <w:sz w:val="21"/>
                <w:szCs w:val="21"/>
              </w:rPr>
              <w:t xml:space="preserve"> dnů od </w:t>
            </w:r>
            <w:r w:rsidR="00F1125B">
              <w:rPr>
                <w:b/>
                <w:sz w:val="21"/>
                <w:szCs w:val="21"/>
              </w:rPr>
              <w:t>účinnosti smlouvy</w:t>
            </w:r>
          </w:p>
          <w:p w:rsidR="008572AA" w:rsidRPr="006632BA" w:rsidRDefault="008572AA" w:rsidP="00296762">
            <w:pPr>
              <w:tabs>
                <w:tab w:val="left" w:pos="0"/>
              </w:tabs>
              <w:spacing w:before="120" w:after="120"/>
              <w:ind w:right="-218"/>
              <w:rPr>
                <w:b/>
                <w:sz w:val="21"/>
                <w:szCs w:val="21"/>
              </w:rPr>
            </w:pPr>
            <w:r>
              <w:rPr>
                <w:b/>
                <w:sz w:val="21"/>
                <w:szCs w:val="21"/>
              </w:rPr>
              <w:t>do 30</w:t>
            </w:r>
            <w:r w:rsidRPr="008572AA">
              <w:rPr>
                <w:b/>
                <w:sz w:val="21"/>
                <w:szCs w:val="21"/>
              </w:rPr>
              <w:t xml:space="preserve"> dnů od předání staveniště</w:t>
            </w:r>
          </w:p>
          <w:p w:rsidR="00064BCC" w:rsidRPr="007062F9" w:rsidRDefault="00050D54" w:rsidP="001F5D84">
            <w:pPr>
              <w:tabs>
                <w:tab w:val="num" w:pos="540"/>
                <w:tab w:val="left" w:pos="840"/>
              </w:tabs>
              <w:spacing w:before="120" w:after="120"/>
              <w:rPr>
                <w:b/>
                <w:sz w:val="21"/>
                <w:szCs w:val="21"/>
              </w:rPr>
            </w:pPr>
            <w:r>
              <w:rPr>
                <w:b/>
                <w:sz w:val="21"/>
                <w:szCs w:val="21"/>
              </w:rPr>
              <w:t>do 9</w:t>
            </w:r>
            <w:r w:rsidR="00F1125B" w:rsidRPr="00F1125B">
              <w:rPr>
                <w:b/>
                <w:sz w:val="21"/>
                <w:szCs w:val="21"/>
              </w:rPr>
              <w:t>0 dnů od předání staveniště</w:t>
            </w:r>
          </w:p>
        </w:tc>
      </w:tr>
    </w:tbl>
    <w:p w:rsidR="009446C1" w:rsidRDefault="009C33EB" w:rsidP="00F1125B">
      <w:pPr>
        <w:tabs>
          <w:tab w:val="left" w:pos="567"/>
        </w:tabs>
        <w:jc w:val="both"/>
        <w:rPr>
          <w:sz w:val="21"/>
          <w:szCs w:val="21"/>
        </w:rPr>
      </w:pPr>
      <w:r w:rsidRPr="00FC7A74">
        <w:rPr>
          <w:sz w:val="22"/>
          <w:szCs w:val="22"/>
        </w:rPr>
        <w:tab/>
      </w:r>
      <w:r w:rsidR="009446C1">
        <w:rPr>
          <w:sz w:val="22"/>
          <w:szCs w:val="22"/>
        </w:rPr>
        <w:tab/>
      </w:r>
      <w:r w:rsidRPr="009446C1">
        <w:rPr>
          <w:sz w:val="21"/>
          <w:szCs w:val="21"/>
        </w:rPr>
        <w:t>Dřívější plnění je možné.</w:t>
      </w:r>
    </w:p>
    <w:p w:rsidR="00936468" w:rsidRPr="009446C1" w:rsidRDefault="00936468" w:rsidP="00F1125B">
      <w:pPr>
        <w:tabs>
          <w:tab w:val="left" w:pos="567"/>
        </w:tabs>
        <w:jc w:val="both"/>
        <w:rPr>
          <w:sz w:val="21"/>
          <w:szCs w:val="21"/>
        </w:rPr>
      </w:pPr>
    </w:p>
    <w:p w:rsidR="00757F67" w:rsidRPr="00881438" w:rsidRDefault="00757F67" w:rsidP="00881438">
      <w:pPr>
        <w:pStyle w:val="Odstavecseseznamem"/>
        <w:numPr>
          <w:ilvl w:val="0"/>
          <w:numId w:val="28"/>
        </w:numPr>
        <w:tabs>
          <w:tab w:val="clear" w:pos="720"/>
          <w:tab w:val="num" w:pos="567"/>
        </w:tabs>
        <w:suppressAutoHyphens/>
        <w:ind w:left="567" w:hanging="567"/>
        <w:rPr>
          <w:sz w:val="21"/>
          <w:szCs w:val="21"/>
        </w:rPr>
      </w:pPr>
      <w:r w:rsidRPr="007062F9">
        <w:rPr>
          <w:sz w:val="21"/>
          <w:szCs w:val="21"/>
        </w:rPr>
        <w:t xml:space="preserve">Objednatel předá a zhotovitel převezme prostor staveniště na základě písemného protokolu. </w:t>
      </w:r>
      <w:r>
        <w:rPr>
          <w:sz w:val="21"/>
          <w:szCs w:val="21"/>
        </w:rPr>
        <w:t xml:space="preserve">Zhotovitel je povinen po předání a převzetí staveniště zahájit stavební práce, tak aby byly dodrženy termíny plnění dle odst. 1 tohoto článku.  </w:t>
      </w:r>
      <w:r w:rsidR="00881438" w:rsidRPr="00881438">
        <w:rPr>
          <w:sz w:val="21"/>
          <w:szCs w:val="21"/>
        </w:rPr>
        <w:t>Při předání staveniště předá zhotovitel objednateli návrh technologického postupu prací.</w:t>
      </w:r>
    </w:p>
    <w:p w:rsidR="001F5D84" w:rsidRDefault="001F5D84" w:rsidP="001F5D84">
      <w:pPr>
        <w:pStyle w:val="Odstavecseseznamem"/>
        <w:suppressAutoHyphens/>
        <w:spacing w:before="120" w:after="120"/>
        <w:ind w:left="567"/>
        <w:jc w:val="both"/>
        <w:rPr>
          <w:sz w:val="21"/>
          <w:szCs w:val="21"/>
        </w:rPr>
      </w:pPr>
    </w:p>
    <w:p w:rsidR="00757F67" w:rsidRDefault="00757F67" w:rsidP="001F5D84">
      <w:pPr>
        <w:pStyle w:val="Odstavecseseznamem"/>
        <w:numPr>
          <w:ilvl w:val="0"/>
          <w:numId w:val="28"/>
        </w:numPr>
        <w:tabs>
          <w:tab w:val="clear" w:pos="720"/>
          <w:tab w:val="num" w:pos="567"/>
        </w:tabs>
        <w:suppressAutoHyphens/>
        <w:spacing w:before="120" w:after="120"/>
        <w:ind w:left="567" w:hanging="567"/>
        <w:jc w:val="both"/>
        <w:rPr>
          <w:sz w:val="21"/>
          <w:szCs w:val="21"/>
        </w:rPr>
      </w:pPr>
      <w:r w:rsidRPr="001F5D84">
        <w:rPr>
          <w:sz w:val="21"/>
          <w:szCs w:val="21"/>
        </w:rPr>
        <w:t>Zhotovitel je oprávněn po předání a převzetí prostoru sta</w:t>
      </w:r>
      <w:r w:rsidR="00050D54">
        <w:rPr>
          <w:sz w:val="21"/>
          <w:szCs w:val="21"/>
        </w:rPr>
        <w:t>veniště zahájit stavební práce a to v souladu s dobou stanovenou v </w:t>
      </w:r>
      <w:proofErr w:type="gramStart"/>
      <w:r w:rsidR="00050D54">
        <w:rPr>
          <w:sz w:val="21"/>
          <w:szCs w:val="21"/>
        </w:rPr>
        <w:t>odst.1 tohoto</w:t>
      </w:r>
      <w:proofErr w:type="gramEnd"/>
      <w:r w:rsidR="00050D54">
        <w:rPr>
          <w:sz w:val="21"/>
          <w:szCs w:val="21"/>
        </w:rPr>
        <w:t xml:space="preserve"> článku.</w:t>
      </w:r>
    </w:p>
    <w:p w:rsidR="001F5D84" w:rsidRPr="001F5D84" w:rsidRDefault="001F5D84" w:rsidP="001F5D84">
      <w:pPr>
        <w:pStyle w:val="Odstavecseseznamem"/>
        <w:rPr>
          <w:sz w:val="21"/>
          <w:szCs w:val="21"/>
        </w:rPr>
      </w:pPr>
    </w:p>
    <w:p w:rsidR="00050D54" w:rsidRPr="00050D54" w:rsidRDefault="00050D54" w:rsidP="00050D54">
      <w:pPr>
        <w:numPr>
          <w:ilvl w:val="0"/>
          <w:numId w:val="28"/>
        </w:numPr>
        <w:tabs>
          <w:tab w:val="clear" w:pos="720"/>
          <w:tab w:val="num" w:pos="567"/>
        </w:tabs>
        <w:spacing w:before="120" w:after="120"/>
        <w:ind w:left="567" w:hanging="567"/>
        <w:jc w:val="both"/>
        <w:rPr>
          <w:sz w:val="21"/>
          <w:szCs w:val="21"/>
        </w:rPr>
      </w:pPr>
      <w:r w:rsidRPr="00050D54">
        <w:rPr>
          <w:sz w:val="21"/>
          <w:szCs w:val="21"/>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757F67" w:rsidRPr="007062F9" w:rsidRDefault="00757F67" w:rsidP="001F5D84">
      <w:pPr>
        <w:numPr>
          <w:ilvl w:val="0"/>
          <w:numId w:val="28"/>
        </w:numPr>
        <w:tabs>
          <w:tab w:val="clear" w:pos="720"/>
          <w:tab w:val="num" w:pos="567"/>
        </w:tabs>
        <w:spacing w:before="120" w:after="120"/>
        <w:ind w:left="567" w:hanging="567"/>
        <w:jc w:val="both"/>
        <w:rPr>
          <w:sz w:val="21"/>
          <w:szCs w:val="21"/>
        </w:rPr>
      </w:pPr>
      <w:r w:rsidRPr="007062F9">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w:t>
      </w:r>
    </w:p>
    <w:p w:rsidR="009C33EB" w:rsidRPr="00FC7A74" w:rsidRDefault="009C33EB" w:rsidP="009C33EB">
      <w:pPr>
        <w:spacing w:before="120" w:after="120"/>
        <w:ind w:left="540"/>
        <w:jc w:val="both"/>
        <w:rPr>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Cena díla</w:t>
      </w:r>
    </w:p>
    <w:p w:rsidR="009C33EB" w:rsidRPr="00F569A9" w:rsidRDefault="009C33EB" w:rsidP="009C33EB">
      <w:pPr>
        <w:numPr>
          <w:ilvl w:val="0"/>
          <w:numId w:val="2"/>
        </w:numPr>
        <w:tabs>
          <w:tab w:val="clear" w:pos="360"/>
          <w:tab w:val="num" w:pos="540"/>
        </w:tabs>
        <w:spacing w:before="120" w:after="120"/>
        <w:ind w:left="539" w:hanging="539"/>
        <w:jc w:val="both"/>
        <w:rPr>
          <w:sz w:val="21"/>
          <w:szCs w:val="21"/>
        </w:rPr>
      </w:pPr>
      <w:r w:rsidRPr="00F569A9">
        <w:rPr>
          <w:sz w:val="21"/>
          <w:szCs w:val="21"/>
        </w:rPr>
        <w:t>Cena díla:</w:t>
      </w:r>
    </w:p>
    <w:tbl>
      <w:tblPr>
        <w:tblW w:w="9898" w:type="dxa"/>
        <w:tblInd w:w="648" w:type="dxa"/>
        <w:tblLook w:val="01E0" w:firstRow="1" w:lastRow="1" w:firstColumn="1" w:lastColumn="1" w:noHBand="0" w:noVBand="0"/>
      </w:tblPr>
      <w:tblGrid>
        <w:gridCol w:w="6658"/>
        <w:gridCol w:w="3240"/>
      </w:tblGrid>
      <w:tr w:rsidR="009C33EB" w:rsidRPr="00FC7A74" w:rsidTr="00296762">
        <w:trPr>
          <w:trHeight w:val="52"/>
        </w:trPr>
        <w:tc>
          <w:tcPr>
            <w:tcW w:w="6658" w:type="dxa"/>
          </w:tcPr>
          <w:p w:rsidR="009C33EB" w:rsidRPr="00FC7A74" w:rsidRDefault="009C33EB" w:rsidP="00296762">
            <w:pPr>
              <w:tabs>
                <w:tab w:val="num" w:pos="540"/>
              </w:tabs>
              <w:spacing w:before="120" w:after="120"/>
              <w:ind w:left="540" w:hanging="540"/>
              <w:rPr>
                <w:b/>
                <w:smallCaps/>
                <w:spacing w:val="20"/>
                <w:sz w:val="22"/>
                <w:szCs w:val="22"/>
              </w:rPr>
            </w:pPr>
            <w:r w:rsidRPr="00FC7A74">
              <w:rPr>
                <w:b/>
                <w:smallCaps/>
                <w:spacing w:val="20"/>
                <w:sz w:val="22"/>
                <w:szCs w:val="22"/>
              </w:rPr>
              <w:lastRenderedPageBreak/>
              <w:t>Cena díla bez DPH</w:t>
            </w:r>
          </w:p>
        </w:tc>
        <w:tc>
          <w:tcPr>
            <w:tcW w:w="3240" w:type="dxa"/>
          </w:tcPr>
          <w:p w:rsidR="009C33EB" w:rsidRPr="00FC7A74" w:rsidRDefault="009C33EB" w:rsidP="00296762">
            <w:pPr>
              <w:tabs>
                <w:tab w:val="num" w:pos="540"/>
              </w:tabs>
              <w:spacing w:before="120" w:after="120"/>
              <w:ind w:left="540" w:hanging="540"/>
              <w:jc w:val="right"/>
              <w:rPr>
                <w:b/>
                <w:smallCaps/>
                <w:spacing w:val="20"/>
                <w:sz w:val="22"/>
                <w:szCs w:val="22"/>
              </w:rPr>
            </w:pPr>
            <w:r w:rsidRPr="00FC7A74">
              <w:rPr>
                <w:b/>
                <w:smallCaps/>
                <w:spacing w:val="20"/>
                <w:sz w:val="22"/>
                <w:szCs w:val="22"/>
                <w:highlight w:val="yellow"/>
              </w:rPr>
              <w:t>***</w:t>
            </w:r>
            <w:r w:rsidRPr="00FC7A74">
              <w:rPr>
                <w:b/>
                <w:smallCaps/>
                <w:spacing w:val="20"/>
                <w:sz w:val="22"/>
                <w:szCs w:val="22"/>
              </w:rPr>
              <w:t xml:space="preserve"> Kč</w:t>
            </w:r>
          </w:p>
        </w:tc>
      </w:tr>
    </w:tbl>
    <w:p w:rsidR="009C33EB" w:rsidRPr="00F569A9" w:rsidRDefault="009C33EB" w:rsidP="009C33EB">
      <w:pPr>
        <w:numPr>
          <w:ilvl w:val="0"/>
          <w:numId w:val="2"/>
        </w:numPr>
        <w:tabs>
          <w:tab w:val="clear" w:pos="360"/>
          <w:tab w:val="num" w:pos="540"/>
        </w:tabs>
        <w:spacing w:before="120" w:after="120"/>
        <w:ind w:left="539" w:hanging="539"/>
        <w:jc w:val="both"/>
        <w:rPr>
          <w:sz w:val="21"/>
          <w:szCs w:val="21"/>
        </w:rPr>
      </w:pPr>
      <w:r w:rsidRPr="00F569A9">
        <w:rPr>
          <w:sz w:val="21"/>
          <w:szCs w:val="21"/>
        </w:rPr>
        <w:t>K ceně díla bez DPH bude připočtena daň z přidané hodnoty v aktuální výši. Celková částka dokladu zůstane bez zaokrouhlení.</w:t>
      </w:r>
    </w:p>
    <w:p w:rsidR="009C33EB" w:rsidRPr="00F569A9" w:rsidRDefault="009C33EB" w:rsidP="009C33EB">
      <w:pPr>
        <w:numPr>
          <w:ilvl w:val="0"/>
          <w:numId w:val="2"/>
        </w:numPr>
        <w:tabs>
          <w:tab w:val="clear" w:pos="360"/>
          <w:tab w:val="num" w:pos="426"/>
        </w:tabs>
        <w:spacing w:before="120" w:after="120"/>
        <w:ind w:left="539" w:hanging="539"/>
        <w:jc w:val="both"/>
        <w:rPr>
          <w:sz w:val="21"/>
          <w:szCs w:val="21"/>
        </w:rPr>
      </w:pPr>
      <w:r w:rsidRPr="00F569A9">
        <w:rPr>
          <w:sz w:val="21"/>
          <w:szCs w:val="21"/>
        </w:rPr>
        <w:t xml:space="preserve">  Objednatel není pro plnění poskytnuté na základě této smlouvy osobou povinnou k dani (DPH). </w:t>
      </w:r>
    </w:p>
    <w:p w:rsidR="009C33EB" w:rsidRPr="00F569A9" w:rsidRDefault="009C33EB" w:rsidP="009C33EB">
      <w:pPr>
        <w:numPr>
          <w:ilvl w:val="0"/>
          <w:numId w:val="2"/>
        </w:numPr>
        <w:tabs>
          <w:tab w:val="clear" w:pos="360"/>
          <w:tab w:val="num" w:pos="540"/>
        </w:tabs>
        <w:spacing w:before="120" w:after="120"/>
        <w:ind w:left="539" w:hanging="539"/>
        <w:jc w:val="both"/>
        <w:rPr>
          <w:sz w:val="21"/>
          <w:szCs w:val="21"/>
        </w:rPr>
      </w:pPr>
      <w:r w:rsidRPr="00F569A9">
        <w:rPr>
          <w:sz w:val="21"/>
          <w:szCs w:val="21"/>
        </w:rPr>
        <w:t xml:space="preserve">Cena díla je sjednána na základě jednotkových cen, jako součet oceněných položek soupisu prací (dále jen „rozpočet“), který je přílohou této smlouvy. </w:t>
      </w:r>
    </w:p>
    <w:p w:rsidR="009C33EB" w:rsidRPr="00F569A9" w:rsidRDefault="009C33EB" w:rsidP="009C33EB">
      <w:pPr>
        <w:numPr>
          <w:ilvl w:val="0"/>
          <w:numId w:val="2"/>
        </w:numPr>
        <w:tabs>
          <w:tab w:val="clear" w:pos="360"/>
          <w:tab w:val="num" w:pos="540"/>
        </w:tabs>
        <w:spacing w:before="120" w:after="120"/>
        <w:ind w:left="539" w:hanging="539"/>
        <w:jc w:val="both"/>
        <w:rPr>
          <w:sz w:val="21"/>
          <w:szCs w:val="21"/>
        </w:rPr>
      </w:pPr>
      <w:r w:rsidRPr="00F569A9">
        <w:rPr>
          <w:sz w:val="21"/>
          <w:szCs w:val="21"/>
        </w:rPr>
        <w:t>Objednatelem budou hrazeny pouze skutečně a řádně provedené práce a dodávky.</w:t>
      </w:r>
    </w:p>
    <w:p w:rsidR="009C33EB" w:rsidRPr="00F569A9" w:rsidRDefault="009C33EB" w:rsidP="00F569A9">
      <w:pPr>
        <w:numPr>
          <w:ilvl w:val="0"/>
          <w:numId w:val="2"/>
        </w:numPr>
        <w:tabs>
          <w:tab w:val="clear" w:pos="360"/>
          <w:tab w:val="num" w:pos="540"/>
        </w:tabs>
        <w:spacing w:before="120" w:after="120"/>
        <w:ind w:left="539" w:hanging="539"/>
        <w:jc w:val="both"/>
        <w:rPr>
          <w:sz w:val="21"/>
          <w:szCs w:val="21"/>
        </w:rPr>
      </w:pPr>
      <w:r w:rsidRPr="00F569A9">
        <w:rPr>
          <w:sz w:val="21"/>
          <w:szCs w:val="21"/>
        </w:rPr>
        <w:t>Cena díla je sjednána jako nejvyšší přípustná, zahrnující veškeré náklady zhotovitele na zhotovení díla a cenové vlivy v průběhu plnění této smlouvy.</w:t>
      </w:r>
    </w:p>
    <w:p w:rsidR="00F45D64" w:rsidRPr="00FC7A74" w:rsidRDefault="00F45D64" w:rsidP="009C33EB">
      <w:pPr>
        <w:spacing w:before="120" w:after="120"/>
        <w:ind w:left="540"/>
        <w:jc w:val="both"/>
        <w:rPr>
          <w:color w:val="000000"/>
          <w:sz w:val="22"/>
          <w:szCs w:val="22"/>
        </w:rPr>
      </w:pPr>
    </w:p>
    <w:p w:rsidR="008572AA" w:rsidRPr="00C36F16" w:rsidRDefault="009C33EB" w:rsidP="008572AA">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Platební podmínky</w:t>
      </w:r>
    </w:p>
    <w:p w:rsidR="008572AA" w:rsidRDefault="008572AA" w:rsidP="008572AA">
      <w:pPr>
        <w:numPr>
          <w:ilvl w:val="0"/>
          <w:numId w:val="7"/>
        </w:numPr>
        <w:tabs>
          <w:tab w:val="clear" w:pos="720"/>
          <w:tab w:val="num" w:pos="540"/>
        </w:tabs>
        <w:spacing w:before="120" w:after="120"/>
        <w:ind w:left="540" w:hanging="540"/>
        <w:jc w:val="both"/>
        <w:rPr>
          <w:sz w:val="21"/>
          <w:szCs w:val="21"/>
        </w:rPr>
      </w:pPr>
      <w:r>
        <w:rPr>
          <w:sz w:val="21"/>
          <w:szCs w:val="21"/>
        </w:rPr>
        <w:t>C</w:t>
      </w:r>
      <w:r w:rsidRPr="000A7553">
        <w:rPr>
          <w:sz w:val="21"/>
          <w:szCs w:val="21"/>
        </w:rPr>
        <w:t xml:space="preserve">ena díla bude </w:t>
      </w:r>
      <w:r>
        <w:rPr>
          <w:sz w:val="21"/>
          <w:szCs w:val="21"/>
        </w:rPr>
        <w:t xml:space="preserve">uhrazena </w:t>
      </w:r>
      <w:r w:rsidRPr="000A7553">
        <w:rPr>
          <w:sz w:val="21"/>
          <w:szCs w:val="21"/>
        </w:rPr>
        <w:t xml:space="preserve">na základě </w:t>
      </w:r>
      <w:r>
        <w:rPr>
          <w:sz w:val="21"/>
          <w:szCs w:val="21"/>
        </w:rPr>
        <w:t xml:space="preserve">jediné </w:t>
      </w:r>
      <w:r w:rsidRPr="000A7553">
        <w:rPr>
          <w:sz w:val="21"/>
          <w:szCs w:val="21"/>
        </w:rPr>
        <w:t>faktur</w:t>
      </w:r>
      <w:r>
        <w:rPr>
          <w:sz w:val="21"/>
          <w:szCs w:val="21"/>
        </w:rPr>
        <w:t>y</w:t>
      </w:r>
      <w:r w:rsidRPr="000A7553">
        <w:rPr>
          <w:sz w:val="21"/>
          <w:szCs w:val="21"/>
        </w:rPr>
        <w:t xml:space="preserve"> s náležitostmi </w:t>
      </w:r>
      <w:r w:rsidRPr="00C7088F">
        <w:rPr>
          <w:sz w:val="21"/>
          <w:szCs w:val="21"/>
        </w:rPr>
        <w:t xml:space="preserve">daňového dokladu. </w:t>
      </w:r>
      <w:r w:rsidRPr="00123B36">
        <w:rPr>
          <w:sz w:val="21"/>
          <w:szCs w:val="21"/>
        </w:rPr>
        <w:t xml:space="preserve">Lhůta splatnosti </w:t>
      </w:r>
      <w:r>
        <w:rPr>
          <w:sz w:val="21"/>
          <w:szCs w:val="21"/>
        </w:rPr>
        <w:t>faktury</w:t>
      </w:r>
      <w:r w:rsidRPr="00123B36">
        <w:rPr>
          <w:sz w:val="21"/>
          <w:szCs w:val="21"/>
        </w:rPr>
        <w:t xml:space="preserve"> je</w:t>
      </w:r>
      <w:r>
        <w:rPr>
          <w:sz w:val="21"/>
          <w:szCs w:val="21"/>
        </w:rPr>
        <w:t> 30 </w:t>
      </w:r>
      <w:r w:rsidRPr="00A1534A">
        <w:rPr>
          <w:sz w:val="21"/>
          <w:szCs w:val="21"/>
        </w:rPr>
        <w:t>dnů</w:t>
      </w:r>
      <w:r>
        <w:rPr>
          <w:sz w:val="21"/>
          <w:szCs w:val="21"/>
        </w:rPr>
        <w:t xml:space="preserve"> od</w:t>
      </w:r>
      <w:r w:rsidRPr="00A1534A">
        <w:rPr>
          <w:sz w:val="21"/>
          <w:szCs w:val="21"/>
        </w:rPr>
        <w:t xml:space="preserve"> doručení faktury objednateli.</w:t>
      </w:r>
      <w:r w:rsidRPr="00123B36">
        <w:rPr>
          <w:sz w:val="21"/>
          <w:szCs w:val="21"/>
        </w:rPr>
        <w:t xml:space="preserve"> </w:t>
      </w:r>
    </w:p>
    <w:p w:rsidR="008572AA" w:rsidRPr="00E01ECB"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Přílohou faktury bude kopie protokolu o předání a převzetí díla. Den uskutečnění zdanitelného plnění je den předání a převzetí díla.</w:t>
      </w:r>
    </w:p>
    <w:p w:rsidR="008572AA" w:rsidRPr="00E01ECB"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 xml:space="preserve">Zhotovitel je povinen vystavit fakturu elektronicky na adresu </w:t>
      </w:r>
      <w:hyperlink r:id="rId8" w:history="1">
        <w:r w:rsidRPr="00E01ECB">
          <w:rPr>
            <w:rStyle w:val="Hypertextovodkaz"/>
            <w:sz w:val="22"/>
            <w:szCs w:val="22"/>
          </w:rPr>
          <w:t>faktury@susjmk.cz</w:t>
        </w:r>
      </w:hyperlink>
      <w:r w:rsidRPr="00E01ECB">
        <w:rPr>
          <w:sz w:val="22"/>
          <w:szCs w:val="22"/>
        </w:rPr>
        <w:t>.</w:t>
      </w:r>
    </w:p>
    <w:p w:rsidR="008572AA" w:rsidRPr="009D3A75"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Objednatel je do data splatnosti oprávněn vrátit fakturu vykazující vady. Zhotovitel je povinen na adresu dle odst. 3. tohoto článku předložit fakturu novou či opravenou</w:t>
      </w:r>
      <w:r w:rsidRPr="004C611B">
        <w:rPr>
          <w:sz w:val="21"/>
          <w:szCs w:val="21"/>
        </w:rPr>
        <w:t xml:space="preserve"> </w:t>
      </w:r>
      <w:r>
        <w:rPr>
          <w:sz w:val="21"/>
          <w:szCs w:val="21"/>
        </w:rPr>
        <w:t>s aktuálním datem vystavení</w:t>
      </w:r>
      <w:r w:rsidRPr="00E01ECB">
        <w:rPr>
          <w:sz w:val="22"/>
          <w:szCs w:val="22"/>
        </w:rPr>
        <w:t xml:space="preserve">. </w:t>
      </w:r>
    </w:p>
    <w:p w:rsidR="008572AA" w:rsidRPr="00E01ECB"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Faktura je uhrazena dnem odepsání příslušné částky z účtu objednatele.</w:t>
      </w:r>
    </w:p>
    <w:p w:rsidR="008572AA" w:rsidRPr="00E01ECB"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Zálohové platby se nesjednávají.</w:t>
      </w:r>
    </w:p>
    <w:p w:rsidR="008572AA" w:rsidRPr="009D3A75" w:rsidRDefault="008572AA" w:rsidP="008572AA">
      <w:pPr>
        <w:numPr>
          <w:ilvl w:val="0"/>
          <w:numId w:val="7"/>
        </w:numPr>
        <w:tabs>
          <w:tab w:val="clear" w:pos="720"/>
          <w:tab w:val="num" w:pos="540"/>
        </w:tabs>
        <w:spacing w:before="120" w:after="120"/>
        <w:ind w:left="540" w:hanging="540"/>
        <w:jc w:val="both"/>
        <w:rPr>
          <w:sz w:val="22"/>
          <w:szCs w:val="22"/>
        </w:rPr>
      </w:pPr>
      <w:r w:rsidRPr="00E01ECB">
        <w:rPr>
          <w:sz w:val="22"/>
          <w:szCs w:val="22"/>
        </w:rPr>
        <w:t xml:space="preserve">Zhotovitel dává souhlas s platbou DPH na účet místně příslušného správce daně v případě, že bude v registru plátců DPH označen jako nespolehlivý, nebo bude požadovat úhradu na jiný než zveřejněný bankovní účet podle §109 </w:t>
      </w:r>
      <w:proofErr w:type="gramStart"/>
      <w:r w:rsidRPr="00E01ECB">
        <w:rPr>
          <w:sz w:val="22"/>
          <w:szCs w:val="22"/>
        </w:rPr>
        <w:t>odst.2 písm.</w:t>
      </w:r>
      <w:proofErr w:type="gramEnd"/>
      <w:r w:rsidRPr="00E01ECB">
        <w:rPr>
          <w:sz w:val="22"/>
          <w:szCs w:val="22"/>
        </w:rPr>
        <w:t xml:space="preserve"> </w:t>
      </w:r>
      <w:r>
        <w:rPr>
          <w:sz w:val="22"/>
          <w:szCs w:val="22"/>
        </w:rPr>
        <w:t>c</w:t>
      </w:r>
      <w:r w:rsidRPr="00E01ECB">
        <w:rPr>
          <w:sz w:val="22"/>
          <w:szCs w:val="22"/>
        </w:rPr>
        <w:t>) zákona č. 235/2004 Sb., ve znění pozdějších předpisů.</w:t>
      </w:r>
    </w:p>
    <w:p w:rsidR="009C33EB" w:rsidRPr="00FC7A74" w:rsidRDefault="009C33EB" w:rsidP="009C33EB">
      <w:pPr>
        <w:spacing w:before="120" w:after="120"/>
        <w:ind w:left="540"/>
        <w:jc w:val="both"/>
        <w:rPr>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provádění díla</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Zhotovitel je povinen provádět dílo s odbornou a potřebnou péčí, šetřit práv objednatele a třetích osob a při provádění díla šetřit veřejné zdroje.</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Zhotovitel je povinen provádět dílo prostřednictvím náležitě kvalifikovaných a odborně způsobilých osob.</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Zhotovitel je povinen objednatele bezodkladně informovat o veškerých významných skutečnostech souvisejících s prováděním díla.</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 xml:space="preserve">Zhotovitel je povinen dbát pokynů objednatele. Zástupce objednatele je oprávněn, v případě že zhotovitel provádí dílo v rozporu s dokumenty uvedenými v čl. </w:t>
      </w:r>
      <w:r w:rsidR="00C60242" w:rsidRPr="00F569A9">
        <w:rPr>
          <w:sz w:val="21"/>
          <w:szCs w:val="21"/>
        </w:rPr>
        <w:t>I</w:t>
      </w:r>
      <w:r w:rsidRPr="00F569A9">
        <w:rPr>
          <w:sz w:val="21"/>
          <w:szCs w:val="21"/>
        </w:rPr>
        <w:t xml:space="preserve">I. odst. </w:t>
      </w:r>
      <w:r w:rsidR="00C60242" w:rsidRPr="00F569A9">
        <w:rPr>
          <w:sz w:val="21"/>
          <w:szCs w:val="21"/>
        </w:rPr>
        <w:t>2</w:t>
      </w:r>
      <w:r w:rsidRPr="00F569A9">
        <w:rPr>
          <w:sz w:val="21"/>
          <w:szCs w:val="21"/>
        </w:rPr>
        <w:t>. této smlouvy, a ani přes písemné upozornění v zápise ve stavebním deníku nesjedná nápravu, zastavit práce na stavbě nebo její části. Toto zastavení stavby nemá vliv n</w:t>
      </w:r>
      <w:r w:rsidR="00C60242" w:rsidRPr="00F569A9">
        <w:rPr>
          <w:sz w:val="21"/>
          <w:szCs w:val="21"/>
        </w:rPr>
        <w:t xml:space="preserve">a termín plnění sjednaný v čl. </w:t>
      </w:r>
      <w:r w:rsidR="00936468">
        <w:rPr>
          <w:sz w:val="21"/>
          <w:szCs w:val="21"/>
        </w:rPr>
        <w:t>I</w:t>
      </w:r>
      <w:r w:rsidR="00C60242" w:rsidRPr="00F569A9">
        <w:rPr>
          <w:sz w:val="21"/>
          <w:szCs w:val="21"/>
        </w:rPr>
        <w:t>V</w:t>
      </w:r>
      <w:r w:rsidRPr="00F569A9">
        <w:rPr>
          <w:sz w:val="21"/>
          <w:szCs w:val="21"/>
        </w:rPr>
        <w:t>. odst. 1. této smlouvy. V případě, že zhotovitel část stavby nebo stavbu přesto provede v rozporu s pokyny objednatele, nemá nárok na náhradu jakýchkoliv nákladů vynaložených na část stavby nebo stavbu provedenou v rozporu s pokyny objednatele.</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9C33EB" w:rsidRPr="00F569A9" w:rsidRDefault="009C33EB" w:rsidP="009C33EB">
      <w:pPr>
        <w:numPr>
          <w:ilvl w:val="0"/>
          <w:numId w:val="5"/>
        </w:numPr>
        <w:tabs>
          <w:tab w:val="num" w:pos="540"/>
        </w:tabs>
        <w:spacing w:before="120" w:after="120"/>
        <w:ind w:left="540" w:hanging="540"/>
        <w:jc w:val="both"/>
        <w:rPr>
          <w:sz w:val="21"/>
          <w:szCs w:val="21"/>
        </w:rPr>
      </w:pPr>
      <w:r w:rsidRPr="00F569A9">
        <w:rPr>
          <w:sz w:val="21"/>
          <w:szCs w:val="21"/>
        </w:rPr>
        <w:t xml:space="preserve">Objednatel je oprávněn kontrolovat plnění této smlouvy průběžně, zhotovitel je povinen ke kontrole poskytnout potřebnou součinnost. </w:t>
      </w:r>
    </w:p>
    <w:p w:rsidR="009C33EB" w:rsidRPr="00FC7A74" w:rsidRDefault="009C33EB" w:rsidP="009C33EB">
      <w:pPr>
        <w:spacing w:before="120" w:after="120"/>
        <w:ind w:left="540"/>
        <w:jc w:val="both"/>
        <w:rPr>
          <w:sz w:val="22"/>
          <w:szCs w:val="22"/>
        </w:rPr>
      </w:pPr>
    </w:p>
    <w:p w:rsidR="009C33EB" w:rsidRPr="00FC7A74" w:rsidRDefault="009C33EB" w:rsidP="009C33EB">
      <w:pPr>
        <w:numPr>
          <w:ilvl w:val="0"/>
          <w:numId w:val="12"/>
        </w:numPr>
        <w:tabs>
          <w:tab w:val="clear" w:pos="862"/>
        </w:tabs>
        <w:spacing w:before="120" w:after="120"/>
        <w:ind w:left="540" w:hanging="540"/>
        <w:rPr>
          <w:b/>
          <w:smallCaps/>
          <w:spacing w:val="20"/>
          <w:sz w:val="22"/>
          <w:szCs w:val="22"/>
        </w:rPr>
      </w:pPr>
      <w:r w:rsidRPr="00FC7A74">
        <w:rPr>
          <w:b/>
          <w:smallCaps/>
          <w:spacing w:val="20"/>
          <w:sz w:val="22"/>
          <w:szCs w:val="22"/>
        </w:rPr>
        <w:t>provádění stavby</w:t>
      </w:r>
    </w:p>
    <w:p w:rsidR="009C33EB" w:rsidRPr="00F569A9" w:rsidRDefault="009C33EB" w:rsidP="009C33EB">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 xml:space="preserve">Zhotovitel je povinen zajistit při provádění díla trvalou přítomnost stavbyvedoucího nebo jiného oprávněného zástupce v prostoru staveniště. Zhotovitel je povinen zajistit, aby v celém průběhu provádění díla odpovídala osoba </w:t>
      </w:r>
      <w:r w:rsidRPr="00F569A9">
        <w:rPr>
          <w:sz w:val="21"/>
          <w:szCs w:val="21"/>
        </w:rPr>
        <w:lastRenderedPageBreak/>
        <w:t>stavbyvedoucího požadavkům objednatele vyjádřeným v zadávacích podmínkách pro zadání této zakázky, oprávnění pro obor mosty a inženýrské konstrukce.</w:t>
      </w:r>
    </w:p>
    <w:p w:rsidR="009C33EB" w:rsidRPr="00F569A9" w:rsidRDefault="009C33EB" w:rsidP="009C33EB">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9C33EB" w:rsidRPr="00F569A9" w:rsidRDefault="009C33EB" w:rsidP="009C33EB">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Zhotovitel je povinen pořizovat dokumentaci stavby. Dokumentaci stavby tvoří následující dokumenty:</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Stavební deník;</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 xml:space="preserve">Mostní list a </w:t>
      </w:r>
      <w:r w:rsidR="001F5D84" w:rsidRPr="00F569A9">
        <w:rPr>
          <w:sz w:val="21"/>
          <w:szCs w:val="21"/>
        </w:rPr>
        <w:t>vč. vložení d</w:t>
      </w:r>
      <w:r w:rsidRPr="00F569A9">
        <w:rPr>
          <w:sz w:val="21"/>
          <w:szCs w:val="21"/>
        </w:rPr>
        <w:t>o BMS;</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Záznam o hlavní prohlídce mostu prováděné při uvedení stavby do provozu, vč. vložení do BMS;</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Protokol o průběhu a výsledku veškerých zkoušek a revizí;</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Certifikáty a prohlášení o shodě použitých materiálů a výrobků;</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Doklady o likvidaci odpadu - minimální obsah dokladu je stanoven v odst. 7. tohoto článku;</w:t>
      </w:r>
    </w:p>
    <w:p w:rsidR="009C33EB" w:rsidRPr="00F569A9" w:rsidRDefault="009C33EB" w:rsidP="009C33EB">
      <w:pPr>
        <w:numPr>
          <w:ilvl w:val="5"/>
          <w:numId w:val="5"/>
        </w:numPr>
        <w:tabs>
          <w:tab w:val="clear" w:pos="4320"/>
          <w:tab w:val="num" w:pos="1134"/>
          <w:tab w:val="num" w:pos="4462"/>
        </w:tabs>
        <w:ind w:left="1083" w:hanging="181"/>
        <w:jc w:val="both"/>
        <w:rPr>
          <w:sz w:val="21"/>
          <w:szCs w:val="21"/>
        </w:rPr>
      </w:pPr>
      <w:r w:rsidRPr="00F569A9">
        <w:rPr>
          <w:sz w:val="21"/>
          <w:szCs w:val="21"/>
        </w:rPr>
        <w:t>Fotodokumentace provádění stavby, vč. fotodokumentace stavu blízkých nemovitostí.</w:t>
      </w:r>
    </w:p>
    <w:p w:rsidR="009C33EB" w:rsidRPr="00F569A9" w:rsidRDefault="009C33EB" w:rsidP="009C33EB">
      <w:pPr>
        <w:tabs>
          <w:tab w:val="num" w:pos="540"/>
        </w:tabs>
        <w:spacing w:before="120" w:after="120"/>
        <w:ind w:left="539"/>
        <w:jc w:val="both"/>
        <w:rPr>
          <w:sz w:val="21"/>
          <w:szCs w:val="21"/>
        </w:rPr>
      </w:pPr>
      <w:r w:rsidRPr="00F569A9">
        <w:rPr>
          <w:sz w:val="21"/>
          <w:szCs w:val="21"/>
        </w:rPr>
        <w:t xml:space="preserve">Zhotovitel je povinen dokumenty vytvářet tak, aby odpovídaly požadavkům stanoveným právním řádem a požadavkům, které jsou dány účelem pořizování dokumentace daného druhu. </w:t>
      </w:r>
    </w:p>
    <w:p w:rsidR="009C33EB" w:rsidRPr="00F569A9" w:rsidRDefault="009C33EB" w:rsidP="009C33EB">
      <w:pPr>
        <w:tabs>
          <w:tab w:val="num" w:pos="540"/>
        </w:tabs>
        <w:spacing w:before="120" w:after="120"/>
        <w:ind w:left="539"/>
        <w:jc w:val="both"/>
        <w:rPr>
          <w:sz w:val="21"/>
          <w:szCs w:val="21"/>
        </w:rPr>
      </w:pPr>
      <w:r w:rsidRPr="00F569A9">
        <w:rPr>
          <w:sz w:val="21"/>
          <w:szCs w:val="21"/>
        </w:rPr>
        <w:t>Zhotovitel je povinen průběžně předávat kopie dokladů tvořících dokumentaci stavby. Zhotovitel je povinen nejpozději do dokončení stavby předat originály dokladů tvořících dokumentaci stavby.</w:t>
      </w:r>
    </w:p>
    <w:p w:rsidR="009C33EB" w:rsidRPr="00F569A9" w:rsidRDefault="009C33EB" w:rsidP="009C33EB">
      <w:pPr>
        <w:numPr>
          <w:ilvl w:val="3"/>
          <w:numId w:val="5"/>
        </w:numPr>
        <w:tabs>
          <w:tab w:val="clear" w:pos="2880"/>
          <w:tab w:val="num" w:pos="0"/>
          <w:tab w:val="num" w:pos="540"/>
        </w:tabs>
        <w:spacing w:before="120" w:after="120"/>
        <w:ind w:left="539" w:hanging="539"/>
        <w:jc w:val="both"/>
        <w:rPr>
          <w:sz w:val="21"/>
          <w:szCs w:val="21"/>
        </w:rPr>
      </w:pPr>
      <w:r w:rsidRPr="00F569A9">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9C33EB" w:rsidRPr="00F569A9" w:rsidRDefault="009C33EB" w:rsidP="009C33EB">
      <w:pPr>
        <w:pStyle w:val="Odstavecseseznamem"/>
        <w:numPr>
          <w:ilvl w:val="3"/>
          <w:numId w:val="5"/>
        </w:numPr>
        <w:tabs>
          <w:tab w:val="clear" w:pos="2880"/>
        </w:tabs>
        <w:spacing w:before="120" w:after="120"/>
        <w:ind w:left="567" w:hanging="567"/>
        <w:jc w:val="both"/>
        <w:rPr>
          <w:sz w:val="21"/>
          <w:szCs w:val="21"/>
        </w:rPr>
      </w:pPr>
      <w:r w:rsidRPr="00F569A9">
        <w:rPr>
          <w:sz w:val="21"/>
          <w:szCs w:val="21"/>
        </w:rPr>
        <w:t>Poddodavatelé</w:t>
      </w:r>
    </w:p>
    <w:p w:rsidR="009C33EB" w:rsidRPr="00F569A9" w:rsidRDefault="009C33EB" w:rsidP="009C33EB">
      <w:pPr>
        <w:pStyle w:val="Odstavecseseznamem"/>
        <w:numPr>
          <w:ilvl w:val="1"/>
          <w:numId w:val="16"/>
        </w:numPr>
        <w:tabs>
          <w:tab w:val="left" w:pos="1080"/>
        </w:tabs>
        <w:spacing w:after="120"/>
        <w:ind w:left="924" w:hanging="357"/>
        <w:contextualSpacing w:val="0"/>
        <w:jc w:val="both"/>
        <w:rPr>
          <w:sz w:val="21"/>
          <w:szCs w:val="21"/>
        </w:rPr>
      </w:pPr>
      <w:r w:rsidRPr="00F569A9">
        <w:rPr>
          <w:sz w:val="21"/>
          <w:szCs w:val="21"/>
        </w:rPr>
        <w:t>Poddodavatel je osoba, pomocí které dodavatel plní určitou část díla nebo která má k plnění díla poskytnout určité věci či práva. Pomocí poddodavatele nelze plnit náplň činnosti stavbyvedoucího.</w:t>
      </w:r>
    </w:p>
    <w:p w:rsidR="009C33EB" w:rsidRPr="00F569A9" w:rsidRDefault="009C33EB" w:rsidP="009C33EB">
      <w:pPr>
        <w:pStyle w:val="Odstavecseseznamem"/>
        <w:numPr>
          <w:ilvl w:val="1"/>
          <w:numId w:val="16"/>
        </w:numPr>
        <w:tabs>
          <w:tab w:val="left" w:pos="1080"/>
        </w:tabs>
        <w:spacing w:after="120"/>
        <w:ind w:left="924" w:hanging="357"/>
        <w:contextualSpacing w:val="0"/>
        <w:jc w:val="both"/>
        <w:rPr>
          <w:sz w:val="21"/>
          <w:szCs w:val="21"/>
        </w:rPr>
      </w:pPr>
      <w:r w:rsidRPr="00F569A9">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9C33EB" w:rsidRPr="00F569A9" w:rsidTr="00296762">
        <w:trPr>
          <w:trHeight w:val="539"/>
        </w:trPr>
        <w:tc>
          <w:tcPr>
            <w:tcW w:w="2693" w:type="dxa"/>
          </w:tcPr>
          <w:p w:rsidR="009C33EB" w:rsidRPr="00F569A9" w:rsidRDefault="009C33EB" w:rsidP="00296762">
            <w:pPr>
              <w:tabs>
                <w:tab w:val="left" w:pos="61"/>
              </w:tabs>
              <w:spacing w:before="120" w:after="120"/>
              <w:ind w:left="61"/>
              <w:jc w:val="both"/>
              <w:rPr>
                <w:sz w:val="21"/>
                <w:szCs w:val="21"/>
              </w:rPr>
            </w:pPr>
            <w:r w:rsidRPr="00F569A9">
              <w:rPr>
                <w:sz w:val="21"/>
                <w:szCs w:val="21"/>
              </w:rPr>
              <w:t xml:space="preserve">Název </w:t>
            </w:r>
          </w:p>
        </w:tc>
        <w:tc>
          <w:tcPr>
            <w:tcW w:w="1432" w:type="dxa"/>
          </w:tcPr>
          <w:p w:rsidR="009C33EB" w:rsidRPr="00F569A9" w:rsidRDefault="009C33EB" w:rsidP="00296762">
            <w:pPr>
              <w:tabs>
                <w:tab w:val="left" w:pos="61"/>
              </w:tabs>
              <w:spacing w:before="120" w:after="120"/>
              <w:ind w:left="61"/>
              <w:jc w:val="center"/>
              <w:rPr>
                <w:sz w:val="21"/>
                <w:szCs w:val="21"/>
              </w:rPr>
            </w:pPr>
            <w:r w:rsidRPr="00F569A9">
              <w:rPr>
                <w:sz w:val="21"/>
                <w:szCs w:val="21"/>
              </w:rPr>
              <w:t>IČO</w:t>
            </w:r>
          </w:p>
        </w:tc>
        <w:tc>
          <w:tcPr>
            <w:tcW w:w="5480" w:type="dxa"/>
          </w:tcPr>
          <w:p w:rsidR="009C33EB" w:rsidRPr="00F569A9" w:rsidRDefault="009C33EB" w:rsidP="00296762">
            <w:pPr>
              <w:tabs>
                <w:tab w:val="left" w:pos="61"/>
              </w:tabs>
              <w:spacing w:before="120" w:after="120"/>
              <w:ind w:left="61"/>
              <w:jc w:val="both"/>
              <w:rPr>
                <w:sz w:val="21"/>
                <w:szCs w:val="21"/>
              </w:rPr>
            </w:pPr>
            <w:r w:rsidRPr="00F569A9">
              <w:rPr>
                <w:sz w:val="21"/>
                <w:szCs w:val="21"/>
              </w:rPr>
              <w:t xml:space="preserve">Rozsah prací </w:t>
            </w:r>
          </w:p>
        </w:tc>
      </w:tr>
      <w:tr w:rsidR="009C33EB" w:rsidRPr="00F569A9" w:rsidTr="00296762">
        <w:trPr>
          <w:trHeight w:val="556"/>
        </w:trPr>
        <w:tc>
          <w:tcPr>
            <w:tcW w:w="2693" w:type="dxa"/>
          </w:tcPr>
          <w:p w:rsidR="009C33EB" w:rsidRPr="00F569A9" w:rsidRDefault="009C33EB" w:rsidP="00296762">
            <w:pPr>
              <w:tabs>
                <w:tab w:val="left" w:pos="61"/>
                <w:tab w:val="center" w:pos="1269"/>
              </w:tabs>
              <w:spacing w:before="120" w:after="120"/>
              <w:ind w:left="61"/>
              <w:rPr>
                <w:b/>
                <w:smallCaps/>
                <w:spacing w:val="20"/>
                <w:sz w:val="21"/>
                <w:szCs w:val="21"/>
              </w:rPr>
            </w:pPr>
            <w:r w:rsidRPr="00F569A9">
              <w:rPr>
                <w:b/>
                <w:sz w:val="21"/>
                <w:szCs w:val="21"/>
                <w:highlight w:val="yellow"/>
              </w:rPr>
              <w:t>***</w:t>
            </w:r>
            <w:r w:rsidRPr="00F569A9">
              <w:rPr>
                <w:b/>
                <w:sz w:val="21"/>
                <w:szCs w:val="21"/>
              </w:rPr>
              <w:tab/>
            </w:r>
          </w:p>
        </w:tc>
        <w:tc>
          <w:tcPr>
            <w:tcW w:w="1432" w:type="dxa"/>
          </w:tcPr>
          <w:p w:rsidR="009C33EB" w:rsidRPr="00F569A9" w:rsidRDefault="009C33EB" w:rsidP="00296762">
            <w:pPr>
              <w:tabs>
                <w:tab w:val="left" w:pos="61"/>
                <w:tab w:val="left" w:pos="6300"/>
              </w:tabs>
              <w:spacing w:before="120" w:after="120"/>
              <w:ind w:left="61"/>
              <w:jc w:val="center"/>
              <w:rPr>
                <w:b/>
                <w:sz w:val="21"/>
                <w:szCs w:val="21"/>
              </w:rPr>
            </w:pPr>
            <w:r w:rsidRPr="00F569A9">
              <w:rPr>
                <w:b/>
                <w:sz w:val="21"/>
                <w:szCs w:val="21"/>
                <w:highlight w:val="yellow"/>
              </w:rPr>
              <w:t>***</w:t>
            </w:r>
          </w:p>
        </w:tc>
        <w:tc>
          <w:tcPr>
            <w:tcW w:w="5480" w:type="dxa"/>
          </w:tcPr>
          <w:p w:rsidR="009C33EB" w:rsidRPr="00F569A9" w:rsidRDefault="009C33EB" w:rsidP="00296762">
            <w:pPr>
              <w:tabs>
                <w:tab w:val="left" w:pos="61"/>
                <w:tab w:val="left" w:pos="6300"/>
              </w:tabs>
              <w:spacing w:before="120" w:after="120"/>
              <w:ind w:left="61"/>
              <w:rPr>
                <w:b/>
                <w:smallCaps/>
                <w:spacing w:val="20"/>
                <w:sz w:val="21"/>
                <w:szCs w:val="21"/>
              </w:rPr>
            </w:pPr>
            <w:r w:rsidRPr="00F569A9">
              <w:rPr>
                <w:b/>
                <w:sz w:val="21"/>
                <w:szCs w:val="21"/>
                <w:highlight w:val="yellow"/>
              </w:rPr>
              <w:t>***</w:t>
            </w:r>
          </w:p>
        </w:tc>
      </w:tr>
    </w:tbl>
    <w:p w:rsidR="009C33EB" w:rsidRPr="00F569A9" w:rsidRDefault="009C33EB" w:rsidP="009C33EB">
      <w:pPr>
        <w:pStyle w:val="Odstavecseseznamem"/>
        <w:tabs>
          <w:tab w:val="left" w:pos="1080"/>
        </w:tabs>
        <w:spacing w:after="120"/>
        <w:ind w:left="924"/>
        <w:contextualSpacing w:val="0"/>
        <w:jc w:val="both"/>
        <w:rPr>
          <w:sz w:val="21"/>
          <w:szCs w:val="21"/>
        </w:rPr>
      </w:pPr>
    </w:p>
    <w:p w:rsidR="009C33EB" w:rsidRPr="00F569A9" w:rsidRDefault="009C33EB" w:rsidP="009C33EB">
      <w:pPr>
        <w:pStyle w:val="Odstavecseseznamem"/>
        <w:tabs>
          <w:tab w:val="left" w:pos="1080"/>
        </w:tabs>
        <w:spacing w:after="120"/>
        <w:ind w:left="924"/>
        <w:contextualSpacing w:val="0"/>
        <w:jc w:val="both"/>
        <w:rPr>
          <w:sz w:val="21"/>
          <w:szCs w:val="21"/>
        </w:rPr>
      </w:pPr>
      <w:r w:rsidRPr="00F569A9">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p>
    <w:p w:rsidR="009C33EB" w:rsidRPr="00F569A9" w:rsidRDefault="009C33EB" w:rsidP="009C33EB">
      <w:pPr>
        <w:pStyle w:val="Odstavecseseznamem"/>
        <w:numPr>
          <w:ilvl w:val="1"/>
          <w:numId w:val="16"/>
        </w:numPr>
        <w:tabs>
          <w:tab w:val="left" w:pos="1080"/>
        </w:tabs>
        <w:spacing w:after="120"/>
        <w:ind w:left="924" w:hanging="357"/>
        <w:contextualSpacing w:val="0"/>
        <w:jc w:val="both"/>
        <w:rPr>
          <w:sz w:val="21"/>
          <w:szCs w:val="21"/>
        </w:rPr>
      </w:pPr>
      <w:r w:rsidRPr="00F569A9">
        <w:rPr>
          <w:sz w:val="21"/>
          <w:szCs w:val="21"/>
        </w:rPr>
        <w:t>Zhotovitel je oprávněn provádět části díla s pomocí jiných poddodavatelů pohybujících se na staveništi po   té, co objednateli prokazatelně písemně oznámí identifikaci poddodavatele a práce, které má poddodavatel provést.</w:t>
      </w:r>
    </w:p>
    <w:p w:rsidR="009C33EB" w:rsidRDefault="009C33EB" w:rsidP="009C33EB">
      <w:pPr>
        <w:pStyle w:val="Odstavecseseznamem"/>
        <w:numPr>
          <w:ilvl w:val="1"/>
          <w:numId w:val="16"/>
        </w:numPr>
        <w:tabs>
          <w:tab w:val="left" w:pos="1080"/>
        </w:tabs>
        <w:spacing w:after="120"/>
        <w:ind w:left="924" w:hanging="357"/>
        <w:contextualSpacing w:val="0"/>
        <w:jc w:val="both"/>
        <w:rPr>
          <w:sz w:val="21"/>
          <w:szCs w:val="21"/>
        </w:rPr>
      </w:pPr>
      <w:r w:rsidRPr="00F569A9">
        <w:rPr>
          <w:sz w:val="21"/>
          <w:szCs w:val="21"/>
        </w:rPr>
        <w:t>Zhotovitel odpovídá za činnost poddodavatele tak, jako by jí prováděl sám.</w:t>
      </w:r>
    </w:p>
    <w:p w:rsidR="00050D54" w:rsidRPr="00050D54" w:rsidRDefault="00050D54" w:rsidP="00050D54">
      <w:pPr>
        <w:pStyle w:val="Odstavecseseznamem"/>
        <w:numPr>
          <w:ilvl w:val="1"/>
          <w:numId w:val="16"/>
        </w:numPr>
        <w:tabs>
          <w:tab w:val="left" w:pos="1080"/>
        </w:tabs>
        <w:suppressAutoHyphens/>
        <w:spacing w:before="120" w:after="120"/>
        <w:ind w:left="993" w:hanging="426"/>
        <w:jc w:val="both"/>
        <w:rPr>
          <w:sz w:val="21"/>
          <w:szCs w:val="21"/>
        </w:rPr>
      </w:pPr>
      <w:r w:rsidRPr="00620187">
        <w:rPr>
          <w:sz w:val="21"/>
          <w:szCs w:val="21"/>
        </w:rPr>
        <w:t>Zhotovitel je povinen hradit poddodavatelům veškeré své peněžité závazky vůči poddodavatelům vzniklé z této smlouvy nebo v souvislosti s ní řádně a včas.</w:t>
      </w:r>
    </w:p>
    <w:p w:rsidR="009C33EB" w:rsidRPr="00F569A9" w:rsidRDefault="009C33EB" w:rsidP="009C33EB">
      <w:pPr>
        <w:pStyle w:val="Odstavecseseznamem"/>
        <w:numPr>
          <w:ilvl w:val="0"/>
          <w:numId w:val="14"/>
        </w:numPr>
        <w:tabs>
          <w:tab w:val="num" w:pos="540"/>
        </w:tabs>
        <w:spacing w:before="120" w:after="120"/>
        <w:ind w:left="357" w:hanging="357"/>
        <w:contextualSpacing w:val="0"/>
        <w:jc w:val="both"/>
        <w:rPr>
          <w:sz w:val="21"/>
          <w:szCs w:val="21"/>
        </w:rPr>
      </w:pPr>
      <w:r w:rsidRPr="00F569A9">
        <w:rPr>
          <w:sz w:val="21"/>
          <w:szCs w:val="21"/>
        </w:rPr>
        <w:t>Bezpečnost a ochrana zdraví (BOZ)</w:t>
      </w:r>
    </w:p>
    <w:p w:rsidR="009C33EB" w:rsidRPr="00F569A9" w:rsidRDefault="009C33EB" w:rsidP="009C33EB">
      <w:pPr>
        <w:pStyle w:val="Odstavecseseznamem"/>
        <w:numPr>
          <w:ilvl w:val="1"/>
          <w:numId w:val="18"/>
        </w:numPr>
        <w:spacing w:after="120"/>
        <w:ind w:left="993" w:hanging="426"/>
        <w:contextualSpacing w:val="0"/>
        <w:jc w:val="both"/>
        <w:rPr>
          <w:sz w:val="21"/>
          <w:szCs w:val="21"/>
        </w:rPr>
      </w:pPr>
      <w:r w:rsidRPr="00F569A9">
        <w:rPr>
          <w:sz w:val="21"/>
          <w:szCs w:val="21"/>
        </w:rPr>
        <w:t>Zhotovitel je odpovědný za BOZ. Zhotovitel je zejména povinen dodržovat veškeré bezpečnostní předpisy a dbát na bezpečnost všech osob, které mají právo být na staveništi.</w:t>
      </w:r>
    </w:p>
    <w:p w:rsidR="009C33EB" w:rsidRPr="00F569A9" w:rsidRDefault="009C33EB" w:rsidP="009C33EB">
      <w:pPr>
        <w:pStyle w:val="Odstavecseseznamem"/>
        <w:numPr>
          <w:ilvl w:val="1"/>
          <w:numId w:val="18"/>
        </w:numPr>
        <w:tabs>
          <w:tab w:val="left" w:pos="567"/>
        </w:tabs>
        <w:spacing w:after="120"/>
        <w:ind w:left="993" w:hanging="426"/>
        <w:contextualSpacing w:val="0"/>
        <w:jc w:val="both"/>
        <w:rPr>
          <w:sz w:val="21"/>
          <w:szCs w:val="21"/>
        </w:rPr>
      </w:pPr>
      <w:r w:rsidRPr="00F569A9">
        <w:rPr>
          <w:sz w:val="21"/>
          <w:szCs w:val="21"/>
        </w:rPr>
        <w:t>Objednatelem není určen koordinátor BOZP na staveništi (dále jen „koordinátor BOZP“).</w:t>
      </w:r>
    </w:p>
    <w:p w:rsidR="009C33EB" w:rsidRDefault="009C33EB" w:rsidP="009C33EB">
      <w:pPr>
        <w:pStyle w:val="Odstavecseseznamem"/>
        <w:numPr>
          <w:ilvl w:val="1"/>
          <w:numId w:val="18"/>
        </w:numPr>
        <w:spacing w:after="120"/>
        <w:ind w:left="993" w:hanging="426"/>
        <w:contextualSpacing w:val="0"/>
        <w:jc w:val="both"/>
        <w:rPr>
          <w:sz w:val="21"/>
          <w:szCs w:val="21"/>
        </w:rPr>
      </w:pPr>
      <w:r w:rsidRPr="00F569A9">
        <w:rPr>
          <w:sz w:val="21"/>
          <w:szCs w:val="21"/>
        </w:rPr>
        <w:t>Vznikne-li v průběhu provádění díla zákonná nutnost určit koordinátora BOZP, zhotovitel to bezodkladně písemně oznámí objednateli.</w:t>
      </w:r>
    </w:p>
    <w:p w:rsidR="009C33EB" w:rsidRPr="00F569A9" w:rsidRDefault="009C33EB" w:rsidP="009C33EB">
      <w:pPr>
        <w:pStyle w:val="Odstavecseseznamem"/>
        <w:numPr>
          <w:ilvl w:val="0"/>
          <w:numId w:val="14"/>
        </w:numPr>
        <w:tabs>
          <w:tab w:val="num" w:pos="540"/>
        </w:tabs>
        <w:spacing w:before="120" w:after="120"/>
        <w:ind w:left="357" w:hanging="357"/>
        <w:contextualSpacing w:val="0"/>
        <w:jc w:val="both"/>
        <w:rPr>
          <w:sz w:val="21"/>
          <w:szCs w:val="21"/>
        </w:rPr>
      </w:pPr>
      <w:r w:rsidRPr="00F569A9">
        <w:rPr>
          <w:sz w:val="21"/>
          <w:szCs w:val="21"/>
        </w:rPr>
        <w:lastRenderedPageBreak/>
        <w:t>Doklad o likvidaci odpadu bude obsahovat minimálně:</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Název příjemce odpadu včetně IČO.</w:t>
      </w:r>
    </w:p>
    <w:p w:rsidR="009C33EB" w:rsidRPr="00F569A9" w:rsidRDefault="009C33EB" w:rsidP="009C33EB">
      <w:pPr>
        <w:pStyle w:val="Odstavecseseznamem"/>
        <w:numPr>
          <w:ilvl w:val="2"/>
          <w:numId w:val="13"/>
        </w:numPr>
        <w:tabs>
          <w:tab w:val="clear" w:pos="2160"/>
        </w:tabs>
        <w:ind w:left="1083" w:hanging="232"/>
        <w:rPr>
          <w:sz w:val="21"/>
          <w:szCs w:val="21"/>
          <w:lang w:eastAsia="en-US"/>
        </w:rPr>
      </w:pPr>
      <w:r w:rsidRPr="00F569A9">
        <w:rPr>
          <w:sz w:val="21"/>
          <w:szCs w:val="21"/>
          <w:lang w:eastAsia="en-US"/>
        </w:rPr>
        <w:t>Název původce odpadu.</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Datum a čas uložení odpadu.</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Registrační značka auta, které odpad přivezlo.</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Hmotnost (příjezd, odjezd – výpočet hmotnosti (rozdíl hmotností).</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Původ odpadu (název stavby).</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Název odpadu.</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Kód odpadu.</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Název či místo provozovny, kde se odpad ukládá.</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Kdo odpad převzal.</w:t>
      </w:r>
    </w:p>
    <w:p w:rsidR="009C33EB" w:rsidRPr="00F569A9" w:rsidRDefault="009C33EB" w:rsidP="009C33EB">
      <w:pPr>
        <w:pStyle w:val="Odstavecseseznamem"/>
        <w:numPr>
          <w:ilvl w:val="2"/>
          <w:numId w:val="13"/>
        </w:numPr>
        <w:tabs>
          <w:tab w:val="clear" w:pos="2160"/>
        </w:tabs>
        <w:ind w:left="1083" w:hanging="181"/>
        <w:rPr>
          <w:sz w:val="21"/>
          <w:szCs w:val="21"/>
          <w:lang w:eastAsia="en-US"/>
        </w:rPr>
      </w:pPr>
      <w:r w:rsidRPr="00F569A9">
        <w:rPr>
          <w:sz w:val="21"/>
          <w:szCs w:val="21"/>
          <w:lang w:eastAsia="en-US"/>
        </w:rPr>
        <w:t>Kdo odpad odevzdal.</w:t>
      </w:r>
    </w:p>
    <w:p w:rsidR="00F569A9" w:rsidRPr="00F569A9" w:rsidRDefault="009C33EB" w:rsidP="00F569A9">
      <w:pPr>
        <w:numPr>
          <w:ilvl w:val="0"/>
          <w:numId w:val="14"/>
        </w:numPr>
        <w:tabs>
          <w:tab w:val="num" w:pos="540"/>
        </w:tabs>
        <w:spacing w:before="120" w:after="120"/>
        <w:ind w:left="540" w:hanging="540"/>
        <w:jc w:val="both"/>
        <w:rPr>
          <w:sz w:val="21"/>
          <w:szCs w:val="21"/>
        </w:rPr>
      </w:pPr>
      <w:r w:rsidRPr="00F569A9">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p>
    <w:p w:rsidR="009C33EB" w:rsidRPr="00FC7A74" w:rsidRDefault="009C33EB" w:rsidP="009C33EB">
      <w:pPr>
        <w:spacing w:before="120" w:after="120"/>
        <w:ind w:left="540"/>
        <w:jc w:val="both"/>
        <w:rPr>
          <w:sz w:val="22"/>
          <w:szCs w:val="22"/>
          <w:highlight w:val="yellow"/>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Prostor staveniště</w:t>
      </w:r>
    </w:p>
    <w:p w:rsidR="009C33EB" w:rsidRPr="00F569A9" w:rsidRDefault="009C33EB" w:rsidP="00F569A9">
      <w:pPr>
        <w:numPr>
          <w:ilvl w:val="0"/>
          <w:numId w:val="4"/>
        </w:numPr>
        <w:tabs>
          <w:tab w:val="clear" w:pos="720"/>
          <w:tab w:val="num" w:pos="540"/>
        </w:tabs>
        <w:spacing w:before="120" w:after="120"/>
        <w:ind w:left="540" w:hanging="540"/>
        <w:jc w:val="both"/>
        <w:rPr>
          <w:sz w:val="21"/>
          <w:szCs w:val="21"/>
        </w:rPr>
      </w:pPr>
      <w:r w:rsidRPr="00F569A9">
        <w:rPr>
          <w:sz w:val="21"/>
          <w:szCs w:val="21"/>
        </w:rPr>
        <w:t>Zhotovitel se seznámil se stavem prostoru staveniště a poměry na něm. Zhotovitel je oprávněn prostor staveniště užívat výhradně k naplnění účelu této smlouvy.</w:t>
      </w:r>
      <w:r w:rsidR="00713587">
        <w:rPr>
          <w:sz w:val="21"/>
          <w:szCs w:val="21"/>
        </w:rPr>
        <w:t xml:space="preserve"> </w:t>
      </w:r>
    </w:p>
    <w:p w:rsidR="008851D3" w:rsidRPr="00F569A9" w:rsidRDefault="009C33EB" w:rsidP="00F569A9">
      <w:pPr>
        <w:numPr>
          <w:ilvl w:val="0"/>
          <w:numId w:val="4"/>
        </w:numPr>
        <w:tabs>
          <w:tab w:val="clear" w:pos="720"/>
          <w:tab w:val="num" w:pos="540"/>
        </w:tabs>
        <w:spacing w:before="120" w:after="120"/>
        <w:ind w:left="540" w:hanging="540"/>
        <w:jc w:val="both"/>
        <w:rPr>
          <w:sz w:val="21"/>
          <w:szCs w:val="21"/>
        </w:rPr>
      </w:pPr>
      <w:r w:rsidRPr="00F569A9">
        <w:rPr>
          <w:sz w:val="21"/>
          <w:szCs w:val="21"/>
        </w:rPr>
        <w:t>Prostor staveniště je vymezen zadáním stavby. Bude-li zhotovitel pro zhotovení stavby potřebovat prostor větší, zajistí jej na vlastní náklady.</w:t>
      </w:r>
    </w:p>
    <w:p w:rsidR="008851D3" w:rsidRPr="00F569A9" w:rsidRDefault="008851D3" w:rsidP="008851D3">
      <w:pPr>
        <w:numPr>
          <w:ilvl w:val="0"/>
          <w:numId w:val="4"/>
        </w:numPr>
        <w:tabs>
          <w:tab w:val="clear" w:pos="720"/>
          <w:tab w:val="num" w:pos="426"/>
        </w:tabs>
        <w:spacing w:before="120" w:after="120"/>
        <w:ind w:left="540" w:hanging="540"/>
        <w:jc w:val="both"/>
        <w:rPr>
          <w:sz w:val="21"/>
          <w:szCs w:val="21"/>
        </w:rPr>
      </w:pPr>
      <w:r w:rsidRPr="00F569A9">
        <w:rPr>
          <w:sz w:val="21"/>
          <w:szCs w:val="21"/>
        </w:rPr>
        <w:t>Zhotov</w:t>
      </w:r>
      <w:r w:rsidR="00713587">
        <w:rPr>
          <w:sz w:val="21"/>
          <w:szCs w:val="21"/>
        </w:rPr>
        <w:t>itel je v souladu s </w:t>
      </w:r>
      <w:r w:rsidRPr="00F569A9">
        <w:rPr>
          <w:sz w:val="21"/>
          <w:szCs w:val="21"/>
        </w:rPr>
        <w:t xml:space="preserve">dokumentací povinen: </w:t>
      </w:r>
    </w:p>
    <w:p w:rsidR="008851D3" w:rsidRDefault="008851D3" w:rsidP="008851D3">
      <w:pPr>
        <w:pStyle w:val="Odstavecseseznamem"/>
        <w:numPr>
          <w:ilvl w:val="2"/>
          <w:numId w:val="4"/>
        </w:numPr>
        <w:tabs>
          <w:tab w:val="clear" w:pos="748"/>
          <w:tab w:val="num" w:pos="993"/>
        </w:tabs>
        <w:ind w:left="2024" w:hanging="1173"/>
        <w:rPr>
          <w:sz w:val="21"/>
          <w:szCs w:val="21"/>
        </w:rPr>
      </w:pPr>
      <w:r w:rsidRPr="00F569A9">
        <w:rPr>
          <w:sz w:val="21"/>
          <w:szCs w:val="21"/>
        </w:rPr>
        <w:t xml:space="preserve">  vytyčit veškeré inženýrské sítě v prostoru staveniště</w:t>
      </w:r>
      <w:r w:rsidR="000F243F">
        <w:rPr>
          <w:sz w:val="21"/>
          <w:szCs w:val="21"/>
        </w:rPr>
        <w:t>;</w:t>
      </w:r>
    </w:p>
    <w:p w:rsidR="00881438" w:rsidRPr="00F569A9" w:rsidRDefault="00881438" w:rsidP="008851D3">
      <w:pPr>
        <w:pStyle w:val="Odstavecseseznamem"/>
        <w:numPr>
          <w:ilvl w:val="2"/>
          <w:numId w:val="4"/>
        </w:numPr>
        <w:tabs>
          <w:tab w:val="clear" w:pos="748"/>
          <w:tab w:val="num" w:pos="993"/>
        </w:tabs>
        <w:ind w:left="2024" w:hanging="1173"/>
        <w:rPr>
          <w:sz w:val="21"/>
          <w:szCs w:val="21"/>
        </w:rPr>
      </w:pPr>
      <w:r>
        <w:rPr>
          <w:sz w:val="21"/>
          <w:szCs w:val="21"/>
        </w:rPr>
        <w:t xml:space="preserve">  vytyčit obvod prostoru staveniště;</w:t>
      </w:r>
    </w:p>
    <w:p w:rsidR="008851D3" w:rsidRPr="00F569A9" w:rsidRDefault="008851D3" w:rsidP="008851D3">
      <w:pPr>
        <w:numPr>
          <w:ilvl w:val="2"/>
          <w:numId w:val="4"/>
        </w:numPr>
        <w:tabs>
          <w:tab w:val="clear" w:pos="748"/>
          <w:tab w:val="num" w:pos="1418"/>
          <w:tab w:val="num" w:pos="2024"/>
        </w:tabs>
        <w:ind w:left="1083" w:hanging="181"/>
        <w:jc w:val="both"/>
        <w:rPr>
          <w:sz w:val="21"/>
          <w:szCs w:val="21"/>
        </w:rPr>
      </w:pPr>
      <w:r w:rsidRPr="00F569A9">
        <w:rPr>
          <w:sz w:val="21"/>
          <w:szCs w:val="21"/>
        </w:rPr>
        <w:t>zajistit zřízení a odstranění zařízení staveniště;</w:t>
      </w:r>
    </w:p>
    <w:p w:rsidR="008851D3" w:rsidRPr="00F569A9" w:rsidRDefault="008851D3" w:rsidP="008851D3">
      <w:pPr>
        <w:numPr>
          <w:ilvl w:val="2"/>
          <w:numId w:val="4"/>
        </w:numPr>
        <w:tabs>
          <w:tab w:val="clear" w:pos="748"/>
          <w:tab w:val="num" w:pos="993"/>
          <w:tab w:val="left" w:pos="1418"/>
        </w:tabs>
        <w:suppressAutoHyphens/>
        <w:ind w:left="2024" w:hanging="1173"/>
        <w:jc w:val="both"/>
        <w:rPr>
          <w:sz w:val="21"/>
          <w:szCs w:val="21"/>
        </w:rPr>
      </w:pPr>
      <w:r w:rsidRPr="00F569A9">
        <w:rPr>
          <w:sz w:val="21"/>
          <w:szCs w:val="21"/>
        </w:rPr>
        <w:t xml:space="preserve">  provést veškerá bezpečnostní opatření.</w:t>
      </w:r>
    </w:p>
    <w:p w:rsidR="009C33EB" w:rsidRPr="00F569A9" w:rsidRDefault="009C33EB" w:rsidP="009C33EB">
      <w:pPr>
        <w:pStyle w:val="Odstavecseseznamem"/>
        <w:rPr>
          <w:sz w:val="21"/>
          <w:szCs w:val="21"/>
        </w:rPr>
      </w:pPr>
    </w:p>
    <w:p w:rsidR="001C3E25" w:rsidRPr="00C36F16" w:rsidRDefault="009C33EB" w:rsidP="00C36F16">
      <w:pPr>
        <w:pStyle w:val="Odstavecseseznamem"/>
        <w:numPr>
          <w:ilvl w:val="0"/>
          <w:numId w:val="4"/>
        </w:numPr>
        <w:tabs>
          <w:tab w:val="clear" w:pos="720"/>
          <w:tab w:val="num" w:pos="426"/>
          <w:tab w:val="num" w:pos="539"/>
        </w:tabs>
        <w:spacing w:before="120" w:after="120"/>
        <w:ind w:left="426" w:hanging="426"/>
        <w:jc w:val="both"/>
        <w:rPr>
          <w:sz w:val="21"/>
          <w:szCs w:val="21"/>
        </w:rPr>
      </w:pPr>
      <w:r w:rsidRPr="00F569A9">
        <w:rPr>
          <w:sz w:val="21"/>
          <w:szCs w:val="21"/>
        </w:rPr>
        <w:t>Zhotovitel je povinen zajistit organizaci dopravy v průběhu provádění díla, k tomuto účelu je zhotovitel zejména povinen zajistit:</w:t>
      </w:r>
    </w:p>
    <w:p w:rsidR="009C33EB" w:rsidRPr="00F569A9" w:rsidRDefault="008851D3" w:rsidP="009C33EB">
      <w:pPr>
        <w:numPr>
          <w:ilvl w:val="0"/>
          <w:numId w:val="17"/>
        </w:numPr>
        <w:ind w:left="1083" w:hanging="181"/>
        <w:jc w:val="both"/>
        <w:rPr>
          <w:sz w:val="21"/>
          <w:szCs w:val="21"/>
        </w:rPr>
      </w:pPr>
      <w:r w:rsidRPr="00F569A9">
        <w:rPr>
          <w:sz w:val="21"/>
          <w:szCs w:val="21"/>
        </w:rPr>
        <w:t>povolení k uzavírkám;</w:t>
      </w:r>
    </w:p>
    <w:p w:rsidR="009C33EB" w:rsidRPr="00F569A9" w:rsidRDefault="008851D3" w:rsidP="009C33EB">
      <w:pPr>
        <w:numPr>
          <w:ilvl w:val="0"/>
          <w:numId w:val="17"/>
        </w:numPr>
        <w:ind w:left="1083" w:hanging="181"/>
        <w:jc w:val="both"/>
        <w:rPr>
          <w:sz w:val="21"/>
          <w:szCs w:val="21"/>
        </w:rPr>
      </w:pPr>
      <w:r w:rsidRPr="00F569A9">
        <w:rPr>
          <w:sz w:val="21"/>
          <w:szCs w:val="21"/>
        </w:rPr>
        <w:t>s</w:t>
      </w:r>
      <w:r w:rsidR="009C33EB" w:rsidRPr="00F569A9">
        <w:rPr>
          <w:sz w:val="21"/>
          <w:szCs w:val="21"/>
        </w:rPr>
        <w:t>tanove</w:t>
      </w:r>
      <w:r w:rsidRPr="00F569A9">
        <w:rPr>
          <w:sz w:val="21"/>
          <w:szCs w:val="21"/>
        </w:rPr>
        <w:t>ní dočasného dopravního značení;</w:t>
      </w:r>
    </w:p>
    <w:p w:rsidR="009C33EB" w:rsidRDefault="008851D3" w:rsidP="004F1920">
      <w:pPr>
        <w:numPr>
          <w:ilvl w:val="0"/>
          <w:numId w:val="17"/>
        </w:numPr>
        <w:ind w:left="1083" w:hanging="181"/>
        <w:jc w:val="both"/>
        <w:rPr>
          <w:sz w:val="21"/>
          <w:szCs w:val="21"/>
        </w:rPr>
      </w:pPr>
      <w:r w:rsidRPr="00F569A9">
        <w:rPr>
          <w:sz w:val="21"/>
          <w:szCs w:val="21"/>
        </w:rPr>
        <w:t>u</w:t>
      </w:r>
      <w:r w:rsidR="009C33EB" w:rsidRPr="00F569A9">
        <w:rPr>
          <w:sz w:val="21"/>
          <w:szCs w:val="21"/>
        </w:rPr>
        <w:t>místění, údržbu, přemístění a odstraně</w:t>
      </w:r>
      <w:r w:rsidRPr="00F569A9">
        <w:rPr>
          <w:sz w:val="21"/>
          <w:szCs w:val="21"/>
        </w:rPr>
        <w:t>ní dočasného dopravního značení;</w:t>
      </w:r>
    </w:p>
    <w:p w:rsidR="00881438" w:rsidRPr="00881438" w:rsidRDefault="00881438" w:rsidP="00881438">
      <w:pPr>
        <w:numPr>
          <w:ilvl w:val="0"/>
          <w:numId w:val="17"/>
        </w:numPr>
        <w:ind w:left="1083" w:hanging="181"/>
        <w:jc w:val="both"/>
        <w:rPr>
          <w:sz w:val="21"/>
          <w:szCs w:val="21"/>
        </w:rPr>
      </w:pPr>
      <w:r>
        <w:rPr>
          <w:sz w:val="21"/>
          <w:szCs w:val="21"/>
        </w:rPr>
        <w:t>p</w:t>
      </w:r>
      <w:r w:rsidRPr="00881438">
        <w:rPr>
          <w:sz w:val="21"/>
          <w:szCs w:val="21"/>
        </w:rPr>
        <w:t>ovolen</w:t>
      </w:r>
      <w:r>
        <w:rPr>
          <w:sz w:val="21"/>
          <w:szCs w:val="21"/>
        </w:rPr>
        <w:t>í zvláštního užívání komunikací;</w:t>
      </w:r>
    </w:p>
    <w:p w:rsidR="009C33EB" w:rsidRPr="00F569A9" w:rsidRDefault="008851D3" w:rsidP="009C33EB">
      <w:pPr>
        <w:numPr>
          <w:ilvl w:val="0"/>
          <w:numId w:val="17"/>
        </w:numPr>
        <w:ind w:left="1083" w:hanging="181"/>
        <w:jc w:val="both"/>
        <w:rPr>
          <w:sz w:val="21"/>
          <w:szCs w:val="21"/>
        </w:rPr>
      </w:pPr>
      <w:r w:rsidRPr="00F569A9">
        <w:rPr>
          <w:sz w:val="21"/>
          <w:szCs w:val="21"/>
        </w:rPr>
        <w:t>p</w:t>
      </w:r>
      <w:r w:rsidR="009C33EB" w:rsidRPr="00F569A9">
        <w:rPr>
          <w:sz w:val="21"/>
          <w:szCs w:val="21"/>
        </w:rPr>
        <w:t>o dohodě s vlastníky přístupy a příjezdy k sousedním nemovitostem.</w:t>
      </w:r>
    </w:p>
    <w:p w:rsidR="009C33EB" w:rsidRPr="00F569A9" w:rsidRDefault="009C33EB" w:rsidP="009C33EB">
      <w:pPr>
        <w:pStyle w:val="Odstavecseseznamem"/>
        <w:numPr>
          <w:ilvl w:val="0"/>
          <w:numId w:val="4"/>
        </w:numPr>
        <w:tabs>
          <w:tab w:val="clear" w:pos="720"/>
          <w:tab w:val="num" w:pos="426"/>
          <w:tab w:val="num" w:pos="539"/>
        </w:tabs>
        <w:spacing w:before="120" w:after="120"/>
        <w:ind w:left="426" w:hanging="426"/>
        <w:jc w:val="both"/>
        <w:rPr>
          <w:sz w:val="21"/>
          <w:szCs w:val="21"/>
        </w:rPr>
      </w:pPr>
      <w:r w:rsidRPr="00F569A9">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9C33EB" w:rsidRPr="00F569A9" w:rsidRDefault="009C33EB" w:rsidP="009C33EB">
      <w:pPr>
        <w:pStyle w:val="Odstavecseseznamem"/>
        <w:tabs>
          <w:tab w:val="num" w:pos="539"/>
        </w:tabs>
        <w:spacing w:before="120" w:after="120"/>
        <w:ind w:left="426"/>
        <w:jc w:val="both"/>
        <w:rPr>
          <w:sz w:val="21"/>
          <w:szCs w:val="21"/>
        </w:rPr>
      </w:pPr>
    </w:p>
    <w:p w:rsidR="009C33EB" w:rsidRPr="00F569A9" w:rsidRDefault="009C33EB" w:rsidP="009C33EB">
      <w:pPr>
        <w:pStyle w:val="Odstavecseseznamem"/>
        <w:numPr>
          <w:ilvl w:val="0"/>
          <w:numId w:val="4"/>
        </w:numPr>
        <w:tabs>
          <w:tab w:val="clear" w:pos="720"/>
          <w:tab w:val="num" w:pos="426"/>
          <w:tab w:val="num" w:pos="540"/>
        </w:tabs>
        <w:spacing w:before="120" w:after="120"/>
        <w:ind w:left="426" w:hanging="426"/>
        <w:jc w:val="both"/>
        <w:rPr>
          <w:sz w:val="21"/>
          <w:szCs w:val="21"/>
        </w:rPr>
      </w:pPr>
      <w:r w:rsidRPr="00F569A9">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rsidR="008851D3" w:rsidRDefault="008851D3" w:rsidP="008851D3">
      <w:pPr>
        <w:pStyle w:val="Odstavecseseznamem"/>
        <w:tabs>
          <w:tab w:val="num" w:pos="720"/>
        </w:tabs>
        <w:spacing w:before="120" w:after="120"/>
        <w:ind w:left="426"/>
        <w:jc w:val="both"/>
        <w:rPr>
          <w:sz w:val="22"/>
          <w:szCs w:val="22"/>
        </w:rPr>
      </w:pPr>
    </w:p>
    <w:p w:rsidR="00881438" w:rsidRPr="00FC7A74" w:rsidRDefault="00881438" w:rsidP="008851D3">
      <w:pPr>
        <w:pStyle w:val="Odstavecseseznamem"/>
        <w:tabs>
          <w:tab w:val="num" w:pos="720"/>
        </w:tabs>
        <w:spacing w:before="120" w:after="120"/>
        <w:ind w:left="426"/>
        <w:jc w:val="both"/>
        <w:rPr>
          <w:sz w:val="22"/>
          <w:szCs w:val="22"/>
        </w:rPr>
      </w:pPr>
    </w:p>
    <w:p w:rsidR="009C33EB" w:rsidRPr="00FC7A74" w:rsidRDefault="009C33EB" w:rsidP="009C33EB">
      <w:pPr>
        <w:numPr>
          <w:ilvl w:val="0"/>
          <w:numId w:val="12"/>
        </w:numPr>
        <w:tabs>
          <w:tab w:val="num" w:pos="540"/>
        </w:tabs>
        <w:spacing w:before="120" w:after="120"/>
        <w:ind w:left="540" w:hanging="540"/>
        <w:rPr>
          <w:b/>
          <w:smallCaps/>
          <w:strike/>
          <w:spacing w:val="20"/>
          <w:sz w:val="22"/>
          <w:szCs w:val="22"/>
        </w:rPr>
      </w:pPr>
      <w:r w:rsidRPr="00FC7A74">
        <w:rPr>
          <w:b/>
          <w:smallCaps/>
          <w:spacing w:val="20"/>
          <w:sz w:val="22"/>
          <w:szCs w:val="22"/>
        </w:rPr>
        <w:t xml:space="preserve">Změny zadání stavby </w:t>
      </w:r>
    </w:p>
    <w:p w:rsidR="004D791A" w:rsidRPr="004D791A" w:rsidRDefault="004D791A" w:rsidP="004D791A">
      <w:pPr>
        <w:numPr>
          <w:ilvl w:val="0"/>
          <w:numId w:val="9"/>
        </w:numPr>
        <w:tabs>
          <w:tab w:val="clear" w:pos="720"/>
          <w:tab w:val="num" w:pos="540"/>
        </w:tabs>
        <w:spacing w:before="120" w:after="120"/>
        <w:ind w:left="540" w:hanging="540"/>
        <w:jc w:val="both"/>
        <w:rPr>
          <w:sz w:val="21"/>
          <w:szCs w:val="21"/>
        </w:rPr>
      </w:pPr>
      <w:r w:rsidRPr="004D791A">
        <w:rPr>
          <w:sz w:val="21"/>
          <w:szCs w:val="21"/>
        </w:rPr>
        <w:t>Zhotovitel je povinen neprodleně, nejpozději do 10 dnů od vzniku potřeby změny, informovat objednatele o zjištění nutnosti změny zadání stavby, a to předložením vyplněného změnového li</w:t>
      </w:r>
      <w:r>
        <w:rPr>
          <w:sz w:val="21"/>
          <w:szCs w:val="21"/>
        </w:rPr>
        <w:t>stu, jehož vzor je přílohou č. 4</w:t>
      </w:r>
      <w:r w:rsidRPr="004D791A">
        <w:rPr>
          <w:sz w:val="21"/>
          <w:szCs w:val="21"/>
        </w:rPr>
        <w:t xml:space="preserve"> </w:t>
      </w:r>
      <w:proofErr w:type="gramStart"/>
      <w:r w:rsidRPr="004D791A">
        <w:rPr>
          <w:sz w:val="21"/>
          <w:szCs w:val="21"/>
        </w:rPr>
        <w:t>této</w:t>
      </w:r>
      <w:proofErr w:type="gramEnd"/>
      <w:r w:rsidRPr="004D791A">
        <w:rPr>
          <w:sz w:val="21"/>
          <w:szCs w:val="21"/>
        </w:rPr>
        <w:t xml:space="preserve"> smlouvy. Pokud ve stanovené lhůtě zhotovitel nepředloží změnový list objednateli, platí, že zhotovitel nemůže požadovat v budoucnu touto změnou argumentovou nutnost změny lhůty </w:t>
      </w:r>
      <w:proofErr w:type="gramStart"/>
      <w:r w:rsidRPr="004D791A">
        <w:rPr>
          <w:sz w:val="21"/>
          <w:szCs w:val="21"/>
        </w:rPr>
        <w:t>plnění, i kdyby</w:t>
      </w:r>
      <w:proofErr w:type="gramEnd"/>
      <w:r w:rsidRPr="004D791A">
        <w:rPr>
          <w:sz w:val="21"/>
          <w:szCs w:val="21"/>
        </w:rPr>
        <w:t xml:space="preserve"> tato byla oprávněn</w:t>
      </w:r>
      <w:r>
        <w:rPr>
          <w:sz w:val="21"/>
          <w:szCs w:val="21"/>
        </w:rPr>
        <w:t>á dle čl. IV. odst. 5.</w:t>
      </w:r>
      <w:r w:rsidRPr="004D791A">
        <w:rPr>
          <w:sz w:val="21"/>
          <w:szCs w:val="21"/>
        </w:rPr>
        <w:t xml:space="preserve"> této smlouvy nebo změnu ceny díla dle tohoto </w:t>
      </w:r>
      <w:proofErr w:type="gramStart"/>
      <w:r w:rsidRPr="004D791A">
        <w:rPr>
          <w:sz w:val="21"/>
          <w:szCs w:val="21"/>
        </w:rPr>
        <w:t>odstavce.</w:t>
      </w:r>
      <w:proofErr w:type="gramEnd"/>
    </w:p>
    <w:p w:rsidR="009C33EB" w:rsidRPr="00F569A9" w:rsidRDefault="009C33EB" w:rsidP="009C33EB">
      <w:pPr>
        <w:numPr>
          <w:ilvl w:val="0"/>
          <w:numId w:val="9"/>
        </w:numPr>
        <w:tabs>
          <w:tab w:val="clear" w:pos="720"/>
          <w:tab w:val="num" w:pos="540"/>
        </w:tabs>
        <w:spacing w:before="120" w:after="120"/>
        <w:ind w:left="540" w:hanging="540"/>
        <w:jc w:val="both"/>
        <w:rPr>
          <w:sz w:val="21"/>
          <w:szCs w:val="21"/>
        </w:rPr>
      </w:pPr>
      <w:r w:rsidRPr="00F569A9">
        <w:rPr>
          <w:sz w:val="21"/>
          <w:szCs w:val="21"/>
        </w:rPr>
        <w:t xml:space="preserve">Je-li zjištěno, že některé z prací, které jsou součástí zadání stavby, není účelné provádět, sepíše se o tom záznam do stavebního deníku. </w:t>
      </w:r>
    </w:p>
    <w:p w:rsidR="009C33EB" w:rsidRPr="00F569A9" w:rsidRDefault="009C33EB" w:rsidP="009C33EB">
      <w:pPr>
        <w:numPr>
          <w:ilvl w:val="0"/>
          <w:numId w:val="9"/>
        </w:numPr>
        <w:tabs>
          <w:tab w:val="clear" w:pos="720"/>
          <w:tab w:val="num" w:pos="540"/>
        </w:tabs>
        <w:spacing w:before="120" w:after="120"/>
        <w:ind w:left="540" w:hanging="540"/>
        <w:jc w:val="both"/>
        <w:rPr>
          <w:sz w:val="21"/>
          <w:szCs w:val="21"/>
        </w:rPr>
      </w:pPr>
      <w:r w:rsidRPr="00F569A9">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rsidR="009C33EB" w:rsidRPr="00F569A9" w:rsidRDefault="009C33EB" w:rsidP="009C33EB">
      <w:pPr>
        <w:numPr>
          <w:ilvl w:val="0"/>
          <w:numId w:val="9"/>
        </w:numPr>
        <w:tabs>
          <w:tab w:val="clear" w:pos="720"/>
          <w:tab w:val="num" w:pos="540"/>
        </w:tabs>
        <w:spacing w:before="120" w:after="120"/>
        <w:ind w:left="540" w:hanging="540"/>
        <w:jc w:val="both"/>
        <w:rPr>
          <w:sz w:val="21"/>
          <w:szCs w:val="21"/>
        </w:rPr>
      </w:pPr>
      <w:r w:rsidRPr="00F569A9">
        <w:rPr>
          <w:sz w:val="21"/>
          <w:szCs w:val="21"/>
        </w:rPr>
        <w:lastRenderedPageBreak/>
        <w:t xml:space="preserve">Bude-li zhotovitel vyzván k podání nabídky související s touto smlouvou, je povinen nabídku předložit. Součástí nabídky bude oceněný soupis prací, zpracovaný ve formátu </w:t>
      </w:r>
      <w:r w:rsidR="008851D3" w:rsidRPr="00F569A9">
        <w:rPr>
          <w:sz w:val="21"/>
          <w:szCs w:val="21"/>
        </w:rPr>
        <w:t>*.</w:t>
      </w:r>
      <w:proofErr w:type="spellStart"/>
      <w:r w:rsidR="008851D3" w:rsidRPr="00F569A9">
        <w:rPr>
          <w:sz w:val="21"/>
          <w:szCs w:val="21"/>
        </w:rPr>
        <w:t>pdf</w:t>
      </w:r>
      <w:proofErr w:type="spellEnd"/>
      <w:r w:rsidR="008851D3" w:rsidRPr="00F569A9">
        <w:rPr>
          <w:sz w:val="21"/>
          <w:szCs w:val="21"/>
        </w:rPr>
        <w:t xml:space="preserve"> a  ve formátu </w:t>
      </w:r>
      <w:proofErr w:type="gramStart"/>
      <w:r w:rsidR="008851D3" w:rsidRPr="00F569A9">
        <w:rPr>
          <w:sz w:val="21"/>
          <w:szCs w:val="21"/>
        </w:rPr>
        <w:t>XC4 - *.</w:t>
      </w:r>
      <w:proofErr w:type="spellStart"/>
      <w:r w:rsidR="008851D3" w:rsidRPr="00F569A9">
        <w:rPr>
          <w:sz w:val="21"/>
          <w:szCs w:val="21"/>
        </w:rPr>
        <w:t>xml</w:t>
      </w:r>
      <w:proofErr w:type="spellEnd"/>
      <w:proofErr w:type="gramEnd"/>
      <w:r w:rsidR="008851D3" w:rsidRPr="00F569A9">
        <w:rPr>
          <w:sz w:val="21"/>
          <w:szCs w:val="21"/>
        </w:rPr>
        <w:t>.</w:t>
      </w:r>
    </w:p>
    <w:p w:rsidR="009C33EB" w:rsidRPr="00F569A9" w:rsidRDefault="009C33EB" w:rsidP="009C33EB">
      <w:pPr>
        <w:numPr>
          <w:ilvl w:val="0"/>
          <w:numId w:val="9"/>
        </w:numPr>
        <w:tabs>
          <w:tab w:val="clear" w:pos="720"/>
          <w:tab w:val="num" w:pos="540"/>
        </w:tabs>
        <w:spacing w:before="120" w:after="120"/>
        <w:ind w:left="540" w:hanging="540"/>
        <w:jc w:val="both"/>
        <w:rPr>
          <w:sz w:val="21"/>
          <w:szCs w:val="21"/>
        </w:rPr>
      </w:pPr>
      <w:r w:rsidRPr="00F569A9">
        <w:rPr>
          <w:sz w:val="21"/>
          <w:szCs w:val="21"/>
        </w:rPr>
        <w:t xml:space="preserve">Cena dodatečných a nových prací bude určena následovně: </w:t>
      </w:r>
    </w:p>
    <w:p w:rsidR="009C33EB" w:rsidRPr="00F569A9" w:rsidRDefault="009C33EB" w:rsidP="009C33EB">
      <w:pPr>
        <w:numPr>
          <w:ilvl w:val="1"/>
          <w:numId w:val="9"/>
        </w:numPr>
        <w:tabs>
          <w:tab w:val="clear" w:pos="810"/>
          <w:tab w:val="num" w:pos="900"/>
        </w:tabs>
        <w:spacing w:before="120" w:after="120"/>
        <w:ind w:left="900" w:hanging="360"/>
        <w:jc w:val="both"/>
        <w:rPr>
          <w:sz w:val="21"/>
          <w:szCs w:val="21"/>
        </w:rPr>
      </w:pPr>
      <w:r w:rsidRPr="00F569A9">
        <w:rPr>
          <w:sz w:val="21"/>
          <w:szCs w:val="21"/>
        </w:rPr>
        <w:t>Zhotovitel ocení jednotkové ceny výší odpovídající výši jednotkových cen uvedených v rozpočtu, který je přílohou této smlouvy.</w:t>
      </w:r>
    </w:p>
    <w:p w:rsidR="009C33EB" w:rsidRPr="00F569A9" w:rsidRDefault="009C33EB" w:rsidP="009C33EB">
      <w:pPr>
        <w:numPr>
          <w:ilvl w:val="1"/>
          <w:numId w:val="9"/>
        </w:numPr>
        <w:tabs>
          <w:tab w:val="clear" w:pos="810"/>
          <w:tab w:val="num" w:pos="900"/>
        </w:tabs>
        <w:spacing w:before="120" w:after="120"/>
        <w:ind w:left="900" w:hanging="360"/>
        <w:jc w:val="both"/>
        <w:rPr>
          <w:sz w:val="21"/>
          <w:szCs w:val="21"/>
        </w:rPr>
      </w:pPr>
      <w:r w:rsidRPr="00F569A9">
        <w:rPr>
          <w:sz w:val="21"/>
          <w:szCs w:val="21"/>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9C33EB" w:rsidRPr="00F569A9" w:rsidTr="00296762">
        <w:trPr>
          <w:trHeight w:val="531"/>
        </w:trPr>
        <w:tc>
          <w:tcPr>
            <w:tcW w:w="4678" w:type="dxa"/>
            <w:vAlign w:val="center"/>
          </w:tcPr>
          <w:p w:rsidR="009C33EB" w:rsidRPr="00F569A9" w:rsidRDefault="009C33EB" w:rsidP="00296762">
            <w:pPr>
              <w:jc w:val="center"/>
              <w:rPr>
                <w:sz w:val="21"/>
                <w:szCs w:val="21"/>
              </w:rPr>
            </w:pPr>
            <w:r w:rsidRPr="00F569A9">
              <w:rPr>
                <w:sz w:val="21"/>
                <w:szCs w:val="21"/>
              </w:rPr>
              <w:t>Cena dodatečných prací či dodávek</w:t>
            </w:r>
          </w:p>
        </w:tc>
        <w:tc>
          <w:tcPr>
            <w:tcW w:w="390" w:type="dxa"/>
            <w:vAlign w:val="center"/>
          </w:tcPr>
          <w:p w:rsidR="009C33EB" w:rsidRPr="00F569A9" w:rsidRDefault="009C33EB" w:rsidP="00296762">
            <w:pPr>
              <w:jc w:val="center"/>
              <w:rPr>
                <w:sz w:val="21"/>
                <w:szCs w:val="21"/>
              </w:rPr>
            </w:pPr>
          </w:p>
        </w:tc>
        <w:tc>
          <w:tcPr>
            <w:tcW w:w="5397" w:type="dxa"/>
            <w:vAlign w:val="center"/>
          </w:tcPr>
          <w:p w:rsidR="009C33EB" w:rsidRPr="00F569A9" w:rsidRDefault="009C33EB" w:rsidP="00296762">
            <w:pPr>
              <w:jc w:val="center"/>
              <w:rPr>
                <w:sz w:val="21"/>
                <w:szCs w:val="21"/>
              </w:rPr>
            </w:pPr>
            <w:r w:rsidRPr="00F569A9">
              <w:rPr>
                <w:sz w:val="21"/>
                <w:szCs w:val="21"/>
              </w:rPr>
              <w:t>Nabídková cena, která byla hodnotícím kritériem</w:t>
            </w:r>
          </w:p>
          <w:p w:rsidR="009C33EB" w:rsidRPr="00F569A9" w:rsidRDefault="009C33EB" w:rsidP="00296762">
            <w:pPr>
              <w:jc w:val="center"/>
              <w:rPr>
                <w:sz w:val="21"/>
                <w:szCs w:val="21"/>
              </w:rPr>
            </w:pPr>
            <w:r w:rsidRPr="00F569A9">
              <w:rPr>
                <w:sz w:val="21"/>
                <w:szCs w:val="21"/>
              </w:rPr>
              <w:t>Veřejné zakázky</w:t>
            </w:r>
          </w:p>
        </w:tc>
      </w:tr>
      <w:tr w:rsidR="009C33EB" w:rsidRPr="00F569A9" w:rsidTr="00296762">
        <w:trPr>
          <w:trHeight w:val="252"/>
        </w:trPr>
        <w:tc>
          <w:tcPr>
            <w:tcW w:w="4678" w:type="dxa"/>
            <w:vAlign w:val="center"/>
          </w:tcPr>
          <w:p w:rsidR="009C33EB" w:rsidRPr="00F569A9" w:rsidRDefault="009C33EB" w:rsidP="00296762">
            <w:pPr>
              <w:rPr>
                <w:sz w:val="21"/>
                <w:szCs w:val="21"/>
              </w:rPr>
            </w:pPr>
            <w:r w:rsidRPr="00F569A9">
              <w:rPr>
                <w:sz w:val="21"/>
                <w:szCs w:val="21"/>
              </w:rPr>
              <w:t>----------------------------------------------------------</w:t>
            </w:r>
          </w:p>
        </w:tc>
        <w:tc>
          <w:tcPr>
            <w:tcW w:w="390" w:type="dxa"/>
            <w:vAlign w:val="center"/>
          </w:tcPr>
          <w:p w:rsidR="009C33EB" w:rsidRPr="00F569A9" w:rsidRDefault="009C33EB" w:rsidP="00296762">
            <w:pPr>
              <w:jc w:val="center"/>
              <w:rPr>
                <w:sz w:val="21"/>
                <w:szCs w:val="21"/>
              </w:rPr>
            </w:pPr>
            <w:r w:rsidRPr="00F569A9">
              <w:rPr>
                <w:sz w:val="21"/>
                <w:szCs w:val="21"/>
              </w:rPr>
              <w:t>=</w:t>
            </w:r>
          </w:p>
        </w:tc>
        <w:tc>
          <w:tcPr>
            <w:tcW w:w="5397" w:type="dxa"/>
            <w:vAlign w:val="center"/>
          </w:tcPr>
          <w:p w:rsidR="009C33EB" w:rsidRPr="00F569A9" w:rsidRDefault="009C33EB" w:rsidP="00296762">
            <w:pPr>
              <w:jc w:val="center"/>
              <w:rPr>
                <w:sz w:val="21"/>
                <w:szCs w:val="21"/>
              </w:rPr>
            </w:pPr>
            <w:r w:rsidRPr="00F569A9">
              <w:rPr>
                <w:sz w:val="21"/>
                <w:szCs w:val="21"/>
              </w:rPr>
              <w:t>------------------------------------------------------------------</w:t>
            </w:r>
          </w:p>
        </w:tc>
      </w:tr>
      <w:tr w:rsidR="009C33EB" w:rsidRPr="00F569A9" w:rsidTr="00296762">
        <w:trPr>
          <w:trHeight w:val="266"/>
        </w:trPr>
        <w:tc>
          <w:tcPr>
            <w:tcW w:w="4678" w:type="dxa"/>
            <w:vAlign w:val="center"/>
          </w:tcPr>
          <w:p w:rsidR="009C33EB" w:rsidRPr="00F569A9" w:rsidRDefault="009C33EB" w:rsidP="00296762">
            <w:pPr>
              <w:jc w:val="center"/>
              <w:rPr>
                <w:sz w:val="21"/>
                <w:szCs w:val="21"/>
              </w:rPr>
            </w:pPr>
            <w:r w:rsidRPr="00F569A9">
              <w:rPr>
                <w:sz w:val="21"/>
                <w:szCs w:val="21"/>
              </w:rPr>
              <w:t>Cena uvedená v sazebníku OTSKP</w:t>
            </w:r>
          </w:p>
        </w:tc>
        <w:tc>
          <w:tcPr>
            <w:tcW w:w="390" w:type="dxa"/>
            <w:vAlign w:val="center"/>
          </w:tcPr>
          <w:p w:rsidR="009C33EB" w:rsidRPr="00F569A9" w:rsidRDefault="009C33EB" w:rsidP="00296762">
            <w:pPr>
              <w:jc w:val="center"/>
              <w:rPr>
                <w:sz w:val="21"/>
                <w:szCs w:val="21"/>
              </w:rPr>
            </w:pPr>
          </w:p>
        </w:tc>
        <w:tc>
          <w:tcPr>
            <w:tcW w:w="5397" w:type="dxa"/>
            <w:vAlign w:val="center"/>
          </w:tcPr>
          <w:p w:rsidR="009C33EB" w:rsidRPr="00F569A9" w:rsidRDefault="009C33EB" w:rsidP="00296762">
            <w:pPr>
              <w:jc w:val="center"/>
              <w:rPr>
                <w:sz w:val="21"/>
                <w:szCs w:val="21"/>
              </w:rPr>
            </w:pPr>
            <w:r w:rsidRPr="00F569A9">
              <w:rPr>
                <w:sz w:val="21"/>
                <w:szCs w:val="21"/>
              </w:rPr>
              <w:t>Předpokládaná cena stavby uvedená v zadávací dokumentaci*</w:t>
            </w:r>
          </w:p>
        </w:tc>
      </w:tr>
    </w:tbl>
    <w:p w:rsidR="009C33EB" w:rsidRPr="00F569A9" w:rsidRDefault="009C33EB" w:rsidP="009C33EB">
      <w:pPr>
        <w:pStyle w:val="Odstavecseseznamem"/>
        <w:numPr>
          <w:ilvl w:val="1"/>
          <w:numId w:val="15"/>
        </w:numPr>
        <w:spacing w:before="120" w:after="120"/>
        <w:jc w:val="both"/>
        <w:rPr>
          <w:sz w:val="21"/>
          <w:szCs w:val="21"/>
        </w:rPr>
      </w:pPr>
      <w:r w:rsidRPr="00F569A9">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8851D3" w:rsidRPr="00F569A9" w:rsidRDefault="008851D3" w:rsidP="008851D3">
      <w:pPr>
        <w:pStyle w:val="Odstavecseseznamem"/>
        <w:spacing w:before="120" w:after="120"/>
        <w:jc w:val="both"/>
        <w:rPr>
          <w:sz w:val="21"/>
          <w:szCs w:val="21"/>
        </w:rPr>
      </w:pPr>
      <w:r w:rsidRPr="00F569A9">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p w:rsidR="009C33EB" w:rsidRPr="00F569A9" w:rsidRDefault="009C33EB" w:rsidP="009C33EB">
      <w:pPr>
        <w:numPr>
          <w:ilvl w:val="1"/>
          <w:numId w:val="9"/>
        </w:numPr>
        <w:tabs>
          <w:tab w:val="clear" w:pos="810"/>
          <w:tab w:val="num" w:pos="900"/>
        </w:tabs>
        <w:spacing w:before="120" w:after="120"/>
        <w:ind w:left="896" w:hanging="357"/>
        <w:jc w:val="both"/>
        <w:rPr>
          <w:sz w:val="21"/>
          <w:szCs w:val="21"/>
        </w:rPr>
      </w:pPr>
      <w:r w:rsidRPr="00F569A9">
        <w:rPr>
          <w:sz w:val="21"/>
          <w:szCs w:val="21"/>
        </w:rPr>
        <w:t>Nelze-li jednotkovou cenu určit výše popsanými způsoby, použije se cena přiměřená s přihlédnutím k ceně obvyklé.</w:t>
      </w:r>
    </w:p>
    <w:p w:rsidR="009C33EB" w:rsidRPr="00F569A9" w:rsidRDefault="004D791A" w:rsidP="009C33EB">
      <w:pPr>
        <w:spacing w:before="120" w:after="120"/>
        <w:ind w:firstLine="540"/>
        <w:jc w:val="both"/>
        <w:rPr>
          <w:sz w:val="21"/>
          <w:szCs w:val="21"/>
        </w:rPr>
      </w:pPr>
      <w:r>
        <w:rPr>
          <w:sz w:val="21"/>
          <w:szCs w:val="21"/>
        </w:rPr>
        <w:t xml:space="preserve">5.4 </w:t>
      </w:r>
      <w:r w:rsidR="009C33EB" w:rsidRPr="00F569A9">
        <w:rPr>
          <w:sz w:val="21"/>
          <w:szCs w:val="21"/>
        </w:rPr>
        <w:t>Zhotovitel může předložit i nabídku pro objednatele výhodnější.</w:t>
      </w:r>
    </w:p>
    <w:p w:rsidR="009C33EB" w:rsidRPr="00F569A9" w:rsidRDefault="009C33EB" w:rsidP="009C33EB">
      <w:pPr>
        <w:numPr>
          <w:ilvl w:val="0"/>
          <w:numId w:val="9"/>
        </w:numPr>
        <w:tabs>
          <w:tab w:val="clear" w:pos="720"/>
          <w:tab w:val="num" w:pos="540"/>
        </w:tabs>
        <w:spacing w:before="120" w:after="120"/>
        <w:ind w:left="540" w:hanging="540"/>
        <w:jc w:val="both"/>
        <w:rPr>
          <w:sz w:val="21"/>
          <w:szCs w:val="21"/>
        </w:rPr>
      </w:pPr>
      <w:r w:rsidRPr="00F569A9">
        <w:rPr>
          <w:sz w:val="21"/>
          <w:szCs w:val="21"/>
        </w:rPr>
        <w:t>K dodatečným a novým pracím bude uzavřen dodatek k této smlouvě. Dodatečné práce a nové práce lze fakturovat pouze na základě uzavřeného dodatku. Provádí-li zhotovitel práce, které nejsou v této smlouvě sjednány, platí, že je provádí na svůj náklad.</w:t>
      </w:r>
    </w:p>
    <w:p w:rsidR="009C33EB" w:rsidRPr="00FC7A74" w:rsidRDefault="009C33EB" w:rsidP="009C33EB">
      <w:pPr>
        <w:spacing w:before="120" w:after="120"/>
        <w:rPr>
          <w:b/>
          <w:smallCaps/>
          <w:spacing w:val="20"/>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Oprávněné osoby smluvních stran</w:t>
      </w:r>
    </w:p>
    <w:p w:rsidR="009C33EB" w:rsidRPr="00F569A9" w:rsidRDefault="009C33EB" w:rsidP="009C33EB">
      <w:pPr>
        <w:numPr>
          <w:ilvl w:val="0"/>
          <w:numId w:val="8"/>
        </w:numPr>
        <w:tabs>
          <w:tab w:val="clear" w:pos="720"/>
          <w:tab w:val="num" w:pos="540"/>
        </w:tabs>
        <w:spacing w:before="120" w:after="120"/>
        <w:ind w:left="540" w:hanging="540"/>
        <w:jc w:val="both"/>
        <w:rPr>
          <w:sz w:val="21"/>
          <w:szCs w:val="21"/>
        </w:rPr>
      </w:pPr>
      <w:r w:rsidRPr="00F569A9">
        <w:rPr>
          <w:sz w:val="21"/>
          <w:szCs w:val="21"/>
        </w:rPr>
        <w:t>Oprávněnými osobami objednatele jsou: statutární zástupce, správce stavby a technický dozor.</w:t>
      </w:r>
    </w:p>
    <w:p w:rsidR="001C3E25" w:rsidRPr="00F1125B" w:rsidRDefault="009C33EB" w:rsidP="00F1125B">
      <w:pPr>
        <w:numPr>
          <w:ilvl w:val="0"/>
          <w:numId w:val="8"/>
        </w:numPr>
        <w:tabs>
          <w:tab w:val="clear" w:pos="720"/>
          <w:tab w:val="num" w:pos="540"/>
        </w:tabs>
        <w:spacing w:before="120" w:after="120"/>
        <w:ind w:left="540" w:hanging="540"/>
        <w:jc w:val="both"/>
        <w:rPr>
          <w:sz w:val="21"/>
          <w:szCs w:val="21"/>
        </w:rPr>
      </w:pPr>
      <w:r w:rsidRPr="00F569A9">
        <w:rPr>
          <w:sz w:val="21"/>
          <w:szCs w:val="21"/>
        </w:rPr>
        <w:t xml:space="preserve">Statutární zástupce objednatele je oprávněn činit veškerá právní jednání související s touto smlouvou. Je mu vyhrazeno právo uzavírat dodatky k této smlouvě. </w:t>
      </w:r>
    </w:p>
    <w:p w:rsidR="009C33EB" w:rsidRPr="00F569A9" w:rsidRDefault="009C33EB" w:rsidP="009C33EB">
      <w:pPr>
        <w:numPr>
          <w:ilvl w:val="0"/>
          <w:numId w:val="8"/>
        </w:numPr>
        <w:tabs>
          <w:tab w:val="clear" w:pos="720"/>
          <w:tab w:val="num" w:pos="540"/>
        </w:tabs>
        <w:spacing w:before="120" w:after="120"/>
        <w:ind w:left="540" w:hanging="540"/>
        <w:jc w:val="both"/>
        <w:rPr>
          <w:sz w:val="21"/>
          <w:szCs w:val="21"/>
        </w:rPr>
      </w:pPr>
      <w:r w:rsidRPr="00F569A9">
        <w:rPr>
          <w:sz w:val="21"/>
          <w:szCs w:val="21"/>
        </w:rPr>
        <w:t>Správce stavby je oprávněn:</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stanovit za objednatele, zda vznikla potřeba dodatečných prací, změn, či nových zakázek;</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vyzvat zhotovitele k podání nabídky k dodatečným pracím, změnám, či novým zakázkám a dát pokyn k takovému vyzvání zhotovitele;</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rozhodnout o tom, že bude jednáno se zhotovitelem o změně rozsahu díla v případě, že odpadne potřeba objednatele provést dílo ve sjednaném rozsahu;</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udělit souhlas s využitím poddodavatele;</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udílet zhotoviteli pokyny;</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přebírat od zhotovitele změnové listy;</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převzít od zhotovitele řádně provedené dílo nebo jeho část, vyčištěné staveniště a veškeré písemnosti, podpisem potvrdit správnost soupisu provedených prací;</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udílet zhotoviteli pokyny, včetně pokynu k zastavení prací na části stavby či stavbě;</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kontrolovat provádění prací, zejména účastnit se veškerých zkoušek, veškerých souvisejících jednání apod.;</w:t>
      </w:r>
    </w:p>
    <w:p w:rsidR="009C33EB" w:rsidRPr="00F569A9" w:rsidRDefault="009C33EB" w:rsidP="009C33EB">
      <w:pPr>
        <w:numPr>
          <w:ilvl w:val="2"/>
          <w:numId w:val="8"/>
        </w:numPr>
        <w:tabs>
          <w:tab w:val="clear" w:pos="2160"/>
          <w:tab w:val="num" w:pos="1985"/>
        </w:tabs>
        <w:ind w:left="993" w:hanging="142"/>
        <w:jc w:val="both"/>
        <w:rPr>
          <w:sz w:val="21"/>
          <w:szCs w:val="21"/>
        </w:rPr>
      </w:pPr>
      <w:r w:rsidRPr="00F569A9">
        <w:rPr>
          <w:sz w:val="21"/>
          <w:szCs w:val="21"/>
        </w:rPr>
        <w:t>provádět kontrolu čerpání finančních zdrojů;</w:t>
      </w:r>
    </w:p>
    <w:p w:rsidR="009C33EB" w:rsidRPr="00F569A9" w:rsidRDefault="009C33EB" w:rsidP="00155009">
      <w:pPr>
        <w:numPr>
          <w:ilvl w:val="2"/>
          <w:numId w:val="8"/>
        </w:numPr>
        <w:tabs>
          <w:tab w:val="clear" w:pos="2160"/>
          <w:tab w:val="num" w:pos="1985"/>
        </w:tabs>
        <w:ind w:left="993" w:hanging="142"/>
        <w:jc w:val="both"/>
        <w:rPr>
          <w:sz w:val="21"/>
          <w:szCs w:val="21"/>
        </w:rPr>
      </w:pPr>
      <w:r w:rsidRPr="00F569A9">
        <w:rPr>
          <w:sz w:val="21"/>
          <w:szCs w:val="21"/>
        </w:rPr>
        <w:t>činit zápisy do stavebního deníku.</w:t>
      </w:r>
    </w:p>
    <w:p w:rsidR="009C33EB" w:rsidRPr="00F569A9" w:rsidRDefault="009C33EB" w:rsidP="009C33EB">
      <w:pPr>
        <w:tabs>
          <w:tab w:val="num" w:pos="1985"/>
        </w:tabs>
        <w:ind w:left="993" w:hanging="142"/>
        <w:jc w:val="both"/>
        <w:rPr>
          <w:sz w:val="21"/>
          <w:szCs w:val="21"/>
        </w:rPr>
      </w:pPr>
    </w:p>
    <w:p w:rsidR="009C33EB" w:rsidRPr="00F569A9" w:rsidRDefault="009C33EB" w:rsidP="00155009">
      <w:pPr>
        <w:pStyle w:val="Odstavecseseznamem"/>
        <w:numPr>
          <w:ilvl w:val="0"/>
          <w:numId w:val="8"/>
        </w:numPr>
        <w:tabs>
          <w:tab w:val="clear" w:pos="720"/>
          <w:tab w:val="num" w:pos="567"/>
        </w:tabs>
        <w:spacing w:before="120" w:after="120"/>
        <w:ind w:hanging="720"/>
        <w:jc w:val="both"/>
        <w:rPr>
          <w:sz w:val="21"/>
          <w:szCs w:val="21"/>
        </w:rPr>
      </w:pPr>
      <w:r w:rsidRPr="00F569A9">
        <w:rPr>
          <w:sz w:val="21"/>
          <w:szCs w:val="21"/>
        </w:rPr>
        <w:t>Technický dozor je oprávněn:</w:t>
      </w:r>
    </w:p>
    <w:p w:rsidR="009C33EB" w:rsidRPr="00F569A9" w:rsidRDefault="009C33EB" w:rsidP="00155009">
      <w:pPr>
        <w:numPr>
          <w:ilvl w:val="2"/>
          <w:numId w:val="8"/>
        </w:numPr>
        <w:tabs>
          <w:tab w:val="left" w:pos="993"/>
        </w:tabs>
        <w:ind w:left="1083" w:hanging="181"/>
        <w:jc w:val="both"/>
        <w:rPr>
          <w:sz w:val="21"/>
          <w:szCs w:val="21"/>
        </w:rPr>
      </w:pPr>
      <w:r w:rsidRPr="00F569A9">
        <w:rPr>
          <w:sz w:val="21"/>
          <w:szCs w:val="21"/>
        </w:rPr>
        <w:t>provádět kontrolu prováděných prací zejména kontrolu kvality a rozsahu;</w:t>
      </w:r>
    </w:p>
    <w:p w:rsidR="009C33EB" w:rsidRPr="00F569A9" w:rsidRDefault="009C33EB" w:rsidP="00155009">
      <w:pPr>
        <w:numPr>
          <w:ilvl w:val="2"/>
          <w:numId w:val="8"/>
        </w:numPr>
        <w:tabs>
          <w:tab w:val="left" w:pos="993"/>
        </w:tabs>
        <w:ind w:left="1083" w:hanging="181"/>
        <w:jc w:val="both"/>
        <w:rPr>
          <w:sz w:val="21"/>
          <w:szCs w:val="21"/>
        </w:rPr>
      </w:pPr>
      <w:r w:rsidRPr="00F569A9">
        <w:rPr>
          <w:sz w:val="21"/>
          <w:szCs w:val="21"/>
        </w:rPr>
        <w:t>účastnit se provádění veškerých zkoušek apod.;</w:t>
      </w:r>
    </w:p>
    <w:p w:rsidR="009C33EB" w:rsidRPr="00F569A9" w:rsidRDefault="009C33EB" w:rsidP="00155009">
      <w:pPr>
        <w:numPr>
          <w:ilvl w:val="2"/>
          <w:numId w:val="8"/>
        </w:numPr>
        <w:tabs>
          <w:tab w:val="left" w:pos="993"/>
        </w:tabs>
        <w:ind w:left="1080"/>
        <w:jc w:val="both"/>
        <w:rPr>
          <w:sz w:val="21"/>
          <w:szCs w:val="21"/>
        </w:rPr>
      </w:pPr>
      <w:r w:rsidRPr="00F569A9">
        <w:rPr>
          <w:sz w:val="21"/>
          <w:szCs w:val="21"/>
        </w:rPr>
        <w:t xml:space="preserve">činit zápisy do stavebního deníku. </w:t>
      </w:r>
    </w:p>
    <w:p w:rsidR="009C33EB" w:rsidRPr="00F569A9" w:rsidRDefault="009C33EB" w:rsidP="00155009">
      <w:pPr>
        <w:numPr>
          <w:ilvl w:val="0"/>
          <w:numId w:val="8"/>
        </w:numPr>
        <w:spacing w:before="120" w:after="120"/>
        <w:ind w:left="426" w:hanging="426"/>
        <w:jc w:val="both"/>
        <w:rPr>
          <w:sz w:val="21"/>
          <w:szCs w:val="21"/>
        </w:rPr>
      </w:pPr>
      <w:r w:rsidRPr="00F569A9">
        <w:rPr>
          <w:sz w:val="21"/>
          <w:szCs w:val="21"/>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9C33EB" w:rsidRPr="00F569A9" w:rsidRDefault="009C33EB" w:rsidP="00155009">
      <w:pPr>
        <w:numPr>
          <w:ilvl w:val="0"/>
          <w:numId w:val="8"/>
        </w:numPr>
        <w:spacing w:before="120" w:after="120"/>
        <w:ind w:left="426" w:hanging="426"/>
        <w:jc w:val="both"/>
        <w:rPr>
          <w:sz w:val="21"/>
          <w:szCs w:val="21"/>
        </w:rPr>
      </w:pPr>
      <w:r w:rsidRPr="00F569A9">
        <w:rPr>
          <w:sz w:val="21"/>
          <w:szCs w:val="21"/>
        </w:rPr>
        <w:lastRenderedPageBreak/>
        <w:t xml:space="preserve">Stavbyvedoucí a další oprávněné osoby zhotovitele jsou uvedeny v příloze této smlouvy </w:t>
      </w:r>
      <w:r w:rsidRPr="00F569A9">
        <w:rPr>
          <w:i/>
          <w:sz w:val="21"/>
          <w:szCs w:val="21"/>
        </w:rPr>
        <w:t>Oprávněné osoby zhotovitele</w:t>
      </w:r>
      <w:r w:rsidRPr="00F569A9">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9C33EB" w:rsidRPr="00F569A9" w:rsidRDefault="009C33EB" w:rsidP="00155009">
      <w:pPr>
        <w:numPr>
          <w:ilvl w:val="0"/>
          <w:numId w:val="8"/>
        </w:numPr>
        <w:spacing w:before="120" w:after="120"/>
        <w:ind w:left="426" w:hanging="426"/>
        <w:jc w:val="both"/>
        <w:rPr>
          <w:sz w:val="21"/>
          <w:szCs w:val="21"/>
        </w:rPr>
      </w:pPr>
      <w:r w:rsidRPr="00F569A9">
        <w:rPr>
          <w:sz w:val="21"/>
          <w:szCs w:val="21"/>
        </w:rPr>
        <w:t>Seznam oprávněných osob je přílohou této smlouvy.</w:t>
      </w:r>
    </w:p>
    <w:p w:rsidR="009C33EB" w:rsidRPr="00FC7A74" w:rsidRDefault="009C33EB" w:rsidP="009C33EB">
      <w:pPr>
        <w:spacing w:before="120" w:after="120"/>
        <w:rPr>
          <w:b/>
          <w:smallCaps/>
          <w:spacing w:val="20"/>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Závazky z vad a zajištění závazků</w:t>
      </w:r>
    </w:p>
    <w:p w:rsidR="009C33EB" w:rsidRPr="00F569A9" w:rsidRDefault="009C33EB" w:rsidP="009C33EB">
      <w:pPr>
        <w:numPr>
          <w:ilvl w:val="0"/>
          <w:numId w:val="6"/>
        </w:numPr>
        <w:tabs>
          <w:tab w:val="clear" w:pos="720"/>
          <w:tab w:val="num" w:pos="540"/>
        </w:tabs>
        <w:spacing w:before="120" w:after="120"/>
        <w:ind w:left="540" w:hanging="540"/>
        <w:jc w:val="both"/>
        <w:rPr>
          <w:sz w:val="21"/>
          <w:szCs w:val="21"/>
        </w:rPr>
      </w:pPr>
      <w:r w:rsidRPr="00F569A9">
        <w:rPr>
          <w:sz w:val="21"/>
          <w:szCs w:val="21"/>
        </w:rPr>
        <w:t>Zhotovitel je povinen k náhradě případné škody na majetku nebo na zdraví vzniklé při realizaci díla objednateli nebo třetí osobě.</w:t>
      </w:r>
    </w:p>
    <w:p w:rsidR="009C33EB" w:rsidRDefault="009C33EB" w:rsidP="009C33EB">
      <w:pPr>
        <w:numPr>
          <w:ilvl w:val="0"/>
          <w:numId w:val="6"/>
        </w:numPr>
        <w:tabs>
          <w:tab w:val="clear" w:pos="720"/>
          <w:tab w:val="num" w:pos="540"/>
        </w:tabs>
        <w:spacing w:before="120" w:after="120"/>
        <w:ind w:left="540" w:hanging="540"/>
        <w:jc w:val="both"/>
        <w:rPr>
          <w:sz w:val="21"/>
          <w:szCs w:val="21"/>
        </w:rPr>
      </w:pPr>
      <w:r w:rsidRPr="00F569A9">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Zhotovitel na výzvu předloží doklady o pojištění. </w:t>
      </w:r>
    </w:p>
    <w:p w:rsidR="004D791A" w:rsidRPr="00F569A9" w:rsidRDefault="004D791A" w:rsidP="004D791A">
      <w:pPr>
        <w:keepNext/>
        <w:keepLines/>
        <w:spacing w:before="120" w:after="120"/>
        <w:ind w:left="567"/>
        <w:jc w:val="both"/>
        <w:rPr>
          <w:sz w:val="21"/>
          <w:szCs w:val="21"/>
        </w:rPr>
      </w:pPr>
      <w:r w:rsidRPr="004D791A">
        <w:rPr>
          <w:sz w:val="21"/>
          <w:szCs w:val="21"/>
        </w:rPr>
        <w:t xml:space="preserve">Zhotovitel je povinen být pojištěn proti stavebním a montážním rizikům vztahujícím se k předmětu budovaného díla. </w:t>
      </w:r>
      <w:r w:rsidR="00F10192" w:rsidRPr="00F569A9">
        <w:rPr>
          <w:sz w:val="21"/>
          <w:szCs w:val="21"/>
        </w:rPr>
        <w:t>Zhotovitel je povinen být po celou dobu zhotovování díla pojištěn do výše odpovídající možné výši škod. Zhotovitel na výzvu předloží doklady o pojištění.</w:t>
      </w:r>
    </w:p>
    <w:p w:rsidR="004D791A" w:rsidRDefault="004D791A" w:rsidP="004D791A">
      <w:pPr>
        <w:spacing w:before="120" w:after="120"/>
        <w:ind w:left="540"/>
        <w:jc w:val="both"/>
        <w:rPr>
          <w:sz w:val="21"/>
          <w:szCs w:val="21"/>
        </w:rPr>
      </w:pPr>
      <w:r>
        <w:rPr>
          <w:sz w:val="21"/>
          <w:szCs w:val="21"/>
        </w:rPr>
        <w:t xml:space="preserve">Pro účely tohoto odstavce </w:t>
      </w:r>
      <w:r w:rsidRPr="00F569A9">
        <w:rPr>
          <w:sz w:val="21"/>
          <w:szCs w:val="21"/>
        </w:rPr>
        <w:t>se činnost poddodavatelů považuje za činnost zhotovitele.</w:t>
      </w:r>
    </w:p>
    <w:p w:rsidR="009C33EB" w:rsidRPr="00F569A9" w:rsidRDefault="009C33EB" w:rsidP="009C33EB">
      <w:pPr>
        <w:numPr>
          <w:ilvl w:val="0"/>
          <w:numId w:val="6"/>
        </w:numPr>
        <w:tabs>
          <w:tab w:val="clear" w:pos="720"/>
          <w:tab w:val="num" w:pos="540"/>
        </w:tabs>
        <w:spacing w:before="120" w:after="120"/>
        <w:ind w:left="540" w:hanging="540"/>
        <w:jc w:val="both"/>
        <w:rPr>
          <w:sz w:val="21"/>
          <w:szCs w:val="21"/>
        </w:rPr>
      </w:pPr>
      <w:r w:rsidRPr="00F569A9">
        <w:rPr>
          <w:sz w:val="21"/>
          <w:szCs w:val="21"/>
        </w:rPr>
        <w:t>Práva objednatele z vady díla</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Vady díla jsou odchylky díla od výsledku stanoveného touto smlouvou a od způsobilosti předmětu díla k naplnění účelu této smlouvy.</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Objednateli vznikají práva z vad, které má dílo v době předání a převzetí.</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Smluvní strany se dohodly, že délka promlčecí doby pro uplatnění nároků objednatele z práv z vad, které má dílo v době předání a převzetí se prodlužuje na 10 let.</w:t>
      </w:r>
    </w:p>
    <w:p w:rsidR="00155009" w:rsidRPr="001C3E25" w:rsidRDefault="009C33EB" w:rsidP="001C3E25">
      <w:pPr>
        <w:numPr>
          <w:ilvl w:val="1"/>
          <w:numId w:val="6"/>
        </w:numPr>
        <w:tabs>
          <w:tab w:val="clear" w:pos="810"/>
          <w:tab w:val="num" w:pos="900"/>
        </w:tabs>
        <w:spacing w:before="120" w:after="120"/>
        <w:ind w:left="900" w:hanging="360"/>
        <w:jc w:val="both"/>
        <w:rPr>
          <w:sz w:val="21"/>
          <w:szCs w:val="21"/>
        </w:rPr>
      </w:pPr>
      <w:r w:rsidRPr="00F569A9">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9C33EB" w:rsidRPr="00F569A9" w:rsidRDefault="009C33EB" w:rsidP="009C33EB">
      <w:pPr>
        <w:numPr>
          <w:ilvl w:val="0"/>
          <w:numId w:val="6"/>
        </w:numPr>
        <w:tabs>
          <w:tab w:val="clear" w:pos="720"/>
          <w:tab w:val="num" w:pos="540"/>
        </w:tabs>
        <w:spacing w:before="120" w:after="120"/>
        <w:ind w:left="540" w:hanging="540"/>
        <w:jc w:val="both"/>
        <w:rPr>
          <w:sz w:val="21"/>
          <w:szCs w:val="21"/>
        </w:rPr>
      </w:pPr>
      <w:r w:rsidRPr="00F569A9">
        <w:rPr>
          <w:sz w:val="21"/>
          <w:szCs w:val="21"/>
        </w:rPr>
        <w:t>Záruka za jakost</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Zhotovitel poskytuje na provedení díla záruku</w:t>
      </w:r>
    </w:p>
    <w:tbl>
      <w:tblPr>
        <w:tblW w:w="10255" w:type="dxa"/>
        <w:tblInd w:w="468" w:type="dxa"/>
        <w:tblLook w:val="01E0" w:firstRow="1" w:lastRow="1" w:firstColumn="1" w:lastColumn="1" w:noHBand="0" w:noVBand="0"/>
      </w:tblPr>
      <w:tblGrid>
        <w:gridCol w:w="8888"/>
        <w:gridCol w:w="1367"/>
      </w:tblGrid>
      <w:tr w:rsidR="009C33EB" w:rsidRPr="00F569A9" w:rsidTr="00155009">
        <w:trPr>
          <w:trHeight w:val="273"/>
        </w:trPr>
        <w:tc>
          <w:tcPr>
            <w:tcW w:w="8888" w:type="dxa"/>
          </w:tcPr>
          <w:p w:rsidR="009C33EB" w:rsidRPr="00F569A9" w:rsidRDefault="001A76E5" w:rsidP="00296762">
            <w:pPr>
              <w:tabs>
                <w:tab w:val="num" w:pos="432"/>
              </w:tabs>
              <w:spacing w:before="120" w:after="120"/>
              <w:ind w:left="432"/>
              <w:rPr>
                <w:sz w:val="21"/>
                <w:szCs w:val="21"/>
              </w:rPr>
            </w:pPr>
            <w:r w:rsidRPr="00F569A9">
              <w:rPr>
                <w:sz w:val="21"/>
                <w:szCs w:val="21"/>
              </w:rPr>
              <w:t>Záruka za veškerá plnění</w:t>
            </w:r>
            <w:r w:rsidR="00155009" w:rsidRPr="00F569A9">
              <w:rPr>
                <w:sz w:val="21"/>
                <w:szCs w:val="21"/>
              </w:rPr>
              <w:t>, není-li stanoveno jinak</w:t>
            </w:r>
          </w:p>
        </w:tc>
        <w:tc>
          <w:tcPr>
            <w:tcW w:w="1367" w:type="dxa"/>
          </w:tcPr>
          <w:p w:rsidR="009C33EB" w:rsidRPr="00F569A9" w:rsidRDefault="001A76E5" w:rsidP="00155009">
            <w:pPr>
              <w:tabs>
                <w:tab w:val="num" w:pos="-108"/>
              </w:tabs>
              <w:spacing w:before="120" w:after="120"/>
              <w:rPr>
                <w:sz w:val="21"/>
                <w:szCs w:val="21"/>
              </w:rPr>
            </w:pPr>
            <w:r w:rsidRPr="00F569A9">
              <w:rPr>
                <w:sz w:val="21"/>
                <w:szCs w:val="21"/>
              </w:rPr>
              <w:t>6</w:t>
            </w:r>
            <w:r w:rsidR="00155009" w:rsidRPr="00F569A9">
              <w:rPr>
                <w:sz w:val="21"/>
                <w:szCs w:val="21"/>
              </w:rPr>
              <w:t>0</w:t>
            </w:r>
            <w:r w:rsidRPr="00F569A9">
              <w:rPr>
                <w:sz w:val="21"/>
                <w:szCs w:val="21"/>
              </w:rPr>
              <w:t xml:space="preserve"> měsíců</w:t>
            </w:r>
          </w:p>
        </w:tc>
      </w:tr>
      <w:tr w:rsidR="00155009" w:rsidRPr="00F569A9" w:rsidTr="00155009">
        <w:trPr>
          <w:trHeight w:val="273"/>
        </w:trPr>
        <w:tc>
          <w:tcPr>
            <w:tcW w:w="8888" w:type="dxa"/>
          </w:tcPr>
          <w:p w:rsidR="00155009" w:rsidRPr="00F569A9" w:rsidRDefault="00155009" w:rsidP="00155009">
            <w:pPr>
              <w:tabs>
                <w:tab w:val="num" w:pos="432"/>
              </w:tabs>
              <w:spacing w:before="60"/>
              <w:ind w:left="432"/>
              <w:rPr>
                <w:sz w:val="21"/>
                <w:szCs w:val="21"/>
              </w:rPr>
            </w:pPr>
            <w:r w:rsidRPr="00F569A9">
              <w:rPr>
                <w:sz w:val="21"/>
                <w:szCs w:val="21"/>
              </w:rPr>
              <w:t>Mostní konstrukce (nosné a nenosné konstrukce a konstrukční části mostního objektu vč. izolací mostních konstrukcí)</w:t>
            </w:r>
          </w:p>
        </w:tc>
        <w:tc>
          <w:tcPr>
            <w:tcW w:w="1367" w:type="dxa"/>
          </w:tcPr>
          <w:p w:rsidR="00155009" w:rsidRPr="00F569A9" w:rsidRDefault="00155009" w:rsidP="00155009">
            <w:pPr>
              <w:spacing w:before="60"/>
              <w:rPr>
                <w:sz w:val="21"/>
                <w:szCs w:val="21"/>
              </w:rPr>
            </w:pPr>
            <w:r w:rsidRPr="00F569A9">
              <w:rPr>
                <w:sz w:val="21"/>
                <w:szCs w:val="21"/>
              </w:rPr>
              <w:t xml:space="preserve">                                                                                    120 měsíců</w:t>
            </w:r>
          </w:p>
        </w:tc>
      </w:tr>
    </w:tbl>
    <w:p w:rsidR="009C33EB" w:rsidRPr="00F569A9" w:rsidRDefault="009C33EB" w:rsidP="009C33EB">
      <w:pPr>
        <w:numPr>
          <w:ilvl w:val="1"/>
          <w:numId w:val="6"/>
        </w:numPr>
        <w:tabs>
          <w:tab w:val="clear" w:pos="810"/>
          <w:tab w:val="num" w:pos="900"/>
        </w:tabs>
        <w:spacing w:before="120" w:after="120"/>
        <w:ind w:left="896" w:hanging="357"/>
        <w:jc w:val="both"/>
        <w:rPr>
          <w:sz w:val="21"/>
          <w:szCs w:val="21"/>
        </w:rPr>
      </w:pPr>
      <w:r w:rsidRPr="00F569A9">
        <w:rPr>
          <w:sz w:val="21"/>
          <w:szCs w:val="21"/>
        </w:rPr>
        <w:t>Záruční doba začne běžet dnem podpisu protokolu o předání díla.</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 xml:space="preserve">Zhotovitel je povinen odstranit vady díla, tj. odchylky díla od výsledku stanoveného touto smlouvou a od způsobilosti předmětu díla k řádnému užívání, které se projeví v průběhu trvání záruční doby. Zhotovitel není povinen odstranit vady díla způsobené po předání a převzetí díla objednatelem, třetí osobou, nebo vyšší mocí. </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 xml:space="preserve">Objednatel je povinen uplatňovat u zhotovitele práva z poskytnuté záruky písemně, nejpozději do 30 dnů </w:t>
      </w:r>
      <w:r w:rsidRPr="00F569A9">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9C33EB" w:rsidRPr="00F569A9" w:rsidRDefault="009C33EB" w:rsidP="009C33EB">
      <w:pPr>
        <w:numPr>
          <w:ilvl w:val="0"/>
          <w:numId w:val="6"/>
        </w:numPr>
        <w:tabs>
          <w:tab w:val="clear" w:pos="720"/>
          <w:tab w:val="num" w:pos="540"/>
        </w:tabs>
        <w:spacing w:before="120" w:after="120"/>
        <w:ind w:left="540" w:hanging="540"/>
        <w:jc w:val="both"/>
        <w:rPr>
          <w:sz w:val="21"/>
          <w:szCs w:val="21"/>
        </w:rPr>
      </w:pPr>
      <w:r w:rsidRPr="00F569A9">
        <w:rPr>
          <w:sz w:val="21"/>
          <w:szCs w:val="21"/>
        </w:rPr>
        <w:t xml:space="preserve">Smluvní pokuta </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Objednatel je oprávněn na zhotoviteli uplatnit následující smluvní pokuty až do uvedené výše, zhotovitel se zavazuje smluvní pokuty uplatněné objednatelem zaplatit.</w:t>
      </w:r>
    </w:p>
    <w:tbl>
      <w:tblPr>
        <w:tblW w:w="10151" w:type="dxa"/>
        <w:tblInd w:w="468" w:type="dxa"/>
        <w:tblLook w:val="01E0" w:firstRow="1" w:lastRow="1" w:firstColumn="1" w:lastColumn="1" w:noHBand="0" w:noVBand="0"/>
      </w:tblPr>
      <w:tblGrid>
        <w:gridCol w:w="7489"/>
        <w:gridCol w:w="2662"/>
      </w:tblGrid>
      <w:tr w:rsidR="009C33EB" w:rsidRPr="00F569A9" w:rsidTr="00296762">
        <w:trPr>
          <w:trHeight w:val="107"/>
        </w:trPr>
        <w:tc>
          <w:tcPr>
            <w:tcW w:w="7489" w:type="dxa"/>
          </w:tcPr>
          <w:p w:rsidR="009C33EB" w:rsidRPr="00F569A9" w:rsidRDefault="009C33EB" w:rsidP="001C3E25">
            <w:pPr>
              <w:tabs>
                <w:tab w:val="num" w:pos="383"/>
              </w:tabs>
              <w:spacing w:before="120" w:after="120"/>
              <w:ind w:left="383"/>
              <w:jc w:val="both"/>
              <w:rPr>
                <w:sz w:val="21"/>
                <w:szCs w:val="21"/>
              </w:rPr>
            </w:pPr>
            <w:r w:rsidRPr="00F569A9">
              <w:rPr>
                <w:sz w:val="21"/>
                <w:szCs w:val="21"/>
              </w:rPr>
              <w:t>V případě prodlení zhotovitele s plněním této smlouvy oproti době plnění dle čl.</w:t>
            </w:r>
            <w:r w:rsidR="001C3E25">
              <w:rPr>
                <w:sz w:val="21"/>
                <w:szCs w:val="21"/>
              </w:rPr>
              <w:t xml:space="preserve"> </w:t>
            </w:r>
            <w:r w:rsidR="00F10192">
              <w:rPr>
                <w:sz w:val="21"/>
                <w:szCs w:val="21"/>
              </w:rPr>
              <w:t>I</w:t>
            </w:r>
            <w:r w:rsidR="001C3E25">
              <w:rPr>
                <w:sz w:val="21"/>
                <w:szCs w:val="21"/>
              </w:rPr>
              <w:t>V</w:t>
            </w:r>
            <w:r w:rsidRPr="00F569A9">
              <w:rPr>
                <w:sz w:val="21"/>
                <w:szCs w:val="21"/>
              </w:rPr>
              <w:t xml:space="preserve"> odst. 1 této smlouvy</w:t>
            </w:r>
          </w:p>
        </w:tc>
        <w:tc>
          <w:tcPr>
            <w:tcW w:w="2662" w:type="dxa"/>
            <w:vAlign w:val="bottom"/>
          </w:tcPr>
          <w:p w:rsidR="009C33EB" w:rsidRPr="00F569A9" w:rsidRDefault="009C33EB" w:rsidP="00296762">
            <w:pPr>
              <w:tabs>
                <w:tab w:val="num" w:pos="34"/>
              </w:tabs>
              <w:spacing w:before="120" w:after="120"/>
              <w:ind w:left="34"/>
              <w:jc w:val="right"/>
              <w:rPr>
                <w:sz w:val="21"/>
                <w:szCs w:val="21"/>
              </w:rPr>
            </w:pPr>
            <w:r w:rsidRPr="00F569A9">
              <w:rPr>
                <w:sz w:val="21"/>
                <w:szCs w:val="21"/>
              </w:rPr>
              <w:t>500,- Kč denně</w:t>
            </w:r>
          </w:p>
        </w:tc>
      </w:tr>
      <w:tr w:rsidR="009C33EB" w:rsidRPr="00F569A9" w:rsidTr="00296762">
        <w:trPr>
          <w:trHeight w:val="107"/>
        </w:trPr>
        <w:tc>
          <w:tcPr>
            <w:tcW w:w="7489" w:type="dxa"/>
          </w:tcPr>
          <w:p w:rsidR="009C33EB" w:rsidRPr="00F569A9" w:rsidRDefault="009C33EB" w:rsidP="00296762">
            <w:pPr>
              <w:tabs>
                <w:tab w:val="num" w:pos="383"/>
              </w:tabs>
              <w:spacing w:before="120" w:after="120"/>
              <w:jc w:val="both"/>
              <w:rPr>
                <w:sz w:val="21"/>
                <w:szCs w:val="21"/>
              </w:rPr>
            </w:pPr>
            <w:r w:rsidRPr="00F569A9">
              <w:rPr>
                <w:sz w:val="21"/>
                <w:szCs w:val="21"/>
              </w:rPr>
              <w:t xml:space="preserve">       V případě prodlení zhotovitele s převzetím prostoru staveniště </w:t>
            </w:r>
          </w:p>
        </w:tc>
        <w:tc>
          <w:tcPr>
            <w:tcW w:w="2662" w:type="dxa"/>
            <w:vAlign w:val="bottom"/>
          </w:tcPr>
          <w:p w:rsidR="009C33EB" w:rsidRPr="00F569A9" w:rsidRDefault="009C33EB" w:rsidP="00C36F16">
            <w:pPr>
              <w:tabs>
                <w:tab w:val="num" w:pos="34"/>
              </w:tabs>
              <w:spacing w:before="120" w:after="120"/>
              <w:ind w:left="34"/>
              <w:jc w:val="right"/>
              <w:rPr>
                <w:sz w:val="21"/>
                <w:szCs w:val="21"/>
              </w:rPr>
            </w:pPr>
            <w:r w:rsidRPr="00F569A9">
              <w:rPr>
                <w:sz w:val="21"/>
                <w:szCs w:val="21"/>
              </w:rPr>
              <w:t>500,- Kč denně</w:t>
            </w:r>
          </w:p>
        </w:tc>
      </w:tr>
      <w:tr w:rsidR="009C33EB" w:rsidRPr="00F569A9" w:rsidTr="00296762">
        <w:trPr>
          <w:trHeight w:val="107"/>
        </w:trPr>
        <w:tc>
          <w:tcPr>
            <w:tcW w:w="7489" w:type="dxa"/>
          </w:tcPr>
          <w:p w:rsidR="009C33EB" w:rsidRPr="00F569A9" w:rsidRDefault="009C33EB" w:rsidP="00296762">
            <w:pPr>
              <w:tabs>
                <w:tab w:val="num" w:pos="383"/>
              </w:tabs>
              <w:spacing w:before="120" w:after="120"/>
              <w:jc w:val="both"/>
              <w:rPr>
                <w:sz w:val="21"/>
                <w:szCs w:val="21"/>
              </w:rPr>
            </w:pPr>
            <w:r w:rsidRPr="00F569A9">
              <w:rPr>
                <w:sz w:val="21"/>
                <w:szCs w:val="21"/>
              </w:rPr>
              <w:t xml:space="preserve">       V případě prodlení zhotovitele s odstraněním vad, na něž se vztahuje záruka</w:t>
            </w:r>
          </w:p>
        </w:tc>
        <w:tc>
          <w:tcPr>
            <w:tcW w:w="2662" w:type="dxa"/>
            <w:vAlign w:val="bottom"/>
          </w:tcPr>
          <w:p w:rsidR="009C33EB" w:rsidRPr="00F569A9" w:rsidRDefault="009C33EB" w:rsidP="00C36F16">
            <w:pPr>
              <w:tabs>
                <w:tab w:val="num" w:pos="34"/>
              </w:tabs>
              <w:spacing w:before="120" w:after="120"/>
              <w:ind w:left="34"/>
              <w:jc w:val="center"/>
              <w:rPr>
                <w:sz w:val="21"/>
                <w:szCs w:val="21"/>
              </w:rPr>
            </w:pPr>
            <w:r w:rsidRPr="00F569A9">
              <w:rPr>
                <w:sz w:val="21"/>
                <w:szCs w:val="21"/>
              </w:rPr>
              <w:t xml:space="preserve">                   </w:t>
            </w:r>
            <w:r w:rsidR="00C36F16">
              <w:rPr>
                <w:sz w:val="21"/>
                <w:szCs w:val="21"/>
              </w:rPr>
              <w:t xml:space="preserve"> 3</w:t>
            </w:r>
            <w:r w:rsidRPr="00F569A9">
              <w:rPr>
                <w:sz w:val="21"/>
                <w:szCs w:val="21"/>
              </w:rPr>
              <w:t>00,- Kč denně</w:t>
            </w:r>
          </w:p>
        </w:tc>
      </w:tr>
      <w:tr w:rsidR="009C33EB" w:rsidRPr="00F569A9" w:rsidTr="00296762">
        <w:trPr>
          <w:trHeight w:val="107"/>
        </w:trPr>
        <w:tc>
          <w:tcPr>
            <w:tcW w:w="7489" w:type="dxa"/>
          </w:tcPr>
          <w:p w:rsidR="009C33EB" w:rsidRPr="00F569A9" w:rsidRDefault="009C33EB" w:rsidP="00296762">
            <w:pPr>
              <w:tabs>
                <w:tab w:val="num" w:pos="383"/>
              </w:tabs>
              <w:spacing w:before="120" w:after="120"/>
              <w:jc w:val="both"/>
              <w:rPr>
                <w:sz w:val="21"/>
                <w:szCs w:val="21"/>
              </w:rPr>
            </w:pPr>
            <w:r w:rsidRPr="00F569A9">
              <w:rPr>
                <w:sz w:val="21"/>
                <w:szCs w:val="21"/>
              </w:rPr>
              <w:lastRenderedPageBreak/>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62" w:type="dxa"/>
            <w:vAlign w:val="bottom"/>
          </w:tcPr>
          <w:p w:rsidR="009C33EB" w:rsidRPr="00F569A9" w:rsidRDefault="009C33EB" w:rsidP="00296762">
            <w:pPr>
              <w:tabs>
                <w:tab w:val="num" w:pos="34"/>
              </w:tabs>
              <w:spacing w:before="120" w:after="120"/>
              <w:ind w:left="34"/>
              <w:jc w:val="center"/>
              <w:rPr>
                <w:sz w:val="21"/>
                <w:szCs w:val="21"/>
              </w:rPr>
            </w:pPr>
            <w:r w:rsidRPr="00F569A9">
              <w:rPr>
                <w:sz w:val="21"/>
                <w:szCs w:val="21"/>
              </w:rPr>
              <w:t xml:space="preserve">       </w:t>
            </w:r>
            <w:proofErr w:type="gramStart"/>
            <w:r w:rsidR="00C36F16">
              <w:rPr>
                <w:sz w:val="21"/>
                <w:szCs w:val="21"/>
              </w:rPr>
              <w:t>3.0</w:t>
            </w:r>
            <w:r w:rsidRPr="00F569A9">
              <w:rPr>
                <w:sz w:val="21"/>
                <w:szCs w:val="21"/>
              </w:rPr>
              <w:t>00.- Kč</w:t>
            </w:r>
            <w:proofErr w:type="gramEnd"/>
            <w:r w:rsidRPr="00F569A9">
              <w:rPr>
                <w:sz w:val="21"/>
                <w:szCs w:val="21"/>
              </w:rPr>
              <w:t xml:space="preserve"> </w:t>
            </w:r>
          </w:p>
          <w:p w:rsidR="009C33EB" w:rsidRPr="00F569A9" w:rsidRDefault="009C33EB" w:rsidP="00296762">
            <w:pPr>
              <w:tabs>
                <w:tab w:val="num" w:pos="34"/>
              </w:tabs>
              <w:spacing w:before="120" w:after="120"/>
              <w:ind w:left="34"/>
              <w:jc w:val="center"/>
              <w:rPr>
                <w:sz w:val="21"/>
                <w:szCs w:val="21"/>
              </w:rPr>
            </w:pPr>
            <w:r w:rsidRPr="00F569A9">
              <w:rPr>
                <w:sz w:val="21"/>
                <w:szCs w:val="21"/>
              </w:rPr>
              <w:t xml:space="preserve">              za poddodavatele</w:t>
            </w:r>
          </w:p>
          <w:p w:rsidR="009C33EB" w:rsidRPr="00F569A9" w:rsidRDefault="009C33EB" w:rsidP="00296762">
            <w:pPr>
              <w:tabs>
                <w:tab w:val="num" w:pos="34"/>
              </w:tabs>
              <w:spacing w:before="120" w:after="120"/>
              <w:ind w:left="34"/>
              <w:rPr>
                <w:sz w:val="21"/>
                <w:szCs w:val="21"/>
              </w:rPr>
            </w:pPr>
          </w:p>
        </w:tc>
      </w:tr>
    </w:tbl>
    <w:p w:rsidR="009C33EB" w:rsidRPr="00F569A9" w:rsidRDefault="009C33EB" w:rsidP="009C33EB">
      <w:pPr>
        <w:numPr>
          <w:ilvl w:val="1"/>
          <w:numId w:val="6"/>
        </w:numPr>
        <w:tabs>
          <w:tab w:val="clear" w:pos="810"/>
          <w:tab w:val="num" w:pos="900"/>
        </w:tabs>
        <w:spacing w:before="120" w:after="120"/>
        <w:ind w:left="896" w:hanging="357"/>
        <w:jc w:val="both"/>
        <w:rPr>
          <w:sz w:val="21"/>
          <w:szCs w:val="21"/>
        </w:rPr>
      </w:pPr>
      <w:r w:rsidRPr="00F569A9">
        <w:rPr>
          <w:sz w:val="21"/>
          <w:szCs w:val="21"/>
        </w:rPr>
        <w:t>Smluvní pokuty jsou započitatelné vůči peněžitým závazkům souvisejících s touto smlouvou.</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Ke smluvní pokutě bude vystavena písemná výzva</w:t>
      </w:r>
      <w:r w:rsidR="00F10192">
        <w:rPr>
          <w:sz w:val="21"/>
          <w:szCs w:val="21"/>
        </w:rPr>
        <w:t xml:space="preserve"> případně faktury</w:t>
      </w:r>
      <w:r w:rsidRPr="00F569A9">
        <w:rPr>
          <w:sz w:val="21"/>
          <w:szCs w:val="21"/>
        </w:rPr>
        <w:t>, která bude doruč</w:t>
      </w:r>
      <w:r w:rsidR="001A76E5" w:rsidRPr="00F569A9">
        <w:rPr>
          <w:sz w:val="21"/>
          <w:szCs w:val="21"/>
        </w:rPr>
        <w:t>e</w:t>
      </w:r>
      <w:r w:rsidRPr="00F569A9">
        <w:rPr>
          <w:sz w:val="21"/>
          <w:szCs w:val="21"/>
        </w:rPr>
        <w:t>na druhé smluvní straně. Splatnost smluvní pokuty je do 14 dnů od doručení písemné výzvy</w:t>
      </w:r>
      <w:r w:rsidR="00F10192">
        <w:rPr>
          <w:sz w:val="21"/>
          <w:szCs w:val="21"/>
        </w:rPr>
        <w:t xml:space="preserve"> případně faktury</w:t>
      </w:r>
      <w:bookmarkStart w:id="1" w:name="_GoBack"/>
      <w:bookmarkEnd w:id="1"/>
      <w:r w:rsidRPr="00F569A9">
        <w:rPr>
          <w:sz w:val="21"/>
          <w:szCs w:val="21"/>
        </w:rPr>
        <w:t>.</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Vedle smluvní pokuty se lze domáhat i náhrady škody v celém rozsahu.</w:t>
      </w:r>
    </w:p>
    <w:p w:rsidR="009C33EB" w:rsidRPr="00F569A9" w:rsidRDefault="009C33EB" w:rsidP="009C33EB">
      <w:pPr>
        <w:numPr>
          <w:ilvl w:val="1"/>
          <w:numId w:val="6"/>
        </w:numPr>
        <w:tabs>
          <w:tab w:val="clear" w:pos="810"/>
          <w:tab w:val="num" w:pos="900"/>
        </w:tabs>
        <w:spacing w:before="120" w:after="120"/>
        <w:ind w:left="900" w:hanging="360"/>
        <w:jc w:val="both"/>
        <w:rPr>
          <w:sz w:val="21"/>
          <w:szCs w:val="21"/>
        </w:rPr>
      </w:pPr>
      <w:r w:rsidRPr="00F569A9">
        <w:rPr>
          <w:sz w:val="21"/>
          <w:szCs w:val="21"/>
        </w:rPr>
        <w:t>Zhotovitel může uplatnit úrok z prodlení ve výši 0,05% z dlužné částky denně v případě prodlení s úhradou faktur.</w:t>
      </w:r>
    </w:p>
    <w:p w:rsidR="009C33EB" w:rsidRPr="00F569A9" w:rsidRDefault="009C33EB" w:rsidP="009C33EB">
      <w:pPr>
        <w:numPr>
          <w:ilvl w:val="0"/>
          <w:numId w:val="6"/>
        </w:numPr>
        <w:tabs>
          <w:tab w:val="clear" w:pos="720"/>
          <w:tab w:val="num" w:pos="540"/>
          <w:tab w:val="num" w:pos="900"/>
        </w:tabs>
        <w:spacing w:before="120" w:after="120"/>
        <w:ind w:left="540" w:hanging="540"/>
        <w:jc w:val="both"/>
        <w:rPr>
          <w:sz w:val="21"/>
          <w:szCs w:val="21"/>
        </w:rPr>
      </w:pPr>
      <w:r w:rsidRPr="00F569A9">
        <w:rPr>
          <w:sz w:val="21"/>
          <w:szCs w:val="21"/>
        </w:rPr>
        <w:t>Vlastnické právo k dílu nabývají vlastníci části postupně tak, jak dílo v důsledku provádění prací narůstá. Nebezpečí škody na věci přechází na objednatele okamžikem předání a převzetí díla.</w:t>
      </w:r>
    </w:p>
    <w:p w:rsidR="009C33EB" w:rsidRPr="00FC7A74" w:rsidRDefault="009C33EB" w:rsidP="009C33EB">
      <w:pPr>
        <w:spacing w:before="120" w:after="120"/>
        <w:rPr>
          <w:b/>
          <w:smallCaps/>
          <w:spacing w:val="20"/>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Ukončení smlouvy</w:t>
      </w:r>
    </w:p>
    <w:p w:rsidR="009C33EB" w:rsidRPr="00F569A9" w:rsidRDefault="009C33EB" w:rsidP="009C33EB">
      <w:pPr>
        <w:numPr>
          <w:ilvl w:val="0"/>
          <w:numId w:val="10"/>
        </w:numPr>
        <w:tabs>
          <w:tab w:val="clear" w:pos="720"/>
          <w:tab w:val="num" w:pos="540"/>
        </w:tabs>
        <w:spacing w:before="120" w:after="120"/>
        <w:ind w:left="540" w:hanging="540"/>
        <w:jc w:val="both"/>
        <w:rPr>
          <w:sz w:val="21"/>
          <w:szCs w:val="21"/>
        </w:rPr>
      </w:pPr>
      <w:r w:rsidRPr="00F569A9">
        <w:rPr>
          <w:sz w:val="21"/>
          <w:szCs w:val="21"/>
        </w:rPr>
        <w:t>Smlouvu lze ukončit písemnou dohodou.</w:t>
      </w:r>
    </w:p>
    <w:p w:rsidR="009C33EB" w:rsidRPr="00F569A9" w:rsidRDefault="009C33EB" w:rsidP="009C33EB">
      <w:pPr>
        <w:numPr>
          <w:ilvl w:val="0"/>
          <w:numId w:val="10"/>
        </w:numPr>
        <w:tabs>
          <w:tab w:val="clear" w:pos="720"/>
          <w:tab w:val="num" w:pos="540"/>
        </w:tabs>
        <w:spacing w:before="120" w:after="120"/>
        <w:ind w:left="540" w:hanging="540"/>
        <w:jc w:val="both"/>
        <w:rPr>
          <w:sz w:val="21"/>
          <w:szCs w:val="21"/>
        </w:rPr>
      </w:pPr>
      <w:r w:rsidRPr="00F569A9">
        <w:rPr>
          <w:sz w:val="21"/>
          <w:szCs w:val="21"/>
        </w:rPr>
        <w:t>Objednatel může od smlouvy odstoupit v případě jejího podstatného porušení zhotovitelem. Za podstatné porušení smlouvy se mj. považuje:</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Vada díla zjevná v průběhu provádění, pokud ji zhotovitel po písemné výzvě objednatele v době přiměřené neodstraní.</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Zhotovování stavby v rozporu se zadáním stavby</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Provádění díla osobami, které nejsou náležitě kvalifikované a odborně způsobilé.</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Zastavení prací na více než 15 kalendářních dní, pokud není v souladu se zněním této smlouvy stanoveno jinak.</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Skutečnost, že zhotovitel není pojištěn v souladu s touto smlouvou.</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Porušování předpisů bezpečnosti práce, bezpečnosti provozu na pozemních komunikacích a předpisů o životním prostředí a odpadovém hospodaření.</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Zahájení insolvenčního řízení, ve kterém je zhotovitel v postavení dlužníka.</w:t>
      </w:r>
    </w:p>
    <w:p w:rsidR="009C33EB" w:rsidRPr="00F569A9" w:rsidRDefault="009C33EB" w:rsidP="009C33EB">
      <w:pPr>
        <w:numPr>
          <w:ilvl w:val="2"/>
          <w:numId w:val="10"/>
        </w:numPr>
        <w:tabs>
          <w:tab w:val="clear" w:pos="2160"/>
          <w:tab w:val="num" w:pos="1080"/>
        </w:tabs>
        <w:ind w:left="1080"/>
        <w:jc w:val="both"/>
        <w:rPr>
          <w:sz w:val="21"/>
          <w:szCs w:val="21"/>
        </w:rPr>
      </w:pPr>
      <w:r w:rsidRPr="00F569A9">
        <w:rPr>
          <w:sz w:val="21"/>
          <w:szCs w:val="21"/>
        </w:rPr>
        <w:t>Zjistí-li se, že v nabídce zhotovitele k související veřejné zakázce byly uvedeny nepravdivé údaje.</w:t>
      </w:r>
    </w:p>
    <w:p w:rsidR="009C33EB" w:rsidRDefault="009C33EB" w:rsidP="009C33EB">
      <w:pPr>
        <w:numPr>
          <w:ilvl w:val="2"/>
          <w:numId w:val="10"/>
        </w:numPr>
        <w:tabs>
          <w:tab w:val="clear" w:pos="2160"/>
          <w:tab w:val="num" w:pos="1080"/>
        </w:tabs>
        <w:ind w:left="1080"/>
        <w:jc w:val="both"/>
        <w:rPr>
          <w:sz w:val="21"/>
          <w:szCs w:val="21"/>
        </w:rPr>
      </w:pPr>
      <w:r w:rsidRPr="00F569A9">
        <w:rPr>
          <w:sz w:val="21"/>
          <w:szCs w:val="21"/>
        </w:rPr>
        <w:t>Z důvodů uvedených v  </w:t>
      </w:r>
      <w:proofErr w:type="spellStart"/>
      <w:r w:rsidRPr="00F569A9">
        <w:rPr>
          <w:sz w:val="21"/>
          <w:szCs w:val="21"/>
        </w:rPr>
        <w:t>ust</w:t>
      </w:r>
      <w:proofErr w:type="spellEnd"/>
      <w:r w:rsidRPr="00F569A9">
        <w:rPr>
          <w:sz w:val="21"/>
          <w:szCs w:val="21"/>
        </w:rPr>
        <w:t>. § 223 zákona č. 134/2016 Sb., o zadávání veřejných zakázek.</w:t>
      </w:r>
    </w:p>
    <w:p w:rsidR="000F243F" w:rsidRPr="00F569A9" w:rsidRDefault="000F243F" w:rsidP="00C36F16">
      <w:pPr>
        <w:jc w:val="both"/>
        <w:rPr>
          <w:sz w:val="21"/>
          <w:szCs w:val="21"/>
        </w:rPr>
      </w:pPr>
    </w:p>
    <w:p w:rsidR="009C33EB" w:rsidRPr="00F569A9" w:rsidRDefault="009C33EB" w:rsidP="009C33EB">
      <w:pPr>
        <w:numPr>
          <w:ilvl w:val="0"/>
          <w:numId w:val="10"/>
        </w:numPr>
        <w:tabs>
          <w:tab w:val="clear" w:pos="720"/>
          <w:tab w:val="num" w:pos="540"/>
        </w:tabs>
        <w:spacing w:before="120" w:after="120"/>
        <w:ind w:left="540" w:hanging="540"/>
        <w:jc w:val="both"/>
        <w:rPr>
          <w:sz w:val="21"/>
          <w:szCs w:val="21"/>
        </w:rPr>
      </w:pPr>
      <w:r w:rsidRPr="00F569A9">
        <w:rPr>
          <w:sz w:val="21"/>
          <w:szCs w:val="21"/>
        </w:rPr>
        <w:t xml:space="preserve">Zhotovitel může od smlouvy odstoupit v následujících případech: </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Zahájení insolvenčního řízení, ve kterém je objednatel v postavení dlužníka.</w:t>
      </w:r>
    </w:p>
    <w:p w:rsidR="009C33EB" w:rsidRPr="00F569A9" w:rsidRDefault="009C33EB" w:rsidP="009C33EB">
      <w:pPr>
        <w:numPr>
          <w:ilvl w:val="2"/>
          <w:numId w:val="10"/>
        </w:numPr>
        <w:tabs>
          <w:tab w:val="clear" w:pos="2160"/>
          <w:tab w:val="num" w:pos="1080"/>
        </w:tabs>
        <w:ind w:left="1083" w:hanging="181"/>
        <w:jc w:val="both"/>
        <w:rPr>
          <w:sz w:val="21"/>
          <w:szCs w:val="21"/>
        </w:rPr>
      </w:pPr>
      <w:r w:rsidRPr="00F569A9">
        <w:rPr>
          <w:sz w:val="21"/>
          <w:szCs w:val="21"/>
        </w:rPr>
        <w:t>Prodlení objednatele s úhradou faktur o více než 90 dnů.</w:t>
      </w:r>
    </w:p>
    <w:p w:rsidR="009C33EB" w:rsidRPr="00F569A9" w:rsidRDefault="009C33EB" w:rsidP="009C33EB">
      <w:pPr>
        <w:numPr>
          <w:ilvl w:val="2"/>
          <w:numId w:val="10"/>
        </w:numPr>
        <w:tabs>
          <w:tab w:val="clear" w:pos="2160"/>
          <w:tab w:val="num" w:pos="1080"/>
        </w:tabs>
        <w:ind w:left="1080"/>
        <w:jc w:val="both"/>
        <w:rPr>
          <w:sz w:val="21"/>
          <w:szCs w:val="21"/>
        </w:rPr>
      </w:pPr>
      <w:r w:rsidRPr="00F569A9">
        <w:rPr>
          <w:sz w:val="21"/>
          <w:szCs w:val="21"/>
        </w:rPr>
        <w:t>Prodlení objednatele s předáním prostoru staveniště či jiných podstatných dokladů pro plnění smlouvy o více než 90 dnů.</w:t>
      </w:r>
    </w:p>
    <w:p w:rsidR="009C33EB" w:rsidRPr="00F569A9" w:rsidRDefault="009C33EB" w:rsidP="009C33EB">
      <w:pPr>
        <w:numPr>
          <w:ilvl w:val="0"/>
          <w:numId w:val="10"/>
        </w:numPr>
        <w:tabs>
          <w:tab w:val="clear" w:pos="720"/>
          <w:tab w:val="num" w:pos="540"/>
        </w:tabs>
        <w:spacing w:before="120" w:after="120"/>
        <w:ind w:left="540" w:hanging="540"/>
        <w:jc w:val="both"/>
        <w:rPr>
          <w:sz w:val="21"/>
          <w:szCs w:val="21"/>
        </w:rPr>
      </w:pPr>
      <w:r w:rsidRPr="00F569A9">
        <w:rPr>
          <w:sz w:val="21"/>
          <w:szCs w:val="21"/>
        </w:rPr>
        <w:t xml:space="preserve">Odstoupení musí být učiněno písemně a je účinné dnem jeho doručení druhé smluvní straně s účinky ex </w:t>
      </w:r>
      <w:proofErr w:type="spellStart"/>
      <w:r w:rsidRPr="00F569A9">
        <w:rPr>
          <w:sz w:val="21"/>
          <w:szCs w:val="21"/>
        </w:rPr>
        <w:t>nunc</w:t>
      </w:r>
      <w:proofErr w:type="spellEnd"/>
      <w:r w:rsidRPr="00F569A9">
        <w:rPr>
          <w:sz w:val="21"/>
          <w:szCs w:val="21"/>
        </w:rPr>
        <w:t>.</w:t>
      </w:r>
    </w:p>
    <w:p w:rsidR="009C33EB" w:rsidRPr="00F569A9" w:rsidRDefault="009C33EB" w:rsidP="009C33EB">
      <w:pPr>
        <w:numPr>
          <w:ilvl w:val="0"/>
          <w:numId w:val="10"/>
        </w:numPr>
        <w:tabs>
          <w:tab w:val="clear" w:pos="720"/>
          <w:tab w:val="num" w:pos="540"/>
        </w:tabs>
        <w:spacing w:before="120" w:after="120"/>
        <w:ind w:left="540" w:hanging="540"/>
        <w:jc w:val="both"/>
        <w:rPr>
          <w:sz w:val="21"/>
          <w:szCs w:val="21"/>
        </w:rPr>
      </w:pPr>
      <w:r w:rsidRPr="00F569A9">
        <w:rPr>
          <w:sz w:val="21"/>
          <w:szCs w:val="21"/>
        </w:rPr>
        <w:t xml:space="preserve">Odstoupením od smlouvy nezaniká vzájemná sankční odpovědnost stran. </w:t>
      </w:r>
    </w:p>
    <w:p w:rsidR="00155009" w:rsidRPr="00FC7A74" w:rsidRDefault="00155009" w:rsidP="00155009">
      <w:pPr>
        <w:spacing w:before="120" w:after="120"/>
        <w:ind w:left="540"/>
        <w:jc w:val="both"/>
        <w:rPr>
          <w:sz w:val="22"/>
          <w:szCs w:val="22"/>
        </w:rPr>
      </w:pPr>
    </w:p>
    <w:p w:rsidR="009C33EB" w:rsidRPr="00FC7A74" w:rsidRDefault="009C33EB" w:rsidP="009C33EB">
      <w:pPr>
        <w:numPr>
          <w:ilvl w:val="0"/>
          <w:numId w:val="12"/>
        </w:numPr>
        <w:tabs>
          <w:tab w:val="num" w:pos="540"/>
        </w:tabs>
        <w:spacing w:before="120" w:after="120"/>
        <w:ind w:left="540" w:hanging="540"/>
        <w:rPr>
          <w:b/>
          <w:smallCaps/>
          <w:spacing w:val="20"/>
          <w:sz w:val="22"/>
          <w:szCs w:val="22"/>
        </w:rPr>
      </w:pPr>
      <w:r w:rsidRPr="00FC7A74">
        <w:rPr>
          <w:b/>
          <w:smallCaps/>
          <w:spacing w:val="20"/>
          <w:sz w:val="22"/>
          <w:szCs w:val="22"/>
        </w:rPr>
        <w:t>Společná a závěrečná ustanovení</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Tato smlouva se řídí českým právním řádem. Veškerá jednání o díle a jeho provádění, jednání vyplývající z uplatňování záruk, probíhají v jazyce českém.</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 xml:space="preserve">Zhotovitel není oprávněn bez souhlasu objednatele postoupit práva a povinnosti vyplývající z této smlouvy třetí osobě. </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Zhotovitel bere na vědomí, že je osobou povinnou spolupůsobit při výkonu finanční kontroly.</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Písemně či písemný znamená: trvalý záznam psaný ručně, strojem, tištěný či elektronicky zhotovený.</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9C33EB" w:rsidRPr="00F569A9" w:rsidRDefault="009C33EB" w:rsidP="009C33EB">
      <w:pPr>
        <w:numPr>
          <w:ilvl w:val="1"/>
          <w:numId w:val="11"/>
        </w:numPr>
        <w:tabs>
          <w:tab w:val="clear" w:pos="810"/>
          <w:tab w:val="num" w:pos="900"/>
        </w:tabs>
        <w:spacing w:before="120" w:after="120"/>
        <w:ind w:left="896" w:hanging="357"/>
        <w:jc w:val="both"/>
        <w:rPr>
          <w:sz w:val="21"/>
          <w:szCs w:val="21"/>
        </w:rPr>
      </w:pPr>
      <w:r w:rsidRPr="00F569A9">
        <w:rPr>
          <w:sz w:val="21"/>
          <w:szCs w:val="21"/>
        </w:rPr>
        <w:t>V případě záznamu činěného objednatelem, záznam vyhotovený ve stavebním deníku.</w:t>
      </w:r>
    </w:p>
    <w:p w:rsidR="009C33EB" w:rsidRPr="00F569A9" w:rsidRDefault="009C33EB" w:rsidP="009C33EB">
      <w:pPr>
        <w:numPr>
          <w:ilvl w:val="1"/>
          <w:numId w:val="11"/>
        </w:numPr>
        <w:tabs>
          <w:tab w:val="clear" w:pos="810"/>
          <w:tab w:val="num" w:pos="900"/>
        </w:tabs>
        <w:spacing w:before="120" w:after="120"/>
        <w:ind w:left="900" w:hanging="360"/>
        <w:jc w:val="both"/>
        <w:rPr>
          <w:sz w:val="21"/>
          <w:szCs w:val="21"/>
        </w:rPr>
      </w:pPr>
      <w:r w:rsidRPr="00F569A9">
        <w:rPr>
          <w:sz w:val="21"/>
          <w:szCs w:val="21"/>
        </w:rPr>
        <w:lastRenderedPageBreak/>
        <w:t xml:space="preserve">V případě záznamu činěného zhotovitelem, záznam vyhotovený ve stavebním deníku zhotovitelem, který je datován a podepsán správcem stavby. </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Tuto smlouvu lze měnit pouze písemně, formou oboustranně podepsaného dodatku k této smlouvě, není-li v této smlouvě stanoveno jinak.</w:t>
      </w:r>
    </w:p>
    <w:p w:rsidR="009C33EB" w:rsidRPr="00F569A9" w:rsidRDefault="009C33EB" w:rsidP="009C33EB">
      <w:pPr>
        <w:numPr>
          <w:ilvl w:val="0"/>
          <w:numId w:val="11"/>
        </w:numPr>
        <w:tabs>
          <w:tab w:val="clear" w:pos="720"/>
          <w:tab w:val="num" w:pos="567"/>
        </w:tabs>
        <w:spacing w:before="120" w:after="120"/>
        <w:ind w:left="567" w:hanging="567"/>
        <w:jc w:val="both"/>
        <w:rPr>
          <w:sz w:val="21"/>
          <w:szCs w:val="21"/>
        </w:rPr>
      </w:pPr>
      <w:r w:rsidRPr="00F569A9">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9C33EB" w:rsidRPr="00F569A9" w:rsidRDefault="009C33EB" w:rsidP="009C33EB">
      <w:pPr>
        <w:numPr>
          <w:ilvl w:val="0"/>
          <w:numId w:val="11"/>
        </w:numPr>
        <w:tabs>
          <w:tab w:val="clear" w:pos="720"/>
          <w:tab w:val="num" w:pos="540"/>
          <w:tab w:val="num" w:pos="810"/>
        </w:tabs>
        <w:spacing w:before="120" w:after="120"/>
        <w:ind w:left="540" w:hanging="540"/>
        <w:jc w:val="both"/>
        <w:rPr>
          <w:sz w:val="21"/>
          <w:szCs w:val="21"/>
        </w:rPr>
      </w:pPr>
      <w:r w:rsidRPr="00F569A9">
        <w:rPr>
          <w:sz w:val="21"/>
          <w:szCs w:val="21"/>
        </w:rPr>
        <w:t>Tato smlouva je uzavřena dnem podpisu druhou smluvní stranou. Smlouva nabývá účinnost dnem uveřejnění v registru smluv dle odst. 12 tohoto článku.</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Případné obchodní zvyklosti, týkající se sjednaného či navazujícího plnění, nemají přednost před smluvními ujednáními, ani před ustanoveními zákona, byť by tato ustanovení neměla donucující účinky.</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Smluvní strany se dohodly, že na jejich vztah upravený touto smlouvou se neužijí § 1921, § 1976, § 1978, § 2112, § 2595, § 2604-2606, § 2609, § 2611, § 2618, §§ 2620 - 2622, § 2628, § 2629 odst. 1 občanského zákoníku.</w:t>
      </w:r>
    </w:p>
    <w:p w:rsidR="009C33EB" w:rsidRPr="00F569A9" w:rsidRDefault="009C33EB" w:rsidP="009C33EB">
      <w:pPr>
        <w:numPr>
          <w:ilvl w:val="0"/>
          <w:numId w:val="11"/>
        </w:numPr>
        <w:tabs>
          <w:tab w:val="clear" w:pos="720"/>
          <w:tab w:val="num" w:pos="540"/>
        </w:tabs>
        <w:spacing w:before="120" w:after="120"/>
        <w:ind w:left="540" w:hanging="540"/>
        <w:jc w:val="both"/>
        <w:rPr>
          <w:sz w:val="21"/>
          <w:szCs w:val="21"/>
        </w:rPr>
      </w:pPr>
      <w:r w:rsidRPr="00F569A9">
        <w:rPr>
          <w:sz w:val="21"/>
          <w:szCs w:val="21"/>
        </w:rPr>
        <w:t>Zhotovitel souhlasí s případným zveřejněním informací o této smlouvě dle zákona č. 106/1999 Sb., o 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9C33EB" w:rsidRPr="00F569A9" w:rsidRDefault="009C33EB" w:rsidP="009C33EB">
      <w:pPr>
        <w:numPr>
          <w:ilvl w:val="0"/>
          <w:numId w:val="11"/>
        </w:numPr>
        <w:tabs>
          <w:tab w:val="clear" w:pos="720"/>
          <w:tab w:val="num" w:pos="567"/>
        </w:tabs>
        <w:spacing w:before="120" w:after="120"/>
        <w:ind w:left="567" w:hanging="567"/>
        <w:jc w:val="both"/>
        <w:rPr>
          <w:sz w:val="21"/>
          <w:szCs w:val="21"/>
        </w:rPr>
      </w:pPr>
      <w:r w:rsidRPr="00F569A9">
        <w:rPr>
          <w:sz w:val="21"/>
          <w:szCs w:val="21"/>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F569A9">
        <w:rPr>
          <w:sz w:val="21"/>
          <w:szCs w:val="21"/>
          <w:highlight w:val="yellow"/>
        </w:rPr>
        <w:t>…………………</w:t>
      </w:r>
      <w:r w:rsidRPr="00F569A9">
        <w:rPr>
          <w:sz w:val="21"/>
          <w:szCs w:val="21"/>
        </w:rPr>
        <w:t xml:space="preserve"> Zhotovitel si ověří před zahájením plnění této smlouvy její uveřejnění v registru smluv.</w:t>
      </w:r>
    </w:p>
    <w:p w:rsidR="009C33EB" w:rsidRPr="00F569A9" w:rsidRDefault="009C33EB" w:rsidP="009C33EB">
      <w:pPr>
        <w:numPr>
          <w:ilvl w:val="0"/>
          <w:numId w:val="11"/>
        </w:numPr>
        <w:tabs>
          <w:tab w:val="num" w:pos="810"/>
        </w:tabs>
        <w:spacing w:before="120" w:after="120"/>
        <w:ind w:left="540" w:hanging="540"/>
        <w:jc w:val="both"/>
        <w:rPr>
          <w:sz w:val="21"/>
          <w:szCs w:val="21"/>
        </w:rPr>
      </w:pPr>
      <w:r w:rsidRPr="00F569A9">
        <w:rPr>
          <w:sz w:val="21"/>
          <w:szCs w:val="21"/>
        </w:rPr>
        <w:t xml:space="preserve">Nedílnou součástí této smlouvy je příloha: </w:t>
      </w:r>
    </w:p>
    <w:p w:rsidR="009C33EB" w:rsidRPr="00F569A9" w:rsidRDefault="009C33EB" w:rsidP="009C33EB">
      <w:pPr>
        <w:pStyle w:val="Odstavecseseznamem"/>
        <w:numPr>
          <w:ilvl w:val="3"/>
          <w:numId w:val="11"/>
        </w:numPr>
        <w:ind w:left="1604" w:hanging="611"/>
        <w:jc w:val="both"/>
        <w:rPr>
          <w:sz w:val="21"/>
          <w:szCs w:val="21"/>
        </w:rPr>
      </w:pPr>
      <w:r w:rsidRPr="00F569A9">
        <w:rPr>
          <w:sz w:val="21"/>
          <w:szCs w:val="21"/>
        </w:rPr>
        <w:t>Položkový rozpočet (Oceněný soupis prací).</w:t>
      </w:r>
    </w:p>
    <w:p w:rsidR="009C33EB" w:rsidRPr="00F569A9" w:rsidRDefault="009C33EB" w:rsidP="009C33EB">
      <w:pPr>
        <w:pStyle w:val="Odstavecseseznamem"/>
        <w:numPr>
          <w:ilvl w:val="3"/>
          <w:numId w:val="11"/>
        </w:numPr>
        <w:ind w:left="1604" w:hanging="611"/>
        <w:jc w:val="both"/>
        <w:rPr>
          <w:sz w:val="21"/>
          <w:szCs w:val="21"/>
        </w:rPr>
      </w:pPr>
      <w:r w:rsidRPr="00F569A9">
        <w:rPr>
          <w:sz w:val="21"/>
          <w:szCs w:val="21"/>
        </w:rPr>
        <w:t>Oprávněné osoby objednatele.</w:t>
      </w:r>
    </w:p>
    <w:p w:rsidR="009C33EB" w:rsidRPr="00F569A9" w:rsidRDefault="009C33EB" w:rsidP="009C33EB">
      <w:pPr>
        <w:pStyle w:val="Odstavecseseznamem"/>
        <w:numPr>
          <w:ilvl w:val="3"/>
          <w:numId w:val="11"/>
        </w:numPr>
        <w:ind w:left="1604" w:hanging="611"/>
        <w:jc w:val="both"/>
        <w:rPr>
          <w:sz w:val="21"/>
          <w:szCs w:val="21"/>
        </w:rPr>
      </w:pPr>
      <w:r w:rsidRPr="00F569A9">
        <w:rPr>
          <w:sz w:val="21"/>
          <w:szCs w:val="21"/>
        </w:rPr>
        <w:t>Oprávněné osoby zhotovitele.</w:t>
      </w:r>
    </w:p>
    <w:p w:rsidR="009C33EB" w:rsidRPr="00F569A9" w:rsidRDefault="009C33EB" w:rsidP="009C33EB">
      <w:pPr>
        <w:pStyle w:val="Odstavecseseznamem"/>
        <w:numPr>
          <w:ilvl w:val="3"/>
          <w:numId w:val="11"/>
        </w:numPr>
        <w:ind w:left="1604" w:hanging="611"/>
        <w:jc w:val="both"/>
        <w:rPr>
          <w:sz w:val="21"/>
          <w:szCs w:val="21"/>
        </w:rPr>
      </w:pPr>
      <w:r w:rsidRPr="00F569A9">
        <w:rPr>
          <w:sz w:val="21"/>
          <w:szCs w:val="21"/>
        </w:rPr>
        <w:t>Vzor změnového listu.</w:t>
      </w:r>
    </w:p>
    <w:p w:rsidR="009C33EB" w:rsidRPr="00F569A9" w:rsidRDefault="009C33EB" w:rsidP="009C33EB">
      <w:pPr>
        <w:numPr>
          <w:ilvl w:val="0"/>
          <w:numId w:val="11"/>
        </w:numPr>
        <w:spacing w:before="120" w:after="120"/>
        <w:ind w:left="540" w:hanging="540"/>
        <w:jc w:val="both"/>
        <w:rPr>
          <w:sz w:val="21"/>
          <w:szCs w:val="21"/>
        </w:rPr>
      </w:pPr>
      <w:r w:rsidRPr="00F569A9">
        <w:rPr>
          <w:sz w:val="21"/>
          <w:szCs w:val="21"/>
        </w:rPr>
        <w:t>Tato smlouva je vyhotovena ve 2 vyhotoveních, přičemž každá ze smluvních stran obdrží 1.</w:t>
      </w:r>
    </w:p>
    <w:p w:rsidR="009C33EB" w:rsidRPr="00F569A9" w:rsidRDefault="009C33EB" w:rsidP="009C33EB">
      <w:pPr>
        <w:spacing w:after="120"/>
        <w:jc w:val="both"/>
        <w:rPr>
          <w:sz w:val="21"/>
          <w:szCs w:val="21"/>
        </w:rPr>
      </w:pPr>
    </w:p>
    <w:tbl>
      <w:tblPr>
        <w:tblW w:w="10525" w:type="dxa"/>
        <w:tblLook w:val="01E0" w:firstRow="1" w:lastRow="1" w:firstColumn="1" w:lastColumn="1" w:noHBand="0" w:noVBand="0"/>
      </w:tblPr>
      <w:tblGrid>
        <w:gridCol w:w="5262"/>
        <w:gridCol w:w="5263"/>
      </w:tblGrid>
      <w:tr w:rsidR="009C33EB" w:rsidRPr="00F569A9" w:rsidTr="00296762">
        <w:trPr>
          <w:trHeight w:val="258"/>
        </w:trPr>
        <w:tc>
          <w:tcPr>
            <w:tcW w:w="5262" w:type="dxa"/>
          </w:tcPr>
          <w:p w:rsidR="009C33EB" w:rsidRPr="00F569A9" w:rsidRDefault="009C33EB" w:rsidP="00296762">
            <w:pPr>
              <w:tabs>
                <w:tab w:val="left" w:pos="6300"/>
              </w:tabs>
              <w:spacing w:after="120"/>
              <w:rPr>
                <w:b/>
                <w:smallCaps/>
                <w:spacing w:val="20"/>
                <w:sz w:val="21"/>
                <w:szCs w:val="21"/>
              </w:rPr>
            </w:pPr>
            <w:proofErr w:type="gramStart"/>
            <w:r w:rsidRPr="00F569A9">
              <w:rPr>
                <w:sz w:val="21"/>
                <w:szCs w:val="21"/>
              </w:rPr>
              <w:t>V                  , dne</w:t>
            </w:r>
            <w:proofErr w:type="gramEnd"/>
          </w:p>
        </w:tc>
        <w:tc>
          <w:tcPr>
            <w:tcW w:w="5263" w:type="dxa"/>
          </w:tcPr>
          <w:p w:rsidR="009C33EB" w:rsidRPr="00F569A9" w:rsidRDefault="009C33EB" w:rsidP="00296762">
            <w:pPr>
              <w:spacing w:after="120"/>
              <w:rPr>
                <w:sz w:val="21"/>
                <w:szCs w:val="21"/>
              </w:rPr>
            </w:pPr>
            <w:r w:rsidRPr="00F569A9">
              <w:rPr>
                <w:sz w:val="21"/>
                <w:szCs w:val="21"/>
              </w:rPr>
              <w:t>V Brně, dne</w:t>
            </w:r>
          </w:p>
        </w:tc>
      </w:tr>
    </w:tbl>
    <w:p w:rsidR="009C33EB" w:rsidRPr="00F569A9" w:rsidRDefault="009C33EB" w:rsidP="009C33EB">
      <w:pPr>
        <w:spacing w:after="120"/>
        <w:jc w:val="both"/>
        <w:rPr>
          <w:sz w:val="21"/>
          <w:szCs w:val="21"/>
        </w:rPr>
      </w:pPr>
    </w:p>
    <w:p w:rsidR="009C33EB" w:rsidRPr="00F569A9" w:rsidRDefault="009C33EB" w:rsidP="009C33EB">
      <w:pPr>
        <w:spacing w:after="120"/>
        <w:jc w:val="both"/>
        <w:rPr>
          <w:sz w:val="21"/>
          <w:szCs w:val="21"/>
        </w:rPr>
      </w:pPr>
    </w:p>
    <w:tbl>
      <w:tblPr>
        <w:tblW w:w="10510" w:type="dxa"/>
        <w:tblLook w:val="01E0" w:firstRow="1" w:lastRow="1" w:firstColumn="1" w:lastColumn="1" w:noHBand="0" w:noVBand="0"/>
      </w:tblPr>
      <w:tblGrid>
        <w:gridCol w:w="5255"/>
        <w:gridCol w:w="5255"/>
      </w:tblGrid>
      <w:tr w:rsidR="009C33EB" w:rsidRPr="00F569A9" w:rsidTr="00296762">
        <w:trPr>
          <w:trHeight w:val="316"/>
        </w:trPr>
        <w:tc>
          <w:tcPr>
            <w:tcW w:w="5255" w:type="dxa"/>
            <w:vAlign w:val="center"/>
          </w:tcPr>
          <w:p w:rsidR="009C33EB" w:rsidRPr="00F569A9" w:rsidRDefault="009C33EB" w:rsidP="00296762">
            <w:pPr>
              <w:tabs>
                <w:tab w:val="left" w:pos="6300"/>
              </w:tabs>
              <w:spacing w:after="120"/>
              <w:jc w:val="center"/>
              <w:rPr>
                <w:b/>
                <w:smallCaps/>
                <w:spacing w:val="20"/>
                <w:sz w:val="21"/>
                <w:szCs w:val="21"/>
              </w:rPr>
            </w:pPr>
            <w:r w:rsidRPr="00F569A9">
              <w:rPr>
                <w:b/>
                <w:sz w:val="21"/>
                <w:szCs w:val="21"/>
                <w:highlight w:val="yellow"/>
              </w:rPr>
              <w:t>***</w:t>
            </w:r>
          </w:p>
        </w:tc>
        <w:tc>
          <w:tcPr>
            <w:tcW w:w="5255" w:type="dxa"/>
            <w:vAlign w:val="center"/>
          </w:tcPr>
          <w:p w:rsidR="009C33EB" w:rsidRPr="00F569A9" w:rsidRDefault="00155009" w:rsidP="00296762">
            <w:pPr>
              <w:spacing w:after="120"/>
              <w:jc w:val="center"/>
              <w:rPr>
                <w:b/>
                <w:sz w:val="21"/>
                <w:szCs w:val="21"/>
              </w:rPr>
            </w:pPr>
            <w:r w:rsidRPr="00F569A9">
              <w:rPr>
                <w:b/>
                <w:sz w:val="21"/>
                <w:szCs w:val="21"/>
              </w:rPr>
              <w:t>Bc. Roman Hanák</w:t>
            </w:r>
          </w:p>
        </w:tc>
      </w:tr>
      <w:tr w:rsidR="009C33EB" w:rsidRPr="00F569A9" w:rsidTr="00296762">
        <w:trPr>
          <w:trHeight w:val="316"/>
        </w:trPr>
        <w:tc>
          <w:tcPr>
            <w:tcW w:w="5255" w:type="dxa"/>
            <w:vAlign w:val="center"/>
          </w:tcPr>
          <w:p w:rsidR="009C33EB" w:rsidRPr="00F569A9" w:rsidRDefault="009C33EB" w:rsidP="00296762">
            <w:pPr>
              <w:tabs>
                <w:tab w:val="left" w:pos="6300"/>
              </w:tabs>
              <w:spacing w:after="120"/>
              <w:jc w:val="center"/>
              <w:rPr>
                <w:b/>
                <w:smallCaps/>
                <w:spacing w:val="20"/>
                <w:sz w:val="21"/>
                <w:szCs w:val="21"/>
              </w:rPr>
            </w:pPr>
            <w:r w:rsidRPr="00F569A9">
              <w:rPr>
                <w:b/>
                <w:sz w:val="21"/>
                <w:szCs w:val="21"/>
                <w:highlight w:val="yellow"/>
              </w:rPr>
              <w:t>***</w:t>
            </w:r>
          </w:p>
        </w:tc>
        <w:tc>
          <w:tcPr>
            <w:tcW w:w="5255" w:type="dxa"/>
            <w:vAlign w:val="center"/>
          </w:tcPr>
          <w:p w:rsidR="009C33EB" w:rsidRPr="00F569A9" w:rsidRDefault="009C33EB" w:rsidP="00296762">
            <w:pPr>
              <w:spacing w:after="120"/>
              <w:jc w:val="center"/>
              <w:rPr>
                <w:sz w:val="21"/>
                <w:szCs w:val="21"/>
              </w:rPr>
            </w:pPr>
            <w:r w:rsidRPr="00F569A9">
              <w:rPr>
                <w:sz w:val="21"/>
                <w:szCs w:val="21"/>
              </w:rPr>
              <w:t>ředitel</w:t>
            </w:r>
          </w:p>
        </w:tc>
      </w:tr>
      <w:tr w:rsidR="009C33EB" w:rsidRPr="00F569A9" w:rsidTr="00296762">
        <w:trPr>
          <w:trHeight w:val="316"/>
        </w:trPr>
        <w:tc>
          <w:tcPr>
            <w:tcW w:w="5255" w:type="dxa"/>
            <w:vAlign w:val="center"/>
          </w:tcPr>
          <w:p w:rsidR="009C33EB" w:rsidRPr="00F569A9" w:rsidRDefault="009C33EB" w:rsidP="00296762">
            <w:pPr>
              <w:tabs>
                <w:tab w:val="left" w:pos="6300"/>
              </w:tabs>
              <w:spacing w:after="120"/>
              <w:jc w:val="center"/>
              <w:rPr>
                <w:b/>
                <w:smallCaps/>
                <w:spacing w:val="20"/>
                <w:sz w:val="21"/>
                <w:szCs w:val="21"/>
              </w:rPr>
            </w:pPr>
            <w:r w:rsidRPr="00F569A9">
              <w:rPr>
                <w:b/>
                <w:sz w:val="21"/>
                <w:szCs w:val="21"/>
                <w:highlight w:val="yellow"/>
              </w:rPr>
              <w:t>***</w:t>
            </w:r>
          </w:p>
        </w:tc>
        <w:tc>
          <w:tcPr>
            <w:tcW w:w="5255" w:type="dxa"/>
            <w:vAlign w:val="center"/>
          </w:tcPr>
          <w:p w:rsidR="009C33EB" w:rsidRPr="00F569A9" w:rsidRDefault="009C33EB" w:rsidP="00296762">
            <w:pPr>
              <w:jc w:val="center"/>
              <w:rPr>
                <w:sz w:val="21"/>
                <w:szCs w:val="21"/>
              </w:rPr>
            </w:pPr>
            <w:r w:rsidRPr="00F569A9">
              <w:rPr>
                <w:sz w:val="21"/>
                <w:szCs w:val="21"/>
              </w:rPr>
              <w:t>Správa a údržba silnic Jihomoravského kraje,</w:t>
            </w:r>
          </w:p>
          <w:p w:rsidR="009C33EB" w:rsidRPr="00F569A9" w:rsidRDefault="009C33EB" w:rsidP="00296762">
            <w:pPr>
              <w:jc w:val="center"/>
              <w:rPr>
                <w:sz w:val="21"/>
                <w:szCs w:val="21"/>
              </w:rPr>
            </w:pPr>
            <w:r w:rsidRPr="00F569A9">
              <w:rPr>
                <w:sz w:val="21"/>
                <w:szCs w:val="21"/>
              </w:rPr>
              <w:t>příspěvková organizace kraje</w:t>
            </w:r>
          </w:p>
        </w:tc>
      </w:tr>
    </w:tbl>
    <w:p w:rsidR="009C33EB" w:rsidRPr="00E01ECB" w:rsidRDefault="009C33EB" w:rsidP="009C33EB">
      <w:pPr>
        <w:pStyle w:val="Zhlav"/>
        <w:spacing w:after="120"/>
        <w:jc w:val="both"/>
        <w:outlineLvl w:val="0"/>
        <w:rPr>
          <w:b/>
          <w:bCs/>
          <w:smallCaps/>
          <w:spacing w:val="20"/>
          <w:sz w:val="22"/>
          <w:szCs w:val="22"/>
        </w:rPr>
      </w:pPr>
      <w:r w:rsidRPr="00F569A9">
        <w:rPr>
          <w:sz w:val="21"/>
          <w:szCs w:val="21"/>
        </w:rPr>
        <w:br w:type="page"/>
      </w:r>
      <w:r w:rsidRPr="00E01ECB">
        <w:rPr>
          <w:b/>
          <w:bCs/>
          <w:smallCaps/>
          <w:spacing w:val="20"/>
          <w:sz w:val="22"/>
          <w:szCs w:val="22"/>
        </w:rPr>
        <w:lastRenderedPageBreak/>
        <w:t>Příloha č. 1 Oceněný soupis prací – Položkový rozpočet</w:t>
      </w:r>
    </w:p>
    <w:p w:rsidR="009C33EB" w:rsidRDefault="009C33EB" w:rsidP="009C33E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C33EB" w:rsidRPr="007F6932" w:rsidRDefault="009C33EB" w:rsidP="009C33EB">
      <w:pPr>
        <w:pStyle w:val="Zhlav"/>
        <w:spacing w:after="120"/>
        <w:jc w:val="both"/>
        <w:rPr>
          <w:b/>
          <w:bCs/>
          <w:sz w:val="21"/>
          <w:szCs w:val="21"/>
        </w:rPr>
      </w:pPr>
    </w:p>
    <w:p w:rsidR="009C33EB" w:rsidRDefault="009C33EB" w:rsidP="009C33EB">
      <w:pPr>
        <w:tabs>
          <w:tab w:val="left" w:pos="6300"/>
        </w:tabs>
        <w:spacing w:after="120"/>
      </w:pPr>
    </w:p>
    <w:p w:rsidR="009C33EB" w:rsidRDefault="009C33EB" w:rsidP="009C33EB">
      <w:pPr>
        <w:tabs>
          <w:tab w:val="left" w:pos="6300"/>
        </w:tabs>
        <w:spacing w:after="120"/>
      </w:pPr>
    </w:p>
    <w:p w:rsidR="009C33EB" w:rsidRDefault="009C33EB" w:rsidP="009C33EB">
      <w:pPr>
        <w:tabs>
          <w:tab w:val="left" w:pos="6300"/>
        </w:tabs>
        <w:spacing w:after="120"/>
      </w:pPr>
    </w:p>
    <w:p w:rsidR="009C33EB" w:rsidRDefault="009C33EB" w:rsidP="009C33EB">
      <w:pPr>
        <w:tabs>
          <w:tab w:val="left" w:pos="6300"/>
        </w:tabs>
        <w:spacing w:after="120"/>
      </w:pPr>
    </w:p>
    <w:p w:rsidR="009C33EB" w:rsidRDefault="009C33EB" w:rsidP="009C33EB">
      <w:pPr>
        <w:tabs>
          <w:tab w:val="left" w:pos="6300"/>
        </w:tabs>
        <w:spacing w:after="120"/>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9C33EB" w:rsidRDefault="009C33EB" w:rsidP="009C33EB">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C36F16" w:rsidRDefault="00C36F16" w:rsidP="00C36F16">
      <w:pPr>
        <w:tabs>
          <w:tab w:val="center" w:pos="4536"/>
          <w:tab w:val="right" w:pos="9072"/>
        </w:tabs>
        <w:spacing w:after="120"/>
        <w:jc w:val="both"/>
        <w:outlineLvl w:val="0"/>
        <w:rPr>
          <w:b/>
          <w:bCs/>
          <w:smallCaps/>
          <w:sz w:val="22"/>
          <w:szCs w:val="22"/>
        </w:rPr>
      </w:pPr>
    </w:p>
    <w:p w:rsidR="00C36F16" w:rsidRPr="00C36F16" w:rsidRDefault="00C36F16" w:rsidP="00C36F16">
      <w:pPr>
        <w:tabs>
          <w:tab w:val="center" w:pos="4536"/>
          <w:tab w:val="right" w:pos="9072"/>
        </w:tabs>
        <w:spacing w:after="120"/>
        <w:jc w:val="both"/>
        <w:outlineLvl w:val="0"/>
        <w:rPr>
          <w:b/>
          <w:bCs/>
          <w:smallCaps/>
          <w:sz w:val="22"/>
          <w:szCs w:val="22"/>
        </w:rPr>
      </w:pPr>
      <w:r w:rsidRPr="00C36F16">
        <w:rPr>
          <w:b/>
          <w:bCs/>
          <w:smallCaps/>
          <w:sz w:val="22"/>
          <w:szCs w:val="22"/>
        </w:rPr>
        <w:t>Správce stavby</w:t>
      </w:r>
    </w:p>
    <w:p w:rsidR="00C36F16" w:rsidRPr="00C36F16" w:rsidRDefault="00C36F16" w:rsidP="00C36F16">
      <w:pPr>
        <w:tabs>
          <w:tab w:val="center" w:pos="4536"/>
          <w:tab w:val="right" w:pos="9072"/>
        </w:tabs>
        <w:spacing w:after="120"/>
        <w:jc w:val="both"/>
        <w:rPr>
          <w:sz w:val="22"/>
          <w:szCs w:val="22"/>
        </w:rPr>
      </w:pPr>
      <w:r w:rsidRPr="00C36F16">
        <w:rPr>
          <w:sz w:val="22"/>
          <w:szCs w:val="22"/>
        </w:rPr>
        <w:t xml:space="preserve">Ing. Martin Bedrava, vedoucí oblasti Jih, </w:t>
      </w:r>
    </w:p>
    <w:p w:rsidR="00C36F16" w:rsidRDefault="00C36F16" w:rsidP="00C36F16">
      <w:pPr>
        <w:tabs>
          <w:tab w:val="center" w:pos="4536"/>
          <w:tab w:val="right" w:pos="9072"/>
        </w:tabs>
        <w:spacing w:after="120"/>
        <w:jc w:val="both"/>
        <w:rPr>
          <w:sz w:val="22"/>
          <w:szCs w:val="22"/>
        </w:rPr>
      </w:pPr>
      <w:r w:rsidRPr="00C36F16">
        <w:rPr>
          <w:sz w:val="22"/>
          <w:szCs w:val="22"/>
        </w:rPr>
        <w:t xml:space="preserve">e-mail: </w:t>
      </w:r>
      <w:hyperlink r:id="rId9" w:history="1">
        <w:r w:rsidRPr="00C36F16">
          <w:rPr>
            <w:color w:val="0000FF"/>
            <w:sz w:val="22"/>
            <w:szCs w:val="22"/>
            <w:u w:val="single"/>
          </w:rPr>
          <w:t>martin.bedrava@susjmk.cz</w:t>
        </w:r>
      </w:hyperlink>
      <w:r w:rsidRPr="00C36F16">
        <w:rPr>
          <w:sz w:val="22"/>
          <w:szCs w:val="22"/>
        </w:rPr>
        <w:t xml:space="preserve"> ,tel.:+420 737 237</w:t>
      </w:r>
      <w:r w:rsidR="00936468">
        <w:rPr>
          <w:sz w:val="22"/>
          <w:szCs w:val="22"/>
        </w:rPr>
        <w:t> </w:t>
      </w:r>
      <w:r w:rsidRPr="00C36F16">
        <w:rPr>
          <w:sz w:val="22"/>
          <w:szCs w:val="22"/>
        </w:rPr>
        <w:t>070</w:t>
      </w:r>
    </w:p>
    <w:p w:rsidR="00936468" w:rsidRPr="00C36F16" w:rsidRDefault="00936468" w:rsidP="00C36F16">
      <w:pPr>
        <w:tabs>
          <w:tab w:val="center" w:pos="4536"/>
          <w:tab w:val="right" w:pos="9072"/>
        </w:tabs>
        <w:spacing w:after="120"/>
        <w:jc w:val="both"/>
        <w:rPr>
          <w:b/>
          <w:bCs/>
          <w:sz w:val="22"/>
          <w:szCs w:val="22"/>
          <w:highlight w:val="yellow"/>
        </w:rPr>
      </w:pPr>
    </w:p>
    <w:p w:rsidR="00C36F16" w:rsidRPr="00C36F16" w:rsidRDefault="00C36F16" w:rsidP="00C36F16">
      <w:pPr>
        <w:tabs>
          <w:tab w:val="center" w:pos="4536"/>
          <w:tab w:val="right" w:pos="9072"/>
        </w:tabs>
        <w:spacing w:after="120"/>
        <w:jc w:val="both"/>
        <w:outlineLvl w:val="0"/>
        <w:rPr>
          <w:b/>
          <w:bCs/>
          <w:smallCaps/>
          <w:sz w:val="22"/>
          <w:szCs w:val="22"/>
        </w:rPr>
      </w:pPr>
      <w:r w:rsidRPr="00C36F16">
        <w:rPr>
          <w:b/>
          <w:bCs/>
          <w:smallCaps/>
          <w:sz w:val="22"/>
          <w:szCs w:val="22"/>
        </w:rPr>
        <w:t xml:space="preserve">Technický dozor investora </w:t>
      </w:r>
    </w:p>
    <w:p w:rsidR="00C36F16" w:rsidRPr="00C36F16" w:rsidRDefault="00C36F16" w:rsidP="00C36F16">
      <w:pPr>
        <w:tabs>
          <w:tab w:val="center" w:pos="4536"/>
          <w:tab w:val="right" w:pos="9072"/>
        </w:tabs>
        <w:spacing w:after="120"/>
        <w:jc w:val="both"/>
        <w:rPr>
          <w:sz w:val="22"/>
          <w:szCs w:val="22"/>
        </w:rPr>
      </w:pPr>
      <w:r w:rsidRPr="00C36F16">
        <w:rPr>
          <w:sz w:val="22"/>
          <w:szCs w:val="22"/>
        </w:rPr>
        <w:t>Aleš Donát, inspektor mostů</w:t>
      </w:r>
    </w:p>
    <w:p w:rsidR="009C33EB" w:rsidRPr="00BA4952" w:rsidRDefault="00C36F16" w:rsidP="00C36F16">
      <w:pPr>
        <w:pStyle w:val="Zhlav"/>
        <w:spacing w:after="120"/>
        <w:jc w:val="both"/>
        <w:rPr>
          <w:bCs/>
          <w:sz w:val="22"/>
          <w:szCs w:val="22"/>
        </w:rPr>
      </w:pPr>
      <w:r w:rsidRPr="00C36F16">
        <w:rPr>
          <w:bCs/>
          <w:sz w:val="22"/>
          <w:szCs w:val="22"/>
        </w:rPr>
        <w:t xml:space="preserve">e-mail: </w:t>
      </w:r>
      <w:hyperlink r:id="rId10" w:history="1">
        <w:r w:rsidRPr="00C36F16">
          <w:rPr>
            <w:color w:val="0000FF"/>
            <w:sz w:val="22"/>
            <w:szCs w:val="22"/>
            <w:u w:val="single"/>
          </w:rPr>
          <w:t>ales.donat@susjmk.cz</w:t>
        </w:r>
      </w:hyperlink>
      <w:r w:rsidRPr="00C36F16">
        <w:rPr>
          <w:sz w:val="22"/>
          <w:szCs w:val="22"/>
        </w:rPr>
        <w:t xml:space="preserve">, </w:t>
      </w:r>
      <w:r w:rsidRPr="00C36F16">
        <w:rPr>
          <w:bCs/>
          <w:sz w:val="22"/>
          <w:szCs w:val="22"/>
        </w:rPr>
        <w:t xml:space="preserve"> tel: +420 737 237 107</w:t>
      </w:r>
      <w:r w:rsidR="009C33EB" w:rsidRPr="00BA4952">
        <w:rPr>
          <w:bCs/>
          <w:sz w:val="22"/>
          <w:szCs w:val="22"/>
        </w:rPr>
        <w:tab/>
      </w:r>
    </w:p>
    <w:p w:rsidR="009C33EB" w:rsidRPr="00BA4952" w:rsidRDefault="009C33EB" w:rsidP="009C33EB">
      <w:pPr>
        <w:pStyle w:val="Zhlav"/>
        <w:spacing w:after="120"/>
        <w:jc w:val="both"/>
        <w:rPr>
          <w:b/>
          <w:bCs/>
          <w:sz w:val="22"/>
          <w:szCs w:val="22"/>
          <w:highlight w:val="yellow"/>
        </w:rPr>
      </w:pPr>
    </w:p>
    <w:p w:rsidR="009C33EB" w:rsidRPr="00BA4952" w:rsidRDefault="009C33EB" w:rsidP="009C33EB">
      <w:pPr>
        <w:pStyle w:val="Zhlav"/>
        <w:spacing w:after="120"/>
        <w:jc w:val="both"/>
        <w:outlineLvl w:val="0"/>
        <w:rPr>
          <w:bCs/>
          <w:sz w:val="22"/>
          <w:szCs w:val="22"/>
        </w:rPr>
      </w:pPr>
      <w:r w:rsidRPr="00BA4952">
        <w:rPr>
          <w:bCs/>
          <w:sz w:val="22"/>
          <w:szCs w:val="22"/>
        </w:rPr>
        <w:t xml:space="preserve">Dne ……………….., za objednatele  </w:t>
      </w: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pStyle w:val="Zhlav"/>
        <w:spacing w:after="120"/>
        <w:jc w:val="both"/>
        <w:rPr>
          <w:b/>
          <w:bCs/>
          <w:sz w:val="21"/>
          <w:szCs w:val="21"/>
        </w:rPr>
      </w:pPr>
    </w:p>
    <w:p w:rsidR="009C33EB" w:rsidRDefault="009C33EB" w:rsidP="009C33EB">
      <w:pPr>
        <w:spacing w:after="120"/>
        <w:jc w:val="both"/>
        <w:rPr>
          <w:sz w:val="21"/>
          <w:szCs w:val="21"/>
        </w:rPr>
      </w:pPr>
    </w:p>
    <w:tbl>
      <w:tblPr>
        <w:tblW w:w="9352" w:type="dxa"/>
        <w:tblLook w:val="01E0" w:firstRow="1" w:lastRow="1" w:firstColumn="1" w:lastColumn="1" w:noHBand="0" w:noVBand="0"/>
      </w:tblPr>
      <w:tblGrid>
        <w:gridCol w:w="4676"/>
        <w:gridCol w:w="4676"/>
      </w:tblGrid>
      <w:tr w:rsidR="009C33EB" w:rsidTr="00296762">
        <w:trPr>
          <w:trHeight w:val="320"/>
        </w:trPr>
        <w:tc>
          <w:tcPr>
            <w:tcW w:w="4676" w:type="dxa"/>
            <w:vAlign w:val="center"/>
          </w:tcPr>
          <w:p w:rsidR="009C33EB" w:rsidRDefault="009C33EB" w:rsidP="00296762">
            <w:pPr>
              <w:spacing w:after="120"/>
              <w:jc w:val="center"/>
              <w:rPr>
                <w:sz w:val="21"/>
                <w:szCs w:val="21"/>
              </w:rPr>
            </w:pPr>
          </w:p>
        </w:tc>
        <w:tc>
          <w:tcPr>
            <w:tcW w:w="4676" w:type="dxa"/>
            <w:vAlign w:val="center"/>
          </w:tcPr>
          <w:p w:rsidR="009C33EB" w:rsidRPr="00F87DDF" w:rsidRDefault="00C36F16" w:rsidP="00C36F16">
            <w:pPr>
              <w:spacing w:after="120"/>
              <w:jc w:val="center"/>
              <w:rPr>
                <w:b/>
                <w:sz w:val="21"/>
                <w:szCs w:val="21"/>
              </w:rPr>
            </w:pPr>
            <w:r>
              <w:rPr>
                <w:b/>
                <w:sz w:val="21"/>
                <w:szCs w:val="21"/>
              </w:rPr>
              <w:t>Bc. Roman Hanák</w:t>
            </w:r>
          </w:p>
        </w:tc>
      </w:tr>
      <w:tr w:rsidR="009C33EB" w:rsidTr="00296762">
        <w:trPr>
          <w:trHeight w:val="320"/>
        </w:trPr>
        <w:tc>
          <w:tcPr>
            <w:tcW w:w="4676" w:type="dxa"/>
            <w:vAlign w:val="center"/>
          </w:tcPr>
          <w:p w:rsidR="009C33EB" w:rsidRDefault="009C33EB" w:rsidP="00296762">
            <w:pPr>
              <w:spacing w:after="120"/>
              <w:jc w:val="center"/>
              <w:rPr>
                <w:sz w:val="21"/>
                <w:szCs w:val="21"/>
              </w:rPr>
            </w:pPr>
          </w:p>
        </w:tc>
        <w:tc>
          <w:tcPr>
            <w:tcW w:w="4676" w:type="dxa"/>
            <w:vAlign w:val="center"/>
          </w:tcPr>
          <w:p w:rsidR="009C33EB" w:rsidRPr="00F87DDF" w:rsidRDefault="009C33EB" w:rsidP="00296762">
            <w:pPr>
              <w:spacing w:after="120"/>
              <w:jc w:val="center"/>
              <w:rPr>
                <w:sz w:val="21"/>
                <w:szCs w:val="21"/>
              </w:rPr>
            </w:pPr>
            <w:r>
              <w:rPr>
                <w:sz w:val="21"/>
                <w:szCs w:val="21"/>
              </w:rPr>
              <w:t>ředitel</w:t>
            </w:r>
          </w:p>
        </w:tc>
      </w:tr>
      <w:tr w:rsidR="009C33EB" w:rsidTr="00296762">
        <w:trPr>
          <w:trHeight w:val="320"/>
        </w:trPr>
        <w:tc>
          <w:tcPr>
            <w:tcW w:w="4676" w:type="dxa"/>
            <w:vAlign w:val="center"/>
          </w:tcPr>
          <w:p w:rsidR="009C33EB" w:rsidRDefault="009C33EB" w:rsidP="00296762">
            <w:pPr>
              <w:jc w:val="center"/>
              <w:rPr>
                <w:sz w:val="21"/>
                <w:szCs w:val="21"/>
              </w:rPr>
            </w:pPr>
          </w:p>
        </w:tc>
        <w:tc>
          <w:tcPr>
            <w:tcW w:w="4676" w:type="dxa"/>
            <w:vAlign w:val="center"/>
          </w:tcPr>
          <w:p w:rsidR="009C33EB" w:rsidRDefault="009C33EB" w:rsidP="00296762">
            <w:pPr>
              <w:jc w:val="center"/>
              <w:rPr>
                <w:sz w:val="21"/>
                <w:szCs w:val="21"/>
              </w:rPr>
            </w:pPr>
            <w:r>
              <w:rPr>
                <w:sz w:val="21"/>
                <w:szCs w:val="21"/>
              </w:rPr>
              <w:t>Správa a údržba silnic Jihomoravského kraje,</w:t>
            </w:r>
          </w:p>
          <w:p w:rsidR="009C33EB" w:rsidRDefault="009C33EB" w:rsidP="00296762">
            <w:pPr>
              <w:jc w:val="center"/>
              <w:rPr>
                <w:sz w:val="21"/>
                <w:szCs w:val="21"/>
              </w:rPr>
            </w:pPr>
            <w:r>
              <w:rPr>
                <w:sz w:val="21"/>
                <w:szCs w:val="21"/>
              </w:rPr>
              <w:t>příspěvková organizace kraje</w:t>
            </w:r>
          </w:p>
        </w:tc>
      </w:tr>
    </w:tbl>
    <w:p w:rsidR="009C33EB" w:rsidRDefault="009C33EB" w:rsidP="009C33EB">
      <w:pPr>
        <w:spacing w:after="120"/>
        <w:jc w:val="both"/>
        <w:rPr>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spacing w:after="120"/>
        <w:jc w:val="both"/>
        <w:outlineLvl w:val="0"/>
        <w:rPr>
          <w:b/>
          <w:bCs/>
          <w:smallCaps/>
          <w:spacing w:val="20"/>
          <w:sz w:val="21"/>
          <w:szCs w:val="21"/>
        </w:rPr>
      </w:pPr>
    </w:p>
    <w:p w:rsidR="009C33EB" w:rsidRDefault="009C33EB" w:rsidP="009C33EB">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9C33EB" w:rsidRDefault="009C33EB" w:rsidP="009C33EB">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9C33EB" w:rsidRDefault="009C33EB" w:rsidP="009C33EB">
      <w:pPr>
        <w:pStyle w:val="Zhlav"/>
        <w:spacing w:after="120"/>
        <w:jc w:val="both"/>
        <w:rPr>
          <w:b/>
          <w:bCs/>
          <w:sz w:val="21"/>
          <w:szCs w:val="21"/>
        </w:rPr>
      </w:pPr>
    </w:p>
    <w:p w:rsidR="009C33EB" w:rsidRDefault="009C33EB" w:rsidP="009C33EB">
      <w:pPr>
        <w:pStyle w:val="Zhlav"/>
        <w:spacing w:after="120"/>
        <w:jc w:val="both"/>
        <w:outlineLvl w:val="0"/>
        <w:rPr>
          <w:b/>
          <w:bCs/>
          <w:smallCaps/>
          <w:sz w:val="21"/>
          <w:szCs w:val="21"/>
        </w:rPr>
      </w:pPr>
      <w:r>
        <w:rPr>
          <w:b/>
          <w:bCs/>
          <w:smallCaps/>
          <w:sz w:val="21"/>
          <w:szCs w:val="21"/>
        </w:rPr>
        <w:t>Stavbyvedoucí</w:t>
      </w:r>
    </w:p>
    <w:p w:rsidR="009C33EB" w:rsidRDefault="009C33EB" w:rsidP="009C33EB">
      <w:pPr>
        <w:pStyle w:val="Zhlav"/>
        <w:spacing w:after="120"/>
        <w:jc w:val="both"/>
        <w:rPr>
          <w:bCs/>
          <w:color w:val="000000"/>
          <w:sz w:val="21"/>
          <w:szCs w:val="21"/>
        </w:rPr>
      </w:pPr>
      <w:r>
        <w:rPr>
          <w:bCs/>
          <w:color w:val="000000"/>
          <w:sz w:val="21"/>
          <w:szCs w:val="21"/>
          <w:highlight w:val="yellow"/>
        </w:rPr>
        <w:t>………………….</w:t>
      </w:r>
    </w:p>
    <w:p w:rsidR="009C33EB" w:rsidRDefault="009C33EB" w:rsidP="009C33EB">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9C33EB" w:rsidRDefault="009C33EB" w:rsidP="009C33EB">
      <w:pPr>
        <w:pStyle w:val="Zhlav"/>
        <w:spacing w:after="120"/>
        <w:jc w:val="both"/>
        <w:rPr>
          <w:b/>
          <w:bCs/>
          <w:sz w:val="21"/>
          <w:szCs w:val="21"/>
          <w:highlight w:val="yellow"/>
        </w:rPr>
      </w:pPr>
    </w:p>
    <w:p w:rsidR="009C33EB" w:rsidRDefault="009C33EB" w:rsidP="009C33EB">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outlineLvl w:val="0"/>
        <w:rPr>
          <w:bCs/>
          <w:sz w:val="21"/>
          <w:szCs w:val="21"/>
        </w:rPr>
      </w:pPr>
    </w:p>
    <w:p w:rsidR="009C33EB" w:rsidRDefault="009C33EB" w:rsidP="009C33EB">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9C33EB" w:rsidTr="00296762">
        <w:trPr>
          <w:trHeight w:val="320"/>
        </w:trPr>
        <w:tc>
          <w:tcPr>
            <w:tcW w:w="4676" w:type="dxa"/>
            <w:vAlign w:val="center"/>
          </w:tcPr>
          <w:p w:rsidR="009C33EB" w:rsidRDefault="009C33EB" w:rsidP="00296762">
            <w:pPr>
              <w:spacing w:after="120"/>
              <w:jc w:val="center"/>
              <w:rPr>
                <w:sz w:val="21"/>
                <w:szCs w:val="21"/>
              </w:rPr>
            </w:pPr>
          </w:p>
        </w:tc>
        <w:tc>
          <w:tcPr>
            <w:tcW w:w="4676" w:type="dxa"/>
            <w:vAlign w:val="center"/>
          </w:tcPr>
          <w:p w:rsidR="009C33EB" w:rsidRPr="004E1C91" w:rsidRDefault="009C33EB" w:rsidP="00296762">
            <w:pPr>
              <w:spacing w:after="120"/>
              <w:jc w:val="center"/>
              <w:rPr>
                <w:b/>
                <w:sz w:val="21"/>
                <w:szCs w:val="21"/>
                <w:highlight w:val="yellow"/>
              </w:rPr>
            </w:pPr>
            <w:r w:rsidRPr="004E1C91">
              <w:rPr>
                <w:b/>
                <w:sz w:val="21"/>
                <w:szCs w:val="21"/>
                <w:highlight w:val="yellow"/>
              </w:rPr>
              <w:t>………………..</w:t>
            </w:r>
          </w:p>
        </w:tc>
      </w:tr>
      <w:tr w:rsidR="009C33EB" w:rsidTr="00296762">
        <w:trPr>
          <w:trHeight w:val="320"/>
        </w:trPr>
        <w:tc>
          <w:tcPr>
            <w:tcW w:w="4676" w:type="dxa"/>
            <w:vAlign w:val="center"/>
          </w:tcPr>
          <w:p w:rsidR="009C33EB" w:rsidRDefault="009C33EB" w:rsidP="00296762">
            <w:pPr>
              <w:spacing w:after="120"/>
              <w:jc w:val="center"/>
              <w:rPr>
                <w:sz w:val="21"/>
                <w:szCs w:val="21"/>
              </w:rPr>
            </w:pPr>
          </w:p>
        </w:tc>
        <w:tc>
          <w:tcPr>
            <w:tcW w:w="4676" w:type="dxa"/>
            <w:vAlign w:val="center"/>
          </w:tcPr>
          <w:p w:rsidR="009C33EB" w:rsidRPr="004E1C91" w:rsidRDefault="009C33EB" w:rsidP="00296762">
            <w:pPr>
              <w:spacing w:after="120"/>
              <w:jc w:val="center"/>
              <w:rPr>
                <w:sz w:val="21"/>
                <w:szCs w:val="21"/>
                <w:highlight w:val="yellow"/>
              </w:rPr>
            </w:pPr>
            <w:r w:rsidRPr="004E1C91">
              <w:rPr>
                <w:sz w:val="21"/>
                <w:szCs w:val="21"/>
                <w:highlight w:val="yellow"/>
              </w:rPr>
              <w:t>……………</w:t>
            </w:r>
          </w:p>
        </w:tc>
      </w:tr>
      <w:tr w:rsidR="009C33EB" w:rsidTr="00296762">
        <w:trPr>
          <w:trHeight w:val="320"/>
        </w:trPr>
        <w:tc>
          <w:tcPr>
            <w:tcW w:w="4676" w:type="dxa"/>
            <w:vAlign w:val="center"/>
          </w:tcPr>
          <w:p w:rsidR="009C33EB" w:rsidRDefault="009C33EB" w:rsidP="00296762">
            <w:pPr>
              <w:jc w:val="center"/>
              <w:rPr>
                <w:sz w:val="21"/>
                <w:szCs w:val="21"/>
              </w:rPr>
            </w:pPr>
          </w:p>
        </w:tc>
        <w:tc>
          <w:tcPr>
            <w:tcW w:w="4676" w:type="dxa"/>
            <w:vAlign w:val="center"/>
          </w:tcPr>
          <w:p w:rsidR="009C33EB" w:rsidRPr="004E1C91" w:rsidRDefault="009C33EB" w:rsidP="00296762">
            <w:pPr>
              <w:jc w:val="center"/>
              <w:rPr>
                <w:sz w:val="21"/>
                <w:szCs w:val="21"/>
                <w:highlight w:val="yellow"/>
              </w:rPr>
            </w:pPr>
            <w:r w:rsidRPr="004E1C91">
              <w:rPr>
                <w:sz w:val="21"/>
                <w:szCs w:val="21"/>
                <w:highlight w:val="yellow"/>
              </w:rPr>
              <w:t>……………………………..</w:t>
            </w:r>
          </w:p>
        </w:tc>
      </w:tr>
    </w:tbl>
    <w:p w:rsidR="009C33EB" w:rsidRDefault="009C33EB" w:rsidP="009C33EB">
      <w:pPr>
        <w:pStyle w:val="Zhlav"/>
        <w:spacing w:after="120"/>
        <w:jc w:val="both"/>
        <w:rPr>
          <w:b/>
          <w:bCs/>
          <w:sz w:val="21"/>
          <w:szCs w:val="21"/>
        </w:rPr>
      </w:pPr>
    </w:p>
    <w:p w:rsidR="009C33EB" w:rsidRPr="000A11C3" w:rsidRDefault="009C33EB" w:rsidP="009C33EB">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9C33EB" w:rsidRDefault="009C33EB" w:rsidP="009C33E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C33EB" w:rsidRDefault="009C33EB" w:rsidP="009C33EB">
      <w:pPr>
        <w:pStyle w:val="Zhlav"/>
        <w:spacing w:after="120"/>
        <w:jc w:val="both"/>
        <w:rPr>
          <w:b/>
          <w:bCs/>
          <w:sz w:val="21"/>
          <w:szCs w:val="21"/>
        </w:rPr>
      </w:pPr>
    </w:p>
    <w:p w:rsidR="009C33EB" w:rsidRDefault="009C33EB" w:rsidP="009C33EB">
      <w:pPr>
        <w:spacing w:after="120"/>
        <w:jc w:val="both"/>
        <w:rPr>
          <w:sz w:val="21"/>
          <w:szCs w:val="21"/>
        </w:rPr>
      </w:pPr>
    </w:p>
    <w:p w:rsidR="009C33EB" w:rsidRDefault="009C33EB" w:rsidP="009C33EB">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836"/>
        <w:gridCol w:w="1438"/>
        <w:gridCol w:w="1096"/>
        <w:gridCol w:w="583"/>
        <w:gridCol w:w="350"/>
        <w:gridCol w:w="794"/>
        <w:gridCol w:w="535"/>
        <w:gridCol w:w="1680"/>
        <w:gridCol w:w="2539"/>
      </w:tblGrid>
      <w:tr w:rsidR="009C33EB" w:rsidTr="00296762">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9C33EB" w:rsidRDefault="009C33EB" w:rsidP="00296762">
            <w:pPr>
              <w:pStyle w:val="Nadpis1"/>
            </w:pPr>
            <w:r>
              <w:t>ŽÁDOST O ZMĚNU</w:t>
            </w:r>
          </w:p>
        </w:tc>
      </w:tr>
      <w:tr w:rsidR="009C33EB" w:rsidTr="00296762">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9C33EB" w:rsidRDefault="009C33EB" w:rsidP="00296762">
            <w:pPr>
              <w:rPr>
                <w:b/>
                <w:bCs/>
                <w:sz w:val="20"/>
              </w:rPr>
            </w:pPr>
            <w:r>
              <w:rPr>
                <w:b/>
                <w:bCs/>
                <w:sz w:val="20"/>
              </w:rPr>
              <w:t>Stavba:</w:t>
            </w:r>
          </w:p>
          <w:p w:rsidR="009C33EB" w:rsidRDefault="009C33EB" w:rsidP="00296762">
            <w:pPr>
              <w:rPr>
                <w:b/>
                <w:bCs/>
                <w:sz w:val="20"/>
              </w:rPr>
            </w:pPr>
          </w:p>
        </w:tc>
        <w:tc>
          <w:tcPr>
            <w:tcW w:w="4219" w:type="dxa"/>
            <w:gridSpan w:val="2"/>
            <w:tcBorders>
              <w:top w:val="single" w:sz="12" w:space="0" w:color="auto"/>
              <w:left w:val="single" w:sz="4" w:space="0" w:color="auto"/>
              <w:bottom w:val="single" w:sz="4" w:space="0" w:color="auto"/>
              <w:right w:val="single" w:sz="12" w:space="0" w:color="auto"/>
            </w:tcBorders>
          </w:tcPr>
          <w:p w:rsidR="009C33EB" w:rsidRDefault="009C33EB" w:rsidP="00296762">
            <w:pPr>
              <w:ind w:left="-70" w:firstLine="70"/>
              <w:rPr>
                <w:b/>
                <w:bCs/>
                <w:sz w:val="20"/>
              </w:rPr>
            </w:pPr>
            <w:r>
              <w:rPr>
                <w:b/>
                <w:bCs/>
                <w:sz w:val="20"/>
              </w:rPr>
              <w:t xml:space="preserve">Číslo změny: </w:t>
            </w:r>
          </w:p>
        </w:tc>
      </w:tr>
      <w:tr w:rsidR="009C33EB" w:rsidTr="00296762">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9C33EB" w:rsidRDefault="009C33EB" w:rsidP="00296762"/>
        </w:tc>
        <w:tc>
          <w:tcPr>
            <w:tcW w:w="4219" w:type="dxa"/>
            <w:gridSpan w:val="2"/>
            <w:tcBorders>
              <w:top w:val="single" w:sz="4" w:space="0" w:color="auto"/>
              <w:left w:val="single" w:sz="4" w:space="0" w:color="auto"/>
              <w:bottom w:val="single" w:sz="12" w:space="0" w:color="auto"/>
              <w:right w:val="single" w:sz="12" w:space="0" w:color="auto"/>
            </w:tcBorders>
          </w:tcPr>
          <w:p w:rsidR="009C33EB" w:rsidRDefault="009C33EB" w:rsidP="00296762">
            <w:pPr>
              <w:rPr>
                <w:b/>
                <w:bCs/>
                <w:sz w:val="20"/>
              </w:rPr>
            </w:pPr>
            <w:r>
              <w:rPr>
                <w:b/>
                <w:bCs/>
                <w:sz w:val="20"/>
              </w:rPr>
              <w:t xml:space="preserve">Datum: </w:t>
            </w:r>
          </w:p>
        </w:tc>
      </w:tr>
      <w:tr w:rsidR="009C33EB" w:rsidTr="00296762">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9C33EB" w:rsidRDefault="009C33EB" w:rsidP="00296762">
            <w:pPr>
              <w:rPr>
                <w:sz w:val="20"/>
              </w:rPr>
            </w:pPr>
            <w:r>
              <w:t>Určeno pro objednatele</w:t>
            </w:r>
          </w:p>
        </w:tc>
      </w:tr>
      <w:tr w:rsidR="009C33EB" w:rsidTr="00296762">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9C33EB" w:rsidRDefault="009C33EB" w:rsidP="00296762">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9C33EB" w:rsidRDefault="009C33EB" w:rsidP="00296762">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F10192">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9C33EB" w:rsidRDefault="009C33EB" w:rsidP="00296762">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F10192">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9C33EB" w:rsidRDefault="009C33EB" w:rsidP="00296762">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F10192">
              <w:fldChar w:fldCharType="separate"/>
            </w:r>
            <w:r>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9C33EB" w:rsidRDefault="009C33EB" w:rsidP="00296762">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F10192">
              <w:fldChar w:fldCharType="separate"/>
            </w:r>
            <w:r>
              <w:fldChar w:fldCharType="end"/>
            </w:r>
          </w:p>
        </w:tc>
      </w:tr>
      <w:tr w:rsidR="009C33EB" w:rsidTr="00296762">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9C33EB" w:rsidRDefault="009C33EB" w:rsidP="00296762">
            <w:r>
              <w:rPr>
                <w:sz w:val="20"/>
              </w:rPr>
              <w:t xml:space="preserve">Týká se </w:t>
            </w:r>
            <w:r>
              <w:rPr>
                <w:b/>
                <w:bCs/>
                <w:sz w:val="20"/>
              </w:rPr>
              <w:t>části stavby</w:t>
            </w:r>
            <w:r>
              <w:rPr>
                <w:b/>
                <w:bCs/>
              </w:rPr>
              <w:t xml:space="preserve">: </w:t>
            </w:r>
          </w:p>
        </w:tc>
      </w:tr>
      <w:tr w:rsidR="009C33EB" w:rsidTr="00CB3B95">
        <w:trPr>
          <w:cantSplit/>
          <w:trHeight w:hRule="exact" w:val="409"/>
        </w:trPr>
        <w:tc>
          <w:tcPr>
            <w:tcW w:w="836" w:type="dxa"/>
            <w:tcBorders>
              <w:top w:val="single" w:sz="6" w:space="0" w:color="auto"/>
              <w:left w:val="single" w:sz="12" w:space="0" w:color="auto"/>
              <w:bottom w:val="single" w:sz="6" w:space="0" w:color="auto"/>
            </w:tcBorders>
            <w:vAlign w:val="center"/>
          </w:tcPr>
          <w:p w:rsidR="009C33EB" w:rsidRDefault="009C33EB" w:rsidP="00296762">
            <w:pPr>
              <w:rPr>
                <w:sz w:val="20"/>
              </w:rPr>
            </w:pPr>
            <w:r>
              <w:rPr>
                <w:sz w:val="20"/>
              </w:rPr>
              <w:t>Odkazy:</w:t>
            </w:r>
          </w:p>
        </w:tc>
        <w:tc>
          <w:tcPr>
            <w:tcW w:w="9015" w:type="dxa"/>
            <w:gridSpan w:val="8"/>
            <w:tcBorders>
              <w:top w:val="single" w:sz="6" w:space="0" w:color="auto"/>
              <w:bottom w:val="single" w:sz="6" w:space="0" w:color="auto"/>
              <w:right w:val="single" w:sz="12" w:space="0" w:color="auto"/>
            </w:tcBorders>
            <w:vAlign w:val="center"/>
          </w:tcPr>
          <w:p w:rsidR="009C33EB" w:rsidRDefault="009C33EB" w:rsidP="00296762">
            <w:pPr>
              <w:rPr>
                <w:sz w:val="20"/>
              </w:rPr>
            </w:pPr>
          </w:p>
        </w:tc>
      </w:tr>
      <w:tr w:rsidR="009C33EB" w:rsidTr="00CB3B95">
        <w:trPr>
          <w:cantSplit/>
          <w:trHeight w:hRule="exact" w:val="409"/>
        </w:trPr>
        <w:tc>
          <w:tcPr>
            <w:tcW w:w="836" w:type="dxa"/>
            <w:tcBorders>
              <w:top w:val="single" w:sz="6" w:space="0" w:color="auto"/>
              <w:left w:val="single" w:sz="12" w:space="0" w:color="auto"/>
              <w:bottom w:val="single" w:sz="6" w:space="0" w:color="auto"/>
            </w:tcBorders>
            <w:vAlign w:val="center"/>
          </w:tcPr>
          <w:p w:rsidR="009C33EB" w:rsidRDefault="009C33EB" w:rsidP="00296762">
            <w:pPr>
              <w:rPr>
                <w:sz w:val="20"/>
              </w:rPr>
            </w:pPr>
          </w:p>
        </w:tc>
        <w:tc>
          <w:tcPr>
            <w:tcW w:w="9015" w:type="dxa"/>
            <w:gridSpan w:val="8"/>
            <w:tcBorders>
              <w:top w:val="single" w:sz="6" w:space="0" w:color="auto"/>
              <w:bottom w:val="single" w:sz="6" w:space="0" w:color="auto"/>
              <w:right w:val="single" w:sz="12" w:space="0" w:color="auto"/>
            </w:tcBorders>
            <w:vAlign w:val="center"/>
          </w:tcPr>
          <w:p w:rsidR="009C33EB" w:rsidRDefault="009C33EB" w:rsidP="00296762">
            <w:pPr>
              <w:rPr>
                <w:sz w:val="20"/>
              </w:rPr>
            </w:pPr>
          </w:p>
        </w:tc>
      </w:tr>
      <w:tr w:rsidR="009C33EB" w:rsidTr="00CB3B95">
        <w:trPr>
          <w:cantSplit/>
          <w:trHeight w:hRule="exact" w:val="409"/>
        </w:trPr>
        <w:tc>
          <w:tcPr>
            <w:tcW w:w="836" w:type="dxa"/>
            <w:tcBorders>
              <w:top w:val="single" w:sz="6" w:space="0" w:color="auto"/>
              <w:left w:val="single" w:sz="12" w:space="0" w:color="auto"/>
              <w:bottom w:val="single" w:sz="6" w:space="0" w:color="auto"/>
            </w:tcBorders>
            <w:vAlign w:val="center"/>
          </w:tcPr>
          <w:p w:rsidR="009C33EB" w:rsidRDefault="009C33EB" w:rsidP="00296762">
            <w:pPr>
              <w:rPr>
                <w:sz w:val="20"/>
              </w:rPr>
            </w:pPr>
          </w:p>
        </w:tc>
        <w:tc>
          <w:tcPr>
            <w:tcW w:w="9015" w:type="dxa"/>
            <w:gridSpan w:val="8"/>
            <w:tcBorders>
              <w:top w:val="single" w:sz="6" w:space="0" w:color="auto"/>
              <w:bottom w:val="single" w:sz="6" w:space="0" w:color="auto"/>
              <w:right w:val="single" w:sz="12" w:space="0" w:color="auto"/>
            </w:tcBorders>
            <w:vAlign w:val="center"/>
          </w:tcPr>
          <w:p w:rsidR="009C33EB" w:rsidRDefault="009C33EB" w:rsidP="00296762">
            <w:pPr>
              <w:rPr>
                <w:sz w:val="20"/>
              </w:rPr>
            </w:pPr>
          </w:p>
        </w:tc>
      </w:tr>
      <w:tr w:rsidR="009C33EB" w:rsidRPr="00F72258" w:rsidTr="00296762">
        <w:trPr>
          <w:cantSplit/>
          <w:trHeight w:val="774"/>
        </w:trPr>
        <w:tc>
          <w:tcPr>
            <w:tcW w:w="9851" w:type="dxa"/>
            <w:gridSpan w:val="9"/>
            <w:tcBorders>
              <w:top w:val="single" w:sz="12" w:space="0" w:color="auto"/>
              <w:left w:val="single" w:sz="12" w:space="0" w:color="auto"/>
              <w:right w:val="single" w:sz="12" w:space="0" w:color="auto"/>
            </w:tcBorders>
          </w:tcPr>
          <w:p w:rsidR="009C33EB" w:rsidRPr="00973A11" w:rsidRDefault="009C33EB" w:rsidP="00296762">
            <w:pPr>
              <w:tabs>
                <w:tab w:val="left" w:pos="3720"/>
              </w:tabs>
              <w:rPr>
                <w:sz w:val="16"/>
                <w:szCs w:val="16"/>
              </w:rPr>
            </w:pPr>
            <w:r w:rsidRPr="00B55E17">
              <w:t>Popis změny:</w:t>
            </w:r>
          </w:p>
          <w:p w:rsidR="009C33EB" w:rsidRDefault="009C33EB" w:rsidP="00296762">
            <w:pPr>
              <w:tabs>
                <w:tab w:val="left" w:pos="2985"/>
              </w:tabs>
              <w:jc w:val="both"/>
              <w:rPr>
                <w:szCs w:val="20"/>
              </w:rPr>
            </w:pPr>
          </w:p>
          <w:p w:rsidR="009C33EB" w:rsidRDefault="009C33EB" w:rsidP="00296762">
            <w:pPr>
              <w:tabs>
                <w:tab w:val="left" w:pos="2985"/>
              </w:tabs>
              <w:jc w:val="both"/>
              <w:rPr>
                <w:szCs w:val="20"/>
              </w:rPr>
            </w:pPr>
          </w:p>
          <w:p w:rsidR="009C33EB" w:rsidRPr="00F72258" w:rsidRDefault="009C33EB" w:rsidP="00296762">
            <w:pPr>
              <w:tabs>
                <w:tab w:val="left" w:pos="2985"/>
              </w:tabs>
              <w:jc w:val="both"/>
              <w:rPr>
                <w:szCs w:val="20"/>
              </w:rPr>
            </w:pPr>
          </w:p>
        </w:tc>
      </w:tr>
      <w:tr w:rsidR="009C33EB" w:rsidRPr="002404F8" w:rsidTr="00296762">
        <w:trPr>
          <w:cantSplit/>
          <w:trHeight w:val="1069"/>
        </w:trPr>
        <w:tc>
          <w:tcPr>
            <w:tcW w:w="9851" w:type="dxa"/>
            <w:gridSpan w:val="9"/>
            <w:tcBorders>
              <w:left w:val="single" w:sz="12" w:space="0" w:color="auto"/>
              <w:bottom w:val="single" w:sz="8" w:space="0" w:color="auto"/>
              <w:right w:val="single" w:sz="12" w:space="0" w:color="auto"/>
            </w:tcBorders>
            <w:vAlign w:val="center"/>
          </w:tcPr>
          <w:p w:rsidR="009C33EB" w:rsidRPr="002404F8" w:rsidRDefault="009C33EB" w:rsidP="00296762"/>
          <w:p w:rsidR="009C33EB" w:rsidRPr="002404F8" w:rsidRDefault="009C33EB" w:rsidP="00296762"/>
          <w:p w:rsidR="009C33EB" w:rsidRPr="002404F8" w:rsidRDefault="009C33EB" w:rsidP="00296762"/>
        </w:tc>
      </w:tr>
      <w:tr w:rsidR="009C33EB" w:rsidTr="00296762">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9C33EB" w:rsidRDefault="009C33EB" w:rsidP="00296762">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9C33EB" w:rsidRDefault="009C33EB" w:rsidP="00296762">
            <w:pPr>
              <w:rPr>
                <w:rFonts w:ascii="Arial Narrow" w:hAnsi="Arial Narrow"/>
                <w:sz w:val="20"/>
              </w:rPr>
            </w:pPr>
            <w:r>
              <w:rPr>
                <w:rFonts w:cs="Arial"/>
                <w:sz w:val="16"/>
              </w:rPr>
              <w:t>Počet připojených výkresů:</w:t>
            </w:r>
          </w:p>
        </w:tc>
      </w:tr>
      <w:tr w:rsidR="009C33EB" w:rsidTr="00296762">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9C33EB" w:rsidRDefault="009C33EB" w:rsidP="00296762">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9C33EB" w:rsidRDefault="009C33EB" w:rsidP="00296762">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9C33EB" w:rsidRDefault="009C33EB" w:rsidP="00296762">
            <w:pPr>
              <w:rPr>
                <w:sz w:val="20"/>
              </w:rPr>
            </w:pPr>
            <w:r>
              <w:rPr>
                <w:sz w:val="20"/>
              </w:rPr>
              <w:t xml:space="preserve">  </w:t>
            </w:r>
          </w:p>
          <w:p w:rsidR="009C33EB" w:rsidRDefault="009C33EB" w:rsidP="00296762">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F10192">
              <w:rPr>
                <w:sz w:val="20"/>
              </w:rPr>
            </w:r>
            <w:r w:rsidR="00F10192">
              <w:rPr>
                <w:sz w:val="20"/>
              </w:rPr>
              <w:fldChar w:fldCharType="separate"/>
            </w:r>
            <w:r>
              <w:rPr>
                <w:sz w:val="20"/>
              </w:rPr>
              <w:fldChar w:fldCharType="end"/>
            </w:r>
          </w:p>
          <w:p w:rsidR="009C33EB" w:rsidRDefault="009C33EB" w:rsidP="00296762">
            <w:pPr>
              <w:rPr>
                <w:sz w:val="20"/>
              </w:rPr>
            </w:pPr>
          </w:p>
        </w:tc>
      </w:tr>
      <w:tr w:rsidR="009C33EB" w:rsidTr="00296762">
        <w:trPr>
          <w:cantSplit/>
          <w:trHeight w:val="1775"/>
        </w:trPr>
        <w:tc>
          <w:tcPr>
            <w:tcW w:w="3370" w:type="dxa"/>
            <w:gridSpan w:val="3"/>
            <w:tcBorders>
              <w:top w:val="single" w:sz="12" w:space="0" w:color="auto"/>
              <w:left w:val="single" w:sz="12" w:space="0" w:color="auto"/>
              <w:right w:val="single" w:sz="6" w:space="0" w:color="auto"/>
            </w:tcBorders>
            <w:vAlign w:val="center"/>
          </w:tcPr>
          <w:p w:rsidR="009C33EB" w:rsidRDefault="009C33EB" w:rsidP="00296762">
            <w:pPr>
              <w:rPr>
                <w:sz w:val="20"/>
              </w:rPr>
            </w:pPr>
            <w:r>
              <w:rPr>
                <w:sz w:val="20"/>
              </w:rPr>
              <w:t>Změna byla vyvolána</w:t>
            </w:r>
          </w:p>
          <w:p w:rsidR="009C33EB" w:rsidRDefault="009C33EB" w:rsidP="00296762">
            <w:pPr>
              <w:rPr>
                <w:sz w:val="20"/>
              </w:rPr>
            </w:pPr>
          </w:p>
          <w:p w:rsidR="009C33EB" w:rsidRDefault="009C33EB" w:rsidP="00296762">
            <w:pPr>
              <w:rPr>
                <w:sz w:val="20"/>
              </w:rPr>
            </w:pPr>
          </w:p>
        </w:tc>
        <w:tc>
          <w:tcPr>
            <w:tcW w:w="6481" w:type="dxa"/>
            <w:gridSpan w:val="6"/>
            <w:tcBorders>
              <w:top w:val="single" w:sz="12" w:space="0" w:color="auto"/>
              <w:left w:val="single" w:sz="6" w:space="0" w:color="auto"/>
              <w:right w:val="single" w:sz="12" w:space="0" w:color="auto"/>
            </w:tcBorders>
            <w:vAlign w:val="center"/>
          </w:tcPr>
          <w:p w:rsidR="009C33EB" w:rsidRDefault="009C33EB" w:rsidP="00296762">
            <w:pPr>
              <w:rPr>
                <w:sz w:val="20"/>
              </w:rPr>
            </w:pPr>
          </w:p>
        </w:tc>
      </w:tr>
      <w:tr w:rsidR="009C33EB" w:rsidTr="00296762">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9C33EB" w:rsidRDefault="009C33EB" w:rsidP="00296762">
            <w:pPr>
              <w:rPr>
                <w:sz w:val="20"/>
              </w:rPr>
            </w:pPr>
            <w:r>
              <w:rPr>
                <w:sz w:val="20"/>
              </w:rPr>
              <w:t>Tato žádost o změnu je podkladem pro zpracování návrhu ocenění změny.</w:t>
            </w:r>
          </w:p>
          <w:p w:rsidR="009C33EB" w:rsidRDefault="009C33EB" w:rsidP="00296762">
            <w:pPr>
              <w:rPr>
                <w:sz w:val="20"/>
              </w:rPr>
            </w:pPr>
          </w:p>
        </w:tc>
      </w:tr>
      <w:tr w:rsidR="009C33EB" w:rsidTr="00296762">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9C33EB" w:rsidRDefault="009C33EB" w:rsidP="00296762">
            <w:pPr>
              <w:rPr>
                <w:sz w:val="16"/>
              </w:rPr>
            </w:pPr>
          </w:p>
          <w:p w:rsidR="009C33EB" w:rsidRDefault="009C33EB" w:rsidP="00296762">
            <w:pPr>
              <w:rPr>
                <w:sz w:val="16"/>
              </w:rPr>
            </w:pPr>
          </w:p>
          <w:p w:rsidR="009C33EB" w:rsidRDefault="009C33EB" w:rsidP="00296762">
            <w:pPr>
              <w:rPr>
                <w:sz w:val="20"/>
              </w:rPr>
            </w:pPr>
            <w:r>
              <w:rPr>
                <w:sz w:val="20"/>
              </w:rPr>
              <w:t>Žádost podává (jméno, podpis, razítko):</w:t>
            </w:r>
          </w:p>
          <w:p w:rsidR="009C33EB" w:rsidRDefault="009C33EB" w:rsidP="00296762">
            <w:pPr>
              <w:rPr>
                <w:sz w:val="20"/>
              </w:rPr>
            </w:pPr>
          </w:p>
          <w:p w:rsidR="009C33EB" w:rsidRDefault="009C33EB" w:rsidP="00296762">
            <w:pPr>
              <w:rPr>
                <w:sz w:val="20"/>
              </w:rPr>
            </w:pPr>
          </w:p>
          <w:p w:rsidR="009C33EB" w:rsidRDefault="009C33EB" w:rsidP="00296762">
            <w:pPr>
              <w:rPr>
                <w:sz w:val="20"/>
              </w:rPr>
            </w:pPr>
          </w:p>
        </w:tc>
      </w:tr>
      <w:tr w:rsidR="009C33EB" w:rsidTr="00296762">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9C33EB" w:rsidRDefault="009C33EB" w:rsidP="00296762">
            <w:pPr>
              <w:rPr>
                <w:sz w:val="16"/>
              </w:rPr>
            </w:pPr>
          </w:p>
          <w:p w:rsidR="009C33EB" w:rsidRPr="00694BA5" w:rsidRDefault="009C33EB" w:rsidP="00296762">
            <w:pPr>
              <w:rPr>
                <w:sz w:val="20"/>
                <w:szCs w:val="20"/>
              </w:rPr>
            </w:pPr>
            <w:r>
              <w:rPr>
                <w:sz w:val="20"/>
                <w:szCs w:val="20"/>
              </w:rPr>
              <w:t>Převzal (Jméno, datum, podpis)</w:t>
            </w:r>
          </w:p>
          <w:p w:rsidR="009C33EB" w:rsidRDefault="009C33EB" w:rsidP="00296762">
            <w:pPr>
              <w:rPr>
                <w:sz w:val="16"/>
              </w:rPr>
            </w:pPr>
          </w:p>
          <w:p w:rsidR="009C33EB" w:rsidRDefault="009C33EB" w:rsidP="00296762">
            <w:pPr>
              <w:rPr>
                <w:sz w:val="16"/>
              </w:rPr>
            </w:pPr>
          </w:p>
          <w:p w:rsidR="009C33EB" w:rsidRDefault="009C33EB" w:rsidP="00296762">
            <w:pPr>
              <w:rPr>
                <w:sz w:val="16"/>
              </w:rPr>
            </w:pPr>
          </w:p>
          <w:p w:rsidR="009C33EB" w:rsidRDefault="009C33EB" w:rsidP="00296762">
            <w:pPr>
              <w:rPr>
                <w:sz w:val="16"/>
              </w:rPr>
            </w:pPr>
          </w:p>
        </w:tc>
      </w:tr>
    </w:tbl>
    <w:p w:rsidR="009C33EB" w:rsidRDefault="009C33EB" w:rsidP="009C33EB">
      <w:pPr>
        <w:spacing w:after="120"/>
        <w:jc w:val="both"/>
        <w:rPr>
          <w:sz w:val="21"/>
          <w:szCs w:val="21"/>
        </w:rPr>
      </w:pPr>
    </w:p>
    <w:p w:rsidR="009C33EB" w:rsidRDefault="009C33EB" w:rsidP="009C33EB">
      <w:pPr>
        <w:tabs>
          <w:tab w:val="left" w:pos="1470"/>
        </w:tabs>
        <w:rPr>
          <w:sz w:val="21"/>
          <w:szCs w:val="21"/>
        </w:rPr>
      </w:pPr>
    </w:p>
    <w:p w:rsidR="009C33EB" w:rsidRDefault="009C33EB" w:rsidP="009C33EB">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9C33EB" w:rsidTr="00296762">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9C33EB" w:rsidRDefault="009C33EB" w:rsidP="00296762">
            <w:pPr>
              <w:pStyle w:val="Nadpis1"/>
            </w:pPr>
            <w:r>
              <w:t xml:space="preserve">NÁVRH OCENĚNÍ ZMĚNY </w:t>
            </w:r>
          </w:p>
          <w:p w:rsidR="009C33EB" w:rsidRDefault="009C33EB" w:rsidP="00296762">
            <w:pPr>
              <w:pStyle w:val="Nadpis1"/>
            </w:pPr>
            <w:r>
              <w:t>(příloha k žádosti o změnu)</w:t>
            </w:r>
          </w:p>
        </w:tc>
      </w:tr>
      <w:tr w:rsidR="009C33EB" w:rsidTr="00296762">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9C33EB" w:rsidRDefault="009C33EB" w:rsidP="00296762">
            <w:pPr>
              <w:rPr>
                <w:b/>
                <w:bCs/>
                <w:sz w:val="20"/>
              </w:rPr>
            </w:pPr>
            <w:r>
              <w:rPr>
                <w:b/>
                <w:bCs/>
                <w:sz w:val="20"/>
              </w:rPr>
              <w:t>Stavba:</w:t>
            </w:r>
          </w:p>
          <w:p w:rsidR="009C33EB" w:rsidRDefault="009C33EB" w:rsidP="00296762">
            <w:pPr>
              <w:rPr>
                <w:b/>
                <w:bCs/>
                <w:sz w:val="20"/>
              </w:rPr>
            </w:pPr>
            <w:r>
              <w:rPr>
                <w:b/>
                <w:bCs/>
                <w:sz w:val="20"/>
              </w:rPr>
              <w:t xml:space="preserve"> </w:t>
            </w:r>
          </w:p>
        </w:tc>
        <w:tc>
          <w:tcPr>
            <w:tcW w:w="3022" w:type="dxa"/>
            <w:gridSpan w:val="2"/>
            <w:tcBorders>
              <w:top w:val="single" w:sz="6" w:space="0" w:color="auto"/>
              <w:left w:val="single" w:sz="6" w:space="0" w:color="auto"/>
              <w:right w:val="single" w:sz="12" w:space="0" w:color="auto"/>
            </w:tcBorders>
          </w:tcPr>
          <w:p w:rsidR="009C33EB" w:rsidRDefault="009C33EB" w:rsidP="00296762">
            <w:pPr>
              <w:ind w:left="-70" w:firstLine="70"/>
              <w:rPr>
                <w:b/>
                <w:bCs/>
                <w:sz w:val="20"/>
              </w:rPr>
            </w:pPr>
            <w:r>
              <w:rPr>
                <w:b/>
                <w:bCs/>
                <w:sz w:val="20"/>
              </w:rPr>
              <w:t>Číslo změny:</w:t>
            </w:r>
          </w:p>
        </w:tc>
      </w:tr>
      <w:tr w:rsidR="009C33EB" w:rsidTr="00296762">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9C33EB" w:rsidRDefault="009C33EB" w:rsidP="00296762"/>
        </w:tc>
        <w:tc>
          <w:tcPr>
            <w:tcW w:w="3022" w:type="dxa"/>
            <w:gridSpan w:val="2"/>
            <w:tcBorders>
              <w:top w:val="single" w:sz="6" w:space="0" w:color="auto"/>
              <w:left w:val="single" w:sz="6" w:space="0" w:color="auto"/>
              <w:right w:val="single" w:sz="12" w:space="0" w:color="auto"/>
            </w:tcBorders>
          </w:tcPr>
          <w:p w:rsidR="009C33EB" w:rsidRDefault="009C33EB" w:rsidP="00296762">
            <w:r>
              <w:rPr>
                <w:b/>
                <w:bCs/>
                <w:sz w:val="20"/>
              </w:rPr>
              <w:t xml:space="preserve">Datum: </w:t>
            </w:r>
          </w:p>
        </w:tc>
      </w:tr>
      <w:tr w:rsidR="009C33EB" w:rsidTr="00296762">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9C33EB" w:rsidRDefault="009C33EB" w:rsidP="00296762">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9C33EB" w:rsidRDefault="009C33EB" w:rsidP="00296762">
            <w:r>
              <w:rPr>
                <w:sz w:val="22"/>
              </w:rPr>
              <w:t>Změna ceny díla</w:t>
            </w:r>
          </w:p>
        </w:tc>
        <w:tc>
          <w:tcPr>
            <w:tcW w:w="1042" w:type="dxa"/>
            <w:tcBorders>
              <w:top w:val="single" w:sz="12" w:space="0" w:color="auto"/>
              <w:bottom w:val="single" w:sz="8" w:space="0" w:color="auto"/>
              <w:right w:val="single" w:sz="12" w:space="0" w:color="auto"/>
            </w:tcBorders>
            <w:vAlign w:val="center"/>
          </w:tcPr>
          <w:p w:rsidR="009C33EB" w:rsidRDefault="009C33EB" w:rsidP="00296762">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F10192">
              <w:rPr>
                <w:sz w:val="22"/>
              </w:rPr>
            </w:r>
            <w:r w:rsidR="00F10192">
              <w:rPr>
                <w:sz w:val="22"/>
              </w:rPr>
              <w:fldChar w:fldCharType="separate"/>
            </w:r>
            <w:r>
              <w:rPr>
                <w:sz w:val="22"/>
              </w:rPr>
              <w:fldChar w:fldCharType="end"/>
            </w:r>
          </w:p>
        </w:tc>
      </w:tr>
      <w:tr w:rsidR="009C33EB" w:rsidTr="00296762">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9C33EB" w:rsidRDefault="009C33EB" w:rsidP="00296762"/>
        </w:tc>
        <w:tc>
          <w:tcPr>
            <w:tcW w:w="4140" w:type="dxa"/>
            <w:gridSpan w:val="3"/>
            <w:tcBorders>
              <w:top w:val="single" w:sz="8" w:space="0" w:color="auto"/>
              <w:left w:val="single" w:sz="8" w:space="0" w:color="auto"/>
              <w:bottom w:val="single" w:sz="12" w:space="0" w:color="auto"/>
            </w:tcBorders>
            <w:vAlign w:val="center"/>
          </w:tcPr>
          <w:p w:rsidR="009C33EB" w:rsidRDefault="009C33EB" w:rsidP="00296762">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9C33EB" w:rsidRDefault="009C33EB" w:rsidP="00296762">
            <w:r>
              <w:rPr>
                <w:sz w:val="22"/>
              </w:rPr>
              <w:t xml:space="preserve">  </w:t>
            </w:r>
            <w:bookmarkStart w:id="2" w:name="Zaškrtávací10"/>
            <w:r>
              <w:rPr>
                <w:sz w:val="22"/>
              </w:rPr>
              <w:fldChar w:fldCharType="begin">
                <w:ffData>
                  <w:name w:val="Zaškrtávací10"/>
                  <w:enabled/>
                  <w:calcOnExit w:val="0"/>
                  <w:checkBox>
                    <w:sizeAuto/>
                    <w:default w:val="0"/>
                  </w:checkBox>
                </w:ffData>
              </w:fldChar>
            </w:r>
            <w:r>
              <w:rPr>
                <w:sz w:val="22"/>
              </w:rPr>
              <w:instrText xml:space="preserve"> FORMCHECKBOX </w:instrText>
            </w:r>
            <w:r w:rsidR="00F10192">
              <w:rPr>
                <w:sz w:val="22"/>
              </w:rPr>
            </w:r>
            <w:r w:rsidR="00F10192">
              <w:rPr>
                <w:sz w:val="22"/>
              </w:rPr>
              <w:fldChar w:fldCharType="separate"/>
            </w:r>
            <w:r>
              <w:rPr>
                <w:sz w:val="22"/>
              </w:rPr>
              <w:fldChar w:fldCharType="end"/>
            </w:r>
            <w:bookmarkEnd w:id="2"/>
          </w:p>
        </w:tc>
      </w:tr>
      <w:tr w:rsidR="009C33EB" w:rsidTr="00296762">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9C33EB" w:rsidRDefault="009C33EB" w:rsidP="00296762"/>
          <w:p w:rsidR="009C33EB" w:rsidRDefault="009C33EB" w:rsidP="00296762"/>
          <w:p w:rsidR="009C33EB" w:rsidRDefault="009C33EB" w:rsidP="00296762">
            <w:r>
              <w:rPr>
                <w:sz w:val="22"/>
              </w:rPr>
              <w:t>Návrh změny je podložen těmito rozpočtovými poklady:</w:t>
            </w:r>
          </w:p>
        </w:tc>
      </w:tr>
      <w:tr w:rsidR="009C33EB" w:rsidTr="00296762">
        <w:trPr>
          <w:cantSplit/>
          <w:trHeight w:val="4470"/>
          <w:jc w:val="center"/>
        </w:trPr>
        <w:tc>
          <w:tcPr>
            <w:tcW w:w="9993" w:type="dxa"/>
            <w:gridSpan w:val="5"/>
            <w:tcBorders>
              <w:left w:val="single" w:sz="12" w:space="0" w:color="auto"/>
              <w:bottom w:val="single" w:sz="8" w:space="0" w:color="auto"/>
              <w:right w:val="single" w:sz="12" w:space="0" w:color="auto"/>
            </w:tcBorders>
          </w:tcPr>
          <w:p w:rsidR="009C33EB" w:rsidRDefault="009C33EB" w:rsidP="00296762"/>
          <w:p w:rsidR="009C33EB" w:rsidRDefault="009C33EB" w:rsidP="00296762"/>
          <w:p w:rsidR="009C33EB" w:rsidRDefault="009C33EB" w:rsidP="00296762"/>
          <w:p w:rsidR="009C33EB" w:rsidRDefault="009C33EB" w:rsidP="00296762"/>
          <w:p w:rsidR="009C33EB" w:rsidRDefault="009C33EB" w:rsidP="00296762"/>
          <w:p w:rsidR="009C33EB" w:rsidRDefault="009C33EB" w:rsidP="00296762"/>
          <w:p w:rsidR="009C33EB" w:rsidRDefault="009C33EB" w:rsidP="00296762"/>
          <w:p w:rsidR="009C33EB" w:rsidRDefault="009C33EB" w:rsidP="00296762"/>
        </w:tc>
      </w:tr>
      <w:tr w:rsidR="009C33EB" w:rsidTr="00296762">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9C33EB" w:rsidRDefault="009C33EB" w:rsidP="00296762">
            <w:r>
              <w:rPr>
                <w:rFonts w:cs="Arial"/>
                <w:sz w:val="16"/>
              </w:rPr>
              <w:t>Počet listů příloh:</w:t>
            </w:r>
          </w:p>
          <w:p w:rsidR="009C33EB" w:rsidRDefault="009C33EB" w:rsidP="00296762"/>
        </w:tc>
      </w:tr>
      <w:tr w:rsidR="009C33EB" w:rsidTr="00296762">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9C33EB" w:rsidRDefault="009C33EB" w:rsidP="00296762">
            <w:r>
              <w:rPr>
                <w:sz w:val="22"/>
              </w:rPr>
              <w:t>Navrhovaná změna ceny díla:                                                                              Kč (bez DPH)</w:t>
            </w:r>
          </w:p>
          <w:p w:rsidR="009C33EB" w:rsidRDefault="009C33EB" w:rsidP="00296762">
            <w:pPr>
              <w:rPr>
                <w:sz w:val="10"/>
              </w:rPr>
            </w:pPr>
          </w:p>
          <w:p w:rsidR="009C33EB" w:rsidRDefault="009C33EB" w:rsidP="00296762"/>
        </w:tc>
      </w:tr>
      <w:tr w:rsidR="009C33EB" w:rsidTr="00296762">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9C33EB" w:rsidRDefault="009C33EB" w:rsidP="00296762">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9C33EB" w:rsidRDefault="009C33EB" w:rsidP="00296762">
            <w:pPr>
              <w:jc w:val="right"/>
            </w:pPr>
            <w:r>
              <w:rPr>
                <w:sz w:val="22"/>
              </w:rPr>
              <w:t xml:space="preserve"> Kč (bez DPH)     </w:t>
            </w:r>
          </w:p>
        </w:tc>
      </w:tr>
      <w:tr w:rsidR="009C33EB" w:rsidTr="00296762">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9C33EB" w:rsidRDefault="009C33EB" w:rsidP="00296762">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9C33EB" w:rsidRDefault="009C33EB" w:rsidP="00296762">
            <w:pPr>
              <w:jc w:val="right"/>
            </w:pPr>
            <w:r>
              <w:rPr>
                <w:sz w:val="22"/>
              </w:rPr>
              <w:t xml:space="preserve"> Kč (bez DPH)</w:t>
            </w:r>
          </w:p>
        </w:tc>
      </w:tr>
      <w:tr w:rsidR="009C33EB" w:rsidTr="00296762">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9C33EB" w:rsidRDefault="009C33EB" w:rsidP="00296762">
            <w:r>
              <w:rPr>
                <w:sz w:val="22"/>
              </w:rPr>
              <w:t>Navrhovaná změna lhůty dokončení díla:</w:t>
            </w:r>
          </w:p>
        </w:tc>
      </w:tr>
      <w:tr w:rsidR="009C33EB" w:rsidTr="00296762">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9C33EB" w:rsidRDefault="009C33EB" w:rsidP="00296762">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9C33EB" w:rsidRDefault="009C33EB" w:rsidP="00296762">
            <w:pPr>
              <w:jc w:val="right"/>
            </w:pPr>
            <w:r>
              <w:rPr>
                <w:sz w:val="22"/>
              </w:rPr>
              <w:t>kalendářních dní</w:t>
            </w:r>
          </w:p>
        </w:tc>
      </w:tr>
      <w:tr w:rsidR="009C33EB" w:rsidTr="00296762">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9C33EB" w:rsidRDefault="009C33EB" w:rsidP="00296762">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9C33EB" w:rsidRDefault="009C33EB" w:rsidP="00296762">
            <w:pPr>
              <w:jc w:val="right"/>
            </w:pPr>
            <w:r>
              <w:rPr>
                <w:sz w:val="22"/>
              </w:rPr>
              <w:t>kalendářních dní</w:t>
            </w:r>
          </w:p>
        </w:tc>
      </w:tr>
      <w:tr w:rsidR="009C33EB" w:rsidTr="00296762">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9C33EB" w:rsidRDefault="009C33EB" w:rsidP="00296762">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9C33EB" w:rsidRDefault="009C33EB" w:rsidP="00296762"/>
        </w:tc>
      </w:tr>
    </w:tbl>
    <w:p w:rsidR="009C33EB" w:rsidRPr="007B45FA" w:rsidRDefault="009C33EB" w:rsidP="009C33EB">
      <w:pPr>
        <w:tabs>
          <w:tab w:val="left" w:pos="1470"/>
        </w:tabs>
        <w:rPr>
          <w:sz w:val="21"/>
          <w:szCs w:val="21"/>
        </w:rPr>
      </w:pPr>
    </w:p>
    <w:p w:rsidR="009C33EB" w:rsidRPr="000A7553" w:rsidRDefault="009C33EB" w:rsidP="009C33EB">
      <w:pPr>
        <w:spacing w:after="120"/>
        <w:jc w:val="both"/>
        <w:rPr>
          <w:sz w:val="21"/>
          <w:szCs w:val="21"/>
        </w:rPr>
      </w:pPr>
    </w:p>
    <w:p w:rsidR="000B7208" w:rsidRDefault="000B7208"/>
    <w:sectPr w:rsidR="000B7208" w:rsidSect="00296762">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AE" w:rsidRDefault="00F72FAE" w:rsidP="00F63533">
      <w:r>
        <w:separator/>
      </w:r>
    </w:p>
  </w:endnote>
  <w:endnote w:type="continuationSeparator" w:id="0">
    <w:p w:rsidR="00F72FAE" w:rsidRDefault="00F72FAE" w:rsidP="00F6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E" w:rsidRPr="000A7553" w:rsidRDefault="00F72FAE" w:rsidP="00296762">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10192">
      <w:rPr>
        <w:noProof/>
        <w:sz w:val="21"/>
        <w:szCs w:val="21"/>
      </w:rPr>
      <w:t>8</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10192">
      <w:rPr>
        <w:noProof/>
        <w:sz w:val="21"/>
        <w:szCs w:val="21"/>
      </w:rPr>
      <w:t>14</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E" w:rsidRPr="006D1D93" w:rsidRDefault="00F72FAE" w:rsidP="00296762">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4D791A">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4D791A">
      <w:rPr>
        <w:noProof/>
        <w:sz w:val="21"/>
        <w:szCs w:val="21"/>
      </w:rPr>
      <w:t>14</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AE" w:rsidRDefault="00F72FAE" w:rsidP="00F63533">
      <w:r>
        <w:separator/>
      </w:r>
    </w:p>
  </w:footnote>
  <w:footnote w:type="continuationSeparator" w:id="0">
    <w:p w:rsidR="00F72FAE" w:rsidRDefault="00F72FAE" w:rsidP="00F6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F72FAE" w:rsidRPr="00102C96">
      <w:trPr>
        <w:trHeight w:val="330"/>
      </w:trPr>
      <w:tc>
        <w:tcPr>
          <w:tcW w:w="9480" w:type="dxa"/>
        </w:tcPr>
        <w:p w:rsidR="00F72FAE" w:rsidRPr="000F243F" w:rsidRDefault="00F1125B" w:rsidP="00296762">
          <w:pPr>
            <w:tabs>
              <w:tab w:val="left" w:pos="810"/>
            </w:tabs>
            <w:rPr>
              <w:bCs/>
              <w:sz w:val="20"/>
              <w:szCs w:val="20"/>
            </w:rPr>
          </w:pPr>
          <w:r w:rsidRPr="00F1125B">
            <w:rPr>
              <w:bCs/>
              <w:sz w:val="20"/>
              <w:szCs w:val="20"/>
            </w:rPr>
            <w:t>III/4217 Horní Bojanovice, most 4217-1</w:t>
          </w:r>
        </w:p>
      </w:tc>
    </w:tr>
  </w:tbl>
  <w:p w:rsidR="00F72FAE" w:rsidRPr="000A7553" w:rsidRDefault="00F72FAE" w:rsidP="00296762">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F72FAE" w:rsidRPr="000A7553" w:rsidRDefault="00F72FAE" w:rsidP="00296762">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F72FAE" w:rsidRPr="00102C96">
      <w:tc>
        <w:tcPr>
          <w:tcW w:w="9468" w:type="dxa"/>
          <w:gridSpan w:val="2"/>
        </w:tcPr>
        <w:p w:rsidR="00F72FAE" w:rsidRPr="00F72FAE" w:rsidRDefault="00F72FAE" w:rsidP="00296762">
          <w:pPr>
            <w:tabs>
              <w:tab w:val="left" w:pos="810"/>
            </w:tabs>
            <w:rPr>
              <w:bCs/>
              <w:sz w:val="18"/>
              <w:szCs w:val="18"/>
            </w:rPr>
          </w:pPr>
          <w:r w:rsidRPr="00F72FAE">
            <w:rPr>
              <w:bCs/>
              <w:sz w:val="21"/>
              <w:szCs w:val="21"/>
            </w:rPr>
            <w:t>III/4217 Horní Bojanovice, most 4217-1</w:t>
          </w:r>
        </w:p>
      </w:tc>
    </w:tr>
    <w:tr w:rsidR="00F72FAE" w:rsidRPr="00102C96">
      <w:tc>
        <w:tcPr>
          <w:tcW w:w="4788" w:type="dxa"/>
        </w:tcPr>
        <w:p w:rsidR="00F72FAE" w:rsidRPr="00102C96" w:rsidRDefault="00F72FAE" w:rsidP="00296762">
          <w:pPr>
            <w:jc w:val="both"/>
            <w:rPr>
              <w:sz w:val="21"/>
              <w:szCs w:val="21"/>
            </w:rPr>
          </w:pPr>
          <w:r w:rsidRPr="00102C96">
            <w:rPr>
              <w:sz w:val="21"/>
              <w:szCs w:val="21"/>
            </w:rPr>
            <w:t>Číslo smlouvy objednatele</w:t>
          </w:r>
        </w:p>
      </w:tc>
      <w:tc>
        <w:tcPr>
          <w:tcW w:w="4680" w:type="dxa"/>
        </w:tcPr>
        <w:p w:rsidR="00F72FAE" w:rsidRPr="00102C96" w:rsidRDefault="00F72FAE" w:rsidP="00296762">
          <w:pPr>
            <w:ind w:left="34"/>
            <w:jc w:val="right"/>
            <w:rPr>
              <w:sz w:val="21"/>
              <w:szCs w:val="21"/>
            </w:rPr>
          </w:pPr>
          <w:r w:rsidRPr="00102C96">
            <w:rPr>
              <w:sz w:val="21"/>
              <w:szCs w:val="21"/>
            </w:rPr>
            <w:t xml:space="preserve">Číslo smlouvy zhotovitele    </w:t>
          </w:r>
        </w:p>
      </w:tc>
    </w:tr>
  </w:tbl>
  <w:p w:rsidR="00F72FAE" w:rsidRDefault="00F72F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8C3B2C"/>
    <w:lvl w:ilvl="0">
      <w:start w:val="1"/>
      <w:numFmt w:val="decimal"/>
      <w:lvlText w:val="%1."/>
      <w:lvlJc w:val="left"/>
      <w:pPr>
        <w:tabs>
          <w:tab w:val="num" w:pos="360"/>
        </w:tabs>
        <w:ind w:left="360" w:hanging="360"/>
      </w:pPr>
    </w:lvl>
  </w:abstractNum>
  <w:abstractNum w:abstractNumId="1" w15:restartNumberingAfterBreak="0">
    <w:nsid w:val="005F5B69"/>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0ED363E"/>
    <w:multiLevelType w:val="multilevel"/>
    <w:tmpl w:val="3C6C5440"/>
    <w:lvl w:ilvl="0">
      <w:start w:val="2"/>
      <w:numFmt w:val="bullet"/>
      <w:lvlText w:val="-"/>
      <w:lvlJc w:val="left"/>
      <w:pPr>
        <w:tabs>
          <w:tab w:val="num" w:pos="3240"/>
        </w:tabs>
        <w:ind w:left="3240" w:hanging="360"/>
      </w:pPr>
      <w:rPr>
        <w:rFonts w:ascii="Times New Roman" w:hAnsi="Times New Roman" w:cs="Times New Roman" w:hint="default"/>
        <w:sz w:val="21"/>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6C61387"/>
    <w:multiLevelType w:val="hybridMultilevel"/>
    <w:tmpl w:val="CE2AC5DA"/>
    <w:lvl w:ilvl="0" w:tplc="04463418">
      <w:start w:val="2"/>
      <w:numFmt w:val="decimal"/>
      <w:lvlText w:val="%1."/>
      <w:lvlJc w:val="left"/>
      <w:pPr>
        <w:tabs>
          <w:tab w:val="num" w:pos="502"/>
        </w:tabs>
        <w:ind w:left="502"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2118A4"/>
    <w:multiLevelType w:val="hybridMultilevel"/>
    <w:tmpl w:val="61F2F200"/>
    <w:lvl w:ilvl="0" w:tplc="1DD4CEE2">
      <w:start w:val="1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0D790FBC"/>
    <w:multiLevelType w:val="multilevel"/>
    <w:tmpl w:val="0B5C12FE"/>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9"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ED80E94"/>
    <w:multiLevelType w:val="hybridMultilevel"/>
    <w:tmpl w:val="751298C6"/>
    <w:lvl w:ilvl="0" w:tplc="5CDAB2F2">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4429C3"/>
    <w:multiLevelType w:val="multilevel"/>
    <w:tmpl w:val="B580689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8957B5E"/>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80451CE"/>
    <w:multiLevelType w:val="multilevel"/>
    <w:tmpl w:val="0C5C5F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6"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6A9F1A0D"/>
    <w:multiLevelType w:val="hybridMultilevel"/>
    <w:tmpl w:val="56F0B35A"/>
    <w:lvl w:ilvl="0" w:tplc="FD847034">
      <w:start w:val="5"/>
      <w:numFmt w:val="upperRoman"/>
      <w:lvlText w:val="%1."/>
      <w:lvlJc w:val="left"/>
      <w:pPr>
        <w:tabs>
          <w:tab w:val="num" w:pos="1430"/>
        </w:tabs>
        <w:ind w:left="1430" w:hanging="720"/>
      </w:pPr>
      <w:rPr>
        <w:rFonts w:cs="Times New Roman"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4553E6F"/>
    <w:multiLevelType w:val="multilevel"/>
    <w:tmpl w:val="E012AA78"/>
    <w:lvl w:ilvl="0">
      <w:start w:val="2"/>
      <w:numFmt w:val="decimal"/>
      <w:lvlText w:val="%1."/>
      <w:lvlJc w:val="left"/>
      <w:pPr>
        <w:tabs>
          <w:tab w:val="num" w:pos="720"/>
        </w:tabs>
        <w:ind w:left="720" w:hanging="360"/>
      </w:pPr>
      <w:rPr>
        <w:rFonts w:cs="Times New Roman" w:hint="default"/>
        <w:b w:val="0"/>
        <w:sz w:val="21"/>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sz w:val="21"/>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5423A7E"/>
    <w:multiLevelType w:val="hybridMultilevel"/>
    <w:tmpl w:val="3AA09950"/>
    <w:lvl w:ilvl="0" w:tplc="9D2E864A">
      <w:start w:val="1"/>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1" w15:restartNumberingAfterBreak="0">
    <w:nsid w:val="7691610D"/>
    <w:multiLevelType w:val="hybridMultilevel"/>
    <w:tmpl w:val="2F96F6C6"/>
    <w:lvl w:ilvl="0" w:tplc="B874C258">
      <w:start w:val="1"/>
      <w:numFmt w:val="decimal"/>
      <w:lvlText w:val="%1."/>
      <w:lvlJc w:val="left"/>
      <w:pPr>
        <w:tabs>
          <w:tab w:val="num" w:pos="720"/>
        </w:tabs>
        <w:ind w:left="720" w:hanging="360"/>
      </w:pPr>
      <w:rPr>
        <w:rFonts w:cs="Times New Roman" w:hint="default"/>
        <w:b w:val="0"/>
      </w:rPr>
    </w:lvl>
    <w:lvl w:ilvl="1" w:tplc="11763AB8">
      <w:start w:val="1"/>
      <w:numFmt w:val="bullet"/>
      <w:lvlText w:val=""/>
      <w:lvlJc w:val="left"/>
      <w:pPr>
        <w:ind w:left="1353"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AE2008"/>
    <w:multiLevelType w:val="multilevel"/>
    <w:tmpl w:val="FBFEC1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ED46C51"/>
    <w:multiLevelType w:val="multilevel"/>
    <w:tmpl w:val="AEC43A4C"/>
    <w:lvl w:ilvl="0">
      <w:start w:val="3"/>
      <w:numFmt w:val="upperRoman"/>
      <w:lvlText w:val="%1."/>
      <w:lvlJc w:val="left"/>
      <w:pPr>
        <w:tabs>
          <w:tab w:val="num" w:pos="1080"/>
        </w:tabs>
        <w:ind w:left="1080" w:hanging="720"/>
      </w:pPr>
      <w:rPr>
        <w:rFonts w:cs="Times New Roman" w:hint="default"/>
        <w:b/>
        <w:sz w:val="21"/>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sz w:val="21"/>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b w:val="0"/>
        <w:sz w:val="21"/>
      </w:rPr>
    </w:lvl>
  </w:abstractNum>
  <w:num w:numId="1">
    <w:abstractNumId w:val="10"/>
  </w:num>
  <w:num w:numId="2">
    <w:abstractNumId w:val="14"/>
  </w:num>
  <w:num w:numId="3">
    <w:abstractNumId w:val="15"/>
  </w:num>
  <w:num w:numId="4">
    <w:abstractNumId w:val="20"/>
  </w:num>
  <w:num w:numId="5">
    <w:abstractNumId w:val="4"/>
  </w:num>
  <w:num w:numId="6">
    <w:abstractNumId w:val="23"/>
  </w:num>
  <w:num w:numId="7">
    <w:abstractNumId w:val="28"/>
  </w:num>
  <w:num w:numId="8">
    <w:abstractNumId w:val="16"/>
  </w:num>
  <w:num w:numId="9">
    <w:abstractNumId w:val="26"/>
  </w:num>
  <w:num w:numId="10">
    <w:abstractNumId w:val="3"/>
  </w:num>
  <w:num w:numId="11">
    <w:abstractNumId w:val="17"/>
  </w:num>
  <w:num w:numId="12">
    <w:abstractNumId w:val="9"/>
  </w:num>
  <w:num w:numId="13">
    <w:abstractNumId w:val="19"/>
  </w:num>
  <w:num w:numId="14">
    <w:abstractNumId w:val="8"/>
  </w:num>
  <w:num w:numId="15">
    <w:abstractNumId w:val="31"/>
  </w:num>
  <w:num w:numId="16">
    <w:abstractNumId w:val="21"/>
  </w:num>
  <w:num w:numId="17">
    <w:abstractNumId w:val="25"/>
  </w:num>
  <w:num w:numId="18">
    <w:abstractNumId w:val="12"/>
  </w:num>
  <w:num w:numId="19">
    <w:abstractNumId w:val="0"/>
  </w:num>
  <w:num w:numId="20">
    <w:abstractNumId w:val="18"/>
  </w:num>
  <w:num w:numId="21">
    <w:abstractNumId w:val="33"/>
  </w:num>
  <w:num w:numId="22">
    <w:abstractNumId w:val="11"/>
  </w:num>
  <w:num w:numId="23">
    <w:abstractNumId w:val="27"/>
  </w:num>
  <w:num w:numId="24">
    <w:abstractNumId w:val="22"/>
  </w:num>
  <w:num w:numId="25">
    <w:abstractNumId w:val="5"/>
  </w:num>
  <w:num w:numId="26">
    <w:abstractNumId w:val="30"/>
  </w:num>
  <w:num w:numId="27">
    <w:abstractNumId w:val="6"/>
  </w:num>
  <w:num w:numId="28">
    <w:abstractNumId w:val="7"/>
  </w:num>
  <w:num w:numId="29">
    <w:abstractNumId w:val="29"/>
  </w:num>
  <w:num w:numId="30">
    <w:abstractNumId w:val="32"/>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EB"/>
    <w:rsid w:val="00050D54"/>
    <w:rsid w:val="00064BCC"/>
    <w:rsid w:val="00071AE8"/>
    <w:rsid w:val="000B7208"/>
    <w:rsid w:val="000F243F"/>
    <w:rsid w:val="0011162C"/>
    <w:rsid w:val="00135E5E"/>
    <w:rsid w:val="00155009"/>
    <w:rsid w:val="001A76E5"/>
    <w:rsid w:val="001C3E25"/>
    <w:rsid w:val="001F5D84"/>
    <w:rsid w:val="00296762"/>
    <w:rsid w:val="002B2B19"/>
    <w:rsid w:val="002F3A3E"/>
    <w:rsid w:val="004129B4"/>
    <w:rsid w:val="0045385F"/>
    <w:rsid w:val="004D791A"/>
    <w:rsid w:val="004F1920"/>
    <w:rsid w:val="005579BA"/>
    <w:rsid w:val="00592FBB"/>
    <w:rsid w:val="006D34D7"/>
    <w:rsid w:val="00713587"/>
    <w:rsid w:val="00733666"/>
    <w:rsid w:val="00757F67"/>
    <w:rsid w:val="008572AA"/>
    <w:rsid w:val="00881438"/>
    <w:rsid w:val="008851D3"/>
    <w:rsid w:val="008B1FEB"/>
    <w:rsid w:val="008B2CFB"/>
    <w:rsid w:val="008F2BF5"/>
    <w:rsid w:val="00916F7A"/>
    <w:rsid w:val="00936468"/>
    <w:rsid w:val="009446C1"/>
    <w:rsid w:val="009C33EB"/>
    <w:rsid w:val="00C36F16"/>
    <w:rsid w:val="00C60242"/>
    <w:rsid w:val="00C76524"/>
    <w:rsid w:val="00CA02AE"/>
    <w:rsid w:val="00CB3B95"/>
    <w:rsid w:val="00D70194"/>
    <w:rsid w:val="00F10192"/>
    <w:rsid w:val="00F1125B"/>
    <w:rsid w:val="00F45D64"/>
    <w:rsid w:val="00F569A9"/>
    <w:rsid w:val="00F63533"/>
    <w:rsid w:val="00F72FA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121EB"/>
  <w15:chartTrackingRefBased/>
  <w15:docId w15:val="{960D5064-30F8-4772-86F4-07415349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3E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9C33EB"/>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C33EB"/>
    <w:rPr>
      <w:rFonts w:ascii="Cambria" w:eastAsia="Times New Roman" w:hAnsi="Cambria" w:cs="Times New Roman"/>
      <w:b/>
      <w:bCs/>
      <w:kern w:val="32"/>
      <w:sz w:val="32"/>
      <w:szCs w:val="32"/>
      <w:lang w:eastAsia="cs-CZ"/>
    </w:rPr>
  </w:style>
  <w:style w:type="paragraph" w:styleId="Zhlav">
    <w:name w:val="header"/>
    <w:basedOn w:val="Normln"/>
    <w:link w:val="ZhlavChar"/>
    <w:uiPriority w:val="99"/>
    <w:rsid w:val="009C33EB"/>
    <w:pPr>
      <w:tabs>
        <w:tab w:val="center" w:pos="4536"/>
        <w:tab w:val="right" w:pos="9072"/>
      </w:tabs>
    </w:pPr>
  </w:style>
  <w:style w:type="character" w:customStyle="1" w:styleId="ZhlavChar">
    <w:name w:val="Záhlaví Char"/>
    <w:basedOn w:val="Standardnpsmoodstavce"/>
    <w:link w:val="Zhlav"/>
    <w:uiPriority w:val="99"/>
    <w:qFormat/>
    <w:rsid w:val="009C33EB"/>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C33EB"/>
    <w:pPr>
      <w:tabs>
        <w:tab w:val="center" w:pos="4536"/>
        <w:tab w:val="right" w:pos="9072"/>
      </w:tabs>
    </w:pPr>
  </w:style>
  <w:style w:type="character" w:customStyle="1" w:styleId="ZpatChar">
    <w:name w:val="Zápatí Char"/>
    <w:basedOn w:val="Standardnpsmoodstavce"/>
    <w:link w:val="Zpat"/>
    <w:uiPriority w:val="99"/>
    <w:rsid w:val="009C33EB"/>
    <w:rPr>
      <w:rFonts w:ascii="Times New Roman" w:eastAsia="Times New Roman" w:hAnsi="Times New Roman" w:cs="Times New Roman"/>
      <w:sz w:val="24"/>
      <w:szCs w:val="24"/>
      <w:lang w:eastAsia="cs-CZ"/>
    </w:rPr>
  </w:style>
  <w:style w:type="character" w:styleId="Hypertextovodkaz">
    <w:name w:val="Hyperlink"/>
    <w:uiPriority w:val="99"/>
    <w:rsid w:val="009C33EB"/>
    <w:rPr>
      <w:rFonts w:cs="Times New Roman"/>
      <w:color w:val="0000FF"/>
      <w:u w:val="single"/>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9C33EB"/>
    <w:pPr>
      <w:ind w:left="720"/>
      <w:contextualSpacing/>
    </w:pPr>
  </w:style>
  <w:style w:type="paragraph" w:styleId="Bezmezer">
    <w:name w:val="No Spacing"/>
    <w:uiPriority w:val="99"/>
    <w:qFormat/>
    <w:rsid w:val="009C33EB"/>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link w:val="Odstavecseseznamem"/>
    <w:uiPriority w:val="34"/>
    <w:qFormat/>
    <w:locked/>
    <w:rsid w:val="009C33EB"/>
    <w:rPr>
      <w:rFonts w:ascii="Times New Roman" w:eastAsia="Times New Roman" w:hAnsi="Times New Roman" w:cs="Times New Roman"/>
      <w:sz w:val="24"/>
      <w:szCs w:val="24"/>
      <w:lang w:eastAsia="cs-CZ"/>
    </w:rPr>
  </w:style>
  <w:style w:type="character" w:customStyle="1" w:styleId="Internetovodkaz">
    <w:name w:val="Internetový odkaz"/>
    <w:basedOn w:val="Standardnpsmoodstavce"/>
    <w:uiPriority w:val="99"/>
    <w:unhideWhenUsed/>
    <w:rsid w:val="00F45D64"/>
    <w:rPr>
      <w:color w:val="0563C1" w:themeColor="hyperlink"/>
      <w:u w:val="single"/>
    </w:rPr>
  </w:style>
  <w:style w:type="paragraph" w:styleId="Textbubliny">
    <w:name w:val="Balloon Text"/>
    <w:basedOn w:val="Normln"/>
    <w:link w:val="TextbublinyChar"/>
    <w:uiPriority w:val="99"/>
    <w:semiHidden/>
    <w:unhideWhenUsed/>
    <w:rsid w:val="001116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162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1806">
      <w:bodyDiv w:val="1"/>
      <w:marLeft w:val="0"/>
      <w:marRight w:val="0"/>
      <w:marTop w:val="0"/>
      <w:marBottom w:val="0"/>
      <w:divBdr>
        <w:top w:val="none" w:sz="0" w:space="0" w:color="auto"/>
        <w:left w:val="none" w:sz="0" w:space="0" w:color="auto"/>
        <w:bottom w:val="none" w:sz="0" w:space="0" w:color="auto"/>
        <w:right w:val="none" w:sz="0" w:space="0" w:color="auto"/>
      </w:divBdr>
    </w:div>
    <w:div w:id="1374841515">
      <w:bodyDiv w:val="1"/>
      <w:marLeft w:val="0"/>
      <w:marRight w:val="0"/>
      <w:marTop w:val="0"/>
      <w:marBottom w:val="0"/>
      <w:divBdr>
        <w:top w:val="none" w:sz="0" w:space="0" w:color="auto"/>
        <w:left w:val="none" w:sz="0" w:space="0" w:color="auto"/>
        <w:bottom w:val="none" w:sz="0" w:space="0" w:color="auto"/>
        <w:right w:val="none" w:sz="0" w:space="0" w:color="auto"/>
      </w:divBdr>
    </w:div>
    <w:div w:id="13794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s.donat@susjmk.cz" TargetMode="External"/><Relationship Id="rId4" Type="http://schemas.openxmlformats.org/officeDocument/2006/relationships/settings" Target="settings.xml"/><Relationship Id="rId9" Type="http://schemas.openxmlformats.org/officeDocument/2006/relationships/hyperlink" Target="mailto:martin.bedrava@susjm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4AE0-7A6D-4939-A4A0-EA43E61B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4587</Words>
  <Characters>27069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16</cp:revision>
  <cp:lastPrinted>2022-03-15T06:11:00Z</cp:lastPrinted>
  <dcterms:created xsi:type="dcterms:W3CDTF">2021-07-26T08:41:00Z</dcterms:created>
  <dcterms:modified xsi:type="dcterms:W3CDTF">2022-04-06T05:05:00Z</dcterms:modified>
</cp:coreProperties>
</file>