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531D" w14:textId="77777777"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14:paraId="7322C887" w14:textId="6BF437FA" w:rsidR="008051B3" w:rsidRDefault="008051B3" w:rsidP="008051B3">
      <w:pPr>
        <w:pStyle w:val="Zhlav"/>
        <w:spacing w:after="120"/>
        <w:jc w:val="center"/>
        <w:rPr>
          <w:b/>
          <w:bCs/>
          <w:i/>
          <w:smallCaps/>
          <w:spacing w:val="30"/>
          <w:sz w:val="32"/>
          <w:szCs w:val="32"/>
          <w:lang w:val="en-US"/>
        </w:rPr>
      </w:pPr>
      <w:bookmarkStart w:id="0" w:name="_Hlk52942983"/>
      <w:r w:rsidRPr="008F1ED0">
        <w:rPr>
          <w:b/>
          <w:bCs/>
          <w:i/>
          <w:smallCaps/>
          <w:spacing w:val="30"/>
          <w:sz w:val="32"/>
          <w:szCs w:val="32"/>
          <w:lang w:val="en-US"/>
        </w:rPr>
        <w:t>II/</w:t>
      </w:r>
      <w:r w:rsidR="008B18EB">
        <w:rPr>
          <w:b/>
          <w:bCs/>
          <w:i/>
          <w:smallCaps/>
          <w:spacing w:val="30"/>
          <w:sz w:val="32"/>
          <w:szCs w:val="32"/>
          <w:lang w:val="en-US"/>
        </w:rPr>
        <w:t>373</w:t>
      </w:r>
      <w:r w:rsidRPr="008F1ED0">
        <w:rPr>
          <w:b/>
          <w:bCs/>
          <w:i/>
          <w:smallCaps/>
          <w:spacing w:val="30"/>
          <w:sz w:val="32"/>
          <w:szCs w:val="32"/>
          <w:lang w:val="en-US"/>
        </w:rPr>
        <w:t xml:space="preserve"> </w:t>
      </w:r>
      <w:proofErr w:type="spellStart"/>
      <w:r w:rsidR="008B18EB">
        <w:rPr>
          <w:b/>
          <w:bCs/>
          <w:i/>
          <w:smallCaps/>
          <w:spacing w:val="30"/>
          <w:sz w:val="32"/>
          <w:szCs w:val="32"/>
          <w:lang w:val="en-US"/>
        </w:rPr>
        <w:t>Jedovnice</w:t>
      </w:r>
      <w:proofErr w:type="spellEnd"/>
      <w:r w:rsidR="008B18EB">
        <w:rPr>
          <w:b/>
          <w:bCs/>
          <w:i/>
          <w:smallCaps/>
          <w:spacing w:val="30"/>
          <w:sz w:val="32"/>
          <w:szCs w:val="32"/>
          <w:lang w:val="en-US"/>
        </w:rPr>
        <w:t xml:space="preserve"> </w:t>
      </w:r>
      <w:proofErr w:type="spellStart"/>
      <w:r w:rsidR="008B18EB">
        <w:rPr>
          <w:b/>
          <w:bCs/>
          <w:i/>
          <w:smallCaps/>
          <w:spacing w:val="30"/>
          <w:sz w:val="32"/>
          <w:szCs w:val="32"/>
          <w:lang w:val="en-US"/>
        </w:rPr>
        <w:t>průtah</w:t>
      </w:r>
      <w:proofErr w:type="spellEnd"/>
    </w:p>
    <w:bookmarkEnd w:id="0"/>
    <w:p w14:paraId="64FC2AC4" w14:textId="1B825C7C" w:rsidR="00224502" w:rsidRPr="003A245C" w:rsidRDefault="00224502" w:rsidP="0023734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w:t>
      </w:r>
      <w:r w:rsidR="00534691" w:rsidRPr="003A245C">
        <w:rPr>
          <w:b/>
          <w:bCs/>
          <w:color w:val="FF0000"/>
          <w:sz w:val="21"/>
          <w:szCs w:val="21"/>
        </w:rPr>
        <w:t>_____</w:t>
      </w:r>
    </w:p>
    <w:p w14:paraId="390199FD" w14:textId="77777777" w:rsidR="00EF3E62" w:rsidRDefault="00EF3E62" w:rsidP="00032239">
      <w:pPr>
        <w:spacing w:after="120"/>
        <w:outlineLvl w:val="0"/>
        <w:rPr>
          <w:b/>
          <w:smallCaps/>
          <w:spacing w:val="20"/>
          <w:sz w:val="21"/>
          <w:szCs w:val="21"/>
        </w:rPr>
      </w:pPr>
    </w:p>
    <w:p w14:paraId="0D7D5142"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1BA31C5B" w14:textId="47E8AADA" w:rsidR="00B85D4E" w:rsidRDefault="00927C14" w:rsidP="009E7085">
      <w:pPr>
        <w:tabs>
          <w:tab w:val="left" w:pos="6300"/>
        </w:tabs>
        <w:spacing w:after="120"/>
        <w:rPr>
          <w:b/>
          <w:sz w:val="21"/>
          <w:szCs w:val="21"/>
        </w:rPr>
      </w:pPr>
      <w:r>
        <w:rPr>
          <w:b/>
          <w:sz w:val="21"/>
          <w:szCs w:val="21"/>
        </w:rPr>
        <w:t>M</w:t>
      </w:r>
      <w:r w:rsidRPr="00927C14">
        <w:rPr>
          <w:b/>
          <w:sz w:val="21"/>
          <w:szCs w:val="21"/>
        </w:rPr>
        <w:t>ěstys Jedovnice</w:t>
      </w:r>
    </w:p>
    <w:p w14:paraId="5B839E8E" w14:textId="28ABA4D6" w:rsidR="00224502" w:rsidRPr="003A245C" w:rsidRDefault="00224502" w:rsidP="003348DC">
      <w:pPr>
        <w:tabs>
          <w:tab w:val="left" w:pos="6300"/>
        </w:tabs>
        <w:rPr>
          <w:sz w:val="21"/>
          <w:szCs w:val="21"/>
        </w:rPr>
      </w:pPr>
      <w:r w:rsidRPr="003A245C">
        <w:rPr>
          <w:sz w:val="21"/>
          <w:szCs w:val="21"/>
        </w:rPr>
        <w:t xml:space="preserve">sídlem </w:t>
      </w:r>
      <w:r w:rsidR="00927C14" w:rsidRPr="00927C14">
        <w:rPr>
          <w:sz w:val="21"/>
          <w:szCs w:val="21"/>
        </w:rPr>
        <w:t>Havlíčkovo náměstí 71, 679 06 Jedovnice</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w:t>
      </w:r>
      <w:r w:rsidR="00927C14" w:rsidRPr="00927C14">
        <w:rPr>
          <w:sz w:val="21"/>
          <w:szCs w:val="21"/>
        </w:rPr>
        <w:t>00280283</w:t>
      </w:r>
    </w:p>
    <w:p w14:paraId="6366A312" w14:textId="1500BC87" w:rsidR="00FD73B8" w:rsidRPr="0084760C" w:rsidRDefault="00FD73B8" w:rsidP="00FD73B8">
      <w:pPr>
        <w:tabs>
          <w:tab w:val="left" w:pos="0"/>
        </w:tabs>
        <w:spacing w:after="120"/>
        <w:rPr>
          <w:sz w:val="21"/>
          <w:szCs w:val="21"/>
        </w:rPr>
      </w:pPr>
      <w:r w:rsidRPr="0084760C">
        <w:rPr>
          <w:sz w:val="21"/>
          <w:szCs w:val="21"/>
        </w:rPr>
        <w:t xml:space="preserve">zastoupená </w:t>
      </w:r>
      <w:r w:rsidR="00927C14" w:rsidRPr="00927C14">
        <w:rPr>
          <w:sz w:val="21"/>
          <w:szCs w:val="21"/>
        </w:rPr>
        <w:t>Ing. Jaroslav</w:t>
      </w:r>
      <w:r w:rsidR="00927C14">
        <w:rPr>
          <w:sz w:val="21"/>
          <w:szCs w:val="21"/>
        </w:rPr>
        <w:t>em</w:t>
      </w:r>
      <w:r w:rsidR="00927C14" w:rsidRPr="00927C14">
        <w:rPr>
          <w:sz w:val="21"/>
          <w:szCs w:val="21"/>
        </w:rPr>
        <w:t xml:space="preserve"> </w:t>
      </w:r>
      <w:proofErr w:type="spellStart"/>
      <w:r w:rsidR="00927C14" w:rsidRPr="00927C14">
        <w:rPr>
          <w:sz w:val="21"/>
          <w:szCs w:val="21"/>
        </w:rPr>
        <w:t>Šíbl</w:t>
      </w:r>
      <w:r w:rsidR="00927C14">
        <w:rPr>
          <w:sz w:val="21"/>
          <w:szCs w:val="21"/>
        </w:rPr>
        <w:t>em</w:t>
      </w:r>
      <w:proofErr w:type="spellEnd"/>
      <w:r w:rsidR="00927C14" w:rsidRPr="00927C14">
        <w:rPr>
          <w:sz w:val="21"/>
          <w:szCs w:val="21"/>
        </w:rPr>
        <w:t>, starost</w:t>
      </w:r>
      <w:r w:rsidR="00927C14">
        <w:rPr>
          <w:sz w:val="21"/>
          <w:szCs w:val="21"/>
        </w:rPr>
        <w:t>ou</w:t>
      </w:r>
      <w:r w:rsidR="00927C14" w:rsidRPr="00927C14">
        <w:rPr>
          <w:sz w:val="21"/>
          <w:szCs w:val="21"/>
        </w:rPr>
        <w:t xml:space="preserve"> městyse </w:t>
      </w:r>
      <w:r w:rsidR="00C573E4">
        <w:rPr>
          <w:sz w:val="21"/>
          <w:szCs w:val="21"/>
        </w:rPr>
        <w:t>(dále jen „starosta“)</w:t>
      </w:r>
    </w:p>
    <w:p w14:paraId="3221FC1D" w14:textId="169AB652" w:rsidR="00C326AF" w:rsidRPr="003A245C" w:rsidRDefault="00C326AF" w:rsidP="0089149E">
      <w:pPr>
        <w:tabs>
          <w:tab w:val="left" w:pos="0"/>
        </w:tabs>
        <w:spacing w:after="120"/>
        <w:rPr>
          <w:b/>
          <w:sz w:val="21"/>
          <w:szCs w:val="21"/>
        </w:rPr>
      </w:pPr>
      <w:r w:rsidRPr="003A245C">
        <w:rPr>
          <w:sz w:val="21"/>
          <w:szCs w:val="21"/>
        </w:rPr>
        <w:t xml:space="preserve">a </w:t>
      </w:r>
    </w:p>
    <w:p w14:paraId="5CD1A3B3"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181E896"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1FC4A52D"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56016B5D" w14:textId="6A7A1F26"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w:t>
      </w:r>
      <w:r w:rsidR="008051B3" w:rsidRPr="00AA6B53">
        <w:rPr>
          <w:sz w:val="21"/>
          <w:szCs w:val="21"/>
          <w:highlight w:val="yellow"/>
        </w:rPr>
        <w:t>***</w:t>
      </w:r>
      <w:r w:rsidR="008051B3" w:rsidRPr="00260CF6">
        <w:rPr>
          <w:sz w:val="21"/>
          <w:szCs w:val="21"/>
        </w:rPr>
        <w:t xml:space="preserve"> </w:t>
      </w:r>
      <w:r w:rsidRPr="00260CF6">
        <w:rPr>
          <w:sz w:val="21"/>
          <w:szCs w:val="21"/>
        </w:rPr>
        <w:t xml:space="preserve">soudu v </w:t>
      </w:r>
      <w:r w:rsidRPr="00260CF6">
        <w:rPr>
          <w:sz w:val="21"/>
          <w:szCs w:val="21"/>
          <w:highlight w:val="yellow"/>
        </w:rPr>
        <w:t>***</w:t>
      </w:r>
      <w:r w:rsidR="00EB675E">
        <w:rPr>
          <w:sz w:val="21"/>
          <w:szCs w:val="21"/>
        </w:rPr>
        <w:tab/>
      </w:r>
      <w:proofErr w:type="spellStart"/>
      <w:r w:rsidR="00EB675E">
        <w:rPr>
          <w:sz w:val="21"/>
          <w:szCs w:val="21"/>
        </w:rPr>
        <w:t>sp.zn</w:t>
      </w:r>
      <w:proofErr w:type="spellEnd"/>
      <w:r w:rsidR="00EB675E">
        <w:rPr>
          <w:sz w:val="21"/>
          <w:szCs w:val="21"/>
        </w:rPr>
        <w:t xml:space="preserve">. </w:t>
      </w:r>
      <w:r w:rsidRPr="00260CF6">
        <w:rPr>
          <w:sz w:val="21"/>
          <w:szCs w:val="21"/>
        </w:rPr>
        <w:t xml:space="preserve"> </w:t>
      </w:r>
      <w:r w:rsidRPr="00260CF6">
        <w:rPr>
          <w:sz w:val="21"/>
          <w:szCs w:val="21"/>
          <w:highlight w:val="yellow"/>
        </w:rPr>
        <w:t>***</w:t>
      </w:r>
    </w:p>
    <w:p w14:paraId="0F80BB96"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58A91314" w14:textId="77777777" w:rsidR="00224502" w:rsidRPr="003A245C" w:rsidRDefault="00224502" w:rsidP="007F6932">
      <w:pPr>
        <w:spacing w:after="120"/>
        <w:rPr>
          <w:sz w:val="21"/>
          <w:szCs w:val="21"/>
        </w:rPr>
      </w:pPr>
    </w:p>
    <w:p w14:paraId="694DB8D6"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65B8CA06" w14:textId="77777777" w:rsidR="00286735" w:rsidRPr="003A245C" w:rsidRDefault="00286735" w:rsidP="00974CB6">
      <w:pPr>
        <w:spacing w:after="120"/>
        <w:jc w:val="both"/>
        <w:rPr>
          <w:sz w:val="21"/>
          <w:szCs w:val="21"/>
        </w:rPr>
      </w:pPr>
    </w:p>
    <w:p w14:paraId="7D2B31AD" w14:textId="77777777" w:rsidR="007308AF" w:rsidRPr="00030C12" w:rsidRDefault="00224502" w:rsidP="00CB3CA3">
      <w:pPr>
        <w:keepNext/>
        <w:keepLines/>
        <w:numPr>
          <w:ilvl w:val="0"/>
          <w:numId w:val="13"/>
        </w:numPr>
        <w:tabs>
          <w:tab w:val="num" w:pos="540"/>
        </w:tabs>
        <w:spacing w:before="120" w:after="120"/>
        <w:ind w:left="539" w:hanging="539"/>
        <w:rPr>
          <w:b/>
          <w:smallCaps/>
          <w:spacing w:val="20"/>
          <w:sz w:val="21"/>
          <w:szCs w:val="21"/>
        </w:rPr>
      </w:pPr>
      <w:r w:rsidRPr="003A245C">
        <w:rPr>
          <w:b/>
          <w:smallCaps/>
          <w:spacing w:val="20"/>
          <w:sz w:val="21"/>
          <w:szCs w:val="21"/>
        </w:rPr>
        <w:t>Předmět a účel smlouvy</w:t>
      </w:r>
    </w:p>
    <w:p w14:paraId="7D1DB075"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77076705"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0472E1C5" w14:textId="2011C368" w:rsidR="001055DB" w:rsidRPr="00BE344B" w:rsidRDefault="009A2CB5" w:rsidP="00BE344B">
      <w:pPr>
        <w:numPr>
          <w:ilvl w:val="8"/>
          <w:numId w:val="13"/>
        </w:numPr>
        <w:tabs>
          <w:tab w:val="clear" w:pos="6480"/>
          <w:tab w:val="num" w:pos="1080"/>
        </w:tabs>
        <w:ind w:left="1083" w:hanging="181"/>
        <w:jc w:val="both"/>
        <w:rPr>
          <w:sz w:val="21"/>
          <w:szCs w:val="21"/>
        </w:rPr>
      </w:pPr>
      <w:r w:rsidRPr="00EF3E62">
        <w:rPr>
          <w:sz w:val="21"/>
          <w:szCs w:val="21"/>
        </w:rPr>
        <w:t xml:space="preserve">stavby </w:t>
      </w:r>
      <w:bookmarkStart w:id="1" w:name="_Hlk52943131"/>
      <w:r>
        <w:rPr>
          <w:sz w:val="21"/>
          <w:szCs w:val="21"/>
        </w:rPr>
        <w:t>„</w:t>
      </w:r>
      <w:r w:rsidR="00927C14" w:rsidRPr="00883734">
        <w:rPr>
          <w:bCs/>
          <w:sz w:val="21"/>
          <w:szCs w:val="21"/>
        </w:rPr>
        <w:t>II/</w:t>
      </w:r>
      <w:r w:rsidR="00927C14">
        <w:rPr>
          <w:bCs/>
          <w:sz w:val="21"/>
          <w:szCs w:val="21"/>
        </w:rPr>
        <w:t>373 Jedovnice průtah</w:t>
      </w:r>
      <w:r>
        <w:rPr>
          <w:bCs/>
          <w:sz w:val="21"/>
          <w:szCs w:val="21"/>
          <w:lang w:val="en-US"/>
        </w:rPr>
        <w:t>”</w:t>
      </w:r>
      <w:bookmarkEnd w:id="1"/>
      <w:r w:rsidR="002A07E1">
        <w:rPr>
          <w:bCs/>
          <w:sz w:val="21"/>
          <w:szCs w:val="21"/>
          <w:lang w:val="en-US"/>
        </w:rPr>
        <w:t xml:space="preserve"> </w:t>
      </w:r>
      <w:r w:rsidR="00974CB6" w:rsidRPr="00974CB6">
        <w:rPr>
          <w:sz w:val="21"/>
          <w:szCs w:val="21"/>
        </w:rPr>
        <w:t>(</w:t>
      </w:r>
      <w:r w:rsidR="00974CB6" w:rsidRPr="00534691">
        <w:rPr>
          <w:sz w:val="21"/>
          <w:szCs w:val="21"/>
        </w:rPr>
        <w:t xml:space="preserve">dále jen </w:t>
      </w:r>
      <w:r w:rsidR="00260CF6">
        <w:rPr>
          <w:sz w:val="21"/>
          <w:szCs w:val="21"/>
        </w:rPr>
        <w:t>„</w:t>
      </w:r>
      <w:r w:rsidR="00974CB6" w:rsidRPr="00534691">
        <w:rPr>
          <w:sz w:val="21"/>
          <w:szCs w:val="21"/>
        </w:rPr>
        <w:t>stavba</w:t>
      </w:r>
      <w:r w:rsidR="00260CF6">
        <w:rPr>
          <w:sz w:val="21"/>
          <w:szCs w:val="21"/>
        </w:rPr>
        <w:t>“</w:t>
      </w:r>
      <w:r w:rsidR="00260CF6" w:rsidRPr="00534691">
        <w:rPr>
          <w:sz w:val="21"/>
          <w:szCs w:val="21"/>
        </w:rPr>
        <w:t>)</w:t>
      </w:r>
      <w:r w:rsidR="00260CF6">
        <w:rPr>
          <w:sz w:val="21"/>
          <w:szCs w:val="21"/>
        </w:rPr>
        <w:t>;</w:t>
      </w:r>
      <w:bookmarkStart w:id="2" w:name="_Hlk52943207"/>
    </w:p>
    <w:bookmarkEnd w:id="2"/>
    <w:p w14:paraId="2F8A1025" w14:textId="0286FA46" w:rsidR="000114AB" w:rsidRPr="00BE344B" w:rsidRDefault="000114AB" w:rsidP="000114AB">
      <w:pPr>
        <w:numPr>
          <w:ilvl w:val="8"/>
          <w:numId w:val="13"/>
        </w:numPr>
        <w:tabs>
          <w:tab w:val="clear" w:pos="6480"/>
          <w:tab w:val="num" w:pos="1080"/>
        </w:tabs>
        <w:ind w:left="1083" w:hanging="181"/>
        <w:jc w:val="both"/>
        <w:rPr>
          <w:sz w:val="21"/>
          <w:szCs w:val="21"/>
        </w:rPr>
      </w:pPr>
      <w:r>
        <w:rPr>
          <w:sz w:val="21"/>
          <w:szCs w:val="21"/>
        </w:rPr>
        <w:t>realizační dokumentace stavby (dále jen „RDS“);</w:t>
      </w:r>
    </w:p>
    <w:p w14:paraId="5CBE591E" w14:textId="77777777"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14:paraId="0D6DBC5A" w14:textId="77777777" w:rsidR="00974CB6" w:rsidRDefault="00974CB6" w:rsidP="00974CB6">
      <w:pPr>
        <w:numPr>
          <w:ilvl w:val="8"/>
          <w:numId w:val="13"/>
        </w:numPr>
        <w:tabs>
          <w:tab w:val="clear" w:pos="6480"/>
          <w:tab w:val="num" w:pos="1080"/>
        </w:tabs>
        <w:ind w:left="1083" w:hanging="181"/>
        <w:jc w:val="both"/>
        <w:rPr>
          <w:sz w:val="21"/>
          <w:szCs w:val="21"/>
        </w:rPr>
      </w:pPr>
      <w:r>
        <w:rPr>
          <w:sz w:val="21"/>
          <w:szCs w:val="21"/>
        </w:rPr>
        <w:t>geodetického zaměření stavby</w:t>
      </w:r>
      <w:r w:rsidR="00260CF6">
        <w:rPr>
          <w:sz w:val="21"/>
          <w:szCs w:val="21"/>
        </w:rPr>
        <w:t>;</w:t>
      </w:r>
    </w:p>
    <w:p w14:paraId="45DF841D" w14:textId="176571FF" w:rsidR="00974CB6" w:rsidRPr="009D7144" w:rsidRDefault="005D0376" w:rsidP="00644EE8">
      <w:pPr>
        <w:numPr>
          <w:ilvl w:val="8"/>
          <w:numId w:val="13"/>
        </w:numPr>
        <w:tabs>
          <w:tab w:val="clear" w:pos="6480"/>
          <w:tab w:val="num" w:pos="1080"/>
        </w:tabs>
        <w:ind w:left="1083" w:hanging="181"/>
        <w:jc w:val="both"/>
        <w:rPr>
          <w:sz w:val="21"/>
          <w:szCs w:val="21"/>
        </w:rPr>
      </w:pPr>
      <w:r w:rsidRPr="009D7144">
        <w:rPr>
          <w:sz w:val="21"/>
          <w:szCs w:val="21"/>
        </w:rPr>
        <w:t>geometrických plánů stavby</w:t>
      </w:r>
      <w:bookmarkStart w:id="3" w:name="_Hlk52943238"/>
      <w:r w:rsidR="00C60869">
        <w:rPr>
          <w:sz w:val="21"/>
          <w:szCs w:val="21"/>
        </w:rPr>
        <w:t>, příp. věcných břemen</w:t>
      </w:r>
      <w:bookmarkEnd w:id="3"/>
      <w:r w:rsidR="00974CB6" w:rsidRPr="009D7144">
        <w:rPr>
          <w:sz w:val="21"/>
          <w:szCs w:val="21"/>
        </w:rPr>
        <w:t>.</w:t>
      </w:r>
    </w:p>
    <w:p w14:paraId="2ADC27F3"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14:paraId="5AF55FD4"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126A3DF5" w14:textId="43CE7E9E" w:rsidR="003A245C" w:rsidRDefault="008A288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Místo plnění je určeno projektovou dokumentací jako prostor staveniště. Tam, kde to povaha plnění umožňuje, může být místem plnění i pracoviště objednatele</w:t>
      </w:r>
      <w:r w:rsidRPr="00A873A3">
        <w:rPr>
          <w:sz w:val="21"/>
          <w:szCs w:val="21"/>
        </w:rPr>
        <w:t xml:space="preserve">: </w:t>
      </w:r>
      <w:r w:rsidR="004E4FCA" w:rsidRPr="00927C14">
        <w:rPr>
          <w:sz w:val="21"/>
          <w:szCs w:val="21"/>
        </w:rPr>
        <w:t>Havlíčkovo náměstí 71, 679 06 Jedovnice</w:t>
      </w:r>
      <w:r w:rsidR="0034399E">
        <w:rPr>
          <w:sz w:val="21"/>
          <w:szCs w:val="21"/>
        </w:rPr>
        <w:t>.</w:t>
      </w:r>
    </w:p>
    <w:p w14:paraId="10D78FBD" w14:textId="77777777" w:rsidR="0096212D" w:rsidRPr="003A245C" w:rsidRDefault="0096212D" w:rsidP="00812AC9">
      <w:pPr>
        <w:spacing w:before="120" w:after="120"/>
        <w:ind w:left="540"/>
        <w:jc w:val="both"/>
        <w:rPr>
          <w:sz w:val="21"/>
          <w:szCs w:val="21"/>
        </w:rPr>
      </w:pPr>
    </w:p>
    <w:p w14:paraId="38B1EDD3" w14:textId="77777777" w:rsidR="00224502" w:rsidRPr="003A245C" w:rsidRDefault="00224502" w:rsidP="00CB3CA3">
      <w:pPr>
        <w:keepNext/>
        <w:keepLines/>
        <w:numPr>
          <w:ilvl w:val="0"/>
          <w:numId w:val="13"/>
        </w:numPr>
        <w:tabs>
          <w:tab w:val="num" w:pos="540"/>
        </w:tabs>
        <w:spacing w:before="120" w:after="120"/>
        <w:ind w:left="539" w:hanging="539"/>
        <w:rPr>
          <w:b/>
          <w:smallCaps/>
          <w:spacing w:val="20"/>
          <w:sz w:val="21"/>
          <w:szCs w:val="21"/>
        </w:rPr>
      </w:pPr>
      <w:r w:rsidRPr="003A245C">
        <w:rPr>
          <w:b/>
          <w:smallCaps/>
          <w:spacing w:val="20"/>
          <w:sz w:val="21"/>
          <w:szCs w:val="21"/>
        </w:rPr>
        <w:t>Stavba</w:t>
      </w:r>
    </w:p>
    <w:p w14:paraId="686E00F6" w14:textId="7875DF43" w:rsidR="000114AB" w:rsidRPr="00D6200C" w:rsidRDefault="000114AB" w:rsidP="000114AB">
      <w:pPr>
        <w:pStyle w:val="Odstavecseseznamem"/>
        <w:keepNext/>
        <w:numPr>
          <w:ilvl w:val="3"/>
          <w:numId w:val="13"/>
        </w:numPr>
        <w:tabs>
          <w:tab w:val="clear" w:pos="2880"/>
        </w:tabs>
        <w:spacing w:before="240" w:after="120"/>
        <w:ind w:left="567" w:hanging="567"/>
        <w:jc w:val="both"/>
        <w:rPr>
          <w:color w:val="000000" w:themeColor="text1"/>
          <w:sz w:val="21"/>
          <w:szCs w:val="21"/>
        </w:rPr>
      </w:pPr>
      <w:r w:rsidRPr="00D6200C">
        <w:rPr>
          <w:sz w:val="21"/>
          <w:szCs w:val="21"/>
        </w:rPr>
        <w:t xml:space="preserve">Stavbou se </w:t>
      </w:r>
      <w:r>
        <w:rPr>
          <w:sz w:val="21"/>
          <w:szCs w:val="21"/>
        </w:rPr>
        <w:t xml:space="preserve">související stavební objekty stavby </w:t>
      </w:r>
      <w:r w:rsidR="004E4FCA" w:rsidRPr="00883734">
        <w:rPr>
          <w:bCs/>
          <w:sz w:val="21"/>
          <w:szCs w:val="21"/>
        </w:rPr>
        <w:t>II/</w:t>
      </w:r>
      <w:r w:rsidR="004E4FCA">
        <w:rPr>
          <w:bCs/>
          <w:sz w:val="21"/>
          <w:szCs w:val="21"/>
        </w:rPr>
        <w:t>373 Jedovnice průtah</w:t>
      </w:r>
      <w:r>
        <w:rPr>
          <w:sz w:val="21"/>
          <w:szCs w:val="21"/>
        </w:rPr>
        <w:t xml:space="preserve">. </w:t>
      </w:r>
    </w:p>
    <w:p w14:paraId="162C3B1C" w14:textId="77777777" w:rsidR="000114AB" w:rsidRDefault="000114AB" w:rsidP="000114AB">
      <w:pPr>
        <w:pStyle w:val="Odstavecseseznamem"/>
        <w:spacing w:before="240" w:after="120"/>
        <w:ind w:left="567"/>
        <w:jc w:val="both"/>
        <w:rPr>
          <w:sz w:val="21"/>
          <w:szCs w:val="21"/>
        </w:rPr>
      </w:pPr>
    </w:p>
    <w:p w14:paraId="062022AB" w14:textId="0AFFE621" w:rsidR="00E90CEB" w:rsidRPr="00E90CEB" w:rsidRDefault="009339F6" w:rsidP="000114AB">
      <w:pPr>
        <w:pStyle w:val="Odstavecseseznamem"/>
        <w:spacing w:before="240" w:after="120"/>
        <w:ind w:left="567"/>
        <w:jc w:val="both"/>
        <w:rPr>
          <w:sz w:val="21"/>
          <w:szCs w:val="21"/>
        </w:rPr>
      </w:pPr>
      <w:r w:rsidRPr="00021175">
        <w:rPr>
          <w:sz w:val="21"/>
          <w:szCs w:val="21"/>
        </w:rPr>
        <w:t>Předmětem díla</w:t>
      </w:r>
      <w:r w:rsidRPr="00E2742C">
        <w:rPr>
          <w:sz w:val="21"/>
          <w:szCs w:val="21"/>
        </w:rPr>
        <w:t xml:space="preserve"> dle této smlouvy jsou objekty dle soupisu prací a projektové dokumentace.</w:t>
      </w:r>
    </w:p>
    <w:p w14:paraId="19DEC08E" w14:textId="77777777" w:rsidR="00DD7620" w:rsidRPr="00DD7620" w:rsidRDefault="00DD7620" w:rsidP="00DD7620">
      <w:pPr>
        <w:pStyle w:val="Odstavecseseznamem"/>
        <w:spacing w:before="240" w:after="120"/>
        <w:ind w:left="567"/>
        <w:jc w:val="both"/>
        <w:rPr>
          <w:sz w:val="21"/>
          <w:szCs w:val="21"/>
        </w:rPr>
      </w:pPr>
    </w:p>
    <w:p w14:paraId="41561738" w14:textId="77777777" w:rsidR="009339F6" w:rsidRPr="008F1EDF" w:rsidRDefault="009339F6" w:rsidP="009339F6">
      <w:pPr>
        <w:pStyle w:val="Odstavecseseznamem"/>
        <w:keepNext/>
        <w:spacing w:before="240" w:after="120"/>
        <w:ind w:left="567"/>
        <w:rPr>
          <w:b/>
          <w:bCs/>
          <w:sz w:val="21"/>
          <w:szCs w:val="21"/>
        </w:rPr>
      </w:pPr>
      <w:r w:rsidRPr="008F1EDF">
        <w:rPr>
          <w:b/>
          <w:bCs/>
          <w:sz w:val="21"/>
          <w:szCs w:val="21"/>
        </w:rPr>
        <w:t xml:space="preserve">Předmětem </w:t>
      </w:r>
      <w:bookmarkStart w:id="4" w:name="_Hlk58362854"/>
      <w:r w:rsidRPr="008F1EDF">
        <w:rPr>
          <w:b/>
          <w:bCs/>
          <w:sz w:val="21"/>
          <w:szCs w:val="21"/>
        </w:rPr>
        <w:t xml:space="preserve">této smlouvy </w:t>
      </w:r>
      <w:bookmarkEnd w:id="4"/>
      <w:r w:rsidRPr="008F1EDF">
        <w:rPr>
          <w:b/>
          <w:bCs/>
          <w:sz w:val="21"/>
          <w:szCs w:val="21"/>
        </w:rPr>
        <w:t>jsou objekty:</w:t>
      </w:r>
    </w:p>
    <w:p w14:paraId="180336E8" w14:textId="77777777" w:rsidR="00147B9B" w:rsidRDefault="00147B9B" w:rsidP="00147B9B">
      <w:pPr>
        <w:pStyle w:val="Odstavecseseznamem"/>
        <w:spacing w:before="240" w:after="120"/>
        <w:ind w:left="567"/>
        <w:rPr>
          <w:sz w:val="21"/>
          <w:szCs w:val="21"/>
        </w:rPr>
      </w:pPr>
    </w:p>
    <w:p w14:paraId="5B356672" w14:textId="4EEA9281" w:rsidR="00147B9B" w:rsidRPr="000F5196" w:rsidRDefault="00147B9B" w:rsidP="00147B9B">
      <w:pPr>
        <w:pStyle w:val="Odstavecseseznamem"/>
        <w:spacing w:before="240" w:after="120"/>
        <w:ind w:left="567"/>
        <w:rPr>
          <w:sz w:val="21"/>
          <w:szCs w:val="21"/>
        </w:rPr>
      </w:pPr>
      <w:r w:rsidRPr="000F5196">
        <w:rPr>
          <w:sz w:val="21"/>
          <w:szCs w:val="21"/>
        </w:rPr>
        <w:t xml:space="preserve">SO 001.1 </w:t>
      </w:r>
      <w:r w:rsidRPr="000F5196">
        <w:rPr>
          <w:sz w:val="21"/>
          <w:szCs w:val="21"/>
        </w:rPr>
        <w:tab/>
        <w:t>Příprava staveniště, kácení, Jedovnice</w:t>
      </w:r>
    </w:p>
    <w:p w14:paraId="43350E15" w14:textId="77777777" w:rsidR="00147B9B" w:rsidRDefault="00147B9B" w:rsidP="00147B9B">
      <w:pPr>
        <w:pStyle w:val="Odstavecseseznamem"/>
        <w:spacing w:before="240" w:after="120"/>
        <w:ind w:left="567"/>
        <w:rPr>
          <w:sz w:val="21"/>
          <w:szCs w:val="21"/>
        </w:rPr>
      </w:pPr>
      <w:r w:rsidRPr="000F5196">
        <w:rPr>
          <w:sz w:val="21"/>
          <w:szCs w:val="21"/>
        </w:rPr>
        <w:t>SO 107.3</w:t>
      </w:r>
      <w:r w:rsidRPr="000F5196">
        <w:rPr>
          <w:sz w:val="21"/>
          <w:szCs w:val="21"/>
        </w:rPr>
        <w:tab/>
        <w:t>Chodníky, Jedovnice</w:t>
      </w:r>
    </w:p>
    <w:p w14:paraId="688949E3" w14:textId="656A026F" w:rsidR="009339F6" w:rsidRDefault="00147B9B" w:rsidP="00147B9B">
      <w:pPr>
        <w:pStyle w:val="Odstavecseseznamem"/>
        <w:spacing w:before="240" w:after="120"/>
        <w:ind w:left="567"/>
        <w:rPr>
          <w:sz w:val="21"/>
          <w:szCs w:val="21"/>
        </w:rPr>
      </w:pPr>
      <w:r w:rsidRPr="000F5196">
        <w:rPr>
          <w:sz w:val="21"/>
          <w:szCs w:val="21"/>
        </w:rPr>
        <w:t>SO 401</w:t>
      </w:r>
      <w:r w:rsidRPr="000F5196">
        <w:rPr>
          <w:sz w:val="21"/>
          <w:szCs w:val="21"/>
        </w:rPr>
        <w:tab/>
        <w:t>Veřejné osvětlení Jedovnice</w:t>
      </w:r>
    </w:p>
    <w:p w14:paraId="2EEC4F1E" w14:textId="31FD6DF1" w:rsidR="00147B9B" w:rsidRDefault="00147B9B" w:rsidP="00147B9B">
      <w:pPr>
        <w:pStyle w:val="Odstavecseseznamem"/>
        <w:spacing w:before="240" w:after="120"/>
        <w:ind w:left="567"/>
        <w:rPr>
          <w:sz w:val="21"/>
          <w:szCs w:val="21"/>
        </w:rPr>
      </w:pPr>
    </w:p>
    <w:p w14:paraId="626F92DC" w14:textId="77777777" w:rsidR="00147B9B" w:rsidRPr="00D80FC5" w:rsidRDefault="00147B9B" w:rsidP="00147B9B">
      <w:pPr>
        <w:pStyle w:val="Odstavecseseznamem"/>
        <w:spacing w:before="240" w:after="120"/>
        <w:ind w:left="567"/>
        <w:rPr>
          <w:sz w:val="21"/>
          <w:szCs w:val="21"/>
        </w:rPr>
      </w:pPr>
    </w:p>
    <w:p w14:paraId="2A4983E3" w14:textId="77777777" w:rsidR="009339F6" w:rsidRDefault="009339F6" w:rsidP="009339F6">
      <w:pPr>
        <w:pStyle w:val="Odstavecseseznamem"/>
        <w:spacing w:before="240" w:after="120"/>
        <w:ind w:left="567"/>
        <w:rPr>
          <w:b/>
          <w:bCs/>
          <w:sz w:val="21"/>
          <w:szCs w:val="21"/>
        </w:rPr>
      </w:pPr>
      <w:bookmarkStart w:id="5" w:name="_Hlk60793654"/>
      <w:r w:rsidRPr="00B1670C">
        <w:rPr>
          <w:b/>
          <w:bCs/>
          <w:sz w:val="21"/>
          <w:szCs w:val="21"/>
        </w:rPr>
        <w:t>Předm</w:t>
      </w:r>
      <w:r>
        <w:rPr>
          <w:b/>
          <w:bCs/>
          <w:sz w:val="21"/>
          <w:szCs w:val="21"/>
        </w:rPr>
        <w:t>ětem této smlouvy</w:t>
      </w:r>
      <w:r w:rsidRPr="00021175">
        <w:rPr>
          <w:b/>
          <w:bCs/>
          <w:sz w:val="21"/>
          <w:szCs w:val="21"/>
        </w:rPr>
        <w:t xml:space="preserve"> </w:t>
      </w:r>
      <w:r w:rsidRPr="00147B9B">
        <w:rPr>
          <w:b/>
          <w:bCs/>
          <w:sz w:val="21"/>
          <w:szCs w:val="21"/>
        </w:rPr>
        <w:t>nejsou</w:t>
      </w:r>
      <w:r w:rsidRPr="00021175">
        <w:rPr>
          <w:b/>
          <w:bCs/>
          <w:sz w:val="21"/>
          <w:szCs w:val="21"/>
        </w:rPr>
        <w:t xml:space="preserve"> objekty:</w:t>
      </w:r>
    </w:p>
    <w:bookmarkEnd w:id="5"/>
    <w:p w14:paraId="23F37C0C" w14:textId="77777777" w:rsidR="00147B9B" w:rsidRDefault="00147B9B" w:rsidP="00147B9B">
      <w:pPr>
        <w:pStyle w:val="Odstavecseseznamem"/>
        <w:spacing w:before="240" w:after="120"/>
        <w:ind w:left="567"/>
        <w:rPr>
          <w:sz w:val="21"/>
          <w:szCs w:val="21"/>
        </w:rPr>
      </w:pPr>
    </w:p>
    <w:p w14:paraId="6837D8A5" w14:textId="3CE4789A" w:rsidR="00147B9B" w:rsidRPr="000F5196" w:rsidRDefault="00147B9B" w:rsidP="00147B9B">
      <w:pPr>
        <w:pStyle w:val="Odstavecseseznamem"/>
        <w:spacing w:before="240" w:after="120"/>
        <w:ind w:left="567"/>
        <w:rPr>
          <w:sz w:val="21"/>
          <w:szCs w:val="21"/>
        </w:rPr>
      </w:pPr>
      <w:r w:rsidRPr="000F5196">
        <w:rPr>
          <w:sz w:val="21"/>
          <w:szCs w:val="21"/>
        </w:rPr>
        <w:t>SO 001.2</w:t>
      </w:r>
      <w:r w:rsidRPr="000F5196">
        <w:rPr>
          <w:sz w:val="21"/>
          <w:szCs w:val="21"/>
        </w:rPr>
        <w:tab/>
        <w:t>Příprava staveniště - kácení</w:t>
      </w:r>
    </w:p>
    <w:p w14:paraId="417F33B8" w14:textId="77777777" w:rsidR="00147B9B" w:rsidRPr="000F5196" w:rsidRDefault="00147B9B" w:rsidP="00147B9B">
      <w:pPr>
        <w:pStyle w:val="Odstavecseseznamem"/>
        <w:spacing w:before="240" w:after="120"/>
        <w:ind w:left="567"/>
        <w:rPr>
          <w:sz w:val="21"/>
          <w:szCs w:val="21"/>
        </w:rPr>
      </w:pPr>
      <w:r w:rsidRPr="000F5196">
        <w:rPr>
          <w:sz w:val="21"/>
          <w:szCs w:val="21"/>
        </w:rPr>
        <w:t>SO 101</w:t>
      </w:r>
      <w:r w:rsidRPr="000F5196">
        <w:rPr>
          <w:sz w:val="21"/>
          <w:szCs w:val="21"/>
        </w:rPr>
        <w:tab/>
        <w:t>Okružní křižovatka, Jedovnice</w:t>
      </w:r>
    </w:p>
    <w:p w14:paraId="47EFE466" w14:textId="77777777" w:rsidR="00147B9B" w:rsidRPr="000F5196" w:rsidRDefault="00147B9B" w:rsidP="00147B9B">
      <w:pPr>
        <w:pStyle w:val="Odstavecseseznamem"/>
        <w:spacing w:before="240" w:after="120"/>
        <w:ind w:left="567"/>
        <w:rPr>
          <w:sz w:val="21"/>
          <w:szCs w:val="21"/>
        </w:rPr>
      </w:pPr>
      <w:r w:rsidRPr="000F5196">
        <w:rPr>
          <w:sz w:val="21"/>
          <w:szCs w:val="21"/>
        </w:rPr>
        <w:t>SO 101.1</w:t>
      </w:r>
      <w:r w:rsidRPr="000F5196">
        <w:rPr>
          <w:sz w:val="21"/>
          <w:szCs w:val="21"/>
        </w:rPr>
        <w:tab/>
        <w:t>Větev OK II/379</w:t>
      </w:r>
    </w:p>
    <w:p w14:paraId="5919ECA1" w14:textId="77777777" w:rsidR="00147B9B" w:rsidRPr="000F5196" w:rsidRDefault="00147B9B" w:rsidP="00147B9B">
      <w:pPr>
        <w:pStyle w:val="Odstavecseseznamem"/>
        <w:spacing w:before="240" w:after="120"/>
        <w:ind w:left="567"/>
        <w:rPr>
          <w:sz w:val="21"/>
          <w:szCs w:val="21"/>
        </w:rPr>
      </w:pPr>
      <w:r w:rsidRPr="000F5196">
        <w:rPr>
          <w:sz w:val="21"/>
          <w:szCs w:val="21"/>
        </w:rPr>
        <w:t>SO 101.2</w:t>
      </w:r>
      <w:r w:rsidRPr="000F5196">
        <w:rPr>
          <w:sz w:val="21"/>
          <w:szCs w:val="21"/>
        </w:rPr>
        <w:tab/>
        <w:t>Větev OK II/379, II/373</w:t>
      </w:r>
    </w:p>
    <w:p w14:paraId="5297B295" w14:textId="77777777" w:rsidR="00147B9B" w:rsidRPr="000F5196" w:rsidRDefault="00147B9B" w:rsidP="00147B9B">
      <w:pPr>
        <w:pStyle w:val="Odstavecseseznamem"/>
        <w:spacing w:before="240" w:after="120"/>
        <w:ind w:left="567"/>
        <w:rPr>
          <w:sz w:val="21"/>
          <w:szCs w:val="21"/>
        </w:rPr>
      </w:pPr>
      <w:r w:rsidRPr="000F5196">
        <w:rPr>
          <w:sz w:val="21"/>
          <w:szCs w:val="21"/>
        </w:rPr>
        <w:t>SO 102.1</w:t>
      </w:r>
      <w:r w:rsidRPr="000F5196">
        <w:rPr>
          <w:sz w:val="21"/>
          <w:szCs w:val="21"/>
        </w:rPr>
        <w:tab/>
        <w:t>II/373 Jedovnice průtah</w:t>
      </w:r>
    </w:p>
    <w:p w14:paraId="20AACCA8" w14:textId="77777777" w:rsidR="00147B9B" w:rsidRPr="000F5196" w:rsidRDefault="00147B9B" w:rsidP="00147B9B">
      <w:pPr>
        <w:pStyle w:val="Odstavecseseznamem"/>
        <w:spacing w:before="240" w:after="120"/>
        <w:ind w:left="567"/>
        <w:rPr>
          <w:sz w:val="21"/>
          <w:szCs w:val="21"/>
        </w:rPr>
      </w:pPr>
      <w:r w:rsidRPr="000F5196">
        <w:rPr>
          <w:sz w:val="21"/>
          <w:szCs w:val="21"/>
        </w:rPr>
        <w:t>SO 102.2</w:t>
      </w:r>
      <w:r w:rsidRPr="000F5196">
        <w:rPr>
          <w:sz w:val="21"/>
          <w:szCs w:val="21"/>
        </w:rPr>
        <w:tab/>
        <w:t>II/373 Jedovnice průtah - napojení a sjezdy</w:t>
      </w:r>
    </w:p>
    <w:p w14:paraId="537A0A4B" w14:textId="77777777" w:rsidR="00147B9B" w:rsidRPr="000F5196" w:rsidRDefault="00147B9B" w:rsidP="00147B9B">
      <w:pPr>
        <w:pStyle w:val="Odstavecseseznamem"/>
        <w:spacing w:before="240" w:after="120"/>
        <w:ind w:left="567"/>
        <w:rPr>
          <w:sz w:val="21"/>
          <w:szCs w:val="21"/>
        </w:rPr>
      </w:pPr>
      <w:r w:rsidRPr="000F5196">
        <w:rPr>
          <w:sz w:val="21"/>
          <w:szCs w:val="21"/>
        </w:rPr>
        <w:t>SO 112</w:t>
      </w:r>
      <w:r w:rsidRPr="000F5196">
        <w:rPr>
          <w:sz w:val="21"/>
          <w:szCs w:val="21"/>
        </w:rPr>
        <w:tab/>
        <w:t>Dopravně inženýrská opatření</w:t>
      </w:r>
    </w:p>
    <w:p w14:paraId="0BE9C11B" w14:textId="77777777" w:rsidR="00147B9B" w:rsidRPr="000F5196" w:rsidRDefault="00147B9B" w:rsidP="00147B9B">
      <w:pPr>
        <w:pStyle w:val="Odstavecseseznamem"/>
        <w:spacing w:before="240" w:after="120"/>
        <w:ind w:left="567"/>
        <w:rPr>
          <w:sz w:val="21"/>
          <w:szCs w:val="21"/>
        </w:rPr>
      </w:pPr>
      <w:r w:rsidRPr="000F5196">
        <w:rPr>
          <w:sz w:val="21"/>
          <w:szCs w:val="21"/>
        </w:rPr>
        <w:t>SO 202</w:t>
      </w:r>
      <w:r w:rsidRPr="000F5196">
        <w:rPr>
          <w:sz w:val="21"/>
          <w:szCs w:val="21"/>
        </w:rPr>
        <w:tab/>
        <w:t xml:space="preserve">Most </w:t>
      </w:r>
      <w:proofErr w:type="spellStart"/>
      <w:r w:rsidRPr="000F5196">
        <w:rPr>
          <w:sz w:val="21"/>
          <w:szCs w:val="21"/>
        </w:rPr>
        <w:t>ev.č</w:t>
      </w:r>
      <w:proofErr w:type="spellEnd"/>
      <w:r w:rsidRPr="000F5196">
        <w:rPr>
          <w:sz w:val="21"/>
          <w:szCs w:val="21"/>
        </w:rPr>
        <w:t>. 373-014</w:t>
      </w:r>
    </w:p>
    <w:p w14:paraId="675B8404" w14:textId="77777777" w:rsidR="00147B9B" w:rsidRDefault="00147B9B" w:rsidP="00147B9B">
      <w:pPr>
        <w:pStyle w:val="Odstavecseseznamem"/>
        <w:spacing w:before="240" w:after="120"/>
        <w:ind w:left="567"/>
        <w:rPr>
          <w:sz w:val="21"/>
          <w:szCs w:val="21"/>
        </w:rPr>
      </w:pPr>
      <w:r w:rsidRPr="000F5196">
        <w:rPr>
          <w:sz w:val="21"/>
          <w:szCs w:val="21"/>
        </w:rPr>
        <w:t>SO 304.1</w:t>
      </w:r>
      <w:r w:rsidRPr="000F5196">
        <w:rPr>
          <w:sz w:val="21"/>
          <w:szCs w:val="21"/>
        </w:rPr>
        <w:tab/>
        <w:t>Odvodnění silnice II/373 Jedovnice</w:t>
      </w:r>
    </w:p>
    <w:p w14:paraId="7E3F5615" w14:textId="4C72B376" w:rsidR="00933201" w:rsidRDefault="00147B9B" w:rsidP="00147B9B">
      <w:pPr>
        <w:pStyle w:val="Odstavecseseznamem"/>
        <w:spacing w:before="240" w:after="120"/>
        <w:ind w:left="567"/>
        <w:rPr>
          <w:sz w:val="21"/>
          <w:szCs w:val="21"/>
        </w:rPr>
      </w:pPr>
      <w:r w:rsidRPr="000F5196">
        <w:rPr>
          <w:sz w:val="21"/>
          <w:szCs w:val="21"/>
        </w:rPr>
        <w:t>SO 304.2</w:t>
      </w:r>
      <w:r w:rsidRPr="000F5196">
        <w:rPr>
          <w:sz w:val="21"/>
          <w:szCs w:val="21"/>
        </w:rPr>
        <w:tab/>
        <w:t>Odvodnění silnice II/373 Jedovnice</w:t>
      </w:r>
    </w:p>
    <w:p w14:paraId="2D8CE378" w14:textId="77777777" w:rsidR="002B7901" w:rsidRDefault="002B7901" w:rsidP="00147B9B">
      <w:pPr>
        <w:pStyle w:val="Odstavecseseznamem"/>
        <w:spacing w:before="240" w:after="120"/>
        <w:ind w:left="567"/>
        <w:rPr>
          <w:bCs/>
          <w:sz w:val="21"/>
          <w:szCs w:val="21"/>
        </w:rPr>
      </w:pPr>
    </w:p>
    <w:p w14:paraId="6ABD5DE3" w14:textId="02B6428B" w:rsidR="00147B9B" w:rsidRPr="00EB35F8" w:rsidRDefault="00FA4C98" w:rsidP="00147B9B">
      <w:pPr>
        <w:pStyle w:val="Odstavecseseznamem"/>
        <w:spacing w:before="240" w:after="120"/>
        <w:ind w:left="567"/>
        <w:rPr>
          <w:sz w:val="21"/>
          <w:szCs w:val="21"/>
        </w:rPr>
      </w:pPr>
      <w:r>
        <w:rPr>
          <w:bCs/>
          <w:sz w:val="21"/>
          <w:szCs w:val="21"/>
        </w:rPr>
        <w:t xml:space="preserve">Tyto stavební objekty budou </w:t>
      </w:r>
      <w:proofErr w:type="gramStart"/>
      <w:r>
        <w:rPr>
          <w:bCs/>
          <w:sz w:val="21"/>
          <w:szCs w:val="21"/>
        </w:rPr>
        <w:t xml:space="preserve">realizovány </w:t>
      </w:r>
      <w:r w:rsidR="00147B9B">
        <w:rPr>
          <w:bCs/>
          <w:sz w:val="21"/>
          <w:szCs w:val="21"/>
        </w:rPr>
        <w:t xml:space="preserve"> </w:t>
      </w:r>
      <w:r w:rsidR="00147B9B">
        <w:rPr>
          <w:sz w:val="21"/>
          <w:szCs w:val="21"/>
        </w:rPr>
        <w:t>n</w:t>
      </w:r>
      <w:r w:rsidR="00147B9B" w:rsidRPr="00EB35F8">
        <w:rPr>
          <w:sz w:val="21"/>
          <w:szCs w:val="21"/>
        </w:rPr>
        <w:t>a</w:t>
      </w:r>
      <w:proofErr w:type="gramEnd"/>
      <w:r w:rsidR="00147B9B" w:rsidRPr="00EB35F8">
        <w:rPr>
          <w:sz w:val="21"/>
          <w:szCs w:val="21"/>
        </w:rPr>
        <w:t xml:space="preserve"> základě </w:t>
      </w:r>
      <w:r w:rsidR="00147B9B" w:rsidRPr="00F36C06">
        <w:rPr>
          <w:sz w:val="21"/>
          <w:szCs w:val="21"/>
        </w:rPr>
        <w:t>smlouv</w:t>
      </w:r>
      <w:r w:rsidR="00147B9B">
        <w:rPr>
          <w:sz w:val="21"/>
          <w:szCs w:val="21"/>
        </w:rPr>
        <w:t>y</w:t>
      </w:r>
      <w:r w:rsidR="00147B9B" w:rsidRPr="00F36C06">
        <w:rPr>
          <w:sz w:val="21"/>
          <w:szCs w:val="21"/>
        </w:rPr>
        <w:t xml:space="preserve"> o </w:t>
      </w:r>
      <w:r w:rsidR="00147B9B">
        <w:rPr>
          <w:sz w:val="21"/>
          <w:szCs w:val="21"/>
        </w:rPr>
        <w:t>dílo s</w:t>
      </w:r>
      <w:r w:rsidR="009F2C1F">
        <w:rPr>
          <w:sz w:val="21"/>
          <w:szCs w:val="21"/>
        </w:rPr>
        <w:t>e Správou a údržbou silnic Jihomoravského kraje, příspěvkovou organizací kraje</w:t>
      </w:r>
      <w:r w:rsidR="00147B9B" w:rsidRPr="00EB35F8">
        <w:rPr>
          <w:sz w:val="21"/>
          <w:szCs w:val="21"/>
        </w:rPr>
        <w:t>.</w:t>
      </w:r>
    </w:p>
    <w:p w14:paraId="3831D4CC" w14:textId="77777777" w:rsidR="00147B9B" w:rsidRDefault="00147B9B" w:rsidP="00933201">
      <w:pPr>
        <w:pStyle w:val="Odstavecseseznamem"/>
        <w:spacing w:after="120"/>
        <w:ind w:left="567"/>
        <w:contextualSpacing w:val="0"/>
        <w:jc w:val="both"/>
        <w:rPr>
          <w:sz w:val="21"/>
          <w:szCs w:val="21"/>
        </w:rPr>
      </w:pPr>
    </w:p>
    <w:p w14:paraId="094D562F" w14:textId="77777777" w:rsidR="00184557" w:rsidRPr="00E254E7" w:rsidRDefault="00184557" w:rsidP="00184557">
      <w:pPr>
        <w:pStyle w:val="Odstavecseseznamem"/>
        <w:numPr>
          <w:ilvl w:val="3"/>
          <w:numId w:val="13"/>
        </w:numPr>
        <w:tabs>
          <w:tab w:val="clear" w:pos="2880"/>
        </w:tabs>
        <w:spacing w:after="120"/>
        <w:ind w:left="567" w:hanging="567"/>
        <w:contextualSpacing w:val="0"/>
        <w:jc w:val="both"/>
        <w:rPr>
          <w:sz w:val="21"/>
          <w:szCs w:val="21"/>
        </w:rPr>
      </w:pPr>
      <w:r w:rsidRPr="00E254E7">
        <w:rPr>
          <w:sz w:val="21"/>
          <w:szCs w:val="21"/>
        </w:rPr>
        <w:t>Stavba bude provedena tak, aby byla způsobilá k obvyklému užívání, a v souladu se zadáním stavby, čímž je v řazení dle závaznosti:</w:t>
      </w:r>
    </w:p>
    <w:p w14:paraId="76EFF474" w14:textId="77777777" w:rsidR="00184557" w:rsidRPr="00E254E7" w:rsidRDefault="00184557" w:rsidP="00184557">
      <w:pPr>
        <w:numPr>
          <w:ilvl w:val="2"/>
          <w:numId w:val="1"/>
        </w:numPr>
        <w:tabs>
          <w:tab w:val="clear" w:pos="2160"/>
          <w:tab w:val="num" w:pos="1080"/>
        </w:tabs>
        <w:spacing w:before="120" w:after="120"/>
        <w:ind w:left="1083" w:hanging="181"/>
        <w:jc w:val="both"/>
        <w:rPr>
          <w:sz w:val="21"/>
          <w:szCs w:val="21"/>
        </w:rPr>
      </w:pPr>
      <w:bookmarkStart w:id="6" w:name="_Hlk52944080"/>
      <w:r w:rsidRPr="00E254E7">
        <w:rPr>
          <w:sz w:val="21"/>
          <w:szCs w:val="21"/>
        </w:rPr>
        <w:t>soupis prací;</w:t>
      </w:r>
    </w:p>
    <w:p w14:paraId="6E820CDC" w14:textId="3946C5B5" w:rsidR="00184557" w:rsidRPr="00E254E7" w:rsidRDefault="002B7901" w:rsidP="00184557">
      <w:pPr>
        <w:numPr>
          <w:ilvl w:val="2"/>
          <w:numId w:val="1"/>
        </w:numPr>
        <w:tabs>
          <w:tab w:val="clear" w:pos="2160"/>
          <w:tab w:val="num" w:pos="1080"/>
        </w:tabs>
        <w:spacing w:before="120" w:after="120"/>
        <w:ind w:left="1083" w:hanging="181"/>
        <w:jc w:val="both"/>
        <w:rPr>
          <w:sz w:val="21"/>
          <w:szCs w:val="21"/>
          <w:lang w:val="en-US"/>
        </w:rPr>
      </w:pPr>
      <w:r w:rsidRPr="00F12F52">
        <w:rPr>
          <w:sz w:val="21"/>
          <w:szCs w:val="21"/>
        </w:rPr>
        <w:t>projektová dokumentace pro prov</w:t>
      </w:r>
      <w:r>
        <w:rPr>
          <w:sz w:val="21"/>
          <w:szCs w:val="21"/>
        </w:rPr>
        <w:t>ádění</w:t>
      </w:r>
      <w:r w:rsidRPr="00F12F52">
        <w:rPr>
          <w:sz w:val="21"/>
          <w:szCs w:val="21"/>
        </w:rPr>
        <w:t xml:space="preserve"> stavby a soupis prací zpracov</w:t>
      </w:r>
      <w:r>
        <w:rPr>
          <w:sz w:val="21"/>
          <w:szCs w:val="21"/>
        </w:rPr>
        <w:t>ané</w:t>
      </w:r>
      <w:r w:rsidRPr="00F12F52">
        <w:rPr>
          <w:sz w:val="21"/>
          <w:szCs w:val="21"/>
        </w:rPr>
        <w:t xml:space="preserve"> v</w:t>
      </w:r>
      <w:r>
        <w:rPr>
          <w:sz w:val="21"/>
          <w:szCs w:val="21"/>
        </w:rPr>
        <w:t> září 2020</w:t>
      </w:r>
      <w:r w:rsidRPr="00F12F52">
        <w:rPr>
          <w:sz w:val="21"/>
          <w:szCs w:val="21"/>
        </w:rPr>
        <w:t xml:space="preserve"> obchodní </w:t>
      </w:r>
      <w:r w:rsidRPr="007061FB">
        <w:rPr>
          <w:sz w:val="21"/>
          <w:szCs w:val="21"/>
        </w:rPr>
        <w:t>společností</w:t>
      </w:r>
      <w:r w:rsidRPr="00D40084">
        <w:t xml:space="preserve"> </w:t>
      </w:r>
      <w:r w:rsidRPr="004C1FC8">
        <w:rPr>
          <w:b/>
          <w:bCs/>
          <w:sz w:val="21"/>
          <w:szCs w:val="21"/>
        </w:rPr>
        <w:t>KAP ATELIER s.r.o.</w:t>
      </w:r>
      <w:r>
        <w:rPr>
          <w:sz w:val="21"/>
          <w:szCs w:val="21"/>
        </w:rPr>
        <w:t xml:space="preserve">, se sídlem: </w:t>
      </w:r>
      <w:r w:rsidRPr="004C1FC8">
        <w:rPr>
          <w:sz w:val="21"/>
          <w:szCs w:val="21"/>
        </w:rPr>
        <w:t>Patočkova 2472/</w:t>
      </w:r>
      <w:proofErr w:type="gramStart"/>
      <w:r w:rsidRPr="004C1FC8">
        <w:rPr>
          <w:sz w:val="21"/>
          <w:szCs w:val="21"/>
        </w:rPr>
        <w:t>81a</w:t>
      </w:r>
      <w:proofErr w:type="gramEnd"/>
      <w:r w:rsidRPr="004C1FC8">
        <w:rPr>
          <w:sz w:val="21"/>
          <w:szCs w:val="21"/>
        </w:rPr>
        <w:t>, Břevnov, 169 00 Praha 6</w:t>
      </w:r>
      <w:r>
        <w:rPr>
          <w:sz w:val="21"/>
          <w:szCs w:val="21"/>
        </w:rPr>
        <w:t xml:space="preserve">, IČO: </w:t>
      </w:r>
      <w:r w:rsidRPr="004C1FC8">
        <w:rPr>
          <w:sz w:val="21"/>
          <w:szCs w:val="21"/>
        </w:rPr>
        <w:t>27338614</w:t>
      </w:r>
      <w:r>
        <w:rPr>
          <w:sz w:val="21"/>
          <w:szCs w:val="21"/>
        </w:rPr>
        <w:t>,</w:t>
      </w:r>
      <w:r w:rsidRPr="00D40084">
        <w:rPr>
          <w:sz w:val="21"/>
          <w:szCs w:val="21"/>
        </w:rPr>
        <w:t xml:space="preserve"> </w:t>
      </w:r>
      <w:r w:rsidRPr="007061FB">
        <w:rPr>
          <w:sz w:val="21"/>
          <w:szCs w:val="21"/>
        </w:rPr>
        <w:t>(dále jen „projektová dokumentace“)</w:t>
      </w:r>
      <w:r w:rsidR="00184557" w:rsidRPr="007061FB">
        <w:rPr>
          <w:sz w:val="21"/>
          <w:szCs w:val="21"/>
        </w:rPr>
        <w:t>;</w:t>
      </w:r>
    </w:p>
    <w:p w14:paraId="0E34448B" w14:textId="77777777" w:rsidR="00184557" w:rsidRPr="00E254E7" w:rsidRDefault="00184557" w:rsidP="00184557">
      <w:pPr>
        <w:numPr>
          <w:ilvl w:val="2"/>
          <w:numId w:val="1"/>
        </w:numPr>
        <w:tabs>
          <w:tab w:val="clear" w:pos="2160"/>
          <w:tab w:val="num" w:pos="1080"/>
        </w:tabs>
        <w:spacing w:before="120" w:after="120"/>
        <w:ind w:left="1083" w:hanging="181"/>
        <w:jc w:val="both"/>
        <w:rPr>
          <w:sz w:val="21"/>
          <w:szCs w:val="21"/>
        </w:rPr>
      </w:pPr>
      <w:bookmarkStart w:id="7" w:name="_Hlk92463194"/>
      <w:r w:rsidRPr="00E254E7">
        <w:rPr>
          <w:sz w:val="21"/>
          <w:szCs w:val="21"/>
        </w:rPr>
        <w:t>akty státní správy, zejména:</w:t>
      </w:r>
    </w:p>
    <w:p w14:paraId="0622D45D" w14:textId="77777777" w:rsidR="002E0D45" w:rsidRPr="0086477F" w:rsidRDefault="002E0D45" w:rsidP="002E0D45">
      <w:pPr>
        <w:pStyle w:val="Odstavecseseznamem"/>
        <w:numPr>
          <w:ilvl w:val="0"/>
          <w:numId w:val="33"/>
        </w:numPr>
        <w:jc w:val="both"/>
        <w:rPr>
          <w:sz w:val="21"/>
          <w:szCs w:val="21"/>
        </w:rPr>
      </w:pPr>
      <w:r w:rsidRPr="00A948EC">
        <w:rPr>
          <w:sz w:val="21"/>
          <w:szCs w:val="21"/>
        </w:rPr>
        <w:t>Územní rozhodnutí, vydal Úřad městyse Jedovnice – stavební úřad, Č.j. MJED 351/2020 dne 3.2.2020, nabytí PM dne 10.3.2020</w:t>
      </w:r>
      <w:r>
        <w:rPr>
          <w:sz w:val="21"/>
          <w:szCs w:val="21"/>
        </w:rPr>
        <w:t>;</w:t>
      </w:r>
    </w:p>
    <w:p w14:paraId="01399D26" w14:textId="77777777" w:rsidR="002E0D45" w:rsidRPr="0086477F" w:rsidRDefault="002E0D45" w:rsidP="002E0D45">
      <w:pPr>
        <w:pStyle w:val="Odstavecseseznamem"/>
        <w:numPr>
          <w:ilvl w:val="0"/>
          <w:numId w:val="33"/>
        </w:numPr>
        <w:jc w:val="both"/>
        <w:rPr>
          <w:sz w:val="21"/>
          <w:szCs w:val="21"/>
        </w:rPr>
      </w:pPr>
      <w:r w:rsidRPr="00A948EC">
        <w:rPr>
          <w:sz w:val="21"/>
          <w:szCs w:val="21"/>
        </w:rPr>
        <w:t>Stavební povolení, vydal Městský úřad Blansko – odbor stavební úřad, oddělení silničního hospodářství, čj. SÚ SH SR 32/2021-MBK 54631/2021/Pa dne 26.11.2021, nabytí PM dne 1.1.2022</w:t>
      </w:r>
      <w:r>
        <w:rPr>
          <w:sz w:val="21"/>
          <w:szCs w:val="21"/>
        </w:rPr>
        <w:t>;</w:t>
      </w:r>
    </w:p>
    <w:p w14:paraId="72DFD175" w14:textId="681D6812" w:rsidR="00184557" w:rsidRPr="00E254E7" w:rsidRDefault="002E0D45" w:rsidP="002E0D45">
      <w:pPr>
        <w:pStyle w:val="Odstavecseseznamem"/>
        <w:numPr>
          <w:ilvl w:val="0"/>
          <w:numId w:val="33"/>
        </w:numPr>
        <w:jc w:val="both"/>
        <w:rPr>
          <w:sz w:val="21"/>
          <w:szCs w:val="21"/>
        </w:rPr>
      </w:pPr>
      <w:r w:rsidRPr="0086477F">
        <w:rPr>
          <w:sz w:val="21"/>
          <w:szCs w:val="21"/>
        </w:rPr>
        <w:t>Ostatní viz projektová dokumentace</w:t>
      </w:r>
      <w:r>
        <w:rPr>
          <w:sz w:val="21"/>
          <w:szCs w:val="21"/>
        </w:rPr>
        <w:t>;</w:t>
      </w:r>
    </w:p>
    <w:p w14:paraId="0F73623A" w14:textId="77777777" w:rsidR="00184557" w:rsidRPr="00E254E7" w:rsidRDefault="00184557" w:rsidP="00184557">
      <w:pPr>
        <w:numPr>
          <w:ilvl w:val="2"/>
          <w:numId w:val="1"/>
        </w:numPr>
        <w:tabs>
          <w:tab w:val="clear" w:pos="2160"/>
        </w:tabs>
        <w:spacing w:before="120" w:after="120"/>
        <w:ind w:left="1134" w:hanging="283"/>
        <w:jc w:val="both"/>
        <w:rPr>
          <w:sz w:val="21"/>
          <w:szCs w:val="21"/>
        </w:rPr>
      </w:pPr>
      <w:r w:rsidRPr="00E254E7">
        <w:rPr>
          <w:sz w:val="21"/>
          <w:szCs w:val="21"/>
        </w:rPr>
        <w:t>technické normy vztahující se k materiálům a činnostem prováděných na základě této smlouvy;</w:t>
      </w:r>
    </w:p>
    <w:p w14:paraId="588C1420" w14:textId="77777777" w:rsidR="00184557" w:rsidRPr="00E254E7" w:rsidRDefault="00184557" w:rsidP="00184557">
      <w:pPr>
        <w:numPr>
          <w:ilvl w:val="2"/>
          <w:numId w:val="1"/>
        </w:numPr>
        <w:tabs>
          <w:tab w:val="clear" w:pos="2160"/>
        </w:tabs>
        <w:spacing w:before="120" w:after="120"/>
        <w:ind w:left="1134" w:hanging="283"/>
        <w:jc w:val="both"/>
        <w:rPr>
          <w:sz w:val="21"/>
          <w:szCs w:val="21"/>
        </w:rPr>
      </w:pPr>
      <w:r w:rsidRPr="00E254E7">
        <w:rPr>
          <w:sz w:val="21"/>
          <w:szCs w:val="21"/>
        </w:rPr>
        <w:t>technické kvalitativní podmínky staveb pozemních komunikací, vydané Ministerstvem dopravy ve znění účinném ke dni uzavření smlouvy.</w:t>
      </w:r>
    </w:p>
    <w:bookmarkEnd w:id="6"/>
    <w:bookmarkEnd w:id="7"/>
    <w:p w14:paraId="10ECED4A" w14:textId="77777777" w:rsidR="00184557" w:rsidRPr="00312441" w:rsidRDefault="00184557" w:rsidP="00184557">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6C57E54E" w14:textId="77777777" w:rsidR="00184557" w:rsidRDefault="00184557" w:rsidP="00184557">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0304CEBC" w14:textId="77777777" w:rsidR="00184557" w:rsidRPr="00BA4FEB" w:rsidRDefault="00184557" w:rsidP="00BA4FEB">
      <w:pPr>
        <w:spacing w:after="120"/>
        <w:jc w:val="both"/>
        <w:rPr>
          <w:sz w:val="21"/>
        </w:rPr>
      </w:pPr>
    </w:p>
    <w:p w14:paraId="6A7BBD43" w14:textId="77777777" w:rsidR="00184557" w:rsidRPr="003A245C" w:rsidRDefault="00184557" w:rsidP="00184557">
      <w:pPr>
        <w:pStyle w:val="Odstavecseseznamem"/>
        <w:keepNext/>
        <w:keepLines/>
        <w:numPr>
          <w:ilvl w:val="0"/>
          <w:numId w:val="13"/>
        </w:numPr>
        <w:tabs>
          <w:tab w:val="clear" w:pos="6674"/>
          <w:tab w:val="num" w:pos="567"/>
        </w:tabs>
        <w:spacing w:before="120" w:after="120"/>
        <w:ind w:left="1080" w:hanging="1080"/>
        <w:rPr>
          <w:b/>
          <w:smallCaps/>
          <w:spacing w:val="20"/>
          <w:sz w:val="21"/>
          <w:szCs w:val="21"/>
        </w:rPr>
      </w:pPr>
      <w:bookmarkStart w:id="8" w:name="_Hlk74084861"/>
      <w:r w:rsidRPr="003A245C">
        <w:rPr>
          <w:b/>
          <w:smallCaps/>
          <w:spacing w:val="20"/>
          <w:sz w:val="21"/>
          <w:szCs w:val="21"/>
        </w:rPr>
        <w:t>RDS</w:t>
      </w:r>
    </w:p>
    <w:p w14:paraId="5F125B55" w14:textId="6A209590" w:rsidR="002E0D45" w:rsidRDefault="002E0D45" w:rsidP="002E0D45">
      <w:pPr>
        <w:numPr>
          <w:ilvl w:val="6"/>
          <w:numId w:val="13"/>
        </w:numPr>
        <w:tabs>
          <w:tab w:val="clear" w:pos="5040"/>
          <w:tab w:val="num" w:pos="567"/>
        </w:tabs>
        <w:spacing w:before="120" w:after="120"/>
        <w:ind w:left="540" w:hanging="540"/>
        <w:jc w:val="both"/>
        <w:rPr>
          <w:sz w:val="21"/>
          <w:szCs w:val="21"/>
        </w:rPr>
      </w:pPr>
      <w:r w:rsidRPr="007061FB">
        <w:rPr>
          <w:sz w:val="21"/>
          <w:szCs w:val="21"/>
        </w:rPr>
        <w:t xml:space="preserve">Zhotovitel dopracuje povinně RDS na </w:t>
      </w:r>
      <w:r>
        <w:rPr>
          <w:sz w:val="21"/>
          <w:szCs w:val="21"/>
        </w:rPr>
        <w:t xml:space="preserve">stavební </w:t>
      </w:r>
      <w:r w:rsidRPr="007061FB">
        <w:rPr>
          <w:sz w:val="21"/>
          <w:szCs w:val="21"/>
        </w:rPr>
        <w:t>objekty</w:t>
      </w:r>
      <w:r>
        <w:rPr>
          <w:sz w:val="21"/>
          <w:szCs w:val="21"/>
        </w:rPr>
        <w:t xml:space="preserve">: </w:t>
      </w:r>
      <w:r w:rsidRPr="002D2F57">
        <w:rPr>
          <w:sz w:val="21"/>
          <w:szCs w:val="21"/>
        </w:rPr>
        <w:t>SO 10</w:t>
      </w:r>
      <w:r>
        <w:rPr>
          <w:sz w:val="21"/>
          <w:szCs w:val="21"/>
        </w:rPr>
        <w:t>7 a SO 401; n</w:t>
      </w:r>
      <w:r w:rsidRPr="002D2F57">
        <w:rPr>
          <w:sz w:val="21"/>
          <w:szCs w:val="21"/>
        </w:rPr>
        <w:t>a další SO jen</w:t>
      </w:r>
      <w:r>
        <w:rPr>
          <w:sz w:val="21"/>
          <w:szCs w:val="21"/>
        </w:rPr>
        <w:t xml:space="preserve"> v případě potřeby z</w:t>
      </w:r>
      <w:r w:rsidRPr="002D2F57">
        <w:rPr>
          <w:sz w:val="21"/>
          <w:szCs w:val="21"/>
        </w:rPr>
        <w:t>hotovitel</w:t>
      </w:r>
      <w:r>
        <w:rPr>
          <w:sz w:val="21"/>
          <w:szCs w:val="21"/>
        </w:rPr>
        <w:t>e</w:t>
      </w:r>
      <w:r w:rsidRPr="007061FB">
        <w:rPr>
          <w:sz w:val="21"/>
          <w:szCs w:val="21"/>
        </w:rPr>
        <w:t>. RDS bude zpracována v souladu s právními předpisy</w:t>
      </w:r>
      <w:r w:rsidR="00FA4C98">
        <w:rPr>
          <w:sz w:val="21"/>
          <w:szCs w:val="21"/>
        </w:rPr>
        <w:t xml:space="preserve"> a s </w:t>
      </w:r>
      <w:r w:rsidRPr="007061FB">
        <w:rPr>
          <w:sz w:val="21"/>
          <w:szCs w:val="21"/>
        </w:rPr>
        <w:t xml:space="preserve">ověřena osobou s autorizací pro příslušný obor. </w:t>
      </w:r>
    </w:p>
    <w:p w14:paraId="5E46B9CC" w14:textId="77777777" w:rsidR="002E0D45" w:rsidRPr="009D7464" w:rsidRDefault="002E0D45" w:rsidP="002E0D45">
      <w:pPr>
        <w:spacing w:before="120" w:after="120"/>
        <w:ind w:left="540"/>
        <w:jc w:val="both"/>
        <w:rPr>
          <w:sz w:val="21"/>
          <w:szCs w:val="21"/>
        </w:rPr>
      </w:pPr>
      <w:r w:rsidRPr="007061FB">
        <w:rPr>
          <w:sz w:val="21"/>
          <w:szCs w:val="21"/>
        </w:rPr>
        <w:t xml:space="preserve">RDS bude předána </w:t>
      </w:r>
      <w:r>
        <w:rPr>
          <w:sz w:val="21"/>
          <w:szCs w:val="21"/>
        </w:rPr>
        <w:t>2</w:t>
      </w:r>
      <w:r w:rsidRPr="003D4C71">
        <w:rPr>
          <w:color w:val="000000" w:themeColor="text1"/>
          <w:sz w:val="21"/>
        </w:rPr>
        <w:t>x</w:t>
      </w:r>
      <w:r w:rsidRPr="009D7464">
        <w:rPr>
          <w:color w:val="000000" w:themeColor="text1"/>
          <w:sz w:val="21"/>
          <w:szCs w:val="21"/>
        </w:rPr>
        <w:t xml:space="preserve"> </w:t>
      </w:r>
      <w:r w:rsidRPr="009D7464">
        <w:rPr>
          <w:sz w:val="21"/>
          <w:szCs w:val="21"/>
        </w:rPr>
        <w:t xml:space="preserve">v tištěné podobě. </w:t>
      </w:r>
      <w:r>
        <w:rPr>
          <w:sz w:val="21"/>
          <w:szCs w:val="21"/>
        </w:rPr>
        <w:t xml:space="preserve">RDS bude </w:t>
      </w:r>
      <w:r w:rsidRPr="009D7464">
        <w:rPr>
          <w:sz w:val="21"/>
          <w:szCs w:val="21"/>
        </w:rPr>
        <w:t>rovněž předána e</w:t>
      </w:r>
      <w:r>
        <w:rPr>
          <w:sz w:val="21"/>
          <w:szCs w:val="21"/>
        </w:rPr>
        <w:t xml:space="preserve">lektronicky </w:t>
      </w:r>
      <w:r w:rsidRPr="00EC191B">
        <w:rPr>
          <w:sz w:val="21"/>
          <w:szCs w:val="21"/>
        </w:rPr>
        <w:t xml:space="preserve">na </w:t>
      </w:r>
      <w:r>
        <w:rPr>
          <w:sz w:val="21"/>
          <w:szCs w:val="21"/>
        </w:rPr>
        <w:t>jednom nosiči USB flash disk, přičemž na nosiči</w:t>
      </w:r>
      <w:r w:rsidRPr="009D7464">
        <w:rPr>
          <w:sz w:val="21"/>
          <w:szCs w:val="21"/>
        </w:rPr>
        <w:t xml:space="preserve"> bude RDS zapsána ve formátu *.</w:t>
      </w:r>
      <w:proofErr w:type="spellStart"/>
      <w:r w:rsidRPr="009D7464">
        <w:rPr>
          <w:sz w:val="21"/>
          <w:szCs w:val="21"/>
        </w:rPr>
        <w:t>pdf</w:t>
      </w:r>
      <w:proofErr w:type="spellEnd"/>
      <w:r w:rsidRPr="009D7464">
        <w:rPr>
          <w:sz w:val="21"/>
          <w:szCs w:val="21"/>
        </w:rPr>
        <w:t xml:space="preserve"> a zároveň i v obecně rozšířeném přepisovatelném formátu (textová část *.doc nebo *.</w:t>
      </w:r>
      <w:proofErr w:type="spellStart"/>
      <w:r w:rsidRPr="009D7464">
        <w:rPr>
          <w:sz w:val="21"/>
          <w:szCs w:val="21"/>
        </w:rPr>
        <w:t>docx</w:t>
      </w:r>
      <w:proofErr w:type="spellEnd"/>
      <w:r w:rsidRPr="009D7464">
        <w:rPr>
          <w:sz w:val="21"/>
          <w:szCs w:val="21"/>
        </w:rPr>
        <w:t>, *.</w:t>
      </w:r>
      <w:proofErr w:type="spellStart"/>
      <w:r w:rsidRPr="009D7464">
        <w:rPr>
          <w:sz w:val="21"/>
          <w:szCs w:val="21"/>
        </w:rPr>
        <w:t>xls</w:t>
      </w:r>
      <w:proofErr w:type="spellEnd"/>
      <w:r w:rsidRPr="009D7464">
        <w:rPr>
          <w:sz w:val="21"/>
          <w:szCs w:val="21"/>
        </w:rPr>
        <w:t xml:space="preserve"> nebo *.</w:t>
      </w:r>
      <w:proofErr w:type="spellStart"/>
      <w:r w:rsidRPr="009D7464">
        <w:rPr>
          <w:sz w:val="21"/>
          <w:szCs w:val="21"/>
        </w:rPr>
        <w:t>xlsx</w:t>
      </w:r>
      <w:proofErr w:type="spellEnd"/>
      <w:r w:rsidRPr="009D7464">
        <w:rPr>
          <w:sz w:val="21"/>
          <w:szCs w:val="21"/>
        </w:rPr>
        <w:t>, výkresová část ve formátu *.</w:t>
      </w:r>
      <w:proofErr w:type="spellStart"/>
      <w:r w:rsidRPr="009D7464">
        <w:rPr>
          <w:sz w:val="21"/>
          <w:szCs w:val="21"/>
        </w:rPr>
        <w:t>dwg</w:t>
      </w:r>
      <w:proofErr w:type="spellEnd"/>
      <w:r w:rsidRPr="009D7464">
        <w:rPr>
          <w:sz w:val="21"/>
          <w:szCs w:val="21"/>
        </w:rPr>
        <w:t xml:space="preserve"> nebo *.</w:t>
      </w:r>
      <w:proofErr w:type="spellStart"/>
      <w:r w:rsidRPr="009D7464">
        <w:rPr>
          <w:sz w:val="21"/>
          <w:szCs w:val="21"/>
        </w:rPr>
        <w:t>dgn</w:t>
      </w:r>
      <w:proofErr w:type="spellEnd"/>
      <w:r w:rsidRPr="009D7464">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r w:rsidRPr="003D4C71">
        <w:rPr>
          <w:sz w:val="21"/>
        </w:rPr>
        <w:t>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w:t>
      </w:r>
      <w:r w:rsidRPr="009D7464">
        <w:rPr>
          <w:sz w:val="21"/>
          <w:szCs w:val="21"/>
        </w:rPr>
        <w:t xml:space="preserve"> Výkresy vytvořené programem </w:t>
      </w:r>
      <w:proofErr w:type="spellStart"/>
      <w:r w:rsidRPr="009D7464">
        <w:rPr>
          <w:sz w:val="21"/>
          <w:szCs w:val="21"/>
        </w:rPr>
        <w:t>Microstation</w:t>
      </w:r>
      <w:proofErr w:type="spellEnd"/>
      <w:r w:rsidRPr="009D7464">
        <w:rPr>
          <w:sz w:val="21"/>
          <w:szCs w:val="21"/>
        </w:rPr>
        <w:t xml:space="preserve"> mohou být ve formátu *.</w:t>
      </w:r>
      <w:proofErr w:type="spellStart"/>
      <w:r w:rsidRPr="009D7464">
        <w:rPr>
          <w:sz w:val="21"/>
          <w:szCs w:val="21"/>
        </w:rPr>
        <w:t>dgn</w:t>
      </w:r>
      <w:proofErr w:type="spellEnd"/>
      <w:r w:rsidRPr="009D7464">
        <w:rPr>
          <w:sz w:val="21"/>
          <w:szCs w:val="21"/>
        </w:rPr>
        <w:t xml:space="preserve"> nebo *.</w:t>
      </w:r>
      <w:proofErr w:type="spellStart"/>
      <w:r w:rsidRPr="009D7464">
        <w:rPr>
          <w:sz w:val="21"/>
          <w:szCs w:val="21"/>
        </w:rPr>
        <w:t>dwg</w:t>
      </w:r>
      <w:proofErr w:type="spellEnd"/>
      <w:r w:rsidRPr="009D7464">
        <w:rPr>
          <w:sz w:val="21"/>
          <w:szCs w:val="21"/>
        </w:rPr>
        <w:t>.</w:t>
      </w:r>
    </w:p>
    <w:p w14:paraId="5A52B2DB" w14:textId="593381FC" w:rsidR="002E0D45" w:rsidRPr="009D7464" w:rsidRDefault="002E0D45" w:rsidP="002E0D45">
      <w:pPr>
        <w:pStyle w:val="Odstavecseseznamem"/>
        <w:numPr>
          <w:ilvl w:val="0"/>
          <w:numId w:val="37"/>
        </w:numPr>
        <w:spacing w:before="120" w:after="120"/>
        <w:ind w:left="567" w:hanging="567"/>
        <w:contextualSpacing w:val="0"/>
        <w:jc w:val="both"/>
        <w:rPr>
          <w:sz w:val="21"/>
          <w:szCs w:val="21"/>
        </w:rPr>
      </w:pPr>
      <w:r w:rsidRPr="009D7464">
        <w:rPr>
          <w:sz w:val="21"/>
          <w:szCs w:val="21"/>
        </w:rPr>
        <w:lastRenderedPageBreak/>
        <w:t xml:space="preserve">Zhotovitel je povinen předat objednateli návrh RDS </w:t>
      </w:r>
      <w:r w:rsidR="00FA4C98">
        <w:rPr>
          <w:sz w:val="21"/>
        </w:rPr>
        <w:t>1</w:t>
      </w:r>
      <w:r w:rsidRPr="003D4C71">
        <w:rPr>
          <w:sz w:val="21"/>
        </w:rPr>
        <w:t>x</w:t>
      </w:r>
      <w:r w:rsidRPr="009D7464">
        <w:rPr>
          <w:sz w:val="21"/>
          <w:szCs w:val="21"/>
        </w:rPr>
        <w:t xml:space="preserve"> v tištěné podobě a 1x elektronicky</w:t>
      </w:r>
      <w:r>
        <w:rPr>
          <w:sz w:val="21"/>
          <w:szCs w:val="21"/>
        </w:rPr>
        <w:t xml:space="preserve"> e</w:t>
      </w:r>
      <w:r w:rsidR="00FA4C98">
        <w:rPr>
          <w:sz w:val="21"/>
          <w:szCs w:val="21"/>
        </w:rPr>
        <w:t>-mailem na adresu technického dozoru investora</w:t>
      </w:r>
      <w:r w:rsidRPr="009D7464">
        <w:rPr>
          <w:sz w:val="21"/>
          <w:szCs w:val="21"/>
        </w:rPr>
        <w:t xml:space="preserve">, a to </w:t>
      </w:r>
      <w:r w:rsidRPr="009D7464">
        <w:rPr>
          <w:color w:val="000000" w:themeColor="text1"/>
          <w:sz w:val="21"/>
          <w:szCs w:val="21"/>
        </w:rPr>
        <w:t>alespoň 20</w:t>
      </w:r>
      <w:r w:rsidRPr="009D7464">
        <w:rPr>
          <w:color w:val="000000" w:themeColor="text1"/>
          <w:sz w:val="21"/>
        </w:rPr>
        <w:t xml:space="preserve"> dnů před zahájením prací</w:t>
      </w:r>
      <w:r w:rsidRPr="009D7464">
        <w:rPr>
          <w:color w:val="000000" w:themeColor="text1"/>
          <w:sz w:val="21"/>
          <w:szCs w:val="21"/>
        </w:rPr>
        <w:t xml:space="preserve"> na příslušném stavebním objektu</w:t>
      </w:r>
      <w:r w:rsidRPr="009D7464">
        <w:rPr>
          <w:sz w:val="21"/>
          <w:szCs w:val="21"/>
        </w:rPr>
        <w:t>.</w:t>
      </w:r>
    </w:p>
    <w:p w14:paraId="31A45D0B" w14:textId="0856A3E6" w:rsidR="002E0D45" w:rsidRPr="00E37757" w:rsidRDefault="002E0D45" w:rsidP="002E0D45">
      <w:pPr>
        <w:pStyle w:val="Odstavecseseznamem"/>
        <w:numPr>
          <w:ilvl w:val="0"/>
          <w:numId w:val="37"/>
        </w:numPr>
        <w:spacing w:before="120" w:after="120"/>
        <w:ind w:left="567" w:hanging="567"/>
        <w:contextualSpacing w:val="0"/>
        <w:jc w:val="both"/>
        <w:rPr>
          <w:sz w:val="21"/>
          <w:szCs w:val="21"/>
        </w:rPr>
      </w:pPr>
      <w:r w:rsidRPr="0085032C">
        <w:rPr>
          <w:sz w:val="21"/>
          <w:szCs w:val="21"/>
        </w:rPr>
        <w:t xml:space="preserve">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w:t>
      </w:r>
      <w:r w:rsidRPr="00416015">
        <w:rPr>
          <w:sz w:val="21"/>
          <w:szCs w:val="21"/>
        </w:rPr>
        <w:t>Zhotovitel nesmí zahájit stavbu či část stavby, u které stanovil objednatel vypracování RDS jako povinné, dokud</w:t>
      </w:r>
      <w:r>
        <w:rPr>
          <w:sz w:val="21"/>
          <w:szCs w:val="21"/>
        </w:rPr>
        <w:t> </w:t>
      </w:r>
      <w:r w:rsidRPr="00416015">
        <w:rPr>
          <w:sz w:val="21"/>
          <w:szCs w:val="21"/>
        </w:rPr>
        <w:t xml:space="preserve">nebude návrh RDS objednatelem odsouhlasený. </w:t>
      </w:r>
      <w:r w:rsidRPr="0085032C">
        <w:rPr>
          <w:sz w:val="21"/>
          <w:szCs w:val="21"/>
        </w:rPr>
        <w:t>Součástí zadání stavby se stává RDS, ke které objednatel písemně vyjádřil svůj souhlas. Neodsouhlasení návrhu RDS objednatelem nemá vliv na termíny dokončení a př</w:t>
      </w:r>
      <w:r>
        <w:rPr>
          <w:sz w:val="21"/>
          <w:szCs w:val="21"/>
        </w:rPr>
        <w:t>edání stavby</w:t>
      </w:r>
      <w:r w:rsidRPr="0085032C">
        <w:rPr>
          <w:sz w:val="21"/>
          <w:szCs w:val="21"/>
        </w:rPr>
        <w:t xml:space="preserve"> a předání a převzetí díla sjednané touto smlouvou.</w:t>
      </w:r>
    </w:p>
    <w:p w14:paraId="09922E8A" w14:textId="77777777" w:rsidR="002E0D45" w:rsidRDefault="002E0D45" w:rsidP="002E0D45">
      <w:pPr>
        <w:pStyle w:val="Odstavecseseznamem"/>
        <w:numPr>
          <w:ilvl w:val="0"/>
          <w:numId w:val="37"/>
        </w:numPr>
        <w:spacing w:before="120" w:after="120"/>
        <w:ind w:left="567" w:hanging="567"/>
        <w:contextualSpacing w:val="0"/>
        <w:jc w:val="both"/>
        <w:rPr>
          <w:sz w:val="21"/>
          <w:szCs w:val="21"/>
        </w:rPr>
      </w:pPr>
      <w:r w:rsidRPr="0085032C">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5479BE0D" w14:textId="481018CF" w:rsidR="00184557" w:rsidRPr="00035E3D" w:rsidRDefault="002E0D45" w:rsidP="002E0D45">
      <w:pPr>
        <w:pStyle w:val="Odstavecseseznamem"/>
        <w:numPr>
          <w:ilvl w:val="0"/>
          <w:numId w:val="37"/>
        </w:numPr>
        <w:spacing w:before="120" w:after="120"/>
        <w:ind w:left="567" w:hanging="567"/>
        <w:contextualSpacing w:val="0"/>
        <w:jc w:val="both"/>
        <w:rPr>
          <w:sz w:val="21"/>
          <w:szCs w:val="21"/>
        </w:rPr>
      </w:pPr>
      <w:r w:rsidRPr="0085032C">
        <w:rPr>
          <w:sz w:val="21"/>
          <w:szCs w:val="21"/>
        </w:rPr>
        <w:t xml:space="preserve">Zhotovitel poskytuje objednateli výhradní a neomezenou licenci k užití RDS ke zhotovení stavby případně dalšímu zpracování a pořizování rozmnoženin. Objednatel je oprávněn uzavřít </w:t>
      </w:r>
      <w:proofErr w:type="spellStart"/>
      <w:r w:rsidRPr="0085032C">
        <w:rPr>
          <w:sz w:val="21"/>
          <w:szCs w:val="21"/>
        </w:rPr>
        <w:t>podlicenční</w:t>
      </w:r>
      <w:proofErr w:type="spellEnd"/>
      <w:r w:rsidRPr="0085032C">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bookmarkEnd w:id="8"/>
    <w:p w14:paraId="68CD055E" w14:textId="77777777" w:rsidR="00534691" w:rsidRPr="00416015" w:rsidRDefault="00534691" w:rsidP="00747052">
      <w:pPr>
        <w:pStyle w:val="Odstavecseseznamem"/>
        <w:keepNext/>
        <w:keepLines/>
        <w:tabs>
          <w:tab w:val="num" w:pos="567"/>
        </w:tabs>
        <w:spacing w:before="120" w:after="120"/>
        <w:contextualSpacing w:val="0"/>
        <w:rPr>
          <w:b/>
          <w:smallCaps/>
          <w:spacing w:val="20"/>
          <w:sz w:val="21"/>
          <w:szCs w:val="21"/>
        </w:rPr>
      </w:pPr>
    </w:p>
    <w:p w14:paraId="5AA89DA7" w14:textId="77777777" w:rsidR="003E385E" w:rsidRPr="00416015" w:rsidRDefault="003E385E" w:rsidP="00BE344B">
      <w:pPr>
        <w:pStyle w:val="Odstavecseseznamem"/>
        <w:keepNext/>
        <w:keepLines/>
        <w:numPr>
          <w:ilvl w:val="0"/>
          <w:numId w:val="13"/>
        </w:numPr>
        <w:tabs>
          <w:tab w:val="num" w:pos="567"/>
        </w:tabs>
        <w:spacing w:before="120" w:after="120"/>
        <w:ind w:hanging="6674"/>
        <w:rPr>
          <w:b/>
          <w:smallCaps/>
          <w:spacing w:val="20"/>
          <w:sz w:val="21"/>
          <w:szCs w:val="21"/>
        </w:rPr>
      </w:pPr>
      <w:r w:rsidRPr="00416015">
        <w:rPr>
          <w:b/>
          <w:smallCaps/>
          <w:spacing w:val="20"/>
          <w:sz w:val="21"/>
          <w:szCs w:val="21"/>
        </w:rPr>
        <w:t>DSPS</w:t>
      </w:r>
    </w:p>
    <w:p w14:paraId="5B9CAA38" w14:textId="77777777" w:rsidR="00CA58F5" w:rsidRPr="004160A9" w:rsidRDefault="00CA58F5" w:rsidP="00CA58F5">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Pr>
          <w:sz w:val="21"/>
          <w:szCs w:val="21"/>
        </w:rPr>
        <w:t> </w:t>
      </w:r>
      <w:r w:rsidRPr="004160A9">
        <w:rPr>
          <w:sz w:val="21"/>
          <w:szCs w:val="21"/>
        </w:rPr>
        <w:t>dokumentaci staveb pozemních komunikací. Součástí DSPS bude zákres skutečného provedení stavby do</w:t>
      </w:r>
      <w:r>
        <w:rPr>
          <w:sz w:val="21"/>
          <w:szCs w:val="21"/>
        </w:rPr>
        <w:t> </w:t>
      </w:r>
      <w:r w:rsidRPr="004160A9">
        <w:rPr>
          <w:sz w:val="21"/>
          <w:szCs w:val="21"/>
        </w:rPr>
        <w:t>katastrální mapy.</w:t>
      </w:r>
    </w:p>
    <w:p w14:paraId="243AFE9C" w14:textId="04E246BF" w:rsidR="00CA58F5" w:rsidRPr="009D7464" w:rsidRDefault="00CA58F5" w:rsidP="00CA58F5">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9D7464">
        <w:rPr>
          <w:color w:val="000000" w:themeColor="text1"/>
          <w:sz w:val="21"/>
          <w:szCs w:val="21"/>
        </w:rPr>
        <w:t xml:space="preserve">předána </w:t>
      </w:r>
      <w:r>
        <w:rPr>
          <w:color w:val="000000" w:themeColor="text1"/>
          <w:sz w:val="21"/>
        </w:rPr>
        <w:t>4</w:t>
      </w:r>
      <w:r w:rsidRPr="003D4C71">
        <w:rPr>
          <w:color w:val="000000" w:themeColor="text1"/>
          <w:sz w:val="21"/>
        </w:rPr>
        <w:t>x</w:t>
      </w:r>
      <w:r w:rsidRPr="009D7464">
        <w:rPr>
          <w:color w:val="000000" w:themeColor="text1"/>
          <w:sz w:val="21"/>
          <w:szCs w:val="21"/>
        </w:rPr>
        <w:t xml:space="preserve"> </w:t>
      </w:r>
      <w:r w:rsidRPr="009D7464">
        <w:rPr>
          <w:sz w:val="21"/>
          <w:szCs w:val="21"/>
        </w:rPr>
        <w:t xml:space="preserve">v tištěné podobě. Veškerá tištěná vyhotovení DSPS budou ověřena osobou autorizovanou pro příslušný obor. </w:t>
      </w:r>
    </w:p>
    <w:p w14:paraId="06467F77" w14:textId="77777777" w:rsidR="00CA58F5" w:rsidRPr="009D7464" w:rsidRDefault="00CA58F5" w:rsidP="00CA58F5">
      <w:pPr>
        <w:numPr>
          <w:ilvl w:val="6"/>
          <w:numId w:val="13"/>
        </w:numPr>
        <w:ind w:left="540" w:hanging="540"/>
        <w:jc w:val="both"/>
        <w:rPr>
          <w:sz w:val="21"/>
          <w:szCs w:val="21"/>
        </w:rPr>
      </w:pPr>
      <w:r w:rsidRPr="009D7464">
        <w:rPr>
          <w:sz w:val="21"/>
          <w:szCs w:val="21"/>
        </w:rPr>
        <w:t>DSPS bude rovněž předána e</w:t>
      </w:r>
      <w:r>
        <w:rPr>
          <w:sz w:val="21"/>
          <w:szCs w:val="21"/>
        </w:rPr>
        <w:t xml:space="preserve">lektronicky </w:t>
      </w:r>
      <w:r w:rsidRPr="00EC191B">
        <w:rPr>
          <w:sz w:val="21"/>
          <w:szCs w:val="21"/>
        </w:rPr>
        <w:t xml:space="preserve">na </w:t>
      </w:r>
      <w:r>
        <w:rPr>
          <w:sz w:val="21"/>
          <w:szCs w:val="21"/>
        </w:rPr>
        <w:t>jednom nosiči USB flash disk, přičemž na nosiči</w:t>
      </w:r>
      <w:r w:rsidRPr="009D7464">
        <w:rPr>
          <w:sz w:val="21"/>
          <w:szCs w:val="21"/>
        </w:rPr>
        <w:t xml:space="preserve"> bude DSPS zapsána ve formátu *.</w:t>
      </w:r>
      <w:proofErr w:type="spellStart"/>
      <w:r w:rsidRPr="009D7464">
        <w:rPr>
          <w:sz w:val="21"/>
          <w:szCs w:val="21"/>
        </w:rPr>
        <w:t>pdf</w:t>
      </w:r>
      <w:proofErr w:type="spellEnd"/>
      <w:r w:rsidRPr="009D7464">
        <w:rPr>
          <w:sz w:val="21"/>
          <w:szCs w:val="21"/>
        </w:rPr>
        <w:t xml:space="preserve"> a zároveň i v obecně rozšířeném přepisovatelném formátu (textová část *.doc nebo *.</w:t>
      </w:r>
      <w:proofErr w:type="spellStart"/>
      <w:r w:rsidRPr="009D7464">
        <w:rPr>
          <w:sz w:val="21"/>
          <w:szCs w:val="21"/>
        </w:rPr>
        <w:t>docx</w:t>
      </w:r>
      <w:proofErr w:type="spellEnd"/>
      <w:r w:rsidRPr="009D7464">
        <w:rPr>
          <w:sz w:val="21"/>
          <w:szCs w:val="21"/>
        </w:rPr>
        <w:t>, *.</w:t>
      </w:r>
      <w:proofErr w:type="spellStart"/>
      <w:r w:rsidRPr="009D7464">
        <w:rPr>
          <w:sz w:val="21"/>
          <w:szCs w:val="21"/>
        </w:rPr>
        <w:t>xls</w:t>
      </w:r>
      <w:proofErr w:type="spellEnd"/>
      <w:r w:rsidRPr="009D7464">
        <w:rPr>
          <w:sz w:val="21"/>
          <w:szCs w:val="21"/>
        </w:rPr>
        <w:t xml:space="preserve"> nebo *.</w:t>
      </w:r>
      <w:proofErr w:type="spellStart"/>
      <w:r w:rsidRPr="009D7464">
        <w:rPr>
          <w:sz w:val="21"/>
          <w:szCs w:val="21"/>
        </w:rPr>
        <w:t>xlsx</w:t>
      </w:r>
      <w:proofErr w:type="spellEnd"/>
      <w:r w:rsidRPr="009D7464">
        <w:rPr>
          <w:sz w:val="21"/>
          <w:szCs w:val="21"/>
        </w:rPr>
        <w:t>, výkresová část ve formátu *.</w:t>
      </w:r>
      <w:proofErr w:type="spellStart"/>
      <w:r w:rsidRPr="009D7464">
        <w:rPr>
          <w:sz w:val="21"/>
          <w:szCs w:val="21"/>
        </w:rPr>
        <w:t>dwg</w:t>
      </w:r>
      <w:proofErr w:type="spellEnd"/>
      <w:r w:rsidRPr="009D7464">
        <w:rPr>
          <w:sz w:val="21"/>
          <w:szCs w:val="21"/>
        </w:rPr>
        <w:t xml:space="preserve"> nebo *.</w:t>
      </w:r>
      <w:proofErr w:type="spellStart"/>
      <w:r w:rsidRPr="009D7464">
        <w:rPr>
          <w:sz w:val="21"/>
          <w:szCs w:val="21"/>
        </w:rPr>
        <w:t>dgn</w:t>
      </w:r>
      <w:proofErr w:type="spellEnd"/>
      <w:r w:rsidRPr="009D7464">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bookmarkStart w:id="9" w:name="_Hlk92463248"/>
      <w:r w:rsidRPr="003D4C71">
        <w:rPr>
          <w:sz w:val="21"/>
        </w:rPr>
        <w:t>Pokud se zpracovatel bude ve výkazu výměr odkazovat na digitální výkres, musí být uvedená výměra z výkresu čitelná (pospojované délky, obvody ploch) a uložená do jedné hladiny pod názvem např. VÝMĚRY</w:t>
      </w:r>
      <w:r w:rsidRPr="00884320">
        <w:rPr>
          <w:sz w:val="21"/>
        </w:rPr>
        <w:t xml:space="preserve">. Jednotlivé plochy, délky výměr musí být zde popsány textem. Tato hladina může být v konečném výkresu zmražená, resp. vypnutá. Výkresy vytvořené programem </w:t>
      </w:r>
      <w:proofErr w:type="spellStart"/>
      <w:r w:rsidRPr="00884320">
        <w:rPr>
          <w:sz w:val="21"/>
        </w:rPr>
        <w:t>Microstation</w:t>
      </w:r>
      <w:proofErr w:type="spellEnd"/>
      <w:r w:rsidRPr="00884320">
        <w:rPr>
          <w:sz w:val="21"/>
        </w:rPr>
        <w:t xml:space="preserve"> mohou být ve formátu *.</w:t>
      </w:r>
      <w:proofErr w:type="spellStart"/>
      <w:r w:rsidRPr="00884320">
        <w:rPr>
          <w:sz w:val="21"/>
        </w:rPr>
        <w:t>dgn</w:t>
      </w:r>
      <w:proofErr w:type="spellEnd"/>
      <w:r w:rsidRPr="00884320">
        <w:rPr>
          <w:sz w:val="21"/>
        </w:rPr>
        <w:t xml:space="preserve"> nebo *.</w:t>
      </w:r>
      <w:proofErr w:type="spellStart"/>
      <w:r w:rsidRPr="00884320">
        <w:rPr>
          <w:sz w:val="21"/>
        </w:rPr>
        <w:t>dwg</w:t>
      </w:r>
      <w:proofErr w:type="spellEnd"/>
      <w:r w:rsidRPr="00884320">
        <w:rPr>
          <w:sz w:val="21"/>
        </w:rPr>
        <w:t>. Veškeré půdorysné výkresy, jako jsou situace, katastrální a vytyčovací výkresy, půdorysy mostů, zdí apod., musí být v modelovém prostoru v souřadnicovém systému JTSK, tj. ve třetím kvadrantu, a to v plných, nezkrácených souřadnicích.</w:t>
      </w:r>
      <w:r w:rsidRPr="009D7464">
        <w:rPr>
          <w:sz w:val="21"/>
          <w:szCs w:val="21"/>
        </w:rPr>
        <w:t xml:space="preserve"> </w:t>
      </w:r>
      <w:bookmarkEnd w:id="9"/>
    </w:p>
    <w:p w14:paraId="1EDE46FB" w14:textId="5994B512" w:rsidR="00184557" w:rsidRPr="00416015" w:rsidRDefault="00CA58F5" w:rsidP="00CA58F5">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licenci 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D76D266" w14:textId="77777777" w:rsidR="00636B95" w:rsidRPr="003A245C" w:rsidRDefault="00636B95" w:rsidP="003E385E">
      <w:pPr>
        <w:spacing w:before="120" w:after="120"/>
        <w:ind w:left="540"/>
        <w:jc w:val="both"/>
        <w:rPr>
          <w:sz w:val="21"/>
          <w:szCs w:val="21"/>
        </w:rPr>
      </w:pPr>
    </w:p>
    <w:p w14:paraId="32726B9F" w14:textId="77777777" w:rsidR="00534691" w:rsidRPr="003A245C" w:rsidRDefault="00534691" w:rsidP="00735186">
      <w:pPr>
        <w:numPr>
          <w:ilvl w:val="0"/>
          <w:numId w:val="13"/>
        </w:numPr>
        <w:tabs>
          <w:tab w:val="num" w:pos="540"/>
        </w:tabs>
        <w:spacing w:before="120" w:after="120"/>
        <w:ind w:left="540" w:hanging="540"/>
        <w:rPr>
          <w:b/>
          <w:smallCaps/>
          <w:spacing w:val="20"/>
          <w:sz w:val="21"/>
          <w:szCs w:val="21"/>
        </w:rPr>
      </w:pPr>
      <w:r w:rsidRPr="003A245C">
        <w:rPr>
          <w:b/>
          <w:smallCaps/>
          <w:spacing w:val="20"/>
          <w:sz w:val="21"/>
          <w:szCs w:val="21"/>
        </w:rPr>
        <w:t>Geodetické zaměření stavby a Geometrický plán</w:t>
      </w:r>
    </w:p>
    <w:p w14:paraId="2D99E2DE" w14:textId="77777777" w:rsidR="00CA58F5" w:rsidRDefault="00CA58F5" w:rsidP="00CA58F5">
      <w:pPr>
        <w:numPr>
          <w:ilvl w:val="6"/>
          <w:numId w:val="13"/>
        </w:numPr>
        <w:tabs>
          <w:tab w:val="clear" w:pos="5040"/>
          <w:tab w:val="num" w:pos="540"/>
        </w:tabs>
        <w:spacing w:before="120" w:after="120"/>
        <w:ind w:left="540" w:hanging="540"/>
        <w:jc w:val="both"/>
        <w:rPr>
          <w:sz w:val="21"/>
          <w:szCs w:val="21"/>
        </w:rPr>
      </w:pPr>
      <w:bookmarkStart w:id="10" w:name="_Hlk74085490"/>
      <w:r w:rsidRPr="003A245C">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w:t>
      </w:r>
      <w:r>
        <w:rPr>
          <w:sz w:val="21"/>
          <w:szCs w:val="21"/>
        </w:rPr>
        <w:t> </w:t>
      </w:r>
      <w:r w:rsidRPr="003A245C">
        <w:rPr>
          <w:sz w:val="21"/>
          <w:szCs w:val="21"/>
        </w:rPr>
        <w:t>zákona č. 200/1994 Sb.</w:t>
      </w:r>
    </w:p>
    <w:p w14:paraId="03A12E27" w14:textId="77777777" w:rsidR="00CA58F5" w:rsidRPr="00294694" w:rsidRDefault="00CA58F5" w:rsidP="00CA58F5">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3x v listinné podobě a 1x elekt</w:t>
      </w:r>
      <w:r>
        <w:rPr>
          <w:sz w:val="21"/>
          <w:szCs w:val="21"/>
        </w:rPr>
        <w:t xml:space="preserve">ronicky (e-mailem na adresu správce stavby nebo na nosiči USB flash disk) </w:t>
      </w:r>
      <w:r w:rsidRPr="003B3C42">
        <w:rPr>
          <w:sz w:val="21"/>
          <w:szCs w:val="21"/>
        </w:rPr>
        <w:t>ve formátu *.</w:t>
      </w:r>
      <w:proofErr w:type="spellStart"/>
      <w:r w:rsidRPr="003B3C42">
        <w:rPr>
          <w:sz w:val="21"/>
          <w:szCs w:val="21"/>
        </w:rPr>
        <w:t>dwg</w:t>
      </w:r>
      <w:proofErr w:type="spellEnd"/>
      <w:r w:rsidRPr="003B3C42">
        <w:rPr>
          <w:sz w:val="21"/>
          <w:szCs w:val="21"/>
        </w:rPr>
        <w:t xml:space="preserve"> nebo *.</w:t>
      </w:r>
      <w:proofErr w:type="spellStart"/>
      <w:r w:rsidRPr="003B3C42">
        <w:rPr>
          <w:sz w:val="21"/>
          <w:szCs w:val="21"/>
        </w:rPr>
        <w:t>dgn</w:t>
      </w:r>
      <w:proofErr w:type="spellEnd"/>
      <w:r w:rsidRPr="003B3C42">
        <w:rPr>
          <w:sz w:val="21"/>
          <w:szCs w:val="21"/>
        </w:rPr>
        <w:t>. Grafická část zaměření bude zpracována ve vektorové formě v souřadnicovém systému jednotné trigonometrické sítě katastrální (JTSK).</w:t>
      </w:r>
      <w:r>
        <w:rPr>
          <w:sz w:val="21"/>
          <w:szCs w:val="21"/>
        </w:rPr>
        <w:t xml:space="preserve"> </w:t>
      </w:r>
      <w:r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597436EE" w14:textId="6123A433" w:rsidR="00CA58F5" w:rsidRPr="00B11B6E" w:rsidRDefault="00CA58F5" w:rsidP="00CA58F5">
      <w:pPr>
        <w:numPr>
          <w:ilvl w:val="6"/>
          <w:numId w:val="13"/>
        </w:numPr>
        <w:tabs>
          <w:tab w:val="clear" w:pos="5040"/>
          <w:tab w:val="num" w:pos="567"/>
        </w:tabs>
        <w:spacing w:before="120" w:after="120"/>
        <w:ind w:left="567" w:hanging="567"/>
        <w:jc w:val="both"/>
        <w:rPr>
          <w:sz w:val="21"/>
          <w:szCs w:val="21"/>
        </w:rPr>
      </w:pPr>
      <w:bookmarkStart w:id="11" w:name="_Hlk92463328"/>
      <w:r w:rsidRPr="002573EE">
        <w:rPr>
          <w:sz w:val="21"/>
          <w:szCs w:val="21"/>
        </w:rPr>
        <w:lastRenderedPageBreak/>
        <w:t xml:space="preserve">Zhotovitel je povinen vyhotovit geometrický plán na stavbu, který bude určen </w:t>
      </w:r>
      <w:r>
        <w:rPr>
          <w:sz w:val="21"/>
          <w:szCs w:val="21"/>
        </w:rPr>
        <w:t xml:space="preserve">pro účely rozdělení pozemků, a případně geometrické plány </w:t>
      </w:r>
      <w:r w:rsidRPr="003A245C">
        <w:rPr>
          <w:sz w:val="21"/>
          <w:szCs w:val="21"/>
        </w:rPr>
        <w:t>pro vymezení rozsahu věcných břemen a</w:t>
      </w:r>
      <w:r>
        <w:rPr>
          <w:sz w:val="21"/>
          <w:szCs w:val="21"/>
        </w:rPr>
        <w:t xml:space="preserve"> zřízení služebností.</w:t>
      </w:r>
      <w:bookmarkEnd w:id="11"/>
      <w:r>
        <w:rPr>
          <w:sz w:val="21"/>
          <w:szCs w:val="21"/>
        </w:rPr>
        <w:t xml:space="preserve"> </w:t>
      </w:r>
      <w:r w:rsidRPr="002573EE">
        <w:rPr>
          <w:sz w:val="21"/>
          <w:szCs w:val="21"/>
        </w:rPr>
        <w:t>Hranice silničního pozemku je zhotovitel povine</w:t>
      </w:r>
      <w:r w:rsidR="00FA4C98">
        <w:rPr>
          <w:sz w:val="21"/>
          <w:szCs w:val="21"/>
        </w:rPr>
        <w:t>n konzultovat s technických dozorem investora</w:t>
      </w:r>
      <w:r w:rsidRPr="002573EE">
        <w:rPr>
          <w:sz w:val="21"/>
          <w:szCs w:val="21"/>
        </w:rPr>
        <w:t>.</w:t>
      </w:r>
    </w:p>
    <w:p w14:paraId="5A6C1B1B" w14:textId="77777777" w:rsidR="00CA58F5" w:rsidRPr="009C3DFE" w:rsidRDefault="00CA58F5" w:rsidP="00CA58F5">
      <w:pPr>
        <w:numPr>
          <w:ilvl w:val="6"/>
          <w:numId w:val="13"/>
        </w:numPr>
        <w:tabs>
          <w:tab w:val="clear" w:pos="5040"/>
          <w:tab w:val="num" w:pos="540"/>
        </w:tabs>
        <w:spacing w:before="120" w:after="120"/>
        <w:ind w:left="540" w:hanging="540"/>
        <w:jc w:val="both"/>
        <w:rPr>
          <w:sz w:val="21"/>
          <w:szCs w:val="21"/>
        </w:rPr>
      </w:pPr>
      <w:bookmarkStart w:id="12" w:name="_Hlk92463350"/>
      <w:r w:rsidRPr="00760A14">
        <w:rPr>
          <w:sz w:val="21"/>
          <w:szCs w:val="21"/>
        </w:rPr>
        <w:t xml:space="preserve">Geometrický plán </w:t>
      </w:r>
      <w:r>
        <w:rPr>
          <w:sz w:val="21"/>
          <w:szCs w:val="21"/>
        </w:rPr>
        <w:t xml:space="preserve">pro stavbu a případně zřízení věcných břemen a služebností </w:t>
      </w:r>
      <w:r w:rsidRPr="00760A14">
        <w:rPr>
          <w:sz w:val="21"/>
          <w:szCs w:val="21"/>
        </w:rPr>
        <w:t xml:space="preserve">bude předán v listinné podobě v počtu vyhotovení potřebném k tomu, aby do katastru nemovitostí mohly být zapsány veškeré nové skutečnosti na plánu </w:t>
      </w:r>
      <w:r w:rsidRPr="00DD2AE8">
        <w:rPr>
          <w:sz w:val="21"/>
          <w:szCs w:val="21"/>
        </w:rPr>
        <w:t>uvedené plus 5 plánů</w:t>
      </w:r>
      <w:bookmarkEnd w:id="12"/>
      <w:r w:rsidRPr="00760A14">
        <w:rPr>
          <w:sz w:val="21"/>
          <w:szCs w:val="21"/>
        </w:rPr>
        <w:t xml:space="preserve">. Geometrický plán bude zároveň předán </w:t>
      </w:r>
      <w:r>
        <w:rPr>
          <w:sz w:val="21"/>
          <w:szCs w:val="21"/>
        </w:rPr>
        <w:t>(e-mailem na adresu správce stavby nebo na nosiči USB flash disk)</w:t>
      </w:r>
      <w:r w:rsidRPr="00760A14">
        <w:rPr>
          <w:sz w:val="21"/>
          <w:szCs w:val="21"/>
        </w:rPr>
        <w:t>. Předávaný geometrický plán bude v souladu s příslušnými předpisy potvrzen katastrálním úřadem.</w:t>
      </w:r>
    </w:p>
    <w:p w14:paraId="693F370E" w14:textId="0058C210" w:rsidR="00A83DFF" w:rsidRPr="00C970B7" w:rsidRDefault="00CA58F5" w:rsidP="00CA58F5">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w:t>
      </w:r>
      <w:r>
        <w:rPr>
          <w:sz w:val="21"/>
          <w:szCs w:val="21"/>
        </w:rPr>
        <w:t xml:space="preserve"> a ke geometrickým plánům</w:t>
      </w:r>
      <w:r w:rsidRPr="003A245C">
        <w:rPr>
          <w:sz w:val="21"/>
          <w:szCs w:val="21"/>
        </w:rPr>
        <w:t xml:space="preserve">.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bookmarkEnd w:id="10"/>
    </w:p>
    <w:p w14:paraId="392FF4AB" w14:textId="77777777" w:rsidR="00A83DFF" w:rsidRPr="003A245C" w:rsidRDefault="00A83DFF" w:rsidP="00FC34BF">
      <w:pPr>
        <w:spacing w:before="120" w:after="120"/>
        <w:ind w:left="540"/>
        <w:jc w:val="both"/>
        <w:rPr>
          <w:sz w:val="21"/>
          <w:szCs w:val="21"/>
        </w:rPr>
      </w:pPr>
    </w:p>
    <w:p w14:paraId="7FCA2320"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08B28F1F"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9072" w:type="dxa"/>
        <w:tblInd w:w="675" w:type="dxa"/>
        <w:tblLook w:val="01E0" w:firstRow="1" w:lastRow="1" w:firstColumn="1" w:lastColumn="1" w:noHBand="0" w:noVBand="0"/>
      </w:tblPr>
      <w:tblGrid>
        <w:gridCol w:w="4282"/>
        <w:gridCol w:w="4790"/>
      </w:tblGrid>
      <w:tr w:rsidR="00CA58F5" w:rsidRPr="0096212D" w14:paraId="145E74E4" w14:textId="77777777" w:rsidTr="00FE3FE3">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5442A1EA" w14:textId="6D0680C5" w:rsidR="00CA58F5" w:rsidRPr="00527335" w:rsidRDefault="00CA58F5" w:rsidP="00CA58F5">
            <w:pPr>
              <w:keepNext/>
              <w:keepLines/>
              <w:tabs>
                <w:tab w:val="num" w:pos="0"/>
              </w:tabs>
              <w:ind w:left="-19" w:firstLine="19"/>
              <w:rPr>
                <w:sz w:val="21"/>
                <w:szCs w:val="21"/>
              </w:rPr>
            </w:pPr>
            <w:bookmarkStart w:id="13" w:name="_Hlk53175600"/>
            <w:r w:rsidRPr="00527335">
              <w:rPr>
                <w:sz w:val="21"/>
                <w:szCs w:val="21"/>
              </w:rPr>
              <w:t>Termín předání staveniště</w:t>
            </w:r>
          </w:p>
        </w:tc>
        <w:tc>
          <w:tcPr>
            <w:tcW w:w="4790" w:type="dxa"/>
            <w:tcBorders>
              <w:top w:val="single" w:sz="4" w:space="0" w:color="auto"/>
              <w:left w:val="single" w:sz="4" w:space="0" w:color="auto"/>
              <w:bottom w:val="single" w:sz="4" w:space="0" w:color="auto"/>
              <w:right w:val="single" w:sz="4" w:space="0" w:color="auto"/>
            </w:tcBorders>
            <w:vAlign w:val="center"/>
          </w:tcPr>
          <w:p w14:paraId="1B4A81B3" w14:textId="2EB8F68A" w:rsidR="00CA58F5" w:rsidRPr="00E00C45" w:rsidRDefault="00CA58F5" w:rsidP="00CA58F5">
            <w:pPr>
              <w:keepNext/>
              <w:keepLines/>
              <w:tabs>
                <w:tab w:val="num" w:pos="-19"/>
              </w:tabs>
              <w:jc w:val="right"/>
              <w:rPr>
                <w:b/>
                <w:sz w:val="21"/>
                <w:szCs w:val="21"/>
                <w:highlight w:val="yellow"/>
              </w:rPr>
            </w:pPr>
            <w:r>
              <w:rPr>
                <w:b/>
                <w:bCs/>
                <w:sz w:val="21"/>
                <w:szCs w:val="21"/>
              </w:rPr>
              <w:t xml:space="preserve">do 15 dnů od účinnosti smlouvy o dílo </w:t>
            </w:r>
          </w:p>
        </w:tc>
      </w:tr>
      <w:tr w:rsidR="00CA58F5" w:rsidRPr="0096212D" w14:paraId="063DA42A" w14:textId="77777777" w:rsidTr="00FE3FE3">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06B6FF89" w14:textId="372D3409" w:rsidR="00CA58F5" w:rsidRPr="00527335" w:rsidRDefault="00CA58F5" w:rsidP="00CA58F5">
            <w:pPr>
              <w:keepNext/>
              <w:keepLines/>
              <w:tabs>
                <w:tab w:val="num" w:pos="0"/>
              </w:tabs>
              <w:ind w:left="-19" w:firstLine="19"/>
              <w:rPr>
                <w:sz w:val="21"/>
                <w:szCs w:val="21"/>
              </w:rPr>
            </w:pPr>
            <w:r w:rsidRPr="00527335">
              <w:rPr>
                <w:sz w:val="21"/>
                <w:szCs w:val="21"/>
              </w:rPr>
              <w:t>Termín zahájení stavebních prací</w:t>
            </w:r>
          </w:p>
        </w:tc>
        <w:tc>
          <w:tcPr>
            <w:tcW w:w="4790" w:type="dxa"/>
            <w:tcBorders>
              <w:top w:val="single" w:sz="4" w:space="0" w:color="auto"/>
              <w:left w:val="single" w:sz="4" w:space="0" w:color="auto"/>
              <w:bottom w:val="single" w:sz="4" w:space="0" w:color="auto"/>
              <w:right w:val="single" w:sz="4" w:space="0" w:color="auto"/>
            </w:tcBorders>
            <w:vAlign w:val="center"/>
          </w:tcPr>
          <w:p w14:paraId="3575E0CB" w14:textId="072F100C" w:rsidR="00CA58F5" w:rsidRPr="00E00C45" w:rsidRDefault="00CA58F5" w:rsidP="00CA58F5">
            <w:pPr>
              <w:keepNext/>
              <w:keepLines/>
              <w:tabs>
                <w:tab w:val="num" w:pos="-19"/>
              </w:tabs>
              <w:jc w:val="right"/>
              <w:rPr>
                <w:b/>
                <w:sz w:val="21"/>
                <w:szCs w:val="21"/>
                <w:highlight w:val="yellow"/>
              </w:rPr>
            </w:pPr>
            <w:r>
              <w:rPr>
                <w:b/>
                <w:bCs/>
                <w:sz w:val="21"/>
                <w:szCs w:val="21"/>
              </w:rPr>
              <w:t>do 14 dnů od předání staveniště</w:t>
            </w:r>
          </w:p>
        </w:tc>
      </w:tr>
      <w:tr w:rsidR="00CA58F5" w:rsidRPr="00B07BF8" w14:paraId="4AC5D0F5" w14:textId="77777777" w:rsidTr="00FE3FE3">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05CF9FA0" w14:textId="6AA3E42D" w:rsidR="00CA58F5" w:rsidRPr="003D4C71" w:rsidRDefault="00CA58F5" w:rsidP="00CA58F5">
            <w:pPr>
              <w:keepNext/>
              <w:keepLines/>
              <w:rPr>
                <w:color w:val="000000" w:themeColor="text1"/>
                <w:sz w:val="21"/>
              </w:rPr>
            </w:pPr>
            <w:r w:rsidRPr="003D4C71">
              <w:rPr>
                <w:color w:val="000000" w:themeColor="text1"/>
                <w:sz w:val="21"/>
              </w:rPr>
              <w:t xml:space="preserve">Dokončení a </w:t>
            </w:r>
            <w:r w:rsidRPr="000A03F7">
              <w:rPr>
                <w:color w:val="000000" w:themeColor="text1"/>
                <w:sz w:val="21"/>
                <w:szCs w:val="21"/>
              </w:rPr>
              <w:t>předání stavby</w:t>
            </w:r>
            <w:r>
              <w:rPr>
                <w:color w:val="000000" w:themeColor="text1"/>
                <w:sz w:val="21"/>
                <w:szCs w:val="21"/>
              </w:rPr>
              <w:t xml:space="preserve"> s výjimkou uvedenou dále</w:t>
            </w:r>
          </w:p>
        </w:tc>
        <w:tc>
          <w:tcPr>
            <w:tcW w:w="4790" w:type="dxa"/>
            <w:tcBorders>
              <w:top w:val="single" w:sz="4" w:space="0" w:color="auto"/>
              <w:left w:val="single" w:sz="4" w:space="0" w:color="auto"/>
              <w:bottom w:val="single" w:sz="4" w:space="0" w:color="auto"/>
              <w:right w:val="single" w:sz="4" w:space="0" w:color="auto"/>
            </w:tcBorders>
            <w:vAlign w:val="center"/>
          </w:tcPr>
          <w:p w14:paraId="2C6571A7" w14:textId="01161DA5" w:rsidR="00CA58F5" w:rsidRPr="00282380" w:rsidRDefault="00FA4C98" w:rsidP="00CA58F5">
            <w:pPr>
              <w:keepNext/>
              <w:jc w:val="right"/>
              <w:rPr>
                <w:b/>
                <w:bCs/>
                <w:color w:val="000000"/>
                <w:sz w:val="21"/>
                <w:szCs w:val="21"/>
              </w:rPr>
            </w:pPr>
            <w:r>
              <w:rPr>
                <w:b/>
                <w:bCs/>
                <w:color w:val="000000"/>
                <w:sz w:val="21"/>
                <w:szCs w:val="21"/>
              </w:rPr>
              <w:t>do 15. 11</w:t>
            </w:r>
            <w:r w:rsidR="00CA58F5">
              <w:rPr>
                <w:b/>
                <w:bCs/>
                <w:color w:val="000000"/>
                <w:sz w:val="21"/>
                <w:szCs w:val="21"/>
              </w:rPr>
              <w:t>. 2022</w:t>
            </w:r>
          </w:p>
        </w:tc>
      </w:tr>
      <w:tr w:rsidR="00CA58F5" w:rsidRPr="00B07BF8" w14:paraId="5F2B11E2" w14:textId="77777777" w:rsidTr="00FE3FE3">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21EE372C" w14:textId="6A08DFED" w:rsidR="00CA58F5" w:rsidRPr="00527335" w:rsidRDefault="00CA58F5" w:rsidP="00CA58F5">
            <w:pPr>
              <w:keepNext/>
              <w:keepLines/>
              <w:rPr>
                <w:sz w:val="21"/>
                <w:szCs w:val="21"/>
              </w:rPr>
            </w:pPr>
            <w:r w:rsidRPr="00527335">
              <w:rPr>
                <w:sz w:val="21"/>
                <w:szCs w:val="21"/>
              </w:rPr>
              <w:t>Předání díla vyjma geometrického plánu</w:t>
            </w:r>
          </w:p>
        </w:tc>
        <w:tc>
          <w:tcPr>
            <w:tcW w:w="4790" w:type="dxa"/>
            <w:tcBorders>
              <w:top w:val="single" w:sz="4" w:space="0" w:color="auto"/>
              <w:left w:val="single" w:sz="4" w:space="0" w:color="auto"/>
              <w:bottom w:val="single" w:sz="4" w:space="0" w:color="auto"/>
              <w:right w:val="single" w:sz="4" w:space="0" w:color="auto"/>
            </w:tcBorders>
            <w:vAlign w:val="center"/>
          </w:tcPr>
          <w:p w14:paraId="4AC7699A" w14:textId="5E4F021E" w:rsidR="00CA58F5" w:rsidRPr="00E00C45" w:rsidRDefault="00CA58F5" w:rsidP="00CA58F5">
            <w:pPr>
              <w:keepNext/>
              <w:keepLines/>
              <w:tabs>
                <w:tab w:val="num" w:pos="-19"/>
              </w:tabs>
              <w:jc w:val="right"/>
              <w:rPr>
                <w:b/>
                <w:sz w:val="21"/>
                <w:szCs w:val="21"/>
                <w:highlight w:val="yellow"/>
              </w:rPr>
            </w:pPr>
            <w:r w:rsidRPr="00CD687D">
              <w:rPr>
                <w:b/>
                <w:bCs/>
                <w:sz w:val="21"/>
                <w:szCs w:val="21"/>
              </w:rPr>
              <w:t xml:space="preserve">do </w:t>
            </w:r>
            <w:r>
              <w:rPr>
                <w:b/>
                <w:bCs/>
                <w:sz w:val="21"/>
                <w:szCs w:val="21"/>
              </w:rPr>
              <w:t>60</w:t>
            </w:r>
            <w:r w:rsidRPr="00CD687D">
              <w:rPr>
                <w:b/>
                <w:bCs/>
                <w:sz w:val="21"/>
                <w:szCs w:val="21"/>
              </w:rPr>
              <w:t xml:space="preserve"> dnů od předání dokončené stavby </w:t>
            </w:r>
          </w:p>
        </w:tc>
      </w:tr>
      <w:tr w:rsidR="00CA58F5" w:rsidRPr="00B07BF8" w14:paraId="59D73FEF" w14:textId="77777777" w:rsidTr="00FE3FE3">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14794E09" w14:textId="18111B95" w:rsidR="00CA58F5" w:rsidRPr="00527335" w:rsidRDefault="00CA58F5" w:rsidP="00CA58F5">
            <w:pPr>
              <w:keepNext/>
              <w:keepLines/>
              <w:rPr>
                <w:sz w:val="21"/>
                <w:szCs w:val="21"/>
              </w:rPr>
            </w:pPr>
            <w:r w:rsidRPr="00527335">
              <w:rPr>
                <w:sz w:val="21"/>
                <w:szCs w:val="21"/>
              </w:rPr>
              <w:t>Předání a převzetí geometrických plánů</w:t>
            </w:r>
          </w:p>
        </w:tc>
        <w:tc>
          <w:tcPr>
            <w:tcW w:w="4790" w:type="dxa"/>
            <w:tcBorders>
              <w:top w:val="single" w:sz="4" w:space="0" w:color="auto"/>
              <w:left w:val="single" w:sz="4" w:space="0" w:color="auto"/>
              <w:bottom w:val="single" w:sz="4" w:space="0" w:color="auto"/>
              <w:right w:val="single" w:sz="4" w:space="0" w:color="auto"/>
            </w:tcBorders>
            <w:vAlign w:val="center"/>
          </w:tcPr>
          <w:p w14:paraId="0CB36931" w14:textId="635BDF12" w:rsidR="00CA58F5" w:rsidRPr="005F2207" w:rsidRDefault="00CA58F5" w:rsidP="00CA58F5">
            <w:pPr>
              <w:keepNext/>
              <w:keepLines/>
              <w:tabs>
                <w:tab w:val="num" w:pos="-19"/>
              </w:tabs>
              <w:jc w:val="right"/>
              <w:rPr>
                <w:b/>
                <w:bCs/>
                <w:sz w:val="21"/>
                <w:szCs w:val="21"/>
              </w:rPr>
            </w:pPr>
            <w:r w:rsidRPr="009A3BA9">
              <w:rPr>
                <w:b/>
                <w:sz w:val="21"/>
                <w:szCs w:val="21"/>
              </w:rPr>
              <w:t>do 90 dnů od dokončen</w:t>
            </w:r>
            <w:r>
              <w:rPr>
                <w:b/>
                <w:sz w:val="21"/>
                <w:szCs w:val="21"/>
              </w:rPr>
              <w:t xml:space="preserve">í </w:t>
            </w:r>
            <w:r w:rsidRPr="009A3BA9">
              <w:rPr>
                <w:b/>
                <w:sz w:val="21"/>
                <w:szCs w:val="21"/>
              </w:rPr>
              <w:t>a</w:t>
            </w:r>
            <w:r>
              <w:rPr>
                <w:b/>
                <w:sz w:val="21"/>
                <w:szCs w:val="21"/>
              </w:rPr>
              <w:t> </w:t>
            </w:r>
            <w:r w:rsidRPr="009A3BA9">
              <w:rPr>
                <w:b/>
                <w:sz w:val="21"/>
                <w:szCs w:val="21"/>
              </w:rPr>
              <w:t>předání stavby</w:t>
            </w:r>
          </w:p>
        </w:tc>
      </w:tr>
    </w:tbl>
    <w:bookmarkEnd w:id="13"/>
    <w:p w14:paraId="229398AC" w14:textId="77777777" w:rsidR="00D00D76" w:rsidRDefault="00C318C1" w:rsidP="00FB40E9">
      <w:pPr>
        <w:keepNext/>
        <w:keepLines/>
        <w:spacing w:before="120" w:after="120"/>
        <w:ind w:left="539"/>
        <w:jc w:val="both"/>
        <w:rPr>
          <w:sz w:val="21"/>
          <w:szCs w:val="21"/>
        </w:rPr>
      </w:pPr>
      <w:r w:rsidRPr="0096212D">
        <w:rPr>
          <w:sz w:val="21"/>
          <w:szCs w:val="21"/>
        </w:rPr>
        <w:t>Dřívější plnění je možné.</w:t>
      </w:r>
    </w:p>
    <w:p w14:paraId="663F94D2" w14:textId="77777777" w:rsidR="00FE1DCB" w:rsidRPr="00671562" w:rsidRDefault="00FE1DCB" w:rsidP="00FE1DCB">
      <w:pPr>
        <w:keepNext/>
        <w:keepLines/>
        <w:numPr>
          <w:ilvl w:val="0"/>
          <w:numId w:val="3"/>
        </w:numPr>
        <w:tabs>
          <w:tab w:val="clear" w:pos="720"/>
          <w:tab w:val="num" w:pos="540"/>
        </w:tabs>
        <w:spacing w:before="120" w:after="120"/>
        <w:ind w:left="539" w:hanging="539"/>
        <w:jc w:val="both"/>
        <w:rPr>
          <w:sz w:val="21"/>
          <w:szCs w:val="21"/>
        </w:rPr>
      </w:pPr>
      <w:r>
        <w:rPr>
          <w:sz w:val="21"/>
          <w:szCs w:val="21"/>
        </w:rPr>
        <w:t xml:space="preserve">Zhotovitel písemně vyzve objednatele k předání a převzetí staveniště alespoň 5 pracovních dnů předem (nejdříve však po nabytí účinnosti tohoto smluvního vztahu). </w:t>
      </w:r>
      <w:r w:rsidRPr="00D2615B">
        <w:rPr>
          <w:sz w:val="21"/>
          <w:szCs w:val="21"/>
        </w:rPr>
        <w:t xml:space="preserve">Objednatel předá a zhotovitel převezme prostor staveniště. Při předání prostoru staveniště je zhotovitel povinen předat objednateli: </w:t>
      </w:r>
    </w:p>
    <w:p w14:paraId="3632B75F" w14:textId="5BEB5880" w:rsidR="00FE1DCB" w:rsidRPr="00BE344B" w:rsidRDefault="00FE1DCB" w:rsidP="00FE1DCB">
      <w:pPr>
        <w:numPr>
          <w:ilvl w:val="2"/>
          <w:numId w:val="3"/>
        </w:numPr>
        <w:tabs>
          <w:tab w:val="clear" w:pos="2160"/>
          <w:tab w:val="num" w:pos="993"/>
        </w:tabs>
        <w:ind w:left="1083" w:hanging="181"/>
        <w:jc w:val="both"/>
        <w:rPr>
          <w:sz w:val="21"/>
          <w:szCs w:val="21"/>
        </w:rPr>
      </w:pPr>
      <w:r>
        <w:rPr>
          <w:sz w:val="21"/>
          <w:szCs w:val="21"/>
        </w:rPr>
        <w:t>návrh technologického postupu prací</w:t>
      </w:r>
      <w:r w:rsidR="00FA4C98">
        <w:rPr>
          <w:sz w:val="21"/>
          <w:szCs w:val="21"/>
        </w:rPr>
        <w:t>, nebude-li dohodnuto jinak</w:t>
      </w:r>
      <w:r>
        <w:rPr>
          <w:sz w:val="21"/>
          <w:szCs w:val="21"/>
        </w:rPr>
        <w:t>;</w:t>
      </w:r>
    </w:p>
    <w:p w14:paraId="0055E48E" w14:textId="77777777" w:rsidR="00FE1DCB" w:rsidRPr="00E00C45" w:rsidRDefault="00FE1DCB" w:rsidP="00FE1DCB">
      <w:pPr>
        <w:numPr>
          <w:ilvl w:val="2"/>
          <w:numId w:val="3"/>
        </w:numPr>
        <w:tabs>
          <w:tab w:val="clear" w:pos="2160"/>
          <w:tab w:val="num" w:pos="993"/>
        </w:tabs>
        <w:ind w:left="1083" w:hanging="181"/>
        <w:jc w:val="both"/>
        <w:rPr>
          <w:sz w:val="21"/>
          <w:szCs w:val="21"/>
        </w:rPr>
      </w:pPr>
      <w:r w:rsidRPr="006346B1">
        <w:rPr>
          <w:sz w:val="21"/>
          <w:szCs w:val="21"/>
        </w:rPr>
        <w:t xml:space="preserve">doklad o pojištění. </w:t>
      </w:r>
    </w:p>
    <w:p w14:paraId="7A2DC04C" w14:textId="60BAAAD6" w:rsidR="00FE1DCB" w:rsidRDefault="00FE1DCB" w:rsidP="00FE1DCB">
      <w:pPr>
        <w:spacing w:before="120" w:after="120"/>
        <w:ind w:left="540" w:hanging="540"/>
        <w:jc w:val="both"/>
        <w:rPr>
          <w:sz w:val="21"/>
          <w:szCs w:val="21"/>
        </w:rPr>
      </w:pPr>
      <w:r>
        <w:rPr>
          <w:sz w:val="21"/>
          <w:szCs w:val="21"/>
        </w:rPr>
        <w:t>3</w:t>
      </w:r>
      <w:r w:rsidRPr="00662749">
        <w:rPr>
          <w:sz w:val="21"/>
          <w:szCs w:val="21"/>
        </w:rPr>
        <w:t>.</w:t>
      </w:r>
      <w:r w:rsidRPr="00662749">
        <w:rPr>
          <w:sz w:val="21"/>
          <w:szCs w:val="21"/>
        </w:rPr>
        <w:tab/>
        <w:t>Zhotovitel je oprávněn kdykoliv po předání a převzetí prostoru staveniště zahájit stav</w:t>
      </w:r>
      <w:r>
        <w:rPr>
          <w:sz w:val="21"/>
          <w:szCs w:val="21"/>
        </w:rPr>
        <w:t>ební práce, nejpozději však do 1</w:t>
      </w:r>
      <w:r w:rsidR="00FC4F16">
        <w:rPr>
          <w:sz w:val="21"/>
          <w:szCs w:val="21"/>
        </w:rPr>
        <w:t>4</w:t>
      </w:r>
      <w:r w:rsidRPr="00662749">
        <w:rPr>
          <w:sz w:val="21"/>
          <w:szCs w:val="21"/>
        </w:rPr>
        <w:t xml:space="preserve"> dnů od předání a převzetí prostoru staveniště</w:t>
      </w:r>
      <w:r w:rsidRPr="00DD22B4">
        <w:rPr>
          <w:sz w:val="21"/>
          <w:szCs w:val="21"/>
        </w:rPr>
        <w:t>.</w:t>
      </w:r>
    </w:p>
    <w:p w14:paraId="483723F6" w14:textId="77777777" w:rsidR="00FE1DCB" w:rsidRPr="00662749" w:rsidRDefault="00FE1DCB" w:rsidP="00FE1DCB">
      <w:pPr>
        <w:spacing w:before="120" w:after="120"/>
        <w:ind w:left="540"/>
        <w:jc w:val="both"/>
        <w:rPr>
          <w:sz w:val="21"/>
          <w:szCs w:val="21"/>
        </w:rPr>
      </w:pPr>
      <w:r w:rsidRPr="00DD22B4">
        <w:rPr>
          <w:sz w:val="21"/>
          <w:szCs w:val="21"/>
        </w:rPr>
        <w:t>Stavební práce budou prováděny</w:t>
      </w:r>
      <w:r>
        <w:rPr>
          <w:sz w:val="21"/>
          <w:szCs w:val="21"/>
        </w:rPr>
        <w:t> </w:t>
      </w:r>
      <w:r w:rsidRPr="00DD22B4">
        <w:rPr>
          <w:sz w:val="21"/>
          <w:szCs w:val="21"/>
        </w:rPr>
        <w:t xml:space="preserve">v souladu s harmonogramem prací, který je součástí této smlouvy. </w:t>
      </w:r>
      <w:r w:rsidRPr="00D37CD2">
        <w:rPr>
          <w:sz w:val="21"/>
          <w:szCs w:val="21"/>
        </w:rPr>
        <w:t>Dojde-li k rozdílu mezi harmonogramem prací a skutečností na stavbě o více jak 5 pracovních dnů, pak zhotovitel stavby neprodleně na další nejbližší kontrolní den stavby vyhotoví aktualizovaný harmonogram prací a předá ho objednateli.</w:t>
      </w:r>
      <w:r w:rsidRPr="00662749">
        <w:rPr>
          <w:sz w:val="21"/>
          <w:szCs w:val="21"/>
        </w:rPr>
        <w:t xml:space="preserve"> </w:t>
      </w:r>
    </w:p>
    <w:p w14:paraId="066B8271" w14:textId="3F95A5B6" w:rsidR="00FE1DCB" w:rsidRPr="00662749" w:rsidRDefault="00FE1DCB" w:rsidP="00FE1DCB">
      <w:pPr>
        <w:spacing w:before="120" w:after="120"/>
        <w:ind w:left="540" w:hanging="540"/>
        <w:jc w:val="both"/>
        <w:rPr>
          <w:sz w:val="21"/>
          <w:szCs w:val="21"/>
        </w:rPr>
      </w:pPr>
      <w:r>
        <w:rPr>
          <w:sz w:val="21"/>
          <w:szCs w:val="21"/>
        </w:rPr>
        <w:t>4</w:t>
      </w:r>
      <w:r w:rsidRPr="00662749">
        <w:rPr>
          <w:sz w:val="21"/>
          <w:szCs w:val="21"/>
        </w:rPr>
        <w:t>.</w:t>
      </w:r>
      <w:r w:rsidRPr="00662749">
        <w:rPr>
          <w:sz w:val="21"/>
          <w:szCs w:val="21"/>
        </w:rPr>
        <w:tab/>
        <w:t>Pro účely této smlouvy je stavba dokončena tehdy</w:t>
      </w:r>
      <w:r w:rsidRPr="00FB506B">
        <w:rPr>
          <w:sz w:val="21"/>
          <w:szCs w:val="21"/>
        </w:rPr>
        <w:t xml:space="preserve"> </w:t>
      </w:r>
      <w:r>
        <w:rPr>
          <w:sz w:val="21"/>
          <w:szCs w:val="21"/>
        </w:rPr>
        <w:t>a je možné ji převzít</w:t>
      </w:r>
      <w:r w:rsidRPr="00662749">
        <w:rPr>
          <w:sz w:val="21"/>
          <w:szCs w:val="21"/>
        </w:rPr>
        <w:t xml:space="preserve">, je-li stavba bez vad, nebo vykazuje-li stavba </w:t>
      </w:r>
      <w:r w:rsidR="00FC4F16">
        <w:rPr>
          <w:sz w:val="21"/>
          <w:szCs w:val="21"/>
        </w:rPr>
        <w:t xml:space="preserve">pouze </w:t>
      </w:r>
      <w:r w:rsidRPr="00662749">
        <w:rPr>
          <w:sz w:val="21"/>
          <w:szCs w:val="21"/>
        </w:rPr>
        <w:t xml:space="preserve">zjevné drobné vady, které samy o sobě nebo ve spojení s jinými nebrání jejímu obvyklému užívání. </w:t>
      </w:r>
      <w:r>
        <w:rPr>
          <w:sz w:val="21"/>
          <w:szCs w:val="21"/>
        </w:rPr>
        <w:t xml:space="preserve">V opačném případě se považuje stavba za nedokončenou a není ji možné převzít. </w:t>
      </w:r>
      <w:r w:rsidRPr="00662749">
        <w:rPr>
          <w:sz w:val="21"/>
          <w:szCs w:val="21"/>
        </w:rPr>
        <w:t>Do dokončení stavby je zhotovitel povinen provést veškerá plnění na základě této smlouvy, není-li v této smlouvě stanoveno jinak.</w:t>
      </w:r>
    </w:p>
    <w:p w14:paraId="6577D601" w14:textId="72C00B15" w:rsidR="00FE1DCB" w:rsidRPr="00662749" w:rsidRDefault="00FE1DCB" w:rsidP="00330622">
      <w:pPr>
        <w:keepNext/>
        <w:spacing w:before="120" w:after="120"/>
        <w:ind w:left="539" w:hanging="539"/>
        <w:jc w:val="both"/>
        <w:rPr>
          <w:sz w:val="21"/>
          <w:szCs w:val="21"/>
        </w:rPr>
      </w:pPr>
      <w:r>
        <w:rPr>
          <w:sz w:val="21"/>
          <w:szCs w:val="21"/>
        </w:rPr>
        <w:t>5</w:t>
      </w:r>
      <w:r w:rsidRPr="00662749">
        <w:rPr>
          <w:sz w:val="21"/>
          <w:szCs w:val="21"/>
        </w:rPr>
        <w:t>.</w:t>
      </w:r>
      <w:r w:rsidRPr="00662749">
        <w:rPr>
          <w:sz w:val="21"/>
          <w:szCs w:val="21"/>
        </w:rPr>
        <w:tab/>
      </w:r>
      <w:r w:rsidR="00330622" w:rsidRPr="00662749">
        <w:rPr>
          <w:sz w:val="21"/>
          <w:szCs w:val="21"/>
        </w:rPr>
        <w:t xml:space="preserve">Při předání a převzetí díla </w:t>
      </w:r>
      <w:r w:rsidR="00330622">
        <w:rPr>
          <w:sz w:val="21"/>
          <w:szCs w:val="21"/>
        </w:rPr>
        <w:t xml:space="preserve">vyjma geometrických plánů </w:t>
      </w:r>
      <w:r w:rsidR="00330622" w:rsidRPr="00662749">
        <w:rPr>
          <w:sz w:val="21"/>
          <w:szCs w:val="21"/>
        </w:rPr>
        <w:t>budou předány výhradně</w:t>
      </w:r>
      <w:r w:rsidRPr="00662749">
        <w:rPr>
          <w:sz w:val="21"/>
          <w:szCs w:val="21"/>
        </w:rPr>
        <w:t>:</w:t>
      </w:r>
    </w:p>
    <w:p w14:paraId="4159E3F7" w14:textId="77777777" w:rsidR="00FE1DCB" w:rsidRPr="00662749" w:rsidRDefault="00FE1DCB" w:rsidP="00FE1DCB">
      <w:pPr>
        <w:numPr>
          <w:ilvl w:val="2"/>
          <w:numId w:val="14"/>
        </w:numPr>
        <w:tabs>
          <w:tab w:val="clear" w:pos="2160"/>
          <w:tab w:val="num" w:pos="993"/>
        </w:tabs>
        <w:ind w:left="993" w:hanging="142"/>
        <w:jc w:val="both"/>
        <w:rPr>
          <w:sz w:val="21"/>
          <w:szCs w:val="21"/>
        </w:rPr>
      </w:pPr>
      <w:r w:rsidRPr="00662749">
        <w:rPr>
          <w:sz w:val="21"/>
          <w:szCs w:val="21"/>
        </w:rPr>
        <w:t>práce a dodávky k odstranění případných zjevných drobných vad stavby nebránících užívání stavby k jejímu účelu</w:t>
      </w:r>
      <w:r>
        <w:rPr>
          <w:sz w:val="21"/>
          <w:szCs w:val="21"/>
        </w:rPr>
        <w:t>;</w:t>
      </w:r>
    </w:p>
    <w:p w14:paraId="308B6162" w14:textId="77777777" w:rsidR="00FE1DCB" w:rsidRPr="00BE344B" w:rsidRDefault="00FE1DCB" w:rsidP="00FE1DCB">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Pr>
          <w:sz w:val="21"/>
          <w:szCs w:val="21"/>
        </w:rPr>
        <w:t>.</w:t>
      </w:r>
    </w:p>
    <w:p w14:paraId="6E23C098" w14:textId="131B33D0" w:rsidR="00FE1DCB" w:rsidRPr="00662749" w:rsidRDefault="00FE1DCB" w:rsidP="00FE1DCB">
      <w:pPr>
        <w:spacing w:before="120" w:after="120"/>
        <w:ind w:left="540"/>
        <w:jc w:val="both"/>
        <w:rPr>
          <w:sz w:val="21"/>
          <w:szCs w:val="21"/>
        </w:rPr>
      </w:pPr>
      <w:r w:rsidRPr="00662749">
        <w:rPr>
          <w:sz w:val="21"/>
          <w:szCs w:val="21"/>
        </w:rPr>
        <w:t>Předání a převzetí díla</w:t>
      </w:r>
      <w:r>
        <w:rPr>
          <w:sz w:val="21"/>
          <w:szCs w:val="21"/>
        </w:rPr>
        <w:t xml:space="preserve"> vyjma geometrických plánů</w:t>
      </w:r>
      <w:r w:rsidRPr="00662749">
        <w:rPr>
          <w:sz w:val="21"/>
          <w:szCs w:val="21"/>
        </w:rPr>
        <w:t xml:space="preserve"> nemůže být ukončeno, dokud nebude zjištěno, že je celé dílo </w:t>
      </w:r>
      <w:r w:rsidR="00330622">
        <w:rPr>
          <w:sz w:val="21"/>
          <w:szCs w:val="21"/>
        </w:rPr>
        <w:t xml:space="preserve">vyjma geometrických plánů </w:t>
      </w:r>
      <w:r w:rsidR="00330622" w:rsidRPr="00662749">
        <w:rPr>
          <w:sz w:val="21"/>
          <w:szCs w:val="21"/>
        </w:rPr>
        <w:t>dle této smlouvy řádně předáno</w:t>
      </w:r>
      <w:r w:rsidRPr="00662749">
        <w:rPr>
          <w:sz w:val="21"/>
          <w:szCs w:val="21"/>
        </w:rPr>
        <w:t>.</w:t>
      </w:r>
    </w:p>
    <w:p w14:paraId="6CA078CF" w14:textId="00DC2CDC" w:rsidR="00FE1DCB" w:rsidRPr="00FE7B4F" w:rsidRDefault="00FE1DCB" w:rsidP="00FE1DCB">
      <w:pPr>
        <w:spacing w:before="120" w:after="120"/>
        <w:ind w:left="540" w:hanging="540"/>
        <w:jc w:val="both"/>
        <w:rPr>
          <w:sz w:val="21"/>
          <w:szCs w:val="21"/>
        </w:rPr>
      </w:pPr>
      <w:r>
        <w:rPr>
          <w:sz w:val="21"/>
          <w:szCs w:val="21"/>
        </w:rPr>
        <w:lastRenderedPageBreak/>
        <w:t>6.</w:t>
      </w:r>
      <w:r>
        <w:rPr>
          <w:sz w:val="21"/>
          <w:szCs w:val="21"/>
        </w:rPr>
        <w:tab/>
      </w:r>
      <w:r w:rsidRPr="00FE7B4F">
        <w:rPr>
          <w:sz w:val="21"/>
          <w:szCs w:val="21"/>
        </w:rPr>
        <w:t xml:space="preserve">Předání a převzetí prostoru staveniště, dokončení stavby, předání a převzetí díla </w:t>
      </w:r>
      <w:r w:rsidR="00330622">
        <w:rPr>
          <w:sz w:val="21"/>
          <w:szCs w:val="21"/>
        </w:rPr>
        <w:t xml:space="preserve">vyjma geometrických plánů </w:t>
      </w:r>
      <w:r w:rsidR="002D48E0">
        <w:rPr>
          <w:sz w:val="21"/>
          <w:szCs w:val="21"/>
        </w:rPr>
        <w:t xml:space="preserve">a předání a převzetí geometrických plánů </w:t>
      </w:r>
      <w:r w:rsidRPr="00FE7B4F">
        <w:rPr>
          <w:sz w:val="21"/>
          <w:szCs w:val="21"/>
        </w:rPr>
        <w:t xml:space="preserve">probíhá jako řízení, jehož předmětem je zjištění skutečného stavu v prostoru staveniště, </w:t>
      </w:r>
      <w:r w:rsidR="002D48E0" w:rsidRPr="00FE7B4F">
        <w:rPr>
          <w:sz w:val="21"/>
          <w:szCs w:val="21"/>
        </w:rPr>
        <w:t>dokonče</w:t>
      </w:r>
      <w:r w:rsidR="002D48E0">
        <w:rPr>
          <w:sz w:val="21"/>
          <w:szCs w:val="21"/>
        </w:rPr>
        <w:t xml:space="preserve">né stavby, </w:t>
      </w:r>
      <w:r w:rsidR="002D48E0" w:rsidRPr="00FE7B4F">
        <w:rPr>
          <w:sz w:val="21"/>
          <w:szCs w:val="21"/>
        </w:rPr>
        <w:t>díla</w:t>
      </w:r>
      <w:r w:rsidR="002D48E0">
        <w:rPr>
          <w:sz w:val="21"/>
          <w:szCs w:val="21"/>
        </w:rPr>
        <w:t xml:space="preserve"> či geometrického plánu</w:t>
      </w:r>
      <w:r w:rsidRPr="00FE7B4F">
        <w:rPr>
          <w:sz w:val="21"/>
          <w:szCs w:val="21"/>
        </w:rPr>
        <w:t>.</w:t>
      </w:r>
      <w:r>
        <w:rPr>
          <w:sz w:val="21"/>
          <w:szCs w:val="21"/>
        </w:rPr>
        <w:t xml:space="preserve"> </w:t>
      </w:r>
    </w:p>
    <w:p w14:paraId="6347851F" w14:textId="554C58DC" w:rsidR="00FE1DCB" w:rsidRPr="00662749" w:rsidRDefault="00FE1DCB" w:rsidP="00FE1DCB">
      <w:pPr>
        <w:spacing w:before="120" w:after="120"/>
        <w:ind w:left="540" w:hanging="540"/>
        <w:jc w:val="both"/>
        <w:rPr>
          <w:sz w:val="21"/>
          <w:szCs w:val="21"/>
        </w:rPr>
      </w:pPr>
      <w:r>
        <w:rPr>
          <w:sz w:val="21"/>
          <w:szCs w:val="21"/>
        </w:rPr>
        <w:t>7.</w:t>
      </w:r>
      <w:r>
        <w:rPr>
          <w:sz w:val="21"/>
          <w:szCs w:val="21"/>
        </w:rPr>
        <w:tab/>
      </w:r>
      <w:r w:rsidRPr="009B32C8">
        <w:rPr>
          <w:sz w:val="21"/>
          <w:szCs w:val="21"/>
        </w:rPr>
        <w:t>Zhotovitel vyzve objednatele k převzetí dokončené stavby, předání a převzetí díla</w:t>
      </w:r>
      <w:r>
        <w:rPr>
          <w:sz w:val="21"/>
          <w:szCs w:val="21"/>
        </w:rPr>
        <w:t xml:space="preserve"> </w:t>
      </w:r>
      <w:r w:rsidR="002D48E0">
        <w:rPr>
          <w:sz w:val="21"/>
          <w:szCs w:val="21"/>
        </w:rPr>
        <w:t xml:space="preserve">vyjma geometrických plánů </w:t>
      </w:r>
      <w:r>
        <w:rPr>
          <w:sz w:val="21"/>
          <w:szCs w:val="21"/>
        </w:rPr>
        <w:t xml:space="preserve">a předání a převzetí geometrických plánů </w:t>
      </w:r>
      <w:r w:rsidRPr="009B32C8">
        <w:rPr>
          <w:sz w:val="21"/>
          <w:szCs w:val="21"/>
        </w:rPr>
        <w:t>písemně, alespoň 5 pracovních dní předem</w:t>
      </w:r>
      <w:r w:rsidRPr="00662749">
        <w:rPr>
          <w:sz w:val="21"/>
          <w:szCs w:val="21"/>
        </w:rPr>
        <w:t xml:space="preserve">. </w:t>
      </w:r>
    </w:p>
    <w:p w14:paraId="49CAF411" w14:textId="77777777" w:rsidR="00FE1DCB" w:rsidRDefault="00FE1DCB" w:rsidP="00FE1DCB">
      <w:pPr>
        <w:pStyle w:val="Odstavecseseznamem"/>
        <w:numPr>
          <w:ilvl w:val="0"/>
          <w:numId w:val="35"/>
        </w:numPr>
        <w:spacing w:before="120" w:after="120"/>
        <w:ind w:left="567" w:hanging="567"/>
        <w:contextualSpacing w:val="0"/>
        <w:jc w:val="both"/>
        <w:rPr>
          <w:sz w:val="21"/>
          <w:szCs w:val="21"/>
        </w:rPr>
      </w:pPr>
      <w:r w:rsidRPr="005245D1">
        <w:rPr>
          <w:sz w:val="21"/>
          <w:szCs w:val="21"/>
        </w:rPr>
        <w:t xml:space="preserve">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 </w:t>
      </w:r>
      <w:r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p>
    <w:p w14:paraId="0A02090B" w14:textId="139F2F03" w:rsidR="00FE1DCB" w:rsidRDefault="00FE1DCB" w:rsidP="00FE1DCB">
      <w:pPr>
        <w:pStyle w:val="Odstavecseseznamem"/>
        <w:numPr>
          <w:ilvl w:val="0"/>
          <w:numId w:val="35"/>
        </w:numPr>
        <w:spacing w:before="120" w:after="120"/>
        <w:ind w:left="567" w:hanging="567"/>
        <w:contextualSpacing w:val="0"/>
        <w:jc w:val="both"/>
        <w:rPr>
          <w:sz w:val="21"/>
          <w:szCs w:val="21"/>
        </w:rPr>
      </w:pPr>
      <w:r w:rsidRPr="00662749">
        <w:rPr>
          <w:sz w:val="21"/>
          <w:szCs w:val="21"/>
        </w:rPr>
        <w:t>O předání a převzetí prostoru staveniště, dokončené stavby, předání a převzetí díla</w:t>
      </w:r>
      <w:r>
        <w:rPr>
          <w:sz w:val="21"/>
          <w:szCs w:val="21"/>
        </w:rPr>
        <w:t xml:space="preserve"> </w:t>
      </w:r>
      <w:bookmarkStart w:id="14" w:name="_Hlk52944673"/>
      <w:r w:rsidR="0089254B">
        <w:rPr>
          <w:sz w:val="21"/>
          <w:szCs w:val="21"/>
        </w:rPr>
        <w:t xml:space="preserve">vyjma geometrických plánů </w:t>
      </w:r>
      <w:bookmarkEnd w:id="14"/>
      <w:r w:rsidR="0089254B">
        <w:rPr>
          <w:sz w:val="21"/>
          <w:szCs w:val="21"/>
        </w:rPr>
        <w:t>a předání a převzetí geometrických plánů</w:t>
      </w:r>
      <w:r w:rsidR="002D48E0">
        <w:rPr>
          <w:sz w:val="21"/>
          <w:szCs w:val="21"/>
        </w:rPr>
        <w:t xml:space="preserve"> </w:t>
      </w:r>
      <w:r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Pr>
          <w:sz w:val="21"/>
          <w:szCs w:val="21"/>
        </w:rPr>
        <w:t>.</w:t>
      </w:r>
    </w:p>
    <w:p w14:paraId="4403F7F2" w14:textId="732A5AD6" w:rsidR="000A1C01" w:rsidRPr="00DD3862" w:rsidRDefault="00FE1DCB" w:rsidP="00FE1DCB">
      <w:pPr>
        <w:pStyle w:val="Odstavecseseznamem"/>
        <w:numPr>
          <w:ilvl w:val="0"/>
          <w:numId w:val="35"/>
        </w:numPr>
        <w:spacing w:before="120" w:after="120"/>
        <w:ind w:left="567" w:hanging="567"/>
        <w:contextualSpacing w:val="0"/>
        <w:jc w:val="both"/>
        <w:rPr>
          <w:sz w:val="21"/>
          <w:szCs w:val="21"/>
        </w:rPr>
      </w:pPr>
      <w:bookmarkStart w:id="15" w:name="_Hlk92463703"/>
      <w:r w:rsidRPr="005245D1">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w:t>
      </w:r>
      <w:r w:rsidRPr="002830DE">
        <w:rPr>
          <w:sz w:val="21"/>
          <w:szCs w:val="21"/>
        </w:rPr>
        <w:t xml:space="preserve"> </w:t>
      </w:r>
      <w:r>
        <w:rPr>
          <w:sz w:val="21"/>
          <w:szCs w:val="21"/>
        </w:rPr>
        <w:t>v rámci provádění stavebních prací</w:t>
      </w:r>
      <w:r w:rsidRPr="005245D1">
        <w:rPr>
          <w:sz w:val="21"/>
          <w:szCs w:val="21"/>
        </w:rPr>
        <w:t>, který bude znamenat nutnost provést záchranný archeologický průzkum, rozsáhlejší vícepráce, oprávněné požadavky třetích osob (např</w:t>
      </w:r>
      <w:r w:rsidRPr="006346B1">
        <w:rPr>
          <w:sz w:val="21"/>
          <w:szCs w:val="21"/>
        </w:rPr>
        <w:t>. Policie ČR), skryté překážky v místě realizace stavby. V případě, že se provádění stavebních prací dostane do nevhodných klimatických podmínek, lze provádění stavebních prací přerušit (zimní přestávka v termínu od </w:t>
      </w:r>
      <w:r>
        <w:rPr>
          <w:sz w:val="21"/>
          <w:szCs w:val="21"/>
        </w:rPr>
        <w:t>30</w:t>
      </w:r>
      <w:r w:rsidRPr="006346B1">
        <w:rPr>
          <w:sz w:val="21"/>
          <w:szCs w:val="21"/>
        </w:rPr>
        <w:t>. 11. kalendářního roku do 31. 3. následujícího kalendářního roku).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w:t>
      </w:r>
      <w:r w:rsidRPr="00FC35FC">
        <w:rPr>
          <w:sz w:val="21"/>
          <w:szCs w:val="21"/>
        </w:rPr>
        <w:t xml:space="preserve"> zimní přestávku zkrátit či upravit. O</w:t>
      </w:r>
      <w:r>
        <w:rPr>
          <w:sz w:val="21"/>
          <w:szCs w:val="21"/>
        </w:rPr>
        <w:t> </w:t>
      </w:r>
      <w:r w:rsidRPr="00FC35FC">
        <w:rPr>
          <w:sz w:val="21"/>
          <w:szCs w:val="21"/>
        </w:rPr>
        <w:t>zkrácení či úpravě zimní přestávky rozhoduje objednatel na návrh zhotovitele případně i bez návrhu. O</w:t>
      </w:r>
      <w:r>
        <w:rPr>
          <w:sz w:val="21"/>
          <w:szCs w:val="21"/>
        </w:rPr>
        <w:t> </w:t>
      </w:r>
      <w:r w:rsidRPr="00FC35FC">
        <w:rPr>
          <w:sz w:val="21"/>
          <w:szCs w:val="21"/>
        </w:rPr>
        <w:t>ukončení zimní přestávky bude proveden písemný protokol.</w:t>
      </w:r>
      <w:bookmarkEnd w:id="15"/>
    </w:p>
    <w:p w14:paraId="674BE69D" w14:textId="65C0F42B" w:rsidR="00E23A84" w:rsidRPr="003A245C" w:rsidRDefault="00E23A84" w:rsidP="001B61D8">
      <w:pPr>
        <w:spacing w:before="120" w:after="120"/>
        <w:jc w:val="both"/>
        <w:rPr>
          <w:sz w:val="21"/>
          <w:szCs w:val="21"/>
        </w:rPr>
      </w:pPr>
    </w:p>
    <w:p w14:paraId="65DAFDDC" w14:textId="77777777"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1D49BF2F" w14:textId="77777777"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4642" w:type="pct"/>
        <w:tblInd w:w="709" w:type="dxa"/>
        <w:tblLook w:val="01E0" w:firstRow="1" w:lastRow="1" w:firstColumn="1" w:lastColumn="1" w:noHBand="0" w:noVBand="0"/>
      </w:tblPr>
      <w:tblGrid>
        <w:gridCol w:w="4623"/>
        <w:gridCol w:w="4325"/>
      </w:tblGrid>
      <w:tr w:rsidR="00224502" w:rsidRPr="003A245C" w14:paraId="57D5B55F" w14:textId="77777777" w:rsidTr="0089254B">
        <w:trPr>
          <w:trHeight w:val="619"/>
        </w:trPr>
        <w:tc>
          <w:tcPr>
            <w:tcW w:w="2583" w:type="pct"/>
            <w:vAlign w:val="center"/>
          </w:tcPr>
          <w:p w14:paraId="313834E2" w14:textId="77777777" w:rsidR="00224502" w:rsidRPr="003A245C" w:rsidRDefault="00224502" w:rsidP="0089254B">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2417" w:type="pct"/>
            <w:vAlign w:val="center"/>
          </w:tcPr>
          <w:p w14:paraId="54518E87" w14:textId="77777777" w:rsidR="00224502" w:rsidRPr="003A245C" w:rsidRDefault="00224502" w:rsidP="0089254B">
            <w:pPr>
              <w:keepNext/>
              <w:keepLines/>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xml:space="preserve"> Kč</w:t>
            </w:r>
          </w:p>
        </w:tc>
      </w:tr>
    </w:tbl>
    <w:p w14:paraId="3C9BDFAB" w14:textId="576E4488"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E03D8B" w:rsidRPr="001B0819">
        <w:rPr>
          <w:color w:val="000000"/>
          <w:sz w:val="21"/>
          <w:szCs w:val="21"/>
        </w:rPr>
        <w:t>Celková částka dokladu zůstane</w:t>
      </w:r>
      <w:r w:rsidR="00C77440">
        <w:rPr>
          <w:color w:val="000000"/>
          <w:sz w:val="21"/>
          <w:szCs w:val="21"/>
        </w:rPr>
        <w:t xml:space="preserve"> </w:t>
      </w:r>
      <w:r w:rsidR="00E03D8B" w:rsidRPr="001B0819">
        <w:rPr>
          <w:color w:val="000000"/>
          <w:sz w:val="21"/>
          <w:szCs w:val="21"/>
        </w:rPr>
        <w:t>bez zaokrouhlení.</w:t>
      </w:r>
    </w:p>
    <w:p w14:paraId="42E07B03"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38DBFE67"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6ABB86DD"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3731B722"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094B6DF2"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2DC5812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0CF99842" w14:textId="77777777"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5E52C795" w14:textId="77777777" w:rsidR="00864CAD" w:rsidRPr="003A245C" w:rsidRDefault="00864CAD" w:rsidP="00864CAD">
      <w:pPr>
        <w:spacing w:before="120" w:after="120"/>
        <w:ind w:left="540"/>
        <w:jc w:val="both"/>
        <w:rPr>
          <w:color w:val="000000"/>
          <w:sz w:val="21"/>
          <w:szCs w:val="21"/>
        </w:rPr>
      </w:pPr>
    </w:p>
    <w:p w14:paraId="28BF9465"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lastRenderedPageBreak/>
        <w:t>Platební podmínky</w:t>
      </w:r>
    </w:p>
    <w:p w14:paraId="58ACA46E" w14:textId="77777777" w:rsidR="00107DA6" w:rsidRPr="0055158D" w:rsidRDefault="00DD2FEA" w:rsidP="00C927A7">
      <w:pPr>
        <w:numPr>
          <w:ilvl w:val="0"/>
          <w:numId w:val="7"/>
        </w:numPr>
        <w:tabs>
          <w:tab w:val="clear" w:pos="720"/>
          <w:tab w:val="num" w:pos="567"/>
        </w:tabs>
        <w:spacing w:before="120" w:after="120"/>
        <w:ind w:left="567" w:hanging="567"/>
        <w:jc w:val="both"/>
        <w:rPr>
          <w:sz w:val="21"/>
          <w:szCs w:val="21"/>
        </w:rPr>
      </w:pPr>
      <w:r w:rsidRPr="00F86AF8">
        <w:rPr>
          <w:sz w:val="21"/>
          <w:szCs w:val="21"/>
        </w:rPr>
        <w:t xml:space="preserve">Cena díla bude hrazena průběžně na základě faktur s náležitostmi daňového dokladu. </w:t>
      </w:r>
    </w:p>
    <w:p w14:paraId="722D0393" w14:textId="2E471048" w:rsidR="00107DA6" w:rsidRPr="00C927A7" w:rsidRDefault="00107DA6" w:rsidP="00C927A7">
      <w:pPr>
        <w:numPr>
          <w:ilvl w:val="0"/>
          <w:numId w:val="7"/>
        </w:numPr>
        <w:tabs>
          <w:tab w:val="clear" w:pos="720"/>
          <w:tab w:val="num" w:pos="567"/>
        </w:tabs>
        <w:spacing w:before="120" w:after="120"/>
        <w:ind w:left="567" w:hanging="567"/>
        <w:jc w:val="both"/>
        <w:rPr>
          <w:b/>
          <w:bCs/>
          <w:sz w:val="21"/>
          <w:szCs w:val="21"/>
          <w:u w:val="single"/>
        </w:rPr>
      </w:pPr>
      <w:r w:rsidRPr="0055158D">
        <w:rPr>
          <w:sz w:val="21"/>
          <w:szCs w:val="21"/>
        </w:rPr>
        <w:t xml:space="preserve">Faktury budou </w:t>
      </w:r>
      <w:r w:rsidRPr="00BA4CD2">
        <w:rPr>
          <w:sz w:val="21"/>
          <w:szCs w:val="21"/>
        </w:rPr>
        <w:t xml:space="preserve">vystavovány měsíčně. </w:t>
      </w:r>
      <w:r w:rsidR="00FD73B8" w:rsidRPr="00BA4CD2">
        <w:rPr>
          <w:sz w:val="21"/>
          <w:szCs w:val="21"/>
        </w:rPr>
        <w:t xml:space="preserve">Den </w:t>
      </w:r>
      <w:r w:rsidR="00FD73B8" w:rsidRPr="009402B3">
        <w:rPr>
          <w:sz w:val="21"/>
          <w:szCs w:val="21"/>
        </w:rPr>
        <w:t>uskutečnění zdanitelného plnění je den, ke kterému je zjišťovací protokol vystaven</w:t>
      </w:r>
      <w:r w:rsidRPr="009402B3">
        <w:rPr>
          <w:sz w:val="21"/>
          <w:szCs w:val="21"/>
        </w:rPr>
        <w:t>. Zhotovitel je povine</w:t>
      </w:r>
      <w:r w:rsidR="00F75FDD" w:rsidRPr="009402B3">
        <w:rPr>
          <w:sz w:val="21"/>
          <w:szCs w:val="21"/>
        </w:rPr>
        <w:t xml:space="preserve">n doručit faktury elektronicky </w:t>
      </w:r>
      <w:r w:rsidRPr="009402B3">
        <w:rPr>
          <w:sz w:val="21"/>
          <w:szCs w:val="21"/>
        </w:rPr>
        <w:t xml:space="preserve">na </w:t>
      </w:r>
      <w:r w:rsidRPr="0009609B">
        <w:rPr>
          <w:sz w:val="21"/>
          <w:szCs w:val="21"/>
        </w:rPr>
        <w:t xml:space="preserve">adresu </w:t>
      </w:r>
      <w:r w:rsidR="00DD1588" w:rsidRPr="00DD1588">
        <w:rPr>
          <w:b/>
          <w:bCs/>
          <w:sz w:val="21"/>
          <w:szCs w:val="21"/>
          <w:u w:val="single"/>
        </w:rPr>
        <w:t>podatelna@jedovnice.cz</w:t>
      </w:r>
      <w:hyperlink r:id="rId11" w:history="1"/>
      <w:hyperlink r:id="rId12" w:history="1"/>
      <w:r w:rsidR="009402B3" w:rsidRPr="00C927A7">
        <w:rPr>
          <w:sz w:val="21"/>
          <w:szCs w:val="21"/>
        </w:rPr>
        <w:t>,</w:t>
      </w:r>
      <w:r w:rsidR="0009609B" w:rsidRPr="00C927A7">
        <w:rPr>
          <w:sz w:val="21"/>
          <w:szCs w:val="21"/>
        </w:rPr>
        <w:t xml:space="preserve"> </w:t>
      </w:r>
      <w:r w:rsidRPr="00C927A7">
        <w:rPr>
          <w:sz w:val="21"/>
          <w:szCs w:val="21"/>
        </w:rPr>
        <w:t>a</w:t>
      </w:r>
      <w:r w:rsidR="00DD1588">
        <w:rPr>
          <w:sz w:val="21"/>
          <w:szCs w:val="21"/>
        </w:rPr>
        <w:t> </w:t>
      </w:r>
      <w:r w:rsidRPr="00C927A7">
        <w:rPr>
          <w:sz w:val="21"/>
          <w:szCs w:val="21"/>
        </w:rPr>
        <w:t>to do patnácti kalendářních dnů po dni, ke kterému je vystav</w:t>
      </w:r>
      <w:r w:rsidR="008904EC" w:rsidRPr="00C927A7">
        <w:rPr>
          <w:sz w:val="21"/>
          <w:szCs w:val="21"/>
        </w:rPr>
        <w:t>en a odsouhlasen starostou</w:t>
      </w:r>
      <w:r w:rsidRPr="00C927A7">
        <w:rPr>
          <w:sz w:val="21"/>
          <w:szCs w:val="21"/>
        </w:rPr>
        <w:t xml:space="preserve"> </w:t>
      </w:r>
      <w:r w:rsidR="00322E78" w:rsidRPr="00C927A7">
        <w:rPr>
          <w:sz w:val="21"/>
          <w:szCs w:val="21"/>
        </w:rPr>
        <w:t xml:space="preserve">nebo jím pověřenou osobou </w:t>
      </w:r>
      <w:r w:rsidRPr="00C927A7">
        <w:rPr>
          <w:sz w:val="21"/>
          <w:szCs w:val="21"/>
        </w:rPr>
        <w:t>zjišťovací protokol, nebo protokol o</w:t>
      </w:r>
      <w:r w:rsidR="00260CF6" w:rsidRPr="00C927A7">
        <w:rPr>
          <w:sz w:val="21"/>
          <w:szCs w:val="21"/>
        </w:rPr>
        <w:t> </w:t>
      </w:r>
      <w:r w:rsidRPr="00C927A7">
        <w:rPr>
          <w:sz w:val="21"/>
          <w:szCs w:val="21"/>
        </w:rPr>
        <w:t>předání a převzetí díla.</w:t>
      </w:r>
    </w:p>
    <w:p w14:paraId="43EF02A8"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4345C25E"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663E7A18"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který je datován a podepsán </w:t>
      </w:r>
      <w:r w:rsidR="000E0D06">
        <w:rPr>
          <w:sz w:val="21"/>
          <w:szCs w:val="21"/>
        </w:rPr>
        <w:t>stavbyvedoucím a starostou</w:t>
      </w:r>
      <w:r w:rsidR="00322E78">
        <w:rPr>
          <w:sz w:val="21"/>
          <w:szCs w:val="21"/>
        </w:rPr>
        <w:t xml:space="preserve"> nebo jím pověřenou osobou</w:t>
      </w:r>
      <w:r w:rsidR="00260CF6">
        <w:rPr>
          <w:sz w:val="21"/>
          <w:szCs w:val="21"/>
        </w:rPr>
        <w:t>;</w:t>
      </w:r>
    </w:p>
    <w:p w14:paraId="05DEE4C8"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52FB7C03"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14D15124"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3D228195"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6FD2111C"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68E75329"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0D6E2CA1" w14:textId="77777777"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56B2E312"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27BE076D"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402FAAED"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7FBD2720"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1692FF72"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205E85F8" w14:textId="4159CF4E" w:rsidR="00107DA6" w:rsidRPr="0096212D" w:rsidRDefault="00107DA6" w:rsidP="00FB40E9">
      <w:pPr>
        <w:numPr>
          <w:ilvl w:val="2"/>
          <w:numId w:val="26"/>
        </w:numPr>
        <w:ind w:left="1032" w:hanging="181"/>
        <w:jc w:val="both"/>
        <w:rPr>
          <w:sz w:val="21"/>
          <w:szCs w:val="21"/>
        </w:rPr>
      </w:pPr>
      <w:r w:rsidRPr="0096212D">
        <w:rPr>
          <w:sz w:val="21"/>
          <w:szCs w:val="21"/>
        </w:rPr>
        <w:t>datovány a po</w:t>
      </w:r>
      <w:r w:rsidR="000E0D06">
        <w:rPr>
          <w:sz w:val="21"/>
          <w:szCs w:val="21"/>
        </w:rPr>
        <w:t xml:space="preserve">depsány stavbyvedoucím a </w:t>
      </w:r>
      <w:r w:rsidR="00C20A8B">
        <w:rPr>
          <w:sz w:val="21"/>
          <w:szCs w:val="21"/>
        </w:rPr>
        <w:t>starostou nebo jím pověřenou osobou</w:t>
      </w:r>
      <w:r w:rsidR="00260CF6">
        <w:rPr>
          <w:sz w:val="21"/>
          <w:szCs w:val="21"/>
        </w:rPr>
        <w:t>;</w:t>
      </w:r>
    </w:p>
    <w:p w14:paraId="65462E7E" w14:textId="11E6F378" w:rsidR="00EB0504" w:rsidRPr="0028657A" w:rsidRDefault="00EB0504" w:rsidP="00FB40E9">
      <w:pPr>
        <w:numPr>
          <w:ilvl w:val="2"/>
          <w:numId w:val="26"/>
        </w:numPr>
        <w:ind w:left="1032" w:hanging="181"/>
        <w:jc w:val="both"/>
        <w:rPr>
          <w:sz w:val="21"/>
          <w:szCs w:val="21"/>
        </w:rPr>
      </w:pPr>
      <w:r w:rsidRPr="0028657A">
        <w:rPr>
          <w:sz w:val="21"/>
          <w:szCs w:val="21"/>
        </w:rPr>
        <w:t>předány</w:t>
      </w:r>
      <w:r w:rsidR="000E0D06">
        <w:rPr>
          <w:sz w:val="21"/>
          <w:szCs w:val="21"/>
        </w:rPr>
        <w:t xml:space="preserve"> v tištěné podobě starostovi</w:t>
      </w:r>
      <w:r w:rsidRPr="0028657A">
        <w:rPr>
          <w:sz w:val="21"/>
          <w:szCs w:val="21"/>
        </w:rPr>
        <w:t xml:space="preserve"> </w:t>
      </w:r>
      <w:r w:rsidR="00322E78">
        <w:rPr>
          <w:sz w:val="21"/>
          <w:szCs w:val="21"/>
        </w:rPr>
        <w:t xml:space="preserve">nebo jím pověřené osobě </w:t>
      </w:r>
      <w:r w:rsidRPr="0028657A">
        <w:rPr>
          <w:sz w:val="21"/>
          <w:szCs w:val="21"/>
        </w:rPr>
        <w:t xml:space="preserve">a zaslány elektronicky </w:t>
      </w:r>
      <w:r w:rsidR="00AE0114" w:rsidRPr="0028657A">
        <w:rPr>
          <w:sz w:val="21"/>
          <w:szCs w:val="21"/>
        </w:rPr>
        <w:t>ve formátu *.</w:t>
      </w:r>
      <w:proofErr w:type="spellStart"/>
      <w:r w:rsidR="00AE0114" w:rsidRPr="0028657A">
        <w:rPr>
          <w:sz w:val="21"/>
          <w:szCs w:val="21"/>
        </w:rPr>
        <w:t>pdf</w:t>
      </w:r>
      <w:proofErr w:type="spellEnd"/>
      <w:r w:rsidR="00AE0114" w:rsidRPr="0028657A">
        <w:rPr>
          <w:sz w:val="21"/>
          <w:szCs w:val="21"/>
        </w:rPr>
        <w:t xml:space="preserve"> a </w:t>
      </w:r>
      <w:r w:rsidR="00AE0114">
        <w:rPr>
          <w:sz w:val="21"/>
          <w:szCs w:val="21"/>
        </w:rPr>
        <w:t>ve</w:t>
      </w:r>
      <w:r w:rsidR="00AE0114" w:rsidRPr="0028657A">
        <w:rPr>
          <w:sz w:val="21"/>
          <w:szCs w:val="21"/>
        </w:rPr>
        <w:t xml:space="preserve"> formátu XC4 - *.</w:t>
      </w:r>
      <w:proofErr w:type="spellStart"/>
      <w:r w:rsidR="00AE0114" w:rsidRPr="0028657A">
        <w:rPr>
          <w:sz w:val="21"/>
          <w:szCs w:val="21"/>
        </w:rPr>
        <w:t>xml</w:t>
      </w:r>
      <w:proofErr w:type="spellEnd"/>
      <w:r w:rsidRPr="0028657A">
        <w:rPr>
          <w:sz w:val="21"/>
          <w:szCs w:val="21"/>
        </w:rPr>
        <w:t>.</w:t>
      </w:r>
      <w:r w:rsidR="008B2D00">
        <w:rPr>
          <w:sz w:val="21"/>
          <w:szCs w:val="21"/>
        </w:rPr>
        <w:t xml:space="preserve"> starostovi</w:t>
      </w:r>
      <w:r w:rsidR="008B2D00" w:rsidRPr="0028657A">
        <w:rPr>
          <w:sz w:val="21"/>
          <w:szCs w:val="21"/>
        </w:rPr>
        <w:t xml:space="preserve"> </w:t>
      </w:r>
      <w:r w:rsidR="008B2D00">
        <w:rPr>
          <w:sz w:val="21"/>
          <w:szCs w:val="21"/>
        </w:rPr>
        <w:t>nebo jím pověřené osobě.</w:t>
      </w:r>
    </w:p>
    <w:p w14:paraId="18AB1479" w14:textId="157F36BB" w:rsidR="00EB67F2" w:rsidRPr="00107DA6" w:rsidRDefault="00475B6B" w:rsidP="00EB67F2">
      <w:pPr>
        <w:numPr>
          <w:ilvl w:val="0"/>
          <w:numId w:val="26"/>
        </w:numPr>
        <w:spacing w:before="120" w:after="120"/>
        <w:ind w:left="539" w:hanging="539"/>
        <w:jc w:val="both"/>
        <w:rPr>
          <w:sz w:val="21"/>
          <w:szCs w:val="21"/>
        </w:rPr>
      </w:pPr>
      <w:r w:rsidRPr="00267041">
        <w:rPr>
          <w:sz w:val="21"/>
          <w:szCs w:val="21"/>
        </w:rPr>
        <w:t>Přílohou závěrečné faktury u stavebních prací bude protokol o dokončení stavby, protokol o předání a převzetí díla vyjma geometrických plánů. Přílohou faktury za geometrické plány bude protokol o předání a převzetí geometrických plánů</w:t>
      </w:r>
      <w:r w:rsidR="00EB67F2">
        <w:rPr>
          <w:sz w:val="21"/>
          <w:szCs w:val="21"/>
        </w:rPr>
        <w:t>.</w:t>
      </w:r>
    </w:p>
    <w:p w14:paraId="5FA662EA" w14:textId="56F6C62A" w:rsidR="00475B6B" w:rsidRPr="00267041" w:rsidRDefault="00475B6B" w:rsidP="00475B6B">
      <w:pPr>
        <w:numPr>
          <w:ilvl w:val="0"/>
          <w:numId w:val="26"/>
        </w:numPr>
        <w:spacing w:before="120" w:after="120"/>
        <w:ind w:left="540" w:hanging="540"/>
        <w:jc w:val="both"/>
        <w:rPr>
          <w:sz w:val="21"/>
          <w:szCs w:val="21"/>
        </w:rPr>
      </w:pPr>
      <w:r w:rsidRPr="00267041">
        <w:rPr>
          <w:sz w:val="21"/>
          <w:szCs w:val="21"/>
        </w:rPr>
        <w:t xml:space="preserve">Lhůta splatnosti všech faktur je </w:t>
      </w:r>
      <w:r w:rsidR="00FA4C98">
        <w:rPr>
          <w:sz w:val="21"/>
          <w:szCs w:val="21"/>
        </w:rPr>
        <w:t>3</w:t>
      </w:r>
      <w:r w:rsidRPr="00267041">
        <w:rPr>
          <w:color w:val="000000"/>
          <w:sz w:val="21"/>
          <w:szCs w:val="21"/>
        </w:rPr>
        <w:t xml:space="preserve">0 dní </w:t>
      </w:r>
      <w:r w:rsidRPr="00267041">
        <w:rPr>
          <w:sz w:val="21"/>
          <w:szCs w:val="21"/>
        </w:rPr>
        <w:t xml:space="preserve">od doručení faktury objednateli. </w:t>
      </w:r>
    </w:p>
    <w:p w14:paraId="680CA592" w14:textId="77777777" w:rsidR="00EB67F2" w:rsidRPr="0096212D" w:rsidRDefault="00EB67F2" w:rsidP="00EB67F2">
      <w:pPr>
        <w:numPr>
          <w:ilvl w:val="0"/>
          <w:numId w:val="26"/>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w:t>
      </w:r>
      <w:r w:rsidRPr="0096212D">
        <w:rPr>
          <w:sz w:val="21"/>
          <w:szCs w:val="21"/>
        </w:rPr>
        <w:t xml:space="preserve"> předložit </w:t>
      </w:r>
      <w:r w:rsidRPr="00FC2873">
        <w:rPr>
          <w:sz w:val="21"/>
          <w:szCs w:val="21"/>
        </w:rPr>
        <w:t>fakturu novou či opravenou s aktuálním datem vystavení</w:t>
      </w:r>
      <w:r w:rsidRPr="00267041">
        <w:rPr>
          <w:sz w:val="21"/>
          <w:szCs w:val="21"/>
        </w:rPr>
        <w:t>, přičemž n</w:t>
      </w:r>
      <w:r w:rsidRPr="00267041">
        <w:rPr>
          <w:sz w:val="21"/>
          <w:szCs w:val="21"/>
          <w:lang w:bidi="cs-CZ"/>
        </w:rPr>
        <w:t>ová lhůta splatnosti začne plynout doručením opravené faktury dle postupu v tomto článku uvedeném</w:t>
      </w:r>
      <w:r w:rsidRPr="00FC2873">
        <w:rPr>
          <w:sz w:val="21"/>
          <w:szCs w:val="21"/>
        </w:rPr>
        <w:t>.</w:t>
      </w:r>
    </w:p>
    <w:p w14:paraId="4838C9B3" w14:textId="77777777" w:rsidR="00EB67F2" w:rsidRPr="0096212D" w:rsidRDefault="00EB67F2" w:rsidP="00EB67F2">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459EB4F0" w14:textId="77777777" w:rsidR="00EB67F2" w:rsidRDefault="00EB67F2" w:rsidP="00EB67F2">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74903E04" w14:textId="77777777" w:rsidR="00EB67F2" w:rsidRDefault="00EB67F2" w:rsidP="00EB67F2">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2449745A" w14:textId="77777777" w:rsidR="002870C9" w:rsidRPr="0096212D" w:rsidRDefault="002870C9" w:rsidP="002870C9">
      <w:pPr>
        <w:spacing w:before="120" w:after="120"/>
        <w:ind w:left="540"/>
        <w:jc w:val="both"/>
        <w:rPr>
          <w:sz w:val="21"/>
          <w:szCs w:val="21"/>
        </w:rPr>
      </w:pPr>
    </w:p>
    <w:p w14:paraId="31016076" w14:textId="77777777" w:rsidR="00224502" w:rsidRPr="003A245C" w:rsidRDefault="00230EDD" w:rsidP="00BE344B">
      <w:pPr>
        <w:keepNext/>
        <w:keepLines/>
        <w:numPr>
          <w:ilvl w:val="0"/>
          <w:numId w:val="13"/>
        </w:numPr>
        <w:tabs>
          <w:tab w:val="clear" w:pos="6674"/>
        </w:tabs>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41EEA38E" w14:textId="77777777" w:rsidR="00EB67F2" w:rsidRPr="003A245C"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s odbornou a potřebnou péčí, šetřit práv objednatele a třetích osob a při provádění díla šetřit veřejné zdroje.</w:t>
      </w:r>
    </w:p>
    <w:p w14:paraId="7B055A25" w14:textId="77777777" w:rsidR="00EB67F2" w:rsidRPr="003A245C"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17603C4C" w14:textId="77777777" w:rsidR="00EB67F2" w:rsidRPr="003A245C"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61F5F704" w14:textId="079C6438" w:rsidR="00EB67F2" w:rsidRPr="003A245C"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dbát pokynů objednatele. V případě že zhotovitel provádí dílo v rozporu s dokumenty uvedenými v čl. II. odst. 2</w:t>
      </w:r>
      <w:r>
        <w:rPr>
          <w:sz w:val="21"/>
          <w:szCs w:val="21"/>
        </w:rPr>
        <w:t>.</w:t>
      </w:r>
      <w:r w:rsidRPr="003A245C">
        <w:rPr>
          <w:sz w:val="21"/>
          <w:szCs w:val="21"/>
        </w:rPr>
        <w:t xml:space="preserve"> této smlouvy, a ani přes písemné upozornění v zápise z kontrolního dne nebo</w:t>
      </w:r>
      <w:r>
        <w:rPr>
          <w:sz w:val="21"/>
          <w:szCs w:val="21"/>
        </w:rPr>
        <w:t> </w:t>
      </w:r>
      <w:r w:rsidRPr="003A245C">
        <w:rPr>
          <w:sz w:val="21"/>
          <w:szCs w:val="21"/>
        </w:rPr>
        <w:t>ve</w:t>
      </w:r>
      <w:r>
        <w:rPr>
          <w:sz w:val="21"/>
          <w:szCs w:val="21"/>
        </w:rPr>
        <w:t> </w:t>
      </w:r>
      <w:r w:rsidRPr="003A245C">
        <w:rPr>
          <w:sz w:val="21"/>
          <w:szCs w:val="21"/>
        </w:rPr>
        <w:t>stavebním deníku nesjedná nápravu, je objednatel oprávněn zastavit práce na stavbě nebo její části. Toto</w:t>
      </w:r>
      <w:r>
        <w:rPr>
          <w:sz w:val="21"/>
          <w:szCs w:val="21"/>
        </w:rPr>
        <w:t> </w:t>
      </w:r>
      <w:r w:rsidRPr="003A245C">
        <w:rPr>
          <w:sz w:val="21"/>
          <w:szCs w:val="21"/>
        </w:rPr>
        <w:t>zastavení stavby nemá vliv na termíny plnění sjednané v čl. V</w:t>
      </w:r>
      <w:r>
        <w:rPr>
          <w:sz w:val="21"/>
          <w:szCs w:val="21"/>
        </w:rPr>
        <w:t>I</w:t>
      </w:r>
      <w:r w:rsidRPr="003A245C">
        <w:rPr>
          <w:sz w:val="21"/>
          <w:szCs w:val="21"/>
        </w:rPr>
        <w:t>. odst. 1</w:t>
      </w:r>
      <w:r>
        <w:rPr>
          <w:sz w:val="21"/>
          <w:szCs w:val="21"/>
        </w:rPr>
        <w:t>.</w:t>
      </w:r>
      <w:r w:rsidRPr="003A245C">
        <w:rPr>
          <w:sz w:val="21"/>
          <w:szCs w:val="21"/>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r w:rsidRPr="000B6888">
        <w:rPr>
          <w:sz w:val="21"/>
          <w:szCs w:val="21"/>
        </w:rPr>
        <w:t xml:space="preserve"> </w:t>
      </w:r>
      <w:r>
        <w:rPr>
          <w:sz w:val="21"/>
          <w:szCs w:val="21"/>
        </w:rPr>
        <w:t xml:space="preserve">a </w:t>
      </w:r>
      <w:r>
        <w:rPr>
          <w:sz w:val="21"/>
          <w:szCs w:val="21"/>
        </w:rPr>
        <w:lastRenderedPageBreak/>
        <w:t>je povinen uhradit objednateli plnou výši škody, která vznikne její nápravou ze strany objednatele či jím určených subjektů</w:t>
      </w:r>
      <w:r w:rsidRPr="003A245C">
        <w:rPr>
          <w:sz w:val="21"/>
          <w:szCs w:val="21"/>
        </w:rPr>
        <w:t>.</w:t>
      </w:r>
    </w:p>
    <w:p w14:paraId="34123244" w14:textId="77777777" w:rsidR="00EB67F2" w:rsidRPr="003A245C"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Pr>
          <w:sz w:val="21"/>
          <w:szCs w:val="21"/>
        </w:rPr>
        <w:t> </w:t>
      </w:r>
      <w:r w:rsidRPr="003A245C">
        <w:rPr>
          <w:sz w:val="21"/>
          <w:szCs w:val="21"/>
        </w:rPr>
        <w:t>objednatele nebo pokynů daných mu objednatelem, jestliže zhotovitel mohl nebo měl nevhodnost těchto zjistit při</w:t>
      </w:r>
      <w:r>
        <w:rPr>
          <w:sz w:val="21"/>
          <w:szCs w:val="21"/>
        </w:rPr>
        <w:t> </w:t>
      </w:r>
      <w:r w:rsidRPr="003A245C">
        <w:rPr>
          <w:sz w:val="21"/>
          <w:szCs w:val="21"/>
        </w:rPr>
        <w:t>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391F1E10" w14:textId="77777777" w:rsidR="00EB67F2" w:rsidRDefault="00EB67F2" w:rsidP="00EB67F2">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0010707C" w14:textId="77777777" w:rsidR="004B36D5" w:rsidRPr="003A245C" w:rsidRDefault="004B36D5" w:rsidP="004B36D5">
      <w:pPr>
        <w:spacing w:before="120" w:after="120"/>
        <w:ind w:left="540"/>
        <w:jc w:val="both"/>
        <w:rPr>
          <w:sz w:val="21"/>
          <w:szCs w:val="21"/>
        </w:rPr>
      </w:pPr>
    </w:p>
    <w:p w14:paraId="11B7EAD0" w14:textId="77777777" w:rsidR="00224502" w:rsidRPr="003A245C" w:rsidRDefault="00102FE0" w:rsidP="00EA3FED">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41BC26B8" w14:textId="59C37A93" w:rsidR="00E111CB" w:rsidRPr="003A245C" w:rsidRDefault="00E111CB" w:rsidP="00E111CB">
      <w:pPr>
        <w:numPr>
          <w:ilvl w:val="0"/>
          <w:numId w:val="15"/>
        </w:numPr>
        <w:tabs>
          <w:tab w:val="clear" w:pos="720"/>
          <w:tab w:val="left" w:pos="540"/>
        </w:tabs>
        <w:spacing w:before="120" w:after="120"/>
        <w:ind w:left="540" w:hanging="540"/>
        <w:jc w:val="both"/>
        <w:rPr>
          <w:sz w:val="21"/>
          <w:szCs w:val="21"/>
        </w:rPr>
      </w:pPr>
      <w:bookmarkStart w:id="16" w:name="_Hlk60800371"/>
      <w:r w:rsidRPr="003A245C">
        <w:rPr>
          <w:sz w:val="21"/>
          <w:szCs w:val="21"/>
        </w:rPr>
        <w:t>Zhotovitel je povinen zajistit při provádění prací ke zhotovení stavby dle této smlouvy trvalou přítomnost stavbyvedoucího</w:t>
      </w:r>
      <w:r>
        <w:rPr>
          <w:sz w:val="21"/>
          <w:szCs w:val="21"/>
        </w:rPr>
        <w:t xml:space="preserve"> </w:t>
      </w:r>
      <w:r w:rsidRPr="003A245C">
        <w:rPr>
          <w:sz w:val="21"/>
          <w:szCs w:val="21"/>
        </w:rPr>
        <w:t>nebo jiného oprávněného zástupce na staveništi.</w:t>
      </w:r>
      <w:r>
        <w:rPr>
          <w:sz w:val="21"/>
          <w:szCs w:val="21"/>
        </w:rPr>
        <w:t xml:space="preserve"> </w:t>
      </w:r>
      <w:r w:rsidRPr="00D7438E">
        <w:rPr>
          <w:sz w:val="21"/>
          <w:szCs w:val="21"/>
        </w:rPr>
        <w:t>Zhotovitel je povinen zajistit, aby v celém průběhu provádění díla odpovídala osoba stavbyvedoucího</w:t>
      </w:r>
      <w:r w:rsidR="00976B10">
        <w:rPr>
          <w:sz w:val="21"/>
          <w:szCs w:val="21"/>
        </w:rPr>
        <w:t xml:space="preserve"> </w:t>
      </w:r>
      <w:r w:rsidRPr="00D7438E">
        <w:rPr>
          <w:sz w:val="21"/>
          <w:szCs w:val="21"/>
        </w:rPr>
        <w:t>požadavkům objednatele dle odst. 6 bodu 6.1 tohoto článku.</w:t>
      </w:r>
    </w:p>
    <w:p w14:paraId="6A263522" w14:textId="77777777" w:rsidR="00E111CB" w:rsidRDefault="00E111CB" w:rsidP="00E111CB">
      <w:pPr>
        <w:numPr>
          <w:ilvl w:val="0"/>
          <w:numId w:val="15"/>
        </w:numPr>
        <w:tabs>
          <w:tab w:val="left" w:pos="540"/>
        </w:tabs>
        <w:spacing w:before="120" w:after="120"/>
        <w:ind w:left="540" w:hanging="540"/>
        <w:jc w:val="both"/>
        <w:rPr>
          <w:sz w:val="21"/>
          <w:szCs w:val="21"/>
        </w:rPr>
      </w:pPr>
      <w:r w:rsidRPr="003A245C">
        <w:rPr>
          <w:sz w:val="21"/>
          <w:szCs w:val="21"/>
        </w:rPr>
        <w:t>Zjistí-li zhotovitel při provádění stavby skryté překážky týkající se věci, na níž má být provedena rekonstrukce</w:t>
      </w:r>
      <w:r>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Pr>
          <w:sz w:val="21"/>
          <w:szCs w:val="21"/>
        </w:rPr>
        <w:t>o odkladu objednateli oznámit a </w:t>
      </w:r>
      <w:r w:rsidRPr="003A245C">
        <w:rPr>
          <w:sz w:val="21"/>
          <w:szCs w:val="21"/>
        </w:rPr>
        <w:t>navrhnout změnu zadání stavby. Do dosažení dohody o změně zadání stavby je zhoto</w:t>
      </w:r>
      <w:r>
        <w:rPr>
          <w:sz w:val="21"/>
          <w:szCs w:val="21"/>
        </w:rPr>
        <w:t>vitel oprávněn provádění díla v </w:t>
      </w:r>
      <w:r w:rsidRPr="003A245C">
        <w:rPr>
          <w:sz w:val="21"/>
          <w:szCs w:val="21"/>
        </w:rPr>
        <w:t xml:space="preserve">nezbytném rozsahu a na nezbytně nutnou dobu přerušit. </w:t>
      </w:r>
    </w:p>
    <w:p w14:paraId="56D138CF" w14:textId="77777777" w:rsidR="00E111CB" w:rsidRPr="003A245C" w:rsidRDefault="00E111CB" w:rsidP="00E111CB">
      <w:pPr>
        <w:keepNext/>
        <w:numPr>
          <w:ilvl w:val="0"/>
          <w:numId w:val="15"/>
        </w:numPr>
        <w:tabs>
          <w:tab w:val="left" w:pos="540"/>
        </w:tabs>
        <w:spacing w:before="120" w:after="120"/>
        <w:ind w:left="539" w:hanging="539"/>
        <w:jc w:val="both"/>
        <w:rPr>
          <w:sz w:val="21"/>
          <w:szCs w:val="21"/>
        </w:rPr>
      </w:pPr>
      <w:r w:rsidRPr="003A245C">
        <w:rPr>
          <w:sz w:val="21"/>
          <w:szCs w:val="21"/>
        </w:rPr>
        <w:t xml:space="preserve">Kontrola </w:t>
      </w:r>
    </w:p>
    <w:p w14:paraId="337D46C6" w14:textId="77777777" w:rsidR="00E111CB" w:rsidRPr="003A245C" w:rsidRDefault="00E111CB" w:rsidP="00E111CB">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6810F125" w14:textId="77777777" w:rsidR="00E111CB" w:rsidRPr="003A245C" w:rsidRDefault="00E111CB" w:rsidP="00E111CB">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w:t>
      </w:r>
      <w:r>
        <w:rPr>
          <w:sz w:val="21"/>
          <w:szCs w:val="21"/>
        </w:rPr>
        <w:t> </w:t>
      </w:r>
      <w:r w:rsidRPr="003A245C">
        <w:rPr>
          <w:sz w:val="21"/>
          <w:szCs w:val="21"/>
        </w:rPr>
        <w:t>oprávněn požadovat jejich opakování a zhotovitel je povinen opakované zkoušky provést na svoje náklady.</w:t>
      </w:r>
    </w:p>
    <w:p w14:paraId="6D0002C3" w14:textId="77777777" w:rsidR="00E111CB" w:rsidRPr="003A245C" w:rsidRDefault="00E111CB" w:rsidP="00E111CB">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Pr>
          <w:sz w:val="21"/>
          <w:szCs w:val="21"/>
        </w:rPr>
        <w:t> </w:t>
      </w:r>
      <w:r w:rsidRPr="003A245C">
        <w:rPr>
          <w:sz w:val="21"/>
          <w:szCs w:val="21"/>
        </w:rPr>
        <w:t xml:space="preserve">náklady zhotovitele. Náklady na takovou kontrolu nese zhotovitel. </w:t>
      </w:r>
    </w:p>
    <w:p w14:paraId="3476E961" w14:textId="77777777" w:rsidR="00E111CB" w:rsidRPr="003A245C" w:rsidRDefault="00E111CB" w:rsidP="00E111CB">
      <w:pPr>
        <w:numPr>
          <w:ilvl w:val="1"/>
          <w:numId w:val="15"/>
        </w:numPr>
        <w:tabs>
          <w:tab w:val="num" w:pos="900"/>
        </w:tabs>
        <w:spacing w:before="120" w:after="120"/>
        <w:ind w:left="896" w:hanging="357"/>
        <w:jc w:val="both"/>
        <w:rPr>
          <w:sz w:val="21"/>
          <w:szCs w:val="21"/>
        </w:rPr>
      </w:pPr>
      <w:r>
        <w:rPr>
          <w:sz w:val="21"/>
          <w:szCs w:val="21"/>
        </w:rPr>
        <w:t xml:space="preserve">K prověření plnění </w:t>
      </w:r>
      <w:r w:rsidRPr="003A245C">
        <w:rPr>
          <w:sz w:val="21"/>
          <w:szCs w:val="21"/>
        </w:rPr>
        <w:t xml:space="preserve">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50E3EF80" w14:textId="77777777" w:rsidR="00E111CB" w:rsidRPr="003A245C" w:rsidRDefault="00E111CB" w:rsidP="00E111CB">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5367E35B" w14:textId="77777777" w:rsidR="00E111CB" w:rsidRPr="00D075D4" w:rsidRDefault="00E111CB" w:rsidP="00E111CB">
      <w:pPr>
        <w:numPr>
          <w:ilvl w:val="5"/>
          <w:numId w:val="15"/>
        </w:numPr>
        <w:tabs>
          <w:tab w:val="clear" w:pos="4320"/>
          <w:tab w:val="num" w:pos="1080"/>
        </w:tabs>
        <w:ind w:left="1083" w:hanging="181"/>
        <w:jc w:val="both"/>
        <w:rPr>
          <w:sz w:val="21"/>
          <w:szCs w:val="21"/>
        </w:rPr>
      </w:pPr>
      <w:r w:rsidRPr="0055158D">
        <w:rPr>
          <w:sz w:val="21"/>
          <w:szCs w:val="21"/>
        </w:rPr>
        <w:t>stavební deník</w:t>
      </w:r>
      <w:r>
        <w:rPr>
          <w:sz w:val="21"/>
          <w:szCs w:val="21"/>
        </w:rPr>
        <w:t>;</w:t>
      </w:r>
    </w:p>
    <w:p w14:paraId="6FA6417B" w14:textId="77777777" w:rsidR="00E111CB" w:rsidRPr="0055158D" w:rsidRDefault="00E111CB" w:rsidP="00E111CB">
      <w:pPr>
        <w:numPr>
          <w:ilvl w:val="5"/>
          <w:numId w:val="15"/>
        </w:numPr>
        <w:tabs>
          <w:tab w:val="clear" w:pos="4320"/>
          <w:tab w:val="num" w:pos="1080"/>
        </w:tabs>
        <w:ind w:left="1083" w:hanging="181"/>
        <w:jc w:val="both"/>
        <w:rPr>
          <w:sz w:val="21"/>
          <w:szCs w:val="21"/>
        </w:rPr>
      </w:pPr>
      <w:r w:rsidRPr="0055158D">
        <w:rPr>
          <w:sz w:val="21"/>
          <w:szCs w:val="21"/>
        </w:rPr>
        <w:t>protokoly o průběhu a výsledku veškerých zkoušek a revizí</w:t>
      </w:r>
      <w:r>
        <w:rPr>
          <w:sz w:val="21"/>
          <w:szCs w:val="21"/>
        </w:rPr>
        <w:t>;</w:t>
      </w:r>
    </w:p>
    <w:p w14:paraId="582B01FF" w14:textId="77777777" w:rsidR="00E111CB" w:rsidRPr="0055158D" w:rsidRDefault="00E111CB" w:rsidP="00E111CB">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Pr>
          <w:sz w:val="21"/>
          <w:szCs w:val="21"/>
        </w:rPr>
        <w:t>;</w:t>
      </w:r>
    </w:p>
    <w:p w14:paraId="04F86649" w14:textId="77777777" w:rsidR="00E111CB" w:rsidRPr="0055158D" w:rsidRDefault="00E111CB" w:rsidP="00E111CB">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Pr>
          <w:sz w:val="21"/>
          <w:szCs w:val="21"/>
        </w:rPr>
        <w:t>kladu je stanoven v odst. 10 </w:t>
      </w:r>
      <w:r w:rsidRPr="0055158D">
        <w:rPr>
          <w:sz w:val="21"/>
          <w:szCs w:val="21"/>
        </w:rPr>
        <w:t>tohoto článku</w:t>
      </w:r>
      <w:r>
        <w:rPr>
          <w:sz w:val="21"/>
          <w:szCs w:val="21"/>
        </w:rPr>
        <w:t>;</w:t>
      </w:r>
    </w:p>
    <w:p w14:paraId="4878BF68" w14:textId="76583429" w:rsidR="00E111CB" w:rsidRPr="00CD37EB" w:rsidRDefault="005B25F8" w:rsidP="00E111CB">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fotodokumentace stavu blízkých nemovitých věcí před zahájením</w:t>
      </w:r>
      <w:r>
        <w:rPr>
          <w:sz w:val="21"/>
          <w:szCs w:val="21"/>
        </w:rPr>
        <w:t>,</w:t>
      </w:r>
      <w:r w:rsidRPr="0055158D">
        <w:rPr>
          <w:sz w:val="21"/>
          <w:szCs w:val="21"/>
        </w:rPr>
        <w:t xml:space="preserve"> po</w:t>
      </w:r>
      <w:r>
        <w:rPr>
          <w:sz w:val="21"/>
          <w:szCs w:val="21"/>
        </w:rPr>
        <w:t> </w:t>
      </w:r>
      <w:r w:rsidRPr="0055158D">
        <w:rPr>
          <w:sz w:val="21"/>
          <w:szCs w:val="21"/>
        </w:rPr>
        <w:t>dokončení stavby</w:t>
      </w:r>
      <w:r>
        <w:rPr>
          <w:sz w:val="21"/>
          <w:szCs w:val="21"/>
        </w:rPr>
        <w:t xml:space="preserve"> a v průběhu provádění stavby</w:t>
      </w:r>
      <w:r w:rsidRPr="0055158D">
        <w:rPr>
          <w:sz w:val="21"/>
          <w:szCs w:val="21"/>
        </w:rPr>
        <w:t xml:space="preserve"> - elektron</w:t>
      </w:r>
      <w:r>
        <w:rPr>
          <w:sz w:val="21"/>
          <w:szCs w:val="21"/>
        </w:rPr>
        <w:t>icky (e</w:t>
      </w:r>
      <w:r w:rsidR="00976B10">
        <w:rPr>
          <w:sz w:val="21"/>
          <w:szCs w:val="21"/>
        </w:rPr>
        <w:t>-mailem na adresu technického dozoru investora</w:t>
      </w:r>
      <w:r>
        <w:rPr>
          <w:sz w:val="21"/>
          <w:szCs w:val="21"/>
        </w:rPr>
        <w:t xml:space="preserve"> nebo na nosiči USB flash disk), (</w:t>
      </w:r>
      <w:r w:rsidRPr="00790592">
        <w:rPr>
          <w:sz w:val="21"/>
          <w:szCs w:val="21"/>
        </w:rPr>
        <w:t>zpracovanou ve fázích</w:t>
      </w:r>
      <w:r>
        <w:rPr>
          <w:sz w:val="21"/>
          <w:szCs w:val="21"/>
        </w:rPr>
        <w:t>: p</w:t>
      </w:r>
      <w:r w:rsidRPr="00790592">
        <w:rPr>
          <w:sz w:val="21"/>
          <w:szCs w:val="21"/>
        </w:rPr>
        <w:t>řed zahájením prací vč. fotodokumentace stavu blízkých nemovitostí</w:t>
      </w:r>
      <w:r>
        <w:rPr>
          <w:sz w:val="21"/>
          <w:szCs w:val="21"/>
        </w:rPr>
        <w:t>), v</w:t>
      </w:r>
      <w:r w:rsidRPr="00B5695E">
        <w:rPr>
          <w:sz w:val="21"/>
          <w:szCs w:val="21"/>
        </w:rPr>
        <w:t xml:space="preserve"> průběhu provádění prací</w:t>
      </w:r>
      <w:r>
        <w:rPr>
          <w:sz w:val="21"/>
          <w:szCs w:val="21"/>
        </w:rPr>
        <w:t>, p</w:t>
      </w:r>
      <w:r w:rsidRPr="00B5695E">
        <w:rPr>
          <w:sz w:val="21"/>
          <w:szCs w:val="21"/>
        </w:rPr>
        <w:t>o ukončení prací vč. fotodokumentace stavu blízkých nemovitostí</w:t>
      </w:r>
      <w:r w:rsidR="00E111CB">
        <w:rPr>
          <w:sz w:val="21"/>
          <w:szCs w:val="21"/>
        </w:rPr>
        <w:t>).</w:t>
      </w:r>
    </w:p>
    <w:p w14:paraId="5B53DE28" w14:textId="4A478C44" w:rsidR="00E111CB" w:rsidRDefault="00E111CB" w:rsidP="00E111CB">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35DCEE56" w14:textId="1A514113" w:rsidR="005C5E95" w:rsidRDefault="005C5E95" w:rsidP="005C5E95">
      <w:pPr>
        <w:spacing w:before="120" w:after="120"/>
        <w:ind w:left="540"/>
        <w:jc w:val="both"/>
        <w:rPr>
          <w:sz w:val="21"/>
          <w:szCs w:val="21"/>
        </w:rPr>
      </w:pPr>
      <w:r>
        <w:rPr>
          <w:sz w:val="21"/>
          <w:szCs w:val="21"/>
        </w:rPr>
        <w:lastRenderedPageBreak/>
        <w:t>Zhotovitel je povinen průběžně předávat kopie dokladů tvořících dokumentaci stavby. Zhotovitel je povinen nejpozději do dokončení stavby předat originály dokladů tvořících dokumentaci stavby.</w:t>
      </w:r>
    </w:p>
    <w:p w14:paraId="3B7E9B85" w14:textId="0D71793A" w:rsidR="00E111CB" w:rsidRDefault="00E111CB" w:rsidP="00E111CB">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Pr>
          <w:sz w:val="21"/>
          <w:szCs w:val="21"/>
        </w:rPr>
        <w:t> </w:t>
      </w:r>
      <w:r w:rsidRPr="003A245C">
        <w:rPr>
          <w:sz w:val="21"/>
          <w:szCs w:val="21"/>
        </w:rPr>
        <w:t>vyhlášk</w:t>
      </w:r>
      <w:r>
        <w:rPr>
          <w:sz w:val="21"/>
          <w:szCs w:val="21"/>
        </w:rPr>
        <w:t>o</w:t>
      </w:r>
      <w:r w:rsidRPr="003A245C">
        <w:rPr>
          <w:sz w:val="21"/>
          <w:szCs w:val="21"/>
        </w:rPr>
        <w:t>u č. 499/2006Sb., o dokumentaci staveb., ve znění pozdější</w:t>
      </w:r>
      <w:r>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p>
    <w:p w14:paraId="55445B45" w14:textId="3A6E3E8F" w:rsidR="005B25F8" w:rsidRPr="0096212D" w:rsidRDefault="005B25F8" w:rsidP="005B25F8">
      <w:pPr>
        <w:spacing w:before="120" w:after="120"/>
        <w:ind w:left="540"/>
        <w:jc w:val="both"/>
        <w:rPr>
          <w:sz w:val="21"/>
          <w:szCs w:val="21"/>
        </w:rPr>
      </w:pPr>
      <w:r>
        <w:rPr>
          <w:sz w:val="21"/>
          <w:szCs w:val="21"/>
        </w:rPr>
        <w:t>Stavební deník bude v souladu se stavebním zákonem veden elektronicky.</w:t>
      </w:r>
    </w:p>
    <w:p w14:paraId="032101E1" w14:textId="77777777" w:rsidR="00E111CB" w:rsidRPr="0096212D" w:rsidRDefault="00E111CB" w:rsidP="00E111CB">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2451CFEF" w14:textId="77777777" w:rsidR="00E111CB" w:rsidRDefault="00E111CB" w:rsidP="00E111CB">
      <w:pPr>
        <w:keepNext/>
        <w:keepLines/>
        <w:numPr>
          <w:ilvl w:val="1"/>
          <w:numId w:val="15"/>
        </w:numPr>
        <w:tabs>
          <w:tab w:val="left" w:pos="1080"/>
        </w:tabs>
        <w:spacing w:before="120" w:after="120"/>
        <w:ind w:left="1080" w:hanging="539"/>
        <w:jc w:val="both"/>
        <w:rPr>
          <w:sz w:val="21"/>
          <w:szCs w:val="21"/>
        </w:rPr>
      </w:pPr>
      <w:r w:rsidRPr="0096212D">
        <w:rPr>
          <w:sz w:val="21"/>
          <w:szCs w:val="21"/>
        </w:rPr>
        <w:t>Poddodavatel je osoba, pomocí které dodavatel plní určitou část díla nebo která má k plnění díla poskytnout určité věci či práva.</w:t>
      </w:r>
    </w:p>
    <w:p w14:paraId="71A2CA55" w14:textId="49F024A2" w:rsidR="00E111CB" w:rsidRPr="00ED5B48" w:rsidRDefault="00E111CB" w:rsidP="00E111CB">
      <w:pPr>
        <w:tabs>
          <w:tab w:val="left" w:pos="1080"/>
        </w:tabs>
        <w:spacing w:before="120" w:after="120"/>
        <w:ind w:left="1077"/>
        <w:jc w:val="both"/>
        <w:rPr>
          <w:sz w:val="21"/>
          <w:szCs w:val="21"/>
        </w:rPr>
      </w:pPr>
      <w:r w:rsidRPr="00ED5B48">
        <w:rPr>
          <w:sz w:val="21"/>
          <w:szCs w:val="21"/>
        </w:rPr>
        <w:t xml:space="preserve">Náplň činnosti </w:t>
      </w:r>
      <w:proofErr w:type="gramStart"/>
      <w:r w:rsidRPr="00ED5B48">
        <w:rPr>
          <w:sz w:val="21"/>
          <w:szCs w:val="21"/>
        </w:rPr>
        <w:t xml:space="preserve">stavbyvedoucího </w:t>
      </w:r>
      <w:r w:rsidRPr="00D738CD">
        <w:rPr>
          <w:sz w:val="21"/>
          <w:szCs w:val="21"/>
        </w:rPr>
        <w:t xml:space="preserve"> </w:t>
      </w:r>
      <w:r w:rsidRPr="00ED5B48">
        <w:rPr>
          <w:sz w:val="21"/>
          <w:szCs w:val="21"/>
        </w:rPr>
        <w:t>nelze</w:t>
      </w:r>
      <w:proofErr w:type="gramEnd"/>
      <w:r w:rsidRPr="00ED5B48">
        <w:rPr>
          <w:sz w:val="21"/>
          <w:szCs w:val="21"/>
        </w:rPr>
        <w:t xml:space="preserve"> plnit pomocí poddodavatele.</w:t>
      </w:r>
    </w:p>
    <w:p w14:paraId="0D390CCD" w14:textId="77777777" w:rsidR="00E111CB" w:rsidRPr="00ED5B48" w:rsidRDefault="00E111CB" w:rsidP="00E111CB">
      <w:pPr>
        <w:tabs>
          <w:tab w:val="left" w:pos="1080"/>
        </w:tabs>
        <w:spacing w:before="120" w:after="120"/>
        <w:ind w:left="1077"/>
        <w:jc w:val="both"/>
        <w:rPr>
          <w:sz w:val="21"/>
          <w:szCs w:val="21"/>
        </w:rPr>
      </w:pPr>
      <w:r w:rsidRPr="00ED5B48">
        <w:rPr>
          <w:sz w:val="21"/>
          <w:szCs w:val="21"/>
        </w:rPr>
        <w:t>Pozici stavbyvedoucího bude v souladu s </w:t>
      </w:r>
      <w:proofErr w:type="spellStart"/>
      <w:r w:rsidRPr="00ED5B48">
        <w:rPr>
          <w:sz w:val="21"/>
          <w:szCs w:val="21"/>
        </w:rPr>
        <w:t>ust</w:t>
      </w:r>
      <w:proofErr w:type="spellEnd"/>
      <w:r w:rsidRPr="00ED5B48">
        <w:rPr>
          <w:sz w:val="21"/>
          <w:szCs w:val="21"/>
        </w:rPr>
        <w:t xml:space="preserve">. §160 odst. 1 a §158 odst. 1 zákona č. 183/2006Sb., o územním plánování a stavebním řádu (stavební zákon), ve znění pozdějších předpisů, vykonávat fyzická osoba, která získala oprávnění k jejich výkonu podle zákona č. 360/1992Sb., o výkonu povolání autorizovaných architektů a o výkonu povolání autorizovaných inženýrů a techniků činných ve výstavbě, ve znění pozdějších předpisů, a to pro obor dopravní stavby. </w:t>
      </w:r>
    </w:p>
    <w:p w14:paraId="088039A6" w14:textId="77777777" w:rsidR="00E111CB" w:rsidRPr="0096212D" w:rsidRDefault="00E111CB" w:rsidP="00E111CB">
      <w:pPr>
        <w:tabs>
          <w:tab w:val="left" w:pos="1080"/>
        </w:tabs>
        <w:spacing w:before="120" w:after="120"/>
        <w:ind w:left="1077"/>
        <w:jc w:val="both"/>
        <w:rPr>
          <w:sz w:val="21"/>
          <w:szCs w:val="21"/>
        </w:rPr>
      </w:pPr>
      <w:r w:rsidRPr="00ED5B48">
        <w:rPr>
          <w:sz w:val="21"/>
          <w:szCs w:val="21"/>
        </w:rPr>
        <w:t>Doklad o oprávnění bude předložen zhotovitelem na výzvu objednatele.</w:t>
      </w:r>
    </w:p>
    <w:p w14:paraId="3A303E97" w14:textId="77777777" w:rsidR="00E111CB" w:rsidRPr="0096212D" w:rsidRDefault="00E111CB" w:rsidP="00E111CB">
      <w:pPr>
        <w:numPr>
          <w:ilvl w:val="1"/>
          <w:numId w:val="15"/>
        </w:numPr>
        <w:tabs>
          <w:tab w:val="left" w:pos="1080"/>
        </w:tabs>
        <w:spacing w:before="120" w:after="120"/>
        <w:ind w:left="1080" w:hanging="540"/>
        <w:jc w:val="both"/>
        <w:rPr>
          <w:sz w:val="21"/>
          <w:szCs w:val="21"/>
        </w:rPr>
      </w:pPr>
      <w:r w:rsidRPr="0096212D">
        <w:rPr>
          <w:sz w:val="21"/>
          <w:szCs w:val="21"/>
        </w:rPr>
        <w:t>Zhotovitel ve své nabídce do veřejné zakázky, na jejímž základě byla tato smlouva uzavřena, prokazoval kvalifikaci pomocí následujících poddodavatelů.</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14"/>
        <w:gridCol w:w="3656"/>
      </w:tblGrid>
      <w:tr w:rsidR="00E111CB" w:rsidRPr="003A245C" w14:paraId="4695C7CC" w14:textId="77777777" w:rsidTr="00A33E53">
        <w:trPr>
          <w:trHeight w:val="567"/>
        </w:trPr>
        <w:tc>
          <w:tcPr>
            <w:tcW w:w="2835" w:type="dxa"/>
            <w:vAlign w:val="center"/>
          </w:tcPr>
          <w:p w14:paraId="67DE03EA" w14:textId="77777777" w:rsidR="00E111CB" w:rsidRPr="003A245C" w:rsidRDefault="00E111CB" w:rsidP="00A33E53">
            <w:pPr>
              <w:keepNext/>
              <w:tabs>
                <w:tab w:val="left" w:pos="61"/>
              </w:tabs>
              <w:spacing w:before="120" w:after="120"/>
              <w:ind w:left="61"/>
              <w:rPr>
                <w:sz w:val="21"/>
                <w:szCs w:val="21"/>
              </w:rPr>
            </w:pPr>
            <w:r w:rsidRPr="003A245C">
              <w:rPr>
                <w:sz w:val="21"/>
                <w:szCs w:val="21"/>
              </w:rPr>
              <w:t xml:space="preserve">Název </w:t>
            </w:r>
            <w:r>
              <w:rPr>
                <w:sz w:val="21"/>
                <w:szCs w:val="21"/>
              </w:rPr>
              <w:t>poddodavatele</w:t>
            </w:r>
          </w:p>
        </w:tc>
        <w:tc>
          <w:tcPr>
            <w:tcW w:w="2014" w:type="dxa"/>
            <w:vAlign w:val="center"/>
          </w:tcPr>
          <w:p w14:paraId="4B4918C6" w14:textId="77777777" w:rsidR="00E111CB" w:rsidRPr="003A245C" w:rsidRDefault="00E111CB" w:rsidP="00A33E53">
            <w:pPr>
              <w:keepNext/>
              <w:tabs>
                <w:tab w:val="left" w:pos="61"/>
              </w:tabs>
              <w:spacing w:before="120" w:after="120"/>
              <w:ind w:left="61"/>
              <w:rPr>
                <w:sz w:val="21"/>
                <w:szCs w:val="21"/>
              </w:rPr>
            </w:pPr>
            <w:r w:rsidRPr="003A245C">
              <w:rPr>
                <w:sz w:val="21"/>
                <w:szCs w:val="21"/>
              </w:rPr>
              <w:t>IČO</w:t>
            </w:r>
            <w:r>
              <w:rPr>
                <w:sz w:val="21"/>
                <w:szCs w:val="21"/>
              </w:rPr>
              <w:t xml:space="preserve"> poddodavatele</w:t>
            </w:r>
          </w:p>
        </w:tc>
        <w:tc>
          <w:tcPr>
            <w:tcW w:w="3656" w:type="dxa"/>
            <w:vAlign w:val="center"/>
          </w:tcPr>
          <w:p w14:paraId="4E484BEE" w14:textId="77777777" w:rsidR="00E111CB" w:rsidRPr="003A245C" w:rsidRDefault="00E111CB" w:rsidP="00A33E53">
            <w:pPr>
              <w:keepNext/>
              <w:tabs>
                <w:tab w:val="left" w:pos="61"/>
              </w:tabs>
              <w:spacing w:before="120" w:after="120"/>
              <w:ind w:left="61"/>
              <w:rPr>
                <w:sz w:val="21"/>
                <w:szCs w:val="21"/>
              </w:rPr>
            </w:pPr>
            <w:r w:rsidRPr="003A245C">
              <w:rPr>
                <w:sz w:val="21"/>
                <w:szCs w:val="21"/>
              </w:rPr>
              <w:t xml:space="preserve">Rozsah prací </w:t>
            </w:r>
            <w:r>
              <w:rPr>
                <w:sz w:val="21"/>
                <w:szCs w:val="21"/>
              </w:rPr>
              <w:t>poddodavatele</w:t>
            </w:r>
          </w:p>
        </w:tc>
      </w:tr>
      <w:tr w:rsidR="00E111CB" w:rsidRPr="003A245C" w14:paraId="58021592" w14:textId="77777777" w:rsidTr="00A33E53">
        <w:trPr>
          <w:trHeight w:val="567"/>
        </w:trPr>
        <w:tc>
          <w:tcPr>
            <w:tcW w:w="2835" w:type="dxa"/>
            <w:vAlign w:val="center"/>
          </w:tcPr>
          <w:p w14:paraId="7B1EAAE2" w14:textId="77777777" w:rsidR="00E111CB" w:rsidRPr="003A245C" w:rsidRDefault="00E111CB" w:rsidP="00A33E53">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2014" w:type="dxa"/>
            <w:vAlign w:val="center"/>
          </w:tcPr>
          <w:p w14:paraId="628E8EC5" w14:textId="77777777" w:rsidR="00E111CB" w:rsidRPr="003A245C" w:rsidRDefault="00E111CB" w:rsidP="00A33E53">
            <w:pPr>
              <w:tabs>
                <w:tab w:val="left" w:pos="61"/>
                <w:tab w:val="left" w:pos="6300"/>
              </w:tabs>
              <w:spacing w:before="120" w:after="120"/>
              <w:ind w:left="61"/>
              <w:rPr>
                <w:b/>
                <w:sz w:val="21"/>
                <w:szCs w:val="21"/>
                <w:highlight w:val="yellow"/>
              </w:rPr>
            </w:pPr>
            <w:r w:rsidRPr="003A245C">
              <w:rPr>
                <w:b/>
                <w:sz w:val="21"/>
                <w:szCs w:val="21"/>
                <w:highlight w:val="yellow"/>
              </w:rPr>
              <w:t>***</w:t>
            </w:r>
          </w:p>
        </w:tc>
        <w:tc>
          <w:tcPr>
            <w:tcW w:w="3656" w:type="dxa"/>
            <w:vAlign w:val="center"/>
          </w:tcPr>
          <w:p w14:paraId="12080059" w14:textId="77777777" w:rsidR="00E111CB" w:rsidRPr="003A245C" w:rsidRDefault="00E111CB" w:rsidP="00A33E53">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14:paraId="63026791" w14:textId="77777777" w:rsidR="00E111CB" w:rsidRPr="0055158D" w:rsidRDefault="00E111CB" w:rsidP="00E111CB">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 pokud v zadávacím řízení kvalifikaci zhotovitel prokazoval sám a</w:t>
      </w:r>
      <w:r>
        <w:rPr>
          <w:sz w:val="21"/>
          <w:szCs w:val="21"/>
        </w:rPr>
        <w:t> </w:t>
      </w:r>
      <w:r w:rsidRPr="0055158D">
        <w:rPr>
          <w:sz w:val="21"/>
          <w:szCs w:val="21"/>
        </w:rPr>
        <w:t>nyní chce tuto část díla provádět poddodavatel</w:t>
      </w:r>
      <w:r>
        <w:rPr>
          <w:sz w:val="21"/>
          <w:szCs w:val="21"/>
        </w:rPr>
        <w:t xml:space="preserve">em, </w:t>
      </w:r>
      <w:bookmarkStart w:id="17" w:name="_Hlk68033345"/>
      <w:r>
        <w:rPr>
          <w:sz w:val="21"/>
          <w:szCs w:val="21"/>
        </w:rPr>
        <w:t>nebo pokud v zadávacím řízení kvalifikaci prokazoval jinou osobou a nyní chce část díla provádět sám</w:t>
      </w:r>
      <w:bookmarkEnd w:id="17"/>
      <w:r w:rsidRPr="0055158D">
        <w:rPr>
          <w:sz w:val="21"/>
          <w:szCs w:val="21"/>
        </w:rPr>
        <w:t>.</w:t>
      </w:r>
      <w:r>
        <w:rPr>
          <w:sz w:val="21"/>
          <w:szCs w:val="21"/>
        </w:rPr>
        <w:t xml:space="preserve"> Objednatel si vyhrazuje právo navrhovaného poddodavatele odmítnout, a to i opakovaně.</w:t>
      </w:r>
    </w:p>
    <w:p w14:paraId="6E4C043C" w14:textId="77777777" w:rsidR="00E111CB" w:rsidRPr="00380B22" w:rsidRDefault="00E111CB" w:rsidP="00E111CB">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754B5479" w14:textId="77777777" w:rsidR="00E111CB" w:rsidRDefault="00E111CB" w:rsidP="00E111CB">
      <w:pPr>
        <w:numPr>
          <w:ilvl w:val="1"/>
          <w:numId w:val="15"/>
        </w:numPr>
        <w:tabs>
          <w:tab w:val="num" w:pos="1080"/>
        </w:tabs>
        <w:spacing w:before="120" w:after="120"/>
        <w:ind w:left="1080" w:hanging="540"/>
        <w:jc w:val="both"/>
        <w:rPr>
          <w:sz w:val="21"/>
          <w:szCs w:val="21"/>
        </w:rPr>
      </w:pPr>
      <w:r w:rsidRPr="00FC2873">
        <w:rPr>
          <w:sz w:val="21"/>
          <w:szCs w:val="21"/>
        </w:rPr>
        <w:t>Zhotovitel odpovídá za činnost poddodavatele tak, jako by jí prováděl sám.</w:t>
      </w:r>
    </w:p>
    <w:p w14:paraId="65F4AEB3" w14:textId="77777777" w:rsidR="00E111CB" w:rsidRPr="00FC2873" w:rsidRDefault="00E111CB" w:rsidP="00E111CB">
      <w:pPr>
        <w:numPr>
          <w:ilvl w:val="1"/>
          <w:numId w:val="15"/>
        </w:numPr>
        <w:tabs>
          <w:tab w:val="num" w:pos="1080"/>
        </w:tabs>
        <w:spacing w:before="120" w:after="120"/>
        <w:ind w:left="1080" w:hanging="540"/>
        <w:jc w:val="both"/>
        <w:rPr>
          <w:sz w:val="21"/>
          <w:szCs w:val="21"/>
        </w:rPr>
      </w:pPr>
      <w:r>
        <w:rPr>
          <w:sz w:val="21"/>
          <w:szCs w:val="21"/>
        </w:rPr>
        <w:t>Zhotovitel je povinen hradit poddodavatelům veškeré své peněžité závazky vůči poddodavatelům vzniklé z této smlouvy nebo v souvislosti s ní řádně a včas.</w:t>
      </w:r>
    </w:p>
    <w:p w14:paraId="76DEF5E5" w14:textId="77777777" w:rsidR="00E111CB" w:rsidRPr="00FC2873" w:rsidRDefault="00E111CB" w:rsidP="00E111CB">
      <w:pPr>
        <w:keepNext/>
        <w:numPr>
          <w:ilvl w:val="0"/>
          <w:numId w:val="15"/>
        </w:numPr>
        <w:tabs>
          <w:tab w:val="clear" w:pos="720"/>
          <w:tab w:val="num" w:pos="540"/>
        </w:tabs>
        <w:spacing w:before="120" w:after="120"/>
        <w:ind w:left="539" w:hanging="539"/>
        <w:jc w:val="both"/>
        <w:rPr>
          <w:sz w:val="21"/>
          <w:szCs w:val="21"/>
        </w:rPr>
      </w:pPr>
      <w:r w:rsidRPr="00FC2873">
        <w:rPr>
          <w:sz w:val="21"/>
          <w:szCs w:val="21"/>
        </w:rPr>
        <w:t>Bezpečnost a ochrana zdraví (BOZ)</w:t>
      </w:r>
      <w:r>
        <w:rPr>
          <w:sz w:val="21"/>
          <w:szCs w:val="21"/>
        </w:rPr>
        <w:t xml:space="preserve"> </w:t>
      </w:r>
    </w:p>
    <w:p w14:paraId="628C4F78" w14:textId="77777777" w:rsidR="00E111CB" w:rsidRPr="0028657A" w:rsidRDefault="00E111CB" w:rsidP="00E111CB">
      <w:pPr>
        <w:numPr>
          <w:ilvl w:val="1"/>
          <w:numId w:val="15"/>
        </w:numPr>
        <w:tabs>
          <w:tab w:val="num" w:pos="1080"/>
        </w:tabs>
        <w:spacing w:before="120" w:after="120"/>
        <w:ind w:left="1080" w:hanging="540"/>
        <w:jc w:val="both"/>
        <w:rPr>
          <w:sz w:val="21"/>
          <w:szCs w:val="21"/>
        </w:rPr>
      </w:pPr>
      <w:r w:rsidRPr="00FC2873">
        <w:rPr>
          <w:sz w:val="21"/>
          <w:szCs w:val="21"/>
        </w:rPr>
        <w:t>Zhotovitel je odpovědný za BOZ. Zhotovitel je zejména povinen dodržovat veškeré bezpečnostní předpisy</w:t>
      </w:r>
      <w:r>
        <w:rPr>
          <w:sz w:val="21"/>
          <w:szCs w:val="21"/>
        </w:rPr>
        <w:t xml:space="preserve"> </w:t>
      </w:r>
      <w:r w:rsidRPr="00FC2873">
        <w:rPr>
          <w:sz w:val="21"/>
          <w:szCs w:val="21"/>
        </w:rPr>
        <w:t>a</w:t>
      </w:r>
      <w:r>
        <w:rPr>
          <w:sz w:val="21"/>
          <w:szCs w:val="21"/>
        </w:rPr>
        <w:t> </w:t>
      </w:r>
      <w:r w:rsidRPr="0028657A">
        <w:rPr>
          <w:sz w:val="21"/>
          <w:szCs w:val="21"/>
        </w:rPr>
        <w:t>dbát na bezpečnost všech osob, které mají právo být na staveništi.</w:t>
      </w:r>
    </w:p>
    <w:p w14:paraId="3BD1A368" w14:textId="77777777" w:rsidR="00E111CB" w:rsidRPr="0028657A" w:rsidRDefault="00E111CB" w:rsidP="00E111CB">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Pr>
          <w:sz w:val="21"/>
          <w:szCs w:val="21"/>
        </w:rPr>
        <w:t xml:space="preserve">není </w:t>
      </w:r>
      <w:r w:rsidRPr="0028657A">
        <w:rPr>
          <w:sz w:val="21"/>
          <w:szCs w:val="21"/>
        </w:rPr>
        <w:t>určen koordinátor BOZP na staveništi (dále jen „koordinátor BOZP“).</w:t>
      </w:r>
    </w:p>
    <w:p w14:paraId="7476AD70" w14:textId="77777777" w:rsidR="00E111CB" w:rsidRPr="005D719E" w:rsidRDefault="00E111CB" w:rsidP="00E111CB">
      <w:pPr>
        <w:numPr>
          <w:ilvl w:val="1"/>
          <w:numId w:val="15"/>
        </w:numPr>
        <w:tabs>
          <w:tab w:val="clear" w:pos="1443"/>
          <w:tab w:val="num" w:pos="1134"/>
        </w:tabs>
        <w:spacing w:before="120" w:after="120"/>
        <w:ind w:left="1134" w:hanging="567"/>
        <w:jc w:val="both"/>
        <w:rPr>
          <w:sz w:val="21"/>
          <w:szCs w:val="21"/>
        </w:rPr>
      </w:pPr>
      <w:r w:rsidRPr="00A730DA">
        <w:rPr>
          <w:sz w:val="21"/>
          <w:szCs w:val="21"/>
        </w:rPr>
        <w:t>Vznikne-li v průběhu provádění díla zákonná nutnost určit koordinátora BOZP, zhotovitel to bezodkladně písemně oznámí objednateli.</w:t>
      </w:r>
    </w:p>
    <w:p w14:paraId="07E887AB" w14:textId="77777777" w:rsidR="00E111CB" w:rsidRPr="003A245C" w:rsidRDefault="00E111CB" w:rsidP="00E111CB">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Pr>
          <w:sz w:val="21"/>
          <w:szCs w:val="21"/>
        </w:rPr>
        <w:t> </w:t>
      </w:r>
      <w:r w:rsidRPr="003A245C">
        <w:rPr>
          <w:sz w:val="21"/>
          <w:szCs w:val="21"/>
        </w:rPr>
        <w:t>uzavřít příslušnou dohodu v případě, že jej o to objednatel požádá.</w:t>
      </w:r>
    </w:p>
    <w:p w14:paraId="7EA966D6" w14:textId="77777777" w:rsidR="00E111CB" w:rsidRPr="00854CA5" w:rsidRDefault="00E111CB" w:rsidP="00E111CB">
      <w:pPr>
        <w:numPr>
          <w:ilvl w:val="0"/>
          <w:numId w:val="15"/>
        </w:numPr>
        <w:tabs>
          <w:tab w:val="clear" w:pos="720"/>
          <w:tab w:val="num" w:pos="540"/>
        </w:tabs>
        <w:spacing w:before="120" w:after="120"/>
        <w:ind w:left="540" w:hanging="540"/>
        <w:jc w:val="both"/>
        <w:rPr>
          <w:sz w:val="21"/>
          <w:szCs w:val="21"/>
        </w:rPr>
      </w:pPr>
      <w:r w:rsidRPr="00FC2873">
        <w:rPr>
          <w:sz w:val="21"/>
          <w:szCs w:val="21"/>
        </w:rPr>
        <w:t xml:space="preserve">Zhotovitel nese odpovědnost původce odpadů. Zhotovitel je povinen veškerý nepoužitelný materiál zlikvidovat v souladu se zákonem o odpadech a projektovou dokumentací ke stavebnímu povolení a provedení stavby. Nepoužitelný materiál je materiál, který vznikl při provádění díla a není </w:t>
      </w:r>
      <w:r w:rsidRPr="00854CA5">
        <w:rPr>
          <w:sz w:val="21"/>
          <w:szCs w:val="21"/>
        </w:rPr>
        <w:t>předmětem díla</w:t>
      </w:r>
      <w:r>
        <w:rPr>
          <w:sz w:val="21"/>
          <w:szCs w:val="21"/>
        </w:rPr>
        <w:t>.</w:t>
      </w:r>
    </w:p>
    <w:p w14:paraId="43DB1707" w14:textId="77777777" w:rsidR="00E111CB" w:rsidRPr="0028657A" w:rsidRDefault="00E111CB" w:rsidP="00E111CB">
      <w:pPr>
        <w:numPr>
          <w:ilvl w:val="0"/>
          <w:numId w:val="15"/>
        </w:numPr>
        <w:tabs>
          <w:tab w:val="clear" w:pos="720"/>
          <w:tab w:val="num" w:pos="540"/>
        </w:tabs>
        <w:spacing w:before="120" w:after="120"/>
        <w:ind w:left="540" w:hanging="540"/>
        <w:jc w:val="both"/>
        <w:rPr>
          <w:sz w:val="21"/>
          <w:szCs w:val="21"/>
        </w:rPr>
      </w:pPr>
      <w:r w:rsidRPr="0028657A">
        <w:rPr>
          <w:sz w:val="21"/>
          <w:szCs w:val="21"/>
        </w:rPr>
        <w:lastRenderedPageBreak/>
        <w:t>Doklad o likvidaci odpadu bude obsahovat minimálně:</w:t>
      </w:r>
    </w:p>
    <w:p w14:paraId="470F47FA"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Pr>
          <w:sz w:val="21"/>
          <w:szCs w:val="21"/>
          <w:lang w:eastAsia="en-US"/>
        </w:rPr>
        <w:t>.</w:t>
      </w:r>
    </w:p>
    <w:p w14:paraId="304912E5"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7E66A332"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428FA45C"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1BA1262E"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10427480"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607C1868"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13C139AE"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76CE9143"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6DA7BB5C" w14:textId="77777777" w:rsidR="00E111CB" w:rsidRPr="003A245C" w:rsidRDefault="00E111CB" w:rsidP="00E111CB">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56CBBAB9" w14:textId="77777777" w:rsidR="00E111CB" w:rsidRDefault="00E111CB" w:rsidP="00E111CB">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60C72040" w14:textId="77777777" w:rsidR="00E111CB" w:rsidRDefault="00E111CB" w:rsidP="00E111CB">
      <w:pPr>
        <w:numPr>
          <w:ilvl w:val="0"/>
          <w:numId w:val="15"/>
        </w:numPr>
        <w:tabs>
          <w:tab w:val="clear" w:pos="720"/>
          <w:tab w:val="num" w:pos="540"/>
        </w:tabs>
        <w:spacing w:before="120" w:after="120"/>
        <w:ind w:left="540" w:hanging="540"/>
        <w:jc w:val="both"/>
        <w:rPr>
          <w:sz w:val="21"/>
          <w:szCs w:val="21"/>
        </w:rPr>
      </w:pPr>
      <w:r w:rsidRPr="00884B20">
        <w:rPr>
          <w:sz w:val="21"/>
          <w:szCs w:val="21"/>
        </w:rPr>
        <w:t>Zhotovitel je povinen umožnit případný archeologický dohled nad prováděnými stavebními pracemi</w:t>
      </w:r>
      <w:bookmarkStart w:id="18" w:name="_Hlk66654462"/>
      <w:r>
        <w:rPr>
          <w:sz w:val="21"/>
          <w:szCs w:val="21"/>
        </w:rPr>
        <w:t xml:space="preserve"> a </w:t>
      </w:r>
      <w:r w:rsidRPr="00552B73">
        <w:rPr>
          <w:sz w:val="21"/>
          <w:szCs w:val="21"/>
        </w:rPr>
        <w:t>v</w:t>
      </w:r>
      <w:r>
        <w:rPr>
          <w:sz w:val="21"/>
          <w:szCs w:val="21"/>
        </w:rPr>
        <w:t> </w:t>
      </w:r>
      <w:r w:rsidRPr="00552B73">
        <w:rPr>
          <w:sz w:val="21"/>
          <w:szCs w:val="21"/>
        </w:rPr>
        <w:t>případě nálezu záchranný archeologický průzkum</w:t>
      </w:r>
      <w:r w:rsidRPr="00884B20">
        <w:rPr>
          <w:sz w:val="21"/>
          <w:szCs w:val="21"/>
        </w:rPr>
        <w:t>.</w:t>
      </w:r>
      <w:bookmarkEnd w:id="18"/>
    </w:p>
    <w:p w14:paraId="522D174F" w14:textId="02D33F7D" w:rsidR="00E111CB" w:rsidRDefault="00E111CB" w:rsidP="00E111CB">
      <w:pPr>
        <w:numPr>
          <w:ilvl w:val="0"/>
          <w:numId w:val="15"/>
        </w:numPr>
        <w:tabs>
          <w:tab w:val="clear" w:pos="720"/>
          <w:tab w:val="num" w:pos="540"/>
        </w:tabs>
        <w:spacing w:before="120" w:after="120"/>
        <w:ind w:left="540" w:hanging="540"/>
        <w:jc w:val="both"/>
        <w:rPr>
          <w:sz w:val="21"/>
          <w:szCs w:val="21"/>
        </w:rPr>
      </w:pPr>
      <w:r w:rsidRPr="00884B20">
        <w:rPr>
          <w:sz w:val="21"/>
          <w:szCs w:val="21"/>
        </w:rPr>
        <w:t>Zhotovitel je povinen koordinovat svoji činnost se stavbami jiných investorů v místě plnění (</w:t>
      </w:r>
      <w:r w:rsidR="005C5E95">
        <w:rPr>
          <w:sz w:val="21"/>
          <w:szCs w:val="21"/>
        </w:rPr>
        <w:t xml:space="preserve">zejména </w:t>
      </w:r>
      <w:r w:rsidR="002A7F3D" w:rsidRPr="00884B20">
        <w:rPr>
          <w:sz w:val="21"/>
          <w:szCs w:val="21"/>
        </w:rPr>
        <w:t>viz stavební objekty, které nejsou předmětem této smlouvy dle čl. II odst. 1 této smlouvy</w:t>
      </w:r>
      <w:r w:rsidR="002A7F3D">
        <w:rPr>
          <w:sz w:val="21"/>
          <w:szCs w:val="21"/>
        </w:rPr>
        <w:t>)</w:t>
      </w:r>
      <w:r w:rsidRPr="00884B20">
        <w:rPr>
          <w:sz w:val="21"/>
          <w:szCs w:val="21"/>
        </w:rPr>
        <w:t>.</w:t>
      </w:r>
    </w:p>
    <w:p w14:paraId="26E4064C" w14:textId="77777777" w:rsidR="00E111CB" w:rsidRDefault="00E111CB" w:rsidP="00E111CB">
      <w:pPr>
        <w:numPr>
          <w:ilvl w:val="0"/>
          <w:numId w:val="15"/>
        </w:numPr>
        <w:tabs>
          <w:tab w:val="clear" w:pos="720"/>
          <w:tab w:val="num" w:pos="540"/>
        </w:tabs>
        <w:spacing w:before="120" w:after="120"/>
        <w:ind w:left="540" w:hanging="540"/>
        <w:jc w:val="both"/>
        <w:rPr>
          <w:sz w:val="21"/>
          <w:szCs w:val="21"/>
        </w:rPr>
      </w:pPr>
      <w:r w:rsidRPr="00AB2121">
        <w:rPr>
          <w:sz w:val="21"/>
          <w:szCs w:val="21"/>
        </w:rPr>
        <w:t>Zhotovitel je povinen dodržet veškeré požadavky podle vyjádření dotčených subjektů</w:t>
      </w:r>
      <w:r>
        <w:rPr>
          <w:sz w:val="21"/>
          <w:szCs w:val="21"/>
        </w:rPr>
        <w:t>.</w:t>
      </w:r>
    </w:p>
    <w:bookmarkEnd w:id="16"/>
    <w:p w14:paraId="76DF895F" w14:textId="1C5F03DE" w:rsidR="00022479" w:rsidRPr="003A245C" w:rsidRDefault="00022479" w:rsidP="00B14142">
      <w:pPr>
        <w:rPr>
          <w:sz w:val="21"/>
          <w:szCs w:val="21"/>
          <w:lang w:eastAsia="en-US"/>
        </w:rPr>
      </w:pPr>
    </w:p>
    <w:p w14:paraId="78A5EE3B" w14:textId="77777777" w:rsidR="00224502" w:rsidRPr="003A245C" w:rsidRDefault="00224502" w:rsidP="005647ED">
      <w:pPr>
        <w:keepNext/>
        <w:numPr>
          <w:ilvl w:val="0"/>
          <w:numId w:val="13"/>
        </w:numPr>
        <w:spacing w:before="120" w:after="120"/>
        <w:ind w:left="539" w:hanging="539"/>
        <w:rPr>
          <w:b/>
          <w:smallCaps/>
          <w:spacing w:val="20"/>
          <w:sz w:val="21"/>
          <w:szCs w:val="21"/>
        </w:rPr>
      </w:pPr>
      <w:r w:rsidRPr="003A245C">
        <w:rPr>
          <w:b/>
          <w:smallCaps/>
          <w:spacing w:val="20"/>
          <w:sz w:val="21"/>
          <w:szCs w:val="21"/>
        </w:rPr>
        <w:t>Prostor staveniště</w:t>
      </w:r>
    </w:p>
    <w:p w14:paraId="2C76A9DB" w14:textId="77777777" w:rsidR="00E111CB" w:rsidRPr="005D719E" w:rsidRDefault="00E111CB" w:rsidP="00E111CB">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r>
        <w:rPr>
          <w:sz w:val="21"/>
          <w:szCs w:val="21"/>
        </w:rPr>
        <w:t xml:space="preserve"> </w:t>
      </w:r>
      <w:bookmarkStart w:id="19" w:name="_Hlk99754373"/>
      <w:r>
        <w:rPr>
          <w:sz w:val="21"/>
          <w:szCs w:val="21"/>
        </w:rPr>
        <w:t>Prostor staveniště je společný se Správou a údržbou silnic Jihomoravského kraje.</w:t>
      </w:r>
      <w:bookmarkEnd w:id="19"/>
    </w:p>
    <w:p w14:paraId="5F5EF5A6" w14:textId="77777777" w:rsidR="00E111CB" w:rsidRPr="003A245C" w:rsidRDefault="00E111CB" w:rsidP="00E111CB">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5902B8E5" w14:textId="77777777" w:rsidR="00E111CB" w:rsidRPr="003A245C" w:rsidRDefault="00E111CB" w:rsidP="00E111CB">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14:paraId="587C0FFE" w14:textId="77777777" w:rsidR="00E111CB" w:rsidRDefault="00E111CB" w:rsidP="00E111CB">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sidRPr="00462837">
        <w:rPr>
          <w:sz w:val="21"/>
          <w:szCs w:val="21"/>
        </w:rPr>
        <w:t>inženýrsk</w:t>
      </w:r>
      <w:r>
        <w:rPr>
          <w:sz w:val="21"/>
          <w:szCs w:val="21"/>
        </w:rPr>
        <w:t>é</w:t>
      </w:r>
      <w:r w:rsidRPr="00462837">
        <w:rPr>
          <w:sz w:val="21"/>
          <w:szCs w:val="21"/>
        </w:rPr>
        <w:t xml:space="preserve"> sít</w:t>
      </w:r>
      <w:r>
        <w:rPr>
          <w:sz w:val="21"/>
          <w:szCs w:val="21"/>
        </w:rPr>
        <w:t xml:space="preserve">ě v </w:t>
      </w:r>
      <w:r w:rsidRPr="0055158D">
        <w:rPr>
          <w:sz w:val="21"/>
          <w:szCs w:val="21"/>
        </w:rPr>
        <w:t>prostoru staveniště</w:t>
      </w:r>
      <w:r>
        <w:rPr>
          <w:sz w:val="21"/>
          <w:szCs w:val="21"/>
        </w:rPr>
        <w:t>;</w:t>
      </w:r>
    </w:p>
    <w:p w14:paraId="2A7E6535" w14:textId="77777777" w:rsidR="00E111CB" w:rsidRPr="0055158D" w:rsidRDefault="00E111CB" w:rsidP="00E111CB">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Pr>
          <w:sz w:val="21"/>
          <w:szCs w:val="21"/>
        </w:rPr>
        <w:t>obvod staveniště;</w:t>
      </w:r>
    </w:p>
    <w:p w14:paraId="0D21BDD7" w14:textId="77777777" w:rsidR="00E111CB" w:rsidRDefault="00E111CB" w:rsidP="00E111CB">
      <w:pPr>
        <w:numPr>
          <w:ilvl w:val="2"/>
          <w:numId w:val="4"/>
        </w:numPr>
        <w:tabs>
          <w:tab w:val="clear" w:pos="2160"/>
          <w:tab w:val="num" w:pos="1418"/>
        </w:tabs>
        <w:ind w:left="1083" w:hanging="181"/>
        <w:jc w:val="both"/>
        <w:rPr>
          <w:sz w:val="21"/>
          <w:szCs w:val="21"/>
        </w:rPr>
      </w:pPr>
      <w:r w:rsidRPr="001C456E">
        <w:rPr>
          <w:sz w:val="21"/>
          <w:szCs w:val="21"/>
        </w:rPr>
        <w:t>ohlašov</w:t>
      </w:r>
      <w:r>
        <w:rPr>
          <w:sz w:val="21"/>
          <w:szCs w:val="21"/>
        </w:rPr>
        <w:t>at</w:t>
      </w:r>
      <w:r w:rsidRPr="001C456E">
        <w:rPr>
          <w:sz w:val="21"/>
          <w:szCs w:val="21"/>
        </w:rPr>
        <w:t xml:space="preserve"> pohyb třetích osob na staveništi</w:t>
      </w:r>
      <w:r>
        <w:rPr>
          <w:sz w:val="21"/>
          <w:szCs w:val="21"/>
        </w:rPr>
        <w:t>;</w:t>
      </w:r>
    </w:p>
    <w:p w14:paraId="627C8B10" w14:textId="77777777" w:rsidR="00E111CB" w:rsidRDefault="00E111CB" w:rsidP="00E111CB">
      <w:pPr>
        <w:numPr>
          <w:ilvl w:val="2"/>
          <w:numId w:val="4"/>
        </w:numPr>
        <w:tabs>
          <w:tab w:val="clear" w:pos="2160"/>
          <w:tab w:val="num" w:pos="1418"/>
        </w:tabs>
        <w:ind w:left="1083" w:hanging="181"/>
        <w:jc w:val="both"/>
        <w:rPr>
          <w:sz w:val="21"/>
          <w:szCs w:val="21"/>
        </w:rPr>
      </w:pPr>
      <w:r>
        <w:rPr>
          <w:sz w:val="21"/>
          <w:szCs w:val="21"/>
        </w:rPr>
        <w:t>provést veškerá bezpečnostní opatření.</w:t>
      </w:r>
    </w:p>
    <w:p w14:paraId="5EEFDA39" w14:textId="77777777" w:rsidR="00E111CB" w:rsidRPr="003A245C" w:rsidRDefault="00E111CB" w:rsidP="00E111CB">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4ABB8F8B" w14:textId="51636E8D" w:rsidR="00E111CB" w:rsidRPr="000923FB" w:rsidRDefault="002A7F3D" w:rsidP="002A7F3D">
      <w:pPr>
        <w:numPr>
          <w:ilvl w:val="2"/>
          <w:numId w:val="4"/>
        </w:numPr>
        <w:tabs>
          <w:tab w:val="clear" w:pos="2160"/>
          <w:tab w:val="num" w:pos="1418"/>
        </w:tabs>
        <w:ind w:left="1083" w:hanging="181"/>
        <w:jc w:val="both"/>
        <w:rPr>
          <w:sz w:val="21"/>
          <w:szCs w:val="21"/>
        </w:rPr>
      </w:pPr>
      <w:bookmarkStart w:id="20" w:name="_Hlk92464384"/>
      <w:r w:rsidRPr="00466B1D">
        <w:rPr>
          <w:sz w:val="21"/>
          <w:szCs w:val="21"/>
        </w:rPr>
        <w:t>po dohodě s vlastníky přístupy a příjezdy k sousedním nemovitostem</w:t>
      </w:r>
      <w:bookmarkEnd w:id="20"/>
      <w:r w:rsidR="00E111CB">
        <w:rPr>
          <w:sz w:val="21"/>
          <w:szCs w:val="21"/>
        </w:rPr>
        <w:t>.</w:t>
      </w:r>
    </w:p>
    <w:p w14:paraId="187EAD8D" w14:textId="77777777" w:rsidR="00E111CB" w:rsidRDefault="00E111CB" w:rsidP="00E111CB">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4ED4BCD5" w14:textId="77777777" w:rsidR="00E111CB" w:rsidRPr="000923FB" w:rsidRDefault="00E111CB" w:rsidP="00E111C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poté, co</w:t>
      </w:r>
      <w:r>
        <w:rPr>
          <w:sz w:val="21"/>
          <w:szCs w:val="21"/>
        </w:rPr>
        <w:t> </w:t>
      </w:r>
      <w:r w:rsidRPr="00F36740">
        <w:rPr>
          <w:sz w:val="21"/>
          <w:szCs w:val="21"/>
        </w:rPr>
        <w:t>se o takové skutečnosti do</w:t>
      </w:r>
      <w:r>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472C87C5" w14:textId="77777777" w:rsidR="006D4B09" w:rsidRPr="003A245C" w:rsidRDefault="006D4B09" w:rsidP="000923FB">
      <w:pPr>
        <w:spacing w:before="120" w:after="120"/>
        <w:jc w:val="both"/>
        <w:rPr>
          <w:sz w:val="21"/>
          <w:szCs w:val="21"/>
        </w:rPr>
      </w:pPr>
    </w:p>
    <w:p w14:paraId="1261629E" w14:textId="77777777" w:rsidR="00224502" w:rsidRPr="003A245C" w:rsidRDefault="00224502" w:rsidP="0079595B">
      <w:pPr>
        <w:keepNext/>
        <w:keepLines/>
        <w:numPr>
          <w:ilvl w:val="0"/>
          <w:numId w:val="13"/>
        </w:numPr>
        <w:spacing w:before="120" w:after="120"/>
        <w:ind w:left="539" w:hanging="539"/>
        <w:rPr>
          <w:b/>
          <w:smallCaps/>
          <w:spacing w:val="20"/>
          <w:sz w:val="21"/>
          <w:szCs w:val="21"/>
        </w:rPr>
      </w:pPr>
      <w:r w:rsidRPr="003A245C">
        <w:rPr>
          <w:b/>
          <w:smallCaps/>
          <w:spacing w:val="20"/>
          <w:sz w:val="21"/>
          <w:szCs w:val="21"/>
        </w:rPr>
        <w:t>Změny zadání stavby</w:t>
      </w:r>
    </w:p>
    <w:p w14:paraId="4A126007" w14:textId="1840C166" w:rsidR="00E111CB" w:rsidRPr="003A245C" w:rsidRDefault="00E111CB" w:rsidP="00E111CB">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Pr>
          <w:sz w:val="21"/>
          <w:szCs w:val="21"/>
        </w:rPr>
        <w:t xml:space="preserve">, nejpozději do 15 dnů od vzniku potřeby změny, </w:t>
      </w:r>
      <w:r w:rsidRPr="003A245C">
        <w:rPr>
          <w:sz w:val="21"/>
          <w:szCs w:val="21"/>
        </w:rPr>
        <w:t xml:space="preserve">informovat objednatele o zjištění nutnosti změny zadání stavby, a to předložením vyplněného změnového listu, jehož vzor je přílohou č. </w:t>
      </w:r>
      <w:r>
        <w:rPr>
          <w:sz w:val="21"/>
          <w:szCs w:val="21"/>
        </w:rPr>
        <w:t>6</w:t>
      </w:r>
      <w:r w:rsidRPr="003A245C">
        <w:rPr>
          <w:sz w:val="21"/>
          <w:szCs w:val="21"/>
        </w:rPr>
        <w:t xml:space="preserve"> této smlouvy. Pokud ve stanovené lhůtě zhotovitel </w:t>
      </w:r>
      <w:r w:rsidRPr="00111FC0">
        <w:rPr>
          <w:sz w:val="21"/>
          <w:szCs w:val="21"/>
        </w:rPr>
        <w:t>nepředloží změnový list objednateli, platí, že zhotovitel nemůže požadovat v budoucnu touto změnou argumentovou nutnost změny lhůty plnění, i kdyb</w:t>
      </w:r>
      <w:r>
        <w:rPr>
          <w:sz w:val="21"/>
          <w:szCs w:val="21"/>
        </w:rPr>
        <w:t>y tato byla oprávněná dle čl. VI</w:t>
      </w:r>
      <w:r w:rsidRPr="00111FC0">
        <w:rPr>
          <w:sz w:val="21"/>
          <w:szCs w:val="21"/>
        </w:rPr>
        <w:t>. odst. 1</w:t>
      </w:r>
      <w:r>
        <w:rPr>
          <w:sz w:val="21"/>
          <w:szCs w:val="21"/>
        </w:rPr>
        <w:t>0</w:t>
      </w:r>
      <w:r w:rsidRPr="00111FC0">
        <w:rPr>
          <w:sz w:val="21"/>
          <w:szCs w:val="21"/>
        </w:rPr>
        <w:t>. této smlouvy nebo změnu ceny díla</w:t>
      </w:r>
      <w:r w:rsidRPr="003A245C">
        <w:rPr>
          <w:sz w:val="21"/>
          <w:szCs w:val="21"/>
        </w:rPr>
        <w:t xml:space="preserve"> dle</w:t>
      </w:r>
      <w:r>
        <w:rPr>
          <w:sz w:val="21"/>
          <w:szCs w:val="21"/>
        </w:rPr>
        <w:t> </w:t>
      </w:r>
      <w:r w:rsidRPr="003A245C">
        <w:rPr>
          <w:sz w:val="21"/>
          <w:szCs w:val="21"/>
        </w:rPr>
        <w:t>tohoto odstavce.</w:t>
      </w:r>
    </w:p>
    <w:p w14:paraId="3DFAD020" w14:textId="77777777" w:rsidR="00E111CB" w:rsidRPr="003A245C" w:rsidRDefault="00E111CB" w:rsidP="00E111CB">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Pr>
          <w:sz w:val="21"/>
          <w:szCs w:val="21"/>
        </w:rPr>
        <w:t> </w:t>
      </w:r>
      <w:r w:rsidRPr="003A245C">
        <w:rPr>
          <w:sz w:val="21"/>
          <w:szCs w:val="21"/>
        </w:rPr>
        <w:t xml:space="preserve">stavebního deníku. </w:t>
      </w:r>
    </w:p>
    <w:p w14:paraId="5A0F1E76" w14:textId="77777777" w:rsidR="00E111CB" w:rsidRPr="003A245C" w:rsidRDefault="00E111CB" w:rsidP="00E111CB">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Pr>
          <w:sz w:val="21"/>
          <w:szCs w:val="21"/>
        </w:rPr>
        <w:t xml:space="preserve">zadávání </w:t>
      </w:r>
      <w:r w:rsidRPr="003A245C">
        <w:rPr>
          <w:sz w:val="21"/>
          <w:szCs w:val="21"/>
        </w:rPr>
        <w:t>veřejných zakáz</w:t>
      </w:r>
      <w:r>
        <w:rPr>
          <w:sz w:val="21"/>
          <w:szCs w:val="21"/>
        </w:rPr>
        <w:t>ek</w:t>
      </w:r>
      <w:r w:rsidRPr="003A245C">
        <w:rPr>
          <w:sz w:val="21"/>
          <w:szCs w:val="21"/>
        </w:rPr>
        <w:t xml:space="preserve"> a dalšími pravidly pro zadávání veřejných zakázek pro objednatele závaznými.</w:t>
      </w:r>
    </w:p>
    <w:p w14:paraId="11106F9C" w14:textId="77777777" w:rsidR="00E111CB" w:rsidRPr="00EB0504" w:rsidRDefault="00E111CB" w:rsidP="00E111CB">
      <w:pPr>
        <w:numPr>
          <w:ilvl w:val="0"/>
          <w:numId w:val="9"/>
        </w:numPr>
        <w:tabs>
          <w:tab w:val="clear" w:pos="720"/>
          <w:tab w:val="num" w:pos="540"/>
        </w:tabs>
        <w:spacing w:before="120" w:after="120"/>
        <w:ind w:left="540" w:hanging="540"/>
        <w:jc w:val="both"/>
        <w:rPr>
          <w:sz w:val="21"/>
          <w:szCs w:val="21"/>
        </w:rPr>
      </w:pPr>
      <w:r w:rsidRPr="00EB0504">
        <w:rPr>
          <w:sz w:val="21"/>
          <w:szCs w:val="21"/>
        </w:rPr>
        <w:lastRenderedPageBreak/>
        <w:t xml:space="preserve">Bude-li zhotovitel vyzván k podání nabídky související s touto smlouvou, je povinen nabídku předložit. </w:t>
      </w:r>
      <w:r w:rsidRPr="003A245C">
        <w:rPr>
          <w:sz w:val="21"/>
          <w:szCs w:val="21"/>
        </w:rPr>
        <w:t xml:space="preserve">Součástí nabídky bude oceněný soupis prací, </w:t>
      </w:r>
      <w:r w:rsidRPr="001D01A1">
        <w:rPr>
          <w:sz w:val="21"/>
          <w:szCs w:val="21"/>
        </w:rPr>
        <w:t xml:space="preserve">zpracovaný </w:t>
      </w:r>
      <w:r w:rsidRPr="00EB0504">
        <w:rPr>
          <w:sz w:val="21"/>
          <w:szCs w:val="21"/>
        </w:rPr>
        <w:t>ve formátu *.</w:t>
      </w:r>
      <w:proofErr w:type="spellStart"/>
      <w:r w:rsidRPr="00EB0504">
        <w:rPr>
          <w:sz w:val="21"/>
          <w:szCs w:val="21"/>
        </w:rPr>
        <w:t>pdf</w:t>
      </w:r>
      <w:proofErr w:type="spellEnd"/>
      <w:r w:rsidRPr="00EB0504">
        <w:rPr>
          <w:sz w:val="21"/>
          <w:szCs w:val="21"/>
        </w:rPr>
        <w:t xml:space="preserve"> a </w:t>
      </w:r>
      <w:r>
        <w:rPr>
          <w:sz w:val="21"/>
          <w:szCs w:val="21"/>
        </w:rPr>
        <w:t xml:space="preserve">ve </w:t>
      </w:r>
      <w:r w:rsidRPr="00EB0504">
        <w:rPr>
          <w:sz w:val="21"/>
          <w:szCs w:val="21"/>
        </w:rPr>
        <w:t xml:space="preserve">formátu </w:t>
      </w:r>
      <w:r>
        <w:rPr>
          <w:sz w:val="21"/>
          <w:szCs w:val="21"/>
        </w:rPr>
        <w:t>*.</w:t>
      </w:r>
      <w:proofErr w:type="spellStart"/>
      <w:r>
        <w:rPr>
          <w:sz w:val="21"/>
          <w:szCs w:val="21"/>
        </w:rPr>
        <w:t>xls</w:t>
      </w:r>
      <w:proofErr w:type="spellEnd"/>
      <w:r>
        <w:rPr>
          <w:sz w:val="21"/>
          <w:szCs w:val="21"/>
        </w:rPr>
        <w:t xml:space="preserve"> .</w:t>
      </w:r>
    </w:p>
    <w:p w14:paraId="3E9665E0" w14:textId="77777777" w:rsidR="00E111CB" w:rsidRPr="00EB0504" w:rsidRDefault="00E111CB" w:rsidP="00E111CB">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2ACF10AD" w14:textId="2D632B3C" w:rsidR="00E111CB" w:rsidRPr="008E4859" w:rsidRDefault="00D57F46" w:rsidP="00E111CB">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r w:rsidR="00E111CB" w:rsidRPr="003A245C">
        <w:rPr>
          <w:sz w:val="21"/>
          <w:szCs w:val="21"/>
        </w:rPr>
        <w:t>.</w:t>
      </w:r>
    </w:p>
    <w:p w14:paraId="6A0A51E7" w14:textId="77777777" w:rsidR="00D57F46" w:rsidRDefault="00D57F46" w:rsidP="00D57F46">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9271" w:type="dxa"/>
        <w:tblInd w:w="675" w:type="dxa"/>
        <w:tblLayout w:type="fixed"/>
        <w:tblLook w:val="01E0" w:firstRow="1" w:lastRow="1" w:firstColumn="1" w:lastColumn="1" w:noHBand="0" w:noVBand="0"/>
      </w:tblPr>
      <w:tblGrid>
        <w:gridCol w:w="3828"/>
        <w:gridCol w:w="340"/>
        <w:gridCol w:w="5103"/>
      </w:tblGrid>
      <w:tr w:rsidR="00D57F46" w:rsidRPr="001C12D5" w14:paraId="13167B96" w14:textId="77777777" w:rsidTr="004E29A3">
        <w:trPr>
          <w:trHeight w:val="1276"/>
        </w:trPr>
        <w:tc>
          <w:tcPr>
            <w:tcW w:w="3828" w:type="dxa"/>
            <w:vAlign w:val="center"/>
          </w:tcPr>
          <w:p w14:paraId="28F5020E" w14:textId="77777777" w:rsidR="00D57F46" w:rsidRPr="008451CC" w:rsidRDefault="00D57F46" w:rsidP="004E29A3">
            <w:pPr>
              <w:jc w:val="center"/>
              <w:rPr>
                <w:strike/>
                <w:sz w:val="21"/>
                <w:szCs w:val="21"/>
              </w:rPr>
            </w:pPr>
          </w:p>
          <w:p w14:paraId="5A5CA595" w14:textId="77777777" w:rsidR="00D57F46" w:rsidRPr="007C00C2" w:rsidRDefault="00D57F46" w:rsidP="004E29A3">
            <w:pPr>
              <w:rPr>
                <w:bCs/>
                <w:iCs/>
                <w:sz w:val="19"/>
                <w:szCs w:val="19"/>
              </w:rPr>
            </w:pPr>
            <m:oMathPara>
              <m:oMath>
                <m:r>
                  <m:rPr>
                    <m:sty m:val="p"/>
                  </m:rPr>
                  <w:rPr>
                    <w:rFonts w:ascii="Cambria Math" w:hAnsi="Cambria Math"/>
                    <w:sz w:val="19"/>
                    <w:szCs w:val="19"/>
                  </w:rPr>
                  <m:t>CENA DODATEČNÝCH PRACÍ ČI DODÁVEK</m:t>
                </m:r>
              </m:oMath>
            </m:oMathPara>
          </w:p>
          <w:p w14:paraId="2F491E72" w14:textId="77777777" w:rsidR="00D57F46" w:rsidRPr="008451CC" w:rsidRDefault="00D57F46" w:rsidP="004E29A3">
            <w:pPr>
              <w:rPr>
                <w:b/>
                <w:bCs/>
                <w:iCs/>
                <w:sz w:val="19"/>
                <w:szCs w:val="19"/>
              </w:rPr>
            </w:pPr>
            <w:r w:rsidRPr="008451CC">
              <w:rPr>
                <w:strike/>
                <w:sz w:val="21"/>
                <w:szCs w:val="21"/>
              </w:rPr>
              <w:t>--------------------------------------------------</w:t>
            </w:r>
          </w:p>
          <w:p w14:paraId="2321C2AC" w14:textId="77777777" w:rsidR="00D57F46" w:rsidRPr="008451CC" w:rsidRDefault="00D57F46" w:rsidP="004E29A3">
            <w:pPr>
              <w:rPr>
                <w:strike/>
                <w:sz w:val="21"/>
                <w:szCs w:val="21"/>
              </w:rPr>
            </w:pPr>
            <m:oMathPara>
              <m:oMath>
                <m:r>
                  <m:rPr>
                    <m:sty m:val="p"/>
                  </m:rPr>
                  <w:rPr>
                    <w:rFonts w:ascii="Cambria Math" w:hAnsi="Cambria Math"/>
                    <w:sz w:val="19"/>
                    <w:szCs w:val="19"/>
                  </w:rPr>
                  <m:t xml:space="preserve">CENA UVEDENÁ V SAZEBNÍKU OTSKP </m:t>
                </m:r>
              </m:oMath>
            </m:oMathPara>
          </w:p>
        </w:tc>
        <w:tc>
          <w:tcPr>
            <w:tcW w:w="340" w:type="dxa"/>
            <w:vAlign w:val="center"/>
          </w:tcPr>
          <w:p w14:paraId="6136105B" w14:textId="77777777" w:rsidR="00D57F46" w:rsidRPr="008451CC" w:rsidRDefault="00D57F46" w:rsidP="004E29A3">
            <w:pPr>
              <w:jc w:val="center"/>
              <w:rPr>
                <w:strike/>
                <w:sz w:val="21"/>
                <w:szCs w:val="21"/>
              </w:rPr>
            </w:pPr>
            <w:r w:rsidRPr="008451CC">
              <w:rPr>
                <w:strike/>
                <w:sz w:val="21"/>
                <w:szCs w:val="21"/>
              </w:rPr>
              <w:t>=</w:t>
            </w:r>
          </w:p>
        </w:tc>
        <w:tc>
          <w:tcPr>
            <w:tcW w:w="5103" w:type="dxa"/>
            <w:vAlign w:val="center"/>
          </w:tcPr>
          <w:p w14:paraId="721E6506" w14:textId="77777777" w:rsidR="00D57F46" w:rsidRPr="008451CC" w:rsidRDefault="005869D5" w:rsidP="004E29A3">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 xml:space="preserve">NABÍDKOVÁ CENA,KTERÁ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608FEC40" w14:textId="1DF92422" w:rsidR="00D57F46" w:rsidRDefault="00D57F46" w:rsidP="00D57F46">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68FC596D" w14:textId="50F7848D" w:rsidR="00D57F46" w:rsidRPr="00861EDE" w:rsidRDefault="00D57F46" w:rsidP="00D57F46">
      <w:pPr>
        <w:spacing w:before="120" w:after="120"/>
        <w:ind w:left="709"/>
        <w:jc w:val="both"/>
        <w:rPr>
          <w:sz w:val="21"/>
          <w:szCs w:val="21"/>
        </w:rPr>
      </w:pPr>
      <w:r>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p w14:paraId="00228774" w14:textId="77777777" w:rsidR="00E111CB" w:rsidRDefault="00E111CB" w:rsidP="00E111CB">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47B32171" w14:textId="77777777" w:rsidR="00E111CB" w:rsidRPr="00372AA3" w:rsidRDefault="00E111CB" w:rsidP="00E111CB">
      <w:pPr>
        <w:numPr>
          <w:ilvl w:val="1"/>
          <w:numId w:val="9"/>
        </w:numPr>
        <w:tabs>
          <w:tab w:val="clear" w:pos="810"/>
          <w:tab w:val="num" w:pos="900"/>
        </w:tabs>
        <w:spacing w:before="120" w:after="120"/>
        <w:ind w:left="896" w:hanging="357"/>
        <w:jc w:val="both"/>
        <w:rPr>
          <w:sz w:val="21"/>
          <w:szCs w:val="21"/>
        </w:rPr>
      </w:pPr>
      <w:r w:rsidRPr="00372AA3">
        <w:rPr>
          <w:sz w:val="21"/>
          <w:szCs w:val="21"/>
        </w:rPr>
        <w:t>Zhotovitel může předložit i nabídku pro objednatele výhodnější.</w:t>
      </w:r>
    </w:p>
    <w:p w14:paraId="067CDF2A" w14:textId="05F7E1BD" w:rsidR="00224502" w:rsidRDefault="00E111CB" w:rsidP="00E111CB">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K dodatečným </w:t>
      </w:r>
      <w:bookmarkStart w:id="21" w:name="_Hlk60798967"/>
      <w:r>
        <w:rPr>
          <w:sz w:val="21"/>
          <w:szCs w:val="21"/>
        </w:rPr>
        <w:t>a novým pracím</w:t>
      </w:r>
      <w:r w:rsidRPr="003A245C">
        <w:rPr>
          <w:sz w:val="21"/>
          <w:szCs w:val="21"/>
        </w:rPr>
        <w:t xml:space="preserve"> </w:t>
      </w:r>
      <w:bookmarkEnd w:id="21"/>
      <w:r w:rsidRPr="003A245C">
        <w:rPr>
          <w:sz w:val="21"/>
          <w:szCs w:val="21"/>
        </w:rPr>
        <w:t>bude uz</w:t>
      </w:r>
      <w:r>
        <w:rPr>
          <w:sz w:val="21"/>
          <w:szCs w:val="21"/>
        </w:rPr>
        <w:t xml:space="preserve">avřen dodatek k této smlouvě. Dodatečné </w:t>
      </w:r>
      <w:bookmarkStart w:id="22" w:name="_Hlk60798974"/>
      <w:r>
        <w:rPr>
          <w:sz w:val="21"/>
          <w:szCs w:val="21"/>
        </w:rPr>
        <w:t xml:space="preserve">a nové práce </w:t>
      </w:r>
      <w:bookmarkEnd w:id="22"/>
      <w:r>
        <w:rPr>
          <w:sz w:val="21"/>
          <w:szCs w:val="21"/>
        </w:rPr>
        <w:t xml:space="preserve">lze fakturovat </w:t>
      </w:r>
      <w:r w:rsidRPr="003A245C">
        <w:rPr>
          <w:sz w:val="21"/>
          <w:szCs w:val="21"/>
        </w:rPr>
        <w:t xml:space="preserve">pouze </w:t>
      </w:r>
      <w:r>
        <w:rPr>
          <w:sz w:val="21"/>
          <w:szCs w:val="21"/>
        </w:rPr>
        <w:t>na základě uzavřeného dodatku</w:t>
      </w:r>
      <w:r w:rsidR="00D57F46">
        <w:rPr>
          <w:sz w:val="21"/>
          <w:szCs w:val="21"/>
        </w:rPr>
        <w:t>.</w:t>
      </w:r>
      <w:r>
        <w:rPr>
          <w:sz w:val="21"/>
          <w:szCs w:val="21"/>
        </w:rPr>
        <w:t xml:space="preserve"> </w:t>
      </w:r>
      <w:r w:rsidRPr="003A245C">
        <w:rPr>
          <w:sz w:val="21"/>
          <w:szCs w:val="21"/>
        </w:rPr>
        <w:t>Provádí-li zhotovitel práce, které nejsou v této smlouvě sjednány, platí, že je provádí na svůj náklad.</w:t>
      </w:r>
    </w:p>
    <w:p w14:paraId="7F8A05ED" w14:textId="77777777" w:rsidR="00C44B7A" w:rsidRPr="003A245C" w:rsidRDefault="00C44B7A" w:rsidP="00C44B7A">
      <w:pPr>
        <w:spacing w:before="120" w:after="120"/>
        <w:ind w:left="540"/>
        <w:jc w:val="both"/>
        <w:rPr>
          <w:sz w:val="21"/>
          <w:szCs w:val="21"/>
        </w:rPr>
      </w:pPr>
    </w:p>
    <w:p w14:paraId="6D1253B9" w14:textId="77777777" w:rsidR="00224502" w:rsidRPr="003A245C" w:rsidRDefault="00224502" w:rsidP="00C82657">
      <w:pPr>
        <w:keepNext/>
        <w:keepLines/>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083C1435" w14:textId="77777777" w:rsidR="00E111CB" w:rsidRPr="003A245C" w:rsidRDefault="00E111CB" w:rsidP="00E111CB">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Pr>
          <w:sz w:val="21"/>
          <w:szCs w:val="21"/>
        </w:rPr>
        <w:t xml:space="preserve">starosta </w:t>
      </w:r>
      <w:r w:rsidRPr="00C17C8B">
        <w:rPr>
          <w:sz w:val="21"/>
          <w:szCs w:val="21"/>
        </w:rPr>
        <w:t>nebo jím pověřená osoba a technický dozor.</w:t>
      </w:r>
    </w:p>
    <w:p w14:paraId="03DFEA62" w14:textId="77777777" w:rsidR="00E111CB" w:rsidRDefault="00E111CB" w:rsidP="00E111CB">
      <w:pPr>
        <w:numPr>
          <w:ilvl w:val="0"/>
          <w:numId w:val="8"/>
        </w:numPr>
        <w:tabs>
          <w:tab w:val="clear" w:pos="720"/>
          <w:tab w:val="num" w:pos="540"/>
        </w:tabs>
        <w:spacing w:before="120" w:after="120"/>
        <w:ind w:left="540" w:hanging="540"/>
        <w:jc w:val="both"/>
        <w:rPr>
          <w:sz w:val="21"/>
          <w:szCs w:val="21"/>
        </w:rPr>
      </w:pPr>
      <w:r>
        <w:rPr>
          <w:sz w:val="21"/>
          <w:szCs w:val="21"/>
        </w:rPr>
        <w:t>Starosta</w:t>
      </w:r>
      <w:r w:rsidRPr="00DF04C6">
        <w:rPr>
          <w:sz w:val="21"/>
          <w:szCs w:val="21"/>
        </w:rPr>
        <w:t xml:space="preserve"> je</w:t>
      </w:r>
      <w:r w:rsidRPr="003A245C">
        <w:rPr>
          <w:sz w:val="21"/>
          <w:szCs w:val="21"/>
        </w:rPr>
        <w:t xml:space="preserve"> oprávněn činit veškerá právní jednání související s touto smlouvou. Je</w:t>
      </w:r>
      <w:r>
        <w:rPr>
          <w:sz w:val="21"/>
          <w:szCs w:val="21"/>
        </w:rPr>
        <w:t> </w:t>
      </w:r>
      <w:r w:rsidRPr="003A245C">
        <w:rPr>
          <w:sz w:val="21"/>
          <w:szCs w:val="21"/>
        </w:rPr>
        <w:t>mu</w:t>
      </w:r>
      <w:r>
        <w:rPr>
          <w:sz w:val="21"/>
          <w:szCs w:val="21"/>
        </w:rPr>
        <w:t> </w:t>
      </w:r>
      <w:r w:rsidRPr="003A245C">
        <w:rPr>
          <w:sz w:val="21"/>
          <w:szCs w:val="21"/>
        </w:rPr>
        <w:t>vyhrazeno právo uzavírat dodatky k této smlouvě</w:t>
      </w:r>
    </w:p>
    <w:p w14:paraId="402F5CC3" w14:textId="2E4C4374" w:rsidR="00E111CB" w:rsidRPr="00052C6B" w:rsidRDefault="00E111CB" w:rsidP="00E111CB">
      <w:pPr>
        <w:numPr>
          <w:ilvl w:val="0"/>
          <w:numId w:val="8"/>
        </w:numPr>
        <w:tabs>
          <w:tab w:val="clear" w:pos="720"/>
          <w:tab w:val="num" w:pos="540"/>
        </w:tabs>
        <w:spacing w:before="120" w:after="120"/>
        <w:ind w:left="540" w:hanging="540"/>
        <w:jc w:val="both"/>
        <w:rPr>
          <w:sz w:val="21"/>
          <w:szCs w:val="21"/>
        </w:rPr>
      </w:pPr>
      <w:r>
        <w:rPr>
          <w:sz w:val="21"/>
          <w:szCs w:val="21"/>
        </w:rPr>
        <w:t>Starosta</w:t>
      </w:r>
      <w:r w:rsidRPr="00DF04C6">
        <w:rPr>
          <w:sz w:val="21"/>
          <w:szCs w:val="21"/>
        </w:rPr>
        <w:t xml:space="preserve"> </w:t>
      </w:r>
      <w:r w:rsidRPr="00C17C8B">
        <w:rPr>
          <w:sz w:val="21"/>
          <w:szCs w:val="21"/>
        </w:rPr>
        <w:t>nebo jím pověřená osoba</w:t>
      </w:r>
      <w:r>
        <w:rPr>
          <w:sz w:val="21"/>
          <w:szCs w:val="21"/>
        </w:rPr>
        <w:t xml:space="preserve"> </w:t>
      </w:r>
      <w:r w:rsidRPr="00DF04C6">
        <w:rPr>
          <w:sz w:val="21"/>
          <w:szCs w:val="21"/>
        </w:rPr>
        <w:t>je</w:t>
      </w:r>
      <w:r w:rsidRPr="003A245C">
        <w:rPr>
          <w:sz w:val="21"/>
          <w:szCs w:val="21"/>
        </w:rPr>
        <w:t xml:space="preserve"> oprávněn činit veškerá právní jednání </w:t>
      </w:r>
      <w:r>
        <w:rPr>
          <w:sz w:val="21"/>
          <w:szCs w:val="21"/>
        </w:rPr>
        <w:t>související s touto smlouvou</w:t>
      </w:r>
      <w:r w:rsidRPr="00052C6B">
        <w:rPr>
          <w:sz w:val="21"/>
          <w:szCs w:val="21"/>
        </w:rPr>
        <w:t>, dále je oprávněna zejména:</w:t>
      </w:r>
    </w:p>
    <w:p w14:paraId="7406704A" w14:textId="77777777" w:rsidR="00E111CB" w:rsidRPr="003A245C" w:rsidRDefault="00E111CB" w:rsidP="00E111CB">
      <w:pPr>
        <w:numPr>
          <w:ilvl w:val="2"/>
          <w:numId w:val="8"/>
        </w:numPr>
        <w:tabs>
          <w:tab w:val="clear" w:pos="2160"/>
          <w:tab w:val="num" w:pos="1080"/>
        </w:tabs>
        <w:ind w:left="1083" w:hanging="181"/>
        <w:jc w:val="both"/>
        <w:rPr>
          <w:sz w:val="21"/>
          <w:szCs w:val="21"/>
        </w:rPr>
      </w:pPr>
      <w:r w:rsidRPr="003A245C">
        <w:rPr>
          <w:sz w:val="21"/>
          <w:szCs w:val="21"/>
        </w:rPr>
        <w:t>stanovit za objednatele, zda vznikla potřeba dodatečných prací, změn, či nových zakázek</w:t>
      </w:r>
      <w:r>
        <w:rPr>
          <w:sz w:val="21"/>
          <w:szCs w:val="21"/>
        </w:rPr>
        <w:t>;</w:t>
      </w:r>
    </w:p>
    <w:p w14:paraId="360EC3B7" w14:textId="77777777" w:rsidR="00E111CB" w:rsidRPr="003A245C" w:rsidRDefault="00E111CB" w:rsidP="00E111CB">
      <w:pPr>
        <w:numPr>
          <w:ilvl w:val="2"/>
          <w:numId w:val="8"/>
        </w:numPr>
        <w:tabs>
          <w:tab w:val="clear" w:pos="2160"/>
          <w:tab w:val="num" w:pos="1080"/>
        </w:tabs>
        <w:ind w:left="1083" w:hanging="181"/>
        <w:jc w:val="both"/>
        <w:rPr>
          <w:sz w:val="21"/>
          <w:szCs w:val="21"/>
        </w:rPr>
      </w:pPr>
      <w:r>
        <w:rPr>
          <w:sz w:val="21"/>
          <w:szCs w:val="21"/>
        </w:rPr>
        <w:t>vyzvat zhotovitele</w:t>
      </w:r>
      <w:r w:rsidRPr="003A245C">
        <w:rPr>
          <w:sz w:val="21"/>
          <w:szCs w:val="21"/>
        </w:rPr>
        <w:t xml:space="preserve"> k podání nabídky k dodatečným pracím, změnám, či novým zakázkám a dát pokyn k takovému vyzvání zhotovitele</w:t>
      </w:r>
      <w:r>
        <w:rPr>
          <w:sz w:val="21"/>
          <w:szCs w:val="21"/>
        </w:rPr>
        <w:t>;</w:t>
      </w:r>
    </w:p>
    <w:p w14:paraId="6F770EA2" w14:textId="77777777" w:rsidR="00E111CB" w:rsidRPr="003A245C" w:rsidRDefault="00E111CB" w:rsidP="00E111CB">
      <w:pPr>
        <w:numPr>
          <w:ilvl w:val="2"/>
          <w:numId w:val="8"/>
        </w:numPr>
        <w:tabs>
          <w:tab w:val="clear" w:pos="2160"/>
          <w:tab w:val="num" w:pos="1080"/>
        </w:tabs>
        <w:ind w:left="1083" w:hanging="181"/>
        <w:jc w:val="both"/>
        <w:rPr>
          <w:sz w:val="21"/>
          <w:szCs w:val="21"/>
        </w:rPr>
      </w:pPr>
      <w:r w:rsidRPr="003A245C">
        <w:rPr>
          <w:sz w:val="21"/>
          <w:szCs w:val="21"/>
        </w:rPr>
        <w:t>rozhodnout o tom, že bude jednáno se zhotovitelem o změně rozsahu díla v případě, že odpadne potřeba objednatele provést dílo ve sjednaném rozsahu</w:t>
      </w:r>
      <w:r>
        <w:rPr>
          <w:sz w:val="21"/>
          <w:szCs w:val="21"/>
        </w:rPr>
        <w:t>;</w:t>
      </w:r>
    </w:p>
    <w:p w14:paraId="45793DCF" w14:textId="77777777" w:rsidR="00E111CB" w:rsidRPr="003A245C" w:rsidRDefault="00E111CB" w:rsidP="00E111CB">
      <w:pPr>
        <w:numPr>
          <w:ilvl w:val="2"/>
          <w:numId w:val="8"/>
        </w:numPr>
        <w:tabs>
          <w:tab w:val="clear" w:pos="2160"/>
          <w:tab w:val="num" w:pos="1080"/>
        </w:tabs>
        <w:ind w:left="1083" w:hanging="181"/>
        <w:jc w:val="both"/>
        <w:rPr>
          <w:sz w:val="21"/>
          <w:szCs w:val="21"/>
        </w:rPr>
      </w:pPr>
      <w:r w:rsidRPr="003A245C">
        <w:rPr>
          <w:sz w:val="21"/>
          <w:szCs w:val="21"/>
        </w:rPr>
        <w:t xml:space="preserve">udělit souhlas s využitím </w:t>
      </w:r>
      <w:r>
        <w:rPr>
          <w:sz w:val="21"/>
          <w:szCs w:val="21"/>
        </w:rPr>
        <w:t>pod</w:t>
      </w:r>
      <w:r w:rsidRPr="003A245C">
        <w:rPr>
          <w:sz w:val="21"/>
          <w:szCs w:val="21"/>
        </w:rPr>
        <w:t>dodavatele</w:t>
      </w:r>
      <w:r>
        <w:rPr>
          <w:sz w:val="21"/>
          <w:szCs w:val="21"/>
        </w:rPr>
        <w:t>;</w:t>
      </w:r>
    </w:p>
    <w:p w14:paraId="574509D6" w14:textId="77777777" w:rsidR="00E111CB" w:rsidRPr="001C5EFE" w:rsidRDefault="00E111CB" w:rsidP="00E111CB">
      <w:pPr>
        <w:numPr>
          <w:ilvl w:val="2"/>
          <w:numId w:val="8"/>
        </w:numPr>
        <w:tabs>
          <w:tab w:val="clear" w:pos="2160"/>
          <w:tab w:val="num" w:pos="1080"/>
        </w:tabs>
        <w:ind w:left="1083" w:hanging="181"/>
        <w:jc w:val="both"/>
        <w:rPr>
          <w:sz w:val="21"/>
          <w:szCs w:val="21"/>
        </w:rPr>
      </w:pPr>
      <w:r>
        <w:rPr>
          <w:sz w:val="21"/>
          <w:szCs w:val="21"/>
        </w:rPr>
        <w:t xml:space="preserve">udílet zhotoviteli pokyny </w:t>
      </w:r>
      <w:r w:rsidRPr="00EB49CA">
        <w:rPr>
          <w:sz w:val="21"/>
          <w:szCs w:val="21"/>
        </w:rPr>
        <w:t>včetně pokynu k zastavení prací na části stavby či stavbě</w:t>
      </w:r>
      <w:r>
        <w:rPr>
          <w:sz w:val="21"/>
          <w:szCs w:val="21"/>
        </w:rPr>
        <w:t>;</w:t>
      </w:r>
    </w:p>
    <w:p w14:paraId="0E973634" w14:textId="77777777" w:rsidR="00E111CB" w:rsidRPr="00481369" w:rsidRDefault="00E111CB" w:rsidP="00E111CB">
      <w:pPr>
        <w:numPr>
          <w:ilvl w:val="2"/>
          <w:numId w:val="8"/>
        </w:numPr>
        <w:tabs>
          <w:tab w:val="clear" w:pos="2160"/>
          <w:tab w:val="num" w:pos="1080"/>
        </w:tabs>
        <w:ind w:left="1083" w:hanging="181"/>
        <w:jc w:val="both"/>
        <w:rPr>
          <w:sz w:val="21"/>
          <w:szCs w:val="21"/>
        </w:rPr>
      </w:pPr>
      <w:r w:rsidRPr="003A245C">
        <w:rPr>
          <w:sz w:val="21"/>
          <w:szCs w:val="21"/>
        </w:rPr>
        <w:t>přebírat od zhotovitele změnové listy</w:t>
      </w:r>
      <w:r>
        <w:rPr>
          <w:sz w:val="21"/>
          <w:szCs w:val="21"/>
        </w:rPr>
        <w:t>;</w:t>
      </w:r>
    </w:p>
    <w:p w14:paraId="5A072C1A" w14:textId="77777777" w:rsidR="00E111CB" w:rsidRPr="00EB49CA" w:rsidRDefault="00E111CB" w:rsidP="00E111CB">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Pr>
          <w:sz w:val="21"/>
          <w:szCs w:val="21"/>
        </w:rPr>
        <w:t>;</w:t>
      </w:r>
    </w:p>
    <w:p w14:paraId="6033B8A9" w14:textId="77777777" w:rsidR="00E111CB" w:rsidRDefault="00E111CB" w:rsidP="00E111CB">
      <w:pPr>
        <w:numPr>
          <w:ilvl w:val="2"/>
          <w:numId w:val="8"/>
        </w:numPr>
        <w:tabs>
          <w:tab w:val="clear" w:pos="2160"/>
          <w:tab w:val="num" w:pos="1080"/>
        </w:tabs>
        <w:ind w:left="1083" w:hanging="181"/>
        <w:jc w:val="both"/>
        <w:rPr>
          <w:sz w:val="21"/>
          <w:szCs w:val="21"/>
        </w:rPr>
      </w:pPr>
      <w:r w:rsidRPr="00EB49CA">
        <w:rPr>
          <w:sz w:val="21"/>
          <w:szCs w:val="21"/>
        </w:rPr>
        <w:t xml:space="preserve">převzít od zhotovitele řádně provedené dílo nebo jeho část, vyčištěné staveniště a veškeré písemnosti; </w:t>
      </w:r>
    </w:p>
    <w:p w14:paraId="3B4015B8" w14:textId="77777777" w:rsidR="00E111CB" w:rsidRPr="001C5EFE" w:rsidRDefault="00E111CB" w:rsidP="00E111CB">
      <w:pPr>
        <w:numPr>
          <w:ilvl w:val="2"/>
          <w:numId w:val="8"/>
        </w:numPr>
        <w:tabs>
          <w:tab w:val="clear" w:pos="2160"/>
          <w:tab w:val="num" w:pos="1080"/>
        </w:tabs>
        <w:ind w:left="1083" w:hanging="181"/>
        <w:jc w:val="both"/>
        <w:rPr>
          <w:sz w:val="21"/>
          <w:szCs w:val="21"/>
        </w:rPr>
      </w:pPr>
      <w:r w:rsidRPr="00EB49CA">
        <w:rPr>
          <w:sz w:val="21"/>
          <w:szCs w:val="21"/>
        </w:rPr>
        <w:t xml:space="preserve"> potvrdit správnost soupisu provedených prací</w:t>
      </w:r>
      <w:r>
        <w:rPr>
          <w:sz w:val="21"/>
          <w:szCs w:val="21"/>
        </w:rPr>
        <w:t>;</w:t>
      </w:r>
    </w:p>
    <w:p w14:paraId="248E0405" w14:textId="77777777" w:rsidR="00E111CB" w:rsidRPr="00EB49CA" w:rsidRDefault="00E111CB" w:rsidP="00E111CB">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Pr>
          <w:sz w:val="21"/>
          <w:szCs w:val="21"/>
        </w:rPr>
        <w:t>;</w:t>
      </w:r>
    </w:p>
    <w:p w14:paraId="773CF4ED" w14:textId="77777777" w:rsidR="00E111CB" w:rsidRDefault="00E111CB" w:rsidP="00E111CB">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Pr>
          <w:sz w:val="21"/>
          <w:szCs w:val="21"/>
        </w:rPr>
        <w:t>;</w:t>
      </w:r>
    </w:p>
    <w:p w14:paraId="788D2261" w14:textId="77777777" w:rsidR="00E111CB" w:rsidRPr="00EB49CA" w:rsidRDefault="00E111CB" w:rsidP="00E111CB">
      <w:pPr>
        <w:numPr>
          <w:ilvl w:val="2"/>
          <w:numId w:val="8"/>
        </w:numPr>
        <w:tabs>
          <w:tab w:val="clear" w:pos="2160"/>
          <w:tab w:val="num" w:pos="1080"/>
        </w:tabs>
        <w:ind w:left="1083" w:hanging="181"/>
        <w:jc w:val="both"/>
        <w:rPr>
          <w:sz w:val="21"/>
          <w:szCs w:val="21"/>
        </w:rPr>
      </w:pPr>
      <w:r>
        <w:rPr>
          <w:sz w:val="21"/>
          <w:szCs w:val="21"/>
        </w:rPr>
        <w:t>udělit souhlas k RDS;</w:t>
      </w:r>
    </w:p>
    <w:p w14:paraId="596CCDDC" w14:textId="77777777" w:rsidR="00E111CB" w:rsidRPr="00C970B7" w:rsidRDefault="00E111CB" w:rsidP="00E111CB">
      <w:pPr>
        <w:numPr>
          <w:ilvl w:val="2"/>
          <w:numId w:val="8"/>
        </w:numPr>
        <w:tabs>
          <w:tab w:val="clear" w:pos="2160"/>
          <w:tab w:val="num" w:pos="1080"/>
        </w:tabs>
        <w:ind w:left="1080"/>
        <w:jc w:val="both"/>
        <w:rPr>
          <w:sz w:val="21"/>
          <w:szCs w:val="21"/>
        </w:rPr>
      </w:pPr>
      <w:r w:rsidRPr="00EB49CA">
        <w:rPr>
          <w:sz w:val="21"/>
          <w:szCs w:val="21"/>
        </w:rPr>
        <w:t>činit zápisy do stavebního deníku</w:t>
      </w:r>
      <w:r>
        <w:rPr>
          <w:sz w:val="21"/>
          <w:szCs w:val="21"/>
        </w:rPr>
        <w:t>.</w:t>
      </w:r>
    </w:p>
    <w:p w14:paraId="3E225D0B" w14:textId="77777777" w:rsidR="00E111CB" w:rsidRPr="00745F99" w:rsidRDefault="00E111CB" w:rsidP="00E111CB">
      <w:pPr>
        <w:numPr>
          <w:ilvl w:val="0"/>
          <w:numId w:val="8"/>
        </w:numPr>
        <w:tabs>
          <w:tab w:val="clear" w:pos="720"/>
          <w:tab w:val="num" w:pos="540"/>
        </w:tabs>
        <w:spacing w:before="120" w:after="120"/>
        <w:ind w:left="540" w:hanging="540"/>
        <w:jc w:val="both"/>
        <w:rPr>
          <w:sz w:val="21"/>
          <w:szCs w:val="21"/>
        </w:rPr>
      </w:pPr>
      <w:r w:rsidRPr="00C17C8B">
        <w:rPr>
          <w:sz w:val="21"/>
          <w:szCs w:val="21"/>
        </w:rPr>
        <w:t>Technický dozor</w:t>
      </w:r>
      <w:r w:rsidRPr="00745F99">
        <w:rPr>
          <w:sz w:val="21"/>
          <w:szCs w:val="21"/>
        </w:rPr>
        <w:t xml:space="preserve"> je oprávněn:</w:t>
      </w:r>
    </w:p>
    <w:p w14:paraId="47584CF5" w14:textId="77777777" w:rsidR="00E111CB" w:rsidRPr="00745F99" w:rsidRDefault="00E111CB" w:rsidP="00E111CB">
      <w:pPr>
        <w:numPr>
          <w:ilvl w:val="2"/>
          <w:numId w:val="8"/>
        </w:numPr>
        <w:tabs>
          <w:tab w:val="clear" w:pos="2160"/>
          <w:tab w:val="num" w:pos="1080"/>
        </w:tabs>
        <w:ind w:left="1083" w:hanging="181"/>
        <w:jc w:val="both"/>
        <w:rPr>
          <w:sz w:val="21"/>
          <w:szCs w:val="21"/>
        </w:rPr>
      </w:pPr>
      <w:r w:rsidRPr="00745F99">
        <w:rPr>
          <w:sz w:val="21"/>
          <w:szCs w:val="21"/>
        </w:rPr>
        <w:t>provádět kontrolu prováděných prací zejména kontrolu kvality a rozsahu;</w:t>
      </w:r>
    </w:p>
    <w:p w14:paraId="218D244E" w14:textId="77777777" w:rsidR="00E111CB" w:rsidRPr="00745F99" w:rsidRDefault="00E111CB" w:rsidP="00E111CB">
      <w:pPr>
        <w:numPr>
          <w:ilvl w:val="2"/>
          <w:numId w:val="8"/>
        </w:numPr>
        <w:tabs>
          <w:tab w:val="clear" w:pos="2160"/>
          <w:tab w:val="num" w:pos="1080"/>
        </w:tabs>
        <w:ind w:left="1083" w:hanging="181"/>
        <w:jc w:val="both"/>
        <w:rPr>
          <w:sz w:val="21"/>
          <w:szCs w:val="21"/>
        </w:rPr>
      </w:pPr>
      <w:r w:rsidRPr="00745F99">
        <w:rPr>
          <w:sz w:val="21"/>
          <w:szCs w:val="21"/>
        </w:rPr>
        <w:t>účastnit se provádění veškerých zkoušek apod.;</w:t>
      </w:r>
    </w:p>
    <w:p w14:paraId="3EB67AE2" w14:textId="77777777" w:rsidR="00E111CB" w:rsidRPr="00745F99" w:rsidRDefault="00E111CB" w:rsidP="00E111CB">
      <w:pPr>
        <w:numPr>
          <w:ilvl w:val="2"/>
          <w:numId w:val="8"/>
        </w:numPr>
        <w:tabs>
          <w:tab w:val="clear" w:pos="2160"/>
          <w:tab w:val="num" w:pos="1080"/>
        </w:tabs>
        <w:ind w:left="1080"/>
        <w:jc w:val="both"/>
        <w:rPr>
          <w:sz w:val="21"/>
          <w:szCs w:val="21"/>
        </w:rPr>
      </w:pPr>
      <w:bookmarkStart w:id="23" w:name="_Hlk60798607"/>
      <w:r w:rsidRPr="00745F99">
        <w:rPr>
          <w:sz w:val="21"/>
          <w:szCs w:val="21"/>
        </w:rPr>
        <w:t>podpisem potvrdit správnost soupisu provedených prací;</w:t>
      </w:r>
    </w:p>
    <w:bookmarkEnd w:id="23"/>
    <w:p w14:paraId="799512EE" w14:textId="77777777" w:rsidR="00E111CB" w:rsidRPr="00745F99" w:rsidRDefault="00E111CB" w:rsidP="00E111CB">
      <w:pPr>
        <w:numPr>
          <w:ilvl w:val="2"/>
          <w:numId w:val="8"/>
        </w:numPr>
        <w:tabs>
          <w:tab w:val="clear" w:pos="2160"/>
          <w:tab w:val="num" w:pos="1080"/>
        </w:tabs>
        <w:ind w:left="1080"/>
        <w:jc w:val="both"/>
        <w:rPr>
          <w:sz w:val="21"/>
          <w:szCs w:val="21"/>
        </w:rPr>
      </w:pPr>
      <w:r w:rsidRPr="00745F99">
        <w:rPr>
          <w:sz w:val="21"/>
          <w:szCs w:val="21"/>
        </w:rPr>
        <w:lastRenderedPageBreak/>
        <w:t xml:space="preserve">činit zápisy do stavebního deníku. </w:t>
      </w:r>
    </w:p>
    <w:p w14:paraId="670424B4" w14:textId="6D613A4B" w:rsidR="00E111CB" w:rsidRPr="003A245C" w:rsidRDefault="00E111CB" w:rsidP="00E111CB">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14:paraId="2500EB21" w14:textId="6C45B7B8" w:rsidR="00E111CB" w:rsidRPr="00321D6B" w:rsidRDefault="00E111CB" w:rsidP="00E111CB">
      <w:pPr>
        <w:spacing w:before="120" w:after="120"/>
        <w:ind w:left="540"/>
        <w:jc w:val="both"/>
        <w:rPr>
          <w:sz w:val="21"/>
          <w:szCs w:val="21"/>
        </w:rPr>
      </w:pPr>
      <w:r w:rsidRPr="0076194F">
        <w:rPr>
          <w:sz w:val="21"/>
          <w:szCs w:val="21"/>
        </w:rPr>
        <w:t>Stavbyvedoucí</w:t>
      </w:r>
      <w:r>
        <w:rPr>
          <w:sz w:val="21"/>
          <w:szCs w:val="21"/>
        </w:rPr>
        <w:t>,</w:t>
      </w:r>
      <w:r w:rsidRPr="0076194F">
        <w:rPr>
          <w:sz w:val="21"/>
          <w:szCs w:val="21"/>
        </w:rPr>
        <w:t xml:space="preserve"> je oprávněn k veškerým právním jednáním dle této smlouvy, stavbyvedoucí</w:t>
      </w:r>
      <w:r w:rsidR="005C5E95">
        <w:rPr>
          <w:sz w:val="21"/>
          <w:szCs w:val="21"/>
        </w:rPr>
        <w:t xml:space="preserve"> </w:t>
      </w:r>
      <w:r w:rsidRPr="0076194F">
        <w:rPr>
          <w:sz w:val="21"/>
          <w:szCs w:val="21"/>
        </w:rPr>
        <w:t>však není oprávněn uzavírat dodatky k této smlouvě. Stavbyvedoucí je současně povinen dohlížet na řádné provádění díla a odpovídat za</w:t>
      </w:r>
      <w:r w:rsidRPr="006C27C8">
        <w:rPr>
          <w:sz w:val="21"/>
          <w:szCs w:val="21"/>
        </w:rPr>
        <w:t> jeho odborné provedení.</w:t>
      </w:r>
    </w:p>
    <w:p w14:paraId="2F490D62" w14:textId="04940217" w:rsidR="00E111CB" w:rsidRPr="003A245C" w:rsidRDefault="00E111CB" w:rsidP="00E111CB">
      <w:pPr>
        <w:spacing w:before="120" w:after="120"/>
        <w:ind w:left="540"/>
        <w:jc w:val="both"/>
        <w:rPr>
          <w:sz w:val="21"/>
          <w:szCs w:val="21"/>
        </w:rPr>
      </w:pPr>
      <w:bookmarkStart w:id="24" w:name="_Hlk60798660"/>
      <w:r w:rsidRPr="006C27C8">
        <w:rPr>
          <w:sz w:val="21"/>
          <w:szCs w:val="21"/>
        </w:rPr>
        <w:t xml:space="preserve">Stavbyvedoucí </w:t>
      </w:r>
      <w:bookmarkEnd w:id="24"/>
      <w:r w:rsidRPr="006C27C8">
        <w:rPr>
          <w:sz w:val="21"/>
          <w:szCs w:val="21"/>
        </w:rPr>
        <w:t xml:space="preserve">a další oprávněné osoby zhotovitele </w:t>
      </w:r>
      <w:r w:rsidRPr="003A245C">
        <w:rPr>
          <w:sz w:val="21"/>
          <w:szCs w:val="21"/>
        </w:rPr>
        <w:t xml:space="preserve">jsou uvedeny v příloze této smlouvy </w:t>
      </w:r>
      <w:r w:rsidRPr="003A245C">
        <w:rPr>
          <w:i/>
          <w:sz w:val="21"/>
          <w:szCs w:val="21"/>
        </w:rPr>
        <w:t>Oprávněné osoby zhotovitele</w:t>
      </w:r>
      <w:r w:rsidRPr="003A245C">
        <w:rPr>
          <w:sz w:val="21"/>
          <w:szCs w:val="21"/>
        </w:rPr>
        <w:t>. Při změně oprávněné osoby stavbyvedoucího</w:t>
      </w:r>
      <w:r>
        <w:rPr>
          <w:sz w:val="21"/>
          <w:szCs w:val="21"/>
        </w:rPr>
        <w:t xml:space="preserve"> </w:t>
      </w:r>
      <w:r w:rsidRPr="003A245C">
        <w:rPr>
          <w:sz w:val="21"/>
          <w:szCs w:val="21"/>
        </w:rPr>
        <w:t>ze strany zhotovitele je povinen doložit veškeré podklady prokazující oprávnění k výkonu této osoby jak</w:t>
      </w:r>
      <w:r>
        <w:rPr>
          <w:sz w:val="21"/>
          <w:szCs w:val="21"/>
        </w:rPr>
        <w:t>o stavbyvedoucí</w:t>
      </w:r>
      <w:bookmarkStart w:id="25" w:name="_Hlk58428364"/>
      <w:r>
        <w:rPr>
          <w:sz w:val="21"/>
          <w:szCs w:val="21"/>
        </w:rPr>
        <w:t xml:space="preserve">ho dle čl. X odst. 6 této smlouvy </w:t>
      </w:r>
      <w:r w:rsidRPr="003A245C">
        <w:rPr>
          <w:sz w:val="21"/>
          <w:szCs w:val="21"/>
        </w:rPr>
        <w:t>tak, jak bylo požadováno zadávací dokumentací veřejné zakázky, na jejímž základě byla</w:t>
      </w:r>
      <w:bookmarkEnd w:id="25"/>
      <w:r>
        <w:rPr>
          <w:sz w:val="21"/>
          <w:szCs w:val="21"/>
        </w:rPr>
        <w:t xml:space="preserve"> uzavřena smlouva.</w:t>
      </w:r>
    </w:p>
    <w:p w14:paraId="20932B84" w14:textId="77777777" w:rsidR="00E111CB" w:rsidRPr="003A245C" w:rsidRDefault="00E111CB" w:rsidP="00E111CB">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p>
    <w:p w14:paraId="6D3B6FC0" w14:textId="77777777" w:rsidR="00812AC9" w:rsidRPr="003A245C" w:rsidRDefault="00812AC9" w:rsidP="00812AC9">
      <w:pPr>
        <w:spacing w:before="120" w:after="120"/>
        <w:ind w:left="540"/>
        <w:jc w:val="both"/>
        <w:rPr>
          <w:sz w:val="21"/>
          <w:szCs w:val="21"/>
        </w:rPr>
      </w:pPr>
    </w:p>
    <w:p w14:paraId="1C3B082C" w14:textId="77777777" w:rsidR="00224502" w:rsidRPr="003A245C" w:rsidRDefault="00702C3C" w:rsidP="001F1CF6">
      <w:pPr>
        <w:keepNext/>
        <w:keepLines/>
        <w:numPr>
          <w:ilvl w:val="0"/>
          <w:numId w:val="13"/>
        </w:numPr>
        <w:tabs>
          <w:tab w:val="clear" w:pos="6674"/>
          <w:tab w:val="num" w:pos="709"/>
        </w:tabs>
        <w:spacing w:before="120" w:after="120"/>
        <w:ind w:left="539" w:hanging="539"/>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77E69BA2" w14:textId="21C6CF97" w:rsidR="00E111CB" w:rsidRPr="003A245C" w:rsidRDefault="00103AA0" w:rsidP="00E111CB">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k náhradě případné </w:t>
      </w:r>
      <w:bookmarkStart w:id="26" w:name="_Hlk99754597"/>
      <w:r w:rsidRPr="003A245C">
        <w:rPr>
          <w:sz w:val="21"/>
          <w:szCs w:val="21"/>
        </w:rPr>
        <w:t xml:space="preserve">škody </w:t>
      </w:r>
      <w:bookmarkEnd w:id="26"/>
      <w:r w:rsidRPr="003A245C">
        <w:rPr>
          <w:sz w:val="21"/>
          <w:szCs w:val="21"/>
        </w:rPr>
        <w:t>na majetku</w:t>
      </w:r>
      <w:r>
        <w:rPr>
          <w:sz w:val="21"/>
          <w:szCs w:val="21"/>
        </w:rPr>
        <w:t>, životě</w:t>
      </w:r>
      <w:r w:rsidRPr="003A245C">
        <w:rPr>
          <w:sz w:val="21"/>
          <w:szCs w:val="21"/>
        </w:rPr>
        <w:t xml:space="preserve"> nebo na zdraví vzniklé </w:t>
      </w:r>
      <w:bookmarkStart w:id="27" w:name="_Hlk92464617"/>
      <w:r w:rsidRPr="003A245C">
        <w:rPr>
          <w:sz w:val="21"/>
          <w:szCs w:val="21"/>
        </w:rPr>
        <w:t>při realizaci díla objednateli nebo</w:t>
      </w:r>
      <w:r>
        <w:rPr>
          <w:sz w:val="21"/>
          <w:szCs w:val="21"/>
        </w:rPr>
        <w:t> </w:t>
      </w:r>
      <w:r w:rsidRPr="003A245C">
        <w:rPr>
          <w:sz w:val="21"/>
          <w:szCs w:val="21"/>
        </w:rPr>
        <w:t>třetí osobě</w:t>
      </w:r>
      <w:bookmarkEnd w:id="27"/>
      <w:r w:rsidR="00E111CB" w:rsidRPr="003A245C">
        <w:rPr>
          <w:sz w:val="21"/>
          <w:szCs w:val="21"/>
        </w:rPr>
        <w:t>.</w:t>
      </w:r>
    </w:p>
    <w:p w14:paraId="64ED9F0B" w14:textId="07DA4791" w:rsidR="00E111CB" w:rsidRDefault="00E111CB" w:rsidP="00E111CB">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 pojištěn proti škodám způsobeným jeho činností na majetku a na zdraví třetích osob. Zhotovitel je povinen být po celou dobu zhotovování díla pojištěn do v</w:t>
      </w:r>
      <w:r>
        <w:rPr>
          <w:sz w:val="21"/>
          <w:szCs w:val="21"/>
        </w:rPr>
        <w:t xml:space="preserve">ýše odpovídající </w:t>
      </w:r>
      <w:r w:rsidRPr="00804B1A">
        <w:rPr>
          <w:sz w:val="21"/>
          <w:szCs w:val="21"/>
        </w:rPr>
        <w:t xml:space="preserve">ceně díla bez </w:t>
      </w:r>
      <w:r w:rsidR="00F94599">
        <w:rPr>
          <w:sz w:val="21"/>
          <w:szCs w:val="21"/>
        </w:rPr>
        <w:t>DPH</w:t>
      </w:r>
      <w:r w:rsidRPr="00804B1A">
        <w:rPr>
          <w:sz w:val="21"/>
          <w:szCs w:val="21"/>
        </w:rPr>
        <w:t>.</w:t>
      </w:r>
      <w:r w:rsidRPr="003A245C">
        <w:rPr>
          <w:sz w:val="21"/>
          <w:szCs w:val="21"/>
        </w:rPr>
        <w:t xml:space="preserve"> Pro účely tohoto ustanovení se činnost </w:t>
      </w:r>
      <w:r>
        <w:rPr>
          <w:sz w:val="21"/>
          <w:szCs w:val="21"/>
        </w:rPr>
        <w:t>pod</w:t>
      </w:r>
      <w:r w:rsidRPr="003A245C">
        <w:rPr>
          <w:sz w:val="21"/>
          <w:szCs w:val="21"/>
        </w:rPr>
        <w:t xml:space="preserve">dodavatelů považuje za činnost zhotovitele. Zhotovitel předloží nejpozději v den předání a převzetí staveniště doklady o pojištění. </w:t>
      </w:r>
    </w:p>
    <w:p w14:paraId="0AFB5951" w14:textId="0E683CF4" w:rsidR="00E111CB" w:rsidRDefault="00E111CB" w:rsidP="00E111CB">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w:t>
      </w:r>
      <w:r w:rsidRPr="00800F59">
        <w:rPr>
          <w:sz w:val="21"/>
          <w:szCs w:val="21"/>
        </w:rPr>
        <w:t>stavební</w:t>
      </w:r>
      <w:r>
        <w:rPr>
          <w:sz w:val="21"/>
          <w:szCs w:val="21"/>
        </w:rPr>
        <w:t>m</w:t>
      </w:r>
      <w:r w:rsidRPr="00800F59">
        <w:rPr>
          <w:sz w:val="21"/>
          <w:szCs w:val="21"/>
        </w:rPr>
        <w:t xml:space="preserve"> a montážní</w:t>
      </w:r>
      <w:r>
        <w:rPr>
          <w:sz w:val="21"/>
          <w:szCs w:val="21"/>
        </w:rPr>
        <w:t>m</w:t>
      </w:r>
      <w:r w:rsidRPr="00800F59">
        <w:rPr>
          <w:sz w:val="21"/>
          <w:szCs w:val="21"/>
        </w:rPr>
        <w:t xml:space="preserve"> rizik</w:t>
      </w:r>
      <w:r>
        <w:rPr>
          <w:sz w:val="21"/>
          <w:szCs w:val="21"/>
        </w:rPr>
        <w:t>ům</w:t>
      </w:r>
      <w:r w:rsidRPr="00800F59">
        <w:rPr>
          <w:sz w:val="21"/>
          <w:szCs w:val="21"/>
        </w:rPr>
        <w:t xml:space="preserve"> vztahující</w:t>
      </w:r>
      <w:r>
        <w:rPr>
          <w:sz w:val="21"/>
          <w:szCs w:val="21"/>
        </w:rPr>
        <w:t>m</w:t>
      </w:r>
      <w:r w:rsidRPr="00800F59">
        <w:rPr>
          <w:sz w:val="21"/>
          <w:szCs w:val="21"/>
        </w:rPr>
        <w:t xml:space="preserve"> se k předmětu budovaného díla. </w:t>
      </w:r>
      <w:r w:rsidRPr="003A245C">
        <w:rPr>
          <w:sz w:val="21"/>
          <w:szCs w:val="21"/>
        </w:rPr>
        <w:t>Zhotovitel je povinen být po celou dobu zhotovování díla pojištěn do v</w:t>
      </w:r>
      <w:r>
        <w:rPr>
          <w:sz w:val="21"/>
          <w:szCs w:val="21"/>
        </w:rPr>
        <w:t xml:space="preserve">ýše odpovídající </w:t>
      </w:r>
      <w:r w:rsidR="00F94599">
        <w:rPr>
          <w:sz w:val="21"/>
          <w:szCs w:val="21"/>
        </w:rPr>
        <w:t>ceně díla bez DPH</w:t>
      </w:r>
      <w:r w:rsidRPr="00804B1A">
        <w:rPr>
          <w:sz w:val="21"/>
          <w:szCs w:val="21"/>
        </w:rPr>
        <w:t>.</w:t>
      </w:r>
      <w:r w:rsidRPr="003A245C">
        <w:rPr>
          <w:sz w:val="21"/>
          <w:szCs w:val="21"/>
        </w:rPr>
        <w:t xml:space="preserve"> Pro účely tohoto ustanovení se činnost </w:t>
      </w:r>
      <w:r>
        <w:rPr>
          <w:sz w:val="21"/>
          <w:szCs w:val="21"/>
        </w:rPr>
        <w:t>pod</w:t>
      </w:r>
      <w:r w:rsidRPr="003A245C">
        <w:rPr>
          <w:sz w:val="21"/>
          <w:szCs w:val="21"/>
        </w:rPr>
        <w:t>dodavatelů považuje za činnost zhotovitele. Zhotovitel předloží nejpozději v den předání a převzetí staveniště doklady o pojištění</w:t>
      </w:r>
      <w:r>
        <w:rPr>
          <w:sz w:val="21"/>
          <w:szCs w:val="21"/>
        </w:rPr>
        <w:t>.</w:t>
      </w:r>
    </w:p>
    <w:p w14:paraId="679E369D" w14:textId="77777777" w:rsidR="00E111CB" w:rsidRPr="003A245C" w:rsidRDefault="00E111CB" w:rsidP="00E111CB">
      <w:pPr>
        <w:numPr>
          <w:ilvl w:val="0"/>
          <w:numId w:val="6"/>
        </w:numPr>
        <w:tabs>
          <w:tab w:val="clear" w:pos="720"/>
          <w:tab w:val="num" w:pos="540"/>
        </w:tabs>
        <w:spacing w:before="120" w:after="120"/>
        <w:ind w:left="540" w:hanging="540"/>
        <w:jc w:val="both"/>
        <w:rPr>
          <w:sz w:val="21"/>
          <w:szCs w:val="21"/>
        </w:rPr>
      </w:pPr>
      <w:r w:rsidRPr="003A245C">
        <w:rPr>
          <w:sz w:val="21"/>
          <w:szCs w:val="21"/>
        </w:rPr>
        <w:t>Práva objednatele z vady díla</w:t>
      </w:r>
    </w:p>
    <w:p w14:paraId="3BA21C19" w14:textId="77777777"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p>
    <w:p w14:paraId="551CB69C" w14:textId="77777777"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 které má dílo v době předání a převzetí.</w:t>
      </w:r>
    </w:p>
    <w:p w14:paraId="49965C1B" w14:textId="77777777"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Smluvní strany se dohodly, že délka promlčecí doby pro uplatnění nároků objednatele z práv z vad, které má dílo v době předání a převzetí se prodlužuje na 10 let.</w:t>
      </w:r>
    </w:p>
    <w:p w14:paraId="2858650E" w14:textId="1808A4C5"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62299D7B" w14:textId="77777777" w:rsidR="00E111CB" w:rsidRPr="003A245C" w:rsidRDefault="00E111CB" w:rsidP="00E111CB">
      <w:pPr>
        <w:keepNext/>
        <w:keepLines/>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718B57E4" w14:textId="77777777" w:rsidR="00E111CB" w:rsidRPr="00F77FD8" w:rsidRDefault="00E111CB" w:rsidP="00E111CB">
      <w:pPr>
        <w:keepNext/>
        <w:keepLines/>
        <w:numPr>
          <w:ilvl w:val="1"/>
          <w:numId w:val="6"/>
        </w:numPr>
        <w:tabs>
          <w:tab w:val="clear" w:pos="810"/>
          <w:tab w:val="num" w:pos="900"/>
        </w:tabs>
        <w:spacing w:before="120" w:after="120"/>
        <w:ind w:left="900" w:hanging="360"/>
        <w:jc w:val="both"/>
        <w:rPr>
          <w:sz w:val="21"/>
          <w:szCs w:val="21"/>
        </w:rPr>
      </w:pPr>
      <w:r w:rsidRPr="00F77FD8">
        <w:rPr>
          <w:sz w:val="21"/>
          <w:szCs w:val="21"/>
        </w:rPr>
        <w:t>Zhotovitel poskytuje na provedení díla záruku:</w:t>
      </w:r>
    </w:p>
    <w:tbl>
      <w:tblPr>
        <w:tblW w:w="4637" w:type="pct"/>
        <w:tblInd w:w="675" w:type="dxa"/>
        <w:tblLook w:val="01E0" w:firstRow="1" w:lastRow="1" w:firstColumn="1" w:lastColumn="1" w:noHBand="0" w:noVBand="0"/>
      </w:tblPr>
      <w:tblGrid>
        <w:gridCol w:w="6793"/>
        <w:gridCol w:w="2145"/>
      </w:tblGrid>
      <w:tr w:rsidR="00E111CB" w:rsidRPr="00F77FD8" w14:paraId="77620452" w14:textId="77777777" w:rsidTr="00A33E53">
        <w:trPr>
          <w:trHeight w:val="631"/>
        </w:trPr>
        <w:tc>
          <w:tcPr>
            <w:tcW w:w="3800" w:type="pct"/>
            <w:vAlign w:val="center"/>
          </w:tcPr>
          <w:p w14:paraId="09B7A85D" w14:textId="77777777" w:rsidR="00E111CB" w:rsidRPr="007632FC" w:rsidRDefault="00E111CB" w:rsidP="00A33E53">
            <w:pPr>
              <w:spacing w:before="120" w:after="120"/>
              <w:rPr>
                <w:sz w:val="21"/>
                <w:szCs w:val="21"/>
              </w:rPr>
            </w:pPr>
            <w:r w:rsidRPr="007632FC">
              <w:rPr>
                <w:sz w:val="21"/>
                <w:szCs w:val="21"/>
              </w:rPr>
              <w:t>Záruka za veškerá plnění, není-li stanoveno jinak</w:t>
            </w:r>
          </w:p>
        </w:tc>
        <w:tc>
          <w:tcPr>
            <w:tcW w:w="1200" w:type="pct"/>
            <w:vAlign w:val="center"/>
          </w:tcPr>
          <w:p w14:paraId="65C2A5DD" w14:textId="77777777" w:rsidR="00E111CB" w:rsidRPr="007632FC" w:rsidRDefault="00E111CB" w:rsidP="00A33E53">
            <w:pPr>
              <w:spacing w:before="120" w:after="120"/>
              <w:rPr>
                <w:sz w:val="21"/>
                <w:szCs w:val="21"/>
              </w:rPr>
            </w:pPr>
            <w:r w:rsidRPr="007632FC">
              <w:rPr>
                <w:sz w:val="21"/>
                <w:szCs w:val="21"/>
              </w:rPr>
              <w:t>60 měsíců</w:t>
            </w:r>
          </w:p>
        </w:tc>
      </w:tr>
    </w:tbl>
    <w:p w14:paraId="064CB35B" w14:textId="7D7651B9" w:rsidR="00E111CB" w:rsidRPr="003A245C" w:rsidRDefault="00E111CB" w:rsidP="00E111CB">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 odst. 3.</w:t>
      </w:r>
      <w:r w:rsidRPr="0055158D">
        <w:rPr>
          <w:sz w:val="21"/>
          <w:szCs w:val="21"/>
        </w:rPr>
        <w:t xml:space="preserve"> této smlouvy </w:t>
      </w:r>
      <w:r w:rsidRPr="003A245C">
        <w:rPr>
          <w:sz w:val="21"/>
          <w:szCs w:val="21"/>
        </w:rPr>
        <w:t>se prodlužuje záruka na</w:t>
      </w:r>
      <w:r>
        <w:rPr>
          <w:sz w:val="21"/>
          <w:szCs w:val="21"/>
        </w:rPr>
        <w:t> </w:t>
      </w:r>
      <w:r w:rsidRPr="003A245C">
        <w:rPr>
          <w:sz w:val="21"/>
          <w:szCs w:val="21"/>
        </w:rPr>
        <w:t xml:space="preserve">všechna plnění související s nesplněním povinnosti na </w:t>
      </w:r>
      <w:proofErr w:type="gramStart"/>
      <w:r w:rsidRPr="003A245C">
        <w:rPr>
          <w:sz w:val="21"/>
          <w:szCs w:val="21"/>
        </w:rPr>
        <w:t>1,3</w:t>
      </w:r>
      <w:r>
        <w:rPr>
          <w:sz w:val="21"/>
          <w:szCs w:val="21"/>
        </w:rPr>
        <w:t xml:space="preserve"> </w:t>
      </w:r>
      <w:r w:rsidRPr="003A245C">
        <w:rPr>
          <w:sz w:val="21"/>
          <w:szCs w:val="21"/>
        </w:rPr>
        <w:t>násobek</w:t>
      </w:r>
      <w:proofErr w:type="gramEnd"/>
      <w:r w:rsidRPr="003A245C">
        <w:rPr>
          <w:sz w:val="21"/>
          <w:szCs w:val="21"/>
        </w:rPr>
        <w:t xml:space="preserve"> lhůty stanovené v odst. </w:t>
      </w:r>
      <w:r>
        <w:rPr>
          <w:sz w:val="21"/>
          <w:szCs w:val="21"/>
        </w:rPr>
        <w:t>5</w:t>
      </w:r>
      <w:r w:rsidRPr="003A245C">
        <w:rPr>
          <w:sz w:val="21"/>
          <w:szCs w:val="21"/>
        </w:rPr>
        <w:t>.1 tohoto článku pro toto plnění.</w:t>
      </w:r>
    </w:p>
    <w:p w14:paraId="47895D62" w14:textId="38EA2030" w:rsidR="00E111CB" w:rsidRPr="003A245C" w:rsidRDefault="00E111CB" w:rsidP="00E111CB">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protokolu o předání a převzetí díla</w:t>
      </w:r>
      <w:r w:rsidR="00103AA0" w:rsidRPr="00103AA0">
        <w:rPr>
          <w:sz w:val="21"/>
          <w:szCs w:val="21"/>
        </w:rPr>
        <w:t xml:space="preserve"> </w:t>
      </w:r>
      <w:r w:rsidR="00103AA0">
        <w:rPr>
          <w:sz w:val="21"/>
          <w:szCs w:val="21"/>
        </w:rPr>
        <w:t>vyjma geometrických plánů</w:t>
      </w:r>
      <w:r w:rsidRPr="003A245C">
        <w:rPr>
          <w:sz w:val="21"/>
          <w:szCs w:val="21"/>
        </w:rPr>
        <w:t>.</w:t>
      </w:r>
    </w:p>
    <w:p w14:paraId="7BD062B2" w14:textId="77777777"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Zhotovitel je povinen odstranit vady díla, tj. odchylky díla od výsledku stanoveného touto smlouvou a</w:t>
      </w:r>
      <w:r>
        <w:rPr>
          <w:sz w:val="21"/>
          <w:szCs w:val="21"/>
        </w:rPr>
        <w:t> </w:t>
      </w:r>
      <w:r w:rsidRPr="003A245C">
        <w:rPr>
          <w:sz w:val="21"/>
          <w:szCs w:val="21"/>
        </w:rPr>
        <w:t>od</w:t>
      </w:r>
      <w:r>
        <w:rPr>
          <w:sz w:val="21"/>
          <w:szCs w:val="21"/>
        </w:rPr>
        <w:t> </w:t>
      </w:r>
      <w:r w:rsidRPr="003A245C">
        <w:rPr>
          <w:sz w:val="21"/>
          <w:szCs w:val="21"/>
        </w:rPr>
        <w:t xml:space="preserve">způsobilosti předmětu díla k řádnému užívání, které se projeví v průběhu trvání záruční lhůty. Zhotovitel není povinen odstranit vady díla způsobené po předání a převzetí díla objednatelem, třetí osobou, nebo vyšší mocí. </w:t>
      </w:r>
    </w:p>
    <w:p w14:paraId="04674EAA" w14:textId="77777777" w:rsidR="00E111CB" w:rsidRPr="003A245C" w:rsidRDefault="00E111CB" w:rsidP="00E111CB">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práva z poskytnuté záruky písemně. Zhotovitel je povinen vadu odstranit bezodkladně, nejpozději do</w:t>
      </w:r>
      <w:r>
        <w:rPr>
          <w:sz w:val="21"/>
          <w:szCs w:val="21"/>
        </w:rPr>
        <w:t> </w:t>
      </w:r>
      <w:r w:rsidRPr="003A245C">
        <w:rPr>
          <w:sz w:val="21"/>
          <w:szCs w:val="21"/>
        </w:rPr>
        <w:t>jednoho měsíce od obdržení písemnosti, ve které je záruka uplatňována, nedohodnou-li se strany jinak.</w:t>
      </w:r>
    </w:p>
    <w:p w14:paraId="0A4176F3" w14:textId="77777777" w:rsidR="00E111CB" w:rsidRPr="003A245C" w:rsidRDefault="00E111CB" w:rsidP="00E111CB">
      <w:pPr>
        <w:keepNext/>
        <w:keepLines/>
        <w:numPr>
          <w:ilvl w:val="0"/>
          <w:numId w:val="6"/>
        </w:numPr>
        <w:tabs>
          <w:tab w:val="clear" w:pos="720"/>
          <w:tab w:val="num" w:pos="540"/>
        </w:tabs>
        <w:spacing w:before="120" w:after="120"/>
        <w:ind w:left="540" w:hanging="540"/>
        <w:jc w:val="both"/>
        <w:rPr>
          <w:sz w:val="21"/>
          <w:szCs w:val="21"/>
        </w:rPr>
      </w:pPr>
      <w:r w:rsidRPr="003A245C">
        <w:rPr>
          <w:sz w:val="21"/>
          <w:szCs w:val="21"/>
        </w:rPr>
        <w:lastRenderedPageBreak/>
        <w:t>Smluvní pokuta</w:t>
      </w:r>
    </w:p>
    <w:p w14:paraId="0C7CFBAE" w14:textId="77777777" w:rsidR="00E111CB" w:rsidRPr="003A245C" w:rsidRDefault="00E111CB" w:rsidP="00E111CB">
      <w:pPr>
        <w:keepNext/>
        <w:keepLines/>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4637" w:type="pct"/>
        <w:tblInd w:w="675" w:type="dxa"/>
        <w:tblLook w:val="01E0" w:firstRow="1" w:lastRow="1" w:firstColumn="1" w:lastColumn="1" w:noHBand="0" w:noVBand="0"/>
      </w:tblPr>
      <w:tblGrid>
        <w:gridCol w:w="6793"/>
        <w:gridCol w:w="2145"/>
      </w:tblGrid>
      <w:tr w:rsidR="00E111CB" w:rsidRPr="009D2F41" w14:paraId="42139E2B" w14:textId="77777777" w:rsidTr="00A33E53">
        <w:trPr>
          <w:cantSplit/>
          <w:trHeight w:val="128"/>
        </w:trPr>
        <w:tc>
          <w:tcPr>
            <w:tcW w:w="3800" w:type="pct"/>
            <w:vAlign w:val="center"/>
          </w:tcPr>
          <w:p w14:paraId="31D00CEA" w14:textId="45E1BCC2" w:rsidR="00E111CB" w:rsidRPr="00FC2873" w:rsidRDefault="00E111CB" w:rsidP="00A33E53">
            <w:pPr>
              <w:spacing w:before="120" w:after="120"/>
              <w:rPr>
                <w:sz w:val="21"/>
                <w:szCs w:val="21"/>
              </w:rPr>
            </w:pPr>
            <w:r w:rsidRPr="00FC2873">
              <w:rPr>
                <w:sz w:val="21"/>
                <w:szCs w:val="21"/>
              </w:rPr>
              <w:t>V případě prodlení zhotovitele s plněním této smlouvy oproti lhůtám dle</w:t>
            </w:r>
            <w:r>
              <w:rPr>
                <w:sz w:val="21"/>
                <w:szCs w:val="21"/>
              </w:rPr>
              <w:t> </w:t>
            </w:r>
            <w:r w:rsidRPr="00FC2873">
              <w:rPr>
                <w:sz w:val="21"/>
                <w:szCs w:val="21"/>
              </w:rPr>
              <w:t>čl.</w:t>
            </w:r>
            <w:r>
              <w:rPr>
                <w:sz w:val="21"/>
                <w:szCs w:val="21"/>
              </w:rPr>
              <w:t> V</w:t>
            </w:r>
            <w:r w:rsidR="005C5E95">
              <w:rPr>
                <w:sz w:val="21"/>
                <w:szCs w:val="21"/>
              </w:rPr>
              <w:t>I</w:t>
            </w:r>
            <w:r w:rsidRPr="00FC2873">
              <w:rPr>
                <w:sz w:val="21"/>
                <w:szCs w:val="21"/>
              </w:rPr>
              <w:t>. odst. 1. této smlouvy</w:t>
            </w:r>
          </w:p>
        </w:tc>
        <w:tc>
          <w:tcPr>
            <w:tcW w:w="1200" w:type="pct"/>
            <w:vAlign w:val="center"/>
          </w:tcPr>
          <w:p w14:paraId="158C4A85" w14:textId="77777777" w:rsidR="00E111CB" w:rsidRPr="00C17C8B" w:rsidRDefault="00E111CB" w:rsidP="00B73C91">
            <w:pPr>
              <w:spacing w:before="120" w:after="120"/>
              <w:ind w:left="39"/>
              <w:jc w:val="right"/>
              <w:rPr>
                <w:sz w:val="21"/>
                <w:szCs w:val="21"/>
              </w:rPr>
            </w:pPr>
            <w:r w:rsidRPr="00C17C8B">
              <w:rPr>
                <w:sz w:val="21"/>
                <w:szCs w:val="21"/>
              </w:rPr>
              <w:t>1.000,- Kč denně</w:t>
            </w:r>
          </w:p>
        </w:tc>
      </w:tr>
      <w:tr w:rsidR="00E111CB" w:rsidRPr="009D2F41" w14:paraId="0CC4ADF1" w14:textId="77777777" w:rsidTr="00A33E53">
        <w:trPr>
          <w:cantSplit/>
          <w:trHeight w:val="128"/>
        </w:trPr>
        <w:tc>
          <w:tcPr>
            <w:tcW w:w="3800" w:type="pct"/>
            <w:vAlign w:val="center"/>
          </w:tcPr>
          <w:p w14:paraId="05A7A6E6" w14:textId="77777777" w:rsidR="00E111CB" w:rsidRPr="00FC2873" w:rsidRDefault="00E111CB" w:rsidP="00A33E53">
            <w:pPr>
              <w:spacing w:before="120" w:after="120"/>
              <w:rPr>
                <w:sz w:val="21"/>
                <w:szCs w:val="21"/>
              </w:rPr>
            </w:pPr>
            <w:r w:rsidRPr="00FC2873">
              <w:rPr>
                <w:sz w:val="21"/>
                <w:szCs w:val="21"/>
              </w:rPr>
              <w:t>Zpoždění prací oproti schválenému harmonogram prací finančnímu a</w:t>
            </w:r>
            <w:r>
              <w:rPr>
                <w:sz w:val="21"/>
                <w:szCs w:val="21"/>
              </w:rPr>
              <w:t> </w:t>
            </w:r>
            <w:r w:rsidRPr="00FC2873">
              <w:rPr>
                <w:sz w:val="21"/>
                <w:szCs w:val="21"/>
              </w:rPr>
              <w:t>věcnému v příloze č. 2 o více než 15 dnů</w:t>
            </w:r>
          </w:p>
        </w:tc>
        <w:tc>
          <w:tcPr>
            <w:tcW w:w="1200" w:type="pct"/>
            <w:vAlign w:val="center"/>
          </w:tcPr>
          <w:p w14:paraId="0BBA7FC7" w14:textId="1E57CEAA" w:rsidR="00E111CB" w:rsidRPr="00C17C8B" w:rsidRDefault="00E111CB" w:rsidP="00B73C91">
            <w:pPr>
              <w:tabs>
                <w:tab w:val="num" w:pos="525"/>
              </w:tabs>
              <w:spacing w:before="120" w:after="120"/>
              <w:ind w:left="39"/>
              <w:jc w:val="right"/>
              <w:rPr>
                <w:sz w:val="21"/>
                <w:szCs w:val="21"/>
              </w:rPr>
            </w:pPr>
            <w:r w:rsidRPr="00C17C8B">
              <w:rPr>
                <w:sz w:val="21"/>
                <w:szCs w:val="21"/>
              </w:rPr>
              <w:t>1.000,-</w:t>
            </w:r>
            <w:r w:rsidR="00B73C91">
              <w:rPr>
                <w:sz w:val="21"/>
                <w:szCs w:val="21"/>
              </w:rPr>
              <w:t xml:space="preserve"> </w:t>
            </w:r>
            <w:r w:rsidRPr="00C17C8B">
              <w:rPr>
                <w:sz w:val="21"/>
                <w:szCs w:val="21"/>
              </w:rPr>
              <w:t>Kč denně</w:t>
            </w:r>
          </w:p>
        </w:tc>
      </w:tr>
      <w:tr w:rsidR="00E111CB" w:rsidRPr="009D2F41" w14:paraId="73CF0D96" w14:textId="77777777" w:rsidTr="00A33E53">
        <w:trPr>
          <w:cantSplit/>
          <w:trHeight w:val="128"/>
        </w:trPr>
        <w:tc>
          <w:tcPr>
            <w:tcW w:w="3800" w:type="pct"/>
            <w:vAlign w:val="center"/>
          </w:tcPr>
          <w:p w14:paraId="7051B650" w14:textId="4D3E6D51" w:rsidR="00E111CB" w:rsidRPr="00C17C8B" w:rsidRDefault="00E111CB" w:rsidP="00A33E53">
            <w:pPr>
              <w:spacing w:before="120" w:after="120"/>
              <w:rPr>
                <w:sz w:val="21"/>
                <w:szCs w:val="21"/>
              </w:rPr>
            </w:pPr>
            <w:r w:rsidRPr="00C17C8B">
              <w:rPr>
                <w:sz w:val="21"/>
                <w:szCs w:val="21"/>
              </w:rPr>
              <w:t>V případě prodlení zhotovitele s plněním geometrického plánu proti lhůtě dle čl. V</w:t>
            </w:r>
            <w:r w:rsidR="005C5E95">
              <w:rPr>
                <w:sz w:val="21"/>
                <w:szCs w:val="21"/>
              </w:rPr>
              <w:t>I</w:t>
            </w:r>
            <w:r w:rsidRPr="00C17C8B">
              <w:rPr>
                <w:sz w:val="21"/>
                <w:szCs w:val="21"/>
              </w:rPr>
              <w:t>. odst. 1. této smlouvy</w:t>
            </w:r>
          </w:p>
        </w:tc>
        <w:tc>
          <w:tcPr>
            <w:tcW w:w="1200" w:type="pct"/>
            <w:vAlign w:val="center"/>
          </w:tcPr>
          <w:p w14:paraId="09CC0B02" w14:textId="77777777" w:rsidR="00E111CB" w:rsidRPr="00C17C8B" w:rsidRDefault="00E111CB" w:rsidP="00B73C91">
            <w:pPr>
              <w:tabs>
                <w:tab w:val="num" w:pos="525"/>
              </w:tabs>
              <w:spacing w:before="120" w:after="120"/>
              <w:ind w:left="39"/>
              <w:jc w:val="right"/>
              <w:rPr>
                <w:sz w:val="21"/>
                <w:szCs w:val="21"/>
              </w:rPr>
            </w:pPr>
            <w:r w:rsidRPr="00C17C8B">
              <w:rPr>
                <w:sz w:val="21"/>
                <w:szCs w:val="21"/>
              </w:rPr>
              <w:t>500,-Kč denně</w:t>
            </w:r>
          </w:p>
        </w:tc>
      </w:tr>
      <w:tr w:rsidR="00E111CB" w:rsidRPr="009D2F41" w14:paraId="11B6BE4B" w14:textId="77777777" w:rsidTr="00A33E53">
        <w:trPr>
          <w:cantSplit/>
          <w:trHeight w:val="128"/>
        </w:trPr>
        <w:tc>
          <w:tcPr>
            <w:tcW w:w="3800" w:type="pct"/>
            <w:vAlign w:val="center"/>
          </w:tcPr>
          <w:p w14:paraId="694926BB" w14:textId="77777777" w:rsidR="00E111CB" w:rsidRPr="00C17C8B" w:rsidRDefault="00E111CB" w:rsidP="00A33E53">
            <w:pPr>
              <w:spacing w:before="120" w:after="120"/>
              <w:rPr>
                <w:sz w:val="21"/>
                <w:szCs w:val="21"/>
              </w:rPr>
            </w:pPr>
            <w:r w:rsidRPr="00C17C8B">
              <w:rPr>
                <w:sz w:val="21"/>
                <w:szCs w:val="21"/>
              </w:rPr>
              <w:t>V případě prodlení zhotovitele s převzetím prostoru staveniště</w:t>
            </w:r>
          </w:p>
        </w:tc>
        <w:tc>
          <w:tcPr>
            <w:tcW w:w="1200" w:type="pct"/>
            <w:vAlign w:val="center"/>
          </w:tcPr>
          <w:p w14:paraId="365FBBDC" w14:textId="77777777" w:rsidR="00E111CB" w:rsidRPr="00C17C8B" w:rsidRDefault="00E111CB" w:rsidP="00B73C91">
            <w:pPr>
              <w:tabs>
                <w:tab w:val="num" w:pos="525"/>
              </w:tabs>
              <w:spacing w:before="120" w:after="120"/>
              <w:ind w:left="39"/>
              <w:jc w:val="right"/>
              <w:rPr>
                <w:sz w:val="21"/>
                <w:szCs w:val="21"/>
              </w:rPr>
            </w:pPr>
            <w:r w:rsidRPr="00C17C8B">
              <w:rPr>
                <w:sz w:val="21"/>
                <w:szCs w:val="21"/>
              </w:rPr>
              <w:t>1.000,- Kč denně</w:t>
            </w:r>
          </w:p>
        </w:tc>
      </w:tr>
      <w:tr w:rsidR="00E111CB" w:rsidRPr="009D2F41" w14:paraId="0D3A00B9" w14:textId="77777777" w:rsidTr="00A33E53">
        <w:trPr>
          <w:cantSplit/>
          <w:trHeight w:val="128"/>
        </w:trPr>
        <w:tc>
          <w:tcPr>
            <w:tcW w:w="3800" w:type="pct"/>
            <w:vAlign w:val="center"/>
          </w:tcPr>
          <w:p w14:paraId="2AAEEEC8" w14:textId="77777777" w:rsidR="00E111CB" w:rsidRPr="00C17C8B" w:rsidRDefault="00E111CB" w:rsidP="00A33E53">
            <w:pPr>
              <w:spacing w:before="120" w:after="120"/>
              <w:rPr>
                <w:sz w:val="21"/>
                <w:szCs w:val="21"/>
              </w:rPr>
            </w:pPr>
            <w:r w:rsidRPr="00C17C8B">
              <w:rPr>
                <w:sz w:val="21"/>
                <w:szCs w:val="21"/>
              </w:rPr>
              <w:t>V případě prodlení zhotovitele s odstraněním vad, na něž se vztahuje záruka a vad, které má dílo v době předání a převzetí stavby</w:t>
            </w:r>
          </w:p>
        </w:tc>
        <w:tc>
          <w:tcPr>
            <w:tcW w:w="1200" w:type="pct"/>
            <w:vAlign w:val="center"/>
          </w:tcPr>
          <w:p w14:paraId="140B3697" w14:textId="3D44FC8E" w:rsidR="00E111CB" w:rsidRPr="00C17C8B" w:rsidRDefault="00E111CB" w:rsidP="00B73C91">
            <w:pPr>
              <w:tabs>
                <w:tab w:val="num" w:pos="525"/>
              </w:tabs>
              <w:spacing w:before="120" w:after="120"/>
              <w:ind w:left="39"/>
              <w:jc w:val="right"/>
              <w:rPr>
                <w:sz w:val="21"/>
                <w:szCs w:val="21"/>
              </w:rPr>
            </w:pPr>
            <w:r>
              <w:rPr>
                <w:sz w:val="21"/>
                <w:szCs w:val="21"/>
              </w:rPr>
              <w:t xml:space="preserve">   5</w:t>
            </w:r>
            <w:r w:rsidRPr="00C17C8B">
              <w:rPr>
                <w:sz w:val="21"/>
                <w:szCs w:val="21"/>
              </w:rPr>
              <w:t>00,- Kč denně</w:t>
            </w:r>
          </w:p>
        </w:tc>
      </w:tr>
      <w:tr w:rsidR="00E111CB" w:rsidRPr="009D2F41" w14:paraId="0EEC8632" w14:textId="77777777" w:rsidTr="00A33E53">
        <w:trPr>
          <w:cantSplit/>
          <w:trHeight w:val="908"/>
        </w:trPr>
        <w:tc>
          <w:tcPr>
            <w:tcW w:w="3800" w:type="pct"/>
            <w:vAlign w:val="center"/>
          </w:tcPr>
          <w:p w14:paraId="053A5FB9" w14:textId="77777777" w:rsidR="00E111CB" w:rsidRPr="00C17C8B" w:rsidRDefault="00E111CB" w:rsidP="00A33E53">
            <w:pPr>
              <w:spacing w:before="120" w:after="120"/>
              <w:rPr>
                <w:sz w:val="21"/>
                <w:szCs w:val="21"/>
              </w:rPr>
            </w:pPr>
            <w:r w:rsidRPr="00C17C8B">
              <w:rPr>
                <w:sz w:val="21"/>
                <w:szCs w:val="21"/>
              </w:rPr>
              <w:t>V případě provádění díla poddodavatelem, pro kterého objednatel neudělil souhlas, je-li souhlas v této smlouvě vyžadován, nebo poddodavatelem, který nebyl objednateli oznámen, je-li oznámení v této smlouvě vyžadováno</w:t>
            </w:r>
          </w:p>
        </w:tc>
        <w:tc>
          <w:tcPr>
            <w:tcW w:w="1200" w:type="pct"/>
            <w:vAlign w:val="center"/>
          </w:tcPr>
          <w:p w14:paraId="2B76FD9F" w14:textId="10761D89" w:rsidR="00E111CB" w:rsidRPr="00C17C8B" w:rsidRDefault="00E111CB" w:rsidP="00B73C91">
            <w:pPr>
              <w:tabs>
                <w:tab w:val="num" w:pos="525"/>
              </w:tabs>
              <w:spacing w:before="120" w:after="120"/>
              <w:ind w:left="39"/>
              <w:jc w:val="right"/>
              <w:rPr>
                <w:sz w:val="21"/>
                <w:szCs w:val="21"/>
              </w:rPr>
            </w:pPr>
            <w:r w:rsidRPr="00C17C8B">
              <w:rPr>
                <w:sz w:val="21"/>
                <w:szCs w:val="21"/>
              </w:rPr>
              <w:t>2.000,-</w:t>
            </w:r>
            <w:r w:rsidR="00B73C91">
              <w:rPr>
                <w:sz w:val="21"/>
                <w:szCs w:val="21"/>
              </w:rPr>
              <w:t xml:space="preserve"> </w:t>
            </w:r>
            <w:r w:rsidRPr="00C17C8B">
              <w:rPr>
                <w:sz w:val="21"/>
                <w:szCs w:val="21"/>
              </w:rPr>
              <w:t>Kč za poddodavatele</w:t>
            </w:r>
          </w:p>
        </w:tc>
      </w:tr>
    </w:tbl>
    <w:p w14:paraId="64BAFA9D" w14:textId="77777777" w:rsidR="00E111CB" w:rsidRPr="0084760C" w:rsidRDefault="00E111CB" w:rsidP="00E111CB">
      <w:pPr>
        <w:spacing w:before="120" w:after="120"/>
        <w:ind w:left="896"/>
        <w:jc w:val="both"/>
        <w:rPr>
          <w:sz w:val="21"/>
          <w:szCs w:val="21"/>
        </w:rPr>
      </w:pPr>
      <w:r w:rsidRPr="0084760C">
        <w:rPr>
          <w:sz w:val="21"/>
          <w:szCs w:val="21"/>
        </w:rPr>
        <w:t>V případě, že by porušení konkrétní povinností zhotovitele, znamenalo možnost uplatnit více sjednaných smluvních pokut, použije se pro takové porušení pouze jedna, a to ta s nejvyšší sjednanou výší smluvní pokuty.</w:t>
      </w:r>
    </w:p>
    <w:p w14:paraId="742D3D10" w14:textId="77777777" w:rsidR="00E111CB" w:rsidRPr="0084760C" w:rsidRDefault="00E111CB" w:rsidP="00E111CB">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068C7B76" w14:textId="32E0F82C" w:rsidR="00E111CB" w:rsidRPr="00E151AC" w:rsidRDefault="00E111CB" w:rsidP="00E111CB">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Ke smluvní pokutě bude vystavena </w:t>
      </w:r>
      <w:r w:rsidRPr="00E151AC">
        <w:rPr>
          <w:sz w:val="21"/>
          <w:szCs w:val="21"/>
        </w:rPr>
        <w:t>písemná výzva</w:t>
      </w:r>
      <w:r w:rsidR="005C5E95">
        <w:rPr>
          <w:sz w:val="21"/>
          <w:szCs w:val="21"/>
        </w:rPr>
        <w:t xml:space="preserve"> případně faktura</w:t>
      </w:r>
      <w:r w:rsidRPr="00E151AC">
        <w:rPr>
          <w:sz w:val="21"/>
          <w:szCs w:val="21"/>
        </w:rPr>
        <w:t>, která bude doručena druhé smluvní straně. Splatnost smluvní pokuty je do 14 dnů o doručení písemné výzvy</w:t>
      </w:r>
      <w:r w:rsidR="005C5E95">
        <w:rPr>
          <w:sz w:val="21"/>
          <w:szCs w:val="21"/>
        </w:rPr>
        <w:t xml:space="preserve"> či faktury</w:t>
      </w:r>
      <w:r w:rsidRPr="00E151AC">
        <w:rPr>
          <w:sz w:val="21"/>
          <w:szCs w:val="21"/>
        </w:rPr>
        <w:t>.</w:t>
      </w:r>
    </w:p>
    <w:p w14:paraId="56692007" w14:textId="77777777" w:rsidR="00E111CB" w:rsidRPr="0084760C" w:rsidRDefault="00E111CB" w:rsidP="00E111CB">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14:paraId="19FE954C" w14:textId="77777777" w:rsidR="00E111CB" w:rsidRPr="0084760C" w:rsidRDefault="00E111CB" w:rsidP="00E111CB">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může uplatnit úrok z prodlení ve výši 0,05 % z dlužné částky denně v případě prodlení s úhradou faktur. </w:t>
      </w:r>
    </w:p>
    <w:p w14:paraId="56B23589" w14:textId="77777777" w:rsidR="00E111CB" w:rsidRPr="00D05B0E" w:rsidRDefault="00E111CB" w:rsidP="00E111CB">
      <w:pPr>
        <w:numPr>
          <w:ilvl w:val="0"/>
          <w:numId w:val="6"/>
        </w:numPr>
        <w:tabs>
          <w:tab w:val="clear" w:pos="720"/>
          <w:tab w:val="num" w:pos="540"/>
        </w:tabs>
        <w:spacing w:before="120" w:after="120"/>
        <w:ind w:left="540" w:hanging="54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3E3EE712" w14:textId="77777777" w:rsidR="006F1932" w:rsidRPr="003A245C" w:rsidRDefault="006F1932" w:rsidP="00D851EF">
      <w:pPr>
        <w:spacing w:before="120" w:after="120"/>
        <w:ind w:left="540"/>
        <w:jc w:val="both"/>
        <w:rPr>
          <w:sz w:val="21"/>
          <w:szCs w:val="21"/>
        </w:rPr>
      </w:pPr>
    </w:p>
    <w:p w14:paraId="0E33750F" w14:textId="77777777" w:rsidR="00224502" w:rsidRPr="003A245C" w:rsidRDefault="00224502" w:rsidP="00D041FA">
      <w:pPr>
        <w:keepNext/>
        <w:keepLines/>
        <w:numPr>
          <w:ilvl w:val="0"/>
          <w:numId w:val="13"/>
        </w:numPr>
        <w:spacing w:before="120" w:after="120"/>
        <w:ind w:left="539" w:hanging="539"/>
        <w:rPr>
          <w:b/>
          <w:smallCaps/>
          <w:spacing w:val="20"/>
          <w:sz w:val="21"/>
          <w:szCs w:val="21"/>
        </w:rPr>
      </w:pPr>
      <w:r w:rsidRPr="003A245C">
        <w:rPr>
          <w:b/>
          <w:smallCaps/>
          <w:spacing w:val="20"/>
          <w:sz w:val="21"/>
          <w:szCs w:val="21"/>
        </w:rPr>
        <w:t>Ukončení smlouvy</w:t>
      </w:r>
    </w:p>
    <w:p w14:paraId="51AD0DB7" w14:textId="77777777" w:rsidR="00E111CB" w:rsidRPr="003A245C" w:rsidRDefault="00E111CB" w:rsidP="00E111CB">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76F3F966" w14:textId="77777777" w:rsidR="00E111CB" w:rsidRPr="003A245C" w:rsidRDefault="00E111CB" w:rsidP="00E111CB">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Pr>
          <w:sz w:val="21"/>
          <w:szCs w:val="21"/>
        </w:rPr>
        <w:t>:</w:t>
      </w:r>
    </w:p>
    <w:p w14:paraId="08B3A8AE"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Pr>
          <w:sz w:val="21"/>
          <w:szCs w:val="21"/>
        </w:rPr>
        <w:t>;</w:t>
      </w:r>
    </w:p>
    <w:p w14:paraId="6F5AE0F7"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Pr>
          <w:sz w:val="21"/>
          <w:szCs w:val="21"/>
        </w:rPr>
        <w:t>;</w:t>
      </w:r>
      <w:r w:rsidRPr="003A245C">
        <w:rPr>
          <w:sz w:val="21"/>
          <w:szCs w:val="21"/>
        </w:rPr>
        <w:t xml:space="preserve"> </w:t>
      </w:r>
    </w:p>
    <w:p w14:paraId="0C75680F" w14:textId="1A99A064"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Pr>
          <w:sz w:val="21"/>
          <w:szCs w:val="21"/>
        </w:rPr>
        <w:t>;</w:t>
      </w:r>
    </w:p>
    <w:p w14:paraId="0F25B289"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Pr>
          <w:sz w:val="21"/>
          <w:szCs w:val="21"/>
        </w:rPr>
        <w:t>;</w:t>
      </w:r>
    </w:p>
    <w:p w14:paraId="343EF641"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Pr>
          <w:sz w:val="21"/>
          <w:szCs w:val="21"/>
        </w:rPr>
        <w:t>;</w:t>
      </w:r>
    </w:p>
    <w:p w14:paraId="6E79F633"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Pr>
          <w:sz w:val="21"/>
          <w:szCs w:val="21"/>
        </w:rPr>
        <w:t>;</w:t>
      </w:r>
    </w:p>
    <w:p w14:paraId="57E6F385"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Pr>
          <w:sz w:val="21"/>
          <w:szCs w:val="21"/>
        </w:rPr>
        <w:t>pod</w:t>
      </w:r>
      <w:r w:rsidRPr="003A245C">
        <w:rPr>
          <w:sz w:val="21"/>
          <w:szCs w:val="21"/>
        </w:rPr>
        <w:t xml:space="preserve">dodavatele, kterým nebyla prokazována kvalifikace místo </w:t>
      </w:r>
      <w:r>
        <w:rPr>
          <w:sz w:val="21"/>
          <w:szCs w:val="21"/>
        </w:rPr>
        <w:t>podd</w:t>
      </w:r>
      <w:r w:rsidRPr="003A245C">
        <w:rPr>
          <w:sz w:val="21"/>
          <w:szCs w:val="21"/>
        </w:rPr>
        <w:t>odavatele, který</w:t>
      </w:r>
      <w:r>
        <w:rPr>
          <w:sz w:val="21"/>
          <w:szCs w:val="21"/>
        </w:rPr>
        <w:t> </w:t>
      </w:r>
      <w:r w:rsidRPr="003A245C">
        <w:rPr>
          <w:sz w:val="21"/>
          <w:szCs w:val="21"/>
        </w:rPr>
        <w:t>prokazoval splnění kvalifikace zhotovitele v průběhu zadávacího řízení předcházejícího uzavření této smlouvy, bez souhlasu objednatele</w:t>
      </w:r>
      <w:r>
        <w:rPr>
          <w:sz w:val="21"/>
          <w:szCs w:val="21"/>
        </w:rPr>
        <w:t>;</w:t>
      </w:r>
    </w:p>
    <w:p w14:paraId="52190BDC" w14:textId="5ACDCC85" w:rsidR="00E111CB" w:rsidRPr="003A245C" w:rsidRDefault="001C04BC" w:rsidP="00E111CB">
      <w:pPr>
        <w:numPr>
          <w:ilvl w:val="2"/>
          <w:numId w:val="10"/>
        </w:numPr>
        <w:tabs>
          <w:tab w:val="clear" w:pos="2160"/>
          <w:tab w:val="num" w:pos="1080"/>
        </w:tabs>
        <w:ind w:left="1083" w:hanging="181"/>
        <w:jc w:val="both"/>
        <w:rPr>
          <w:sz w:val="21"/>
          <w:szCs w:val="21"/>
        </w:rPr>
      </w:pPr>
      <w:r>
        <w:rPr>
          <w:sz w:val="21"/>
          <w:szCs w:val="21"/>
        </w:rPr>
        <w:t>nesplňuje-</w:t>
      </w:r>
      <w:r w:rsidRPr="006C27C8">
        <w:rPr>
          <w:sz w:val="21"/>
          <w:szCs w:val="21"/>
        </w:rPr>
        <w:t>li stavbyvedoucí odbornost stanovenou touto smlouvou</w:t>
      </w:r>
      <w:bookmarkStart w:id="28" w:name="_Hlk90010322"/>
      <w:r>
        <w:rPr>
          <w:sz w:val="21"/>
          <w:szCs w:val="21"/>
        </w:rPr>
        <w:t>, případně je tato činnost prováděna poddodavatelem</w:t>
      </w:r>
      <w:bookmarkEnd w:id="28"/>
      <w:r w:rsidR="00E111CB">
        <w:rPr>
          <w:sz w:val="21"/>
          <w:szCs w:val="21"/>
        </w:rPr>
        <w:t>;</w:t>
      </w:r>
    </w:p>
    <w:p w14:paraId="25E8C8E5"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Pr>
          <w:sz w:val="21"/>
          <w:szCs w:val="21"/>
        </w:rPr>
        <w:t>;</w:t>
      </w:r>
    </w:p>
    <w:p w14:paraId="6E6FC817" w14:textId="77777777" w:rsidR="00E111CB" w:rsidRPr="00FC2873" w:rsidRDefault="00E111CB" w:rsidP="00E111CB">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Pr>
          <w:sz w:val="21"/>
          <w:szCs w:val="21"/>
        </w:rPr>
        <w:t> </w:t>
      </w:r>
      <w:r w:rsidRPr="00FC2873">
        <w:rPr>
          <w:sz w:val="21"/>
          <w:szCs w:val="21"/>
        </w:rPr>
        <w:t>životním prostředí a odpadovém hospodaření</w:t>
      </w:r>
      <w:r>
        <w:rPr>
          <w:sz w:val="21"/>
          <w:szCs w:val="21"/>
        </w:rPr>
        <w:t>;</w:t>
      </w:r>
    </w:p>
    <w:p w14:paraId="515BFE75" w14:textId="77777777" w:rsidR="00E111CB" w:rsidRPr="00FC2873" w:rsidRDefault="00E111CB" w:rsidP="00E111CB">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Pr>
          <w:sz w:val="21"/>
          <w:szCs w:val="21"/>
        </w:rPr>
        <w:t>;</w:t>
      </w:r>
    </w:p>
    <w:p w14:paraId="513DC21E" w14:textId="77777777" w:rsidR="00E111CB" w:rsidRPr="00FC2873" w:rsidRDefault="00E111CB" w:rsidP="00E111CB">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zakázce byly uvedeny nepravdivé údaje</w:t>
      </w:r>
      <w:r>
        <w:rPr>
          <w:sz w:val="21"/>
          <w:szCs w:val="21"/>
        </w:rPr>
        <w:t>;</w:t>
      </w:r>
    </w:p>
    <w:p w14:paraId="494CDD27" w14:textId="77777777" w:rsidR="00E111CB" w:rsidRPr="00FC2873" w:rsidRDefault="00E111CB" w:rsidP="00E111CB">
      <w:pPr>
        <w:numPr>
          <w:ilvl w:val="2"/>
          <w:numId w:val="10"/>
        </w:numPr>
        <w:tabs>
          <w:tab w:val="clear" w:pos="2160"/>
          <w:tab w:val="num" w:pos="1080"/>
        </w:tabs>
        <w:ind w:left="1080"/>
        <w:jc w:val="both"/>
        <w:rPr>
          <w:sz w:val="21"/>
          <w:szCs w:val="21"/>
        </w:rPr>
      </w:pPr>
      <w:r>
        <w:rPr>
          <w:sz w:val="21"/>
          <w:szCs w:val="21"/>
        </w:rPr>
        <w:t xml:space="preserve">z důvodů uvedených v </w:t>
      </w:r>
      <w:proofErr w:type="spellStart"/>
      <w:r w:rsidRPr="00FC2873">
        <w:rPr>
          <w:sz w:val="21"/>
          <w:szCs w:val="21"/>
        </w:rPr>
        <w:t>ust</w:t>
      </w:r>
      <w:proofErr w:type="spellEnd"/>
      <w:r w:rsidRPr="00FC2873">
        <w:rPr>
          <w:sz w:val="21"/>
          <w:szCs w:val="21"/>
        </w:rPr>
        <w:t>. § 223 zákona č. 134/2016 Sb., o zadávání veřejných zakázek.</w:t>
      </w:r>
    </w:p>
    <w:p w14:paraId="24CCFC5C" w14:textId="77777777" w:rsidR="00E111CB" w:rsidRPr="00FC2873" w:rsidRDefault="00E111CB" w:rsidP="00E111CB">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66FA0B12"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Pr>
          <w:sz w:val="21"/>
          <w:szCs w:val="21"/>
        </w:rPr>
        <w:t>;</w:t>
      </w:r>
    </w:p>
    <w:p w14:paraId="21878D7A" w14:textId="77777777" w:rsidR="00E111CB" w:rsidRPr="003A245C" w:rsidRDefault="00E111CB" w:rsidP="00E111CB">
      <w:pPr>
        <w:numPr>
          <w:ilvl w:val="2"/>
          <w:numId w:val="10"/>
        </w:numPr>
        <w:tabs>
          <w:tab w:val="clear" w:pos="2160"/>
          <w:tab w:val="num" w:pos="1080"/>
        </w:tabs>
        <w:ind w:left="1083" w:hanging="181"/>
        <w:jc w:val="both"/>
        <w:rPr>
          <w:sz w:val="21"/>
          <w:szCs w:val="21"/>
        </w:rPr>
      </w:pPr>
      <w:r w:rsidRPr="003A245C">
        <w:rPr>
          <w:sz w:val="21"/>
          <w:szCs w:val="21"/>
        </w:rPr>
        <w:t>prodlení objednatele s úhradou faktur o více než 90 dnů</w:t>
      </w:r>
      <w:r>
        <w:rPr>
          <w:sz w:val="21"/>
          <w:szCs w:val="21"/>
        </w:rPr>
        <w:t>;</w:t>
      </w:r>
    </w:p>
    <w:p w14:paraId="684B5649" w14:textId="77777777" w:rsidR="00E111CB" w:rsidRPr="003A245C" w:rsidRDefault="00E111CB" w:rsidP="00E111CB">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2D3A2DF9" w14:textId="77777777" w:rsidR="00E111CB" w:rsidRPr="003A245C" w:rsidRDefault="00E111CB" w:rsidP="00E111CB">
      <w:pPr>
        <w:numPr>
          <w:ilvl w:val="0"/>
          <w:numId w:val="10"/>
        </w:numPr>
        <w:tabs>
          <w:tab w:val="clear" w:pos="720"/>
          <w:tab w:val="num" w:pos="540"/>
        </w:tabs>
        <w:spacing w:before="120" w:after="120"/>
        <w:ind w:left="540" w:hanging="540"/>
        <w:jc w:val="both"/>
        <w:rPr>
          <w:sz w:val="21"/>
          <w:szCs w:val="21"/>
        </w:rPr>
      </w:pPr>
      <w:r w:rsidRPr="003A245C">
        <w:rPr>
          <w:sz w:val="21"/>
          <w:szCs w:val="21"/>
        </w:rPr>
        <w:t xml:space="preserve">Odstoupení musí být učiněno písemně a je účinné dnem jeho doručení druhé smluvní straně s účinky ex </w:t>
      </w:r>
      <w:proofErr w:type="spellStart"/>
      <w:r w:rsidRPr="003A245C">
        <w:rPr>
          <w:sz w:val="21"/>
          <w:szCs w:val="21"/>
        </w:rPr>
        <w:t>nunc</w:t>
      </w:r>
      <w:proofErr w:type="spellEnd"/>
      <w:r w:rsidRPr="003A245C">
        <w:rPr>
          <w:sz w:val="21"/>
          <w:szCs w:val="21"/>
        </w:rPr>
        <w:t>.</w:t>
      </w:r>
    </w:p>
    <w:p w14:paraId="2C02822C" w14:textId="77777777" w:rsidR="00E111CB" w:rsidRPr="003A245C" w:rsidRDefault="00E111CB" w:rsidP="00E111CB">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 smlouvy nezanikají již vzniklé sankční povinnosti stran.</w:t>
      </w:r>
    </w:p>
    <w:p w14:paraId="4A08F784" w14:textId="77777777" w:rsidR="004B1591" w:rsidRPr="003A245C" w:rsidRDefault="004B1591" w:rsidP="004B1591">
      <w:pPr>
        <w:spacing w:before="120" w:after="120"/>
        <w:ind w:left="540"/>
        <w:jc w:val="both"/>
        <w:rPr>
          <w:sz w:val="21"/>
          <w:szCs w:val="21"/>
        </w:rPr>
      </w:pPr>
    </w:p>
    <w:p w14:paraId="550C6C87" w14:textId="77777777" w:rsidR="00224502" w:rsidRPr="003A245C" w:rsidRDefault="00224502" w:rsidP="007D41A0">
      <w:pPr>
        <w:keepNext/>
        <w:keepLines/>
        <w:numPr>
          <w:ilvl w:val="0"/>
          <w:numId w:val="13"/>
        </w:numPr>
        <w:spacing w:before="120" w:after="120"/>
        <w:ind w:left="539" w:hanging="539"/>
        <w:rPr>
          <w:b/>
          <w:smallCaps/>
          <w:spacing w:val="20"/>
          <w:sz w:val="21"/>
          <w:szCs w:val="21"/>
        </w:rPr>
      </w:pPr>
      <w:r w:rsidRPr="003A245C">
        <w:rPr>
          <w:b/>
          <w:smallCaps/>
          <w:spacing w:val="20"/>
          <w:sz w:val="21"/>
          <w:szCs w:val="21"/>
        </w:rPr>
        <w:t>Společná a závěrečná ustanovení</w:t>
      </w:r>
    </w:p>
    <w:p w14:paraId="5EF2EA70" w14:textId="25B4F741" w:rsidR="00E111CB" w:rsidRPr="00896629"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w:t>
      </w:r>
      <w:r w:rsidR="005C5E95">
        <w:rPr>
          <w:sz w:val="21"/>
          <w:szCs w:val="21"/>
        </w:rPr>
        <w:t xml:space="preserve">vyplývající z uplatňování záruky </w:t>
      </w:r>
      <w:r w:rsidRPr="001D01A1">
        <w:rPr>
          <w:sz w:val="21"/>
          <w:szCs w:val="21"/>
        </w:rPr>
        <w:t>pro</w:t>
      </w:r>
      <w:r w:rsidRPr="00896629">
        <w:rPr>
          <w:sz w:val="21"/>
          <w:szCs w:val="21"/>
        </w:rPr>
        <w:t>bíhají v jazyce českém.</w:t>
      </w:r>
    </w:p>
    <w:p w14:paraId="2818B2EA" w14:textId="77777777" w:rsidR="00E111CB" w:rsidRPr="003A245C"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569487E2" w14:textId="77777777" w:rsidR="00E111CB"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r>
        <w:rPr>
          <w:sz w:val="21"/>
          <w:szCs w:val="21"/>
        </w:rPr>
        <w:t xml:space="preserve"> </w:t>
      </w:r>
      <w:bookmarkStart w:id="29" w:name="_Hlk60795762"/>
      <w:r>
        <w:rPr>
          <w:sz w:val="21"/>
          <w:szCs w:val="21"/>
        </w:rPr>
        <w:t>a také kontroly dotačním či auditním orgánem u související části stavby investora Správy a údržby silnic Jihomoravského kraje, příspěvkové organizace kraje</w:t>
      </w:r>
      <w:bookmarkEnd w:id="29"/>
      <w:r>
        <w:rPr>
          <w:sz w:val="21"/>
          <w:szCs w:val="21"/>
        </w:rPr>
        <w:t>.</w:t>
      </w:r>
    </w:p>
    <w:p w14:paraId="1B2DD0E1" w14:textId="77777777" w:rsidR="00E111CB" w:rsidRPr="003A245C"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47B3112B" w14:textId="77777777" w:rsidR="00E111CB" w:rsidRPr="003A245C"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Pr>
          <w:sz w:val="21"/>
          <w:szCs w:val="21"/>
        </w:rPr>
        <w:t> </w:t>
      </w:r>
      <w:r w:rsidRPr="003A245C">
        <w:rPr>
          <w:sz w:val="21"/>
          <w:szCs w:val="21"/>
        </w:rPr>
        <w:t>písemnost byla doručena. Za doručený se rovněž považuje i</w:t>
      </w:r>
      <w:r>
        <w:rPr>
          <w:sz w:val="21"/>
          <w:szCs w:val="21"/>
        </w:rPr>
        <w:t>:</w:t>
      </w:r>
    </w:p>
    <w:p w14:paraId="3BA678C3" w14:textId="77777777" w:rsidR="00E111CB" w:rsidRPr="003A245C" w:rsidRDefault="00E111CB" w:rsidP="00E111CB">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7C739805" w14:textId="77777777" w:rsidR="00E111CB" w:rsidRPr="003A245C" w:rsidRDefault="00E111CB" w:rsidP="00E111CB">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Pr>
          <w:sz w:val="21"/>
          <w:szCs w:val="21"/>
        </w:rPr>
        <w:t> </w:t>
      </w:r>
      <w:r w:rsidRPr="003A245C">
        <w:rPr>
          <w:sz w:val="21"/>
          <w:szCs w:val="21"/>
        </w:rPr>
        <w:t>je</w:t>
      </w:r>
      <w:r>
        <w:rPr>
          <w:sz w:val="21"/>
          <w:szCs w:val="21"/>
        </w:rPr>
        <w:t> </w:t>
      </w:r>
      <w:r w:rsidRPr="003A245C">
        <w:rPr>
          <w:sz w:val="21"/>
          <w:szCs w:val="21"/>
        </w:rPr>
        <w:t>da</w:t>
      </w:r>
      <w:r>
        <w:rPr>
          <w:sz w:val="21"/>
          <w:szCs w:val="21"/>
        </w:rPr>
        <w:t>tován a podepsán starostou nebo jím pověřenou osobou</w:t>
      </w:r>
      <w:r w:rsidRPr="003A245C">
        <w:rPr>
          <w:sz w:val="21"/>
          <w:szCs w:val="21"/>
        </w:rPr>
        <w:t xml:space="preserve">. </w:t>
      </w:r>
    </w:p>
    <w:p w14:paraId="799BE715" w14:textId="77777777" w:rsidR="00E111CB" w:rsidRPr="003A245C" w:rsidRDefault="00E111CB" w:rsidP="00E111CB">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6CFD06CA" w14:textId="7B37366C" w:rsidR="00E111CB" w:rsidRPr="003A245C" w:rsidRDefault="00E111CB" w:rsidP="00E111CB">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Pr>
          <w:sz w:val="21"/>
          <w:szCs w:val="21"/>
        </w:rPr>
        <w:t> </w:t>
      </w:r>
      <w:r w:rsidRPr="003A245C">
        <w:rPr>
          <w:sz w:val="21"/>
          <w:szCs w:val="21"/>
        </w:rPr>
        <w:t>prokazatelně doručena. V případě změny přílohy č. 2 a osoby stavbyvedoucího</w:t>
      </w:r>
      <w:r w:rsidR="005C5E95">
        <w:rPr>
          <w:sz w:val="21"/>
          <w:szCs w:val="21"/>
        </w:rPr>
        <w:t xml:space="preserve"> </w:t>
      </w:r>
      <w:r w:rsidRPr="003A245C">
        <w:rPr>
          <w:sz w:val="21"/>
          <w:szCs w:val="21"/>
        </w:rPr>
        <w:t xml:space="preserve">v příloze č. </w:t>
      </w:r>
      <w:r>
        <w:rPr>
          <w:sz w:val="21"/>
          <w:szCs w:val="21"/>
        </w:rPr>
        <w:t>5</w:t>
      </w:r>
      <w:r w:rsidRPr="003A245C">
        <w:rPr>
          <w:sz w:val="21"/>
          <w:szCs w:val="21"/>
        </w:rPr>
        <w:t xml:space="preserve"> lze tuto provést pouze s předchozím písemným souhlasem objednatele. </w:t>
      </w:r>
    </w:p>
    <w:p w14:paraId="3D0677B6" w14:textId="07C4CD7F" w:rsidR="00E111CB" w:rsidRPr="005C5E95" w:rsidRDefault="00E111CB" w:rsidP="005C5E95">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Tato smlouva je uzavřena dnem podpisu druhou smluvní stranou.</w:t>
      </w:r>
      <w:r>
        <w:rPr>
          <w:sz w:val="21"/>
          <w:szCs w:val="21"/>
        </w:rPr>
        <w:t xml:space="preserve"> </w:t>
      </w:r>
      <w:r w:rsidR="005C5E95" w:rsidRPr="002F2562">
        <w:rPr>
          <w:sz w:val="21"/>
          <w:szCs w:val="21"/>
        </w:rPr>
        <w:t xml:space="preserve">. </w:t>
      </w:r>
      <w:bookmarkStart w:id="30" w:name="_Hlk52947426"/>
      <w:r w:rsidR="005C5E95" w:rsidRPr="002F2562">
        <w:rPr>
          <w:sz w:val="21"/>
          <w:szCs w:val="21"/>
        </w:rPr>
        <w:t>Smlouva nabývá účinnost zveřejněním v registru smluv dle odst. 1</w:t>
      </w:r>
      <w:r w:rsidR="005C5E95">
        <w:rPr>
          <w:sz w:val="21"/>
          <w:szCs w:val="21"/>
        </w:rPr>
        <w:t>1</w:t>
      </w:r>
      <w:r w:rsidR="005C5E95" w:rsidRPr="002F2562">
        <w:rPr>
          <w:sz w:val="21"/>
          <w:szCs w:val="21"/>
        </w:rPr>
        <w:t xml:space="preserve">. tohoto článku. </w:t>
      </w:r>
      <w:bookmarkEnd w:id="30"/>
    </w:p>
    <w:p w14:paraId="3C2B465A" w14:textId="1822D2B2" w:rsidR="00E111CB" w:rsidRPr="00AD2DBE" w:rsidRDefault="00E111CB" w:rsidP="00E111CB">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Smluvní strany se dohodly, že na jejich vztah upravený touto smlouvou se neužijí ustanovení § 1921, §</w:t>
      </w:r>
      <w:r>
        <w:rPr>
          <w:sz w:val="21"/>
          <w:szCs w:val="21"/>
        </w:rPr>
        <w:t> </w:t>
      </w:r>
      <w:r w:rsidRPr="00AD2DBE">
        <w:rPr>
          <w:sz w:val="21"/>
          <w:szCs w:val="21"/>
        </w:rPr>
        <w:t>1976, § 1978, § 2112, § 2364 odst. 2, § 2595, § 2604, § 2605 odst. 1 věty první, § 2605 odst. 2, § 2606, §</w:t>
      </w:r>
      <w:r>
        <w:rPr>
          <w:sz w:val="21"/>
          <w:szCs w:val="21"/>
        </w:rPr>
        <w:t> </w:t>
      </w:r>
      <w:r w:rsidRPr="00AD2DBE">
        <w:rPr>
          <w:sz w:val="21"/>
          <w:szCs w:val="21"/>
        </w:rPr>
        <w:t>2609, §</w:t>
      </w:r>
      <w:r w:rsidR="001B4B5E">
        <w:rPr>
          <w:sz w:val="21"/>
          <w:szCs w:val="21"/>
        </w:rPr>
        <w:t> </w:t>
      </w:r>
      <w:r w:rsidRPr="00AD2DBE">
        <w:rPr>
          <w:sz w:val="21"/>
          <w:szCs w:val="21"/>
        </w:rPr>
        <w:t>2611 § 2618,</w:t>
      </w:r>
      <w:r>
        <w:rPr>
          <w:sz w:val="21"/>
          <w:szCs w:val="21"/>
        </w:rPr>
        <w:t xml:space="preserve"> </w:t>
      </w:r>
      <w:r w:rsidRPr="00AD2DBE">
        <w:rPr>
          <w:sz w:val="21"/>
          <w:szCs w:val="21"/>
        </w:rPr>
        <w:t>§</w:t>
      </w:r>
      <w:r>
        <w:rPr>
          <w:sz w:val="21"/>
          <w:szCs w:val="21"/>
        </w:rPr>
        <w:t> </w:t>
      </w:r>
      <w:r w:rsidRPr="00AD2DBE">
        <w:rPr>
          <w:sz w:val="21"/>
          <w:szCs w:val="21"/>
        </w:rPr>
        <w:t>2620, § 2621, § 2622, § 2628 a § 2629 odst. 1 občanského zákoníku.</w:t>
      </w:r>
    </w:p>
    <w:p w14:paraId="6336BE3D" w14:textId="77777777" w:rsidR="00E111CB" w:rsidRDefault="00E111CB" w:rsidP="00E111CB">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15F96052" w14:textId="7FA948C4" w:rsidR="005C5E95" w:rsidRPr="005C5E95" w:rsidRDefault="005C5E95" w:rsidP="005C5E95">
      <w:pPr>
        <w:numPr>
          <w:ilvl w:val="0"/>
          <w:numId w:val="11"/>
        </w:numPr>
        <w:tabs>
          <w:tab w:val="clear" w:pos="720"/>
          <w:tab w:val="num" w:pos="540"/>
        </w:tabs>
        <w:spacing w:after="120"/>
        <w:ind w:left="540" w:hanging="540"/>
        <w:jc w:val="both"/>
        <w:rPr>
          <w:sz w:val="21"/>
          <w:szCs w:val="22"/>
        </w:rPr>
      </w:pPr>
      <w:bookmarkStart w:id="31" w:name="_Hlk52947401"/>
      <w:r w:rsidRPr="00B204F1">
        <w:rPr>
          <w:sz w:val="21"/>
          <w:szCs w:val="22"/>
        </w:rPr>
        <w:t>Tato smlouva podléhá povinnosti zveřejnění dle zákona č. 340/2015 Sb. o registru smluv, v</w:t>
      </w:r>
      <w:r>
        <w:rPr>
          <w:sz w:val="21"/>
          <w:szCs w:val="22"/>
        </w:rPr>
        <w:t>e znění pozdějších předpisů. Uveřejnění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Pr>
          <w:sz w:val="21"/>
          <w:szCs w:val="22"/>
        </w:rPr>
        <w:t xml:space="preserve"> uvedená data za citlivá nebo obchodní tajemství, která </w:t>
      </w:r>
      <w:r w:rsidRPr="00B204F1">
        <w:rPr>
          <w:sz w:val="21"/>
          <w:szCs w:val="22"/>
        </w:rPr>
        <w:t>nepodléhají zveřejnění:</w:t>
      </w:r>
      <w:r>
        <w:rPr>
          <w:sz w:val="21"/>
          <w:szCs w:val="22"/>
        </w:rPr>
        <w:t xml:space="preserve"> </w:t>
      </w:r>
      <w:r w:rsidRPr="00B204F1">
        <w:rPr>
          <w:sz w:val="21"/>
          <w:szCs w:val="22"/>
          <w:highlight w:val="yellow"/>
        </w:rPr>
        <w:t>…………………</w:t>
      </w:r>
      <w:r>
        <w:rPr>
          <w:sz w:val="21"/>
          <w:szCs w:val="22"/>
        </w:rPr>
        <w:t xml:space="preserve"> Zhotovitel si před zahájením dle této smlouvy ověří uveřejnění smlouvy v registru smluv.</w:t>
      </w:r>
      <w:bookmarkEnd w:id="31"/>
    </w:p>
    <w:p w14:paraId="462D184E" w14:textId="39A54FF6" w:rsidR="00E111CB" w:rsidRDefault="00E111CB" w:rsidP="00E111CB">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r>
        <w:rPr>
          <w:sz w:val="21"/>
          <w:szCs w:val="21"/>
        </w:rPr>
        <w:t>.</w:t>
      </w:r>
    </w:p>
    <w:p w14:paraId="4B0A42A0"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Položkový rozpočet (oceněný soupis prací)</w:t>
      </w:r>
      <w:r>
        <w:rPr>
          <w:sz w:val="21"/>
          <w:szCs w:val="21"/>
        </w:rPr>
        <w:t>.</w:t>
      </w:r>
    </w:p>
    <w:p w14:paraId="63AAC93E"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Harmonogram prací finanční a věcný</w:t>
      </w:r>
      <w:r>
        <w:rPr>
          <w:sz w:val="21"/>
          <w:szCs w:val="21"/>
        </w:rPr>
        <w:t>.</w:t>
      </w:r>
    </w:p>
    <w:p w14:paraId="29F7368D"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Kontrolní a zkušební plán</w:t>
      </w:r>
      <w:r>
        <w:rPr>
          <w:sz w:val="21"/>
          <w:szCs w:val="21"/>
        </w:rPr>
        <w:t>.</w:t>
      </w:r>
    </w:p>
    <w:p w14:paraId="0BF48FB3"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Oprávněné osoby objednatele</w:t>
      </w:r>
      <w:r>
        <w:rPr>
          <w:sz w:val="21"/>
          <w:szCs w:val="21"/>
        </w:rPr>
        <w:t>.</w:t>
      </w:r>
    </w:p>
    <w:p w14:paraId="40397CA6"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Oprávněné osoby zhotovitele</w:t>
      </w:r>
      <w:r>
        <w:rPr>
          <w:sz w:val="21"/>
          <w:szCs w:val="21"/>
        </w:rPr>
        <w:t>.</w:t>
      </w:r>
    </w:p>
    <w:p w14:paraId="786FD61A" w14:textId="77777777" w:rsidR="00E111CB" w:rsidRPr="00FC2873" w:rsidRDefault="00E111CB" w:rsidP="00E111CB">
      <w:pPr>
        <w:pStyle w:val="Odstavecseseznamem"/>
        <w:numPr>
          <w:ilvl w:val="3"/>
          <w:numId w:val="11"/>
        </w:numPr>
        <w:tabs>
          <w:tab w:val="clear" w:pos="2880"/>
        </w:tabs>
        <w:ind w:left="993"/>
        <w:jc w:val="both"/>
        <w:rPr>
          <w:sz w:val="21"/>
          <w:szCs w:val="21"/>
        </w:rPr>
      </w:pPr>
      <w:r w:rsidRPr="00FC2873">
        <w:rPr>
          <w:sz w:val="21"/>
          <w:szCs w:val="21"/>
        </w:rPr>
        <w:t>Vzor změnového listu.</w:t>
      </w:r>
    </w:p>
    <w:p w14:paraId="75758F90" w14:textId="77777777" w:rsidR="00E111CB" w:rsidRPr="007D41A0" w:rsidRDefault="00E111CB" w:rsidP="00E111CB">
      <w:pPr>
        <w:numPr>
          <w:ilvl w:val="0"/>
          <w:numId w:val="11"/>
        </w:numPr>
        <w:tabs>
          <w:tab w:val="clear" w:pos="720"/>
          <w:tab w:val="num" w:pos="540"/>
          <w:tab w:val="num" w:pos="810"/>
        </w:tabs>
        <w:spacing w:before="120" w:after="120"/>
        <w:ind w:left="540" w:hanging="540"/>
        <w:jc w:val="both"/>
        <w:rPr>
          <w:sz w:val="21"/>
          <w:szCs w:val="21"/>
        </w:rPr>
      </w:pPr>
      <w:r w:rsidRPr="007D41A0">
        <w:rPr>
          <w:sz w:val="21"/>
          <w:szCs w:val="22"/>
        </w:rPr>
        <w:t xml:space="preserve">Tato smlouva je vyhotovena ve 2 vyhotoveních, přičemž objednatel obdrží 1 vyhotovení a 1 vyhotovení zhotovitel. </w:t>
      </w:r>
    </w:p>
    <w:p w14:paraId="6735CE2B" w14:textId="77777777" w:rsidR="00224502" w:rsidRPr="000F4C84" w:rsidRDefault="00224502" w:rsidP="000F4C84">
      <w:pPr>
        <w:spacing w:after="120"/>
        <w:jc w:val="both"/>
        <w:rPr>
          <w:sz w:val="21"/>
          <w:szCs w:val="22"/>
        </w:rPr>
      </w:pPr>
    </w:p>
    <w:tbl>
      <w:tblPr>
        <w:tblW w:w="9072" w:type="dxa"/>
        <w:tblInd w:w="567" w:type="dxa"/>
        <w:tblLook w:val="01E0" w:firstRow="1" w:lastRow="1" w:firstColumn="1" w:lastColumn="1" w:noHBand="0" w:noVBand="0"/>
      </w:tblPr>
      <w:tblGrid>
        <w:gridCol w:w="4695"/>
        <w:gridCol w:w="4377"/>
      </w:tblGrid>
      <w:tr w:rsidR="00224502" w:rsidRPr="003A245C" w14:paraId="1A2BB172" w14:textId="77777777" w:rsidTr="00B73C91">
        <w:trPr>
          <w:trHeight w:val="258"/>
        </w:trPr>
        <w:tc>
          <w:tcPr>
            <w:tcW w:w="4695" w:type="dxa"/>
          </w:tcPr>
          <w:p w14:paraId="71408079" w14:textId="77777777" w:rsidR="00224502" w:rsidRPr="003A245C" w:rsidRDefault="00224502" w:rsidP="000A4BDB">
            <w:pPr>
              <w:tabs>
                <w:tab w:val="left" w:pos="6300"/>
              </w:tabs>
              <w:spacing w:after="120"/>
              <w:rPr>
                <w:b/>
                <w:smallCaps/>
                <w:spacing w:val="20"/>
                <w:sz w:val="21"/>
                <w:szCs w:val="21"/>
              </w:rPr>
            </w:pPr>
            <w:r w:rsidRPr="003A245C">
              <w:rPr>
                <w:sz w:val="21"/>
                <w:szCs w:val="21"/>
              </w:rPr>
              <w:t xml:space="preserve">V           </w:t>
            </w:r>
            <w:r w:rsidRPr="003A245C">
              <w:rPr>
                <w:b/>
                <w:sz w:val="21"/>
                <w:szCs w:val="21"/>
                <w:highlight w:val="yellow"/>
              </w:rPr>
              <w:t>***</w:t>
            </w:r>
            <w:r w:rsidRPr="003A245C">
              <w:rPr>
                <w:sz w:val="21"/>
                <w:szCs w:val="21"/>
              </w:rPr>
              <w:t xml:space="preserve">          , dne</w:t>
            </w:r>
          </w:p>
        </w:tc>
        <w:tc>
          <w:tcPr>
            <w:tcW w:w="4377" w:type="dxa"/>
          </w:tcPr>
          <w:p w14:paraId="38B1DB02" w14:textId="1A814DFD" w:rsidR="00224502" w:rsidRPr="003A245C" w:rsidRDefault="00350434" w:rsidP="000A4BDB">
            <w:pPr>
              <w:spacing w:after="120"/>
              <w:rPr>
                <w:sz w:val="21"/>
                <w:szCs w:val="21"/>
              </w:rPr>
            </w:pPr>
            <w:r>
              <w:rPr>
                <w:sz w:val="21"/>
                <w:szCs w:val="21"/>
              </w:rPr>
              <w:t xml:space="preserve">V </w:t>
            </w:r>
            <w:r w:rsidR="001B4B5E">
              <w:rPr>
                <w:sz w:val="21"/>
                <w:szCs w:val="21"/>
              </w:rPr>
              <w:t>Jedovnicích</w:t>
            </w:r>
            <w:r w:rsidR="00224502" w:rsidRPr="003A245C">
              <w:rPr>
                <w:sz w:val="21"/>
                <w:szCs w:val="21"/>
              </w:rPr>
              <w:t>, dne</w:t>
            </w:r>
          </w:p>
        </w:tc>
      </w:tr>
    </w:tbl>
    <w:p w14:paraId="29CFD1CD" w14:textId="77777777" w:rsidR="007D41A0" w:rsidRPr="003A245C" w:rsidRDefault="007D41A0" w:rsidP="007D41A0">
      <w:pPr>
        <w:jc w:val="both"/>
        <w:rPr>
          <w:sz w:val="21"/>
          <w:szCs w:val="21"/>
        </w:rPr>
      </w:pPr>
    </w:p>
    <w:tbl>
      <w:tblPr>
        <w:tblW w:w="9072" w:type="dxa"/>
        <w:tblInd w:w="567" w:type="dxa"/>
        <w:tblLook w:val="01E0" w:firstRow="1" w:lastRow="1" w:firstColumn="1" w:lastColumn="1" w:noHBand="0" w:noVBand="0"/>
      </w:tblPr>
      <w:tblGrid>
        <w:gridCol w:w="4688"/>
        <w:gridCol w:w="4384"/>
      </w:tblGrid>
      <w:tr w:rsidR="00224502" w:rsidRPr="003A245C" w14:paraId="5DAFAA87" w14:textId="77777777" w:rsidTr="00B73C91">
        <w:trPr>
          <w:trHeight w:val="316"/>
        </w:trPr>
        <w:tc>
          <w:tcPr>
            <w:tcW w:w="4688" w:type="dxa"/>
            <w:vAlign w:val="center"/>
          </w:tcPr>
          <w:p w14:paraId="5CBF2863"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4384" w:type="dxa"/>
            <w:vAlign w:val="center"/>
          </w:tcPr>
          <w:p w14:paraId="2C7D4AE9" w14:textId="3778EB28" w:rsidR="00224502" w:rsidRPr="003A245C" w:rsidRDefault="00D75652" w:rsidP="005B00B8">
            <w:pPr>
              <w:jc w:val="center"/>
              <w:rPr>
                <w:sz w:val="21"/>
                <w:szCs w:val="21"/>
              </w:rPr>
            </w:pPr>
            <w:r>
              <w:rPr>
                <w:b/>
                <w:sz w:val="21"/>
                <w:szCs w:val="21"/>
              </w:rPr>
              <w:t xml:space="preserve">Ing. Jaroslav </w:t>
            </w:r>
            <w:proofErr w:type="spellStart"/>
            <w:r>
              <w:rPr>
                <w:b/>
                <w:sz w:val="21"/>
                <w:szCs w:val="21"/>
              </w:rPr>
              <w:t>Šíbl</w:t>
            </w:r>
            <w:proofErr w:type="spellEnd"/>
          </w:p>
        </w:tc>
      </w:tr>
      <w:tr w:rsidR="00224502" w:rsidRPr="003A245C" w14:paraId="1EF946F9" w14:textId="77777777" w:rsidTr="00B73C91">
        <w:trPr>
          <w:trHeight w:val="316"/>
        </w:trPr>
        <w:tc>
          <w:tcPr>
            <w:tcW w:w="4688" w:type="dxa"/>
            <w:vAlign w:val="center"/>
          </w:tcPr>
          <w:p w14:paraId="372DEDBC"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4384" w:type="dxa"/>
            <w:vAlign w:val="center"/>
          </w:tcPr>
          <w:p w14:paraId="78062653" w14:textId="56FDCB64" w:rsidR="00224502" w:rsidRPr="003A245C" w:rsidRDefault="00350434" w:rsidP="005B00B8">
            <w:pPr>
              <w:jc w:val="center"/>
              <w:rPr>
                <w:b/>
                <w:sz w:val="21"/>
                <w:szCs w:val="21"/>
              </w:rPr>
            </w:pPr>
            <w:r>
              <w:rPr>
                <w:sz w:val="21"/>
                <w:szCs w:val="21"/>
              </w:rPr>
              <w:t>starost</w:t>
            </w:r>
            <w:r w:rsidR="00D75652">
              <w:rPr>
                <w:sz w:val="21"/>
                <w:szCs w:val="21"/>
              </w:rPr>
              <w:t>a</w:t>
            </w:r>
          </w:p>
        </w:tc>
      </w:tr>
      <w:tr w:rsidR="00224502" w:rsidRPr="003A245C" w14:paraId="2A98667B" w14:textId="77777777" w:rsidTr="00B73C91">
        <w:trPr>
          <w:trHeight w:val="316"/>
        </w:trPr>
        <w:tc>
          <w:tcPr>
            <w:tcW w:w="4688" w:type="dxa"/>
            <w:vAlign w:val="center"/>
          </w:tcPr>
          <w:p w14:paraId="5C248C02" w14:textId="77777777"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4384" w:type="dxa"/>
            <w:vAlign w:val="center"/>
          </w:tcPr>
          <w:p w14:paraId="011C027F" w14:textId="2BA87167" w:rsidR="00224502" w:rsidRPr="003A245C" w:rsidRDefault="00D75652" w:rsidP="005B00B8">
            <w:pPr>
              <w:jc w:val="center"/>
              <w:rPr>
                <w:sz w:val="21"/>
                <w:szCs w:val="21"/>
              </w:rPr>
            </w:pPr>
            <w:r>
              <w:rPr>
                <w:sz w:val="21"/>
                <w:szCs w:val="21"/>
              </w:rPr>
              <w:t>Městys Jedovnice</w:t>
            </w:r>
          </w:p>
        </w:tc>
      </w:tr>
    </w:tbl>
    <w:p w14:paraId="33A033D5" w14:textId="50F003EC" w:rsidR="00224502" w:rsidRPr="003A245C" w:rsidRDefault="00224502" w:rsidP="00971FE5">
      <w:pPr>
        <w:pStyle w:val="Zhlav"/>
        <w:pageBreakBefore/>
        <w:spacing w:after="120"/>
        <w:jc w:val="both"/>
        <w:outlineLvl w:val="0"/>
        <w:rPr>
          <w:b/>
          <w:bCs/>
          <w:smallCaps/>
          <w:spacing w:val="20"/>
          <w:sz w:val="21"/>
          <w:szCs w:val="21"/>
        </w:rPr>
      </w:pPr>
      <w:r w:rsidRPr="003A245C">
        <w:rPr>
          <w:b/>
          <w:bCs/>
          <w:smallCaps/>
          <w:spacing w:val="20"/>
          <w:sz w:val="21"/>
          <w:szCs w:val="21"/>
        </w:rPr>
        <w:t>Příloha č. 1 Oceněný soupis prací – Položkový rozpočet</w:t>
      </w:r>
    </w:p>
    <w:p w14:paraId="23F14BBC" w14:textId="251F0171"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7AF322DA" w14:textId="5EBD0B73" w:rsidR="00224502" w:rsidRDefault="00224502" w:rsidP="009F59CC">
      <w:pPr>
        <w:pStyle w:val="Zhlav"/>
        <w:spacing w:after="120"/>
        <w:jc w:val="both"/>
        <w:rPr>
          <w:b/>
          <w:bCs/>
          <w:sz w:val="21"/>
          <w:szCs w:val="21"/>
        </w:rPr>
      </w:pPr>
    </w:p>
    <w:p w14:paraId="156D3450" w14:textId="77777777" w:rsidR="00971FE5" w:rsidRPr="003A245C" w:rsidRDefault="00971FE5" w:rsidP="009F59CC">
      <w:pPr>
        <w:pStyle w:val="Zhlav"/>
        <w:spacing w:after="120"/>
        <w:jc w:val="both"/>
        <w:rPr>
          <w:b/>
          <w:bCs/>
          <w:sz w:val="21"/>
          <w:szCs w:val="21"/>
        </w:rPr>
      </w:pPr>
    </w:p>
    <w:p w14:paraId="5C8D0C8D" w14:textId="77777777" w:rsidR="00224502" w:rsidRPr="003A245C" w:rsidRDefault="00224502" w:rsidP="009F59CC">
      <w:pPr>
        <w:pStyle w:val="Zhlav"/>
        <w:spacing w:after="120"/>
        <w:jc w:val="both"/>
        <w:rPr>
          <w:b/>
          <w:bCs/>
          <w:sz w:val="21"/>
          <w:szCs w:val="21"/>
        </w:rPr>
      </w:pPr>
    </w:p>
    <w:p w14:paraId="2A276F7D" w14:textId="5759D23D" w:rsidR="00224502" w:rsidRPr="003A245C" w:rsidRDefault="00224502" w:rsidP="00971FE5">
      <w:pPr>
        <w:pStyle w:val="Zhlav"/>
        <w:pageBreakBefore/>
        <w:spacing w:after="120"/>
        <w:jc w:val="both"/>
        <w:outlineLvl w:val="0"/>
        <w:rPr>
          <w:b/>
          <w:bCs/>
          <w:smallCaps/>
          <w:spacing w:val="20"/>
          <w:sz w:val="21"/>
          <w:szCs w:val="21"/>
        </w:rPr>
      </w:pPr>
      <w:r w:rsidRPr="003A245C">
        <w:rPr>
          <w:b/>
          <w:bCs/>
          <w:smallCaps/>
          <w:spacing w:val="20"/>
          <w:sz w:val="21"/>
          <w:szCs w:val="21"/>
        </w:rPr>
        <w:t>Příloha č.</w:t>
      </w:r>
      <w:r w:rsidR="009B5C5D">
        <w:rPr>
          <w:b/>
          <w:bCs/>
          <w:smallCaps/>
          <w:spacing w:val="20"/>
          <w:sz w:val="21"/>
          <w:szCs w:val="21"/>
        </w:rPr>
        <w:t xml:space="preserve"> </w:t>
      </w:r>
      <w:r w:rsidRPr="003A245C">
        <w:rPr>
          <w:b/>
          <w:bCs/>
          <w:smallCaps/>
          <w:spacing w:val="20"/>
          <w:sz w:val="21"/>
          <w:szCs w:val="21"/>
        </w:rPr>
        <w:t>2 Harmonogram prací finanční a věcný</w:t>
      </w:r>
    </w:p>
    <w:p w14:paraId="45ECE853" w14:textId="4ED4C52C"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2C9990CB" w14:textId="3D38D12A" w:rsidR="00224502" w:rsidRDefault="00224502" w:rsidP="009F59CC">
      <w:pPr>
        <w:pStyle w:val="Zhlav"/>
        <w:spacing w:after="120"/>
        <w:jc w:val="both"/>
        <w:rPr>
          <w:b/>
          <w:bCs/>
          <w:sz w:val="21"/>
          <w:szCs w:val="21"/>
        </w:rPr>
      </w:pPr>
    </w:p>
    <w:p w14:paraId="47BD111F" w14:textId="3B46BC70" w:rsidR="00971FE5" w:rsidRDefault="00971FE5" w:rsidP="009F59CC">
      <w:pPr>
        <w:pStyle w:val="Zhlav"/>
        <w:spacing w:after="120"/>
        <w:jc w:val="both"/>
        <w:rPr>
          <w:b/>
          <w:bCs/>
          <w:sz w:val="21"/>
          <w:szCs w:val="21"/>
        </w:rPr>
      </w:pPr>
    </w:p>
    <w:p w14:paraId="23B7D6ED" w14:textId="77777777" w:rsidR="00971FE5" w:rsidRPr="003A245C" w:rsidRDefault="00971FE5" w:rsidP="009F59CC">
      <w:pPr>
        <w:pStyle w:val="Zhlav"/>
        <w:spacing w:after="120"/>
        <w:jc w:val="both"/>
        <w:rPr>
          <w:b/>
          <w:bCs/>
          <w:sz w:val="21"/>
          <w:szCs w:val="21"/>
        </w:rPr>
      </w:pPr>
    </w:p>
    <w:p w14:paraId="5E0E60A6" w14:textId="77777777" w:rsidR="00264157" w:rsidRPr="003A245C" w:rsidRDefault="00264157" w:rsidP="00971FE5">
      <w:pPr>
        <w:pStyle w:val="Zhlav"/>
        <w:pageBreakBefore/>
        <w:spacing w:after="120"/>
        <w:jc w:val="both"/>
        <w:outlineLvl w:val="0"/>
        <w:rPr>
          <w:b/>
          <w:bCs/>
          <w:smallCaps/>
          <w:spacing w:val="20"/>
          <w:sz w:val="21"/>
          <w:szCs w:val="21"/>
        </w:rPr>
      </w:pPr>
      <w:r w:rsidRPr="003A245C">
        <w:rPr>
          <w:b/>
          <w:bCs/>
          <w:smallCaps/>
          <w:spacing w:val="20"/>
          <w:sz w:val="21"/>
          <w:szCs w:val="21"/>
        </w:rPr>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14:paraId="689E9FE9" w14:textId="4C197D8A"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2869A528" w14:textId="08F1F0E7" w:rsidR="00264157" w:rsidRDefault="00264157" w:rsidP="00264157">
      <w:pPr>
        <w:pStyle w:val="Zhlav"/>
        <w:spacing w:after="120"/>
        <w:jc w:val="both"/>
        <w:rPr>
          <w:b/>
          <w:bCs/>
          <w:sz w:val="21"/>
          <w:szCs w:val="21"/>
        </w:rPr>
      </w:pPr>
    </w:p>
    <w:p w14:paraId="44B37242" w14:textId="33332B7D" w:rsidR="00971FE5" w:rsidRDefault="00971FE5" w:rsidP="00264157">
      <w:pPr>
        <w:pStyle w:val="Zhlav"/>
        <w:spacing w:after="120"/>
        <w:jc w:val="both"/>
        <w:rPr>
          <w:b/>
          <w:bCs/>
          <w:sz w:val="21"/>
          <w:szCs w:val="21"/>
        </w:rPr>
      </w:pPr>
    </w:p>
    <w:p w14:paraId="4D182843" w14:textId="77777777" w:rsidR="00971FE5" w:rsidRPr="003A245C" w:rsidRDefault="00971FE5" w:rsidP="00264157">
      <w:pPr>
        <w:pStyle w:val="Zhlav"/>
        <w:spacing w:after="120"/>
        <w:jc w:val="both"/>
        <w:rPr>
          <w:b/>
          <w:bCs/>
          <w:sz w:val="21"/>
          <w:szCs w:val="21"/>
        </w:rPr>
      </w:pPr>
    </w:p>
    <w:p w14:paraId="77F1BE81" w14:textId="47F787FD" w:rsidR="00224502" w:rsidRPr="003A245C" w:rsidRDefault="00264157" w:rsidP="00D8539E">
      <w:pPr>
        <w:pStyle w:val="Zhlav"/>
        <w:pageBreakBefore/>
        <w:spacing w:after="120"/>
        <w:jc w:val="both"/>
        <w:outlineLvl w:val="0"/>
        <w:rPr>
          <w:b/>
          <w:bCs/>
          <w:smallCaps/>
          <w:spacing w:val="20"/>
          <w:sz w:val="21"/>
          <w:szCs w:val="21"/>
        </w:rPr>
      </w:pPr>
      <w:r>
        <w:rPr>
          <w:b/>
          <w:bCs/>
          <w:smallCaps/>
          <w:spacing w:val="20"/>
          <w:sz w:val="21"/>
          <w:szCs w:val="21"/>
        </w:rPr>
        <w:t>Příloha č. 4</w:t>
      </w:r>
      <w:r w:rsidR="00224502" w:rsidRPr="003A245C">
        <w:rPr>
          <w:b/>
          <w:bCs/>
          <w:smallCaps/>
          <w:spacing w:val="20"/>
          <w:sz w:val="21"/>
          <w:szCs w:val="21"/>
        </w:rPr>
        <w:t xml:space="preserve"> Oprávněné osoby objednatele </w:t>
      </w:r>
    </w:p>
    <w:p w14:paraId="102645F0" w14:textId="0B781D71"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1A1A2479" w14:textId="77777777" w:rsidR="00D8539E" w:rsidRDefault="00D8539E" w:rsidP="00D8539E">
      <w:pPr>
        <w:pStyle w:val="Zhlav"/>
        <w:spacing w:after="120"/>
        <w:jc w:val="both"/>
        <w:rPr>
          <w:b/>
          <w:bCs/>
          <w:smallCaps/>
          <w:sz w:val="21"/>
          <w:szCs w:val="21"/>
        </w:rPr>
      </w:pPr>
    </w:p>
    <w:p w14:paraId="77F5EDB3" w14:textId="77777777" w:rsidR="00D8539E" w:rsidRPr="003A245C" w:rsidRDefault="00D8539E" w:rsidP="00D8539E">
      <w:pPr>
        <w:pStyle w:val="Zhlav"/>
        <w:spacing w:after="120"/>
        <w:jc w:val="both"/>
        <w:rPr>
          <w:b/>
          <w:bCs/>
          <w:smallCaps/>
          <w:sz w:val="21"/>
          <w:szCs w:val="21"/>
        </w:rPr>
      </w:pPr>
    </w:p>
    <w:p w14:paraId="224ED4ED" w14:textId="5441CE2D" w:rsidR="0034399E" w:rsidRDefault="00254013" w:rsidP="0034399E">
      <w:pPr>
        <w:pStyle w:val="Zhlav"/>
        <w:spacing w:after="120"/>
        <w:jc w:val="both"/>
        <w:rPr>
          <w:b/>
          <w:bCs/>
          <w:smallCaps/>
          <w:color w:val="000000" w:themeColor="text1"/>
          <w:sz w:val="21"/>
          <w:szCs w:val="21"/>
        </w:rPr>
      </w:pPr>
      <w:r>
        <w:rPr>
          <w:b/>
          <w:bCs/>
          <w:smallCaps/>
          <w:color w:val="000000" w:themeColor="text1"/>
          <w:sz w:val="21"/>
          <w:szCs w:val="21"/>
        </w:rPr>
        <w:t>V</w:t>
      </w:r>
      <w:r w:rsidR="0034399E" w:rsidRPr="00DA45F9">
        <w:rPr>
          <w:b/>
          <w:bCs/>
          <w:smallCaps/>
          <w:color w:val="000000" w:themeColor="text1"/>
          <w:sz w:val="21"/>
          <w:szCs w:val="21"/>
        </w:rPr>
        <w:t>e věcech smluvních:</w:t>
      </w:r>
    </w:p>
    <w:p w14:paraId="0181031B" w14:textId="16DCEF08" w:rsidR="00F52E5E" w:rsidRDefault="00D75652" w:rsidP="00F52E5E">
      <w:pPr>
        <w:pStyle w:val="Zhlav"/>
        <w:spacing w:after="120"/>
        <w:jc w:val="both"/>
        <w:rPr>
          <w:bCs/>
          <w:color w:val="000000" w:themeColor="text1"/>
          <w:sz w:val="21"/>
          <w:szCs w:val="21"/>
        </w:rPr>
      </w:pPr>
      <w:r>
        <w:rPr>
          <w:bCs/>
          <w:sz w:val="21"/>
          <w:szCs w:val="21"/>
        </w:rPr>
        <w:t xml:space="preserve">Ing. Jaroslav </w:t>
      </w:r>
      <w:proofErr w:type="spellStart"/>
      <w:r>
        <w:rPr>
          <w:bCs/>
          <w:sz w:val="21"/>
          <w:szCs w:val="21"/>
        </w:rPr>
        <w:t>Šíbl</w:t>
      </w:r>
      <w:proofErr w:type="spellEnd"/>
      <w:r w:rsidR="008644EA" w:rsidRPr="008644EA">
        <w:rPr>
          <w:bCs/>
          <w:sz w:val="21"/>
          <w:szCs w:val="21"/>
        </w:rPr>
        <w:t xml:space="preserve">, starosta </w:t>
      </w:r>
      <w:r>
        <w:rPr>
          <w:bCs/>
          <w:sz w:val="21"/>
          <w:szCs w:val="21"/>
        </w:rPr>
        <w:t>městyse</w:t>
      </w:r>
      <w:r w:rsidR="00F52E5E">
        <w:rPr>
          <w:bCs/>
          <w:color w:val="000000" w:themeColor="text1"/>
          <w:sz w:val="21"/>
          <w:szCs w:val="21"/>
        </w:rPr>
        <w:t xml:space="preserve">, tel.: </w:t>
      </w:r>
      <w:r w:rsidR="00F52E5E" w:rsidRPr="00FB40E9">
        <w:rPr>
          <w:bCs/>
          <w:color w:val="000000" w:themeColor="text1"/>
          <w:sz w:val="21"/>
          <w:szCs w:val="21"/>
          <w:highlight w:val="yellow"/>
        </w:rPr>
        <w:t>…………………………….</w:t>
      </w:r>
    </w:p>
    <w:p w14:paraId="4D60E0B3" w14:textId="77777777" w:rsidR="00F52E5E" w:rsidRDefault="00F52E5E" w:rsidP="00F52E5E">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p>
    <w:p w14:paraId="454B5BA5" w14:textId="0B27615F" w:rsidR="0034399E" w:rsidRDefault="0034399E" w:rsidP="0034399E">
      <w:pPr>
        <w:rPr>
          <w:bCs/>
          <w:sz w:val="21"/>
          <w:szCs w:val="21"/>
        </w:rPr>
      </w:pPr>
    </w:p>
    <w:p w14:paraId="7A12F4C8" w14:textId="4BC4CF32" w:rsidR="00B74A2E" w:rsidRDefault="00B74A2E" w:rsidP="0034399E">
      <w:pPr>
        <w:pStyle w:val="Zhlav"/>
        <w:spacing w:after="120"/>
        <w:jc w:val="both"/>
        <w:rPr>
          <w:b/>
          <w:bCs/>
          <w:smallCaps/>
          <w:color w:val="000000" w:themeColor="text1"/>
          <w:sz w:val="21"/>
          <w:szCs w:val="21"/>
        </w:rPr>
      </w:pPr>
    </w:p>
    <w:p w14:paraId="603925AC" w14:textId="77777777" w:rsidR="004D6308" w:rsidRPr="00113F78" w:rsidRDefault="004D6308" w:rsidP="004D6308">
      <w:pPr>
        <w:pStyle w:val="Zhlav"/>
        <w:spacing w:after="120"/>
        <w:jc w:val="both"/>
        <w:rPr>
          <w:b/>
          <w:bCs/>
          <w:smallCaps/>
          <w:color w:val="000000" w:themeColor="text1"/>
          <w:sz w:val="21"/>
          <w:szCs w:val="21"/>
        </w:rPr>
      </w:pPr>
      <w:r w:rsidRPr="00113F78">
        <w:rPr>
          <w:b/>
          <w:bCs/>
          <w:smallCaps/>
          <w:color w:val="000000" w:themeColor="text1"/>
          <w:sz w:val="21"/>
          <w:szCs w:val="21"/>
        </w:rPr>
        <w:t>Technický dozor investora</w:t>
      </w:r>
    </w:p>
    <w:p w14:paraId="220DC9E8" w14:textId="4691FA86" w:rsidR="00113F78" w:rsidRDefault="00684F22" w:rsidP="008644EA">
      <w:pPr>
        <w:pStyle w:val="Zhlav"/>
        <w:spacing w:after="120"/>
        <w:jc w:val="both"/>
        <w:rPr>
          <w:bCs/>
          <w:color w:val="000000" w:themeColor="text1"/>
          <w:sz w:val="21"/>
          <w:szCs w:val="21"/>
        </w:rPr>
      </w:pPr>
      <w:r>
        <w:rPr>
          <w:bCs/>
          <w:color w:val="000000" w:themeColor="text1"/>
          <w:sz w:val="21"/>
          <w:szCs w:val="21"/>
        </w:rPr>
        <w:t>Kontakt bude předán po uzavření smlouvy.</w:t>
      </w:r>
    </w:p>
    <w:p w14:paraId="4C553BFA" w14:textId="7CEACFEA" w:rsidR="00973B95" w:rsidRDefault="00973B95" w:rsidP="004D6308">
      <w:pPr>
        <w:pStyle w:val="Zhlav"/>
        <w:spacing w:after="120"/>
        <w:jc w:val="both"/>
        <w:rPr>
          <w:bCs/>
          <w:color w:val="000000" w:themeColor="text1"/>
          <w:sz w:val="21"/>
          <w:szCs w:val="21"/>
        </w:rPr>
      </w:pPr>
    </w:p>
    <w:p w14:paraId="57374C00" w14:textId="7F6B8FE9" w:rsidR="00973B95" w:rsidRDefault="00973B95" w:rsidP="004D6308">
      <w:pPr>
        <w:pStyle w:val="Zhlav"/>
        <w:spacing w:after="120"/>
        <w:jc w:val="both"/>
        <w:rPr>
          <w:bCs/>
          <w:color w:val="000000" w:themeColor="text1"/>
          <w:sz w:val="21"/>
          <w:szCs w:val="21"/>
        </w:rPr>
      </w:pPr>
    </w:p>
    <w:p w14:paraId="5C7CDDC5" w14:textId="3D54BFC9" w:rsidR="00973B95" w:rsidRDefault="00973B95" w:rsidP="004D6308">
      <w:pPr>
        <w:pStyle w:val="Zhlav"/>
        <w:spacing w:after="120"/>
        <w:jc w:val="both"/>
        <w:rPr>
          <w:bCs/>
          <w:color w:val="000000" w:themeColor="text1"/>
          <w:sz w:val="21"/>
          <w:szCs w:val="21"/>
        </w:rPr>
      </w:pPr>
    </w:p>
    <w:p w14:paraId="774E471A" w14:textId="110A9C6C" w:rsidR="00973B95" w:rsidRDefault="00973B95" w:rsidP="004D6308">
      <w:pPr>
        <w:pStyle w:val="Zhlav"/>
        <w:spacing w:after="120"/>
        <w:jc w:val="both"/>
        <w:rPr>
          <w:bCs/>
          <w:color w:val="000000" w:themeColor="text1"/>
          <w:sz w:val="21"/>
          <w:szCs w:val="21"/>
        </w:rPr>
      </w:pPr>
    </w:p>
    <w:p w14:paraId="5F1F84F8" w14:textId="573CFE9A" w:rsidR="00973B95" w:rsidRDefault="00973B95" w:rsidP="004D6308">
      <w:pPr>
        <w:pStyle w:val="Zhlav"/>
        <w:spacing w:after="120"/>
        <w:jc w:val="both"/>
        <w:rPr>
          <w:bCs/>
          <w:color w:val="000000" w:themeColor="text1"/>
          <w:sz w:val="21"/>
          <w:szCs w:val="21"/>
        </w:rPr>
      </w:pPr>
    </w:p>
    <w:p w14:paraId="548A7ACB" w14:textId="4B6139DF" w:rsidR="00973B95" w:rsidRPr="003A245C" w:rsidRDefault="00973B95" w:rsidP="00973B95">
      <w:pPr>
        <w:pStyle w:val="Zhlav"/>
        <w:spacing w:after="120"/>
        <w:jc w:val="both"/>
        <w:outlineLvl w:val="0"/>
        <w:rPr>
          <w:bCs/>
          <w:sz w:val="21"/>
          <w:szCs w:val="21"/>
        </w:rPr>
      </w:pPr>
      <w:r w:rsidRPr="003A245C">
        <w:rPr>
          <w:bCs/>
          <w:sz w:val="21"/>
          <w:szCs w:val="21"/>
        </w:rPr>
        <w:t xml:space="preserve">Dne </w:t>
      </w:r>
      <w:bookmarkStart w:id="32" w:name="_Hlk92465568"/>
      <w:r w:rsidR="00E83CB2" w:rsidRPr="00E83CB2">
        <w:rPr>
          <w:bCs/>
          <w:color w:val="000000" w:themeColor="text1"/>
          <w:sz w:val="21"/>
          <w:szCs w:val="21"/>
        </w:rPr>
        <w:t>…………………………</w:t>
      </w:r>
      <w:bookmarkEnd w:id="32"/>
      <w:r w:rsidRPr="003A245C">
        <w:rPr>
          <w:bCs/>
          <w:sz w:val="21"/>
          <w:szCs w:val="21"/>
        </w:rPr>
        <w:t>, za objednatele</w:t>
      </w:r>
    </w:p>
    <w:p w14:paraId="5F95AD50" w14:textId="77777777" w:rsidR="00973B95" w:rsidRDefault="00973B95" w:rsidP="00973B95">
      <w:pPr>
        <w:pStyle w:val="Zhlav"/>
        <w:spacing w:after="120"/>
        <w:jc w:val="both"/>
        <w:rPr>
          <w:b/>
          <w:bCs/>
          <w:sz w:val="21"/>
          <w:szCs w:val="21"/>
        </w:rPr>
      </w:pPr>
    </w:p>
    <w:p w14:paraId="0C26C1AA" w14:textId="77777777" w:rsidR="00973B95" w:rsidRPr="003A245C" w:rsidRDefault="00973B95" w:rsidP="00973B95">
      <w:pPr>
        <w:pStyle w:val="Zhlav"/>
        <w:spacing w:after="120"/>
        <w:jc w:val="both"/>
        <w:rPr>
          <w:b/>
          <w:bCs/>
          <w:sz w:val="21"/>
          <w:szCs w:val="21"/>
        </w:rPr>
      </w:pPr>
    </w:p>
    <w:p w14:paraId="45E043F1" w14:textId="77777777" w:rsidR="00973B95" w:rsidRPr="003A245C" w:rsidRDefault="00973B95" w:rsidP="00973B95">
      <w:pPr>
        <w:pStyle w:val="Zhlav"/>
        <w:spacing w:after="120"/>
        <w:jc w:val="both"/>
        <w:rPr>
          <w:b/>
          <w:bCs/>
          <w:sz w:val="21"/>
          <w:szCs w:val="21"/>
        </w:rPr>
      </w:pPr>
    </w:p>
    <w:tbl>
      <w:tblPr>
        <w:tblW w:w="14459" w:type="dxa"/>
        <w:tblInd w:w="108" w:type="dxa"/>
        <w:tblLook w:val="01E0" w:firstRow="1" w:lastRow="1" w:firstColumn="1" w:lastColumn="1" w:noHBand="0" w:noVBand="0"/>
      </w:tblPr>
      <w:tblGrid>
        <w:gridCol w:w="4819"/>
        <w:gridCol w:w="4820"/>
        <w:gridCol w:w="4820"/>
      </w:tblGrid>
      <w:tr w:rsidR="00D75652" w:rsidRPr="0084760C" w14:paraId="57F73DBD" w14:textId="77777777" w:rsidTr="00FA6EF0">
        <w:trPr>
          <w:trHeight w:val="567"/>
        </w:trPr>
        <w:tc>
          <w:tcPr>
            <w:tcW w:w="4819" w:type="dxa"/>
            <w:vAlign w:val="center"/>
          </w:tcPr>
          <w:p w14:paraId="479B3C55" w14:textId="77777777" w:rsidR="00D75652" w:rsidRPr="003A245C" w:rsidRDefault="00D75652" w:rsidP="00D75652">
            <w:pPr>
              <w:jc w:val="center"/>
              <w:rPr>
                <w:sz w:val="21"/>
                <w:szCs w:val="21"/>
              </w:rPr>
            </w:pPr>
          </w:p>
        </w:tc>
        <w:tc>
          <w:tcPr>
            <w:tcW w:w="4820" w:type="dxa"/>
            <w:vAlign w:val="center"/>
          </w:tcPr>
          <w:p w14:paraId="138D61AE" w14:textId="4EC38B25" w:rsidR="00D75652" w:rsidRPr="00243014" w:rsidRDefault="00D75652" w:rsidP="00D75652">
            <w:pPr>
              <w:jc w:val="center"/>
              <w:rPr>
                <w:b/>
                <w:sz w:val="21"/>
                <w:szCs w:val="21"/>
              </w:rPr>
            </w:pPr>
            <w:r>
              <w:rPr>
                <w:b/>
                <w:sz w:val="21"/>
                <w:szCs w:val="21"/>
              </w:rPr>
              <w:t xml:space="preserve">Ing. Jaroslav </w:t>
            </w:r>
            <w:proofErr w:type="spellStart"/>
            <w:r>
              <w:rPr>
                <w:b/>
                <w:sz w:val="21"/>
                <w:szCs w:val="21"/>
              </w:rPr>
              <w:t>Šíbl</w:t>
            </w:r>
            <w:proofErr w:type="spellEnd"/>
          </w:p>
        </w:tc>
        <w:tc>
          <w:tcPr>
            <w:tcW w:w="4820" w:type="dxa"/>
            <w:vAlign w:val="center"/>
          </w:tcPr>
          <w:p w14:paraId="2966632B" w14:textId="3D16176C" w:rsidR="00D75652" w:rsidRPr="0084760C" w:rsidRDefault="00D75652" w:rsidP="00D75652">
            <w:pPr>
              <w:jc w:val="center"/>
              <w:rPr>
                <w:b/>
                <w:sz w:val="21"/>
                <w:szCs w:val="21"/>
              </w:rPr>
            </w:pPr>
            <w:r w:rsidRPr="00243014">
              <w:rPr>
                <w:b/>
                <w:sz w:val="21"/>
                <w:szCs w:val="21"/>
              </w:rPr>
              <w:t xml:space="preserve">Jan </w:t>
            </w:r>
            <w:proofErr w:type="spellStart"/>
            <w:r w:rsidRPr="00243014">
              <w:rPr>
                <w:b/>
                <w:sz w:val="21"/>
                <w:szCs w:val="21"/>
              </w:rPr>
              <w:t>Šon</w:t>
            </w:r>
            <w:proofErr w:type="spellEnd"/>
          </w:p>
        </w:tc>
      </w:tr>
      <w:tr w:rsidR="00D75652" w:rsidRPr="0084760C" w14:paraId="3967FB22" w14:textId="77777777" w:rsidTr="00FA6EF0">
        <w:trPr>
          <w:trHeight w:val="567"/>
        </w:trPr>
        <w:tc>
          <w:tcPr>
            <w:tcW w:w="4819" w:type="dxa"/>
            <w:vAlign w:val="center"/>
          </w:tcPr>
          <w:p w14:paraId="430862B0" w14:textId="77777777" w:rsidR="00D75652" w:rsidRPr="003A245C" w:rsidRDefault="00D75652" w:rsidP="00D75652">
            <w:pPr>
              <w:jc w:val="center"/>
              <w:rPr>
                <w:sz w:val="21"/>
                <w:szCs w:val="21"/>
              </w:rPr>
            </w:pPr>
          </w:p>
        </w:tc>
        <w:tc>
          <w:tcPr>
            <w:tcW w:w="4820" w:type="dxa"/>
            <w:vAlign w:val="center"/>
          </w:tcPr>
          <w:p w14:paraId="5319EA4A" w14:textId="3EBDEE2C" w:rsidR="00D75652" w:rsidRPr="00971FE5" w:rsidRDefault="00D75652" w:rsidP="00D75652">
            <w:pPr>
              <w:jc w:val="center"/>
              <w:rPr>
                <w:sz w:val="21"/>
                <w:szCs w:val="21"/>
              </w:rPr>
            </w:pPr>
            <w:r>
              <w:rPr>
                <w:sz w:val="21"/>
                <w:szCs w:val="21"/>
              </w:rPr>
              <w:t>starosta</w:t>
            </w:r>
          </w:p>
        </w:tc>
        <w:tc>
          <w:tcPr>
            <w:tcW w:w="4820" w:type="dxa"/>
            <w:vAlign w:val="center"/>
          </w:tcPr>
          <w:p w14:paraId="33BECA69" w14:textId="31E902B7" w:rsidR="00D75652" w:rsidRPr="0084760C" w:rsidRDefault="00D75652" w:rsidP="00D75652">
            <w:pPr>
              <w:jc w:val="center"/>
              <w:rPr>
                <w:sz w:val="21"/>
                <w:szCs w:val="21"/>
              </w:rPr>
            </w:pPr>
            <w:r w:rsidRPr="00971FE5">
              <w:rPr>
                <w:sz w:val="21"/>
                <w:szCs w:val="21"/>
              </w:rPr>
              <w:t>starost</w:t>
            </w:r>
            <w:r>
              <w:rPr>
                <w:sz w:val="21"/>
                <w:szCs w:val="21"/>
              </w:rPr>
              <w:t>a</w:t>
            </w:r>
          </w:p>
        </w:tc>
      </w:tr>
      <w:tr w:rsidR="00D75652" w:rsidRPr="0084760C" w14:paraId="06DF7CEF" w14:textId="77777777" w:rsidTr="00FA6EF0">
        <w:trPr>
          <w:trHeight w:val="567"/>
        </w:trPr>
        <w:tc>
          <w:tcPr>
            <w:tcW w:w="4819" w:type="dxa"/>
            <w:vAlign w:val="center"/>
          </w:tcPr>
          <w:p w14:paraId="651A0AC9" w14:textId="77777777" w:rsidR="00D75652" w:rsidRPr="003A245C" w:rsidRDefault="00D75652" w:rsidP="00D75652">
            <w:pPr>
              <w:jc w:val="center"/>
              <w:rPr>
                <w:sz w:val="21"/>
                <w:szCs w:val="21"/>
              </w:rPr>
            </w:pPr>
          </w:p>
        </w:tc>
        <w:tc>
          <w:tcPr>
            <w:tcW w:w="4820" w:type="dxa"/>
            <w:vAlign w:val="center"/>
          </w:tcPr>
          <w:p w14:paraId="79CBBB66" w14:textId="1766DEC3" w:rsidR="00D75652" w:rsidRDefault="00D75652" w:rsidP="00D75652">
            <w:pPr>
              <w:jc w:val="center"/>
              <w:rPr>
                <w:sz w:val="21"/>
                <w:szCs w:val="21"/>
              </w:rPr>
            </w:pPr>
            <w:r>
              <w:rPr>
                <w:sz w:val="21"/>
                <w:szCs w:val="21"/>
              </w:rPr>
              <w:t>Městys Jedovnice</w:t>
            </w:r>
          </w:p>
        </w:tc>
        <w:tc>
          <w:tcPr>
            <w:tcW w:w="4820" w:type="dxa"/>
            <w:vAlign w:val="center"/>
          </w:tcPr>
          <w:p w14:paraId="6E2B1C09" w14:textId="243E017C" w:rsidR="00D75652" w:rsidRPr="0084760C" w:rsidRDefault="00D75652" w:rsidP="00D75652">
            <w:pPr>
              <w:jc w:val="center"/>
              <w:rPr>
                <w:sz w:val="21"/>
                <w:szCs w:val="21"/>
              </w:rPr>
            </w:pPr>
            <w:r>
              <w:rPr>
                <w:sz w:val="21"/>
                <w:szCs w:val="21"/>
              </w:rPr>
              <w:t>Obec Tetčice</w:t>
            </w:r>
          </w:p>
        </w:tc>
      </w:tr>
    </w:tbl>
    <w:p w14:paraId="3DD711BD" w14:textId="77777777" w:rsidR="00973B95" w:rsidRPr="003A245C" w:rsidRDefault="00973B95" w:rsidP="00973B95">
      <w:pPr>
        <w:pStyle w:val="Zhlav"/>
        <w:spacing w:after="120"/>
        <w:jc w:val="both"/>
        <w:rPr>
          <w:b/>
          <w:bCs/>
          <w:sz w:val="21"/>
          <w:szCs w:val="21"/>
        </w:rPr>
      </w:pPr>
      <w:bookmarkStart w:id="33" w:name="_Hlk53176819"/>
    </w:p>
    <w:bookmarkEnd w:id="33"/>
    <w:p w14:paraId="6560695B" w14:textId="3443EA72" w:rsidR="00224502" w:rsidRPr="003A245C" w:rsidRDefault="00224502" w:rsidP="00D8539E">
      <w:pPr>
        <w:pStyle w:val="Zhlav"/>
        <w:pageBreakBefore/>
        <w:spacing w:after="120"/>
        <w:jc w:val="both"/>
        <w:outlineLvl w:val="0"/>
        <w:rPr>
          <w:b/>
          <w:bCs/>
          <w:smallCaps/>
          <w:spacing w:val="20"/>
          <w:sz w:val="21"/>
          <w:szCs w:val="21"/>
        </w:rPr>
      </w:pPr>
      <w:r w:rsidRPr="003A245C">
        <w:rPr>
          <w:b/>
          <w:bCs/>
          <w:smallCaps/>
          <w:spacing w:val="20"/>
          <w:sz w:val="21"/>
          <w:szCs w:val="21"/>
        </w:rPr>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14:paraId="3EB6C1BE" w14:textId="020A4135"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4735E3E3" w14:textId="77777777" w:rsidR="00D8539E" w:rsidRDefault="00D8539E" w:rsidP="00D8539E">
      <w:pPr>
        <w:pStyle w:val="Zhlav"/>
        <w:spacing w:after="120"/>
        <w:jc w:val="both"/>
        <w:rPr>
          <w:b/>
          <w:bCs/>
          <w:sz w:val="21"/>
          <w:szCs w:val="21"/>
        </w:rPr>
      </w:pPr>
    </w:p>
    <w:p w14:paraId="7974602A" w14:textId="77777777" w:rsidR="00D8539E" w:rsidRPr="003A245C" w:rsidRDefault="00D8539E" w:rsidP="00D8539E">
      <w:pPr>
        <w:pStyle w:val="Zhlav"/>
        <w:spacing w:after="120"/>
        <w:jc w:val="both"/>
        <w:rPr>
          <w:b/>
          <w:bCs/>
          <w:sz w:val="21"/>
          <w:szCs w:val="21"/>
        </w:rPr>
      </w:pPr>
    </w:p>
    <w:p w14:paraId="3BECCFC9" w14:textId="77777777" w:rsidR="00EB1267" w:rsidRPr="009D2F41" w:rsidRDefault="00EB1267" w:rsidP="00EB1267">
      <w:pPr>
        <w:pStyle w:val="Zhlav"/>
        <w:spacing w:after="120"/>
        <w:jc w:val="both"/>
        <w:outlineLvl w:val="0"/>
        <w:rPr>
          <w:b/>
          <w:bCs/>
          <w:smallCaps/>
          <w:sz w:val="21"/>
          <w:szCs w:val="21"/>
        </w:rPr>
      </w:pPr>
      <w:bookmarkStart w:id="34" w:name="_Hlk92465486"/>
      <w:bookmarkStart w:id="35" w:name="_Hlk92465252"/>
      <w:bookmarkStart w:id="36" w:name="_Hlk74085875"/>
      <w:bookmarkStart w:id="37" w:name="_Hlk92465497"/>
      <w:r>
        <w:rPr>
          <w:b/>
          <w:bCs/>
          <w:smallCaps/>
          <w:sz w:val="21"/>
          <w:szCs w:val="21"/>
        </w:rPr>
        <w:t>Stavbyvedoucí</w:t>
      </w:r>
    </w:p>
    <w:p w14:paraId="06EC32D5" w14:textId="77777777" w:rsidR="00EB1267" w:rsidRDefault="00EB1267" w:rsidP="00EB1267">
      <w:pPr>
        <w:pStyle w:val="Zhlav"/>
        <w:spacing w:after="120"/>
        <w:jc w:val="both"/>
        <w:rPr>
          <w:bCs/>
          <w:color w:val="000000" w:themeColor="text1"/>
          <w:sz w:val="21"/>
          <w:szCs w:val="21"/>
        </w:rPr>
      </w:pPr>
      <w:bookmarkStart w:id="38" w:name="_Hlk92465116"/>
      <w:r w:rsidRPr="00FB40E9">
        <w:rPr>
          <w:bCs/>
          <w:color w:val="000000" w:themeColor="text1"/>
          <w:sz w:val="21"/>
          <w:szCs w:val="21"/>
          <w:highlight w:val="yellow"/>
        </w:rPr>
        <w:t>……………………………</w:t>
      </w:r>
      <w:r>
        <w:rPr>
          <w:bCs/>
          <w:color w:val="000000" w:themeColor="text1"/>
          <w:sz w:val="21"/>
          <w:szCs w:val="21"/>
        </w:rPr>
        <w:t>,</w:t>
      </w:r>
    </w:p>
    <w:p w14:paraId="2E66BC91" w14:textId="77777777" w:rsidR="00EB1267" w:rsidRDefault="00EB1267" w:rsidP="00EB1267">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bookmarkEnd w:id="38"/>
      <w:r w:rsidRPr="00FB40E9">
        <w:rPr>
          <w:bCs/>
          <w:color w:val="000000" w:themeColor="text1"/>
          <w:sz w:val="21"/>
          <w:szCs w:val="21"/>
          <w:highlight w:val="yellow"/>
        </w:rPr>
        <w:t>……………………………</w:t>
      </w:r>
    </w:p>
    <w:bookmarkEnd w:id="34"/>
    <w:p w14:paraId="365CE071" w14:textId="77777777" w:rsidR="00EB1267" w:rsidRDefault="00EB1267" w:rsidP="00EB1267">
      <w:pPr>
        <w:pStyle w:val="Zhlav"/>
        <w:spacing w:after="120"/>
        <w:jc w:val="both"/>
        <w:rPr>
          <w:bCs/>
          <w:color w:val="000000" w:themeColor="text1"/>
          <w:sz w:val="21"/>
          <w:szCs w:val="21"/>
        </w:rPr>
      </w:pPr>
    </w:p>
    <w:p w14:paraId="241B19C2" w14:textId="77777777" w:rsidR="00EB1267" w:rsidRDefault="00EB1267" w:rsidP="00EB1267">
      <w:pPr>
        <w:pStyle w:val="Zhlav"/>
        <w:spacing w:after="120"/>
        <w:jc w:val="both"/>
        <w:rPr>
          <w:bCs/>
          <w:color w:val="000000" w:themeColor="text1"/>
          <w:sz w:val="21"/>
          <w:szCs w:val="21"/>
        </w:rPr>
      </w:pPr>
    </w:p>
    <w:p w14:paraId="3EB7DEA0" w14:textId="77777777" w:rsidR="00EB1267" w:rsidRDefault="00EB1267" w:rsidP="00EB1267">
      <w:pPr>
        <w:pStyle w:val="Zhlav"/>
        <w:spacing w:after="120"/>
        <w:jc w:val="both"/>
        <w:rPr>
          <w:bCs/>
          <w:color w:val="000000" w:themeColor="text1"/>
          <w:sz w:val="21"/>
          <w:szCs w:val="21"/>
        </w:rPr>
      </w:pPr>
    </w:p>
    <w:bookmarkEnd w:id="35"/>
    <w:bookmarkEnd w:id="36"/>
    <w:p w14:paraId="76DC281A" w14:textId="77777777" w:rsidR="00EB1267" w:rsidRPr="003A245C" w:rsidRDefault="00EB1267" w:rsidP="00EB1267">
      <w:pPr>
        <w:pStyle w:val="Zhlav"/>
        <w:spacing w:after="120"/>
        <w:jc w:val="both"/>
        <w:outlineLvl w:val="0"/>
        <w:rPr>
          <w:bCs/>
          <w:sz w:val="21"/>
          <w:szCs w:val="21"/>
        </w:rPr>
      </w:pPr>
      <w:r w:rsidRPr="003A245C">
        <w:rPr>
          <w:bCs/>
          <w:sz w:val="21"/>
          <w:szCs w:val="21"/>
        </w:rPr>
        <w:t xml:space="preserve">Dne </w:t>
      </w:r>
      <w:r w:rsidRPr="00FB40E9">
        <w:rPr>
          <w:bCs/>
          <w:color w:val="000000" w:themeColor="text1"/>
          <w:sz w:val="21"/>
          <w:szCs w:val="21"/>
          <w:highlight w:val="yellow"/>
        </w:rPr>
        <w:t>……………………………</w:t>
      </w:r>
      <w:r w:rsidRPr="003A245C">
        <w:rPr>
          <w:bCs/>
          <w:sz w:val="21"/>
          <w:szCs w:val="21"/>
        </w:rPr>
        <w:t>, za </w:t>
      </w:r>
      <w:r>
        <w:rPr>
          <w:bCs/>
          <w:sz w:val="21"/>
          <w:szCs w:val="21"/>
        </w:rPr>
        <w:t>zhotovitele</w:t>
      </w:r>
    </w:p>
    <w:p w14:paraId="76FB755D" w14:textId="77777777" w:rsidR="00EB1267" w:rsidRDefault="00EB1267" w:rsidP="00EB1267">
      <w:pPr>
        <w:pStyle w:val="Zhlav"/>
        <w:spacing w:after="120"/>
        <w:jc w:val="both"/>
        <w:rPr>
          <w:b/>
          <w:bCs/>
          <w:sz w:val="21"/>
          <w:szCs w:val="21"/>
        </w:rPr>
      </w:pPr>
    </w:p>
    <w:p w14:paraId="27D25DCF" w14:textId="77777777" w:rsidR="00EB1267" w:rsidRPr="003A245C" w:rsidRDefault="00EB1267" w:rsidP="00EB1267">
      <w:pPr>
        <w:pStyle w:val="Zhlav"/>
        <w:spacing w:after="120"/>
        <w:jc w:val="both"/>
        <w:rPr>
          <w:b/>
          <w:bCs/>
          <w:sz w:val="21"/>
          <w:szCs w:val="21"/>
        </w:rPr>
      </w:pPr>
    </w:p>
    <w:p w14:paraId="4C658CC4" w14:textId="77777777" w:rsidR="00EB1267" w:rsidRPr="003A245C" w:rsidRDefault="00EB1267" w:rsidP="00EB1267">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EB1267" w:rsidRPr="0084760C" w14:paraId="072D4A11" w14:textId="77777777" w:rsidTr="00A33E53">
        <w:trPr>
          <w:trHeight w:val="567"/>
        </w:trPr>
        <w:tc>
          <w:tcPr>
            <w:tcW w:w="4819" w:type="dxa"/>
            <w:vAlign w:val="center"/>
          </w:tcPr>
          <w:p w14:paraId="6ED60860" w14:textId="77777777" w:rsidR="00EB1267" w:rsidRPr="003A245C" w:rsidRDefault="00EB1267" w:rsidP="00A33E53">
            <w:pPr>
              <w:spacing w:after="120"/>
              <w:jc w:val="center"/>
              <w:rPr>
                <w:sz w:val="21"/>
                <w:szCs w:val="21"/>
              </w:rPr>
            </w:pPr>
          </w:p>
        </w:tc>
        <w:tc>
          <w:tcPr>
            <w:tcW w:w="4820" w:type="dxa"/>
            <w:vAlign w:val="center"/>
          </w:tcPr>
          <w:p w14:paraId="240C4E87" w14:textId="77777777" w:rsidR="00EB1267" w:rsidRPr="00CA0F00" w:rsidRDefault="00EB1267" w:rsidP="00A33E53">
            <w:pPr>
              <w:spacing w:after="120"/>
              <w:jc w:val="center"/>
              <w:rPr>
                <w:b/>
                <w:sz w:val="21"/>
                <w:szCs w:val="21"/>
                <w:highlight w:val="yellow"/>
              </w:rPr>
            </w:pPr>
            <w:r w:rsidRPr="00CA0F00">
              <w:rPr>
                <w:b/>
                <w:color w:val="000000" w:themeColor="text1"/>
                <w:sz w:val="21"/>
                <w:szCs w:val="21"/>
                <w:highlight w:val="yellow"/>
              </w:rPr>
              <w:t>……………………………</w:t>
            </w:r>
          </w:p>
        </w:tc>
      </w:tr>
      <w:tr w:rsidR="00EB1267" w:rsidRPr="0084760C" w14:paraId="0145A948" w14:textId="77777777" w:rsidTr="00A33E53">
        <w:trPr>
          <w:trHeight w:val="567"/>
        </w:trPr>
        <w:tc>
          <w:tcPr>
            <w:tcW w:w="4819" w:type="dxa"/>
            <w:vAlign w:val="center"/>
          </w:tcPr>
          <w:p w14:paraId="6F7F2A6A" w14:textId="77777777" w:rsidR="00EB1267" w:rsidRPr="003A245C" w:rsidRDefault="00EB1267" w:rsidP="00A33E53">
            <w:pPr>
              <w:spacing w:after="120"/>
              <w:jc w:val="center"/>
              <w:rPr>
                <w:sz w:val="21"/>
                <w:szCs w:val="21"/>
              </w:rPr>
            </w:pPr>
          </w:p>
        </w:tc>
        <w:tc>
          <w:tcPr>
            <w:tcW w:w="4820" w:type="dxa"/>
            <w:vAlign w:val="center"/>
          </w:tcPr>
          <w:p w14:paraId="7C8B2635" w14:textId="77777777" w:rsidR="00EB1267" w:rsidRPr="00FB40E9" w:rsidRDefault="00EB1267" w:rsidP="00A33E53">
            <w:pPr>
              <w:spacing w:after="120"/>
              <w:jc w:val="center"/>
              <w:rPr>
                <w:sz w:val="21"/>
                <w:szCs w:val="21"/>
                <w:highlight w:val="yellow"/>
              </w:rPr>
            </w:pPr>
            <w:r w:rsidRPr="00FB40E9">
              <w:rPr>
                <w:bCs/>
                <w:color w:val="000000" w:themeColor="text1"/>
                <w:sz w:val="21"/>
                <w:szCs w:val="21"/>
                <w:highlight w:val="yellow"/>
              </w:rPr>
              <w:t>……………………………</w:t>
            </w:r>
          </w:p>
        </w:tc>
      </w:tr>
      <w:tr w:rsidR="00EB1267" w:rsidRPr="0084760C" w14:paraId="41961A39" w14:textId="77777777" w:rsidTr="00A33E53">
        <w:trPr>
          <w:trHeight w:val="567"/>
        </w:trPr>
        <w:tc>
          <w:tcPr>
            <w:tcW w:w="4819" w:type="dxa"/>
            <w:vAlign w:val="center"/>
          </w:tcPr>
          <w:p w14:paraId="687BE387" w14:textId="77777777" w:rsidR="00EB1267" w:rsidRPr="003A245C" w:rsidRDefault="00EB1267" w:rsidP="00A33E53">
            <w:pPr>
              <w:jc w:val="center"/>
              <w:rPr>
                <w:sz w:val="21"/>
                <w:szCs w:val="21"/>
              </w:rPr>
            </w:pPr>
          </w:p>
        </w:tc>
        <w:tc>
          <w:tcPr>
            <w:tcW w:w="4820" w:type="dxa"/>
            <w:vAlign w:val="center"/>
          </w:tcPr>
          <w:p w14:paraId="73D4B0F8" w14:textId="77777777" w:rsidR="00EB1267" w:rsidRPr="00FB40E9" w:rsidRDefault="00EB1267" w:rsidP="00A33E53">
            <w:pPr>
              <w:jc w:val="center"/>
              <w:rPr>
                <w:sz w:val="21"/>
                <w:szCs w:val="21"/>
                <w:highlight w:val="yellow"/>
              </w:rPr>
            </w:pPr>
            <w:r w:rsidRPr="00FB40E9">
              <w:rPr>
                <w:bCs/>
                <w:color w:val="000000" w:themeColor="text1"/>
                <w:sz w:val="21"/>
                <w:szCs w:val="21"/>
                <w:highlight w:val="yellow"/>
              </w:rPr>
              <w:t>……………………………</w:t>
            </w:r>
          </w:p>
        </w:tc>
      </w:tr>
      <w:bookmarkEnd w:id="37"/>
    </w:tbl>
    <w:p w14:paraId="75075679" w14:textId="77777777" w:rsidR="00D8539E" w:rsidRPr="003A245C" w:rsidRDefault="00D8539E" w:rsidP="00D8539E">
      <w:pPr>
        <w:pStyle w:val="Zhlav"/>
        <w:spacing w:after="120"/>
        <w:jc w:val="both"/>
        <w:rPr>
          <w:b/>
          <w:bCs/>
          <w:sz w:val="21"/>
          <w:szCs w:val="21"/>
        </w:rPr>
      </w:pPr>
    </w:p>
    <w:p w14:paraId="41CCFCDD" w14:textId="77777777" w:rsidR="00347933" w:rsidRPr="003A245C" w:rsidRDefault="00264157" w:rsidP="00D8539E">
      <w:pPr>
        <w:pStyle w:val="Zhlav"/>
        <w:pageBreakBefore/>
        <w:spacing w:after="120"/>
        <w:jc w:val="both"/>
        <w:outlineLvl w:val="0"/>
        <w:rPr>
          <w:b/>
          <w:bCs/>
          <w:smallCaps/>
          <w:spacing w:val="20"/>
          <w:sz w:val="21"/>
          <w:szCs w:val="21"/>
        </w:rPr>
      </w:pPr>
      <w:r>
        <w:rPr>
          <w:b/>
          <w:bCs/>
          <w:smallCaps/>
          <w:spacing w:val="20"/>
          <w:sz w:val="21"/>
          <w:szCs w:val="21"/>
        </w:rPr>
        <w:t>Příloha č. 6</w:t>
      </w:r>
      <w:r w:rsidR="00AD2DBE">
        <w:rPr>
          <w:b/>
          <w:bCs/>
          <w:smallCaps/>
          <w:spacing w:val="20"/>
          <w:sz w:val="21"/>
          <w:szCs w:val="21"/>
        </w:rPr>
        <w:t xml:space="preserve"> </w:t>
      </w:r>
      <w:r w:rsidR="00347933" w:rsidRPr="003A245C">
        <w:rPr>
          <w:b/>
          <w:bCs/>
          <w:smallCaps/>
          <w:spacing w:val="20"/>
          <w:sz w:val="21"/>
          <w:szCs w:val="21"/>
        </w:rPr>
        <w:t>Vzor změnového listu</w:t>
      </w:r>
    </w:p>
    <w:p w14:paraId="700D87CB" w14:textId="69834317" w:rsidR="00347933" w:rsidRPr="003A245C" w:rsidRDefault="00347933" w:rsidP="00347933">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tbl>
      <w:tblPr>
        <w:tblpPr w:leftFromText="141" w:rightFromText="141" w:vertAnchor="text" w:horzAnchor="margin" w:tblpY="113"/>
        <w:tblW w:w="5000" w:type="pct"/>
        <w:tblCellMar>
          <w:left w:w="70" w:type="dxa"/>
          <w:right w:w="70" w:type="dxa"/>
        </w:tblCellMar>
        <w:tblLook w:val="0000" w:firstRow="0" w:lastRow="0" w:firstColumn="0" w:lastColumn="0" w:noHBand="0" w:noVBand="0"/>
      </w:tblPr>
      <w:tblGrid>
        <w:gridCol w:w="855"/>
        <w:gridCol w:w="1539"/>
        <w:gridCol w:w="995"/>
        <w:gridCol w:w="530"/>
        <w:gridCol w:w="317"/>
        <w:gridCol w:w="723"/>
        <w:gridCol w:w="488"/>
        <w:gridCol w:w="1528"/>
        <w:gridCol w:w="2633"/>
      </w:tblGrid>
      <w:tr w:rsidR="00D8539E" w:rsidRPr="003A245C" w14:paraId="09709E31" w14:textId="77777777" w:rsidTr="00D8539E">
        <w:trPr>
          <w:cantSplit/>
          <w:trHeight w:val="650"/>
        </w:trPr>
        <w:tc>
          <w:tcPr>
            <w:tcW w:w="5000" w:type="pct"/>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4F68FAF6" w14:textId="77777777" w:rsidR="00D8539E" w:rsidRPr="003A245C" w:rsidRDefault="00D8539E" w:rsidP="00D8539E">
            <w:pPr>
              <w:pStyle w:val="Nadpis1"/>
            </w:pPr>
            <w:r w:rsidRPr="003A245C">
              <w:t>ŽÁDOST O ZMĚNU</w:t>
            </w:r>
          </w:p>
        </w:tc>
      </w:tr>
      <w:tr w:rsidR="00D8539E" w:rsidRPr="003A245C" w14:paraId="1574354A" w14:textId="77777777" w:rsidTr="00D8539E">
        <w:trPr>
          <w:cantSplit/>
          <w:trHeight w:hRule="exact" w:val="450"/>
        </w:trPr>
        <w:tc>
          <w:tcPr>
            <w:tcW w:w="2835" w:type="pct"/>
            <w:gridSpan w:val="7"/>
            <w:tcBorders>
              <w:top w:val="single" w:sz="12" w:space="0" w:color="auto"/>
              <w:left w:val="single" w:sz="12" w:space="0" w:color="auto"/>
              <w:bottom w:val="dotted" w:sz="4" w:space="0" w:color="auto"/>
              <w:right w:val="single" w:sz="4" w:space="0" w:color="auto"/>
            </w:tcBorders>
          </w:tcPr>
          <w:p w14:paraId="407163B7" w14:textId="77777777" w:rsidR="00D8539E" w:rsidRPr="003A245C" w:rsidRDefault="00D8539E" w:rsidP="00D8539E">
            <w:pPr>
              <w:rPr>
                <w:b/>
                <w:bCs/>
                <w:sz w:val="20"/>
              </w:rPr>
            </w:pPr>
            <w:r w:rsidRPr="003A245C">
              <w:rPr>
                <w:b/>
                <w:bCs/>
                <w:sz w:val="20"/>
              </w:rPr>
              <w:t>Stavba:</w:t>
            </w:r>
          </w:p>
          <w:p w14:paraId="590B39DF" w14:textId="77777777" w:rsidR="00D8539E" w:rsidRPr="003A245C" w:rsidRDefault="00D8539E" w:rsidP="00D8539E">
            <w:pPr>
              <w:rPr>
                <w:b/>
                <w:bCs/>
                <w:sz w:val="20"/>
              </w:rPr>
            </w:pPr>
          </w:p>
        </w:tc>
        <w:tc>
          <w:tcPr>
            <w:tcW w:w="2165" w:type="pct"/>
            <w:gridSpan w:val="2"/>
            <w:tcBorders>
              <w:top w:val="single" w:sz="12" w:space="0" w:color="auto"/>
              <w:left w:val="single" w:sz="4" w:space="0" w:color="auto"/>
              <w:bottom w:val="single" w:sz="4" w:space="0" w:color="auto"/>
              <w:right w:val="single" w:sz="12" w:space="0" w:color="auto"/>
            </w:tcBorders>
          </w:tcPr>
          <w:p w14:paraId="1EB80A6A" w14:textId="77777777" w:rsidR="00D8539E" w:rsidRPr="003A245C" w:rsidRDefault="00D8539E" w:rsidP="00D8539E">
            <w:pPr>
              <w:ind w:left="-70" w:firstLine="70"/>
              <w:rPr>
                <w:b/>
                <w:bCs/>
                <w:sz w:val="20"/>
              </w:rPr>
            </w:pPr>
            <w:r w:rsidRPr="003A245C">
              <w:rPr>
                <w:b/>
                <w:bCs/>
                <w:sz w:val="20"/>
              </w:rPr>
              <w:t xml:space="preserve">Číslo změny: </w:t>
            </w:r>
          </w:p>
        </w:tc>
      </w:tr>
      <w:tr w:rsidR="00D8539E" w:rsidRPr="003A245C" w14:paraId="0B27EC3A" w14:textId="77777777" w:rsidTr="00D8539E">
        <w:trPr>
          <w:cantSplit/>
          <w:trHeight w:hRule="exact" w:val="450"/>
        </w:trPr>
        <w:tc>
          <w:tcPr>
            <w:tcW w:w="2835" w:type="pct"/>
            <w:gridSpan w:val="7"/>
            <w:tcBorders>
              <w:top w:val="dotted" w:sz="4" w:space="0" w:color="auto"/>
              <w:left w:val="single" w:sz="12" w:space="0" w:color="auto"/>
              <w:bottom w:val="single" w:sz="12" w:space="0" w:color="auto"/>
              <w:right w:val="single" w:sz="4" w:space="0" w:color="auto"/>
            </w:tcBorders>
          </w:tcPr>
          <w:p w14:paraId="262D14E0" w14:textId="77777777" w:rsidR="00D8539E" w:rsidRPr="003A245C" w:rsidRDefault="00D8539E" w:rsidP="00D8539E"/>
        </w:tc>
        <w:tc>
          <w:tcPr>
            <w:tcW w:w="2165" w:type="pct"/>
            <w:gridSpan w:val="2"/>
            <w:tcBorders>
              <w:top w:val="single" w:sz="4" w:space="0" w:color="auto"/>
              <w:left w:val="single" w:sz="4" w:space="0" w:color="auto"/>
              <w:bottom w:val="single" w:sz="12" w:space="0" w:color="auto"/>
              <w:right w:val="single" w:sz="12" w:space="0" w:color="auto"/>
            </w:tcBorders>
          </w:tcPr>
          <w:p w14:paraId="2A86A9AC" w14:textId="77777777" w:rsidR="00D8539E" w:rsidRPr="003A245C" w:rsidRDefault="00D8539E" w:rsidP="00D8539E">
            <w:pPr>
              <w:rPr>
                <w:b/>
                <w:bCs/>
                <w:sz w:val="20"/>
              </w:rPr>
            </w:pPr>
            <w:r w:rsidRPr="003A245C">
              <w:rPr>
                <w:b/>
                <w:bCs/>
                <w:sz w:val="20"/>
              </w:rPr>
              <w:t xml:space="preserve">Datum: </w:t>
            </w:r>
          </w:p>
        </w:tc>
      </w:tr>
      <w:tr w:rsidR="00D8539E" w:rsidRPr="003A245C" w14:paraId="6DF770AB" w14:textId="77777777" w:rsidTr="00D8539E">
        <w:trPr>
          <w:cantSplit/>
          <w:trHeight w:val="394"/>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159E1E27" w14:textId="77777777" w:rsidR="00D8539E" w:rsidRPr="003A245C" w:rsidRDefault="00D8539E" w:rsidP="00D8539E">
            <w:pPr>
              <w:rPr>
                <w:sz w:val="20"/>
              </w:rPr>
            </w:pPr>
            <w:r w:rsidRPr="003A245C">
              <w:t>Určeno pro objednatele</w:t>
            </w:r>
          </w:p>
        </w:tc>
      </w:tr>
      <w:tr w:rsidR="00D8539E" w:rsidRPr="003A245C" w14:paraId="429F46B8" w14:textId="77777777" w:rsidTr="00D8539E">
        <w:trPr>
          <w:cantSplit/>
          <w:trHeight w:val="394"/>
        </w:trPr>
        <w:tc>
          <w:tcPr>
            <w:tcW w:w="1246" w:type="pct"/>
            <w:gridSpan w:val="2"/>
            <w:tcBorders>
              <w:top w:val="single" w:sz="8" w:space="0" w:color="auto"/>
              <w:left w:val="single" w:sz="12" w:space="0" w:color="auto"/>
              <w:bottom w:val="single" w:sz="12" w:space="0" w:color="auto"/>
              <w:right w:val="single" w:sz="6" w:space="0" w:color="auto"/>
            </w:tcBorders>
            <w:vAlign w:val="center"/>
          </w:tcPr>
          <w:p w14:paraId="48AA3A4B" w14:textId="77777777" w:rsidR="00D8539E" w:rsidRPr="003A245C" w:rsidRDefault="00D8539E" w:rsidP="00D8539E">
            <w:r w:rsidRPr="003A245C">
              <w:t>Odesláno/předáno:</w:t>
            </w:r>
          </w:p>
        </w:tc>
        <w:tc>
          <w:tcPr>
            <w:tcW w:w="794" w:type="pct"/>
            <w:gridSpan w:val="2"/>
            <w:tcBorders>
              <w:top w:val="single" w:sz="8" w:space="0" w:color="auto"/>
              <w:left w:val="single" w:sz="6" w:space="0" w:color="auto"/>
              <w:bottom w:val="single" w:sz="12" w:space="0" w:color="auto"/>
              <w:right w:val="single" w:sz="6" w:space="0" w:color="auto"/>
            </w:tcBorders>
            <w:vAlign w:val="center"/>
          </w:tcPr>
          <w:p w14:paraId="458B37EC" w14:textId="77777777" w:rsidR="00D8539E" w:rsidRPr="003A245C" w:rsidRDefault="00D8539E" w:rsidP="00D8539E">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5869D5">
              <w:fldChar w:fldCharType="separate"/>
            </w:r>
            <w:r w:rsidRPr="003A245C">
              <w:fldChar w:fldCharType="end"/>
            </w:r>
          </w:p>
        </w:tc>
        <w:tc>
          <w:tcPr>
            <w:tcW w:w="795" w:type="pct"/>
            <w:gridSpan w:val="3"/>
            <w:tcBorders>
              <w:top w:val="single" w:sz="8" w:space="0" w:color="auto"/>
              <w:left w:val="single" w:sz="6" w:space="0" w:color="auto"/>
              <w:bottom w:val="single" w:sz="12" w:space="0" w:color="auto"/>
              <w:right w:val="single" w:sz="6" w:space="0" w:color="auto"/>
            </w:tcBorders>
            <w:vAlign w:val="center"/>
          </w:tcPr>
          <w:p w14:paraId="08ED2910" w14:textId="77777777" w:rsidR="00D8539E" w:rsidRPr="003A245C" w:rsidRDefault="00D8539E" w:rsidP="00D8539E">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5869D5">
              <w:fldChar w:fldCharType="separate"/>
            </w:r>
            <w:r w:rsidRPr="003A245C">
              <w:fldChar w:fldCharType="end"/>
            </w:r>
          </w:p>
        </w:tc>
        <w:tc>
          <w:tcPr>
            <w:tcW w:w="795" w:type="pct"/>
            <w:tcBorders>
              <w:top w:val="single" w:sz="8" w:space="0" w:color="auto"/>
              <w:left w:val="single" w:sz="6" w:space="0" w:color="auto"/>
              <w:bottom w:val="single" w:sz="12" w:space="0" w:color="auto"/>
              <w:right w:val="single" w:sz="6" w:space="0" w:color="auto"/>
            </w:tcBorders>
            <w:vAlign w:val="center"/>
          </w:tcPr>
          <w:p w14:paraId="0D4CF381" w14:textId="77777777" w:rsidR="00D8539E" w:rsidRPr="003A245C" w:rsidRDefault="00D8539E" w:rsidP="00D8539E">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5869D5">
              <w:fldChar w:fldCharType="separate"/>
            </w:r>
            <w:r w:rsidRPr="003A245C">
              <w:fldChar w:fldCharType="end"/>
            </w:r>
          </w:p>
        </w:tc>
        <w:tc>
          <w:tcPr>
            <w:tcW w:w="1370" w:type="pct"/>
            <w:tcBorders>
              <w:top w:val="single" w:sz="8" w:space="0" w:color="auto"/>
              <w:left w:val="single" w:sz="6" w:space="0" w:color="auto"/>
              <w:bottom w:val="single" w:sz="12" w:space="0" w:color="auto"/>
              <w:right w:val="single" w:sz="12" w:space="0" w:color="auto"/>
            </w:tcBorders>
            <w:vAlign w:val="center"/>
          </w:tcPr>
          <w:p w14:paraId="5C26412D" w14:textId="77777777" w:rsidR="00D8539E" w:rsidRPr="003A245C" w:rsidRDefault="00D8539E" w:rsidP="00D8539E">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5869D5">
              <w:fldChar w:fldCharType="separate"/>
            </w:r>
            <w:r w:rsidRPr="003A245C">
              <w:fldChar w:fldCharType="end"/>
            </w:r>
          </w:p>
        </w:tc>
      </w:tr>
      <w:tr w:rsidR="00D8539E" w:rsidRPr="003A245C" w14:paraId="1A4689FB" w14:textId="77777777" w:rsidTr="00D8539E">
        <w:trPr>
          <w:cantSplit/>
          <w:trHeight w:hRule="exact" w:val="409"/>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7368E5D8" w14:textId="77777777" w:rsidR="00D8539E" w:rsidRPr="003A245C" w:rsidRDefault="00D8539E" w:rsidP="00D8539E">
            <w:r w:rsidRPr="003A245C">
              <w:rPr>
                <w:sz w:val="20"/>
              </w:rPr>
              <w:t xml:space="preserve">Týká se </w:t>
            </w:r>
            <w:r w:rsidRPr="003A245C">
              <w:rPr>
                <w:b/>
                <w:bCs/>
                <w:sz w:val="20"/>
              </w:rPr>
              <w:t>části stavby</w:t>
            </w:r>
            <w:r w:rsidRPr="003A245C">
              <w:rPr>
                <w:b/>
                <w:bCs/>
              </w:rPr>
              <w:t xml:space="preserve">: </w:t>
            </w:r>
          </w:p>
        </w:tc>
      </w:tr>
      <w:tr w:rsidR="00D8539E" w:rsidRPr="003A245C" w14:paraId="682F0470"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1F281510" w14:textId="77777777" w:rsidR="00D8539E" w:rsidRPr="003A245C" w:rsidRDefault="00D8539E" w:rsidP="00D8539E">
            <w:pPr>
              <w:rPr>
                <w:sz w:val="20"/>
              </w:rPr>
            </w:pPr>
            <w:r w:rsidRPr="003A245C">
              <w:rPr>
                <w:sz w:val="20"/>
              </w:rPr>
              <w:t>Odkazy:</w:t>
            </w:r>
          </w:p>
        </w:tc>
        <w:tc>
          <w:tcPr>
            <w:tcW w:w="4555" w:type="pct"/>
            <w:gridSpan w:val="8"/>
            <w:tcBorders>
              <w:top w:val="single" w:sz="6" w:space="0" w:color="auto"/>
              <w:bottom w:val="single" w:sz="6" w:space="0" w:color="auto"/>
              <w:right w:val="single" w:sz="12" w:space="0" w:color="auto"/>
            </w:tcBorders>
            <w:vAlign w:val="center"/>
          </w:tcPr>
          <w:p w14:paraId="5FBCC719" w14:textId="77777777" w:rsidR="00D8539E" w:rsidRPr="003A245C" w:rsidRDefault="00D8539E" w:rsidP="00D8539E">
            <w:pPr>
              <w:rPr>
                <w:sz w:val="20"/>
              </w:rPr>
            </w:pPr>
          </w:p>
        </w:tc>
      </w:tr>
      <w:tr w:rsidR="00D8539E" w:rsidRPr="003A245C" w14:paraId="040C074A"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6ECA2E47" w14:textId="77777777" w:rsidR="00D8539E" w:rsidRPr="003A245C" w:rsidRDefault="00D8539E" w:rsidP="00D8539E">
            <w:pPr>
              <w:rPr>
                <w:sz w:val="20"/>
              </w:rPr>
            </w:pPr>
          </w:p>
        </w:tc>
        <w:tc>
          <w:tcPr>
            <w:tcW w:w="4555" w:type="pct"/>
            <w:gridSpan w:val="8"/>
            <w:tcBorders>
              <w:top w:val="single" w:sz="6" w:space="0" w:color="auto"/>
              <w:bottom w:val="single" w:sz="6" w:space="0" w:color="auto"/>
              <w:right w:val="single" w:sz="12" w:space="0" w:color="auto"/>
            </w:tcBorders>
            <w:vAlign w:val="center"/>
          </w:tcPr>
          <w:p w14:paraId="5D5E41B8" w14:textId="77777777" w:rsidR="00D8539E" w:rsidRPr="003A245C" w:rsidRDefault="00D8539E" w:rsidP="00D8539E">
            <w:pPr>
              <w:rPr>
                <w:sz w:val="20"/>
              </w:rPr>
            </w:pPr>
          </w:p>
        </w:tc>
      </w:tr>
      <w:tr w:rsidR="00D8539E" w:rsidRPr="003A245C" w14:paraId="17AD1D88"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5C805462" w14:textId="77777777" w:rsidR="00D8539E" w:rsidRPr="003A245C" w:rsidRDefault="00D8539E" w:rsidP="00D8539E">
            <w:pPr>
              <w:rPr>
                <w:sz w:val="20"/>
              </w:rPr>
            </w:pPr>
          </w:p>
        </w:tc>
        <w:tc>
          <w:tcPr>
            <w:tcW w:w="4555" w:type="pct"/>
            <w:gridSpan w:val="8"/>
            <w:tcBorders>
              <w:top w:val="single" w:sz="6" w:space="0" w:color="auto"/>
              <w:bottom w:val="single" w:sz="6" w:space="0" w:color="auto"/>
              <w:right w:val="single" w:sz="12" w:space="0" w:color="auto"/>
            </w:tcBorders>
            <w:vAlign w:val="center"/>
          </w:tcPr>
          <w:p w14:paraId="42321DC6" w14:textId="77777777" w:rsidR="00D8539E" w:rsidRPr="003A245C" w:rsidRDefault="00D8539E" w:rsidP="00D8539E">
            <w:pPr>
              <w:rPr>
                <w:sz w:val="20"/>
              </w:rPr>
            </w:pPr>
          </w:p>
        </w:tc>
      </w:tr>
      <w:tr w:rsidR="00D8539E" w:rsidRPr="003A245C" w14:paraId="2505A9E6" w14:textId="77777777" w:rsidTr="00D8539E">
        <w:trPr>
          <w:cantSplit/>
          <w:trHeight w:val="774"/>
        </w:trPr>
        <w:tc>
          <w:tcPr>
            <w:tcW w:w="5000" w:type="pct"/>
            <w:gridSpan w:val="9"/>
            <w:tcBorders>
              <w:top w:val="single" w:sz="12" w:space="0" w:color="auto"/>
              <w:left w:val="single" w:sz="12" w:space="0" w:color="auto"/>
              <w:right w:val="single" w:sz="12" w:space="0" w:color="auto"/>
            </w:tcBorders>
          </w:tcPr>
          <w:p w14:paraId="6752B3C2" w14:textId="77777777" w:rsidR="00D8539E" w:rsidRPr="003A245C" w:rsidRDefault="00D8539E" w:rsidP="00D8539E">
            <w:pPr>
              <w:tabs>
                <w:tab w:val="left" w:pos="3720"/>
              </w:tabs>
              <w:rPr>
                <w:sz w:val="16"/>
                <w:szCs w:val="16"/>
              </w:rPr>
            </w:pPr>
            <w:r w:rsidRPr="003A245C">
              <w:t>Popis změny:</w:t>
            </w:r>
          </w:p>
          <w:p w14:paraId="6AC71302" w14:textId="77777777" w:rsidR="00D8539E" w:rsidRPr="003A245C" w:rsidRDefault="00D8539E" w:rsidP="00D8539E">
            <w:pPr>
              <w:tabs>
                <w:tab w:val="left" w:pos="2985"/>
              </w:tabs>
              <w:jc w:val="both"/>
              <w:rPr>
                <w:szCs w:val="20"/>
              </w:rPr>
            </w:pPr>
          </w:p>
          <w:p w14:paraId="72312564" w14:textId="77777777" w:rsidR="00D8539E" w:rsidRPr="003A245C" w:rsidRDefault="00D8539E" w:rsidP="00D8539E">
            <w:pPr>
              <w:tabs>
                <w:tab w:val="left" w:pos="2985"/>
              </w:tabs>
              <w:jc w:val="both"/>
              <w:rPr>
                <w:szCs w:val="20"/>
              </w:rPr>
            </w:pPr>
          </w:p>
          <w:p w14:paraId="62745C4C" w14:textId="77777777" w:rsidR="00D8539E" w:rsidRPr="003A245C" w:rsidRDefault="00D8539E" w:rsidP="00D8539E">
            <w:pPr>
              <w:tabs>
                <w:tab w:val="left" w:pos="2985"/>
              </w:tabs>
              <w:jc w:val="both"/>
              <w:rPr>
                <w:szCs w:val="20"/>
              </w:rPr>
            </w:pPr>
          </w:p>
        </w:tc>
      </w:tr>
      <w:tr w:rsidR="00D8539E" w:rsidRPr="003A245C" w14:paraId="78C5F6CC" w14:textId="77777777" w:rsidTr="00D8539E">
        <w:trPr>
          <w:cantSplit/>
          <w:trHeight w:val="1069"/>
        </w:trPr>
        <w:tc>
          <w:tcPr>
            <w:tcW w:w="5000" w:type="pct"/>
            <w:gridSpan w:val="9"/>
            <w:tcBorders>
              <w:left w:val="single" w:sz="12" w:space="0" w:color="auto"/>
              <w:bottom w:val="single" w:sz="8" w:space="0" w:color="auto"/>
              <w:right w:val="single" w:sz="12" w:space="0" w:color="auto"/>
            </w:tcBorders>
            <w:vAlign w:val="center"/>
          </w:tcPr>
          <w:p w14:paraId="6553B1AC" w14:textId="77777777" w:rsidR="00D8539E" w:rsidRPr="003A245C" w:rsidRDefault="00D8539E" w:rsidP="00D8539E"/>
          <w:p w14:paraId="56D3FA82" w14:textId="77777777" w:rsidR="00D8539E" w:rsidRPr="003A245C" w:rsidRDefault="00D8539E" w:rsidP="00D8539E"/>
          <w:p w14:paraId="1D3E4411" w14:textId="77777777" w:rsidR="00D8539E" w:rsidRPr="003A245C" w:rsidRDefault="00D8539E" w:rsidP="00D8539E"/>
        </w:tc>
      </w:tr>
      <w:tr w:rsidR="00D8539E" w:rsidRPr="003A245C" w14:paraId="098F9E62" w14:textId="77777777" w:rsidTr="00D8539E">
        <w:trPr>
          <w:cantSplit/>
          <w:trHeight w:val="406"/>
        </w:trPr>
        <w:tc>
          <w:tcPr>
            <w:tcW w:w="2205" w:type="pct"/>
            <w:gridSpan w:val="5"/>
            <w:tcBorders>
              <w:top w:val="single" w:sz="8" w:space="0" w:color="auto"/>
              <w:left w:val="single" w:sz="12" w:space="0" w:color="auto"/>
              <w:bottom w:val="single" w:sz="8" w:space="0" w:color="auto"/>
              <w:right w:val="single" w:sz="8" w:space="0" w:color="auto"/>
            </w:tcBorders>
          </w:tcPr>
          <w:p w14:paraId="5D99D9E8" w14:textId="77777777" w:rsidR="00D8539E" w:rsidRPr="003A245C" w:rsidRDefault="00D8539E" w:rsidP="00D8539E">
            <w:r w:rsidRPr="003A245C">
              <w:rPr>
                <w:sz w:val="16"/>
              </w:rPr>
              <w:t>Počet připojených listů:</w:t>
            </w:r>
          </w:p>
        </w:tc>
        <w:tc>
          <w:tcPr>
            <w:tcW w:w="2795" w:type="pct"/>
            <w:gridSpan w:val="4"/>
            <w:tcBorders>
              <w:top w:val="single" w:sz="8" w:space="0" w:color="auto"/>
              <w:left w:val="single" w:sz="8" w:space="0" w:color="auto"/>
              <w:bottom w:val="single" w:sz="8" w:space="0" w:color="auto"/>
              <w:right w:val="single" w:sz="12" w:space="0" w:color="auto"/>
            </w:tcBorders>
          </w:tcPr>
          <w:p w14:paraId="72498566" w14:textId="77777777" w:rsidR="00D8539E" w:rsidRPr="003A245C" w:rsidRDefault="00D8539E" w:rsidP="00D8539E">
            <w:pPr>
              <w:rPr>
                <w:sz w:val="20"/>
              </w:rPr>
            </w:pPr>
            <w:r w:rsidRPr="003A245C">
              <w:rPr>
                <w:sz w:val="16"/>
              </w:rPr>
              <w:t>Počet připojených výkresů:</w:t>
            </w:r>
          </w:p>
        </w:tc>
      </w:tr>
      <w:tr w:rsidR="00D8539E" w:rsidRPr="003A245C" w14:paraId="7500F0E3" w14:textId="77777777" w:rsidTr="00D8539E">
        <w:trPr>
          <w:cantSplit/>
          <w:trHeight w:val="337"/>
        </w:trPr>
        <w:tc>
          <w:tcPr>
            <w:tcW w:w="1764" w:type="pct"/>
            <w:gridSpan w:val="3"/>
            <w:tcBorders>
              <w:top w:val="single" w:sz="12" w:space="0" w:color="auto"/>
              <w:left w:val="single" w:sz="12" w:space="0" w:color="auto"/>
              <w:bottom w:val="single" w:sz="8" w:space="0" w:color="auto"/>
              <w:right w:val="single" w:sz="6" w:space="0" w:color="auto"/>
            </w:tcBorders>
            <w:vAlign w:val="center"/>
          </w:tcPr>
          <w:p w14:paraId="65BBC0AF" w14:textId="77777777" w:rsidR="00D8539E" w:rsidRPr="003A245C" w:rsidRDefault="00D8539E" w:rsidP="00D8539E">
            <w:pPr>
              <w:rPr>
                <w:sz w:val="20"/>
              </w:rPr>
            </w:pPr>
            <w:r w:rsidRPr="003A245C">
              <w:rPr>
                <w:sz w:val="20"/>
              </w:rPr>
              <w:t>Návrh ocenění změny</w:t>
            </w:r>
          </w:p>
        </w:tc>
        <w:tc>
          <w:tcPr>
            <w:tcW w:w="817" w:type="pct"/>
            <w:gridSpan w:val="3"/>
            <w:tcBorders>
              <w:top w:val="single" w:sz="12" w:space="0" w:color="auto"/>
              <w:left w:val="single" w:sz="6" w:space="0" w:color="auto"/>
              <w:bottom w:val="single" w:sz="8" w:space="0" w:color="auto"/>
              <w:right w:val="single" w:sz="4" w:space="0" w:color="auto"/>
            </w:tcBorders>
            <w:vAlign w:val="center"/>
          </w:tcPr>
          <w:p w14:paraId="6EDBE46B" w14:textId="77777777" w:rsidR="00D8539E" w:rsidRPr="003A245C" w:rsidRDefault="00D8539E" w:rsidP="00D8539E">
            <w:pPr>
              <w:rPr>
                <w:sz w:val="20"/>
              </w:rPr>
            </w:pPr>
            <w:r w:rsidRPr="003A245C">
              <w:rPr>
                <w:sz w:val="20"/>
              </w:rPr>
              <w:t>připojen</w:t>
            </w:r>
          </w:p>
        </w:tc>
        <w:tc>
          <w:tcPr>
            <w:tcW w:w="2419" w:type="pct"/>
            <w:gridSpan w:val="3"/>
            <w:tcBorders>
              <w:top w:val="single" w:sz="12" w:space="0" w:color="auto"/>
              <w:left w:val="single" w:sz="4" w:space="0" w:color="auto"/>
              <w:bottom w:val="single" w:sz="8" w:space="0" w:color="auto"/>
              <w:right w:val="single" w:sz="12" w:space="0" w:color="auto"/>
            </w:tcBorders>
            <w:vAlign w:val="center"/>
          </w:tcPr>
          <w:p w14:paraId="04D6DDD4" w14:textId="77777777" w:rsidR="00D8539E" w:rsidRPr="003A245C" w:rsidRDefault="00D8539E" w:rsidP="00D8539E">
            <w:pPr>
              <w:rPr>
                <w:sz w:val="20"/>
              </w:rPr>
            </w:pPr>
            <w:r w:rsidRPr="003A245C">
              <w:rPr>
                <w:sz w:val="20"/>
              </w:rPr>
              <w:t xml:space="preserve">  </w:t>
            </w:r>
          </w:p>
          <w:p w14:paraId="4208B25B" w14:textId="77777777" w:rsidR="00D8539E" w:rsidRPr="003A245C" w:rsidRDefault="00D8539E" w:rsidP="00D8539E">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5869D5">
              <w:rPr>
                <w:sz w:val="20"/>
              </w:rPr>
            </w:r>
            <w:r w:rsidR="005869D5">
              <w:rPr>
                <w:sz w:val="20"/>
              </w:rPr>
              <w:fldChar w:fldCharType="separate"/>
            </w:r>
            <w:r w:rsidRPr="003A245C">
              <w:rPr>
                <w:sz w:val="20"/>
              </w:rPr>
              <w:fldChar w:fldCharType="end"/>
            </w:r>
          </w:p>
          <w:p w14:paraId="62AF2A91" w14:textId="77777777" w:rsidR="00D8539E" w:rsidRPr="003A245C" w:rsidRDefault="00D8539E" w:rsidP="00D8539E">
            <w:pPr>
              <w:rPr>
                <w:sz w:val="20"/>
              </w:rPr>
            </w:pPr>
          </w:p>
        </w:tc>
      </w:tr>
      <w:tr w:rsidR="00D8539E" w:rsidRPr="003A245C" w14:paraId="31981CAE" w14:textId="77777777" w:rsidTr="00D8539E">
        <w:trPr>
          <w:cantSplit/>
          <w:trHeight w:val="1775"/>
        </w:trPr>
        <w:tc>
          <w:tcPr>
            <w:tcW w:w="1764" w:type="pct"/>
            <w:gridSpan w:val="3"/>
            <w:tcBorders>
              <w:top w:val="single" w:sz="12" w:space="0" w:color="auto"/>
              <w:left w:val="single" w:sz="12" w:space="0" w:color="auto"/>
              <w:right w:val="single" w:sz="6" w:space="0" w:color="auto"/>
            </w:tcBorders>
            <w:vAlign w:val="center"/>
          </w:tcPr>
          <w:p w14:paraId="40262A1A" w14:textId="77777777" w:rsidR="00D8539E" w:rsidRPr="003A245C" w:rsidRDefault="00D8539E" w:rsidP="00D8539E">
            <w:pPr>
              <w:rPr>
                <w:sz w:val="20"/>
              </w:rPr>
            </w:pPr>
            <w:r w:rsidRPr="003A245C">
              <w:rPr>
                <w:sz w:val="20"/>
              </w:rPr>
              <w:t>Změna byla vyvolána</w:t>
            </w:r>
          </w:p>
          <w:p w14:paraId="132A082E" w14:textId="77777777" w:rsidR="00D8539E" w:rsidRPr="003A245C" w:rsidRDefault="00D8539E" w:rsidP="00D8539E">
            <w:pPr>
              <w:rPr>
                <w:sz w:val="20"/>
              </w:rPr>
            </w:pPr>
          </w:p>
          <w:p w14:paraId="4E88934B" w14:textId="77777777" w:rsidR="00D8539E" w:rsidRPr="003A245C" w:rsidRDefault="00D8539E" w:rsidP="00D8539E">
            <w:pPr>
              <w:rPr>
                <w:sz w:val="20"/>
              </w:rPr>
            </w:pPr>
          </w:p>
        </w:tc>
        <w:tc>
          <w:tcPr>
            <w:tcW w:w="3236" w:type="pct"/>
            <w:gridSpan w:val="6"/>
            <w:tcBorders>
              <w:top w:val="single" w:sz="12" w:space="0" w:color="auto"/>
              <w:left w:val="single" w:sz="6" w:space="0" w:color="auto"/>
              <w:right w:val="single" w:sz="12" w:space="0" w:color="auto"/>
            </w:tcBorders>
            <w:vAlign w:val="center"/>
          </w:tcPr>
          <w:p w14:paraId="68878221" w14:textId="77777777" w:rsidR="00D8539E" w:rsidRPr="003A245C" w:rsidRDefault="00D8539E" w:rsidP="00D8539E">
            <w:pPr>
              <w:rPr>
                <w:sz w:val="20"/>
              </w:rPr>
            </w:pPr>
          </w:p>
        </w:tc>
      </w:tr>
      <w:tr w:rsidR="00D8539E" w:rsidRPr="003A245C" w14:paraId="3E5A8696" w14:textId="77777777" w:rsidTr="00D8539E">
        <w:trPr>
          <w:cantSplit/>
          <w:trHeight w:val="583"/>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3391203F" w14:textId="77777777" w:rsidR="00D8539E" w:rsidRPr="003A245C" w:rsidRDefault="00D8539E" w:rsidP="00D8539E">
            <w:pPr>
              <w:rPr>
                <w:sz w:val="20"/>
              </w:rPr>
            </w:pPr>
            <w:r w:rsidRPr="003A245C">
              <w:rPr>
                <w:sz w:val="20"/>
              </w:rPr>
              <w:t>Tato žádost o změnu je podkladem pro zpracování návrhu ocenění změny.</w:t>
            </w:r>
          </w:p>
          <w:p w14:paraId="618ECCFA" w14:textId="77777777" w:rsidR="00D8539E" w:rsidRPr="003A245C" w:rsidRDefault="00D8539E" w:rsidP="00D8539E">
            <w:pPr>
              <w:rPr>
                <w:sz w:val="20"/>
              </w:rPr>
            </w:pPr>
          </w:p>
        </w:tc>
      </w:tr>
      <w:tr w:rsidR="00D8539E" w:rsidRPr="003A245C" w14:paraId="3E2B9612" w14:textId="77777777" w:rsidTr="00D8539E">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31E9F452" w14:textId="77777777" w:rsidR="00D8539E" w:rsidRPr="003A245C" w:rsidRDefault="00D8539E" w:rsidP="00D8539E">
            <w:pPr>
              <w:rPr>
                <w:sz w:val="16"/>
              </w:rPr>
            </w:pPr>
          </w:p>
          <w:p w14:paraId="774EC0BB" w14:textId="77777777" w:rsidR="00D8539E" w:rsidRPr="003A245C" w:rsidRDefault="00D8539E" w:rsidP="00D8539E">
            <w:pPr>
              <w:rPr>
                <w:sz w:val="16"/>
              </w:rPr>
            </w:pPr>
          </w:p>
          <w:p w14:paraId="2344C90F" w14:textId="77777777" w:rsidR="00D8539E" w:rsidRPr="003A245C" w:rsidRDefault="00D8539E" w:rsidP="00D8539E">
            <w:pPr>
              <w:rPr>
                <w:sz w:val="20"/>
              </w:rPr>
            </w:pPr>
            <w:r w:rsidRPr="003A245C">
              <w:rPr>
                <w:sz w:val="20"/>
              </w:rPr>
              <w:t>Žádost podává (jméno, podpis, razítko):</w:t>
            </w:r>
          </w:p>
          <w:p w14:paraId="20E2197F" w14:textId="77777777" w:rsidR="00D8539E" w:rsidRPr="003A245C" w:rsidRDefault="00D8539E" w:rsidP="00D8539E">
            <w:pPr>
              <w:rPr>
                <w:sz w:val="20"/>
              </w:rPr>
            </w:pPr>
          </w:p>
          <w:p w14:paraId="1CF8D6D5" w14:textId="77777777" w:rsidR="00D8539E" w:rsidRPr="003A245C" w:rsidRDefault="00D8539E" w:rsidP="00D8539E">
            <w:pPr>
              <w:rPr>
                <w:sz w:val="20"/>
              </w:rPr>
            </w:pPr>
          </w:p>
          <w:p w14:paraId="11567DFA" w14:textId="77777777" w:rsidR="00D8539E" w:rsidRPr="003A245C" w:rsidRDefault="00D8539E" w:rsidP="00D8539E">
            <w:pPr>
              <w:rPr>
                <w:sz w:val="20"/>
              </w:rPr>
            </w:pPr>
          </w:p>
        </w:tc>
      </w:tr>
      <w:tr w:rsidR="00D8539E" w:rsidRPr="003A245C" w14:paraId="113BB4CC" w14:textId="77777777" w:rsidTr="00D8539E">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2928F77F" w14:textId="77777777" w:rsidR="00D8539E" w:rsidRPr="003A245C" w:rsidRDefault="00D8539E" w:rsidP="00D8539E">
            <w:pPr>
              <w:rPr>
                <w:sz w:val="16"/>
              </w:rPr>
            </w:pPr>
          </w:p>
          <w:p w14:paraId="23AB9D81" w14:textId="77777777" w:rsidR="00D8539E" w:rsidRPr="003A245C" w:rsidRDefault="00D8539E" w:rsidP="00D8539E">
            <w:pPr>
              <w:rPr>
                <w:sz w:val="20"/>
                <w:szCs w:val="20"/>
              </w:rPr>
            </w:pPr>
            <w:r w:rsidRPr="003A245C">
              <w:rPr>
                <w:sz w:val="20"/>
                <w:szCs w:val="20"/>
              </w:rPr>
              <w:t>Převzal (Jméno, datum, podpis)</w:t>
            </w:r>
          </w:p>
          <w:p w14:paraId="09C61397" w14:textId="77777777" w:rsidR="00D8539E" w:rsidRPr="003A245C" w:rsidRDefault="00D8539E" w:rsidP="00D8539E">
            <w:pPr>
              <w:rPr>
                <w:sz w:val="16"/>
              </w:rPr>
            </w:pPr>
          </w:p>
          <w:p w14:paraId="0EEA4467" w14:textId="77777777" w:rsidR="00D8539E" w:rsidRPr="003A245C" w:rsidRDefault="00D8539E" w:rsidP="00D8539E">
            <w:pPr>
              <w:rPr>
                <w:sz w:val="16"/>
              </w:rPr>
            </w:pPr>
          </w:p>
          <w:p w14:paraId="4C4ECDE7" w14:textId="77777777" w:rsidR="00D8539E" w:rsidRPr="003A245C" w:rsidRDefault="00D8539E" w:rsidP="00D8539E">
            <w:pPr>
              <w:rPr>
                <w:sz w:val="16"/>
              </w:rPr>
            </w:pPr>
          </w:p>
          <w:p w14:paraId="063DF063" w14:textId="77777777" w:rsidR="00D8539E" w:rsidRPr="003A245C" w:rsidRDefault="00D8539E" w:rsidP="00D8539E">
            <w:pPr>
              <w:rPr>
                <w:sz w:val="16"/>
              </w:rPr>
            </w:pPr>
          </w:p>
        </w:tc>
      </w:tr>
    </w:tbl>
    <w:p w14:paraId="1A572EB8" w14:textId="3D21E6B7" w:rsidR="00347933" w:rsidRPr="003A245C" w:rsidRDefault="00347933" w:rsidP="007F6932">
      <w:pPr>
        <w:spacing w:after="120"/>
        <w:jc w:val="both"/>
        <w:rPr>
          <w:sz w:val="21"/>
          <w:szCs w:val="21"/>
        </w:rPr>
      </w:pPr>
    </w:p>
    <w:sectPr w:rsidR="00347933" w:rsidRPr="003A245C" w:rsidSect="009A2CB5">
      <w:headerReference w:type="default" r:id="rId13"/>
      <w:footerReference w:type="default" r:id="rId14"/>
      <w:headerReference w:type="first" r:id="rId15"/>
      <w:footerReference w:type="first" r:id="rId16"/>
      <w:type w:val="continuous"/>
      <w:pgSz w:w="11906" w:h="16838" w:code="9"/>
      <w:pgMar w:top="1134" w:right="1134" w:bottom="1134" w:left="1134"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B18A" w14:textId="77777777" w:rsidR="00D1096A" w:rsidRDefault="00D1096A">
      <w:r>
        <w:separator/>
      </w:r>
    </w:p>
  </w:endnote>
  <w:endnote w:type="continuationSeparator" w:id="0">
    <w:p w14:paraId="3A78653E" w14:textId="77777777" w:rsidR="00D1096A" w:rsidRDefault="00D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FAF" w14:textId="56ABB58B" w:rsidR="00D1096A" w:rsidRPr="000A7553" w:rsidRDefault="00D1096A"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94599">
      <w:rPr>
        <w:noProof/>
        <w:sz w:val="21"/>
        <w:szCs w:val="21"/>
      </w:rPr>
      <w:t>16</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94599">
      <w:rPr>
        <w:noProof/>
        <w:sz w:val="21"/>
        <w:szCs w:val="21"/>
      </w:rPr>
      <w:t>20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3A8D" w14:textId="44252623" w:rsidR="00D1096A" w:rsidRPr="006D1D93" w:rsidRDefault="00D1096A"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F94599">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F94599">
      <w:rPr>
        <w:noProof/>
        <w:sz w:val="21"/>
        <w:szCs w:val="21"/>
      </w:rPr>
      <w:t>20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7B9B" w14:textId="77777777" w:rsidR="00D1096A" w:rsidRDefault="00D1096A">
      <w:r>
        <w:separator/>
      </w:r>
    </w:p>
  </w:footnote>
  <w:footnote w:type="continuationSeparator" w:id="0">
    <w:p w14:paraId="23F0098E" w14:textId="77777777" w:rsidR="00D1096A" w:rsidRDefault="00D1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Look w:val="01E0" w:firstRow="1" w:lastRow="1" w:firstColumn="1" w:lastColumn="1" w:noHBand="0" w:noVBand="0"/>
    </w:tblPr>
    <w:tblGrid>
      <w:gridCol w:w="9480"/>
    </w:tblGrid>
    <w:tr w:rsidR="00D1096A" w:rsidRPr="00102C96" w14:paraId="40A3D0EA" w14:textId="77777777">
      <w:trPr>
        <w:trHeight w:val="330"/>
      </w:trPr>
      <w:tc>
        <w:tcPr>
          <w:tcW w:w="9480" w:type="dxa"/>
        </w:tcPr>
        <w:p w14:paraId="5E320983" w14:textId="2E75BC6A" w:rsidR="00D1096A" w:rsidRPr="00102C96" w:rsidRDefault="008051B3" w:rsidP="00CA70FC">
          <w:pPr>
            <w:tabs>
              <w:tab w:val="left" w:pos="1725"/>
            </w:tabs>
            <w:rPr>
              <w:b/>
              <w:smallCaps/>
              <w:spacing w:val="20"/>
              <w:sz w:val="21"/>
              <w:szCs w:val="21"/>
            </w:rPr>
          </w:pPr>
          <w:r w:rsidRPr="008F1ED0">
            <w:rPr>
              <w:bCs/>
              <w:i/>
              <w:smallCaps/>
              <w:spacing w:val="20"/>
              <w:sz w:val="21"/>
              <w:szCs w:val="21"/>
              <w:lang w:val="en-US"/>
            </w:rPr>
            <w:t>II/</w:t>
          </w:r>
          <w:r w:rsidR="002E0D45">
            <w:rPr>
              <w:bCs/>
              <w:i/>
              <w:smallCaps/>
              <w:spacing w:val="20"/>
              <w:sz w:val="21"/>
              <w:szCs w:val="21"/>
              <w:lang w:val="en-US"/>
            </w:rPr>
            <w:t>373</w:t>
          </w:r>
          <w:r w:rsidRPr="008F1ED0">
            <w:rPr>
              <w:bCs/>
              <w:i/>
              <w:smallCaps/>
              <w:spacing w:val="20"/>
              <w:sz w:val="21"/>
              <w:szCs w:val="21"/>
              <w:lang w:val="en-US"/>
            </w:rPr>
            <w:t xml:space="preserve"> </w:t>
          </w:r>
          <w:proofErr w:type="spellStart"/>
          <w:r w:rsidR="00CA58F5">
            <w:rPr>
              <w:bCs/>
              <w:i/>
              <w:smallCaps/>
              <w:spacing w:val="20"/>
              <w:sz w:val="21"/>
              <w:szCs w:val="21"/>
              <w:lang w:val="en-US"/>
            </w:rPr>
            <w:t>Jedovnice</w:t>
          </w:r>
          <w:proofErr w:type="spellEnd"/>
          <w:r w:rsidR="00CA58F5">
            <w:rPr>
              <w:bCs/>
              <w:i/>
              <w:smallCaps/>
              <w:spacing w:val="20"/>
              <w:sz w:val="21"/>
              <w:szCs w:val="21"/>
              <w:lang w:val="en-US"/>
            </w:rPr>
            <w:t xml:space="preserve"> </w:t>
          </w:r>
          <w:proofErr w:type="spellStart"/>
          <w:r w:rsidR="00CA58F5">
            <w:rPr>
              <w:bCs/>
              <w:i/>
              <w:smallCaps/>
              <w:spacing w:val="20"/>
              <w:sz w:val="21"/>
              <w:szCs w:val="21"/>
              <w:lang w:val="en-US"/>
            </w:rPr>
            <w:t>průtah</w:t>
          </w:r>
          <w:proofErr w:type="spellEnd"/>
        </w:p>
      </w:tc>
    </w:tr>
  </w:tbl>
  <w:p w14:paraId="6792712E" w14:textId="5AC4CD2B" w:rsidR="00D1096A" w:rsidRPr="000A7553" w:rsidRDefault="00D1096A"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80CD92F" w14:textId="77777777" w:rsidR="00D1096A" w:rsidRPr="000A7553" w:rsidRDefault="00D1096A"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4F7" w14:textId="5CF96625" w:rsidR="00D1096A" w:rsidRDefault="00D1096A"/>
  <w:tbl>
    <w:tblPr>
      <w:tblW w:w="5000" w:type="pct"/>
      <w:tblLook w:val="01E0" w:firstRow="1" w:lastRow="1" w:firstColumn="1" w:lastColumn="1" w:noHBand="0" w:noVBand="0"/>
    </w:tblPr>
    <w:tblGrid>
      <w:gridCol w:w="4414"/>
      <w:gridCol w:w="5224"/>
    </w:tblGrid>
    <w:tr w:rsidR="00D1096A" w:rsidRPr="00102C96" w14:paraId="67771520" w14:textId="77777777" w:rsidTr="005D0376">
      <w:tc>
        <w:tcPr>
          <w:tcW w:w="5000" w:type="pct"/>
          <w:gridSpan w:val="2"/>
        </w:tcPr>
        <w:p w14:paraId="06398384" w14:textId="083C8595" w:rsidR="00D1096A" w:rsidRPr="002A07E1" w:rsidRDefault="008051B3" w:rsidP="00FC2873">
          <w:pPr>
            <w:tabs>
              <w:tab w:val="left" w:pos="810"/>
            </w:tabs>
            <w:spacing w:after="240"/>
            <w:rPr>
              <w:bCs/>
              <w:smallCaps/>
              <w:spacing w:val="20"/>
              <w:sz w:val="21"/>
              <w:szCs w:val="21"/>
            </w:rPr>
          </w:pPr>
          <w:r w:rsidRPr="008F1ED0">
            <w:rPr>
              <w:bCs/>
              <w:i/>
              <w:smallCaps/>
              <w:spacing w:val="20"/>
              <w:sz w:val="21"/>
              <w:szCs w:val="21"/>
              <w:lang w:val="en-US"/>
            </w:rPr>
            <w:t>II/</w:t>
          </w:r>
          <w:r w:rsidR="008B18EB">
            <w:rPr>
              <w:bCs/>
              <w:i/>
              <w:smallCaps/>
              <w:spacing w:val="20"/>
              <w:sz w:val="21"/>
              <w:szCs w:val="21"/>
              <w:lang w:val="en-US"/>
            </w:rPr>
            <w:t>373</w:t>
          </w:r>
          <w:r w:rsidRPr="008F1ED0">
            <w:rPr>
              <w:bCs/>
              <w:i/>
              <w:smallCaps/>
              <w:spacing w:val="20"/>
              <w:sz w:val="21"/>
              <w:szCs w:val="21"/>
              <w:lang w:val="en-US"/>
            </w:rPr>
            <w:t xml:space="preserve"> </w:t>
          </w:r>
          <w:proofErr w:type="spellStart"/>
          <w:r w:rsidR="008B18EB">
            <w:rPr>
              <w:bCs/>
              <w:i/>
              <w:smallCaps/>
              <w:spacing w:val="20"/>
              <w:sz w:val="21"/>
              <w:szCs w:val="21"/>
              <w:lang w:val="en-US"/>
            </w:rPr>
            <w:t>Jedovnice</w:t>
          </w:r>
          <w:proofErr w:type="spellEnd"/>
          <w:r w:rsidR="008B18EB">
            <w:rPr>
              <w:bCs/>
              <w:i/>
              <w:smallCaps/>
              <w:spacing w:val="20"/>
              <w:sz w:val="21"/>
              <w:szCs w:val="21"/>
              <w:lang w:val="en-US"/>
            </w:rPr>
            <w:t xml:space="preserve"> </w:t>
          </w:r>
          <w:proofErr w:type="spellStart"/>
          <w:r w:rsidR="008B18EB">
            <w:rPr>
              <w:bCs/>
              <w:i/>
              <w:smallCaps/>
              <w:spacing w:val="20"/>
              <w:sz w:val="21"/>
              <w:szCs w:val="21"/>
              <w:lang w:val="en-US"/>
            </w:rPr>
            <w:t>průtah</w:t>
          </w:r>
          <w:proofErr w:type="spellEnd"/>
        </w:p>
      </w:tc>
    </w:tr>
    <w:tr w:rsidR="00D1096A" w:rsidRPr="00102C96" w14:paraId="314BCF0D" w14:textId="77777777" w:rsidTr="005D0376">
      <w:tc>
        <w:tcPr>
          <w:tcW w:w="2290" w:type="pct"/>
        </w:tcPr>
        <w:p w14:paraId="5E7252FA" w14:textId="77777777" w:rsidR="00D1096A" w:rsidRPr="00102C96" w:rsidRDefault="00D1096A" w:rsidP="00102C96">
          <w:pPr>
            <w:jc w:val="both"/>
            <w:rPr>
              <w:sz w:val="21"/>
              <w:szCs w:val="21"/>
            </w:rPr>
          </w:pPr>
          <w:r w:rsidRPr="00102C96">
            <w:rPr>
              <w:sz w:val="21"/>
              <w:szCs w:val="21"/>
            </w:rPr>
            <w:t>Číslo smlouvy objednatele</w:t>
          </w:r>
        </w:p>
      </w:tc>
      <w:tc>
        <w:tcPr>
          <w:tcW w:w="2710" w:type="pct"/>
        </w:tcPr>
        <w:p w14:paraId="62E61F4E" w14:textId="77777777" w:rsidR="00D1096A" w:rsidRPr="00102C96" w:rsidRDefault="00D1096A" w:rsidP="00102C96">
          <w:pPr>
            <w:ind w:left="34"/>
            <w:jc w:val="right"/>
            <w:rPr>
              <w:sz w:val="21"/>
              <w:szCs w:val="21"/>
            </w:rPr>
          </w:pPr>
          <w:r w:rsidRPr="00102C96">
            <w:rPr>
              <w:sz w:val="21"/>
              <w:szCs w:val="21"/>
            </w:rPr>
            <w:t xml:space="preserve">Číslo smlouvy zhotovitele    </w:t>
          </w:r>
        </w:p>
      </w:tc>
    </w:tr>
  </w:tbl>
  <w:p w14:paraId="4452E5C9" w14:textId="77777777" w:rsidR="00D1096A" w:rsidRPr="008B636E" w:rsidRDefault="00D1096A">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0445C7"/>
    <w:multiLevelType w:val="hybridMultilevel"/>
    <w:tmpl w:val="605CFFE8"/>
    <w:lvl w:ilvl="0" w:tplc="8748543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4D90EA8A"/>
    <w:lvl w:ilvl="0" w:tplc="5F32588C">
      <w:start w:val="1"/>
      <w:numFmt w:val="upperRoman"/>
      <w:lvlText w:val="%1."/>
      <w:lvlJc w:val="left"/>
      <w:pPr>
        <w:tabs>
          <w:tab w:val="num" w:pos="6674"/>
        </w:tabs>
        <w:ind w:left="6674"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15F8D"/>
    <w:multiLevelType w:val="multilevel"/>
    <w:tmpl w:val="B64AEE5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1702"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4679" w:hanging="284"/>
      </w:pPr>
      <w:rPr>
        <w:rFonts w:ascii="Arial"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5"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D194C6D"/>
    <w:multiLevelType w:val="hybridMultilevel"/>
    <w:tmpl w:val="BF546916"/>
    <w:lvl w:ilvl="0" w:tplc="C57A8AE4">
      <w:start w:val="2"/>
      <w:numFmt w:val="bullet"/>
      <w:lvlText w:val="-"/>
      <w:lvlJc w:val="left"/>
      <w:pPr>
        <w:ind w:left="1262" w:hanging="360"/>
      </w:pPr>
      <w:rPr>
        <w:rFonts w:ascii="Times New Roman" w:eastAsia="Times New Roman" w:hAnsi="Times New Roman" w:cs="Times New Roman" w:hint="default"/>
      </w:rPr>
    </w:lvl>
    <w:lvl w:ilvl="1" w:tplc="04050003" w:tentative="1">
      <w:start w:val="1"/>
      <w:numFmt w:val="bullet"/>
      <w:lvlText w:val="o"/>
      <w:lvlJc w:val="left"/>
      <w:pPr>
        <w:ind w:left="1982" w:hanging="360"/>
      </w:pPr>
      <w:rPr>
        <w:rFonts w:ascii="Courier New" w:hAnsi="Courier New" w:cs="Courier New" w:hint="default"/>
      </w:rPr>
    </w:lvl>
    <w:lvl w:ilvl="2" w:tplc="04050005" w:tentative="1">
      <w:start w:val="1"/>
      <w:numFmt w:val="bullet"/>
      <w:lvlText w:val=""/>
      <w:lvlJc w:val="left"/>
      <w:pPr>
        <w:ind w:left="2702" w:hanging="360"/>
      </w:pPr>
      <w:rPr>
        <w:rFonts w:ascii="Wingdings" w:hAnsi="Wingdings" w:hint="default"/>
      </w:rPr>
    </w:lvl>
    <w:lvl w:ilvl="3" w:tplc="04050001" w:tentative="1">
      <w:start w:val="1"/>
      <w:numFmt w:val="bullet"/>
      <w:lvlText w:val=""/>
      <w:lvlJc w:val="left"/>
      <w:pPr>
        <w:ind w:left="3422" w:hanging="360"/>
      </w:pPr>
      <w:rPr>
        <w:rFonts w:ascii="Symbol" w:hAnsi="Symbol" w:hint="default"/>
      </w:rPr>
    </w:lvl>
    <w:lvl w:ilvl="4" w:tplc="04050003" w:tentative="1">
      <w:start w:val="1"/>
      <w:numFmt w:val="bullet"/>
      <w:lvlText w:val="o"/>
      <w:lvlJc w:val="left"/>
      <w:pPr>
        <w:ind w:left="4142" w:hanging="360"/>
      </w:pPr>
      <w:rPr>
        <w:rFonts w:ascii="Courier New" w:hAnsi="Courier New" w:cs="Courier New" w:hint="default"/>
      </w:rPr>
    </w:lvl>
    <w:lvl w:ilvl="5" w:tplc="04050005" w:tentative="1">
      <w:start w:val="1"/>
      <w:numFmt w:val="bullet"/>
      <w:lvlText w:val=""/>
      <w:lvlJc w:val="left"/>
      <w:pPr>
        <w:ind w:left="4862" w:hanging="360"/>
      </w:pPr>
      <w:rPr>
        <w:rFonts w:ascii="Wingdings" w:hAnsi="Wingdings" w:hint="default"/>
      </w:rPr>
    </w:lvl>
    <w:lvl w:ilvl="6" w:tplc="04050001" w:tentative="1">
      <w:start w:val="1"/>
      <w:numFmt w:val="bullet"/>
      <w:lvlText w:val=""/>
      <w:lvlJc w:val="left"/>
      <w:pPr>
        <w:ind w:left="5582" w:hanging="360"/>
      </w:pPr>
      <w:rPr>
        <w:rFonts w:ascii="Symbol" w:hAnsi="Symbol" w:hint="default"/>
      </w:rPr>
    </w:lvl>
    <w:lvl w:ilvl="7" w:tplc="04050003" w:tentative="1">
      <w:start w:val="1"/>
      <w:numFmt w:val="bullet"/>
      <w:lvlText w:val="o"/>
      <w:lvlJc w:val="left"/>
      <w:pPr>
        <w:ind w:left="6302" w:hanging="360"/>
      </w:pPr>
      <w:rPr>
        <w:rFonts w:ascii="Courier New" w:hAnsi="Courier New" w:cs="Courier New" w:hint="default"/>
      </w:rPr>
    </w:lvl>
    <w:lvl w:ilvl="8" w:tplc="04050005" w:tentative="1">
      <w:start w:val="1"/>
      <w:numFmt w:val="bullet"/>
      <w:lvlText w:val=""/>
      <w:lvlJc w:val="left"/>
      <w:pPr>
        <w:ind w:left="7022" w:hanging="360"/>
      </w:pPr>
      <w:rPr>
        <w:rFonts w:ascii="Wingdings" w:hAnsi="Wingdings" w:hint="default"/>
      </w:rPr>
    </w:lvl>
  </w:abstractNum>
  <w:abstractNum w:abstractNumId="3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4"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0776726">
    <w:abstractNumId w:val="9"/>
  </w:num>
  <w:num w:numId="2" w16cid:durableId="292828270">
    <w:abstractNumId w:val="13"/>
  </w:num>
  <w:num w:numId="3" w16cid:durableId="407190248">
    <w:abstractNumId w:val="14"/>
  </w:num>
  <w:num w:numId="4" w16cid:durableId="1800564446">
    <w:abstractNumId w:val="23"/>
  </w:num>
  <w:num w:numId="5" w16cid:durableId="1129519788">
    <w:abstractNumId w:val="3"/>
  </w:num>
  <w:num w:numId="6" w16cid:durableId="502014113">
    <w:abstractNumId w:val="26"/>
  </w:num>
  <w:num w:numId="7" w16cid:durableId="495614185">
    <w:abstractNumId w:val="30"/>
  </w:num>
  <w:num w:numId="8" w16cid:durableId="1242375769">
    <w:abstractNumId w:val="15"/>
  </w:num>
  <w:num w:numId="9" w16cid:durableId="637154282">
    <w:abstractNumId w:val="28"/>
  </w:num>
  <w:num w:numId="10" w16cid:durableId="1588467340">
    <w:abstractNumId w:val="2"/>
  </w:num>
  <w:num w:numId="11" w16cid:durableId="1302231502">
    <w:abstractNumId w:val="17"/>
  </w:num>
  <w:num w:numId="12" w16cid:durableId="1886021363">
    <w:abstractNumId w:val="10"/>
  </w:num>
  <w:num w:numId="13" w16cid:durableId="962736827">
    <w:abstractNumId w:val="7"/>
  </w:num>
  <w:num w:numId="14" w16cid:durableId="50928979">
    <w:abstractNumId w:val="6"/>
  </w:num>
  <w:num w:numId="15" w16cid:durableId="1299267647">
    <w:abstractNumId w:val="20"/>
  </w:num>
  <w:num w:numId="16" w16cid:durableId="1527333740">
    <w:abstractNumId w:val="27"/>
  </w:num>
  <w:num w:numId="17" w16cid:durableId="1825513876">
    <w:abstractNumId w:val="31"/>
  </w:num>
  <w:num w:numId="18" w16cid:durableId="730156002">
    <w:abstractNumId w:val="32"/>
  </w:num>
  <w:num w:numId="19" w16cid:durableId="1083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374294">
    <w:abstractNumId w:val="4"/>
  </w:num>
  <w:num w:numId="21" w16cid:durableId="1243757305">
    <w:abstractNumId w:val="11"/>
  </w:num>
  <w:num w:numId="22" w16cid:durableId="634139076">
    <w:abstractNumId w:val="34"/>
  </w:num>
  <w:num w:numId="23" w16cid:durableId="720204449">
    <w:abstractNumId w:val="24"/>
  </w:num>
  <w:num w:numId="24" w16cid:durableId="1917398319">
    <w:abstractNumId w:val="1"/>
  </w:num>
  <w:num w:numId="25" w16cid:durableId="879781475">
    <w:abstractNumId w:val="21"/>
  </w:num>
  <w:num w:numId="26" w16cid:durableId="21344024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22281">
    <w:abstractNumId w:val="27"/>
  </w:num>
  <w:num w:numId="28" w16cid:durableId="2041390357">
    <w:abstractNumId w:val="35"/>
  </w:num>
  <w:num w:numId="29" w16cid:durableId="734818995">
    <w:abstractNumId w:val="12"/>
  </w:num>
  <w:num w:numId="30" w16cid:durableId="1818456119">
    <w:abstractNumId w:val="0"/>
  </w:num>
  <w:num w:numId="31" w16cid:durableId="657804197">
    <w:abstractNumId w:val="22"/>
  </w:num>
  <w:num w:numId="32" w16cid:durableId="1808620637">
    <w:abstractNumId w:val="18"/>
  </w:num>
  <w:num w:numId="33" w16cid:durableId="1521701057">
    <w:abstractNumId w:val="33"/>
  </w:num>
  <w:num w:numId="34" w16cid:durableId="1632516160">
    <w:abstractNumId w:val="16"/>
  </w:num>
  <w:num w:numId="35" w16cid:durableId="2008895638">
    <w:abstractNumId w:val="25"/>
  </w:num>
  <w:num w:numId="36" w16cid:durableId="1755928436">
    <w:abstractNumId w:val="29"/>
  </w:num>
  <w:num w:numId="37" w16cid:durableId="1170024788">
    <w:abstractNumId w:val="19"/>
  </w:num>
  <w:num w:numId="38" w16cid:durableId="1907304626">
    <w:abstractNumId w:val="5"/>
  </w:num>
  <w:num w:numId="39" w16cid:durableId="1033842588">
    <w:abstractNumId w:val="8"/>
  </w:num>
  <w:num w:numId="40" w16cid:durableId="1561592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E"/>
    <w:rsid w:val="00000A87"/>
    <w:rsid w:val="00000AD2"/>
    <w:rsid w:val="00001D73"/>
    <w:rsid w:val="000023AC"/>
    <w:rsid w:val="000036CF"/>
    <w:rsid w:val="00003F90"/>
    <w:rsid w:val="00004E4E"/>
    <w:rsid w:val="00005961"/>
    <w:rsid w:val="00007906"/>
    <w:rsid w:val="00007AFB"/>
    <w:rsid w:val="00010EE8"/>
    <w:rsid w:val="000114AB"/>
    <w:rsid w:val="000117B0"/>
    <w:rsid w:val="00011864"/>
    <w:rsid w:val="00017BCE"/>
    <w:rsid w:val="00020C8D"/>
    <w:rsid w:val="00021175"/>
    <w:rsid w:val="000219B9"/>
    <w:rsid w:val="00021B8F"/>
    <w:rsid w:val="00021F17"/>
    <w:rsid w:val="00022050"/>
    <w:rsid w:val="00022479"/>
    <w:rsid w:val="00023E92"/>
    <w:rsid w:val="00024BF9"/>
    <w:rsid w:val="00024EC9"/>
    <w:rsid w:val="00025B22"/>
    <w:rsid w:val="000269AA"/>
    <w:rsid w:val="00027A29"/>
    <w:rsid w:val="00030352"/>
    <w:rsid w:val="00030C12"/>
    <w:rsid w:val="00031276"/>
    <w:rsid w:val="00031A1B"/>
    <w:rsid w:val="00032239"/>
    <w:rsid w:val="00032693"/>
    <w:rsid w:val="0003368D"/>
    <w:rsid w:val="00034126"/>
    <w:rsid w:val="000345B2"/>
    <w:rsid w:val="00034BAF"/>
    <w:rsid w:val="00034EBF"/>
    <w:rsid w:val="00035747"/>
    <w:rsid w:val="00035F20"/>
    <w:rsid w:val="000365BE"/>
    <w:rsid w:val="00037ACB"/>
    <w:rsid w:val="00037DE5"/>
    <w:rsid w:val="0004042A"/>
    <w:rsid w:val="0004193C"/>
    <w:rsid w:val="000419DA"/>
    <w:rsid w:val="00043D93"/>
    <w:rsid w:val="000440D1"/>
    <w:rsid w:val="00045BDB"/>
    <w:rsid w:val="00046645"/>
    <w:rsid w:val="00047E4B"/>
    <w:rsid w:val="00050239"/>
    <w:rsid w:val="00051D0E"/>
    <w:rsid w:val="00052566"/>
    <w:rsid w:val="000527E1"/>
    <w:rsid w:val="00052C6B"/>
    <w:rsid w:val="00053787"/>
    <w:rsid w:val="00053E4A"/>
    <w:rsid w:val="00055517"/>
    <w:rsid w:val="00055907"/>
    <w:rsid w:val="00055D6B"/>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80956"/>
    <w:rsid w:val="00081451"/>
    <w:rsid w:val="0008199C"/>
    <w:rsid w:val="000822AE"/>
    <w:rsid w:val="00083A0B"/>
    <w:rsid w:val="000848FF"/>
    <w:rsid w:val="00084D28"/>
    <w:rsid w:val="0008554A"/>
    <w:rsid w:val="000860B1"/>
    <w:rsid w:val="00090013"/>
    <w:rsid w:val="000908CA"/>
    <w:rsid w:val="00091697"/>
    <w:rsid w:val="000923FB"/>
    <w:rsid w:val="000925C3"/>
    <w:rsid w:val="0009334E"/>
    <w:rsid w:val="000943ED"/>
    <w:rsid w:val="0009609B"/>
    <w:rsid w:val="000A157E"/>
    <w:rsid w:val="000A1C01"/>
    <w:rsid w:val="000A1E1E"/>
    <w:rsid w:val="000A2E5A"/>
    <w:rsid w:val="000A4BDB"/>
    <w:rsid w:val="000A6C85"/>
    <w:rsid w:val="000A70C7"/>
    <w:rsid w:val="000A7553"/>
    <w:rsid w:val="000B0028"/>
    <w:rsid w:val="000B007C"/>
    <w:rsid w:val="000B03BA"/>
    <w:rsid w:val="000B0487"/>
    <w:rsid w:val="000B130D"/>
    <w:rsid w:val="000B4DBA"/>
    <w:rsid w:val="000B5006"/>
    <w:rsid w:val="000B5375"/>
    <w:rsid w:val="000B57EF"/>
    <w:rsid w:val="000B6888"/>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0D06"/>
    <w:rsid w:val="000E174A"/>
    <w:rsid w:val="000E352D"/>
    <w:rsid w:val="000E35D7"/>
    <w:rsid w:val="000E3728"/>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4C84"/>
    <w:rsid w:val="000F5E84"/>
    <w:rsid w:val="000F5F5A"/>
    <w:rsid w:val="000F74B9"/>
    <w:rsid w:val="000F7843"/>
    <w:rsid w:val="001001CD"/>
    <w:rsid w:val="00101ADD"/>
    <w:rsid w:val="00101EAD"/>
    <w:rsid w:val="00102C96"/>
    <w:rsid w:val="00102FE0"/>
    <w:rsid w:val="001030B7"/>
    <w:rsid w:val="00103AA0"/>
    <w:rsid w:val="001043B4"/>
    <w:rsid w:val="001048DC"/>
    <w:rsid w:val="0010557C"/>
    <w:rsid w:val="001055DB"/>
    <w:rsid w:val="00106A13"/>
    <w:rsid w:val="00107DA6"/>
    <w:rsid w:val="0011019B"/>
    <w:rsid w:val="00111264"/>
    <w:rsid w:val="00111739"/>
    <w:rsid w:val="00111FC0"/>
    <w:rsid w:val="001136B4"/>
    <w:rsid w:val="00113F78"/>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47B9B"/>
    <w:rsid w:val="0015023F"/>
    <w:rsid w:val="00150AA9"/>
    <w:rsid w:val="00151081"/>
    <w:rsid w:val="001512D6"/>
    <w:rsid w:val="00151A6F"/>
    <w:rsid w:val="00152D62"/>
    <w:rsid w:val="00156B13"/>
    <w:rsid w:val="00156CDC"/>
    <w:rsid w:val="001607A2"/>
    <w:rsid w:val="0016086E"/>
    <w:rsid w:val="00160E31"/>
    <w:rsid w:val="00162B05"/>
    <w:rsid w:val="00162C58"/>
    <w:rsid w:val="00163B73"/>
    <w:rsid w:val="00164DF4"/>
    <w:rsid w:val="0017001B"/>
    <w:rsid w:val="00170E7A"/>
    <w:rsid w:val="0017159C"/>
    <w:rsid w:val="00172092"/>
    <w:rsid w:val="00172BC1"/>
    <w:rsid w:val="00172C15"/>
    <w:rsid w:val="00172EB5"/>
    <w:rsid w:val="00181147"/>
    <w:rsid w:val="00182CF8"/>
    <w:rsid w:val="00183B13"/>
    <w:rsid w:val="00184557"/>
    <w:rsid w:val="00185560"/>
    <w:rsid w:val="0018562E"/>
    <w:rsid w:val="00185F2F"/>
    <w:rsid w:val="00186EBF"/>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1E8E"/>
    <w:rsid w:val="001A2045"/>
    <w:rsid w:val="001A54B3"/>
    <w:rsid w:val="001A68C1"/>
    <w:rsid w:val="001A7456"/>
    <w:rsid w:val="001A7673"/>
    <w:rsid w:val="001A783D"/>
    <w:rsid w:val="001B024C"/>
    <w:rsid w:val="001B0665"/>
    <w:rsid w:val="001B1D2A"/>
    <w:rsid w:val="001B201A"/>
    <w:rsid w:val="001B2217"/>
    <w:rsid w:val="001B2951"/>
    <w:rsid w:val="001B3801"/>
    <w:rsid w:val="001B4541"/>
    <w:rsid w:val="001B4B5E"/>
    <w:rsid w:val="001B5EBC"/>
    <w:rsid w:val="001B61D8"/>
    <w:rsid w:val="001B6269"/>
    <w:rsid w:val="001C04BC"/>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0C95"/>
    <w:rsid w:val="001E11FB"/>
    <w:rsid w:val="001E1728"/>
    <w:rsid w:val="001E2746"/>
    <w:rsid w:val="001E2EBA"/>
    <w:rsid w:val="001E36DD"/>
    <w:rsid w:val="001E4177"/>
    <w:rsid w:val="001E7D7F"/>
    <w:rsid w:val="001F0649"/>
    <w:rsid w:val="001F17B7"/>
    <w:rsid w:val="001F1CF6"/>
    <w:rsid w:val="001F239C"/>
    <w:rsid w:val="001F4558"/>
    <w:rsid w:val="001F5C9A"/>
    <w:rsid w:val="001F664D"/>
    <w:rsid w:val="001F67F2"/>
    <w:rsid w:val="001F6987"/>
    <w:rsid w:val="001F6FB1"/>
    <w:rsid w:val="001F7B22"/>
    <w:rsid w:val="00201667"/>
    <w:rsid w:val="00202130"/>
    <w:rsid w:val="002047A8"/>
    <w:rsid w:val="002051B9"/>
    <w:rsid w:val="002057B2"/>
    <w:rsid w:val="002066E9"/>
    <w:rsid w:val="00206E1A"/>
    <w:rsid w:val="00210854"/>
    <w:rsid w:val="0021375E"/>
    <w:rsid w:val="002146A3"/>
    <w:rsid w:val="00215942"/>
    <w:rsid w:val="002206B1"/>
    <w:rsid w:val="00221837"/>
    <w:rsid w:val="00222663"/>
    <w:rsid w:val="00222F62"/>
    <w:rsid w:val="00224502"/>
    <w:rsid w:val="002247BD"/>
    <w:rsid w:val="00224FE7"/>
    <w:rsid w:val="00225B12"/>
    <w:rsid w:val="00226CD4"/>
    <w:rsid w:val="002273DB"/>
    <w:rsid w:val="00230EDD"/>
    <w:rsid w:val="00231B05"/>
    <w:rsid w:val="002326D2"/>
    <w:rsid w:val="0023335F"/>
    <w:rsid w:val="00233B7F"/>
    <w:rsid w:val="0023406A"/>
    <w:rsid w:val="002351DD"/>
    <w:rsid w:val="00236DD1"/>
    <w:rsid w:val="0023702D"/>
    <w:rsid w:val="0023734D"/>
    <w:rsid w:val="00237E2C"/>
    <w:rsid w:val="00240613"/>
    <w:rsid w:val="0024085E"/>
    <w:rsid w:val="00240BC2"/>
    <w:rsid w:val="002410A7"/>
    <w:rsid w:val="00243014"/>
    <w:rsid w:val="00244381"/>
    <w:rsid w:val="00246CA6"/>
    <w:rsid w:val="00246FC1"/>
    <w:rsid w:val="00247279"/>
    <w:rsid w:val="00250404"/>
    <w:rsid w:val="00250A12"/>
    <w:rsid w:val="0025263A"/>
    <w:rsid w:val="00254013"/>
    <w:rsid w:val="0025500A"/>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BC9"/>
    <w:rsid w:val="00271E61"/>
    <w:rsid w:val="00272FEA"/>
    <w:rsid w:val="00274B33"/>
    <w:rsid w:val="002758F5"/>
    <w:rsid w:val="002759A6"/>
    <w:rsid w:val="00276F70"/>
    <w:rsid w:val="00277311"/>
    <w:rsid w:val="00277DEC"/>
    <w:rsid w:val="00280AB4"/>
    <w:rsid w:val="002816A7"/>
    <w:rsid w:val="00282380"/>
    <w:rsid w:val="0028258B"/>
    <w:rsid w:val="00282B66"/>
    <w:rsid w:val="002834E9"/>
    <w:rsid w:val="002838EB"/>
    <w:rsid w:val="00283BED"/>
    <w:rsid w:val="0028657A"/>
    <w:rsid w:val="002865D7"/>
    <w:rsid w:val="00286735"/>
    <w:rsid w:val="002870C9"/>
    <w:rsid w:val="002901E2"/>
    <w:rsid w:val="00290235"/>
    <w:rsid w:val="002906A9"/>
    <w:rsid w:val="00290DCC"/>
    <w:rsid w:val="002912CB"/>
    <w:rsid w:val="0029243F"/>
    <w:rsid w:val="00292B7F"/>
    <w:rsid w:val="002940EC"/>
    <w:rsid w:val="0029436C"/>
    <w:rsid w:val="002953FC"/>
    <w:rsid w:val="00296A1F"/>
    <w:rsid w:val="00297C05"/>
    <w:rsid w:val="002A05FD"/>
    <w:rsid w:val="002A078D"/>
    <w:rsid w:val="002A07E1"/>
    <w:rsid w:val="002A0983"/>
    <w:rsid w:val="002A178A"/>
    <w:rsid w:val="002A2651"/>
    <w:rsid w:val="002A4197"/>
    <w:rsid w:val="002A4703"/>
    <w:rsid w:val="002A57FA"/>
    <w:rsid w:val="002A7F3D"/>
    <w:rsid w:val="002B060C"/>
    <w:rsid w:val="002B085C"/>
    <w:rsid w:val="002B2441"/>
    <w:rsid w:val="002B4778"/>
    <w:rsid w:val="002B541A"/>
    <w:rsid w:val="002B595B"/>
    <w:rsid w:val="002B7411"/>
    <w:rsid w:val="002B7901"/>
    <w:rsid w:val="002C06B4"/>
    <w:rsid w:val="002C1745"/>
    <w:rsid w:val="002C2E62"/>
    <w:rsid w:val="002C3A00"/>
    <w:rsid w:val="002C44ED"/>
    <w:rsid w:val="002C4AE3"/>
    <w:rsid w:val="002C6014"/>
    <w:rsid w:val="002C7E64"/>
    <w:rsid w:val="002C7E6D"/>
    <w:rsid w:val="002D0F16"/>
    <w:rsid w:val="002D3391"/>
    <w:rsid w:val="002D370A"/>
    <w:rsid w:val="002D48E0"/>
    <w:rsid w:val="002D4C82"/>
    <w:rsid w:val="002D51D7"/>
    <w:rsid w:val="002D590A"/>
    <w:rsid w:val="002E0B8B"/>
    <w:rsid w:val="002E0D45"/>
    <w:rsid w:val="002E17BD"/>
    <w:rsid w:val="002E1822"/>
    <w:rsid w:val="002E1C2A"/>
    <w:rsid w:val="002E1EE5"/>
    <w:rsid w:val="002E3741"/>
    <w:rsid w:val="002E4470"/>
    <w:rsid w:val="002E4809"/>
    <w:rsid w:val="002E6658"/>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2746"/>
    <w:rsid w:val="00303744"/>
    <w:rsid w:val="003045C4"/>
    <w:rsid w:val="00310746"/>
    <w:rsid w:val="003122BD"/>
    <w:rsid w:val="00312441"/>
    <w:rsid w:val="00312AF8"/>
    <w:rsid w:val="00312CBC"/>
    <w:rsid w:val="00314235"/>
    <w:rsid w:val="003155B3"/>
    <w:rsid w:val="003159E6"/>
    <w:rsid w:val="00315B81"/>
    <w:rsid w:val="00315CA8"/>
    <w:rsid w:val="00317266"/>
    <w:rsid w:val="003175AF"/>
    <w:rsid w:val="00321D6B"/>
    <w:rsid w:val="00322E78"/>
    <w:rsid w:val="00323232"/>
    <w:rsid w:val="00325C9E"/>
    <w:rsid w:val="00326840"/>
    <w:rsid w:val="00326DEB"/>
    <w:rsid w:val="00327274"/>
    <w:rsid w:val="0032763E"/>
    <w:rsid w:val="00330308"/>
    <w:rsid w:val="00330622"/>
    <w:rsid w:val="0033140D"/>
    <w:rsid w:val="0033157B"/>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99E"/>
    <w:rsid w:val="00343BAC"/>
    <w:rsid w:val="0034555E"/>
    <w:rsid w:val="00347933"/>
    <w:rsid w:val="003479F3"/>
    <w:rsid w:val="00350434"/>
    <w:rsid w:val="00350D60"/>
    <w:rsid w:val="00350F32"/>
    <w:rsid w:val="00352DB7"/>
    <w:rsid w:val="00353638"/>
    <w:rsid w:val="00353773"/>
    <w:rsid w:val="0035487E"/>
    <w:rsid w:val="00355FE4"/>
    <w:rsid w:val="003565BC"/>
    <w:rsid w:val="003570BC"/>
    <w:rsid w:val="0036026D"/>
    <w:rsid w:val="00360282"/>
    <w:rsid w:val="00361685"/>
    <w:rsid w:val="0036467A"/>
    <w:rsid w:val="00364B86"/>
    <w:rsid w:val="00364F5C"/>
    <w:rsid w:val="003650AB"/>
    <w:rsid w:val="00366DAC"/>
    <w:rsid w:val="00367F96"/>
    <w:rsid w:val="003701DF"/>
    <w:rsid w:val="00370C12"/>
    <w:rsid w:val="00371FFD"/>
    <w:rsid w:val="0037273A"/>
    <w:rsid w:val="00372AA3"/>
    <w:rsid w:val="00374314"/>
    <w:rsid w:val="00374E19"/>
    <w:rsid w:val="00380257"/>
    <w:rsid w:val="0038026E"/>
    <w:rsid w:val="00380B22"/>
    <w:rsid w:val="00381062"/>
    <w:rsid w:val="0038135A"/>
    <w:rsid w:val="00381870"/>
    <w:rsid w:val="003829B8"/>
    <w:rsid w:val="00384627"/>
    <w:rsid w:val="00384CFF"/>
    <w:rsid w:val="0038507D"/>
    <w:rsid w:val="00385403"/>
    <w:rsid w:val="00385BC1"/>
    <w:rsid w:val="00385FFA"/>
    <w:rsid w:val="003865DB"/>
    <w:rsid w:val="00390250"/>
    <w:rsid w:val="0039120F"/>
    <w:rsid w:val="0039165B"/>
    <w:rsid w:val="00391D2E"/>
    <w:rsid w:val="003937C4"/>
    <w:rsid w:val="003937D3"/>
    <w:rsid w:val="003945BC"/>
    <w:rsid w:val="00394EC3"/>
    <w:rsid w:val="00395BA3"/>
    <w:rsid w:val="00396255"/>
    <w:rsid w:val="00397672"/>
    <w:rsid w:val="003A0440"/>
    <w:rsid w:val="003A07C7"/>
    <w:rsid w:val="003A0E91"/>
    <w:rsid w:val="003A1184"/>
    <w:rsid w:val="003A245C"/>
    <w:rsid w:val="003A414C"/>
    <w:rsid w:val="003A444A"/>
    <w:rsid w:val="003A670B"/>
    <w:rsid w:val="003A6840"/>
    <w:rsid w:val="003B0B08"/>
    <w:rsid w:val="003B16AE"/>
    <w:rsid w:val="003B2F9C"/>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340D"/>
    <w:rsid w:val="003D48EF"/>
    <w:rsid w:val="003D5C58"/>
    <w:rsid w:val="003D607B"/>
    <w:rsid w:val="003D6C6A"/>
    <w:rsid w:val="003D6CB8"/>
    <w:rsid w:val="003D7ACC"/>
    <w:rsid w:val="003D7D25"/>
    <w:rsid w:val="003E0268"/>
    <w:rsid w:val="003E2287"/>
    <w:rsid w:val="003E22C7"/>
    <w:rsid w:val="003E24C9"/>
    <w:rsid w:val="003E2521"/>
    <w:rsid w:val="003E28D2"/>
    <w:rsid w:val="003E2989"/>
    <w:rsid w:val="003E2EA5"/>
    <w:rsid w:val="003E385E"/>
    <w:rsid w:val="003E3920"/>
    <w:rsid w:val="003E53AB"/>
    <w:rsid w:val="003E5A33"/>
    <w:rsid w:val="003E6211"/>
    <w:rsid w:val="003E6494"/>
    <w:rsid w:val="003E6D2A"/>
    <w:rsid w:val="003E70B2"/>
    <w:rsid w:val="003E733D"/>
    <w:rsid w:val="003E7A95"/>
    <w:rsid w:val="003F06DA"/>
    <w:rsid w:val="003F0BEB"/>
    <w:rsid w:val="003F214B"/>
    <w:rsid w:val="003F3472"/>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015"/>
    <w:rsid w:val="004160A9"/>
    <w:rsid w:val="00416629"/>
    <w:rsid w:val="0041766E"/>
    <w:rsid w:val="00417850"/>
    <w:rsid w:val="00420A17"/>
    <w:rsid w:val="00421693"/>
    <w:rsid w:val="00421E27"/>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268"/>
    <w:rsid w:val="00456FA1"/>
    <w:rsid w:val="0045789F"/>
    <w:rsid w:val="00457D84"/>
    <w:rsid w:val="00463648"/>
    <w:rsid w:val="00463CD7"/>
    <w:rsid w:val="00464903"/>
    <w:rsid w:val="00464A27"/>
    <w:rsid w:val="00465B66"/>
    <w:rsid w:val="00466048"/>
    <w:rsid w:val="00467254"/>
    <w:rsid w:val="00467265"/>
    <w:rsid w:val="00467357"/>
    <w:rsid w:val="004673A0"/>
    <w:rsid w:val="00467FC2"/>
    <w:rsid w:val="00470503"/>
    <w:rsid w:val="004707A8"/>
    <w:rsid w:val="00470924"/>
    <w:rsid w:val="004710C2"/>
    <w:rsid w:val="004724F9"/>
    <w:rsid w:val="00473491"/>
    <w:rsid w:val="00474026"/>
    <w:rsid w:val="0047403C"/>
    <w:rsid w:val="004746B3"/>
    <w:rsid w:val="00474829"/>
    <w:rsid w:val="0047505A"/>
    <w:rsid w:val="00475B6B"/>
    <w:rsid w:val="004762B4"/>
    <w:rsid w:val="00476C43"/>
    <w:rsid w:val="00476C6F"/>
    <w:rsid w:val="00480AEB"/>
    <w:rsid w:val="004822D8"/>
    <w:rsid w:val="004828F2"/>
    <w:rsid w:val="00482EB8"/>
    <w:rsid w:val="00483EFA"/>
    <w:rsid w:val="004854D8"/>
    <w:rsid w:val="00485F67"/>
    <w:rsid w:val="00487244"/>
    <w:rsid w:val="004875C4"/>
    <w:rsid w:val="00487AC3"/>
    <w:rsid w:val="00490B9A"/>
    <w:rsid w:val="004913EC"/>
    <w:rsid w:val="00493AA7"/>
    <w:rsid w:val="00493DC3"/>
    <w:rsid w:val="00494F00"/>
    <w:rsid w:val="00494F9C"/>
    <w:rsid w:val="00497159"/>
    <w:rsid w:val="004977C6"/>
    <w:rsid w:val="00497C43"/>
    <w:rsid w:val="004A0BC3"/>
    <w:rsid w:val="004A0FBA"/>
    <w:rsid w:val="004A1E78"/>
    <w:rsid w:val="004A2AFE"/>
    <w:rsid w:val="004A2E53"/>
    <w:rsid w:val="004A5895"/>
    <w:rsid w:val="004A66DD"/>
    <w:rsid w:val="004A6FB3"/>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C7CFF"/>
    <w:rsid w:val="004D0DD5"/>
    <w:rsid w:val="004D1A35"/>
    <w:rsid w:val="004D1D1B"/>
    <w:rsid w:val="004D26FA"/>
    <w:rsid w:val="004D331D"/>
    <w:rsid w:val="004D361E"/>
    <w:rsid w:val="004D45C5"/>
    <w:rsid w:val="004D6308"/>
    <w:rsid w:val="004D6779"/>
    <w:rsid w:val="004D6EF0"/>
    <w:rsid w:val="004D7ADA"/>
    <w:rsid w:val="004E0532"/>
    <w:rsid w:val="004E088C"/>
    <w:rsid w:val="004E0FDE"/>
    <w:rsid w:val="004E14AE"/>
    <w:rsid w:val="004E1A4C"/>
    <w:rsid w:val="004E2A89"/>
    <w:rsid w:val="004E34C8"/>
    <w:rsid w:val="004E4FCA"/>
    <w:rsid w:val="004E51A7"/>
    <w:rsid w:val="004E654A"/>
    <w:rsid w:val="004E79C9"/>
    <w:rsid w:val="004F0889"/>
    <w:rsid w:val="004F0EB4"/>
    <w:rsid w:val="004F2D0F"/>
    <w:rsid w:val="004F3023"/>
    <w:rsid w:val="004F462D"/>
    <w:rsid w:val="004F4A09"/>
    <w:rsid w:val="004F50B1"/>
    <w:rsid w:val="004F5179"/>
    <w:rsid w:val="004F57A8"/>
    <w:rsid w:val="004F59FE"/>
    <w:rsid w:val="004F7E48"/>
    <w:rsid w:val="00500E25"/>
    <w:rsid w:val="00501297"/>
    <w:rsid w:val="00502747"/>
    <w:rsid w:val="00502D37"/>
    <w:rsid w:val="00504768"/>
    <w:rsid w:val="005049CE"/>
    <w:rsid w:val="0050675E"/>
    <w:rsid w:val="005067B6"/>
    <w:rsid w:val="00506A94"/>
    <w:rsid w:val="00507EE1"/>
    <w:rsid w:val="0051088D"/>
    <w:rsid w:val="00510A27"/>
    <w:rsid w:val="005122A2"/>
    <w:rsid w:val="0051275B"/>
    <w:rsid w:val="005129D4"/>
    <w:rsid w:val="0051305F"/>
    <w:rsid w:val="00513483"/>
    <w:rsid w:val="00514C42"/>
    <w:rsid w:val="005157C9"/>
    <w:rsid w:val="00515D03"/>
    <w:rsid w:val="005160E6"/>
    <w:rsid w:val="005169AD"/>
    <w:rsid w:val="00516A42"/>
    <w:rsid w:val="00516FC7"/>
    <w:rsid w:val="005177AE"/>
    <w:rsid w:val="0052008F"/>
    <w:rsid w:val="00520A89"/>
    <w:rsid w:val="0052173A"/>
    <w:rsid w:val="00521CAE"/>
    <w:rsid w:val="00522030"/>
    <w:rsid w:val="00522BBE"/>
    <w:rsid w:val="00523368"/>
    <w:rsid w:val="00523442"/>
    <w:rsid w:val="005245D1"/>
    <w:rsid w:val="00524A4B"/>
    <w:rsid w:val="00524BB5"/>
    <w:rsid w:val="00527107"/>
    <w:rsid w:val="00527289"/>
    <w:rsid w:val="00527335"/>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1817"/>
    <w:rsid w:val="00551D16"/>
    <w:rsid w:val="005521BB"/>
    <w:rsid w:val="00554B1C"/>
    <w:rsid w:val="00555B08"/>
    <w:rsid w:val="00555CC1"/>
    <w:rsid w:val="00555EC9"/>
    <w:rsid w:val="00560006"/>
    <w:rsid w:val="0056099B"/>
    <w:rsid w:val="00561A24"/>
    <w:rsid w:val="00561A9F"/>
    <w:rsid w:val="00562ED9"/>
    <w:rsid w:val="005632E4"/>
    <w:rsid w:val="005641D7"/>
    <w:rsid w:val="005647ED"/>
    <w:rsid w:val="00566A64"/>
    <w:rsid w:val="00570A05"/>
    <w:rsid w:val="00570E2A"/>
    <w:rsid w:val="0057175E"/>
    <w:rsid w:val="00571EC0"/>
    <w:rsid w:val="00572320"/>
    <w:rsid w:val="00572A24"/>
    <w:rsid w:val="005747C2"/>
    <w:rsid w:val="00574AF5"/>
    <w:rsid w:val="00575A83"/>
    <w:rsid w:val="0057696B"/>
    <w:rsid w:val="00576C15"/>
    <w:rsid w:val="00576D59"/>
    <w:rsid w:val="00576DB5"/>
    <w:rsid w:val="0057741E"/>
    <w:rsid w:val="00577903"/>
    <w:rsid w:val="00580EAD"/>
    <w:rsid w:val="005810E9"/>
    <w:rsid w:val="00581929"/>
    <w:rsid w:val="005820DD"/>
    <w:rsid w:val="0058216D"/>
    <w:rsid w:val="00582B6A"/>
    <w:rsid w:val="00583282"/>
    <w:rsid w:val="005842E0"/>
    <w:rsid w:val="00585AA7"/>
    <w:rsid w:val="005860FC"/>
    <w:rsid w:val="0058633E"/>
    <w:rsid w:val="0058645E"/>
    <w:rsid w:val="005866C6"/>
    <w:rsid w:val="005869D5"/>
    <w:rsid w:val="00586E38"/>
    <w:rsid w:val="005874C2"/>
    <w:rsid w:val="0058753C"/>
    <w:rsid w:val="00587CDF"/>
    <w:rsid w:val="005904CF"/>
    <w:rsid w:val="00590C34"/>
    <w:rsid w:val="005919AC"/>
    <w:rsid w:val="0059313C"/>
    <w:rsid w:val="005931B9"/>
    <w:rsid w:val="00593AE9"/>
    <w:rsid w:val="00593E05"/>
    <w:rsid w:val="00595DE5"/>
    <w:rsid w:val="005A06EC"/>
    <w:rsid w:val="005A0767"/>
    <w:rsid w:val="005A1B48"/>
    <w:rsid w:val="005A2E9D"/>
    <w:rsid w:val="005A3862"/>
    <w:rsid w:val="005A3D6B"/>
    <w:rsid w:val="005A3F63"/>
    <w:rsid w:val="005A48B8"/>
    <w:rsid w:val="005A4996"/>
    <w:rsid w:val="005A4D19"/>
    <w:rsid w:val="005A4EAD"/>
    <w:rsid w:val="005A6EB8"/>
    <w:rsid w:val="005A7476"/>
    <w:rsid w:val="005A7744"/>
    <w:rsid w:val="005A7B0F"/>
    <w:rsid w:val="005B00B8"/>
    <w:rsid w:val="005B1FC3"/>
    <w:rsid w:val="005B25F8"/>
    <w:rsid w:val="005B2E57"/>
    <w:rsid w:val="005B56DB"/>
    <w:rsid w:val="005B607B"/>
    <w:rsid w:val="005B6BE6"/>
    <w:rsid w:val="005B6F13"/>
    <w:rsid w:val="005C259C"/>
    <w:rsid w:val="005C44A6"/>
    <w:rsid w:val="005C5E19"/>
    <w:rsid w:val="005C5E95"/>
    <w:rsid w:val="005C6053"/>
    <w:rsid w:val="005C687A"/>
    <w:rsid w:val="005D0136"/>
    <w:rsid w:val="005D0376"/>
    <w:rsid w:val="005D08E7"/>
    <w:rsid w:val="005D0DD1"/>
    <w:rsid w:val="005D0DD3"/>
    <w:rsid w:val="005D3C20"/>
    <w:rsid w:val="005D5A12"/>
    <w:rsid w:val="005D6A82"/>
    <w:rsid w:val="005D6D5F"/>
    <w:rsid w:val="005D70D1"/>
    <w:rsid w:val="005D719E"/>
    <w:rsid w:val="005E12EF"/>
    <w:rsid w:val="005E1FC2"/>
    <w:rsid w:val="005E36AF"/>
    <w:rsid w:val="005E3B76"/>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5A4"/>
    <w:rsid w:val="006010A9"/>
    <w:rsid w:val="006017AB"/>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BE9"/>
    <w:rsid w:val="00644F8E"/>
    <w:rsid w:val="00645FEF"/>
    <w:rsid w:val="00647643"/>
    <w:rsid w:val="0064764A"/>
    <w:rsid w:val="00650703"/>
    <w:rsid w:val="00650F77"/>
    <w:rsid w:val="00651EF7"/>
    <w:rsid w:val="00652383"/>
    <w:rsid w:val="00652A7F"/>
    <w:rsid w:val="00652ADF"/>
    <w:rsid w:val="00653881"/>
    <w:rsid w:val="00654498"/>
    <w:rsid w:val="006544F0"/>
    <w:rsid w:val="00654A40"/>
    <w:rsid w:val="00654CB2"/>
    <w:rsid w:val="006562F2"/>
    <w:rsid w:val="0065688B"/>
    <w:rsid w:val="00656D80"/>
    <w:rsid w:val="006609F3"/>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76201"/>
    <w:rsid w:val="00680555"/>
    <w:rsid w:val="006826D7"/>
    <w:rsid w:val="006827A8"/>
    <w:rsid w:val="00682E02"/>
    <w:rsid w:val="0068320A"/>
    <w:rsid w:val="00683796"/>
    <w:rsid w:val="00684F22"/>
    <w:rsid w:val="00685008"/>
    <w:rsid w:val="006861AF"/>
    <w:rsid w:val="00687A80"/>
    <w:rsid w:val="00687F33"/>
    <w:rsid w:val="00690090"/>
    <w:rsid w:val="00690344"/>
    <w:rsid w:val="006932FD"/>
    <w:rsid w:val="00693AFC"/>
    <w:rsid w:val="006A034F"/>
    <w:rsid w:val="006A0DA6"/>
    <w:rsid w:val="006A14D0"/>
    <w:rsid w:val="006A2B3B"/>
    <w:rsid w:val="006A4B24"/>
    <w:rsid w:val="006A5311"/>
    <w:rsid w:val="006A644B"/>
    <w:rsid w:val="006A69D7"/>
    <w:rsid w:val="006A6F67"/>
    <w:rsid w:val="006B1A3B"/>
    <w:rsid w:val="006B393B"/>
    <w:rsid w:val="006B3DF6"/>
    <w:rsid w:val="006B5EC2"/>
    <w:rsid w:val="006B76D2"/>
    <w:rsid w:val="006C2044"/>
    <w:rsid w:val="006C457E"/>
    <w:rsid w:val="006C4891"/>
    <w:rsid w:val="006C49AF"/>
    <w:rsid w:val="006C4CEC"/>
    <w:rsid w:val="006C507B"/>
    <w:rsid w:val="006C5392"/>
    <w:rsid w:val="006C5481"/>
    <w:rsid w:val="006C5838"/>
    <w:rsid w:val="006C6201"/>
    <w:rsid w:val="006C7B0A"/>
    <w:rsid w:val="006D06AF"/>
    <w:rsid w:val="006D0760"/>
    <w:rsid w:val="006D0DB7"/>
    <w:rsid w:val="006D1D93"/>
    <w:rsid w:val="006D2662"/>
    <w:rsid w:val="006D312A"/>
    <w:rsid w:val="006D4B09"/>
    <w:rsid w:val="006D5262"/>
    <w:rsid w:val="006D5D50"/>
    <w:rsid w:val="006D774E"/>
    <w:rsid w:val="006E0020"/>
    <w:rsid w:val="006E034F"/>
    <w:rsid w:val="006E258B"/>
    <w:rsid w:val="006E2F67"/>
    <w:rsid w:val="006E3380"/>
    <w:rsid w:val="006E42ED"/>
    <w:rsid w:val="006E48DF"/>
    <w:rsid w:val="006E521E"/>
    <w:rsid w:val="006E6861"/>
    <w:rsid w:val="006E7BF1"/>
    <w:rsid w:val="006F0621"/>
    <w:rsid w:val="006F0D93"/>
    <w:rsid w:val="006F1932"/>
    <w:rsid w:val="006F19D8"/>
    <w:rsid w:val="006F2DD2"/>
    <w:rsid w:val="006F520A"/>
    <w:rsid w:val="006F6A2E"/>
    <w:rsid w:val="006F7947"/>
    <w:rsid w:val="00700491"/>
    <w:rsid w:val="0070049F"/>
    <w:rsid w:val="0070226B"/>
    <w:rsid w:val="007027E9"/>
    <w:rsid w:val="00702C3C"/>
    <w:rsid w:val="007045AA"/>
    <w:rsid w:val="00704ADB"/>
    <w:rsid w:val="007066AA"/>
    <w:rsid w:val="00706A67"/>
    <w:rsid w:val="00707724"/>
    <w:rsid w:val="0071050A"/>
    <w:rsid w:val="007110AD"/>
    <w:rsid w:val="0071182C"/>
    <w:rsid w:val="00711AF7"/>
    <w:rsid w:val="00711C0F"/>
    <w:rsid w:val="00712308"/>
    <w:rsid w:val="00713287"/>
    <w:rsid w:val="007136A0"/>
    <w:rsid w:val="00714315"/>
    <w:rsid w:val="007150BB"/>
    <w:rsid w:val="00715BF4"/>
    <w:rsid w:val="00716341"/>
    <w:rsid w:val="00716770"/>
    <w:rsid w:val="007206AE"/>
    <w:rsid w:val="00720768"/>
    <w:rsid w:val="00722403"/>
    <w:rsid w:val="00723472"/>
    <w:rsid w:val="0072391D"/>
    <w:rsid w:val="007239D1"/>
    <w:rsid w:val="00725160"/>
    <w:rsid w:val="007264A6"/>
    <w:rsid w:val="007308AF"/>
    <w:rsid w:val="00730B60"/>
    <w:rsid w:val="00730BD6"/>
    <w:rsid w:val="00732ACF"/>
    <w:rsid w:val="00732E71"/>
    <w:rsid w:val="0073432C"/>
    <w:rsid w:val="007346FD"/>
    <w:rsid w:val="00735186"/>
    <w:rsid w:val="00735498"/>
    <w:rsid w:val="007374EC"/>
    <w:rsid w:val="00737825"/>
    <w:rsid w:val="00737FB8"/>
    <w:rsid w:val="00740B80"/>
    <w:rsid w:val="00742362"/>
    <w:rsid w:val="007427A9"/>
    <w:rsid w:val="00742ED7"/>
    <w:rsid w:val="007431F3"/>
    <w:rsid w:val="00743BAA"/>
    <w:rsid w:val="00743BB8"/>
    <w:rsid w:val="007440EE"/>
    <w:rsid w:val="00744CDA"/>
    <w:rsid w:val="00744E14"/>
    <w:rsid w:val="00745A59"/>
    <w:rsid w:val="00745F99"/>
    <w:rsid w:val="00747052"/>
    <w:rsid w:val="007501CC"/>
    <w:rsid w:val="0075050A"/>
    <w:rsid w:val="00751592"/>
    <w:rsid w:val="007517E3"/>
    <w:rsid w:val="00751AA3"/>
    <w:rsid w:val="007528CD"/>
    <w:rsid w:val="00753A65"/>
    <w:rsid w:val="0075493D"/>
    <w:rsid w:val="00754C21"/>
    <w:rsid w:val="00760A14"/>
    <w:rsid w:val="007627A2"/>
    <w:rsid w:val="00762880"/>
    <w:rsid w:val="007632FC"/>
    <w:rsid w:val="00763D39"/>
    <w:rsid w:val="007640FD"/>
    <w:rsid w:val="00764426"/>
    <w:rsid w:val="00764B33"/>
    <w:rsid w:val="0076516F"/>
    <w:rsid w:val="00765979"/>
    <w:rsid w:val="00765AD6"/>
    <w:rsid w:val="00766B26"/>
    <w:rsid w:val="00766F77"/>
    <w:rsid w:val="007674C1"/>
    <w:rsid w:val="00767728"/>
    <w:rsid w:val="00771F02"/>
    <w:rsid w:val="00772D8C"/>
    <w:rsid w:val="007735FB"/>
    <w:rsid w:val="00774353"/>
    <w:rsid w:val="00774CBD"/>
    <w:rsid w:val="00775A6C"/>
    <w:rsid w:val="00775D15"/>
    <w:rsid w:val="0077670A"/>
    <w:rsid w:val="00780389"/>
    <w:rsid w:val="00781B2A"/>
    <w:rsid w:val="00781DD2"/>
    <w:rsid w:val="00781E1E"/>
    <w:rsid w:val="00782FEB"/>
    <w:rsid w:val="00783B6B"/>
    <w:rsid w:val="00784E0E"/>
    <w:rsid w:val="00784E62"/>
    <w:rsid w:val="00785EE1"/>
    <w:rsid w:val="00786296"/>
    <w:rsid w:val="00786ABC"/>
    <w:rsid w:val="0078796D"/>
    <w:rsid w:val="00790234"/>
    <w:rsid w:val="00792C54"/>
    <w:rsid w:val="0079460C"/>
    <w:rsid w:val="0079595B"/>
    <w:rsid w:val="00795E83"/>
    <w:rsid w:val="00797068"/>
    <w:rsid w:val="007A016D"/>
    <w:rsid w:val="007A1D01"/>
    <w:rsid w:val="007A4218"/>
    <w:rsid w:val="007A4EFC"/>
    <w:rsid w:val="007A58AE"/>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08"/>
    <w:rsid w:val="007D0DA9"/>
    <w:rsid w:val="007D213B"/>
    <w:rsid w:val="007D2BF4"/>
    <w:rsid w:val="007D41A0"/>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46D1"/>
    <w:rsid w:val="008051B3"/>
    <w:rsid w:val="008058E3"/>
    <w:rsid w:val="008113A5"/>
    <w:rsid w:val="00812AC9"/>
    <w:rsid w:val="00812BAB"/>
    <w:rsid w:val="0081303D"/>
    <w:rsid w:val="008134C7"/>
    <w:rsid w:val="008137AD"/>
    <w:rsid w:val="00814BDF"/>
    <w:rsid w:val="00814ECA"/>
    <w:rsid w:val="00815E75"/>
    <w:rsid w:val="00815E77"/>
    <w:rsid w:val="008172E2"/>
    <w:rsid w:val="008174FB"/>
    <w:rsid w:val="008205E1"/>
    <w:rsid w:val="008214DA"/>
    <w:rsid w:val="00821F2B"/>
    <w:rsid w:val="0082507C"/>
    <w:rsid w:val="008273FD"/>
    <w:rsid w:val="008276FA"/>
    <w:rsid w:val="00831BAE"/>
    <w:rsid w:val="00831EC6"/>
    <w:rsid w:val="008323B8"/>
    <w:rsid w:val="00832623"/>
    <w:rsid w:val="00832662"/>
    <w:rsid w:val="00832977"/>
    <w:rsid w:val="00833026"/>
    <w:rsid w:val="008346ED"/>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55B2"/>
    <w:rsid w:val="008573F1"/>
    <w:rsid w:val="0085783E"/>
    <w:rsid w:val="00861447"/>
    <w:rsid w:val="008626ED"/>
    <w:rsid w:val="008630EA"/>
    <w:rsid w:val="00863329"/>
    <w:rsid w:val="0086344F"/>
    <w:rsid w:val="00863F10"/>
    <w:rsid w:val="00864348"/>
    <w:rsid w:val="008644EA"/>
    <w:rsid w:val="00864CAD"/>
    <w:rsid w:val="0086525E"/>
    <w:rsid w:val="0086573E"/>
    <w:rsid w:val="00866055"/>
    <w:rsid w:val="0086628A"/>
    <w:rsid w:val="008662E1"/>
    <w:rsid w:val="008672CF"/>
    <w:rsid w:val="0086771B"/>
    <w:rsid w:val="00870758"/>
    <w:rsid w:val="00872D2A"/>
    <w:rsid w:val="00872F63"/>
    <w:rsid w:val="00873223"/>
    <w:rsid w:val="008770D6"/>
    <w:rsid w:val="0088059F"/>
    <w:rsid w:val="008809F8"/>
    <w:rsid w:val="00880BAB"/>
    <w:rsid w:val="0088120C"/>
    <w:rsid w:val="0088447F"/>
    <w:rsid w:val="00886390"/>
    <w:rsid w:val="008863A9"/>
    <w:rsid w:val="00887DB6"/>
    <w:rsid w:val="00887FFD"/>
    <w:rsid w:val="008904EC"/>
    <w:rsid w:val="00890E59"/>
    <w:rsid w:val="0089149E"/>
    <w:rsid w:val="00891501"/>
    <w:rsid w:val="008918E8"/>
    <w:rsid w:val="00891C57"/>
    <w:rsid w:val="00891F43"/>
    <w:rsid w:val="0089254B"/>
    <w:rsid w:val="00893AE9"/>
    <w:rsid w:val="00896629"/>
    <w:rsid w:val="008972F8"/>
    <w:rsid w:val="00897D20"/>
    <w:rsid w:val="008A072C"/>
    <w:rsid w:val="008A19BF"/>
    <w:rsid w:val="008A1CF5"/>
    <w:rsid w:val="008A21CE"/>
    <w:rsid w:val="008A2886"/>
    <w:rsid w:val="008A36B5"/>
    <w:rsid w:val="008A4BB6"/>
    <w:rsid w:val="008A7CFC"/>
    <w:rsid w:val="008B030F"/>
    <w:rsid w:val="008B18EB"/>
    <w:rsid w:val="008B1995"/>
    <w:rsid w:val="008B2D00"/>
    <w:rsid w:val="008B2FA9"/>
    <w:rsid w:val="008B5B48"/>
    <w:rsid w:val="008B636E"/>
    <w:rsid w:val="008B6A0B"/>
    <w:rsid w:val="008B7673"/>
    <w:rsid w:val="008B7691"/>
    <w:rsid w:val="008B7787"/>
    <w:rsid w:val="008B7F1D"/>
    <w:rsid w:val="008C0636"/>
    <w:rsid w:val="008C0F06"/>
    <w:rsid w:val="008C104D"/>
    <w:rsid w:val="008C19D8"/>
    <w:rsid w:val="008C1AD8"/>
    <w:rsid w:val="008C20CE"/>
    <w:rsid w:val="008C29EF"/>
    <w:rsid w:val="008C3646"/>
    <w:rsid w:val="008C3F7D"/>
    <w:rsid w:val="008C4D67"/>
    <w:rsid w:val="008C5DF6"/>
    <w:rsid w:val="008C646E"/>
    <w:rsid w:val="008C69B0"/>
    <w:rsid w:val="008C735E"/>
    <w:rsid w:val="008D031D"/>
    <w:rsid w:val="008D0EEA"/>
    <w:rsid w:val="008D2AE0"/>
    <w:rsid w:val="008D6A90"/>
    <w:rsid w:val="008D6DD4"/>
    <w:rsid w:val="008D71A1"/>
    <w:rsid w:val="008E0562"/>
    <w:rsid w:val="008E31F7"/>
    <w:rsid w:val="008E3F8D"/>
    <w:rsid w:val="008E5B83"/>
    <w:rsid w:val="008E6B6D"/>
    <w:rsid w:val="008E6CFA"/>
    <w:rsid w:val="008E7259"/>
    <w:rsid w:val="008F115F"/>
    <w:rsid w:val="008F18CA"/>
    <w:rsid w:val="008F1EDF"/>
    <w:rsid w:val="008F253D"/>
    <w:rsid w:val="008F3E66"/>
    <w:rsid w:val="008F3FD5"/>
    <w:rsid w:val="008F55CD"/>
    <w:rsid w:val="008F596D"/>
    <w:rsid w:val="008F6889"/>
    <w:rsid w:val="008F6A6C"/>
    <w:rsid w:val="009001D9"/>
    <w:rsid w:val="00900ABB"/>
    <w:rsid w:val="00901640"/>
    <w:rsid w:val="00901E33"/>
    <w:rsid w:val="00902914"/>
    <w:rsid w:val="00903893"/>
    <w:rsid w:val="00903B75"/>
    <w:rsid w:val="00903FEF"/>
    <w:rsid w:val="009059FF"/>
    <w:rsid w:val="00905D63"/>
    <w:rsid w:val="00906038"/>
    <w:rsid w:val="0090603A"/>
    <w:rsid w:val="0090645E"/>
    <w:rsid w:val="00907048"/>
    <w:rsid w:val="00907AE3"/>
    <w:rsid w:val="00910250"/>
    <w:rsid w:val="009102F4"/>
    <w:rsid w:val="009112D2"/>
    <w:rsid w:val="00911316"/>
    <w:rsid w:val="0091213B"/>
    <w:rsid w:val="0091228A"/>
    <w:rsid w:val="00912378"/>
    <w:rsid w:val="0091410A"/>
    <w:rsid w:val="00915329"/>
    <w:rsid w:val="00916552"/>
    <w:rsid w:val="00916A59"/>
    <w:rsid w:val="0091777E"/>
    <w:rsid w:val="00917832"/>
    <w:rsid w:val="00920745"/>
    <w:rsid w:val="00920AE5"/>
    <w:rsid w:val="00923E24"/>
    <w:rsid w:val="00924656"/>
    <w:rsid w:val="009248AA"/>
    <w:rsid w:val="00924AC8"/>
    <w:rsid w:val="00926016"/>
    <w:rsid w:val="00927224"/>
    <w:rsid w:val="00927C14"/>
    <w:rsid w:val="00930A38"/>
    <w:rsid w:val="00930E6E"/>
    <w:rsid w:val="009326CC"/>
    <w:rsid w:val="00932B01"/>
    <w:rsid w:val="00932F5C"/>
    <w:rsid w:val="00932FAB"/>
    <w:rsid w:val="00933201"/>
    <w:rsid w:val="00933787"/>
    <w:rsid w:val="009339F6"/>
    <w:rsid w:val="00933A2A"/>
    <w:rsid w:val="0093440E"/>
    <w:rsid w:val="00934CED"/>
    <w:rsid w:val="00935B55"/>
    <w:rsid w:val="0093645E"/>
    <w:rsid w:val="009373C7"/>
    <w:rsid w:val="009402B1"/>
    <w:rsid w:val="009402B3"/>
    <w:rsid w:val="009407C6"/>
    <w:rsid w:val="00940B31"/>
    <w:rsid w:val="00941621"/>
    <w:rsid w:val="00941F2F"/>
    <w:rsid w:val="00942BC3"/>
    <w:rsid w:val="00944D0F"/>
    <w:rsid w:val="00945121"/>
    <w:rsid w:val="00945B01"/>
    <w:rsid w:val="00946568"/>
    <w:rsid w:val="009503EF"/>
    <w:rsid w:val="0095087E"/>
    <w:rsid w:val="00952B1A"/>
    <w:rsid w:val="0095479A"/>
    <w:rsid w:val="00954E33"/>
    <w:rsid w:val="0095583A"/>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870"/>
    <w:rsid w:val="00967A99"/>
    <w:rsid w:val="00967AA1"/>
    <w:rsid w:val="00967E80"/>
    <w:rsid w:val="00971BB5"/>
    <w:rsid w:val="00971C70"/>
    <w:rsid w:val="00971FE5"/>
    <w:rsid w:val="009725CC"/>
    <w:rsid w:val="00972826"/>
    <w:rsid w:val="0097313F"/>
    <w:rsid w:val="00973B95"/>
    <w:rsid w:val="009741F9"/>
    <w:rsid w:val="00974CB6"/>
    <w:rsid w:val="00974E6D"/>
    <w:rsid w:val="0097690B"/>
    <w:rsid w:val="00976B10"/>
    <w:rsid w:val="00977136"/>
    <w:rsid w:val="00980A73"/>
    <w:rsid w:val="00981CB1"/>
    <w:rsid w:val="0098227F"/>
    <w:rsid w:val="00982A0E"/>
    <w:rsid w:val="00982D4F"/>
    <w:rsid w:val="0098304C"/>
    <w:rsid w:val="009835C9"/>
    <w:rsid w:val="0098367A"/>
    <w:rsid w:val="00984D84"/>
    <w:rsid w:val="009856DE"/>
    <w:rsid w:val="009861FE"/>
    <w:rsid w:val="0098649C"/>
    <w:rsid w:val="009875EB"/>
    <w:rsid w:val="00992157"/>
    <w:rsid w:val="009945B5"/>
    <w:rsid w:val="00995753"/>
    <w:rsid w:val="0099716F"/>
    <w:rsid w:val="00997976"/>
    <w:rsid w:val="009A0AA1"/>
    <w:rsid w:val="009A1CA5"/>
    <w:rsid w:val="009A1EC9"/>
    <w:rsid w:val="009A2168"/>
    <w:rsid w:val="009A2CB5"/>
    <w:rsid w:val="009B1427"/>
    <w:rsid w:val="009B1EAF"/>
    <w:rsid w:val="009B32AA"/>
    <w:rsid w:val="009B386F"/>
    <w:rsid w:val="009B3FC7"/>
    <w:rsid w:val="009B4CB0"/>
    <w:rsid w:val="009B5547"/>
    <w:rsid w:val="009B5861"/>
    <w:rsid w:val="009B5AA7"/>
    <w:rsid w:val="009B5C5D"/>
    <w:rsid w:val="009B5D1A"/>
    <w:rsid w:val="009B6716"/>
    <w:rsid w:val="009B7BAF"/>
    <w:rsid w:val="009C3D68"/>
    <w:rsid w:val="009C4379"/>
    <w:rsid w:val="009C452B"/>
    <w:rsid w:val="009C503C"/>
    <w:rsid w:val="009C5EA7"/>
    <w:rsid w:val="009C6E32"/>
    <w:rsid w:val="009C78EB"/>
    <w:rsid w:val="009D0F67"/>
    <w:rsid w:val="009D12C8"/>
    <w:rsid w:val="009D1F6B"/>
    <w:rsid w:val="009D2F41"/>
    <w:rsid w:val="009D3CD6"/>
    <w:rsid w:val="009D50A0"/>
    <w:rsid w:val="009D5512"/>
    <w:rsid w:val="009D58A1"/>
    <w:rsid w:val="009D5B05"/>
    <w:rsid w:val="009D5D69"/>
    <w:rsid w:val="009D6AB7"/>
    <w:rsid w:val="009D7144"/>
    <w:rsid w:val="009D76E8"/>
    <w:rsid w:val="009E0A01"/>
    <w:rsid w:val="009E2DBC"/>
    <w:rsid w:val="009E34FB"/>
    <w:rsid w:val="009E3548"/>
    <w:rsid w:val="009E45A9"/>
    <w:rsid w:val="009E5917"/>
    <w:rsid w:val="009E5CFB"/>
    <w:rsid w:val="009E6E4D"/>
    <w:rsid w:val="009E7085"/>
    <w:rsid w:val="009E713F"/>
    <w:rsid w:val="009F089D"/>
    <w:rsid w:val="009F265C"/>
    <w:rsid w:val="009F2C1F"/>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5DCA"/>
    <w:rsid w:val="00A16F3D"/>
    <w:rsid w:val="00A179B1"/>
    <w:rsid w:val="00A17BE1"/>
    <w:rsid w:val="00A17E0C"/>
    <w:rsid w:val="00A214AF"/>
    <w:rsid w:val="00A21860"/>
    <w:rsid w:val="00A223EF"/>
    <w:rsid w:val="00A24D5E"/>
    <w:rsid w:val="00A26114"/>
    <w:rsid w:val="00A27D35"/>
    <w:rsid w:val="00A309A3"/>
    <w:rsid w:val="00A32B2D"/>
    <w:rsid w:val="00A3460F"/>
    <w:rsid w:val="00A34A38"/>
    <w:rsid w:val="00A36803"/>
    <w:rsid w:val="00A3732C"/>
    <w:rsid w:val="00A4269A"/>
    <w:rsid w:val="00A43642"/>
    <w:rsid w:val="00A43B96"/>
    <w:rsid w:val="00A452E1"/>
    <w:rsid w:val="00A50BE9"/>
    <w:rsid w:val="00A51372"/>
    <w:rsid w:val="00A54177"/>
    <w:rsid w:val="00A624E5"/>
    <w:rsid w:val="00A62D39"/>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0E23"/>
    <w:rsid w:val="00A83266"/>
    <w:rsid w:val="00A839E7"/>
    <w:rsid w:val="00A83DFF"/>
    <w:rsid w:val="00A847B0"/>
    <w:rsid w:val="00A85157"/>
    <w:rsid w:val="00A863FA"/>
    <w:rsid w:val="00A86D88"/>
    <w:rsid w:val="00A873A3"/>
    <w:rsid w:val="00A93300"/>
    <w:rsid w:val="00A962B1"/>
    <w:rsid w:val="00A97E06"/>
    <w:rsid w:val="00A97FE6"/>
    <w:rsid w:val="00AA0700"/>
    <w:rsid w:val="00AA082E"/>
    <w:rsid w:val="00AA0AC2"/>
    <w:rsid w:val="00AA0FB2"/>
    <w:rsid w:val="00AA14FB"/>
    <w:rsid w:val="00AA230F"/>
    <w:rsid w:val="00AA47C3"/>
    <w:rsid w:val="00AA6112"/>
    <w:rsid w:val="00AA6751"/>
    <w:rsid w:val="00AA693C"/>
    <w:rsid w:val="00AA7356"/>
    <w:rsid w:val="00AB028E"/>
    <w:rsid w:val="00AB1AF3"/>
    <w:rsid w:val="00AB2343"/>
    <w:rsid w:val="00AB25FC"/>
    <w:rsid w:val="00AB4191"/>
    <w:rsid w:val="00AB44B5"/>
    <w:rsid w:val="00AB4970"/>
    <w:rsid w:val="00AB4DA2"/>
    <w:rsid w:val="00AB502A"/>
    <w:rsid w:val="00AB56CB"/>
    <w:rsid w:val="00AB5F23"/>
    <w:rsid w:val="00AB6A72"/>
    <w:rsid w:val="00AB6B2B"/>
    <w:rsid w:val="00AB7C0F"/>
    <w:rsid w:val="00AC0FDE"/>
    <w:rsid w:val="00AC21A4"/>
    <w:rsid w:val="00AC35FB"/>
    <w:rsid w:val="00AC4A05"/>
    <w:rsid w:val="00AC53B7"/>
    <w:rsid w:val="00AC5A0A"/>
    <w:rsid w:val="00AC749A"/>
    <w:rsid w:val="00AC74AA"/>
    <w:rsid w:val="00AD2025"/>
    <w:rsid w:val="00AD2463"/>
    <w:rsid w:val="00AD2DBE"/>
    <w:rsid w:val="00AD2DDD"/>
    <w:rsid w:val="00AD5DBB"/>
    <w:rsid w:val="00AD695F"/>
    <w:rsid w:val="00AD7422"/>
    <w:rsid w:val="00AD7729"/>
    <w:rsid w:val="00AD7858"/>
    <w:rsid w:val="00AE0114"/>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F16"/>
    <w:rsid w:val="00AF3DB4"/>
    <w:rsid w:val="00AF4046"/>
    <w:rsid w:val="00AF55FB"/>
    <w:rsid w:val="00AF5E3A"/>
    <w:rsid w:val="00AF74C3"/>
    <w:rsid w:val="00B00DC1"/>
    <w:rsid w:val="00B01F18"/>
    <w:rsid w:val="00B023E1"/>
    <w:rsid w:val="00B03384"/>
    <w:rsid w:val="00B03F1F"/>
    <w:rsid w:val="00B04C8B"/>
    <w:rsid w:val="00B053EB"/>
    <w:rsid w:val="00B06EDA"/>
    <w:rsid w:val="00B07BF8"/>
    <w:rsid w:val="00B101C9"/>
    <w:rsid w:val="00B102A2"/>
    <w:rsid w:val="00B11098"/>
    <w:rsid w:val="00B112BA"/>
    <w:rsid w:val="00B1154D"/>
    <w:rsid w:val="00B13F4C"/>
    <w:rsid w:val="00B14142"/>
    <w:rsid w:val="00B1475A"/>
    <w:rsid w:val="00B148E9"/>
    <w:rsid w:val="00B1513C"/>
    <w:rsid w:val="00B15CE3"/>
    <w:rsid w:val="00B1670C"/>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AB1"/>
    <w:rsid w:val="00B43C57"/>
    <w:rsid w:val="00B45FCE"/>
    <w:rsid w:val="00B47449"/>
    <w:rsid w:val="00B474E3"/>
    <w:rsid w:val="00B5201C"/>
    <w:rsid w:val="00B53E4F"/>
    <w:rsid w:val="00B5436F"/>
    <w:rsid w:val="00B54659"/>
    <w:rsid w:val="00B559EF"/>
    <w:rsid w:val="00B566C8"/>
    <w:rsid w:val="00B60796"/>
    <w:rsid w:val="00B60907"/>
    <w:rsid w:val="00B60D8A"/>
    <w:rsid w:val="00B64DDE"/>
    <w:rsid w:val="00B657C8"/>
    <w:rsid w:val="00B67160"/>
    <w:rsid w:val="00B714EA"/>
    <w:rsid w:val="00B72A56"/>
    <w:rsid w:val="00B7376D"/>
    <w:rsid w:val="00B73C91"/>
    <w:rsid w:val="00B74A2E"/>
    <w:rsid w:val="00B76629"/>
    <w:rsid w:val="00B77245"/>
    <w:rsid w:val="00B774D9"/>
    <w:rsid w:val="00B80221"/>
    <w:rsid w:val="00B8100E"/>
    <w:rsid w:val="00B8131A"/>
    <w:rsid w:val="00B821D2"/>
    <w:rsid w:val="00B82CD1"/>
    <w:rsid w:val="00B848B5"/>
    <w:rsid w:val="00B8520F"/>
    <w:rsid w:val="00B85D4E"/>
    <w:rsid w:val="00B869C2"/>
    <w:rsid w:val="00B876CC"/>
    <w:rsid w:val="00B921D4"/>
    <w:rsid w:val="00B9290E"/>
    <w:rsid w:val="00B93CFB"/>
    <w:rsid w:val="00B945CE"/>
    <w:rsid w:val="00B94EE0"/>
    <w:rsid w:val="00B96EF2"/>
    <w:rsid w:val="00B97F66"/>
    <w:rsid w:val="00BA0388"/>
    <w:rsid w:val="00BA1878"/>
    <w:rsid w:val="00BA1A18"/>
    <w:rsid w:val="00BA3A50"/>
    <w:rsid w:val="00BA4CD2"/>
    <w:rsid w:val="00BA4FE4"/>
    <w:rsid w:val="00BA4FEB"/>
    <w:rsid w:val="00BA5354"/>
    <w:rsid w:val="00BA631F"/>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C0F48"/>
    <w:rsid w:val="00BC1BF3"/>
    <w:rsid w:val="00BC276D"/>
    <w:rsid w:val="00BC28A8"/>
    <w:rsid w:val="00BC5CAD"/>
    <w:rsid w:val="00BD03A6"/>
    <w:rsid w:val="00BD06DF"/>
    <w:rsid w:val="00BD06FF"/>
    <w:rsid w:val="00BD1E2B"/>
    <w:rsid w:val="00BD2E39"/>
    <w:rsid w:val="00BD4EA5"/>
    <w:rsid w:val="00BD7403"/>
    <w:rsid w:val="00BE0C80"/>
    <w:rsid w:val="00BE10A1"/>
    <w:rsid w:val="00BE1A7E"/>
    <w:rsid w:val="00BE1B26"/>
    <w:rsid w:val="00BE28B6"/>
    <w:rsid w:val="00BE2A00"/>
    <w:rsid w:val="00BE344B"/>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FFF"/>
    <w:rsid w:val="00BF7591"/>
    <w:rsid w:val="00C01824"/>
    <w:rsid w:val="00C023DA"/>
    <w:rsid w:val="00C0242D"/>
    <w:rsid w:val="00C02BAC"/>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17C8B"/>
    <w:rsid w:val="00C20A8B"/>
    <w:rsid w:val="00C20C4C"/>
    <w:rsid w:val="00C20E8C"/>
    <w:rsid w:val="00C21B21"/>
    <w:rsid w:val="00C21BAC"/>
    <w:rsid w:val="00C224E0"/>
    <w:rsid w:val="00C22CB3"/>
    <w:rsid w:val="00C234AB"/>
    <w:rsid w:val="00C234E7"/>
    <w:rsid w:val="00C23DD0"/>
    <w:rsid w:val="00C26410"/>
    <w:rsid w:val="00C2646D"/>
    <w:rsid w:val="00C27315"/>
    <w:rsid w:val="00C318C1"/>
    <w:rsid w:val="00C31E4B"/>
    <w:rsid w:val="00C326AF"/>
    <w:rsid w:val="00C33252"/>
    <w:rsid w:val="00C33296"/>
    <w:rsid w:val="00C33582"/>
    <w:rsid w:val="00C33DCF"/>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032"/>
    <w:rsid w:val="00C421E9"/>
    <w:rsid w:val="00C42AD9"/>
    <w:rsid w:val="00C43E29"/>
    <w:rsid w:val="00C44B7A"/>
    <w:rsid w:val="00C44FDC"/>
    <w:rsid w:val="00C45E82"/>
    <w:rsid w:val="00C47D52"/>
    <w:rsid w:val="00C52B42"/>
    <w:rsid w:val="00C52D46"/>
    <w:rsid w:val="00C54DFF"/>
    <w:rsid w:val="00C55826"/>
    <w:rsid w:val="00C5697E"/>
    <w:rsid w:val="00C573E4"/>
    <w:rsid w:val="00C574AA"/>
    <w:rsid w:val="00C574F8"/>
    <w:rsid w:val="00C57EB4"/>
    <w:rsid w:val="00C60869"/>
    <w:rsid w:val="00C60BF7"/>
    <w:rsid w:val="00C60EBA"/>
    <w:rsid w:val="00C63FDA"/>
    <w:rsid w:val="00C64255"/>
    <w:rsid w:val="00C64A32"/>
    <w:rsid w:val="00C65FF1"/>
    <w:rsid w:val="00C66B9D"/>
    <w:rsid w:val="00C67067"/>
    <w:rsid w:val="00C7026C"/>
    <w:rsid w:val="00C7088F"/>
    <w:rsid w:val="00C709F6"/>
    <w:rsid w:val="00C70C20"/>
    <w:rsid w:val="00C71827"/>
    <w:rsid w:val="00C71958"/>
    <w:rsid w:val="00C71DA6"/>
    <w:rsid w:val="00C754AB"/>
    <w:rsid w:val="00C77440"/>
    <w:rsid w:val="00C801A9"/>
    <w:rsid w:val="00C805EA"/>
    <w:rsid w:val="00C80EBD"/>
    <w:rsid w:val="00C81A33"/>
    <w:rsid w:val="00C82657"/>
    <w:rsid w:val="00C828D0"/>
    <w:rsid w:val="00C83E1B"/>
    <w:rsid w:val="00C87815"/>
    <w:rsid w:val="00C909B8"/>
    <w:rsid w:val="00C913F2"/>
    <w:rsid w:val="00C91E69"/>
    <w:rsid w:val="00C927A7"/>
    <w:rsid w:val="00C94044"/>
    <w:rsid w:val="00C94162"/>
    <w:rsid w:val="00C947B7"/>
    <w:rsid w:val="00C970B7"/>
    <w:rsid w:val="00C9724E"/>
    <w:rsid w:val="00CA0C4E"/>
    <w:rsid w:val="00CA0DA2"/>
    <w:rsid w:val="00CA1760"/>
    <w:rsid w:val="00CA2AC1"/>
    <w:rsid w:val="00CA3552"/>
    <w:rsid w:val="00CA3A16"/>
    <w:rsid w:val="00CA446E"/>
    <w:rsid w:val="00CA58F5"/>
    <w:rsid w:val="00CA5A23"/>
    <w:rsid w:val="00CA70FC"/>
    <w:rsid w:val="00CA782D"/>
    <w:rsid w:val="00CA791B"/>
    <w:rsid w:val="00CA7B45"/>
    <w:rsid w:val="00CB0A8E"/>
    <w:rsid w:val="00CB1C63"/>
    <w:rsid w:val="00CB3B40"/>
    <w:rsid w:val="00CB3BF2"/>
    <w:rsid w:val="00CB3CA3"/>
    <w:rsid w:val="00CB5A99"/>
    <w:rsid w:val="00CB5D2B"/>
    <w:rsid w:val="00CC02B3"/>
    <w:rsid w:val="00CC09AF"/>
    <w:rsid w:val="00CC1FCB"/>
    <w:rsid w:val="00CC2DAA"/>
    <w:rsid w:val="00CC4941"/>
    <w:rsid w:val="00CC4ADE"/>
    <w:rsid w:val="00CC5717"/>
    <w:rsid w:val="00CC6448"/>
    <w:rsid w:val="00CC6561"/>
    <w:rsid w:val="00CD0CFA"/>
    <w:rsid w:val="00CD1007"/>
    <w:rsid w:val="00CD37EB"/>
    <w:rsid w:val="00CD47B5"/>
    <w:rsid w:val="00CD6458"/>
    <w:rsid w:val="00CD6AC9"/>
    <w:rsid w:val="00CD6C06"/>
    <w:rsid w:val="00CD6E15"/>
    <w:rsid w:val="00CE1507"/>
    <w:rsid w:val="00CE2F5C"/>
    <w:rsid w:val="00CE451D"/>
    <w:rsid w:val="00CE4A42"/>
    <w:rsid w:val="00CE5812"/>
    <w:rsid w:val="00CE5DFE"/>
    <w:rsid w:val="00CE7663"/>
    <w:rsid w:val="00CE7CE0"/>
    <w:rsid w:val="00CE7F6D"/>
    <w:rsid w:val="00CE7FD9"/>
    <w:rsid w:val="00CF06A1"/>
    <w:rsid w:val="00CF13F8"/>
    <w:rsid w:val="00CF1B1B"/>
    <w:rsid w:val="00CF2067"/>
    <w:rsid w:val="00CF2B3A"/>
    <w:rsid w:val="00CF318B"/>
    <w:rsid w:val="00CF3A2A"/>
    <w:rsid w:val="00CF3C88"/>
    <w:rsid w:val="00CF6021"/>
    <w:rsid w:val="00D00092"/>
    <w:rsid w:val="00D00564"/>
    <w:rsid w:val="00D00C50"/>
    <w:rsid w:val="00D00D76"/>
    <w:rsid w:val="00D017EC"/>
    <w:rsid w:val="00D02A8D"/>
    <w:rsid w:val="00D02AEC"/>
    <w:rsid w:val="00D03483"/>
    <w:rsid w:val="00D04150"/>
    <w:rsid w:val="00D041FA"/>
    <w:rsid w:val="00D042D4"/>
    <w:rsid w:val="00D04D20"/>
    <w:rsid w:val="00D05B0E"/>
    <w:rsid w:val="00D069CD"/>
    <w:rsid w:val="00D10496"/>
    <w:rsid w:val="00D1096A"/>
    <w:rsid w:val="00D10CCE"/>
    <w:rsid w:val="00D11202"/>
    <w:rsid w:val="00D11E03"/>
    <w:rsid w:val="00D20EC8"/>
    <w:rsid w:val="00D22178"/>
    <w:rsid w:val="00D233BA"/>
    <w:rsid w:val="00D23F99"/>
    <w:rsid w:val="00D2429C"/>
    <w:rsid w:val="00D24894"/>
    <w:rsid w:val="00D25458"/>
    <w:rsid w:val="00D2615B"/>
    <w:rsid w:val="00D265DF"/>
    <w:rsid w:val="00D26EE6"/>
    <w:rsid w:val="00D27232"/>
    <w:rsid w:val="00D2772A"/>
    <w:rsid w:val="00D30802"/>
    <w:rsid w:val="00D30ECE"/>
    <w:rsid w:val="00D31695"/>
    <w:rsid w:val="00D31CEC"/>
    <w:rsid w:val="00D3203F"/>
    <w:rsid w:val="00D320F3"/>
    <w:rsid w:val="00D3372A"/>
    <w:rsid w:val="00D337C8"/>
    <w:rsid w:val="00D33A02"/>
    <w:rsid w:val="00D33F6F"/>
    <w:rsid w:val="00D350E6"/>
    <w:rsid w:val="00D352DF"/>
    <w:rsid w:val="00D35F70"/>
    <w:rsid w:val="00D36AC2"/>
    <w:rsid w:val="00D379DA"/>
    <w:rsid w:val="00D37CE1"/>
    <w:rsid w:val="00D40601"/>
    <w:rsid w:val="00D40918"/>
    <w:rsid w:val="00D40F21"/>
    <w:rsid w:val="00D43244"/>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4AB"/>
    <w:rsid w:val="00D5587F"/>
    <w:rsid w:val="00D56D2D"/>
    <w:rsid w:val="00D57093"/>
    <w:rsid w:val="00D57F46"/>
    <w:rsid w:val="00D60B1E"/>
    <w:rsid w:val="00D6104D"/>
    <w:rsid w:val="00D622CB"/>
    <w:rsid w:val="00D628AD"/>
    <w:rsid w:val="00D6337F"/>
    <w:rsid w:val="00D6472C"/>
    <w:rsid w:val="00D64798"/>
    <w:rsid w:val="00D64A2C"/>
    <w:rsid w:val="00D652D5"/>
    <w:rsid w:val="00D7102D"/>
    <w:rsid w:val="00D719E4"/>
    <w:rsid w:val="00D7445E"/>
    <w:rsid w:val="00D75583"/>
    <w:rsid w:val="00D75652"/>
    <w:rsid w:val="00D763B3"/>
    <w:rsid w:val="00D76DC5"/>
    <w:rsid w:val="00D77202"/>
    <w:rsid w:val="00D7742F"/>
    <w:rsid w:val="00D80AE9"/>
    <w:rsid w:val="00D80F66"/>
    <w:rsid w:val="00D80FC5"/>
    <w:rsid w:val="00D83396"/>
    <w:rsid w:val="00D83BCC"/>
    <w:rsid w:val="00D84130"/>
    <w:rsid w:val="00D84941"/>
    <w:rsid w:val="00D84D9B"/>
    <w:rsid w:val="00D851EF"/>
    <w:rsid w:val="00D8539E"/>
    <w:rsid w:val="00D865F5"/>
    <w:rsid w:val="00D86625"/>
    <w:rsid w:val="00D86EE0"/>
    <w:rsid w:val="00D870C2"/>
    <w:rsid w:val="00D87EFA"/>
    <w:rsid w:val="00D903DE"/>
    <w:rsid w:val="00D906E2"/>
    <w:rsid w:val="00D913F6"/>
    <w:rsid w:val="00D91733"/>
    <w:rsid w:val="00D91D27"/>
    <w:rsid w:val="00D93D84"/>
    <w:rsid w:val="00D9411D"/>
    <w:rsid w:val="00D9446B"/>
    <w:rsid w:val="00D9470E"/>
    <w:rsid w:val="00D95D2F"/>
    <w:rsid w:val="00D963CB"/>
    <w:rsid w:val="00D977E9"/>
    <w:rsid w:val="00DA1088"/>
    <w:rsid w:val="00DA1122"/>
    <w:rsid w:val="00DA1E7C"/>
    <w:rsid w:val="00DA1F20"/>
    <w:rsid w:val="00DA28A7"/>
    <w:rsid w:val="00DA4762"/>
    <w:rsid w:val="00DA4C64"/>
    <w:rsid w:val="00DA4CED"/>
    <w:rsid w:val="00DA4DD9"/>
    <w:rsid w:val="00DA6A82"/>
    <w:rsid w:val="00DA6BBB"/>
    <w:rsid w:val="00DA7D62"/>
    <w:rsid w:val="00DB0209"/>
    <w:rsid w:val="00DB09BB"/>
    <w:rsid w:val="00DB0AB2"/>
    <w:rsid w:val="00DB19E0"/>
    <w:rsid w:val="00DB2DA6"/>
    <w:rsid w:val="00DB3CB2"/>
    <w:rsid w:val="00DB4B50"/>
    <w:rsid w:val="00DB4E83"/>
    <w:rsid w:val="00DB6355"/>
    <w:rsid w:val="00DB63E7"/>
    <w:rsid w:val="00DB7435"/>
    <w:rsid w:val="00DC07CB"/>
    <w:rsid w:val="00DC105F"/>
    <w:rsid w:val="00DC2143"/>
    <w:rsid w:val="00DC2C0F"/>
    <w:rsid w:val="00DC3F13"/>
    <w:rsid w:val="00DC572C"/>
    <w:rsid w:val="00DC5810"/>
    <w:rsid w:val="00DD01B0"/>
    <w:rsid w:val="00DD1588"/>
    <w:rsid w:val="00DD2FEA"/>
    <w:rsid w:val="00DD3203"/>
    <w:rsid w:val="00DD37DF"/>
    <w:rsid w:val="00DD3862"/>
    <w:rsid w:val="00DD4D05"/>
    <w:rsid w:val="00DD5841"/>
    <w:rsid w:val="00DD7620"/>
    <w:rsid w:val="00DD7735"/>
    <w:rsid w:val="00DE0AA8"/>
    <w:rsid w:val="00DE0C8A"/>
    <w:rsid w:val="00DE0DED"/>
    <w:rsid w:val="00DE1F18"/>
    <w:rsid w:val="00DE2EB9"/>
    <w:rsid w:val="00DE31B5"/>
    <w:rsid w:val="00DE39FB"/>
    <w:rsid w:val="00DE6B9C"/>
    <w:rsid w:val="00DE7CDF"/>
    <w:rsid w:val="00DF04C6"/>
    <w:rsid w:val="00DF0630"/>
    <w:rsid w:val="00DF2554"/>
    <w:rsid w:val="00DF4B97"/>
    <w:rsid w:val="00DF4BC2"/>
    <w:rsid w:val="00DF5795"/>
    <w:rsid w:val="00DF7941"/>
    <w:rsid w:val="00DF7E7D"/>
    <w:rsid w:val="00E00372"/>
    <w:rsid w:val="00E00A82"/>
    <w:rsid w:val="00E00C45"/>
    <w:rsid w:val="00E00F20"/>
    <w:rsid w:val="00E017AF"/>
    <w:rsid w:val="00E03D8B"/>
    <w:rsid w:val="00E041F6"/>
    <w:rsid w:val="00E044D9"/>
    <w:rsid w:val="00E056BC"/>
    <w:rsid w:val="00E06A3D"/>
    <w:rsid w:val="00E102D8"/>
    <w:rsid w:val="00E111CB"/>
    <w:rsid w:val="00E12CE1"/>
    <w:rsid w:val="00E1337B"/>
    <w:rsid w:val="00E13990"/>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42C"/>
    <w:rsid w:val="00E27833"/>
    <w:rsid w:val="00E27851"/>
    <w:rsid w:val="00E30E77"/>
    <w:rsid w:val="00E31CA0"/>
    <w:rsid w:val="00E31CA8"/>
    <w:rsid w:val="00E32279"/>
    <w:rsid w:val="00E3464A"/>
    <w:rsid w:val="00E34FAF"/>
    <w:rsid w:val="00E4083B"/>
    <w:rsid w:val="00E41F69"/>
    <w:rsid w:val="00E4277D"/>
    <w:rsid w:val="00E42B46"/>
    <w:rsid w:val="00E438B2"/>
    <w:rsid w:val="00E44A69"/>
    <w:rsid w:val="00E4636E"/>
    <w:rsid w:val="00E46CD9"/>
    <w:rsid w:val="00E471A4"/>
    <w:rsid w:val="00E50323"/>
    <w:rsid w:val="00E512C1"/>
    <w:rsid w:val="00E532A5"/>
    <w:rsid w:val="00E53A94"/>
    <w:rsid w:val="00E5509E"/>
    <w:rsid w:val="00E56FA2"/>
    <w:rsid w:val="00E60894"/>
    <w:rsid w:val="00E60B72"/>
    <w:rsid w:val="00E61103"/>
    <w:rsid w:val="00E61821"/>
    <w:rsid w:val="00E62AB6"/>
    <w:rsid w:val="00E634BF"/>
    <w:rsid w:val="00E64B6B"/>
    <w:rsid w:val="00E65025"/>
    <w:rsid w:val="00E664DF"/>
    <w:rsid w:val="00E66683"/>
    <w:rsid w:val="00E6740D"/>
    <w:rsid w:val="00E67779"/>
    <w:rsid w:val="00E71947"/>
    <w:rsid w:val="00E71D64"/>
    <w:rsid w:val="00E71E5D"/>
    <w:rsid w:val="00E7317C"/>
    <w:rsid w:val="00E758F4"/>
    <w:rsid w:val="00E75B37"/>
    <w:rsid w:val="00E77686"/>
    <w:rsid w:val="00E812C5"/>
    <w:rsid w:val="00E8222C"/>
    <w:rsid w:val="00E826FA"/>
    <w:rsid w:val="00E831E4"/>
    <w:rsid w:val="00E833CF"/>
    <w:rsid w:val="00E83852"/>
    <w:rsid w:val="00E83CB2"/>
    <w:rsid w:val="00E85F6A"/>
    <w:rsid w:val="00E8719F"/>
    <w:rsid w:val="00E8766A"/>
    <w:rsid w:val="00E90CEB"/>
    <w:rsid w:val="00E91D19"/>
    <w:rsid w:val="00E93306"/>
    <w:rsid w:val="00E93B2A"/>
    <w:rsid w:val="00E95857"/>
    <w:rsid w:val="00E959E9"/>
    <w:rsid w:val="00E9643B"/>
    <w:rsid w:val="00E968EA"/>
    <w:rsid w:val="00E9787F"/>
    <w:rsid w:val="00EA04B7"/>
    <w:rsid w:val="00EA0EBC"/>
    <w:rsid w:val="00EA189D"/>
    <w:rsid w:val="00EA263B"/>
    <w:rsid w:val="00EA2B57"/>
    <w:rsid w:val="00EA3FED"/>
    <w:rsid w:val="00EA683B"/>
    <w:rsid w:val="00EB03B2"/>
    <w:rsid w:val="00EB0504"/>
    <w:rsid w:val="00EB1267"/>
    <w:rsid w:val="00EB14E8"/>
    <w:rsid w:val="00EB2525"/>
    <w:rsid w:val="00EB2745"/>
    <w:rsid w:val="00EB3735"/>
    <w:rsid w:val="00EB43C0"/>
    <w:rsid w:val="00EB49CA"/>
    <w:rsid w:val="00EB5BF7"/>
    <w:rsid w:val="00EB665A"/>
    <w:rsid w:val="00EB675E"/>
    <w:rsid w:val="00EB67F2"/>
    <w:rsid w:val="00EB697B"/>
    <w:rsid w:val="00EB6E0C"/>
    <w:rsid w:val="00EC18EF"/>
    <w:rsid w:val="00EC23BC"/>
    <w:rsid w:val="00EC3DE5"/>
    <w:rsid w:val="00EC4BE7"/>
    <w:rsid w:val="00EC59BA"/>
    <w:rsid w:val="00EC5E14"/>
    <w:rsid w:val="00EC64D2"/>
    <w:rsid w:val="00EC6DD3"/>
    <w:rsid w:val="00EC7258"/>
    <w:rsid w:val="00EC79B1"/>
    <w:rsid w:val="00ED0AF3"/>
    <w:rsid w:val="00ED17CD"/>
    <w:rsid w:val="00ED18F3"/>
    <w:rsid w:val="00ED2573"/>
    <w:rsid w:val="00ED2705"/>
    <w:rsid w:val="00ED2D8E"/>
    <w:rsid w:val="00ED353D"/>
    <w:rsid w:val="00ED4992"/>
    <w:rsid w:val="00ED49DC"/>
    <w:rsid w:val="00ED4B83"/>
    <w:rsid w:val="00ED5A47"/>
    <w:rsid w:val="00ED5E0E"/>
    <w:rsid w:val="00EE173A"/>
    <w:rsid w:val="00EE1884"/>
    <w:rsid w:val="00EE229C"/>
    <w:rsid w:val="00EE2723"/>
    <w:rsid w:val="00EE293A"/>
    <w:rsid w:val="00EE366F"/>
    <w:rsid w:val="00EE414A"/>
    <w:rsid w:val="00EE47E6"/>
    <w:rsid w:val="00EE47F2"/>
    <w:rsid w:val="00EE593B"/>
    <w:rsid w:val="00EE5F37"/>
    <w:rsid w:val="00EE631C"/>
    <w:rsid w:val="00EF3E62"/>
    <w:rsid w:val="00EF6E29"/>
    <w:rsid w:val="00EF781D"/>
    <w:rsid w:val="00F005BE"/>
    <w:rsid w:val="00F00E58"/>
    <w:rsid w:val="00F00FA1"/>
    <w:rsid w:val="00F0141F"/>
    <w:rsid w:val="00F017FF"/>
    <w:rsid w:val="00F02099"/>
    <w:rsid w:val="00F02245"/>
    <w:rsid w:val="00F02859"/>
    <w:rsid w:val="00F0298F"/>
    <w:rsid w:val="00F041B9"/>
    <w:rsid w:val="00F05073"/>
    <w:rsid w:val="00F05326"/>
    <w:rsid w:val="00F06124"/>
    <w:rsid w:val="00F06BF6"/>
    <w:rsid w:val="00F06C04"/>
    <w:rsid w:val="00F076B7"/>
    <w:rsid w:val="00F10935"/>
    <w:rsid w:val="00F110A6"/>
    <w:rsid w:val="00F11466"/>
    <w:rsid w:val="00F117A3"/>
    <w:rsid w:val="00F11B5A"/>
    <w:rsid w:val="00F12997"/>
    <w:rsid w:val="00F1333D"/>
    <w:rsid w:val="00F135D7"/>
    <w:rsid w:val="00F1452A"/>
    <w:rsid w:val="00F14B78"/>
    <w:rsid w:val="00F14D53"/>
    <w:rsid w:val="00F16EEA"/>
    <w:rsid w:val="00F16F4E"/>
    <w:rsid w:val="00F202D3"/>
    <w:rsid w:val="00F20D88"/>
    <w:rsid w:val="00F22FDA"/>
    <w:rsid w:val="00F242F7"/>
    <w:rsid w:val="00F243B1"/>
    <w:rsid w:val="00F24443"/>
    <w:rsid w:val="00F24BFE"/>
    <w:rsid w:val="00F2527D"/>
    <w:rsid w:val="00F26C6B"/>
    <w:rsid w:val="00F26D3F"/>
    <w:rsid w:val="00F3072C"/>
    <w:rsid w:val="00F3182C"/>
    <w:rsid w:val="00F31E3A"/>
    <w:rsid w:val="00F3357D"/>
    <w:rsid w:val="00F33765"/>
    <w:rsid w:val="00F33D2C"/>
    <w:rsid w:val="00F33EAD"/>
    <w:rsid w:val="00F33FE3"/>
    <w:rsid w:val="00F346B1"/>
    <w:rsid w:val="00F34B26"/>
    <w:rsid w:val="00F34EFC"/>
    <w:rsid w:val="00F368BA"/>
    <w:rsid w:val="00F37D4F"/>
    <w:rsid w:val="00F42A23"/>
    <w:rsid w:val="00F42C6C"/>
    <w:rsid w:val="00F446EF"/>
    <w:rsid w:val="00F44970"/>
    <w:rsid w:val="00F46EC0"/>
    <w:rsid w:val="00F474C8"/>
    <w:rsid w:val="00F50846"/>
    <w:rsid w:val="00F50F88"/>
    <w:rsid w:val="00F52065"/>
    <w:rsid w:val="00F52E5E"/>
    <w:rsid w:val="00F56967"/>
    <w:rsid w:val="00F56A26"/>
    <w:rsid w:val="00F57477"/>
    <w:rsid w:val="00F60EBD"/>
    <w:rsid w:val="00F61550"/>
    <w:rsid w:val="00F61D92"/>
    <w:rsid w:val="00F635E4"/>
    <w:rsid w:val="00F64038"/>
    <w:rsid w:val="00F66107"/>
    <w:rsid w:val="00F67C29"/>
    <w:rsid w:val="00F71074"/>
    <w:rsid w:val="00F712C7"/>
    <w:rsid w:val="00F71D32"/>
    <w:rsid w:val="00F72BFD"/>
    <w:rsid w:val="00F73BBF"/>
    <w:rsid w:val="00F7451D"/>
    <w:rsid w:val="00F75FDD"/>
    <w:rsid w:val="00F77BDE"/>
    <w:rsid w:val="00F77C4F"/>
    <w:rsid w:val="00F77FD8"/>
    <w:rsid w:val="00F80233"/>
    <w:rsid w:val="00F80DAB"/>
    <w:rsid w:val="00F82D2A"/>
    <w:rsid w:val="00F847CD"/>
    <w:rsid w:val="00F849EB"/>
    <w:rsid w:val="00F86AF8"/>
    <w:rsid w:val="00F90DB4"/>
    <w:rsid w:val="00F91E30"/>
    <w:rsid w:val="00F928EE"/>
    <w:rsid w:val="00F93532"/>
    <w:rsid w:val="00F94599"/>
    <w:rsid w:val="00F948E3"/>
    <w:rsid w:val="00F94BE3"/>
    <w:rsid w:val="00FA2E28"/>
    <w:rsid w:val="00FA361D"/>
    <w:rsid w:val="00FA4C98"/>
    <w:rsid w:val="00FA596E"/>
    <w:rsid w:val="00FA6450"/>
    <w:rsid w:val="00FA6C2E"/>
    <w:rsid w:val="00FA701C"/>
    <w:rsid w:val="00FB1D9B"/>
    <w:rsid w:val="00FB29EC"/>
    <w:rsid w:val="00FB2EB1"/>
    <w:rsid w:val="00FB34EB"/>
    <w:rsid w:val="00FB40E9"/>
    <w:rsid w:val="00FB47EF"/>
    <w:rsid w:val="00FB506B"/>
    <w:rsid w:val="00FB52CF"/>
    <w:rsid w:val="00FB57E6"/>
    <w:rsid w:val="00FB5C4E"/>
    <w:rsid w:val="00FC01B9"/>
    <w:rsid w:val="00FC0715"/>
    <w:rsid w:val="00FC2873"/>
    <w:rsid w:val="00FC2EDD"/>
    <w:rsid w:val="00FC30DA"/>
    <w:rsid w:val="00FC34BF"/>
    <w:rsid w:val="00FC4B14"/>
    <w:rsid w:val="00FC4F16"/>
    <w:rsid w:val="00FC5C9E"/>
    <w:rsid w:val="00FC64C0"/>
    <w:rsid w:val="00FD085F"/>
    <w:rsid w:val="00FD19DF"/>
    <w:rsid w:val="00FD24F3"/>
    <w:rsid w:val="00FD26B7"/>
    <w:rsid w:val="00FD3A13"/>
    <w:rsid w:val="00FD4EC1"/>
    <w:rsid w:val="00FD6C57"/>
    <w:rsid w:val="00FD73B8"/>
    <w:rsid w:val="00FE03F2"/>
    <w:rsid w:val="00FE0CBF"/>
    <w:rsid w:val="00FE1DCB"/>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3A80B"/>
  <w15:docId w15:val="{1839992B-7475-4109-91E1-41C316C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6AF"/>
    <w:rPr>
      <w:sz w:val="24"/>
      <w:szCs w:val="24"/>
    </w:rPr>
  </w:style>
  <w:style w:type="paragraph" w:styleId="Nadpis1">
    <w:name w:val="heading 1"/>
    <w:aliases w:val="_Nadpis 1,H1"/>
    <w:basedOn w:val="Normln"/>
    <w:next w:val="Normln"/>
    <w:link w:val="Nadpis1Char"/>
    <w:uiPriority w:val="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Nevyeenzmnka1">
    <w:name w:val="Nevyřešená zmínka1"/>
    <w:basedOn w:val="Standardnpsmoodstavce"/>
    <w:uiPriority w:val="99"/>
    <w:semiHidden/>
    <w:unhideWhenUsed/>
    <w:rsid w:val="00B1670C"/>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0E0D06"/>
    <w:rPr>
      <w:sz w:val="24"/>
      <w:szCs w:val="24"/>
    </w:rPr>
  </w:style>
  <w:style w:type="character" w:customStyle="1" w:styleId="Nevyeenzmnka2">
    <w:name w:val="Nevyřešená zmínka2"/>
    <w:basedOn w:val="Standardnpsmoodstavce"/>
    <w:uiPriority w:val="99"/>
    <w:semiHidden/>
    <w:unhideWhenUsed/>
    <w:rsid w:val="009402B3"/>
    <w:rPr>
      <w:color w:val="605E5C"/>
      <w:shd w:val="clear" w:color="auto" w:fill="E1DFDD"/>
    </w:rPr>
  </w:style>
  <w:style w:type="paragraph" w:styleId="Prosttext">
    <w:name w:val="Plain Text"/>
    <w:basedOn w:val="Normln"/>
    <w:link w:val="ProsttextChar"/>
    <w:uiPriority w:val="99"/>
    <w:semiHidden/>
    <w:unhideWhenUsed/>
    <w:rsid w:val="00524A4B"/>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24A4B"/>
    <w:rPr>
      <w:rFonts w:ascii="Calibri" w:eastAsiaTheme="minorHAnsi" w:hAnsi="Calibri" w:cstheme="minorBidi"/>
      <w:szCs w:val="21"/>
      <w:lang w:eastAsia="en-US"/>
    </w:rPr>
  </w:style>
  <w:style w:type="paragraph" w:styleId="Normlnweb">
    <w:name w:val="Normal (Web)"/>
    <w:basedOn w:val="Normln"/>
    <w:uiPriority w:val="99"/>
    <w:semiHidden/>
    <w:unhideWhenUsed/>
    <w:rsid w:val="00C927A7"/>
  </w:style>
  <w:style w:type="character" w:customStyle="1" w:styleId="Nevyeenzmnka3">
    <w:name w:val="Nevyřešená zmínka3"/>
    <w:basedOn w:val="Standardnpsmoodstavce"/>
    <w:uiPriority w:val="99"/>
    <w:semiHidden/>
    <w:unhideWhenUsed/>
    <w:rsid w:val="00C927A7"/>
    <w:rPr>
      <w:color w:val="605E5C"/>
      <w:shd w:val="clear" w:color="auto" w:fill="E1DFDD"/>
    </w:rPr>
  </w:style>
  <w:style w:type="paragraph" w:customStyle="1" w:styleId="Styl2">
    <w:name w:val="Styl2"/>
    <w:basedOn w:val="Bezmezer"/>
    <w:link w:val="Styl2Char"/>
    <w:uiPriority w:val="99"/>
    <w:qFormat/>
    <w:rsid w:val="00BE344B"/>
    <w:pPr>
      <w:spacing w:before="120" w:after="120" w:line="276" w:lineRule="auto"/>
      <w:ind w:left="1702" w:hanging="851"/>
      <w:jc w:val="both"/>
    </w:pPr>
    <w:rPr>
      <w:rFonts w:ascii="Arial" w:eastAsia="Calibri" w:hAnsi="Arial" w:cs="Arial"/>
      <w:sz w:val="22"/>
      <w:szCs w:val="22"/>
    </w:rPr>
  </w:style>
  <w:style w:type="character" w:customStyle="1" w:styleId="Styl2Char">
    <w:name w:val="Styl2 Char"/>
    <w:basedOn w:val="Standardnpsmoodstavce"/>
    <w:link w:val="Styl2"/>
    <w:uiPriority w:val="99"/>
    <w:qFormat/>
    <w:locked/>
    <w:rsid w:val="00BE344B"/>
    <w:rPr>
      <w:rFonts w:ascii="Arial" w:eastAsia="Calibri" w:hAnsi="Arial" w:cs="Arial"/>
    </w:rPr>
  </w:style>
  <w:style w:type="paragraph" w:customStyle="1" w:styleId="Psmena">
    <w:name w:val="Písmena"/>
    <w:qFormat/>
    <w:rsid w:val="00BE344B"/>
    <w:pPr>
      <w:spacing w:line="276" w:lineRule="auto"/>
      <w:ind w:left="4679" w:hanging="284"/>
      <w:jc w:val="both"/>
    </w:pPr>
    <w:rPr>
      <w:rFonts w:ascii="Arial" w:eastAsiaTheme="majorEastAsia" w:hAnsi="Arial" w:cs="Arial"/>
      <w:bCs/>
      <w:lang w:eastAsia="en-US"/>
    </w:rPr>
  </w:style>
  <w:style w:type="paragraph" w:customStyle="1" w:styleId="Nadpisrove2">
    <w:name w:val="Nadpis úroveň 2"/>
    <w:basedOn w:val="Nadpis2"/>
    <w:next w:val="Styl2"/>
    <w:qFormat/>
    <w:rsid w:val="00BE344B"/>
    <w:pPr>
      <w:keepLines w:val="0"/>
      <w:spacing w:before="240" w:after="120" w:line="276" w:lineRule="auto"/>
      <w:ind w:left="851" w:hanging="851"/>
      <w:jc w:val="both"/>
    </w:pPr>
    <w:rPr>
      <w:rFonts w:ascii="Arial" w:eastAsia="Calibri" w:hAnsi="Arial" w:cs="Arial"/>
      <w:b/>
      <w:smallCaps/>
      <w:color w:val="000000" w:themeColor="text1"/>
      <w:lang w:eastAsia="en-US"/>
    </w:rPr>
  </w:style>
  <w:style w:type="paragraph" w:styleId="Bezmezer">
    <w:name w:val="No Spacing"/>
    <w:uiPriority w:val="1"/>
    <w:qFormat/>
    <w:rsid w:val="00BE344B"/>
    <w:rPr>
      <w:sz w:val="24"/>
      <w:szCs w:val="24"/>
    </w:rPr>
  </w:style>
  <w:style w:type="paragraph" w:styleId="Revize">
    <w:name w:val="Revision"/>
    <w:hidden/>
    <w:uiPriority w:val="99"/>
    <w:semiHidden/>
    <w:rsid w:val="00E91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595">
      <w:bodyDiv w:val="1"/>
      <w:marLeft w:val="0"/>
      <w:marRight w:val="0"/>
      <w:marTop w:val="0"/>
      <w:marBottom w:val="0"/>
      <w:divBdr>
        <w:top w:val="none" w:sz="0" w:space="0" w:color="auto"/>
        <w:left w:val="none" w:sz="0" w:space="0" w:color="auto"/>
        <w:bottom w:val="none" w:sz="0" w:space="0" w:color="auto"/>
        <w:right w:val="none" w:sz="0" w:space="0" w:color="auto"/>
      </w:divBdr>
    </w:div>
    <w:div w:id="39132737">
      <w:bodyDiv w:val="1"/>
      <w:marLeft w:val="0"/>
      <w:marRight w:val="0"/>
      <w:marTop w:val="0"/>
      <w:marBottom w:val="0"/>
      <w:divBdr>
        <w:top w:val="none" w:sz="0" w:space="0" w:color="auto"/>
        <w:left w:val="none" w:sz="0" w:space="0" w:color="auto"/>
        <w:bottom w:val="none" w:sz="0" w:space="0" w:color="auto"/>
        <w:right w:val="none" w:sz="0" w:space="0" w:color="auto"/>
      </w:divBdr>
    </w:div>
    <w:div w:id="86925650">
      <w:bodyDiv w:val="1"/>
      <w:marLeft w:val="0"/>
      <w:marRight w:val="0"/>
      <w:marTop w:val="0"/>
      <w:marBottom w:val="0"/>
      <w:divBdr>
        <w:top w:val="none" w:sz="0" w:space="0" w:color="auto"/>
        <w:left w:val="none" w:sz="0" w:space="0" w:color="auto"/>
        <w:bottom w:val="none" w:sz="0" w:space="0" w:color="auto"/>
        <w:right w:val="none" w:sz="0" w:space="0" w:color="auto"/>
      </w:divBdr>
    </w:div>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294919036">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23219">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360010301">
      <w:bodyDiv w:val="1"/>
      <w:marLeft w:val="0"/>
      <w:marRight w:val="0"/>
      <w:marTop w:val="0"/>
      <w:marBottom w:val="0"/>
      <w:divBdr>
        <w:top w:val="none" w:sz="0" w:space="0" w:color="auto"/>
        <w:left w:val="none" w:sz="0" w:space="0" w:color="auto"/>
        <w:bottom w:val="none" w:sz="0" w:space="0" w:color="auto"/>
        <w:right w:val="none" w:sz="0" w:space="0" w:color="auto"/>
      </w:divBdr>
    </w:div>
    <w:div w:id="1441877793">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1628513954">
      <w:bodyDiv w:val="1"/>
      <w:marLeft w:val="0"/>
      <w:marRight w:val="0"/>
      <w:marTop w:val="0"/>
      <w:marBottom w:val="0"/>
      <w:divBdr>
        <w:top w:val="none" w:sz="0" w:space="0" w:color="auto"/>
        <w:left w:val="none" w:sz="0" w:space="0" w:color="auto"/>
        <w:bottom w:val="none" w:sz="0" w:space="0" w:color="auto"/>
        <w:right w:val="none" w:sz="0" w:space="0" w:color="auto"/>
      </w:divBdr>
    </w:div>
    <w:div w:id="1711957485">
      <w:bodyDiv w:val="1"/>
      <w:marLeft w:val="0"/>
      <w:marRight w:val="0"/>
      <w:marTop w:val="0"/>
      <w:marBottom w:val="0"/>
      <w:divBdr>
        <w:top w:val="none" w:sz="0" w:space="0" w:color="auto"/>
        <w:left w:val="none" w:sz="0" w:space="0" w:color="auto"/>
        <w:bottom w:val="none" w:sz="0" w:space="0" w:color="auto"/>
        <w:right w:val="none" w:sz="0" w:space="0" w:color="auto"/>
      </w:divBdr>
    </w:div>
    <w:div w:id="1855880221">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etn&#237;@zelesic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rybniky@tiscali.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2.xml><?xml version="1.0" encoding="utf-8"?>
<ds:datastoreItem xmlns:ds="http://schemas.openxmlformats.org/officeDocument/2006/customXml" ds:itemID="{1F5242D7-F2D0-40B3-8AC5-1346799C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64D2F-5CE3-467B-B072-CE44A78AA0BD}">
  <ds:schemaRefs>
    <ds:schemaRef ds:uri="http://schemas.openxmlformats.org/officeDocument/2006/bibliography"/>
  </ds:schemaRefs>
</ds:datastoreItem>
</file>

<file path=customXml/itemProps4.xml><?xml version="1.0" encoding="utf-8"?>
<ds:datastoreItem xmlns:ds="http://schemas.openxmlformats.org/officeDocument/2006/customXml" ds:itemID="{796C8E7E-3619-4FFC-B00D-2C0D18A7C00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ef1be13-b41c-4751-ac75-93e14a74dfac"/>
    <ds:schemaRef ds:uri="http://purl.org/dc/terms/"/>
    <ds:schemaRef ds:uri="f4fc66d1-0bd6-4002-8ae3-bd3679ea79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6786</Words>
  <Characters>40039</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Mgr. Lukáš Pruška</cp:lastModifiedBy>
  <cp:revision>14</cp:revision>
  <cp:lastPrinted>2022-04-11T12:18:00Z</cp:lastPrinted>
  <dcterms:created xsi:type="dcterms:W3CDTF">2022-02-08T14:39:00Z</dcterms:created>
  <dcterms:modified xsi:type="dcterms:W3CDTF">2022-05-06T14:43:00Z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y fmtid="{D5CDD505-2E9C-101B-9397-08002B2CF9AE}" pid="3" name="AuthorIds_UIVersion_5632">
    <vt:lpwstr>18</vt:lpwstr>
  </property>
</Properties>
</file>