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EAA5" w14:textId="77777777" w:rsidR="0065399E" w:rsidRDefault="0065399E" w:rsidP="0065399E">
      <w:pPr>
        <w:pStyle w:val="Nzev"/>
        <w:rPr>
          <w:rFonts w:ascii="Arial" w:hAnsi="Arial" w:cs="Arial"/>
          <w:sz w:val="24"/>
          <w:szCs w:val="24"/>
        </w:rPr>
      </w:pPr>
      <w:r w:rsidRPr="009A178F">
        <w:rPr>
          <w:rFonts w:ascii="Arial" w:hAnsi="Arial" w:cs="Arial"/>
          <w:sz w:val="32"/>
          <w:szCs w:val="32"/>
        </w:rPr>
        <w:t>SMLOUVA O DÍLO</w:t>
      </w:r>
    </w:p>
    <w:p w14:paraId="5E25A8E3" w14:textId="77777777" w:rsidR="0065399E" w:rsidRDefault="0065399E" w:rsidP="0065399E">
      <w:pPr>
        <w:pStyle w:val="Nzev"/>
        <w:rPr>
          <w:rFonts w:ascii="Arial" w:hAnsi="Arial" w:cs="Arial"/>
          <w:sz w:val="24"/>
          <w:szCs w:val="24"/>
        </w:rPr>
      </w:pPr>
    </w:p>
    <w:p w14:paraId="65CCEA59" w14:textId="77777777" w:rsidR="0065399E" w:rsidRPr="009A178F" w:rsidRDefault="0065399E" w:rsidP="0065399E">
      <w:pPr>
        <w:pStyle w:val="Nzev"/>
        <w:rPr>
          <w:rFonts w:ascii="Arial" w:hAnsi="Arial" w:cs="Arial"/>
          <w:sz w:val="24"/>
          <w:szCs w:val="24"/>
        </w:rPr>
      </w:pPr>
    </w:p>
    <w:p w14:paraId="01474907" w14:textId="77777777" w:rsidR="0065399E" w:rsidRDefault="0065399E" w:rsidP="0065399E">
      <w:pPr>
        <w:spacing w:line="240" w:lineRule="atLeast"/>
        <w:jc w:val="both"/>
        <w:rPr>
          <w:rFonts w:ascii="Arial" w:hAnsi="Arial" w:cs="Arial"/>
        </w:rPr>
      </w:pPr>
    </w:p>
    <w:p w14:paraId="26C94C37" w14:textId="77777777" w:rsidR="0065399E" w:rsidRPr="009A178F" w:rsidRDefault="0065399E" w:rsidP="0065399E">
      <w:pPr>
        <w:spacing w:line="240" w:lineRule="atLeast"/>
        <w:jc w:val="both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uzavřená dle ustanovení § </w:t>
      </w:r>
      <w:r>
        <w:rPr>
          <w:rFonts w:ascii="Arial" w:hAnsi="Arial" w:cs="Arial"/>
        </w:rPr>
        <w:t>2586</w:t>
      </w:r>
      <w:r w:rsidRPr="009A178F">
        <w:rPr>
          <w:rFonts w:ascii="Arial" w:hAnsi="Arial" w:cs="Arial"/>
        </w:rPr>
        <w:t xml:space="preserve"> a násl. </w:t>
      </w:r>
      <w:r>
        <w:rPr>
          <w:rFonts w:ascii="Arial" w:hAnsi="Arial" w:cs="Arial"/>
        </w:rPr>
        <w:t>z.</w:t>
      </w:r>
      <w:r w:rsidRPr="009A178F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89</w:t>
      </w:r>
      <w:r w:rsidRPr="009A178F">
        <w:rPr>
          <w:rFonts w:ascii="Arial" w:hAnsi="Arial" w:cs="Arial"/>
        </w:rPr>
        <w:t>/</w:t>
      </w:r>
      <w:r>
        <w:rPr>
          <w:rFonts w:ascii="Arial" w:hAnsi="Arial" w:cs="Arial"/>
        </w:rPr>
        <w:t>2012</w:t>
      </w:r>
      <w:r w:rsidRPr="009A178F">
        <w:rPr>
          <w:rFonts w:ascii="Arial" w:hAnsi="Arial" w:cs="Arial"/>
        </w:rPr>
        <w:t xml:space="preserve"> Sb.</w:t>
      </w:r>
      <w:r>
        <w:rPr>
          <w:rFonts w:ascii="Arial" w:hAnsi="Arial" w:cs="Arial"/>
        </w:rPr>
        <w:t>, občanský zákoník</w:t>
      </w:r>
      <w:r w:rsidRPr="009A178F">
        <w:rPr>
          <w:rFonts w:ascii="Arial" w:hAnsi="Arial" w:cs="Arial"/>
        </w:rPr>
        <w:t xml:space="preserve"> v platném znění, mezi smluvními stranami:</w:t>
      </w:r>
    </w:p>
    <w:p w14:paraId="137D9614" w14:textId="77777777" w:rsidR="0065399E" w:rsidRDefault="0065399E" w:rsidP="0065399E">
      <w:pPr>
        <w:spacing w:line="240" w:lineRule="atLeast"/>
        <w:jc w:val="both"/>
        <w:rPr>
          <w:rFonts w:ascii="Arial" w:hAnsi="Arial" w:cs="Arial"/>
        </w:rPr>
      </w:pPr>
    </w:p>
    <w:p w14:paraId="53F32FCE" w14:textId="77777777" w:rsidR="0065399E" w:rsidRPr="009A178F" w:rsidRDefault="0065399E" w:rsidP="0065399E">
      <w:pPr>
        <w:spacing w:line="240" w:lineRule="atLeast"/>
        <w:jc w:val="both"/>
        <w:rPr>
          <w:rFonts w:ascii="Arial" w:hAnsi="Arial" w:cs="Arial"/>
        </w:rPr>
      </w:pPr>
    </w:p>
    <w:p w14:paraId="337DCC50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I.</w:t>
      </w:r>
    </w:p>
    <w:p w14:paraId="7C13EC61" w14:textId="77777777" w:rsidR="0065399E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SMLUVNÍ STRANY</w:t>
      </w:r>
    </w:p>
    <w:p w14:paraId="37BDB62F" w14:textId="77777777" w:rsidR="002805F0" w:rsidRPr="002805F0" w:rsidRDefault="002805F0" w:rsidP="002805F0">
      <w:pPr>
        <w:pStyle w:val="FormtovanvHTML"/>
        <w:spacing w:line="276" w:lineRule="auto"/>
        <w:rPr>
          <w:rFonts w:ascii="Arial" w:hAnsi="Arial" w:cs="Arial"/>
          <w:bCs/>
          <w:color w:val="auto"/>
          <w:sz w:val="24"/>
          <w:szCs w:val="24"/>
          <w:lang w:val="cs-CZ" w:eastAsia="cs-CZ"/>
        </w:rPr>
      </w:pPr>
    </w:p>
    <w:p w14:paraId="7E2A462E" w14:textId="061EBEA2" w:rsidR="002805F0" w:rsidRPr="008435A6" w:rsidRDefault="002805F0" w:rsidP="002805F0">
      <w:pPr>
        <w:pStyle w:val="FormtovanvHTML"/>
        <w:tabs>
          <w:tab w:val="clear" w:pos="2748"/>
          <w:tab w:val="left" w:pos="2127"/>
        </w:tabs>
        <w:spacing w:line="276" w:lineRule="auto"/>
        <w:rPr>
          <w:rFonts w:ascii="Arial" w:hAnsi="Arial" w:cs="Arial"/>
          <w:bCs/>
          <w:color w:val="auto"/>
          <w:sz w:val="24"/>
          <w:szCs w:val="24"/>
          <w:lang w:val="cs-CZ" w:eastAsia="cs-CZ"/>
        </w:rPr>
      </w:pPr>
      <w:r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>Objednatel:</w:t>
      </w:r>
      <w:r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ab/>
      </w:r>
      <w:r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ab/>
      </w:r>
      <w:r w:rsidR="008435A6"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>Nemocnice Vyškov, příspěvková organizace</w:t>
      </w:r>
    </w:p>
    <w:p w14:paraId="36D35D7B" w14:textId="37B3460B" w:rsidR="002805F0" w:rsidRPr="008435A6" w:rsidRDefault="002805F0" w:rsidP="002805F0">
      <w:pPr>
        <w:pStyle w:val="FormtovanvHTML"/>
        <w:tabs>
          <w:tab w:val="clear" w:pos="2748"/>
          <w:tab w:val="left" w:pos="2127"/>
        </w:tabs>
        <w:spacing w:line="276" w:lineRule="auto"/>
        <w:rPr>
          <w:rFonts w:ascii="Arial" w:hAnsi="Arial" w:cs="Arial"/>
          <w:bCs/>
          <w:color w:val="auto"/>
          <w:sz w:val="24"/>
          <w:szCs w:val="24"/>
          <w:lang w:val="cs-CZ" w:eastAsia="cs-CZ"/>
        </w:rPr>
      </w:pPr>
      <w:r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>Adresa/ sídlo:</w:t>
      </w:r>
      <w:r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ab/>
      </w:r>
      <w:r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ab/>
      </w:r>
      <w:r w:rsidR="008435A6"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>Purkyňova 235/36, Nosálovice, 682 01 Vyškov</w:t>
      </w:r>
    </w:p>
    <w:p w14:paraId="2939972C" w14:textId="0277001C" w:rsidR="00B32EFC" w:rsidRPr="008435A6" w:rsidRDefault="00B32EFC" w:rsidP="002805F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7"/>
        </w:tabs>
        <w:spacing w:line="276" w:lineRule="auto"/>
        <w:rPr>
          <w:rFonts w:ascii="Arial" w:hAnsi="Arial" w:cs="Arial"/>
          <w:bCs/>
          <w:sz w:val="24"/>
          <w:szCs w:val="24"/>
          <w:lang w:val="cs-CZ"/>
        </w:rPr>
      </w:pPr>
      <w:r w:rsidRPr="008435A6">
        <w:rPr>
          <w:rFonts w:ascii="Arial" w:hAnsi="Arial" w:cs="Arial"/>
          <w:bCs/>
          <w:sz w:val="24"/>
          <w:szCs w:val="24"/>
          <w:lang w:val="cs-CZ"/>
        </w:rPr>
        <w:t>Zastoupený:</w:t>
      </w:r>
      <w:r w:rsidRPr="008435A6">
        <w:rPr>
          <w:rFonts w:ascii="Arial" w:hAnsi="Arial" w:cs="Arial"/>
          <w:bCs/>
          <w:sz w:val="24"/>
          <w:szCs w:val="24"/>
          <w:lang w:val="cs-CZ"/>
        </w:rPr>
        <w:tab/>
      </w:r>
      <w:r w:rsidR="008435A6" w:rsidRPr="008435A6">
        <w:rPr>
          <w:rFonts w:ascii="Arial" w:hAnsi="Arial" w:cs="Arial"/>
          <w:bCs/>
          <w:sz w:val="24"/>
          <w:szCs w:val="24"/>
          <w:lang w:val="cs-CZ"/>
        </w:rPr>
        <w:t>JUDr. Zdeněk Horák, MBA, ředitel</w:t>
      </w:r>
    </w:p>
    <w:p w14:paraId="41CE1058" w14:textId="12322AEB" w:rsidR="0065399E" w:rsidRPr="008435A6" w:rsidRDefault="0065399E" w:rsidP="002805F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7"/>
        </w:tabs>
        <w:spacing w:line="276" w:lineRule="auto"/>
        <w:rPr>
          <w:rFonts w:ascii="Arial" w:hAnsi="Arial" w:cs="Arial"/>
          <w:bCs/>
          <w:sz w:val="24"/>
          <w:szCs w:val="24"/>
          <w:lang w:val="cs-CZ"/>
        </w:rPr>
      </w:pPr>
      <w:r w:rsidRPr="008435A6">
        <w:rPr>
          <w:rFonts w:ascii="Arial" w:hAnsi="Arial" w:cs="Arial"/>
          <w:bCs/>
          <w:sz w:val="24"/>
          <w:szCs w:val="24"/>
          <w:lang w:val="cs-CZ"/>
        </w:rPr>
        <w:t xml:space="preserve">IČ: </w:t>
      </w:r>
      <w:r w:rsidRPr="008435A6">
        <w:rPr>
          <w:rFonts w:ascii="Arial" w:hAnsi="Arial" w:cs="Arial"/>
          <w:bCs/>
          <w:sz w:val="24"/>
          <w:szCs w:val="24"/>
          <w:lang w:val="cs-CZ"/>
        </w:rPr>
        <w:tab/>
      </w:r>
      <w:r w:rsidR="008435A6" w:rsidRPr="008435A6">
        <w:rPr>
          <w:rFonts w:ascii="Arial" w:hAnsi="Arial" w:cs="Arial"/>
          <w:bCs/>
          <w:sz w:val="24"/>
          <w:szCs w:val="24"/>
          <w:lang w:val="cs-CZ"/>
        </w:rPr>
        <w:t>00839205</w:t>
      </w:r>
    </w:p>
    <w:p w14:paraId="1955C714" w14:textId="46802721" w:rsidR="0065399E" w:rsidRPr="008435A6" w:rsidRDefault="0065399E" w:rsidP="002805F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7"/>
        </w:tabs>
        <w:spacing w:line="276" w:lineRule="auto"/>
        <w:rPr>
          <w:rFonts w:ascii="Arial" w:hAnsi="Arial" w:cs="Arial"/>
          <w:bCs/>
          <w:sz w:val="24"/>
          <w:szCs w:val="24"/>
          <w:lang w:val="cs-CZ"/>
        </w:rPr>
      </w:pPr>
      <w:r w:rsidRPr="008435A6">
        <w:rPr>
          <w:rFonts w:ascii="Arial" w:hAnsi="Arial" w:cs="Arial"/>
          <w:bCs/>
          <w:sz w:val="24"/>
          <w:szCs w:val="24"/>
          <w:lang w:val="cs-CZ"/>
        </w:rPr>
        <w:t>DIČ:</w:t>
      </w:r>
      <w:r w:rsidR="002805F0" w:rsidRPr="008435A6">
        <w:rPr>
          <w:rFonts w:ascii="Arial" w:hAnsi="Arial" w:cs="Arial"/>
          <w:bCs/>
          <w:sz w:val="24"/>
          <w:szCs w:val="24"/>
          <w:lang w:val="cs-CZ"/>
        </w:rPr>
        <w:tab/>
      </w:r>
      <w:r w:rsidR="002805F0"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>CZ</w:t>
      </w:r>
      <w:r w:rsidR="008435A6" w:rsidRPr="008435A6">
        <w:rPr>
          <w:rFonts w:ascii="Arial" w:hAnsi="Arial" w:cs="Arial"/>
          <w:bCs/>
          <w:color w:val="auto"/>
          <w:sz w:val="24"/>
          <w:szCs w:val="24"/>
          <w:lang w:val="cs-CZ" w:eastAsia="cs-CZ"/>
        </w:rPr>
        <w:t>00839205</w:t>
      </w:r>
    </w:p>
    <w:p w14:paraId="77B7FABB" w14:textId="19B8BDA2" w:rsidR="0065399E" w:rsidRPr="00B32EFC" w:rsidRDefault="008435A6" w:rsidP="002805F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7"/>
        </w:tabs>
        <w:spacing w:line="276" w:lineRule="auto"/>
        <w:rPr>
          <w:rFonts w:ascii="Arial" w:hAnsi="Arial" w:cs="Arial"/>
          <w:sz w:val="24"/>
          <w:szCs w:val="24"/>
          <w:lang w:val="cs-CZ"/>
        </w:rPr>
      </w:pPr>
      <w:r w:rsidRPr="008435A6">
        <w:rPr>
          <w:rFonts w:ascii="Arial" w:hAnsi="Arial" w:cs="Arial"/>
          <w:sz w:val="24"/>
          <w:szCs w:val="24"/>
          <w:lang w:val="cs-CZ"/>
        </w:rPr>
        <w:t>Bankovní spojení</w:t>
      </w:r>
      <w:r w:rsidR="0065399E" w:rsidRPr="008435A6">
        <w:rPr>
          <w:rFonts w:ascii="Arial" w:hAnsi="Arial" w:cs="Arial"/>
          <w:sz w:val="24"/>
          <w:szCs w:val="24"/>
          <w:lang w:val="cs-CZ"/>
        </w:rPr>
        <w:t>:</w:t>
      </w:r>
      <w:r w:rsidR="00B32EFC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>KB, a.s.</w:t>
      </w:r>
      <w:r>
        <w:rPr>
          <w:rFonts w:ascii="Arial" w:hAnsi="Arial" w:cs="Arial"/>
          <w:sz w:val="24"/>
          <w:szCs w:val="24"/>
          <w:lang w:val="cs-CZ"/>
        </w:rPr>
        <w:tab/>
      </w:r>
      <w:proofErr w:type="spellStart"/>
      <w:r>
        <w:rPr>
          <w:rFonts w:ascii="Arial" w:hAnsi="Arial" w:cs="Arial"/>
          <w:sz w:val="24"/>
          <w:szCs w:val="24"/>
          <w:lang w:val="cs-CZ"/>
        </w:rPr>
        <w:t>č.ú</w:t>
      </w:r>
      <w:proofErr w:type="spellEnd"/>
      <w:r>
        <w:rPr>
          <w:rFonts w:ascii="Arial" w:hAnsi="Arial" w:cs="Arial"/>
          <w:sz w:val="24"/>
          <w:szCs w:val="24"/>
          <w:lang w:val="cs-CZ"/>
        </w:rPr>
        <w:t>.:</w:t>
      </w:r>
      <w:r>
        <w:rPr>
          <w:rFonts w:ascii="Arial" w:hAnsi="Arial" w:cs="Arial"/>
          <w:sz w:val="24"/>
          <w:szCs w:val="24"/>
          <w:lang w:val="cs-CZ"/>
        </w:rPr>
        <w:tab/>
        <w:t>7939-731/0100</w:t>
      </w:r>
      <w:r>
        <w:rPr>
          <w:rFonts w:ascii="Arial" w:hAnsi="Arial" w:cs="Arial"/>
          <w:sz w:val="24"/>
          <w:szCs w:val="24"/>
          <w:lang w:val="cs-CZ"/>
        </w:rPr>
        <w:tab/>
      </w:r>
    </w:p>
    <w:p w14:paraId="681AE1F3" w14:textId="77777777" w:rsidR="0065399E" w:rsidRPr="00E62FC3" w:rsidRDefault="0065399E" w:rsidP="002805F0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E62FC3">
        <w:rPr>
          <w:rFonts w:ascii="Arial" w:hAnsi="Arial" w:cs="Arial"/>
        </w:rPr>
        <w:t xml:space="preserve">(dále jen jako </w:t>
      </w:r>
      <w:r w:rsidRPr="00E62FC3">
        <w:rPr>
          <w:rFonts w:ascii="Arial" w:hAnsi="Arial" w:cs="Arial"/>
          <w:bCs/>
        </w:rPr>
        <w:t>„objednatel”</w:t>
      </w:r>
      <w:r w:rsidRPr="00E62FC3">
        <w:rPr>
          <w:rFonts w:ascii="Arial" w:hAnsi="Arial" w:cs="Arial"/>
        </w:rPr>
        <w:t>)</w:t>
      </w:r>
    </w:p>
    <w:p w14:paraId="6A5B1798" w14:textId="77777777" w:rsidR="0065399E" w:rsidRPr="009A178F" w:rsidRDefault="0065399E" w:rsidP="0065399E">
      <w:pPr>
        <w:tabs>
          <w:tab w:val="left" w:pos="567"/>
        </w:tabs>
        <w:jc w:val="both"/>
        <w:rPr>
          <w:rFonts w:ascii="Arial" w:hAnsi="Arial" w:cs="Arial"/>
        </w:rPr>
      </w:pPr>
    </w:p>
    <w:p w14:paraId="43A506C6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a</w:t>
      </w:r>
    </w:p>
    <w:p w14:paraId="2D01AAA1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</w:p>
    <w:p w14:paraId="33FBAE04" w14:textId="5903310A" w:rsidR="0065399E" w:rsidRPr="005939C0" w:rsidRDefault="00D93506" w:rsidP="0065399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2805F0">
        <w:rPr>
          <w:rFonts w:ascii="Arial" w:hAnsi="Arial" w:cs="Arial"/>
        </w:rPr>
        <w:t>:</w:t>
      </w:r>
      <w:r w:rsidR="005A4CA6">
        <w:rPr>
          <w:rFonts w:ascii="Arial" w:hAnsi="Arial" w:cs="Arial"/>
        </w:rPr>
        <w:tab/>
      </w:r>
      <w:r w:rsidR="005A4CA6">
        <w:rPr>
          <w:rFonts w:ascii="Arial" w:hAnsi="Arial" w:cs="Arial"/>
        </w:rPr>
        <w:tab/>
      </w:r>
    </w:p>
    <w:p w14:paraId="594FACE3" w14:textId="6A7D4018" w:rsidR="0065399E" w:rsidRPr="005939C0" w:rsidRDefault="002805F0" w:rsidP="0065399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Adresa/ sídlo:</w:t>
      </w:r>
      <w:r w:rsidR="0065399E" w:rsidRPr="005939C0">
        <w:rPr>
          <w:rFonts w:ascii="Arial" w:hAnsi="Arial" w:cs="Arial"/>
        </w:rPr>
        <w:tab/>
      </w:r>
    </w:p>
    <w:p w14:paraId="60A86DB5" w14:textId="6210D566" w:rsidR="0065399E" w:rsidRPr="00D678D4" w:rsidRDefault="002805F0" w:rsidP="0065399E">
      <w:pPr>
        <w:rPr>
          <w:rFonts w:ascii="Arial" w:hAnsi="Arial" w:cs="Arial"/>
          <w:spacing w:val="2"/>
          <w:w w:val="105"/>
          <w:szCs w:val="22"/>
        </w:rPr>
      </w:pPr>
      <w:r>
        <w:rPr>
          <w:rFonts w:ascii="Arial" w:hAnsi="Arial" w:cs="Arial"/>
        </w:rPr>
        <w:t>Z</w:t>
      </w:r>
      <w:r w:rsidR="0065399E" w:rsidRPr="005939C0">
        <w:rPr>
          <w:rFonts w:ascii="Arial" w:hAnsi="Arial" w:cs="Arial"/>
        </w:rPr>
        <w:t>astoupený</w:t>
      </w:r>
      <w:r>
        <w:rPr>
          <w:rFonts w:ascii="Arial" w:hAnsi="Arial" w:cs="Arial"/>
        </w:rPr>
        <w:t>:</w:t>
      </w:r>
      <w:r w:rsidR="005A4CA6">
        <w:rPr>
          <w:rFonts w:ascii="Arial" w:hAnsi="Arial" w:cs="Arial"/>
        </w:rPr>
        <w:tab/>
      </w:r>
      <w:r w:rsidR="0065399E" w:rsidRPr="005939C0">
        <w:rPr>
          <w:rFonts w:ascii="Arial" w:hAnsi="Arial" w:cs="Arial"/>
        </w:rPr>
        <w:tab/>
      </w:r>
    </w:p>
    <w:p w14:paraId="3885B283" w14:textId="3AD78D7C" w:rsidR="0065399E" w:rsidRPr="00D678D4" w:rsidRDefault="0065399E" w:rsidP="0065399E">
      <w:pPr>
        <w:rPr>
          <w:rFonts w:ascii="Arial" w:hAnsi="Arial" w:cs="Arial"/>
          <w:spacing w:val="2"/>
          <w:w w:val="105"/>
          <w:szCs w:val="22"/>
        </w:rPr>
      </w:pPr>
      <w:r w:rsidRPr="005939C0">
        <w:rPr>
          <w:rFonts w:ascii="Arial" w:hAnsi="Arial" w:cs="Arial"/>
        </w:rPr>
        <w:t>Zapsán</w:t>
      </w:r>
      <w:r>
        <w:rPr>
          <w:rFonts w:ascii="Arial" w:hAnsi="Arial" w:cs="Arial"/>
        </w:rPr>
        <w:t>a</w:t>
      </w:r>
      <w:r w:rsidR="002805F0">
        <w:rPr>
          <w:rFonts w:ascii="Arial" w:hAnsi="Arial" w:cs="Arial"/>
        </w:rPr>
        <w:t>:</w:t>
      </w:r>
      <w:r w:rsidR="005A4CA6">
        <w:rPr>
          <w:rFonts w:ascii="Arial" w:hAnsi="Arial" w:cs="Arial"/>
        </w:rPr>
        <w:tab/>
      </w:r>
      <w:r w:rsidR="005A4CA6">
        <w:rPr>
          <w:rFonts w:ascii="Arial" w:hAnsi="Arial" w:cs="Arial"/>
        </w:rPr>
        <w:tab/>
      </w:r>
    </w:p>
    <w:p w14:paraId="7C1E2BCB" w14:textId="7A5BA94E" w:rsidR="0065399E" w:rsidRPr="005939C0" w:rsidRDefault="0065399E" w:rsidP="0065399E">
      <w:pPr>
        <w:tabs>
          <w:tab w:val="left" w:pos="567"/>
        </w:tabs>
        <w:jc w:val="both"/>
        <w:rPr>
          <w:rFonts w:ascii="Arial" w:hAnsi="Arial" w:cs="Arial"/>
        </w:rPr>
      </w:pPr>
      <w:r w:rsidRPr="005939C0">
        <w:rPr>
          <w:rFonts w:ascii="Arial" w:hAnsi="Arial" w:cs="Arial"/>
        </w:rPr>
        <w:t>IČ</w:t>
      </w:r>
      <w:r w:rsidR="002805F0">
        <w:rPr>
          <w:rFonts w:ascii="Arial" w:hAnsi="Arial" w:cs="Arial"/>
        </w:rPr>
        <w:t>:</w:t>
      </w:r>
      <w:r w:rsidRPr="005939C0">
        <w:rPr>
          <w:rFonts w:ascii="Arial" w:hAnsi="Arial" w:cs="Arial"/>
        </w:rPr>
        <w:tab/>
      </w:r>
      <w:r w:rsidRPr="005939C0">
        <w:rPr>
          <w:rFonts w:ascii="Arial" w:hAnsi="Arial" w:cs="Arial"/>
        </w:rPr>
        <w:tab/>
      </w:r>
      <w:r w:rsidR="005A4CA6">
        <w:rPr>
          <w:rFonts w:ascii="Arial" w:hAnsi="Arial" w:cs="Arial"/>
        </w:rPr>
        <w:tab/>
      </w:r>
      <w:r w:rsidR="005A4CA6">
        <w:rPr>
          <w:rFonts w:ascii="Arial" w:hAnsi="Arial" w:cs="Arial"/>
        </w:rPr>
        <w:tab/>
      </w:r>
    </w:p>
    <w:p w14:paraId="2C8313A4" w14:textId="7354D119" w:rsidR="0065399E" w:rsidRPr="005939C0" w:rsidRDefault="0065399E" w:rsidP="0065399E">
      <w:pPr>
        <w:tabs>
          <w:tab w:val="left" w:pos="567"/>
        </w:tabs>
        <w:jc w:val="both"/>
        <w:rPr>
          <w:rFonts w:ascii="Arial" w:hAnsi="Arial" w:cs="Arial"/>
        </w:rPr>
      </w:pPr>
      <w:r w:rsidRPr="005939C0">
        <w:rPr>
          <w:rFonts w:ascii="Arial" w:hAnsi="Arial" w:cs="Arial"/>
        </w:rPr>
        <w:t>DIČ</w:t>
      </w:r>
      <w:r w:rsidR="002805F0">
        <w:rPr>
          <w:rFonts w:ascii="Arial" w:hAnsi="Arial" w:cs="Arial"/>
        </w:rPr>
        <w:t>:</w:t>
      </w:r>
      <w:r w:rsidRPr="005939C0">
        <w:rPr>
          <w:rFonts w:ascii="Arial" w:hAnsi="Arial" w:cs="Arial"/>
        </w:rPr>
        <w:tab/>
      </w:r>
      <w:r w:rsidRPr="005939C0">
        <w:rPr>
          <w:rFonts w:ascii="Arial" w:hAnsi="Arial" w:cs="Arial"/>
        </w:rPr>
        <w:tab/>
      </w:r>
      <w:r w:rsidR="005A4CA6">
        <w:rPr>
          <w:rFonts w:ascii="Arial" w:hAnsi="Arial" w:cs="Arial"/>
        </w:rPr>
        <w:tab/>
      </w:r>
      <w:r w:rsidR="005A4CA6">
        <w:rPr>
          <w:rFonts w:ascii="Arial" w:hAnsi="Arial" w:cs="Arial"/>
        </w:rPr>
        <w:tab/>
        <w:t>CZ</w:t>
      </w:r>
    </w:p>
    <w:p w14:paraId="3B954F06" w14:textId="17E6AEC2" w:rsidR="0065399E" w:rsidRPr="005939C0" w:rsidRDefault="00B32EFC" w:rsidP="0065399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 w:rsidR="0065399E" w:rsidRPr="005939C0">
        <w:rPr>
          <w:rFonts w:ascii="Arial" w:hAnsi="Arial" w:cs="Arial"/>
        </w:rPr>
        <w:tab/>
      </w:r>
    </w:p>
    <w:p w14:paraId="6A0567DA" w14:textId="0DAB4DC2" w:rsidR="0065399E" w:rsidRPr="005939C0" w:rsidRDefault="0065399E" w:rsidP="0065399E">
      <w:pPr>
        <w:jc w:val="both"/>
        <w:rPr>
          <w:rFonts w:ascii="Arial" w:hAnsi="Arial" w:cs="Arial"/>
        </w:rPr>
      </w:pPr>
      <w:r w:rsidRPr="005939C0">
        <w:rPr>
          <w:rFonts w:ascii="Arial" w:hAnsi="Arial" w:cs="Arial"/>
        </w:rPr>
        <w:t>(dále jen "</w:t>
      </w:r>
      <w:r w:rsidR="00D93506">
        <w:rPr>
          <w:rFonts w:ascii="Arial" w:hAnsi="Arial" w:cs="Arial"/>
        </w:rPr>
        <w:t>dodavatel</w:t>
      </w:r>
      <w:r w:rsidRPr="005939C0">
        <w:rPr>
          <w:rFonts w:ascii="Arial" w:hAnsi="Arial" w:cs="Arial"/>
        </w:rPr>
        <w:t>")</w:t>
      </w:r>
    </w:p>
    <w:p w14:paraId="6C6E0BC1" w14:textId="77777777" w:rsidR="0065399E" w:rsidRPr="009A178F" w:rsidRDefault="0065399E" w:rsidP="0065399E">
      <w:pPr>
        <w:rPr>
          <w:rFonts w:ascii="Arial" w:hAnsi="Arial" w:cs="Arial"/>
        </w:rPr>
      </w:pPr>
    </w:p>
    <w:p w14:paraId="54C5EB17" w14:textId="77777777" w:rsidR="0065399E" w:rsidRPr="009A178F" w:rsidRDefault="0065399E" w:rsidP="0065399E">
      <w:pPr>
        <w:ind w:firstLine="567"/>
        <w:jc w:val="center"/>
        <w:rPr>
          <w:rFonts w:ascii="Arial" w:hAnsi="Arial" w:cs="Arial"/>
        </w:rPr>
      </w:pPr>
    </w:p>
    <w:p w14:paraId="47D8B47C" w14:textId="77777777" w:rsidR="0065399E" w:rsidRPr="009A178F" w:rsidRDefault="0065399E" w:rsidP="0065399E">
      <w:pPr>
        <w:ind w:firstLine="567"/>
        <w:jc w:val="center"/>
        <w:rPr>
          <w:rFonts w:ascii="Arial" w:hAnsi="Arial" w:cs="Arial"/>
        </w:rPr>
      </w:pPr>
    </w:p>
    <w:p w14:paraId="5F90DECC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II.</w:t>
      </w:r>
    </w:p>
    <w:p w14:paraId="53C02B93" w14:textId="77777777" w:rsidR="0065399E" w:rsidRPr="009A178F" w:rsidRDefault="0065399E" w:rsidP="0065399E">
      <w:pPr>
        <w:pStyle w:val="Nadpis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  <w:u w:val="none"/>
        </w:rPr>
      </w:pPr>
      <w:r w:rsidRPr="009A178F">
        <w:rPr>
          <w:rFonts w:ascii="Arial" w:hAnsi="Arial" w:cs="Arial"/>
          <w:sz w:val="24"/>
          <w:szCs w:val="24"/>
          <w:u w:val="none"/>
        </w:rPr>
        <w:t>PŘEDMĚT SMLOUVY</w:t>
      </w:r>
    </w:p>
    <w:p w14:paraId="0E547CB9" w14:textId="77777777" w:rsidR="0065399E" w:rsidRDefault="0065399E" w:rsidP="0065399E">
      <w:pPr>
        <w:pStyle w:val="Zkladntext21"/>
        <w:tabs>
          <w:tab w:val="clear" w:pos="851"/>
          <w:tab w:val="left" w:pos="0"/>
        </w:tabs>
        <w:ind w:left="0"/>
        <w:rPr>
          <w:rFonts w:ascii="Arial" w:hAnsi="Arial" w:cs="Arial"/>
          <w:szCs w:val="24"/>
        </w:rPr>
      </w:pPr>
    </w:p>
    <w:p w14:paraId="5A418246" w14:textId="25E4A336" w:rsidR="0065399E" w:rsidRPr="000437BD" w:rsidRDefault="0065399E" w:rsidP="0065399E">
      <w:pPr>
        <w:pStyle w:val="Zkladntext21"/>
        <w:tabs>
          <w:tab w:val="clear" w:pos="851"/>
        </w:tabs>
        <w:ind w:left="567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Předmětem smlouvy </w:t>
      </w:r>
      <w:r w:rsidRPr="007133EE">
        <w:rPr>
          <w:rFonts w:ascii="Arial" w:hAnsi="Arial" w:cs="Arial"/>
          <w:szCs w:val="24"/>
        </w:rPr>
        <w:t xml:space="preserve">je </w:t>
      </w:r>
      <w:r w:rsidR="00D93506">
        <w:rPr>
          <w:rFonts w:ascii="Arial" w:hAnsi="Arial" w:cs="Arial"/>
          <w:szCs w:val="24"/>
        </w:rPr>
        <w:t xml:space="preserve">provedení odborné 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bCs/>
          <w:szCs w:val="24"/>
        </w:rPr>
        <w:t>nalýz</w:t>
      </w:r>
      <w:r w:rsidR="00D93506">
        <w:rPr>
          <w:rFonts w:ascii="Arial" w:hAnsi="Arial" w:cs="Arial"/>
          <w:bCs/>
          <w:szCs w:val="24"/>
        </w:rPr>
        <w:t>y</w:t>
      </w:r>
      <w:r>
        <w:rPr>
          <w:rFonts w:ascii="Arial" w:hAnsi="Arial" w:cs="Arial"/>
          <w:bCs/>
          <w:szCs w:val="24"/>
        </w:rPr>
        <w:t xml:space="preserve"> úspor energie a vody a s tím </w:t>
      </w:r>
      <w:r w:rsidRPr="000437BD">
        <w:rPr>
          <w:rFonts w:ascii="Arial" w:hAnsi="Arial" w:cs="Arial"/>
          <w:bCs/>
          <w:szCs w:val="24"/>
        </w:rPr>
        <w:t xml:space="preserve">souvisejících provozních nákladů se zaměřením na využití metody EPC pro vybrané objekty v majetku Objednatele </w:t>
      </w:r>
      <w:r w:rsidR="00D93506" w:rsidRPr="000437BD">
        <w:rPr>
          <w:rFonts w:ascii="Arial" w:hAnsi="Arial" w:cs="Arial"/>
        </w:rPr>
        <w:t>uvedené v příloze č. 1</w:t>
      </w:r>
      <w:r w:rsidR="00D93506" w:rsidRPr="000437BD">
        <w:rPr>
          <w:rFonts w:ascii="Arial" w:hAnsi="Arial" w:cs="Arial"/>
          <w:bCs/>
          <w:szCs w:val="24"/>
        </w:rPr>
        <w:t xml:space="preserve"> </w:t>
      </w:r>
      <w:r w:rsidRPr="000437BD">
        <w:rPr>
          <w:rFonts w:ascii="Arial" w:hAnsi="Arial" w:cs="Arial"/>
        </w:rPr>
        <w:t xml:space="preserve">(dále jen </w:t>
      </w:r>
      <w:r w:rsidR="003C73B2" w:rsidRPr="000437BD">
        <w:rPr>
          <w:rFonts w:ascii="Arial" w:hAnsi="Arial" w:cs="Arial"/>
        </w:rPr>
        <w:t xml:space="preserve">analýza nebo </w:t>
      </w:r>
      <w:r w:rsidRPr="000437BD">
        <w:rPr>
          <w:rFonts w:ascii="Arial" w:hAnsi="Arial" w:cs="Arial"/>
        </w:rPr>
        <w:t>Dílo).</w:t>
      </w:r>
    </w:p>
    <w:p w14:paraId="1E2F92B2" w14:textId="2B91E5A1" w:rsidR="0065399E" w:rsidRDefault="0079698C" w:rsidP="0065399E">
      <w:pPr>
        <w:pStyle w:val="Zkladntext21"/>
        <w:tabs>
          <w:tab w:val="clear" w:pos="851"/>
        </w:tabs>
        <w:ind w:left="567"/>
        <w:rPr>
          <w:rFonts w:ascii="Arial" w:hAnsi="Arial" w:cs="Arial"/>
        </w:rPr>
      </w:pPr>
      <w:r w:rsidRPr="000437BD">
        <w:rPr>
          <w:rFonts w:ascii="Arial" w:hAnsi="Arial" w:cs="Arial"/>
        </w:rPr>
        <w:t>Provedení a</w:t>
      </w:r>
      <w:r w:rsidR="0065399E" w:rsidRPr="000437BD">
        <w:rPr>
          <w:rFonts w:ascii="Arial" w:hAnsi="Arial" w:cs="Arial"/>
        </w:rPr>
        <w:t xml:space="preserve">nalýzy </w:t>
      </w:r>
      <w:r w:rsidRPr="000437BD">
        <w:rPr>
          <w:rFonts w:ascii="Arial" w:hAnsi="Arial" w:cs="Arial"/>
        </w:rPr>
        <w:t>musí</w:t>
      </w:r>
      <w:r w:rsidR="0065399E" w:rsidRPr="000437BD">
        <w:rPr>
          <w:rFonts w:ascii="Arial" w:hAnsi="Arial" w:cs="Arial"/>
        </w:rPr>
        <w:t xml:space="preserve"> vyhov</w:t>
      </w:r>
      <w:r w:rsidRPr="000437BD">
        <w:rPr>
          <w:rFonts w:ascii="Arial" w:hAnsi="Arial" w:cs="Arial"/>
        </w:rPr>
        <w:t>ovat</w:t>
      </w:r>
      <w:r w:rsidR="0065399E" w:rsidRPr="000437BD">
        <w:rPr>
          <w:rFonts w:ascii="Arial" w:hAnsi="Arial" w:cs="Arial"/>
        </w:rPr>
        <w:t xml:space="preserve"> požadavkům </w:t>
      </w:r>
      <w:r w:rsidR="000437BD" w:rsidRPr="000437BD">
        <w:rPr>
          <w:rFonts w:ascii="Arial" w:hAnsi="Arial" w:cs="Arial"/>
        </w:rPr>
        <w:t>programu EFEKT III, Výzva č.</w:t>
      </w:r>
      <w:r w:rsidR="008435A6">
        <w:rPr>
          <w:rFonts w:ascii="Arial" w:hAnsi="Arial" w:cs="Arial"/>
        </w:rPr>
        <w:t> </w:t>
      </w:r>
      <w:r w:rsidR="000437BD" w:rsidRPr="000437BD">
        <w:rPr>
          <w:rFonts w:ascii="Arial" w:hAnsi="Arial" w:cs="Arial"/>
        </w:rPr>
        <w:t>EFEKT 4/2022, OSA 1 - Předprojektová příprava, Zpracování analýzy vhodnosti EPC projektu.</w:t>
      </w:r>
    </w:p>
    <w:p w14:paraId="221B7349" w14:textId="77777777" w:rsidR="0065399E" w:rsidRDefault="0065399E" w:rsidP="0065399E">
      <w:pPr>
        <w:spacing w:after="20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</w:rPr>
        <w:br w:type="page"/>
      </w:r>
    </w:p>
    <w:p w14:paraId="122268FA" w14:textId="77777777" w:rsidR="0065399E" w:rsidRPr="009A178F" w:rsidRDefault="0065399E" w:rsidP="0065399E">
      <w:pPr>
        <w:pStyle w:val="Zkladntextodsazen21"/>
        <w:tabs>
          <w:tab w:val="left" w:pos="360"/>
          <w:tab w:val="left" w:pos="851"/>
        </w:tabs>
        <w:spacing w:before="0"/>
        <w:jc w:val="center"/>
        <w:rPr>
          <w:rFonts w:ascii="Arial" w:hAnsi="Arial" w:cs="Arial"/>
          <w:b/>
          <w:szCs w:val="24"/>
        </w:rPr>
      </w:pPr>
      <w:r w:rsidRPr="009A178F">
        <w:rPr>
          <w:rFonts w:ascii="Arial" w:hAnsi="Arial" w:cs="Arial"/>
          <w:b/>
          <w:szCs w:val="24"/>
        </w:rPr>
        <w:lastRenderedPageBreak/>
        <w:t>článek III.</w:t>
      </w:r>
    </w:p>
    <w:p w14:paraId="4D21EDCD" w14:textId="77777777" w:rsidR="0065399E" w:rsidRDefault="0065399E" w:rsidP="0065399E">
      <w:pPr>
        <w:pStyle w:val="Zkladntextodsazen21"/>
        <w:tabs>
          <w:tab w:val="left" w:pos="360"/>
          <w:tab w:val="left" w:pos="851"/>
        </w:tabs>
        <w:spacing w:before="0"/>
        <w:jc w:val="center"/>
        <w:rPr>
          <w:rFonts w:ascii="Arial" w:hAnsi="Arial" w:cs="Arial"/>
          <w:b/>
          <w:szCs w:val="24"/>
        </w:rPr>
      </w:pPr>
      <w:r w:rsidRPr="009A178F">
        <w:rPr>
          <w:rFonts w:ascii="Arial" w:hAnsi="Arial" w:cs="Arial"/>
          <w:b/>
          <w:szCs w:val="24"/>
        </w:rPr>
        <w:t>ROZSAH DÍLA</w:t>
      </w:r>
    </w:p>
    <w:p w14:paraId="29ACA70B" w14:textId="77777777" w:rsidR="0065399E" w:rsidRPr="009A178F" w:rsidRDefault="0065399E" w:rsidP="0065399E">
      <w:pPr>
        <w:pStyle w:val="Zkladntextodsazen21"/>
        <w:tabs>
          <w:tab w:val="left" w:pos="360"/>
          <w:tab w:val="left" w:pos="851"/>
        </w:tabs>
        <w:spacing w:before="0"/>
        <w:rPr>
          <w:rFonts w:ascii="Arial" w:hAnsi="Arial" w:cs="Arial"/>
          <w:b/>
          <w:szCs w:val="24"/>
        </w:rPr>
      </w:pPr>
    </w:p>
    <w:p w14:paraId="5F91151B" w14:textId="77777777" w:rsidR="0065399E" w:rsidRDefault="0065399E" w:rsidP="0065399E">
      <w:pPr>
        <w:numPr>
          <w:ilvl w:val="3"/>
          <w:numId w:val="3"/>
        </w:numPr>
        <w:tabs>
          <w:tab w:val="left" w:pos="561"/>
        </w:tabs>
        <w:overflowPunct w:val="0"/>
        <w:autoSpaceDE w:val="0"/>
        <w:autoSpaceDN w:val="0"/>
        <w:adjustRightInd w:val="0"/>
        <w:spacing w:line="240" w:lineRule="atLeast"/>
        <w:ind w:left="561" w:hanging="5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Rozsah plnění (Díla):</w:t>
      </w:r>
    </w:p>
    <w:p w14:paraId="5BE38AEB" w14:textId="77777777" w:rsidR="0065399E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</w:p>
    <w:p w14:paraId="4355389B" w14:textId="7477DCC1" w:rsidR="0065399E" w:rsidRPr="00803BDB" w:rsidRDefault="0065399E" w:rsidP="0065399E">
      <w:pPr>
        <w:pStyle w:val="Odstavecseseznamem"/>
        <w:numPr>
          <w:ilvl w:val="0"/>
          <w:numId w:val="6"/>
        </w:numPr>
        <w:tabs>
          <w:tab w:val="left" w:pos="561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Sběr a </w:t>
      </w:r>
      <w:r w:rsidRPr="000F1E30">
        <w:rPr>
          <w:rFonts w:ascii="Arial" w:hAnsi="Arial" w:cs="Arial"/>
        </w:rPr>
        <w:t xml:space="preserve">kompletace údajů </w:t>
      </w:r>
      <w:r>
        <w:rPr>
          <w:rFonts w:ascii="Arial" w:hAnsi="Arial" w:cs="Arial"/>
        </w:rPr>
        <w:t>potřebných k řádnému zpracování analýzy, zejm. o</w:t>
      </w:r>
      <w:r w:rsidR="008435A6">
        <w:rPr>
          <w:rFonts w:ascii="Arial" w:hAnsi="Arial" w:cs="Arial"/>
        </w:rPr>
        <w:t> </w:t>
      </w:r>
      <w:r>
        <w:rPr>
          <w:rFonts w:ascii="Arial" w:hAnsi="Arial" w:cs="Arial"/>
        </w:rPr>
        <w:t>spotřebě energie a vody v posuzovaných objektech uvedených v příloze č.</w:t>
      </w:r>
      <w:r w:rsidR="008435A6">
        <w:rPr>
          <w:rFonts w:ascii="Arial" w:hAnsi="Arial" w:cs="Arial"/>
        </w:rPr>
        <w:t> </w:t>
      </w:r>
      <w:r>
        <w:rPr>
          <w:rFonts w:ascii="Arial" w:hAnsi="Arial" w:cs="Arial"/>
        </w:rPr>
        <w:t>1 této smlouvy,</w:t>
      </w:r>
    </w:p>
    <w:p w14:paraId="376966FA" w14:textId="449BBBEA" w:rsidR="0065399E" w:rsidRPr="00E50F6D" w:rsidRDefault="0065399E" w:rsidP="0065399E">
      <w:pPr>
        <w:pStyle w:val="Odstavecseseznamem"/>
        <w:numPr>
          <w:ilvl w:val="0"/>
          <w:numId w:val="6"/>
        </w:numPr>
        <w:tabs>
          <w:tab w:val="left" w:pos="561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  <w:proofErr w:type="spellStart"/>
      <w:r w:rsidRPr="00E50F6D">
        <w:rPr>
          <w:rFonts w:ascii="Arial" w:hAnsi="Arial" w:cs="Arial"/>
        </w:rPr>
        <w:t>stručny</w:t>
      </w:r>
      <w:proofErr w:type="spellEnd"/>
      <w:r w:rsidRPr="00E50F6D">
        <w:rPr>
          <w:rFonts w:ascii="Arial" w:hAnsi="Arial" w:cs="Arial"/>
        </w:rPr>
        <w:t xml:space="preserve">́ popis </w:t>
      </w:r>
      <w:proofErr w:type="spellStart"/>
      <w:r w:rsidRPr="00E50F6D">
        <w:rPr>
          <w:rFonts w:ascii="Arial" w:hAnsi="Arial" w:cs="Arial"/>
        </w:rPr>
        <w:t>energetického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hospodářstvi</w:t>
      </w:r>
      <w:proofErr w:type="spellEnd"/>
      <w:r w:rsidRPr="00E50F6D">
        <w:rPr>
          <w:rFonts w:ascii="Arial" w:hAnsi="Arial" w:cs="Arial"/>
        </w:rPr>
        <w:t xml:space="preserve">́ </w:t>
      </w:r>
      <w:r w:rsidR="0079698C">
        <w:rPr>
          <w:rFonts w:ascii="Arial" w:hAnsi="Arial" w:cs="Arial"/>
        </w:rPr>
        <w:t xml:space="preserve">každého objektu </w:t>
      </w:r>
      <w:r w:rsidRPr="00E50F6D">
        <w:rPr>
          <w:rFonts w:ascii="Arial" w:hAnsi="Arial" w:cs="Arial"/>
        </w:rPr>
        <w:t xml:space="preserve">se specifikací </w:t>
      </w:r>
      <w:proofErr w:type="spellStart"/>
      <w:r w:rsidRPr="00E50F6D">
        <w:rPr>
          <w:rFonts w:ascii="Arial" w:hAnsi="Arial" w:cs="Arial"/>
        </w:rPr>
        <w:t>ročni</w:t>
      </w:r>
      <w:proofErr w:type="spellEnd"/>
      <w:r w:rsidRPr="00E50F6D">
        <w:rPr>
          <w:rFonts w:ascii="Arial" w:hAnsi="Arial" w:cs="Arial"/>
        </w:rPr>
        <w:t xml:space="preserve">́ </w:t>
      </w:r>
      <w:proofErr w:type="spellStart"/>
      <w:r w:rsidRPr="00E50F6D">
        <w:rPr>
          <w:rFonts w:ascii="Arial" w:hAnsi="Arial" w:cs="Arial"/>
        </w:rPr>
        <w:t>spotřeby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všech</w:t>
      </w:r>
      <w:proofErr w:type="spellEnd"/>
      <w:r w:rsidRPr="00E50F6D">
        <w:rPr>
          <w:rFonts w:ascii="Arial" w:hAnsi="Arial" w:cs="Arial"/>
        </w:rPr>
        <w:t xml:space="preserve"> druhů energie </w:t>
      </w:r>
      <w:r>
        <w:rPr>
          <w:rFonts w:ascii="Arial" w:hAnsi="Arial" w:cs="Arial"/>
        </w:rPr>
        <w:t>a</w:t>
      </w:r>
      <w:r w:rsidRPr="00E50F6D">
        <w:rPr>
          <w:rFonts w:ascii="Arial" w:hAnsi="Arial" w:cs="Arial"/>
        </w:rPr>
        <w:t xml:space="preserve"> vody v </w:t>
      </w:r>
      <w:proofErr w:type="spellStart"/>
      <w:r w:rsidRPr="00E50F6D">
        <w:rPr>
          <w:rFonts w:ascii="Arial" w:hAnsi="Arial" w:cs="Arial"/>
        </w:rPr>
        <w:t>technických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jednotkách</w:t>
      </w:r>
      <w:proofErr w:type="spellEnd"/>
      <w:r w:rsidRPr="00E50F6D">
        <w:rPr>
          <w:rFonts w:ascii="Arial" w:hAnsi="Arial" w:cs="Arial"/>
        </w:rPr>
        <w:t xml:space="preserve"> a</w:t>
      </w:r>
      <w:r w:rsidR="008435A6">
        <w:rPr>
          <w:rFonts w:ascii="Arial" w:hAnsi="Arial" w:cs="Arial"/>
        </w:rPr>
        <w:t> </w:t>
      </w:r>
      <w:proofErr w:type="spellStart"/>
      <w:r w:rsidRPr="00E50F6D">
        <w:rPr>
          <w:rFonts w:ascii="Arial" w:hAnsi="Arial" w:cs="Arial"/>
        </w:rPr>
        <w:t>finančním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vyjádřeni</w:t>
      </w:r>
      <w:proofErr w:type="spellEnd"/>
      <w:r w:rsidRPr="00E50F6D">
        <w:rPr>
          <w:rFonts w:ascii="Arial" w:hAnsi="Arial" w:cs="Arial"/>
        </w:rPr>
        <w:t>́,</w:t>
      </w:r>
    </w:p>
    <w:p w14:paraId="61A06866" w14:textId="379805B3" w:rsidR="0065399E" w:rsidRPr="00E50F6D" w:rsidRDefault="0065399E" w:rsidP="0065399E">
      <w:pPr>
        <w:pStyle w:val="Odstavecseseznamem"/>
        <w:numPr>
          <w:ilvl w:val="0"/>
          <w:numId w:val="6"/>
        </w:numPr>
        <w:tabs>
          <w:tab w:val="left" w:pos="561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  <w:proofErr w:type="spellStart"/>
      <w:r w:rsidRPr="00E50F6D">
        <w:rPr>
          <w:rFonts w:ascii="Arial" w:hAnsi="Arial" w:cs="Arial"/>
        </w:rPr>
        <w:t>přehled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navrhovaných</w:t>
      </w:r>
      <w:proofErr w:type="spellEnd"/>
      <w:r w:rsidRPr="00E50F6D">
        <w:rPr>
          <w:rFonts w:ascii="Arial" w:hAnsi="Arial" w:cs="Arial"/>
        </w:rPr>
        <w:t xml:space="preserve"> energeticky </w:t>
      </w:r>
      <w:proofErr w:type="spellStart"/>
      <w:r w:rsidRPr="00E50F6D">
        <w:rPr>
          <w:rFonts w:ascii="Arial" w:hAnsi="Arial" w:cs="Arial"/>
        </w:rPr>
        <w:t>úsporných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opatřeni</w:t>
      </w:r>
      <w:proofErr w:type="spellEnd"/>
      <w:r w:rsidRPr="00E50F6D">
        <w:rPr>
          <w:rFonts w:ascii="Arial" w:hAnsi="Arial" w:cs="Arial"/>
        </w:rPr>
        <w:t xml:space="preserve">́ na </w:t>
      </w:r>
      <w:proofErr w:type="spellStart"/>
      <w:r w:rsidRPr="00E50F6D">
        <w:rPr>
          <w:rFonts w:ascii="Arial" w:hAnsi="Arial" w:cs="Arial"/>
        </w:rPr>
        <w:t>sníženi</w:t>
      </w:r>
      <w:proofErr w:type="spellEnd"/>
      <w:r w:rsidRPr="00E50F6D">
        <w:rPr>
          <w:rFonts w:ascii="Arial" w:hAnsi="Arial" w:cs="Arial"/>
        </w:rPr>
        <w:t xml:space="preserve">́ </w:t>
      </w:r>
      <w:proofErr w:type="spellStart"/>
      <w:r w:rsidRPr="00E50F6D">
        <w:rPr>
          <w:rFonts w:ascii="Arial" w:hAnsi="Arial" w:cs="Arial"/>
        </w:rPr>
        <w:t>spotřeby</w:t>
      </w:r>
      <w:proofErr w:type="spellEnd"/>
      <w:r w:rsidRPr="00E50F6D">
        <w:rPr>
          <w:rFonts w:ascii="Arial" w:hAnsi="Arial" w:cs="Arial"/>
        </w:rPr>
        <w:t xml:space="preserve"> energie </w:t>
      </w:r>
      <w:r>
        <w:rPr>
          <w:rFonts w:ascii="Arial" w:hAnsi="Arial" w:cs="Arial"/>
        </w:rPr>
        <w:t xml:space="preserve">a vody </w:t>
      </w:r>
      <w:r w:rsidR="0079698C">
        <w:rPr>
          <w:rFonts w:ascii="Arial" w:hAnsi="Arial" w:cs="Arial"/>
        </w:rPr>
        <w:t xml:space="preserve">v každém objektu </w:t>
      </w:r>
      <w:r w:rsidRPr="00E50F6D">
        <w:rPr>
          <w:rFonts w:ascii="Arial" w:hAnsi="Arial" w:cs="Arial"/>
        </w:rPr>
        <w:t xml:space="preserve">se specifikací </w:t>
      </w:r>
      <w:proofErr w:type="spellStart"/>
      <w:r w:rsidRPr="00E50F6D">
        <w:rPr>
          <w:rFonts w:ascii="Arial" w:hAnsi="Arial" w:cs="Arial"/>
        </w:rPr>
        <w:t>předpokladu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investičních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nákladu</w:t>
      </w:r>
      <w:proofErr w:type="spellEnd"/>
      <w:r w:rsidRPr="00E50F6D">
        <w:rPr>
          <w:rFonts w:ascii="Arial" w:hAnsi="Arial" w:cs="Arial"/>
        </w:rPr>
        <w:t xml:space="preserve">̊ na realizaci </w:t>
      </w:r>
      <w:proofErr w:type="spellStart"/>
      <w:r w:rsidRPr="00E50F6D">
        <w:rPr>
          <w:rFonts w:ascii="Arial" w:hAnsi="Arial" w:cs="Arial"/>
        </w:rPr>
        <w:t>jednotlivých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navrhovaných</w:t>
      </w:r>
      <w:proofErr w:type="spellEnd"/>
      <w:r w:rsidRPr="00E50F6D">
        <w:rPr>
          <w:rFonts w:ascii="Arial" w:hAnsi="Arial" w:cs="Arial"/>
        </w:rPr>
        <w:t xml:space="preserve"> energeticky </w:t>
      </w:r>
      <w:proofErr w:type="spellStart"/>
      <w:r w:rsidRPr="00E50F6D">
        <w:rPr>
          <w:rFonts w:ascii="Arial" w:hAnsi="Arial" w:cs="Arial"/>
        </w:rPr>
        <w:t>úsporných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opatřeni</w:t>
      </w:r>
      <w:proofErr w:type="spellEnd"/>
      <w:r w:rsidRPr="00E50F6D">
        <w:rPr>
          <w:rFonts w:ascii="Arial" w:hAnsi="Arial" w:cs="Arial"/>
        </w:rPr>
        <w:t>́,</w:t>
      </w:r>
    </w:p>
    <w:p w14:paraId="61D1FA41" w14:textId="2251247A" w:rsidR="0065399E" w:rsidRPr="00E50F6D" w:rsidRDefault="0065399E" w:rsidP="0065399E">
      <w:pPr>
        <w:pStyle w:val="Odstavecseseznamem"/>
        <w:numPr>
          <w:ilvl w:val="0"/>
          <w:numId w:val="6"/>
        </w:numPr>
        <w:tabs>
          <w:tab w:val="left" w:pos="561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  <w:proofErr w:type="spellStart"/>
      <w:r w:rsidRPr="00E50F6D">
        <w:rPr>
          <w:rFonts w:ascii="Arial" w:hAnsi="Arial" w:cs="Arial"/>
        </w:rPr>
        <w:t>vyčísleni</w:t>
      </w:r>
      <w:proofErr w:type="spellEnd"/>
      <w:r w:rsidRPr="00E50F6D">
        <w:rPr>
          <w:rFonts w:ascii="Arial" w:hAnsi="Arial" w:cs="Arial"/>
        </w:rPr>
        <w:t xml:space="preserve">́ odhadu </w:t>
      </w:r>
      <w:proofErr w:type="spellStart"/>
      <w:r w:rsidRPr="00E50F6D">
        <w:rPr>
          <w:rFonts w:ascii="Arial" w:hAnsi="Arial" w:cs="Arial"/>
        </w:rPr>
        <w:t>úspor</w:t>
      </w:r>
      <w:proofErr w:type="spellEnd"/>
      <w:r w:rsidRPr="00E50F6D">
        <w:rPr>
          <w:rFonts w:ascii="Arial" w:hAnsi="Arial" w:cs="Arial"/>
        </w:rPr>
        <w:t xml:space="preserve"> energie </w:t>
      </w:r>
      <w:r w:rsidR="0079698C">
        <w:rPr>
          <w:rFonts w:ascii="Arial" w:hAnsi="Arial" w:cs="Arial"/>
        </w:rPr>
        <w:t xml:space="preserve">a vody v technických jednotkách </w:t>
      </w:r>
      <w:r w:rsidRPr="00E50F6D">
        <w:rPr>
          <w:rFonts w:ascii="Arial" w:hAnsi="Arial" w:cs="Arial"/>
        </w:rPr>
        <w:t xml:space="preserve">a odhad </w:t>
      </w:r>
      <w:proofErr w:type="spellStart"/>
      <w:r w:rsidRPr="00E50F6D">
        <w:rPr>
          <w:rFonts w:ascii="Arial" w:hAnsi="Arial" w:cs="Arial"/>
        </w:rPr>
        <w:t>sníženi</w:t>
      </w:r>
      <w:proofErr w:type="spellEnd"/>
      <w:r w:rsidRPr="00E50F6D">
        <w:rPr>
          <w:rFonts w:ascii="Arial" w:hAnsi="Arial" w:cs="Arial"/>
        </w:rPr>
        <w:t xml:space="preserve">́ </w:t>
      </w:r>
      <w:proofErr w:type="spellStart"/>
      <w:r w:rsidRPr="00E50F6D">
        <w:rPr>
          <w:rFonts w:ascii="Arial" w:hAnsi="Arial" w:cs="Arial"/>
        </w:rPr>
        <w:t>provozních</w:t>
      </w:r>
      <w:proofErr w:type="spellEnd"/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nákladu</w:t>
      </w:r>
      <w:proofErr w:type="spellEnd"/>
      <w:r w:rsidRPr="00E50F6D">
        <w:rPr>
          <w:rFonts w:ascii="Arial" w:hAnsi="Arial" w:cs="Arial"/>
        </w:rPr>
        <w:t xml:space="preserve">̊ </w:t>
      </w:r>
      <w:proofErr w:type="spellStart"/>
      <w:r w:rsidRPr="00E50F6D">
        <w:rPr>
          <w:rFonts w:ascii="Arial" w:hAnsi="Arial" w:cs="Arial"/>
        </w:rPr>
        <w:t>souvisejících</w:t>
      </w:r>
      <w:proofErr w:type="spellEnd"/>
      <w:r w:rsidRPr="00E50F6D">
        <w:rPr>
          <w:rFonts w:ascii="Arial" w:hAnsi="Arial" w:cs="Arial"/>
        </w:rPr>
        <w:t xml:space="preserve"> se </w:t>
      </w:r>
      <w:proofErr w:type="spellStart"/>
      <w:r w:rsidRPr="00E50F6D">
        <w:rPr>
          <w:rFonts w:ascii="Arial" w:hAnsi="Arial" w:cs="Arial"/>
        </w:rPr>
        <w:t>spotřebou</w:t>
      </w:r>
      <w:proofErr w:type="spellEnd"/>
      <w:r w:rsidRPr="00E50F6D">
        <w:rPr>
          <w:rFonts w:ascii="Arial" w:hAnsi="Arial" w:cs="Arial"/>
        </w:rPr>
        <w:t xml:space="preserve"> energie</w:t>
      </w:r>
      <w:r w:rsidR="0079698C">
        <w:rPr>
          <w:rFonts w:ascii="Arial" w:hAnsi="Arial" w:cs="Arial"/>
        </w:rPr>
        <w:t xml:space="preserve"> a vody</w:t>
      </w:r>
      <w:r w:rsidRPr="00E50F6D">
        <w:rPr>
          <w:rFonts w:ascii="Arial" w:hAnsi="Arial" w:cs="Arial"/>
        </w:rPr>
        <w:t xml:space="preserve">, </w:t>
      </w:r>
      <w:proofErr w:type="spellStart"/>
      <w:r w:rsidRPr="00E50F6D">
        <w:rPr>
          <w:rFonts w:ascii="Arial" w:hAnsi="Arial" w:cs="Arial"/>
        </w:rPr>
        <w:t>kterého</w:t>
      </w:r>
      <w:proofErr w:type="spellEnd"/>
      <w:r w:rsidRPr="00E50F6D">
        <w:rPr>
          <w:rFonts w:ascii="Arial" w:hAnsi="Arial" w:cs="Arial"/>
        </w:rPr>
        <w:t xml:space="preserve"> by </w:t>
      </w:r>
      <w:r w:rsidR="0079698C">
        <w:rPr>
          <w:rFonts w:ascii="Arial" w:hAnsi="Arial" w:cs="Arial"/>
        </w:rPr>
        <w:t>mohlo</w:t>
      </w:r>
      <w:r w:rsidRPr="00E50F6D">
        <w:rPr>
          <w:rFonts w:ascii="Arial" w:hAnsi="Arial" w:cs="Arial"/>
        </w:rPr>
        <w:t xml:space="preserve"> </w:t>
      </w:r>
      <w:proofErr w:type="spellStart"/>
      <w:r w:rsidRPr="00E50F6D">
        <w:rPr>
          <w:rFonts w:ascii="Arial" w:hAnsi="Arial" w:cs="Arial"/>
        </w:rPr>
        <w:t>být</w:t>
      </w:r>
      <w:proofErr w:type="spellEnd"/>
      <w:r w:rsidRPr="00E50F6D">
        <w:rPr>
          <w:rFonts w:ascii="Arial" w:hAnsi="Arial" w:cs="Arial"/>
        </w:rPr>
        <w:t xml:space="preserve"> </w:t>
      </w:r>
      <w:r w:rsidR="0079698C">
        <w:rPr>
          <w:rFonts w:ascii="Arial" w:hAnsi="Arial" w:cs="Arial"/>
        </w:rPr>
        <w:t xml:space="preserve">realizací úsporných opatření </w:t>
      </w:r>
      <w:proofErr w:type="spellStart"/>
      <w:r w:rsidRPr="00E50F6D">
        <w:rPr>
          <w:rFonts w:ascii="Arial" w:hAnsi="Arial" w:cs="Arial"/>
        </w:rPr>
        <w:t>dosaženo</w:t>
      </w:r>
      <w:proofErr w:type="spellEnd"/>
      <w:r w:rsidRPr="00E50F6D">
        <w:rPr>
          <w:rFonts w:ascii="Arial" w:hAnsi="Arial" w:cs="Arial"/>
        </w:rPr>
        <w:t>,</w:t>
      </w:r>
    </w:p>
    <w:p w14:paraId="4F7A6A5A" w14:textId="3887C239" w:rsidR="0065399E" w:rsidRPr="000C231C" w:rsidRDefault="0079698C" w:rsidP="0065399E">
      <w:pPr>
        <w:pStyle w:val="Odstavecseseznamem"/>
        <w:numPr>
          <w:ilvl w:val="0"/>
          <w:numId w:val="6"/>
        </w:numPr>
        <w:tabs>
          <w:tab w:val="left" w:pos="561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posouzení</w:t>
      </w:r>
      <w:r w:rsidR="0065399E" w:rsidRPr="00E50F6D">
        <w:rPr>
          <w:rFonts w:ascii="Arial" w:hAnsi="Arial" w:cs="Arial"/>
        </w:rPr>
        <w:t xml:space="preserve">, </w:t>
      </w:r>
      <w:proofErr w:type="spellStart"/>
      <w:r w:rsidR="0065399E" w:rsidRPr="00E50F6D">
        <w:rPr>
          <w:rFonts w:ascii="Arial" w:hAnsi="Arial" w:cs="Arial"/>
        </w:rPr>
        <w:t>ktere</w:t>
      </w:r>
      <w:proofErr w:type="spellEnd"/>
      <w:r w:rsidR="0065399E" w:rsidRPr="00E50F6D">
        <w:rPr>
          <w:rFonts w:ascii="Arial" w:hAnsi="Arial" w:cs="Arial"/>
        </w:rPr>
        <w:t xml:space="preserve">́ z </w:t>
      </w:r>
      <w:proofErr w:type="spellStart"/>
      <w:r w:rsidR="0065399E" w:rsidRPr="00E50F6D">
        <w:rPr>
          <w:rFonts w:ascii="Arial" w:hAnsi="Arial" w:cs="Arial"/>
        </w:rPr>
        <w:t>analyzovaných</w:t>
      </w:r>
      <w:proofErr w:type="spellEnd"/>
      <w:r w:rsidR="0065399E" w:rsidRPr="00E50F6D">
        <w:rPr>
          <w:rFonts w:ascii="Arial" w:hAnsi="Arial" w:cs="Arial"/>
        </w:rPr>
        <w:t xml:space="preserve"> objektů</w:t>
      </w:r>
      <w:r>
        <w:rPr>
          <w:rFonts w:ascii="Arial" w:hAnsi="Arial" w:cs="Arial"/>
        </w:rPr>
        <w:t xml:space="preserve"> </w:t>
      </w:r>
      <w:r w:rsidR="0065399E" w:rsidRPr="00E50F6D">
        <w:rPr>
          <w:rFonts w:ascii="Arial" w:hAnsi="Arial" w:cs="Arial"/>
        </w:rPr>
        <w:t>jsou</w:t>
      </w:r>
      <w:r>
        <w:rPr>
          <w:rFonts w:ascii="Arial" w:hAnsi="Arial" w:cs="Arial"/>
        </w:rPr>
        <w:t xml:space="preserve">/ nejsou </w:t>
      </w:r>
      <w:proofErr w:type="spellStart"/>
      <w:r w:rsidR="0065399E" w:rsidRPr="00E50F6D">
        <w:rPr>
          <w:rFonts w:ascii="Arial" w:hAnsi="Arial" w:cs="Arial"/>
        </w:rPr>
        <w:t>vhodne</w:t>
      </w:r>
      <w:proofErr w:type="spellEnd"/>
      <w:r w:rsidR="0065399E" w:rsidRPr="00E50F6D">
        <w:rPr>
          <w:rFonts w:ascii="Arial" w:hAnsi="Arial" w:cs="Arial"/>
        </w:rPr>
        <w:t xml:space="preserve">́ pro </w:t>
      </w:r>
      <w:proofErr w:type="spellStart"/>
      <w:r w:rsidR="0065399E" w:rsidRPr="00E50F6D">
        <w:rPr>
          <w:rFonts w:ascii="Arial" w:hAnsi="Arial" w:cs="Arial"/>
        </w:rPr>
        <w:t>uplatněni</w:t>
      </w:r>
      <w:proofErr w:type="spellEnd"/>
      <w:r w:rsidR="0065399E" w:rsidRPr="00E50F6D">
        <w:rPr>
          <w:rFonts w:ascii="Arial" w:hAnsi="Arial" w:cs="Arial"/>
        </w:rPr>
        <w:t xml:space="preserve">́ metody EPC, </w:t>
      </w:r>
      <w:proofErr w:type="spellStart"/>
      <w:r w:rsidR="0065399E" w:rsidRPr="00E50F6D">
        <w:rPr>
          <w:rFonts w:ascii="Arial" w:hAnsi="Arial" w:cs="Arial"/>
        </w:rPr>
        <w:t>včetne</w:t>
      </w:r>
      <w:proofErr w:type="spellEnd"/>
      <w:r w:rsidR="0065399E" w:rsidRPr="00E50F6D">
        <w:rPr>
          <w:rFonts w:ascii="Arial" w:hAnsi="Arial" w:cs="Arial"/>
        </w:rPr>
        <w:t xml:space="preserve">̌ uvedení </w:t>
      </w:r>
      <w:proofErr w:type="spellStart"/>
      <w:r w:rsidR="0065399E" w:rsidRPr="00E50F6D">
        <w:rPr>
          <w:rFonts w:ascii="Arial" w:hAnsi="Arial" w:cs="Arial"/>
        </w:rPr>
        <w:t>důvodu</w:t>
      </w:r>
      <w:proofErr w:type="spellEnd"/>
      <w:r w:rsidR="0065399E" w:rsidRPr="00E50F6D">
        <w:rPr>
          <w:rFonts w:ascii="Arial" w:hAnsi="Arial" w:cs="Arial"/>
        </w:rPr>
        <w:t xml:space="preserve"> vhodnosti</w:t>
      </w:r>
      <w:r>
        <w:rPr>
          <w:rFonts w:ascii="Arial" w:hAnsi="Arial" w:cs="Arial"/>
        </w:rPr>
        <w:t xml:space="preserve">/ nevhodnosti a doporučení ekonomicky nejvýhodnější varianty kombinace opatření a </w:t>
      </w:r>
      <w:r w:rsidR="00D80524">
        <w:rPr>
          <w:rFonts w:ascii="Arial" w:hAnsi="Arial" w:cs="Arial"/>
        </w:rPr>
        <w:t xml:space="preserve">způsobu realizace </w:t>
      </w:r>
      <w:r>
        <w:rPr>
          <w:rFonts w:ascii="Arial" w:hAnsi="Arial" w:cs="Arial"/>
        </w:rPr>
        <w:t>projektu</w:t>
      </w:r>
      <w:r w:rsidR="00D80524">
        <w:rPr>
          <w:rFonts w:ascii="Arial" w:hAnsi="Arial" w:cs="Arial"/>
        </w:rPr>
        <w:t xml:space="preserve"> (EPC, EPC v kombinaci s dotací, příp. jiný typ projektu).</w:t>
      </w:r>
    </w:p>
    <w:p w14:paraId="39A4F3A4" w14:textId="77777777" w:rsidR="0065399E" w:rsidRPr="00A904F6" w:rsidRDefault="0065399E" w:rsidP="00D93506">
      <w:pPr>
        <w:tabs>
          <w:tab w:val="left" w:pos="561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</w:p>
    <w:p w14:paraId="0823AD4D" w14:textId="77777777" w:rsidR="0065399E" w:rsidRDefault="0065399E" w:rsidP="0065399E">
      <w:pPr>
        <w:rPr>
          <w:rFonts w:ascii="Arial" w:hAnsi="Arial" w:cs="Arial"/>
        </w:rPr>
      </w:pPr>
      <w:r>
        <w:rPr>
          <w:rFonts w:ascii="Arial" w:hAnsi="Arial" w:cs="Arial"/>
        </w:rPr>
        <w:t>Dílo bude zpracováno ve formě zprávy o výsledku analýzy, která bude obsahovat části plnění uvedené pod písmeny b) až e) výše.</w:t>
      </w:r>
    </w:p>
    <w:p w14:paraId="5BBC2AD4" w14:textId="77777777" w:rsidR="0065399E" w:rsidRDefault="0065399E" w:rsidP="0065399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</w:p>
    <w:p w14:paraId="5CC3E845" w14:textId="77777777" w:rsidR="0065399E" w:rsidRPr="009A178F" w:rsidRDefault="0065399E" w:rsidP="0065399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</w:p>
    <w:p w14:paraId="62B2966D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IV.</w:t>
      </w:r>
    </w:p>
    <w:p w14:paraId="7841BAFF" w14:textId="77777777" w:rsidR="0065399E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ZPŮSOB PŘEDÁNÍ</w:t>
      </w:r>
    </w:p>
    <w:p w14:paraId="0CAFBBF4" w14:textId="77777777" w:rsidR="0065399E" w:rsidRPr="009A178F" w:rsidRDefault="0065399E" w:rsidP="0065399E">
      <w:pPr>
        <w:spacing w:line="240" w:lineRule="atLeast"/>
        <w:jc w:val="both"/>
        <w:rPr>
          <w:rFonts w:ascii="Arial" w:hAnsi="Arial" w:cs="Arial"/>
          <w:b/>
        </w:rPr>
      </w:pPr>
    </w:p>
    <w:p w14:paraId="4CCA4819" w14:textId="4A64DFF8" w:rsidR="0065399E" w:rsidRPr="00AB2452" w:rsidRDefault="00D93506" w:rsidP="0065399E">
      <w:pPr>
        <w:pStyle w:val="Zkladntext21"/>
        <w:numPr>
          <w:ilvl w:val="0"/>
          <w:numId w:val="5"/>
        </w:numPr>
        <w:tabs>
          <w:tab w:val="clear" w:pos="851"/>
          <w:tab w:val="left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Dodavatel</w:t>
      </w:r>
      <w:r w:rsidR="0065399E" w:rsidRPr="009A178F">
        <w:rPr>
          <w:rFonts w:ascii="Arial" w:hAnsi="Arial" w:cs="Arial"/>
          <w:szCs w:val="24"/>
        </w:rPr>
        <w:t xml:space="preserve"> předá </w:t>
      </w:r>
      <w:r w:rsidR="0065399E" w:rsidRPr="00AB2452">
        <w:rPr>
          <w:rFonts w:ascii="Arial" w:hAnsi="Arial" w:cs="Arial"/>
          <w:szCs w:val="24"/>
        </w:rPr>
        <w:t>objednateli výstupy provedené analýzy v podobě zprávy v tištěné podobě ve dvojím vyhotovení a rovněž v elektronické podobě.</w:t>
      </w:r>
    </w:p>
    <w:p w14:paraId="073CB35D" w14:textId="77777777" w:rsidR="0065399E" w:rsidRPr="00AB2452" w:rsidRDefault="0065399E" w:rsidP="0065399E">
      <w:pPr>
        <w:pStyle w:val="Zkladntext21"/>
        <w:tabs>
          <w:tab w:val="clear" w:pos="851"/>
          <w:tab w:val="left" w:pos="0"/>
        </w:tabs>
        <w:ind w:left="0"/>
        <w:rPr>
          <w:rFonts w:ascii="Arial" w:hAnsi="Arial" w:cs="Arial"/>
          <w:szCs w:val="24"/>
        </w:rPr>
      </w:pPr>
    </w:p>
    <w:p w14:paraId="3EB9A6D1" w14:textId="77777777" w:rsidR="0065399E" w:rsidRPr="009A178F" w:rsidRDefault="0065399E" w:rsidP="0065399E">
      <w:pPr>
        <w:pStyle w:val="Zkladntext21"/>
        <w:tabs>
          <w:tab w:val="clear" w:pos="851"/>
          <w:tab w:val="left" w:pos="0"/>
        </w:tabs>
        <w:ind w:left="0"/>
        <w:rPr>
          <w:rFonts w:ascii="Arial" w:hAnsi="Arial" w:cs="Arial"/>
          <w:szCs w:val="24"/>
        </w:rPr>
      </w:pPr>
    </w:p>
    <w:p w14:paraId="734163F5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V.</w:t>
      </w:r>
    </w:p>
    <w:p w14:paraId="2EA4AB83" w14:textId="2C13EB74" w:rsidR="0065399E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 xml:space="preserve">SOUČINNOST OBJEDNATELE A </w:t>
      </w:r>
      <w:r w:rsidR="00D93506">
        <w:rPr>
          <w:rFonts w:ascii="Arial" w:hAnsi="Arial" w:cs="Arial"/>
          <w:b/>
        </w:rPr>
        <w:t>DODAVATEL</w:t>
      </w:r>
      <w:r w:rsidRPr="009A178F">
        <w:rPr>
          <w:rFonts w:ascii="Arial" w:hAnsi="Arial" w:cs="Arial"/>
          <w:b/>
        </w:rPr>
        <w:t>E</w:t>
      </w:r>
    </w:p>
    <w:p w14:paraId="7E547DA7" w14:textId="77777777" w:rsidR="0065399E" w:rsidRPr="009A178F" w:rsidRDefault="0065399E" w:rsidP="0065399E">
      <w:pPr>
        <w:spacing w:line="240" w:lineRule="atLeast"/>
        <w:jc w:val="both"/>
        <w:rPr>
          <w:rFonts w:ascii="Arial" w:hAnsi="Arial" w:cs="Arial"/>
          <w:b/>
        </w:rPr>
      </w:pPr>
    </w:p>
    <w:p w14:paraId="0A65714C" w14:textId="1EF0A5CA" w:rsidR="0065399E" w:rsidRDefault="0065399E" w:rsidP="0065399E">
      <w:pPr>
        <w:numPr>
          <w:ilvl w:val="3"/>
          <w:numId w:val="4"/>
        </w:numPr>
        <w:tabs>
          <w:tab w:val="clear" w:pos="1260"/>
        </w:tabs>
        <w:overflowPunct w:val="0"/>
        <w:autoSpaceDE w:val="0"/>
        <w:autoSpaceDN w:val="0"/>
        <w:adjustRightInd w:val="0"/>
        <w:spacing w:line="240" w:lineRule="atLeast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Objednatel z</w:t>
      </w:r>
      <w:r>
        <w:rPr>
          <w:rFonts w:ascii="Arial" w:hAnsi="Arial" w:cs="Arial"/>
        </w:rPr>
        <w:t xml:space="preserve">ajistí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 xml:space="preserve">i i spolupracovníkům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 xml:space="preserve">e přístup </w:t>
      </w:r>
      <w:r>
        <w:rPr>
          <w:rFonts w:ascii="Arial" w:hAnsi="Arial" w:cs="Arial"/>
        </w:rPr>
        <w:t xml:space="preserve">do </w:t>
      </w:r>
      <w:r w:rsidRPr="009A178F">
        <w:rPr>
          <w:rFonts w:ascii="Arial" w:hAnsi="Arial" w:cs="Arial"/>
        </w:rPr>
        <w:t>objekt</w:t>
      </w:r>
      <w:r>
        <w:rPr>
          <w:rFonts w:ascii="Arial" w:hAnsi="Arial" w:cs="Arial"/>
        </w:rPr>
        <w:t>ů</w:t>
      </w:r>
      <w:r w:rsidRPr="009A178F">
        <w:rPr>
          <w:rFonts w:ascii="Arial" w:hAnsi="Arial" w:cs="Arial"/>
        </w:rPr>
        <w:t xml:space="preserve"> na základě dohody obou stran a </w:t>
      </w:r>
      <w:r>
        <w:rPr>
          <w:rFonts w:ascii="Arial" w:hAnsi="Arial" w:cs="Arial"/>
        </w:rPr>
        <w:t xml:space="preserve">na výzvu ze strany </w:t>
      </w:r>
      <w:r w:rsidR="00D93506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e a objednatel zajistí předání potřebných podkladů pro zpracování analýzy. Specifikaci podkladů předá </w:t>
      </w:r>
      <w:r w:rsidR="00D93506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objednateli neprodleně po zahájení prací.</w:t>
      </w:r>
    </w:p>
    <w:p w14:paraId="70B82D60" w14:textId="77777777" w:rsidR="0065399E" w:rsidRPr="009A178F" w:rsidRDefault="0065399E" w:rsidP="0065399E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</w:p>
    <w:p w14:paraId="64B1A1A0" w14:textId="6CA11478" w:rsidR="0065399E" w:rsidRDefault="0065399E" w:rsidP="0065399E">
      <w:pPr>
        <w:numPr>
          <w:ilvl w:val="3"/>
          <w:numId w:val="4"/>
        </w:numPr>
        <w:tabs>
          <w:tab w:val="clear" w:pos="1260"/>
        </w:tabs>
        <w:overflowPunct w:val="0"/>
        <w:autoSpaceDE w:val="0"/>
        <w:autoSpaceDN w:val="0"/>
        <w:adjustRightInd w:val="0"/>
        <w:spacing w:line="240" w:lineRule="atLeast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Výchozí podklady a materiály získané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>em od objednatele mají důvěrný charakter a smějí být použity pouze pro plnění ve smyslu této smlouvy.</w:t>
      </w:r>
    </w:p>
    <w:p w14:paraId="0D926ABE" w14:textId="77777777" w:rsidR="0065399E" w:rsidRDefault="0065399E" w:rsidP="0065399E">
      <w:pPr>
        <w:pStyle w:val="Odstavecseseznamem"/>
        <w:rPr>
          <w:rFonts w:ascii="Arial" w:hAnsi="Arial" w:cs="Arial"/>
        </w:rPr>
      </w:pPr>
    </w:p>
    <w:p w14:paraId="4515B8EA" w14:textId="67F81A89" w:rsidR="0065399E" w:rsidRDefault="00D93506" w:rsidP="0065399E">
      <w:pPr>
        <w:numPr>
          <w:ilvl w:val="3"/>
          <w:numId w:val="4"/>
        </w:numPr>
        <w:tabs>
          <w:tab w:val="clear" w:pos="1260"/>
        </w:tabs>
        <w:overflowPunct w:val="0"/>
        <w:autoSpaceDE w:val="0"/>
        <w:autoSpaceDN w:val="0"/>
        <w:adjustRightInd w:val="0"/>
        <w:spacing w:line="240" w:lineRule="atLeast"/>
        <w:ind w:left="561" w:hanging="5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5399E" w:rsidRPr="009A178F">
        <w:rPr>
          <w:rFonts w:ascii="Arial" w:hAnsi="Arial" w:cs="Arial"/>
        </w:rPr>
        <w:t xml:space="preserve"> zhotoví </w:t>
      </w:r>
      <w:r w:rsidR="0065399E">
        <w:rPr>
          <w:rFonts w:ascii="Arial" w:hAnsi="Arial" w:cs="Arial"/>
        </w:rPr>
        <w:t>D</w:t>
      </w:r>
      <w:r w:rsidR="0065399E" w:rsidRPr="009A178F">
        <w:rPr>
          <w:rFonts w:ascii="Arial" w:hAnsi="Arial" w:cs="Arial"/>
        </w:rPr>
        <w:t xml:space="preserve">ílo svým jménem a na vlastní zodpovědnost. </w:t>
      </w:r>
      <w:r>
        <w:rPr>
          <w:rFonts w:ascii="Arial" w:hAnsi="Arial" w:cs="Arial"/>
        </w:rPr>
        <w:t>Dodavatel</w:t>
      </w:r>
      <w:r w:rsidR="0065399E" w:rsidRPr="009A178F">
        <w:rPr>
          <w:rFonts w:ascii="Arial" w:hAnsi="Arial" w:cs="Arial"/>
        </w:rPr>
        <w:t xml:space="preserve"> může pověřit provedením části </w:t>
      </w:r>
      <w:r w:rsidR="0065399E">
        <w:rPr>
          <w:rFonts w:ascii="Arial" w:hAnsi="Arial" w:cs="Arial"/>
        </w:rPr>
        <w:t>D</w:t>
      </w:r>
      <w:r w:rsidR="0065399E" w:rsidRPr="009A178F">
        <w:rPr>
          <w:rFonts w:ascii="Arial" w:hAnsi="Arial" w:cs="Arial"/>
        </w:rPr>
        <w:t>íla třetí osobu. Za výsledek těchto činností však odpovídá objednateli stejně</w:t>
      </w:r>
      <w:r w:rsidR="0065399E">
        <w:rPr>
          <w:rFonts w:ascii="Arial" w:hAnsi="Arial" w:cs="Arial"/>
        </w:rPr>
        <w:t>,</w:t>
      </w:r>
      <w:r w:rsidR="0065399E" w:rsidRPr="009A178F">
        <w:rPr>
          <w:rFonts w:ascii="Arial" w:hAnsi="Arial" w:cs="Arial"/>
        </w:rPr>
        <w:t xml:space="preserve"> jako by je provedl sám.</w:t>
      </w:r>
    </w:p>
    <w:p w14:paraId="6D63C431" w14:textId="77777777" w:rsidR="0065399E" w:rsidRDefault="0065399E" w:rsidP="0065399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6A8E2E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lastRenderedPageBreak/>
        <w:t>článek VI.</w:t>
      </w:r>
    </w:p>
    <w:p w14:paraId="3DDD3049" w14:textId="77777777" w:rsidR="0065399E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DOBA PLNĚNÍ</w:t>
      </w:r>
    </w:p>
    <w:p w14:paraId="6992357C" w14:textId="77777777" w:rsidR="0065399E" w:rsidRPr="009A178F" w:rsidRDefault="0065399E" w:rsidP="0065399E">
      <w:pPr>
        <w:spacing w:line="240" w:lineRule="atLeast"/>
        <w:jc w:val="both"/>
        <w:rPr>
          <w:rFonts w:ascii="Arial" w:hAnsi="Arial" w:cs="Arial"/>
          <w:b/>
        </w:rPr>
      </w:pPr>
    </w:p>
    <w:p w14:paraId="291AD580" w14:textId="77777777" w:rsidR="0065399E" w:rsidRPr="009A178F" w:rsidRDefault="0065399E" w:rsidP="0065399E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Dílo bude </w:t>
      </w:r>
      <w:r>
        <w:rPr>
          <w:rFonts w:ascii="Arial" w:hAnsi="Arial" w:cs="Arial"/>
        </w:rPr>
        <w:t>provedeno</w:t>
      </w:r>
      <w:r w:rsidRPr="009A178F">
        <w:rPr>
          <w:rFonts w:ascii="Arial" w:hAnsi="Arial" w:cs="Arial"/>
        </w:rPr>
        <w:t xml:space="preserve"> a předáno objednateli násled</w:t>
      </w:r>
      <w:r>
        <w:rPr>
          <w:rFonts w:ascii="Arial" w:hAnsi="Arial" w:cs="Arial"/>
        </w:rPr>
        <w:t>ujícím způsobem</w:t>
      </w:r>
      <w:r w:rsidRPr="009A178F">
        <w:rPr>
          <w:rFonts w:ascii="Arial" w:hAnsi="Arial" w:cs="Arial"/>
        </w:rPr>
        <w:t>:</w:t>
      </w:r>
    </w:p>
    <w:p w14:paraId="057D6838" w14:textId="77777777" w:rsidR="0065399E" w:rsidRDefault="0065399E" w:rsidP="00653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Zahájení prací </w:t>
      </w:r>
      <w:r>
        <w:rPr>
          <w:rFonts w:ascii="Arial" w:hAnsi="Arial" w:cs="Arial"/>
        </w:rPr>
        <w:t xml:space="preserve">ihned </w:t>
      </w:r>
      <w:r w:rsidRPr="009A178F">
        <w:rPr>
          <w:rFonts w:ascii="Arial" w:hAnsi="Arial" w:cs="Arial"/>
        </w:rPr>
        <w:t>po podpisu smlouvy</w:t>
      </w:r>
      <w:r>
        <w:rPr>
          <w:rFonts w:ascii="Arial" w:hAnsi="Arial" w:cs="Arial"/>
        </w:rPr>
        <w:t>.</w:t>
      </w:r>
    </w:p>
    <w:p w14:paraId="3713E238" w14:textId="77777777" w:rsidR="0065399E" w:rsidRPr="009A178F" w:rsidRDefault="0065399E" w:rsidP="00653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Fáze </w:t>
      </w:r>
      <w:proofErr w:type="gramStart"/>
      <w:r>
        <w:rPr>
          <w:rFonts w:ascii="Arial" w:hAnsi="Arial" w:cs="Arial"/>
        </w:rPr>
        <w:t>I - sběr</w:t>
      </w:r>
      <w:proofErr w:type="gramEnd"/>
      <w:r>
        <w:rPr>
          <w:rFonts w:ascii="Arial" w:hAnsi="Arial" w:cs="Arial"/>
        </w:rPr>
        <w:t xml:space="preserve"> údajů k objektům a prohlídky objektů nejpozději do 30 dnů od podpisu smlouvy.</w:t>
      </w:r>
    </w:p>
    <w:p w14:paraId="10DA48D3" w14:textId="77777777" w:rsidR="0065399E" w:rsidRPr="009A178F" w:rsidRDefault="0065399E" w:rsidP="0065399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Fáze II – analýza údajů, návrh úsporných opatření a zpracování zprávy o výsledku analýzy zakončená jejím předáním nejpozději do 120 dnů od podpisu smlouvy.</w:t>
      </w:r>
    </w:p>
    <w:p w14:paraId="21288F43" w14:textId="77777777" w:rsidR="0065399E" w:rsidRDefault="0065399E" w:rsidP="0065399E">
      <w:pPr>
        <w:tabs>
          <w:tab w:val="left" w:pos="4962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Arial" w:hAnsi="Arial" w:cs="Arial"/>
        </w:rPr>
      </w:pPr>
    </w:p>
    <w:p w14:paraId="2C0CB131" w14:textId="599EF3F7" w:rsidR="0065399E" w:rsidRPr="00E90A9E" w:rsidRDefault="0065399E" w:rsidP="0065399E">
      <w:pPr>
        <w:numPr>
          <w:ilvl w:val="0"/>
          <w:numId w:val="2"/>
        </w:numPr>
        <w:tabs>
          <w:tab w:val="clear" w:pos="720"/>
          <w:tab w:val="left" w:pos="4962"/>
        </w:tabs>
        <w:overflowPunct w:val="0"/>
        <w:autoSpaceDE w:val="0"/>
        <w:autoSpaceDN w:val="0"/>
        <w:adjustRightInd w:val="0"/>
        <w:spacing w:line="240" w:lineRule="atLeast"/>
        <w:ind w:left="561" w:hanging="561"/>
        <w:jc w:val="both"/>
        <w:textAlignment w:val="baseline"/>
        <w:rPr>
          <w:rFonts w:ascii="Arial" w:hAnsi="Arial" w:cs="Arial"/>
        </w:rPr>
      </w:pPr>
      <w:r w:rsidRPr="00E869DE">
        <w:rPr>
          <w:rFonts w:ascii="Arial" w:hAnsi="Arial" w:cs="Arial"/>
        </w:rPr>
        <w:t xml:space="preserve">Místem předání a převzetí se rozumí </w:t>
      </w:r>
      <w:r w:rsidR="005B3117">
        <w:rPr>
          <w:rFonts w:ascii="Arial" w:hAnsi="Arial" w:cs="Arial"/>
        </w:rPr>
        <w:t xml:space="preserve">sídlo </w:t>
      </w:r>
      <w:r w:rsidR="00806433">
        <w:rPr>
          <w:rFonts w:ascii="Arial" w:hAnsi="Arial" w:cs="Arial"/>
        </w:rPr>
        <w:t>objednatele</w:t>
      </w:r>
      <w:r>
        <w:rPr>
          <w:rFonts w:ascii="Arial" w:hAnsi="Arial" w:cs="Arial"/>
        </w:rPr>
        <w:t xml:space="preserve"> </w:t>
      </w:r>
      <w:r w:rsidR="00806433">
        <w:rPr>
          <w:rFonts w:ascii="Arial" w:hAnsi="Arial" w:cs="Arial"/>
        </w:rPr>
        <w:t>uvedené v článku I.</w:t>
      </w:r>
    </w:p>
    <w:p w14:paraId="7DF672F3" w14:textId="77777777" w:rsidR="0065399E" w:rsidRDefault="0065399E" w:rsidP="0065399E"/>
    <w:p w14:paraId="72A4BF6C" w14:textId="77777777" w:rsidR="0065399E" w:rsidRDefault="0065399E" w:rsidP="0065399E"/>
    <w:p w14:paraId="355088D9" w14:textId="77777777" w:rsidR="0065399E" w:rsidRPr="009A178F" w:rsidRDefault="0065399E" w:rsidP="0065399E">
      <w:pPr>
        <w:tabs>
          <w:tab w:val="left" w:pos="4678"/>
        </w:tabs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VII.</w:t>
      </w:r>
    </w:p>
    <w:p w14:paraId="6D9EB4FC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CENA DÍLA A PLATEBNÍ PODMÍNKY</w:t>
      </w:r>
    </w:p>
    <w:p w14:paraId="7C9224AC" w14:textId="77777777" w:rsidR="0065399E" w:rsidRDefault="0065399E" w:rsidP="0065399E">
      <w:pPr>
        <w:tabs>
          <w:tab w:val="left" w:pos="561"/>
        </w:tabs>
        <w:ind w:left="561" w:hanging="561"/>
        <w:jc w:val="both"/>
        <w:rPr>
          <w:rFonts w:ascii="Arial" w:hAnsi="Arial" w:cs="Arial"/>
        </w:rPr>
      </w:pPr>
    </w:p>
    <w:p w14:paraId="0D95E7E1" w14:textId="32FD9A8A" w:rsidR="0065399E" w:rsidRPr="00A6475E" w:rsidRDefault="0065399E" w:rsidP="0065399E">
      <w:pPr>
        <w:pStyle w:val="Odstavecseseznamem"/>
        <w:numPr>
          <w:ilvl w:val="0"/>
          <w:numId w:val="8"/>
        </w:numPr>
        <w:tabs>
          <w:tab w:val="left" w:pos="561"/>
        </w:tabs>
        <w:ind w:left="567" w:hanging="567"/>
        <w:jc w:val="both"/>
        <w:rPr>
          <w:rFonts w:ascii="Arial" w:hAnsi="Arial" w:cs="Arial"/>
        </w:rPr>
      </w:pPr>
      <w:r w:rsidRPr="00A6475E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>D</w:t>
      </w:r>
      <w:r w:rsidRPr="00A6475E">
        <w:rPr>
          <w:rFonts w:ascii="Arial" w:hAnsi="Arial" w:cs="Arial"/>
        </w:rPr>
        <w:t xml:space="preserve">ílo v rozsahu čl. II. této smlouvy je smluvní a je stanovena jako cena pevná </w:t>
      </w:r>
      <w:r w:rsidR="00806433">
        <w:rPr>
          <w:rFonts w:ascii="Arial" w:hAnsi="Arial" w:cs="Arial"/>
        </w:rPr>
        <w:t xml:space="preserve">a </w:t>
      </w:r>
      <w:r w:rsidRPr="00A6475E">
        <w:rPr>
          <w:rFonts w:ascii="Arial" w:hAnsi="Arial" w:cs="Arial"/>
        </w:rPr>
        <w:t>nejvýše př</w:t>
      </w:r>
      <w:r w:rsidRPr="00E869DE">
        <w:rPr>
          <w:rFonts w:ascii="Arial" w:hAnsi="Arial" w:cs="Arial"/>
        </w:rPr>
        <w:t>ípustná</w:t>
      </w:r>
      <w:r w:rsidR="00806433">
        <w:rPr>
          <w:rFonts w:ascii="Arial" w:hAnsi="Arial" w:cs="Arial"/>
        </w:rPr>
        <w:t>. Z</w:t>
      </w:r>
      <w:r w:rsidRPr="00E90A9E">
        <w:rPr>
          <w:rFonts w:ascii="Arial" w:hAnsi="Arial" w:cs="Arial"/>
        </w:rPr>
        <w:t>měna ceny je možná pouze v souladu se změnou sazby DPH</w:t>
      </w:r>
      <w:r w:rsidR="00806433">
        <w:rPr>
          <w:rFonts w:ascii="Arial" w:hAnsi="Arial" w:cs="Arial"/>
        </w:rPr>
        <w:t xml:space="preserve">, případně se změnou rozsahu plnění požadovaného </w:t>
      </w:r>
      <w:r w:rsidR="00E11951">
        <w:rPr>
          <w:rFonts w:ascii="Arial" w:hAnsi="Arial" w:cs="Arial"/>
        </w:rPr>
        <w:t>o</w:t>
      </w:r>
      <w:r w:rsidR="00806433">
        <w:rPr>
          <w:rFonts w:ascii="Arial" w:hAnsi="Arial" w:cs="Arial"/>
        </w:rPr>
        <w:t>bjednatelem</w:t>
      </w:r>
      <w:r w:rsidRPr="00E90A9E">
        <w:rPr>
          <w:rFonts w:ascii="Arial" w:hAnsi="Arial" w:cs="Arial"/>
        </w:rPr>
        <w:t>.</w:t>
      </w:r>
    </w:p>
    <w:p w14:paraId="23E9CDA9" w14:textId="77777777" w:rsidR="00D80524" w:rsidRDefault="00D80524" w:rsidP="0065399E">
      <w:pPr>
        <w:ind w:firstLine="567"/>
        <w:jc w:val="both"/>
        <w:rPr>
          <w:rFonts w:ascii="Arial" w:hAnsi="Arial" w:cs="Arial"/>
        </w:rPr>
      </w:pPr>
    </w:p>
    <w:p w14:paraId="4AED4CEC" w14:textId="7DF46594" w:rsidR="0065399E" w:rsidRPr="009A178F" w:rsidRDefault="0065399E" w:rsidP="0065399E">
      <w:pPr>
        <w:ind w:firstLine="567"/>
        <w:jc w:val="both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Cena za </w:t>
      </w:r>
      <w:r>
        <w:rPr>
          <w:rFonts w:ascii="Arial" w:hAnsi="Arial" w:cs="Arial"/>
        </w:rPr>
        <w:t>D</w:t>
      </w:r>
      <w:r w:rsidRPr="009A178F">
        <w:rPr>
          <w:rFonts w:ascii="Arial" w:hAnsi="Arial" w:cs="Arial"/>
        </w:rPr>
        <w:t>ílo činí:</w:t>
      </w:r>
    </w:p>
    <w:p w14:paraId="0CACDDB1" w14:textId="2DE1F085" w:rsidR="0065399E" w:rsidRPr="00FA16FF" w:rsidRDefault="0065399E" w:rsidP="0065399E">
      <w:pPr>
        <w:pStyle w:val="Odstavecseseznamem"/>
        <w:numPr>
          <w:ilvl w:val="0"/>
          <w:numId w:val="9"/>
        </w:numPr>
        <w:tabs>
          <w:tab w:val="left" w:pos="993"/>
          <w:tab w:val="right" w:pos="7371"/>
        </w:tabs>
        <w:ind w:left="993" w:hanging="426"/>
        <w:jc w:val="both"/>
        <w:rPr>
          <w:rFonts w:ascii="Arial" w:hAnsi="Arial" w:cs="Arial"/>
        </w:rPr>
      </w:pPr>
      <w:r w:rsidRPr="00FA16FF">
        <w:rPr>
          <w:rFonts w:ascii="Arial" w:hAnsi="Arial" w:cs="Arial"/>
        </w:rPr>
        <w:t xml:space="preserve">cena bez DPH </w:t>
      </w:r>
      <w:r w:rsidRPr="00FA16FF">
        <w:rPr>
          <w:rFonts w:ascii="Arial" w:hAnsi="Arial" w:cs="Arial"/>
        </w:rPr>
        <w:tab/>
      </w:r>
      <w:proofErr w:type="gramStart"/>
      <w:r w:rsidR="00D80524">
        <w:rPr>
          <w:rFonts w:ascii="Arial" w:hAnsi="Arial" w:cs="Arial"/>
        </w:rPr>
        <w:t>…</w:t>
      </w:r>
      <w:r w:rsidR="00FA16FF" w:rsidRPr="00FA16FF">
        <w:rPr>
          <w:rFonts w:ascii="Arial" w:hAnsi="Arial" w:cs="Arial"/>
        </w:rPr>
        <w:t>,-</w:t>
      </w:r>
      <w:proofErr w:type="gramEnd"/>
      <w:r w:rsidR="00FA16FF" w:rsidRPr="00FA16FF">
        <w:rPr>
          <w:rFonts w:ascii="Arial" w:hAnsi="Arial" w:cs="Arial"/>
        </w:rPr>
        <w:t xml:space="preserve"> </w:t>
      </w:r>
      <w:r w:rsidRPr="00FA16FF">
        <w:rPr>
          <w:rFonts w:ascii="Arial" w:hAnsi="Arial" w:cs="Arial"/>
        </w:rPr>
        <w:t>Kč</w:t>
      </w:r>
    </w:p>
    <w:p w14:paraId="5EC18E9D" w14:textId="285D09D7" w:rsidR="0065399E" w:rsidRPr="00FA16FF" w:rsidRDefault="0065399E" w:rsidP="0065399E">
      <w:pPr>
        <w:pStyle w:val="Odstavecseseznamem"/>
        <w:numPr>
          <w:ilvl w:val="0"/>
          <w:numId w:val="9"/>
        </w:numPr>
        <w:tabs>
          <w:tab w:val="left" w:pos="993"/>
          <w:tab w:val="right" w:pos="7371"/>
        </w:tabs>
        <w:ind w:left="993" w:hanging="426"/>
        <w:jc w:val="both"/>
        <w:rPr>
          <w:rFonts w:ascii="Arial" w:hAnsi="Arial" w:cs="Arial"/>
        </w:rPr>
      </w:pPr>
      <w:r w:rsidRPr="00FA16FF">
        <w:rPr>
          <w:rFonts w:ascii="Arial" w:hAnsi="Arial" w:cs="Arial"/>
        </w:rPr>
        <w:t xml:space="preserve">DPH </w:t>
      </w:r>
      <w:r w:rsidR="00D80524">
        <w:rPr>
          <w:rFonts w:ascii="Arial" w:hAnsi="Arial" w:cs="Arial"/>
        </w:rPr>
        <w:t>…</w:t>
      </w:r>
      <w:r w:rsidRPr="00FA16FF">
        <w:rPr>
          <w:rFonts w:ascii="Arial" w:hAnsi="Arial" w:cs="Arial"/>
        </w:rPr>
        <w:t xml:space="preserve"> % </w:t>
      </w:r>
      <w:r w:rsidRPr="00FA16FF">
        <w:rPr>
          <w:rFonts w:ascii="Arial" w:hAnsi="Arial" w:cs="Arial"/>
        </w:rPr>
        <w:tab/>
      </w:r>
      <w:proofErr w:type="gramStart"/>
      <w:r w:rsidR="00D80524">
        <w:rPr>
          <w:rFonts w:ascii="Arial" w:hAnsi="Arial" w:cs="Arial"/>
        </w:rPr>
        <w:t>…</w:t>
      </w:r>
      <w:r w:rsidR="00FA16FF" w:rsidRPr="00FA16FF">
        <w:rPr>
          <w:rFonts w:ascii="Arial" w:hAnsi="Arial" w:cs="Arial"/>
        </w:rPr>
        <w:t>,-</w:t>
      </w:r>
      <w:proofErr w:type="gramEnd"/>
      <w:r w:rsidR="00FA16FF" w:rsidRPr="00FA16FF">
        <w:rPr>
          <w:rFonts w:ascii="Arial" w:hAnsi="Arial" w:cs="Arial"/>
        </w:rPr>
        <w:t xml:space="preserve"> </w:t>
      </w:r>
      <w:r w:rsidRPr="00FA16FF">
        <w:rPr>
          <w:rFonts w:ascii="Arial" w:hAnsi="Arial" w:cs="Arial"/>
        </w:rPr>
        <w:t>Kč</w:t>
      </w:r>
    </w:p>
    <w:p w14:paraId="42890988" w14:textId="353CF0F3" w:rsidR="0065399E" w:rsidRPr="00FA16FF" w:rsidRDefault="0065399E" w:rsidP="0065399E">
      <w:pPr>
        <w:pStyle w:val="Odstavecseseznamem"/>
        <w:numPr>
          <w:ilvl w:val="0"/>
          <w:numId w:val="9"/>
        </w:numPr>
        <w:tabs>
          <w:tab w:val="left" w:pos="993"/>
          <w:tab w:val="right" w:pos="7371"/>
        </w:tabs>
        <w:ind w:left="993" w:hanging="426"/>
        <w:jc w:val="both"/>
        <w:rPr>
          <w:rFonts w:ascii="Arial" w:hAnsi="Arial" w:cs="Arial"/>
        </w:rPr>
      </w:pPr>
      <w:r w:rsidRPr="00FA16FF">
        <w:rPr>
          <w:rFonts w:ascii="Arial" w:hAnsi="Arial" w:cs="Arial"/>
        </w:rPr>
        <w:t>cena celkem včetně DPH</w:t>
      </w:r>
      <w:r w:rsidRPr="00FA16FF">
        <w:rPr>
          <w:rFonts w:ascii="Arial" w:hAnsi="Arial" w:cs="Arial"/>
        </w:rPr>
        <w:tab/>
      </w:r>
      <w:proofErr w:type="gramStart"/>
      <w:r w:rsidR="00D80524">
        <w:rPr>
          <w:rFonts w:ascii="Arial" w:hAnsi="Arial" w:cs="Arial"/>
        </w:rPr>
        <w:t>…</w:t>
      </w:r>
      <w:r w:rsidR="00FA16FF" w:rsidRPr="00FA16FF">
        <w:rPr>
          <w:rFonts w:ascii="Arial" w:hAnsi="Arial" w:cs="Arial"/>
        </w:rPr>
        <w:t>,-</w:t>
      </w:r>
      <w:proofErr w:type="gramEnd"/>
      <w:r w:rsidR="00FA16FF" w:rsidRPr="00FA16FF">
        <w:rPr>
          <w:rFonts w:ascii="Arial" w:hAnsi="Arial" w:cs="Arial"/>
        </w:rPr>
        <w:t xml:space="preserve"> </w:t>
      </w:r>
      <w:r w:rsidRPr="00FA16FF">
        <w:rPr>
          <w:rFonts w:ascii="Arial" w:hAnsi="Arial" w:cs="Arial"/>
        </w:rPr>
        <w:t>Kč</w:t>
      </w:r>
    </w:p>
    <w:p w14:paraId="1E3F80D9" w14:textId="77777777" w:rsidR="0065399E" w:rsidRPr="00727A75" w:rsidRDefault="0065399E" w:rsidP="0065399E">
      <w:pPr>
        <w:tabs>
          <w:tab w:val="left" w:pos="561"/>
        </w:tabs>
        <w:jc w:val="both"/>
        <w:rPr>
          <w:rFonts w:ascii="Arial" w:hAnsi="Arial" w:cs="Arial"/>
        </w:rPr>
      </w:pPr>
    </w:p>
    <w:p w14:paraId="053EC187" w14:textId="77777777" w:rsidR="0065399E" w:rsidRDefault="0065399E" w:rsidP="0065399E">
      <w:pPr>
        <w:pStyle w:val="Odstavecseseznamem"/>
        <w:numPr>
          <w:ilvl w:val="0"/>
          <w:numId w:val="8"/>
        </w:numPr>
        <w:tabs>
          <w:tab w:val="left" w:pos="561"/>
        </w:tabs>
        <w:ind w:left="567" w:hanging="567"/>
        <w:jc w:val="both"/>
        <w:rPr>
          <w:rFonts w:ascii="Arial" w:hAnsi="Arial" w:cs="Arial"/>
        </w:rPr>
      </w:pPr>
      <w:r w:rsidRPr="009A178F">
        <w:rPr>
          <w:rFonts w:ascii="Arial" w:hAnsi="Arial" w:cs="Arial"/>
        </w:rPr>
        <w:tab/>
        <w:t xml:space="preserve">Cena </w:t>
      </w:r>
      <w:r>
        <w:rPr>
          <w:rFonts w:ascii="Arial" w:hAnsi="Arial" w:cs="Arial"/>
        </w:rPr>
        <w:t>za D</w:t>
      </w:r>
      <w:r w:rsidRPr="009A178F">
        <w:rPr>
          <w:rFonts w:ascii="Arial" w:hAnsi="Arial" w:cs="Arial"/>
        </w:rPr>
        <w:t>íl</w:t>
      </w:r>
      <w:r>
        <w:rPr>
          <w:rFonts w:ascii="Arial" w:hAnsi="Arial" w:cs="Arial"/>
        </w:rPr>
        <w:t>o</w:t>
      </w:r>
      <w:r w:rsidRPr="009A178F">
        <w:rPr>
          <w:rFonts w:ascii="Arial" w:hAnsi="Arial" w:cs="Arial"/>
        </w:rPr>
        <w:t xml:space="preserve"> bude uhrazena na základě </w:t>
      </w:r>
      <w:r>
        <w:rPr>
          <w:rFonts w:ascii="Arial" w:hAnsi="Arial" w:cs="Arial"/>
        </w:rPr>
        <w:t xml:space="preserve">dvou </w:t>
      </w:r>
      <w:r w:rsidRPr="009A178F">
        <w:rPr>
          <w:rFonts w:ascii="Arial" w:hAnsi="Arial" w:cs="Arial"/>
        </w:rPr>
        <w:t xml:space="preserve">faktur vystavených </w:t>
      </w:r>
      <w:r>
        <w:rPr>
          <w:rFonts w:ascii="Arial" w:hAnsi="Arial" w:cs="Arial"/>
        </w:rPr>
        <w:t>po dokončení fází zhotovení Díla specifikovaných v bodech b) a c) v článku VI následujícím způsobem:</w:t>
      </w:r>
    </w:p>
    <w:p w14:paraId="53931077" w14:textId="639028D9" w:rsidR="0065399E" w:rsidRDefault="00D80524" w:rsidP="0065399E">
      <w:pPr>
        <w:pStyle w:val="Odstavecseseznamem"/>
        <w:numPr>
          <w:ilvl w:val="0"/>
          <w:numId w:val="17"/>
        </w:numPr>
        <w:tabs>
          <w:tab w:val="left" w:pos="5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B3117">
        <w:rPr>
          <w:rFonts w:ascii="Arial" w:hAnsi="Arial" w:cs="Arial"/>
        </w:rPr>
        <w:t>0</w:t>
      </w:r>
      <w:r w:rsidR="0065399E" w:rsidRPr="00036D63">
        <w:rPr>
          <w:rFonts w:ascii="Arial" w:hAnsi="Arial" w:cs="Arial"/>
        </w:rPr>
        <w:t xml:space="preserve"> % z ceny </w:t>
      </w:r>
      <w:r w:rsidR="0065399E">
        <w:rPr>
          <w:rFonts w:ascii="Arial" w:hAnsi="Arial" w:cs="Arial"/>
        </w:rPr>
        <w:t>D</w:t>
      </w:r>
      <w:r w:rsidR="0065399E" w:rsidRPr="00036D63">
        <w:rPr>
          <w:rFonts w:ascii="Arial" w:hAnsi="Arial" w:cs="Arial"/>
        </w:rPr>
        <w:t xml:space="preserve">íla po dokončení </w:t>
      </w:r>
      <w:r w:rsidR="0065399E">
        <w:rPr>
          <w:rFonts w:ascii="Arial" w:hAnsi="Arial" w:cs="Arial"/>
        </w:rPr>
        <w:t>fáze I,</w:t>
      </w:r>
    </w:p>
    <w:p w14:paraId="4BEB7674" w14:textId="2AD6C8EE" w:rsidR="0065399E" w:rsidRPr="00036D63" w:rsidRDefault="00D80524" w:rsidP="0065399E">
      <w:pPr>
        <w:pStyle w:val="Odstavecseseznamem"/>
        <w:numPr>
          <w:ilvl w:val="0"/>
          <w:numId w:val="17"/>
        </w:numPr>
        <w:tabs>
          <w:tab w:val="left" w:pos="5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B3117">
        <w:rPr>
          <w:rFonts w:ascii="Arial" w:hAnsi="Arial" w:cs="Arial"/>
        </w:rPr>
        <w:t>0</w:t>
      </w:r>
      <w:r w:rsidR="0065399E">
        <w:rPr>
          <w:rFonts w:ascii="Arial" w:hAnsi="Arial" w:cs="Arial"/>
        </w:rPr>
        <w:t xml:space="preserve"> % </w:t>
      </w:r>
      <w:r w:rsidR="0065399E" w:rsidRPr="00036D63">
        <w:rPr>
          <w:rFonts w:ascii="Arial" w:hAnsi="Arial" w:cs="Arial"/>
        </w:rPr>
        <w:t xml:space="preserve">z ceny </w:t>
      </w:r>
      <w:r w:rsidR="0065399E">
        <w:rPr>
          <w:rFonts w:ascii="Arial" w:hAnsi="Arial" w:cs="Arial"/>
        </w:rPr>
        <w:t>D</w:t>
      </w:r>
      <w:r w:rsidR="0065399E" w:rsidRPr="00036D63">
        <w:rPr>
          <w:rFonts w:ascii="Arial" w:hAnsi="Arial" w:cs="Arial"/>
        </w:rPr>
        <w:t xml:space="preserve">íla po dokončení </w:t>
      </w:r>
      <w:r w:rsidR="0065399E">
        <w:rPr>
          <w:rFonts w:ascii="Arial" w:hAnsi="Arial" w:cs="Arial"/>
        </w:rPr>
        <w:t>fáze II.</w:t>
      </w:r>
    </w:p>
    <w:p w14:paraId="232C1616" w14:textId="77777777" w:rsidR="0065399E" w:rsidRPr="00727A75" w:rsidRDefault="0065399E" w:rsidP="0065399E">
      <w:pPr>
        <w:tabs>
          <w:tab w:val="left" w:pos="561"/>
        </w:tabs>
        <w:jc w:val="both"/>
        <w:rPr>
          <w:rFonts w:ascii="Arial" w:hAnsi="Arial" w:cs="Arial"/>
        </w:rPr>
      </w:pPr>
    </w:p>
    <w:p w14:paraId="6D580A94" w14:textId="77777777" w:rsidR="0065399E" w:rsidRPr="009A178F" w:rsidRDefault="0065399E" w:rsidP="0065399E">
      <w:pPr>
        <w:pStyle w:val="Odstavecseseznamem"/>
        <w:numPr>
          <w:ilvl w:val="0"/>
          <w:numId w:val="8"/>
        </w:numPr>
        <w:tabs>
          <w:tab w:val="left" w:pos="561"/>
        </w:tabs>
        <w:ind w:left="567" w:hanging="567"/>
        <w:jc w:val="both"/>
        <w:rPr>
          <w:rFonts w:ascii="Arial" w:hAnsi="Arial" w:cs="Arial"/>
        </w:rPr>
      </w:pPr>
      <w:r w:rsidRPr="009A178F">
        <w:rPr>
          <w:rFonts w:ascii="Arial" w:hAnsi="Arial" w:cs="Arial"/>
        </w:rPr>
        <w:tab/>
        <w:t xml:space="preserve">Datem pro vystavení faktury za jednotlivé </w:t>
      </w:r>
      <w:r>
        <w:rPr>
          <w:rFonts w:ascii="Arial" w:hAnsi="Arial" w:cs="Arial"/>
        </w:rPr>
        <w:t>fáze</w:t>
      </w:r>
      <w:r w:rsidRPr="009A178F">
        <w:rPr>
          <w:rFonts w:ascii="Arial" w:hAnsi="Arial" w:cs="Arial"/>
        </w:rPr>
        <w:t xml:space="preserve"> plnění je den </w:t>
      </w:r>
      <w:r>
        <w:rPr>
          <w:rFonts w:ascii="Arial" w:hAnsi="Arial" w:cs="Arial"/>
        </w:rPr>
        <w:t>dokončení příslušné fáze plnění (fáze I), respektive předání dokončeného Díla objednateli (fáze II)</w:t>
      </w:r>
      <w:r w:rsidRPr="009A178F">
        <w:rPr>
          <w:rFonts w:ascii="Arial" w:hAnsi="Arial" w:cs="Arial"/>
        </w:rPr>
        <w:t>.</w:t>
      </w:r>
    </w:p>
    <w:p w14:paraId="659ABFA2" w14:textId="77777777" w:rsidR="0065399E" w:rsidRPr="00727A75" w:rsidRDefault="0065399E" w:rsidP="0065399E">
      <w:pPr>
        <w:tabs>
          <w:tab w:val="left" w:pos="561"/>
        </w:tabs>
        <w:jc w:val="both"/>
        <w:rPr>
          <w:rFonts w:ascii="Arial" w:hAnsi="Arial" w:cs="Arial"/>
        </w:rPr>
      </w:pPr>
    </w:p>
    <w:p w14:paraId="7CB68B08" w14:textId="77777777" w:rsidR="0065399E" w:rsidRPr="009A178F" w:rsidRDefault="0065399E" w:rsidP="0065399E">
      <w:pPr>
        <w:pStyle w:val="Odstavecseseznamem"/>
        <w:numPr>
          <w:ilvl w:val="0"/>
          <w:numId w:val="8"/>
        </w:numPr>
        <w:tabs>
          <w:tab w:val="left" w:pos="561"/>
        </w:tabs>
        <w:ind w:left="567" w:hanging="567"/>
        <w:jc w:val="both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Oprávněně vystavená </w:t>
      </w:r>
      <w:proofErr w:type="gramStart"/>
      <w:r w:rsidRPr="009A178F">
        <w:rPr>
          <w:rFonts w:ascii="Arial" w:hAnsi="Arial" w:cs="Arial"/>
        </w:rPr>
        <w:t>faktura - daňový</w:t>
      </w:r>
      <w:proofErr w:type="gramEnd"/>
      <w:r w:rsidRPr="009A178F">
        <w:rPr>
          <w:rFonts w:ascii="Arial" w:hAnsi="Arial" w:cs="Arial"/>
        </w:rPr>
        <w:t xml:space="preserve"> doklad - musí obsahovat náležitosti daňového dokladu včetně těchto údajů:</w:t>
      </w:r>
    </w:p>
    <w:p w14:paraId="0200A24E" w14:textId="231DE5F5" w:rsidR="0065399E" w:rsidRPr="009A178F" w:rsidRDefault="0065399E" w:rsidP="0065399E">
      <w:pPr>
        <w:numPr>
          <w:ilvl w:val="1"/>
          <w:numId w:val="2"/>
        </w:numPr>
        <w:tabs>
          <w:tab w:val="clear" w:pos="1108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údaje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 xml:space="preserve">e, obchodní jméno, sídlo, IČO, DIČ, bankovní spojení, registrační číslo v obchodním rejstříku (číslo vložky, oddíl) a údaj osvědčení o registraci k DPH, </w:t>
      </w:r>
    </w:p>
    <w:p w14:paraId="6D5F2921" w14:textId="77777777" w:rsidR="0065399E" w:rsidRPr="009A178F" w:rsidRDefault="0065399E" w:rsidP="0065399E">
      <w:pPr>
        <w:numPr>
          <w:ilvl w:val="1"/>
          <w:numId w:val="2"/>
        </w:numPr>
        <w:tabs>
          <w:tab w:val="clear" w:pos="1108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předmět </w:t>
      </w:r>
      <w:r>
        <w:rPr>
          <w:rFonts w:ascii="Arial" w:hAnsi="Arial" w:cs="Arial"/>
        </w:rPr>
        <w:t>D</w:t>
      </w:r>
      <w:r w:rsidRPr="009A178F">
        <w:rPr>
          <w:rFonts w:ascii="Arial" w:hAnsi="Arial" w:cs="Arial"/>
        </w:rPr>
        <w:t>íla</w:t>
      </w:r>
      <w:r>
        <w:rPr>
          <w:rFonts w:ascii="Arial" w:hAnsi="Arial" w:cs="Arial"/>
        </w:rPr>
        <w:t xml:space="preserve"> a název fáze Díla</w:t>
      </w:r>
      <w:r w:rsidRPr="009A178F">
        <w:rPr>
          <w:rFonts w:ascii="Arial" w:hAnsi="Arial" w:cs="Arial"/>
        </w:rPr>
        <w:t>,</w:t>
      </w:r>
    </w:p>
    <w:p w14:paraId="76B9C9ED" w14:textId="77777777" w:rsidR="0065399E" w:rsidRPr="009A178F" w:rsidRDefault="0065399E" w:rsidP="0065399E">
      <w:pPr>
        <w:numPr>
          <w:ilvl w:val="1"/>
          <w:numId w:val="2"/>
        </w:numPr>
        <w:tabs>
          <w:tab w:val="clear" w:pos="1108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číslo faktury,</w:t>
      </w:r>
    </w:p>
    <w:p w14:paraId="50849271" w14:textId="77777777" w:rsidR="0065399E" w:rsidRPr="009A178F" w:rsidRDefault="0065399E" w:rsidP="0065399E">
      <w:pPr>
        <w:numPr>
          <w:ilvl w:val="1"/>
          <w:numId w:val="2"/>
        </w:numPr>
        <w:tabs>
          <w:tab w:val="clear" w:pos="1108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fakturovanou částku,</w:t>
      </w:r>
    </w:p>
    <w:p w14:paraId="08F2D0F2" w14:textId="77777777" w:rsidR="0065399E" w:rsidRPr="009A178F" w:rsidRDefault="0065399E" w:rsidP="0065399E">
      <w:pPr>
        <w:numPr>
          <w:ilvl w:val="1"/>
          <w:numId w:val="2"/>
        </w:numPr>
        <w:tabs>
          <w:tab w:val="clear" w:pos="1108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datum zdanitelného plnění za fakturovanou částku,</w:t>
      </w:r>
    </w:p>
    <w:p w14:paraId="664689DC" w14:textId="77777777" w:rsidR="0065399E" w:rsidRPr="009A178F" w:rsidRDefault="0065399E" w:rsidP="0065399E">
      <w:pPr>
        <w:numPr>
          <w:ilvl w:val="1"/>
          <w:numId w:val="2"/>
        </w:numPr>
        <w:tabs>
          <w:tab w:val="clear" w:pos="1108"/>
          <w:tab w:val="num" w:pos="993"/>
        </w:tabs>
        <w:overflowPunct w:val="0"/>
        <w:autoSpaceDE w:val="0"/>
        <w:autoSpaceDN w:val="0"/>
        <w:adjustRightInd w:val="0"/>
        <w:spacing w:line="240" w:lineRule="atLeast"/>
        <w:ind w:left="993" w:hanging="426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razítko a podpis oprávněné osoby, stvrzující oprávněnost, formální a věcnou správnost faktury.</w:t>
      </w:r>
    </w:p>
    <w:p w14:paraId="3B23B4BC" w14:textId="77777777" w:rsidR="0065399E" w:rsidRPr="00727A75" w:rsidRDefault="0065399E" w:rsidP="0065399E">
      <w:pPr>
        <w:tabs>
          <w:tab w:val="left" w:pos="561"/>
        </w:tabs>
        <w:jc w:val="both"/>
        <w:rPr>
          <w:rFonts w:ascii="Arial" w:hAnsi="Arial" w:cs="Arial"/>
        </w:rPr>
      </w:pPr>
    </w:p>
    <w:p w14:paraId="63D954C8" w14:textId="54A2C976" w:rsidR="0065399E" w:rsidRPr="009A178F" w:rsidRDefault="0065399E" w:rsidP="0065399E">
      <w:pPr>
        <w:pStyle w:val="Odstavecseseznamem"/>
        <w:numPr>
          <w:ilvl w:val="0"/>
          <w:numId w:val="8"/>
        </w:numPr>
        <w:tabs>
          <w:tab w:val="left" w:pos="561"/>
        </w:tabs>
        <w:ind w:left="567" w:hanging="567"/>
        <w:jc w:val="both"/>
        <w:rPr>
          <w:rFonts w:ascii="Arial" w:hAnsi="Arial" w:cs="Arial"/>
        </w:rPr>
      </w:pPr>
      <w:r w:rsidRPr="009A178F">
        <w:rPr>
          <w:rFonts w:ascii="Arial" w:hAnsi="Arial" w:cs="Arial"/>
        </w:rPr>
        <w:t>V případě, že faktura nebude obsahovat náležitosti daňového dokladu a údaje uvedené v</w:t>
      </w:r>
      <w:r>
        <w:rPr>
          <w:rFonts w:ascii="Arial" w:hAnsi="Arial" w:cs="Arial"/>
        </w:rPr>
        <w:t xml:space="preserve"> předchozím </w:t>
      </w:r>
      <w:r w:rsidRPr="009A178F">
        <w:rPr>
          <w:rFonts w:ascii="Arial" w:hAnsi="Arial" w:cs="Arial"/>
        </w:rPr>
        <w:t xml:space="preserve">bodě tohoto článku, je objednatel oprávněn vrátit ji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 xml:space="preserve">i k odstranění vad nebo k doplnění. V takovém případě se přeruší </w:t>
      </w:r>
      <w:r w:rsidRPr="009A178F">
        <w:rPr>
          <w:rFonts w:ascii="Arial" w:hAnsi="Arial" w:cs="Arial"/>
        </w:rPr>
        <w:lastRenderedPageBreak/>
        <w:t>plynutí lhůty splatnosti a nová lhůta splatnosti začne plynout doručením opravené faktury objednateli.</w:t>
      </w:r>
    </w:p>
    <w:p w14:paraId="2396573F" w14:textId="77777777" w:rsidR="0065399E" w:rsidRPr="00727A75" w:rsidRDefault="0065399E" w:rsidP="0065399E">
      <w:pPr>
        <w:tabs>
          <w:tab w:val="left" w:pos="561"/>
        </w:tabs>
        <w:jc w:val="both"/>
        <w:rPr>
          <w:rFonts w:ascii="Arial" w:hAnsi="Arial" w:cs="Arial"/>
        </w:rPr>
      </w:pPr>
    </w:p>
    <w:p w14:paraId="599DD684" w14:textId="77777777" w:rsidR="0065399E" w:rsidRPr="009A178F" w:rsidRDefault="0065399E" w:rsidP="0065399E">
      <w:pPr>
        <w:pStyle w:val="Odstavecseseznamem"/>
        <w:numPr>
          <w:ilvl w:val="0"/>
          <w:numId w:val="8"/>
        </w:numPr>
        <w:tabs>
          <w:tab w:val="left" w:pos="561"/>
        </w:tabs>
        <w:ind w:left="567" w:hanging="567"/>
        <w:jc w:val="both"/>
        <w:rPr>
          <w:rFonts w:ascii="Arial" w:hAnsi="Arial" w:cs="Arial"/>
        </w:rPr>
      </w:pPr>
      <w:r w:rsidRPr="009A178F">
        <w:rPr>
          <w:rFonts w:ascii="Arial" w:hAnsi="Arial" w:cs="Arial"/>
        </w:rPr>
        <w:tab/>
        <w:t xml:space="preserve">Smluvní strany vzájemně dohodly lhůtu splatnosti jednotlivých faktur a to </w:t>
      </w:r>
      <w:r>
        <w:rPr>
          <w:rFonts w:ascii="Arial" w:hAnsi="Arial" w:cs="Arial"/>
        </w:rPr>
        <w:t>14</w:t>
      </w:r>
      <w:r w:rsidRPr="009621A5">
        <w:rPr>
          <w:rFonts w:ascii="Arial" w:hAnsi="Arial" w:cs="Arial"/>
        </w:rPr>
        <w:t xml:space="preserve"> dní </w:t>
      </w:r>
      <w:r w:rsidRPr="009A178F">
        <w:rPr>
          <w:rFonts w:ascii="Arial" w:hAnsi="Arial" w:cs="Arial"/>
        </w:rPr>
        <w:t>od doručení objednateli. Faktury budou zasílány na adresu objednatele</w:t>
      </w:r>
      <w:r>
        <w:rPr>
          <w:rFonts w:ascii="Arial" w:hAnsi="Arial" w:cs="Arial"/>
        </w:rPr>
        <w:t xml:space="preserve"> uvedenou v čl. I</w:t>
      </w:r>
      <w:r w:rsidRPr="009A178F">
        <w:rPr>
          <w:rFonts w:ascii="Arial" w:hAnsi="Arial" w:cs="Arial"/>
        </w:rPr>
        <w:t>.</w:t>
      </w:r>
    </w:p>
    <w:p w14:paraId="173B5C80" w14:textId="77777777" w:rsidR="0065399E" w:rsidRPr="009A178F" w:rsidRDefault="0065399E" w:rsidP="0065399E">
      <w:pPr>
        <w:spacing w:line="240" w:lineRule="atLeast"/>
        <w:jc w:val="both"/>
        <w:rPr>
          <w:rFonts w:ascii="Arial" w:hAnsi="Arial" w:cs="Arial"/>
          <w:b/>
        </w:rPr>
      </w:pPr>
    </w:p>
    <w:p w14:paraId="5B58461B" w14:textId="77777777" w:rsidR="0065399E" w:rsidRPr="009A178F" w:rsidRDefault="0065399E" w:rsidP="0065399E">
      <w:pPr>
        <w:spacing w:line="240" w:lineRule="atLeast"/>
        <w:jc w:val="both"/>
        <w:rPr>
          <w:rFonts w:ascii="Arial" w:hAnsi="Arial" w:cs="Arial"/>
          <w:b/>
        </w:rPr>
      </w:pPr>
    </w:p>
    <w:p w14:paraId="64866F12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VIII.</w:t>
      </w:r>
    </w:p>
    <w:p w14:paraId="145FE9A5" w14:textId="77777777" w:rsidR="0065399E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ODPOVĚDNOST ZA VADY</w:t>
      </w:r>
    </w:p>
    <w:p w14:paraId="3E932C31" w14:textId="77777777" w:rsidR="0065399E" w:rsidRPr="009A178F" w:rsidRDefault="0065399E" w:rsidP="0065399E">
      <w:pPr>
        <w:spacing w:line="240" w:lineRule="atLeast"/>
        <w:jc w:val="both"/>
        <w:rPr>
          <w:rFonts w:ascii="Arial" w:hAnsi="Arial" w:cs="Arial"/>
          <w:b/>
        </w:rPr>
      </w:pPr>
    </w:p>
    <w:p w14:paraId="2F13380E" w14:textId="1998286A" w:rsidR="0065399E" w:rsidRPr="002102B1" w:rsidRDefault="00D93506" w:rsidP="006539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5399E" w:rsidRPr="009A178F">
        <w:rPr>
          <w:rFonts w:ascii="Arial" w:hAnsi="Arial" w:cs="Arial"/>
        </w:rPr>
        <w:t xml:space="preserve"> zodpovídá za vady dle § </w:t>
      </w:r>
      <w:r w:rsidR="0065399E">
        <w:rPr>
          <w:rFonts w:ascii="Arial" w:hAnsi="Arial" w:cs="Arial"/>
        </w:rPr>
        <w:t>2615</w:t>
      </w:r>
      <w:r w:rsidR="0065399E" w:rsidRPr="009A178F">
        <w:rPr>
          <w:rFonts w:ascii="Arial" w:hAnsi="Arial" w:cs="Arial"/>
        </w:rPr>
        <w:t xml:space="preserve"> a následujících Ob</w:t>
      </w:r>
      <w:r w:rsidR="0065399E">
        <w:rPr>
          <w:rFonts w:ascii="Arial" w:hAnsi="Arial" w:cs="Arial"/>
        </w:rPr>
        <w:t>čanského</w:t>
      </w:r>
      <w:r w:rsidR="0065399E" w:rsidRPr="009A178F">
        <w:rPr>
          <w:rFonts w:ascii="Arial" w:hAnsi="Arial" w:cs="Arial"/>
        </w:rPr>
        <w:t xml:space="preserve"> zákoníku, jež má </w:t>
      </w:r>
      <w:r w:rsidR="0065399E">
        <w:rPr>
          <w:rFonts w:ascii="Arial" w:hAnsi="Arial" w:cs="Arial"/>
        </w:rPr>
        <w:t>D</w:t>
      </w:r>
      <w:r w:rsidR="0065399E" w:rsidRPr="009A178F">
        <w:rPr>
          <w:rFonts w:ascii="Arial" w:hAnsi="Arial" w:cs="Arial"/>
        </w:rPr>
        <w:t>ílo v době předání a za vady vzniklé po předání.</w:t>
      </w:r>
    </w:p>
    <w:p w14:paraId="0F5A4C47" w14:textId="77777777" w:rsidR="0065399E" w:rsidRDefault="0065399E" w:rsidP="0065399E">
      <w:pPr>
        <w:jc w:val="both"/>
        <w:rPr>
          <w:rFonts w:ascii="Arial" w:hAnsi="Arial" w:cs="Arial"/>
        </w:rPr>
      </w:pPr>
    </w:p>
    <w:p w14:paraId="162CF572" w14:textId="1A52ADEA" w:rsidR="0065399E" w:rsidRPr="009A178F" w:rsidRDefault="00D93506" w:rsidP="006539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="0065399E" w:rsidRPr="009A178F">
        <w:rPr>
          <w:rFonts w:ascii="Arial" w:hAnsi="Arial" w:cs="Arial"/>
        </w:rPr>
        <w:t xml:space="preserve"> neodpovídá za vady </w:t>
      </w:r>
      <w:r w:rsidR="0065399E">
        <w:rPr>
          <w:rFonts w:ascii="Arial" w:hAnsi="Arial" w:cs="Arial"/>
        </w:rPr>
        <w:t>D</w:t>
      </w:r>
      <w:r w:rsidR="0065399E" w:rsidRPr="009A178F">
        <w:rPr>
          <w:rFonts w:ascii="Arial" w:hAnsi="Arial" w:cs="Arial"/>
        </w:rPr>
        <w:t xml:space="preserve">íla, které byly způsobené použitím podkladů poskytnutých objednatelem, a </w:t>
      </w:r>
      <w:r>
        <w:rPr>
          <w:rFonts w:ascii="Arial" w:hAnsi="Arial" w:cs="Arial"/>
        </w:rPr>
        <w:t>dodavatel</w:t>
      </w:r>
      <w:r w:rsidR="0065399E" w:rsidRPr="009A178F">
        <w:rPr>
          <w:rFonts w:ascii="Arial" w:hAnsi="Arial" w:cs="Arial"/>
        </w:rPr>
        <w:t xml:space="preserve"> při vynaložení veškerého úsilí nemohl zjistit jejich nevhodnost</w:t>
      </w:r>
      <w:r w:rsidR="0065399E">
        <w:rPr>
          <w:rFonts w:ascii="Arial" w:hAnsi="Arial" w:cs="Arial"/>
        </w:rPr>
        <w:t>,</w:t>
      </w:r>
      <w:r w:rsidR="0065399E" w:rsidRPr="009A178F">
        <w:rPr>
          <w:rFonts w:ascii="Arial" w:hAnsi="Arial" w:cs="Arial"/>
        </w:rPr>
        <w:t xml:space="preserve"> a</w:t>
      </w:r>
      <w:r w:rsidR="0065399E">
        <w:rPr>
          <w:rFonts w:ascii="Arial" w:hAnsi="Arial" w:cs="Arial"/>
        </w:rPr>
        <w:t>,</w:t>
      </w:r>
      <w:r w:rsidR="0065399E" w:rsidRPr="009A178F">
        <w:rPr>
          <w:rFonts w:ascii="Arial" w:hAnsi="Arial" w:cs="Arial"/>
        </w:rPr>
        <w:t xml:space="preserve"> nebo na ně upozornil objednatele a ten na jejich použití trval.</w:t>
      </w:r>
    </w:p>
    <w:p w14:paraId="55D0CBFD" w14:textId="77777777" w:rsidR="0065399E" w:rsidRDefault="0065399E" w:rsidP="006539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62E7DE1" w14:textId="5AC7091F" w:rsidR="0065399E" w:rsidRPr="009A178F" w:rsidRDefault="0065399E" w:rsidP="006539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Smluvní strany dohodly pro případ oprávněných vad </w:t>
      </w:r>
      <w:r>
        <w:rPr>
          <w:rFonts w:ascii="Arial" w:hAnsi="Arial" w:cs="Arial"/>
        </w:rPr>
        <w:t>D</w:t>
      </w:r>
      <w:r w:rsidRPr="009A178F">
        <w:rPr>
          <w:rFonts w:ascii="Arial" w:hAnsi="Arial" w:cs="Arial"/>
        </w:rPr>
        <w:t xml:space="preserve">íla, že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 xml:space="preserve"> je povinen vady </w:t>
      </w:r>
      <w:r>
        <w:rPr>
          <w:rFonts w:ascii="Arial" w:hAnsi="Arial" w:cs="Arial"/>
        </w:rPr>
        <w:t>D</w:t>
      </w:r>
      <w:r w:rsidRPr="009A178F">
        <w:rPr>
          <w:rFonts w:ascii="Arial" w:hAnsi="Arial" w:cs="Arial"/>
        </w:rPr>
        <w:t xml:space="preserve">íla bezplatně odstranit a to do </w:t>
      </w:r>
      <w:proofErr w:type="gramStart"/>
      <w:r w:rsidRPr="009A178F">
        <w:rPr>
          <w:rFonts w:ascii="Arial" w:hAnsi="Arial" w:cs="Arial"/>
        </w:rPr>
        <w:t>14-ti</w:t>
      </w:r>
      <w:proofErr w:type="gramEnd"/>
      <w:r w:rsidRPr="009A178F">
        <w:rPr>
          <w:rFonts w:ascii="Arial" w:hAnsi="Arial" w:cs="Arial"/>
        </w:rPr>
        <w:t xml:space="preserve"> dnů od uplatnění oprávněné písemné reklamace objednatelem.</w:t>
      </w:r>
    </w:p>
    <w:p w14:paraId="009FF9D5" w14:textId="77777777" w:rsidR="0065399E" w:rsidRDefault="0065399E" w:rsidP="006539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44012BC" w14:textId="77777777" w:rsidR="0065399E" w:rsidRPr="009A178F" w:rsidRDefault="0065399E" w:rsidP="0065399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Případnou reklamaci oprávněných vad </w:t>
      </w:r>
      <w:r>
        <w:rPr>
          <w:rFonts w:ascii="Arial" w:hAnsi="Arial" w:cs="Arial"/>
        </w:rPr>
        <w:t>D</w:t>
      </w:r>
      <w:r w:rsidRPr="009A178F">
        <w:rPr>
          <w:rFonts w:ascii="Arial" w:hAnsi="Arial" w:cs="Arial"/>
        </w:rPr>
        <w:t>íla uplatní objednatel bezodkladně po jejich zjištění písemnou formou.</w:t>
      </w:r>
    </w:p>
    <w:p w14:paraId="791B6C2B" w14:textId="77777777" w:rsidR="0065399E" w:rsidRDefault="0065399E" w:rsidP="006539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C11A9F7" w14:textId="77777777" w:rsidR="0065399E" w:rsidRPr="009A178F" w:rsidRDefault="0065399E" w:rsidP="0065399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CB24006" w14:textId="77777777" w:rsidR="0065399E" w:rsidRDefault="0065399E" w:rsidP="0065399E">
      <w:pPr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IX.</w:t>
      </w:r>
    </w:p>
    <w:p w14:paraId="1D4EF11C" w14:textId="77777777" w:rsidR="0065399E" w:rsidRPr="009A178F" w:rsidRDefault="0065399E" w:rsidP="0065399E">
      <w:pPr>
        <w:spacing w:line="240" w:lineRule="atLeast"/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SMLUVNÍ POKUTY</w:t>
      </w:r>
    </w:p>
    <w:p w14:paraId="78848B39" w14:textId="77777777" w:rsidR="0065399E" w:rsidRPr="009A178F" w:rsidRDefault="0065399E" w:rsidP="0065399E"/>
    <w:p w14:paraId="0FDDF190" w14:textId="7B22093B" w:rsidR="0065399E" w:rsidRPr="009A178F" w:rsidRDefault="0065399E" w:rsidP="0065399E">
      <w:pPr>
        <w:numPr>
          <w:ilvl w:val="0"/>
          <w:numId w:val="10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Nesplní-li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 xml:space="preserve"> dílčí plnění předmětu smlouvy v dohodnutém termínu, zaplatí smluvní pokutu ve výši </w:t>
      </w:r>
      <w:proofErr w:type="gramStart"/>
      <w:r w:rsidRPr="009A178F">
        <w:rPr>
          <w:rFonts w:ascii="Arial" w:hAnsi="Arial" w:cs="Arial"/>
        </w:rPr>
        <w:t>0,05%</w:t>
      </w:r>
      <w:proofErr w:type="gramEnd"/>
      <w:r w:rsidRPr="009A178F">
        <w:rPr>
          <w:rFonts w:ascii="Arial" w:hAnsi="Arial" w:cs="Arial"/>
          <w:b/>
        </w:rPr>
        <w:t xml:space="preserve"> </w:t>
      </w:r>
      <w:r w:rsidRPr="009A178F">
        <w:rPr>
          <w:rFonts w:ascii="Arial" w:hAnsi="Arial" w:cs="Arial"/>
        </w:rPr>
        <w:t xml:space="preserve">z celkové smluvní hodnoty </w:t>
      </w:r>
      <w:r>
        <w:rPr>
          <w:rFonts w:ascii="Arial" w:hAnsi="Arial" w:cs="Arial"/>
        </w:rPr>
        <w:t>D</w:t>
      </w:r>
      <w:r w:rsidRPr="009A178F">
        <w:rPr>
          <w:rFonts w:ascii="Arial" w:hAnsi="Arial" w:cs="Arial"/>
        </w:rPr>
        <w:t>íla za každý den prodlení.</w:t>
      </w:r>
    </w:p>
    <w:p w14:paraId="5088CB7F" w14:textId="77777777" w:rsidR="0065399E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AF3AB18" w14:textId="3476754F" w:rsidR="0065399E" w:rsidRPr="009A178F" w:rsidRDefault="0065399E" w:rsidP="0065399E">
      <w:pPr>
        <w:numPr>
          <w:ilvl w:val="0"/>
          <w:numId w:val="10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Nedodrží-li objednatel lhůtu splatnosti dílčího plnění</w:t>
      </w:r>
      <w:r>
        <w:rPr>
          <w:rFonts w:ascii="Arial" w:hAnsi="Arial" w:cs="Arial"/>
        </w:rPr>
        <w:t>,</w:t>
      </w:r>
      <w:r w:rsidRPr="009A178F">
        <w:rPr>
          <w:rFonts w:ascii="Arial" w:hAnsi="Arial" w:cs="Arial"/>
        </w:rPr>
        <w:t xml:space="preserve"> je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 xml:space="preserve"> oprávněn účtovat smluvní pokutu ve výši </w:t>
      </w:r>
      <w:proofErr w:type="gramStart"/>
      <w:r w:rsidRPr="009A178F">
        <w:rPr>
          <w:rFonts w:ascii="Arial" w:hAnsi="Arial" w:cs="Arial"/>
        </w:rPr>
        <w:t>0,05%</w:t>
      </w:r>
      <w:proofErr w:type="gramEnd"/>
      <w:r w:rsidRPr="009A178F">
        <w:rPr>
          <w:rFonts w:ascii="Arial" w:hAnsi="Arial" w:cs="Arial"/>
        </w:rPr>
        <w:t xml:space="preserve"> z fakturované částky dílčího plnění</w:t>
      </w:r>
      <w:r>
        <w:rPr>
          <w:rFonts w:ascii="Arial" w:hAnsi="Arial" w:cs="Arial"/>
        </w:rPr>
        <w:t>,</w:t>
      </w:r>
      <w:r w:rsidRPr="009A178F">
        <w:rPr>
          <w:rFonts w:ascii="Arial" w:hAnsi="Arial" w:cs="Arial"/>
        </w:rPr>
        <w:t xml:space="preserve"> a to za každý den prodlení.</w:t>
      </w:r>
    </w:p>
    <w:p w14:paraId="60F77708" w14:textId="77777777" w:rsidR="0065399E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09E5A68" w14:textId="30091AC3" w:rsidR="0065399E" w:rsidRPr="009A178F" w:rsidRDefault="0065399E" w:rsidP="0065399E">
      <w:pPr>
        <w:numPr>
          <w:ilvl w:val="0"/>
          <w:numId w:val="10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Objednatel je oprávněn smluvní pokutu, případně náhradu škody, na které mu v důsledku porušení závazku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 xml:space="preserve">e vznikl nárok, započíst do kterékoliv úhrady, která přísluší </w:t>
      </w:r>
      <w:r w:rsidR="00D93506">
        <w:rPr>
          <w:rFonts w:ascii="Arial" w:hAnsi="Arial" w:cs="Arial"/>
        </w:rPr>
        <w:t>dodavatel</w:t>
      </w:r>
      <w:r w:rsidRPr="009A178F">
        <w:rPr>
          <w:rFonts w:ascii="Arial" w:hAnsi="Arial" w:cs="Arial"/>
        </w:rPr>
        <w:t>i dle příslušných ustanovení smlouvy.</w:t>
      </w:r>
    </w:p>
    <w:p w14:paraId="25FEFBDC" w14:textId="77777777" w:rsidR="0065399E" w:rsidRDefault="0065399E" w:rsidP="0065399E">
      <w:pPr>
        <w:numPr>
          <w:ilvl w:val="12"/>
          <w:numId w:val="0"/>
        </w:numPr>
        <w:tabs>
          <w:tab w:val="left" w:pos="426"/>
        </w:tabs>
        <w:jc w:val="both"/>
        <w:rPr>
          <w:rFonts w:ascii="Arial" w:hAnsi="Arial" w:cs="Arial"/>
          <w:b/>
        </w:rPr>
      </w:pPr>
    </w:p>
    <w:p w14:paraId="4210E39D" w14:textId="77777777" w:rsidR="0065399E" w:rsidRPr="009A178F" w:rsidRDefault="0065399E" w:rsidP="0065399E">
      <w:pPr>
        <w:numPr>
          <w:ilvl w:val="12"/>
          <w:numId w:val="0"/>
        </w:numPr>
        <w:tabs>
          <w:tab w:val="left" w:pos="426"/>
        </w:tabs>
        <w:jc w:val="both"/>
        <w:rPr>
          <w:rFonts w:ascii="Arial" w:hAnsi="Arial" w:cs="Arial"/>
          <w:b/>
        </w:rPr>
      </w:pPr>
    </w:p>
    <w:p w14:paraId="1CF8DCD2" w14:textId="77777777" w:rsidR="0065399E" w:rsidRPr="009A178F" w:rsidRDefault="0065399E" w:rsidP="0065399E">
      <w:pPr>
        <w:numPr>
          <w:ilvl w:val="12"/>
          <w:numId w:val="0"/>
        </w:numPr>
        <w:tabs>
          <w:tab w:val="left" w:pos="426"/>
        </w:tabs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XI.</w:t>
      </w:r>
    </w:p>
    <w:p w14:paraId="123C3584" w14:textId="77777777" w:rsidR="0065399E" w:rsidRPr="00181BBC" w:rsidRDefault="0065399E" w:rsidP="0065399E">
      <w:pPr>
        <w:pStyle w:val="Nadpis3"/>
        <w:numPr>
          <w:ilvl w:val="12"/>
          <w:numId w:val="0"/>
        </w:numPr>
        <w:spacing w:before="0"/>
        <w:ind w:left="567" w:hanging="567"/>
        <w:jc w:val="center"/>
        <w:rPr>
          <w:rFonts w:ascii="Arial" w:hAnsi="Arial" w:cs="Arial"/>
          <w:color w:val="auto"/>
        </w:rPr>
      </w:pPr>
      <w:r w:rsidRPr="00181BBC">
        <w:rPr>
          <w:rFonts w:ascii="Arial" w:hAnsi="Arial" w:cs="Arial"/>
          <w:color w:val="auto"/>
        </w:rPr>
        <w:t>VYŠŠÍ MOC</w:t>
      </w:r>
    </w:p>
    <w:p w14:paraId="2ADDB889" w14:textId="77777777" w:rsidR="0065399E" w:rsidRPr="009A178F" w:rsidRDefault="0065399E" w:rsidP="0065399E"/>
    <w:p w14:paraId="16FD205C" w14:textId="77777777" w:rsidR="0065399E" w:rsidRPr="009A178F" w:rsidRDefault="0065399E" w:rsidP="0065399E">
      <w:pPr>
        <w:numPr>
          <w:ilvl w:val="6"/>
          <w:numId w:val="10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Smluvní strany se osvobozují od odpovědnosti za částečné nebo úplné nesplnění smluvních závazků, jestliže se tak stalo v důsledku vyšší moci.</w:t>
      </w:r>
    </w:p>
    <w:p w14:paraId="07CF32EE" w14:textId="77777777" w:rsidR="0065399E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32E18F35" w14:textId="770A6FF4" w:rsidR="0065399E" w:rsidRPr="009A178F" w:rsidRDefault="0065399E" w:rsidP="0065399E">
      <w:pPr>
        <w:numPr>
          <w:ilvl w:val="6"/>
          <w:numId w:val="10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lastRenderedPageBreak/>
        <w:t xml:space="preserve">Za vyšší moc se pokládají okolnosti, které vznikly po uzavření této smlouvy o </w:t>
      </w:r>
      <w:r>
        <w:rPr>
          <w:rFonts w:ascii="Arial" w:hAnsi="Arial" w:cs="Arial"/>
        </w:rPr>
        <w:t>D</w:t>
      </w:r>
      <w:r w:rsidRPr="009A178F">
        <w:rPr>
          <w:rFonts w:ascii="Arial" w:hAnsi="Arial" w:cs="Arial"/>
        </w:rPr>
        <w:t>ílo v důsledku stranami nepředvídaných a neodvratitelných událostí, mimořádné a</w:t>
      </w:r>
      <w:r w:rsidR="008435A6">
        <w:rPr>
          <w:rFonts w:ascii="Arial" w:hAnsi="Arial" w:cs="Arial"/>
        </w:rPr>
        <w:t> </w:t>
      </w:r>
      <w:r w:rsidRPr="009A178F">
        <w:rPr>
          <w:rFonts w:ascii="Arial" w:hAnsi="Arial" w:cs="Arial"/>
        </w:rPr>
        <w:t>neodvratitelné povahy a mají bezprostřední vliv na plnění předmětu této smlouvy, jedná se především o živelné pohromy, válečné události případně opatření příslušných správních orgánů na území ČR.</w:t>
      </w:r>
    </w:p>
    <w:p w14:paraId="123FA751" w14:textId="77777777" w:rsidR="0065399E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F0297B5" w14:textId="77777777" w:rsidR="0065399E" w:rsidRPr="009A178F" w:rsidRDefault="0065399E" w:rsidP="0065399E">
      <w:pPr>
        <w:numPr>
          <w:ilvl w:val="6"/>
          <w:numId w:val="10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Nastanou-li okolnosti vyšší moci dle odst. 1., prodlužuje se doba plnění o dobu, po kterou budou okolnosti vyšší moci působit.</w:t>
      </w:r>
    </w:p>
    <w:p w14:paraId="1182C6F6" w14:textId="77777777" w:rsidR="0065399E" w:rsidRDefault="0065399E" w:rsidP="0065399E"/>
    <w:p w14:paraId="6117746D" w14:textId="77777777" w:rsidR="0065399E" w:rsidRDefault="0065399E" w:rsidP="0065399E">
      <w:pPr>
        <w:numPr>
          <w:ilvl w:val="6"/>
          <w:numId w:val="10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Tato doba bude vzájemně odsouhlasena dodatkem k této smlouvě, nebude-li dohodnuto jinak.</w:t>
      </w:r>
    </w:p>
    <w:p w14:paraId="5BDA681E" w14:textId="77777777" w:rsidR="0065399E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64D91DAA" w14:textId="77777777" w:rsidR="0065399E" w:rsidRPr="009A178F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853E9A2" w14:textId="77777777" w:rsidR="0065399E" w:rsidRPr="009A178F" w:rsidRDefault="0065399E" w:rsidP="0065399E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XII.</w:t>
      </w:r>
    </w:p>
    <w:p w14:paraId="4636D4C0" w14:textId="77777777" w:rsidR="0065399E" w:rsidRDefault="0065399E" w:rsidP="0065399E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ODSTOUPENÍ OD SMLOUVY</w:t>
      </w:r>
    </w:p>
    <w:p w14:paraId="408CAEFA" w14:textId="77777777" w:rsidR="0065399E" w:rsidRPr="009A178F" w:rsidRDefault="0065399E" w:rsidP="0065399E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02195DE" w14:textId="442DCF89" w:rsidR="0065399E" w:rsidRPr="009A178F" w:rsidRDefault="0065399E" w:rsidP="0065399E">
      <w:pPr>
        <w:pStyle w:val="Zkladntextodsazen31"/>
        <w:numPr>
          <w:ilvl w:val="0"/>
          <w:numId w:val="11"/>
        </w:numPr>
        <w:tabs>
          <w:tab w:val="clear" w:pos="426"/>
          <w:tab w:val="left" w:pos="561"/>
        </w:tabs>
        <w:ind w:left="561" w:hanging="561"/>
        <w:jc w:val="both"/>
        <w:rPr>
          <w:rFonts w:ascii="Arial" w:hAnsi="Arial" w:cs="Arial"/>
          <w:szCs w:val="24"/>
        </w:rPr>
      </w:pPr>
      <w:r w:rsidRPr="009A178F">
        <w:rPr>
          <w:rFonts w:ascii="Arial" w:hAnsi="Arial" w:cs="Arial"/>
          <w:szCs w:val="24"/>
        </w:rPr>
        <w:t xml:space="preserve">Práce </w:t>
      </w:r>
      <w:r w:rsidR="00D93506">
        <w:rPr>
          <w:rFonts w:ascii="Arial" w:hAnsi="Arial" w:cs="Arial"/>
          <w:szCs w:val="24"/>
        </w:rPr>
        <w:t>dodavatel</w:t>
      </w:r>
      <w:r w:rsidRPr="009A178F">
        <w:rPr>
          <w:rFonts w:ascii="Arial" w:hAnsi="Arial" w:cs="Arial"/>
          <w:szCs w:val="24"/>
        </w:rPr>
        <w:t xml:space="preserve">e, které vykazují již v průběhu provádění prokazatelné nedostatky nebo jsou prováděny v rozporu s touto smlouvou, je </w:t>
      </w:r>
      <w:r w:rsidR="00D93506">
        <w:rPr>
          <w:rFonts w:ascii="Arial" w:hAnsi="Arial" w:cs="Arial"/>
          <w:szCs w:val="24"/>
        </w:rPr>
        <w:t>dodavatel</w:t>
      </w:r>
      <w:r w:rsidRPr="009A178F">
        <w:rPr>
          <w:rFonts w:ascii="Arial" w:hAnsi="Arial" w:cs="Arial"/>
          <w:szCs w:val="24"/>
        </w:rPr>
        <w:t xml:space="preserve"> povinen nahradit bezvadným plněním. Pokud </w:t>
      </w:r>
      <w:r w:rsidR="00D93506">
        <w:rPr>
          <w:rFonts w:ascii="Arial" w:hAnsi="Arial" w:cs="Arial"/>
          <w:szCs w:val="24"/>
        </w:rPr>
        <w:t>dodavatel</w:t>
      </w:r>
      <w:r w:rsidRPr="009A178F">
        <w:rPr>
          <w:rFonts w:ascii="Arial" w:hAnsi="Arial" w:cs="Arial"/>
          <w:szCs w:val="24"/>
        </w:rPr>
        <w:t xml:space="preserve"> ve lhůtě, dohodnuté s objednatelem, takto zjištěné oprávněné nedostatky neodstraní, může objednatel od smlouvy odstoupit. </w:t>
      </w:r>
    </w:p>
    <w:p w14:paraId="537F58D0" w14:textId="77777777" w:rsidR="0065399E" w:rsidRDefault="0065399E" w:rsidP="0065399E">
      <w:pPr>
        <w:pStyle w:val="Zkladntextodsazen21"/>
        <w:tabs>
          <w:tab w:val="left" w:pos="561"/>
        </w:tabs>
        <w:spacing w:before="0" w:line="240" w:lineRule="auto"/>
        <w:ind w:left="0" w:firstLine="0"/>
        <w:rPr>
          <w:rFonts w:ascii="Arial" w:hAnsi="Arial" w:cs="Arial"/>
          <w:szCs w:val="24"/>
        </w:rPr>
      </w:pPr>
    </w:p>
    <w:p w14:paraId="577F0472" w14:textId="671F8B4D" w:rsidR="0065399E" w:rsidRPr="008A53C3" w:rsidRDefault="0065399E" w:rsidP="0065399E">
      <w:pPr>
        <w:pStyle w:val="Zkladntextodsazen21"/>
        <w:numPr>
          <w:ilvl w:val="0"/>
          <w:numId w:val="11"/>
        </w:numPr>
        <w:tabs>
          <w:tab w:val="left" w:pos="561"/>
        </w:tabs>
        <w:spacing w:before="0" w:line="240" w:lineRule="auto"/>
        <w:ind w:left="561" w:hanging="561"/>
        <w:rPr>
          <w:rFonts w:ascii="Arial" w:hAnsi="Arial" w:cs="Arial"/>
        </w:rPr>
      </w:pPr>
      <w:r w:rsidRPr="009A178F">
        <w:rPr>
          <w:rFonts w:ascii="Arial" w:hAnsi="Arial" w:cs="Arial"/>
          <w:szCs w:val="24"/>
        </w:rPr>
        <w:t xml:space="preserve">Jestliže objednatel v průběhu plnění předmětu smlouvy zjistí, že prokazatelně dochází k prodlení se zahájením nebo prováděním prací oproti smluvnímu ujednání z důvodů na straně </w:t>
      </w:r>
      <w:r w:rsidR="00D93506">
        <w:rPr>
          <w:rFonts w:ascii="Arial" w:hAnsi="Arial" w:cs="Arial"/>
          <w:szCs w:val="24"/>
        </w:rPr>
        <w:t>dodavatel</w:t>
      </w:r>
      <w:r w:rsidRPr="009A178F">
        <w:rPr>
          <w:rFonts w:ascii="Arial" w:hAnsi="Arial" w:cs="Arial"/>
          <w:szCs w:val="24"/>
        </w:rPr>
        <w:t xml:space="preserve">e, stanoví </w:t>
      </w:r>
      <w:r w:rsidR="00D93506">
        <w:rPr>
          <w:rFonts w:ascii="Arial" w:hAnsi="Arial" w:cs="Arial"/>
          <w:szCs w:val="24"/>
        </w:rPr>
        <w:t>dodavatel</w:t>
      </w:r>
      <w:r w:rsidRPr="009A178F">
        <w:rPr>
          <w:rFonts w:ascii="Arial" w:hAnsi="Arial" w:cs="Arial"/>
          <w:szCs w:val="24"/>
        </w:rPr>
        <w:t xml:space="preserve">i lhůtu, do kdy má nedostatky odstranit. V případě, že </w:t>
      </w:r>
      <w:r w:rsidR="00D93506">
        <w:rPr>
          <w:rFonts w:ascii="Arial" w:hAnsi="Arial" w:cs="Arial"/>
          <w:szCs w:val="24"/>
        </w:rPr>
        <w:t>dodavatel</w:t>
      </w:r>
      <w:r w:rsidRPr="009A178F">
        <w:rPr>
          <w:rFonts w:ascii="Arial" w:hAnsi="Arial" w:cs="Arial"/>
          <w:szCs w:val="24"/>
        </w:rPr>
        <w:t xml:space="preserve"> prokazatelně neodstraní nedostatky ve stanovené lhůtě, může objednatel od smlouvy odstoupit. </w:t>
      </w:r>
    </w:p>
    <w:p w14:paraId="3EDA5DEF" w14:textId="0A871B6F" w:rsidR="0065399E" w:rsidRPr="008A53C3" w:rsidRDefault="0065399E" w:rsidP="0065399E">
      <w:pPr>
        <w:numPr>
          <w:ilvl w:val="0"/>
          <w:numId w:val="11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8A53C3">
        <w:rPr>
          <w:rFonts w:ascii="Arial" w:hAnsi="Arial" w:cs="Arial"/>
        </w:rPr>
        <w:t xml:space="preserve">Bude-li </w:t>
      </w:r>
      <w:r w:rsidR="00D93506">
        <w:rPr>
          <w:rFonts w:ascii="Arial" w:hAnsi="Arial" w:cs="Arial"/>
        </w:rPr>
        <w:t>dodavatel</w:t>
      </w:r>
      <w:r w:rsidRPr="008A53C3">
        <w:rPr>
          <w:rFonts w:ascii="Arial" w:hAnsi="Arial" w:cs="Arial"/>
        </w:rPr>
        <w:t xml:space="preserve"> nucen z důvodů na straně objednatele přerušit práce na díle po dobu delší jak jeden měsíc, může od smlouvy odstoupit, nebude-li dohodnuto jinak.</w:t>
      </w:r>
    </w:p>
    <w:p w14:paraId="5A526F77" w14:textId="77777777" w:rsidR="0065399E" w:rsidRPr="008A53C3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78B19AC" w14:textId="77777777" w:rsidR="0065399E" w:rsidRPr="008A53C3" w:rsidRDefault="0065399E" w:rsidP="0065399E">
      <w:pPr>
        <w:numPr>
          <w:ilvl w:val="0"/>
          <w:numId w:val="11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8A53C3">
        <w:rPr>
          <w:rFonts w:ascii="Arial" w:hAnsi="Arial" w:cs="Arial"/>
        </w:rPr>
        <w:t xml:space="preserve">V případě odstoupení od smlouvy jednou ze smluvních stran, bude k datu účinnosti odstoupení vyhotoven protokol o předání nedokončeného </w:t>
      </w:r>
      <w:r>
        <w:rPr>
          <w:rFonts w:ascii="Arial" w:hAnsi="Arial" w:cs="Arial"/>
        </w:rPr>
        <w:t>D</w:t>
      </w:r>
      <w:r w:rsidRPr="008A53C3">
        <w:rPr>
          <w:rFonts w:ascii="Arial" w:hAnsi="Arial" w:cs="Arial"/>
        </w:rPr>
        <w:t>íla.</w:t>
      </w:r>
    </w:p>
    <w:p w14:paraId="1E64B57A" w14:textId="77777777" w:rsidR="0065399E" w:rsidRPr="008A53C3" w:rsidRDefault="0065399E" w:rsidP="0065399E">
      <w:pPr>
        <w:pStyle w:val="Zkladntextodsazen21"/>
        <w:tabs>
          <w:tab w:val="left" w:pos="561"/>
        </w:tabs>
        <w:spacing w:before="0" w:line="240" w:lineRule="auto"/>
        <w:ind w:left="0" w:firstLine="0"/>
        <w:rPr>
          <w:rFonts w:ascii="Arial" w:hAnsi="Arial" w:cs="Arial"/>
          <w:szCs w:val="24"/>
        </w:rPr>
      </w:pPr>
    </w:p>
    <w:p w14:paraId="1892C291" w14:textId="035C4F56" w:rsidR="0065399E" w:rsidRPr="009A178F" w:rsidRDefault="0065399E" w:rsidP="0065399E">
      <w:pPr>
        <w:pStyle w:val="Zkladntextodsazen21"/>
        <w:numPr>
          <w:ilvl w:val="0"/>
          <w:numId w:val="11"/>
        </w:numPr>
        <w:tabs>
          <w:tab w:val="left" w:pos="561"/>
        </w:tabs>
        <w:spacing w:before="0" w:line="240" w:lineRule="auto"/>
        <w:ind w:left="561" w:hanging="561"/>
        <w:rPr>
          <w:rFonts w:ascii="Arial" w:hAnsi="Arial" w:cs="Arial"/>
          <w:szCs w:val="24"/>
        </w:rPr>
      </w:pPr>
      <w:r w:rsidRPr="008A53C3">
        <w:rPr>
          <w:rFonts w:ascii="Arial" w:hAnsi="Arial" w:cs="Arial"/>
          <w:szCs w:val="24"/>
        </w:rPr>
        <w:t>Do doby vyčíslení oprávněných nároků smluvních stran a do do</w:t>
      </w:r>
      <w:r w:rsidRPr="009A178F">
        <w:rPr>
          <w:rFonts w:ascii="Arial" w:hAnsi="Arial" w:cs="Arial"/>
          <w:szCs w:val="24"/>
        </w:rPr>
        <w:t>by dohody o</w:t>
      </w:r>
      <w:r w:rsidR="007B1E5D">
        <w:rPr>
          <w:rFonts w:ascii="Arial" w:hAnsi="Arial" w:cs="Arial"/>
          <w:szCs w:val="24"/>
        </w:rPr>
        <w:t> </w:t>
      </w:r>
      <w:r w:rsidRPr="009A178F">
        <w:rPr>
          <w:rFonts w:ascii="Arial" w:hAnsi="Arial" w:cs="Arial"/>
          <w:szCs w:val="24"/>
        </w:rPr>
        <w:t xml:space="preserve">vzájemném vyrovnání těchto nároků, je objednatel oprávněn zadržet veškeré fakturované a splatné platby </w:t>
      </w:r>
      <w:r w:rsidR="00D93506">
        <w:rPr>
          <w:rFonts w:ascii="Arial" w:hAnsi="Arial" w:cs="Arial"/>
          <w:szCs w:val="24"/>
        </w:rPr>
        <w:t>dodavatel</w:t>
      </w:r>
      <w:r w:rsidRPr="009A178F">
        <w:rPr>
          <w:rFonts w:ascii="Arial" w:hAnsi="Arial" w:cs="Arial"/>
          <w:szCs w:val="24"/>
        </w:rPr>
        <w:t>i.</w:t>
      </w:r>
    </w:p>
    <w:p w14:paraId="513F05D3" w14:textId="77777777" w:rsidR="0065399E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79CF3EA0" w14:textId="77777777" w:rsidR="0065399E" w:rsidRPr="009A178F" w:rsidRDefault="0065399E" w:rsidP="0065399E">
      <w:pPr>
        <w:numPr>
          <w:ilvl w:val="0"/>
          <w:numId w:val="11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>V dalším se v případě odstoupení od smlouvy postupuje dle příslušných ustanovení ob</w:t>
      </w:r>
      <w:r>
        <w:rPr>
          <w:rFonts w:ascii="Arial" w:hAnsi="Arial" w:cs="Arial"/>
        </w:rPr>
        <w:t>čanského</w:t>
      </w:r>
      <w:r w:rsidRPr="009A178F">
        <w:rPr>
          <w:rFonts w:ascii="Arial" w:hAnsi="Arial" w:cs="Arial"/>
        </w:rPr>
        <w:t xml:space="preserve"> zákoníku v platném znění.</w:t>
      </w:r>
    </w:p>
    <w:p w14:paraId="1EA26B33" w14:textId="77777777" w:rsidR="0065399E" w:rsidRDefault="0065399E" w:rsidP="0065399E">
      <w:pPr>
        <w:tabs>
          <w:tab w:val="left" w:pos="56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7F74CBB" w14:textId="77777777" w:rsidR="0065399E" w:rsidRPr="009A178F" w:rsidRDefault="0065399E" w:rsidP="0065399E">
      <w:pPr>
        <w:numPr>
          <w:ilvl w:val="0"/>
          <w:numId w:val="11"/>
        </w:numPr>
        <w:tabs>
          <w:tab w:val="left" w:pos="561"/>
        </w:tabs>
        <w:overflowPunct w:val="0"/>
        <w:autoSpaceDE w:val="0"/>
        <w:autoSpaceDN w:val="0"/>
        <w:adjustRightInd w:val="0"/>
        <w:ind w:left="561" w:hanging="561"/>
        <w:jc w:val="both"/>
        <w:textAlignment w:val="baseline"/>
        <w:rPr>
          <w:rFonts w:ascii="Arial" w:hAnsi="Arial" w:cs="Arial"/>
        </w:rPr>
      </w:pPr>
      <w:r w:rsidRPr="009A178F">
        <w:rPr>
          <w:rFonts w:ascii="Arial" w:hAnsi="Arial" w:cs="Arial"/>
        </w:rPr>
        <w:t xml:space="preserve">V případě odstoupení od smlouvy je </w:t>
      </w:r>
      <w:r>
        <w:rPr>
          <w:rFonts w:ascii="Arial" w:hAnsi="Arial" w:cs="Arial"/>
        </w:rPr>
        <w:t>objednatel</w:t>
      </w:r>
      <w:r w:rsidRPr="009A178F">
        <w:rPr>
          <w:rFonts w:ascii="Arial" w:hAnsi="Arial" w:cs="Arial"/>
        </w:rPr>
        <w:t xml:space="preserve"> povinen nahradit zhotovenou část </w:t>
      </w:r>
      <w:r>
        <w:rPr>
          <w:rFonts w:ascii="Arial" w:hAnsi="Arial" w:cs="Arial"/>
        </w:rPr>
        <w:t>Díla</w:t>
      </w:r>
      <w:r w:rsidRPr="009A178F">
        <w:rPr>
          <w:rFonts w:ascii="Arial" w:hAnsi="Arial" w:cs="Arial"/>
        </w:rPr>
        <w:t xml:space="preserve"> v ceně odpovídající rozsahu částečného provedení </w:t>
      </w:r>
      <w:r>
        <w:rPr>
          <w:rFonts w:ascii="Arial" w:hAnsi="Arial" w:cs="Arial"/>
        </w:rPr>
        <w:t>D</w:t>
      </w:r>
      <w:r w:rsidRPr="009A178F">
        <w:rPr>
          <w:rFonts w:ascii="Arial" w:hAnsi="Arial" w:cs="Arial"/>
        </w:rPr>
        <w:t>íla.</w:t>
      </w:r>
    </w:p>
    <w:p w14:paraId="45478D88" w14:textId="77777777" w:rsidR="0065399E" w:rsidRDefault="0065399E" w:rsidP="0065399E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650D6DF3" w14:textId="77777777" w:rsidR="0065399E" w:rsidRPr="009A178F" w:rsidRDefault="0065399E" w:rsidP="0065399E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F3FF16C" w14:textId="77777777" w:rsidR="0065399E" w:rsidRPr="009A178F" w:rsidRDefault="0065399E" w:rsidP="0065399E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XIII.</w:t>
      </w:r>
    </w:p>
    <w:p w14:paraId="631D9685" w14:textId="77777777" w:rsidR="0065399E" w:rsidRPr="00181BBC" w:rsidRDefault="0065399E" w:rsidP="0065399E">
      <w:pPr>
        <w:pStyle w:val="Nadpis2"/>
        <w:tabs>
          <w:tab w:val="left" w:pos="0"/>
        </w:tabs>
        <w:spacing w:before="0"/>
        <w:jc w:val="center"/>
        <w:rPr>
          <w:rFonts w:ascii="Arial" w:hAnsi="Arial" w:cs="Arial"/>
          <w:color w:val="auto"/>
        </w:rPr>
      </w:pPr>
      <w:r w:rsidRPr="00181BBC">
        <w:rPr>
          <w:rFonts w:ascii="Arial" w:hAnsi="Arial" w:cs="Arial"/>
          <w:color w:val="auto"/>
        </w:rPr>
        <w:t>ZVLÁŠTNÍ UJEDNÁNÍ</w:t>
      </w:r>
    </w:p>
    <w:p w14:paraId="012467CD" w14:textId="77777777" w:rsidR="0065399E" w:rsidRPr="009A178F" w:rsidRDefault="0065399E" w:rsidP="0065399E"/>
    <w:p w14:paraId="6CAEE422" w14:textId="3B86C066" w:rsidR="0065399E" w:rsidRPr="009A178F" w:rsidRDefault="00D93506" w:rsidP="0065399E">
      <w:pPr>
        <w:pStyle w:val="Zkladntextodsazen21"/>
        <w:numPr>
          <w:ilvl w:val="0"/>
          <w:numId w:val="12"/>
        </w:numPr>
        <w:tabs>
          <w:tab w:val="left" w:pos="561"/>
        </w:tabs>
        <w:spacing w:before="0" w:line="240" w:lineRule="auto"/>
        <w:ind w:left="561" w:hanging="561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Dodavatel</w:t>
      </w:r>
      <w:r w:rsidR="0065399E" w:rsidRPr="009A178F">
        <w:rPr>
          <w:rFonts w:ascii="Arial" w:hAnsi="Arial" w:cs="Arial"/>
          <w:szCs w:val="24"/>
        </w:rPr>
        <w:t xml:space="preserve"> může zpracovat a předat </w:t>
      </w:r>
      <w:r w:rsidR="0065399E">
        <w:rPr>
          <w:rFonts w:ascii="Arial" w:hAnsi="Arial" w:cs="Arial"/>
          <w:szCs w:val="24"/>
        </w:rPr>
        <w:t>D</w:t>
      </w:r>
      <w:r w:rsidR="0065399E" w:rsidRPr="009A178F">
        <w:rPr>
          <w:rFonts w:ascii="Arial" w:hAnsi="Arial" w:cs="Arial"/>
          <w:szCs w:val="24"/>
        </w:rPr>
        <w:t>íl</w:t>
      </w:r>
      <w:r w:rsidR="0065399E">
        <w:rPr>
          <w:rFonts w:ascii="Arial" w:hAnsi="Arial" w:cs="Arial"/>
          <w:szCs w:val="24"/>
        </w:rPr>
        <w:t>o</w:t>
      </w:r>
      <w:r w:rsidR="0065399E" w:rsidRPr="009A178F">
        <w:rPr>
          <w:rFonts w:ascii="Arial" w:hAnsi="Arial" w:cs="Arial"/>
          <w:szCs w:val="24"/>
        </w:rPr>
        <w:t xml:space="preserve"> před dohodnutým termínem.</w:t>
      </w:r>
    </w:p>
    <w:p w14:paraId="0C72E331" w14:textId="77777777" w:rsidR="0065399E" w:rsidRDefault="0065399E" w:rsidP="0065399E">
      <w:pPr>
        <w:pStyle w:val="Zkladntextodsazen21"/>
        <w:tabs>
          <w:tab w:val="left" w:pos="561"/>
        </w:tabs>
        <w:spacing w:before="0" w:line="240" w:lineRule="auto"/>
        <w:ind w:left="0" w:firstLine="0"/>
        <w:rPr>
          <w:rFonts w:ascii="Arial" w:hAnsi="Arial" w:cs="Arial"/>
          <w:szCs w:val="24"/>
        </w:rPr>
      </w:pPr>
    </w:p>
    <w:p w14:paraId="2E8290F7" w14:textId="77777777" w:rsidR="0065399E" w:rsidRPr="00A8461D" w:rsidRDefault="0065399E" w:rsidP="0065399E">
      <w:pPr>
        <w:pStyle w:val="Zkladntextodsazen21"/>
        <w:numPr>
          <w:ilvl w:val="0"/>
          <w:numId w:val="12"/>
        </w:numPr>
        <w:tabs>
          <w:tab w:val="left" w:pos="561"/>
        </w:tabs>
        <w:spacing w:before="0" w:line="240" w:lineRule="auto"/>
        <w:ind w:left="561" w:hanging="56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</w:t>
      </w:r>
      <w:r w:rsidRPr="00A8461D">
        <w:rPr>
          <w:rFonts w:ascii="Arial" w:hAnsi="Arial" w:cs="Arial"/>
          <w:szCs w:val="24"/>
        </w:rPr>
        <w:t>íl</w:t>
      </w:r>
      <w:r>
        <w:rPr>
          <w:rFonts w:ascii="Arial" w:hAnsi="Arial" w:cs="Arial"/>
          <w:szCs w:val="24"/>
        </w:rPr>
        <w:t>o</w:t>
      </w:r>
      <w:r w:rsidRPr="00A8461D">
        <w:rPr>
          <w:rFonts w:ascii="Arial" w:hAnsi="Arial" w:cs="Arial"/>
          <w:szCs w:val="24"/>
        </w:rPr>
        <w:t xml:space="preserve"> se stáv</w:t>
      </w:r>
      <w:r>
        <w:rPr>
          <w:rFonts w:ascii="Arial" w:hAnsi="Arial" w:cs="Arial"/>
          <w:szCs w:val="24"/>
        </w:rPr>
        <w:t>á</w:t>
      </w:r>
      <w:r w:rsidRPr="00A8461D">
        <w:rPr>
          <w:rFonts w:ascii="Arial" w:hAnsi="Arial" w:cs="Arial"/>
          <w:szCs w:val="24"/>
        </w:rPr>
        <w:t xml:space="preserve"> vlastnictvím objednatele po uhrazení faktur</w:t>
      </w:r>
      <w:r>
        <w:rPr>
          <w:rFonts w:ascii="Arial" w:hAnsi="Arial" w:cs="Arial"/>
          <w:szCs w:val="24"/>
        </w:rPr>
        <w:t>y</w:t>
      </w:r>
      <w:r w:rsidRPr="00A8461D">
        <w:rPr>
          <w:rFonts w:ascii="Arial" w:hAnsi="Arial" w:cs="Arial"/>
          <w:szCs w:val="24"/>
        </w:rPr>
        <w:t xml:space="preserve"> dle článku VII. odst. 2.</w:t>
      </w:r>
    </w:p>
    <w:p w14:paraId="6200161D" w14:textId="77777777" w:rsidR="0065399E" w:rsidRDefault="0065399E" w:rsidP="0065399E">
      <w:pPr>
        <w:numPr>
          <w:ilvl w:val="12"/>
          <w:numId w:val="0"/>
        </w:numPr>
        <w:tabs>
          <w:tab w:val="left" w:pos="561"/>
        </w:tabs>
        <w:ind w:left="561" w:hanging="561"/>
        <w:jc w:val="both"/>
        <w:rPr>
          <w:rFonts w:ascii="Arial" w:hAnsi="Arial" w:cs="Arial"/>
          <w:b/>
        </w:rPr>
      </w:pPr>
    </w:p>
    <w:p w14:paraId="385D5431" w14:textId="77777777" w:rsidR="0065399E" w:rsidRDefault="0065399E" w:rsidP="0065399E">
      <w:pPr>
        <w:numPr>
          <w:ilvl w:val="12"/>
          <w:numId w:val="0"/>
        </w:numPr>
        <w:tabs>
          <w:tab w:val="left" w:pos="561"/>
        </w:tabs>
        <w:ind w:left="561" w:hanging="561"/>
        <w:jc w:val="both"/>
        <w:rPr>
          <w:rFonts w:ascii="Arial" w:hAnsi="Arial" w:cs="Arial"/>
          <w:b/>
        </w:rPr>
      </w:pPr>
    </w:p>
    <w:p w14:paraId="6F73A6BA" w14:textId="77777777" w:rsidR="0065399E" w:rsidRPr="009A178F" w:rsidRDefault="0065399E" w:rsidP="0065399E">
      <w:pPr>
        <w:numPr>
          <w:ilvl w:val="12"/>
          <w:numId w:val="0"/>
        </w:numPr>
        <w:tabs>
          <w:tab w:val="left" w:pos="0"/>
        </w:tabs>
        <w:jc w:val="center"/>
        <w:rPr>
          <w:rFonts w:ascii="Arial" w:hAnsi="Arial" w:cs="Arial"/>
          <w:b/>
        </w:rPr>
      </w:pPr>
      <w:r w:rsidRPr="009A178F">
        <w:rPr>
          <w:rFonts w:ascii="Arial" w:hAnsi="Arial" w:cs="Arial"/>
          <w:b/>
        </w:rPr>
        <w:t>článek X</w:t>
      </w:r>
      <w:r>
        <w:rPr>
          <w:rFonts w:ascii="Arial" w:hAnsi="Arial" w:cs="Arial"/>
          <w:b/>
        </w:rPr>
        <w:t>I</w:t>
      </w:r>
      <w:r w:rsidRPr="009A178F">
        <w:rPr>
          <w:rFonts w:ascii="Arial" w:hAnsi="Arial" w:cs="Arial"/>
          <w:b/>
        </w:rPr>
        <w:t>V.</w:t>
      </w:r>
    </w:p>
    <w:p w14:paraId="42D01FFC" w14:textId="77777777" w:rsidR="0065399E" w:rsidRPr="00181BBC" w:rsidRDefault="0065399E" w:rsidP="0065399E">
      <w:pPr>
        <w:pStyle w:val="Nadpis4"/>
        <w:numPr>
          <w:ilvl w:val="12"/>
          <w:numId w:val="0"/>
        </w:numPr>
        <w:tabs>
          <w:tab w:val="left" w:pos="0"/>
        </w:tabs>
        <w:spacing w:before="0"/>
        <w:jc w:val="center"/>
        <w:rPr>
          <w:rFonts w:ascii="Arial" w:hAnsi="Arial" w:cs="Arial"/>
          <w:i w:val="0"/>
          <w:color w:val="auto"/>
          <w:sz w:val="26"/>
          <w:szCs w:val="26"/>
        </w:rPr>
      </w:pPr>
      <w:r w:rsidRPr="00181BBC">
        <w:rPr>
          <w:rFonts w:ascii="Arial" w:hAnsi="Arial" w:cs="Arial"/>
          <w:i w:val="0"/>
          <w:color w:val="auto"/>
          <w:sz w:val="26"/>
          <w:szCs w:val="26"/>
        </w:rPr>
        <w:t>PROVÁDĚNÍ DÍLA</w:t>
      </w:r>
    </w:p>
    <w:p w14:paraId="4567EE79" w14:textId="77777777" w:rsidR="0065399E" w:rsidRPr="00A6475E" w:rsidRDefault="0065399E" w:rsidP="0065399E"/>
    <w:p w14:paraId="3F346F53" w14:textId="77777777" w:rsidR="0065399E" w:rsidRPr="009A178F" w:rsidRDefault="0065399E" w:rsidP="0065399E">
      <w:pPr>
        <w:pStyle w:val="Zkladntextodsazen31"/>
        <w:numPr>
          <w:ilvl w:val="3"/>
          <w:numId w:val="13"/>
        </w:numPr>
        <w:tabs>
          <w:tab w:val="clear" w:pos="426"/>
          <w:tab w:val="left" w:pos="561"/>
        </w:tabs>
        <w:ind w:left="561" w:hanging="561"/>
        <w:jc w:val="both"/>
        <w:rPr>
          <w:rFonts w:ascii="Arial" w:hAnsi="Arial" w:cs="Arial"/>
          <w:szCs w:val="24"/>
        </w:rPr>
      </w:pPr>
      <w:r w:rsidRPr="009A178F">
        <w:rPr>
          <w:rFonts w:ascii="Arial" w:hAnsi="Arial" w:cs="Arial"/>
          <w:szCs w:val="24"/>
        </w:rPr>
        <w:t xml:space="preserve">Objednatel je oprávněn kontrolovat provádění </w:t>
      </w:r>
      <w:r>
        <w:rPr>
          <w:rFonts w:ascii="Arial" w:hAnsi="Arial" w:cs="Arial"/>
          <w:szCs w:val="24"/>
        </w:rPr>
        <w:t>D</w:t>
      </w:r>
      <w:r w:rsidRPr="009A178F">
        <w:rPr>
          <w:rFonts w:ascii="Arial" w:hAnsi="Arial" w:cs="Arial"/>
          <w:szCs w:val="24"/>
        </w:rPr>
        <w:t xml:space="preserve">íla prostřednictvím oprávněných osob určených touto smlouvou. </w:t>
      </w:r>
    </w:p>
    <w:p w14:paraId="599F950C" w14:textId="77777777" w:rsidR="0065399E" w:rsidRDefault="0065399E" w:rsidP="0065399E">
      <w:pPr>
        <w:pStyle w:val="Zkladntextodsazen31"/>
        <w:tabs>
          <w:tab w:val="clear" w:pos="426"/>
          <w:tab w:val="left" w:pos="561"/>
        </w:tabs>
        <w:ind w:left="0" w:firstLine="0"/>
        <w:jc w:val="both"/>
        <w:rPr>
          <w:rFonts w:ascii="Arial" w:hAnsi="Arial" w:cs="Arial"/>
          <w:szCs w:val="24"/>
        </w:rPr>
      </w:pPr>
    </w:p>
    <w:p w14:paraId="5A25DBA7" w14:textId="77777777" w:rsidR="0065399E" w:rsidRPr="00BD41D0" w:rsidRDefault="0065399E" w:rsidP="0065399E">
      <w:pPr>
        <w:pStyle w:val="Zkladntextodsazen31"/>
        <w:numPr>
          <w:ilvl w:val="3"/>
          <w:numId w:val="13"/>
        </w:numPr>
        <w:tabs>
          <w:tab w:val="clear" w:pos="426"/>
          <w:tab w:val="left" w:pos="561"/>
        </w:tabs>
        <w:ind w:left="561" w:hanging="561"/>
        <w:jc w:val="both"/>
        <w:rPr>
          <w:rFonts w:ascii="Arial" w:hAnsi="Arial" w:cs="Arial"/>
          <w:szCs w:val="24"/>
        </w:rPr>
      </w:pPr>
      <w:r w:rsidRPr="00BD41D0">
        <w:rPr>
          <w:rFonts w:ascii="Arial" w:hAnsi="Arial" w:cs="Arial"/>
          <w:szCs w:val="24"/>
        </w:rPr>
        <w:t>Oprávněné osoby objednatele:</w:t>
      </w:r>
    </w:p>
    <w:p w14:paraId="79687DE4" w14:textId="65A73A79" w:rsidR="0065399E" w:rsidRPr="00BD41D0" w:rsidRDefault="0065399E" w:rsidP="0065399E">
      <w:pPr>
        <w:pStyle w:val="Odstavecseseznamem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BD41D0">
        <w:rPr>
          <w:rFonts w:ascii="Arial" w:hAnsi="Arial" w:cs="Arial"/>
        </w:rPr>
        <w:t>ve věcech smluvních:</w:t>
      </w:r>
      <w:r w:rsidRPr="00BD41D0">
        <w:rPr>
          <w:rFonts w:ascii="Arial" w:hAnsi="Arial" w:cs="Arial"/>
        </w:rPr>
        <w:tab/>
      </w:r>
      <w:r w:rsidR="007B1E5D">
        <w:rPr>
          <w:rFonts w:ascii="Arial" w:hAnsi="Arial" w:cs="Arial"/>
        </w:rPr>
        <w:t>JUDr. Zdeněk Horák, MBA, ředitel</w:t>
      </w:r>
    </w:p>
    <w:p w14:paraId="38B28712" w14:textId="5B7B197C" w:rsidR="0065399E" w:rsidRPr="00BD41D0" w:rsidRDefault="0065399E" w:rsidP="0065399E">
      <w:pPr>
        <w:pStyle w:val="Zkladntextodsazen31"/>
        <w:numPr>
          <w:ilvl w:val="0"/>
          <w:numId w:val="15"/>
        </w:numPr>
        <w:tabs>
          <w:tab w:val="clear" w:pos="426"/>
          <w:tab w:val="left" w:pos="993"/>
        </w:tabs>
        <w:ind w:left="993" w:hanging="426"/>
        <w:jc w:val="both"/>
        <w:rPr>
          <w:rFonts w:ascii="Arial" w:hAnsi="Arial" w:cs="Arial"/>
          <w:szCs w:val="24"/>
        </w:rPr>
      </w:pPr>
      <w:r w:rsidRPr="00BD41D0">
        <w:rPr>
          <w:rFonts w:ascii="Arial" w:hAnsi="Arial" w:cs="Arial"/>
          <w:szCs w:val="24"/>
        </w:rPr>
        <w:t>ve věcech technických:</w:t>
      </w:r>
      <w:r w:rsidRPr="00BD41D0">
        <w:rPr>
          <w:rFonts w:ascii="Arial" w:hAnsi="Arial" w:cs="Arial"/>
          <w:szCs w:val="24"/>
        </w:rPr>
        <w:tab/>
      </w:r>
      <w:r w:rsidR="007B1E5D">
        <w:rPr>
          <w:rFonts w:ascii="Arial" w:hAnsi="Arial" w:cs="Arial"/>
          <w:szCs w:val="24"/>
        </w:rPr>
        <w:t>Ing. Pavel Horáček, provozně-technický náměstek</w:t>
      </w:r>
    </w:p>
    <w:p w14:paraId="33F47F1A" w14:textId="77777777" w:rsidR="0065399E" w:rsidRPr="00BD41D0" w:rsidRDefault="0065399E" w:rsidP="0065399E">
      <w:pPr>
        <w:pStyle w:val="Zkladntextodsazen31"/>
        <w:tabs>
          <w:tab w:val="clear" w:pos="426"/>
          <w:tab w:val="left" w:pos="993"/>
        </w:tabs>
        <w:ind w:left="993" w:firstLine="0"/>
        <w:jc w:val="both"/>
        <w:rPr>
          <w:rFonts w:ascii="Arial" w:hAnsi="Arial" w:cs="Arial"/>
          <w:szCs w:val="24"/>
        </w:rPr>
      </w:pPr>
      <w:r w:rsidRPr="00BD41D0">
        <w:rPr>
          <w:rFonts w:ascii="Arial" w:hAnsi="Arial" w:cs="Arial"/>
          <w:szCs w:val="24"/>
        </w:rPr>
        <w:tab/>
      </w:r>
      <w:r w:rsidRPr="00BD41D0">
        <w:rPr>
          <w:rFonts w:ascii="Arial" w:hAnsi="Arial" w:cs="Arial"/>
          <w:szCs w:val="24"/>
        </w:rPr>
        <w:tab/>
      </w:r>
      <w:r w:rsidRPr="00BD41D0">
        <w:rPr>
          <w:rFonts w:ascii="Arial" w:hAnsi="Arial" w:cs="Arial"/>
          <w:szCs w:val="24"/>
        </w:rPr>
        <w:tab/>
      </w:r>
      <w:r w:rsidRPr="00BD41D0">
        <w:rPr>
          <w:rFonts w:ascii="Arial" w:hAnsi="Arial" w:cs="Arial"/>
          <w:szCs w:val="24"/>
        </w:rPr>
        <w:tab/>
      </w:r>
      <w:r w:rsidRPr="00BD41D0">
        <w:rPr>
          <w:rFonts w:ascii="Arial" w:hAnsi="Arial" w:cs="Arial"/>
          <w:szCs w:val="24"/>
        </w:rPr>
        <w:tab/>
      </w:r>
    </w:p>
    <w:p w14:paraId="45BCDFD0" w14:textId="77777777" w:rsidR="0065399E" w:rsidRPr="00DA1061" w:rsidRDefault="0065399E" w:rsidP="0065399E">
      <w:pPr>
        <w:numPr>
          <w:ilvl w:val="12"/>
          <w:numId w:val="0"/>
        </w:numPr>
        <w:tabs>
          <w:tab w:val="left" w:pos="561"/>
        </w:tabs>
        <w:ind w:left="561" w:hanging="561"/>
        <w:jc w:val="both"/>
        <w:rPr>
          <w:rFonts w:ascii="Arial" w:hAnsi="Arial" w:cs="Arial"/>
          <w:highlight w:val="yellow"/>
        </w:rPr>
      </w:pPr>
    </w:p>
    <w:p w14:paraId="79E30075" w14:textId="1898ED08" w:rsidR="0065399E" w:rsidRPr="00FA16FF" w:rsidRDefault="0065399E" w:rsidP="0065399E">
      <w:pPr>
        <w:pStyle w:val="Zkladntextodsazen31"/>
        <w:numPr>
          <w:ilvl w:val="3"/>
          <w:numId w:val="13"/>
        </w:numPr>
        <w:tabs>
          <w:tab w:val="clear" w:pos="426"/>
          <w:tab w:val="left" w:pos="561"/>
        </w:tabs>
        <w:ind w:left="561" w:hanging="561"/>
        <w:jc w:val="both"/>
        <w:rPr>
          <w:rFonts w:ascii="Arial" w:hAnsi="Arial" w:cs="Arial"/>
          <w:szCs w:val="24"/>
        </w:rPr>
      </w:pPr>
      <w:r w:rsidRPr="00FA16FF">
        <w:rPr>
          <w:rFonts w:ascii="Arial" w:hAnsi="Arial" w:cs="Arial"/>
          <w:szCs w:val="24"/>
        </w:rPr>
        <w:t xml:space="preserve">Oprávněné osoby </w:t>
      </w:r>
      <w:r w:rsidR="00D93506">
        <w:rPr>
          <w:rFonts w:ascii="Arial" w:hAnsi="Arial" w:cs="Arial"/>
          <w:szCs w:val="24"/>
        </w:rPr>
        <w:t>dodavatel</w:t>
      </w:r>
      <w:r w:rsidRPr="00FA16FF">
        <w:rPr>
          <w:rFonts w:ascii="Arial" w:hAnsi="Arial" w:cs="Arial"/>
          <w:szCs w:val="24"/>
        </w:rPr>
        <w:t>e:</w:t>
      </w:r>
    </w:p>
    <w:p w14:paraId="149576CD" w14:textId="0CE72137" w:rsidR="0065399E" w:rsidRPr="00FA16FF" w:rsidRDefault="0065399E" w:rsidP="0065399E">
      <w:pPr>
        <w:pStyle w:val="Odstavecseseznamem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FA16FF">
        <w:rPr>
          <w:rFonts w:ascii="Arial" w:hAnsi="Arial" w:cs="Arial"/>
        </w:rPr>
        <w:t xml:space="preserve">ve věcech smluvních: </w:t>
      </w:r>
      <w:r w:rsidRPr="00FA16FF">
        <w:rPr>
          <w:rFonts w:ascii="Arial" w:hAnsi="Arial" w:cs="Arial"/>
        </w:rPr>
        <w:tab/>
      </w:r>
      <w:r w:rsidRPr="00FA16FF">
        <w:rPr>
          <w:rFonts w:ascii="Arial" w:hAnsi="Arial" w:cs="Arial"/>
        </w:rPr>
        <w:tab/>
      </w:r>
    </w:p>
    <w:p w14:paraId="44FB5856" w14:textId="19F1EACA" w:rsidR="0065399E" w:rsidRPr="00FA16FF" w:rsidRDefault="0065399E" w:rsidP="0065399E">
      <w:pPr>
        <w:pStyle w:val="Zkladntextodsazen31"/>
        <w:numPr>
          <w:ilvl w:val="0"/>
          <w:numId w:val="15"/>
        </w:numPr>
        <w:tabs>
          <w:tab w:val="clear" w:pos="426"/>
          <w:tab w:val="left" w:pos="993"/>
        </w:tabs>
        <w:ind w:left="993" w:hanging="426"/>
        <w:jc w:val="both"/>
        <w:rPr>
          <w:rFonts w:ascii="Arial" w:hAnsi="Arial" w:cs="Arial"/>
          <w:szCs w:val="24"/>
        </w:rPr>
      </w:pPr>
      <w:r w:rsidRPr="00FA16FF">
        <w:rPr>
          <w:rFonts w:ascii="Arial" w:hAnsi="Arial" w:cs="Arial"/>
          <w:szCs w:val="24"/>
        </w:rPr>
        <w:t xml:space="preserve">ve věcech technických: </w:t>
      </w:r>
      <w:r w:rsidRPr="00FA16FF">
        <w:rPr>
          <w:rFonts w:ascii="Arial" w:hAnsi="Arial" w:cs="Arial"/>
          <w:szCs w:val="24"/>
        </w:rPr>
        <w:tab/>
      </w:r>
      <w:r w:rsidRPr="00FA16FF">
        <w:rPr>
          <w:rFonts w:ascii="Arial" w:hAnsi="Arial" w:cs="Arial"/>
          <w:szCs w:val="24"/>
        </w:rPr>
        <w:tab/>
      </w:r>
    </w:p>
    <w:p w14:paraId="7978A81E" w14:textId="77777777" w:rsidR="0065399E" w:rsidRDefault="0065399E" w:rsidP="0065399E">
      <w:pPr>
        <w:numPr>
          <w:ilvl w:val="12"/>
          <w:numId w:val="0"/>
        </w:numPr>
        <w:tabs>
          <w:tab w:val="left" w:pos="561"/>
        </w:tabs>
        <w:ind w:left="561" w:hanging="561"/>
        <w:jc w:val="both"/>
        <w:rPr>
          <w:rFonts w:ascii="Arial" w:hAnsi="Arial" w:cs="Arial"/>
        </w:rPr>
      </w:pPr>
    </w:p>
    <w:p w14:paraId="24D66EAD" w14:textId="77777777" w:rsidR="0065399E" w:rsidRPr="009A178F" w:rsidRDefault="0065399E" w:rsidP="0065399E">
      <w:pPr>
        <w:numPr>
          <w:ilvl w:val="12"/>
          <w:numId w:val="0"/>
        </w:numPr>
        <w:tabs>
          <w:tab w:val="left" w:pos="561"/>
        </w:tabs>
        <w:ind w:left="561" w:hanging="561"/>
        <w:jc w:val="both"/>
        <w:rPr>
          <w:rFonts w:ascii="Arial" w:hAnsi="Arial" w:cs="Arial"/>
        </w:rPr>
      </w:pPr>
    </w:p>
    <w:p w14:paraId="5160AC5A" w14:textId="77777777" w:rsidR="0065399E" w:rsidRPr="00181BBC" w:rsidRDefault="0065399E" w:rsidP="0065399E">
      <w:pPr>
        <w:numPr>
          <w:ilvl w:val="12"/>
          <w:numId w:val="0"/>
        </w:numPr>
        <w:tabs>
          <w:tab w:val="left" w:pos="426"/>
        </w:tabs>
        <w:jc w:val="center"/>
        <w:rPr>
          <w:rFonts w:ascii="Arial" w:hAnsi="Arial" w:cs="Arial"/>
          <w:b/>
          <w:sz w:val="26"/>
          <w:szCs w:val="26"/>
        </w:rPr>
      </w:pPr>
      <w:r w:rsidRPr="00181BBC">
        <w:rPr>
          <w:rFonts w:ascii="Arial" w:hAnsi="Arial" w:cs="Arial"/>
          <w:b/>
          <w:sz w:val="26"/>
          <w:szCs w:val="26"/>
        </w:rPr>
        <w:t>článek XI.</w:t>
      </w:r>
    </w:p>
    <w:p w14:paraId="04C0D9CE" w14:textId="77777777" w:rsidR="0065399E" w:rsidRPr="00181BBC" w:rsidRDefault="0065399E" w:rsidP="0065399E">
      <w:pPr>
        <w:pStyle w:val="Nadpis5"/>
        <w:numPr>
          <w:ilvl w:val="12"/>
          <w:numId w:val="0"/>
        </w:numPr>
        <w:spacing w:before="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181BBC">
        <w:rPr>
          <w:rFonts w:ascii="Arial" w:hAnsi="Arial" w:cs="Arial"/>
          <w:b/>
          <w:color w:val="auto"/>
          <w:sz w:val="26"/>
          <w:szCs w:val="26"/>
        </w:rPr>
        <w:t>ZÁVĚREČNÁ USTANOVENÍ</w:t>
      </w:r>
    </w:p>
    <w:p w14:paraId="757076E5" w14:textId="77777777" w:rsidR="0065399E" w:rsidRPr="00A6475E" w:rsidRDefault="0065399E" w:rsidP="0065399E"/>
    <w:p w14:paraId="768E1ED5" w14:textId="77777777" w:rsidR="0065399E" w:rsidRPr="00A6475E" w:rsidRDefault="0065399E" w:rsidP="0065399E">
      <w:pPr>
        <w:pStyle w:val="Zkladntextodsazen31"/>
        <w:numPr>
          <w:ilvl w:val="0"/>
          <w:numId w:val="14"/>
        </w:numPr>
        <w:tabs>
          <w:tab w:val="clear" w:pos="426"/>
          <w:tab w:val="left" w:pos="561"/>
        </w:tabs>
        <w:ind w:left="567" w:hanging="567"/>
        <w:jc w:val="both"/>
        <w:rPr>
          <w:rFonts w:ascii="Arial" w:hAnsi="Arial" w:cs="Arial"/>
          <w:szCs w:val="24"/>
        </w:rPr>
      </w:pPr>
      <w:r w:rsidRPr="00A6475E">
        <w:rPr>
          <w:rFonts w:ascii="Arial" w:hAnsi="Arial" w:cs="Arial"/>
          <w:szCs w:val="24"/>
        </w:rPr>
        <w:t>Veškeré změny a doplňky smlouvy mohou být provedeny jen formou písemných dodatků, které se stávají po podpisu oběma smluvními stranami nedílnou součástí této smlouvy.</w:t>
      </w:r>
    </w:p>
    <w:p w14:paraId="4541C418" w14:textId="77777777" w:rsidR="0065399E" w:rsidRDefault="0065399E" w:rsidP="0065399E">
      <w:pPr>
        <w:pStyle w:val="Zkladntextodsazen31"/>
        <w:tabs>
          <w:tab w:val="clear" w:pos="426"/>
          <w:tab w:val="left" w:pos="561"/>
        </w:tabs>
        <w:ind w:left="0" w:firstLine="0"/>
        <w:jc w:val="both"/>
        <w:rPr>
          <w:rFonts w:ascii="Arial" w:hAnsi="Arial" w:cs="Arial"/>
          <w:szCs w:val="24"/>
        </w:rPr>
      </w:pPr>
    </w:p>
    <w:p w14:paraId="070CAA28" w14:textId="77777777" w:rsidR="0065399E" w:rsidRPr="00A6475E" w:rsidRDefault="0065399E" w:rsidP="0065399E">
      <w:pPr>
        <w:pStyle w:val="Zkladntextodsazen31"/>
        <w:numPr>
          <w:ilvl w:val="0"/>
          <w:numId w:val="14"/>
        </w:numPr>
        <w:tabs>
          <w:tab w:val="clear" w:pos="426"/>
          <w:tab w:val="left" w:pos="561"/>
        </w:tabs>
        <w:ind w:left="567" w:hanging="567"/>
        <w:jc w:val="both"/>
        <w:rPr>
          <w:rFonts w:ascii="Arial" w:hAnsi="Arial" w:cs="Arial"/>
          <w:szCs w:val="24"/>
        </w:rPr>
      </w:pPr>
      <w:r w:rsidRPr="00A6475E">
        <w:rPr>
          <w:rFonts w:ascii="Arial" w:hAnsi="Arial" w:cs="Arial"/>
          <w:szCs w:val="24"/>
        </w:rPr>
        <w:t>Vztahy mezi smluvními stranami neupravené touto smlouvou se řídí příslušnými ustanoveními ob</w:t>
      </w:r>
      <w:r>
        <w:rPr>
          <w:rFonts w:ascii="Arial" w:hAnsi="Arial" w:cs="Arial"/>
          <w:szCs w:val="24"/>
        </w:rPr>
        <w:t>čanského</w:t>
      </w:r>
      <w:r w:rsidRPr="00A6475E">
        <w:rPr>
          <w:rFonts w:ascii="Arial" w:hAnsi="Arial" w:cs="Arial"/>
          <w:szCs w:val="24"/>
        </w:rPr>
        <w:t xml:space="preserve"> zákoníku a obecně platnými právními předpisy.</w:t>
      </w:r>
    </w:p>
    <w:p w14:paraId="0BE8876B" w14:textId="77777777" w:rsidR="0065399E" w:rsidRDefault="0065399E" w:rsidP="0065399E">
      <w:pPr>
        <w:pStyle w:val="Zkladntextodsazen31"/>
        <w:tabs>
          <w:tab w:val="clear" w:pos="426"/>
          <w:tab w:val="left" w:pos="561"/>
        </w:tabs>
        <w:ind w:left="0" w:firstLine="0"/>
        <w:jc w:val="both"/>
        <w:rPr>
          <w:rFonts w:ascii="Arial" w:hAnsi="Arial" w:cs="Arial"/>
          <w:szCs w:val="24"/>
        </w:rPr>
      </w:pPr>
    </w:p>
    <w:p w14:paraId="729FC0E6" w14:textId="77777777" w:rsidR="0065399E" w:rsidRPr="00A6475E" w:rsidRDefault="0065399E" w:rsidP="0065399E">
      <w:pPr>
        <w:pStyle w:val="Zkladntextodsazen31"/>
        <w:numPr>
          <w:ilvl w:val="0"/>
          <w:numId w:val="14"/>
        </w:numPr>
        <w:tabs>
          <w:tab w:val="clear" w:pos="426"/>
          <w:tab w:val="left" w:pos="561"/>
        </w:tabs>
        <w:ind w:left="567" w:hanging="567"/>
        <w:jc w:val="both"/>
        <w:rPr>
          <w:rFonts w:ascii="Arial" w:hAnsi="Arial" w:cs="Arial"/>
          <w:szCs w:val="24"/>
        </w:rPr>
      </w:pPr>
      <w:r w:rsidRPr="00A6475E">
        <w:rPr>
          <w:rFonts w:ascii="Arial" w:hAnsi="Arial" w:cs="Arial"/>
          <w:szCs w:val="24"/>
        </w:rPr>
        <w:t>Tato smlouva může být změněna či doplněna pouze dodatkem podepsaným oběma smluvními stranami.</w:t>
      </w:r>
    </w:p>
    <w:p w14:paraId="75B83E1F" w14:textId="77777777" w:rsidR="0065399E" w:rsidRDefault="0065399E" w:rsidP="0065399E">
      <w:pPr>
        <w:pStyle w:val="Zkladntextodsazen31"/>
        <w:tabs>
          <w:tab w:val="clear" w:pos="426"/>
          <w:tab w:val="left" w:pos="561"/>
        </w:tabs>
        <w:ind w:left="0" w:firstLine="0"/>
        <w:jc w:val="both"/>
        <w:rPr>
          <w:rFonts w:ascii="Arial" w:hAnsi="Arial" w:cs="Arial"/>
          <w:szCs w:val="24"/>
        </w:rPr>
      </w:pPr>
    </w:p>
    <w:p w14:paraId="38343428" w14:textId="4F9949EC" w:rsidR="0065399E" w:rsidRDefault="0065399E" w:rsidP="0065399E">
      <w:pPr>
        <w:pStyle w:val="Zkladntextodsazen31"/>
        <w:numPr>
          <w:ilvl w:val="0"/>
          <w:numId w:val="14"/>
        </w:numPr>
        <w:tabs>
          <w:tab w:val="clear" w:pos="426"/>
          <w:tab w:val="left" w:pos="561"/>
        </w:tabs>
        <w:ind w:left="567" w:hanging="567"/>
        <w:jc w:val="both"/>
        <w:rPr>
          <w:rFonts w:ascii="Arial" w:hAnsi="Arial" w:cs="Arial"/>
          <w:szCs w:val="24"/>
        </w:rPr>
      </w:pPr>
      <w:r w:rsidRPr="00A6475E">
        <w:rPr>
          <w:rFonts w:ascii="Arial" w:hAnsi="Arial" w:cs="Arial"/>
          <w:szCs w:val="24"/>
        </w:rPr>
        <w:t>Tato smlouva je sepsána v</w:t>
      </w:r>
      <w:r>
        <w:rPr>
          <w:rFonts w:ascii="Arial" w:hAnsi="Arial" w:cs="Arial"/>
          <w:szCs w:val="24"/>
        </w:rPr>
        <w:t>e dvojím vyhotovení</w:t>
      </w:r>
      <w:r w:rsidRPr="00A6475E">
        <w:rPr>
          <w:rFonts w:ascii="Arial" w:hAnsi="Arial" w:cs="Arial"/>
          <w:szCs w:val="24"/>
        </w:rPr>
        <w:t xml:space="preserve">, objednatel obdrží </w:t>
      </w:r>
      <w:r>
        <w:rPr>
          <w:rFonts w:ascii="Arial" w:hAnsi="Arial" w:cs="Arial"/>
          <w:szCs w:val="24"/>
        </w:rPr>
        <w:t>jedno</w:t>
      </w:r>
      <w:r w:rsidRPr="00A6475E">
        <w:rPr>
          <w:rFonts w:ascii="Arial" w:hAnsi="Arial" w:cs="Arial"/>
          <w:szCs w:val="24"/>
        </w:rPr>
        <w:t xml:space="preserve"> vyhotovení a </w:t>
      </w:r>
      <w:r w:rsidR="00D93506">
        <w:rPr>
          <w:rFonts w:ascii="Arial" w:hAnsi="Arial" w:cs="Arial"/>
          <w:szCs w:val="24"/>
        </w:rPr>
        <w:t>dodavatel</w:t>
      </w:r>
      <w:r w:rsidRPr="00A6475E">
        <w:rPr>
          <w:rFonts w:ascii="Arial" w:hAnsi="Arial" w:cs="Arial"/>
          <w:szCs w:val="24"/>
        </w:rPr>
        <w:t xml:space="preserve"> jedno vyhotovení.</w:t>
      </w:r>
    </w:p>
    <w:p w14:paraId="4360F879" w14:textId="77777777" w:rsidR="00464221" w:rsidRDefault="00464221" w:rsidP="00464221">
      <w:pPr>
        <w:pStyle w:val="Odstavecseseznamem"/>
        <w:rPr>
          <w:rFonts w:ascii="Arial" w:hAnsi="Arial" w:cs="Arial"/>
        </w:rPr>
      </w:pPr>
    </w:p>
    <w:p w14:paraId="7A2917B0" w14:textId="38DC7082" w:rsidR="00464221" w:rsidRPr="00464221" w:rsidRDefault="00464221" w:rsidP="00464221">
      <w:pPr>
        <w:pStyle w:val="Zkladntextodsazen31"/>
        <w:numPr>
          <w:ilvl w:val="0"/>
          <w:numId w:val="14"/>
        </w:numPr>
        <w:tabs>
          <w:tab w:val="clear" w:pos="426"/>
          <w:tab w:val="left" w:pos="561"/>
        </w:tabs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Smlouva nabývá platnosti dnem podpisu oběma smluvními stranami a účinnosti nejdříve dnem uveřejnění v registru smluv. </w:t>
      </w:r>
      <w:r w:rsidRPr="00464221">
        <w:rPr>
          <w:rFonts w:ascii="Arial" w:hAnsi="Arial" w:cs="Arial"/>
          <w:szCs w:val="24"/>
        </w:rPr>
        <w:t xml:space="preserve">Smluvní strany si jsou vědomy povinnosti stanovené zákonem č. 340/2015 Sb., o zvláštních podmínkách účinnosti některých smluv, uveřejňování těchto smluv a o registru smluv, </w:t>
      </w:r>
      <w:r w:rsidRPr="00464221">
        <w:rPr>
          <w:rFonts w:ascii="Arial" w:hAnsi="Arial" w:cs="Arial"/>
          <w:szCs w:val="24"/>
        </w:rPr>
        <w:br/>
        <w:t>ve znění pozdějších předpisů, a v případě, že bude v souladu s tímto zákonem nutné uveřejnit tuto smlouvu, smluvní strany souhlasí s jejím uveřejněním v</w:t>
      </w:r>
      <w:r>
        <w:rPr>
          <w:rFonts w:ascii="Arial" w:hAnsi="Arial" w:cs="Arial"/>
          <w:szCs w:val="24"/>
        </w:rPr>
        <w:t> </w:t>
      </w:r>
      <w:r w:rsidRPr="00464221">
        <w:rPr>
          <w:rFonts w:ascii="Arial" w:hAnsi="Arial" w:cs="Arial"/>
          <w:szCs w:val="24"/>
        </w:rPr>
        <w:t>úplném znění, stejně jako s uveřejněním úplného znění případných dohod (dodatků), kterými se tato smlouva doplňuje, mění, nahrazuje nebo ruší, a to prostřednictvím registru smluv. Smluvní strany se dohodly, že uveřejnění smlouvy v souladu s výše citovaným zákonem zajistí objednatel.</w:t>
      </w:r>
    </w:p>
    <w:p w14:paraId="46B5B156" w14:textId="77777777" w:rsidR="00464221" w:rsidRPr="00A6475E" w:rsidRDefault="00464221" w:rsidP="00464221">
      <w:pPr>
        <w:pStyle w:val="Zkladntextodsazen31"/>
        <w:tabs>
          <w:tab w:val="clear" w:pos="426"/>
          <w:tab w:val="left" w:pos="561"/>
        </w:tabs>
        <w:ind w:left="0" w:firstLine="0"/>
        <w:jc w:val="both"/>
        <w:rPr>
          <w:rFonts w:ascii="Arial" w:hAnsi="Arial" w:cs="Arial"/>
          <w:szCs w:val="24"/>
        </w:rPr>
      </w:pPr>
    </w:p>
    <w:p w14:paraId="45C1B6FA" w14:textId="77777777" w:rsidR="0065399E" w:rsidRDefault="0065399E" w:rsidP="0065399E">
      <w:pPr>
        <w:tabs>
          <w:tab w:val="left" w:pos="426"/>
          <w:tab w:val="left" w:pos="2520"/>
        </w:tabs>
        <w:rPr>
          <w:rFonts w:ascii="Arial" w:hAnsi="Arial" w:cs="Arial"/>
        </w:rPr>
      </w:pPr>
    </w:p>
    <w:p w14:paraId="3395637F" w14:textId="77777777" w:rsidR="0065399E" w:rsidRDefault="0065399E" w:rsidP="0065399E">
      <w:pPr>
        <w:tabs>
          <w:tab w:val="left" w:pos="426"/>
          <w:tab w:val="left" w:pos="2520"/>
        </w:tabs>
        <w:rPr>
          <w:rFonts w:ascii="Arial" w:hAnsi="Arial" w:cs="Arial"/>
        </w:rPr>
      </w:pPr>
    </w:p>
    <w:p w14:paraId="330B530F" w14:textId="77777777" w:rsidR="00464221" w:rsidRDefault="00464221" w:rsidP="0065399E">
      <w:pPr>
        <w:tabs>
          <w:tab w:val="left" w:pos="426"/>
          <w:tab w:val="left" w:pos="2520"/>
        </w:tabs>
        <w:rPr>
          <w:rFonts w:ascii="Arial" w:hAnsi="Arial" w:cs="Arial"/>
        </w:rPr>
      </w:pPr>
    </w:p>
    <w:p w14:paraId="0ADCA3E7" w14:textId="77777777" w:rsidR="00464221" w:rsidRDefault="00464221" w:rsidP="0065399E">
      <w:pPr>
        <w:tabs>
          <w:tab w:val="left" w:pos="426"/>
          <w:tab w:val="left" w:pos="2520"/>
        </w:tabs>
        <w:rPr>
          <w:rFonts w:ascii="Arial" w:hAnsi="Arial" w:cs="Arial"/>
        </w:rPr>
      </w:pPr>
    </w:p>
    <w:p w14:paraId="0516CE57" w14:textId="547E42FC" w:rsidR="0065399E" w:rsidRDefault="0065399E" w:rsidP="0065399E">
      <w:pPr>
        <w:tabs>
          <w:tab w:val="left" w:pos="426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1: Seznam objektů, které jsou předmětem analýzy</w:t>
      </w:r>
    </w:p>
    <w:p w14:paraId="56F692DB" w14:textId="77777777" w:rsidR="0065399E" w:rsidRDefault="0065399E" w:rsidP="0065399E">
      <w:pPr>
        <w:tabs>
          <w:tab w:val="left" w:pos="426"/>
          <w:tab w:val="left" w:pos="2520"/>
        </w:tabs>
        <w:rPr>
          <w:rFonts w:ascii="Arial" w:hAnsi="Arial" w:cs="Arial"/>
        </w:rPr>
      </w:pPr>
    </w:p>
    <w:p w14:paraId="4C6CBEB0" w14:textId="77777777" w:rsidR="0065399E" w:rsidRDefault="0065399E" w:rsidP="0065399E">
      <w:pPr>
        <w:tabs>
          <w:tab w:val="left" w:pos="426"/>
          <w:tab w:val="left" w:pos="2520"/>
        </w:tabs>
        <w:rPr>
          <w:rFonts w:ascii="Arial" w:hAnsi="Arial" w:cs="Arial"/>
        </w:rPr>
      </w:pPr>
    </w:p>
    <w:p w14:paraId="02DC4BB2" w14:textId="77777777" w:rsidR="0065399E" w:rsidRDefault="0065399E" w:rsidP="0065399E">
      <w:pPr>
        <w:tabs>
          <w:tab w:val="left" w:pos="426"/>
          <w:tab w:val="left" w:pos="2520"/>
        </w:tabs>
        <w:rPr>
          <w:rFonts w:ascii="Arial" w:hAnsi="Arial" w:cs="Arial"/>
        </w:rPr>
      </w:pPr>
    </w:p>
    <w:p w14:paraId="58509267" w14:textId="66D9EC9F" w:rsidR="0065399E" w:rsidRPr="009A178F" w:rsidRDefault="0065399E" w:rsidP="0065399E">
      <w:pPr>
        <w:tabs>
          <w:tab w:val="left" w:pos="426"/>
          <w:tab w:val="left" w:pos="2520"/>
        </w:tabs>
        <w:rPr>
          <w:rFonts w:ascii="Arial" w:hAnsi="Arial" w:cs="Arial"/>
        </w:rPr>
      </w:pPr>
      <w:r w:rsidRPr="009A178F">
        <w:rPr>
          <w:rFonts w:ascii="Arial" w:hAnsi="Arial" w:cs="Arial"/>
        </w:rPr>
        <w:t>V</w:t>
      </w:r>
      <w:r w:rsidR="007B1E5D">
        <w:rPr>
          <w:rFonts w:ascii="Arial" w:hAnsi="Arial" w:cs="Arial"/>
        </w:rPr>
        <w:t xml:space="preserve">e Vyškově </w:t>
      </w:r>
      <w:r w:rsidR="00D80524">
        <w:rPr>
          <w:rFonts w:ascii="Arial" w:hAnsi="Arial" w:cs="Arial"/>
        </w:rPr>
        <w:t>d</w:t>
      </w:r>
      <w:r w:rsidRPr="009A178F">
        <w:rPr>
          <w:rFonts w:ascii="Arial" w:hAnsi="Arial" w:cs="Arial"/>
        </w:rPr>
        <w:t>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17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178F">
        <w:rPr>
          <w:rFonts w:ascii="Arial" w:hAnsi="Arial" w:cs="Arial"/>
        </w:rPr>
        <w:t>V</w:t>
      </w:r>
      <w:r w:rsidR="007B1E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A178F">
        <w:rPr>
          <w:rFonts w:ascii="Arial" w:hAnsi="Arial" w:cs="Arial"/>
        </w:rPr>
        <w:t>dne</w:t>
      </w:r>
    </w:p>
    <w:p w14:paraId="260D4FBD" w14:textId="77777777" w:rsidR="0065399E" w:rsidRDefault="0065399E" w:rsidP="0065399E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14:paraId="67B8D9BA" w14:textId="205C7883" w:rsidR="0065399E" w:rsidRDefault="00C84160" w:rsidP="0065399E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dodavatele</w:t>
      </w:r>
    </w:p>
    <w:p w14:paraId="3985AD21" w14:textId="4D888D0A" w:rsidR="0065399E" w:rsidRDefault="0065399E" w:rsidP="0065399E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14:paraId="0A979459" w14:textId="7422DA65" w:rsidR="00464221" w:rsidRDefault="00464221" w:rsidP="0065399E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14:paraId="78213A24" w14:textId="2DC0752F" w:rsidR="00464221" w:rsidRDefault="00464221" w:rsidP="0065399E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14:paraId="4B5C5A86" w14:textId="77777777" w:rsidR="00464221" w:rsidRDefault="00464221" w:rsidP="0065399E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14:paraId="584FAECB" w14:textId="77777777" w:rsidR="0065399E" w:rsidRPr="009A178F" w:rsidRDefault="0065399E" w:rsidP="0065399E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14:paraId="03F1797E" w14:textId="77777777" w:rsidR="0065399E" w:rsidRPr="009A178F" w:rsidRDefault="0065399E" w:rsidP="00C84160">
      <w:pPr>
        <w:numPr>
          <w:ilvl w:val="12"/>
          <w:numId w:val="0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486D5D71" w14:textId="2AFBD654" w:rsidR="005A4CA6" w:rsidRDefault="007B1E5D" w:rsidP="00C84160">
      <w:pPr>
        <w:numPr>
          <w:ilvl w:val="12"/>
          <w:numId w:val="0"/>
        </w:numPr>
        <w:ind w:firstLine="708"/>
        <w:rPr>
          <w:rFonts w:ascii="Arial" w:hAnsi="Arial" w:cs="Arial"/>
        </w:rPr>
      </w:pPr>
      <w:r>
        <w:rPr>
          <w:rFonts w:ascii="Arial" w:hAnsi="Arial" w:cs="Arial"/>
        </w:rPr>
        <w:t>JUDr. Zdeněk Horák, MBA</w:t>
      </w:r>
      <w:r w:rsidR="0065399E" w:rsidRPr="005939C0">
        <w:rPr>
          <w:rFonts w:ascii="Arial" w:hAnsi="Arial" w:cs="Arial"/>
        </w:rPr>
        <w:t xml:space="preserve"> </w:t>
      </w:r>
      <w:r w:rsidR="0065399E" w:rsidRPr="005939C0">
        <w:rPr>
          <w:rFonts w:ascii="Arial" w:hAnsi="Arial" w:cs="Arial"/>
        </w:rPr>
        <w:tab/>
      </w:r>
      <w:r w:rsidR="0065399E" w:rsidRPr="005939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4160">
        <w:rPr>
          <w:rFonts w:ascii="Arial" w:hAnsi="Arial" w:cs="Arial"/>
        </w:rPr>
        <w:t>jméno příjmení</w:t>
      </w:r>
      <w:r w:rsidR="00C84160" w:rsidRPr="005939C0">
        <w:rPr>
          <w:rFonts w:ascii="Arial" w:hAnsi="Arial" w:cs="Arial"/>
        </w:rPr>
        <w:t xml:space="preserve"> </w:t>
      </w:r>
      <w:r w:rsidR="00C84160" w:rsidRPr="005939C0">
        <w:rPr>
          <w:rFonts w:ascii="Arial" w:hAnsi="Arial" w:cs="Arial"/>
        </w:rPr>
        <w:tab/>
      </w:r>
      <w:r w:rsidR="00C84160" w:rsidRPr="005939C0">
        <w:rPr>
          <w:rFonts w:ascii="Arial" w:hAnsi="Arial" w:cs="Arial"/>
        </w:rPr>
        <w:tab/>
      </w:r>
      <w:r w:rsidR="00C84160" w:rsidRPr="005939C0">
        <w:rPr>
          <w:rFonts w:ascii="Arial" w:hAnsi="Arial" w:cs="Arial"/>
        </w:rPr>
        <w:tab/>
      </w:r>
      <w:r w:rsidR="00C84160" w:rsidRPr="005939C0">
        <w:rPr>
          <w:rFonts w:ascii="Arial" w:hAnsi="Arial" w:cs="Arial"/>
        </w:rPr>
        <w:tab/>
      </w:r>
      <w:r>
        <w:rPr>
          <w:rFonts w:ascii="Arial" w:hAnsi="Arial" w:cs="Arial"/>
        </w:rPr>
        <w:t>ředitel</w:t>
      </w:r>
      <w:r w:rsidR="00C84160">
        <w:rPr>
          <w:rFonts w:ascii="Arial" w:hAnsi="Arial" w:cs="Arial"/>
        </w:rPr>
        <w:tab/>
      </w:r>
      <w:r w:rsidR="00C84160">
        <w:rPr>
          <w:rFonts w:ascii="Arial" w:hAnsi="Arial" w:cs="Arial"/>
        </w:rPr>
        <w:tab/>
      </w:r>
      <w:r w:rsidR="00C84160">
        <w:rPr>
          <w:rFonts w:ascii="Arial" w:hAnsi="Arial" w:cs="Arial"/>
        </w:rPr>
        <w:tab/>
      </w:r>
      <w:r w:rsidR="00C84160">
        <w:rPr>
          <w:rFonts w:ascii="Arial" w:hAnsi="Arial" w:cs="Arial"/>
        </w:rPr>
        <w:tab/>
      </w:r>
      <w:r w:rsidR="00C84160">
        <w:rPr>
          <w:rFonts w:ascii="Arial" w:hAnsi="Arial" w:cs="Arial"/>
        </w:rPr>
        <w:tab/>
      </w:r>
      <w:r w:rsidR="00C84160">
        <w:rPr>
          <w:rFonts w:ascii="Arial" w:hAnsi="Arial" w:cs="Arial"/>
        </w:rPr>
        <w:tab/>
        <w:t>funkce</w:t>
      </w:r>
    </w:p>
    <w:p w14:paraId="1ABB0FDB" w14:textId="1046DCCB" w:rsidR="0065399E" w:rsidRDefault="005A4CA6" w:rsidP="0065399E">
      <w:pPr>
        <w:numPr>
          <w:ilvl w:val="12"/>
          <w:numId w:val="0"/>
        </w:num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399E">
        <w:rPr>
          <w:rFonts w:ascii="Arial" w:hAnsi="Arial" w:cs="Arial"/>
        </w:rPr>
        <w:br w:type="page"/>
      </w:r>
    </w:p>
    <w:p w14:paraId="155BFFD4" w14:textId="77777777" w:rsidR="0065399E" w:rsidRDefault="0065399E" w:rsidP="0065399E">
      <w:pPr>
        <w:numPr>
          <w:ilvl w:val="12"/>
          <w:numId w:val="0"/>
        </w:num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14:paraId="0572357F" w14:textId="77777777" w:rsidR="0065399E" w:rsidRDefault="0065399E" w:rsidP="0065399E">
      <w:pPr>
        <w:numPr>
          <w:ilvl w:val="12"/>
          <w:numId w:val="0"/>
        </w:numPr>
        <w:rPr>
          <w:rFonts w:ascii="Arial" w:hAnsi="Arial" w:cs="Arial"/>
        </w:rPr>
      </w:pPr>
    </w:p>
    <w:p w14:paraId="097AF593" w14:textId="77777777" w:rsidR="0065399E" w:rsidRDefault="0065399E" w:rsidP="0065399E">
      <w:pPr>
        <w:numPr>
          <w:ilvl w:val="12"/>
          <w:numId w:val="0"/>
        </w:numPr>
        <w:rPr>
          <w:rFonts w:ascii="Arial" w:hAnsi="Arial" w:cs="Arial"/>
        </w:rPr>
      </w:pPr>
    </w:p>
    <w:p w14:paraId="4D2BB0DD" w14:textId="77777777" w:rsidR="0065399E" w:rsidRPr="00B05B3E" w:rsidRDefault="0065399E" w:rsidP="0065399E">
      <w:pPr>
        <w:numPr>
          <w:ilvl w:val="12"/>
          <w:numId w:val="0"/>
        </w:numPr>
        <w:rPr>
          <w:rFonts w:ascii="Arial" w:hAnsi="Arial" w:cs="Arial"/>
          <w:b/>
          <w:sz w:val="28"/>
          <w:szCs w:val="28"/>
        </w:rPr>
      </w:pPr>
      <w:bookmarkStart w:id="0" w:name="_Hlk85801261"/>
      <w:r w:rsidRPr="004D149C">
        <w:rPr>
          <w:rFonts w:ascii="Arial" w:hAnsi="Arial" w:cs="Arial"/>
          <w:b/>
          <w:sz w:val="28"/>
          <w:szCs w:val="28"/>
        </w:rPr>
        <w:t>Seznam objektů, které jsou předmětem analýzy</w:t>
      </w:r>
    </w:p>
    <w:p w14:paraId="202CEB6C" w14:textId="77777777" w:rsidR="0065399E" w:rsidRDefault="0065399E" w:rsidP="0065399E">
      <w:pPr>
        <w:numPr>
          <w:ilvl w:val="12"/>
          <w:numId w:val="0"/>
        </w:numPr>
        <w:rPr>
          <w:rFonts w:ascii="Arial" w:hAnsi="Arial" w:cs="Arial"/>
        </w:rPr>
      </w:pPr>
    </w:p>
    <w:p w14:paraId="76505F9A" w14:textId="77777777" w:rsidR="0065399E" w:rsidRDefault="0065399E" w:rsidP="0065399E">
      <w:pPr>
        <w:numPr>
          <w:ilvl w:val="12"/>
          <w:numId w:val="0"/>
        </w:numPr>
        <w:rPr>
          <w:rFonts w:ascii="Arial" w:hAnsi="Arial" w:cs="Arial"/>
        </w:rPr>
      </w:pPr>
    </w:p>
    <w:tbl>
      <w:tblPr>
        <w:tblW w:w="5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520"/>
      </w:tblGrid>
      <w:tr w:rsidR="0065399E" w:rsidRPr="00102568" w14:paraId="67004467" w14:textId="77777777" w:rsidTr="00800F3C">
        <w:trPr>
          <w:trHeight w:hRule="exact" w:val="5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A131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94EE" w14:textId="7170AEAB" w:rsidR="0065399E" w:rsidRPr="00CF1767" w:rsidRDefault="0065399E" w:rsidP="00800F3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5399E" w:rsidRPr="00102568" w14:paraId="641A915F" w14:textId="77777777" w:rsidTr="00800F3C">
        <w:trPr>
          <w:trHeight w:hRule="exact" w:val="5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0A5F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8290" w14:textId="0AE9DAE6" w:rsidR="0065399E" w:rsidRPr="00CF1767" w:rsidRDefault="0065399E" w:rsidP="00800F3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bookmarkEnd w:id="0"/>
      <w:tr w:rsidR="0065399E" w:rsidRPr="00102568" w14:paraId="1F96BEB9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D927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9FBB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62ABF53F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875C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18D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5A7C67AC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B8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5E31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5B508716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24A5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D51C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5B66251C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30D5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2D0D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0E6A9646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97C2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DF98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7BF18295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BCEB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53C5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726D013C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7C0C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C42E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3C7647D7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438C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294D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05EF1508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C6EB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E79B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70D1CC70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80CA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97A7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724842F6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DEAC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3B3D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43867AB8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D339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154A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1C9D6DF7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BF96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8FB2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219823E5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6F73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7CFF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4B761E0E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D930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EDD7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27393F74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EDD5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C9B1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04C3FB6D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08CD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86A2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40549642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40C3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7392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251A2E0A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4350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05AB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71F1F436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02F5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5C3A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10228E99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9EF8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8AE7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99E" w:rsidRPr="00102568" w14:paraId="16751E2E" w14:textId="77777777" w:rsidTr="00800F3C">
        <w:trPr>
          <w:trHeight w:hRule="exact"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2C6C" w14:textId="77777777" w:rsidR="0065399E" w:rsidRPr="00102568" w:rsidRDefault="0065399E" w:rsidP="00800F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2568">
              <w:rPr>
                <w:rFonts w:ascii="Arial" w:hAnsi="Arial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DE7C" w14:textId="77777777" w:rsidR="0065399E" w:rsidRPr="00102568" w:rsidRDefault="0065399E" w:rsidP="00800F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138A1A" w14:textId="77777777" w:rsidR="0065399E" w:rsidRDefault="0065399E" w:rsidP="0065399E">
      <w:pPr>
        <w:spacing w:after="200" w:line="276" w:lineRule="auto"/>
        <w:rPr>
          <w:rFonts w:ascii="Arial" w:hAnsi="Arial" w:cs="Arial"/>
        </w:rPr>
      </w:pPr>
    </w:p>
    <w:p w14:paraId="22700ED7" w14:textId="77777777" w:rsidR="0077018E" w:rsidRDefault="00CC4E9F"/>
    <w:sectPr w:rsidR="0077018E" w:rsidSect="003A5C0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5BB43" w14:textId="77777777" w:rsidR="00CC4E9F" w:rsidRDefault="00CC4E9F">
      <w:r>
        <w:separator/>
      </w:r>
    </w:p>
  </w:endnote>
  <w:endnote w:type="continuationSeparator" w:id="0">
    <w:p w14:paraId="0C0133D5" w14:textId="77777777" w:rsidR="00CC4E9F" w:rsidRDefault="00CC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83707263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6A5D48C" w14:textId="77777777" w:rsidR="00F273E1" w:rsidRDefault="0065399E" w:rsidP="008F204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2D7D52E" w14:textId="77777777" w:rsidR="00F273E1" w:rsidRDefault="00CC4E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729025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9E9678F" w14:textId="3559D056" w:rsidR="00F273E1" w:rsidRDefault="0065399E" w:rsidP="008F204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C2FA7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A369591" w14:textId="24B4B106" w:rsidR="00F273E1" w:rsidRDefault="0065399E" w:rsidP="00FB6AB5">
    <w:pPr>
      <w:pStyle w:val="Zpat"/>
      <w:jc w:val="center"/>
    </w:pPr>
    <w:r>
      <w:t xml:space="preserve">         / </w:t>
    </w:r>
    <w:fldSimple w:instr=" NUMPAGES  \* MERGEFORMAT ">
      <w:r w:rsidR="00AC2FA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19D6F" w14:textId="77777777" w:rsidR="00CC4E9F" w:rsidRDefault="00CC4E9F">
      <w:r>
        <w:separator/>
      </w:r>
    </w:p>
  </w:footnote>
  <w:footnote w:type="continuationSeparator" w:id="0">
    <w:p w14:paraId="763B5211" w14:textId="77777777" w:rsidR="00CC4E9F" w:rsidRDefault="00CC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2ECF" w14:textId="08E4C20C" w:rsidR="00A55A96" w:rsidRPr="001C1140" w:rsidRDefault="00A55A96" w:rsidP="00A55A96">
    <w:pPr>
      <w:autoSpaceDE w:val="0"/>
      <w:autoSpaceDN w:val="0"/>
      <w:adjustRightInd w:val="0"/>
      <w:spacing w:line="268" w:lineRule="exact"/>
      <w:jc w:val="right"/>
      <w:rPr>
        <w:rFonts w:ascii="Arial" w:hAnsi="Arial" w:cs="Arial"/>
        <w:iCs/>
        <w:color w:val="000000"/>
        <w:sz w:val="32"/>
        <w:szCs w:val="32"/>
      </w:rPr>
    </w:pPr>
    <w:r w:rsidRPr="001C1140">
      <w:rPr>
        <w:rFonts w:ascii="Arial" w:hAnsi="Arial" w:cs="Arial"/>
        <w:iCs/>
        <w:sz w:val="32"/>
        <w:szCs w:val="32"/>
      </w:rPr>
      <w:t xml:space="preserve">Příloha č. </w:t>
    </w:r>
    <w:r w:rsidR="00AB55FC">
      <w:rPr>
        <w:rFonts w:ascii="Arial" w:hAnsi="Arial" w:cs="Arial"/>
        <w:iCs/>
        <w:sz w:val="32"/>
        <w:szCs w:val="32"/>
      </w:rPr>
      <w:t>3</w:t>
    </w:r>
    <w:r w:rsidRPr="001C1140">
      <w:rPr>
        <w:rFonts w:ascii="Arial" w:hAnsi="Arial" w:cs="Arial"/>
        <w:iCs/>
        <w:sz w:val="32"/>
        <w:szCs w:val="32"/>
      </w:rPr>
      <w:t xml:space="preserve"> </w:t>
    </w:r>
    <w:r w:rsidRPr="00E75AEC">
      <w:rPr>
        <w:rFonts w:ascii="Arial" w:hAnsi="Arial" w:cs="Arial"/>
        <w:iCs/>
      </w:rPr>
      <w:t>výzvy/zadávací dokumentace</w:t>
    </w:r>
  </w:p>
  <w:p w14:paraId="5CCFC7A1" w14:textId="77777777" w:rsidR="00A55A96" w:rsidRDefault="00A55A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D88"/>
    <w:multiLevelType w:val="multilevel"/>
    <w:tmpl w:val="19F4F5C4"/>
    <w:lvl w:ilvl="0">
      <w:start w:val="1"/>
      <w:numFmt w:val="decimal"/>
      <w:pStyle w:val="Seznamsodrkami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E475F88"/>
    <w:multiLevelType w:val="hybridMultilevel"/>
    <w:tmpl w:val="6D38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05DF2"/>
    <w:multiLevelType w:val="hybridMultilevel"/>
    <w:tmpl w:val="BA6679F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A45FE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4383C33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BF059AB"/>
    <w:multiLevelType w:val="hybridMultilevel"/>
    <w:tmpl w:val="75187876"/>
    <w:lvl w:ilvl="0" w:tplc="04050017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" w15:restartNumberingAfterBreak="0">
    <w:nsid w:val="2C4F1C3A"/>
    <w:multiLevelType w:val="hybridMultilevel"/>
    <w:tmpl w:val="145EA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811"/>
    <w:multiLevelType w:val="multilevel"/>
    <w:tmpl w:val="6E4249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45B91B64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4FF063A5"/>
    <w:multiLevelType w:val="hybridMultilevel"/>
    <w:tmpl w:val="1B8C1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1EB9"/>
    <w:multiLevelType w:val="hybridMultilevel"/>
    <w:tmpl w:val="2AA8FD24"/>
    <w:lvl w:ilvl="0" w:tplc="8498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55F74"/>
    <w:multiLevelType w:val="hybridMultilevel"/>
    <w:tmpl w:val="3912DA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A6FBB"/>
    <w:multiLevelType w:val="multilevel"/>
    <w:tmpl w:val="0330B4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6EC41A9C"/>
    <w:multiLevelType w:val="singleLevel"/>
    <w:tmpl w:val="03AAEC88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357" w:hanging="357"/>
      </w:pPr>
      <w:rPr>
        <w:rFonts w:ascii="Tahoma" w:hAnsi="Tahoma" w:hint="default"/>
        <w:b/>
        <w:i w:val="0"/>
      </w:rPr>
    </w:lvl>
  </w:abstractNum>
  <w:abstractNum w:abstractNumId="14" w15:restartNumberingAfterBreak="0">
    <w:nsid w:val="74AD5206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7AAF6095"/>
    <w:multiLevelType w:val="hybridMultilevel"/>
    <w:tmpl w:val="FE686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11C4"/>
    <w:multiLevelType w:val="hybridMultilevel"/>
    <w:tmpl w:val="60D2E428"/>
    <w:lvl w:ilvl="0" w:tplc="04050017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1"/>
  </w:num>
  <w:num w:numId="9">
    <w:abstractNumId w:val="15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9E"/>
    <w:rsid w:val="00030BDD"/>
    <w:rsid w:val="000371ED"/>
    <w:rsid w:val="000437BD"/>
    <w:rsid w:val="00237AFB"/>
    <w:rsid w:val="0025432B"/>
    <w:rsid w:val="002805F0"/>
    <w:rsid w:val="003C73B2"/>
    <w:rsid w:val="00421CBC"/>
    <w:rsid w:val="00464221"/>
    <w:rsid w:val="005A4CA6"/>
    <w:rsid w:val="005B3117"/>
    <w:rsid w:val="0065399E"/>
    <w:rsid w:val="006A2383"/>
    <w:rsid w:val="0079698C"/>
    <w:rsid w:val="007B1E5D"/>
    <w:rsid w:val="00806433"/>
    <w:rsid w:val="008435A6"/>
    <w:rsid w:val="00942829"/>
    <w:rsid w:val="00A55A96"/>
    <w:rsid w:val="00AB55FC"/>
    <w:rsid w:val="00AC2FA7"/>
    <w:rsid w:val="00B32EFC"/>
    <w:rsid w:val="00BD41D0"/>
    <w:rsid w:val="00BF45BF"/>
    <w:rsid w:val="00C00452"/>
    <w:rsid w:val="00C84160"/>
    <w:rsid w:val="00CC3B2C"/>
    <w:rsid w:val="00CC4E9F"/>
    <w:rsid w:val="00D80524"/>
    <w:rsid w:val="00D93506"/>
    <w:rsid w:val="00DA1061"/>
    <w:rsid w:val="00E11951"/>
    <w:rsid w:val="00E57CEB"/>
    <w:rsid w:val="00EC6266"/>
    <w:rsid w:val="00EF1338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995"/>
  <w15:chartTrackingRefBased/>
  <w15:docId w15:val="{889DEEC9-B22A-41C7-98AE-62645DA1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399E"/>
    <w:pPr>
      <w:keepNext/>
      <w:numPr>
        <w:numId w:val="1"/>
      </w:numPr>
      <w:tabs>
        <w:tab w:val="clear" w:pos="720"/>
      </w:tabs>
      <w:jc w:val="both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39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39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39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99E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39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399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399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39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5399E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5399E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Zkladntext21">
    <w:name w:val="Základní text 21"/>
    <w:basedOn w:val="Normln"/>
    <w:rsid w:val="0065399E"/>
    <w:pPr>
      <w:tabs>
        <w:tab w:val="left" w:pos="851"/>
      </w:tabs>
      <w:overflowPunct w:val="0"/>
      <w:autoSpaceDE w:val="0"/>
      <w:autoSpaceDN w:val="0"/>
      <w:adjustRightInd w:val="0"/>
      <w:ind w:left="851"/>
      <w:jc w:val="both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"/>
    <w:rsid w:val="0065399E"/>
    <w:pPr>
      <w:overflowPunct w:val="0"/>
      <w:autoSpaceDE w:val="0"/>
      <w:autoSpaceDN w:val="0"/>
      <w:adjustRightInd w:val="0"/>
      <w:spacing w:before="60" w:line="240" w:lineRule="atLeast"/>
      <w:ind w:left="567" w:hanging="567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65399E"/>
    <w:pPr>
      <w:ind w:left="720"/>
      <w:contextualSpacing/>
    </w:pPr>
  </w:style>
  <w:style w:type="paragraph" w:customStyle="1" w:styleId="Zkladntextodsazen31">
    <w:name w:val="Základní text odsazený 31"/>
    <w:basedOn w:val="Normln"/>
    <w:rsid w:val="0065399E"/>
    <w:pPr>
      <w:tabs>
        <w:tab w:val="left" w:pos="426"/>
      </w:tabs>
      <w:overflowPunct w:val="0"/>
      <w:autoSpaceDE w:val="0"/>
      <w:autoSpaceDN w:val="0"/>
      <w:adjustRightInd w:val="0"/>
      <w:ind w:left="900" w:hanging="900"/>
      <w:textAlignment w:val="baseline"/>
    </w:pPr>
    <w:rPr>
      <w:szCs w:val="20"/>
    </w:rPr>
  </w:style>
  <w:style w:type="paragraph" w:styleId="Zhlav">
    <w:name w:val="header"/>
    <w:basedOn w:val="Normln"/>
    <w:link w:val="ZhlavChar"/>
    <w:rsid w:val="006539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39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autoRedefine/>
    <w:rsid w:val="0065399E"/>
    <w:pPr>
      <w:numPr>
        <w:numId w:val="13"/>
      </w:numPr>
      <w:ind w:left="426" w:hanging="426"/>
      <w:jc w:val="both"/>
    </w:pPr>
    <w:rPr>
      <w:rFonts w:ascii="Tahoma" w:hAnsi="Tahoma" w:cs="Tahoma"/>
      <w:sz w:val="20"/>
    </w:rPr>
  </w:style>
  <w:style w:type="paragraph" w:styleId="FormtovanvHTML">
    <w:name w:val="HTML Preformatted"/>
    <w:basedOn w:val="Normln"/>
    <w:link w:val="FormtovanvHTMLChar"/>
    <w:rsid w:val="0065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6"/>
      <w:szCs w:val="16"/>
      <w:lang w:val="x-none"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65399E"/>
    <w:rPr>
      <w:rFonts w:ascii="Courier New" w:eastAsia="Times New Roman" w:hAnsi="Courier New" w:cs="Times New Roman"/>
      <w:color w:val="000000"/>
      <w:sz w:val="16"/>
      <w:szCs w:val="16"/>
      <w:lang w:val="x-none" w:eastAsia="ar-SA"/>
    </w:rPr>
  </w:style>
  <w:style w:type="paragraph" w:styleId="Zpat">
    <w:name w:val="footer"/>
    <w:basedOn w:val="Normln"/>
    <w:link w:val="ZpatChar"/>
    <w:uiPriority w:val="99"/>
    <w:unhideWhenUsed/>
    <w:rsid w:val="006539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39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65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7B638-86D7-4160-98A3-F764DBED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1614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Herzán Jaromír</dc:creator>
  <cp:keywords/>
  <dc:description/>
  <cp:lastModifiedBy>Herzán Jaromír</cp:lastModifiedBy>
  <cp:revision>5</cp:revision>
  <dcterms:created xsi:type="dcterms:W3CDTF">2022-08-09T07:36:00Z</dcterms:created>
  <dcterms:modified xsi:type="dcterms:W3CDTF">2022-08-09T07:46:00Z</dcterms:modified>
  <cp:category/>
</cp:coreProperties>
</file>