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D33" w:rsidRPr="008E4733" w:rsidRDefault="006D2D33" w:rsidP="006D2D33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II</w:t>
      </w:r>
      <w:r w:rsidRPr="008E4733">
        <w:rPr>
          <w:b/>
          <w:sz w:val="28"/>
          <w:szCs w:val="28"/>
          <w:u w:val="single"/>
        </w:rPr>
        <w:t>/</w:t>
      </w:r>
      <w:r>
        <w:rPr>
          <w:b/>
          <w:sz w:val="28"/>
          <w:szCs w:val="28"/>
          <w:u w:val="single"/>
        </w:rPr>
        <w:t xml:space="preserve">384 </w:t>
      </w:r>
      <w:r w:rsidR="008B2D71">
        <w:rPr>
          <w:b/>
          <w:sz w:val="28"/>
          <w:szCs w:val="28"/>
          <w:u w:val="single"/>
        </w:rPr>
        <w:t xml:space="preserve">Brno, ul. </w:t>
      </w:r>
      <w:r>
        <w:rPr>
          <w:b/>
          <w:sz w:val="28"/>
          <w:szCs w:val="28"/>
          <w:u w:val="single"/>
        </w:rPr>
        <w:t>Kn</w:t>
      </w:r>
      <w:r w:rsidR="005B4384">
        <w:rPr>
          <w:b/>
          <w:sz w:val="28"/>
          <w:szCs w:val="28"/>
          <w:u w:val="single"/>
        </w:rPr>
        <w:t>í</w:t>
      </w:r>
      <w:r>
        <w:rPr>
          <w:b/>
          <w:sz w:val="28"/>
          <w:szCs w:val="28"/>
          <w:u w:val="single"/>
        </w:rPr>
        <w:t xml:space="preserve">ničská – úsek C – směr do města </w:t>
      </w:r>
      <w:r w:rsidR="00A064C0">
        <w:rPr>
          <w:b/>
          <w:sz w:val="28"/>
          <w:szCs w:val="28"/>
          <w:u w:val="single"/>
        </w:rPr>
        <w:t>– levý jízdní pruh</w:t>
      </w:r>
    </w:p>
    <w:p w:rsidR="006D2D33" w:rsidRPr="005B4384" w:rsidRDefault="006D2D33" w:rsidP="006D2D33">
      <w:pPr>
        <w:pStyle w:val="Odstavecseseznamem"/>
        <w:numPr>
          <w:ilvl w:val="0"/>
          <w:numId w:val="3"/>
        </w:numPr>
      </w:pPr>
      <w:r w:rsidRPr="005B4384">
        <w:t xml:space="preserve">výměna obrusné a ložné vrstvy vozovky </w:t>
      </w:r>
      <w:r w:rsidR="00A064C0" w:rsidRPr="005B4384">
        <w:t>levého</w:t>
      </w:r>
      <w:r w:rsidRPr="005B4384">
        <w:t xml:space="preserve"> jízdníh</w:t>
      </w:r>
      <w:r w:rsidR="00A064C0" w:rsidRPr="005B4384">
        <w:t>o</w:t>
      </w:r>
      <w:r w:rsidRPr="005B4384">
        <w:t xml:space="preserve"> pruh</w:t>
      </w:r>
      <w:r w:rsidR="00A064C0" w:rsidRPr="005B4384">
        <w:t>u</w:t>
      </w:r>
    </w:p>
    <w:p w:rsidR="006D2D33" w:rsidRPr="005B4384" w:rsidRDefault="006D2D33" w:rsidP="006D2D33">
      <w:pPr>
        <w:pStyle w:val="Odstavecseseznamem"/>
        <w:numPr>
          <w:ilvl w:val="0"/>
          <w:numId w:val="2"/>
        </w:numPr>
      </w:pPr>
      <w:r w:rsidRPr="005B4384">
        <w:t>provozní staničení km 1</w:t>
      </w:r>
      <w:r w:rsidR="00C275F6" w:rsidRPr="005B4384">
        <w:t>0</w:t>
      </w:r>
      <w:r w:rsidRPr="005B4384">
        <w:t>,</w:t>
      </w:r>
      <w:r w:rsidR="00C275F6" w:rsidRPr="005B4384">
        <w:t>190</w:t>
      </w:r>
      <w:r w:rsidRPr="005B4384">
        <w:t xml:space="preserve"> – 1</w:t>
      </w:r>
      <w:r w:rsidR="00C275F6" w:rsidRPr="005B4384">
        <w:t>0</w:t>
      </w:r>
      <w:r w:rsidRPr="005B4384">
        <w:t>,</w:t>
      </w:r>
      <w:r w:rsidR="00C275F6" w:rsidRPr="005B4384">
        <w:t>340</w:t>
      </w:r>
      <w:r w:rsidRPr="005B4384">
        <w:t xml:space="preserve"> </w:t>
      </w:r>
    </w:p>
    <w:p w:rsidR="006D2D33" w:rsidRPr="005B4384" w:rsidRDefault="006D2D33" w:rsidP="006D2D33">
      <w:pPr>
        <w:pStyle w:val="Odstavecseseznamem"/>
        <w:numPr>
          <w:ilvl w:val="0"/>
          <w:numId w:val="2"/>
        </w:numPr>
      </w:pPr>
      <w:r w:rsidRPr="005B4384">
        <w:t xml:space="preserve">délka úseku </w:t>
      </w:r>
      <w:r w:rsidR="00C275F6" w:rsidRPr="005B4384">
        <w:t>1</w:t>
      </w:r>
      <w:r w:rsidRPr="005B4384">
        <w:t xml:space="preserve">50 m, opravovaná plocha povrchu vozovky </w:t>
      </w:r>
      <w:r w:rsidR="00A064C0" w:rsidRPr="005B4384">
        <w:t>600</w:t>
      </w:r>
      <w:r w:rsidRPr="005B4384">
        <w:t xml:space="preserve"> m</w:t>
      </w:r>
      <w:r w:rsidRPr="005B4384">
        <w:rPr>
          <w:vertAlign w:val="superscript"/>
        </w:rPr>
        <w:t>2</w:t>
      </w:r>
    </w:p>
    <w:p w:rsidR="006D2D33" w:rsidRPr="005B4384" w:rsidRDefault="006D2D33" w:rsidP="006D2D33">
      <w:pPr>
        <w:pStyle w:val="Odstavecseseznamem"/>
        <w:numPr>
          <w:ilvl w:val="0"/>
          <w:numId w:val="2"/>
        </w:numPr>
      </w:pPr>
      <w:r w:rsidRPr="005B4384">
        <w:t>frézování – 10 cm</w:t>
      </w:r>
    </w:p>
    <w:p w:rsidR="006D2D33" w:rsidRPr="005B4384" w:rsidRDefault="006D2D33" w:rsidP="006D2D33">
      <w:pPr>
        <w:pStyle w:val="Odstavecseseznamem"/>
        <w:numPr>
          <w:ilvl w:val="0"/>
          <w:numId w:val="2"/>
        </w:numPr>
      </w:pPr>
      <w:r w:rsidRPr="005B4384">
        <w:t xml:space="preserve">zařezání u napojení na stávající povrch </w:t>
      </w:r>
      <w:r w:rsidR="00A064C0" w:rsidRPr="005B4384">
        <w:t>308</w:t>
      </w:r>
      <w:r w:rsidRPr="005B4384">
        <w:t xml:space="preserve"> m</w:t>
      </w:r>
    </w:p>
    <w:p w:rsidR="006D2D33" w:rsidRPr="005B4384" w:rsidRDefault="006D2D33" w:rsidP="006D2D33">
      <w:pPr>
        <w:pStyle w:val="Odstavecseseznamem"/>
        <w:numPr>
          <w:ilvl w:val="0"/>
          <w:numId w:val="2"/>
        </w:numPr>
      </w:pPr>
      <w:r w:rsidRPr="005B4384">
        <w:t xml:space="preserve">spojovací postřik: </w:t>
      </w:r>
      <w:r w:rsidR="00A064C0" w:rsidRPr="005B4384">
        <w:t>1</w:t>
      </w:r>
      <w:r w:rsidRPr="005B4384">
        <w:t xml:space="preserve"> </w:t>
      </w:r>
      <w:r w:rsidR="00A064C0" w:rsidRPr="005B4384">
        <w:t>2</w:t>
      </w:r>
      <w:r w:rsidRPr="005B4384">
        <w:t>00 m</w:t>
      </w:r>
      <w:r w:rsidRPr="005B4384">
        <w:rPr>
          <w:vertAlign w:val="superscript"/>
        </w:rPr>
        <w:t>2</w:t>
      </w:r>
    </w:p>
    <w:p w:rsidR="006D2D33" w:rsidRPr="005B4384" w:rsidRDefault="006D2D33" w:rsidP="006D2D33">
      <w:pPr>
        <w:pStyle w:val="Odstavecseseznamem"/>
        <w:numPr>
          <w:ilvl w:val="0"/>
          <w:numId w:val="2"/>
        </w:numPr>
      </w:pPr>
      <w:r w:rsidRPr="005B4384">
        <w:t xml:space="preserve">pokládka asfaltového betonu pro ložní vrstvy ACL 16+, TL. 50MM, </w:t>
      </w:r>
      <w:r w:rsidR="00A064C0" w:rsidRPr="005B4384">
        <w:t>600</w:t>
      </w:r>
      <w:r w:rsidRPr="005B4384">
        <w:t xml:space="preserve"> m</w:t>
      </w:r>
      <w:r w:rsidRPr="005B4384">
        <w:rPr>
          <w:vertAlign w:val="superscript"/>
        </w:rPr>
        <w:t>2</w:t>
      </w:r>
    </w:p>
    <w:p w:rsidR="006D2D33" w:rsidRPr="005B4384" w:rsidRDefault="006D2D33" w:rsidP="006D2D33">
      <w:pPr>
        <w:pStyle w:val="Odstavecseseznamem"/>
        <w:numPr>
          <w:ilvl w:val="0"/>
          <w:numId w:val="2"/>
        </w:numPr>
      </w:pPr>
      <w:r w:rsidRPr="005B4384">
        <w:t xml:space="preserve">pokládka asfaltového betonu pro obrusné vrstvy ACO 11+, TL. 50MM, </w:t>
      </w:r>
      <w:r w:rsidR="00A064C0" w:rsidRPr="005B4384">
        <w:t>600</w:t>
      </w:r>
      <w:r w:rsidRPr="005B4384">
        <w:t xml:space="preserve"> m</w:t>
      </w:r>
      <w:r w:rsidRPr="005B4384">
        <w:rPr>
          <w:vertAlign w:val="superscript"/>
        </w:rPr>
        <w:t>2</w:t>
      </w:r>
    </w:p>
    <w:p w:rsidR="006D2D33" w:rsidRPr="005B4384" w:rsidRDefault="006D2D33" w:rsidP="006D2D33">
      <w:pPr>
        <w:pStyle w:val="Odstavecseseznamem"/>
        <w:numPr>
          <w:ilvl w:val="0"/>
          <w:numId w:val="2"/>
        </w:numPr>
      </w:pPr>
      <w:r w:rsidRPr="005B4384">
        <w:t xml:space="preserve">zalití pracovních spár </w:t>
      </w:r>
      <w:r w:rsidR="00A064C0" w:rsidRPr="005B4384">
        <w:t>308</w:t>
      </w:r>
      <w:r w:rsidRPr="005B4384">
        <w:t xml:space="preserve"> m</w:t>
      </w:r>
    </w:p>
    <w:p w:rsidR="006D2D33" w:rsidRPr="005B4384" w:rsidRDefault="006D2D33" w:rsidP="006D2D33">
      <w:pPr>
        <w:pStyle w:val="Odstavecseseznamem"/>
        <w:numPr>
          <w:ilvl w:val="0"/>
          <w:numId w:val="2"/>
        </w:numPr>
      </w:pPr>
      <w:r w:rsidRPr="005B4384">
        <w:t xml:space="preserve">výšková úprava </w:t>
      </w:r>
    </w:p>
    <w:p w:rsidR="006D2D33" w:rsidRPr="005B4384" w:rsidRDefault="006D2D33" w:rsidP="006D2D33">
      <w:pPr>
        <w:pStyle w:val="Odstavecseseznamem"/>
        <w:numPr>
          <w:ilvl w:val="1"/>
          <w:numId w:val="2"/>
        </w:numPr>
      </w:pPr>
      <w:r w:rsidRPr="005B4384">
        <w:t xml:space="preserve">revizní kanalizační šachta (RŠ) – </w:t>
      </w:r>
      <w:r w:rsidR="004F6043">
        <w:t>4</w:t>
      </w:r>
      <w:r w:rsidRPr="005B4384">
        <w:t xml:space="preserve"> ks</w:t>
      </w:r>
    </w:p>
    <w:p w:rsidR="006D2D33" w:rsidRPr="005B4384" w:rsidRDefault="006D2D33" w:rsidP="006D2D33">
      <w:pPr>
        <w:pStyle w:val="Odstavecseseznamem"/>
        <w:numPr>
          <w:ilvl w:val="0"/>
          <w:numId w:val="2"/>
        </w:numPr>
      </w:pPr>
      <w:r w:rsidRPr="005B4384">
        <w:t xml:space="preserve">VDZ v </w:t>
      </w:r>
      <w:r w:rsidR="00C9001E">
        <w:t>barvě</w:t>
      </w:r>
      <w:r w:rsidRPr="005B4384">
        <w:t>:</w:t>
      </w:r>
    </w:p>
    <w:p w:rsidR="006D2D33" w:rsidRPr="005B4384" w:rsidRDefault="006D2D33" w:rsidP="006D2D33">
      <w:pPr>
        <w:pStyle w:val="Odstavecseseznamem"/>
        <w:numPr>
          <w:ilvl w:val="1"/>
          <w:numId w:val="2"/>
        </w:numPr>
      </w:pPr>
      <w:r w:rsidRPr="005B4384">
        <w:t xml:space="preserve">čára dělící 0,125: V1a  </w:t>
      </w:r>
      <w:r w:rsidR="00C275F6" w:rsidRPr="005B4384">
        <w:t>4</w:t>
      </w:r>
      <w:r w:rsidR="0002071B" w:rsidRPr="005B4384">
        <w:t>0</w:t>
      </w:r>
      <w:r w:rsidR="00C275F6" w:rsidRPr="005B4384">
        <w:t>0</w:t>
      </w:r>
      <w:r w:rsidRPr="005B4384">
        <w:t xml:space="preserve"> m</w:t>
      </w:r>
    </w:p>
    <w:p w:rsidR="006D2D33" w:rsidRPr="005B4384" w:rsidRDefault="0002071B" w:rsidP="006D2D33">
      <w:pPr>
        <w:pStyle w:val="Odstavecseseznamem"/>
        <w:ind w:left="2832"/>
      </w:pPr>
      <w:r w:rsidRPr="005B4384">
        <w:t xml:space="preserve">    V2a 4</w:t>
      </w:r>
      <w:r w:rsidR="006D2D33" w:rsidRPr="005B4384">
        <w:t>0 m</w:t>
      </w:r>
    </w:p>
    <w:p w:rsidR="006D2D33" w:rsidRPr="005B4384" w:rsidRDefault="0002071B" w:rsidP="006D2D33">
      <w:pPr>
        <w:pStyle w:val="Odstavecseseznamem"/>
        <w:ind w:left="2832"/>
      </w:pPr>
      <w:r w:rsidRPr="005B4384">
        <w:t xml:space="preserve">    V2b 5</w:t>
      </w:r>
      <w:r w:rsidR="006D2D33" w:rsidRPr="005B4384">
        <w:t>0 m</w:t>
      </w:r>
    </w:p>
    <w:p w:rsidR="006D2D33" w:rsidRPr="005B4384" w:rsidRDefault="006D2D33" w:rsidP="006D2D33">
      <w:pPr>
        <w:pStyle w:val="Odstavecseseznamem"/>
        <w:numPr>
          <w:ilvl w:val="1"/>
          <w:numId w:val="2"/>
        </w:numPr>
      </w:pPr>
      <w:r w:rsidRPr="005B4384">
        <w:t>čára vodící 0,25:  0 m</w:t>
      </w:r>
    </w:p>
    <w:p w:rsidR="006D2D33" w:rsidRPr="005B4384" w:rsidRDefault="006D2D33" w:rsidP="006D2D33">
      <w:pPr>
        <w:pStyle w:val="Odstavecseseznamem"/>
        <w:numPr>
          <w:ilvl w:val="1"/>
          <w:numId w:val="2"/>
        </w:numPr>
      </w:pPr>
      <w:r w:rsidRPr="005B4384">
        <w:t>plošné</w:t>
      </w:r>
    </w:p>
    <w:p w:rsidR="006D2D33" w:rsidRPr="005B4384" w:rsidRDefault="006D2D33" w:rsidP="006D2D33">
      <w:pPr>
        <w:pStyle w:val="Odstavecseseznamem"/>
        <w:numPr>
          <w:ilvl w:val="2"/>
          <w:numId w:val="2"/>
        </w:numPr>
      </w:pPr>
      <w:r w:rsidRPr="005B4384">
        <w:t>V</w:t>
      </w:r>
      <w:r w:rsidR="0002071B" w:rsidRPr="005B4384">
        <w:t>9a: 5</w:t>
      </w:r>
      <w:r w:rsidRPr="005B4384">
        <w:t xml:space="preserve">x </w:t>
      </w:r>
      <w:r w:rsidR="0002071B" w:rsidRPr="005B4384">
        <w:t>šipka vlevo</w:t>
      </w:r>
    </w:p>
    <w:p w:rsidR="0002071B" w:rsidRPr="005B4384" w:rsidRDefault="0002071B" w:rsidP="006D2D33">
      <w:pPr>
        <w:pStyle w:val="Odstavecseseznamem"/>
        <w:numPr>
          <w:ilvl w:val="2"/>
          <w:numId w:val="2"/>
        </w:numPr>
      </w:pPr>
      <w:r w:rsidRPr="005B4384">
        <w:t xml:space="preserve">V13 – </w:t>
      </w:r>
      <w:r w:rsidR="00A064C0" w:rsidRPr="005B4384">
        <w:t>2</w:t>
      </w:r>
      <w:r w:rsidRPr="005B4384">
        <w:t xml:space="preserve"> m</w:t>
      </w:r>
      <w:r w:rsidRPr="005B4384">
        <w:rPr>
          <w:vertAlign w:val="superscript"/>
        </w:rPr>
        <w:t>2</w:t>
      </w:r>
    </w:p>
    <w:p w:rsidR="006D2D33" w:rsidRPr="005B4384" w:rsidRDefault="0002071B" w:rsidP="006D2D33">
      <w:pPr>
        <w:pStyle w:val="Odstavecseseznamem"/>
        <w:numPr>
          <w:ilvl w:val="2"/>
          <w:numId w:val="2"/>
        </w:numPr>
      </w:pPr>
      <w:proofErr w:type="gramStart"/>
      <w:r w:rsidRPr="005B4384">
        <w:t>V5</w:t>
      </w:r>
      <w:r w:rsidR="006D2D33" w:rsidRPr="005B4384">
        <w:t xml:space="preserve">a –  </w:t>
      </w:r>
      <w:r w:rsidR="00A064C0" w:rsidRPr="005B4384">
        <w:t>2</w:t>
      </w:r>
      <w:r w:rsidRPr="005B4384">
        <w:t xml:space="preserve"> </w:t>
      </w:r>
      <w:r w:rsidR="006D2D33" w:rsidRPr="005B4384">
        <w:t>m</w:t>
      </w:r>
      <w:r w:rsidR="006D2D33" w:rsidRPr="005B4384">
        <w:rPr>
          <w:vertAlign w:val="superscript"/>
        </w:rPr>
        <w:t>2</w:t>
      </w:r>
      <w:proofErr w:type="gramEnd"/>
    </w:p>
    <w:p w:rsidR="0090375A" w:rsidRPr="005B4384" w:rsidRDefault="00FD09B0" w:rsidP="0090375A">
      <w:pPr>
        <w:pStyle w:val="Odstavecseseznamem"/>
        <w:numPr>
          <w:ilvl w:val="0"/>
          <w:numId w:val="2"/>
        </w:numPr>
      </w:pPr>
      <w:r w:rsidRPr="005B4384">
        <w:t>o</w:t>
      </w:r>
      <w:r w:rsidR="007B709E" w:rsidRPr="005B4384">
        <w:t xml:space="preserve">bnovení </w:t>
      </w:r>
      <w:r w:rsidR="0090375A" w:rsidRPr="005B4384">
        <w:t>dv</w:t>
      </w:r>
      <w:r w:rsidR="007B709E" w:rsidRPr="005B4384">
        <w:t>ou</w:t>
      </w:r>
      <w:r w:rsidR="0090375A" w:rsidRPr="005B4384">
        <w:t xml:space="preserve"> indukční</w:t>
      </w:r>
      <w:r w:rsidR="007B709E" w:rsidRPr="005B4384">
        <w:t>ch</w:t>
      </w:r>
      <w:r w:rsidR="0090375A" w:rsidRPr="005B4384">
        <w:t xml:space="preserve"> smyč</w:t>
      </w:r>
      <w:r w:rsidR="007B709E" w:rsidRPr="005B4384">
        <w:t>e</w:t>
      </w:r>
      <w:r w:rsidR="0090375A" w:rsidRPr="005B4384">
        <w:t>k</w:t>
      </w:r>
    </w:p>
    <w:p w:rsidR="006D2D33" w:rsidRPr="005B4384" w:rsidRDefault="006D2D33" w:rsidP="006D2D33">
      <w:pPr>
        <w:pStyle w:val="Odstavecseseznamem"/>
        <w:numPr>
          <w:ilvl w:val="0"/>
          <w:numId w:val="2"/>
        </w:numPr>
      </w:pPr>
      <w:r w:rsidRPr="005B4384">
        <w:t>projektová dokumentace dopravního značení uzavírky, včetně projednání s dotčenými orgány a zajištění stanovení přechodného dopravního značení (DIO)</w:t>
      </w:r>
    </w:p>
    <w:p w:rsidR="00EE1F82" w:rsidRPr="005B4384" w:rsidRDefault="00EE1F82" w:rsidP="006D2D33">
      <w:pPr>
        <w:pStyle w:val="Odstavecseseznamem"/>
        <w:numPr>
          <w:ilvl w:val="0"/>
          <w:numId w:val="2"/>
        </w:numPr>
      </w:pPr>
      <w:r w:rsidRPr="005B4384">
        <w:t>projednání a zajištění průjezdu trolejbusové dopravy (popř. NAD)</w:t>
      </w:r>
    </w:p>
    <w:p w:rsidR="00746B11" w:rsidRPr="005B4384" w:rsidRDefault="00746B11" w:rsidP="006D2D33">
      <w:pPr>
        <w:pStyle w:val="Odstavecseseznamem"/>
        <w:numPr>
          <w:ilvl w:val="0"/>
          <w:numId w:val="2"/>
        </w:numPr>
      </w:pPr>
      <w:r w:rsidRPr="005B4384">
        <w:t>úprava signálních plánů křižovatky po dobu výstavby</w:t>
      </w:r>
    </w:p>
    <w:p w:rsidR="006D2D33" w:rsidRPr="005B4384" w:rsidRDefault="006D2D33" w:rsidP="006D2D33">
      <w:pPr>
        <w:pStyle w:val="Odstavecseseznamem"/>
      </w:pPr>
    </w:p>
    <w:p w:rsidR="006D2D33" w:rsidRPr="005B4384" w:rsidRDefault="006D2D33" w:rsidP="006D2D33">
      <w:pPr>
        <w:pStyle w:val="Odstavecseseznamem"/>
        <w:numPr>
          <w:ilvl w:val="0"/>
          <w:numId w:val="2"/>
        </w:numPr>
      </w:pPr>
      <w:r w:rsidRPr="005B4384">
        <w:t xml:space="preserve">termín dokončení: </w:t>
      </w:r>
      <w:r w:rsidR="00B75956">
        <w:t>31.10.2022</w:t>
      </w:r>
      <w:bookmarkStart w:id="0" w:name="_GoBack"/>
      <w:bookmarkEnd w:id="0"/>
    </w:p>
    <w:p w:rsidR="009C3D38" w:rsidRPr="005B4384" w:rsidRDefault="00CE4A23" w:rsidP="00CE4A23">
      <w:r>
        <w:rPr>
          <w:noProof/>
          <w:lang w:eastAsia="cs-CZ"/>
        </w:rPr>
        <w:lastRenderedPageBreak/>
        <w:drawing>
          <wp:inline distT="0" distB="0" distL="0" distR="0">
            <wp:extent cx="5760720" cy="6099175"/>
            <wp:effectExtent l="0" t="0" r="6985" b="508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t.C_průběh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9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3D38" w:rsidRDefault="00CE4A23" w:rsidP="00FA6904">
      <w:pPr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  <w:lang w:eastAsia="cs-CZ"/>
        </w:rPr>
        <w:lastRenderedPageBreak/>
        <w:drawing>
          <wp:inline distT="0" distB="0" distL="0" distR="0">
            <wp:extent cx="5760720" cy="5995035"/>
            <wp:effectExtent l="0" t="0" r="0" b="571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t.C_začátek úsek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995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noProof/>
          <w:sz w:val="28"/>
          <w:szCs w:val="28"/>
          <w:u w:val="single"/>
          <w:lang w:eastAsia="cs-CZ"/>
        </w:rPr>
        <w:lastRenderedPageBreak/>
        <w:drawing>
          <wp:inline distT="0" distB="0" distL="0" distR="0">
            <wp:extent cx="5760720" cy="510730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it.C_konec úseku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07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3D38" w:rsidRDefault="009C3D38" w:rsidP="00FA6904">
      <w:pPr>
        <w:rPr>
          <w:b/>
          <w:sz w:val="28"/>
          <w:szCs w:val="28"/>
          <w:u w:val="single"/>
        </w:rPr>
      </w:pPr>
    </w:p>
    <w:p w:rsidR="009C3D38" w:rsidRDefault="009C3D38" w:rsidP="00FA6904">
      <w:pPr>
        <w:rPr>
          <w:b/>
          <w:sz w:val="28"/>
          <w:szCs w:val="28"/>
          <w:u w:val="single"/>
        </w:rPr>
      </w:pPr>
    </w:p>
    <w:p w:rsidR="009C3D38" w:rsidRDefault="009C3D38" w:rsidP="00FA6904">
      <w:pPr>
        <w:rPr>
          <w:b/>
          <w:sz w:val="28"/>
          <w:szCs w:val="28"/>
          <w:u w:val="single"/>
        </w:rPr>
      </w:pPr>
    </w:p>
    <w:sectPr w:rsidR="009C3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31602"/>
    <w:multiLevelType w:val="hybridMultilevel"/>
    <w:tmpl w:val="03B0E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46544B"/>
    <w:multiLevelType w:val="hybridMultilevel"/>
    <w:tmpl w:val="F5F68F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A7322B"/>
    <w:multiLevelType w:val="hybridMultilevel"/>
    <w:tmpl w:val="CF84B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35A"/>
    <w:rsid w:val="0002071B"/>
    <w:rsid w:val="0002102F"/>
    <w:rsid w:val="00043E10"/>
    <w:rsid w:val="00070C02"/>
    <w:rsid w:val="000B19F5"/>
    <w:rsid w:val="00152377"/>
    <w:rsid w:val="00175539"/>
    <w:rsid w:val="001A1146"/>
    <w:rsid w:val="001C1B2A"/>
    <w:rsid w:val="00232F4D"/>
    <w:rsid w:val="00261601"/>
    <w:rsid w:val="00287B7C"/>
    <w:rsid w:val="00311D4D"/>
    <w:rsid w:val="00351827"/>
    <w:rsid w:val="00353160"/>
    <w:rsid w:val="003E0136"/>
    <w:rsid w:val="00400031"/>
    <w:rsid w:val="0044360F"/>
    <w:rsid w:val="0045635A"/>
    <w:rsid w:val="004F3E7F"/>
    <w:rsid w:val="004F6043"/>
    <w:rsid w:val="00546551"/>
    <w:rsid w:val="00566054"/>
    <w:rsid w:val="005955EF"/>
    <w:rsid w:val="005B4384"/>
    <w:rsid w:val="0065439A"/>
    <w:rsid w:val="006776D6"/>
    <w:rsid w:val="00697D41"/>
    <w:rsid w:val="006D2D33"/>
    <w:rsid w:val="00700403"/>
    <w:rsid w:val="00710875"/>
    <w:rsid w:val="00746B11"/>
    <w:rsid w:val="007640E2"/>
    <w:rsid w:val="007B709E"/>
    <w:rsid w:val="00845EAC"/>
    <w:rsid w:val="00861E5D"/>
    <w:rsid w:val="00867708"/>
    <w:rsid w:val="008757AA"/>
    <w:rsid w:val="008B2D71"/>
    <w:rsid w:val="008B634E"/>
    <w:rsid w:val="008C3E27"/>
    <w:rsid w:val="008C4E5D"/>
    <w:rsid w:val="008E4733"/>
    <w:rsid w:val="0090062C"/>
    <w:rsid w:val="0090375A"/>
    <w:rsid w:val="00933B82"/>
    <w:rsid w:val="009A0C85"/>
    <w:rsid w:val="009C3D38"/>
    <w:rsid w:val="009F1635"/>
    <w:rsid w:val="00A064C0"/>
    <w:rsid w:val="00A33D24"/>
    <w:rsid w:val="00A777D0"/>
    <w:rsid w:val="00A84C3D"/>
    <w:rsid w:val="00B542AC"/>
    <w:rsid w:val="00B75956"/>
    <w:rsid w:val="00BD7AB5"/>
    <w:rsid w:val="00BF28CF"/>
    <w:rsid w:val="00C014C9"/>
    <w:rsid w:val="00C12EFC"/>
    <w:rsid w:val="00C275F6"/>
    <w:rsid w:val="00C6396A"/>
    <w:rsid w:val="00C70F0F"/>
    <w:rsid w:val="00C9001E"/>
    <w:rsid w:val="00CA2F03"/>
    <w:rsid w:val="00CB4F69"/>
    <w:rsid w:val="00CE4A23"/>
    <w:rsid w:val="00D20B56"/>
    <w:rsid w:val="00D71651"/>
    <w:rsid w:val="00D82D9B"/>
    <w:rsid w:val="00DC320B"/>
    <w:rsid w:val="00EE1F82"/>
    <w:rsid w:val="00F1133E"/>
    <w:rsid w:val="00F17A21"/>
    <w:rsid w:val="00FA6904"/>
    <w:rsid w:val="00FD09B0"/>
    <w:rsid w:val="00FD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CE6A82-53AB-4C82-9B40-78C05E6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563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A2F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2F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29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Doležal Václav</dc:creator>
  <cp:keywords/>
  <dc:description/>
  <cp:lastModifiedBy>Kiršová Iva</cp:lastModifiedBy>
  <cp:revision>8</cp:revision>
  <cp:lastPrinted>2022-08-12T05:38:00Z</cp:lastPrinted>
  <dcterms:created xsi:type="dcterms:W3CDTF">2022-06-16T03:54:00Z</dcterms:created>
  <dcterms:modified xsi:type="dcterms:W3CDTF">2022-09-05T09:45:00Z</dcterms:modified>
</cp:coreProperties>
</file>