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97" w:rsidRDefault="00915D97" w:rsidP="00CD1933">
      <w:pPr>
        <w:pStyle w:val="Zhlav"/>
        <w:jc w:val="center"/>
        <w:rPr>
          <w:b/>
          <w:bCs/>
          <w:sz w:val="40"/>
          <w:szCs w:val="40"/>
        </w:rPr>
      </w:pPr>
    </w:p>
    <w:p w:rsidR="0041764C" w:rsidRPr="00FE2786" w:rsidRDefault="00FE700D" w:rsidP="00CD1933">
      <w:pPr>
        <w:pStyle w:val="Zhlav"/>
        <w:jc w:val="center"/>
        <w:rPr>
          <w:b/>
          <w:bCs/>
          <w:sz w:val="40"/>
          <w:szCs w:val="40"/>
        </w:rPr>
      </w:pPr>
      <w:r w:rsidRPr="00915D97">
        <w:rPr>
          <w:b/>
          <w:bCs/>
          <w:sz w:val="40"/>
          <w:szCs w:val="40"/>
        </w:rPr>
        <w:t>Smlouva o dílo</w:t>
      </w:r>
    </w:p>
    <w:p w:rsidR="00C35F58" w:rsidRDefault="00C35F58" w:rsidP="00C35F58">
      <w:pPr>
        <w:pStyle w:val="Zhlav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C35F58">
        <w:rPr>
          <w:b/>
          <w:bCs/>
          <w:sz w:val="32"/>
          <w:szCs w:val="32"/>
        </w:rPr>
        <w:t>Diagnostika vozovky pro zpracování PD</w:t>
      </w:r>
      <w:r w:rsidR="00B46448">
        <w:rPr>
          <w:b/>
          <w:bCs/>
          <w:sz w:val="32"/>
          <w:szCs w:val="32"/>
        </w:rPr>
        <w:t xml:space="preserve"> </w:t>
      </w:r>
    </w:p>
    <w:p w:rsidR="0041764C" w:rsidRPr="00CD1933" w:rsidRDefault="00784843" w:rsidP="00C35F58">
      <w:pPr>
        <w:pStyle w:val="Zhlav"/>
        <w:tabs>
          <w:tab w:val="left" w:pos="0"/>
        </w:tabs>
        <w:jc w:val="center"/>
        <w:rPr>
          <w:b/>
          <w:i/>
          <w:color w:val="FF0000"/>
          <w:sz w:val="32"/>
          <w:szCs w:val="32"/>
        </w:rPr>
      </w:pPr>
      <w:r w:rsidRPr="00784843">
        <w:rPr>
          <w:b/>
          <w:bCs/>
          <w:sz w:val="32"/>
          <w:szCs w:val="32"/>
          <w:lang w:val="en-US"/>
        </w:rPr>
        <w:t xml:space="preserve">II/152 Moravské Bránice - Silůvky </w:t>
      </w:r>
      <w:r w:rsidR="007D2351" w:rsidRPr="0008646F">
        <w:rPr>
          <w:b/>
          <w:bCs/>
          <w:sz w:val="32"/>
          <w:szCs w:val="32"/>
          <w:lang w:val="en-US"/>
        </w:rPr>
        <w:t xml:space="preserve">– DGN, PAU </w:t>
      </w:r>
      <w:r w:rsidR="00FE700D" w:rsidRPr="00CD1933">
        <w:rPr>
          <w:b/>
          <w:bCs/>
          <w:color w:val="FF0000"/>
          <w:sz w:val="16"/>
        </w:rPr>
        <w:t>________________________________________________________________________________________________________________________</w:t>
      </w:r>
    </w:p>
    <w:p w:rsidR="00FE2786" w:rsidRDefault="00FE2786" w:rsidP="00FE2786">
      <w:pPr>
        <w:pStyle w:val="Zkladntext"/>
        <w:rPr>
          <w:b/>
          <w:color w:val="FF0000"/>
          <w:sz w:val="22"/>
          <w:szCs w:val="22"/>
        </w:rPr>
      </w:pPr>
    </w:p>
    <w:p w:rsidR="004513EE" w:rsidRPr="000F0D4A" w:rsidRDefault="004513EE" w:rsidP="004513EE">
      <w:pPr>
        <w:spacing w:after="120"/>
        <w:rPr>
          <w:b/>
          <w:smallCaps/>
          <w:sz w:val="22"/>
          <w:szCs w:val="22"/>
        </w:rPr>
      </w:pPr>
      <w:r w:rsidRPr="000F0D4A">
        <w:rPr>
          <w:b/>
          <w:smallCaps/>
          <w:sz w:val="22"/>
          <w:szCs w:val="22"/>
        </w:rPr>
        <w:t>Objednatel</w:t>
      </w:r>
    </w:p>
    <w:p w:rsidR="004513EE" w:rsidRPr="000F0D4A" w:rsidRDefault="004513EE" w:rsidP="004513EE">
      <w:pPr>
        <w:spacing w:after="120"/>
        <w:rPr>
          <w:b/>
          <w:sz w:val="22"/>
          <w:szCs w:val="22"/>
        </w:rPr>
      </w:pPr>
      <w:r w:rsidRPr="000F0D4A">
        <w:rPr>
          <w:b/>
          <w:sz w:val="22"/>
          <w:szCs w:val="22"/>
        </w:rPr>
        <w:t>Správa a údržba silnic Jihomoravského kraje, příspěvková organizace kraje</w:t>
      </w:r>
    </w:p>
    <w:p w:rsidR="004513EE" w:rsidRPr="000F0D4A" w:rsidRDefault="004513EE" w:rsidP="004513EE">
      <w:pPr>
        <w:tabs>
          <w:tab w:val="left" w:pos="6300"/>
        </w:tabs>
        <w:rPr>
          <w:sz w:val="22"/>
          <w:szCs w:val="22"/>
        </w:rPr>
      </w:pPr>
      <w:r w:rsidRPr="000F0D4A">
        <w:rPr>
          <w:sz w:val="22"/>
          <w:szCs w:val="22"/>
        </w:rPr>
        <w:t>sídlem Žerotínovo náměstí 449/3, 602 00 Brno</w:t>
      </w:r>
      <w:r w:rsidRPr="000F0D4A">
        <w:rPr>
          <w:sz w:val="22"/>
          <w:szCs w:val="22"/>
        </w:rPr>
        <w:tab/>
        <w:t>IČO: 709</w:t>
      </w:r>
      <w:r w:rsidR="002D6ABE">
        <w:rPr>
          <w:sz w:val="22"/>
          <w:szCs w:val="22"/>
        </w:rPr>
        <w:t xml:space="preserve"> </w:t>
      </w:r>
      <w:r w:rsidRPr="000F0D4A">
        <w:rPr>
          <w:sz w:val="22"/>
          <w:szCs w:val="22"/>
        </w:rPr>
        <w:t>32</w:t>
      </w:r>
      <w:r w:rsidR="002D6ABE">
        <w:rPr>
          <w:sz w:val="22"/>
          <w:szCs w:val="22"/>
        </w:rPr>
        <w:t xml:space="preserve"> </w:t>
      </w:r>
      <w:r w:rsidRPr="000F0D4A">
        <w:rPr>
          <w:sz w:val="22"/>
          <w:szCs w:val="22"/>
        </w:rPr>
        <w:t>581</w:t>
      </w:r>
    </w:p>
    <w:p w:rsidR="004513EE" w:rsidRPr="000F0D4A" w:rsidRDefault="004513EE" w:rsidP="004513EE">
      <w:pPr>
        <w:tabs>
          <w:tab w:val="left" w:pos="6300"/>
        </w:tabs>
        <w:rPr>
          <w:sz w:val="22"/>
          <w:szCs w:val="22"/>
        </w:rPr>
      </w:pPr>
      <w:r w:rsidRPr="000F0D4A">
        <w:rPr>
          <w:sz w:val="22"/>
          <w:szCs w:val="22"/>
        </w:rPr>
        <w:t xml:space="preserve">zapsaná </w:t>
      </w:r>
      <w:r w:rsidR="00F91AC5">
        <w:rPr>
          <w:sz w:val="22"/>
          <w:szCs w:val="22"/>
        </w:rPr>
        <w:t xml:space="preserve">v OR </w:t>
      </w:r>
      <w:r w:rsidRPr="000F0D4A">
        <w:rPr>
          <w:sz w:val="22"/>
          <w:szCs w:val="22"/>
        </w:rPr>
        <w:t>u Krajského soudu v Brně</w:t>
      </w:r>
      <w:r w:rsidRPr="000F0D4A">
        <w:rPr>
          <w:sz w:val="22"/>
          <w:szCs w:val="22"/>
        </w:rPr>
        <w:tab/>
        <w:t>sp. zn. Pr 287</w:t>
      </w:r>
    </w:p>
    <w:p w:rsidR="004513EE" w:rsidRPr="000F0D4A" w:rsidRDefault="004513EE" w:rsidP="004513EE">
      <w:pPr>
        <w:tabs>
          <w:tab w:val="left" w:pos="6300"/>
        </w:tabs>
        <w:rPr>
          <w:sz w:val="22"/>
          <w:szCs w:val="22"/>
        </w:rPr>
      </w:pPr>
      <w:r w:rsidRPr="000F0D4A">
        <w:rPr>
          <w:sz w:val="22"/>
          <w:szCs w:val="22"/>
        </w:rPr>
        <w:t xml:space="preserve">zastoupena </w:t>
      </w:r>
      <w:r w:rsidR="00BF00C1">
        <w:rPr>
          <w:sz w:val="22"/>
          <w:szCs w:val="22"/>
        </w:rPr>
        <w:t>Bc. Roman Hanák</w:t>
      </w:r>
      <w:r w:rsidRPr="000F0D4A">
        <w:rPr>
          <w:sz w:val="22"/>
          <w:szCs w:val="22"/>
        </w:rPr>
        <w:t>, ředitelem</w:t>
      </w:r>
    </w:p>
    <w:p w:rsidR="004513EE" w:rsidRPr="000F0D4A" w:rsidRDefault="004513EE" w:rsidP="004513EE">
      <w:pPr>
        <w:tabs>
          <w:tab w:val="left" w:pos="6300"/>
        </w:tabs>
        <w:rPr>
          <w:sz w:val="22"/>
          <w:szCs w:val="22"/>
        </w:rPr>
      </w:pPr>
    </w:p>
    <w:p w:rsidR="004513EE" w:rsidRPr="000F0D4A" w:rsidRDefault="004513EE" w:rsidP="004513EE">
      <w:pPr>
        <w:spacing w:after="120"/>
        <w:rPr>
          <w:sz w:val="22"/>
          <w:szCs w:val="22"/>
        </w:rPr>
      </w:pPr>
      <w:r w:rsidRPr="000F0D4A">
        <w:rPr>
          <w:sz w:val="22"/>
          <w:szCs w:val="22"/>
        </w:rPr>
        <w:t>a</w:t>
      </w:r>
    </w:p>
    <w:p w:rsidR="004513EE" w:rsidRPr="000F0D4A" w:rsidRDefault="004513EE" w:rsidP="004513EE">
      <w:pPr>
        <w:spacing w:after="120"/>
        <w:rPr>
          <w:b/>
          <w:smallCaps/>
          <w:sz w:val="22"/>
          <w:szCs w:val="22"/>
        </w:rPr>
      </w:pPr>
      <w:r w:rsidRPr="000F0D4A">
        <w:rPr>
          <w:b/>
          <w:smallCaps/>
          <w:sz w:val="22"/>
          <w:szCs w:val="22"/>
        </w:rPr>
        <w:t>Zhotovitel</w:t>
      </w:r>
    </w:p>
    <w:p w:rsidR="00E827D9" w:rsidRPr="00EC191B" w:rsidRDefault="00E827D9" w:rsidP="00E827D9">
      <w:pPr>
        <w:tabs>
          <w:tab w:val="left" w:pos="6300"/>
        </w:tabs>
        <w:spacing w:after="120"/>
        <w:rPr>
          <w:sz w:val="21"/>
          <w:szCs w:val="21"/>
        </w:rPr>
      </w:pPr>
      <w:r w:rsidRPr="0005231D">
        <w:rPr>
          <w:b/>
          <w:sz w:val="21"/>
          <w:szCs w:val="21"/>
          <w:highlight w:val="yellow"/>
        </w:rPr>
        <w:t>……………………………………….</w:t>
      </w:r>
    </w:p>
    <w:p w:rsidR="00E827D9" w:rsidRPr="00EC191B" w:rsidRDefault="00E827D9" w:rsidP="00E827D9">
      <w:pPr>
        <w:tabs>
          <w:tab w:val="left" w:pos="6300"/>
        </w:tabs>
        <w:rPr>
          <w:sz w:val="21"/>
          <w:szCs w:val="21"/>
        </w:rPr>
      </w:pPr>
      <w:r w:rsidRPr="00EC191B">
        <w:rPr>
          <w:sz w:val="21"/>
          <w:szCs w:val="21"/>
        </w:rPr>
        <w:t xml:space="preserve">sídlem </w:t>
      </w:r>
      <w:r w:rsidRPr="0005231D">
        <w:rPr>
          <w:sz w:val="21"/>
          <w:szCs w:val="21"/>
          <w:highlight w:val="yellow"/>
        </w:rPr>
        <w:t>………………………………..</w:t>
      </w:r>
      <w:r w:rsidRPr="00EC191B">
        <w:rPr>
          <w:sz w:val="21"/>
          <w:szCs w:val="21"/>
        </w:rPr>
        <w:tab/>
        <w:t>IČ</w:t>
      </w:r>
      <w:r>
        <w:rPr>
          <w:sz w:val="21"/>
          <w:szCs w:val="21"/>
        </w:rPr>
        <w:t>O:</w:t>
      </w:r>
      <w:r w:rsidRPr="00EC191B">
        <w:rPr>
          <w:sz w:val="21"/>
          <w:szCs w:val="21"/>
        </w:rPr>
        <w:t xml:space="preserve"> </w:t>
      </w:r>
      <w:r w:rsidRPr="0005231D">
        <w:rPr>
          <w:sz w:val="21"/>
          <w:szCs w:val="21"/>
          <w:highlight w:val="yellow"/>
        </w:rPr>
        <w:t>……………………...</w:t>
      </w:r>
    </w:p>
    <w:p w:rsidR="00E827D9" w:rsidRPr="00EC191B" w:rsidRDefault="00E827D9" w:rsidP="00E827D9">
      <w:pPr>
        <w:tabs>
          <w:tab w:val="left" w:pos="6300"/>
        </w:tabs>
        <w:rPr>
          <w:sz w:val="21"/>
          <w:szCs w:val="21"/>
        </w:rPr>
      </w:pPr>
      <w:r w:rsidRPr="00EC191B">
        <w:rPr>
          <w:sz w:val="21"/>
          <w:szCs w:val="21"/>
        </w:rPr>
        <w:t xml:space="preserve">zapsaná </w:t>
      </w:r>
      <w:r>
        <w:rPr>
          <w:sz w:val="21"/>
          <w:szCs w:val="21"/>
        </w:rPr>
        <w:t xml:space="preserve">v OR </w:t>
      </w:r>
      <w:r w:rsidRPr="00EC191B">
        <w:rPr>
          <w:sz w:val="21"/>
          <w:szCs w:val="21"/>
        </w:rPr>
        <w:t xml:space="preserve">u </w:t>
      </w:r>
      <w:r w:rsidRPr="0005231D">
        <w:rPr>
          <w:sz w:val="21"/>
          <w:szCs w:val="21"/>
          <w:highlight w:val="yellow"/>
        </w:rPr>
        <w:t>………………………………</w:t>
      </w:r>
      <w:r>
        <w:rPr>
          <w:sz w:val="21"/>
          <w:szCs w:val="21"/>
        </w:rPr>
        <w:tab/>
        <w:t xml:space="preserve">sp. zn. </w:t>
      </w:r>
      <w:r w:rsidRPr="0005231D">
        <w:rPr>
          <w:sz w:val="21"/>
          <w:szCs w:val="21"/>
          <w:highlight w:val="yellow"/>
        </w:rPr>
        <w:t>……….</w:t>
      </w:r>
    </w:p>
    <w:p w:rsidR="00E827D9" w:rsidRDefault="00E827D9" w:rsidP="00E827D9">
      <w:pPr>
        <w:tabs>
          <w:tab w:val="left" w:pos="6300"/>
        </w:tabs>
        <w:rPr>
          <w:sz w:val="21"/>
          <w:szCs w:val="21"/>
        </w:rPr>
      </w:pPr>
      <w:r w:rsidRPr="00EC191B">
        <w:rPr>
          <w:sz w:val="21"/>
          <w:szCs w:val="21"/>
        </w:rPr>
        <w:t xml:space="preserve">zastoupena </w:t>
      </w:r>
      <w:r w:rsidRPr="0005231D">
        <w:rPr>
          <w:sz w:val="21"/>
          <w:szCs w:val="21"/>
          <w:highlight w:val="yellow"/>
        </w:rPr>
        <w:t>………………………………</w:t>
      </w:r>
    </w:p>
    <w:p w:rsidR="00FE2786" w:rsidRPr="000F0D4A" w:rsidRDefault="00FE2786" w:rsidP="00FE2786">
      <w:pPr>
        <w:pStyle w:val="Zkladntext"/>
        <w:rPr>
          <w:b/>
          <w:sz w:val="22"/>
          <w:szCs w:val="22"/>
        </w:rPr>
      </w:pPr>
    </w:p>
    <w:p w:rsidR="0041764C" w:rsidRPr="000F0D4A" w:rsidRDefault="00FE700D">
      <w:pPr>
        <w:spacing w:before="120" w:after="120"/>
        <w:rPr>
          <w:sz w:val="22"/>
          <w:szCs w:val="22"/>
        </w:rPr>
      </w:pPr>
      <w:r w:rsidRPr="000F0D4A">
        <w:rPr>
          <w:sz w:val="22"/>
          <w:szCs w:val="22"/>
        </w:rPr>
        <w:t>spolu uzavírají Smlouvu dle zákona č. 89/2012 Sb., v platném znění (dále jen „občanský zákoník“):</w:t>
      </w:r>
    </w:p>
    <w:p w:rsidR="00426275" w:rsidRPr="007956D3" w:rsidRDefault="00426275">
      <w:pPr>
        <w:spacing w:before="120" w:after="120"/>
        <w:rPr>
          <w:sz w:val="22"/>
          <w:szCs w:val="22"/>
        </w:rPr>
      </w:pPr>
    </w:p>
    <w:p w:rsidR="0041764C" w:rsidRPr="00467767" w:rsidRDefault="00FE700D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rPr>
          <w:b/>
          <w:smallCaps/>
          <w:sz w:val="22"/>
          <w:szCs w:val="22"/>
        </w:rPr>
      </w:pPr>
      <w:r w:rsidRPr="00467767">
        <w:rPr>
          <w:b/>
          <w:smallCaps/>
          <w:sz w:val="22"/>
          <w:szCs w:val="22"/>
        </w:rPr>
        <w:t>Předmět smlouvy</w:t>
      </w:r>
    </w:p>
    <w:p w:rsidR="00BF00C1" w:rsidRPr="00BF00C1" w:rsidRDefault="00FE2786" w:rsidP="00B44AB2">
      <w:pPr>
        <w:pStyle w:val="Odstavecseseznamem"/>
        <w:numPr>
          <w:ilvl w:val="2"/>
          <w:numId w:val="2"/>
        </w:numPr>
        <w:tabs>
          <w:tab w:val="clear" w:pos="2340"/>
        </w:tabs>
        <w:spacing w:line="260" w:lineRule="exact"/>
        <w:ind w:left="425" w:hanging="426"/>
        <w:jc w:val="both"/>
        <w:rPr>
          <w:sz w:val="22"/>
          <w:szCs w:val="22"/>
          <w:lang w:val="en-US"/>
        </w:rPr>
      </w:pPr>
      <w:r w:rsidRPr="00BF00C1">
        <w:rPr>
          <w:sz w:val="22"/>
          <w:szCs w:val="22"/>
        </w:rPr>
        <w:t xml:space="preserve">Předmětem smlouvy je </w:t>
      </w:r>
      <w:r w:rsidR="00374BA0" w:rsidRPr="00BF00C1">
        <w:rPr>
          <w:sz w:val="22"/>
          <w:szCs w:val="22"/>
        </w:rPr>
        <w:t xml:space="preserve">provedení diagnostiky </w:t>
      </w:r>
      <w:r w:rsidR="00C35F58" w:rsidRPr="00BF00C1">
        <w:rPr>
          <w:sz w:val="22"/>
          <w:szCs w:val="22"/>
        </w:rPr>
        <w:t>vozov</w:t>
      </w:r>
      <w:r w:rsidR="00B46448" w:rsidRPr="00BF00C1">
        <w:rPr>
          <w:sz w:val="22"/>
          <w:szCs w:val="22"/>
        </w:rPr>
        <w:t>ky</w:t>
      </w:r>
      <w:r w:rsidR="00BF00C1" w:rsidRPr="00BF00C1">
        <w:rPr>
          <w:sz w:val="22"/>
          <w:szCs w:val="22"/>
        </w:rPr>
        <w:t>,</w:t>
      </w:r>
      <w:r w:rsidR="00B46448" w:rsidRPr="00BF00C1">
        <w:rPr>
          <w:sz w:val="22"/>
          <w:szCs w:val="22"/>
        </w:rPr>
        <w:t xml:space="preserve"> </w:t>
      </w:r>
      <w:r w:rsidR="001C048B">
        <w:rPr>
          <w:sz w:val="22"/>
          <w:szCs w:val="22"/>
        </w:rPr>
        <w:t xml:space="preserve">vč. </w:t>
      </w:r>
      <w:r w:rsidR="00BC45BA" w:rsidRPr="00BF00C1">
        <w:rPr>
          <w:sz w:val="22"/>
          <w:szCs w:val="22"/>
        </w:rPr>
        <w:t>vyhodnocení množství</w:t>
      </w:r>
      <w:r w:rsidR="001C048B">
        <w:rPr>
          <w:sz w:val="22"/>
          <w:szCs w:val="22"/>
        </w:rPr>
        <w:t xml:space="preserve"> </w:t>
      </w:r>
      <w:r w:rsidR="00BC45BA" w:rsidRPr="00BF00C1">
        <w:rPr>
          <w:sz w:val="22"/>
          <w:szCs w:val="22"/>
        </w:rPr>
        <w:t>polyaromatických uhlovodíků (dále jen PAU) z asfaltových vrstev komunikace potřebných pro zpracování projektové dokumentace</w:t>
      </w:r>
      <w:r w:rsidR="00BF00C1" w:rsidRPr="00BF00C1">
        <w:rPr>
          <w:sz w:val="22"/>
          <w:szCs w:val="22"/>
        </w:rPr>
        <w:t>.</w:t>
      </w:r>
      <w:r w:rsidR="00BC45BA" w:rsidRPr="00BF00C1">
        <w:rPr>
          <w:sz w:val="22"/>
          <w:szCs w:val="22"/>
        </w:rPr>
        <w:t xml:space="preserve"> Jedná se o </w:t>
      </w:r>
      <w:r w:rsidR="00BF607A">
        <w:rPr>
          <w:sz w:val="22"/>
          <w:szCs w:val="22"/>
          <w:lang w:val="en-US"/>
        </w:rPr>
        <w:t xml:space="preserve">rekonstrukci </w:t>
      </w:r>
      <w:r w:rsidR="00784843" w:rsidRPr="00784843">
        <w:rPr>
          <w:sz w:val="22"/>
          <w:szCs w:val="22"/>
          <w:lang w:val="en-US"/>
        </w:rPr>
        <w:t>silnice II/152 v extravilánovém úseku mezi obcemi Moravské Bránice (v km 113,019) – Silůvky (v km 116,722 u domu č.p. 208). Povrch vozovky je v nevyhovujícím havarijním stavu. Stávající asfaltobetonový kryt je poškozený a povrchově deformovaný provozem s celou řadou poruch. V uvedeném úseku se předpokládá kompletní výměna obrusné vrstvy vozovky, obnova porušených konstrukčních vrstev, sjednocení šířkového uspořádání, dále celková rekonstrukce silničního tělesa a kompletního odvodnění. Celková délka 3,705 km</w:t>
      </w:r>
      <w:r w:rsidR="00784843">
        <w:rPr>
          <w:sz w:val="22"/>
          <w:szCs w:val="22"/>
          <w:lang w:val="en-US"/>
        </w:rPr>
        <w:t>.</w:t>
      </w:r>
    </w:p>
    <w:p w:rsidR="0041764C" w:rsidRPr="00BF00C1" w:rsidRDefault="00FE700D" w:rsidP="00A4456B">
      <w:pPr>
        <w:pStyle w:val="Odstavecseseznamem"/>
        <w:numPr>
          <w:ilvl w:val="2"/>
          <w:numId w:val="2"/>
        </w:numPr>
        <w:tabs>
          <w:tab w:val="clear" w:pos="2340"/>
        </w:tabs>
        <w:spacing w:line="260" w:lineRule="exact"/>
        <w:ind w:left="425" w:hanging="426"/>
        <w:jc w:val="both"/>
        <w:rPr>
          <w:color w:val="000000"/>
          <w:sz w:val="22"/>
          <w:szCs w:val="22"/>
        </w:rPr>
      </w:pPr>
      <w:r w:rsidRPr="00BF00C1">
        <w:rPr>
          <w:sz w:val="22"/>
          <w:szCs w:val="22"/>
        </w:rPr>
        <w:t>Zhotovitel prohlašuje, že je oprávněn provádět průzkumné a diagnostické práce související s výstavbou, opravami, údržbou a správou pozemních komunikací na základě oprávnění vydaného Ministerstvem dopravy, odborem pozemních komunikací a územního plánu.</w:t>
      </w:r>
      <w:r w:rsidR="00B46448" w:rsidRPr="00BF00C1">
        <w:rPr>
          <w:sz w:val="22"/>
          <w:szCs w:val="22"/>
        </w:rPr>
        <w:t xml:space="preserve"> Zhotovitel dále prohlašuje, že je oprávněn provádět vzorkování a že vyhodnocení PAU bude zajišťováno</w:t>
      </w:r>
      <w:r w:rsidR="00ED138B" w:rsidRPr="00BF00C1">
        <w:rPr>
          <w:sz w:val="22"/>
          <w:szCs w:val="22"/>
        </w:rPr>
        <w:t xml:space="preserve"> </w:t>
      </w:r>
      <w:r w:rsidR="00B46448" w:rsidRPr="00BF00C1">
        <w:rPr>
          <w:sz w:val="22"/>
          <w:szCs w:val="22"/>
        </w:rPr>
        <w:t>akreditovanou laboratoří nebo akreditovaným odborným pracovištěm v souladu s platnými právními předpisy a technickými normami, zejména dle zákona č. 22/1997Sb., o technických požadavcích na výrobky a o změně a doplnění některých zákonů, ve znění pozdějších předpisů.</w:t>
      </w:r>
    </w:p>
    <w:p w:rsidR="005E3204" w:rsidRPr="00E827D9" w:rsidRDefault="005E3204" w:rsidP="00F6791A">
      <w:pPr>
        <w:widowControl w:val="0"/>
        <w:numPr>
          <w:ilvl w:val="2"/>
          <w:numId w:val="2"/>
        </w:numPr>
        <w:tabs>
          <w:tab w:val="clear" w:pos="2340"/>
          <w:tab w:val="left" w:pos="426"/>
        </w:tabs>
        <w:spacing w:line="260" w:lineRule="exact"/>
        <w:ind w:left="425" w:hanging="426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Při zpracování diagnostického průzkumu se bude postupovat dle </w:t>
      </w:r>
      <w:r w:rsidR="00DA4792" w:rsidRPr="00E827D9">
        <w:rPr>
          <w:sz w:val="22"/>
          <w:szCs w:val="22"/>
        </w:rPr>
        <w:t xml:space="preserve">příslušných norem a předpisů, zejména pak dle </w:t>
      </w:r>
      <w:r w:rsidRPr="00E827D9">
        <w:rPr>
          <w:sz w:val="22"/>
          <w:szCs w:val="22"/>
        </w:rPr>
        <w:t xml:space="preserve">TP </w:t>
      </w:r>
      <w:r w:rsidR="00183F9B" w:rsidRPr="00E827D9">
        <w:rPr>
          <w:sz w:val="22"/>
          <w:szCs w:val="22"/>
        </w:rPr>
        <w:t xml:space="preserve">82 a TP </w:t>
      </w:r>
      <w:r w:rsidR="0055184A" w:rsidRPr="00E827D9">
        <w:rPr>
          <w:sz w:val="22"/>
          <w:szCs w:val="22"/>
        </w:rPr>
        <w:t>87</w:t>
      </w:r>
      <w:r w:rsidRPr="00E827D9">
        <w:rPr>
          <w:sz w:val="22"/>
          <w:szCs w:val="22"/>
        </w:rPr>
        <w:t>.</w:t>
      </w:r>
      <w:r w:rsidR="00B46448" w:rsidRPr="00E827D9">
        <w:rPr>
          <w:sz w:val="22"/>
          <w:szCs w:val="22"/>
        </w:rPr>
        <w:t xml:space="preserve"> Zhotovitel se zavazuje při vzorkování postupovat v souladu s ČSN 14899 Charakterizace odpadů - Vzorkování odpadů - Zásady přípravy programu</w:t>
      </w:r>
      <w:r w:rsidR="00675F45" w:rsidRPr="00E827D9">
        <w:rPr>
          <w:sz w:val="22"/>
          <w:szCs w:val="22"/>
        </w:rPr>
        <w:t xml:space="preserve"> vzorkování a jeho použití. Při </w:t>
      </w:r>
      <w:r w:rsidR="00B46448" w:rsidRPr="00E827D9">
        <w:rPr>
          <w:sz w:val="22"/>
          <w:szCs w:val="22"/>
        </w:rPr>
        <w:t>plnění smlouvy bude postupováno v </w:t>
      </w:r>
      <w:r w:rsidR="001C048B">
        <w:rPr>
          <w:sz w:val="22"/>
          <w:szCs w:val="22"/>
        </w:rPr>
        <w:t>souladu</w:t>
      </w:r>
      <w:r w:rsidR="00B46448" w:rsidRPr="00E827D9">
        <w:rPr>
          <w:sz w:val="22"/>
          <w:szCs w:val="22"/>
        </w:rPr>
        <w:t xml:space="preserve"> s vyhl.č. 130/2019Sb., o kritériích, při jejichž splnění je asfaltová směs vedlejším produktem nebo přestává být odpadem</w:t>
      </w:r>
      <w:r w:rsidR="001C048B">
        <w:rPr>
          <w:sz w:val="22"/>
          <w:szCs w:val="22"/>
        </w:rPr>
        <w:t>.</w:t>
      </w:r>
    </w:p>
    <w:p w:rsidR="00987D43" w:rsidRPr="00E827D9" w:rsidRDefault="00987D43" w:rsidP="00F6791A">
      <w:pPr>
        <w:widowControl w:val="0"/>
        <w:numPr>
          <w:ilvl w:val="2"/>
          <w:numId w:val="2"/>
        </w:numPr>
        <w:tabs>
          <w:tab w:val="clear" w:pos="2340"/>
          <w:tab w:val="left" w:pos="426"/>
        </w:tabs>
        <w:spacing w:line="260" w:lineRule="exact"/>
        <w:ind w:left="425" w:hanging="426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Osobou, která bude odpovídat za provedený diagnostický průzkum je </w:t>
      </w:r>
      <w:r w:rsidRPr="00E827D9">
        <w:rPr>
          <w:sz w:val="22"/>
          <w:szCs w:val="22"/>
          <w:highlight w:val="yellow"/>
        </w:rPr>
        <w:t>…………………....</w:t>
      </w:r>
      <w:r w:rsidR="00374BA0" w:rsidRPr="00E827D9">
        <w:rPr>
          <w:sz w:val="22"/>
          <w:szCs w:val="22"/>
        </w:rPr>
        <w:t xml:space="preserve">. </w:t>
      </w:r>
      <w:r w:rsidRPr="00E827D9">
        <w:rPr>
          <w:sz w:val="22"/>
          <w:szCs w:val="22"/>
        </w:rPr>
        <w:t>Kopie oprávnění k výkonu diagnostického průzkumu je přílohou č. 1 této smlouvy.</w:t>
      </w:r>
      <w:r w:rsidR="008612F4" w:rsidRPr="00E827D9">
        <w:rPr>
          <w:sz w:val="22"/>
          <w:szCs w:val="22"/>
        </w:rPr>
        <w:t xml:space="preserve"> Kontaktní údaje</w:t>
      </w:r>
      <w:r w:rsidR="008612F4" w:rsidRPr="00E827D9">
        <w:rPr>
          <w:sz w:val="22"/>
          <w:szCs w:val="22"/>
          <w:highlight w:val="yellow"/>
        </w:rPr>
        <w:t>……………</w:t>
      </w:r>
      <w:r w:rsidR="00183F9B" w:rsidRPr="00E827D9">
        <w:rPr>
          <w:sz w:val="22"/>
          <w:szCs w:val="22"/>
        </w:rPr>
        <w:t>.</w:t>
      </w:r>
    </w:p>
    <w:p w:rsidR="001D37D2" w:rsidRPr="001D37D2" w:rsidRDefault="001D37D2" w:rsidP="00EA6ADD">
      <w:pPr>
        <w:widowControl w:val="0"/>
        <w:numPr>
          <w:ilvl w:val="2"/>
          <w:numId w:val="2"/>
        </w:numPr>
        <w:tabs>
          <w:tab w:val="clear" w:pos="2340"/>
          <w:tab w:val="left" w:pos="426"/>
          <w:tab w:val="num" w:pos="1560"/>
        </w:tabs>
        <w:spacing w:line="260" w:lineRule="exact"/>
        <w:ind w:left="426" w:hanging="426"/>
        <w:jc w:val="both"/>
        <w:rPr>
          <w:sz w:val="22"/>
          <w:szCs w:val="22"/>
        </w:rPr>
      </w:pPr>
      <w:r w:rsidRPr="001D37D2">
        <w:rPr>
          <w:sz w:val="22"/>
          <w:szCs w:val="22"/>
        </w:rPr>
        <w:t xml:space="preserve">Kontaktní osobou objednatele je vedoucí IÚ oblasti </w:t>
      </w:r>
      <w:r w:rsidR="00784843">
        <w:rPr>
          <w:sz w:val="22"/>
          <w:szCs w:val="22"/>
        </w:rPr>
        <w:t>Střed</w:t>
      </w:r>
      <w:r w:rsidRPr="001D37D2">
        <w:rPr>
          <w:sz w:val="22"/>
          <w:szCs w:val="22"/>
        </w:rPr>
        <w:t xml:space="preserve">, Ing. </w:t>
      </w:r>
      <w:r w:rsidR="00784843">
        <w:rPr>
          <w:sz w:val="22"/>
          <w:szCs w:val="22"/>
        </w:rPr>
        <w:t>Markéta Karbanová: tel. +420</w:t>
      </w:r>
      <w:r w:rsidR="00EA6ADD" w:rsidRPr="00EA6ADD">
        <w:t xml:space="preserve"> </w:t>
      </w:r>
      <w:r w:rsidR="00EA6ADD" w:rsidRPr="00EA6ADD">
        <w:rPr>
          <w:sz w:val="22"/>
          <w:szCs w:val="22"/>
        </w:rPr>
        <w:t>739383892</w:t>
      </w:r>
      <w:r w:rsidRPr="001D37D2">
        <w:rPr>
          <w:sz w:val="22"/>
          <w:szCs w:val="22"/>
        </w:rPr>
        <w:t>,</w:t>
      </w:r>
      <w:r w:rsidR="00EA6ADD">
        <w:rPr>
          <w:sz w:val="22"/>
          <w:szCs w:val="22"/>
        </w:rPr>
        <w:t xml:space="preserve"> </w:t>
      </w:r>
      <w:r w:rsidRPr="001D37D2">
        <w:rPr>
          <w:sz w:val="22"/>
          <w:szCs w:val="22"/>
        </w:rPr>
        <w:t xml:space="preserve"> e-mail: </w:t>
      </w:r>
      <w:r w:rsidR="00784843" w:rsidRPr="00784843">
        <w:rPr>
          <w:sz w:val="22"/>
          <w:szCs w:val="22"/>
        </w:rPr>
        <w:t>marketa.karbanova</w:t>
      </w:r>
      <w:r w:rsidRPr="001D37D2">
        <w:rPr>
          <w:sz w:val="22"/>
          <w:szCs w:val="22"/>
        </w:rPr>
        <w:t>@susjmk.cz.</w:t>
      </w:r>
    </w:p>
    <w:p w:rsidR="00915D97" w:rsidRPr="00E827D9" w:rsidRDefault="00915D97" w:rsidP="00637BB0">
      <w:pPr>
        <w:widowControl w:val="0"/>
        <w:tabs>
          <w:tab w:val="left" w:pos="426"/>
        </w:tabs>
        <w:ind w:left="426"/>
        <w:jc w:val="both"/>
        <w:rPr>
          <w:rStyle w:val="Hypertextovodkaz"/>
          <w:sz w:val="22"/>
          <w:szCs w:val="22"/>
        </w:rPr>
      </w:pPr>
    </w:p>
    <w:p w:rsidR="0041764C" w:rsidRPr="00E827D9" w:rsidRDefault="00B91647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rPr>
          <w:b/>
          <w:smallCaps/>
          <w:sz w:val="22"/>
          <w:szCs w:val="22"/>
        </w:rPr>
      </w:pPr>
      <w:r w:rsidRPr="00E827D9">
        <w:rPr>
          <w:b/>
          <w:smallCaps/>
          <w:sz w:val="22"/>
          <w:szCs w:val="22"/>
        </w:rPr>
        <w:t>Provádění</w:t>
      </w:r>
      <w:r w:rsidR="00E76E0D" w:rsidRPr="00E827D9">
        <w:rPr>
          <w:b/>
          <w:smallCaps/>
          <w:sz w:val="22"/>
          <w:szCs w:val="22"/>
        </w:rPr>
        <w:t xml:space="preserve"> </w:t>
      </w:r>
      <w:r w:rsidR="00FE700D" w:rsidRPr="00E827D9">
        <w:rPr>
          <w:b/>
          <w:smallCaps/>
          <w:sz w:val="22"/>
          <w:szCs w:val="22"/>
        </w:rPr>
        <w:t>diagnostického průzkumu</w:t>
      </w:r>
    </w:p>
    <w:p w:rsidR="0041764C" w:rsidRPr="00E827D9" w:rsidRDefault="00B91647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  <w:shd w:val="clear" w:color="auto" w:fill="FFFFFF"/>
        </w:rPr>
        <w:t>Předmět</w:t>
      </w:r>
      <w:r w:rsidR="00FE700D" w:rsidRPr="00E827D9">
        <w:rPr>
          <w:sz w:val="22"/>
          <w:szCs w:val="22"/>
          <w:shd w:val="clear" w:color="auto" w:fill="FFFFFF"/>
        </w:rPr>
        <w:t xml:space="preserve"> diagnostiky:</w:t>
      </w:r>
    </w:p>
    <w:p w:rsidR="00B46448" w:rsidRPr="00E827D9" w:rsidRDefault="00E73F4D" w:rsidP="00F6791A">
      <w:pPr>
        <w:pStyle w:val="Odstavecseseznamem"/>
        <w:widowControl w:val="0"/>
        <w:numPr>
          <w:ilvl w:val="0"/>
          <w:numId w:val="13"/>
        </w:numPr>
        <w:spacing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  <w:shd w:val="clear" w:color="auto" w:fill="FFFFFF"/>
        </w:rPr>
        <w:lastRenderedPageBreak/>
        <w:t>provedení diagnostického průzkumu na výše uveden</w:t>
      </w:r>
      <w:r w:rsidR="00CD1933" w:rsidRPr="00E827D9">
        <w:rPr>
          <w:sz w:val="22"/>
          <w:szCs w:val="22"/>
          <w:shd w:val="clear" w:color="auto" w:fill="FFFFFF"/>
        </w:rPr>
        <w:t>é</w:t>
      </w:r>
      <w:r w:rsidR="007956D3" w:rsidRPr="00E827D9">
        <w:rPr>
          <w:sz w:val="22"/>
          <w:szCs w:val="22"/>
          <w:shd w:val="clear" w:color="auto" w:fill="FFFFFF"/>
        </w:rPr>
        <w:t xml:space="preserve"> </w:t>
      </w:r>
      <w:r w:rsidR="00242098" w:rsidRPr="00E827D9">
        <w:rPr>
          <w:sz w:val="22"/>
          <w:szCs w:val="22"/>
          <w:shd w:val="clear" w:color="auto" w:fill="FFFFFF"/>
        </w:rPr>
        <w:t>silnici</w:t>
      </w:r>
      <w:r w:rsidR="00F91AC5" w:rsidRPr="00E827D9">
        <w:rPr>
          <w:sz w:val="22"/>
          <w:szCs w:val="22"/>
          <w:shd w:val="clear" w:color="auto" w:fill="FFFFFF"/>
        </w:rPr>
        <w:t xml:space="preserve"> v rozsahu stanoven</w:t>
      </w:r>
      <w:r w:rsidR="003C35EA" w:rsidRPr="00E827D9">
        <w:rPr>
          <w:sz w:val="22"/>
          <w:szCs w:val="22"/>
          <w:shd w:val="clear" w:color="auto" w:fill="FFFFFF"/>
        </w:rPr>
        <w:t>ém</w:t>
      </w:r>
      <w:r w:rsidR="00F91AC5" w:rsidRPr="00E827D9">
        <w:rPr>
          <w:sz w:val="22"/>
          <w:szCs w:val="22"/>
          <w:shd w:val="clear" w:color="auto" w:fill="FFFFFF"/>
        </w:rPr>
        <w:t xml:space="preserve"> v příloze č.</w:t>
      </w:r>
      <w:r w:rsidR="00E76E0D" w:rsidRPr="00E827D9">
        <w:rPr>
          <w:sz w:val="22"/>
          <w:szCs w:val="22"/>
          <w:shd w:val="clear" w:color="auto" w:fill="FFFFFF"/>
        </w:rPr>
        <w:t xml:space="preserve"> </w:t>
      </w:r>
      <w:r w:rsidR="00F91AC5" w:rsidRPr="00E827D9">
        <w:rPr>
          <w:sz w:val="22"/>
          <w:szCs w:val="22"/>
          <w:shd w:val="clear" w:color="auto" w:fill="FFFFFF"/>
        </w:rPr>
        <w:t>2</w:t>
      </w:r>
      <w:r w:rsidR="00E76E0D" w:rsidRPr="00E827D9">
        <w:rPr>
          <w:sz w:val="22"/>
          <w:szCs w:val="22"/>
          <w:shd w:val="clear" w:color="auto" w:fill="FFFFFF"/>
        </w:rPr>
        <w:t xml:space="preserve"> </w:t>
      </w:r>
      <w:r w:rsidR="00B46448" w:rsidRPr="00E827D9">
        <w:rPr>
          <w:sz w:val="22"/>
          <w:szCs w:val="22"/>
          <w:shd w:val="clear" w:color="auto" w:fill="FFFFFF"/>
        </w:rPr>
        <w:t>této smlouvy;</w:t>
      </w:r>
    </w:p>
    <w:p w:rsidR="00B46448" w:rsidRPr="00E827D9" w:rsidRDefault="00B46448" w:rsidP="00F6791A">
      <w:pPr>
        <w:pStyle w:val="Odstavecseseznamem"/>
        <w:widowControl w:val="0"/>
        <w:numPr>
          <w:ilvl w:val="0"/>
          <w:numId w:val="13"/>
        </w:numPr>
        <w:spacing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  <w:shd w:val="clear" w:color="auto" w:fill="FFFFFF"/>
        </w:rPr>
        <w:t>provedení vzorkování a vyhodnocení vzorků na výše uvedené silnici v rozsahu a tloušťce stanoven</w:t>
      </w:r>
      <w:r w:rsidR="00B74EB7" w:rsidRPr="00E827D9">
        <w:rPr>
          <w:sz w:val="22"/>
          <w:szCs w:val="22"/>
          <w:shd w:val="clear" w:color="auto" w:fill="FFFFFF"/>
        </w:rPr>
        <w:t>ém v této smlouvě a příloze č. 2</w:t>
      </w:r>
      <w:r w:rsidRPr="00E827D9">
        <w:rPr>
          <w:sz w:val="22"/>
          <w:szCs w:val="22"/>
          <w:shd w:val="clear" w:color="auto" w:fill="FFFFFF"/>
        </w:rPr>
        <w:t xml:space="preserve"> této smlouvy.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Zhotovitel je povinen:</w:t>
      </w:r>
    </w:p>
    <w:p w:rsidR="0041764C" w:rsidRPr="00E827D9" w:rsidRDefault="00FE700D" w:rsidP="00F6791A">
      <w:pPr>
        <w:pStyle w:val="Tlotextu"/>
        <w:numPr>
          <w:ilvl w:val="0"/>
          <w:numId w:val="5"/>
        </w:numPr>
        <w:spacing w:after="0"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bezodkladně informovat objednatele o veškerých významných skutečnostech souvisejících s plněním předmětu smlouvy</w:t>
      </w:r>
      <w:r w:rsidR="007519CC" w:rsidRPr="00E827D9">
        <w:rPr>
          <w:sz w:val="22"/>
          <w:szCs w:val="22"/>
        </w:rPr>
        <w:t xml:space="preserve">; </w:t>
      </w:r>
    </w:p>
    <w:p w:rsidR="0041764C" w:rsidRPr="00E827D9" w:rsidRDefault="00FE700D" w:rsidP="00F6791A">
      <w:pPr>
        <w:pStyle w:val="Tlotextu"/>
        <w:numPr>
          <w:ilvl w:val="0"/>
          <w:numId w:val="5"/>
        </w:numPr>
        <w:spacing w:after="0"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při zjiš</w:t>
      </w:r>
      <w:r w:rsidR="00B91647" w:rsidRPr="00E827D9">
        <w:rPr>
          <w:sz w:val="22"/>
          <w:szCs w:val="22"/>
        </w:rPr>
        <w:t>tění mimořádné události</w:t>
      </w:r>
      <w:r w:rsidRPr="00E827D9">
        <w:rPr>
          <w:sz w:val="22"/>
          <w:szCs w:val="22"/>
        </w:rPr>
        <w:t xml:space="preserve"> ohrožující bezpečnost provozu či zdraví nebo majetek třetích osob zhotovitel bezodkladně uvědomí objednatele o nutnosti provedení neodkladného opatření, včetně návrhu opatření k odstranění mimořádné události</w:t>
      </w:r>
      <w:r w:rsidR="007519CC" w:rsidRPr="00E827D9">
        <w:rPr>
          <w:sz w:val="22"/>
          <w:szCs w:val="22"/>
        </w:rPr>
        <w:t>;</w:t>
      </w:r>
    </w:p>
    <w:p w:rsidR="00B74EB7" w:rsidRPr="00E827D9" w:rsidRDefault="00B74EB7" w:rsidP="00F6791A">
      <w:pPr>
        <w:pStyle w:val="Odstavecseseznamem"/>
        <w:numPr>
          <w:ilvl w:val="0"/>
          <w:numId w:val="5"/>
        </w:numPr>
        <w:tabs>
          <w:tab w:val="left" w:pos="180"/>
        </w:tabs>
        <w:spacing w:line="260" w:lineRule="exact"/>
        <w:jc w:val="both"/>
        <w:rPr>
          <w:bCs/>
          <w:sz w:val="22"/>
          <w:szCs w:val="22"/>
        </w:rPr>
      </w:pPr>
      <w:r w:rsidRPr="00E827D9">
        <w:rPr>
          <w:sz w:val="22"/>
          <w:szCs w:val="22"/>
        </w:rPr>
        <w:t xml:space="preserve">Součástí plnění je zajištění omezení dopravy nutných pro provádění diagnostiky a při získávání vzorků v souladu s příslušnými právními předpisy. V případě provádění vzorkování a diagnostiky je </w:t>
      </w:r>
      <w:r w:rsidRPr="00E827D9">
        <w:rPr>
          <w:bCs/>
          <w:sz w:val="22"/>
          <w:szCs w:val="22"/>
        </w:rPr>
        <w:t>zhotovitel povinen provádět sjednané práce pouze osobami, které byly prokazatelně proškoleny o bezpečnosti práce a o rizicích práce na pozemních komunikacích za provozu. Jiné osoby než řádně proškolené nesmí vzorkování provádět. Osoby provádějící plnění s</w:t>
      </w:r>
      <w:r w:rsidR="00675F45" w:rsidRPr="00E827D9">
        <w:rPr>
          <w:bCs/>
          <w:sz w:val="22"/>
          <w:szCs w:val="22"/>
        </w:rPr>
        <w:t>mlouvy na pozemní komunikaci za </w:t>
      </w:r>
      <w:r w:rsidRPr="00E827D9">
        <w:rPr>
          <w:bCs/>
          <w:sz w:val="22"/>
          <w:szCs w:val="22"/>
        </w:rPr>
        <w:t xml:space="preserve">provozu musí být vybaveny </w:t>
      </w:r>
      <w:r w:rsidRPr="00E827D9">
        <w:rPr>
          <w:sz w:val="22"/>
          <w:szCs w:val="22"/>
        </w:rPr>
        <w:t>ochrannými osobními pracovními pomůckami dle ČSN EN 471 – Výstražné oděvy s vysokou viditelností.</w:t>
      </w:r>
    </w:p>
    <w:p w:rsidR="0041764C" w:rsidRPr="00E827D9" w:rsidRDefault="00FE700D" w:rsidP="00F6791A">
      <w:pPr>
        <w:pStyle w:val="Tlotextu"/>
        <w:numPr>
          <w:ilvl w:val="0"/>
          <w:numId w:val="5"/>
        </w:numPr>
        <w:spacing w:after="0"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projednat koncept zprávy o provedených průzkumech a návrhy opatření před zpracováním konečné verze s objednatelem.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Výstupem z provedených diagnostických průzkumů, který zpracuje zhotovitel, bude:</w:t>
      </w:r>
    </w:p>
    <w:p w:rsidR="0041764C" w:rsidRPr="00E827D9" w:rsidRDefault="00135091" w:rsidP="00F6791A">
      <w:pPr>
        <w:pStyle w:val="Tlotextu"/>
        <w:numPr>
          <w:ilvl w:val="0"/>
          <w:numId w:val="8"/>
        </w:numPr>
        <w:spacing w:after="0"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zpráva o provedeném</w:t>
      </w:r>
      <w:r w:rsidR="00FE700D" w:rsidRPr="00E827D9">
        <w:rPr>
          <w:sz w:val="22"/>
          <w:szCs w:val="22"/>
        </w:rPr>
        <w:t xml:space="preserve"> diagnostickém průzkumu</w:t>
      </w:r>
      <w:r w:rsidR="007519CC" w:rsidRPr="00E827D9">
        <w:rPr>
          <w:sz w:val="22"/>
          <w:szCs w:val="22"/>
        </w:rPr>
        <w:t>;</w:t>
      </w:r>
    </w:p>
    <w:p w:rsidR="0041764C" w:rsidRPr="00E827D9" w:rsidRDefault="00FE700D" w:rsidP="00F6791A">
      <w:pPr>
        <w:pStyle w:val="Tlotextu"/>
        <w:numPr>
          <w:ilvl w:val="0"/>
          <w:numId w:val="8"/>
        </w:numPr>
        <w:spacing w:after="0"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fotodokumentace</w:t>
      </w:r>
      <w:r w:rsidR="007519CC" w:rsidRPr="00E827D9">
        <w:rPr>
          <w:sz w:val="22"/>
          <w:szCs w:val="22"/>
        </w:rPr>
        <w:t>;</w:t>
      </w:r>
    </w:p>
    <w:p w:rsidR="0041764C" w:rsidRPr="00E827D9" w:rsidRDefault="00637BB0" w:rsidP="00F6791A">
      <w:pPr>
        <w:pStyle w:val="Tlotextu"/>
        <w:numPr>
          <w:ilvl w:val="0"/>
          <w:numId w:val="8"/>
        </w:numPr>
        <w:spacing w:after="0"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doklady zhotovitele;</w:t>
      </w:r>
    </w:p>
    <w:p w:rsidR="00637BB0" w:rsidRPr="00E827D9" w:rsidRDefault="00637BB0" w:rsidP="00F6791A">
      <w:pPr>
        <w:pStyle w:val="Tlotextu"/>
        <w:numPr>
          <w:ilvl w:val="0"/>
          <w:numId w:val="8"/>
        </w:numPr>
        <w:spacing w:after="0"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návrh opatření pro opravu či zlepšení vlastností vozovky.</w:t>
      </w:r>
    </w:p>
    <w:p w:rsidR="0041764C" w:rsidRPr="00E827D9" w:rsidRDefault="00B74EB7" w:rsidP="00F6791A">
      <w:pPr>
        <w:widowControl w:val="0"/>
        <w:tabs>
          <w:tab w:val="left" w:pos="426"/>
        </w:tabs>
        <w:spacing w:line="260" w:lineRule="exact"/>
        <w:ind w:left="284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Výstupem z provedených vzorkování a zkoušení bude zatřídění asfaltové </w:t>
      </w:r>
      <w:r w:rsidR="00675F45" w:rsidRPr="00E827D9">
        <w:rPr>
          <w:sz w:val="22"/>
          <w:szCs w:val="22"/>
        </w:rPr>
        <w:t>směsi do kvalitativní třídy dle </w:t>
      </w:r>
      <w:r w:rsidRPr="00E827D9">
        <w:rPr>
          <w:sz w:val="22"/>
          <w:szCs w:val="22"/>
        </w:rPr>
        <w:t>vyhl.č. 130/2019Sb., o kritériích, při jejichž splnění je asfaltová směs vedlejším produktem nebo přestává být odpadem.</w:t>
      </w:r>
      <w:r w:rsidR="00F6791A" w:rsidRPr="00E827D9">
        <w:rPr>
          <w:sz w:val="22"/>
          <w:szCs w:val="22"/>
        </w:rPr>
        <w:t xml:space="preserve"> </w:t>
      </w:r>
      <w:r w:rsidR="00FE700D" w:rsidRPr="00E827D9">
        <w:rPr>
          <w:sz w:val="22"/>
          <w:szCs w:val="22"/>
        </w:rPr>
        <w:t>Výstupy budou předány na základě písemného protokolu.</w:t>
      </w:r>
    </w:p>
    <w:p w:rsidR="0041764C" w:rsidRPr="00E827D9" w:rsidRDefault="00B74EB7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Originál </w:t>
      </w:r>
      <w:r w:rsidR="00FE700D" w:rsidRPr="00E827D9">
        <w:rPr>
          <w:sz w:val="22"/>
          <w:szCs w:val="22"/>
        </w:rPr>
        <w:t>zprávy</w:t>
      </w:r>
      <w:r w:rsidRPr="00E827D9">
        <w:rPr>
          <w:sz w:val="22"/>
          <w:szCs w:val="22"/>
        </w:rPr>
        <w:t xml:space="preserve"> a výstupu z PAU</w:t>
      </w:r>
      <w:r w:rsidR="00FE700D" w:rsidRPr="00E827D9">
        <w:rPr>
          <w:sz w:val="22"/>
          <w:szCs w:val="22"/>
        </w:rPr>
        <w:t xml:space="preserve"> bude předán objednateli </w:t>
      </w:r>
      <w:r w:rsidR="008169CA" w:rsidRPr="00E827D9">
        <w:rPr>
          <w:sz w:val="22"/>
          <w:szCs w:val="22"/>
        </w:rPr>
        <w:t>1</w:t>
      </w:r>
      <w:r w:rsidR="00FE700D" w:rsidRPr="00E827D9">
        <w:rPr>
          <w:sz w:val="22"/>
          <w:szCs w:val="22"/>
        </w:rPr>
        <w:t xml:space="preserve">x v tištěné podobě, </w:t>
      </w:r>
      <w:r w:rsidRPr="00E827D9">
        <w:rPr>
          <w:sz w:val="22"/>
          <w:szCs w:val="22"/>
        </w:rPr>
        <w:t>podepsaný oprávněnou osobou, + 1</w:t>
      </w:r>
      <w:r w:rsidR="00FE700D" w:rsidRPr="00E827D9">
        <w:rPr>
          <w:sz w:val="22"/>
          <w:szCs w:val="22"/>
        </w:rPr>
        <w:t xml:space="preserve">x elektronicky na </w:t>
      </w:r>
      <w:r w:rsidR="001C048B">
        <w:rPr>
          <w:sz w:val="22"/>
          <w:szCs w:val="22"/>
        </w:rPr>
        <w:t>nosiči USB flash disk</w:t>
      </w:r>
      <w:r w:rsidR="00FE700D" w:rsidRPr="00E827D9">
        <w:rPr>
          <w:sz w:val="22"/>
          <w:szCs w:val="22"/>
        </w:rPr>
        <w:t>.</w:t>
      </w:r>
    </w:p>
    <w:p w:rsidR="00B91647" w:rsidRPr="00E827D9" w:rsidRDefault="00FE700D" w:rsidP="00F6791A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</w:tabs>
        <w:spacing w:line="260" w:lineRule="exact"/>
        <w:ind w:left="360"/>
        <w:jc w:val="both"/>
        <w:rPr>
          <w:sz w:val="22"/>
          <w:szCs w:val="22"/>
          <w:shd w:val="clear" w:color="auto" w:fill="FFFFFF"/>
        </w:rPr>
      </w:pPr>
      <w:r w:rsidRPr="00E827D9">
        <w:rPr>
          <w:sz w:val="22"/>
          <w:szCs w:val="22"/>
        </w:rPr>
        <w:t>Objednatel je povinen poskytnout zhotoviteli potřebnou součinnost.</w:t>
      </w:r>
    </w:p>
    <w:p w:rsidR="00ED138B" w:rsidRPr="00E827D9" w:rsidRDefault="00FE700D" w:rsidP="00F6791A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Termíny plnění</w:t>
      </w:r>
      <w:r w:rsidR="005E0987" w:rsidRPr="00E827D9">
        <w:rPr>
          <w:sz w:val="22"/>
          <w:szCs w:val="22"/>
        </w:rPr>
        <w:t>:</w:t>
      </w:r>
      <w:r w:rsidR="00ED138B" w:rsidRPr="00E827D9">
        <w:rPr>
          <w:sz w:val="22"/>
          <w:szCs w:val="22"/>
        </w:rPr>
        <w:t xml:space="preserve"> </w:t>
      </w:r>
    </w:p>
    <w:p w:rsidR="006439B1" w:rsidRPr="00E827D9" w:rsidRDefault="00ED138B" w:rsidP="00ED138B">
      <w:pPr>
        <w:widowControl w:val="0"/>
        <w:shd w:val="clear" w:color="auto" w:fill="FFFFFF"/>
        <w:tabs>
          <w:tab w:val="left" w:pos="426"/>
        </w:tabs>
        <w:spacing w:line="260" w:lineRule="exact"/>
        <w:ind w:left="360"/>
        <w:jc w:val="both"/>
        <w:rPr>
          <w:b/>
          <w:sz w:val="22"/>
          <w:szCs w:val="22"/>
        </w:rPr>
      </w:pPr>
      <w:r w:rsidRPr="00E827D9">
        <w:rPr>
          <w:sz w:val="22"/>
          <w:szCs w:val="22"/>
        </w:rPr>
        <w:tab/>
      </w:r>
      <w:r w:rsidRPr="00E827D9">
        <w:rPr>
          <w:sz w:val="22"/>
          <w:szCs w:val="22"/>
        </w:rPr>
        <w:tab/>
      </w:r>
      <w:r w:rsidRPr="00E827D9">
        <w:rPr>
          <w:sz w:val="22"/>
          <w:szCs w:val="22"/>
        </w:rPr>
        <w:tab/>
        <w:t>koncept:</w:t>
      </w:r>
      <w:r w:rsidR="006439B1" w:rsidRPr="00E827D9">
        <w:rPr>
          <w:sz w:val="22"/>
          <w:szCs w:val="22"/>
          <w:shd w:val="clear" w:color="auto" w:fill="FFFFFF"/>
        </w:rPr>
        <w:t xml:space="preserve"> do </w:t>
      </w:r>
      <w:r w:rsidR="00624B9A" w:rsidRPr="00E827D9">
        <w:rPr>
          <w:sz w:val="22"/>
          <w:szCs w:val="22"/>
        </w:rPr>
        <w:t>4</w:t>
      </w:r>
      <w:r w:rsidR="004E49A1" w:rsidRPr="00E827D9">
        <w:rPr>
          <w:sz w:val="22"/>
          <w:szCs w:val="22"/>
        </w:rPr>
        <w:t>0</w:t>
      </w:r>
      <w:r w:rsidRPr="00E827D9">
        <w:rPr>
          <w:sz w:val="22"/>
          <w:szCs w:val="22"/>
        </w:rPr>
        <w:t xml:space="preserve"> dnů od účinnosti smlouvy</w:t>
      </w:r>
    </w:p>
    <w:p w:rsidR="00ED138B" w:rsidRPr="00E827D9" w:rsidRDefault="00ED138B" w:rsidP="00ED138B">
      <w:pPr>
        <w:widowControl w:val="0"/>
        <w:shd w:val="clear" w:color="auto" w:fill="FFFFFF"/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b/>
          <w:sz w:val="22"/>
          <w:szCs w:val="22"/>
        </w:rPr>
        <w:tab/>
      </w:r>
      <w:r w:rsidRPr="00E827D9">
        <w:rPr>
          <w:b/>
          <w:sz w:val="22"/>
          <w:szCs w:val="22"/>
        </w:rPr>
        <w:tab/>
      </w:r>
      <w:r w:rsidRPr="00E827D9">
        <w:rPr>
          <w:b/>
          <w:sz w:val="22"/>
          <w:szCs w:val="22"/>
        </w:rPr>
        <w:tab/>
      </w:r>
      <w:r w:rsidRPr="00E827D9">
        <w:rPr>
          <w:sz w:val="22"/>
          <w:szCs w:val="22"/>
        </w:rPr>
        <w:t xml:space="preserve">čistopis: do </w:t>
      </w:r>
      <w:r w:rsidR="005C2B4A">
        <w:rPr>
          <w:sz w:val="22"/>
          <w:szCs w:val="22"/>
        </w:rPr>
        <w:t>2</w:t>
      </w:r>
      <w:r w:rsidR="00624B9A" w:rsidRPr="00E827D9">
        <w:rPr>
          <w:sz w:val="22"/>
          <w:szCs w:val="22"/>
        </w:rPr>
        <w:t>0</w:t>
      </w:r>
      <w:r w:rsidRPr="00E827D9">
        <w:rPr>
          <w:sz w:val="22"/>
          <w:szCs w:val="22"/>
        </w:rPr>
        <w:t xml:space="preserve"> dnů od </w:t>
      </w:r>
      <w:r w:rsidR="005C2B4A">
        <w:rPr>
          <w:sz w:val="22"/>
          <w:szCs w:val="22"/>
        </w:rPr>
        <w:t>o</w:t>
      </w:r>
      <w:r w:rsidR="00BF607A">
        <w:rPr>
          <w:sz w:val="22"/>
          <w:szCs w:val="22"/>
        </w:rPr>
        <w:t>dsouhlasení konceptu objednatelem,</w:t>
      </w:r>
    </w:p>
    <w:p w:rsidR="005E0987" w:rsidRPr="00E827D9" w:rsidRDefault="002B5CAD" w:rsidP="001D37D2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 </w:t>
      </w:r>
      <w:r w:rsidR="001D37D2" w:rsidRPr="001D37D2">
        <w:rPr>
          <w:sz w:val="22"/>
          <w:szCs w:val="22"/>
        </w:rPr>
        <w:t xml:space="preserve">Místem plnění je SÚS JMK, IÚ </w:t>
      </w:r>
      <w:r w:rsidR="00EA6ADD">
        <w:rPr>
          <w:sz w:val="22"/>
          <w:szCs w:val="22"/>
        </w:rPr>
        <w:t>Střed</w:t>
      </w:r>
      <w:r w:rsidR="001D37D2" w:rsidRPr="001D37D2">
        <w:rPr>
          <w:sz w:val="22"/>
          <w:szCs w:val="22"/>
        </w:rPr>
        <w:t xml:space="preserve">, </w:t>
      </w:r>
      <w:r w:rsidR="00EA6ADD">
        <w:rPr>
          <w:sz w:val="22"/>
          <w:szCs w:val="22"/>
        </w:rPr>
        <w:t>Ořechovská 35</w:t>
      </w:r>
      <w:r w:rsidR="001D37D2" w:rsidRPr="001D37D2">
        <w:rPr>
          <w:sz w:val="22"/>
          <w:szCs w:val="22"/>
        </w:rPr>
        <w:t>, 6</w:t>
      </w:r>
      <w:r w:rsidR="00EA6ADD">
        <w:rPr>
          <w:sz w:val="22"/>
          <w:szCs w:val="22"/>
        </w:rPr>
        <w:t>19 00 Brno</w:t>
      </w:r>
      <w:r w:rsidR="001D37D2" w:rsidRPr="001D37D2">
        <w:rPr>
          <w:sz w:val="22"/>
          <w:szCs w:val="22"/>
        </w:rPr>
        <w:t>.</w:t>
      </w:r>
    </w:p>
    <w:p w:rsidR="00E76E0D" w:rsidRPr="00E827D9" w:rsidRDefault="00E76E0D" w:rsidP="00E76E0D">
      <w:pPr>
        <w:ind w:left="720"/>
        <w:jc w:val="both"/>
        <w:rPr>
          <w:sz w:val="22"/>
          <w:szCs w:val="22"/>
        </w:rPr>
      </w:pPr>
    </w:p>
    <w:p w:rsidR="0041764C" w:rsidRPr="00E827D9" w:rsidRDefault="00FE700D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rPr>
          <w:b/>
          <w:smallCaps/>
          <w:sz w:val="22"/>
          <w:szCs w:val="22"/>
        </w:rPr>
      </w:pPr>
      <w:r w:rsidRPr="00E827D9">
        <w:rPr>
          <w:b/>
          <w:smallCaps/>
          <w:sz w:val="22"/>
          <w:szCs w:val="22"/>
        </w:rPr>
        <w:t>Odměna a platební podmínky</w:t>
      </w:r>
    </w:p>
    <w:p w:rsidR="00FA5CEC" w:rsidRPr="00E827D9" w:rsidRDefault="00B91647" w:rsidP="00915D9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Odměna za</w:t>
      </w:r>
      <w:r w:rsidR="005E0987" w:rsidRPr="00E827D9">
        <w:rPr>
          <w:sz w:val="22"/>
          <w:szCs w:val="22"/>
        </w:rPr>
        <w:t xml:space="preserve"> plnění dle této smlouvy</w:t>
      </w:r>
      <w:r w:rsidR="00FE700D" w:rsidRPr="00E827D9">
        <w:rPr>
          <w:sz w:val="22"/>
          <w:szCs w:val="22"/>
        </w:rPr>
        <w:t>:</w:t>
      </w:r>
    </w:p>
    <w:p w:rsidR="004341AA" w:rsidRPr="00E827D9" w:rsidRDefault="004341AA" w:rsidP="004341AA">
      <w:pPr>
        <w:widowControl w:val="0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426275" w:rsidRPr="00E827D9" w:rsidRDefault="00426275" w:rsidP="006439B1">
      <w:pPr>
        <w:widowControl w:val="0"/>
        <w:tabs>
          <w:tab w:val="left" w:pos="426"/>
        </w:tabs>
        <w:ind w:left="360"/>
        <w:jc w:val="both"/>
        <w:rPr>
          <w:b/>
          <w:sz w:val="22"/>
          <w:szCs w:val="22"/>
        </w:rPr>
      </w:pPr>
    </w:p>
    <w:p w:rsidR="00FA5CEC" w:rsidRPr="00E827D9" w:rsidRDefault="006439B1" w:rsidP="006439B1">
      <w:pPr>
        <w:widowControl w:val="0"/>
        <w:tabs>
          <w:tab w:val="left" w:pos="426"/>
        </w:tabs>
        <w:ind w:left="360"/>
        <w:jc w:val="both"/>
        <w:rPr>
          <w:b/>
          <w:sz w:val="22"/>
          <w:szCs w:val="22"/>
        </w:rPr>
      </w:pPr>
      <w:r w:rsidRPr="00E827D9">
        <w:rPr>
          <w:b/>
          <w:sz w:val="22"/>
          <w:szCs w:val="22"/>
        </w:rPr>
        <w:t>Cena celkem bez DPH</w:t>
      </w:r>
      <w:r w:rsidR="00DE22F9" w:rsidRPr="00E827D9">
        <w:rPr>
          <w:b/>
          <w:sz w:val="22"/>
          <w:szCs w:val="22"/>
        </w:rPr>
        <w:tab/>
      </w:r>
      <w:r w:rsidR="000A0E04" w:rsidRPr="00E827D9">
        <w:rPr>
          <w:b/>
          <w:sz w:val="22"/>
          <w:szCs w:val="22"/>
        </w:rPr>
        <w:tab/>
      </w:r>
      <w:r w:rsidR="000A0E04" w:rsidRPr="00E827D9">
        <w:rPr>
          <w:b/>
          <w:sz w:val="22"/>
          <w:szCs w:val="22"/>
        </w:rPr>
        <w:tab/>
      </w:r>
      <w:r w:rsidR="00DE22F9" w:rsidRPr="00E827D9">
        <w:rPr>
          <w:b/>
          <w:sz w:val="22"/>
          <w:szCs w:val="22"/>
          <w:highlight w:val="yellow"/>
        </w:rPr>
        <w:t>……………..</w:t>
      </w:r>
      <w:r w:rsidR="00DE22F9" w:rsidRPr="00E827D9">
        <w:rPr>
          <w:b/>
          <w:sz w:val="22"/>
          <w:szCs w:val="22"/>
        </w:rPr>
        <w:t>,- Kč</w:t>
      </w:r>
      <w:r w:rsidR="00F91AC5" w:rsidRPr="00E827D9">
        <w:rPr>
          <w:b/>
          <w:sz w:val="22"/>
          <w:szCs w:val="22"/>
        </w:rPr>
        <w:t xml:space="preserve"> bez DPH</w:t>
      </w:r>
      <w:r w:rsidR="00DE22F9" w:rsidRPr="00E827D9">
        <w:rPr>
          <w:b/>
          <w:sz w:val="22"/>
          <w:szCs w:val="22"/>
        </w:rPr>
        <w:tab/>
      </w:r>
      <w:r w:rsidR="00DE22F9" w:rsidRPr="00E827D9">
        <w:rPr>
          <w:b/>
          <w:sz w:val="22"/>
          <w:szCs w:val="22"/>
        </w:rPr>
        <w:tab/>
      </w:r>
    </w:p>
    <w:p w:rsidR="006439B1" w:rsidRPr="00E827D9" w:rsidRDefault="006439B1" w:rsidP="00F6791A">
      <w:pPr>
        <w:widowControl w:val="0"/>
        <w:tabs>
          <w:tab w:val="left" w:pos="426"/>
        </w:tabs>
        <w:spacing w:line="260" w:lineRule="exact"/>
        <w:jc w:val="both"/>
        <w:rPr>
          <w:sz w:val="22"/>
          <w:szCs w:val="22"/>
        </w:rPr>
      </w:pP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Odměna zahrnuje veškeré náklady zhotovitele a cenové vlivy v době plnění.</w:t>
      </w:r>
    </w:p>
    <w:p w:rsidR="0041764C" w:rsidRPr="00E827D9" w:rsidRDefault="00E827D9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Odměna bude uhrazena na základě</w:t>
      </w:r>
      <w:r w:rsidR="00FE700D" w:rsidRPr="00E827D9">
        <w:rPr>
          <w:sz w:val="22"/>
          <w:szCs w:val="22"/>
        </w:rPr>
        <w:t xml:space="preserve"> faktury vystavené zhotovitelem</w:t>
      </w:r>
      <w:r w:rsidR="0095726E" w:rsidRPr="00E827D9">
        <w:rPr>
          <w:sz w:val="22"/>
          <w:szCs w:val="22"/>
        </w:rPr>
        <w:t xml:space="preserve"> </w:t>
      </w:r>
      <w:r w:rsidR="00E76E0D" w:rsidRPr="00E827D9">
        <w:rPr>
          <w:sz w:val="22"/>
          <w:szCs w:val="22"/>
        </w:rPr>
        <w:t>po </w:t>
      </w:r>
      <w:r w:rsidR="00FE700D" w:rsidRPr="00E827D9">
        <w:rPr>
          <w:sz w:val="22"/>
          <w:szCs w:val="22"/>
        </w:rPr>
        <w:t xml:space="preserve">odevzdání </w:t>
      </w:r>
      <w:r w:rsidR="00DC579B" w:rsidRPr="00E827D9">
        <w:rPr>
          <w:sz w:val="22"/>
          <w:szCs w:val="22"/>
        </w:rPr>
        <w:t>originálu zprávy</w:t>
      </w:r>
      <w:r w:rsidR="00836ABB">
        <w:rPr>
          <w:sz w:val="22"/>
          <w:szCs w:val="22"/>
        </w:rPr>
        <w:t xml:space="preserve"> a </w:t>
      </w:r>
      <w:r w:rsidR="00710AB4" w:rsidRPr="00E827D9">
        <w:rPr>
          <w:sz w:val="22"/>
          <w:szCs w:val="22"/>
        </w:rPr>
        <w:t>výstupu z PAU</w:t>
      </w:r>
      <w:r w:rsidR="00FE700D" w:rsidRPr="00E827D9">
        <w:rPr>
          <w:sz w:val="22"/>
          <w:szCs w:val="22"/>
        </w:rPr>
        <w:t>.</w:t>
      </w:r>
      <w:r w:rsidR="005C1894">
        <w:rPr>
          <w:sz w:val="22"/>
          <w:szCs w:val="22"/>
        </w:rPr>
        <w:t xml:space="preserve"> Celková částka dokladu zůstane  bez zaokrouhlení.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Přílohou faktury bude kopie předávacího protokolu.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Faktura bude mít náležitosti daňového dokladu, lhůta splatnosti faktury bude 30 dní od doručení objednateli. Zhotovitel je povinen vystavit faktur</w:t>
      </w:r>
      <w:r w:rsidR="0094363E" w:rsidRPr="00E827D9">
        <w:rPr>
          <w:sz w:val="22"/>
          <w:szCs w:val="22"/>
        </w:rPr>
        <w:t>u</w:t>
      </w:r>
      <w:r w:rsidRPr="00E827D9">
        <w:rPr>
          <w:sz w:val="22"/>
          <w:szCs w:val="22"/>
        </w:rPr>
        <w:t xml:space="preserve"> na sídl</w:t>
      </w:r>
      <w:r w:rsidR="004B34EC" w:rsidRPr="00E827D9">
        <w:rPr>
          <w:sz w:val="22"/>
          <w:szCs w:val="22"/>
        </w:rPr>
        <w:t>o</w:t>
      </w:r>
      <w:r w:rsidRPr="00E827D9">
        <w:rPr>
          <w:sz w:val="22"/>
          <w:szCs w:val="22"/>
        </w:rPr>
        <w:t xml:space="preserve"> objednatele a doručit</w:t>
      </w:r>
      <w:r w:rsidR="004B34EC" w:rsidRPr="00E827D9">
        <w:rPr>
          <w:sz w:val="22"/>
          <w:szCs w:val="22"/>
        </w:rPr>
        <w:t xml:space="preserve"> elektronicky na adresu</w:t>
      </w:r>
      <w:r w:rsidRPr="00E827D9">
        <w:rPr>
          <w:sz w:val="22"/>
          <w:szCs w:val="22"/>
        </w:rPr>
        <w:t xml:space="preserve"> faktury@susjmk.cz.</w:t>
      </w:r>
    </w:p>
    <w:p w:rsidR="0041764C" w:rsidRPr="00E827D9" w:rsidRDefault="004B34EC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Objednatel je do data splatnosti oprávněn vrátit fakturu vykazující vady. Zhotovitel je povinen na adresu dle odst. 5 tohoto článku předložit fakturu novou či opravenou</w:t>
      </w:r>
      <w:r w:rsidR="00E827D9" w:rsidRPr="00E827D9">
        <w:rPr>
          <w:sz w:val="22"/>
          <w:szCs w:val="22"/>
        </w:rPr>
        <w:t xml:space="preserve"> s novou lhůtou splatnosti</w:t>
      </w:r>
      <w:r w:rsidRPr="00E827D9">
        <w:rPr>
          <w:sz w:val="22"/>
          <w:szCs w:val="22"/>
        </w:rPr>
        <w:t>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Zálohové platby se nesjednávají.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Faktura je uhrazena </w:t>
      </w:r>
      <w:r w:rsidR="004B34EC" w:rsidRPr="00E827D9">
        <w:rPr>
          <w:sz w:val="22"/>
          <w:szCs w:val="22"/>
        </w:rPr>
        <w:t xml:space="preserve">dnem </w:t>
      </w:r>
      <w:r w:rsidRPr="00E827D9">
        <w:rPr>
          <w:sz w:val="22"/>
          <w:szCs w:val="22"/>
        </w:rPr>
        <w:t>odepsání</w:t>
      </w:r>
      <w:r w:rsidR="004B34EC" w:rsidRPr="00E827D9">
        <w:rPr>
          <w:sz w:val="22"/>
          <w:szCs w:val="22"/>
        </w:rPr>
        <w:t xml:space="preserve"> příslušné částky</w:t>
      </w:r>
      <w:r w:rsidRPr="00E827D9">
        <w:rPr>
          <w:sz w:val="22"/>
          <w:szCs w:val="22"/>
        </w:rPr>
        <w:t xml:space="preserve"> z účtu objednatele.</w:t>
      </w:r>
    </w:p>
    <w:p w:rsidR="00426275" w:rsidRPr="00E827D9" w:rsidRDefault="00426275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Zhotovitel dává souhlas s platbou DPH na účet místně příslušného správce daně v případě, </w:t>
      </w:r>
      <w:r w:rsidR="00675F45" w:rsidRPr="00E827D9">
        <w:rPr>
          <w:sz w:val="22"/>
          <w:szCs w:val="22"/>
        </w:rPr>
        <w:t>že bude v </w:t>
      </w:r>
      <w:r w:rsidRPr="00E827D9">
        <w:rPr>
          <w:sz w:val="22"/>
          <w:szCs w:val="22"/>
        </w:rPr>
        <w:t>registru plátců DPH označen jako nespolehlivý, nebo bude požadovat úhradu na jiný než zveřejněný bankovní účet podle § 109 odst. 2 písm. c) zákona č.235/2004 Sb., ve znění pozdějších předpisů</w:t>
      </w:r>
      <w:r w:rsidR="004F5DB4" w:rsidRPr="00E827D9">
        <w:rPr>
          <w:sz w:val="22"/>
          <w:szCs w:val="22"/>
        </w:rPr>
        <w:t>.</w:t>
      </w:r>
    </w:p>
    <w:p w:rsidR="004F5DB4" w:rsidRPr="00E827D9" w:rsidRDefault="004F5DB4" w:rsidP="00F6791A">
      <w:pPr>
        <w:widowControl w:val="0"/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</w:p>
    <w:p w:rsidR="00426275" w:rsidRDefault="00426275" w:rsidP="00F6791A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1C048B" w:rsidRPr="00E827D9" w:rsidRDefault="001C048B" w:rsidP="00F6791A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41764C" w:rsidRPr="00E827D9" w:rsidRDefault="00FE700D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rPr>
          <w:b/>
          <w:smallCaps/>
          <w:sz w:val="22"/>
          <w:szCs w:val="22"/>
        </w:rPr>
      </w:pPr>
      <w:r w:rsidRPr="00E827D9">
        <w:rPr>
          <w:b/>
          <w:smallCaps/>
          <w:sz w:val="22"/>
          <w:szCs w:val="22"/>
        </w:rPr>
        <w:t>Další práva a povinnosti stran</w:t>
      </w:r>
    </w:p>
    <w:p w:rsidR="00710AB4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 w:hanging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Zhotovitel je povinen naplňovat tuto smlouvu v souladu s objednatelovými zájmy. </w:t>
      </w:r>
      <w:r w:rsidR="00710AB4" w:rsidRPr="00E827D9">
        <w:rPr>
          <w:sz w:val="22"/>
          <w:szCs w:val="22"/>
        </w:rPr>
        <w:t>Zhotovitel se zavazuje uskutečňovat činnosti dle této smlouvy svědomitě, s odbornou a potřebnou péčí.</w:t>
      </w:r>
    </w:p>
    <w:p w:rsidR="0041764C" w:rsidRPr="00E827D9" w:rsidRDefault="00BF607A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FE700D" w:rsidRPr="00E827D9">
        <w:rPr>
          <w:sz w:val="22"/>
          <w:szCs w:val="22"/>
        </w:rPr>
        <w:t xml:space="preserve"> prohlašuje, že má uzavřenu nebo se zavazuje po podpisu této smlouvy uzavřít pojistnou smlouvu na pojištění odpovědnosti za škody způsobené při výkonu činnosti dle této smlouvy. </w:t>
      </w:r>
    </w:p>
    <w:p w:rsidR="00426275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 w:hanging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Zhotoviteli vznikají povinnosti z vad, které má plnění v okamžiku protokolárního předání výstupů dle čl. II. odst. </w:t>
      </w:r>
      <w:r w:rsidR="006439B1" w:rsidRPr="00E827D9">
        <w:rPr>
          <w:sz w:val="22"/>
          <w:szCs w:val="22"/>
        </w:rPr>
        <w:t>3</w:t>
      </w:r>
      <w:r w:rsidRPr="00E827D9">
        <w:rPr>
          <w:sz w:val="22"/>
          <w:szCs w:val="22"/>
        </w:rPr>
        <w:t>. této smlouvy.</w:t>
      </w:r>
    </w:p>
    <w:p w:rsidR="00426275" w:rsidRPr="00E827D9" w:rsidRDefault="00426275">
      <w:pPr>
        <w:widowControl w:val="0"/>
        <w:spacing w:before="120" w:after="120"/>
        <w:jc w:val="both"/>
        <w:rPr>
          <w:sz w:val="22"/>
          <w:szCs w:val="22"/>
        </w:rPr>
      </w:pPr>
    </w:p>
    <w:p w:rsidR="0041764C" w:rsidRPr="00E827D9" w:rsidRDefault="00FE700D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rPr>
          <w:b/>
          <w:smallCaps/>
          <w:sz w:val="22"/>
          <w:szCs w:val="22"/>
        </w:rPr>
      </w:pPr>
      <w:r w:rsidRPr="00E827D9">
        <w:rPr>
          <w:b/>
          <w:smallCaps/>
          <w:sz w:val="22"/>
          <w:szCs w:val="22"/>
        </w:rPr>
        <w:t>Závazky z vad a Zajištění závazků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Objednatel je oprávněn uplatňovat smluvní pokutu</w:t>
      </w:r>
    </w:p>
    <w:p w:rsidR="0041764C" w:rsidRPr="00E827D9" w:rsidRDefault="00FE700D" w:rsidP="00F6791A">
      <w:pPr>
        <w:numPr>
          <w:ilvl w:val="1"/>
          <w:numId w:val="1"/>
        </w:numPr>
        <w:tabs>
          <w:tab w:val="left" w:pos="720"/>
        </w:tabs>
        <w:spacing w:line="260" w:lineRule="exact"/>
        <w:ind w:left="714" w:hanging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v případě prodlení s plněním ve výši 0,</w:t>
      </w:r>
      <w:r w:rsidR="0095726E" w:rsidRPr="00E827D9">
        <w:rPr>
          <w:sz w:val="22"/>
          <w:szCs w:val="22"/>
        </w:rPr>
        <w:t>05</w:t>
      </w:r>
      <w:r w:rsidRPr="00E827D9">
        <w:rPr>
          <w:sz w:val="22"/>
          <w:szCs w:val="22"/>
        </w:rPr>
        <w:t xml:space="preserve">% z celkové odměny </w:t>
      </w:r>
      <w:r w:rsidR="005C1894">
        <w:rPr>
          <w:sz w:val="22"/>
          <w:szCs w:val="22"/>
        </w:rPr>
        <w:t xml:space="preserve">bez DPH </w:t>
      </w:r>
      <w:r w:rsidRPr="00E827D9">
        <w:rPr>
          <w:sz w:val="22"/>
          <w:szCs w:val="22"/>
        </w:rPr>
        <w:t>za každý den prodlení;</w:t>
      </w:r>
    </w:p>
    <w:p w:rsidR="0041764C" w:rsidRPr="00E827D9" w:rsidRDefault="00FE700D" w:rsidP="00F6791A">
      <w:pPr>
        <w:numPr>
          <w:ilvl w:val="1"/>
          <w:numId w:val="1"/>
        </w:numPr>
        <w:tabs>
          <w:tab w:val="left" w:pos="720"/>
        </w:tabs>
        <w:spacing w:line="260" w:lineRule="exact"/>
        <w:ind w:left="714" w:hanging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až do výše </w:t>
      </w:r>
      <w:r w:rsidR="00426275" w:rsidRPr="00E827D9">
        <w:rPr>
          <w:sz w:val="22"/>
          <w:szCs w:val="22"/>
        </w:rPr>
        <w:t>500</w:t>
      </w:r>
      <w:r w:rsidRPr="00E827D9">
        <w:rPr>
          <w:sz w:val="22"/>
          <w:szCs w:val="22"/>
        </w:rPr>
        <w:t>,- Kč za každé porušení povinností vyplývajících z ustanovení v čl.</w:t>
      </w:r>
      <w:r w:rsidR="00F6791A" w:rsidRPr="00E827D9">
        <w:rPr>
          <w:sz w:val="22"/>
          <w:szCs w:val="22"/>
        </w:rPr>
        <w:t xml:space="preserve"> I. odst. 3</w:t>
      </w:r>
      <w:r w:rsidRPr="00E827D9">
        <w:rPr>
          <w:sz w:val="22"/>
          <w:szCs w:val="22"/>
        </w:rPr>
        <w:t xml:space="preserve"> </w:t>
      </w:r>
      <w:r w:rsidR="00F6791A" w:rsidRPr="00E827D9">
        <w:rPr>
          <w:sz w:val="22"/>
          <w:szCs w:val="22"/>
        </w:rPr>
        <w:t xml:space="preserve">a čl. </w:t>
      </w:r>
      <w:r w:rsidRPr="00E827D9">
        <w:rPr>
          <w:sz w:val="22"/>
          <w:szCs w:val="22"/>
        </w:rPr>
        <w:t xml:space="preserve">II. odst. </w:t>
      </w:r>
      <w:r w:rsidR="00DC579B" w:rsidRPr="00E827D9">
        <w:rPr>
          <w:sz w:val="22"/>
          <w:szCs w:val="22"/>
        </w:rPr>
        <w:t>2</w:t>
      </w:r>
      <w:r w:rsidRPr="00E827D9">
        <w:rPr>
          <w:sz w:val="22"/>
          <w:szCs w:val="22"/>
        </w:rPr>
        <w:t>. této smlouvy.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Zhotovitel může uplatnit úrok z prodlení ve výši 0,05 % z dlužné částky denně v případě prodlení s úhradou faktur.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Smluvní pokuty jsou splatné na základě </w:t>
      </w:r>
      <w:r w:rsidR="00473E0E" w:rsidRPr="00E827D9">
        <w:rPr>
          <w:sz w:val="22"/>
          <w:szCs w:val="22"/>
        </w:rPr>
        <w:t>písemné výzvy</w:t>
      </w:r>
      <w:r w:rsidR="005C1894">
        <w:rPr>
          <w:sz w:val="22"/>
          <w:szCs w:val="22"/>
        </w:rPr>
        <w:t xml:space="preserve"> případně faktury</w:t>
      </w:r>
      <w:r w:rsidR="00473E0E" w:rsidRPr="00E827D9">
        <w:rPr>
          <w:sz w:val="22"/>
          <w:szCs w:val="22"/>
        </w:rPr>
        <w:t xml:space="preserve"> </w:t>
      </w:r>
      <w:r w:rsidRPr="00E827D9">
        <w:rPr>
          <w:sz w:val="22"/>
          <w:szCs w:val="22"/>
        </w:rPr>
        <w:t>se splatností 14 dnů.</w:t>
      </w:r>
    </w:p>
    <w:p w:rsidR="0041764C" w:rsidRPr="00C80C6D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C80C6D">
        <w:rPr>
          <w:sz w:val="22"/>
          <w:szCs w:val="22"/>
        </w:rPr>
        <w:t>Případný nárok na náhradu škody není zaplacením smluvní pokuty dotčen.</w:t>
      </w:r>
    </w:p>
    <w:p w:rsidR="00C80C6D" w:rsidRPr="00C80C6D" w:rsidRDefault="00C80C6D" w:rsidP="00C80C6D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C80C6D">
        <w:rPr>
          <w:sz w:val="22"/>
          <w:szCs w:val="22"/>
        </w:rPr>
        <w:t>Smluvní strany se dohodly na možnosti započítat jakékoliv vzájemné pohledávky, tedy i smluvní pokuty a náhradu prokázané škody. K zápočtu dojde snížením výplaty vyfakturované částky o případnou smluvní pokutu či prokázanou náhradu škody.</w:t>
      </w:r>
    </w:p>
    <w:p w:rsidR="00C80C6D" w:rsidRPr="00E827D9" w:rsidRDefault="00C80C6D" w:rsidP="00C80C6D">
      <w:pPr>
        <w:widowControl w:val="0"/>
        <w:tabs>
          <w:tab w:val="left" w:pos="426"/>
        </w:tabs>
        <w:spacing w:line="260" w:lineRule="exact"/>
        <w:jc w:val="both"/>
        <w:rPr>
          <w:sz w:val="22"/>
          <w:szCs w:val="22"/>
        </w:rPr>
      </w:pPr>
    </w:p>
    <w:p w:rsidR="0041764C" w:rsidRPr="00E827D9" w:rsidRDefault="0041764C">
      <w:pPr>
        <w:widowControl w:val="0"/>
        <w:ind w:left="360"/>
        <w:jc w:val="both"/>
        <w:rPr>
          <w:sz w:val="22"/>
          <w:szCs w:val="22"/>
        </w:rPr>
      </w:pPr>
    </w:p>
    <w:p w:rsidR="0041764C" w:rsidRPr="00E827D9" w:rsidRDefault="00FE700D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rPr>
          <w:b/>
          <w:smallCaps/>
          <w:sz w:val="22"/>
          <w:szCs w:val="22"/>
        </w:rPr>
      </w:pPr>
      <w:r w:rsidRPr="00E827D9">
        <w:rPr>
          <w:b/>
          <w:smallCaps/>
          <w:sz w:val="22"/>
          <w:szCs w:val="22"/>
        </w:rPr>
        <w:t>Trvání a ukončení smluvního vztahu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K ukončení právního vztahu, založeného touto smlouvou, může během jeho trvání dojít kdykoli na základě písemné dohody obou smluvních stran.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Objednatel může od smlouvy odstoupit v následujících  případech:</w:t>
      </w:r>
    </w:p>
    <w:p w:rsidR="0041764C" w:rsidRPr="00E827D9" w:rsidRDefault="00FE700D" w:rsidP="00F6791A">
      <w:pPr>
        <w:widowControl w:val="0"/>
        <w:numPr>
          <w:ilvl w:val="1"/>
          <w:numId w:val="3"/>
        </w:numPr>
        <w:spacing w:line="260" w:lineRule="exact"/>
        <w:ind w:left="709" w:hanging="425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zhotovitel není pojištěn v souladu s touto smlouvou</w:t>
      </w:r>
      <w:r w:rsidR="00E76E0D" w:rsidRPr="00E827D9">
        <w:rPr>
          <w:sz w:val="22"/>
          <w:szCs w:val="22"/>
        </w:rPr>
        <w:t>;</w:t>
      </w:r>
    </w:p>
    <w:p w:rsidR="0041764C" w:rsidRPr="00E827D9" w:rsidRDefault="00FE700D" w:rsidP="00F6791A">
      <w:pPr>
        <w:widowControl w:val="0"/>
        <w:numPr>
          <w:ilvl w:val="1"/>
          <w:numId w:val="3"/>
        </w:numPr>
        <w:spacing w:line="260" w:lineRule="exact"/>
        <w:ind w:left="709" w:hanging="425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zahájení insolvenčního řízení, ve kterém je zhotovitel v postavení dlužníka</w:t>
      </w:r>
      <w:r w:rsidR="00E76E0D" w:rsidRPr="00E827D9">
        <w:rPr>
          <w:sz w:val="22"/>
          <w:szCs w:val="22"/>
        </w:rPr>
        <w:t>;</w:t>
      </w:r>
    </w:p>
    <w:p w:rsidR="0041764C" w:rsidRPr="00E827D9" w:rsidRDefault="00FE700D" w:rsidP="00F6791A">
      <w:pPr>
        <w:widowControl w:val="0"/>
        <w:numPr>
          <w:ilvl w:val="1"/>
          <w:numId w:val="3"/>
        </w:numPr>
        <w:spacing w:line="260" w:lineRule="exact"/>
        <w:ind w:left="709" w:hanging="425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je-li zjištěno, že v nabídce zhotovitele k související veřejné zakázce byly uvedeny nepravdivé údaje</w:t>
      </w:r>
      <w:r w:rsidR="00E76E0D" w:rsidRPr="00E827D9">
        <w:rPr>
          <w:sz w:val="22"/>
          <w:szCs w:val="22"/>
        </w:rPr>
        <w:t>;</w:t>
      </w:r>
    </w:p>
    <w:p w:rsidR="0041764C" w:rsidRDefault="00FE700D" w:rsidP="00F6791A">
      <w:pPr>
        <w:widowControl w:val="0"/>
        <w:numPr>
          <w:ilvl w:val="1"/>
          <w:numId w:val="3"/>
        </w:numPr>
        <w:spacing w:line="260" w:lineRule="exact"/>
        <w:ind w:left="709" w:hanging="425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zhotovitel je v prodlení s plněním svých závazků o více než 10 kalendářních dnů.</w:t>
      </w:r>
    </w:p>
    <w:p w:rsidR="00BF607A" w:rsidRPr="00E827D9" w:rsidRDefault="00BF607A" w:rsidP="00F6791A">
      <w:pPr>
        <w:widowControl w:val="0"/>
        <w:numPr>
          <w:ilvl w:val="1"/>
          <w:numId w:val="3"/>
        </w:numPr>
        <w:spacing w:line="260" w:lineRule="exact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z důvodů uvedených v  ust. § 223 zákona č. 134/2016 Sb., o zadávání veřejných zakázek</w:t>
      </w:r>
      <w:r>
        <w:rPr>
          <w:sz w:val="22"/>
          <w:szCs w:val="22"/>
        </w:rPr>
        <w:t>, ve znění pozdějších předpisů.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Zhotovitel může od smlouvy odstoupit v následujících případech: </w:t>
      </w:r>
    </w:p>
    <w:p w:rsidR="0041764C" w:rsidRPr="00E827D9" w:rsidRDefault="00FE700D" w:rsidP="00F6791A">
      <w:pPr>
        <w:widowControl w:val="0"/>
        <w:numPr>
          <w:ilvl w:val="1"/>
          <w:numId w:val="9"/>
        </w:numPr>
        <w:spacing w:line="260" w:lineRule="exact"/>
        <w:ind w:left="709" w:hanging="425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zahájení insolvenčního řízení, ve kterém je objednatel v postavení dlužníka</w:t>
      </w:r>
      <w:r w:rsidR="00E76E0D" w:rsidRPr="00E827D9">
        <w:rPr>
          <w:sz w:val="22"/>
          <w:szCs w:val="22"/>
        </w:rPr>
        <w:t>;</w:t>
      </w:r>
    </w:p>
    <w:p w:rsidR="0041764C" w:rsidRPr="00E827D9" w:rsidRDefault="00FE700D" w:rsidP="00F6791A">
      <w:pPr>
        <w:widowControl w:val="0"/>
        <w:numPr>
          <w:ilvl w:val="1"/>
          <w:numId w:val="9"/>
        </w:numPr>
        <w:spacing w:line="260" w:lineRule="exact"/>
        <w:ind w:left="709" w:hanging="425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prodlení objednatele s úhradou faktur o více než 60 dnů.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Odstoupení od smlouvy se stane účinným, jakmile bude písemný projev o něm doručen druhé smluvní straně.  Smluvní strany se dohodly na formě osobního předání proti p</w:t>
      </w:r>
      <w:r w:rsidR="005C1894">
        <w:rPr>
          <w:sz w:val="22"/>
          <w:szCs w:val="22"/>
        </w:rPr>
        <w:t>odpisu nebo doporučeného dopisu nebo datovou schránkou.</w:t>
      </w:r>
      <w:r w:rsidR="001C048B">
        <w:rPr>
          <w:sz w:val="22"/>
          <w:szCs w:val="22"/>
        </w:rPr>
        <w:t xml:space="preserve"> Odstoupením nezanikají již vzniklé sankční povinnosti stran.</w:t>
      </w:r>
    </w:p>
    <w:p w:rsidR="0041764C" w:rsidRPr="00E827D9" w:rsidRDefault="0041764C">
      <w:pPr>
        <w:tabs>
          <w:tab w:val="left" w:pos="360"/>
        </w:tabs>
        <w:spacing w:before="120" w:after="120"/>
        <w:jc w:val="both"/>
        <w:rPr>
          <w:sz w:val="22"/>
          <w:szCs w:val="22"/>
        </w:rPr>
      </w:pPr>
    </w:p>
    <w:p w:rsidR="0041764C" w:rsidRPr="00E827D9" w:rsidRDefault="00FE700D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rPr>
          <w:b/>
          <w:smallCaps/>
          <w:sz w:val="22"/>
          <w:szCs w:val="22"/>
        </w:rPr>
      </w:pPr>
      <w:r w:rsidRPr="00E827D9">
        <w:rPr>
          <w:b/>
          <w:smallCaps/>
          <w:sz w:val="22"/>
          <w:szCs w:val="22"/>
        </w:rPr>
        <w:t>Závěrečná ustanovení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Tato smlouva se pořizuje ve </w:t>
      </w:r>
      <w:r w:rsidR="00DC579B" w:rsidRPr="00E827D9">
        <w:rPr>
          <w:sz w:val="22"/>
          <w:szCs w:val="22"/>
        </w:rPr>
        <w:t>2</w:t>
      </w:r>
      <w:r w:rsidRPr="00E827D9">
        <w:rPr>
          <w:sz w:val="22"/>
          <w:szCs w:val="22"/>
        </w:rPr>
        <w:t xml:space="preserve"> vyhotoveních s právní silou originálu, přičemž objednatel i zhotovitel obdrží po </w:t>
      </w:r>
      <w:r w:rsidR="00DC579B" w:rsidRPr="00E827D9">
        <w:rPr>
          <w:sz w:val="22"/>
          <w:szCs w:val="22"/>
        </w:rPr>
        <w:t>jednom vyhotovení</w:t>
      </w:r>
      <w:r w:rsidRPr="00E827D9">
        <w:rPr>
          <w:sz w:val="22"/>
          <w:szCs w:val="22"/>
        </w:rPr>
        <w:t>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Pro případ, že některá ze smluvních stran odmítne převzít písemnost nebo j</w:t>
      </w:r>
      <w:r w:rsidR="00675F45" w:rsidRPr="00E827D9">
        <w:rPr>
          <w:sz w:val="22"/>
          <w:szCs w:val="22"/>
        </w:rPr>
        <w:t>ejí převzetí znemožní, se má za </w:t>
      </w:r>
      <w:r w:rsidRPr="00E827D9">
        <w:rPr>
          <w:sz w:val="22"/>
          <w:szCs w:val="22"/>
        </w:rPr>
        <w:t>to, že písemnost byla doručena. Pro případ pochybností se má za to, že písemnost byla doručena třetí den po jejím předání držiteli poštovní licence</w:t>
      </w:r>
      <w:r w:rsidR="00BF607A">
        <w:rPr>
          <w:sz w:val="22"/>
          <w:szCs w:val="22"/>
        </w:rPr>
        <w:t xml:space="preserve"> nebo odeslání datovou schránkou</w:t>
      </w:r>
      <w:bookmarkStart w:id="0" w:name="_GoBack"/>
      <w:bookmarkEnd w:id="0"/>
      <w:r w:rsidRPr="00E827D9">
        <w:rPr>
          <w:sz w:val="22"/>
          <w:szCs w:val="22"/>
        </w:rPr>
        <w:t>.</w:t>
      </w:r>
    </w:p>
    <w:p w:rsidR="00421AC7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Měnit a doplňovat tuto smlouvu lze pouze písemnými dodatky, jež podepíší obě smluvní strany. </w:t>
      </w:r>
      <w:r w:rsidR="00675F45" w:rsidRPr="00E827D9">
        <w:rPr>
          <w:sz w:val="22"/>
          <w:szCs w:val="22"/>
        </w:rPr>
        <w:t>Pro </w:t>
      </w:r>
      <w:r w:rsidR="00421AC7" w:rsidRPr="00E827D9">
        <w:rPr>
          <w:sz w:val="22"/>
          <w:szCs w:val="22"/>
        </w:rPr>
        <w:t xml:space="preserve"> změnu odpovědných osob uvedených v čl. I., odst. 4</w:t>
      </w:r>
      <w:r w:rsidR="004B36F5" w:rsidRPr="00E827D9">
        <w:rPr>
          <w:sz w:val="22"/>
          <w:szCs w:val="22"/>
        </w:rPr>
        <w:t>.</w:t>
      </w:r>
      <w:r w:rsidR="00421AC7" w:rsidRPr="00E827D9">
        <w:rPr>
          <w:sz w:val="22"/>
          <w:szCs w:val="22"/>
        </w:rPr>
        <w:t xml:space="preserve"> a 5</w:t>
      </w:r>
      <w:r w:rsidR="004B36F5" w:rsidRPr="00E827D9">
        <w:rPr>
          <w:sz w:val="22"/>
          <w:szCs w:val="22"/>
        </w:rPr>
        <w:t>.</w:t>
      </w:r>
      <w:r w:rsidR="00421AC7" w:rsidRPr="00E827D9">
        <w:rPr>
          <w:sz w:val="22"/>
          <w:szCs w:val="22"/>
        </w:rPr>
        <w:t xml:space="preserve"> této smlouvy není vyžadována forma dodatku. V případě změny osoby odpovědné </w:t>
      </w:r>
      <w:r w:rsidR="00951C2A" w:rsidRPr="00E827D9">
        <w:rPr>
          <w:sz w:val="22"/>
          <w:szCs w:val="22"/>
        </w:rPr>
        <w:t>za provedený diagnostický průzkum</w:t>
      </w:r>
      <w:r w:rsidR="00421AC7" w:rsidRPr="00E827D9">
        <w:rPr>
          <w:sz w:val="22"/>
          <w:szCs w:val="22"/>
        </w:rPr>
        <w:t xml:space="preserve"> se však </w:t>
      </w:r>
      <w:r w:rsidR="00421AC7" w:rsidRPr="00E827D9">
        <w:rPr>
          <w:sz w:val="22"/>
          <w:szCs w:val="22"/>
        </w:rPr>
        <w:lastRenderedPageBreak/>
        <w:t>vyžaduje předchozí písemný souhlas objednatele.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Zhotovitel bere na vědomí, že je osobou povinnou spolupůsobit při výkonu finanční kontroly.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360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Zhotovitel souhlasí s případným zveřejněním informací o této smlouvě dle zákona č. 106/1999 Sb., o svobodném přístupu k informacím, ve znění pozdějších znění.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Zhotovitel dále souhlasí se zveřejněním celé smlouvy včet</w:t>
      </w:r>
      <w:r w:rsidR="00DC579B" w:rsidRPr="00E827D9">
        <w:rPr>
          <w:sz w:val="22"/>
          <w:szCs w:val="22"/>
        </w:rPr>
        <w:t xml:space="preserve">ně všech příloh, jejich dodatků </w:t>
      </w:r>
      <w:r w:rsidR="00473E0E" w:rsidRPr="00E827D9">
        <w:rPr>
          <w:sz w:val="22"/>
          <w:szCs w:val="22"/>
        </w:rPr>
        <w:t xml:space="preserve">a skutečně uhrazené ceny </w:t>
      </w:r>
      <w:r w:rsidRPr="00E827D9">
        <w:rPr>
          <w:sz w:val="22"/>
          <w:szCs w:val="22"/>
        </w:rPr>
        <w:t>n</w:t>
      </w:r>
      <w:r w:rsidR="00DC579B" w:rsidRPr="00E827D9">
        <w:rPr>
          <w:sz w:val="22"/>
          <w:szCs w:val="22"/>
        </w:rPr>
        <w:t>a </w:t>
      </w:r>
      <w:r w:rsidRPr="00E827D9">
        <w:rPr>
          <w:sz w:val="22"/>
          <w:szCs w:val="22"/>
        </w:rPr>
        <w:t>protikorupčním portále Jihomoravského kraje, tj. zřizovatele objednatele.</w:t>
      </w:r>
    </w:p>
    <w:p w:rsidR="00675F45" w:rsidRPr="00C80C6D" w:rsidRDefault="00FE700D" w:rsidP="00C80C6D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Tato smlouva je uzavřena dnem podpisu druhou smluvní stranou</w:t>
      </w:r>
      <w:r w:rsidR="00DC579B" w:rsidRPr="00E827D9">
        <w:rPr>
          <w:sz w:val="22"/>
          <w:szCs w:val="22"/>
        </w:rPr>
        <w:t xml:space="preserve"> a nabývá účinnosti zveřejněním v registru smluv dle odst. 8. tohoto článku</w:t>
      </w:r>
      <w:r w:rsidRPr="00E827D9">
        <w:rPr>
          <w:sz w:val="22"/>
          <w:szCs w:val="22"/>
        </w:rPr>
        <w:t>.</w:t>
      </w:r>
    </w:p>
    <w:p w:rsidR="00675F45" w:rsidRPr="00E827D9" w:rsidRDefault="00DC579B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Tato smlouva podléhá povinnosti zveřejnění dle zákona č. 340/2015 Sb.,</w:t>
      </w:r>
      <w:r w:rsidR="005C1894">
        <w:rPr>
          <w:sz w:val="22"/>
          <w:szCs w:val="22"/>
        </w:rPr>
        <w:t xml:space="preserve"> </w:t>
      </w:r>
      <w:r w:rsidR="005C1894">
        <w:rPr>
          <w:sz w:val="21"/>
          <w:szCs w:val="21"/>
        </w:rPr>
        <w:t>o zvláštních podmínkách účinnosti některých smluv, uveřejňování těchto smluv a o registru smluv (zákon o registru smluv), ve znění pozdějších předpisů</w:t>
      </w:r>
      <w:r w:rsidRPr="00E827D9">
        <w:rPr>
          <w:sz w:val="22"/>
          <w:szCs w:val="22"/>
        </w:rPr>
        <w:t>. Zveřejnění smlouvy zajistí objednatel. Zhotovitel označil tyto jmenovitě uvedená da</w:t>
      </w:r>
      <w:r w:rsidR="00675F45" w:rsidRPr="00E827D9">
        <w:rPr>
          <w:sz w:val="22"/>
          <w:szCs w:val="22"/>
        </w:rPr>
        <w:t xml:space="preserve">ta za </w:t>
      </w:r>
      <w:r w:rsidRPr="00E827D9">
        <w:rPr>
          <w:sz w:val="22"/>
          <w:szCs w:val="22"/>
        </w:rPr>
        <w:t>citlivá</w:t>
      </w:r>
      <w:r w:rsidR="00E827D9" w:rsidRPr="00E827D9">
        <w:rPr>
          <w:sz w:val="22"/>
          <w:szCs w:val="22"/>
        </w:rPr>
        <w:t xml:space="preserve"> nebo obchodní tajemství</w:t>
      </w:r>
      <w:r w:rsidRPr="00E827D9">
        <w:rPr>
          <w:sz w:val="22"/>
          <w:szCs w:val="22"/>
        </w:rPr>
        <w:t>,</w:t>
      </w:r>
      <w:r w:rsidR="00B553C4" w:rsidRPr="00E827D9">
        <w:rPr>
          <w:sz w:val="22"/>
          <w:szCs w:val="22"/>
        </w:rPr>
        <w:t xml:space="preserve"> která nepodléhají zveřejnění: </w:t>
      </w:r>
      <w:r w:rsidR="00B553C4" w:rsidRPr="00E827D9">
        <w:rPr>
          <w:sz w:val="22"/>
          <w:szCs w:val="22"/>
          <w:highlight w:val="yellow"/>
        </w:rPr>
        <w:t>…</w:t>
      </w:r>
      <w:r w:rsidR="00915D97" w:rsidRPr="00E827D9">
        <w:rPr>
          <w:sz w:val="22"/>
          <w:szCs w:val="22"/>
          <w:highlight w:val="yellow"/>
        </w:rPr>
        <w:t>...</w:t>
      </w:r>
      <w:r w:rsidR="00675F45" w:rsidRPr="00E827D9">
        <w:rPr>
          <w:sz w:val="22"/>
          <w:szCs w:val="22"/>
        </w:rPr>
        <w:t xml:space="preserve">  </w:t>
      </w:r>
    </w:p>
    <w:p w:rsidR="00DC579B" w:rsidRPr="00E827D9" w:rsidRDefault="00675F45" w:rsidP="00675F45">
      <w:pPr>
        <w:widowControl w:val="0"/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Zhotovitel se zavazuje před zahájením plnění dle této smlouvy si ověřit zveřejnění smlouvy v registru smluv.</w:t>
      </w:r>
    </w:p>
    <w:p w:rsidR="00242098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Smluvní strany se dohodly, že na jejich vztah upravený touto smlouvou se neužijí ust. §1921, §1978, § 2595, § 2611 občanského zákoníku.</w:t>
      </w:r>
    </w:p>
    <w:p w:rsidR="006305F6" w:rsidRPr="00E827D9" w:rsidRDefault="006305F6" w:rsidP="00F6791A">
      <w:pPr>
        <w:widowControl w:val="0"/>
        <w:numPr>
          <w:ilvl w:val="2"/>
          <w:numId w:val="2"/>
        </w:numPr>
        <w:shd w:val="clear" w:color="auto" w:fill="FFFFFF"/>
        <w:tabs>
          <w:tab w:val="left" w:pos="360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Nedílnou součástí této smlouvy je</w:t>
      </w:r>
      <w:r w:rsidR="007519CC" w:rsidRPr="00E827D9">
        <w:rPr>
          <w:sz w:val="22"/>
          <w:szCs w:val="22"/>
        </w:rPr>
        <w:t>:</w:t>
      </w:r>
      <w:r w:rsidRPr="00E827D9">
        <w:rPr>
          <w:sz w:val="22"/>
          <w:szCs w:val="22"/>
        </w:rPr>
        <w:t xml:space="preserve"> </w:t>
      </w:r>
    </w:p>
    <w:p w:rsidR="006305F6" w:rsidRPr="00E827D9" w:rsidRDefault="006305F6" w:rsidP="00F6791A">
      <w:pPr>
        <w:widowControl w:val="0"/>
        <w:shd w:val="clear" w:color="auto" w:fill="FFFFFF"/>
        <w:tabs>
          <w:tab w:val="left" w:pos="360"/>
        </w:tabs>
        <w:spacing w:line="260" w:lineRule="exact"/>
        <w:ind w:left="357"/>
        <w:jc w:val="both"/>
        <w:rPr>
          <w:sz w:val="22"/>
          <w:szCs w:val="22"/>
          <w:shd w:val="clear" w:color="auto" w:fill="FFFFFF"/>
        </w:rPr>
      </w:pPr>
      <w:r w:rsidRPr="00E827D9">
        <w:rPr>
          <w:sz w:val="22"/>
          <w:szCs w:val="22"/>
          <w:shd w:val="clear" w:color="auto" w:fill="FFFFFF"/>
        </w:rPr>
        <w:tab/>
        <w:t>příloha č.</w:t>
      </w:r>
      <w:r w:rsidR="00426275" w:rsidRPr="00E827D9">
        <w:rPr>
          <w:sz w:val="22"/>
          <w:szCs w:val="22"/>
          <w:shd w:val="clear" w:color="auto" w:fill="FFFFFF"/>
        </w:rPr>
        <w:t xml:space="preserve"> </w:t>
      </w:r>
      <w:r w:rsidRPr="00E827D9">
        <w:rPr>
          <w:sz w:val="22"/>
          <w:szCs w:val="22"/>
          <w:shd w:val="clear" w:color="auto" w:fill="FFFFFF"/>
        </w:rPr>
        <w:t xml:space="preserve">1 – kopie oprávnění k výkonu diagnostického průzkumu pozemních komunikací,  </w:t>
      </w:r>
    </w:p>
    <w:p w:rsidR="006305F6" w:rsidRPr="00E827D9" w:rsidRDefault="006305F6" w:rsidP="00F6791A">
      <w:pPr>
        <w:widowControl w:val="0"/>
        <w:shd w:val="clear" w:color="auto" w:fill="FFFFFF"/>
        <w:tabs>
          <w:tab w:val="left" w:pos="360"/>
        </w:tabs>
        <w:spacing w:line="260" w:lineRule="exact"/>
        <w:ind w:left="357"/>
        <w:jc w:val="both"/>
        <w:rPr>
          <w:sz w:val="22"/>
          <w:szCs w:val="22"/>
          <w:shd w:val="clear" w:color="auto" w:fill="FFFFFF"/>
        </w:rPr>
      </w:pPr>
      <w:r w:rsidRPr="00E827D9">
        <w:rPr>
          <w:sz w:val="22"/>
          <w:szCs w:val="22"/>
          <w:shd w:val="clear" w:color="auto" w:fill="FFFFFF"/>
        </w:rPr>
        <w:tab/>
        <w:t>příloha č.</w:t>
      </w:r>
      <w:r w:rsidR="00426275" w:rsidRPr="00E827D9">
        <w:rPr>
          <w:sz w:val="22"/>
          <w:szCs w:val="22"/>
          <w:shd w:val="clear" w:color="auto" w:fill="FFFFFF"/>
        </w:rPr>
        <w:t xml:space="preserve"> </w:t>
      </w:r>
      <w:r w:rsidR="00356489" w:rsidRPr="00E827D9">
        <w:rPr>
          <w:sz w:val="22"/>
          <w:szCs w:val="22"/>
          <w:shd w:val="clear" w:color="auto" w:fill="FFFFFF"/>
        </w:rPr>
        <w:t xml:space="preserve">2 </w:t>
      </w:r>
      <w:r w:rsidRPr="00E827D9">
        <w:rPr>
          <w:sz w:val="22"/>
          <w:szCs w:val="22"/>
          <w:shd w:val="clear" w:color="auto" w:fill="FFFFFF"/>
        </w:rPr>
        <w:t xml:space="preserve">– </w:t>
      </w:r>
      <w:r w:rsidR="00E121CD" w:rsidRPr="00E827D9">
        <w:rPr>
          <w:sz w:val="22"/>
          <w:szCs w:val="22"/>
          <w:shd w:val="clear" w:color="auto" w:fill="FFFFFF"/>
        </w:rPr>
        <w:t>soupis</w:t>
      </w:r>
      <w:r w:rsidR="00EC48B4" w:rsidRPr="00E827D9">
        <w:rPr>
          <w:sz w:val="22"/>
          <w:szCs w:val="22"/>
          <w:shd w:val="clear" w:color="auto" w:fill="FFFFFF"/>
        </w:rPr>
        <w:t xml:space="preserve"> prací</w:t>
      </w:r>
      <w:r w:rsidR="00F6791A" w:rsidRPr="00E827D9">
        <w:rPr>
          <w:sz w:val="22"/>
          <w:szCs w:val="22"/>
          <w:shd w:val="clear" w:color="auto" w:fill="FFFFFF"/>
        </w:rPr>
        <w:t xml:space="preserve"> DGN a PAU</w:t>
      </w:r>
    </w:p>
    <w:p w:rsidR="006305F6" w:rsidRPr="00E827D9" w:rsidRDefault="006305F6" w:rsidP="006305F6">
      <w:pPr>
        <w:widowControl w:val="0"/>
        <w:shd w:val="clear" w:color="auto" w:fill="FFFFFF"/>
        <w:tabs>
          <w:tab w:val="left" w:pos="360"/>
        </w:tabs>
        <w:ind w:left="360"/>
        <w:jc w:val="both"/>
        <w:rPr>
          <w:sz w:val="22"/>
          <w:szCs w:val="22"/>
        </w:rPr>
      </w:pPr>
    </w:p>
    <w:p w:rsidR="004F5DB4" w:rsidRPr="00E827D9" w:rsidRDefault="004F5DB4" w:rsidP="006305F6">
      <w:pPr>
        <w:widowControl w:val="0"/>
        <w:shd w:val="clear" w:color="auto" w:fill="FFFFFF"/>
        <w:tabs>
          <w:tab w:val="left" w:pos="360"/>
        </w:tabs>
        <w:ind w:left="360"/>
        <w:jc w:val="both"/>
        <w:rPr>
          <w:sz w:val="22"/>
          <w:szCs w:val="22"/>
        </w:rPr>
      </w:pPr>
    </w:p>
    <w:p w:rsidR="00F6791A" w:rsidRPr="00E827D9" w:rsidRDefault="00F6791A" w:rsidP="006305F6">
      <w:pPr>
        <w:widowControl w:val="0"/>
        <w:shd w:val="clear" w:color="auto" w:fill="FFFFFF"/>
        <w:tabs>
          <w:tab w:val="left" w:pos="360"/>
        </w:tabs>
        <w:ind w:left="360"/>
        <w:jc w:val="both"/>
        <w:rPr>
          <w:sz w:val="22"/>
          <w:szCs w:val="22"/>
        </w:rPr>
      </w:pPr>
    </w:p>
    <w:p w:rsidR="00754B9B" w:rsidRPr="00E827D9" w:rsidRDefault="00754B9B" w:rsidP="006439B1">
      <w:pPr>
        <w:widowControl w:val="0"/>
        <w:jc w:val="both"/>
        <w:rPr>
          <w:sz w:val="22"/>
          <w:szCs w:val="22"/>
        </w:rPr>
      </w:pPr>
    </w:p>
    <w:tbl>
      <w:tblPr>
        <w:tblW w:w="10209" w:type="dxa"/>
        <w:tblLook w:val="04A0" w:firstRow="1" w:lastRow="0" w:firstColumn="1" w:lastColumn="0" w:noHBand="0" w:noVBand="1"/>
      </w:tblPr>
      <w:tblGrid>
        <w:gridCol w:w="5104"/>
        <w:gridCol w:w="5105"/>
      </w:tblGrid>
      <w:tr w:rsidR="0041764C" w:rsidRPr="00E827D9">
        <w:trPr>
          <w:trHeight w:val="368"/>
        </w:trPr>
        <w:tc>
          <w:tcPr>
            <w:tcW w:w="5104" w:type="dxa"/>
            <w:shd w:val="clear" w:color="auto" w:fill="auto"/>
          </w:tcPr>
          <w:p w:rsidR="0041764C" w:rsidRPr="00E827D9" w:rsidRDefault="00E56B69">
            <w:pPr>
              <w:tabs>
                <w:tab w:val="left" w:pos="6300"/>
              </w:tabs>
              <w:spacing w:before="120" w:after="120"/>
              <w:rPr>
                <w:b/>
                <w:smallCaps/>
                <w:spacing w:val="20"/>
                <w:sz w:val="22"/>
                <w:szCs w:val="22"/>
              </w:rPr>
            </w:pPr>
            <w:r w:rsidRPr="00E827D9">
              <w:rPr>
                <w:sz w:val="22"/>
                <w:szCs w:val="22"/>
              </w:rPr>
              <w:t>V</w:t>
            </w:r>
            <w:r w:rsidR="007519CC" w:rsidRPr="00E827D9">
              <w:rPr>
                <w:sz w:val="22"/>
                <w:szCs w:val="22"/>
              </w:rPr>
              <w:t xml:space="preserve"> </w:t>
            </w:r>
            <w:r w:rsidR="007519CC" w:rsidRPr="00E827D9">
              <w:rPr>
                <w:sz w:val="22"/>
                <w:szCs w:val="22"/>
                <w:highlight w:val="yellow"/>
              </w:rPr>
              <w:t>………</w:t>
            </w:r>
            <w:r w:rsidRPr="00E827D9">
              <w:rPr>
                <w:sz w:val="22"/>
                <w:szCs w:val="22"/>
              </w:rPr>
              <w:t>, dne</w:t>
            </w:r>
            <w:r w:rsidR="00617AA0" w:rsidRPr="00E827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4" w:type="dxa"/>
            <w:shd w:val="clear" w:color="auto" w:fill="auto"/>
          </w:tcPr>
          <w:p w:rsidR="0041764C" w:rsidRPr="00E827D9" w:rsidRDefault="00FE700D" w:rsidP="008E1F77">
            <w:pPr>
              <w:spacing w:before="120" w:after="120"/>
              <w:rPr>
                <w:sz w:val="22"/>
                <w:szCs w:val="22"/>
              </w:rPr>
            </w:pPr>
            <w:r w:rsidRPr="00E827D9">
              <w:rPr>
                <w:sz w:val="22"/>
                <w:szCs w:val="22"/>
              </w:rPr>
              <w:t xml:space="preserve">V Brně, dne </w:t>
            </w:r>
            <w:r w:rsidR="00617AA0" w:rsidRPr="00E827D9">
              <w:rPr>
                <w:sz w:val="22"/>
                <w:szCs w:val="22"/>
              </w:rPr>
              <w:t xml:space="preserve"> </w:t>
            </w:r>
          </w:p>
        </w:tc>
      </w:tr>
    </w:tbl>
    <w:p w:rsidR="0041764C" w:rsidRPr="00E827D9" w:rsidRDefault="0041764C">
      <w:pPr>
        <w:spacing w:before="120" w:after="120"/>
        <w:jc w:val="both"/>
        <w:rPr>
          <w:sz w:val="22"/>
          <w:szCs w:val="22"/>
          <w:shd w:val="clear" w:color="auto" w:fill="FFFF00"/>
        </w:rPr>
      </w:pPr>
    </w:p>
    <w:p w:rsidR="009E4B94" w:rsidRPr="00E827D9" w:rsidRDefault="009E4B94">
      <w:pPr>
        <w:spacing w:before="120" w:after="120"/>
        <w:jc w:val="both"/>
        <w:rPr>
          <w:sz w:val="22"/>
          <w:szCs w:val="22"/>
          <w:shd w:val="clear" w:color="auto" w:fill="FFFF00"/>
        </w:rPr>
      </w:pPr>
    </w:p>
    <w:p w:rsidR="008612F4" w:rsidRPr="00E827D9" w:rsidRDefault="008612F4">
      <w:pPr>
        <w:spacing w:before="120" w:after="120"/>
        <w:jc w:val="both"/>
        <w:rPr>
          <w:sz w:val="22"/>
          <w:szCs w:val="22"/>
          <w:shd w:val="clear" w:color="auto" w:fill="FFFF00"/>
        </w:rPr>
      </w:pPr>
    </w:p>
    <w:tbl>
      <w:tblPr>
        <w:tblW w:w="10510" w:type="dxa"/>
        <w:tblLook w:val="01E0" w:firstRow="1" w:lastRow="1" w:firstColumn="1" w:lastColumn="1" w:noHBand="0" w:noVBand="0"/>
      </w:tblPr>
      <w:tblGrid>
        <w:gridCol w:w="108"/>
        <w:gridCol w:w="560"/>
        <w:gridCol w:w="3740"/>
        <w:gridCol w:w="700"/>
        <w:gridCol w:w="147"/>
        <w:gridCol w:w="733"/>
        <w:gridCol w:w="1620"/>
        <w:gridCol w:w="1980"/>
        <w:gridCol w:w="922"/>
      </w:tblGrid>
      <w:tr w:rsidR="007519CC" w:rsidRPr="00E827D9" w:rsidTr="00701400">
        <w:trPr>
          <w:trHeight w:val="316"/>
        </w:trPr>
        <w:tc>
          <w:tcPr>
            <w:tcW w:w="5255" w:type="dxa"/>
            <w:gridSpan w:val="5"/>
            <w:vAlign w:val="center"/>
          </w:tcPr>
          <w:p w:rsidR="007519CC" w:rsidRPr="00E827D9" w:rsidRDefault="007519CC" w:rsidP="001E5727">
            <w:pPr>
              <w:tabs>
                <w:tab w:val="left" w:pos="6300"/>
              </w:tabs>
              <w:jc w:val="center"/>
              <w:rPr>
                <w:b/>
                <w:smallCaps/>
                <w:spacing w:val="20"/>
                <w:sz w:val="22"/>
                <w:szCs w:val="22"/>
                <w:highlight w:val="yellow"/>
              </w:rPr>
            </w:pPr>
            <w:r w:rsidRPr="00E827D9">
              <w:rPr>
                <w:b/>
                <w:sz w:val="22"/>
                <w:szCs w:val="22"/>
                <w:highlight w:val="yellow"/>
              </w:rPr>
              <w:t>………………….</w:t>
            </w:r>
          </w:p>
        </w:tc>
        <w:tc>
          <w:tcPr>
            <w:tcW w:w="5255" w:type="dxa"/>
            <w:gridSpan w:val="4"/>
            <w:vAlign w:val="center"/>
          </w:tcPr>
          <w:p w:rsidR="007519CC" w:rsidRPr="00E827D9" w:rsidRDefault="005C2B4A" w:rsidP="00E76E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Bc. Roman Hanák</w:t>
            </w:r>
          </w:p>
        </w:tc>
      </w:tr>
      <w:tr w:rsidR="007519CC" w:rsidRPr="00E827D9" w:rsidTr="00701400">
        <w:trPr>
          <w:trHeight w:val="316"/>
        </w:trPr>
        <w:tc>
          <w:tcPr>
            <w:tcW w:w="5255" w:type="dxa"/>
            <w:gridSpan w:val="5"/>
            <w:vAlign w:val="center"/>
          </w:tcPr>
          <w:p w:rsidR="007519CC" w:rsidRPr="00E827D9" w:rsidRDefault="007519CC" w:rsidP="001E5727">
            <w:pPr>
              <w:tabs>
                <w:tab w:val="left" w:pos="6300"/>
              </w:tabs>
              <w:jc w:val="center"/>
              <w:rPr>
                <w:smallCaps/>
                <w:spacing w:val="20"/>
                <w:sz w:val="22"/>
                <w:szCs w:val="22"/>
                <w:highlight w:val="yellow"/>
              </w:rPr>
            </w:pPr>
            <w:r w:rsidRPr="00E827D9">
              <w:rPr>
                <w:sz w:val="22"/>
                <w:szCs w:val="22"/>
                <w:highlight w:val="yellow"/>
              </w:rPr>
              <w:t xml:space="preserve">……………….. </w:t>
            </w:r>
          </w:p>
        </w:tc>
        <w:tc>
          <w:tcPr>
            <w:tcW w:w="5255" w:type="dxa"/>
            <w:gridSpan w:val="4"/>
            <w:vAlign w:val="center"/>
          </w:tcPr>
          <w:p w:rsidR="007519CC" w:rsidRPr="00E827D9" w:rsidRDefault="00E76E0D" w:rsidP="001E5727">
            <w:pPr>
              <w:jc w:val="center"/>
              <w:rPr>
                <w:sz w:val="22"/>
                <w:szCs w:val="22"/>
              </w:rPr>
            </w:pPr>
            <w:r w:rsidRPr="00E827D9">
              <w:rPr>
                <w:sz w:val="22"/>
                <w:szCs w:val="22"/>
              </w:rPr>
              <w:t>ředitel</w:t>
            </w:r>
          </w:p>
        </w:tc>
      </w:tr>
      <w:tr w:rsidR="007519CC" w:rsidRPr="00E827D9" w:rsidTr="00701400">
        <w:trPr>
          <w:trHeight w:val="60"/>
        </w:trPr>
        <w:tc>
          <w:tcPr>
            <w:tcW w:w="5255" w:type="dxa"/>
            <w:gridSpan w:val="5"/>
            <w:vAlign w:val="center"/>
          </w:tcPr>
          <w:p w:rsidR="007519CC" w:rsidRPr="00E827D9" w:rsidRDefault="007519CC" w:rsidP="001E5727">
            <w:pPr>
              <w:tabs>
                <w:tab w:val="left" w:pos="6300"/>
              </w:tabs>
              <w:jc w:val="center"/>
              <w:rPr>
                <w:smallCaps/>
                <w:spacing w:val="20"/>
                <w:sz w:val="22"/>
                <w:szCs w:val="22"/>
                <w:highlight w:val="yellow"/>
              </w:rPr>
            </w:pPr>
            <w:r w:rsidRPr="00E827D9">
              <w:rPr>
                <w:sz w:val="22"/>
                <w:szCs w:val="22"/>
                <w:highlight w:val="yellow"/>
              </w:rPr>
              <w:t>………………………</w:t>
            </w:r>
          </w:p>
        </w:tc>
        <w:tc>
          <w:tcPr>
            <w:tcW w:w="5255" w:type="dxa"/>
            <w:gridSpan w:val="4"/>
            <w:vAlign w:val="center"/>
          </w:tcPr>
          <w:p w:rsidR="00E76E0D" w:rsidRPr="00E827D9" w:rsidRDefault="00E76E0D" w:rsidP="00E76E0D">
            <w:pPr>
              <w:jc w:val="center"/>
              <w:rPr>
                <w:sz w:val="22"/>
                <w:szCs w:val="22"/>
              </w:rPr>
            </w:pPr>
            <w:r w:rsidRPr="00E827D9">
              <w:rPr>
                <w:sz w:val="22"/>
                <w:szCs w:val="22"/>
              </w:rPr>
              <w:t>Správa a údržba silnic Jihomoravského kraje,</w:t>
            </w:r>
          </w:p>
          <w:p w:rsidR="007519CC" w:rsidRPr="00E827D9" w:rsidRDefault="00E76E0D" w:rsidP="00E76E0D">
            <w:pPr>
              <w:jc w:val="center"/>
              <w:rPr>
                <w:sz w:val="22"/>
                <w:szCs w:val="22"/>
              </w:rPr>
            </w:pPr>
            <w:r w:rsidRPr="00E827D9">
              <w:rPr>
                <w:sz w:val="22"/>
                <w:szCs w:val="22"/>
              </w:rPr>
              <w:t>příspěvková organizace kraje</w:t>
            </w:r>
          </w:p>
        </w:tc>
      </w:tr>
      <w:tr w:rsidR="00373E72" w:rsidRPr="00E827D9" w:rsidTr="0070140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922" w:type="dxa"/>
          <w:trHeight w:val="315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CD" w:rsidRPr="00EA6ADD" w:rsidRDefault="00E121CD" w:rsidP="00E121CD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  <w:r w:rsidRPr="00EA6ADD">
              <w:rPr>
                <w:color w:val="000000"/>
                <w:sz w:val="22"/>
                <w:szCs w:val="22"/>
              </w:rPr>
              <w:lastRenderedPageBreak/>
              <w:t>Příloha č. 1</w:t>
            </w: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373E72" w:rsidRPr="00EA6ADD" w:rsidRDefault="006246DE" w:rsidP="00EC48B4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  <w:r w:rsidRPr="00EA6ADD">
              <w:rPr>
                <w:color w:val="000000"/>
                <w:sz w:val="22"/>
                <w:szCs w:val="22"/>
              </w:rPr>
              <w:lastRenderedPageBreak/>
              <w:t>Příloha č. 2</w:t>
            </w:r>
          </w:p>
        </w:tc>
      </w:tr>
      <w:tr w:rsidR="00373E72" w:rsidRPr="00373E72" w:rsidTr="0070140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922" w:type="dxa"/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EA6ADD" w:rsidRDefault="00373E72" w:rsidP="00373E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EA6ADD" w:rsidRDefault="00373E72" w:rsidP="00373E7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73E72" w:rsidRPr="00373E72" w:rsidTr="0070140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922" w:type="dxa"/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EA6ADD" w:rsidRDefault="00373E72" w:rsidP="00373E7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EA6ADD" w:rsidRDefault="00373E72" w:rsidP="00373E7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73E72" w:rsidRPr="00373E72" w:rsidTr="0070140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922" w:type="dxa"/>
          <w:trHeight w:val="240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EA6ADD" w:rsidRDefault="00373E72" w:rsidP="00373E72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EA6ADD">
              <w:rPr>
                <w:color w:val="000000"/>
                <w:sz w:val="22"/>
                <w:szCs w:val="22"/>
              </w:rPr>
              <w:t xml:space="preserve">Rozsah diagnostiky </w:t>
            </w:r>
            <w:r w:rsidR="00C80DD0" w:rsidRPr="00EA6ADD">
              <w:rPr>
                <w:color w:val="000000"/>
                <w:sz w:val="22"/>
                <w:szCs w:val="22"/>
              </w:rPr>
              <w:t xml:space="preserve">a PAU </w:t>
            </w:r>
            <w:r w:rsidRPr="00EA6ADD">
              <w:rPr>
                <w:color w:val="000000"/>
                <w:sz w:val="22"/>
                <w:szCs w:val="22"/>
              </w:rPr>
              <w:t>vozovky</w:t>
            </w:r>
            <w:r w:rsidR="00C80DD0" w:rsidRPr="00EA6A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92AF7" w:rsidRPr="007956D3" w:rsidRDefault="00A92AF7" w:rsidP="00E87139">
      <w:pPr>
        <w:spacing w:before="120" w:after="120"/>
        <w:jc w:val="both"/>
        <w:rPr>
          <w:sz w:val="22"/>
          <w:szCs w:val="22"/>
        </w:rPr>
      </w:pPr>
    </w:p>
    <w:sectPr w:rsidR="00A92AF7" w:rsidRPr="007956D3" w:rsidSect="0041764C">
      <w:headerReference w:type="default" r:id="rId7"/>
      <w:footerReference w:type="default" r:id="rId8"/>
      <w:pgSz w:w="11906" w:h="16838"/>
      <w:pgMar w:top="956" w:right="1133" w:bottom="899" w:left="1134" w:header="539" w:footer="25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F6" w:rsidRDefault="00D75EF6" w:rsidP="0041764C">
      <w:r>
        <w:separator/>
      </w:r>
    </w:p>
  </w:endnote>
  <w:endnote w:type="continuationSeparator" w:id="0">
    <w:p w:rsidR="00D75EF6" w:rsidRDefault="00D75EF6" w:rsidP="0041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4C" w:rsidRDefault="00FE700D">
    <w:pPr>
      <w:pStyle w:val="Zpat"/>
      <w:jc w:val="center"/>
    </w:pPr>
    <w:r>
      <w:t xml:space="preserve">Strana </w:t>
    </w:r>
    <w:r w:rsidR="001621DA">
      <w:fldChar w:fldCharType="begin"/>
    </w:r>
    <w:r>
      <w:instrText>PAGE</w:instrText>
    </w:r>
    <w:r w:rsidR="001621DA">
      <w:fldChar w:fldCharType="separate"/>
    </w:r>
    <w:r w:rsidR="00BF607A">
      <w:rPr>
        <w:noProof/>
      </w:rPr>
      <w:t>6</w:t>
    </w:r>
    <w:r w:rsidR="001621DA">
      <w:fldChar w:fldCharType="end"/>
    </w:r>
    <w:r>
      <w:t xml:space="preserve"> (celkem </w:t>
    </w:r>
    <w:r w:rsidR="001621DA">
      <w:fldChar w:fldCharType="begin"/>
    </w:r>
    <w:r>
      <w:instrText>NUMPAGES</w:instrText>
    </w:r>
    <w:r w:rsidR="001621DA">
      <w:fldChar w:fldCharType="separate"/>
    </w:r>
    <w:r w:rsidR="00BF607A">
      <w:rPr>
        <w:noProof/>
      </w:rPr>
      <w:t>6</w:t>
    </w:r>
    <w:r w:rsidR="001621DA"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F6" w:rsidRDefault="00D75EF6" w:rsidP="0041764C">
      <w:r>
        <w:separator/>
      </w:r>
    </w:p>
  </w:footnote>
  <w:footnote w:type="continuationSeparator" w:id="0">
    <w:p w:rsidR="00D75EF6" w:rsidRDefault="00D75EF6" w:rsidP="0041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6" w:type="dxa"/>
      <w:tblLook w:val="04A0" w:firstRow="1" w:lastRow="0" w:firstColumn="1" w:lastColumn="0" w:noHBand="0" w:noVBand="1"/>
    </w:tblPr>
    <w:tblGrid>
      <w:gridCol w:w="4967"/>
      <w:gridCol w:w="4729"/>
    </w:tblGrid>
    <w:tr w:rsidR="0041764C" w:rsidRPr="007519CC">
      <w:trPr>
        <w:trHeight w:val="180"/>
      </w:trPr>
      <w:tc>
        <w:tcPr>
          <w:tcW w:w="9696" w:type="dxa"/>
          <w:gridSpan w:val="2"/>
          <w:shd w:val="clear" w:color="auto" w:fill="auto"/>
        </w:tcPr>
        <w:p w:rsidR="007C26C2" w:rsidRPr="00784843" w:rsidRDefault="00C35F58" w:rsidP="00784843">
          <w:pPr>
            <w:spacing w:before="60" w:after="60"/>
            <w:jc w:val="both"/>
            <w:rPr>
              <w:b/>
              <w:kern w:val="2"/>
              <w:sz w:val="18"/>
              <w:szCs w:val="18"/>
            </w:rPr>
          </w:pPr>
          <w:r w:rsidRPr="00784843">
            <w:rPr>
              <w:b/>
              <w:bCs/>
              <w:sz w:val="18"/>
              <w:szCs w:val="18"/>
            </w:rPr>
            <w:t>Diagnostika vozovky pro zpracování PD</w:t>
          </w:r>
          <w:r w:rsidR="00BC45BA" w:rsidRPr="00784843">
            <w:rPr>
              <w:b/>
              <w:bCs/>
              <w:kern w:val="2"/>
              <w:sz w:val="18"/>
              <w:szCs w:val="18"/>
              <w:lang w:val="en-US"/>
            </w:rPr>
            <w:t xml:space="preserve"> </w:t>
          </w:r>
          <w:r w:rsidR="00B44AB2" w:rsidRPr="00784843">
            <w:rPr>
              <w:b/>
              <w:bCs/>
              <w:kern w:val="2"/>
              <w:sz w:val="18"/>
              <w:szCs w:val="18"/>
              <w:lang w:val="en-US"/>
            </w:rPr>
            <w:t>I</w:t>
          </w:r>
          <w:r w:rsidR="00784843" w:rsidRPr="00784843">
            <w:rPr>
              <w:b/>
              <w:bCs/>
              <w:kern w:val="2"/>
              <w:sz w:val="18"/>
              <w:szCs w:val="18"/>
              <w:lang w:val="en-US"/>
            </w:rPr>
            <w:t xml:space="preserve">I/152 Moravské Bránice - Silůvky </w:t>
          </w:r>
          <w:r w:rsidR="007D2351" w:rsidRPr="00784843">
            <w:rPr>
              <w:b/>
              <w:bCs/>
              <w:kern w:val="2"/>
              <w:sz w:val="18"/>
              <w:szCs w:val="18"/>
              <w:lang w:val="en-US"/>
            </w:rPr>
            <w:t>– DGN, PAU</w:t>
          </w:r>
        </w:p>
      </w:tc>
    </w:tr>
    <w:tr w:rsidR="0041764C" w:rsidRPr="007519CC">
      <w:trPr>
        <w:trHeight w:val="80"/>
      </w:trPr>
      <w:tc>
        <w:tcPr>
          <w:tcW w:w="4967" w:type="dxa"/>
          <w:shd w:val="clear" w:color="auto" w:fill="auto"/>
        </w:tcPr>
        <w:p w:rsidR="0041764C" w:rsidRPr="00E87139" w:rsidRDefault="00FE700D" w:rsidP="00FE2786">
          <w:pPr>
            <w:rPr>
              <w:sz w:val="21"/>
              <w:szCs w:val="21"/>
            </w:rPr>
          </w:pPr>
          <w:r w:rsidRPr="00E87139">
            <w:rPr>
              <w:sz w:val="21"/>
              <w:szCs w:val="21"/>
            </w:rPr>
            <w:t>Číslo smlouvy objednatele:</w:t>
          </w:r>
          <w:r w:rsidR="00135091" w:rsidRPr="00E87139">
            <w:rPr>
              <w:sz w:val="21"/>
              <w:szCs w:val="21"/>
            </w:rPr>
            <w:t xml:space="preserve"> </w:t>
          </w:r>
        </w:p>
      </w:tc>
      <w:tc>
        <w:tcPr>
          <w:tcW w:w="4729" w:type="dxa"/>
          <w:shd w:val="clear" w:color="auto" w:fill="auto"/>
        </w:tcPr>
        <w:p w:rsidR="0041764C" w:rsidRPr="00E87139" w:rsidRDefault="00FE700D" w:rsidP="00FE2786">
          <w:pPr>
            <w:jc w:val="right"/>
            <w:rPr>
              <w:sz w:val="21"/>
              <w:szCs w:val="21"/>
            </w:rPr>
          </w:pPr>
          <w:r w:rsidRPr="00E87139">
            <w:rPr>
              <w:sz w:val="21"/>
              <w:szCs w:val="21"/>
            </w:rPr>
            <w:t xml:space="preserve">Číslo smlouvy zhotovitele: </w:t>
          </w:r>
        </w:p>
      </w:tc>
    </w:tr>
  </w:tbl>
  <w:p w:rsidR="0041764C" w:rsidRDefault="004176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C94"/>
    <w:multiLevelType w:val="multilevel"/>
    <w:tmpl w:val="7FDED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89A"/>
    <w:multiLevelType w:val="multilevel"/>
    <w:tmpl w:val="F2089C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869E3"/>
    <w:multiLevelType w:val="multilevel"/>
    <w:tmpl w:val="F1A6F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536CA1"/>
    <w:multiLevelType w:val="hybridMultilevel"/>
    <w:tmpl w:val="AFE21718"/>
    <w:lvl w:ilvl="0" w:tplc="27265468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5797A47"/>
    <w:multiLevelType w:val="hybridMultilevel"/>
    <w:tmpl w:val="EC066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70F5"/>
    <w:multiLevelType w:val="multilevel"/>
    <w:tmpl w:val="59C4449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500F4B"/>
    <w:multiLevelType w:val="multilevel"/>
    <w:tmpl w:val="E662C1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5BC56E0"/>
    <w:multiLevelType w:val="multilevel"/>
    <w:tmpl w:val="F1C820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4408"/>
    <w:multiLevelType w:val="multilevel"/>
    <w:tmpl w:val="F1C820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76E35"/>
    <w:multiLevelType w:val="multilevel"/>
    <w:tmpl w:val="7FDED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5220F"/>
    <w:multiLevelType w:val="multilevel"/>
    <w:tmpl w:val="2C562E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9F2693"/>
    <w:multiLevelType w:val="hybridMultilevel"/>
    <w:tmpl w:val="CE16DCE2"/>
    <w:lvl w:ilvl="0" w:tplc="29C6E3F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C11F8"/>
    <w:multiLevelType w:val="multilevel"/>
    <w:tmpl w:val="F1C820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15123"/>
    <w:multiLevelType w:val="multilevel"/>
    <w:tmpl w:val="3E4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4C"/>
    <w:rsid w:val="00042FCB"/>
    <w:rsid w:val="00045677"/>
    <w:rsid w:val="00046127"/>
    <w:rsid w:val="00065EC2"/>
    <w:rsid w:val="00075360"/>
    <w:rsid w:val="00084684"/>
    <w:rsid w:val="000A0E04"/>
    <w:rsid w:val="000A72D7"/>
    <w:rsid w:val="000F0D4A"/>
    <w:rsid w:val="00135091"/>
    <w:rsid w:val="001621DA"/>
    <w:rsid w:val="001639EB"/>
    <w:rsid w:val="00183F9B"/>
    <w:rsid w:val="001B0B6C"/>
    <w:rsid w:val="001C048B"/>
    <w:rsid w:val="001D37D2"/>
    <w:rsid w:val="001D438B"/>
    <w:rsid w:val="002137BC"/>
    <w:rsid w:val="002171F7"/>
    <w:rsid w:val="00221444"/>
    <w:rsid w:val="0023007C"/>
    <w:rsid w:val="00242098"/>
    <w:rsid w:val="0027127D"/>
    <w:rsid w:val="00291A77"/>
    <w:rsid w:val="002B0154"/>
    <w:rsid w:val="002B5CAD"/>
    <w:rsid w:val="002D6ABE"/>
    <w:rsid w:val="003155D3"/>
    <w:rsid w:val="00326D72"/>
    <w:rsid w:val="00356489"/>
    <w:rsid w:val="00373E72"/>
    <w:rsid w:val="00374BA0"/>
    <w:rsid w:val="00384BAC"/>
    <w:rsid w:val="003B3D78"/>
    <w:rsid w:val="003C35EA"/>
    <w:rsid w:val="0041764C"/>
    <w:rsid w:val="00421AC7"/>
    <w:rsid w:val="00426275"/>
    <w:rsid w:val="004302CD"/>
    <w:rsid w:val="004341AA"/>
    <w:rsid w:val="00446122"/>
    <w:rsid w:val="004513EE"/>
    <w:rsid w:val="00467767"/>
    <w:rsid w:val="00470ED7"/>
    <w:rsid w:val="00473E0E"/>
    <w:rsid w:val="004B34EC"/>
    <w:rsid w:val="004B36F5"/>
    <w:rsid w:val="004E49A1"/>
    <w:rsid w:val="004F5DB4"/>
    <w:rsid w:val="00505ABC"/>
    <w:rsid w:val="00517D7C"/>
    <w:rsid w:val="005408C8"/>
    <w:rsid w:val="0055184A"/>
    <w:rsid w:val="005633FA"/>
    <w:rsid w:val="005C1894"/>
    <w:rsid w:val="005C2B4A"/>
    <w:rsid w:val="005C49FB"/>
    <w:rsid w:val="005E0987"/>
    <w:rsid w:val="005E3204"/>
    <w:rsid w:val="005F388D"/>
    <w:rsid w:val="006075DA"/>
    <w:rsid w:val="00617AA0"/>
    <w:rsid w:val="006246DE"/>
    <w:rsid w:val="00624B9A"/>
    <w:rsid w:val="006305F6"/>
    <w:rsid w:val="00637BB0"/>
    <w:rsid w:val="006439B1"/>
    <w:rsid w:val="00660002"/>
    <w:rsid w:val="00675F45"/>
    <w:rsid w:val="006F1162"/>
    <w:rsid w:val="00700AE9"/>
    <w:rsid w:val="00701400"/>
    <w:rsid w:val="00710AB4"/>
    <w:rsid w:val="007130DB"/>
    <w:rsid w:val="007132B3"/>
    <w:rsid w:val="00741D40"/>
    <w:rsid w:val="007519CC"/>
    <w:rsid w:val="00754B9B"/>
    <w:rsid w:val="007652F1"/>
    <w:rsid w:val="00784843"/>
    <w:rsid w:val="007956D3"/>
    <w:rsid w:val="007973D5"/>
    <w:rsid w:val="007B6DFD"/>
    <w:rsid w:val="007C26C2"/>
    <w:rsid w:val="007D2351"/>
    <w:rsid w:val="007F3191"/>
    <w:rsid w:val="008169CA"/>
    <w:rsid w:val="00836ABB"/>
    <w:rsid w:val="008612F4"/>
    <w:rsid w:val="00865374"/>
    <w:rsid w:val="0087223C"/>
    <w:rsid w:val="008959F9"/>
    <w:rsid w:val="008E1F77"/>
    <w:rsid w:val="009110D6"/>
    <w:rsid w:val="00915D97"/>
    <w:rsid w:val="0094363E"/>
    <w:rsid w:val="00951C2A"/>
    <w:rsid w:val="0095726E"/>
    <w:rsid w:val="00972136"/>
    <w:rsid w:val="0097353F"/>
    <w:rsid w:val="00987D43"/>
    <w:rsid w:val="009B642A"/>
    <w:rsid w:val="009E4B94"/>
    <w:rsid w:val="009F42AA"/>
    <w:rsid w:val="00A06CFC"/>
    <w:rsid w:val="00A8242B"/>
    <w:rsid w:val="00A92AF7"/>
    <w:rsid w:val="00B3226B"/>
    <w:rsid w:val="00B44AB2"/>
    <w:rsid w:val="00B4594A"/>
    <w:rsid w:val="00B46448"/>
    <w:rsid w:val="00B553C4"/>
    <w:rsid w:val="00B74EB7"/>
    <w:rsid w:val="00B91647"/>
    <w:rsid w:val="00BC45BA"/>
    <w:rsid w:val="00BD20FE"/>
    <w:rsid w:val="00BF00C1"/>
    <w:rsid w:val="00BF607A"/>
    <w:rsid w:val="00C35F58"/>
    <w:rsid w:val="00C80C6D"/>
    <w:rsid w:val="00C80DD0"/>
    <w:rsid w:val="00C9216C"/>
    <w:rsid w:val="00CA7285"/>
    <w:rsid w:val="00CC7606"/>
    <w:rsid w:val="00CD1933"/>
    <w:rsid w:val="00D3580F"/>
    <w:rsid w:val="00D538AB"/>
    <w:rsid w:val="00D75EF6"/>
    <w:rsid w:val="00D957C9"/>
    <w:rsid w:val="00DA4792"/>
    <w:rsid w:val="00DB378D"/>
    <w:rsid w:val="00DC579B"/>
    <w:rsid w:val="00DE22F9"/>
    <w:rsid w:val="00DF59B7"/>
    <w:rsid w:val="00E121CD"/>
    <w:rsid w:val="00E56B69"/>
    <w:rsid w:val="00E73F4D"/>
    <w:rsid w:val="00E76E0D"/>
    <w:rsid w:val="00E8252F"/>
    <w:rsid w:val="00E827D9"/>
    <w:rsid w:val="00E87139"/>
    <w:rsid w:val="00EA6ADD"/>
    <w:rsid w:val="00EC48B4"/>
    <w:rsid w:val="00ED138B"/>
    <w:rsid w:val="00EE0234"/>
    <w:rsid w:val="00EF27BF"/>
    <w:rsid w:val="00F14ED5"/>
    <w:rsid w:val="00F6791A"/>
    <w:rsid w:val="00F73B4A"/>
    <w:rsid w:val="00F8510C"/>
    <w:rsid w:val="00F91AC5"/>
    <w:rsid w:val="00FA5CEC"/>
    <w:rsid w:val="00FE2786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795E910"/>
  <w15:docId w15:val="{A92F2DDA-F505-447F-8C4A-ADFB2298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CEC"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rsid w:val="00C861AB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0756BB"/>
    <w:rPr>
      <w:sz w:val="16"/>
      <w:szCs w:val="16"/>
    </w:rPr>
  </w:style>
  <w:style w:type="character" w:styleId="slostrnky">
    <w:name w:val="page number"/>
    <w:basedOn w:val="Standardnpsmoodstavce"/>
    <w:rsid w:val="00336209"/>
  </w:style>
  <w:style w:type="character" w:customStyle="1" w:styleId="Internetovodkaz">
    <w:name w:val="Internetový odkaz"/>
    <w:rsid w:val="003A64EF"/>
    <w:rPr>
      <w:color w:val="0000FF"/>
      <w:u w:val="single"/>
    </w:rPr>
  </w:style>
  <w:style w:type="character" w:customStyle="1" w:styleId="ZkladntextChar">
    <w:name w:val="Základní text Char"/>
    <w:link w:val="Tlotextu"/>
    <w:uiPriority w:val="99"/>
    <w:rsid w:val="005F155C"/>
    <w:rPr>
      <w:sz w:val="24"/>
      <w:szCs w:val="24"/>
    </w:rPr>
  </w:style>
  <w:style w:type="character" w:customStyle="1" w:styleId="ListLabel1">
    <w:name w:val="ListLabel 1"/>
    <w:rsid w:val="0041764C"/>
    <w:rPr>
      <w:b w:val="0"/>
    </w:rPr>
  </w:style>
  <w:style w:type="character" w:customStyle="1" w:styleId="ListLabel2">
    <w:name w:val="ListLabel 2"/>
    <w:rsid w:val="0041764C"/>
    <w:rPr>
      <w:rFonts w:cs="Courier New"/>
    </w:rPr>
  </w:style>
  <w:style w:type="character" w:customStyle="1" w:styleId="ListLabel3">
    <w:name w:val="ListLabel 3"/>
    <w:rsid w:val="0041764C"/>
    <w:rPr>
      <w:rFonts w:eastAsia="Times New Roman" w:cs="Times New Roman"/>
    </w:rPr>
  </w:style>
  <w:style w:type="character" w:customStyle="1" w:styleId="ListLabel4">
    <w:name w:val="ListLabel 4"/>
    <w:rsid w:val="0041764C"/>
    <w:rPr>
      <w:rFonts w:cs="Times New Roman"/>
    </w:rPr>
  </w:style>
  <w:style w:type="paragraph" w:customStyle="1" w:styleId="Nadpis">
    <w:name w:val="Nadpis"/>
    <w:basedOn w:val="Normln"/>
    <w:next w:val="Tlotextu"/>
    <w:rsid w:val="004176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5F155C"/>
    <w:pPr>
      <w:spacing w:after="120" w:line="288" w:lineRule="auto"/>
    </w:pPr>
  </w:style>
  <w:style w:type="paragraph" w:styleId="Seznam">
    <w:name w:val="List"/>
    <w:basedOn w:val="Tlotextu"/>
    <w:rsid w:val="0041764C"/>
    <w:rPr>
      <w:rFonts w:cs="Mangal"/>
    </w:rPr>
  </w:style>
  <w:style w:type="paragraph" w:customStyle="1" w:styleId="Popisek">
    <w:name w:val="Popisek"/>
    <w:basedOn w:val="Normln"/>
    <w:rsid w:val="004176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176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C861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61AB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rsid w:val="00C861AB"/>
    <w:pPr>
      <w:ind w:left="-426"/>
    </w:pPr>
    <w:rPr>
      <w:bCs/>
    </w:rPr>
  </w:style>
  <w:style w:type="paragraph" w:styleId="Zkladntextodsazen2">
    <w:name w:val="Body Text Indent 2"/>
    <w:basedOn w:val="Normln"/>
    <w:rsid w:val="00C861AB"/>
    <w:pPr>
      <w:ind w:left="-426"/>
      <w:jc w:val="both"/>
    </w:pPr>
    <w:rPr>
      <w:bCs/>
    </w:rPr>
  </w:style>
  <w:style w:type="paragraph" w:styleId="Zkladntextodsazen3">
    <w:name w:val="Body Text Indent 3"/>
    <w:basedOn w:val="Normln"/>
    <w:rsid w:val="00C861AB"/>
    <w:pPr>
      <w:ind w:left="-426"/>
    </w:pPr>
    <w:rPr>
      <w:b/>
      <w:sz w:val="32"/>
    </w:rPr>
  </w:style>
  <w:style w:type="paragraph" w:styleId="Textkomente">
    <w:name w:val="annotation text"/>
    <w:basedOn w:val="Normln"/>
    <w:semiHidden/>
    <w:rsid w:val="000756BB"/>
    <w:rPr>
      <w:sz w:val="20"/>
      <w:szCs w:val="20"/>
    </w:rPr>
  </w:style>
  <w:style w:type="paragraph" w:styleId="Pedmtkomente">
    <w:name w:val="annotation subject"/>
    <w:basedOn w:val="Textkomente"/>
    <w:semiHidden/>
    <w:rsid w:val="000756BB"/>
    <w:rPr>
      <w:b/>
      <w:bCs/>
    </w:rPr>
  </w:style>
  <w:style w:type="paragraph" w:styleId="Textbubliny">
    <w:name w:val="Balloon Text"/>
    <w:basedOn w:val="Normln"/>
    <w:semiHidden/>
    <w:rsid w:val="000756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01390"/>
    <w:pPr>
      <w:ind w:left="720"/>
      <w:contextualSpacing/>
    </w:pPr>
  </w:style>
  <w:style w:type="table" w:styleId="Mkatabulky">
    <w:name w:val="Table Grid"/>
    <w:basedOn w:val="Normlntabulka"/>
    <w:rsid w:val="004E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uiPriority w:val="99"/>
    <w:rsid w:val="00FE2786"/>
    <w:pPr>
      <w:suppressAutoHyphens w:val="0"/>
      <w:spacing w:after="120"/>
    </w:pPr>
  </w:style>
  <w:style w:type="character" w:customStyle="1" w:styleId="ZkladntextChar1">
    <w:name w:val="Základní text Char1"/>
    <w:basedOn w:val="Standardnpsmoodstavce"/>
    <w:semiHidden/>
    <w:rsid w:val="00FE2786"/>
    <w:rPr>
      <w:sz w:val="24"/>
      <w:szCs w:val="24"/>
    </w:rPr>
  </w:style>
  <w:style w:type="character" w:customStyle="1" w:styleId="platne">
    <w:name w:val="platne"/>
    <w:uiPriority w:val="99"/>
    <w:rsid w:val="00FE2786"/>
  </w:style>
  <w:style w:type="character" w:styleId="Hypertextovodkaz">
    <w:name w:val="Hyperlink"/>
    <w:basedOn w:val="Standardnpsmoodstavce"/>
    <w:uiPriority w:val="99"/>
    <w:unhideWhenUsed/>
    <w:rsid w:val="005408C8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6246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1634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Točev</dc:creator>
  <cp:lastModifiedBy>Křivánková Martina</cp:lastModifiedBy>
  <cp:revision>29</cp:revision>
  <cp:lastPrinted>2022-02-08T12:58:00Z</cp:lastPrinted>
  <dcterms:created xsi:type="dcterms:W3CDTF">2020-05-13T06:53:00Z</dcterms:created>
  <dcterms:modified xsi:type="dcterms:W3CDTF">2022-10-11T04:39:00Z</dcterms:modified>
  <dc:language>cs-CZ</dc:language>
</cp:coreProperties>
</file>