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25798D" w14:textId="4F49B6F8" w:rsidR="00BC0AE3" w:rsidRDefault="004C1ACD" w:rsidP="004C1ACD">
      <w:pPr>
        <w:tabs>
          <w:tab w:val="left" w:pos="7810"/>
        </w:tabs>
      </w:pPr>
      <w:r>
        <w:tab/>
      </w:r>
    </w:p>
    <w:sdt>
      <w:sdtPr>
        <w:rPr>
          <w:rFonts w:asciiTheme="minorHAnsi" w:eastAsia="Times New Roman" w:hAnsiTheme="minorHAnsi" w:cs="Times New Roman"/>
          <w:color w:val="auto"/>
          <w:sz w:val="22"/>
          <w:szCs w:val="24"/>
          <w:lang w:eastAsia="en-US"/>
        </w:rPr>
        <w:id w:val="-1943598190"/>
        <w:docPartObj>
          <w:docPartGallery w:val="Table of Contents"/>
          <w:docPartUnique/>
        </w:docPartObj>
      </w:sdtPr>
      <w:sdtEndPr>
        <w:rPr>
          <w:rFonts w:eastAsiaTheme="minorHAnsi" w:cstheme="minorBidi"/>
          <w:b/>
          <w:bCs/>
          <w:sz w:val="18"/>
          <w:szCs w:val="20"/>
        </w:rPr>
      </w:sdtEndPr>
      <w:sdtContent>
        <w:p w14:paraId="4E3A8EE3" w14:textId="77777777" w:rsidR="00BC0AE3" w:rsidRDefault="00BC0AE3" w:rsidP="00BC0AE3">
          <w:pPr>
            <w:pStyle w:val="Nadpisobsahu"/>
          </w:pPr>
          <w:r>
            <w:t>Obsah</w:t>
          </w:r>
        </w:p>
        <w:p w14:paraId="0EEA6C65" w14:textId="252A8091" w:rsidR="00D166FE" w:rsidRDefault="00BC0AE3">
          <w:pPr>
            <w:pStyle w:val="Obsah1"/>
            <w:rPr>
              <w:rFonts w:eastAsiaTheme="minorEastAsia" w:cstheme="minorBidi"/>
              <w:noProof/>
              <w:szCs w:val="22"/>
            </w:rPr>
          </w:pPr>
          <w:r w:rsidRPr="00BD72F4">
            <w:rPr>
              <w:sz w:val="18"/>
              <w:szCs w:val="20"/>
            </w:rPr>
            <w:fldChar w:fldCharType="begin"/>
          </w:r>
          <w:r w:rsidRPr="00BD72F4">
            <w:rPr>
              <w:sz w:val="18"/>
              <w:szCs w:val="20"/>
            </w:rPr>
            <w:instrText xml:space="preserve"> TOC \o "1-3" \h \z \u </w:instrText>
          </w:r>
          <w:r w:rsidRPr="00BD72F4">
            <w:rPr>
              <w:sz w:val="18"/>
              <w:szCs w:val="20"/>
            </w:rPr>
            <w:fldChar w:fldCharType="separate"/>
          </w:r>
          <w:hyperlink w:anchor="_Toc122524258" w:history="1">
            <w:r w:rsidR="00D166FE" w:rsidRPr="00C2598E">
              <w:rPr>
                <w:rStyle w:val="Hypertextovodkaz"/>
                <w:rFonts w:cstheme="minorHAnsi"/>
                <w:b/>
                <w:bCs/>
                <w:noProof/>
              </w:rPr>
              <w:t>ÚČEL A CÍL STAVBY</w:t>
            </w:r>
            <w:r w:rsidR="00D166FE">
              <w:rPr>
                <w:noProof/>
                <w:webHidden/>
              </w:rPr>
              <w:tab/>
            </w:r>
            <w:r w:rsidR="00D166FE">
              <w:rPr>
                <w:noProof/>
                <w:webHidden/>
              </w:rPr>
              <w:fldChar w:fldCharType="begin"/>
            </w:r>
            <w:r w:rsidR="00D166FE">
              <w:rPr>
                <w:noProof/>
                <w:webHidden/>
              </w:rPr>
              <w:instrText xml:space="preserve"> PAGEREF _Toc122524258 \h </w:instrText>
            </w:r>
            <w:r w:rsidR="00D166FE">
              <w:rPr>
                <w:noProof/>
                <w:webHidden/>
              </w:rPr>
            </w:r>
            <w:r w:rsidR="00D166FE">
              <w:rPr>
                <w:noProof/>
                <w:webHidden/>
              </w:rPr>
              <w:fldChar w:fldCharType="separate"/>
            </w:r>
            <w:r w:rsidR="00D166FE">
              <w:rPr>
                <w:noProof/>
                <w:webHidden/>
              </w:rPr>
              <w:t>2</w:t>
            </w:r>
            <w:r w:rsidR="00D166FE">
              <w:rPr>
                <w:noProof/>
                <w:webHidden/>
              </w:rPr>
              <w:fldChar w:fldCharType="end"/>
            </w:r>
          </w:hyperlink>
        </w:p>
        <w:p w14:paraId="524D0C79" w14:textId="1A2C10F9" w:rsidR="00D166FE" w:rsidRDefault="00000000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22524259" w:history="1">
            <w:r w:rsidR="00D166FE" w:rsidRPr="00C2598E">
              <w:rPr>
                <w:rStyle w:val="Hypertextovodkaz"/>
                <w:rFonts w:cstheme="minorHAnsi"/>
                <w:b/>
                <w:bCs/>
                <w:noProof/>
              </w:rPr>
              <w:t>DEFINICE A ROZSAH STAVBY</w:t>
            </w:r>
            <w:r w:rsidR="00D166FE">
              <w:rPr>
                <w:noProof/>
                <w:webHidden/>
              </w:rPr>
              <w:tab/>
            </w:r>
            <w:r w:rsidR="00D166FE">
              <w:rPr>
                <w:noProof/>
                <w:webHidden/>
              </w:rPr>
              <w:fldChar w:fldCharType="begin"/>
            </w:r>
            <w:r w:rsidR="00D166FE">
              <w:rPr>
                <w:noProof/>
                <w:webHidden/>
              </w:rPr>
              <w:instrText xml:space="preserve"> PAGEREF _Toc122524259 \h </w:instrText>
            </w:r>
            <w:r w:rsidR="00D166FE">
              <w:rPr>
                <w:noProof/>
                <w:webHidden/>
              </w:rPr>
            </w:r>
            <w:r w:rsidR="00D166FE">
              <w:rPr>
                <w:noProof/>
                <w:webHidden/>
              </w:rPr>
              <w:fldChar w:fldCharType="separate"/>
            </w:r>
            <w:r w:rsidR="00D166FE">
              <w:rPr>
                <w:noProof/>
                <w:webHidden/>
              </w:rPr>
              <w:t>3</w:t>
            </w:r>
            <w:r w:rsidR="00D166FE">
              <w:rPr>
                <w:noProof/>
                <w:webHidden/>
              </w:rPr>
              <w:fldChar w:fldCharType="end"/>
            </w:r>
          </w:hyperlink>
        </w:p>
        <w:p w14:paraId="70E4571E" w14:textId="5C822FD3" w:rsidR="00D166FE" w:rsidRDefault="00000000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22524260" w:history="1">
            <w:r w:rsidR="00D166FE" w:rsidRPr="00C2598E">
              <w:rPr>
                <w:rStyle w:val="Hypertextovodkaz"/>
                <w:rFonts w:cstheme="minorHAnsi"/>
                <w:b/>
                <w:bCs/>
                <w:noProof/>
              </w:rPr>
              <w:t>STAVENIŠTĚ</w:t>
            </w:r>
            <w:r w:rsidR="00D166FE">
              <w:rPr>
                <w:noProof/>
                <w:webHidden/>
              </w:rPr>
              <w:tab/>
            </w:r>
            <w:r w:rsidR="00D166FE">
              <w:rPr>
                <w:noProof/>
                <w:webHidden/>
              </w:rPr>
              <w:fldChar w:fldCharType="begin"/>
            </w:r>
            <w:r w:rsidR="00D166FE">
              <w:rPr>
                <w:noProof/>
                <w:webHidden/>
              </w:rPr>
              <w:instrText xml:space="preserve"> PAGEREF _Toc122524260 \h </w:instrText>
            </w:r>
            <w:r w:rsidR="00D166FE">
              <w:rPr>
                <w:noProof/>
                <w:webHidden/>
              </w:rPr>
            </w:r>
            <w:r w:rsidR="00D166FE">
              <w:rPr>
                <w:noProof/>
                <w:webHidden/>
              </w:rPr>
              <w:fldChar w:fldCharType="separate"/>
            </w:r>
            <w:r w:rsidR="00D166FE">
              <w:rPr>
                <w:noProof/>
                <w:webHidden/>
              </w:rPr>
              <w:t>5</w:t>
            </w:r>
            <w:r w:rsidR="00D166FE">
              <w:rPr>
                <w:noProof/>
                <w:webHidden/>
              </w:rPr>
              <w:fldChar w:fldCharType="end"/>
            </w:r>
          </w:hyperlink>
        </w:p>
        <w:p w14:paraId="02EF1FF3" w14:textId="7579EA3E" w:rsidR="00D166FE" w:rsidRDefault="00000000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22524261" w:history="1">
            <w:r w:rsidR="00D166FE" w:rsidRPr="00C2598E">
              <w:rPr>
                <w:rStyle w:val="Hypertextovodkaz"/>
                <w:rFonts w:cstheme="minorHAnsi"/>
                <w:b/>
                <w:bCs/>
                <w:noProof/>
              </w:rPr>
              <w:t>TECHNICKÁ INFRASTRUKTURA</w:t>
            </w:r>
            <w:r w:rsidR="00D166FE">
              <w:rPr>
                <w:noProof/>
                <w:webHidden/>
              </w:rPr>
              <w:tab/>
            </w:r>
            <w:r w:rsidR="00D166FE">
              <w:rPr>
                <w:noProof/>
                <w:webHidden/>
              </w:rPr>
              <w:fldChar w:fldCharType="begin"/>
            </w:r>
            <w:r w:rsidR="00D166FE">
              <w:rPr>
                <w:noProof/>
                <w:webHidden/>
              </w:rPr>
              <w:instrText xml:space="preserve"> PAGEREF _Toc122524261 \h </w:instrText>
            </w:r>
            <w:r w:rsidR="00D166FE">
              <w:rPr>
                <w:noProof/>
                <w:webHidden/>
              </w:rPr>
            </w:r>
            <w:r w:rsidR="00D166FE">
              <w:rPr>
                <w:noProof/>
                <w:webHidden/>
              </w:rPr>
              <w:fldChar w:fldCharType="separate"/>
            </w:r>
            <w:r w:rsidR="00D166FE">
              <w:rPr>
                <w:noProof/>
                <w:webHidden/>
              </w:rPr>
              <w:t>6</w:t>
            </w:r>
            <w:r w:rsidR="00D166FE">
              <w:rPr>
                <w:noProof/>
                <w:webHidden/>
              </w:rPr>
              <w:fldChar w:fldCharType="end"/>
            </w:r>
          </w:hyperlink>
        </w:p>
        <w:p w14:paraId="2AA95F1B" w14:textId="43864F0A" w:rsidR="00D166FE" w:rsidRDefault="00000000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22524262" w:history="1">
            <w:r w:rsidR="00D166FE" w:rsidRPr="00C2598E">
              <w:rPr>
                <w:rStyle w:val="Hypertextovodkaz"/>
                <w:rFonts w:cstheme="minorHAnsi"/>
                <w:b/>
                <w:bCs/>
                <w:noProof/>
              </w:rPr>
              <w:t>NAPOJENÍ NA DOPRAVNÍ INFRASTRUKTURU</w:t>
            </w:r>
            <w:r w:rsidR="00D166FE">
              <w:rPr>
                <w:noProof/>
                <w:webHidden/>
              </w:rPr>
              <w:tab/>
            </w:r>
            <w:r w:rsidR="00D166FE">
              <w:rPr>
                <w:noProof/>
                <w:webHidden/>
              </w:rPr>
              <w:fldChar w:fldCharType="begin"/>
            </w:r>
            <w:r w:rsidR="00D166FE">
              <w:rPr>
                <w:noProof/>
                <w:webHidden/>
              </w:rPr>
              <w:instrText xml:space="preserve"> PAGEREF _Toc122524262 \h </w:instrText>
            </w:r>
            <w:r w:rsidR="00D166FE">
              <w:rPr>
                <w:noProof/>
                <w:webHidden/>
              </w:rPr>
            </w:r>
            <w:r w:rsidR="00D166FE">
              <w:rPr>
                <w:noProof/>
                <w:webHidden/>
              </w:rPr>
              <w:fldChar w:fldCharType="separate"/>
            </w:r>
            <w:r w:rsidR="00D166FE">
              <w:rPr>
                <w:noProof/>
                <w:webHidden/>
              </w:rPr>
              <w:t>7</w:t>
            </w:r>
            <w:r w:rsidR="00D166FE">
              <w:rPr>
                <w:noProof/>
                <w:webHidden/>
              </w:rPr>
              <w:fldChar w:fldCharType="end"/>
            </w:r>
          </w:hyperlink>
        </w:p>
        <w:p w14:paraId="3EB260A2" w14:textId="22B9AA8A" w:rsidR="00D166FE" w:rsidRDefault="00000000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22524263" w:history="1">
            <w:r w:rsidR="00D166FE" w:rsidRPr="00C2598E">
              <w:rPr>
                <w:rStyle w:val="Hypertextovodkaz"/>
                <w:rFonts w:cstheme="minorHAnsi"/>
                <w:b/>
                <w:bCs/>
                <w:noProof/>
              </w:rPr>
              <w:t>STANDARD PROVEDENÍ STAVBY</w:t>
            </w:r>
            <w:r w:rsidR="00D166FE">
              <w:rPr>
                <w:noProof/>
                <w:webHidden/>
              </w:rPr>
              <w:tab/>
            </w:r>
            <w:r w:rsidR="00D166FE">
              <w:rPr>
                <w:noProof/>
                <w:webHidden/>
              </w:rPr>
              <w:fldChar w:fldCharType="begin"/>
            </w:r>
            <w:r w:rsidR="00D166FE">
              <w:rPr>
                <w:noProof/>
                <w:webHidden/>
              </w:rPr>
              <w:instrText xml:space="preserve"> PAGEREF _Toc122524263 \h </w:instrText>
            </w:r>
            <w:r w:rsidR="00D166FE">
              <w:rPr>
                <w:noProof/>
                <w:webHidden/>
              </w:rPr>
            </w:r>
            <w:r w:rsidR="00D166FE">
              <w:rPr>
                <w:noProof/>
                <w:webHidden/>
              </w:rPr>
              <w:fldChar w:fldCharType="separate"/>
            </w:r>
            <w:r w:rsidR="00D166FE">
              <w:rPr>
                <w:noProof/>
                <w:webHidden/>
              </w:rPr>
              <w:t>7</w:t>
            </w:r>
            <w:r w:rsidR="00D166FE">
              <w:rPr>
                <w:noProof/>
                <w:webHidden/>
              </w:rPr>
              <w:fldChar w:fldCharType="end"/>
            </w:r>
          </w:hyperlink>
        </w:p>
        <w:p w14:paraId="5C31FED1" w14:textId="27108599" w:rsidR="00D166FE" w:rsidRDefault="00000000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22524264" w:history="1">
            <w:r w:rsidR="00D166FE" w:rsidRPr="00C2598E">
              <w:rPr>
                <w:rStyle w:val="Hypertextovodkaz"/>
                <w:rFonts w:cstheme="minorHAnsi"/>
                <w:b/>
                <w:bCs/>
                <w:noProof/>
              </w:rPr>
              <w:t>DOKUMENTACE SKUTEČNÉHO PROVEDENÍ STAVBY</w:t>
            </w:r>
            <w:r w:rsidR="00D166FE">
              <w:rPr>
                <w:noProof/>
                <w:webHidden/>
              </w:rPr>
              <w:tab/>
            </w:r>
            <w:r w:rsidR="00D166FE">
              <w:rPr>
                <w:noProof/>
                <w:webHidden/>
              </w:rPr>
              <w:fldChar w:fldCharType="begin"/>
            </w:r>
            <w:r w:rsidR="00D166FE">
              <w:rPr>
                <w:noProof/>
                <w:webHidden/>
              </w:rPr>
              <w:instrText xml:space="preserve"> PAGEREF _Toc122524264 \h </w:instrText>
            </w:r>
            <w:r w:rsidR="00D166FE">
              <w:rPr>
                <w:noProof/>
                <w:webHidden/>
              </w:rPr>
            </w:r>
            <w:r w:rsidR="00D166FE">
              <w:rPr>
                <w:noProof/>
                <w:webHidden/>
              </w:rPr>
              <w:fldChar w:fldCharType="separate"/>
            </w:r>
            <w:r w:rsidR="00D166FE">
              <w:rPr>
                <w:noProof/>
                <w:webHidden/>
              </w:rPr>
              <w:t>9</w:t>
            </w:r>
            <w:r w:rsidR="00D166FE">
              <w:rPr>
                <w:noProof/>
                <w:webHidden/>
              </w:rPr>
              <w:fldChar w:fldCharType="end"/>
            </w:r>
          </w:hyperlink>
        </w:p>
        <w:p w14:paraId="05097B36" w14:textId="3128C4CC" w:rsidR="00D166FE" w:rsidRDefault="00000000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22524265" w:history="1">
            <w:r w:rsidR="00D166FE" w:rsidRPr="00C2598E">
              <w:rPr>
                <w:rStyle w:val="Hypertextovodkaz"/>
                <w:rFonts w:cstheme="minorHAnsi"/>
                <w:b/>
                <w:bCs/>
                <w:noProof/>
              </w:rPr>
              <w:t>TECHNICKÉ STANDARDY, NORMY A VYHLÁŠKY</w:t>
            </w:r>
            <w:r w:rsidR="00D166FE">
              <w:rPr>
                <w:noProof/>
                <w:webHidden/>
              </w:rPr>
              <w:tab/>
            </w:r>
            <w:r w:rsidR="00D166FE">
              <w:rPr>
                <w:noProof/>
                <w:webHidden/>
              </w:rPr>
              <w:fldChar w:fldCharType="begin"/>
            </w:r>
            <w:r w:rsidR="00D166FE">
              <w:rPr>
                <w:noProof/>
                <w:webHidden/>
              </w:rPr>
              <w:instrText xml:space="preserve"> PAGEREF _Toc122524265 \h </w:instrText>
            </w:r>
            <w:r w:rsidR="00D166FE">
              <w:rPr>
                <w:noProof/>
                <w:webHidden/>
              </w:rPr>
            </w:r>
            <w:r w:rsidR="00D166FE">
              <w:rPr>
                <w:noProof/>
                <w:webHidden/>
              </w:rPr>
              <w:fldChar w:fldCharType="separate"/>
            </w:r>
            <w:r w:rsidR="00D166FE">
              <w:rPr>
                <w:noProof/>
                <w:webHidden/>
              </w:rPr>
              <w:t>9</w:t>
            </w:r>
            <w:r w:rsidR="00D166FE">
              <w:rPr>
                <w:noProof/>
                <w:webHidden/>
              </w:rPr>
              <w:fldChar w:fldCharType="end"/>
            </w:r>
          </w:hyperlink>
        </w:p>
        <w:p w14:paraId="57C86D94" w14:textId="5435F83D" w:rsidR="00D166FE" w:rsidRDefault="00000000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22524266" w:history="1">
            <w:r w:rsidR="00D166FE" w:rsidRPr="00C2598E">
              <w:rPr>
                <w:rStyle w:val="Hypertextovodkaz"/>
                <w:rFonts w:cstheme="minorHAnsi"/>
                <w:b/>
                <w:bCs/>
                <w:noProof/>
              </w:rPr>
              <w:t>KONTROLNÍ DNY</w:t>
            </w:r>
            <w:r w:rsidR="00D166FE">
              <w:rPr>
                <w:noProof/>
                <w:webHidden/>
              </w:rPr>
              <w:tab/>
            </w:r>
            <w:r w:rsidR="00D166FE">
              <w:rPr>
                <w:noProof/>
                <w:webHidden/>
              </w:rPr>
              <w:fldChar w:fldCharType="begin"/>
            </w:r>
            <w:r w:rsidR="00D166FE">
              <w:rPr>
                <w:noProof/>
                <w:webHidden/>
              </w:rPr>
              <w:instrText xml:space="preserve"> PAGEREF _Toc122524266 \h </w:instrText>
            </w:r>
            <w:r w:rsidR="00D166FE">
              <w:rPr>
                <w:noProof/>
                <w:webHidden/>
              </w:rPr>
            </w:r>
            <w:r w:rsidR="00D166FE">
              <w:rPr>
                <w:noProof/>
                <w:webHidden/>
              </w:rPr>
              <w:fldChar w:fldCharType="separate"/>
            </w:r>
            <w:r w:rsidR="00D166FE">
              <w:rPr>
                <w:noProof/>
                <w:webHidden/>
              </w:rPr>
              <w:t>9</w:t>
            </w:r>
            <w:r w:rsidR="00D166FE">
              <w:rPr>
                <w:noProof/>
                <w:webHidden/>
              </w:rPr>
              <w:fldChar w:fldCharType="end"/>
            </w:r>
          </w:hyperlink>
        </w:p>
        <w:p w14:paraId="3F20B1FD" w14:textId="344A6EBB" w:rsidR="00D166FE" w:rsidRDefault="00000000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22524267" w:history="1">
            <w:r w:rsidR="00D166FE" w:rsidRPr="00C2598E">
              <w:rPr>
                <w:rStyle w:val="Hypertextovodkaz"/>
                <w:rFonts w:cstheme="minorHAnsi"/>
                <w:b/>
                <w:bCs/>
                <w:noProof/>
              </w:rPr>
              <w:t>PROVOZNÍ ŘÁDY – OBJEKTU A PROVOZNÍCH CELKŮ, PŘÍRUČKY PRO PROVOZ A ÚDRŽBU</w:t>
            </w:r>
            <w:r w:rsidR="00D166FE">
              <w:rPr>
                <w:noProof/>
                <w:webHidden/>
              </w:rPr>
              <w:tab/>
            </w:r>
            <w:r w:rsidR="00D166FE">
              <w:rPr>
                <w:noProof/>
                <w:webHidden/>
              </w:rPr>
              <w:fldChar w:fldCharType="begin"/>
            </w:r>
            <w:r w:rsidR="00D166FE">
              <w:rPr>
                <w:noProof/>
                <w:webHidden/>
              </w:rPr>
              <w:instrText xml:space="preserve"> PAGEREF _Toc122524267 \h </w:instrText>
            </w:r>
            <w:r w:rsidR="00D166FE">
              <w:rPr>
                <w:noProof/>
                <w:webHidden/>
              </w:rPr>
            </w:r>
            <w:r w:rsidR="00D166FE">
              <w:rPr>
                <w:noProof/>
                <w:webHidden/>
              </w:rPr>
              <w:fldChar w:fldCharType="separate"/>
            </w:r>
            <w:r w:rsidR="00D166FE">
              <w:rPr>
                <w:noProof/>
                <w:webHidden/>
              </w:rPr>
              <w:t>10</w:t>
            </w:r>
            <w:r w:rsidR="00D166FE">
              <w:rPr>
                <w:noProof/>
                <w:webHidden/>
              </w:rPr>
              <w:fldChar w:fldCharType="end"/>
            </w:r>
          </w:hyperlink>
        </w:p>
        <w:p w14:paraId="64590DFA" w14:textId="4B76297F" w:rsidR="00D166FE" w:rsidRDefault="00000000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22524268" w:history="1">
            <w:r w:rsidR="00D166FE" w:rsidRPr="00C2598E">
              <w:rPr>
                <w:rStyle w:val="Hypertextovodkaz"/>
                <w:rFonts w:cstheme="minorHAnsi"/>
                <w:b/>
                <w:bCs/>
                <w:noProof/>
              </w:rPr>
              <w:t>ZAŠKOLENÍ PERSONÁLU OBJEDNATELE A PROVOZOVATELE PRO PROVOZOVÁNÍ A ÚDRŽBU</w:t>
            </w:r>
            <w:r w:rsidR="00D166FE">
              <w:rPr>
                <w:noProof/>
                <w:webHidden/>
              </w:rPr>
              <w:tab/>
            </w:r>
            <w:r w:rsidR="00D166FE">
              <w:rPr>
                <w:noProof/>
                <w:webHidden/>
              </w:rPr>
              <w:fldChar w:fldCharType="begin"/>
            </w:r>
            <w:r w:rsidR="00D166FE">
              <w:rPr>
                <w:noProof/>
                <w:webHidden/>
              </w:rPr>
              <w:instrText xml:space="preserve"> PAGEREF _Toc122524268 \h </w:instrText>
            </w:r>
            <w:r w:rsidR="00D166FE">
              <w:rPr>
                <w:noProof/>
                <w:webHidden/>
              </w:rPr>
            </w:r>
            <w:r w:rsidR="00D166FE">
              <w:rPr>
                <w:noProof/>
                <w:webHidden/>
              </w:rPr>
              <w:fldChar w:fldCharType="separate"/>
            </w:r>
            <w:r w:rsidR="00D166FE">
              <w:rPr>
                <w:noProof/>
                <w:webHidden/>
              </w:rPr>
              <w:t>12</w:t>
            </w:r>
            <w:r w:rsidR="00D166FE">
              <w:rPr>
                <w:noProof/>
                <w:webHidden/>
              </w:rPr>
              <w:fldChar w:fldCharType="end"/>
            </w:r>
          </w:hyperlink>
        </w:p>
        <w:p w14:paraId="477A0C35" w14:textId="1F7982FD" w:rsidR="00D166FE" w:rsidRDefault="00000000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22524269" w:history="1">
            <w:r w:rsidR="00D166FE" w:rsidRPr="00C2598E">
              <w:rPr>
                <w:rStyle w:val="Hypertextovodkaz"/>
                <w:rFonts w:cstheme="minorHAnsi"/>
                <w:b/>
                <w:bCs/>
                <w:noProof/>
              </w:rPr>
              <w:t>DOKONČENÍ STAVBY</w:t>
            </w:r>
            <w:r w:rsidR="00D166FE">
              <w:rPr>
                <w:noProof/>
                <w:webHidden/>
              </w:rPr>
              <w:tab/>
            </w:r>
            <w:r w:rsidR="00D166FE">
              <w:rPr>
                <w:noProof/>
                <w:webHidden/>
              </w:rPr>
              <w:fldChar w:fldCharType="begin"/>
            </w:r>
            <w:r w:rsidR="00D166FE">
              <w:rPr>
                <w:noProof/>
                <w:webHidden/>
              </w:rPr>
              <w:instrText xml:space="preserve"> PAGEREF _Toc122524269 \h </w:instrText>
            </w:r>
            <w:r w:rsidR="00D166FE">
              <w:rPr>
                <w:noProof/>
                <w:webHidden/>
              </w:rPr>
            </w:r>
            <w:r w:rsidR="00D166FE">
              <w:rPr>
                <w:noProof/>
                <w:webHidden/>
              </w:rPr>
              <w:fldChar w:fldCharType="separate"/>
            </w:r>
            <w:r w:rsidR="00D166FE">
              <w:rPr>
                <w:noProof/>
                <w:webHidden/>
              </w:rPr>
              <w:t>13</w:t>
            </w:r>
            <w:r w:rsidR="00D166FE">
              <w:rPr>
                <w:noProof/>
                <w:webHidden/>
              </w:rPr>
              <w:fldChar w:fldCharType="end"/>
            </w:r>
          </w:hyperlink>
        </w:p>
        <w:p w14:paraId="303325AC" w14:textId="30D9E4A1" w:rsidR="00D166FE" w:rsidRDefault="00000000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22524270" w:history="1">
            <w:r w:rsidR="00D166FE" w:rsidRPr="00C2598E">
              <w:rPr>
                <w:rStyle w:val="Hypertextovodkaz"/>
                <w:rFonts w:cstheme="minorHAnsi"/>
                <w:b/>
                <w:bCs/>
                <w:noProof/>
              </w:rPr>
              <w:t>PŘÍLOHY</w:t>
            </w:r>
            <w:r w:rsidR="00D166FE">
              <w:rPr>
                <w:noProof/>
                <w:webHidden/>
              </w:rPr>
              <w:tab/>
            </w:r>
            <w:r w:rsidR="00D166FE">
              <w:rPr>
                <w:noProof/>
                <w:webHidden/>
              </w:rPr>
              <w:fldChar w:fldCharType="begin"/>
            </w:r>
            <w:r w:rsidR="00D166FE">
              <w:rPr>
                <w:noProof/>
                <w:webHidden/>
              </w:rPr>
              <w:instrText xml:space="preserve"> PAGEREF _Toc122524270 \h </w:instrText>
            </w:r>
            <w:r w:rsidR="00D166FE">
              <w:rPr>
                <w:noProof/>
                <w:webHidden/>
              </w:rPr>
            </w:r>
            <w:r w:rsidR="00D166FE">
              <w:rPr>
                <w:noProof/>
                <w:webHidden/>
              </w:rPr>
              <w:fldChar w:fldCharType="separate"/>
            </w:r>
            <w:r w:rsidR="00D166FE">
              <w:rPr>
                <w:noProof/>
                <w:webHidden/>
              </w:rPr>
              <w:t>13</w:t>
            </w:r>
            <w:r w:rsidR="00D166FE">
              <w:rPr>
                <w:noProof/>
                <w:webHidden/>
              </w:rPr>
              <w:fldChar w:fldCharType="end"/>
            </w:r>
          </w:hyperlink>
        </w:p>
        <w:p w14:paraId="0852AE52" w14:textId="3538F7D9" w:rsidR="00BC0AE3" w:rsidRDefault="00BC0AE3" w:rsidP="00BC0AE3">
          <w:pPr>
            <w:spacing w:after="0" w:line="240" w:lineRule="auto"/>
            <w:rPr>
              <w:b/>
              <w:bCs/>
              <w:sz w:val="18"/>
              <w:szCs w:val="20"/>
            </w:rPr>
          </w:pPr>
          <w:r w:rsidRPr="00BD72F4">
            <w:rPr>
              <w:b/>
              <w:bCs/>
              <w:sz w:val="18"/>
              <w:szCs w:val="20"/>
            </w:rPr>
            <w:fldChar w:fldCharType="end"/>
          </w:r>
        </w:p>
      </w:sdtContent>
    </w:sdt>
    <w:p w14:paraId="724CCF60" w14:textId="77777777" w:rsidR="00BC0AE3" w:rsidRDefault="00BC0AE3"/>
    <w:p w14:paraId="13602754" w14:textId="39B510A8" w:rsidR="00BC0AE3" w:rsidRDefault="00BC0AE3">
      <w:r>
        <w:br w:type="page"/>
      </w:r>
    </w:p>
    <w:p w14:paraId="21716045" w14:textId="77777777" w:rsidR="0074233D" w:rsidRPr="00BC0AE3" w:rsidRDefault="0074233D"/>
    <w:p w14:paraId="0B6DF01D" w14:textId="66D70AD7" w:rsidR="00B51853" w:rsidRDefault="00B51853" w:rsidP="00B51853">
      <w:r>
        <w:t>Slova a výrazy v tomto dokumentu psané s velkým počátečním písmenem mají stejný význam, jaký je jim připisován ve Smluvních podmínkách, ke kterým je tento dokument přiložen.</w:t>
      </w:r>
    </w:p>
    <w:p w14:paraId="6B7DB6BC" w14:textId="207D98FA" w:rsidR="00474557" w:rsidRDefault="00474557" w:rsidP="00474557">
      <w:pPr>
        <w:jc w:val="both"/>
      </w:pPr>
      <w:r>
        <w:t xml:space="preserve">Pokud není v rámci Požadavků </w:t>
      </w:r>
      <w:r w:rsidR="00CE597B">
        <w:t>Ob</w:t>
      </w:r>
      <w:r>
        <w:t>jednatele a jeho příloh upřesněno či stanoveno je zhotovitel povinen dodržovat normy, vyhlášky a zákony v platném znění.</w:t>
      </w:r>
    </w:p>
    <w:p w14:paraId="68C9086D" w14:textId="77777777" w:rsidR="00A260C7" w:rsidRDefault="00A260C7" w:rsidP="00B51853"/>
    <w:p w14:paraId="3C6F3A0C" w14:textId="70AA8B4B" w:rsidR="00BC0AE3" w:rsidRPr="00BC0AE3" w:rsidRDefault="00BC0AE3" w:rsidP="00BC0AE3">
      <w:pPr>
        <w:pStyle w:val="Nadpis1"/>
        <w:spacing w:before="120" w:after="160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bookmarkStart w:id="0" w:name="_Toc122524258"/>
      <w:r w:rsidRPr="00BC0AE3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ÚČEL A CÍL STAVBY</w:t>
      </w:r>
      <w:bookmarkEnd w:id="0"/>
    </w:p>
    <w:p w14:paraId="7D9B1F84" w14:textId="342186CC" w:rsidR="005927B8" w:rsidRDefault="00B51853" w:rsidP="00612CDF">
      <w:pPr>
        <w:spacing w:after="0" w:line="240" w:lineRule="auto"/>
        <w:jc w:val="both"/>
      </w:pPr>
      <w:r>
        <w:t>Jihomoravský kraj v</w:t>
      </w:r>
      <w:r w:rsidR="00A260C7">
        <w:t> </w:t>
      </w:r>
      <w:r>
        <w:t xml:space="preserve">rámci zabezpečení </w:t>
      </w:r>
      <w:r w:rsidR="00612CDF">
        <w:t>sociální</w:t>
      </w:r>
      <w:r>
        <w:t xml:space="preserve"> péče </w:t>
      </w:r>
      <w:r w:rsidR="00612CDF">
        <w:t>bude</w:t>
      </w:r>
      <w:r>
        <w:t xml:space="preserve"> zřizovat</w:t>
      </w:r>
      <w:r w:rsidR="00612CDF">
        <w:t xml:space="preserve"> </w:t>
      </w:r>
      <w:r>
        <w:t>příspěvkov</w:t>
      </w:r>
      <w:r w:rsidR="00612CDF">
        <w:t>ou</w:t>
      </w:r>
      <w:r>
        <w:t xml:space="preserve"> organizac</w:t>
      </w:r>
      <w:r w:rsidR="00612CDF">
        <w:t>i, která bude provozovatelem DZR v Rohatci.</w:t>
      </w:r>
    </w:p>
    <w:p w14:paraId="4196DF86" w14:textId="1515122B" w:rsidR="00636A30" w:rsidRDefault="00636A30" w:rsidP="00DE54AA">
      <w:pPr>
        <w:spacing w:after="0" w:line="240" w:lineRule="auto"/>
        <w:jc w:val="both"/>
      </w:pPr>
      <w:r w:rsidRPr="00636A30">
        <w:t>Výstavba objektu DZR v Rohatci je přímou reakcí Jihomoravského kraje na tornádem z</w:t>
      </w:r>
      <w:r w:rsidR="00DE54AA">
        <w:t>ničen</w:t>
      </w:r>
      <w:r w:rsidRPr="00636A30">
        <w:t>ý objekt S-Centra v Hodoníně, jehož část klientely se prozatím podařilo umístit do okolních zařízení.</w:t>
      </w:r>
      <w:r w:rsidR="00DE54AA">
        <w:t xml:space="preserve"> </w:t>
      </w:r>
    </w:p>
    <w:p w14:paraId="45C0CDDB" w14:textId="0CBA8C9E" w:rsidR="005927B8" w:rsidRDefault="005927B8" w:rsidP="00826701">
      <w:pPr>
        <w:spacing w:after="120" w:line="240" w:lineRule="auto"/>
        <w:jc w:val="both"/>
        <w:rPr>
          <w:rFonts w:ascii="Calibri" w:hAnsi="Calibri"/>
        </w:rPr>
      </w:pPr>
      <w:r w:rsidRPr="00427EBA">
        <w:rPr>
          <w:rFonts w:ascii="Calibri" w:hAnsi="Calibri"/>
        </w:rPr>
        <w:t xml:space="preserve">Cílem </w:t>
      </w:r>
      <w:r w:rsidR="00CE597B">
        <w:rPr>
          <w:rFonts w:ascii="Calibri" w:hAnsi="Calibri"/>
        </w:rPr>
        <w:t>Objedna</w:t>
      </w:r>
      <w:r w:rsidRPr="00427EBA">
        <w:rPr>
          <w:rFonts w:ascii="Calibri" w:hAnsi="Calibri"/>
        </w:rPr>
        <w:t xml:space="preserve">tele je </w:t>
      </w:r>
      <w:r w:rsidR="00612CDF">
        <w:rPr>
          <w:rFonts w:ascii="Calibri" w:hAnsi="Calibri"/>
        </w:rPr>
        <w:t xml:space="preserve">posílení kapacity </w:t>
      </w:r>
      <w:r w:rsidRPr="00427EBA">
        <w:rPr>
          <w:rFonts w:ascii="Calibri" w:hAnsi="Calibri"/>
        </w:rPr>
        <w:t>pro poskytování sociální služby domov se</w:t>
      </w:r>
      <w:r>
        <w:rPr>
          <w:rFonts w:ascii="Calibri" w:hAnsi="Calibri"/>
        </w:rPr>
        <w:t> </w:t>
      </w:r>
      <w:r w:rsidRPr="00427EBA">
        <w:rPr>
          <w:rFonts w:ascii="Calibri" w:hAnsi="Calibri"/>
        </w:rPr>
        <w:t>zvláštním režimem dle ustanovení § 50 zákona č. 108/2006 Sb</w:t>
      </w:r>
      <w:r>
        <w:rPr>
          <w:rFonts w:ascii="Calibri" w:hAnsi="Calibri"/>
        </w:rPr>
        <w:t>.,</w:t>
      </w:r>
      <w:r w:rsidRPr="00427EBA">
        <w:rPr>
          <w:rFonts w:ascii="Calibri" w:hAnsi="Calibri"/>
        </w:rPr>
        <w:t xml:space="preserve"> o sociálních službách</w:t>
      </w:r>
      <w:r>
        <w:rPr>
          <w:rFonts w:ascii="Calibri" w:hAnsi="Calibri"/>
        </w:rPr>
        <w:t>, ve znění pozdějších předpisů prostřednictvím vybudování novostavby</w:t>
      </w:r>
      <w:r w:rsidRPr="005F0D32">
        <w:t xml:space="preserve"> </w:t>
      </w:r>
      <w:r w:rsidRPr="005F0D32">
        <w:rPr>
          <w:rFonts w:ascii="Calibri" w:hAnsi="Calibri"/>
        </w:rPr>
        <w:t>Domov</w:t>
      </w:r>
      <w:r>
        <w:rPr>
          <w:rFonts w:ascii="Calibri" w:hAnsi="Calibri"/>
        </w:rPr>
        <w:t>a</w:t>
      </w:r>
      <w:r w:rsidRPr="005F0D32">
        <w:rPr>
          <w:rFonts w:ascii="Calibri" w:hAnsi="Calibri"/>
        </w:rPr>
        <w:t xml:space="preserve"> se zvláštním režimem </w:t>
      </w:r>
      <w:r>
        <w:rPr>
          <w:rFonts w:ascii="Calibri" w:hAnsi="Calibri"/>
        </w:rPr>
        <w:t>v</w:t>
      </w:r>
      <w:r w:rsidR="00A260C7">
        <w:rPr>
          <w:rFonts w:ascii="Calibri" w:hAnsi="Calibri"/>
        </w:rPr>
        <w:t> </w:t>
      </w:r>
      <w:r w:rsidRPr="005F0D32">
        <w:rPr>
          <w:rFonts w:ascii="Calibri" w:hAnsi="Calibri"/>
        </w:rPr>
        <w:t>Rohatc</w:t>
      </w:r>
      <w:r>
        <w:rPr>
          <w:rFonts w:ascii="Calibri" w:hAnsi="Calibri"/>
        </w:rPr>
        <w:t>i (dále jen „</w:t>
      </w:r>
      <w:r w:rsidR="00A260C7">
        <w:rPr>
          <w:rFonts w:ascii="Calibri" w:hAnsi="Calibri"/>
        </w:rPr>
        <w:t>DZR</w:t>
      </w:r>
      <w:r>
        <w:rPr>
          <w:rFonts w:ascii="Calibri" w:hAnsi="Calibri"/>
        </w:rPr>
        <w:t>“)</w:t>
      </w:r>
      <w:r w:rsidRPr="00427EBA">
        <w:rPr>
          <w:rFonts w:ascii="Calibri" w:hAnsi="Calibri"/>
        </w:rPr>
        <w:t>.</w:t>
      </w:r>
      <w:r w:rsidR="00DE54AA">
        <w:rPr>
          <w:rFonts w:ascii="Calibri" w:hAnsi="Calibri"/>
        </w:rPr>
        <w:t xml:space="preserve"> </w:t>
      </w:r>
      <w:r w:rsidR="00DE54AA" w:rsidRPr="00DE54AA">
        <w:rPr>
          <w:rFonts w:ascii="Calibri" w:hAnsi="Calibri"/>
        </w:rPr>
        <w:t>S</w:t>
      </w:r>
      <w:r w:rsidR="00612CDF">
        <w:rPr>
          <w:rFonts w:ascii="Calibri" w:hAnsi="Calibri"/>
        </w:rPr>
        <w:t> </w:t>
      </w:r>
      <w:r w:rsidR="00DE54AA" w:rsidRPr="00DE54AA">
        <w:rPr>
          <w:rFonts w:ascii="Calibri" w:hAnsi="Calibri"/>
        </w:rPr>
        <w:t>ohledem na poptávku po službách, které poskytují zařízení typu</w:t>
      </w:r>
      <w:r w:rsidR="00DE54AA">
        <w:rPr>
          <w:rFonts w:ascii="Calibri" w:hAnsi="Calibri"/>
        </w:rPr>
        <w:t xml:space="preserve"> DZR</w:t>
      </w:r>
      <w:r w:rsidR="00DE54AA" w:rsidRPr="00DE54AA">
        <w:rPr>
          <w:rFonts w:ascii="Calibri" w:hAnsi="Calibri"/>
        </w:rPr>
        <w:t>, Jihomoravský kraj vytipoval vhodn</w:t>
      </w:r>
      <w:r w:rsidR="00A81D11">
        <w:rPr>
          <w:rFonts w:ascii="Calibri" w:hAnsi="Calibri"/>
        </w:rPr>
        <w:t>é</w:t>
      </w:r>
      <w:r w:rsidR="00DE54AA" w:rsidRPr="00DE54AA">
        <w:rPr>
          <w:rFonts w:ascii="Calibri" w:hAnsi="Calibri"/>
        </w:rPr>
        <w:t xml:space="preserve"> nezastavěn</w:t>
      </w:r>
      <w:r w:rsidR="00A81D11">
        <w:rPr>
          <w:rFonts w:ascii="Calibri" w:hAnsi="Calibri"/>
        </w:rPr>
        <w:t>é</w:t>
      </w:r>
      <w:r w:rsidR="00DE54AA" w:rsidRPr="00DE54AA">
        <w:rPr>
          <w:rFonts w:ascii="Calibri" w:hAnsi="Calibri"/>
        </w:rPr>
        <w:t xml:space="preserve"> </w:t>
      </w:r>
      <w:r w:rsidR="00F25B3D">
        <w:rPr>
          <w:rFonts w:ascii="Calibri" w:hAnsi="Calibri"/>
        </w:rPr>
        <w:t xml:space="preserve">území </w:t>
      </w:r>
      <w:r w:rsidR="00DE54AA" w:rsidRPr="00DE54AA">
        <w:rPr>
          <w:rFonts w:ascii="Calibri" w:hAnsi="Calibri"/>
        </w:rPr>
        <w:t>v</w:t>
      </w:r>
      <w:r w:rsidR="00DE54AA">
        <w:rPr>
          <w:rFonts w:ascii="Calibri" w:hAnsi="Calibri"/>
        </w:rPr>
        <w:t> </w:t>
      </w:r>
      <w:r w:rsidR="00DE54AA" w:rsidRPr="00DE54AA">
        <w:rPr>
          <w:rFonts w:ascii="Calibri" w:hAnsi="Calibri"/>
        </w:rPr>
        <w:t>Rohatci</w:t>
      </w:r>
      <w:r w:rsidR="00DE54AA">
        <w:rPr>
          <w:rFonts w:ascii="Calibri" w:hAnsi="Calibri"/>
        </w:rPr>
        <w:t xml:space="preserve"> blízko Hodonína</w:t>
      </w:r>
      <w:r w:rsidR="00DE54AA" w:rsidRPr="00DE54AA">
        <w:rPr>
          <w:rFonts w:ascii="Calibri" w:hAnsi="Calibri"/>
        </w:rPr>
        <w:t>.</w:t>
      </w:r>
    </w:p>
    <w:p w14:paraId="4F98BCB1" w14:textId="4ADBA6B9" w:rsidR="005927B8" w:rsidRDefault="00826701" w:rsidP="00826701">
      <w:pPr>
        <w:spacing w:after="120" w:line="240" w:lineRule="auto"/>
        <w:jc w:val="both"/>
        <w:rPr>
          <w:rFonts w:ascii="Calibri" w:hAnsi="Calibri"/>
        </w:rPr>
      </w:pPr>
      <w:r w:rsidRPr="00826701">
        <w:rPr>
          <w:rFonts w:ascii="Calibri" w:hAnsi="Calibri"/>
        </w:rPr>
        <w:t>Stavba i její realizace je v</w:t>
      </w:r>
      <w:r w:rsidR="00A260C7">
        <w:rPr>
          <w:rFonts w:ascii="Calibri" w:hAnsi="Calibri"/>
        </w:rPr>
        <w:t> </w:t>
      </w:r>
      <w:r w:rsidRPr="00826701">
        <w:rPr>
          <w:rFonts w:ascii="Calibri" w:hAnsi="Calibri"/>
        </w:rPr>
        <w:t xml:space="preserve">mnoha směrech výjimečná (unikátnost </w:t>
      </w:r>
      <w:r w:rsidR="00A260C7">
        <w:rPr>
          <w:rFonts w:ascii="Calibri" w:hAnsi="Calibri"/>
        </w:rPr>
        <w:t>podmínek ubytování</w:t>
      </w:r>
      <w:r w:rsidRPr="00826701">
        <w:rPr>
          <w:rFonts w:ascii="Calibri" w:hAnsi="Calibri"/>
        </w:rPr>
        <w:t>, komplexnost provozu, charakter lokality) a z</w:t>
      </w:r>
      <w:r w:rsidR="00A260C7">
        <w:rPr>
          <w:rFonts w:ascii="Calibri" w:hAnsi="Calibri"/>
        </w:rPr>
        <w:t> </w:t>
      </w:r>
      <w:r w:rsidRPr="00826701">
        <w:rPr>
          <w:rFonts w:ascii="Calibri" w:hAnsi="Calibri"/>
        </w:rPr>
        <w:t>pozice Objednatele jsou kladeny zvýšené nároky na podobu, provedení a funkčnost nového objektu.</w:t>
      </w:r>
    </w:p>
    <w:p w14:paraId="23834BF2" w14:textId="003FA150" w:rsidR="005927B8" w:rsidRDefault="005927B8" w:rsidP="00441A2A">
      <w:pPr>
        <w:spacing w:after="120" w:line="240" w:lineRule="auto"/>
        <w:jc w:val="both"/>
        <w:rPr>
          <w:rFonts w:ascii="Calibri" w:hAnsi="Calibri"/>
        </w:rPr>
      </w:pPr>
      <w:r w:rsidRPr="005117DD">
        <w:rPr>
          <w:rFonts w:ascii="Calibri" w:hAnsi="Calibri"/>
        </w:rPr>
        <w:t>Účelem je</w:t>
      </w:r>
      <w:r>
        <w:rPr>
          <w:rFonts w:ascii="Calibri" w:hAnsi="Calibri"/>
        </w:rPr>
        <w:t xml:space="preserve"> </w:t>
      </w:r>
      <w:r w:rsidRPr="00FD6087">
        <w:rPr>
          <w:rFonts w:ascii="Calibri" w:hAnsi="Calibri"/>
        </w:rPr>
        <w:t>vybudování architektonicky</w:t>
      </w:r>
      <w:r>
        <w:rPr>
          <w:rFonts w:ascii="Calibri" w:hAnsi="Calibri"/>
        </w:rPr>
        <w:t xml:space="preserve">, technologicky a energeticky kvalitní a efektivní </w:t>
      </w:r>
      <w:r w:rsidRPr="00FD6087">
        <w:rPr>
          <w:rFonts w:ascii="Calibri" w:hAnsi="Calibri"/>
        </w:rPr>
        <w:t>stavby šetrné ke svému okolí i k</w:t>
      </w:r>
      <w:r w:rsidR="00A260C7">
        <w:rPr>
          <w:rFonts w:ascii="Calibri" w:hAnsi="Calibri"/>
        </w:rPr>
        <w:t> </w:t>
      </w:r>
      <w:r w:rsidRPr="00FD6087">
        <w:rPr>
          <w:rFonts w:ascii="Calibri" w:hAnsi="Calibri"/>
        </w:rPr>
        <w:t xml:space="preserve">uživatelům </w:t>
      </w:r>
      <w:r>
        <w:rPr>
          <w:rFonts w:ascii="Calibri" w:hAnsi="Calibri"/>
        </w:rPr>
        <w:t>– klientům, personálu, návštěvníkům</w:t>
      </w:r>
      <w:r w:rsidRPr="00FD6087">
        <w:rPr>
          <w:rFonts w:ascii="Calibri" w:hAnsi="Calibri"/>
        </w:rPr>
        <w:t xml:space="preserve"> s</w:t>
      </w:r>
      <w:r w:rsidR="00A260C7">
        <w:rPr>
          <w:rFonts w:ascii="Calibri" w:hAnsi="Calibri"/>
        </w:rPr>
        <w:t> </w:t>
      </w:r>
      <w:r w:rsidRPr="00FD6087">
        <w:rPr>
          <w:rFonts w:ascii="Calibri" w:hAnsi="Calibri"/>
        </w:rPr>
        <w:t>nízkými provozními náklady a využíváním obnovitelných zdrojů energie při</w:t>
      </w:r>
      <w:r>
        <w:rPr>
          <w:rFonts w:ascii="Calibri" w:hAnsi="Calibri"/>
        </w:rPr>
        <w:t> </w:t>
      </w:r>
      <w:r w:rsidRPr="00FD6087">
        <w:rPr>
          <w:rFonts w:ascii="Calibri" w:hAnsi="Calibri"/>
        </w:rPr>
        <w:t>provozu.</w:t>
      </w:r>
    </w:p>
    <w:p w14:paraId="73F945A5" w14:textId="77777777" w:rsidR="00564497" w:rsidRPr="002B66D1" w:rsidRDefault="00564497" w:rsidP="00441A2A">
      <w:pPr>
        <w:spacing w:after="120" w:line="240" w:lineRule="auto"/>
        <w:jc w:val="both"/>
        <w:rPr>
          <w:rFonts w:ascii="Calibri" w:hAnsi="Calibri"/>
        </w:rPr>
      </w:pPr>
      <w:r w:rsidRPr="002B66D1">
        <w:rPr>
          <w:rFonts w:ascii="Calibri" w:hAnsi="Calibri"/>
        </w:rPr>
        <w:t>Výstavba nových budov se řídí klimatickým koeficientem energeticky úsporné budovy dle NZEB (</w:t>
      </w:r>
      <w:proofErr w:type="spellStart"/>
      <w:r w:rsidRPr="002B66D1">
        <w:rPr>
          <w:rFonts w:ascii="Calibri" w:hAnsi="Calibri"/>
        </w:rPr>
        <w:t>Nearly</w:t>
      </w:r>
      <w:proofErr w:type="spellEnd"/>
      <w:r w:rsidRPr="002B66D1">
        <w:rPr>
          <w:rFonts w:ascii="Calibri" w:hAnsi="Calibri"/>
        </w:rPr>
        <w:t xml:space="preserve"> </w:t>
      </w:r>
      <w:proofErr w:type="spellStart"/>
      <w:r w:rsidRPr="002B66D1">
        <w:rPr>
          <w:rFonts w:ascii="Calibri" w:hAnsi="Calibri"/>
        </w:rPr>
        <w:t>zero-energy</w:t>
      </w:r>
      <w:proofErr w:type="spellEnd"/>
      <w:r w:rsidRPr="002B66D1">
        <w:rPr>
          <w:rFonts w:ascii="Calibri" w:hAnsi="Calibri"/>
        </w:rPr>
        <w:t xml:space="preserve"> </w:t>
      </w:r>
      <w:proofErr w:type="spellStart"/>
      <w:r w:rsidRPr="002B66D1">
        <w:rPr>
          <w:rFonts w:ascii="Calibri" w:hAnsi="Calibri"/>
        </w:rPr>
        <w:t>buildings</w:t>
      </w:r>
      <w:proofErr w:type="spellEnd"/>
      <w:r w:rsidRPr="002B66D1">
        <w:rPr>
          <w:rFonts w:ascii="Calibri" w:hAnsi="Calibri"/>
        </w:rPr>
        <w:t>) a vychází ze směrnice Evropského parlamentu a Rady 2018/844/EU. Opatření na dosažení spotřeby primární energie alespoň o 20 % nižší, než je požadavek na budovy s téměř nulovou spotřebou energie.</w:t>
      </w:r>
    </w:p>
    <w:p w14:paraId="2EB2183E" w14:textId="411594C6" w:rsidR="00441A2A" w:rsidRPr="002B66D1" w:rsidRDefault="00441A2A" w:rsidP="00441A2A">
      <w:pPr>
        <w:spacing w:after="120" w:line="240" w:lineRule="auto"/>
        <w:jc w:val="both"/>
        <w:rPr>
          <w:rFonts w:ascii="Calibri" w:hAnsi="Calibri"/>
        </w:rPr>
      </w:pPr>
      <w:r w:rsidRPr="002B66D1">
        <w:rPr>
          <w:rFonts w:ascii="Calibri" w:hAnsi="Calibri"/>
        </w:rPr>
        <w:t>Základním dokumentem pro budovy s téměř nulovou spotřebou je směrnice Evropského parlamentu a Rady 2010/31/EU o energetické náročnosti budov (přepracování). Na národní úrovni České republiky byla transpozice některých požadavků evropské směrnice, týkajících se kontroly a hodnocení energetické náročnosti budov, provedena prostřednictvím novely zákona č. 406/2000 Sb., o hospodaření energií, ve znění pozdějších předpisů, a technicky tyto požadavky upřesňuje příloha č. 5 prováděcí vyhlášky č. 264/2020 Sb. o energetické náročnosti budov. V roce 2018 byla směrnice 2010/31/EU novelizována směrnicí 2018/844/EU.</w:t>
      </w:r>
    </w:p>
    <w:p w14:paraId="0158D1BA" w14:textId="77777777" w:rsidR="00441A2A" w:rsidRPr="00441A2A" w:rsidRDefault="00441A2A" w:rsidP="00441A2A">
      <w:pPr>
        <w:spacing w:after="120" w:line="240" w:lineRule="auto"/>
        <w:jc w:val="both"/>
        <w:rPr>
          <w:rFonts w:ascii="Calibri" w:hAnsi="Calibri"/>
        </w:rPr>
      </w:pPr>
      <w:r w:rsidRPr="002B66D1">
        <w:rPr>
          <w:rFonts w:ascii="Calibri" w:hAnsi="Calibri"/>
        </w:rPr>
        <w:t>Vzor energetického posouzení pro výzvu je pak upraven ve Vyhlášce 141/2021 Sb. o energetickém posudku, ve znění pozdějších předpisů a o údajích vedených v Systému monitoringu spotřeby energie.</w:t>
      </w:r>
    </w:p>
    <w:p w14:paraId="599A9267" w14:textId="77777777" w:rsidR="00441A2A" w:rsidRPr="00FD6087" w:rsidRDefault="00441A2A" w:rsidP="006211F1">
      <w:pPr>
        <w:spacing w:after="0" w:line="240" w:lineRule="auto"/>
        <w:jc w:val="both"/>
        <w:rPr>
          <w:rFonts w:ascii="Calibri" w:hAnsi="Calibri"/>
        </w:rPr>
      </w:pPr>
    </w:p>
    <w:p w14:paraId="0EA0FD13" w14:textId="77777777" w:rsidR="00B51853" w:rsidRPr="00826701" w:rsidRDefault="00B51853" w:rsidP="00D426A4">
      <w:pPr>
        <w:spacing w:after="120" w:line="240" w:lineRule="auto"/>
        <w:rPr>
          <w:b/>
          <w:bCs/>
        </w:rPr>
      </w:pPr>
      <w:r w:rsidRPr="00826701">
        <w:rPr>
          <w:b/>
          <w:bCs/>
        </w:rPr>
        <w:t>Mezi základní požadavky Objednatele patří naplnění těchto cílů:</w:t>
      </w:r>
    </w:p>
    <w:p w14:paraId="11C4EED4" w14:textId="00BF9885" w:rsidR="00344A9D" w:rsidRDefault="00344A9D" w:rsidP="00344A9D">
      <w:pPr>
        <w:spacing w:after="120" w:line="240" w:lineRule="auto"/>
        <w:ind w:left="708"/>
        <w:jc w:val="both"/>
        <w:rPr>
          <w:b/>
          <w:bCs/>
        </w:rPr>
      </w:pPr>
      <w:r>
        <w:rPr>
          <w:b/>
          <w:bCs/>
        </w:rPr>
        <w:t xml:space="preserve">- rozhodnuto o </w:t>
      </w:r>
      <w:r w:rsidRPr="00344A9D">
        <w:rPr>
          <w:b/>
          <w:bCs/>
        </w:rPr>
        <w:t>zařazen</w:t>
      </w:r>
      <w:r w:rsidR="00923F70">
        <w:rPr>
          <w:b/>
          <w:bCs/>
        </w:rPr>
        <w:t>í</w:t>
      </w:r>
      <w:r w:rsidRPr="00344A9D">
        <w:rPr>
          <w:b/>
          <w:bCs/>
        </w:rPr>
        <w:t xml:space="preserve"> </w:t>
      </w:r>
      <w:r>
        <w:rPr>
          <w:b/>
          <w:bCs/>
        </w:rPr>
        <w:t xml:space="preserve">projektu </w:t>
      </w:r>
      <w:r w:rsidRPr="00344A9D">
        <w:rPr>
          <w:b/>
          <w:bCs/>
        </w:rPr>
        <w:t>k podpoře projektu v Operačním programu Životní prostředí pro období 2021-2027 v01 účinné od 12.8.2022 Téma: Výstavba nových budov konkrétně pro stupeň pasivní budova tak, jak jí definuje právě uvedené výzva OPŽP.</w:t>
      </w:r>
    </w:p>
    <w:p w14:paraId="51197394" w14:textId="2A9ADAB4" w:rsidR="00B51853" w:rsidRPr="00F13FA7" w:rsidRDefault="00B51853" w:rsidP="00E31869">
      <w:pPr>
        <w:spacing w:after="120" w:line="240" w:lineRule="auto"/>
        <w:ind w:firstLine="708"/>
        <w:rPr>
          <w:b/>
          <w:bCs/>
        </w:rPr>
      </w:pPr>
      <w:r w:rsidRPr="00F13FA7">
        <w:rPr>
          <w:b/>
          <w:bCs/>
        </w:rPr>
        <w:t xml:space="preserve">- vybudování architektonicky zajímavé nekonvenční stavby zapadající do </w:t>
      </w:r>
      <w:r w:rsidR="00A260C7" w:rsidRPr="00F13FA7">
        <w:rPr>
          <w:b/>
          <w:bCs/>
        </w:rPr>
        <w:t>výstavby v </w:t>
      </w:r>
      <w:r w:rsidR="00AB51E9" w:rsidRPr="00F13FA7">
        <w:rPr>
          <w:b/>
          <w:bCs/>
        </w:rPr>
        <w:t>Rohatci</w:t>
      </w:r>
    </w:p>
    <w:p w14:paraId="47F2EC83" w14:textId="0E148420" w:rsidR="00F13FA7" w:rsidRPr="00F13FA7" w:rsidRDefault="00F13FA7" w:rsidP="00F13FA7">
      <w:pPr>
        <w:spacing w:after="120" w:line="240" w:lineRule="auto"/>
        <w:ind w:left="708"/>
        <w:jc w:val="both"/>
        <w:rPr>
          <w:b/>
          <w:bCs/>
        </w:rPr>
      </w:pPr>
      <w:r w:rsidRPr="00F13FA7">
        <w:rPr>
          <w:b/>
          <w:bCs/>
        </w:rPr>
        <w:lastRenderedPageBreak/>
        <w:t>- zpracování kompletní projektové dokumentace DZR (včetně projektu interiéru), výstavba DZR a poskytování služeb energetického managementu budovy během prvních 3 let provozu DZR</w:t>
      </w:r>
    </w:p>
    <w:p w14:paraId="5873DF03" w14:textId="0B65DDB5" w:rsidR="00B51853" w:rsidRPr="00F13FA7" w:rsidRDefault="00B51853" w:rsidP="00E31869">
      <w:pPr>
        <w:spacing w:after="120" w:line="240" w:lineRule="auto"/>
        <w:ind w:left="708"/>
        <w:jc w:val="both"/>
        <w:rPr>
          <w:b/>
          <w:bCs/>
        </w:rPr>
      </w:pPr>
      <w:r w:rsidRPr="00F13FA7">
        <w:rPr>
          <w:b/>
          <w:bCs/>
        </w:rPr>
        <w:t>- realizace kvalitní stavby šetrné ke svému okolí (respekt ke krajinnému rázu, urbanismu) i k</w:t>
      </w:r>
      <w:r w:rsidR="00A260C7" w:rsidRPr="00F13FA7">
        <w:rPr>
          <w:b/>
          <w:bCs/>
        </w:rPr>
        <w:t> </w:t>
      </w:r>
      <w:r w:rsidRPr="00F13FA7">
        <w:rPr>
          <w:b/>
          <w:bCs/>
        </w:rPr>
        <w:t>uživatelům (zdravotní nezávadnost, příjemné pracovní prostředí)</w:t>
      </w:r>
    </w:p>
    <w:p w14:paraId="703F65A8" w14:textId="24B9DBE9" w:rsidR="00B51853" w:rsidRPr="00F13FA7" w:rsidRDefault="00B51853" w:rsidP="00E31869">
      <w:pPr>
        <w:spacing w:after="120" w:line="240" w:lineRule="auto"/>
        <w:ind w:firstLine="708"/>
        <w:rPr>
          <w:b/>
          <w:bCs/>
        </w:rPr>
      </w:pPr>
      <w:r w:rsidRPr="00F13FA7">
        <w:rPr>
          <w:b/>
          <w:bCs/>
        </w:rPr>
        <w:t>- využívání obnovitelných zdrojů energie při provozu budovy</w:t>
      </w:r>
    </w:p>
    <w:p w14:paraId="4B2BC9A1" w14:textId="6CD3F0F8" w:rsidR="00B51853" w:rsidRPr="00F13FA7" w:rsidRDefault="00B51853" w:rsidP="00E31869">
      <w:pPr>
        <w:spacing w:after="120" w:line="240" w:lineRule="auto"/>
        <w:ind w:left="708"/>
        <w:jc w:val="both"/>
        <w:rPr>
          <w:b/>
          <w:bCs/>
        </w:rPr>
      </w:pPr>
      <w:r w:rsidRPr="00F13FA7">
        <w:rPr>
          <w:b/>
          <w:bCs/>
        </w:rPr>
        <w:t xml:space="preserve">- umístění všech provozů </w:t>
      </w:r>
      <w:r w:rsidR="00AB51E9" w:rsidRPr="00F13FA7">
        <w:rPr>
          <w:b/>
          <w:bCs/>
        </w:rPr>
        <w:t>DZR</w:t>
      </w:r>
      <w:r w:rsidRPr="00F13FA7">
        <w:rPr>
          <w:b/>
          <w:bCs/>
        </w:rPr>
        <w:t xml:space="preserve"> v</w:t>
      </w:r>
      <w:r w:rsidR="00A260C7" w:rsidRPr="00F13FA7">
        <w:rPr>
          <w:b/>
          <w:bCs/>
        </w:rPr>
        <w:t> </w:t>
      </w:r>
      <w:r w:rsidRPr="00F13FA7">
        <w:rPr>
          <w:b/>
          <w:bCs/>
        </w:rPr>
        <w:t xml:space="preserve">jednom areálu tak, aby poskytovalo moderní, příjemné prostředí pro léčbu a pobyt </w:t>
      </w:r>
      <w:r w:rsidR="009C52C8">
        <w:rPr>
          <w:b/>
          <w:bCs/>
        </w:rPr>
        <w:t>klient</w:t>
      </w:r>
      <w:r w:rsidR="00D426A4" w:rsidRPr="00F13FA7">
        <w:rPr>
          <w:b/>
          <w:bCs/>
        </w:rPr>
        <w:t>ů</w:t>
      </w:r>
      <w:r w:rsidRPr="00F13FA7">
        <w:rPr>
          <w:b/>
          <w:bCs/>
        </w:rPr>
        <w:t>, vytvořilo zaměstnancům optimální pracovní podmínky a zároveň aby provozování celého areálu bylo provozně nenáročné při splnění všech požadavků Objednatele</w:t>
      </w:r>
    </w:p>
    <w:p w14:paraId="7737B7EA" w14:textId="473CA0C5" w:rsidR="00B51853" w:rsidRDefault="00B51853" w:rsidP="00AB51E9">
      <w:pPr>
        <w:jc w:val="both"/>
      </w:pPr>
      <w:r>
        <w:t>Vzhledem k</w:t>
      </w:r>
      <w:r w:rsidR="00A260C7">
        <w:t> </w:t>
      </w:r>
      <w:r>
        <w:t xml:space="preserve">výše uvedeným cílům bude Dílo realizováno metodou dodávky tzv. </w:t>
      </w:r>
      <w:proofErr w:type="spellStart"/>
      <w:r w:rsidR="00AB51E9">
        <w:t>Perfomance</w:t>
      </w:r>
      <w:proofErr w:type="spellEnd"/>
      <w:r w:rsidR="00AB51E9">
        <w:t xml:space="preserve"> </w:t>
      </w:r>
      <w:r>
        <w:t>Design</w:t>
      </w:r>
      <w:r w:rsidR="00AB51E9">
        <w:t xml:space="preserve"> </w:t>
      </w:r>
      <w:r>
        <w:t>&amp;</w:t>
      </w:r>
      <w:r w:rsidR="00AB51E9">
        <w:t xml:space="preserve"> </w:t>
      </w:r>
      <w:r>
        <w:t>Build, kdy zhotovitel stavby je zároveň odpovědný i za projekční přípravu díla. Tento postup umožňuje ponechat zhotoviteli stavby prostor pro uplatnění inovativních řešení, je odpovědný za zpracování jak architektonické studie, tak všech potřebných stupňů projektové dokumentace.</w:t>
      </w:r>
    </w:p>
    <w:p w14:paraId="787E4F0B" w14:textId="77777777" w:rsidR="00A260C7" w:rsidRDefault="00A260C7" w:rsidP="00AB51E9">
      <w:pPr>
        <w:jc w:val="both"/>
      </w:pPr>
    </w:p>
    <w:p w14:paraId="503447AA" w14:textId="17A7D081" w:rsidR="00D426A4" w:rsidRPr="00BC0AE3" w:rsidRDefault="00A260C7" w:rsidP="00BC0AE3">
      <w:pPr>
        <w:pStyle w:val="Nadpis1"/>
        <w:spacing w:before="120" w:after="160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bookmarkStart w:id="1" w:name="_Toc122524259"/>
      <w:r w:rsidRPr="00BC0AE3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DEFINICE A ROZSAH STAVBY</w:t>
      </w:r>
      <w:bookmarkEnd w:id="1"/>
    </w:p>
    <w:p w14:paraId="1BF6A05C" w14:textId="144AF964" w:rsidR="00A260C7" w:rsidRDefault="00A260C7" w:rsidP="00A260C7">
      <w:pPr>
        <w:spacing w:after="120" w:line="240" w:lineRule="auto"/>
        <w:jc w:val="both"/>
      </w:pPr>
      <w:r>
        <w:t>Stavbou se rozumí nová budova DZR, jejíž zhotovení je předmětem Díla.</w:t>
      </w:r>
    </w:p>
    <w:p w14:paraId="7BA2B149" w14:textId="7E46FAE4" w:rsidR="00A260C7" w:rsidRDefault="00A260C7" w:rsidP="00BB130E">
      <w:pPr>
        <w:spacing w:after="0" w:line="240" w:lineRule="auto"/>
        <w:jc w:val="both"/>
      </w:pPr>
      <w:r w:rsidRPr="00A260C7">
        <w:t xml:space="preserve">Budova </w:t>
      </w:r>
      <w:r w:rsidR="00B23C57">
        <w:t>DZR</w:t>
      </w:r>
      <w:r w:rsidRPr="00A260C7">
        <w:t xml:space="preserve"> zahrnuje několik samostatných úseků dle náplně jejich činnosti či účelu. Je to část ubytovací, rehabilitační, stravovací a část provozního zázemí (údržba, sklady, šatny, sociální zařízení</w:t>
      </w:r>
      <w:r w:rsidR="00B23C57">
        <w:t>, odpadové hospodářství apod.</w:t>
      </w:r>
      <w:r w:rsidRPr="00A260C7">
        <w:t xml:space="preserve">). Součástí je i </w:t>
      </w:r>
      <w:r w:rsidR="00B23C57">
        <w:t>ubytovaní pro hosty</w:t>
      </w:r>
      <w:r w:rsidRPr="00A260C7">
        <w:t xml:space="preserve">. V areálu </w:t>
      </w:r>
      <w:r w:rsidR="00B23C57">
        <w:t>DZR</w:t>
      </w:r>
      <w:r w:rsidRPr="00A260C7">
        <w:t xml:space="preserve"> budou venkovní </w:t>
      </w:r>
      <w:r w:rsidR="00B23C57">
        <w:t xml:space="preserve">prostory pro </w:t>
      </w:r>
      <w:r w:rsidRPr="00A260C7">
        <w:t xml:space="preserve">volnočasové aktivity </w:t>
      </w:r>
      <w:r w:rsidR="00BE2468">
        <w:t>klientů</w:t>
      </w:r>
      <w:r w:rsidRPr="00A260C7">
        <w:t xml:space="preserve"> </w:t>
      </w:r>
      <w:r w:rsidR="00B23C57">
        <w:t xml:space="preserve">a </w:t>
      </w:r>
      <w:r w:rsidRPr="00A260C7">
        <w:t>doprovodu</w:t>
      </w:r>
      <w:r w:rsidR="00B23C57">
        <w:t xml:space="preserve"> v bezbariérovém provedení</w:t>
      </w:r>
      <w:r w:rsidRPr="00A260C7">
        <w:t>.</w:t>
      </w:r>
    </w:p>
    <w:p w14:paraId="5744AA21" w14:textId="77777777" w:rsidR="006211F1" w:rsidRDefault="006211F1" w:rsidP="00DD21FF">
      <w:pPr>
        <w:spacing w:after="0" w:line="240" w:lineRule="auto"/>
        <w:jc w:val="both"/>
        <w:rPr>
          <w:b/>
          <w:bCs/>
        </w:rPr>
      </w:pPr>
    </w:p>
    <w:p w14:paraId="40D41988" w14:textId="0EB8814A" w:rsidR="00DD21FF" w:rsidRDefault="00DD21FF" w:rsidP="00862FF3">
      <w:pPr>
        <w:spacing w:line="240" w:lineRule="auto"/>
        <w:jc w:val="both"/>
        <w:rPr>
          <w:b/>
          <w:bCs/>
        </w:rPr>
      </w:pPr>
      <w:r w:rsidRPr="00DD21FF">
        <w:rPr>
          <w:b/>
          <w:bCs/>
        </w:rPr>
        <w:t>Základní požadavky Objednatele na Stavbu:</w:t>
      </w:r>
    </w:p>
    <w:p w14:paraId="7ABD9950" w14:textId="2E211FD4" w:rsidR="00DD21FF" w:rsidRPr="00F13FA7" w:rsidRDefault="00DD21FF" w:rsidP="00570C5C">
      <w:pPr>
        <w:spacing w:after="120" w:line="240" w:lineRule="auto"/>
        <w:jc w:val="both"/>
        <w:rPr>
          <w:b/>
          <w:bCs/>
        </w:rPr>
      </w:pPr>
      <w:r w:rsidRPr="00F13FA7">
        <w:rPr>
          <w:b/>
          <w:bCs/>
        </w:rPr>
        <w:t>•</w:t>
      </w:r>
      <w:r w:rsidRPr="00F13FA7">
        <w:rPr>
          <w:b/>
          <w:bCs/>
        </w:rPr>
        <w:tab/>
      </w:r>
      <w:r w:rsidR="00612CDF" w:rsidRPr="00612CDF">
        <w:rPr>
          <w:b/>
          <w:bCs/>
        </w:rPr>
        <w:t>kapacita 60 dvoulůžkových pokojů pro ubytování klientů</w:t>
      </w:r>
      <w:r w:rsidRPr="00F13FA7">
        <w:rPr>
          <w:b/>
          <w:bCs/>
        </w:rPr>
        <w:t>,</w:t>
      </w:r>
    </w:p>
    <w:p w14:paraId="4F2B9987" w14:textId="4FBC2E16" w:rsidR="00FA43C9" w:rsidRDefault="00FA43C9" w:rsidP="00570C5C">
      <w:pPr>
        <w:spacing w:after="120" w:line="240" w:lineRule="auto"/>
        <w:ind w:left="708" w:hanging="708"/>
        <w:jc w:val="both"/>
        <w:rPr>
          <w:b/>
          <w:bCs/>
        </w:rPr>
      </w:pPr>
      <w:r w:rsidRPr="00F13FA7">
        <w:rPr>
          <w:b/>
          <w:bCs/>
        </w:rPr>
        <w:t>•</w:t>
      </w:r>
      <w:r w:rsidRPr="00F13FA7">
        <w:rPr>
          <w:b/>
          <w:bCs/>
        </w:rPr>
        <w:tab/>
      </w:r>
      <w:r w:rsidR="008515C3">
        <w:rPr>
          <w:b/>
          <w:bCs/>
        </w:rPr>
        <w:t xml:space="preserve">rozdělení kapacity klientů na </w:t>
      </w:r>
      <w:r>
        <w:rPr>
          <w:b/>
          <w:bCs/>
        </w:rPr>
        <w:t>5 oddělení (domácností)</w:t>
      </w:r>
    </w:p>
    <w:p w14:paraId="6C2450C6" w14:textId="55A99F2F" w:rsidR="00DD21FF" w:rsidRPr="00F13FA7" w:rsidRDefault="00DD21FF" w:rsidP="00570C5C">
      <w:pPr>
        <w:spacing w:after="120" w:line="240" w:lineRule="auto"/>
        <w:ind w:left="708" w:hanging="708"/>
        <w:jc w:val="both"/>
        <w:rPr>
          <w:b/>
          <w:bCs/>
        </w:rPr>
      </w:pPr>
      <w:r w:rsidRPr="00F13FA7">
        <w:rPr>
          <w:b/>
          <w:bCs/>
        </w:rPr>
        <w:t>•</w:t>
      </w:r>
      <w:r w:rsidRPr="00F13FA7">
        <w:rPr>
          <w:b/>
          <w:bCs/>
        </w:rPr>
        <w:tab/>
      </w:r>
      <w:r w:rsidR="00612CDF" w:rsidRPr="00612CDF">
        <w:rPr>
          <w:b/>
          <w:bCs/>
        </w:rPr>
        <w:t>zázemí pro cca 100 zaměstnanců (50 osob na směně) – personál poskytující sociální a lékařské služby, kuchaři, správa budovy, administrativa a vedení Domova, recepce apod</w:t>
      </w:r>
      <w:r w:rsidRPr="00F13FA7">
        <w:rPr>
          <w:b/>
          <w:bCs/>
        </w:rPr>
        <w:t>,</w:t>
      </w:r>
    </w:p>
    <w:p w14:paraId="1A5F91C4" w14:textId="01C1E6D0" w:rsidR="001C4DB7" w:rsidRPr="00F13FA7" w:rsidRDefault="001C4DB7" w:rsidP="00570C5C">
      <w:pPr>
        <w:spacing w:after="120" w:line="240" w:lineRule="auto"/>
        <w:ind w:left="708" w:hanging="708"/>
        <w:jc w:val="both"/>
        <w:rPr>
          <w:b/>
          <w:bCs/>
        </w:rPr>
      </w:pPr>
      <w:r w:rsidRPr="00F13FA7">
        <w:rPr>
          <w:b/>
          <w:bCs/>
        </w:rPr>
        <w:t>•</w:t>
      </w:r>
      <w:r w:rsidRPr="00F13FA7">
        <w:rPr>
          <w:b/>
          <w:bCs/>
        </w:rPr>
        <w:tab/>
        <w:t>stravovací provoz,</w:t>
      </w:r>
    </w:p>
    <w:p w14:paraId="06BA2940" w14:textId="446FEB32" w:rsidR="001C4DB7" w:rsidRPr="00F13FA7" w:rsidRDefault="001C4DB7" w:rsidP="00570C5C">
      <w:pPr>
        <w:spacing w:after="120" w:line="240" w:lineRule="auto"/>
        <w:ind w:left="708" w:hanging="708"/>
        <w:jc w:val="both"/>
        <w:rPr>
          <w:b/>
          <w:bCs/>
        </w:rPr>
      </w:pPr>
      <w:r w:rsidRPr="00F13FA7">
        <w:rPr>
          <w:b/>
          <w:bCs/>
        </w:rPr>
        <w:t>•</w:t>
      </w:r>
      <w:r w:rsidRPr="00F13FA7">
        <w:rPr>
          <w:b/>
          <w:bCs/>
        </w:rPr>
        <w:tab/>
        <w:t>prádelna a žehlírna</w:t>
      </w:r>
    </w:p>
    <w:p w14:paraId="149EAC84" w14:textId="6EEB63AF" w:rsidR="001C4DB7" w:rsidRPr="00F13FA7" w:rsidRDefault="001C4DB7" w:rsidP="00570C5C">
      <w:pPr>
        <w:spacing w:after="120" w:line="240" w:lineRule="auto"/>
        <w:ind w:left="708" w:hanging="708"/>
        <w:jc w:val="both"/>
        <w:rPr>
          <w:b/>
          <w:bCs/>
        </w:rPr>
      </w:pPr>
      <w:r w:rsidRPr="00F13FA7">
        <w:rPr>
          <w:b/>
          <w:bCs/>
        </w:rPr>
        <w:t>•</w:t>
      </w:r>
      <w:r w:rsidRPr="00F13FA7">
        <w:rPr>
          <w:b/>
          <w:bCs/>
        </w:rPr>
        <w:tab/>
        <w:t xml:space="preserve">ostatní technické </w:t>
      </w:r>
      <w:r w:rsidR="00447FE7" w:rsidRPr="00F13FA7">
        <w:rPr>
          <w:b/>
          <w:bCs/>
        </w:rPr>
        <w:t>a provozní zázemí (sklady, technické místnosti apod.)</w:t>
      </w:r>
    </w:p>
    <w:p w14:paraId="2E7596BE" w14:textId="5ECC5FE9" w:rsidR="001C4DB7" w:rsidRPr="00F13FA7" w:rsidRDefault="001C4DB7" w:rsidP="00570C5C">
      <w:pPr>
        <w:spacing w:after="120" w:line="240" w:lineRule="auto"/>
        <w:ind w:left="708" w:hanging="708"/>
        <w:jc w:val="both"/>
        <w:rPr>
          <w:b/>
          <w:bCs/>
        </w:rPr>
      </w:pPr>
      <w:r w:rsidRPr="00F13FA7">
        <w:rPr>
          <w:b/>
          <w:bCs/>
        </w:rPr>
        <w:t>•</w:t>
      </w:r>
      <w:r w:rsidRPr="00F13FA7">
        <w:rPr>
          <w:b/>
          <w:bCs/>
        </w:rPr>
        <w:tab/>
        <w:t>prostory pro zprostředkování kontaktu klientů se společenským prostředím, sociálně terapeutické činnosti, aktivizační činnosti, kaple,</w:t>
      </w:r>
    </w:p>
    <w:p w14:paraId="7024B0F1" w14:textId="77777777" w:rsidR="001C4DB7" w:rsidRPr="00F13FA7" w:rsidRDefault="001C4DB7" w:rsidP="00570C5C">
      <w:pPr>
        <w:spacing w:after="120" w:line="240" w:lineRule="auto"/>
        <w:ind w:left="708" w:hanging="708"/>
        <w:jc w:val="both"/>
        <w:rPr>
          <w:b/>
          <w:bCs/>
        </w:rPr>
      </w:pPr>
      <w:r w:rsidRPr="00F13FA7">
        <w:rPr>
          <w:b/>
          <w:bCs/>
        </w:rPr>
        <w:t>•</w:t>
      </w:r>
      <w:r w:rsidRPr="00F13FA7">
        <w:rPr>
          <w:b/>
          <w:bCs/>
        </w:rPr>
        <w:tab/>
        <w:t>zahrada,</w:t>
      </w:r>
    </w:p>
    <w:p w14:paraId="5C86BF3B" w14:textId="3E767D21" w:rsidR="001C4DB7" w:rsidRPr="00F13FA7" w:rsidRDefault="001C4DB7" w:rsidP="00570C5C">
      <w:pPr>
        <w:spacing w:after="120" w:line="240" w:lineRule="auto"/>
        <w:ind w:left="708" w:hanging="708"/>
        <w:jc w:val="both"/>
        <w:rPr>
          <w:b/>
          <w:bCs/>
        </w:rPr>
      </w:pPr>
      <w:r w:rsidRPr="00F13FA7">
        <w:rPr>
          <w:b/>
          <w:bCs/>
        </w:rPr>
        <w:t>•</w:t>
      </w:r>
      <w:r w:rsidRPr="00F13FA7">
        <w:rPr>
          <w:b/>
          <w:bCs/>
        </w:rPr>
        <w:tab/>
        <w:t>parkoviště</w:t>
      </w:r>
      <w:r w:rsidR="00447FE7" w:rsidRPr="00F13FA7">
        <w:rPr>
          <w:b/>
          <w:bCs/>
        </w:rPr>
        <w:t xml:space="preserve"> pro automobily a kola</w:t>
      </w:r>
      <w:r w:rsidR="00E31869" w:rsidRPr="00F13FA7">
        <w:rPr>
          <w:b/>
          <w:bCs/>
        </w:rPr>
        <w:t xml:space="preserve"> (hosté a zaměstnanci)</w:t>
      </w:r>
      <w:r w:rsidRPr="00F13FA7">
        <w:rPr>
          <w:b/>
          <w:bCs/>
        </w:rPr>
        <w:t>.</w:t>
      </w:r>
    </w:p>
    <w:p w14:paraId="4FA5ACD9" w14:textId="5AFF46BC" w:rsidR="00447FE7" w:rsidRDefault="00447FE7" w:rsidP="00447FE7">
      <w:pPr>
        <w:spacing w:after="120" w:line="240" w:lineRule="auto"/>
        <w:jc w:val="both"/>
        <w:rPr>
          <w:rFonts w:ascii="Calibri" w:hAnsi="Calibri"/>
        </w:rPr>
      </w:pPr>
      <w:r w:rsidRPr="00447FE7">
        <w:t xml:space="preserve">Podkladem pro plnění veřejné zakázky jsou obchodní a technické podmínky, které tvoří přílohu č. </w:t>
      </w:r>
      <w:r>
        <w:t xml:space="preserve">2 </w:t>
      </w:r>
      <w:r w:rsidRPr="00447FE7">
        <w:t>zadávací dokumentace.</w:t>
      </w:r>
    </w:p>
    <w:p w14:paraId="5D94F4FF" w14:textId="0FBF7AEC" w:rsidR="00E31869" w:rsidRDefault="00E31869" w:rsidP="00570C5C">
      <w:pPr>
        <w:spacing w:after="0" w:line="240" w:lineRule="auto"/>
        <w:jc w:val="both"/>
        <w:rPr>
          <w:rFonts w:ascii="Calibri" w:hAnsi="Calibri"/>
        </w:rPr>
      </w:pPr>
      <w:r w:rsidRPr="00E31869">
        <w:rPr>
          <w:rFonts w:ascii="Calibri" w:hAnsi="Calibri"/>
        </w:rPr>
        <w:t>V rámci rozsahu Díla Zhotovitel zajistí zhotovení projektových a jiných dokumentací potřebných pro realizaci Díla zpracovaných dle příslušných právních předpisů, především zákona č. 183/2006 Sb., o územním plánování a stavebním řádu, ve znění pozdějších předpisů, a jeho prováděcích předpisů, a to např.:</w:t>
      </w:r>
    </w:p>
    <w:p w14:paraId="064E646D" w14:textId="4E1A068A" w:rsidR="00E31869" w:rsidRDefault="00E31869" w:rsidP="00447FE7">
      <w:pPr>
        <w:spacing w:after="12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- </w:t>
      </w:r>
      <w:r w:rsidRPr="00E31869">
        <w:rPr>
          <w:rFonts w:ascii="Calibri" w:hAnsi="Calibri"/>
        </w:rPr>
        <w:t xml:space="preserve">zpracování </w:t>
      </w:r>
      <w:r w:rsidR="00CF5236">
        <w:rPr>
          <w:rFonts w:ascii="Calibri" w:hAnsi="Calibri"/>
        </w:rPr>
        <w:t>architektonické studie</w:t>
      </w:r>
      <w:r w:rsidRPr="00E31869">
        <w:rPr>
          <w:rFonts w:ascii="Calibri" w:hAnsi="Calibri"/>
        </w:rPr>
        <w:t xml:space="preserve"> </w:t>
      </w:r>
      <w:r>
        <w:rPr>
          <w:rFonts w:ascii="Calibri" w:hAnsi="Calibri"/>
        </w:rPr>
        <w:t>DZR,</w:t>
      </w:r>
      <w:r w:rsidRPr="00E31869">
        <w:rPr>
          <w:rFonts w:ascii="Calibri" w:hAnsi="Calibri"/>
        </w:rPr>
        <w:t xml:space="preserve"> (včetně projektu interiéru),</w:t>
      </w:r>
    </w:p>
    <w:p w14:paraId="74D9E50D" w14:textId="0CA4C44C" w:rsidR="00CF5236" w:rsidRDefault="00E31869" w:rsidP="00447FE7">
      <w:pPr>
        <w:spacing w:after="12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lastRenderedPageBreak/>
        <w:tab/>
        <w:t xml:space="preserve">- dokumentace pro vydání rozhodnutí o </w:t>
      </w:r>
      <w:r w:rsidR="00CF5236">
        <w:rPr>
          <w:rFonts w:ascii="Calibri" w:hAnsi="Calibri"/>
        </w:rPr>
        <w:t>umístění</w:t>
      </w:r>
      <w:r>
        <w:rPr>
          <w:rFonts w:ascii="Calibri" w:hAnsi="Calibri"/>
        </w:rPr>
        <w:t xml:space="preserve"> stavby</w:t>
      </w:r>
      <w:r w:rsidR="00CF5236">
        <w:rPr>
          <w:rFonts w:ascii="Calibri" w:hAnsi="Calibri"/>
        </w:rPr>
        <w:t>,</w:t>
      </w:r>
    </w:p>
    <w:p w14:paraId="165003C3" w14:textId="25C068AF" w:rsidR="00E31869" w:rsidRDefault="00CF5236" w:rsidP="00447FE7">
      <w:pPr>
        <w:spacing w:after="12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- </w:t>
      </w:r>
      <w:r w:rsidRPr="00CF5236">
        <w:rPr>
          <w:rFonts w:ascii="Calibri" w:hAnsi="Calibri"/>
        </w:rPr>
        <w:t>projektová dokumentace pro vydání stavebního povolení</w:t>
      </w:r>
      <w:r>
        <w:rPr>
          <w:rFonts w:ascii="Calibri" w:hAnsi="Calibri"/>
        </w:rPr>
        <w:t>,</w:t>
      </w:r>
    </w:p>
    <w:p w14:paraId="617CB68C" w14:textId="3E43C213" w:rsidR="00CF5236" w:rsidRDefault="00CF5236" w:rsidP="00447FE7">
      <w:pPr>
        <w:spacing w:after="12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- </w:t>
      </w:r>
      <w:r w:rsidRPr="00CF5236">
        <w:rPr>
          <w:rFonts w:ascii="Calibri" w:hAnsi="Calibri"/>
        </w:rPr>
        <w:t>dokumentace pro realizaci stavby,</w:t>
      </w:r>
    </w:p>
    <w:p w14:paraId="48793189" w14:textId="316F027F" w:rsidR="00CF5236" w:rsidRDefault="00CF5236" w:rsidP="00447FE7">
      <w:pPr>
        <w:spacing w:after="12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- </w:t>
      </w:r>
      <w:r w:rsidRPr="00CF5236">
        <w:rPr>
          <w:rFonts w:ascii="Calibri" w:hAnsi="Calibri"/>
        </w:rPr>
        <w:t>dokumentace skutečného provedení stavby</w:t>
      </w:r>
      <w:r>
        <w:rPr>
          <w:rFonts w:ascii="Calibri" w:hAnsi="Calibri"/>
        </w:rPr>
        <w:t>,</w:t>
      </w:r>
    </w:p>
    <w:p w14:paraId="0ABF9AEE" w14:textId="71E9D3AE" w:rsidR="00CF5236" w:rsidRDefault="00CF5236" w:rsidP="00447FE7">
      <w:pPr>
        <w:spacing w:after="12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>Dále Zhotovitel zajistí:</w:t>
      </w:r>
    </w:p>
    <w:p w14:paraId="5EF8D066" w14:textId="77777777" w:rsidR="00CF5236" w:rsidRDefault="00CF5236" w:rsidP="00447FE7">
      <w:pPr>
        <w:spacing w:after="12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- </w:t>
      </w:r>
      <w:r w:rsidR="00E31869" w:rsidRPr="00E31869">
        <w:rPr>
          <w:rFonts w:ascii="Calibri" w:hAnsi="Calibri"/>
        </w:rPr>
        <w:t xml:space="preserve">výstavba </w:t>
      </w:r>
      <w:r>
        <w:rPr>
          <w:rFonts w:ascii="Calibri" w:hAnsi="Calibri"/>
        </w:rPr>
        <w:t>DZR,</w:t>
      </w:r>
    </w:p>
    <w:p w14:paraId="3FDB6D8D" w14:textId="7A0AC900" w:rsidR="00E31869" w:rsidRDefault="00CF5236" w:rsidP="00447FE7">
      <w:pPr>
        <w:spacing w:after="12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- </w:t>
      </w:r>
      <w:r w:rsidR="00E31869" w:rsidRPr="00E31869">
        <w:rPr>
          <w:rFonts w:ascii="Calibri" w:hAnsi="Calibri"/>
        </w:rPr>
        <w:t>poskytování služeb energetického managementu budovy během prvních 3/5 let provozu</w:t>
      </w:r>
      <w:r>
        <w:rPr>
          <w:rFonts w:ascii="Calibri" w:hAnsi="Calibri"/>
        </w:rPr>
        <w:t>.</w:t>
      </w:r>
    </w:p>
    <w:p w14:paraId="77F1C069" w14:textId="35D9CC9A" w:rsidR="00304AFC" w:rsidRDefault="0040691C" w:rsidP="00447FE7">
      <w:pPr>
        <w:spacing w:after="120" w:line="240" w:lineRule="auto"/>
        <w:jc w:val="both"/>
        <w:rPr>
          <w:rFonts w:ascii="Calibri" w:hAnsi="Calibri"/>
        </w:rPr>
      </w:pPr>
      <w:r w:rsidRPr="0040691C">
        <w:rPr>
          <w:rFonts w:ascii="Calibri" w:hAnsi="Calibri"/>
        </w:rPr>
        <w:t>Zhotovitel obstará pro Objednatele územní rozhodnutí, stavební povolení pro Stavbu, povolení potřebná pro provedení Stavby, uvedení Stavby do provozu a kolaudační souhlas a jakákoli další případná další nutná povolení. Zhotovitel v této souvislosti zajistí veškerá potřebná vyjádření, souhlasy a stanoviska. Zhotovitel není oprávněn zahájit jakékoli stavební práce dříve, než nabude právní moci stavební povolení, kterým bude povolena realizace Stavby. V případě, že bude pro Stavbu vydáváno více stavebních povolení, je rozhodující okamžik nabytí právní moci stavebního povolení pro poslední ze stavebních objektů.</w:t>
      </w:r>
    </w:p>
    <w:p w14:paraId="7F8AFB05" w14:textId="606195D9" w:rsidR="0040691C" w:rsidRDefault="0040691C" w:rsidP="00447FE7">
      <w:pPr>
        <w:spacing w:after="120" w:line="240" w:lineRule="auto"/>
        <w:jc w:val="both"/>
      </w:pPr>
      <w:r>
        <w:t xml:space="preserve">Součástí díla je také zpracování dokumentace vybavení interiéru, jehož dodávka (až na výjimky uvedené v příloze tohoto dokumentu – </w:t>
      </w:r>
      <w:r>
        <w:rPr>
          <w:i/>
          <w:iCs/>
        </w:rPr>
        <w:t xml:space="preserve">souboru </w:t>
      </w:r>
      <w:r w:rsidR="00997AD5" w:rsidRPr="00997AD5">
        <w:rPr>
          <w:i/>
          <w:iCs/>
          <w:highlight w:val="yellow"/>
        </w:rPr>
        <w:t>………</w:t>
      </w:r>
      <w:r w:rsidR="00997AD5">
        <w:rPr>
          <w:i/>
          <w:iCs/>
        </w:rPr>
        <w:t xml:space="preserve"> </w:t>
      </w:r>
      <w:r>
        <w:rPr>
          <w:i/>
          <w:iCs/>
        </w:rPr>
        <w:t>Požadavky na rozsah a vybavení díla</w:t>
      </w:r>
      <w:r>
        <w:t>) nebude součástí Díla. Dokumentace vybavení interiéru vč. technické dokumentace vybavení interiéru, samostatného odděleného soupisu stavebních prací, dodávek a služeb s výkazem výměr a položkového rozpočtu bude zpracována v podrobnosti podkladu pro zadávací řízení na výběr dodavatele vybavení interiéru. Prvky vybavení interiéru včetně AV techniky (mimo PC, tiskárny) jsou uvedeny v přílohách tohoto dokumentu (</w:t>
      </w:r>
      <w:r>
        <w:rPr>
          <w:i/>
          <w:iCs/>
        </w:rPr>
        <w:t xml:space="preserve">v souboru </w:t>
      </w:r>
      <w:r w:rsidR="00997AD5" w:rsidRPr="00997AD5">
        <w:rPr>
          <w:i/>
          <w:iCs/>
          <w:highlight w:val="yellow"/>
        </w:rPr>
        <w:t>…………</w:t>
      </w:r>
      <w:r>
        <w:rPr>
          <w:i/>
          <w:iCs/>
        </w:rPr>
        <w:t xml:space="preserve"> Kniha místností</w:t>
      </w:r>
      <w:r>
        <w:t>), jejich počet a umístění se může měnit v závislosti na koncepci Stavby. Blíže jsou požadavky vymezeny v příloze tohoto dokumentu (</w:t>
      </w:r>
      <w:r>
        <w:rPr>
          <w:i/>
          <w:iCs/>
        </w:rPr>
        <w:t xml:space="preserve">soubor </w:t>
      </w:r>
      <w:r w:rsidR="00997AD5" w:rsidRPr="00997AD5">
        <w:rPr>
          <w:i/>
          <w:iCs/>
          <w:highlight w:val="yellow"/>
        </w:rPr>
        <w:t>………….</w:t>
      </w:r>
      <w:r w:rsidR="00997AD5">
        <w:rPr>
          <w:i/>
          <w:iCs/>
        </w:rPr>
        <w:t xml:space="preserve"> </w:t>
      </w:r>
      <w:r>
        <w:rPr>
          <w:i/>
          <w:iCs/>
        </w:rPr>
        <w:t>Požadavky na zpracování projektové dokumentace interiéru</w:t>
      </w:r>
      <w:r>
        <w:t>).</w:t>
      </w:r>
    </w:p>
    <w:p w14:paraId="1ABE8358" w14:textId="52F72F22" w:rsidR="00997AD5" w:rsidRDefault="00997AD5" w:rsidP="00447FE7">
      <w:pPr>
        <w:spacing w:after="120" w:line="240" w:lineRule="auto"/>
        <w:jc w:val="both"/>
        <w:rPr>
          <w:rFonts w:ascii="Calibri" w:hAnsi="Calibri"/>
        </w:rPr>
      </w:pPr>
      <w:r w:rsidRPr="00997AD5">
        <w:rPr>
          <w:rFonts w:ascii="Calibri" w:hAnsi="Calibri"/>
        </w:rPr>
        <w:t xml:space="preserve">Součástí Díla je zhotovení stavby </w:t>
      </w:r>
      <w:r>
        <w:rPr>
          <w:rFonts w:ascii="Calibri" w:hAnsi="Calibri"/>
        </w:rPr>
        <w:t>DZR</w:t>
      </w:r>
      <w:r w:rsidRPr="00997AD5">
        <w:rPr>
          <w:rFonts w:ascii="Calibri" w:hAnsi="Calibri"/>
        </w:rPr>
        <w:t>, kterou se rozumí úplné, funkční a bezvadné provedení všech stavebních, zahradnických a montážních prací a konstrukcí, včetně dodávek potřebných</w:t>
      </w:r>
      <w:r>
        <w:rPr>
          <w:rFonts w:ascii="Calibri" w:hAnsi="Calibri"/>
        </w:rPr>
        <w:t xml:space="preserve"> </w:t>
      </w:r>
      <w:r w:rsidRPr="00997AD5">
        <w:rPr>
          <w:rFonts w:ascii="Calibri" w:hAnsi="Calibri"/>
        </w:rPr>
        <w:t>materiálů, zařízení a rostlin nezbytných pro řádné dokončení Stavby včetně dodávky, montáže a instalace technického zařízení, provedení všech činností souvisejících s dodávkou stavebních prací a konstrukcí, všech činností souvisejících s dodávkou zahradnických prací a rostlin, jejichž provedení je nezbytné pro řádné dokončení Díla, např. zařízení staveniště, bezpečnostní opatření, včetně koordinační a kompletační činnosti celé Stavby.</w:t>
      </w:r>
    </w:p>
    <w:p w14:paraId="717A8533" w14:textId="184F6D26" w:rsidR="00D641DA" w:rsidRDefault="00D641DA" w:rsidP="00D641DA">
      <w:pPr>
        <w:spacing w:after="120" w:line="240" w:lineRule="auto"/>
        <w:jc w:val="both"/>
        <w:rPr>
          <w:rFonts w:ascii="Calibri" w:hAnsi="Calibri"/>
        </w:rPr>
      </w:pPr>
      <w:r w:rsidRPr="00D641DA">
        <w:rPr>
          <w:rFonts w:ascii="Calibri" w:hAnsi="Calibri"/>
        </w:rPr>
        <w:t>Při realizaci Díla bude využita metoda BIM (</w:t>
      </w:r>
      <w:proofErr w:type="spellStart"/>
      <w:r w:rsidRPr="00D641DA">
        <w:rPr>
          <w:rFonts w:ascii="Calibri" w:hAnsi="Calibri"/>
        </w:rPr>
        <w:t>Building</w:t>
      </w:r>
      <w:proofErr w:type="spellEnd"/>
      <w:r w:rsidRPr="00D641DA">
        <w:rPr>
          <w:rFonts w:ascii="Calibri" w:hAnsi="Calibri"/>
        </w:rPr>
        <w:t xml:space="preserve"> </w:t>
      </w:r>
      <w:proofErr w:type="spellStart"/>
      <w:r w:rsidRPr="00D641DA">
        <w:rPr>
          <w:rFonts w:ascii="Calibri" w:hAnsi="Calibri"/>
        </w:rPr>
        <w:t>Information</w:t>
      </w:r>
      <w:proofErr w:type="spellEnd"/>
      <w:r w:rsidRPr="00D641DA">
        <w:rPr>
          <w:rFonts w:ascii="Calibri" w:hAnsi="Calibri"/>
        </w:rPr>
        <w:t xml:space="preserve"> Modeling) – Informační modelování budov fázi projektování, realizace s využitím ve fázi provozování. </w:t>
      </w:r>
    </w:p>
    <w:p w14:paraId="3AEDD087" w14:textId="372DC20F" w:rsidR="00636A30" w:rsidRDefault="00636A30" w:rsidP="00D641DA">
      <w:pPr>
        <w:spacing w:after="0" w:line="240" w:lineRule="auto"/>
        <w:jc w:val="both"/>
        <w:rPr>
          <w:rFonts w:ascii="Calibri" w:hAnsi="Calibri"/>
        </w:rPr>
      </w:pPr>
      <w:r w:rsidRPr="00636A30">
        <w:rPr>
          <w:rFonts w:ascii="Calibri" w:hAnsi="Calibri"/>
        </w:rPr>
        <w:t xml:space="preserve">Projekt bude řešen dle platné legislativy, stavebního zákona č. 283/2021 Sb., v platném znění. Projektová dokumentace bude vypracována podle ČSN, vyhlášek a zákonů platných v době zpracování projektové dokumentace. Bude postupováno podle vyhlášky o technických požadavcích na stavby – vyhláška č. 268/2009 </w:t>
      </w:r>
      <w:proofErr w:type="spellStart"/>
      <w:r w:rsidRPr="00636A30">
        <w:rPr>
          <w:rFonts w:ascii="Calibri" w:hAnsi="Calibri"/>
        </w:rPr>
        <w:t>Sb</w:t>
      </w:r>
      <w:proofErr w:type="spellEnd"/>
      <w:r w:rsidRPr="00636A30">
        <w:rPr>
          <w:rFonts w:ascii="Calibri" w:hAnsi="Calibri"/>
        </w:rPr>
        <w:t xml:space="preserve"> (OTP), vyhlášky o obecných technických požadavcích zabezpečujících bezbariérové užívání staveb – vyhláška 398/2009 a dalších závazných vyhlášek, norem a předpisů (především pak hygienické a požární).</w:t>
      </w:r>
    </w:p>
    <w:p w14:paraId="08020BF8" w14:textId="77777777" w:rsidR="003B30E8" w:rsidRDefault="003B30E8" w:rsidP="00447FE7">
      <w:pPr>
        <w:spacing w:after="120" w:line="240" w:lineRule="auto"/>
        <w:jc w:val="both"/>
        <w:rPr>
          <w:rFonts w:ascii="Calibri" w:hAnsi="Calibri"/>
        </w:rPr>
      </w:pPr>
      <w:r w:rsidRPr="003B30E8">
        <w:rPr>
          <w:rFonts w:ascii="Calibri" w:hAnsi="Calibri"/>
        </w:rPr>
        <w:t>Poskytováním služeb energetického managementu budovy a provozních záruk za dosažení vybraných cílových garantovaných parametrů a finančních kompenzací pro případ jejich nesplnění ze strany zhotovitele se rozumí zajištění energetického managementu Domova spočívajícího v zavedení systému hospodaření s energií v podobě energetického managementu Domova (dále také jen „</w:t>
      </w:r>
      <w:proofErr w:type="spellStart"/>
      <w:r w:rsidRPr="003B30E8">
        <w:rPr>
          <w:rFonts w:ascii="Calibri" w:hAnsi="Calibri"/>
        </w:rPr>
        <w:t>EnM</w:t>
      </w:r>
      <w:proofErr w:type="spellEnd"/>
      <w:r w:rsidRPr="003B30E8">
        <w:rPr>
          <w:rFonts w:ascii="Calibri" w:hAnsi="Calibri"/>
        </w:rPr>
        <w:t>“) a umožnění ověření plnění garantovaných cílových parametrů Domova a poskytování garancí za jejich dosažení v třetím roce provozování Domova včetně postupu při stanovení výše finanční kompenzace pro případ jejich nesplnění zhotovitelem tak, jak je blíže specifikováno v podmínkách označených jako „PDB smlouva“</w:t>
      </w:r>
    </w:p>
    <w:p w14:paraId="2F685918" w14:textId="200F5A25" w:rsidR="00997AD5" w:rsidRDefault="00B203C9" w:rsidP="00447FE7">
      <w:pPr>
        <w:spacing w:after="120" w:line="240" w:lineRule="auto"/>
        <w:jc w:val="both"/>
        <w:rPr>
          <w:rFonts w:ascii="Calibri" w:hAnsi="Calibri"/>
          <w:b/>
          <w:bCs/>
        </w:rPr>
      </w:pPr>
      <w:r w:rsidRPr="00B203C9">
        <w:rPr>
          <w:rFonts w:ascii="Calibri" w:hAnsi="Calibri"/>
          <w:b/>
          <w:bCs/>
        </w:rPr>
        <w:lastRenderedPageBreak/>
        <w:t xml:space="preserve">Pro účely prezentace realizace výstavby bude Zhotovitel pro Objednatele provádět profesionální </w:t>
      </w:r>
      <w:r w:rsidRPr="00F13FA7">
        <w:rPr>
          <w:rFonts w:ascii="Calibri" w:hAnsi="Calibri"/>
          <w:b/>
          <w:bCs/>
          <w:u w:val="single"/>
        </w:rPr>
        <w:t xml:space="preserve">fotografický </w:t>
      </w:r>
      <w:proofErr w:type="spellStart"/>
      <w:r w:rsidRPr="00F13FA7">
        <w:rPr>
          <w:rFonts w:ascii="Calibri" w:hAnsi="Calibri"/>
          <w:b/>
          <w:bCs/>
          <w:u w:val="single"/>
        </w:rPr>
        <w:t>časosběr</w:t>
      </w:r>
      <w:proofErr w:type="spellEnd"/>
      <w:r w:rsidRPr="00F13FA7">
        <w:rPr>
          <w:rFonts w:ascii="Calibri" w:hAnsi="Calibri"/>
          <w:b/>
          <w:bCs/>
          <w:u w:val="single"/>
        </w:rPr>
        <w:t xml:space="preserve"> výstavby</w:t>
      </w:r>
      <w:r w:rsidRPr="00B203C9">
        <w:rPr>
          <w:rFonts w:ascii="Calibri" w:hAnsi="Calibri"/>
          <w:b/>
          <w:bCs/>
        </w:rPr>
        <w:t>, to z jednoho pohledu (ideálně z nadhledu, tak aby byla zabrána co největší část stavby) a v denní frekvenci. Vzniklé video bude Objednatelem použito pro prezentační účely (na webových stránkách, prezentace na konferencích a seminářích).</w:t>
      </w:r>
    </w:p>
    <w:p w14:paraId="0FBCA18D" w14:textId="528E58BE" w:rsidR="00B203C9" w:rsidRDefault="00B203C9" w:rsidP="00447FE7">
      <w:pPr>
        <w:spacing w:after="120" w:line="240" w:lineRule="auto"/>
        <w:jc w:val="both"/>
        <w:rPr>
          <w:rFonts w:ascii="Calibri" w:hAnsi="Calibri"/>
          <w:b/>
          <w:bCs/>
        </w:rPr>
      </w:pPr>
    </w:p>
    <w:p w14:paraId="39EF5C8C" w14:textId="5E423011" w:rsidR="00B203C9" w:rsidRPr="00BC0AE3" w:rsidRDefault="00B203C9" w:rsidP="00BC0AE3">
      <w:pPr>
        <w:pStyle w:val="Nadpis1"/>
        <w:spacing w:before="120" w:after="160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bookmarkStart w:id="2" w:name="_Toc122524260"/>
      <w:r w:rsidRPr="00BC0AE3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STAVENIŠTĚ</w:t>
      </w:r>
      <w:bookmarkEnd w:id="2"/>
    </w:p>
    <w:p w14:paraId="73850198" w14:textId="738BFB31" w:rsidR="00BD4277" w:rsidRDefault="00F25B3D" w:rsidP="00D30347">
      <w:pPr>
        <w:spacing w:after="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>Území</w:t>
      </w:r>
      <w:r w:rsidR="00BD4277" w:rsidRPr="00BD4277">
        <w:rPr>
          <w:rFonts w:ascii="Calibri" w:hAnsi="Calibri"/>
        </w:rPr>
        <w:t xml:space="preserve"> se nachází ve východní části obce Rohatec, severozápadní stranou přiléhá k páteřní komunikaci 43237 „Nové řádky“. Podél této komunikace vede cyklostezka</w:t>
      </w:r>
      <w:r w:rsidR="00BF4F8A">
        <w:rPr>
          <w:rFonts w:ascii="Calibri" w:hAnsi="Calibri"/>
        </w:rPr>
        <w:t xml:space="preserve"> a vytváří sousední pozemek</w:t>
      </w:r>
      <w:r w:rsidR="00BD4277" w:rsidRPr="00BD4277">
        <w:rPr>
          <w:rFonts w:ascii="Calibri" w:hAnsi="Calibri"/>
        </w:rPr>
        <w:t xml:space="preserve">. Hranu této cyklostezky tvoří mez a naprostá většina pozemku leží cca 2–3 m pod rovinou komunikace podél jeho severozápadní hrany a je víceméně rovinatá. Dle provedené kopané sondy </w:t>
      </w:r>
      <w:r w:rsidR="00BF4F8A">
        <w:rPr>
          <w:rFonts w:ascii="Calibri" w:hAnsi="Calibri"/>
        </w:rPr>
        <w:t xml:space="preserve">a IG průzkumu </w:t>
      </w:r>
      <w:r w:rsidR="00BD4277" w:rsidRPr="00BD4277">
        <w:rPr>
          <w:rFonts w:ascii="Calibri" w:hAnsi="Calibri"/>
        </w:rPr>
        <w:t>je na parcele písčitá půda, vhodná pro zakládání i pro vsak dešťových vod.</w:t>
      </w:r>
    </w:p>
    <w:p w14:paraId="0CA2E8B4" w14:textId="77777777" w:rsidR="00771CA9" w:rsidRDefault="00771CA9" w:rsidP="00D30347">
      <w:pPr>
        <w:spacing w:after="0" w:line="240" w:lineRule="auto"/>
        <w:jc w:val="both"/>
        <w:rPr>
          <w:rFonts w:ascii="Calibri" w:hAnsi="Calibri"/>
        </w:rPr>
      </w:pPr>
    </w:p>
    <w:p w14:paraId="7D7983AD" w14:textId="77777777" w:rsidR="003B3795" w:rsidRDefault="00F25B3D" w:rsidP="00F25B3D">
      <w:pPr>
        <w:spacing w:after="0" w:line="240" w:lineRule="auto"/>
        <w:jc w:val="both"/>
        <w:rPr>
          <w:rFonts w:ascii="Calibri" w:hAnsi="Calibri"/>
        </w:rPr>
      </w:pPr>
      <w:r w:rsidRPr="00B203C9">
        <w:rPr>
          <w:rFonts w:ascii="Calibri" w:hAnsi="Calibri"/>
        </w:rPr>
        <w:t>Pozemky pro plánovanou výstavbu nové budovy</w:t>
      </w:r>
      <w:r>
        <w:rPr>
          <w:rFonts w:ascii="Calibri" w:hAnsi="Calibri"/>
        </w:rPr>
        <w:t xml:space="preserve"> DZR</w:t>
      </w:r>
      <w:r w:rsidR="003B3795">
        <w:rPr>
          <w:rFonts w:ascii="Calibri" w:hAnsi="Calibri"/>
        </w:rPr>
        <w:t>:</w:t>
      </w:r>
    </w:p>
    <w:p w14:paraId="21BB80A5" w14:textId="4B32CB91" w:rsidR="003B3795" w:rsidRPr="00D30347" w:rsidRDefault="003B3795" w:rsidP="003B3795">
      <w:pPr>
        <w:spacing w:after="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- </w:t>
      </w:r>
      <w:r w:rsidRPr="00D30347">
        <w:rPr>
          <w:rFonts w:ascii="Calibri" w:hAnsi="Calibri"/>
        </w:rPr>
        <w:t>Parcelní číslo: 38/3</w:t>
      </w:r>
    </w:p>
    <w:p w14:paraId="3142EEFE" w14:textId="77777777" w:rsidR="003B3795" w:rsidRPr="00D30347" w:rsidRDefault="003B3795" w:rsidP="0030618D">
      <w:pPr>
        <w:spacing w:after="0" w:line="240" w:lineRule="auto"/>
        <w:ind w:left="284"/>
        <w:jc w:val="both"/>
        <w:rPr>
          <w:rFonts w:ascii="Calibri" w:hAnsi="Calibri"/>
        </w:rPr>
      </w:pPr>
      <w:r>
        <w:rPr>
          <w:rFonts w:ascii="Calibri" w:hAnsi="Calibri"/>
        </w:rPr>
        <w:t xml:space="preserve">- </w:t>
      </w:r>
      <w:r w:rsidRPr="00D30347">
        <w:rPr>
          <w:rFonts w:ascii="Calibri" w:hAnsi="Calibri"/>
        </w:rPr>
        <w:t>Katastrální území: Rohatec (740381)</w:t>
      </w:r>
    </w:p>
    <w:p w14:paraId="6FD750D3" w14:textId="2D5DD3F9" w:rsidR="003B3795" w:rsidRDefault="003B3795" w:rsidP="0030618D">
      <w:pPr>
        <w:spacing w:after="0" w:line="240" w:lineRule="auto"/>
        <w:ind w:left="284"/>
        <w:jc w:val="both"/>
        <w:rPr>
          <w:rFonts w:ascii="Calibri" w:hAnsi="Calibri"/>
        </w:rPr>
      </w:pPr>
      <w:r>
        <w:rPr>
          <w:rFonts w:ascii="Calibri" w:hAnsi="Calibri"/>
        </w:rPr>
        <w:t xml:space="preserve">- </w:t>
      </w:r>
      <w:r w:rsidRPr="00D30347">
        <w:rPr>
          <w:rFonts w:ascii="Calibri" w:hAnsi="Calibri"/>
        </w:rPr>
        <w:t xml:space="preserve">Vlastnictví: </w:t>
      </w:r>
      <w:r w:rsidRPr="003B3795">
        <w:rPr>
          <w:rFonts w:ascii="Calibri" w:hAnsi="Calibri"/>
        </w:rPr>
        <w:t>Jihomoravský kraj, Žerotínovo náměstí 449/3, Veveří, 60200 Brno</w:t>
      </w:r>
    </w:p>
    <w:p w14:paraId="1D6E2ED9" w14:textId="20B89B8D" w:rsidR="003B3795" w:rsidRPr="00D30347" w:rsidRDefault="003B3795" w:rsidP="003B3795">
      <w:pPr>
        <w:spacing w:after="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- </w:t>
      </w:r>
      <w:r w:rsidRPr="00D30347">
        <w:rPr>
          <w:rFonts w:ascii="Calibri" w:hAnsi="Calibri"/>
        </w:rPr>
        <w:t>Parcelní číslo: 38/</w:t>
      </w:r>
      <w:r>
        <w:rPr>
          <w:rFonts w:ascii="Calibri" w:hAnsi="Calibri"/>
        </w:rPr>
        <w:t>5</w:t>
      </w:r>
    </w:p>
    <w:p w14:paraId="27080490" w14:textId="77777777" w:rsidR="003B3795" w:rsidRPr="00D30347" w:rsidRDefault="003B3795" w:rsidP="0030618D">
      <w:pPr>
        <w:spacing w:after="0" w:line="240" w:lineRule="auto"/>
        <w:ind w:left="284"/>
        <w:jc w:val="both"/>
        <w:rPr>
          <w:rFonts w:ascii="Calibri" w:hAnsi="Calibri"/>
        </w:rPr>
      </w:pPr>
      <w:r>
        <w:rPr>
          <w:rFonts w:ascii="Calibri" w:hAnsi="Calibri"/>
        </w:rPr>
        <w:t xml:space="preserve">- </w:t>
      </w:r>
      <w:r w:rsidRPr="00D30347">
        <w:rPr>
          <w:rFonts w:ascii="Calibri" w:hAnsi="Calibri"/>
        </w:rPr>
        <w:t>Katastrální území: Rohatec (740381)</w:t>
      </w:r>
    </w:p>
    <w:p w14:paraId="79A3D7F5" w14:textId="294057D5" w:rsidR="003B3795" w:rsidRDefault="003B3795" w:rsidP="0030618D">
      <w:pPr>
        <w:spacing w:after="0" w:line="240" w:lineRule="auto"/>
        <w:ind w:left="284"/>
        <w:jc w:val="both"/>
        <w:rPr>
          <w:rFonts w:ascii="Calibri" w:hAnsi="Calibri"/>
        </w:rPr>
      </w:pPr>
      <w:r>
        <w:rPr>
          <w:rFonts w:ascii="Calibri" w:hAnsi="Calibri"/>
        </w:rPr>
        <w:t xml:space="preserve">- </w:t>
      </w:r>
      <w:r w:rsidRPr="00D30347">
        <w:rPr>
          <w:rFonts w:ascii="Calibri" w:hAnsi="Calibri"/>
        </w:rPr>
        <w:t xml:space="preserve">Vlastnictví: </w:t>
      </w:r>
      <w:r w:rsidR="0030618D" w:rsidRPr="0030618D">
        <w:rPr>
          <w:rFonts w:ascii="Calibri" w:hAnsi="Calibri"/>
        </w:rPr>
        <w:t>Obec Rohatec, Květná 359/1, 69601 Rohatec</w:t>
      </w:r>
    </w:p>
    <w:p w14:paraId="0D7D67A3" w14:textId="7D943158" w:rsidR="003B3795" w:rsidRDefault="003B3795" w:rsidP="00F25B3D">
      <w:pPr>
        <w:spacing w:after="0" w:line="240" w:lineRule="auto"/>
        <w:jc w:val="both"/>
        <w:rPr>
          <w:rFonts w:ascii="Calibri" w:hAnsi="Calibri"/>
        </w:rPr>
      </w:pPr>
    </w:p>
    <w:p w14:paraId="0FEB0B16" w14:textId="1E7839AB" w:rsidR="00D30347" w:rsidRDefault="0030618D" w:rsidP="003B30E8">
      <w:pPr>
        <w:spacing w:after="0" w:line="240" w:lineRule="auto"/>
        <w:jc w:val="both"/>
        <w:rPr>
          <w:rFonts w:ascii="Calibri" w:hAnsi="Calibri"/>
        </w:rPr>
      </w:pPr>
      <w:r w:rsidRPr="003B23D5">
        <w:rPr>
          <w:rFonts w:ascii="Calibri" w:hAnsi="Calibri"/>
        </w:rPr>
        <w:t>Dále se rozhoduje o možnosti odkoupení dalšíh</w:t>
      </w:r>
      <w:r w:rsidR="003B30E8" w:rsidRPr="003B23D5">
        <w:rPr>
          <w:rFonts w:ascii="Calibri" w:hAnsi="Calibri"/>
        </w:rPr>
        <w:t>o</w:t>
      </w:r>
      <w:r w:rsidRPr="003B23D5">
        <w:rPr>
          <w:rFonts w:ascii="Calibri" w:hAnsi="Calibri"/>
        </w:rPr>
        <w:t xml:space="preserve"> sousedníh</w:t>
      </w:r>
      <w:r w:rsidR="003B30E8" w:rsidRPr="003B23D5">
        <w:rPr>
          <w:rFonts w:ascii="Calibri" w:hAnsi="Calibri"/>
        </w:rPr>
        <w:t>o</w:t>
      </w:r>
      <w:r w:rsidRPr="003B23D5">
        <w:rPr>
          <w:rFonts w:ascii="Calibri" w:hAnsi="Calibri"/>
        </w:rPr>
        <w:t xml:space="preserve"> pozemk</w:t>
      </w:r>
      <w:r w:rsidR="003B30E8" w:rsidRPr="003B23D5">
        <w:rPr>
          <w:rFonts w:ascii="Calibri" w:hAnsi="Calibri"/>
        </w:rPr>
        <w:t>u</w:t>
      </w:r>
      <w:r w:rsidR="003B30E8" w:rsidRPr="003B23D5">
        <w:t xml:space="preserve"> </w:t>
      </w:r>
      <w:r w:rsidR="003B30E8" w:rsidRPr="003B23D5">
        <w:rPr>
          <w:rFonts w:ascii="Calibri" w:hAnsi="Calibri"/>
        </w:rPr>
        <w:t>Parcelní číslo: 40/2 v</w:t>
      </w:r>
      <w:r w:rsidR="003B23D5" w:rsidRPr="003B23D5">
        <w:rPr>
          <w:rFonts w:ascii="Calibri" w:hAnsi="Calibri"/>
        </w:rPr>
        <w:t> k</w:t>
      </w:r>
      <w:r w:rsidR="003B30E8" w:rsidRPr="003B23D5">
        <w:rPr>
          <w:rFonts w:ascii="Calibri" w:hAnsi="Calibri"/>
        </w:rPr>
        <w:t>atastrální</w:t>
      </w:r>
      <w:r w:rsidR="003B23D5" w:rsidRPr="003B23D5">
        <w:rPr>
          <w:rFonts w:ascii="Calibri" w:hAnsi="Calibri"/>
        </w:rPr>
        <w:t>m</w:t>
      </w:r>
      <w:r w:rsidR="003B30E8" w:rsidRPr="003B23D5">
        <w:rPr>
          <w:rFonts w:ascii="Calibri" w:hAnsi="Calibri"/>
        </w:rPr>
        <w:t xml:space="preserve"> území: Rohatec (740381)</w:t>
      </w:r>
      <w:r w:rsidR="003B23D5" w:rsidRPr="003B23D5">
        <w:rPr>
          <w:rFonts w:ascii="Calibri" w:hAnsi="Calibri"/>
        </w:rPr>
        <w:t xml:space="preserve"> od v</w:t>
      </w:r>
      <w:r w:rsidR="003B30E8" w:rsidRPr="003B23D5">
        <w:rPr>
          <w:rFonts w:ascii="Calibri" w:hAnsi="Calibri"/>
        </w:rPr>
        <w:t>lastní</w:t>
      </w:r>
      <w:r w:rsidR="003B23D5" w:rsidRPr="003B23D5">
        <w:rPr>
          <w:rFonts w:ascii="Calibri" w:hAnsi="Calibri"/>
        </w:rPr>
        <w:t>ka</w:t>
      </w:r>
      <w:r w:rsidR="003B30E8" w:rsidRPr="003B23D5">
        <w:rPr>
          <w:rFonts w:ascii="Calibri" w:hAnsi="Calibri"/>
        </w:rPr>
        <w:t xml:space="preserve">: Česká republika – Lesy České republiky, </w:t>
      </w:r>
      <w:proofErr w:type="spellStart"/>
      <w:r w:rsidR="003B30E8" w:rsidRPr="003B23D5">
        <w:rPr>
          <w:rFonts w:ascii="Calibri" w:hAnsi="Calibri"/>
        </w:rPr>
        <w:t>s.p</w:t>
      </w:r>
      <w:proofErr w:type="spellEnd"/>
      <w:r w:rsidR="003B30E8" w:rsidRPr="003B23D5">
        <w:rPr>
          <w:rFonts w:ascii="Calibri" w:hAnsi="Calibri"/>
        </w:rPr>
        <w:t>., Přemyslova 1106/19, Nový Hradec Králové, 50008 Hradec Králové</w:t>
      </w:r>
    </w:p>
    <w:p w14:paraId="6B43F4C2" w14:textId="77777777" w:rsidR="0030618D" w:rsidRDefault="0030618D" w:rsidP="00D30347">
      <w:pPr>
        <w:spacing w:after="0" w:line="240" w:lineRule="auto"/>
        <w:jc w:val="both"/>
        <w:rPr>
          <w:rFonts w:ascii="Calibri" w:hAnsi="Calibri"/>
        </w:rPr>
      </w:pPr>
    </w:p>
    <w:p w14:paraId="37857FF3" w14:textId="4DAB6033" w:rsidR="00893779" w:rsidRDefault="00893779" w:rsidP="00893779">
      <w:pPr>
        <w:spacing w:after="120" w:line="240" w:lineRule="auto"/>
        <w:jc w:val="both"/>
      </w:pPr>
      <w:r>
        <w:t>Zhotovitel je povinen zbudovat Stavbu tak, aby byla umístěna výhradně na výše uvedených pozemcích Objednatele a nezasahovala mimo tyto pozemky.</w:t>
      </w:r>
      <w:r w:rsidR="00BB130E">
        <w:t xml:space="preserve"> </w:t>
      </w:r>
    </w:p>
    <w:p w14:paraId="73D2492D" w14:textId="6AF3EC5E" w:rsidR="00BB130E" w:rsidRPr="00F13FA7" w:rsidRDefault="002562C0" w:rsidP="003E5221">
      <w:pPr>
        <w:spacing w:after="120" w:line="240" w:lineRule="auto"/>
        <w:jc w:val="both"/>
        <w:rPr>
          <w:b/>
          <w:bCs/>
        </w:rPr>
      </w:pPr>
      <w:r>
        <w:rPr>
          <w:b/>
          <w:bCs/>
        </w:rPr>
        <w:t xml:space="preserve">Dle zprávy </w:t>
      </w:r>
      <w:r w:rsidR="00BB130E" w:rsidRPr="00F13FA7">
        <w:rPr>
          <w:b/>
          <w:bCs/>
        </w:rPr>
        <w:t xml:space="preserve">IG a HG průzkumu ze dne 18.07.2022 leží posuzovaná lokalita v prostoru ochranného pásma vodního zdroje (podzemní zdroj), identifikátor </w:t>
      </w:r>
      <w:proofErr w:type="spellStart"/>
      <w:r w:rsidR="00BB130E" w:rsidRPr="00F13FA7">
        <w:rPr>
          <w:b/>
          <w:bCs/>
        </w:rPr>
        <w:t>ochr</w:t>
      </w:r>
      <w:proofErr w:type="spellEnd"/>
      <w:r w:rsidR="00BB130E" w:rsidRPr="00F13FA7">
        <w:rPr>
          <w:b/>
          <w:bCs/>
        </w:rPr>
        <w:t xml:space="preserve">. pásma 00049311. Posuzovanou lokalitu je z hydrogeologického hlediska nutné hodnotit jako podmínečně vhodnou pro vsakování dešťových vod ze střech a zpevněných ploch do zemního prostředí, přestože ze vsakovací </w:t>
      </w:r>
      <w:proofErr w:type="spellStart"/>
      <w:r w:rsidR="00BB130E" w:rsidRPr="00F13FA7">
        <w:rPr>
          <w:b/>
          <w:bCs/>
        </w:rPr>
        <w:t>nálevové</w:t>
      </w:r>
      <w:proofErr w:type="spellEnd"/>
      <w:r w:rsidR="00BB130E" w:rsidRPr="00F13FA7">
        <w:rPr>
          <w:b/>
          <w:bCs/>
        </w:rPr>
        <w:t xml:space="preserve"> zkoušky vyšla vysoká hodnota koeficientu vsaku. </w:t>
      </w:r>
      <w:r w:rsidR="00BF4F8A">
        <w:rPr>
          <w:b/>
          <w:bCs/>
        </w:rPr>
        <w:t xml:space="preserve">Závěrem </w:t>
      </w:r>
      <w:r w:rsidR="00BB130E" w:rsidRPr="00F13FA7">
        <w:rPr>
          <w:b/>
          <w:bCs/>
        </w:rPr>
        <w:t>je skutečnost, že se zájmové území nachází v ochranném pásmu vodních zdrojů.</w:t>
      </w:r>
    </w:p>
    <w:p w14:paraId="6B28B744" w14:textId="62A6FADD" w:rsidR="00BB130E" w:rsidRPr="00F13FA7" w:rsidRDefault="00BB130E" w:rsidP="003E5221">
      <w:pPr>
        <w:spacing w:after="120" w:line="240" w:lineRule="auto"/>
        <w:jc w:val="both"/>
        <w:rPr>
          <w:b/>
          <w:bCs/>
        </w:rPr>
      </w:pPr>
      <w:r w:rsidRPr="00F13FA7">
        <w:rPr>
          <w:b/>
          <w:bCs/>
        </w:rPr>
        <w:t xml:space="preserve">Pokud se zhotovitel rozhodne </w:t>
      </w:r>
      <w:r w:rsidR="00EA1AE7" w:rsidRPr="00F13FA7">
        <w:rPr>
          <w:b/>
          <w:bCs/>
        </w:rPr>
        <w:t>využít zemní vrty pro tepeln</w:t>
      </w:r>
      <w:r w:rsidR="00712509" w:rsidRPr="00F13FA7">
        <w:rPr>
          <w:b/>
          <w:bCs/>
        </w:rPr>
        <w:t>é</w:t>
      </w:r>
      <w:r w:rsidR="00EA1AE7" w:rsidRPr="00F13FA7">
        <w:rPr>
          <w:b/>
          <w:bCs/>
        </w:rPr>
        <w:t xml:space="preserve"> čerpadla země/vzduch musí požádat o</w:t>
      </w:r>
      <w:r w:rsidRPr="00F13FA7">
        <w:rPr>
          <w:b/>
          <w:bCs/>
        </w:rPr>
        <w:t xml:space="preserve"> zkušební vrt pro TČ podle zákonu č. 14 o vodních zdrojích</w:t>
      </w:r>
      <w:r w:rsidR="00EA1AE7" w:rsidRPr="00F13FA7">
        <w:rPr>
          <w:b/>
          <w:bCs/>
        </w:rPr>
        <w:t>.</w:t>
      </w:r>
    </w:p>
    <w:p w14:paraId="72279D5F" w14:textId="2A493418" w:rsidR="00BD4277" w:rsidRPr="00F13FA7" w:rsidRDefault="00BB130E" w:rsidP="00BA18F8">
      <w:pPr>
        <w:spacing w:after="0" w:line="240" w:lineRule="auto"/>
        <w:jc w:val="both"/>
        <w:rPr>
          <w:b/>
          <w:bCs/>
        </w:rPr>
      </w:pPr>
      <w:r w:rsidRPr="00F13FA7">
        <w:rPr>
          <w:b/>
          <w:bCs/>
        </w:rPr>
        <w:t>Z hlediska zachování neovlivněné kvality podzemních vod nesmí být při úpravách terénu nebo jako zásypové materiály použity žádné materiály, které by mohly měnit geochemické poměry lokality a nesmí být použity žádné recykláty nebo přepracovaný odpad. Zhotovitel je povinen provést podrobný inženýrskogeologický a hydrogeologický průzkum</w:t>
      </w:r>
      <w:r w:rsidR="00EA1AE7" w:rsidRPr="00F13FA7">
        <w:rPr>
          <w:b/>
          <w:bCs/>
        </w:rPr>
        <w:t>.</w:t>
      </w:r>
    </w:p>
    <w:p w14:paraId="507F471B" w14:textId="77777777" w:rsidR="00BA18F8" w:rsidRDefault="00BA18F8" w:rsidP="00BA18F8">
      <w:pPr>
        <w:spacing w:after="0" w:line="240" w:lineRule="auto"/>
        <w:jc w:val="both"/>
      </w:pPr>
    </w:p>
    <w:p w14:paraId="02871D93" w14:textId="5DBA39FB" w:rsidR="00532B76" w:rsidRDefault="00532B76" w:rsidP="00AD7F1B">
      <w:pPr>
        <w:spacing w:after="120" w:line="240" w:lineRule="auto"/>
        <w:jc w:val="both"/>
        <w:rPr>
          <w:b/>
          <w:bCs/>
        </w:rPr>
      </w:pPr>
      <w:r w:rsidRPr="00532B76">
        <w:rPr>
          <w:b/>
          <w:bCs/>
        </w:rPr>
        <w:t>Limity a omezení</w:t>
      </w:r>
      <w:r>
        <w:rPr>
          <w:b/>
          <w:bCs/>
        </w:rPr>
        <w:t>:</w:t>
      </w:r>
    </w:p>
    <w:p w14:paraId="464CBAB7" w14:textId="77777777" w:rsidR="00532B76" w:rsidRDefault="00532B76" w:rsidP="00532B76">
      <w:pPr>
        <w:spacing w:after="0" w:line="240" w:lineRule="auto"/>
        <w:jc w:val="both"/>
        <w:rPr>
          <w:u w:val="single"/>
        </w:rPr>
      </w:pPr>
      <w:r w:rsidRPr="00532B76">
        <w:rPr>
          <w:u w:val="single"/>
        </w:rPr>
        <w:t>Cyklostezka a ale</w:t>
      </w:r>
      <w:r>
        <w:rPr>
          <w:u w:val="single"/>
        </w:rPr>
        <w:t>j</w:t>
      </w:r>
    </w:p>
    <w:p w14:paraId="0506C3D7" w14:textId="1E881925" w:rsidR="00532B76" w:rsidRDefault="00532B76" w:rsidP="00AD7F1B">
      <w:pPr>
        <w:spacing w:after="120" w:line="240" w:lineRule="auto"/>
        <w:jc w:val="both"/>
      </w:pPr>
      <w:r>
        <w:t xml:space="preserve">- </w:t>
      </w:r>
      <w:r w:rsidR="00E90257">
        <w:t>N</w:t>
      </w:r>
      <w:r>
        <w:t>a severo</w:t>
      </w:r>
      <w:r w:rsidR="00A94BF1">
        <w:t>západní</w:t>
      </w:r>
      <w:r>
        <w:t xml:space="preserve"> hraně pozemku je nově vybudovaná cyklostezka a alej stromů (stávající a nově doplněná). Alej leží na parcele 38/</w:t>
      </w:r>
      <w:r w:rsidR="00175B7E">
        <w:t>4</w:t>
      </w:r>
      <w:r>
        <w:t>.</w:t>
      </w:r>
    </w:p>
    <w:p w14:paraId="364AE9F2" w14:textId="77777777" w:rsidR="00E90257" w:rsidRPr="00E90257" w:rsidRDefault="00532B76" w:rsidP="00532B76">
      <w:pPr>
        <w:spacing w:after="0" w:line="240" w:lineRule="auto"/>
        <w:jc w:val="both"/>
        <w:rPr>
          <w:u w:val="single"/>
        </w:rPr>
      </w:pPr>
      <w:r w:rsidRPr="00E90257">
        <w:rPr>
          <w:u w:val="single"/>
        </w:rPr>
        <w:t>Ochranné pásmo lesy</w:t>
      </w:r>
    </w:p>
    <w:p w14:paraId="6F93B58B" w14:textId="5928AA61" w:rsidR="00532B76" w:rsidRDefault="00E90257" w:rsidP="00AD7F1B">
      <w:pPr>
        <w:spacing w:after="120" w:line="240" w:lineRule="auto"/>
        <w:jc w:val="both"/>
      </w:pPr>
      <w:r>
        <w:t xml:space="preserve">- </w:t>
      </w:r>
      <w:r w:rsidR="00532B76">
        <w:t>Významná část parcely je zatížena ochranným pásmem PUPFL (pozemek určený pro plnění funkce lesa).</w:t>
      </w:r>
      <w:r w:rsidR="00570C5C">
        <w:t xml:space="preserve"> </w:t>
      </w:r>
      <w:r w:rsidR="00532B76">
        <w:t xml:space="preserve">Po konzultaci s Ing. M. </w:t>
      </w:r>
      <w:proofErr w:type="spellStart"/>
      <w:r w:rsidR="00532B76">
        <w:t>Cellarem</w:t>
      </w:r>
      <w:proofErr w:type="spellEnd"/>
      <w:r w:rsidR="00532B76">
        <w:t xml:space="preserve"> na OŽP </w:t>
      </w:r>
      <w:proofErr w:type="spellStart"/>
      <w:r w:rsidR="00532B76">
        <w:t>MěÚ</w:t>
      </w:r>
      <w:proofErr w:type="spellEnd"/>
      <w:r w:rsidR="00532B76">
        <w:t xml:space="preserve"> Hodonín lze předpokládat bezproblémové udělení souhlasu se stavbou v tomto ochranném pásmu.</w:t>
      </w:r>
    </w:p>
    <w:p w14:paraId="1995CC27" w14:textId="444BDFC9" w:rsidR="00E90257" w:rsidRDefault="00532B76" w:rsidP="00532B76">
      <w:pPr>
        <w:spacing w:after="0" w:line="240" w:lineRule="auto"/>
        <w:jc w:val="both"/>
      </w:pPr>
      <w:r w:rsidRPr="00E90257">
        <w:rPr>
          <w:u w:val="single"/>
        </w:rPr>
        <w:lastRenderedPageBreak/>
        <w:t>Ochranné pásmo vedení plynu a regulační stanice</w:t>
      </w:r>
    </w:p>
    <w:p w14:paraId="10A8764F" w14:textId="3BD76CC1" w:rsidR="00532B76" w:rsidRDefault="00E90257" w:rsidP="00AD7F1B">
      <w:pPr>
        <w:spacing w:after="120" w:line="240" w:lineRule="auto"/>
        <w:jc w:val="both"/>
      </w:pPr>
      <w:r>
        <w:t>- P</w:t>
      </w:r>
      <w:r w:rsidR="00532B76" w:rsidRPr="00E90257">
        <w:t>ři</w:t>
      </w:r>
      <w:r w:rsidR="00532B76">
        <w:t xml:space="preserve"> severozápadní a severovýchodní hraně parcely je veden plynovod (</w:t>
      </w:r>
      <w:proofErr w:type="spellStart"/>
      <w:r w:rsidR="00532B76">
        <w:t>středotlak</w:t>
      </w:r>
      <w:proofErr w:type="spellEnd"/>
      <w:r w:rsidR="00532B76">
        <w:t xml:space="preserve"> a </w:t>
      </w:r>
      <w:proofErr w:type="spellStart"/>
      <w:r w:rsidR="00532B76">
        <w:t>nízkotlak</w:t>
      </w:r>
      <w:proofErr w:type="spellEnd"/>
      <w:r w:rsidR="00532B76">
        <w:t>), a ve východním cípu parcely je stávající regulační stanice. Kolem těchto vedení je ochranné pásmo bez možnosti výstavby.</w:t>
      </w:r>
    </w:p>
    <w:p w14:paraId="234C2CDD" w14:textId="77777777" w:rsidR="00E90257" w:rsidRPr="00E90257" w:rsidRDefault="00532B76" w:rsidP="00532B76">
      <w:pPr>
        <w:spacing w:after="0" w:line="240" w:lineRule="auto"/>
        <w:jc w:val="both"/>
        <w:rPr>
          <w:u w:val="single"/>
        </w:rPr>
      </w:pPr>
      <w:r w:rsidRPr="00E90257">
        <w:rPr>
          <w:u w:val="single"/>
        </w:rPr>
        <w:t>Vzrostlá bříza</w:t>
      </w:r>
    </w:p>
    <w:p w14:paraId="29CF5BE3" w14:textId="15C832AF" w:rsidR="00532B76" w:rsidRDefault="00E90257" w:rsidP="00AD7F1B">
      <w:pPr>
        <w:spacing w:after="120" w:line="240" w:lineRule="auto"/>
        <w:jc w:val="both"/>
      </w:pPr>
      <w:r>
        <w:t>- V</w:t>
      </w:r>
      <w:r w:rsidR="00532B76">
        <w:t>e východním cípu pozemku stojí vzrostlá bříza, průměr kmene cca 40 cm</w:t>
      </w:r>
      <w:r w:rsidR="003B30E8">
        <w:t>.</w:t>
      </w:r>
    </w:p>
    <w:p w14:paraId="6C8020C2" w14:textId="4F52DBE5" w:rsidR="00E90257" w:rsidRPr="00E90257" w:rsidRDefault="00E90257" w:rsidP="00532B76">
      <w:pPr>
        <w:spacing w:after="0" w:line="240" w:lineRule="auto"/>
        <w:jc w:val="both"/>
        <w:rPr>
          <w:u w:val="single"/>
        </w:rPr>
      </w:pPr>
      <w:r w:rsidRPr="00E90257">
        <w:rPr>
          <w:u w:val="single"/>
        </w:rPr>
        <w:t>Vodní zdroj</w:t>
      </w:r>
    </w:p>
    <w:p w14:paraId="38CACB6A" w14:textId="62F5ECBC" w:rsidR="00E90257" w:rsidRDefault="00E90257" w:rsidP="00AD7F1B">
      <w:pPr>
        <w:spacing w:after="120" w:line="240" w:lineRule="auto"/>
        <w:jc w:val="both"/>
      </w:pPr>
      <w:r>
        <w:t xml:space="preserve">- </w:t>
      </w:r>
      <w:r w:rsidR="003E5221" w:rsidRPr="003E5221">
        <w:t xml:space="preserve">Vzhledem k </w:t>
      </w:r>
      <w:r w:rsidR="003B729E">
        <w:t>z</w:t>
      </w:r>
      <w:r w:rsidR="003E5221" w:rsidRPr="003E5221">
        <w:t xml:space="preserve">právě IG a HG průzkumu ze dne 18.07.2022 leží posuzovaná lokalita v prostoru ochranného pásma vodního zdroje (podzemní zdroj), identifikátor </w:t>
      </w:r>
      <w:proofErr w:type="spellStart"/>
      <w:r w:rsidR="003E5221" w:rsidRPr="003E5221">
        <w:t>ochr</w:t>
      </w:r>
      <w:proofErr w:type="spellEnd"/>
      <w:r w:rsidR="003E5221" w:rsidRPr="003E5221">
        <w:t xml:space="preserve">. pásma 00049311. Posuzovanou lokalitu je z hydrogeologického hlediska nutné hodnotit jako podmínečně vhodnou pro vsakování dešťových vod ze střech a zpevněných ploch do zemního prostředí, přestože ze vsakovací </w:t>
      </w:r>
      <w:proofErr w:type="spellStart"/>
      <w:r w:rsidR="003E5221" w:rsidRPr="003E5221">
        <w:t>nálevové</w:t>
      </w:r>
      <w:proofErr w:type="spellEnd"/>
      <w:r w:rsidR="003E5221" w:rsidRPr="003E5221">
        <w:t xml:space="preserve"> zkoušky vyšla vysoká hodnota koeficientu vsaku. Důvodem tohoto stanoviska je skutečnost, že se zájmové území nachází v ochranném pásmu vodních zdrojů.</w:t>
      </w:r>
      <w:r w:rsidR="003E5221">
        <w:t xml:space="preserve"> </w:t>
      </w:r>
    </w:p>
    <w:p w14:paraId="365399DF" w14:textId="77777777" w:rsidR="00E90257" w:rsidRPr="00E90257" w:rsidRDefault="00532B76" w:rsidP="00532B76">
      <w:pPr>
        <w:spacing w:after="0" w:line="240" w:lineRule="auto"/>
        <w:jc w:val="both"/>
        <w:rPr>
          <w:u w:val="single"/>
        </w:rPr>
      </w:pPr>
      <w:r w:rsidRPr="00E90257">
        <w:rPr>
          <w:u w:val="single"/>
        </w:rPr>
        <w:t>Záplavové území</w:t>
      </w:r>
    </w:p>
    <w:p w14:paraId="0CD10B3B" w14:textId="5E39828C" w:rsidR="00532B76" w:rsidRDefault="00E90257" w:rsidP="00AD7F1B">
      <w:pPr>
        <w:spacing w:after="120" w:line="240" w:lineRule="auto"/>
        <w:jc w:val="both"/>
      </w:pPr>
      <w:r>
        <w:t xml:space="preserve">- </w:t>
      </w:r>
      <w:r w:rsidR="00532B76">
        <w:t>Pozemek leží mimo záplavové území.</w:t>
      </w:r>
    </w:p>
    <w:p w14:paraId="214D02FE" w14:textId="77777777" w:rsidR="00E90257" w:rsidRPr="00E90257" w:rsidRDefault="00532B76" w:rsidP="00532B76">
      <w:pPr>
        <w:spacing w:after="0" w:line="240" w:lineRule="auto"/>
        <w:jc w:val="both"/>
        <w:rPr>
          <w:u w:val="single"/>
        </w:rPr>
      </w:pPr>
      <w:r w:rsidRPr="00E90257">
        <w:rPr>
          <w:u w:val="single"/>
        </w:rPr>
        <w:t>Ochranné pásmo železnice na pozemek těsně nezasahuje</w:t>
      </w:r>
    </w:p>
    <w:p w14:paraId="4C4F4AE5" w14:textId="2C353F46" w:rsidR="00532B76" w:rsidRPr="00532B76" w:rsidRDefault="00E90257" w:rsidP="00BD4277">
      <w:pPr>
        <w:spacing w:after="120" w:line="240" w:lineRule="auto"/>
        <w:jc w:val="both"/>
      </w:pPr>
      <w:r>
        <w:t>- N</w:t>
      </w:r>
      <w:r w:rsidR="00532B76">
        <w:t>a pozemek těsně nezasahuje OP železnice (60 m).</w:t>
      </w:r>
    </w:p>
    <w:p w14:paraId="4297083F" w14:textId="77777777" w:rsidR="00532B76" w:rsidRDefault="00532B76" w:rsidP="00EA1AE7">
      <w:pPr>
        <w:spacing w:after="120" w:line="240" w:lineRule="auto"/>
        <w:jc w:val="both"/>
      </w:pPr>
    </w:p>
    <w:p w14:paraId="3BB35FE7" w14:textId="22DD3B45" w:rsidR="00EA1AE7" w:rsidRPr="00BC0AE3" w:rsidRDefault="009671DB" w:rsidP="00BC0AE3">
      <w:pPr>
        <w:pStyle w:val="Nadpis1"/>
        <w:spacing w:before="120" w:after="160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bookmarkStart w:id="3" w:name="_Toc122524261"/>
      <w:r w:rsidRPr="00BC0AE3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TECHNICKÁ INFRASTRUKTURA</w:t>
      </w:r>
      <w:bookmarkEnd w:id="3"/>
    </w:p>
    <w:p w14:paraId="1A8E9505" w14:textId="6A62E970" w:rsidR="00AD7F1B" w:rsidRDefault="00AD7F1B" w:rsidP="00BA18F8">
      <w:pPr>
        <w:spacing w:after="0" w:line="240" w:lineRule="auto"/>
        <w:jc w:val="both"/>
      </w:pPr>
      <w:r>
        <w:t>Stavbu je možné napojit na technickou infrastrukturu, která se nachází nejblíže Stavbě. Není vyloučeno napojit média jiným způsobem či z jiných míst, protože záleží na dispozicích Stavby. Vyjádření jednotlivých správců sítí jsou přílohou tohoto dokumentu (</w:t>
      </w:r>
      <w:r>
        <w:rPr>
          <w:i/>
          <w:iCs/>
        </w:rPr>
        <w:t xml:space="preserve">soubor </w:t>
      </w:r>
      <w:proofErr w:type="gramStart"/>
      <w:r w:rsidRPr="00AD7F1B">
        <w:rPr>
          <w:i/>
          <w:iCs/>
          <w:highlight w:val="yellow"/>
        </w:rPr>
        <w:t>…….</w:t>
      </w:r>
      <w:proofErr w:type="gramEnd"/>
      <w:r w:rsidRPr="00AD7F1B">
        <w:rPr>
          <w:i/>
          <w:iCs/>
          <w:highlight w:val="yellow"/>
        </w:rPr>
        <w:t>.</w:t>
      </w:r>
      <w:r>
        <w:rPr>
          <w:i/>
          <w:iCs/>
        </w:rPr>
        <w:t xml:space="preserve"> Vyjádření správců k existenci sítí</w:t>
      </w:r>
      <w:r>
        <w:t>).</w:t>
      </w:r>
    </w:p>
    <w:p w14:paraId="6FA25769" w14:textId="77777777" w:rsidR="00BA18F8" w:rsidRPr="009671DB" w:rsidRDefault="00BA18F8" w:rsidP="00BA18F8">
      <w:pPr>
        <w:spacing w:after="0" w:line="240" w:lineRule="auto"/>
        <w:jc w:val="both"/>
      </w:pPr>
    </w:p>
    <w:p w14:paraId="1A08875B" w14:textId="77777777" w:rsidR="009671DB" w:rsidRPr="003E5221" w:rsidRDefault="009671DB" w:rsidP="009671DB">
      <w:pPr>
        <w:spacing w:after="120" w:line="240" w:lineRule="auto"/>
        <w:jc w:val="both"/>
        <w:rPr>
          <w:b/>
          <w:bCs/>
        </w:rPr>
      </w:pPr>
      <w:r w:rsidRPr="003E5221">
        <w:rPr>
          <w:b/>
          <w:bCs/>
        </w:rPr>
        <w:t>Zjištěné parametry inženýrských sítí</w:t>
      </w:r>
    </w:p>
    <w:p w14:paraId="7D33AE23" w14:textId="0FD1E1B8" w:rsidR="003E5221" w:rsidRPr="003E5221" w:rsidRDefault="009671DB" w:rsidP="003E5221">
      <w:pPr>
        <w:spacing w:after="0" w:line="240" w:lineRule="auto"/>
        <w:jc w:val="both"/>
        <w:rPr>
          <w:u w:val="single"/>
        </w:rPr>
      </w:pPr>
      <w:r w:rsidRPr="003E5221">
        <w:rPr>
          <w:u w:val="single"/>
        </w:rPr>
        <w:t>Voda</w:t>
      </w:r>
    </w:p>
    <w:p w14:paraId="543D5E03" w14:textId="56C9248F" w:rsidR="009671DB" w:rsidRDefault="003E5221" w:rsidP="009671DB">
      <w:pPr>
        <w:spacing w:after="120" w:line="240" w:lineRule="auto"/>
        <w:jc w:val="both"/>
      </w:pPr>
      <w:r>
        <w:t>- V</w:t>
      </w:r>
      <w:r w:rsidR="009671DB">
        <w:t xml:space="preserve">eřejný vodovod je na druhé straně komunikace (protlak nebo překop); paralelní vedení ocel 150 a litina 250, množství dostatečné, tlak 0,29 (buď dostatečný nebo bude nutné zvýšit ATR stanicí), zjištěno osobní konzultací s technikem </w:t>
      </w:r>
      <w:proofErr w:type="spellStart"/>
      <w:r w:rsidR="009671DB">
        <w:t>VaK</w:t>
      </w:r>
      <w:proofErr w:type="spellEnd"/>
      <w:r w:rsidR="009671DB">
        <w:t xml:space="preserve"> Hodonín Ing. B. </w:t>
      </w:r>
      <w:proofErr w:type="spellStart"/>
      <w:r w:rsidR="009671DB">
        <w:t>Zapalou</w:t>
      </w:r>
      <w:proofErr w:type="spellEnd"/>
      <w:r w:rsidR="009671DB">
        <w:t>.</w:t>
      </w:r>
    </w:p>
    <w:p w14:paraId="7E4E1852" w14:textId="6D33369C" w:rsidR="003E5221" w:rsidRPr="003E5221" w:rsidRDefault="009671DB" w:rsidP="003E5221">
      <w:pPr>
        <w:spacing w:after="0" w:line="240" w:lineRule="auto"/>
        <w:jc w:val="both"/>
        <w:rPr>
          <w:u w:val="single"/>
        </w:rPr>
      </w:pPr>
      <w:r w:rsidRPr="003E5221">
        <w:rPr>
          <w:u w:val="single"/>
        </w:rPr>
        <w:t>Kanalizace</w:t>
      </w:r>
    </w:p>
    <w:p w14:paraId="514C7C85" w14:textId="1E3E46B6" w:rsidR="009671DB" w:rsidRDefault="003E5221" w:rsidP="009671DB">
      <w:pPr>
        <w:spacing w:after="120" w:line="240" w:lineRule="auto"/>
        <w:jc w:val="both"/>
      </w:pPr>
      <w:r>
        <w:t>- V</w:t>
      </w:r>
      <w:r w:rsidR="009671DB">
        <w:t xml:space="preserve">eřejná jednotná kanalizace DN 400 je na druhé straně komunikace; kapacita dostatečná, splašky však bude nutné přečerpávat, zjištěno osobní konzultací s technikem </w:t>
      </w:r>
      <w:proofErr w:type="spellStart"/>
      <w:r w:rsidR="009671DB">
        <w:t>VaK</w:t>
      </w:r>
      <w:proofErr w:type="spellEnd"/>
      <w:r w:rsidR="009671DB">
        <w:t xml:space="preserve"> Hodonín </w:t>
      </w:r>
      <w:r w:rsidR="004E0411">
        <w:t>Ing.</w:t>
      </w:r>
      <w:r w:rsidR="009671DB">
        <w:t xml:space="preserve"> B. </w:t>
      </w:r>
      <w:proofErr w:type="spellStart"/>
      <w:r w:rsidR="009671DB">
        <w:t>Zapalou</w:t>
      </w:r>
      <w:proofErr w:type="spellEnd"/>
      <w:r w:rsidR="009671DB">
        <w:t>.</w:t>
      </w:r>
    </w:p>
    <w:p w14:paraId="33639644" w14:textId="77777777" w:rsidR="003E5221" w:rsidRPr="003E5221" w:rsidRDefault="009671DB" w:rsidP="009671DB">
      <w:pPr>
        <w:spacing w:after="0" w:line="240" w:lineRule="auto"/>
        <w:jc w:val="both"/>
        <w:rPr>
          <w:u w:val="single"/>
        </w:rPr>
      </w:pPr>
      <w:r w:rsidRPr="003E5221">
        <w:rPr>
          <w:u w:val="single"/>
        </w:rPr>
        <w:t>Likvidace dešťových vod</w:t>
      </w:r>
    </w:p>
    <w:p w14:paraId="7E51D593" w14:textId="497A1D52" w:rsidR="009671DB" w:rsidRDefault="003E5221" w:rsidP="003B729E">
      <w:pPr>
        <w:spacing w:after="120" w:line="240" w:lineRule="auto"/>
        <w:jc w:val="both"/>
      </w:pPr>
      <w:r>
        <w:t>- P</w:t>
      </w:r>
      <w:r w:rsidR="009671DB">
        <w:t xml:space="preserve">ředpokládáme akumulaci, s využitím na zálivku (možnost dohody s fotbalisty v sousedství) a přepad do kanalizace, zasakování dle zasakovací zkoušky nebo podzemní rozliv Moravy. </w:t>
      </w:r>
      <w:r w:rsidR="003B729E">
        <w:t>Z</w:t>
      </w:r>
      <w:r w:rsidR="00532B76" w:rsidRPr="00AC4276">
        <w:t>práv</w:t>
      </w:r>
      <w:r w:rsidR="00532B76">
        <w:t>a</w:t>
      </w:r>
      <w:r w:rsidR="00532B76" w:rsidRPr="00AC4276">
        <w:t xml:space="preserve"> IG a HG průzkumu ze dne 18.07.2022 </w:t>
      </w:r>
      <w:r w:rsidR="003B729E">
        <w:t>uvádí</w:t>
      </w:r>
      <w:r w:rsidR="00532B76">
        <w:t xml:space="preserve">, že </w:t>
      </w:r>
      <w:r w:rsidR="00532B76" w:rsidRPr="00AC4276">
        <w:t xml:space="preserve">posuzovaná lokalita </w:t>
      </w:r>
      <w:r w:rsidR="00532B76">
        <w:t xml:space="preserve">leží </w:t>
      </w:r>
      <w:r w:rsidR="00532B76" w:rsidRPr="00AC4276">
        <w:t xml:space="preserve">v prostoru ochranného pásma vodního zdroje (podzemní zdroj), identifikátor </w:t>
      </w:r>
      <w:proofErr w:type="spellStart"/>
      <w:r w:rsidR="00532B76" w:rsidRPr="00AC4276">
        <w:t>ochr</w:t>
      </w:r>
      <w:proofErr w:type="spellEnd"/>
      <w:r w:rsidR="00532B76" w:rsidRPr="00AC4276">
        <w:t>. pásma 00049311</w:t>
      </w:r>
      <w:r w:rsidR="00532B76">
        <w:t>.</w:t>
      </w:r>
    </w:p>
    <w:p w14:paraId="43310642" w14:textId="5E8D4491" w:rsidR="003E5221" w:rsidRPr="003E5221" w:rsidRDefault="009671DB" w:rsidP="009671DB">
      <w:pPr>
        <w:spacing w:after="0" w:line="240" w:lineRule="auto"/>
        <w:jc w:val="both"/>
        <w:rPr>
          <w:u w:val="single"/>
        </w:rPr>
      </w:pPr>
      <w:r w:rsidRPr="003E5221">
        <w:rPr>
          <w:u w:val="single"/>
        </w:rPr>
        <w:t>Plyn</w:t>
      </w:r>
    </w:p>
    <w:p w14:paraId="247B71BF" w14:textId="6C8C4D3C" w:rsidR="009671DB" w:rsidRDefault="003E5221" w:rsidP="003E5221">
      <w:pPr>
        <w:spacing w:after="120" w:line="240" w:lineRule="auto"/>
        <w:jc w:val="both"/>
      </w:pPr>
      <w:r>
        <w:t xml:space="preserve">- </w:t>
      </w:r>
      <w:proofErr w:type="spellStart"/>
      <w:r>
        <w:t>S</w:t>
      </w:r>
      <w:r w:rsidR="009671DB">
        <w:t>tředotlak</w:t>
      </w:r>
      <w:proofErr w:type="spellEnd"/>
      <w:r w:rsidR="009671DB">
        <w:t xml:space="preserve"> na pozemku, kapacita dostatečná</w:t>
      </w:r>
      <w:r w:rsidR="00532B76">
        <w:t>.</w:t>
      </w:r>
    </w:p>
    <w:p w14:paraId="3DD064A8" w14:textId="77777777" w:rsidR="003E5221" w:rsidRPr="003E5221" w:rsidRDefault="009671DB" w:rsidP="009671DB">
      <w:pPr>
        <w:spacing w:after="0" w:line="240" w:lineRule="auto"/>
        <w:jc w:val="both"/>
        <w:rPr>
          <w:u w:val="single"/>
        </w:rPr>
      </w:pPr>
      <w:r w:rsidRPr="003E5221">
        <w:rPr>
          <w:u w:val="single"/>
        </w:rPr>
        <w:t>Elektro</w:t>
      </w:r>
    </w:p>
    <w:p w14:paraId="2EC78447" w14:textId="6F6700EC" w:rsidR="009671DB" w:rsidRDefault="003E5221" w:rsidP="003B729E">
      <w:pPr>
        <w:spacing w:after="120" w:line="240" w:lineRule="auto"/>
        <w:jc w:val="both"/>
      </w:pPr>
      <w:r>
        <w:t>- V</w:t>
      </w:r>
      <w:r w:rsidR="009671DB">
        <w:t>zdušné vedení na druhé straně komunikace, způsob připojení stanoví E.ON</w:t>
      </w:r>
      <w:r w:rsidR="00532B76">
        <w:t>.</w:t>
      </w:r>
    </w:p>
    <w:p w14:paraId="508C2631" w14:textId="08F9EF81" w:rsidR="00E95B7D" w:rsidRPr="00E95B7D" w:rsidRDefault="00E95B7D" w:rsidP="009671DB">
      <w:pPr>
        <w:spacing w:after="0" w:line="240" w:lineRule="auto"/>
        <w:jc w:val="both"/>
        <w:rPr>
          <w:u w:val="single"/>
        </w:rPr>
      </w:pPr>
      <w:r w:rsidRPr="00E95B7D">
        <w:rPr>
          <w:u w:val="single"/>
        </w:rPr>
        <w:t>Slaboproud</w:t>
      </w:r>
    </w:p>
    <w:p w14:paraId="372A741B" w14:textId="49426637" w:rsidR="009671DB" w:rsidRDefault="00E95B7D" w:rsidP="00E95B7D">
      <w:pPr>
        <w:spacing w:after="120" w:line="240" w:lineRule="auto"/>
        <w:jc w:val="both"/>
      </w:pPr>
      <w:r>
        <w:t>- S</w:t>
      </w:r>
      <w:r w:rsidR="009671DB">
        <w:t>laboproudé sítě v blízkosti pozemku, připojení stanoví CETIN</w:t>
      </w:r>
      <w:r w:rsidR="00532B76">
        <w:t>.</w:t>
      </w:r>
    </w:p>
    <w:p w14:paraId="4748F979" w14:textId="0E83C80C" w:rsidR="00E95B7D" w:rsidRPr="00E95B7D" w:rsidRDefault="00E95B7D" w:rsidP="009671DB">
      <w:pPr>
        <w:spacing w:after="0" w:line="240" w:lineRule="auto"/>
        <w:jc w:val="both"/>
        <w:rPr>
          <w:u w:val="single"/>
        </w:rPr>
      </w:pPr>
      <w:r w:rsidRPr="00E95B7D">
        <w:rPr>
          <w:u w:val="single"/>
        </w:rPr>
        <w:t>Kabelová televize</w:t>
      </w:r>
    </w:p>
    <w:p w14:paraId="11DDE936" w14:textId="126B5FE9" w:rsidR="009671DB" w:rsidRDefault="00E95B7D" w:rsidP="00FB207D">
      <w:pPr>
        <w:spacing w:after="120" w:line="240" w:lineRule="auto"/>
        <w:jc w:val="both"/>
      </w:pPr>
      <w:r>
        <w:lastRenderedPageBreak/>
        <w:t>- V</w:t>
      </w:r>
      <w:r w:rsidR="009671DB">
        <w:t xml:space="preserve"> lokalitě se nachází podzemní vedení kabelové televize NOEL. Jeho trasa vede těsné podél ulice Nové Řádky a umístění budoucí stavby neomezí</w:t>
      </w:r>
      <w:r w:rsidR="00532B76">
        <w:t>.</w:t>
      </w:r>
    </w:p>
    <w:p w14:paraId="13516860" w14:textId="77777777" w:rsidR="00FB207D" w:rsidRDefault="00FB207D" w:rsidP="00FB207D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Zhotovitel na účet Objednatele zajistí s dodavateli médií technické infrastruktury uzavření smlouvy o dodávkách médií a smlouvy o datovém připojení. Samotné smlouvy o dodávkách médií a datovém připojení budou uzavřeny Objednatelem. </w:t>
      </w:r>
    </w:p>
    <w:p w14:paraId="3C8B03DE" w14:textId="538EEEF1" w:rsidR="00AD7F1B" w:rsidRDefault="00FB207D" w:rsidP="00FB207D">
      <w:pPr>
        <w:spacing w:after="0" w:line="240" w:lineRule="auto"/>
        <w:jc w:val="both"/>
      </w:pPr>
      <w:r>
        <w:t>Skutečné náklady na zbudování přípojky zajišťované správci inženýrských sítí od distribuční soustavy po napojovací bod nese Objednatel. Totéž platí i ve vztahu k datovému připojení.</w:t>
      </w:r>
    </w:p>
    <w:p w14:paraId="7EC8B532" w14:textId="77777777" w:rsidR="00FB207D" w:rsidRDefault="00FB207D" w:rsidP="00FB207D">
      <w:pPr>
        <w:spacing w:after="0" w:line="240" w:lineRule="auto"/>
        <w:jc w:val="both"/>
      </w:pPr>
      <w:r>
        <w:t>Smlouvy o zřízení služebností budou uzavírány Objednatelem a náklady na zřízení služebností nese Objednatel.</w:t>
      </w:r>
    </w:p>
    <w:p w14:paraId="74EDA9A6" w14:textId="3DF02A38" w:rsidR="00FB207D" w:rsidRDefault="00FB207D" w:rsidP="00BD4277">
      <w:pPr>
        <w:spacing w:after="120" w:line="240" w:lineRule="auto"/>
        <w:jc w:val="both"/>
      </w:pPr>
      <w:r>
        <w:t>Náklady na spotřebovaná média jsou součástí ceny Stavby a hradí je Zhotovitel až do okamžiku dokončení Stavby.</w:t>
      </w:r>
    </w:p>
    <w:p w14:paraId="41908E92" w14:textId="77777777" w:rsidR="002B30B1" w:rsidRDefault="002B30B1" w:rsidP="00BD4277">
      <w:pPr>
        <w:spacing w:after="120" w:line="240" w:lineRule="auto"/>
        <w:jc w:val="both"/>
      </w:pPr>
    </w:p>
    <w:p w14:paraId="046557EF" w14:textId="1FF57EF2" w:rsidR="00BD4277" w:rsidRPr="00BC0AE3" w:rsidRDefault="00BD4277" w:rsidP="00BC0AE3">
      <w:pPr>
        <w:pStyle w:val="Nadpis1"/>
        <w:spacing w:before="120" w:after="160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bookmarkStart w:id="4" w:name="_Toc122524262"/>
      <w:r w:rsidRPr="00BC0AE3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NAPOJENÍ NA DOPRAVNÍ INFRASTRUKTURU</w:t>
      </w:r>
      <w:bookmarkEnd w:id="4"/>
    </w:p>
    <w:p w14:paraId="2813CBA1" w14:textId="1F538AD6" w:rsidR="00BD4277" w:rsidRDefault="00BD4277" w:rsidP="00570C5C">
      <w:pPr>
        <w:spacing w:after="120" w:line="240" w:lineRule="auto"/>
        <w:jc w:val="both"/>
      </w:pPr>
      <w:r w:rsidRPr="00BD4277">
        <w:rPr>
          <w:rFonts w:ascii="Calibri" w:hAnsi="Calibri"/>
        </w:rPr>
        <w:t>Pozemek se nachází ve východní části obce Rohatec, severozápadní stranou přiléhá k páteřní komunikaci 43237 „Nové řádky“.</w:t>
      </w:r>
      <w:r>
        <w:rPr>
          <w:rFonts w:ascii="Calibri" w:hAnsi="Calibri"/>
        </w:rPr>
        <w:t xml:space="preserve"> </w:t>
      </w:r>
      <w:r w:rsidR="002B30B1">
        <w:t>Dopravně technická obslužnost Stavby bude řešena z téhle stávající místní komunikace, která těsně přiléhá ke Staveništi.</w:t>
      </w:r>
    </w:p>
    <w:p w14:paraId="6301F4EE" w14:textId="77777777" w:rsidR="00570C5C" w:rsidRDefault="00570C5C" w:rsidP="00570C5C">
      <w:pPr>
        <w:spacing w:after="120" w:line="240" w:lineRule="auto"/>
        <w:jc w:val="both"/>
      </w:pPr>
    </w:p>
    <w:p w14:paraId="03C78CD4" w14:textId="508FD4CD" w:rsidR="00570C5C" w:rsidRPr="00D87E4D" w:rsidRDefault="00570C5C" w:rsidP="00D87E4D">
      <w:pPr>
        <w:pStyle w:val="Nadpis1"/>
        <w:spacing w:before="120" w:after="160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bookmarkStart w:id="5" w:name="_Toc122524263"/>
      <w:r w:rsidRPr="00D87E4D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STANDARD PROVEDENÍ STAVBY</w:t>
      </w:r>
      <w:bookmarkEnd w:id="5"/>
    </w:p>
    <w:p w14:paraId="1C038C92" w14:textId="77777777" w:rsidR="00BE6DA0" w:rsidRPr="00D34737" w:rsidRDefault="00570C5C" w:rsidP="00570C5C">
      <w:pPr>
        <w:spacing w:after="120" w:line="240" w:lineRule="auto"/>
        <w:jc w:val="both"/>
        <w:rPr>
          <w:b/>
          <w:bCs/>
          <w:sz w:val="23"/>
          <w:szCs w:val="23"/>
        </w:rPr>
      </w:pPr>
      <w:r w:rsidRPr="00D34737">
        <w:rPr>
          <w:b/>
          <w:bCs/>
          <w:sz w:val="23"/>
          <w:szCs w:val="23"/>
        </w:rPr>
        <w:t>Stavba bude provedena v souladu s požadavky na technické parametry a standardy, které jsou uvedeny v přílohách tohoto dokumentu</w:t>
      </w:r>
      <w:r w:rsidR="00BE6DA0" w:rsidRPr="00D34737">
        <w:rPr>
          <w:b/>
          <w:bCs/>
          <w:sz w:val="23"/>
          <w:szCs w:val="23"/>
        </w:rPr>
        <w:t>:</w:t>
      </w:r>
    </w:p>
    <w:p w14:paraId="20389C91" w14:textId="77777777" w:rsidR="00BE6DA0" w:rsidRPr="00D34737" w:rsidRDefault="00BE6DA0" w:rsidP="00BE6DA0">
      <w:pPr>
        <w:spacing w:after="0" w:line="240" w:lineRule="auto"/>
        <w:jc w:val="both"/>
        <w:rPr>
          <w:b/>
          <w:bCs/>
          <w:sz w:val="23"/>
          <w:szCs w:val="23"/>
        </w:rPr>
      </w:pPr>
      <w:r w:rsidRPr="00D34737">
        <w:rPr>
          <w:b/>
          <w:bCs/>
          <w:sz w:val="23"/>
          <w:szCs w:val="23"/>
        </w:rPr>
        <w:t xml:space="preserve">- </w:t>
      </w:r>
      <w:r w:rsidRPr="00D34737">
        <w:rPr>
          <w:b/>
          <w:bCs/>
          <w:sz w:val="23"/>
          <w:szCs w:val="23"/>
          <w:highlight w:val="yellow"/>
        </w:rPr>
        <w:t>………..</w:t>
      </w:r>
      <w:r w:rsidRPr="00D34737">
        <w:rPr>
          <w:b/>
          <w:bCs/>
          <w:sz w:val="23"/>
          <w:szCs w:val="23"/>
        </w:rPr>
        <w:t xml:space="preserve"> </w:t>
      </w:r>
      <w:r w:rsidR="00570C5C" w:rsidRPr="00D34737">
        <w:rPr>
          <w:b/>
          <w:bCs/>
          <w:sz w:val="23"/>
          <w:szCs w:val="23"/>
        </w:rPr>
        <w:t>Požadavky na rozsah a vybavení díla,</w:t>
      </w:r>
    </w:p>
    <w:p w14:paraId="2EE20916" w14:textId="77777777" w:rsidR="00BE6DA0" w:rsidRPr="00D34737" w:rsidRDefault="00BE6DA0" w:rsidP="00BE6DA0">
      <w:pPr>
        <w:spacing w:after="0" w:line="240" w:lineRule="auto"/>
        <w:jc w:val="both"/>
        <w:rPr>
          <w:b/>
          <w:bCs/>
          <w:sz w:val="23"/>
          <w:szCs w:val="23"/>
        </w:rPr>
      </w:pPr>
      <w:r w:rsidRPr="00D34737">
        <w:rPr>
          <w:b/>
          <w:bCs/>
          <w:sz w:val="23"/>
          <w:szCs w:val="23"/>
        </w:rPr>
        <w:t xml:space="preserve">- </w:t>
      </w:r>
      <w:r w:rsidRPr="00D34737">
        <w:rPr>
          <w:b/>
          <w:bCs/>
          <w:sz w:val="23"/>
          <w:szCs w:val="23"/>
          <w:highlight w:val="yellow"/>
        </w:rPr>
        <w:t>………..</w:t>
      </w:r>
      <w:r w:rsidRPr="00D34737">
        <w:rPr>
          <w:b/>
          <w:bCs/>
          <w:sz w:val="23"/>
          <w:szCs w:val="23"/>
        </w:rPr>
        <w:t xml:space="preserve"> </w:t>
      </w:r>
      <w:r w:rsidR="00570C5C" w:rsidRPr="00D34737">
        <w:rPr>
          <w:b/>
          <w:bCs/>
          <w:sz w:val="23"/>
          <w:szCs w:val="23"/>
        </w:rPr>
        <w:t>Návaznosti provozů (schéma)</w:t>
      </w:r>
      <w:r w:rsidRPr="00D34737">
        <w:rPr>
          <w:b/>
          <w:bCs/>
          <w:sz w:val="23"/>
          <w:szCs w:val="23"/>
        </w:rPr>
        <w:t>,</w:t>
      </w:r>
    </w:p>
    <w:p w14:paraId="0284D5A0" w14:textId="4AC02058" w:rsidR="00570C5C" w:rsidRPr="00D34737" w:rsidRDefault="00BE6DA0" w:rsidP="00BE6DA0">
      <w:pPr>
        <w:spacing w:after="120" w:line="240" w:lineRule="auto"/>
        <w:jc w:val="both"/>
        <w:rPr>
          <w:b/>
          <w:bCs/>
          <w:sz w:val="23"/>
          <w:szCs w:val="23"/>
        </w:rPr>
      </w:pPr>
      <w:r w:rsidRPr="00D34737">
        <w:rPr>
          <w:b/>
          <w:bCs/>
          <w:sz w:val="23"/>
          <w:szCs w:val="23"/>
        </w:rPr>
        <w:t xml:space="preserve">- </w:t>
      </w:r>
      <w:r w:rsidRPr="00D34737">
        <w:rPr>
          <w:b/>
          <w:bCs/>
          <w:sz w:val="23"/>
          <w:szCs w:val="23"/>
          <w:highlight w:val="yellow"/>
        </w:rPr>
        <w:t>………..</w:t>
      </w:r>
      <w:r w:rsidRPr="00D34737">
        <w:rPr>
          <w:b/>
          <w:bCs/>
          <w:sz w:val="23"/>
          <w:szCs w:val="23"/>
        </w:rPr>
        <w:t xml:space="preserve"> </w:t>
      </w:r>
      <w:r w:rsidR="00570C5C" w:rsidRPr="00D34737">
        <w:rPr>
          <w:b/>
          <w:bCs/>
          <w:sz w:val="23"/>
          <w:szCs w:val="23"/>
        </w:rPr>
        <w:t>Kniha místností.</w:t>
      </w:r>
    </w:p>
    <w:p w14:paraId="238779AC" w14:textId="5B22DF32" w:rsidR="00570C5C" w:rsidRPr="00D34737" w:rsidRDefault="00BE6DA0" w:rsidP="006A79AA">
      <w:pPr>
        <w:spacing w:after="0" w:line="240" w:lineRule="auto"/>
        <w:jc w:val="both"/>
        <w:rPr>
          <w:b/>
          <w:bCs/>
        </w:rPr>
      </w:pPr>
      <w:r w:rsidRPr="00D34737">
        <w:rPr>
          <w:b/>
          <w:bCs/>
        </w:rPr>
        <w:t xml:space="preserve">Stavba bude provedena v souladu požadavky uvedenými v příloze tohoto dokumentu (soubor </w:t>
      </w:r>
      <w:proofErr w:type="gramStart"/>
      <w:r w:rsidRPr="00D34737">
        <w:rPr>
          <w:b/>
          <w:bCs/>
          <w:highlight w:val="yellow"/>
        </w:rPr>
        <w:t>…….</w:t>
      </w:r>
      <w:proofErr w:type="gramEnd"/>
      <w:r w:rsidRPr="00D34737">
        <w:rPr>
          <w:b/>
          <w:bCs/>
          <w:highlight w:val="yellow"/>
        </w:rPr>
        <w:t>.</w:t>
      </w:r>
      <w:r w:rsidRPr="00D34737">
        <w:rPr>
          <w:b/>
          <w:bCs/>
        </w:rPr>
        <w:t xml:space="preserve"> Kniha standardů), která popisuje nejnižší přípustný standard budovy, místností, materiálů, skladeb, stavebních prvků, materiálů, povrchů, barevností aj. požadavků na Stavbu.</w:t>
      </w:r>
    </w:p>
    <w:p w14:paraId="63D967F7" w14:textId="77777777" w:rsidR="006A79AA" w:rsidRPr="00BD4277" w:rsidRDefault="006A79AA" w:rsidP="006A79AA">
      <w:pPr>
        <w:spacing w:after="0" w:line="240" w:lineRule="auto"/>
        <w:jc w:val="both"/>
      </w:pPr>
    </w:p>
    <w:p w14:paraId="2BF97951" w14:textId="6055B141" w:rsidR="00BD4277" w:rsidRDefault="00F13BB7" w:rsidP="00F13BB7">
      <w:pPr>
        <w:spacing w:after="120" w:line="240" w:lineRule="auto"/>
        <w:jc w:val="both"/>
        <w:rPr>
          <w:b/>
          <w:bCs/>
        </w:rPr>
      </w:pPr>
      <w:r w:rsidRPr="00F13BB7">
        <w:rPr>
          <w:b/>
          <w:bCs/>
        </w:rPr>
        <w:t xml:space="preserve">a) </w:t>
      </w:r>
      <w:r>
        <w:rPr>
          <w:b/>
          <w:bCs/>
        </w:rPr>
        <w:t>E</w:t>
      </w:r>
      <w:r w:rsidRPr="00F13BB7">
        <w:rPr>
          <w:b/>
          <w:bCs/>
        </w:rPr>
        <w:t>nergetická náročnost budovy</w:t>
      </w:r>
    </w:p>
    <w:p w14:paraId="527DF0D1" w14:textId="47816BB7" w:rsidR="00F13BB7" w:rsidRDefault="00F13BB7" w:rsidP="00F13BB7">
      <w:pPr>
        <w:spacing w:after="120" w:line="240" w:lineRule="auto"/>
        <w:jc w:val="both"/>
      </w:pPr>
      <w:r w:rsidRPr="00F13BB7">
        <w:rPr>
          <w:u w:val="single"/>
        </w:rPr>
        <w:t xml:space="preserve">Bude zodpovídat požadavkům </w:t>
      </w:r>
      <w:r w:rsidR="00CE597B">
        <w:rPr>
          <w:u w:val="single"/>
        </w:rPr>
        <w:t>Objedna</w:t>
      </w:r>
      <w:r w:rsidRPr="00F13BB7">
        <w:rPr>
          <w:u w:val="single"/>
        </w:rPr>
        <w:t>tele a těmto normám</w:t>
      </w:r>
    </w:p>
    <w:p w14:paraId="3B752341" w14:textId="63F2D472" w:rsidR="006F76E6" w:rsidRPr="0090765B" w:rsidRDefault="00F13BB7" w:rsidP="0090765B">
      <w:pPr>
        <w:spacing w:after="0" w:line="240" w:lineRule="auto"/>
        <w:ind w:left="709" w:hanging="709"/>
        <w:jc w:val="both"/>
      </w:pPr>
      <w:r w:rsidRPr="00DD21FF">
        <w:rPr>
          <w:b/>
          <w:bCs/>
        </w:rPr>
        <w:t>•</w:t>
      </w:r>
      <w:r>
        <w:rPr>
          <w:b/>
          <w:bCs/>
        </w:rPr>
        <w:tab/>
      </w:r>
      <w:r w:rsidR="006F76E6">
        <w:t xml:space="preserve">Zákon ze dne 11. prosince 2019, kterým se </w:t>
      </w:r>
      <w:r w:rsidR="00942A72">
        <w:t>novelizuje</w:t>
      </w:r>
      <w:r w:rsidR="006F76E6">
        <w:t xml:space="preserve"> zákon č. 406/2000 Sb., o hospodaření energií, ve znění pozdějších předpisů</w:t>
      </w:r>
      <w:r w:rsidR="0090765B">
        <w:t>.</w:t>
      </w:r>
    </w:p>
    <w:p w14:paraId="4D1A76E5" w14:textId="45ABB69E" w:rsidR="00F13BB7" w:rsidRDefault="00F13BB7" w:rsidP="006F76E6">
      <w:pPr>
        <w:spacing w:after="0" w:line="240" w:lineRule="auto"/>
        <w:ind w:left="709" w:hanging="709"/>
        <w:jc w:val="both"/>
      </w:pPr>
      <w:r w:rsidRPr="00DD21FF">
        <w:rPr>
          <w:b/>
          <w:bCs/>
        </w:rPr>
        <w:t>•</w:t>
      </w:r>
      <w:r>
        <w:rPr>
          <w:b/>
          <w:bCs/>
        </w:rPr>
        <w:tab/>
      </w:r>
      <w:r w:rsidR="006F76E6" w:rsidRPr="006F76E6">
        <w:t>Novela vyhlášky č. 78/2013 Sb. – (264/2020 Sb.)</w:t>
      </w:r>
      <w:r w:rsidR="006F76E6">
        <w:t xml:space="preserve">, </w:t>
      </w:r>
      <w:r w:rsidR="006F76E6" w:rsidRPr="006F76E6">
        <w:t xml:space="preserve">Vyhláška č. 78/2013 Sb. </w:t>
      </w:r>
      <w:r w:rsidR="006A79AA" w:rsidRPr="006F76E6">
        <w:t>O</w:t>
      </w:r>
      <w:r w:rsidR="006F76E6" w:rsidRPr="006F76E6">
        <w:t xml:space="preserve"> energetické náročnosti budov je prováděcím předpisem zákona č. 406/2000 Sb. </w:t>
      </w:r>
      <w:r w:rsidR="006A79AA" w:rsidRPr="006F76E6">
        <w:t>O</w:t>
      </w:r>
      <w:r w:rsidR="006F76E6" w:rsidRPr="006F76E6">
        <w:t xml:space="preserve"> hospodaření energií ve znění pozdějších předpisů a stanovuje postup hodnocení energetické náročnosti budov a závaznou podobu průkazu energetické náročnosti budovy.</w:t>
      </w:r>
    </w:p>
    <w:p w14:paraId="1F13C837" w14:textId="0A905D73" w:rsidR="006F76E6" w:rsidRDefault="0090765B" w:rsidP="007B4816">
      <w:pPr>
        <w:spacing w:after="0" w:line="240" w:lineRule="auto"/>
        <w:ind w:left="709" w:hanging="709"/>
        <w:jc w:val="both"/>
      </w:pPr>
      <w:r w:rsidRPr="00DD21FF">
        <w:rPr>
          <w:b/>
          <w:bCs/>
        </w:rPr>
        <w:t>•</w:t>
      </w:r>
      <w:r w:rsidR="006F76E6">
        <w:rPr>
          <w:b/>
          <w:bCs/>
        </w:rPr>
        <w:tab/>
      </w:r>
      <w:r w:rsidR="006F76E6" w:rsidRPr="006F76E6">
        <w:t>Úprava vyhlášky je doprovázena i úpravou navazujících normativních předpisů, především pak ČSN 730331-1 Energetická náročnost budov</w:t>
      </w:r>
      <w:r>
        <w:t xml:space="preserve"> – typické hodnoty pro výpočet</w:t>
      </w:r>
      <w:r w:rsidR="006F76E6" w:rsidRPr="006F76E6">
        <w:t>.</w:t>
      </w:r>
    </w:p>
    <w:p w14:paraId="5F5DBBA0" w14:textId="29F3C178" w:rsidR="007B4816" w:rsidRDefault="007B4816" w:rsidP="007B4816">
      <w:pPr>
        <w:spacing w:after="0" w:line="240" w:lineRule="auto"/>
        <w:ind w:left="709" w:hanging="709"/>
        <w:jc w:val="both"/>
      </w:pPr>
    </w:p>
    <w:p w14:paraId="0751D1FE" w14:textId="6A3BD910" w:rsidR="007B4816" w:rsidRDefault="007B4816" w:rsidP="007B4816">
      <w:pPr>
        <w:spacing w:after="120" w:line="240" w:lineRule="auto"/>
        <w:ind w:left="709" w:hanging="709"/>
        <w:jc w:val="both"/>
      </w:pPr>
      <w:r w:rsidRPr="007B4816">
        <w:rPr>
          <w:u w:val="single"/>
        </w:rPr>
        <w:t>Požadavky na energetickou náročnost budovy</w:t>
      </w:r>
    </w:p>
    <w:p w14:paraId="150326CA" w14:textId="240D0D44" w:rsidR="007B4816" w:rsidRDefault="007B4816" w:rsidP="00050148">
      <w:pPr>
        <w:spacing w:after="0" w:line="240" w:lineRule="auto"/>
        <w:ind w:left="709" w:hanging="709"/>
        <w:jc w:val="both"/>
      </w:pPr>
      <w:r w:rsidRPr="00DD21FF">
        <w:rPr>
          <w:b/>
          <w:bCs/>
        </w:rPr>
        <w:t>•</w:t>
      </w:r>
      <w:r>
        <w:rPr>
          <w:b/>
          <w:bCs/>
        </w:rPr>
        <w:tab/>
      </w:r>
      <w:r>
        <w:t>P</w:t>
      </w:r>
      <w:r w:rsidRPr="007B4816">
        <w:t xml:space="preserve">ro Stavbu jako novostavbu musí být zpracován Průkaz energetické náročnosti budovy (PENB) dle </w:t>
      </w:r>
      <w:proofErr w:type="spellStart"/>
      <w:r w:rsidRPr="007B4816">
        <w:t>vyhl</w:t>
      </w:r>
      <w:proofErr w:type="spellEnd"/>
      <w:r w:rsidRPr="007B4816">
        <w:t>.</w:t>
      </w:r>
      <w:r>
        <w:t xml:space="preserve"> </w:t>
      </w:r>
      <w:r w:rsidRPr="007B4816">
        <w:t>264/2020 Sb.,</w:t>
      </w:r>
    </w:p>
    <w:p w14:paraId="5D5B6711" w14:textId="56992C5A" w:rsidR="007B4816" w:rsidRDefault="007B4816" w:rsidP="00050148">
      <w:pPr>
        <w:spacing w:after="0" w:line="240" w:lineRule="auto"/>
        <w:ind w:left="709" w:hanging="709"/>
        <w:jc w:val="both"/>
      </w:pPr>
      <w:r w:rsidRPr="00DD21FF">
        <w:rPr>
          <w:b/>
          <w:bCs/>
        </w:rPr>
        <w:t>•</w:t>
      </w:r>
      <w:r>
        <w:rPr>
          <w:b/>
          <w:bCs/>
        </w:rPr>
        <w:tab/>
      </w:r>
      <w:r w:rsidRPr="007B4816">
        <w:t>Stavba musí splňovat požadavky na energetickou náročnost ve standardu budov s</w:t>
      </w:r>
      <w:r w:rsidR="006A79AA">
        <w:t> </w:t>
      </w:r>
      <w:r w:rsidRPr="007B4816">
        <w:t>téměř nulovou spotřebou energie</w:t>
      </w:r>
      <w:r w:rsidR="00050148">
        <w:t xml:space="preserve">. </w:t>
      </w:r>
      <w:r w:rsidR="00050148" w:rsidRPr="00050148">
        <w:t>Základním dokumentem pro budovy s</w:t>
      </w:r>
      <w:r w:rsidR="006A79AA">
        <w:t> </w:t>
      </w:r>
      <w:r w:rsidR="00050148" w:rsidRPr="00050148">
        <w:t>téměř nulovou spotřebou je směrnice Evropského parlamentu a rady 2010/31/EU o energetické náročnosti budov.</w:t>
      </w:r>
    </w:p>
    <w:p w14:paraId="09774C7A" w14:textId="473E4086" w:rsidR="00050148" w:rsidRDefault="00050148" w:rsidP="00050148">
      <w:pPr>
        <w:spacing w:after="0" w:line="240" w:lineRule="auto"/>
        <w:ind w:left="709" w:hanging="709"/>
        <w:jc w:val="both"/>
      </w:pPr>
      <w:r w:rsidRPr="00DD21FF">
        <w:rPr>
          <w:b/>
          <w:bCs/>
        </w:rPr>
        <w:lastRenderedPageBreak/>
        <w:t>•</w:t>
      </w:r>
      <w:r>
        <w:rPr>
          <w:b/>
          <w:bCs/>
        </w:rPr>
        <w:tab/>
      </w:r>
      <w:r w:rsidRPr="00050148">
        <w:t>Požadavek na výstavbu NZEB (</w:t>
      </w:r>
      <w:proofErr w:type="spellStart"/>
      <w:r w:rsidRPr="00050148">
        <w:t>Nearly</w:t>
      </w:r>
      <w:proofErr w:type="spellEnd"/>
      <w:r w:rsidRPr="00050148">
        <w:t xml:space="preserve"> </w:t>
      </w:r>
      <w:proofErr w:type="spellStart"/>
      <w:r w:rsidRPr="00050148">
        <w:t>zero-energy</w:t>
      </w:r>
      <w:proofErr w:type="spellEnd"/>
      <w:r w:rsidRPr="00050148">
        <w:t xml:space="preserve"> </w:t>
      </w:r>
      <w:proofErr w:type="spellStart"/>
      <w:r w:rsidRPr="00050148">
        <w:t>buildings</w:t>
      </w:r>
      <w:proofErr w:type="spellEnd"/>
      <w:r w:rsidRPr="00050148">
        <w:t>) vychází ze směrnice Evropského parlamentu. Ta vyžaduje, aby projekty novostaveb od 1. ledna 2020 byly budovami s</w:t>
      </w:r>
      <w:r w:rsidR="006A79AA">
        <w:t> </w:t>
      </w:r>
      <w:r w:rsidRPr="00050148">
        <w:t>téměř nulovou spotřebou energie.</w:t>
      </w:r>
    </w:p>
    <w:p w14:paraId="646B6DBC" w14:textId="7E747705" w:rsidR="00050148" w:rsidRDefault="00050148" w:rsidP="006A79AA">
      <w:pPr>
        <w:spacing w:after="0" w:line="240" w:lineRule="auto"/>
        <w:ind w:left="709" w:hanging="709"/>
        <w:jc w:val="both"/>
      </w:pPr>
      <w:r w:rsidRPr="00DD21FF">
        <w:rPr>
          <w:b/>
          <w:bCs/>
        </w:rPr>
        <w:t>•</w:t>
      </w:r>
      <w:r>
        <w:rPr>
          <w:b/>
          <w:bCs/>
        </w:rPr>
        <w:tab/>
      </w:r>
      <w:r w:rsidRPr="00050148">
        <w:t>Stavba musí splňovat parametry energetických ukazatelů (spotřeba neobnovitelné primární energie, průměrný součinitel prostupu tepla) nabízené v</w:t>
      </w:r>
      <w:r w:rsidR="006A79AA">
        <w:t> </w:t>
      </w:r>
      <w:r w:rsidRPr="00050148">
        <w:t>Nabídce.</w:t>
      </w:r>
    </w:p>
    <w:p w14:paraId="660F632D" w14:textId="77777777" w:rsidR="006A79AA" w:rsidRDefault="006A79AA" w:rsidP="006A79AA">
      <w:pPr>
        <w:spacing w:after="0" w:line="240" w:lineRule="auto"/>
        <w:ind w:left="709" w:hanging="709"/>
        <w:jc w:val="both"/>
      </w:pPr>
    </w:p>
    <w:p w14:paraId="5AEFC741" w14:textId="41A007DF" w:rsidR="006A79AA" w:rsidRDefault="006A79AA" w:rsidP="006A79AA">
      <w:pPr>
        <w:pStyle w:val="Default"/>
        <w:numPr>
          <w:ilvl w:val="0"/>
          <w:numId w:val="2"/>
        </w:numPr>
        <w:spacing w:after="120"/>
        <w:rPr>
          <w:b/>
          <w:bCs/>
          <w:sz w:val="22"/>
          <w:szCs w:val="22"/>
        </w:rPr>
      </w:pPr>
      <w:r w:rsidRPr="006A79AA">
        <w:rPr>
          <w:b/>
          <w:bCs/>
          <w:sz w:val="22"/>
          <w:szCs w:val="22"/>
        </w:rPr>
        <w:t xml:space="preserve">b) Druhy dokumentací Stavby </w:t>
      </w:r>
    </w:p>
    <w:p w14:paraId="4E2AB59E" w14:textId="77777777" w:rsidR="006A79AA" w:rsidRDefault="006A79AA" w:rsidP="006A79A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Zhotovitel je zejména povinen provést následující: </w:t>
      </w:r>
    </w:p>
    <w:p w14:paraId="578659EB" w14:textId="00DB004E" w:rsidR="006A79AA" w:rsidRDefault="006A79AA" w:rsidP="006A79AA">
      <w:pPr>
        <w:pStyle w:val="Default"/>
        <w:ind w:firstLine="708"/>
        <w:rPr>
          <w:sz w:val="22"/>
          <w:szCs w:val="22"/>
        </w:rPr>
      </w:pPr>
      <w:r>
        <w:rPr>
          <w:sz w:val="22"/>
          <w:szCs w:val="22"/>
        </w:rPr>
        <w:t xml:space="preserve">a) vypracování </w:t>
      </w:r>
      <w:r w:rsidRPr="00D34737">
        <w:rPr>
          <w:sz w:val="22"/>
          <w:szCs w:val="22"/>
          <w:u w:val="single"/>
        </w:rPr>
        <w:t>architektonické studie</w:t>
      </w:r>
      <w:r>
        <w:rPr>
          <w:sz w:val="22"/>
          <w:szCs w:val="22"/>
        </w:rPr>
        <w:t xml:space="preserve"> (AS) </w:t>
      </w:r>
    </w:p>
    <w:p w14:paraId="58347F4F" w14:textId="77777777" w:rsidR="006A79AA" w:rsidRDefault="006A79AA" w:rsidP="006A79AA">
      <w:pPr>
        <w:pStyle w:val="Default"/>
        <w:ind w:firstLine="708"/>
        <w:rPr>
          <w:sz w:val="22"/>
          <w:szCs w:val="22"/>
        </w:rPr>
      </w:pPr>
      <w:r>
        <w:rPr>
          <w:sz w:val="22"/>
          <w:szCs w:val="22"/>
        </w:rPr>
        <w:t xml:space="preserve">b) zpracování </w:t>
      </w:r>
      <w:r w:rsidRPr="00D34737">
        <w:rPr>
          <w:sz w:val="22"/>
          <w:szCs w:val="22"/>
          <w:u w:val="single"/>
        </w:rPr>
        <w:t>dokumentace pro vydání územního rozhodnutí</w:t>
      </w:r>
      <w:r>
        <w:rPr>
          <w:sz w:val="22"/>
          <w:szCs w:val="22"/>
        </w:rPr>
        <w:t xml:space="preserve"> (DÚR); </w:t>
      </w:r>
    </w:p>
    <w:p w14:paraId="7104EBF6" w14:textId="77777777" w:rsidR="006A79AA" w:rsidRDefault="006A79AA" w:rsidP="006A79AA">
      <w:pPr>
        <w:pStyle w:val="Default"/>
        <w:ind w:firstLine="708"/>
        <w:rPr>
          <w:sz w:val="22"/>
          <w:szCs w:val="22"/>
        </w:rPr>
      </w:pPr>
      <w:r>
        <w:rPr>
          <w:sz w:val="22"/>
          <w:szCs w:val="22"/>
        </w:rPr>
        <w:t xml:space="preserve">c) zpracování </w:t>
      </w:r>
      <w:r w:rsidRPr="00D34737">
        <w:rPr>
          <w:sz w:val="22"/>
          <w:szCs w:val="22"/>
          <w:u w:val="single"/>
        </w:rPr>
        <w:t>dokumentace pro vydání stavebního povolení</w:t>
      </w:r>
      <w:r>
        <w:rPr>
          <w:sz w:val="22"/>
          <w:szCs w:val="22"/>
        </w:rPr>
        <w:t xml:space="preserve"> (DSP); </w:t>
      </w:r>
    </w:p>
    <w:p w14:paraId="64DD3CA4" w14:textId="77777777" w:rsidR="006A79AA" w:rsidRDefault="006A79AA" w:rsidP="006A79AA">
      <w:pPr>
        <w:pStyle w:val="Default"/>
        <w:ind w:firstLine="708"/>
        <w:rPr>
          <w:sz w:val="22"/>
          <w:szCs w:val="22"/>
        </w:rPr>
      </w:pPr>
      <w:r>
        <w:rPr>
          <w:sz w:val="22"/>
          <w:szCs w:val="22"/>
        </w:rPr>
        <w:t xml:space="preserve">d) zpracování </w:t>
      </w:r>
      <w:r w:rsidRPr="00D34737">
        <w:rPr>
          <w:sz w:val="22"/>
          <w:szCs w:val="22"/>
          <w:u w:val="single"/>
        </w:rPr>
        <w:t>realizační dokumentace Stavby</w:t>
      </w:r>
      <w:r>
        <w:rPr>
          <w:sz w:val="22"/>
          <w:szCs w:val="22"/>
        </w:rPr>
        <w:t xml:space="preserve"> (RDS) </w:t>
      </w:r>
    </w:p>
    <w:p w14:paraId="166C5E96" w14:textId="77777777" w:rsidR="006A79AA" w:rsidRDefault="006A79AA" w:rsidP="006A79AA">
      <w:pPr>
        <w:pStyle w:val="Default"/>
        <w:ind w:firstLine="708"/>
        <w:rPr>
          <w:sz w:val="22"/>
          <w:szCs w:val="22"/>
        </w:rPr>
      </w:pPr>
      <w:r>
        <w:rPr>
          <w:sz w:val="22"/>
          <w:szCs w:val="22"/>
        </w:rPr>
        <w:t xml:space="preserve">e) zpracování </w:t>
      </w:r>
      <w:r w:rsidRPr="00D34737">
        <w:rPr>
          <w:sz w:val="22"/>
          <w:szCs w:val="22"/>
          <w:u w:val="single"/>
        </w:rPr>
        <w:t>dokumentace skutečného provedení Stavby</w:t>
      </w:r>
      <w:r>
        <w:rPr>
          <w:sz w:val="22"/>
          <w:szCs w:val="22"/>
        </w:rPr>
        <w:t xml:space="preserve"> (DSPS) </w:t>
      </w:r>
    </w:p>
    <w:p w14:paraId="335AD4CC" w14:textId="6CA76502" w:rsidR="006A79AA" w:rsidRPr="006A79AA" w:rsidRDefault="006A79AA" w:rsidP="006A79AA">
      <w:pPr>
        <w:pStyle w:val="Default"/>
        <w:numPr>
          <w:ilvl w:val="1"/>
          <w:numId w:val="2"/>
        </w:numPr>
        <w:spacing w:after="120"/>
        <w:ind w:left="720" w:hanging="720"/>
        <w:rPr>
          <w:b/>
          <w:bCs/>
          <w:sz w:val="22"/>
          <w:szCs w:val="22"/>
        </w:rPr>
      </w:pPr>
      <w:r>
        <w:rPr>
          <w:sz w:val="22"/>
          <w:szCs w:val="22"/>
        </w:rPr>
        <w:t>f) obstarání veškeré dokumentace potřebné pro vydání kolaudačního souhlasu.</w:t>
      </w:r>
    </w:p>
    <w:p w14:paraId="2F245A63" w14:textId="77777777" w:rsidR="006A79AA" w:rsidRPr="006A79AA" w:rsidRDefault="006A79AA" w:rsidP="006A79AA">
      <w:pPr>
        <w:pStyle w:val="Default"/>
        <w:spacing w:after="120"/>
        <w:jc w:val="both"/>
        <w:rPr>
          <w:sz w:val="22"/>
          <w:szCs w:val="22"/>
        </w:rPr>
      </w:pPr>
      <w:r w:rsidRPr="006A79AA">
        <w:rPr>
          <w:sz w:val="22"/>
          <w:szCs w:val="22"/>
        </w:rPr>
        <w:t>Dokumenty zhotovitele uvedené shora v písm. a) musí být předloženy Správci Stavby k odsouhlasení, dokumenty zhotovitele uvedené shora v písm. b) až f) musí být předloženy Správci Stavby k posouzení.</w:t>
      </w:r>
    </w:p>
    <w:p w14:paraId="6CDAF22A" w14:textId="163EE9A7" w:rsidR="006A79AA" w:rsidRDefault="006A79AA" w:rsidP="00BA18F8">
      <w:pPr>
        <w:pStyle w:val="Default"/>
        <w:jc w:val="both"/>
        <w:rPr>
          <w:sz w:val="22"/>
          <w:szCs w:val="22"/>
        </w:rPr>
      </w:pPr>
      <w:r w:rsidRPr="006A79AA">
        <w:rPr>
          <w:sz w:val="22"/>
          <w:szCs w:val="22"/>
        </w:rPr>
        <w:t xml:space="preserve">Dokumenty zhotovitele podle písm. a) až f) budou Správci stavby předány v listinné podobě ve čtyřech (4) </w:t>
      </w:r>
      <w:proofErr w:type="spellStart"/>
      <w:r w:rsidRPr="006A79AA">
        <w:rPr>
          <w:sz w:val="22"/>
          <w:szCs w:val="22"/>
        </w:rPr>
        <w:t>paré</w:t>
      </w:r>
      <w:proofErr w:type="spellEnd"/>
      <w:r w:rsidRPr="006A79AA">
        <w:rPr>
          <w:sz w:val="22"/>
          <w:szCs w:val="22"/>
        </w:rPr>
        <w:t xml:space="preserve"> a rovněž dvakrát (2) v elektronické podobě na dvou (2) datových nosičích (CD/DVD</w:t>
      </w:r>
      <w:r>
        <w:rPr>
          <w:sz w:val="22"/>
          <w:szCs w:val="22"/>
        </w:rPr>
        <w:t xml:space="preserve"> nosiči nebo USB </w:t>
      </w:r>
      <w:proofErr w:type="spellStart"/>
      <w:r>
        <w:rPr>
          <w:sz w:val="22"/>
          <w:szCs w:val="22"/>
        </w:rPr>
        <w:t>flash</w:t>
      </w:r>
      <w:proofErr w:type="spellEnd"/>
      <w:r>
        <w:rPr>
          <w:sz w:val="22"/>
          <w:szCs w:val="22"/>
        </w:rPr>
        <w:t xml:space="preserve"> disku), pokud Smlouva mezi Objednatelem a Zhotovitelem neurčí jinak. BIM modely budou předávány 1x měsíčně a dle Milníků.</w:t>
      </w:r>
    </w:p>
    <w:p w14:paraId="0696643E" w14:textId="77777777" w:rsidR="00BA18F8" w:rsidRDefault="00BA18F8" w:rsidP="00BA18F8">
      <w:pPr>
        <w:pStyle w:val="Default"/>
        <w:jc w:val="both"/>
        <w:rPr>
          <w:sz w:val="22"/>
          <w:szCs w:val="22"/>
        </w:rPr>
      </w:pPr>
    </w:p>
    <w:p w14:paraId="2740F555" w14:textId="6C016AB4" w:rsidR="006A79AA" w:rsidRDefault="006A79AA" w:rsidP="006A79AA">
      <w:pPr>
        <w:pStyle w:val="Default"/>
        <w:spacing w:after="120"/>
        <w:rPr>
          <w:sz w:val="22"/>
          <w:szCs w:val="22"/>
        </w:rPr>
      </w:pPr>
      <w:r>
        <w:rPr>
          <w:b/>
          <w:bCs/>
          <w:sz w:val="22"/>
          <w:szCs w:val="22"/>
        </w:rPr>
        <w:t>Požadavky na Dokumenty zhotovitele</w:t>
      </w:r>
    </w:p>
    <w:p w14:paraId="7F249D7D" w14:textId="07FD6B70" w:rsidR="00365ECD" w:rsidRDefault="006A79AA" w:rsidP="00365ECD">
      <w:pPr>
        <w:pStyle w:val="Default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Veškerá dokumentace bude zpracována v souladu s </w:t>
      </w:r>
      <w:r w:rsidR="00365ECD" w:rsidRPr="00365ECD">
        <w:rPr>
          <w:sz w:val="22"/>
          <w:szCs w:val="22"/>
        </w:rPr>
        <w:t>V</w:t>
      </w:r>
      <w:r w:rsidR="00365ECD">
        <w:rPr>
          <w:sz w:val="22"/>
          <w:szCs w:val="22"/>
        </w:rPr>
        <w:t>yhláškou</w:t>
      </w:r>
      <w:r w:rsidR="00365ECD" w:rsidRPr="00365ECD">
        <w:rPr>
          <w:sz w:val="22"/>
          <w:szCs w:val="22"/>
        </w:rPr>
        <w:t xml:space="preserve"> č. 499/2006 </w:t>
      </w:r>
      <w:proofErr w:type="spellStart"/>
      <w:proofErr w:type="gramStart"/>
      <w:r w:rsidR="00365ECD" w:rsidRPr="00365ECD">
        <w:rPr>
          <w:sz w:val="22"/>
          <w:szCs w:val="22"/>
        </w:rPr>
        <w:t>Sb.o</w:t>
      </w:r>
      <w:proofErr w:type="spellEnd"/>
      <w:proofErr w:type="gramEnd"/>
      <w:r w:rsidR="00365ECD" w:rsidRPr="00365ECD">
        <w:rPr>
          <w:sz w:val="22"/>
          <w:szCs w:val="22"/>
        </w:rPr>
        <w:t xml:space="preserve"> dokumentaci staveb, ve znění vyhlášky č. 62/2013 Sb., a vyhláška č. 169/2016 Sb., o stanovení rozsahu dokumentace </w:t>
      </w:r>
      <w:r w:rsidR="00365ECD" w:rsidRPr="00365ECD">
        <w:rPr>
          <w:b/>
          <w:bCs/>
          <w:sz w:val="22"/>
          <w:szCs w:val="22"/>
        </w:rPr>
        <w:t>veřejné zakázky</w:t>
      </w:r>
      <w:r w:rsidR="00365ECD" w:rsidRPr="00365ECD">
        <w:rPr>
          <w:sz w:val="22"/>
          <w:szCs w:val="22"/>
        </w:rPr>
        <w:t xml:space="preserve"> na stavební práce a soupisu stavebních prací, dodávek a služeb s výkazem výměr</w:t>
      </w:r>
      <w:r>
        <w:rPr>
          <w:sz w:val="22"/>
          <w:szCs w:val="22"/>
        </w:rPr>
        <w:t>., o dokumentaci staveb, ve znění pozdějších předpisů.</w:t>
      </w:r>
    </w:p>
    <w:p w14:paraId="4E7463BA" w14:textId="77777777" w:rsidR="006A79AA" w:rsidRDefault="006A79AA" w:rsidP="00365ECD">
      <w:pPr>
        <w:pStyle w:val="Default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Dokumentace bude zpracována v systému BIM (</w:t>
      </w:r>
      <w:proofErr w:type="spellStart"/>
      <w:r>
        <w:rPr>
          <w:sz w:val="22"/>
          <w:szCs w:val="22"/>
        </w:rPr>
        <w:t>Building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Information</w:t>
      </w:r>
      <w:proofErr w:type="spellEnd"/>
      <w:r>
        <w:rPr>
          <w:sz w:val="22"/>
          <w:szCs w:val="22"/>
        </w:rPr>
        <w:t xml:space="preserve"> Model) za použití nástrojů informačního modelování staveb. </w:t>
      </w:r>
    </w:p>
    <w:p w14:paraId="4B663189" w14:textId="77777777" w:rsidR="00365ECD" w:rsidRDefault="006A79AA" w:rsidP="006A79A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Veškeré Dokumenty zhotovitele budou zpracovány v následující formě: </w:t>
      </w:r>
    </w:p>
    <w:p w14:paraId="1D1E8CBA" w14:textId="77777777" w:rsidR="00365ECD" w:rsidRDefault="00365ECD" w:rsidP="006A79A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6A79AA">
        <w:rPr>
          <w:sz w:val="22"/>
          <w:szCs w:val="22"/>
        </w:rPr>
        <w:t xml:space="preserve">výkresová část bude zpracována ve formátu </w:t>
      </w:r>
      <w:r>
        <w:rPr>
          <w:sz w:val="22"/>
          <w:szCs w:val="22"/>
        </w:rPr>
        <w:t>/</w:t>
      </w:r>
      <w:r w:rsidR="006A79AA">
        <w:rPr>
          <w:sz w:val="22"/>
          <w:szCs w:val="22"/>
        </w:rPr>
        <w:t>*.</w:t>
      </w:r>
      <w:proofErr w:type="spellStart"/>
      <w:r w:rsidR="006A79AA">
        <w:rPr>
          <w:sz w:val="22"/>
          <w:szCs w:val="22"/>
        </w:rPr>
        <w:t>dwg</w:t>
      </w:r>
      <w:proofErr w:type="spellEnd"/>
      <w:r w:rsidR="006A79AA">
        <w:rPr>
          <w:sz w:val="22"/>
          <w:szCs w:val="22"/>
        </w:rPr>
        <w:t xml:space="preserve"> pro </w:t>
      </w:r>
      <w:proofErr w:type="spellStart"/>
      <w:r w:rsidR="006A79AA">
        <w:rPr>
          <w:sz w:val="22"/>
          <w:szCs w:val="22"/>
        </w:rPr>
        <w:t>AutoCAD</w:t>
      </w:r>
      <w:proofErr w:type="spellEnd"/>
      <w:r>
        <w:rPr>
          <w:sz w:val="22"/>
          <w:szCs w:val="22"/>
        </w:rPr>
        <w:t>/</w:t>
      </w:r>
      <w:r w:rsidR="006A79AA">
        <w:rPr>
          <w:sz w:val="22"/>
          <w:szCs w:val="22"/>
        </w:rPr>
        <w:t xml:space="preserve"> a současně formátu </w:t>
      </w:r>
      <w:r>
        <w:rPr>
          <w:sz w:val="22"/>
          <w:szCs w:val="22"/>
        </w:rPr>
        <w:t>/</w:t>
      </w:r>
      <w:r w:rsidR="006A79AA">
        <w:rPr>
          <w:sz w:val="22"/>
          <w:szCs w:val="22"/>
        </w:rPr>
        <w:t>*.</w:t>
      </w:r>
      <w:proofErr w:type="spellStart"/>
      <w:r w:rsidR="006A79AA">
        <w:rPr>
          <w:sz w:val="22"/>
          <w:szCs w:val="22"/>
        </w:rPr>
        <w:t>pdf</w:t>
      </w:r>
      <w:proofErr w:type="spellEnd"/>
      <w:r>
        <w:rPr>
          <w:sz w:val="22"/>
          <w:szCs w:val="22"/>
        </w:rPr>
        <w:t>/</w:t>
      </w:r>
      <w:r w:rsidR="006A79AA">
        <w:rPr>
          <w:sz w:val="22"/>
          <w:szCs w:val="22"/>
        </w:rPr>
        <w:t xml:space="preserve">, </w:t>
      </w:r>
    </w:p>
    <w:p w14:paraId="437E7918" w14:textId="42C4A3D8" w:rsidR="00365ECD" w:rsidRDefault="00365ECD" w:rsidP="006A79A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6A79AA">
        <w:rPr>
          <w:sz w:val="22"/>
          <w:szCs w:val="22"/>
        </w:rPr>
        <w:t>textové části budou zpracovány ve formátu</w:t>
      </w:r>
      <w:r w:rsidR="003A2A6D">
        <w:rPr>
          <w:sz w:val="22"/>
          <w:szCs w:val="22"/>
        </w:rPr>
        <w:t>:</w:t>
      </w:r>
      <w:r w:rsidR="006A79AA">
        <w:rPr>
          <w:sz w:val="22"/>
          <w:szCs w:val="22"/>
        </w:rPr>
        <w:t xml:space="preserve"> </w:t>
      </w:r>
    </w:p>
    <w:p w14:paraId="463FCE76" w14:textId="1F16A103" w:rsidR="00365ECD" w:rsidRDefault="002452B2" w:rsidP="003A2A6D">
      <w:pPr>
        <w:pStyle w:val="Default"/>
        <w:ind w:left="2832" w:firstLine="708"/>
        <w:rPr>
          <w:sz w:val="22"/>
          <w:szCs w:val="22"/>
        </w:rPr>
      </w:pPr>
      <w:r w:rsidRPr="00DD21FF">
        <w:rPr>
          <w:b/>
          <w:bCs/>
        </w:rPr>
        <w:t>•</w:t>
      </w:r>
      <w:r w:rsidR="00365ECD">
        <w:rPr>
          <w:sz w:val="22"/>
          <w:szCs w:val="22"/>
        </w:rPr>
        <w:t xml:space="preserve"> /</w:t>
      </w:r>
      <w:r w:rsidR="006A79AA">
        <w:rPr>
          <w:sz w:val="22"/>
          <w:szCs w:val="22"/>
        </w:rPr>
        <w:t>*.doc nebo *.</w:t>
      </w:r>
      <w:proofErr w:type="spellStart"/>
      <w:r w:rsidR="006A79AA">
        <w:rPr>
          <w:sz w:val="22"/>
          <w:szCs w:val="22"/>
        </w:rPr>
        <w:t>docx</w:t>
      </w:r>
      <w:proofErr w:type="spellEnd"/>
      <w:r w:rsidR="006A79AA">
        <w:rPr>
          <w:sz w:val="22"/>
          <w:szCs w:val="22"/>
        </w:rPr>
        <w:t>. pro MS Word</w:t>
      </w:r>
      <w:r w:rsidR="00365ECD">
        <w:rPr>
          <w:sz w:val="22"/>
          <w:szCs w:val="22"/>
        </w:rPr>
        <w:t>/</w:t>
      </w:r>
      <w:r w:rsidR="006A79AA">
        <w:rPr>
          <w:sz w:val="22"/>
          <w:szCs w:val="22"/>
        </w:rPr>
        <w:t xml:space="preserve"> a současně </w:t>
      </w:r>
      <w:r w:rsidR="00365ECD">
        <w:rPr>
          <w:sz w:val="22"/>
          <w:szCs w:val="22"/>
        </w:rPr>
        <w:t>/</w:t>
      </w:r>
      <w:r w:rsidR="006A79AA">
        <w:rPr>
          <w:sz w:val="22"/>
          <w:szCs w:val="22"/>
        </w:rPr>
        <w:t>*.</w:t>
      </w:r>
      <w:proofErr w:type="spellStart"/>
      <w:r w:rsidR="006A79AA">
        <w:rPr>
          <w:sz w:val="22"/>
          <w:szCs w:val="22"/>
        </w:rPr>
        <w:t>pdf</w:t>
      </w:r>
      <w:proofErr w:type="spellEnd"/>
      <w:r w:rsidR="00365ECD">
        <w:rPr>
          <w:sz w:val="22"/>
          <w:szCs w:val="22"/>
        </w:rPr>
        <w:t>/</w:t>
      </w:r>
      <w:r w:rsidR="006A79AA">
        <w:rPr>
          <w:sz w:val="22"/>
          <w:szCs w:val="22"/>
        </w:rPr>
        <w:t xml:space="preserve"> </w:t>
      </w:r>
    </w:p>
    <w:p w14:paraId="428FDD18" w14:textId="2079547A" w:rsidR="00365ECD" w:rsidRDefault="002452B2" w:rsidP="003A2A6D">
      <w:pPr>
        <w:pStyle w:val="Default"/>
        <w:ind w:left="2832" w:firstLine="708"/>
        <w:rPr>
          <w:sz w:val="22"/>
          <w:szCs w:val="22"/>
        </w:rPr>
      </w:pPr>
      <w:r w:rsidRPr="00DD21FF">
        <w:rPr>
          <w:b/>
          <w:bCs/>
        </w:rPr>
        <w:t>•</w:t>
      </w:r>
      <w:r w:rsidR="00365ECD">
        <w:rPr>
          <w:sz w:val="22"/>
          <w:szCs w:val="22"/>
        </w:rPr>
        <w:t xml:space="preserve"> </w:t>
      </w:r>
      <w:r w:rsidR="006A79AA">
        <w:rPr>
          <w:sz w:val="22"/>
          <w:szCs w:val="22"/>
        </w:rPr>
        <w:t xml:space="preserve">nebo ve formátu </w:t>
      </w:r>
      <w:r w:rsidR="00365ECD">
        <w:rPr>
          <w:sz w:val="22"/>
          <w:szCs w:val="22"/>
        </w:rPr>
        <w:t>/</w:t>
      </w:r>
      <w:r w:rsidR="006A79AA">
        <w:rPr>
          <w:sz w:val="22"/>
          <w:szCs w:val="22"/>
        </w:rPr>
        <w:t>*.</w:t>
      </w:r>
      <w:proofErr w:type="spellStart"/>
      <w:r w:rsidR="006A79AA">
        <w:rPr>
          <w:sz w:val="22"/>
          <w:szCs w:val="22"/>
        </w:rPr>
        <w:t>xls</w:t>
      </w:r>
      <w:proofErr w:type="spellEnd"/>
      <w:r w:rsidR="006A79AA">
        <w:rPr>
          <w:sz w:val="22"/>
          <w:szCs w:val="22"/>
        </w:rPr>
        <w:t xml:space="preserve"> pro MS Excel</w:t>
      </w:r>
      <w:r w:rsidR="00365ECD">
        <w:rPr>
          <w:sz w:val="22"/>
          <w:szCs w:val="22"/>
        </w:rPr>
        <w:t>/</w:t>
      </w:r>
      <w:r w:rsidR="006A79AA">
        <w:rPr>
          <w:sz w:val="22"/>
          <w:szCs w:val="22"/>
        </w:rPr>
        <w:t xml:space="preserve"> a současně </w:t>
      </w:r>
      <w:r w:rsidR="00365ECD">
        <w:rPr>
          <w:sz w:val="22"/>
          <w:szCs w:val="22"/>
        </w:rPr>
        <w:t>/</w:t>
      </w:r>
      <w:r w:rsidR="006A79AA">
        <w:rPr>
          <w:sz w:val="22"/>
          <w:szCs w:val="22"/>
        </w:rPr>
        <w:t>*.</w:t>
      </w:r>
      <w:proofErr w:type="spellStart"/>
      <w:r w:rsidR="006A79AA">
        <w:rPr>
          <w:sz w:val="22"/>
          <w:szCs w:val="22"/>
        </w:rPr>
        <w:t>pdf</w:t>
      </w:r>
      <w:proofErr w:type="spellEnd"/>
      <w:r w:rsidR="00365ECD">
        <w:rPr>
          <w:sz w:val="22"/>
          <w:szCs w:val="22"/>
        </w:rPr>
        <w:t>/</w:t>
      </w:r>
      <w:r w:rsidR="006A79AA">
        <w:rPr>
          <w:sz w:val="22"/>
          <w:szCs w:val="22"/>
        </w:rPr>
        <w:t>,</w:t>
      </w:r>
    </w:p>
    <w:p w14:paraId="29CA0A9E" w14:textId="77777777" w:rsidR="00365ECD" w:rsidRDefault="00365ECD" w:rsidP="00365EC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6A79AA">
        <w:rPr>
          <w:sz w:val="22"/>
          <w:szCs w:val="22"/>
        </w:rPr>
        <w:t xml:space="preserve">harmonogramy v MS Project ve formátu </w:t>
      </w:r>
      <w:r>
        <w:rPr>
          <w:sz w:val="22"/>
          <w:szCs w:val="22"/>
        </w:rPr>
        <w:t>/</w:t>
      </w:r>
      <w:r w:rsidR="006A79AA">
        <w:rPr>
          <w:sz w:val="22"/>
          <w:szCs w:val="22"/>
        </w:rPr>
        <w:t>.</w:t>
      </w:r>
      <w:proofErr w:type="spellStart"/>
      <w:r w:rsidR="006A79AA">
        <w:rPr>
          <w:sz w:val="22"/>
          <w:szCs w:val="22"/>
        </w:rPr>
        <w:t>mpp</w:t>
      </w:r>
      <w:proofErr w:type="spellEnd"/>
      <w:r>
        <w:rPr>
          <w:sz w:val="22"/>
          <w:szCs w:val="22"/>
        </w:rPr>
        <w:t>/</w:t>
      </w:r>
      <w:r w:rsidR="006A79AA">
        <w:rPr>
          <w:sz w:val="22"/>
          <w:szCs w:val="22"/>
        </w:rPr>
        <w:t xml:space="preserve"> a současně </w:t>
      </w:r>
      <w:r>
        <w:rPr>
          <w:sz w:val="22"/>
          <w:szCs w:val="22"/>
        </w:rPr>
        <w:t>/</w:t>
      </w:r>
      <w:r w:rsidR="006A79AA">
        <w:rPr>
          <w:sz w:val="22"/>
          <w:szCs w:val="22"/>
        </w:rPr>
        <w:t>*.</w:t>
      </w:r>
      <w:proofErr w:type="spellStart"/>
      <w:r w:rsidR="006A79AA">
        <w:rPr>
          <w:sz w:val="22"/>
          <w:szCs w:val="22"/>
        </w:rPr>
        <w:t>pdf</w:t>
      </w:r>
      <w:proofErr w:type="spellEnd"/>
      <w:r>
        <w:rPr>
          <w:sz w:val="22"/>
          <w:szCs w:val="22"/>
        </w:rPr>
        <w:t>/</w:t>
      </w:r>
      <w:r w:rsidR="006A79AA">
        <w:rPr>
          <w:sz w:val="22"/>
          <w:szCs w:val="22"/>
        </w:rPr>
        <w:t>,</w:t>
      </w:r>
    </w:p>
    <w:p w14:paraId="6222B2F5" w14:textId="069D24C8" w:rsidR="006A79AA" w:rsidRDefault="00365ECD" w:rsidP="00365ECD">
      <w:pPr>
        <w:pStyle w:val="Default"/>
        <w:spacing w:after="120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6A79AA">
        <w:rPr>
          <w:sz w:val="22"/>
          <w:szCs w:val="22"/>
        </w:rPr>
        <w:t xml:space="preserve">vizualizace ve formátu </w:t>
      </w:r>
      <w:r>
        <w:rPr>
          <w:sz w:val="22"/>
          <w:szCs w:val="22"/>
        </w:rPr>
        <w:t>/</w:t>
      </w:r>
      <w:r w:rsidR="006A79AA">
        <w:rPr>
          <w:sz w:val="22"/>
          <w:szCs w:val="22"/>
        </w:rPr>
        <w:t>*</w:t>
      </w:r>
      <w:proofErr w:type="spellStart"/>
      <w:r w:rsidR="006A79AA">
        <w:rPr>
          <w:sz w:val="22"/>
          <w:szCs w:val="22"/>
        </w:rPr>
        <w:t>pdf</w:t>
      </w:r>
      <w:proofErr w:type="spellEnd"/>
      <w:r>
        <w:rPr>
          <w:sz w:val="22"/>
          <w:szCs w:val="22"/>
        </w:rPr>
        <w:t>/</w:t>
      </w:r>
      <w:r w:rsidR="006A79AA">
        <w:rPr>
          <w:sz w:val="22"/>
          <w:szCs w:val="22"/>
        </w:rPr>
        <w:t xml:space="preserve">. </w:t>
      </w:r>
    </w:p>
    <w:p w14:paraId="042A7550" w14:textId="2E599DF6" w:rsidR="006A79AA" w:rsidRDefault="006A79AA" w:rsidP="00AA1F9C">
      <w:pPr>
        <w:pStyle w:val="Default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Veškerá dokumentace bude dodána v českém jazyce a bude se řídit schváleným dokumentem Manuálu projektových prací. U zařízení, které Zhotovitel nakoupí v zahraničí jako součást dodávky Stavby, musí být navíc dodány technické návody a popisy v originálním jazyce.</w:t>
      </w:r>
    </w:p>
    <w:p w14:paraId="6E9D3330" w14:textId="1FC1B259" w:rsidR="00AA1F9C" w:rsidRDefault="00AA1F9C" w:rsidP="00AA1F9C">
      <w:pPr>
        <w:pStyle w:val="Default"/>
        <w:spacing w:after="120"/>
        <w:jc w:val="both"/>
        <w:rPr>
          <w:sz w:val="22"/>
          <w:szCs w:val="22"/>
        </w:rPr>
      </w:pPr>
    </w:p>
    <w:p w14:paraId="64E3C830" w14:textId="515FE7FF" w:rsidR="00AA1F9C" w:rsidRPr="00D87E4D" w:rsidRDefault="00AA1F9C" w:rsidP="00D87E4D">
      <w:pPr>
        <w:pStyle w:val="Nadpis1"/>
        <w:spacing w:before="120" w:after="160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bookmarkStart w:id="6" w:name="_Toc122524264"/>
      <w:r w:rsidRPr="00D87E4D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DOKUMENTACE SKUTEČNÉHO PROVEDENÍ STAVBY</w:t>
      </w:r>
      <w:bookmarkEnd w:id="6"/>
    </w:p>
    <w:p w14:paraId="1968B993" w14:textId="05C308B7" w:rsidR="005D2D89" w:rsidRDefault="005D2D89" w:rsidP="007238E2">
      <w:pPr>
        <w:pStyle w:val="Default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Dokumentaci skutečného provedení Stavby pořizuje Zhotovitel v souladu s vyhláškou č</w:t>
      </w:r>
      <w:r w:rsidRPr="00365ECD">
        <w:rPr>
          <w:sz w:val="22"/>
          <w:szCs w:val="22"/>
        </w:rPr>
        <w:t>. 62/2013 Sb., a vyhlášk</w:t>
      </w:r>
      <w:r>
        <w:rPr>
          <w:sz w:val="22"/>
          <w:szCs w:val="22"/>
        </w:rPr>
        <w:t>ou</w:t>
      </w:r>
      <w:r w:rsidRPr="00365ECD">
        <w:rPr>
          <w:sz w:val="22"/>
          <w:szCs w:val="22"/>
        </w:rPr>
        <w:t xml:space="preserve"> č. 169/2016 Sb.</w:t>
      </w:r>
      <w:r>
        <w:rPr>
          <w:sz w:val="22"/>
          <w:szCs w:val="22"/>
        </w:rPr>
        <w:t>, o dokumentaci staveb, ve znění pozdějších předpisů.</w:t>
      </w:r>
    </w:p>
    <w:p w14:paraId="61A40C59" w14:textId="77777777" w:rsidR="005D2D89" w:rsidRDefault="005D2D89" w:rsidP="007238E2">
      <w:pPr>
        <w:pStyle w:val="Default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Součástí DSPS bude rovněž soupis movitého majetku, který je součástí Stavby, členěný dle kusů s vyznačenými cenami a rozúčtování dle platných právních norem (v současné době dle Pokynu GFŘ č. D22 k jednotnému postupu při uplatňování některých ustanovení zákona č. </w:t>
      </w:r>
      <w:r w:rsidRPr="005D2D89">
        <w:rPr>
          <w:sz w:val="22"/>
          <w:szCs w:val="22"/>
        </w:rPr>
        <w:t>586/1992 Sb</w:t>
      </w:r>
      <w:r>
        <w:rPr>
          <w:sz w:val="22"/>
          <w:szCs w:val="22"/>
        </w:rPr>
        <w:t xml:space="preserve">., o daních z </w:t>
      </w:r>
      <w:r>
        <w:rPr>
          <w:sz w:val="22"/>
          <w:szCs w:val="22"/>
        </w:rPr>
        <w:lastRenderedPageBreak/>
        <w:t xml:space="preserve">příjmu, ve znění pozdějších předpisů). Součástí DSPS budou rovněž i veškeré návody a manuály na obsluhu a údržbu. </w:t>
      </w:r>
    </w:p>
    <w:p w14:paraId="6D7AAB44" w14:textId="2D8C4733" w:rsidR="005D2D89" w:rsidRDefault="005D2D89" w:rsidP="002E39D5">
      <w:pPr>
        <w:pStyle w:val="Default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Dokumentace skutečného provedení Stavby bude zpracována i v systému BIM (</w:t>
      </w:r>
      <w:proofErr w:type="spellStart"/>
      <w:r>
        <w:rPr>
          <w:sz w:val="22"/>
          <w:szCs w:val="22"/>
        </w:rPr>
        <w:t>Building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Information</w:t>
      </w:r>
      <w:proofErr w:type="spellEnd"/>
      <w:r>
        <w:rPr>
          <w:sz w:val="22"/>
          <w:szCs w:val="22"/>
        </w:rPr>
        <w:t xml:space="preserve"> Model) za použití nástrojů informačního modelování staveb.</w:t>
      </w:r>
    </w:p>
    <w:p w14:paraId="16092FFD" w14:textId="77777777" w:rsidR="005D2D89" w:rsidRDefault="005D2D89" w:rsidP="002E39D5">
      <w:pPr>
        <w:pStyle w:val="Default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Dokumentace předávaná s dokončenou Stavbou musí být využitelná jako podklad pro BIM správu budovy během jejího provozu, pro facility management. </w:t>
      </w:r>
    </w:p>
    <w:p w14:paraId="7982C01E" w14:textId="77777777" w:rsidR="005D2D89" w:rsidRDefault="005D2D89" w:rsidP="002E39D5">
      <w:pPr>
        <w:pStyle w:val="Default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Zhotovitel musí připravit a aktualizovat kompletní sadu záznamů „skutečného provedení“ Díla zobrazující přesné skutečné umístění, velikosti a podrobnosti prací tak, jak byly provedeny. Tyto záznamy musí být uchovávány na Staveništi. Dvě kopie musí být dodány Správci stavby před zahájením Přejímacích zkoušek. </w:t>
      </w:r>
    </w:p>
    <w:p w14:paraId="28113C7B" w14:textId="77777777" w:rsidR="005D2D89" w:rsidRDefault="005D2D89" w:rsidP="002E39D5">
      <w:pPr>
        <w:pStyle w:val="Default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Kromě toho musí Zhotovitel dodat Správci stavby výkresy skutečného provedení Díla zobrazující celé Dílo tak, jak bylo provedeno a předložit je Správci stavby k posouzení. Zhotovitel musí získat souhlas Správce stavby, co se týče jejich velikosti, systému souřadnic a jiných relevantních podrobností. </w:t>
      </w:r>
    </w:p>
    <w:p w14:paraId="43C34AAF" w14:textId="77777777" w:rsidR="005D2D89" w:rsidRDefault="005D2D89" w:rsidP="002E39D5">
      <w:pPr>
        <w:spacing w:after="0" w:line="240" w:lineRule="auto"/>
        <w:ind w:left="709" w:hanging="709"/>
        <w:jc w:val="both"/>
      </w:pPr>
      <w:r>
        <w:t>Před vydáním jakéhokoli Potvrzení o převzetí musí Zhotovitel dodat Správci stavby specifikovaný počet</w:t>
      </w:r>
    </w:p>
    <w:p w14:paraId="5AB370BA" w14:textId="77777777" w:rsidR="005D2D89" w:rsidRDefault="005D2D89" w:rsidP="002E39D5">
      <w:pPr>
        <w:spacing w:after="0" w:line="240" w:lineRule="auto"/>
        <w:ind w:left="709" w:hanging="709"/>
        <w:jc w:val="both"/>
      </w:pPr>
      <w:r>
        <w:t xml:space="preserve">a druh kopií relevantních výkresů skutečného provedení v souladu s Požadavky objednatele. </w:t>
      </w:r>
    </w:p>
    <w:p w14:paraId="4EF2B339" w14:textId="1E841E1C" w:rsidR="006A79AA" w:rsidRDefault="005D2D89" w:rsidP="00EA16FC">
      <w:pPr>
        <w:spacing w:after="120" w:line="240" w:lineRule="auto"/>
        <w:jc w:val="both"/>
      </w:pPr>
      <w:r>
        <w:t>Dílo nesmí být považováno za dokončené pro účely převzetí, dokud Správce stavby tyto dokumenty</w:t>
      </w:r>
      <w:r w:rsidR="002E39D5">
        <w:t xml:space="preserve"> neobdržel</w:t>
      </w:r>
      <w:r>
        <w:t>.</w:t>
      </w:r>
    </w:p>
    <w:p w14:paraId="4D83D34A" w14:textId="049E8CF8" w:rsidR="00EA16FC" w:rsidRDefault="00EA16FC" w:rsidP="00EA16FC">
      <w:pPr>
        <w:spacing w:after="120" w:line="240" w:lineRule="auto"/>
        <w:jc w:val="both"/>
      </w:pPr>
    </w:p>
    <w:p w14:paraId="5192AE7B" w14:textId="5E8B717C" w:rsidR="00EA16FC" w:rsidRPr="00D87E4D" w:rsidRDefault="00EA16FC" w:rsidP="00D87E4D">
      <w:pPr>
        <w:pStyle w:val="Nadpis1"/>
        <w:spacing w:before="120" w:after="160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bookmarkStart w:id="7" w:name="_Toc122524265"/>
      <w:r w:rsidRPr="00D87E4D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TECHNICKÉ STANDARDY, NORMY A VYHLÁŠKY</w:t>
      </w:r>
      <w:bookmarkEnd w:id="7"/>
    </w:p>
    <w:p w14:paraId="268D9B35" w14:textId="354A48AF" w:rsidR="00EA16FC" w:rsidRDefault="00B2159C" w:rsidP="00B2159C">
      <w:pPr>
        <w:spacing w:after="120" w:line="240" w:lineRule="auto"/>
        <w:ind w:left="708" w:hanging="708"/>
        <w:jc w:val="both"/>
        <w:rPr>
          <w:b/>
          <w:bCs/>
        </w:rPr>
      </w:pPr>
      <w:r w:rsidRPr="00DD21FF">
        <w:rPr>
          <w:b/>
          <w:bCs/>
        </w:rPr>
        <w:t>•</w:t>
      </w:r>
      <w:r>
        <w:rPr>
          <w:b/>
          <w:bCs/>
        </w:rPr>
        <w:tab/>
      </w:r>
      <w:r w:rsidRPr="00B2159C">
        <w:t>obecně závazné právní předpisy České republiky a harmonizovanými evropskými normami, pokud takové normy existují. Pokud takové normy neexistují, je třeba použít ustanovení českých technických norem a technických specifikací obsažených ve veřejně přístupných dokumentech uplatňovaných běžně v odborné technické praxi</w:t>
      </w:r>
      <w:r>
        <w:t>;</w:t>
      </w:r>
    </w:p>
    <w:p w14:paraId="7701E10D" w14:textId="47FA7702" w:rsidR="00B2159C" w:rsidRDefault="00B2159C" w:rsidP="00B2159C">
      <w:pPr>
        <w:spacing w:after="120" w:line="240" w:lineRule="auto"/>
        <w:ind w:left="709" w:hanging="709"/>
        <w:jc w:val="both"/>
      </w:pPr>
      <w:r w:rsidRPr="00DD21FF">
        <w:rPr>
          <w:b/>
          <w:bCs/>
        </w:rPr>
        <w:t>•</w:t>
      </w:r>
      <w:r>
        <w:rPr>
          <w:b/>
          <w:bCs/>
        </w:rPr>
        <w:tab/>
      </w:r>
      <w:r w:rsidRPr="00B2159C">
        <w:t>veškeré příslušné stavební, technické a jiné ČSN normy, případně EURO normy (EC, ISO). V případě rozporu mezi ČSN a EC či ISO se použijí normy zajišťující vyšší standard kvality předmětu plnění;</w:t>
      </w:r>
    </w:p>
    <w:p w14:paraId="6EB45354" w14:textId="77777777" w:rsidR="00B2159C" w:rsidRDefault="00B2159C" w:rsidP="00B2159C">
      <w:pPr>
        <w:spacing w:after="120" w:line="240" w:lineRule="auto"/>
        <w:ind w:left="709" w:hanging="709"/>
        <w:jc w:val="both"/>
      </w:pPr>
    </w:p>
    <w:p w14:paraId="20D56558" w14:textId="2F371D72" w:rsidR="00B2159C" w:rsidRPr="00D87E4D" w:rsidRDefault="00B2159C" w:rsidP="00D87E4D">
      <w:pPr>
        <w:pStyle w:val="Nadpis1"/>
        <w:spacing w:before="120" w:after="160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bookmarkStart w:id="8" w:name="_Toc122524266"/>
      <w:r w:rsidRPr="00D87E4D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KONTROLNÍ DNY</w:t>
      </w:r>
      <w:bookmarkEnd w:id="8"/>
    </w:p>
    <w:p w14:paraId="34A8BBDC" w14:textId="77C67609" w:rsidR="00B2159C" w:rsidRDefault="00B2159C" w:rsidP="00B2159C">
      <w:pPr>
        <w:spacing w:after="120" w:line="240" w:lineRule="auto"/>
        <w:jc w:val="both"/>
      </w:pPr>
      <w:r>
        <w:t>Pro účely kontroly průběhu provádění Díla organizuje Správce stavby pravidelné kontrolní dny v termínech nezbytných pro řádné provádění kontroly za účasti Objednatele, Správce stavby a Zhotovitele, přičemž za Zhotovitele bude vždy přítomen min. Manažer akce (Zástupce zhotovitele) a Manažer projektu (ve fázi zhotovení dokumentací) a Manažer stavby (ve fázi realizace stavby)</w:t>
      </w:r>
      <w:r w:rsidR="003B30E8">
        <w:t xml:space="preserve"> a na výzvu Správce stavby další členové týmu Zhotovitele, autorský dozor projektanta, Podzhotovitelé a další osoby</w:t>
      </w:r>
      <w:r>
        <w:t>. Kontrolních dnů se dále účastní odborně kvalifikované osoby dle projednávané problematiky (za odborné zastoupení odpovídá Manažer akce).</w:t>
      </w:r>
    </w:p>
    <w:p w14:paraId="483BC2B5" w14:textId="77777777" w:rsidR="00B2159C" w:rsidRDefault="00B2159C" w:rsidP="00B2159C">
      <w:pPr>
        <w:spacing w:after="120" w:line="240" w:lineRule="auto"/>
        <w:jc w:val="both"/>
      </w:pPr>
      <w:r>
        <w:t>Správce stavby pořizuje z kontrolního dne písemný zápis, jehož kopii či elektronický záznam předá Objednateli i Zhotoviteli a ostatním osobám zúčastněným na kontrolním dni.</w:t>
      </w:r>
    </w:p>
    <w:p w14:paraId="37A98726" w14:textId="3BCAA218" w:rsidR="00B2159C" w:rsidRDefault="00B2159C" w:rsidP="00B2159C">
      <w:pPr>
        <w:spacing w:after="120" w:line="240" w:lineRule="auto"/>
        <w:jc w:val="both"/>
      </w:pPr>
      <w:r>
        <w:t xml:space="preserve">Kontrolní dny ve fázi zhotovení dokumentací se konají s frekvencí dle potřeby min. jedenkrát za čtrnáct dnů v prostorách Zhotovitele. Zhotovitel zajistí potřebné zázemí pro jejich </w:t>
      </w:r>
      <w:proofErr w:type="gramStart"/>
      <w:r>
        <w:t>konání - zasedací</w:t>
      </w:r>
      <w:proofErr w:type="gramEnd"/>
      <w:r>
        <w:t xml:space="preserve"> místnost vybavená kancelářským nábytkem pro společné jednání min. </w:t>
      </w:r>
      <w:r w:rsidR="00652C70">
        <w:rPr>
          <w:highlight w:val="yellow"/>
        </w:rPr>
        <w:t>14</w:t>
      </w:r>
      <w:r>
        <w:t xml:space="preserve"> osob včetně bílé magnetické tabule (min. 90 x 120 cm, popisovače) a projektoru k PC.</w:t>
      </w:r>
    </w:p>
    <w:p w14:paraId="70715C9A" w14:textId="14A69883" w:rsidR="00B2159C" w:rsidRDefault="00B2159C" w:rsidP="00B2159C">
      <w:pPr>
        <w:spacing w:after="120" w:line="240" w:lineRule="auto"/>
        <w:jc w:val="both"/>
      </w:pPr>
      <w:r>
        <w:t>Kontrolní dny ve fázi realizace stavby se konají nejméně jedenkrát za týden na Staveništi. Zhotovitel zajistí potřebné zázemí pro jejich konání – specifikace uvedena ve Zvláštních podmínkách.</w:t>
      </w:r>
    </w:p>
    <w:p w14:paraId="5635A557" w14:textId="6314ECF2" w:rsidR="00BA18F8" w:rsidRDefault="00BA18F8" w:rsidP="00B2159C">
      <w:pPr>
        <w:spacing w:after="120" w:line="240" w:lineRule="auto"/>
        <w:jc w:val="both"/>
      </w:pPr>
    </w:p>
    <w:p w14:paraId="34D2E0CC" w14:textId="5F0B4C96" w:rsidR="00BA18F8" w:rsidRPr="00D87E4D" w:rsidRDefault="00BA18F8" w:rsidP="00D87E4D">
      <w:pPr>
        <w:pStyle w:val="Nadpis1"/>
        <w:spacing w:before="120" w:after="160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bookmarkStart w:id="9" w:name="_Toc122524267"/>
      <w:r w:rsidRPr="00D87E4D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PROVOZNÍ ŘÁDY – OBJEKTU A PROVOZNÍCH CELKŮ, PŘÍRUČKY PRO PROVOZ A ÚDRŽBU</w:t>
      </w:r>
      <w:bookmarkEnd w:id="9"/>
    </w:p>
    <w:p w14:paraId="4F85F739" w14:textId="775D034B" w:rsidR="00BA18F8" w:rsidRDefault="00BA18F8" w:rsidP="00B2159C">
      <w:pPr>
        <w:spacing w:after="120" w:line="240" w:lineRule="auto"/>
        <w:jc w:val="both"/>
      </w:pPr>
      <w:r>
        <w:t>Požadavkem Objednatele je zpracování provozních řádů (návod</w:t>
      </w:r>
      <w:r w:rsidR="0082467C">
        <w:t>ů</w:t>
      </w:r>
      <w:r>
        <w:t xml:space="preserve"> na obsluh</w:t>
      </w:r>
      <w:r w:rsidR="0082467C">
        <w:t>u</w:t>
      </w:r>
      <w:r>
        <w:t>) dle níže uvedené klasifikace. Provozní předpisy a provozní instrukce Dokumentace budou jak v části popisné, tak manipulační.</w:t>
      </w:r>
    </w:p>
    <w:p w14:paraId="55A12050" w14:textId="1F3285C1" w:rsidR="00BA18F8" w:rsidRPr="00BA18F8" w:rsidRDefault="00BA18F8" w:rsidP="00B2159C">
      <w:pPr>
        <w:spacing w:after="120" w:line="240" w:lineRule="auto"/>
        <w:jc w:val="both"/>
      </w:pPr>
      <w:r w:rsidRPr="00DD21FF">
        <w:rPr>
          <w:b/>
          <w:bCs/>
        </w:rPr>
        <w:t>•</w:t>
      </w:r>
      <w:r>
        <w:rPr>
          <w:b/>
          <w:bCs/>
        </w:rPr>
        <w:tab/>
      </w:r>
      <w:r w:rsidRPr="00BA18F8">
        <w:t>Provozní řád objektu a vybraných provozních celků</w:t>
      </w:r>
    </w:p>
    <w:p w14:paraId="71F7D8BF" w14:textId="2B242483" w:rsidR="00BA18F8" w:rsidRDefault="00BA18F8" w:rsidP="00B2159C">
      <w:pPr>
        <w:spacing w:after="120" w:line="240" w:lineRule="auto"/>
        <w:jc w:val="both"/>
      </w:pPr>
      <w:r w:rsidRPr="00DD21FF">
        <w:rPr>
          <w:b/>
          <w:bCs/>
        </w:rPr>
        <w:t>•</w:t>
      </w:r>
      <w:r>
        <w:rPr>
          <w:b/>
          <w:bCs/>
        </w:rPr>
        <w:tab/>
      </w:r>
      <w:r w:rsidRPr="00BA18F8">
        <w:t>Provozní řád pro obsluhu technologických zařízení a technických zařízení</w:t>
      </w:r>
    </w:p>
    <w:p w14:paraId="249992BA" w14:textId="329EBAF2" w:rsidR="00BA18F8" w:rsidRPr="00BA18F8" w:rsidRDefault="00BA18F8" w:rsidP="00B2159C">
      <w:pPr>
        <w:spacing w:after="120" w:line="240" w:lineRule="auto"/>
        <w:jc w:val="both"/>
      </w:pPr>
      <w:r>
        <w:rPr>
          <w:b/>
          <w:bCs/>
        </w:rPr>
        <w:t>Provozní řád objektu a vybraných provozních celků</w:t>
      </w:r>
    </w:p>
    <w:p w14:paraId="7C59E84B" w14:textId="5DE4692C" w:rsidR="00B2159C" w:rsidRDefault="009A763E" w:rsidP="009A763E">
      <w:pPr>
        <w:spacing w:after="120" w:line="240" w:lineRule="auto"/>
        <w:jc w:val="both"/>
      </w:pPr>
      <w:r w:rsidRPr="009A763E">
        <w:t xml:space="preserve">Provozní předpisy pro celou Stavbu zpracuje Zhotovitel tak, aby umožnily obsluze bezpečné vedení provozu a zároveň musí obsluze poskytnout dostatečné informace o tom, jak si počínat při </w:t>
      </w:r>
      <w:r w:rsidRPr="0053459E">
        <w:rPr>
          <w:u w:val="single"/>
        </w:rPr>
        <w:t>stavech mimořádných</w:t>
      </w:r>
      <w:r w:rsidRPr="009A763E">
        <w:t xml:space="preserve"> – vznik požáru, vyhlášení evakuace z důvodu bezpečnosti a záplavová situace. Provozní předpisy budou rovněž obsahovat návody, jak provozovat danou technologii co nejhospodárněji.</w:t>
      </w:r>
    </w:p>
    <w:p w14:paraId="51F3CF1F" w14:textId="2F49956C" w:rsidR="009B4208" w:rsidRPr="00D31C12" w:rsidRDefault="009A763E" w:rsidP="009A763E">
      <w:pPr>
        <w:spacing w:after="120" w:line="240" w:lineRule="auto"/>
        <w:jc w:val="both"/>
        <w:rPr>
          <w:b/>
          <w:bCs/>
        </w:rPr>
      </w:pPr>
      <w:r w:rsidRPr="00D31C12">
        <w:rPr>
          <w:b/>
          <w:bCs/>
        </w:rPr>
        <w:t>Osnova provozního řádu musí vycházet z regulovaných požadavků na Stavby vymezených nařízením vlády č</w:t>
      </w:r>
      <w:r w:rsidRPr="009F3536">
        <w:t xml:space="preserve">. </w:t>
      </w:r>
      <w:r w:rsidRPr="009F3536">
        <w:rPr>
          <w:rStyle w:val="Siln"/>
        </w:rPr>
        <w:t>215/2016 Sb</w:t>
      </w:r>
      <w:r w:rsidR="009B4208" w:rsidRPr="009F3536">
        <w:rPr>
          <w:rStyle w:val="Siln"/>
        </w:rPr>
        <w:t>.</w:t>
      </w:r>
      <w:r w:rsidR="009B4208" w:rsidRPr="009F3536">
        <w:rPr>
          <w:rStyle w:val="h1a"/>
        </w:rPr>
        <w:t>,</w:t>
      </w:r>
      <w:r w:rsidRPr="00D31C12">
        <w:rPr>
          <w:rStyle w:val="h1a"/>
          <w:b/>
          <w:bCs/>
        </w:rPr>
        <w:t xml:space="preserve"> kterým se stanoví technické požadavky na vybrané stavební výrobky, ve znění nařízení vlády č. 312/2005 Sb</w:t>
      </w:r>
      <w:r w:rsidR="009B4208" w:rsidRPr="00D31C12">
        <w:rPr>
          <w:rStyle w:val="h1a"/>
          <w:b/>
          <w:bCs/>
        </w:rPr>
        <w:t>., vyhláška ze dne 30. června 2021, o technických požadavcích na stavby, ve znění pozdějších předpisů</w:t>
      </w:r>
      <w:r w:rsidR="009B4208" w:rsidRPr="00D31C12">
        <w:rPr>
          <w:b/>
          <w:bCs/>
        </w:rPr>
        <w:t xml:space="preserve">, </w:t>
      </w:r>
      <w:r w:rsidRPr="00D31C12">
        <w:rPr>
          <w:b/>
          <w:bCs/>
        </w:rPr>
        <w:t xml:space="preserve">o technických požadavcích na Stavby. </w:t>
      </w:r>
    </w:p>
    <w:p w14:paraId="5122CAEB" w14:textId="19879603" w:rsidR="00B2159C" w:rsidRPr="00EA16FC" w:rsidRDefault="009A763E" w:rsidP="009A763E">
      <w:pPr>
        <w:spacing w:after="120" w:line="240" w:lineRule="auto"/>
        <w:jc w:val="both"/>
      </w:pPr>
      <w:r w:rsidRPr="009A763E">
        <w:t>Tyto regulované požadavky jsou uvedeny v</w:t>
      </w:r>
      <w:r w:rsidR="0053088A">
        <w:t> </w:t>
      </w:r>
      <w:r w:rsidR="00200DFB">
        <w:t>T</w:t>
      </w:r>
      <w:r w:rsidRPr="009A763E">
        <w:t>abulce</w:t>
      </w:r>
      <w:r w:rsidR="0053088A">
        <w:t xml:space="preserve"> č.1</w:t>
      </w:r>
      <w:r w:rsidRPr="009A763E">
        <w:t xml:space="preserve"> níže.</w:t>
      </w:r>
    </w:p>
    <w:p w14:paraId="3370A953" w14:textId="73FD4674" w:rsidR="00FB207D" w:rsidRDefault="00FB207D" w:rsidP="00FB207D">
      <w:pPr>
        <w:spacing w:after="0" w:line="240" w:lineRule="auto"/>
        <w:jc w:val="both"/>
        <w:rPr>
          <w:b/>
          <w:bCs/>
        </w:rPr>
      </w:pPr>
    </w:p>
    <w:p w14:paraId="5684C015" w14:textId="664B4400" w:rsidR="00200DFB" w:rsidRDefault="00200DFB" w:rsidP="00200DFB">
      <w:pPr>
        <w:spacing w:after="120" w:line="240" w:lineRule="auto"/>
        <w:jc w:val="both"/>
        <w:rPr>
          <w:b/>
          <w:bCs/>
        </w:rPr>
      </w:pPr>
      <w:r>
        <w:rPr>
          <w:b/>
          <w:bCs/>
        </w:rPr>
        <w:t>Tabulka č. 1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53088A" w14:paraId="23F89A0A" w14:textId="77777777" w:rsidTr="0053088A">
        <w:tc>
          <w:tcPr>
            <w:tcW w:w="2972" w:type="dxa"/>
          </w:tcPr>
          <w:p w14:paraId="2E299857" w14:textId="3A38E25E" w:rsidR="0053088A" w:rsidRPr="0053088A" w:rsidRDefault="0053088A" w:rsidP="00FB207D">
            <w:pPr>
              <w:jc w:val="both"/>
              <w:rPr>
                <w:sz w:val="20"/>
                <w:szCs w:val="20"/>
              </w:rPr>
            </w:pPr>
            <w:r w:rsidRPr="0053088A">
              <w:rPr>
                <w:sz w:val="20"/>
                <w:szCs w:val="20"/>
              </w:rPr>
              <w:t>Mechanická odolnost a stabilita</w:t>
            </w:r>
          </w:p>
        </w:tc>
        <w:tc>
          <w:tcPr>
            <w:tcW w:w="6090" w:type="dxa"/>
          </w:tcPr>
          <w:p w14:paraId="1E42352B" w14:textId="77777777" w:rsidR="0053088A" w:rsidRPr="003B30E8" w:rsidRDefault="0053088A" w:rsidP="00FB207D">
            <w:pPr>
              <w:jc w:val="both"/>
              <w:rPr>
                <w:sz w:val="20"/>
                <w:szCs w:val="20"/>
              </w:rPr>
            </w:pPr>
            <w:r w:rsidRPr="003B30E8">
              <w:rPr>
                <w:sz w:val="20"/>
                <w:szCs w:val="20"/>
              </w:rPr>
              <w:t>Stavba musí být navržena a postavena takovým způsobem, aby zatížení, o kterých se očekává, že na ni budou působit v průběhu stavění a užívání, neměla za následek poškození či ztrátu stability:</w:t>
            </w:r>
          </w:p>
          <w:p w14:paraId="789F47BB" w14:textId="118FCC0B" w:rsidR="0053088A" w:rsidRPr="003B30E8" w:rsidRDefault="0053088A" w:rsidP="00FB207D">
            <w:pPr>
              <w:jc w:val="both"/>
              <w:rPr>
                <w:sz w:val="20"/>
                <w:szCs w:val="20"/>
              </w:rPr>
            </w:pPr>
            <w:r w:rsidRPr="003B30E8">
              <w:rPr>
                <w:sz w:val="20"/>
                <w:szCs w:val="20"/>
              </w:rPr>
              <w:t xml:space="preserve">a) zřícení celé Stavby nebo její části, </w:t>
            </w:r>
          </w:p>
          <w:p w14:paraId="3A9257A9" w14:textId="77777777" w:rsidR="0053088A" w:rsidRPr="003B30E8" w:rsidRDefault="0053088A" w:rsidP="00FB207D">
            <w:pPr>
              <w:jc w:val="both"/>
              <w:rPr>
                <w:sz w:val="20"/>
                <w:szCs w:val="20"/>
              </w:rPr>
            </w:pPr>
            <w:r w:rsidRPr="003B30E8">
              <w:rPr>
                <w:sz w:val="20"/>
                <w:szCs w:val="20"/>
              </w:rPr>
              <w:t xml:space="preserve">b) větší stupeň nepřípustného přetvoření, </w:t>
            </w:r>
          </w:p>
          <w:p w14:paraId="11575824" w14:textId="77777777" w:rsidR="0053088A" w:rsidRPr="003B30E8" w:rsidRDefault="0053088A" w:rsidP="00FB207D">
            <w:pPr>
              <w:jc w:val="both"/>
              <w:rPr>
                <w:sz w:val="20"/>
                <w:szCs w:val="20"/>
              </w:rPr>
            </w:pPr>
            <w:r w:rsidRPr="003B30E8">
              <w:rPr>
                <w:sz w:val="20"/>
                <w:szCs w:val="20"/>
              </w:rPr>
              <w:t>c) poškození jiných částí Stavby nebo technických zařízení nebo instalovaného vybavení následkem deformace nosné konstrukce,</w:t>
            </w:r>
          </w:p>
          <w:p w14:paraId="0CC6069E" w14:textId="12563C63" w:rsidR="0053088A" w:rsidRPr="003B30E8" w:rsidRDefault="0053088A" w:rsidP="00FB207D">
            <w:pPr>
              <w:jc w:val="both"/>
              <w:rPr>
                <w:sz w:val="20"/>
                <w:szCs w:val="20"/>
              </w:rPr>
            </w:pPr>
            <w:r w:rsidRPr="003B30E8">
              <w:rPr>
                <w:sz w:val="20"/>
                <w:szCs w:val="20"/>
              </w:rPr>
              <w:t>d) poškození událostí v rozsahu neúměrném původní příčině.</w:t>
            </w:r>
          </w:p>
        </w:tc>
      </w:tr>
      <w:tr w:rsidR="00923F70" w14:paraId="0430E563" w14:textId="77777777" w:rsidTr="0053088A">
        <w:tc>
          <w:tcPr>
            <w:tcW w:w="2972" w:type="dxa"/>
          </w:tcPr>
          <w:p w14:paraId="03F1C1FA" w14:textId="48C757FD" w:rsidR="00923F70" w:rsidRPr="00F11E98" w:rsidRDefault="001220B8" w:rsidP="00F11E98">
            <w:pPr>
              <w:jc w:val="both"/>
              <w:rPr>
                <w:sz w:val="20"/>
                <w:szCs w:val="20"/>
              </w:rPr>
            </w:pPr>
            <w:r w:rsidRPr="00CE6D90">
              <w:rPr>
                <w:sz w:val="20"/>
                <w:szCs w:val="20"/>
              </w:rPr>
              <w:t>Úspora energie a ochrana tepla</w:t>
            </w:r>
          </w:p>
        </w:tc>
        <w:tc>
          <w:tcPr>
            <w:tcW w:w="6090" w:type="dxa"/>
          </w:tcPr>
          <w:p w14:paraId="702FDD28" w14:textId="7EF1DE88" w:rsidR="00923F70" w:rsidRPr="003B30E8" w:rsidRDefault="00923F70" w:rsidP="00923F70">
            <w:pPr>
              <w:jc w:val="both"/>
              <w:rPr>
                <w:sz w:val="20"/>
                <w:szCs w:val="20"/>
              </w:rPr>
            </w:pPr>
            <w:r w:rsidRPr="003B30E8">
              <w:rPr>
                <w:sz w:val="20"/>
                <w:szCs w:val="20"/>
              </w:rPr>
              <w:t xml:space="preserve">Stavba musí být </w:t>
            </w:r>
            <w:r w:rsidR="004C1ACD" w:rsidRPr="003B30E8">
              <w:rPr>
                <w:sz w:val="20"/>
                <w:szCs w:val="20"/>
              </w:rPr>
              <w:t xml:space="preserve">v </w:t>
            </w:r>
            <w:r w:rsidRPr="003B30E8">
              <w:rPr>
                <w:sz w:val="20"/>
                <w:szCs w:val="20"/>
              </w:rPr>
              <w:t>pasivním</w:t>
            </w:r>
            <w:r w:rsidRPr="003B30E8">
              <w:t xml:space="preserve"> </w:t>
            </w:r>
            <w:r w:rsidRPr="003B30E8">
              <w:rPr>
                <w:sz w:val="20"/>
                <w:szCs w:val="20"/>
              </w:rPr>
              <w:t xml:space="preserve">energetickém standardu dle definice Pravidel pro žadatele a příjemce podpory v Operačním programu Životní prostředí pro období 2021-2027 v01 účinné od 12.8.2022 Téma: Výstavba nových budov. </w:t>
            </w:r>
          </w:p>
          <w:p w14:paraId="6CAB56E1" w14:textId="6008A281" w:rsidR="00923F70" w:rsidRPr="003B30E8" w:rsidRDefault="00923F70" w:rsidP="00923F70">
            <w:pPr>
              <w:jc w:val="both"/>
              <w:rPr>
                <w:sz w:val="20"/>
                <w:szCs w:val="20"/>
              </w:rPr>
            </w:pPr>
            <w:r w:rsidRPr="003B30E8">
              <w:rPr>
                <w:sz w:val="20"/>
                <w:szCs w:val="20"/>
              </w:rPr>
              <w:t xml:space="preserve">Její zařízení pro </w:t>
            </w:r>
            <w:r w:rsidR="001220B8" w:rsidRPr="003B30E8">
              <w:rPr>
                <w:sz w:val="20"/>
                <w:szCs w:val="20"/>
              </w:rPr>
              <w:t>TZB</w:t>
            </w:r>
            <w:r w:rsidRPr="003B30E8">
              <w:rPr>
                <w:sz w:val="20"/>
                <w:szCs w:val="20"/>
              </w:rPr>
              <w:t xml:space="preserve"> musí být navrženy a</w:t>
            </w:r>
            <w:r w:rsidR="004C1ACD" w:rsidRPr="003B30E8">
              <w:rPr>
                <w:sz w:val="20"/>
                <w:szCs w:val="20"/>
              </w:rPr>
              <w:t> </w:t>
            </w:r>
            <w:r w:rsidRPr="003B30E8">
              <w:rPr>
                <w:sz w:val="20"/>
                <w:szCs w:val="20"/>
              </w:rPr>
              <w:t>postaveny ve vysokém energetickém standardu tak, aby spotřeba energie při provozu byla nízká s ohledem na klimatické podmínky místa a</w:t>
            </w:r>
            <w:r w:rsidR="004C1ACD" w:rsidRPr="003B30E8">
              <w:rPr>
                <w:sz w:val="20"/>
                <w:szCs w:val="20"/>
              </w:rPr>
              <w:t> </w:t>
            </w:r>
            <w:r w:rsidRPr="003B30E8">
              <w:rPr>
                <w:sz w:val="20"/>
                <w:szCs w:val="20"/>
              </w:rPr>
              <w:t>požadavky uživatelů a aby stavba využívala obnovitelné zdroje energií.</w:t>
            </w:r>
          </w:p>
        </w:tc>
      </w:tr>
      <w:tr w:rsidR="0053088A" w14:paraId="00A2D324" w14:textId="77777777" w:rsidTr="0053088A">
        <w:tc>
          <w:tcPr>
            <w:tcW w:w="2972" w:type="dxa"/>
          </w:tcPr>
          <w:p w14:paraId="35E24B14" w14:textId="77777777" w:rsidR="00F11E98" w:rsidRPr="00F11E98" w:rsidRDefault="00F11E98" w:rsidP="00F11E98">
            <w:pPr>
              <w:jc w:val="both"/>
              <w:rPr>
                <w:sz w:val="20"/>
                <w:szCs w:val="20"/>
              </w:rPr>
            </w:pPr>
            <w:r w:rsidRPr="00F11E98">
              <w:rPr>
                <w:sz w:val="20"/>
                <w:szCs w:val="20"/>
              </w:rPr>
              <w:t>Hygiena, ochrana zdraví a</w:t>
            </w:r>
          </w:p>
          <w:p w14:paraId="275A6D8E" w14:textId="456720B9" w:rsidR="0053088A" w:rsidRPr="0053088A" w:rsidRDefault="00F11E98" w:rsidP="00F11E98">
            <w:pPr>
              <w:jc w:val="both"/>
              <w:rPr>
                <w:sz w:val="20"/>
                <w:szCs w:val="20"/>
              </w:rPr>
            </w:pPr>
            <w:r w:rsidRPr="00F11E98">
              <w:rPr>
                <w:sz w:val="20"/>
                <w:szCs w:val="20"/>
              </w:rPr>
              <w:t>životního prostředí</w:t>
            </w:r>
          </w:p>
        </w:tc>
        <w:tc>
          <w:tcPr>
            <w:tcW w:w="6090" w:type="dxa"/>
          </w:tcPr>
          <w:p w14:paraId="60589F22" w14:textId="77777777" w:rsidR="00F11E98" w:rsidRDefault="00F11E98" w:rsidP="00FB207D">
            <w:pPr>
              <w:jc w:val="both"/>
              <w:rPr>
                <w:sz w:val="20"/>
                <w:szCs w:val="20"/>
              </w:rPr>
            </w:pPr>
            <w:r w:rsidRPr="00F11E98">
              <w:rPr>
                <w:sz w:val="20"/>
                <w:szCs w:val="20"/>
              </w:rPr>
              <w:t>Stavba musí být navržena a postavena takovým způsobem, aby neohrožovala hygienu nebo zdraví jejích uživatelů nebo sousedů, především v důsledku:</w:t>
            </w:r>
          </w:p>
          <w:p w14:paraId="41F5922D" w14:textId="77777777" w:rsidR="00F11E98" w:rsidRDefault="00F11E98" w:rsidP="00FB207D">
            <w:pPr>
              <w:jc w:val="both"/>
              <w:rPr>
                <w:sz w:val="20"/>
                <w:szCs w:val="20"/>
              </w:rPr>
            </w:pPr>
            <w:r w:rsidRPr="00F11E98">
              <w:rPr>
                <w:sz w:val="20"/>
                <w:szCs w:val="20"/>
              </w:rPr>
              <w:t>a) uvolňování toxických plynů,</w:t>
            </w:r>
          </w:p>
          <w:p w14:paraId="08ECFF96" w14:textId="77777777" w:rsidR="00F11E98" w:rsidRDefault="00F11E98" w:rsidP="00FB207D">
            <w:pPr>
              <w:jc w:val="both"/>
              <w:rPr>
                <w:sz w:val="20"/>
                <w:szCs w:val="20"/>
              </w:rPr>
            </w:pPr>
            <w:r w:rsidRPr="00F11E98">
              <w:rPr>
                <w:sz w:val="20"/>
                <w:szCs w:val="20"/>
              </w:rPr>
              <w:t>b) přítomnosti nebezpečných částic nebo plynů v ovzduší,</w:t>
            </w:r>
          </w:p>
          <w:p w14:paraId="70318247" w14:textId="77777777" w:rsidR="00F11E98" w:rsidRDefault="00F11E98" w:rsidP="00FB207D">
            <w:pPr>
              <w:jc w:val="both"/>
              <w:rPr>
                <w:sz w:val="20"/>
                <w:szCs w:val="20"/>
              </w:rPr>
            </w:pPr>
            <w:r w:rsidRPr="00F11E98">
              <w:rPr>
                <w:sz w:val="20"/>
                <w:szCs w:val="20"/>
              </w:rPr>
              <w:t xml:space="preserve">c) emise nebezpečného záření, </w:t>
            </w:r>
          </w:p>
          <w:p w14:paraId="033829A1" w14:textId="6A62ED2B" w:rsidR="00F11E98" w:rsidRDefault="00F11E98" w:rsidP="00FB207D">
            <w:pPr>
              <w:jc w:val="both"/>
              <w:rPr>
                <w:sz w:val="20"/>
                <w:szCs w:val="20"/>
              </w:rPr>
            </w:pPr>
            <w:r w:rsidRPr="00F11E98">
              <w:rPr>
                <w:sz w:val="20"/>
                <w:szCs w:val="20"/>
              </w:rPr>
              <w:t>d) znečistění nebo zamoření vody nebo půdy,</w:t>
            </w:r>
          </w:p>
          <w:p w14:paraId="0289B5B0" w14:textId="77777777" w:rsidR="00F11E98" w:rsidRDefault="00F11E98" w:rsidP="00FB207D">
            <w:pPr>
              <w:jc w:val="both"/>
              <w:rPr>
                <w:sz w:val="20"/>
                <w:szCs w:val="20"/>
              </w:rPr>
            </w:pPr>
            <w:r w:rsidRPr="00F11E98">
              <w:rPr>
                <w:sz w:val="20"/>
                <w:szCs w:val="20"/>
              </w:rPr>
              <w:t xml:space="preserve">e) nedostatečného zneškodňování odpadních vod, kouře a tuhých nebo kapalných odpadů, </w:t>
            </w:r>
          </w:p>
          <w:p w14:paraId="5329AB70" w14:textId="75CA3BBE" w:rsidR="0053088A" w:rsidRPr="0053088A" w:rsidRDefault="00F11E98" w:rsidP="00FB207D">
            <w:pPr>
              <w:jc w:val="both"/>
              <w:rPr>
                <w:sz w:val="20"/>
                <w:szCs w:val="20"/>
              </w:rPr>
            </w:pPr>
            <w:r w:rsidRPr="00F11E98">
              <w:rPr>
                <w:sz w:val="20"/>
                <w:szCs w:val="20"/>
              </w:rPr>
              <w:t>f) výskytu vlhkosti v částech Stavby nebo na površích uvnitř Stavby.</w:t>
            </w:r>
          </w:p>
        </w:tc>
      </w:tr>
      <w:tr w:rsidR="0053088A" w14:paraId="5DDF2662" w14:textId="77777777" w:rsidTr="0053088A">
        <w:tc>
          <w:tcPr>
            <w:tcW w:w="2972" w:type="dxa"/>
          </w:tcPr>
          <w:p w14:paraId="018AAB54" w14:textId="3B180F89" w:rsidR="0053088A" w:rsidRPr="0053088A" w:rsidRDefault="00F11E98" w:rsidP="00FB207D">
            <w:pPr>
              <w:jc w:val="both"/>
              <w:rPr>
                <w:sz w:val="20"/>
                <w:szCs w:val="20"/>
              </w:rPr>
            </w:pPr>
            <w:r w:rsidRPr="00F11E98">
              <w:rPr>
                <w:sz w:val="20"/>
                <w:szCs w:val="20"/>
              </w:rPr>
              <w:t>Bezpečnost při užívání</w:t>
            </w:r>
          </w:p>
        </w:tc>
        <w:tc>
          <w:tcPr>
            <w:tcW w:w="6090" w:type="dxa"/>
          </w:tcPr>
          <w:p w14:paraId="3FDB5F2D" w14:textId="0AF03A25" w:rsidR="0053088A" w:rsidRPr="0053088A" w:rsidRDefault="00F11E98" w:rsidP="00FB207D">
            <w:pPr>
              <w:jc w:val="both"/>
              <w:rPr>
                <w:sz w:val="20"/>
                <w:szCs w:val="20"/>
              </w:rPr>
            </w:pPr>
            <w:r w:rsidRPr="00F11E98">
              <w:rPr>
                <w:sz w:val="20"/>
                <w:szCs w:val="20"/>
              </w:rPr>
              <w:t>Stavba musí být navržena a postavena takovým způsobem, aby při jejím užívání nebo provozu nevznikalo nepřijatelné nebezpečí úrazu, například uklouznutím, smykem, pádem, nárazem, popálením, zásahem elektrickým proudem a zraněním výbuchem.</w:t>
            </w:r>
          </w:p>
        </w:tc>
      </w:tr>
      <w:tr w:rsidR="0053088A" w14:paraId="4719525D" w14:textId="77777777" w:rsidTr="0053088A">
        <w:tc>
          <w:tcPr>
            <w:tcW w:w="2972" w:type="dxa"/>
          </w:tcPr>
          <w:p w14:paraId="54D077CF" w14:textId="32B07898" w:rsidR="0053088A" w:rsidRPr="0053088A" w:rsidRDefault="00F11E98" w:rsidP="00FB207D">
            <w:pPr>
              <w:jc w:val="both"/>
              <w:rPr>
                <w:sz w:val="20"/>
                <w:szCs w:val="20"/>
              </w:rPr>
            </w:pPr>
            <w:r w:rsidRPr="00F11E98">
              <w:rPr>
                <w:sz w:val="20"/>
                <w:szCs w:val="20"/>
              </w:rPr>
              <w:lastRenderedPageBreak/>
              <w:t>Požární bezpečnost</w:t>
            </w:r>
          </w:p>
        </w:tc>
        <w:tc>
          <w:tcPr>
            <w:tcW w:w="6090" w:type="dxa"/>
          </w:tcPr>
          <w:p w14:paraId="43B4F190" w14:textId="77777777" w:rsidR="00F11E98" w:rsidRDefault="00F11E98" w:rsidP="00FB207D">
            <w:pPr>
              <w:jc w:val="both"/>
              <w:rPr>
                <w:sz w:val="20"/>
                <w:szCs w:val="20"/>
              </w:rPr>
            </w:pPr>
            <w:r w:rsidRPr="00F11E98">
              <w:rPr>
                <w:sz w:val="20"/>
                <w:szCs w:val="20"/>
              </w:rPr>
              <w:t>Stavba musí být navržena a postavena takovým způsobem, aby v případě požáru:</w:t>
            </w:r>
          </w:p>
          <w:p w14:paraId="25E5AEBF" w14:textId="77777777" w:rsidR="00F11E98" w:rsidRDefault="00F11E98" w:rsidP="00FB207D">
            <w:pPr>
              <w:jc w:val="both"/>
              <w:rPr>
                <w:sz w:val="20"/>
                <w:szCs w:val="20"/>
              </w:rPr>
            </w:pPr>
            <w:r w:rsidRPr="00F11E98">
              <w:rPr>
                <w:sz w:val="20"/>
                <w:szCs w:val="20"/>
              </w:rPr>
              <w:t>a) byla po určitou dobu zachována nosnost a stabilita konstrukce,</w:t>
            </w:r>
          </w:p>
          <w:p w14:paraId="4CF190AD" w14:textId="77777777" w:rsidR="00F11E98" w:rsidRDefault="00F11E98" w:rsidP="00FB207D">
            <w:pPr>
              <w:jc w:val="both"/>
              <w:rPr>
                <w:sz w:val="20"/>
                <w:szCs w:val="20"/>
              </w:rPr>
            </w:pPr>
            <w:r w:rsidRPr="00F11E98">
              <w:rPr>
                <w:sz w:val="20"/>
                <w:szCs w:val="20"/>
              </w:rPr>
              <w:t>b) byl omezen vznik a šíření požáru a kouře ve stavebním objektu,</w:t>
            </w:r>
          </w:p>
          <w:p w14:paraId="1B84D9DC" w14:textId="77777777" w:rsidR="00F11E98" w:rsidRDefault="00F11E98" w:rsidP="00FB207D">
            <w:pPr>
              <w:jc w:val="both"/>
              <w:rPr>
                <w:sz w:val="20"/>
                <w:szCs w:val="20"/>
              </w:rPr>
            </w:pPr>
            <w:r w:rsidRPr="00F11E98">
              <w:rPr>
                <w:sz w:val="20"/>
                <w:szCs w:val="20"/>
              </w:rPr>
              <w:t>c) bylo omezeno šíření požáru na sousední objekty,</w:t>
            </w:r>
          </w:p>
          <w:p w14:paraId="6AC715E9" w14:textId="77777777" w:rsidR="00F11E98" w:rsidRDefault="00F11E98" w:rsidP="00FB207D">
            <w:pPr>
              <w:jc w:val="both"/>
              <w:rPr>
                <w:sz w:val="20"/>
                <w:szCs w:val="20"/>
              </w:rPr>
            </w:pPr>
            <w:r w:rsidRPr="00F11E98">
              <w:rPr>
                <w:sz w:val="20"/>
                <w:szCs w:val="20"/>
              </w:rPr>
              <w:t>d) mohly osoby a zvířata opustit stavbu nebo být zachráněny jiným způsobem,</w:t>
            </w:r>
          </w:p>
          <w:p w14:paraId="5C9123DA" w14:textId="5D38E571" w:rsidR="0053088A" w:rsidRPr="0053088A" w:rsidRDefault="00F11E98" w:rsidP="00FB207D">
            <w:pPr>
              <w:jc w:val="both"/>
              <w:rPr>
                <w:sz w:val="20"/>
                <w:szCs w:val="20"/>
              </w:rPr>
            </w:pPr>
            <w:r w:rsidRPr="00F11E98">
              <w:rPr>
                <w:sz w:val="20"/>
                <w:szCs w:val="20"/>
              </w:rPr>
              <w:t>e) byla brána v úvahu bezpečnost záchranných jednotek.</w:t>
            </w:r>
          </w:p>
        </w:tc>
      </w:tr>
      <w:tr w:rsidR="0053088A" w14:paraId="2ED2CC34" w14:textId="77777777" w:rsidTr="0053088A">
        <w:tc>
          <w:tcPr>
            <w:tcW w:w="2972" w:type="dxa"/>
          </w:tcPr>
          <w:p w14:paraId="31799067" w14:textId="712C59F9" w:rsidR="0053088A" w:rsidRPr="0053088A" w:rsidRDefault="00200DFB" w:rsidP="00FB207D">
            <w:pPr>
              <w:jc w:val="both"/>
              <w:rPr>
                <w:sz w:val="20"/>
                <w:szCs w:val="20"/>
              </w:rPr>
            </w:pPr>
            <w:r w:rsidRPr="00200DFB">
              <w:rPr>
                <w:sz w:val="20"/>
                <w:szCs w:val="20"/>
              </w:rPr>
              <w:t>Ochrana proti hluku</w:t>
            </w:r>
          </w:p>
        </w:tc>
        <w:tc>
          <w:tcPr>
            <w:tcW w:w="6090" w:type="dxa"/>
          </w:tcPr>
          <w:p w14:paraId="1FA5985C" w14:textId="0708B465" w:rsidR="0053088A" w:rsidRPr="0053088A" w:rsidRDefault="00200DFB" w:rsidP="00FB207D">
            <w:pPr>
              <w:jc w:val="both"/>
              <w:rPr>
                <w:sz w:val="20"/>
                <w:szCs w:val="20"/>
              </w:rPr>
            </w:pPr>
            <w:r w:rsidRPr="00200DFB">
              <w:rPr>
                <w:sz w:val="20"/>
                <w:szCs w:val="20"/>
              </w:rPr>
              <w:t>Stavba musí být navržena a postavena takovým způsobem, aby hluk vnímaný obyvateli nebo osobami poblíž Stavby byl udržován na úrovni, která neohrozí jejich zdraví a dovolí jim spát, odpočívat a pracovat v uspokojivých podmínkách</w:t>
            </w:r>
            <w:r>
              <w:rPr>
                <w:sz w:val="20"/>
                <w:szCs w:val="20"/>
              </w:rPr>
              <w:t>.</w:t>
            </w:r>
          </w:p>
        </w:tc>
      </w:tr>
    </w:tbl>
    <w:p w14:paraId="2E4CA10E" w14:textId="77777777" w:rsidR="0053088A" w:rsidRDefault="0053088A" w:rsidP="00FB207D">
      <w:pPr>
        <w:spacing w:after="0" w:line="240" w:lineRule="auto"/>
        <w:jc w:val="both"/>
      </w:pPr>
    </w:p>
    <w:p w14:paraId="031AA218" w14:textId="3B95E742" w:rsidR="00BD4277" w:rsidRDefault="00200DFB" w:rsidP="009D1881">
      <w:pPr>
        <w:spacing w:after="120" w:line="240" w:lineRule="auto"/>
        <w:jc w:val="both"/>
      </w:pPr>
      <w:r w:rsidRPr="00200DFB">
        <w:t xml:space="preserve">Obsah provozního řádu </w:t>
      </w:r>
      <w:r>
        <w:t xml:space="preserve">(popsán v Tabulce č. 2) </w:t>
      </w:r>
      <w:r w:rsidRPr="00200DFB">
        <w:t xml:space="preserve">bude </w:t>
      </w:r>
      <w:r w:rsidRPr="00D31C12">
        <w:rPr>
          <w:u w:val="single"/>
        </w:rPr>
        <w:t>obsahovat následující kritéria</w:t>
      </w:r>
      <w:r w:rsidRPr="00200DFB">
        <w:t xml:space="preserve"> a současně musí reflektovat způsob užívaní uživateli a Provozovatelem budovy.</w:t>
      </w:r>
      <w:r>
        <w:t xml:space="preserve"> </w:t>
      </w:r>
    </w:p>
    <w:p w14:paraId="3AC40EC3" w14:textId="0A1A571D" w:rsidR="00200DFB" w:rsidRDefault="00200DFB" w:rsidP="00200DFB">
      <w:pPr>
        <w:spacing w:after="120" w:line="240" w:lineRule="auto"/>
        <w:jc w:val="both"/>
        <w:rPr>
          <w:b/>
          <w:bCs/>
        </w:rPr>
      </w:pPr>
      <w:r>
        <w:rPr>
          <w:b/>
          <w:bCs/>
        </w:rPr>
        <w:t>Tabulka č. 2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200DFB" w14:paraId="1E540E78" w14:textId="77777777" w:rsidTr="00200DFB">
        <w:tc>
          <w:tcPr>
            <w:tcW w:w="2972" w:type="dxa"/>
          </w:tcPr>
          <w:p w14:paraId="6E660587" w14:textId="5980891B" w:rsidR="00200DFB" w:rsidRPr="00200DFB" w:rsidRDefault="005524C8" w:rsidP="009671DB">
            <w:pPr>
              <w:jc w:val="both"/>
              <w:rPr>
                <w:sz w:val="20"/>
                <w:szCs w:val="20"/>
              </w:rPr>
            </w:pPr>
            <w:r w:rsidRPr="005524C8">
              <w:rPr>
                <w:sz w:val="20"/>
                <w:szCs w:val="20"/>
              </w:rPr>
              <w:t>Účel užívání Stavby</w:t>
            </w:r>
          </w:p>
        </w:tc>
        <w:tc>
          <w:tcPr>
            <w:tcW w:w="6090" w:type="dxa"/>
          </w:tcPr>
          <w:p w14:paraId="5AEF0307" w14:textId="0B6EFDA6" w:rsidR="00200DFB" w:rsidRPr="005524C8" w:rsidRDefault="005524C8" w:rsidP="005524C8">
            <w:pPr>
              <w:pStyle w:val="Default"/>
              <w:jc w:val="both"/>
              <w:rPr>
                <w:sz w:val="20"/>
                <w:szCs w:val="20"/>
              </w:rPr>
            </w:pPr>
            <w:r w:rsidRPr="005524C8">
              <w:rPr>
                <w:i/>
                <w:iCs/>
                <w:sz w:val="20"/>
                <w:szCs w:val="20"/>
              </w:rPr>
              <w:t xml:space="preserve">Zde je popsáno, k čemu přesně se bude navržený objekt užívat (veřejný objekt) </w:t>
            </w:r>
          </w:p>
        </w:tc>
      </w:tr>
      <w:tr w:rsidR="00200DFB" w14:paraId="6B832CBE" w14:textId="77777777" w:rsidTr="00200DFB">
        <w:tc>
          <w:tcPr>
            <w:tcW w:w="2972" w:type="dxa"/>
          </w:tcPr>
          <w:p w14:paraId="19BBCCCA" w14:textId="3ABA6F23" w:rsidR="00200DFB" w:rsidRPr="00200DFB" w:rsidRDefault="005524C8" w:rsidP="005524C8">
            <w:pPr>
              <w:rPr>
                <w:sz w:val="20"/>
                <w:szCs w:val="20"/>
              </w:rPr>
            </w:pPr>
            <w:r w:rsidRPr="005524C8">
              <w:rPr>
                <w:sz w:val="20"/>
                <w:szCs w:val="20"/>
              </w:rPr>
              <w:t>Členění objektu na funkční díly a jejich stavebně technické charakteristiky</w:t>
            </w:r>
          </w:p>
        </w:tc>
        <w:tc>
          <w:tcPr>
            <w:tcW w:w="6090" w:type="dxa"/>
          </w:tcPr>
          <w:p w14:paraId="54AC27E4" w14:textId="6B6A1378" w:rsidR="00200DFB" w:rsidRPr="005524C8" w:rsidRDefault="005524C8" w:rsidP="009671DB">
            <w:pPr>
              <w:jc w:val="both"/>
              <w:rPr>
                <w:i/>
                <w:iCs/>
                <w:sz w:val="20"/>
                <w:szCs w:val="20"/>
              </w:rPr>
            </w:pPr>
            <w:r w:rsidRPr="005524C8">
              <w:rPr>
                <w:i/>
                <w:iCs/>
                <w:sz w:val="20"/>
                <w:szCs w:val="20"/>
              </w:rPr>
              <w:t>Popisuje, jakým způsobem je objekt členěn z provozního a konstrukčního hlediska</w:t>
            </w:r>
          </w:p>
        </w:tc>
      </w:tr>
      <w:tr w:rsidR="00200DFB" w14:paraId="3A4E69E7" w14:textId="77777777" w:rsidTr="00200DFB">
        <w:tc>
          <w:tcPr>
            <w:tcW w:w="2972" w:type="dxa"/>
          </w:tcPr>
          <w:p w14:paraId="225869D7" w14:textId="375C75C3" w:rsidR="00200DFB" w:rsidRPr="00200DFB" w:rsidRDefault="00E968A5" w:rsidP="009671DB">
            <w:pPr>
              <w:jc w:val="both"/>
              <w:rPr>
                <w:sz w:val="20"/>
                <w:szCs w:val="20"/>
              </w:rPr>
            </w:pPr>
            <w:r w:rsidRPr="00E968A5">
              <w:rPr>
                <w:sz w:val="20"/>
                <w:szCs w:val="20"/>
              </w:rPr>
              <w:t>Pravidla omezení směřující k zachování základních technických požadavků na Stavby pro jednotlivé funkční díly Stavby</w:t>
            </w:r>
          </w:p>
        </w:tc>
        <w:tc>
          <w:tcPr>
            <w:tcW w:w="6090" w:type="dxa"/>
          </w:tcPr>
          <w:p w14:paraId="34E1177A" w14:textId="37BF9E79" w:rsidR="00200DFB" w:rsidRPr="00E968A5" w:rsidRDefault="00E968A5" w:rsidP="009671DB">
            <w:pPr>
              <w:jc w:val="both"/>
              <w:rPr>
                <w:i/>
                <w:iCs/>
                <w:sz w:val="20"/>
                <w:szCs w:val="20"/>
              </w:rPr>
            </w:pPr>
            <w:r w:rsidRPr="00E968A5">
              <w:rPr>
                <w:i/>
                <w:iCs/>
                <w:sz w:val="20"/>
                <w:szCs w:val="20"/>
              </w:rPr>
              <w:t xml:space="preserve">Tento požadavek vychází z regulovaných požadavků na Stavby vymezených nařízením vlády č. </w:t>
            </w:r>
            <w:r>
              <w:rPr>
                <w:i/>
                <w:iCs/>
                <w:sz w:val="20"/>
                <w:szCs w:val="20"/>
              </w:rPr>
              <w:t xml:space="preserve">215/216 </w:t>
            </w:r>
            <w:r w:rsidR="007F5FE0">
              <w:rPr>
                <w:i/>
                <w:iCs/>
                <w:sz w:val="20"/>
                <w:szCs w:val="20"/>
              </w:rPr>
              <w:t>Sb.</w:t>
            </w:r>
            <w:r w:rsidRPr="00E968A5">
              <w:rPr>
                <w:i/>
                <w:iCs/>
                <w:sz w:val="20"/>
                <w:szCs w:val="20"/>
              </w:rPr>
              <w:t>, ve znění pozdějších předpisů</w:t>
            </w:r>
            <w:r>
              <w:rPr>
                <w:i/>
                <w:iCs/>
                <w:sz w:val="20"/>
                <w:szCs w:val="20"/>
              </w:rPr>
              <w:t>.</w:t>
            </w:r>
          </w:p>
        </w:tc>
      </w:tr>
      <w:tr w:rsidR="00200DFB" w14:paraId="10AC314B" w14:textId="77777777" w:rsidTr="00200DFB">
        <w:tc>
          <w:tcPr>
            <w:tcW w:w="2972" w:type="dxa"/>
          </w:tcPr>
          <w:p w14:paraId="6D41A0CD" w14:textId="2B7475B1" w:rsidR="00200DFB" w:rsidRPr="00200DFB" w:rsidRDefault="004148B7" w:rsidP="009671DB">
            <w:pPr>
              <w:jc w:val="both"/>
              <w:rPr>
                <w:sz w:val="20"/>
                <w:szCs w:val="20"/>
              </w:rPr>
            </w:pPr>
            <w:r w:rsidRPr="004148B7">
              <w:rPr>
                <w:sz w:val="20"/>
                <w:szCs w:val="20"/>
              </w:rPr>
              <w:t>Standardní (resp. prognózovaná) technická životnost funkčních dílů, jejich konstrukcí a součástí</w:t>
            </w:r>
          </w:p>
        </w:tc>
        <w:tc>
          <w:tcPr>
            <w:tcW w:w="6090" w:type="dxa"/>
          </w:tcPr>
          <w:p w14:paraId="09C2C92B" w14:textId="14D5D6C9" w:rsidR="00200DFB" w:rsidRPr="004148B7" w:rsidRDefault="004148B7" w:rsidP="009671DB">
            <w:pPr>
              <w:jc w:val="both"/>
              <w:rPr>
                <w:i/>
                <w:iCs/>
                <w:sz w:val="20"/>
                <w:szCs w:val="20"/>
              </w:rPr>
            </w:pPr>
            <w:r w:rsidRPr="004148B7">
              <w:rPr>
                <w:i/>
                <w:iCs/>
                <w:sz w:val="20"/>
                <w:szCs w:val="20"/>
              </w:rPr>
              <w:t>Vychází z predikované životnosti jednotlivých konstrukčních prvků.</w:t>
            </w:r>
          </w:p>
        </w:tc>
      </w:tr>
      <w:tr w:rsidR="00200DFB" w14:paraId="45A6A98E" w14:textId="77777777" w:rsidTr="00200DFB">
        <w:tc>
          <w:tcPr>
            <w:tcW w:w="2972" w:type="dxa"/>
          </w:tcPr>
          <w:p w14:paraId="38EBC657" w14:textId="55549FE8" w:rsidR="00200DFB" w:rsidRPr="00200DFB" w:rsidRDefault="004148B7" w:rsidP="009671DB">
            <w:pPr>
              <w:jc w:val="both"/>
              <w:rPr>
                <w:sz w:val="20"/>
                <w:szCs w:val="20"/>
              </w:rPr>
            </w:pPr>
            <w:r w:rsidRPr="004148B7">
              <w:rPr>
                <w:sz w:val="20"/>
                <w:szCs w:val="20"/>
              </w:rPr>
              <w:t>Věcné a časové požadavky na základní průběžnou údržbu</w:t>
            </w:r>
          </w:p>
        </w:tc>
        <w:tc>
          <w:tcPr>
            <w:tcW w:w="6090" w:type="dxa"/>
          </w:tcPr>
          <w:p w14:paraId="4824C502" w14:textId="2DD32C71" w:rsidR="00200DFB" w:rsidRPr="004148B7" w:rsidRDefault="004148B7" w:rsidP="009671DB">
            <w:pPr>
              <w:jc w:val="both"/>
              <w:rPr>
                <w:i/>
                <w:iCs/>
                <w:sz w:val="20"/>
                <w:szCs w:val="20"/>
              </w:rPr>
            </w:pPr>
            <w:r w:rsidRPr="004148B7">
              <w:rPr>
                <w:i/>
                <w:iCs/>
                <w:sz w:val="20"/>
                <w:szCs w:val="20"/>
              </w:rPr>
              <w:t>Stanovuje způsob údržby a její časový plán.</w:t>
            </w:r>
          </w:p>
        </w:tc>
      </w:tr>
      <w:tr w:rsidR="00200DFB" w14:paraId="219C8384" w14:textId="77777777" w:rsidTr="00200DFB">
        <w:tc>
          <w:tcPr>
            <w:tcW w:w="2972" w:type="dxa"/>
          </w:tcPr>
          <w:p w14:paraId="25C37F89" w14:textId="3A5F3ED4" w:rsidR="00200DFB" w:rsidRPr="00200DFB" w:rsidRDefault="004148B7" w:rsidP="009671DB">
            <w:pPr>
              <w:jc w:val="both"/>
              <w:rPr>
                <w:sz w:val="20"/>
                <w:szCs w:val="20"/>
              </w:rPr>
            </w:pPr>
            <w:r w:rsidRPr="004148B7">
              <w:rPr>
                <w:sz w:val="20"/>
                <w:szCs w:val="20"/>
              </w:rPr>
              <w:t>Technické a funkční zásady pro opravy konstrukcí a součástí</w:t>
            </w:r>
          </w:p>
        </w:tc>
        <w:tc>
          <w:tcPr>
            <w:tcW w:w="6090" w:type="dxa"/>
          </w:tcPr>
          <w:p w14:paraId="5800612B" w14:textId="5487083C" w:rsidR="00200DFB" w:rsidRPr="004148B7" w:rsidRDefault="004148B7" w:rsidP="009671DB">
            <w:pPr>
              <w:jc w:val="both"/>
              <w:rPr>
                <w:i/>
                <w:iCs/>
                <w:sz w:val="20"/>
                <w:szCs w:val="20"/>
              </w:rPr>
            </w:pPr>
            <w:r w:rsidRPr="004148B7">
              <w:rPr>
                <w:i/>
                <w:iCs/>
                <w:sz w:val="20"/>
                <w:szCs w:val="20"/>
              </w:rPr>
              <w:t>Stanovuje postupy a omezení provozu, které se musí při opravách dodržovat</w:t>
            </w:r>
          </w:p>
        </w:tc>
      </w:tr>
      <w:tr w:rsidR="00200DFB" w14:paraId="706D6885" w14:textId="77777777" w:rsidTr="00200DFB">
        <w:tc>
          <w:tcPr>
            <w:tcW w:w="2972" w:type="dxa"/>
          </w:tcPr>
          <w:p w14:paraId="0C6E3114" w14:textId="61A0EB2E" w:rsidR="00200DFB" w:rsidRPr="00200DFB" w:rsidRDefault="008B73F5" w:rsidP="009671DB">
            <w:pPr>
              <w:jc w:val="both"/>
              <w:rPr>
                <w:sz w:val="20"/>
                <w:szCs w:val="20"/>
              </w:rPr>
            </w:pPr>
            <w:r w:rsidRPr="008B73F5">
              <w:rPr>
                <w:sz w:val="20"/>
                <w:szCs w:val="20"/>
              </w:rPr>
              <w:t>Požadavky na úklid</w:t>
            </w:r>
          </w:p>
        </w:tc>
        <w:tc>
          <w:tcPr>
            <w:tcW w:w="6090" w:type="dxa"/>
          </w:tcPr>
          <w:p w14:paraId="7A5D82BC" w14:textId="1601AF1E" w:rsidR="00200DFB" w:rsidRPr="008B73F5" w:rsidRDefault="008B73F5" w:rsidP="009671DB">
            <w:pPr>
              <w:jc w:val="both"/>
              <w:rPr>
                <w:i/>
                <w:iCs/>
                <w:sz w:val="20"/>
                <w:szCs w:val="20"/>
              </w:rPr>
            </w:pPr>
            <w:r w:rsidRPr="008B73F5">
              <w:rPr>
                <w:i/>
                <w:iCs/>
                <w:sz w:val="20"/>
                <w:szCs w:val="20"/>
              </w:rPr>
              <w:t xml:space="preserve">Tato část by měla </w:t>
            </w:r>
            <w:r w:rsidR="007F5FE0" w:rsidRPr="008B73F5">
              <w:rPr>
                <w:i/>
                <w:iCs/>
                <w:sz w:val="20"/>
                <w:szCs w:val="20"/>
              </w:rPr>
              <w:t>obsahovat,</w:t>
            </w:r>
            <w:r w:rsidRPr="008B73F5">
              <w:rPr>
                <w:i/>
                <w:iCs/>
                <w:sz w:val="20"/>
                <w:szCs w:val="20"/>
              </w:rPr>
              <w:t xml:space="preserve"> jak často uklízet (umývání podlah, výplní otvorů jako okna, dveře).</w:t>
            </w:r>
          </w:p>
        </w:tc>
      </w:tr>
      <w:tr w:rsidR="00200DFB" w14:paraId="3180653A" w14:textId="77777777" w:rsidTr="00200DFB">
        <w:tc>
          <w:tcPr>
            <w:tcW w:w="2972" w:type="dxa"/>
          </w:tcPr>
          <w:p w14:paraId="304FAAD5" w14:textId="550454E8" w:rsidR="00200DFB" w:rsidRPr="00200DFB" w:rsidRDefault="008B73F5" w:rsidP="009671DB">
            <w:pPr>
              <w:jc w:val="both"/>
              <w:rPr>
                <w:sz w:val="20"/>
                <w:szCs w:val="20"/>
              </w:rPr>
            </w:pPr>
            <w:r w:rsidRPr="008B73F5">
              <w:rPr>
                <w:sz w:val="20"/>
                <w:szCs w:val="20"/>
              </w:rPr>
              <w:t>Požadavky na</w:t>
            </w:r>
            <w:r>
              <w:rPr>
                <w:sz w:val="20"/>
                <w:szCs w:val="20"/>
              </w:rPr>
              <w:t xml:space="preserve"> větrání, topení, chlazení</w:t>
            </w:r>
          </w:p>
        </w:tc>
        <w:tc>
          <w:tcPr>
            <w:tcW w:w="6090" w:type="dxa"/>
          </w:tcPr>
          <w:p w14:paraId="7B59723C" w14:textId="46F8677B" w:rsidR="00200DFB" w:rsidRPr="00200DFB" w:rsidRDefault="008B73F5" w:rsidP="009671DB">
            <w:pPr>
              <w:jc w:val="both"/>
              <w:rPr>
                <w:sz w:val="20"/>
                <w:szCs w:val="20"/>
              </w:rPr>
            </w:pPr>
            <w:r w:rsidRPr="008B73F5">
              <w:rPr>
                <w:i/>
                <w:iCs/>
                <w:sz w:val="20"/>
                <w:szCs w:val="20"/>
              </w:rPr>
              <w:t xml:space="preserve">Tato část by měla </w:t>
            </w:r>
            <w:r w:rsidR="007F5FE0" w:rsidRPr="008B73F5">
              <w:rPr>
                <w:i/>
                <w:iCs/>
                <w:sz w:val="20"/>
                <w:szCs w:val="20"/>
              </w:rPr>
              <w:t>obsahovat,</w:t>
            </w:r>
            <w:r w:rsidRPr="008B73F5">
              <w:rPr>
                <w:i/>
                <w:iCs/>
                <w:sz w:val="20"/>
                <w:szCs w:val="20"/>
              </w:rPr>
              <w:t xml:space="preserve"> jak</w:t>
            </w:r>
            <w:r>
              <w:rPr>
                <w:i/>
                <w:iCs/>
                <w:sz w:val="20"/>
                <w:szCs w:val="20"/>
              </w:rPr>
              <w:t xml:space="preserve"> větrat, na jakou teplotu a v jaké části objektu se bude topit/chladit pro zajištění tepelné pohody člověka.</w:t>
            </w:r>
          </w:p>
        </w:tc>
      </w:tr>
      <w:tr w:rsidR="00BC30B2" w14:paraId="6E842426" w14:textId="77777777" w:rsidTr="00200DFB">
        <w:tc>
          <w:tcPr>
            <w:tcW w:w="2972" w:type="dxa"/>
          </w:tcPr>
          <w:p w14:paraId="1071DCC8" w14:textId="73B42834" w:rsidR="00BC30B2" w:rsidRPr="003B30E8" w:rsidRDefault="00BC30B2" w:rsidP="009671DB">
            <w:pPr>
              <w:jc w:val="both"/>
              <w:rPr>
                <w:sz w:val="20"/>
                <w:szCs w:val="20"/>
              </w:rPr>
            </w:pPr>
            <w:r w:rsidRPr="003B30E8">
              <w:rPr>
                <w:sz w:val="20"/>
                <w:szCs w:val="20"/>
              </w:rPr>
              <w:t>Požadavky na provozně – energetické úspory po dobu 3 let</w:t>
            </w:r>
          </w:p>
        </w:tc>
        <w:tc>
          <w:tcPr>
            <w:tcW w:w="6090" w:type="dxa"/>
          </w:tcPr>
          <w:p w14:paraId="7B2FA970" w14:textId="45FE56C2" w:rsidR="00BC30B2" w:rsidRPr="003B30E8" w:rsidRDefault="00BC30B2" w:rsidP="009671DB">
            <w:pPr>
              <w:jc w:val="both"/>
              <w:rPr>
                <w:i/>
                <w:iCs/>
                <w:sz w:val="20"/>
                <w:szCs w:val="20"/>
              </w:rPr>
            </w:pPr>
            <w:r w:rsidRPr="003B30E8">
              <w:rPr>
                <w:i/>
                <w:iCs/>
                <w:sz w:val="20"/>
                <w:szCs w:val="20"/>
              </w:rPr>
              <w:t>Táto část by měla obsahovat požadavky na zhotovitele ohledně</w:t>
            </w:r>
            <w:r w:rsidR="00DC6B5E" w:rsidRPr="003B30E8">
              <w:rPr>
                <w:i/>
                <w:iCs/>
                <w:sz w:val="20"/>
                <w:szCs w:val="20"/>
              </w:rPr>
              <w:t xml:space="preserve"> provozně-energetických úspor při provozu budovy během prvních 3 let</w:t>
            </w:r>
          </w:p>
        </w:tc>
      </w:tr>
      <w:tr w:rsidR="00200DFB" w14:paraId="39747FE1" w14:textId="77777777" w:rsidTr="00200DFB">
        <w:tc>
          <w:tcPr>
            <w:tcW w:w="2972" w:type="dxa"/>
          </w:tcPr>
          <w:p w14:paraId="25B83E9C" w14:textId="6577C0D0" w:rsidR="00200DFB" w:rsidRPr="00200DFB" w:rsidRDefault="008B73F5" w:rsidP="009671DB">
            <w:pPr>
              <w:jc w:val="both"/>
              <w:rPr>
                <w:sz w:val="20"/>
                <w:szCs w:val="20"/>
              </w:rPr>
            </w:pPr>
            <w:r w:rsidRPr="008B73F5">
              <w:rPr>
                <w:sz w:val="20"/>
                <w:szCs w:val="20"/>
              </w:rPr>
              <w:t>Požadavky na požární ochranu</w:t>
            </w:r>
          </w:p>
        </w:tc>
        <w:tc>
          <w:tcPr>
            <w:tcW w:w="6090" w:type="dxa"/>
          </w:tcPr>
          <w:p w14:paraId="2846A6AA" w14:textId="0F40571F" w:rsidR="00200DFB" w:rsidRPr="008B73F5" w:rsidRDefault="008B73F5" w:rsidP="009671DB">
            <w:pPr>
              <w:jc w:val="both"/>
              <w:rPr>
                <w:i/>
                <w:iCs/>
                <w:sz w:val="20"/>
                <w:szCs w:val="20"/>
              </w:rPr>
            </w:pPr>
            <w:r w:rsidRPr="008B73F5">
              <w:rPr>
                <w:i/>
                <w:iCs/>
                <w:sz w:val="20"/>
                <w:szCs w:val="20"/>
              </w:rPr>
              <w:t>Zahrnuje pouze nástin činností požární ochrany, které jinak stanovuje požární řád</w:t>
            </w:r>
          </w:p>
        </w:tc>
      </w:tr>
      <w:tr w:rsidR="00200DFB" w:rsidRPr="00200DFB" w14:paraId="24A9F058" w14:textId="77777777" w:rsidTr="00200DFB">
        <w:tc>
          <w:tcPr>
            <w:tcW w:w="2972" w:type="dxa"/>
          </w:tcPr>
          <w:p w14:paraId="455AB673" w14:textId="54F084C4" w:rsidR="00200DFB" w:rsidRPr="00200DFB" w:rsidRDefault="008B73F5" w:rsidP="008B73F5">
            <w:pPr>
              <w:rPr>
                <w:sz w:val="20"/>
                <w:szCs w:val="20"/>
              </w:rPr>
            </w:pPr>
            <w:r w:rsidRPr="008B73F5">
              <w:rPr>
                <w:sz w:val="20"/>
                <w:szCs w:val="20"/>
              </w:rPr>
              <w:t>Ochrana objektu před</w:t>
            </w:r>
            <w:r>
              <w:rPr>
                <w:sz w:val="20"/>
                <w:szCs w:val="20"/>
              </w:rPr>
              <w:t xml:space="preserve"> </w:t>
            </w:r>
            <w:r w:rsidRPr="008B73F5">
              <w:rPr>
                <w:sz w:val="20"/>
                <w:szCs w:val="20"/>
              </w:rPr>
              <w:t>poškozením, zničením a zneužitím</w:t>
            </w:r>
          </w:p>
        </w:tc>
        <w:tc>
          <w:tcPr>
            <w:tcW w:w="6090" w:type="dxa"/>
          </w:tcPr>
          <w:p w14:paraId="44164034" w14:textId="652F4B92" w:rsidR="00200DFB" w:rsidRPr="00A80CE5" w:rsidRDefault="00A80CE5" w:rsidP="009671DB">
            <w:pPr>
              <w:jc w:val="both"/>
              <w:rPr>
                <w:i/>
                <w:iCs/>
                <w:sz w:val="20"/>
                <w:szCs w:val="20"/>
              </w:rPr>
            </w:pPr>
            <w:r w:rsidRPr="00A80CE5">
              <w:rPr>
                <w:i/>
                <w:iCs/>
                <w:sz w:val="20"/>
                <w:szCs w:val="20"/>
              </w:rPr>
              <w:t>Musí zde být uvedeno, co si uživatelé mohou v objektu dovolit a co ne.</w:t>
            </w:r>
          </w:p>
        </w:tc>
      </w:tr>
      <w:tr w:rsidR="00200DFB" w:rsidRPr="00200DFB" w14:paraId="11865AAF" w14:textId="77777777" w:rsidTr="00200DFB">
        <w:tc>
          <w:tcPr>
            <w:tcW w:w="2972" w:type="dxa"/>
          </w:tcPr>
          <w:p w14:paraId="26763790" w14:textId="0E768D2D" w:rsidR="00200DFB" w:rsidRPr="00A80CE5" w:rsidRDefault="00A80CE5" w:rsidP="00A80CE5">
            <w:pPr>
              <w:pStyle w:val="Default"/>
              <w:rPr>
                <w:sz w:val="20"/>
                <w:szCs w:val="20"/>
              </w:rPr>
            </w:pPr>
            <w:r w:rsidRPr="00A80CE5">
              <w:rPr>
                <w:sz w:val="20"/>
                <w:szCs w:val="20"/>
              </w:rPr>
              <w:t xml:space="preserve">Požadavky na zabezpečení před účinky mimořádných povětrnostních situací </w:t>
            </w:r>
          </w:p>
        </w:tc>
        <w:tc>
          <w:tcPr>
            <w:tcW w:w="6090" w:type="dxa"/>
          </w:tcPr>
          <w:p w14:paraId="203E4FC1" w14:textId="7D36F664" w:rsidR="00200DFB" w:rsidRPr="00A80CE5" w:rsidRDefault="00A80CE5" w:rsidP="009671DB">
            <w:pPr>
              <w:jc w:val="both"/>
              <w:rPr>
                <w:i/>
                <w:iCs/>
                <w:sz w:val="20"/>
                <w:szCs w:val="20"/>
              </w:rPr>
            </w:pPr>
            <w:r w:rsidRPr="00A80CE5">
              <w:rPr>
                <w:i/>
                <w:iCs/>
                <w:sz w:val="20"/>
                <w:szCs w:val="20"/>
              </w:rPr>
              <w:t xml:space="preserve">Stanovuje postupy uživatelů a </w:t>
            </w:r>
            <w:r w:rsidR="00934FA8" w:rsidRPr="00A80CE5">
              <w:rPr>
                <w:i/>
                <w:iCs/>
                <w:sz w:val="20"/>
                <w:szCs w:val="20"/>
              </w:rPr>
              <w:t>správy,</w:t>
            </w:r>
            <w:r w:rsidRPr="00A80CE5">
              <w:rPr>
                <w:i/>
                <w:iCs/>
                <w:sz w:val="20"/>
                <w:szCs w:val="20"/>
              </w:rPr>
              <w:t xml:space="preserve"> pokud nastanou mimořádné situace</w:t>
            </w:r>
          </w:p>
        </w:tc>
      </w:tr>
      <w:tr w:rsidR="005524C8" w:rsidRPr="00200DFB" w14:paraId="6A80F7FB" w14:textId="77777777" w:rsidTr="00200DFB">
        <w:tc>
          <w:tcPr>
            <w:tcW w:w="2972" w:type="dxa"/>
          </w:tcPr>
          <w:p w14:paraId="11EA8776" w14:textId="696D130B" w:rsidR="005524C8" w:rsidRPr="00200DFB" w:rsidRDefault="00A80CE5" w:rsidP="009671DB">
            <w:pPr>
              <w:jc w:val="both"/>
              <w:rPr>
                <w:sz w:val="20"/>
                <w:szCs w:val="20"/>
              </w:rPr>
            </w:pPr>
            <w:r w:rsidRPr="00A80CE5">
              <w:rPr>
                <w:sz w:val="20"/>
                <w:szCs w:val="20"/>
              </w:rPr>
              <w:t>Požadavky na zabezpečení odpadového hospodářství</w:t>
            </w:r>
          </w:p>
        </w:tc>
        <w:tc>
          <w:tcPr>
            <w:tcW w:w="6090" w:type="dxa"/>
          </w:tcPr>
          <w:p w14:paraId="6D5B816C" w14:textId="4C0291E6" w:rsidR="005524C8" w:rsidRPr="00A80CE5" w:rsidRDefault="00A80CE5" w:rsidP="009671DB">
            <w:pPr>
              <w:jc w:val="both"/>
              <w:rPr>
                <w:i/>
                <w:iCs/>
                <w:sz w:val="20"/>
                <w:szCs w:val="20"/>
              </w:rPr>
            </w:pPr>
            <w:r w:rsidRPr="00A80CE5">
              <w:rPr>
                <w:i/>
                <w:iCs/>
                <w:sz w:val="20"/>
                <w:szCs w:val="20"/>
              </w:rPr>
              <w:t>Určuje, jakým způsobem bude nakládáno s odpady (např. jak často se vyváží popelnice, apod.)</w:t>
            </w:r>
          </w:p>
        </w:tc>
      </w:tr>
    </w:tbl>
    <w:p w14:paraId="33B505EF" w14:textId="42B18302" w:rsidR="00AD7F1B" w:rsidRPr="00200DFB" w:rsidRDefault="00AD7F1B" w:rsidP="009671DB">
      <w:pPr>
        <w:spacing w:after="0" w:line="240" w:lineRule="auto"/>
        <w:jc w:val="both"/>
        <w:rPr>
          <w:sz w:val="20"/>
          <w:szCs w:val="20"/>
        </w:rPr>
      </w:pPr>
    </w:p>
    <w:p w14:paraId="2EFBADC2" w14:textId="7320F3F1" w:rsidR="00AD7F1B" w:rsidRDefault="00AD7F1B" w:rsidP="009671DB">
      <w:pPr>
        <w:spacing w:after="0" w:line="240" w:lineRule="auto"/>
        <w:jc w:val="both"/>
      </w:pPr>
    </w:p>
    <w:p w14:paraId="523B4954" w14:textId="0A63FA25" w:rsidR="009D1881" w:rsidRDefault="009D1881" w:rsidP="009D1881">
      <w:pPr>
        <w:spacing w:after="120" w:line="240" w:lineRule="auto"/>
        <w:jc w:val="both"/>
        <w:rPr>
          <w:b/>
          <w:bCs/>
        </w:rPr>
      </w:pPr>
      <w:r>
        <w:rPr>
          <w:b/>
          <w:bCs/>
        </w:rPr>
        <w:t>Provozní řád pro obsluhu technologických zařízení a technických zařízení</w:t>
      </w:r>
    </w:p>
    <w:p w14:paraId="6F388B88" w14:textId="77777777" w:rsidR="009D1881" w:rsidRDefault="009D1881" w:rsidP="009D188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9D1881">
        <w:rPr>
          <w:rFonts w:ascii="Calibri" w:hAnsi="Calibri" w:cs="Calibri"/>
          <w:color w:val="000000"/>
        </w:rPr>
        <w:lastRenderedPageBreak/>
        <w:t xml:space="preserve">Součástí Stavby je rovněž </w:t>
      </w:r>
      <w:r w:rsidRPr="00934FA8">
        <w:rPr>
          <w:rFonts w:ascii="Calibri" w:hAnsi="Calibri" w:cs="Calibri"/>
          <w:color w:val="000000"/>
          <w:u w:val="single"/>
        </w:rPr>
        <w:t>provozní řád pro obsluhu technologií</w:t>
      </w:r>
      <w:r w:rsidRPr="009D1881">
        <w:rPr>
          <w:rFonts w:ascii="Calibri" w:hAnsi="Calibri" w:cs="Calibri"/>
          <w:color w:val="000000"/>
        </w:rPr>
        <w:t xml:space="preserve"> zpracovaný Zhotovitelem </w:t>
      </w:r>
      <w:r w:rsidRPr="00934FA8">
        <w:rPr>
          <w:rFonts w:ascii="Calibri" w:hAnsi="Calibri" w:cs="Calibri"/>
          <w:color w:val="000000"/>
          <w:u w:val="single"/>
        </w:rPr>
        <w:t xml:space="preserve">formou předpisů, manuálů a návodů </w:t>
      </w:r>
      <w:r w:rsidRPr="009D1881">
        <w:rPr>
          <w:rFonts w:ascii="Calibri" w:hAnsi="Calibri" w:cs="Calibri"/>
          <w:color w:val="000000"/>
        </w:rPr>
        <w:t xml:space="preserve">pro provoz a údržbu pro </w:t>
      </w:r>
      <w:r w:rsidRPr="00934FA8">
        <w:rPr>
          <w:rFonts w:ascii="Calibri" w:hAnsi="Calibri" w:cs="Calibri"/>
          <w:color w:val="000000"/>
          <w:u w:val="single"/>
        </w:rPr>
        <w:t>technologie, vybraná zařízení a prvky Stavby</w:t>
      </w:r>
      <w:r w:rsidRPr="009D1881">
        <w:rPr>
          <w:rFonts w:ascii="Calibri" w:hAnsi="Calibri" w:cs="Calibri"/>
          <w:color w:val="000000"/>
        </w:rPr>
        <w:t xml:space="preserve"> z hlediska provozu, údržby a obsluhy při předání Objednateli, resp. Správci stavby. </w:t>
      </w:r>
    </w:p>
    <w:p w14:paraId="6B360D40" w14:textId="487C9A4E" w:rsidR="009D1881" w:rsidRPr="009D1881" w:rsidRDefault="009D1881" w:rsidP="009D188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9D1881">
        <w:rPr>
          <w:rFonts w:ascii="Calibri" w:hAnsi="Calibri" w:cs="Calibri"/>
          <w:color w:val="000000"/>
        </w:rPr>
        <w:t xml:space="preserve">Zahrnují: </w:t>
      </w:r>
    </w:p>
    <w:p w14:paraId="13A74E5B" w14:textId="30B9249F" w:rsidR="009D1881" w:rsidRPr="009D1881" w:rsidRDefault="009D1881" w:rsidP="00BC30B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Calibri" w:hAnsi="Calibri" w:cs="Calibri"/>
          <w:color w:val="000000"/>
        </w:rPr>
      </w:pPr>
      <w:r w:rsidRPr="009D1881">
        <w:rPr>
          <w:rFonts w:ascii="Calibri" w:hAnsi="Calibri" w:cs="Calibri"/>
          <w:color w:val="000000"/>
        </w:rPr>
        <w:t>•</w:t>
      </w:r>
      <w:r w:rsidR="00DC6B5E">
        <w:rPr>
          <w:rFonts w:ascii="Calibri" w:hAnsi="Calibri" w:cs="Calibri"/>
          <w:color w:val="000000"/>
        </w:rPr>
        <w:t xml:space="preserve"> </w:t>
      </w:r>
      <w:r w:rsidRPr="009D1881">
        <w:rPr>
          <w:rFonts w:ascii="Calibri" w:hAnsi="Calibri" w:cs="Calibri"/>
          <w:color w:val="000000"/>
        </w:rPr>
        <w:t xml:space="preserve">provozní řád technologických zařízení (např. plynová kotelna, tepelné čerpadlo, vzduchotechnická zařízení a M&amp;R, resp. BMS, dieselagregát, …) </w:t>
      </w:r>
    </w:p>
    <w:p w14:paraId="1475C783" w14:textId="77777777" w:rsidR="009D1881" w:rsidRPr="003B30E8" w:rsidRDefault="009D1881" w:rsidP="00BC30B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Calibri" w:hAnsi="Calibri" w:cs="Calibri"/>
          <w:color w:val="000000"/>
        </w:rPr>
      </w:pPr>
      <w:r w:rsidRPr="009D1881">
        <w:rPr>
          <w:rFonts w:ascii="Calibri" w:hAnsi="Calibri" w:cs="Calibri"/>
          <w:color w:val="000000"/>
        </w:rPr>
        <w:t xml:space="preserve">• provozní řád technických zařízení (osvětlení, slaboproudá zařízení (EPS, </w:t>
      </w:r>
      <w:proofErr w:type="gramStart"/>
      <w:r w:rsidRPr="009D1881">
        <w:rPr>
          <w:rFonts w:ascii="Calibri" w:hAnsi="Calibri" w:cs="Calibri"/>
          <w:color w:val="000000"/>
        </w:rPr>
        <w:t>EZS,…</w:t>
      </w:r>
      <w:proofErr w:type="gramEnd"/>
      <w:r w:rsidRPr="009D1881">
        <w:rPr>
          <w:rFonts w:ascii="Calibri" w:hAnsi="Calibri" w:cs="Calibri"/>
          <w:color w:val="000000"/>
        </w:rPr>
        <w:t xml:space="preserve">) a komunikační </w:t>
      </w:r>
      <w:r w:rsidRPr="003B30E8">
        <w:rPr>
          <w:rFonts w:ascii="Calibri" w:hAnsi="Calibri" w:cs="Calibri"/>
          <w:color w:val="000000"/>
        </w:rPr>
        <w:t xml:space="preserve">zařízení, rozvodny (VN, NN, SLP), </w:t>
      </w:r>
    </w:p>
    <w:p w14:paraId="0573A6E3" w14:textId="7BD6CB3F" w:rsidR="009D1881" w:rsidRPr="003B30E8" w:rsidRDefault="009D1881" w:rsidP="00BC30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color w:val="000000"/>
        </w:rPr>
      </w:pPr>
      <w:r w:rsidRPr="003B30E8">
        <w:rPr>
          <w:rFonts w:ascii="Calibri" w:hAnsi="Calibri" w:cs="Calibri"/>
          <w:color w:val="000000"/>
        </w:rPr>
        <w:t xml:space="preserve">• provozní řád </w:t>
      </w:r>
      <w:r w:rsidR="00934FA8" w:rsidRPr="003B30E8">
        <w:rPr>
          <w:rFonts w:ascii="Calibri" w:hAnsi="Calibri" w:cs="Calibri"/>
          <w:color w:val="000000"/>
        </w:rPr>
        <w:t>kanalizace,</w:t>
      </w:r>
      <w:r w:rsidRPr="003B30E8">
        <w:rPr>
          <w:rFonts w:ascii="Calibri" w:hAnsi="Calibri" w:cs="Calibri"/>
          <w:color w:val="000000"/>
        </w:rPr>
        <w:t xml:space="preserve"> respektive čistírny odpadních vod, vsakovacího zařízení </w:t>
      </w:r>
    </w:p>
    <w:p w14:paraId="40D61214" w14:textId="60403B66" w:rsidR="009D1881" w:rsidRPr="003B30E8" w:rsidRDefault="009D1881" w:rsidP="00BC30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color w:val="000000"/>
        </w:rPr>
      </w:pPr>
      <w:r w:rsidRPr="003B30E8">
        <w:rPr>
          <w:rFonts w:ascii="Calibri" w:hAnsi="Calibri" w:cs="Calibri"/>
          <w:color w:val="000000"/>
        </w:rPr>
        <w:t xml:space="preserve">• </w:t>
      </w:r>
      <w:r w:rsidR="00F363A8" w:rsidRPr="003B30E8">
        <w:rPr>
          <w:rFonts w:ascii="Calibri" w:hAnsi="Calibri" w:cs="Calibri"/>
          <w:color w:val="000000"/>
        </w:rPr>
        <w:t>provozní řád energetického manage</w:t>
      </w:r>
      <w:r w:rsidR="0055366A" w:rsidRPr="003B30E8">
        <w:rPr>
          <w:rFonts w:ascii="Calibri" w:hAnsi="Calibri" w:cs="Calibri"/>
          <w:color w:val="000000"/>
        </w:rPr>
        <w:t>men</w:t>
      </w:r>
      <w:r w:rsidR="00F363A8" w:rsidRPr="003B30E8">
        <w:rPr>
          <w:rFonts w:ascii="Calibri" w:hAnsi="Calibri" w:cs="Calibri"/>
          <w:color w:val="000000"/>
        </w:rPr>
        <w:t>tu budovy</w:t>
      </w:r>
    </w:p>
    <w:p w14:paraId="2CA02663" w14:textId="2810C51E" w:rsidR="009D1881" w:rsidRPr="003B30E8" w:rsidRDefault="009D1881" w:rsidP="00BC30B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Calibri" w:hAnsi="Calibri" w:cs="Calibri"/>
          <w:color w:val="000000"/>
        </w:rPr>
      </w:pPr>
      <w:r w:rsidRPr="003B30E8">
        <w:rPr>
          <w:rFonts w:ascii="Calibri" w:hAnsi="Calibri" w:cs="Calibri"/>
          <w:color w:val="000000"/>
        </w:rPr>
        <w:t>• a dalšího vybavení budovy (povrchové krytiny, fasádní obklady, výplně otvorů, podhledy, gastro vybavení, kuchyně apod.)</w:t>
      </w:r>
    </w:p>
    <w:p w14:paraId="3C0B08BA" w14:textId="0E5A9640" w:rsidR="00BC30B2" w:rsidRPr="003B30E8" w:rsidRDefault="00BC30B2" w:rsidP="00BC30B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</w:p>
    <w:p w14:paraId="4442BE16" w14:textId="495331CF" w:rsidR="00BC30B2" w:rsidRPr="003B30E8" w:rsidRDefault="00BC30B2" w:rsidP="00BC30B2">
      <w:pPr>
        <w:autoSpaceDE w:val="0"/>
        <w:autoSpaceDN w:val="0"/>
        <w:adjustRightInd w:val="0"/>
        <w:spacing w:after="0" w:line="240" w:lineRule="auto"/>
        <w:jc w:val="both"/>
      </w:pPr>
      <w:r w:rsidRPr="003B30E8">
        <w:rPr>
          <w:u w:val="single"/>
        </w:rPr>
        <w:t>Předpisy, manuály a návody pro provoz a údržbu</w:t>
      </w:r>
      <w:r w:rsidRPr="003B30E8">
        <w:t xml:space="preserve"> budou zpracovány tak, aby byly základní pomůckou pro provádění údržby a zajišťování náhradních dílů. Zahrnují tak Plán kontrolní a údržbové činnosti (včetně rozsahu), Plán revizí, Plán odborných prohlídek, Plán servisních činností (preventivní, pravidelné), testy, zkoušky pro jednotlivé části a zařízení budou provedeny dle požadavků zákonů, norem, předpisů a záručních podmínek, včetně evidence.</w:t>
      </w:r>
    </w:p>
    <w:p w14:paraId="17AAAA2B" w14:textId="089D4DB2" w:rsidR="00DC6B5E" w:rsidRPr="003B30E8" w:rsidRDefault="00DC6B5E" w:rsidP="00BC30B2">
      <w:pPr>
        <w:autoSpaceDE w:val="0"/>
        <w:autoSpaceDN w:val="0"/>
        <w:adjustRightInd w:val="0"/>
        <w:spacing w:after="0" w:line="240" w:lineRule="auto"/>
        <w:jc w:val="both"/>
      </w:pPr>
      <w:r w:rsidRPr="003B30E8">
        <w:t>Budou obsahovat:</w:t>
      </w:r>
    </w:p>
    <w:p w14:paraId="15BA5180" w14:textId="762B1D63" w:rsidR="00DC6B5E" w:rsidRPr="003B30E8" w:rsidRDefault="00DC6B5E" w:rsidP="00BC30B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3B30E8">
        <w:tab/>
      </w:r>
      <w:r w:rsidRPr="003B30E8">
        <w:rPr>
          <w:rFonts w:ascii="Calibri" w:hAnsi="Calibri" w:cs="Calibri"/>
          <w:color w:val="000000"/>
        </w:rPr>
        <w:t>• popis údržby, výkresy a schémata potřebná pro údržbu jednotlivých zařízení,</w:t>
      </w:r>
    </w:p>
    <w:p w14:paraId="77F3A4AF" w14:textId="721E9A9E" w:rsidR="00DC6B5E" w:rsidRPr="003B30E8" w:rsidRDefault="00DC6B5E" w:rsidP="00DC6B5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Calibri" w:hAnsi="Calibri" w:cs="Calibri"/>
          <w:color w:val="000000"/>
        </w:rPr>
      </w:pPr>
      <w:r w:rsidRPr="003B30E8">
        <w:rPr>
          <w:rFonts w:ascii="Calibri" w:hAnsi="Calibri" w:cs="Calibri"/>
          <w:color w:val="000000"/>
        </w:rPr>
        <w:t xml:space="preserve">• </w:t>
      </w:r>
      <w:r w:rsidRPr="003B30E8">
        <w:rPr>
          <w:rFonts w:ascii="Calibri" w:hAnsi="Calibri" w:cs="Calibri"/>
          <w:color w:val="000000"/>
          <w:u w:val="single"/>
        </w:rPr>
        <w:t xml:space="preserve">harmonogramy a předpisy pro pravidelné revize a údržbu jednotlivých zařízení na dobu </w:t>
      </w:r>
      <w:proofErr w:type="gramStart"/>
      <w:r w:rsidRPr="003B30E8">
        <w:rPr>
          <w:rFonts w:ascii="Calibri" w:hAnsi="Calibri" w:cs="Calibri"/>
          <w:color w:val="000000"/>
          <w:u w:val="single"/>
        </w:rPr>
        <w:t>5-ti</w:t>
      </w:r>
      <w:proofErr w:type="gramEnd"/>
      <w:r w:rsidRPr="003B30E8">
        <w:rPr>
          <w:rFonts w:ascii="Calibri" w:hAnsi="Calibri" w:cs="Calibri"/>
          <w:color w:val="000000"/>
          <w:u w:val="single"/>
        </w:rPr>
        <w:t xml:space="preserve"> let, která jsou závazná pro plnění provozních podmínek a údržby</w:t>
      </w:r>
      <w:r w:rsidRPr="003B30E8">
        <w:rPr>
          <w:rFonts w:ascii="Calibri" w:hAnsi="Calibri" w:cs="Calibri"/>
          <w:color w:val="000000"/>
        </w:rPr>
        <w:t>,</w:t>
      </w:r>
    </w:p>
    <w:p w14:paraId="68AF2EFC" w14:textId="1A336A7B" w:rsidR="00DC6B5E" w:rsidRDefault="00DC6B5E" w:rsidP="00DC6B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color w:val="000000"/>
        </w:rPr>
      </w:pPr>
      <w:r w:rsidRPr="003B30E8">
        <w:rPr>
          <w:rFonts w:ascii="Calibri" w:hAnsi="Calibri" w:cs="Calibri"/>
          <w:color w:val="000000"/>
        </w:rPr>
        <w:t xml:space="preserve">• </w:t>
      </w:r>
      <w:r w:rsidR="004D0B61" w:rsidRPr="003B30E8">
        <w:rPr>
          <w:rFonts w:ascii="Calibri" w:hAnsi="Calibri" w:cs="Calibri"/>
          <w:color w:val="000000"/>
        </w:rPr>
        <w:t>seznamy rychle se opotřebovávaných dílů,</w:t>
      </w:r>
    </w:p>
    <w:p w14:paraId="35B0CE62" w14:textId="113FB151" w:rsidR="00DC6B5E" w:rsidRDefault="00DC6B5E" w:rsidP="00DC6B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color w:val="000000"/>
        </w:rPr>
      </w:pPr>
      <w:r w:rsidRPr="009D1881">
        <w:rPr>
          <w:rFonts w:ascii="Calibri" w:hAnsi="Calibri" w:cs="Calibri"/>
          <w:color w:val="000000"/>
        </w:rPr>
        <w:t>•</w:t>
      </w:r>
      <w:r w:rsidR="004D0B61">
        <w:rPr>
          <w:rFonts w:ascii="Calibri" w:hAnsi="Calibri" w:cs="Calibri"/>
          <w:color w:val="000000"/>
        </w:rPr>
        <w:t xml:space="preserve"> </w:t>
      </w:r>
      <w:r w:rsidR="004D0B61" w:rsidRPr="004D0B61">
        <w:rPr>
          <w:rFonts w:ascii="Calibri" w:hAnsi="Calibri" w:cs="Calibri"/>
          <w:color w:val="000000"/>
        </w:rPr>
        <w:t>speciální montážní postupy při vykonávání údržbářských prací,</w:t>
      </w:r>
    </w:p>
    <w:p w14:paraId="4895DAA1" w14:textId="201A22AE" w:rsidR="00DC6B5E" w:rsidRDefault="00DC6B5E" w:rsidP="00DC6B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color w:val="000000"/>
        </w:rPr>
      </w:pPr>
      <w:r w:rsidRPr="009D1881">
        <w:rPr>
          <w:rFonts w:ascii="Calibri" w:hAnsi="Calibri" w:cs="Calibri"/>
          <w:color w:val="000000"/>
        </w:rPr>
        <w:t>•</w:t>
      </w:r>
      <w:r w:rsidR="004D0B61">
        <w:rPr>
          <w:rFonts w:ascii="Calibri" w:hAnsi="Calibri" w:cs="Calibri"/>
          <w:color w:val="000000"/>
        </w:rPr>
        <w:t xml:space="preserve"> </w:t>
      </w:r>
      <w:r w:rsidR="004D0B61" w:rsidRPr="004D0B61">
        <w:rPr>
          <w:rFonts w:ascii="Calibri" w:hAnsi="Calibri" w:cs="Calibri"/>
          <w:color w:val="000000"/>
        </w:rPr>
        <w:t>návody na hledání závad,</w:t>
      </w:r>
    </w:p>
    <w:p w14:paraId="68D7DECC" w14:textId="04A7BB64" w:rsidR="00DC6B5E" w:rsidRDefault="00DC6B5E" w:rsidP="00DC6B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color w:val="000000"/>
        </w:rPr>
      </w:pPr>
      <w:r w:rsidRPr="009D1881">
        <w:rPr>
          <w:rFonts w:ascii="Calibri" w:hAnsi="Calibri" w:cs="Calibri"/>
          <w:color w:val="000000"/>
        </w:rPr>
        <w:t>•</w:t>
      </w:r>
      <w:r w:rsidR="004D0B61">
        <w:rPr>
          <w:rFonts w:ascii="Calibri" w:hAnsi="Calibri" w:cs="Calibri"/>
          <w:color w:val="000000"/>
        </w:rPr>
        <w:t xml:space="preserve"> </w:t>
      </w:r>
      <w:r w:rsidR="004D0B61" w:rsidRPr="004D0B61">
        <w:rPr>
          <w:rFonts w:ascii="Calibri" w:hAnsi="Calibri" w:cs="Calibri"/>
          <w:color w:val="000000"/>
        </w:rPr>
        <w:t>návody na sledování a vyhodnocení parametrů životnosti a provozní spolehlivosti,</w:t>
      </w:r>
    </w:p>
    <w:p w14:paraId="31CC93A4" w14:textId="3DBBD306" w:rsidR="004D0B61" w:rsidRDefault="004D0B61" w:rsidP="00DC6B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color w:val="000000"/>
        </w:rPr>
      </w:pPr>
      <w:r w:rsidRPr="009D1881">
        <w:rPr>
          <w:rFonts w:ascii="Calibri" w:hAnsi="Calibri" w:cs="Calibri"/>
          <w:color w:val="000000"/>
        </w:rPr>
        <w:t>•</w:t>
      </w:r>
      <w:r>
        <w:rPr>
          <w:rFonts w:ascii="Calibri" w:hAnsi="Calibri" w:cs="Calibri"/>
          <w:color w:val="000000"/>
        </w:rPr>
        <w:t xml:space="preserve"> </w:t>
      </w:r>
      <w:r w:rsidRPr="004D0B61">
        <w:rPr>
          <w:rFonts w:ascii="Calibri" w:hAnsi="Calibri" w:cs="Calibri"/>
          <w:color w:val="000000"/>
        </w:rPr>
        <w:t>technologické postupy pro opravy,</w:t>
      </w:r>
    </w:p>
    <w:p w14:paraId="51363FF1" w14:textId="5741FB18" w:rsidR="004D0B61" w:rsidRDefault="004D0B61" w:rsidP="00707A9B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Calibri" w:hAnsi="Calibri" w:cs="Calibri"/>
          <w:color w:val="000000"/>
        </w:rPr>
      </w:pPr>
      <w:r w:rsidRPr="009D1881">
        <w:rPr>
          <w:rFonts w:ascii="Calibri" w:hAnsi="Calibri" w:cs="Calibri"/>
          <w:color w:val="000000"/>
        </w:rPr>
        <w:t>•</w:t>
      </w:r>
      <w:r>
        <w:rPr>
          <w:rFonts w:ascii="Calibri" w:hAnsi="Calibri" w:cs="Calibri"/>
          <w:color w:val="000000"/>
        </w:rPr>
        <w:t xml:space="preserve"> </w:t>
      </w:r>
      <w:r w:rsidRPr="004D0B61">
        <w:rPr>
          <w:rFonts w:ascii="Calibri" w:hAnsi="Calibri" w:cs="Calibri"/>
          <w:color w:val="000000"/>
        </w:rPr>
        <w:t>seznam speciálních přípravků a nářadí pro opravy.</w:t>
      </w:r>
    </w:p>
    <w:p w14:paraId="194A9F16" w14:textId="77777777" w:rsidR="00707A9B" w:rsidRPr="004D0B61" w:rsidRDefault="00707A9B" w:rsidP="00961AAC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Calibri"/>
          <w:color w:val="000000"/>
          <w:u w:val="single"/>
        </w:rPr>
      </w:pPr>
    </w:p>
    <w:p w14:paraId="1059AF22" w14:textId="5628E498" w:rsidR="004D0B61" w:rsidRPr="00D87E4D" w:rsidRDefault="004D0B61" w:rsidP="00D87E4D">
      <w:pPr>
        <w:pStyle w:val="Nadpis1"/>
        <w:spacing w:before="120" w:after="160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bookmarkStart w:id="10" w:name="_Toc122524268"/>
      <w:r w:rsidRPr="00D87E4D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ZAŠKOLENÍ PERSONÁLU OBJEDNATELE A PROVOZOVATELE PRO PROVOZOVÁNÍ A ÚDRŽBU</w:t>
      </w:r>
      <w:bookmarkEnd w:id="10"/>
    </w:p>
    <w:p w14:paraId="444E08C2" w14:textId="77777777" w:rsidR="00707A9B" w:rsidRPr="00707A9B" w:rsidRDefault="00707A9B" w:rsidP="00707A9B">
      <w:pPr>
        <w:autoSpaceDE w:val="0"/>
        <w:autoSpaceDN w:val="0"/>
        <w:adjustRightInd w:val="0"/>
        <w:spacing w:after="120" w:line="240" w:lineRule="auto"/>
        <w:jc w:val="both"/>
      </w:pPr>
      <w:r w:rsidRPr="00707A9B">
        <w:t>Zhotovitel je povinen provést zaškolení osob určených Objednatelem na všechna dodaná technologická zařízení, technická zařízení a slaboproudé systémy a rovněž ve vztahu k údržbě Stavby.</w:t>
      </w:r>
    </w:p>
    <w:p w14:paraId="00B2C09D" w14:textId="77777777" w:rsidR="00707A9B" w:rsidRPr="00707A9B" w:rsidRDefault="00707A9B" w:rsidP="00707A9B">
      <w:pPr>
        <w:autoSpaceDE w:val="0"/>
        <w:autoSpaceDN w:val="0"/>
        <w:adjustRightInd w:val="0"/>
        <w:spacing w:after="120" w:line="240" w:lineRule="auto"/>
        <w:jc w:val="both"/>
      </w:pPr>
      <w:r w:rsidRPr="00707A9B">
        <w:t>Zhotovitel zajistí seznámení všech pracovníků Objednatele či Provozovatele potřebných pro obsluhu a údržbu zařízení s novým zařízením a s jeho obsluhou (teoretická a praktická příprava). Seznámení obsluhy se zařízením musí pokrýt všechna spektra činností a druhy profesí nutných pro zajištění provozních kontrol a správné obsluhy a údržby ve všech provozních stavech včetně havarijních. Upřesnění počtu osob a profesí předá Objednatel Zhotoviteli nejpozději 1 měsíce před zahájením teoretické přípravy obslužného personálu zaměřené na seznámení s novým zařízením a jeho obsluhou.</w:t>
      </w:r>
    </w:p>
    <w:p w14:paraId="6493FB1C" w14:textId="77777777" w:rsidR="00707A9B" w:rsidRPr="00707A9B" w:rsidRDefault="00707A9B" w:rsidP="00707A9B">
      <w:pPr>
        <w:autoSpaceDE w:val="0"/>
        <w:autoSpaceDN w:val="0"/>
        <w:adjustRightInd w:val="0"/>
        <w:spacing w:after="120" w:line="240" w:lineRule="auto"/>
        <w:jc w:val="both"/>
      </w:pPr>
      <w:r w:rsidRPr="00707A9B">
        <w:t>Zhotovitel navrhne formu, náplň a způsob teoretické a praktické přípravy obslužného personálu zaměřené na seznámení obsluhy s novým zařízením a jeho na základě svých dřívějších zkušeností a standardních výukových programů a věcně a časově zkoordinuje jím navrženou teoretickou a praktickou přípravu obslužného personálu.</w:t>
      </w:r>
    </w:p>
    <w:p w14:paraId="1C15443B" w14:textId="77777777" w:rsidR="00707A9B" w:rsidRPr="00707A9B" w:rsidRDefault="00707A9B" w:rsidP="00707A9B">
      <w:pPr>
        <w:autoSpaceDE w:val="0"/>
        <w:autoSpaceDN w:val="0"/>
        <w:adjustRightInd w:val="0"/>
        <w:spacing w:after="120" w:line="240" w:lineRule="auto"/>
        <w:jc w:val="both"/>
      </w:pPr>
      <w:r w:rsidRPr="00707A9B">
        <w:t>Teoretická příprava zaměřená na seznámení s novým zařízením a jeho obsluhou bude provedena ve vhodných prostorech. Praktická příprava bude provedena přímo v objektu.</w:t>
      </w:r>
    </w:p>
    <w:p w14:paraId="76E74F51" w14:textId="77777777" w:rsidR="00707A9B" w:rsidRPr="00707A9B" w:rsidRDefault="00707A9B" w:rsidP="00707A9B">
      <w:pPr>
        <w:autoSpaceDE w:val="0"/>
        <w:autoSpaceDN w:val="0"/>
        <w:adjustRightInd w:val="0"/>
        <w:spacing w:after="120" w:line="240" w:lineRule="auto"/>
        <w:jc w:val="both"/>
      </w:pPr>
      <w:r w:rsidRPr="00707A9B">
        <w:t>Zhotovitel oznámí Objednateli s předstihem (21 dnů) místo a termín teoretické přípravy. Teoretická příprava musí být ukončena před zahájením vlastní praktické přípravy. Praktická příprava musí být ukončena v dostatečném předstihu před zahájením komplexního vyzkoušení.</w:t>
      </w:r>
    </w:p>
    <w:p w14:paraId="79D67235" w14:textId="586EFA77" w:rsidR="00707A9B" w:rsidRDefault="00707A9B" w:rsidP="00707A9B">
      <w:pPr>
        <w:autoSpaceDE w:val="0"/>
        <w:autoSpaceDN w:val="0"/>
        <w:adjustRightInd w:val="0"/>
        <w:spacing w:after="120" w:line="240" w:lineRule="auto"/>
        <w:jc w:val="both"/>
      </w:pPr>
      <w:r w:rsidRPr="00707A9B">
        <w:lastRenderedPageBreak/>
        <w:t>Cena za teoretickou a praktickou přípravu obsluhy zaměřenou na seznámení s novým zařízením a jeho obsluhou, potřebnou d</w:t>
      </w:r>
      <w:r>
        <w:t>okumentaci a náklady za školitele vč. stravování a ubytování jsou zahrnuty ve smluvní částce.</w:t>
      </w:r>
    </w:p>
    <w:p w14:paraId="348B7F59" w14:textId="7CCE2F4D" w:rsidR="00707A9B" w:rsidRDefault="00707A9B" w:rsidP="00707A9B">
      <w:pPr>
        <w:autoSpaceDE w:val="0"/>
        <w:autoSpaceDN w:val="0"/>
        <w:adjustRightInd w:val="0"/>
        <w:spacing w:after="120" w:line="240" w:lineRule="auto"/>
        <w:jc w:val="both"/>
      </w:pPr>
      <w:r>
        <w:t>Zhotovitel zpracuje a předá k posouzení Objednateli dokumentaci v rozsahu:</w:t>
      </w:r>
    </w:p>
    <w:p w14:paraId="2F536120" w14:textId="746C788B" w:rsidR="0039323E" w:rsidRDefault="0039323E" w:rsidP="0039323E">
      <w:pPr>
        <w:autoSpaceDE w:val="0"/>
        <w:autoSpaceDN w:val="0"/>
        <w:adjustRightInd w:val="0"/>
        <w:spacing w:after="0" w:line="240" w:lineRule="auto"/>
        <w:ind w:left="709"/>
        <w:jc w:val="both"/>
      </w:pPr>
      <w:r>
        <w:t>• program teoretické a praktické přípravy obslužného personálu s určením rozsahu pro každou profesi;</w:t>
      </w:r>
    </w:p>
    <w:p w14:paraId="2CC1CBB0" w14:textId="77777777" w:rsidR="0039323E" w:rsidRDefault="0039323E" w:rsidP="0039323E">
      <w:pPr>
        <w:autoSpaceDE w:val="0"/>
        <w:autoSpaceDN w:val="0"/>
        <w:adjustRightInd w:val="0"/>
        <w:spacing w:after="0" w:line="240" w:lineRule="auto"/>
        <w:ind w:left="709"/>
        <w:jc w:val="both"/>
      </w:pPr>
      <w:r>
        <w:t>• příslušnou dokumentaci pro teoretickou a praktickou přípravu obslužného personálu (studijní materiály, technické instrukce a předpisy pro obsluhu a údržbu zařízení, manuály);</w:t>
      </w:r>
    </w:p>
    <w:p w14:paraId="0CF9A2B9" w14:textId="6A45E19E" w:rsidR="00707A9B" w:rsidRDefault="0039323E" w:rsidP="0039323E">
      <w:pPr>
        <w:autoSpaceDE w:val="0"/>
        <w:autoSpaceDN w:val="0"/>
        <w:adjustRightInd w:val="0"/>
        <w:spacing w:after="120" w:line="240" w:lineRule="auto"/>
        <w:ind w:left="709"/>
        <w:jc w:val="both"/>
      </w:pPr>
      <w:r>
        <w:t>• termín ukončení teoretické a praktické přípravy obslužného personálu sdělí Zhotovitel Objednateli v dostatečném časovém předstihu.</w:t>
      </w:r>
    </w:p>
    <w:p w14:paraId="15ED4A62" w14:textId="4B4B5F3A" w:rsidR="0039323E" w:rsidRDefault="0039323E" w:rsidP="0039323E">
      <w:pPr>
        <w:autoSpaceDE w:val="0"/>
        <w:autoSpaceDN w:val="0"/>
        <w:adjustRightInd w:val="0"/>
        <w:spacing w:after="120" w:line="240" w:lineRule="auto"/>
        <w:jc w:val="both"/>
      </w:pPr>
    </w:p>
    <w:p w14:paraId="259114CE" w14:textId="3A78487C" w:rsidR="0039323E" w:rsidRPr="00D87E4D" w:rsidRDefault="0039323E" w:rsidP="00D87E4D">
      <w:pPr>
        <w:pStyle w:val="Nadpis1"/>
        <w:spacing w:before="120" w:after="160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bookmarkStart w:id="11" w:name="_Toc122524269"/>
      <w:r w:rsidRPr="00D87E4D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DOKONČENÍ STAVBY</w:t>
      </w:r>
      <w:bookmarkEnd w:id="11"/>
    </w:p>
    <w:p w14:paraId="464F9FB4" w14:textId="0482D3D0" w:rsidR="0039323E" w:rsidRDefault="0039323E" w:rsidP="0039323E">
      <w:pPr>
        <w:autoSpaceDE w:val="0"/>
        <w:autoSpaceDN w:val="0"/>
        <w:adjustRightInd w:val="0"/>
        <w:spacing w:after="120" w:line="240" w:lineRule="auto"/>
        <w:jc w:val="both"/>
      </w:pPr>
      <w:r>
        <w:t>Stavba je dokončena, jestliže jsou kumulativně splněny tyto podmínky:</w:t>
      </w:r>
    </w:p>
    <w:p w14:paraId="2A048AD6" w14:textId="65E52A8D" w:rsidR="0039323E" w:rsidRDefault="0039323E" w:rsidP="0039323E">
      <w:pPr>
        <w:autoSpaceDE w:val="0"/>
        <w:autoSpaceDN w:val="0"/>
        <w:adjustRightInd w:val="0"/>
        <w:spacing w:after="0" w:line="240" w:lineRule="auto"/>
        <w:ind w:left="709"/>
        <w:jc w:val="both"/>
      </w:pPr>
      <w:r>
        <w:t xml:space="preserve">• </w:t>
      </w:r>
      <w:r w:rsidRPr="0039323E">
        <w:t>Stavba je kompletně stavebně dokončena a nevykazuje vady či nedodělky, s výjimkou drobných vad a nedodělků, nebránících řádnému užívání Stavby;</w:t>
      </w:r>
    </w:p>
    <w:p w14:paraId="5B22F594" w14:textId="77777777" w:rsidR="0039323E" w:rsidRDefault="0039323E" w:rsidP="0039323E">
      <w:pPr>
        <w:autoSpaceDE w:val="0"/>
        <w:autoSpaceDN w:val="0"/>
        <w:adjustRightInd w:val="0"/>
        <w:spacing w:after="0" w:line="240" w:lineRule="auto"/>
        <w:ind w:left="709"/>
        <w:jc w:val="both"/>
      </w:pPr>
      <w:r>
        <w:t>• byly úspěšně provedeny všechny požadované zkoušky včetně komplexního vyzkoušení všech technologických zařízení, a to včetně předání příslušných dokladů o splnění těchto zkoušek;</w:t>
      </w:r>
    </w:p>
    <w:p w14:paraId="239E4561" w14:textId="6AFD3C9D" w:rsidR="0039323E" w:rsidRDefault="0039323E" w:rsidP="0039323E">
      <w:pPr>
        <w:autoSpaceDE w:val="0"/>
        <w:autoSpaceDN w:val="0"/>
        <w:adjustRightInd w:val="0"/>
        <w:spacing w:after="120" w:line="240" w:lineRule="auto"/>
        <w:ind w:left="709"/>
        <w:jc w:val="both"/>
      </w:pPr>
      <w:r>
        <w:t>• byl vydán kolaudační souhlas, kterým bylo povoleno užívání Stavby.</w:t>
      </w:r>
    </w:p>
    <w:p w14:paraId="2688628F" w14:textId="5939C012" w:rsidR="0039323E" w:rsidRDefault="0039323E" w:rsidP="0039323E">
      <w:pPr>
        <w:autoSpaceDE w:val="0"/>
        <w:autoSpaceDN w:val="0"/>
        <w:adjustRightInd w:val="0"/>
        <w:spacing w:after="120" w:line="240" w:lineRule="auto"/>
        <w:jc w:val="both"/>
      </w:pPr>
    </w:p>
    <w:p w14:paraId="178A4E41" w14:textId="4A2A4AC3" w:rsidR="0039323E" w:rsidRPr="00D87E4D" w:rsidRDefault="00174C52" w:rsidP="00D87E4D">
      <w:pPr>
        <w:pStyle w:val="Nadpis1"/>
        <w:spacing w:before="120" w:after="160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bookmarkStart w:id="12" w:name="_Toc122524270"/>
      <w:r w:rsidRPr="00D87E4D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PŘÍLOHY</w:t>
      </w:r>
      <w:bookmarkEnd w:id="12"/>
    </w:p>
    <w:p w14:paraId="3880012F" w14:textId="3184660D" w:rsidR="009D1881" w:rsidRDefault="00174C52" w:rsidP="009D1881">
      <w:pPr>
        <w:spacing w:after="0" w:line="240" w:lineRule="auto"/>
        <w:jc w:val="both"/>
      </w:pPr>
      <w:r>
        <w:t>Nedílnou součástí požadavků na provedení Stavby jsou požadavky na technické parametry a standardy, dále požadavky na základní kapacity a kvality vnitřního prostředí, které společně s dalšími vybranými podklady tvoří následující přílohy tohoto dokumentu:</w:t>
      </w:r>
    </w:p>
    <w:p w14:paraId="3F4BC2CF" w14:textId="77777777" w:rsidR="003B23D5" w:rsidRDefault="003B23D5" w:rsidP="009D1881">
      <w:pPr>
        <w:spacing w:after="0" w:line="240" w:lineRule="auto"/>
        <w:jc w:val="both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38"/>
        <w:gridCol w:w="7224"/>
      </w:tblGrid>
      <w:tr w:rsidR="00610DC7" w14:paraId="5FD501B2" w14:textId="77777777" w:rsidTr="00610DC7">
        <w:tc>
          <w:tcPr>
            <w:tcW w:w="1838" w:type="dxa"/>
          </w:tcPr>
          <w:p w14:paraId="7D66BD8E" w14:textId="53FA2D7F" w:rsidR="00610DC7" w:rsidRPr="00610DC7" w:rsidRDefault="00610DC7" w:rsidP="00610DC7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610DC7">
              <w:rPr>
                <w:rFonts w:cstheme="minorHAnsi"/>
                <w:b/>
                <w:bCs/>
                <w:sz w:val="20"/>
                <w:szCs w:val="20"/>
              </w:rPr>
              <w:t>Č. souboru</w:t>
            </w:r>
          </w:p>
        </w:tc>
        <w:tc>
          <w:tcPr>
            <w:tcW w:w="7224" w:type="dxa"/>
          </w:tcPr>
          <w:p w14:paraId="6982F3EF" w14:textId="3AFD3DAC" w:rsidR="00610DC7" w:rsidRPr="00610DC7" w:rsidRDefault="00610DC7" w:rsidP="00610DC7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610DC7">
              <w:rPr>
                <w:rFonts w:cstheme="minorHAnsi"/>
                <w:b/>
                <w:bCs/>
                <w:sz w:val="20"/>
                <w:szCs w:val="20"/>
              </w:rPr>
              <w:t>Název</w:t>
            </w:r>
          </w:p>
        </w:tc>
      </w:tr>
      <w:tr w:rsidR="00610DC7" w14:paraId="7B0BCF4F" w14:textId="77777777" w:rsidTr="00610DC7">
        <w:tc>
          <w:tcPr>
            <w:tcW w:w="1838" w:type="dxa"/>
          </w:tcPr>
          <w:p w14:paraId="09AEFCC2" w14:textId="77777777" w:rsidR="00610DC7" w:rsidRPr="00610DC7" w:rsidRDefault="00610DC7" w:rsidP="00610DC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24" w:type="dxa"/>
          </w:tcPr>
          <w:p w14:paraId="192351F4" w14:textId="77777777" w:rsidR="00610DC7" w:rsidRPr="00610DC7" w:rsidRDefault="00610DC7" w:rsidP="00610DC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3B23D5" w14:paraId="74A642C5" w14:textId="77777777" w:rsidTr="00610DC7">
        <w:tc>
          <w:tcPr>
            <w:tcW w:w="1838" w:type="dxa"/>
          </w:tcPr>
          <w:p w14:paraId="0F1D0975" w14:textId="77777777" w:rsidR="003B23D5" w:rsidRPr="00610DC7" w:rsidRDefault="003B23D5" w:rsidP="003B23D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24" w:type="dxa"/>
          </w:tcPr>
          <w:p w14:paraId="68007570" w14:textId="6126A27F" w:rsidR="003B23D5" w:rsidRPr="003B23D5" w:rsidRDefault="003B23D5" w:rsidP="003B23D5">
            <w:pPr>
              <w:rPr>
                <w:rFonts w:cstheme="minorHAnsi"/>
                <w:iCs/>
                <w:sz w:val="20"/>
                <w:szCs w:val="20"/>
              </w:rPr>
            </w:pPr>
            <w:r w:rsidRPr="003B23D5">
              <w:rPr>
                <w:rFonts w:cstheme="minorHAnsi"/>
                <w:iCs/>
                <w:sz w:val="20"/>
                <w:szCs w:val="20"/>
              </w:rPr>
              <w:t>Kniha standardů</w:t>
            </w:r>
          </w:p>
        </w:tc>
      </w:tr>
      <w:tr w:rsidR="003B23D5" w14:paraId="64C3E9A9" w14:textId="77777777" w:rsidTr="00610DC7">
        <w:tc>
          <w:tcPr>
            <w:tcW w:w="1838" w:type="dxa"/>
          </w:tcPr>
          <w:p w14:paraId="295C6DCA" w14:textId="77777777" w:rsidR="003B23D5" w:rsidRPr="00610DC7" w:rsidRDefault="003B23D5" w:rsidP="003B23D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24" w:type="dxa"/>
          </w:tcPr>
          <w:p w14:paraId="59EC995A" w14:textId="604F471F" w:rsidR="003B23D5" w:rsidRPr="003B23D5" w:rsidRDefault="003B23D5" w:rsidP="003B23D5">
            <w:pPr>
              <w:rPr>
                <w:rFonts w:cstheme="minorHAnsi"/>
                <w:iCs/>
                <w:sz w:val="20"/>
                <w:szCs w:val="20"/>
              </w:rPr>
            </w:pPr>
            <w:r w:rsidRPr="003B23D5">
              <w:rPr>
                <w:rFonts w:cstheme="minorHAnsi"/>
                <w:iCs/>
                <w:sz w:val="20"/>
                <w:szCs w:val="20"/>
              </w:rPr>
              <w:t>Kniha místností</w:t>
            </w:r>
          </w:p>
        </w:tc>
      </w:tr>
      <w:tr w:rsidR="003B23D5" w14:paraId="197B0836" w14:textId="77777777" w:rsidTr="00610DC7">
        <w:tc>
          <w:tcPr>
            <w:tcW w:w="1838" w:type="dxa"/>
          </w:tcPr>
          <w:p w14:paraId="4AE7DBAD" w14:textId="77777777" w:rsidR="003B23D5" w:rsidRPr="00610DC7" w:rsidRDefault="003B23D5" w:rsidP="003B23D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24" w:type="dxa"/>
          </w:tcPr>
          <w:p w14:paraId="3BE3492D" w14:textId="2C9B6352" w:rsidR="003B23D5" w:rsidRPr="003B23D5" w:rsidRDefault="003B23D5" w:rsidP="003B23D5">
            <w:pPr>
              <w:rPr>
                <w:rFonts w:cstheme="minorHAnsi"/>
                <w:iCs/>
                <w:sz w:val="20"/>
                <w:szCs w:val="20"/>
              </w:rPr>
            </w:pPr>
            <w:r w:rsidRPr="003B23D5">
              <w:rPr>
                <w:rFonts w:cstheme="minorHAnsi"/>
                <w:iCs/>
                <w:sz w:val="20"/>
                <w:szCs w:val="20"/>
              </w:rPr>
              <w:t>Požadavky na zpracování realizační dokumentace</w:t>
            </w:r>
          </w:p>
        </w:tc>
      </w:tr>
      <w:tr w:rsidR="003B23D5" w14:paraId="377A94C4" w14:textId="77777777" w:rsidTr="00610DC7">
        <w:tc>
          <w:tcPr>
            <w:tcW w:w="1838" w:type="dxa"/>
          </w:tcPr>
          <w:p w14:paraId="1FF6B053" w14:textId="77777777" w:rsidR="003B23D5" w:rsidRPr="00610DC7" w:rsidRDefault="003B23D5" w:rsidP="003B23D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24" w:type="dxa"/>
          </w:tcPr>
          <w:p w14:paraId="55D7162D" w14:textId="458B5275" w:rsidR="003B23D5" w:rsidRPr="003B23D5" w:rsidRDefault="003B23D5" w:rsidP="003B23D5">
            <w:pPr>
              <w:rPr>
                <w:rFonts w:cstheme="minorHAnsi"/>
                <w:iCs/>
                <w:sz w:val="20"/>
                <w:szCs w:val="20"/>
              </w:rPr>
            </w:pPr>
            <w:r w:rsidRPr="003B23D5">
              <w:rPr>
                <w:rFonts w:cstheme="minorHAnsi"/>
                <w:iCs/>
                <w:sz w:val="20"/>
                <w:szCs w:val="20"/>
              </w:rPr>
              <w:t>Požadavky na zpracování projektové dokumentace interiéru</w:t>
            </w:r>
          </w:p>
        </w:tc>
      </w:tr>
      <w:tr w:rsidR="003B23D5" w14:paraId="7BCDB6D5" w14:textId="77777777" w:rsidTr="00610DC7">
        <w:tc>
          <w:tcPr>
            <w:tcW w:w="1838" w:type="dxa"/>
          </w:tcPr>
          <w:p w14:paraId="74A9E390" w14:textId="77777777" w:rsidR="003B23D5" w:rsidRPr="00610DC7" w:rsidRDefault="003B23D5" w:rsidP="003B23D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24" w:type="dxa"/>
          </w:tcPr>
          <w:p w14:paraId="348C0CA4" w14:textId="1E2C6028" w:rsidR="003B23D5" w:rsidRPr="003B23D5" w:rsidRDefault="003B23D5" w:rsidP="003B23D5">
            <w:pPr>
              <w:rPr>
                <w:rFonts w:cstheme="minorHAnsi"/>
                <w:iCs/>
                <w:sz w:val="20"/>
                <w:szCs w:val="20"/>
              </w:rPr>
            </w:pPr>
            <w:r w:rsidRPr="003B23D5">
              <w:rPr>
                <w:rFonts w:cstheme="minorHAnsi"/>
                <w:iCs/>
                <w:sz w:val="20"/>
                <w:szCs w:val="20"/>
              </w:rPr>
              <w:t>Požadavky na zkoušky a revize</w:t>
            </w:r>
          </w:p>
        </w:tc>
      </w:tr>
      <w:tr w:rsidR="003B23D5" w14:paraId="5BD6D025" w14:textId="77777777" w:rsidTr="00610DC7">
        <w:tc>
          <w:tcPr>
            <w:tcW w:w="1838" w:type="dxa"/>
          </w:tcPr>
          <w:p w14:paraId="1DEBFF9E" w14:textId="77777777" w:rsidR="003B23D5" w:rsidRPr="00610DC7" w:rsidRDefault="003B23D5" w:rsidP="003B23D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24" w:type="dxa"/>
          </w:tcPr>
          <w:p w14:paraId="01BA1C28" w14:textId="4DD5478D" w:rsidR="003B23D5" w:rsidRPr="003B23D5" w:rsidRDefault="003B23D5" w:rsidP="003B23D5">
            <w:pPr>
              <w:rPr>
                <w:rFonts w:cstheme="minorHAnsi"/>
                <w:iCs/>
                <w:sz w:val="20"/>
                <w:szCs w:val="20"/>
              </w:rPr>
            </w:pPr>
            <w:r w:rsidRPr="003B23D5">
              <w:rPr>
                <w:rFonts w:cstheme="minorHAnsi"/>
                <w:iCs/>
                <w:sz w:val="20"/>
                <w:szCs w:val="20"/>
              </w:rPr>
              <w:t>Organizační struktura projektu</w:t>
            </w:r>
          </w:p>
        </w:tc>
      </w:tr>
      <w:tr w:rsidR="003B23D5" w14:paraId="33C3A46D" w14:textId="77777777" w:rsidTr="00610DC7">
        <w:tc>
          <w:tcPr>
            <w:tcW w:w="1838" w:type="dxa"/>
          </w:tcPr>
          <w:p w14:paraId="5AFBFC53" w14:textId="77777777" w:rsidR="003B23D5" w:rsidRPr="00610DC7" w:rsidRDefault="003B23D5" w:rsidP="003B23D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24" w:type="dxa"/>
          </w:tcPr>
          <w:p w14:paraId="100BE7AD" w14:textId="0AD43925" w:rsidR="003B23D5" w:rsidRPr="003B23D5" w:rsidRDefault="003B23D5" w:rsidP="003B23D5">
            <w:pPr>
              <w:rPr>
                <w:rFonts w:cstheme="minorHAnsi"/>
                <w:iCs/>
                <w:sz w:val="20"/>
                <w:szCs w:val="20"/>
              </w:rPr>
            </w:pPr>
            <w:r w:rsidRPr="003B23D5">
              <w:rPr>
                <w:rFonts w:cstheme="minorHAnsi"/>
                <w:iCs/>
                <w:sz w:val="20"/>
                <w:szCs w:val="20"/>
              </w:rPr>
              <w:t>Protokol vzorku</w:t>
            </w:r>
          </w:p>
        </w:tc>
      </w:tr>
      <w:tr w:rsidR="003B23D5" w14:paraId="281DC026" w14:textId="77777777" w:rsidTr="00610DC7">
        <w:tc>
          <w:tcPr>
            <w:tcW w:w="1838" w:type="dxa"/>
          </w:tcPr>
          <w:p w14:paraId="7387B57F" w14:textId="77777777" w:rsidR="003B23D5" w:rsidRPr="00610DC7" w:rsidRDefault="003B23D5" w:rsidP="003B23D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24" w:type="dxa"/>
          </w:tcPr>
          <w:p w14:paraId="384AC96A" w14:textId="5D8BFB17" w:rsidR="003B23D5" w:rsidRPr="003B23D5" w:rsidRDefault="003B23D5" w:rsidP="003B23D5">
            <w:pPr>
              <w:rPr>
                <w:rFonts w:cstheme="minorHAnsi"/>
                <w:iCs/>
                <w:sz w:val="20"/>
                <w:szCs w:val="20"/>
              </w:rPr>
            </w:pPr>
            <w:r w:rsidRPr="003B23D5">
              <w:rPr>
                <w:rFonts w:cstheme="minorHAnsi"/>
                <w:iCs/>
                <w:sz w:val="20"/>
                <w:szCs w:val="20"/>
              </w:rPr>
              <w:t>Seznam vzorkovaných výrobků</w:t>
            </w:r>
          </w:p>
        </w:tc>
      </w:tr>
      <w:tr w:rsidR="003B23D5" w14:paraId="31658718" w14:textId="77777777" w:rsidTr="00610DC7">
        <w:tc>
          <w:tcPr>
            <w:tcW w:w="1838" w:type="dxa"/>
          </w:tcPr>
          <w:p w14:paraId="18614713" w14:textId="77777777" w:rsidR="003B23D5" w:rsidRPr="00610DC7" w:rsidRDefault="003B23D5" w:rsidP="003B23D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24" w:type="dxa"/>
          </w:tcPr>
          <w:p w14:paraId="66F07280" w14:textId="6EDD5809" w:rsidR="003B23D5" w:rsidRPr="003B23D5" w:rsidRDefault="003B23D5" w:rsidP="003B23D5">
            <w:pPr>
              <w:rPr>
                <w:rFonts w:cstheme="minorHAnsi"/>
                <w:iCs/>
                <w:sz w:val="20"/>
                <w:szCs w:val="20"/>
              </w:rPr>
            </w:pPr>
            <w:r w:rsidRPr="003B23D5">
              <w:rPr>
                <w:rFonts w:cstheme="minorHAnsi"/>
                <w:iCs/>
                <w:sz w:val="20"/>
                <w:szCs w:val="20"/>
              </w:rPr>
              <w:t>Požadavky na rozsah a vybavení díla</w:t>
            </w:r>
          </w:p>
        </w:tc>
      </w:tr>
      <w:tr w:rsidR="003B23D5" w14:paraId="71C43777" w14:textId="77777777" w:rsidTr="00610DC7">
        <w:tc>
          <w:tcPr>
            <w:tcW w:w="1838" w:type="dxa"/>
          </w:tcPr>
          <w:p w14:paraId="1EFC8175" w14:textId="77777777" w:rsidR="003B23D5" w:rsidRPr="00610DC7" w:rsidRDefault="003B23D5" w:rsidP="003B23D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24" w:type="dxa"/>
          </w:tcPr>
          <w:p w14:paraId="57FF21E5" w14:textId="2CEEB07C" w:rsidR="003B23D5" w:rsidRPr="003B23D5" w:rsidRDefault="003B23D5" w:rsidP="003B23D5">
            <w:pPr>
              <w:rPr>
                <w:rFonts w:cstheme="minorHAnsi"/>
                <w:iCs/>
                <w:sz w:val="20"/>
                <w:szCs w:val="20"/>
              </w:rPr>
            </w:pPr>
            <w:r w:rsidRPr="003B23D5">
              <w:rPr>
                <w:rFonts w:cstheme="minorHAnsi"/>
                <w:iCs/>
                <w:sz w:val="20"/>
                <w:szCs w:val="20"/>
              </w:rPr>
              <w:t>Návaznosti provozů (schéma)</w:t>
            </w:r>
          </w:p>
        </w:tc>
      </w:tr>
      <w:tr w:rsidR="003B23D5" w14:paraId="5448CD86" w14:textId="77777777" w:rsidTr="00610DC7">
        <w:tc>
          <w:tcPr>
            <w:tcW w:w="1838" w:type="dxa"/>
          </w:tcPr>
          <w:p w14:paraId="0F90B1F1" w14:textId="77777777" w:rsidR="003B23D5" w:rsidRPr="00610DC7" w:rsidRDefault="003B23D5" w:rsidP="003B23D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24" w:type="dxa"/>
          </w:tcPr>
          <w:p w14:paraId="3D0718A2" w14:textId="6B1B8C1D" w:rsidR="003B23D5" w:rsidRPr="003B23D5" w:rsidRDefault="003B23D5" w:rsidP="003B23D5">
            <w:pPr>
              <w:rPr>
                <w:rFonts w:cstheme="minorHAnsi"/>
                <w:iCs/>
                <w:sz w:val="20"/>
                <w:szCs w:val="20"/>
                <w:highlight w:val="yellow"/>
              </w:rPr>
            </w:pPr>
            <w:r w:rsidRPr="003B23D5">
              <w:rPr>
                <w:rFonts w:cstheme="minorHAnsi"/>
                <w:iCs/>
                <w:sz w:val="20"/>
                <w:szCs w:val="20"/>
              </w:rPr>
              <w:t>Režim dne</w:t>
            </w:r>
          </w:p>
        </w:tc>
      </w:tr>
      <w:tr w:rsidR="003B23D5" w14:paraId="5F5C10D8" w14:textId="77777777" w:rsidTr="00610DC7">
        <w:tc>
          <w:tcPr>
            <w:tcW w:w="1838" w:type="dxa"/>
          </w:tcPr>
          <w:p w14:paraId="0801833F" w14:textId="77777777" w:rsidR="003B23D5" w:rsidRPr="00610DC7" w:rsidRDefault="003B23D5" w:rsidP="003B23D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24" w:type="dxa"/>
          </w:tcPr>
          <w:p w14:paraId="3D14BB23" w14:textId="659A32F5" w:rsidR="003B23D5" w:rsidRPr="003B23D5" w:rsidRDefault="003B23D5" w:rsidP="003B23D5">
            <w:pPr>
              <w:rPr>
                <w:rFonts w:cstheme="minorHAnsi"/>
                <w:iCs/>
                <w:sz w:val="20"/>
                <w:szCs w:val="20"/>
              </w:rPr>
            </w:pPr>
            <w:r w:rsidRPr="003B23D5">
              <w:rPr>
                <w:rFonts w:cstheme="minorHAnsi"/>
                <w:iCs/>
                <w:sz w:val="20"/>
                <w:szCs w:val="20"/>
              </w:rPr>
              <w:t>Soupis obsazení osobami</w:t>
            </w:r>
          </w:p>
        </w:tc>
      </w:tr>
      <w:tr w:rsidR="003B23D5" w14:paraId="13E12A85" w14:textId="77777777" w:rsidTr="00610DC7">
        <w:tc>
          <w:tcPr>
            <w:tcW w:w="1838" w:type="dxa"/>
          </w:tcPr>
          <w:p w14:paraId="69FF1438" w14:textId="77777777" w:rsidR="003B23D5" w:rsidRPr="00610DC7" w:rsidRDefault="003B23D5" w:rsidP="003B23D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24" w:type="dxa"/>
          </w:tcPr>
          <w:p w14:paraId="79B79BCE" w14:textId="42D75EA6" w:rsidR="003B23D5" w:rsidRPr="003B23D5" w:rsidRDefault="003B23D5" w:rsidP="003B23D5">
            <w:pPr>
              <w:rPr>
                <w:rFonts w:cstheme="minorHAnsi"/>
                <w:iCs/>
                <w:sz w:val="20"/>
                <w:szCs w:val="20"/>
              </w:rPr>
            </w:pPr>
            <w:r w:rsidRPr="003B23D5">
              <w:rPr>
                <w:rFonts w:cstheme="minorHAnsi"/>
                <w:iCs/>
                <w:sz w:val="20"/>
                <w:szCs w:val="20"/>
              </w:rPr>
              <w:t>Seznam zdravotnických prostředků</w:t>
            </w:r>
          </w:p>
        </w:tc>
      </w:tr>
      <w:tr w:rsidR="003B23D5" w14:paraId="74C63843" w14:textId="77777777" w:rsidTr="00610DC7">
        <w:tc>
          <w:tcPr>
            <w:tcW w:w="1838" w:type="dxa"/>
          </w:tcPr>
          <w:p w14:paraId="4028ED62" w14:textId="77777777" w:rsidR="003B23D5" w:rsidRPr="00610DC7" w:rsidRDefault="003B23D5" w:rsidP="003B23D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24" w:type="dxa"/>
          </w:tcPr>
          <w:p w14:paraId="7D27A3DC" w14:textId="2F63174B" w:rsidR="003B23D5" w:rsidRPr="003B23D5" w:rsidRDefault="003B23D5" w:rsidP="003B23D5">
            <w:pPr>
              <w:rPr>
                <w:rFonts w:cstheme="minorHAnsi"/>
                <w:iCs/>
                <w:sz w:val="20"/>
                <w:szCs w:val="20"/>
              </w:rPr>
            </w:pPr>
            <w:r w:rsidRPr="003B23D5">
              <w:rPr>
                <w:rFonts w:cstheme="minorHAnsi"/>
                <w:iCs/>
                <w:sz w:val="20"/>
                <w:szCs w:val="20"/>
                <w:highlight w:val="yellow"/>
              </w:rPr>
              <w:t>Požadavky zadavatele na informace (EIR)</w:t>
            </w:r>
          </w:p>
        </w:tc>
      </w:tr>
      <w:tr w:rsidR="003B23D5" w14:paraId="4AE4A9CC" w14:textId="77777777" w:rsidTr="00610DC7">
        <w:tc>
          <w:tcPr>
            <w:tcW w:w="1838" w:type="dxa"/>
          </w:tcPr>
          <w:p w14:paraId="73696097" w14:textId="77777777" w:rsidR="003B23D5" w:rsidRPr="00610DC7" w:rsidRDefault="003B23D5" w:rsidP="003B23D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24" w:type="dxa"/>
          </w:tcPr>
          <w:p w14:paraId="2CAB839B" w14:textId="0CE59D73" w:rsidR="003B23D5" w:rsidRPr="003B23D5" w:rsidRDefault="003B23D5" w:rsidP="003B23D5">
            <w:pPr>
              <w:rPr>
                <w:rFonts w:cstheme="minorHAnsi"/>
                <w:iCs/>
                <w:sz w:val="20"/>
                <w:szCs w:val="20"/>
                <w:highlight w:val="yellow"/>
              </w:rPr>
            </w:pPr>
            <w:r w:rsidRPr="003B23D5">
              <w:rPr>
                <w:rFonts w:cstheme="minorHAnsi"/>
                <w:iCs/>
                <w:sz w:val="20"/>
                <w:szCs w:val="20"/>
                <w:highlight w:val="yellow"/>
              </w:rPr>
              <w:t>Přípravný plán realizace BIM (PRE-BEP)</w:t>
            </w:r>
          </w:p>
        </w:tc>
      </w:tr>
      <w:tr w:rsidR="009E2515" w14:paraId="0F4E9FB2" w14:textId="77777777" w:rsidTr="00610DC7">
        <w:tc>
          <w:tcPr>
            <w:tcW w:w="1838" w:type="dxa"/>
          </w:tcPr>
          <w:p w14:paraId="4152E4CE" w14:textId="77777777" w:rsidR="009E2515" w:rsidRPr="00610DC7" w:rsidRDefault="009E2515" w:rsidP="009E251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24" w:type="dxa"/>
          </w:tcPr>
          <w:p w14:paraId="242089AE" w14:textId="45E1E5D2" w:rsidR="009E2515" w:rsidRPr="00610DC7" w:rsidRDefault="009E2515" w:rsidP="009E2515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0B6E9C06" w14:textId="77777777" w:rsidR="00174C52" w:rsidRDefault="00174C52" w:rsidP="00D412CD">
      <w:pPr>
        <w:spacing w:after="0" w:line="240" w:lineRule="auto"/>
      </w:pPr>
    </w:p>
    <w:p w14:paraId="73BBFFE2" w14:textId="77777777" w:rsidR="00A260C7" w:rsidRPr="00A260C7" w:rsidRDefault="00A260C7" w:rsidP="00AB51E9">
      <w:pPr>
        <w:jc w:val="both"/>
        <w:rPr>
          <w:b/>
          <w:bCs/>
        </w:rPr>
      </w:pPr>
    </w:p>
    <w:sectPr w:rsidR="00A260C7" w:rsidRPr="00A260C7" w:rsidSect="00BC0A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89E8AF" w14:textId="77777777" w:rsidR="00C6089C" w:rsidRDefault="00C6089C" w:rsidP="00667084">
      <w:pPr>
        <w:spacing w:after="0" w:line="240" w:lineRule="auto"/>
      </w:pPr>
      <w:r>
        <w:separator/>
      </w:r>
    </w:p>
  </w:endnote>
  <w:endnote w:type="continuationSeparator" w:id="0">
    <w:p w14:paraId="225F7250" w14:textId="77777777" w:rsidR="00C6089C" w:rsidRDefault="00C6089C" w:rsidP="00667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12B39" w14:textId="77777777" w:rsidR="003B30E8" w:rsidRDefault="003B30E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53926890"/>
      <w:docPartObj>
        <w:docPartGallery w:val="Page Numbers (Bottom of Page)"/>
        <w:docPartUnique/>
      </w:docPartObj>
    </w:sdtPr>
    <w:sdtContent>
      <w:p w14:paraId="12F5EA92" w14:textId="77777777" w:rsidR="00E32D36" w:rsidRPr="006671A1" w:rsidRDefault="00E32D36" w:rsidP="00BC0AE3">
        <w:pPr>
          <w:pStyle w:val="Zpat"/>
          <w:pBdr>
            <w:bottom w:val="single" w:sz="6" w:space="1" w:color="auto"/>
          </w:pBdr>
          <w:jc w:val="center"/>
          <w:rPr>
            <w:sz w:val="8"/>
            <w:szCs w:val="10"/>
          </w:rPr>
        </w:pPr>
      </w:p>
      <w:p w14:paraId="7F34AA11" w14:textId="77777777" w:rsidR="00E32D36" w:rsidRDefault="00E32D36" w:rsidP="00BC0AE3">
        <w:pPr>
          <w:pStyle w:val="Zpat"/>
          <w:jc w:val="center"/>
        </w:pPr>
      </w:p>
      <w:p w14:paraId="226D55E0" w14:textId="73287EA4" w:rsidR="00E32D36" w:rsidRDefault="00E32D36" w:rsidP="00BC0AE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  <w:r>
          <w:t>/</w:t>
        </w:r>
        <w:fldSimple w:instr=" NUMPAGES ">
          <w:r>
            <w:t>27</w:t>
          </w:r>
        </w:fldSimple>
      </w:p>
    </w:sdtContent>
  </w:sdt>
  <w:p w14:paraId="0A0B51EF" w14:textId="738F6145" w:rsidR="00E32D36" w:rsidRPr="00BC0AE3" w:rsidRDefault="00E32D36" w:rsidP="00BC0AE3">
    <w:pPr>
      <w:pStyle w:val="Zpat"/>
    </w:pPr>
    <w:r>
      <w:rPr>
        <w:noProof/>
      </w:rPr>
      <w:drawing>
        <wp:anchor distT="0" distB="0" distL="114300" distR="114300" simplePos="0" relativeHeight="251671552" behindDoc="0" locked="0" layoutInCell="1" allowOverlap="1" wp14:anchorId="0367F0FA" wp14:editId="05F3F54E">
          <wp:simplePos x="0" y="0"/>
          <wp:positionH relativeFrom="margin">
            <wp:posOffset>5858510</wp:posOffset>
          </wp:positionH>
          <wp:positionV relativeFrom="paragraph">
            <wp:posOffset>94457</wp:posOffset>
          </wp:positionV>
          <wp:extent cx="579120" cy="226695"/>
          <wp:effectExtent l="0" t="0" r="0" b="1905"/>
          <wp:wrapNone/>
          <wp:docPr id="16" name="Obrázek 16" descr="A:\ADG\Loga\Logo Invin\logo_Invin_transparentni pozad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:\ADG\Loga\Logo Invin\logo_Invin_transparentni pozadi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20" cy="226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4948587"/>
      <w:docPartObj>
        <w:docPartGallery w:val="Page Numbers (Bottom of Page)"/>
        <w:docPartUnique/>
      </w:docPartObj>
    </w:sdtPr>
    <w:sdtContent>
      <w:p w14:paraId="2A328DAA" w14:textId="77777777" w:rsidR="00E32D36" w:rsidRDefault="00E32D36" w:rsidP="0074233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</w:t>
        </w:r>
        <w:fldSimple w:instr=" NUMPAGES ">
          <w:r>
            <w:t>12</w:t>
          </w:r>
        </w:fldSimple>
      </w:p>
    </w:sdtContent>
  </w:sdt>
  <w:p w14:paraId="49D1A32E" w14:textId="77777777" w:rsidR="00E32D36" w:rsidRDefault="00E32D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E7B515" w14:textId="77777777" w:rsidR="00C6089C" w:rsidRDefault="00C6089C" w:rsidP="00667084">
      <w:pPr>
        <w:spacing w:after="0" w:line="240" w:lineRule="auto"/>
      </w:pPr>
      <w:r>
        <w:separator/>
      </w:r>
    </w:p>
  </w:footnote>
  <w:footnote w:type="continuationSeparator" w:id="0">
    <w:p w14:paraId="25283864" w14:textId="77777777" w:rsidR="00C6089C" w:rsidRDefault="00C6089C" w:rsidP="006670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5C9B2" w14:textId="77777777" w:rsidR="003B30E8" w:rsidRDefault="003B30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9072" w:type="dxa"/>
      <w:tblInd w:w="-5" w:type="dxa"/>
      <w:tblLook w:val="04A0" w:firstRow="1" w:lastRow="0" w:firstColumn="1" w:lastColumn="0" w:noHBand="0" w:noVBand="1"/>
    </w:tblPr>
    <w:tblGrid>
      <w:gridCol w:w="1701"/>
      <w:gridCol w:w="7371"/>
    </w:tblGrid>
    <w:tr w:rsidR="00E32D36" w:rsidRPr="008352E0" w14:paraId="59B15FFC" w14:textId="77777777" w:rsidTr="00BC0AE3">
      <w:trPr>
        <w:cantSplit/>
      </w:trPr>
      <w:tc>
        <w:tcPr>
          <w:tcW w:w="1701" w:type="dxa"/>
          <w:shd w:val="clear" w:color="auto" w:fill="D9D9D9" w:themeFill="background1" w:themeFillShade="D9"/>
        </w:tcPr>
        <w:p w14:paraId="6FE2E418" w14:textId="1D1BD1BB" w:rsidR="00E32D36" w:rsidRPr="008352E0" w:rsidRDefault="00E32D36" w:rsidP="00BC0AE3">
          <w:pPr>
            <w:rPr>
              <w:rFonts w:cstheme="minorHAnsi"/>
              <w:b/>
              <w:sz w:val="32"/>
              <w:szCs w:val="32"/>
            </w:rPr>
          </w:pPr>
          <w:r w:rsidRPr="008352E0">
            <w:rPr>
              <w:rFonts w:cstheme="minorHAnsi"/>
              <w:b/>
              <w:sz w:val="32"/>
              <w:szCs w:val="32"/>
            </w:rPr>
            <w:t>2.1.</w:t>
          </w:r>
          <w:r>
            <w:rPr>
              <w:rFonts w:cstheme="minorHAnsi"/>
              <w:b/>
              <w:sz w:val="32"/>
              <w:szCs w:val="32"/>
            </w:rPr>
            <w:t>4</w:t>
          </w:r>
          <w:r w:rsidR="004C1ACD">
            <w:rPr>
              <w:rFonts w:cstheme="minorHAnsi"/>
              <w:b/>
              <w:sz w:val="32"/>
              <w:szCs w:val="32"/>
            </w:rPr>
            <w:t>.00</w:t>
          </w:r>
        </w:p>
      </w:tc>
      <w:tc>
        <w:tcPr>
          <w:tcW w:w="7371" w:type="dxa"/>
          <w:shd w:val="clear" w:color="auto" w:fill="D9D9D9" w:themeFill="background1" w:themeFillShade="D9"/>
        </w:tcPr>
        <w:p w14:paraId="6E554E7F" w14:textId="2719BFEF" w:rsidR="00E32D36" w:rsidRPr="008352E0" w:rsidRDefault="00E32D36" w:rsidP="00BC0AE3">
          <w:pPr>
            <w:ind w:left="228"/>
            <w:rPr>
              <w:rFonts w:cstheme="minorHAnsi"/>
              <w:b/>
              <w:sz w:val="32"/>
              <w:szCs w:val="32"/>
            </w:rPr>
          </w:pPr>
          <w:r>
            <w:rPr>
              <w:rFonts w:cstheme="minorHAnsi"/>
              <w:b/>
              <w:sz w:val="32"/>
              <w:szCs w:val="32"/>
            </w:rPr>
            <w:t>POŽADAVKY OBJEDNATELE</w:t>
          </w:r>
        </w:p>
      </w:tc>
    </w:tr>
  </w:tbl>
  <w:p w14:paraId="4911E1D6" w14:textId="739E361A" w:rsidR="00E32D36" w:rsidRDefault="00E32D36" w:rsidP="0074233D">
    <w:pPr>
      <w:pStyle w:val="Zhlav"/>
    </w:pPr>
    <w:r>
      <w:rPr>
        <w:noProof/>
        <w:sz w:val="18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4E11B638" wp14:editId="60DDA6D6">
              <wp:simplePos x="0" y="0"/>
              <wp:positionH relativeFrom="column">
                <wp:posOffset>362949</wp:posOffset>
              </wp:positionH>
              <wp:positionV relativeFrom="paragraph">
                <wp:posOffset>-596265</wp:posOffset>
              </wp:positionV>
              <wp:extent cx="5740128" cy="281305"/>
              <wp:effectExtent l="0" t="0" r="13335" b="4445"/>
              <wp:wrapNone/>
              <wp:docPr id="7" name="Textové po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40128" cy="2813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prstDash val="sysDot"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DA5B9DE" w14:textId="6B5B2D12" w:rsidR="00E32D36" w:rsidRPr="003D5EBF" w:rsidRDefault="00E32D36" w:rsidP="0074233D">
                          <w:pPr>
                            <w:pStyle w:val="Zhlav"/>
                            <w:jc w:val="right"/>
                            <w:rPr>
                              <w:i/>
                              <w:color w:val="0070C0"/>
                              <w:u w:val="single"/>
                            </w:rPr>
                          </w:pPr>
                          <w:r w:rsidRPr="003D5EBF">
                            <w:rPr>
                              <w:i/>
                              <w:color w:val="0070C0"/>
                              <w:u w:val="single"/>
                            </w:rPr>
                            <w:fldChar w:fldCharType="begin"/>
                          </w:r>
                          <w:r w:rsidRPr="003D5EBF">
                            <w:rPr>
                              <w:i/>
                              <w:color w:val="0070C0"/>
                              <w:u w:val="single"/>
                            </w:rPr>
                            <w:instrText xml:space="preserve"> FILENAME </w:instrText>
                          </w:r>
                          <w:r w:rsidRPr="003D5EBF">
                            <w:rPr>
                              <w:i/>
                              <w:color w:val="0070C0"/>
                              <w:u w:val="single"/>
                            </w:rPr>
                            <w:fldChar w:fldCharType="separate"/>
                          </w:r>
                          <w:r w:rsidR="00D166FE">
                            <w:rPr>
                              <w:i/>
                              <w:noProof/>
                              <w:color w:val="0070C0"/>
                              <w:u w:val="single"/>
                            </w:rPr>
                            <w:t>2.1.4.00_DZR-pozadavky_objednatele=DRAFT3.docx</w:t>
                          </w:r>
                          <w:r w:rsidRPr="003D5EBF">
                            <w:rPr>
                              <w:i/>
                              <w:color w:val="0070C0"/>
                              <w:u w:val="single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3600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11B638" id="_x0000_t202" coordsize="21600,21600" o:spt="202" path="m,l,21600r21600,l21600,xe">
              <v:stroke joinstyle="miter"/>
              <v:path gradientshapeok="t" o:connecttype="rect"/>
            </v:shapetype>
            <v:shape id="Textové pole 7" o:spid="_x0000_s1026" type="#_x0000_t202" style="position:absolute;margin-left:28.6pt;margin-top:-46.95pt;width:452pt;height:22.1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qXVCQIAAOcDAAAOAAAAZHJzL2Uyb0RvYy54bWysU9tu2zAMfR+wfxD0vthJly4z4hRdsw4D&#10;ugvQ7QMYWY6FSaImKbGzrx8lO2mxvQ3zg0CT4iF5eLS+GYxmR+mDQlvz+azkTFqBjbL7mn//dv9q&#10;xVmIYBvQaGXNTzLwm83LF+veVXKBHepGekYgNlS9q3kXo6uKIohOGggzdNJSsEVvINKv3xeNh57Q&#10;jS4WZXld9Ogb51HIEMi7HYN8k/HbVor4pW2DjEzXnHqL+fT53KWz2Kyh2ntwnRJTG/APXRhQlope&#10;oLYQgR28+gvKKOExYBtnAk2BbauEzDPQNPPyj2keO3Ayz0LkBHehKfw/WPH5+Oi+ehaHdzjQAvMQ&#10;wT2g+BGYxbsO7F7eeo99J6GhwvNEWdG7UE2piepQhQSy6z9hQ0uGQ8QMNLTeJFZoTkbotIDThXQ5&#10;RCbIuXzzupwvSCaCYovV/Kpc5hJQnbOdD/GDRMOSUXNPS83ocHwIMXUD1flKKmbxXmmdF6st62v+&#10;drlY5oRnkZSwhdCxI5AywilsMY5iMCqSIrUyNV+V6Rvdafz3tsmwEZQebSqt7cRHomAkIw67gS4m&#10;XnbYnIgZj6Py6KWQ0aH/xVlPqqPSPw/gJWf6oyV2k0SzcXWdKjN/9u7OBlhB6TWPnI3mXRzlfHBe&#10;7TtCH3do8Za20KpM0FMnU6+kpszbpPwk1+f/+dbT+9z8BgAA//8DAFBLAwQUAAYACAAAACEAPLzj&#10;wt4AAAAKAQAADwAAAGRycy9kb3ducmV2LnhtbEyPwU7DMAyG70i8Q2QkblvaUQopTacJaSe4dAzB&#10;MWtCW9E4VeNt5e0xJ3b070+/P5fr2Q/i5KbYB9SQLhMQDptge2w17N+2i0cQkQxaMwR0Gn5chHV1&#10;fVWawoYz1u60o1ZwCcbCaOiIxkLK2HTOm7gMo0PefYXJG+JxaqWdzJnL/SBXSZJLb3rkC50Z3XPn&#10;mu/d0WuQ6csnZa91QyQ3+zrD9w/lt1rf3sybJxDkZvqH4U+f1aFip0M4oo1i0HD/sGJSw0LdKRAM&#10;qDzl5MBJpnKQVSkvX6h+AQAA//8DAFBLAQItABQABgAIAAAAIQC2gziS/gAAAOEBAAATAAAAAAAA&#10;AAAAAAAAAAAAAABbQ29udGVudF9UeXBlc10ueG1sUEsBAi0AFAAGAAgAAAAhADj9If/WAAAAlAEA&#10;AAsAAAAAAAAAAAAAAAAALwEAAF9yZWxzLy5yZWxzUEsBAi0AFAAGAAgAAAAhANcKpdUJAgAA5wMA&#10;AA4AAAAAAAAAAAAAAAAALgIAAGRycy9lMm9Eb2MueG1sUEsBAi0AFAAGAAgAAAAhADy848LeAAAA&#10;CgEAAA8AAAAAAAAAAAAAAAAAYwQAAGRycy9kb3ducmV2LnhtbFBLBQYAAAAABAAEAPMAAABuBQAA&#10;AAA=&#10;" filled="f" stroked="f">
              <v:stroke dashstyle="1 1"/>
              <v:textbox inset="0,1mm,0,0">
                <w:txbxContent>
                  <w:p w14:paraId="7DA5B9DE" w14:textId="6B5B2D12" w:rsidR="00E32D36" w:rsidRPr="003D5EBF" w:rsidRDefault="00E32D36" w:rsidP="0074233D">
                    <w:pPr>
                      <w:pStyle w:val="Zhlav"/>
                      <w:jc w:val="right"/>
                      <w:rPr>
                        <w:i/>
                        <w:color w:val="0070C0"/>
                        <w:u w:val="single"/>
                      </w:rPr>
                    </w:pPr>
                    <w:r w:rsidRPr="003D5EBF">
                      <w:rPr>
                        <w:i/>
                        <w:color w:val="0070C0"/>
                        <w:u w:val="single"/>
                      </w:rPr>
                      <w:fldChar w:fldCharType="begin"/>
                    </w:r>
                    <w:r w:rsidRPr="003D5EBF">
                      <w:rPr>
                        <w:i/>
                        <w:color w:val="0070C0"/>
                        <w:u w:val="single"/>
                      </w:rPr>
                      <w:instrText xml:space="preserve"> FILENAME </w:instrText>
                    </w:r>
                    <w:r w:rsidRPr="003D5EBF">
                      <w:rPr>
                        <w:i/>
                        <w:color w:val="0070C0"/>
                        <w:u w:val="single"/>
                      </w:rPr>
                      <w:fldChar w:fldCharType="separate"/>
                    </w:r>
                    <w:r w:rsidR="00D166FE">
                      <w:rPr>
                        <w:i/>
                        <w:noProof/>
                        <w:color w:val="0070C0"/>
                        <w:u w:val="single"/>
                      </w:rPr>
                      <w:t>2.1.4.00_DZR-pozadavky_objednatele=DRAFT3.docx</w:t>
                    </w:r>
                    <w:r w:rsidRPr="003D5EBF">
                      <w:rPr>
                        <w:i/>
                        <w:color w:val="0070C0"/>
                        <w:u w:val="single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72780" w14:textId="77777777" w:rsidR="00E32D36" w:rsidRDefault="00E32D36" w:rsidP="0074233D">
    <w:pPr>
      <w:pStyle w:val="Zhlav"/>
    </w:pPr>
    <w:r>
      <w:rPr>
        <w:noProof/>
        <w:sz w:val="18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AD30242" wp14:editId="0C0A96FD">
              <wp:simplePos x="0" y="0"/>
              <wp:positionH relativeFrom="column">
                <wp:posOffset>2329278</wp:posOffset>
              </wp:positionH>
              <wp:positionV relativeFrom="paragraph">
                <wp:posOffset>-309245</wp:posOffset>
              </wp:positionV>
              <wp:extent cx="4172585" cy="281305"/>
              <wp:effectExtent l="0" t="0" r="0" b="4445"/>
              <wp:wrapSquare wrapText="bothSides"/>
              <wp:docPr id="3" name="Textové po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72585" cy="2813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prstDash val="sysDot"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3DD50B5" w14:textId="6D050439" w:rsidR="00E32D36" w:rsidRPr="003D5EBF" w:rsidRDefault="00E32D36" w:rsidP="0074233D">
                          <w:pPr>
                            <w:pStyle w:val="Zhlav"/>
                            <w:jc w:val="right"/>
                            <w:rPr>
                              <w:i/>
                              <w:color w:val="0070C0"/>
                              <w:u w:val="single"/>
                            </w:rPr>
                          </w:pPr>
                          <w:r w:rsidRPr="003D5EBF">
                            <w:rPr>
                              <w:i/>
                              <w:color w:val="0070C0"/>
                              <w:u w:val="single"/>
                            </w:rPr>
                            <w:fldChar w:fldCharType="begin"/>
                          </w:r>
                          <w:r w:rsidRPr="003D5EBF">
                            <w:rPr>
                              <w:i/>
                              <w:color w:val="0070C0"/>
                              <w:u w:val="single"/>
                            </w:rPr>
                            <w:instrText xml:space="preserve"> FILENAME </w:instrText>
                          </w:r>
                          <w:r w:rsidRPr="003D5EBF">
                            <w:rPr>
                              <w:i/>
                              <w:color w:val="0070C0"/>
                              <w:u w:val="single"/>
                            </w:rPr>
                            <w:fldChar w:fldCharType="separate"/>
                          </w:r>
                          <w:r w:rsidR="00D166FE">
                            <w:rPr>
                              <w:i/>
                              <w:noProof/>
                              <w:color w:val="0070C0"/>
                              <w:u w:val="single"/>
                            </w:rPr>
                            <w:t>2.1.4.00_DZR-pozadavky_objednatele=DRAFT3.docx</w:t>
                          </w:r>
                          <w:r w:rsidRPr="003D5EBF">
                            <w:rPr>
                              <w:i/>
                              <w:color w:val="0070C0"/>
                              <w:u w:val="single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3600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AD30242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style="position:absolute;margin-left:183.4pt;margin-top:-24.35pt;width:328.55pt;height:22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1gODAIAAO4DAAAOAAAAZHJzL2Uyb0RvYy54bWysU9tu2zAMfR+wfxD0vthJly4z4hRdsw4D&#10;ugvQ7QMYWY6FSaImKbGzrx8lO2mxvQ3zg0CR5iF5eLS+GYxmR+mDQlvz+azkTFqBjbL7mn//dv9q&#10;xVmIYBvQaGXNTzLwm83LF+veVXKBHepGekYgNlS9q3kXo6uKIohOGggzdNJSsEVvINLV74vGQ0/o&#10;RheLsrwuevSN8yhkCOTdjkG+yfhtK0X80rZBRqZrTr3FfPp87tJZbNZQ7T24TompDfiHLgwoS0Uv&#10;UFuIwA5e/QVllPAYsI0zgabAtlVC5hlomnn5xzSPHTiZZyFygrvQFP4frPh8fHRfPYvDOxxogXmI&#10;4B5Q/AjM4l0Hdi9vvce+k9BQ4XmirOhdqKbURHWoQgLZ9Z+woSXDIWIGGlpvEis0JyN0WsDpQroc&#10;IhPkfD1/s1iulpwJii1W86tymUtAdc52PsQPEg1LRs09LTWjw/EhxNQNVOdfUjGL90rrvFhtWV/z&#10;t8vFMic8i6SELYSOHYGUEU5hi3EUg1GRFKmVqfmqTN/oTuO/t02GjaD0aFNpbSc+EgUjGXHYDUw1&#10;E1mJnh02JyLI4yhAejBkdOh/cdaT+KiDnwfwkjP90RLJSanZuLpODTB/9u7OBlhB6TWPnI3mXRxV&#10;fXBe7TtCH1dp8ZaW0arM01MnU8skqkzf9ACSap/f819Pz3TzGwAA//8DAFBLAwQUAAYACAAAACEA&#10;HwJ/e98AAAALAQAADwAAAGRycy9kb3ducmV2LnhtbEyPzW7CMBCE75X6DtYi9QYOEAVI4yBUiVN7&#10;CT9qjybeJhHxOooXSN++zqk97uxo5ptsO9hW3LH3jSMF81kEAql0pqFKwem4n65BeNZkdOsIFfyg&#10;h23+/JTp1LgHFXg/cCVCCPlUK6iZu1RKX9ZotZ+5Din8vl1vNYezr6Tp9SOE21YuoiiRVjcUGmrd&#10;4VuN5fVwswrk/P2L44+iZJa7UxHT+XNj90q9TIbdKwjGgf/MMOIHdMgD08XdyHjRKlgmSUBnBdN4&#10;vQIxOqLFcgPiMkoxyDyT/zfkvwAAAP//AwBQSwECLQAUAAYACAAAACEAtoM4kv4AAADhAQAAEwAA&#10;AAAAAAAAAAAAAAAAAAAAW0NvbnRlbnRfVHlwZXNdLnhtbFBLAQItABQABgAIAAAAIQA4/SH/1gAA&#10;AJQBAAALAAAAAAAAAAAAAAAAAC8BAABfcmVscy8ucmVsc1BLAQItABQABgAIAAAAIQAte1gODAIA&#10;AO4DAAAOAAAAAAAAAAAAAAAAAC4CAABkcnMvZTJvRG9jLnhtbFBLAQItABQABgAIAAAAIQAfAn97&#10;3wAAAAsBAAAPAAAAAAAAAAAAAAAAAGYEAABkcnMvZG93bnJldi54bWxQSwUGAAAAAAQABADzAAAA&#10;cgUAAAAA&#10;" filled="f" stroked="f">
              <v:stroke dashstyle="1 1"/>
              <v:textbox inset="0,1mm,0,0">
                <w:txbxContent>
                  <w:p w14:paraId="33DD50B5" w14:textId="6D050439" w:rsidR="00E32D36" w:rsidRPr="003D5EBF" w:rsidRDefault="00E32D36" w:rsidP="0074233D">
                    <w:pPr>
                      <w:pStyle w:val="Zhlav"/>
                      <w:jc w:val="right"/>
                      <w:rPr>
                        <w:i/>
                        <w:color w:val="0070C0"/>
                        <w:u w:val="single"/>
                      </w:rPr>
                    </w:pPr>
                    <w:r w:rsidRPr="003D5EBF">
                      <w:rPr>
                        <w:i/>
                        <w:color w:val="0070C0"/>
                        <w:u w:val="single"/>
                      </w:rPr>
                      <w:fldChar w:fldCharType="begin"/>
                    </w:r>
                    <w:r w:rsidRPr="003D5EBF">
                      <w:rPr>
                        <w:i/>
                        <w:color w:val="0070C0"/>
                        <w:u w:val="single"/>
                      </w:rPr>
                      <w:instrText xml:space="preserve"> FILENAME </w:instrText>
                    </w:r>
                    <w:r w:rsidRPr="003D5EBF">
                      <w:rPr>
                        <w:i/>
                        <w:color w:val="0070C0"/>
                        <w:u w:val="single"/>
                      </w:rPr>
                      <w:fldChar w:fldCharType="separate"/>
                    </w:r>
                    <w:r w:rsidR="00D166FE">
                      <w:rPr>
                        <w:i/>
                        <w:noProof/>
                        <w:color w:val="0070C0"/>
                        <w:u w:val="single"/>
                      </w:rPr>
                      <w:t>2.1.4.00_DZR-pozadavky_objednatele=DRAFT3.docx</w:t>
                    </w:r>
                    <w:r w:rsidRPr="003D5EBF">
                      <w:rPr>
                        <w:i/>
                        <w:color w:val="0070C0"/>
                        <w:u w:val="single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D4F28E0" wp14:editId="30DFDF5C">
              <wp:simplePos x="0" y="0"/>
              <wp:positionH relativeFrom="margin">
                <wp:posOffset>-8255</wp:posOffset>
              </wp:positionH>
              <wp:positionV relativeFrom="paragraph">
                <wp:posOffset>-281940</wp:posOffset>
              </wp:positionV>
              <wp:extent cx="5753100" cy="546100"/>
              <wp:effectExtent l="0" t="0" r="0" b="6350"/>
              <wp:wrapNone/>
              <wp:docPr id="5" name="Obdélník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53100" cy="54610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7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3564AB2" w14:textId="77777777" w:rsidR="00E32D36" w:rsidRPr="00097AA2" w:rsidRDefault="00E32D36" w:rsidP="0074233D">
                          <w:pPr>
                            <w:ind w:left="709" w:firstLine="709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color w:val="00B0F0"/>
                              <w:sz w:val="24"/>
                            </w:rPr>
                            <w:t>Domov se zvláštním režimem Rohatec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180000" rIns="90000" bIns="72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4F28E0" id="Obdélník 5" o:spid="_x0000_s1028" style="position:absolute;margin-left:-.65pt;margin-top:-22.2pt;width:453pt;height:43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cJ7ngIAAKsFAAAOAAAAZHJzL2Uyb0RvYy54bWysVMFu2zAMvQ/YPwi6r7azpu2COEXQosOA&#10;ri3aDj0rshQbkEVNUmJnXz9Ksp11K3YYdpFFinwkn0kuL/tWkb2wrgFd0uIkp0RoDlWjtyX99nzz&#10;4YIS55mumAItSnoQjl6u3r9bdmYhZlCDqoQlCKLdojMlrb03iyxzvBYtcydghMZHCbZlHkW7zSrL&#10;OkRvVTbL87OsA1sZC1w4h9rr9EhXEV9Kwf29lE54okqKufl42nhuwpmtlmyxtczUDR/SYP+QRcsa&#10;jUEnqGvmGdnZ5g+otuEWHEh/wqHNQMqGi1gDVlPkv1XzVDMjYi1IjjMTTe7/wfK7/ZN5sEhDZ9zC&#10;4TVU0Uvbhi/mR/pI1mEiS/SecFTOz+cfixw55fg2Pz0Ld4TJjt7GOv9ZQEvCpaQWf0bkiO1vnU+m&#10;o0kI5kA11U2jVBRCA4grZcme4a/bbIvoqnbtV6iS7mKep5BswZSpWdKeo3JMJHZRAIlpvcJXOkTR&#10;EOKlVIImO5IQb/6gRLBT+lFI0lRY9izmMSGnoIxzoX1K0dWsEkkdEnw7lwgYkCXGn7AHgNelj9gp&#10;y8E+uIrY3pNz/rfEkvPkESOD9pNz22iwbwEorGqInOxHkhI1gSXfb3rkJlCDlkGzgerwYImFNG7O&#10;8JsGW+CWOf/ALM4Xdg3uDH+Ph1TQlRSGGyU12B9v6YM9tj2+UtLhvJbUfd8xKyhRXzQOxKfi9DQM&#10;eBSKi8g8sekpCZsonOPWQDu9a68AG6vA9WR4vKLWejVepYX2BXfLOoTFJ6Y5Bi8p93YUrnxaJLid&#10;uFivoxlOtWH+Vj8ZHsAD0aHHn/sXZs0wCB5H6A7G4cbufT0PyTZ4aljvPMgmDsuR2OEX4EaIfT1s&#10;r7ByfpWj1XHHrn4CAAD//wMAUEsDBBQABgAIAAAAIQADSqG53wAAAAkBAAAPAAAAZHJzL2Rvd25y&#10;ZXYueG1sTI/BTsMwDIbvSLxDZCRuW1pIx9Y1naZJcAOJ0Qu3tPHaiiapknQrPD3mxE6W5c+/Pxe7&#10;2QzsjD70zkpIlwkwtI3TvW0lVB/PizWwEJXVanAWJXxjgF15e1OoXLuLfcfzMbaMQmzIlYQuxjHn&#10;PDQdGhWWbkRLs5PzRkVqfcu1VxcKNwN/SJIVN6q3dKFTIx46bL6OkyGN9evnlP3UVXYK+OIP+0lk&#10;1ZuU93fzfgss4hz/YfjTpx0oyal2k9WBDRIW6SORVIUQwAjYJOIJWC1BpCvgZcGvPyh/AQAA//8D&#10;AFBLAQItABQABgAIAAAAIQC2gziS/gAAAOEBAAATAAAAAAAAAAAAAAAAAAAAAABbQ29udGVudF9U&#10;eXBlc10ueG1sUEsBAi0AFAAGAAgAAAAhADj9If/WAAAAlAEAAAsAAAAAAAAAAAAAAAAALwEAAF9y&#10;ZWxzLy5yZWxzUEsBAi0AFAAGAAgAAAAhAL+5wnueAgAAqwUAAA4AAAAAAAAAAAAAAAAALgIAAGRy&#10;cy9lMm9Eb2MueG1sUEsBAi0AFAAGAAgAAAAhAANKobnfAAAACQEAAA8AAAAAAAAAAAAAAAAA+AQA&#10;AGRycy9kb3ducmV2LnhtbFBLBQYAAAAABAAEAPMAAAAEBgAAAAA=&#10;" fillcolor="#d8d8d8 [2732]" stroked="f" strokeweight="1pt">
              <v:fill opacity="46003f"/>
              <v:textbox inset=",5mm,2.5mm,2mm">
                <w:txbxContent>
                  <w:p w14:paraId="33564AB2" w14:textId="77777777" w:rsidR="00E32D36" w:rsidRPr="00097AA2" w:rsidRDefault="00E32D36" w:rsidP="0074233D">
                    <w:pPr>
                      <w:ind w:left="709" w:firstLine="709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00B0F0"/>
                        <w:sz w:val="24"/>
                      </w:rPr>
                      <w:t>Domov se zvláštním režimem Rohatec</w:t>
                    </w:r>
                  </w:p>
                </w:txbxContent>
              </v:textbox>
              <w10:wrap anchorx="margin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1" locked="0" layoutInCell="1" allowOverlap="1" wp14:anchorId="178898ED" wp14:editId="6E5F8107">
          <wp:simplePos x="0" y="0"/>
          <wp:positionH relativeFrom="margin">
            <wp:posOffset>106045</wp:posOffset>
          </wp:positionH>
          <wp:positionV relativeFrom="paragraph">
            <wp:posOffset>-144780</wp:posOffset>
          </wp:positionV>
          <wp:extent cx="723900" cy="285750"/>
          <wp:effectExtent l="0" t="0" r="0" b="0"/>
          <wp:wrapTight wrapText="bothSides">
            <wp:wrapPolygon edited="0">
              <wp:start x="0" y="0"/>
              <wp:lineTo x="0" y="20160"/>
              <wp:lineTo x="21032" y="20160"/>
              <wp:lineTo x="21032" y="1440"/>
              <wp:lineTo x="15347" y="0"/>
              <wp:lineTo x="0" y="0"/>
            </wp:wrapPolygon>
          </wp:wrapTight>
          <wp:docPr id="6" name="Obrázek 6" descr="A:\ADG\Loga\Logo Invin\logo_Invin_transparentni pozad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:\ADG\Loga\Logo Invin\logo_Invin_transparentni pozadi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A8C1D9B" w14:textId="77777777" w:rsidR="00E32D36" w:rsidRDefault="00E32D3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EBFF45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A527745"/>
    <w:multiLevelType w:val="multilevel"/>
    <w:tmpl w:val="14F68D2A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alibri" w:hAnsi="Calibri" w:cs="Times New Roman" w:hint="default"/>
        <w:b/>
        <w:color w:val="auto"/>
        <w:sz w:val="22"/>
        <w:szCs w:val="22"/>
      </w:rPr>
    </w:lvl>
    <w:lvl w:ilvl="2">
      <w:start w:val="1"/>
      <w:numFmt w:val="none"/>
      <w:lvlText w:val="2.4.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" w15:restartNumberingAfterBreak="0">
    <w:nsid w:val="542B929B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844131506">
    <w:abstractNumId w:val="1"/>
  </w:num>
  <w:num w:numId="2" w16cid:durableId="250743513">
    <w:abstractNumId w:val="2"/>
  </w:num>
  <w:num w:numId="3" w16cid:durableId="699344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853"/>
    <w:rsid w:val="00024A07"/>
    <w:rsid w:val="00050148"/>
    <w:rsid w:val="000C029D"/>
    <w:rsid w:val="000F5E29"/>
    <w:rsid w:val="000F7BBD"/>
    <w:rsid w:val="001220B8"/>
    <w:rsid w:val="00134D63"/>
    <w:rsid w:val="00174C52"/>
    <w:rsid w:val="00175B7E"/>
    <w:rsid w:val="00175E5E"/>
    <w:rsid w:val="00186B99"/>
    <w:rsid w:val="001B3D62"/>
    <w:rsid w:val="001C4DB7"/>
    <w:rsid w:val="001E3D0A"/>
    <w:rsid w:val="00200DFB"/>
    <w:rsid w:val="002452B2"/>
    <w:rsid w:val="00255813"/>
    <w:rsid w:val="002562C0"/>
    <w:rsid w:val="002B30B1"/>
    <w:rsid w:val="002B66D1"/>
    <w:rsid w:val="002C74F4"/>
    <w:rsid w:val="002D6886"/>
    <w:rsid w:val="002E39D5"/>
    <w:rsid w:val="002F3E34"/>
    <w:rsid w:val="00304AFC"/>
    <w:rsid w:val="0030618D"/>
    <w:rsid w:val="00310D4E"/>
    <w:rsid w:val="00344A9D"/>
    <w:rsid w:val="00354847"/>
    <w:rsid w:val="00365ECD"/>
    <w:rsid w:val="0039323E"/>
    <w:rsid w:val="003A2A6D"/>
    <w:rsid w:val="003B23D5"/>
    <w:rsid w:val="003B30E8"/>
    <w:rsid w:val="003B3795"/>
    <w:rsid w:val="003B729E"/>
    <w:rsid w:val="003D5EBF"/>
    <w:rsid w:val="003E5221"/>
    <w:rsid w:val="003F2DE3"/>
    <w:rsid w:val="00402FD6"/>
    <w:rsid w:val="0040691C"/>
    <w:rsid w:val="004148B7"/>
    <w:rsid w:val="00441A2A"/>
    <w:rsid w:val="00447FE7"/>
    <w:rsid w:val="00463945"/>
    <w:rsid w:val="00466361"/>
    <w:rsid w:val="00474557"/>
    <w:rsid w:val="004C1ACD"/>
    <w:rsid w:val="004D0B61"/>
    <w:rsid w:val="004D14C2"/>
    <w:rsid w:val="004E0411"/>
    <w:rsid w:val="0050295D"/>
    <w:rsid w:val="00525907"/>
    <w:rsid w:val="0053088A"/>
    <w:rsid w:val="00532B76"/>
    <w:rsid w:val="0053459E"/>
    <w:rsid w:val="005524C8"/>
    <w:rsid w:val="0055366A"/>
    <w:rsid w:val="00564497"/>
    <w:rsid w:val="00570C5C"/>
    <w:rsid w:val="005927B8"/>
    <w:rsid w:val="005A2C0F"/>
    <w:rsid w:val="005D2D89"/>
    <w:rsid w:val="00610DC7"/>
    <w:rsid w:val="00612CDF"/>
    <w:rsid w:val="006211F1"/>
    <w:rsid w:val="00636A30"/>
    <w:rsid w:val="00652C70"/>
    <w:rsid w:val="00667084"/>
    <w:rsid w:val="00671CE4"/>
    <w:rsid w:val="006A56E2"/>
    <w:rsid w:val="006A6159"/>
    <w:rsid w:val="006A79AA"/>
    <w:rsid w:val="006D0385"/>
    <w:rsid w:val="006F76E6"/>
    <w:rsid w:val="00704472"/>
    <w:rsid w:val="00705D41"/>
    <w:rsid w:val="00707A9B"/>
    <w:rsid w:val="00712509"/>
    <w:rsid w:val="007238E2"/>
    <w:rsid w:val="00732347"/>
    <w:rsid w:val="00732B79"/>
    <w:rsid w:val="0074233D"/>
    <w:rsid w:val="00771CA9"/>
    <w:rsid w:val="00791ECB"/>
    <w:rsid w:val="007A5B57"/>
    <w:rsid w:val="007B4816"/>
    <w:rsid w:val="007B7A58"/>
    <w:rsid w:val="007F5FE0"/>
    <w:rsid w:val="00800238"/>
    <w:rsid w:val="0082467C"/>
    <w:rsid w:val="00826701"/>
    <w:rsid w:val="008338B4"/>
    <w:rsid w:val="008515C3"/>
    <w:rsid w:val="00862FF3"/>
    <w:rsid w:val="008826B3"/>
    <w:rsid w:val="00882D60"/>
    <w:rsid w:val="00893779"/>
    <w:rsid w:val="008A13A6"/>
    <w:rsid w:val="008A43F8"/>
    <w:rsid w:val="008B63E3"/>
    <w:rsid w:val="008B73F5"/>
    <w:rsid w:val="008D50C3"/>
    <w:rsid w:val="008E5AFB"/>
    <w:rsid w:val="00902924"/>
    <w:rsid w:val="0090765B"/>
    <w:rsid w:val="009239B2"/>
    <w:rsid w:val="00923F70"/>
    <w:rsid w:val="00934FA8"/>
    <w:rsid w:val="00942A72"/>
    <w:rsid w:val="00961AAC"/>
    <w:rsid w:val="009671DB"/>
    <w:rsid w:val="00997AD5"/>
    <w:rsid w:val="009A763E"/>
    <w:rsid w:val="009B4208"/>
    <w:rsid w:val="009C52C8"/>
    <w:rsid w:val="009D15A6"/>
    <w:rsid w:val="009D1881"/>
    <w:rsid w:val="009E2515"/>
    <w:rsid w:val="009E2CD1"/>
    <w:rsid w:val="009F3536"/>
    <w:rsid w:val="00A260C7"/>
    <w:rsid w:val="00A80CE5"/>
    <w:rsid w:val="00A81D11"/>
    <w:rsid w:val="00A94BF1"/>
    <w:rsid w:val="00A94CEF"/>
    <w:rsid w:val="00AA179C"/>
    <w:rsid w:val="00AA1F9C"/>
    <w:rsid w:val="00AA4164"/>
    <w:rsid w:val="00AB51E9"/>
    <w:rsid w:val="00AB6CAB"/>
    <w:rsid w:val="00AD7F1B"/>
    <w:rsid w:val="00B0346F"/>
    <w:rsid w:val="00B203C9"/>
    <w:rsid w:val="00B2159C"/>
    <w:rsid w:val="00B23C57"/>
    <w:rsid w:val="00B3729D"/>
    <w:rsid w:val="00B51853"/>
    <w:rsid w:val="00B94F58"/>
    <w:rsid w:val="00BA18F8"/>
    <w:rsid w:val="00BA2E85"/>
    <w:rsid w:val="00BB130E"/>
    <w:rsid w:val="00BC0AE3"/>
    <w:rsid w:val="00BC30B2"/>
    <w:rsid w:val="00BD3BE9"/>
    <w:rsid w:val="00BD4277"/>
    <w:rsid w:val="00BE08D3"/>
    <w:rsid w:val="00BE2468"/>
    <w:rsid w:val="00BE6DA0"/>
    <w:rsid w:val="00BF0FB8"/>
    <w:rsid w:val="00BF4F8A"/>
    <w:rsid w:val="00C16BD8"/>
    <w:rsid w:val="00C24D14"/>
    <w:rsid w:val="00C4663C"/>
    <w:rsid w:val="00C569EB"/>
    <w:rsid w:val="00C6089C"/>
    <w:rsid w:val="00C71699"/>
    <w:rsid w:val="00C9187C"/>
    <w:rsid w:val="00CB58EE"/>
    <w:rsid w:val="00CE597B"/>
    <w:rsid w:val="00CE6D90"/>
    <w:rsid w:val="00CF5236"/>
    <w:rsid w:val="00D124EB"/>
    <w:rsid w:val="00D166FE"/>
    <w:rsid w:val="00D30347"/>
    <w:rsid w:val="00D31C12"/>
    <w:rsid w:val="00D336F1"/>
    <w:rsid w:val="00D34737"/>
    <w:rsid w:val="00D412CD"/>
    <w:rsid w:val="00D426A4"/>
    <w:rsid w:val="00D45775"/>
    <w:rsid w:val="00D57781"/>
    <w:rsid w:val="00D641DA"/>
    <w:rsid w:val="00D75F1B"/>
    <w:rsid w:val="00D811E7"/>
    <w:rsid w:val="00D87E4D"/>
    <w:rsid w:val="00DC6B5E"/>
    <w:rsid w:val="00DD1E9A"/>
    <w:rsid w:val="00DD21FF"/>
    <w:rsid w:val="00DE54AA"/>
    <w:rsid w:val="00DF2BD8"/>
    <w:rsid w:val="00E144C7"/>
    <w:rsid w:val="00E145E4"/>
    <w:rsid w:val="00E2068D"/>
    <w:rsid w:val="00E31869"/>
    <w:rsid w:val="00E32D36"/>
    <w:rsid w:val="00E35302"/>
    <w:rsid w:val="00E50603"/>
    <w:rsid w:val="00E8368E"/>
    <w:rsid w:val="00E90257"/>
    <w:rsid w:val="00E95B7D"/>
    <w:rsid w:val="00E968A5"/>
    <w:rsid w:val="00EA16FC"/>
    <w:rsid w:val="00EA1AE7"/>
    <w:rsid w:val="00EE0A6C"/>
    <w:rsid w:val="00F07C51"/>
    <w:rsid w:val="00F11E98"/>
    <w:rsid w:val="00F124CF"/>
    <w:rsid w:val="00F13BB7"/>
    <w:rsid w:val="00F13FA7"/>
    <w:rsid w:val="00F25B3D"/>
    <w:rsid w:val="00F363A8"/>
    <w:rsid w:val="00F53260"/>
    <w:rsid w:val="00F53A34"/>
    <w:rsid w:val="00F60DAC"/>
    <w:rsid w:val="00F73846"/>
    <w:rsid w:val="00F77DDF"/>
    <w:rsid w:val="00F82A7C"/>
    <w:rsid w:val="00F87FB0"/>
    <w:rsid w:val="00FA43C9"/>
    <w:rsid w:val="00FB207D"/>
    <w:rsid w:val="00FB58D5"/>
    <w:rsid w:val="00FC0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D01434"/>
  <w15:chartTrackingRefBased/>
  <w15:docId w15:val="{1587CAEA-38C6-4F32-BDCA-A64778B94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BC0AE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A260C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nhideWhenUsed/>
    <w:rsid w:val="006670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667084"/>
  </w:style>
  <w:style w:type="paragraph" w:styleId="Zpat">
    <w:name w:val="footer"/>
    <w:basedOn w:val="Normln"/>
    <w:link w:val="ZpatChar"/>
    <w:uiPriority w:val="99"/>
    <w:unhideWhenUsed/>
    <w:rsid w:val="006670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67084"/>
  </w:style>
  <w:style w:type="character" w:styleId="Siln">
    <w:name w:val="Strong"/>
    <w:basedOn w:val="Standardnpsmoodstavce"/>
    <w:uiPriority w:val="22"/>
    <w:qFormat/>
    <w:rsid w:val="009A763E"/>
    <w:rPr>
      <w:b/>
      <w:bCs/>
    </w:rPr>
  </w:style>
  <w:style w:type="character" w:customStyle="1" w:styleId="h1a">
    <w:name w:val="h1a"/>
    <w:basedOn w:val="Standardnpsmoodstavce"/>
    <w:rsid w:val="009A763E"/>
  </w:style>
  <w:style w:type="table" w:styleId="Mkatabulky">
    <w:name w:val="Table Grid"/>
    <w:basedOn w:val="Normlntabulka"/>
    <w:uiPriority w:val="39"/>
    <w:rsid w:val="00530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E8368E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BC0AE3"/>
    <w:rPr>
      <w:color w:val="0563C1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BC0AE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BC0AE3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BC0AE3"/>
    <w:pPr>
      <w:tabs>
        <w:tab w:val="left" w:pos="440"/>
        <w:tab w:val="right" w:leader="dot" w:pos="10456"/>
      </w:tabs>
      <w:spacing w:after="0" w:line="240" w:lineRule="auto"/>
    </w:pPr>
    <w:rPr>
      <w:rFonts w:eastAsia="Times New Roman" w:cs="Times New Roman"/>
      <w:szCs w:val="24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BC0AE3"/>
    <w:pPr>
      <w:tabs>
        <w:tab w:val="left" w:pos="880"/>
        <w:tab w:val="right" w:leader="dot" w:pos="10456"/>
      </w:tabs>
      <w:spacing w:after="0" w:line="240" w:lineRule="auto"/>
      <w:ind w:left="221"/>
    </w:pPr>
    <w:rPr>
      <w:rFonts w:eastAsia="Times New Roman" w:cs="Times New Roman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4D14C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D14C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D14C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D14C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D14C2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87F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87F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02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13</Pages>
  <Words>5285</Words>
  <Characters>31187</Characters>
  <Application>Microsoft Office Word</Application>
  <DocSecurity>0</DocSecurity>
  <Lines>259</Lines>
  <Paragraphs>72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INVIN</dc:creator>
  <cp:keywords/>
  <dc:description/>
  <cp:lastModifiedBy>Váňa Jakub</cp:lastModifiedBy>
  <cp:revision>4</cp:revision>
  <dcterms:created xsi:type="dcterms:W3CDTF">2023-01-11T09:46:00Z</dcterms:created>
  <dcterms:modified xsi:type="dcterms:W3CDTF">2023-01-11T13:11:00Z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VANA.JAKUB@kr-jihomoravsky.cz</vt:lpwstr>
  </property>
  <property fmtid="{D5CDD505-2E9C-101B-9397-08002B2CF9AE}" pid="5" name="MSIP_Label_690ebb53-23a2-471a-9c6e-17bd0d11311e_SetDate">
    <vt:lpwstr>2023-01-11T09:45:51.6210963Z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ActionId">
    <vt:lpwstr>87b3504f-2189-45fc-950d-899f53bf6344</vt:lpwstr>
  </property>
  <property fmtid="{D5CDD505-2E9C-101B-9397-08002B2CF9AE}" pid="9" name="MSIP_Label_690ebb53-23a2-471a-9c6e-17bd0d11311e_Extended_MSFT_Method">
    <vt:lpwstr>Automatic</vt:lpwstr>
  </property>
  <property fmtid="{D5CDD505-2E9C-101B-9397-08002B2CF9AE}" pid="10" name="Sensitivity">
    <vt:lpwstr>Verejne</vt:lpwstr>
  </property>
</Properties>
</file>