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CD981D3" w14:textId="77777777" w:rsidR="007923E7" w:rsidRPr="00DE6700" w:rsidRDefault="007923E7" w:rsidP="00C53926">
      <w:pPr>
        <w:pStyle w:val="Nadpis1"/>
        <w:rPr>
          <w:rFonts w:asciiTheme="minorHAnsi" w:hAnsiTheme="minorHAnsi" w:cstheme="minorHAnsi"/>
        </w:rPr>
      </w:pPr>
    </w:p>
    <w:p w14:paraId="26FC0F59" w14:textId="77777777" w:rsidR="00AC4BEC" w:rsidRPr="00DE6700" w:rsidRDefault="00AC4BEC" w:rsidP="00AC4BEC">
      <w:pPr>
        <w:jc w:val="center"/>
        <w:rPr>
          <w:rFonts w:asciiTheme="minorHAnsi" w:hAnsiTheme="minorHAnsi" w:cstheme="minorHAnsi"/>
          <w:bCs/>
          <w:kern w:val="32"/>
          <w:sz w:val="32"/>
          <w:szCs w:val="32"/>
          <w:lang w:eastAsia="en-GB"/>
        </w:rPr>
      </w:pPr>
      <w:r w:rsidRPr="00DE6700">
        <w:rPr>
          <w:rFonts w:asciiTheme="minorHAnsi" w:hAnsiTheme="minorHAnsi" w:cstheme="minorHAnsi"/>
          <w:bCs/>
          <w:kern w:val="32"/>
          <w:sz w:val="32"/>
          <w:szCs w:val="32"/>
          <w:lang w:eastAsia="en-GB"/>
        </w:rPr>
        <w:t>FOTODOKUMETACE STÁVAJÍCÍHO STAVU STRAVOVACÍHO ZAŘÍZENÍ K VEŘEJNÉ ZAKÁZCE S NÁZVEM</w:t>
      </w:r>
    </w:p>
    <w:p w14:paraId="5FFB578C" w14:textId="08D05DFA" w:rsidR="00AC4BEC" w:rsidRPr="00235A9F" w:rsidRDefault="00AC4BEC" w:rsidP="00235A9F">
      <w:pPr>
        <w:pStyle w:val="Default"/>
        <w:jc w:val="center"/>
        <w:rPr>
          <w:rFonts w:asciiTheme="minorHAnsi" w:hAnsiTheme="minorHAnsi" w:cstheme="minorHAnsi"/>
          <w:b/>
          <w:color w:val="auto"/>
          <w:sz w:val="32"/>
          <w:szCs w:val="32"/>
        </w:rPr>
      </w:pPr>
      <w:r w:rsidRPr="00DE6700">
        <w:rPr>
          <w:rFonts w:asciiTheme="minorHAnsi" w:hAnsiTheme="minorHAnsi" w:cstheme="minorHAnsi"/>
          <w:b/>
          <w:color w:val="auto"/>
          <w:sz w:val="32"/>
          <w:szCs w:val="32"/>
        </w:rPr>
        <w:t xml:space="preserve"> „</w:t>
      </w:r>
      <w:r w:rsidR="009128C0">
        <w:rPr>
          <w:rFonts w:asciiTheme="minorHAnsi" w:hAnsiTheme="minorHAnsi" w:cstheme="minorHAnsi"/>
          <w:b/>
          <w:color w:val="auto"/>
          <w:sz w:val="32"/>
          <w:szCs w:val="32"/>
        </w:rPr>
        <w:t>Rekonstrukce</w:t>
      </w:r>
      <w:r w:rsidRPr="00DE6700">
        <w:rPr>
          <w:rFonts w:asciiTheme="minorHAnsi" w:hAnsiTheme="minorHAnsi" w:cstheme="minorHAnsi"/>
          <w:b/>
          <w:color w:val="auto"/>
          <w:sz w:val="32"/>
          <w:szCs w:val="32"/>
        </w:rPr>
        <w:t xml:space="preserve"> kuchyně</w:t>
      </w:r>
      <w:r w:rsidR="00235A9F">
        <w:rPr>
          <w:rFonts w:asciiTheme="minorHAnsi" w:hAnsiTheme="minorHAnsi" w:cstheme="minorHAnsi"/>
          <w:b/>
          <w:color w:val="auto"/>
          <w:sz w:val="32"/>
          <w:szCs w:val="32"/>
        </w:rPr>
        <w:t xml:space="preserve"> </w:t>
      </w:r>
      <w:r w:rsidRPr="00DE6700">
        <w:rPr>
          <w:rFonts w:asciiTheme="minorHAnsi" w:hAnsiTheme="minorHAnsi" w:cstheme="minorHAnsi"/>
          <w:b/>
          <w:color w:val="auto"/>
          <w:sz w:val="32"/>
          <w:szCs w:val="32"/>
        </w:rPr>
        <w:t>– zpracování projektové dokumentace“</w:t>
      </w:r>
    </w:p>
    <w:p w14:paraId="6D0E5281" w14:textId="77777777" w:rsidR="00AC4BEC" w:rsidRPr="00DE6700" w:rsidRDefault="00AC4BEC" w:rsidP="00AC4BEC">
      <w:pPr>
        <w:rPr>
          <w:rFonts w:asciiTheme="minorHAnsi" w:hAnsiTheme="minorHAnsi" w:cstheme="minorHAnsi"/>
        </w:rPr>
      </w:pPr>
    </w:p>
    <w:p w14:paraId="01857457" w14:textId="3B81BA39" w:rsidR="00AC4BEC" w:rsidRPr="00B7329F" w:rsidRDefault="00AC4BEC" w:rsidP="00C50B30">
      <w:pPr>
        <w:jc w:val="both"/>
        <w:rPr>
          <w:rFonts w:asciiTheme="minorHAnsi" w:hAnsiTheme="minorHAnsi" w:cstheme="minorHAnsi"/>
          <w:sz w:val="22"/>
          <w:szCs w:val="22"/>
          <w:u w:val="single"/>
        </w:rPr>
      </w:pPr>
      <w:r w:rsidRPr="00C50B30">
        <w:rPr>
          <w:rFonts w:asciiTheme="minorHAnsi" w:hAnsiTheme="minorHAnsi" w:cstheme="minorHAnsi"/>
          <w:sz w:val="22"/>
          <w:szCs w:val="22"/>
        </w:rPr>
        <w:t xml:space="preserve">V rámci </w:t>
      </w:r>
      <w:bookmarkStart w:id="0" w:name="_GoBack"/>
      <w:bookmarkEnd w:id="0"/>
      <w:r w:rsidR="00D57914" w:rsidRPr="00C50B30">
        <w:rPr>
          <w:rFonts w:asciiTheme="minorHAnsi" w:hAnsiTheme="minorHAnsi" w:cstheme="minorHAnsi"/>
          <w:sz w:val="22"/>
          <w:szCs w:val="22"/>
        </w:rPr>
        <w:t xml:space="preserve">následné realizace </w:t>
      </w:r>
      <w:r w:rsidRPr="00C50B30">
        <w:rPr>
          <w:rFonts w:asciiTheme="minorHAnsi" w:hAnsiTheme="minorHAnsi" w:cstheme="minorHAnsi"/>
          <w:sz w:val="22"/>
          <w:szCs w:val="22"/>
        </w:rPr>
        <w:t>předmětné</w:t>
      </w:r>
      <w:r w:rsidR="00E4592A" w:rsidRPr="00C50B30">
        <w:rPr>
          <w:rFonts w:asciiTheme="minorHAnsi" w:hAnsiTheme="minorHAnsi" w:cstheme="minorHAnsi"/>
          <w:sz w:val="22"/>
          <w:szCs w:val="22"/>
        </w:rPr>
        <w:t xml:space="preserve">ho </w:t>
      </w:r>
      <w:r w:rsidR="00D57914" w:rsidRPr="00C50B30">
        <w:rPr>
          <w:rFonts w:asciiTheme="minorHAnsi" w:hAnsiTheme="minorHAnsi" w:cstheme="minorHAnsi"/>
          <w:sz w:val="22"/>
          <w:szCs w:val="22"/>
        </w:rPr>
        <w:t>dotačního projektu</w:t>
      </w:r>
      <w:r w:rsidRPr="00C50B30">
        <w:rPr>
          <w:rFonts w:asciiTheme="minorHAnsi" w:hAnsiTheme="minorHAnsi" w:cstheme="minorHAnsi"/>
          <w:sz w:val="22"/>
          <w:szCs w:val="22"/>
        </w:rPr>
        <w:t xml:space="preserve"> dle Studie stavebně technologického řešení od Plus Projekt, s.r.o., sídlem tř. Kpt. Jaroše 13 v</w:t>
      </w:r>
      <w:r w:rsidR="00E4592A" w:rsidRPr="00C50B30">
        <w:rPr>
          <w:rFonts w:asciiTheme="minorHAnsi" w:hAnsiTheme="minorHAnsi" w:cstheme="minorHAnsi"/>
          <w:sz w:val="22"/>
          <w:szCs w:val="22"/>
        </w:rPr>
        <w:t> </w:t>
      </w:r>
      <w:r w:rsidRPr="00C50B30">
        <w:rPr>
          <w:rFonts w:asciiTheme="minorHAnsi" w:hAnsiTheme="minorHAnsi" w:cstheme="minorHAnsi"/>
          <w:sz w:val="22"/>
          <w:szCs w:val="22"/>
        </w:rPr>
        <w:t>Brně</w:t>
      </w:r>
      <w:r w:rsidR="00E4592A" w:rsidRPr="00C50B30">
        <w:rPr>
          <w:rFonts w:asciiTheme="minorHAnsi" w:hAnsiTheme="minorHAnsi" w:cstheme="minorHAnsi"/>
          <w:sz w:val="22"/>
          <w:szCs w:val="22"/>
        </w:rPr>
        <w:t>,</w:t>
      </w:r>
      <w:r w:rsidRPr="00C50B30">
        <w:rPr>
          <w:rFonts w:asciiTheme="minorHAnsi" w:hAnsiTheme="minorHAnsi" w:cstheme="minorHAnsi"/>
          <w:sz w:val="22"/>
          <w:szCs w:val="22"/>
        </w:rPr>
        <w:t xml:space="preserve"> ze dne 22.</w:t>
      </w:r>
      <w:r w:rsidR="00D57914" w:rsidRPr="00C50B30">
        <w:rPr>
          <w:rFonts w:asciiTheme="minorHAnsi" w:hAnsiTheme="minorHAnsi" w:cstheme="minorHAnsi"/>
          <w:sz w:val="22"/>
          <w:szCs w:val="22"/>
        </w:rPr>
        <w:t xml:space="preserve"> </w:t>
      </w:r>
      <w:r w:rsidRPr="00C50B30">
        <w:rPr>
          <w:rFonts w:asciiTheme="minorHAnsi" w:hAnsiTheme="minorHAnsi" w:cstheme="minorHAnsi"/>
          <w:sz w:val="22"/>
          <w:szCs w:val="22"/>
        </w:rPr>
        <w:t>11.</w:t>
      </w:r>
      <w:r w:rsidR="00D57914" w:rsidRPr="00C50B30">
        <w:rPr>
          <w:rFonts w:asciiTheme="minorHAnsi" w:hAnsiTheme="minorHAnsi" w:cstheme="minorHAnsi"/>
          <w:sz w:val="22"/>
          <w:szCs w:val="22"/>
        </w:rPr>
        <w:t xml:space="preserve"> </w:t>
      </w:r>
      <w:r w:rsidRPr="00C50B30">
        <w:rPr>
          <w:rFonts w:asciiTheme="minorHAnsi" w:hAnsiTheme="minorHAnsi" w:cstheme="minorHAnsi"/>
          <w:sz w:val="22"/>
          <w:szCs w:val="22"/>
        </w:rPr>
        <w:t xml:space="preserve">2022 (dále </w:t>
      </w:r>
      <w:r w:rsidR="00D57914" w:rsidRPr="00C50B30">
        <w:rPr>
          <w:rFonts w:asciiTheme="minorHAnsi" w:hAnsiTheme="minorHAnsi" w:cstheme="minorHAnsi"/>
          <w:sz w:val="22"/>
          <w:szCs w:val="22"/>
        </w:rPr>
        <w:t xml:space="preserve">rovněž </w:t>
      </w:r>
      <w:r w:rsidR="00C50B30" w:rsidRPr="00C50B30">
        <w:rPr>
          <w:rFonts w:asciiTheme="minorHAnsi" w:hAnsiTheme="minorHAnsi" w:cstheme="minorHAnsi"/>
          <w:sz w:val="22"/>
          <w:szCs w:val="22"/>
        </w:rPr>
        <w:t>jen </w:t>
      </w:r>
      <w:r w:rsidR="00EA505C" w:rsidRPr="00C50B30">
        <w:rPr>
          <w:rFonts w:asciiTheme="minorHAnsi" w:hAnsiTheme="minorHAnsi" w:cstheme="minorHAnsi"/>
          <w:sz w:val="22"/>
          <w:szCs w:val="22"/>
        </w:rPr>
        <w:t>„</w:t>
      </w:r>
      <w:r w:rsidRPr="00C50B30">
        <w:rPr>
          <w:rFonts w:asciiTheme="minorHAnsi" w:hAnsiTheme="minorHAnsi" w:cstheme="minorHAnsi"/>
          <w:i/>
          <w:sz w:val="22"/>
          <w:szCs w:val="22"/>
        </w:rPr>
        <w:t>Studi</w:t>
      </w:r>
      <w:r w:rsidRPr="00C50B30">
        <w:rPr>
          <w:rFonts w:asciiTheme="minorHAnsi" w:hAnsiTheme="minorHAnsi" w:cstheme="minorHAnsi"/>
          <w:sz w:val="22"/>
          <w:szCs w:val="22"/>
        </w:rPr>
        <w:t>e</w:t>
      </w:r>
      <w:r w:rsidR="00EA505C" w:rsidRPr="00C50B30">
        <w:rPr>
          <w:rFonts w:asciiTheme="minorHAnsi" w:hAnsiTheme="minorHAnsi" w:cstheme="minorHAnsi"/>
          <w:sz w:val="22"/>
          <w:szCs w:val="22"/>
        </w:rPr>
        <w:t>“</w:t>
      </w:r>
      <w:r w:rsidRPr="00C50B30">
        <w:rPr>
          <w:rFonts w:asciiTheme="minorHAnsi" w:hAnsiTheme="minorHAnsi" w:cstheme="minorHAnsi"/>
          <w:sz w:val="22"/>
          <w:szCs w:val="22"/>
        </w:rPr>
        <w:t>)</w:t>
      </w:r>
      <w:r w:rsidR="00E4592A" w:rsidRPr="00C50B30">
        <w:rPr>
          <w:rFonts w:asciiTheme="minorHAnsi" w:hAnsiTheme="minorHAnsi" w:cstheme="minorHAnsi"/>
          <w:sz w:val="22"/>
          <w:szCs w:val="22"/>
        </w:rPr>
        <w:t xml:space="preserve"> </w:t>
      </w:r>
      <w:r w:rsidR="00EA505C" w:rsidRPr="00C50B30">
        <w:rPr>
          <w:rFonts w:asciiTheme="minorHAnsi" w:hAnsiTheme="minorHAnsi" w:cstheme="minorHAnsi"/>
          <w:sz w:val="22"/>
          <w:szCs w:val="22"/>
        </w:rPr>
        <w:t xml:space="preserve">se </w:t>
      </w:r>
      <w:r w:rsidR="00E4592A" w:rsidRPr="00C50B30">
        <w:rPr>
          <w:rFonts w:asciiTheme="minorHAnsi" w:hAnsiTheme="minorHAnsi" w:cstheme="minorHAnsi"/>
          <w:sz w:val="22"/>
          <w:szCs w:val="22"/>
        </w:rPr>
        <w:t xml:space="preserve">předpokládají </w:t>
      </w:r>
      <w:r w:rsidR="00D57914" w:rsidRPr="00C50B30">
        <w:rPr>
          <w:rFonts w:asciiTheme="minorHAnsi" w:hAnsiTheme="minorHAnsi" w:cstheme="minorHAnsi"/>
          <w:sz w:val="22"/>
          <w:szCs w:val="22"/>
        </w:rPr>
        <w:t xml:space="preserve">rovněž </w:t>
      </w:r>
      <w:r w:rsidR="00E4592A" w:rsidRPr="00C50B30">
        <w:rPr>
          <w:rFonts w:asciiTheme="minorHAnsi" w:hAnsiTheme="minorHAnsi" w:cstheme="minorHAnsi"/>
          <w:sz w:val="22"/>
          <w:szCs w:val="22"/>
        </w:rPr>
        <w:t xml:space="preserve">následující </w:t>
      </w:r>
      <w:r w:rsidR="00D57914" w:rsidRPr="00C50B30">
        <w:rPr>
          <w:rFonts w:asciiTheme="minorHAnsi" w:hAnsiTheme="minorHAnsi" w:cstheme="minorHAnsi"/>
          <w:sz w:val="22"/>
          <w:szCs w:val="22"/>
        </w:rPr>
        <w:t>dodávky/</w:t>
      </w:r>
      <w:r w:rsidR="00E4592A" w:rsidRPr="00C50B30">
        <w:rPr>
          <w:rFonts w:asciiTheme="minorHAnsi" w:hAnsiTheme="minorHAnsi" w:cstheme="minorHAnsi"/>
          <w:sz w:val="22"/>
          <w:szCs w:val="22"/>
        </w:rPr>
        <w:t>práce/ činnosti</w:t>
      </w:r>
      <w:r w:rsidR="00EA505C" w:rsidRPr="00C50B30">
        <w:rPr>
          <w:rFonts w:asciiTheme="minorHAnsi" w:hAnsiTheme="minorHAnsi" w:cstheme="minorHAnsi"/>
          <w:sz w:val="22"/>
          <w:szCs w:val="22"/>
        </w:rPr>
        <w:t xml:space="preserve"> dle stručného soupisu níže</w:t>
      </w:r>
      <w:r w:rsidR="00D57914" w:rsidRPr="00C50B30">
        <w:rPr>
          <w:rFonts w:asciiTheme="minorHAnsi" w:hAnsiTheme="minorHAnsi" w:cstheme="minorHAnsi"/>
          <w:sz w:val="22"/>
          <w:szCs w:val="22"/>
        </w:rPr>
        <w:t xml:space="preserve">. </w:t>
      </w:r>
      <w:r w:rsidR="00D57914" w:rsidRPr="00B7329F">
        <w:rPr>
          <w:rFonts w:asciiTheme="minorHAnsi" w:hAnsiTheme="minorHAnsi" w:cstheme="minorHAnsi"/>
          <w:sz w:val="22"/>
          <w:szCs w:val="22"/>
          <w:u w:val="single"/>
        </w:rPr>
        <w:t xml:space="preserve">Je tak třeba ze strany Zhotovitele projektových prací provést </w:t>
      </w:r>
      <w:r w:rsidR="00C50B30" w:rsidRPr="00B7329F">
        <w:rPr>
          <w:rFonts w:asciiTheme="minorHAnsi" w:hAnsiTheme="minorHAnsi" w:cstheme="minorHAnsi"/>
          <w:sz w:val="22"/>
          <w:szCs w:val="22"/>
          <w:u w:val="single"/>
        </w:rPr>
        <w:t xml:space="preserve">v rámci Díla </w:t>
      </w:r>
      <w:r w:rsidR="00D57914" w:rsidRPr="00B7329F">
        <w:rPr>
          <w:rFonts w:asciiTheme="minorHAnsi" w:hAnsiTheme="minorHAnsi" w:cstheme="minorHAnsi"/>
          <w:sz w:val="22"/>
          <w:szCs w:val="22"/>
          <w:u w:val="single"/>
        </w:rPr>
        <w:t xml:space="preserve">rovněž řádnou </w:t>
      </w:r>
      <w:r w:rsidR="00C50B30" w:rsidRPr="00B7329F">
        <w:rPr>
          <w:rFonts w:asciiTheme="minorHAnsi" w:hAnsiTheme="minorHAnsi" w:cstheme="minorHAnsi"/>
          <w:sz w:val="22"/>
          <w:szCs w:val="22"/>
          <w:u w:val="single"/>
        </w:rPr>
        <w:t xml:space="preserve">kvalitativní </w:t>
      </w:r>
      <w:r w:rsidR="00D57914" w:rsidRPr="00B7329F">
        <w:rPr>
          <w:rFonts w:asciiTheme="minorHAnsi" w:hAnsiTheme="minorHAnsi" w:cstheme="minorHAnsi"/>
          <w:sz w:val="22"/>
          <w:szCs w:val="22"/>
          <w:u w:val="single"/>
        </w:rPr>
        <w:t>specifikaci všech Zadavatelem nově požadovaných dodávek, a to za účelem řádné d</w:t>
      </w:r>
      <w:r w:rsidR="00C50B30" w:rsidRPr="00B7329F">
        <w:rPr>
          <w:rFonts w:asciiTheme="minorHAnsi" w:hAnsiTheme="minorHAnsi" w:cstheme="minorHAnsi"/>
          <w:sz w:val="22"/>
          <w:szCs w:val="22"/>
          <w:u w:val="single"/>
        </w:rPr>
        <w:t>ispozice finálními podklady pro </w:t>
      </w:r>
      <w:r w:rsidR="00D57914" w:rsidRPr="00B7329F">
        <w:rPr>
          <w:rFonts w:asciiTheme="minorHAnsi" w:hAnsiTheme="minorHAnsi" w:cstheme="minorHAnsi"/>
          <w:sz w:val="22"/>
          <w:szCs w:val="22"/>
          <w:u w:val="single"/>
        </w:rPr>
        <w:t>následnou realizaci zadávacího řízení dle zákona č. 134/2016 Sb., o</w:t>
      </w:r>
      <w:r w:rsidR="00C50B30" w:rsidRPr="00B7329F">
        <w:rPr>
          <w:rFonts w:asciiTheme="minorHAnsi" w:hAnsiTheme="minorHAnsi" w:cstheme="minorHAnsi"/>
          <w:sz w:val="22"/>
          <w:szCs w:val="22"/>
          <w:u w:val="single"/>
        </w:rPr>
        <w:t xml:space="preserve"> zadávání veřejných zakázek, ve </w:t>
      </w:r>
      <w:r w:rsidR="00D57914" w:rsidRPr="00B7329F">
        <w:rPr>
          <w:rFonts w:asciiTheme="minorHAnsi" w:hAnsiTheme="minorHAnsi" w:cstheme="minorHAnsi"/>
          <w:sz w:val="22"/>
          <w:szCs w:val="22"/>
          <w:u w:val="single"/>
        </w:rPr>
        <w:t xml:space="preserve">znění pozdějších předpisů (dále jen „ZZVZ“), </w:t>
      </w:r>
      <w:r w:rsidR="00D57914" w:rsidRPr="00B7329F">
        <w:rPr>
          <w:rFonts w:asciiTheme="minorHAnsi" w:hAnsiTheme="minorHAnsi" w:cstheme="minorHAnsi"/>
          <w:b/>
          <w:sz w:val="22"/>
          <w:szCs w:val="22"/>
          <w:u w:val="single"/>
        </w:rPr>
        <w:t>které budou zpracovány plně v souladu s § 6 ZZVZ.</w:t>
      </w:r>
    </w:p>
    <w:p w14:paraId="1A4DE1D8" w14:textId="77777777" w:rsidR="00EA505C" w:rsidRPr="00C50B30" w:rsidRDefault="00EA505C" w:rsidP="00C50B30">
      <w:pPr>
        <w:jc w:val="both"/>
        <w:rPr>
          <w:rFonts w:asciiTheme="minorHAnsi" w:hAnsiTheme="minorHAnsi" w:cstheme="minorHAnsi"/>
          <w:sz w:val="22"/>
          <w:szCs w:val="22"/>
        </w:rPr>
      </w:pPr>
    </w:p>
    <w:p w14:paraId="021C959B" w14:textId="41CAA171" w:rsidR="00E4592A" w:rsidRPr="00C50B30" w:rsidRDefault="00E4592A" w:rsidP="00C50B30">
      <w:pPr>
        <w:pStyle w:val="Odstavecseseznamem"/>
        <w:numPr>
          <w:ilvl w:val="0"/>
          <w:numId w:val="42"/>
        </w:numPr>
        <w:spacing w:after="120"/>
        <w:ind w:left="419" w:hanging="357"/>
        <w:jc w:val="both"/>
        <w:rPr>
          <w:rFonts w:asciiTheme="minorHAnsi" w:hAnsiTheme="minorHAnsi" w:cstheme="minorHAnsi"/>
          <w:sz w:val="22"/>
          <w:szCs w:val="22"/>
        </w:rPr>
      </w:pPr>
      <w:r w:rsidRPr="00C50B30">
        <w:rPr>
          <w:rFonts w:asciiTheme="minorHAnsi" w:hAnsiTheme="minorHAnsi" w:cstheme="minorHAnsi"/>
          <w:sz w:val="22"/>
          <w:szCs w:val="22"/>
        </w:rPr>
        <w:t>Výměna technologie kuchyně</w:t>
      </w:r>
    </w:p>
    <w:tbl>
      <w:tblPr>
        <w:tblStyle w:val="Mkatabulky"/>
        <w:tblW w:w="0" w:type="auto"/>
        <w:jc w:val="center"/>
        <w:tblLook w:val="04A0" w:firstRow="1" w:lastRow="0" w:firstColumn="1" w:lastColumn="0" w:noHBand="0" w:noVBand="1"/>
      </w:tblPr>
      <w:tblGrid>
        <w:gridCol w:w="3290"/>
        <w:gridCol w:w="506"/>
        <w:gridCol w:w="3387"/>
        <w:gridCol w:w="643"/>
      </w:tblGrid>
      <w:tr w:rsidR="00E4592A" w:rsidRPr="00C50B30" w14:paraId="41382AD8" w14:textId="342A861B" w:rsidTr="00D07F23">
        <w:trPr>
          <w:jc w:val="center"/>
        </w:trPr>
        <w:tc>
          <w:tcPr>
            <w:tcW w:w="3290" w:type="dxa"/>
            <w:shd w:val="clear" w:color="auto" w:fill="D9E2F3" w:themeFill="accent1" w:themeFillTint="33"/>
          </w:tcPr>
          <w:p w14:paraId="0286EB94" w14:textId="5A9D592A" w:rsidR="00E4592A" w:rsidRPr="00C50B30" w:rsidRDefault="00DE6700" w:rsidP="00C50B30">
            <w:pPr>
              <w:pStyle w:val="Default"/>
              <w:jc w:val="both"/>
              <w:rPr>
                <w:rFonts w:asciiTheme="minorHAnsi" w:eastAsia="Times New Roman" w:hAnsiTheme="minorHAnsi" w:cstheme="minorHAnsi"/>
                <w:b/>
                <w:color w:val="auto"/>
                <w:sz w:val="22"/>
                <w:szCs w:val="22"/>
                <w:lang w:eastAsia="cs-CZ"/>
              </w:rPr>
            </w:pPr>
            <w:r w:rsidRPr="00C50B30">
              <w:rPr>
                <w:rFonts w:asciiTheme="minorHAnsi" w:eastAsia="Times New Roman" w:hAnsiTheme="minorHAnsi" w:cstheme="minorHAnsi"/>
                <w:b/>
                <w:color w:val="auto"/>
                <w:sz w:val="22"/>
                <w:szCs w:val="22"/>
                <w:lang w:eastAsia="cs-CZ"/>
              </w:rPr>
              <w:t>Stávající z</w:t>
            </w:r>
            <w:r w:rsidR="00E4592A" w:rsidRPr="00C50B30">
              <w:rPr>
                <w:rFonts w:asciiTheme="minorHAnsi" w:eastAsia="Times New Roman" w:hAnsiTheme="minorHAnsi" w:cstheme="minorHAnsi"/>
                <w:b/>
                <w:color w:val="auto"/>
                <w:sz w:val="22"/>
                <w:szCs w:val="22"/>
                <w:lang w:eastAsia="cs-CZ"/>
              </w:rPr>
              <w:t>ařízení</w:t>
            </w:r>
          </w:p>
        </w:tc>
        <w:tc>
          <w:tcPr>
            <w:tcW w:w="506" w:type="dxa"/>
            <w:shd w:val="clear" w:color="auto" w:fill="D9E2F3" w:themeFill="accent1" w:themeFillTint="33"/>
          </w:tcPr>
          <w:p w14:paraId="0D083EAC" w14:textId="28371C0B" w:rsidR="00E4592A" w:rsidRPr="00C50B30" w:rsidRDefault="00E4592A" w:rsidP="00C50B30">
            <w:pPr>
              <w:pStyle w:val="Odstavecseseznamem"/>
              <w:ind w:left="0"/>
              <w:jc w:val="both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C50B30">
              <w:rPr>
                <w:rFonts w:asciiTheme="minorHAnsi" w:hAnsiTheme="minorHAnsi" w:cstheme="minorHAnsi"/>
                <w:b/>
                <w:sz w:val="22"/>
                <w:szCs w:val="22"/>
              </w:rPr>
              <w:t>ks</w:t>
            </w:r>
          </w:p>
        </w:tc>
        <w:tc>
          <w:tcPr>
            <w:tcW w:w="3387" w:type="dxa"/>
            <w:shd w:val="clear" w:color="auto" w:fill="FBE4D5" w:themeFill="accent2" w:themeFillTint="33"/>
          </w:tcPr>
          <w:p w14:paraId="1058FEEB" w14:textId="428874A2" w:rsidR="00E4592A" w:rsidRPr="00C50B30" w:rsidRDefault="00C63F27" w:rsidP="00C50B30">
            <w:pPr>
              <w:pStyle w:val="Odstavecseseznamem"/>
              <w:ind w:left="0"/>
              <w:jc w:val="both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C50B30">
              <w:rPr>
                <w:rFonts w:asciiTheme="minorHAnsi" w:hAnsiTheme="minorHAnsi" w:cstheme="minorHAnsi"/>
                <w:b/>
                <w:sz w:val="22"/>
                <w:szCs w:val="22"/>
              </w:rPr>
              <w:t>Předpokládané n</w:t>
            </w:r>
            <w:r w:rsidR="00DE6700" w:rsidRPr="00C50B30">
              <w:rPr>
                <w:rFonts w:asciiTheme="minorHAnsi" w:hAnsiTheme="minorHAnsi" w:cstheme="minorHAnsi"/>
                <w:b/>
                <w:sz w:val="22"/>
                <w:szCs w:val="22"/>
              </w:rPr>
              <w:t>ové řešení</w:t>
            </w:r>
          </w:p>
        </w:tc>
        <w:tc>
          <w:tcPr>
            <w:tcW w:w="643" w:type="dxa"/>
            <w:shd w:val="clear" w:color="auto" w:fill="FBE4D5" w:themeFill="accent2" w:themeFillTint="33"/>
          </w:tcPr>
          <w:p w14:paraId="5E678DA7" w14:textId="41431303" w:rsidR="00E4592A" w:rsidRPr="00C50B30" w:rsidRDefault="00E4592A" w:rsidP="00C50B30">
            <w:pPr>
              <w:pStyle w:val="Odstavecseseznamem"/>
              <w:ind w:left="0"/>
              <w:jc w:val="both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C50B30">
              <w:rPr>
                <w:rFonts w:asciiTheme="minorHAnsi" w:hAnsiTheme="minorHAnsi" w:cstheme="minorHAnsi"/>
                <w:b/>
                <w:sz w:val="22"/>
                <w:szCs w:val="22"/>
              </w:rPr>
              <w:t>ks</w:t>
            </w:r>
          </w:p>
        </w:tc>
      </w:tr>
      <w:tr w:rsidR="00E4592A" w:rsidRPr="00C50B30" w14:paraId="020DA780" w14:textId="45B22353" w:rsidTr="00D07F23">
        <w:trPr>
          <w:jc w:val="center"/>
        </w:trPr>
        <w:tc>
          <w:tcPr>
            <w:tcW w:w="3290" w:type="dxa"/>
          </w:tcPr>
          <w:p w14:paraId="554997A5" w14:textId="2E80E8F4" w:rsidR="00E4592A" w:rsidRPr="00C50B30" w:rsidRDefault="00E4592A" w:rsidP="00C50B30">
            <w:pPr>
              <w:pStyle w:val="Default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C50B30">
              <w:rPr>
                <w:rFonts w:asciiTheme="minorHAnsi" w:hAnsiTheme="minorHAnsi" w:cstheme="minorHAnsi"/>
                <w:sz w:val="22"/>
                <w:szCs w:val="22"/>
              </w:rPr>
              <w:t xml:space="preserve">Trouba elektrická </w:t>
            </w:r>
          </w:p>
        </w:tc>
        <w:tc>
          <w:tcPr>
            <w:tcW w:w="506" w:type="dxa"/>
          </w:tcPr>
          <w:p w14:paraId="034B7D2C" w14:textId="65BB6ABB" w:rsidR="00E4592A" w:rsidRPr="00C50B30" w:rsidRDefault="00E4592A" w:rsidP="00C50B30">
            <w:pPr>
              <w:pStyle w:val="Odstavecseseznamem"/>
              <w:ind w:left="0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C50B30">
              <w:rPr>
                <w:rFonts w:asciiTheme="minorHAnsi" w:hAnsiTheme="minorHAnsi" w:cstheme="minorHAnsi"/>
                <w:sz w:val="22"/>
                <w:szCs w:val="22"/>
              </w:rPr>
              <w:t>3</w:t>
            </w:r>
          </w:p>
        </w:tc>
        <w:tc>
          <w:tcPr>
            <w:tcW w:w="3387" w:type="dxa"/>
          </w:tcPr>
          <w:p w14:paraId="46A83FA1" w14:textId="6668816E" w:rsidR="00E4592A" w:rsidRPr="00C50B30" w:rsidRDefault="00A92A1B" w:rsidP="00C50B30">
            <w:pPr>
              <w:pStyle w:val="Odstavecseseznamem"/>
              <w:ind w:left="0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C50B30">
              <w:rPr>
                <w:rFonts w:asciiTheme="minorHAnsi" w:hAnsiTheme="minorHAnsi" w:cstheme="minorHAnsi"/>
                <w:sz w:val="22"/>
                <w:szCs w:val="22"/>
              </w:rPr>
              <w:t>Kotel míchací elektrický 300l</w:t>
            </w:r>
          </w:p>
        </w:tc>
        <w:tc>
          <w:tcPr>
            <w:tcW w:w="643" w:type="dxa"/>
          </w:tcPr>
          <w:p w14:paraId="5E01F0F5" w14:textId="523A3BDE" w:rsidR="00E4592A" w:rsidRPr="00C50B30" w:rsidRDefault="00A92A1B" w:rsidP="00C50B30">
            <w:pPr>
              <w:pStyle w:val="Odstavecseseznamem"/>
              <w:ind w:left="0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C50B30">
              <w:rPr>
                <w:rFonts w:asciiTheme="minorHAnsi" w:hAnsiTheme="minorHAnsi" w:cstheme="minorHAnsi"/>
                <w:sz w:val="22"/>
                <w:szCs w:val="22"/>
              </w:rPr>
              <w:t>1</w:t>
            </w:r>
          </w:p>
        </w:tc>
      </w:tr>
      <w:tr w:rsidR="00E4592A" w:rsidRPr="00C50B30" w14:paraId="2390091F" w14:textId="0B85BDA0" w:rsidTr="00D07F23">
        <w:trPr>
          <w:jc w:val="center"/>
        </w:trPr>
        <w:tc>
          <w:tcPr>
            <w:tcW w:w="3290" w:type="dxa"/>
          </w:tcPr>
          <w:p w14:paraId="60DF9AEA" w14:textId="5B5A33C5" w:rsidR="00E4592A" w:rsidRPr="00C50B30" w:rsidRDefault="00E4592A" w:rsidP="00C50B30">
            <w:pPr>
              <w:pStyle w:val="Default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C50B30">
              <w:rPr>
                <w:rFonts w:asciiTheme="minorHAnsi" w:hAnsiTheme="minorHAnsi" w:cstheme="minorHAnsi"/>
                <w:sz w:val="22"/>
                <w:szCs w:val="22"/>
              </w:rPr>
              <w:t xml:space="preserve">Kotel elektrický </w:t>
            </w:r>
          </w:p>
        </w:tc>
        <w:tc>
          <w:tcPr>
            <w:tcW w:w="506" w:type="dxa"/>
          </w:tcPr>
          <w:p w14:paraId="7D46E36F" w14:textId="61FA8297" w:rsidR="00E4592A" w:rsidRPr="00C50B30" w:rsidRDefault="00E4592A" w:rsidP="00C50B30">
            <w:pPr>
              <w:pStyle w:val="Odstavecseseznamem"/>
              <w:ind w:left="0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C50B30">
              <w:rPr>
                <w:rFonts w:asciiTheme="minorHAnsi" w:hAnsiTheme="minorHAnsi" w:cstheme="minorHAnsi"/>
                <w:sz w:val="22"/>
                <w:szCs w:val="22"/>
              </w:rPr>
              <w:t>3</w:t>
            </w:r>
          </w:p>
        </w:tc>
        <w:tc>
          <w:tcPr>
            <w:tcW w:w="3387" w:type="dxa"/>
          </w:tcPr>
          <w:p w14:paraId="2685AE16" w14:textId="4C2EEC09" w:rsidR="00E4592A" w:rsidRPr="00C50B30" w:rsidRDefault="00A92A1B" w:rsidP="00C50B30">
            <w:pPr>
              <w:pStyle w:val="Odstavecseseznamem"/>
              <w:ind w:left="0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C50B30">
              <w:rPr>
                <w:rFonts w:asciiTheme="minorHAnsi" w:hAnsiTheme="minorHAnsi" w:cstheme="minorHAnsi"/>
                <w:sz w:val="22"/>
                <w:szCs w:val="22"/>
              </w:rPr>
              <w:t>Multifunkční varný kotel 100l</w:t>
            </w:r>
          </w:p>
        </w:tc>
        <w:tc>
          <w:tcPr>
            <w:tcW w:w="643" w:type="dxa"/>
          </w:tcPr>
          <w:p w14:paraId="24C855B4" w14:textId="16CA3539" w:rsidR="00E4592A" w:rsidRPr="00C50B30" w:rsidRDefault="00A92A1B" w:rsidP="00C50B30">
            <w:pPr>
              <w:pStyle w:val="Odstavecseseznamem"/>
              <w:ind w:left="0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C50B30">
              <w:rPr>
                <w:rFonts w:asciiTheme="minorHAnsi" w:hAnsiTheme="minorHAnsi" w:cstheme="minorHAnsi"/>
                <w:sz w:val="22"/>
                <w:szCs w:val="22"/>
              </w:rPr>
              <w:t>2</w:t>
            </w:r>
          </w:p>
        </w:tc>
      </w:tr>
      <w:tr w:rsidR="00E4592A" w:rsidRPr="00C50B30" w14:paraId="27EB96D5" w14:textId="348CA52C" w:rsidTr="00D07F23">
        <w:trPr>
          <w:jc w:val="center"/>
        </w:trPr>
        <w:tc>
          <w:tcPr>
            <w:tcW w:w="3290" w:type="dxa"/>
          </w:tcPr>
          <w:p w14:paraId="67BA9E09" w14:textId="29451C44" w:rsidR="00E4592A" w:rsidRPr="00C50B30" w:rsidRDefault="00E4592A" w:rsidP="00C50B30">
            <w:pPr>
              <w:pStyle w:val="Default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C50B30">
              <w:rPr>
                <w:rFonts w:asciiTheme="minorHAnsi" w:hAnsiTheme="minorHAnsi" w:cstheme="minorHAnsi"/>
                <w:sz w:val="22"/>
                <w:szCs w:val="22"/>
              </w:rPr>
              <w:t xml:space="preserve">Kotel elektrický </w:t>
            </w:r>
          </w:p>
        </w:tc>
        <w:tc>
          <w:tcPr>
            <w:tcW w:w="506" w:type="dxa"/>
          </w:tcPr>
          <w:p w14:paraId="7D4DACD0" w14:textId="6270C1F4" w:rsidR="00E4592A" w:rsidRPr="00C50B30" w:rsidRDefault="00E4592A" w:rsidP="00C50B30">
            <w:pPr>
              <w:pStyle w:val="Odstavecseseznamem"/>
              <w:ind w:left="0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C50B30">
              <w:rPr>
                <w:rFonts w:asciiTheme="minorHAnsi" w:hAnsiTheme="minorHAnsi" w:cstheme="minorHAnsi"/>
                <w:sz w:val="22"/>
                <w:szCs w:val="22"/>
              </w:rPr>
              <w:t>4</w:t>
            </w:r>
          </w:p>
        </w:tc>
        <w:tc>
          <w:tcPr>
            <w:tcW w:w="3387" w:type="dxa"/>
          </w:tcPr>
          <w:p w14:paraId="148FB31C" w14:textId="79CC9B7C" w:rsidR="00E4592A" w:rsidRPr="00C50B30" w:rsidRDefault="00E4592A" w:rsidP="00C50B30">
            <w:pPr>
              <w:pStyle w:val="Odstavecseseznamem"/>
              <w:ind w:left="0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C50B30">
              <w:rPr>
                <w:rFonts w:asciiTheme="minorHAnsi" w:hAnsiTheme="minorHAnsi" w:cstheme="minorHAnsi"/>
                <w:sz w:val="22"/>
                <w:szCs w:val="22"/>
              </w:rPr>
              <w:t xml:space="preserve">Multifunkční varný kotel </w:t>
            </w:r>
            <w:r w:rsidR="00A92A1B" w:rsidRPr="00C50B30">
              <w:rPr>
                <w:rFonts w:asciiTheme="minorHAnsi" w:hAnsiTheme="minorHAnsi" w:cstheme="minorHAnsi"/>
                <w:sz w:val="22"/>
                <w:szCs w:val="22"/>
              </w:rPr>
              <w:t>200l</w:t>
            </w:r>
          </w:p>
        </w:tc>
        <w:tc>
          <w:tcPr>
            <w:tcW w:w="643" w:type="dxa"/>
          </w:tcPr>
          <w:p w14:paraId="12A9471A" w14:textId="7AF31AB8" w:rsidR="00E4592A" w:rsidRPr="00C50B30" w:rsidRDefault="00A92A1B" w:rsidP="00C50B30">
            <w:pPr>
              <w:pStyle w:val="Odstavecseseznamem"/>
              <w:ind w:left="0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C50B30">
              <w:rPr>
                <w:rFonts w:asciiTheme="minorHAnsi" w:hAnsiTheme="minorHAnsi" w:cstheme="minorHAnsi"/>
                <w:sz w:val="22"/>
                <w:szCs w:val="22"/>
              </w:rPr>
              <w:t>1</w:t>
            </w:r>
          </w:p>
        </w:tc>
      </w:tr>
      <w:tr w:rsidR="00E4592A" w:rsidRPr="00C50B30" w14:paraId="344C3E7F" w14:textId="03197A2E" w:rsidTr="00D07F23">
        <w:trPr>
          <w:jc w:val="center"/>
        </w:trPr>
        <w:tc>
          <w:tcPr>
            <w:tcW w:w="3290" w:type="dxa"/>
          </w:tcPr>
          <w:p w14:paraId="1406392E" w14:textId="49C86E87" w:rsidR="00E4592A" w:rsidRPr="00C50B30" w:rsidRDefault="00E4592A" w:rsidP="00C50B30">
            <w:pPr>
              <w:pStyle w:val="Default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C50B30">
              <w:rPr>
                <w:rFonts w:asciiTheme="minorHAnsi" w:hAnsiTheme="minorHAnsi" w:cstheme="minorHAnsi"/>
                <w:sz w:val="22"/>
                <w:szCs w:val="22"/>
              </w:rPr>
              <w:t xml:space="preserve">Kotel plynový </w:t>
            </w:r>
          </w:p>
        </w:tc>
        <w:tc>
          <w:tcPr>
            <w:tcW w:w="506" w:type="dxa"/>
          </w:tcPr>
          <w:p w14:paraId="4DCC5E58" w14:textId="1ACDAB73" w:rsidR="00E4592A" w:rsidRPr="00C50B30" w:rsidRDefault="00E4592A" w:rsidP="00C50B30">
            <w:pPr>
              <w:pStyle w:val="Odstavecseseznamem"/>
              <w:ind w:left="0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C50B30">
              <w:rPr>
                <w:rFonts w:asciiTheme="minorHAnsi" w:hAnsiTheme="minorHAnsi" w:cstheme="minorHAnsi"/>
                <w:sz w:val="22"/>
                <w:szCs w:val="22"/>
              </w:rPr>
              <w:t>2</w:t>
            </w:r>
          </w:p>
        </w:tc>
        <w:tc>
          <w:tcPr>
            <w:tcW w:w="3387" w:type="dxa"/>
          </w:tcPr>
          <w:p w14:paraId="3DB9D186" w14:textId="1F178480" w:rsidR="00E4592A" w:rsidRPr="00C50B30" w:rsidRDefault="00A92A1B" w:rsidP="00C50B30">
            <w:pPr>
              <w:pStyle w:val="Odstavecseseznamem"/>
              <w:ind w:left="0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C50B30">
              <w:rPr>
                <w:rFonts w:asciiTheme="minorHAnsi" w:hAnsiTheme="minorHAnsi" w:cstheme="minorHAnsi"/>
                <w:sz w:val="22"/>
                <w:szCs w:val="22"/>
              </w:rPr>
              <w:t>Kotel varný plynový 280l</w:t>
            </w:r>
          </w:p>
        </w:tc>
        <w:tc>
          <w:tcPr>
            <w:tcW w:w="643" w:type="dxa"/>
          </w:tcPr>
          <w:p w14:paraId="0370E000" w14:textId="0B3B377E" w:rsidR="00E4592A" w:rsidRPr="00C50B30" w:rsidRDefault="00A92A1B" w:rsidP="00C50B30">
            <w:pPr>
              <w:pStyle w:val="Odstavecseseznamem"/>
              <w:ind w:left="0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C50B30">
              <w:rPr>
                <w:rFonts w:asciiTheme="minorHAnsi" w:hAnsiTheme="minorHAnsi" w:cstheme="minorHAnsi"/>
                <w:sz w:val="22"/>
                <w:szCs w:val="22"/>
              </w:rPr>
              <w:t>1</w:t>
            </w:r>
          </w:p>
        </w:tc>
      </w:tr>
      <w:tr w:rsidR="00E4592A" w:rsidRPr="00C50B30" w14:paraId="030E4A77" w14:textId="1C4E16B4" w:rsidTr="00D07F23">
        <w:trPr>
          <w:jc w:val="center"/>
        </w:trPr>
        <w:tc>
          <w:tcPr>
            <w:tcW w:w="3290" w:type="dxa"/>
          </w:tcPr>
          <w:p w14:paraId="6C065085" w14:textId="781B48E5" w:rsidR="00E4592A" w:rsidRPr="00C50B30" w:rsidRDefault="00E4592A" w:rsidP="00C50B30">
            <w:pPr>
              <w:pStyle w:val="Default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proofErr w:type="spellStart"/>
            <w:r w:rsidRPr="00C50B30">
              <w:rPr>
                <w:rFonts w:asciiTheme="minorHAnsi" w:hAnsiTheme="minorHAnsi" w:cstheme="minorHAnsi"/>
                <w:sz w:val="22"/>
                <w:szCs w:val="22"/>
              </w:rPr>
              <w:t>Konvektomat</w:t>
            </w:r>
            <w:proofErr w:type="spellEnd"/>
            <w:r w:rsidRPr="00C50B30">
              <w:rPr>
                <w:rFonts w:asciiTheme="minorHAnsi" w:hAnsiTheme="minorHAnsi" w:cstheme="minorHAnsi"/>
                <w:sz w:val="22"/>
                <w:szCs w:val="22"/>
              </w:rPr>
              <w:t xml:space="preserve"> elektrický </w:t>
            </w:r>
          </w:p>
        </w:tc>
        <w:tc>
          <w:tcPr>
            <w:tcW w:w="506" w:type="dxa"/>
          </w:tcPr>
          <w:p w14:paraId="494BFBF9" w14:textId="5F370D47" w:rsidR="00E4592A" w:rsidRPr="00C50B30" w:rsidRDefault="00E4592A" w:rsidP="00C50B30">
            <w:pPr>
              <w:pStyle w:val="Odstavecseseznamem"/>
              <w:ind w:left="0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C50B30">
              <w:rPr>
                <w:rFonts w:asciiTheme="minorHAnsi" w:hAnsiTheme="minorHAnsi" w:cstheme="minorHAnsi"/>
                <w:sz w:val="22"/>
                <w:szCs w:val="22"/>
              </w:rPr>
              <w:t>1</w:t>
            </w:r>
          </w:p>
        </w:tc>
        <w:tc>
          <w:tcPr>
            <w:tcW w:w="3387" w:type="dxa"/>
          </w:tcPr>
          <w:p w14:paraId="70A87773" w14:textId="6B989F58" w:rsidR="00E4592A" w:rsidRPr="00C50B30" w:rsidRDefault="006C6541" w:rsidP="00C50B30">
            <w:pPr>
              <w:pStyle w:val="Odstavecseseznamem"/>
              <w:ind w:left="0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proofErr w:type="spellStart"/>
            <w:r w:rsidRPr="00C50B30">
              <w:rPr>
                <w:rFonts w:asciiTheme="minorHAnsi" w:hAnsiTheme="minorHAnsi" w:cstheme="minorHAnsi"/>
                <w:sz w:val="22"/>
                <w:szCs w:val="22"/>
              </w:rPr>
              <w:t>Konvektomat</w:t>
            </w:r>
            <w:proofErr w:type="spellEnd"/>
            <w:r w:rsidRPr="00C50B30">
              <w:rPr>
                <w:rFonts w:asciiTheme="minorHAnsi" w:hAnsiTheme="minorHAnsi" w:cstheme="minorHAnsi"/>
                <w:sz w:val="22"/>
                <w:szCs w:val="22"/>
              </w:rPr>
              <w:t xml:space="preserve"> plynový</w:t>
            </w:r>
            <w:r w:rsidR="00A92A1B" w:rsidRPr="00C50B30">
              <w:rPr>
                <w:rFonts w:asciiTheme="minorHAnsi" w:hAnsiTheme="minorHAnsi" w:cstheme="minorHAnsi"/>
                <w:sz w:val="22"/>
                <w:szCs w:val="22"/>
              </w:rPr>
              <w:t xml:space="preserve"> 20x GN1/1</w:t>
            </w:r>
          </w:p>
        </w:tc>
        <w:tc>
          <w:tcPr>
            <w:tcW w:w="643" w:type="dxa"/>
          </w:tcPr>
          <w:p w14:paraId="7AC9B26C" w14:textId="2772C0C7" w:rsidR="00E4592A" w:rsidRPr="00C50B30" w:rsidRDefault="00D07F23" w:rsidP="00C50B30">
            <w:pPr>
              <w:pStyle w:val="Odstavecseseznamem"/>
              <w:ind w:left="0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C50B30">
              <w:rPr>
                <w:rFonts w:asciiTheme="minorHAnsi" w:hAnsiTheme="minorHAnsi" w:cstheme="minorHAnsi"/>
                <w:sz w:val="22"/>
                <w:szCs w:val="22"/>
              </w:rPr>
              <w:t>2</w:t>
            </w:r>
          </w:p>
        </w:tc>
      </w:tr>
      <w:tr w:rsidR="00E4592A" w:rsidRPr="00C50B30" w14:paraId="37D668F1" w14:textId="26CECF49" w:rsidTr="00D07F23">
        <w:trPr>
          <w:jc w:val="center"/>
        </w:trPr>
        <w:tc>
          <w:tcPr>
            <w:tcW w:w="3290" w:type="dxa"/>
          </w:tcPr>
          <w:p w14:paraId="564B63E3" w14:textId="0BF95AC1" w:rsidR="00E4592A" w:rsidRPr="00C50B30" w:rsidRDefault="00E4592A" w:rsidP="00C50B30">
            <w:pPr>
              <w:pStyle w:val="Default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proofErr w:type="spellStart"/>
            <w:r w:rsidRPr="00C50B30">
              <w:rPr>
                <w:rFonts w:asciiTheme="minorHAnsi" w:hAnsiTheme="minorHAnsi" w:cstheme="minorHAnsi"/>
                <w:sz w:val="22"/>
                <w:szCs w:val="22"/>
              </w:rPr>
              <w:t>Konvektomat</w:t>
            </w:r>
            <w:proofErr w:type="spellEnd"/>
            <w:r w:rsidRPr="00C50B30">
              <w:rPr>
                <w:rFonts w:asciiTheme="minorHAnsi" w:hAnsiTheme="minorHAnsi" w:cstheme="minorHAnsi"/>
                <w:sz w:val="22"/>
                <w:szCs w:val="22"/>
              </w:rPr>
              <w:t xml:space="preserve"> elektrický </w:t>
            </w:r>
          </w:p>
        </w:tc>
        <w:tc>
          <w:tcPr>
            <w:tcW w:w="506" w:type="dxa"/>
          </w:tcPr>
          <w:p w14:paraId="2543DF33" w14:textId="5E0546F7" w:rsidR="00E4592A" w:rsidRPr="00C50B30" w:rsidRDefault="00E4592A" w:rsidP="00C50B30">
            <w:pPr>
              <w:pStyle w:val="Odstavecseseznamem"/>
              <w:ind w:left="0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C50B30">
              <w:rPr>
                <w:rFonts w:asciiTheme="minorHAnsi" w:hAnsiTheme="minorHAnsi" w:cstheme="minorHAnsi"/>
                <w:sz w:val="22"/>
                <w:szCs w:val="22"/>
              </w:rPr>
              <w:t>1</w:t>
            </w:r>
          </w:p>
        </w:tc>
        <w:tc>
          <w:tcPr>
            <w:tcW w:w="3387" w:type="dxa"/>
          </w:tcPr>
          <w:p w14:paraId="0BD4722E" w14:textId="3FAF4CE3" w:rsidR="00E4592A" w:rsidRPr="00C50B30" w:rsidRDefault="006C6541" w:rsidP="00C50B30">
            <w:pPr>
              <w:pStyle w:val="Odstavecseseznamem"/>
              <w:ind w:left="0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proofErr w:type="spellStart"/>
            <w:r w:rsidRPr="00C50B30">
              <w:rPr>
                <w:rFonts w:asciiTheme="minorHAnsi" w:hAnsiTheme="minorHAnsi" w:cstheme="minorHAnsi"/>
                <w:sz w:val="22"/>
                <w:szCs w:val="22"/>
              </w:rPr>
              <w:t>Konvektomat</w:t>
            </w:r>
            <w:proofErr w:type="spellEnd"/>
            <w:r w:rsidRPr="00C50B30">
              <w:rPr>
                <w:rFonts w:asciiTheme="minorHAnsi" w:hAnsiTheme="minorHAnsi" w:cstheme="minorHAnsi"/>
                <w:sz w:val="22"/>
                <w:szCs w:val="22"/>
              </w:rPr>
              <w:t xml:space="preserve"> plynový</w:t>
            </w:r>
            <w:r w:rsidR="00A92A1B" w:rsidRPr="00C50B30">
              <w:rPr>
                <w:rFonts w:asciiTheme="minorHAnsi" w:hAnsiTheme="minorHAnsi" w:cstheme="minorHAnsi"/>
                <w:sz w:val="22"/>
                <w:szCs w:val="22"/>
              </w:rPr>
              <w:t xml:space="preserve"> 20x GN1/1</w:t>
            </w:r>
          </w:p>
        </w:tc>
        <w:tc>
          <w:tcPr>
            <w:tcW w:w="643" w:type="dxa"/>
          </w:tcPr>
          <w:p w14:paraId="66F2F0EB" w14:textId="5F6F8143" w:rsidR="00E4592A" w:rsidRPr="00C50B30" w:rsidRDefault="006C6541" w:rsidP="00C50B30">
            <w:pPr>
              <w:pStyle w:val="Odstavecseseznamem"/>
              <w:ind w:left="0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C50B30">
              <w:rPr>
                <w:rFonts w:asciiTheme="minorHAnsi" w:hAnsiTheme="minorHAnsi" w:cstheme="minorHAnsi"/>
                <w:sz w:val="22"/>
                <w:szCs w:val="22"/>
              </w:rPr>
              <w:t>1</w:t>
            </w:r>
          </w:p>
        </w:tc>
      </w:tr>
      <w:tr w:rsidR="007D1C66" w:rsidRPr="00C50B30" w14:paraId="1F2BBC1B" w14:textId="11115991" w:rsidTr="00D07F23">
        <w:trPr>
          <w:jc w:val="center"/>
        </w:trPr>
        <w:tc>
          <w:tcPr>
            <w:tcW w:w="3290" w:type="dxa"/>
          </w:tcPr>
          <w:p w14:paraId="6EA1AAFE" w14:textId="1F43ED75" w:rsidR="007D1C66" w:rsidRPr="00C50B30" w:rsidRDefault="007D1C66" w:rsidP="00C50B30">
            <w:pPr>
              <w:pStyle w:val="Default"/>
              <w:jc w:val="both"/>
              <w:rPr>
                <w:rFonts w:asciiTheme="minorHAnsi" w:eastAsia="Times New Roman" w:hAnsiTheme="minorHAnsi" w:cstheme="minorHAnsi"/>
                <w:color w:val="auto"/>
                <w:sz w:val="22"/>
                <w:szCs w:val="22"/>
                <w:lang w:eastAsia="cs-CZ"/>
              </w:rPr>
            </w:pPr>
            <w:r w:rsidRPr="00C50B30">
              <w:rPr>
                <w:rFonts w:asciiTheme="minorHAnsi" w:hAnsiTheme="minorHAnsi" w:cstheme="minorHAnsi"/>
                <w:sz w:val="22"/>
                <w:szCs w:val="22"/>
              </w:rPr>
              <w:t xml:space="preserve">Sporák plynový s </w:t>
            </w:r>
            <w:proofErr w:type="spellStart"/>
            <w:r w:rsidRPr="00C50B30">
              <w:rPr>
                <w:rFonts w:asciiTheme="minorHAnsi" w:hAnsiTheme="minorHAnsi" w:cstheme="minorHAnsi"/>
                <w:sz w:val="22"/>
                <w:szCs w:val="22"/>
              </w:rPr>
              <w:t>troub</w:t>
            </w:r>
            <w:proofErr w:type="spellEnd"/>
            <w:r w:rsidRPr="00C50B30">
              <w:rPr>
                <w:rFonts w:asciiTheme="minorHAnsi" w:hAnsiTheme="minorHAnsi" w:cstheme="minorHAnsi"/>
                <w:sz w:val="22"/>
                <w:szCs w:val="22"/>
              </w:rPr>
              <w:t xml:space="preserve">. </w:t>
            </w:r>
          </w:p>
        </w:tc>
        <w:tc>
          <w:tcPr>
            <w:tcW w:w="506" w:type="dxa"/>
          </w:tcPr>
          <w:p w14:paraId="4B29D70C" w14:textId="0B805A55" w:rsidR="007D1C66" w:rsidRPr="00C50B30" w:rsidRDefault="007D1C66" w:rsidP="00C50B30">
            <w:pPr>
              <w:pStyle w:val="Odstavecseseznamem"/>
              <w:ind w:left="0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C50B30">
              <w:rPr>
                <w:rFonts w:asciiTheme="minorHAnsi" w:hAnsiTheme="minorHAnsi" w:cstheme="minorHAnsi"/>
                <w:sz w:val="22"/>
                <w:szCs w:val="22"/>
              </w:rPr>
              <w:t>3</w:t>
            </w:r>
          </w:p>
        </w:tc>
        <w:tc>
          <w:tcPr>
            <w:tcW w:w="3387" w:type="dxa"/>
          </w:tcPr>
          <w:p w14:paraId="0A57D600" w14:textId="7BAE1D60" w:rsidR="007D1C66" w:rsidRPr="00C50B30" w:rsidRDefault="007D1C66" w:rsidP="00C50B30">
            <w:pPr>
              <w:pStyle w:val="Odstavecseseznamem"/>
              <w:ind w:left="0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C50B30">
              <w:rPr>
                <w:rFonts w:asciiTheme="minorHAnsi" w:hAnsiTheme="minorHAnsi" w:cstheme="minorHAnsi"/>
                <w:sz w:val="22"/>
                <w:szCs w:val="22"/>
              </w:rPr>
              <w:t>Sporák indukční 4 zóny</w:t>
            </w:r>
          </w:p>
        </w:tc>
        <w:tc>
          <w:tcPr>
            <w:tcW w:w="643" w:type="dxa"/>
          </w:tcPr>
          <w:p w14:paraId="61A5BC42" w14:textId="61A9F930" w:rsidR="007D1C66" w:rsidRPr="00C50B30" w:rsidRDefault="007D1C66" w:rsidP="00C50B30">
            <w:pPr>
              <w:pStyle w:val="Odstavecseseznamem"/>
              <w:ind w:left="0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C50B30">
              <w:rPr>
                <w:rFonts w:asciiTheme="minorHAnsi" w:hAnsiTheme="minorHAnsi" w:cstheme="minorHAnsi"/>
                <w:sz w:val="22"/>
                <w:szCs w:val="22"/>
              </w:rPr>
              <w:t>1</w:t>
            </w:r>
          </w:p>
        </w:tc>
      </w:tr>
      <w:tr w:rsidR="007D1C66" w:rsidRPr="00C50B30" w14:paraId="6842FDB4" w14:textId="2E340CBD" w:rsidTr="00D07F23">
        <w:trPr>
          <w:jc w:val="center"/>
        </w:trPr>
        <w:tc>
          <w:tcPr>
            <w:tcW w:w="3290" w:type="dxa"/>
          </w:tcPr>
          <w:p w14:paraId="346AC383" w14:textId="451A5BE3" w:rsidR="007D1C66" w:rsidRPr="00C50B30" w:rsidRDefault="007D1C66" w:rsidP="00C50B30">
            <w:pPr>
              <w:pStyle w:val="Default"/>
              <w:jc w:val="both"/>
              <w:rPr>
                <w:rFonts w:asciiTheme="minorHAnsi" w:eastAsia="Times New Roman" w:hAnsiTheme="minorHAnsi" w:cstheme="minorHAnsi"/>
                <w:color w:val="auto"/>
                <w:sz w:val="22"/>
                <w:szCs w:val="22"/>
                <w:lang w:eastAsia="cs-CZ"/>
              </w:rPr>
            </w:pPr>
            <w:r w:rsidRPr="00C50B30">
              <w:rPr>
                <w:rFonts w:asciiTheme="minorHAnsi" w:hAnsiTheme="minorHAnsi" w:cstheme="minorHAnsi"/>
                <w:sz w:val="22"/>
                <w:szCs w:val="22"/>
              </w:rPr>
              <w:t xml:space="preserve">Sporák elektrický s </w:t>
            </w:r>
            <w:proofErr w:type="spellStart"/>
            <w:r w:rsidRPr="00C50B30">
              <w:rPr>
                <w:rFonts w:asciiTheme="minorHAnsi" w:hAnsiTheme="minorHAnsi" w:cstheme="minorHAnsi"/>
                <w:sz w:val="22"/>
                <w:szCs w:val="22"/>
              </w:rPr>
              <w:t>troub</w:t>
            </w:r>
            <w:proofErr w:type="spellEnd"/>
            <w:r w:rsidRPr="00C50B30">
              <w:rPr>
                <w:rFonts w:asciiTheme="minorHAnsi" w:hAnsiTheme="minorHAnsi" w:cstheme="minorHAnsi"/>
                <w:sz w:val="22"/>
                <w:szCs w:val="22"/>
              </w:rPr>
              <w:t xml:space="preserve">. </w:t>
            </w:r>
          </w:p>
        </w:tc>
        <w:tc>
          <w:tcPr>
            <w:tcW w:w="506" w:type="dxa"/>
          </w:tcPr>
          <w:p w14:paraId="7EDB5652" w14:textId="5616383C" w:rsidR="007D1C66" w:rsidRPr="00C50B30" w:rsidRDefault="007D1C66" w:rsidP="00C50B30">
            <w:pPr>
              <w:pStyle w:val="Odstavecseseznamem"/>
              <w:ind w:left="0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C50B30">
              <w:rPr>
                <w:rFonts w:asciiTheme="minorHAnsi" w:hAnsiTheme="minorHAnsi" w:cstheme="minorHAnsi"/>
                <w:sz w:val="22"/>
                <w:szCs w:val="22"/>
              </w:rPr>
              <w:t>1</w:t>
            </w:r>
          </w:p>
        </w:tc>
        <w:tc>
          <w:tcPr>
            <w:tcW w:w="3387" w:type="dxa"/>
          </w:tcPr>
          <w:p w14:paraId="3F8B90E8" w14:textId="609DCF2F" w:rsidR="007D1C66" w:rsidRPr="00C50B30" w:rsidRDefault="007D1C66" w:rsidP="00C50B30">
            <w:pPr>
              <w:pStyle w:val="Odstavecseseznamem"/>
              <w:ind w:left="0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C50B30">
              <w:rPr>
                <w:rFonts w:asciiTheme="minorHAnsi" w:hAnsiTheme="minorHAnsi" w:cstheme="minorHAnsi"/>
                <w:sz w:val="22"/>
                <w:szCs w:val="22"/>
              </w:rPr>
              <w:t>Multifunkční pánev elektrická 150l</w:t>
            </w:r>
          </w:p>
        </w:tc>
        <w:tc>
          <w:tcPr>
            <w:tcW w:w="643" w:type="dxa"/>
          </w:tcPr>
          <w:p w14:paraId="1DD9838E" w14:textId="3515F102" w:rsidR="007D1C66" w:rsidRPr="00C50B30" w:rsidRDefault="007D1C66" w:rsidP="00C50B30">
            <w:pPr>
              <w:pStyle w:val="Odstavecseseznamem"/>
              <w:ind w:left="0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C50B30">
              <w:rPr>
                <w:rFonts w:asciiTheme="minorHAnsi" w:hAnsiTheme="minorHAnsi" w:cstheme="minorHAnsi"/>
                <w:sz w:val="22"/>
                <w:szCs w:val="22"/>
              </w:rPr>
              <w:t>1</w:t>
            </w:r>
          </w:p>
        </w:tc>
      </w:tr>
      <w:tr w:rsidR="007D1C66" w:rsidRPr="00C50B30" w14:paraId="3FB3F098" w14:textId="3C98B0B5" w:rsidTr="00D07F23">
        <w:trPr>
          <w:jc w:val="center"/>
        </w:trPr>
        <w:tc>
          <w:tcPr>
            <w:tcW w:w="3290" w:type="dxa"/>
          </w:tcPr>
          <w:p w14:paraId="4520BB00" w14:textId="57ED491A" w:rsidR="007D1C66" w:rsidRPr="00C50B30" w:rsidRDefault="007D1C66" w:rsidP="00C50B30">
            <w:pPr>
              <w:pStyle w:val="Default"/>
              <w:jc w:val="both"/>
              <w:rPr>
                <w:rFonts w:asciiTheme="minorHAnsi" w:eastAsia="Times New Roman" w:hAnsiTheme="minorHAnsi" w:cstheme="minorHAnsi"/>
                <w:color w:val="auto"/>
                <w:sz w:val="22"/>
                <w:szCs w:val="22"/>
                <w:lang w:eastAsia="cs-CZ"/>
              </w:rPr>
            </w:pPr>
            <w:r w:rsidRPr="00C50B30">
              <w:rPr>
                <w:rFonts w:asciiTheme="minorHAnsi" w:hAnsiTheme="minorHAnsi" w:cstheme="minorHAnsi"/>
                <w:sz w:val="22"/>
                <w:szCs w:val="22"/>
              </w:rPr>
              <w:t xml:space="preserve">Pánev elektrická </w:t>
            </w:r>
          </w:p>
        </w:tc>
        <w:tc>
          <w:tcPr>
            <w:tcW w:w="506" w:type="dxa"/>
          </w:tcPr>
          <w:p w14:paraId="13B2B716" w14:textId="0AC8E64F" w:rsidR="007D1C66" w:rsidRPr="00C50B30" w:rsidRDefault="007D1C66" w:rsidP="00C50B30">
            <w:pPr>
              <w:pStyle w:val="Odstavecseseznamem"/>
              <w:ind w:left="0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C50B30">
              <w:rPr>
                <w:rFonts w:asciiTheme="minorHAnsi" w:hAnsiTheme="minorHAnsi" w:cstheme="minorHAnsi"/>
                <w:sz w:val="22"/>
                <w:szCs w:val="22"/>
              </w:rPr>
              <w:t>1</w:t>
            </w:r>
          </w:p>
        </w:tc>
        <w:tc>
          <w:tcPr>
            <w:tcW w:w="3387" w:type="dxa"/>
          </w:tcPr>
          <w:p w14:paraId="4A26706D" w14:textId="0F9B370B" w:rsidR="007D1C66" w:rsidRPr="00C50B30" w:rsidRDefault="007D1C66" w:rsidP="00C50B30">
            <w:pPr>
              <w:pStyle w:val="Odstavecseseznamem"/>
              <w:ind w:left="0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C50B30">
              <w:rPr>
                <w:rFonts w:asciiTheme="minorHAnsi" w:hAnsiTheme="minorHAnsi" w:cstheme="minorHAnsi"/>
                <w:sz w:val="22"/>
                <w:szCs w:val="22"/>
              </w:rPr>
              <w:t>Multifunkční pánev elektrická 150l</w:t>
            </w:r>
          </w:p>
        </w:tc>
        <w:tc>
          <w:tcPr>
            <w:tcW w:w="643" w:type="dxa"/>
          </w:tcPr>
          <w:p w14:paraId="48BFEC97" w14:textId="75AD8D77" w:rsidR="007D1C66" w:rsidRPr="00C50B30" w:rsidRDefault="007D1C66" w:rsidP="00C50B30">
            <w:pPr>
              <w:pStyle w:val="Odstavecseseznamem"/>
              <w:ind w:left="0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C50B30">
              <w:rPr>
                <w:rFonts w:asciiTheme="minorHAnsi" w:hAnsiTheme="minorHAnsi" w:cstheme="minorHAnsi"/>
                <w:sz w:val="22"/>
                <w:szCs w:val="22"/>
              </w:rPr>
              <w:t>1</w:t>
            </w:r>
          </w:p>
        </w:tc>
      </w:tr>
      <w:tr w:rsidR="007D1C66" w:rsidRPr="00C50B30" w14:paraId="4C794381" w14:textId="05E438B9" w:rsidTr="00D07F23">
        <w:trPr>
          <w:jc w:val="center"/>
        </w:trPr>
        <w:tc>
          <w:tcPr>
            <w:tcW w:w="3290" w:type="dxa"/>
          </w:tcPr>
          <w:p w14:paraId="14FA3061" w14:textId="43315DEE" w:rsidR="007D1C66" w:rsidRPr="00C50B30" w:rsidRDefault="007D1C66" w:rsidP="00C50B30">
            <w:pPr>
              <w:pStyle w:val="Default"/>
              <w:jc w:val="both"/>
              <w:rPr>
                <w:rFonts w:asciiTheme="minorHAnsi" w:eastAsia="Times New Roman" w:hAnsiTheme="minorHAnsi" w:cstheme="minorHAnsi"/>
                <w:color w:val="auto"/>
                <w:sz w:val="22"/>
                <w:szCs w:val="22"/>
                <w:lang w:eastAsia="cs-CZ"/>
              </w:rPr>
            </w:pPr>
            <w:r w:rsidRPr="00C50B30">
              <w:rPr>
                <w:rFonts w:asciiTheme="minorHAnsi" w:hAnsiTheme="minorHAnsi" w:cstheme="minorHAnsi"/>
                <w:sz w:val="22"/>
                <w:szCs w:val="22"/>
              </w:rPr>
              <w:t xml:space="preserve">Pánev elektrická </w:t>
            </w:r>
          </w:p>
        </w:tc>
        <w:tc>
          <w:tcPr>
            <w:tcW w:w="506" w:type="dxa"/>
          </w:tcPr>
          <w:p w14:paraId="5D1EBD32" w14:textId="58382C41" w:rsidR="007D1C66" w:rsidRPr="00C50B30" w:rsidRDefault="007D1C66" w:rsidP="00C50B30">
            <w:pPr>
              <w:pStyle w:val="Odstavecseseznamem"/>
              <w:ind w:left="0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C50B30">
              <w:rPr>
                <w:rFonts w:asciiTheme="minorHAnsi" w:hAnsiTheme="minorHAnsi" w:cstheme="minorHAnsi"/>
                <w:sz w:val="22"/>
                <w:szCs w:val="22"/>
              </w:rPr>
              <w:t>1</w:t>
            </w:r>
          </w:p>
        </w:tc>
        <w:tc>
          <w:tcPr>
            <w:tcW w:w="3387" w:type="dxa"/>
          </w:tcPr>
          <w:p w14:paraId="7F4D1DB2" w14:textId="421D8C24" w:rsidR="007D1C66" w:rsidRPr="00C50B30" w:rsidRDefault="007D1C66" w:rsidP="00C50B30">
            <w:pPr>
              <w:pStyle w:val="Odstavecseseznamem"/>
              <w:ind w:left="0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C50B30">
              <w:rPr>
                <w:rFonts w:asciiTheme="minorHAnsi" w:hAnsiTheme="minorHAnsi" w:cstheme="minorHAnsi"/>
                <w:sz w:val="22"/>
                <w:szCs w:val="22"/>
              </w:rPr>
              <w:t>Myčka na provozní nádobí</w:t>
            </w:r>
          </w:p>
        </w:tc>
        <w:tc>
          <w:tcPr>
            <w:tcW w:w="643" w:type="dxa"/>
          </w:tcPr>
          <w:p w14:paraId="1F60B8D9" w14:textId="52EFA26A" w:rsidR="007D1C66" w:rsidRPr="00C50B30" w:rsidRDefault="007D1C66" w:rsidP="00C50B30">
            <w:pPr>
              <w:pStyle w:val="Odstavecseseznamem"/>
              <w:ind w:left="0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C50B30">
              <w:rPr>
                <w:rFonts w:asciiTheme="minorHAnsi" w:hAnsiTheme="minorHAnsi" w:cstheme="minorHAnsi"/>
                <w:sz w:val="22"/>
                <w:szCs w:val="22"/>
              </w:rPr>
              <w:t>1</w:t>
            </w:r>
          </w:p>
        </w:tc>
      </w:tr>
      <w:tr w:rsidR="007D1C66" w:rsidRPr="00C50B30" w14:paraId="1EEC922A" w14:textId="5CA013AE" w:rsidTr="00D07F23">
        <w:trPr>
          <w:jc w:val="center"/>
        </w:trPr>
        <w:tc>
          <w:tcPr>
            <w:tcW w:w="3290" w:type="dxa"/>
          </w:tcPr>
          <w:p w14:paraId="2B1369C0" w14:textId="6237E030" w:rsidR="007D1C66" w:rsidRPr="00C50B30" w:rsidRDefault="007D1C66" w:rsidP="00C50B30">
            <w:pPr>
              <w:pStyle w:val="Default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C50B30">
              <w:rPr>
                <w:rFonts w:asciiTheme="minorHAnsi" w:hAnsiTheme="minorHAnsi" w:cstheme="minorHAnsi"/>
                <w:sz w:val="22"/>
                <w:szCs w:val="22"/>
              </w:rPr>
              <w:t xml:space="preserve">Myčka na stolní nádobí </w:t>
            </w:r>
          </w:p>
        </w:tc>
        <w:tc>
          <w:tcPr>
            <w:tcW w:w="506" w:type="dxa"/>
          </w:tcPr>
          <w:p w14:paraId="22CCBDEC" w14:textId="14A08E92" w:rsidR="007D1C66" w:rsidRPr="00C50B30" w:rsidRDefault="007D1C66" w:rsidP="00C50B30">
            <w:pPr>
              <w:pStyle w:val="Odstavecseseznamem"/>
              <w:ind w:left="0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C50B30">
              <w:rPr>
                <w:rFonts w:asciiTheme="minorHAnsi" w:hAnsiTheme="minorHAnsi" w:cstheme="minorHAnsi"/>
                <w:sz w:val="22"/>
                <w:szCs w:val="22"/>
              </w:rPr>
              <w:t>2</w:t>
            </w:r>
          </w:p>
        </w:tc>
        <w:tc>
          <w:tcPr>
            <w:tcW w:w="3387" w:type="dxa"/>
          </w:tcPr>
          <w:p w14:paraId="239ED20A" w14:textId="1FD695A3" w:rsidR="007D1C66" w:rsidRPr="00C50B30" w:rsidRDefault="007D1C66" w:rsidP="00C50B30">
            <w:pPr>
              <w:pStyle w:val="Odstavecseseznamem"/>
              <w:ind w:left="0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C50B30">
              <w:rPr>
                <w:rFonts w:asciiTheme="minorHAnsi" w:hAnsiTheme="minorHAnsi" w:cstheme="minorHAnsi"/>
                <w:sz w:val="22"/>
                <w:szCs w:val="22"/>
              </w:rPr>
              <w:t>Myčka na stolní nádobí</w:t>
            </w:r>
          </w:p>
        </w:tc>
        <w:tc>
          <w:tcPr>
            <w:tcW w:w="643" w:type="dxa"/>
          </w:tcPr>
          <w:p w14:paraId="041FD28E" w14:textId="147D8B55" w:rsidR="007D1C66" w:rsidRPr="00C50B30" w:rsidRDefault="007D1C66" w:rsidP="00C50B30">
            <w:pPr>
              <w:pStyle w:val="Odstavecseseznamem"/>
              <w:ind w:left="0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C50B30">
              <w:rPr>
                <w:rFonts w:asciiTheme="minorHAnsi" w:hAnsiTheme="minorHAnsi" w:cstheme="minorHAnsi"/>
                <w:sz w:val="22"/>
                <w:szCs w:val="22"/>
              </w:rPr>
              <w:t>1</w:t>
            </w:r>
          </w:p>
        </w:tc>
      </w:tr>
      <w:tr w:rsidR="007D1C66" w:rsidRPr="00C50B30" w14:paraId="596892D5" w14:textId="53DD4AFB" w:rsidTr="00D07F23">
        <w:trPr>
          <w:jc w:val="center"/>
        </w:trPr>
        <w:tc>
          <w:tcPr>
            <w:tcW w:w="3290" w:type="dxa"/>
          </w:tcPr>
          <w:p w14:paraId="1DCEDCFD" w14:textId="06D6A59B" w:rsidR="007D1C66" w:rsidRPr="00C50B30" w:rsidRDefault="007D1C66" w:rsidP="00C50B30">
            <w:pPr>
              <w:pStyle w:val="Default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C50B30">
              <w:rPr>
                <w:rFonts w:asciiTheme="minorHAnsi" w:hAnsiTheme="minorHAnsi" w:cstheme="minorHAnsi"/>
                <w:sz w:val="22"/>
                <w:szCs w:val="22"/>
              </w:rPr>
              <w:t>Digestoř vč. napojení</w:t>
            </w:r>
          </w:p>
        </w:tc>
        <w:tc>
          <w:tcPr>
            <w:tcW w:w="506" w:type="dxa"/>
          </w:tcPr>
          <w:p w14:paraId="24009C6B" w14:textId="739BE59A" w:rsidR="007D1C66" w:rsidRPr="00C50B30" w:rsidRDefault="007D1C66" w:rsidP="00C50B30">
            <w:pPr>
              <w:pStyle w:val="Odstavecseseznamem"/>
              <w:ind w:left="0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C50B30">
              <w:rPr>
                <w:rFonts w:asciiTheme="minorHAnsi" w:hAnsiTheme="minorHAnsi" w:cstheme="minorHAnsi"/>
                <w:sz w:val="22"/>
                <w:szCs w:val="22"/>
              </w:rPr>
              <w:t>1</w:t>
            </w:r>
          </w:p>
        </w:tc>
        <w:tc>
          <w:tcPr>
            <w:tcW w:w="3387" w:type="dxa"/>
          </w:tcPr>
          <w:p w14:paraId="467D8BCA" w14:textId="3773AD59" w:rsidR="007D1C66" w:rsidRPr="00C50B30" w:rsidRDefault="007D1C66" w:rsidP="00C50B30">
            <w:pPr>
              <w:pStyle w:val="Odstavecseseznamem"/>
              <w:ind w:left="0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C50B30">
              <w:rPr>
                <w:rFonts w:asciiTheme="minorHAnsi" w:hAnsiTheme="minorHAnsi" w:cstheme="minorHAnsi"/>
                <w:sz w:val="22"/>
                <w:szCs w:val="22"/>
              </w:rPr>
              <w:t>Výměna dveří u chladících zařízení</w:t>
            </w:r>
          </w:p>
        </w:tc>
        <w:tc>
          <w:tcPr>
            <w:tcW w:w="643" w:type="dxa"/>
          </w:tcPr>
          <w:p w14:paraId="6B925E44" w14:textId="5AAFE9BE" w:rsidR="007D1C66" w:rsidRPr="00C50B30" w:rsidRDefault="007D1C66" w:rsidP="00C50B30">
            <w:pPr>
              <w:pStyle w:val="Odstavecseseznamem"/>
              <w:ind w:left="0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C50B30">
              <w:rPr>
                <w:rFonts w:asciiTheme="minorHAnsi" w:hAnsiTheme="minorHAnsi" w:cstheme="minorHAnsi"/>
                <w:sz w:val="22"/>
                <w:szCs w:val="22"/>
              </w:rPr>
              <w:t>4</w:t>
            </w:r>
          </w:p>
        </w:tc>
      </w:tr>
      <w:tr w:rsidR="007D1C66" w:rsidRPr="00C50B30" w14:paraId="0B398F64" w14:textId="693743CC" w:rsidTr="007D1C66">
        <w:trPr>
          <w:jc w:val="center"/>
        </w:trPr>
        <w:tc>
          <w:tcPr>
            <w:tcW w:w="3290" w:type="dxa"/>
            <w:tcBorders>
              <w:bottom w:val="single" w:sz="4" w:space="0" w:color="auto"/>
            </w:tcBorders>
          </w:tcPr>
          <w:p w14:paraId="17892DE2" w14:textId="06AF81D2" w:rsidR="007D1C66" w:rsidRPr="00C50B30" w:rsidRDefault="007D1C66" w:rsidP="00C50B30">
            <w:pPr>
              <w:pStyle w:val="Default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506" w:type="dxa"/>
            <w:tcBorders>
              <w:bottom w:val="single" w:sz="4" w:space="0" w:color="auto"/>
            </w:tcBorders>
          </w:tcPr>
          <w:p w14:paraId="04B1E4E3" w14:textId="3EC42AEC" w:rsidR="007D1C66" w:rsidRPr="00C50B30" w:rsidRDefault="007D1C66" w:rsidP="00C50B30">
            <w:pPr>
              <w:pStyle w:val="Odstavecseseznamem"/>
              <w:ind w:left="0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3387" w:type="dxa"/>
            <w:tcBorders>
              <w:bottom w:val="single" w:sz="4" w:space="0" w:color="auto"/>
            </w:tcBorders>
          </w:tcPr>
          <w:p w14:paraId="37A68B44" w14:textId="04F5B12B" w:rsidR="007D1C66" w:rsidRPr="00C50B30" w:rsidRDefault="007D1C66" w:rsidP="00C50B30">
            <w:pPr>
              <w:pStyle w:val="Odstavecseseznamem"/>
              <w:ind w:left="0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C50B30">
              <w:rPr>
                <w:rFonts w:asciiTheme="minorHAnsi" w:hAnsiTheme="minorHAnsi" w:cstheme="minorHAnsi"/>
                <w:sz w:val="22"/>
                <w:szCs w:val="22"/>
              </w:rPr>
              <w:t>Digestoř a vzduchotechnika</w:t>
            </w:r>
          </w:p>
        </w:tc>
        <w:tc>
          <w:tcPr>
            <w:tcW w:w="643" w:type="dxa"/>
            <w:tcBorders>
              <w:bottom w:val="single" w:sz="4" w:space="0" w:color="auto"/>
            </w:tcBorders>
          </w:tcPr>
          <w:p w14:paraId="0830D4EF" w14:textId="20ECB130" w:rsidR="007D1C66" w:rsidRPr="00C50B30" w:rsidRDefault="007D1C66" w:rsidP="00C50B30">
            <w:pPr>
              <w:pStyle w:val="Odstavecseseznamem"/>
              <w:ind w:left="0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C50B30">
              <w:rPr>
                <w:rFonts w:asciiTheme="minorHAnsi" w:hAnsiTheme="minorHAnsi" w:cstheme="minorHAnsi"/>
                <w:sz w:val="22"/>
                <w:szCs w:val="22"/>
              </w:rPr>
              <w:t>1</w:t>
            </w:r>
          </w:p>
        </w:tc>
      </w:tr>
    </w:tbl>
    <w:p w14:paraId="15A04F69" w14:textId="77777777" w:rsidR="00E4592A" w:rsidRPr="00C50B30" w:rsidRDefault="00E4592A" w:rsidP="00C50B30">
      <w:pPr>
        <w:pStyle w:val="Odstavecseseznamem"/>
        <w:ind w:left="420"/>
        <w:jc w:val="both"/>
        <w:rPr>
          <w:rFonts w:asciiTheme="minorHAnsi" w:hAnsiTheme="minorHAnsi" w:cstheme="minorHAnsi"/>
          <w:sz w:val="22"/>
          <w:szCs w:val="22"/>
        </w:rPr>
      </w:pPr>
    </w:p>
    <w:p w14:paraId="6800B978" w14:textId="5104CA83" w:rsidR="00D07F23" w:rsidRPr="00C50B30" w:rsidRDefault="00D07F23" w:rsidP="00C50B30">
      <w:pPr>
        <w:pStyle w:val="Odstavecseseznamem"/>
        <w:numPr>
          <w:ilvl w:val="0"/>
          <w:numId w:val="42"/>
        </w:numPr>
        <w:jc w:val="both"/>
        <w:rPr>
          <w:rFonts w:asciiTheme="minorHAnsi" w:hAnsiTheme="minorHAnsi" w:cstheme="minorHAnsi"/>
          <w:sz w:val="22"/>
          <w:szCs w:val="22"/>
        </w:rPr>
      </w:pPr>
      <w:r w:rsidRPr="00C50B30">
        <w:rPr>
          <w:rFonts w:asciiTheme="minorHAnsi" w:hAnsiTheme="minorHAnsi" w:cstheme="minorHAnsi"/>
          <w:sz w:val="22"/>
          <w:szCs w:val="22"/>
        </w:rPr>
        <w:t>Stávající skleněné stěny oddělující prostory výdeje stravy a prostor jídelny, budou odstraněny bez náhrady, pouze zapravení/ nová omítka.</w:t>
      </w:r>
    </w:p>
    <w:p w14:paraId="7AEF35C4" w14:textId="67E9A202" w:rsidR="00D07F23" w:rsidRPr="00C50B30" w:rsidRDefault="00D07F23" w:rsidP="00C50B30">
      <w:pPr>
        <w:pStyle w:val="Odstavecseseznamem"/>
        <w:numPr>
          <w:ilvl w:val="0"/>
          <w:numId w:val="42"/>
        </w:numPr>
        <w:jc w:val="both"/>
        <w:rPr>
          <w:rFonts w:asciiTheme="minorHAnsi" w:hAnsiTheme="minorHAnsi" w:cstheme="minorHAnsi"/>
          <w:sz w:val="22"/>
          <w:szCs w:val="22"/>
        </w:rPr>
      </w:pPr>
      <w:r w:rsidRPr="00C50B30">
        <w:rPr>
          <w:rFonts w:asciiTheme="minorHAnsi" w:hAnsiTheme="minorHAnsi" w:cstheme="minorHAnsi"/>
          <w:sz w:val="22"/>
          <w:szCs w:val="22"/>
        </w:rPr>
        <w:t>Dřevěné obložení stěn v prostorech výdeje stravy a jídelny bude odstraněno bez náhrady, pouze nová omítka.</w:t>
      </w:r>
    </w:p>
    <w:p w14:paraId="55FB0EE2" w14:textId="2474CAD7" w:rsidR="00047C5F" w:rsidRPr="00C50B30" w:rsidRDefault="00047C5F" w:rsidP="00C50B30">
      <w:pPr>
        <w:pStyle w:val="Odstavecseseznamem"/>
        <w:numPr>
          <w:ilvl w:val="0"/>
          <w:numId w:val="42"/>
        </w:numPr>
        <w:jc w:val="both"/>
        <w:rPr>
          <w:rFonts w:asciiTheme="minorHAnsi" w:hAnsiTheme="minorHAnsi" w:cstheme="minorHAnsi"/>
          <w:sz w:val="22"/>
          <w:szCs w:val="22"/>
        </w:rPr>
      </w:pPr>
      <w:r w:rsidRPr="00C50B30">
        <w:rPr>
          <w:rFonts w:asciiTheme="minorHAnsi" w:hAnsiTheme="minorHAnsi" w:cstheme="minorHAnsi"/>
          <w:sz w:val="22"/>
          <w:szCs w:val="22"/>
        </w:rPr>
        <w:t>Nové rozvody vody, elektrického veden</w:t>
      </w:r>
      <w:r w:rsidR="00775A98" w:rsidRPr="00C50B30">
        <w:rPr>
          <w:rFonts w:asciiTheme="minorHAnsi" w:hAnsiTheme="minorHAnsi" w:cstheme="minorHAnsi"/>
          <w:sz w:val="22"/>
          <w:szCs w:val="22"/>
        </w:rPr>
        <w:t>í, odtahu digestoře (vzduchotechniky)</w:t>
      </w:r>
      <w:r w:rsidRPr="00C50B30">
        <w:rPr>
          <w:rFonts w:asciiTheme="minorHAnsi" w:hAnsiTheme="minorHAnsi" w:cstheme="minorHAnsi"/>
          <w:sz w:val="22"/>
          <w:szCs w:val="22"/>
        </w:rPr>
        <w:t xml:space="preserve"> a odpadu </w:t>
      </w:r>
      <w:r w:rsidR="00775A98" w:rsidRPr="00C50B30">
        <w:rPr>
          <w:rFonts w:asciiTheme="minorHAnsi" w:hAnsiTheme="minorHAnsi" w:cstheme="minorHAnsi"/>
          <w:sz w:val="22"/>
          <w:szCs w:val="22"/>
        </w:rPr>
        <w:t>za účelem</w:t>
      </w:r>
      <w:r w:rsidRPr="00C50B30">
        <w:rPr>
          <w:rFonts w:asciiTheme="minorHAnsi" w:hAnsiTheme="minorHAnsi" w:cstheme="minorHAnsi"/>
          <w:sz w:val="22"/>
          <w:szCs w:val="22"/>
        </w:rPr>
        <w:t xml:space="preserve"> napojení nové technologie kuchyně související s</w:t>
      </w:r>
      <w:r w:rsidR="00775A98" w:rsidRPr="00C50B30">
        <w:rPr>
          <w:rFonts w:asciiTheme="minorHAnsi" w:hAnsiTheme="minorHAnsi" w:cstheme="minorHAnsi"/>
          <w:sz w:val="22"/>
          <w:szCs w:val="22"/>
        </w:rPr>
        <w:t xml:space="preserve"> její</w:t>
      </w:r>
      <w:r w:rsidRPr="00C50B30">
        <w:rPr>
          <w:rFonts w:asciiTheme="minorHAnsi" w:hAnsiTheme="minorHAnsi" w:cstheme="minorHAnsi"/>
          <w:sz w:val="22"/>
          <w:szCs w:val="22"/>
        </w:rPr>
        <w:t xml:space="preserve"> změnou dispozice.</w:t>
      </w:r>
    </w:p>
    <w:p w14:paraId="3A36255F" w14:textId="6D6D6CA2" w:rsidR="00D07F23" w:rsidRPr="00C50B30" w:rsidRDefault="00512C39" w:rsidP="00C50B30">
      <w:pPr>
        <w:pStyle w:val="Odstavecseseznamem"/>
        <w:numPr>
          <w:ilvl w:val="0"/>
          <w:numId w:val="42"/>
        </w:numPr>
        <w:jc w:val="both"/>
        <w:rPr>
          <w:rFonts w:asciiTheme="minorHAnsi" w:hAnsiTheme="minorHAnsi" w:cstheme="minorHAnsi"/>
          <w:sz w:val="22"/>
          <w:szCs w:val="22"/>
        </w:rPr>
      </w:pPr>
      <w:r w:rsidRPr="00C50B30">
        <w:rPr>
          <w:rFonts w:asciiTheme="minorHAnsi" w:hAnsiTheme="minorHAnsi" w:cstheme="minorHAnsi"/>
          <w:sz w:val="22"/>
          <w:szCs w:val="22"/>
        </w:rPr>
        <w:t>Výměna</w:t>
      </w:r>
      <w:r w:rsidR="00D07F23" w:rsidRPr="00C50B30">
        <w:rPr>
          <w:rFonts w:asciiTheme="minorHAnsi" w:hAnsiTheme="minorHAnsi" w:cstheme="minorHAnsi"/>
          <w:sz w:val="22"/>
          <w:szCs w:val="22"/>
        </w:rPr>
        <w:t xml:space="preserve">/ oprava povrchů podlah a stěn, v rámci vynucených nákladů </w:t>
      </w:r>
      <w:r w:rsidRPr="00C50B30">
        <w:rPr>
          <w:rFonts w:asciiTheme="minorHAnsi" w:hAnsiTheme="minorHAnsi" w:cstheme="minorHAnsi"/>
          <w:sz w:val="22"/>
          <w:szCs w:val="22"/>
        </w:rPr>
        <w:t xml:space="preserve">souvisejících </w:t>
      </w:r>
      <w:r w:rsidR="00D07F23" w:rsidRPr="00C50B30">
        <w:rPr>
          <w:rFonts w:asciiTheme="minorHAnsi" w:hAnsiTheme="minorHAnsi" w:cstheme="minorHAnsi"/>
          <w:sz w:val="22"/>
          <w:szCs w:val="22"/>
        </w:rPr>
        <w:t>s výměnou rozvodů a napojení nové technologie kuchyně.</w:t>
      </w:r>
    </w:p>
    <w:p w14:paraId="3A710DC1" w14:textId="2B06B0F1" w:rsidR="00AC4BEC" w:rsidRPr="00C50B30" w:rsidRDefault="008C434A" w:rsidP="00C50B30">
      <w:pPr>
        <w:pStyle w:val="Odstavecseseznamem"/>
        <w:numPr>
          <w:ilvl w:val="0"/>
          <w:numId w:val="42"/>
        </w:numPr>
        <w:jc w:val="both"/>
        <w:rPr>
          <w:rFonts w:asciiTheme="minorHAnsi" w:hAnsiTheme="minorHAnsi" w:cstheme="minorHAnsi"/>
          <w:sz w:val="22"/>
          <w:szCs w:val="22"/>
        </w:rPr>
      </w:pPr>
      <w:r w:rsidRPr="00C50B30">
        <w:rPr>
          <w:rFonts w:asciiTheme="minorHAnsi" w:hAnsiTheme="minorHAnsi" w:cstheme="minorHAnsi"/>
          <w:sz w:val="22"/>
          <w:szCs w:val="22"/>
        </w:rPr>
        <w:t xml:space="preserve">Součástí další etapy projektu bude i instalace nového digitálního výdejního systému (výdejní terminál). V této etapě je zde požadavek na stavební připravenost s tím související (elektroinstalace, </w:t>
      </w:r>
      <w:proofErr w:type="spellStart"/>
      <w:r w:rsidRPr="00C50B30">
        <w:rPr>
          <w:rFonts w:asciiTheme="minorHAnsi" w:hAnsiTheme="minorHAnsi" w:cstheme="minorHAnsi"/>
          <w:sz w:val="22"/>
          <w:szCs w:val="22"/>
        </w:rPr>
        <w:t>atp</w:t>
      </w:r>
      <w:proofErr w:type="spellEnd"/>
      <w:r w:rsidRPr="00C50B30">
        <w:rPr>
          <w:rFonts w:asciiTheme="minorHAnsi" w:hAnsiTheme="minorHAnsi" w:cstheme="minorHAnsi"/>
          <w:sz w:val="22"/>
          <w:szCs w:val="22"/>
        </w:rPr>
        <w:t>…). Bude blíže specifikováno dodavatelem systému.</w:t>
      </w:r>
    </w:p>
    <w:p w14:paraId="1E298566" w14:textId="5AF3D4EB" w:rsidR="00AC4BEC" w:rsidRPr="00C50B30" w:rsidRDefault="00BA48AE" w:rsidP="00C50B30">
      <w:pPr>
        <w:pStyle w:val="Odstavecseseznamem"/>
        <w:numPr>
          <w:ilvl w:val="0"/>
          <w:numId w:val="42"/>
        </w:numPr>
        <w:jc w:val="both"/>
        <w:rPr>
          <w:rFonts w:asciiTheme="minorHAnsi" w:hAnsiTheme="minorHAnsi" w:cstheme="minorHAnsi"/>
          <w:sz w:val="22"/>
          <w:szCs w:val="22"/>
        </w:rPr>
      </w:pPr>
      <w:r w:rsidRPr="00C50B30">
        <w:rPr>
          <w:rFonts w:asciiTheme="minorHAnsi" w:hAnsiTheme="minorHAnsi" w:cstheme="minorHAnsi"/>
          <w:sz w:val="22"/>
          <w:szCs w:val="22"/>
        </w:rPr>
        <w:t xml:space="preserve">Bourací práce dvou příček v prostoru mezi </w:t>
      </w:r>
      <w:r w:rsidR="00C50B30">
        <w:rPr>
          <w:rFonts w:asciiTheme="minorHAnsi" w:hAnsiTheme="minorHAnsi" w:cstheme="minorHAnsi"/>
          <w:sz w:val="22"/>
          <w:szCs w:val="22"/>
        </w:rPr>
        <w:t>jídelnou a výdejem stravy, dle S</w:t>
      </w:r>
      <w:r w:rsidRPr="00C50B30">
        <w:rPr>
          <w:rFonts w:asciiTheme="minorHAnsi" w:hAnsiTheme="minorHAnsi" w:cstheme="minorHAnsi"/>
          <w:sz w:val="22"/>
          <w:szCs w:val="22"/>
        </w:rPr>
        <w:t xml:space="preserve">tudie. </w:t>
      </w:r>
    </w:p>
    <w:p w14:paraId="39EF5D31" w14:textId="77777777" w:rsidR="00AC4BEC" w:rsidRPr="00DE6700" w:rsidRDefault="00AC4BEC" w:rsidP="00AC4BEC">
      <w:pPr>
        <w:rPr>
          <w:rFonts w:asciiTheme="minorHAnsi" w:hAnsiTheme="minorHAnsi" w:cstheme="minorHAnsi"/>
        </w:rPr>
      </w:pPr>
    </w:p>
    <w:tbl>
      <w:tblPr>
        <w:tblStyle w:val="Mkatabulky"/>
        <w:tblW w:w="0" w:type="auto"/>
        <w:tblInd w:w="3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78"/>
        <w:gridCol w:w="24"/>
        <w:gridCol w:w="58"/>
        <w:gridCol w:w="121"/>
        <w:gridCol w:w="4612"/>
      </w:tblGrid>
      <w:tr w:rsidR="00AC4BEC" w:rsidRPr="00DE6700" w14:paraId="36C8090D" w14:textId="77777777" w:rsidTr="00901749">
        <w:tc>
          <w:tcPr>
            <w:tcW w:w="4760" w:type="dxa"/>
            <w:gridSpan w:val="3"/>
            <w:vAlign w:val="center"/>
          </w:tcPr>
          <w:p w14:paraId="68674459" w14:textId="5CB604C3" w:rsidR="00A66F75" w:rsidRPr="00DE6700" w:rsidRDefault="00A66F75" w:rsidP="00A66F75">
            <w:pPr>
              <w:jc w:val="center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 w:rsidRPr="00DE6700">
              <w:rPr>
                <w:rFonts w:asciiTheme="minorHAnsi" w:hAnsiTheme="minorHAnsi" w:cstheme="minorHAnsi"/>
                <w:noProof/>
              </w:rPr>
              <w:lastRenderedPageBreak/>
              <w:drawing>
                <wp:inline distT="0" distB="0" distL="0" distR="0" wp14:anchorId="4DE1A566" wp14:editId="537A5256">
                  <wp:extent cx="1682449" cy="1606189"/>
                  <wp:effectExtent l="0" t="0" r="0" b="0"/>
                  <wp:docPr id="1" name="Obráze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6200000">
                            <a:off x="0" y="0"/>
                            <a:ext cx="1693875" cy="16170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F68C20D" w14:textId="51369A95" w:rsidR="00A66F75" w:rsidRPr="00DE6700" w:rsidRDefault="00A66F75" w:rsidP="00A66F75">
            <w:pPr>
              <w:pStyle w:val="Titulek"/>
              <w:spacing w:before="120"/>
              <w:jc w:val="center"/>
              <w:rPr>
                <w:rFonts w:cstheme="minorHAnsi"/>
                <w:b w:val="0"/>
                <w:bCs w:val="0"/>
                <w:sz w:val="28"/>
                <w:szCs w:val="28"/>
              </w:rPr>
            </w:pPr>
            <w:r w:rsidRPr="00DE6700">
              <w:rPr>
                <w:rFonts w:cstheme="minorHAnsi"/>
                <w:b w:val="0"/>
                <w:color w:val="auto"/>
              </w:rPr>
              <w:t xml:space="preserve">Obrázek </w:t>
            </w:r>
            <w:r w:rsidRPr="00DE6700">
              <w:rPr>
                <w:rFonts w:cstheme="minorHAnsi"/>
                <w:b w:val="0"/>
                <w:color w:val="auto"/>
              </w:rPr>
              <w:fldChar w:fldCharType="begin"/>
            </w:r>
            <w:r w:rsidRPr="00DE6700">
              <w:rPr>
                <w:rFonts w:cstheme="minorHAnsi"/>
                <w:b w:val="0"/>
                <w:color w:val="auto"/>
              </w:rPr>
              <w:instrText xml:space="preserve"> SEQ Obrázek \* ARABIC </w:instrText>
            </w:r>
            <w:r w:rsidRPr="00DE6700">
              <w:rPr>
                <w:rFonts w:cstheme="minorHAnsi"/>
                <w:b w:val="0"/>
                <w:color w:val="auto"/>
              </w:rPr>
              <w:fldChar w:fldCharType="separate"/>
            </w:r>
            <w:r w:rsidR="00AC4BEC" w:rsidRPr="00DE6700">
              <w:rPr>
                <w:rFonts w:cstheme="minorHAnsi"/>
                <w:b w:val="0"/>
                <w:noProof/>
                <w:color w:val="auto"/>
              </w:rPr>
              <w:t>1</w:t>
            </w:r>
            <w:r w:rsidRPr="00DE6700">
              <w:rPr>
                <w:rFonts w:cstheme="minorHAnsi"/>
                <w:b w:val="0"/>
                <w:color w:val="auto"/>
              </w:rPr>
              <w:fldChar w:fldCharType="end"/>
            </w:r>
            <w:r w:rsidRPr="00DE6700">
              <w:rPr>
                <w:rFonts w:cstheme="minorHAnsi"/>
                <w:b w:val="0"/>
                <w:color w:val="auto"/>
              </w:rPr>
              <w:t xml:space="preserve"> – Vstup do kuchyně, chodba – veškeré rozvody jsou umístěny v podhledu, dílčí část rozvodů se bud</w:t>
            </w:r>
            <w:r w:rsidR="000C6D01">
              <w:rPr>
                <w:rFonts w:cstheme="minorHAnsi"/>
                <w:b w:val="0"/>
                <w:color w:val="auto"/>
              </w:rPr>
              <w:t>ou</w:t>
            </w:r>
            <w:r w:rsidRPr="00DE6700">
              <w:rPr>
                <w:rFonts w:cstheme="minorHAnsi"/>
                <w:b w:val="0"/>
                <w:color w:val="auto"/>
              </w:rPr>
              <w:t xml:space="preserve"> měnit, </w:t>
            </w:r>
            <w:r w:rsidR="000C6D01">
              <w:rPr>
                <w:rFonts w:cstheme="minorHAnsi"/>
                <w:b w:val="0"/>
                <w:color w:val="auto"/>
              </w:rPr>
              <w:t xml:space="preserve">stropní podhledy - </w:t>
            </w:r>
            <w:r w:rsidRPr="00DE6700">
              <w:rPr>
                <w:rFonts w:cstheme="minorHAnsi"/>
                <w:b w:val="0"/>
                <w:color w:val="auto"/>
              </w:rPr>
              <w:t>nutná výměna.</w:t>
            </w:r>
          </w:p>
        </w:tc>
        <w:tc>
          <w:tcPr>
            <w:tcW w:w="4733" w:type="dxa"/>
            <w:gridSpan w:val="2"/>
          </w:tcPr>
          <w:p w14:paraId="1EC3FFE5" w14:textId="77777777" w:rsidR="00A66F75" w:rsidRPr="00DE6700" w:rsidRDefault="00A66F75" w:rsidP="00A66F75">
            <w:pPr>
              <w:jc w:val="center"/>
              <w:rPr>
                <w:rFonts w:asciiTheme="minorHAnsi" w:hAnsiTheme="minorHAnsi" w:cstheme="minorHAnsi"/>
                <w:b/>
              </w:rPr>
            </w:pPr>
            <w:r w:rsidRPr="00DE6700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2CAC68EB" wp14:editId="202241E3">
                  <wp:extent cx="1697819" cy="1556256"/>
                  <wp:effectExtent l="0" t="5397" r="0" b="0"/>
                  <wp:docPr id="3" name="Obráze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6200000">
                            <a:off x="0" y="0"/>
                            <a:ext cx="1702422" cy="1560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DE6700">
              <w:rPr>
                <w:rFonts w:asciiTheme="minorHAnsi" w:hAnsiTheme="minorHAnsi" w:cstheme="minorHAnsi"/>
                <w:b/>
              </w:rPr>
              <w:t xml:space="preserve"> </w:t>
            </w:r>
          </w:p>
          <w:p w14:paraId="20E97206" w14:textId="46885EB0" w:rsidR="00A66F75" w:rsidRPr="00DE6700" w:rsidRDefault="00A66F75" w:rsidP="00A66F75">
            <w:pPr>
              <w:spacing w:before="120"/>
              <w:jc w:val="center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 xml:space="preserve">Obrázek </w: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fldChar w:fldCharType="begin"/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instrText xml:space="preserve"> SEQ Obrázek \* ARABIC </w:instrTex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fldChar w:fldCharType="separate"/>
            </w:r>
            <w:r w:rsidR="00AC4BEC" w:rsidRPr="00DE6700">
              <w:rPr>
                <w:rFonts w:asciiTheme="minorHAnsi" w:eastAsiaTheme="minorHAnsi" w:hAnsiTheme="minorHAnsi" w:cstheme="minorHAnsi"/>
                <w:bCs/>
                <w:noProof/>
                <w:sz w:val="18"/>
                <w:szCs w:val="18"/>
                <w:lang w:eastAsia="en-US"/>
              </w:rPr>
              <w:t>2</w: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fldChar w:fldCharType="end"/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 xml:space="preserve"> – Vstup do kuchyně, chodba – rozvody v podhledu, detail.</w:t>
            </w:r>
          </w:p>
        </w:tc>
      </w:tr>
      <w:tr w:rsidR="00AC4BEC" w:rsidRPr="00DE6700" w14:paraId="7BDF1C7A" w14:textId="77777777" w:rsidTr="00901749">
        <w:tc>
          <w:tcPr>
            <w:tcW w:w="4760" w:type="dxa"/>
            <w:gridSpan w:val="3"/>
            <w:vAlign w:val="center"/>
          </w:tcPr>
          <w:p w14:paraId="4E958E7D" w14:textId="77777777" w:rsidR="00A66F75" w:rsidRPr="00DE6700" w:rsidRDefault="001149D5" w:rsidP="001149D5">
            <w:pPr>
              <w:jc w:val="center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 w:rsidRPr="00DE6700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27A37604" wp14:editId="4BD206E9">
                  <wp:extent cx="1822745" cy="2338624"/>
                  <wp:effectExtent l="0" t="0" r="6350" b="5080"/>
                  <wp:docPr id="8" name="Obrázek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6531" cy="234348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33100C65" w14:textId="537B7A3F" w:rsidR="001149D5" w:rsidRPr="00DE6700" w:rsidRDefault="001149D5" w:rsidP="001149D5">
            <w:pPr>
              <w:spacing w:before="120"/>
              <w:jc w:val="center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 xml:space="preserve">Obrázek </w: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fldChar w:fldCharType="begin"/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instrText xml:space="preserve"> SEQ Obrázek \* ARABIC </w:instrTex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fldChar w:fldCharType="separate"/>
            </w:r>
            <w:r w:rsidR="00AC4BEC" w:rsidRPr="00DE6700">
              <w:rPr>
                <w:rFonts w:asciiTheme="minorHAnsi" w:eastAsiaTheme="minorHAnsi" w:hAnsiTheme="minorHAnsi" w:cstheme="minorHAnsi"/>
                <w:bCs/>
                <w:noProof/>
                <w:sz w:val="18"/>
                <w:szCs w:val="18"/>
                <w:lang w:eastAsia="en-US"/>
              </w:rPr>
              <w:t>3</w: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fldChar w:fldCharType="end"/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 xml:space="preserve"> – Vstupní dveře do lednice, výměna dveří</w:t>
            </w:r>
          </w:p>
        </w:tc>
        <w:tc>
          <w:tcPr>
            <w:tcW w:w="4733" w:type="dxa"/>
            <w:gridSpan w:val="2"/>
            <w:vAlign w:val="center"/>
          </w:tcPr>
          <w:p w14:paraId="03EFFFCB" w14:textId="77777777" w:rsidR="001149D5" w:rsidRPr="00DE6700" w:rsidRDefault="001149D5" w:rsidP="001149D5">
            <w:pPr>
              <w:jc w:val="center"/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</w:pPr>
            <w:r w:rsidRPr="00DE6700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38BA19DC" wp14:editId="23EEC4D3">
                  <wp:extent cx="1683464" cy="2288302"/>
                  <wp:effectExtent l="0" t="0" r="0" b="0"/>
                  <wp:docPr id="10" name="Obrázek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87968" cy="229442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 xml:space="preserve"> </w:t>
            </w:r>
          </w:p>
          <w:p w14:paraId="09B83BE9" w14:textId="416CD751" w:rsidR="00A66F75" w:rsidRPr="00DE6700" w:rsidRDefault="001149D5" w:rsidP="001149D5">
            <w:pPr>
              <w:spacing w:before="120"/>
              <w:jc w:val="center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 xml:space="preserve">Obrázek </w: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fldChar w:fldCharType="begin"/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instrText xml:space="preserve"> SEQ Obrázek \* ARABIC </w:instrTex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fldChar w:fldCharType="separate"/>
            </w:r>
            <w:r w:rsidR="00AC4BEC" w:rsidRPr="00DE6700">
              <w:rPr>
                <w:rFonts w:asciiTheme="minorHAnsi" w:eastAsiaTheme="minorHAnsi" w:hAnsiTheme="minorHAnsi" w:cstheme="minorHAnsi"/>
                <w:bCs/>
                <w:noProof/>
                <w:sz w:val="18"/>
                <w:szCs w:val="18"/>
                <w:lang w:eastAsia="en-US"/>
              </w:rPr>
              <w:t>4</w: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fldChar w:fldCharType="end"/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 xml:space="preserve"> – Vstupní dveře do </w:t>
            </w:r>
            <w:proofErr w:type="gramStart"/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>mrazícího</w:t>
            </w:r>
            <w:proofErr w:type="gramEnd"/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 xml:space="preserve"> boxu, výměna dveří </w:t>
            </w:r>
          </w:p>
        </w:tc>
      </w:tr>
      <w:tr w:rsidR="001149D5" w:rsidRPr="00DE6700" w14:paraId="6C74CEA4" w14:textId="77777777" w:rsidTr="00AC4BEC">
        <w:tc>
          <w:tcPr>
            <w:tcW w:w="9493" w:type="dxa"/>
            <w:gridSpan w:val="5"/>
            <w:vAlign w:val="center"/>
          </w:tcPr>
          <w:p w14:paraId="4373B0EF" w14:textId="77777777" w:rsidR="001149D5" w:rsidRPr="00DE6700" w:rsidRDefault="001149D5" w:rsidP="001149D5">
            <w:pPr>
              <w:jc w:val="center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 w:rsidRPr="00DE6700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0C6E31DB" wp14:editId="60457A80">
                  <wp:extent cx="3355772" cy="2349584"/>
                  <wp:effectExtent l="0" t="0" r="0" b="0"/>
                  <wp:docPr id="11" name="Obrázek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88593" cy="23725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82988DF" w14:textId="1B98C08B" w:rsidR="006D1708" w:rsidRPr="00DE6700" w:rsidRDefault="006D1708" w:rsidP="005025D9">
            <w:pPr>
              <w:spacing w:before="120"/>
              <w:jc w:val="center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 xml:space="preserve">Obrázek </w: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fldChar w:fldCharType="begin"/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instrText xml:space="preserve"> SEQ Obrázek \* ARABIC </w:instrTex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fldChar w:fldCharType="separate"/>
            </w:r>
            <w:r w:rsidR="00AC4BEC" w:rsidRPr="00DE6700">
              <w:rPr>
                <w:rFonts w:asciiTheme="minorHAnsi" w:eastAsiaTheme="minorHAnsi" w:hAnsiTheme="minorHAnsi" w:cstheme="minorHAnsi"/>
                <w:bCs/>
                <w:noProof/>
                <w:sz w:val="18"/>
                <w:szCs w:val="18"/>
                <w:lang w:eastAsia="en-US"/>
              </w:rPr>
              <w:t>5</w: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fldChar w:fldCharType="end"/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 xml:space="preserve"> – Pohledy do kuchyně – </w:t>
            </w:r>
            <w:r w:rsidR="005025D9"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 xml:space="preserve">elektrické pánve, budou </w: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>měněny</w:t>
            </w:r>
            <w:r w:rsidR="005025D9"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 xml:space="preserve"> vč. jejich dispozice dle Studie za multifunkční pánve</w:t>
            </w:r>
            <w:r w:rsidR="00134540"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 xml:space="preserve"> </w:t>
            </w:r>
          </w:p>
        </w:tc>
      </w:tr>
      <w:tr w:rsidR="00AC4BEC" w:rsidRPr="00DE6700" w14:paraId="772DEAF4" w14:textId="77777777" w:rsidTr="00901749">
        <w:tc>
          <w:tcPr>
            <w:tcW w:w="4760" w:type="dxa"/>
            <w:gridSpan w:val="3"/>
            <w:vAlign w:val="center"/>
          </w:tcPr>
          <w:p w14:paraId="1757EAF9" w14:textId="77777777" w:rsidR="00A66F75" w:rsidRPr="00DE6700" w:rsidRDefault="001149D5" w:rsidP="006D1708">
            <w:pPr>
              <w:jc w:val="center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 w:rsidRPr="00DE6700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22CCFD06" wp14:editId="60FE01AE">
                  <wp:extent cx="2060322" cy="1905186"/>
                  <wp:effectExtent l="1270" t="0" r="0" b="0"/>
                  <wp:docPr id="15" name="Obrázek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6200000">
                            <a:off x="0" y="0"/>
                            <a:ext cx="2101701" cy="19434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8285EB1" w14:textId="12866E8B" w:rsidR="006D1708" w:rsidRPr="00DE6700" w:rsidRDefault="006D1708" w:rsidP="005025D9">
            <w:pPr>
              <w:spacing w:before="120"/>
              <w:jc w:val="center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 xml:space="preserve">Obrázek </w: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fldChar w:fldCharType="begin"/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instrText xml:space="preserve"> SEQ Obrázek \* ARABIC </w:instrTex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fldChar w:fldCharType="separate"/>
            </w:r>
            <w:r w:rsidR="00AC4BEC" w:rsidRPr="00DE6700">
              <w:rPr>
                <w:rFonts w:asciiTheme="minorHAnsi" w:eastAsiaTheme="minorHAnsi" w:hAnsiTheme="minorHAnsi" w:cstheme="minorHAnsi"/>
                <w:bCs/>
                <w:noProof/>
                <w:sz w:val="18"/>
                <w:szCs w:val="18"/>
                <w:lang w:eastAsia="en-US"/>
              </w:rPr>
              <w:t>6</w: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fldChar w:fldCharType="end"/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 xml:space="preserve"> – Pohledy do kuchyně – </w:t>
            </w:r>
            <w:r w:rsidR="005025D9"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>plynové kotle, bude měněno dle Studie za elektrické kotle vč. dispozice dle Studie</w:t>
            </w:r>
          </w:p>
        </w:tc>
        <w:tc>
          <w:tcPr>
            <w:tcW w:w="4733" w:type="dxa"/>
            <w:gridSpan w:val="2"/>
            <w:vAlign w:val="center"/>
          </w:tcPr>
          <w:p w14:paraId="3DE94D37" w14:textId="77777777" w:rsidR="00A66F75" w:rsidRPr="00DE6700" w:rsidRDefault="001149D5" w:rsidP="006D1708">
            <w:pPr>
              <w:jc w:val="center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 w:rsidRPr="00DE6700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4A56784F" wp14:editId="057E39CD">
                  <wp:extent cx="2244729" cy="2065623"/>
                  <wp:effectExtent l="0" t="0" r="3175" b="0"/>
                  <wp:docPr id="21" name="Obrázek 21" descr="Obsah obrázku interiér, patro, mlynář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Obrázek 21" descr="Obsah obrázku interiér, patro, mlynář&#10;&#10;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56826" cy="207675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1FC5828C" w14:textId="74CA4042" w:rsidR="006D1708" w:rsidRPr="00DE6700" w:rsidRDefault="006D1708" w:rsidP="00901749">
            <w:pPr>
              <w:spacing w:before="120"/>
              <w:jc w:val="center"/>
              <w:rPr>
                <w:rFonts w:asciiTheme="minorHAnsi" w:hAnsiTheme="minorHAnsi" w:cstheme="minorHAnsi"/>
                <w:bCs/>
                <w:sz w:val="28"/>
                <w:szCs w:val="28"/>
              </w:rPr>
            </w:pP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 xml:space="preserve">Obrázek </w: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fldChar w:fldCharType="begin"/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instrText xml:space="preserve"> SEQ Obrázek \* ARABIC </w:instrTex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fldChar w:fldCharType="separate"/>
            </w:r>
            <w:r w:rsidR="00AC4BEC" w:rsidRPr="00DE6700">
              <w:rPr>
                <w:rFonts w:asciiTheme="minorHAnsi" w:eastAsiaTheme="minorHAnsi" w:hAnsiTheme="minorHAnsi" w:cstheme="minorHAnsi"/>
                <w:bCs/>
                <w:noProof/>
                <w:sz w:val="18"/>
                <w:szCs w:val="18"/>
                <w:lang w:eastAsia="en-US"/>
              </w:rPr>
              <w:t>7</w: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fldChar w:fldCharType="end"/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 xml:space="preserve"> – Pohledy do kuchyně – </w:t>
            </w:r>
            <w:r w:rsidR="005025D9"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 xml:space="preserve">elektrické kotle </w:t>
            </w:r>
            <w:r w:rsidR="00901749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>200l b</w:t>
            </w:r>
            <w:r w:rsidR="005025D9"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 xml:space="preserve">udou měněny vč. dispozice dle Studie </w:t>
            </w:r>
          </w:p>
        </w:tc>
      </w:tr>
      <w:tr w:rsidR="0025099E" w:rsidRPr="00DE6700" w14:paraId="01E9CC40" w14:textId="77777777" w:rsidTr="00901749">
        <w:tc>
          <w:tcPr>
            <w:tcW w:w="4658" w:type="dxa"/>
            <w:vAlign w:val="center"/>
          </w:tcPr>
          <w:p w14:paraId="7C652EAB" w14:textId="77777777" w:rsidR="001D7BA0" w:rsidRPr="00DE6700" w:rsidRDefault="001D7BA0" w:rsidP="006D1708">
            <w:pPr>
              <w:jc w:val="center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 w:rsidRPr="00DE6700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0857282B" wp14:editId="415BC408">
                  <wp:extent cx="2400300" cy="2055110"/>
                  <wp:effectExtent l="0" t="0" r="0" b="2540"/>
                  <wp:docPr id="22" name="Obrázek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0264" cy="205507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5085FBFA" w14:textId="50BC6336" w:rsidR="001D7BA0" w:rsidRPr="00DE6700" w:rsidRDefault="001D7BA0" w:rsidP="00B142CD">
            <w:pPr>
              <w:spacing w:before="120"/>
              <w:jc w:val="center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 xml:space="preserve">Obrázek </w: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fldChar w:fldCharType="begin"/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instrText xml:space="preserve"> SEQ Obrázek \* ARABIC </w:instrTex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fldChar w:fldCharType="separate"/>
            </w:r>
            <w:r w:rsidR="00AC4BEC" w:rsidRPr="00DE6700">
              <w:rPr>
                <w:rFonts w:asciiTheme="minorHAnsi" w:eastAsiaTheme="minorHAnsi" w:hAnsiTheme="minorHAnsi" w:cstheme="minorHAnsi"/>
                <w:bCs/>
                <w:noProof/>
                <w:sz w:val="18"/>
                <w:szCs w:val="18"/>
                <w:lang w:eastAsia="en-US"/>
              </w:rPr>
              <w:t>8</w: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fldChar w:fldCharType="end"/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 xml:space="preserve"> – Pohledy do kuchyně – 3x sporák plynový s troubou a 1x sporák elektrický s troubou, bude měněno vč. dispozice dle Studie za velkokapacitní indukci</w:t>
            </w:r>
          </w:p>
        </w:tc>
        <w:tc>
          <w:tcPr>
            <w:tcW w:w="4835" w:type="dxa"/>
            <w:gridSpan w:val="4"/>
            <w:vAlign w:val="center"/>
          </w:tcPr>
          <w:p w14:paraId="7623CE24" w14:textId="77777777" w:rsidR="001D7BA0" w:rsidRPr="00DE6700" w:rsidRDefault="001D7BA0" w:rsidP="001D7BA0">
            <w:pPr>
              <w:jc w:val="center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 w:rsidRPr="00DE6700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0C310AC6" wp14:editId="65F142EE">
                  <wp:extent cx="2362200" cy="2019097"/>
                  <wp:effectExtent l="0" t="0" r="0" b="635"/>
                  <wp:docPr id="18" name="Obrázek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64761" cy="20212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731F0A5" w14:textId="3E226F2F" w:rsidR="001D7BA0" w:rsidRPr="00DE6700" w:rsidRDefault="001D7BA0" w:rsidP="001D7BA0">
            <w:pPr>
              <w:spacing w:before="120"/>
              <w:jc w:val="center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 xml:space="preserve">Obrázek </w: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fldChar w:fldCharType="begin"/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instrText xml:space="preserve"> SEQ Obrázek \* ARABIC </w:instrTex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fldChar w:fldCharType="separate"/>
            </w:r>
            <w:r w:rsidR="00AC4BEC" w:rsidRPr="00DE6700">
              <w:rPr>
                <w:rFonts w:asciiTheme="minorHAnsi" w:eastAsiaTheme="minorHAnsi" w:hAnsiTheme="minorHAnsi" w:cstheme="minorHAnsi"/>
                <w:bCs/>
                <w:noProof/>
                <w:sz w:val="18"/>
                <w:szCs w:val="18"/>
                <w:lang w:eastAsia="en-US"/>
              </w:rPr>
              <w:t>9</w: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fldChar w:fldCharType="end"/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 xml:space="preserve"> – Pohledy do kuchyně – spotřebiče budou vyměněny a dispozice pozměněna dle dok</w:t>
            </w:r>
            <w:r w:rsidR="00901749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 xml:space="preserve">umentace, elektrické kotle 80l </w: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 xml:space="preserve">budou měněny dle studie za nové, </w:t>
            </w:r>
            <w:r w:rsidR="005C1070"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>dále bude doplněno za multifunk</w: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>ční</w:t>
            </w:r>
            <w:r w:rsidR="000C6D01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 xml:space="preserve"> kotle a</w: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 xml:space="preserve"> pánve</w:t>
            </w:r>
          </w:p>
        </w:tc>
      </w:tr>
      <w:tr w:rsidR="00AC4BEC" w:rsidRPr="00DE6700" w14:paraId="3339CC6B" w14:textId="77777777" w:rsidTr="00901749">
        <w:tc>
          <w:tcPr>
            <w:tcW w:w="4690" w:type="dxa"/>
            <w:gridSpan w:val="2"/>
            <w:vAlign w:val="center"/>
          </w:tcPr>
          <w:p w14:paraId="07914F95" w14:textId="77777777" w:rsidR="00E33E10" w:rsidRPr="00DE6700" w:rsidRDefault="00E33E10" w:rsidP="005C1070">
            <w:pPr>
              <w:jc w:val="center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 w:rsidRPr="00DE6700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1D834374" wp14:editId="48F81945">
                  <wp:extent cx="2413000" cy="1521922"/>
                  <wp:effectExtent l="0" t="0" r="6350" b="2540"/>
                  <wp:docPr id="27" name="Obrázek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7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2429575" cy="15323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17C66E0B" w14:textId="6CA6B32F" w:rsidR="00E33E10" w:rsidRPr="00DE6700" w:rsidRDefault="00E33E10" w:rsidP="00E33E10">
            <w:pPr>
              <w:spacing w:before="120"/>
              <w:jc w:val="center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 xml:space="preserve">Obrázek </w: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fldChar w:fldCharType="begin"/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instrText xml:space="preserve"> SEQ Obrázek \* ARABIC </w:instrTex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fldChar w:fldCharType="separate"/>
            </w:r>
            <w:r w:rsidR="00AC4BEC" w:rsidRPr="00DE6700">
              <w:rPr>
                <w:rFonts w:asciiTheme="minorHAnsi" w:eastAsiaTheme="minorHAnsi" w:hAnsiTheme="minorHAnsi" w:cstheme="minorHAnsi"/>
                <w:bCs/>
                <w:noProof/>
                <w:sz w:val="18"/>
                <w:szCs w:val="18"/>
                <w:lang w:eastAsia="en-US"/>
              </w:rPr>
              <w:t>10</w: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fldChar w:fldCharType="end"/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 xml:space="preserve"> – Detail napojení kotle na zdroj elektřiny v zemi</w:t>
            </w:r>
          </w:p>
        </w:tc>
        <w:tc>
          <w:tcPr>
            <w:tcW w:w="4803" w:type="dxa"/>
            <w:gridSpan w:val="3"/>
            <w:vAlign w:val="center"/>
          </w:tcPr>
          <w:p w14:paraId="1C7F0CCF" w14:textId="77777777" w:rsidR="00E33E10" w:rsidRPr="00DE6700" w:rsidRDefault="00E33E10" w:rsidP="00E33E10">
            <w:pPr>
              <w:jc w:val="center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 w:rsidRPr="00DE6700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1B1C92AC" wp14:editId="1C5FDA15">
                  <wp:extent cx="1482139" cy="2201333"/>
                  <wp:effectExtent l="0" t="0" r="3810" b="8890"/>
                  <wp:docPr id="32" name="Obrázek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8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490948" cy="22144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1336AA8E" w14:textId="5B482FEE" w:rsidR="00E33E10" w:rsidRPr="00DE6700" w:rsidRDefault="00E33E10" w:rsidP="00E33E10">
            <w:pPr>
              <w:spacing w:before="120"/>
              <w:jc w:val="center"/>
              <w:rPr>
                <w:rFonts w:asciiTheme="minorHAnsi" w:hAnsiTheme="minorHAnsi" w:cstheme="minorHAnsi"/>
                <w:bCs/>
                <w:sz w:val="28"/>
                <w:szCs w:val="28"/>
              </w:rPr>
            </w:pP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 xml:space="preserve">Obrázek </w: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fldChar w:fldCharType="begin"/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instrText xml:space="preserve"> SEQ Obrázek \* ARABIC </w:instrTex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fldChar w:fldCharType="separate"/>
            </w:r>
            <w:r w:rsidR="00AC4BEC" w:rsidRPr="00DE6700">
              <w:rPr>
                <w:rFonts w:asciiTheme="minorHAnsi" w:eastAsiaTheme="minorHAnsi" w:hAnsiTheme="minorHAnsi" w:cstheme="minorHAnsi"/>
                <w:bCs/>
                <w:noProof/>
                <w:sz w:val="18"/>
                <w:szCs w:val="18"/>
                <w:lang w:eastAsia="en-US"/>
              </w:rPr>
              <w:t>11</w: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fldChar w:fldCharType="end"/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 xml:space="preserve"> – Stávající digestoř nad kotli o objemu 200l, bude se měnit dle Studie</w:t>
            </w:r>
          </w:p>
        </w:tc>
      </w:tr>
      <w:tr w:rsidR="00AC4BEC" w:rsidRPr="00DE6700" w14:paraId="7CBD4B4E" w14:textId="77777777" w:rsidTr="00901749">
        <w:tc>
          <w:tcPr>
            <w:tcW w:w="4690" w:type="dxa"/>
            <w:gridSpan w:val="2"/>
            <w:vAlign w:val="center"/>
          </w:tcPr>
          <w:p w14:paraId="06AE0870" w14:textId="2BB57D30" w:rsidR="00677F7C" w:rsidRPr="00DE6700" w:rsidRDefault="00677F7C" w:rsidP="00677F7C">
            <w:pPr>
              <w:jc w:val="both"/>
              <w:rPr>
                <w:rFonts w:asciiTheme="minorHAnsi" w:hAnsiTheme="minorHAnsi" w:cstheme="minorHAnsi"/>
              </w:rPr>
            </w:pPr>
            <w:r w:rsidRPr="00DE6700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058FCA06" wp14:editId="12411BB4">
                  <wp:extent cx="2775321" cy="1851804"/>
                  <wp:effectExtent l="0" t="0" r="6350" b="0"/>
                  <wp:docPr id="93" name="Obrázek 9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77963" cy="18535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C3908F2" w14:textId="30D18516" w:rsidR="00677F7C" w:rsidRPr="00DE6700" w:rsidRDefault="00ED0CDE" w:rsidP="00ED0CDE">
            <w:pPr>
              <w:spacing w:before="120"/>
              <w:jc w:val="both"/>
              <w:rPr>
                <w:rFonts w:asciiTheme="minorHAnsi" w:hAnsiTheme="minorHAnsi" w:cstheme="minorHAnsi"/>
                <w:noProof/>
              </w:rPr>
            </w:pP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 xml:space="preserve">Obrázek </w: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fldChar w:fldCharType="begin"/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instrText xml:space="preserve"> SEQ Obrázek \* ARABIC </w:instrTex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fldChar w:fldCharType="separate"/>
            </w:r>
            <w:r w:rsidR="00AC4BEC" w:rsidRPr="00DE6700">
              <w:rPr>
                <w:rFonts w:asciiTheme="minorHAnsi" w:eastAsiaTheme="minorHAnsi" w:hAnsiTheme="minorHAnsi" w:cstheme="minorHAnsi"/>
                <w:bCs/>
                <w:noProof/>
                <w:sz w:val="18"/>
                <w:szCs w:val="18"/>
                <w:lang w:eastAsia="en-US"/>
              </w:rPr>
              <w:t>12</w: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fldChar w:fldCharType="end"/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 xml:space="preserve"> – Stá</w:t>
            </w:r>
            <w:r w:rsidR="00677F7C"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>vající rozvody vzduchotechniky pro technologie kuchyně</w: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 xml:space="preserve"> a digestoř</w:t>
            </w:r>
            <w:r w:rsidR="00677F7C"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 xml:space="preserve">, bude měněno </w: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 xml:space="preserve">s novou </w:t>
            </w:r>
            <w:r w:rsidR="00677F7C"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>dispozic</w: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>í spotřebičů</w:t>
            </w:r>
            <w:r w:rsidR="00677F7C"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 xml:space="preserve"> dle Studie</w:t>
            </w:r>
          </w:p>
        </w:tc>
        <w:tc>
          <w:tcPr>
            <w:tcW w:w="4803" w:type="dxa"/>
            <w:gridSpan w:val="3"/>
            <w:vAlign w:val="center"/>
          </w:tcPr>
          <w:p w14:paraId="704DDCED" w14:textId="77777777" w:rsidR="00677F7C" w:rsidRPr="00DE6700" w:rsidRDefault="00ED0CDE" w:rsidP="00E33E10">
            <w:pPr>
              <w:jc w:val="center"/>
              <w:rPr>
                <w:rFonts w:asciiTheme="minorHAnsi" w:hAnsiTheme="minorHAnsi" w:cstheme="minorHAnsi"/>
                <w:noProof/>
              </w:rPr>
            </w:pPr>
            <w:r w:rsidRPr="00DE6700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32C0C0E8" wp14:editId="36F58C1D">
                  <wp:extent cx="2792756" cy="1863436"/>
                  <wp:effectExtent l="0" t="0" r="7620" b="3810"/>
                  <wp:docPr id="92" name="Obrázek 9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96366" cy="18658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318E2B0" w14:textId="76215207" w:rsidR="00ED0CDE" w:rsidRPr="00DE6700" w:rsidRDefault="00ED0CDE" w:rsidP="00ED0CDE">
            <w:pPr>
              <w:spacing w:before="120"/>
              <w:jc w:val="center"/>
              <w:rPr>
                <w:rFonts w:asciiTheme="minorHAnsi" w:hAnsiTheme="minorHAnsi" w:cstheme="minorHAnsi"/>
                <w:noProof/>
              </w:rPr>
            </w:pP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 xml:space="preserve">Obrázek </w: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fldChar w:fldCharType="begin"/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instrText xml:space="preserve"> SEQ Obrázek \* ARABIC </w:instrTex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fldChar w:fldCharType="separate"/>
            </w:r>
            <w:r w:rsidR="00AC4BEC" w:rsidRPr="00DE6700">
              <w:rPr>
                <w:rFonts w:asciiTheme="minorHAnsi" w:eastAsiaTheme="minorHAnsi" w:hAnsiTheme="minorHAnsi" w:cstheme="minorHAnsi"/>
                <w:bCs/>
                <w:noProof/>
                <w:sz w:val="18"/>
                <w:szCs w:val="18"/>
                <w:lang w:eastAsia="en-US"/>
              </w:rPr>
              <w:t>13</w: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fldChar w:fldCharType="end"/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 xml:space="preserve"> – Stávající rozvody vzduchotechniky pro technologie kuchyně, bude měněno s novou dispozicí spotřebičů dle Studie</w:t>
            </w:r>
          </w:p>
        </w:tc>
      </w:tr>
      <w:tr w:rsidR="00ED0CDE" w:rsidRPr="00DE6700" w14:paraId="68937002" w14:textId="77777777" w:rsidTr="00AC4BEC">
        <w:tc>
          <w:tcPr>
            <w:tcW w:w="9493" w:type="dxa"/>
            <w:gridSpan w:val="5"/>
            <w:vAlign w:val="center"/>
          </w:tcPr>
          <w:p w14:paraId="563FE814" w14:textId="77777777" w:rsidR="00ED0CDE" w:rsidRPr="00DE6700" w:rsidRDefault="00ED0CDE" w:rsidP="00E33E10">
            <w:pPr>
              <w:jc w:val="center"/>
              <w:rPr>
                <w:rFonts w:asciiTheme="minorHAnsi" w:hAnsiTheme="minorHAnsi" w:cstheme="minorHAnsi"/>
                <w:noProof/>
              </w:rPr>
            </w:pPr>
            <w:r w:rsidRPr="00DE6700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5E9FEF21" wp14:editId="61931101">
                  <wp:extent cx="3437771" cy="1752600"/>
                  <wp:effectExtent l="0" t="0" r="0" b="0"/>
                  <wp:docPr id="96" name="Obrázek 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56564" cy="176218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29421E5C" w14:textId="6CB71FC1" w:rsidR="00ED0CDE" w:rsidRPr="00DE6700" w:rsidRDefault="00ED0CDE" w:rsidP="00ED0CDE">
            <w:pPr>
              <w:spacing w:before="120"/>
              <w:jc w:val="center"/>
              <w:rPr>
                <w:rFonts w:asciiTheme="minorHAnsi" w:hAnsiTheme="minorHAnsi" w:cstheme="minorHAnsi"/>
                <w:noProof/>
              </w:rPr>
            </w:pP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 xml:space="preserve">Obrázek </w: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fldChar w:fldCharType="begin"/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instrText xml:space="preserve"> SEQ Obrázek \* ARABIC </w:instrTex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fldChar w:fldCharType="separate"/>
            </w:r>
            <w:r w:rsidR="00AC4BEC" w:rsidRPr="00DE6700">
              <w:rPr>
                <w:rFonts w:asciiTheme="minorHAnsi" w:eastAsiaTheme="minorHAnsi" w:hAnsiTheme="minorHAnsi" w:cstheme="minorHAnsi"/>
                <w:bCs/>
                <w:noProof/>
                <w:sz w:val="18"/>
                <w:szCs w:val="18"/>
                <w:lang w:eastAsia="en-US"/>
              </w:rPr>
              <w:t>14</w: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fldChar w:fldCharType="end"/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 xml:space="preserve"> – Stávající rozvody vzduchotechniky pro technologie kuchyně, bude měněno s novou dispozicí spotřebičů dle Studie</w:t>
            </w:r>
          </w:p>
        </w:tc>
      </w:tr>
      <w:tr w:rsidR="00AC4BEC" w:rsidRPr="00DE6700" w14:paraId="29C681D6" w14:textId="77777777" w:rsidTr="00901749">
        <w:tc>
          <w:tcPr>
            <w:tcW w:w="4690" w:type="dxa"/>
            <w:gridSpan w:val="2"/>
            <w:vAlign w:val="center"/>
          </w:tcPr>
          <w:p w14:paraId="3ADECABF" w14:textId="1014D742" w:rsidR="00E33E10" w:rsidRPr="00DE6700" w:rsidRDefault="00E33E10" w:rsidP="00E33E10">
            <w:pPr>
              <w:jc w:val="center"/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</w:pPr>
            <w:r w:rsidRPr="00DE6700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0A92B89A" wp14:editId="22B7C28B">
                  <wp:extent cx="1706457" cy="2941320"/>
                  <wp:effectExtent l="0" t="0" r="8255" b="0"/>
                  <wp:docPr id="4" name="Obráze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1469" cy="294995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515CBF5A" w14:textId="050D13C6" w:rsidR="00E33E10" w:rsidRPr="00DE6700" w:rsidRDefault="00E33E10" w:rsidP="00AC4BEC">
            <w:pPr>
              <w:spacing w:before="120"/>
              <w:jc w:val="center"/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</w:pP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 xml:space="preserve">Obrázek </w: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fldChar w:fldCharType="begin"/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instrText xml:space="preserve"> SEQ Obrázek \* ARABIC </w:instrTex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fldChar w:fldCharType="separate"/>
            </w:r>
            <w:r w:rsidR="00AC4BEC" w:rsidRPr="00DE6700">
              <w:rPr>
                <w:rFonts w:asciiTheme="minorHAnsi" w:eastAsiaTheme="minorHAnsi" w:hAnsiTheme="minorHAnsi" w:cstheme="minorHAnsi"/>
                <w:bCs/>
                <w:noProof/>
                <w:sz w:val="18"/>
                <w:szCs w:val="18"/>
                <w:lang w:eastAsia="en-US"/>
              </w:rPr>
              <w:t>15</w: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fldChar w:fldCharType="end"/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 xml:space="preserve"> – Plynový kotel a detail připojení – plynové kotle budou odstraněny, budou instalovány plynové </w:t>
            </w:r>
            <w:proofErr w:type="spellStart"/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>konvektomaty</w:t>
            </w:r>
            <w:proofErr w:type="spellEnd"/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 xml:space="preserve"> s novou dispozicí dle Studie</w:t>
            </w:r>
          </w:p>
        </w:tc>
        <w:tc>
          <w:tcPr>
            <w:tcW w:w="4803" w:type="dxa"/>
            <w:gridSpan w:val="3"/>
            <w:vAlign w:val="center"/>
          </w:tcPr>
          <w:p w14:paraId="53742544" w14:textId="3EF47AF3" w:rsidR="00E33E10" w:rsidRPr="00DE6700" w:rsidRDefault="00E33E10" w:rsidP="006D1708">
            <w:pPr>
              <w:jc w:val="center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 w:rsidRPr="00DE6700">
              <w:rPr>
                <w:rFonts w:asciiTheme="minorHAnsi" w:eastAsiaTheme="minorHAnsi" w:hAnsiTheme="minorHAnsi" w:cstheme="minorHAnsi"/>
                <w:bCs/>
                <w:noProof/>
                <w:sz w:val="18"/>
                <w:szCs w:val="18"/>
              </w:rPr>
              <w:drawing>
                <wp:inline distT="0" distB="0" distL="0" distR="0" wp14:anchorId="441D960B" wp14:editId="11BC1398">
                  <wp:extent cx="2884435" cy="1735657"/>
                  <wp:effectExtent l="2857" t="0" r="0" b="0"/>
                  <wp:docPr id="34" name="Obrázek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6200000">
                            <a:off x="0" y="0"/>
                            <a:ext cx="2905416" cy="17482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917F198" w14:textId="77777777" w:rsidR="00E33E10" w:rsidRPr="00DE6700" w:rsidRDefault="00E33E10" w:rsidP="00ED0CDE">
            <w:pPr>
              <w:spacing w:before="120"/>
              <w:jc w:val="center"/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</w:pP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 xml:space="preserve">Obrázek </w: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fldChar w:fldCharType="begin"/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instrText xml:space="preserve"> SEQ Obrázek \* ARABIC </w:instrTex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fldChar w:fldCharType="separate"/>
            </w:r>
            <w:r w:rsidR="00AC4BEC" w:rsidRPr="00DE6700">
              <w:rPr>
                <w:rFonts w:asciiTheme="minorHAnsi" w:eastAsiaTheme="minorHAnsi" w:hAnsiTheme="minorHAnsi" w:cstheme="minorHAnsi"/>
                <w:bCs/>
                <w:noProof/>
                <w:sz w:val="18"/>
                <w:szCs w:val="18"/>
                <w:lang w:eastAsia="en-US"/>
              </w:rPr>
              <w:t>16</w: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fldChar w:fldCharType="end"/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 xml:space="preserve"> – Plynový kotel a detail připojení – rozvody plynového potrubí</w:t>
            </w:r>
          </w:p>
          <w:p w14:paraId="1A996039" w14:textId="2F1238C0" w:rsidR="00ED0CDE" w:rsidRPr="00DE6700" w:rsidRDefault="00ED0CDE" w:rsidP="00ED0CDE">
            <w:pPr>
              <w:spacing w:before="120"/>
              <w:jc w:val="center"/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</w:pPr>
          </w:p>
        </w:tc>
      </w:tr>
      <w:tr w:rsidR="00AC4BEC" w:rsidRPr="00DE6700" w14:paraId="242D8E59" w14:textId="77777777" w:rsidTr="00901749">
        <w:tc>
          <w:tcPr>
            <w:tcW w:w="4760" w:type="dxa"/>
            <w:gridSpan w:val="3"/>
            <w:vAlign w:val="center"/>
          </w:tcPr>
          <w:p w14:paraId="5C43A254" w14:textId="77777777" w:rsidR="00426B6A" w:rsidRPr="00DE6700" w:rsidRDefault="00E33E10" w:rsidP="00E339BE">
            <w:pPr>
              <w:jc w:val="center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 w:rsidRPr="00DE6700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28852E3E" wp14:editId="6F8A69D9">
                  <wp:extent cx="1775242" cy="2613660"/>
                  <wp:effectExtent l="0" t="0" r="0" b="0"/>
                  <wp:docPr id="43" name="Obrázek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80073" cy="262077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3F6FCA4E" w14:textId="03FD8DFF" w:rsidR="00E33E10" w:rsidRPr="00DE6700" w:rsidRDefault="00E33E10" w:rsidP="000B222F">
            <w:pPr>
              <w:spacing w:before="120"/>
              <w:jc w:val="center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 xml:space="preserve">Obrázek </w: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fldChar w:fldCharType="begin"/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instrText xml:space="preserve"> SEQ Obrázek \* ARABIC </w:instrTex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fldChar w:fldCharType="separate"/>
            </w:r>
            <w:r w:rsidR="00AC4BEC" w:rsidRPr="00DE6700">
              <w:rPr>
                <w:rFonts w:asciiTheme="minorHAnsi" w:eastAsiaTheme="minorHAnsi" w:hAnsiTheme="minorHAnsi" w:cstheme="minorHAnsi"/>
                <w:bCs/>
                <w:noProof/>
                <w:sz w:val="18"/>
                <w:szCs w:val="18"/>
                <w:lang w:eastAsia="en-US"/>
              </w:rPr>
              <w:t>17</w: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fldChar w:fldCharType="end"/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 xml:space="preserve"> – </w:t>
            </w:r>
            <w:proofErr w:type="spellStart"/>
            <w:r w:rsidR="00EE381E"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>Konvektomat</w:t>
            </w:r>
            <w:proofErr w:type="spellEnd"/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 xml:space="preserve"> elektrick</w:t>
            </w:r>
            <w:r w:rsidR="00EE381E"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 xml:space="preserve">ý s digestoří </w: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>- bud</w:t>
            </w:r>
            <w:r w:rsidR="00EE381E"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>e</w: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 xml:space="preserve"> měně</w:t>
            </w:r>
            <w:r w:rsidR="00EE381E"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 xml:space="preserve">n za nový </w:t>
            </w:r>
            <w:proofErr w:type="spellStart"/>
            <w:r w:rsidR="00EE381E"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>konvektomat</w:t>
            </w:r>
            <w:proofErr w:type="spellEnd"/>
            <w:r w:rsidR="00EE381E"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 xml:space="preserve"> vč. dispozice</w: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 xml:space="preserve"> za plynov</w:t>
            </w:r>
            <w:r w:rsidR="00EE381E"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>ý</w: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 xml:space="preserve"> </w:t>
            </w:r>
            <w:r w:rsidR="00EE381E"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>dle Studie</w: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>, digestoř bu</w:t>
            </w:r>
            <w:r w:rsidR="00EE381E"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>de měněna vč. rozvodů de Studie</w:t>
            </w:r>
          </w:p>
        </w:tc>
        <w:tc>
          <w:tcPr>
            <w:tcW w:w="4733" w:type="dxa"/>
            <w:gridSpan w:val="2"/>
          </w:tcPr>
          <w:p w14:paraId="2728B636" w14:textId="77777777" w:rsidR="00EE381E" w:rsidRPr="00DE6700" w:rsidRDefault="00EE381E" w:rsidP="00EE381E">
            <w:pPr>
              <w:jc w:val="center"/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</w:pPr>
            <w:r w:rsidRPr="00DE6700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7924C0BD" wp14:editId="4702D5D8">
                  <wp:extent cx="2644924" cy="1803525"/>
                  <wp:effectExtent l="1588" t="0" r="4762" b="4763"/>
                  <wp:docPr id="44" name="Obrázek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6200000">
                            <a:off x="0" y="0"/>
                            <a:ext cx="2664846" cy="18171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EB0EAD4" w14:textId="2D6EFCA7" w:rsidR="00EE381E" w:rsidRPr="00DE6700" w:rsidRDefault="00EE381E" w:rsidP="00EE381E">
            <w:pPr>
              <w:spacing w:before="120"/>
              <w:jc w:val="center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 xml:space="preserve">Obrázek </w: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fldChar w:fldCharType="begin"/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instrText xml:space="preserve"> SEQ Obrázek \* ARABIC </w:instrTex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fldChar w:fldCharType="separate"/>
            </w:r>
            <w:r w:rsidR="00AC4BEC" w:rsidRPr="00DE6700">
              <w:rPr>
                <w:rFonts w:asciiTheme="minorHAnsi" w:eastAsiaTheme="minorHAnsi" w:hAnsiTheme="minorHAnsi" w:cstheme="minorHAnsi"/>
                <w:bCs/>
                <w:noProof/>
                <w:sz w:val="18"/>
                <w:szCs w:val="18"/>
                <w:lang w:eastAsia="en-US"/>
              </w:rPr>
              <w:t>18</w: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fldChar w:fldCharType="end"/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 xml:space="preserve"> – </w:t>
            </w:r>
            <w:proofErr w:type="spellStart"/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>Konvektomat</w:t>
            </w:r>
            <w:proofErr w:type="spellEnd"/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 xml:space="preserve"> elektrický s digestoří – změkčovač vody</w:t>
            </w:r>
          </w:p>
        </w:tc>
      </w:tr>
      <w:tr w:rsidR="00181661" w:rsidRPr="00DE6700" w14:paraId="3FEB3D91" w14:textId="77777777" w:rsidTr="00AC4BEC">
        <w:tc>
          <w:tcPr>
            <w:tcW w:w="9493" w:type="dxa"/>
            <w:gridSpan w:val="5"/>
            <w:vAlign w:val="center"/>
          </w:tcPr>
          <w:p w14:paraId="56BA1B28" w14:textId="77777777" w:rsidR="00181661" w:rsidRPr="00DE6700" w:rsidRDefault="00181661" w:rsidP="00EE381E">
            <w:pPr>
              <w:jc w:val="center"/>
              <w:rPr>
                <w:rFonts w:asciiTheme="minorHAnsi" w:hAnsiTheme="minorHAnsi" w:cstheme="minorHAnsi"/>
                <w:noProof/>
              </w:rPr>
            </w:pPr>
            <w:r w:rsidRPr="00DE6700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7BF05464" wp14:editId="781B6BF8">
                  <wp:extent cx="2987040" cy="1827165"/>
                  <wp:effectExtent l="0" t="0" r="3810" b="1905"/>
                  <wp:docPr id="45" name="Obrázek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96585" cy="183300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0C915EB7" w14:textId="61CF4523" w:rsidR="00181661" w:rsidRPr="00DE6700" w:rsidRDefault="00181661" w:rsidP="00181661">
            <w:pPr>
              <w:spacing w:before="120"/>
              <w:jc w:val="center"/>
              <w:rPr>
                <w:rFonts w:asciiTheme="minorHAnsi" w:hAnsiTheme="minorHAnsi" w:cstheme="minorHAnsi"/>
                <w:noProof/>
              </w:rPr>
            </w:pP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 xml:space="preserve">Obrázek </w: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fldChar w:fldCharType="begin"/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instrText xml:space="preserve"> SEQ Obrázek \* ARABIC </w:instrTex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fldChar w:fldCharType="separate"/>
            </w:r>
            <w:r w:rsidR="00AC4BEC" w:rsidRPr="00DE6700">
              <w:rPr>
                <w:rFonts w:asciiTheme="minorHAnsi" w:eastAsiaTheme="minorHAnsi" w:hAnsiTheme="minorHAnsi" w:cstheme="minorHAnsi"/>
                <w:bCs/>
                <w:noProof/>
                <w:sz w:val="18"/>
                <w:szCs w:val="18"/>
                <w:lang w:eastAsia="en-US"/>
              </w:rPr>
              <w:t>19</w: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fldChar w:fldCharType="end"/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 xml:space="preserve"> – </w:t>
            </w:r>
            <w:proofErr w:type="spellStart"/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>Konvektomat</w:t>
            </w:r>
            <w:proofErr w:type="spellEnd"/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 xml:space="preserve"> elektrický s digestoří - bude měněn za nový </w:t>
            </w:r>
            <w:proofErr w:type="spellStart"/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>konvektomat</w:t>
            </w:r>
            <w:proofErr w:type="spellEnd"/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 xml:space="preserve"> vč. dispozice za plynový dle Studie</w:t>
            </w:r>
          </w:p>
        </w:tc>
      </w:tr>
      <w:tr w:rsidR="00AC4BEC" w:rsidRPr="00DE6700" w14:paraId="66545F4C" w14:textId="77777777" w:rsidTr="00901749">
        <w:tc>
          <w:tcPr>
            <w:tcW w:w="4760" w:type="dxa"/>
            <w:gridSpan w:val="3"/>
            <w:vAlign w:val="center"/>
          </w:tcPr>
          <w:p w14:paraId="7CA6F96E" w14:textId="77777777" w:rsidR="00EE381E" w:rsidRPr="00DE6700" w:rsidRDefault="00EE381E" w:rsidP="00E339BE">
            <w:pPr>
              <w:jc w:val="center"/>
              <w:rPr>
                <w:rFonts w:asciiTheme="minorHAnsi" w:hAnsiTheme="minorHAnsi" w:cstheme="minorHAnsi"/>
                <w:noProof/>
              </w:rPr>
            </w:pPr>
            <w:r w:rsidRPr="00DE6700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1AC8D3CE" wp14:editId="645891E3">
                  <wp:extent cx="2141177" cy="1592020"/>
                  <wp:effectExtent l="7620" t="0" r="635" b="635"/>
                  <wp:docPr id="39" name="Obrázek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2226720" cy="16556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7F8EAAE" w14:textId="0F84EB91" w:rsidR="000B222F" w:rsidRPr="00DE6700" w:rsidRDefault="000B222F" w:rsidP="000B222F">
            <w:pPr>
              <w:spacing w:before="120"/>
              <w:jc w:val="center"/>
              <w:rPr>
                <w:rFonts w:asciiTheme="minorHAnsi" w:hAnsiTheme="minorHAnsi" w:cstheme="minorHAnsi"/>
                <w:noProof/>
              </w:rPr>
            </w:pP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 xml:space="preserve">Obrázek </w: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fldChar w:fldCharType="begin"/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instrText xml:space="preserve"> SEQ Obrázek \* ARABIC </w:instrTex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fldChar w:fldCharType="separate"/>
            </w:r>
            <w:r w:rsidR="00AC4BEC" w:rsidRPr="00DE6700">
              <w:rPr>
                <w:rFonts w:asciiTheme="minorHAnsi" w:eastAsiaTheme="minorHAnsi" w:hAnsiTheme="minorHAnsi" w:cstheme="minorHAnsi"/>
                <w:bCs/>
                <w:noProof/>
                <w:sz w:val="18"/>
                <w:szCs w:val="18"/>
                <w:lang w:eastAsia="en-US"/>
              </w:rPr>
              <w:t>20</w: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fldChar w:fldCharType="end"/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 xml:space="preserve"> – Kulový kohout pákový – hlavní přívod vody do elektrického </w:t>
            </w:r>
            <w:proofErr w:type="spellStart"/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>konvektomatu</w:t>
            </w:r>
            <w:proofErr w:type="spellEnd"/>
          </w:p>
        </w:tc>
        <w:tc>
          <w:tcPr>
            <w:tcW w:w="4733" w:type="dxa"/>
            <w:gridSpan w:val="2"/>
          </w:tcPr>
          <w:p w14:paraId="685DB6C9" w14:textId="77777777" w:rsidR="000B222F" w:rsidRPr="00DE6700" w:rsidRDefault="00EE381E" w:rsidP="00AC4BEC">
            <w:pPr>
              <w:jc w:val="center"/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</w:pPr>
            <w:r w:rsidRPr="00DE6700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4B6C9720" wp14:editId="02370208">
                  <wp:extent cx="2148840" cy="1432560"/>
                  <wp:effectExtent l="0" t="3810" r="0" b="0"/>
                  <wp:docPr id="40" name="Obrázek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2175009" cy="14500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34FC564" w14:textId="168093F2" w:rsidR="00EE381E" w:rsidRPr="00DE6700" w:rsidRDefault="000B222F" w:rsidP="00A316AE">
            <w:pPr>
              <w:spacing w:before="120"/>
              <w:jc w:val="center"/>
              <w:rPr>
                <w:rFonts w:asciiTheme="minorHAnsi" w:hAnsiTheme="minorHAnsi" w:cstheme="minorHAnsi"/>
                <w:noProof/>
              </w:rPr>
            </w:pP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 xml:space="preserve">Obrázek </w: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fldChar w:fldCharType="begin"/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instrText xml:space="preserve"> SEQ Obrázek \* ARABIC </w:instrTex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fldChar w:fldCharType="separate"/>
            </w:r>
            <w:r w:rsidR="00AC4BEC" w:rsidRPr="00DE6700">
              <w:rPr>
                <w:rFonts w:asciiTheme="minorHAnsi" w:eastAsiaTheme="minorHAnsi" w:hAnsiTheme="minorHAnsi" w:cstheme="minorHAnsi"/>
                <w:bCs/>
                <w:noProof/>
                <w:sz w:val="18"/>
                <w:szCs w:val="18"/>
                <w:lang w:eastAsia="en-US"/>
              </w:rPr>
              <w:t>21</w: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fldChar w:fldCharType="end"/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 xml:space="preserve"> – Kulový kohout motýl – přívod vody pro spršku do elektrického </w:t>
            </w:r>
            <w:proofErr w:type="spellStart"/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>ko</w:t>
            </w:r>
            <w:r w:rsidR="00A316AE"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>n</w: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>vektomatu</w:t>
            </w:r>
            <w:proofErr w:type="spellEnd"/>
          </w:p>
        </w:tc>
      </w:tr>
      <w:tr w:rsidR="003D1FD5" w:rsidRPr="00DE6700" w14:paraId="52EFA25C" w14:textId="77777777" w:rsidTr="00901749">
        <w:tc>
          <w:tcPr>
            <w:tcW w:w="4760" w:type="dxa"/>
            <w:gridSpan w:val="3"/>
            <w:vAlign w:val="center"/>
          </w:tcPr>
          <w:p w14:paraId="1C808EEC" w14:textId="77777777" w:rsidR="000B222F" w:rsidRPr="00DE6700" w:rsidRDefault="000B222F" w:rsidP="00E339BE">
            <w:pPr>
              <w:jc w:val="center"/>
              <w:rPr>
                <w:rFonts w:asciiTheme="minorHAnsi" w:hAnsiTheme="minorHAnsi" w:cstheme="minorHAnsi"/>
                <w:noProof/>
              </w:rPr>
            </w:pPr>
            <w:r w:rsidRPr="00DE6700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24AA83FD" wp14:editId="5BF8455F">
                  <wp:extent cx="2857497" cy="1905000"/>
                  <wp:effectExtent l="0" t="0" r="635" b="0"/>
                  <wp:docPr id="52" name="Obrázek 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55962" cy="19039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FEBEDE0" w14:textId="10B9EC71" w:rsidR="000B222F" w:rsidRPr="00DE6700" w:rsidRDefault="000B222F" w:rsidP="00A316AE">
            <w:pPr>
              <w:spacing w:before="120"/>
              <w:jc w:val="center"/>
              <w:rPr>
                <w:rFonts w:asciiTheme="minorHAnsi" w:hAnsiTheme="minorHAnsi" w:cstheme="minorHAnsi"/>
                <w:noProof/>
              </w:rPr>
            </w:pP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 xml:space="preserve">Obrázek </w: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fldChar w:fldCharType="begin"/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instrText xml:space="preserve"> SEQ Obrázek \* ARABIC </w:instrTex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fldChar w:fldCharType="separate"/>
            </w:r>
            <w:r w:rsidR="00AC4BEC" w:rsidRPr="00DE6700">
              <w:rPr>
                <w:rFonts w:asciiTheme="minorHAnsi" w:eastAsiaTheme="minorHAnsi" w:hAnsiTheme="minorHAnsi" w:cstheme="minorHAnsi"/>
                <w:bCs/>
                <w:noProof/>
                <w:sz w:val="18"/>
                <w:szCs w:val="18"/>
                <w:lang w:eastAsia="en-US"/>
              </w:rPr>
              <w:t>22</w: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fldChar w:fldCharType="end"/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 xml:space="preserve"> – Prostor sběru </w:t>
            </w:r>
            <w:r w:rsidR="00A316AE"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 xml:space="preserve">a mytí </w: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>nádobí – prostor pro mycí linku</w:t>
            </w:r>
            <w:r w:rsidR="00A316AE"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 xml:space="preserve"> a sběrný pás pro myčku</w: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 xml:space="preserve"> stolního nádobí. </w:t>
            </w:r>
            <w:r w:rsidR="00A316AE"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>Výměny myček za mycí centrum stolního nádobí dle Studie</w:t>
            </w:r>
          </w:p>
        </w:tc>
        <w:tc>
          <w:tcPr>
            <w:tcW w:w="4733" w:type="dxa"/>
            <w:gridSpan w:val="2"/>
          </w:tcPr>
          <w:p w14:paraId="64F8AAE5" w14:textId="6E83D636" w:rsidR="000B222F" w:rsidRPr="00DE6700" w:rsidRDefault="00A316AE" w:rsidP="000B222F">
            <w:pPr>
              <w:jc w:val="center"/>
              <w:rPr>
                <w:rFonts w:asciiTheme="minorHAnsi" w:hAnsiTheme="minorHAnsi" w:cstheme="minorHAnsi"/>
                <w:noProof/>
              </w:rPr>
            </w:pPr>
            <w:r w:rsidRPr="00DE6700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52BDC5C9" wp14:editId="555986B6">
                  <wp:extent cx="2880360" cy="1920240"/>
                  <wp:effectExtent l="0" t="0" r="0" b="3810"/>
                  <wp:docPr id="53" name="Obrázek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77580" cy="19183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911978C" w14:textId="29432A49" w:rsidR="000B222F" w:rsidRPr="00DE6700" w:rsidRDefault="00A316AE" w:rsidP="00A316AE">
            <w:pPr>
              <w:spacing w:before="120"/>
              <w:jc w:val="center"/>
              <w:rPr>
                <w:rFonts w:asciiTheme="minorHAnsi" w:hAnsiTheme="minorHAnsi" w:cstheme="minorHAnsi"/>
                <w:noProof/>
              </w:rPr>
            </w:pP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 xml:space="preserve">Obrázek </w: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fldChar w:fldCharType="begin"/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instrText xml:space="preserve"> SEQ Obrázek \* ARABIC </w:instrTex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fldChar w:fldCharType="separate"/>
            </w:r>
            <w:r w:rsidR="00AC4BEC" w:rsidRPr="00DE6700">
              <w:rPr>
                <w:rFonts w:asciiTheme="minorHAnsi" w:eastAsiaTheme="minorHAnsi" w:hAnsiTheme="minorHAnsi" w:cstheme="minorHAnsi"/>
                <w:bCs/>
                <w:noProof/>
                <w:sz w:val="18"/>
                <w:szCs w:val="18"/>
                <w:lang w:eastAsia="en-US"/>
              </w:rPr>
              <w:t>23</w: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fldChar w:fldCharType="end"/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 xml:space="preserve"> – Prostor mytí nádobí – myčky stolního nádobí. Výměny myčky za mycí centrum dle Studie</w:t>
            </w:r>
          </w:p>
        </w:tc>
      </w:tr>
      <w:tr w:rsidR="00AC4BEC" w:rsidRPr="00DE6700" w14:paraId="7890F225" w14:textId="77777777" w:rsidTr="00901749">
        <w:tc>
          <w:tcPr>
            <w:tcW w:w="4760" w:type="dxa"/>
            <w:gridSpan w:val="3"/>
            <w:vAlign w:val="center"/>
          </w:tcPr>
          <w:p w14:paraId="750B069D" w14:textId="77777777" w:rsidR="000B222F" w:rsidRPr="00DE6700" w:rsidRDefault="00A316AE" w:rsidP="00F763FC">
            <w:pPr>
              <w:jc w:val="center"/>
              <w:rPr>
                <w:rFonts w:asciiTheme="minorHAnsi" w:hAnsiTheme="minorHAnsi" w:cstheme="minorHAnsi"/>
                <w:noProof/>
              </w:rPr>
            </w:pPr>
            <w:r w:rsidRPr="00DE6700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32AC7277" wp14:editId="60754E5B">
                  <wp:extent cx="2896654" cy="1943100"/>
                  <wp:effectExtent l="0" t="0" r="0" b="0"/>
                  <wp:docPr id="55" name="Obrázek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10824" cy="195260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4DD8DBDF" w14:textId="6B18A896" w:rsidR="00A316AE" w:rsidRPr="00DE6700" w:rsidRDefault="00A316AE" w:rsidP="00A316AE">
            <w:pPr>
              <w:spacing w:before="120"/>
              <w:jc w:val="both"/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</w:pP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 xml:space="preserve">Obrázek </w: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fldChar w:fldCharType="begin"/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instrText xml:space="preserve"> SEQ Obrázek \* ARABIC </w:instrTex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fldChar w:fldCharType="separate"/>
            </w:r>
            <w:r w:rsidR="00AC4BEC" w:rsidRPr="00DE6700">
              <w:rPr>
                <w:rFonts w:asciiTheme="minorHAnsi" w:eastAsiaTheme="minorHAnsi" w:hAnsiTheme="minorHAnsi" w:cstheme="minorHAnsi"/>
                <w:bCs/>
                <w:noProof/>
                <w:sz w:val="18"/>
                <w:szCs w:val="18"/>
                <w:lang w:eastAsia="en-US"/>
              </w:rPr>
              <w:t>24</w: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fldChar w:fldCharType="end"/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 xml:space="preserve"> – Prostor sběru nádobí – prostor pro mycí linku stolního nádobí. Bude instalovaný sběrný pás pro myčku. Myčky budou vyměněny za mycí centrum</w:t>
            </w:r>
            <w:r w:rsidR="00F763FC"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 xml:space="preserve"> dle Studie</w:t>
            </w:r>
          </w:p>
        </w:tc>
        <w:tc>
          <w:tcPr>
            <w:tcW w:w="4733" w:type="dxa"/>
            <w:gridSpan w:val="2"/>
          </w:tcPr>
          <w:p w14:paraId="5891240D" w14:textId="77777777" w:rsidR="00A316AE" w:rsidRPr="00DE6700" w:rsidRDefault="00A316AE" w:rsidP="00A316AE">
            <w:pPr>
              <w:jc w:val="center"/>
              <w:rPr>
                <w:rFonts w:asciiTheme="minorHAnsi" w:hAnsiTheme="minorHAnsi" w:cstheme="minorHAnsi"/>
                <w:noProof/>
              </w:rPr>
            </w:pPr>
            <w:r w:rsidRPr="00DE6700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3164AE31" wp14:editId="326F1A71">
                  <wp:extent cx="1949454" cy="2624373"/>
                  <wp:effectExtent l="5715" t="0" r="0" b="0"/>
                  <wp:docPr id="5" name="Obrázek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6200000">
                            <a:off x="0" y="0"/>
                            <a:ext cx="1980095" cy="26656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377DE1E" w14:textId="0A1BB1A1" w:rsidR="00A316AE" w:rsidRPr="00DE6700" w:rsidRDefault="00A316AE" w:rsidP="00F763FC">
            <w:pPr>
              <w:spacing w:before="120"/>
              <w:jc w:val="center"/>
              <w:rPr>
                <w:rFonts w:asciiTheme="minorHAnsi" w:hAnsiTheme="minorHAnsi" w:cstheme="minorHAnsi"/>
                <w:noProof/>
              </w:rPr>
            </w:pP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 xml:space="preserve">Obrázek </w: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fldChar w:fldCharType="begin"/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instrText xml:space="preserve"> SEQ Obrázek \* ARABIC </w:instrTex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fldChar w:fldCharType="separate"/>
            </w:r>
            <w:r w:rsidR="00AC4BEC" w:rsidRPr="00DE6700">
              <w:rPr>
                <w:rFonts w:asciiTheme="minorHAnsi" w:eastAsiaTheme="minorHAnsi" w:hAnsiTheme="minorHAnsi" w:cstheme="minorHAnsi"/>
                <w:bCs/>
                <w:noProof/>
                <w:sz w:val="18"/>
                <w:szCs w:val="18"/>
                <w:lang w:eastAsia="en-US"/>
              </w:rPr>
              <w:t>25</w: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fldChar w:fldCharType="end"/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 xml:space="preserve"> – Prostor pro mycí zařízení provozního nádobí – </w:t>
            </w:r>
            <w:r w:rsidR="00F763FC"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 xml:space="preserve">mycí a </w:t>
            </w:r>
            <w:proofErr w:type="spellStart"/>
            <w:r w:rsidR="00F763FC"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>oplachovací</w:t>
            </w:r>
            <w:proofErr w:type="spellEnd"/>
            <w:r w:rsidR="00F763FC"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 xml:space="preserve"> dřez, budou </w: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>kompletn</w:t>
            </w:r>
            <w:r w:rsidR="00F763FC"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>ě</w: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 xml:space="preserve"> výměn</w:t>
            </w:r>
            <w:r w:rsidR="00F763FC"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>y</w: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 xml:space="preserve"> za myčku na provozní nádobí</w:t>
            </w:r>
            <w:r w:rsidR="00F763FC"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 xml:space="preserve"> dle studie</w:t>
            </w:r>
          </w:p>
        </w:tc>
      </w:tr>
      <w:tr w:rsidR="00AC4BEC" w:rsidRPr="00DE6700" w14:paraId="09E697DE" w14:textId="77777777" w:rsidTr="00901749">
        <w:tc>
          <w:tcPr>
            <w:tcW w:w="4760" w:type="dxa"/>
            <w:gridSpan w:val="3"/>
            <w:vAlign w:val="center"/>
          </w:tcPr>
          <w:p w14:paraId="1F5A7494" w14:textId="77777777" w:rsidR="00EE381E" w:rsidRPr="00DE6700" w:rsidRDefault="00F763FC" w:rsidP="00E339BE">
            <w:pPr>
              <w:jc w:val="center"/>
              <w:rPr>
                <w:rFonts w:asciiTheme="minorHAnsi" w:hAnsiTheme="minorHAnsi" w:cstheme="minorHAnsi"/>
                <w:noProof/>
              </w:rPr>
            </w:pPr>
            <w:r w:rsidRPr="00DE6700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5C11BA36" wp14:editId="7E37C2CD">
                  <wp:extent cx="2608533" cy="2057400"/>
                  <wp:effectExtent l="0" t="0" r="1905" b="0"/>
                  <wp:docPr id="67" name="Obrázek 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13600" cy="206139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1FBDFB0C" w14:textId="30E5A0A4" w:rsidR="00F763FC" w:rsidRPr="00DE6700" w:rsidRDefault="00F763FC" w:rsidP="00F763FC">
            <w:pPr>
              <w:spacing w:before="120"/>
              <w:jc w:val="center"/>
              <w:rPr>
                <w:rFonts w:asciiTheme="minorHAnsi" w:hAnsiTheme="minorHAnsi" w:cstheme="minorHAnsi"/>
                <w:noProof/>
              </w:rPr>
            </w:pP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 xml:space="preserve">Obrázek </w: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fldChar w:fldCharType="begin"/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instrText xml:space="preserve"> SEQ Obrázek \* ARABIC </w:instrTex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fldChar w:fldCharType="separate"/>
            </w:r>
            <w:r w:rsidR="00AC4BEC" w:rsidRPr="00DE6700">
              <w:rPr>
                <w:rFonts w:asciiTheme="minorHAnsi" w:eastAsiaTheme="minorHAnsi" w:hAnsiTheme="minorHAnsi" w:cstheme="minorHAnsi"/>
                <w:bCs/>
                <w:noProof/>
                <w:sz w:val="18"/>
                <w:szCs w:val="18"/>
                <w:lang w:eastAsia="en-US"/>
              </w:rPr>
              <w:t>26</w: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fldChar w:fldCharType="end"/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 xml:space="preserve"> – Výdej obědů číslo 1 – bude provedena modernizace výdeje, vč. odstranění dřevěného obložení dle Studie</w:t>
            </w:r>
          </w:p>
        </w:tc>
        <w:tc>
          <w:tcPr>
            <w:tcW w:w="4733" w:type="dxa"/>
            <w:gridSpan w:val="2"/>
          </w:tcPr>
          <w:p w14:paraId="4F7E15E6" w14:textId="77777777" w:rsidR="00EE381E" w:rsidRPr="00DE6700" w:rsidRDefault="00F763FC" w:rsidP="00EE381E">
            <w:pPr>
              <w:jc w:val="center"/>
              <w:rPr>
                <w:rFonts w:asciiTheme="minorHAnsi" w:hAnsiTheme="minorHAnsi" w:cstheme="minorHAnsi"/>
                <w:noProof/>
              </w:rPr>
            </w:pPr>
            <w:r w:rsidRPr="00DE6700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74F90E83" wp14:editId="20013810">
                  <wp:extent cx="2732207" cy="2057400"/>
                  <wp:effectExtent l="0" t="0" r="0" b="0"/>
                  <wp:docPr id="68" name="Obrázek 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35479" cy="205986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5654AFBC" w14:textId="331AE56F" w:rsidR="00F763FC" w:rsidRPr="00DE6700" w:rsidRDefault="00F763FC" w:rsidP="00F763FC">
            <w:pPr>
              <w:spacing w:before="120"/>
              <w:jc w:val="center"/>
              <w:rPr>
                <w:rFonts w:asciiTheme="minorHAnsi" w:hAnsiTheme="minorHAnsi" w:cstheme="minorHAnsi"/>
                <w:noProof/>
              </w:rPr>
            </w:pP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 xml:space="preserve">Obrázek </w: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fldChar w:fldCharType="begin"/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instrText xml:space="preserve"> SEQ Obrázek \* ARABIC </w:instrTex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fldChar w:fldCharType="separate"/>
            </w:r>
            <w:r w:rsidR="00AC4BEC" w:rsidRPr="00DE6700">
              <w:rPr>
                <w:rFonts w:asciiTheme="minorHAnsi" w:eastAsiaTheme="minorHAnsi" w:hAnsiTheme="minorHAnsi" w:cstheme="minorHAnsi"/>
                <w:bCs/>
                <w:noProof/>
                <w:sz w:val="18"/>
                <w:szCs w:val="18"/>
                <w:lang w:eastAsia="en-US"/>
              </w:rPr>
              <w:t>27</w: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fldChar w:fldCharType="end"/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 xml:space="preserve"> – Výdej obědů číslo 1 – bude provedena modernizace výdeje, vč. odstranění dřevěného obložení dle Studie</w:t>
            </w:r>
          </w:p>
        </w:tc>
      </w:tr>
      <w:tr w:rsidR="00AC4BEC" w:rsidRPr="00DE6700" w14:paraId="53193DD6" w14:textId="77777777" w:rsidTr="00901749">
        <w:tc>
          <w:tcPr>
            <w:tcW w:w="4760" w:type="dxa"/>
            <w:gridSpan w:val="3"/>
            <w:vAlign w:val="center"/>
          </w:tcPr>
          <w:p w14:paraId="3EB8ACE9" w14:textId="77777777" w:rsidR="00EE381E" w:rsidRPr="00DE6700" w:rsidRDefault="00F763FC" w:rsidP="00E339BE">
            <w:pPr>
              <w:jc w:val="center"/>
              <w:rPr>
                <w:rFonts w:asciiTheme="minorHAnsi" w:hAnsiTheme="minorHAnsi" w:cstheme="minorHAnsi"/>
                <w:noProof/>
              </w:rPr>
            </w:pPr>
            <w:r w:rsidRPr="00DE6700">
              <w:rPr>
                <w:rFonts w:asciiTheme="minorHAnsi" w:hAnsiTheme="minorHAnsi" w:cstheme="minorHAnsi"/>
                <w:noProof/>
              </w:rPr>
              <w:t xml:space="preserve"> </w:t>
            </w:r>
            <w:r w:rsidRPr="00DE6700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5289656B" wp14:editId="7C04AB16">
                  <wp:extent cx="1653540" cy="2335538"/>
                  <wp:effectExtent l="0" t="0" r="3810" b="7620"/>
                  <wp:docPr id="79" name="Obrázek 7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67871" cy="23557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E5CC795" w14:textId="669E9F66" w:rsidR="00F763FC" w:rsidRPr="00DE6700" w:rsidRDefault="00F763FC" w:rsidP="00F763FC">
            <w:pPr>
              <w:spacing w:before="120"/>
              <w:jc w:val="center"/>
              <w:rPr>
                <w:rFonts w:asciiTheme="minorHAnsi" w:hAnsiTheme="minorHAnsi" w:cstheme="minorHAnsi"/>
                <w:noProof/>
              </w:rPr>
            </w:pP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 xml:space="preserve">Obrázek </w: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fldChar w:fldCharType="begin"/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instrText xml:space="preserve"> SEQ Obrázek \* ARABIC </w:instrTex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fldChar w:fldCharType="separate"/>
            </w:r>
            <w:r w:rsidR="00AC4BEC" w:rsidRPr="00DE6700">
              <w:rPr>
                <w:rFonts w:asciiTheme="minorHAnsi" w:eastAsiaTheme="minorHAnsi" w:hAnsiTheme="minorHAnsi" w:cstheme="minorHAnsi"/>
                <w:bCs/>
                <w:noProof/>
                <w:sz w:val="18"/>
                <w:szCs w:val="18"/>
                <w:lang w:eastAsia="en-US"/>
              </w:rPr>
              <w:t>28</w: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fldChar w:fldCharType="end"/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 xml:space="preserve"> – Výdej obědů číslo 2 a 3 – bude provedena modernizace výdeje, vč. odstranění dřevěného obložení dle Studie</w:t>
            </w:r>
          </w:p>
        </w:tc>
        <w:tc>
          <w:tcPr>
            <w:tcW w:w="4733" w:type="dxa"/>
            <w:gridSpan w:val="2"/>
          </w:tcPr>
          <w:p w14:paraId="7F5374AE" w14:textId="77777777" w:rsidR="00EE381E" w:rsidRPr="00DE6700" w:rsidRDefault="00F763FC" w:rsidP="00EE381E">
            <w:pPr>
              <w:jc w:val="center"/>
              <w:rPr>
                <w:rFonts w:asciiTheme="minorHAnsi" w:hAnsiTheme="minorHAnsi" w:cstheme="minorHAnsi"/>
                <w:noProof/>
              </w:rPr>
            </w:pPr>
            <w:r w:rsidRPr="00DE6700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5534CB1E" wp14:editId="39D2AE79">
                  <wp:extent cx="1402080" cy="2371848"/>
                  <wp:effectExtent l="0" t="0" r="7620" b="9525"/>
                  <wp:docPr id="77" name="Obrázek 7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6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417553" cy="23980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78619836" w14:textId="3FB0305F" w:rsidR="00F763FC" w:rsidRPr="00DE6700" w:rsidRDefault="00F763FC" w:rsidP="00F763FC">
            <w:pPr>
              <w:spacing w:before="120"/>
              <w:jc w:val="center"/>
              <w:rPr>
                <w:rFonts w:asciiTheme="minorHAnsi" w:hAnsiTheme="minorHAnsi" w:cstheme="minorHAnsi"/>
                <w:noProof/>
              </w:rPr>
            </w:pP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 xml:space="preserve">Obrázek </w: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fldChar w:fldCharType="begin"/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instrText xml:space="preserve"> SEQ Obrázek \* ARABIC </w:instrTex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fldChar w:fldCharType="separate"/>
            </w:r>
            <w:r w:rsidR="00AC4BEC" w:rsidRPr="00DE6700">
              <w:rPr>
                <w:rFonts w:asciiTheme="minorHAnsi" w:eastAsiaTheme="minorHAnsi" w:hAnsiTheme="minorHAnsi" w:cstheme="minorHAnsi"/>
                <w:bCs/>
                <w:noProof/>
                <w:sz w:val="18"/>
                <w:szCs w:val="18"/>
                <w:lang w:eastAsia="en-US"/>
              </w:rPr>
              <w:t>29</w: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fldChar w:fldCharType="end"/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 xml:space="preserve"> – Výdej obědů číslo 2 a 3 – bude provedena modernizace výdeje, vč. odstranění dřevěného obložení dle Studie</w:t>
            </w:r>
          </w:p>
        </w:tc>
      </w:tr>
      <w:tr w:rsidR="008E6486" w:rsidRPr="00DE6700" w14:paraId="19C079C0" w14:textId="77777777" w:rsidTr="00901749">
        <w:tc>
          <w:tcPr>
            <w:tcW w:w="4760" w:type="dxa"/>
            <w:gridSpan w:val="3"/>
            <w:vAlign w:val="center"/>
          </w:tcPr>
          <w:p w14:paraId="6FFE1EAD" w14:textId="77777777" w:rsidR="003E1AC8" w:rsidRPr="00DE6700" w:rsidRDefault="003E1AC8" w:rsidP="003E1AC8">
            <w:pPr>
              <w:jc w:val="both"/>
              <w:rPr>
                <w:rFonts w:asciiTheme="minorHAnsi" w:hAnsiTheme="minorHAnsi" w:cstheme="minorHAnsi"/>
              </w:rPr>
            </w:pPr>
            <w:r w:rsidRPr="00DE6700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2CD8994B" wp14:editId="47AEC2D8">
                  <wp:extent cx="2892893" cy="1810870"/>
                  <wp:effectExtent l="0" t="0" r="3175" b="0"/>
                  <wp:docPr id="100" name="Obrázek 1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98885" cy="18146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1DB5F00" w14:textId="3FC21E91" w:rsidR="00F763FC" w:rsidRPr="00DE6700" w:rsidRDefault="003E1AC8" w:rsidP="003E1AC8">
            <w:pPr>
              <w:spacing w:before="120"/>
              <w:jc w:val="center"/>
              <w:rPr>
                <w:rFonts w:asciiTheme="minorHAnsi" w:hAnsiTheme="minorHAnsi" w:cstheme="minorHAnsi"/>
                <w:noProof/>
              </w:rPr>
            </w:pP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 xml:space="preserve">Obrázek </w: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fldChar w:fldCharType="begin"/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instrText xml:space="preserve"> SEQ Obrázek \* ARABIC </w:instrTex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fldChar w:fldCharType="separate"/>
            </w:r>
            <w:r w:rsidR="00AC4BEC" w:rsidRPr="00DE6700">
              <w:rPr>
                <w:rFonts w:asciiTheme="minorHAnsi" w:eastAsiaTheme="minorHAnsi" w:hAnsiTheme="minorHAnsi" w:cstheme="minorHAnsi"/>
                <w:bCs/>
                <w:noProof/>
                <w:sz w:val="18"/>
                <w:szCs w:val="18"/>
                <w:lang w:eastAsia="en-US"/>
              </w:rPr>
              <w:t>30</w: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fldChar w:fldCharType="end"/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 xml:space="preserve"> – Pohled z jídelny – bude odstraněno obložení a bude upraven prostor pro sběrný pás pro myčku stolního nádobí dle Studie</w:t>
            </w:r>
          </w:p>
        </w:tc>
        <w:tc>
          <w:tcPr>
            <w:tcW w:w="4733" w:type="dxa"/>
            <w:gridSpan w:val="2"/>
          </w:tcPr>
          <w:p w14:paraId="19F1DD5E" w14:textId="290DC67A" w:rsidR="00F763FC" w:rsidRPr="00DE6700" w:rsidRDefault="00C93A45" w:rsidP="00EE381E">
            <w:pPr>
              <w:jc w:val="center"/>
              <w:rPr>
                <w:rFonts w:asciiTheme="minorHAnsi" w:hAnsiTheme="minorHAnsi" w:cstheme="minorHAnsi"/>
                <w:noProof/>
              </w:rPr>
            </w:pPr>
            <w:r>
              <w:rPr>
                <w:rFonts w:asciiTheme="minorHAnsi" w:hAnsiTheme="minorHAnsi" w:cstheme="minorHAnsi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193EC2FC" wp14:editId="10840DEA">
                      <wp:simplePos x="0" y="0"/>
                      <wp:positionH relativeFrom="column">
                        <wp:posOffset>819150</wp:posOffset>
                      </wp:positionH>
                      <wp:positionV relativeFrom="paragraph">
                        <wp:posOffset>225425</wp:posOffset>
                      </wp:positionV>
                      <wp:extent cx="571500" cy="1287780"/>
                      <wp:effectExtent l="19050" t="19050" r="19050" b="26670"/>
                      <wp:wrapNone/>
                      <wp:docPr id="13" name="Ovál 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71500" cy="1287780"/>
                              </a:xfrm>
                              <a:prstGeom prst="ellipse">
                                <a:avLst/>
                              </a:prstGeom>
                              <a:noFill/>
                              <a:ln w="28575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6FE92345" id="Ovál 13" o:spid="_x0000_s1026" style="position:absolute;margin-left:64.5pt;margin-top:17.75pt;width:45pt;height:101.4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" filled="f" strokecolor="red" strokeweight="2.25pt">
                      <v:stroke joinstyle="miter"/>
                    </v:oval>
                  </w:pict>
                </mc:Fallback>
              </mc:AlternateContent>
            </w:r>
            <w:r w:rsidR="003E1AC8" w:rsidRPr="00DE6700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495FDDB9" wp14:editId="50855AC3">
                  <wp:extent cx="2713975" cy="1810870"/>
                  <wp:effectExtent l="0" t="0" r="0" b="0"/>
                  <wp:docPr id="99" name="Obrázek 9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23031" cy="18169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EC62B46" w14:textId="615F88BE" w:rsidR="003E1AC8" w:rsidRPr="00DE6700" w:rsidRDefault="003E1AC8" w:rsidP="003E1AC8">
            <w:pPr>
              <w:spacing w:before="120"/>
              <w:jc w:val="center"/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</w:pP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 xml:space="preserve">Obrázek </w: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fldChar w:fldCharType="begin"/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instrText xml:space="preserve"> SEQ Obrázek \* ARABIC </w:instrTex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fldChar w:fldCharType="separate"/>
            </w:r>
            <w:r w:rsidR="00AC4BEC" w:rsidRPr="00DE6700">
              <w:rPr>
                <w:rFonts w:asciiTheme="minorHAnsi" w:eastAsiaTheme="minorHAnsi" w:hAnsiTheme="minorHAnsi" w:cstheme="minorHAnsi"/>
                <w:bCs/>
                <w:noProof/>
                <w:sz w:val="18"/>
                <w:szCs w:val="18"/>
                <w:lang w:eastAsia="en-US"/>
              </w:rPr>
              <w:t>31</w: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fldChar w:fldCharType="end"/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 xml:space="preserve"> – Pohled z jídelny – bude odstraněno obložení a dále budou odstraněny skleněné stěny</w:t>
            </w:r>
            <w:r w:rsidR="00C93A45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>, označený sloup se bude odstraňovat.</w:t>
            </w:r>
          </w:p>
          <w:p w14:paraId="57D822EB" w14:textId="62253B46" w:rsidR="003E1AC8" w:rsidRPr="00DE6700" w:rsidRDefault="003E1AC8" w:rsidP="00EE381E">
            <w:pPr>
              <w:jc w:val="center"/>
              <w:rPr>
                <w:rFonts w:asciiTheme="minorHAnsi" w:hAnsiTheme="minorHAnsi" w:cstheme="minorHAnsi"/>
                <w:noProof/>
              </w:rPr>
            </w:pPr>
          </w:p>
        </w:tc>
      </w:tr>
      <w:tr w:rsidR="008E6486" w:rsidRPr="00DE6700" w14:paraId="684FD820" w14:textId="77777777" w:rsidTr="00901749">
        <w:tc>
          <w:tcPr>
            <w:tcW w:w="4760" w:type="dxa"/>
            <w:gridSpan w:val="3"/>
            <w:vAlign w:val="center"/>
          </w:tcPr>
          <w:p w14:paraId="37E0FF8D" w14:textId="0AB64DFE" w:rsidR="00F763FC" w:rsidRPr="00DE6700" w:rsidRDefault="00C93A45" w:rsidP="00E339BE">
            <w:pPr>
              <w:jc w:val="center"/>
              <w:rPr>
                <w:rFonts w:asciiTheme="minorHAnsi" w:hAnsiTheme="minorHAnsi" w:cstheme="minorHAnsi"/>
                <w:noProof/>
              </w:rPr>
            </w:pPr>
            <w:r>
              <w:rPr>
                <w:rFonts w:asciiTheme="minorHAnsi" w:hAnsiTheme="minorHAnsi" w:cstheme="minorHAnsi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0EDAAEAA" wp14:editId="303B2E52">
                      <wp:simplePos x="0" y="0"/>
                      <wp:positionH relativeFrom="column">
                        <wp:posOffset>193040</wp:posOffset>
                      </wp:positionH>
                      <wp:positionV relativeFrom="paragraph">
                        <wp:posOffset>323215</wp:posOffset>
                      </wp:positionV>
                      <wp:extent cx="571500" cy="1287780"/>
                      <wp:effectExtent l="19050" t="19050" r="19050" b="26670"/>
                      <wp:wrapNone/>
                      <wp:docPr id="2" name="Ovál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71500" cy="1287780"/>
                              </a:xfrm>
                              <a:prstGeom prst="ellipse">
                                <a:avLst/>
                              </a:prstGeom>
                              <a:noFill/>
                              <a:ln w="28575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5D96F603" id="Ovál 2" o:spid="_x0000_s1026" style="position:absolute;margin-left:15.2pt;margin-top:25.45pt;width:45pt;height:101.4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" filled="f" strokecolor="red" strokeweight="2.25pt">
                      <v:stroke joinstyle="miter"/>
                    </v:oval>
                  </w:pict>
                </mc:Fallback>
              </mc:AlternateContent>
            </w:r>
            <w:r w:rsidR="003E1AC8" w:rsidRPr="00DE6700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00F1BDCA" wp14:editId="7BA2A151">
                  <wp:extent cx="2519158" cy="1680882"/>
                  <wp:effectExtent l="0" t="0" r="0" b="0"/>
                  <wp:docPr id="98" name="Obrázek 9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20753" cy="16819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F6BE413" w14:textId="77777777" w:rsidR="00C93A45" w:rsidRPr="00DE6700" w:rsidRDefault="003E1AC8" w:rsidP="00C93A45">
            <w:pPr>
              <w:spacing w:before="120"/>
              <w:jc w:val="center"/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</w:pP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 xml:space="preserve">Obrázek </w: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fldChar w:fldCharType="begin"/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instrText xml:space="preserve"> SEQ Obrázek \* ARABIC </w:instrTex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fldChar w:fldCharType="separate"/>
            </w:r>
            <w:r w:rsidR="00AC4BEC" w:rsidRPr="00DE6700">
              <w:rPr>
                <w:rFonts w:asciiTheme="minorHAnsi" w:eastAsiaTheme="minorHAnsi" w:hAnsiTheme="minorHAnsi" w:cstheme="minorHAnsi"/>
                <w:bCs/>
                <w:noProof/>
                <w:sz w:val="18"/>
                <w:szCs w:val="18"/>
                <w:lang w:eastAsia="en-US"/>
              </w:rPr>
              <w:t>32</w: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fldChar w:fldCharType="end"/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 xml:space="preserve"> – Pohled z jídelny – bude odstraněno obložení a dále budou odstraněny skleněné stěny</w:t>
            </w:r>
            <w:r w:rsidR="00C93A45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>, označený sloup se bude odstraňovat.</w:t>
            </w:r>
          </w:p>
          <w:p w14:paraId="4E79476D" w14:textId="3AB8679E" w:rsidR="003E1AC8" w:rsidRPr="00DE6700" w:rsidRDefault="003E1AC8" w:rsidP="003E1AC8">
            <w:pPr>
              <w:spacing w:before="120"/>
              <w:jc w:val="center"/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4733" w:type="dxa"/>
            <w:gridSpan w:val="2"/>
          </w:tcPr>
          <w:p w14:paraId="042EF256" w14:textId="77777777" w:rsidR="00F763FC" w:rsidRPr="00DE6700" w:rsidRDefault="003E1AC8" w:rsidP="00EE381E">
            <w:pPr>
              <w:jc w:val="center"/>
              <w:rPr>
                <w:rFonts w:asciiTheme="minorHAnsi" w:hAnsiTheme="minorHAnsi" w:cstheme="minorHAnsi"/>
                <w:noProof/>
              </w:rPr>
            </w:pPr>
            <w:r w:rsidRPr="00DE6700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4D53823A" wp14:editId="37E91748">
                  <wp:extent cx="2684929" cy="1683190"/>
                  <wp:effectExtent l="0" t="0" r="1270" b="0"/>
                  <wp:docPr id="97" name="Obrázek 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88510" cy="1685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DB5F39F" w14:textId="04F11FE5" w:rsidR="003E1AC8" w:rsidRPr="00DE6700" w:rsidRDefault="003E1AC8" w:rsidP="003E1AC8">
            <w:pPr>
              <w:spacing w:before="120"/>
              <w:jc w:val="center"/>
              <w:rPr>
                <w:rFonts w:asciiTheme="minorHAnsi" w:hAnsiTheme="minorHAnsi" w:cstheme="minorHAnsi"/>
                <w:noProof/>
              </w:rPr>
            </w:pP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 xml:space="preserve">Obrázek </w: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fldChar w:fldCharType="begin"/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instrText xml:space="preserve"> SEQ Obrázek \* ARABIC </w:instrTex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fldChar w:fldCharType="separate"/>
            </w:r>
            <w:r w:rsidR="00AC4BEC" w:rsidRPr="00DE6700">
              <w:rPr>
                <w:rFonts w:asciiTheme="minorHAnsi" w:eastAsiaTheme="minorHAnsi" w:hAnsiTheme="minorHAnsi" w:cstheme="minorHAnsi"/>
                <w:bCs/>
                <w:noProof/>
                <w:sz w:val="18"/>
                <w:szCs w:val="18"/>
                <w:lang w:eastAsia="en-US"/>
              </w:rPr>
              <w:t>33</w: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fldChar w:fldCharType="end"/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 xml:space="preserve"> – Pohled z jídelny – bude odstraněno obložení a dále budou odstraněny skleněné stěny</w:t>
            </w:r>
          </w:p>
        </w:tc>
      </w:tr>
      <w:tr w:rsidR="00AC4BEC" w:rsidRPr="00DE6700" w14:paraId="5ED9BD48" w14:textId="77777777" w:rsidTr="00901749">
        <w:tc>
          <w:tcPr>
            <w:tcW w:w="4760" w:type="dxa"/>
            <w:gridSpan w:val="3"/>
            <w:vAlign w:val="center"/>
          </w:tcPr>
          <w:p w14:paraId="10389649" w14:textId="77777777" w:rsidR="00677F7C" w:rsidRPr="00DE6700" w:rsidRDefault="003D1FD5" w:rsidP="00E339BE">
            <w:pPr>
              <w:jc w:val="center"/>
              <w:rPr>
                <w:rFonts w:asciiTheme="minorHAnsi" w:hAnsiTheme="minorHAnsi" w:cstheme="minorHAnsi"/>
                <w:noProof/>
              </w:rPr>
            </w:pPr>
            <w:r w:rsidRPr="00DE6700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0B675D4A" wp14:editId="02305E12">
                  <wp:extent cx="1760220" cy="2134855"/>
                  <wp:effectExtent l="0" t="0" r="0" b="0"/>
                  <wp:docPr id="86" name="Obrázek 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1961" cy="214909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64387AB7" w14:textId="1DFCC067" w:rsidR="003D1FD5" w:rsidRPr="00DE6700" w:rsidRDefault="003D1FD5" w:rsidP="007E212A">
            <w:pPr>
              <w:spacing w:before="120"/>
              <w:jc w:val="center"/>
              <w:rPr>
                <w:rFonts w:asciiTheme="minorHAnsi" w:hAnsiTheme="minorHAnsi" w:cstheme="minorHAnsi"/>
                <w:noProof/>
              </w:rPr>
            </w:pP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 xml:space="preserve">Obrázek </w: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fldChar w:fldCharType="begin"/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instrText xml:space="preserve"> SEQ Obrázek \* ARABIC </w:instrTex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fldChar w:fldCharType="separate"/>
            </w:r>
            <w:r w:rsidR="00AC4BEC" w:rsidRPr="00DE6700">
              <w:rPr>
                <w:rFonts w:asciiTheme="minorHAnsi" w:eastAsiaTheme="minorHAnsi" w:hAnsiTheme="minorHAnsi" w:cstheme="minorHAnsi"/>
                <w:bCs/>
                <w:noProof/>
                <w:sz w:val="18"/>
                <w:szCs w:val="18"/>
                <w:lang w:eastAsia="en-US"/>
              </w:rPr>
              <w:t>34</w: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fldChar w:fldCharType="end"/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 xml:space="preserve"> – </w:t>
            </w:r>
            <w:r w:rsidR="007E212A"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>Elektrické vedení</w: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 xml:space="preserve"> – </w:t>
            </w:r>
            <w:r w:rsidR="007E212A"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>Hlavní vypínač elektrické energie, pohled na vstup</w:t>
            </w:r>
          </w:p>
        </w:tc>
        <w:tc>
          <w:tcPr>
            <w:tcW w:w="4733" w:type="dxa"/>
            <w:gridSpan w:val="2"/>
          </w:tcPr>
          <w:p w14:paraId="71673488" w14:textId="77777777" w:rsidR="00677F7C" w:rsidRPr="00DE6700" w:rsidRDefault="003D1FD5" w:rsidP="00EE381E">
            <w:pPr>
              <w:jc w:val="center"/>
              <w:rPr>
                <w:rFonts w:asciiTheme="minorHAnsi" w:hAnsiTheme="minorHAnsi" w:cstheme="minorHAnsi"/>
                <w:noProof/>
              </w:rPr>
            </w:pPr>
            <w:r w:rsidRPr="00DE6700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4FBAE308" wp14:editId="43083D53">
                  <wp:extent cx="1481447" cy="1988820"/>
                  <wp:effectExtent l="0" t="0" r="5080" b="0"/>
                  <wp:docPr id="87" name="Obrázek 8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4138" cy="200585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65C8AE75" w14:textId="70EE2AD7" w:rsidR="007E212A" w:rsidRPr="00DE6700" w:rsidRDefault="007E212A" w:rsidP="00CF62BE">
            <w:pPr>
              <w:spacing w:before="120"/>
              <w:jc w:val="center"/>
              <w:rPr>
                <w:rFonts w:asciiTheme="minorHAnsi" w:hAnsiTheme="minorHAnsi" w:cstheme="minorHAnsi"/>
                <w:noProof/>
              </w:rPr>
            </w:pP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 xml:space="preserve">Obrázek </w: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fldChar w:fldCharType="begin"/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instrText xml:space="preserve"> SEQ Obrázek \* ARABIC </w:instrTex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fldChar w:fldCharType="separate"/>
            </w:r>
            <w:r w:rsidR="00AC4BEC" w:rsidRPr="00DE6700">
              <w:rPr>
                <w:rFonts w:asciiTheme="minorHAnsi" w:eastAsiaTheme="minorHAnsi" w:hAnsiTheme="minorHAnsi" w:cstheme="minorHAnsi"/>
                <w:bCs/>
                <w:noProof/>
                <w:sz w:val="18"/>
                <w:szCs w:val="18"/>
                <w:lang w:eastAsia="en-US"/>
              </w:rPr>
              <w:t>35</w: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fldChar w:fldCharType="end"/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 xml:space="preserve"> – Elektrické vedení – Hlavní vypínač elektrické energie, pohled na elektroměrnou skříň pro kuchyň</w:t>
            </w:r>
          </w:p>
        </w:tc>
      </w:tr>
      <w:tr w:rsidR="00AC4BEC" w:rsidRPr="00DE6700" w14:paraId="496D7759" w14:textId="77777777" w:rsidTr="00901749">
        <w:tc>
          <w:tcPr>
            <w:tcW w:w="4760" w:type="dxa"/>
            <w:gridSpan w:val="3"/>
            <w:vAlign w:val="center"/>
          </w:tcPr>
          <w:p w14:paraId="4B320F9A" w14:textId="77777777" w:rsidR="00677F7C" w:rsidRPr="00DE6700" w:rsidRDefault="003D1FD5" w:rsidP="00E339BE">
            <w:pPr>
              <w:jc w:val="center"/>
              <w:rPr>
                <w:rFonts w:asciiTheme="minorHAnsi" w:hAnsiTheme="minorHAnsi" w:cstheme="minorHAnsi"/>
                <w:noProof/>
              </w:rPr>
            </w:pPr>
            <w:r w:rsidRPr="00DE6700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41948220" wp14:editId="0C33785D">
                  <wp:extent cx="1752600" cy="2175251"/>
                  <wp:effectExtent l="0" t="0" r="0" b="0"/>
                  <wp:docPr id="88" name="Obrázek 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7522" cy="220618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39F06949" w14:textId="25600ECC" w:rsidR="007E212A" w:rsidRPr="00DE6700" w:rsidRDefault="007E212A" w:rsidP="00CF62BE">
            <w:pPr>
              <w:spacing w:before="120"/>
              <w:jc w:val="center"/>
              <w:rPr>
                <w:rFonts w:asciiTheme="minorHAnsi" w:hAnsiTheme="minorHAnsi" w:cstheme="minorHAnsi"/>
                <w:noProof/>
              </w:rPr>
            </w:pP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 xml:space="preserve">Obrázek </w: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fldChar w:fldCharType="begin"/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instrText xml:space="preserve"> SEQ Obrázek \* ARABIC </w:instrTex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fldChar w:fldCharType="separate"/>
            </w:r>
            <w:r w:rsidR="00AC4BEC" w:rsidRPr="00DE6700">
              <w:rPr>
                <w:rFonts w:asciiTheme="minorHAnsi" w:eastAsiaTheme="minorHAnsi" w:hAnsiTheme="minorHAnsi" w:cstheme="minorHAnsi"/>
                <w:bCs/>
                <w:noProof/>
                <w:sz w:val="18"/>
                <w:szCs w:val="18"/>
                <w:lang w:eastAsia="en-US"/>
              </w:rPr>
              <w:t>36</w: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fldChar w:fldCharType="end"/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 xml:space="preserve"> – Elektrické vedení – </w:t>
            </w:r>
            <w:r w:rsidR="00CF62BE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>P</w: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 xml:space="preserve">ohled na rozvodnou </w:t>
            </w:r>
            <w:r w:rsidR="00CF62BE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 xml:space="preserve">pojistnou </w: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>skříň pro kuchyň</w:t>
            </w:r>
          </w:p>
        </w:tc>
        <w:tc>
          <w:tcPr>
            <w:tcW w:w="4733" w:type="dxa"/>
            <w:gridSpan w:val="2"/>
          </w:tcPr>
          <w:p w14:paraId="10449FE8" w14:textId="77777777" w:rsidR="00677F7C" w:rsidRPr="00DE6700" w:rsidRDefault="003D1FD5" w:rsidP="00EE381E">
            <w:pPr>
              <w:jc w:val="center"/>
              <w:rPr>
                <w:rFonts w:asciiTheme="minorHAnsi" w:hAnsiTheme="minorHAnsi" w:cstheme="minorHAnsi"/>
                <w:noProof/>
              </w:rPr>
            </w:pPr>
            <w:r w:rsidRPr="00DE6700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171A874D" wp14:editId="3319BD80">
                  <wp:extent cx="1648832" cy="2156460"/>
                  <wp:effectExtent l="0" t="0" r="8890" b="0"/>
                  <wp:docPr id="89" name="Obrázek 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70867" cy="218527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5703D775" w14:textId="1724A7FC" w:rsidR="007E212A" w:rsidRPr="00DE6700" w:rsidRDefault="007E212A" w:rsidP="007E212A">
            <w:pPr>
              <w:spacing w:before="120"/>
              <w:jc w:val="center"/>
              <w:rPr>
                <w:rFonts w:asciiTheme="minorHAnsi" w:hAnsiTheme="minorHAnsi" w:cstheme="minorHAnsi"/>
                <w:noProof/>
              </w:rPr>
            </w:pP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 xml:space="preserve">Obrázek </w: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fldChar w:fldCharType="begin"/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instrText xml:space="preserve"> SEQ Obrázek \* ARABIC </w:instrTex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fldChar w:fldCharType="separate"/>
            </w:r>
            <w:r w:rsidR="00AC4BEC" w:rsidRPr="00DE6700">
              <w:rPr>
                <w:rFonts w:asciiTheme="minorHAnsi" w:eastAsiaTheme="minorHAnsi" w:hAnsiTheme="minorHAnsi" w:cstheme="minorHAnsi"/>
                <w:bCs/>
                <w:noProof/>
                <w:sz w:val="18"/>
                <w:szCs w:val="18"/>
                <w:lang w:eastAsia="en-US"/>
              </w:rPr>
              <w:t>37</w: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fldChar w:fldCharType="end"/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 xml:space="preserve"> – Elektrické vedení – </w:t>
            </w:r>
            <w:r w:rsidR="00CF62BE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>P</w:t>
            </w:r>
            <w:r w:rsidR="00CF62BE"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 xml:space="preserve">ohled na rozvodnou </w:t>
            </w:r>
            <w:r w:rsidR="00CF62BE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 xml:space="preserve">pojistnou </w:t>
            </w:r>
            <w:r w:rsidR="00CF62BE"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>skříň pro kuchyň</w:t>
            </w:r>
          </w:p>
        </w:tc>
      </w:tr>
      <w:tr w:rsidR="00AC4BEC" w:rsidRPr="00DE6700" w14:paraId="29A0B6F6" w14:textId="77777777" w:rsidTr="00901749">
        <w:tc>
          <w:tcPr>
            <w:tcW w:w="4760" w:type="dxa"/>
            <w:gridSpan w:val="3"/>
            <w:vAlign w:val="center"/>
          </w:tcPr>
          <w:p w14:paraId="70221218" w14:textId="77777777" w:rsidR="00677F7C" w:rsidRPr="00DE6700" w:rsidRDefault="003D1FD5" w:rsidP="00E339BE">
            <w:pPr>
              <w:jc w:val="center"/>
              <w:rPr>
                <w:rFonts w:asciiTheme="minorHAnsi" w:hAnsiTheme="minorHAnsi" w:cstheme="minorHAnsi"/>
                <w:noProof/>
              </w:rPr>
            </w:pPr>
            <w:r w:rsidRPr="00DE6700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0285042B" wp14:editId="6C9E7262">
                  <wp:extent cx="2093729" cy="1502628"/>
                  <wp:effectExtent l="0" t="9207" r="0" b="0"/>
                  <wp:docPr id="84" name="Obrázek 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6200000">
                            <a:off x="0" y="0"/>
                            <a:ext cx="2119138" cy="15208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6EC5E19" w14:textId="4D027EA8" w:rsidR="007E212A" w:rsidRPr="00DE6700" w:rsidRDefault="007E212A" w:rsidP="007E212A">
            <w:pPr>
              <w:spacing w:before="120"/>
              <w:jc w:val="center"/>
              <w:rPr>
                <w:rFonts w:asciiTheme="minorHAnsi" w:hAnsiTheme="minorHAnsi" w:cstheme="minorHAnsi"/>
                <w:noProof/>
              </w:rPr>
            </w:pP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 xml:space="preserve">Obrázek </w: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fldChar w:fldCharType="begin"/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instrText xml:space="preserve"> SEQ Obrázek \* ARABIC </w:instrTex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fldChar w:fldCharType="separate"/>
            </w:r>
            <w:r w:rsidR="00AC4BEC" w:rsidRPr="00DE6700">
              <w:rPr>
                <w:rFonts w:asciiTheme="minorHAnsi" w:eastAsiaTheme="minorHAnsi" w:hAnsiTheme="minorHAnsi" w:cstheme="minorHAnsi"/>
                <w:bCs/>
                <w:noProof/>
                <w:sz w:val="18"/>
                <w:szCs w:val="18"/>
                <w:lang w:eastAsia="en-US"/>
              </w:rPr>
              <w:t>38</w: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fldChar w:fldCharType="end"/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 xml:space="preserve"> – Elektrické vedení – </w:t>
            </w:r>
            <w:r w:rsidR="00CF62BE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>P</w:t>
            </w:r>
            <w:r w:rsidR="00CF62BE"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 xml:space="preserve">ohled na rozvodnou </w:t>
            </w:r>
            <w:r w:rsidR="00CF62BE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 xml:space="preserve">pojistnou </w:t>
            </w:r>
            <w:r w:rsidR="00CF62BE"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>skříň pro kuchyň</w:t>
            </w:r>
          </w:p>
        </w:tc>
        <w:tc>
          <w:tcPr>
            <w:tcW w:w="4733" w:type="dxa"/>
            <w:gridSpan w:val="2"/>
          </w:tcPr>
          <w:p w14:paraId="76FF480C" w14:textId="77777777" w:rsidR="00677F7C" w:rsidRPr="00DE6700" w:rsidRDefault="003D1FD5" w:rsidP="00EE381E">
            <w:pPr>
              <w:jc w:val="center"/>
              <w:rPr>
                <w:rFonts w:asciiTheme="minorHAnsi" w:hAnsiTheme="minorHAnsi" w:cstheme="minorHAnsi"/>
                <w:noProof/>
              </w:rPr>
            </w:pPr>
            <w:r w:rsidRPr="00DE6700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5611E50F" wp14:editId="5DEF2BCD">
                  <wp:extent cx="2150112" cy="1633659"/>
                  <wp:effectExtent l="0" t="8255" r="0" b="0"/>
                  <wp:docPr id="85" name="Obrázek 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6200000">
                            <a:off x="0" y="0"/>
                            <a:ext cx="2170254" cy="16489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4E2BE06" w14:textId="2ACFCBAB" w:rsidR="007E212A" w:rsidRPr="00DE6700" w:rsidRDefault="007E212A" w:rsidP="00CF62BE">
            <w:pPr>
              <w:spacing w:before="120"/>
              <w:jc w:val="center"/>
              <w:rPr>
                <w:rFonts w:asciiTheme="minorHAnsi" w:hAnsiTheme="minorHAnsi" w:cstheme="minorHAnsi"/>
                <w:b/>
                <w:noProof/>
              </w:rPr>
            </w:pP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 xml:space="preserve">Obrázek </w: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fldChar w:fldCharType="begin"/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instrText xml:space="preserve"> SEQ Obrázek \* ARABIC </w:instrTex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fldChar w:fldCharType="separate"/>
            </w:r>
            <w:r w:rsidR="00AC4BEC" w:rsidRPr="00DE6700">
              <w:rPr>
                <w:rFonts w:asciiTheme="minorHAnsi" w:eastAsiaTheme="minorHAnsi" w:hAnsiTheme="minorHAnsi" w:cstheme="minorHAnsi"/>
                <w:bCs/>
                <w:noProof/>
                <w:sz w:val="18"/>
                <w:szCs w:val="18"/>
                <w:lang w:eastAsia="en-US"/>
              </w:rPr>
              <w:t>39</w: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fldChar w:fldCharType="end"/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 xml:space="preserve"> – Elektrické vedení – </w:t>
            </w:r>
            <w:r w:rsidR="00CF62BE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>Pohled na h</w: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>lavní vypínač elektrické energie, elektroměrnou</w:t>
            </w:r>
            <w:r w:rsidR="00CF62BE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>,</w: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 xml:space="preserve"> rozvodnou </w:t>
            </w:r>
            <w:r w:rsidR="00CF62BE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 xml:space="preserve">a pojistnou </w: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>skříň pro kuchyň</w:t>
            </w:r>
          </w:p>
        </w:tc>
      </w:tr>
      <w:tr w:rsidR="008E6486" w:rsidRPr="00DE6700" w14:paraId="50532CF9" w14:textId="77777777" w:rsidTr="00901749">
        <w:tc>
          <w:tcPr>
            <w:tcW w:w="4938" w:type="dxa"/>
            <w:gridSpan w:val="4"/>
          </w:tcPr>
          <w:p w14:paraId="40FDB60E" w14:textId="77777777" w:rsidR="008E6486" w:rsidRPr="00DE6700" w:rsidRDefault="008E6486" w:rsidP="008E6486">
            <w:pPr>
              <w:jc w:val="center"/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</w:pPr>
            <w:r w:rsidRPr="00DE6700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46F13338" wp14:editId="41F8DBDB">
                  <wp:extent cx="1785138" cy="2557213"/>
                  <wp:effectExtent l="0" t="5080" r="635" b="635"/>
                  <wp:docPr id="7" name="Obrázek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6200000">
                            <a:off x="0" y="0"/>
                            <a:ext cx="1791589" cy="25664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FDE4C20" w14:textId="603E0921" w:rsidR="008E6486" w:rsidRPr="00DE6700" w:rsidRDefault="008E6486" w:rsidP="0025099E">
            <w:pPr>
              <w:spacing w:before="120"/>
              <w:jc w:val="both"/>
              <w:rPr>
                <w:rFonts w:asciiTheme="minorHAnsi" w:hAnsiTheme="minorHAnsi" w:cstheme="minorHAnsi"/>
              </w:rPr>
            </w:pP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 xml:space="preserve">Obrázek </w: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fldChar w:fldCharType="begin"/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instrText xml:space="preserve"> SEQ Obrázek \* ARABIC </w:instrTex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fldChar w:fldCharType="separate"/>
            </w:r>
            <w:r w:rsidR="00AC4BEC" w:rsidRPr="00DE6700">
              <w:rPr>
                <w:rFonts w:asciiTheme="minorHAnsi" w:eastAsiaTheme="minorHAnsi" w:hAnsiTheme="minorHAnsi" w:cstheme="minorHAnsi"/>
                <w:bCs/>
                <w:noProof/>
                <w:sz w:val="18"/>
                <w:szCs w:val="18"/>
                <w:lang w:eastAsia="en-US"/>
              </w:rPr>
              <w:t>40</w: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fldChar w:fldCharType="end"/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 xml:space="preserve"> – Stávající prostory strojovny vzduchotechniky, </w:t>
            </w:r>
            <w:proofErr w:type="gramStart"/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>viz.</w:t>
            </w:r>
            <w:proofErr w:type="gramEnd"/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 xml:space="preserve"> Studie, bude případně měněno/ rekonstruováno v rámci nezbytných vyvstalých přímo souvisejících úprav</w:t>
            </w:r>
          </w:p>
        </w:tc>
        <w:tc>
          <w:tcPr>
            <w:tcW w:w="4555" w:type="dxa"/>
          </w:tcPr>
          <w:p w14:paraId="0B3FF78B" w14:textId="77777777" w:rsidR="008E6486" w:rsidRPr="00DE6700" w:rsidRDefault="008E6486" w:rsidP="008E6486">
            <w:pPr>
              <w:jc w:val="center"/>
              <w:rPr>
                <w:rFonts w:asciiTheme="minorHAnsi" w:hAnsiTheme="minorHAnsi" w:cstheme="minorHAnsi"/>
                <w:noProof/>
              </w:rPr>
            </w:pPr>
            <w:r w:rsidRPr="00DE6700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4A3D0243" wp14:editId="5873C063">
                  <wp:extent cx="2672326" cy="1783080"/>
                  <wp:effectExtent l="0" t="0" r="0" b="7620"/>
                  <wp:docPr id="91" name="Obrázek 9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73514" cy="17838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E1B1721" w14:textId="300851F5" w:rsidR="008E6486" w:rsidRPr="00DE6700" w:rsidRDefault="008E6486" w:rsidP="0025099E">
            <w:pPr>
              <w:spacing w:before="120"/>
              <w:jc w:val="both"/>
              <w:rPr>
                <w:rFonts w:asciiTheme="minorHAnsi" w:hAnsiTheme="minorHAnsi" w:cstheme="minorHAnsi"/>
              </w:rPr>
            </w:pP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 xml:space="preserve">Obrázek </w: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fldChar w:fldCharType="begin"/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instrText xml:space="preserve"> SEQ Obrázek \* ARABIC </w:instrTex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fldChar w:fldCharType="separate"/>
            </w:r>
            <w:r w:rsidR="00AC4BEC" w:rsidRPr="00DE6700">
              <w:rPr>
                <w:rFonts w:asciiTheme="minorHAnsi" w:eastAsiaTheme="minorHAnsi" w:hAnsiTheme="minorHAnsi" w:cstheme="minorHAnsi"/>
                <w:bCs/>
                <w:noProof/>
                <w:sz w:val="18"/>
                <w:szCs w:val="18"/>
                <w:lang w:eastAsia="en-US"/>
              </w:rPr>
              <w:t>41</w: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fldChar w:fldCharType="end"/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 xml:space="preserve"> – Stávající prostory strojovny vzduchotechniky, </w:t>
            </w:r>
            <w:proofErr w:type="gramStart"/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>viz.</w:t>
            </w:r>
            <w:proofErr w:type="gramEnd"/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 xml:space="preserve"> Studie, bude případně měněno/ rekonstruováno v rámci nezbytných vyvstalých přímo souvisejících úprav</w:t>
            </w:r>
          </w:p>
        </w:tc>
      </w:tr>
      <w:tr w:rsidR="008E6486" w:rsidRPr="00DE6700" w14:paraId="5D504E5E" w14:textId="77777777" w:rsidTr="00901749">
        <w:tc>
          <w:tcPr>
            <w:tcW w:w="4938" w:type="dxa"/>
            <w:gridSpan w:val="4"/>
          </w:tcPr>
          <w:p w14:paraId="0D22619D" w14:textId="77777777" w:rsidR="008E6486" w:rsidRPr="00DE6700" w:rsidRDefault="008E6486" w:rsidP="00AC4BEC">
            <w:pPr>
              <w:spacing w:before="120"/>
              <w:jc w:val="center"/>
              <w:rPr>
                <w:rFonts w:asciiTheme="minorHAnsi" w:hAnsiTheme="minorHAnsi" w:cstheme="minorHAnsi"/>
                <w:noProof/>
              </w:rPr>
            </w:pPr>
            <w:r w:rsidRPr="00DE6700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669DC3FD" wp14:editId="34685DB2">
                  <wp:extent cx="2862909" cy="1669473"/>
                  <wp:effectExtent l="0" t="0" r="0" b="6985"/>
                  <wp:docPr id="6" name="Obrázek 6" descr="Hlavní uzávěr plynu je součástí kuchyně&#10;&#10;&#10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Obrázek 6" descr="Hlavní uzávěr plynu je součástí kuchyně&#10;&#10;&#10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68869" cy="16729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1F11A16" w14:textId="2F17F18C" w:rsidR="008E6486" w:rsidRPr="00DE6700" w:rsidRDefault="0025099E" w:rsidP="0025099E">
            <w:pPr>
              <w:spacing w:before="120"/>
              <w:jc w:val="center"/>
              <w:rPr>
                <w:rFonts w:asciiTheme="minorHAnsi" w:hAnsiTheme="minorHAnsi" w:cstheme="minorHAnsi"/>
              </w:rPr>
            </w:pP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 xml:space="preserve">Obrázek </w: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fldChar w:fldCharType="begin"/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instrText xml:space="preserve"> SEQ Obrázek \* ARABIC </w:instrTex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fldChar w:fldCharType="separate"/>
            </w:r>
            <w:r w:rsidR="00AC4BEC" w:rsidRPr="00DE6700">
              <w:rPr>
                <w:rFonts w:asciiTheme="minorHAnsi" w:eastAsiaTheme="minorHAnsi" w:hAnsiTheme="minorHAnsi" w:cstheme="minorHAnsi"/>
                <w:bCs/>
                <w:noProof/>
                <w:sz w:val="18"/>
                <w:szCs w:val="18"/>
                <w:lang w:eastAsia="en-US"/>
              </w:rPr>
              <w:t>42</w: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fldChar w:fldCharType="end"/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 xml:space="preserve"> – H</w:t>
            </w:r>
            <w:r w:rsidR="008E6486"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 xml:space="preserve">lavní </w: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>uzávěr</w:t>
            </w:r>
            <w:r w:rsidR="008E6486"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 xml:space="preserve"> plynu je součástí </w: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 xml:space="preserve">prostor </w:t>
            </w:r>
            <w:r w:rsidR="008E6486"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>kuchyně</w:t>
            </w:r>
          </w:p>
        </w:tc>
        <w:tc>
          <w:tcPr>
            <w:tcW w:w="4555" w:type="dxa"/>
          </w:tcPr>
          <w:p w14:paraId="5D92A842" w14:textId="77777777" w:rsidR="008E6486" w:rsidRPr="00DE6700" w:rsidRDefault="008E6486" w:rsidP="00AC4BEC">
            <w:pPr>
              <w:spacing w:before="120"/>
              <w:jc w:val="center"/>
              <w:rPr>
                <w:rFonts w:asciiTheme="minorHAnsi" w:hAnsiTheme="minorHAnsi" w:cstheme="minorHAnsi"/>
              </w:rPr>
            </w:pPr>
            <w:r w:rsidRPr="00DE6700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69FA8B43" wp14:editId="62DFD7D0">
                  <wp:extent cx="2324358" cy="2237289"/>
                  <wp:effectExtent l="5397" t="0" r="5398" b="5397"/>
                  <wp:docPr id="9" name="Obrázek 9" descr="Obsah obrázku interiér, zeď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Obrázek 9" descr="Obsah obrázku interiér, zeď&#10;&#10;Popis byl vytvořen automatick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6200000">
                            <a:off x="0" y="0"/>
                            <a:ext cx="2354656" cy="22664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982785D" w14:textId="5E4DD6E6" w:rsidR="0025099E" w:rsidRPr="00DE6700" w:rsidRDefault="0025099E" w:rsidP="0025099E">
            <w:pPr>
              <w:spacing w:before="120"/>
              <w:jc w:val="center"/>
              <w:rPr>
                <w:rFonts w:asciiTheme="minorHAnsi" w:hAnsiTheme="minorHAnsi" w:cstheme="minorHAnsi"/>
              </w:rPr>
            </w:pP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 xml:space="preserve">Obrázek </w: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fldChar w:fldCharType="begin"/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instrText xml:space="preserve"> SEQ Obrázek \* ARABIC </w:instrTex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fldChar w:fldCharType="separate"/>
            </w:r>
            <w:r w:rsidR="00AC4BEC" w:rsidRPr="00DE6700">
              <w:rPr>
                <w:rFonts w:asciiTheme="minorHAnsi" w:eastAsiaTheme="minorHAnsi" w:hAnsiTheme="minorHAnsi" w:cstheme="minorHAnsi"/>
                <w:bCs/>
                <w:noProof/>
                <w:sz w:val="18"/>
                <w:szCs w:val="18"/>
                <w:lang w:eastAsia="en-US"/>
              </w:rPr>
              <w:t>43</w:t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fldChar w:fldCharType="end"/>
            </w:r>
            <w:r w:rsidRPr="00DE6700">
              <w:rPr>
                <w:rFonts w:asciiTheme="minorHAnsi" w:eastAsiaTheme="minorHAnsi" w:hAnsiTheme="minorHAnsi" w:cstheme="minorHAnsi"/>
                <w:bCs/>
                <w:sz w:val="18"/>
                <w:szCs w:val="18"/>
                <w:lang w:eastAsia="en-US"/>
              </w:rPr>
              <w:t xml:space="preserve"> – Hlavní uzávěr plynu je součástí prostor kuchyně</w:t>
            </w:r>
          </w:p>
        </w:tc>
      </w:tr>
    </w:tbl>
    <w:p w14:paraId="0E326143" w14:textId="77777777" w:rsidR="008E6486" w:rsidRPr="00DE6700" w:rsidRDefault="008E6486" w:rsidP="00D039A8">
      <w:pPr>
        <w:jc w:val="both"/>
        <w:rPr>
          <w:rFonts w:asciiTheme="minorHAnsi" w:hAnsiTheme="minorHAnsi" w:cstheme="minorHAnsi"/>
        </w:rPr>
      </w:pPr>
    </w:p>
    <w:sectPr w:rsidR="008E6486" w:rsidRPr="00DE6700" w:rsidSect="007923E7">
      <w:headerReference w:type="default" r:id="rId51"/>
      <w:type w:val="continuous"/>
      <w:pgSz w:w="11906" w:h="16838"/>
      <w:pgMar w:top="2745" w:right="1287" w:bottom="1616" w:left="1304" w:header="709" w:footer="709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432037C0" w14:textId="77777777" w:rsidR="00D964DC" w:rsidRDefault="00D964DC" w:rsidP="0069016A">
      <w:r>
        <w:separator/>
      </w:r>
    </w:p>
  </w:endnote>
  <w:endnote w:type="continuationSeparator" w:id="0">
    <w:p w14:paraId="2CCB0424" w14:textId="77777777" w:rsidR="00D964DC" w:rsidRDefault="00D964DC" w:rsidP="0069016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altName w:val="Segoe UI"/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244AF04D" w14:textId="77777777" w:rsidR="00D964DC" w:rsidRDefault="00D964DC" w:rsidP="0069016A">
      <w:r>
        <w:separator/>
      </w:r>
    </w:p>
  </w:footnote>
  <w:footnote w:type="continuationSeparator" w:id="0">
    <w:p w14:paraId="727B92D8" w14:textId="77777777" w:rsidR="00D964DC" w:rsidRDefault="00D964DC" w:rsidP="0069016A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F2BC238" w14:textId="0707473A" w:rsidR="002E75AE" w:rsidRPr="00575D60" w:rsidRDefault="002E75AE" w:rsidP="009D23CF">
    <w:pPr>
      <w:spacing w:before="120"/>
      <w:rPr>
        <w:rFonts w:ascii="Cambria" w:hAnsi="Cambria" w:cs="Tahoma"/>
        <w:b/>
        <w:sz w:val="18"/>
        <w:szCs w:val="20"/>
      </w:rPr>
    </w:pPr>
    <w:r w:rsidRPr="00575D60">
      <w:rPr>
        <w:noProof/>
        <w:sz w:val="18"/>
      </w:rPr>
      <w:drawing>
        <wp:anchor distT="0" distB="0" distL="114300" distR="114300" simplePos="0" relativeHeight="251658240" behindDoc="0" locked="0" layoutInCell="1" allowOverlap="1" wp14:anchorId="2BBD8692" wp14:editId="10276343">
          <wp:simplePos x="0" y="0"/>
          <wp:positionH relativeFrom="margin">
            <wp:posOffset>4853940</wp:posOffset>
          </wp:positionH>
          <wp:positionV relativeFrom="paragraph">
            <wp:posOffset>-36830</wp:posOffset>
          </wp:positionV>
          <wp:extent cx="1075690" cy="971550"/>
          <wp:effectExtent l="0" t="0" r="0" b="0"/>
          <wp:wrapSquare wrapText="bothSides"/>
          <wp:docPr id="12" name="Obrázek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3290" t="8446" r="10760"/>
                  <a:stretch/>
                </pic:blipFill>
                <pic:spPr bwMode="auto">
                  <a:xfrm>
                    <a:off x="0" y="0"/>
                    <a:ext cx="1075690" cy="97155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575D60">
      <w:rPr>
        <w:rFonts w:ascii="Cambria" w:hAnsi="Cambria" w:cs="Tahoma"/>
        <w:b/>
        <w:sz w:val="18"/>
        <w:szCs w:val="20"/>
      </w:rPr>
      <w:t>GYMNÁZIUM</w:t>
    </w:r>
    <w:r w:rsidRPr="00520D63">
      <w:rPr>
        <w:rFonts w:ascii="Cambria" w:hAnsi="Cambria" w:cs="Tahoma"/>
        <w:b/>
        <w:sz w:val="20"/>
        <w:szCs w:val="20"/>
      </w:rPr>
      <w:t xml:space="preserve"> </w:t>
    </w:r>
    <w:r w:rsidRPr="00575D60">
      <w:rPr>
        <w:rFonts w:ascii="Cambria" w:hAnsi="Cambria" w:cs="Tahoma"/>
        <w:b/>
        <w:sz w:val="18"/>
        <w:szCs w:val="20"/>
      </w:rPr>
      <w:t>BRNO-</w:t>
    </w:r>
    <w:r w:rsidR="00ED0CDE">
      <w:rPr>
        <w:rFonts w:ascii="Cambria" w:hAnsi="Cambria" w:cs="Tahoma"/>
        <w:b/>
        <w:sz w:val="18"/>
        <w:szCs w:val="20"/>
      </w:rPr>
      <w:t xml:space="preserve"> </w:t>
    </w:r>
    <w:r w:rsidRPr="00575D60">
      <w:rPr>
        <w:rFonts w:ascii="Cambria" w:hAnsi="Cambria" w:cs="Tahoma"/>
        <w:b/>
        <w:sz w:val="18"/>
        <w:szCs w:val="20"/>
      </w:rPr>
      <w:t>BYSTRC,</w:t>
    </w:r>
  </w:p>
  <w:p w14:paraId="2CC6B5F0" w14:textId="77777777" w:rsidR="002E75AE" w:rsidRPr="00575D60" w:rsidRDefault="002E75AE" w:rsidP="002E75AE">
    <w:pPr>
      <w:rPr>
        <w:rFonts w:ascii="Cambria" w:hAnsi="Cambria" w:cs="Tahoma"/>
        <w:b/>
        <w:sz w:val="18"/>
        <w:szCs w:val="20"/>
      </w:rPr>
    </w:pPr>
    <w:r w:rsidRPr="00575D60">
      <w:rPr>
        <w:rFonts w:ascii="Cambria" w:hAnsi="Cambria" w:cs="Tahoma"/>
        <w:b/>
        <w:sz w:val="18"/>
        <w:szCs w:val="20"/>
      </w:rPr>
      <w:t>příspěvková organizace</w:t>
    </w:r>
  </w:p>
  <w:p w14:paraId="5E3E78A0" w14:textId="77777777" w:rsidR="002E75AE" w:rsidRPr="00575D60" w:rsidRDefault="002E75AE" w:rsidP="009D23CF">
    <w:pPr>
      <w:pStyle w:val="Nadpis1"/>
      <w:spacing w:before="80"/>
      <w:rPr>
        <w:rFonts w:ascii="Cambria" w:hAnsi="Cambria" w:cs="Tahoma"/>
        <w:b w:val="0"/>
        <w:sz w:val="14"/>
        <w:szCs w:val="16"/>
      </w:rPr>
    </w:pPr>
    <w:r w:rsidRPr="00575D60">
      <w:rPr>
        <w:rFonts w:ascii="Cambria" w:hAnsi="Cambria" w:cs="Tahoma"/>
        <w:b w:val="0"/>
        <w:sz w:val="14"/>
        <w:szCs w:val="16"/>
      </w:rPr>
      <w:t>Vejrostova 1143/2, 635 00 Brno</w:t>
    </w:r>
  </w:p>
  <w:p w14:paraId="1DA6740F" w14:textId="77777777" w:rsidR="002E75AE" w:rsidRPr="00575D60" w:rsidRDefault="002E75AE" w:rsidP="002E75AE">
    <w:pPr>
      <w:rPr>
        <w:rFonts w:ascii="Cambria" w:hAnsi="Cambria" w:cs="Tahoma"/>
        <w:sz w:val="14"/>
        <w:szCs w:val="16"/>
      </w:rPr>
    </w:pPr>
    <w:r w:rsidRPr="00575D60">
      <w:rPr>
        <w:rFonts w:ascii="Cambria" w:hAnsi="Cambria" w:cs="Tahoma"/>
        <w:sz w:val="14"/>
        <w:szCs w:val="16"/>
      </w:rPr>
      <w:t>tel.: 533 555 100</w:t>
    </w:r>
  </w:p>
  <w:p w14:paraId="15BF2670" w14:textId="77777777" w:rsidR="002E75AE" w:rsidRPr="00575D60" w:rsidRDefault="007923E7" w:rsidP="002E75AE">
    <w:pPr>
      <w:rPr>
        <w:rFonts w:ascii="Cambria" w:hAnsi="Cambria" w:cs="Tahoma"/>
        <w:sz w:val="14"/>
        <w:szCs w:val="16"/>
      </w:rPr>
    </w:pPr>
    <w:r w:rsidRPr="00575D60">
      <w:rPr>
        <w:rFonts w:ascii="Cambria" w:hAnsi="Cambria" w:cs="Tahoma"/>
        <w:sz w:val="14"/>
        <w:szCs w:val="16"/>
      </w:rPr>
      <w:t>www.</w:t>
    </w:r>
    <w:r w:rsidR="002E75AE" w:rsidRPr="00575D60">
      <w:rPr>
        <w:rFonts w:ascii="Cambria" w:hAnsi="Cambria" w:cs="Tahoma"/>
        <w:sz w:val="14"/>
        <w:szCs w:val="16"/>
      </w:rPr>
      <w:t>gyby.cz</w:t>
    </w:r>
  </w:p>
  <w:p w14:paraId="613258FF" w14:textId="77777777" w:rsidR="0069016A" w:rsidRPr="00575D60" w:rsidRDefault="002E75AE" w:rsidP="002E75AE">
    <w:pPr>
      <w:rPr>
        <w:rFonts w:ascii="Cambria" w:hAnsi="Cambria" w:cs="Tahoma"/>
        <w:sz w:val="14"/>
        <w:szCs w:val="16"/>
      </w:rPr>
    </w:pPr>
    <w:r w:rsidRPr="00575D60">
      <w:rPr>
        <w:rFonts w:ascii="Cambria" w:hAnsi="Cambria" w:cs="Tahoma"/>
        <w:sz w:val="14"/>
        <w:szCs w:val="16"/>
      </w:rPr>
      <w:t>info@gyby.cz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1BC3556"/>
    <w:multiLevelType w:val="hybridMultilevel"/>
    <w:tmpl w:val="360CB8C0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33E1159"/>
    <w:multiLevelType w:val="hybridMultilevel"/>
    <w:tmpl w:val="891806A0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04973C2C"/>
    <w:multiLevelType w:val="hybridMultilevel"/>
    <w:tmpl w:val="52D40E72"/>
    <w:lvl w:ilvl="0" w:tplc="0405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05B34785"/>
    <w:multiLevelType w:val="singleLevel"/>
    <w:tmpl w:val="0405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4" w15:restartNumberingAfterBreak="0">
    <w:nsid w:val="0A21387E"/>
    <w:multiLevelType w:val="singleLevel"/>
    <w:tmpl w:val="0405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5" w15:restartNumberingAfterBreak="0">
    <w:nsid w:val="0D622178"/>
    <w:multiLevelType w:val="hybridMultilevel"/>
    <w:tmpl w:val="52A63F8C"/>
    <w:lvl w:ilvl="0" w:tplc="0405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6" w15:restartNumberingAfterBreak="0">
    <w:nsid w:val="13AA023E"/>
    <w:multiLevelType w:val="hybridMultilevel"/>
    <w:tmpl w:val="D2EC6112"/>
    <w:lvl w:ilvl="0" w:tplc="0405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0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14257B0E"/>
    <w:multiLevelType w:val="singleLevel"/>
    <w:tmpl w:val="C608B226"/>
    <w:lvl w:ilvl="0">
      <w:start w:val="1"/>
      <w:numFmt w:val="upperRoman"/>
      <w:pStyle w:val="Nadpis7"/>
      <w:lvlText w:val="%1."/>
      <w:lvlJc w:val="left"/>
      <w:pPr>
        <w:tabs>
          <w:tab w:val="num" w:pos="720"/>
        </w:tabs>
        <w:ind w:left="720" w:hanging="720"/>
      </w:pPr>
      <w:rPr>
        <w:rFonts w:hint="default"/>
      </w:rPr>
    </w:lvl>
  </w:abstractNum>
  <w:abstractNum w:abstractNumId="8" w15:restartNumberingAfterBreak="0">
    <w:nsid w:val="17531312"/>
    <w:multiLevelType w:val="singleLevel"/>
    <w:tmpl w:val="93267FBC"/>
    <w:lvl w:ilvl="0">
      <w:start w:val="3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9" w15:restartNumberingAfterBreak="0">
    <w:nsid w:val="17682010"/>
    <w:multiLevelType w:val="hybridMultilevel"/>
    <w:tmpl w:val="74509EAC"/>
    <w:lvl w:ilvl="0" w:tplc="9996BB6A">
      <w:start w:val="4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7F371FB"/>
    <w:multiLevelType w:val="hybridMultilevel"/>
    <w:tmpl w:val="EF5AE182"/>
    <w:lvl w:ilvl="0" w:tplc="0405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1" w15:restartNumberingAfterBreak="0">
    <w:nsid w:val="202F5591"/>
    <w:multiLevelType w:val="hybridMultilevel"/>
    <w:tmpl w:val="B510A370"/>
    <w:lvl w:ilvl="0" w:tplc="E62CDCDE">
      <w:numFmt w:val="bullet"/>
      <w:lvlText w:val="-"/>
      <w:lvlJc w:val="left"/>
      <w:pPr>
        <w:ind w:left="4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12" w15:restartNumberingAfterBreak="0">
    <w:nsid w:val="24DE1FEA"/>
    <w:multiLevelType w:val="hybridMultilevel"/>
    <w:tmpl w:val="493C0B7A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 w15:restartNumberingAfterBreak="0">
    <w:nsid w:val="26303864"/>
    <w:multiLevelType w:val="hybridMultilevel"/>
    <w:tmpl w:val="250C7FEC"/>
    <w:lvl w:ilvl="0" w:tplc="0405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4" w15:restartNumberingAfterBreak="0">
    <w:nsid w:val="27301CC7"/>
    <w:multiLevelType w:val="singleLevel"/>
    <w:tmpl w:val="04050013"/>
    <w:lvl w:ilvl="0">
      <w:start w:val="1"/>
      <w:numFmt w:val="upperRoman"/>
      <w:lvlText w:val="%1."/>
      <w:lvlJc w:val="left"/>
      <w:pPr>
        <w:tabs>
          <w:tab w:val="num" w:pos="720"/>
        </w:tabs>
        <w:ind w:left="720" w:hanging="720"/>
      </w:pPr>
      <w:rPr>
        <w:rFonts w:hint="default"/>
      </w:rPr>
    </w:lvl>
  </w:abstractNum>
  <w:abstractNum w:abstractNumId="15" w15:restartNumberingAfterBreak="0">
    <w:nsid w:val="324B3363"/>
    <w:multiLevelType w:val="hybridMultilevel"/>
    <w:tmpl w:val="A11ACC66"/>
    <w:lvl w:ilvl="0" w:tplc="26669506">
      <w:start w:val="1"/>
      <w:numFmt w:val="upperRoman"/>
      <w:lvlText w:val="%1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0405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33021D05"/>
    <w:multiLevelType w:val="hybridMultilevel"/>
    <w:tmpl w:val="C706AB20"/>
    <w:lvl w:ilvl="0" w:tplc="6B2A84B8">
      <w:start w:val="1"/>
      <w:numFmt w:val="upperRoman"/>
      <w:lvlText w:val="%1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0405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34450B66"/>
    <w:multiLevelType w:val="hybridMultilevel"/>
    <w:tmpl w:val="D292DE76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7FF756C"/>
    <w:multiLevelType w:val="hybridMultilevel"/>
    <w:tmpl w:val="17C4225A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A8C45F0"/>
    <w:multiLevelType w:val="hybridMultilevel"/>
    <w:tmpl w:val="C9344308"/>
    <w:lvl w:ilvl="0" w:tplc="1692533E">
      <w:numFmt w:val="bullet"/>
      <w:lvlText w:val="-"/>
      <w:lvlJc w:val="left"/>
      <w:pPr>
        <w:ind w:left="720" w:hanging="360"/>
      </w:pPr>
      <w:rPr>
        <w:rFonts w:ascii="Calibri" w:eastAsia="Times New Roman" w:hAnsi="Calibri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B3102FB"/>
    <w:multiLevelType w:val="singleLevel"/>
    <w:tmpl w:val="0405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1" w15:restartNumberingAfterBreak="0">
    <w:nsid w:val="3DC87436"/>
    <w:multiLevelType w:val="hybridMultilevel"/>
    <w:tmpl w:val="155015DC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5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5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5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 w15:restartNumberingAfterBreak="0">
    <w:nsid w:val="3DEF479B"/>
    <w:multiLevelType w:val="hybridMultilevel"/>
    <w:tmpl w:val="75CEDDE4"/>
    <w:lvl w:ilvl="0" w:tplc="0405000F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 w15:restartNumberingAfterBreak="0">
    <w:nsid w:val="43136530"/>
    <w:multiLevelType w:val="hybridMultilevel"/>
    <w:tmpl w:val="FD80B76A"/>
    <w:lvl w:ilvl="0" w:tplc="F4CA9A04">
      <w:start w:val="1"/>
      <w:numFmt w:val="upperRoman"/>
      <w:lvlText w:val="%1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 w15:restartNumberingAfterBreak="0">
    <w:nsid w:val="46D81280"/>
    <w:multiLevelType w:val="hybridMultilevel"/>
    <w:tmpl w:val="CCD479BA"/>
    <w:lvl w:ilvl="0" w:tplc="4568F2F8">
      <w:start w:val="1"/>
      <w:numFmt w:val="upperRoman"/>
      <w:lvlText w:val="%1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5" w15:restartNumberingAfterBreak="0">
    <w:nsid w:val="498F43BA"/>
    <w:multiLevelType w:val="hybridMultilevel"/>
    <w:tmpl w:val="A7ACF4F4"/>
    <w:lvl w:ilvl="0" w:tplc="46EC1DA4">
      <w:start w:val="1"/>
      <w:numFmt w:val="upperRoman"/>
      <w:lvlText w:val="%1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 w15:restartNumberingAfterBreak="0">
    <w:nsid w:val="4C495838"/>
    <w:multiLevelType w:val="hybridMultilevel"/>
    <w:tmpl w:val="3C7009BA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 w15:restartNumberingAfterBreak="0">
    <w:nsid w:val="4DF61DA3"/>
    <w:multiLevelType w:val="hybridMultilevel"/>
    <w:tmpl w:val="715E8528"/>
    <w:lvl w:ilvl="0" w:tplc="0405000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6840"/>
        </w:tabs>
        <w:ind w:left="684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hint="default"/>
      </w:rPr>
    </w:lvl>
  </w:abstractNum>
  <w:abstractNum w:abstractNumId="28" w15:restartNumberingAfterBreak="0">
    <w:nsid w:val="594751A5"/>
    <w:multiLevelType w:val="hybridMultilevel"/>
    <w:tmpl w:val="D2A8FAB0"/>
    <w:lvl w:ilvl="0" w:tplc="0405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040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 w15:restartNumberingAfterBreak="0">
    <w:nsid w:val="6FFF6A37"/>
    <w:multiLevelType w:val="hybridMultilevel"/>
    <w:tmpl w:val="851616F8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0" w15:restartNumberingAfterBreak="0">
    <w:nsid w:val="718F5A27"/>
    <w:multiLevelType w:val="hybridMultilevel"/>
    <w:tmpl w:val="B54A5C2A"/>
    <w:lvl w:ilvl="0" w:tplc="0405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31" w15:restartNumberingAfterBreak="0">
    <w:nsid w:val="720C7D4C"/>
    <w:multiLevelType w:val="hybridMultilevel"/>
    <w:tmpl w:val="1C56847E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2BF6B6C"/>
    <w:multiLevelType w:val="hybridMultilevel"/>
    <w:tmpl w:val="54ACC9F0"/>
    <w:lvl w:ilvl="0" w:tplc="8C2CFB0A">
      <w:start w:val="1"/>
      <w:numFmt w:val="upperRoman"/>
      <w:lvlText w:val="%1."/>
      <w:lvlJc w:val="left"/>
      <w:pPr>
        <w:tabs>
          <w:tab w:val="num" w:pos="1080"/>
        </w:tabs>
        <w:ind w:left="1080" w:hanging="720"/>
      </w:pPr>
      <w:rPr>
        <w:rFonts w:hint="default"/>
        <w:b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3" w15:restartNumberingAfterBreak="0">
    <w:nsid w:val="738B6819"/>
    <w:multiLevelType w:val="hybridMultilevel"/>
    <w:tmpl w:val="12BC01F2"/>
    <w:lvl w:ilvl="0" w:tplc="FFFFFFF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4" w15:restartNumberingAfterBreak="0">
    <w:nsid w:val="744A0711"/>
    <w:multiLevelType w:val="hybridMultilevel"/>
    <w:tmpl w:val="62A49D04"/>
    <w:lvl w:ilvl="0" w:tplc="96C0ED4E">
      <w:start w:val="1"/>
      <w:numFmt w:val="upperRoman"/>
      <w:lvlText w:val="%1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5" w15:restartNumberingAfterBreak="0">
    <w:nsid w:val="748E47FC"/>
    <w:multiLevelType w:val="hybridMultilevel"/>
    <w:tmpl w:val="9710C664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76B26C38"/>
    <w:multiLevelType w:val="hybridMultilevel"/>
    <w:tmpl w:val="19846738"/>
    <w:lvl w:ilvl="0" w:tplc="E5F22912">
      <w:start w:val="1"/>
      <w:numFmt w:val="upperRoman"/>
      <w:lvlText w:val="%1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7" w15:restartNumberingAfterBreak="0">
    <w:nsid w:val="7B1C4446"/>
    <w:multiLevelType w:val="hybridMultilevel"/>
    <w:tmpl w:val="FC480A78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7D101AF6"/>
    <w:multiLevelType w:val="hybridMultilevel"/>
    <w:tmpl w:val="BEFA1916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7"/>
  </w:num>
  <w:num w:numId="2">
    <w:abstractNumId w:val="8"/>
  </w:num>
  <w:num w:numId="3">
    <w:abstractNumId w:val="14"/>
  </w:num>
  <w:num w:numId="4">
    <w:abstractNumId w:val="20"/>
  </w:num>
  <w:num w:numId="5">
    <w:abstractNumId w:val="4"/>
  </w:num>
  <w:num w:numId="6">
    <w:abstractNumId w:val="3"/>
  </w:num>
  <w:num w:numId="7">
    <w:abstractNumId w:val="2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15"/>
  </w:num>
  <w:num w:numId="9">
    <w:abstractNumId w:val="21"/>
  </w:num>
  <w:num w:numId="10">
    <w:abstractNumId w:val="2"/>
  </w:num>
  <w:num w:numId="11">
    <w:abstractNumId w:val="17"/>
  </w:num>
  <w:num w:numId="12">
    <w:abstractNumId w:val="13"/>
  </w:num>
  <w:num w:numId="13">
    <w:abstractNumId w:val="5"/>
  </w:num>
  <w:num w:numId="14">
    <w:abstractNumId w:val="10"/>
  </w:num>
  <w:num w:numId="15">
    <w:abstractNumId w:val="30"/>
  </w:num>
  <w:num w:numId="16">
    <w:abstractNumId w:val="18"/>
  </w:num>
  <w:num w:numId="17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28"/>
  </w:num>
  <w:num w:numId="19">
    <w:abstractNumId w:val="0"/>
  </w:num>
  <w:num w:numId="20">
    <w:abstractNumId w:val="37"/>
  </w:num>
  <w:num w:numId="21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16"/>
  </w:num>
  <w:num w:numId="23">
    <w:abstractNumId w:val="29"/>
  </w:num>
  <w:num w:numId="24">
    <w:abstractNumId w:val="6"/>
  </w:num>
  <w:num w:numId="25">
    <w:abstractNumId w:val="25"/>
  </w:num>
  <w:num w:numId="26">
    <w:abstractNumId w:val="27"/>
  </w:num>
  <w:num w:numId="27">
    <w:abstractNumId w:val="31"/>
  </w:num>
  <w:num w:numId="28">
    <w:abstractNumId w:val="23"/>
  </w:num>
  <w:num w:numId="29">
    <w:abstractNumId w:val="36"/>
  </w:num>
  <w:num w:numId="30">
    <w:abstractNumId w:val="32"/>
  </w:num>
  <w:num w:numId="31">
    <w:abstractNumId w:val="12"/>
  </w:num>
  <w:num w:numId="32">
    <w:abstractNumId w:val="24"/>
  </w:num>
  <w:num w:numId="33">
    <w:abstractNumId w:val="9"/>
  </w:num>
  <w:num w:numId="34">
    <w:abstractNumId w:val="1"/>
  </w:num>
  <w:num w:numId="35">
    <w:abstractNumId w:val="22"/>
  </w:num>
  <w:num w:numId="36">
    <w:abstractNumId w:val="3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7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8">
    <w:abstractNumId w:val="34"/>
  </w:num>
  <w:num w:numId="39">
    <w:abstractNumId w:val="38"/>
  </w:num>
  <w:num w:numId="40">
    <w:abstractNumId w:val="35"/>
  </w:num>
  <w:num w:numId="41">
    <w:abstractNumId w:val="19"/>
  </w:num>
  <w:num w:numId="42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dit="forms" w:enforcement="0"/>
  <w:defaultTabStop w:val="708"/>
  <w:hyphenationZone w:val="425"/>
  <w:noPunctuationKerning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826A8"/>
    <w:rsid w:val="000009F3"/>
    <w:rsid w:val="00001096"/>
    <w:rsid w:val="000016DB"/>
    <w:rsid w:val="000025F7"/>
    <w:rsid w:val="000068D2"/>
    <w:rsid w:val="00006BE1"/>
    <w:rsid w:val="00010738"/>
    <w:rsid w:val="000152C3"/>
    <w:rsid w:val="0001788F"/>
    <w:rsid w:val="000178C5"/>
    <w:rsid w:val="000201CF"/>
    <w:rsid w:val="000270D2"/>
    <w:rsid w:val="00035172"/>
    <w:rsid w:val="00041D5C"/>
    <w:rsid w:val="00042141"/>
    <w:rsid w:val="0004223F"/>
    <w:rsid w:val="00043A82"/>
    <w:rsid w:val="00045847"/>
    <w:rsid w:val="00047C5F"/>
    <w:rsid w:val="0005020F"/>
    <w:rsid w:val="000518C6"/>
    <w:rsid w:val="0005362B"/>
    <w:rsid w:val="00053FDD"/>
    <w:rsid w:val="00060F82"/>
    <w:rsid w:val="00065796"/>
    <w:rsid w:val="00072262"/>
    <w:rsid w:val="00072CAC"/>
    <w:rsid w:val="000740A3"/>
    <w:rsid w:val="00074E8A"/>
    <w:rsid w:val="000779BB"/>
    <w:rsid w:val="000779F0"/>
    <w:rsid w:val="00084C9F"/>
    <w:rsid w:val="00085325"/>
    <w:rsid w:val="00085638"/>
    <w:rsid w:val="00085D9C"/>
    <w:rsid w:val="00090BD3"/>
    <w:rsid w:val="0009266F"/>
    <w:rsid w:val="00093519"/>
    <w:rsid w:val="000A0C96"/>
    <w:rsid w:val="000A141A"/>
    <w:rsid w:val="000A5158"/>
    <w:rsid w:val="000A538E"/>
    <w:rsid w:val="000A7291"/>
    <w:rsid w:val="000B000B"/>
    <w:rsid w:val="000B0BE4"/>
    <w:rsid w:val="000B153D"/>
    <w:rsid w:val="000B222F"/>
    <w:rsid w:val="000B5AD7"/>
    <w:rsid w:val="000B6A65"/>
    <w:rsid w:val="000C0EFC"/>
    <w:rsid w:val="000C48F5"/>
    <w:rsid w:val="000C6D01"/>
    <w:rsid w:val="000D1067"/>
    <w:rsid w:val="000D26CA"/>
    <w:rsid w:val="000D3FDC"/>
    <w:rsid w:val="000D529F"/>
    <w:rsid w:val="000D72E5"/>
    <w:rsid w:val="000E05CB"/>
    <w:rsid w:val="000E0855"/>
    <w:rsid w:val="000E197B"/>
    <w:rsid w:val="000F0F0F"/>
    <w:rsid w:val="000F1025"/>
    <w:rsid w:val="000F4AF8"/>
    <w:rsid w:val="00101192"/>
    <w:rsid w:val="00106B34"/>
    <w:rsid w:val="00106C54"/>
    <w:rsid w:val="001149D5"/>
    <w:rsid w:val="00115267"/>
    <w:rsid w:val="00116E40"/>
    <w:rsid w:val="00117F11"/>
    <w:rsid w:val="001208CD"/>
    <w:rsid w:val="00122326"/>
    <w:rsid w:val="00123135"/>
    <w:rsid w:val="0012548B"/>
    <w:rsid w:val="00125F58"/>
    <w:rsid w:val="00127E0A"/>
    <w:rsid w:val="001313AF"/>
    <w:rsid w:val="00131878"/>
    <w:rsid w:val="00134540"/>
    <w:rsid w:val="001352A2"/>
    <w:rsid w:val="00136062"/>
    <w:rsid w:val="00137290"/>
    <w:rsid w:val="00141D93"/>
    <w:rsid w:val="00150362"/>
    <w:rsid w:val="00153812"/>
    <w:rsid w:val="0015750F"/>
    <w:rsid w:val="00162AA3"/>
    <w:rsid w:val="00163158"/>
    <w:rsid w:val="0016443B"/>
    <w:rsid w:val="00164BE1"/>
    <w:rsid w:val="00170511"/>
    <w:rsid w:val="00172636"/>
    <w:rsid w:val="00175675"/>
    <w:rsid w:val="00175A06"/>
    <w:rsid w:val="00177666"/>
    <w:rsid w:val="00177B01"/>
    <w:rsid w:val="00181661"/>
    <w:rsid w:val="00181A7B"/>
    <w:rsid w:val="00183CCF"/>
    <w:rsid w:val="001849D8"/>
    <w:rsid w:val="00186864"/>
    <w:rsid w:val="00187629"/>
    <w:rsid w:val="00191993"/>
    <w:rsid w:val="00192414"/>
    <w:rsid w:val="00195832"/>
    <w:rsid w:val="00196DE0"/>
    <w:rsid w:val="001A08DF"/>
    <w:rsid w:val="001A2FAE"/>
    <w:rsid w:val="001A391C"/>
    <w:rsid w:val="001A56AF"/>
    <w:rsid w:val="001A6FE3"/>
    <w:rsid w:val="001B1345"/>
    <w:rsid w:val="001B1657"/>
    <w:rsid w:val="001B21C7"/>
    <w:rsid w:val="001B3D8B"/>
    <w:rsid w:val="001B4AB2"/>
    <w:rsid w:val="001C0419"/>
    <w:rsid w:val="001C131A"/>
    <w:rsid w:val="001C3C94"/>
    <w:rsid w:val="001C4846"/>
    <w:rsid w:val="001C5B61"/>
    <w:rsid w:val="001C6694"/>
    <w:rsid w:val="001C717A"/>
    <w:rsid w:val="001D0427"/>
    <w:rsid w:val="001D0BC7"/>
    <w:rsid w:val="001D141C"/>
    <w:rsid w:val="001D1606"/>
    <w:rsid w:val="001D33EF"/>
    <w:rsid w:val="001D4740"/>
    <w:rsid w:val="001D6801"/>
    <w:rsid w:val="001D7BA0"/>
    <w:rsid w:val="001E0EE1"/>
    <w:rsid w:val="001E2AC4"/>
    <w:rsid w:val="001E360A"/>
    <w:rsid w:val="001E3642"/>
    <w:rsid w:val="001F289F"/>
    <w:rsid w:val="001F5180"/>
    <w:rsid w:val="001F56DD"/>
    <w:rsid w:val="001F64C9"/>
    <w:rsid w:val="001F6539"/>
    <w:rsid w:val="00200C17"/>
    <w:rsid w:val="00200E9A"/>
    <w:rsid w:val="00201053"/>
    <w:rsid w:val="00201074"/>
    <w:rsid w:val="0020271D"/>
    <w:rsid w:val="00202C0C"/>
    <w:rsid w:val="00206F9E"/>
    <w:rsid w:val="00211CFF"/>
    <w:rsid w:val="00214056"/>
    <w:rsid w:val="00214C8B"/>
    <w:rsid w:val="00215649"/>
    <w:rsid w:val="002162FC"/>
    <w:rsid w:val="00224ACD"/>
    <w:rsid w:val="00225541"/>
    <w:rsid w:val="00225754"/>
    <w:rsid w:val="00226479"/>
    <w:rsid w:val="00226581"/>
    <w:rsid w:val="00227ED5"/>
    <w:rsid w:val="002307E9"/>
    <w:rsid w:val="00233AE5"/>
    <w:rsid w:val="002348AA"/>
    <w:rsid w:val="00235A9F"/>
    <w:rsid w:val="0024181E"/>
    <w:rsid w:val="00242D27"/>
    <w:rsid w:val="0025099E"/>
    <w:rsid w:val="00251A61"/>
    <w:rsid w:val="00252685"/>
    <w:rsid w:val="0025483E"/>
    <w:rsid w:val="002559D7"/>
    <w:rsid w:val="00263BFE"/>
    <w:rsid w:val="00264422"/>
    <w:rsid w:val="0026750C"/>
    <w:rsid w:val="00267EC3"/>
    <w:rsid w:val="00273D15"/>
    <w:rsid w:val="00274E7A"/>
    <w:rsid w:val="00280F82"/>
    <w:rsid w:val="00287BC0"/>
    <w:rsid w:val="002951FE"/>
    <w:rsid w:val="00296EB5"/>
    <w:rsid w:val="002A0A42"/>
    <w:rsid w:val="002A1AC5"/>
    <w:rsid w:val="002A7D4F"/>
    <w:rsid w:val="002B20D9"/>
    <w:rsid w:val="002B4D1E"/>
    <w:rsid w:val="002C004E"/>
    <w:rsid w:val="002C0600"/>
    <w:rsid w:val="002C0753"/>
    <w:rsid w:val="002C47E2"/>
    <w:rsid w:val="002C5AC5"/>
    <w:rsid w:val="002D2652"/>
    <w:rsid w:val="002D6951"/>
    <w:rsid w:val="002E1CCD"/>
    <w:rsid w:val="002E2E3D"/>
    <w:rsid w:val="002E6C09"/>
    <w:rsid w:val="002E7287"/>
    <w:rsid w:val="002E75AE"/>
    <w:rsid w:val="002F27F1"/>
    <w:rsid w:val="002F4FDB"/>
    <w:rsid w:val="00302703"/>
    <w:rsid w:val="00306949"/>
    <w:rsid w:val="00311642"/>
    <w:rsid w:val="003118EE"/>
    <w:rsid w:val="003136AF"/>
    <w:rsid w:val="00313968"/>
    <w:rsid w:val="00314410"/>
    <w:rsid w:val="003150A4"/>
    <w:rsid w:val="0032258A"/>
    <w:rsid w:val="00324909"/>
    <w:rsid w:val="0033506E"/>
    <w:rsid w:val="00336CD2"/>
    <w:rsid w:val="00341DC2"/>
    <w:rsid w:val="00342C8B"/>
    <w:rsid w:val="00347746"/>
    <w:rsid w:val="0034778C"/>
    <w:rsid w:val="00347AED"/>
    <w:rsid w:val="00347CE9"/>
    <w:rsid w:val="00354D3F"/>
    <w:rsid w:val="00357400"/>
    <w:rsid w:val="0036159C"/>
    <w:rsid w:val="00366432"/>
    <w:rsid w:val="00374309"/>
    <w:rsid w:val="00380509"/>
    <w:rsid w:val="003834AC"/>
    <w:rsid w:val="00386116"/>
    <w:rsid w:val="003955A6"/>
    <w:rsid w:val="00397F8F"/>
    <w:rsid w:val="003B0FE1"/>
    <w:rsid w:val="003B1671"/>
    <w:rsid w:val="003B304A"/>
    <w:rsid w:val="003B30F9"/>
    <w:rsid w:val="003B6D3C"/>
    <w:rsid w:val="003B757B"/>
    <w:rsid w:val="003C0770"/>
    <w:rsid w:val="003C231B"/>
    <w:rsid w:val="003C6C79"/>
    <w:rsid w:val="003D174D"/>
    <w:rsid w:val="003D1AB1"/>
    <w:rsid w:val="003D1FD5"/>
    <w:rsid w:val="003D39D8"/>
    <w:rsid w:val="003E1AC8"/>
    <w:rsid w:val="003E350B"/>
    <w:rsid w:val="003E50CF"/>
    <w:rsid w:val="003E5930"/>
    <w:rsid w:val="003E5DCD"/>
    <w:rsid w:val="003E6B0B"/>
    <w:rsid w:val="003E7A1A"/>
    <w:rsid w:val="003F13BF"/>
    <w:rsid w:val="003F25B4"/>
    <w:rsid w:val="003F2BBE"/>
    <w:rsid w:val="00404BB1"/>
    <w:rsid w:val="00406453"/>
    <w:rsid w:val="00406E77"/>
    <w:rsid w:val="0041343B"/>
    <w:rsid w:val="004138F6"/>
    <w:rsid w:val="0041391C"/>
    <w:rsid w:val="00416104"/>
    <w:rsid w:val="00417363"/>
    <w:rsid w:val="004228F1"/>
    <w:rsid w:val="004243BA"/>
    <w:rsid w:val="004250DF"/>
    <w:rsid w:val="00425EEB"/>
    <w:rsid w:val="00426B6A"/>
    <w:rsid w:val="004277EF"/>
    <w:rsid w:val="004328CF"/>
    <w:rsid w:val="00435C27"/>
    <w:rsid w:val="00435CDB"/>
    <w:rsid w:val="004370B5"/>
    <w:rsid w:val="00437F34"/>
    <w:rsid w:val="004417BB"/>
    <w:rsid w:val="004456B0"/>
    <w:rsid w:val="00445F7D"/>
    <w:rsid w:val="004508CF"/>
    <w:rsid w:val="00451036"/>
    <w:rsid w:val="00451110"/>
    <w:rsid w:val="00452010"/>
    <w:rsid w:val="004551D4"/>
    <w:rsid w:val="00456019"/>
    <w:rsid w:val="0046043C"/>
    <w:rsid w:val="00460532"/>
    <w:rsid w:val="00460E6F"/>
    <w:rsid w:val="004660CF"/>
    <w:rsid w:val="0047515E"/>
    <w:rsid w:val="00477C4B"/>
    <w:rsid w:val="00480DA6"/>
    <w:rsid w:val="004814A0"/>
    <w:rsid w:val="00483344"/>
    <w:rsid w:val="0048357F"/>
    <w:rsid w:val="00486280"/>
    <w:rsid w:val="00493967"/>
    <w:rsid w:val="00493F64"/>
    <w:rsid w:val="00495303"/>
    <w:rsid w:val="00497999"/>
    <w:rsid w:val="004A0C28"/>
    <w:rsid w:val="004A2F2B"/>
    <w:rsid w:val="004A3406"/>
    <w:rsid w:val="004A4BB2"/>
    <w:rsid w:val="004A4EF9"/>
    <w:rsid w:val="004A7AE9"/>
    <w:rsid w:val="004B0FCD"/>
    <w:rsid w:val="004B1B51"/>
    <w:rsid w:val="004B4E54"/>
    <w:rsid w:val="004B5425"/>
    <w:rsid w:val="004B64D9"/>
    <w:rsid w:val="004C328A"/>
    <w:rsid w:val="004C687B"/>
    <w:rsid w:val="004C6D34"/>
    <w:rsid w:val="004D139C"/>
    <w:rsid w:val="004D4560"/>
    <w:rsid w:val="004D541A"/>
    <w:rsid w:val="004D56F6"/>
    <w:rsid w:val="004D65A4"/>
    <w:rsid w:val="004D6F2F"/>
    <w:rsid w:val="004D75F6"/>
    <w:rsid w:val="004D76C4"/>
    <w:rsid w:val="004E0DDD"/>
    <w:rsid w:val="004E485E"/>
    <w:rsid w:val="004F1ADA"/>
    <w:rsid w:val="004F2D55"/>
    <w:rsid w:val="004F3CD6"/>
    <w:rsid w:val="004F6E07"/>
    <w:rsid w:val="00501756"/>
    <w:rsid w:val="00501C3C"/>
    <w:rsid w:val="005025D9"/>
    <w:rsid w:val="0050339E"/>
    <w:rsid w:val="005041BF"/>
    <w:rsid w:val="00504A95"/>
    <w:rsid w:val="005118EE"/>
    <w:rsid w:val="00512C39"/>
    <w:rsid w:val="00513F8A"/>
    <w:rsid w:val="00514070"/>
    <w:rsid w:val="0051466C"/>
    <w:rsid w:val="00515CE8"/>
    <w:rsid w:val="0052082B"/>
    <w:rsid w:val="00520D63"/>
    <w:rsid w:val="00520EA8"/>
    <w:rsid w:val="00521706"/>
    <w:rsid w:val="00521D65"/>
    <w:rsid w:val="0052517E"/>
    <w:rsid w:val="00531CC3"/>
    <w:rsid w:val="005431BC"/>
    <w:rsid w:val="00543C40"/>
    <w:rsid w:val="00546EE5"/>
    <w:rsid w:val="00551A86"/>
    <w:rsid w:val="00557E90"/>
    <w:rsid w:val="00560289"/>
    <w:rsid w:val="005651CA"/>
    <w:rsid w:val="00566948"/>
    <w:rsid w:val="00566B3C"/>
    <w:rsid w:val="005674E5"/>
    <w:rsid w:val="0057004D"/>
    <w:rsid w:val="00571416"/>
    <w:rsid w:val="0057290A"/>
    <w:rsid w:val="00572E2C"/>
    <w:rsid w:val="00575D60"/>
    <w:rsid w:val="005760C7"/>
    <w:rsid w:val="005778DE"/>
    <w:rsid w:val="00583D24"/>
    <w:rsid w:val="00583E26"/>
    <w:rsid w:val="005857AB"/>
    <w:rsid w:val="0058710A"/>
    <w:rsid w:val="0059080B"/>
    <w:rsid w:val="00595ABD"/>
    <w:rsid w:val="00597049"/>
    <w:rsid w:val="005A5C7A"/>
    <w:rsid w:val="005A6636"/>
    <w:rsid w:val="005A7C85"/>
    <w:rsid w:val="005B0F6D"/>
    <w:rsid w:val="005C0870"/>
    <w:rsid w:val="005C1070"/>
    <w:rsid w:val="005C3BA4"/>
    <w:rsid w:val="005C7103"/>
    <w:rsid w:val="005C73E1"/>
    <w:rsid w:val="005D3B1E"/>
    <w:rsid w:val="005D46E7"/>
    <w:rsid w:val="005D6B3E"/>
    <w:rsid w:val="005E5DC9"/>
    <w:rsid w:val="005F1DFC"/>
    <w:rsid w:val="005F3403"/>
    <w:rsid w:val="005F46B1"/>
    <w:rsid w:val="005F4FB5"/>
    <w:rsid w:val="0060442B"/>
    <w:rsid w:val="00611DE7"/>
    <w:rsid w:val="00613001"/>
    <w:rsid w:val="00621CFE"/>
    <w:rsid w:val="00625836"/>
    <w:rsid w:val="00626ACC"/>
    <w:rsid w:val="00630F0C"/>
    <w:rsid w:val="00631420"/>
    <w:rsid w:val="006322DF"/>
    <w:rsid w:val="006352B8"/>
    <w:rsid w:val="00641804"/>
    <w:rsid w:val="0064185D"/>
    <w:rsid w:val="00645DD8"/>
    <w:rsid w:val="006472C2"/>
    <w:rsid w:val="00647CB3"/>
    <w:rsid w:val="00654D4E"/>
    <w:rsid w:val="00655E7D"/>
    <w:rsid w:val="006564D5"/>
    <w:rsid w:val="0066039F"/>
    <w:rsid w:val="00660CD7"/>
    <w:rsid w:val="00661373"/>
    <w:rsid w:val="0066788F"/>
    <w:rsid w:val="00672F73"/>
    <w:rsid w:val="006748B9"/>
    <w:rsid w:val="00676BF8"/>
    <w:rsid w:val="006772B0"/>
    <w:rsid w:val="00677F7C"/>
    <w:rsid w:val="0069016A"/>
    <w:rsid w:val="00690B77"/>
    <w:rsid w:val="006933A7"/>
    <w:rsid w:val="006A1B4E"/>
    <w:rsid w:val="006A4B10"/>
    <w:rsid w:val="006A7660"/>
    <w:rsid w:val="006B00BC"/>
    <w:rsid w:val="006B0327"/>
    <w:rsid w:val="006B09A1"/>
    <w:rsid w:val="006B2834"/>
    <w:rsid w:val="006B35BA"/>
    <w:rsid w:val="006C1708"/>
    <w:rsid w:val="006C2F9D"/>
    <w:rsid w:val="006C6541"/>
    <w:rsid w:val="006D1708"/>
    <w:rsid w:val="006D1EF3"/>
    <w:rsid w:val="006D21BC"/>
    <w:rsid w:val="006D3625"/>
    <w:rsid w:val="006D43F5"/>
    <w:rsid w:val="006D4D36"/>
    <w:rsid w:val="006D5D07"/>
    <w:rsid w:val="006D78AC"/>
    <w:rsid w:val="006E6104"/>
    <w:rsid w:val="006F1893"/>
    <w:rsid w:val="006F403D"/>
    <w:rsid w:val="006F47E6"/>
    <w:rsid w:val="006F69BF"/>
    <w:rsid w:val="00701952"/>
    <w:rsid w:val="007019A2"/>
    <w:rsid w:val="00702828"/>
    <w:rsid w:val="0070496C"/>
    <w:rsid w:val="00704D9A"/>
    <w:rsid w:val="00711AF4"/>
    <w:rsid w:val="007158D0"/>
    <w:rsid w:val="00726F9F"/>
    <w:rsid w:val="00730988"/>
    <w:rsid w:val="00732D53"/>
    <w:rsid w:val="0073441C"/>
    <w:rsid w:val="00734B96"/>
    <w:rsid w:val="00735F92"/>
    <w:rsid w:val="007401A6"/>
    <w:rsid w:val="0074024D"/>
    <w:rsid w:val="00740803"/>
    <w:rsid w:val="00743800"/>
    <w:rsid w:val="00743DF3"/>
    <w:rsid w:val="00752FB9"/>
    <w:rsid w:val="00755E39"/>
    <w:rsid w:val="0075741C"/>
    <w:rsid w:val="007608F1"/>
    <w:rsid w:val="00762078"/>
    <w:rsid w:val="00764EF2"/>
    <w:rsid w:val="00767A71"/>
    <w:rsid w:val="00775A98"/>
    <w:rsid w:val="00783090"/>
    <w:rsid w:val="007857BE"/>
    <w:rsid w:val="00787B57"/>
    <w:rsid w:val="007910BF"/>
    <w:rsid w:val="007914A4"/>
    <w:rsid w:val="007923E7"/>
    <w:rsid w:val="00797236"/>
    <w:rsid w:val="007A05CE"/>
    <w:rsid w:val="007A75FE"/>
    <w:rsid w:val="007B0A85"/>
    <w:rsid w:val="007B55F0"/>
    <w:rsid w:val="007B5966"/>
    <w:rsid w:val="007C09CC"/>
    <w:rsid w:val="007C1580"/>
    <w:rsid w:val="007C38F8"/>
    <w:rsid w:val="007D0B8E"/>
    <w:rsid w:val="007D103B"/>
    <w:rsid w:val="007D1C66"/>
    <w:rsid w:val="007D3877"/>
    <w:rsid w:val="007D4A45"/>
    <w:rsid w:val="007D69EE"/>
    <w:rsid w:val="007E177B"/>
    <w:rsid w:val="007E212A"/>
    <w:rsid w:val="007E2439"/>
    <w:rsid w:val="007E57E8"/>
    <w:rsid w:val="007E6D07"/>
    <w:rsid w:val="007F21A8"/>
    <w:rsid w:val="007F260E"/>
    <w:rsid w:val="007F2BDA"/>
    <w:rsid w:val="007F7D69"/>
    <w:rsid w:val="008003A8"/>
    <w:rsid w:val="008021F0"/>
    <w:rsid w:val="00803A12"/>
    <w:rsid w:val="00807F84"/>
    <w:rsid w:val="008101A1"/>
    <w:rsid w:val="00812025"/>
    <w:rsid w:val="008125E4"/>
    <w:rsid w:val="00813B85"/>
    <w:rsid w:val="008145E7"/>
    <w:rsid w:val="008166E0"/>
    <w:rsid w:val="00816BFE"/>
    <w:rsid w:val="00817151"/>
    <w:rsid w:val="008175D1"/>
    <w:rsid w:val="00822CF1"/>
    <w:rsid w:val="00824A47"/>
    <w:rsid w:val="008261C4"/>
    <w:rsid w:val="00833298"/>
    <w:rsid w:val="00834686"/>
    <w:rsid w:val="0083739D"/>
    <w:rsid w:val="0083756B"/>
    <w:rsid w:val="00837B9E"/>
    <w:rsid w:val="008402E3"/>
    <w:rsid w:val="00841F38"/>
    <w:rsid w:val="0084489A"/>
    <w:rsid w:val="00851E4A"/>
    <w:rsid w:val="00854BAB"/>
    <w:rsid w:val="008553AC"/>
    <w:rsid w:val="0085779C"/>
    <w:rsid w:val="00862FDE"/>
    <w:rsid w:val="0086417A"/>
    <w:rsid w:val="00864EF0"/>
    <w:rsid w:val="00865001"/>
    <w:rsid w:val="00865EBC"/>
    <w:rsid w:val="00866319"/>
    <w:rsid w:val="008666AB"/>
    <w:rsid w:val="00870630"/>
    <w:rsid w:val="008724E7"/>
    <w:rsid w:val="0087300E"/>
    <w:rsid w:val="00875AD7"/>
    <w:rsid w:val="00876173"/>
    <w:rsid w:val="0088002E"/>
    <w:rsid w:val="008809AD"/>
    <w:rsid w:val="00880C1B"/>
    <w:rsid w:val="00881C51"/>
    <w:rsid w:val="008829A6"/>
    <w:rsid w:val="00885F82"/>
    <w:rsid w:val="00887183"/>
    <w:rsid w:val="008877B4"/>
    <w:rsid w:val="008939F6"/>
    <w:rsid w:val="00896F9B"/>
    <w:rsid w:val="008978F8"/>
    <w:rsid w:val="008A0514"/>
    <w:rsid w:val="008A28FC"/>
    <w:rsid w:val="008A5EA0"/>
    <w:rsid w:val="008B0492"/>
    <w:rsid w:val="008B48ED"/>
    <w:rsid w:val="008C01CE"/>
    <w:rsid w:val="008C434A"/>
    <w:rsid w:val="008C654C"/>
    <w:rsid w:val="008D12BC"/>
    <w:rsid w:val="008D37E1"/>
    <w:rsid w:val="008D3DA0"/>
    <w:rsid w:val="008D5D6D"/>
    <w:rsid w:val="008D7C44"/>
    <w:rsid w:val="008E0A1F"/>
    <w:rsid w:val="008E0B5A"/>
    <w:rsid w:val="008E1C9D"/>
    <w:rsid w:val="008E1DE8"/>
    <w:rsid w:val="008E212B"/>
    <w:rsid w:val="008E34DF"/>
    <w:rsid w:val="008E4F27"/>
    <w:rsid w:val="008E6486"/>
    <w:rsid w:val="008E7748"/>
    <w:rsid w:val="008F056A"/>
    <w:rsid w:val="008F0DF3"/>
    <w:rsid w:val="008F28C0"/>
    <w:rsid w:val="00901749"/>
    <w:rsid w:val="00901CD7"/>
    <w:rsid w:val="009071D5"/>
    <w:rsid w:val="009128C0"/>
    <w:rsid w:val="0091368C"/>
    <w:rsid w:val="0091675A"/>
    <w:rsid w:val="0092036D"/>
    <w:rsid w:val="00920B55"/>
    <w:rsid w:val="00922B7E"/>
    <w:rsid w:val="009236A0"/>
    <w:rsid w:val="0092640D"/>
    <w:rsid w:val="009328DD"/>
    <w:rsid w:val="00932AD1"/>
    <w:rsid w:val="00935BBF"/>
    <w:rsid w:val="00936131"/>
    <w:rsid w:val="009369C3"/>
    <w:rsid w:val="00936DD3"/>
    <w:rsid w:val="009376AA"/>
    <w:rsid w:val="00942154"/>
    <w:rsid w:val="0094337C"/>
    <w:rsid w:val="009442F3"/>
    <w:rsid w:val="00947E3F"/>
    <w:rsid w:val="00955F98"/>
    <w:rsid w:val="00962EBD"/>
    <w:rsid w:val="009631A8"/>
    <w:rsid w:val="0097116A"/>
    <w:rsid w:val="0097217B"/>
    <w:rsid w:val="00974563"/>
    <w:rsid w:val="00975538"/>
    <w:rsid w:val="00975547"/>
    <w:rsid w:val="009803A4"/>
    <w:rsid w:val="009826A8"/>
    <w:rsid w:val="0098422B"/>
    <w:rsid w:val="00985D93"/>
    <w:rsid w:val="00987D1B"/>
    <w:rsid w:val="009938AE"/>
    <w:rsid w:val="00997813"/>
    <w:rsid w:val="009A006D"/>
    <w:rsid w:val="009A0C09"/>
    <w:rsid w:val="009A0D8F"/>
    <w:rsid w:val="009A3A8D"/>
    <w:rsid w:val="009A6861"/>
    <w:rsid w:val="009A6F5D"/>
    <w:rsid w:val="009B2AC2"/>
    <w:rsid w:val="009B6469"/>
    <w:rsid w:val="009B798C"/>
    <w:rsid w:val="009C0980"/>
    <w:rsid w:val="009C0A98"/>
    <w:rsid w:val="009C0DDA"/>
    <w:rsid w:val="009C6911"/>
    <w:rsid w:val="009D0D32"/>
    <w:rsid w:val="009D23CF"/>
    <w:rsid w:val="009D2585"/>
    <w:rsid w:val="009D45D3"/>
    <w:rsid w:val="009D4738"/>
    <w:rsid w:val="009F0339"/>
    <w:rsid w:val="009F0DDA"/>
    <w:rsid w:val="009F6399"/>
    <w:rsid w:val="009F687F"/>
    <w:rsid w:val="009F73B6"/>
    <w:rsid w:val="009F7A50"/>
    <w:rsid w:val="00A01603"/>
    <w:rsid w:val="00A01A02"/>
    <w:rsid w:val="00A0759A"/>
    <w:rsid w:val="00A07F2E"/>
    <w:rsid w:val="00A07F57"/>
    <w:rsid w:val="00A150F8"/>
    <w:rsid w:val="00A20194"/>
    <w:rsid w:val="00A21D9B"/>
    <w:rsid w:val="00A23AA1"/>
    <w:rsid w:val="00A23FE4"/>
    <w:rsid w:val="00A254BA"/>
    <w:rsid w:val="00A26844"/>
    <w:rsid w:val="00A2736E"/>
    <w:rsid w:val="00A316AE"/>
    <w:rsid w:val="00A317AA"/>
    <w:rsid w:val="00A37430"/>
    <w:rsid w:val="00A44325"/>
    <w:rsid w:val="00A46A17"/>
    <w:rsid w:val="00A47520"/>
    <w:rsid w:val="00A531F4"/>
    <w:rsid w:val="00A536FE"/>
    <w:rsid w:val="00A55EE8"/>
    <w:rsid w:val="00A566CB"/>
    <w:rsid w:val="00A5790C"/>
    <w:rsid w:val="00A57CF3"/>
    <w:rsid w:val="00A6287C"/>
    <w:rsid w:val="00A62B75"/>
    <w:rsid w:val="00A6379E"/>
    <w:rsid w:val="00A63FBC"/>
    <w:rsid w:val="00A65247"/>
    <w:rsid w:val="00A66F75"/>
    <w:rsid w:val="00A673C4"/>
    <w:rsid w:val="00A712EC"/>
    <w:rsid w:val="00A753F7"/>
    <w:rsid w:val="00A84193"/>
    <w:rsid w:val="00A9234A"/>
    <w:rsid w:val="00A92A1B"/>
    <w:rsid w:val="00A93953"/>
    <w:rsid w:val="00A93E2F"/>
    <w:rsid w:val="00AA1928"/>
    <w:rsid w:val="00AA1DD8"/>
    <w:rsid w:val="00AA3C64"/>
    <w:rsid w:val="00AA5FD0"/>
    <w:rsid w:val="00AB029E"/>
    <w:rsid w:val="00AB0EE2"/>
    <w:rsid w:val="00AB20D7"/>
    <w:rsid w:val="00AB3593"/>
    <w:rsid w:val="00AB3A51"/>
    <w:rsid w:val="00AB4815"/>
    <w:rsid w:val="00AB4CC8"/>
    <w:rsid w:val="00AB533B"/>
    <w:rsid w:val="00AB59FF"/>
    <w:rsid w:val="00AB70D0"/>
    <w:rsid w:val="00AC4BEC"/>
    <w:rsid w:val="00AC5119"/>
    <w:rsid w:val="00AC5593"/>
    <w:rsid w:val="00AC7DCC"/>
    <w:rsid w:val="00AD0126"/>
    <w:rsid w:val="00AD1E03"/>
    <w:rsid w:val="00AD3171"/>
    <w:rsid w:val="00AD592E"/>
    <w:rsid w:val="00AD6F56"/>
    <w:rsid w:val="00AE2E6E"/>
    <w:rsid w:val="00AE4E03"/>
    <w:rsid w:val="00AF3797"/>
    <w:rsid w:val="00B0369B"/>
    <w:rsid w:val="00B04548"/>
    <w:rsid w:val="00B07041"/>
    <w:rsid w:val="00B142CD"/>
    <w:rsid w:val="00B159C0"/>
    <w:rsid w:val="00B20021"/>
    <w:rsid w:val="00B26247"/>
    <w:rsid w:val="00B26253"/>
    <w:rsid w:val="00B301B3"/>
    <w:rsid w:val="00B346FB"/>
    <w:rsid w:val="00B37843"/>
    <w:rsid w:val="00B425B6"/>
    <w:rsid w:val="00B43908"/>
    <w:rsid w:val="00B53E0A"/>
    <w:rsid w:val="00B66F1E"/>
    <w:rsid w:val="00B70027"/>
    <w:rsid w:val="00B7329F"/>
    <w:rsid w:val="00B74BB1"/>
    <w:rsid w:val="00B74BB6"/>
    <w:rsid w:val="00B75711"/>
    <w:rsid w:val="00B76F1D"/>
    <w:rsid w:val="00B80F49"/>
    <w:rsid w:val="00B81A8F"/>
    <w:rsid w:val="00B82246"/>
    <w:rsid w:val="00B83466"/>
    <w:rsid w:val="00B83DF6"/>
    <w:rsid w:val="00B840BA"/>
    <w:rsid w:val="00B843D5"/>
    <w:rsid w:val="00B859A7"/>
    <w:rsid w:val="00B8611D"/>
    <w:rsid w:val="00B87BE9"/>
    <w:rsid w:val="00B9049E"/>
    <w:rsid w:val="00B90667"/>
    <w:rsid w:val="00B94F38"/>
    <w:rsid w:val="00B951AE"/>
    <w:rsid w:val="00B953A3"/>
    <w:rsid w:val="00B95F56"/>
    <w:rsid w:val="00B97590"/>
    <w:rsid w:val="00BA1D8E"/>
    <w:rsid w:val="00BA2B44"/>
    <w:rsid w:val="00BA4478"/>
    <w:rsid w:val="00BA48AE"/>
    <w:rsid w:val="00BA4B0B"/>
    <w:rsid w:val="00BA5C05"/>
    <w:rsid w:val="00BA694B"/>
    <w:rsid w:val="00BB160B"/>
    <w:rsid w:val="00BB1B37"/>
    <w:rsid w:val="00BB1EC7"/>
    <w:rsid w:val="00BB3207"/>
    <w:rsid w:val="00BB3C63"/>
    <w:rsid w:val="00BB3E32"/>
    <w:rsid w:val="00BB40D3"/>
    <w:rsid w:val="00BB6156"/>
    <w:rsid w:val="00BC5C82"/>
    <w:rsid w:val="00BD2E15"/>
    <w:rsid w:val="00BD2F54"/>
    <w:rsid w:val="00BD3612"/>
    <w:rsid w:val="00BD3F36"/>
    <w:rsid w:val="00BE5F50"/>
    <w:rsid w:val="00BF1F06"/>
    <w:rsid w:val="00C027F8"/>
    <w:rsid w:val="00C07648"/>
    <w:rsid w:val="00C126FA"/>
    <w:rsid w:val="00C128BC"/>
    <w:rsid w:val="00C205B2"/>
    <w:rsid w:val="00C209DA"/>
    <w:rsid w:val="00C2408C"/>
    <w:rsid w:val="00C3004A"/>
    <w:rsid w:val="00C32867"/>
    <w:rsid w:val="00C3313D"/>
    <w:rsid w:val="00C334CB"/>
    <w:rsid w:val="00C410A6"/>
    <w:rsid w:val="00C428A6"/>
    <w:rsid w:val="00C46C58"/>
    <w:rsid w:val="00C50B30"/>
    <w:rsid w:val="00C53926"/>
    <w:rsid w:val="00C55736"/>
    <w:rsid w:val="00C56829"/>
    <w:rsid w:val="00C5754C"/>
    <w:rsid w:val="00C57651"/>
    <w:rsid w:val="00C60901"/>
    <w:rsid w:val="00C63F27"/>
    <w:rsid w:val="00C65C65"/>
    <w:rsid w:val="00C71C53"/>
    <w:rsid w:val="00C72E41"/>
    <w:rsid w:val="00C7636F"/>
    <w:rsid w:val="00C768D8"/>
    <w:rsid w:val="00C81953"/>
    <w:rsid w:val="00C820E9"/>
    <w:rsid w:val="00C93701"/>
    <w:rsid w:val="00C93A45"/>
    <w:rsid w:val="00C964CA"/>
    <w:rsid w:val="00CA01EF"/>
    <w:rsid w:val="00CA28F8"/>
    <w:rsid w:val="00CA3AE4"/>
    <w:rsid w:val="00CB05D6"/>
    <w:rsid w:val="00CB1B79"/>
    <w:rsid w:val="00CB5154"/>
    <w:rsid w:val="00CC5370"/>
    <w:rsid w:val="00CD2132"/>
    <w:rsid w:val="00CD5A74"/>
    <w:rsid w:val="00CE06C7"/>
    <w:rsid w:val="00CE2344"/>
    <w:rsid w:val="00CE3197"/>
    <w:rsid w:val="00CE348C"/>
    <w:rsid w:val="00CE68F9"/>
    <w:rsid w:val="00CF0C14"/>
    <w:rsid w:val="00CF1C3F"/>
    <w:rsid w:val="00CF3D9A"/>
    <w:rsid w:val="00CF5DDF"/>
    <w:rsid w:val="00CF62BE"/>
    <w:rsid w:val="00CF659A"/>
    <w:rsid w:val="00D039A8"/>
    <w:rsid w:val="00D0469F"/>
    <w:rsid w:val="00D05EE3"/>
    <w:rsid w:val="00D0760A"/>
    <w:rsid w:val="00D07F23"/>
    <w:rsid w:val="00D2237E"/>
    <w:rsid w:val="00D22ADB"/>
    <w:rsid w:val="00D24D3A"/>
    <w:rsid w:val="00D24E17"/>
    <w:rsid w:val="00D26297"/>
    <w:rsid w:val="00D318AF"/>
    <w:rsid w:val="00D40E97"/>
    <w:rsid w:val="00D417C1"/>
    <w:rsid w:val="00D51C15"/>
    <w:rsid w:val="00D53046"/>
    <w:rsid w:val="00D56D59"/>
    <w:rsid w:val="00D57914"/>
    <w:rsid w:val="00D654FD"/>
    <w:rsid w:val="00D669D4"/>
    <w:rsid w:val="00D66EC5"/>
    <w:rsid w:val="00D7042C"/>
    <w:rsid w:val="00D736F7"/>
    <w:rsid w:val="00D743F9"/>
    <w:rsid w:val="00D74D03"/>
    <w:rsid w:val="00D82BCF"/>
    <w:rsid w:val="00D83928"/>
    <w:rsid w:val="00D83AEA"/>
    <w:rsid w:val="00D871C9"/>
    <w:rsid w:val="00D90BCD"/>
    <w:rsid w:val="00D90EF3"/>
    <w:rsid w:val="00D914CC"/>
    <w:rsid w:val="00D91AB3"/>
    <w:rsid w:val="00D923DF"/>
    <w:rsid w:val="00D925F5"/>
    <w:rsid w:val="00D932D4"/>
    <w:rsid w:val="00D94994"/>
    <w:rsid w:val="00D94F37"/>
    <w:rsid w:val="00D964DC"/>
    <w:rsid w:val="00D9670D"/>
    <w:rsid w:val="00DA11BB"/>
    <w:rsid w:val="00DA2C56"/>
    <w:rsid w:val="00DA33F0"/>
    <w:rsid w:val="00DA359D"/>
    <w:rsid w:val="00DA4D78"/>
    <w:rsid w:val="00DB08EE"/>
    <w:rsid w:val="00DB28A3"/>
    <w:rsid w:val="00DB39E9"/>
    <w:rsid w:val="00DC249E"/>
    <w:rsid w:val="00DC2AEE"/>
    <w:rsid w:val="00DC32A6"/>
    <w:rsid w:val="00DC644F"/>
    <w:rsid w:val="00DD1606"/>
    <w:rsid w:val="00DD5D9B"/>
    <w:rsid w:val="00DD67CA"/>
    <w:rsid w:val="00DD67D6"/>
    <w:rsid w:val="00DD69D2"/>
    <w:rsid w:val="00DE461D"/>
    <w:rsid w:val="00DE5315"/>
    <w:rsid w:val="00DE5418"/>
    <w:rsid w:val="00DE6700"/>
    <w:rsid w:val="00DF69D3"/>
    <w:rsid w:val="00E038C6"/>
    <w:rsid w:val="00E05151"/>
    <w:rsid w:val="00E0709A"/>
    <w:rsid w:val="00E121A8"/>
    <w:rsid w:val="00E149C8"/>
    <w:rsid w:val="00E15D18"/>
    <w:rsid w:val="00E17575"/>
    <w:rsid w:val="00E2457F"/>
    <w:rsid w:val="00E24878"/>
    <w:rsid w:val="00E25221"/>
    <w:rsid w:val="00E3181D"/>
    <w:rsid w:val="00E3330F"/>
    <w:rsid w:val="00E339BE"/>
    <w:rsid w:val="00E33A85"/>
    <w:rsid w:val="00E33E10"/>
    <w:rsid w:val="00E366D0"/>
    <w:rsid w:val="00E36B4F"/>
    <w:rsid w:val="00E36F07"/>
    <w:rsid w:val="00E37369"/>
    <w:rsid w:val="00E420E2"/>
    <w:rsid w:val="00E42367"/>
    <w:rsid w:val="00E42A1C"/>
    <w:rsid w:val="00E43867"/>
    <w:rsid w:val="00E4592A"/>
    <w:rsid w:val="00E50F82"/>
    <w:rsid w:val="00E51D87"/>
    <w:rsid w:val="00E51F91"/>
    <w:rsid w:val="00E521B0"/>
    <w:rsid w:val="00E5290B"/>
    <w:rsid w:val="00E56558"/>
    <w:rsid w:val="00E61A9B"/>
    <w:rsid w:val="00E64124"/>
    <w:rsid w:val="00E71141"/>
    <w:rsid w:val="00E728B9"/>
    <w:rsid w:val="00E72959"/>
    <w:rsid w:val="00E72C64"/>
    <w:rsid w:val="00E7507F"/>
    <w:rsid w:val="00E75D80"/>
    <w:rsid w:val="00E833CA"/>
    <w:rsid w:val="00E84C17"/>
    <w:rsid w:val="00E84C60"/>
    <w:rsid w:val="00E851CA"/>
    <w:rsid w:val="00E9368C"/>
    <w:rsid w:val="00E95E12"/>
    <w:rsid w:val="00E97090"/>
    <w:rsid w:val="00EA117F"/>
    <w:rsid w:val="00EA1FFB"/>
    <w:rsid w:val="00EA47C7"/>
    <w:rsid w:val="00EA505C"/>
    <w:rsid w:val="00EA7393"/>
    <w:rsid w:val="00EB7E99"/>
    <w:rsid w:val="00EC09A1"/>
    <w:rsid w:val="00EC450C"/>
    <w:rsid w:val="00EC535D"/>
    <w:rsid w:val="00EC64D8"/>
    <w:rsid w:val="00EC667D"/>
    <w:rsid w:val="00EC7452"/>
    <w:rsid w:val="00ED03FF"/>
    <w:rsid w:val="00ED0CDE"/>
    <w:rsid w:val="00ED725E"/>
    <w:rsid w:val="00EE08C8"/>
    <w:rsid w:val="00EE381E"/>
    <w:rsid w:val="00EE63AC"/>
    <w:rsid w:val="00EF4AB7"/>
    <w:rsid w:val="00F01BDF"/>
    <w:rsid w:val="00F03E65"/>
    <w:rsid w:val="00F054BB"/>
    <w:rsid w:val="00F06842"/>
    <w:rsid w:val="00F06E1A"/>
    <w:rsid w:val="00F135A1"/>
    <w:rsid w:val="00F14876"/>
    <w:rsid w:val="00F15E9C"/>
    <w:rsid w:val="00F16AE7"/>
    <w:rsid w:val="00F16B8E"/>
    <w:rsid w:val="00F2277B"/>
    <w:rsid w:val="00F2781D"/>
    <w:rsid w:val="00F35E40"/>
    <w:rsid w:val="00F37183"/>
    <w:rsid w:val="00F374EA"/>
    <w:rsid w:val="00F456BA"/>
    <w:rsid w:val="00F45A8C"/>
    <w:rsid w:val="00F46B55"/>
    <w:rsid w:val="00F46ED7"/>
    <w:rsid w:val="00F52918"/>
    <w:rsid w:val="00F52CB8"/>
    <w:rsid w:val="00F54986"/>
    <w:rsid w:val="00F54E0E"/>
    <w:rsid w:val="00F56E0C"/>
    <w:rsid w:val="00F61072"/>
    <w:rsid w:val="00F627E7"/>
    <w:rsid w:val="00F63499"/>
    <w:rsid w:val="00F635E5"/>
    <w:rsid w:val="00F66965"/>
    <w:rsid w:val="00F66B55"/>
    <w:rsid w:val="00F7053A"/>
    <w:rsid w:val="00F70A0D"/>
    <w:rsid w:val="00F75C33"/>
    <w:rsid w:val="00F763FC"/>
    <w:rsid w:val="00F777EA"/>
    <w:rsid w:val="00F80332"/>
    <w:rsid w:val="00F816D8"/>
    <w:rsid w:val="00F83FDF"/>
    <w:rsid w:val="00F878C5"/>
    <w:rsid w:val="00F935AA"/>
    <w:rsid w:val="00F95106"/>
    <w:rsid w:val="00F9632A"/>
    <w:rsid w:val="00F9696A"/>
    <w:rsid w:val="00F96F32"/>
    <w:rsid w:val="00FA632E"/>
    <w:rsid w:val="00FB11CF"/>
    <w:rsid w:val="00FB2400"/>
    <w:rsid w:val="00FB271A"/>
    <w:rsid w:val="00FB67DB"/>
    <w:rsid w:val="00FC0415"/>
    <w:rsid w:val="00FC2078"/>
    <w:rsid w:val="00FC5200"/>
    <w:rsid w:val="00FC6081"/>
    <w:rsid w:val="00FD0528"/>
    <w:rsid w:val="00FD3B10"/>
    <w:rsid w:val="00FD3F5D"/>
    <w:rsid w:val="00FD4B88"/>
    <w:rsid w:val="00FD6476"/>
    <w:rsid w:val="00FD76D6"/>
    <w:rsid w:val="00FE4156"/>
    <w:rsid w:val="00FF0D0F"/>
    <w:rsid w:val="00FF0E21"/>
    <w:rsid w:val="00FF2A3B"/>
    <w:rsid w:val="00FF72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37DD04EE"/>
  <w15:docId w15:val="{289E141A-7DD2-49F3-9C21-7374892FF0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Pr>
      <w:sz w:val="24"/>
      <w:szCs w:val="24"/>
    </w:rPr>
  </w:style>
  <w:style w:type="paragraph" w:styleId="Nadpis1">
    <w:name w:val="heading 1"/>
    <w:basedOn w:val="Normln"/>
    <w:next w:val="Normln"/>
    <w:link w:val="Nadpis1Char"/>
    <w:qFormat/>
    <w:pPr>
      <w:keepNext/>
      <w:outlineLvl w:val="0"/>
    </w:pPr>
    <w:rPr>
      <w:b/>
      <w:bCs/>
    </w:rPr>
  </w:style>
  <w:style w:type="paragraph" w:styleId="Nadpis2">
    <w:name w:val="heading 2"/>
    <w:basedOn w:val="Normln"/>
    <w:next w:val="Normln"/>
    <w:qFormat/>
    <w:pPr>
      <w:keepNext/>
      <w:jc w:val="both"/>
      <w:outlineLvl w:val="1"/>
    </w:pPr>
    <w:rPr>
      <w:sz w:val="28"/>
    </w:rPr>
  </w:style>
  <w:style w:type="paragraph" w:styleId="Nadpis3">
    <w:name w:val="heading 3"/>
    <w:basedOn w:val="Normln"/>
    <w:next w:val="Normln"/>
    <w:qFormat/>
    <w:pPr>
      <w:keepNext/>
      <w:tabs>
        <w:tab w:val="left" w:pos="6480"/>
      </w:tabs>
      <w:outlineLvl w:val="2"/>
    </w:pPr>
    <w:rPr>
      <w:sz w:val="28"/>
    </w:rPr>
  </w:style>
  <w:style w:type="paragraph" w:styleId="Nadpis4">
    <w:name w:val="heading 4"/>
    <w:basedOn w:val="Normln"/>
    <w:next w:val="Normln"/>
    <w:qFormat/>
    <w:pPr>
      <w:keepNext/>
      <w:jc w:val="both"/>
      <w:outlineLvl w:val="3"/>
    </w:pPr>
    <w:rPr>
      <w:b/>
      <w:sz w:val="20"/>
    </w:rPr>
  </w:style>
  <w:style w:type="paragraph" w:styleId="Nadpis5">
    <w:name w:val="heading 5"/>
    <w:basedOn w:val="Normln"/>
    <w:next w:val="Normln"/>
    <w:qFormat/>
    <w:pPr>
      <w:keepNext/>
      <w:tabs>
        <w:tab w:val="left" w:pos="5954"/>
      </w:tabs>
      <w:outlineLvl w:val="4"/>
    </w:pPr>
    <w:rPr>
      <w:u w:val="single"/>
    </w:rPr>
  </w:style>
  <w:style w:type="paragraph" w:styleId="Nadpis6">
    <w:name w:val="heading 6"/>
    <w:basedOn w:val="Normln"/>
    <w:next w:val="Normln"/>
    <w:qFormat/>
    <w:pPr>
      <w:keepNext/>
      <w:tabs>
        <w:tab w:val="left" w:pos="6300"/>
      </w:tabs>
      <w:outlineLvl w:val="5"/>
    </w:pPr>
    <w:rPr>
      <w:b/>
      <w:sz w:val="20"/>
    </w:rPr>
  </w:style>
  <w:style w:type="paragraph" w:styleId="Nadpis7">
    <w:name w:val="heading 7"/>
    <w:basedOn w:val="Normln"/>
    <w:next w:val="Normln"/>
    <w:qFormat/>
    <w:pPr>
      <w:keepNext/>
      <w:numPr>
        <w:numId w:val="1"/>
      </w:numPr>
      <w:tabs>
        <w:tab w:val="left" w:pos="1800"/>
        <w:tab w:val="left" w:pos="6300"/>
      </w:tabs>
      <w:outlineLvl w:val="6"/>
    </w:pPr>
    <w:rPr>
      <w:b/>
    </w:rPr>
  </w:style>
  <w:style w:type="paragraph" w:styleId="Nadpis8">
    <w:name w:val="heading 8"/>
    <w:basedOn w:val="Normln"/>
    <w:next w:val="Normln"/>
    <w:qFormat/>
    <w:pPr>
      <w:keepNext/>
      <w:tabs>
        <w:tab w:val="left" w:pos="1440"/>
      </w:tabs>
      <w:jc w:val="center"/>
      <w:outlineLvl w:val="7"/>
    </w:pPr>
    <w:rPr>
      <w:b/>
      <w:sz w:val="32"/>
    </w:rPr>
  </w:style>
  <w:style w:type="paragraph" w:styleId="Nadpis9">
    <w:name w:val="heading 9"/>
    <w:basedOn w:val="Normln"/>
    <w:next w:val="Normln"/>
    <w:qFormat/>
    <w:pPr>
      <w:keepNext/>
      <w:tabs>
        <w:tab w:val="center" w:pos="6521"/>
      </w:tabs>
      <w:jc w:val="both"/>
      <w:outlineLvl w:val="8"/>
    </w:pPr>
    <w:rPr>
      <w:b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bodytextindent2">
    <w:name w:val="bodytextindent2"/>
    <w:basedOn w:val="Normln"/>
    <w:pPr>
      <w:ind w:left="708"/>
      <w:jc w:val="both"/>
    </w:pPr>
  </w:style>
  <w:style w:type="character" w:styleId="Hypertextovodkaz">
    <w:name w:val="Hyperlink"/>
    <w:rPr>
      <w:color w:val="0000FF"/>
      <w:u w:val="single"/>
    </w:rPr>
  </w:style>
  <w:style w:type="paragraph" w:styleId="Zkladntext">
    <w:name w:val="Body Text"/>
    <w:basedOn w:val="Normln"/>
    <w:pPr>
      <w:tabs>
        <w:tab w:val="left" w:pos="5954"/>
      </w:tabs>
      <w:jc w:val="both"/>
    </w:pPr>
  </w:style>
  <w:style w:type="paragraph" w:styleId="Zkladntextodsazen">
    <w:name w:val="Body Text Indent"/>
    <w:basedOn w:val="Normln"/>
    <w:pPr>
      <w:tabs>
        <w:tab w:val="left" w:pos="5954"/>
      </w:tabs>
    </w:pPr>
    <w:rPr>
      <w:b/>
    </w:rPr>
  </w:style>
  <w:style w:type="paragraph" w:styleId="Nzev">
    <w:name w:val="Title"/>
    <w:basedOn w:val="Normln"/>
    <w:qFormat/>
    <w:pPr>
      <w:jc w:val="center"/>
    </w:pPr>
    <w:rPr>
      <w:b/>
      <w:sz w:val="28"/>
      <w:u w:val="single"/>
    </w:rPr>
  </w:style>
  <w:style w:type="paragraph" w:styleId="Zkladntext2">
    <w:name w:val="Body Text 2"/>
    <w:basedOn w:val="Normln"/>
    <w:pPr>
      <w:keepNext/>
      <w:tabs>
        <w:tab w:val="left" w:pos="6300"/>
      </w:tabs>
      <w:outlineLvl w:val="0"/>
    </w:pPr>
    <w:rPr>
      <w:b/>
      <w:sz w:val="20"/>
    </w:rPr>
  </w:style>
  <w:style w:type="character" w:styleId="Sledovanodkaz">
    <w:name w:val="FollowedHyperlink"/>
    <w:rPr>
      <w:color w:val="800080"/>
      <w:u w:val="single"/>
    </w:rPr>
  </w:style>
  <w:style w:type="paragraph" w:styleId="Normlnweb">
    <w:name w:val="Normal (Web)"/>
    <w:basedOn w:val="Normln"/>
    <w:uiPriority w:val="99"/>
    <w:pPr>
      <w:spacing w:before="100" w:after="119"/>
    </w:pPr>
  </w:style>
  <w:style w:type="paragraph" w:customStyle="1" w:styleId="s2">
    <w:name w:val="s2"/>
    <w:basedOn w:val="Normln"/>
    <w:rsid w:val="00E51D87"/>
    <w:pPr>
      <w:spacing w:before="100" w:beforeAutospacing="1" w:after="100" w:afterAutospacing="1"/>
    </w:pPr>
  </w:style>
  <w:style w:type="table" w:styleId="Mkatabulky">
    <w:name w:val="Table Grid"/>
    <w:basedOn w:val="Normlntabulka"/>
    <w:rsid w:val="00AE4E0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Zdraznn">
    <w:name w:val="Emphasis"/>
    <w:qFormat/>
    <w:rsid w:val="00920B55"/>
    <w:rPr>
      <w:i/>
      <w:iCs/>
    </w:rPr>
  </w:style>
  <w:style w:type="paragraph" w:customStyle="1" w:styleId="Odstavecseseznamem1">
    <w:name w:val="Odstavec se seznamem1"/>
    <w:basedOn w:val="Normln"/>
    <w:rsid w:val="00837B9E"/>
    <w:pPr>
      <w:ind w:left="720" w:hanging="284"/>
      <w:contextualSpacing/>
    </w:pPr>
    <w:rPr>
      <w:rFonts w:ascii="Arial" w:hAnsi="Arial" w:cs="Arial"/>
      <w:sz w:val="22"/>
      <w:szCs w:val="22"/>
      <w:lang w:eastAsia="en-US"/>
    </w:rPr>
  </w:style>
  <w:style w:type="paragraph" w:styleId="Zkladntext-prvnodsazen">
    <w:name w:val="Body Text First Indent"/>
    <w:basedOn w:val="Zkladntext"/>
    <w:rsid w:val="004228F1"/>
    <w:pPr>
      <w:tabs>
        <w:tab w:val="clear" w:pos="5954"/>
      </w:tabs>
      <w:spacing w:after="120"/>
      <w:ind w:firstLine="210"/>
      <w:jc w:val="left"/>
    </w:pPr>
  </w:style>
  <w:style w:type="paragraph" w:styleId="Textbubliny">
    <w:name w:val="Balloon Text"/>
    <w:basedOn w:val="Normln"/>
    <w:link w:val="TextbublinyChar"/>
    <w:rsid w:val="002C0753"/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link w:val="Textbubliny"/>
    <w:rsid w:val="002C0753"/>
    <w:rPr>
      <w:rFonts w:ascii="Segoe UI" w:hAnsi="Segoe UI" w:cs="Segoe UI"/>
      <w:sz w:val="18"/>
      <w:szCs w:val="18"/>
    </w:rPr>
  </w:style>
  <w:style w:type="paragraph" w:styleId="Zhlav">
    <w:name w:val="header"/>
    <w:basedOn w:val="Normln"/>
    <w:link w:val="ZhlavChar"/>
    <w:rsid w:val="0069016A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rsid w:val="0069016A"/>
    <w:rPr>
      <w:sz w:val="24"/>
      <w:szCs w:val="24"/>
    </w:rPr>
  </w:style>
  <w:style w:type="paragraph" w:styleId="Zpat">
    <w:name w:val="footer"/>
    <w:basedOn w:val="Normln"/>
    <w:link w:val="ZpatChar"/>
    <w:rsid w:val="0069016A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rsid w:val="0069016A"/>
    <w:rPr>
      <w:sz w:val="24"/>
      <w:szCs w:val="24"/>
    </w:rPr>
  </w:style>
  <w:style w:type="character" w:customStyle="1" w:styleId="Nadpis1Char">
    <w:name w:val="Nadpis 1 Char"/>
    <w:basedOn w:val="Standardnpsmoodstavce"/>
    <w:link w:val="Nadpis1"/>
    <w:rsid w:val="0069016A"/>
    <w:rPr>
      <w:b/>
      <w:bCs/>
      <w:sz w:val="24"/>
      <w:szCs w:val="24"/>
    </w:rPr>
  </w:style>
  <w:style w:type="paragraph" w:styleId="Titulek">
    <w:name w:val="caption"/>
    <w:basedOn w:val="Normln"/>
    <w:next w:val="Normln"/>
    <w:uiPriority w:val="35"/>
    <w:unhideWhenUsed/>
    <w:qFormat/>
    <w:rsid w:val="00A66F75"/>
    <w:pPr>
      <w:spacing w:after="200"/>
    </w:pPr>
    <w:rPr>
      <w:rFonts w:asciiTheme="minorHAnsi" w:eastAsiaTheme="minorHAnsi" w:hAnsiTheme="minorHAnsi" w:cstheme="minorBidi"/>
      <w:b/>
      <w:bCs/>
      <w:color w:val="4472C4" w:themeColor="accent1"/>
      <w:sz w:val="18"/>
      <w:szCs w:val="18"/>
      <w:lang w:eastAsia="en-US"/>
    </w:rPr>
  </w:style>
  <w:style w:type="paragraph" w:customStyle="1" w:styleId="Default">
    <w:name w:val="Default"/>
    <w:rsid w:val="00AC4BEC"/>
    <w:pPr>
      <w:autoSpaceDE w:val="0"/>
      <w:autoSpaceDN w:val="0"/>
      <w:adjustRightInd w:val="0"/>
    </w:pPr>
    <w:rPr>
      <w:rFonts w:ascii="Arial" w:eastAsiaTheme="minorHAnsi" w:hAnsi="Arial" w:cs="Arial"/>
      <w:color w:val="000000"/>
      <w:sz w:val="24"/>
      <w:szCs w:val="24"/>
      <w:lang w:eastAsia="en-US"/>
    </w:rPr>
  </w:style>
  <w:style w:type="paragraph" w:styleId="Odstavecseseznamem">
    <w:name w:val="List Paragraph"/>
    <w:basedOn w:val="Normln"/>
    <w:uiPriority w:val="34"/>
    <w:qFormat/>
    <w:rsid w:val="00E4592A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5659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27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3959604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827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7566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9736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single" w:sz="6" w:space="0" w:color="E7E7E7"/>
                        <w:right w:val="none" w:sz="0" w:space="0" w:color="auto"/>
                      </w:divBdr>
                      <w:divsChild>
                        <w:div w:id="1019159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4033570">
                              <w:marLeft w:val="15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511415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2782717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7719019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2519765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5314123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4399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840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25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61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11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71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389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863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3185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227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067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6357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892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239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674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0968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0635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995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5012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64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495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099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331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501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081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015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387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534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118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3441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334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194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6108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5426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5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035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6112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6389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523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838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111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702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4398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5026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398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008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1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4866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533231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931711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6551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00847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66133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0440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8068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5897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58758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7199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2582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40901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23546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74615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73200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1028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4184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594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3378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32.jpe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image" Target="media/image35.png"/><Relationship Id="rId47" Type="http://schemas.openxmlformats.org/officeDocument/2006/relationships/image" Target="media/image40.jpeg"/><Relationship Id="rId50" Type="http://schemas.openxmlformats.org/officeDocument/2006/relationships/image" Target="media/image43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png"/><Relationship Id="rId25" Type="http://schemas.openxmlformats.org/officeDocument/2006/relationships/image" Target="media/image18.jpeg"/><Relationship Id="rId33" Type="http://schemas.openxmlformats.org/officeDocument/2006/relationships/image" Target="media/image26.png"/><Relationship Id="rId38" Type="http://schemas.openxmlformats.org/officeDocument/2006/relationships/image" Target="media/image31.jpeg"/><Relationship Id="rId46" Type="http://schemas.openxmlformats.org/officeDocument/2006/relationships/image" Target="media/image39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image" Target="media/image22.jpeg"/><Relationship Id="rId41" Type="http://schemas.openxmlformats.org/officeDocument/2006/relationships/image" Target="media/image34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jpeg"/><Relationship Id="rId37" Type="http://schemas.openxmlformats.org/officeDocument/2006/relationships/image" Target="media/image30.jpeg"/><Relationship Id="rId40" Type="http://schemas.openxmlformats.org/officeDocument/2006/relationships/image" Target="media/image33.jpeg"/><Relationship Id="rId45" Type="http://schemas.openxmlformats.org/officeDocument/2006/relationships/image" Target="media/image38.jpeg"/><Relationship Id="rId53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36" Type="http://schemas.openxmlformats.org/officeDocument/2006/relationships/image" Target="media/image29.png"/><Relationship Id="rId49" Type="http://schemas.openxmlformats.org/officeDocument/2006/relationships/image" Target="media/image42.jpeg"/><Relationship Id="rId10" Type="http://schemas.openxmlformats.org/officeDocument/2006/relationships/image" Target="media/image3.png"/><Relationship Id="rId19" Type="http://schemas.openxmlformats.org/officeDocument/2006/relationships/image" Target="media/image12.jpeg"/><Relationship Id="rId31" Type="http://schemas.openxmlformats.org/officeDocument/2006/relationships/image" Target="media/image24.png"/><Relationship Id="rId44" Type="http://schemas.openxmlformats.org/officeDocument/2006/relationships/image" Target="media/image37.png"/><Relationship Id="rId52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35" Type="http://schemas.openxmlformats.org/officeDocument/2006/relationships/image" Target="media/image28.jpeg"/><Relationship Id="rId43" Type="http://schemas.openxmlformats.org/officeDocument/2006/relationships/image" Target="media/image36.png"/><Relationship Id="rId48" Type="http://schemas.openxmlformats.org/officeDocument/2006/relationships/image" Target="media/image41.jpeg"/><Relationship Id="rId8" Type="http://schemas.openxmlformats.org/officeDocument/2006/relationships/image" Target="media/image1.jpeg"/><Relationship Id="rId51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4.emf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E0CA5F4-1F32-4711-937A-C4CA481B49C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9</Pages>
  <Words>1240</Words>
  <Characters>7319</Characters>
  <Application>Microsoft Office Word</Application>
  <DocSecurity>0</DocSecurity>
  <Lines>60</Lines>
  <Paragraphs>17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8542</CharactersWithSpaces>
  <SharedDoc>false</SharedDoc>
  <HLinks>
    <vt:vector size="12" baseType="variant">
      <vt:variant>
        <vt:i4>7995443</vt:i4>
      </vt:variant>
      <vt:variant>
        <vt:i4>3</vt:i4>
      </vt:variant>
      <vt:variant>
        <vt:i4>0</vt:i4>
      </vt:variant>
      <vt:variant>
        <vt:i4>5</vt:i4>
      </vt:variant>
      <vt:variant>
        <vt:lpwstr>http://www.gyby.cz/</vt:lpwstr>
      </vt:variant>
      <vt:variant>
        <vt:lpwstr/>
      </vt:variant>
      <vt:variant>
        <vt:i4>5111904</vt:i4>
      </vt:variant>
      <vt:variant>
        <vt:i4>0</vt:i4>
      </vt:variant>
      <vt:variant>
        <vt:i4>0</vt:i4>
      </vt:variant>
      <vt:variant>
        <vt:i4>5</vt:i4>
      </vt:variant>
      <vt:variant>
        <vt:lpwstr>mailto:info@gyby.cz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Účet Microsoft</cp:lastModifiedBy>
  <cp:revision>4</cp:revision>
  <cp:lastPrinted>2019-08-20T06:31:00Z</cp:lastPrinted>
  <dcterms:created xsi:type="dcterms:W3CDTF">2023-01-13T12:46:00Z</dcterms:created>
  <dcterms:modified xsi:type="dcterms:W3CDTF">2023-01-16T09:49:00Z</dcterms:modified>
</cp:coreProperties>
</file>