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DEDED" w:themeColor="accent3" w:themeTint="33"/>
  <w:body>
    <w:p w14:paraId="6274AEEB" w14:textId="6FA346CE" w:rsidR="00CD058C" w:rsidRPr="006F5270" w:rsidRDefault="00CD058C" w:rsidP="006F5270">
      <w:pPr>
        <w:pStyle w:val="Obsah1"/>
      </w:pPr>
      <w:bookmarkStart w:id="0" w:name="_Toc118267329"/>
      <w:bookmarkStart w:id="1" w:name="_Toc118267530"/>
      <w:bookmarkStart w:id="2" w:name="_Toc118451021"/>
      <w:r w:rsidRPr="006F5270">
        <w:t xml:space="preserve">Kniha standardů </w:t>
      </w:r>
    </w:p>
    <w:p w14:paraId="3139D646" w14:textId="77777777" w:rsidR="00CD058C" w:rsidRDefault="00CD058C" w:rsidP="006F5270">
      <w:pPr>
        <w:pStyle w:val="Obsah1"/>
      </w:pPr>
    </w:p>
    <w:p w14:paraId="45596622" w14:textId="77777777" w:rsidR="00CD058C" w:rsidRDefault="00CD058C" w:rsidP="006F5270">
      <w:pPr>
        <w:pStyle w:val="Obsah1"/>
      </w:pPr>
    </w:p>
    <w:p w14:paraId="044FE088" w14:textId="77777777" w:rsidR="00CD058C" w:rsidRDefault="00CD058C" w:rsidP="006F5270">
      <w:pPr>
        <w:pStyle w:val="Obsah1"/>
      </w:pPr>
    </w:p>
    <w:p w14:paraId="073122F4" w14:textId="77777777" w:rsidR="00CD058C" w:rsidRDefault="00CD058C" w:rsidP="006F5270">
      <w:pPr>
        <w:pStyle w:val="Obsah1"/>
      </w:pPr>
    </w:p>
    <w:p w14:paraId="39F217FA" w14:textId="77777777" w:rsidR="00CD058C" w:rsidRDefault="00CD058C" w:rsidP="006F5270">
      <w:pPr>
        <w:pStyle w:val="Obsah1"/>
      </w:pPr>
    </w:p>
    <w:p w14:paraId="0572C821" w14:textId="28EA274A" w:rsidR="00F4159B" w:rsidRDefault="00566063" w:rsidP="006F5270">
      <w:pPr>
        <w:pStyle w:val="Obsah1"/>
      </w:pPr>
      <w:r>
        <w:t>Obsah</w:t>
      </w:r>
      <w:bookmarkEnd w:id="0"/>
      <w:bookmarkEnd w:id="1"/>
      <w:bookmarkEnd w:id="2"/>
    </w:p>
    <w:p w14:paraId="71D4BFF2" w14:textId="6B3511AF" w:rsidR="007C76E1" w:rsidRDefault="0076058F" w:rsidP="006F5270">
      <w:pPr>
        <w:pStyle w:val="Obsah1"/>
        <w:rPr>
          <w:rFonts w:cstheme="minorBidi"/>
          <w:noProof/>
          <w:sz w:val="22"/>
          <w:szCs w:val="22"/>
        </w:rPr>
      </w:pPr>
      <w:r w:rsidRPr="00ED0438">
        <w:rPr>
          <w:sz w:val="32"/>
          <w:szCs w:val="32"/>
          <w:u w:val="single"/>
        </w:rPr>
        <w:fldChar w:fldCharType="begin"/>
      </w:r>
      <w:r w:rsidR="00BF3559" w:rsidRPr="00ED0438">
        <w:rPr>
          <w:sz w:val="32"/>
          <w:szCs w:val="32"/>
          <w:u w:val="single"/>
        </w:rPr>
        <w:instrText xml:space="preserve"> TOC \o "1-4" \u </w:instrText>
      </w:r>
      <w:r w:rsidRPr="00ED0438">
        <w:rPr>
          <w:sz w:val="32"/>
          <w:szCs w:val="32"/>
          <w:u w:val="single"/>
        </w:rPr>
        <w:fldChar w:fldCharType="separate"/>
      </w:r>
      <w:r w:rsidR="007C76E1">
        <w:rPr>
          <w:noProof/>
        </w:rPr>
        <w:t>A. ZÁKLADNÍ POŽADAVKY</w:t>
      </w:r>
      <w:r w:rsidR="007C76E1">
        <w:rPr>
          <w:noProof/>
        </w:rPr>
        <w:tab/>
      </w:r>
      <w:r w:rsidR="007C76E1">
        <w:rPr>
          <w:noProof/>
        </w:rPr>
        <w:fldChar w:fldCharType="begin"/>
      </w:r>
      <w:r w:rsidR="007C76E1">
        <w:rPr>
          <w:noProof/>
        </w:rPr>
        <w:instrText xml:space="preserve"> PAGEREF _Toc130469941 \h </w:instrText>
      </w:r>
      <w:r w:rsidR="007C76E1">
        <w:rPr>
          <w:noProof/>
        </w:rPr>
      </w:r>
      <w:r w:rsidR="007C76E1">
        <w:rPr>
          <w:noProof/>
        </w:rPr>
        <w:fldChar w:fldCharType="separate"/>
      </w:r>
      <w:r w:rsidR="007C76E1">
        <w:rPr>
          <w:noProof/>
        </w:rPr>
        <w:t>7</w:t>
      </w:r>
      <w:r w:rsidR="007C76E1">
        <w:rPr>
          <w:noProof/>
        </w:rPr>
        <w:fldChar w:fldCharType="end"/>
      </w:r>
    </w:p>
    <w:p w14:paraId="09D4AA31" w14:textId="3A04B7EB" w:rsidR="007C76E1" w:rsidRDefault="007C76E1">
      <w:pPr>
        <w:pStyle w:val="Obsah2"/>
        <w:rPr>
          <w:rFonts w:cstheme="minorBidi"/>
          <w:smallCaps w:val="0"/>
          <w:noProof/>
          <w:sz w:val="22"/>
          <w:szCs w:val="22"/>
        </w:rPr>
      </w:pPr>
      <w:r>
        <w:rPr>
          <w:noProof/>
        </w:rPr>
        <w:t>A1.</w:t>
      </w:r>
      <w:r>
        <w:rPr>
          <w:rFonts w:cstheme="minorBidi"/>
          <w:smallCaps w:val="0"/>
          <w:noProof/>
          <w:sz w:val="22"/>
          <w:szCs w:val="22"/>
        </w:rPr>
        <w:tab/>
      </w:r>
      <w:r>
        <w:rPr>
          <w:noProof/>
        </w:rPr>
        <w:t>Souhrn</w:t>
      </w:r>
      <w:r>
        <w:rPr>
          <w:noProof/>
        </w:rPr>
        <w:tab/>
      </w:r>
      <w:r>
        <w:rPr>
          <w:noProof/>
        </w:rPr>
        <w:fldChar w:fldCharType="begin"/>
      </w:r>
      <w:r>
        <w:rPr>
          <w:noProof/>
        </w:rPr>
        <w:instrText xml:space="preserve"> PAGEREF _Toc130469942 \h </w:instrText>
      </w:r>
      <w:r>
        <w:rPr>
          <w:noProof/>
        </w:rPr>
      </w:r>
      <w:r>
        <w:rPr>
          <w:noProof/>
        </w:rPr>
        <w:fldChar w:fldCharType="separate"/>
      </w:r>
      <w:r>
        <w:rPr>
          <w:noProof/>
        </w:rPr>
        <w:t>7</w:t>
      </w:r>
      <w:r>
        <w:rPr>
          <w:noProof/>
        </w:rPr>
        <w:fldChar w:fldCharType="end"/>
      </w:r>
    </w:p>
    <w:p w14:paraId="3E91D645" w14:textId="71C02A01" w:rsidR="007C76E1" w:rsidRDefault="007C76E1">
      <w:pPr>
        <w:pStyle w:val="Obsah2"/>
        <w:rPr>
          <w:rFonts w:cstheme="minorBidi"/>
          <w:smallCaps w:val="0"/>
          <w:noProof/>
          <w:sz w:val="22"/>
          <w:szCs w:val="22"/>
        </w:rPr>
      </w:pPr>
      <w:r>
        <w:rPr>
          <w:noProof/>
        </w:rPr>
        <w:t>A2.</w:t>
      </w:r>
      <w:r>
        <w:rPr>
          <w:rFonts w:cstheme="minorBidi"/>
          <w:smallCaps w:val="0"/>
          <w:noProof/>
          <w:sz w:val="22"/>
          <w:szCs w:val="22"/>
        </w:rPr>
        <w:tab/>
      </w:r>
      <w:r>
        <w:rPr>
          <w:noProof/>
        </w:rPr>
        <w:t>Seznam použitých zkratek</w:t>
      </w:r>
      <w:r>
        <w:rPr>
          <w:noProof/>
        </w:rPr>
        <w:tab/>
      </w:r>
      <w:r>
        <w:rPr>
          <w:noProof/>
        </w:rPr>
        <w:fldChar w:fldCharType="begin"/>
      </w:r>
      <w:r>
        <w:rPr>
          <w:noProof/>
        </w:rPr>
        <w:instrText xml:space="preserve"> PAGEREF _Toc130469943 \h </w:instrText>
      </w:r>
      <w:r>
        <w:rPr>
          <w:noProof/>
        </w:rPr>
      </w:r>
      <w:r>
        <w:rPr>
          <w:noProof/>
        </w:rPr>
        <w:fldChar w:fldCharType="separate"/>
      </w:r>
      <w:r>
        <w:rPr>
          <w:noProof/>
        </w:rPr>
        <w:t>7</w:t>
      </w:r>
      <w:r>
        <w:rPr>
          <w:noProof/>
        </w:rPr>
        <w:fldChar w:fldCharType="end"/>
      </w:r>
    </w:p>
    <w:p w14:paraId="7BD5DEF1" w14:textId="3E5FC248" w:rsidR="007C76E1" w:rsidRDefault="007C76E1">
      <w:pPr>
        <w:pStyle w:val="Obsah2"/>
        <w:rPr>
          <w:rFonts w:cstheme="minorBidi"/>
          <w:smallCaps w:val="0"/>
          <w:noProof/>
          <w:sz w:val="22"/>
          <w:szCs w:val="22"/>
        </w:rPr>
      </w:pPr>
      <w:r>
        <w:rPr>
          <w:noProof/>
        </w:rPr>
        <w:t>A3.</w:t>
      </w:r>
      <w:r>
        <w:rPr>
          <w:rFonts w:cstheme="minorBidi"/>
          <w:smallCaps w:val="0"/>
          <w:noProof/>
          <w:sz w:val="22"/>
          <w:szCs w:val="22"/>
        </w:rPr>
        <w:tab/>
      </w:r>
      <w:r>
        <w:rPr>
          <w:noProof/>
        </w:rPr>
        <w:t>Přímé dodávky objednatele</w:t>
      </w:r>
      <w:r>
        <w:rPr>
          <w:noProof/>
        </w:rPr>
        <w:tab/>
      </w:r>
      <w:r>
        <w:rPr>
          <w:noProof/>
        </w:rPr>
        <w:fldChar w:fldCharType="begin"/>
      </w:r>
      <w:r>
        <w:rPr>
          <w:noProof/>
        </w:rPr>
        <w:instrText xml:space="preserve"> PAGEREF _Toc130469944 \h </w:instrText>
      </w:r>
      <w:r>
        <w:rPr>
          <w:noProof/>
        </w:rPr>
      </w:r>
      <w:r>
        <w:rPr>
          <w:noProof/>
        </w:rPr>
        <w:fldChar w:fldCharType="separate"/>
      </w:r>
      <w:r>
        <w:rPr>
          <w:noProof/>
        </w:rPr>
        <w:t>8</w:t>
      </w:r>
      <w:r>
        <w:rPr>
          <w:noProof/>
        </w:rPr>
        <w:fldChar w:fldCharType="end"/>
      </w:r>
    </w:p>
    <w:p w14:paraId="56D6C780" w14:textId="02613917" w:rsidR="007C76E1" w:rsidRDefault="007C76E1" w:rsidP="006F5270">
      <w:pPr>
        <w:pStyle w:val="Obsah1"/>
        <w:rPr>
          <w:rFonts w:cstheme="minorBidi"/>
          <w:noProof/>
          <w:sz w:val="22"/>
          <w:szCs w:val="22"/>
        </w:rPr>
      </w:pPr>
      <w:r>
        <w:rPr>
          <w:noProof/>
        </w:rPr>
        <w:t>B. POŽADAVKY NA ROZSAH A MINIMÁLNÍ VYBAVENÍ</w:t>
      </w:r>
      <w:r>
        <w:rPr>
          <w:noProof/>
        </w:rPr>
        <w:tab/>
      </w:r>
      <w:r>
        <w:rPr>
          <w:noProof/>
        </w:rPr>
        <w:fldChar w:fldCharType="begin"/>
      </w:r>
      <w:r>
        <w:rPr>
          <w:noProof/>
        </w:rPr>
        <w:instrText xml:space="preserve"> PAGEREF _Toc130469945 \h </w:instrText>
      </w:r>
      <w:r>
        <w:rPr>
          <w:noProof/>
        </w:rPr>
      </w:r>
      <w:r>
        <w:rPr>
          <w:noProof/>
        </w:rPr>
        <w:fldChar w:fldCharType="separate"/>
      </w:r>
      <w:r>
        <w:rPr>
          <w:noProof/>
        </w:rPr>
        <w:t>9</w:t>
      </w:r>
      <w:r>
        <w:rPr>
          <w:noProof/>
        </w:rPr>
        <w:fldChar w:fldCharType="end"/>
      </w:r>
    </w:p>
    <w:p w14:paraId="08B04E66" w14:textId="16DD5C83" w:rsidR="007C76E1" w:rsidRDefault="007C76E1">
      <w:pPr>
        <w:pStyle w:val="Obsah2"/>
        <w:rPr>
          <w:rFonts w:cstheme="minorBidi"/>
          <w:smallCaps w:val="0"/>
          <w:noProof/>
          <w:sz w:val="22"/>
          <w:szCs w:val="22"/>
        </w:rPr>
      </w:pPr>
      <w:r>
        <w:rPr>
          <w:noProof/>
        </w:rPr>
        <w:t>B1.</w:t>
      </w:r>
      <w:r>
        <w:rPr>
          <w:rFonts w:cstheme="minorBidi"/>
          <w:smallCaps w:val="0"/>
          <w:noProof/>
          <w:sz w:val="22"/>
          <w:szCs w:val="22"/>
        </w:rPr>
        <w:tab/>
      </w:r>
      <w:r>
        <w:rPr>
          <w:noProof/>
        </w:rPr>
        <w:t>Výplně otvorů</w:t>
      </w:r>
      <w:r>
        <w:rPr>
          <w:noProof/>
        </w:rPr>
        <w:tab/>
      </w:r>
      <w:r>
        <w:rPr>
          <w:noProof/>
        </w:rPr>
        <w:fldChar w:fldCharType="begin"/>
      </w:r>
      <w:r>
        <w:rPr>
          <w:noProof/>
        </w:rPr>
        <w:instrText xml:space="preserve"> PAGEREF _Toc130469946 \h </w:instrText>
      </w:r>
      <w:r>
        <w:rPr>
          <w:noProof/>
        </w:rPr>
      </w:r>
      <w:r>
        <w:rPr>
          <w:noProof/>
        </w:rPr>
        <w:fldChar w:fldCharType="separate"/>
      </w:r>
      <w:r>
        <w:rPr>
          <w:noProof/>
        </w:rPr>
        <w:t>9</w:t>
      </w:r>
      <w:r>
        <w:rPr>
          <w:noProof/>
        </w:rPr>
        <w:fldChar w:fldCharType="end"/>
      </w:r>
    </w:p>
    <w:p w14:paraId="6EBC4ACF" w14:textId="36D13EA8" w:rsidR="007C76E1" w:rsidRDefault="007C76E1">
      <w:pPr>
        <w:pStyle w:val="Obsah2"/>
        <w:rPr>
          <w:rFonts w:cstheme="minorBidi"/>
          <w:smallCaps w:val="0"/>
          <w:noProof/>
          <w:sz w:val="22"/>
          <w:szCs w:val="22"/>
        </w:rPr>
      </w:pPr>
      <w:r>
        <w:rPr>
          <w:noProof/>
        </w:rPr>
        <w:t>B2.</w:t>
      </w:r>
      <w:r>
        <w:rPr>
          <w:rFonts w:cstheme="minorBidi"/>
          <w:smallCaps w:val="0"/>
          <w:noProof/>
          <w:sz w:val="22"/>
          <w:szCs w:val="22"/>
        </w:rPr>
        <w:tab/>
      </w:r>
      <w:r>
        <w:rPr>
          <w:noProof/>
        </w:rPr>
        <w:t>Krycí rohy</w:t>
      </w:r>
      <w:r>
        <w:rPr>
          <w:noProof/>
        </w:rPr>
        <w:tab/>
      </w:r>
      <w:r>
        <w:rPr>
          <w:noProof/>
        </w:rPr>
        <w:fldChar w:fldCharType="begin"/>
      </w:r>
      <w:r>
        <w:rPr>
          <w:noProof/>
        </w:rPr>
        <w:instrText xml:space="preserve"> PAGEREF _Toc130469947 \h </w:instrText>
      </w:r>
      <w:r>
        <w:rPr>
          <w:noProof/>
        </w:rPr>
      </w:r>
      <w:r>
        <w:rPr>
          <w:noProof/>
        </w:rPr>
        <w:fldChar w:fldCharType="separate"/>
      </w:r>
      <w:r>
        <w:rPr>
          <w:noProof/>
        </w:rPr>
        <w:t>9</w:t>
      </w:r>
      <w:r>
        <w:rPr>
          <w:noProof/>
        </w:rPr>
        <w:fldChar w:fldCharType="end"/>
      </w:r>
    </w:p>
    <w:p w14:paraId="488EEA66" w14:textId="4C3A7169" w:rsidR="007C76E1" w:rsidRDefault="007C76E1">
      <w:pPr>
        <w:pStyle w:val="Obsah2"/>
        <w:rPr>
          <w:rFonts w:cstheme="minorBidi"/>
          <w:smallCaps w:val="0"/>
          <w:noProof/>
          <w:sz w:val="22"/>
          <w:szCs w:val="22"/>
        </w:rPr>
      </w:pPr>
      <w:r>
        <w:rPr>
          <w:noProof/>
        </w:rPr>
        <w:t>B3.</w:t>
      </w:r>
      <w:r>
        <w:rPr>
          <w:rFonts w:cstheme="minorBidi"/>
          <w:smallCaps w:val="0"/>
          <w:noProof/>
          <w:sz w:val="22"/>
          <w:szCs w:val="22"/>
        </w:rPr>
        <w:tab/>
      </w:r>
      <w:r>
        <w:rPr>
          <w:noProof/>
        </w:rPr>
        <w:t>Ochranné pásy stěn</w:t>
      </w:r>
      <w:r>
        <w:rPr>
          <w:noProof/>
        </w:rPr>
        <w:tab/>
      </w:r>
      <w:r>
        <w:rPr>
          <w:noProof/>
        </w:rPr>
        <w:fldChar w:fldCharType="begin"/>
      </w:r>
      <w:r>
        <w:rPr>
          <w:noProof/>
        </w:rPr>
        <w:instrText xml:space="preserve"> PAGEREF _Toc130469948 \h </w:instrText>
      </w:r>
      <w:r>
        <w:rPr>
          <w:noProof/>
        </w:rPr>
      </w:r>
      <w:r>
        <w:rPr>
          <w:noProof/>
        </w:rPr>
        <w:fldChar w:fldCharType="separate"/>
      </w:r>
      <w:r>
        <w:rPr>
          <w:noProof/>
        </w:rPr>
        <w:t>9</w:t>
      </w:r>
      <w:r>
        <w:rPr>
          <w:noProof/>
        </w:rPr>
        <w:fldChar w:fldCharType="end"/>
      </w:r>
    </w:p>
    <w:p w14:paraId="2DC326FE" w14:textId="674A43F3" w:rsidR="007C76E1" w:rsidRDefault="007C76E1">
      <w:pPr>
        <w:pStyle w:val="Obsah2"/>
        <w:rPr>
          <w:rFonts w:cstheme="minorBidi"/>
          <w:smallCaps w:val="0"/>
          <w:noProof/>
          <w:sz w:val="22"/>
          <w:szCs w:val="22"/>
        </w:rPr>
      </w:pPr>
      <w:r>
        <w:rPr>
          <w:noProof/>
        </w:rPr>
        <w:t>B4.</w:t>
      </w:r>
      <w:r>
        <w:rPr>
          <w:rFonts w:cstheme="minorBidi"/>
          <w:smallCaps w:val="0"/>
          <w:noProof/>
          <w:sz w:val="22"/>
          <w:szCs w:val="22"/>
        </w:rPr>
        <w:tab/>
      </w:r>
      <w:r>
        <w:rPr>
          <w:noProof/>
        </w:rPr>
        <w:t>Lemování dveří výtahů a prahu dveří výtahu</w:t>
      </w:r>
      <w:r>
        <w:rPr>
          <w:noProof/>
        </w:rPr>
        <w:tab/>
      </w:r>
      <w:r>
        <w:rPr>
          <w:noProof/>
        </w:rPr>
        <w:fldChar w:fldCharType="begin"/>
      </w:r>
      <w:r>
        <w:rPr>
          <w:noProof/>
        </w:rPr>
        <w:instrText xml:space="preserve"> PAGEREF _Toc130469949 \h </w:instrText>
      </w:r>
      <w:r>
        <w:rPr>
          <w:noProof/>
        </w:rPr>
      </w:r>
      <w:r>
        <w:rPr>
          <w:noProof/>
        </w:rPr>
        <w:fldChar w:fldCharType="separate"/>
      </w:r>
      <w:r>
        <w:rPr>
          <w:noProof/>
        </w:rPr>
        <w:t>9</w:t>
      </w:r>
      <w:r>
        <w:rPr>
          <w:noProof/>
        </w:rPr>
        <w:fldChar w:fldCharType="end"/>
      </w:r>
    </w:p>
    <w:p w14:paraId="32BBB33E" w14:textId="5C8F8FA5" w:rsidR="007C76E1" w:rsidRDefault="007C76E1">
      <w:pPr>
        <w:pStyle w:val="Obsah2"/>
        <w:rPr>
          <w:rFonts w:cstheme="minorBidi"/>
          <w:smallCaps w:val="0"/>
          <w:noProof/>
          <w:sz w:val="22"/>
          <w:szCs w:val="22"/>
        </w:rPr>
      </w:pPr>
      <w:r>
        <w:rPr>
          <w:noProof/>
        </w:rPr>
        <w:t>B5.</w:t>
      </w:r>
      <w:r>
        <w:rPr>
          <w:rFonts w:cstheme="minorBidi"/>
          <w:smallCaps w:val="0"/>
          <w:noProof/>
          <w:sz w:val="22"/>
          <w:szCs w:val="22"/>
        </w:rPr>
        <w:tab/>
      </w:r>
      <w:r>
        <w:rPr>
          <w:noProof/>
        </w:rPr>
        <w:t>Výmalba</w:t>
      </w:r>
      <w:r>
        <w:rPr>
          <w:noProof/>
        </w:rPr>
        <w:tab/>
      </w:r>
      <w:r>
        <w:rPr>
          <w:noProof/>
        </w:rPr>
        <w:fldChar w:fldCharType="begin"/>
      </w:r>
      <w:r>
        <w:rPr>
          <w:noProof/>
        </w:rPr>
        <w:instrText xml:space="preserve"> PAGEREF _Toc130469950 \h </w:instrText>
      </w:r>
      <w:r>
        <w:rPr>
          <w:noProof/>
        </w:rPr>
      </w:r>
      <w:r>
        <w:rPr>
          <w:noProof/>
        </w:rPr>
        <w:fldChar w:fldCharType="separate"/>
      </w:r>
      <w:r>
        <w:rPr>
          <w:noProof/>
        </w:rPr>
        <w:t>9</w:t>
      </w:r>
      <w:r>
        <w:rPr>
          <w:noProof/>
        </w:rPr>
        <w:fldChar w:fldCharType="end"/>
      </w:r>
    </w:p>
    <w:p w14:paraId="65D82A9C" w14:textId="797D2D19" w:rsidR="007C76E1" w:rsidRDefault="007C76E1">
      <w:pPr>
        <w:pStyle w:val="Obsah2"/>
        <w:rPr>
          <w:rFonts w:cstheme="minorBidi"/>
          <w:smallCaps w:val="0"/>
          <w:noProof/>
          <w:sz w:val="22"/>
          <w:szCs w:val="22"/>
        </w:rPr>
      </w:pPr>
      <w:r>
        <w:rPr>
          <w:noProof/>
        </w:rPr>
        <w:t>B6.</w:t>
      </w:r>
      <w:r>
        <w:rPr>
          <w:rFonts w:cstheme="minorBidi"/>
          <w:smallCaps w:val="0"/>
          <w:noProof/>
          <w:sz w:val="22"/>
          <w:szCs w:val="22"/>
        </w:rPr>
        <w:tab/>
      </w:r>
      <w:r>
        <w:rPr>
          <w:noProof/>
        </w:rPr>
        <w:t>Požadavky na vybavenost prostor</w:t>
      </w:r>
      <w:r>
        <w:rPr>
          <w:noProof/>
        </w:rPr>
        <w:tab/>
      </w:r>
      <w:r>
        <w:rPr>
          <w:noProof/>
        </w:rPr>
        <w:fldChar w:fldCharType="begin"/>
      </w:r>
      <w:r>
        <w:rPr>
          <w:noProof/>
        </w:rPr>
        <w:instrText xml:space="preserve"> PAGEREF _Toc130469951 \h </w:instrText>
      </w:r>
      <w:r>
        <w:rPr>
          <w:noProof/>
        </w:rPr>
      </w:r>
      <w:r>
        <w:rPr>
          <w:noProof/>
        </w:rPr>
        <w:fldChar w:fldCharType="separate"/>
      </w:r>
      <w:r>
        <w:rPr>
          <w:noProof/>
        </w:rPr>
        <w:t>9</w:t>
      </w:r>
      <w:r>
        <w:rPr>
          <w:noProof/>
        </w:rPr>
        <w:fldChar w:fldCharType="end"/>
      </w:r>
    </w:p>
    <w:p w14:paraId="30E7A1C0" w14:textId="6F869011" w:rsidR="007C76E1" w:rsidRDefault="007C76E1">
      <w:pPr>
        <w:pStyle w:val="Obsah2"/>
        <w:rPr>
          <w:rFonts w:cstheme="minorBidi"/>
          <w:smallCaps w:val="0"/>
          <w:noProof/>
          <w:sz w:val="22"/>
          <w:szCs w:val="22"/>
        </w:rPr>
      </w:pPr>
      <w:r>
        <w:rPr>
          <w:noProof/>
        </w:rPr>
        <w:t>B7.</w:t>
      </w:r>
      <w:r>
        <w:rPr>
          <w:rFonts w:cstheme="minorBidi"/>
          <w:smallCaps w:val="0"/>
          <w:noProof/>
          <w:sz w:val="22"/>
          <w:szCs w:val="22"/>
        </w:rPr>
        <w:tab/>
      </w:r>
      <w:r>
        <w:rPr>
          <w:noProof/>
        </w:rPr>
        <w:t>Standard příslušenství</w:t>
      </w:r>
      <w:r>
        <w:rPr>
          <w:noProof/>
        </w:rPr>
        <w:tab/>
      </w:r>
      <w:r>
        <w:rPr>
          <w:noProof/>
        </w:rPr>
        <w:fldChar w:fldCharType="begin"/>
      </w:r>
      <w:r>
        <w:rPr>
          <w:noProof/>
        </w:rPr>
        <w:instrText xml:space="preserve"> PAGEREF _Toc130469952 \h </w:instrText>
      </w:r>
      <w:r>
        <w:rPr>
          <w:noProof/>
        </w:rPr>
      </w:r>
      <w:r>
        <w:rPr>
          <w:noProof/>
        </w:rPr>
        <w:fldChar w:fldCharType="separate"/>
      </w:r>
      <w:r>
        <w:rPr>
          <w:noProof/>
        </w:rPr>
        <w:t>10</w:t>
      </w:r>
      <w:r>
        <w:rPr>
          <w:noProof/>
        </w:rPr>
        <w:fldChar w:fldCharType="end"/>
      </w:r>
    </w:p>
    <w:p w14:paraId="41351EFD" w14:textId="00538D4F" w:rsidR="007C76E1" w:rsidRDefault="007C76E1">
      <w:pPr>
        <w:pStyle w:val="Obsah2"/>
        <w:rPr>
          <w:rFonts w:cstheme="minorBidi"/>
          <w:smallCaps w:val="0"/>
          <w:noProof/>
          <w:sz w:val="22"/>
          <w:szCs w:val="22"/>
        </w:rPr>
      </w:pPr>
      <w:r>
        <w:rPr>
          <w:noProof/>
        </w:rPr>
        <w:t>B8.</w:t>
      </w:r>
      <w:r>
        <w:rPr>
          <w:rFonts w:cstheme="minorBidi"/>
          <w:smallCaps w:val="0"/>
          <w:noProof/>
          <w:sz w:val="22"/>
          <w:szCs w:val="22"/>
        </w:rPr>
        <w:tab/>
      </w:r>
      <w:r>
        <w:rPr>
          <w:noProof/>
        </w:rPr>
        <w:t>Profese</w:t>
      </w:r>
      <w:r>
        <w:rPr>
          <w:noProof/>
        </w:rPr>
        <w:tab/>
      </w:r>
      <w:r>
        <w:rPr>
          <w:noProof/>
        </w:rPr>
        <w:fldChar w:fldCharType="begin"/>
      </w:r>
      <w:r>
        <w:rPr>
          <w:noProof/>
        </w:rPr>
        <w:instrText xml:space="preserve"> PAGEREF _Toc130469953 \h </w:instrText>
      </w:r>
      <w:r>
        <w:rPr>
          <w:noProof/>
        </w:rPr>
      </w:r>
      <w:r>
        <w:rPr>
          <w:noProof/>
        </w:rPr>
        <w:fldChar w:fldCharType="separate"/>
      </w:r>
      <w:r>
        <w:rPr>
          <w:noProof/>
        </w:rPr>
        <w:t>11</w:t>
      </w:r>
      <w:r>
        <w:rPr>
          <w:noProof/>
        </w:rPr>
        <w:fldChar w:fldCharType="end"/>
      </w:r>
    </w:p>
    <w:p w14:paraId="2DF29A64" w14:textId="6B0F2E94" w:rsidR="007C76E1" w:rsidRDefault="007C76E1" w:rsidP="006F5270">
      <w:pPr>
        <w:pStyle w:val="Obsah1"/>
        <w:rPr>
          <w:rFonts w:cstheme="minorBidi"/>
          <w:noProof/>
          <w:sz w:val="22"/>
          <w:szCs w:val="22"/>
        </w:rPr>
      </w:pPr>
      <w:r>
        <w:rPr>
          <w:noProof/>
        </w:rPr>
        <w:t>C. STANDARDY</w:t>
      </w:r>
      <w:r>
        <w:rPr>
          <w:noProof/>
        </w:rPr>
        <w:tab/>
      </w:r>
      <w:r>
        <w:rPr>
          <w:noProof/>
        </w:rPr>
        <w:fldChar w:fldCharType="begin"/>
      </w:r>
      <w:r>
        <w:rPr>
          <w:noProof/>
        </w:rPr>
        <w:instrText xml:space="preserve"> PAGEREF _Toc130469954 \h </w:instrText>
      </w:r>
      <w:r>
        <w:rPr>
          <w:noProof/>
        </w:rPr>
      </w:r>
      <w:r>
        <w:rPr>
          <w:noProof/>
        </w:rPr>
        <w:fldChar w:fldCharType="separate"/>
      </w:r>
      <w:r>
        <w:rPr>
          <w:noProof/>
        </w:rPr>
        <w:t>11</w:t>
      </w:r>
      <w:r>
        <w:rPr>
          <w:noProof/>
        </w:rPr>
        <w:fldChar w:fldCharType="end"/>
      </w:r>
    </w:p>
    <w:p w14:paraId="4F19B6EF" w14:textId="0ED4F08D" w:rsidR="007C76E1" w:rsidRDefault="007C76E1" w:rsidP="006F5270">
      <w:pPr>
        <w:pStyle w:val="Obsah1"/>
        <w:rPr>
          <w:rFonts w:cstheme="minorBidi"/>
          <w:noProof/>
          <w:sz w:val="22"/>
          <w:szCs w:val="22"/>
        </w:rPr>
      </w:pPr>
      <w:r w:rsidRPr="00533367">
        <w:rPr>
          <w:rFonts w:cs="Times New Roman"/>
          <w:noProof/>
        </w:rPr>
        <w:t>1.</w:t>
      </w:r>
      <w:r>
        <w:rPr>
          <w:rFonts w:cstheme="minorBidi"/>
          <w:noProof/>
          <w:sz w:val="22"/>
          <w:szCs w:val="22"/>
        </w:rPr>
        <w:tab/>
      </w:r>
      <w:r>
        <w:rPr>
          <w:noProof/>
        </w:rPr>
        <w:t>Nosné konstrukce</w:t>
      </w:r>
      <w:r>
        <w:rPr>
          <w:noProof/>
        </w:rPr>
        <w:tab/>
      </w:r>
      <w:r>
        <w:rPr>
          <w:noProof/>
        </w:rPr>
        <w:fldChar w:fldCharType="begin"/>
      </w:r>
      <w:r>
        <w:rPr>
          <w:noProof/>
        </w:rPr>
        <w:instrText xml:space="preserve"> PAGEREF _Toc130469955 \h </w:instrText>
      </w:r>
      <w:r>
        <w:rPr>
          <w:noProof/>
        </w:rPr>
      </w:r>
      <w:r>
        <w:rPr>
          <w:noProof/>
        </w:rPr>
        <w:fldChar w:fldCharType="separate"/>
      </w:r>
      <w:r>
        <w:rPr>
          <w:noProof/>
        </w:rPr>
        <w:t>11</w:t>
      </w:r>
      <w:r>
        <w:rPr>
          <w:noProof/>
        </w:rPr>
        <w:fldChar w:fldCharType="end"/>
      </w:r>
    </w:p>
    <w:p w14:paraId="288BC90A" w14:textId="2FE2CD23" w:rsidR="007C76E1" w:rsidRDefault="007C76E1">
      <w:pPr>
        <w:pStyle w:val="Obsah2"/>
        <w:rPr>
          <w:rFonts w:cstheme="minorBidi"/>
          <w:smallCaps w:val="0"/>
          <w:noProof/>
          <w:sz w:val="22"/>
          <w:szCs w:val="22"/>
        </w:rPr>
      </w:pPr>
      <w:r w:rsidRPr="00533367">
        <w:rPr>
          <w:rFonts w:cs="Times New Roman"/>
          <w:noProof/>
        </w:rPr>
        <w:t>1.1.</w:t>
      </w:r>
      <w:r>
        <w:rPr>
          <w:rFonts w:cstheme="minorBidi"/>
          <w:smallCaps w:val="0"/>
          <w:noProof/>
          <w:sz w:val="22"/>
          <w:szCs w:val="22"/>
        </w:rPr>
        <w:tab/>
      </w:r>
      <w:r>
        <w:rPr>
          <w:noProof/>
        </w:rPr>
        <w:t>Požadavky na nosné konstrukce</w:t>
      </w:r>
      <w:r>
        <w:rPr>
          <w:noProof/>
        </w:rPr>
        <w:tab/>
      </w:r>
      <w:r>
        <w:rPr>
          <w:noProof/>
        </w:rPr>
        <w:fldChar w:fldCharType="begin"/>
      </w:r>
      <w:r>
        <w:rPr>
          <w:noProof/>
        </w:rPr>
        <w:instrText xml:space="preserve"> PAGEREF _Toc130469956 \h </w:instrText>
      </w:r>
      <w:r>
        <w:rPr>
          <w:noProof/>
        </w:rPr>
      </w:r>
      <w:r>
        <w:rPr>
          <w:noProof/>
        </w:rPr>
        <w:fldChar w:fldCharType="separate"/>
      </w:r>
      <w:r>
        <w:rPr>
          <w:noProof/>
        </w:rPr>
        <w:t>11</w:t>
      </w:r>
      <w:r>
        <w:rPr>
          <w:noProof/>
        </w:rPr>
        <w:fldChar w:fldCharType="end"/>
      </w:r>
    </w:p>
    <w:p w14:paraId="15AC52C9" w14:textId="7A5299E9" w:rsidR="007C76E1" w:rsidRDefault="007C76E1">
      <w:pPr>
        <w:pStyle w:val="Obsah2"/>
        <w:rPr>
          <w:rFonts w:cstheme="minorBidi"/>
          <w:smallCaps w:val="0"/>
          <w:noProof/>
          <w:sz w:val="22"/>
          <w:szCs w:val="22"/>
        </w:rPr>
      </w:pPr>
      <w:r w:rsidRPr="00533367">
        <w:rPr>
          <w:rFonts w:cs="Times New Roman"/>
          <w:noProof/>
        </w:rPr>
        <w:t>1.2.</w:t>
      </w:r>
      <w:r>
        <w:rPr>
          <w:rFonts w:cstheme="minorBidi"/>
          <w:smallCaps w:val="0"/>
          <w:noProof/>
          <w:sz w:val="22"/>
          <w:szCs w:val="22"/>
        </w:rPr>
        <w:tab/>
      </w:r>
      <w:r>
        <w:rPr>
          <w:noProof/>
        </w:rPr>
        <w:t>Založení stavby, spodní stavba</w:t>
      </w:r>
      <w:r>
        <w:rPr>
          <w:noProof/>
        </w:rPr>
        <w:tab/>
      </w:r>
      <w:r>
        <w:rPr>
          <w:noProof/>
        </w:rPr>
        <w:fldChar w:fldCharType="begin"/>
      </w:r>
      <w:r>
        <w:rPr>
          <w:noProof/>
        </w:rPr>
        <w:instrText xml:space="preserve"> PAGEREF _Toc130469957 \h </w:instrText>
      </w:r>
      <w:r>
        <w:rPr>
          <w:noProof/>
        </w:rPr>
      </w:r>
      <w:r>
        <w:rPr>
          <w:noProof/>
        </w:rPr>
        <w:fldChar w:fldCharType="separate"/>
      </w:r>
      <w:r>
        <w:rPr>
          <w:noProof/>
        </w:rPr>
        <w:t>11</w:t>
      </w:r>
      <w:r>
        <w:rPr>
          <w:noProof/>
        </w:rPr>
        <w:fldChar w:fldCharType="end"/>
      </w:r>
    </w:p>
    <w:p w14:paraId="0EF0ADCF" w14:textId="00628ECF" w:rsidR="007C76E1" w:rsidRDefault="007C76E1" w:rsidP="006F5270">
      <w:pPr>
        <w:pStyle w:val="Obsah1"/>
        <w:rPr>
          <w:rFonts w:cstheme="minorBidi"/>
          <w:noProof/>
          <w:sz w:val="22"/>
          <w:szCs w:val="22"/>
        </w:rPr>
      </w:pPr>
      <w:r w:rsidRPr="00533367">
        <w:rPr>
          <w:rFonts w:cs="Times New Roman"/>
          <w:noProof/>
        </w:rPr>
        <w:t>2.</w:t>
      </w:r>
      <w:r>
        <w:rPr>
          <w:rFonts w:cstheme="minorBidi"/>
          <w:noProof/>
          <w:sz w:val="22"/>
          <w:szCs w:val="22"/>
        </w:rPr>
        <w:tab/>
      </w:r>
      <w:r>
        <w:rPr>
          <w:noProof/>
        </w:rPr>
        <w:t>Výplně otvorů</w:t>
      </w:r>
      <w:r>
        <w:rPr>
          <w:noProof/>
        </w:rPr>
        <w:tab/>
      </w:r>
      <w:r>
        <w:rPr>
          <w:noProof/>
        </w:rPr>
        <w:fldChar w:fldCharType="begin"/>
      </w:r>
      <w:r>
        <w:rPr>
          <w:noProof/>
        </w:rPr>
        <w:instrText xml:space="preserve"> PAGEREF _Toc130469958 \h </w:instrText>
      </w:r>
      <w:r>
        <w:rPr>
          <w:noProof/>
        </w:rPr>
      </w:r>
      <w:r>
        <w:rPr>
          <w:noProof/>
        </w:rPr>
        <w:fldChar w:fldCharType="separate"/>
      </w:r>
      <w:r>
        <w:rPr>
          <w:noProof/>
        </w:rPr>
        <w:t>11</w:t>
      </w:r>
      <w:r>
        <w:rPr>
          <w:noProof/>
        </w:rPr>
        <w:fldChar w:fldCharType="end"/>
      </w:r>
    </w:p>
    <w:p w14:paraId="424887EF" w14:textId="1BC8877F" w:rsidR="007C76E1" w:rsidRDefault="007C76E1">
      <w:pPr>
        <w:pStyle w:val="Obsah2"/>
        <w:rPr>
          <w:rFonts w:cstheme="minorBidi"/>
          <w:smallCaps w:val="0"/>
          <w:noProof/>
          <w:sz w:val="22"/>
          <w:szCs w:val="22"/>
        </w:rPr>
      </w:pPr>
      <w:r w:rsidRPr="00533367">
        <w:rPr>
          <w:rFonts w:cs="Times New Roman"/>
          <w:noProof/>
        </w:rPr>
        <w:t>2.1.</w:t>
      </w:r>
      <w:r>
        <w:rPr>
          <w:rFonts w:cstheme="minorBidi"/>
          <w:smallCaps w:val="0"/>
          <w:noProof/>
          <w:sz w:val="22"/>
          <w:szCs w:val="22"/>
        </w:rPr>
        <w:tab/>
      </w:r>
      <w:r>
        <w:rPr>
          <w:noProof/>
        </w:rPr>
        <w:t>Výplně okenních otvorů v plášti budovy</w:t>
      </w:r>
      <w:r>
        <w:rPr>
          <w:noProof/>
        </w:rPr>
        <w:tab/>
      </w:r>
      <w:r>
        <w:rPr>
          <w:noProof/>
        </w:rPr>
        <w:fldChar w:fldCharType="begin"/>
      </w:r>
      <w:r>
        <w:rPr>
          <w:noProof/>
        </w:rPr>
        <w:instrText xml:space="preserve"> PAGEREF _Toc130469959 \h </w:instrText>
      </w:r>
      <w:r>
        <w:rPr>
          <w:noProof/>
        </w:rPr>
      </w:r>
      <w:r>
        <w:rPr>
          <w:noProof/>
        </w:rPr>
        <w:fldChar w:fldCharType="separate"/>
      </w:r>
      <w:r>
        <w:rPr>
          <w:noProof/>
        </w:rPr>
        <w:t>11</w:t>
      </w:r>
      <w:r>
        <w:rPr>
          <w:noProof/>
        </w:rPr>
        <w:fldChar w:fldCharType="end"/>
      </w:r>
    </w:p>
    <w:p w14:paraId="7393BC54" w14:textId="0B32EE30" w:rsidR="007C76E1" w:rsidRDefault="007C76E1">
      <w:pPr>
        <w:pStyle w:val="Obsah3"/>
        <w:rPr>
          <w:rFonts w:cstheme="minorBidi"/>
          <w:i w:val="0"/>
          <w:iCs w:val="0"/>
          <w:noProof/>
          <w:sz w:val="22"/>
          <w:szCs w:val="22"/>
        </w:rPr>
      </w:pPr>
      <w:r w:rsidRPr="00533367">
        <w:rPr>
          <w:rFonts w:ascii="Calibri" w:hAnsi="Calibri"/>
          <w:noProof/>
        </w:rPr>
        <w:t>2.1.1.</w:t>
      </w:r>
      <w:r>
        <w:rPr>
          <w:rFonts w:cstheme="minorBidi"/>
          <w:i w:val="0"/>
          <w:iCs w:val="0"/>
          <w:noProof/>
          <w:sz w:val="22"/>
          <w:szCs w:val="22"/>
        </w:rPr>
        <w:tab/>
      </w:r>
      <w:r w:rsidRPr="00533367">
        <w:rPr>
          <w:rFonts w:ascii="Calibri" w:hAnsi="Calibri"/>
          <w:noProof/>
        </w:rPr>
        <w:t>Okna – celý výrobek</w:t>
      </w:r>
      <w:r>
        <w:rPr>
          <w:noProof/>
        </w:rPr>
        <w:tab/>
      </w:r>
      <w:r>
        <w:rPr>
          <w:noProof/>
        </w:rPr>
        <w:fldChar w:fldCharType="begin"/>
      </w:r>
      <w:r>
        <w:rPr>
          <w:noProof/>
        </w:rPr>
        <w:instrText xml:space="preserve"> PAGEREF _Toc130469960 \h </w:instrText>
      </w:r>
      <w:r>
        <w:rPr>
          <w:noProof/>
        </w:rPr>
      </w:r>
      <w:r>
        <w:rPr>
          <w:noProof/>
        </w:rPr>
        <w:fldChar w:fldCharType="separate"/>
      </w:r>
      <w:r>
        <w:rPr>
          <w:noProof/>
        </w:rPr>
        <w:t>11</w:t>
      </w:r>
      <w:r>
        <w:rPr>
          <w:noProof/>
        </w:rPr>
        <w:fldChar w:fldCharType="end"/>
      </w:r>
    </w:p>
    <w:p w14:paraId="05ACE0EC" w14:textId="4D4A0594" w:rsidR="007C76E1" w:rsidRDefault="007C76E1">
      <w:pPr>
        <w:pStyle w:val="Obsah3"/>
        <w:rPr>
          <w:rFonts w:cstheme="minorBidi"/>
          <w:i w:val="0"/>
          <w:iCs w:val="0"/>
          <w:noProof/>
          <w:sz w:val="22"/>
          <w:szCs w:val="22"/>
        </w:rPr>
      </w:pPr>
      <w:r w:rsidRPr="00533367">
        <w:rPr>
          <w:rFonts w:ascii="Calibri" w:hAnsi="Calibri"/>
          <w:noProof/>
        </w:rPr>
        <w:t>2.1.2.</w:t>
      </w:r>
      <w:r>
        <w:rPr>
          <w:rFonts w:cstheme="minorBidi"/>
          <w:i w:val="0"/>
          <w:iCs w:val="0"/>
          <w:noProof/>
          <w:sz w:val="22"/>
          <w:szCs w:val="22"/>
        </w:rPr>
        <w:tab/>
      </w:r>
      <w:r w:rsidRPr="00533367">
        <w:rPr>
          <w:rFonts w:ascii="Calibri" w:hAnsi="Calibri"/>
          <w:noProof/>
        </w:rPr>
        <w:t>Okna – rámy</w:t>
      </w:r>
      <w:r>
        <w:rPr>
          <w:noProof/>
        </w:rPr>
        <w:tab/>
      </w:r>
      <w:r>
        <w:rPr>
          <w:noProof/>
        </w:rPr>
        <w:fldChar w:fldCharType="begin"/>
      </w:r>
      <w:r>
        <w:rPr>
          <w:noProof/>
        </w:rPr>
        <w:instrText xml:space="preserve"> PAGEREF _Toc130469961 \h </w:instrText>
      </w:r>
      <w:r>
        <w:rPr>
          <w:noProof/>
        </w:rPr>
      </w:r>
      <w:r>
        <w:rPr>
          <w:noProof/>
        </w:rPr>
        <w:fldChar w:fldCharType="separate"/>
      </w:r>
      <w:r>
        <w:rPr>
          <w:noProof/>
        </w:rPr>
        <w:t>11</w:t>
      </w:r>
      <w:r>
        <w:rPr>
          <w:noProof/>
        </w:rPr>
        <w:fldChar w:fldCharType="end"/>
      </w:r>
    </w:p>
    <w:p w14:paraId="543D81B2" w14:textId="6C8E2974" w:rsidR="007C76E1" w:rsidRDefault="007C76E1">
      <w:pPr>
        <w:pStyle w:val="Obsah3"/>
        <w:rPr>
          <w:rFonts w:cstheme="minorBidi"/>
          <w:i w:val="0"/>
          <w:iCs w:val="0"/>
          <w:noProof/>
          <w:sz w:val="22"/>
          <w:szCs w:val="22"/>
        </w:rPr>
      </w:pPr>
      <w:r w:rsidRPr="00533367">
        <w:rPr>
          <w:rFonts w:ascii="Calibri" w:eastAsia="Times New Roman" w:hAnsi="Calibri"/>
          <w:noProof/>
          <w:color w:val="000000"/>
        </w:rPr>
        <w:t>2.1.3.</w:t>
      </w:r>
      <w:r>
        <w:rPr>
          <w:rFonts w:cstheme="minorBidi"/>
          <w:i w:val="0"/>
          <w:iCs w:val="0"/>
          <w:noProof/>
          <w:sz w:val="22"/>
          <w:szCs w:val="22"/>
        </w:rPr>
        <w:tab/>
      </w:r>
      <w:r w:rsidRPr="00533367">
        <w:rPr>
          <w:rFonts w:eastAsia="Times New Roman" w:cstheme="minorHAnsi"/>
          <w:noProof/>
          <w:color w:val="000000"/>
        </w:rPr>
        <w:t>Okna – kování</w:t>
      </w:r>
      <w:r>
        <w:rPr>
          <w:noProof/>
        </w:rPr>
        <w:tab/>
      </w:r>
      <w:r>
        <w:rPr>
          <w:noProof/>
        </w:rPr>
        <w:fldChar w:fldCharType="begin"/>
      </w:r>
      <w:r>
        <w:rPr>
          <w:noProof/>
        </w:rPr>
        <w:instrText xml:space="preserve"> PAGEREF _Toc130469962 \h </w:instrText>
      </w:r>
      <w:r>
        <w:rPr>
          <w:noProof/>
        </w:rPr>
      </w:r>
      <w:r>
        <w:rPr>
          <w:noProof/>
        </w:rPr>
        <w:fldChar w:fldCharType="separate"/>
      </w:r>
      <w:r>
        <w:rPr>
          <w:noProof/>
        </w:rPr>
        <w:t>12</w:t>
      </w:r>
      <w:r>
        <w:rPr>
          <w:noProof/>
        </w:rPr>
        <w:fldChar w:fldCharType="end"/>
      </w:r>
    </w:p>
    <w:p w14:paraId="56A559D6" w14:textId="0F84674A" w:rsidR="007C76E1" w:rsidRDefault="007C76E1">
      <w:pPr>
        <w:pStyle w:val="Obsah3"/>
        <w:rPr>
          <w:rFonts w:cstheme="minorBidi"/>
          <w:i w:val="0"/>
          <w:iCs w:val="0"/>
          <w:noProof/>
          <w:sz w:val="22"/>
          <w:szCs w:val="22"/>
        </w:rPr>
      </w:pPr>
      <w:r w:rsidRPr="00533367">
        <w:rPr>
          <w:rFonts w:ascii="Calibri" w:hAnsi="Calibri"/>
          <w:noProof/>
        </w:rPr>
        <w:t>2.1.4.</w:t>
      </w:r>
      <w:r>
        <w:rPr>
          <w:rFonts w:cstheme="minorBidi"/>
          <w:i w:val="0"/>
          <w:iCs w:val="0"/>
          <w:noProof/>
          <w:sz w:val="22"/>
          <w:szCs w:val="22"/>
        </w:rPr>
        <w:tab/>
      </w:r>
      <w:r w:rsidRPr="00533367">
        <w:rPr>
          <w:rFonts w:ascii="Calibri" w:hAnsi="Calibri"/>
          <w:noProof/>
        </w:rPr>
        <w:t>Okna – sklo</w:t>
      </w:r>
      <w:r>
        <w:rPr>
          <w:noProof/>
        </w:rPr>
        <w:tab/>
      </w:r>
      <w:r>
        <w:rPr>
          <w:noProof/>
        </w:rPr>
        <w:fldChar w:fldCharType="begin"/>
      </w:r>
      <w:r>
        <w:rPr>
          <w:noProof/>
        </w:rPr>
        <w:instrText xml:space="preserve"> PAGEREF _Toc130469963 \h </w:instrText>
      </w:r>
      <w:r>
        <w:rPr>
          <w:noProof/>
        </w:rPr>
      </w:r>
      <w:r>
        <w:rPr>
          <w:noProof/>
        </w:rPr>
        <w:fldChar w:fldCharType="separate"/>
      </w:r>
      <w:r>
        <w:rPr>
          <w:noProof/>
        </w:rPr>
        <w:t>12</w:t>
      </w:r>
      <w:r>
        <w:rPr>
          <w:noProof/>
        </w:rPr>
        <w:fldChar w:fldCharType="end"/>
      </w:r>
    </w:p>
    <w:p w14:paraId="20744E38" w14:textId="2141F0B5" w:rsidR="007C76E1" w:rsidRDefault="007C76E1">
      <w:pPr>
        <w:pStyle w:val="Obsah3"/>
        <w:rPr>
          <w:rFonts w:cstheme="minorBidi"/>
          <w:i w:val="0"/>
          <w:iCs w:val="0"/>
          <w:noProof/>
          <w:sz w:val="22"/>
          <w:szCs w:val="22"/>
        </w:rPr>
      </w:pPr>
      <w:r w:rsidRPr="00533367">
        <w:rPr>
          <w:rFonts w:ascii="Calibri" w:hAnsi="Calibri"/>
          <w:noProof/>
        </w:rPr>
        <w:t>2.1.5.</w:t>
      </w:r>
      <w:r>
        <w:rPr>
          <w:rFonts w:cstheme="minorBidi"/>
          <w:i w:val="0"/>
          <w:iCs w:val="0"/>
          <w:noProof/>
          <w:sz w:val="22"/>
          <w:szCs w:val="22"/>
        </w:rPr>
        <w:tab/>
      </w:r>
      <w:r w:rsidRPr="00533367">
        <w:rPr>
          <w:rFonts w:ascii="Calibri" w:hAnsi="Calibri"/>
          <w:noProof/>
        </w:rPr>
        <w:t>Parapety</w:t>
      </w:r>
      <w:r>
        <w:rPr>
          <w:noProof/>
        </w:rPr>
        <w:tab/>
      </w:r>
      <w:r>
        <w:rPr>
          <w:noProof/>
        </w:rPr>
        <w:fldChar w:fldCharType="begin"/>
      </w:r>
      <w:r>
        <w:rPr>
          <w:noProof/>
        </w:rPr>
        <w:instrText xml:space="preserve"> PAGEREF _Toc130469964 \h </w:instrText>
      </w:r>
      <w:r>
        <w:rPr>
          <w:noProof/>
        </w:rPr>
      </w:r>
      <w:r>
        <w:rPr>
          <w:noProof/>
        </w:rPr>
        <w:fldChar w:fldCharType="separate"/>
      </w:r>
      <w:r>
        <w:rPr>
          <w:noProof/>
        </w:rPr>
        <w:t>12</w:t>
      </w:r>
      <w:r>
        <w:rPr>
          <w:noProof/>
        </w:rPr>
        <w:fldChar w:fldCharType="end"/>
      </w:r>
    </w:p>
    <w:p w14:paraId="28E98E44" w14:textId="3E7E6535" w:rsidR="007C76E1" w:rsidRDefault="007C76E1">
      <w:pPr>
        <w:pStyle w:val="Obsah2"/>
        <w:rPr>
          <w:rFonts w:cstheme="minorBidi"/>
          <w:smallCaps w:val="0"/>
          <w:noProof/>
          <w:sz w:val="22"/>
          <w:szCs w:val="22"/>
        </w:rPr>
      </w:pPr>
      <w:r w:rsidRPr="00533367">
        <w:rPr>
          <w:rFonts w:cs="Times New Roman"/>
          <w:noProof/>
        </w:rPr>
        <w:t>2.2.</w:t>
      </w:r>
      <w:r>
        <w:rPr>
          <w:rFonts w:cstheme="minorBidi"/>
          <w:smallCaps w:val="0"/>
          <w:noProof/>
          <w:sz w:val="22"/>
          <w:szCs w:val="22"/>
        </w:rPr>
        <w:tab/>
      </w:r>
      <w:r>
        <w:rPr>
          <w:noProof/>
        </w:rPr>
        <w:t>Venkovní žaluzie</w:t>
      </w:r>
      <w:r>
        <w:rPr>
          <w:noProof/>
        </w:rPr>
        <w:tab/>
      </w:r>
      <w:r>
        <w:rPr>
          <w:noProof/>
        </w:rPr>
        <w:fldChar w:fldCharType="begin"/>
      </w:r>
      <w:r>
        <w:rPr>
          <w:noProof/>
        </w:rPr>
        <w:instrText xml:space="preserve"> PAGEREF _Toc130469965 \h </w:instrText>
      </w:r>
      <w:r>
        <w:rPr>
          <w:noProof/>
        </w:rPr>
      </w:r>
      <w:r>
        <w:rPr>
          <w:noProof/>
        </w:rPr>
        <w:fldChar w:fldCharType="separate"/>
      </w:r>
      <w:r>
        <w:rPr>
          <w:noProof/>
        </w:rPr>
        <w:t>12</w:t>
      </w:r>
      <w:r>
        <w:rPr>
          <w:noProof/>
        </w:rPr>
        <w:fldChar w:fldCharType="end"/>
      </w:r>
    </w:p>
    <w:p w14:paraId="23038AF7" w14:textId="190A761A" w:rsidR="007C76E1" w:rsidRDefault="007C76E1">
      <w:pPr>
        <w:pStyle w:val="Obsah2"/>
        <w:rPr>
          <w:rFonts w:cstheme="minorBidi"/>
          <w:smallCaps w:val="0"/>
          <w:noProof/>
          <w:sz w:val="22"/>
          <w:szCs w:val="22"/>
        </w:rPr>
      </w:pPr>
      <w:r w:rsidRPr="00533367">
        <w:rPr>
          <w:rFonts w:cs="Times New Roman"/>
          <w:noProof/>
        </w:rPr>
        <w:t>2.3.</w:t>
      </w:r>
      <w:r>
        <w:rPr>
          <w:rFonts w:cstheme="minorBidi"/>
          <w:smallCaps w:val="0"/>
          <w:noProof/>
          <w:sz w:val="22"/>
          <w:szCs w:val="22"/>
        </w:rPr>
        <w:tab/>
      </w:r>
      <w:r>
        <w:rPr>
          <w:noProof/>
        </w:rPr>
        <w:t>Dveře vnitřní / plášťové – všeobecný popis</w:t>
      </w:r>
      <w:r>
        <w:rPr>
          <w:noProof/>
        </w:rPr>
        <w:tab/>
      </w:r>
      <w:r>
        <w:rPr>
          <w:noProof/>
        </w:rPr>
        <w:fldChar w:fldCharType="begin"/>
      </w:r>
      <w:r>
        <w:rPr>
          <w:noProof/>
        </w:rPr>
        <w:instrText xml:space="preserve"> PAGEREF _Toc130469966 \h </w:instrText>
      </w:r>
      <w:r>
        <w:rPr>
          <w:noProof/>
        </w:rPr>
      </w:r>
      <w:r>
        <w:rPr>
          <w:noProof/>
        </w:rPr>
        <w:fldChar w:fldCharType="separate"/>
      </w:r>
      <w:r>
        <w:rPr>
          <w:noProof/>
        </w:rPr>
        <w:t>13</w:t>
      </w:r>
      <w:r>
        <w:rPr>
          <w:noProof/>
        </w:rPr>
        <w:fldChar w:fldCharType="end"/>
      </w:r>
    </w:p>
    <w:p w14:paraId="59F6EB6A" w14:textId="0B652F17" w:rsidR="007C76E1" w:rsidRDefault="007C76E1">
      <w:pPr>
        <w:pStyle w:val="Obsah3"/>
        <w:rPr>
          <w:rFonts w:cstheme="minorBidi"/>
          <w:i w:val="0"/>
          <w:iCs w:val="0"/>
          <w:noProof/>
          <w:sz w:val="22"/>
          <w:szCs w:val="22"/>
        </w:rPr>
      </w:pPr>
      <w:r w:rsidRPr="00533367">
        <w:rPr>
          <w:rFonts w:ascii="Calibri" w:hAnsi="Calibri"/>
          <w:noProof/>
        </w:rPr>
        <w:t>2.3.1.</w:t>
      </w:r>
      <w:r>
        <w:rPr>
          <w:rFonts w:cstheme="minorBidi"/>
          <w:i w:val="0"/>
          <w:iCs w:val="0"/>
          <w:noProof/>
          <w:sz w:val="22"/>
          <w:szCs w:val="22"/>
        </w:rPr>
        <w:tab/>
      </w:r>
      <w:r w:rsidRPr="00533367">
        <w:rPr>
          <w:rFonts w:ascii="Calibri" w:hAnsi="Calibri"/>
          <w:noProof/>
        </w:rPr>
        <w:t>Základní specifikace</w:t>
      </w:r>
      <w:r>
        <w:rPr>
          <w:noProof/>
        </w:rPr>
        <w:tab/>
      </w:r>
      <w:r>
        <w:rPr>
          <w:noProof/>
        </w:rPr>
        <w:fldChar w:fldCharType="begin"/>
      </w:r>
      <w:r>
        <w:rPr>
          <w:noProof/>
        </w:rPr>
        <w:instrText xml:space="preserve"> PAGEREF _Toc130469967 \h </w:instrText>
      </w:r>
      <w:r>
        <w:rPr>
          <w:noProof/>
        </w:rPr>
      </w:r>
      <w:r>
        <w:rPr>
          <w:noProof/>
        </w:rPr>
        <w:fldChar w:fldCharType="separate"/>
      </w:r>
      <w:r>
        <w:rPr>
          <w:noProof/>
        </w:rPr>
        <w:t>13</w:t>
      </w:r>
      <w:r>
        <w:rPr>
          <w:noProof/>
        </w:rPr>
        <w:fldChar w:fldCharType="end"/>
      </w:r>
    </w:p>
    <w:p w14:paraId="70B2187F" w14:textId="7295E299" w:rsidR="007C76E1" w:rsidRDefault="007C76E1">
      <w:pPr>
        <w:pStyle w:val="Obsah3"/>
        <w:rPr>
          <w:rFonts w:cstheme="minorBidi"/>
          <w:i w:val="0"/>
          <w:iCs w:val="0"/>
          <w:noProof/>
          <w:sz w:val="22"/>
          <w:szCs w:val="22"/>
        </w:rPr>
      </w:pPr>
      <w:r w:rsidRPr="00533367">
        <w:rPr>
          <w:rFonts w:ascii="Calibri" w:hAnsi="Calibri"/>
          <w:noProof/>
        </w:rPr>
        <w:t>2.3.2.</w:t>
      </w:r>
      <w:r>
        <w:rPr>
          <w:rFonts w:cstheme="minorBidi"/>
          <w:i w:val="0"/>
          <w:iCs w:val="0"/>
          <w:noProof/>
          <w:sz w:val="22"/>
          <w:szCs w:val="22"/>
        </w:rPr>
        <w:tab/>
      </w:r>
      <w:r w:rsidRPr="00533367">
        <w:rPr>
          <w:rFonts w:ascii="Calibri" w:hAnsi="Calibri"/>
          <w:noProof/>
        </w:rPr>
        <w:t>Plášťové dveře – sklo</w:t>
      </w:r>
      <w:r>
        <w:rPr>
          <w:noProof/>
        </w:rPr>
        <w:tab/>
      </w:r>
      <w:r>
        <w:rPr>
          <w:noProof/>
        </w:rPr>
        <w:fldChar w:fldCharType="begin"/>
      </w:r>
      <w:r>
        <w:rPr>
          <w:noProof/>
        </w:rPr>
        <w:instrText xml:space="preserve"> PAGEREF _Toc130469968 \h </w:instrText>
      </w:r>
      <w:r>
        <w:rPr>
          <w:noProof/>
        </w:rPr>
      </w:r>
      <w:r>
        <w:rPr>
          <w:noProof/>
        </w:rPr>
        <w:fldChar w:fldCharType="separate"/>
      </w:r>
      <w:r>
        <w:rPr>
          <w:noProof/>
        </w:rPr>
        <w:t>14</w:t>
      </w:r>
      <w:r>
        <w:rPr>
          <w:noProof/>
        </w:rPr>
        <w:fldChar w:fldCharType="end"/>
      </w:r>
    </w:p>
    <w:p w14:paraId="7B62BBEA" w14:textId="05435505" w:rsidR="007C76E1" w:rsidRDefault="007C76E1">
      <w:pPr>
        <w:pStyle w:val="Obsah3"/>
        <w:rPr>
          <w:rFonts w:cstheme="minorBidi"/>
          <w:i w:val="0"/>
          <w:iCs w:val="0"/>
          <w:noProof/>
          <w:sz w:val="22"/>
          <w:szCs w:val="22"/>
        </w:rPr>
      </w:pPr>
      <w:r w:rsidRPr="00533367">
        <w:rPr>
          <w:rFonts w:ascii="Calibri" w:hAnsi="Calibri"/>
          <w:noProof/>
        </w:rPr>
        <w:t>2.3.3.</w:t>
      </w:r>
      <w:r>
        <w:rPr>
          <w:rFonts w:cstheme="minorBidi"/>
          <w:i w:val="0"/>
          <w:iCs w:val="0"/>
          <w:noProof/>
          <w:sz w:val="22"/>
          <w:szCs w:val="22"/>
        </w:rPr>
        <w:tab/>
      </w:r>
      <w:r w:rsidRPr="00533367">
        <w:rPr>
          <w:rFonts w:ascii="Calibri" w:hAnsi="Calibri"/>
          <w:noProof/>
        </w:rPr>
        <w:t>Plášťové dveře – rámy</w:t>
      </w:r>
      <w:r>
        <w:rPr>
          <w:noProof/>
        </w:rPr>
        <w:tab/>
      </w:r>
      <w:r>
        <w:rPr>
          <w:noProof/>
        </w:rPr>
        <w:fldChar w:fldCharType="begin"/>
      </w:r>
      <w:r>
        <w:rPr>
          <w:noProof/>
        </w:rPr>
        <w:instrText xml:space="preserve"> PAGEREF _Toc130469969 \h </w:instrText>
      </w:r>
      <w:r>
        <w:rPr>
          <w:noProof/>
        </w:rPr>
      </w:r>
      <w:r>
        <w:rPr>
          <w:noProof/>
        </w:rPr>
        <w:fldChar w:fldCharType="separate"/>
      </w:r>
      <w:r>
        <w:rPr>
          <w:noProof/>
        </w:rPr>
        <w:t>14</w:t>
      </w:r>
      <w:r>
        <w:rPr>
          <w:noProof/>
        </w:rPr>
        <w:fldChar w:fldCharType="end"/>
      </w:r>
    </w:p>
    <w:p w14:paraId="15D002E9" w14:textId="5733ED6D" w:rsidR="007C76E1" w:rsidRDefault="007C76E1">
      <w:pPr>
        <w:pStyle w:val="Obsah2"/>
        <w:rPr>
          <w:rFonts w:cstheme="minorBidi"/>
          <w:smallCaps w:val="0"/>
          <w:noProof/>
          <w:sz w:val="22"/>
          <w:szCs w:val="22"/>
        </w:rPr>
      </w:pPr>
      <w:r w:rsidRPr="00533367">
        <w:rPr>
          <w:rFonts w:cs="Times New Roman"/>
          <w:noProof/>
        </w:rPr>
        <w:t>2.4.</w:t>
      </w:r>
      <w:r>
        <w:rPr>
          <w:rFonts w:cstheme="minorBidi"/>
          <w:smallCaps w:val="0"/>
          <w:noProof/>
          <w:sz w:val="22"/>
          <w:szCs w:val="22"/>
        </w:rPr>
        <w:tab/>
      </w:r>
      <w:r>
        <w:rPr>
          <w:noProof/>
        </w:rPr>
        <w:t>Sítě proti hmyzu</w:t>
      </w:r>
      <w:r>
        <w:rPr>
          <w:noProof/>
        </w:rPr>
        <w:tab/>
      </w:r>
      <w:r>
        <w:rPr>
          <w:noProof/>
        </w:rPr>
        <w:fldChar w:fldCharType="begin"/>
      </w:r>
      <w:r>
        <w:rPr>
          <w:noProof/>
        </w:rPr>
        <w:instrText xml:space="preserve"> PAGEREF _Toc130469970 \h </w:instrText>
      </w:r>
      <w:r>
        <w:rPr>
          <w:noProof/>
        </w:rPr>
      </w:r>
      <w:r>
        <w:rPr>
          <w:noProof/>
        </w:rPr>
        <w:fldChar w:fldCharType="separate"/>
      </w:r>
      <w:r>
        <w:rPr>
          <w:noProof/>
        </w:rPr>
        <w:t>14</w:t>
      </w:r>
      <w:r>
        <w:rPr>
          <w:noProof/>
        </w:rPr>
        <w:fldChar w:fldCharType="end"/>
      </w:r>
    </w:p>
    <w:p w14:paraId="680C64B5" w14:textId="5E09A9A1" w:rsidR="007C76E1" w:rsidRDefault="007C76E1" w:rsidP="006F5270">
      <w:pPr>
        <w:pStyle w:val="Obsah1"/>
        <w:rPr>
          <w:rFonts w:cstheme="minorBidi"/>
          <w:noProof/>
          <w:sz w:val="22"/>
          <w:szCs w:val="22"/>
        </w:rPr>
      </w:pPr>
      <w:r w:rsidRPr="00533367">
        <w:rPr>
          <w:rFonts w:cs="Times New Roman"/>
          <w:noProof/>
        </w:rPr>
        <w:t>3.</w:t>
      </w:r>
      <w:r>
        <w:rPr>
          <w:rFonts w:cstheme="minorBidi"/>
          <w:noProof/>
          <w:sz w:val="22"/>
          <w:szCs w:val="22"/>
        </w:rPr>
        <w:tab/>
      </w:r>
      <w:r>
        <w:rPr>
          <w:noProof/>
        </w:rPr>
        <w:t>Akustika</w:t>
      </w:r>
      <w:r>
        <w:rPr>
          <w:noProof/>
        </w:rPr>
        <w:tab/>
      </w:r>
      <w:r>
        <w:rPr>
          <w:noProof/>
        </w:rPr>
        <w:fldChar w:fldCharType="begin"/>
      </w:r>
      <w:r>
        <w:rPr>
          <w:noProof/>
        </w:rPr>
        <w:instrText xml:space="preserve"> PAGEREF _Toc130469971 \h </w:instrText>
      </w:r>
      <w:r>
        <w:rPr>
          <w:noProof/>
        </w:rPr>
      </w:r>
      <w:r>
        <w:rPr>
          <w:noProof/>
        </w:rPr>
        <w:fldChar w:fldCharType="separate"/>
      </w:r>
      <w:r>
        <w:rPr>
          <w:noProof/>
        </w:rPr>
        <w:t>14</w:t>
      </w:r>
      <w:r>
        <w:rPr>
          <w:noProof/>
        </w:rPr>
        <w:fldChar w:fldCharType="end"/>
      </w:r>
    </w:p>
    <w:p w14:paraId="3E805935" w14:textId="2FD25E2D" w:rsidR="007C76E1" w:rsidRDefault="007C76E1" w:rsidP="006F5270">
      <w:pPr>
        <w:pStyle w:val="Obsah1"/>
        <w:rPr>
          <w:rFonts w:cstheme="minorBidi"/>
          <w:noProof/>
          <w:sz w:val="22"/>
          <w:szCs w:val="22"/>
        </w:rPr>
      </w:pPr>
      <w:r w:rsidRPr="00533367">
        <w:rPr>
          <w:rFonts w:cs="Times New Roman"/>
          <w:noProof/>
        </w:rPr>
        <w:t>4.</w:t>
      </w:r>
      <w:r>
        <w:rPr>
          <w:rFonts w:cstheme="minorBidi"/>
          <w:noProof/>
          <w:sz w:val="22"/>
          <w:szCs w:val="22"/>
        </w:rPr>
        <w:tab/>
      </w:r>
      <w:r>
        <w:rPr>
          <w:noProof/>
        </w:rPr>
        <w:t>Zámečnické výrobky</w:t>
      </w:r>
      <w:r>
        <w:rPr>
          <w:noProof/>
        </w:rPr>
        <w:tab/>
      </w:r>
      <w:r>
        <w:rPr>
          <w:noProof/>
        </w:rPr>
        <w:fldChar w:fldCharType="begin"/>
      </w:r>
      <w:r>
        <w:rPr>
          <w:noProof/>
        </w:rPr>
        <w:instrText xml:space="preserve"> PAGEREF _Toc130469972 \h </w:instrText>
      </w:r>
      <w:r>
        <w:rPr>
          <w:noProof/>
        </w:rPr>
      </w:r>
      <w:r>
        <w:rPr>
          <w:noProof/>
        </w:rPr>
        <w:fldChar w:fldCharType="separate"/>
      </w:r>
      <w:r>
        <w:rPr>
          <w:noProof/>
        </w:rPr>
        <w:t>15</w:t>
      </w:r>
      <w:r>
        <w:rPr>
          <w:noProof/>
        </w:rPr>
        <w:fldChar w:fldCharType="end"/>
      </w:r>
    </w:p>
    <w:p w14:paraId="5CEB1DD8" w14:textId="40BD3139" w:rsidR="007C76E1" w:rsidRDefault="007C76E1">
      <w:pPr>
        <w:pStyle w:val="Obsah2"/>
        <w:rPr>
          <w:rFonts w:cstheme="minorBidi"/>
          <w:smallCaps w:val="0"/>
          <w:noProof/>
          <w:sz w:val="22"/>
          <w:szCs w:val="22"/>
        </w:rPr>
      </w:pPr>
      <w:r w:rsidRPr="00533367">
        <w:rPr>
          <w:rFonts w:cs="Times New Roman"/>
          <w:noProof/>
        </w:rPr>
        <w:t>4.1.</w:t>
      </w:r>
      <w:r>
        <w:rPr>
          <w:rFonts w:cstheme="minorBidi"/>
          <w:smallCaps w:val="0"/>
          <w:noProof/>
          <w:sz w:val="22"/>
          <w:szCs w:val="22"/>
        </w:rPr>
        <w:tab/>
      </w:r>
      <w:r>
        <w:rPr>
          <w:noProof/>
        </w:rPr>
        <w:t>Nátěry</w:t>
      </w:r>
      <w:r>
        <w:rPr>
          <w:noProof/>
        </w:rPr>
        <w:tab/>
      </w:r>
      <w:r>
        <w:rPr>
          <w:noProof/>
        </w:rPr>
        <w:fldChar w:fldCharType="begin"/>
      </w:r>
      <w:r>
        <w:rPr>
          <w:noProof/>
        </w:rPr>
        <w:instrText xml:space="preserve"> PAGEREF _Toc130469973 \h </w:instrText>
      </w:r>
      <w:r>
        <w:rPr>
          <w:noProof/>
        </w:rPr>
      </w:r>
      <w:r>
        <w:rPr>
          <w:noProof/>
        </w:rPr>
        <w:fldChar w:fldCharType="separate"/>
      </w:r>
      <w:r>
        <w:rPr>
          <w:noProof/>
        </w:rPr>
        <w:t>15</w:t>
      </w:r>
      <w:r>
        <w:rPr>
          <w:noProof/>
        </w:rPr>
        <w:fldChar w:fldCharType="end"/>
      </w:r>
    </w:p>
    <w:p w14:paraId="42E4CE45" w14:textId="3A2D6E1A" w:rsidR="007C76E1" w:rsidRDefault="007C76E1">
      <w:pPr>
        <w:pStyle w:val="Obsah2"/>
        <w:rPr>
          <w:rFonts w:cstheme="minorBidi"/>
          <w:smallCaps w:val="0"/>
          <w:noProof/>
          <w:sz w:val="22"/>
          <w:szCs w:val="22"/>
        </w:rPr>
      </w:pPr>
      <w:r w:rsidRPr="00533367">
        <w:rPr>
          <w:rFonts w:cs="Times New Roman"/>
          <w:noProof/>
        </w:rPr>
        <w:t>4.2.</w:t>
      </w:r>
      <w:r>
        <w:rPr>
          <w:rFonts w:cstheme="minorBidi"/>
          <w:smallCaps w:val="0"/>
          <w:noProof/>
          <w:sz w:val="22"/>
          <w:szCs w:val="22"/>
        </w:rPr>
        <w:tab/>
      </w:r>
      <w:r>
        <w:rPr>
          <w:noProof/>
        </w:rPr>
        <w:t>Pozink</w:t>
      </w:r>
      <w:r>
        <w:rPr>
          <w:noProof/>
        </w:rPr>
        <w:tab/>
      </w:r>
      <w:r>
        <w:rPr>
          <w:noProof/>
        </w:rPr>
        <w:fldChar w:fldCharType="begin"/>
      </w:r>
      <w:r>
        <w:rPr>
          <w:noProof/>
        </w:rPr>
        <w:instrText xml:space="preserve"> PAGEREF _Toc130469975 \h </w:instrText>
      </w:r>
      <w:r>
        <w:rPr>
          <w:noProof/>
        </w:rPr>
      </w:r>
      <w:r>
        <w:rPr>
          <w:noProof/>
        </w:rPr>
        <w:fldChar w:fldCharType="separate"/>
      </w:r>
      <w:r>
        <w:rPr>
          <w:noProof/>
        </w:rPr>
        <w:t>15</w:t>
      </w:r>
      <w:r>
        <w:rPr>
          <w:noProof/>
        </w:rPr>
        <w:fldChar w:fldCharType="end"/>
      </w:r>
    </w:p>
    <w:p w14:paraId="5ECA0EFF" w14:textId="56F552C6" w:rsidR="007C76E1" w:rsidRDefault="007C76E1">
      <w:pPr>
        <w:pStyle w:val="Obsah2"/>
        <w:rPr>
          <w:rFonts w:cstheme="minorBidi"/>
          <w:smallCaps w:val="0"/>
          <w:noProof/>
          <w:sz w:val="22"/>
          <w:szCs w:val="22"/>
        </w:rPr>
      </w:pPr>
      <w:r w:rsidRPr="00533367">
        <w:rPr>
          <w:rFonts w:cs="Times New Roman"/>
          <w:noProof/>
        </w:rPr>
        <w:t>4.3.</w:t>
      </w:r>
      <w:r>
        <w:rPr>
          <w:rFonts w:cstheme="minorBidi"/>
          <w:smallCaps w:val="0"/>
          <w:noProof/>
          <w:sz w:val="22"/>
          <w:szCs w:val="22"/>
        </w:rPr>
        <w:tab/>
      </w:r>
      <w:r>
        <w:rPr>
          <w:noProof/>
        </w:rPr>
        <w:t>Nerez</w:t>
      </w:r>
      <w:r>
        <w:rPr>
          <w:noProof/>
        </w:rPr>
        <w:tab/>
      </w:r>
      <w:r>
        <w:rPr>
          <w:noProof/>
        </w:rPr>
        <w:fldChar w:fldCharType="begin"/>
      </w:r>
      <w:r>
        <w:rPr>
          <w:noProof/>
        </w:rPr>
        <w:instrText xml:space="preserve"> PAGEREF _Toc130469976 \h </w:instrText>
      </w:r>
      <w:r>
        <w:rPr>
          <w:noProof/>
        </w:rPr>
      </w:r>
      <w:r>
        <w:rPr>
          <w:noProof/>
        </w:rPr>
        <w:fldChar w:fldCharType="separate"/>
      </w:r>
      <w:r>
        <w:rPr>
          <w:noProof/>
        </w:rPr>
        <w:t>15</w:t>
      </w:r>
      <w:r>
        <w:rPr>
          <w:noProof/>
        </w:rPr>
        <w:fldChar w:fldCharType="end"/>
      </w:r>
    </w:p>
    <w:p w14:paraId="08AE35FD" w14:textId="51BF3EEB" w:rsidR="007C76E1" w:rsidRDefault="007C76E1">
      <w:pPr>
        <w:pStyle w:val="Obsah2"/>
        <w:rPr>
          <w:rFonts w:cstheme="minorBidi"/>
          <w:smallCaps w:val="0"/>
          <w:noProof/>
          <w:sz w:val="22"/>
          <w:szCs w:val="22"/>
        </w:rPr>
      </w:pPr>
      <w:r w:rsidRPr="00533367">
        <w:rPr>
          <w:rFonts w:cs="Times New Roman"/>
          <w:noProof/>
        </w:rPr>
        <w:t>4.4.</w:t>
      </w:r>
      <w:r>
        <w:rPr>
          <w:rFonts w:cstheme="minorBidi"/>
          <w:smallCaps w:val="0"/>
          <w:noProof/>
          <w:sz w:val="22"/>
          <w:szCs w:val="22"/>
        </w:rPr>
        <w:tab/>
      </w:r>
      <w:r>
        <w:rPr>
          <w:noProof/>
        </w:rPr>
        <w:t>Parapety</w:t>
      </w:r>
      <w:r>
        <w:rPr>
          <w:noProof/>
        </w:rPr>
        <w:tab/>
      </w:r>
      <w:r>
        <w:rPr>
          <w:noProof/>
        </w:rPr>
        <w:fldChar w:fldCharType="begin"/>
      </w:r>
      <w:r>
        <w:rPr>
          <w:noProof/>
        </w:rPr>
        <w:instrText xml:space="preserve"> PAGEREF _Toc130469977 \h </w:instrText>
      </w:r>
      <w:r>
        <w:rPr>
          <w:noProof/>
        </w:rPr>
      </w:r>
      <w:r>
        <w:rPr>
          <w:noProof/>
        </w:rPr>
        <w:fldChar w:fldCharType="separate"/>
      </w:r>
      <w:r>
        <w:rPr>
          <w:noProof/>
        </w:rPr>
        <w:t>15</w:t>
      </w:r>
      <w:r>
        <w:rPr>
          <w:noProof/>
        </w:rPr>
        <w:fldChar w:fldCharType="end"/>
      </w:r>
    </w:p>
    <w:p w14:paraId="1E59ED39" w14:textId="24219405" w:rsidR="007C76E1" w:rsidRDefault="007C76E1">
      <w:pPr>
        <w:pStyle w:val="Obsah2"/>
        <w:rPr>
          <w:rFonts w:cstheme="minorBidi"/>
          <w:smallCaps w:val="0"/>
          <w:noProof/>
          <w:sz w:val="22"/>
          <w:szCs w:val="22"/>
        </w:rPr>
      </w:pPr>
      <w:r w:rsidRPr="00533367">
        <w:rPr>
          <w:rFonts w:cs="Times New Roman"/>
          <w:noProof/>
        </w:rPr>
        <w:t>4.5.</w:t>
      </w:r>
      <w:r>
        <w:rPr>
          <w:rFonts w:cstheme="minorBidi"/>
          <w:smallCaps w:val="0"/>
          <w:noProof/>
          <w:sz w:val="22"/>
          <w:szCs w:val="22"/>
        </w:rPr>
        <w:tab/>
      </w:r>
      <w:r>
        <w:rPr>
          <w:noProof/>
        </w:rPr>
        <w:t>Krycí rohy</w:t>
      </w:r>
      <w:r>
        <w:rPr>
          <w:noProof/>
        </w:rPr>
        <w:tab/>
      </w:r>
      <w:r>
        <w:rPr>
          <w:noProof/>
        </w:rPr>
        <w:fldChar w:fldCharType="begin"/>
      </w:r>
      <w:r>
        <w:rPr>
          <w:noProof/>
        </w:rPr>
        <w:instrText xml:space="preserve"> PAGEREF _Toc130469978 \h </w:instrText>
      </w:r>
      <w:r>
        <w:rPr>
          <w:noProof/>
        </w:rPr>
      </w:r>
      <w:r>
        <w:rPr>
          <w:noProof/>
        </w:rPr>
        <w:fldChar w:fldCharType="separate"/>
      </w:r>
      <w:r>
        <w:rPr>
          <w:noProof/>
        </w:rPr>
        <w:t>15</w:t>
      </w:r>
      <w:r>
        <w:rPr>
          <w:noProof/>
        </w:rPr>
        <w:fldChar w:fldCharType="end"/>
      </w:r>
    </w:p>
    <w:p w14:paraId="7AEE7407" w14:textId="18BAF779" w:rsidR="007C76E1" w:rsidRDefault="007C76E1">
      <w:pPr>
        <w:pStyle w:val="Obsah2"/>
        <w:rPr>
          <w:rFonts w:cstheme="minorBidi"/>
          <w:smallCaps w:val="0"/>
          <w:noProof/>
          <w:sz w:val="22"/>
          <w:szCs w:val="22"/>
        </w:rPr>
      </w:pPr>
      <w:r w:rsidRPr="00533367">
        <w:rPr>
          <w:rFonts w:cs="Times New Roman"/>
          <w:noProof/>
        </w:rPr>
        <w:t>4.6.</w:t>
      </w:r>
      <w:r>
        <w:rPr>
          <w:rFonts w:cstheme="minorBidi"/>
          <w:smallCaps w:val="0"/>
          <w:noProof/>
          <w:sz w:val="22"/>
          <w:szCs w:val="22"/>
        </w:rPr>
        <w:tab/>
      </w:r>
      <w:r>
        <w:rPr>
          <w:noProof/>
        </w:rPr>
        <w:t>Ochranné pásy stěn</w:t>
      </w:r>
      <w:r>
        <w:rPr>
          <w:noProof/>
        </w:rPr>
        <w:tab/>
      </w:r>
      <w:r>
        <w:rPr>
          <w:noProof/>
        </w:rPr>
        <w:fldChar w:fldCharType="begin"/>
      </w:r>
      <w:r>
        <w:rPr>
          <w:noProof/>
        </w:rPr>
        <w:instrText xml:space="preserve"> PAGEREF _Toc130469979 \h </w:instrText>
      </w:r>
      <w:r>
        <w:rPr>
          <w:noProof/>
        </w:rPr>
      </w:r>
      <w:r>
        <w:rPr>
          <w:noProof/>
        </w:rPr>
        <w:fldChar w:fldCharType="separate"/>
      </w:r>
      <w:r>
        <w:rPr>
          <w:noProof/>
        </w:rPr>
        <w:t>15</w:t>
      </w:r>
      <w:r>
        <w:rPr>
          <w:noProof/>
        </w:rPr>
        <w:fldChar w:fldCharType="end"/>
      </w:r>
    </w:p>
    <w:p w14:paraId="28E625F5" w14:textId="08812A80" w:rsidR="007C76E1" w:rsidRDefault="007C76E1">
      <w:pPr>
        <w:pStyle w:val="Obsah2"/>
        <w:rPr>
          <w:rFonts w:cstheme="minorBidi"/>
          <w:smallCaps w:val="0"/>
          <w:noProof/>
          <w:sz w:val="22"/>
          <w:szCs w:val="22"/>
        </w:rPr>
      </w:pPr>
      <w:r w:rsidRPr="00533367">
        <w:rPr>
          <w:rFonts w:cs="Times New Roman"/>
          <w:noProof/>
        </w:rPr>
        <w:t>4.7.</w:t>
      </w:r>
      <w:r>
        <w:rPr>
          <w:rFonts w:cstheme="minorBidi"/>
          <w:smallCaps w:val="0"/>
          <w:noProof/>
          <w:sz w:val="22"/>
          <w:szCs w:val="22"/>
        </w:rPr>
        <w:tab/>
      </w:r>
      <w:r>
        <w:rPr>
          <w:noProof/>
        </w:rPr>
        <w:t>Lemování dveří výtahů a prahu dveří výtahu</w:t>
      </w:r>
      <w:r>
        <w:rPr>
          <w:noProof/>
        </w:rPr>
        <w:tab/>
      </w:r>
      <w:r>
        <w:rPr>
          <w:noProof/>
        </w:rPr>
        <w:fldChar w:fldCharType="begin"/>
      </w:r>
      <w:r>
        <w:rPr>
          <w:noProof/>
        </w:rPr>
        <w:instrText xml:space="preserve"> PAGEREF _Toc130469980 \h </w:instrText>
      </w:r>
      <w:r>
        <w:rPr>
          <w:noProof/>
        </w:rPr>
      </w:r>
      <w:r>
        <w:rPr>
          <w:noProof/>
        </w:rPr>
        <w:fldChar w:fldCharType="separate"/>
      </w:r>
      <w:r>
        <w:rPr>
          <w:noProof/>
        </w:rPr>
        <w:t>16</w:t>
      </w:r>
      <w:r>
        <w:rPr>
          <w:noProof/>
        </w:rPr>
        <w:fldChar w:fldCharType="end"/>
      </w:r>
    </w:p>
    <w:p w14:paraId="204AF3C2" w14:textId="13319279" w:rsidR="007C76E1" w:rsidRDefault="007C76E1" w:rsidP="006F5270">
      <w:pPr>
        <w:pStyle w:val="Obsah1"/>
        <w:rPr>
          <w:rFonts w:cstheme="minorBidi"/>
          <w:noProof/>
          <w:sz w:val="22"/>
          <w:szCs w:val="22"/>
        </w:rPr>
      </w:pPr>
      <w:r w:rsidRPr="00533367">
        <w:rPr>
          <w:rFonts w:cs="Times New Roman"/>
          <w:noProof/>
        </w:rPr>
        <w:t>5.</w:t>
      </w:r>
      <w:r>
        <w:rPr>
          <w:rFonts w:cstheme="minorBidi"/>
          <w:noProof/>
          <w:sz w:val="22"/>
          <w:szCs w:val="22"/>
        </w:rPr>
        <w:tab/>
      </w:r>
      <w:r>
        <w:rPr>
          <w:noProof/>
        </w:rPr>
        <w:t>Požární výrobky</w:t>
      </w:r>
      <w:r>
        <w:rPr>
          <w:noProof/>
        </w:rPr>
        <w:tab/>
      </w:r>
      <w:r>
        <w:rPr>
          <w:noProof/>
        </w:rPr>
        <w:fldChar w:fldCharType="begin"/>
      </w:r>
      <w:r>
        <w:rPr>
          <w:noProof/>
        </w:rPr>
        <w:instrText xml:space="preserve"> PAGEREF _Toc130469981 \h </w:instrText>
      </w:r>
      <w:r>
        <w:rPr>
          <w:noProof/>
        </w:rPr>
      </w:r>
      <w:r>
        <w:rPr>
          <w:noProof/>
        </w:rPr>
        <w:fldChar w:fldCharType="separate"/>
      </w:r>
      <w:r>
        <w:rPr>
          <w:noProof/>
        </w:rPr>
        <w:t>16</w:t>
      </w:r>
      <w:r>
        <w:rPr>
          <w:noProof/>
        </w:rPr>
        <w:fldChar w:fldCharType="end"/>
      </w:r>
    </w:p>
    <w:p w14:paraId="76762573" w14:textId="045C469E" w:rsidR="007C76E1" w:rsidRDefault="007C76E1" w:rsidP="006F5270">
      <w:pPr>
        <w:pStyle w:val="Obsah1"/>
        <w:rPr>
          <w:rFonts w:cstheme="minorBidi"/>
          <w:noProof/>
          <w:sz w:val="22"/>
          <w:szCs w:val="22"/>
        </w:rPr>
      </w:pPr>
      <w:r w:rsidRPr="00533367">
        <w:rPr>
          <w:rFonts w:cs="Times New Roman"/>
          <w:noProof/>
        </w:rPr>
        <w:lastRenderedPageBreak/>
        <w:t>6.</w:t>
      </w:r>
      <w:r>
        <w:rPr>
          <w:rFonts w:cstheme="minorBidi"/>
          <w:noProof/>
          <w:sz w:val="22"/>
          <w:szCs w:val="22"/>
        </w:rPr>
        <w:tab/>
      </w:r>
      <w:r>
        <w:rPr>
          <w:noProof/>
        </w:rPr>
        <w:t>Svislé nenosné konstrukce</w:t>
      </w:r>
      <w:r>
        <w:rPr>
          <w:noProof/>
        </w:rPr>
        <w:tab/>
      </w:r>
      <w:r>
        <w:rPr>
          <w:noProof/>
        </w:rPr>
        <w:fldChar w:fldCharType="begin"/>
      </w:r>
      <w:r>
        <w:rPr>
          <w:noProof/>
        </w:rPr>
        <w:instrText xml:space="preserve"> PAGEREF _Toc130469982 \h </w:instrText>
      </w:r>
      <w:r>
        <w:rPr>
          <w:noProof/>
        </w:rPr>
      </w:r>
      <w:r>
        <w:rPr>
          <w:noProof/>
        </w:rPr>
        <w:fldChar w:fldCharType="separate"/>
      </w:r>
      <w:r>
        <w:rPr>
          <w:noProof/>
        </w:rPr>
        <w:t>16</w:t>
      </w:r>
      <w:r>
        <w:rPr>
          <w:noProof/>
        </w:rPr>
        <w:fldChar w:fldCharType="end"/>
      </w:r>
    </w:p>
    <w:p w14:paraId="2D87B406" w14:textId="438DE78C" w:rsidR="007C76E1" w:rsidRDefault="007C76E1">
      <w:pPr>
        <w:pStyle w:val="Obsah2"/>
        <w:rPr>
          <w:rFonts w:cstheme="minorBidi"/>
          <w:smallCaps w:val="0"/>
          <w:noProof/>
          <w:sz w:val="22"/>
          <w:szCs w:val="22"/>
        </w:rPr>
      </w:pPr>
      <w:r w:rsidRPr="00533367">
        <w:rPr>
          <w:rFonts w:cs="Times New Roman"/>
          <w:noProof/>
        </w:rPr>
        <w:t>6.1.</w:t>
      </w:r>
      <w:r>
        <w:rPr>
          <w:rFonts w:cstheme="minorBidi"/>
          <w:smallCaps w:val="0"/>
          <w:noProof/>
          <w:sz w:val="22"/>
          <w:szCs w:val="22"/>
        </w:rPr>
        <w:tab/>
      </w:r>
      <w:r>
        <w:rPr>
          <w:noProof/>
        </w:rPr>
        <w:t>Příčky</w:t>
      </w:r>
      <w:r>
        <w:rPr>
          <w:noProof/>
        </w:rPr>
        <w:tab/>
      </w:r>
      <w:r>
        <w:rPr>
          <w:noProof/>
        </w:rPr>
        <w:fldChar w:fldCharType="begin"/>
      </w:r>
      <w:r>
        <w:rPr>
          <w:noProof/>
        </w:rPr>
        <w:instrText xml:space="preserve"> PAGEREF _Toc130469983 \h </w:instrText>
      </w:r>
      <w:r>
        <w:rPr>
          <w:noProof/>
        </w:rPr>
      </w:r>
      <w:r>
        <w:rPr>
          <w:noProof/>
        </w:rPr>
        <w:fldChar w:fldCharType="separate"/>
      </w:r>
      <w:r>
        <w:rPr>
          <w:noProof/>
        </w:rPr>
        <w:t>16</w:t>
      </w:r>
      <w:r>
        <w:rPr>
          <w:noProof/>
        </w:rPr>
        <w:fldChar w:fldCharType="end"/>
      </w:r>
    </w:p>
    <w:p w14:paraId="4A121EC6" w14:textId="4DB5DA5A" w:rsidR="007C76E1" w:rsidRDefault="007C76E1">
      <w:pPr>
        <w:pStyle w:val="Obsah2"/>
        <w:rPr>
          <w:rFonts w:cstheme="minorBidi"/>
          <w:smallCaps w:val="0"/>
          <w:noProof/>
          <w:sz w:val="22"/>
          <w:szCs w:val="22"/>
        </w:rPr>
      </w:pPr>
      <w:r w:rsidRPr="00533367">
        <w:rPr>
          <w:rFonts w:cs="Times New Roman"/>
          <w:noProof/>
        </w:rPr>
        <w:t>6.2.</w:t>
      </w:r>
      <w:r>
        <w:rPr>
          <w:rFonts w:cstheme="minorBidi"/>
          <w:smallCaps w:val="0"/>
          <w:noProof/>
          <w:sz w:val="22"/>
          <w:szCs w:val="22"/>
        </w:rPr>
        <w:tab/>
      </w:r>
      <w:r>
        <w:rPr>
          <w:noProof/>
        </w:rPr>
        <w:t>Dělící stěny mezi kabinkami WC s dveřmi</w:t>
      </w:r>
      <w:r>
        <w:rPr>
          <w:noProof/>
        </w:rPr>
        <w:tab/>
      </w:r>
      <w:r>
        <w:rPr>
          <w:noProof/>
        </w:rPr>
        <w:fldChar w:fldCharType="begin"/>
      </w:r>
      <w:r>
        <w:rPr>
          <w:noProof/>
        </w:rPr>
        <w:instrText xml:space="preserve"> PAGEREF _Toc130469984 \h </w:instrText>
      </w:r>
      <w:r>
        <w:rPr>
          <w:noProof/>
        </w:rPr>
      </w:r>
      <w:r>
        <w:rPr>
          <w:noProof/>
        </w:rPr>
        <w:fldChar w:fldCharType="separate"/>
      </w:r>
      <w:r>
        <w:rPr>
          <w:noProof/>
        </w:rPr>
        <w:t>16</w:t>
      </w:r>
      <w:r>
        <w:rPr>
          <w:noProof/>
        </w:rPr>
        <w:fldChar w:fldCharType="end"/>
      </w:r>
    </w:p>
    <w:p w14:paraId="34336E8B" w14:textId="7824BF13" w:rsidR="007C76E1" w:rsidRDefault="007C76E1">
      <w:pPr>
        <w:pStyle w:val="Obsah2"/>
        <w:rPr>
          <w:rFonts w:cstheme="minorBidi"/>
          <w:smallCaps w:val="0"/>
          <w:noProof/>
          <w:sz w:val="22"/>
          <w:szCs w:val="22"/>
        </w:rPr>
      </w:pPr>
      <w:r w:rsidRPr="00533367">
        <w:rPr>
          <w:rFonts w:cs="Times New Roman"/>
          <w:noProof/>
        </w:rPr>
        <w:t>6.3.</w:t>
      </w:r>
      <w:r>
        <w:rPr>
          <w:rFonts w:cstheme="minorBidi"/>
          <w:smallCaps w:val="0"/>
          <w:noProof/>
          <w:sz w:val="22"/>
          <w:szCs w:val="22"/>
        </w:rPr>
        <w:tab/>
      </w:r>
      <w:r>
        <w:rPr>
          <w:noProof/>
        </w:rPr>
        <w:t>Zástěny procedury</w:t>
      </w:r>
      <w:r>
        <w:rPr>
          <w:noProof/>
        </w:rPr>
        <w:tab/>
      </w:r>
      <w:r>
        <w:rPr>
          <w:noProof/>
        </w:rPr>
        <w:fldChar w:fldCharType="begin"/>
      </w:r>
      <w:r>
        <w:rPr>
          <w:noProof/>
        </w:rPr>
        <w:instrText xml:space="preserve"> PAGEREF _Toc130469985 \h </w:instrText>
      </w:r>
      <w:r>
        <w:rPr>
          <w:noProof/>
        </w:rPr>
      </w:r>
      <w:r>
        <w:rPr>
          <w:noProof/>
        </w:rPr>
        <w:fldChar w:fldCharType="separate"/>
      </w:r>
      <w:r>
        <w:rPr>
          <w:noProof/>
        </w:rPr>
        <w:t>16</w:t>
      </w:r>
      <w:r>
        <w:rPr>
          <w:noProof/>
        </w:rPr>
        <w:fldChar w:fldCharType="end"/>
      </w:r>
    </w:p>
    <w:p w14:paraId="34249174" w14:textId="0F2E7817" w:rsidR="007C76E1" w:rsidRDefault="007C76E1">
      <w:pPr>
        <w:pStyle w:val="Obsah2"/>
        <w:rPr>
          <w:rFonts w:cstheme="minorBidi"/>
          <w:smallCaps w:val="0"/>
          <w:noProof/>
          <w:sz w:val="22"/>
          <w:szCs w:val="22"/>
        </w:rPr>
      </w:pPr>
      <w:r w:rsidRPr="00533367">
        <w:rPr>
          <w:rFonts w:cs="Times New Roman"/>
          <w:noProof/>
        </w:rPr>
        <w:t>6.4.</w:t>
      </w:r>
      <w:r>
        <w:rPr>
          <w:rFonts w:cstheme="minorBidi"/>
          <w:smallCaps w:val="0"/>
          <w:noProof/>
          <w:sz w:val="22"/>
          <w:szCs w:val="22"/>
        </w:rPr>
        <w:tab/>
      </w:r>
      <w:r>
        <w:rPr>
          <w:noProof/>
        </w:rPr>
        <w:t>Mobilní zástěny</w:t>
      </w:r>
      <w:r>
        <w:rPr>
          <w:noProof/>
        </w:rPr>
        <w:tab/>
      </w:r>
      <w:r>
        <w:rPr>
          <w:noProof/>
        </w:rPr>
        <w:fldChar w:fldCharType="begin"/>
      </w:r>
      <w:r>
        <w:rPr>
          <w:noProof/>
        </w:rPr>
        <w:instrText xml:space="preserve"> PAGEREF _Toc130469986 \h </w:instrText>
      </w:r>
      <w:r>
        <w:rPr>
          <w:noProof/>
        </w:rPr>
      </w:r>
      <w:r>
        <w:rPr>
          <w:noProof/>
        </w:rPr>
        <w:fldChar w:fldCharType="separate"/>
      </w:r>
      <w:r>
        <w:rPr>
          <w:noProof/>
        </w:rPr>
        <w:t>16</w:t>
      </w:r>
      <w:r>
        <w:rPr>
          <w:noProof/>
        </w:rPr>
        <w:fldChar w:fldCharType="end"/>
      </w:r>
    </w:p>
    <w:p w14:paraId="79ECE980" w14:textId="1337B4DE" w:rsidR="007C76E1" w:rsidRDefault="007C76E1">
      <w:pPr>
        <w:pStyle w:val="Obsah2"/>
        <w:rPr>
          <w:rFonts w:cstheme="minorBidi"/>
          <w:smallCaps w:val="0"/>
          <w:noProof/>
          <w:sz w:val="22"/>
          <w:szCs w:val="22"/>
        </w:rPr>
      </w:pPr>
      <w:r w:rsidRPr="00533367">
        <w:rPr>
          <w:rFonts w:cs="Times New Roman"/>
          <w:noProof/>
        </w:rPr>
        <w:t>6.5.</w:t>
      </w:r>
      <w:r>
        <w:rPr>
          <w:rFonts w:cstheme="minorBidi"/>
          <w:smallCaps w:val="0"/>
          <w:noProof/>
          <w:sz w:val="22"/>
          <w:szCs w:val="22"/>
        </w:rPr>
        <w:tab/>
      </w:r>
      <w:r>
        <w:rPr>
          <w:noProof/>
        </w:rPr>
        <w:t>Závěsy na pokojích mezi lůžky a v místnostech rehabilitací</w:t>
      </w:r>
      <w:r>
        <w:rPr>
          <w:noProof/>
        </w:rPr>
        <w:tab/>
      </w:r>
      <w:r>
        <w:rPr>
          <w:noProof/>
        </w:rPr>
        <w:fldChar w:fldCharType="begin"/>
      </w:r>
      <w:r>
        <w:rPr>
          <w:noProof/>
        </w:rPr>
        <w:instrText xml:space="preserve"> PAGEREF _Toc130469987 \h </w:instrText>
      </w:r>
      <w:r>
        <w:rPr>
          <w:noProof/>
        </w:rPr>
      </w:r>
      <w:r>
        <w:rPr>
          <w:noProof/>
        </w:rPr>
        <w:fldChar w:fldCharType="separate"/>
      </w:r>
      <w:r>
        <w:rPr>
          <w:noProof/>
        </w:rPr>
        <w:t>17</w:t>
      </w:r>
      <w:r>
        <w:rPr>
          <w:noProof/>
        </w:rPr>
        <w:fldChar w:fldCharType="end"/>
      </w:r>
    </w:p>
    <w:p w14:paraId="10C6D5F4" w14:textId="3B13AAB5" w:rsidR="007C76E1" w:rsidRDefault="007C76E1" w:rsidP="006F5270">
      <w:pPr>
        <w:pStyle w:val="Obsah1"/>
        <w:rPr>
          <w:rFonts w:cstheme="minorBidi"/>
          <w:noProof/>
          <w:sz w:val="22"/>
          <w:szCs w:val="22"/>
        </w:rPr>
      </w:pPr>
      <w:r w:rsidRPr="00533367">
        <w:rPr>
          <w:rFonts w:cs="Times New Roman"/>
          <w:noProof/>
        </w:rPr>
        <w:t>7.</w:t>
      </w:r>
      <w:r>
        <w:rPr>
          <w:rFonts w:cstheme="minorBidi"/>
          <w:noProof/>
          <w:sz w:val="22"/>
          <w:szCs w:val="22"/>
        </w:rPr>
        <w:tab/>
      </w:r>
      <w:r>
        <w:rPr>
          <w:noProof/>
        </w:rPr>
        <w:t>Vnitřní schodiště</w:t>
      </w:r>
      <w:r>
        <w:rPr>
          <w:noProof/>
        </w:rPr>
        <w:tab/>
      </w:r>
      <w:r>
        <w:rPr>
          <w:noProof/>
        </w:rPr>
        <w:fldChar w:fldCharType="begin"/>
      </w:r>
      <w:r>
        <w:rPr>
          <w:noProof/>
        </w:rPr>
        <w:instrText xml:space="preserve"> PAGEREF _Toc130469988 \h </w:instrText>
      </w:r>
      <w:r>
        <w:rPr>
          <w:noProof/>
        </w:rPr>
      </w:r>
      <w:r>
        <w:rPr>
          <w:noProof/>
        </w:rPr>
        <w:fldChar w:fldCharType="separate"/>
      </w:r>
      <w:r>
        <w:rPr>
          <w:noProof/>
        </w:rPr>
        <w:t>17</w:t>
      </w:r>
      <w:r>
        <w:rPr>
          <w:noProof/>
        </w:rPr>
        <w:fldChar w:fldCharType="end"/>
      </w:r>
    </w:p>
    <w:p w14:paraId="370AAE42" w14:textId="3F86F5AD" w:rsidR="007C76E1" w:rsidRDefault="007C76E1" w:rsidP="006F5270">
      <w:pPr>
        <w:pStyle w:val="Obsah1"/>
        <w:rPr>
          <w:rFonts w:cstheme="minorBidi"/>
          <w:noProof/>
          <w:sz w:val="22"/>
          <w:szCs w:val="22"/>
        </w:rPr>
      </w:pPr>
      <w:r w:rsidRPr="00533367">
        <w:rPr>
          <w:rFonts w:cs="Times New Roman"/>
          <w:noProof/>
        </w:rPr>
        <w:t>8.</w:t>
      </w:r>
      <w:r>
        <w:rPr>
          <w:rFonts w:cstheme="minorBidi"/>
          <w:noProof/>
          <w:sz w:val="22"/>
          <w:szCs w:val="22"/>
        </w:rPr>
        <w:tab/>
      </w:r>
      <w:r>
        <w:rPr>
          <w:noProof/>
        </w:rPr>
        <w:t>Vnější schodiště</w:t>
      </w:r>
      <w:r>
        <w:rPr>
          <w:noProof/>
        </w:rPr>
        <w:tab/>
      </w:r>
      <w:r>
        <w:rPr>
          <w:noProof/>
        </w:rPr>
        <w:fldChar w:fldCharType="begin"/>
      </w:r>
      <w:r>
        <w:rPr>
          <w:noProof/>
        </w:rPr>
        <w:instrText xml:space="preserve"> PAGEREF _Toc130469989 \h </w:instrText>
      </w:r>
      <w:r>
        <w:rPr>
          <w:noProof/>
        </w:rPr>
      </w:r>
      <w:r>
        <w:rPr>
          <w:noProof/>
        </w:rPr>
        <w:fldChar w:fldCharType="separate"/>
      </w:r>
      <w:r>
        <w:rPr>
          <w:noProof/>
        </w:rPr>
        <w:t>17</w:t>
      </w:r>
      <w:r>
        <w:rPr>
          <w:noProof/>
        </w:rPr>
        <w:fldChar w:fldCharType="end"/>
      </w:r>
    </w:p>
    <w:p w14:paraId="2FCBF1CB" w14:textId="3A5A015E" w:rsidR="007C76E1" w:rsidRDefault="007C76E1" w:rsidP="006F5270">
      <w:pPr>
        <w:pStyle w:val="Obsah1"/>
        <w:rPr>
          <w:rFonts w:cstheme="minorBidi"/>
          <w:noProof/>
          <w:sz w:val="22"/>
          <w:szCs w:val="22"/>
        </w:rPr>
      </w:pPr>
      <w:r w:rsidRPr="00533367">
        <w:rPr>
          <w:rFonts w:cs="Times New Roman"/>
          <w:noProof/>
        </w:rPr>
        <w:t>9.</w:t>
      </w:r>
      <w:r>
        <w:rPr>
          <w:rFonts w:cstheme="minorBidi"/>
          <w:noProof/>
          <w:sz w:val="22"/>
          <w:szCs w:val="22"/>
        </w:rPr>
        <w:tab/>
      </w:r>
      <w:r>
        <w:rPr>
          <w:noProof/>
        </w:rPr>
        <w:t>Úpravy povrchů, podlahy</w:t>
      </w:r>
      <w:r>
        <w:rPr>
          <w:noProof/>
        </w:rPr>
        <w:tab/>
      </w:r>
      <w:r>
        <w:rPr>
          <w:noProof/>
        </w:rPr>
        <w:fldChar w:fldCharType="begin"/>
      </w:r>
      <w:r>
        <w:rPr>
          <w:noProof/>
        </w:rPr>
        <w:instrText xml:space="preserve"> PAGEREF _Toc130469990 \h </w:instrText>
      </w:r>
      <w:r>
        <w:rPr>
          <w:noProof/>
        </w:rPr>
      </w:r>
      <w:r>
        <w:rPr>
          <w:noProof/>
        </w:rPr>
        <w:fldChar w:fldCharType="separate"/>
      </w:r>
      <w:r>
        <w:rPr>
          <w:noProof/>
        </w:rPr>
        <w:t>17</w:t>
      </w:r>
      <w:r>
        <w:rPr>
          <w:noProof/>
        </w:rPr>
        <w:fldChar w:fldCharType="end"/>
      </w:r>
    </w:p>
    <w:p w14:paraId="3E07CE17" w14:textId="3657C3F2" w:rsidR="007C76E1" w:rsidRDefault="007C76E1">
      <w:pPr>
        <w:pStyle w:val="Obsah2"/>
        <w:rPr>
          <w:rFonts w:cstheme="minorBidi"/>
          <w:smallCaps w:val="0"/>
          <w:noProof/>
          <w:sz w:val="22"/>
          <w:szCs w:val="22"/>
        </w:rPr>
      </w:pPr>
      <w:r w:rsidRPr="00533367">
        <w:rPr>
          <w:rFonts w:cs="Times New Roman"/>
          <w:noProof/>
        </w:rPr>
        <w:t>9.1.</w:t>
      </w:r>
      <w:r>
        <w:rPr>
          <w:rFonts w:cstheme="minorBidi"/>
          <w:smallCaps w:val="0"/>
          <w:noProof/>
          <w:sz w:val="22"/>
          <w:szCs w:val="22"/>
        </w:rPr>
        <w:tab/>
      </w:r>
      <w:r>
        <w:rPr>
          <w:noProof/>
        </w:rPr>
        <w:t>Všeobecně</w:t>
      </w:r>
      <w:r>
        <w:rPr>
          <w:noProof/>
        </w:rPr>
        <w:tab/>
      </w:r>
      <w:r>
        <w:rPr>
          <w:noProof/>
        </w:rPr>
        <w:fldChar w:fldCharType="begin"/>
      </w:r>
      <w:r>
        <w:rPr>
          <w:noProof/>
        </w:rPr>
        <w:instrText xml:space="preserve"> PAGEREF _Toc130469991 \h </w:instrText>
      </w:r>
      <w:r>
        <w:rPr>
          <w:noProof/>
        </w:rPr>
      </w:r>
      <w:r>
        <w:rPr>
          <w:noProof/>
        </w:rPr>
        <w:fldChar w:fldCharType="separate"/>
      </w:r>
      <w:r>
        <w:rPr>
          <w:noProof/>
        </w:rPr>
        <w:t>17</w:t>
      </w:r>
      <w:r>
        <w:rPr>
          <w:noProof/>
        </w:rPr>
        <w:fldChar w:fldCharType="end"/>
      </w:r>
    </w:p>
    <w:p w14:paraId="4C7A1DEC" w14:textId="3DF3C36E" w:rsidR="007C76E1" w:rsidRDefault="007C76E1">
      <w:pPr>
        <w:pStyle w:val="Obsah2"/>
        <w:rPr>
          <w:rFonts w:cstheme="minorBidi"/>
          <w:smallCaps w:val="0"/>
          <w:noProof/>
          <w:sz w:val="22"/>
          <w:szCs w:val="22"/>
        </w:rPr>
      </w:pPr>
      <w:r w:rsidRPr="00533367">
        <w:rPr>
          <w:rFonts w:cs="Times New Roman"/>
          <w:noProof/>
        </w:rPr>
        <w:t>9.2.</w:t>
      </w:r>
      <w:r>
        <w:rPr>
          <w:rFonts w:cstheme="minorBidi"/>
          <w:smallCaps w:val="0"/>
          <w:noProof/>
          <w:sz w:val="22"/>
          <w:szCs w:val="22"/>
        </w:rPr>
        <w:tab/>
      </w:r>
      <w:r>
        <w:rPr>
          <w:noProof/>
        </w:rPr>
        <w:t>Vnitřní stěrky</w:t>
      </w:r>
      <w:r>
        <w:rPr>
          <w:noProof/>
        </w:rPr>
        <w:tab/>
      </w:r>
      <w:r>
        <w:rPr>
          <w:noProof/>
        </w:rPr>
        <w:fldChar w:fldCharType="begin"/>
      </w:r>
      <w:r>
        <w:rPr>
          <w:noProof/>
        </w:rPr>
        <w:instrText xml:space="preserve"> PAGEREF _Toc130469992 \h </w:instrText>
      </w:r>
      <w:r>
        <w:rPr>
          <w:noProof/>
        </w:rPr>
      </w:r>
      <w:r>
        <w:rPr>
          <w:noProof/>
        </w:rPr>
        <w:fldChar w:fldCharType="separate"/>
      </w:r>
      <w:r>
        <w:rPr>
          <w:noProof/>
        </w:rPr>
        <w:t>17</w:t>
      </w:r>
      <w:r>
        <w:rPr>
          <w:noProof/>
        </w:rPr>
        <w:fldChar w:fldCharType="end"/>
      </w:r>
    </w:p>
    <w:p w14:paraId="03DAD136" w14:textId="72CC13F2" w:rsidR="007C76E1" w:rsidRDefault="007C76E1">
      <w:pPr>
        <w:pStyle w:val="Obsah2"/>
        <w:rPr>
          <w:rFonts w:cstheme="minorBidi"/>
          <w:smallCaps w:val="0"/>
          <w:noProof/>
          <w:sz w:val="22"/>
          <w:szCs w:val="22"/>
        </w:rPr>
      </w:pPr>
      <w:r w:rsidRPr="00533367">
        <w:rPr>
          <w:rFonts w:cs="Times New Roman"/>
          <w:noProof/>
        </w:rPr>
        <w:t>9.3.</w:t>
      </w:r>
      <w:r>
        <w:rPr>
          <w:rFonts w:cstheme="minorBidi"/>
          <w:smallCaps w:val="0"/>
          <w:noProof/>
          <w:sz w:val="22"/>
          <w:szCs w:val="22"/>
        </w:rPr>
        <w:tab/>
      </w:r>
      <w:r>
        <w:rPr>
          <w:noProof/>
        </w:rPr>
        <w:t>Omítky vnitřní štukové (štuk)</w:t>
      </w:r>
      <w:r>
        <w:rPr>
          <w:noProof/>
        </w:rPr>
        <w:tab/>
      </w:r>
      <w:r>
        <w:rPr>
          <w:noProof/>
        </w:rPr>
        <w:fldChar w:fldCharType="begin"/>
      </w:r>
      <w:r>
        <w:rPr>
          <w:noProof/>
        </w:rPr>
        <w:instrText xml:space="preserve"> PAGEREF _Toc130469993 \h </w:instrText>
      </w:r>
      <w:r>
        <w:rPr>
          <w:noProof/>
        </w:rPr>
      </w:r>
      <w:r>
        <w:rPr>
          <w:noProof/>
        </w:rPr>
        <w:fldChar w:fldCharType="separate"/>
      </w:r>
      <w:r>
        <w:rPr>
          <w:noProof/>
        </w:rPr>
        <w:t>18</w:t>
      </w:r>
      <w:r>
        <w:rPr>
          <w:noProof/>
        </w:rPr>
        <w:fldChar w:fldCharType="end"/>
      </w:r>
    </w:p>
    <w:p w14:paraId="7C98BC5C" w14:textId="4F69C5CA" w:rsidR="007C76E1" w:rsidRDefault="007C76E1">
      <w:pPr>
        <w:pStyle w:val="Obsah2"/>
        <w:rPr>
          <w:rFonts w:cstheme="minorBidi"/>
          <w:smallCaps w:val="0"/>
          <w:noProof/>
          <w:sz w:val="22"/>
          <w:szCs w:val="22"/>
        </w:rPr>
      </w:pPr>
      <w:r w:rsidRPr="00533367">
        <w:rPr>
          <w:rFonts w:cs="Times New Roman"/>
          <w:noProof/>
        </w:rPr>
        <w:t>9.4.</w:t>
      </w:r>
      <w:r>
        <w:rPr>
          <w:rFonts w:cstheme="minorBidi"/>
          <w:smallCaps w:val="0"/>
          <w:noProof/>
          <w:sz w:val="22"/>
          <w:szCs w:val="22"/>
        </w:rPr>
        <w:tab/>
      </w:r>
      <w:r>
        <w:rPr>
          <w:noProof/>
        </w:rPr>
        <w:t>Obklady a dlažby v interiéru</w:t>
      </w:r>
      <w:r>
        <w:rPr>
          <w:noProof/>
        </w:rPr>
        <w:tab/>
      </w:r>
      <w:r>
        <w:rPr>
          <w:noProof/>
        </w:rPr>
        <w:fldChar w:fldCharType="begin"/>
      </w:r>
      <w:r>
        <w:rPr>
          <w:noProof/>
        </w:rPr>
        <w:instrText xml:space="preserve"> PAGEREF _Toc130469994 \h </w:instrText>
      </w:r>
      <w:r>
        <w:rPr>
          <w:noProof/>
        </w:rPr>
      </w:r>
      <w:r>
        <w:rPr>
          <w:noProof/>
        </w:rPr>
        <w:fldChar w:fldCharType="separate"/>
      </w:r>
      <w:r>
        <w:rPr>
          <w:noProof/>
        </w:rPr>
        <w:t>18</w:t>
      </w:r>
      <w:r>
        <w:rPr>
          <w:noProof/>
        </w:rPr>
        <w:fldChar w:fldCharType="end"/>
      </w:r>
    </w:p>
    <w:p w14:paraId="0A7F1B06" w14:textId="33E6341B" w:rsidR="007C76E1" w:rsidRDefault="007C76E1">
      <w:pPr>
        <w:pStyle w:val="Obsah2"/>
        <w:rPr>
          <w:rFonts w:cstheme="minorBidi"/>
          <w:smallCaps w:val="0"/>
          <w:noProof/>
          <w:sz w:val="22"/>
          <w:szCs w:val="22"/>
        </w:rPr>
      </w:pPr>
      <w:r w:rsidRPr="00533367">
        <w:rPr>
          <w:rFonts w:cs="Times New Roman"/>
          <w:noProof/>
        </w:rPr>
        <w:t>9.5.</w:t>
      </w:r>
      <w:r>
        <w:rPr>
          <w:rFonts w:cstheme="minorBidi"/>
          <w:smallCaps w:val="0"/>
          <w:noProof/>
          <w:sz w:val="22"/>
          <w:szCs w:val="22"/>
        </w:rPr>
        <w:tab/>
      </w:r>
      <w:r>
        <w:rPr>
          <w:noProof/>
        </w:rPr>
        <w:t>Obklady a dlažby v exteriéru</w:t>
      </w:r>
      <w:r>
        <w:rPr>
          <w:noProof/>
        </w:rPr>
        <w:tab/>
      </w:r>
      <w:r>
        <w:rPr>
          <w:noProof/>
        </w:rPr>
        <w:fldChar w:fldCharType="begin"/>
      </w:r>
      <w:r>
        <w:rPr>
          <w:noProof/>
        </w:rPr>
        <w:instrText xml:space="preserve"> PAGEREF _Toc130469995 \h </w:instrText>
      </w:r>
      <w:r>
        <w:rPr>
          <w:noProof/>
        </w:rPr>
      </w:r>
      <w:r>
        <w:rPr>
          <w:noProof/>
        </w:rPr>
        <w:fldChar w:fldCharType="separate"/>
      </w:r>
      <w:r>
        <w:rPr>
          <w:noProof/>
        </w:rPr>
        <w:t>19</w:t>
      </w:r>
      <w:r>
        <w:rPr>
          <w:noProof/>
        </w:rPr>
        <w:fldChar w:fldCharType="end"/>
      </w:r>
    </w:p>
    <w:p w14:paraId="493C638F" w14:textId="2DA1CC81" w:rsidR="007C76E1" w:rsidRDefault="007C76E1">
      <w:pPr>
        <w:pStyle w:val="Obsah2"/>
        <w:rPr>
          <w:rFonts w:cstheme="minorBidi"/>
          <w:smallCaps w:val="0"/>
          <w:noProof/>
          <w:sz w:val="22"/>
          <w:szCs w:val="22"/>
        </w:rPr>
      </w:pPr>
      <w:r w:rsidRPr="00533367">
        <w:rPr>
          <w:rFonts w:cs="Times New Roman"/>
          <w:noProof/>
        </w:rPr>
        <w:t>9.6.</w:t>
      </w:r>
      <w:r>
        <w:rPr>
          <w:rFonts w:cstheme="minorBidi"/>
          <w:smallCaps w:val="0"/>
          <w:noProof/>
          <w:sz w:val="22"/>
          <w:szCs w:val="22"/>
        </w:rPr>
        <w:tab/>
      </w:r>
      <w:r>
        <w:rPr>
          <w:noProof/>
        </w:rPr>
        <w:t>Povrchy podlah a čistící zóny</w:t>
      </w:r>
      <w:r>
        <w:rPr>
          <w:noProof/>
        </w:rPr>
        <w:tab/>
      </w:r>
      <w:r>
        <w:rPr>
          <w:noProof/>
        </w:rPr>
        <w:fldChar w:fldCharType="begin"/>
      </w:r>
      <w:r>
        <w:rPr>
          <w:noProof/>
        </w:rPr>
        <w:instrText xml:space="preserve"> PAGEREF _Toc130469996 \h </w:instrText>
      </w:r>
      <w:r>
        <w:rPr>
          <w:noProof/>
        </w:rPr>
      </w:r>
      <w:r>
        <w:rPr>
          <w:noProof/>
        </w:rPr>
        <w:fldChar w:fldCharType="separate"/>
      </w:r>
      <w:r>
        <w:rPr>
          <w:noProof/>
        </w:rPr>
        <w:t>19</w:t>
      </w:r>
      <w:r>
        <w:rPr>
          <w:noProof/>
        </w:rPr>
        <w:fldChar w:fldCharType="end"/>
      </w:r>
    </w:p>
    <w:p w14:paraId="2CC44F80" w14:textId="0DB09AA1" w:rsidR="007C76E1" w:rsidRDefault="007C76E1">
      <w:pPr>
        <w:pStyle w:val="Obsah2"/>
        <w:rPr>
          <w:rFonts w:cstheme="minorBidi"/>
          <w:smallCaps w:val="0"/>
          <w:noProof/>
          <w:sz w:val="22"/>
          <w:szCs w:val="22"/>
        </w:rPr>
      </w:pPr>
      <w:r w:rsidRPr="00533367">
        <w:rPr>
          <w:rFonts w:cs="Times New Roman"/>
          <w:noProof/>
        </w:rPr>
        <w:t>9.7.</w:t>
      </w:r>
      <w:r>
        <w:rPr>
          <w:rFonts w:cstheme="minorBidi"/>
          <w:smallCaps w:val="0"/>
          <w:noProof/>
          <w:sz w:val="22"/>
          <w:szCs w:val="22"/>
        </w:rPr>
        <w:tab/>
      </w:r>
      <w:r>
        <w:rPr>
          <w:noProof/>
        </w:rPr>
        <w:t>Tepelné a zvukové izolace pro podlahy</w:t>
      </w:r>
      <w:r>
        <w:rPr>
          <w:noProof/>
        </w:rPr>
        <w:tab/>
      </w:r>
      <w:r>
        <w:rPr>
          <w:noProof/>
        </w:rPr>
        <w:fldChar w:fldCharType="begin"/>
      </w:r>
      <w:r>
        <w:rPr>
          <w:noProof/>
        </w:rPr>
        <w:instrText xml:space="preserve"> PAGEREF _Toc130469997 \h </w:instrText>
      </w:r>
      <w:r>
        <w:rPr>
          <w:noProof/>
        </w:rPr>
      </w:r>
      <w:r>
        <w:rPr>
          <w:noProof/>
        </w:rPr>
        <w:fldChar w:fldCharType="separate"/>
      </w:r>
      <w:r>
        <w:rPr>
          <w:noProof/>
        </w:rPr>
        <w:t>19</w:t>
      </w:r>
      <w:r>
        <w:rPr>
          <w:noProof/>
        </w:rPr>
        <w:fldChar w:fldCharType="end"/>
      </w:r>
    </w:p>
    <w:p w14:paraId="022AA038" w14:textId="3A5AE5F2" w:rsidR="007C76E1" w:rsidRDefault="007C76E1">
      <w:pPr>
        <w:pStyle w:val="Obsah2"/>
        <w:rPr>
          <w:rFonts w:cstheme="minorBidi"/>
          <w:smallCaps w:val="0"/>
          <w:noProof/>
          <w:sz w:val="22"/>
          <w:szCs w:val="22"/>
        </w:rPr>
      </w:pPr>
      <w:r w:rsidRPr="00533367">
        <w:rPr>
          <w:rFonts w:cs="Times New Roman"/>
          <w:noProof/>
        </w:rPr>
        <w:t>9.8.</w:t>
      </w:r>
      <w:r>
        <w:rPr>
          <w:rFonts w:cstheme="minorBidi"/>
          <w:smallCaps w:val="0"/>
          <w:noProof/>
          <w:sz w:val="22"/>
          <w:szCs w:val="22"/>
        </w:rPr>
        <w:tab/>
      </w:r>
      <w:r>
        <w:rPr>
          <w:noProof/>
        </w:rPr>
        <w:t>Podlaha tělocvičny</w:t>
      </w:r>
      <w:r>
        <w:rPr>
          <w:noProof/>
        </w:rPr>
        <w:tab/>
      </w:r>
      <w:r>
        <w:rPr>
          <w:noProof/>
        </w:rPr>
        <w:fldChar w:fldCharType="begin"/>
      </w:r>
      <w:r>
        <w:rPr>
          <w:noProof/>
        </w:rPr>
        <w:instrText xml:space="preserve"> PAGEREF _Toc130469998 \h </w:instrText>
      </w:r>
      <w:r>
        <w:rPr>
          <w:noProof/>
        </w:rPr>
      </w:r>
      <w:r>
        <w:rPr>
          <w:noProof/>
        </w:rPr>
        <w:fldChar w:fldCharType="separate"/>
      </w:r>
      <w:r>
        <w:rPr>
          <w:noProof/>
        </w:rPr>
        <w:t>19</w:t>
      </w:r>
      <w:r>
        <w:rPr>
          <w:noProof/>
        </w:rPr>
        <w:fldChar w:fldCharType="end"/>
      </w:r>
    </w:p>
    <w:p w14:paraId="38513918" w14:textId="3A2529DA" w:rsidR="007C76E1" w:rsidRDefault="007C76E1">
      <w:pPr>
        <w:pStyle w:val="Obsah2"/>
        <w:rPr>
          <w:rFonts w:cstheme="minorBidi"/>
          <w:smallCaps w:val="0"/>
          <w:noProof/>
          <w:sz w:val="22"/>
          <w:szCs w:val="22"/>
        </w:rPr>
      </w:pPr>
      <w:r w:rsidRPr="00533367">
        <w:rPr>
          <w:rFonts w:cs="Times New Roman"/>
          <w:noProof/>
        </w:rPr>
        <w:t>9.9.</w:t>
      </w:r>
      <w:r>
        <w:rPr>
          <w:rFonts w:cstheme="minorBidi"/>
          <w:smallCaps w:val="0"/>
          <w:noProof/>
          <w:sz w:val="22"/>
          <w:szCs w:val="22"/>
        </w:rPr>
        <w:tab/>
      </w:r>
      <w:r>
        <w:rPr>
          <w:noProof/>
        </w:rPr>
        <w:t>Povlakové krytiny</w:t>
      </w:r>
      <w:r>
        <w:rPr>
          <w:noProof/>
        </w:rPr>
        <w:tab/>
      </w:r>
      <w:r>
        <w:rPr>
          <w:noProof/>
        </w:rPr>
        <w:fldChar w:fldCharType="begin"/>
      </w:r>
      <w:r>
        <w:rPr>
          <w:noProof/>
        </w:rPr>
        <w:instrText xml:space="preserve"> PAGEREF _Toc130469999 \h </w:instrText>
      </w:r>
      <w:r>
        <w:rPr>
          <w:noProof/>
        </w:rPr>
      </w:r>
      <w:r>
        <w:rPr>
          <w:noProof/>
        </w:rPr>
        <w:fldChar w:fldCharType="separate"/>
      </w:r>
      <w:r>
        <w:rPr>
          <w:noProof/>
        </w:rPr>
        <w:t>19</w:t>
      </w:r>
      <w:r>
        <w:rPr>
          <w:noProof/>
        </w:rPr>
        <w:fldChar w:fldCharType="end"/>
      </w:r>
    </w:p>
    <w:p w14:paraId="1F0822C4" w14:textId="6D550214" w:rsidR="007C76E1" w:rsidRDefault="007C76E1" w:rsidP="006F5270">
      <w:pPr>
        <w:pStyle w:val="Obsah1"/>
        <w:rPr>
          <w:rFonts w:cstheme="minorBidi"/>
          <w:noProof/>
          <w:sz w:val="22"/>
          <w:szCs w:val="22"/>
        </w:rPr>
      </w:pPr>
      <w:r w:rsidRPr="00533367">
        <w:rPr>
          <w:rFonts w:cs="Times New Roman"/>
          <w:noProof/>
        </w:rPr>
        <w:t>10.</w:t>
      </w:r>
      <w:r>
        <w:rPr>
          <w:rFonts w:cstheme="minorBidi"/>
          <w:noProof/>
          <w:sz w:val="22"/>
          <w:szCs w:val="22"/>
        </w:rPr>
        <w:tab/>
      </w:r>
      <w:r>
        <w:rPr>
          <w:noProof/>
        </w:rPr>
        <w:t>Podhledy</w:t>
      </w:r>
      <w:r>
        <w:rPr>
          <w:noProof/>
        </w:rPr>
        <w:tab/>
      </w:r>
      <w:r>
        <w:rPr>
          <w:noProof/>
        </w:rPr>
        <w:fldChar w:fldCharType="begin"/>
      </w:r>
      <w:r>
        <w:rPr>
          <w:noProof/>
        </w:rPr>
        <w:instrText xml:space="preserve"> PAGEREF _Toc130470000 \h </w:instrText>
      </w:r>
      <w:r>
        <w:rPr>
          <w:noProof/>
        </w:rPr>
      </w:r>
      <w:r>
        <w:rPr>
          <w:noProof/>
        </w:rPr>
        <w:fldChar w:fldCharType="separate"/>
      </w:r>
      <w:r>
        <w:rPr>
          <w:noProof/>
        </w:rPr>
        <w:t>20</w:t>
      </w:r>
      <w:r>
        <w:rPr>
          <w:noProof/>
        </w:rPr>
        <w:fldChar w:fldCharType="end"/>
      </w:r>
    </w:p>
    <w:p w14:paraId="162A89E7" w14:textId="0A7E52AF" w:rsidR="007C76E1" w:rsidRDefault="007C76E1" w:rsidP="006F5270">
      <w:pPr>
        <w:pStyle w:val="Obsah1"/>
        <w:rPr>
          <w:rFonts w:cstheme="minorBidi"/>
          <w:noProof/>
          <w:sz w:val="22"/>
          <w:szCs w:val="22"/>
        </w:rPr>
      </w:pPr>
      <w:r w:rsidRPr="00533367">
        <w:rPr>
          <w:rFonts w:cs="Times New Roman"/>
          <w:noProof/>
        </w:rPr>
        <w:t>11.</w:t>
      </w:r>
      <w:r>
        <w:rPr>
          <w:rFonts w:cstheme="minorBidi"/>
          <w:noProof/>
          <w:sz w:val="22"/>
          <w:szCs w:val="22"/>
        </w:rPr>
        <w:tab/>
      </w:r>
      <w:r>
        <w:rPr>
          <w:noProof/>
        </w:rPr>
        <w:t>Střechy</w:t>
      </w:r>
      <w:r>
        <w:rPr>
          <w:noProof/>
        </w:rPr>
        <w:tab/>
      </w:r>
      <w:r>
        <w:rPr>
          <w:noProof/>
        </w:rPr>
        <w:fldChar w:fldCharType="begin"/>
      </w:r>
      <w:r>
        <w:rPr>
          <w:noProof/>
        </w:rPr>
        <w:instrText xml:space="preserve"> PAGEREF _Toc130470001 \h </w:instrText>
      </w:r>
      <w:r>
        <w:rPr>
          <w:noProof/>
        </w:rPr>
      </w:r>
      <w:r>
        <w:rPr>
          <w:noProof/>
        </w:rPr>
        <w:fldChar w:fldCharType="separate"/>
      </w:r>
      <w:r>
        <w:rPr>
          <w:noProof/>
        </w:rPr>
        <w:t>20</w:t>
      </w:r>
      <w:r>
        <w:rPr>
          <w:noProof/>
        </w:rPr>
        <w:fldChar w:fldCharType="end"/>
      </w:r>
    </w:p>
    <w:p w14:paraId="78F92E71" w14:textId="4D680328" w:rsidR="007C76E1" w:rsidRDefault="007C76E1" w:rsidP="006F5270">
      <w:pPr>
        <w:pStyle w:val="Obsah1"/>
        <w:rPr>
          <w:rFonts w:cstheme="minorBidi"/>
          <w:noProof/>
          <w:sz w:val="22"/>
          <w:szCs w:val="22"/>
        </w:rPr>
      </w:pPr>
      <w:r w:rsidRPr="00533367">
        <w:rPr>
          <w:rFonts w:cs="Times New Roman"/>
          <w:noProof/>
        </w:rPr>
        <w:t>12.</w:t>
      </w:r>
      <w:r>
        <w:rPr>
          <w:rFonts w:cstheme="minorBidi"/>
          <w:noProof/>
          <w:sz w:val="22"/>
          <w:szCs w:val="22"/>
        </w:rPr>
        <w:tab/>
      </w:r>
      <w:r>
        <w:rPr>
          <w:noProof/>
        </w:rPr>
        <w:t>Izolace</w:t>
      </w:r>
      <w:r>
        <w:rPr>
          <w:noProof/>
        </w:rPr>
        <w:tab/>
      </w:r>
      <w:r>
        <w:rPr>
          <w:noProof/>
        </w:rPr>
        <w:fldChar w:fldCharType="begin"/>
      </w:r>
      <w:r>
        <w:rPr>
          <w:noProof/>
        </w:rPr>
        <w:instrText xml:space="preserve"> PAGEREF _Toc130470003 \h </w:instrText>
      </w:r>
      <w:r>
        <w:rPr>
          <w:noProof/>
        </w:rPr>
      </w:r>
      <w:r>
        <w:rPr>
          <w:noProof/>
        </w:rPr>
        <w:fldChar w:fldCharType="separate"/>
      </w:r>
      <w:r>
        <w:rPr>
          <w:noProof/>
        </w:rPr>
        <w:t>20</w:t>
      </w:r>
      <w:r>
        <w:rPr>
          <w:noProof/>
        </w:rPr>
        <w:fldChar w:fldCharType="end"/>
      </w:r>
    </w:p>
    <w:p w14:paraId="0A77A8DA" w14:textId="423CD499" w:rsidR="007C76E1" w:rsidRDefault="007C76E1" w:rsidP="006F5270">
      <w:pPr>
        <w:pStyle w:val="Obsah1"/>
        <w:rPr>
          <w:rFonts w:cstheme="minorBidi"/>
          <w:noProof/>
          <w:sz w:val="22"/>
          <w:szCs w:val="22"/>
        </w:rPr>
      </w:pPr>
      <w:r w:rsidRPr="00533367">
        <w:rPr>
          <w:rFonts w:cs="Times New Roman"/>
          <w:noProof/>
        </w:rPr>
        <w:t>13.</w:t>
      </w:r>
      <w:r>
        <w:rPr>
          <w:rFonts w:cstheme="minorBidi"/>
          <w:noProof/>
          <w:sz w:val="22"/>
          <w:szCs w:val="22"/>
        </w:rPr>
        <w:tab/>
      </w:r>
      <w:r>
        <w:rPr>
          <w:noProof/>
        </w:rPr>
        <w:t>Kontaktní zateplovací systém</w:t>
      </w:r>
      <w:r>
        <w:rPr>
          <w:noProof/>
        </w:rPr>
        <w:tab/>
      </w:r>
      <w:r>
        <w:rPr>
          <w:noProof/>
        </w:rPr>
        <w:fldChar w:fldCharType="begin"/>
      </w:r>
      <w:r>
        <w:rPr>
          <w:noProof/>
        </w:rPr>
        <w:instrText xml:space="preserve"> PAGEREF _Toc130470004 \h </w:instrText>
      </w:r>
      <w:r>
        <w:rPr>
          <w:noProof/>
        </w:rPr>
      </w:r>
      <w:r>
        <w:rPr>
          <w:noProof/>
        </w:rPr>
        <w:fldChar w:fldCharType="separate"/>
      </w:r>
      <w:r>
        <w:rPr>
          <w:noProof/>
        </w:rPr>
        <w:t>21</w:t>
      </w:r>
      <w:r>
        <w:rPr>
          <w:noProof/>
        </w:rPr>
        <w:fldChar w:fldCharType="end"/>
      </w:r>
    </w:p>
    <w:p w14:paraId="2B957A27" w14:textId="3E535341" w:rsidR="007C76E1" w:rsidRDefault="007C76E1" w:rsidP="006F5270">
      <w:pPr>
        <w:pStyle w:val="Obsah1"/>
        <w:rPr>
          <w:rFonts w:cstheme="minorBidi"/>
          <w:noProof/>
          <w:sz w:val="22"/>
          <w:szCs w:val="22"/>
        </w:rPr>
      </w:pPr>
      <w:r w:rsidRPr="00533367">
        <w:rPr>
          <w:rFonts w:cs="Times New Roman"/>
          <w:noProof/>
        </w:rPr>
        <w:t>14.</w:t>
      </w:r>
      <w:r>
        <w:rPr>
          <w:rFonts w:cstheme="minorBidi"/>
          <w:noProof/>
          <w:sz w:val="22"/>
          <w:szCs w:val="22"/>
        </w:rPr>
        <w:tab/>
      </w:r>
      <w:r>
        <w:rPr>
          <w:noProof/>
        </w:rPr>
        <w:t>Ocelové konstrukce</w:t>
      </w:r>
      <w:r>
        <w:rPr>
          <w:noProof/>
        </w:rPr>
        <w:tab/>
      </w:r>
      <w:r>
        <w:rPr>
          <w:noProof/>
        </w:rPr>
        <w:fldChar w:fldCharType="begin"/>
      </w:r>
      <w:r>
        <w:rPr>
          <w:noProof/>
        </w:rPr>
        <w:instrText xml:space="preserve"> PAGEREF _Toc130470005 \h </w:instrText>
      </w:r>
      <w:r>
        <w:rPr>
          <w:noProof/>
        </w:rPr>
      </w:r>
      <w:r>
        <w:rPr>
          <w:noProof/>
        </w:rPr>
        <w:fldChar w:fldCharType="separate"/>
      </w:r>
      <w:r>
        <w:rPr>
          <w:noProof/>
        </w:rPr>
        <w:t>21</w:t>
      </w:r>
      <w:r>
        <w:rPr>
          <w:noProof/>
        </w:rPr>
        <w:fldChar w:fldCharType="end"/>
      </w:r>
    </w:p>
    <w:p w14:paraId="207C0489" w14:textId="23DA71CD" w:rsidR="007C76E1" w:rsidRDefault="007C76E1" w:rsidP="006F5270">
      <w:pPr>
        <w:pStyle w:val="Obsah1"/>
        <w:rPr>
          <w:rFonts w:cstheme="minorBidi"/>
          <w:noProof/>
          <w:sz w:val="22"/>
          <w:szCs w:val="22"/>
        </w:rPr>
      </w:pPr>
      <w:r w:rsidRPr="00533367">
        <w:rPr>
          <w:rFonts w:cs="Times New Roman"/>
          <w:noProof/>
        </w:rPr>
        <w:t>15.</w:t>
      </w:r>
      <w:r>
        <w:rPr>
          <w:rFonts w:cstheme="minorBidi"/>
          <w:noProof/>
          <w:sz w:val="22"/>
          <w:szCs w:val="22"/>
        </w:rPr>
        <w:tab/>
      </w:r>
      <w:r>
        <w:rPr>
          <w:noProof/>
        </w:rPr>
        <w:t>Obvodový plášť</w:t>
      </w:r>
      <w:r>
        <w:rPr>
          <w:noProof/>
        </w:rPr>
        <w:tab/>
      </w:r>
      <w:r>
        <w:rPr>
          <w:noProof/>
        </w:rPr>
        <w:fldChar w:fldCharType="begin"/>
      </w:r>
      <w:r>
        <w:rPr>
          <w:noProof/>
        </w:rPr>
        <w:instrText xml:space="preserve"> PAGEREF _Toc130470006 \h </w:instrText>
      </w:r>
      <w:r>
        <w:rPr>
          <w:noProof/>
        </w:rPr>
      </w:r>
      <w:r>
        <w:rPr>
          <w:noProof/>
        </w:rPr>
        <w:fldChar w:fldCharType="separate"/>
      </w:r>
      <w:r>
        <w:rPr>
          <w:noProof/>
        </w:rPr>
        <w:t>21</w:t>
      </w:r>
      <w:r>
        <w:rPr>
          <w:noProof/>
        </w:rPr>
        <w:fldChar w:fldCharType="end"/>
      </w:r>
    </w:p>
    <w:p w14:paraId="50C6B17E" w14:textId="151864D8" w:rsidR="007C76E1" w:rsidRDefault="007C76E1" w:rsidP="006F5270">
      <w:pPr>
        <w:pStyle w:val="Obsah1"/>
        <w:rPr>
          <w:rFonts w:cstheme="minorBidi"/>
          <w:noProof/>
          <w:sz w:val="22"/>
          <w:szCs w:val="22"/>
        </w:rPr>
      </w:pPr>
      <w:r w:rsidRPr="00533367">
        <w:rPr>
          <w:rFonts w:cs="Times New Roman"/>
          <w:noProof/>
        </w:rPr>
        <w:t>16.</w:t>
      </w:r>
      <w:r>
        <w:rPr>
          <w:rFonts w:cstheme="minorBidi"/>
          <w:noProof/>
          <w:sz w:val="22"/>
          <w:szCs w:val="22"/>
        </w:rPr>
        <w:tab/>
      </w:r>
      <w:r>
        <w:rPr>
          <w:noProof/>
        </w:rPr>
        <w:t>Ostatní výrobky (součást dodávky stavby v rámci realizace)</w:t>
      </w:r>
      <w:r>
        <w:rPr>
          <w:noProof/>
        </w:rPr>
        <w:tab/>
      </w:r>
      <w:r>
        <w:rPr>
          <w:noProof/>
        </w:rPr>
        <w:fldChar w:fldCharType="begin"/>
      </w:r>
      <w:r>
        <w:rPr>
          <w:noProof/>
        </w:rPr>
        <w:instrText xml:space="preserve"> PAGEREF _Toc130470007 \h </w:instrText>
      </w:r>
      <w:r>
        <w:rPr>
          <w:noProof/>
        </w:rPr>
      </w:r>
      <w:r>
        <w:rPr>
          <w:noProof/>
        </w:rPr>
        <w:fldChar w:fldCharType="separate"/>
      </w:r>
      <w:r>
        <w:rPr>
          <w:noProof/>
        </w:rPr>
        <w:t>21</w:t>
      </w:r>
      <w:r>
        <w:rPr>
          <w:noProof/>
        </w:rPr>
        <w:fldChar w:fldCharType="end"/>
      </w:r>
    </w:p>
    <w:p w14:paraId="719411AD" w14:textId="111F87B3" w:rsidR="007C76E1" w:rsidRDefault="007C76E1">
      <w:pPr>
        <w:pStyle w:val="Obsah2"/>
        <w:rPr>
          <w:rFonts w:cstheme="minorBidi"/>
          <w:smallCaps w:val="0"/>
          <w:noProof/>
          <w:sz w:val="22"/>
          <w:szCs w:val="22"/>
        </w:rPr>
      </w:pPr>
      <w:r w:rsidRPr="00533367">
        <w:rPr>
          <w:rFonts w:cs="Times New Roman"/>
          <w:noProof/>
        </w:rPr>
        <w:t>16.1.</w:t>
      </w:r>
      <w:r>
        <w:rPr>
          <w:rFonts w:cstheme="minorBidi"/>
          <w:smallCaps w:val="0"/>
          <w:noProof/>
          <w:sz w:val="22"/>
          <w:szCs w:val="22"/>
        </w:rPr>
        <w:tab/>
      </w:r>
      <w:r>
        <w:rPr>
          <w:noProof/>
        </w:rPr>
        <w:t>Interiérové rolety</w:t>
      </w:r>
      <w:r>
        <w:rPr>
          <w:noProof/>
        </w:rPr>
        <w:tab/>
      </w:r>
      <w:r>
        <w:rPr>
          <w:noProof/>
        </w:rPr>
        <w:fldChar w:fldCharType="begin"/>
      </w:r>
      <w:r>
        <w:rPr>
          <w:noProof/>
        </w:rPr>
        <w:instrText xml:space="preserve"> PAGEREF _Toc130470008 \h </w:instrText>
      </w:r>
      <w:r>
        <w:rPr>
          <w:noProof/>
        </w:rPr>
      </w:r>
      <w:r>
        <w:rPr>
          <w:noProof/>
        </w:rPr>
        <w:fldChar w:fldCharType="separate"/>
      </w:r>
      <w:r>
        <w:rPr>
          <w:noProof/>
        </w:rPr>
        <w:t>21</w:t>
      </w:r>
      <w:r>
        <w:rPr>
          <w:noProof/>
        </w:rPr>
        <w:fldChar w:fldCharType="end"/>
      </w:r>
    </w:p>
    <w:p w14:paraId="5877110F" w14:textId="405E482D" w:rsidR="007C76E1" w:rsidRDefault="007C76E1">
      <w:pPr>
        <w:pStyle w:val="Obsah2"/>
        <w:rPr>
          <w:rFonts w:cstheme="minorBidi"/>
          <w:smallCaps w:val="0"/>
          <w:noProof/>
          <w:sz w:val="22"/>
          <w:szCs w:val="22"/>
        </w:rPr>
      </w:pPr>
      <w:r w:rsidRPr="00533367">
        <w:rPr>
          <w:rFonts w:cs="Times New Roman"/>
          <w:noProof/>
        </w:rPr>
        <w:t>16.2.</w:t>
      </w:r>
      <w:r>
        <w:rPr>
          <w:rFonts w:cstheme="minorBidi"/>
          <w:smallCaps w:val="0"/>
          <w:noProof/>
          <w:sz w:val="22"/>
          <w:szCs w:val="22"/>
        </w:rPr>
        <w:tab/>
      </w:r>
      <w:r>
        <w:rPr>
          <w:noProof/>
        </w:rPr>
        <w:t>Záclony a závěsy na oknech a balkon. dveřích (pouze v pokojích ve 4. NP).</w:t>
      </w:r>
      <w:r>
        <w:rPr>
          <w:noProof/>
        </w:rPr>
        <w:tab/>
      </w:r>
      <w:r>
        <w:rPr>
          <w:noProof/>
        </w:rPr>
        <w:fldChar w:fldCharType="begin"/>
      </w:r>
      <w:r>
        <w:rPr>
          <w:noProof/>
        </w:rPr>
        <w:instrText xml:space="preserve"> PAGEREF _Toc130470009 \h </w:instrText>
      </w:r>
      <w:r>
        <w:rPr>
          <w:noProof/>
        </w:rPr>
      </w:r>
      <w:r>
        <w:rPr>
          <w:noProof/>
        </w:rPr>
        <w:fldChar w:fldCharType="separate"/>
      </w:r>
      <w:r>
        <w:rPr>
          <w:noProof/>
        </w:rPr>
        <w:t>21</w:t>
      </w:r>
      <w:r>
        <w:rPr>
          <w:noProof/>
        </w:rPr>
        <w:fldChar w:fldCharType="end"/>
      </w:r>
    </w:p>
    <w:p w14:paraId="6AD645FC" w14:textId="7B494EEB" w:rsidR="007C76E1" w:rsidRDefault="007C76E1">
      <w:pPr>
        <w:pStyle w:val="Obsah2"/>
        <w:rPr>
          <w:rFonts w:cstheme="minorBidi"/>
          <w:smallCaps w:val="0"/>
          <w:noProof/>
          <w:sz w:val="22"/>
          <w:szCs w:val="22"/>
        </w:rPr>
      </w:pPr>
      <w:r w:rsidRPr="00533367">
        <w:rPr>
          <w:rFonts w:cs="Times New Roman"/>
          <w:noProof/>
        </w:rPr>
        <w:t>16.3.</w:t>
      </w:r>
      <w:r>
        <w:rPr>
          <w:rFonts w:cstheme="minorBidi"/>
          <w:smallCaps w:val="0"/>
          <w:noProof/>
          <w:sz w:val="22"/>
          <w:szCs w:val="22"/>
        </w:rPr>
        <w:tab/>
      </w:r>
      <w:r>
        <w:rPr>
          <w:noProof/>
        </w:rPr>
        <w:t>Zrcadlo</w:t>
      </w:r>
      <w:r>
        <w:rPr>
          <w:noProof/>
        </w:rPr>
        <w:tab/>
      </w:r>
      <w:r>
        <w:rPr>
          <w:noProof/>
        </w:rPr>
        <w:fldChar w:fldCharType="begin"/>
      </w:r>
      <w:r>
        <w:rPr>
          <w:noProof/>
        </w:rPr>
        <w:instrText xml:space="preserve"> PAGEREF _Toc130470010 \h </w:instrText>
      </w:r>
      <w:r>
        <w:rPr>
          <w:noProof/>
        </w:rPr>
      </w:r>
      <w:r>
        <w:rPr>
          <w:noProof/>
        </w:rPr>
        <w:fldChar w:fldCharType="separate"/>
      </w:r>
      <w:r>
        <w:rPr>
          <w:noProof/>
        </w:rPr>
        <w:t>21</w:t>
      </w:r>
      <w:r>
        <w:rPr>
          <w:noProof/>
        </w:rPr>
        <w:fldChar w:fldCharType="end"/>
      </w:r>
    </w:p>
    <w:p w14:paraId="3947D713" w14:textId="6B3E0C8F" w:rsidR="007C76E1" w:rsidRDefault="007C76E1">
      <w:pPr>
        <w:pStyle w:val="Obsah2"/>
        <w:rPr>
          <w:rFonts w:cstheme="minorBidi"/>
          <w:smallCaps w:val="0"/>
          <w:noProof/>
          <w:sz w:val="22"/>
          <w:szCs w:val="22"/>
        </w:rPr>
      </w:pPr>
      <w:r w:rsidRPr="00533367">
        <w:rPr>
          <w:rFonts w:cs="Times New Roman"/>
          <w:noProof/>
        </w:rPr>
        <w:t>16.4.</w:t>
      </w:r>
      <w:r>
        <w:rPr>
          <w:rFonts w:cstheme="minorBidi"/>
          <w:smallCaps w:val="0"/>
          <w:noProof/>
          <w:sz w:val="22"/>
          <w:szCs w:val="22"/>
        </w:rPr>
        <w:tab/>
      </w:r>
      <w:r>
        <w:rPr>
          <w:noProof/>
        </w:rPr>
        <w:t>Bezpečnostní madla</w:t>
      </w:r>
      <w:r>
        <w:rPr>
          <w:noProof/>
        </w:rPr>
        <w:tab/>
      </w:r>
      <w:r>
        <w:rPr>
          <w:noProof/>
        </w:rPr>
        <w:fldChar w:fldCharType="begin"/>
      </w:r>
      <w:r>
        <w:rPr>
          <w:noProof/>
        </w:rPr>
        <w:instrText xml:space="preserve"> PAGEREF _Toc130470011 \h </w:instrText>
      </w:r>
      <w:r>
        <w:rPr>
          <w:noProof/>
        </w:rPr>
      </w:r>
      <w:r>
        <w:rPr>
          <w:noProof/>
        </w:rPr>
        <w:fldChar w:fldCharType="separate"/>
      </w:r>
      <w:r>
        <w:rPr>
          <w:noProof/>
        </w:rPr>
        <w:t>22</w:t>
      </w:r>
      <w:r>
        <w:rPr>
          <w:noProof/>
        </w:rPr>
        <w:fldChar w:fldCharType="end"/>
      </w:r>
    </w:p>
    <w:p w14:paraId="1412B791" w14:textId="55D21CA3" w:rsidR="007C76E1" w:rsidRDefault="007C76E1">
      <w:pPr>
        <w:pStyle w:val="Obsah2"/>
        <w:rPr>
          <w:rFonts w:cstheme="minorBidi"/>
          <w:smallCaps w:val="0"/>
          <w:noProof/>
          <w:sz w:val="22"/>
          <w:szCs w:val="22"/>
        </w:rPr>
      </w:pPr>
      <w:r w:rsidRPr="00533367">
        <w:rPr>
          <w:rFonts w:cs="Times New Roman"/>
          <w:noProof/>
        </w:rPr>
        <w:t>16.5.</w:t>
      </w:r>
      <w:r>
        <w:rPr>
          <w:rFonts w:cstheme="minorBidi"/>
          <w:smallCaps w:val="0"/>
          <w:noProof/>
          <w:sz w:val="22"/>
          <w:szCs w:val="22"/>
        </w:rPr>
        <w:tab/>
      </w:r>
      <w:r>
        <w:rPr>
          <w:noProof/>
        </w:rPr>
        <w:t>Mobilní zvedací systém</w:t>
      </w:r>
      <w:r>
        <w:rPr>
          <w:noProof/>
        </w:rPr>
        <w:tab/>
      </w:r>
      <w:r>
        <w:rPr>
          <w:noProof/>
        </w:rPr>
        <w:fldChar w:fldCharType="begin"/>
      </w:r>
      <w:r>
        <w:rPr>
          <w:noProof/>
        </w:rPr>
        <w:instrText xml:space="preserve"> PAGEREF _Toc130470012 \h </w:instrText>
      </w:r>
      <w:r>
        <w:rPr>
          <w:noProof/>
        </w:rPr>
      </w:r>
      <w:r>
        <w:rPr>
          <w:noProof/>
        </w:rPr>
        <w:fldChar w:fldCharType="separate"/>
      </w:r>
      <w:r>
        <w:rPr>
          <w:noProof/>
        </w:rPr>
        <w:t>22</w:t>
      </w:r>
      <w:r>
        <w:rPr>
          <w:noProof/>
        </w:rPr>
        <w:fldChar w:fldCharType="end"/>
      </w:r>
    </w:p>
    <w:p w14:paraId="2D18E9FA" w14:textId="67649166" w:rsidR="007C76E1" w:rsidRDefault="007C76E1">
      <w:pPr>
        <w:pStyle w:val="Obsah2"/>
        <w:rPr>
          <w:rFonts w:cstheme="minorBidi"/>
          <w:smallCaps w:val="0"/>
          <w:noProof/>
          <w:sz w:val="22"/>
          <w:szCs w:val="22"/>
        </w:rPr>
      </w:pPr>
      <w:r w:rsidRPr="00533367">
        <w:rPr>
          <w:rFonts w:cs="Times New Roman"/>
          <w:noProof/>
        </w:rPr>
        <w:t>16.6.</w:t>
      </w:r>
      <w:r>
        <w:rPr>
          <w:rFonts w:cstheme="minorBidi"/>
          <w:smallCaps w:val="0"/>
          <w:noProof/>
          <w:sz w:val="22"/>
          <w:szCs w:val="22"/>
        </w:rPr>
        <w:tab/>
      </w:r>
      <w:r>
        <w:rPr>
          <w:noProof/>
        </w:rPr>
        <w:t>Shoz prádla</w:t>
      </w:r>
      <w:r>
        <w:rPr>
          <w:noProof/>
        </w:rPr>
        <w:tab/>
      </w:r>
      <w:r>
        <w:rPr>
          <w:noProof/>
        </w:rPr>
        <w:fldChar w:fldCharType="begin"/>
      </w:r>
      <w:r>
        <w:rPr>
          <w:noProof/>
        </w:rPr>
        <w:instrText xml:space="preserve"> PAGEREF _Toc130470013 \h </w:instrText>
      </w:r>
      <w:r>
        <w:rPr>
          <w:noProof/>
        </w:rPr>
      </w:r>
      <w:r>
        <w:rPr>
          <w:noProof/>
        </w:rPr>
        <w:fldChar w:fldCharType="separate"/>
      </w:r>
      <w:r>
        <w:rPr>
          <w:noProof/>
        </w:rPr>
        <w:t>23</w:t>
      </w:r>
      <w:r>
        <w:rPr>
          <w:noProof/>
        </w:rPr>
        <w:fldChar w:fldCharType="end"/>
      </w:r>
    </w:p>
    <w:p w14:paraId="2FD4ED6B" w14:textId="79B6D529" w:rsidR="007C76E1" w:rsidRDefault="007C76E1">
      <w:pPr>
        <w:pStyle w:val="Obsah2"/>
        <w:rPr>
          <w:rFonts w:cstheme="minorBidi"/>
          <w:smallCaps w:val="0"/>
          <w:noProof/>
          <w:sz w:val="22"/>
          <w:szCs w:val="22"/>
        </w:rPr>
      </w:pPr>
      <w:r w:rsidRPr="00533367">
        <w:rPr>
          <w:rFonts w:cs="Times New Roman"/>
          <w:noProof/>
        </w:rPr>
        <w:t>16.7.</w:t>
      </w:r>
      <w:r>
        <w:rPr>
          <w:rFonts w:cstheme="minorBidi"/>
          <w:smallCaps w:val="0"/>
          <w:noProof/>
          <w:sz w:val="22"/>
          <w:szCs w:val="22"/>
        </w:rPr>
        <w:tab/>
      </w:r>
      <w:r>
        <w:rPr>
          <w:noProof/>
        </w:rPr>
        <w:t>Živá zelená stěna</w:t>
      </w:r>
      <w:r>
        <w:rPr>
          <w:noProof/>
        </w:rPr>
        <w:tab/>
      </w:r>
      <w:r>
        <w:rPr>
          <w:noProof/>
        </w:rPr>
        <w:fldChar w:fldCharType="begin"/>
      </w:r>
      <w:r>
        <w:rPr>
          <w:noProof/>
        </w:rPr>
        <w:instrText xml:space="preserve"> PAGEREF _Toc130470014 \h </w:instrText>
      </w:r>
      <w:r>
        <w:rPr>
          <w:noProof/>
        </w:rPr>
      </w:r>
      <w:r>
        <w:rPr>
          <w:noProof/>
        </w:rPr>
        <w:fldChar w:fldCharType="separate"/>
      </w:r>
      <w:r>
        <w:rPr>
          <w:noProof/>
        </w:rPr>
        <w:t>24</w:t>
      </w:r>
      <w:r>
        <w:rPr>
          <w:noProof/>
        </w:rPr>
        <w:fldChar w:fldCharType="end"/>
      </w:r>
    </w:p>
    <w:p w14:paraId="16A4F44C" w14:textId="3B1434D1" w:rsidR="007C76E1" w:rsidRDefault="007C76E1">
      <w:pPr>
        <w:pStyle w:val="Obsah2"/>
        <w:rPr>
          <w:rFonts w:cstheme="minorBidi"/>
          <w:smallCaps w:val="0"/>
          <w:noProof/>
          <w:sz w:val="22"/>
          <w:szCs w:val="22"/>
        </w:rPr>
      </w:pPr>
      <w:r w:rsidRPr="00533367">
        <w:rPr>
          <w:rFonts w:cs="Times New Roman"/>
          <w:noProof/>
        </w:rPr>
        <w:t>16.8.</w:t>
      </w:r>
      <w:r>
        <w:rPr>
          <w:rFonts w:cstheme="minorBidi"/>
          <w:smallCaps w:val="0"/>
          <w:noProof/>
          <w:sz w:val="22"/>
          <w:szCs w:val="22"/>
        </w:rPr>
        <w:tab/>
      </w:r>
      <w:r>
        <w:rPr>
          <w:noProof/>
        </w:rPr>
        <w:t>Kneippův chodník (balneoprovoz)</w:t>
      </w:r>
      <w:r>
        <w:rPr>
          <w:noProof/>
        </w:rPr>
        <w:tab/>
      </w:r>
      <w:r>
        <w:rPr>
          <w:noProof/>
        </w:rPr>
        <w:fldChar w:fldCharType="begin"/>
      </w:r>
      <w:r>
        <w:rPr>
          <w:noProof/>
        </w:rPr>
        <w:instrText xml:space="preserve"> PAGEREF _Toc130470015 \h </w:instrText>
      </w:r>
      <w:r>
        <w:rPr>
          <w:noProof/>
        </w:rPr>
      </w:r>
      <w:r>
        <w:rPr>
          <w:noProof/>
        </w:rPr>
        <w:fldChar w:fldCharType="separate"/>
      </w:r>
      <w:r>
        <w:rPr>
          <w:noProof/>
        </w:rPr>
        <w:t>24</w:t>
      </w:r>
      <w:r>
        <w:rPr>
          <w:noProof/>
        </w:rPr>
        <w:fldChar w:fldCharType="end"/>
      </w:r>
    </w:p>
    <w:p w14:paraId="513CB397" w14:textId="137CFB6E" w:rsidR="007C76E1" w:rsidRDefault="007C76E1">
      <w:pPr>
        <w:pStyle w:val="Obsah2"/>
        <w:rPr>
          <w:rFonts w:cstheme="minorBidi"/>
          <w:smallCaps w:val="0"/>
          <w:noProof/>
          <w:sz w:val="22"/>
          <w:szCs w:val="22"/>
        </w:rPr>
      </w:pPr>
      <w:r w:rsidRPr="00533367">
        <w:rPr>
          <w:rFonts w:cs="Times New Roman"/>
          <w:noProof/>
        </w:rPr>
        <w:t>16.9.</w:t>
      </w:r>
      <w:r>
        <w:rPr>
          <w:rFonts w:cstheme="minorBidi"/>
          <w:smallCaps w:val="0"/>
          <w:noProof/>
          <w:sz w:val="22"/>
          <w:szCs w:val="22"/>
        </w:rPr>
        <w:tab/>
      </w:r>
      <w:r>
        <w:rPr>
          <w:noProof/>
        </w:rPr>
        <w:t>Název "SANATORIUM PÁLAVA" – pylon</w:t>
      </w:r>
      <w:r>
        <w:rPr>
          <w:noProof/>
        </w:rPr>
        <w:tab/>
      </w:r>
      <w:r>
        <w:rPr>
          <w:noProof/>
        </w:rPr>
        <w:fldChar w:fldCharType="begin"/>
      </w:r>
      <w:r>
        <w:rPr>
          <w:noProof/>
        </w:rPr>
        <w:instrText xml:space="preserve"> PAGEREF _Toc130470016 \h </w:instrText>
      </w:r>
      <w:r>
        <w:rPr>
          <w:noProof/>
        </w:rPr>
      </w:r>
      <w:r>
        <w:rPr>
          <w:noProof/>
        </w:rPr>
        <w:fldChar w:fldCharType="separate"/>
      </w:r>
      <w:r>
        <w:rPr>
          <w:noProof/>
        </w:rPr>
        <w:t>24</w:t>
      </w:r>
      <w:r>
        <w:rPr>
          <w:noProof/>
        </w:rPr>
        <w:fldChar w:fldCharType="end"/>
      </w:r>
    </w:p>
    <w:p w14:paraId="20C29999" w14:textId="1EC55E21" w:rsidR="007C76E1" w:rsidRDefault="007C76E1">
      <w:pPr>
        <w:pStyle w:val="Obsah2"/>
        <w:rPr>
          <w:rFonts w:cstheme="minorBidi"/>
          <w:smallCaps w:val="0"/>
          <w:noProof/>
          <w:sz w:val="22"/>
          <w:szCs w:val="22"/>
        </w:rPr>
      </w:pPr>
      <w:r w:rsidRPr="00533367">
        <w:rPr>
          <w:rFonts w:cs="Times New Roman"/>
          <w:noProof/>
        </w:rPr>
        <w:t>16.10.</w:t>
      </w:r>
      <w:r>
        <w:rPr>
          <w:rFonts w:cstheme="minorBidi"/>
          <w:smallCaps w:val="0"/>
          <w:noProof/>
          <w:sz w:val="22"/>
          <w:szCs w:val="22"/>
        </w:rPr>
        <w:tab/>
      </w:r>
      <w:r>
        <w:rPr>
          <w:noProof/>
        </w:rPr>
        <w:t>Název "SANATORIUM PÁLAVA" na budově</w:t>
      </w:r>
      <w:r>
        <w:rPr>
          <w:noProof/>
        </w:rPr>
        <w:tab/>
      </w:r>
      <w:r>
        <w:rPr>
          <w:noProof/>
        </w:rPr>
        <w:fldChar w:fldCharType="begin"/>
      </w:r>
      <w:r>
        <w:rPr>
          <w:noProof/>
        </w:rPr>
        <w:instrText xml:space="preserve"> PAGEREF _Toc130470017 \h </w:instrText>
      </w:r>
      <w:r>
        <w:rPr>
          <w:noProof/>
        </w:rPr>
      </w:r>
      <w:r>
        <w:rPr>
          <w:noProof/>
        </w:rPr>
        <w:fldChar w:fldCharType="separate"/>
      </w:r>
      <w:r>
        <w:rPr>
          <w:noProof/>
        </w:rPr>
        <w:t>24</w:t>
      </w:r>
      <w:r>
        <w:rPr>
          <w:noProof/>
        </w:rPr>
        <w:fldChar w:fldCharType="end"/>
      </w:r>
    </w:p>
    <w:p w14:paraId="648B5214" w14:textId="3CD1F3D7" w:rsidR="007C76E1" w:rsidRDefault="007C76E1">
      <w:pPr>
        <w:pStyle w:val="Obsah2"/>
        <w:rPr>
          <w:rFonts w:cstheme="minorBidi"/>
          <w:smallCaps w:val="0"/>
          <w:noProof/>
          <w:sz w:val="22"/>
          <w:szCs w:val="22"/>
        </w:rPr>
      </w:pPr>
      <w:r w:rsidRPr="00533367">
        <w:rPr>
          <w:rFonts w:cs="Times New Roman"/>
          <w:noProof/>
        </w:rPr>
        <w:t>16.11.</w:t>
      </w:r>
      <w:r>
        <w:rPr>
          <w:rFonts w:cstheme="minorBidi"/>
          <w:smallCaps w:val="0"/>
          <w:noProof/>
          <w:sz w:val="22"/>
          <w:szCs w:val="22"/>
        </w:rPr>
        <w:tab/>
      </w:r>
      <w:r>
        <w:rPr>
          <w:noProof/>
        </w:rPr>
        <w:t>Interiérové pítko</w:t>
      </w:r>
      <w:r>
        <w:rPr>
          <w:noProof/>
        </w:rPr>
        <w:tab/>
      </w:r>
      <w:r>
        <w:rPr>
          <w:noProof/>
        </w:rPr>
        <w:fldChar w:fldCharType="begin"/>
      </w:r>
      <w:r>
        <w:rPr>
          <w:noProof/>
        </w:rPr>
        <w:instrText xml:space="preserve"> PAGEREF _Toc130470018 \h </w:instrText>
      </w:r>
      <w:r>
        <w:rPr>
          <w:noProof/>
        </w:rPr>
      </w:r>
      <w:r>
        <w:rPr>
          <w:noProof/>
        </w:rPr>
        <w:fldChar w:fldCharType="separate"/>
      </w:r>
      <w:r>
        <w:rPr>
          <w:noProof/>
        </w:rPr>
        <w:t>25</w:t>
      </w:r>
      <w:r>
        <w:rPr>
          <w:noProof/>
        </w:rPr>
        <w:fldChar w:fldCharType="end"/>
      </w:r>
    </w:p>
    <w:p w14:paraId="4FD8BEC1" w14:textId="7582C968" w:rsidR="007C76E1" w:rsidRDefault="007C76E1">
      <w:pPr>
        <w:pStyle w:val="Obsah2"/>
        <w:rPr>
          <w:rFonts w:cstheme="minorBidi"/>
          <w:smallCaps w:val="0"/>
          <w:noProof/>
          <w:sz w:val="22"/>
          <w:szCs w:val="22"/>
        </w:rPr>
      </w:pPr>
      <w:r w:rsidRPr="00533367">
        <w:rPr>
          <w:rFonts w:cs="Times New Roman"/>
          <w:noProof/>
        </w:rPr>
        <w:t>16.12.</w:t>
      </w:r>
      <w:r>
        <w:rPr>
          <w:rFonts w:cstheme="minorBidi"/>
          <w:smallCaps w:val="0"/>
          <w:noProof/>
          <w:sz w:val="22"/>
          <w:szCs w:val="22"/>
        </w:rPr>
        <w:tab/>
      </w:r>
      <w:r>
        <w:rPr>
          <w:noProof/>
        </w:rPr>
        <w:t>Exteriérové pítko</w:t>
      </w:r>
      <w:r>
        <w:rPr>
          <w:noProof/>
        </w:rPr>
        <w:tab/>
      </w:r>
      <w:r>
        <w:rPr>
          <w:noProof/>
        </w:rPr>
        <w:fldChar w:fldCharType="begin"/>
      </w:r>
      <w:r>
        <w:rPr>
          <w:noProof/>
        </w:rPr>
        <w:instrText xml:space="preserve"> PAGEREF _Toc130470019 \h </w:instrText>
      </w:r>
      <w:r>
        <w:rPr>
          <w:noProof/>
        </w:rPr>
      </w:r>
      <w:r>
        <w:rPr>
          <w:noProof/>
        </w:rPr>
        <w:fldChar w:fldCharType="separate"/>
      </w:r>
      <w:r>
        <w:rPr>
          <w:noProof/>
        </w:rPr>
        <w:t>25</w:t>
      </w:r>
      <w:r>
        <w:rPr>
          <w:noProof/>
        </w:rPr>
        <w:fldChar w:fldCharType="end"/>
      </w:r>
    </w:p>
    <w:p w14:paraId="491AC4C2" w14:textId="798D6214" w:rsidR="007C76E1" w:rsidRDefault="007C76E1">
      <w:pPr>
        <w:pStyle w:val="Obsah2"/>
        <w:rPr>
          <w:rFonts w:cstheme="minorBidi"/>
          <w:smallCaps w:val="0"/>
          <w:noProof/>
          <w:sz w:val="22"/>
          <w:szCs w:val="22"/>
        </w:rPr>
      </w:pPr>
      <w:r w:rsidRPr="00533367">
        <w:rPr>
          <w:rFonts w:cs="Times New Roman"/>
          <w:noProof/>
        </w:rPr>
        <w:t>16.13.</w:t>
      </w:r>
      <w:r>
        <w:rPr>
          <w:rFonts w:cstheme="minorBidi"/>
          <w:smallCaps w:val="0"/>
          <w:noProof/>
          <w:sz w:val="22"/>
          <w:szCs w:val="22"/>
        </w:rPr>
        <w:tab/>
      </w:r>
      <w:r>
        <w:rPr>
          <w:noProof/>
        </w:rPr>
        <w:t>Vnitřní a vnější orientační systém</w:t>
      </w:r>
      <w:r>
        <w:rPr>
          <w:noProof/>
        </w:rPr>
        <w:tab/>
      </w:r>
      <w:r>
        <w:rPr>
          <w:noProof/>
        </w:rPr>
        <w:fldChar w:fldCharType="begin"/>
      </w:r>
      <w:r>
        <w:rPr>
          <w:noProof/>
        </w:rPr>
        <w:instrText xml:space="preserve"> PAGEREF _Toc130470020 \h </w:instrText>
      </w:r>
      <w:r>
        <w:rPr>
          <w:noProof/>
        </w:rPr>
      </w:r>
      <w:r>
        <w:rPr>
          <w:noProof/>
        </w:rPr>
        <w:fldChar w:fldCharType="separate"/>
      </w:r>
      <w:r>
        <w:rPr>
          <w:noProof/>
        </w:rPr>
        <w:t>25</w:t>
      </w:r>
      <w:r>
        <w:rPr>
          <w:noProof/>
        </w:rPr>
        <w:fldChar w:fldCharType="end"/>
      </w:r>
    </w:p>
    <w:p w14:paraId="22FB2DBB" w14:textId="20F842C8" w:rsidR="007C76E1" w:rsidRDefault="007C76E1">
      <w:pPr>
        <w:pStyle w:val="Obsah2"/>
        <w:rPr>
          <w:rFonts w:cstheme="minorBidi"/>
          <w:smallCaps w:val="0"/>
          <w:noProof/>
          <w:sz w:val="22"/>
          <w:szCs w:val="22"/>
        </w:rPr>
      </w:pPr>
      <w:r w:rsidRPr="00533367">
        <w:rPr>
          <w:rFonts w:cs="Times New Roman"/>
          <w:noProof/>
        </w:rPr>
        <w:t>16.14.</w:t>
      </w:r>
      <w:r>
        <w:rPr>
          <w:rFonts w:cstheme="minorBidi"/>
          <w:smallCaps w:val="0"/>
          <w:noProof/>
          <w:sz w:val="22"/>
          <w:szCs w:val="22"/>
        </w:rPr>
        <w:tab/>
      </w:r>
      <w:r>
        <w:rPr>
          <w:noProof/>
        </w:rPr>
        <w:t>Kuchyňská linka (více druhů)</w:t>
      </w:r>
      <w:r>
        <w:rPr>
          <w:noProof/>
        </w:rPr>
        <w:tab/>
      </w:r>
      <w:r>
        <w:rPr>
          <w:noProof/>
        </w:rPr>
        <w:fldChar w:fldCharType="begin"/>
      </w:r>
      <w:r>
        <w:rPr>
          <w:noProof/>
        </w:rPr>
        <w:instrText xml:space="preserve"> PAGEREF _Toc130470021 \h </w:instrText>
      </w:r>
      <w:r>
        <w:rPr>
          <w:noProof/>
        </w:rPr>
      </w:r>
      <w:r>
        <w:rPr>
          <w:noProof/>
        </w:rPr>
        <w:fldChar w:fldCharType="separate"/>
      </w:r>
      <w:r>
        <w:rPr>
          <w:noProof/>
        </w:rPr>
        <w:t>25</w:t>
      </w:r>
      <w:r>
        <w:rPr>
          <w:noProof/>
        </w:rPr>
        <w:fldChar w:fldCharType="end"/>
      </w:r>
    </w:p>
    <w:p w14:paraId="19161DF3" w14:textId="36F4F49C" w:rsidR="007C76E1" w:rsidRDefault="007C76E1">
      <w:pPr>
        <w:pStyle w:val="Obsah2"/>
        <w:rPr>
          <w:rFonts w:cstheme="minorBidi"/>
          <w:smallCaps w:val="0"/>
          <w:noProof/>
          <w:sz w:val="22"/>
          <w:szCs w:val="22"/>
        </w:rPr>
      </w:pPr>
      <w:r w:rsidRPr="00533367">
        <w:rPr>
          <w:rFonts w:cs="Times New Roman"/>
          <w:noProof/>
        </w:rPr>
        <w:t>16.15.</w:t>
      </w:r>
      <w:r>
        <w:rPr>
          <w:rFonts w:cstheme="minorBidi"/>
          <w:smallCaps w:val="0"/>
          <w:noProof/>
          <w:sz w:val="22"/>
          <w:szCs w:val="22"/>
        </w:rPr>
        <w:tab/>
      </w:r>
      <w:r>
        <w:rPr>
          <w:noProof/>
        </w:rPr>
        <w:t>Recepční pult ve vstupní hale</w:t>
      </w:r>
      <w:r>
        <w:rPr>
          <w:noProof/>
        </w:rPr>
        <w:tab/>
      </w:r>
      <w:r>
        <w:rPr>
          <w:noProof/>
        </w:rPr>
        <w:fldChar w:fldCharType="begin"/>
      </w:r>
      <w:r>
        <w:rPr>
          <w:noProof/>
        </w:rPr>
        <w:instrText xml:space="preserve"> PAGEREF _Toc130470022 \h </w:instrText>
      </w:r>
      <w:r>
        <w:rPr>
          <w:noProof/>
        </w:rPr>
      </w:r>
      <w:r>
        <w:rPr>
          <w:noProof/>
        </w:rPr>
        <w:fldChar w:fldCharType="separate"/>
      </w:r>
      <w:r>
        <w:rPr>
          <w:noProof/>
        </w:rPr>
        <w:t>26</w:t>
      </w:r>
      <w:r>
        <w:rPr>
          <w:noProof/>
        </w:rPr>
        <w:fldChar w:fldCharType="end"/>
      </w:r>
    </w:p>
    <w:p w14:paraId="0087C3E8" w14:textId="17239CE9" w:rsidR="007C76E1" w:rsidRDefault="007C76E1" w:rsidP="006F5270">
      <w:pPr>
        <w:pStyle w:val="Obsah1"/>
        <w:rPr>
          <w:rFonts w:cstheme="minorBidi"/>
          <w:noProof/>
          <w:sz w:val="22"/>
          <w:szCs w:val="22"/>
        </w:rPr>
      </w:pPr>
      <w:r w:rsidRPr="00533367">
        <w:rPr>
          <w:rFonts w:cs="Times New Roman"/>
          <w:noProof/>
        </w:rPr>
        <w:t>17.</w:t>
      </w:r>
      <w:r>
        <w:rPr>
          <w:rFonts w:cstheme="minorBidi"/>
          <w:noProof/>
          <w:sz w:val="22"/>
          <w:szCs w:val="22"/>
        </w:rPr>
        <w:tab/>
      </w:r>
      <w:r>
        <w:rPr>
          <w:noProof/>
        </w:rPr>
        <w:t>Zdravotechnika</w:t>
      </w:r>
      <w:r>
        <w:rPr>
          <w:noProof/>
        </w:rPr>
        <w:tab/>
      </w:r>
      <w:r>
        <w:rPr>
          <w:noProof/>
        </w:rPr>
        <w:fldChar w:fldCharType="begin"/>
      </w:r>
      <w:r>
        <w:rPr>
          <w:noProof/>
        </w:rPr>
        <w:instrText xml:space="preserve"> PAGEREF _Toc130470023 \h </w:instrText>
      </w:r>
      <w:r>
        <w:rPr>
          <w:noProof/>
        </w:rPr>
      </w:r>
      <w:r>
        <w:rPr>
          <w:noProof/>
        </w:rPr>
        <w:fldChar w:fldCharType="separate"/>
      </w:r>
      <w:r>
        <w:rPr>
          <w:noProof/>
        </w:rPr>
        <w:t>26</w:t>
      </w:r>
      <w:r>
        <w:rPr>
          <w:noProof/>
        </w:rPr>
        <w:fldChar w:fldCharType="end"/>
      </w:r>
    </w:p>
    <w:p w14:paraId="73733979" w14:textId="50D8C18E" w:rsidR="007C76E1" w:rsidRDefault="007C76E1">
      <w:pPr>
        <w:pStyle w:val="Obsah2"/>
        <w:rPr>
          <w:rFonts w:cstheme="minorBidi"/>
          <w:smallCaps w:val="0"/>
          <w:noProof/>
          <w:sz w:val="22"/>
          <w:szCs w:val="22"/>
        </w:rPr>
      </w:pPr>
      <w:r w:rsidRPr="00533367">
        <w:rPr>
          <w:rFonts w:cs="Times New Roman"/>
          <w:noProof/>
        </w:rPr>
        <w:t>17.1.</w:t>
      </w:r>
      <w:r>
        <w:rPr>
          <w:rFonts w:cstheme="minorBidi"/>
          <w:smallCaps w:val="0"/>
          <w:noProof/>
          <w:sz w:val="22"/>
          <w:szCs w:val="22"/>
        </w:rPr>
        <w:tab/>
      </w:r>
      <w:r>
        <w:rPr>
          <w:noProof/>
        </w:rPr>
        <w:t>Koncepční požadavky, armatury</w:t>
      </w:r>
      <w:r>
        <w:rPr>
          <w:noProof/>
        </w:rPr>
        <w:tab/>
      </w:r>
      <w:r>
        <w:rPr>
          <w:noProof/>
        </w:rPr>
        <w:fldChar w:fldCharType="begin"/>
      </w:r>
      <w:r>
        <w:rPr>
          <w:noProof/>
        </w:rPr>
        <w:instrText xml:space="preserve"> PAGEREF _Toc130470024 \h </w:instrText>
      </w:r>
      <w:r>
        <w:rPr>
          <w:noProof/>
        </w:rPr>
      </w:r>
      <w:r>
        <w:rPr>
          <w:noProof/>
        </w:rPr>
        <w:fldChar w:fldCharType="separate"/>
      </w:r>
      <w:r>
        <w:rPr>
          <w:noProof/>
        </w:rPr>
        <w:t>26</w:t>
      </w:r>
      <w:r>
        <w:rPr>
          <w:noProof/>
        </w:rPr>
        <w:fldChar w:fldCharType="end"/>
      </w:r>
    </w:p>
    <w:p w14:paraId="2670DEE1" w14:textId="3C7D310C" w:rsidR="007C76E1" w:rsidRDefault="007C76E1">
      <w:pPr>
        <w:pStyle w:val="Obsah2"/>
        <w:rPr>
          <w:rFonts w:cstheme="minorBidi"/>
          <w:smallCaps w:val="0"/>
          <w:noProof/>
          <w:sz w:val="22"/>
          <w:szCs w:val="22"/>
        </w:rPr>
      </w:pPr>
      <w:r w:rsidRPr="00533367">
        <w:rPr>
          <w:rFonts w:cs="Times New Roman"/>
          <w:noProof/>
        </w:rPr>
        <w:t>17.2.</w:t>
      </w:r>
      <w:r>
        <w:rPr>
          <w:rFonts w:cstheme="minorBidi"/>
          <w:smallCaps w:val="0"/>
          <w:noProof/>
          <w:sz w:val="22"/>
          <w:szCs w:val="22"/>
        </w:rPr>
        <w:tab/>
      </w:r>
      <w:r>
        <w:rPr>
          <w:noProof/>
        </w:rPr>
        <w:t>Zařizovací předměty</w:t>
      </w:r>
      <w:r>
        <w:rPr>
          <w:noProof/>
        </w:rPr>
        <w:tab/>
      </w:r>
      <w:r>
        <w:rPr>
          <w:noProof/>
        </w:rPr>
        <w:fldChar w:fldCharType="begin"/>
      </w:r>
      <w:r>
        <w:rPr>
          <w:noProof/>
        </w:rPr>
        <w:instrText xml:space="preserve"> PAGEREF _Toc130470025 \h </w:instrText>
      </w:r>
      <w:r>
        <w:rPr>
          <w:noProof/>
        </w:rPr>
      </w:r>
      <w:r>
        <w:rPr>
          <w:noProof/>
        </w:rPr>
        <w:fldChar w:fldCharType="separate"/>
      </w:r>
      <w:r>
        <w:rPr>
          <w:noProof/>
        </w:rPr>
        <w:t>28</w:t>
      </w:r>
      <w:r>
        <w:rPr>
          <w:noProof/>
        </w:rPr>
        <w:fldChar w:fldCharType="end"/>
      </w:r>
    </w:p>
    <w:p w14:paraId="53232FC9" w14:textId="3E3A17D5" w:rsidR="007C76E1" w:rsidRDefault="007C76E1">
      <w:pPr>
        <w:pStyle w:val="Obsah2"/>
        <w:rPr>
          <w:rFonts w:cstheme="minorBidi"/>
          <w:smallCaps w:val="0"/>
          <w:noProof/>
          <w:sz w:val="22"/>
          <w:szCs w:val="22"/>
        </w:rPr>
      </w:pPr>
      <w:r w:rsidRPr="00533367">
        <w:rPr>
          <w:rFonts w:cs="Times New Roman"/>
          <w:noProof/>
        </w:rPr>
        <w:t>17.3.</w:t>
      </w:r>
      <w:r>
        <w:rPr>
          <w:rFonts w:cstheme="minorBidi"/>
          <w:smallCaps w:val="0"/>
          <w:noProof/>
          <w:sz w:val="22"/>
          <w:szCs w:val="22"/>
        </w:rPr>
        <w:tab/>
      </w:r>
      <w:r>
        <w:rPr>
          <w:noProof/>
        </w:rPr>
        <w:t>Specifické vybavení – dodávka stavby</w:t>
      </w:r>
      <w:r>
        <w:rPr>
          <w:noProof/>
        </w:rPr>
        <w:tab/>
      </w:r>
      <w:r>
        <w:rPr>
          <w:noProof/>
        </w:rPr>
        <w:fldChar w:fldCharType="begin"/>
      </w:r>
      <w:r>
        <w:rPr>
          <w:noProof/>
        </w:rPr>
        <w:instrText xml:space="preserve"> PAGEREF _Toc130470026 \h </w:instrText>
      </w:r>
      <w:r>
        <w:rPr>
          <w:noProof/>
        </w:rPr>
      </w:r>
      <w:r>
        <w:rPr>
          <w:noProof/>
        </w:rPr>
        <w:fldChar w:fldCharType="separate"/>
      </w:r>
      <w:r>
        <w:rPr>
          <w:noProof/>
        </w:rPr>
        <w:t>29</w:t>
      </w:r>
      <w:r>
        <w:rPr>
          <w:noProof/>
        </w:rPr>
        <w:fldChar w:fldCharType="end"/>
      </w:r>
    </w:p>
    <w:p w14:paraId="07ED07E4" w14:textId="3D91D868" w:rsidR="007C76E1" w:rsidRDefault="007C76E1">
      <w:pPr>
        <w:pStyle w:val="Obsah3"/>
        <w:rPr>
          <w:rFonts w:cstheme="minorBidi"/>
          <w:i w:val="0"/>
          <w:iCs w:val="0"/>
          <w:noProof/>
          <w:sz w:val="22"/>
          <w:szCs w:val="22"/>
        </w:rPr>
      </w:pPr>
      <w:r w:rsidRPr="00533367">
        <w:rPr>
          <w:rFonts w:ascii="Calibri" w:hAnsi="Calibri"/>
          <w:noProof/>
        </w:rPr>
        <w:t>17.3.1.</w:t>
      </w:r>
      <w:r>
        <w:rPr>
          <w:rFonts w:cstheme="minorBidi"/>
          <w:i w:val="0"/>
          <w:iCs w:val="0"/>
          <w:noProof/>
          <w:sz w:val="22"/>
          <w:szCs w:val="22"/>
        </w:rPr>
        <w:tab/>
      </w:r>
      <w:r w:rsidRPr="00533367">
        <w:rPr>
          <w:rFonts w:ascii="Calibri" w:hAnsi="Calibri"/>
          <w:noProof/>
        </w:rPr>
        <w:t>Mycí a dezinfekční automat podložních mís a bažantů</w:t>
      </w:r>
      <w:r>
        <w:rPr>
          <w:noProof/>
        </w:rPr>
        <w:tab/>
      </w:r>
      <w:r>
        <w:rPr>
          <w:noProof/>
        </w:rPr>
        <w:fldChar w:fldCharType="begin"/>
      </w:r>
      <w:r>
        <w:rPr>
          <w:noProof/>
        </w:rPr>
        <w:instrText xml:space="preserve"> PAGEREF _Toc130470027 \h </w:instrText>
      </w:r>
      <w:r>
        <w:rPr>
          <w:noProof/>
        </w:rPr>
      </w:r>
      <w:r>
        <w:rPr>
          <w:noProof/>
        </w:rPr>
        <w:fldChar w:fldCharType="separate"/>
      </w:r>
      <w:r>
        <w:rPr>
          <w:noProof/>
        </w:rPr>
        <w:t>29</w:t>
      </w:r>
      <w:r>
        <w:rPr>
          <w:noProof/>
        </w:rPr>
        <w:fldChar w:fldCharType="end"/>
      </w:r>
    </w:p>
    <w:p w14:paraId="2B546F73" w14:textId="05A8F47A" w:rsidR="007C76E1" w:rsidRDefault="007C76E1">
      <w:pPr>
        <w:pStyle w:val="Obsah3"/>
        <w:rPr>
          <w:rFonts w:cstheme="minorBidi"/>
          <w:i w:val="0"/>
          <w:iCs w:val="0"/>
          <w:noProof/>
          <w:sz w:val="22"/>
          <w:szCs w:val="22"/>
        </w:rPr>
      </w:pPr>
      <w:r w:rsidRPr="00533367">
        <w:rPr>
          <w:rFonts w:ascii="Calibri" w:hAnsi="Calibri"/>
          <w:noProof/>
        </w:rPr>
        <w:t>17.3.2.</w:t>
      </w:r>
      <w:r>
        <w:rPr>
          <w:rFonts w:cstheme="minorBidi"/>
          <w:i w:val="0"/>
          <w:iCs w:val="0"/>
          <w:noProof/>
          <w:sz w:val="22"/>
          <w:szCs w:val="22"/>
        </w:rPr>
        <w:tab/>
      </w:r>
      <w:r w:rsidRPr="00533367">
        <w:rPr>
          <w:rFonts w:ascii="Calibri" w:hAnsi="Calibri"/>
          <w:noProof/>
        </w:rPr>
        <w:t>Panel sprchový s desinfekcí, nástěnný</w:t>
      </w:r>
      <w:r>
        <w:rPr>
          <w:noProof/>
        </w:rPr>
        <w:tab/>
      </w:r>
      <w:r>
        <w:rPr>
          <w:noProof/>
        </w:rPr>
        <w:fldChar w:fldCharType="begin"/>
      </w:r>
      <w:r>
        <w:rPr>
          <w:noProof/>
        </w:rPr>
        <w:instrText xml:space="preserve"> PAGEREF _Toc130470028 \h </w:instrText>
      </w:r>
      <w:r>
        <w:rPr>
          <w:noProof/>
        </w:rPr>
      </w:r>
      <w:r>
        <w:rPr>
          <w:noProof/>
        </w:rPr>
        <w:fldChar w:fldCharType="separate"/>
      </w:r>
      <w:r>
        <w:rPr>
          <w:noProof/>
        </w:rPr>
        <w:t>30</w:t>
      </w:r>
      <w:r>
        <w:rPr>
          <w:noProof/>
        </w:rPr>
        <w:fldChar w:fldCharType="end"/>
      </w:r>
    </w:p>
    <w:p w14:paraId="61445C67" w14:textId="228ADED6" w:rsidR="007C76E1" w:rsidRDefault="007C76E1">
      <w:pPr>
        <w:pStyle w:val="Obsah2"/>
        <w:rPr>
          <w:rFonts w:cstheme="minorBidi"/>
          <w:smallCaps w:val="0"/>
          <w:noProof/>
          <w:sz w:val="22"/>
          <w:szCs w:val="22"/>
        </w:rPr>
      </w:pPr>
      <w:r w:rsidRPr="00533367">
        <w:rPr>
          <w:rFonts w:cs="Times New Roman"/>
          <w:noProof/>
        </w:rPr>
        <w:t>17.4.</w:t>
      </w:r>
      <w:r>
        <w:rPr>
          <w:rFonts w:cstheme="minorBidi"/>
          <w:smallCaps w:val="0"/>
          <w:noProof/>
          <w:sz w:val="22"/>
          <w:szCs w:val="22"/>
        </w:rPr>
        <w:tab/>
      </w:r>
      <w:r>
        <w:rPr>
          <w:noProof/>
        </w:rPr>
        <w:t>Hluk</w:t>
      </w:r>
      <w:r>
        <w:rPr>
          <w:noProof/>
        </w:rPr>
        <w:tab/>
      </w:r>
      <w:r>
        <w:rPr>
          <w:noProof/>
        </w:rPr>
        <w:fldChar w:fldCharType="begin"/>
      </w:r>
      <w:r>
        <w:rPr>
          <w:noProof/>
        </w:rPr>
        <w:instrText xml:space="preserve"> PAGEREF _Toc130470029 \h </w:instrText>
      </w:r>
      <w:r>
        <w:rPr>
          <w:noProof/>
        </w:rPr>
      </w:r>
      <w:r>
        <w:rPr>
          <w:noProof/>
        </w:rPr>
        <w:fldChar w:fldCharType="separate"/>
      </w:r>
      <w:r>
        <w:rPr>
          <w:noProof/>
        </w:rPr>
        <w:t>30</w:t>
      </w:r>
      <w:r>
        <w:rPr>
          <w:noProof/>
        </w:rPr>
        <w:fldChar w:fldCharType="end"/>
      </w:r>
    </w:p>
    <w:p w14:paraId="1699BC27" w14:textId="1FDB68B7" w:rsidR="007C76E1" w:rsidRDefault="007C76E1">
      <w:pPr>
        <w:pStyle w:val="Obsah2"/>
        <w:rPr>
          <w:rFonts w:cstheme="minorBidi"/>
          <w:smallCaps w:val="0"/>
          <w:noProof/>
          <w:sz w:val="22"/>
          <w:szCs w:val="22"/>
        </w:rPr>
      </w:pPr>
      <w:r w:rsidRPr="00533367">
        <w:rPr>
          <w:rFonts w:cs="Times New Roman"/>
          <w:noProof/>
        </w:rPr>
        <w:lastRenderedPageBreak/>
        <w:t>17.5.</w:t>
      </w:r>
      <w:r>
        <w:rPr>
          <w:rFonts w:cstheme="minorBidi"/>
          <w:smallCaps w:val="0"/>
          <w:noProof/>
          <w:sz w:val="22"/>
          <w:szCs w:val="22"/>
        </w:rPr>
        <w:tab/>
      </w:r>
      <w:r>
        <w:rPr>
          <w:noProof/>
        </w:rPr>
        <w:t>Střecha</w:t>
      </w:r>
      <w:r>
        <w:rPr>
          <w:noProof/>
        </w:rPr>
        <w:tab/>
      </w:r>
      <w:r>
        <w:rPr>
          <w:noProof/>
        </w:rPr>
        <w:fldChar w:fldCharType="begin"/>
      </w:r>
      <w:r>
        <w:rPr>
          <w:noProof/>
        </w:rPr>
        <w:instrText xml:space="preserve"> PAGEREF _Toc130470030 \h </w:instrText>
      </w:r>
      <w:r>
        <w:rPr>
          <w:noProof/>
        </w:rPr>
      </w:r>
      <w:r>
        <w:rPr>
          <w:noProof/>
        </w:rPr>
        <w:fldChar w:fldCharType="separate"/>
      </w:r>
      <w:r>
        <w:rPr>
          <w:noProof/>
        </w:rPr>
        <w:t>30</w:t>
      </w:r>
      <w:r>
        <w:rPr>
          <w:noProof/>
        </w:rPr>
        <w:fldChar w:fldCharType="end"/>
      </w:r>
    </w:p>
    <w:p w14:paraId="22D3EAC1" w14:textId="65AC887F" w:rsidR="007C76E1" w:rsidRDefault="007C76E1" w:rsidP="006F5270">
      <w:pPr>
        <w:pStyle w:val="Obsah1"/>
        <w:rPr>
          <w:rFonts w:cstheme="minorBidi"/>
          <w:noProof/>
          <w:sz w:val="22"/>
          <w:szCs w:val="22"/>
        </w:rPr>
      </w:pPr>
      <w:r w:rsidRPr="00533367">
        <w:rPr>
          <w:rFonts w:cs="Times New Roman"/>
          <w:noProof/>
        </w:rPr>
        <w:t>18.</w:t>
      </w:r>
      <w:r>
        <w:rPr>
          <w:rFonts w:cstheme="minorBidi"/>
          <w:noProof/>
          <w:sz w:val="22"/>
          <w:szCs w:val="22"/>
        </w:rPr>
        <w:tab/>
      </w:r>
      <w:r>
        <w:rPr>
          <w:noProof/>
        </w:rPr>
        <w:t>Balneoterapie</w:t>
      </w:r>
      <w:r>
        <w:rPr>
          <w:noProof/>
        </w:rPr>
        <w:tab/>
      </w:r>
      <w:r>
        <w:rPr>
          <w:noProof/>
        </w:rPr>
        <w:fldChar w:fldCharType="begin"/>
      </w:r>
      <w:r>
        <w:rPr>
          <w:noProof/>
        </w:rPr>
        <w:instrText xml:space="preserve"> PAGEREF _Toc130470031 \h </w:instrText>
      </w:r>
      <w:r>
        <w:rPr>
          <w:noProof/>
        </w:rPr>
      </w:r>
      <w:r>
        <w:rPr>
          <w:noProof/>
        </w:rPr>
        <w:fldChar w:fldCharType="separate"/>
      </w:r>
      <w:r>
        <w:rPr>
          <w:noProof/>
        </w:rPr>
        <w:t>31</w:t>
      </w:r>
      <w:r>
        <w:rPr>
          <w:noProof/>
        </w:rPr>
        <w:fldChar w:fldCharType="end"/>
      </w:r>
    </w:p>
    <w:p w14:paraId="36E1A5A3" w14:textId="55A46F62" w:rsidR="007C76E1" w:rsidRDefault="007C76E1">
      <w:pPr>
        <w:pStyle w:val="Obsah2"/>
        <w:rPr>
          <w:rFonts w:cstheme="minorBidi"/>
          <w:smallCaps w:val="0"/>
          <w:noProof/>
          <w:sz w:val="22"/>
          <w:szCs w:val="22"/>
        </w:rPr>
      </w:pPr>
      <w:r w:rsidRPr="00533367">
        <w:rPr>
          <w:rFonts w:cs="Times New Roman"/>
          <w:noProof/>
        </w:rPr>
        <w:t>18.1.</w:t>
      </w:r>
      <w:r>
        <w:rPr>
          <w:rFonts w:cstheme="minorBidi"/>
          <w:smallCaps w:val="0"/>
          <w:noProof/>
          <w:sz w:val="22"/>
          <w:szCs w:val="22"/>
        </w:rPr>
        <w:tab/>
      </w:r>
      <w:r>
        <w:rPr>
          <w:noProof/>
        </w:rPr>
        <w:t>Úvod</w:t>
      </w:r>
      <w:r>
        <w:rPr>
          <w:noProof/>
        </w:rPr>
        <w:tab/>
      </w:r>
      <w:r>
        <w:rPr>
          <w:noProof/>
        </w:rPr>
        <w:fldChar w:fldCharType="begin"/>
      </w:r>
      <w:r>
        <w:rPr>
          <w:noProof/>
        </w:rPr>
        <w:instrText xml:space="preserve"> PAGEREF _Toc130470032 \h </w:instrText>
      </w:r>
      <w:r>
        <w:rPr>
          <w:noProof/>
        </w:rPr>
      </w:r>
      <w:r>
        <w:rPr>
          <w:noProof/>
        </w:rPr>
        <w:fldChar w:fldCharType="separate"/>
      </w:r>
      <w:r>
        <w:rPr>
          <w:noProof/>
        </w:rPr>
        <w:t>31</w:t>
      </w:r>
      <w:r>
        <w:rPr>
          <w:noProof/>
        </w:rPr>
        <w:fldChar w:fldCharType="end"/>
      </w:r>
    </w:p>
    <w:p w14:paraId="099C288C" w14:textId="6A39F993" w:rsidR="007C76E1" w:rsidRDefault="007C76E1">
      <w:pPr>
        <w:pStyle w:val="Obsah2"/>
        <w:rPr>
          <w:rFonts w:cstheme="minorBidi"/>
          <w:smallCaps w:val="0"/>
          <w:noProof/>
          <w:sz w:val="22"/>
          <w:szCs w:val="22"/>
        </w:rPr>
      </w:pPr>
      <w:r w:rsidRPr="00533367">
        <w:rPr>
          <w:rFonts w:cs="Times New Roman"/>
          <w:noProof/>
        </w:rPr>
        <w:t>18.2.</w:t>
      </w:r>
      <w:r>
        <w:rPr>
          <w:rFonts w:cstheme="minorBidi"/>
          <w:smallCaps w:val="0"/>
          <w:noProof/>
          <w:sz w:val="22"/>
          <w:szCs w:val="22"/>
        </w:rPr>
        <w:tab/>
      </w:r>
      <w:r>
        <w:rPr>
          <w:noProof/>
        </w:rPr>
        <w:t>Technologie léčebného lázeňství sirných vod</w:t>
      </w:r>
      <w:r>
        <w:rPr>
          <w:noProof/>
        </w:rPr>
        <w:tab/>
      </w:r>
      <w:r>
        <w:rPr>
          <w:noProof/>
        </w:rPr>
        <w:fldChar w:fldCharType="begin"/>
      </w:r>
      <w:r>
        <w:rPr>
          <w:noProof/>
        </w:rPr>
        <w:instrText xml:space="preserve"> PAGEREF _Toc130470033 \h </w:instrText>
      </w:r>
      <w:r>
        <w:rPr>
          <w:noProof/>
        </w:rPr>
      </w:r>
      <w:r>
        <w:rPr>
          <w:noProof/>
        </w:rPr>
        <w:fldChar w:fldCharType="separate"/>
      </w:r>
      <w:r>
        <w:rPr>
          <w:noProof/>
        </w:rPr>
        <w:t>31</w:t>
      </w:r>
      <w:r>
        <w:rPr>
          <w:noProof/>
        </w:rPr>
        <w:fldChar w:fldCharType="end"/>
      </w:r>
    </w:p>
    <w:p w14:paraId="46CC3D87" w14:textId="58EB6BA9" w:rsidR="007C76E1" w:rsidRDefault="007C76E1">
      <w:pPr>
        <w:pStyle w:val="Obsah2"/>
        <w:rPr>
          <w:rFonts w:cstheme="minorBidi"/>
          <w:smallCaps w:val="0"/>
          <w:noProof/>
          <w:sz w:val="22"/>
          <w:szCs w:val="22"/>
        </w:rPr>
      </w:pPr>
      <w:r w:rsidRPr="00533367">
        <w:rPr>
          <w:rFonts w:cs="Times New Roman"/>
          <w:noProof/>
        </w:rPr>
        <w:t>18.3.</w:t>
      </w:r>
      <w:r>
        <w:rPr>
          <w:rFonts w:cstheme="minorBidi"/>
          <w:smallCaps w:val="0"/>
          <w:noProof/>
          <w:sz w:val="22"/>
          <w:szCs w:val="22"/>
        </w:rPr>
        <w:tab/>
      </w:r>
      <w:r>
        <w:rPr>
          <w:noProof/>
        </w:rPr>
        <w:t>Minerální voda ze zdroje MU 3G</w:t>
      </w:r>
      <w:r>
        <w:rPr>
          <w:noProof/>
        </w:rPr>
        <w:tab/>
      </w:r>
      <w:r>
        <w:rPr>
          <w:noProof/>
        </w:rPr>
        <w:fldChar w:fldCharType="begin"/>
      </w:r>
      <w:r>
        <w:rPr>
          <w:noProof/>
        </w:rPr>
        <w:instrText xml:space="preserve"> PAGEREF _Toc130470034 \h </w:instrText>
      </w:r>
      <w:r>
        <w:rPr>
          <w:noProof/>
        </w:rPr>
      </w:r>
      <w:r>
        <w:rPr>
          <w:noProof/>
        </w:rPr>
        <w:fldChar w:fldCharType="separate"/>
      </w:r>
      <w:r>
        <w:rPr>
          <w:noProof/>
        </w:rPr>
        <w:t>31</w:t>
      </w:r>
      <w:r>
        <w:rPr>
          <w:noProof/>
        </w:rPr>
        <w:fldChar w:fldCharType="end"/>
      </w:r>
    </w:p>
    <w:p w14:paraId="24614680" w14:textId="56481CB7" w:rsidR="007C76E1" w:rsidRDefault="007C76E1">
      <w:pPr>
        <w:pStyle w:val="Obsah2"/>
        <w:rPr>
          <w:rFonts w:cstheme="minorBidi"/>
          <w:smallCaps w:val="0"/>
          <w:noProof/>
          <w:sz w:val="22"/>
          <w:szCs w:val="22"/>
        </w:rPr>
      </w:pPr>
      <w:r w:rsidRPr="00533367">
        <w:rPr>
          <w:rFonts w:cs="Times New Roman"/>
          <w:noProof/>
        </w:rPr>
        <w:t>18.4.</w:t>
      </w:r>
      <w:r>
        <w:rPr>
          <w:rFonts w:cstheme="minorBidi"/>
          <w:smallCaps w:val="0"/>
          <w:noProof/>
          <w:sz w:val="22"/>
          <w:szCs w:val="22"/>
        </w:rPr>
        <w:tab/>
      </w:r>
      <w:r>
        <w:rPr>
          <w:noProof/>
        </w:rPr>
        <w:t>Chemické působení minerální vody</w:t>
      </w:r>
      <w:r>
        <w:rPr>
          <w:noProof/>
        </w:rPr>
        <w:tab/>
      </w:r>
      <w:r>
        <w:rPr>
          <w:noProof/>
        </w:rPr>
        <w:fldChar w:fldCharType="begin"/>
      </w:r>
      <w:r>
        <w:rPr>
          <w:noProof/>
        </w:rPr>
        <w:instrText xml:space="preserve"> PAGEREF _Toc130470035 \h </w:instrText>
      </w:r>
      <w:r>
        <w:rPr>
          <w:noProof/>
        </w:rPr>
      </w:r>
      <w:r>
        <w:rPr>
          <w:noProof/>
        </w:rPr>
        <w:fldChar w:fldCharType="separate"/>
      </w:r>
      <w:r>
        <w:rPr>
          <w:noProof/>
        </w:rPr>
        <w:t>32</w:t>
      </w:r>
      <w:r>
        <w:rPr>
          <w:noProof/>
        </w:rPr>
        <w:fldChar w:fldCharType="end"/>
      </w:r>
    </w:p>
    <w:p w14:paraId="42DA69E7" w14:textId="7EA4CFE3" w:rsidR="007C76E1" w:rsidRDefault="007C76E1">
      <w:pPr>
        <w:pStyle w:val="Obsah2"/>
        <w:rPr>
          <w:rFonts w:cstheme="minorBidi"/>
          <w:smallCaps w:val="0"/>
          <w:noProof/>
          <w:sz w:val="22"/>
          <w:szCs w:val="22"/>
        </w:rPr>
      </w:pPr>
      <w:r w:rsidRPr="00533367">
        <w:rPr>
          <w:rFonts w:cs="Times New Roman"/>
          <w:noProof/>
        </w:rPr>
        <w:t>18.5.</w:t>
      </w:r>
      <w:r>
        <w:rPr>
          <w:rFonts w:cstheme="minorBidi"/>
          <w:smallCaps w:val="0"/>
          <w:noProof/>
          <w:sz w:val="22"/>
          <w:szCs w:val="22"/>
        </w:rPr>
        <w:tab/>
      </w:r>
      <w:r>
        <w:rPr>
          <w:noProof/>
        </w:rPr>
        <w:t>Vlastnosti plynů obsažených v minerální vodě:</w:t>
      </w:r>
      <w:r>
        <w:rPr>
          <w:noProof/>
        </w:rPr>
        <w:tab/>
      </w:r>
      <w:r>
        <w:rPr>
          <w:noProof/>
        </w:rPr>
        <w:fldChar w:fldCharType="begin"/>
      </w:r>
      <w:r>
        <w:rPr>
          <w:noProof/>
        </w:rPr>
        <w:instrText xml:space="preserve"> PAGEREF _Toc130470036 \h </w:instrText>
      </w:r>
      <w:r>
        <w:rPr>
          <w:noProof/>
        </w:rPr>
      </w:r>
      <w:r>
        <w:rPr>
          <w:noProof/>
        </w:rPr>
        <w:fldChar w:fldCharType="separate"/>
      </w:r>
      <w:r>
        <w:rPr>
          <w:noProof/>
        </w:rPr>
        <w:t>32</w:t>
      </w:r>
      <w:r>
        <w:rPr>
          <w:noProof/>
        </w:rPr>
        <w:fldChar w:fldCharType="end"/>
      </w:r>
    </w:p>
    <w:p w14:paraId="501D8EBF" w14:textId="5F7CA536" w:rsidR="007C76E1" w:rsidRDefault="007C76E1">
      <w:pPr>
        <w:pStyle w:val="Obsah2"/>
        <w:rPr>
          <w:rFonts w:cstheme="minorBidi"/>
          <w:smallCaps w:val="0"/>
          <w:noProof/>
          <w:sz w:val="22"/>
          <w:szCs w:val="22"/>
        </w:rPr>
      </w:pPr>
      <w:r w:rsidRPr="00533367">
        <w:rPr>
          <w:rFonts w:cs="Times New Roman"/>
          <w:noProof/>
        </w:rPr>
        <w:t>18.6.</w:t>
      </w:r>
      <w:r>
        <w:rPr>
          <w:rFonts w:cstheme="minorBidi"/>
          <w:smallCaps w:val="0"/>
          <w:noProof/>
          <w:sz w:val="22"/>
          <w:szCs w:val="22"/>
        </w:rPr>
        <w:tab/>
      </w:r>
      <w:r>
        <w:rPr>
          <w:noProof/>
        </w:rPr>
        <w:t>Proudění sirné minerální vody v uzavřeném potrubí</w:t>
      </w:r>
      <w:r>
        <w:rPr>
          <w:noProof/>
        </w:rPr>
        <w:tab/>
      </w:r>
      <w:r>
        <w:rPr>
          <w:noProof/>
        </w:rPr>
        <w:fldChar w:fldCharType="begin"/>
      </w:r>
      <w:r>
        <w:rPr>
          <w:noProof/>
        </w:rPr>
        <w:instrText xml:space="preserve"> PAGEREF _Toc130470037 \h </w:instrText>
      </w:r>
      <w:r>
        <w:rPr>
          <w:noProof/>
        </w:rPr>
      </w:r>
      <w:r>
        <w:rPr>
          <w:noProof/>
        </w:rPr>
        <w:fldChar w:fldCharType="separate"/>
      </w:r>
      <w:r>
        <w:rPr>
          <w:noProof/>
        </w:rPr>
        <w:t>33</w:t>
      </w:r>
      <w:r>
        <w:rPr>
          <w:noProof/>
        </w:rPr>
        <w:fldChar w:fldCharType="end"/>
      </w:r>
    </w:p>
    <w:p w14:paraId="18FA0856" w14:textId="1BAE9364" w:rsidR="007C76E1" w:rsidRDefault="007C76E1">
      <w:pPr>
        <w:pStyle w:val="Obsah2"/>
        <w:rPr>
          <w:rFonts w:cstheme="minorBidi"/>
          <w:smallCaps w:val="0"/>
          <w:noProof/>
          <w:sz w:val="22"/>
          <w:szCs w:val="22"/>
        </w:rPr>
      </w:pPr>
      <w:r w:rsidRPr="00533367">
        <w:rPr>
          <w:rFonts w:cs="Times New Roman"/>
          <w:noProof/>
        </w:rPr>
        <w:t>18.7.</w:t>
      </w:r>
      <w:r>
        <w:rPr>
          <w:rFonts w:cstheme="minorBidi"/>
          <w:smallCaps w:val="0"/>
          <w:noProof/>
          <w:sz w:val="22"/>
          <w:szCs w:val="22"/>
        </w:rPr>
        <w:tab/>
      </w:r>
      <w:r>
        <w:rPr>
          <w:noProof/>
        </w:rPr>
        <w:t>Technologická linka od zdroje do balneoprovzu</w:t>
      </w:r>
      <w:r>
        <w:rPr>
          <w:noProof/>
        </w:rPr>
        <w:tab/>
      </w:r>
      <w:r>
        <w:rPr>
          <w:noProof/>
        </w:rPr>
        <w:fldChar w:fldCharType="begin"/>
      </w:r>
      <w:r>
        <w:rPr>
          <w:noProof/>
        </w:rPr>
        <w:instrText xml:space="preserve"> PAGEREF _Toc130470038 \h </w:instrText>
      </w:r>
      <w:r>
        <w:rPr>
          <w:noProof/>
        </w:rPr>
      </w:r>
      <w:r>
        <w:rPr>
          <w:noProof/>
        </w:rPr>
        <w:fldChar w:fldCharType="separate"/>
      </w:r>
      <w:r>
        <w:rPr>
          <w:noProof/>
        </w:rPr>
        <w:t>33</w:t>
      </w:r>
      <w:r>
        <w:rPr>
          <w:noProof/>
        </w:rPr>
        <w:fldChar w:fldCharType="end"/>
      </w:r>
    </w:p>
    <w:p w14:paraId="4B1E81A4" w14:textId="015E4718" w:rsidR="007C76E1" w:rsidRDefault="007C76E1">
      <w:pPr>
        <w:pStyle w:val="Obsah2"/>
        <w:rPr>
          <w:rFonts w:cstheme="minorBidi"/>
          <w:smallCaps w:val="0"/>
          <w:noProof/>
          <w:sz w:val="22"/>
          <w:szCs w:val="22"/>
        </w:rPr>
      </w:pPr>
      <w:r w:rsidRPr="00533367">
        <w:rPr>
          <w:rFonts w:cs="Times New Roman"/>
          <w:noProof/>
        </w:rPr>
        <w:t>18.8.</w:t>
      </w:r>
      <w:r>
        <w:rPr>
          <w:rFonts w:cstheme="minorBidi"/>
          <w:smallCaps w:val="0"/>
          <w:noProof/>
          <w:sz w:val="22"/>
          <w:szCs w:val="22"/>
        </w:rPr>
        <w:tab/>
      </w:r>
      <w:r>
        <w:rPr>
          <w:noProof/>
        </w:rPr>
        <w:t>Balneologické vany</w:t>
      </w:r>
      <w:r>
        <w:rPr>
          <w:noProof/>
        </w:rPr>
        <w:tab/>
      </w:r>
      <w:r>
        <w:rPr>
          <w:noProof/>
        </w:rPr>
        <w:fldChar w:fldCharType="begin"/>
      </w:r>
      <w:r>
        <w:rPr>
          <w:noProof/>
        </w:rPr>
        <w:instrText xml:space="preserve"> PAGEREF _Toc130470039 \h </w:instrText>
      </w:r>
      <w:r>
        <w:rPr>
          <w:noProof/>
        </w:rPr>
      </w:r>
      <w:r>
        <w:rPr>
          <w:noProof/>
        </w:rPr>
        <w:fldChar w:fldCharType="separate"/>
      </w:r>
      <w:r>
        <w:rPr>
          <w:noProof/>
        </w:rPr>
        <w:t>33</w:t>
      </w:r>
      <w:r>
        <w:rPr>
          <w:noProof/>
        </w:rPr>
        <w:fldChar w:fldCharType="end"/>
      </w:r>
    </w:p>
    <w:p w14:paraId="6C604578" w14:textId="2A5281EF" w:rsidR="007C76E1" w:rsidRDefault="007C76E1">
      <w:pPr>
        <w:pStyle w:val="Obsah2"/>
        <w:rPr>
          <w:rFonts w:cstheme="minorBidi"/>
          <w:smallCaps w:val="0"/>
          <w:noProof/>
          <w:sz w:val="22"/>
          <w:szCs w:val="22"/>
        </w:rPr>
      </w:pPr>
      <w:r w:rsidRPr="00533367">
        <w:rPr>
          <w:rFonts w:cs="Times New Roman"/>
          <w:noProof/>
        </w:rPr>
        <w:t>18.9.</w:t>
      </w:r>
      <w:r>
        <w:rPr>
          <w:rFonts w:cstheme="minorBidi"/>
          <w:smallCaps w:val="0"/>
          <w:noProof/>
          <w:sz w:val="22"/>
          <w:szCs w:val="22"/>
        </w:rPr>
        <w:tab/>
      </w:r>
      <w:r>
        <w:rPr>
          <w:noProof/>
        </w:rPr>
        <w:t>Provoz Hydroterapie</w:t>
      </w:r>
      <w:r>
        <w:rPr>
          <w:noProof/>
        </w:rPr>
        <w:tab/>
      </w:r>
      <w:r>
        <w:rPr>
          <w:noProof/>
        </w:rPr>
        <w:fldChar w:fldCharType="begin"/>
      </w:r>
      <w:r>
        <w:rPr>
          <w:noProof/>
        </w:rPr>
        <w:instrText xml:space="preserve"> PAGEREF _Toc130470040 \h </w:instrText>
      </w:r>
      <w:r>
        <w:rPr>
          <w:noProof/>
        </w:rPr>
      </w:r>
      <w:r>
        <w:rPr>
          <w:noProof/>
        </w:rPr>
        <w:fldChar w:fldCharType="separate"/>
      </w:r>
      <w:r>
        <w:rPr>
          <w:noProof/>
        </w:rPr>
        <w:t>34</w:t>
      </w:r>
      <w:r>
        <w:rPr>
          <w:noProof/>
        </w:rPr>
        <w:fldChar w:fldCharType="end"/>
      </w:r>
    </w:p>
    <w:p w14:paraId="44560514" w14:textId="6529F2BA" w:rsidR="007C76E1" w:rsidRDefault="007C76E1">
      <w:pPr>
        <w:pStyle w:val="Obsah2"/>
        <w:rPr>
          <w:rFonts w:cstheme="minorBidi"/>
          <w:smallCaps w:val="0"/>
          <w:noProof/>
          <w:sz w:val="22"/>
          <w:szCs w:val="22"/>
        </w:rPr>
      </w:pPr>
      <w:r w:rsidRPr="00533367">
        <w:rPr>
          <w:rFonts w:cs="Times New Roman"/>
          <w:noProof/>
        </w:rPr>
        <w:t>18.10.</w:t>
      </w:r>
      <w:r>
        <w:rPr>
          <w:rFonts w:cstheme="minorBidi"/>
          <w:smallCaps w:val="0"/>
          <w:noProof/>
          <w:sz w:val="22"/>
          <w:szCs w:val="22"/>
        </w:rPr>
        <w:tab/>
      </w:r>
      <w:r>
        <w:rPr>
          <w:noProof/>
        </w:rPr>
        <w:t>Rehabilitace – suchá vana</w:t>
      </w:r>
      <w:r>
        <w:rPr>
          <w:noProof/>
        </w:rPr>
        <w:tab/>
      </w:r>
      <w:r>
        <w:rPr>
          <w:noProof/>
        </w:rPr>
        <w:fldChar w:fldCharType="begin"/>
      </w:r>
      <w:r>
        <w:rPr>
          <w:noProof/>
        </w:rPr>
        <w:instrText xml:space="preserve"> PAGEREF _Toc130470041 \h </w:instrText>
      </w:r>
      <w:r>
        <w:rPr>
          <w:noProof/>
        </w:rPr>
      </w:r>
      <w:r>
        <w:rPr>
          <w:noProof/>
        </w:rPr>
        <w:fldChar w:fldCharType="separate"/>
      </w:r>
      <w:r>
        <w:rPr>
          <w:noProof/>
        </w:rPr>
        <w:t>36</w:t>
      </w:r>
      <w:r>
        <w:rPr>
          <w:noProof/>
        </w:rPr>
        <w:fldChar w:fldCharType="end"/>
      </w:r>
    </w:p>
    <w:p w14:paraId="330DAD1A" w14:textId="4A3BCA45" w:rsidR="007C76E1" w:rsidRDefault="007C76E1" w:rsidP="006F5270">
      <w:pPr>
        <w:pStyle w:val="Obsah1"/>
        <w:rPr>
          <w:rFonts w:cstheme="minorBidi"/>
          <w:noProof/>
          <w:sz w:val="22"/>
          <w:szCs w:val="22"/>
        </w:rPr>
      </w:pPr>
      <w:r w:rsidRPr="00533367">
        <w:rPr>
          <w:rFonts w:cs="Times New Roman"/>
          <w:noProof/>
        </w:rPr>
        <w:t>19.</w:t>
      </w:r>
      <w:r>
        <w:rPr>
          <w:rFonts w:cstheme="minorBidi"/>
          <w:noProof/>
          <w:sz w:val="22"/>
          <w:szCs w:val="22"/>
        </w:rPr>
        <w:tab/>
      </w:r>
      <w:r>
        <w:rPr>
          <w:noProof/>
        </w:rPr>
        <w:t>Vzduchotechnika</w:t>
      </w:r>
      <w:r>
        <w:rPr>
          <w:noProof/>
        </w:rPr>
        <w:tab/>
      </w:r>
      <w:r>
        <w:rPr>
          <w:noProof/>
        </w:rPr>
        <w:fldChar w:fldCharType="begin"/>
      </w:r>
      <w:r>
        <w:rPr>
          <w:noProof/>
        </w:rPr>
        <w:instrText xml:space="preserve"> PAGEREF _Toc130470042 \h </w:instrText>
      </w:r>
      <w:r>
        <w:rPr>
          <w:noProof/>
        </w:rPr>
      </w:r>
      <w:r>
        <w:rPr>
          <w:noProof/>
        </w:rPr>
        <w:fldChar w:fldCharType="separate"/>
      </w:r>
      <w:r>
        <w:rPr>
          <w:noProof/>
        </w:rPr>
        <w:t>36</w:t>
      </w:r>
      <w:r>
        <w:rPr>
          <w:noProof/>
        </w:rPr>
        <w:fldChar w:fldCharType="end"/>
      </w:r>
    </w:p>
    <w:p w14:paraId="2EB69A4F" w14:textId="3B29708E" w:rsidR="007C76E1" w:rsidRDefault="007C76E1">
      <w:pPr>
        <w:pStyle w:val="Obsah2"/>
        <w:rPr>
          <w:rFonts w:cstheme="minorBidi"/>
          <w:smallCaps w:val="0"/>
          <w:noProof/>
          <w:sz w:val="22"/>
          <w:szCs w:val="22"/>
        </w:rPr>
      </w:pPr>
      <w:r w:rsidRPr="00533367">
        <w:rPr>
          <w:rFonts w:cs="Times New Roman"/>
          <w:noProof/>
        </w:rPr>
        <w:t>19.1.</w:t>
      </w:r>
      <w:r>
        <w:rPr>
          <w:rFonts w:cstheme="minorBidi"/>
          <w:smallCaps w:val="0"/>
          <w:noProof/>
          <w:sz w:val="22"/>
          <w:szCs w:val="22"/>
        </w:rPr>
        <w:tab/>
      </w:r>
      <w:r>
        <w:rPr>
          <w:noProof/>
        </w:rPr>
        <w:t>Obecné požadavky</w:t>
      </w:r>
      <w:r>
        <w:rPr>
          <w:noProof/>
        </w:rPr>
        <w:tab/>
      </w:r>
      <w:r>
        <w:rPr>
          <w:noProof/>
        </w:rPr>
        <w:fldChar w:fldCharType="begin"/>
      </w:r>
      <w:r>
        <w:rPr>
          <w:noProof/>
        </w:rPr>
        <w:instrText xml:space="preserve"> PAGEREF _Toc130470043 \h </w:instrText>
      </w:r>
      <w:r>
        <w:rPr>
          <w:noProof/>
        </w:rPr>
      </w:r>
      <w:r>
        <w:rPr>
          <w:noProof/>
        </w:rPr>
        <w:fldChar w:fldCharType="separate"/>
      </w:r>
      <w:r>
        <w:rPr>
          <w:noProof/>
        </w:rPr>
        <w:t>36</w:t>
      </w:r>
      <w:r>
        <w:rPr>
          <w:noProof/>
        </w:rPr>
        <w:fldChar w:fldCharType="end"/>
      </w:r>
    </w:p>
    <w:p w14:paraId="2E4A96B3" w14:textId="3CAC3912" w:rsidR="007C76E1" w:rsidRDefault="007C76E1">
      <w:pPr>
        <w:pStyle w:val="Obsah2"/>
        <w:rPr>
          <w:rFonts w:cstheme="minorBidi"/>
          <w:smallCaps w:val="0"/>
          <w:noProof/>
          <w:sz w:val="22"/>
          <w:szCs w:val="22"/>
        </w:rPr>
      </w:pPr>
      <w:r w:rsidRPr="00533367">
        <w:rPr>
          <w:rFonts w:cs="Times New Roman"/>
          <w:noProof/>
        </w:rPr>
        <w:t>19.2.</w:t>
      </w:r>
      <w:r>
        <w:rPr>
          <w:rFonts w:cstheme="minorBidi"/>
          <w:smallCaps w:val="0"/>
          <w:noProof/>
          <w:sz w:val="22"/>
          <w:szCs w:val="22"/>
        </w:rPr>
        <w:tab/>
      </w:r>
      <w:r>
        <w:rPr>
          <w:noProof/>
        </w:rPr>
        <w:t>Vzduchotechnická kompaktní vnitřní jednotka</w:t>
      </w:r>
      <w:r>
        <w:rPr>
          <w:noProof/>
        </w:rPr>
        <w:tab/>
      </w:r>
      <w:r>
        <w:rPr>
          <w:noProof/>
        </w:rPr>
        <w:fldChar w:fldCharType="begin"/>
      </w:r>
      <w:r>
        <w:rPr>
          <w:noProof/>
        </w:rPr>
        <w:instrText xml:space="preserve"> PAGEREF _Toc130470044 \h </w:instrText>
      </w:r>
      <w:r>
        <w:rPr>
          <w:noProof/>
        </w:rPr>
      </w:r>
      <w:r>
        <w:rPr>
          <w:noProof/>
        </w:rPr>
        <w:fldChar w:fldCharType="separate"/>
      </w:r>
      <w:r>
        <w:rPr>
          <w:noProof/>
        </w:rPr>
        <w:t>37</w:t>
      </w:r>
      <w:r>
        <w:rPr>
          <w:noProof/>
        </w:rPr>
        <w:fldChar w:fldCharType="end"/>
      </w:r>
    </w:p>
    <w:p w14:paraId="7E842E3C" w14:textId="0B26710B" w:rsidR="007C76E1" w:rsidRDefault="007C76E1">
      <w:pPr>
        <w:pStyle w:val="Obsah2"/>
        <w:rPr>
          <w:rFonts w:cstheme="minorBidi"/>
          <w:smallCaps w:val="0"/>
          <w:noProof/>
          <w:sz w:val="22"/>
          <w:szCs w:val="22"/>
        </w:rPr>
      </w:pPr>
      <w:r w:rsidRPr="00533367">
        <w:rPr>
          <w:rFonts w:cs="Times New Roman"/>
          <w:noProof/>
        </w:rPr>
        <w:t>19.3.</w:t>
      </w:r>
      <w:r>
        <w:rPr>
          <w:rFonts w:cstheme="minorBidi"/>
          <w:smallCaps w:val="0"/>
          <w:noProof/>
          <w:sz w:val="22"/>
          <w:szCs w:val="22"/>
        </w:rPr>
        <w:tab/>
      </w:r>
      <w:r>
        <w:rPr>
          <w:noProof/>
        </w:rPr>
        <w:t>Vzduchová clona</w:t>
      </w:r>
      <w:r>
        <w:rPr>
          <w:noProof/>
        </w:rPr>
        <w:tab/>
      </w:r>
      <w:r>
        <w:rPr>
          <w:noProof/>
        </w:rPr>
        <w:fldChar w:fldCharType="begin"/>
      </w:r>
      <w:r>
        <w:rPr>
          <w:noProof/>
        </w:rPr>
        <w:instrText xml:space="preserve"> PAGEREF _Toc130470045 \h </w:instrText>
      </w:r>
      <w:r>
        <w:rPr>
          <w:noProof/>
        </w:rPr>
      </w:r>
      <w:r>
        <w:rPr>
          <w:noProof/>
        </w:rPr>
        <w:fldChar w:fldCharType="separate"/>
      </w:r>
      <w:r>
        <w:rPr>
          <w:noProof/>
        </w:rPr>
        <w:t>38</w:t>
      </w:r>
      <w:r>
        <w:rPr>
          <w:noProof/>
        </w:rPr>
        <w:fldChar w:fldCharType="end"/>
      </w:r>
    </w:p>
    <w:p w14:paraId="2FEEB280" w14:textId="0C092BD5" w:rsidR="007C76E1" w:rsidRDefault="007C76E1">
      <w:pPr>
        <w:pStyle w:val="Obsah2"/>
        <w:rPr>
          <w:rFonts w:cstheme="minorBidi"/>
          <w:smallCaps w:val="0"/>
          <w:noProof/>
          <w:sz w:val="22"/>
          <w:szCs w:val="22"/>
        </w:rPr>
      </w:pPr>
      <w:r w:rsidRPr="00533367">
        <w:rPr>
          <w:rFonts w:cs="Times New Roman"/>
          <w:noProof/>
        </w:rPr>
        <w:t>19.4.</w:t>
      </w:r>
      <w:r>
        <w:rPr>
          <w:rFonts w:cstheme="minorBidi"/>
          <w:smallCaps w:val="0"/>
          <w:noProof/>
          <w:sz w:val="22"/>
          <w:szCs w:val="22"/>
        </w:rPr>
        <w:tab/>
      </w:r>
      <w:r>
        <w:rPr>
          <w:noProof/>
        </w:rPr>
        <w:t>Chlazení SPLIT systém</w:t>
      </w:r>
      <w:r>
        <w:rPr>
          <w:noProof/>
        </w:rPr>
        <w:tab/>
      </w:r>
      <w:r>
        <w:rPr>
          <w:noProof/>
        </w:rPr>
        <w:fldChar w:fldCharType="begin"/>
      </w:r>
      <w:r>
        <w:rPr>
          <w:noProof/>
        </w:rPr>
        <w:instrText xml:space="preserve"> PAGEREF _Toc130470046 \h </w:instrText>
      </w:r>
      <w:r>
        <w:rPr>
          <w:noProof/>
        </w:rPr>
      </w:r>
      <w:r>
        <w:rPr>
          <w:noProof/>
        </w:rPr>
        <w:fldChar w:fldCharType="separate"/>
      </w:r>
      <w:r>
        <w:rPr>
          <w:noProof/>
        </w:rPr>
        <w:t>38</w:t>
      </w:r>
      <w:r>
        <w:rPr>
          <w:noProof/>
        </w:rPr>
        <w:fldChar w:fldCharType="end"/>
      </w:r>
    </w:p>
    <w:p w14:paraId="7342B855" w14:textId="64D1BCD5" w:rsidR="007C76E1" w:rsidRDefault="007C76E1">
      <w:pPr>
        <w:pStyle w:val="Obsah2"/>
        <w:rPr>
          <w:rFonts w:cstheme="minorBidi"/>
          <w:smallCaps w:val="0"/>
          <w:noProof/>
          <w:sz w:val="22"/>
          <w:szCs w:val="22"/>
        </w:rPr>
      </w:pPr>
      <w:r w:rsidRPr="00533367">
        <w:rPr>
          <w:rFonts w:cs="Times New Roman"/>
          <w:noProof/>
        </w:rPr>
        <w:t>19.5.</w:t>
      </w:r>
      <w:r>
        <w:rPr>
          <w:rFonts w:cstheme="minorBidi"/>
          <w:smallCaps w:val="0"/>
          <w:noProof/>
          <w:sz w:val="22"/>
          <w:szCs w:val="22"/>
        </w:rPr>
        <w:tab/>
      </w:r>
      <w:r>
        <w:rPr>
          <w:noProof/>
        </w:rPr>
        <w:t>Vzduchotechnické potrubí umístěné ve venkovním prostoru</w:t>
      </w:r>
      <w:r>
        <w:rPr>
          <w:noProof/>
        </w:rPr>
        <w:tab/>
      </w:r>
      <w:r>
        <w:rPr>
          <w:noProof/>
        </w:rPr>
        <w:fldChar w:fldCharType="begin"/>
      </w:r>
      <w:r>
        <w:rPr>
          <w:noProof/>
        </w:rPr>
        <w:instrText xml:space="preserve"> PAGEREF _Toc130470047 \h </w:instrText>
      </w:r>
      <w:r>
        <w:rPr>
          <w:noProof/>
        </w:rPr>
      </w:r>
      <w:r>
        <w:rPr>
          <w:noProof/>
        </w:rPr>
        <w:fldChar w:fldCharType="separate"/>
      </w:r>
      <w:r>
        <w:rPr>
          <w:noProof/>
        </w:rPr>
        <w:t>38</w:t>
      </w:r>
      <w:r>
        <w:rPr>
          <w:noProof/>
        </w:rPr>
        <w:fldChar w:fldCharType="end"/>
      </w:r>
    </w:p>
    <w:p w14:paraId="61A67AEE" w14:textId="3E829F44" w:rsidR="007C76E1" w:rsidRDefault="007C76E1">
      <w:pPr>
        <w:pStyle w:val="Obsah2"/>
        <w:rPr>
          <w:rFonts w:cstheme="minorBidi"/>
          <w:smallCaps w:val="0"/>
          <w:noProof/>
          <w:sz w:val="22"/>
          <w:szCs w:val="22"/>
        </w:rPr>
      </w:pPr>
      <w:r w:rsidRPr="00533367">
        <w:rPr>
          <w:rFonts w:cs="Times New Roman"/>
          <w:noProof/>
        </w:rPr>
        <w:t>19.6.</w:t>
      </w:r>
      <w:r>
        <w:rPr>
          <w:rFonts w:cstheme="minorBidi"/>
          <w:smallCaps w:val="0"/>
          <w:noProof/>
          <w:sz w:val="22"/>
          <w:szCs w:val="22"/>
        </w:rPr>
        <w:tab/>
      </w:r>
      <w:r>
        <w:rPr>
          <w:noProof/>
        </w:rPr>
        <w:t>Vzduchotechnické izolované potrubí vedené ve venkovním prostoru</w:t>
      </w:r>
      <w:r>
        <w:rPr>
          <w:noProof/>
        </w:rPr>
        <w:tab/>
      </w:r>
      <w:r>
        <w:rPr>
          <w:noProof/>
        </w:rPr>
        <w:fldChar w:fldCharType="begin"/>
      </w:r>
      <w:r>
        <w:rPr>
          <w:noProof/>
        </w:rPr>
        <w:instrText xml:space="preserve"> PAGEREF _Toc130470048 \h </w:instrText>
      </w:r>
      <w:r>
        <w:rPr>
          <w:noProof/>
        </w:rPr>
      </w:r>
      <w:r>
        <w:rPr>
          <w:noProof/>
        </w:rPr>
        <w:fldChar w:fldCharType="separate"/>
      </w:r>
      <w:r>
        <w:rPr>
          <w:noProof/>
        </w:rPr>
        <w:t>38</w:t>
      </w:r>
      <w:r>
        <w:rPr>
          <w:noProof/>
        </w:rPr>
        <w:fldChar w:fldCharType="end"/>
      </w:r>
    </w:p>
    <w:p w14:paraId="4AC6E596" w14:textId="121A5BFF" w:rsidR="007C76E1" w:rsidRDefault="007C76E1">
      <w:pPr>
        <w:pStyle w:val="Obsah2"/>
        <w:rPr>
          <w:rFonts w:cstheme="minorBidi"/>
          <w:smallCaps w:val="0"/>
          <w:noProof/>
          <w:sz w:val="22"/>
          <w:szCs w:val="22"/>
        </w:rPr>
      </w:pPr>
      <w:r w:rsidRPr="00533367">
        <w:rPr>
          <w:rFonts w:cs="Times New Roman"/>
          <w:noProof/>
        </w:rPr>
        <w:t>19.7.</w:t>
      </w:r>
      <w:r>
        <w:rPr>
          <w:rFonts w:cstheme="minorBidi"/>
          <w:smallCaps w:val="0"/>
          <w:noProof/>
          <w:sz w:val="22"/>
          <w:szCs w:val="22"/>
        </w:rPr>
        <w:tab/>
      </w:r>
      <w:r>
        <w:rPr>
          <w:noProof/>
        </w:rPr>
        <w:t>Vzduchotechnické potrubí pro větráni bazénu a balneo provozu</w:t>
      </w:r>
      <w:r>
        <w:rPr>
          <w:noProof/>
        </w:rPr>
        <w:tab/>
      </w:r>
      <w:r>
        <w:rPr>
          <w:noProof/>
        </w:rPr>
        <w:fldChar w:fldCharType="begin"/>
      </w:r>
      <w:r>
        <w:rPr>
          <w:noProof/>
        </w:rPr>
        <w:instrText xml:space="preserve"> PAGEREF _Toc130470049 \h </w:instrText>
      </w:r>
      <w:r>
        <w:rPr>
          <w:noProof/>
        </w:rPr>
      </w:r>
      <w:r>
        <w:rPr>
          <w:noProof/>
        </w:rPr>
        <w:fldChar w:fldCharType="separate"/>
      </w:r>
      <w:r>
        <w:rPr>
          <w:noProof/>
        </w:rPr>
        <w:t>39</w:t>
      </w:r>
      <w:r>
        <w:rPr>
          <w:noProof/>
        </w:rPr>
        <w:fldChar w:fldCharType="end"/>
      </w:r>
    </w:p>
    <w:p w14:paraId="4B627F43" w14:textId="0823B6D2" w:rsidR="007C76E1" w:rsidRDefault="007C76E1">
      <w:pPr>
        <w:pStyle w:val="Obsah2"/>
        <w:rPr>
          <w:rFonts w:cstheme="minorBidi"/>
          <w:smallCaps w:val="0"/>
          <w:noProof/>
          <w:sz w:val="22"/>
          <w:szCs w:val="22"/>
        </w:rPr>
      </w:pPr>
      <w:r w:rsidRPr="00533367">
        <w:rPr>
          <w:rFonts w:cs="Times New Roman"/>
          <w:noProof/>
        </w:rPr>
        <w:t>19.8.</w:t>
      </w:r>
      <w:r>
        <w:rPr>
          <w:rFonts w:cstheme="minorBidi"/>
          <w:smallCaps w:val="0"/>
          <w:noProof/>
          <w:sz w:val="22"/>
          <w:szCs w:val="22"/>
        </w:rPr>
        <w:tab/>
      </w:r>
      <w:r>
        <w:rPr>
          <w:noProof/>
        </w:rPr>
        <w:t>Vzduchotechnické potrubí pro větráni kuchyně</w:t>
      </w:r>
      <w:r>
        <w:rPr>
          <w:noProof/>
        </w:rPr>
        <w:tab/>
      </w:r>
      <w:r>
        <w:rPr>
          <w:noProof/>
        </w:rPr>
        <w:fldChar w:fldCharType="begin"/>
      </w:r>
      <w:r>
        <w:rPr>
          <w:noProof/>
        </w:rPr>
        <w:instrText xml:space="preserve"> PAGEREF _Toc130470050 \h </w:instrText>
      </w:r>
      <w:r>
        <w:rPr>
          <w:noProof/>
        </w:rPr>
      </w:r>
      <w:r>
        <w:rPr>
          <w:noProof/>
        </w:rPr>
        <w:fldChar w:fldCharType="separate"/>
      </w:r>
      <w:r>
        <w:rPr>
          <w:noProof/>
        </w:rPr>
        <w:t>39</w:t>
      </w:r>
      <w:r>
        <w:rPr>
          <w:noProof/>
        </w:rPr>
        <w:fldChar w:fldCharType="end"/>
      </w:r>
    </w:p>
    <w:p w14:paraId="1CB90A07" w14:textId="11550FE3" w:rsidR="007C76E1" w:rsidRDefault="007C76E1">
      <w:pPr>
        <w:pStyle w:val="Obsah2"/>
        <w:rPr>
          <w:rFonts w:cstheme="minorBidi"/>
          <w:smallCaps w:val="0"/>
          <w:noProof/>
          <w:sz w:val="22"/>
          <w:szCs w:val="22"/>
        </w:rPr>
      </w:pPr>
      <w:r w:rsidRPr="00533367">
        <w:rPr>
          <w:rFonts w:cs="Times New Roman"/>
          <w:noProof/>
        </w:rPr>
        <w:t>19.9.</w:t>
      </w:r>
      <w:r>
        <w:rPr>
          <w:rFonts w:cstheme="minorBidi"/>
          <w:smallCaps w:val="0"/>
          <w:noProof/>
          <w:sz w:val="22"/>
          <w:szCs w:val="22"/>
        </w:rPr>
        <w:tab/>
      </w:r>
      <w:r>
        <w:rPr>
          <w:noProof/>
        </w:rPr>
        <w:t>Vzduchotechnické potrubí všeobecně</w:t>
      </w:r>
      <w:r>
        <w:rPr>
          <w:noProof/>
        </w:rPr>
        <w:tab/>
      </w:r>
      <w:r>
        <w:rPr>
          <w:noProof/>
        </w:rPr>
        <w:fldChar w:fldCharType="begin"/>
      </w:r>
      <w:r>
        <w:rPr>
          <w:noProof/>
        </w:rPr>
        <w:instrText xml:space="preserve"> PAGEREF _Toc130470051 \h </w:instrText>
      </w:r>
      <w:r>
        <w:rPr>
          <w:noProof/>
        </w:rPr>
      </w:r>
      <w:r>
        <w:rPr>
          <w:noProof/>
        </w:rPr>
        <w:fldChar w:fldCharType="separate"/>
      </w:r>
      <w:r>
        <w:rPr>
          <w:noProof/>
        </w:rPr>
        <w:t>39</w:t>
      </w:r>
      <w:r>
        <w:rPr>
          <w:noProof/>
        </w:rPr>
        <w:fldChar w:fldCharType="end"/>
      </w:r>
    </w:p>
    <w:p w14:paraId="01C27C79" w14:textId="4C7918AC" w:rsidR="007C76E1" w:rsidRDefault="007C76E1">
      <w:pPr>
        <w:pStyle w:val="Obsah2"/>
        <w:rPr>
          <w:rFonts w:cstheme="minorBidi"/>
          <w:smallCaps w:val="0"/>
          <w:noProof/>
          <w:sz w:val="22"/>
          <w:szCs w:val="22"/>
        </w:rPr>
      </w:pPr>
      <w:r w:rsidRPr="00533367">
        <w:rPr>
          <w:rFonts w:cs="Times New Roman"/>
          <w:noProof/>
        </w:rPr>
        <w:t>19.10.</w:t>
      </w:r>
      <w:r>
        <w:rPr>
          <w:rFonts w:cstheme="minorBidi"/>
          <w:smallCaps w:val="0"/>
          <w:noProof/>
          <w:sz w:val="22"/>
          <w:szCs w:val="22"/>
        </w:rPr>
        <w:tab/>
      </w:r>
      <w:r>
        <w:rPr>
          <w:noProof/>
        </w:rPr>
        <w:t>Rekuperace</w:t>
      </w:r>
      <w:r>
        <w:rPr>
          <w:noProof/>
        </w:rPr>
        <w:tab/>
      </w:r>
      <w:r>
        <w:rPr>
          <w:noProof/>
        </w:rPr>
        <w:fldChar w:fldCharType="begin"/>
      </w:r>
      <w:r>
        <w:rPr>
          <w:noProof/>
        </w:rPr>
        <w:instrText xml:space="preserve"> PAGEREF _Toc130470052 \h </w:instrText>
      </w:r>
      <w:r>
        <w:rPr>
          <w:noProof/>
        </w:rPr>
      </w:r>
      <w:r>
        <w:rPr>
          <w:noProof/>
        </w:rPr>
        <w:fldChar w:fldCharType="separate"/>
      </w:r>
      <w:r>
        <w:rPr>
          <w:noProof/>
        </w:rPr>
        <w:t>39</w:t>
      </w:r>
      <w:r>
        <w:rPr>
          <w:noProof/>
        </w:rPr>
        <w:fldChar w:fldCharType="end"/>
      </w:r>
    </w:p>
    <w:p w14:paraId="1D2DDDD7" w14:textId="3D10D630" w:rsidR="007C76E1" w:rsidRDefault="007C76E1" w:rsidP="006F5270">
      <w:pPr>
        <w:pStyle w:val="Obsah1"/>
        <w:rPr>
          <w:rFonts w:cstheme="minorBidi"/>
          <w:noProof/>
          <w:sz w:val="22"/>
          <w:szCs w:val="22"/>
        </w:rPr>
      </w:pPr>
      <w:r w:rsidRPr="00533367">
        <w:rPr>
          <w:rFonts w:cs="Times New Roman"/>
          <w:noProof/>
        </w:rPr>
        <w:t>20.</w:t>
      </w:r>
      <w:r>
        <w:rPr>
          <w:rFonts w:cstheme="minorBidi"/>
          <w:noProof/>
          <w:sz w:val="22"/>
          <w:szCs w:val="22"/>
        </w:rPr>
        <w:tab/>
      </w:r>
      <w:r>
        <w:rPr>
          <w:noProof/>
        </w:rPr>
        <w:t>Ústřední vytápění a chlazení</w:t>
      </w:r>
      <w:r>
        <w:rPr>
          <w:noProof/>
        </w:rPr>
        <w:tab/>
      </w:r>
      <w:r>
        <w:rPr>
          <w:noProof/>
        </w:rPr>
        <w:fldChar w:fldCharType="begin"/>
      </w:r>
      <w:r>
        <w:rPr>
          <w:noProof/>
        </w:rPr>
        <w:instrText xml:space="preserve"> PAGEREF _Toc130470053 \h </w:instrText>
      </w:r>
      <w:r>
        <w:rPr>
          <w:noProof/>
        </w:rPr>
      </w:r>
      <w:r>
        <w:rPr>
          <w:noProof/>
        </w:rPr>
        <w:fldChar w:fldCharType="separate"/>
      </w:r>
      <w:r>
        <w:rPr>
          <w:noProof/>
        </w:rPr>
        <w:t>39</w:t>
      </w:r>
      <w:r>
        <w:rPr>
          <w:noProof/>
        </w:rPr>
        <w:fldChar w:fldCharType="end"/>
      </w:r>
    </w:p>
    <w:p w14:paraId="03A43736" w14:textId="08399C96" w:rsidR="007C76E1" w:rsidRDefault="007C76E1">
      <w:pPr>
        <w:pStyle w:val="Obsah2"/>
        <w:rPr>
          <w:rFonts w:cstheme="minorBidi"/>
          <w:smallCaps w:val="0"/>
          <w:noProof/>
          <w:sz w:val="22"/>
          <w:szCs w:val="22"/>
        </w:rPr>
      </w:pPr>
      <w:r w:rsidRPr="00533367">
        <w:rPr>
          <w:rFonts w:cs="Times New Roman"/>
          <w:noProof/>
        </w:rPr>
        <w:t>20.1.</w:t>
      </w:r>
      <w:r>
        <w:rPr>
          <w:rFonts w:cstheme="minorBidi"/>
          <w:smallCaps w:val="0"/>
          <w:noProof/>
          <w:sz w:val="22"/>
          <w:szCs w:val="22"/>
        </w:rPr>
        <w:tab/>
      </w:r>
      <w:r>
        <w:rPr>
          <w:noProof/>
        </w:rPr>
        <w:t>Obecné požadavky</w:t>
      </w:r>
      <w:r>
        <w:rPr>
          <w:noProof/>
        </w:rPr>
        <w:tab/>
      </w:r>
      <w:r>
        <w:rPr>
          <w:noProof/>
        </w:rPr>
        <w:fldChar w:fldCharType="begin"/>
      </w:r>
      <w:r>
        <w:rPr>
          <w:noProof/>
        </w:rPr>
        <w:instrText xml:space="preserve"> PAGEREF _Toc130470054 \h </w:instrText>
      </w:r>
      <w:r>
        <w:rPr>
          <w:noProof/>
        </w:rPr>
      </w:r>
      <w:r>
        <w:rPr>
          <w:noProof/>
        </w:rPr>
        <w:fldChar w:fldCharType="separate"/>
      </w:r>
      <w:r>
        <w:rPr>
          <w:noProof/>
        </w:rPr>
        <w:t>39</w:t>
      </w:r>
      <w:r>
        <w:rPr>
          <w:noProof/>
        </w:rPr>
        <w:fldChar w:fldCharType="end"/>
      </w:r>
    </w:p>
    <w:p w14:paraId="4DE6BC47" w14:textId="4EEDB149" w:rsidR="007C76E1" w:rsidRDefault="007C76E1">
      <w:pPr>
        <w:pStyle w:val="Obsah2"/>
        <w:rPr>
          <w:rFonts w:cstheme="minorBidi"/>
          <w:smallCaps w:val="0"/>
          <w:noProof/>
          <w:sz w:val="22"/>
          <w:szCs w:val="22"/>
        </w:rPr>
      </w:pPr>
      <w:r w:rsidRPr="00533367">
        <w:rPr>
          <w:rFonts w:cs="Times New Roman"/>
          <w:noProof/>
        </w:rPr>
        <w:t>20.2.</w:t>
      </w:r>
      <w:r>
        <w:rPr>
          <w:rFonts w:cstheme="minorBidi"/>
          <w:smallCaps w:val="0"/>
          <w:noProof/>
          <w:sz w:val="22"/>
          <w:szCs w:val="22"/>
        </w:rPr>
        <w:tab/>
      </w:r>
      <w:r>
        <w:rPr>
          <w:noProof/>
        </w:rPr>
        <w:t>Plynový kondenzační kotel – kaskáda kotlů, 3ks</w:t>
      </w:r>
      <w:r>
        <w:rPr>
          <w:noProof/>
        </w:rPr>
        <w:tab/>
      </w:r>
      <w:r>
        <w:rPr>
          <w:noProof/>
        </w:rPr>
        <w:fldChar w:fldCharType="begin"/>
      </w:r>
      <w:r>
        <w:rPr>
          <w:noProof/>
        </w:rPr>
        <w:instrText xml:space="preserve"> PAGEREF _Toc130470055 \h </w:instrText>
      </w:r>
      <w:r>
        <w:rPr>
          <w:noProof/>
        </w:rPr>
      </w:r>
      <w:r>
        <w:rPr>
          <w:noProof/>
        </w:rPr>
        <w:fldChar w:fldCharType="separate"/>
      </w:r>
      <w:r>
        <w:rPr>
          <w:noProof/>
        </w:rPr>
        <w:t>41</w:t>
      </w:r>
      <w:r>
        <w:rPr>
          <w:noProof/>
        </w:rPr>
        <w:fldChar w:fldCharType="end"/>
      </w:r>
    </w:p>
    <w:p w14:paraId="27D1C956" w14:textId="498C7680" w:rsidR="007C76E1" w:rsidRDefault="007C76E1">
      <w:pPr>
        <w:pStyle w:val="Obsah2"/>
        <w:rPr>
          <w:rFonts w:cstheme="minorBidi"/>
          <w:smallCaps w:val="0"/>
          <w:noProof/>
          <w:sz w:val="22"/>
          <w:szCs w:val="22"/>
        </w:rPr>
      </w:pPr>
      <w:r w:rsidRPr="00533367">
        <w:rPr>
          <w:rFonts w:cs="Times New Roman"/>
          <w:noProof/>
        </w:rPr>
        <w:t>20.3.</w:t>
      </w:r>
      <w:r>
        <w:rPr>
          <w:rFonts w:cstheme="minorBidi"/>
          <w:smallCaps w:val="0"/>
          <w:noProof/>
          <w:sz w:val="22"/>
          <w:szCs w:val="22"/>
        </w:rPr>
        <w:tab/>
      </w:r>
      <w:r>
        <w:rPr>
          <w:noProof/>
        </w:rPr>
        <w:t>Automatické doplňovací zařízení s čerpadlem</w:t>
      </w:r>
      <w:r>
        <w:rPr>
          <w:noProof/>
        </w:rPr>
        <w:tab/>
      </w:r>
      <w:r>
        <w:rPr>
          <w:noProof/>
        </w:rPr>
        <w:fldChar w:fldCharType="begin"/>
      </w:r>
      <w:r>
        <w:rPr>
          <w:noProof/>
        </w:rPr>
        <w:instrText xml:space="preserve"> PAGEREF _Toc130470056 \h </w:instrText>
      </w:r>
      <w:r>
        <w:rPr>
          <w:noProof/>
        </w:rPr>
      </w:r>
      <w:r>
        <w:rPr>
          <w:noProof/>
        </w:rPr>
        <w:fldChar w:fldCharType="separate"/>
      </w:r>
      <w:r>
        <w:rPr>
          <w:noProof/>
        </w:rPr>
        <w:t>42</w:t>
      </w:r>
      <w:r>
        <w:rPr>
          <w:noProof/>
        </w:rPr>
        <w:fldChar w:fldCharType="end"/>
      </w:r>
    </w:p>
    <w:p w14:paraId="36259E0B" w14:textId="4D4798DF" w:rsidR="007C76E1" w:rsidRDefault="007C76E1">
      <w:pPr>
        <w:pStyle w:val="Obsah2"/>
        <w:rPr>
          <w:rFonts w:cstheme="minorBidi"/>
          <w:smallCaps w:val="0"/>
          <w:noProof/>
          <w:sz w:val="22"/>
          <w:szCs w:val="22"/>
        </w:rPr>
      </w:pPr>
      <w:r w:rsidRPr="00533367">
        <w:rPr>
          <w:rFonts w:cs="Times New Roman"/>
          <w:noProof/>
        </w:rPr>
        <w:t>20.4.</w:t>
      </w:r>
      <w:r>
        <w:rPr>
          <w:rFonts w:cstheme="minorBidi"/>
          <w:smallCaps w:val="0"/>
          <w:noProof/>
          <w:sz w:val="22"/>
          <w:szCs w:val="22"/>
        </w:rPr>
        <w:tab/>
      </w:r>
      <w:r>
        <w:rPr>
          <w:noProof/>
        </w:rPr>
        <w:t xml:space="preserve">Zdroj chladu </w:t>
      </w:r>
      <w:r>
        <w:rPr>
          <w:noProof/>
        </w:rPr>
        <w:tab/>
      </w:r>
      <w:r>
        <w:rPr>
          <w:noProof/>
        </w:rPr>
        <w:fldChar w:fldCharType="begin"/>
      </w:r>
      <w:r>
        <w:rPr>
          <w:noProof/>
        </w:rPr>
        <w:instrText xml:space="preserve"> PAGEREF _Toc130470057 \h </w:instrText>
      </w:r>
      <w:r>
        <w:rPr>
          <w:noProof/>
        </w:rPr>
      </w:r>
      <w:r>
        <w:rPr>
          <w:noProof/>
        </w:rPr>
        <w:fldChar w:fldCharType="separate"/>
      </w:r>
      <w:r>
        <w:rPr>
          <w:noProof/>
        </w:rPr>
        <w:t>42</w:t>
      </w:r>
      <w:r>
        <w:rPr>
          <w:noProof/>
        </w:rPr>
        <w:fldChar w:fldCharType="end"/>
      </w:r>
    </w:p>
    <w:p w14:paraId="5C2CCF81" w14:textId="43A83A6D" w:rsidR="007C76E1" w:rsidRDefault="007C76E1">
      <w:pPr>
        <w:pStyle w:val="Obsah2"/>
        <w:rPr>
          <w:rFonts w:cstheme="minorBidi"/>
          <w:smallCaps w:val="0"/>
          <w:noProof/>
          <w:sz w:val="22"/>
          <w:szCs w:val="22"/>
        </w:rPr>
      </w:pPr>
      <w:r w:rsidRPr="00533367">
        <w:rPr>
          <w:rFonts w:cs="Times New Roman"/>
          <w:noProof/>
        </w:rPr>
        <w:t>20.5.</w:t>
      </w:r>
      <w:r>
        <w:rPr>
          <w:rFonts w:cstheme="minorBidi"/>
          <w:smallCaps w:val="0"/>
          <w:noProof/>
          <w:sz w:val="22"/>
          <w:szCs w:val="22"/>
        </w:rPr>
        <w:tab/>
      </w:r>
      <w:r>
        <w:rPr>
          <w:noProof/>
        </w:rPr>
        <w:t>Suchý chladič – stolový</w:t>
      </w:r>
      <w:r>
        <w:rPr>
          <w:noProof/>
        </w:rPr>
        <w:tab/>
      </w:r>
      <w:r>
        <w:rPr>
          <w:noProof/>
        </w:rPr>
        <w:fldChar w:fldCharType="begin"/>
      </w:r>
      <w:r>
        <w:rPr>
          <w:noProof/>
        </w:rPr>
        <w:instrText xml:space="preserve"> PAGEREF _Toc130470058 \h </w:instrText>
      </w:r>
      <w:r>
        <w:rPr>
          <w:noProof/>
        </w:rPr>
      </w:r>
      <w:r>
        <w:rPr>
          <w:noProof/>
        </w:rPr>
        <w:fldChar w:fldCharType="separate"/>
      </w:r>
      <w:r>
        <w:rPr>
          <w:noProof/>
        </w:rPr>
        <w:t>43</w:t>
      </w:r>
      <w:r>
        <w:rPr>
          <w:noProof/>
        </w:rPr>
        <w:fldChar w:fldCharType="end"/>
      </w:r>
    </w:p>
    <w:p w14:paraId="3E217AF4" w14:textId="7978CEB6" w:rsidR="007C76E1" w:rsidRDefault="007C76E1">
      <w:pPr>
        <w:pStyle w:val="Obsah2"/>
        <w:rPr>
          <w:rFonts w:cstheme="minorBidi"/>
          <w:smallCaps w:val="0"/>
          <w:noProof/>
          <w:sz w:val="22"/>
          <w:szCs w:val="22"/>
        </w:rPr>
      </w:pPr>
      <w:r w:rsidRPr="00533367">
        <w:rPr>
          <w:rFonts w:cs="Times New Roman"/>
          <w:noProof/>
        </w:rPr>
        <w:t>20.6.</w:t>
      </w:r>
      <w:r>
        <w:rPr>
          <w:rFonts w:cstheme="minorBidi"/>
          <w:smallCaps w:val="0"/>
          <w:noProof/>
          <w:sz w:val="22"/>
          <w:szCs w:val="22"/>
        </w:rPr>
        <w:tab/>
      </w:r>
      <w:r>
        <w:rPr>
          <w:noProof/>
        </w:rPr>
        <w:t>Výměníky tepla/chladu</w:t>
      </w:r>
      <w:r>
        <w:rPr>
          <w:noProof/>
        </w:rPr>
        <w:tab/>
      </w:r>
      <w:r>
        <w:rPr>
          <w:noProof/>
        </w:rPr>
        <w:fldChar w:fldCharType="begin"/>
      </w:r>
      <w:r>
        <w:rPr>
          <w:noProof/>
        </w:rPr>
        <w:instrText xml:space="preserve"> PAGEREF _Toc130470059 \h </w:instrText>
      </w:r>
      <w:r>
        <w:rPr>
          <w:noProof/>
        </w:rPr>
      </w:r>
      <w:r>
        <w:rPr>
          <w:noProof/>
        </w:rPr>
        <w:fldChar w:fldCharType="separate"/>
      </w:r>
      <w:r>
        <w:rPr>
          <w:noProof/>
        </w:rPr>
        <w:t>43</w:t>
      </w:r>
      <w:r>
        <w:rPr>
          <w:noProof/>
        </w:rPr>
        <w:fldChar w:fldCharType="end"/>
      </w:r>
    </w:p>
    <w:p w14:paraId="2576BC7B" w14:textId="21C7B27A" w:rsidR="007C76E1" w:rsidRDefault="007C76E1">
      <w:pPr>
        <w:pStyle w:val="Obsah2"/>
        <w:rPr>
          <w:rFonts w:cstheme="minorBidi"/>
          <w:smallCaps w:val="0"/>
          <w:noProof/>
          <w:sz w:val="22"/>
          <w:szCs w:val="22"/>
        </w:rPr>
      </w:pPr>
      <w:r w:rsidRPr="00533367">
        <w:rPr>
          <w:rFonts w:cs="Times New Roman"/>
          <w:noProof/>
        </w:rPr>
        <w:t>20.7.</w:t>
      </w:r>
      <w:r>
        <w:rPr>
          <w:rFonts w:cstheme="minorBidi"/>
          <w:smallCaps w:val="0"/>
          <w:noProof/>
          <w:sz w:val="22"/>
          <w:szCs w:val="22"/>
        </w:rPr>
        <w:tab/>
      </w:r>
      <w:r>
        <w:rPr>
          <w:noProof/>
        </w:rPr>
        <w:t>Kogenerační jednotka</w:t>
      </w:r>
      <w:r>
        <w:rPr>
          <w:noProof/>
        </w:rPr>
        <w:tab/>
      </w:r>
      <w:r>
        <w:rPr>
          <w:noProof/>
        </w:rPr>
        <w:fldChar w:fldCharType="begin"/>
      </w:r>
      <w:r>
        <w:rPr>
          <w:noProof/>
        </w:rPr>
        <w:instrText xml:space="preserve"> PAGEREF _Toc130470060 \h </w:instrText>
      </w:r>
      <w:r>
        <w:rPr>
          <w:noProof/>
        </w:rPr>
      </w:r>
      <w:r>
        <w:rPr>
          <w:noProof/>
        </w:rPr>
        <w:fldChar w:fldCharType="separate"/>
      </w:r>
      <w:r>
        <w:rPr>
          <w:noProof/>
        </w:rPr>
        <w:t>43</w:t>
      </w:r>
      <w:r>
        <w:rPr>
          <w:noProof/>
        </w:rPr>
        <w:fldChar w:fldCharType="end"/>
      </w:r>
    </w:p>
    <w:p w14:paraId="57298C5B" w14:textId="65602E74" w:rsidR="007C76E1" w:rsidRDefault="007C76E1">
      <w:pPr>
        <w:pStyle w:val="Obsah2"/>
        <w:rPr>
          <w:rFonts w:cstheme="minorBidi"/>
          <w:smallCaps w:val="0"/>
          <w:noProof/>
          <w:sz w:val="22"/>
          <w:szCs w:val="22"/>
        </w:rPr>
      </w:pPr>
      <w:r w:rsidRPr="00533367">
        <w:rPr>
          <w:rFonts w:cs="Times New Roman"/>
          <w:noProof/>
        </w:rPr>
        <w:t>20.8.</w:t>
      </w:r>
      <w:r>
        <w:rPr>
          <w:rFonts w:cstheme="minorBidi"/>
          <w:smallCaps w:val="0"/>
          <w:noProof/>
          <w:sz w:val="22"/>
          <w:szCs w:val="22"/>
        </w:rPr>
        <w:tab/>
      </w:r>
      <w:r>
        <w:rPr>
          <w:noProof/>
        </w:rPr>
        <w:t>Fotovoltaické panely</w:t>
      </w:r>
      <w:r>
        <w:rPr>
          <w:noProof/>
        </w:rPr>
        <w:tab/>
      </w:r>
      <w:r>
        <w:rPr>
          <w:noProof/>
        </w:rPr>
        <w:fldChar w:fldCharType="begin"/>
      </w:r>
      <w:r>
        <w:rPr>
          <w:noProof/>
        </w:rPr>
        <w:instrText xml:space="preserve"> PAGEREF _Toc130470061 \h </w:instrText>
      </w:r>
      <w:r>
        <w:rPr>
          <w:noProof/>
        </w:rPr>
      </w:r>
      <w:r>
        <w:rPr>
          <w:noProof/>
        </w:rPr>
        <w:fldChar w:fldCharType="separate"/>
      </w:r>
      <w:r>
        <w:rPr>
          <w:noProof/>
        </w:rPr>
        <w:t>44</w:t>
      </w:r>
      <w:r>
        <w:rPr>
          <w:noProof/>
        </w:rPr>
        <w:fldChar w:fldCharType="end"/>
      </w:r>
    </w:p>
    <w:p w14:paraId="6FFA5872" w14:textId="2C14F6F3" w:rsidR="007C76E1" w:rsidRDefault="007C76E1">
      <w:pPr>
        <w:pStyle w:val="Obsah2"/>
        <w:rPr>
          <w:rFonts w:cstheme="minorBidi"/>
          <w:smallCaps w:val="0"/>
          <w:noProof/>
          <w:sz w:val="22"/>
          <w:szCs w:val="22"/>
        </w:rPr>
      </w:pPr>
      <w:r w:rsidRPr="00533367">
        <w:rPr>
          <w:rFonts w:cs="Times New Roman"/>
          <w:noProof/>
        </w:rPr>
        <w:t>20.9.</w:t>
      </w:r>
      <w:r>
        <w:rPr>
          <w:rFonts w:cstheme="minorBidi"/>
          <w:smallCaps w:val="0"/>
          <w:noProof/>
          <w:sz w:val="22"/>
          <w:szCs w:val="22"/>
        </w:rPr>
        <w:tab/>
      </w:r>
      <w:r>
        <w:rPr>
          <w:noProof/>
        </w:rPr>
        <w:t>Sálavé stropní systémy – topení/chlazení</w:t>
      </w:r>
      <w:r>
        <w:rPr>
          <w:noProof/>
        </w:rPr>
        <w:tab/>
      </w:r>
      <w:r>
        <w:rPr>
          <w:noProof/>
        </w:rPr>
        <w:fldChar w:fldCharType="begin"/>
      </w:r>
      <w:r>
        <w:rPr>
          <w:noProof/>
        </w:rPr>
        <w:instrText xml:space="preserve"> PAGEREF _Toc130470062 \h </w:instrText>
      </w:r>
      <w:r>
        <w:rPr>
          <w:noProof/>
        </w:rPr>
      </w:r>
      <w:r>
        <w:rPr>
          <w:noProof/>
        </w:rPr>
        <w:fldChar w:fldCharType="separate"/>
      </w:r>
      <w:r>
        <w:rPr>
          <w:noProof/>
        </w:rPr>
        <w:t>44</w:t>
      </w:r>
      <w:r>
        <w:rPr>
          <w:noProof/>
        </w:rPr>
        <w:fldChar w:fldCharType="end"/>
      </w:r>
    </w:p>
    <w:p w14:paraId="72200200" w14:textId="2B90504B" w:rsidR="007C76E1" w:rsidRDefault="007C76E1">
      <w:pPr>
        <w:pStyle w:val="Obsah2"/>
        <w:rPr>
          <w:rFonts w:cstheme="minorBidi"/>
          <w:smallCaps w:val="0"/>
          <w:noProof/>
          <w:sz w:val="22"/>
          <w:szCs w:val="22"/>
        </w:rPr>
      </w:pPr>
      <w:r w:rsidRPr="00533367">
        <w:rPr>
          <w:rFonts w:cs="Times New Roman"/>
          <w:noProof/>
        </w:rPr>
        <w:t>20.10.</w:t>
      </w:r>
      <w:r>
        <w:rPr>
          <w:rFonts w:cstheme="minorBidi"/>
          <w:smallCaps w:val="0"/>
          <w:noProof/>
          <w:sz w:val="22"/>
          <w:szCs w:val="22"/>
        </w:rPr>
        <w:tab/>
      </w:r>
      <w:r>
        <w:rPr>
          <w:noProof/>
        </w:rPr>
        <w:t>Rozvody potrubí – topení, chlazení</w:t>
      </w:r>
      <w:r>
        <w:rPr>
          <w:noProof/>
        </w:rPr>
        <w:tab/>
      </w:r>
      <w:r>
        <w:rPr>
          <w:noProof/>
        </w:rPr>
        <w:fldChar w:fldCharType="begin"/>
      </w:r>
      <w:r>
        <w:rPr>
          <w:noProof/>
        </w:rPr>
        <w:instrText xml:space="preserve"> PAGEREF _Toc130470063 \h </w:instrText>
      </w:r>
      <w:r>
        <w:rPr>
          <w:noProof/>
        </w:rPr>
      </w:r>
      <w:r>
        <w:rPr>
          <w:noProof/>
        </w:rPr>
        <w:fldChar w:fldCharType="separate"/>
      </w:r>
      <w:r>
        <w:rPr>
          <w:noProof/>
        </w:rPr>
        <w:t>44</w:t>
      </w:r>
      <w:r>
        <w:rPr>
          <w:noProof/>
        </w:rPr>
        <w:fldChar w:fldCharType="end"/>
      </w:r>
    </w:p>
    <w:p w14:paraId="50F9AC1D" w14:textId="03485978" w:rsidR="007C76E1" w:rsidRDefault="007C76E1">
      <w:pPr>
        <w:pStyle w:val="Obsah2"/>
        <w:rPr>
          <w:rFonts w:cstheme="minorBidi"/>
          <w:smallCaps w:val="0"/>
          <w:noProof/>
          <w:sz w:val="22"/>
          <w:szCs w:val="22"/>
        </w:rPr>
      </w:pPr>
      <w:r w:rsidRPr="00533367">
        <w:rPr>
          <w:rFonts w:cs="Times New Roman"/>
          <w:noProof/>
        </w:rPr>
        <w:t>20.11.</w:t>
      </w:r>
      <w:r>
        <w:rPr>
          <w:rFonts w:cstheme="minorBidi"/>
          <w:smallCaps w:val="0"/>
          <w:noProof/>
          <w:sz w:val="22"/>
          <w:szCs w:val="22"/>
        </w:rPr>
        <w:tab/>
      </w:r>
      <w:r>
        <w:rPr>
          <w:noProof/>
        </w:rPr>
        <w:t>Tepelné izolace – rozvody chlazení</w:t>
      </w:r>
      <w:r>
        <w:rPr>
          <w:noProof/>
        </w:rPr>
        <w:tab/>
      </w:r>
      <w:r>
        <w:rPr>
          <w:noProof/>
        </w:rPr>
        <w:fldChar w:fldCharType="begin"/>
      </w:r>
      <w:r>
        <w:rPr>
          <w:noProof/>
        </w:rPr>
        <w:instrText xml:space="preserve"> PAGEREF _Toc130470064 \h </w:instrText>
      </w:r>
      <w:r>
        <w:rPr>
          <w:noProof/>
        </w:rPr>
      </w:r>
      <w:r>
        <w:rPr>
          <w:noProof/>
        </w:rPr>
        <w:fldChar w:fldCharType="separate"/>
      </w:r>
      <w:r>
        <w:rPr>
          <w:noProof/>
        </w:rPr>
        <w:t>44</w:t>
      </w:r>
      <w:r>
        <w:rPr>
          <w:noProof/>
        </w:rPr>
        <w:fldChar w:fldCharType="end"/>
      </w:r>
    </w:p>
    <w:p w14:paraId="154CC6F4" w14:textId="19C08662" w:rsidR="007C76E1" w:rsidRDefault="007C76E1">
      <w:pPr>
        <w:pStyle w:val="Obsah2"/>
        <w:rPr>
          <w:rFonts w:cstheme="minorBidi"/>
          <w:smallCaps w:val="0"/>
          <w:noProof/>
          <w:sz w:val="22"/>
          <w:szCs w:val="22"/>
        </w:rPr>
      </w:pPr>
      <w:r w:rsidRPr="00533367">
        <w:rPr>
          <w:rFonts w:cs="Times New Roman"/>
          <w:noProof/>
        </w:rPr>
        <w:t>20.12.</w:t>
      </w:r>
      <w:r>
        <w:rPr>
          <w:rFonts w:cstheme="minorBidi"/>
          <w:smallCaps w:val="0"/>
          <w:noProof/>
          <w:sz w:val="22"/>
          <w:szCs w:val="22"/>
        </w:rPr>
        <w:tab/>
      </w:r>
      <w:r>
        <w:rPr>
          <w:noProof/>
        </w:rPr>
        <w:t>Tepelné izolace – rozvody topení</w:t>
      </w:r>
      <w:r>
        <w:rPr>
          <w:noProof/>
        </w:rPr>
        <w:tab/>
      </w:r>
      <w:r>
        <w:rPr>
          <w:noProof/>
        </w:rPr>
        <w:fldChar w:fldCharType="begin"/>
      </w:r>
      <w:r>
        <w:rPr>
          <w:noProof/>
        </w:rPr>
        <w:instrText xml:space="preserve"> PAGEREF _Toc130470065 \h </w:instrText>
      </w:r>
      <w:r>
        <w:rPr>
          <w:noProof/>
        </w:rPr>
      </w:r>
      <w:r>
        <w:rPr>
          <w:noProof/>
        </w:rPr>
        <w:fldChar w:fldCharType="separate"/>
      </w:r>
      <w:r>
        <w:rPr>
          <w:noProof/>
        </w:rPr>
        <w:t>44</w:t>
      </w:r>
      <w:r>
        <w:rPr>
          <w:noProof/>
        </w:rPr>
        <w:fldChar w:fldCharType="end"/>
      </w:r>
    </w:p>
    <w:p w14:paraId="3D794021" w14:textId="46D92DF3" w:rsidR="007C76E1" w:rsidRDefault="007C76E1">
      <w:pPr>
        <w:pStyle w:val="Obsah2"/>
        <w:rPr>
          <w:rFonts w:cstheme="minorBidi"/>
          <w:smallCaps w:val="0"/>
          <w:noProof/>
          <w:sz w:val="22"/>
          <w:szCs w:val="22"/>
        </w:rPr>
      </w:pPr>
      <w:r w:rsidRPr="00533367">
        <w:rPr>
          <w:rFonts w:cs="Times New Roman"/>
          <w:noProof/>
        </w:rPr>
        <w:t>20.13.</w:t>
      </w:r>
      <w:r>
        <w:rPr>
          <w:rFonts w:cstheme="minorBidi"/>
          <w:smallCaps w:val="0"/>
          <w:noProof/>
          <w:sz w:val="22"/>
          <w:szCs w:val="22"/>
        </w:rPr>
        <w:tab/>
      </w:r>
      <w:r>
        <w:rPr>
          <w:noProof/>
        </w:rPr>
        <w:t>Tepelné izolace – obecně</w:t>
      </w:r>
      <w:r>
        <w:rPr>
          <w:noProof/>
        </w:rPr>
        <w:tab/>
      </w:r>
      <w:r>
        <w:rPr>
          <w:noProof/>
        </w:rPr>
        <w:fldChar w:fldCharType="begin"/>
      </w:r>
      <w:r>
        <w:rPr>
          <w:noProof/>
        </w:rPr>
        <w:instrText xml:space="preserve"> PAGEREF _Toc130470066 \h </w:instrText>
      </w:r>
      <w:r>
        <w:rPr>
          <w:noProof/>
        </w:rPr>
      </w:r>
      <w:r>
        <w:rPr>
          <w:noProof/>
        </w:rPr>
        <w:fldChar w:fldCharType="separate"/>
      </w:r>
      <w:r>
        <w:rPr>
          <w:noProof/>
        </w:rPr>
        <w:t>45</w:t>
      </w:r>
      <w:r>
        <w:rPr>
          <w:noProof/>
        </w:rPr>
        <w:fldChar w:fldCharType="end"/>
      </w:r>
    </w:p>
    <w:p w14:paraId="6F9E0262" w14:textId="3CC40043" w:rsidR="007C76E1" w:rsidRDefault="007C76E1">
      <w:pPr>
        <w:pStyle w:val="Obsah2"/>
        <w:rPr>
          <w:rFonts w:cstheme="minorBidi"/>
          <w:smallCaps w:val="0"/>
          <w:noProof/>
          <w:sz w:val="22"/>
          <w:szCs w:val="22"/>
        </w:rPr>
      </w:pPr>
      <w:r w:rsidRPr="00533367">
        <w:rPr>
          <w:rFonts w:cs="Times New Roman"/>
          <w:noProof/>
        </w:rPr>
        <w:t>20.14.</w:t>
      </w:r>
      <w:r>
        <w:rPr>
          <w:rFonts w:cstheme="minorBidi"/>
          <w:smallCaps w:val="0"/>
          <w:noProof/>
          <w:sz w:val="22"/>
          <w:szCs w:val="22"/>
        </w:rPr>
        <w:tab/>
      </w:r>
      <w:r>
        <w:rPr>
          <w:noProof/>
        </w:rPr>
        <w:t>Vyvažovací ventily s ručním nastavením a vývody</w:t>
      </w:r>
      <w:r>
        <w:rPr>
          <w:noProof/>
        </w:rPr>
        <w:tab/>
      </w:r>
      <w:r>
        <w:rPr>
          <w:noProof/>
        </w:rPr>
        <w:fldChar w:fldCharType="begin"/>
      </w:r>
      <w:r>
        <w:rPr>
          <w:noProof/>
        </w:rPr>
        <w:instrText xml:space="preserve"> PAGEREF _Toc130470067 \h </w:instrText>
      </w:r>
      <w:r>
        <w:rPr>
          <w:noProof/>
        </w:rPr>
      </w:r>
      <w:r>
        <w:rPr>
          <w:noProof/>
        </w:rPr>
        <w:fldChar w:fldCharType="separate"/>
      </w:r>
      <w:r>
        <w:rPr>
          <w:noProof/>
        </w:rPr>
        <w:t>45</w:t>
      </w:r>
      <w:r>
        <w:rPr>
          <w:noProof/>
        </w:rPr>
        <w:fldChar w:fldCharType="end"/>
      </w:r>
    </w:p>
    <w:p w14:paraId="1BCE65FC" w14:textId="49DE7A17" w:rsidR="007C76E1" w:rsidRDefault="007C76E1">
      <w:pPr>
        <w:pStyle w:val="Obsah2"/>
        <w:rPr>
          <w:rFonts w:cstheme="minorBidi"/>
          <w:smallCaps w:val="0"/>
          <w:noProof/>
          <w:sz w:val="22"/>
          <w:szCs w:val="22"/>
        </w:rPr>
      </w:pPr>
      <w:r w:rsidRPr="00533367">
        <w:rPr>
          <w:rFonts w:cs="Times New Roman"/>
          <w:noProof/>
        </w:rPr>
        <w:t>20.15.</w:t>
      </w:r>
      <w:r>
        <w:rPr>
          <w:rFonts w:cstheme="minorBidi"/>
          <w:smallCaps w:val="0"/>
          <w:noProof/>
          <w:sz w:val="22"/>
          <w:szCs w:val="22"/>
        </w:rPr>
        <w:tab/>
      </w:r>
      <w:r>
        <w:rPr>
          <w:noProof/>
        </w:rPr>
        <w:t>Uzavírací a filtrační armatury, Vypouštěcí a odvzdušňovací armatury</w:t>
      </w:r>
      <w:r>
        <w:rPr>
          <w:noProof/>
        </w:rPr>
        <w:tab/>
      </w:r>
      <w:r>
        <w:rPr>
          <w:noProof/>
        </w:rPr>
        <w:fldChar w:fldCharType="begin"/>
      </w:r>
      <w:r>
        <w:rPr>
          <w:noProof/>
        </w:rPr>
        <w:instrText xml:space="preserve"> PAGEREF _Toc130470068 \h </w:instrText>
      </w:r>
      <w:r>
        <w:rPr>
          <w:noProof/>
        </w:rPr>
      </w:r>
      <w:r>
        <w:rPr>
          <w:noProof/>
        </w:rPr>
        <w:fldChar w:fldCharType="separate"/>
      </w:r>
      <w:r>
        <w:rPr>
          <w:noProof/>
        </w:rPr>
        <w:t>45</w:t>
      </w:r>
      <w:r>
        <w:rPr>
          <w:noProof/>
        </w:rPr>
        <w:fldChar w:fldCharType="end"/>
      </w:r>
    </w:p>
    <w:p w14:paraId="582B3C1A" w14:textId="14A9D2A1" w:rsidR="007C76E1" w:rsidRDefault="007C76E1" w:rsidP="006F5270">
      <w:pPr>
        <w:pStyle w:val="Obsah1"/>
        <w:rPr>
          <w:rFonts w:cstheme="minorBidi"/>
          <w:noProof/>
          <w:sz w:val="22"/>
          <w:szCs w:val="22"/>
        </w:rPr>
      </w:pPr>
      <w:r w:rsidRPr="00533367">
        <w:rPr>
          <w:rFonts w:cs="Times New Roman"/>
          <w:noProof/>
        </w:rPr>
        <w:t>21.</w:t>
      </w:r>
      <w:r>
        <w:rPr>
          <w:rFonts w:cstheme="minorBidi"/>
          <w:noProof/>
          <w:sz w:val="22"/>
          <w:szCs w:val="22"/>
        </w:rPr>
        <w:tab/>
      </w:r>
      <w:r>
        <w:rPr>
          <w:noProof/>
        </w:rPr>
        <w:t>Plyn</w:t>
      </w:r>
      <w:r>
        <w:rPr>
          <w:noProof/>
        </w:rPr>
        <w:tab/>
      </w:r>
      <w:r>
        <w:rPr>
          <w:noProof/>
        </w:rPr>
        <w:fldChar w:fldCharType="begin"/>
      </w:r>
      <w:r>
        <w:rPr>
          <w:noProof/>
        </w:rPr>
        <w:instrText xml:space="preserve"> PAGEREF _Toc130470069 \h </w:instrText>
      </w:r>
      <w:r>
        <w:rPr>
          <w:noProof/>
        </w:rPr>
      </w:r>
      <w:r>
        <w:rPr>
          <w:noProof/>
        </w:rPr>
        <w:fldChar w:fldCharType="separate"/>
      </w:r>
      <w:r>
        <w:rPr>
          <w:noProof/>
        </w:rPr>
        <w:t>45</w:t>
      </w:r>
      <w:r>
        <w:rPr>
          <w:noProof/>
        </w:rPr>
        <w:fldChar w:fldCharType="end"/>
      </w:r>
    </w:p>
    <w:p w14:paraId="0DAD9D32" w14:textId="77C751B3" w:rsidR="007C76E1" w:rsidRDefault="007C76E1" w:rsidP="006F5270">
      <w:pPr>
        <w:pStyle w:val="Obsah1"/>
        <w:rPr>
          <w:rFonts w:cstheme="minorBidi"/>
          <w:noProof/>
          <w:sz w:val="22"/>
          <w:szCs w:val="22"/>
        </w:rPr>
      </w:pPr>
      <w:r w:rsidRPr="00533367">
        <w:rPr>
          <w:rFonts w:cs="Times New Roman"/>
          <w:noProof/>
        </w:rPr>
        <w:t>22.</w:t>
      </w:r>
      <w:r>
        <w:rPr>
          <w:rFonts w:cstheme="minorBidi"/>
          <w:noProof/>
          <w:sz w:val="22"/>
          <w:szCs w:val="22"/>
        </w:rPr>
        <w:tab/>
      </w:r>
      <w:r>
        <w:rPr>
          <w:noProof/>
        </w:rPr>
        <w:t>Medicinální plyny</w:t>
      </w:r>
      <w:r>
        <w:rPr>
          <w:noProof/>
        </w:rPr>
        <w:tab/>
      </w:r>
      <w:r>
        <w:rPr>
          <w:noProof/>
        </w:rPr>
        <w:fldChar w:fldCharType="begin"/>
      </w:r>
      <w:r>
        <w:rPr>
          <w:noProof/>
        </w:rPr>
        <w:instrText xml:space="preserve"> PAGEREF _Toc130470070 \h </w:instrText>
      </w:r>
      <w:r>
        <w:rPr>
          <w:noProof/>
        </w:rPr>
      </w:r>
      <w:r>
        <w:rPr>
          <w:noProof/>
        </w:rPr>
        <w:fldChar w:fldCharType="separate"/>
      </w:r>
      <w:r>
        <w:rPr>
          <w:noProof/>
        </w:rPr>
        <w:t>45</w:t>
      </w:r>
      <w:r>
        <w:rPr>
          <w:noProof/>
        </w:rPr>
        <w:fldChar w:fldCharType="end"/>
      </w:r>
    </w:p>
    <w:p w14:paraId="58744248" w14:textId="4E2EF376" w:rsidR="007C76E1" w:rsidRDefault="007C76E1" w:rsidP="006F5270">
      <w:pPr>
        <w:pStyle w:val="Obsah1"/>
        <w:rPr>
          <w:rFonts w:cstheme="minorBidi"/>
          <w:noProof/>
          <w:sz w:val="22"/>
          <w:szCs w:val="22"/>
        </w:rPr>
      </w:pPr>
      <w:r w:rsidRPr="00533367">
        <w:rPr>
          <w:rFonts w:cs="Times New Roman"/>
          <w:noProof/>
        </w:rPr>
        <w:t>23.</w:t>
      </w:r>
      <w:r>
        <w:rPr>
          <w:rFonts w:cstheme="minorBidi"/>
          <w:noProof/>
          <w:sz w:val="22"/>
          <w:szCs w:val="22"/>
        </w:rPr>
        <w:tab/>
      </w:r>
      <w:r>
        <w:rPr>
          <w:noProof/>
        </w:rPr>
        <w:t>Elektroinstalace</w:t>
      </w:r>
      <w:r>
        <w:rPr>
          <w:noProof/>
        </w:rPr>
        <w:tab/>
      </w:r>
      <w:r>
        <w:rPr>
          <w:noProof/>
        </w:rPr>
        <w:fldChar w:fldCharType="begin"/>
      </w:r>
      <w:r>
        <w:rPr>
          <w:noProof/>
        </w:rPr>
        <w:instrText xml:space="preserve"> PAGEREF _Toc130470071 \h </w:instrText>
      </w:r>
      <w:r>
        <w:rPr>
          <w:noProof/>
        </w:rPr>
      </w:r>
      <w:r>
        <w:rPr>
          <w:noProof/>
        </w:rPr>
        <w:fldChar w:fldCharType="separate"/>
      </w:r>
      <w:r>
        <w:rPr>
          <w:noProof/>
        </w:rPr>
        <w:t>46</w:t>
      </w:r>
      <w:r>
        <w:rPr>
          <w:noProof/>
        </w:rPr>
        <w:fldChar w:fldCharType="end"/>
      </w:r>
    </w:p>
    <w:p w14:paraId="7F1FAA0E" w14:textId="54BE3524" w:rsidR="007C76E1" w:rsidRDefault="007C76E1">
      <w:pPr>
        <w:pStyle w:val="Obsah2"/>
        <w:rPr>
          <w:rFonts w:cstheme="minorBidi"/>
          <w:smallCaps w:val="0"/>
          <w:noProof/>
          <w:sz w:val="22"/>
          <w:szCs w:val="22"/>
        </w:rPr>
      </w:pPr>
      <w:r w:rsidRPr="00533367">
        <w:rPr>
          <w:rFonts w:cs="Times New Roman"/>
          <w:noProof/>
        </w:rPr>
        <w:t>23.1.</w:t>
      </w:r>
      <w:r>
        <w:rPr>
          <w:rFonts w:cstheme="minorBidi"/>
          <w:smallCaps w:val="0"/>
          <w:noProof/>
          <w:sz w:val="22"/>
          <w:szCs w:val="22"/>
        </w:rPr>
        <w:tab/>
      </w:r>
      <w:r>
        <w:rPr>
          <w:noProof/>
        </w:rPr>
        <w:t>Obecně – hlavní napájecí rozvody</w:t>
      </w:r>
      <w:r>
        <w:rPr>
          <w:noProof/>
        </w:rPr>
        <w:tab/>
      </w:r>
      <w:r>
        <w:rPr>
          <w:noProof/>
        </w:rPr>
        <w:fldChar w:fldCharType="begin"/>
      </w:r>
      <w:r>
        <w:rPr>
          <w:noProof/>
        </w:rPr>
        <w:instrText xml:space="preserve"> PAGEREF _Toc130470072 \h </w:instrText>
      </w:r>
      <w:r>
        <w:rPr>
          <w:noProof/>
        </w:rPr>
      </w:r>
      <w:r>
        <w:rPr>
          <w:noProof/>
        </w:rPr>
        <w:fldChar w:fldCharType="separate"/>
      </w:r>
      <w:r>
        <w:rPr>
          <w:noProof/>
        </w:rPr>
        <w:t>46</w:t>
      </w:r>
      <w:r>
        <w:rPr>
          <w:noProof/>
        </w:rPr>
        <w:fldChar w:fldCharType="end"/>
      </w:r>
    </w:p>
    <w:p w14:paraId="7CCBDC7C" w14:textId="05CB4001" w:rsidR="007C76E1" w:rsidRDefault="007C76E1">
      <w:pPr>
        <w:pStyle w:val="Obsah2"/>
        <w:rPr>
          <w:rFonts w:cstheme="minorBidi"/>
          <w:smallCaps w:val="0"/>
          <w:noProof/>
          <w:sz w:val="22"/>
          <w:szCs w:val="22"/>
        </w:rPr>
      </w:pPr>
      <w:r w:rsidRPr="00533367">
        <w:rPr>
          <w:rFonts w:cs="Times New Roman"/>
          <w:noProof/>
        </w:rPr>
        <w:t>23.2.</w:t>
      </w:r>
      <w:r>
        <w:rPr>
          <w:rFonts w:cstheme="minorBidi"/>
          <w:smallCaps w:val="0"/>
          <w:noProof/>
          <w:sz w:val="22"/>
          <w:szCs w:val="22"/>
        </w:rPr>
        <w:tab/>
      </w:r>
      <w:r>
        <w:rPr>
          <w:noProof/>
        </w:rPr>
        <w:t>Patrové rozvaděče</w:t>
      </w:r>
      <w:r>
        <w:rPr>
          <w:noProof/>
        </w:rPr>
        <w:tab/>
      </w:r>
      <w:r>
        <w:rPr>
          <w:noProof/>
        </w:rPr>
        <w:fldChar w:fldCharType="begin"/>
      </w:r>
      <w:r>
        <w:rPr>
          <w:noProof/>
        </w:rPr>
        <w:instrText xml:space="preserve"> PAGEREF _Toc130470073 \h </w:instrText>
      </w:r>
      <w:r>
        <w:rPr>
          <w:noProof/>
        </w:rPr>
      </w:r>
      <w:r>
        <w:rPr>
          <w:noProof/>
        </w:rPr>
        <w:fldChar w:fldCharType="separate"/>
      </w:r>
      <w:r>
        <w:rPr>
          <w:noProof/>
        </w:rPr>
        <w:t>47</w:t>
      </w:r>
      <w:r>
        <w:rPr>
          <w:noProof/>
        </w:rPr>
        <w:fldChar w:fldCharType="end"/>
      </w:r>
    </w:p>
    <w:p w14:paraId="33D67590" w14:textId="145583B1" w:rsidR="007C76E1" w:rsidRDefault="007C76E1">
      <w:pPr>
        <w:pStyle w:val="Obsah2"/>
        <w:rPr>
          <w:rFonts w:cstheme="minorBidi"/>
          <w:smallCaps w:val="0"/>
          <w:noProof/>
          <w:sz w:val="22"/>
          <w:szCs w:val="22"/>
        </w:rPr>
      </w:pPr>
      <w:r w:rsidRPr="00533367">
        <w:rPr>
          <w:rFonts w:cs="Times New Roman"/>
          <w:noProof/>
        </w:rPr>
        <w:t>23.3.</w:t>
      </w:r>
      <w:r>
        <w:rPr>
          <w:rFonts w:cstheme="minorBidi"/>
          <w:smallCaps w:val="0"/>
          <w:noProof/>
          <w:sz w:val="22"/>
          <w:szCs w:val="22"/>
        </w:rPr>
        <w:tab/>
      </w:r>
      <w:r>
        <w:rPr>
          <w:noProof/>
        </w:rPr>
        <w:t>Vlastní zdroj el. energie – kogenerační jednotka</w:t>
      </w:r>
      <w:r>
        <w:rPr>
          <w:noProof/>
        </w:rPr>
        <w:tab/>
      </w:r>
      <w:r>
        <w:rPr>
          <w:noProof/>
        </w:rPr>
        <w:fldChar w:fldCharType="begin"/>
      </w:r>
      <w:r>
        <w:rPr>
          <w:noProof/>
        </w:rPr>
        <w:instrText xml:space="preserve"> PAGEREF _Toc130470074 \h </w:instrText>
      </w:r>
      <w:r>
        <w:rPr>
          <w:noProof/>
        </w:rPr>
      </w:r>
      <w:r>
        <w:rPr>
          <w:noProof/>
        </w:rPr>
        <w:fldChar w:fldCharType="separate"/>
      </w:r>
      <w:r>
        <w:rPr>
          <w:noProof/>
        </w:rPr>
        <w:t>47</w:t>
      </w:r>
      <w:r>
        <w:rPr>
          <w:noProof/>
        </w:rPr>
        <w:fldChar w:fldCharType="end"/>
      </w:r>
    </w:p>
    <w:p w14:paraId="4568DA2C" w14:textId="27583913" w:rsidR="007C76E1" w:rsidRDefault="007C76E1">
      <w:pPr>
        <w:pStyle w:val="Obsah2"/>
        <w:rPr>
          <w:rFonts w:cstheme="minorBidi"/>
          <w:smallCaps w:val="0"/>
          <w:noProof/>
          <w:sz w:val="22"/>
          <w:szCs w:val="22"/>
        </w:rPr>
      </w:pPr>
      <w:r w:rsidRPr="00533367">
        <w:rPr>
          <w:rFonts w:cs="Times New Roman"/>
          <w:noProof/>
        </w:rPr>
        <w:t>23.4.</w:t>
      </w:r>
      <w:r>
        <w:rPr>
          <w:rFonts w:cstheme="minorBidi"/>
          <w:smallCaps w:val="0"/>
          <w:noProof/>
          <w:sz w:val="22"/>
          <w:szCs w:val="22"/>
        </w:rPr>
        <w:tab/>
      </w:r>
      <w:r>
        <w:rPr>
          <w:noProof/>
        </w:rPr>
        <w:t>Napájení z fotovoltaických panelů</w:t>
      </w:r>
      <w:r>
        <w:rPr>
          <w:noProof/>
        </w:rPr>
        <w:tab/>
      </w:r>
      <w:r>
        <w:rPr>
          <w:noProof/>
        </w:rPr>
        <w:fldChar w:fldCharType="begin"/>
      </w:r>
      <w:r>
        <w:rPr>
          <w:noProof/>
        </w:rPr>
        <w:instrText xml:space="preserve"> PAGEREF _Toc130470075 \h </w:instrText>
      </w:r>
      <w:r>
        <w:rPr>
          <w:noProof/>
        </w:rPr>
      </w:r>
      <w:r>
        <w:rPr>
          <w:noProof/>
        </w:rPr>
        <w:fldChar w:fldCharType="separate"/>
      </w:r>
      <w:r>
        <w:rPr>
          <w:noProof/>
        </w:rPr>
        <w:t>47</w:t>
      </w:r>
      <w:r>
        <w:rPr>
          <w:noProof/>
        </w:rPr>
        <w:fldChar w:fldCharType="end"/>
      </w:r>
    </w:p>
    <w:p w14:paraId="6286A10D" w14:textId="7E5D52C2" w:rsidR="007C76E1" w:rsidRDefault="007C76E1">
      <w:pPr>
        <w:pStyle w:val="Obsah2"/>
        <w:rPr>
          <w:rFonts w:cstheme="minorBidi"/>
          <w:smallCaps w:val="0"/>
          <w:noProof/>
          <w:sz w:val="22"/>
          <w:szCs w:val="22"/>
        </w:rPr>
      </w:pPr>
      <w:r w:rsidRPr="00533367">
        <w:rPr>
          <w:rFonts w:cs="Times New Roman"/>
          <w:noProof/>
        </w:rPr>
        <w:t>23.5.</w:t>
      </w:r>
      <w:r>
        <w:rPr>
          <w:rFonts w:cstheme="minorBidi"/>
          <w:smallCaps w:val="0"/>
          <w:noProof/>
          <w:sz w:val="22"/>
          <w:szCs w:val="22"/>
        </w:rPr>
        <w:tab/>
      </w:r>
      <w:r>
        <w:rPr>
          <w:noProof/>
        </w:rPr>
        <w:t>Centrální vypnutí objektu</w:t>
      </w:r>
      <w:r>
        <w:rPr>
          <w:noProof/>
        </w:rPr>
        <w:tab/>
      </w:r>
      <w:r>
        <w:rPr>
          <w:noProof/>
        </w:rPr>
        <w:fldChar w:fldCharType="begin"/>
      </w:r>
      <w:r>
        <w:rPr>
          <w:noProof/>
        </w:rPr>
        <w:instrText xml:space="preserve"> PAGEREF _Toc130470076 \h </w:instrText>
      </w:r>
      <w:r>
        <w:rPr>
          <w:noProof/>
        </w:rPr>
      </w:r>
      <w:r>
        <w:rPr>
          <w:noProof/>
        </w:rPr>
        <w:fldChar w:fldCharType="separate"/>
      </w:r>
      <w:r>
        <w:rPr>
          <w:noProof/>
        </w:rPr>
        <w:t>47</w:t>
      </w:r>
      <w:r>
        <w:rPr>
          <w:noProof/>
        </w:rPr>
        <w:fldChar w:fldCharType="end"/>
      </w:r>
    </w:p>
    <w:p w14:paraId="61DD4C1C" w14:textId="4C677CC7" w:rsidR="007C76E1" w:rsidRDefault="007C76E1">
      <w:pPr>
        <w:pStyle w:val="Obsah2"/>
        <w:rPr>
          <w:rFonts w:cstheme="minorBidi"/>
          <w:smallCaps w:val="0"/>
          <w:noProof/>
          <w:sz w:val="22"/>
          <w:szCs w:val="22"/>
        </w:rPr>
      </w:pPr>
      <w:r w:rsidRPr="00533367">
        <w:rPr>
          <w:rFonts w:cs="Times New Roman"/>
          <w:noProof/>
        </w:rPr>
        <w:t>23.6.</w:t>
      </w:r>
      <w:r>
        <w:rPr>
          <w:rFonts w:cstheme="minorBidi"/>
          <w:smallCaps w:val="0"/>
          <w:noProof/>
          <w:sz w:val="22"/>
          <w:szCs w:val="22"/>
        </w:rPr>
        <w:tab/>
      </w:r>
      <w:r>
        <w:rPr>
          <w:noProof/>
        </w:rPr>
        <w:t>Ochrana před úrazem elektrickým proudem</w:t>
      </w:r>
      <w:r>
        <w:rPr>
          <w:noProof/>
        </w:rPr>
        <w:tab/>
      </w:r>
      <w:r>
        <w:rPr>
          <w:noProof/>
        </w:rPr>
        <w:fldChar w:fldCharType="begin"/>
      </w:r>
      <w:r>
        <w:rPr>
          <w:noProof/>
        </w:rPr>
        <w:instrText xml:space="preserve"> PAGEREF _Toc130470077 \h </w:instrText>
      </w:r>
      <w:r>
        <w:rPr>
          <w:noProof/>
        </w:rPr>
      </w:r>
      <w:r>
        <w:rPr>
          <w:noProof/>
        </w:rPr>
        <w:fldChar w:fldCharType="separate"/>
      </w:r>
      <w:r>
        <w:rPr>
          <w:noProof/>
        </w:rPr>
        <w:t>47</w:t>
      </w:r>
      <w:r>
        <w:rPr>
          <w:noProof/>
        </w:rPr>
        <w:fldChar w:fldCharType="end"/>
      </w:r>
    </w:p>
    <w:p w14:paraId="01BDA697" w14:textId="1A2C2895" w:rsidR="007C76E1" w:rsidRDefault="007C76E1">
      <w:pPr>
        <w:pStyle w:val="Obsah2"/>
        <w:rPr>
          <w:rFonts w:cstheme="minorBidi"/>
          <w:smallCaps w:val="0"/>
          <w:noProof/>
          <w:sz w:val="22"/>
          <w:szCs w:val="22"/>
        </w:rPr>
      </w:pPr>
      <w:r w:rsidRPr="00533367">
        <w:rPr>
          <w:rFonts w:cs="Times New Roman"/>
          <w:noProof/>
        </w:rPr>
        <w:lastRenderedPageBreak/>
        <w:t>23.7.</w:t>
      </w:r>
      <w:r>
        <w:rPr>
          <w:rFonts w:cstheme="minorBidi"/>
          <w:smallCaps w:val="0"/>
          <w:noProof/>
          <w:sz w:val="22"/>
          <w:szCs w:val="22"/>
        </w:rPr>
        <w:tab/>
      </w:r>
      <w:r>
        <w:rPr>
          <w:noProof/>
        </w:rPr>
        <w:t>Ochranné a hlavní pospojování</w:t>
      </w:r>
      <w:r>
        <w:rPr>
          <w:noProof/>
        </w:rPr>
        <w:tab/>
      </w:r>
      <w:r>
        <w:rPr>
          <w:noProof/>
        </w:rPr>
        <w:fldChar w:fldCharType="begin"/>
      </w:r>
      <w:r>
        <w:rPr>
          <w:noProof/>
        </w:rPr>
        <w:instrText xml:space="preserve"> PAGEREF _Toc130470078 \h </w:instrText>
      </w:r>
      <w:r>
        <w:rPr>
          <w:noProof/>
        </w:rPr>
      </w:r>
      <w:r>
        <w:rPr>
          <w:noProof/>
        </w:rPr>
        <w:fldChar w:fldCharType="separate"/>
      </w:r>
      <w:r>
        <w:rPr>
          <w:noProof/>
        </w:rPr>
        <w:t>48</w:t>
      </w:r>
      <w:r>
        <w:rPr>
          <w:noProof/>
        </w:rPr>
        <w:fldChar w:fldCharType="end"/>
      </w:r>
    </w:p>
    <w:p w14:paraId="63ACAF38" w14:textId="2DFA0DEF" w:rsidR="007C76E1" w:rsidRDefault="007C76E1">
      <w:pPr>
        <w:pStyle w:val="Obsah2"/>
        <w:rPr>
          <w:rFonts w:cstheme="minorBidi"/>
          <w:smallCaps w:val="0"/>
          <w:noProof/>
          <w:sz w:val="22"/>
          <w:szCs w:val="22"/>
        </w:rPr>
      </w:pPr>
      <w:r w:rsidRPr="00533367">
        <w:rPr>
          <w:rFonts w:cs="Times New Roman"/>
          <w:noProof/>
        </w:rPr>
        <w:t>23.8.</w:t>
      </w:r>
      <w:r>
        <w:rPr>
          <w:rFonts w:cstheme="minorBidi"/>
          <w:smallCaps w:val="0"/>
          <w:noProof/>
          <w:sz w:val="22"/>
          <w:szCs w:val="22"/>
        </w:rPr>
        <w:tab/>
      </w:r>
      <w:r>
        <w:rPr>
          <w:noProof/>
        </w:rPr>
        <w:t>Ochrana před přepětím</w:t>
      </w:r>
      <w:r>
        <w:rPr>
          <w:noProof/>
        </w:rPr>
        <w:tab/>
      </w:r>
      <w:r>
        <w:rPr>
          <w:noProof/>
        </w:rPr>
        <w:fldChar w:fldCharType="begin"/>
      </w:r>
      <w:r>
        <w:rPr>
          <w:noProof/>
        </w:rPr>
        <w:instrText xml:space="preserve"> PAGEREF _Toc130470079 \h </w:instrText>
      </w:r>
      <w:r>
        <w:rPr>
          <w:noProof/>
        </w:rPr>
      </w:r>
      <w:r>
        <w:rPr>
          <w:noProof/>
        </w:rPr>
        <w:fldChar w:fldCharType="separate"/>
      </w:r>
      <w:r>
        <w:rPr>
          <w:noProof/>
        </w:rPr>
        <w:t>48</w:t>
      </w:r>
      <w:r>
        <w:rPr>
          <w:noProof/>
        </w:rPr>
        <w:fldChar w:fldCharType="end"/>
      </w:r>
    </w:p>
    <w:p w14:paraId="72CAD24E" w14:textId="3F53A917" w:rsidR="007C76E1" w:rsidRDefault="007C76E1">
      <w:pPr>
        <w:pStyle w:val="Obsah2"/>
        <w:rPr>
          <w:rFonts w:cstheme="minorBidi"/>
          <w:smallCaps w:val="0"/>
          <w:noProof/>
          <w:sz w:val="22"/>
          <w:szCs w:val="22"/>
        </w:rPr>
      </w:pPr>
      <w:r w:rsidRPr="00533367">
        <w:rPr>
          <w:rFonts w:cs="Times New Roman"/>
          <w:noProof/>
        </w:rPr>
        <w:t>23.9.</w:t>
      </w:r>
      <w:r>
        <w:rPr>
          <w:rFonts w:cstheme="minorBidi"/>
          <w:smallCaps w:val="0"/>
          <w:noProof/>
          <w:sz w:val="22"/>
          <w:szCs w:val="22"/>
        </w:rPr>
        <w:tab/>
      </w:r>
      <w:r>
        <w:rPr>
          <w:noProof/>
        </w:rPr>
        <w:t>Osvětlení</w:t>
      </w:r>
      <w:r>
        <w:rPr>
          <w:noProof/>
        </w:rPr>
        <w:tab/>
      </w:r>
      <w:r>
        <w:rPr>
          <w:noProof/>
        </w:rPr>
        <w:fldChar w:fldCharType="begin"/>
      </w:r>
      <w:r>
        <w:rPr>
          <w:noProof/>
        </w:rPr>
        <w:instrText xml:space="preserve"> PAGEREF _Toc130470080 \h </w:instrText>
      </w:r>
      <w:r>
        <w:rPr>
          <w:noProof/>
        </w:rPr>
      </w:r>
      <w:r>
        <w:rPr>
          <w:noProof/>
        </w:rPr>
        <w:fldChar w:fldCharType="separate"/>
      </w:r>
      <w:r>
        <w:rPr>
          <w:noProof/>
        </w:rPr>
        <w:t>48</w:t>
      </w:r>
      <w:r>
        <w:rPr>
          <w:noProof/>
        </w:rPr>
        <w:fldChar w:fldCharType="end"/>
      </w:r>
    </w:p>
    <w:p w14:paraId="69F2FECF" w14:textId="4F824243" w:rsidR="007C76E1" w:rsidRDefault="007C76E1">
      <w:pPr>
        <w:pStyle w:val="Obsah2"/>
        <w:rPr>
          <w:rFonts w:cstheme="minorBidi"/>
          <w:smallCaps w:val="0"/>
          <w:noProof/>
          <w:sz w:val="22"/>
          <w:szCs w:val="22"/>
        </w:rPr>
      </w:pPr>
      <w:r w:rsidRPr="00533367">
        <w:rPr>
          <w:rFonts w:cs="Times New Roman"/>
          <w:noProof/>
        </w:rPr>
        <w:t>23.10.</w:t>
      </w:r>
      <w:r>
        <w:rPr>
          <w:rFonts w:cstheme="minorBidi"/>
          <w:smallCaps w:val="0"/>
          <w:noProof/>
          <w:sz w:val="22"/>
          <w:szCs w:val="22"/>
        </w:rPr>
        <w:tab/>
      </w:r>
      <w:r>
        <w:rPr>
          <w:noProof/>
        </w:rPr>
        <w:t>Nouzové osvětlení</w:t>
      </w:r>
      <w:r>
        <w:rPr>
          <w:noProof/>
        </w:rPr>
        <w:tab/>
      </w:r>
      <w:r>
        <w:rPr>
          <w:noProof/>
        </w:rPr>
        <w:fldChar w:fldCharType="begin"/>
      </w:r>
      <w:r>
        <w:rPr>
          <w:noProof/>
        </w:rPr>
        <w:instrText xml:space="preserve"> PAGEREF _Toc130470081 \h </w:instrText>
      </w:r>
      <w:r>
        <w:rPr>
          <w:noProof/>
        </w:rPr>
      </w:r>
      <w:r>
        <w:rPr>
          <w:noProof/>
        </w:rPr>
        <w:fldChar w:fldCharType="separate"/>
      </w:r>
      <w:r>
        <w:rPr>
          <w:noProof/>
        </w:rPr>
        <w:t>49</w:t>
      </w:r>
      <w:r>
        <w:rPr>
          <w:noProof/>
        </w:rPr>
        <w:fldChar w:fldCharType="end"/>
      </w:r>
    </w:p>
    <w:p w14:paraId="2A262A6F" w14:textId="00625B6D" w:rsidR="007C76E1" w:rsidRDefault="007C76E1">
      <w:pPr>
        <w:pStyle w:val="Obsah2"/>
        <w:rPr>
          <w:rFonts w:cstheme="minorBidi"/>
          <w:smallCaps w:val="0"/>
          <w:noProof/>
          <w:sz w:val="22"/>
          <w:szCs w:val="22"/>
        </w:rPr>
      </w:pPr>
      <w:r w:rsidRPr="00533367">
        <w:rPr>
          <w:rFonts w:cs="Times New Roman"/>
          <w:noProof/>
        </w:rPr>
        <w:t>23.11.</w:t>
      </w:r>
      <w:r>
        <w:rPr>
          <w:rFonts w:cstheme="minorBidi"/>
          <w:smallCaps w:val="0"/>
          <w:noProof/>
          <w:sz w:val="22"/>
          <w:szCs w:val="22"/>
        </w:rPr>
        <w:tab/>
      </w:r>
      <w:r>
        <w:rPr>
          <w:noProof/>
        </w:rPr>
        <w:t>Venkovní osvětlení a v osvětlení budovy</w:t>
      </w:r>
      <w:r>
        <w:rPr>
          <w:noProof/>
        </w:rPr>
        <w:tab/>
      </w:r>
      <w:r>
        <w:rPr>
          <w:noProof/>
        </w:rPr>
        <w:fldChar w:fldCharType="begin"/>
      </w:r>
      <w:r>
        <w:rPr>
          <w:noProof/>
        </w:rPr>
        <w:instrText xml:space="preserve"> PAGEREF _Toc130470082 \h </w:instrText>
      </w:r>
      <w:r>
        <w:rPr>
          <w:noProof/>
        </w:rPr>
      </w:r>
      <w:r>
        <w:rPr>
          <w:noProof/>
        </w:rPr>
        <w:fldChar w:fldCharType="separate"/>
      </w:r>
      <w:r>
        <w:rPr>
          <w:noProof/>
        </w:rPr>
        <w:t>50</w:t>
      </w:r>
      <w:r>
        <w:rPr>
          <w:noProof/>
        </w:rPr>
        <w:fldChar w:fldCharType="end"/>
      </w:r>
    </w:p>
    <w:p w14:paraId="1536B8FF" w14:textId="1500FC54" w:rsidR="007C76E1" w:rsidRDefault="007C76E1">
      <w:pPr>
        <w:pStyle w:val="Obsah2"/>
        <w:rPr>
          <w:rFonts w:cstheme="minorBidi"/>
          <w:smallCaps w:val="0"/>
          <w:noProof/>
          <w:sz w:val="22"/>
          <w:szCs w:val="22"/>
        </w:rPr>
      </w:pPr>
      <w:r w:rsidRPr="00533367">
        <w:rPr>
          <w:rFonts w:cs="Times New Roman"/>
          <w:noProof/>
        </w:rPr>
        <w:t>23.12.</w:t>
      </w:r>
      <w:r>
        <w:rPr>
          <w:rFonts w:cstheme="minorBidi"/>
          <w:smallCaps w:val="0"/>
          <w:noProof/>
          <w:sz w:val="22"/>
          <w:szCs w:val="22"/>
        </w:rPr>
        <w:tab/>
      </w:r>
      <w:r>
        <w:rPr>
          <w:noProof/>
        </w:rPr>
        <w:t>Zásuvky 400 V</w:t>
      </w:r>
      <w:r>
        <w:rPr>
          <w:noProof/>
        </w:rPr>
        <w:tab/>
      </w:r>
      <w:r>
        <w:rPr>
          <w:noProof/>
        </w:rPr>
        <w:fldChar w:fldCharType="begin"/>
      </w:r>
      <w:r>
        <w:rPr>
          <w:noProof/>
        </w:rPr>
        <w:instrText xml:space="preserve"> PAGEREF _Toc130470083 \h </w:instrText>
      </w:r>
      <w:r>
        <w:rPr>
          <w:noProof/>
        </w:rPr>
      </w:r>
      <w:r>
        <w:rPr>
          <w:noProof/>
        </w:rPr>
        <w:fldChar w:fldCharType="separate"/>
      </w:r>
      <w:r>
        <w:rPr>
          <w:noProof/>
        </w:rPr>
        <w:t>50</w:t>
      </w:r>
      <w:r>
        <w:rPr>
          <w:noProof/>
        </w:rPr>
        <w:fldChar w:fldCharType="end"/>
      </w:r>
    </w:p>
    <w:p w14:paraId="6F63CBDA" w14:textId="1714F8F9" w:rsidR="007C76E1" w:rsidRDefault="007C76E1">
      <w:pPr>
        <w:pStyle w:val="Obsah2"/>
        <w:rPr>
          <w:rFonts w:cstheme="minorBidi"/>
          <w:smallCaps w:val="0"/>
          <w:noProof/>
          <w:sz w:val="22"/>
          <w:szCs w:val="22"/>
        </w:rPr>
      </w:pPr>
      <w:r w:rsidRPr="00533367">
        <w:rPr>
          <w:rFonts w:cs="Times New Roman"/>
          <w:noProof/>
        </w:rPr>
        <w:t>23.13.</w:t>
      </w:r>
      <w:r>
        <w:rPr>
          <w:rFonts w:cstheme="minorBidi"/>
          <w:smallCaps w:val="0"/>
          <w:noProof/>
          <w:sz w:val="22"/>
          <w:szCs w:val="22"/>
        </w:rPr>
        <w:tab/>
      </w:r>
      <w:r>
        <w:rPr>
          <w:noProof/>
        </w:rPr>
        <w:t>Spínače, vypínače a přepínače, zásuvky</w:t>
      </w:r>
      <w:r>
        <w:rPr>
          <w:noProof/>
        </w:rPr>
        <w:tab/>
      </w:r>
      <w:r>
        <w:rPr>
          <w:noProof/>
        </w:rPr>
        <w:fldChar w:fldCharType="begin"/>
      </w:r>
      <w:r>
        <w:rPr>
          <w:noProof/>
        </w:rPr>
        <w:instrText xml:space="preserve"> PAGEREF _Toc130470084 \h </w:instrText>
      </w:r>
      <w:r>
        <w:rPr>
          <w:noProof/>
        </w:rPr>
      </w:r>
      <w:r>
        <w:rPr>
          <w:noProof/>
        </w:rPr>
        <w:fldChar w:fldCharType="separate"/>
      </w:r>
      <w:r>
        <w:rPr>
          <w:noProof/>
        </w:rPr>
        <w:t>50</w:t>
      </w:r>
      <w:r>
        <w:rPr>
          <w:noProof/>
        </w:rPr>
        <w:fldChar w:fldCharType="end"/>
      </w:r>
    </w:p>
    <w:p w14:paraId="62905365" w14:textId="504D13AA" w:rsidR="007C76E1" w:rsidRDefault="007C76E1">
      <w:pPr>
        <w:pStyle w:val="Obsah2"/>
        <w:rPr>
          <w:rFonts w:cstheme="minorBidi"/>
          <w:smallCaps w:val="0"/>
          <w:noProof/>
          <w:sz w:val="22"/>
          <w:szCs w:val="22"/>
        </w:rPr>
      </w:pPr>
      <w:r w:rsidRPr="00533367">
        <w:rPr>
          <w:rFonts w:cs="Times New Roman"/>
          <w:noProof/>
        </w:rPr>
        <w:t>23.14.</w:t>
      </w:r>
      <w:r>
        <w:rPr>
          <w:rFonts w:cstheme="minorBidi"/>
          <w:smallCaps w:val="0"/>
          <w:noProof/>
          <w:sz w:val="22"/>
          <w:szCs w:val="22"/>
        </w:rPr>
        <w:tab/>
      </w:r>
      <w:r>
        <w:rPr>
          <w:noProof/>
        </w:rPr>
        <w:t>Podlahová krabice</w:t>
      </w:r>
      <w:r>
        <w:rPr>
          <w:noProof/>
        </w:rPr>
        <w:tab/>
      </w:r>
      <w:r>
        <w:rPr>
          <w:noProof/>
        </w:rPr>
        <w:fldChar w:fldCharType="begin"/>
      </w:r>
      <w:r>
        <w:rPr>
          <w:noProof/>
        </w:rPr>
        <w:instrText xml:space="preserve"> PAGEREF _Toc130470085 \h </w:instrText>
      </w:r>
      <w:r>
        <w:rPr>
          <w:noProof/>
        </w:rPr>
      </w:r>
      <w:r>
        <w:rPr>
          <w:noProof/>
        </w:rPr>
        <w:fldChar w:fldCharType="separate"/>
      </w:r>
      <w:r>
        <w:rPr>
          <w:noProof/>
        </w:rPr>
        <w:t>50</w:t>
      </w:r>
      <w:r>
        <w:rPr>
          <w:noProof/>
        </w:rPr>
        <w:fldChar w:fldCharType="end"/>
      </w:r>
    </w:p>
    <w:p w14:paraId="55DC246E" w14:textId="2021C898" w:rsidR="007C76E1" w:rsidRDefault="007C76E1">
      <w:pPr>
        <w:pStyle w:val="Obsah2"/>
        <w:rPr>
          <w:rFonts w:cstheme="minorBidi"/>
          <w:smallCaps w:val="0"/>
          <w:noProof/>
          <w:sz w:val="22"/>
          <w:szCs w:val="22"/>
        </w:rPr>
      </w:pPr>
      <w:r w:rsidRPr="00533367">
        <w:rPr>
          <w:rFonts w:cs="Times New Roman"/>
          <w:noProof/>
        </w:rPr>
        <w:t>23.15.</w:t>
      </w:r>
      <w:r>
        <w:rPr>
          <w:rFonts w:cstheme="minorBidi"/>
          <w:smallCaps w:val="0"/>
          <w:noProof/>
          <w:sz w:val="22"/>
          <w:szCs w:val="22"/>
        </w:rPr>
        <w:tab/>
      </w:r>
      <w:r>
        <w:rPr>
          <w:noProof/>
        </w:rPr>
        <w:t>Kabelové rozvody</w:t>
      </w:r>
      <w:r>
        <w:rPr>
          <w:noProof/>
        </w:rPr>
        <w:tab/>
      </w:r>
      <w:r>
        <w:rPr>
          <w:noProof/>
        </w:rPr>
        <w:fldChar w:fldCharType="begin"/>
      </w:r>
      <w:r>
        <w:rPr>
          <w:noProof/>
        </w:rPr>
        <w:instrText xml:space="preserve"> PAGEREF _Toc130470086 \h </w:instrText>
      </w:r>
      <w:r>
        <w:rPr>
          <w:noProof/>
        </w:rPr>
      </w:r>
      <w:r>
        <w:rPr>
          <w:noProof/>
        </w:rPr>
        <w:fldChar w:fldCharType="separate"/>
      </w:r>
      <w:r>
        <w:rPr>
          <w:noProof/>
        </w:rPr>
        <w:t>51</w:t>
      </w:r>
      <w:r>
        <w:rPr>
          <w:noProof/>
        </w:rPr>
        <w:fldChar w:fldCharType="end"/>
      </w:r>
    </w:p>
    <w:p w14:paraId="796E6886" w14:textId="39A4DE7C" w:rsidR="007C76E1" w:rsidRDefault="007C76E1">
      <w:pPr>
        <w:pStyle w:val="Obsah2"/>
        <w:rPr>
          <w:rFonts w:cstheme="minorBidi"/>
          <w:smallCaps w:val="0"/>
          <w:noProof/>
          <w:sz w:val="22"/>
          <w:szCs w:val="22"/>
        </w:rPr>
      </w:pPr>
      <w:r w:rsidRPr="00533367">
        <w:rPr>
          <w:rFonts w:cs="Times New Roman"/>
          <w:noProof/>
        </w:rPr>
        <w:t>23.16.</w:t>
      </w:r>
      <w:r>
        <w:rPr>
          <w:rFonts w:cstheme="minorBidi"/>
          <w:smallCaps w:val="0"/>
          <w:noProof/>
          <w:sz w:val="22"/>
          <w:szCs w:val="22"/>
        </w:rPr>
        <w:tab/>
      </w:r>
      <w:r>
        <w:rPr>
          <w:noProof/>
        </w:rPr>
        <w:t>Bleskosvod</w:t>
      </w:r>
      <w:r>
        <w:rPr>
          <w:noProof/>
        </w:rPr>
        <w:tab/>
      </w:r>
      <w:r>
        <w:rPr>
          <w:noProof/>
        </w:rPr>
        <w:fldChar w:fldCharType="begin"/>
      </w:r>
      <w:r>
        <w:rPr>
          <w:noProof/>
        </w:rPr>
        <w:instrText xml:space="preserve"> PAGEREF _Toc130470087 \h </w:instrText>
      </w:r>
      <w:r>
        <w:rPr>
          <w:noProof/>
        </w:rPr>
      </w:r>
      <w:r>
        <w:rPr>
          <w:noProof/>
        </w:rPr>
        <w:fldChar w:fldCharType="separate"/>
      </w:r>
      <w:r>
        <w:rPr>
          <w:noProof/>
        </w:rPr>
        <w:t>51</w:t>
      </w:r>
      <w:r>
        <w:rPr>
          <w:noProof/>
        </w:rPr>
        <w:fldChar w:fldCharType="end"/>
      </w:r>
    </w:p>
    <w:p w14:paraId="1BACD158" w14:textId="12672E44" w:rsidR="007C76E1" w:rsidRDefault="007C76E1">
      <w:pPr>
        <w:pStyle w:val="Obsah2"/>
        <w:rPr>
          <w:rFonts w:cstheme="minorBidi"/>
          <w:smallCaps w:val="0"/>
          <w:noProof/>
          <w:sz w:val="22"/>
          <w:szCs w:val="22"/>
        </w:rPr>
      </w:pPr>
      <w:r w:rsidRPr="00533367">
        <w:rPr>
          <w:rFonts w:cs="Times New Roman"/>
          <w:noProof/>
        </w:rPr>
        <w:t>23.17.</w:t>
      </w:r>
      <w:r>
        <w:rPr>
          <w:rFonts w:cstheme="minorBidi"/>
          <w:smallCaps w:val="0"/>
          <w:noProof/>
          <w:sz w:val="22"/>
          <w:szCs w:val="22"/>
        </w:rPr>
        <w:tab/>
      </w:r>
      <w:r>
        <w:rPr>
          <w:noProof/>
        </w:rPr>
        <w:t>Uzemnění</w:t>
      </w:r>
      <w:r>
        <w:rPr>
          <w:noProof/>
        </w:rPr>
        <w:tab/>
      </w:r>
      <w:r>
        <w:rPr>
          <w:noProof/>
        </w:rPr>
        <w:fldChar w:fldCharType="begin"/>
      </w:r>
      <w:r>
        <w:rPr>
          <w:noProof/>
        </w:rPr>
        <w:instrText xml:space="preserve"> PAGEREF _Toc130470088 \h </w:instrText>
      </w:r>
      <w:r>
        <w:rPr>
          <w:noProof/>
        </w:rPr>
      </w:r>
      <w:r>
        <w:rPr>
          <w:noProof/>
        </w:rPr>
        <w:fldChar w:fldCharType="separate"/>
      </w:r>
      <w:r>
        <w:rPr>
          <w:noProof/>
        </w:rPr>
        <w:t>51</w:t>
      </w:r>
      <w:r>
        <w:rPr>
          <w:noProof/>
        </w:rPr>
        <w:fldChar w:fldCharType="end"/>
      </w:r>
    </w:p>
    <w:p w14:paraId="4FE7EFC4" w14:textId="483EC8CF" w:rsidR="007C76E1" w:rsidRDefault="007C76E1">
      <w:pPr>
        <w:pStyle w:val="Obsah2"/>
        <w:rPr>
          <w:rFonts w:cstheme="minorBidi"/>
          <w:smallCaps w:val="0"/>
          <w:noProof/>
          <w:sz w:val="22"/>
          <w:szCs w:val="22"/>
        </w:rPr>
      </w:pPr>
      <w:r w:rsidRPr="00533367">
        <w:rPr>
          <w:rFonts w:cs="Times New Roman"/>
          <w:noProof/>
        </w:rPr>
        <w:t>23.18.</w:t>
      </w:r>
      <w:r>
        <w:rPr>
          <w:rFonts w:cstheme="minorBidi"/>
          <w:smallCaps w:val="0"/>
          <w:noProof/>
          <w:sz w:val="22"/>
          <w:szCs w:val="22"/>
        </w:rPr>
        <w:tab/>
      </w:r>
      <w:r>
        <w:rPr>
          <w:noProof/>
        </w:rPr>
        <w:t>Příprava pro dobíjecí stanici elektromobilů</w:t>
      </w:r>
      <w:r>
        <w:rPr>
          <w:noProof/>
        </w:rPr>
        <w:tab/>
      </w:r>
      <w:r>
        <w:rPr>
          <w:noProof/>
        </w:rPr>
        <w:fldChar w:fldCharType="begin"/>
      </w:r>
      <w:r>
        <w:rPr>
          <w:noProof/>
        </w:rPr>
        <w:instrText xml:space="preserve"> PAGEREF _Toc130470089 \h </w:instrText>
      </w:r>
      <w:r>
        <w:rPr>
          <w:noProof/>
        </w:rPr>
      </w:r>
      <w:r>
        <w:rPr>
          <w:noProof/>
        </w:rPr>
        <w:fldChar w:fldCharType="separate"/>
      </w:r>
      <w:r>
        <w:rPr>
          <w:noProof/>
        </w:rPr>
        <w:t>52</w:t>
      </w:r>
      <w:r>
        <w:rPr>
          <w:noProof/>
        </w:rPr>
        <w:fldChar w:fldCharType="end"/>
      </w:r>
    </w:p>
    <w:p w14:paraId="0FE60108" w14:textId="68F527BE" w:rsidR="007C76E1" w:rsidRDefault="007C76E1" w:rsidP="006F5270">
      <w:pPr>
        <w:pStyle w:val="Obsah1"/>
        <w:rPr>
          <w:rFonts w:cstheme="minorBidi"/>
          <w:noProof/>
          <w:sz w:val="22"/>
          <w:szCs w:val="22"/>
        </w:rPr>
      </w:pPr>
      <w:r w:rsidRPr="00533367">
        <w:rPr>
          <w:rFonts w:cs="Times New Roman"/>
          <w:noProof/>
        </w:rPr>
        <w:t>24.</w:t>
      </w:r>
      <w:r>
        <w:rPr>
          <w:rFonts w:cstheme="minorBidi"/>
          <w:noProof/>
          <w:sz w:val="22"/>
          <w:szCs w:val="22"/>
        </w:rPr>
        <w:tab/>
      </w:r>
      <w:r>
        <w:rPr>
          <w:noProof/>
        </w:rPr>
        <w:t>Slaboproudé rozvody</w:t>
      </w:r>
      <w:r>
        <w:rPr>
          <w:noProof/>
        </w:rPr>
        <w:tab/>
      </w:r>
      <w:r>
        <w:rPr>
          <w:noProof/>
        </w:rPr>
        <w:fldChar w:fldCharType="begin"/>
      </w:r>
      <w:r>
        <w:rPr>
          <w:noProof/>
        </w:rPr>
        <w:instrText xml:space="preserve"> PAGEREF _Toc130470090 \h </w:instrText>
      </w:r>
      <w:r>
        <w:rPr>
          <w:noProof/>
        </w:rPr>
      </w:r>
      <w:r>
        <w:rPr>
          <w:noProof/>
        </w:rPr>
        <w:fldChar w:fldCharType="separate"/>
      </w:r>
      <w:r>
        <w:rPr>
          <w:noProof/>
        </w:rPr>
        <w:t>52</w:t>
      </w:r>
      <w:r>
        <w:rPr>
          <w:noProof/>
        </w:rPr>
        <w:fldChar w:fldCharType="end"/>
      </w:r>
    </w:p>
    <w:p w14:paraId="05C246AF" w14:textId="7D5B656E" w:rsidR="007C76E1" w:rsidRDefault="007C76E1">
      <w:pPr>
        <w:pStyle w:val="Obsah2"/>
        <w:rPr>
          <w:rFonts w:cstheme="minorBidi"/>
          <w:smallCaps w:val="0"/>
          <w:noProof/>
          <w:sz w:val="22"/>
          <w:szCs w:val="22"/>
        </w:rPr>
      </w:pPr>
      <w:r w:rsidRPr="00533367">
        <w:rPr>
          <w:rFonts w:cs="Times New Roman"/>
          <w:noProof/>
        </w:rPr>
        <w:t>24.1.</w:t>
      </w:r>
      <w:r>
        <w:rPr>
          <w:rFonts w:cstheme="minorBidi"/>
          <w:smallCaps w:val="0"/>
          <w:noProof/>
          <w:sz w:val="22"/>
          <w:szCs w:val="22"/>
        </w:rPr>
        <w:tab/>
      </w:r>
      <w:r>
        <w:rPr>
          <w:noProof/>
        </w:rPr>
        <w:t>Poplachový zabezpečovací a tísňový systém – Elektrická zabezpečovací signalizace (PZTS)</w:t>
      </w:r>
      <w:r>
        <w:rPr>
          <w:noProof/>
        </w:rPr>
        <w:tab/>
      </w:r>
      <w:r>
        <w:rPr>
          <w:noProof/>
        </w:rPr>
        <w:fldChar w:fldCharType="begin"/>
      </w:r>
      <w:r>
        <w:rPr>
          <w:noProof/>
        </w:rPr>
        <w:instrText xml:space="preserve"> PAGEREF _Toc130470091 \h </w:instrText>
      </w:r>
      <w:r>
        <w:rPr>
          <w:noProof/>
        </w:rPr>
      </w:r>
      <w:r>
        <w:rPr>
          <w:noProof/>
        </w:rPr>
        <w:fldChar w:fldCharType="separate"/>
      </w:r>
      <w:r>
        <w:rPr>
          <w:noProof/>
        </w:rPr>
        <w:t>52</w:t>
      </w:r>
      <w:r>
        <w:rPr>
          <w:noProof/>
        </w:rPr>
        <w:fldChar w:fldCharType="end"/>
      </w:r>
    </w:p>
    <w:p w14:paraId="091E5296" w14:textId="613768B2" w:rsidR="007C76E1" w:rsidRDefault="007C76E1">
      <w:pPr>
        <w:pStyle w:val="Obsah3"/>
        <w:rPr>
          <w:rFonts w:cstheme="minorBidi"/>
          <w:i w:val="0"/>
          <w:iCs w:val="0"/>
          <w:noProof/>
          <w:sz w:val="22"/>
          <w:szCs w:val="22"/>
        </w:rPr>
      </w:pPr>
      <w:r w:rsidRPr="00533367">
        <w:rPr>
          <w:rFonts w:ascii="Calibri" w:hAnsi="Calibri"/>
          <w:noProof/>
        </w:rPr>
        <w:t>24.1.1.</w:t>
      </w:r>
      <w:r>
        <w:rPr>
          <w:rFonts w:cstheme="minorBidi"/>
          <w:i w:val="0"/>
          <w:iCs w:val="0"/>
          <w:noProof/>
          <w:sz w:val="22"/>
          <w:szCs w:val="22"/>
        </w:rPr>
        <w:tab/>
      </w:r>
      <w:r w:rsidRPr="00533367">
        <w:rPr>
          <w:rFonts w:ascii="Calibri" w:hAnsi="Calibri"/>
          <w:noProof/>
        </w:rPr>
        <w:t>Minimální požadavky na systém</w:t>
      </w:r>
      <w:r>
        <w:rPr>
          <w:noProof/>
        </w:rPr>
        <w:tab/>
      </w:r>
      <w:r>
        <w:rPr>
          <w:noProof/>
        </w:rPr>
        <w:fldChar w:fldCharType="begin"/>
      </w:r>
      <w:r>
        <w:rPr>
          <w:noProof/>
        </w:rPr>
        <w:instrText xml:space="preserve"> PAGEREF _Toc130470092 \h </w:instrText>
      </w:r>
      <w:r>
        <w:rPr>
          <w:noProof/>
        </w:rPr>
      </w:r>
      <w:r>
        <w:rPr>
          <w:noProof/>
        </w:rPr>
        <w:fldChar w:fldCharType="separate"/>
      </w:r>
      <w:r>
        <w:rPr>
          <w:noProof/>
        </w:rPr>
        <w:t>52</w:t>
      </w:r>
      <w:r>
        <w:rPr>
          <w:noProof/>
        </w:rPr>
        <w:fldChar w:fldCharType="end"/>
      </w:r>
    </w:p>
    <w:p w14:paraId="6B530202" w14:textId="381994B2" w:rsidR="007C76E1" w:rsidRDefault="007C76E1">
      <w:pPr>
        <w:pStyle w:val="Obsah3"/>
        <w:rPr>
          <w:rFonts w:cstheme="minorBidi"/>
          <w:i w:val="0"/>
          <w:iCs w:val="0"/>
          <w:noProof/>
          <w:sz w:val="22"/>
          <w:szCs w:val="22"/>
        </w:rPr>
      </w:pPr>
      <w:r w:rsidRPr="00533367">
        <w:rPr>
          <w:rFonts w:ascii="Calibri" w:hAnsi="Calibri"/>
          <w:noProof/>
        </w:rPr>
        <w:t>24.1.2.</w:t>
      </w:r>
      <w:r>
        <w:rPr>
          <w:rFonts w:cstheme="minorBidi"/>
          <w:i w:val="0"/>
          <w:iCs w:val="0"/>
          <w:noProof/>
          <w:sz w:val="22"/>
          <w:szCs w:val="22"/>
        </w:rPr>
        <w:tab/>
      </w:r>
      <w:r w:rsidRPr="00533367">
        <w:rPr>
          <w:rFonts w:ascii="Calibri" w:hAnsi="Calibri"/>
          <w:noProof/>
        </w:rPr>
        <w:t>Způsob zabezpečení určených prostor</w:t>
      </w:r>
      <w:r>
        <w:rPr>
          <w:noProof/>
        </w:rPr>
        <w:tab/>
      </w:r>
      <w:r>
        <w:rPr>
          <w:noProof/>
        </w:rPr>
        <w:fldChar w:fldCharType="begin"/>
      </w:r>
      <w:r>
        <w:rPr>
          <w:noProof/>
        </w:rPr>
        <w:instrText xml:space="preserve"> PAGEREF _Toc130470093 \h </w:instrText>
      </w:r>
      <w:r>
        <w:rPr>
          <w:noProof/>
        </w:rPr>
      </w:r>
      <w:r>
        <w:rPr>
          <w:noProof/>
        </w:rPr>
        <w:fldChar w:fldCharType="separate"/>
      </w:r>
      <w:r>
        <w:rPr>
          <w:noProof/>
        </w:rPr>
        <w:t>53</w:t>
      </w:r>
      <w:r>
        <w:rPr>
          <w:noProof/>
        </w:rPr>
        <w:fldChar w:fldCharType="end"/>
      </w:r>
    </w:p>
    <w:p w14:paraId="6A80E56F" w14:textId="7CDB29C3" w:rsidR="007C76E1" w:rsidRDefault="007C76E1">
      <w:pPr>
        <w:pStyle w:val="Obsah3"/>
        <w:rPr>
          <w:rFonts w:cstheme="minorBidi"/>
          <w:i w:val="0"/>
          <w:iCs w:val="0"/>
          <w:noProof/>
          <w:sz w:val="22"/>
          <w:szCs w:val="22"/>
        </w:rPr>
      </w:pPr>
      <w:r w:rsidRPr="00533367">
        <w:rPr>
          <w:rFonts w:ascii="Calibri" w:hAnsi="Calibri"/>
          <w:noProof/>
        </w:rPr>
        <w:t>24.1.3.</w:t>
      </w:r>
      <w:r>
        <w:rPr>
          <w:rFonts w:cstheme="minorBidi"/>
          <w:i w:val="0"/>
          <w:iCs w:val="0"/>
          <w:noProof/>
          <w:sz w:val="22"/>
          <w:szCs w:val="22"/>
        </w:rPr>
        <w:tab/>
      </w:r>
      <w:r w:rsidRPr="00533367">
        <w:rPr>
          <w:rFonts w:ascii="Calibri" w:hAnsi="Calibri"/>
          <w:noProof/>
        </w:rPr>
        <w:t>Minimální rozsah dodávky a kvalita výrobků</w:t>
      </w:r>
      <w:r>
        <w:rPr>
          <w:noProof/>
        </w:rPr>
        <w:tab/>
      </w:r>
      <w:r>
        <w:rPr>
          <w:noProof/>
        </w:rPr>
        <w:fldChar w:fldCharType="begin"/>
      </w:r>
      <w:r>
        <w:rPr>
          <w:noProof/>
        </w:rPr>
        <w:instrText xml:space="preserve"> PAGEREF _Toc130470094 \h </w:instrText>
      </w:r>
      <w:r>
        <w:rPr>
          <w:noProof/>
        </w:rPr>
      </w:r>
      <w:r>
        <w:rPr>
          <w:noProof/>
        </w:rPr>
        <w:fldChar w:fldCharType="separate"/>
      </w:r>
      <w:r>
        <w:rPr>
          <w:noProof/>
        </w:rPr>
        <w:t>53</w:t>
      </w:r>
      <w:r>
        <w:rPr>
          <w:noProof/>
        </w:rPr>
        <w:fldChar w:fldCharType="end"/>
      </w:r>
    </w:p>
    <w:p w14:paraId="6DEEC3F0" w14:textId="6C6B3073" w:rsidR="007C76E1" w:rsidRDefault="007C76E1">
      <w:pPr>
        <w:pStyle w:val="Obsah2"/>
        <w:rPr>
          <w:rFonts w:cstheme="minorBidi"/>
          <w:smallCaps w:val="0"/>
          <w:noProof/>
          <w:sz w:val="22"/>
          <w:szCs w:val="22"/>
        </w:rPr>
      </w:pPr>
      <w:r w:rsidRPr="00533367">
        <w:rPr>
          <w:rFonts w:cs="Times New Roman"/>
          <w:noProof/>
        </w:rPr>
        <w:t>24.2.</w:t>
      </w:r>
      <w:r>
        <w:rPr>
          <w:rFonts w:cstheme="minorBidi"/>
          <w:smallCaps w:val="0"/>
          <w:noProof/>
          <w:sz w:val="22"/>
          <w:szCs w:val="22"/>
        </w:rPr>
        <w:tab/>
      </w:r>
      <w:r>
        <w:rPr>
          <w:noProof/>
        </w:rPr>
        <w:t>Univerzální kabelážní systém (UKS)</w:t>
      </w:r>
      <w:r>
        <w:rPr>
          <w:noProof/>
        </w:rPr>
        <w:tab/>
      </w:r>
      <w:r>
        <w:rPr>
          <w:noProof/>
        </w:rPr>
        <w:fldChar w:fldCharType="begin"/>
      </w:r>
      <w:r>
        <w:rPr>
          <w:noProof/>
        </w:rPr>
        <w:instrText xml:space="preserve"> PAGEREF _Toc130470095 \h </w:instrText>
      </w:r>
      <w:r>
        <w:rPr>
          <w:noProof/>
        </w:rPr>
      </w:r>
      <w:r>
        <w:rPr>
          <w:noProof/>
        </w:rPr>
        <w:fldChar w:fldCharType="separate"/>
      </w:r>
      <w:r>
        <w:rPr>
          <w:noProof/>
        </w:rPr>
        <w:t>54</w:t>
      </w:r>
      <w:r>
        <w:rPr>
          <w:noProof/>
        </w:rPr>
        <w:fldChar w:fldCharType="end"/>
      </w:r>
    </w:p>
    <w:p w14:paraId="7BDFCE9C" w14:textId="7C594C79" w:rsidR="007C76E1" w:rsidRDefault="007C76E1">
      <w:pPr>
        <w:pStyle w:val="Obsah3"/>
        <w:rPr>
          <w:rFonts w:cstheme="minorBidi"/>
          <w:i w:val="0"/>
          <w:iCs w:val="0"/>
          <w:noProof/>
          <w:sz w:val="22"/>
          <w:szCs w:val="22"/>
        </w:rPr>
      </w:pPr>
      <w:r w:rsidRPr="00533367">
        <w:rPr>
          <w:rFonts w:ascii="Calibri" w:hAnsi="Calibri"/>
          <w:noProof/>
        </w:rPr>
        <w:t>24.2.1.</w:t>
      </w:r>
      <w:r>
        <w:rPr>
          <w:rFonts w:cstheme="minorBidi"/>
          <w:i w:val="0"/>
          <w:iCs w:val="0"/>
          <w:noProof/>
          <w:sz w:val="22"/>
          <w:szCs w:val="22"/>
        </w:rPr>
        <w:tab/>
      </w:r>
      <w:r w:rsidRPr="00533367">
        <w:rPr>
          <w:rFonts w:ascii="Calibri" w:hAnsi="Calibri"/>
          <w:noProof/>
        </w:rPr>
        <w:t>Všeobecně</w:t>
      </w:r>
      <w:r>
        <w:rPr>
          <w:noProof/>
        </w:rPr>
        <w:tab/>
      </w:r>
      <w:r>
        <w:rPr>
          <w:noProof/>
        </w:rPr>
        <w:fldChar w:fldCharType="begin"/>
      </w:r>
      <w:r>
        <w:rPr>
          <w:noProof/>
        </w:rPr>
        <w:instrText xml:space="preserve"> PAGEREF _Toc130470096 \h </w:instrText>
      </w:r>
      <w:r>
        <w:rPr>
          <w:noProof/>
        </w:rPr>
      </w:r>
      <w:r>
        <w:rPr>
          <w:noProof/>
        </w:rPr>
        <w:fldChar w:fldCharType="separate"/>
      </w:r>
      <w:r>
        <w:rPr>
          <w:noProof/>
        </w:rPr>
        <w:t>54</w:t>
      </w:r>
      <w:r>
        <w:rPr>
          <w:noProof/>
        </w:rPr>
        <w:fldChar w:fldCharType="end"/>
      </w:r>
    </w:p>
    <w:p w14:paraId="540643C3" w14:textId="104D9F56" w:rsidR="007C76E1" w:rsidRDefault="007C76E1">
      <w:pPr>
        <w:pStyle w:val="Obsah3"/>
        <w:rPr>
          <w:rFonts w:cstheme="minorBidi"/>
          <w:i w:val="0"/>
          <w:iCs w:val="0"/>
          <w:noProof/>
          <w:sz w:val="22"/>
          <w:szCs w:val="22"/>
        </w:rPr>
      </w:pPr>
      <w:r w:rsidRPr="00533367">
        <w:rPr>
          <w:rFonts w:ascii="Calibri" w:hAnsi="Calibri"/>
          <w:noProof/>
        </w:rPr>
        <w:t>24.2.2.</w:t>
      </w:r>
      <w:r>
        <w:rPr>
          <w:rFonts w:cstheme="minorBidi"/>
          <w:i w:val="0"/>
          <w:iCs w:val="0"/>
          <w:noProof/>
          <w:sz w:val="22"/>
          <w:szCs w:val="22"/>
        </w:rPr>
        <w:tab/>
      </w:r>
      <w:r w:rsidRPr="00533367">
        <w:rPr>
          <w:rFonts w:ascii="Calibri" w:hAnsi="Calibri"/>
          <w:noProof/>
        </w:rPr>
        <w:t>Požadavky na hlavní serverovnu</w:t>
      </w:r>
      <w:r>
        <w:rPr>
          <w:noProof/>
        </w:rPr>
        <w:tab/>
      </w:r>
      <w:r>
        <w:rPr>
          <w:noProof/>
        </w:rPr>
        <w:fldChar w:fldCharType="begin"/>
      </w:r>
      <w:r>
        <w:rPr>
          <w:noProof/>
        </w:rPr>
        <w:instrText xml:space="preserve"> PAGEREF _Toc130470097 \h </w:instrText>
      </w:r>
      <w:r>
        <w:rPr>
          <w:noProof/>
        </w:rPr>
      </w:r>
      <w:r>
        <w:rPr>
          <w:noProof/>
        </w:rPr>
        <w:fldChar w:fldCharType="separate"/>
      </w:r>
      <w:r>
        <w:rPr>
          <w:noProof/>
        </w:rPr>
        <w:t>55</w:t>
      </w:r>
      <w:r>
        <w:rPr>
          <w:noProof/>
        </w:rPr>
        <w:fldChar w:fldCharType="end"/>
      </w:r>
    </w:p>
    <w:p w14:paraId="0F626AE2" w14:textId="1ADD68F1" w:rsidR="007C76E1" w:rsidRDefault="007C76E1">
      <w:pPr>
        <w:pStyle w:val="Obsah3"/>
        <w:rPr>
          <w:rFonts w:cstheme="minorBidi"/>
          <w:i w:val="0"/>
          <w:iCs w:val="0"/>
          <w:noProof/>
          <w:sz w:val="22"/>
          <w:szCs w:val="22"/>
        </w:rPr>
      </w:pPr>
      <w:r w:rsidRPr="00533367">
        <w:rPr>
          <w:rFonts w:ascii="Calibri" w:hAnsi="Calibri"/>
          <w:noProof/>
        </w:rPr>
        <w:t>24.2.3.</w:t>
      </w:r>
      <w:r>
        <w:rPr>
          <w:rFonts w:cstheme="minorBidi"/>
          <w:i w:val="0"/>
          <w:iCs w:val="0"/>
          <w:noProof/>
          <w:sz w:val="22"/>
          <w:szCs w:val="22"/>
        </w:rPr>
        <w:tab/>
      </w:r>
      <w:r w:rsidRPr="00533367">
        <w:rPr>
          <w:rFonts w:ascii="Calibri" w:hAnsi="Calibri"/>
          <w:noProof/>
        </w:rPr>
        <w:t>Požadavky na kvalitu Wi-Fi a internetového připojení:</w:t>
      </w:r>
      <w:r>
        <w:rPr>
          <w:noProof/>
        </w:rPr>
        <w:tab/>
      </w:r>
      <w:r>
        <w:rPr>
          <w:noProof/>
        </w:rPr>
        <w:fldChar w:fldCharType="begin"/>
      </w:r>
      <w:r>
        <w:rPr>
          <w:noProof/>
        </w:rPr>
        <w:instrText xml:space="preserve"> PAGEREF _Toc130470098 \h </w:instrText>
      </w:r>
      <w:r>
        <w:rPr>
          <w:noProof/>
        </w:rPr>
      </w:r>
      <w:r>
        <w:rPr>
          <w:noProof/>
        </w:rPr>
        <w:fldChar w:fldCharType="separate"/>
      </w:r>
      <w:r>
        <w:rPr>
          <w:noProof/>
        </w:rPr>
        <w:t>55</w:t>
      </w:r>
      <w:r>
        <w:rPr>
          <w:noProof/>
        </w:rPr>
        <w:fldChar w:fldCharType="end"/>
      </w:r>
    </w:p>
    <w:p w14:paraId="4DAB07D0" w14:textId="6C310831" w:rsidR="007C76E1" w:rsidRDefault="007C76E1">
      <w:pPr>
        <w:pStyle w:val="Obsah3"/>
        <w:rPr>
          <w:rFonts w:cstheme="minorBidi"/>
          <w:i w:val="0"/>
          <w:iCs w:val="0"/>
          <w:noProof/>
          <w:sz w:val="22"/>
          <w:szCs w:val="22"/>
        </w:rPr>
      </w:pPr>
      <w:r w:rsidRPr="00533367">
        <w:rPr>
          <w:rFonts w:ascii="Calibri" w:hAnsi="Calibri"/>
          <w:noProof/>
        </w:rPr>
        <w:t>24.2.4.</w:t>
      </w:r>
      <w:r>
        <w:rPr>
          <w:rFonts w:cstheme="minorBidi"/>
          <w:i w:val="0"/>
          <w:iCs w:val="0"/>
          <w:noProof/>
          <w:sz w:val="22"/>
          <w:szCs w:val="22"/>
        </w:rPr>
        <w:tab/>
      </w:r>
      <w:r w:rsidRPr="00533367">
        <w:rPr>
          <w:rFonts w:ascii="Calibri" w:hAnsi="Calibri"/>
          <w:noProof/>
        </w:rPr>
        <w:t>Požadavky na zálohování dat serveru</w:t>
      </w:r>
      <w:r>
        <w:rPr>
          <w:noProof/>
        </w:rPr>
        <w:tab/>
      </w:r>
      <w:r>
        <w:rPr>
          <w:noProof/>
        </w:rPr>
        <w:fldChar w:fldCharType="begin"/>
      </w:r>
      <w:r>
        <w:rPr>
          <w:noProof/>
        </w:rPr>
        <w:instrText xml:space="preserve"> PAGEREF _Toc130470099 \h </w:instrText>
      </w:r>
      <w:r>
        <w:rPr>
          <w:noProof/>
        </w:rPr>
      </w:r>
      <w:r>
        <w:rPr>
          <w:noProof/>
        </w:rPr>
        <w:fldChar w:fldCharType="separate"/>
      </w:r>
      <w:r>
        <w:rPr>
          <w:noProof/>
        </w:rPr>
        <w:t>56</w:t>
      </w:r>
      <w:r>
        <w:rPr>
          <w:noProof/>
        </w:rPr>
        <w:fldChar w:fldCharType="end"/>
      </w:r>
    </w:p>
    <w:p w14:paraId="35579ABE" w14:textId="572FE6A9" w:rsidR="007C76E1" w:rsidRDefault="007C76E1">
      <w:pPr>
        <w:pStyle w:val="Obsah3"/>
        <w:rPr>
          <w:rFonts w:cstheme="minorBidi"/>
          <w:i w:val="0"/>
          <w:iCs w:val="0"/>
          <w:noProof/>
          <w:sz w:val="22"/>
          <w:szCs w:val="22"/>
        </w:rPr>
      </w:pPr>
      <w:r w:rsidRPr="00533367">
        <w:rPr>
          <w:rFonts w:ascii="Calibri" w:hAnsi="Calibri"/>
          <w:noProof/>
        </w:rPr>
        <w:t>24.2.5.</w:t>
      </w:r>
      <w:r>
        <w:rPr>
          <w:rFonts w:cstheme="minorBidi"/>
          <w:i w:val="0"/>
          <w:iCs w:val="0"/>
          <w:noProof/>
          <w:sz w:val="22"/>
          <w:szCs w:val="22"/>
        </w:rPr>
        <w:tab/>
      </w:r>
      <w:r w:rsidRPr="00533367">
        <w:rPr>
          <w:rFonts w:ascii="Calibri" w:hAnsi="Calibri"/>
          <w:noProof/>
        </w:rPr>
        <w:t>Požadavky servery</w:t>
      </w:r>
      <w:r>
        <w:rPr>
          <w:noProof/>
        </w:rPr>
        <w:tab/>
      </w:r>
      <w:r>
        <w:rPr>
          <w:noProof/>
        </w:rPr>
        <w:fldChar w:fldCharType="begin"/>
      </w:r>
      <w:r>
        <w:rPr>
          <w:noProof/>
        </w:rPr>
        <w:instrText xml:space="preserve"> PAGEREF _Toc130470100 \h </w:instrText>
      </w:r>
      <w:r>
        <w:rPr>
          <w:noProof/>
        </w:rPr>
      </w:r>
      <w:r>
        <w:rPr>
          <w:noProof/>
        </w:rPr>
        <w:fldChar w:fldCharType="separate"/>
      </w:r>
      <w:r>
        <w:rPr>
          <w:noProof/>
        </w:rPr>
        <w:t>56</w:t>
      </w:r>
      <w:r>
        <w:rPr>
          <w:noProof/>
        </w:rPr>
        <w:fldChar w:fldCharType="end"/>
      </w:r>
    </w:p>
    <w:p w14:paraId="7CD83F3D" w14:textId="0C8EAA08" w:rsidR="007C76E1" w:rsidRDefault="007C76E1">
      <w:pPr>
        <w:pStyle w:val="Obsah3"/>
        <w:rPr>
          <w:rFonts w:cstheme="minorBidi"/>
          <w:i w:val="0"/>
          <w:iCs w:val="0"/>
          <w:noProof/>
          <w:sz w:val="22"/>
          <w:szCs w:val="22"/>
        </w:rPr>
      </w:pPr>
      <w:r w:rsidRPr="00533367">
        <w:rPr>
          <w:rFonts w:ascii="Calibri" w:hAnsi="Calibri"/>
          <w:noProof/>
        </w:rPr>
        <w:t>24.2.6.</w:t>
      </w:r>
      <w:r>
        <w:rPr>
          <w:rFonts w:cstheme="minorBidi"/>
          <w:i w:val="0"/>
          <w:iCs w:val="0"/>
          <w:noProof/>
          <w:sz w:val="22"/>
          <w:szCs w:val="22"/>
        </w:rPr>
        <w:tab/>
      </w:r>
      <w:r w:rsidRPr="00533367">
        <w:rPr>
          <w:rFonts w:ascii="Calibri" w:hAnsi="Calibri"/>
          <w:noProof/>
        </w:rPr>
        <w:t>Napájení</w:t>
      </w:r>
      <w:r>
        <w:rPr>
          <w:noProof/>
        </w:rPr>
        <w:tab/>
      </w:r>
      <w:r>
        <w:rPr>
          <w:noProof/>
        </w:rPr>
        <w:fldChar w:fldCharType="begin"/>
      </w:r>
      <w:r>
        <w:rPr>
          <w:noProof/>
        </w:rPr>
        <w:instrText xml:space="preserve"> PAGEREF _Toc130470101 \h </w:instrText>
      </w:r>
      <w:r>
        <w:rPr>
          <w:noProof/>
        </w:rPr>
      </w:r>
      <w:r>
        <w:rPr>
          <w:noProof/>
        </w:rPr>
        <w:fldChar w:fldCharType="separate"/>
      </w:r>
      <w:r>
        <w:rPr>
          <w:noProof/>
        </w:rPr>
        <w:t>56</w:t>
      </w:r>
      <w:r>
        <w:rPr>
          <w:noProof/>
        </w:rPr>
        <w:fldChar w:fldCharType="end"/>
      </w:r>
    </w:p>
    <w:p w14:paraId="0EFF0DA9" w14:textId="0745B1EF" w:rsidR="007C76E1" w:rsidRDefault="007C76E1">
      <w:pPr>
        <w:pStyle w:val="Obsah2"/>
        <w:rPr>
          <w:rFonts w:cstheme="minorBidi"/>
          <w:smallCaps w:val="0"/>
          <w:noProof/>
          <w:sz w:val="22"/>
          <w:szCs w:val="22"/>
        </w:rPr>
      </w:pPr>
      <w:r w:rsidRPr="00533367">
        <w:rPr>
          <w:rFonts w:cs="Times New Roman"/>
          <w:noProof/>
        </w:rPr>
        <w:t>24.3.</w:t>
      </w:r>
      <w:r>
        <w:rPr>
          <w:rFonts w:cstheme="minorBidi"/>
          <w:smallCaps w:val="0"/>
          <w:noProof/>
          <w:sz w:val="22"/>
          <w:szCs w:val="22"/>
        </w:rPr>
        <w:tab/>
      </w:r>
      <w:r>
        <w:rPr>
          <w:noProof/>
        </w:rPr>
        <w:t>Domovní videotelefon (DT)</w:t>
      </w:r>
      <w:r>
        <w:rPr>
          <w:noProof/>
        </w:rPr>
        <w:tab/>
      </w:r>
      <w:r>
        <w:rPr>
          <w:noProof/>
        </w:rPr>
        <w:fldChar w:fldCharType="begin"/>
      </w:r>
      <w:r>
        <w:rPr>
          <w:noProof/>
        </w:rPr>
        <w:instrText xml:space="preserve"> PAGEREF _Toc130470102 \h </w:instrText>
      </w:r>
      <w:r>
        <w:rPr>
          <w:noProof/>
        </w:rPr>
      </w:r>
      <w:r>
        <w:rPr>
          <w:noProof/>
        </w:rPr>
        <w:fldChar w:fldCharType="separate"/>
      </w:r>
      <w:r>
        <w:rPr>
          <w:noProof/>
        </w:rPr>
        <w:t>56</w:t>
      </w:r>
      <w:r>
        <w:rPr>
          <w:noProof/>
        </w:rPr>
        <w:fldChar w:fldCharType="end"/>
      </w:r>
    </w:p>
    <w:p w14:paraId="69BBC1AB" w14:textId="44AE8CD3" w:rsidR="007C76E1" w:rsidRDefault="007C76E1">
      <w:pPr>
        <w:pStyle w:val="Obsah2"/>
        <w:rPr>
          <w:rFonts w:cstheme="minorBidi"/>
          <w:smallCaps w:val="0"/>
          <w:noProof/>
          <w:sz w:val="22"/>
          <w:szCs w:val="22"/>
        </w:rPr>
      </w:pPr>
      <w:r w:rsidRPr="00533367">
        <w:rPr>
          <w:rFonts w:cs="Times New Roman"/>
          <w:noProof/>
        </w:rPr>
        <w:t>24.4.</w:t>
      </w:r>
      <w:r>
        <w:rPr>
          <w:rFonts w:cstheme="minorBidi"/>
          <w:smallCaps w:val="0"/>
          <w:noProof/>
          <w:sz w:val="22"/>
          <w:szCs w:val="22"/>
        </w:rPr>
        <w:tab/>
      </w:r>
      <w:r>
        <w:rPr>
          <w:noProof/>
        </w:rPr>
        <w:t>Dohledový video systém (DVS)</w:t>
      </w:r>
      <w:r>
        <w:rPr>
          <w:noProof/>
        </w:rPr>
        <w:tab/>
      </w:r>
      <w:r>
        <w:rPr>
          <w:noProof/>
        </w:rPr>
        <w:fldChar w:fldCharType="begin"/>
      </w:r>
      <w:r>
        <w:rPr>
          <w:noProof/>
        </w:rPr>
        <w:instrText xml:space="preserve"> PAGEREF _Toc130470103 \h </w:instrText>
      </w:r>
      <w:r>
        <w:rPr>
          <w:noProof/>
        </w:rPr>
      </w:r>
      <w:r>
        <w:rPr>
          <w:noProof/>
        </w:rPr>
        <w:fldChar w:fldCharType="separate"/>
      </w:r>
      <w:r>
        <w:rPr>
          <w:noProof/>
        </w:rPr>
        <w:t>56</w:t>
      </w:r>
      <w:r>
        <w:rPr>
          <w:noProof/>
        </w:rPr>
        <w:fldChar w:fldCharType="end"/>
      </w:r>
    </w:p>
    <w:p w14:paraId="63019C94" w14:textId="2E797456" w:rsidR="007C76E1" w:rsidRDefault="007C76E1">
      <w:pPr>
        <w:pStyle w:val="Obsah2"/>
        <w:rPr>
          <w:rFonts w:cstheme="minorBidi"/>
          <w:smallCaps w:val="0"/>
          <w:noProof/>
          <w:sz w:val="22"/>
          <w:szCs w:val="22"/>
        </w:rPr>
      </w:pPr>
      <w:r w:rsidRPr="00533367">
        <w:rPr>
          <w:rFonts w:cs="Times New Roman"/>
          <w:noProof/>
        </w:rPr>
        <w:t>24.5.</w:t>
      </w:r>
      <w:r>
        <w:rPr>
          <w:rFonts w:cstheme="minorBidi"/>
          <w:smallCaps w:val="0"/>
          <w:noProof/>
          <w:sz w:val="22"/>
          <w:szCs w:val="22"/>
        </w:rPr>
        <w:tab/>
      </w:r>
      <w:r>
        <w:rPr>
          <w:noProof/>
        </w:rPr>
        <w:t>Společná televizní anténa (STA)</w:t>
      </w:r>
      <w:r>
        <w:rPr>
          <w:noProof/>
        </w:rPr>
        <w:tab/>
      </w:r>
      <w:r>
        <w:rPr>
          <w:noProof/>
        </w:rPr>
        <w:fldChar w:fldCharType="begin"/>
      </w:r>
      <w:r>
        <w:rPr>
          <w:noProof/>
        </w:rPr>
        <w:instrText xml:space="preserve"> PAGEREF _Toc130470104 \h </w:instrText>
      </w:r>
      <w:r>
        <w:rPr>
          <w:noProof/>
        </w:rPr>
      </w:r>
      <w:r>
        <w:rPr>
          <w:noProof/>
        </w:rPr>
        <w:fldChar w:fldCharType="separate"/>
      </w:r>
      <w:r>
        <w:rPr>
          <w:noProof/>
        </w:rPr>
        <w:t>57</w:t>
      </w:r>
      <w:r>
        <w:rPr>
          <w:noProof/>
        </w:rPr>
        <w:fldChar w:fldCharType="end"/>
      </w:r>
    </w:p>
    <w:p w14:paraId="4FE0C357" w14:textId="5B500E66" w:rsidR="007C76E1" w:rsidRDefault="007C76E1">
      <w:pPr>
        <w:pStyle w:val="Obsah2"/>
        <w:rPr>
          <w:rFonts w:cstheme="minorBidi"/>
          <w:smallCaps w:val="0"/>
          <w:noProof/>
          <w:sz w:val="22"/>
          <w:szCs w:val="22"/>
        </w:rPr>
      </w:pPr>
      <w:r w:rsidRPr="00533367">
        <w:rPr>
          <w:rFonts w:cs="Times New Roman"/>
          <w:noProof/>
        </w:rPr>
        <w:t>24.6.</w:t>
      </w:r>
      <w:r>
        <w:rPr>
          <w:rFonts w:cstheme="minorBidi"/>
          <w:smallCaps w:val="0"/>
          <w:noProof/>
          <w:sz w:val="22"/>
          <w:szCs w:val="22"/>
        </w:rPr>
        <w:tab/>
      </w:r>
      <w:r>
        <w:rPr>
          <w:noProof/>
        </w:rPr>
        <w:t>Lékařské dorozumívací zařízení (KSS)</w:t>
      </w:r>
      <w:r>
        <w:rPr>
          <w:noProof/>
        </w:rPr>
        <w:tab/>
      </w:r>
      <w:r>
        <w:rPr>
          <w:noProof/>
        </w:rPr>
        <w:fldChar w:fldCharType="begin"/>
      </w:r>
      <w:r>
        <w:rPr>
          <w:noProof/>
        </w:rPr>
        <w:instrText xml:space="preserve"> PAGEREF _Toc130470105 \h </w:instrText>
      </w:r>
      <w:r>
        <w:rPr>
          <w:noProof/>
        </w:rPr>
      </w:r>
      <w:r>
        <w:rPr>
          <w:noProof/>
        </w:rPr>
        <w:fldChar w:fldCharType="separate"/>
      </w:r>
      <w:r>
        <w:rPr>
          <w:noProof/>
        </w:rPr>
        <w:t>57</w:t>
      </w:r>
      <w:r>
        <w:rPr>
          <w:noProof/>
        </w:rPr>
        <w:fldChar w:fldCharType="end"/>
      </w:r>
    </w:p>
    <w:p w14:paraId="7CB2B7D2" w14:textId="6CF3E7DE" w:rsidR="007C76E1" w:rsidRDefault="007C76E1">
      <w:pPr>
        <w:pStyle w:val="Obsah3"/>
        <w:rPr>
          <w:rFonts w:cstheme="minorBidi"/>
          <w:i w:val="0"/>
          <w:iCs w:val="0"/>
          <w:noProof/>
          <w:sz w:val="22"/>
          <w:szCs w:val="22"/>
        </w:rPr>
      </w:pPr>
      <w:r w:rsidRPr="00533367">
        <w:rPr>
          <w:rFonts w:ascii="Calibri" w:hAnsi="Calibri"/>
          <w:noProof/>
        </w:rPr>
        <w:t>24.6.1.</w:t>
      </w:r>
      <w:r>
        <w:rPr>
          <w:rFonts w:cstheme="minorBidi"/>
          <w:i w:val="0"/>
          <w:iCs w:val="0"/>
          <w:noProof/>
          <w:sz w:val="22"/>
          <w:szCs w:val="22"/>
        </w:rPr>
        <w:tab/>
      </w:r>
      <w:r w:rsidRPr="00533367">
        <w:rPr>
          <w:rFonts w:ascii="Calibri" w:hAnsi="Calibri"/>
          <w:noProof/>
        </w:rPr>
        <w:t>Všeobecně</w:t>
      </w:r>
      <w:r>
        <w:rPr>
          <w:noProof/>
        </w:rPr>
        <w:tab/>
      </w:r>
      <w:r>
        <w:rPr>
          <w:noProof/>
        </w:rPr>
        <w:fldChar w:fldCharType="begin"/>
      </w:r>
      <w:r>
        <w:rPr>
          <w:noProof/>
        </w:rPr>
        <w:instrText xml:space="preserve"> PAGEREF _Toc130470106 \h </w:instrText>
      </w:r>
      <w:r>
        <w:rPr>
          <w:noProof/>
        </w:rPr>
      </w:r>
      <w:r>
        <w:rPr>
          <w:noProof/>
        </w:rPr>
        <w:fldChar w:fldCharType="separate"/>
      </w:r>
      <w:r>
        <w:rPr>
          <w:noProof/>
        </w:rPr>
        <w:t>58</w:t>
      </w:r>
      <w:r>
        <w:rPr>
          <w:noProof/>
        </w:rPr>
        <w:fldChar w:fldCharType="end"/>
      </w:r>
    </w:p>
    <w:p w14:paraId="6F42DD9C" w14:textId="77257AED" w:rsidR="007C76E1" w:rsidRDefault="007C76E1">
      <w:pPr>
        <w:pStyle w:val="Obsah3"/>
        <w:rPr>
          <w:rFonts w:cstheme="minorBidi"/>
          <w:i w:val="0"/>
          <w:iCs w:val="0"/>
          <w:noProof/>
          <w:sz w:val="22"/>
          <w:szCs w:val="22"/>
        </w:rPr>
      </w:pPr>
      <w:r w:rsidRPr="00533367">
        <w:rPr>
          <w:rFonts w:ascii="Calibri" w:hAnsi="Calibri"/>
          <w:noProof/>
        </w:rPr>
        <w:t>24.6.2.</w:t>
      </w:r>
      <w:r>
        <w:rPr>
          <w:rFonts w:cstheme="minorBidi"/>
          <w:i w:val="0"/>
          <w:iCs w:val="0"/>
          <w:noProof/>
          <w:sz w:val="22"/>
          <w:szCs w:val="22"/>
        </w:rPr>
        <w:tab/>
      </w:r>
      <w:r w:rsidRPr="00533367">
        <w:rPr>
          <w:rFonts w:ascii="Calibri" w:hAnsi="Calibri"/>
          <w:noProof/>
        </w:rPr>
        <w:t>Minimální požadavky na jednotlivé prvky systému</w:t>
      </w:r>
      <w:r>
        <w:rPr>
          <w:noProof/>
        </w:rPr>
        <w:tab/>
      </w:r>
      <w:r>
        <w:rPr>
          <w:noProof/>
        </w:rPr>
        <w:fldChar w:fldCharType="begin"/>
      </w:r>
      <w:r>
        <w:rPr>
          <w:noProof/>
        </w:rPr>
        <w:instrText xml:space="preserve"> PAGEREF _Toc130470107 \h </w:instrText>
      </w:r>
      <w:r>
        <w:rPr>
          <w:noProof/>
        </w:rPr>
      </w:r>
      <w:r>
        <w:rPr>
          <w:noProof/>
        </w:rPr>
        <w:fldChar w:fldCharType="separate"/>
      </w:r>
      <w:r>
        <w:rPr>
          <w:noProof/>
        </w:rPr>
        <w:t>58</w:t>
      </w:r>
      <w:r>
        <w:rPr>
          <w:noProof/>
        </w:rPr>
        <w:fldChar w:fldCharType="end"/>
      </w:r>
    </w:p>
    <w:p w14:paraId="733CA048" w14:textId="42D87CAD" w:rsidR="007C76E1" w:rsidRDefault="007C76E1">
      <w:pPr>
        <w:pStyle w:val="Obsah2"/>
        <w:rPr>
          <w:rFonts w:cstheme="minorBidi"/>
          <w:smallCaps w:val="0"/>
          <w:noProof/>
          <w:sz w:val="22"/>
          <w:szCs w:val="22"/>
        </w:rPr>
      </w:pPr>
      <w:r w:rsidRPr="00533367">
        <w:rPr>
          <w:rFonts w:cs="Times New Roman"/>
          <w:noProof/>
        </w:rPr>
        <w:t>24.7.</w:t>
      </w:r>
      <w:r>
        <w:rPr>
          <w:rFonts w:cstheme="minorBidi"/>
          <w:smallCaps w:val="0"/>
          <w:noProof/>
          <w:sz w:val="22"/>
          <w:szCs w:val="22"/>
        </w:rPr>
        <w:tab/>
      </w:r>
      <w:r w:rsidRPr="00533367">
        <w:rPr>
          <w:rFonts w:cstheme="minorHAnsi"/>
          <w:noProof/>
        </w:rPr>
        <w:t>Elektronická kontrola vstupu a docházkový</w:t>
      </w:r>
      <w:r>
        <w:rPr>
          <w:noProof/>
        </w:rPr>
        <w:t xml:space="preserve"> systém (EKV + DS)</w:t>
      </w:r>
      <w:r>
        <w:rPr>
          <w:noProof/>
        </w:rPr>
        <w:tab/>
      </w:r>
      <w:r>
        <w:rPr>
          <w:noProof/>
        </w:rPr>
        <w:fldChar w:fldCharType="begin"/>
      </w:r>
      <w:r>
        <w:rPr>
          <w:noProof/>
        </w:rPr>
        <w:instrText xml:space="preserve"> PAGEREF _Toc130470108 \h </w:instrText>
      </w:r>
      <w:r>
        <w:rPr>
          <w:noProof/>
        </w:rPr>
      </w:r>
      <w:r>
        <w:rPr>
          <w:noProof/>
        </w:rPr>
        <w:fldChar w:fldCharType="separate"/>
      </w:r>
      <w:r>
        <w:rPr>
          <w:noProof/>
        </w:rPr>
        <w:t>59</w:t>
      </w:r>
      <w:r>
        <w:rPr>
          <w:noProof/>
        </w:rPr>
        <w:fldChar w:fldCharType="end"/>
      </w:r>
    </w:p>
    <w:p w14:paraId="77DDD8AC" w14:textId="27D643CA" w:rsidR="007C76E1" w:rsidRDefault="007C76E1">
      <w:pPr>
        <w:pStyle w:val="Obsah3"/>
        <w:rPr>
          <w:rFonts w:cstheme="minorBidi"/>
          <w:i w:val="0"/>
          <w:iCs w:val="0"/>
          <w:noProof/>
          <w:sz w:val="22"/>
          <w:szCs w:val="22"/>
        </w:rPr>
      </w:pPr>
      <w:r w:rsidRPr="00533367">
        <w:rPr>
          <w:rFonts w:ascii="Calibri" w:hAnsi="Calibri"/>
          <w:noProof/>
        </w:rPr>
        <w:t>24.7.1.</w:t>
      </w:r>
      <w:r>
        <w:rPr>
          <w:rFonts w:cstheme="minorBidi"/>
          <w:i w:val="0"/>
          <w:iCs w:val="0"/>
          <w:noProof/>
          <w:sz w:val="22"/>
          <w:szCs w:val="22"/>
        </w:rPr>
        <w:tab/>
      </w:r>
      <w:r w:rsidRPr="00533367">
        <w:rPr>
          <w:rFonts w:ascii="Calibri" w:hAnsi="Calibri"/>
          <w:noProof/>
        </w:rPr>
        <w:t>Docházkový systém</w:t>
      </w:r>
      <w:r>
        <w:rPr>
          <w:noProof/>
        </w:rPr>
        <w:tab/>
      </w:r>
      <w:r>
        <w:rPr>
          <w:noProof/>
        </w:rPr>
        <w:fldChar w:fldCharType="begin"/>
      </w:r>
      <w:r>
        <w:rPr>
          <w:noProof/>
        </w:rPr>
        <w:instrText xml:space="preserve"> PAGEREF _Toc130470109 \h </w:instrText>
      </w:r>
      <w:r>
        <w:rPr>
          <w:noProof/>
        </w:rPr>
      </w:r>
      <w:r>
        <w:rPr>
          <w:noProof/>
        </w:rPr>
        <w:fldChar w:fldCharType="separate"/>
      </w:r>
      <w:r>
        <w:rPr>
          <w:noProof/>
        </w:rPr>
        <w:t>59</w:t>
      </w:r>
      <w:r>
        <w:rPr>
          <w:noProof/>
        </w:rPr>
        <w:fldChar w:fldCharType="end"/>
      </w:r>
    </w:p>
    <w:p w14:paraId="14CE3BB1" w14:textId="3CCC8D29" w:rsidR="007C76E1" w:rsidRDefault="007C76E1">
      <w:pPr>
        <w:pStyle w:val="Obsah3"/>
        <w:rPr>
          <w:rFonts w:cstheme="minorBidi"/>
          <w:i w:val="0"/>
          <w:iCs w:val="0"/>
          <w:noProof/>
          <w:sz w:val="22"/>
          <w:szCs w:val="22"/>
        </w:rPr>
      </w:pPr>
      <w:r w:rsidRPr="00533367">
        <w:rPr>
          <w:rFonts w:ascii="Calibri" w:hAnsi="Calibri"/>
          <w:noProof/>
        </w:rPr>
        <w:t>24.7.2.</w:t>
      </w:r>
      <w:r>
        <w:rPr>
          <w:rFonts w:cstheme="minorBidi"/>
          <w:i w:val="0"/>
          <w:iCs w:val="0"/>
          <w:noProof/>
          <w:sz w:val="22"/>
          <w:szCs w:val="22"/>
        </w:rPr>
        <w:tab/>
      </w:r>
      <w:r w:rsidRPr="00533367">
        <w:rPr>
          <w:rFonts w:ascii="Calibri" w:hAnsi="Calibri"/>
          <w:noProof/>
        </w:rPr>
        <w:t>Systém kontroly vstupu</w:t>
      </w:r>
      <w:r>
        <w:rPr>
          <w:noProof/>
        </w:rPr>
        <w:tab/>
      </w:r>
      <w:r>
        <w:rPr>
          <w:noProof/>
        </w:rPr>
        <w:fldChar w:fldCharType="begin"/>
      </w:r>
      <w:r>
        <w:rPr>
          <w:noProof/>
        </w:rPr>
        <w:instrText xml:space="preserve"> PAGEREF _Toc130470110 \h </w:instrText>
      </w:r>
      <w:r>
        <w:rPr>
          <w:noProof/>
        </w:rPr>
      </w:r>
      <w:r>
        <w:rPr>
          <w:noProof/>
        </w:rPr>
        <w:fldChar w:fldCharType="separate"/>
      </w:r>
      <w:r>
        <w:rPr>
          <w:noProof/>
        </w:rPr>
        <w:t>60</w:t>
      </w:r>
      <w:r>
        <w:rPr>
          <w:noProof/>
        </w:rPr>
        <w:fldChar w:fldCharType="end"/>
      </w:r>
    </w:p>
    <w:p w14:paraId="46D4BCDB" w14:textId="26EC992C" w:rsidR="007C76E1" w:rsidRDefault="007C76E1">
      <w:pPr>
        <w:pStyle w:val="Obsah2"/>
        <w:rPr>
          <w:rFonts w:cstheme="minorBidi"/>
          <w:smallCaps w:val="0"/>
          <w:noProof/>
          <w:sz w:val="22"/>
          <w:szCs w:val="22"/>
        </w:rPr>
      </w:pPr>
      <w:r w:rsidRPr="00533367">
        <w:rPr>
          <w:rFonts w:cs="Times New Roman"/>
          <w:noProof/>
        </w:rPr>
        <w:t>24.8.</w:t>
      </w:r>
      <w:r>
        <w:rPr>
          <w:rFonts w:cstheme="minorBidi"/>
          <w:smallCaps w:val="0"/>
          <w:noProof/>
          <w:sz w:val="22"/>
          <w:szCs w:val="22"/>
        </w:rPr>
        <w:tab/>
      </w:r>
      <w:r>
        <w:rPr>
          <w:noProof/>
        </w:rPr>
        <w:t>Pokladní systém (PS)</w:t>
      </w:r>
      <w:r>
        <w:rPr>
          <w:noProof/>
        </w:rPr>
        <w:tab/>
      </w:r>
      <w:r>
        <w:rPr>
          <w:noProof/>
        </w:rPr>
        <w:fldChar w:fldCharType="begin"/>
      </w:r>
      <w:r>
        <w:rPr>
          <w:noProof/>
        </w:rPr>
        <w:instrText xml:space="preserve"> PAGEREF _Toc130470111 \h </w:instrText>
      </w:r>
      <w:r>
        <w:rPr>
          <w:noProof/>
        </w:rPr>
      </w:r>
      <w:r>
        <w:rPr>
          <w:noProof/>
        </w:rPr>
        <w:fldChar w:fldCharType="separate"/>
      </w:r>
      <w:r>
        <w:rPr>
          <w:noProof/>
        </w:rPr>
        <w:t>60</w:t>
      </w:r>
      <w:r>
        <w:rPr>
          <w:noProof/>
        </w:rPr>
        <w:fldChar w:fldCharType="end"/>
      </w:r>
    </w:p>
    <w:p w14:paraId="6A5E094E" w14:textId="6F9006EA" w:rsidR="007C76E1" w:rsidRDefault="007C76E1">
      <w:pPr>
        <w:pStyle w:val="Obsah2"/>
        <w:rPr>
          <w:rFonts w:cstheme="minorBidi"/>
          <w:smallCaps w:val="0"/>
          <w:noProof/>
          <w:sz w:val="22"/>
          <w:szCs w:val="22"/>
        </w:rPr>
      </w:pPr>
      <w:r w:rsidRPr="00533367">
        <w:rPr>
          <w:rFonts w:cs="Times New Roman"/>
          <w:noProof/>
        </w:rPr>
        <w:t>24.9.</w:t>
      </w:r>
      <w:r>
        <w:rPr>
          <w:rFonts w:cstheme="minorBidi"/>
          <w:smallCaps w:val="0"/>
          <w:noProof/>
          <w:sz w:val="22"/>
          <w:szCs w:val="22"/>
        </w:rPr>
        <w:tab/>
      </w:r>
      <w:r>
        <w:rPr>
          <w:noProof/>
        </w:rPr>
        <w:t>Vyvolávací systém (VS)</w:t>
      </w:r>
      <w:r>
        <w:rPr>
          <w:noProof/>
        </w:rPr>
        <w:tab/>
      </w:r>
      <w:r>
        <w:rPr>
          <w:noProof/>
        </w:rPr>
        <w:fldChar w:fldCharType="begin"/>
      </w:r>
      <w:r>
        <w:rPr>
          <w:noProof/>
        </w:rPr>
        <w:instrText xml:space="preserve"> PAGEREF _Toc130470112 \h </w:instrText>
      </w:r>
      <w:r>
        <w:rPr>
          <w:noProof/>
        </w:rPr>
      </w:r>
      <w:r>
        <w:rPr>
          <w:noProof/>
        </w:rPr>
        <w:fldChar w:fldCharType="separate"/>
      </w:r>
      <w:r>
        <w:rPr>
          <w:noProof/>
        </w:rPr>
        <w:t>61</w:t>
      </w:r>
      <w:r>
        <w:rPr>
          <w:noProof/>
        </w:rPr>
        <w:fldChar w:fldCharType="end"/>
      </w:r>
    </w:p>
    <w:p w14:paraId="3497D6D2" w14:textId="4F04A40B" w:rsidR="007C76E1" w:rsidRDefault="007C76E1">
      <w:pPr>
        <w:pStyle w:val="Obsah2"/>
        <w:rPr>
          <w:rFonts w:cstheme="minorBidi"/>
          <w:smallCaps w:val="0"/>
          <w:noProof/>
          <w:sz w:val="22"/>
          <w:szCs w:val="22"/>
        </w:rPr>
      </w:pPr>
      <w:r w:rsidRPr="00533367">
        <w:rPr>
          <w:rFonts w:cs="Times New Roman"/>
          <w:noProof/>
        </w:rPr>
        <w:t>24.10.</w:t>
      </w:r>
      <w:r>
        <w:rPr>
          <w:rFonts w:cstheme="minorBidi"/>
          <w:smallCaps w:val="0"/>
          <w:noProof/>
          <w:sz w:val="22"/>
          <w:szCs w:val="22"/>
        </w:rPr>
        <w:tab/>
      </w:r>
      <w:r>
        <w:rPr>
          <w:noProof/>
        </w:rPr>
        <w:t>Jednotný čas</w:t>
      </w:r>
      <w:r>
        <w:rPr>
          <w:noProof/>
        </w:rPr>
        <w:tab/>
      </w:r>
      <w:r>
        <w:rPr>
          <w:noProof/>
        </w:rPr>
        <w:fldChar w:fldCharType="begin"/>
      </w:r>
      <w:r>
        <w:rPr>
          <w:noProof/>
        </w:rPr>
        <w:instrText xml:space="preserve"> PAGEREF _Toc130470113 \h </w:instrText>
      </w:r>
      <w:r>
        <w:rPr>
          <w:noProof/>
        </w:rPr>
      </w:r>
      <w:r>
        <w:rPr>
          <w:noProof/>
        </w:rPr>
        <w:fldChar w:fldCharType="separate"/>
      </w:r>
      <w:r>
        <w:rPr>
          <w:noProof/>
        </w:rPr>
        <w:t>61</w:t>
      </w:r>
      <w:r>
        <w:rPr>
          <w:noProof/>
        </w:rPr>
        <w:fldChar w:fldCharType="end"/>
      </w:r>
    </w:p>
    <w:p w14:paraId="4018F5D4" w14:textId="5783E0B1" w:rsidR="007C76E1" w:rsidRDefault="007C76E1">
      <w:pPr>
        <w:pStyle w:val="Obsah2"/>
        <w:rPr>
          <w:rFonts w:cstheme="minorBidi"/>
          <w:smallCaps w:val="0"/>
          <w:noProof/>
          <w:sz w:val="22"/>
          <w:szCs w:val="22"/>
        </w:rPr>
      </w:pPr>
      <w:r w:rsidRPr="00533367">
        <w:rPr>
          <w:rFonts w:cs="Times New Roman"/>
          <w:noProof/>
        </w:rPr>
        <w:t>24.11.</w:t>
      </w:r>
      <w:r>
        <w:rPr>
          <w:rFonts w:cstheme="minorBidi"/>
          <w:smallCaps w:val="0"/>
          <w:noProof/>
          <w:sz w:val="22"/>
          <w:szCs w:val="22"/>
        </w:rPr>
        <w:tab/>
      </w:r>
      <w:r>
        <w:rPr>
          <w:noProof/>
        </w:rPr>
        <w:t>Domácí rozhlas (DR)</w:t>
      </w:r>
      <w:r>
        <w:rPr>
          <w:noProof/>
        </w:rPr>
        <w:tab/>
      </w:r>
      <w:r>
        <w:rPr>
          <w:noProof/>
        </w:rPr>
        <w:fldChar w:fldCharType="begin"/>
      </w:r>
      <w:r>
        <w:rPr>
          <w:noProof/>
        </w:rPr>
        <w:instrText xml:space="preserve"> PAGEREF _Toc130470114 \h </w:instrText>
      </w:r>
      <w:r>
        <w:rPr>
          <w:noProof/>
        </w:rPr>
      </w:r>
      <w:r>
        <w:rPr>
          <w:noProof/>
        </w:rPr>
        <w:fldChar w:fldCharType="separate"/>
      </w:r>
      <w:r>
        <w:rPr>
          <w:noProof/>
        </w:rPr>
        <w:t>61</w:t>
      </w:r>
      <w:r>
        <w:rPr>
          <w:noProof/>
        </w:rPr>
        <w:fldChar w:fldCharType="end"/>
      </w:r>
    </w:p>
    <w:p w14:paraId="189BA10E" w14:textId="2C69F17D" w:rsidR="007C76E1" w:rsidRDefault="007C76E1">
      <w:pPr>
        <w:pStyle w:val="Obsah2"/>
        <w:rPr>
          <w:rFonts w:cstheme="minorBidi"/>
          <w:smallCaps w:val="0"/>
          <w:noProof/>
          <w:sz w:val="22"/>
          <w:szCs w:val="22"/>
        </w:rPr>
      </w:pPr>
      <w:r w:rsidRPr="00533367">
        <w:rPr>
          <w:rFonts w:cs="Times New Roman"/>
          <w:noProof/>
        </w:rPr>
        <w:t>24.12.</w:t>
      </w:r>
      <w:r>
        <w:rPr>
          <w:rFonts w:cstheme="minorBidi"/>
          <w:smallCaps w:val="0"/>
          <w:noProof/>
          <w:sz w:val="22"/>
          <w:szCs w:val="22"/>
        </w:rPr>
        <w:tab/>
      </w:r>
      <w:r>
        <w:rPr>
          <w:noProof/>
        </w:rPr>
        <w:t>Indukční smyčka pro nedoslýchavé (IS)</w:t>
      </w:r>
      <w:r>
        <w:rPr>
          <w:noProof/>
        </w:rPr>
        <w:tab/>
      </w:r>
      <w:r>
        <w:rPr>
          <w:noProof/>
        </w:rPr>
        <w:fldChar w:fldCharType="begin"/>
      </w:r>
      <w:r>
        <w:rPr>
          <w:noProof/>
        </w:rPr>
        <w:instrText xml:space="preserve"> PAGEREF _Toc130470115 \h </w:instrText>
      </w:r>
      <w:r>
        <w:rPr>
          <w:noProof/>
        </w:rPr>
      </w:r>
      <w:r>
        <w:rPr>
          <w:noProof/>
        </w:rPr>
        <w:fldChar w:fldCharType="separate"/>
      </w:r>
      <w:r>
        <w:rPr>
          <w:noProof/>
        </w:rPr>
        <w:t>62</w:t>
      </w:r>
      <w:r>
        <w:rPr>
          <w:noProof/>
        </w:rPr>
        <w:fldChar w:fldCharType="end"/>
      </w:r>
    </w:p>
    <w:p w14:paraId="257E642A" w14:textId="45B991DC" w:rsidR="007C76E1" w:rsidRDefault="007C76E1">
      <w:pPr>
        <w:pStyle w:val="Obsah2"/>
        <w:rPr>
          <w:rFonts w:cstheme="minorBidi"/>
          <w:smallCaps w:val="0"/>
          <w:noProof/>
          <w:sz w:val="22"/>
          <w:szCs w:val="22"/>
        </w:rPr>
      </w:pPr>
      <w:r w:rsidRPr="00533367">
        <w:rPr>
          <w:rFonts w:cs="Times New Roman"/>
          <w:noProof/>
        </w:rPr>
        <w:t>24.13.</w:t>
      </w:r>
      <w:r>
        <w:rPr>
          <w:rFonts w:cstheme="minorBidi"/>
          <w:smallCaps w:val="0"/>
          <w:noProof/>
          <w:sz w:val="22"/>
          <w:szCs w:val="22"/>
        </w:rPr>
        <w:tab/>
      </w:r>
      <w:r>
        <w:rPr>
          <w:noProof/>
        </w:rPr>
        <w:t>Elektrická požární signalizace (EPS)</w:t>
      </w:r>
      <w:r>
        <w:rPr>
          <w:noProof/>
        </w:rPr>
        <w:tab/>
      </w:r>
      <w:r>
        <w:rPr>
          <w:noProof/>
        </w:rPr>
        <w:fldChar w:fldCharType="begin"/>
      </w:r>
      <w:r>
        <w:rPr>
          <w:noProof/>
        </w:rPr>
        <w:instrText xml:space="preserve"> PAGEREF _Toc130470116 \h </w:instrText>
      </w:r>
      <w:r>
        <w:rPr>
          <w:noProof/>
        </w:rPr>
      </w:r>
      <w:r>
        <w:rPr>
          <w:noProof/>
        </w:rPr>
        <w:fldChar w:fldCharType="separate"/>
      </w:r>
      <w:r>
        <w:rPr>
          <w:noProof/>
        </w:rPr>
        <w:t>63</w:t>
      </w:r>
      <w:r>
        <w:rPr>
          <w:noProof/>
        </w:rPr>
        <w:fldChar w:fldCharType="end"/>
      </w:r>
    </w:p>
    <w:p w14:paraId="7CD55D12" w14:textId="58882130" w:rsidR="007C76E1" w:rsidRDefault="007C76E1">
      <w:pPr>
        <w:pStyle w:val="Obsah2"/>
        <w:rPr>
          <w:rFonts w:cstheme="minorBidi"/>
          <w:smallCaps w:val="0"/>
          <w:noProof/>
          <w:sz w:val="22"/>
          <w:szCs w:val="22"/>
        </w:rPr>
      </w:pPr>
      <w:r w:rsidRPr="00533367">
        <w:rPr>
          <w:rFonts w:cs="Times New Roman"/>
          <w:noProof/>
        </w:rPr>
        <w:t>24.14.</w:t>
      </w:r>
      <w:r>
        <w:rPr>
          <w:rFonts w:cstheme="minorBidi"/>
          <w:smallCaps w:val="0"/>
          <w:noProof/>
          <w:sz w:val="22"/>
          <w:szCs w:val="22"/>
        </w:rPr>
        <w:tab/>
      </w:r>
      <w:r>
        <w:rPr>
          <w:noProof/>
        </w:rPr>
        <w:t>Evakuační rozhlas (ER)</w:t>
      </w:r>
      <w:r>
        <w:rPr>
          <w:noProof/>
        </w:rPr>
        <w:tab/>
      </w:r>
      <w:r>
        <w:rPr>
          <w:noProof/>
        </w:rPr>
        <w:fldChar w:fldCharType="begin"/>
      </w:r>
      <w:r>
        <w:rPr>
          <w:noProof/>
        </w:rPr>
        <w:instrText xml:space="preserve"> PAGEREF _Toc130470117 \h </w:instrText>
      </w:r>
      <w:r>
        <w:rPr>
          <w:noProof/>
        </w:rPr>
      </w:r>
      <w:r>
        <w:rPr>
          <w:noProof/>
        </w:rPr>
        <w:fldChar w:fldCharType="separate"/>
      </w:r>
      <w:r>
        <w:rPr>
          <w:noProof/>
        </w:rPr>
        <w:t>63</w:t>
      </w:r>
      <w:r>
        <w:rPr>
          <w:noProof/>
        </w:rPr>
        <w:fldChar w:fldCharType="end"/>
      </w:r>
    </w:p>
    <w:p w14:paraId="20607620" w14:textId="4B40D132" w:rsidR="007C76E1" w:rsidRDefault="007C76E1">
      <w:pPr>
        <w:pStyle w:val="Obsah2"/>
        <w:rPr>
          <w:rFonts w:cstheme="minorBidi"/>
          <w:smallCaps w:val="0"/>
          <w:noProof/>
          <w:sz w:val="22"/>
          <w:szCs w:val="22"/>
        </w:rPr>
      </w:pPr>
      <w:r w:rsidRPr="00533367">
        <w:rPr>
          <w:rFonts w:cs="Times New Roman"/>
          <w:noProof/>
        </w:rPr>
        <w:t>24.15.</w:t>
      </w:r>
      <w:r>
        <w:rPr>
          <w:rFonts w:cstheme="minorBidi"/>
          <w:smallCaps w:val="0"/>
          <w:noProof/>
          <w:sz w:val="22"/>
          <w:szCs w:val="22"/>
        </w:rPr>
        <w:tab/>
      </w:r>
      <w:r>
        <w:rPr>
          <w:noProof/>
        </w:rPr>
        <w:t>Parkovací systém (PS)</w:t>
      </w:r>
      <w:r>
        <w:rPr>
          <w:noProof/>
        </w:rPr>
        <w:tab/>
      </w:r>
      <w:r>
        <w:rPr>
          <w:noProof/>
        </w:rPr>
        <w:fldChar w:fldCharType="begin"/>
      </w:r>
      <w:r>
        <w:rPr>
          <w:noProof/>
        </w:rPr>
        <w:instrText xml:space="preserve"> PAGEREF _Toc130470118 \h </w:instrText>
      </w:r>
      <w:r>
        <w:rPr>
          <w:noProof/>
        </w:rPr>
      </w:r>
      <w:r>
        <w:rPr>
          <w:noProof/>
        </w:rPr>
        <w:fldChar w:fldCharType="separate"/>
      </w:r>
      <w:r>
        <w:rPr>
          <w:noProof/>
        </w:rPr>
        <w:t>63</w:t>
      </w:r>
      <w:r>
        <w:rPr>
          <w:noProof/>
        </w:rPr>
        <w:fldChar w:fldCharType="end"/>
      </w:r>
    </w:p>
    <w:p w14:paraId="2FA06365" w14:textId="5B7071DC" w:rsidR="007C76E1" w:rsidRDefault="007C76E1">
      <w:pPr>
        <w:pStyle w:val="Obsah2"/>
        <w:rPr>
          <w:rFonts w:cstheme="minorBidi"/>
          <w:smallCaps w:val="0"/>
          <w:noProof/>
          <w:sz w:val="22"/>
          <w:szCs w:val="22"/>
        </w:rPr>
      </w:pPr>
      <w:r w:rsidRPr="00533367">
        <w:rPr>
          <w:rFonts w:cs="Times New Roman"/>
          <w:noProof/>
        </w:rPr>
        <w:t>24.16.</w:t>
      </w:r>
      <w:r>
        <w:rPr>
          <w:rFonts w:cstheme="minorBidi"/>
          <w:smallCaps w:val="0"/>
          <w:noProof/>
          <w:sz w:val="22"/>
          <w:szCs w:val="22"/>
        </w:rPr>
        <w:tab/>
      </w:r>
      <w:r>
        <w:rPr>
          <w:noProof/>
        </w:rPr>
        <w:t>Pobočková telefonní ústředna (PBX)</w:t>
      </w:r>
      <w:r>
        <w:rPr>
          <w:noProof/>
        </w:rPr>
        <w:tab/>
      </w:r>
      <w:r>
        <w:rPr>
          <w:noProof/>
        </w:rPr>
        <w:fldChar w:fldCharType="begin"/>
      </w:r>
      <w:r>
        <w:rPr>
          <w:noProof/>
        </w:rPr>
        <w:instrText xml:space="preserve"> PAGEREF _Toc130470119 \h </w:instrText>
      </w:r>
      <w:r>
        <w:rPr>
          <w:noProof/>
        </w:rPr>
      </w:r>
      <w:r>
        <w:rPr>
          <w:noProof/>
        </w:rPr>
        <w:fldChar w:fldCharType="separate"/>
      </w:r>
      <w:r>
        <w:rPr>
          <w:noProof/>
        </w:rPr>
        <w:t>64</w:t>
      </w:r>
      <w:r>
        <w:rPr>
          <w:noProof/>
        </w:rPr>
        <w:fldChar w:fldCharType="end"/>
      </w:r>
    </w:p>
    <w:p w14:paraId="3711F541" w14:textId="53AEF8F2" w:rsidR="007C76E1" w:rsidRDefault="007C76E1" w:rsidP="006F5270">
      <w:pPr>
        <w:pStyle w:val="Obsah1"/>
        <w:rPr>
          <w:rFonts w:cstheme="minorBidi"/>
          <w:noProof/>
          <w:sz w:val="22"/>
          <w:szCs w:val="22"/>
        </w:rPr>
      </w:pPr>
      <w:r w:rsidRPr="00533367">
        <w:rPr>
          <w:rFonts w:cs="Times New Roman"/>
          <w:noProof/>
        </w:rPr>
        <w:t>25.</w:t>
      </w:r>
      <w:r>
        <w:rPr>
          <w:rFonts w:cstheme="minorBidi"/>
          <w:noProof/>
          <w:sz w:val="22"/>
          <w:szCs w:val="22"/>
        </w:rPr>
        <w:tab/>
      </w:r>
      <w:r>
        <w:rPr>
          <w:noProof/>
        </w:rPr>
        <w:t>MaR</w:t>
      </w:r>
      <w:r>
        <w:rPr>
          <w:noProof/>
        </w:rPr>
        <w:tab/>
      </w:r>
      <w:r>
        <w:rPr>
          <w:noProof/>
        </w:rPr>
        <w:fldChar w:fldCharType="begin"/>
      </w:r>
      <w:r>
        <w:rPr>
          <w:noProof/>
        </w:rPr>
        <w:instrText xml:space="preserve"> PAGEREF _Toc130470120 \h </w:instrText>
      </w:r>
      <w:r>
        <w:rPr>
          <w:noProof/>
        </w:rPr>
      </w:r>
      <w:r>
        <w:rPr>
          <w:noProof/>
        </w:rPr>
        <w:fldChar w:fldCharType="separate"/>
      </w:r>
      <w:r>
        <w:rPr>
          <w:noProof/>
        </w:rPr>
        <w:t>64</w:t>
      </w:r>
      <w:r>
        <w:rPr>
          <w:noProof/>
        </w:rPr>
        <w:fldChar w:fldCharType="end"/>
      </w:r>
    </w:p>
    <w:p w14:paraId="46FA971A" w14:textId="29F6AF4B" w:rsidR="007C76E1" w:rsidRDefault="007C76E1">
      <w:pPr>
        <w:pStyle w:val="Obsah2"/>
        <w:rPr>
          <w:rFonts w:cstheme="minorBidi"/>
          <w:smallCaps w:val="0"/>
          <w:noProof/>
          <w:sz w:val="22"/>
          <w:szCs w:val="22"/>
        </w:rPr>
      </w:pPr>
      <w:r w:rsidRPr="00533367">
        <w:rPr>
          <w:rFonts w:cs="Times New Roman"/>
          <w:noProof/>
        </w:rPr>
        <w:t>25.1.</w:t>
      </w:r>
      <w:r>
        <w:rPr>
          <w:rFonts w:cstheme="minorBidi"/>
          <w:smallCaps w:val="0"/>
          <w:noProof/>
          <w:sz w:val="22"/>
          <w:szCs w:val="22"/>
        </w:rPr>
        <w:tab/>
      </w:r>
      <w:r>
        <w:rPr>
          <w:noProof/>
        </w:rPr>
        <w:t>Všeobecně</w:t>
      </w:r>
      <w:r>
        <w:rPr>
          <w:noProof/>
        </w:rPr>
        <w:tab/>
      </w:r>
      <w:r>
        <w:rPr>
          <w:noProof/>
        </w:rPr>
        <w:fldChar w:fldCharType="begin"/>
      </w:r>
      <w:r>
        <w:rPr>
          <w:noProof/>
        </w:rPr>
        <w:instrText xml:space="preserve"> PAGEREF _Toc130470121 \h </w:instrText>
      </w:r>
      <w:r>
        <w:rPr>
          <w:noProof/>
        </w:rPr>
      </w:r>
      <w:r>
        <w:rPr>
          <w:noProof/>
        </w:rPr>
        <w:fldChar w:fldCharType="separate"/>
      </w:r>
      <w:r>
        <w:rPr>
          <w:noProof/>
        </w:rPr>
        <w:t>64</w:t>
      </w:r>
      <w:r>
        <w:rPr>
          <w:noProof/>
        </w:rPr>
        <w:fldChar w:fldCharType="end"/>
      </w:r>
    </w:p>
    <w:p w14:paraId="1683AE25" w14:textId="09668CFB" w:rsidR="007C76E1" w:rsidRDefault="007C76E1">
      <w:pPr>
        <w:pStyle w:val="Obsah2"/>
        <w:rPr>
          <w:rFonts w:cstheme="minorBidi"/>
          <w:smallCaps w:val="0"/>
          <w:noProof/>
          <w:sz w:val="22"/>
          <w:szCs w:val="22"/>
        </w:rPr>
      </w:pPr>
      <w:r w:rsidRPr="00533367">
        <w:rPr>
          <w:rFonts w:cs="Times New Roman"/>
          <w:noProof/>
        </w:rPr>
        <w:t>25.2.</w:t>
      </w:r>
      <w:r>
        <w:rPr>
          <w:rFonts w:cstheme="minorBidi"/>
          <w:smallCaps w:val="0"/>
          <w:noProof/>
          <w:sz w:val="22"/>
          <w:szCs w:val="22"/>
        </w:rPr>
        <w:tab/>
      </w:r>
      <w:r>
        <w:rPr>
          <w:noProof/>
        </w:rPr>
        <w:t>Členění do úrovní</w:t>
      </w:r>
      <w:r>
        <w:rPr>
          <w:noProof/>
        </w:rPr>
        <w:tab/>
      </w:r>
      <w:r>
        <w:rPr>
          <w:noProof/>
        </w:rPr>
        <w:fldChar w:fldCharType="begin"/>
      </w:r>
      <w:r>
        <w:rPr>
          <w:noProof/>
        </w:rPr>
        <w:instrText xml:space="preserve"> PAGEREF _Toc130470122 \h </w:instrText>
      </w:r>
      <w:r>
        <w:rPr>
          <w:noProof/>
        </w:rPr>
      </w:r>
      <w:r>
        <w:rPr>
          <w:noProof/>
        </w:rPr>
        <w:fldChar w:fldCharType="separate"/>
      </w:r>
      <w:r>
        <w:rPr>
          <w:noProof/>
        </w:rPr>
        <w:t>65</w:t>
      </w:r>
      <w:r>
        <w:rPr>
          <w:noProof/>
        </w:rPr>
        <w:fldChar w:fldCharType="end"/>
      </w:r>
    </w:p>
    <w:p w14:paraId="54BC71EB" w14:textId="7F16272D" w:rsidR="007C76E1" w:rsidRDefault="007C76E1">
      <w:pPr>
        <w:pStyle w:val="Obsah2"/>
        <w:rPr>
          <w:rFonts w:cstheme="minorBidi"/>
          <w:smallCaps w:val="0"/>
          <w:noProof/>
          <w:sz w:val="22"/>
          <w:szCs w:val="22"/>
        </w:rPr>
      </w:pPr>
      <w:r w:rsidRPr="00533367">
        <w:rPr>
          <w:rFonts w:cs="Times New Roman"/>
          <w:noProof/>
        </w:rPr>
        <w:t>25.3.</w:t>
      </w:r>
      <w:r>
        <w:rPr>
          <w:rFonts w:cstheme="minorBidi"/>
          <w:smallCaps w:val="0"/>
          <w:noProof/>
          <w:sz w:val="22"/>
          <w:szCs w:val="22"/>
        </w:rPr>
        <w:tab/>
      </w:r>
      <w:r>
        <w:rPr>
          <w:noProof/>
        </w:rPr>
        <w:t>Základní požadavky na systém MaR</w:t>
      </w:r>
      <w:r>
        <w:rPr>
          <w:noProof/>
        </w:rPr>
        <w:tab/>
      </w:r>
      <w:r>
        <w:rPr>
          <w:noProof/>
        </w:rPr>
        <w:fldChar w:fldCharType="begin"/>
      </w:r>
      <w:r>
        <w:rPr>
          <w:noProof/>
        </w:rPr>
        <w:instrText xml:space="preserve"> PAGEREF _Toc130470123 \h </w:instrText>
      </w:r>
      <w:r>
        <w:rPr>
          <w:noProof/>
        </w:rPr>
      </w:r>
      <w:r>
        <w:rPr>
          <w:noProof/>
        </w:rPr>
        <w:fldChar w:fldCharType="separate"/>
      </w:r>
      <w:r>
        <w:rPr>
          <w:noProof/>
        </w:rPr>
        <w:t>65</w:t>
      </w:r>
      <w:r>
        <w:rPr>
          <w:noProof/>
        </w:rPr>
        <w:fldChar w:fldCharType="end"/>
      </w:r>
    </w:p>
    <w:p w14:paraId="5C6B3237" w14:textId="2C0F838B" w:rsidR="007C76E1" w:rsidRDefault="007C76E1">
      <w:pPr>
        <w:pStyle w:val="Obsah2"/>
        <w:rPr>
          <w:rFonts w:cstheme="minorBidi"/>
          <w:smallCaps w:val="0"/>
          <w:noProof/>
          <w:sz w:val="22"/>
          <w:szCs w:val="22"/>
        </w:rPr>
      </w:pPr>
      <w:r w:rsidRPr="00533367">
        <w:rPr>
          <w:rFonts w:cs="Times New Roman"/>
          <w:noProof/>
        </w:rPr>
        <w:t>25.4.</w:t>
      </w:r>
      <w:r>
        <w:rPr>
          <w:rFonts w:cstheme="minorBidi"/>
          <w:smallCaps w:val="0"/>
          <w:noProof/>
          <w:sz w:val="22"/>
          <w:szCs w:val="22"/>
        </w:rPr>
        <w:tab/>
      </w:r>
      <w:r>
        <w:rPr>
          <w:noProof/>
        </w:rPr>
        <w:t>Technický popis MaR</w:t>
      </w:r>
      <w:r>
        <w:rPr>
          <w:noProof/>
        </w:rPr>
        <w:tab/>
      </w:r>
      <w:r>
        <w:rPr>
          <w:noProof/>
        </w:rPr>
        <w:fldChar w:fldCharType="begin"/>
      </w:r>
      <w:r>
        <w:rPr>
          <w:noProof/>
        </w:rPr>
        <w:instrText xml:space="preserve"> PAGEREF _Toc130470124 \h </w:instrText>
      </w:r>
      <w:r>
        <w:rPr>
          <w:noProof/>
        </w:rPr>
      </w:r>
      <w:r>
        <w:rPr>
          <w:noProof/>
        </w:rPr>
        <w:fldChar w:fldCharType="separate"/>
      </w:r>
      <w:r>
        <w:rPr>
          <w:noProof/>
        </w:rPr>
        <w:t>65</w:t>
      </w:r>
      <w:r>
        <w:rPr>
          <w:noProof/>
        </w:rPr>
        <w:fldChar w:fldCharType="end"/>
      </w:r>
    </w:p>
    <w:p w14:paraId="17724CC3" w14:textId="21C692C3" w:rsidR="007C76E1" w:rsidRDefault="007C76E1">
      <w:pPr>
        <w:pStyle w:val="Obsah2"/>
        <w:rPr>
          <w:rFonts w:cstheme="minorBidi"/>
          <w:smallCaps w:val="0"/>
          <w:noProof/>
          <w:sz w:val="22"/>
          <w:szCs w:val="22"/>
        </w:rPr>
      </w:pPr>
      <w:r w:rsidRPr="00533367">
        <w:rPr>
          <w:rFonts w:cs="Times New Roman"/>
          <w:noProof/>
        </w:rPr>
        <w:t>25.5.</w:t>
      </w:r>
      <w:r>
        <w:rPr>
          <w:rFonts w:cstheme="minorBidi"/>
          <w:smallCaps w:val="0"/>
          <w:noProof/>
          <w:sz w:val="22"/>
          <w:szCs w:val="22"/>
        </w:rPr>
        <w:tab/>
      </w:r>
      <w:r>
        <w:rPr>
          <w:noProof/>
        </w:rPr>
        <w:t>Přehled uvažovaných ovládaných a monitorovaných systémů, veličin a stavů:</w:t>
      </w:r>
      <w:r>
        <w:rPr>
          <w:noProof/>
        </w:rPr>
        <w:tab/>
      </w:r>
      <w:r>
        <w:rPr>
          <w:noProof/>
        </w:rPr>
        <w:fldChar w:fldCharType="begin"/>
      </w:r>
      <w:r>
        <w:rPr>
          <w:noProof/>
        </w:rPr>
        <w:instrText xml:space="preserve"> PAGEREF _Toc130470125 \h </w:instrText>
      </w:r>
      <w:r>
        <w:rPr>
          <w:noProof/>
        </w:rPr>
      </w:r>
      <w:r>
        <w:rPr>
          <w:noProof/>
        </w:rPr>
        <w:fldChar w:fldCharType="separate"/>
      </w:r>
      <w:r>
        <w:rPr>
          <w:noProof/>
        </w:rPr>
        <w:t>66</w:t>
      </w:r>
      <w:r>
        <w:rPr>
          <w:noProof/>
        </w:rPr>
        <w:fldChar w:fldCharType="end"/>
      </w:r>
    </w:p>
    <w:p w14:paraId="16F79415" w14:textId="332B374E" w:rsidR="007C76E1" w:rsidRDefault="007C76E1">
      <w:pPr>
        <w:pStyle w:val="Obsah3"/>
        <w:rPr>
          <w:rFonts w:cstheme="minorBidi"/>
          <w:i w:val="0"/>
          <w:iCs w:val="0"/>
          <w:noProof/>
          <w:sz w:val="22"/>
          <w:szCs w:val="22"/>
        </w:rPr>
      </w:pPr>
      <w:r w:rsidRPr="00533367">
        <w:rPr>
          <w:rFonts w:ascii="Calibri" w:eastAsia="Times New Roman" w:hAnsi="Calibri"/>
          <w:noProof/>
        </w:rPr>
        <w:t>25.5.1.</w:t>
      </w:r>
      <w:r>
        <w:rPr>
          <w:rFonts w:cstheme="minorBidi"/>
          <w:i w:val="0"/>
          <w:iCs w:val="0"/>
          <w:noProof/>
          <w:sz w:val="22"/>
          <w:szCs w:val="22"/>
        </w:rPr>
        <w:tab/>
      </w:r>
      <w:r w:rsidRPr="00533367">
        <w:rPr>
          <w:rFonts w:ascii="Calibri" w:hAnsi="Calibri"/>
          <w:noProof/>
        </w:rPr>
        <w:t>Vzduchotechnika (VZT)</w:t>
      </w:r>
      <w:r>
        <w:rPr>
          <w:noProof/>
        </w:rPr>
        <w:tab/>
      </w:r>
      <w:r>
        <w:rPr>
          <w:noProof/>
        </w:rPr>
        <w:fldChar w:fldCharType="begin"/>
      </w:r>
      <w:r>
        <w:rPr>
          <w:noProof/>
        </w:rPr>
        <w:instrText xml:space="preserve"> PAGEREF _Toc130470126 \h </w:instrText>
      </w:r>
      <w:r>
        <w:rPr>
          <w:noProof/>
        </w:rPr>
      </w:r>
      <w:r>
        <w:rPr>
          <w:noProof/>
        </w:rPr>
        <w:fldChar w:fldCharType="separate"/>
      </w:r>
      <w:r>
        <w:rPr>
          <w:noProof/>
        </w:rPr>
        <w:t>66</w:t>
      </w:r>
      <w:r>
        <w:rPr>
          <w:noProof/>
        </w:rPr>
        <w:fldChar w:fldCharType="end"/>
      </w:r>
    </w:p>
    <w:p w14:paraId="32F8A8CB" w14:textId="46EFC84B" w:rsidR="007C76E1" w:rsidRDefault="007C76E1">
      <w:pPr>
        <w:pStyle w:val="Obsah3"/>
        <w:rPr>
          <w:rFonts w:cstheme="minorBidi"/>
          <w:i w:val="0"/>
          <w:iCs w:val="0"/>
          <w:noProof/>
          <w:sz w:val="22"/>
          <w:szCs w:val="22"/>
        </w:rPr>
      </w:pPr>
      <w:r w:rsidRPr="00533367">
        <w:rPr>
          <w:rFonts w:ascii="Calibri" w:eastAsia="Times New Roman" w:hAnsi="Calibri"/>
          <w:noProof/>
        </w:rPr>
        <w:t>25.5.2.</w:t>
      </w:r>
      <w:r>
        <w:rPr>
          <w:rFonts w:cstheme="minorBidi"/>
          <w:i w:val="0"/>
          <w:iCs w:val="0"/>
          <w:noProof/>
          <w:sz w:val="22"/>
          <w:szCs w:val="22"/>
        </w:rPr>
        <w:tab/>
      </w:r>
      <w:r w:rsidRPr="00533367">
        <w:rPr>
          <w:rFonts w:ascii="Calibri" w:hAnsi="Calibri"/>
          <w:noProof/>
        </w:rPr>
        <w:t>Vytápění a ohřev TUV</w:t>
      </w:r>
      <w:r>
        <w:rPr>
          <w:noProof/>
        </w:rPr>
        <w:tab/>
      </w:r>
      <w:r>
        <w:rPr>
          <w:noProof/>
        </w:rPr>
        <w:fldChar w:fldCharType="begin"/>
      </w:r>
      <w:r>
        <w:rPr>
          <w:noProof/>
        </w:rPr>
        <w:instrText xml:space="preserve"> PAGEREF _Toc130470127 \h </w:instrText>
      </w:r>
      <w:r>
        <w:rPr>
          <w:noProof/>
        </w:rPr>
      </w:r>
      <w:r>
        <w:rPr>
          <w:noProof/>
        </w:rPr>
        <w:fldChar w:fldCharType="separate"/>
      </w:r>
      <w:r>
        <w:rPr>
          <w:noProof/>
        </w:rPr>
        <w:t>66</w:t>
      </w:r>
      <w:r>
        <w:rPr>
          <w:noProof/>
        </w:rPr>
        <w:fldChar w:fldCharType="end"/>
      </w:r>
    </w:p>
    <w:p w14:paraId="0870524F" w14:textId="5E5A80A3" w:rsidR="007C76E1" w:rsidRDefault="007C76E1">
      <w:pPr>
        <w:pStyle w:val="Obsah3"/>
        <w:rPr>
          <w:rFonts w:cstheme="minorBidi"/>
          <w:i w:val="0"/>
          <w:iCs w:val="0"/>
          <w:noProof/>
          <w:sz w:val="22"/>
          <w:szCs w:val="22"/>
        </w:rPr>
      </w:pPr>
      <w:r w:rsidRPr="00533367">
        <w:rPr>
          <w:rFonts w:ascii="Calibri" w:eastAsia="Times New Roman" w:hAnsi="Calibri"/>
          <w:noProof/>
        </w:rPr>
        <w:t>25.5.3.</w:t>
      </w:r>
      <w:r>
        <w:rPr>
          <w:rFonts w:cstheme="minorBidi"/>
          <w:i w:val="0"/>
          <w:iCs w:val="0"/>
          <w:noProof/>
          <w:sz w:val="22"/>
          <w:szCs w:val="22"/>
        </w:rPr>
        <w:tab/>
      </w:r>
      <w:r w:rsidRPr="00533367">
        <w:rPr>
          <w:rFonts w:ascii="Calibri" w:hAnsi="Calibri"/>
          <w:noProof/>
        </w:rPr>
        <w:t>Chlazení (CHL)</w:t>
      </w:r>
      <w:r>
        <w:rPr>
          <w:noProof/>
        </w:rPr>
        <w:tab/>
      </w:r>
      <w:r>
        <w:rPr>
          <w:noProof/>
        </w:rPr>
        <w:fldChar w:fldCharType="begin"/>
      </w:r>
      <w:r>
        <w:rPr>
          <w:noProof/>
        </w:rPr>
        <w:instrText xml:space="preserve"> PAGEREF _Toc130470128 \h </w:instrText>
      </w:r>
      <w:r>
        <w:rPr>
          <w:noProof/>
        </w:rPr>
      </w:r>
      <w:r>
        <w:rPr>
          <w:noProof/>
        </w:rPr>
        <w:fldChar w:fldCharType="separate"/>
      </w:r>
      <w:r>
        <w:rPr>
          <w:noProof/>
        </w:rPr>
        <w:t>66</w:t>
      </w:r>
      <w:r>
        <w:rPr>
          <w:noProof/>
        </w:rPr>
        <w:fldChar w:fldCharType="end"/>
      </w:r>
    </w:p>
    <w:p w14:paraId="58125D04" w14:textId="23BBE4A9" w:rsidR="007C76E1" w:rsidRDefault="007C76E1">
      <w:pPr>
        <w:pStyle w:val="Obsah3"/>
        <w:rPr>
          <w:rFonts w:cstheme="minorBidi"/>
          <w:i w:val="0"/>
          <w:iCs w:val="0"/>
          <w:noProof/>
          <w:sz w:val="22"/>
          <w:szCs w:val="22"/>
        </w:rPr>
      </w:pPr>
      <w:r w:rsidRPr="0092484C">
        <w:rPr>
          <w:rFonts w:ascii="Calibri" w:hAnsi="Calibri"/>
          <w:noProof/>
        </w:rPr>
        <w:lastRenderedPageBreak/>
        <w:t>25.5.4.</w:t>
      </w:r>
      <w:r>
        <w:rPr>
          <w:rFonts w:cstheme="minorBidi"/>
          <w:i w:val="0"/>
          <w:iCs w:val="0"/>
          <w:noProof/>
          <w:sz w:val="22"/>
          <w:szCs w:val="22"/>
        </w:rPr>
        <w:tab/>
      </w:r>
      <w:r w:rsidRPr="0092484C">
        <w:rPr>
          <w:rFonts w:ascii="Calibri" w:hAnsi="Calibri"/>
          <w:noProof/>
        </w:rPr>
        <w:t>Kogenerační jednotka</w:t>
      </w:r>
      <w:r>
        <w:rPr>
          <w:noProof/>
        </w:rPr>
        <w:tab/>
      </w:r>
      <w:r>
        <w:rPr>
          <w:noProof/>
        </w:rPr>
        <w:fldChar w:fldCharType="begin"/>
      </w:r>
      <w:r>
        <w:rPr>
          <w:noProof/>
        </w:rPr>
        <w:instrText xml:space="preserve"> PAGEREF _Toc130470129 \h </w:instrText>
      </w:r>
      <w:r>
        <w:rPr>
          <w:noProof/>
        </w:rPr>
      </w:r>
      <w:r>
        <w:rPr>
          <w:noProof/>
        </w:rPr>
        <w:fldChar w:fldCharType="separate"/>
      </w:r>
      <w:r>
        <w:rPr>
          <w:noProof/>
        </w:rPr>
        <w:t>67</w:t>
      </w:r>
      <w:r>
        <w:rPr>
          <w:noProof/>
        </w:rPr>
        <w:fldChar w:fldCharType="end"/>
      </w:r>
    </w:p>
    <w:p w14:paraId="538744C2" w14:textId="6E76F2E6" w:rsidR="007C76E1" w:rsidRDefault="007C76E1">
      <w:pPr>
        <w:pStyle w:val="Obsah3"/>
        <w:rPr>
          <w:rFonts w:cstheme="minorBidi"/>
          <w:i w:val="0"/>
          <w:iCs w:val="0"/>
          <w:noProof/>
          <w:sz w:val="22"/>
          <w:szCs w:val="22"/>
        </w:rPr>
      </w:pPr>
      <w:r w:rsidRPr="00533367">
        <w:rPr>
          <w:rFonts w:ascii="Calibri" w:eastAsia="Times New Roman" w:hAnsi="Calibri"/>
          <w:noProof/>
        </w:rPr>
        <w:t>25.5.5.</w:t>
      </w:r>
      <w:r>
        <w:rPr>
          <w:rFonts w:cstheme="minorBidi"/>
          <w:i w:val="0"/>
          <w:iCs w:val="0"/>
          <w:noProof/>
          <w:sz w:val="22"/>
          <w:szCs w:val="22"/>
        </w:rPr>
        <w:tab/>
      </w:r>
      <w:r w:rsidRPr="00533367">
        <w:rPr>
          <w:rFonts w:ascii="Calibri" w:hAnsi="Calibri"/>
          <w:noProof/>
        </w:rPr>
        <w:t>Fotovoltaika</w:t>
      </w:r>
      <w:r>
        <w:rPr>
          <w:noProof/>
        </w:rPr>
        <w:tab/>
      </w:r>
      <w:r>
        <w:rPr>
          <w:noProof/>
        </w:rPr>
        <w:fldChar w:fldCharType="begin"/>
      </w:r>
      <w:r>
        <w:rPr>
          <w:noProof/>
        </w:rPr>
        <w:instrText xml:space="preserve"> PAGEREF _Toc130470130 \h </w:instrText>
      </w:r>
      <w:r>
        <w:rPr>
          <w:noProof/>
        </w:rPr>
      </w:r>
      <w:r>
        <w:rPr>
          <w:noProof/>
        </w:rPr>
        <w:fldChar w:fldCharType="separate"/>
      </w:r>
      <w:r>
        <w:rPr>
          <w:noProof/>
        </w:rPr>
        <w:t>67</w:t>
      </w:r>
      <w:r>
        <w:rPr>
          <w:noProof/>
        </w:rPr>
        <w:fldChar w:fldCharType="end"/>
      </w:r>
    </w:p>
    <w:p w14:paraId="0765AC4F" w14:textId="27B3F609" w:rsidR="007C76E1" w:rsidRDefault="007C76E1">
      <w:pPr>
        <w:pStyle w:val="Obsah3"/>
        <w:rPr>
          <w:rFonts w:cstheme="minorBidi"/>
          <w:i w:val="0"/>
          <w:iCs w:val="0"/>
          <w:noProof/>
          <w:sz w:val="22"/>
          <w:szCs w:val="22"/>
        </w:rPr>
      </w:pPr>
      <w:r w:rsidRPr="00533367">
        <w:rPr>
          <w:rFonts w:ascii="Calibri" w:hAnsi="Calibri"/>
          <w:noProof/>
        </w:rPr>
        <w:t>25.5.6.</w:t>
      </w:r>
      <w:r>
        <w:rPr>
          <w:rFonts w:cstheme="minorBidi"/>
          <w:i w:val="0"/>
          <w:iCs w:val="0"/>
          <w:noProof/>
          <w:sz w:val="22"/>
          <w:szCs w:val="22"/>
        </w:rPr>
        <w:tab/>
      </w:r>
      <w:r w:rsidRPr="00533367">
        <w:rPr>
          <w:rFonts w:ascii="Calibri" w:hAnsi="Calibri"/>
          <w:noProof/>
        </w:rPr>
        <w:t>Balneo provoz</w:t>
      </w:r>
      <w:r>
        <w:rPr>
          <w:noProof/>
        </w:rPr>
        <w:tab/>
      </w:r>
      <w:r>
        <w:rPr>
          <w:noProof/>
        </w:rPr>
        <w:fldChar w:fldCharType="begin"/>
      </w:r>
      <w:r>
        <w:rPr>
          <w:noProof/>
        </w:rPr>
        <w:instrText xml:space="preserve"> PAGEREF _Toc130470131 \h </w:instrText>
      </w:r>
      <w:r>
        <w:rPr>
          <w:noProof/>
        </w:rPr>
      </w:r>
      <w:r>
        <w:rPr>
          <w:noProof/>
        </w:rPr>
        <w:fldChar w:fldCharType="separate"/>
      </w:r>
      <w:r>
        <w:rPr>
          <w:noProof/>
        </w:rPr>
        <w:t>67</w:t>
      </w:r>
      <w:r>
        <w:rPr>
          <w:noProof/>
        </w:rPr>
        <w:fldChar w:fldCharType="end"/>
      </w:r>
    </w:p>
    <w:p w14:paraId="62900067" w14:textId="23CA10A9" w:rsidR="007C76E1" w:rsidRDefault="007C76E1">
      <w:pPr>
        <w:pStyle w:val="Obsah3"/>
        <w:rPr>
          <w:rFonts w:cstheme="minorBidi"/>
          <w:i w:val="0"/>
          <w:iCs w:val="0"/>
          <w:noProof/>
          <w:sz w:val="22"/>
          <w:szCs w:val="22"/>
        </w:rPr>
      </w:pPr>
      <w:r w:rsidRPr="00533367">
        <w:rPr>
          <w:rFonts w:ascii="Calibri" w:hAnsi="Calibri"/>
          <w:noProof/>
        </w:rPr>
        <w:t>25.5.7.</w:t>
      </w:r>
      <w:r>
        <w:rPr>
          <w:rFonts w:cstheme="minorBidi"/>
          <w:i w:val="0"/>
          <w:iCs w:val="0"/>
          <w:noProof/>
          <w:sz w:val="22"/>
          <w:szCs w:val="22"/>
        </w:rPr>
        <w:tab/>
      </w:r>
      <w:r w:rsidRPr="00533367">
        <w:rPr>
          <w:rFonts w:ascii="Calibri" w:hAnsi="Calibri"/>
          <w:noProof/>
        </w:rPr>
        <w:t>Úpravna pitné vody</w:t>
      </w:r>
      <w:r>
        <w:rPr>
          <w:noProof/>
        </w:rPr>
        <w:tab/>
      </w:r>
      <w:r>
        <w:rPr>
          <w:noProof/>
        </w:rPr>
        <w:fldChar w:fldCharType="begin"/>
      </w:r>
      <w:r>
        <w:rPr>
          <w:noProof/>
        </w:rPr>
        <w:instrText xml:space="preserve"> PAGEREF _Toc130470132 \h </w:instrText>
      </w:r>
      <w:r>
        <w:rPr>
          <w:noProof/>
        </w:rPr>
      </w:r>
      <w:r>
        <w:rPr>
          <w:noProof/>
        </w:rPr>
        <w:fldChar w:fldCharType="separate"/>
      </w:r>
      <w:r>
        <w:rPr>
          <w:noProof/>
        </w:rPr>
        <w:t>67</w:t>
      </w:r>
      <w:r>
        <w:rPr>
          <w:noProof/>
        </w:rPr>
        <w:fldChar w:fldCharType="end"/>
      </w:r>
    </w:p>
    <w:p w14:paraId="496C67FA" w14:textId="3EAE73FF" w:rsidR="007C76E1" w:rsidRDefault="007C76E1">
      <w:pPr>
        <w:pStyle w:val="Obsah3"/>
        <w:rPr>
          <w:rFonts w:cstheme="minorBidi"/>
          <w:i w:val="0"/>
          <w:iCs w:val="0"/>
          <w:noProof/>
          <w:sz w:val="22"/>
          <w:szCs w:val="22"/>
        </w:rPr>
      </w:pPr>
      <w:r w:rsidRPr="00533367">
        <w:rPr>
          <w:rFonts w:ascii="Calibri" w:hAnsi="Calibri"/>
          <w:noProof/>
        </w:rPr>
        <w:t>25.5.8.</w:t>
      </w:r>
      <w:r>
        <w:rPr>
          <w:rFonts w:cstheme="minorBidi"/>
          <w:i w:val="0"/>
          <w:iCs w:val="0"/>
          <w:noProof/>
          <w:sz w:val="22"/>
          <w:szCs w:val="22"/>
        </w:rPr>
        <w:tab/>
      </w:r>
      <w:r w:rsidRPr="00533367">
        <w:rPr>
          <w:rFonts w:ascii="Calibri" w:hAnsi="Calibri"/>
          <w:noProof/>
        </w:rPr>
        <w:t>Protimrazová ochrana</w:t>
      </w:r>
      <w:r>
        <w:rPr>
          <w:noProof/>
        </w:rPr>
        <w:tab/>
      </w:r>
      <w:r>
        <w:rPr>
          <w:noProof/>
        </w:rPr>
        <w:fldChar w:fldCharType="begin"/>
      </w:r>
      <w:r>
        <w:rPr>
          <w:noProof/>
        </w:rPr>
        <w:instrText xml:space="preserve"> PAGEREF _Toc130470133 \h </w:instrText>
      </w:r>
      <w:r>
        <w:rPr>
          <w:noProof/>
        </w:rPr>
      </w:r>
      <w:r>
        <w:rPr>
          <w:noProof/>
        </w:rPr>
        <w:fldChar w:fldCharType="separate"/>
      </w:r>
      <w:r>
        <w:rPr>
          <w:noProof/>
        </w:rPr>
        <w:t>67</w:t>
      </w:r>
      <w:r>
        <w:rPr>
          <w:noProof/>
        </w:rPr>
        <w:fldChar w:fldCharType="end"/>
      </w:r>
    </w:p>
    <w:p w14:paraId="5EDDC5A0" w14:textId="57E65BAF" w:rsidR="007C76E1" w:rsidRDefault="007C76E1">
      <w:pPr>
        <w:pStyle w:val="Obsah3"/>
        <w:rPr>
          <w:rFonts w:cstheme="minorBidi"/>
          <w:i w:val="0"/>
          <w:iCs w:val="0"/>
          <w:noProof/>
          <w:sz w:val="22"/>
          <w:szCs w:val="22"/>
        </w:rPr>
      </w:pPr>
      <w:r w:rsidRPr="00533367">
        <w:rPr>
          <w:rFonts w:ascii="Calibri" w:hAnsi="Calibri"/>
          <w:noProof/>
        </w:rPr>
        <w:t>25.5.9.</w:t>
      </w:r>
      <w:r>
        <w:rPr>
          <w:rFonts w:cstheme="minorBidi"/>
          <w:i w:val="0"/>
          <w:iCs w:val="0"/>
          <w:noProof/>
          <w:sz w:val="22"/>
          <w:szCs w:val="22"/>
        </w:rPr>
        <w:tab/>
      </w:r>
      <w:r w:rsidRPr="00533367">
        <w:rPr>
          <w:rFonts w:ascii="Calibri" w:hAnsi="Calibri"/>
          <w:noProof/>
        </w:rPr>
        <w:t>Monitoring medicinálních plynů</w:t>
      </w:r>
      <w:r>
        <w:rPr>
          <w:noProof/>
        </w:rPr>
        <w:tab/>
      </w:r>
      <w:r>
        <w:rPr>
          <w:noProof/>
        </w:rPr>
        <w:fldChar w:fldCharType="begin"/>
      </w:r>
      <w:r>
        <w:rPr>
          <w:noProof/>
        </w:rPr>
        <w:instrText xml:space="preserve"> PAGEREF _Toc130470134 \h </w:instrText>
      </w:r>
      <w:r>
        <w:rPr>
          <w:noProof/>
        </w:rPr>
      </w:r>
      <w:r>
        <w:rPr>
          <w:noProof/>
        </w:rPr>
        <w:fldChar w:fldCharType="separate"/>
      </w:r>
      <w:r>
        <w:rPr>
          <w:noProof/>
        </w:rPr>
        <w:t>68</w:t>
      </w:r>
      <w:r>
        <w:rPr>
          <w:noProof/>
        </w:rPr>
        <w:fldChar w:fldCharType="end"/>
      </w:r>
    </w:p>
    <w:p w14:paraId="7CF362DD" w14:textId="050ED539" w:rsidR="007C76E1" w:rsidRDefault="007C76E1">
      <w:pPr>
        <w:pStyle w:val="Obsah3"/>
        <w:rPr>
          <w:rFonts w:cstheme="minorBidi"/>
          <w:i w:val="0"/>
          <w:iCs w:val="0"/>
          <w:noProof/>
          <w:sz w:val="22"/>
          <w:szCs w:val="22"/>
        </w:rPr>
      </w:pPr>
      <w:r w:rsidRPr="00533367">
        <w:rPr>
          <w:rFonts w:ascii="Calibri" w:hAnsi="Calibri"/>
          <w:noProof/>
        </w:rPr>
        <w:t>25.5.10.</w:t>
      </w:r>
      <w:r>
        <w:rPr>
          <w:rFonts w:cstheme="minorBidi"/>
          <w:i w:val="0"/>
          <w:iCs w:val="0"/>
          <w:noProof/>
          <w:sz w:val="22"/>
          <w:szCs w:val="22"/>
        </w:rPr>
        <w:tab/>
      </w:r>
      <w:r w:rsidRPr="00533367">
        <w:rPr>
          <w:rFonts w:ascii="Calibri" w:hAnsi="Calibri"/>
          <w:noProof/>
        </w:rPr>
        <w:t>Osvětlení</w:t>
      </w:r>
      <w:r>
        <w:rPr>
          <w:noProof/>
        </w:rPr>
        <w:tab/>
      </w:r>
      <w:r>
        <w:rPr>
          <w:noProof/>
        </w:rPr>
        <w:fldChar w:fldCharType="begin"/>
      </w:r>
      <w:r>
        <w:rPr>
          <w:noProof/>
        </w:rPr>
        <w:instrText xml:space="preserve"> PAGEREF _Toc130470135 \h </w:instrText>
      </w:r>
      <w:r>
        <w:rPr>
          <w:noProof/>
        </w:rPr>
      </w:r>
      <w:r>
        <w:rPr>
          <w:noProof/>
        </w:rPr>
        <w:fldChar w:fldCharType="separate"/>
      </w:r>
      <w:r>
        <w:rPr>
          <w:noProof/>
        </w:rPr>
        <w:t>68</w:t>
      </w:r>
      <w:r>
        <w:rPr>
          <w:noProof/>
        </w:rPr>
        <w:fldChar w:fldCharType="end"/>
      </w:r>
    </w:p>
    <w:p w14:paraId="2024AD07" w14:textId="59919444" w:rsidR="007C76E1" w:rsidRDefault="007C76E1">
      <w:pPr>
        <w:pStyle w:val="Obsah3"/>
        <w:rPr>
          <w:rFonts w:cstheme="minorBidi"/>
          <w:i w:val="0"/>
          <w:iCs w:val="0"/>
          <w:noProof/>
          <w:sz w:val="22"/>
          <w:szCs w:val="22"/>
        </w:rPr>
      </w:pPr>
      <w:r w:rsidRPr="00533367">
        <w:rPr>
          <w:rFonts w:ascii="Calibri" w:hAnsi="Calibri"/>
          <w:noProof/>
        </w:rPr>
        <w:t>25.5.11.</w:t>
      </w:r>
      <w:r>
        <w:rPr>
          <w:rFonts w:cstheme="minorBidi"/>
          <w:i w:val="0"/>
          <w:iCs w:val="0"/>
          <w:noProof/>
          <w:sz w:val="22"/>
          <w:szCs w:val="22"/>
        </w:rPr>
        <w:tab/>
      </w:r>
      <w:r w:rsidRPr="00533367">
        <w:rPr>
          <w:rFonts w:ascii="Calibri" w:hAnsi="Calibri"/>
          <w:noProof/>
        </w:rPr>
        <w:t>Závlaha zeleně</w:t>
      </w:r>
      <w:r>
        <w:rPr>
          <w:noProof/>
        </w:rPr>
        <w:tab/>
      </w:r>
      <w:r>
        <w:rPr>
          <w:noProof/>
        </w:rPr>
        <w:fldChar w:fldCharType="begin"/>
      </w:r>
      <w:r>
        <w:rPr>
          <w:noProof/>
        </w:rPr>
        <w:instrText xml:space="preserve"> PAGEREF _Toc130470136 \h </w:instrText>
      </w:r>
      <w:r>
        <w:rPr>
          <w:noProof/>
        </w:rPr>
      </w:r>
      <w:r>
        <w:rPr>
          <w:noProof/>
        </w:rPr>
        <w:fldChar w:fldCharType="separate"/>
      </w:r>
      <w:r>
        <w:rPr>
          <w:noProof/>
        </w:rPr>
        <w:t>68</w:t>
      </w:r>
      <w:r>
        <w:rPr>
          <w:noProof/>
        </w:rPr>
        <w:fldChar w:fldCharType="end"/>
      </w:r>
    </w:p>
    <w:p w14:paraId="3A0E9905" w14:textId="05F1B65E" w:rsidR="007C76E1" w:rsidRDefault="007C76E1">
      <w:pPr>
        <w:pStyle w:val="Obsah3"/>
        <w:rPr>
          <w:rFonts w:cstheme="minorBidi"/>
          <w:i w:val="0"/>
          <w:iCs w:val="0"/>
          <w:noProof/>
          <w:sz w:val="22"/>
          <w:szCs w:val="22"/>
        </w:rPr>
      </w:pPr>
      <w:r w:rsidRPr="00533367">
        <w:rPr>
          <w:rFonts w:ascii="Calibri" w:hAnsi="Calibri"/>
          <w:noProof/>
        </w:rPr>
        <w:t>25.5.12.</w:t>
      </w:r>
      <w:r>
        <w:rPr>
          <w:rFonts w:cstheme="minorBidi"/>
          <w:i w:val="0"/>
          <w:iCs w:val="0"/>
          <w:noProof/>
          <w:sz w:val="22"/>
          <w:szCs w:val="22"/>
        </w:rPr>
        <w:tab/>
      </w:r>
      <w:r w:rsidRPr="00533367">
        <w:rPr>
          <w:rFonts w:ascii="Calibri" w:hAnsi="Calibri"/>
          <w:noProof/>
        </w:rPr>
        <w:t>Detekce</w:t>
      </w:r>
      <w:r>
        <w:rPr>
          <w:noProof/>
        </w:rPr>
        <w:tab/>
      </w:r>
      <w:r>
        <w:rPr>
          <w:noProof/>
        </w:rPr>
        <w:fldChar w:fldCharType="begin"/>
      </w:r>
      <w:r>
        <w:rPr>
          <w:noProof/>
        </w:rPr>
        <w:instrText xml:space="preserve"> PAGEREF _Toc130470137 \h </w:instrText>
      </w:r>
      <w:r>
        <w:rPr>
          <w:noProof/>
        </w:rPr>
      </w:r>
      <w:r>
        <w:rPr>
          <w:noProof/>
        </w:rPr>
        <w:fldChar w:fldCharType="separate"/>
      </w:r>
      <w:r>
        <w:rPr>
          <w:noProof/>
        </w:rPr>
        <w:t>68</w:t>
      </w:r>
      <w:r>
        <w:rPr>
          <w:noProof/>
        </w:rPr>
        <w:fldChar w:fldCharType="end"/>
      </w:r>
    </w:p>
    <w:p w14:paraId="5D11267D" w14:textId="5708B92D" w:rsidR="007C76E1" w:rsidRDefault="007C76E1">
      <w:pPr>
        <w:pStyle w:val="Obsah3"/>
        <w:rPr>
          <w:rFonts w:cstheme="minorBidi"/>
          <w:i w:val="0"/>
          <w:iCs w:val="0"/>
          <w:noProof/>
          <w:sz w:val="22"/>
          <w:szCs w:val="22"/>
        </w:rPr>
      </w:pPr>
      <w:r w:rsidRPr="00533367">
        <w:rPr>
          <w:rFonts w:ascii="Calibri" w:hAnsi="Calibri"/>
          <w:noProof/>
        </w:rPr>
        <w:t>25.5.13.</w:t>
      </w:r>
      <w:r>
        <w:rPr>
          <w:rFonts w:cstheme="minorBidi"/>
          <w:i w:val="0"/>
          <w:iCs w:val="0"/>
          <w:noProof/>
          <w:sz w:val="22"/>
          <w:szCs w:val="22"/>
        </w:rPr>
        <w:tab/>
      </w:r>
      <w:r w:rsidRPr="00533367">
        <w:rPr>
          <w:rFonts w:ascii="Calibri" w:hAnsi="Calibri"/>
          <w:noProof/>
        </w:rPr>
        <w:t>Měření</w:t>
      </w:r>
      <w:r>
        <w:rPr>
          <w:noProof/>
        </w:rPr>
        <w:tab/>
      </w:r>
      <w:r>
        <w:rPr>
          <w:noProof/>
        </w:rPr>
        <w:fldChar w:fldCharType="begin"/>
      </w:r>
      <w:r>
        <w:rPr>
          <w:noProof/>
        </w:rPr>
        <w:instrText xml:space="preserve"> PAGEREF _Toc130470138 \h </w:instrText>
      </w:r>
      <w:r>
        <w:rPr>
          <w:noProof/>
        </w:rPr>
      </w:r>
      <w:r>
        <w:rPr>
          <w:noProof/>
        </w:rPr>
        <w:fldChar w:fldCharType="separate"/>
      </w:r>
      <w:r>
        <w:rPr>
          <w:noProof/>
        </w:rPr>
        <w:t>68</w:t>
      </w:r>
      <w:r>
        <w:rPr>
          <w:noProof/>
        </w:rPr>
        <w:fldChar w:fldCharType="end"/>
      </w:r>
    </w:p>
    <w:p w14:paraId="75FE62CC" w14:textId="5EC920DF" w:rsidR="007C76E1" w:rsidRDefault="007C76E1">
      <w:pPr>
        <w:pStyle w:val="Obsah3"/>
        <w:rPr>
          <w:rFonts w:cstheme="minorBidi"/>
          <w:i w:val="0"/>
          <w:iCs w:val="0"/>
          <w:noProof/>
          <w:sz w:val="22"/>
          <w:szCs w:val="22"/>
        </w:rPr>
      </w:pPr>
      <w:r w:rsidRPr="00533367">
        <w:rPr>
          <w:rFonts w:ascii="Calibri" w:hAnsi="Calibri"/>
          <w:noProof/>
        </w:rPr>
        <w:t>25.5.14.</w:t>
      </w:r>
      <w:r>
        <w:rPr>
          <w:rFonts w:cstheme="minorBidi"/>
          <w:i w:val="0"/>
          <w:iCs w:val="0"/>
          <w:noProof/>
          <w:sz w:val="22"/>
          <w:szCs w:val="22"/>
        </w:rPr>
        <w:tab/>
      </w:r>
      <w:r w:rsidRPr="00533367">
        <w:rPr>
          <w:rFonts w:ascii="Calibri" w:hAnsi="Calibri"/>
          <w:noProof/>
        </w:rPr>
        <w:t>Monitoring (typový výčet)</w:t>
      </w:r>
      <w:r>
        <w:rPr>
          <w:noProof/>
        </w:rPr>
        <w:tab/>
      </w:r>
      <w:r>
        <w:rPr>
          <w:noProof/>
        </w:rPr>
        <w:fldChar w:fldCharType="begin"/>
      </w:r>
      <w:r>
        <w:rPr>
          <w:noProof/>
        </w:rPr>
        <w:instrText xml:space="preserve"> PAGEREF _Toc130470139 \h </w:instrText>
      </w:r>
      <w:r>
        <w:rPr>
          <w:noProof/>
        </w:rPr>
      </w:r>
      <w:r>
        <w:rPr>
          <w:noProof/>
        </w:rPr>
        <w:fldChar w:fldCharType="separate"/>
      </w:r>
      <w:r>
        <w:rPr>
          <w:noProof/>
        </w:rPr>
        <w:t>68</w:t>
      </w:r>
      <w:r>
        <w:rPr>
          <w:noProof/>
        </w:rPr>
        <w:fldChar w:fldCharType="end"/>
      </w:r>
    </w:p>
    <w:p w14:paraId="3B2120B3" w14:textId="41420791" w:rsidR="007C76E1" w:rsidRDefault="007C76E1" w:rsidP="006F5270">
      <w:pPr>
        <w:pStyle w:val="Obsah1"/>
        <w:rPr>
          <w:rFonts w:cstheme="minorBidi"/>
          <w:noProof/>
          <w:sz w:val="22"/>
          <w:szCs w:val="22"/>
        </w:rPr>
      </w:pPr>
      <w:r w:rsidRPr="00533367">
        <w:rPr>
          <w:rFonts w:cs="Times New Roman"/>
          <w:noProof/>
        </w:rPr>
        <w:t>26.</w:t>
      </w:r>
      <w:r>
        <w:rPr>
          <w:rFonts w:cstheme="minorBidi"/>
          <w:noProof/>
          <w:sz w:val="22"/>
          <w:szCs w:val="22"/>
        </w:rPr>
        <w:tab/>
      </w:r>
      <w:r>
        <w:rPr>
          <w:noProof/>
        </w:rPr>
        <w:t>BMS</w:t>
      </w:r>
      <w:r>
        <w:rPr>
          <w:noProof/>
        </w:rPr>
        <w:tab/>
      </w:r>
      <w:r>
        <w:rPr>
          <w:noProof/>
        </w:rPr>
        <w:fldChar w:fldCharType="begin"/>
      </w:r>
      <w:r>
        <w:rPr>
          <w:noProof/>
        </w:rPr>
        <w:instrText xml:space="preserve"> PAGEREF _Toc130470140 \h </w:instrText>
      </w:r>
      <w:r>
        <w:rPr>
          <w:noProof/>
        </w:rPr>
      </w:r>
      <w:r>
        <w:rPr>
          <w:noProof/>
        </w:rPr>
        <w:fldChar w:fldCharType="separate"/>
      </w:r>
      <w:r>
        <w:rPr>
          <w:noProof/>
        </w:rPr>
        <w:t>69</w:t>
      </w:r>
      <w:r>
        <w:rPr>
          <w:noProof/>
        </w:rPr>
        <w:fldChar w:fldCharType="end"/>
      </w:r>
    </w:p>
    <w:p w14:paraId="00F03EC9" w14:textId="72358A09" w:rsidR="007C76E1" w:rsidRDefault="007C76E1">
      <w:pPr>
        <w:pStyle w:val="Obsah2"/>
        <w:rPr>
          <w:rFonts w:cstheme="minorBidi"/>
          <w:smallCaps w:val="0"/>
          <w:noProof/>
          <w:sz w:val="22"/>
          <w:szCs w:val="22"/>
        </w:rPr>
      </w:pPr>
      <w:r w:rsidRPr="00533367">
        <w:rPr>
          <w:rFonts w:cs="Times New Roman"/>
          <w:noProof/>
        </w:rPr>
        <w:t>26.1.</w:t>
      </w:r>
      <w:r>
        <w:rPr>
          <w:rFonts w:cstheme="minorBidi"/>
          <w:smallCaps w:val="0"/>
          <w:noProof/>
          <w:sz w:val="22"/>
          <w:szCs w:val="22"/>
        </w:rPr>
        <w:tab/>
      </w:r>
      <w:r>
        <w:rPr>
          <w:noProof/>
        </w:rPr>
        <w:t>Všeobecně</w:t>
      </w:r>
      <w:r>
        <w:rPr>
          <w:noProof/>
        </w:rPr>
        <w:tab/>
      </w:r>
      <w:r>
        <w:rPr>
          <w:noProof/>
        </w:rPr>
        <w:fldChar w:fldCharType="begin"/>
      </w:r>
      <w:r>
        <w:rPr>
          <w:noProof/>
        </w:rPr>
        <w:instrText xml:space="preserve"> PAGEREF _Toc130470141 \h </w:instrText>
      </w:r>
      <w:r>
        <w:rPr>
          <w:noProof/>
        </w:rPr>
      </w:r>
      <w:r>
        <w:rPr>
          <w:noProof/>
        </w:rPr>
        <w:fldChar w:fldCharType="separate"/>
      </w:r>
      <w:r>
        <w:rPr>
          <w:noProof/>
        </w:rPr>
        <w:t>69</w:t>
      </w:r>
      <w:r>
        <w:rPr>
          <w:noProof/>
        </w:rPr>
        <w:fldChar w:fldCharType="end"/>
      </w:r>
    </w:p>
    <w:p w14:paraId="1BA54AA3" w14:textId="3D06FB39" w:rsidR="007C76E1" w:rsidRDefault="007C76E1">
      <w:pPr>
        <w:pStyle w:val="Obsah2"/>
        <w:rPr>
          <w:rFonts w:cstheme="minorBidi"/>
          <w:smallCaps w:val="0"/>
          <w:noProof/>
          <w:sz w:val="22"/>
          <w:szCs w:val="22"/>
        </w:rPr>
      </w:pPr>
      <w:r w:rsidRPr="00533367">
        <w:rPr>
          <w:rFonts w:cs="Times New Roman"/>
          <w:noProof/>
        </w:rPr>
        <w:t>26.2.</w:t>
      </w:r>
      <w:r>
        <w:rPr>
          <w:rFonts w:cstheme="minorBidi"/>
          <w:smallCaps w:val="0"/>
          <w:noProof/>
          <w:sz w:val="22"/>
          <w:szCs w:val="22"/>
        </w:rPr>
        <w:tab/>
      </w:r>
      <w:r>
        <w:rPr>
          <w:noProof/>
        </w:rPr>
        <w:t>Vlastnosti systému</w:t>
      </w:r>
      <w:r>
        <w:rPr>
          <w:noProof/>
        </w:rPr>
        <w:tab/>
      </w:r>
      <w:r>
        <w:rPr>
          <w:noProof/>
        </w:rPr>
        <w:fldChar w:fldCharType="begin"/>
      </w:r>
      <w:r>
        <w:rPr>
          <w:noProof/>
        </w:rPr>
        <w:instrText xml:space="preserve"> PAGEREF _Toc130470142 \h </w:instrText>
      </w:r>
      <w:r>
        <w:rPr>
          <w:noProof/>
        </w:rPr>
      </w:r>
      <w:r>
        <w:rPr>
          <w:noProof/>
        </w:rPr>
        <w:fldChar w:fldCharType="separate"/>
      </w:r>
      <w:r>
        <w:rPr>
          <w:noProof/>
        </w:rPr>
        <w:t>69</w:t>
      </w:r>
      <w:r>
        <w:rPr>
          <w:noProof/>
        </w:rPr>
        <w:fldChar w:fldCharType="end"/>
      </w:r>
    </w:p>
    <w:p w14:paraId="2F2D09BD" w14:textId="5AE3BAD3" w:rsidR="007C76E1" w:rsidRDefault="007C76E1">
      <w:pPr>
        <w:pStyle w:val="Obsah2"/>
        <w:rPr>
          <w:rFonts w:cstheme="minorBidi"/>
          <w:smallCaps w:val="0"/>
          <w:noProof/>
          <w:sz w:val="22"/>
          <w:szCs w:val="22"/>
        </w:rPr>
      </w:pPr>
      <w:r w:rsidRPr="00533367">
        <w:rPr>
          <w:rFonts w:cs="Times New Roman"/>
          <w:noProof/>
        </w:rPr>
        <w:t>26.3.</w:t>
      </w:r>
      <w:r>
        <w:rPr>
          <w:rFonts w:cstheme="minorBidi"/>
          <w:smallCaps w:val="0"/>
          <w:noProof/>
          <w:sz w:val="22"/>
          <w:szCs w:val="22"/>
        </w:rPr>
        <w:tab/>
      </w:r>
      <w:r>
        <w:rPr>
          <w:noProof/>
        </w:rPr>
        <w:t>Server systému BMS</w:t>
      </w:r>
      <w:r>
        <w:rPr>
          <w:noProof/>
        </w:rPr>
        <w:tab/>
      </w:r>
      <w:r>
        <w:rPr>
          <w:noProof/>
        </w:rPr>
        <w:fldChar w:fldCharType="begin"/>
      </w:r>
      <w:r>
        <w:rPr>
          <w:noProof/>
        </w:rPr>
        <w:instrText xml:space="preserve"> PAGEREF _Toc130470143 \h </w:instrText>
      </w:r>
      <w:r>
        <w:rPr>
          <w:noProof/>
        </w:rPr>
      </w:r>
      <w:r>
        <w:rPr>
          <w:noProof/>
        </w:rPr>
        <w:fldChar w:fldCharType="separate"/>
      </w:r>
      <w:r>
        <w:rPr>
          <w:noProof/>
        </w:rPr>
        <w:t>70</w:t>
      </w:r>
      <w:r>
        <w:rPr>
          <w:noProof/>
        </w:rPr>
        <w:fldChar w:fldCharType="end"/>
      </w:r>
    </w:p>
    <w:p w14:paraId="6DDB5151" w14:textId="7DADC1F4" w:rsidR="007C76E1" w:rsidRDefault="007C76E1">
      <w:pPr>
        <w:pStyle w:val="Obsah2"/>
        <w:rPr>
          <w:rFonts w:cstheme="minorBidi"/>
          <w:smallCaps w:val="0"/>
          <w:noProof/>
          <w:sz w:val="22"/>
          <w:szCs w:val="22"/>
        </w:rPr>
      </w:pPr>
      <w:r w:rsidRPr="00533367">
        <w:rPr>
          <w:rFonts w:cs="Times New Roman"/>
          <w:noProof/>
        </w:rPr>
        <w:t>26.4.</w:t>
      </w:r>
      <w:r>
        <w:rPr>
          <w:rFonts w:cstheme="minorBidi"/>
          <w:smallCaps w:val="0"/>
          <w:noProof/>
          <w:sz w:val="22"/>
          <w:szCs w:val="22"/>
        </w:rPr>
        <w:tab/>
      </w:r>
      <w:r>
        <w:rPr>
          <w:noProof/>
        </w:rPr>
        <w:t>Dohledové pracoviště (velín)</w:t>
      </w:r>
      <w:r>
        <w:rPr>
          <w:noProof/>
        </w:rPr>
        <w:tab/>
      </w:r>
      <w:r>
        <w:rPr>
          <w:noProof/>
        </w:rPr>
        <w:fldChar w:fldCharType="begin"/>
      </w:r>
      <w:r>
        <w:rPr>
          <w:noProof/>
        </w:rPr>
        <w:instrText xml:space="preserve"> PAGEREF _Toc130470144 \h </w:instrText>
      </w:r>
      <w:r>
        <w:rPr>
          <w:noProof/>
        </w:rPr>
      </w:r>
      <w:r>
        <w:rPr>
          <w:noProof/>
        </w:rPr>
        <w:fldChar w:fldCharType="separate"/>
      </w:r>
      <w:r>
        <w:rPr>
          <w:noProof/>
        </w:rPr>
        <w:t>70</w:t>
      </w:r>
      <w:r>
        <w:rPr>
          <w:noProof/>
        </w:rPr>
        <w:fldChar w:fldCharType="end"/>
      </w:r>
    </w:p>
    <w:p w14:paraId="11CB74B8" w14:textId="54C507D3" w:rsidR="007C76E1" w:rsidRDefault="007C76E1">
      <w:pPr>
        <w:pStyle w:val="Obsah2"/>
        <w:rPr>
          <w:rFonts w:cstheme="minorBidi"/>
          <w:smallCaps w:val="0"/>
          <w:noProof/>
          <w:sz w:val="22"/>
          <w:szCs w:val="22"/>
        </w:rPr>
      </w:pPr>
      <w:r w:rsidRPr="00533367">
        <w:rPr>
          <w:rFonts w:cs="Times New Roman"/>
          <w:noProof/>
        </w:rPr>
        <w:t>26.5.</w:t>
      </w:r>
      <w:r>
        <w:rPr>
          <w:rFonts w:cstheme="minorBidi"/>
          <w:smallCaps w:val="0"/>
          <w:noProof/>
          <w:sz w:val="22"/>
          <w:szCs w:val="22"/>
        </w:rPr>
        <w:tab/>
      </w:r>
      <w:r>
        <w:rPr>
          <w:noProof/>
        </w:rPr>
        <w:t>Předpokládaná integrace technologických zařízení a systémů</w:t>
      </w:r>
      <w:r>
        <w:rPr>
          <w:noProof/>
        </w:rPr>
        <w:tab/>
      </w:r>
      <w:r>
        <w:rPr>
          <w:noProof/>
        </w:rPr>
        <w:fldChar w:fldCharType="begin"/>
      </w:r>
      <w:r>
        <w:rPr>
          <w:noProof/>
        </w:rPr>
        <w:instrText xml:space="preserve"> PAGEREF _Toc130470145 \h </w:instrText>
      </w:r>
      <w:r>
        <w:rPr>
          <w:noProof/>
        </w:rPr>
      </w:r>
      <w:r>
        <w:rPr>
          <w:noProof/>
        </w:rPr>
        <w:fldChar w:fldCharType="separate"/>
      </w:r>
      <w:r>
        <w:rPr>
          <w:noProof/>
        </w:rPr>
        <w:t>70</w:t>
      </w:r>
      <w:r>
        <w:rPr>
          <w:noProof/>
        </w:rPr>
        <w:fldChar w:fldCharType="end"/>
      </w:r>
    </w:p>
    <w:p w14:paraId="45498272" w14:textId="77FAC2D5" w:rsidR="007C76E1" w:rsidRDefault="007C76E1" w:rsidP="006F5270">
      <w:pPr>
        <w:pStyle w:val="Obsah1"/>
        <w:rPr>
          <w:rFonts w:cstheme="minorBidi"/>
          <w:noProof/>
          <w:sz w:val="22"/>
          <w:szCs w:val="22"/>
        </w:rPr>
      </w:pPr>
      <w:r w:rsidRPr="00533367">
        <w:rPr>
          <w:rFonts w:cs="Times New Roman"/>
          <w:noProof/>
        </w:rPr>
        <w:t>27.</w:t>
      </w:r>
      <w:r>
        <w:rPr>
          <w:rFonts w:cstheme="minorBidi"/>
          <w:noProof/>
          <w:sz w:val="22"/>
          <w:szCs w:val="22"/>
        </w:rPr>
        <w:tab/>
      </w:r>
      <w:r>
        <w:rPr>
          <w:noProof/>
        </w:rPr>
        <w:t>Bazén</w:t>
      </w:r>
      <w:r>
        <w:rPr>
          <w:noProof/>
        </w:rPr>
        <w:tab/>
      </w:r>
      <w:r>
        <w:rPr>
          <w:noProof/>
        </w:rPr>
        <w:fldChar w:fldCharType="begin"/>
      </w:r>
      <w:r>
        <w:rPr>
          <w:noProof/>
        </w:rPr>
        <w:instrText xml:space="preserve"> PAGEREF _Toc130470146 \h </w:instrText>
      </w:r>
      <w:r>
        <w:rPr>
          <w:noProof/>
        </w:rPr>
      </w:r>
      <w:r>
        <w:rPr>
          <w:noProof/>
        </w:rPr>
        <w:fldChar w:fldCharType="separate"/>
      </w:r>
      <w:r>
        <w:rPr>
          <w:noProof/>
        </w:rPr>
        <w:t>70</w:t>
      </w:r>
      <w:r>
        <w:rPr>
          <w:noProof/>
        </w:rPr>
        <w:fldChar w:fldCharType="end"/>
      </w:r>
    </w:p>
    <w:p w14:paraId="301E33D2" w14:textId="28CC2CB6" w:rsidR="007C76E1" w:rsidRDefault="007C76E1">
      <w:pPr>
        <w:pStyle w:val="Obsah2"/>
        <w:rPr>
          <w:rFonts w:cstheme="minorBidi"/>
          <w:smallCaps w:val="0"/>
          <w:noProof/>
          <w:sz w:val="22"/>
          <w:szCs w:val="22"/>
        </w:rPr>
      </w:pPr>
      <w:r w:rsidRPr="00533367">
        <w:rPr>
          <w:rFonts w:cs="Times New Roman"/>
          <w:noProof/>
        </w:rPr>
        <w:t>27.1.</w:t>
      </w:r>
      <w:r>
        <w:rPr>
          <w:rFonts w:cstheme="minorBidi"/>
          <w:smallCaps w:val="0"/>
          <w:noProof/>
          <w:sz w:val="22"/>
          <w:szCs w:val="22"/>
        </w:rPr>
        <w:tab/>
      </w:r>
      <w:r>
        <w:rPr>
          <w:noProof/>
        </w:rPr>
        <w:t>Základní požadavky</w:t>
      </w:r>
      <w:r>
        <w:rPr>
          <w:noProof/>
        </w:rPr>
        <w:tab/>
      </w:r>
      <w:r>
        <w:rPr>
          <w:noProof/>
        </w:rPr>
        <w:fldChar w:fldCharType="begin"/>
      </w:r>
      <w:r>
        <w:rPr>
          <w:noProof/>
        </w:rPr>
        <w:instrText xml:space="preserve"> PAGEREF _Toc130470147 \h </w:instrText>
      </w:r>
      <w:r>
        <w:rPr>
          <w:noProof/>
        </w:rPr>
      </w:r>
      <w:r>
        <w:rPr>
          <w:noProof/>
        </w:rPr>
        <w:fldChar w:fldCharType="separate"/>
      </w:r>
      <w:r>
        <w:rPr>
          <w:noProof/>
        </w:rPr>
        <w:t>70</w:t>
      </w:r>
      <w:r>
        <w:rPr>
          <w:noProof/>
        </w:rPr>
        <w:fldChar w:fldCharType="end"/>
      </w:r>
    </w:p>
    <w:p w14:paraId="11B6C20E" w14:textId="61A11DC3" w:rsidR="007C76E1" w:rsidRDefault="007C76E1">
      <w:pPr>
        <w:pStyle w:val="Obsah2"/>
        <w:rPr>
          <w:rFonts w:cstheme="minorBidi"/>
          <w:smallCaps w:val="0"/>
          <w:noProof/>
          <w:sz w:val="22"/>
          <w:szCs w:val="22"/>
        </w:rPr>
      </w:pPr>
      <w:r w:rsidRPr="00533367">
        <w:rPr>
          <w:rFonts w:cs="Times New Roman"/>
          <w:noProof/>
        </w:rPr>
        <w:t>27.2.</w:t>
      </w:r>
      <w:r>
        <w:rPr>
          <w:rFonts w:cstheme="minorBidi"/>
          <w:smallCaps w:val="0"/>
          <w:noProof/>
          <w:sz w:val="22"/>
          <w:szCs w:val="22"/>
        </w:rPr>
        <w:tab/>
      </w:r>
      <w:r>
        <w:rPr>
          <w:noProof/>
        </w:rPr>
        <w:t>Technologie bazénu</w:t>
      </w:r>
      <w:r>
        <w:rPr>
          <w:noProof/>
        </w:rPr>
        <w:tab/>
      </w:r>
      <w:r>
        <w:rPr>
          <w:noProof/>
        </w:rPr>
        <w:fldChar w:fldCharType="begin"/>
      </w:r>
      <w:r>
        <w:rPr>
          <w:noProof/>
        </w:rPr>
        <w:instrText xml:space="preserve"> PAGEREF _Toc130470148 \h </w:instrText>
      </w:r>
      <w:r>
        <w:rPr>
          <w:noProof/>
        </w:rPr>
      </w:r>
      <w:r>
        <w:rPr>
          <w:noProof/>
        </w:rPr>
        <w:fldChar w:fldCharType="separate"/>
      </w:r>
      <w:r>
        <w:rPr>
          <w:noProof/>
        </w:rPr>
        <w:t>71</w:t>
      </w:r>
      <w:r>
        <w:rPr>
          <w:noProof/>
        </w:rPr>
        <w:fldChar w:fldCharType="end"/>
      </w:r>
    </w:p>
    <w:p w14:paraId="2B3F407E" w14:textId="13076032" w:rsidR="007C76E1" w:rsidRDefault="007C76E1">
      <w:pPr>
        <w:pStyle w:val="Obsah2"/>
        <w:rPr>
          <w:rFonts w:cstheme="minorBidi"/>
          <w:smallCaps w:val="0"/>
          <w:noProof/>
          <w:sz w:val="22"/>
          <w:szCs w:val="22"/>
        </w:rPr>
      </w:pPr>
      <w:r w:rsidRPr="00533367">
        <w:rPr>
          <w:rFonts w:cs="Times New Roman"/>
          <w:noProof/>
        </w:rPr>
        <w:t>27.3.</w:t>
      </w:r>
      <w:r>
        <w:rPr>
          <w:rFonts w:cstheme="minorBidi"/>
          <w:smallCaps w:val="0"/>
          <w:noProof/>
          <w:sz w:val="22"/>
          <w:szCs w:val="22"/>
        </w:rPr>
        <w:tab/>
      </w:r>
      <w:r>
        <w:rPr>
          <w:noProof/>
        </w:rPr>
        <w:t>VZT</w:t>
      </w:r>
      <w:r>
        <w:rPr>
          <w:noProof/>
        </w:rPr>
        <w:tab/>
      </w:r>
      <w:r>
        <w:rPr>
          <w:noProof/>
        </w:rPr>
        <w:fldChar w:fldCharType="begin"/>
      </w:r>
      <w:r>
        <w:rPr>
          <w:noProof/>
        </w:rPr>
        <w:instrText xml:space="preserve"> PAGEREF _Toc130470149 \h </w:instrText>
      </w:r>
      <w:r>
        <w:rPr>
          <w:noProof/>
        </w:rPr>
      </w:r>
      <w:r>
        <w:rPr>
          <w:noProof/>
        </w:rPr>
        <w:fldChar w:fldCharType="separate"/>
      </w:r>
      <w:r>
        <w:rPr>
          <w:noProof/>
        </w:rPr>
        <w:t>72</w:t>
      </w:r>
      <w:r>
        <w:rPr>
          <w:noProof/>
        </w:rPr>
        <w:fldChar w:fldCharType="end"/>
      </w:r>
    </w:p>
    <w:p w14:paraId="3499FE76" w14:textId="3380C75F" w:rsidR="007C76E1" w:rsidRDefault="007C76E1">
      <w:pPr>
        <w:pStyle w:val="Obsah2"/>
        <w:rPr>
          <w:rFonts w:cstheme="minorBidi"/>
          <w:smallCaps w:val="0"/>
          <w:noProof/>
          <w:sz w:val="22"/>
          <w:szCs w:val="22"/>
        </w:rPr>
      </w:pPr>
      <w:r w:rsidRPr="00533367">
        <w:rPr>
          <w:rFonts w:cs="Times New Roman"/>
          <w:noProof/>
        </w:rPr>
        <w:t>27.4.</w:t>
      </w:r>
      <w:r>
        <w:rPr>
          <w:rFonts w:cstheme="minorBidi"/>
          <w:smallCaps w:val="0"/>
          <w:noProof/>
          <w:sz w:val="22"/>
          <w:szCs w:val="22"/>
        </w:rPr>
        <w:tab/>
      </w:r>
      <w:r>
        <w:rPr>
          <w:noProof/>
        </w:rPr>
        <w:t>ZTI</w:t>
      </w:r>
      <w:r>
        <w:rPr>
          <w:noProof/>
        </w:rPr>
        <w:tab/>
      </w:r>
      <w:r>
        <w:rPr>
          <w:noProof/>
        </w:rPr>
        <w:fldChar w:fldCharType="begin"/>
      </w:r>
      <w:r>
        <w:rPr>
          <w:noProof/>
        </w:rPr>
        <w:instrText xml:space="preserve"> PAGEREF _Toc130470150 \h </w:instrText>
      </w:r>
      <w:r>
        <w:rPr>
          <w:noProof/>
        </w:rPr>
      </w:r>
      <w:r>
        <w:rPr>
          <w:noProof/>
        </w:rPr>
        <w:fldChar w:fldCharType="separate"/>
      </w:r>
      <w:r>
        <w:rPr>
          <w:noProof/>
        </w:rPr>
        <w:t>72</w:t>
      </w:r>
      <w:r>
        <w:rPr>
          <w:noProof/>
        </w:rPr>
        <w:fldChar w:fldCharType="end"/>
      </w:r>
    </w:p>
    <w:p w14:paraId="12C3C2CC" w14:textId="2F37E31E" w:rsidR="007C76E1" w:rsidRDefault="007C76E1" w:rsidP="006F5270">
      <w:pPr>
        <w:pStyle w:val="Obsah1"/>
        <w:rPr>
          <w:rFonts w:cstheme="minorBidi"/>
          <w:noProof/>
          <w:sz w:val="22"/>
          <w:szCs w:val="22"/>
        </w:rPr>
      </w:pPr>
      <w:r w:rsidRPr="00533367">
        <w:rPr>
          <w:rFonts w:cs="Times New Roman"/>
          <w:noProof/>
        </w:rPr>
        <w:t>28.</w:t>
      </w:r>
      <w:r>
        <w:rPr>
          <w:rFonts w:cstheme="minorBidi"/>
          <w:noProof/>
          <w:sz w:val="22"/>
          <w:szCs w:val="22"/>
        </w:rPr>
        <w:tab/>
      </w:r>
      <w:r>
        <w:rPr>
          <w:noProof/>
        </w:rPr>
        <w:t>Výtahy</w:t>
      </w:r>
      <w:r>
        <w:rPr>
          <w:noProof/>
        </w:rPr>
        <w:tab/>
      </w:r>
      <w:r>
        <w:rPr>
          <w:noProof/>
        </w:rPr>
        <w:fldChar w:fldCharType="begin"/>
      </w:r>
      <w:r>
        <w:rPr>
          <w:noProof/>
        </w:rPr>
        <w:instrText xml:space="preserve"> PAGEREF _Toc130470151 \h </w:instrText>
      </w:r>
      <w:r>
        <w:rPr>
          <w:noProof/>
        </w:rPr>
      </w:r>
      <w:r>
        <w:rPr>
          <w:noProof/>
        </w:rPr>
        <w:fldChar w:fldCharType="separate"/>
      </w:r>
      <w:r>
        <w:rPr>
          <w:noProof/>
        </w:rPr>
        <w:t>72</w:t>
      </w:r>
      <w:r>
        <w:rPr>
          <w:noProof/>
        </w:rPr>
        <w:fldChar w:fldCharType="end"/>
      </w:r>
    </w:p>
    <w:p w14:paraId="7B14BBFC" w14:textId="5E4C43F2" w:rsidR="007C76E1" w:rsidRDefault="007C76E1" w:rsidP="006F5270">
      <w:pPr>
        <w:pStyle w:val="Obsah1"/>
        <w:rPr>
          <w:rFonts w:cstheme="minorBidi"/>
          <w:noProof/>
          <w:sz w:val="22"/>
          <w:szCs w:val="22"/>
        </w:rPr>
      </w:pPr>
      <w:r w:rsidRPr="00533367">
        <w:rPr>
          <w:rFonts w:cs="Times New Roman"/>
          <w:noProof/>
        </w:rPr>
        <w:t>29.</w:t>
      </w:r>
      <w:r>
        <w:rPr>
          <w:rFonts w:cstheme="minorBidi"/>
          <w:noProof/>
          <w:sz w:val="22"/>
          <w:szCs w:val="22"/>
        </w:rPr>
        <w:tab/>
      </w:r>
      <w:r>
        <w:rPr>
          <w:noProof/>
        </w:rPr>
        <w:t>Kuchyně a příslušenství (zázemí a sklady)</w:t>
      </w:r>
      <w:r>
        <w:rPr>
          <w:noProof/>
        </w:rPr>
        <w:tab/>
      </w:r>
      <w:r>
        <w:rPr>
          <w:noProof/>
        </w:rPr>
        <w:fldChar w:fldCharType="begin"/>
      </w:r>
      <w:r>
        <w:rPr>
          <w:noProof/>
        </w:rPr>
        <w:instrText xml:space="preserve"> PAGEREF _Toc130470152 \h </w:instrText>
      </w:r>
      <w:r>
        <w:rPr>
          <w:noProof/>
        </w:rPr>
      </w:r>
      <w:r>
        <w:rPr>
          <w:noProof/>
        </w:rPr>
        <w:fldChar w:fldCharType="separate"/>
      </w:r>
      <w:r>
        <w:rPr>
          <w:noProof/>
        </w:rPr>
        <w:t>73</w:t>
      </w:r>
      <w:r>
        <w:rPr>
          <w:noProof/>
        </w:rPr>
        <w:fldChar w:fldCharType="end"/>
      </w:r>
    </w:p>
    <w:p w14:paraId="657CB55F" w14:textId="69794DCE" w:rsidR="007C76E1" w:rsidRDefault="007C76E1" w:rsidP="006F5270">
      <w:pPr>
        <w:pStyle w:val="Obsah1"/>
        <w:rPr>
          <w:rFonts w:cstheme="minorBidi"/>
          <w:noProof/>
          <w:sz w:val="22"/>
          <w:szCs w:val="22"/>
        </w:rPr>
      </w:pPr>
      <w:r w:rsidRPr="00533367">
        <w:rPr>
          <w:rFonts w:cs="Times New Roman"/>
          <w:noProof/>
        </w:rPr>
        <w:t>30.</w:t>
      </w:r>
      <w:r>
        <w:rPr>
          <w:rFonts w:cstheme="minorBidi"/>
          <w:noProof/>
          <w:sz w:val="22"/>
          <w:szCs w:val="22"/>
        </w:rPr>
        <w:tab/>
      </w:r>
      <w:r>
        <w:rPr>
          <w:noProof/>
        </w:rPr>
        <w:t>Venkovní prostory</w:t>
      </w:r>
      <w:r>
        <w:rPr>
          <w:noProof/>
        </w:rPr>
        <w:tab/>
      </w:r>
      <w:r>
        <w:rPr>
          <w:noProof/>
        </w:rPr>
        <w:fldChar w:fldCharType="begin"/>
      </w:r>
      <w:r>
        <w:rPr>
          <w:noProof/>
        </w:rPr>
        <w:instrText xml:space="preserve"> PAGEREF _Toc130470153 \h </w:instrText>
      </w:r>
      <w:r>
        <w:rPr>
          <w:noProof/>
        </w:rPr>
      </w:r>
      <w:r>
        <w:rPr>
          <w:noProof/>
        </w:rPr>
        <w:fldChar w:fldCharType="separate"/>
      </w:r>
      <w:r>
        <w:rPr>
          <w:noProof/>
        </w:rPr>
        <w:t>73</w:t>
      </w:r>
      <w:r>
        <w:rPr>
          <w:noProof/>
        </w:rPr>
        <w:fldChar w:fldCharType="end"/>
      </w:r>
    </w:p>
    <w:p w14:paraId="7C46DD0B" w14:textId="590EDB9E" w:rsidR="007C76E1" w:rsidRDefault="007C76E1" w:rsidP="006F5270">
      <w:pPr>
        <w:pStyle w:val="Obsah1"/>
        <w:rPr>
          <w:rFonts w:cstheme="minorBidi"/>
          <w:noProof/>
          <w:sz w:val="22"/>
          <w:szCs w:val="22"/>
        </w:rPr>
      </w:pPr>
      <w:r w:rsidRPr="00533367">
        <w:rPr>
          <w:rFonts w:cs="Times New Roman"/>
          <w:noProof/>
        </w:rPr>
        <w:t>31.</w:t>
      </w:r>
      <w:r>
        <w:rPr>
          <w:rFonts w:cstheme="minorBidi"/>
          <w:noProof/>
          <w:sz w:val="22"/>
          <w:szCs w:val="22"/>
        </w:rPr>
        <w:tab/>
      </w:r>
      <w:r>
        <w:rPr>
          <w:noProof/>
        </w:rPr>
        <w:t>Venkovní osvětlení</w:t>
      </w:r>
      <w:r>
        <w:rPr>
          <w:noProof/>
        </w:rPr>
        <w:tab/>
      </w:r>
      <w:r>
        <w:rPr>
          <w:noProof/>
        </w:rPr>
        <w:fldChar w:fldCharType="begin"/>
      </w:r>
      <w:r>
        <w:rPr>
          <w:noProof/>
        </w:rPr>
        <w:instrText xml:space="preserve"> PAGEREF _Toc130470154 \h </w:instrText>
      </w:r>
      <w:r>
        <w:rPr>
          <w:noProof/>
        </w:rPr>
      </w:r>
      <w:r>
        <w:rPr>
          <w:noProof/>
        </w:rPr>
        <w:fldChar w:fldCharType="separate"/>
      </w:r>
      <w:r>
        <w:rPr>
          <w:noProof/>
        </w:rPr>
        <w:t>73</w:t>
      </w:r>
      <w:r>
        <w:rPr>
          <w:noProof/>
        </w:rPr>
        <w:fldChar w:fldCharType="end"/>
      </w:r>
    </w:p>
    <w:p w14:paraId="459ADF8A" w14:textId="76938F40" w:rsidR="007C76E1" w:rsidRDefault="007C76E1" w:rsidP="006F5270">
      <w:pPr>
        <w:pStyle w:val="Obsah1"/>
        <w:rPr>
          <w:rFonts w:cstheme="minorBidi"/>
          <w:noProof/>
          <w:sz w:val="22"/>
          <w:szCs w:val="22"/>
        </w:rPr>
      </w:pPr>
      <w:r w:rsidRPr="00533367">
        <w:rPr>
          <w:rFonts w:cs="Times New Roman"/>
          <w:noProof/>
        </w:rPr>
        <w:t>32.</w:t>
      </w:r>
      <w:r>
        <w:rPr>
          <w:rFonts w:cstheme="minorBidi"/>
          <w:noProof/>
          <w:sz w:val="22"/>
          <w:szCs w:val="22"/>
        </w:rPr>
        <w:tab/>
      </w:r>
      <w:r>
        <w:rPr>
          <w:noProof/>
        </w:rPr>
        <w:t>Komunikace a parkoviště</w:t>
      </w:r>
      <w:r>
        <w:rPr>
          <w:noProof/>
        </w:rPr>
        <w:tab/>
      </w:r>
      <w:r>
        <w:rPr>
          <w:noProof/>
        </w:rPr>
        <w:fldChar w:fldCharType="begin"/>
      </w:r>
      <w:r>
        <w:rPr>
          <w:noProof/>
        </w:rPr>
        <w:instrText xml:space="preserve"> PAGEREF _Toc130470155 \h </w:instrText>
      </w:r>
      <w:r>
        <w:rPr>
          <w:noProof/>
        </w:rPr>
      </w:r>
      <w:r>
        <w:rPr>
          <w:noProof/>
        </w:rPr>
        <w:fldChar w:fldCharType="separate"/>
      </w:r>
      <w:r>
        <w:rPr>
          <w:noProof/>
        </w:rPr>
        <w:t>73</w:t>
      </w:r>
      <w:r>
        <w:rPr>
          <w:noProof/>
        </w:rPr>
        <w:fldChar w:fldCharType="end"/>
      </w:r>
    </w:p>
    <w:p w14:paraId="617E8460" w14:textId="468A3A32" w:rsidR="007C76E1" w:rsidRDefault="007C76E1" w:rsidP="006F5270">
      <w:pPr>
        <w:pStyle w:val="Obsah1"/>
        <w:rPr>
          <w:rFonts w:cstheme="minorBidi"/>
          <w:noProof/>
          <w:sz w:val="22"/>
          <w:szCs w:val="22"/>
        </w:rPr>
      </w:pPr>
      <w:r w:rsidRPr="00533367">
        <w:rPr>
          <w:rFonts w:cs="Times New Roman"/>
          <w:noProof/>
        </w:rPr>
        <w:t>33.</w:t>
      </w:r>
      <w:r>
        <w:rPr>
          <w:rFonts w:cstheme="minorBidi"/>
          <w:noProof/>
          <w:sz w:val="22"/>
          <w:szCs w:val="22"/>
        </w:rPr>
        <w:tab/>
      </w:r>
      <w:r>
        <w:rPr>
          <w:noProof/>
        </w:rPr>
        <w:t>Gastrotechnologie</w:t>
      </w:r>
      <w:r>
        <w:rPr>
          <w:noProof/>
        </w:rPr>
        <w:tab/>
      </w:r>
      <w:r>
        <w:rPr>
          <w:noProof/>
        </w:rPr>
        <w:fldChar w:fldCharType="begin"/>
      </w:r>
      <w:r>
        <w:rPr>
          <w:noProof/>
        </w:rPr>
        <w:instrText xml:space="preserve"> PAGEREF _Toc130470156 \h </w:instrText>
      </w:r>
      <w:r>
        <w:rPr>
          <w:noProof/>
        </w:rPr>
      </w:r>
      <w:r>
        <w:rPr>
          <w:noProof/>
        </w:rPr>
        <w:fldChar w:fldCharType="separate"/>
      </w:r>
      <w:r>
        <w:rPr>
          <w:noProof/>
        </w:rPr>
        <w:t>73</w:t>
      </w:r>
      <w:r>
        <w:rPr>
          <w:noProof/>
        </w:rPr>
        <w:fldChar w:fldCharType="end"/>
      </w:r>
    </w:p>
    <w:p w14:paraId="085AD181" w14:textId="4DA94F82" w:rsidR="000303C5" w:rsidRDefault="0076058F" w:rsidP="00F364B8">
      <w:pPr>
        <w:pStyle w:val="Zkladntext"/>
      </w:pPr>
      <w:r w:rsidRPr="00ED0438">
        <w:fldChar w:fldCharType="end"/>
      </w:r>
    </w:p>
    <w:p w14:paraId="1F23FB8F" w14:textId="77777777" w:rsidR="000303C5" w:rsidRPr="000303C5" w:rsidRDefault="000303C5" w:rsidP="000303C5">
      <w:pPr>
        <w:tabs>
          <w:tab w:val="left" w:pos="1199"/>
        </w:tabs>
        <w:kinsoku w:val="0"/>
        <w:overflowPunct w:val="0"/>
        <w:spacing w:before="22" w:line="259" w:lineRule="auto"/>
        <w:jc w:val="both"/>
        <w:rPr>
          <w:b/>
          <w:bCs/>
          <w:sz w:val="28"/>
          <w:szCs w:val="28"/>
        </w:rPr>
      </w:pPr>
      <w:r w:rsidRPr="000303C5">
        <w:rPr>
          <w:b/>
          <w:bCs/>
          <w:sz w:val="28"/>
          <w:szCs w:val="28"/>
        </w:rPr>
        <w:t>Přílohy</w:t>
      </w:r>
    </w:p>
    <w:p w14:paraId="65FFFF21" w14:textId="7367E616" w:rsidR="000303C5" w:rsidRDefault="000303C5" w:rsidP="000303C5">
      <w:pPr>
        <w:tabs>
          <w:tab w:val="left" w:pos="1199"/>
        </w:tabs>
        <w:kinsoku w:val="0"/>
        <w:overflowPunct w:val="0"/>
        <w:spacing w:before="22" w:line="259" w:lineRule="auto"/>
        <w:jc w:val="both"/>
      </w:pPr>
      <w:r>
        <w:t xml:space="preserve">Příloha </w:t>
      </w:r>
      <w:r w:rsidR="00C81FBA">
        <w:t>1</w:t>
      </w:r>
      <w:r>
        <w:t xml:space="preserve">. </w:t>
      </w:r>
      <w:r w:rsidRPr="000303C5">
        <w:t xml:space="preserve">Knihy standardů </w:t>
      </w:r>
      <w:r>
        <w:t>– Orientační soupisy prací</w:t>
      </w:r>
    </w:p>
    <w:p w14:paraId="52FA07CB" w14:textId="14E313AE" w:rsidR="00997DDC" w:rsidRDefault="00997DDC" w:rsidP="00997DDC">
      <w:pPr>
        <w:tabs>
          <w:tab w:val="left" w:pos="1199"/>
        </w:tabs>
        <w:kinsoku w:val="0"/>
        <w:overflowPunct w:val="0"/>
        <w:spacing w:before="22" w:line="259" w:lineRule="auto"/>
        <w:jc w:val="both"/>
      </w:pPr>
      <w:r>
        <w:t xml:space="preserve">Příloha </w:t>
      </w:r>
      <w:r w:rsidR="00C81FBA">
        <w:t>2</w:t>
      </w:r>
      <w:r>
        <w:t xml:space="preserve">. Knihy standardů – </w:t>
      </w:r>
      <w:bookmarkStart w:id="3" w:name="_Hlk126593750"/>
      <w:r>
        <w:t>Komplexní</w:t>
      </w:r>
      <w:r w:rsidRPr="0082538A">
        <w:t xml:space="preserve"> analýza – Mu-3G</w:t>
      </w:r>
      <w:r>
        <w:t xml:space="preserve"> (rozbor vody)</w:t>
      </w:r>
      <w:bookmarkEnd w:id="3"/>
      <w:r>
        <w:t xml:space="preserve"> </w:t>
      </w:r>
    </w:p>
    <w:p w14:paraId="28EB6F5B" w14:textId="77777777" w:rsidR="00F364B8" w:rsidRDefault="00F364B8" w:rsidP="000303C5">
      <w:pPr>
        <w:tabs>
          <w:tab w:val="left" w:pos="1199"/>
        </w:tabs>
        <w:kinsoku w:val="0"/>
        <w:overflowPunct w:val="0"/>
        <w:spacing w:before="22" w:line="259" w:lineRule="auto"/>
        <w:jc w:val="both"/>
      </w:pPr>
    </w:p>
    <w:p w14:paraId="46F09382" w14:textId="77777777" w:rsidR="004A784B" w:rsidRDefault="004A784B">
      <w:pPr>
        <w:widowControl/>
        <w:autoSpaceDE/>
        <w:autoSpaceDN/>
        <w:adjustRightInd/>
        <w:spacing w:after="160" w:line="259" w:lineRule="auto"/>
        <w:rPr>
          <w:b/>
          <w:bCs/>
          <w:sz w:val="28"/>
          <w:szCs w:val="28"/>
        </w:rPr>
      </w:pPr>
      <w:bookmarkStart w:id="4" w:name="_Toc35449884"/>
      <w:bookmarkStart w:id="5" w:name="_Toc115174205"/>
      <w:r>
        <w:br w:type="page"/>
      </w:r>
    </w:p>
    <w:p w14:paraId="6B1BABC8" w14:textId="05B68A9E" w:rsidR="00EF1529" w:rsidRPr="00944DAC" w:rsidRDefault="00890601" w:rsidP="00B239CB">
      <w:pPr>
        <w:pStyle w:val="Nadpis1"/>
        <w:ind w:left="0" w:firstLine="0"/>
      </w:pPr>
      <w:bookmarkStart w:id="6" w:name="_Toc130469941"/>
      <w:r>
        <w:lastRenderedPageBreak/>
        <w:t xml:space="preserve">A. </w:t>
      </w:r>
      <w:r w:rsidRPr="00944DAC">
        <w:t>ZÁKLADNÍ POŽADAVKY</w:t>
      </w:r>
      <w:bookmarkEnd w:id="4"/>
      <w:bookmarkEnd w:id="5"/>
      <w:bookmarkEnd w:id="6"/>
    </w:p>
    <w:p w14:paraId="1F99FA90" w14:textId="77777777" w:rsidR="00DE7127" w:rsidRPr="00944DAC" w:rsidRDefault="00DE7127" w:rsidP="00370662">
      <w:pPr>
        <w:pStyle w:val="Odstavecseseznamem"/>
        <w:tabs>
          <w:tab w:val="left" w:pos="1199"/>
        </w:tabs>
        <w:kinsoku w:val="0"/>
        <w:overflowPunct w:val="0"/>
        <w:spacing w:before="22" w:line="259" w:lineRule="auto"/>
        <w:ind w:firstLine="0"/>
        <w:rPr>
          <w:color w:val="000000"/>
          <w:sz w:val="22"/>
          <w:szCs w:val="22"/>
        </w:rPr>
      </w:pPr>
    </w:p>
    <w:p w14:paraId="128B5D8A" w14:textId="3147616C" w:rsidR="003A3B9E" w:rsidRDefault="00F04A64" w:rsidP="003A3B9E">
      <w:pPr>
        <w:pStyle w:val="Nadpis2"/>
        <w:ind w:left="284" w:firstLine="0"/>
      </w:pPr>
      <w:bookmarkStart w:id="7" w:name="_Toc130469942"/>
      <w:r>
        <w:t>A1.</w:t>
      </w:r>
      <w:r>
        <w:tab/>
      </w:r>
      <w:r w:rsidR="003A3B9E">
        <w:t>Souhrn</w:t>
      </w:r>
      <w:bookmarkEnd w:id="7"/>
    </w:p>
    <w:p w14:paraId="712E3728" w14:textId="2F7409F9" w:rsidR="009442D6" w:rsidRDefault="009442D6">
      <w:pPr>
        <w:pStyle w:val="Odstavecseseznamem"/>
        <w:numPr>
          <w:ilvl w:val="0"/>
          <w:numId w:val="3"/>
        </w:numPr>
        <w:tabs>
          <w:tab w:val="left" w:pos="1199"/>
        </w:tabs>
        <w:kinsoku w:val="0"/>
        <w:overflowPunct w:val="0"/>
        <w:spacing w:before="22" w:line="259" w:lineRule="auto"/>
        <w:ind w:left="1134"/>
        <w:jc w:val="both"/>
        <w:rPr>
          <w:sz w:val="22"/>
          <w:szCs w:val="22"/>
        </w:rPr>
      </w:pPr>
      <w:r w:rsidRPr="00AB539D">
        <w:rPr>
          <w:sz w:val="22"/>
          <w:szCs w:val="22"/>
        </w:rPr>
        <w:t>Uvedené výrobky a procesy nemusí být v</w:t>
      </w:r>
      <w:r w:rsidR="00F04A64">
        <w:rPr>
          <w:sz w:val="22"/>
          <w:szCs w:val="22"/>
        </w:rPr>
        <w:t> </w:t>
      </w:r>
      <w:r w:rsidRPr="00AB539D">
        <w:rPr>
          <w:sz w:val="22"/>
          <w:szCs w:val="22"/>
        </w:rPr>
        <w:t>díle použity, ale při jejich použití musí být dodržen stanovený standard</w:t>
      </w:r>
      <w:r w:rsidR="00997DDC">
        <w:rPr>
          <w:sz w:val="22"/>
          <w:szCs w:val="22"/>
        </w:rPr>
        <w:t>.</w:t>
      </w:r>
    </w:p>
    <w:p w14:paraId="7A9326D7" w14:textId="3CBC7320" w:rsidR="002B1F67" w:rsidRDefault="002B1F67">
      <w:pPr>
        <w:pStyle w:val="Odstavecseseznamem"/>
        <w:numPr>
          <w:ilvl w:val="0"/>
          <w:numId w:val="3"/>
        </w:numPr>
        <w:tabs>
          <w:tab w:val="left" w:pos="1199"/>
        </w:tabs>
        <w:kinsoku w:val="0"/>
        <w:overflowPunct w:val="0"/>
        <w:spacing w:before="22" w:line="259" w:lineRule="auto"/>
        <w:ind w:left="1134"/>
        <w:jc w:val="both"/>
        <w:rPr>
          <w:sz w:val="22"/>
          <w:szCs w:val="22"/>
        </w:rPr>
      </w:pPr>
      <w:r w:rsidRPr="002B1F67">
        <w:rPr>
          <w:sz w:val="22"/>
          <w:szCs w:val="22"/>
        </w:rPr>
        <w:t xml:space="preserve">Všechny výrobky a materiály budou vzorkovány </w:t>
      </w:r>
      <w:r>
        <w:rPr>
          <w:sz w:val="22"/>
          <w:szCs w:val="22"/>
        </w:rPr>
        <w:t xml:space="preserve">(předkládá se ke schválení minimálně počet 3 možností) </w:t>
      </w:r>
      <w:r w:rsidRPr="002B1F67">
        <w:rPr>
          <w:sz w:val="22"/>
          <w:szCs w:val="22"/>
        </w:rPr>
        <w:t>a odsouhlaseny Objednatel</w:t>
      </w:r>
      <w:r w:rsidR="00FA3AAE">
        <w:rPr>
          <w:sz w:val="22"/>
          <w:szCs w:val="22"/>
        </w:rPr>
        <w:t>em, design/barevnost prvků bude dořešen v</w:t>
      </w:r>
      <w:r w:rsidR="00F04A64">
        <w:rPr>
          <w:sz w:val="22"/>
          <w:szCs w:val="22"/>
        </w:rPr>
        <w:t> </w:t>
      </w:r>
      <w:r w:rsidR="00FA3AAE">
        <w:rPr>
          <w:sz w:val="22"/>
          <w:szCs w:val="22"/>
        </w:rPr>
        <w:t>PD interiéru.</w:t>
      </w:r>
      <w:r w:rsidR="00C21BDC">
        <w:rPr>
          <w:sz w:val="22"/>
          <w:szCs w:val="22"/>
        </w:rPr>
        <w:t xml:space="preserve"> V ojedinělých případech může Správce stavby určit, že bude předložen pouze jeden Vzorek.</w:t>
      </w:r>
    </w:p>
    <w:p w14:paraId="1506F95D" w14:textId="344C9F97" w:rsidR="00DB5938" w:rsidRPr="00370662"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sidRPr="00944DAC">
        <w:rPr>
          <w:sz w:val="22"/>
          <w:szCs w:val="22"/>
        </w:rPr>
        <w:t xml:space="preserve">Požaduje </w:t>
      </w:r>
      <w:r w:rsidR="00DB5938" w:rsidRPr="00944DAC">
        <w:rPr>
          <w:sz w:val="22"/>
          <w:szCs w:val="22"/>
        </w:rPr>
        <w:t>se využití doporučených systémových řešení podle Montážních návodů a Technických listů výrobce včetně využití doporučeného příslušenství a</w:t>
      </w:r>
      <w:r w:rsidR="00DB5938" w:rsidRPr="00370662">
        <w:rPr>
          <w:sz w:val="22"/>
          <w:szCs w:val="22"/>
        </w:rPr>
        <w:t xml:space="preserve"> </w:t>
      </w:r>
      <w:r w:rsidR="00DB5938" w:rsidRPr="00944DAC">
        <w:rPr>
          <w:sz w:val="22"/>
          <w:szCs w:val="22"/>
        </w:rPr>
        <w:t>doplňků,</w:t>
      </w:r>
    </w:p>
    <w:p w14:paraId="479913C4" w14:textId="200EC1AF" w:rsidR="00DB5938" w:rsidRPr="00DC4DCC"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sidRPr="00944DAC">
        <w:rPr>
          <w:sz w:val="22"/>
          <w:szCs w:val="22"/>
        </w:rPr>
        <w:t xml:space="preserve">Všechny </w:t>
      </w:r>
      <w:r w:rsidR="00DB5938" w:rsidRPr="00944DAC">
        <w:rPr>
          <w:sz w:val="22"/>
          <w:szCs w:val="22"/>
        </w:rPr>
        <w:t>výrobky zabudované do díla musí mít servisní zastoupení výrobce na území</w:t>
      </w:r>
      <w:r w:rsidR="00DB5938" w:rsidRPr="00DC4DCC">
        <w:rPr>
          <w:sz w:val="22"/>
          <w:szCs w:val="22"/>
        </w:rPr>
        <w:t xml:space="preserve"> </w:t>
      </w:r>
      <w:r w:rsidR="00DB5938" w:rsidRPr="00944DAC">
        <w:rPr>
          <w:sz w:val="22"/>
          <w:szCs w:val="22"/>
        </w:rPr>
        <w:t>ČR</w:t>
      </w:r>
    </w:p>
    <w:p w14:paraId="56981BC5" w14:textId="0B5AAC2D" w:rsidR="00DB5938" w:rsidRPr="00DC4DCC"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sidRPr="00944DAC">
        <w:rPr>
          <w:sz w:val="22"/>
          <w:szCs w:val="22"/>
        </w:rPr>
        <w:t xml:space="preserve">Spotřební </w:t>
      </w:r>
      <w:r w:rsidR="00DB5938" w:rsidRPr="00944DAC">
        <w:rPr>
          <w:sz w:val="22"/>
          <w:szCs w:val="22"/>
        </w:rPr>
        <w:t>součásti výrobků musí být dostupné v</w:t>
      </w:r>
      <w:r w:rsidR="00F04A64">
        <w:rPr>
          <w:sz w:val="22"/>
          <w:szCs w:val="22"/>
        </w:rPr>
        <w:t> </w:t>
      </w:r>
      <w:r w:rsidR="00DB5938" w:rsidRPr="00944DAC">
        <w:rPr>
          <w:sz w:val="22"/>
          <w:szCs w:val="22"/>
        </w:rPr>
        <w:t>běžné obchodní síti na území ČR (a budou použity běžně užívané koncovky, patice a</w:t>
      </w:r>
      <w:r w:rsidR="00DB5938" w:rsidRPr="00DC4DCC">
        <w:rPr>
          <w:sz w:val="22"/>
          <w:szCs w:val="22"/>
        </w:rPr>
        <w:t xml:space="preserve"> </w:t>
      </w:r>
      <w:r w:rsidR="00DB5938" w:rsidRPr="00944DAC">
        <w:rPr>
          <w:sz w:val="22"/>
          <w:szCs w:val="22"/>
        </w:rPr>
        <w:t>napojení)</w:t>
      </w:r>
    </w:p>
    <w:p w14:paraId="246E3F0B" w14:textId="183B3700" w:rsidR="00C4707E" w:rsidRPr="00DC4DCC"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sidRPr="00944DAC">
        <w:rPr>
          <w:sz w:val="22"/>
          <w:szCs w:val="22"/>
        </w:rPr>
        <w:t xml:space="preserve">Pro </w:t>
      </w:r>
      <w:r w:rsidR="00C4707E" w:rsidRPr="00944DAC">
        <w:rPr>
          <w:sz w:val="22"/>
          <w:szCs w:val="22"/>
        </w:rPr>
        <w:t>parametry výrobků, konstrukcí, technických řešení platí přísnější normové požadavky, limity, hodnoty a specifikace vyplývající z</w:t>
      </w:r>
      <w:r w:rsidR="00F04A64">
        <w:rPr>
          <w:sz w:val="22"/>
          <w:szCs w:val="22"/>
        </w:rPr>
        <w:t> </w:t>
      </w:r>
      <w:r w:rsidR="00C4707E" w:rsidRPr="00944DAC">
        <w:rPr>
          <w:sz w:val="22"/>
          <w:szCs w:val="22"/>
        </w:rPr>
        <w:t>norem, předpisů a požadavků objednatele</w:t>
      </w:r>
      <w:r w:rsidR="009442D6" w:rsidRPr="009442D6">
        <w:rPr>
          <w:sz w:val="22"/>
          <w:szCs w:val="22"/>
        </w:rPr>
        <w:t>: Kniha standardů nastavuje minimální parametry a vlastnosti při použití daných výrobků a procesů.</w:t>
      </w:r>
    </w:p>
    <w:p w14:paraId="347540BE" w14:textId="7D8A9BD2" w:rsidR="008B5676"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sidRPr="008B5676">
        <w:rPr>
          <w:sz w:val="22"/>
          <w:szCs w:val="22"/>
        </w:rPr>
        <w:t xml:space="preserve">Je </w:t>
      </w:r>
      <w:r w:rsidR="008B5676" w:rsidRPr="008B5676">
        <w:rPr>
          <w:sz w:val="22"/>
          <w:szCs w:val="22"/>
        </w:rPr>
        <w:t>nezbytné brát ohled na agresivní látku v</w:t>
      </w:r>
      <w:r w:rsidR="00F04A64">
        <w:rPr>
          <w:sz w:val="22"/>
          <w:szCs w:val="22"/>
        </w:rPr>
        <w:t> </w:t>
      </w:r>
      <w:r w:rsidR="008B5676" w:rsidRPr="008B5676">
        <w:rPr>
          <w:sz w:val="22"/>
          <w:szCs w:val="22"/>
        </w:rPr>
        <w:t>prostředí – minerální vodu,</w:t>
      </w:r>
      <w:r w:rsidR="00796B5E">
        <w:rPr>
          <w:sz w:val="22"/>
          <w:szCs w:val="22"/>
        </w:rPr>
        <w:t xml:space="preserve"> chlor,</w:t>
      </w:r>
      <w:r w:rsidR="008B5676" w:rsidRPr="008B5676">
        <w:rPr>
          <w:sz w:val="22"/>
          <w:szCs w:val="22"/>
        </w:rPr>
        <w:t xml:space="preserve"> viz část </w:t>
      </w:r>
      <w:r w:rsidR="006119B0">
        <w:rPr>
          <w:sz w:val="22"/>
          <w:szCs w:val="22"/>
        </w:rPr>
        <w:t>Balneoprovoz</w:t>
      </w:r>
      <w:r w:rsidR="005415DA">
        <w:rPr>
          <w:sz w:val="22"/>
          <w:szCs w:val="22"/>
        </w:rPr>
        <w:t xml:space="preserve"> a </w:t>
      </w:r>
      <w:r w:rsidR="000A4206">
        <w:rPr>
          <w:sz w:val="22"/>
          <w:szCs w:val="22"/>
        </w:rPr>
        <w:t>agresívní látky související s</w:t>
      </w:r>
      <w:r w:rsidR="00F04A64">
        <w:rPr>
          <w:sz w:val="22"/>
          <w:szCs w:val="22"/>
        </w:rPr>
        <w:t> </w:t>
      </w:r>
      <w:r w:rsidR="000A4206">
        <w:rPr>
          <w:sz w:val="22"/>
          <w:szCs w:val="22"/>
        </w:rPr>
        <w:t>pravidelno</w:t>
      </w:r>
      <w:r w:rsidR="00484FA5">
        <w:rPr>
          <w:sz w:val="22"/>
          <w:szCs w:val="22"/>
        </w:rPr>
        <w:t>u dezinfekcí</w:t>
      </w:r>
      <w:r w:rsidR="00815C0D">
        <w:rPr>
          <w:sz w:val="22"/>
          <w:szCs w:val="22"/>
        </w:rPr>
        <w:t xml:space="preserve"> v</w:t>
      </w:r>
      <w:r w:rsidR="00F04A64">
        <w:rPr>
          <w:sz w:val="22"/>
          <w:szCs w:val="22"/>
        </w:rPr>
        <w:t> </w:t>
      </w:r>
      <w:r w:rsidR="00815C0D">
        <w:rPr>
          <w:sz w:val="22"/>
          <w:szCs w:val="22"/>
        </w:rPr>
        <w:t>celém zařízení Sanatoria</w:t>
      </w:r>
    </w:p>
    <w:p w14:paraId="11419843" w14:textId="3C8F8160" w:rsidR="00CB5316" w:rsidRDefault="00997DDC">
      <w:pPr>
        <w:pStyle w:val="Odstavecseseznamem"/>
        <w:numPr>
          <w:ilvl w:val="0"/>
          <w:numId w:val="3"/>
        </w:numPr>
        <w:tabs>
          <w:tab w:val="left" w:pos="1199"/>
        </w:tabs>
        <w:kinsoku w:val="0"/>
        <w:overflowPunct w:val="0"/>
        <w:spacing w:before="22" w:line="259" w:lineRule="auto"/>
        <w:ind w:left="1134"/>
        <w:jc w:val="both"/>
        <w:rPr>
          <w:sz w:val="22"/>
          <w:szCs w:val="22"/>
        </w:rPr>
      </w:pPr>
      <w:r>
        <w:rPr>
          <w:sz w:val="22"/>
          <w:szCs w:val="22"/>
        </w:rPr>
        <w:t xml:space="preserve">Všechny </w:t>
      </w:r>
      <w:r w:rsidR="00CB5316">
        <w:rPr>
          <w:sz w:val="22"/>
          <w:szCs w:val="22"/>
        </w:rPr>
        <w:t>výrobky a materiály</w:t>
      </w:r>
      <w:r w:rsidR="00A35F31">
        <w:rPr>
          <w:sz w:val="22"/>
          <w:szCs w:val="22"/>
        </w:rPr>
        <w:t>,</w:t>
      </w:r>
      <w:r w:rsidR="00CB5316">
        <w:rPr>
          <w:sz w:val="22"/>
          <w:szCs w:val="22"/>
        </w:rPr>
        <w:t xml:space="preserve"> </w:t>
      </w:r>
      <w:r w:rsidR="00981DCA">
        <w:rPr>
          <w:sz w:val="22"/>
          <w:szCs w:val="22"/>
        </w:rPr>
        <w:t>konstrukční řešení</w:t>
      </w:r>
      <w:r w:rsidR="00CB5316">
        <w:rPr>
          <w:sz w:val="22"/>
          <w:szCs w:val="22"/>
        </w:rPr>
        <w:t xml:space="preserve"> </w:t>
      </w:r>
      <w:r w:rsidR="009B703A">
        <w:rPr>
          <w:sz w:val="22"/>
          <w:szCs w:val="22"/>
        </w:rPr>
        <w:t xml:space="preserve">a prostory Sanatoria Pálava </w:t>
      </w:r>
      <w:r w:rsidR="00CB5316">
        <w:rPr>
          <w:sz w:val="22"/>
          <w:szCs w:val="22"/>
        </w:rPr>
        <w:t>musí mít vlastnosti s</w:t>
      </w:r>
      <w:r w:rsidR="00F04A64">
        <w:rPr>
          <w:sz w:val="22"/>
          <w:szCs w:val="22"/>
        </w:rPr>
        <w:t> </w:t>
      </w:r>
      <w:r w:rsidR="00CB5316">
        <w:rPr>
          <w:sz w:val="22"/>
          <w:szCs w:val="22"/>
        </w:rPr>
        <w:t xml:space="preserve">ohledem na </w:t>
      </w:r>
      <w:r w:rsidR="00CB5316" w:rsidRPr="00CB5316">
        <w:rPr>
          <w:sz w:val="22"/>
          <w:szCs w:val="22"/>
        </w:rPr>
        <w:t>zdrav</w:t>
      </w:r>
      <w:r w:rsidR="00CC1E47">
        <w:rPr>
          <w:sz w:val="22"/>
          <w:szCs w:val="22"/>
        </w:rPr>
        <w:t>otnické</w:t>
      </w:r>
      <w:r w:rsidR="00CB5316" w:rsidRPr="00CB5316">
        <w:rPr>
          <w:sz w:val="22"/>
          <w:szCs w:val="22"/>
        </w:rPr>
        <w:t xml:space="preserve"> </w:t>
      </w:r>
      <w:r w:rsidR="00CC1E47">
        <w:rPr>
          <w:sz w:val="22"/>
          <w:szCs w:val="22"/>
        </w:rPr>
        <w:t>z</w:t>
      </w:r>
      <w:r w:rsidR="00CB5316" w:rsidRPr="00CB5316">
        <w:rPr>
          <w:sz w:val="22"/>
          <w:szCs w:val="22"/>
        </w:rPr>
        <w:t>ařízení</w:t>
      </w:r>
      <w:r w:rsidR="00B93E46">
        <w:rPr>
          <w:sz w:val="22"/>
          <w:szCs w:val="22"/>
        </w:rPr>
        <w:t>, které</w:t>
      </w:r>
      <w:r w:rsidR="00CB5316">
        <w:rPr>
          <w:sz w:val="22"/>
          <w:szCs w:val="22"/>
        </w:rPr>
        <w:t xml:space="preserve"> </w:t>
      </w:r>
      <w:r w:rsidR="00CB5316" w:rsidRPr="00CB5316">
        <w:rPr>
          <w:sz w:val="22"/>
          <w:szCs w:val="22"/>
        </w:rPr>
        <w:t>bude využíváno příjemci péče s</w:t>
      </w:r>
      <w:r w:rsidR="00F04A64">
        <w:rPr>
          <w:sz w:val="22"/>
          <w:szCs w:val="22"/>
        </w:rPr>
        <w:t> </w:t>
      </w:r>
      <w:r w:rsidR="00CB5316" w:rsidRPr="00CB5316">
        <w:rPr>
          <w:sz w:val="22"/>
          <w:szCs w:val="22"/>
        </w:rPr>
        <w:t xml:space="preserve">neurologickým a pohybovým omezením, event. </w:t>
      </w:r>
      <w:r w:rsidR="00CC1E47">
        <w:rPr>
          <w:sz w:val="22"/>
          <w:szCs w:val="22"/>
        </w:rPr>
        <w:t>p</w:t>
      </w:r>
      <w:r w:rsidR="00CC1E47" w:rsidRPr="00CB5316">
        <w:rPr>
          <w:sz w:val="22"/>
          <w:szCs w:val="22"/>
        </w:rPr>
        <w:t xml:space="preserve">sychologickou </w:t>
      </w:r>
      <w:r w:rsidR="00CB5316" w:rsidRPr="00CB5316">
        <w:rPr>
          <w:sz w:val="22"/>
          <w:szCs w:val="22"/>
        </w:rPr>
        <w:t>problematikou, roztroušenou sklerózu</w:t>
      </w:r>
      <w:r w:rsidR="00CC1E47">
        <w:rPr>
          <w:sz w:val="22"/>
          <w:szCs w:val="22"/>
        </w:rPr>
        <w:t xml:space="preserve"> apod.</w:t>
      </w:r>
    </w:p>
    <w:p w14:paraId="34CA5EAD" w14:textId="6EDB2956" w:rsidR="00B239CB" w:rsidRDefault="00BA318E">
      <w:pPr>
        <w:pStyle w:val="Odstavecseseznamem"/>
        <w:numPr>
          <w:ilvl w:val="0"/>
          <w:numId w:val="3"/>
        </w:numPr>
        <w:tabs>
          <w:tab w:val="left" w:pos="1199"/>
        </w:tabs>
        <w:kinsoku w:val="0"/>
        <w:overflowPunct w:val="0"/>
        <w:spacing w:before="22" w:line="259" w:lineRule="auto"/>
        <w:ind w:left="1134"/>
        <w:jc w:val="both"/>
        <w:rPr>
          <w:sz w:val="22"/>
          <w:szCs w:val="22"/>
        </w:rPr>
      </w:pPr>
      <w:r>
        <w:rPr>
          <w:sz w:val="22"/>
          <w:szCs w:val="22"/>
        </w:rPr>
        <w:t>V</w:t>
      </w:r>
      <w:r w:rsidR="00F04A64">
        <w:rPr>
          <w:sz w:val="22"/>
          <w:szCs w:val="22"/>
        </w:rPr>
        <w:t> </w:t>
      </w:r>
      <w:r>
        <w:rPr>
          <w:sz w:val="22"/>
          <w:szCs w:val="22"/>
        </w:rPr>
        <w:t xml:space="preserve">rozsahu PD interiéru bude dořešeno </w:t>
      </w:r>
      <w:r w:rsidR="00857C74">
        <w:rPr>
          <w:sz w:val="22"/>
          <w:szCs w:val="22"/>
        </w:rPr>
        <w:t xml:space="preserve">se zadavatelem </w:t>
      </w:r>
      <w:r>
        <w:rPr>
          <w:sz w:val="22"/>
          <w:szCs w:val="22"/>
        </w:rPr>
        <w:t>i barevné odlišení (svislé i vodorovné prvky</w:t>
      </w:r>
      <w:r w:rsidR="00857C74">
        <w:rPr>
          <w:sz w:val="22"/>
          <w:szCs w:val="22"/>
        </w:rPr>
        <w:t>, včetně výplní a zařízení</w:t>
      </w:r>
      <w:r>
        <w:rPr>
          <w:sz w:val="22"/>
          <w:szCs w:val="22"/>
        </w:rPr>
        <w:t>) jednotlivých místností dle účelových celků (oddělení</w:t>
      </w:r>
      <w:r w:rsidR="00857C74">
        <w:rPr>
          <w:sz w:val="22"/>
          <w:szCs w:val="22"/>
        </w:rPr>
        <w:t xml:space="preserve"> pokojů</w:t>
      </w:r>
      <w:r>
        <w:rPr>
          <w:sz w:val="22"/>
          <w:szCs w:val="22"/>
        </w:rPr>
        <w:t>,</w:t>
      </w:r>
      <w:r w:rsidR="00857C74">
        <w:rPr>
          <w:sz w:val="22"/>
          <w:szCs w:val="22"/>
        </w:rPr>
        <w:t xml:space="preserve"> ambulantní části, rehabilitační provoz, technologické provozy atd.)</w:t>
      </w:r>
      <w:r w:rsidR="00B239CB">
        <w:rPr>
          <w:sz w:val="22"/>
          <w:szCs w:val="22"/>
        </w:rPr>
        <w:t xml:space="preserve"> pro usnadnění orie</w:t>
      </w:r>
      <w:r w:rsidR="00157C1C">
        <w:rPr>
          <w:sz w:val="22"/>
          <w:szCs w:val="22"/>
        </w:rPr>
        <w:t>n</w:t>
      </w:r>
      <w:r w:rsidR="00B239CB">
        <w:rPr>
          <w:sz w:val="22"/>
          <w:szCs w:val="22"/>
        </w:rPr>
        <w:t>tace pacientů v</w:t>
      </w:r>
      <w:r w:rsidR="00F04A64">
        <w:rPr>
          <w:sz w:val="22"/>
          <w:szCs w:val="22"/>
        </w:rPr>
        <w:t> </w:t>
      </w:r>
      <w:r w:rsidR="00B239CB">
        <w:rPr>
          <w:sz w:val="22"/>
          <w:szCs w:val="22"/>
        </w:rPr>
        <w:t>rámci objektu (oddělení jednotlivých oddělení).</w:t>
      </w:r>
      <w:r>
        <w:rPr>
          <w:sz w:val="22"/>
          <w:szCs w:val="22"/>
        </w:rPr>
        <w:t xml:space="preserve"> </w:t>
      </w:r>
    </w:p>
    <w:p w14:paraId="6B1382E8" w14:textId="2DA055D9" w:rsidR="00BA318E" w:rsidRDefault="00AD68A9">
      <w:pPr>
        <w:pStyle w:val="Odstavecseseznamem"/>
        <w:numPr>
          <w:ilvl w:val="0"/>
          <w:numId w:val="3"/>
        </w:numPr>
        <w:tabs>
          <w:tab w:val="left" w:pos="1199"/>
        </w:tabs>
        <w:kinsoku w:val="0"/>
        <w:overflowPunct w:val="0"/>
        <w:spacing w:before="22" w:line="259" w:lineRule="auto"/>
        <w:ind w:left="1134"/>
        <w:jc w:val="both"/>
        <w:rPr>
          <w:sz w:val="22"/>
          <w:szCs w:val="22"/>
        </w:rPr>
      </w:pPr>
      <w:r w:rsidRPr="00AD68A9">
        <w:rPr>
          <w:sz w:val="22"/>
          <w:szCs w:val="22"/>
        </w:rPr>
        <w:t>Vzorkování v</w:t>
      </w:r>
      <w:r w:rsidR="00F04A64">
        <w:rPr>
          <w:sz w:val="22"/>
          <w:szCs w:val="22"/>
        </w:rPr>
        <w:t> </w:t>
      </w:r>
      <w:r w:rsidRPr="00AD68A9">
        <w:rPr>
          <w:sz w:val="22"/>
          <w:szCs w:val="22"/>
        </w:rPr>
        <w:t xml:space="preserve">rámci realizace </w:t>
      </w:r>
      <w:r>
        <w:rPr>
          <w:sz w:val="22"/>
          <w:szCs w:val="22"/>
        </w:rPr>
        <w:t>bude zahrnovat i</w:t>
      </w:r>
      <w:r w:rsidRPr="00AD68A9">
        <w:rPr>
          <w:sz w:val="22"/>
          <w:szCs w:val="22"/>
        </w:rPr>
        <w:t xml:space="preserve"> shrnutí architektonického návrhu</w:t>
      </w:r>
      <w:r w:rsidR="00B239CB">
        <w:rPr>
          <w:sz w:val="22"/>
          <w:szCs w:val="22"/>
        </w:rPr>
        <w:t xml:space="preserve"> v</w:t>
      </w:r>
      <w:r w:rsidR="00F04A64">
        <w:rPr>
          <w:sz w:val="22"/>
          <w:szCs w:val="22"/>
        </w:rPr>
        <w:t> </w:t>
      </w:r>
      <w:r w:rsidR="00B239CB">
        <w:rPr>
          <w:sz w:val="22"/>
          <w:szCs w:val="22"/>
        </w:rPr>
        <w:t>souladu s</w:t>
      </w:r>
      <w:r w:rsidR="00F04A64">
        <w:rPr>
          <w:sz w:val="22"/>
          <w:szCs w:val="22"/>
        </w:rPr>
        <w:t> </w:t>
      </w:r>
      <w:r w:rsidR="00B239CB">
        <w:rPr>
          <w:sz w:val="22"/>
          <w:szCs w:val="22"/>
        </w:rPr>
        <w:t>projektem Interiéru.</w:t>
      </w:r>
      <w:r w:rsidRPr="00AD68A9">
        <w:rPr>
          <w:sz w:val="22"/>
          <w:szCs w:val="22"/>
        </w:rPr>
        <w:t xml:space="preserve"> </w:t>
      </w:r>
      <w:r w:rsidR="00B239CB">
        <w:rPr>
          <w:sz w:val="22"/>
          <w:szCs w:val="22"/>
        </w:rPr>
        <w:t>Celek musí mít řád a být veden architektonickým návrhem v</w:t>
      </w:r>
      <w:r w:rsidR="00F04A64">
        <w:rPr>
          <w:sz w:val="22"/>
          <w:szCs w:val="22"/>
        </w:rPr>
        <w:t> </w:t>
      </w:r>
      <w:r w:rsidR="00B239CB">
        <w:rPr>
          <w:sz w:val="22"/>
          <w:szCs w:val="22"/>
        </w:rPr>
        <w:t>jednotném duchu.</w:t>
      </w:r>
      <w:r w:rsidR="00B239CB" w:rsidRPr="00AD68A9">
        <w:rPr>
          <w:sz w:val="22"/>
          <w:szCs w:val="22"/>
        </w:rPr>
        <w:t xml:space="preserve"> </w:t>
      </w:r>
      <w:r w:rsidR="00B239CB">
        <w:rPr>
          <w:sz w:val="22"/>
          <w:szCs w:val="22"/>
        </w:rPr>
        <w:t>Celková koncepce bude v</w:t>
      </w:r>
      <w:r w:rsidR="00F04A64">
        <w:rPr>
          <w:sz w:val="22"/>
          <w:szCs w:val="22"/>
        </w:rPr>
        <w:t> </w:t>
      </w:r>
      <w:r w:rsidRPr="00AD68A9">
        <w:rPr>
          <w:sz w:val="22"/>
          <w:szCs w:val="22"/>
        </w:rPr>
        <w:t>rámci pastelových světlých matných odstínů, spárovací hmota probarvená podle obkladu a dlažby</w:t>
      </w:r>
      <w:r w:rsidR="00B239CB">
        <w:rPr>
          <w:sz w:val="22"/>
          <w:szCs w:val="22"/>
        </w:rPr>
        <w:t>, sladění nábytku a podlah, okenních a dveřních rámů</w:t>
      </w:r>
      <w:r w:rsidRPr="00AD68A9">
        <w:rPr>
          <w:sz w:val="22"/>
          <w:szCs w:val="22"/>
        </w:rPr>
        <w:t xml:space="preserve"> atd.</w:t>
      </w:r>
      <w:r w:rsidR="00B239CB">
        <w:rPr>
          <w:sz w:val="22"/>
          <w:szCs w:val="22"/>
        </w:rPr>
        <w:t xml:space="preserve"> </w:t>
      </w:r>
    </w:p>
    <w:p w14:paraId="7B0A249E" w14:textId="75A8A2CF" w:rsidR="00E85B56" w:rsidRDefault="00E85B56">
      <w:pPr>
        <w:pStyle w:val="Odstavecseseznamem"/>
        <w:numPr>
          <w:ilvl w:val="0"/>
          <w:numId w:val="3"/>
        </w:numPr>
        <w:tabs>
          <w:tab w:val="left" w:pos="1199"/>
        </w:tabs>
        <w:kinsoku w:val="0"/>
        <w:overflowPunct w:val="0"/>
        <w:spacing w:before="22" w:line="259" w:lineRule="auto"/>
        <w:ind w:left="1134"/>
        <w:jc w:val="both"/>
        <w:rPr>
          <w:sz w:val="22"/>
          <w:szCs w:val="22"/>
        </w:rPr>
      </w:pPr>
      <w:r>
        <w:rPr>
          <w:sz w:val="22"/>
          <w:szCs w:val="22"/>
        </w:rPr>
        <w:t xml:space="preserve">Zhotovitel bude v rámci instalace technologií předkládat s předstihem návrhy servisních smluv, které je nutné podepsat s výrobcem dané technologie pro zajištění smluvní záruky. Zhotovitel musí návrhy předkládat s takovým předstihem (min. 2 měsíce před plánovaným předáním dané technologie), aby jej to neomezovalo v plnění smlouvy a musí počítat s případným prodlením na straně Provozovatele a Objednatele. </w:t>
      </w:r>
    </w:p>
    <w:p w14:paraId="1C7AF0A6" w14:textId="77777777" w:rsidR="000E364F" w:rsidRPr="004A784B" w:rsidRDefault="000E364F" w:rsidP="004A784B">
      <w:pPr>
        <w:tabs>
          <w:tab w:val="left" w:pos="1199"/>
        </w:tabs>
        <w:kinsoku w:val="0"/>
        <w:overflowPunct w:val="0"/>
        <w:spacing w:before="22" w:line="259" w:lineRule="auto"/>
        <w:jc w:val="both"/>
      </w:pPr>
    </w:p>
    <w:p w14:paraId="336ECD86" w14:textId="20D9FA54" w:rsidR="000E364F" w:rsidRDefault="00F04A64" w:rsidP="00B239CB">
      <w:pPr>
        <w:pStyle w:val="Nadpis2"/>
        <w:ind w:left="284" w:firstLine="0"/>
      </w:pPr>
      <w:bookmarkStart w:id="8" w:name="_Toc33638262"/>
      <w:bookmarkStart w:id="9" w:name="_Toc35449998"/>
      <w:bookmarkStart w:id="10" w:name="_Toc115174206"/>
      <w:bookmarkStart w:id="11" w:name="_Toc130469943"/>
      <w:r>
        <w:t>A2.</w:t>
      </w:r>
      <w:r>
        <w:tab/>
      </w:r>
      <w:r w:rsidR="000E364F">
        <w:t>Seznam použitých zkratek</w:t>
      </w:r>
      <w:bookmarkEnd w:id="8"/>
      <w:bookmarkEnd w:id="9"/>
      <w:bookmarkEnd w:id="10"/>
      <w:bookmarkEnd w:id="11"/>
    </w:p>
    <w:p w14:paraId="7850B2B0"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OLÚ</w:t>
      </w:r>
      <w:r>
        <w:rPr>
          <w:sz w:val="22"/>
          <w:szCs w:val="22"/>
        </w:rPr>
        <w:t xml:space="preserve"> </w:t>
      </w:r>
      <w:r>
        <w:rPr>
          <w:sz w:val="22"/>
          <w:szCs w:val="22"/>
        </w:rPr>
        <w:tab/>
        <w:t>o</w:t>
      </w:r>
      <w:r w:rsidRPr="00234F54">
        <w:rPr>
          <w:sz w:val="22"/>
          <w:szCs w:val="22"/>
        </w:rPr>
        <w:t>dborný léčebný ústav</w:t>
      </w:r>
      <w:r w:rsidRPr="00234F54">
        <w:rPr>
          <w:sz w:val="22"/>
          <w:szCs w:val="22"/>
        </w:rPr>
        <w:tab/>
      </w:r>
      <w:r w:rsidRPr="00234F54">
        <w:rPr>
          <w:sz w:val="22"/>
          <w:szCs w:val="22"/>
        </w:rPr>
        <w:tab/>
      </w:r>
    </w:p>
    <w:p w14:paraId="4AE408DE"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LLRP</w:t>
      </w:r>
      <w:r w:rsidRPr="00234F54">
        <w:rPr>
          <w:sz w:val="22"/>
          <w:szCs w:val="22"/>
        </w:rPr>
        <w:tab/>
      </w:r>
      <w:r>
        <w:rPr>
          <w:sz w:val="22"/>
          <w:szCs w:val="22"/>
        </w:rPr>
        <w:t>l</w:t>
      </w:r>
      <w:r w:rsidRPr="00234F54">
        <w:rPr>
          <w:sz w:val="22"/>
          <w:szCs w:val="22"/>
        </w:rPr>
        <w:t>ázeňská léčebně rehabilitační péče</w:t>
      </w:r>
    </w:p>
    <w:p w14:paraId="2934FB1A"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PLZ</w:t>
      </w:r>
      <w:r w:rsidRPr="00234F54">
        <w:rPr>
          <w:sz w:val="22"/>
          <w:szCs w:val="22"/>
        </w:rPr>
        <w:tab/>
      </w:r>
      <w:r>
        <w:rPr>
          <w:sz w:val="22"/>
          <w:szCs w:val="22"/>
        </w:rPr>
        <w:t>p</w:t>
      </w:r>
      <w:r w:rsidRPr="00234F54">
        <w:rPr>
          <w:sz w:val="22"/>
          <w:szCs w:val="22"/>
        </w:rPr>
        <w:t>řírodní léčivý zdroj</w:t>
      </w:r>
    </w:p>
    <w:p w14:paraId="7091CEBD"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MV</w:t>
      </w:r>
      <w:r w:rsidRPr="00234F54">
        <w:rPr>
          <w:sz w:val="22"/>
          <w:szCs w:val="22"/>
        </w:rPr>
        <w:tab/>
      </w:r>
      <w:r>
        <w:rPr>
          <w:sz w:val="22"/>
          <w:szCs w:val="22"/>
        </w:rPr>
        <w:t>m</w:t>
      </w:r>
      <w:r w:rsidRPr="00234F54">
        <w:rPr>
          <w:sz w:val="22"/>
          <w:szCs w:val="22"/>
        </w:rPr>
        <w:t>inerální voda</w:t>
      </w:r>
    </w:p>
    <w:p w14:paraId="24B50EA4"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AMS</w:t>
      </w:r>
      <w:r w:rsidRPr="00234F54">
        <w:rPr>
          <w:sz w:val="22"/>
          <w:szCs w:val="22"/>
        </w:rPr>
        <w:tab/>
      </w:r>
      <w:r>
        <w:rPr>
          <w:sz w:val="22"/>
          <w:szCs w:val="22"/>
        </w:rPr>
        <w:t>a</w:t>
      </w:r>
      <w:r w:rsidRPr="00234F54">
        <w:rPr>
          <w:sz w:val="22"/>
          <w:szCs w:val="22"/>
        </w:rPr>
        <w:t>utomatický měřicí systém</w:t>
      </w:r>
    </w:p>
    <w:p w14:paraId="50FF654C" w14:textId="77777777" w:rsidR="000E364F" w:rsidRPr="00234F54"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t>MZ ČIL</w:t>
      </w:r>
      <w:r w:rsidRPr="00234F54">
        <w:rPr>
          <w:sz w:val="22"/>
          <w:szCs w:val="22"/>
        </w:rPr>
        <w:tab/>
      </w:r>
      <w:r>
        <w:rPr>
          <w:sz w:val="22"/>
          <w:szCs w:val="22"/>
        </w:rPr>
        <w:t>m</w:t>
      </w:r>
      <w:r w:rsidRPr="00234F54">
        <w:rPr>
          <w:sz w:val="22"/>
          <w:szCs w:val="22"/>
        </w:rPr>
        <w:t>inisterstvo zdravotnictví, Český inspektorát lázní a zřídel</w:t>
      </w:r>
    </w:p>
    <w:p w14:paraId="70DDE587" w14:textId="77777777" w:rsidR="000E364F" w:rsidRDefault="000E364F">
      <w:pPr>
        <w:pStyle w:val="Odstavecseseznamem"/>
        <w:numPr>
          <w:ilvl w:val="0"/>
          <w:numId w:val="59"/>
        </w:numPr>
        <w:tabs>
          <w:tab w:val="left" w:pos="1199"/>
        </w:tabs>
        <w:kinsoku w:val="0"/>
        <w:overflowPunct w:val="0"/>
        <w:spacing w:before="22" w:line="259" w:lineRule="auto"/>
        <w:ind w:left="1134"/>
        <w:jc w:val="both"/>
        <w:rPr>
          <w:sz w:val="22"/>
          <w:szCs w:val="22"/>
        </w:rPr>
      </w:pPr>
      <w:r w:rsidRPr="00234F54">
        <w:rPr>
          <w:sz w:val="22"/>
          <w:szCs w:val="22"/>
        </w:rPr>
        <w:lastRenderedPageBreak/>
        <w:t>MaR</w:t>
      </w:r>
      <w:r w:rsidRPr="00234F54">
        <w:rPr>
          <w:sz w:val="22"/>
          <w:szCs w:val="22"/>
        </w:rPr>
        <w:tab/>
      </w:r>
      <w:r>
        <w:rPr>
          <w:sz w:val="22"/>
          <w:szCs w:val="22"/>
        </w:rPr>
        <w:t>m</w:t>
      </w:r>
      <w:r w:rsidRPr="00234F54">
        <w:rPr>
          <w:sz w:val="22"/>
          <w:szCs w:val="22"/>
        </w:rPr>
        <w:t>ěření a regulace</w:t>
      </w:r>
    </w:p>
    <w:p w14:paraId="0BBB72D8" w14:textId="77777777" w:rsidR="006119B0" w:rsidRDefault="006119B0">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BMS</w:t>
      </w:r>
      <w:r>
        <w:rPr>
          <w:sz w:val="22"/>
          <w:szCs w:val="22"/>
        </w:rPr>
        <w:tab/>
        <w:t>systém řízení budovy</w:t>
      </w:r>
    </w:p>
    <w:p w14:paraId="31317341" w14:textId="77777777" w:rsidR="006119B0" w:rsidRDefault="006119B0">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 xml:space="preserve">STA </w:t>
      </w:r>
      <w:r>
        <w:rPr>
          <w:sz w:val="22"/>
          <w:szCs w:val="22"/>
        </w:rPr>
        <w:tab/>
        <w:t>společná televizní anténa</w:t>
      </w:r>
    </w:p>
    <w:p w14:paraId="511F5396" w14:textId="77777777" w:rsidR="006119B0" w:rsidRDefault="006119B0">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 xml:space="preserve">LRP </w:t>
      </w:r>
      <w:r w:rsidR="001724B4">
        <w:rPr>
          <w:sz w:val="22"/>
          <w:szCs w:val="22"/>
        </w:rPr>
        <w:tab/>
      </w:r>
      <w:r>
        <w:rPr>
          <w:sz w:val="22"/>
          <w:szCs w:val="22"/>
        </w:rPr>
        <w:t>léčebně rehabilitační péče</w:t>
      </w:r>
    </w:p>
    <w:p w14:paraId="39D68C91" w14:textId="77777777" w:rsidR="00E757A8" w:rsidRDefault="009442D6">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PZTS</w:t>
      </w:r>
      <w:r w:rsidR="00A70CD5">
        <w:rPr>
          <w:sz w:val="22"/>
          <w:szCs w:val="22"/>
        </w:rPr>
        <w:tab/>
      </w:r>
      <w:r w:rsidR="003A6417">
        <w:rPr>
          <w:sz w:val="22"/>
          <w:szCs w:val="22"/>
        </w:rPr>
        <w:t>elektronická zabezpečovací signalizace</w:t>
      </w:r>
    </w:p>
    <w:p w14:paraId="76DB5FCE" w14:textId="77777777" w:rsidR="00A70CD5" w:rsidRDefault="00A70CD5">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EPS</w:t>
      </w:r>
      <w:r w:rsidR="003A6417">
        <w:rPr>
          <w:sz w:val="22"/>
          <w:szCs w:val="22"/>
        </w:rPr>
        <w:tab/>
      </w:r>
      <w:r w:rsidR="008A24DC">
        <w:rPr>
          <w:sz w:val="22"/>
          <w:szCs w:val="22"/>
        </w:rPr>
        <w:t>elektronická požární signalizace</w:t>
      </w:r>
    </w:p>
    <w:p w14:paraId="58F74677" w14:textId="77777777" w:rsidR="00E757A8" w:rsidRDefault="00A70CD5">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PBŘ</w:t>
      </w:r>
      <w:r w:rsidR="008A24DC">
        <w:rPr>
          <w:sz w:val="22"/>
          <w:szCs w:val="22"/>
        </w:rPr>
        <w:tab/>
        <w:t xml:space="preserve">požárně </w:t>
      </w:r>
      <w:r w:rsidR="00756A10">
        <w:rPr>
          <w:sz w:val="22"/>
          <w:szCs w:val="22"/>
        </w:rPr>
        <w:t>bezpečnostní řešení stavby</w:t>
      </w:r>
    </w:p>
    <w:p w14:paraId="21571AF9"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VZT</w:t>
      </w:r>
      <w:r w:rsidR="00756A10">
        <w:rPr>
          <w:sz w:val="22"/>
          <w:szCs w:val="22"/>
        </w:rPr>
        <w:tab/>
        <w:t>vzduchotechnika</w:t>
      </w:r>
    </w:p>
    <w:p w14:paraId="25B290D5"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ZTI</w:t>
      </w:r>
      <w:r w:rsidR="00756A10">
        <w:rPr>
          <w:sz w:val="22"/>
          <w:szCs w:val="22"/>
        </w:rPr>
        <w:tab/>
      </w:r>
      <w:r w:rsidR="00756A10">
        <w:rPr>
          <w:sz w:val="22"/>
          <w:szCs w:val="22"/>
        </w:rPr>
        <w:tab/>
        <w:t>zdravotně techn</w:t>
      </w:r>
      <w:r w:rsidR="004842E5">
        <w:rPr>
          <w:sz w:val="22"/>
          <w:szCs w:val="22"/>
        </w:rPr>
        <w:t>ická instalace</w:t>
      </w:r>
    </w:p>
    <w:p w14:paraId="4E6B1511"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CCTV</w:t>
      </w:r>
      <w:r w:rsidR="004842E5">
        <w:rPr>
          <w:sz w:val="22"/>
          <w:szCs w:val="22"/>
        </w:rPr>
        <w:tab/>
        <w:t>kamerový systém</w:t>
      </w:r>
    </w:p>
    <w:p w14:paraId="7D141745"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EKV</w:t>
      </w:r>
      <w:r w:rsidR="004842E5">
        <w:rPr>
          <w:sz w:val="22"/>
          <w:szCs w:val="22"/>
        </w:rPr>
        <w:tab/>
      </w:r>
      <w:r w:rsidR="000800CE">
        <w:rPr>
          <w:sz w:val="22"/>
          <w:szCs w:val="22"/>
        </w:rPr>
        <w:t>elektronická kontrola vstupu</w:t>
      </w:r>
    </w:p>
    <w:p w14:paraId="06CDBA11"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UPS</w:t>
      </w:r>
      <w:r w:rsidR="000800CE">
        <w:rPr>
          <w:sz w:val="22"/>
          <w:szCs w:val="22"/>
        </w:rPr>
        <w:tab/>
      </w:r>
      <w:r w:rsidR="006410A2">
        <w:rPr>
          <w:sz w:val="22"/>
          <w:szCs w:val="22"/>
        </w:rPr>
        <w:t>zdroj nepřerušovaného napájení</w:t>
      </w:r>
    </w:p>
    <w:p w14:paraId="1D67C55E" w14:textId="77777777"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TV</w:t>
      </w:r>
      <w:r w:rsidR="00AB539D">
        <w:rPr>
          <w:sz w:val="22"/>
          <w:szCs w:val="22"/>
        </w:rPr>
        <w:tab/>
      </w:r>
      <w:r w:rsidR="006410A2">
        <w:rPr>
          <w:sz w:val="22"/>
          <w:szCs w:val="22"/>
        </w:rPr>
        <w:tab/>
        <w:t>teplá užitková voda</w:t>
      </w:r>
    </w:p>
    <w:p w14:paraId="310B5A8D" w14:textId="6E0A8E7A" w:rsidR="00C56EFE" w:rsidRDefault="00C56EF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ÚT</w:t>
      </w:r>
      <w:r w:rsidR="00D978BE">
        <w:rPr>
          <w:sz w:val="22"/>
          <w:szCs w:val="22"/>
        </w:rPr>
        <w:t>CH</w:t>
      </w:r>
      <w:r w:rsidR="006410A2">
        <w:rPr>
          <w:sz w:val="22"/>
          <w:szCs w:val="22"/>
        </w:rPr>
        <w:tab/>
        <w:t>ústřední topení</w:t>
      </w:r>
      <w:r w:rsidR="00D978BE">
        <w:rPr>
          <w:sz w:val="22"/>
          <w:szCs w:val="22"/>
        </w:rPr>
        <w:t>/chlazení</w:t>
      </w:r>
    </w:p>
    <w:p w14:paraId="1B9D9DEE" w14:textId="77777777" w:rsidR="001B6E49" w:rsidRDefault="001B6E49">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IRC</w:t>
      </w:r>
      <w:r w:rsidR="006410A2">
        <w:rPr>
          <w:sz w:val="22"/>
          <w:szCs w:val="22"/>
        </w:rPr>
        <w:tab/>
      </w:r>
      <w:r w:rsidR="006410A2">
        <w:rPr>
          <w:sz w:val="22"/>
          <w:szCs w:val="22"/>
        </w:rPr>
        <w:tab/>
      </w:r>
      <w:r w:rsidR="00643495">
        <w:rPr>
          <w:sz w:val="22"/>
          <w:szCs w:val="22"/>
        </w:rPr>
        <w:t>Individuální regulace teplot</w:t>
      </w:r>
    </w:p>
    <w:p w14:paraId="08C06A9D" w14:textId="77777777" w:rsidR="001B6E49"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SLP</w:t>
      </w:r>
      <w:r w:rsidR="006410A2">
        <w:rPr>
          <w:sz w:val="22"/>
          <w:szCs w:val="22"/>
        </w:rPr>
        <w:tab/>
        <w:t>slaboproud</w:t>
      </w:r>
    </w:p>
    <w:p w14:paraId="58C6B085" w14:textId="77777777" w:rsidR="00870378"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VDO</w:t>
      </w:r>
      <w:r w:rsidR="006410A2">
        <w:rPr>
          <w:sz w:val="22"/>
          <w:szCs w:val="22"/>
        </w:rPr>
        <w:tab/>
      </w:r>
      <w:r w:rsidR="00F22DA3">
        <w:rPr>
          <w:sz w:val="22"/>
          <w:szCs w:val="22"/>
        </w:rPr>
        <w:t>velmi důležité obvody</w:t>
      </w:r>
    </w:p>
    <w:p w14:paraId="596ED3F4" w14:textId="77777777" w:rsidR="00870378"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MDO</w:t>
      </w:r>
      <w:r w:rsidR="008E3DBC">
        <w:rPr>
          <w:sz w:val="22"/>
          <w:szCs w:val="22"/>
        </w:rPr>
        <w:tab/>
        <w:t>méně důležité obvody</w:t>
      </w:r>
    </w:p>
    <w:p w14:paraId="0BC6183A" w14:textId="77777777" w:rsidR="00870378"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DO</w:t>
      </w:r>
      <w:r w:rsidR="00760A91">
        <w:rPr>
          <w:sz w:val="22"/>
          <w:szCs w:val="22"/>
        </w:rPr>
        <w:tab/>
      </w:r>
      <w:r w:rsidR="00760A91">
        <w:rPr>
          <w:sz w:val="22"/>
          <w:szCs w:val="22"/>
        </w:rPr>
        <w:tab/>
        <w:t>důležité obvody</w:t>
      </w:r>
    </w:p>
    <w:p w14:paraId="499C21B7" w14:textId="77777777" w:rsidR="00870378"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KM</w:t>
      </w:r>
      <w:r>
        <w:rPr>
          <w:sz w:val="22"/>
          <w:szCs w:val="22"/>
        </w:rPr>
        <w:tab/>
      </w:r>
      <w:r>
        <w:rPr>
          <w:sz w:val="22"/>
          <w:szCs w:val="22"/>
        </w:rPr>
        <w:tab/>
        <w:t>kniha místností</w:t>
      </w:r>
    </w:p>
    <w:p w14:paraId="05C64F9D" w14:textId="5BF1B065" w:rsidR="00870378" w:rsidRDefault="00870378">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SDK</w:t>
      </w:r>
      <w:r>
        <w:rPr>
          <w:sz w:val="22"/>
          <w:szCs w:val="22"/>
        </w:rPr>
        <w:tab/>
        <w:t>sádrokarton</w:t>
      </w:r>
    </w:p>
    <w:p w14:paraId="6208FC0A" w14:textId="6B21D4E3" w:rsidR="0004267E" w:rsidRDefault="0004267E">
      <w:pPr>
        <w:pStyle w:val="Odstavecseseznamem"/>
        <w:numPr>
          <w:ilvl w:val="0"/>
          <w:numId w:val="59"/>
        </w:numPr>
        <w:tabs>
          <w:tab w:val="left" w:pos="1199"/>
        </w:tabs>
        <w:kinsoku w:val="0"/>
        <w:overflowPunct w:val="0"/>
        <w:spacing w:before="22" w:line="259" w:lineRule="auto"/>
        <w:ind w:left="1134"/>
        <w:jc w:val="both"/>
        <w:rPr>
          <w:sz w:val="22"/>
          <w:szCs w:val="22"/>
        </w:rPr>
      </w:pPr>
      <w:r>
        <w:rPr>
          <w:sz w:val="22"/>
          <w:szCs w:val="22"/>
        </w:rPr>
        <w:t>ILTV</w:t>
      </w:r>
      <w:r>
        <w:rPr>
          <w:sz w:val="22"/>
          <w:szCs w:val="22"/>
        </w:rPr>
        <w:tab/>
        <w:t>individuální LÉČEBNÁ TĚLESNÁ VÝCHOVA</w:t>
      </w:r>
    </w:p>
    <w:p w14:paraId="23E8DD41" w14:textId="77777777" w:rsidR="0062710A" w:rsidRPr="004A784B" w:rsidRDefault="0062710A" w:rsidP="004A784B">
      <w:pPr>
        <w:tabs>
          <w:tab w:val="left" w:pos="1199"/>
        </w:tabs>
        <w:kinsoku w:val="0"/>
        <w:overflowPunct w:val="0"/>
        <w:spacing w:before="22" w:line="259" w:lineRule="auto"/>
        <w:jc w:val="both"/>
      </w:pPr>
    </w:p>
    <w:p w14:paraId="2F6F34EE" w14:textId="300CF8BE" w:rsidR="00F04A64" w:rsidRDefault="00F04A64" w:rsidP="00F04A64">
      <w:pPr>
        <w:pStyle w:val="Nadpis2"/>
        <w:ind w:left="709" w:hanging="421"/>
      </w:pPr>
      <w:bookmarkStart w:id="12" w:name="_Toc130469944"/>
      <w:r>
        <w:t>A3.</w:t>
      </w:r>
      <w:r>
        <w:tab/>
        <w:t>Přímé dodávky objednatele</w:t>
      </w:r>
      <w:bookmarkEnd w:id="12"/>
    </w:p>
    <w:p w14:paraId="79D5B2D0" w14:textId="1C13F3C6" w:rsidR="005124E8" w:rsidRPr="005124E8" w:rsidRDefault="00F04A64" w:rsidP="005124E8">
      <w:pPr>
        <w:ind w:left="288"/>
      </w:pPr>
      <w:r w:rsidRPr="005124E8">
        <w:t>Předpokládá se rozsah přímých dodávek objednatele</w:t>
      </w:r>
      <w:r w:rsidR="005124E8" w:rsidRPr="005124E8">
        <w:t>:</w:t>
      </w:r>
      <w:r w:rsidR="00ED6A94" w:rsidRPr="005124E8">
        <w:t xml:space="preserve"> </w:t>
      </w:r>
    </w:p>
    <w:p w14:paraId="584E58F0" w14:textId="7DF66A9B" w:rsidR="00F04A64" w:rsidRPr="005124E8" w:rsidRDefault="00ED6A94" w:rsidP="005124E8">
      <w:pPr>
        <w:ind w:left="774"/>
      </w:pPr>
      <w:r w:rsidRPr="005124E8">
        <w:rPr>
          <w:i/>
          <w:iCs/>
          <w:sz w:val="20"/>
          <w:szCs w:val="20"/>
        </w:rPr>
        <w:t xml:space="preserve">(vyjmenované </w:t>
      </w:r>
      <w:r w:rsidR="005124E8" w:rsidRPr="005124E8">
        <w:rPr>
          <w:i/>
          <w:iCs/>
          <w:sz w:val="20"/>
          <w:szCs w:val="20"/>
        </w:rPr>
        <w:t>prvky budou</w:t>
      </w:r>
      <w:r w:rsidRPr="005124E8">
        <w:rPr>
          <w:i/>
          <w:iCs/>
          <w:sz w:val="20"/>
          <w:szCs w:val="20"/>
        </w:rPr>
        <w:t xml:space="preserve"> </w:t>
      </w:r>
      <w:r w:rsidR="005124E8" w:rsidRPr="005124E8">
        <w:rPr>
          <w:i/>
          <w:iCs/>
          <w:sz w:val="20"/>
          <w:szCs w:val="20"/>
        </w:rPr>
        <w:t>součástí projektové dokumentace a budou kompletně navrženy dle požadavků objednatele, ale nebudou součástí dodávky jako celek, součástí dodávky bude pouze příprava zahrnující veškeré podpůrné nebo zabudované konstrukce, rozvody, či kabeláže)</w:t>
      </w:r>
    </w:p>
    <w:p w14:paraId="50B6DE28" w14:textId="0A351E0A" w:rsidR="00F04A64" w:rsidRDefault="00F04A64" w:rsidP="00F04A64">
      <w:pPr>
        <w:pStyle w:val="Odstavecseseznamem"/>
        <w:numPr>
          <w:ilvl w:val="1"/>
          <w:numId w:val="170"/>
        </w:numPr>
        <w:rPr>
          <w:sz w:val="22"/>
          <w:szCs w:val="22"/>
        </w:rPr>
      </w:pPr>
      <w:r w:rsidRPr="00157C1C">
        <w:rPr>
          <w:sz w:val="22"/>
          <w:szCs w:val="22"/>
        </w:rPr>
        <w:t xml:space="preserve">vnitřní </w:t>
      </w:r>
      <w:r>
        <w:rPr>
          <w:sz w:val="22"/>
          <w:szCs w:val="22"/>
        </w:rPr>
        <w:t xml:space="preserve">a vnější </w:t>
      </w:r>
      <w:r w:rsidRPr="00157C1C">
        <w:rPr>
          <w:sz w:val="22"/>
          <w:szCs w:val="22"/>
        </w:rPr>
        <w:t xml:space="preserve">orientační systém </w:t>
      </w:r>
      <w:r w:rsidR="00D978BE">
        <w:rPr>
          <w:sz w:val="22"/>
          <w:szCs w:val="22"/>
        </w:rPr>
        <w:t>např.:</w:t>
      </w:r>
    </w:p>
    <w:p w14:paraId="12757EBF"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informační cedule, </w:t>
      </w:r>
    </w:p>
    <w:p w14:paraId="408C338A"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jmenovky + čísla místností,  </w:t>
      </w:r>
    </w:p>
    <w:p w14:paraId="5DA1F9EA"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informační mapy,  </w:t>
      </w:r>
    </w:p>
    <w:p w14:paraId="29FD7C79"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navigační cedule </w:t>
      </w:r>
    </w:p>
    <w:p w14:paraId="7C9CE819" w14:textId="77777777" w:rsidR="00F04A64" w:rsidRPr="00880AA1" w:rsidRDefault="00F04A64" w:rsidP="00F04A64">
      <w:pPr>
        <w:pStyle w:val="Odstavecseseznamem"/>
        <w:numPr>
          <w:ilvl w:val="1"/>
          <w:numId w:val="169"/>
        </w:numPr>
        <w:ind w:hanging="382"/>
        <w:rPr>
          <w:sz w:val="22"/>
          <w:szCs w:val="22"/>
        </w:rPr>
      </w:pPr>
      <w:r w:rsidRPr="00880AA1">
        <w:rPr>
          <w:sz w:val="22"/>
          <w:szCs w:val="22"/>
        </w:rPr>
        <w:t>opisové cedule atd.</w:t>
      </w:r>
    </w:p>
    <w:p w14:paraId="2A81057D" w14:textId="1807DBC1" w:rsidR="00F04A64" w:rsidRDefault="00F04A64" w:rsidP="00F04A64">
      <w:pPr>
        <w:pStyle w:val="Odstavecseseznamem"/>
        <w:numPr>
          <w:ilvl w:val="1"/>
          <w:numId w:val="170"/>
        </w:numPr>
        <w:rPr>
          <w:sz w:val="22"/>
          <w:szCs w:val="22"/>
        </w:rPr>
      </w:pPr>
      <w:r>
        <w:rPr>
          <w:sz w:val="22"/>
          <w:szCs w:val="22"/>
        </w:rPr>
        <w:t>audiovizuální technika</w:t>
      </w:r>
      <w:r w:rsidR="00D978BE">
        <w:rPr>
          <w:sz w:val="22"/>
          <w:szCs w:val="22"/>
        </w:rPr>
        <w:t xml:space="preserve"> např.:</w:t>
      </w:r>
    </w:p>
    <w:p w14:paraId="32BC505F"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rolovací a pevná plátna, </w:t>
      </w:r>
    </w:p>
    <w:p w14:paraId="7D641CAE"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dataprojektory, </w:t>
      </w:r>
    </w:p>
    <w:p w14:paraId="04AD4D0E"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LCD monitory, </w:t>
      </w:r>
    </w:p>
    <w:p w14:paraId="0771BFB9" w14:textId="77777777" w:rsidR="00F04A64" w:rsidRPr="00880AA1" w:rsidRDefault="00F04A64" w:rsidP="00F04A64">
      <w:pPr>
        <w:pStyle w:val="Odstavecseseznamem"/>
        <w:numPr>
          <w:ilvl w:val="1"/>
          <w:numId w:val="169"/>
        </w:numPr>
        <w:ind w:hanging="382"/>
        <w:rPr>
          <w:sz w:val="22"/>
          <w:szCs w:val="22"/>
        </w:rPr>
      </w:pPr>
      <w:r w:rsidRPr="00880AA1">
        <w:rPr>
          <w:sz w:val="22"/>
          <w:szCs w:val="22"/>
        </w:rPr>
        <w:t xml:space="preserve">reproduktory </w:t>
      </w:r>
    </w:p>
    <w:p w14:paraId="31D4C113" w14:textId="77777777" w:rsidR="00F04A64" w:rsidRPr="00880AA1" w:rsidRDefault="00F04A64" w:rsidP="00F04A64">
      <w:pPr>
        <w:pStyle w:val="Odstavecseseznamem"/>
        <w:numPr>
          <w:ilvl w:val="1"/>
          <w:numId w:val="169"/>
        </w:numPr>
        <w:ind w:hanging="382"/>
        <w:rPr>
          <w:sz w:val="22"/>
          <w:szCs w:val="22"/>
        </w:rPr>
      </w:pPr>
      <w:r w:rsidRPr="00880AA1">
        <w:rPr>
          <w:sz w:val="22"/>
          <w:szCs w:val="22"/>
        </w:rPr>
        <w:t>vybavení společenských prostor</w:t>
      </w:r>
    </w:p>
    <w:p w14:paraId="49FFB777" w14:textId="77777777" w:rsidR="00F04A64" w:rsidRPr="00880AA1" w:rsidRDefault="00F04A64" w:rsidP="00F04A64">
      <w:pPr>
        <w:pStyle w:val="Odstavecseseznamem"/>
        <w:numPr>
          <w:ilvl w:val="1"/>
          <w:numId w:val="169"/>
        </w:numPr>
        <w:ind w:hanging="382"/>
        <w:rPr>
          <w:sz w:val="22"/>
          <w:szCs w:val="22"/>
        </w:rPr>
      </w:pPr>
      <w:r w:rsidRPr="00880AA1">
        <w:rPr>
          <w:sz w:val="22"/>
          <w:szCs w:val="22"/>
        </w:rPr>
        <w:t>PC a Smartboard</w:t>
      </w:r>
      <w:r>
        <w:rPr>
          <w:sz w:val="22"/>
          <w:szCs w:val="22"/>
        </w:rPr>
        <w:t>y</w:t>
      </w:r>
      <w:r w:rsidRPr="00880AA1">
        <w:rPr>
          <w:sz w:val="22"/>
          <w:szCs w:val="22"/>
        </w:rPr>
        <w:t xml:space="preserve"> atd,  </w:t>
      </w:r>
    </w:p>
    <w:p w14:paraId="722E2798" w14:textId="1D0FA8D4" w:rsidR="00F04A64" w:rsidRPr="00F04A64" w:rsidRDefault="00F04A64" w:rsidP="00F04A64">
      <w:pPr>
        <w:pStyle w:val="Odstavecseseznamem"/>
        <w:numPr>
          <w:ilvl w:val="1"/>
          <w:numId w:val="170"/>
        </w:numPr>
        <w:rPr>
          <w:sz w:val="22"/>
          <w:szCs w:val="22"/>
        </w:rPr>
      </w:pPr>
      <w:r w:rsidRPr="00F04A64">
        <w:rPr>
          <w:sz w:val="22"/>
          <w:szCs w:val="22"/>
        </w:rPr>
        <w:t>interiérové vybavení – nábytek</w:t>
      </w:r>
      <w:r w:rsidR="00D978BE">
        <w:rPr>
          <w:sz w:val="22"/>
          <w:szCs w:val="22"/>
        </w:rPr>
        <w:t xml:space="preserve"> např.:</w:t>
      </w:r>
    </w:p>
    <w:p w14:paraId="6FB1EA7A" w14:textId="137EB855" w:rsidR="00F04A64" w:rsidRPr="00F04A64" w:rsidRDefault="00F04A64" w:rsidP="00F04A64">
      <w:pPr>
        <w:pStyle w:val="Odstavecseseznamem"/>
        <w:numPr>
          <w:ilvl w:val="1"/>
          <w:numId w:val="169"/>
        </w:numPr>
        <w:ind w:hanging="382"/>
        <w:rPr>
          <w:sz w:val="22"/>
          <w:szCs w:val="22"/>
        </w:rPr>
      </w:pPr>
      <w:r w:rsidRPr="00F04A64">
        <w:rPr>
          <w:sz w:val="22"/>
          <w:szCs w:val="22"/>
        </w:rPr>
        <w:t>pevný nábytek (vestavěné skříně, knihovny atd.</w:t>
      </w:r>
      <w:r w:rsidR="00413C44">
        <w:rPr>
          <w:sz w:val="22"/>
          <w:szCs w:val="22"/>
        </w:rPr>
        <w:t xml:space="preserve"> – mimo výjimku recepce a kuchyňských linek</w:t>
      </w:r>
      <w:r w:rsidRPr="00F04A64">
        <w:rPr>
          <w:sz w:val="22"/>
          <w:szCs w:val="22"/>
        </w:rPr>
        <w:t xml:space="preserve">), </w:t>
      </w:r>
    </w:p>
    <w:p w14:paraId="177D38B1" w14:textId="77777777" w:rsidR="00F04A64" w:rsidRPr="00F04A64" w:rsidRDefault="00F04A64" w:rsidP="00F04A64">
      <w:pPr>
        <w:pStyle w:val="Odstavecseseznamem"/>
        <w:numPr>
          <w:ilvl w:val="1"/>
          <w:numId w:val="169"/>
        </w:numPr>
        <w:ind w:hanging="382"/>
        <w:rPr>
          <w:sz w:val="22"/>
          <w:szCs w:val="22"/>
        </w:rPr>
      </w:pPr>
      <w:r w:rsidRPr="00F04A64">
        <w:rPr>
          <w:sz w:val="22"/>
          <w:szCs w:val="22"/>
        </w:rPr>
        <w:t>lůžka</w:t>
      </w:r>
    </w:p>
    <w:p w14:paraId="39F4A735" w14:textId="77777777" w:rsidR="00F04A64" w:rsidRPr="00F04A64" w:rsidRDefault="00F04A64" w:rsidP="00F04A64">
      <w:pPr>
        <w:pStyle w:val="Odstavecseseznamem"/>
        <w:numPr>
          <w:ilvl w:val="1"/>
          <w:numId w:val="169"/>
        </w:numPr>
        <w:ind w:hanging="382"/>
        <w:rPr>
          <w:sz w:val="22"/>
          <w:szCs w:val="22"/>
        </w:rPr>
      </w:pPr>
      <w:r w:rsidRPr="00F04A64">
        <w:rPr>
          <w:sz w:val="22"/>
          <w:szCs w:val="22"/>
        </w:rPr>
        <w:t>sedací nábytek, stoly, zbytek vybavení</w:t>
      </w:r>
    </w:p>
    <w:p w14:paraId="79BF6BF9" w14:textId="1AB70F9A" w:rsidR="00F04A64" w:rsidRPr="00F04A64" w:rsidRDefault="00F04A64" w:rsidP="00F04A64">
      <w:pPr>
        <w:pStyle w:val="Odstavecseseznamem"/>
        <w:numPr>
          <w:ilvl w:val="1"/>
          <w:numId w:val="170"/>
        </w:numPr>
        <w:rPr>
          <w:sz w:val="22"/>
          <w:szCs w:val="22"/>
        </w:rPr>
      </w:pPr>
      <w:r w:rsidRPr="00F04A64">
        <w:rPr>
          <w:sz w:val="22"/>
          <w:szCs w:val="22"/>
        </w:rPr>
        <w:t xml:space="preserve">zdravotnické vybavení </w:t>
      </w:r>
      <w:r w:rsidR="00D978BE">
        <w:rPr>
          <w:sz w:val="22"/>
          <w:szCs w:val="22"/>
        </w:rPr>
        <w:t>např.:</w:t>
      </w:r>
    </w:p>
    <w:p w14:paraId="3F9E39DA" w14:textId="77777777" w:rsidR="00F04A64" w:rsidRPr="00F04A64" w:rsidRDefault="00F04A64" w:rsidP="00F04A64">
      <w:pPr>
        <w:pStyle w:val="Odstavecseseznamem"/>
        <w:numPr>
          <w:ilvl w:val="1"/>
          <w:numId w:val="169"/>
        </w:numPr>
        <w:ind w:hanging="382"/>
        <w:rPr>
          <w:sz w:val="22"/>
          <w:szCs w:val="22"/>
        </w:rPr>
      </w:pPr>
      <w:r w:rsidRPr="00F04A64">
        <w:rPr>
          <w:sz w:val="22"/>
          <w:szCs w:val="22"/>
        </w:rPr>
        <w:t xml:space="preserve">lékařská lůžka, </w:t>
      </w:r>
    </w:p>
    <w:p w14:paraId="341E268E" w14:textId="77777777" w:rsidR="00F04A64" w:rsidRPr="00F04A64" w:rsidRDefault="00F04A64" w:rsidP="00F04A64">
      <w:pPr>
        <w:pStyle w:val="Odstavecseseznamem"/>
        <w:numPr>
          <w:ilvl w:val="1"/>
          <w:numId w:val="169"/>
        </w:numPr>
        <w:ind w:hanging="382"/>
        <w:rPr>
          <w:sz w:val="22"/>
          <w:szCs w:val="22"/>
        </w:rPr>
      </w:pPr>
      <w:r w:rsidRPr="00F04A64">
        <w:rPr>
          <w:sz w:val="22"/>
          <w:szCs w:val="22"/>
        </w:rPr>
        <w:lastRenderedPageBreak/>
        <w:t xml:space="preserve">lůžka pacientů, </w:t>
      </w:r>
    </w:p>
    <w:p w14:paraId="03B9DE92" w14:textId="77777777" w:rsidR="00F04A64" w:rsidRPr="00F04A64" w:rsidRDefault="00F04A64" w:rsidP="00F04A64">
      <w:pPr>
        <w:pStyle w:val="Odstavecseseznamem"/>
        <w:numPr>
          <w:ilvl w:val="1"/>
          <w:numId w:val="169"/>
        </w:numPr>
        <w:ind w:hanging="382"/>
        <w:rPr>
          <w:sz w:val="22"/>
          <w:szCs w:val="22"/>
        </w:rPr>
      </w:pPr>
      <w:r w:rsidRPr="00F04A64">
        <w:rPr>
          <w:sz w:val="22"/>
          <w:szCs w:val="22"/>
        </w:rPr>
        <w:t xml:space="preserve">lehátka, </w:t>
      </w:r>
    </w:p>
    <w:p w14:paraId="0C9C375F" w14:textId="77777777" w:rsidR="00F04A64" w:rsidRPr="00F04A64" w:rsidRDefault="00F04A64" w:rsidP="00F04A64">
      <w:pPr>
        <w:pStyle w:val="Odstavecseseznamem"/>
        <w:numPr>
          <w:ilvl w:val="1"/>
          <w:numId w:val="169"/>
        </w:numPr>
        <w:ind w:hanging="382"/>
        <w:rPr>
          <w:sz w:val="22"/>
          <w:szCs w:val="22"/>
        </w:rPr>
      </w:pPr>
      <w:r w:rsidRPr="00F04A64">
        <w:rPr>
          <w:sz w:val="22"/>
          <w:szCs w:val="22"/>
        </w:rPr>
        <w:t xml:space="preserve">stolky, </w:t>
      </w:r>
    </w:p>
    <w:p w14:paraId="6004F10E" w14:textId="77777777" w:rsidR="00F04A64" w:rsidRPr="00F04A64" w:rsidRDefault="00F04A64" w:rsidP="00F04A64">
      <w:pPr>
        <w:pStyle w:val="Odstavecseseznamem"/>
        <w:numPr>
          <w:ilvl w:val="1"/>
          <w:numId w:val="169"/>
        </w:numPr>
        <w:ind w:hanging="382"/>
        <w:rPr>
          <w:sz w:val="22"/>
          <w:szCs w:val="22"/>
        </w:rPr>
      </w:pPr>
      <w:r w:rsidRPr="00F04A64">
        <w:rPr>
          <w:sz w:val="22"/>
          <w:szCs w:val="22"/>
        </w:rPr>
        <w:t>vyšetřovací židle, atd</w:t>
      </w:r>
    </w:p>
    <w:p w14:paraId="38A0931B" w14:textId="049D4244" w:rsidR="00F04A64" w:rsidRPr="00F04A64" w:rsidRDefault="00F04A64" w:rsidP="00F04A64">
      <w:pPr>
        <w:pStyle w:val="Odstavecseseznamem"/>
        <w:numPr>
          <w:ilvl w:val="1"/>
          <w:numId w:val="170"/>
        </w:numPr>
        <w:rPr>
          <w:sz w:val="22"/>
          <w:szCs w:val="22"/>
        </w:rPr>
      </w:pPr>
      <w:r w:rsidRPr="00F04A64">
        <w:rPr>
          <w:sz w:val="22"/>
          <w:szCs w:val="22"/>
        </w:rPr>
        <w:t xml:space="preserve">součástí </w:t>
      </w:r>
      <w:r>
        <w:rPr>
          <w:sz w:val="22"/>
          <w:szCs w:val="22"/>
        </w:rPr>
        <w:t>přímých dodávek bude</w:t>
      </w:r>
      <w:r w:rsidRPr="00F04A64">
        <w:rPr>
          <w:sz w:val="22"/>
          <w:szCs w:val="22"/>
        </w:rPr>
        <w:t xml:space="preserve"> </w:t>
      </w:r>
      <w:r>
        <w:rPr>
          <w:sz w:val="22"/>
          <w:szCs w:val="22"/>
        </w:rPr>
        <w:t>dále</w:t>
      </w:r>
    </w:p>
    <w:p w14:paraId="033857AB" w14:textId="77777777" w:rsidR="00F04A64" w:rsidRPr="00F04A64" w:rsidRDefault="00F04A64" w:rsidP="00F04A64">
      <w:pPr>
        <w:pStyle w:val="Odstavecseseznamem"/>
        <w:numPr>
          <w:ilvl w:val="1"/>
          <w:numId w:val="169"/>
        </w:numPr>
        <w:ind w:hanging="382"/>
        <w:rPr>
          <w:sz w:val="22"/>
          <w:szCs w:val="22"/>
        </w:rPr>
      </w:pPr>
      <w:r w:rsidRPr="00F04A64">
        <w:rPr>
          <w:sz w:val="22"/>
          <w:szCs w:val="22"/>
        </w:rPr>
        <w:t xml:space="preserve">IT technika,  </w:t>
      </w:r>
    </w:p>
    <w:p w14:paraId="2387DAF8" w14:textId="77777777" w:rsidR="00F04A64" w:rsidRPr="00F04A64" w:rsidRDefault="00F04A64" w:rsidP="00F04A64">
      <w:pPr>
        <w:pStyle w:val="Odstavecseseznamem"/>
        <w:numPr>
          <w:ilvl w:val="1"/>
          <w:numId w:val="169"/>
        </w:numPr>
        <w:ind w:hanging="382"/>
        <w:rPr>
          <w:sz w:val="22"/>
          <w:szCs w:val="22"/>
        </w:rPr>
      </w:pPr>
      <w:r w:rsidRPr="00F04A64">
        <w:rPr>
          <w:sz w:val="22"/>
          <w:szCs w:val="22"/>
        </w:rPr>
        <w:t xml:space="preserve">elektrospotřebiče a bílá technika, </w:t>
      </w:r>
    </w:p>
    <w:p w14:paraId="7326B7A0" w14:textId="7E504EFF" w:rsidR="00F04A64" w:rsidRDefault="00F04A64" w:rsidP="00F04A64">
      <w:pPr>
        <w:pStyle w:val="Odstavecseseznamem"/>
        <w:numPr>
          <w:ilvl w:val="1"/>
          <w:numId w:val="169"/>
        </w:numPr>
        <w:ind w:hanging="382"/>
        <w:rPr>
          <w:sz w:val="22"/>
          <w:szCs w:val="22"/>
        </w:rPr>
      </w:pPr>
      <w:r>
        <w:rPr>
          <w:sz w:val="22"/>
          <w:szCs w:val="22"/>
        </w:rPr>
        <w:t>koncové prvky SLP</w:t>
      </w:r>
      <w:r w:rsidR="009B1E76">
        <w:rPr>
          <w:sz w:val="22"/>
          <w:szCs w:val="22"/>
        </w:rPr>
        <w:t xml:space="preserve"> (elektroinstalace </w:t>
      </w:r>
      <w:r w:rsidR="001C3B4B">
        <w:rPr>
          <w:sz w:val="22"/>
          <w:szCs w:val="22"/>
        </w:rPr>
        <w:t xml:space="preserve">s volnými konci minimální délky 3 m </w:t>
      </w:r>
      <w:r w:rsidR="009B1E76">
        <w:rPr>
          <w:sz w:val="22"/>
          <w:szCs w:val="22"/>
        </w:rPr>
        <w:t xml:space="preserve">a kotvící konstrukce </w:t>
      </w:r>
      <w:r w:rsidR="006D4AED">
        <w:rPr>
          <w:sz w:val="22"/>
          <w:szCs w:val="22"/>
        </w:rPr>
        <w:t xml:space="preserve">pro koncové prvky </w:t>
      </w:r>
      <w:r w:rsidR="009B1E76">
        <w:rPr>
          <w:sz w:val="22"/>
          <w:szCs w:val="22"/>
        </w:rPr>
        <w:t>budou součástí dodávky stavby):</w:t>
      </w:r>
    </w:p>
    <w:p w14:paraId="64E6AD58" w14:textId="6054F8D8" w:rsidR="00F04A64" w:rsidRPr="00F04A64" w:rsidRDefault="009B1E76" w:rsidP="00F04A64">
      <w:pPr>
        <w:pStyle w:val="Odstavecseseznamem"/>
        <w:numPr>
          <w:ilvl w:val="2"/>
          <w:numId w:val="169"/>
        </w:numPr>
        <w:ind w:left="2127"/>
        <w:rPr>
          <w:sz w:val="22"/>
          <w:szCs w:val="22"/>
        </w:rPr>
      </w:pPr>
      <w:r>
        <w:rPr>
          <w:sz w:val="22"/>
          <w:szCs w:val="22"/>
        </w:rPr>
        <w:t>p</w:t>
      </w:r>
      <w:r w:rsidRPr="009B1E76">
        <w:rPr>
          <w:sz w:val="22"/>
          <w:szCs w:val="22"/>
        </w:rPr>
        <w:t xml:space="preserve">okladní systém </w:t>
      </w:r>
      <w:r>
        <w:rPr>
          <w:sz w:val="22"/>
          <w:szCs w:val="22"/>
        </w:rPr>
        <w:t xml:space="preserve">– </w:t>
      </w:r>
      <w:r w:rsidRPr="009B1E76">
        <w:rPr>
          <w:sz w:val="22"/>
          <w:szCs w:val="22"/>
        </w:rPr>
        <w:t>PS</w:t>
      </w:r>
      <w:r>
        <w:rPr>
          <w:sz w:val="22"/>
          <w:szCs w:val="22"/>
        </w:rPr>
        <w:t xml:space="preserve"> </w:t>
      </w:r>
      <w:r w:rsidR="00F04A64">
        <w:rPr>
          <w:sz w:val="22"/>
          <w:szCs w:val="22"/>
        </w:rPr>
        <w:t xml:space="preserve">(článek </w:t>
      </w:r>
      <w:r>
        <w:rPr>
          <w:sz w:val="22"/>
          <w:szCs w:val="22"/>
        </w:rPr>
        <w:t>24.8</w:t>
      </w:r>
      <w:r w:rsidR="00F04A64">
        <w:rPr>
          <w:sz w:val="22"/>
          <w:szCs w:val="22"/>
        </w:rPr>
        <w:t>)</w:t>
      </w:r>
    </w:p>
    <w:p w14:paraId="62AC3E2E" w14:textId="5BB2003F" w:rsidR="00F04A64" w:rsidRPr="00F04A64" w:rsidRDefault="009B1E76" w:rsidP="00F04A64">
      <w:pPr>
        <w:pStyle w:val="Odstavecseseznamem"/>
        <w:numPr>
          <w:ilvl w:val="2"/>
          <w:numId w:val="169"/>
        </w:numPr>
        <w:ind w:left="2127"/>
        <w:rPr>
          <w:sz w:val="22"/>
          <w:szCs w:val="22"/>
        </w:rPr>
      </w:pPr>
      <w:r>
        <w:rPr>
          <w:sz w:val="22"/>
          <w:szCs w:val="22"/>
        </w:rPr>
        <w:t>v</w:t>
      </w:r>
      <w:r w:rsidRPr="009B1E76">
        <w:rPr>
          <w:sz w:val="22"/>
          <w:szCs w:val="22"/>
        </w:rPr>
        <w:t>yvolávací systém</w:t>
      </w:r>
      <w:r>
        <w:rPr>
          <w:sz w:val="22"/>
          <w:szCs w:val="22"/>
        </w:rPr>
        <w:t xml:space="preserve"> – </w:t>
      </w:r>
      <w:r w:rsidRPr="009B1E76">
        <w:rPr>
          <w:sz w:val="22"/>
          <w:szCs w:val="22"/>
        </w:rPr>
        <w:t>VS</w:t>
      </w:r>
      <w:r>
        <w:rPr>
          <w:sz w:val="22"/>
          <w:szCs w:val="22"/>
        </w:rPr>
        <w:t xml:space="preserve"> </w:t>
      </w:r>
      <w:r w:rsidR="00F04A64">
        <w:rPr>
          <w:sz w:val="22"/>
          <w:szCs w:val="22"/>
        </w:rPr>
        <w:t xml:space="preserve">(článek </w:t>
      </w:r>
      <w:r>
        <w:rPr>
          <w:sz w:val="22"/>
          <w:szCs w:val="22"/>
        </w:rPr>
        <w:t>24.9</w:t>
      </w:r>
      <w:r w:rsidR="00F04A64">
        <w:rPr>
          <w:sz w:val="22"/>
          <w:szCs w:val="22"/>
        </w:rPr>
        <w:t>)</w:t>
      </w:r>
    </w:p>
    <w:p w14:paraId="01C30F25" w14:textId="2A87E9B3" w:rsidR="00931E75" w:rsidRDefault="00ED6A94" w:rsidP="00931E75">
      <w:pPr>
        <w:pStyle w:val="Odstavecseseznamem"/>
        <w:numPr>
          <w:ilvl w:val="2"/>
          <w:numId w:val="169"/>
        </w:numPr>
        <w:ind w:left="2127"/>
        <w:rPr>
          <w:sz w:val="22"/>
          <w:szCs w:val="22"/>
        </w:rPr>
      </w:pPr>
      <w:r>
        <w:rPr>
          <w:sz w:val="22"/>
          <w:szCs w:val="22"/>
        </w:rPr>
        <w:t>domácí rozhlas</w:t>
      </w:r>
      <w:r w:rsidR="00931E75" w:rsidRPr="00931E75">
        <w:rPr>
          <w:sz w:val="22"/>
          <w:szCs w:val="22"/>
        </w:rPr>
        <w:t xml:space="preserve"> </w:t>
      </w:r>
      <w:r w:rsidR="00931E75">
        <w:rPr>
          <w:sz w:val="22"/>
          <w:szCs w:val="22"/>
        </w:rPr>
        <w:t xml:space="preserve">– </w:t>
      </w:r>
      <w:r w:rsidR="00931E75" w:rsidRPr="00931E75">
        <w:rPr>
          <w:sz w:val="22"/>
          <w:szCs w:val="22"/>
        </w:rPr>
        <w:t>DR</w:t>
      </w:r>
      <w:r w:rsidR="00931E75">
        <w:rPr>
          <w:sz w:val="22"/>
          <w:szCs w:val="22"/>
        </w:rPr>
        <w:t xml:space="preserve"> </w:t>
      </w:r>
      <w:r w:rsidR="00931E75" w:rsidRPr="00413C44">
        <w:rPr>
          <w:sz w:val="22"/>
          <w:szCs w:val="22"/>
        </w:rPr>
        <w:t>(článek 24.11)</w:t>
      </w:r>
    </w:p>
    <w:p w14:paraId="166A4FC1" w14:textId="736A784A" w:rsidR="00F04A64" w:rsidRDefault="00931E75" w:rsidP="00F04A64">
      <w:pPr>
        <w:pStyle w:val="Odstavecseseznamem"/>
        <w:numPr>
          <w:ilvl w:val="2"/>
          <w:numId w:val="169"/>
        </w:numPr>
        <w:ind w:left="2127"/>
        <w:rPr>
          <w:sz w:val="22"/>
          <w:szCs w:val="22"/>
        </w:rPr>
      </w:pPr>
      <w:r>
        <w:rPr>
          <w:sz w:val="22"/>
          <w:szCs w:val="22"/>
        </w:rPr>
        <w:t>parkovací systém – PS (článek 24.15)</w:t>
      </w:r>
    </w:p>
    <w:p w14:paraId="377CC854" w14:textId="560697A2" w:rsidR="00DC4DCC" w:rsidRDefault="00DC4DCC" w:rsidP="00370662"/>
    <w:p w14:paraId="3AAC838A" w14:textId="5F4C485E" w:rsidR="003A3B9E" w:rsidRPr="00944DAC" w:rsidRDefault="00890601" w:rsidP="003A3B9E">
      <w:pPr>
        <w:pStyle w:val="Nadpis1"/>
        <w:ind w:left="0" w:firstLine="0"/>
      </w:pPr>
      <w:bookmarkStart w:id="13" w:name="_Toc130469945"/>
      <w:r w:rsidRPr="007D5249">
        <w:t xml:space="preserve">B. POŽADAVKY NA ROZSAH A </w:t>
      </w:r>
      <w:r w:rsidR="003D32B7" w:rsidRPr="007D5249">
        <w:t xml:space="preserve">MINIMÁLNÍ </w:t>
      </w:r>
      <w:r w:rsidRPr="007D5249">
        <w:t>VYBAVENÍ</w:t>
      </w:r>
      <w:bookmarkEnd w:id="13"/>
    </w:p>
    <w:p w14:paraId="42FE7694" w14:textId="77777777" w:rsidR="004A784B" w:rsidRDefault="004A784B" w:rsidP="00370662"/>
    <w:p w14:paraId="55F4147E" w14:textId="16D6A180" w:rsidR="003A3B9E" w:rsidRDefault="003D32B7" w:rsidP="00370662">
      <w:r>
        <w:t>Veškeré body oddílu B jsou v rozsahu dodávky Zhotovitele a musí být splněny</w:t>
      </w:r>
    </w:p>
    <w:p w14:paraId="38E40B7A" w14:textId="77777777" w:rsidR="003D32B7" w:rsidRDefault="003D32B7" w:rsidP="00370662"/>
    <w:p w14:paraId="00B1960E" w14:textId="41659FBE" w:rsidR="00890601" w:rsidRDefault="00BF0271" w:rsidP="00BF0271">
      <w:pPr>
        <w:pStyle w:val="Nadpis2"/>
        <w:ind w:left="709" w:hanging="421"/>
      </w:pPr>
      <w:bookmarkStart w:id="14" w:name="_Toc130469946"/>
      <w:r>
        <w:t>B1.</w:t>
      </w:r>
      <w:r>
        <w:tab/>
      </w:r>
      <w:r w:rsidR="00890601">
        <w:t xml:space="preserve">Výplně </w:t>
      </w:r>
      <w:r w:rsidR="001B1086">
        <w:t>otvorů</w:t>
      </w:r>
      <w:bookmarkEnd w:id="14"/>
    </w:p>
    <w:p w14:paraId="7A7E31E9" w14:textId="18FFD45F" w:rsidR="003A3B9E" w:rsidRPr="00B20F43" w:rsidRDefault="001B1086" w:rsidP="005A2CA3">
      <w:pPr>
        <w:pStyle w:val="Odstavecseseznamem"/>
        <w:numPr>
          <w:ilvl w:val="0"/>
          <w:numId w:val="203"/>
        </w:numPr>
        <w:ind w:left="1134"/>
        <w:rPr>
          <w:sz w:val="22"/>
          <w:szCs w:val="22"/>
        </w:rPr>
      </w:pPr>
      <w:r w:rsidRPr="00B20F43">
        <w:rPr>
          <w:sz w:val="22"/>
          <w:szCs w:val="22"/>
        </w:rPr>
        <w:t>v</w:t>
      </w:r>
      <w:r w:rsidR="00890601" w:rsidRPr="00B20F43">
        <w:rPr>
          <w:sz w:val="22"/>
          <w:szCs w:val="22"/>
        </w:rPr>
        <w:t xml:space="preserve"> každé místnosti minimálně 2 okna otevíravá.</w:t>
      </w:r>
    </w:p>
    <w:p w14:paraId="651224F8" w14:textId="42B2DF4A" w:rsidR="001B1086" w:rsidRPr="009E74B7" w:rsidRDefault="001B1086" w:rsidP="005A2CA3">
      <w:pPr>
        <w:pStyle w:val="Odstavecseseznamem"/>
        <w:numPr>
          <w:ilvl w:val="0"/>
          <w:numId w:val="203"/>
        </w:numPr>
        <w:ind w:left="1134"/>
        <w:rPr>
          <w:sz w:val="22"/>
          <w:szCs w:val="22"/>
        </w:rPr>
      </w:pPr>
      <w:r w:rsidRPr="009E74B7">
        <w:rPr>
          <w:sz w:val="22"/>
          <w:szCs w:val="22"/>
        </w:rPr>
        <w:t>bezúdržbové provedení povrchů</w:t>
      </w:r>
    </w:p>
    <w:p w14:paraId="04212D71" w14:textId="3AB7C553" w:rsidR="001B1086" w:rsidRPr="009E74B7" w:rsidRDefault="009E74B7" w:rsidP="005A2CA3">
      <w:pPr>
        <w:pStyle w:val="Odstavecseseznamem"/>
        <w:numPr>
          <w:ilvl w:val="0"/>
          <w:numId w:val="203"/>
        </w:numPr>
        <w:ind w:left="1134"/>
        <w:rPr>
          <w:sz w:val="22"/>
          <w:szCs w:val="22"/>
        </w:rPr>
      </w:pPr>
      <w:r w:rsidRPr="009E74B7">
        <w:rPr>
          <w:sz w:val="22"/>
          <w:szCs w:val="22"/>
        </w:rPr>
        <w:t xml:space="preserve">na výplně přístupné z terénu </w:t>
      </w:r>
      <w:r w:rsidR="001B1086" w:rsidRPr="009E74B7">
        <w:rPr>
          <w:sz w:val="22"/>
          <w:szCs w:val="22"/>
        </w:rPr>
        <w:t>budou instalovány bezpečnostní prvky proti vniknutí do budovy i proti úniku z</w:t>
      </w:r>
      <w:r w:rsidR="005223F1">
        <w:rPr>
          <w:sz w:val="22"/>
          <w:szCs w:val="22"/>
        </w:rPr>
        <w:t> </w:t>
      </w:r>
      <w:r w:rsidR="001B1086" w:rsidRPr="009E74B7">
        <w:rPr>
          <w:sz w:val="22"/>
          <w:szCs w:val="22"/>
        </w:rPr>
        <w:t>budovy</w:t>
      </w:r>
      <w:r w:rsidR="005223F1">
        <w:rPr>
          <w:sz w:val="22"/>
          <w:szCs w:val="22"/>
        </w:rPr>
        <w:t xml:space="preserve"> (za splnění požadavků PBŘ)</w:t>
      </w:r>
    </w:p>
    <w:p w14:paraId="1BA9A36B" w14:textId="74BB7BC4" w:rsidR="001B1086" w:rsidRPr="009E74B7" w:rsidRDefault="001B1086" w:rsidP="005A2CA3">
      <w:pPr>
        <w:pStyle w:val="Odstavecseseznamem"/>
        <w:numPr>
          <w:ilvl w:val="0"/>
          <w:numId w:val="203"/>
        </w:numPr>
        <w:ind w:left="1134"/>
        <w:rPr>
          <w:sz w:val="22"/>
          <w:szCs w:val="22"/>
        </w:rPr>
      </w:pPr>
      <w:r w:rsidRPr="009E74B7">
        <w:rPr>
          <w:sz w:val="22"/>
          <w:szCs w:val="22"/>
        </w:rPr>
        <w:t>zarážky</w:t>
      </w:r>
    </w:p>
    <w:p w14:paraId="55EEFAEA" w14:textId="7C1D3F92" w:rsidR="001B1086" w:rsidRPr="009E74B7" w:rsidRDefault="001B1086">
      <w:pPr>
        <w:pStyle w:val="Odstavecseseznamem"/>
        <w:numPr>
          <w:ilvl w:val="1"/>
          <w:numId w:val="170"/>
        </w:numPr>
        <w:rPr>
          <w:sz w:val="22"/>
          <w:szCs w:val="22"/>
        </w:rPr>
      </w:pPr>
      <w:r w:rsidRPr="009E74B7">
        <w:rPr>
          <w:sz w:val="22"/>
          <w:szCs w:val="22"/>
        </w:rPr>
        <w:t>v místech, kde hrozí kolize stěny či jiné konstrukce s otevřeným křídlem výplně otvoru nebo s jejím kováním, musí být instalována zarážka chránící povrchy konstrukcí.</w:t>
      </w:r>
    </w:p>
    <w:p w14:paraId="264DDBA4" w14:textId="7AC57A53" w:rsidR="003A3B9E" w:rsidRPr="009E74B7" w:rsidRDefault="001B1086">
      <w:pPr>
        <w:pStyle w:val="Odstavecseseznamem"/>
        <w:numPr>
          <w:ilvl w:val="1"/>
          <w:numId w:val="170"/>
        </w:numPr>
        <w:rPr>
          <w:sz w:val="22"/>
          <w:szCs w:val="22"/>
        </w:rPr>
      </w:pPr>
      <w:r w:rsidRPr="009E74B7">
        <w:rPr>
          <w:sz w:val="22"/>
          <w:szCs w:val="22"/>
        </w:rPr>
        <w:t>všechny výrobky splňují systémové řešení</w:t>
      </w:r>
    </w:p>
    <w:p w14:paraId="37261877" w14:textId="77777777" w:rsidR="009E74B7" w:rsidRDefault="009E74B7" w:rsidP="001503F1">
      <w:pPr>
        <w:pStyle w:val="Odstavecseseznamem"/>
        <w:numPr>
          <w:ilvl w:val="0"/>
          <w:numId w:val="203"/>
        </w:numPr>
        <w:ind w:left="1134"/>
        <w:rPr>
          <w:sz w:val="22"/>
          <w:szCs w:val="22"/>
        </w:rPr>
      </w:pPr>
      <w:r w:rsidRPr="009E74B7">
        <w:rPr>
          <w:sz w:val="22"/>
          <w:szCs w:val="22"/>
        </w:rPr>
        <w:t>na otevíravých oknech/dveřích do exteriéru budou instalovány sítě proti hmyzu</w:t>
      </w:r>
    </w:p>
    <w:p w14:paraId="5E78587C" w14:textId="0A032490" w:rsidR="00383320" w:rsidRPr="009E74B7" w:rsidRDefault="00383320" w:rsidP="001503F1">
      <w:pPr>
        <w:pStyle w:val="Odstavecseseznamem"/>
        <w:numPr>
          <w:ilvl w:val="0"/>
          <w:numId w:val="203"/>
        </w:numPr>
        <w:ind w:left="1134"/>
        <w:rPr>
          <w:sz w:val="22"/>
          <w:szCs w:val="22"/>
        </w:rPr>
      </w:pPr>
      <w:r>
        <w:rPr>
          <w:sz w:val="22"/>
          <w:szCs w:val="22"/>
        </w:rPr>
        <w:t>navržen a realizován systém údržby oken</w:t>
      </w:r>
    </w:p>
    <w:p w14:paraId="7F370CDE" w14:textId="3E3C8D70" w:rsidR="003A3B9E" w:rsidRDefault="003A3B9E" w:rsidP="00370662"/>
    <w:p w14:paraId="786E640B" w14:textId="0E26300B" w:rsidR="000B5421" w:rsidRDefault="00BF0271" w:rsidP="00BF0271">
      <w:pPr>
        <w:pStyle w:val="Nadpis2"/>
        <w:ind w:left="709" w:hanging="421"/>
      </w:pPr>
      <w:bookmarkStart w:id="15" w:name="_Toc130469947"/>
      <w:r>
        <w:t>B2.</w:t>
      </w:r>
      <w:r>
        <w:tab/>
      </w:r>
      <w:r w:rsidR="000B5421">
        <w:t>Krycí rohy</w:t>
      </w:r>
      <w:bookmarkEnd w:id="15"/>
      <w:r w:rsidR="000B5421">
        <w:t xml:space="preserve"> </w:t>
      </w:r>
    </w:p>
    <w:p w14:paraId="2C2D9F78" w14:textId="4CB943A4" w:rsidR="000B5421" w:rsidRPr="00B20F43" w:rsidRDefault="000B5421">
      <w:pPr>
        <w:pStyle w:val="Odstavecseseznamem"/>
        <w:numPr>
          <w:ilvl w:val="0"/>
          <w:numId w:val="171"/>
        </w:numPr>
        <w:ind w:left="1134"/>
        <w:rPr>
          <w:sz w:val="22"/>
          <w:szCs w:val="22"/>
        </w:rPr>
      </w:pPr>
      <w:r w:rsidRPr="00B20F43">
        <w:rPr>
          <w:sz w:val="22"/>
          <w:szCs w:val="22"/>
        </w:rPr>
        <w:t>Umístění na všech chodbách, pokojích a dále v prostorách, kde je provoz s lůžky a pojízdnými křesly</w:t>
      </w:r>
    </w:p>
    <w:p w14:paraId="15570424" w14:textId="4A25AA8F" w:rsidR="000B5421" w:rsidRPr="00B20F43" w:rsidRDefault="000B5421">
      <w:pPr>
        <w:pStyle w:val="Odstavecseseznamem"/>
        <w:numPr>
          <w:ilvl w:val="0"/>
          <w:numId w:val="171"/>
        </w:numPr>
        <w:ind w:left="1134"/>
        <w:rPr>
          <w:sz w:val="22"/>
          <w:szCs w:val="22"/>
        </w:rPr>
      </w:pPr>
      <w:r w:rsidRPr="00B20F43">
        <w:rPr>
          <w:sz w:val="22"/>
          <w:szCs w:val="22"/>
        </w:rPr>
        <w:t>Použít stejný materiál (výrobce) na ochrany stěn, rohů a ochrany na dveřních křídlech!!!</w:t>
      </w:r>
    </w:p>
    <w:p w14:paraId="714815D9" w14:textId="757B250F" w:rsidR="000B5421" w:rsidRPr="00B20F43" w:rsidRDefault="000B5421" w:rsidP="00370662"/>
    <w:p w14:paraId="1F05D711" w14:textId="1042E198" w:rsidR="005F7B09" w:rsidRPr="00B20F43" w:rsidRDefault="00BF0271" w:rsidP="00BF0271">
      <w:pPr>
        <w:pStyle w:val="Nadpis2"/>
        <w:ind w:left="709" w:hanging="421"/>
      </w:pPr>
      <w:bookmarkStart w:id="16" w:name="_Toc130469948"/>
      <w:r w:rsidRPr="00B20F43">
        <w:t>B3.</w:t>
      </w:r>
      <w:r w:rsidRPr="00B20F43">
        <w:tab/>
      </w:r>
      <w:r w:rsidR="005F7B09" w:rsidRPr="00B20F43">
        <w:t>Ochranné pásy stěn</w:t>
      </w:r>
      <w:bookmarkEnd w:id="16"/>
    </w:p>
    <w:p w14:paraId="10499AC7" w14:textId="25C3683E" w:rsidR="000B5421" w:rsidRPr="00B20F43" w:rsidRDefault="005F7B09">
      <w:pPr>
        <w:pStyle w:val="Odstavecseseznamem"/>
        <w:numPr>
          <w:ilvl w:val="0"/>
          <w:numId w:val="172"/>
        </w:numPr>
        <w:ind w:left="1134"/>
        <w:rPr>
          <w:sz w:val="22"/>
          <w:szCs w:val="22"/>
        </w:rPr>
      </w:pPr>
      <w:r w:rsidRPr="00B20F43">
        <w:rPr>
          <w:sz w:val="22"/>
          <w:szCs w:val="22"/>
        </w:rPr>
        <w:t>Umístění na všech chodbách, pokojích a dále v prostorách, kde je provoz s lůžky a pojízdnými křesly</w:t>
      </w:r>
    </w:p>
    <w:p w14:paraId="4E66A2CB" w14:textId="528015B2" w:rsidR="000B5421" w:rsidRPr="00B20F43" w:rsidRDefault="000B5421" w:rsidP="00370662"/>
    <w:p w14:paraId="35421284" w14:textId="075E9E27" w:rsidR="005F7B09" w:rsidRPr="00B20F43" w:rsidRDefault="00BF0271" w:rsidP="00BF0271">
      <w:pPr>
        <w:pStyle w:val="Nadpis2"/>
        <w:ind w:left="709" w:hanging="421"/>
      </w:pPr>
      <w:bookmarkStart w:id="17" w:name="_Toc130469949"/>
      <w:r w:rsidRPr="00B20F43">
        <w:t>B4.</w:t>
      </w:r>
      <w:r w:rsidRPr="00B20F43">
        <w:tab/>
      </w:r>
      <w:r w:rsidR="005F7B09" w:rsidRPr="00B20F43">
        <w:t>Lemování dveří výtahů a prahu dveří výtahu</w:t>
      </w:r>
      <w:bookmarkEnd w:id="17"/>
      <w:r w:rsidR="005F7B09" w:rsidRPr="00B20F43">
        <w:t xml:space="preserve"> </w:t>
      </w:r>
    </w:p>
    <w:p w14:paraId="16CD203D" w14:textId="226E7876" w:rsidR="000B5421" w:rsidRPr="00B20F43" w:rsidRDefault="005F7B09">
      <w:pPr>
        <w:pStyle w:val="Odstavecseseznamem"/>
        <w:numPr>
          <w:ilvl w:val="0"/>
          <w:numId w:val="173"/>
        </w:numPr>
        <w:ind w:left="1134"/>
        <w:rPr>
          <w:sz w:val="22"/>
          <w:szCs w:val="22"/>
        </w:rPr>
      </w:pPr>
      <w:r w:rsidRPr="00B20F43">
        <w:rPr>
          <w:sz w:val="22"/>
          <w:szCs w:val="22"/>
        </w:rPr>
        <w:t>bude realizováno u všech dveří všech výtahů</w:t>
      </w:r>
    </w:p>
    <w:p w14:paraId="68A3AEC3" w14:textId="6A746573" w:rsidR="000B5421" w:rsidRPr="00B20F43" w:rsidRDefault="000B5421" w:rsidP="00370662"/>
    <w:p w14:paraId="6AFA4E5A" w14:textId="4A0CC7BD" w:rsidR="008032EC" w:rsidRPr="00B20F43" w:rsidRDefault="008032EC" w:rsidP="008032EC">
      <w:pPr>
        <w:pStyle w:val="Nadpis2"/>
        <w:ind w:left="709" w:hanging="421"/>
      </w:pPr>
      <w:bookmarkStart w:id="18" w:name="_Toc130469950"/>
      <w:r w:rsidRPr="00B20F43">
        <w:t>B5.</w:t>
      </w:r>
      <w:r w:rsidRPr="00B20F43">
        <w:tab/>
        <w:t>Výmalba</w:t>
      </w:r>
      <w:bookmarkEnd w:id="18"/>
      <w:r w:rsidRPr="00B20F43">
        <w:t xml:space="preserve"> </w:t>
      </w:r>
    </w:p>
    <w:p w14:paraId="21D04CAA" w14:textId="2F858A43" w:rsidR="008032EC" w:rsidRPr="00B20F43" w:rsidRDefault="008032EC">
      <w:pPr>
        <w:pStyle w:val="Odstavecseseznamem"/>
        <w:numPr>
          <w:ilvl w:val="0"/>
          <w:numId w:val="185"/>
        </w:numPr>
        <w:ind w:left="1134"/>
        <w:rPr>
          <w:sz w:val="22"/>
          <w:szCs w:val="22"/>
        </w:rPr>
      </w:pPr>
      <w:r w:rsidRPr="00B20F43">
        <w:rPr>
          <w:sz w:val="22"/>
          <w:szCs w:val="22"/>
        </w:rPr>
        <w:t>pro zajištění přehlednosti klientů budou jednotlivé sekce/oddělení odlišeny barevností výmalby společných prostor</w:t>
      </w:r>
    </w:p>
    <w:p w14:paraId="31160415" w14:textId="09CDED29" w:rsidR="008032EC" w:rsidRPr="00B20F43" w:rsidRDefault="008032EC">
      <w:pPr>
        <w:pStyle w:val="Odstavecseseznamem"/>
        <w:numPr>
          <w:ilvl w:val="0"/>
          <w:numId w:val="185"/>
        </w:numPr>
        <w:ind w:left="1134"/>
        <w:rPr>
          <w:sz w:val="22"/>
          <w:szCs w:val="22"/>
        </w:rPr>
      </w:pPr>
      <w:r w:rsidRPr="00B20F43">
        <w:rPr>
          <w:sz w:val="22"/>
          <w:szCs w:val="22"/>
        </w:rPr>
        <w:t>ve všech pokojích budou min. 2 stěny barevné</w:t>
      </w:r>
    </w:p>
    <w:p w14:paraId="3C0FEB87" w14:textId="244E6AE1" w:rsidR="00E22BB9" w:rsidRPr="00B20F43" w:rsidRDefault="00E22BB9">
      <w:pPr>
        <w:pStyle w:val="Odstavecseseznamem"/>
        <w:numPr>
          <w:ilvl w:val="0"/>
          <w:numId w:val="185"/>
        </w:numPr>
        <w:ind w:left="1134"/>
        <w:rPr>
          <w:sz w:val="22"/>
          <w:szCs w:val="22"/>
        </w:rPr>
      </w:pPr>
      <w:r w:rsidRPr="00B20F43">
        <w:rPr>
          <w:sz w:val="22"/>
          <w:szCs w:val="22"/>
        </w:rPr>
        <w:t>speciální dekorativní výmalba (případně použití speciální omítky) bude provedena na základě projektu interiéru v místnostech – vstupní prostory, kavárna, kaple</w:t>
      </w:r>
    </w:p>
    <w:p w14:paraId="1F9CBC46" w14:textId="6D03A966" w:rsidR="008032EC" w:rsidRPr="00B20F43" w:rsidRDefault="00151FA5">
      <w:pPr>
        <w:pStyle w:val="Odstavecseseznamem"/>
        <w:numPr>
          <w:ilvl w:val="0"/>
          <w:numId w:val="185"/>
        </w:numPr>
        <w:ind w:left="1134"/>
        <w:rPr>
          <w:sz w:val="22"/>
          <w:szCs w:val="22"/>
        </w:rPr>
      </w:pPr>
      <w:r w:rsidRPr="00B20F43">
        <w:rPr>
          <w:sz w:val="22"/>
          <w:szCs w:val="22"/>
        </w:rPr>
        <w:t>provedení a rozsah</w:t>
      </w:r>
      <w:r w:rsidR="008032EC" w:rsidRPr="00B20F43">
        <w:rPr>
          <w:sz w:val="22"/>
          <w:szCs w:val="22"/>
        </w:rPr>
        <w:t xml:space="preserve"> bude součástí projektu interiéru</w:t>
      </w:r>
    </w:p>
    <w:p w14:paraId="019644B7" w14:textId="77777777" w:rsidR="008032EC" w:rsidRDefault="008032EC" w:rsidP="00C81FBA"/>
    <w:p w14:paraId="2B661B79" w14:textId="110639EE" w:rsidR="00016E49" w:rsidRDefault="00BF0271" w:rsidP="00BF0271">
      <w:pPr>
        <w:pStyle w:val="Nadpis2"/>
        <w:ind w:left="709" w:hanging="421"/>
      </w:pPr>
      <w:bookmarkStart w:id="19" w:name="_Toc130469951"/>
      <w:r>
        <w:t>B</w:t>
      </w:r>
      <w:r w:rsidR="00C81FBA">
        <w:t>6</w:t>
      </w:r>
      <w:r>
        <w:t>.</w:t>
      </w:r>
      <w:r>
        <w:tab/>
      </w:r>
      <w:r w:rsidR="00016E49">
        <w:t xml:space="preserve">Požadavky na </w:t>
      </w:r>
      <w:r w:rsidR="00526D26">
        <w:t xml:space="preserve">vybavenost </w:t>
      </w:r>
      <w:r w:rsidR="00016E49">
        <w:t>prostor</w:t>
      </w:r>
      <w:bookmarkEnd w:id="19"/>
    </w:p>
    <w:p w14:paraId="0F6ABF5F" w14:textId="4F05D0D7" w:rsidR="00016E49" w:rsidRDefault="00BF0271" w:rsidP="00BF0271">
      <w:pPr>
        <w:tabs>
          <w:tab w:val="left" w:pos="993"/>
        </w:tabs>
        <w:ind w:left="360"/>
      </w:pPr>
      <w:r>
        <w:lastRenderedPageBreak/>
        <w:t>B</w:t>
      </w:r>
      <w:r w:rsidR="00706E05">
        <w:t>6</w:t>
      </w:r>
      <w:r>
        <w:t>.1</w:t>
      </w:r>
      <w:r>
        <w:tab/>
      </w:r>
      <w:r w:rsidR="00016E49">
        <w:t>WC</w:t>
      </w:r>
    </w:p>
    <w:p w14:paraId="48E2AEF6" w14:textId="7245B4C6" w:rsidR="00526D26" w:rsidRPr="00B20F43" w:rsidRDefault="00016E49">
      <w:pPr>
        <w:pStyle w:val="Odstavecseseznamem"/>
        <w:numPr>
          <w:ilvl w:val="0"/>
          <w:numId w:val="174"/>
        </w:numPr>
        <w:ind w:left="1134"/>
        <w:rPr>
          <w:sz w:val="22"/>
          <w:szCs w:val="22"/>
        </w:rPr>
      </w:pPr>
      <w:r w:rsidRPr="00B20F43">
        <w:rPr>
          <w:sz w:val="22"/>
          <w:szCs w:val="22"/>
        </w:rPr>
        <w:t>Součásti všech WC</w:t>
      </w:r>
      <w:r w:rsidR="00E76ED5" w:rsidRPr="00B20F43">
        <w:rPr>
          <w:sz w:val="22"/>
          <w:szCs w:val="22"/>
        </w:rPr>
        <w:t xml:space="preserve"> </w:t>
      </w:r>
      <w:r w:rsidRPr="00B20F43">
        <w:rPr>
          <w:sz w:val="22"/>
          <w:szCs w:val="22"/>
        </w:rPr>
        <w:t>jsou</w:t>
      </w:r>
      <w:r w:rsidR="00C9081A" w:rsidRPr="00B20F43">
        <w:rPr>
          <w:sz w:val="22"/>
          <w:szCs w:val="22"/>
        </w:rPr>
        <w:t>:</w:t>
      </w:r>
      <w:r w:rsidRPr="00B20F43">
        <w:rPr>
          <w:sz w:val="22"/>
          <w:szCs w:val="22"/>
        </w:rPr>
        <w:t xml:space="preserve"> </w:t>
      </w:r>
    </w:p>
    <w:p w14:paraId="35A870CE" w14:textId="7F379256" w:rsidR="00E12169" w:rsidRDefault="00E12169">
      <w:pPr>
        <w:pStyle w:val="Odstavecseseznamem"/>
        <w:numPr>
          <w:ilvl w:val="1"/>
          <w:numId w:val="174"/>
        </w:numPr>
        <w:rPr>
          <w:sz w:val="22"/>
          <w:szCs w:val="22"/>
        </w:rPr>
      </w:pPr>
      <w:r>
        <w:rPr>
          <w:sz w:val="22"/>
          <w:szCs w:val="22"/>
        </w:rPr>
        <w:t>materiál kartáčovaná nerez</w:t>
      </w:r>
    </w:p>
    <w:p w14:paraId="43EB37D1" w14:textId="528318E1" w:rsidR="00526D26" w:rsidRPr="00B20F43" w:rsidRDefault="00016E49">
      <w:pPr>
        <w:pStyle w:val="Odstavecseseznamem"/>
        <w:numPr>
          <w:ilvl w:val="1"/>
          <w:numId w:val="174"/>
        </w:numPr>
        <w:rPr>
          <w:sz w:val="22"/>
          <w:szCs w:val="22"/>
        </w:rPr>
      </w:pPr>
      <w:r w:rsidRPr="00B20F43">
        <w:rPr>
          <w:sz w:val="22"/>
          <w:szCs w:val="22"/>
        </w:rPr>
        <w:t xml:space="preserve">závěsné koše velikosti min. 200 x 300 x 100 mm </w:t>
      </w:r>
    </w:p>
    <w:p w14:paraId="062C257D" w14:textId="77777777" w:rsidR="00526D26" w:rsidRPr="00B20F43" w:rsidRDefault="00016E49">
      <w:pPr>
        <w:pStyle w:val="Odstavecseseznamem"/>
        <w:numPr>
          <w:ilvl w:val="1"/>
          <w:numId w:val="174"/>
        </w:numPr>
        <w:rPr>
          <w:sz w:val="22"/>
          <w:szCs w:val="22"/>
        </w:rPr>
      </w:pPr>
      <w:r w:rsidRPr="00B20F43">
        <w:rPr>
          <w:sz w:val="22"/>
          <w:szCs w:val="22"/>
        </w:rPr>
        <w:t xml:space="preserve">závěsná štětka na WC kombinace sklo/nerez kartáčovaná, </w:t>
      </w:r>
    </w:p>
    <w:p w14:paraId="5918EFE8" w14:textId="0A5E43BD" w:rsidR="00526D26" w:rsidRPr="00B20F43" w:rsidRDefault="00016E49">
      <w:pPr>
        <w:pStyle w:val="Odstavecseseznamem"/>
        <w:numPr>
          <w:ilvl w:val="1"/>
          <w:numId w:val="174"/>
        </w:numPr>
        <w:rPr>
          <w:sz w:val="22"/>
          <w:szCs w:val="22"/>
        </w:rPr>
      </w:pPr>
      <w:r w:rsidRPr="00B20F43">
        <w:rPr>
          <w:sz w:val="22"/>
          <w:szCs w:val="22"/>
        </w:rPr>
        <w:t>zásobník na toaletní papír</w:t>
      </w:r>
      <w:r w:rsidR="00526D26" w:rsidRPr="00B20F43">
        <w:rPr>
          <w:sz w:val="22"/>
          <w:szCs w:val="22"/>
        </w:rPr>
        <w:t>,</w:t>
      </w:r>
    </w:p>
    <w:p w14:paraId="675FD2E7" w14:textId="5D594E86" w:rsidR="00016E49" w:rsidRPr="00B20F43" w:rsidRDefault="002E02B4">
      <w:pPr>
        <w:pStyle w:val="Odstavecseseznamem"/>
        <w:numPr>
          <w:ilvl w:val="1"/>
          <w:numId w:val="174"/>
        </w:numPr>
        <w:rPr>
          <w:sz w:val="22"/>
          <w:szCs w:val="22"/>
        </w:rPr>
      </w:pPr>
      <w:r w:rsidRPr="00B20F43">
        <w:rPr>
          <w:sz w:val="22"/>
          <w:szCs w:val="22"/>
        </w:rPr>
        <w:t>1</w:t>
      </w:r>
      <w:r w:rsidR="00016E49" w:rsidRPr="00B20F43">
        <w:rPr>
          <w:sz w:val="22"/>
          <w:szCs w:val="22"/>
        </w:rPr>
        <w:t xml:space="preserve"> </w:t>
      </w:r>
      <w:r w:rsidRPr="00B20F43">
        <w:rPr>
          <w:sz w:val="22"/>
          <w:szCs w:val="22"/>
        </w:rPr>
        <w:t>dvou</w:t>
      </w:r>
      <w:r w:rsidR="00016E49" w:rsidRPr="00B20F43">
        <w:rPr>
          <w:sz w:val="22"/>
          <w:szCs w:val="22"/>
        </w:rPr>
        <w:t>háč</w:t>
      </w:r>
      <w:r w:rsidRPr="00B20F43">
        <w:rPr>
          <w:sz w:val="22"/>
          <w:szCs w:val="22"/>
        </w:rPr>
        <w:t>e</w:t>
      </w:r>
      <w:r w:rsidR="00016E49" w:rsidRPr="00B20F43">
        <w:rPr>
          <w:sz w:val="22"/>
          <w:szCs w:val="22"/>
        </w:rPr>
        <w:t>k na ručník</w:t>
      </w:r>
      <w:r w:rsidR="00E12169">
        <w:rPr>
          <w:sz w:val="22"/>
          <w:szCs w:val="22"/>
        </w:rPr>
        <w:t xml:space="preserve">, </w:t>
      </w:r>
      <w:r w:rsidR="00016E49" w:rsidRPr="00B20F43">
        <w:rPr>
          <w:sz w:val="22"/>
          <w:szCs w:val="22"/>
        </w:rPr>
        <w:t xml:space="preserve"> </w:t>
      </w:r>
    </w:p>
    <w:p w14:paraId="1B449063" w14:textId="052B66B1" w:rsidR="00344D53" w:rsidRPr="00B20F43" w:rsidRDefault="00344D53">
      <w:pPr>
        <w:pStyle w:val="Odstavecseseznamem"/>
        <w:numPr>
          <w:ilvl w:val="1"/>
          <w:numId w:val="174"/>
        </w:numPr>
        <w:rPr>
          <w:sz w:val="22"/>
          <w:szCs w:val="22"/>
        </w:rPr>
      </w:pPr>
      <w:r w:rsidRPr="00B20F43">
        <w:rPr>
          <w:sz w:val="22"/>
          <w:szCs w:val="22"/>
        </w:rPr>
        <w:t>madla</w:t>
      </w:r>
    </w:p>
    <w:p w14:paraId="666AF909" w14:textId="77777777" w:rsidR="006831E2" w:rsidRPr="00B20F43" w:rsidRDefault="006831E2">
      <w:pPr>
        <w:pStyle w:val="Odstavecseseznamem"/>
        <w:numPr>
          <w:ilvl w:val="1"/>
          <w:numId w:val="174"/>
        </w:numPr>
        <w:rPr>
          <w:sz w:val="22"/>
          <w:szCs w:val="22"/>
        </w:rPr>
      </w:pPr>
      <w:r w:rsidRPr="00B20F43">
        <w:rPr>
          <w:sz w:val="22"/>
          <w:szCs w:val="22"/>
        </w:rPr>
        <w:t>vše stejný design</w:t>
      </w:r>
    </w:p>
    <w:p w14:paraId="1C4F79FD" w14:textId="7842C685" w:rsidR="00E76ED5" w:rsidRPr="00B20F43" w:rsidRDefault="00BF0271" w:rsidP="00BF0271">
      <w:pPr>
        <w:tabs>
          <w:tab w:val="left" w:pos="993"/>
        </w:tabs>
        <w:ind w:left="360"/>
      </w:pPr>
      <w:r w:rsidRPr="00B20F43">
        <w:t>B</w:t>
      </w:r>
      <w:r w:rsidR="00706E05" w:rsidRPr="00B20F43">
        <w:t>6</w:t>
      </w:r>
      <w:r w:rsidRPr="00B20F43">
        <w:t>.2</w:t>
      </w:r>
      <w:r w:rsidRPr="00B20F43">
        <w:tab/>
      </w:r>
      <w:r w:rsidR="00E76ED5" w:rsidRPr="00B20F43">
        <w:t>hygienické buňky</w:t>
      </w:r>
      <w:r w:rsidR="005433E0" w:rsidRPr="00B20F43">
        <w:t xml:space="preserve"> a očisty pacienta</w:t>
      </w:r>
    </w:p>
    <w:p w14:paraId="4A9E4910" w14:textId="144A6663" w:rsidR="00E76ED5" w:rsidRPr="000C48B3" w:rsidRDefault="000C48B3" w:rsidP="00951F6C">
      <w:r>
        <w:t xml:space="preserve">                   </w:t>
      </w:r>
      <w:r w:rsidR="00E76ED5" w:rsidRPr="000C48B3">
        <w:t>Součásti jsou:</w:t>
      </w:r>
    </w:p>
    <w:p w14:paraId="3C3D686B" w14:textId="37C0B829" w:rsidR="005A154C" w:rsidRDefault="005A154C">
      <w:pPr>
        <w:pStyle w:val="Odstavecseseznamem"/>
        <w:numPr>
          <w:ilvl w:val="1"/>
          <w:numId w:val="176"/>
        </w:numPr>
        <w:rPr>
          <w:sz w:val="22"/>
          <w:szCs w:val="22"/>
        </w:rPr>
      </w:pPr>
      <w:r>
        <w:rPr>
          <w:sz w:val="22"/>
          <w:szCs w:val="22"/>
        </w:rPr>
        <w:t>materiál kartáčovaná nerez</w:t>
      </w:r>
    </w:p>
    <w:p w14:paraId="3FF7379C" w14:textId="62963F84" w:rsidR="00CD79AA" w:rsidRPr="00B20F43" w:rsidRDefault="00CD79AA">
      <w:pPr>
        <w:pStyle w:val="Odstavecseseznamem"/>
        <w:numPr>
          <w:ilvl w:val="1"/>
          <w:numId w:val="176"/>
        </w:numPr>
        <w:rPr>
          <w:sz w:val="22"/>
          <w:szCs w:val="22"/>
        </w:rPr>
      </w:pPr>
      <w:r w:rsidRPr="00B20F43">
        <w:rPr>
          <w:sz w:val="22"/>
          <w:szCs w:val="22"/>
        </w:rPr>
        <w:t>WC set</w:t>
      </w:r>
      <w:r w:rsidR="00C536ED">
        <w:rPr>
          <w:sz w:val="22"/>
          <w:szCs w:val="22"/>
        </w:rPr>
        <w:t xml:space="preserve"> zavěšený</w:t>
      </w:r>
    </w:p>
    <w:p w14:paraId="6E859AE5" w14:textId="4626529B" w:rsidR="00E76ED5" w:rsidRPr="00B20F43" w:rsidRDefault="00E76ED5">
      <w:pPr>
        <w:pStyle w:val="Odstavecseseznamem"/>
        <w:numPr>
          <w:ilvl w:val="1"/>
          <w:numId w:val="176"/>
        </w:numPr>
        <w:rPr>
          <w:sz w:val="22"/>
          <w:szCs w:val="22"/>
        </w:rPr>
      </w:pPr>
      <w:r w:rsidRPr="00B20F43">
        <w:rPr>
          <w:sz w:val="22"/>
          <w:szCs w:val="22"/>
        </w:rPr>
        <w:t xml:space="preserve">závěsné koše velikosti min. 200 x 300 x 100 mm </w:t>
      </w:r>
    </w:p>
    <w:p w14:paraId="5E295073" w14:textId="77777777" w:rsidR="00E76ED5" w:rsidRPr="00B20F43" w:rsidRDefault="00E76ED5">
      <w:pPr>
        <w:pStyle w:val="Odstavecseseznamem"/>
        <w:numPr>
          <w:ilvl w:val="1"/>
          <w:numId w:val="176"/>
        </w:numPr>
        <w:rPr>
          <w:sz w:val="22"/>
          <w:szCs w:val="22"/>
        </w:rPr>
      </w:pPr>
      <w:r w:rsidRPr="00B20F43">
        <w:rPr>
          <w:sz w:val="22"/>
          <w:szCs w:val="22"/>
        </w:rPr>
        <w:t xml:space="preserve">závěsná štětka na WC kombinace sklo/nerez kartáčovaná, </w:t>
      </w:r>
    </w:p>
    <w:p w14:paraId="36C25FD3" w14:textId="194194AE" w:rsidR="00E76ED5" w:rsidRPr="00B20F43" w:rsidRDefault="00E76ED5">
      <w:pPr>
        <w:pStyle w:val="Odstavecseseznamem"/>
        <w:numPr>
          <w:ilvl w:val="1"/>
          <w:numId w:val="176"/>
        </w:numPr>
        <w:rPr>
          <w:sz w:val="22"/>
          <w:szCs w:val="22"/>
        </w:rPr>
      </w:pPr>
      <w:r w:rsidRPr="00B20F43">
        <w:rPr>
          <w:sz w:val="22"/>
          <w:szCs w:val="22"/>
        </w:rPr>
        <w:t>zásobník na toaletní papír z,</w:t>
      </w:r>
    </w:p>
    <w:p w14:paraId="4BB400A3" w14:textId="77777777" w:rsidR="00CD79AA" w:rsidRPr="00B20F43" w:rsidRDefault="00CD79AA">
      <w:pPr>
        <w:pStyle w:val="Odstavecseseznamem"/>
        <w:numPr>
          <w:ilvl w:val="1"/>
          <w:numId w:val="176"/>
        </w:numPr>
        <w:rPr>
          <w:sz w:val="22"/>
          <w:szCs w:val="22"/>
        </w:rPr>
      </w:pPr>
      <w:r w:rsidRPr="00B20F43">
        <w:rPr>
          <w:sz w:val="22"/>
          <w:szCs w:val="22"/>
        </w:rPr>
        <w:t>zásobník na mýdlo</w:t>
      </w:r>
    </w:p>
    <w:p w14:paraId="30079EFA" w14:textId="5F286896" w:rsidR="00E76ED5" w:rsidRPr="00B20F43" w:rsidRDefault="00E76ED5">
      <w:pPr>
        <w:pStyle w:val="Odstavecseseznamem"/>
        <w:numPr>
          <w:ilvl w:val="1"/>
          <w:numId w:val="176"/>
        </w:numPr>
        <w:rPr>
          <w:sz w:val="22"/>
          <w:szCs w:val="22"/>
        </w:rPr>
      </w:pPr>
      <w:r w:rsidRPr="00B20F43">
        <w:rPr>
          <w:sz w:val="22"/>
          <w:szCs w:val="22"/>
        </w:rPr>
        <w:t>min. 3</w:t>
      </w:r>
      <w:r w:rsidR="00762BEA" w:rsidRPr="00B20F43">
        <w:rPr>
          <w:sz w:val="22"/>
          <w:szCs w:val="22"/>
        </w:rPr>
        <w:t>x2</w:t>
      </w:r>
      <w:r w:rsidRPr="00B20F43">
        <w:rPr>
          <w:sz w:val="22"/>
          <w:szCs w:val="22"/>
        </w:rPr>
        <w:t xml:space="preserve"> háčky na ručník </w:t>
      </w:r>
    </w:p>
    <w:p w14:paraId="41C0D646" w14:textId="788AEE39" w:rsidR="00E76ED5" w:rsidRPr="00526D26" w:rsidRDefault="00E76ED5">
      <w:pPr>
        <w:pStyle w:val="Odstavecseseznamem"/>
        <w:numPr>
          <w:ilvl w:val="1"/>
          <w:numId w:val="170"/>
        </w:numPr>
        <w:rPr>
          <w:sz w:val="22"/>
          <w:szCs w:val="22"/>
        </w:rPr>
      </w:pPr>
      <w:r w:rsidRPr="00526D26">
        <w:rPr>
          <w:sz w:val="22"/>
          <w:szCs w:val="22"/>
        </w:rPr>
        <w:t xml:space="preserve">poličky min. </w:t>
      </w:r>
      <w:r w:rsidR="00916F09">
        <w:rPr>
          <w:sz w:val="22"/>
          <w:szCs w:val="22"/>
        </w:rPr>
        <w:t>2</w:t>
      </w:r>
      <w:r w:rsidRPr="00526D26">
        <w:rPr>
          <w:sz w:val="22"/>
          <w:szCs w:val="22"/>
        </w:rPr>
        <w:t xml:space="preserve"> ks rozměr min. </w:t>
      </w:r>
      <w:r w:rsidR="006831E2">
        <w:rPr>
          <w:sz w:val="22"/>
          <w:szCs w:val="22"/>
        </w:rPr>
        <w:t>3</w:t>
      </w:r>
      <w:r w:rsidRPr="00526D26">
        <w:rPr>
          <w:sz w:val="22"/>
          <w:szCs w:val="22"/>
        </w:rPr>
        <w:t>0 cm x 10 cm</w:t>
      </w:r>
    </w:p>
    <w:p w14:paraId="4ACDC104" w14:textId="77777777" w:rsidR="006831E2" w:rsidRDefault="006831E2">
      <w:pPr>
        <w:pStyle w:val="Odstavecseseznamem"/>
        <w:numPr>
          <w:ilvl w:val="1"/>
          <w:numId w:val="170"/>
        </w:numPr>
        <w:rPr>
          <w:sz w:val="22"/>
          <w:szCs w:val="22"/>
        </w:rPr>
      </w:pPr>
      <w:r>
        <w:t>drátěný program s dvěma poličkami do rohu sprchy</w:t>
      </w:r>
    </w:p>
    <w:p w14:paraId="238F1DEB" w14:textId="5FA1BD78" w:rsidR="00E76ED5" w:rsidRDefault="00E76ED5">
      <w:pPr>
        <w:pStyle w:val="Odstavecseseznamem"/>
        <w:numPr>
          <w:ilvl w:val="1"/>
          <w:numId w:val="170"/>
        </w:numPr>
        <w:rPr>
          <w:sz w:val="22"/>
          <w:szCs w:val="22"/>
        </w:rPr>
      </w:pPr>
      <w:r w:rsidRPr="00526D26">
        <w:rPr>
          <w:sz w:val="22"/>
          <w:szCs w:val="22"/>
        </w:rPr>
        <w:t>skříňka</w:t>
      </w:r>
      <w:r w:rsidR="00916F09">
        <w:rPr>
          <w:sz w:val="22"/>
          <w:szCs w:val="22"/>
        </w:rPr>
        <w:t xml:space="preserve"> s umyvadlem s minimálně 2 zásuvkami</w:t>
      </w:r>
    </w:p>
    <w:p w14:paraId="7EA22F99" w14:textId="6A9F21EE" w:rsidR="00CD79AA" w:rsidRDefault="00CD79AA">
      <w:pPr>
        <w:pStyle w:val="Odstavecseseznamem"/>
        <w:numPr>
          <w:ilvl w:val="1"/>
          <w:numId w:val="170"/>
        </w:numPr>
        <w:rPr>
          <w:sz w:val="22"/>
          <w:szCs w:val="22"/>
        </w:rPr>
      </w:pPr>
      <w:r w:rsidRPr="00CD79AA">
        <w:rPr>
          <w:sz w:val="22"/>
          <w:szCs w:val="22"/>
        </w:rPr>
        <w:t>zrcadlo 400x600</w:t>
      </w:r>
    </w:p>
    <w:p w14:paraId="75E59DEB" w14:textId="743DBBBE" w:rsidR="006831E2" w:rsidRDefault="006831E2">
      <w:pPr>
        <w:pStyle w:val="Odstavecseseznamem"/>
        <w:numPr>
          <w:ilvl w:val="1"/>
          <w:numId w:val="170"/>
        </w:numPr>
        <w:rPr>
          <w:sz w:val="22"/>
          <w:szCs w:val="22"/>
        </w:rPr>
      </w:pPr>
      <w:r>
        <w:rPr>
          <w:sz w:val="22"/>
          <w:szCs w:val="22"/>
        </w:rPr>
        <w:t>madla</w:t>
      </w:r>
    </w:p>
    <w:p w14:paraId="7F584FB8" w14:textId="6B884621" w:rsidR="006831E2" w:rsidRPr="00B20F43" w:rsidRDefault="006831E2">
      <w:pPr>
        <w:pStyle w:val="Odstavecseseznamem"/>
        <w:numPr>
          <w:ilvl w:val="1"/>
          <w:numId w:val="170"/>
        </w:numPr>
        <w:rPr>
          <w:sz w:val="22"/>
          <w:szCs w:val="22"/>
        </w:rPr>
      </w:pPr>
      <w:r w:rsidRPr="00B20F43">
        <w:rPr>
          <w:sz w:val="22"/>
          <w:szCs w:val="22"/>
        </w:rPr>
        <w:t>vše stejný design</w:t>
      </w:r>
    </w:p>
    <w:p w14:paraId="0202AE36" w14:textId="31AABB42" w:rsidR="00016E49" w:rsidRPr="00B20F43" w:rsidRDefault="00BF0271" w:rsidP="00BF0271">
      <w:pPr>
        <w:tabs>
          <w:tab w:val="left" w:pos="993"/>
        </w:tabs>
        <w:ind w:left="360"/>
      </w:pPr>
      <w:r w:rsidRPr="00B20F43">
        <w:t>B</w:t>
      </w:r>
      <w:r w:rsidR="00706E05" w:rsidRPr="00B20F43">
        <w:t>6</w:t>
      </w:r>
      <w:r w:rsidRPr="00B20F43">
        <w:t>.3</w:t>
      </w:r>
      <w:r w:rsidRPr="00B20F43">
        <w:tab/>
      </w:r>
      <w:r w:rsidR="004B1FAA" w:rsidRPr="00B20F43">
        <w:t>Předsíňky</w:t>
      </w:r>
      <w:r w:rsidR="00FB3C7F">
        <w:t xml:space="preserve"> </w:t>
      </w:r>
      <w:r w:rsidR="00016E49" w:rsidRPr="00B20F43">
        <w:t>procedury</w:t>
      </w:r>
      <w:r w:rsidR="004B1FAA" w:rsidRPr="00B20F43">
        <w:t xml:space="preserve"> (např. balneoprovoz)</w:t>
      </w:r>
      <w:r w:rsidR="00C9081A" w:rsidRPr="00B20F43">
        <w:t>:</w:t>
      </w:r>
    </w:p>
    <w:p w14:paraId="7153B3BF" w14:textId="1DE7C7CF" w:rsidR="00C9081A" w:rsidRPr="00B20F43" w:rsidRDefault="00D32451" w:rsidP="00951F6C">
      <w:pPr>
        <w:pStyle w:val="Textkomente"/>
        <w:jc w:val="both"/>
        <w:rPr>
          <w:sz w:val="22"/>
          <w:szCs w:val="22"/>
        </w:rPr>
      </w:pPr>
      <w:r>
        <w:rPr>
          <w:sz w:val="22"/>
          <w:szCs w:val="22"/>
        </w:rPr>
        <w:t xml:space="preserve">                    </w:t>
      </w:r>
      <w:r w:rsidR="00016E49" w:rsidRPr="00B20F43">
        <w:rPr>
          <w:sz w:val="22"/>
          <w:szCs w:val="22"/>
        </w:rPr>
        <w:t xml:space="preserve">Součásti vybavení jsou </w:t>
      </w:r>
    </w:p>
    <w:p w14:paraId="251D4378" w14:textId="2E13B34E" w:rsidR="001F2843" w:rsidRDefault="001F2843">
      <w:pPr>
        <w:pStyle w:val="Textkomente"/>
        <w:numPr>
          <w:ilvl w:val="1"/>
          <w:numId w:val="175"/>
        </w:numPr>
        <w:jc w:val="both"/>
        <w:rPr>
          <w:sz w:val="22"/>
          <w:szCs w:val="22"/>
        </w:rPr>
      </w:pPr>
      <w:r>
        <w:rPr>
          <w:sz w:val="22"/>
          <w:szCs w:val="22"/>
        </w:rPr>
        <w:t>materiál kartáčovaná nerez</w:t>
      </w:r>
    </w:p>
    <w:p w14:paraId="59588304" w14:textId="2C41342A" w:rsidR="00C9081A" w:rsidRPr="00B20F43" w:rsidRDefault="00016E49">
      <w:pPr>
        <w:pStyle w:val="Textkomente"/>
        <w:numPr>
          <w:ilvl w:val="1"/>
          <w:numId w:val="175"/>
        </w:numPr>
        <w:jc w:val="both"/>
        <w:rPr>
          <w:sz w:val="22"/>
          <w:szCs w:val="22"/>
        </w:rPr>
      </w:pPr>
      <w:r w:rsidRPr="00B20F43">
        <w:rPr>
          <w:sz w:val="22"/>
          <w:szCs w:val="22"/>
        </w:rPr>
        <w:t xml:space="preserve">háčky cca 4 ks,  </w:t>
      </w:r>
    </w:p>
    <w:p w14:paraId="165E6CF3" w14:textId="77777777" w:rsidR="00C9081A" w:rsidRPr="00B20F43" w:rsidRDefault="00016E49">
      <w:pPr>
        <w:pStyle w:val="Textkomente"/>
        <w:numPr>
          <w:ilvl w:val="1"/>
          <w:numId w:val="175"/>
        </w:numPr>
        <w:jc w:val="both"/>
        <w:rPr>
          <w:sz w:val="22"/>
          <w:szCs w:val="22"/>
        </w:rPr>
      </w:pPr>
      <w:r w:rsidRPr="00B20F43">
        <w:rPr>
          <w:sz w:val="22"/>
          <w:szCs w:val="22"/>
        </w:rPr>
        <w:t>zrcadlo opatřené folii proti roztříštění min. 40 x 50 cm</w:t>
      </w:r>
    </w:p>
    <w:p w14:paraId="6113DB1E" w14:textId="5C7AE86D" w:rsidR="00016E49" w:rsidRPr="00B20F43" w:rsidRDefault="00016E49">
      <w:pPr>
        <w:pStyle w:val="Textkomente"/>
        <w:numPr>
          <w:ilvl w:val="1"/>
          <w:numId w:val="175"/>
        </w:numPr>
        <w:jc w:val="both"/>
        <w:rPr>
          <w:sz w:val="22"/>
          <w:szCs w:val="22"/>
        </w:rPr>
      </w:pPr>
      <w:r w:rsidRPr="00B20F43">
        <w:rPr>
          <w:sz w:val="22"/>
          <w:szCs w:val="22"/>
        </w:rPr>
        <w:t>polička na odložení hodinek, telefonu min. 50 x 10 cm</w:t>
      </w:r>
    </w:p>
    <w:p w14:paraId="4B02582F" w14:textId="77777777" w:rsidR="006831E2" w:rsidRPr="00B20F43" w:rsidRDefault="006831E2">
      <w:pPr>
        <w:pStyle w:val="Odstavecseseznamem"/>
        <w:numPr>
          <w:ilvl w:val="1"/>
          <w:numId w:val="175"/>
        </w:numPr>
        <w:rPr>
          <w:sz w:val="22"/>
          <w:szCs w:val="22"/>
        </w:rPr>
      </w:pPr>
      <w:r w:rsidRPr="00B20F43">
        <w:rPr>
          <w:sz w:val="22"/>
          <w:szCs w:val="22"/>
        </w:rPr>
        <w:t>vše stejný design</w:t>
      </w:r>
    </w:p>
    <w:p w14:paraId="214D62EB" w14:textId="725346D9" w:rsidR="006831E2" w:rsidRDefault="006831E2" w:rsidP="006831E2">
      <w:pPr>
        <w:tabs>
          <w:tab w:val="left" w:pos="993"/>
        </w:tabs>
        <w:ind w:left="360"/>
      </w:pPr>
      <w:r>
        <w:t>B</w:t>
      </w:r>
      <w:r w:rsidR="00706E05">
        <w:t>6</w:t>
      </w:r>
      <w:r>
        <w:t>.4</w:t>
      </w:r>
      <w:r>
        <w:tab/>
      </w:r>
      <w:r w:rsidRPr="006831E2">
        <w:t xml:space="preserve">Šatny a sociální zázemí zaměstnanců (sprcha, WC, šatna) </w:t>
      </w:r>
    </w:p>
    <w:p w14:paraId="314F9D67" w14:textId="25BEBB76" w:rsidR="006831E2" w:rsidRPr="006831E2" w:rsidRDefault="006345E2" w:rsidP="00951F6C">
      <w:pPr>
        <w:pStyle w:val="Textkomente"/>
        <w:jc w:val="both"/>
        <w:rPr>
          <w:sz w:val="22"/>
          <w:szCs w:val="22"/>
        </w:rPr>
      </w:pPr>
      <w:r>
        <w:rPr>
          <w:sz w:val="22"/>
          <w:szCs w:val="22"/>
        </w:rPr>
        <w:t xml:space="preserve">                   </w:t>
      </w:r>
      <w:r w:rsidR="006831E2" w:rsidRPr="006831E2">
        <w:rPr>
          <w:sz w:val="22"/>
          <w:szCs w:val="22"/>
        </w:rPr>
        <w:t xml:space="preserve">Součásti vybavení jsou </w:t>
      </w:r>
    </w:p>
    <w:p w14:paraId="045F16A7" w14:textId="4E224FF6" w:rsidR="006831E2" w:rsidRDefault="005A154C">
      <w:pPr>
        <w:pStyle w:val="Odstavecseseznamem"/>
        <w:numPr>
          <w:ilvl w:val="1"/>
          <w:numId w:val="170"/>
        </w:numPr>
        <w:rPr>
          <w:sz w:val="22"/>
          <w:szCs w:val="22"/>
        </w:rPr>
      </w:pPr>
      <w:r>
        <w:rPr>
          <w:sz w:val="22"/>
          <w:szCs w:val="22"/>
        </w:rPr>
        <w:t xml:space="preserve">materiál </w:t>
      </w:r>
      <w:r w:rsidR="006831E2" w:rsidRPr="006831E2">
        <w:rPr>
          <w:sz w:val="22"/>
          <w:szCs w:val="22"/>
        </w:rPr>
        <w:t xml:space="preserve">kartáčovaná nerez, </w:t>
      </w:r>
    </w:p>
    <w:p w14:paraId="44EED4B7" w14:textId="0D1894C4" w:rsidR="006831E2" w:rsidRDefault="006831E2">
      <w:pPr>
        <w:pStyle w:val="Odstavecseseznamem"/>
        <w:numPr>
          <w:ilvl w:val="1"/>
          <w:numId w:val="170"/>
        </w:numPr>
        <w:rPr>
          <w:sz w:val="22"/>
          <w:szCs w:val="22"/>
        </w:rPr>
      </w:pPr>
      <w:r w:rsidRPr="006831E2">
        <w:rPr>
          <w:sz w:val="22"/>
          <w:szCs w:val="22"/>
        </w:rPr>
        <w:t>WC set každé WC</w:t>
      </w:r>
      <w:r w:rsidR="00AB2478">
        <w:rPr>
          <w:sz w:val="22"/>
          <w:szCs w:val="22"/>
        </w:rPr>
        <w:t>- zavěšené</w:t>
      </w:r>
      <w:r w:rsidRPr="006831E2">
        <w:rPr>
          <w:sz w:val="22"/>
          <w:szCs w:val="22"/>
        </w:rPr>
        <w:t xml:space="preserve">, </w:t>
      </w:r>
    </w:p>
    <w:p w14:paraId="3D2BAFE3" w14:textId="77777777" w:rsidR="006831E2" w:rsidRDefault="006831E2">
      <w:pPr>
        <w:pStyle w:val="Odstavecseseznamem"/>
        <w:numPr>
          <w:ilvl w:val="1"/>
          <w:numId w:val="170"/>
        </w:numPr>
        <w:rPr>
          <w:sz w:val="22"/>
          <w:szCs w:val="22"/>
        </w:rPr>
      </w:pPr>
      <w:r w:rsidRPr="006831E2">
        <w:rPr>
          <w:sz w:val="22"/>
          <w:szCs w:val="22"/>
        </w:rPr>
        <w:t xml:space="preserve">zásobník na toaletní papír malý každé WC, </w:t>
      </w:r>
    </w:p>
    <w:p w14:paraId="07B1FD11" w14:textId="77777777" w:rsidR="006831E2" w:rsidRDefault="006831E2">
      <w:pPr>
        <w:pStyle w:val="Odstavecseseznamem"/>
        <w:numPr>
          <w:ilvl w:val="1"/>
          <w:numId w:val="170"/>
        </w:numPr>
        <w:rPr>
          <w:sz w:val="22"/>
          <w:szCs w:val="22"/>
        </w:rPr>
      </w:pPr>
      <w:r w:rsidRPr="006831E2">
        <w:rPr>
          <w:sz w:val="22"/>
          <w:szCs w:val="22"/>
        </w:rPr>
        <w:t xml:space="preserve">zásobník na mýdlo ke každému umyvadlu, </w:t>
      </w:r>
    </w:p>
    <w:p w14:paraId="5006F344" w14:textId="77777777" w:rsidR="006831E2" w:rsidRDefault="006831E2">
      <w:pPr>
        <w:pStyle w:val="Odstavecseseznamem"/>
        <w:numPr>
          <w:ilvl w:val="1"/>
          <w:numId w:val="170"/>
        </w:numPr>
        <w:rPr>
          <w:sz w:val="22"/>
          <w:szCs w:val="22"/>
        </w:rPr>
      </w:pPr>
      <w:r w:rsidRPr="006831E2">
        <w:rPr>
          <w:sz w:val="22"/>
          <w:szCs w:val="22"/>
        </w:rPr>
        <w:t xml:space="preserve">drátěný program s dvěma poličkami do rohu sprchy,  </w:t>
      </w:r>
    </w:p>
    <w:p w14:paraId="06324BD7" w14:textId="77777777" w:rsidR="006831E2" w:rsidRDefault="006831E2">
      <w:pPr>
        <w:pStyle w:val="Odstavecseseznamem"/>
        <w:numPr>
          <w:ilvl w:val="1"/>
          <w:numId w:val="170"/>
        </w:numPr>
        <w:rPr>
          <w:sz w:val="22"/>
          <w:szCs w:val="22"/>
        </w:rPr>
      </w:pPr>
      <w:r w:rsidRPr="006831E2">
        <w:rPr>
          <w:sz w:val="22"/>
          <w:szCs w:val="22"/>
        </w:rPr>
        <w:t xml:space="preserve">dvojháček ke každé sprše, </w:t>
      </w:r>
    </w:p>
    <w:p w14:paraId="1B6E5B59" w14:textId="77777777" w:rsidR="006831E2" w:rsidRDefault="006831E2">
      <w:pPr>
        <w:pStyle w:val="Odstavecseseznamem"/>
        <w:numPr>
          <w:ilvl w:val="1"/>
          <w:numId w:val="170"/>
        </w:numPr>
        <w:rPr>
          <w:sz w:val="22"/>
          <w:szCs w:val="22"/>
        </w:rPr>
      </w:pPr>
      <w:r w:rsidRPr="006831E2">
        <w:rPr>
          <w:sz w:val="22"/>
          <w:szCs w:val="22"/>
        </w:rPr>
        <w:t xml:space="preserve">zrcadlo na šířku umyvadla výška 600, </w:t>
      </w:r>
    </w:p>
    <w:p w14:paraId="4C9AAF63" w14:textId="2E0BF2CD" w:rsidR="006831E2" w:rsidRPr="006831E2" w:rsidRDefault="006831E2">
      <w:pPr>
        <w:pStyle w:val="Odstavecseseznamem"/>
        <w:numPr>
          <w:ilvl w:val="1"/>
          <w:numId w:val="170"/>
        </w:numPr>
        <w:rPr>
          <w:sz w:val="22"/>
          <w:szCs w:val="22"/>
        </w:rPr>
      </w:pPr>
      <w:r w:rsidRPr="006831E2">
        <w:rPr>
          <w:sz w:val="22"/>
          <w:szCs w:val="22"/>
        </w:rPr>
        <w:t>vše stejný design</w:t>
      </w:r>
    </w:p>
    <w:p w14:paraId="72334E9B" w14:textId="77777777" w:rsidR="006831E2" w:rsidRDefault="006831E2" w:rsidP="00370662"/>
    <w:p w14:paraId="1BBAA7C3" w14:textId="007E67B4" w:rsidR="00762BEA" w:rsidRDefault="00BF0271" w:rsidP="00BF0271">
      <w:pPr>
        <w:pStyle w:val="Nadpis2"/>
        <w:ind w:left="709" w:hanging="421"/>
      </w:pPr>
      <w:bookmarkStart w:id="20" w:name="_Toc130469952"/>
      <w:r>
        <w:t>B</w:t>
      </w:r>
      <w:r w:rsidR="00706E05">
        <w:t>7</w:t>
      </w:r>
      <w:r>
        <w:t>.</w:t>
      </w:r>
      <w:r>
        <w:tab/>
      </w:r>
      <w:r w:rsidR="001070D5">
        <w:t>Standard příslušenství</w:t>
      </w:r>
      <w:bookmarkEnd w:id="20"/>
    </w:p>
    <w:p w14:paraId="62C2A2B4" w14:textId="33A85717" w:rsidR="00762BEA" w:rsidRPr="00762BEA" w:rsidRDefault="00762BEA">
      <w:pPr>
        <w:pStyle w:val="Odstavecseseznamem"/>
        <w:numPr>
          <w:ilvl w:val="0"/>
          <w:numId w:val="177"/>
        </w:numPr>
        <w:ind w:hanging="371"/>
        <w:rPr>
          <w:sz w:val="22"/>
          <w:szCs w:val="22"/>
        </w:rPr>
      </w:pPr>
      <w:r w:rsidRPr="00762BEA">
        <w:rPr>
          <w:sz w:val="22"/>
          <w:szCs w:val="22"/>
        </w:rPr>
        <w:t>umyvadlo</w:t>
      </w:r>
    </w:p>
    <w:p w14:paraId="5FE8BC70" w14:textId="4990278B" w:rsidR="00762BEA" w:rsidRPr="00762BEA" w:rsidRDefault="00762BEA">
      <w:pPr>
        <w:pStyle w:val="Odstavecseseznamem"/>
        <w:numPr>
          <w:ilvl w:val="1"/>
          <w:numId w:val="185"/>
        </w:numPr>
        <w:rPr>
          <w:sz w:val="22"/>
          <w:szCs w:val="22"/>
        </w:rPr>
      </w:pPr>
      <w:r w:rsidRPr="00762BEA">
        <w:rPr>
          <w:sz w:val="22"/>
          <w:szCs w:val="22"/>
        </w:rPr>
        <w:t>nástěnné zrcadlo</w:t>
      </w:r>
    </w:p>
    <w:p w14:paraId="7E9207D9" w14:textId="7FBC10A3" w:rsidR="00762BEA" w:rsidRPr="00762BEA" w:rsidRDefault="00762BEA">
      <w:pPr>
        <w:pStyle w:val="Odstavecseseznamem"/>
        <w:numPr>
          <w:ilvl w:val="1"/>
          <w:numId w:val="185"/>
        </w:numPr>
        <w:rPr>
          <w:sz w:val="22"/>
          <w:szCs w:val="22"/>
        </w:rPr>
      </w:pPr>
      <w:r w:rsidRPr="00762BEA">
        <w:rPr>
          <w:sz w:val="22"/>
          <w:szCs w:val="22"/>
        </w:rPr>
        <w:t>min. 2 háčky na přilehlé stěně</w:t>
      </w:r>
      <w:r w:rsidR="00E12169">
        <w:rPr>
          <w:sz w:val="22"/>
          <w:szCs w:val="22"/>
        </w:rPr>
        <w:t>, kartáčovaná nerez</w:t>
      </w:r>
    </w:p>
    <w:p w14:paraId="43441701" w14:textId="076292DE" w:rsidR="00762BEA" w:rsidRPr="00762BEA" w:rsidRDefault="00762BEA">
      <w:pPr>
        <w:pStyle w:val="Odstavecseseznamem"/>
        <w:numPr>
          <w:ilvl w:val="1"/>
          <w:numId w:val="185"/>
        </w:numPr>
        <w:rPr>
          <w:sz w:val="22"/>
          <w:szCs w:val="22"/>
        </w:rPr>
      </w:pPr>
      <w:r w:rsidRPr="00762BEA">
        <w:rPr>
          <w:sz w:val="22"/>
          <w:szCs w:val="22"/>
        </w:rPr>
        <w:t>zásobník pro papírové utěrky – zabudovaný</w:t>
      </w:r>
      <w:r w:rsidR="00A44461">
        <w:rPr>
          <w:sz w:val="22"/>
          <w:szCs w:val="22"/>
        </w:rPr>
        <w:t xml:space="preserve"> (mimo hygienické buňky pokojů)</w:t>
      </w:r>
      <w:r w:rsidR="00E12169">
        <w:rPr>
          <w:sz w:val="22"/>
          <w:szCs w:val="22"/>
        </w:rPr>
        <w:t>, kartáč. nerez</w:t>
      </w:r>
    </w:p>
    <w:p w14:paraId="26334EEA" w14:textId="72338E23" w:rsidR="00762BEA" w:rsidRPr="00762BEA" w:rsidRDefault="00762BEA">
      <w:pPr>
        <w:pStyle w:val="Odstavecseseznamem"/>
        <w:numPr>
          <w:ilvl w:val="1"/>
          <w:numId w:val="185"/>
        </w:numPr>
        <w:rPr>
          <w:sz w:val="22"/>
          <w:szCs w:val="22"/>
        </w:rPr>
      </w:pPr>
      <w:r w:rsidRPr="00762BEA">
        <w:rPr>
          <w:sz w:val="22"/>
          <w:szCs w:val="22"/>
        </w:rPr>
        <w:t xml:space="preserve">zásobník pro mýdlo – </w:t>
      </w:r>
      <w:r w:rsidR="00912DAB">
        <w:rPr>
          <w:sz w:val="22"/>
          <w:szCs w:val="22"/>
        </w:rPr>
        <w:t>kartáčovaná nerez</w:t>
      </w:r>
    </w:p>
    <w:p w14:paraId="196740C6" w14:textId="2544F881" w:rsidR="00762BEA" w:rsidRPr="00762BEA" w:rsidRDefault="00762BEA">
      <w:pPr>
        <w:pStyle w:val="Odstavecseseznamem"/>
        <w:numPr>
          <w:ilvl w:val="1"/>
          <w:numId w:val="185"/>
        </w:numPr>
        <w:rPr>
          <w:sz w:val="22"/>
          <w:szCs w:val="22"/>
        </w:rPr>
      </w:pPr>
      <w:r w:rsidRPr="00762BEA">
        <w:rPr>
          <w:sz w:val="22"/>
          <w:szCs w:val="22"/>
        </w:rPr>
        <w:t xml:space="preserve">odpadkový koš – </w:t>
      </w:r>
      <w:r w:rsidR="00E12169">
        <w:rPr>
          <w:sz w:val="22"/>
          <w:szCs w:val="22"/>
        </w:rPr>
        <w:t xml:space="preserve">kartáčovaná </w:t>
      </w:r>
      <w:r w:rsidRPr="00762BEA">
        <w:rPr>
          <w:sz w:val="22"/>
          <w:szCs w:val="22"/>
        </w:rPr>
        <w:t>nerez</w:t>
      </w:r>
    </w:p>
    <w:p w14:paraId="292CB6A3" w14:textId="10143473" w:rsidR="00762BEA" w:rsidRPr="00762BEA" w:rsidRDefault="00762BEA">
      <w:pPr>
        <w:pStyle w:val="Odstavecseseznamem"/>
        <w:numPr>
          <w:ilvl w:val="0"/>
          <w:numId w:val="177"/>
        </w:numPr>
        <w:ind w:hanging="371"/>
        <w:rPr>
          <w:sz w:val="22"/>
          <w:szCs w:val="22"/>
        </w:rPr>
      </w:pPr>
      <w:r w:rsidRPr="00762BEA">
        <w:rPr>
          <w:sz w:val="22"/>
          <w:szCs w:val="22"/>
        </w:rPr>
        <w:t>WC</w:t>
      </w:r>
    </w:p>
    <w:p w14:paraId="52D92532" w14:textId="77777777" w:rsidR="00AB2478" w:rsidRDefault="00C04263">
      <w:pPr>
        <w:pStyle w:val="Odstavecseseznamem"/>
        <w:numPr>
          <w:ilvl w:val="1"/>
          <w:numId w:val="185"/>
        </w:numPr>
        <w:rPr>
          <w:sz w:val="22"/>
          <w:szCs w:val="22"/>
        </w:rPr>
      </w:pPr>
      <w:r>
        <w:rPr>
          <w:sz w:val="22"/>
          <w:szCs w:val="22"/>
        </w:rPr>
        <w:t>Materiál kartáčovaná nerez</w:t>
      </w:r>
    </w:p>
    <w:p w14:paraId="3367425D" w14:textId="61FE37F1" w:rsidR="00762BEA" w:rsidRPr="00762BEA" w:rsidRDefault="00AB2478">
      <w:pPr>
        <w:pStyle w:val="Odstavecseseznamem"/>
        <w:numPr>
          <w:ilvl w:val="1"/>
          <w:numId w:val="185"/>
        </w:numPr>
        <w:rPr>
          <w:sz w:val="22"/>
          <w:szCs w:val="22"/>
        </w:rPr>
      </w:pPr>
      <w:r>
        <w:rPr>
          <w:sz w:val="22"/>
          <w:szCs w:val="22"/>
        </w:rPr>
        <w:lastRenderedPageBreak/>
        <w:t>Z</w:t>
      </w:r>
      <w:r w:rsidR="00762BEA" w:rsidRPr="00762BEA">
        <w:rPr>
          <w:sz w:val="22"/>
          <w:szCs w:val="22"/>
        </w:rPr>
        <w:t>ásobník pro toaletní papír – zabudovaný</w:t>
      </w:r>
    </w:p>
    <w:p w14:paraId="1B69B7A3" w14:textId="68C977BD" w:rsidR="00762BEA" w:rsidRPr="00762BEA" w:rsidRDefault="00762BEA">
      <w:pPr>
        <w:pStyle w:val="Odstavecseseznamem"/>
        <w:numPr>
          <w:ilvl w:val="1"/>
          <w:numId w:val="185"/>
        </w:numPr>
        <w:rPr>
          <w:sz w:val="22"/>
          <w:szCs w:val="22"/>
        </w:rPr>
      </w:pPr>
      <w:r w:rsidRPr="00762BEA">
        <w:rPr>
          <w:sz w:val="22"/>
          <w:szCs w:val="22"/>
        </w:rPr>
        <w:t>WC štětka – za</w:t>
      </w:r>
      <w:r w:rsidR="00C04263">
        <w:rPr>
          <w:sz w:val="22"/>
          <w:szCs w:val="22"/>
        </w:rPr>
        <w:t>věšený</w:t>
      </w:r>
    </w:p>
    <w:p w14:paraId="41B6B77D" w14:textId="6618B7F5" w:rsidR="00762BEA" w:rsidRPr="00762BEA" w:rsidRDefault="00762BEA">
      <w:pPr>
        <w:pStyle w:val="Odstavecseseznamem"/>
        <w:numPr>
          <w:ilvl w:val="1"/>
          <w:numId w:val="185"/>
        </w:numPr>
        <w:rPr>
          <w:sz w:val="22"/>
          <w:szCs w:val="22"/>
        </w:rPr>
      </w:pPr>
      <w:r w:rsidRPr="00762BEA">
        <w:rPr>
          <w:sz w:val="22"/>
          <w:szCs w:val="22"/>
        </w:rPr>
        <w:t xml:space="preserve">odpadkový koš – </w:t>
      </w:r>
      <w:r w:rsidR="00912DAB">
        <w:rPr>
          <w:sz w:val="22"/>
          <w:szCs w:val="22"/>
        </w:rPr>
        <w:t>zavěšený</w:t>
      </w:r>
    </w:p>
    <w:p w14:paraId="19AA16FF" w14:textId="0C32A00A" w:rsidR="00762BEA" w:rsidRPr="00762BEA" w:rsidRDefault="00762BEA">
      <w:pPr>
        <w:pStyle w:val="Odstavecseseznamem"/>
        <w:numPr>
          <w:ilvl w:val="0"/>
          <w:numId w:val="177"/>
        </w:numPr>
        <w:ind w:hanging="371"/>
        <w:rPr>
          <w:sz w:val="22"/>
          <w:szCs w:val="22"/>
        </w:rPr>
      </w:pPr>
      <w:r w:rsidRPr="00762BEA">
        <w:rPr>
          <w:sz w:val="22"/>
          <w:szCs w:val="22"/>
        </w:rPr>
        <w:t>kuchyňský dřez</w:t>
      </w:r>
    </w:p>
    <w:p w14:paraId="2D40ED49" w14:textId="5099A332" w:rsidR="00762BEA" w:rsidRPr="00762BEA" w:rsidRDefault="00762BEA">
      <w:pPr>
        <w:pStyle w:val="Odstavecseseznamem"/>
        <w:numPr>
          <w:ilvl w:val="1"/>
          <w:numId w:val="185"/>
        </w:numPr>
        <w:rPr>
          <w:sz w:val="22"/>
          <w:szCs w:val="22"/>
        </w:rPr>
      </w:pPr>
      <w:r w:rsidRPr="00762BEA">
        <w:rPr>
          <w:sz w:val="22"/>
          <w:szCs w:val="22"/>
        </w:rPr>
        <w:t>min. 2 háčky na přilehlé stěně</w:t>
      </w:r>
    </w:p>
    <w:p w14:paraId="2EDBC949" w14:textId="352B1088" w:rsidR="00762BEA" w:rsidRPr="00762BEA" w:rsidRDefault="00762BEA">
      <w:pPr>
        <w:pStyle w:val="Odstavecseseznamem"/>
        <w:numPr>
          <w:ilvl w:val="1"/>
          <w:numId w:val="185"/>
        </w:numPr>
        <w:rPr>
          <w:sz w:val="22"/>
          <w:szCs w:val="22"/>
        </w:rPr>
      </w:pPr>
      <w:r w:rsidRPr="00762BEA">
        <w:rPr>
          <w:sz w:val="22"/>
          <w:szCs w:val="22"/>
        </w:rPr>
        <w:t>zásobník pro papírové utěrky – zabudovaný</w:t>
      </w:r>
    </w:p>
    <w:p w14:paraId="432F85D6" w14:textId="643804B8" w:rsidR="00762BEA" w:rsidRPr="00762BEA" w:rsidRDefault="00762BEA">
      <w:pPr>
        <w:pStyle w:val="Odstavecseseznamem"/>
        <w:numPr>
          <w:ilvl w:val="0"/>
          <w:numId w:val="177"/>
        </w:numPr>
        <w:ind w:hanging="371"/>
        <w:rPr>
          <w:sz w:val="22"/>
          <w:szCs w:val="22"/>
        </w:rPr>
      </w:pPr>
      <w:r w:rsidRPr="00762BEA">
        <w:rPr>
          <w:sz w:val="22"/>
          <w:szCs w:val="22"/>
        </w:rPr>
        <w:t>úklidová místnost</w:t>
      </w:r>
    </w:p>
    <w:p w14:paraId="6DD426B6" w14:textId="424B90F7" w:rsidR="00762BEA" w:rsidRPr="00762BEA" w:rsidRDefault="00762BEA">
      <w:pPr>
        <w:pStyle w:val="Odstavecseseznamem"/>
        <w:numPr>
          <w:ilvl w:val="1"/>
          <w:numId w:val="185"/>
        </w:numPr>
        <w:rPr>
          <w:sz w:val="22"/>
          <w:szCs w:val="22"/>
        </w:rPr>
      </w:pPr>
      <w:r w:rsidRPr="00762BEA">
        <w:rPr>
          <w:sz w:val="22"/>
          <w:szCs w:val="22"/>
        </w:rPr>
        <w:t>umístění základní uklízecí sady pro okamžitý úklid (smeták, úklidové vědro, lopatka, smetáček, mop)</w:t>
      </w:r>
    </w:p>
    <w:p w14:paraId="7EDDFFA3" w14:textId="77777777" w:rsidR="00762BEA" w:rsidRPr="00762BEA" w:rsidRDefault="00762BEA" w:rsidP="00762BEA">
      <w:pPr>
        <w:pStyle w:val="Odstavecseseznamem"/>
        <w:ind w:left="1080" w:firstLine="0"/>
        <w:rPr>
          <w:sz w:val="22"/>
          <w:szCs w:val="22"/>
        </w:rPr>
      </w:pPr>
      <w:r w:rsidRPr="00762BEA">
        <w:rPr>
          <w:sz w:val="22"/>
          <w:szCs w:val="22"/>
        </w:rPr>
        <w:t>o</w:t>
      </w:r>
      <w:r w:rsidRPr="00762BEA">
        <w:rPr>
          <w:sz w:val="22"/>
          <w:szCs w:val="22"/>
        </w:rPr>
        <w:tab/>
        <w:t>výlevka (s vodovod. baterií)</w:t>
      </w:r>
    </w:p>
    <w:p w14:paraId="25A5033B" w14:textId="760BD1E0" w:rsidR="00762BEA" w:rsidRPr="00762BEA" w:rsidRDefault="00762BEA">
      <w:pPr>
        <w:pStyle w:val="Odstavecseseznamem"/>
        <w:numPr>
          <w:ilvl w:val="1"/>
          <w:numId w:val="185"/>
        </w:numPr>
        <w:rPr>
          <w:sz w:val="22"/>
          <w:szCs w:val="22"/>
        </w:rPr>
      </w:pPr>
      <w:r w:rsidRPr="00762BEA">
        <w:rPr>
          <w:sz w:val="22"/>
          <w:szCs w:val="22"/>
        </w:rPr>
        <w:t xml:space="preserve">uzamykatelná skříňka pro uložení čistících prostředků </w:t>
      </w:r>
    </w:p>
    <w:p w14:paraId="4679C161" w14:textId="5DCC952D" w:rsidR="00762BEA" w:rsidRPr="00762BEA" w:rsidRDefault="00762BEA">
      <w:pPr>
        <w:pStyle w:val="Odstavecseseznamem"/>
        <w:numPr>
          <w:ilvl w:val="0"/>
          <w:numId w:val="177"/>
        </w:numPr>
        <w:ind w:hanging="371"/>
        <w:rPr>
          <w:sz w:val="22"/>
          <w:szCs w:val="22"/>
        </w:rPr>
      </w:pPr>
      <w:r w:rsidRPr="00762BEA">
        <w:rPr>
          <w:sz w:val="22"/>
          <w:szCs w:val="22"/>
        </w:rPr>
        <w:t>dámské toalety personálu</w:t>
      </w:r>
    </w:p>
    <w:p w14:paraId="47FC8300" w14:textId="16EEC363" w:rsidR="00762BEA" w:rsidRPr="00762BEA" w:rsidRDefault="00762BEA">
      <w:pPr>
        <w:pStyle w:val="Odstavecseseznamem"/>
        <w:numPr>
          <w:ilvl w:val="1"/>
          <w:numId w:val="185"/>
        </w:numPr>
        <w:rPr>
          <w:sz w:val="22"/>
          <w:szCs w:val="22"/>
        </w:rPr>
      </w:pPr>
      <w:r w:rsidRPr="00762BEA">
        <w:rPr>
          <w:sz w:val="22"/>
          <w:szCs w:val="22"/>
        </w:rPr>
        <w:t>skříňky na hygien. věci</w:t>
      </w:r>
    </w:p>
    <w:p w14:paraId="3D3A6BE5" w14:textId="399704EF" w:rsidR="00762BEA" w:rsidRPr="00762BEA" w:rsidRDefault="00762BEA">
      <w:pPr>
        <w:pStyle w:val="Odstavecseseznamem"/>
        <w:numPr>
          <w:ilvl w:val="1"/>
          <w:numId w:val="185"/>
        </w:numPr>
        <w:rPr>
          <w:sz w:val="22"/>
          <w:szCs w:val="22"/>
        </w:rPr>
      </w:pPr>
      <w:r w:rsidRPr="00762BEA">
        <w:rPr>
          <w:sz w:val="22"/>
          <w:szCs w:val="22"/>
        </w:rPr>
        <w:t>hygienický odpadkový koš – nerezový zabudovaný</w:t>
      </w:r>
    </w:p>
    <w:p w14:paraId="054A0251" w14:textId="3BFB873E" w:rsidR="00762BEA" w:rsidRPr="00762BEA" w:rsidRDefault="00762BEA">
      <w:pPr>
        <w:pStyle w:val="Odstavecseseznamem"/>
        <w:numPr>
          <w:ilvl w:val="0"/>
          <w:numId w:val="177"/>
        </w:numPr>
        <w:ind w:hanging="371"/>
        <w:rPr>
          <w:sz w:val="22"/>
          <w:szCs w:val="22"/>
        </w:rPr>
      </w:pPr>
      <w:r w:rsidRPr="00762BEA">
        <w:rPr>
          <w:sz w:val="22"/>
          <w:szCs w:val="22"/>
        </w:rPr>
        <w:t>pokoje klientů</w:t>
      </w:r>
    </w:p>
    <w:p w14:paraId="3DCF8FE1" w14:textId="448F7DD9" w:rsidR="00016E49" w:rsidRPr="00762BEA" w:rsidRDefault="00762BEA">
      <w:pPr>
        <w:pStyle w:val="Odstavecseseznamem"/>
        <w:numPr>
          <w:ilvl w:val="1"/>
          <w:numId w:val="185"/>
        </w:numPr>
        <w:rPr>
          <w:sz w:val="22"/>
          <w:szCs w:val="22"/>
        </w:rPr>
      </w:pPr>
      <w:r w:rsidRPr="00762BEA">
        <w:rPr>
          <w:sz w:val="22"/>
          <w:szCs w:val="22"/>
        </w:rPr>
        <w:t>hygienický odpadkový koš – kovový</w:t>
      </w:r>
    </w:p>
    <w:p w14:paraId="7993109E" w14:textId="38966AD4" w:rsidR="003A3B9E" w:rsidRDefault="003A3B9E" w:rsidP="003A3B9E"/>
    <w:p w14:paraId="47AE2F13" w14:textId="19ED956D" w:rsidR="001070D5" w:rsidRDefault="001070D5" w:rsidP="001070D5">
      <w:pPr>
        <w:pStyle w:val="Nadpis2"/>
        <w:ind w:left="709" w:hanging="421"/>
      </w:pPr>
      <w:bookmarkStart w:id="21" w:name="_Toc130469953"/>
      <w:r>
        <w:t>B8.</w:t>
      </w:r>
      <w:r>
        <w:tab/>
        <w:t>Profese</w:t>
      </w:r>
      <w:bookmarkEnd w:id="21"/>
    </w:p>
    <w:p w14:paraId="04F98B52" w14:textId="27E7E903" w:rsidR="0028166A" w:rsidRDefault="0028166A" w:rsidP="001070D5">
      <w:pPr>
        <w:pStyle w:val="Odstavecseseznamem"/>
        <w:numPr>
          <w:ilvl w:val="0"/>
          <w:numId w:val="205"/>
        </w:numPr>
        <w:rPr>
          <w:sz w:val="22"/>
          <w:szCs w:val="22"/>
        </w:rPr>
      </w:pPr>
      <w:r>
        <w:rPr>
          <w:sz w:val="22"/>
          <w:szCs w:val="22"/>
        </w:rPr>
        <w:t>Obecně</w:t>
      </w:r>
    </w:p>
    <w:p w14:paraId="2EA37A3D" w14:textId="77777777" w:rsidR="0028166A" w:rsidRDefault="005E1352" w:rsidP="0028166A">
      <w:pPr>
        <w:pStyle w:val="Odstavecseseznamem"/>
        <w:numPr>
          <w:ilvl w:val="1"/>
          <w:numId w:val="185"/>
        </w:numPr>
        <w:rPr>
          <w:sz w:val="22"/>
          <w:szCs w:val="22"/>
        </w:rPr>
      </w:pPr>
      <w:r w:rsidRPr="005E1352">
        <w:rPr>
          <w:sz w:val="22"/>
          <w:szCs w:val="22"/>
        </w:rPr>
        <w:t>Zhotovitel dopracuje</w:t>
      </w:r>
      <w:r>
        <w:rPr>
          <w:sz w:val="22"/>
          <w:szCs w:val="22"/>
        </w:rPr>
        <w:t xml:space="preserve"> realizační dokumentaci společně s</w:t>
      </w:r>
      <w:r w:rsidRPr="005E1352">
        <w:rPr>
          <w:sz w:val="22"/>
          <w:szCs w:val="22"/>
        </w:rPr>
        <w:t xml:space="preserve"> návrh</w:t>
      </w:r>
      <w:r>
        <w:rPr>
          <w:sz w:val="22"/>
          <w:szCs w:val="22"/>
        </w:rPr>
        <w:t>em</w:t>
      </w:r>
      <w:r w:rsidRPr="005E1352">
        <w:rPr>
          <w:sz w:val="22"/>
          <w:szCs w:val="22"/>
        </w:rPr>
        <w:t xml:space="preserve"> </w:t>
      </w:r>
      <w:r>
        <w:rPr>
          <w:sz w:val="22"/>
          <w:szCs w:val="22"/>
        </w:rPr>
        <w:t xml:space="preserve">řešení </w:t>
      </w:r>
      <w:r w:rsidRPr="005E1352">
        <w:rPr>
          <w:sz w:val="22"/>
          <w:szCs w:val="22"/>
        </w:rPr>
        <w:t>technologi</w:t>
      </w:r>
      <w:r>
        <w:rPr>
          <w:sz w:val="22"/>
          <w:szCs w:val="22"/>
        </w:rPr>
        <w:t>ckých celků</w:t>
      </w:r>
      <w:r w:rsidRPr="005E1352">
        <w:rPr>
          <w:sz w:val="22"/>
          <w:szCs w:val="22"/>
        </w:rPr>
        <w:t xml:space="preserve"> s dodržením koncepčního řešení (tedy není možné nahradit tepelné čerpadlo nebo plynový kotel jiným zdrojem), ale schéma zapojení a kombinace periferních zařízení je čistě na jeho návrhu za podmínky, že splní </w:t>
      </w:r>
      <w:r w:rsidR="0028166A">
        <w:rPr>
          <w:sz w:val="22"/>
          <w:szCs w:val="22"/>
        </w:rPr>
        <w:t xml:space="preserve">níže </w:t>
      </w:r>
      <w:r w:rsidRPr="005E1352">
        <w:rPr>
          <w:sz w:val="22"/>
          <w:szCs w:val="22"/>
        </w:rPr>
        <w:t xml:space="preserve">požadovaný standard a bude nadále plnit podmínky stavebního povolení, </w:t>
      </w:r>
      <w:r w:rsidR="0028166A">
        <w:rPr>
          <w:sz w:val="22"/>
          <w:szCs w:val="22"/>
        </w:rPr>
        <w:t xml:space="preserve">tř. A v rámci </w:t>
      </w:r>
      <w:r w:rsidRPr="005E1352">
        <w:rPr>
          <w:sz w:val="22"/>
          <w:szCs w:val="22"/>
        </w:rPr>
        <w:t>PENB, EIA a dotačního titulu (požadavky NPO).</w:t>
      </w:r>
    </w:p>
    <w:p w14:paraId="3CE3370C" w14:textId="2E8185C5" w:rsidR="005E1352" w:rsidRDefault="0028166A" w:rsidP="0028166A">
      <w:pPr>
        <w:pStyle w:val="Odstavecseseznamem"/>
        <w:numPr>
          <w:ilvl w:val="1"/>
          <w:numId w:val="185"/>
        </w:numPr>
        <w:rPr>
          <w:sz w:val="22"/>
          <w:szCs w:val="22"/>
        </w:rPr>
      </w:pPr>
      <w:r>
        <w:rPr>
          <w:sz w:val="22"/>
          <w:szCs w:val="22"/>
        </w:rPr>
        <w:t>Veškeré případné úpravy technologie je Zhotovitel povinen zapracovat a případné změny dokumentů vycházejících z povinností daných stavebním povolením, PENB, EIA či dotačního titulu NPO je povinen projednat s dotčeným orgánem a doložit ke kolaudaci.</w:t>
      </w:r>
    </w:p>
    <w:p w14:paraId="1939F475" w14:textId="2CAAB433" w:rsidR="00F21EE2" w:rsidRDefault="00F21EE2" w:rsidP="001070D5">
      <w:pPr>
        <w:pStyle w:val="Odstavecseseznamem"/>
        <w:numPr>
          <w:ilvl w:val="0"/>
          <w:numId w:val="205"/>
        </w:numPr>
        <w:rPr>
          <w:sz w:val="22"/>
          <w:szCs w:val="22"/>
        </w:rPr>
      </w:pPr>
      <w:r>
        <w:rPr>
          <w:sz w:val="22"/>
          <w:szCs w:val="22"/>
        </w:rPr>
        <w:t>Kotvení a zavěšování prvků TZB</w:t>
      </w:r>
    </w:p>
    <w:p w14:paraId="47970EBE" w14:textId="2BA27761" w:rsidR="00F21EE2" w:rsidRDefault="00F21EE2" w:rsidP="00F21EE2">
      <w:pPr>
        <w:pStyle w:val="Odstavecseseznamem"/>
        <w:numPr>
          <w:ilvl w:val="1"/>
          <w:numId w:val="185"/>
        </w:numPr>
        <w:rPr>
          <w:sz w:val="22"/>
          <w:szCs w:val="22"/>
        </w:rPr>
      </w:pPr>
      <w:r>
        <w:rPr>
          <w:sz w:val="22"/>
          <w:szCs w:val="22"/>
        </w:rPr>
        <w:t>p</w:t>
      </w:r>
      <w:r w:rsidRPr="00F21EE2">
        <w:rPr>
          <w:sz w:val="22"/>
          <w:szCs w:val="22"/>
        </w:rPr>
        <w:t>ři montáži TZB (topení, chlazení, VZT, plyn, SV, TV, CV a jiné) potrubí, armatury a podobně použít systémové řešení montáže, závěsů, uchycení apod.</w:t>
      </w:r>
    </w:p>
    <w:p w14:paraId="15ADCA7F" w14:textId="146B47DA" w:rsidR="00F21EE2" w:rsidRPr="00F21EE2" w:rsidRDefault="00F21EE2" w:rsidP="00F21EE2">
      <w:pPr>
        <w:pStyle w:val="Odstavecseseznamem"/>
        <w:numPr>
          <w:ilvl w:val="0"/>
          <w:numId w:val="205"/>
        </w:numPr>
        <w:rPr>
          <w:sz w:val="22"/>
          <w:szCs w:val="22"/>
        </w:rPr>
      </w:pPr>
      <w:r>
        <w:rPr>
          <w:sz w:val="22"/>
          <w:szCs w:val="22"/>
        </w:rPr>
        <w:t>Značení potrubí a armatur</w:t>
      </w:r>
    </w:p>
    <w:p w14:paraId="473E2E19" w14:textId="77777777" w:rsidR="00F21EE2" w:rsidRPr="00F21EE2" w:rsidRDefault="00F21EE2" w:rsidP="00F21EE2">
      <w:pPr>
        <w:pStyle w:val="Odstavecseseznamem"/>
        <w:numPr>
          <w:ilvl w:val="1"/>
          <w:numId w:val="185"/>
        </w:numPr>
        <w:rPr>
          <w:sz w:val="22"/>
          <w:szCs w:val="22"/>
        </w:rPr>
      </w:pPr>
      <w:r w:rsidRPr="00F21EE2">
        <w:rPr>
          <w:sz w:val="22"/>
          <w:szCs w:val="22"/>
        </w:rPr>
        <w:t>Všechna potrubí je nutné označit šipkami a popiskami dle ČSN 13 0072</w:t>
      </w:r>
    </w:p>
    <w:p w14:paraId="56F721A5" w14:textId="377B4542" w:rsidR="00F21EE2" w:rsidRDefault="00F21EE2" w:rsidP="00F21EE2">
      <w:pPr>
        <w:pStyle w:val="Odstavecseseznamem"/>
        <w:numPr>
          <w:ilvl w:val="1"/>
          <w:numId w:val="185"/>
        </w:numPr>
        <w:rPr>
          <w:sz w:val="22"/>
          <w:szCs w:val="22"/>
        </w:rPr>
      </w:pPr>
      <w:r w:rsidRPr="00F21EE2">
        <w:rPr>
          <w:sz w:val="22"/>
          <w:szCs w:val="22"/>
        </w:rPr>
        <w:t>Všechny armatury k tomu určené (rozdělovače, vyvažovací ventily, a ostatní) označit popiskami s potřebnými údaji (průtok, tlak apod.).</w:t>
      </w:r>
    </w:p>
    <w:p w14:paraId="0050D09C" w14:textId="44AA5E79" w:rsidR="001070D5" w:rsidRPr="00762BEA" w:rsidRDefault="0028166A" w:rsidP="001070D5">
      <w:pPr>
        <w:pStyle w:val="Odstavecseseznamem"/>
        <w:numPr>
          <w:ilvl w:val="0"/>
          <w:numId w:val="205"/>
        </w:numPr>
        <w:rPr>
          <w:sz w:val="22"/>
          <w:szCs w:val="22"/>
        </w:rPr>
      </w:pPr>
      <w:r>
        <w:rPr>
          <w:sz w:val="22"/>
          <w:szCs w:val="22"/>
        </w:rPr>
        <w:t>Elektro</w:t>
      </w:r>
    </w:p>
    <w:p w14:paraId="5BDE35DC" w14:textId="04D76D33" w:rsidR="001070D5" w:rsidRDefault="001070D5" w:rsidP="001070D5">
      <w:pPr>
        <w:pStyle w:val="Odstavecseseznamem"/>
        <w:numPr>
          <w:ilvl w:val="1"/>
          <w:numId w:val="185"/>
        </w:numPr>
        <w:rPr>
          <w:sz w:val="22"/>
          <w:szCs w:val="22"/>
        </w:rPr>
      </w:pPr>
      <w:r>
        <w:rPr>
          <w:sz w:val="22"/>
          <w:szCs w:val="22"/>
        </w:rPr>
        <w:t>zatřídění objektu – zdravotnictví</w:t>
      </w:r>
    </w:p>
    <w:p w14:paraId="7D40EF1F" w14:textId="2ACEABBE" w:rsidR="00F21EE2" w:rsidRPr="00F21EE2" w:rsidRDefault="001070D5" w:rsidP="00F21EE2">
      <w:pPr>
        <w:pStyle w:val="Odstavecseseznamem"/>
        <w:numPr>
          <w:ilvl w:val="1"/>
          <w:numId w:val="185"/>
        </w:numPr>
        <w:rPr>
          <w:sz w:val="22"/>
          <w:szCs w:val="22"/>
        </w:rPr>
      </w:pPr>
      <w:r>
        <w:rPr>
          <w:sz w:val="22"/>
          <w:szCs w:val="22"/>
        </w:rPr>
        <w:t>zónování světel ve větších prostorech</w:t>
      </w:r>
    </w:p>
    <w:p w14:paraId="7D8D2892" w14:textId="77777777" w:rsidR="001070D5" w:rsidRDefault="001070D5" w:rsidP="003A3B9E"/>
    <w:p w14:paraId="19F1749D" w14:textId="02D2DB39" w:rsidR="003A3B9E" w:rsidRPr="00944DAC" w:rsidRDefault="00890601" w:rsidP="003A3B9E">
      <w:pPr>
        <w:pStyle w:val="Nadpis1"/>
        <w:ind w:left="0" w:firstLine="0"/>
      </w:pPr>
      <w:bookmarkStart w:id="22" w:name="_Toc130469954"/>
      <w:r>
        <w:t>C. STANDARDY</w:t>
      </w:r>
      <w:bookmarkEnd w:id="22"/>
    </w:p>
    <w:p w14:paraId="6C9060C8" w14:textId="77777777" w:rsidR="003A3B9E" w:rsidRPr="00DB5938" w:rsidRDefault="003A3B9E" w:rsidP="00370662"/>
    <w:p w14:paraId="491DFD75" w14:textId="77777777" w:rsidR="00393EEE" w:rsidRPr="00944DAC" w:rsidRDefault="00880540" w:rsidP="000303C5">
      <w:pPr>
        <w:pStyle w:val="Nadpis1"/>
        <w:numPr>
          <w:ilvl w:val="0"/>
          <w:numId w:val="2"/>
        </w:numPr>
      </w:pPr>
      <w:bookmarkStart w:id="23" w:name="_Toc35449885"/>
      <w:bookmarkStart w:id="24" w:name="_Toc115174207"/>
      <w:bookmarkStart w:id="25" w:name="_Toc130469955"/>
      <w:r w:rsidRPr="00944DAC">
        <w:t>N</w:t>
      </w:r>
      <w:r w:rsidR="00DB5938" w:rsidRPr="00944DAC">
        <w:t>osné</w:t>
      </w:r>
      <w:r w:rsidR="00393EEE" w:rsidRPr="00944DAC">
        <w:t xml:space="preserve"> konstrukce</w:t>
      </w:r>
      <w:bookmarkEnd w:id="23"/>
      <w:bookmarkEnd w:id="24"/>
      <w:bookmarkEnd w:id="25"/>
    </w:p>
    <w:p w14:paraId="1E913B29" w14:textId="77777777" w:rsidR="00456BAE" w:rsidRPr="00944DAC" w:rsidRDefault="00456BAE" w:rsidP="00370662"/>
    <w:p w14:paraId="44975C93" w14:textId="5D4DAD0E" w:rsidR="00456BAE" w:rsidRPr="00944DAC" w:rsidRDefault="009F493F" w:rsidP="008902FA">
      <w:pPr>
        <w:pStyle w:val="Nadpis2"/>
        <w:numPr>
          <w:ilvl w:val="1"/>
          <w:numId w:val="2"/>
        </w:numPr>
      </w:pPr>
      <w:bookmarkStart w:id="26" w:name="_Toc28290340"/>
      <w:bookmarkStart w:id="27" w:name="_Toc28291235"/>
      <w:bookmarkStart w:id="28" w:name="_Toc28368247"/>
      <w:bookmarkStart w:id="29" w:name="_Toc28368362"/>
      <w:bookmarkStart w:id="30" w:name="_Toc28368992"/>
      <w:bookmarkStart w:id="31" w:name="_Toc28369107"/>
      <w:bookmarkStart w:id="32" w:name="_Toc28369222"/>
      <w:bookmarkStart w:id="33" w:name="_Toc28370886"/>
      <w:bookmarkStart w:id="34" w:name="_Toc32236885"/>
      <w:bookmarkStart w:id="35" w:name="_Toc32521408"/>
      <w:bookmarkStart w:id="36" w:name="_Toc32521534"/>
      <w:bookmarkStart w:id="37" w:name="_Toc32840801"/>
      <w:bookmarkStart w:id="38" w:name="_Toc32842123"/>
      <w:bookmarkStart w:id="39" w:name="_Toc32842270"/>
      <w:bookmarkStart w:id="40" w:name="_Toc32843653"/>
      <w:bookmarkStart w:id="41" w:name="_Toc32843881"/>
      <w:bookmarkStart w:id="42" w:name="_Toc32846107"/>
      <w:bookmarkStart w:id="43" w:name="_Toc32853419"/>
      <w:bookmarkStart w:id="44" w:name="_Toc32855425"/>
      <w:bookmarkStart w:id="45" w:name="_Toc32915017"/>
      <w:bookmarkStart w:id="46" w:name="_Toc32915176"/>
      <w:bookmarkStart w:id="47" w:name="_Toc32915666"/>
      <w:bookmarkStart w:id="48" w:name="_Toc32919202"/>
      <w:bookmarkStart w:id="49" w:name="_Toc32919360"/>
      <w:bookmarkStart w:id="50" w:name="_Toc32919711"/>
      <w:bookmarkStart w:id="51" w:name="_Toc33791858"/>
      <w:bookmarkStart w:id="52" w:name="_Toc33805352"/>
      <w:bookmarkStart w:id="53" w:name="_Toc33807019"/>
      <w:bookmarkStart w:id="54" w:name="_Toc33869153"/>
      <w:bookmarkStart w:id="55" w:name="_Toc33890978"/>
      <w:bookmarkStart w:id="56" w:name="_Toc33891151"/>
      <w:bookmarkStart w:id="57" w:name="_Toc33891633"/>
      <w:bookmarkStart w:id="58" w:name="_Toc34464422"/>
      <w:bookmarkStart w:id="59" w:name="_Toc34467227"/>
      <w:bookmarkStart w:id="60" w:name="_Toc34488261"/>
      <w:bookmarkStart w:id="61" w:name="_Toc34488459"/>
      <w:bookmarkStart w:id="62" w:name="_Toc34549258"/>
      <w:bookmarkStart w:id="63" w:name="_Toc34825724"/>
      <w:bookmarkStart w:id="64" w:name="_Toc34825924"/>
      <w:bookmarkStart w:id="65" w:name="_Toc34848589"/>
      <w:bookmarkStart w:id="66" w:name="_Toc35079914"/>
      <w:bookmarkStart w:id="67" w:name="_Toc35080165"/>
      <w:bookmarkStart w:id="68" w:name="_Toc35081110"/>
      <w:bookmarkStart w:id="69" w:name="_Toc35086896"/>
      <w:bookmarkStart w:id="70" w:name="_Toc35087893"/>
      <w:bookmarkStart w:id="71" w:name="_Toc35088168"/>
      <w:bookmarkStart w:id="72" w:name="_Toc35100380"/>
      <w:bookmarkStart w:id="73" w:name="_Toc35100658"/>
      <w:bookmarkStart w:id="74" w:name="_Toc35171465"/>
      <w:bookmarkStart w:id="75" w:name="_Toc35243272"/>
      <w:bookmarkStart w:id="76" w:name="_Toc35243549"/>
      <w:bookmarkStart w:id="77" w:name="_Toc35529460"/>
      <w:bookmarkStart w:id="78" w:name="_Toc35529755"/>
      <w:bookmarkStart w:id="79" w:name="_Toc35530050"/>
      <w:bookmarkStart w:id="80" w:name="_Toc35530345"/>
      <w:bookmarkStart w:id="81" w:name="_Toc35449886"/>
      <w:bookmarkStart w:id="82" w:name="_Toc35858025"/>
      <w:bookmarkStart w:id="83" w:name="_Toc35859242"/>
      <w:bookmarkStart w:id="84" w:name="_Toc35859643"/>
      <w:bookmarkStart w:id="85" w:name="_Toc35959993"/>
      <w:bookmarkStart w:id="86" w:name="_Toc45636635"/>
      <w:bookmarkStart w:id="87" w:name="_Toc45696902"/>
      <w:bookmarkStart w:id="88" w:name="_Toc47441695"/>
      <w:bookmarkStart w:id="89" w:name="_Toc47522203"/>
      <w:bookmarkStart w:id="90" w:name="_Toc47522486"/>
      <w:bookmarkStart w:id="91" w:name="_Toc47522770"/>
      <w:bookmarkStart w:id="92" w:name="_Toc47529398"/>
      <w:bookmarkStart w:id="93" w:name="_Toc47689500"/>
      <w:bookmarkStart w:id="94" w:name="_Toc47690066"/>
      <w:bookmarkStart w:id="95" w:name="_Toc47690348"/>
      <w:bookmarkStart w:id="96" w:name="_Toc47690630"/>
      <w:bookmarkStart w:id="97" w:name="_Toc47706974"/>
      <w:bookmarkStart w:id="98" w:name="_Toc28290341"/>
      <w:bookmarkStart w:id="99" w:name="_Toc28291236"/>
      <w:bookmarkStart w:id="100" w:name="_Toc28368248"/>
      <w:bookmarkStart w:id="101" w:name="_Toc28368363"/>
      <w:bookmarkStart w:id="102" w:name="_Toc28368993"/>
      <w:bookmarkStart w:id="103" w:name="_Toc28369108"/>
      <w:bookmarkStart w:id="104" w:name="_Toc28369223"/>
      <w:bookmarkStart w:id="105" w:name="_Toc28370887"/>
      <w:bookmarkStart w:id="106" w:name="_Toc32236886"/>
      <w:bookmarkStart w:id="107" w:name="_Toc32521409"/>
      <w:bookmarkStart w:id="108" w:name="_Toc32521535"/>
      <w:bookmarkStart w:id="109" w:name="_Toc32840802"/>
      <w:bookmarkStart w:id="110" w:name="_Toc32842124"/>
      <w:bookmarkStart w:id="111" w:name="_Toc32842271"/>
      <w:bookmarkStart w:id="112" w:name="_Toc32843654"/>
      <w:bookmarkStart w:id="113" w:name="_Toc32843882"/>
      <w:bookmarkStart w:id="114" w:name="_Toc32846108"/>
      <w:bookmarkStart w:id="115" w:name="_Toc32853420"/>
      <w:bookmarkStart w:id="116" w:name="_Toc32855426"/>
      <w:bookmarkStart w:id="117" w:name="_Toc32915018"/>
      <w:bookmarkStart w:id="118" w:name="_Toc32915177"/>
      <w:bookmarkStart w:id="119" w:name="_Toc32915667"/>
      <w:bookmarkStart w:id="120" w:name="_Toc32919203"/>
      <w:bookmarkStart w:id="121" w:name="_Toc32919361"/>
      <w:bookmarkStart w:id="122" w:name="_Toc32919712"/>
      <w:bookmarkStart w:id="123" w:name="_Toc33791859"/>
      <w:bookmarkStart w:id="124" w:name="_Toc33805353"/>
      <w:bookmarkStart w:id="125" w:name="_Toc33807020"/>
      <w:bookmarkStart w:id="126" w:name="_Toc33869154"/>
      <w:bookmarkStart w:id="127" w:name="_Toc33890979"/>
      <w:bookmarkStart w:id="128" w:name="_Toc33891152"/>
      <w:bookmarkStart w:id="129" w:name="_Toc33891634"/>
      <w:bookmarkStart w:id="130" w:name="_Toc34464423"/>
      <w:bookmarkStart w:id="131" w:name="_Toc34467228"/>
      <w:bookmarkStart w:id="132" w:name="_Toc34488262"/>
      <w:bookmarkStart w:id="133" w:name="_Toc34488460"/>
      <w:bookmarkStart w:id="134" w:name="_Toc34549259"/>
      <w:bookmarkStart w:id="135" w:name="_Toc34825725"/>
      <w:bookmarkStart w:id="136" w:name="_Toc34825925"/>
      <w:bookmarkStart w:id="137" w:name="_Toc34848590"/>
      <w:bookmarkStart w:id="138" w:name="_Toc35079915"/>
      <w:bookmarkStart w:id="139" w:name="_Toc35080166"/>
      <w:bookmarkStart w:id="140" w:name="_Toc35081111"/>
      <w:bookmarkStart w:id="141" w:name="_Toc35086897"/>
      <w:bookmarkStart w:id="142" w:name="_Toc35087894"/>
      <w:bookmarkStart w:id="143" w:name="_Toc35088169"/>
      <w:bookmarkStart w:id="144" w:name="_Toc35100381"/>
      <w:bookmarkStart w:id="145" w:name="_Toc35100659"/>
      <w:bookmarkStart w:id="146" w:name="_Toc35171466"/>
      <w:bookmarkStart w:id="147" w:name="_Toc35243273"/>
      <w:bookmarkStart w:id="148" w:name="_Toc35243550"/>
      <w:bookmarkStart w:id="149" w:name="_Toc35529461"/>
      <w:bookmarkStart w:id="150" w:name="_Toc35529756"/>
      <w:bookmarkStart w:id="151" w:name="_Toc35530051"/>
      <w:bookmarkStart w:id="152" w:name="_Toc35530346"/>
      <w:bookmarkStart w:id="153" w:name="_Toc35449887"/>
      <w:bookmarkStart w:id="154" w:name="_Toc35858026"/>
      <w:bookmarkStart w:id="155" w:name="_Toc35859243"/>
      <w:bookmarkStart w:id="156" w:name="_Toc35859644"/>
      <w:bookmarkStart w:id="157" w:name="_Toc35959994"/>
      <w:bookmarkStart w:id="158" w:name="_Toc45636636"/>
      <w:bookmarkStart w:id="159" w:name="_Toc45696903"/>
      <w:bookmarkStart w:id="160" w:name="_Toc47441696"/>
      <w:bookmarkStart w:id="161" w:name="_Toc47522204"/>
      <w:bookmarkStart w:id="162" w:name="_Toc47522487"/>
      <w:bookmarkStart w:id="163" w:name="_Toc47522771"/>
      <w:bookmarkStart w:id="164" w:name="_Toc47529399"/>
      <w:bookmarkStart w:id="165" w:name="_Toc47689501"/>
      <w:bookmarkStart w:id="166" w:name="_Toc47690067"/>
      <w:bookmarkStart w:id="167" w:name="_Toc47690349"/>
      <w:bookmarkStart w:id="168" w:name="_Toc47690631"/>
      <w:bookmarkStart w:id="169" w:name="_Toc47706975"/>
      <w:bookmarkStart w:id="170" w:name="_Toc35449888"/>
      <w:bookmarkStart w:id="171" w:name="_Toc115174208"/>
      <w:bookmarkStart w:id="172" w:name="_Toc116894970"/>
      <w:bookmarkStart w:id="173" w:name="_Toc13046995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944DAC">
        <w:t>Požadavky na nosné konstrukce</w:t>
      </w:r>
      <w:bookmarkEnd w:id="170"/>
      <w:bookmarkEnd w:id="171"/>
      <w:bookmarkEnd w:id="172"/>
      <w:bookmarkEnd w:id="173"/>
    </w:p>
    <w:p w14:paraId="7DC75495" w14:textId="77777777" w:rsidR="00B74336" w:rsidRPr="00B20F43" w:rsidRDefault="00175F20" w:rsidP="00370662">
      <w:pPr>
        <w:pStyle w:val="Odstavecseseznamem"/>
        <w:tabs>
          <w:tab w:val="left" w:pos="1199"/>
        </w:tabs>
        <w:kinsoku w:val="0"/>
        <w:overflowPunct w:val="0"/>
        <w:spacing w:before="22"/>
        <w:ind w:left="546" w:firstLine="0"/>
        <w:jc w:val="both"/>
        <w:rPr>
          <w:color w:val="000000"/>
          <w:sz w:val="22"/>
          <w:szCs w:val="22"/>
        </w:rPr>
      </w:pPr>
      <w:r w:rsidRPr="00B20F43">
        <w:rPr>
          <w:color w:val="000000"/>
          <w:sz w:val="22"/>
        </w:rPr>
        <w:t>Viz projektová dokumentace DUR+DSP</w:t>
      </w:r>
    </w:p>
    <w:p w14:paraId="6304C885" w14:textId="77777777" w:rsidR="00752CC7" w:rsidRPr="00B20F43" w:rsidRDefault="00B74336" w:rsidP="00F4159B">
      <w:pPr>
        <w:pStyle w:val="Odstavecseseznamem"/>
        <w:tabs>
          <w:tab w:val="left" w:pos="1199"/>
        </w:tabs>
        <w:kinsoku w:val="0"/>
        <w:overflowPunct w:val="0"/>
        <w:spacing w:before="22"/>
        <w:ind w:left="546" w:firstLine="0"/>
        <w:jc w:val="both"/>
        <w:rPr>
          <w:color w:val="000000"/>
          <w:sz w:val="22"/>
          <w:szCs w:val="22"/>
        </w:rPr>
      </w:pPr>
      <w:r w:rsidRPr="00B20F43">
        <w:rPr>
          <w:color w:val="000000"/>
          <w:sz w:val="22"/>
          <w:szCs w:val="22"/>
        </w:rPr>
        <w:t>Po dohodě s investorem je možné v DPS požití například montované nosné konstrukce skeletu.</w:t>
      </w:r>
    </w:p>
    <w:p w14:paraId="498D81D7" w14:textId="77777777" w:rsidR="00456BAE" w:rsidRPr="00B20F43" w:rsidRDefault="00456BAE" w:rsidP="00370662"/>
    <w:p w14:paraId="54BAE1AE" w14:textId="70C2A4EE" w:rsidR="00DB5938" w:rsidRPr="00B20F43" w:rsidRDefault="009F493F" w:rsidP="008902FA">
      <w:pPr>
        <w:pStyle w:val="Nadpis2"/>
        <w:numPr>
          <w:ilvl w:val="1"/>
          <w:numId w:val="2"/>
        </w:numPr>
      </w:pPr>
      <w:bookmarkStart w:id="174" w:name="_Toc35449889"/>
      <w:bookmarkStart w:id="175" w:name="_Toc115174209"/>
      <w:bookmarkStart w:id="176" w:name="_Toc116894971"/>
      <w:bookmarkStart w:id="177" w:name="_Toc130469957"/>
      <w:r w:rsidRPr="00B20F43">
        <w:t>Založení stavby, spodní stavba</w:t>
      </w:r>
      <w:bookmarkEnd w:id="174"/>
      <w:bookmarkEnd w:id="175"/>
      <w:bookmarkEnd w:id="176"/>
      <w:bookmarkEnd w:id="177"/>
    </w:p>
    <w:p w14:paraId="2070C27B" w14:textId="77777777" w:rsidR="00175F20" w:rsidRPr="00B20F43" w:rsidRDefault="00175F20" w:rsidP="00175F20">
      <w:pPr>
        <w:pStyle w:val="Odstavecseseznamem"/>
        <w:tabs>
          <w:tab w:val="left" w:pos="1199"/>
        </w:tabs>
        <w:kinsoku w:val="0"/>
        <w:overflowPunct w:val="0"/>
        <w:spacing w:before="22"/>
        <w:ind w:left="546" w:firstLine="0"/>
        <w:jc w:val="both"/>
        <w:rPr>
          <w:color w:val="000000"/>
          <w:sz w:val="22"/>
          <w:szCs w:val="22"/>
        </w:rPr>
      </w:pPr>
      <w:r w:rsidRPr="00B20F43">
        <w:rPr>
          <w:color w:val="000000"/>
          <w:sz w:val="22"/>
        </w:rPr>
        <w:t>Viz projektová dokumentace DUR+DSP</w:t>
      </w:r>
    </w:p>
    <w:p w14:paraId="20E19C3D" w14:textId="77777777" w:rsidR="00B74336" w:rsidRPr="00F72659" w:rsidRDefault="00B74336" w:rsidP="00F72659">
      <w:pPr>
        <w:pStyle w:val="Odstavecseseznamem"/>
        <w:tabs>
          <w:tab w:val="left" w:pos="1199"/>
        </w:tabs>
        <w:kinsoku w:val="0"/>
        <w:overflowPunct w:val="0"/>
        <w:spacing w:before="22"/>
        <w:ind w:left="546" w:firstLine="0"/>
        <w:jc w:val="both"/>
        <w:rPr>
          <w:color w:val="000000"/>
          <w:sz w:val="22"/>
          <w:szCs w:val="22"/>
        </w:rPr>
      </w:pPr>
      <w:r w:rsidRPr="00B20F43">
        <w:rPr>
          <w:color w:val="000000"/>
          <w:sz w:val="22"/>
          <w:szCs w:val="22"/>
        </w:rPr>
        <w:t>V DPS je možné zohlednit aktualizovaná IGP</w:t>
      </w:r>
    </w:p>
    <w:p w14:paraId="0A338271" w14:textId="77777777" w:rsidR="0002027E" w:rsidRPr="00944DAC" w:rsidRDefault="0002027E" w:rsidP="004A784B">
      <w:pPr>
        <w:spacing w:line="276" w:lineRule="auto"/>
        <w:jc w:val="both"/>
      </w:pPr>
    </w:p>
    <w:p w14:paraId="751FD7F4" w14:textId="77777777" w:rsidR="00393EEE" w:rsidRPr="007026E5" w:rsidRDefault="00FB061D" w:rsidP="000303C5">
      <w:pPr>
        <w:pStyle w:val="Nadpis1"/>
        <w:numPr>
          <w:ilvl w:val="0"/>
          <w:numId w:val="2"/>
        </w:numPr>
      </w:pPr>
      <w:bookmarkStart w:id="178" w:name="_Toc35449890"/>
      <w:bookmarkStart w:id="179" w:name="_Toc115174210"/>
      <w:bookmarkStart w:id="180" w:name="_Toc130469958"/>
      <w:r w:rsidRPr="007026E5">
        <w:t>Výplně otvorů</w:t>
      </w:r>
      <w:bookmarkEnd w:id="178"/>
      <w:bookmarkEnd w:id="179"/>
      <w:bookmarkEnd w:id="180"/>
    </w:p>
    <w:p w14:paraId="61ACA09A" w14:textId="77777777" w:rsidR="00AA44F3" w:rsidRPr="007026E5" w:rsidRDefault="00AA44F3" w:rsidP="00370662"/>
    <w:p w14:paraId="369A229E" w14:textId="77777777" w:rsidR="00FB061D" w:rsidRPr="007026E5" w:rsidRDefault="002B2C3D" w:rsidP="000303C5">
      <w:pPr>
        <w:pStyle w:val="Nadpis2"/>
        <w:numPr>
          <w:ilvl w:val="1"/>
          <w:numId w:val="2"/>
        </w:numPr>
      </w:pPr>
      <w:bookmarkStart w:id="181" w:name="_Toc35449891"/>
      <w:bookmarkStart w:id="182" w:name="_Toc115174211"/>
      <w:bookmarkStart w:id="183" w:name="_Toc130469959"/>
      <w:r w:rsidRPr="007026E5">
        <w:t xml:space="preserve">Výplně </w:t>
      </w:r>
      <w:r w:rsidR="00024493" w:rsidRPr="007026E5">
        <w:t xml:space="preserve">okenních </w:t>
      </w:r>
      <w:r w:rsidRPr="007026E5">
        <w:t>otvorů v plášti budovy</w:t>
      </w:r>
      <w:bookmarkEnd w:id="181"/>
      <w:bookmarkEnd w:id="182"/>
      <w:bookmarkEnd w:id="183"/>
    </w:p>
    <w:p w14:paraId="522EC5BD" w14:textId="7E3BE8CB" w:rsidR="000C676C" w:rsidRPr="007026E5" w:rsidRDefault="000C676C" w:rsidP="00EE7257">
      <w:pPr>
        <w:pStyle w:val="Nadpis3"/>
        <w:numPr>
          <w:ilvl w:val="2"/>
          <w:numId w:val="2"/>
        </w:numPr>
        <w:tabs>
          <w:tab w:val="left" w:pos="993"/>
        </w:tabs>
        <w:ind w:left="851"/>
        <w:rPr>
          <w:rFonts w:ascii="Calibri" w:hAnsi="Calibri" w:cs="Calibri"/>
          <w:sz w:val="24"/>
          <w:szCs w:val="24"/>
        </w:rPr>
      </w:pPr>
      <w:bookmarkStart w:id="184" w:name="_Toc35449892"/>
      <w:bookmarkStart w:id="185" w:name="_Toc115174212"/>
      <w:bookmarkStart w:id="186" w:name="_Toc130469960"/>
      <w:r w:rsidRPr="007026E5">
        <w:rPr>
          <w:rFonts w:ascii="Calibri" w:hAnsi="Calibri" w:cs="Calibri"/>
          <w:sz w:val="24"/>
          <w:szCs w:val="24"/>
        </w:rPr>
        <w:t>Okna – celý výrobek</w:t>
      </w:r>
      <w:bookmarkEnd w:id="184"/>
      <w:bookmarkEnd w:id="185"/>
      <w:bookmarkEnd w:id="186"/>
    </w:p>
    <w:p w14:paraId="6764C24B" w14:textId="2EB397CE" w:rsidR="000C676C" w:rsidRDefault="000C676C">
      <w:pPr>
        <w:pStyle w:val="Odstavecseseznamem"/>
        <w:numPr>
          <w:ilvl w:val="0"/>
          <w:numId w:val="53"/>
        </w:numPr>
        <w:tabs>
          <w:tab w:val="left" w:pos="1187"/>
        </w:tabs>
        <w:kinsoku w:val="0"/>
        <w:overflowPunct w:val="0"/>
        <w:spacing w:before="22" w:line="259" w:lineRule="auto"/>
        <w:ind w:left="1134"/>
        <w:jc w:val="both"/>
        <w:rPr>
          <w:sz w:val="22"/>
          <w:szCs w:val="22"/>
        </w:rPr>
      </w:pPr>
      <w:r w:rsidRPr="00944DAC">
        <w:rPr>
          <w:sz w:val="22"/>
          <w:szCs w:val="22"/>
        </w:rPr>
        <w:t xml:space="preserve">okna plastová – otevírací a současně </w:t>
      </w:r>
      <w:r w:rsidR="002401BD" w:rsidRPr="00944DAC">
        <w:rPr>
          <w:sz w:val="22"/>
          <w:szCs w:val="22"/>
        </w:rPr>
        <w:t>sklopn</w:t>
      </w:r>
      <w:r w:rsidR="002401BD">
        <w:rPr>
          <w:sz w:val="22"/>
          <w:szCs w:val="22"/>
        </w:rPr>
        <w:t>á</w:t>
      </w:r>
      <w:r w:rsidRPr="00944DAC">
        <w:rPr>
          <w:sz w:val="22"/>
          <w:szCs w:val="22"/>
        </w:rPr>
        <w:t xml:space="preserve">. </w:t>
      </w:r>
    </w:p>
    <w:p w14:paraId="1F7EA0E6" w14:textId="33BE286C" w:rsidR="00B74336" w:rsidRPr="00370662" w:rsidRDefault="00B74336">
      <w:pPr>
        <w:pStyle w:val="Odstavecseseznamem"/>
        <w:numPr>
          <w:ilvl w:val="0"/>
          <w:numId w:val="53"/>
        </w:numPr>
        <w:tabs>
          <w:tab w:val="left" w:pos="1187"/>
        </w:tabs>
        <w:kinsoku w:val="0"/>
        <w:overflowPunct w:val="0"/>
        <w:spacing w:before="22" w:line="259" w:lineRule="auto"/>
        <w:ind w:left="1134"/>
        <w:jc w:val="both"/>
        <w:rPr>
          <w:sz w:val="22"/>
          <w:szCs w:val="22"/>
        </w:rPr>
      </w:pPr>
      <w:r>
        <w:t xml:space="preserve">Uw </w:t>
      </w:r>
      <w:r w:rsidR="00CA5081">
        <w:t>&lt;0</w:t>
      </w:r>
      <w:r>
        <w:t>,8 W/m</w:t>
      </w:r>
      <w:r w:rsidR="00DE3040" w:rsidRPr="00DE3040">
        <w:rPr>
          <w:vertAlign w:val="superscript"/>
        </w:rPr>
        <w:t>2</w:t>
      </w:r>
      <w:r>
        <w:t>K</w:t>
      </w:r>
    </w:p>
    <w:p w14:paraId="57EF4F60" w14:textId="77777777" w:rsidR="000C676C" w:rsidRPr="00CB5316" w:rsidRDefault="000C676C">
      <w:pPr>
        <w:pStyle w:val="Odstavecseseznamem"/>
        <w:numPr>
          <w:ilvl w:val="0"/>
          <w:numId w:val="53"/>
        </w:numPr>
        <w:tabs>
          <w:tab w:val="left" w:pos="1186"/>
        </w:tabs>
        <w:kinsoku w:val="0"/>
        <w:overflowPunct w:val="0"/>
        <w:spacing w:before="22" w:line="259" w:lineRule="auto"/>
        <w:ind w:left="1134"/>
        <w:jc w:val="both"/>
        <w:rPr>
          <w:sz w:val="22"/>
          <w:szCs w:val="22"/>
        </w:rPr>
      </w:pPr>
      <w:r w:rsidRPr="00CB5316">
        <w:rPr>
          <w:sz w:val="22"/>
          <w:szCs w:val="22"/>
        </w:rPr>
        <w:t>vodotěsnost dle ČSN EN 12208 třída E1050</w:t>
      </w:r>
    </w:p>
    <w:p w14:paraId="12C4FC15" w14:textId="77777777" w:rsidR="000C676C" w:rsidRPr="00CB5316" w:rsidRDefault="000C676C">
      <w:pPr>
        <w:pStyle w:val="Odstavecseseznamem"/>
        <w:numPr>
          <w:ilvl w:val="0"/>
          <w:numId w:val="53"/>
        </w:numPr>
        <w:tabs>
          <w:tab w:val="left" w:pos="1186"/>
        </w:tabs>
        <w:kinsoku w:val="0"/>
        <w:overflowPunct w:val="0"/>
        <w:spacing w:before="22" w:line="259" w:lineRule="auto"/>
        <w:ind w:left="1134"/>
        <w:jc w:val="both"/>
        <w:rPr>
          <w:sz w:val="22"/>
          <w:szCs w:val="22"/>
        </w:rPr>
      </w:pPr>
      <w:r w:rsidRPr="00CB5316">
        <w:rPr>
          <w:sz w:val="22"/>
          <w:szCs w:val="22"/>
        </w:rPr>
        <w:t>zatížení větrem dle ČSN EN 12210 třída C5/B5</w:t>
      </w:r>
    </w:p>
    <w:p w14:paraId="2A075BD1" w14:textId="23E05A08" w:rsidR="000C676C" w:rsidRDefault="000C676C">
      <w:pPr>
        <w:pStyle w:val="Odstavecseseznamem"/>
        <w:numPr>
          <w:ilvl w:val="0"/>
          <w:numId w:val="53"/>
        </w:numPr>
        <w:tabs>
          <w:tab w:val="left" w:pos="1186"/>
        </w:tabs>
        <w:kinsoku w:val="0"/>
        <w:overflowPunct w:val="0"/>
        <w:spacing w:before="22" w:line="259" w:lineRule="auto"/>
        <w:ind w:left="1134"/>
        <w:jc w:val="both"/>
        <w:rPr>
          <w:sz w:val="22"/>
          <w:szCs w:val="22"/>
        </w:rPr>
      </w:pPr>
      <w:r w:rsidRPr="00CB5316">
        <w:rPr>
          <w:sz w:val="22"/>
          <w:szCs w:val="22"/>
        </w:rPr>
        <w:t>průvzdušnost: třída 4</w:t>
      </w:r>
    </w:p>
    <w:p w14:paraId="70EAA112" w14:textId="55A3AF9B" w:rsidR="00406357" w:rsidRDefault="00406357">
      <w:pPr>
        <w:pStyle w:val="Odstavecseseznamem"/>
        <w:numPr>
          <w:ilvl w:val="0"/>
          <w:numId w:val="53"/>
        </w:numPr>
        <w:tabs>
          <w:tab w:val="left" w:pos="1186"/>
        </w:tabs>
        <w:kinsoku w:val="0"/>
        <w:overflowPunct w:val="0"/>
        <w:spacing w:before="22" w:line="259" w:lineRule="auto"/>
        <w:ind w:left="1134"/>
        <w:jc w:val="both"/>
        <w:rPr>
          <w:sz w:val="22"/>
          <w:szCs w:val="22"/>
        </w:rPr>
      </w:pPr>
      <w:r>
        <w:rPr>
          <w:sz w:val="22"/>
          <w:szCs w:val="22"/>
        </w:rPr>
        <w:t>Neprůzvučnost: Dle hlukové studie.</w:t>
      </w:r>
    </w:p>
    <w:p w14:paraId="0394AC52" w14:textId="690049C0" w:rsidR="00090C12" w:rsidRPr="00944DAC" w:rsidRDefault="00090C12">
      <w:pPr>
        <w:pStyle w:val="Odstavecseseznamem"/>
        <w:numPr>
          <w:ilvl w:val="0"/>
          <w:numId w:val="53"/>
        </w:numPr>
        <w:tabs>
          <w:tab w:val="left" w:pos="1186"/>
        </w:tabs>
        <w:kinsoku w:val="0"/>
        <w:overflowPunct w:val="0"/>
        <w:spacing w:before="22" w:line="259" w:lineRule="auto"/>
        <w:ind w:left="1134"/>
        <w:jc w:val="both"/>
        <w:rPr>
          <w:sz w:val="22"/>
          <w:szCs w:val="22"/>
        </w:rPr>
      </w:pPr>
      <w:r>
        <w:rPr>
          <w:sz w:val="22"/>
          <w:szCs w:val="22"/>
        </w:rPr>
        <w:t>Protipožární okna budou stejného typového provedení jako běžná (design).</w:t>
      </w:r>
    </w:p>
    <w:p w14:paraId="775A1E84" w14:textId="77777777" w:rsidR="000C676C" w:rsidRPr="007026E5" w:rsidRDefault="000C676C">
      <w:pPr>
        <w:pStyle w:val="Odstavecseseznamem"/>
        <w:numPr>
          <w:ilvl w:val="0"/>
          <w:numId w:val="53"/>
        </w:numPr>
        <w:tabs>
          <w:tab w:val="left" w:pos="1186"/>
        </w:tabs>
        <w:kinsoku w:val="0"/>
        <w:overflowPunct w:val="0"/>
        <w:spacing w:before="22" w:line="259" w:lineRule="auto"/>
        <w:ind w:left="1134"/>
        <w:jc w:val="both"/>
        <w:rPr>
          <w:sz w:val="22"/>
          <w:szCs w:val="22"/>
        </w:rPr>
      </w:pPr>
      <w:r w:rsidRPr="007026E5">
        <w:rPr>
          <w:sz w:val="22"/>
          <w:szCs w:val="22"/>
        </w:rPr>
        <w:t xml:space="preserve">připojovací spára uzavřena vnější a vnitřní funkční páskou a s řešeným funkčním úsekem </w:t>
      </w:r>
      <w:r w:rsidRPr="007026E5">
        <w:t>v tloušťce rámu</w:t>
      </w:r>
    </w:p>
    <w:p w14:paraId="575193A1" w14:textId="77777777" w:rsidR="000C676C" w:rsidRPr="007026E5" w:rsidRDefault="000C676C" w:rsidP="000C676C">
      <w:pPr>
        <w:pStyle w:val="Odstavecseseznamem"/>
        <w:numPr>
          <w:ilvl w:val="0"/>
          <w:numId w:val="1"/>
        </w:numPr>
        <w:tabs>
          <w:tab w:val="left" w:pos="1906"/>
        </w:tabs>
        <w:kinsoku w:val="0"/>
        <w:overflowPunct w:val="0"/>
        <w:spacing w:line="276" w:lineRule="auto"/>
        <w:ind w:left="1905" w:hanging="360"/>
        <w:rPr>
          <w:sz w:val="22"/>
          <w:szCs w:val="22"/>
        </w:rPr>
      </w:pPr>
      <w:r w:rsidRPr="007026E5">
        <w:rPr>
          <w:sz w:val="22"/>
          <w:szCs w:val="22"/>
        </w:rPr>
        <w:t>použít systémové řešení</w:t>
      </w:r>
    </w:p>
    <w:p w14:paraId="6F99740F" w14:textId="77777777" w:rsidR="000C676C" w:rsidRPr="007026E5" w:rsidRDefault="000C676C" w:rsidP="000C676C">
      <w:pPr>
        <w:pStyle w:val="Odstavecseseznamem"/>
        <w:numPr>
          <w:ilvl w:val="0"/>
          <w:numId w:val="1"/>
        </w:numPr>
        <w:tabs>
          <w:tab w:val="left" w:pos="1906"/>
        </w:tabs>
        <w:kinsoku w:val="0"/>
        <w:overflowPunct w:val="0"/>
        <w:spacing w:line="276" w:lineRule="auto"/>
        <w:ind w:left="1905" w:hanging="360"/>
        <w:rPr>
          <w:sz w:val="22"/>
          <w:szCs w:val="22"/>
        </w:rPr>
      </w:pPr>
      <w:r w:rsidRPr="007026E5">
        <w:rPr>
          <w:sz w:val="22"/>
          <w:szCs w:val="22"/>
        </w:rPr>
        <w:t>vnější uzávěr – páska plnící funkci hydroizolace a vysoce difuzně</w:t>
      </w:r>
      <w:r w:rsidRPr="007026E5">
        <w:rPr>
          <w:spacing w:val="-14"/>
          <w:sz w:val="22"/>
          <w:szCs w:val="22"/>
        </w:rPr>
        <w:t xml:space="preserve"> </w:t>
      </w:r>
      <w:r w:rsidRPr="007026E5">
        <w:rPr>
          <w:sz w:val="22"/>
          <w:szCs w:val="22"/>
        </w:rPr>
        <w:t>propustná</w:t>
      </w:r>
    </w:p>
    <w:p w14:paraId="6D0644DB" w14:textId="77777777" w:rsidR="000C676C" w:rsidRPr="007026E5" w:rsidRDefault="000C676C" w:rsidP="000C676C">
      <w:pPr>
        <w:pStyle w:val="Odstavecseseznamem"/>
        <w:numPr>
          <w:ilvl w:val="0"/>
          <w:numId w:val="1"/>
        </w:numPr>
        <w:tabs>
          <w:tab w:val="left" w:pos="1906"/>
        </w:tabs>
        <w:kinsoku w:val="0"/>
        <w:overflowPunct w:val="0"/>
        <w:spacing w:line="276" w:lineRule="auto"/>
        <w:ind w:left="1905" w:hanging="360"/>
        <w:rPr>
          <w:sz w:val="22"/>
          <w:szCs w:val="22"/>
        </w:rPr>
      </w:pPr>
      <w:r w:rsidRPr="007026E5">
        <w:rPr>
          <w:sz w:val="22"/>
          <w:szCs w:val="22"/>
        </w:rPr>
        <w:t>funkční úsek – tepelná izolace</w:t>
      </w:r>
      <w:r w:rsidRPr="007026E5">
        <w:rPr>
          <w:spacing w:val="-1"/>
          <w:sz w:val="22"/>
          <w:szCs w:val="22"/>
        </w:rPr>
        <w:t xml:space="preserve"> </w:t>
      </w:r>
      <w:r w:rsidRPr="007026E5">
        <w:rPr>
          <w:sz w:val="22"/>
          <w:szCs w:val="22"/>
        </w:rPr>
        <w:t>spáry</w:t>
      </w:r>
    </w:p>
    <w:p w14:paraId="248C647F" w14:textId="77777777" w:rsidR="000C676C" w:rsidRPr="007026E5" w:rsidRDefault="000C676C" w:rsidP="000C676C">
      <w:pPr>
        <w:pStyle w:val="Odstavecseseznamem"/>
        <w:numPr>
          <w:ilvl w:val="0"/>
          <w:numId w:val="1"/>
        </w:numPr>
        <w:tabs>
          <w:tab w:val="left" w:pos="1906"/>
        </w:tabs>
        <w:kinsoku w:val="0"/>
        <w:overflowPunct w:val="0"/>
        <w:spacing w:line="276" w:lineRule="auto"/>
        <w:ind w:left="1905" w:hanging="360"/>
        <w:rPr>
          <w:sz w:val="22"/>
          <w:szCs w:val="22"/>
        </w:rPr>
      </w:pPr>
      <w:r w:rsidRPr="007026E5">
        <w:rPr>
          <w:sz w:val="22"/>
          <w:szCs w:val="22"/>
        </w:rPr>
        <w:t>vnitřní uzávěr – vzduchotěsná f</w:t>
      </w:r>
      <w:r w:rsidR="000C056D" w:rsidRPr="007026E5">
        <w:rPr>
          <w:sz w:val="22"/>
          <w:szCs w:val="22"/>
        </w:rPr>
        <w:t>ó</w:t>
      </w:r>
      <w:r w:rsidRPr="007026E5">
        <w:rPr>
          <w:sz w:val="22"/>
          <w:szCs w:val="22"/>
        </w:rPr>
        <w:t>lie, bránící difúzi vodní páry z interiéru do</w:t>
      </w:r>
      <w:r w:rsidRPr="007026E5">
        <w:rPr>
          <w:spacing w:val="-12"/>
          <w:sz w:val="22"/>
          <w:szCs w:val="22"/>
        </w:rPr>
        <w:t xml:space="preserve"> </w:t>
      </w:r>
      <w:r w:rsidRPr="007026E5">
        <w:rPr>
          <w:sz w:val="22"/>
          <w:szCs w:val="22"/>
        </w:rPr>
        <w:t>spáry</w:t>
      </w:r>
    </w:p>
    <w:p w14:paraId="204AC266" w14:textId="77777777" w:rsidR="000C676C" w:rsidRPr="00F357A9" w:rsidRDefault="000C676C">
      <w:pPr>
        <w:pStyle w:val="Odstavecseseznamem"/>
        <w:numPr>
          <w:ilvl w:val="0"/>
          <w:numId w:val="53"/>
        </w:numPr>
        <w:tabs>
          <w:tab w:val="left" w:pos="1187"/>
        </w:tabs>
        <w:kinsoku w:val="0"/>
        <w:overflowPunct w:val="0"/>
        <w:spacing w:before="22" w:line="259" w:lineRule="auto"/>
        <w:ind w:left="1134"/>
        <w:jc w:val="both"/>
        <w:rPr>
          <w:sz w:val="22"/>
          <w:szCs w:val="22"/>
        </w:rPr>
      </w:pPr>
      <w:r w:rsidRPr="00F357A9">
        <w:rPr>
          <w:sz w:val="22"/>
          <w:szCs w:val="22"/>
        </w:rPr>
        <w:t>všechny parametry doložit certifikátem a zkušebním protokolem s uvedením laboratoře a čísla testu</w:t>
      </w:r>
      <w:r w:rsidR="00AA44F3" w:rsidRPr="00F357A9">
        <w:rPr>
          <w:sz w:val="22"/>
          <w:szCs w:val="22"/>
        </w:rPr>
        <w:t>, nebo zkoušky s uvedením data zkoušky, nebo vydání protokolu</w:t>
      </w:r>
    </w:p>
    <w:p w14:paraId="6715C043" w14:textId="77777777" w:rsidR="008D5C06" w:rsidRPr="007026E5" w:rsidRDefault="008D5C06" w:rsidP="00EE7257">
      <w:pPr>
        <w:pStyle w:val="Nadpis3"/>
        <w:numPr>
          <w:ilvl w:val="2"/>
          <w:numId w:val="2"/>
        </w:numPr>
        <w:tabs>
          <w:tab w:val="left" w:pos="993"/>
        </w:tabs>
        <w:ind w:left="851"/>
        <w:rPr>
          <w:rFonts w:ascii="Calibri" w:hAnsi="Calibri" w:cs="Calibri"/>
          <w:sz w:val="24"/>
          <w:szCs w:val="24"/>
        </w:rPr>
      </w:pPr>
      <w:bookmarkStart w:id="187" w:name="_Toc35449893"/>
      <w:bookmarkStart w:id="188" w:name="_Toc115174213"/>
      <w:bookmarkStart w:id="189" w:name="_Toc130469961"/>
      <w:r w:rsidRPr="007026E5">
        <w:rPr>
          <w:rFonts w:ascii="Calibri" w:hAnsi="Calibri" w:cs="Calibri"/>
          <w:sz w:val="24"/>
          <w:szCs w:val="24"/>
        </w:rPr>
        <w:t>Okna – rámy</w:t>
      </w:r>
      <w:bookmarkEnd w:id="187"/>
      <w:bookmarkEnd w:id="188"/>
      <w:bookmarkEnd w:id="189"/>
    </w:p>
    <w:p w14:paraId="487DCB71" w14:textId="77777777" w:rsidR="00024493" w:rsidRPr="00A10160" w:rsidRDefault="00024493">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materiál plast</w:t>
      </w:r>
    </w:p>
    <w:p w14:paraId="1CF2869E" w14:textId="77777777" w:rsidR="008D5C06" w:rsidRPr="00A10160" w:rsidRDefault="00CA4DC0">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p</w:t>
      </w:r>
      <w:r w:rsidR="009B482C" w:rsidRPr="00A10160">
        <w:rPr>
          <w:rFonts w:asciiTheme="minorHAnsi" w:eastAsia="Times New Roman" w:hAnsiTheme="minorHAnsi" w:cstheme="minorHAnsi"/>
          <w:color w:val="000000"/>
          <w:sz w:val="22"/>
          <w:szCs w:val="22"/>
        </w:rPr>
        <w:t>rofilový systém třídy A dle ČSN EN 12</w:t>
      </w:r>
      <w:r w:rsidR="008D5C06" w:rsidRPr="00A10160">
        <w:rPr>
          <w:rFonts w:asciiTheme="minorHAnsi" w:eastAsia="Times New Roman" w:hAnsiTheme="minorHAnsi" w:cstheme="minorHAnsi"/>
          <w:color w:val="000000"/>
          <w:sz w:val="22"/>
          <w:szCs w:val="22"/>
        </w:rPr>
        <w:t> </w:t>
      </w:r>
      <w:r w:rsidR="009B482C" w:rsidRPr="00A10160">
        <w:rPr>
          <w:rFonts w:asciiTheme="minorHAnsi" w:eastAsia="Times New Roman" w:hAnsiTheme="minorHAnsi" w:cstheme="minorHAnsi"/>
          <w:color w:val="000000"/>
          <w:sz w:val="22"/>
          <w:szCs w:val="22"/>
        </w:rPr>
        <w:t>608</w:t>
      </w:r>
    </w:p>
    <w:p w14:paraId="1F2329B3" w14:textId="77777777" w:rsidR="008D5C06" w:rsidRPr="00A10160" w:rsidRDefault="009B482C">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ručně vkládané těsnění pružné po celém obvodu oken</w:t>
      </w:r>
    </w:p>
    <w:p w14:paraId="23038AC0" w14:textId="77777777" w:rsidR="008D5C06" w:rsidRPr="00A10160" w:rsidRDefault="009B482C">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u výšky okna do 1,</w:t>
      </w:r>
      <w:r w:rsidR="00786364" w:rsidRPr="00A10160">
        <w:rPr>
          <w:rFonts w:asciiTheme="minorHAnsi" w:eastAsia="Times New Roman" w:hAnsiTheme="minorHAnsi" w:cstheme="minorHAnsi"/>
          <w:color w:val="000000"/>
          <w:sz w:val="22"/>
          <w:szCs w:val="22"/>
        </w:rPr>
        <w:t>8</w:t>
      </w:r>
      <w:r w:rsidRPr="00A10160">
        <w:rPr>
          <w:rFonts w:asciiTheme="minorHAnsi" w:eastAsia="Times New Roman" w:hAnsiTheme="minorHAnsi" w:cstheme="minorHAnsi"/>
          <w:color w:val="000000"/>
          <w:sz w:val="22"/>
          <w:szCs w:val="22"/>
        </w:rPr>
        <w:t xml:space="preserve"> m min </w:t>
      </w:r>
      <w:r w:rsidR="00786364" w:rsidRPr="00A10160">
        <w:rPr>
          <w:rFonts w:asciiTheme="minorHAnsi" w:eastAsia="Times New Roman" w:hAnsiTheme="minorHAnsi" w:cstheme="minorHAnsi"/>
          <w:color w:val="000000"/>
          <w:sz w:val="22"/>
          <w:szCs w:val="22"/>
        </w:rPr>
        <w:t>4</w:t>
      </w:r>
      <w:r w:rsidRPr="00A10160">
        <w:rPr>
          <w:rFonts w:asciiTheme="minorHAnsi" w:eastAsia="Times New Roman" w:hAnsiTheme="minorHAnsi" w:cstheme="minorHAnsi"/>
          <w:color w:val="000000"/>
          <w:sz w:val="22"/>
          <w:szCs w:val="22"/>
        </w:rPr>
        <w:t xml:space="preserve"> uzamykací body</w:t>
      </w:r>
    </w:p>
    <w:p w14:paraId="59EEAF9B" w14:textId="77777777" w:rsidR="008D5C06" w:rsidRPr="00A10160" w:rsidRDefault="00415705">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s</w:t>
      </w:r>
      <w:r w:rsidR="009B482C" w:rsidRPr="00A10160">
        <w:rPr>
          <w:rFonts w:asciiTheme="minorHAnsi" w:eastAsia="Times New Roman" w:hAnsiTheme="minorHAnsi" w:cstheme="minorHAnsi"/>
          <w:color w:val="000000"/>
          <w:sz w:val="22"/>
          <w:szCs w:val="22"/>
        </w:rPr>
        <w:t>tavební hloubka min 80 mm</w:t>
      </w:r>
    </w:p>
    <w:p w14:paraId="34D3AE91" w14:textId="77777777" w:rsidR="008D5C06" w:rsidRPr="007026E5" w:rsidRDefault="00786364">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7026E5">
        <w:rPr>
          <w:rFonts w:asciiTheme="minorHAnsi" w:eastAsia="Times New Roman" w:hAnsiTheme="minorHAnsi" w:cstheme="minorHAnsi"/>
          <w:color w:val="000000"/>
          <w:sz w:val="22"/>
          <w:szCs w:val="22"/>
        </w:rPr>
        <w:t>Uf = 0,92 W/(m</w:t>
      </w:r>
      <w:r w:rsidRPr="00CB36D3">
        <w:rPr>
          <w:rFonts w:asciiTheme="minorHAnsi" w:hAnsiTheme="minorHAnsi"/>
          <w:color w:val="000000"/>
          <w:sz w:val="22"/>
          <w:vertAlign w:val="superscript"/>
        </w:rPr>
        <w:t>2</w:t>
      </w:r>
      <w:r w:rsidRPr="007026E5">
        <w:rPr>
          <w:rFonts w:asciiTheme="minorHAnsi" w:eastAsia="Times New Roman" w:hAnsiTheme="minorHAnsi" w:cstheme="minorHAnsi"/>
          <w:color w:val="000000"/>
          <w:sz w:val="22"/>
          <w:szCs w:val="22"/>
        </w:rPr>
        <w:t>K) nebo lepší</w:t>
      </w:r>
    </w:p>
    <w:p w14:paraId="37DCC1AD" w14:textId="77777777" w:rsidR="008D5C06" w:rsidRPr="00A10160" w:rsidRDefault="00415705">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h</w:t>
      </w:r>
      <w:r w:rsidR="00786364" w:rsidRPr="00A10160">
        <w:rPr>
          <w:rFonts w:asciiTheme="minorHAnsi" w:eastAsia="Times New Roman" w:hAnsiTheme="minorHAnsi" w:cstheme="minorHAnsi"/>
          <w:color w:val="000000"/>
          <w:sz w:val="22"/>
          <w:szCs w:val="22"/>
        </w:rPr>
        <w:t>loubka zasklívací drážky (rám / křídlo): 25 / 25 mm</w:t>
      </w:r>
    </w:p>
    <w:p w14:paraId="2AFECAE3" w14:textId="77777777" w:rsidR="008D5C06" w:rsidRPr="00A10160" w:rsidRDefault="00415705">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v</w:t>
      </w:r>
      <w:r w:rsidR="00786364" w:rsidRPr="00A10160">
        <w:rPr>
          <w:rFonts w:asciiTheme="minorHAnsi" w:eastAsia="Times New Roman" w:hAnsiTheme="minorHAnsi" w:cstheme="minorHAnsi"/>
          <w:color w:val="000000"/>
          <w:sz w:val="22"/>
          <w:szCs w:val="22"/>
        </w:rPr>
        <w:t>ýztuhy profilů rámu</w:t>
      </w:r>
      <w:r w:rsidR="00DA5C79" w:rsidRPr="00A10160">
        <w:rPr>
          <w:rFonts w:asciiTheme="minorHAnsi" w:eastAsia="Times New Roman" w:hAnsiTheme="minorHAnsi" w:cstheme="minorHAnsi"/>
          <w:color w:val="000000"/>
          <w:sz w:val="22"/>
          <w:szCs w:val="22"/>
        </w:rPr>
        <w:t xml:space="preserve"> a křídla min </w:t>
      </w:r>
      <w:r w:rsidR="00786364" w:rsidRPr="00A10160">
        <w:rPr>
          <w:rFonts w:asciiTheme="minorHAnsi" w:eastAsia="Times New Roman" w:hAnsiTheme="minorHAnsi" w:cstheme="minorHAnsi"/>
          <w:color w:val="000000"/>
          <w:sz w:val="22"/>
          <w:szCs w:val="22"/>
        </w:rPr>
        <w:t>3 mm</w:t>
      </w:r>
    </w:p>
    <w:p w14:paraId="0BBA336B" w14:textId="77777777" w:rsidR="008D5C06" w:rsidRPr="00A10160" w:rsidRDefault="00DA5C79">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z</w:t>
      </w:r>
      <w:r w:rsidR="00786364" w:rsidRPr="00A10160">
        <w:rPr>
          <w:rFonts w:asciiTheme="minorHAnsi" w:eastAsia="Times New Roman" w:hAnsiTheme="minorHAnsi" w:cstheme="minorHAnsi"/>
          <w:color w:val="000000"/>
          <w:sz w:val="22"/>
          <w:szCs w:val="22"/>
        </w:rPr>
        <w:t>asklívací lišty: hranaté</w:t>
      </w:r>
    </w:p>
    <w:p w14:paraId="01535842" w14:textId="77777777" w:rsidR="008D5C06" w:rsidRPr="00A10160" w:rsidRDefault="008D5C06">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plastové profily tloušťka stěny min 2,8 mm</w:t>
      </w:r>
    </w:p>
    <w:p w14:paraId="756D7AEB" w14:textId="77777777" w:rsidR="008D5C06" w:rsidRPr="00A10160" w:rsidRDefault="008D5C06">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těsnění trojstupňové</w:t>
      </w:r>
    </w:p>
    <w:p w14:paraId="04118A41" w14:textId="77777777" w:rsidR="008D5C06" w:rsidRPr="00944C95" w:rsidRDefault="008D5C06">
      <w:pPr>
        <w:pStyle w:val="Odstavecseseznamem"/>
        <w:numPr>
          <w:ilvl w:val="0"/>
          <w:numId w:val="52"/>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 xml:space="preserve">profilový systém </w:t>
      </w:r>
      <w:r w:rsidR="00FA6244" w:rsidRPr="00A10160">
        <w:rPr>
          <w:rFonts w:asciiTheme="minorHAnsi" w:eastAsia="Times New Roman" w:hAnsiTheme="minorHAnsi" w:cstheme="minorHAnsi"/>
          <w:color w:val="000000"/>
          <w:sz w:val="22"/>
          <w:szCs w:val="22"/>
        </w:rPr>
        <w:t>–</w:t>
      </w:r>
      <w:r w:rsidRPr="00A10160">
        <w:rPr>
          <w:rFonts w:asciiTheme="minorHAnsi" w:eastAsia="Times New Roman" w:hAnsiTheme="minorHAnsi" w:cstheme="minorHAnsi"/>
          <w:color w:val="000000"/>
          <w:sz w:val="22"/>
          <w:szCs w:val="22"/>
        </w:rPr>
        <w:t xml:space="preserve"> zdravotní nezávadnost a reakce na oheň min. C</w:t>
      </w:r>
    </w:p>
    <w:p w14:paraId="2FF18873" w14:textId="77777777" w:rsidR="008D5C06" w:rsidRPr="00944C95" w:rsidRDefault="00DE3040" w:rsidP="00EE7257">
      <w:pPr>
        <w:pStyle w:val="Nadpis3"/>
        <w:numPr>
          <w:ilvl w:val="2"/>
          <w:numId w:val="2"/>
        </w:numPr>
        <w:tabs>
          <w:tab w:val="left" w:pos="993"/>
        </w:tabs>
        <w:ind w:left="851"/>
        <w:rPr>
          <w:rFonts w:asciiTheme="minorHAnsi" w:eastAsia="Times New Roman" w:hAnsiTheme="minorHAnsi" w:cstheme="minorHAnsi"/>
          <w:color w:val="000000"/>
          <w:sz w:val="22"/>
          <w:szCs w:val="22"/>
        </w:rPr>
      </w:pPr>
      <w:bookmarkStart w:id="190" w:name="_Toc115174214"/>
      <w:bookmarkStart w:id="191" w:name="_Toc130469962"/>
      <w:r w:rsidRPr="00DE3040">
        <w:rPr>
          <w:rFonts w:asciiTheme="minorHAnsi" w:eastAsia="Times New Roman" w:hAnsiTheme="minorHAnsi" w:cstheme="minorHAnsi"/>
          <w:color w:val="000000"/>
          <w:sz w:val="22"/>
          <w:szCs w:val="22"/>
        </w:rPr>
        <w:t>Okna – kování</w:t>
      </w:r>
      <w:bookmarkEnd w:id="190"/>
      <w:bookmarkEnd w:id="191"/>
    </w:p>
    <w:p w14:paraId="600C7D64" w14:textId="77777777" w:rsidR="008D5C06" w:rsidRPr="00944C95" w:rsidRDefault="008D5C06">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944C95">
        <w:rPr>
          <w:rFonts w:asciiTheme="minorHAnsi" w:eastAsia="Times New Roman" w:hAnsiTheme="minorHAnsi" w:cstheme="minorHAnsi"/>
          <w:color w:val="000000"/>
          <w:sz w:val="22"/>
          <w:szCs w:val="22"/>
        </w:rPr>
        <w:t>třída bezpečnosti kování 1</w:t>
      </w:r>
    </w:p>
    <w:p w14:paraId="5A334875" w14:textId="77777777" w:rsidR="008D5C06" w:rsidRPr="00A10160" w:rsidRDefault="00DA5C79">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944C95">
        <w:rPr>
          <w:rFonts w:asciiTheme="minorHAnsi" w:eastAsia="Times New Roman" w:hAnsiTheme="minorHAnsi" w:cstheme="minorHAnsi"/>
          <w:color w:val="000000"/>
          <w:sz w:val="22"/>
          <w:szCs w:val="22"/>
        </w:rPr>
        <w:t>kování s hřibovým č</w:t>
      </w:r>
      <w:r w:rsidRPr="00A10160">
        <w:rPr>
          <w:rFonts w:asciiTheme="minorHAnsi" w:eastAsia="Times New Roman" w:hAnsiTheme="minorHAnsi" w:cstheme="minorHAnsi"/>
          <w:color w:val="000000"/>
          <w:sz w:val="22"/>
          <w:szCs w:val="22"/>
        </w:rPr>
        <w:t>ep</w:t>
      </w:r>
      <w:r w:rsidRPr="00944C95">
        <w:rPr>
          <w:rFonts w:asciiTheme="minorHAnsi" w:eastAsia="Times New Roman" w:hAnsiTheme="minorHAnsi" w:cstheme="minorHAnsi"/>
          <w:color w:val="000000"/>
          <w:sz w:val="22"/>
          <w:szCs w:val="22"/>
        </w:rPr>
        <w:t>e</w:t>
      </w:r>
      <w:r w:rsidRPr="00A10160">
        <w:rPr>
          <w:rFonts w:asciiTheme="minorHAnsi" w:eastAsia="Times New Roman" w:hAnsiTheme="minorHAnsi" w:cstheme="minorHAnsi"/>
          <w:color w:val="000000"/>
          <w:sz w:val="22"/>
          <w:szCs w:val="22"/>
        </w:rPr>
        <w:t>m</w:t>
      </w:r>
    </w:p>
    <w:p w14:paraId="7C6F9641" w14:textId="77777777" w:rsidR="008D5C06" w:rsidRPr="00A10160" w:rsidRDefault="008D5C06">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 xml:space="preserve">na </w:t>
      </w:r>
      <w:r w:rsidR="00DA5C79" w:rsidRPr="00A10160">
        <w:rPr>
          <w:rFonts w:asciiTheme="minorHAnsi" w:eastAsia="Times New Roman" w:hAnsiTheme="minorHAnsi" w:cstheme="minorHAnsi"/>
          <w:color w:val="000000"/>
          <w:sz w:val="22"/>
          <w:szCs w:val="22"/>
        </w:rPr>
        <w:t xml:space="preserve">nůžkách integrovaná pojistka proti "klapání" křídla ve vyklopené poloze </w:t>
      </w:r>
      <w:r w:rsidR="006933CA" w:rsidRPr="00A10160">
        <w:rPr>
          <w:rFonts w:asciiTheme="minorHAnsi" w:eastAsia="Times New Roman" w:hAnsiTheme="minorHAnsi" w:cstheme="minorHAnsi"/>
          <w:color w:val="000000"/>
          <w:sz w:val="22"/>
          <w:szCs w:val="22"/>
        </w:rPr>
        <w:t>–</w:t>
      </w:r>
      <w:r w:rsidR="00DA5C79" w:rsidRPr="00A10160">
        <w:rPr>
          <w:rFonts w:asciiTheme="minorHAnsi" w:eastAsia="Times New Roman" w:hAnsiTheme="minorHAnsi" w:cstheme="minorHAnsi"/>
          <w:color w:val="000000"/>
          <w:sz w:val="22"/>
          <w:szCs w:val="22"/>
        </w:rPr>
        <w:t xml:space="preserve"> proti průvanová pojistka</w:t>
      </w:r>
    </w:p>
    <w:p w14:paraId="5FE42F13" w14:textId="77777777" w:rsidR="008D5C06" w:rsidRPr="00A10160" w:rsidRDefault="00DA5C79">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3D otočné válcové klouby</w:t>
      </w:r>
    </w:p>
    <w:p w14:paraId="4FEEE8A8" w14:textId="77777777" w:rsidR="000C676C" w:rsidRPr="00A10160" w:rsidRDefault="003732B8">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A10160">
        <w:rPr>
          <w:rFonts w:asciiTheme="minorHAnsi" w:eastAsia="Times New Roman" w:hAnsiTheme="minorHAnsi" w:cstheme="minorHAnsi"/>
          <w:color w:val="000000"/>
          <w:sz w:val="22"/>
          <w:szCs w:val="22"/>
        </w:rPr>
        <w:t>pojistka chybné manipulace (pojistka proti současnému otevření a sklopení křídla)</w:t>
      </w:r>
    </w:p>
    <w:p w14:paraId="1B605F6F" w14:textId="77777777" w:rsidR="000C676C" w:rsidRPr="00A10160" w:rsidRDefault="000C676C">
      <w:pPr>
        <w:pStyle w:val="Odstavecseseznamem"/>
        <w:numPr>
          <w:ilvl w:val="0"/>
          <w:numId w:val="54"/>
        </w:numPr>
        <w:tabs>
          <w:tab w:val="left" w:pos="1186"/>
        </w:tabs>
        <w:kinsoku w:val="0"/>
        <w:overflowPunct w:val="0"/>
        <w:spacing w:before="22" w:line="259" w:lineRule="auto"/>
        <w:ind w:left="1134"/>
        <w:jc w:val="both"/>
        <w:rPr>
          <w:rFonts w:asciiTheme="minorHAnsi" w:eastAsia="Times New Roman" w:hAnsiTheme="minorHAnsi" w:cstheme="minorHAnsi"/>
          <w:color w:val="000000"/>
          <w:sz w:val="22"/>
          <w:szCs w:val="22"/>
        </w:rPr>
      </w:pPr>
      <w:r w:rsidRPr="007026E5">
        <w:rPr>
          <w:rFonts w:asciiTheme="minorHAnsi" w:eastAsia="Times New Roman" w:hAnsiTheme="minorHAnsi" w:cstheme="minorHAnsi"/>
          <w:color w:val="000000"/>
          <w:sz w:val="22"/>
          <w:szCs w:val="22"/>
        </w:rPr>
        <w:t>v přízemí</w:t>
      </w:r>
      <w:r w:rsidRPr="00A10160">
        <w:rPr>
          <w:rFonts w:asciiTheme="minorHAnsi" w:eastAsia="Times New Roman" w:hAnsiTheme="minorHAnsi" w:cstheme="minorHAnsi"/>
          <w:color w:val="000000"/>
          <w:sz w:val="22"/>
          <w:szCs w:val="22"/>
        </w:rPr>
        <w:t xml:space="preserve"> </w:t>
      </w:r>
      <w:r w:rsidR="00944C95">
        <w:rPr>
          <w:rFonts w:asciiTheme="minorHAnsi" w:eastAsia="Times New Roman" w:hAnsiTheme="minorHAnsi" w:cstheme="minorHAnsi"/>
          <w:color w:val="000000"/>
          <w:sz w:val="22"/>
          <w:szCs w:val="22"/>
        </w:rPr>
        <w:t xml:space="preserve">nebo v 1.PP přístupná z terénu </w:t>
      </w:r>
      <w:r w:rsidRPr="00A10160">
        <w:rPr>
          <w:rFonts w:asciiTheme="minorHAnsi" w:eastAsia="Times New Roman" w:hAnsiTheme="minorHAnsi" w:cstheme="minorHAnsi"/>
          <w:color w:val="000000"/>
          <w:sz w:val="22"/>
          <w:szCs w:val="22"/>
        </w:rPr>
        <w:t xml:space="preserve">budou instalovány bezpečnostní prvky proti vniknutí do budovy i proti úniku z budovy </w:t>
      </w:r>
      <w:r w:rsidR="006933CA" w:rsidRPr="00A10160">
        <w:rPr>
          <w:rFonts w:asciiTheme="minorHAnsi" w:eastAsia="Times New Roman" w:hAnsiTheme="minorHAnsi" w:cstheme="minorHAnsi"/>
          <w:color w:val="000000"/>
          <w:sz w:val="22"/>
          <w:szCs w:val="22"/>
        </w:rPr>
        <w:t>–</w:t>
      </w:r>
      <w:r w:rsidRPr="00A10160">
        <w:rPr>
          <w:rFonts w:asciiTheme="minorHAnsi" w:eastAsia="Times New Roman" w:hAnsiTheme="minorHAnsi" w:cstheme="minorHAnsi"/>
          <w:color w:val="000000"/>
          <w:sz w:val="22"/>
          <w:szCs w:val="22"/>
        </w:rPr>
        <w:t xml:space="preserve"> ochrana proti vylomení, bezpečnostní panty</w:t>
      </w:r>
    </w:p>
    <w:p w14:paraId="5B39D61A" w14:textId="77777777" w:rsidR="000C676C" w:rsidRPr="007026E5" w:rsidRDefault="000C676C" w:rsidP="00EE7257">
      <w:pPr>
        <w:pStyle w:val="Nadpis3"/>
        <w:numPr>
          <w:ilvl w:val="2"/>
          <w:numId w:val="2"/>
        </w:numPr>
        <w:tabs>
          <w:tab w:val="left" w:pos="993"/>
        </w:tabs>
        <w:ind w:left="851"/>
        <w:rPr>
          <w:rFonts w:ascii="Calibri" w:hAnsi="Calibri" w:cs="Calibri"/>
          <w:sz w:val="24"/>
          <w:szCs w:val="24"/>
        </w:rPr>
      </w:pPr>
      <w:bookmarkStart w:id="192" w:name="_Toc115174215"/>
      <w:bookmarkStart w:id="193" w:name="_Toc130469963"/>
      <w:r w:rsidRPr="007026E5">
        <w:rPr>
          <w:rFonts w:ascii="Calibri" w:hAnsi="Calibri" w:cs="Calibri"/>
          <w:sz w:val="24"/>
          <w:szCs w:val="24"/>
        </w:rPr>
        <w:lastRenderedPageBreak/>
        <w:t xml:space="preserve">Okna </w:t>
      </w:r>
      <w:r w:rsidR="006933CA" w:rsidRPr="007026E5">
        <w:rPr>
          <w:rFonts w:ascii="Calibri" w:hAnsi="Calibri" w:cs="Calibri"/>
          <w:sz w:val="24"/>
          <w:szCs w:val="24"/>
        </w:rPr>
        <w:t>–</w:t>
      </w:r>
      <w:r w:rsidRPr="007026E5">
        <w:rPr>
          <w:rFonts w:ascii="Calibri" w:hAnsi="Calibri" w:cs="Calibri"/>
          <w:sz w:val="24"/>
          <w:szCs w:val="24"/>
        </w:rPr>
        <w:t xml:space="preserve"> sklo</w:t>
      </w:r>
      <w:bookmarkEnd w:id="192"/>
      <w:bookmarkEnd w:id="193"/>
      <w:r w:rsidRPr="007026E5">
        <w:rPr>
          <w:rFonts w:ascii="Calibri" w:hAnsi="Calibri" w:cs="Calibri"/>
          <w:sz w:val="24"/>
          <w:szCs w:val="24"/>
        </w:rPr>
        <w:t xml:space="preserve"> </w:t>
      </w:r>
    </w:p>
    <w:p w14:paraId="54D786CD" w14:textId="77777777" w:rsidR="000C676C" w:rsidRDefault="000C676C">
      <w:pPr>
        <w:pStyle w:val="Odstavecseseznamem"/>
        <w:numPr>
          <w:ilvl w:val="0"/>
          <w:numId w:val="4"/>
        </w:numPr>
        <w:tabs>
          <w:tab w:val="left" w:pos="1186"/>
        </w:tabs>
        <w:kinsoku w:val="0"/>
        <w:overflowPunct w:val="0"/>
        <w:spacing w:before="22" w:line="259" w:lineRule="auto"/>
        <w:ind w:left="1134"/>
        <w:jc w:val="both"/>
        <w:rPr>
          <w:sz w:val="22"/>
          <w:szCs w:val="22"/>
        </w:rPr>
      </w:pPr>
      <w:r w:rsidRPr="00944DAC">
        <w:rPr>
          <w:sz w:val="22"/>
          <w:szCs w:val="22"/>
        </w:rPr>
        <w:t>trojsklo</w:t>
      </w:r>
      <w:r w:rsidR="002102B4">
        <w:rPr>
          <w:sz w:val="22"/>
          <w:szCs w:val="22"/>
        </w:rPr>
        <w:t xml:space="preserve"> </w:t>
      </w:r>
    </w:p>
    <w:p w14:paraId="6B5B3AC4" w14:textId="77777777" w:rsidR="000C676C" w:rsidRPr="007026E5" w:rsidRDefault="000C676C">
      <w:pPr>
        <w:pStyle w:val="Odstavecseseznamem"/>
        <w:numPr>
          <w:ilvl w:val="0"/>
          <w:numId w:val="4"/>
        </w:numPr>
        <w:tabs>
          <w:tab w:val="left" w:pos="1186"/>
        </w:tabs>
        <w:kinsoku w:val="0"/>
        <w:overflowPunct w:val="0"/>
        <w:spacing w:before="22" w:line="259" w:lineRule="auto"/>
        <w:ind w:left="1134"/>
        <w:jc w:val="both"/>
        <w:rPr>
          <w:sz w:val="22"/>
          <w:szCs w:val="22"/>
        </w:rPr>
      </w:pPr>
      <w:r w:rsidRPr="007026E5">
        <w:rPr>
          <w:sz w:val="22"/>
          <w:szCs w:val="22"/>
        </w:rPr>
        <w:t>Ug = max. 0,5 W/m</w:t>
      </w:r>
      <w:r w:rsidRPr="00CB36D3">
        <w:rPr>
          <w:sz w:val="22"/>
          <w:vertAlign w:val="superscript"/>
        </w:rPr>
        <w:t>2</w:t>
      </w:r>
      <w:r w:rsidRPr="007026E5">
        <w:rPr>
          <w:sz w:val="22"/>
          <w:szCs w:val="22"/>
        </w:rPr>
        <w:t>K (součinitel prostupu tepla – skla)</w:t>
      </w:r>
    </w:p>
    <w:p w14:paraId="25EA584E" w14:textId="1A2FF005" w:rsidR="000C676C" w:rsidRPr="007026E5" w:rsidRDefault="000C676C">
      <w:pPr>
        <w:pStyle w:val="Odstavecseseznamem"/>
        <w:numPr>
          <w:ilvl w:val="0"/>
          <w:numId w:val="4"/>
        </w:numPr>
        <w:tabs>
          <w:tab w:val="left" w:pos="1199"/>
        </w:tabs>
        <w:kinsoku w:val="0"/>
        <w:overflowPunct w:val="0"/>
        <w:spacing w:before="22" w:line="259" w:lineRule="auto"/>
        <w:ind w:left="1134"/>
        <w:jc w:val="both"/>
        <w:rPr>
          <w:sz w:val="22"/>
          <w:szCs w:val="22"/>
        </w:rPr>
      </w:pPr>
      <w:r w:rsidRPr="007026E5">
        <w:rPr>
          <w:sz w:val="22"/>
          <w:szCs w:val="22"/>
        </w:rPr>
        <w:t xml:space="preserve">meziskelní distanční rámeček skel: lineární součinitel prostupu tepla </w:t>
      </w:r>
      <w:r w:rsidR="00CA5081" w:rsidRPr="007026E5">
        <w:rPr>
          <w:sz w:val="22"/>
          <w:szCs w:val="22"/>
        </w:rPr>
        <w:t>Psi 0,035</w:t>
      </w:r>
      <w:r w:rsidR="003E3938">
        <w:rPr>
          <w:sz w:val="22"/>
          <w:szCs w:val="22"/>
        </w:rPr>
        <w:t>-0,04</w:t>
      </w:r>
      <w:r w:rsidRPr="007026E5">
        <w:rPr>
          <w:sz w:val="22"/>
          <w:szCs w:val="22"/>
        </w:rPr>
        <w:t xml:space="preserve"> (W/mK)</w:t>
      </w:r>
    </w:p>
    <w:p w14:paraId="6598660D" w14:textId="77777777" w:rsidR="00433913" w:rsidRPr="00156EB6" w:rsidRDefault="00433913" w:rsidP="00433913">
      <w:pPr>
        <w:pStyle w:val="Nadpis3"/>
        <w:numPr>
          <w:ilvl w:val="2"/>
          <w:numId w:val="2"/>
        </w:numPr>
        <w:tabs>
          <w:tab w:val="left" w:pos="993"/>
        </w:tabs>
        <w:ind w:left="851"/>
        <w:rPr>
          <w:rFonts w:ascii="Calibri" w:hAnsi="Calibri" w:cs="Calibri"/>
          <w:sz w:val="24"/>
          <w:szCs w:val="24"/>
        </w:rPr>
      </w:pPr>
      <w:bookmarkStart w:id="194" w:name="_Toc130469964"/>
      <w:r w:rsidRPr="00156EB6">
        <w:rPr>
          <w:rFonts w:ascii="Calibri" w:hAnsi="Calibri" w:cs="Calibri"/>
          <w:sz w:val="24"/>
          <w:szCs w:val="24"/>
        </w:rPr>
        <w:t>Parapety</w:t>
      </w:r>
      <w:bookmarkEnd w:id="194"/>
    </w:p>
    <w:p w14:paraId="228FFC3E" w14:textId="77777777" w:rsidR="00433913" w:rsidRDefault="00433913">
      <w:pPr>
        <w:pStyle w:val="Odstavecseseznamem"/>
        <w:numPr>
          <w:ilvl w:val="0"/>
          <w:numId w:val="10"/>
        </w:numPr>
        <w:tabs>
          <w:tab w:val="left" w:pos="1199"/>
        </w:tabs>
        <w:kinsoku w:val="0"/>
        <w:overflowPunct w:val="0"/>
        <w:spacing w:before="22" w:line="259" w:lineRule="auto"/>
        <w:ind w:left="1134"/>
        <w:jc w:val="both"/>
        <w:rPr>
          <w:sz w:val="22"/>
          <w:szCs w:val="22"/>
        </w:rPr>
      </w:pPr>
      <w:r>
        <w:rPr>
          <w:sz w:val="22"/>
          <w:szCs w:val="22"/>
        </w:rPr>
        <w:t>venkovní parapety – viz. část zámečnické výrobky</w:t>
      </w:r>
    </w:p>
    <w:p w14:paraId="08CCADE5" w14:textId="77777777" w:rsidR="00433913" w:rsidRDefault="00433913">
      <w:pPr>
        <w:pStyle w:val="Odstavecseseznamem"/>
        <w:numPr>
          <w:ilvl w:val="0"/>
          <w:numId w:val="10"/>
        </w:numPr>
        <w:tabs>
          <w:tab w:val="left" w:pos="1199"/>
        </w:tabs>
        <w:kinsoku w:val="0"/>
        <w:overflowPunct w:val="0"/>
        <w:spacing w:before="22" w:line="259" w:lineRule="auto"/>
        <w:ind w:left="1134"/>
        <w:jc w:val="both"/>
        <w:rPr>
          <w:sz w:val="22"/>
          <w:szCs w:val="22"/>
        </w:rPr>
      </w:pPr>
      <w:r>
        <w:rPr>
          <w:sz w:val="22"/>
          <w:szCs w:val="22"/>
        </w:rPr>
        <w:t>vnitřní parapety – lamino výrobek v dekoru dle výběru investora, maximální výrobní délky parapetů pro eliminaci spojů</w:t>
      </w:r>
    </w:p>
    <w:p w14:paraId="2A4A7FC7" w14:textId="77777777" w:rsidR="00A54475" w:rsidRPr="004A784B" w:rsidRDefault="00A54475" w:rsidP="004A784B">
      <w:pPr>
        <w:tabs>
          <w:tab w:val="left" w:pos="1187"/>
        </w:tabs>
        <w:kinsoku w:val="0"/>
        <w:overflowPunct w:val="0"/>
        <w:jc w:val="both"/>
        <w:rPr>
          <w:color w:val="000000"/>
        </w:rPr>
      </w:pPr>
    </w:p>
    <w:p w14:paraId="0714CE29" w14:textId="77777777" w:rsidR="00FB061D" w:rsidRPr="00B20F43" w:rsidRDefault="00FB061D" w:rsidP="00B20F43">
      <w:pPr>
        <w:pStyle w:val="Nadpis2"/>
        <w:numPr>
          <w:ilvl w:val="1"/>
          <w:numId w:val="2"/>
        </w:numPr>
      </w:pPr>
      <w:bookmarkStart w:id="195" w:name="_Toc35449896"/>
      <w:bookmarkStart w:id="196" w:name="_Toc115174216"/>
      <w:bookmarkStart w:id="197" w:name="_Toc130469965"/>
      <w:r w:rsidRPr="00B20F43">
        <w:t>Venkovní žaluzie</w:t>
      </w:r>
      <w:bookmarkEnd w:id="195"/>
      <w:bookmarkEnd w:id="196"/>
      <w:bookmarkEnd w:id="197"/>
    </w:p>
    <w:p w14:paraId="39506272" w14:textId="7F31E949" w:rsidR="00463B12" w:rsidRPr="00B20F43" w:rsidRDefault="00463B12">
      <w:pPr>
        <w:pStyle w:val="Odstavecseseznamem"/>
        <w:numPr>
          <w:ilvl w:val="0"/>
          <w:numId w:val="5"/>
        </w:numPr>
        <w:tabs>
          <w:tab w:val="left" w:pos="1187"/>
        </w:tabs>
        <w:kinsoku w:val="0"/>
        <w:overflowPunct w:val="0"/>
        <w:spacing w:before="22" w:line="259" w:lineRule="auto"/>
        <w:ind w:left="1134"/>
        <w:jc w:val="both"/>
        <w:rPr>
          <w:sz w:val="22"/>
          <w:szCs w:val="22"/>
        </w:rPr>
      </w:pPr>
      <w:r w:rsidRPr="00B20F43">
        <w:rPr>
          <w:sz w:val="22"/>
          <w:szCs w:val="22"/>
        </w:rPr>
        <w:t>žaluzie budou osazeny v rámci celého objektu u všech místností</w:t>
      </w:r>
    </w:p>
    <w:p w14:paraId="4435BEB4" w14:textId="61E56B40" w:rsidR="00C72C78" w:rsidRPr="00944DAC" w:rsidRDefault="00370662">
      <w:pPr>
        <w:pStyle w:val="Odstavecseseznamem"/>
        <w:numPr>
          <w:ilvl w:val="0"/>
          <w:numId w:val="5"/>
        </w:numPr>
        <w:tabs>
          <w:tab w:val="left" w:pos="1187"/>
        </w:tabs>
        <w:kinsoku w:val="0"/>
        <w:overflowPunct w:val="0"/>
        <w:spacing w:before="22" w:line="259" w:lineRule="auto"/>
        <w:ind w:left="1134"/>
        <w:jc w:val="both"/>
        <w:rPr>
          <w:sz w:val="22"/>
          <w:szCs w:val="22"/>
        </w:rPr>
      </w:pPr>
      <w:r>
        <w:rPr>
          <w:sz w:val="22"/>
          <w:szCs w:val="22"/>
        </w:rPr>
        <w:t>p</w:t>
      </w:r>
      <w:r w:rsidR="00004FCD" w:rsidRPr="00944DAC">
        <w:rPr>
          <w:sz w:val="22"/>
          <w:szCs w:val="22"/>
        </w:rPr>
        <w:t>ředokenní venkovní, hliníkové, horizontální,</w:t>
      </w:r>
    </w:p>
    <w:p w14:paraId="5CE1E7FD" w14:textId="77777777" w:rsidR="00C72C78" w:rsidRPr="00944DAC" w:rsidRDefault="00004FCD">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 xml:space="preserve">po celé délce lamely je vlisovaná guma, </w:t>
      </w:r>
    </w:p>
    <w:p w14:paraId="618DC4A0" w14:textId="77777777" w:rsidR="00C72C78" w:rsidRPr="00944DAC" w:rsidRDefault="00004FCD">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žaluzie prolam</w:t>
      </w:r>
      <w:r w:rsidR="00C72C78" w:rsidRPr="00944DAC">
        <w:rPr>
          <w:sz w:val="22"/>
          <w:szCs w:val="22"/>
        </w:rPr>
        <w:t xml:space="preserve">ované </w:t>
      </w:r>
      <w:r w:rsidRPr="00944DAC">
        <w:rPr>
          <w:sz w:val="22"/>
          <w:szCs w:val="22"/>
        </w:rPr>
        <w:t xml:space="preserve">ve tvaru písmene „Z“ dle výběru investora, </w:t>
      </w:r>
    </w:p>
    <w:p w14:paraId="16BD27A9" w14:textId="77777777" w:rsidR="00004FCD" w:rsidRPr="00944DAC" w:rsidRDefault="00004FCD">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šířka lamely</w:t>
      </w:r>
      <w:r w:rsidR="00C72C78" w:rsidRPr="00944DAC">
        <w:rPr>
          <w:sz w:val="22"/>
          <w:szCs w:val="22"/>
        </w:rPr>
        <w:t xml:space="preserve"> (</w:t>
      </w:r>
      <w:r w:rsidR="00C73EF0" w:rsidRPr="00944DAC">
        <w:rPr>
          <w:sz w:val="22"/>
          <w:szCs w:val="22"/>
        </w:rPr>
        <w:t>65–90</w:t>
      </w:r>
      <w:r w:rsidR="00C72C78" w:rsidRPr="00944DAC">
        <w:rPr>
          <w:sz w:val="22"/>
          <w:szCs w:val="22"/>
        </w:rPr>
        <w:t xml:space="preserve"> mm</w:t>
      </w:r>
      <w:r w:rsidR="00EE370F" w:rsidRPr="00944DAC">
        <w:rPr>
          <w:sz w:val="22"/>
          <w:szCs w:val="22"/>
        </w:rPr>
        <w:t xml:space="preserve">) </w:t>
      </w:r>
      <w:r w:rsidRPr="00944DAC">
        <w:rPr>
          <w:sz w:val="22"/>
          <w:szCs w:val="22"/>
        </w:rPr>
        <w:t>dle výběru investora</w:t>
      </w:r>
    </w:p>
    <w:p w14:paraId="71A749B2" w14:textId="5EB1D903" w:rsidR="00004FCD" w:rsidRPr="00944DAC" w:rsidRDefault="00004FCD">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větrné čidlo</w:t>
      </w:r>
      <w:r w:rsidR="00EE370F" w:rsidRPr="00944DAC">
        <w:rPr>
          <w:sz w:val="22"/>
          <w:szCs w:val="22"/>
        </w:rPr>
        <w:t xml:space="preserve"> a sluneční čidlo</w:t>
      </w:r>
      <w:r w:rsidRPr="00944DAC">
        <w:rPr>
          <w:sz w:val="22"/>
          <w:szCs w:val="22"/>
        </w:rPr>
        <w:t xml:space="preserve"> na </w:t>
      </w:r>
      <w:r w:rsidR="00F357A9">
        <w:rPr>
          <w:sz w:val="22"/>
          <w:szCs w:val="22"/>
        </w:rPr>
        <w:t xml:space="preserve">min. </w:t>
      </w:r>
      <w:r w:rsidR="00CC1DB2">
        <w:rPr>
          <w:sz w:val="22"/>
          <w:szCs w:val="22"/>
        </w:rPr>
        <w:t>6</w:t>
      </w:r>
      <w:r w:rsidRPr="00944DAC">
        <w:rPr>
          <w:sz w:val="22"/>
          <w:szCs w:val="22"/>
        </w:rPr>
        <w:t xml:space="preserve"> místech budovy (každá fasáda </w:t>
      </w:r>
      <w:r w:rsidR="00F357A9">
        <w:rPr>
          <w:sz w:val="22"/>
          <w:szCs w:val="22"/>
        </w:rPr>
        <w:t xml:space="preserve">min. </w:t>
      </w:r>
      <w:r w:rsidRPr="00944DAC">
        <w:rPr>
          <w:sz w:val="22"/>
          <w:szCs w:val="22"/>
        </w:rPr>
        <w:t>1x)</w:t>
      </w:r>
    </w:p>
    <w:p w14:paraId="39C3208F" w14:textId="6AABA1AD" w:rsidR="00FB061D" w:rsidRPr="00944DAC" w:rsidRDefault="00FB061D">
      <w:pPr>
        <w:pStyle w:val="Odstavecseseznamem"/>
        <w:numPr>
          <w:ilvl w:val="0"/>
          <w:numId w:val="5"/>
        </w:numPr>
        <w:tabs>
          <w:tab w:val="left" w:pos="1187"/>
        </w:tabs>
        <w:kinsoku w:val="0"/>
        <w:overflowPunct w:val="0"/>
        <w:spacing w:before="22" w:line="259" w:lineRule="auto"/>
        <w:ind w:left="1134"/>
        <w:jc w:val="both"/>
        <w:rPr>
          <w:sz w:val="22"/>
          <w:szCs w:val="22"/>
        </w:rPr>
      </w:pPr>
      <w:r w:rsidRPr="007026E5">
        <w:rPr>
          <w:sz w:val="22"/>
          <w:szCs w:val="22"/>
        </w:rPr>
        <w:t>s podomítkovou schránkou</w:t>
      </w:r>
      <w:r w:rsidR="00C72C78" w:rsidRPr="007026E5">
        <w:rPr>
          <w:sz w:val="22"/>
          <w:szCs w:val="22"/>
        </w:rPr>
        <w:t>,</w:t>
      </w:r>
      <w:r w:rsidR="00C72C78" w:rsidRPr="00944DAC">
        <w:rPr>
          <w:sz w:val="22"/>
          <w:szCs w:val="22"/>
        </w:rPr>
        <w:t xml:space="preserve"> </w:t>
      </w:r>
      <w:r w:rsidR="004C73F4">
        <w:rPr>
          <w:sz w:val="22"/>
          <w:szCs w:val="22"/>
        </w:rPr>
        <w:t>po vytažení nesmí</w:t>
      </w:r>
      <w:r w:rsidR="004C73F4" w:rsidRPr="00944DAC">
        <w:rPr>
          <w:sz w:val="22"/>
          <w:szCs w:val="22"/>
        </w:rPr>
        <w:t xml:space="preserve"> </w:t>
      </w:r>
      <w:r w:rsidR="004C73F4">
        <w:rPr>
          <w:sz w:val="22"/>
          <w:szCs w:val="22"/>
        </w:rPr>
        <w:t xml:space="preserve">žaluzie </w:t>
      </w:r>
      <w:r w:rsidR="00C72C78" w:rsidRPr="00944DAC">
        <w:rPr>
          <w:sz w:val="22"/>
          <w:szCs w:val="22"/>
        </w:rPr>
        <w:t xml:space="preserve">zasahovat do </w:t>
      </w:r>
      <w:r w:rsidR="00CA5081">
        <w:rPr>
          <w:sz w:val="22"/>
          <w:szCs w:val="22"/>
        </w:rPr>
        <w:t xml:space="preserve">rámu </w:t>
      </w:r>
      <w:r w:rsidR="00CA5081" w:rsidRPr="00944DAC">
        <w:rPr>
          <w:sz w:val="22"/>
          <w:szCs w:val="22"/>
        </w:rPr>
        <w:t>okna</w:t>
      </w:r>
    </w:p>
    <w:p w14:paraId="0DC4E133" w14:textId="77777777" w:rsidR="00004FCD" w:rsidRPr="00944DAC" w:rsidRDefault="00004FCD">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 xml:space="preserve">barevnost dle základních nabídek výrobců, </w:t>
      </w:r>
    </w:p>
    <w:p w14:paraId="55000D6F" w14:textId="77777777" w:rsidR="00FB061D" w:rsidRPr="00944DAC" w:rsidRDefault="00FB061D">
      <w:pPr>
        <w:pStyle w:val="Odstavecseseznamem"/>
        <w:numPr>
          <w:ilvl w:val="0"/>
          <w:numId w:val="5"/>
        </w:numPr>
        <w:tabs>
          <w:tab w:val="left" w:pos="1187"/>
        </w:tabs>
        <w:kinsoku w:val="0"/>
        <w:overflowPunct w:val="0"/>
        <w:spacing w:before="22" w:line="259" w:lineRule="auto"/>
        <w:ind w:left="1134"/>
        <w:jc w:val="both"/>
        <w:rPr>
          <w:sz w:val="22"/>
          <w:szCs w:val="22"/>
        </w:rPr>
      </w:pPr>
      <w:r w:rsidRPr="007026E5">
        <w:rPr>
          <w:sz w:val="22"/>
          <w:szCs w:val="22"/>
        </w:rPr>
        <w:t>se zapuštěnými vodícími lištami</w:t>
      </w:r>
      <w:r w:rsidR="00004FCD" w:rsidRPr="00944DAC">
        <w:rPr>
          <w:sz w:val="22"/>
          <w:szCs w:val="22"/>
        </w:rPr>
        <w:t xml:space="preserve"> (vedení lištou, ne lankem)</w:t>
      </w:r>
    </w:p>
    <w:p w14:paraId="7E104618" w14:textId="29765E8A" w:rsidR="00FB061D" w:rsidRPr="007026E5" w:rsidRDefault="00FB061D">
      <w:pPr>
        <w:pStyle w:val="Odstavecseseznamem"/>
        <w:numPr>
          <w:ilvl w:val="0"/>
          <w:numId w:val="5"/>
        </w:numPr>
        <w:tabs>
          <w:tab w:val="left" w:pos="1187"/>
        </w:tabs>
        <w:kinsoku w:val="0"/>
        <w:overflowPunct w:val="0"/>
        <w:spacing w:before="22" w:line="259" w:lineRule="auto"/>
        <w:ind w:left="1134"/>
        <w:jc w:val="both"/>
        <w:rPr>
          <w:sz w:val="22"/>
          <w:szCs w:val="22"/>
        </w:rPr>
      </w:pPr>
      <w:r w:rsidRPr="007026E5">
        <w:rPr>
          <w:sz w:val="22"/>
          <w:szCs w:val="22"/>
        </w:rPr>
        <w:t>elektrický pohon – ovládání motorem</w:t>
      </w:r>
      <w:r w:rsidR="00C72C78" w:rsidRPr="007026E5">
        <w:rPr>
          <w:sz w:val="22"/>
          <w:szCs w:val="22"/>
        </w:rPr>
        <w:t xml:space="preserve"> minimálně pro každou místnost</w:t>
      </w:r>
      <w:r w:rsidR="001C4C8B">
        <w:rPr>
          <w:sz w:val="22"/>
          <w:szCs w:val="22"/>
        </w:rPr>
        <w:t xml:space="preserve"> a stěnu</w:t>
      </w:r>
      <w:r w:rsidR="00C72C78" w:rsidRPr="007026E5">
        <w:rPr>
          <w:sz w:val="22"/>
          <w:szCs w:val="22"/>
        </w:rPr>
        <w:t xml:space="preserve"> zvlášť</w:t>
      </w:r>
    </w:p>
    <w:p w14:paraId="515E00B4" w14:textId="77777777" w:rsidR="00F663CB" w:rsidRPr="00944DAC" w:rsidRDefault="00F663CB">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ovládání: Centrální pomocí MaR + manuální ovládání v</w:t>
      </w:r>
      <w:r w:rsidR="00004FCD" w:rsidRPr="00944DAC">
        <w:rPr>
          <w:sz w:val="22"/>
          <w:szCs w:val="22"/>
        </w:rPr>
        <w:t> </w:t>
      </w:r>
      <w:r w:rsidRPr="00944DAC">
        <w:rPr>
          <w:sz w:val="22"/>
          <w:szCs w:val="22"/>
        </w:rPr>
        <w:t>místnosti</w:t>
      </w:r>
      <w:r w:rsidR="00004FCD" w:rsidRPr="00944DAC">
        <w:rPr>
          <w:sz w:val="22"/>
          <w:szCs w:val="22"/>
        </w:rPr>
        <w:t xml:space="preserve"> přes stěnový vypínač</w:t>
      </w:r>
      <w:r w:rsidRPr="00944DAC">
        <w:rPr>
          <w:sz w:val="22"/>
          <w:szCs w:val="22"/>
        </w:rPr>
        <w:t xml:space="preserve">. Manuální </w:t>
      </w:r>
      <w:r w:rsidR="004D2CA6" w:rsidRPr="00944DAC">
        <w:rPr>
          <w:sz w:val="22"/>
          <w:szCs w:val="22"/>
        </w:rPr>
        <w:t xml:space="preserve">ovládání </w:t>
      </w:r>
      <w:r w:rsidRPr="00944DAC">
        <w:rPr>
          <w:sz w:val="22"/>
          <w:szCs w:val="22"/>
        </w:rPr>
        <w:t>se musí dát centrálně deaktivovat po jednotlivých pokojích</w:t>
      </w:r>
      <w:r w:rsidR="003E1499" w:rsidRPr="00944DAC">
        <w:rPr>
          <w:sz w:val="22"/>
          <w:szCs w:val="22"/>
        </w:rPr>
        <w:t xml:space="preserve">, podlažích a jako jeden celek. </w:t>
      </w:r>
      <w:r w:rsidRPr="00944DAC">
        <w:rPr>
          <w:sz w:val="22"/>
          <w:szCs w:val="22"/>
        </w:rPr>
        <w:t>MaR ovládání po jednotlivých pokojích, po jednotlivých fasádách, po podlažích</w:t>
      </w:r>
    </w:p>
    <w:p w14:paraId="1E4DC825" w14:textId="77777777" w:rsidR="003E1499" w:rsidRPr="007026E5" w:rsidRDefault="003E1499">
      <w:pPr>
        <w:pStyle w:val="Odstavecseseznamem"/>
        <w:numPr>
          <w:ilvl w:val="0"/>
          <w:numId w:val="5"/>
        </w:numPr>
        <w:tabs>
          <w:tab w:val="left" w:pos="1187"/>
        </w:tabs>
        <w:kinsoku w:val="0"/>
        <w:overflowPunct w:val="0"/>
        <w:spacing w:before="22" w:line="259" w:lineRule="auto"/>
        <w:ind w:left="1134"/>
        <w:jc w:val="both"/>
        <w:rPr>
          <w:sz w:val="22"/>
          <w:szCs w:val="22"/>
        </w:rPr>
      </w:pPr>
      <w:r w:rsidRPr="007026E5">
        <w:rPr>
          <w:sz w:val="22"/>
          <w:szCs w:val="22"/>
        </w:rPr>
        <w:t>MaR spřažená s větrnými čidly po fasádách</w:t>
      </w:r>
      <w:r w:rsidR="003E3938">
        <w:rPr>
          <w:sz w:val="22"/>
          <w:szCs w:val="22"/>
        </w:rPr>
        <w:t xml:space="preserve"> a patrech</w:t>
      </w:r>
    </w:p>
    <w:p w14:paraId="2903E33F" w14:textId="4BA65165" w:rsidR="00C86001" w:rsidRPr="00944DAC" w:rsidRDefault="00C86001">
      <w:pPr>
        <w:pStyle w:val="Odstavecseseznamem"/>
        <w:numPr>
          <w:ilvl w:val="0"/>
          <w:numId w:val="5"/>
        </w:numPr>
        <w:tabs>
          <w:tab w:val="left" w:pos="1187"/>
        </w:tabs>
        <w:kinsoku w:val="0"/>
        <w:overflowPunct w:val="0"/>
        <w:spacing w:before="22" w:line="259" w:lineRule="auto"/>
        <w:ind w:left="1134"/>
        <w:jc w:val="both"/>
        <w:rPr>
          <w:sz w:val="22"/>
          <w:szCs w:val="22"/>
        </w:rPr>
      </w:pPr>
      <w:r w:rsidRPr="00944DAC">
        <w:rPr>
          <w:sz w:val="22"/>
          <w:szCs w:val="22"/>
        </w:rPr>
        <w:t>ovládání – umožní naklápění žaluzií</w:t>
      </w:r>
      <w:r w:rsidR="003649D8">
        <w:rPr>
          <w:sz w:val="22"/>
          <w:szCs w:val="22"/>
        </w:rPr>
        <w:t xml:space="preserve"> o 180°</w:t>
      </w:r>
      <w:r w:rsidRPr="00944DAC">
        <w:rPr>
          <w:sz w:val="22"/>
          <w:szCs w:val="22"/>
        </w:rPr>
        <w:t xml:space="preserve">, umožní částečné </w:t>
      </w:r>
      <w:r w:rsidR="004C73F4">
        <w:rPr>
          <w:sz w:val="22"/>
          <w:szCs w:val="22"/>
        </w:rPr>
        <w:t>vytažení</w:t>
      </w:r>
      <w:r w:rsidR="004C73F4" w:rsidRPr="00944DAC">
        <w:rPr>
          <w:sz w:val="22"/>
          <w:szCs w:val="22"/>
        </w:rPr>
        <w:t xml:space="preserve"> </w:t>
      </w:r>
      <w:r w:rsidRPr="00944DAC">
        <w:rPr>
          <w:sz w:val="22"/>
          <w:szCs w:val="22"/>
        </w:rPr>
        <w:t xml:space="preserve">žaluzií do volitelné výšky okna, umožní stažení a vytažení žaluzií maximálně dvěma stisky tlačítka, bez nutnosti držení tlačítka po celou dobu stahování / vytahování žaluzií  </w:t>
      </w:r>
    </w:p>
    <w:p w14:paraId="65BDFC41" w14:textId="1FAB4D16" w:rsidR="0062710A" w:rsidRPr="008902FA" w:rsidRDefault="00232981">
      <w:pPr>
        <w:pStyle w:val="Odstavecseseznamem"/>
        <w:numPr>
          <w:ilvl w:val="0"/>
          <w:numId w:val="5"/>
        </w:numPr>
        <w:tabs>
          <w:tab w:val="left" w:pos="1187"/>
        </w:tabs>
        <w:kinsoku w:val="0"/>
        <w:overflowPunct w:val="0"/>
        <w:spacing w:before="22" w:line="259" w:lineRule="auto"/>
        <w:ind w:left="1134"/>
        <w:jc w:val="both"/>
        <w:rPr>
          <w:sz w:val="22"/>
          <w:szCs w:val="22"/>
        </w:rPr>
      </w:pPr>
      <w:r>
        <w:rPr>
          <w:sz w:val="22"/>
          <w:szCs w:val="22"/>
        </w:rPr>
        <w:t xml:space="preserve"> </w:t>
      </w:r>
      <w:r w:rsidR="00683CED">
        <w:rPr>
          <w:sz w:val="22"/>
          <w:szCs w:val="22"/>
        </w:rPr>
        <w:t xml:space="preserve"> </w:t>
      </w:r>
      <w:r w:rsidR="00F54C2C" w:rsidRPr="007026E5">
        <w:rPr>
          <w:sz w:val="22"/>
          <w:szCs w:val="22"/>
        </w:rPr>
        <w:t xml:space="preserve">v každé místnosti 1x </w:t>
      </w:r>
      <w:r w:rsidR="00683CED" w:rsidRPr="007026E5">
        <w:rPr>
          <w:sz w:val="22"/>
          <w:szCs w:val="22"/>
        </w:rPr>
        <w:t>umístěn spínač k ovládání žaluzie</w:t>
      </w:r>
    </w:p>
    <w:p w14:paraId="7AC386E7" w14:textId="77777777" w:rsidR="00433913" w:rsidRPr="004A784B" w:rsidRDefault="00433913" w:rsidP="004A784B">
      <w:pPr>
        <w:tabs>
          <w:tab w:val="left" w:pos="1187"/>
        </w:tabs>
        <w:kinsoku w:val="0"/>
        <w:overflowPunct w:val="0"/>
        <w:jc w:val="both"/>
        <w:rPr>
          <w:color w:val="000000"/>
        </w:rPr>
      </w:pPr>
    </w:p>
    <w:p w14:paraId="76B48225" w14:textId="77777777" w:rsidR="00FB061D" w:rsidRDefault="00FB061D" w:rsidP="000303C5">
      <w:pPr>
        <w:pStyle w:val="Nadpis2"/>
        <w:numPr>
          <w:ilvl w:val="1"/>
          <w:numId w:val="2"/>
        </w:numPr>
      </w:pPr>
      <w:bookmarkStart w:id="198" w:name="_Toc35449897"/>
      <w:bookmarkStart w:id="199" w:name="_Toc115174217"/>
      <w:bookmarkStart w:id="200" w:name="_Toc130469966"/>
      <w:r w:rsidRPr="007026E5">
        <w:t xml:space="preserve">Dveře </w:t>
      </w:r>
      <w:r w:rsidR="002B2C3D" w:rsidRPr="007026E5">
        <w:t>vnitřní</w:t>
      </w:r>
      <w:r w:rsidR="002B2C3D" w:rsidRPr="00944DAC">
        <w:t xml:space="preserve"> / plášťové – všeobecný popis</w:t>
      </w:r>
      <w:bookmarkEnd w:id="198"/>
      <w:bookmarkEnd w:id="199"/>
      <w:bookmarkEnd w:id="200"/>
    </w:p>
    <w:p w14:paraId="05F1BDA1" w14:textId="6C711C2F" w:rsidR="00B14857" w:rsidRPr="00B14857" w:rsidRDefault="00BD7D10" w:rsidP="00EE7257">
      <w:pPr>
        <w:pStyle w:val="Nadpis3"/>
        <w:numPr>
          <w:ilvl w:val="2"/>
          <w:numId w:val="2"/>
        </w:numPr>
        <w:tabs>
          <w:tab w:val="left" w:pos="993"/>
        </w:tabs>
        <w:ind w:left="851"/>
        <w:rPr>
          <w:rFonts w:ascii="Calibri" w:hAnsi="Calibri" w:cs="Calibri"/>
          <w:sz w:val="24"/>
          <w:szCs w:val="24"/>
        </w:rPr>
      </w:pPr>
      <w:bookmarkStart w:id="201" w:name="_Toc35449898"/>
      <w:bookmarkStart w:id="202" w:name="_Toc115174218"/>
      <w:bookmarkStart w:id="203" w:name="_Toc130469967"/>
      <w:r w:rsidRPr="00B14857">
        <w:rPr>
          <w:rFonts w:ascii="Calibri" w:hAnsi="Calibri" w:cs="Calibri"/>
          <w:sz w:val="24"/>
          <w:szCs w:val="24"/>
        </w:rPr>
        <w:t>Základní specifikace</w:t>
      </w:r>
      <w:bookmarkEnd w:id="201"/>
      <w:bookmarkEnd w:id="202"/>
      <w:bookmarkEnd w:id="203"/>
      <w:r w:rsidRPr="00B14857">
        <w:rPr>
          <w:rFonts w:ascii="Calibri" w:hAnsi="Calibri" w:cs="Calibri"/>
          <w:sz w:val="24"/>
          <w:szCs w:val="24"/>
        </w:rPr>
        <w:t xml:space="preserve"> </w:t>
      </w:r>
    </w:p>
    <w:p w14:paraId="26048A74" w14:textId="77777777" w:rsidR="00BD7D10" w:rsidRPr="00944DAC" w:rsidRDefault="00B14857" w:rsidP="00175F20">
      <w:pPr>
        <w:pStyle w:val="Odstavecseseznamem"/>
        <w:tabs>
          <w:tab w:val="left" w:pos="1186"/>
        </w:tabs>
        <w:kinsoku w:val="0"/>
        <w:overflowPunct w:val="0"/>
        <w:spacing w:before="22" w:line="259" w:lineRule="auto"/>
        <w:ind w:left="0" w:firstLine="0"/>
        <w:jc w:val="both"/>
        <w:rPr>
          <w:sz w:val="22"/>
          <w:szCs w:val="22"/>
        </w:rPr>
      </w:pPr>
      <w:r>
        <w:rPr>
          <w:sz w:val="22"/>
          <w:szCs w:val="22"/>
        </w:rPr>
        <w:tab/>
      </w:r>
      <w:r w:rsidR="00BD7D10" w:rsidRPr="00944DAC">
        <w:rPr>
          <w:sz w:val="22"/>
          <w:szCs w:val="22"/>
        </w:rPr>
        <w:t>platí pro všechny dveře, pokud u jednotlivých typů není uvedeno jinak</w:t>
      </w:r>
    </w:p>
    <w:p w14:paraId="17404A20" w14:textId="77777777" w:rsidR="0084366E" w:rsidRPr="00944DAC" w:rsidRDefault="00683CED">
      <w:pPr>
        <w:pStyle w:val="Odstavecseseznamem"/>
        <w:numPr>
          <w:ilvl w:val="0"/>
          <w:numId w:val="6"/>
        </w:numPr>
        <w:tabs>
          <w:tab w:val="left" w:pos="1186"/>
        </w:tabs>
        <w:kinsoku w:val="0"/>
        <w:overflowPunct w:val="0"/>
        <w:spacing w:before="22" w:line="259" w:lineRule="auto"/>
        <w:ind w:left="1134"/>
        <w:jc w:val="both"/>
        <w:rPr>
          <w:sz w:val="22"/>
          <w:szCs w:val="22"/>
        </w:rPr>
      </w:pPr>
      <w:r>
        <w:rPr>
          <w:sz w:val="22"/>
          <w:szCs w:val="22"/>
        </w:rPr>
        <w:t>světlá</w:t>
      </w:r>
      <w:r w:rsidR="0084366E" w:rsidRPr="00944DAC">
        <w:rPr>
          <w:sz w:val="22"/>
          <w:szCs w:val="22"/>
        </w:rPr>
        <w:t xml:space="preserve"> výška dveří 2100 mm</w:t>
      </w:r>
    </w:p>
    <w:p w14:paraId="18687A21" w14:textId="77777777" w:rsidR="004A0B40" w:rsidRPr="007026E5"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t>bez prahu (bezbariérový vstup do všech prostor)</w:t>
      </w:r>
    </w:p>
    <w:p w14:paraId="7B2208EB" w14:textId="77777777" w:rsidR="003660CF" w:rsidRPr="00944DAC" w:rsidRDefault="003660CF">
      <w:pPr>
        <w:pStyle w:val="Odstavecseseznamem"/>
        <w:numPr>
          <w:ilvl w:val="0"/>
          <w:numId w:val="6"/>
        </w:numPr>
        <w:tabs>
          <w:tab w:val="left" w:pos="1186"/>
        </w:tabs>
        <w:kinsoku w:val="0"/>
        <w:overflowPunct w:val="0"/>
        <w:spacing w:before="22" w:line="259" w:lineRule="auto"/>
        <w:ind w:left="1134"/>
        <w:jc w:val="both"/>
        <w:rPr>
          <w:sz w:val="22"/>
          <w:szCs w:val="22"/>
        </w:rPr>
      </w:pPr>
      <w:r w:rsidRPr="00944DAC">
        <w:rPr>
          <w:sz w:val="22"/>
          <w:szCs w:val="22"/>
        </w:rPr>
        <w:t>u všech dveří padací lišta, automatické vyrovnání vnitřního mechanismu u nerovných podlah</w:t>
      </w:r>
    </w:p>
    <w:p w14:paraId="63BD23C4" w14:textId="7C06B3E0" w:rsidR="004A0B40" w:rsidRPr="007026E5"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t xml:space="preserve">povrch: min. 0,8 mm HPL laminát </w:t>
      </w:r>
      <w:r w:rsidR="00154025">
        <w:rPr>
          <w:sz w:val="22"/>
          <w:szCs w:val="22"/>
        </w:rPr>
        <w:t>(vzhled bude řešen v rámci PD interiéru)</w:t>
      </w:r>
    </w:p>
    <w:p w14:paraId="6A1214E8" w14:textId="1685F26B" w:rsidR="004A0B40"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t xml:space="preserve">rám: masivní </w:t>
      </w:r>
      <w:r w:rsidR="00400160" w:rsidRPr="007026E5">
        <w:rPr>
          <w:sz w:val="22"/>
          <w:szCs w:val="22"/>
        </w:rPr>
        <w:t>dřevo</w:t>
      </w:r>
      <w:r w:rsidRPr="007026E5">
        <w:rPr>
          <w:sz w:val="22"/>
          <w:szCs w:val="22"/>
        </w:rPr>
        <w:t xml:space="preserve"> (lepené hranoly)</w:t>
      </w:r>
    </w:p>
    <w:p w14:paraId="312EE819" w14:textId="77777777" w:rsidR="004D7C86" w:rsidRDefault="004D7C86">
      <w:pPr>
        <w:pStyle w:val="Odstavecseseznamem"/>
        <w:numPr>
          <w:ilvl w:val="0"/>
          <w:numId w:val="6"/>
        </w:numPr>
        <w:tabs>
          <w:tab w:val="left" w:pos="1186"/>
        </w:tabs>
        <w:kinsoku w:val="0"/>
        <w:overflowPunct w:val="0"/>
        <w:spacing w:before="22" w:line="259" w:lineRule="auto"/>
        <w:ind w:left="1134"/>
        <w:jc w:val="both"/>
        <w:rPr>
          <w:sz w:val="22"/>
          <w:szCs w:val="22"/>
        </w:rPr>
      </w:pPr>
      <w:r>
        <w:rPr>
          <w:sz w:val="22"/>
          <w:szCs w:val="22"/>
        </w:rPr>
        <w:t>Neprůzvučnost: Dle hlukové studie.</w:t>
      </w:r>
    </w:p>
    <w:p w14:paraId="6F8ACE56" w14:textId="5B7B399D" w:rsidR="004D7C86" w:rsidRPr="00944DAC" w:rsidRDefault="004D7C86">
      <w:pPr>
        <w:pStyle w:val="Odstavecseseznamem"/>
        <w:numPr>
          <w:ilvl w:val="0"/>
          <w:numId w:val="6"/>
        </w:numPr>
        <w:tabs>
          <w:tab w:val="left" w:pos="1186"/>
        </w:tabs>
        <w:kinsoku w:val="0"/>
        <w:overflowPunct w:val="0"/>
        <w:spacing w:before="22" w:line="259" w:lineRule="auto"/>
        <w:ind w:left="1134"/>
        <w:jc w:val="both"/>
        <w:rPr>
          <w:sz w:val="22"/>
          <w:szCs w:val="22"/>
        </w:rPr>
      </w:pPr>
      <w:r>
        <w:rPr>
          <w:sz w:val="22"/>
          <w:szCs w:val="22"/>
        </w:rPr>
        <w:t xml:space="preserve">Protipožární dveře budou stejného typového provedení jako </w:t>
      </w:r>
      <w:r w:rsidR="00F357A9">
        <w:rPr>
          <w:sz w:val="22"/>
          <w:szCs w:val="22"/>
        </w:rPr>
        <w:t xml:space="preserve">běžné </w:t>
      </w:r>
      <w:r>
        <w:rPr>
          <w:sz w:val="22"/>
          <w:szCs w:val="22"/>
        </w:rPr>
        <w:t>(design).</w:t>
      </w:r>
    </w:p>
    <w:p w14:paraId="52B8E80A" w14:textId="3665FCDC" w:rsidR="004A0B40" w:rsidRPr="007026E5"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t xml:space="preserve">výplň </w:t>
      </w:r>
      <w:r w:rsidR="004D7C86">
        <w:rPr>
          <w:sz w:val="22"/>
          <w:szCs w:val="22"/>
        </w:rPr>
        <w:t xml:space="preserve">interiérových </w:t>
      </w:r>
      <w:r w:rsidRPr="007026E5">
        <w:rPr>
          <w:sz w:val="22"/>
          <w:szCs w:val="22"/>
        </w:rPr>
        <w:t>dveří: min. DTD deska (nesmí být papírová voština)</w:t>
      </w:r>
      <w:r w:rsidR="00111AA7">
        <w:rPr>
          <w:sz w:val="22"/>
          <w:szCs w:val="22"/>
        </w:rPr>
        <w:t>,</w:t>
      </w:r>
      <w:r w:rsidR="003E3938" w:rsidRPr="003E3938">
        <w:t xml:space="preserve"> </w:t>
      </w:r>
      <w:r w:rsidR="003E3938" w:rsidRPr="003E3938">
        <w:rPr>
          <w:sz w:val="22"/>
          <w:szCs w:val="22"/>
        </w:rPr>
        <w:t>všechny dveře mají v dolní části protiokopovou ochranu (ochranný pás), výška min. 600 mm</w:t>
      </w:r>
      <w:r w:rsidR="003E3938">
        <w:rPr>
          <w:sz w:val="22"/>
          <w:szCs w:val="22"/>
        </w:rPr>
        <w:t>. Bude v DPS odsouhlaseno investorem v návaznosti na dodávaná lůžka a vozíky</w:t>
      </w:r>
      <w:r w:rsidR="00FB3FF3">
        <w:rPr>
          <w:sz w:val="22"/>
          <w:szCs w:val="22"/>
        </w:rPr>
        <w:t xml:space="preserve"> a řešení interiéru</w:t>
      </w:r>
    </w:p>
    <w:p w14:paraId="1AAAA6B8" w14:textId="77777777" w:rsidR="00C012B5"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lastRenderedPageBreak/>
        <w:t>skleněné výplně</w:t>
      </w:r>
      <w:r w:rsidR="000C676C" w:rsidRPr="007026E5">
        <w:rPr>
          <w:sz w:val="22"/>
          <w:szCs w:val="22"/>
        </w:rPr>
        <w:t xml:space="preserve"> interiérové výplně</w:t>
      </w:r>
      <w:r w:rsidRPr="007026E5">
        <w:rPr>
          <w:sz w:val="22"/>
          <w:szCs w:val="22"/>
        </w:rPr>
        <w:t>: bezpečnostní sklo</w:t>
      </w:r>
      <w:r w:rsidR="00C012B5" w:rsidRPr="007026E5">
        <w:rPr>
          <w:sz w:val="22"/>
          <w:szCs w:val="22"/>
        </w:rPr>
        <w:t>,</w:t>
      </w:r>
      <w:r w:rsidR="00C012B5" w:rsidRPr="00944DAC">
        <w:rPr>
          <w:sz w:val="22"/>
          <w:szCs w:val="22"/>
        </w:rPr>
        <w:t xml:space="preserve"> u dvojskla obě skla bezpečnostní</w:t>
      </w:r>
    </w:p>
    <w:p w14:paraId="1FCAA794" w14:textId="77777777" w:rsidR="004A0B40" w:rsidRPr="00944DAC"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944DAC">
        <w:rPr>
          <w:sz w:val="22"/>
          <w:szCs w:val="22"/>
        </w:rPr>
        <w:t>zárubeň: obložková z HPL min. 0,8 mm, v dekoru křídla</w:t>
      </w:r>
      <w:r w:rsidRPr="00B14857">
        <w:rPr>
          <w:sz w:val="22"/>
          <w:szCs w:val="22"/>
        </w:rPr>
        <w:t xml:space="preserve"> </w:t>
      </w:r>
      <w:r w:rsidRPr="00944DAC">
        <w:rPr>
          <w:sz w:val="22"/>
          <w:szCs w:val="22"/>
        </w:rPr>
        <w:t>dveří</w:t>
      </w:r>
    </w:p>
    <w:p w14:paraId="3C8B9E3A" w14:textId="77777777" w:rsidR="004A0B40" w:rsidRPr="007026E5" w:rsidRDefault="004A0B40">
      <w:pPr>
        <w:pStyle w:val="Odstavecseseznamem"/>
        <w:numPr>
          <w:ilvl w:val="0"/>
          <w:numId w:val="6"/>
        </w:numPr>
        <w:tabs>
          <w:tab w:val="left" w:pos="1186"/>
        </w:tabs>
        <w:kinsoku w:val="0"/>
        <w:overflowPunct w:val="0"/>
        <w:spacing w:before="22" w:line="259" w:lineRule="auto"/>
        <w:ind w:left="1134"/>
        <w:jc w:val="both"/>
        <w:rPr>
          <w:sz w:val="22"/>
          <w:szCs w:val="22"/>
        </w:rPr>
      </w:pPr>
      <w:r w:rsidRPr="007026E5">
        <w:rPr>
          <w:sz w:val="22"/>
          <w:szCs w:val="22"/>
        </w:rPr>
        <w:t>zárubeň ve vlhkých prostorech: z kvalitního žárově pozinkovaného plechu o síle 1,</w:t>
      </w:r>
      <w:r w:rsidR="00E25871" w:rsidRPr="007026E5">
        <w:rPr>
          <w:sz w:val="22"/>
          <w:szCs w:val="22"/>
        </w:rPr>
        <w:t>5</w:t>
      </w:r>
      <w:r w:rsidRPr="007026E5">
        <w:rPr>
          <w:sz w:val="22"/>
          <w:szCs w:val="22"/>
        </w:rPr>
        <w:t xml:space="preserve"> mm</w:t>
      </w:r>
      <w:r w:rsidR="00C417F3" w:rsidRPr="007026E5">
        <w:rPr>
          <w:sz w:val="22"/>
          <w:szCs w:val="22"/>
        </w:rPr>
        <w:t xml:space="preserve"> (tloušťka zinkovaného povlaku min 35 µm)</w:t>
      </w:r>
      <w:r w:rsidRPr="007026E5">
        <w:rPr>
          <w:sz w:val="22"/>
          <w:szCs w:val="22"/>
        </w:rPr>
        <w:t>. Budou opatřeny speciálním reaktivním nátěrem, který zaručuje společně se zinkovou vrstvou vysokou protikorozní ochranu. Profily zárubní opatřeny profilovým těsněním z PVC, které zvyšuje zvukovou a tepelnou izolaci</w:t>
      </w:r>
      <w:r w:rsidR="006B2FE2" w:rsidRPr="007026E5">
        <w:rPr>
          <w:sz w:val="22"/>
          <w:szCs w:val="22"/>
        </w:rPr>
        <w:t>.</w:t>
      </w:r>
      <w:r w:rsidR="00855183" w:rsidRPr="007026E5">
        <w:rPr>
          <w:sz w:val="22"/>
          <w:szCs w:val="22"/>
        </w:rPr>
        <w:t xml:space="preserve"> Ocelová zárubeň může být použita skládaná HSE</w:t>
      </w:r>
    </w:p>
    <w:p w14:paraId="35467585" w14:textId="77777777" w:rsidR="0076175B" w:rsidRPr="003649D8" w:rsidRDefault="0076175B">
      <w:pPr>
        <w:pStyle w:val="Odstavecseseznamem"/>
        <w:numPr>
          <w:ilvl w:val="0"/>
          <w:numId w:val="6"/>
        </w:numPr>
        <w:tabs>
          <w:tab w:val="left" w:pos="1199"/>
        </w:tabs>
        <w:kinsoku w:val="0"/>
        <w:overflowPunct w:val="0"/>
        <w:spacing w:before="22" w:line="259" w:lineRule="auto"/>
        <w:ind w:left="1134"/>
        <w:jc w:val="both"/>
        <w:rPr>
          <w:sz w:val="22"/>
          <w:szCs w:val="22"/>
        </w:rPr>
      </w:pPr>
      <w:r w:rsidRPr="00B136A5">
        <w:rPr>
          <w:rFonts w:eastAsiaTheme="minorHAnsi"/>
          <w:lang w:eastAsia="en-US"/>
        </w:rPr>
        <w:t xml:space="preserve">ve vlhkých prostorech budou použity dveře se zvýšenou odolností </w:t>
      </w:r>
    </w:p>
    <w:p w14:paraId="5341D928" w14:textId="735C416A" w:rsidR="00E25871" w:rsidRPr="00944DAC" w:rsidRDefault="00E25871">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samozavírač</w:t>
      </w:r>
      <w:r w:rsidR="00446FBB" w:rsidRPr="00944DAC">
        <w:rPr>
          <w:sz w:val="22"/>
          <w:szCs w:val="22"/>
        </w:rPr>
        <w:t>e</w:t>
      </w:r>
      <w:r w:rsidRPr="00944DAC">
        <w:rPr>
          <w:sz w:val="22"/>
          <w:szCs w:val="22"/>
        </w:rPr>
        <w:t xml:space="preserve"> s kluznou lištou</w:t>
      </w:r>
    </w:p>
    <w:p w14:paraId="2034B551" w14:textId="1FDC2C22" w:rsidR="00C417F3" w:rsidRPr="00944DAC" w:rsidRDefault="00C417F3">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kování klika / koule, klika / klika dle výběru investora</w:t>
      </w:r>
      <w:r w:rsidR="001E55DC">
        <w:rPr>
          <w:sz w:val="22"/>
          <w:szCs w:val="22"/>
        </w:rPr>
        <w:t xml:space="preserve">, provedení </w:t>
      </w:r>
      <w:bookmarkStart w:id="204" w:name="_Hlk126753096"/>
      <w:r w:rsidR="00400160">
        <w:rPr>
          <w:sz w:val="22"/>
          <w:szCs w:val="22"/>
        </w:rPr>
        <w:t>nerez</w:t>
      </w:r>
      <w:bookmarkEnd w:id="204"/>
    </w:p>
    <w:p w14:paraId="211C997A" w14:textId="74E302FB" w:rsidR="00C417F3" w:rsidRPr="00944DAC" w:rsidRDefault="00C417F3">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všechny dveře </w:t>
      </w:r>
      <w:r w:rsidR="00FA3AAE">
        <w:rPr>
          <w:sz w:val="22"/>
          <w:szCs w:val="22"/>
        </w:rPr>
        <w:t xml:space="preserve">budou </w:t>
      </w:r>
      <w:r w:rsidRPr="00944DAC">
        <w:rPr>
          <w:sz w:val="22"/>
          <w:szCs w:val="22"/>
        </w:rPr>
        <w:t xml:space="preserve">v systému </w:t>
      </w:r>
      <w:bookmarkStart w:id="205" w:name="_Hlk126753164"/>
      <w:r w:rsidR="00400160" w:rsidRPr="00944DAC">
        <w:rPr>
          <w:sz w:val="22"/>
          <w:szCs w:val="22"/>
        </w:rPr>
        <w:t>generálního</w:t>
      </w:r>
      <w:bookmarkEnd w:id="205"/>
      <w:r w:rsidRPr="00944DAC">
        <w:rPr>
          <w:sz w:val="22"/>
          <w:szCs w:val="22"/>
        </w:rPr>
        <w:t xml:space="preserve"> klíče, od každých dveří budou dodány 3 ks klíčů, </w:t>
      </w:r>
      <w:r w:rsidR="00E25871" w:rsidRPr="00944DAC">
        <w:rPr>
          <w:sz w:val="22"/>
          <w:szCs w:val="22"/>
        </w:rPr>
        <w:t>matice generálního klíče bude obsahovat</w:t>
      </w:r>
      <w:r w:rsidR="00683CED">
        <w:rPr>
          <w:sz w:val="22"/>
          <w:szCs w:val="22"/>
        </w:rPr>
        <w:t xml:space="preserve"> </w:t>
      </w:r>
      <w:r w:rsidR="00773506">
        <w:rPr>
          <w:sz w:val="22"/>
          <w:szCs w:val="22"/>
        </w:rPr>
        <w:t>3–6</w:t>
      </w:r>
      <w:r w:rsidR="00E25871" w:rsidRPr="00944DAC">
        <w:rPr>
          <w:sz w:val="22"/>
          <w:szCs w:val="22"/>
        </w:rPr>
        <w:t xml:space="preserve"> levelů</w:t>
      </w:r>
    </w:p>
    <w:p w14:paraId="6138A7DF" w14:textId="77777777" w:rsidR="00E25871" w:rsidRPr="00944DAC" w:rsidRDefault="00E25871">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u vnitřních dveří budou osazeny </w:t>
      </w:r>
      <w:r w:rsidR="00006873" w:rsidRPr="00944DAC">
        <w:rPr>
          <w:sz w:val="22"/>
          <w:szCs w:val="22"/>
        </w:rPr>
        <w:t>cylindrické</w:t>
      </w:r>
      <w:r w:rsidRPr="00944DAC">
        <w:rPr>
          <w:sz w:val="22"/>
          <w:szCs w:val="22"/>
        </w:rPr>
        <w:t xml:space="preserve"> vložky</w:t>
      </w:r>
      <w:r w:rsidR="00EC49D7" w:rsidRPr="00944DAC">
        <w:rPr>
          <w:sz w:val="22"/>
          <w:szCs w:val="22"/>
        </w:rPr>
        <w:t xml:space="preserve"> </w:t>
      </w:r>
      <w:r w:rsidR="00006873" w:rsidRPr="00944DAC">
        <w:rPr>
          <w:sz w:val="22"/>
          <w:szCs w:val="22"/>
        </w:rPr>
        <w:t xml:space="preserve">v bezpečnostní třídě </w:t>
      </w:r>
      <w:r w:rsidR="00EC49D7" w:rsidRPr="00944DAC">
        <w:rPr>
          <w:sz w:val="22"/>
          <w:szCs w:val="22"/>
        </w:rPr>
        <w:t>RC</w:t>
      </w:r>
      <w:r w:rsidR="00006873" w:rsidRPr="00944DAC">
        <w:rPr>
          <w:sz w:val="22"/>
          <w:szCs w:val="22"/>
        </w:rPr>
        <w:t>3</w:t>
      </w:r>
    </w:p>
    <w:p w14:paraId="558D0BF3" w14:textId="77777777" w:rsidR="00006873" w:rsidRPr="00944DAC" w:rsidRDefault="00E25871">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u plášťových dveří budou osazeny </w:t>
      </w:r>
      <w:r w:rsidR="00006873" w:rsidRPr="00944DAC">
        <w:rPr>
          <w:sz w:val="22"/>
          <w:szCs w:val="22"/>
        </w:rPr>
        <w:t>cylindrické</w:t>
      </w:r>
      <w:r w:rsidRPr="00944DAC">
        <w:rPr>
          <w:sz w:val="22"/>
          <w:szCs w:val="22"/>
        </w:rPr>
        <w:t xml:space="preserve"> vložky</w:t>
      </w:r>
      <w:r w:rsidR="00EC49D7" w:rsidRPr="00944DAC">
        <w:rPr>
          <w:sz w:val="22"/>
          <w:szCs w:val="22"/>
        </w:rPr>
        <w:t xml:space="preserve"> </w:t>
      </w:r>
      <w:r w:rsidR="00006873" w:rsidRPr="00944DAC">
        <w:rPr>
          <w:sz w:val="22"/>
          <w:szCs w:val="22"/>
        </w:rPr>
        <w:t xml:space="preserve">bezpečnostní třídě </w:t>
      </w:r>
      <w:r w:rsidR="00EC49D7" w:rsidRPr="00944DAC">
        <w:rPr>
          <w:sz w:val="22"/>
          <w:szCs w:val="22"/>
        </w:rPr>
        <w:t>RC</w:t>
      </w:r>
      <w:r w:rsidR="00006873" w:rsidRPr="00944DAC">
        <w:rPr>
          <w:sz w:val="22"/>
          <w:szCs w:val="22"/>
        </w:rPr>
        <w:t>4</w:t>
      </w:r>
    </w:p>
    <w:p w14:paraId="1F103F5F" w14:textId="77777777" w:rsidR="00E25871" w:rsidRPr="00944DAC" w:rsidRDefault="00446FBB">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plášťové dveře budou osazeny štítovým kováním v bezpečnostní třídě RC4</w:t>
      </w:r>
    </w:p>
    <w:p w14:paraId="4D5BEE09" w14:textId="77777777" w:rsidR="00E25871" w:rsidRPr="00944DAC" w:rsidRDefault="00E25871">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vrchní kování s dělenými štíty </w:t>
      </w:r>
      <w:r w:rsidR="00006873" w:rsidRPr="00944DAC">
        <w:rPr>
          <w:sz w:val="22"/>
          <w:szCs w:val="22"/>
        </w:rPr>
        <w:t xml:space="preserve">(rozetové), nebo štítové. Obě varianty </w:t>
      </w:r>
      <w:r w:rsidRPr="00944DAC">
        <w:rPr>
          <w:sz w:val="22"/>
          <w:szCs w:val="22"/>
        </w:rPr>
        <w:t>s povrchem nerez brus</w:t>
      </w:r>
    </w:p>
    <w:p w14:paraId="5AC7B6E5" w14:textId="77777777" w:rsidR="004A0B40" w:rsidRPr="00944DAC" w:rsidRDefault="0002675A">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u plášťových dveří </w:t>
      </w:r>
      <w:r w:rsidR="00223C25" w:rsidRPr="00944DAC">
        <w:rPr>
          <w:sz w:val="22"/>
          <w:szCs w:val="22"/>
        </w:rPr>
        <w:t>stavěč integrovaný v samozavírači</w:t>
      </w:r>
    </w:p>
    <w:p w14:paraId="3AC0510C" w14:textId="77777777" w:rsidR="004A0B40" w:rsidRPr="00944DAC" w:rsidRDefault="00223C25">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u všech </w:t>
      </w:r>
      <w:r w:rsidR="001E55DC" w:rsidRPr="00944DAC">
        <w:rPr>
          <w:sz w:val="22"/>
          <w:szCs w:val="22"/>
        </w:rPr>
        <w:t xml:space="preserve">dveří </w:t>
      </w:r>
      <w:r w:rsidR="001E55DC">
        <w:rPr>
          <w:sz w:val="22"/>
          <w:szCs w:val="22"/>
        </w:rPr>
        <w:t>nerezová</w:t>
      </w:r>
      <w:r w:rsidR="00794DE1">
        <w:rPr>
          <w:sz w:val="22"/>
          <w:szCs w:val="22"/>
        </w:rPr>
        <w:t xml:space="preserve"> </w:t>
      </w:r>
      <w:r w:rsidRPr="00944DAC">
        <w:rPr>
          <w:sz w:val="22"/>
          <w:szCs w:val="22"/>
        </w:rPr>
        <w:t>dveřní zarážka podlahová</w:t>
      </w:r>
      <w:r w:rsidR="00794DE1">
        <w:rPr>
          <w:sz w:val="22"/>
          <w:szCs w:val="22"/>
        </w:rPr>
        <w:t xml:space="preserve"> opatřená </w:t>
      </w:r>
      <w:r w:rsidR="001E55DC">
        <w:rPr>
          <w:sz w:val="22"/>
          <w:szCs w:val="22"/>
        </w:rPr>
        <w:t>gumou/gumovým prstencem pro tlumení nárazu</w:t>
      </w:r>
      <w:r w:rsidRPr="00944DAC">
        <w:rPr>
          <w:sz w:val="22"/>
          <w:szCs w:val="22"/>
        </w:rPr>
        <w:t xml:space="preserve"> nebo stěnová dle výběru investora</w:t>
      </w:r>
    </w:p>
    <w:p w14:paraId="7EF21BBD" w14:textId="77777777" w:rsidR="004A0B40" w:rsidRPr="00944DAC" w:rsidRDefault="004A0B40">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koordinátor zavírání u dvoukřídlých dveří</w:t>
      </w:r>
    </w:p>
    <w:p w14:paraId="291F0E75" w14:textId="3829FBA2" w:rsidR="004A0B40" w:rsidRDefault="004A0B40">
      <w:pPr>
        <w:pStyle w:val="Odstavecseseznamem"/>
        <w:numPr>
          <w:ilvl w:val="0"/>
          <w:numId w:val="6"/>
        </w:numPr>
        <w:tabs>
          <w:tab w:val="left" w:pos="1199"/>
        </w:tabs>
        <w:kinsoku w:val="0"/>
        <w:overflowPunct w:val="0"/>
        <w:spacing w:before="22" w:line="259" w:lineRule="auto"/>
        <w:ind w:left="1134"/>
        <w:jc w:val="both"/>
        <w:rPr>
          <w:sz w:val="22"/>
          <w:szCs w:val="22"/>
        </w:rPr>
      </w:pPr>
      <w:r w:rsidRPr="00944DAC">
        <w:rPr>
          <w:sz w:val="22"/>
          <w:szCs w:val="22"/>
        </w:rPr>
        <w:t xml:space="preserve">typy dveří: veškeré dveře budou odpovídat požadavků na PBŘ, </w:t>
      </w:r>
      <w:r w:rsidR="00A17C91">
        <w:rPr>
          <w:sz w:val="22"/>
          <w:szCs w:val="22"/>
        </w:rPr>
        <w:t xml:space="preserve">požadavkům na </w:t>
      </w:r>
      <w:r w:rsidRPr="00944DAC">
        <w:rPr>
          <w:sz w:val="22"/>
          <w:szCs w:val="22"/>
        </w:rPr>
        <w:t xml:space="preserve">akustiku </w:t>
      </w:r>
    </w:p>
    <w:p w14:paraId="277A6E74" w14:textId="77777777" w:rsidR="00773506" w:rsidRDefault="009E31EC">
      <w:pPr>
        <w:pStyle w:val="Odstavecseseznamem"/>
        <w:numPr>
          <w:ilvl w:val="0"/>
          <w:numId w:val="6"/>
        </w:numPr>
        <w:tabs>
          <w:tab w:val="left" w:pos="1199"/>
        </w:tabs>
        <w:kinsoku w:val="0"/>
        <w:overflowPunct w:val="0"/>
        <w:spacing w:before="22" w:line="259" w:lineRule="auto"/>
        <w:ind w:left="1134"/>
        <w:jc w:val="both"/>
        <w:rPr>
          <w:sz w:val="22"/>
          <w:szCs w:val="22"/>
        </w:rPr>
      </w:pPr>
      <w:r>
        <w:rPr>
          <w:sz w:val="22"/>
          <w:szCs w:val="22"/>
        </w:rPr>
        <w:t>dveře vybaveny dle vyhlášky č. 398/2009 Sb. o obecných technických požadavcích zabezpečujících bezbariérové užívaní staveb</w:t>
      </w:r>
    </w:p>
    <w:p w14:paraId="652F6866" w14:textId="1A7FD874" w:rsidR="0062710A" w:rsidRPr="008902FA" w:rsidRDefault="009E31EC">
      <w:pPr>
        <w:pStyle w:val="Odstavecseseznamem"/>
        <w:numPr>
          <w:ilvl w:val="0"/>
          <w:numId w:val="6"/>
        </w:numPr>
        <w:tabs>
          <w:tab w:val="left" w:pos="1199"/>
        </w:tabs>
        <w:kinsoku w:val="0"/>
        <w:overflowPunct w:val="0"/>
        <w:spacing w:before="22" w:line="259" w:lineRule="auto"/>
        <w:ind w:left="1134"/>
        <w:jc w:val="both"/>
        <w:rPr>
          <w:sz w:val="22"/>
          <w:szCs w:val="22"/>
        </w:rPr>
      </w:pPr>
      <w:r>
        <w:rPr>
          <w:sz w:val="22"/>
          <w:szCs w:val="22"/>
        </w:rPr>
        <w:t xml:space="preserve">Čidla </w:t>
      </w:r>
      <w:r w:rsidR="00162332">
        <w:rPr>
          <w:sz w:val="22"/>
          <w:szCs w:val="22"/>
        </w:rPr>
        <w:t xml:space="preserve">automatických dveří musí reagovat i na lůžka a </w:t>
      </w:r>
      <w:r w:rsidR="00400160">
        <w:rPr>
          <w:sz w:val="22"/>
          <w:szCs w:val="22"/>
        </w:rPr>
        <w:t>invalidní</w:t>
      </w:r>
      <w:r w:rsidR="00162332">
        <w:rPr>
          <w:sz w:val="22"/>
          <w:szCs w:val="22"/>
        </w:rPr>
        <w:t xml:space="preserve"> vozíky</w:t>
      </w:r>
      <w:r w:rsidR="00BA318E">
        <w:rPr>
          <w:sz w:val="22"/>
          <w:szCs w:val="22"/>
        </w:rPr>
        <w:t xml:space="preserve"> – musí být zajištěn bezkolizní průjezd/průchod invalidních osob</w:t>
      </w:r>
    </w:p>
    <w:p w14:paraId="66C4FA8D" w14:textId="77777777" w:rsidR="00024493" w:rsidRPr="007026E5" w:rsidRDefault="00024493" w:rsidP="00EE7257">
      <w:pPr>
        <w:pStyle w:val="Nadpis3"/>
        <w:numPr>
          <w:ilvl w:val="2"/>
          <w:numId w:val="2"/>
        </w:numPr>
        <w:tabs>
          <w:tab w:val="left" w:pos="993"/>
        </w:tabs>
        <w:ind w:left="851"/>
        <w:rPr>
          <w:rFonts w:ascii="Calibri" w:hAnsi="Calibri" w:cs="Calibri"/>
          <w:sz w:val="24"/>
          <w:szCs w:val="24"/>
        </w:rPr>
      </w:pPr>
      <w:bookmarkStart w:id="206" w:name="_Toc35449899"/>
      <w:bookmarkStart w:id="207" w:name="_Toc115174219"/>
      <w:bookmarkStart w:id="208" w:name="_Toc130469968"/>
      <w:r w:rsidRPr="007026E5">
        <w:rPr>
          <w:rFonts w:ascii="Calibri" w:hAnsi="Calibri" w:cs="Calibri"/>
          <w:sz w:val="24"/>
          <w:szCs w:val="24"/>
        </w:rPr>
        <w:t xml:space="preserve">Plášťové </w:t>
      </w:r>
      <w:bookmarkEnd w:id="206"/>
      <w:r w:rsidR="00C73EF0" w:rsidRPr="007026E5">
        <w:rPr>
          <w:rFonts w:ascii="Calibri" w:hAnsi="Calibri" w:cs="Calibri"/>
          <w:sz w:val="24"/>
          <w:szCs w:val="24"/>
        </w:rPr>
        <w:t>dveře – sklo</w:t>
      </w:r>
      <w:bookmarkEnd w:id="207"/>
      <w:bookmarkEnd w:id="208"/>
      <w:r w:rsidRPr="007026E5">
        <w:rPr>
          <w:rFonts w:ascii="Calibri" w:hAnsi="Calibri" w:cs="Calibri"/>
          <w:sz w:val="24"/>
          <w:szCs w:val="24"/>
        </w:rPr>
        <w:t xml:space="preserve"> </w:t>
      </w:r>
    </w:p>
    <w:p w14:paraId="2DCCE9D6" w14:textId="77777777" w:rsidR="00024493" w:rsidRDefault="00683CED">
      <w:pPr>
        <w:pStyle w:val="Odstavecseseznamem"/>
        <w:numPr>
          <w:ilvl w:val="0"/>
          <w:numId w:val="55"/>
        </w:numPr>
        <w:tabs>
          <w:tab w:val="left" w:pos="1186"/>
        </w:tabs>
        <w:kinsoku w:val="0"/>
        <w:overflowPunct w:val="0"/>
        <w:spacing w:before="22" w:line="259" w:lineRule="auto"/>
        <w:ind w:left="1134"/>
        <w:jc w:val="both"/>
        <w:rPr>
          <w:sz w:val="22"/>
          <w:szCs w:val="22"/>
        </w:rPr>
      </w:pPr>
      <w:r>
        <w:rPr>
          <w:sz w:val="22"/>
          <w:szCs w:val="22"/>
        </w:rPr>
        <w:t xml:space="preserve">Dvojsklo </w:t>
      </w:r>
      <w:r w:rsidR="00773506">
        <w:rPr>
          <w:sz w:val="22"/>
          <w:szCs w:val="22"/>
        </w:rPr>
        <w:t>–</w:t>
      </w:r>
      <w:r>
        <w:rPr>
          <w:sz w:val="22"/>
          <w:szCs w:val="22"/>
        </w:rPr>
        <w:t xml:space="preserve"> </w:t>
      </w:r>
      <w:r w:rsidR="00773506">
        <w:rPr>
          <w:sz w:val="22"/>
          <w:szCs w:val="22"/>
        </w:rPr>
        <w:t>bezpečnostní sklo a izolační sklo</w:t>
      </w:r>
    </w:p>
    <w:p w14:paraId="29337ED3" w14:textId="77777777" w:rsidR="00024493" w:rsidRPr="00370662" w:rsidRDefault="00024493">
      <w:pPr>
        <w:pStyle w:val="Odstavecseseznamem"/>
        <w:numPr>
          <w:ilvl w:val="0"/>
          <w:numId w:val="55"/>
        </w:numPr>
        <w:tabs>
          <w:tab w:val="left" w:pos="1186"/>
        </w:tabs>
        <w:kinsoku w:val="0"/>
        <w:overflowPunct w:val="0"/>
        <w:spacing w:before="22" w:line="259" w:lineRule="auto"/>
        <w:ind w:left="1134"/>
        <w:jc w:val="both"/>
        <w:rPr>
          <w:sz w:val="22"/>
          <w:szCs w:val="22"/>
        </w:rPr>
      </w:pPr>
      <w:r w:rsidRPr="00370662">
        <w:rPr>
          <w:sz w:val="22"/>
          <w:szCs w:val="22"/>
        </w:rPr>
        <w:t>Ug = max. 0,5 W/m</w:t>
      </w:r>
      <w:r w:rsidRPr="00AC7225">
        <w:rPr>
          <w:sz w:val="22"/>
          <w:vertAlign w:val="superscript"/>
        </w:rPr>
        <w:t>2</w:t>
      </w:r>
      <w:r w:rsidRPr="00370662">
        <w:rPr>
          <w:sz w:val="22"/>
          <w:szCs w:val="22"/>
        </w:rPr>
        <w:t>K (součinitel prostupu tepla – skla)</w:t>
      </w:r>
    </w:p>
    <w:p w14:paraId="37953474" w14:textId="77777777" w:rsidR="00024493" w:rsidRDefault="00024493">
      <w:pPr>
        <w:pStyle w:val="Odstavecseseznamem"/>
        <w:numPr>
          <w:ilvl w:val="0"/>
          <w:numId w:val="55"/>
        </w:numPr>
        <w:tabs>
          <w:tab w:val="left" w:pos="1199"/>
        </w:tabs>
        <w:kinsoku w:val="0"/>
        <w:overflowPunct w:val="0"/>
        <w:spacing w:before="22" w:line="259" w:lineRule="auto"/>
        <w:ind w:left="1134"/>
        <w:jc w:val="both"/>
        <w:rPr>
          <w:sz w:val="22"/>
          <w:szCs w:val="22"/>
        </w:rPr>
      </w:pPr>
      <w:r w:rsidRPr="00313D20">
        <w:rPr>
          <w:sz w:val="22"/>
          <w:szCs w:val="22"/>
        </w:rPr>
        <w:t>meziskelní distanční rámeček skel: lineární součinitel prostupu tepla Psi max. 0,035</w:t>
      </w:r>
      <w:r>
        <w:rPr>
          <w:sz w:val="22"/>
          <w:szCs w:val="22"/>
        </w:rPr>
        <w:t xml:space="preserve"> </w:t>
      </w:r>
      <w:r w:rsidRPr="00313D20">
        <w:rPr>
          <w:sz w:val="22"/>
          <w:szCs w:val="22"/>
        </w:rPr>
        <w:t>(W/mK)</w:t>
      </w:r>
    </w:p>
    <w:p w14:paraId="720A0AC6" w14:textId="77777777" w:rsidR="00024493" w:rsidRPr="007026E5" w:rsidRDefault="00024493" w:rsidP="00EE7257">
      <w:pPr>
        <w:pStyle w:val="Nadpis3"/>
        <w:numPr>
          <w:ilvl w:val="2"/>
          <w:numId w:val="2"/>
        </w:numPr>
        <w:tabs>
          <w:tab w:val="left" w:pos="993"/>
        </w:tabs>
        <w:ind w:left="851"/>
        <w:rPr>
          <w:rFonts w:ascii="Calibri" w:hAnsi="Calibri" w:cs="Calibri"/>
          <w:sz w:val="24"/>
          <w:szCs w:val="24"/>
        </w:rPr>
      </w:pPr>
      <w:bookmarkStart w:id="209" w:name="_Toc35449900"/>
      <w:bookmarkStart w:id="210" w:name="_Toc115174220"/>
      <w:bookmarkStart w:id="211" w:name="_Toc130469969"/>
      <w:r w:rsidRPr="007026E5">
        <w:rPr>
          <w:rFonts w:ascii="Calibri" w:hAnsi="Calibri" w:cs="Calibri"/>
          <w:sz w:val="24"/>
          <w:szCs w:val="24"/>
        </w:rPr>
        <w:t>Plášťové dveře – rámy</w:t>
      </w:r>
      <w:bookmarkEnd w:id="209"/>
      <w:bookmarkEnd w:id="210"/>
      <w:bookmarkEnd w:id="211"/>
    </w:p>
    <w:p w14:paraId="064C3675" w14:textId="77777777" w:rsidR="00024493" w:rsidRPr="00024493" w:rsidRDefault="00024493">
      <w:pPr>
        <w:pStyle w:val="Odstavecseseznamem"/>
        <w:numPr>
          <w:ilvl w:val="0"/>
          <w:numId w:val="56"/>
        </w:numPr>
        <w:tabs>
          <w:tab w:val="left" w:pos="1186"/>
        </w:tabs>
        <w:kinsoku w:val="0"/>
        <w:overflowPunct w:val="0"/>
        <w:spacing w:before="22" w:line="259" w:lineRule="auto"/>
        <w:ind w:left="1134"/>
        <w:jc w:val="both"/>
        <w:rPr>
          <w:sz w:val="22"/>
          <w:szCs w:val="22"/>
        </w:rPr>
      </w:pPr>
      <w:r w:rsidRPr="00024493">
        <w:rPr>
          <w:sz w:val="22"/>
          <w:szCs w:val="22"/>
        </w:rPr>
        <w:t>materiál hliník</w:t>
      </w:r>
    </w:p>
    <w:p w14:paraId="34D1E8F7" w14:textId="77777777" w:rsidR="001B3EE1" w:rsidRPr="001B3EE1" w:rsidRDefault="001B3EE1">
      <w:pPr>
        <w:pStyle w:val="Odstavecseseznamem"/>
        <w:numPr>
          <w:ilvl w:val="0"/>
          <w:numId w:val="56"/>
        </w:numPr>
        <w:tabs>
          <w:tab w:val="left" w:pos="1186"/>
        </w:tabs>
        <w:kinsoku w:val="0"/>
        <w:overflowPunct w:val="0"/>
        <w:spacing w:before="22" w:line="259" w:lineRule="auto"/>
        <w:ind w:left="1134"/>
        <w:jc w:val="both"/>
        <w:rPr>
          <w:sz w:val="22"/>
          <w:szCs w:val="22"/>
        </w:rPr>
      </w:pPr>
      <w:r>
        <w:rPr>
          <w:sz w:val="22"/>
          <w:szCs w:val="22"/>
        </w:rPr>
        <w:t>t</w:t>
      </w:r>
      <w:r w:rsidRPr="001B3EE1">
        <w:rPr>
          <w:sz w:val="22"/>
          <w:szCs w:val="22"/>
        </w:rPr>
        <w:t xml:space="preserve">ěsnění </w:t>
      </w:r>
      <w:r>
        <w:rPr>
          <w:sz w:val="22"/>
          <w:szCs w:val="22"/>
        </w:rPr>
        <w:t xml:space="preserve">minimálně </w:t>
      </w:r>
      <w:r w:rsidRPr="001B3EE1">
        <w:rPr>
          <w:sz w:val="22"/>
          <w:szCs w:val="22"/>
        </w:rPr>
        <w:t>dvoustupňové</w:t>
      </w:r>
    </w:p>
    <w:p w14:paraId="73E329FD" w14:textId="77777777" w:rsidR="00C44AC0" w:rsidRDefault="001B3EE1">
      <w:pPr>
        <w:pStyle w:val="Odstavecseseznamem"/>
        <w:numPr>
          <w:ilvl w:val="0"/>
          <w:numId w:val="56"/>
        </w:numPr>
        <w:tabs>
          <w:tab w:val="left" w:pos="1186"/>
        </w:tabs>
        <w:kinsoku w:val="0"/>
        <w:overflowPunct w:val="0"/>
        <w:spacing w:before="22" w:line="259" w:lineRule="auto"/>
        <w:ind w:left="1134"/>
        <w:jc w:val="both"/>
        <w:rPr>
          <w:sz w:val="22"/>
          <w:szCs w:val="22"/>
        </w:rPr>
      </w:pPr>
      <w:r>
        <w:rPr>
          <w:sz w:val="22"/>
          <w:szCs w:val="22"/>
        </w:rPr>
        <w:t>k</w:t>
      </w:r>
      <w:r w:rsidRPr="001B3EE1">
        <w:rPr>
          <w:sz w:val="22"/>
          <w:szCs w:val="22"/>
        </w:rPr>
        <w:t>ování: min. 3 bodový zámek</w:t>
      </w:r>
    </w:p>
    <w:p w14:paraId="6CCEBC14" w14:textId="77777777" w:rsidR="001B3EE1" w:rsidRPr="001B3EE1" w:rsidRDefault="001B3EE1">
      <w:pPr>
        <w:pStyle w:val="Odstavecseseznamem"/>
        <w:numPr>
          <w:ilvl w:val="0"/>
          <w:numId w:val="56"/>
        </w:numPr>
        <w:tabs>
          <w:tab w:val="left" w:pos="1186"/>
        </w:tabs>
        <w:kinsoku w:val="0"/>
        <w:overflowPunct w:val="0"/>
        <w:spacing w:before="22" w:line="259" w:lineRule="auto"/>
        <w:ind w:left="1134"/>
        <w:jc w:val="both"/>
        <w:rPr>
          <w:sz w:val="22"/>
          <w:szCs w:val="22"/>
        </w:rPr>
      </w:pPr>
      <w:r>
        <w:rPr>
          <w:sz w:val="22"/>
          <w:szCs w:val="22"/>
        </w:rPr>
        <w:t>k</w:t>
      </w:r>
      <w:r w:rsidRPr="001B3EE1">
        <w:rPr>
          <w:sz w:val="22"/>
          <w:szCs w:val="22"/>
        </w:rPr>
        <w:t xml:space="preserve">oeficient prostupu tepla profilového systému Uf = </w:t>
      </w:r>
      <w:r w:rsidR="00C44AC0">
        <w:rPr>
          <w:sz w:val="22"/>
          <w:szCs w:val="22"/>
        </w:rPr>
        <w:t>1,1</w:t>
      </w:r>
      <w:r w:rsidRPr="001B3EE1">
        <w:rPr>
          <w:sz w:val="22"/>
          <w:szCs w:val="22"/>
        </w:rPr>
        <w:t> W/m</w:t>
      </w:r>
      <w:r w:rsidRPr="00AC7225">
        <w:rPr>
          <w:sz w:val="22"/>
          <w:vertAlign w:val="superscript"/>
        </w:rPr>
        <w:t>2</w:t>
      </w:r>
      <w:r w:rsidRPr="001B3EE1">
        <w:rPr>
          <w:sz w:val="22"/>
          <w:szCs w:val="22"/>
        </w:rPr>
        <w:t>K</w:t>
      </w:r>
      <w:r>
        <w:rPr>
          <w:sz w:val="22"/>
          <w:szCs w:val="22"/>
        </w:rPr>
        <w:t xml:space="preserve"> nebo lepší</w:t>
      </w:r>
    </w:p>
    <w:p w14:paraId="2FF9B695" w14:textId="77777777" w:rsidR="00E50A70" w:rsidRPr="00E50A70" w:rsidRDefault="00E50A70" w:rsidP="00E50A70">
      <w:pPr>
        <w:pStyle w:val="Odstavecseseznamem"/>
        <w:overflowPunct w:val="0"/>
        <w:spacing w:before="20"/>
        <w:ind w:left="2639" w:firstLine="0"/>
        <w:rPr>
          <w:sz w:val="22"/>
          <w:szCs w:val="22"/>
        </w:rPr>
      </w:pPr>
      <w:bookmarkStart w:id="212" w:name="_Toc122524378"/>
    </w:p>
    <w:p w14:paraId="77C6111F" w14:textId="7150487C" w:rsidR="00E50A70" w:rsidRPr="00E50A70" w:rsidRDefault="00E50A70" w:rsidP="00E50A70">
      <w:pPr>
        <w:pStyle w:val="Nadpis2"/>
        <w:numPr>
          <w:ilvl w:val="1"/>
          <w:numId w:val="2"/>
        </w:numPr>
      </w:pPr>
      <w:bookmarkStart w:id="213" w:name="_Toc130469970"/>
      <w:r w:rsidRPr="00E50A70">
        <w:t>Sítě proti hmyzu</w:t>
      </w:r>
      <w:bookmarkEnd w:id="212"/>
      <w:bookmarkEnd w:id="213"/>
    </w:p>
    <w:p w14:paraId="048BDBFC" w14:textId="77777777" w:rsidR="00E50A70" w:rsidRPr="00B136A5" w:rsidRDefault="00E50A70">
      <w:pPr>
        <w:pStyle w:val="Odstavecseseznamem"/>
        <w:widowControl/>
        <w:numPr>
          <w:ilvl w:val="0"/>
          <w:numId w:val="157"/>
        </w:numPr>
        <w:autoSpaceDE/>
        <w:autoSpaceDN/>
        <w:adjustRightInd/>
        <w:contextualSpacing/>
        <w:rPr>
          <w:rFonts w:eastAsiaTheme="minorHAnsi"/>
          <w:lang w:eastAsia="en-US"/>
        </w:rPr>
      </w:pPr>
      <w:r>
        <w:rPr>
          <w:rFonts w:eastAsiaTheme="minorHAnsi"/>
          <w:lang w:eastAsia="en-US"/>
        </w:rPr>
        <w:t>uchycení pomocí otočných klipů bez vrtání</w:t>
      </w:r>
    </w:p>
    <w:p w14:paraId="048300A2" w14:textId="77777777" w:rsidR="00E50A70" w:rsidRPr="00B136A5" w:rsidRDefault="00E50A70">
      <w:pPr>
        <w:pStyle w:val="Odstavecseseznamem"/>
        <w:widowControl/>
        <w:numPr>
          <w:ilvl w:val="0"/>
          <w:numId w:val="157"/>
        </w:numPr>
        <w:autoSpaceDE/>
        <w:autoSpaceDN/>
        <w:adjustRightInd/>
        <w:contextualSpacing/>
        <w:rPr>
          <w:rFonts w:eastAsiaTheme="minorHAnsi"/>
          <w:lang w:eastAsia="en-US"/>
        </w:rPr>
      </w:pPr>
      <w:r>
        <w:rPr>
          <w:rFonts w:eastAsiaTheme="minorHAnsi"/>
          <w:lang w:eastAsia="en-US"/>
        </w:rPr>
        <w:t>u dveří/francouzských oken provedení rámu sítě s panty na stejné straně jako křídlo výplně a zajištěním proti samovolnému otevření</w:t>
      </w:r>
    </w:p>
    <w:p w14:paraId="30BBEF2A" w14:textId="56F06228" w:rsidR="00E50A70" w:rsidRDefault="00E50A70">
      <w:pPr>
        <w:pStyle w:val="Odstavecseseznamem"/>
        <w:widowControl/>
        <w:numPr>
          <w:ilvl w:val="0"/>
          <w:numId w:val="157"/>
        </w:numPr>
        <w:autoSpaceDE/>
        <w:autoSpaceDN/>
        <w:adjustRightInd/>
        <w:contextualSpacing/>
        <w:rPr>
          <w:rFonts w:eastAsiaTheme="minorHAnsi"/>
          <w:lang w:eastAsia="en-US"/>
        </w:rPr>
      </w:pPr>
      <w:r>
        <w:rPr>
          <w:rFonts w:eastAsiaTheme="minorHAnsi"/>
          <w:lang w:eastAsia="en-US"/>
        </w:rPr>
        <w:t>systémové provedení společně s dotčenou výplní otvoru</w:t>
      </w:r>
    </w:p>
    <w:p w14:paraId="5EF27225" w14:textId="5261EC2E" w:rsidR="0005475D" w:rsidRPr="00B136A5" w:rsidRDefault="0005475D">
      <w:pPr>
        <w:pStyle w:val="Odstavecseseznamem"/>
        <w:widowControl/>
        <w:numPr>
          <w:ilvl w:val="0"/>
          <w:numId w:val="157"/>
        </w:numPr>
        <w:autoSpaceDE/>
        <w:autoSpaceDN/>
        <w:adjustRightInd/>
        <w:contextualSpacing/>
        <w:rPr>
          <w:rFonts w:eastAsiaTheme="minorHAnsi"/>
          <w:lang w:eastAsia="en-US"/>
        </w:rPr>
      </w:pPr>
      <w:r>
        <w:rPr>
          <w:rFonts w:eastAsiaTheme="minorHAnsi"/>
          <w:lang w:eastAsia="en-US"/>
        </w:rPr>
        <w:t>odnímatelné</w:t>
      </w:r>
    </w:p>
    <w:p w14:paraId="52123E21" w14:textId="77777777" w:rsidR="00EB6C65" w:rsidRPr="004A784B" w:rsidRDefault="00EB6C65" w:rsidP="004A784B">
      <w:pPr>
        <w:overflowPunct w:val="0"/>
        <w:spacing w:before="20"/>
      </w:pPr>
    </w:p>
    <w:p w14:paraId="20E6635D" w14:textId="77777777" w:rsidR="00FB061D" w:rsidRDefault="00FB061D" w:rsidP="00C33383">
      <w:pPr>
        <w:pStyle w:val="Nadpis1"/>
        <w:numPr>
          <w:ilvl w:val="0"/>
          <w:numId w:val="2"/>
        </w:numPr>
      </w:pPr>
      <w:bookmarkStart w:id="214" w:name="_Toc35449907"/>
      <w:bookmarkStart w:id="215" w:name="_Toc115174221"/>
      <w:bookmarkStart w:id="216" w:name="_Toc130469971"/>
      <w:r w:rsidRPr="00944DAC">
        <w:t>Akustika</w:t>
      </w:r>
      <w:bookmarkEnd w:id="214"/>
      <w:bookmarkEnd w:id="215"/>
      <w:bookmarkEnd w:id="216"/>
    </w:p>
    <w:p w14:paraId="417EA56D" w14:textId="77777777" w:rsidR="0002027E" w:rsidRPr="0002027E" w:rsidRDefault="0002027E" w:rsidP="00C33383"/>
    <w:p w14:paraId="2044D147" w14:textId="190E2BD8" w:rsidR="00C33383" w:rsidRDefault="00C33383">
      <w:pPr>
        <w:pStyle w:val="Odstavecseseznamem"/>
        <w:numPr>
          <w:ilvl w:val="0"/>
          <w:numId w:val="140"/>
        </w:numPr>
        <w:tabs>
          <w:tab w:val="left" w:pos="1199"/>
        </w:tabs>
        <w:kinsoku w:val="0"/>
        <w:overflowPunct w:val="0"/>
        <w:spacing w:before="22" w:line="259" w:lineRule="auto"/>
        <w:ind w:left="1134"/>
        <w:jc w:val="both"/>
        <w:rPr>
          <w:sz w:val="22"/>
          <w:szCs w:val="22"/>
        </w:rPr>
      </w:pPr>
      <w:r>
        <w:rPr>
          <w:sz w:val="22"/>
          <w:szCs w:val="22"/>
        </w:rPr>
        <w:lastRenderedPageBreak/>
        <w:t>V rámci snížení hluku pro pokoje samoplátců je požadováno využití low-noise chladičů</w:t>
      </w:r>
      <w:r w:rsidR="00AB6444">
        <w:rPr>
          <w:sz w:val="22"/>
          <w:szCs w:val="22"/>
        </w:rPr>
        <w:t>, TČ</w:t>
      </w:r>
      <w:r>
        <w:rPr>
          <w:sz w:val="22"/>
          <w:szCs w:val="22"/>
        </w:rPr>
        <w:t xml:space="preserve"> pro</w:t>
      </w:r>
      <w:r w:rsidR="00AB6444">
        <w:rPr>
          <w:sz w:val="22"/>
          <w:szCs w:val="22"/>
        </w:rPr>
        <w:t xml:space="preserve"> UTCH a VZT</w:t>
      </w:r>
      <w:r>
        <w:rPr>
          <w:sz w:val="22"/>
          <w:szCs w:val="22"/>
        </w:rPr>
        <w:t xml:space="preserve">, popř. snížení hladiny hluku využitím výkonnějších </w:t>
      </w:r>
      <w:r w:rsidR="00AB6444">
        <w:rPr>
          <w:sz w:val="22"/>
          <w:szCs w:val="22"/>
        </w:rPr>
        <w:t xml:space="preserve">strojů </w:t>
      </w:r>
      <w:r>
        <w:rPr>
          <w:sz w:val="22"/>
          <w:szCs w:val="22"/>
        </w:rPr>
        <w:t xml:space="preserve">na nižší výkon nebo využitím akustických opatření s použitím protihlukových kulis nebo obložení </w:t>
      </w:r>
    </w:p>
    <w:p w14:paraId="329D1ABE" w14:textId="05DE0A01" w:rsidR="00E846AA" w:rsidRPr="00AB5305" w:rsidRDefault="00E846AA">
      <w:pPr>
        <w:pStyle w:val="Odstavecseseznamem"/>
        <w:numPr>
          <w:ilvl w:val="0"/>
          <w:numId w:val="140"/>
        </w:numPr>
        <w:tabs>
          <w:tab w:val="left" w:pos="1199"/>
        </w:tabs>
        <w:kinsoku w:val="0"/>
        <w:overflowPunct w:val="0"/>
        <w:spacing w:before="22" w:line="259" w:lineRule="auto"/>
        <w:ind w:left="1134"/>
        <w:jc w:val="both"/>
        <w:rPr>
          <w:sz w:val="22"/>
          <w:szCs w:val="22"/>
        </w:rPr>
      </w:pPr>
      <w:r w:rsidRPr="00944DAC">
        <w:rPr>
          <w:sz w:val="22"/>
          <w:szCs w:val="22"/>
        </w:rPr>
        <w:t xml:space="preserve">z hlediska akustických vlastností konstrukcí dle ČSN 73 0532 </w:t>
      </w:r>
      <w:r w:rsidR="00E65910">
        <w:rPr>
          <w:sz w:val="22"/>
          <w:szCs w:val="22"/>
        </w:rPr>
        <w:t xml:space="preserve">v platném znění </w:t>
      </w:r>
      <w:r w:rsidRPr="00944DAC">
        <w:rPr>
          <w:sz w:val="22"/>
          <w:szCs w:val="22"/>
        </w:rPr>
        <w:t xml:space="preserve">se požaduje ke konstrukcím obklopujícím pokoje a všechny místnosti kde je poskytována péče klientům musí přistupovat </w:t>
      </w:r>
      <w:r w:rsidR="00C635F5" w:rsidRPr="00944DAC">
        <w:rPr>
          <w:sz w:val="22"/>
          <w:szCs w:val="22"/>
        </w:rPr>
        <w:t xml:space="preserve">minimálně </w:t>
      </w:r>
      <w:r w:rsidRPr="00944DAC">
        <w:rPr>
          <w:sz w:val="22"/>
          <w:szCs w:val="22"/>
        </w:rPr>
        <w:t xml:space="preserve">dle řádku „E. Nemocnice, zdravotnická zařízení – lůžkové pokoje, ordinace, pokoje </w:t>
      </w:r>
      <w:r w:rsidRPr="0062710A">
        <w:rPr>
          <w:sz w:val="22"/>
          <w:szCs w:val="22"/>
        </w:rPr>
        <w:t>lékařů, operační sály apod“</w:t>
      </w:r>
      <w:r w:rsidR="00E65910" w:rsidRPr="0062710A">
        <w:t xml:space="preserve"> Bude provedeno </w:t>
      </w:r>
      <w:r w:rsidR="00E65910" w:rsidRPr="0062710A">
        <w:rPr>
          <w:sz w:val="22"/>
          <w:szCs w:val="22"/>
        </w:rPr>
        <w:t xml:space="preserve">odhlučnění technologií na střeše vůči lázeňské části </w:t>
      </w:r>
      <w:bookmarkStart w:id="217" w:name="_Hlk126753308"/>
      <w:bookmarkStart w:id="218" w:name="_Hlk126753294"/>
      <w:r w:rsidR="00AB5305" w:rsidRPr="0062710A">
        <w:rPr>
          <w:sz w:val="22"/>
          <w:szCs w:val="22"/>
        </w:rPr>
        <w:t>(parametr měření v pokojích. 35 dB.)</w:t>
      </w:r>
      <w:bookmarkEnd w:id="217"/>
      <w:bookmarkEnd w:id="218"/>
      <w:r w:rsidR="00AB5305">
        <w:rPr>
          <w:sz w:val="22"/>
          <w:szCs w:val="22"/>
        </w:rPr>
        <w:t>.</w:t>
      </w:r>
    </w:p>
    <w:p w14:paraId="5017C430" w14:textId="77777777" w:rsidR="00C635F5" w:rsidRPr="0062710A" w:rsidRDefault="00F209A7">
      <w:pPr>
        <w:pStyle w:val="Odstavecseseznamem"/>
        <w:numPr>
          <w:ilvl w:val="0"/>
          <w:numId w:val="140"/>
        </w:numPr>
        <w:tabs>
          <w:tab w:val="left" w:pos="1199"/>
        </w:tabs>
        <w:kinsoku w:val="0"/>
        <w:overflowPunct w:val="0"/>
        <w:spacing w:before="22" w:line="259" w:lineRule="auto"/>
        <w:ind w:left="1134"/>
        <w:jc w:val="both"/>
        <w:rPr>
          <w:sz w:val="22"/>
          <w:szCs w:val="22"/>
        </w:rPr>
      </w:pPr>
      <w:r w:rsidRPr="0062710A">
        <w:rPr>
          <w:sz w:val="22"/>
          <w:szCs w:val="22"/>
        </w:rPr>
        <w:t>h</w:t>
      </w:r>
      <w:r w:rsidR="00C635F5" w:rsidRPr="0062710A">
        <w:rPr>
          <w:sz w:val="22"/>
          <w:szCs w:val="22"/>
        </w:rPr>
        <w:t>odnota útlumu vnitřních dveří mezi</w:t>
      </w:r>
      <w:r w:rsidR="002D0514" w:rsidRPr="0062710A">
        <w:rPr>
          <w:sz w:val="22"/>
          <w:szCs w:val="22"/>
        </w:rPr>
        <w:t>:</w:t>
      </w:r>
      <w:r w:rsidR="00C635F5" w:rsidRPr="0062710A">
        <w:rPr>
          <w:sz w:val="22"/>
          <w:szCs w:val="22"/>
        </w:rPr>
        <w:t xml:space="preserve"> </w:t>
      </w:r>
    </w:p>
    <w:p w14:paraId="3ACE451F" w14:textId="77777777" w:rsidR="002D0514" w:rsidRDefault="00C635F5" w:rsidP="002D0514">
      <w:pPr>
        <w:pStyle w:val="Odstavecseseznamem"/>
        <w:numPr>
          <w:ilvl w:val="0"/>
          <w:numId w:val="1"/>
        </w:numPr>
        <w:tabs>
          <w:tab w:val="left" w:pos="1906"/>
        </w:tabs>
        <w:kinsoku w:val="0"/>
        <w:overflowPunct w:val="0"/>
        <w:spacing w:line="276" w:lineRule="auto"/>
        <w:ind w:left="1905" w:hanging="360"/>
        <w:jc w:val="both"/>
        <w:rPr>
          <w:sz w:val="22"/>
          <w:szCs w:val="22"/>
        </w:rPr>
      </w:pPr>
      <w:r w:rsidRPr="002D0514">
        <w:rPr>
          <w:sz w:val="22"/>
          <w:szCs w:val="22"/>
        </w:rPr>
        <w:t>pokojem a chodbou</w:t>
      </w:r>
      <w:r w:rsidR="002D0514" w:rsidRPr="002D0514">
        <w:rPr>
          <w:sz w:val="22"/>
          <w:szCs w:val="22"/>
        </w:rPr>
        <w:t xml:space="preserve"> </w:t>
      </w:r>
      <w:r w:rsidR="002D0514">
        <w:rPr>
          <w:sz w:val="22"/>
          <w:szCs w:val="22"/>
        </w:rPr>
        <w:t xml:space="preserve">a </w:t>
      </w:r>
    </w:p>
    <w:p w14:paraId="163E8E61" w14:textId="77777777" w:rsidR="002D0514" w:rsidRDefault="00C635F5" w:rsidP="002D0514">
      <w:pPr>
        <w:pStyle w:val="Odstavecseseznamem"/>
        <w:numPr>
          <w:ilvl w:val="0"/>
          <w:numId w:val="1"/>
        </w:numPr>
        <w:tabs>
          <w:tab w:val="left" w:pos="1906"/>
        </w:tabs>
        <w:kinsoku w:val="0"/>
        <w:overflowPunct w:val="0"/>
        <w:spacing w:line="276" w:lineRule="auto"/>
        <w:ind w:left="1905" w:hanging="360"/>
        <w:jc w:val="both"/>
        <w:rPr>
          <w:sz w:val="22"/>
          <w:szCs w:val="22"/>
        </w:rPr>
      </w:pPr>
      <w:r w:rsidRPr="002D0514">
        <w:rPr>
          <w:sz w:val="22"/>
          <w:szCs w:val="22"/>
        </w:rPr>
        <w:t>mezi místnostmi kde je poskytována péče klientům a chodbou nebo jiným hlučným prostorem (čekárna atd)</w:t>
      </w:r>
      <w:r w:rsidR="002D0514">
        <w:rPr>
          <w:sz w:val="22"/>
          <w:szCs w:val="22"/>
        </w:rPr>
        <w:t>,</w:t>
      </w:r>
    </w:p>
    <w:p w14:paraId="78E8EA17" w14:textId="77777777" w:rsidR="00326FDD" w:rsidRDefault="00326FDD" w:rsidP="00326FDD">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ab/>
        <w:t>Akustika dveří bude splňovat ČSN 730532</w:t>
      </w:r>
      <w:r w:rsidR="00E65910">
        <w:rPr>
          <w:sz w:val="22"/>
          <w:szCs w:val="22"/>
        </w:rPr>
        <w:t xml:space="preserve"> v platném znění</w:t>
      </w:r>
      <w:r w:rsidR="002D0514">
        <w:rPr>
          <w:sz w:val="22"/>
          <w:szCs w:val="22"/>
        </w:rPr>
        <w:tab/>
      </w:r>
    </w:p>
    <w:p w14:paraId="1A695FCE" w14:textId="04DEE92F" w:rsidR="00C75F53" w:rsidRPr="00302548" w:rsidRDefault="00C80804">
      <w:pPr>
        <w:pStyle w:val="Odstavecseseznamem"/>
        <w:numPr>
          <w:ilvl w:val="0"/>
          <w:numId w:val="140"/>
        </w:numPr>
        <w:tabs>
          <w:tab w:val="left" w:pos="1199"/>
        </w:tabs>
        <w:kinsoku w:val="0"/>
        <w:overflowPunct w:val="0"/>
        <w:spacing w:before="22" w:line="259" w:lineRule="auto"/>
        <w:ind w:left="1134"/>
        <w:jc w:val="both"/>
        <w:rPr>
          <w:rFonts w:asciiTheme="minorHAnsi" w:hAnsiTheme="minorHAnsi" w:cstheme="minorHAnsi"/>
        </w:rPr>
      </w:pPr>
      <w:r>
        <w:rPr>
          <w:rFonts w:asciiTheme="minorHAnsi" w:hAnsiTheme="minorHAnsi" w:cstheme="minorHAnsi"/>
          <w:color w:val="000000"/>
          <w:sz w:val="22"/>
          <w:szCs w:val="22"/>
          <w:shd w:val="clear" w:color="auto" w:fill="FFFFFF"/>
        </w:rPr>
        <w:t xml:space="preserve">Zpřísnění kritérií nad rámec </w:t>
      </w:r>
      <w:r w:rsidR="00C7769A">
        <w:rPr>
          <w:rFonts w:asciiTheme="minorHAnsi" w:hAnsiTheme="minorHAnsi" w:cstheme="minorHAnsi"/>
          <w:color w:val="000000"/>
          <w:sz w:val="22"/>
          <w:szCs w:val="22"/>
          <w:shd w:val="clear" w:color="auto" w:fill="FFFFFF"/>
        </w:rPr>
        <w:t xml:space="preserve">Nařízení vlády </w:t>
      </w:r>
      <w:r w:rsidR="00C75F53" w:rsidRPr="00302548">
        <w:rPr>
          <w:rFonts w:asciiTheme="minorHAnsi" w:hAnsiTheme="minorHAnsi" w:cstheme="minorHAnsi"/>
          <w:color w:val="000000"/>
          <w:sz w:val="22"/>
          <w:szCs w:val="22"/>
          <w:shd w:val="clear" w:color="auto" w:fill="FFFFFF"/>
        </w:rPr>
        <w:t xml:space="preserve">272/2011 Sb, § 11, odstavec (2) a odstavec (3) - hodnota 40 dB je zpřísněna na hodnotu 35 dB </w:t>
      </w:r>
    </w:p>
    <w:p w14:paraId="578D2798" w14:textId="468D7452" w:rsidR="00F367D0" w:rsidRPr="00944DAC" w:rsidRDefault="00F209A7">
      <w:pPr>
        <w:pStyle w:val="Odstavecseseznamem"/>
        <w:numPr>
          <w:ilvl w:val="0"/>
          <w:numId w:val="140"/>
        </w:numPr>
        <w:tabs>
          <w:tab w:val="left" w:pos="1199"/>
        </w:tabs>
        <w:kinsoku w:val="0"/>
        <w:overflowPunct w:val="0"/>
        <w:spacing w:before="22" w:line="259" w:lineRule="auto"/>
        <w:ind w:left="1134"/>
        <w:jc w:val="both"/>
        <w:rPr>
          <w:sz w:val="22"/>
          <w:szCs w:val="22"/>
        </w:rPr>
      </w:pPr>
      <w:r>
        <w:rPr>
          <w:sz w:val="22"/>
          <w:szCs w:val="22"/>
        </w:rPr>
        <w:t>z</w:t>
      </w:r>
      <w:r w:rsidR="00F367D0" w:rsidRPr="00944DAC">
        <w:rPr>
          <w:sz w:val="22"/>
          <w:szCs w:val="22"/>
        </w:rPr>
        <w:t xml:space="preserve"> hlediska hygienických limitů hluku v chráněném vnitřním prostoru staveb dle </w:t>
      </w:r>
      <w:r w:rsidR="00B6762E">
        <w:rPr>
          <w:sz w:val="22"/>
          <w:szCs w:val="22"/>
        </w:rPr>
        <w:t>N</w:t>
      </w:r>
      <w:r w:rsidR="00F367D0" w:rsidRPr="002D0514">
        <w:rPr>
          <w:sz w:val="22"/>
          <w:szCs w:val="22"/>
        </w:rPr>
        <w:t>ařízení vlády č. 272/2011 Sb</w:t>
      </w:r>
      <w:r w:rsidR="00F934ED">
        <w:rPr>
          <w:sz w:val="22"/>
          <w:szCs w:val="22"/>
        </w:rPr>
        <w:t>.</w:t>
      </w:r>
      <w:r w:rsidR="00F367D0" w:rsidRPr="002D0514">
        <w:rPr>
          <w:sz w:val="22"/>
          <w:szCs w:val="22"/>
        </w:rPr>
        <w:t xml:space="preserve"> se k pokojům </w:t>
      </w:r>
      <w:r w:rsidR="00E846AA" w:rsidRPr="002D0514">
        <w:rPr>
          <w:sz w:val="22"/>
          <w:szCs w:val="22"/>
        </w:rPr>
        <w:t>požaduje přistupovat</w:t>
      </w:r>
      <w:r w:rsidR="00F367D0" w:rsidRPr="002D0514">
        <w:rPr>
          <w:sz w:val="22"/>
          <w:szCs w:val="22"/>
        </w:rPr>
        <w:t xml:space="preserve"> stejně jako k nemocničním pokojům</w:t>
      </w:r>
    </w:p>
    <w:p w14:paraId="5D34D02D" w14:textId="3BB44575" w:rsidR="00E846AA" w:rsidRPr="00944DAC" w:rsidRDefault="00F209A7">
      <w:pPr>
        <w:pStyle w:val="Odstavecseseznamem"/>
        <w:numPr>
          <w:ilvl w:val="0"/>
          <w:numId w:val="140"/>
        </w:numPr>
        <w:tabs>
          <w:tab w:val="left" w:pos="1199"/>
        </w:tabs>
        <w:kinsoku w:val="0"/>
        <w:overflowPunct w:val="0"/>
        <w:spacing w:before="22" w:line="259" w:lineRule="auto"/>
        <w:ind w:left="1134"/>
        <w:jc w:val="both"/>
        <w:rPr>
          <w:sz w:val="22"/>
          <w:szCs w:val="22"/>
        </w:rPr>
      </w:pPr>
      <w:r>
        <w:rPr>
          <w:sz w:val="22"/>
          <w:szCs w:val="22"/>
        </w:rPr>
        <w:t>z</w:t>
      </w:r>
      <w:r w:rsidR="00E846AA" w:rsidRPr="00944DAC">
        <w:rPr>
          <w:sz w:val="22"/>
          <w:szCs w:val="22"/>
        </w:rPr>
        <w:t xml:space="preserve"> hlediska hygienických limitů hluku v chráněném vnitřním prostoru staveb dle </w:t>
      </w:r>
      <w:r w:rsidR="00B6762E">
        <w:rPr>
          <w:sz w:val="22"/>
          <w:szCs w:val="22"/>
        </w:rPr>
        <w:t>N</w:t>
      </w:r>
      <w:r w:rsidR="00E846AA" w:rsidRPr="002D0514">
        <w:rPr>
          <w:sz w:val="22"/>
          <w:szCs w:val="22"/>
        </w:rPr>
        <w:t>ařízení vlády č. 272/2011 Sb</w:t>
      </w:r>
      <w:r w:rsidR="00F934ED">
        <w:rPr>
          <w:sz w:val="22"/>
          <w:szCs w:val="22"/>
        </w:rPr>
        <w:t>.</w:t>
      </w:r>
      <w:r w:rsidR="00E846AA" w:rsidRPr="002D0514">
        <w:rPr>
          <w:sz w:val="22"/>
          <w:szCs w:val="22"/>
        </w:rPr>
        <w:t xml:space="preserve"> se k místnostem, kde bude poskytována </w:t>
      </w:r>
      <w:r w:rsidR="001E49DF">
        <w:rPr>
          <w:sz w:val="22"/>
          <w:szCs w:val="22"/>
        </w:rPr>
        <w:t xml:space="preserve">zdravotní </w:t>
      </w:r>
      <w:r w:rsidR="00E846AA" w:rsidRPr="002D0514">
        <w:rPr>
          <w:sz w:val="22"/>
          <w:szCs w:val="22"/>
        </w:rPr>
        <w:t>péče klientům požaduje přistupovat stejně jako k </w:t>
      </w:r>
      <w:r w:rsidR="00C75F53">
        <w:rPr>
          <w:sz w:val="22"/>
          <w:szCs w:val="22"/>
        </w:rPr>
        <w:t>l</w:t>
      </w:r>
      <w:r w:rsidR="00E846AA" w:rsidRPr="002D0514">
        <w:rPr>
          <w:sz w:val="22"/>
          <w:szCs w:val="22"/>
        </w:rPr>
        <w:t xml:space="preserve">ékařským vyšetřovnám, ordinacím </w:t>
      </w:r>
    </w:p>
    <w:p w14:paraId="4E234602" w14:textId="64B4ECC4" w:rsidR="00F367D0" w:rsidRPr="00944DAC" w:rsidRDefault="00F209A7">
      <w:pPr>
        <w:pStyle w:val="Odstavecseseznamem"/>
        <w:numPr>
          <w:ilvl w:val="0"/>
          <w:numId w:val="140"/>
        </w:numPr>
        <w:tabs>
          <w:tab w:val="left" w:pos="1199"/>
        </w:tabs>
        <w:kinsoku w:val="0"/>
        <w:overflowPunct w:val="0"/>
        <w:spacing w:before="22" w:line="259" w:lineRule="auto"/>
        <w:ind w:left="1134"/>
        <w:jc w:val="both"/>
        <w:rPr>
          <w:sz w:val="22"/>
          <w:szCs w:val="22"/>
        </w:rPr>
      </w:pPr>
      <w:r>
        <w:rPr>
          <w:sz w:val="22"/>
          <w:szCs w:val="22"/>
        </w:rPr>
        <w:t>p</w:t>
      </w:r>
      <w:r w:rsidR="00F367D0" w:rsidRPr="002D0514">
        <w:rPr>
          <w:sz w:val="22"/>
          <w:szCs w:val="22"/>
        </w:rPr>
        <w:t>řed předáním stavby bude provedeno měření hluku v </w:t>
      </w:r>
      <w:r w:rsidR="00C73EF0" w:rsidRPr="002D0514">
        <w:rPr>
          <w:sz w:val="22"/>
          <w:szCs w:val="22"/>
        </w:rPr>
        <w:t>50 %</w:t>
      </w:r>
      <w:r w:rsidR="00F367D0" w:rsidRPr="002D0514">
        <w:rPr>
          <w:sz w:val="22"/>
          <w:szCs w:val="22"/>
        </w:rPr>
        <w:t xml:space="preserve"> pokojů</w:t>
      </w:r>
      <w:r w:rsidR="00E4094F">
        <w:rPr>
          <w:sz w:val="22"/>
          <w:szCs w:val="22"/>
        </w:rPr>
        <w:t xml:space="preserve"> a na 15 místech uvnitř budovy</w:t>
      </w:r>
      <w:r w:rsidR="00F367D0" w:rsidRPr="002D0514">
        <w:rPr>
          <w:sz w:val="22"/>
          <w:szCs w:val="22"/>
        </w:rPr>
        <w:t xml:space="preserve"> dle </w:t>
      </w:r>
      <w:r w:rsidR="00E846AA" w:rsidRPr="002D0514">
        <w:rPr>
          <w:sz w:val="22"/>
          <w:szCs w:val="22"/>
        </w:rPr>
        <w:t>výběru</w:t>
      </w:r>
      <w:r w:rsidR="00F367D0" w:rsidRPr="002D0514">
        <w:rPr>
          <w:sz w:val="22"/>
          <w:szCs w:val="22"/>
        </w:rPr>
        <w:t xml:space="preserve"> investora za současného provozu TZB v celé budově na maximální projektovaný výkon pro denní a noční dobu z důvodu kontroly nepřekročení hygienických limitů </w:t>
      </w:r>
      <w:r w:rsidR="00C635F5" w:rsidRPr="002D0514">
        <w:rPr>
          <w:sz w:val="22"/>
          <w:szCs w:val="22"/>
        </w:rPr>
        <w:t>z vnitřních zdrojů hluku TZB</w:t>
      </w:r>
      <w:r w:rsidR="00E67AB8">
        <w:rPr>
          <w:sz w:val="22"/>
          <w:szCs w:val="22"/>
        </w:rPr>
        <w:t>.</w:t>
      </w:r>
    </w:p>
    <w:p w14:paraId="5477353D" w14:textId="77777777" w:rsidR="0062710A" w:rsidRPr="004A784B" w:rsidRDefault="0062710A" w:rsidP="004A784B">
      <w:pPr>
        <w:tabs>
          <w:tab w:val="left" w:pos="2640"/>
        </w:tabs>
        <w:kinsoku w:val="0"/>
        <w:overflowPunct w:val="0"/>
        <w:spacing w:before="22"/>
      </w:pPr>
    </w:p>
    <w:p w14:paraId="7C4242BE" w14:textId="77777777" w:rsidR="00393EEE" w:rsidRPr="007026E5" w:rsidRDefault="00393EEE" w:rsidP="000303C5">
      <w:pPr>
        <w:pStyle w:val="Nadpis1"/>
        <w:numPr>
          <w:ilvl w:val="0"/>
          <w:numId w:val="2"/>
        </w:numPr>
      </w:pPr>
      <w:bookmarkStart w:id="219" w:name="_Toc35449908"/>
      <w:bookmarkStart w:id="220" w:name="_Toc115174222"/>
      <w:bookmarkStart w:id="221" w:name="_Toc130469972"/>
      <w:r w:rsidRPr="007026E5">
        <w:t>Zámečnické výrobky</w:t>
      </w:r>
      <w:bookmarkEnd w:id="219"/>
      <w:bookmarkEnd w:id="220"/>
      <w:bookmarkEnd w:id="221"/>
    </w:p>
    <w:p w14:paraId="150779AC" w14:textId="77777777" w:rsidR="00456BAE" w:rsidRPr="00944DAC" w:rsidRDefault="00456BAE" w:rsidP="00370662"/>
    <w:p w14:paraId="5AD37EB2" w14:textId="77777777" w:rsidR="00456BAE" w:rsidRPr="007026E5" w:rsidRDefault="00456BAE" w:rsidP="000303C5">
      <w:pPr>
        <w:pStyle w:val="Nadpis2"/>
        <w:numPr>
          <w:ilvl w:val="1"/>
          <w:numId w:val="2"/>
        </w:numPr>
      </w:pPr>
      <w:bookmarkStart w:id="222" w:name="_Toc35449909"/>
      <w:bookmarkStart w:id="223" w:name="_Toc115174223"/>
      <w:bookmarkStart w:id="224" w:name="_Toc130469973"/>
      <w:r w:rsidRPr="007026E5">
        <w:t>Nátěry</w:t>
      </w:r>
      <w:bookmarkEnd w:id="222"/>
      <w:bookmarkEnd w:id="223"/>
      <w:bookmarkEnd w:id="224"/>
    </w:p>
    <w:p w14:paraId="7EB049E1" w14:textId="215AF69A" w:rsidR="00456BAE" w:rsidRPr="007026E5" w:rsidRDefault="007F15F0">
      <w:pPr>
        <w:pStyle w:val="Odstavecseseznamem"/>
        <w:numPr>
          <w:ilvl w:val="0"/>
          <w:numId w:val="7"/>
        </w:numPr>
        <w:tabs>
          <w:tab w:val="left" w:pos="1199"/>
        </w:tabs>
        <w:kinsoku w:val="0"/>
        <w:overflowPunct w:val="0"/>
        <w:spacing w:before="22" w:line="259" w:lineRule="auto"/>
        <w:ind w:left="1134"/>
        <w:jc w:val="both"/>
        <w:rPr>
          <w:sz w:val="22"/>
          <w:szCs w:val="22"/>
        </w:rPr>
      </w:pPr>
      <w:r w:rsidRPr="007026E5">
        <w:rPr>
          <w:sz w:val="22"/>
          <w:szCs w:val="22"/>
        </w:rPr>
        <w:t xml:space="preserve">pouze na </w:t>
      </w:r>
      <w:r w:rsidR="00D363A1">
        <w:rPr>
          <w:sz w:val="22"/>
          <w:szCs w:val="22"/>
        </w:rPr>
        <w:t xml:space="preserve">pomocné kovové konstrukce pro technologie TZB </w:t>
      </w:r>
      <w:r w:rsidRPr="007026E5">
        <w:rPr>
          <w:sz w:val="22"/>
          <w:szCs w:val="22"/>
        </w:rPr>
        <w:t>uvnitř budovy</w:t>
      </w:r>
      <w:r w:rsidR="00455BDB">
        <w:rPr>
          <w:sz w:val="22"/>
          <w:szCs w:val="22"/>
        </w:rPr>
        <w:t xml:space="preserve"> (provedení ve výrobě, nikoliv na místě)</w:t>
      </w:r>
    </w:p>
    <w:p w14:paraId="4C0F2710" w14:textId="77777777" w:rsidR="00456BAE" w:rsidRPr="007026E5" w:rsidRDefault="00456BAE">
      <w:pPr>
        <w:pStyle w:val="Odstavecseseznamem"/>
        <w:numPr>
          <w:ilvl w:val="0"/>
          <w:numId w:val="7"/>
        </w:numPr>
        <w:tabs>
          <w:tab w:val="left" w:pos="1199"/>
        </w:tabs>
        <w:kinsoku w:val="0"/>
        <w:overflowPunct w:val="0"/>
        <w:spacing w:before="22" w:line="259" w:lineRule="auto"/>
        <w:ind w:left="1134"/>
        <w:jc w:val="both"/>
        <w:rPr>
          <w:sz w:val="22"/>
          <w:szCs w:val="22"/>
        </w:rPr>
      </w:pPr>
      <w:r w:rsidRPr="007026E5">
        <w:rPr>
          <w:sz w:val="22"/>
          <w:szCs w:val="22"/>
        </w:rPr>
        <w:t xml:space="preserve">životnost </w:t>
      </w:r>
      <w:r w:rsidR="00C73EF0" w:rsidRPr="007026E5">
        <w:rPr>
          <w:sz w:val="22"/>
          <w:szCs w:val="22"/>
        </w:rPr>
        <w:t>nátěrů&gt;</w:t>
      </w:r>
      <w:r w:rsidRPr="007026E5">
        <w:rPr>
          <w:sz w:val="22"/>
          <w:szCs w:val="22"/>
        </w:rPr>
        <w:t xml:space="preserve"> 15 let</w:t>
      </w:r>
    </w:p>
    <w:p w14:paraId="7C5A610F" w14:textId="77777777" w:rsidR="00456BAE" w:rsidRPr="007026E5" w:rsidRDefault="00D363A1">
      <w:pPr>
        <w:pStyle w:val="Odstavecseseznamem"/>
        <w:numPr>
          <w:ilvl w:val="0"/>
          <w:numId w:val="7"/>
        </w:numPr>
        <w:tabs>
          <w:tab w:val="left" w:pos="1199"/>
        </w:tabs>
        <w:kinsoku w:val="0"/>
        <w:overflowPunct w:val="0"/>
        <w:spacing w:before="22" w:line="259" w:lineRule="auto"/>
        <w:ind w:left="1134"/>
        <w:jc w:val="both"/>
        <w:rPr>
          <w:sz w:val="22"/>
          <w:szCs w:val="22"/>
        </w:rPr>
      </w:pPr>
      <w:r>
        <w:rPr>
          <w:sz w:val="22"/>
          <w:szCs w:val="22"/>
        </w:rPr>
        <w:t xml:space="preserve">požadována </w:t>
      </w:r>
      <w:r w:rsidR="00456BAE" w:rsidRPr="007026E5">
        <w:rPr>
          <w:sz w:val="22"/>
          <w:szCs w:val="22"/>
        </w:rPr>
        <w:t>systémov</w:t>
      </w:r>
      <w:r>
        <w:rPr>
          <w:sz w:val="22"/>
          <w:szCs w:val="22"/>
        </w:rPr>
        <w:t>á</w:t>
      </w:r>
      <w:r w:rsidR="00456BAE" w:rsidRPr="007026E5">
        <w:rPr>
          <w:sz w:val="22"/>
          <w:szCs w:val="22"/>
        </w:rPr>
        <w:t xml:space="preserve"> ochran</w:t>
      </w:r>
      <w:r>
        <w:rPr>
          <w:sz w:val="22"/>
          <w:szCs w:val="22"/>
        </w:rPr>
        <w:t>a</w:t>
      </w:r>
      <w:r w:rsidR="00456BAE" w:rsidRPr="007026E5">
        <w:rPr>
          <w:sz w:val="22"/>
          <w:szCs w:val="22"/>
        </w:rPr>
        <w:t xml:space="preserve"> před vlivy </w:t>
      </w:r>
      <w:r>
        <w:rPr>
          <w:sz w:val="22"/>
          <w:szCs w:val="22"/>
        </w:rPr>
        <w:t xml:space="preserve">vnitřního a </w:t>
      </w:r>
      <w:r w:rsidR="00456BAE" w:rsidRPr="007026E5">
        <w:rPr>
          <w:sz w:val="22"/>
          <w:szCs w:val="22"/>
        </w:rPr>
        <w:t>vnějšího prostředí</w:t>
      </w:r>
    </w:p>
    <w:p w14:paraId="324A6AE5" w14:textId="77777777" w:rsidR="00456BAE" w:rsidRPr="007026E5" w:rsidRDefault="00456BAE">
      <w:pPr>
        <w:pStyle w:val="Odstavecseseznamem"/>
        <w:numPr>
          <w:ilvl w:val="0"/>
          <w:numId w:val="7"/>
        </w:numPr>
        <w:tabs>
          <w:tab w:val="left" w:pos="1199"/>
        </w:tabs>
        <w:kinsoku w:val="0"/>
        <w:overflowPunct w:val="0"/>
        <w:spacing w:before="22" w:line="259" w:lineRule="auto"/>
        <w:ind w:left="1134"/>
        <w:jc w:val="both"/>
        <w:rPr>
          <w:sz w:val="22"/>
          <w:szCs w:val="22"/>
        </w:rPr>
      </w:pPr>
      <w:r w:rsidRPr="007026E5">
        <w:rPr>
          <w:sz w:val="22"/>
          <w:szCs w:val="22"/>
        </w:rPr>
        <w:t>preferovat bezúdržbové systémy</w:t>
      </w:r>
    </w:p>
    <w:p w14:paraId="6BF3A323" w14:textId="77777777" w:rsidR="00456BAE" w:rsidRDefault="00456BAE">
      <w:pPr>
        <w:pStyle w:val="Odstavecseseznamem"/>
        <w:numPr>
          <w:ilvl w:val="0"/>
          <w:numId w:val="7"/>
        </w:numPr>
        <w:tabs>
          <w:tab w:val="left" w:pos="1199"/>
        </w:tabs>
        <w:kinsoku w:val="0"/>
        <w:overflowPunct w:val="0"/>
        <w:spacing w:before="22" w:line="259" w:lineRule="auto"/>
        <w:ind w:left="1134"/>
        <w:jc w:val="both"/>
        <w:rPr>
          <w:sz w:val="22"/>
          <w:szCs w:val="22"/>
        </w:rPr>
      </w:pPr>
      <w:r w:rsidRPr="007026E5">
        <w:rPr>
          <w:sz w:val="22"/>
          <w:szCs w:val="22"/>
        </w:rPr>
        <w:t>celková tloušťka suchého filmu min. 160 μm</w:t>
      </w:r>
    </w:p>
    <w:p w14:paraId="7CC66EA5" w14:textId="77777777" w:rsidR="00710BC3" w:rsidRPr="004A784B" w:rsidRDefault="00710BC3" w:rsidP="004A784B">
      <w:pPr>
        <w:tabs>
          <w:tab w:val="left" w:pos="1199"/>
        </w:tabs>
        <w:kinsoku w:val="0"/>
        <w:overflowPunct w:val="0"/>
        <w:spacing w:before="22" w:line="259" w:lineRule="auto"/>
        <w:jc w:val="both"/>
      </w:pPr>
    </w:p>
    <w:p w14:paraId="1B6241CF" w14:textId="77777777" w:rsidR="00456BAE" w:rsidRPr="007026E5" w:rsidRDefault="00456BAE" w:rsidP="000303C5">
      <w:pPr>
        <w:pStyle w:val="Nadpis2"/>
        <w:numPr>
          <w:ilvl w:val="1"/>
          <w:numId w:val="2"/>
        </w:numPr>
      </w:pPr>
      <w:bookmarkStart w:id="225" w:name="_Toc130467653"/>
      <w:bookmarkStart w:id="226" w:name="_Toc130469095"/>
      <w:bookmarkStart w:id="227" w:name="_Toc130469974"/>
      <w:bookmarkStart w:id="228" w:name="_Toc35449910"/>
      <w:bookmarkStart w:id="229" w:name="_Toc115174224"/>
      <w:bookmarkStart w:id="230" w:name="_Toc130469975"/>
      <w:bookmarkEnd w:id="225"/>
      <w:bookmarkEnd w:id="226"/>
      <w:bookmarkEnd w:id="227"/>
      <w:r w:rsidRPr="007026E5">
        <w:t>Pozink</w:t>
      </w:r>
      <w:bookmarkEnd w:id="228"/>
      <w:bookmarkEnd w:id="229"/>
      <w:bookmarkEnd w:id="230"/>
    </w:p>
    <w:p w14:paraId="2383712D" w14:textId="77777777" w:rsidR="00456BAE" w:rsidRPr="007026E5" w:rsidRDefault="00D87EDB">
      <w:pPr>
        <w:pStyle w:val="Odstavecseseznamem"/>
        <w:numPr>
          <w:ilvl w:val="0"/>
          <w:numId w:val="8"/>
        </w:numPr>
        <w:tabs>
          <w:tab w:val="left" w:pos="1199"/>
        </w:tabs>
        <w:kinsoku w:val="0"/>
        <w:overflowPunct w:val="0"/>
        <w:spacing w:before="22" w:line="259" w:lineRule="auto"/>
        <w:ind w:left="1134"/>
        <w:jc w:val="both"/>
        <w:rPr>
          <w:sz w:val="22"/>
          <w:szCs w:val="22"/>
        </w:rPr>
      </w:pPr>
      <w:r w:rsidRPr="007026E5">
        <w:rPr>
          <w:sz w:val="22"/>
          <w:szCs w:val="22"/>
        </w:rPr>
        <w:t xml:space="preserve">v exteriéru </w:t>
      </w:r>
      <w:r w:rsidR="007F15F0" w:rsidRPr="007026E5">
        <w:rPr>
          <w:sz w:val="22"/>
          <w:szCs w:val="22"/>
        </w:rPr>
        <w:t xml:space="preserve">pouze </w:t>
      </w:r>
      <w:r w:rsidRPr="007026E5">
        <w:rPr>
          <w:sz w:val="22"/>
          <w:szCs w:val="22"/>
        </w:rPr>
        <w:t>pozink, technické konstrukce</w:t>
      </w:r>
    </w:p>
    <w:p w14:paraId="04999010" w14:textId="77777777" w:rsidR="00456BAE" w:rsidRPr="007026E5" w:rsidRDefault="00456BAE">
      <w:pPr>
        <w:pStyle w:val="Odstavecseseznamem"/>
        <w:numPr>
          <w:ilvl w:val="0"/>
          <w:numId w:val="8"/>
        </w:numPr>
        <w:tabs>
          <w:tab w:val="left" w:pos="1199"/>
        </w:tabs>
        <w:kinsoku w:val="0"/>
        <w:overflowPunct w:val="0"/>
        <w:spacing w:before="22" w:line="259" w:lineRule="auto"/>
        <w:ind w:left="1134"/>
        <w:jc w:val="both"/>
        <w:rPr>
          <w:sz w:val="22"/>
          <w:szCs w:val="22"/>
        </w:rPr>
      </w:pPr>
      <w:r w:rsidRPr="007026E5">
        <w:rPr>
          <w:sz w:val="22"/>
          <w:szCs w:val="22"/>
        </w:rPr>
        <w:t>pouze žárové zinkování</w:t>
      </w:r>
    </w:p>
    <w:p w14:paraId="12385895" w14:textId="77777777" w:rsidR="00456BAE" w:rsidRPr="007026E5" w:rsidRDefault="00456BAE">
      <w:pPr>
        <w:pStyle w:val="Odstavecseseznamem"/>
        <w:numPr>
          <w:ilvl w:val="0"/>
          <w:numId w:val="8"/>
        </w:numPr>
        <w:tabs>
          <w:tab w:val="left" w:pos="1199"/>
        </w:tabs>
        <w:kinsoku w:val="0"/>
        <w:overflowPunct w:val="0"/>
        <w:spacing w:before="22" w:line="259" w:lineRule="auto"/>
        <w:ind w:left="1134"/>
        <w:jc w:val="both"/>
        <w:rPr>
          <w:sz w:val="22"/>
          <w:szCs w:val="22"/>
        </w:rPr>
      </w:pPr>
      <w:r w:rsidRPr="007026E5">
        <w:rPr>
          <w:sz w:val="22"/>
          <w:szCs w:val="22"/>
        </w:rPr>
        <w:t>silnostěnné prvky - min. tloušťka povlaku 80 μm</w:t>
      </w:r>
    </w:p>
    <w:p w14:paraId="16AB0A66" w14:textId="77777777" w:rsidR="00456BAE" w:rsidRPr="007026E5" w:rsidRDefault="00456BAE">
      <w:pPr>
        <w:pStyle w:val="Odstavecseseznamem"/>
        <w:numPr>
          <w:ilvl w:val="0"/>
          <w:numId w:val="8"/>
        </w:numPr>
        <w:tabs>
          <w:tab w:val="left" w:pos="1199"/>
        </w:tabs>
        <w:kinsoku w:val="0"/>
        <w:overflowPunct w:val="0"/>
        <w:spacing w:before="22" w:line="259" w:lineRule="auto"/>
        <w:ind w:left="1134"/>
        <w:jc w:val="both"/>
        <w:rPr>
          <w:sz w:val="22"/>
          <w:szCs w:val="22"/>
        </w:rPr>
      </w:pPr>
      <w:r w:rsidRPr="007026E5">
        <w:rPr>
          <w:sz w:val="22"/>
          <w:szCs w:val="22"/>
        </w:rPr>
        <w:t>tenkostěnné prvky - min. tloušťka povlaku musí odpovídat ČSN</w:t>
      </w:r>
    </w:p>
    <w:p w14:paraId="3ABA9C5C" w14:textId="77777777" w:rsidR="00A40A23" w:rsidRPr="00944DAC" w:rsidRDefault="00A40A23" w:rsidP="00370662">
      <w:pPr>
        <w:pStyle w:val="Zkladntext"/>
        <w:kinsoku w:val="0"/>
        <w:overflowPunct w:val="0"/>
        <w:ind w:left="0" w:firstLine="0"/>
        <w:rPr>
          <w:sz w:val="25"/>
          <w:szCs w:val="25"/>
        </w:rPr>
      </w:pPr>
    </w:p>
    <w:p w14:paraId="240D3CD5" w14:textId="77777777" w:rsidR="007F15F0" w:rsidRPr="007026E5" w:rsidRDefault="00634B9A" w:rsidP="000303C5">
      <w:pPr>
        <w:pStyle w:val="Nadpis2"/>
        <w:numPr>
          <w:ilvl w:val="1"/>
          <w:numId w:val="2"/>
        </w:numPr>
      </w:pPr>
      <w:bookmarkStart w:id="231" w:name="_Toc35449911"/>
      <w:bookmarkStart w:id="232" w:name="_Toc115174225"/>
      <w:bookmarkStart w:id="233" w:name="_Toc130469976"/>
      <w:r w:rsidRPr="007026E5">
        <w:t>N</w:t>
      </w:r>
      <w:r w:rsidR="007F15F0" w:rsidRPr="007026E5">
        <w:t>erez</w:t>
      </w:r>
      <w:bookmarkEnd w:id="231"/>
      <w:bookmarkEnd w:id="232"/>
      <w:bookmarkEnd w:id="233"/>
    </w:p>
    <w:p w14:paraId="2AE36ED4" w14:textId="1ACB2B32" w:rsidR="00E304D4" w:rsidRPr="00944DAC" w:rsidRDefault="00E304D4">
      <w:pPr>
        <w:pStyle w:val="Odstavecseseznamem"/>
        <w:numPr>
          <w:ilvl w:val="0"/>
          <w:numId w:val="9"/>
        </w:numPr>
        <w:tabs>
          <w:tab w:val="left" w:pos="1199"/>
        </w:tabs>
        <w:kinsoku w:val="0"/>
        <w:overflowPunct w:val="0"/>
        <w:spacing w:before="22" w:line="259" w:lineRule="auto"/>
        <w:ind w:left="1134"/>
        <w:jc w:val="both"/>
        <w:rPr>
          <w:rFonts w:asciiTheme="minorHAnsi" w:hAnsiTheme="minorHAnsi" w:cstheme="minorBidi"/>
          <w:sz w:val="22"/>
          <w:szCs w:val="22"/>
        </w:rPr>
      </w:pPr>
      <w:r w:rsidRPr="710FDCD4">
        <w:rPr>
          <w:sz w:val="22"/>
          <w:szCs w:val="22"/>
        </w:rPr>
        <w:t xml:space="preserve">kvalita </w:t>
      </w:r>
      <w:r w:rsidR="008B0A38" w:rsidRPr="710FDCD4">
        <w:rPr>
          <w:sz w:val="22"/>
          <w:szCs w:val="22"/>
        </w:rPr>
        <w:t>Nerezy</w:t>
      </w:r>
      <w:r w:rsidRPr="710FDCD4">
        <w:rPr>
          <w:sz w:val="22"/>
          <w:szCs w:val="22"/>
        </w:rPr>
        <w:t xml:space="preserve"> </w:t>
      </w:r>
      <w:r w:rsidR="3D2245E1" w:rsidRPr="710FDCD4">
        <w:rPr>
          <w:sz w:val="22"/>
          <w:szCs w:val="22"/>
        </w:rPr>
        <w:t>DIN 1.4462</w:t>
      </w:r>
      <w:r w:rsidR="00F81219">
        <w:rPr>
          <w:sz w:val="22"/>
          <w:szCs w:val="22"/>
        </w:rPr>
        <w:t xml:space="preserve"> popř. titannerez</w:t>
      </w:r>
    </w:p>
    <w:p w14:paraId="721F7E60" w14:textId="77777777" w:rsidR="007F15F0" w:rsidRPr="007026E5" w:rsidRDefault="00E304D4">
      <w:pPr>
        <w:pStyle w:val="Odstavecseseznamem"/>
        <w:numPr>
          <w:ilvl w:val="0"/>
          <w:numId w:val="9"/>
        </w:numPr>
        <w:tabs>
          <w:tab w:val="left" w:pos="1199"/>
        </w:tabs>
        <w:kinsoku w:val="0"/>
        <w:overflowPunct w:val="0"/>
        <w:spacing w:before="22" w:line="259" w:lineRule="auto"/>
        <w:ind w:left="1134"/>
        <w:jc w:val="both"/>
        <w:rPr>
          <w:sz w:val="22"/>
          <w:szCs w:val="22"/>
        </w:rPr>
      </w:pPr>
      <w:r w:rsidRPr="007026E5">
        <w:rPr>
          <w:sz w:val="22"/>
          <w:szCs w:val="22"/>
        </w:rPr>
        <w:t>z</w:t>
      </w:r>
      <w:r w:rsidR="007F15F0" w:rsidRPr="007026E5">
        <w:rPr>
          <w:sz w:val="22"/>
          <w:szCs w:val="22"/>
        </w:rPr>
        <w:t>ábradlí, madla</w:t>
      </w:r>
      <w:r w:rsidR="007525F7" w:rsidRPr="007026E5">
        <w:rPr>
          <w:sz w:val="22"/>
          <w:szCs w:val="22"/>
        </w:rPr>
        <w:t xml:space="preserve">, </w:t>
      </w:r>
      <w:r w:rsidR="00F57ED8" w:rsidRPr="007026E5">
        <w:rPr>
          <w:sz w:val="22"/>
          <w:szCs w:val="22"/>
        </w:rPr>
        <w:t xml:space="preserve">kovová revizní dvířka </w:t>
      </w:r>
      <w:r w:rsidR="007525F7" w:rsidRPr="007026E5">
        <w:rPr>
          <w:sz w:val="22"/>
          <w:szCs w:val="22"/>
        </w:rPr>
        <w:t>atd</w:t>
      </w:r>
      <w:r w:rsidR="00F57ED8" w:rsidRPr="007026E5">
        <w:rPr>
          <w:sz w:val="22"/>
          <w:szCs w:val="22"/>
        </w:rPr>
        <w:t>.</w:t>
      </w:r>
      <w:r w:rsidR="007525F7" w:rsidRPr="007026E5">
        <w:rPr>
          <w:sz w:val="22"/>
          <w:szCs w:val="22"/>
        </w:rPr>
        <w:t xml:space="preserve"> </w:t>
      </w:r>
      <w:r w:rsidR="000852B7" w:rsidRPr="007026E5">
        <w:rPr>
          <w:sz w:val="22"/>
          <w:szCs w:val="22"/>
        </w:rPr>
        <w:t xml:space="preserve">Kartáčovaný povrch </w:t>
      </w:r>
      <w:r w:rsidR="002337D4" w:rsidRPr="007026E5">
        <w:rPr>
          <w:sz w:val="22"/>
          <w:szCs w:val="22"/>
        </w:rPr>
        <w:t>pod hladinou vody, nad hladinou vody leštěný povrch</w:t>
      </w:r>
    </w:p>
    <w:p w14:paraId="51729E03" w14:textId="77777777" w:rsidR="00F81219" w:rsidRPr="007026E5" w:rsidRDefault="00F81219" w:rsidP="00F81219">
      <w:pPr>
        <w:pStyle w:val="Odstavecseseznamem"/>
        <w:numPr>
          <w:ilvl w:val="0"/>
          <w:numId w:val="9"/>
        </w:numPr>
        <w:tabs>
          <w:tab w:val="left" w:pos="1199"/>
        </w:tabs>
        <w:kinsoku w:val="0"/>
        <w:overflowPunct w:val="0"/>
        <w:spacing w:before="22" w:line="259" w:lineRule="auto"/>
        <w:ind w:left="1134"/>
        <w:jc w:val="both"/>
        <w:rPr>
          <w:sz w:val="22"/>
          <w:szCs w:val="22"/>
        </w:rPr>
      </w:pPr>
      <w:r>
        <w:rPr>
          <w:sz w:val="22"/>
          <w:szCs w:val="22"/>
        </w:rPr>
        <w:lastRenderedPageBreak/>
        <w:t>musí být naprosto eliminována možnost případného reznutí nerezových komponentů</w:t>
      </w:r>
    </w:p>
    <w:p w14:paraId="3D400E07" w14:textId="25652FD6" w:rsidR="007F15F0" w:rsidRPr="00C8496D" w:rsidRDefault="00C8496D" w:rsidP="00951F6C">
      <w:pPr>
        <w:tabs>
          <w:tab w:val="left" w:pos="1199"/>
        </w:tabs>
        <w:kinsoku w:val="0"/>
        <w:overflowPunct w:val="0"/>
        <w:spacing w:before="22" w:line="259" w:lineRule="auto"/>
        <w:jc w:val="both"/>
      </w:pPr>
      <w:r>
        <w:t xml:space="preserve">                       </w:t>
      </w:r>
      <w:r w:rsidR="00E476A3" w:rsidRPr="00C8496D">
        <w:t>bazén, kovové výrobky v mokrých provozech bazénu, balnea</w:t>
      </w:r>
      <w:r w:rsidR="0025107C" w:rsidRPr="00C8496D">
        <w:t>, madla van</w:t>
      </w:r>
      <w:r w:rsidR="00E476A3" w:rsidRPr="00C8496D">
        <w:t xml:space="preserve"> atd</w:t>
      </w:r>
      <w:r w:rsidR="008B0A38" w:rsidRPr="00C8496D">
        <w:t>.</w:t>
      </w:r>
    </w:p>
    <w:p w14:paraId="542EFECA" w14:textId="77777777" w:rsidR="007F15F0" w:rsidRPr="008902FA" w:rsidRDefault="007F15F0" w:rsidP="008902FA">
      <w:pPr>
        <w:tabs>
          <w:tab w:val="left" w:pos="1918"/>
        </w:tabs>
        <w:kinsoku w:val="0"/>
        <w:overflowPunct w:val="0"/>
        <w:spacing w:before="9"/>
      </w:pPr>
    </w:p>
    <w:p w14:paraId="29F16393" w14:textId="77777777" w:rsidR="00A40A23" w:rsidRPr="00A40A23" w:rsidRDefault="001A4FEA" w:rsidP="000303C5">
      <w:pPr>
        <w:pStyle w:val="Nadpis2"/>
        <w:numPr>
          <w:ilvl w:val="1"/>
          <w:numId w:val="2"/>
        </w:numPr>
      </w:pPr>
      <w:bookmarkStart w:id="234" w:name="_Toc35449912"/>
      <w:bookmarkStart w:id="235" w:name="_Toc115174226"/>
      <w:bookmarkStart w:id="236" w:name="_Toc130469977"/>
      <w:r>
        <w:t>P</w:t>
      </w:r>
      <w:r w:rsidR="007F15F0" w:rsidRPr="00A40A23">
        <w:t>arapety</w:t>
      </w:r>
      <w:bookmarkEnd w:id="234"/>
      <w:bookmarkEnd w:id="235"/>
      <w:bookmarkEnd w:id="236"/>
      <w:r w:rsidR="007F15F0" w:rsidRPr="00A40A23">
        <w:t xml:space="preserve"> </w:t>
      </w:r>
    </w:p>
    <w:p w14:paraId="2C85D03A" w14:textId="4011C40F" w:rsidR="007F15F0" w:rsidRDefault="001A4FEA">
      <w:pPr>
        <w:pStyle w:val="Odstavecseseznamem"/>
        <w:numPr>
          <w:ilvl w:val="0"/>
          <w:numId w:val="167"/>
        </w:numPr>
        <w:tabs>
          <w:tab w:val="left" w:pos="1199"/>
        </w:tabs>
        <w:kinsoku w:val="0"/>
        <w:overflowPunct w:val="0"/>
        <w:spacing w:before="22" w:line="259" w:lineRule="auto"/>
        <w:ind w:left="1134"/>
        <w:jc w:val="both"/>
        <w:rPr>
          <w:sz w:val="22"/>
          <w:szCs w:val="22"/>
        </w:rPr>
      </w:pPr>
      <w:r>
        <w:rPr>
          <w:sz w:val="22"/>
          <w:szCs w:val="22"/>
        </w:rPr>
        <w:t xml:space="preserve">venkovní parapety </w:t>
      </w:r>
      <w:r w:rsidR="008B0A38">
        <w:rPr>
          <w:sz w:val="22"/>
          <w:szCs w:val="22"/>
        </w:rPr>
        <w:t>–</w:t>
      </w:r>
      <w:r>
        <w:rPr>
          <w:sz w:val="22"/>
          <w:szCs w:val="22"/>
        </w:rPr>
        <w:t xml:space="preserve"> </w:t>
      </w:r>
      <w:r w:rsidR="007F15F0" w:rsidRPr="00944DAC">
        <w:rPr>
          <w:sz w:val="22"/>
          <w:szCs w:val="22"/>
        </w:rPr>
        <w:t xml:space="preserve">hliníkový ohýbaný plech tloušťky 1 mm, polyesterový vícevrstvý </w:t>
      </w:r>
      <w:r w:rsidR="00AB5305" w:rsidRPr="00944DAC">
        <w:rPr>
          <w:sz w:val="22"/>
          <w:szCs w:val="22"/>
        </w:rPr>
        <w:t>lak</w:t>
      </w:r>
      <w:r w:rsidR="00DE1EE4">
        <w:rPr>
          <w:sz w:val="22"/>
          <w:szCs w:val="22"/>
        </w:rPr>
        <w:t xml:space="preserve"> elox</w:t>
      </w:r>
      <w:r w:rsidR="007F15F0" w:rsidRPr="00944DAC">
        <w:rPr>
          <w:sz w:val="22"/>
          <w:szCs w:val="22"/>
        </w:rPr>
        <w:t>, barevnost dle výběru ze základního vzorníku</w:t>
      </w:r>
    </w:p>
    <w:p w14:paraId="1064D941" w14:textId="77777777" w:rsidR="004736BE" w:rsidRPr="004A784B" w:rsidRDefault="004736BE" w:rsidP="004A784B">
      <w:pPr>
        <w:tabs>
          <w:tab w:val="left" w:pos="1199"/>
        </w:tabs>
        <w:kinsoku w:val="0"/>
        <w:overflowPunct w:val="0"/>
        <w:spacing w:before="22" w:line="259" w:lineRule="auto"/>
        <w:jc w:val="both"/>
      </w:pPr>
    </w:p>
    <w:p w14:paraId="07EF5F1E" w14:textId="77777777" w:rsidR="00B86739" w:rsidRPr="007326F0" w:rsidRDefault="007326F0" w:rsidP="000303C5">
      <w:pPr>
        <w:pStyle w:val="Nadpis2"/>
        <w:numPr>
          <w:ilvl w:val="1"/>
          <w:numId w:val="2"/>
        </w:numPr>
      </w:pPr>
      <w:bookmarkStart w:id="237" w:name="_Toc35449913"/>
      <w:bookmarkStart w:id="238" w:name="_Toc115174227"/>
      <w:bookmarkStart w:id="239" w:name="_Toc130469978"/>
      <w:r>
        <w:t>K</w:t>
      </w:r>
      <w:r w:rsidR="00B86739" w:rsidRPr="007326F0">
        <w:t>rycí rohy</w:t>
      </w:r>
      <w:bookmarkEnd w:id="237"/>
      <w:bookmarkEnd w:id="238"/>
      <w:bookmarkEnd w:id="239"/>
      <w:r w:rsidR="00B86739" w:rsidRPr="007326F0">
        <w:t xml:space="preserve"> </w:t>
      </w:r>
    </w:p>
    <w:p w14:paraId="0520C6D6" w14:textId="253BDE75" w:rsidR="00326FDD" w:rsidRDefault="00326FDD">
      <w:pPr>
        <w:pStyle w:val="Odstavecseseznamem"/>
        <w:numPr>
          <w:ilvl w:val="0"/>
          <w:numId w:val="44"/>
        </w:numPr>
        <w:tabs>
          <w:tab w:val="left" w:pos="1199"/>
        </w:tabs>
        <w:kinsoku w:val="0"/>
        <w:overflowPunct w:val="0"/>
        <w:spacing w:before="22" w:line="259" w:lineRule="auto"/>
        <w:ind w:left="1134"/>
        <w:jc w:val="both"/>
        <w:rPr>
          <w:sz w:val="22"/>
          <w:szCs w:val="22"/>
        </w:rPr>
      </w:pPr>
      <w:r w:rsidRPr="00326FDD">
        <w:rPr>
          <w:sz w:val="22"/>
          <w:szCs w:val="22"/>
        </w:rPr>
        <w:t>Systém</w:t>
      </w:r>
      <w:r w:rsidR="00D363A1">
        <w:rPr>
          <w:sz w:val="22"/>
          <w:szCs w:val="22"/>
        </w:rPr>
        <w:t>ová o</w:t>
      </w:r>
      <w:r w:rsidR="00D363A1" w:rsidRPr="00D363A1">
        <w:rPr>
          <w:sz w:val="22"/>
          <w:szCs w:val="22"/>
        </w:rPr>
        <w:t xml:space="preserve">chrana rohů o síle min. 1,5 mm s jemnou povrchovou neporézní semišovou strukturou, zamezující snadnému poškození povrchu.  Třída požární odolnosti </w:t>
      </w:r>
      <w:r w:rsidR="00CA5081" w:rsidRPr="00D363A1">
        <w:rPr>
          <w:sz w:val="22"/>
          <w:szCs w:val="22"/>
        </w:rPr>
        <w:t>min. B</w:t>
      </w:r>
      <w:r w:rsidR="00D363A1" w:rsidRPr="00D363A1">
        <w:rPr>
          <w:sz w:val="22"/>
          <w:szCs w:val="22"/>
        </w:rPr>
        <w:t>-s1-d0 dle EN 13501-1, bez obsahu PVC, povrch odolný dezinfekčním prostředkům. Pásy odolávají běžně používaným kyselinám, minerálním a rostlinným olejům, čisticím prostředkům, solným roztokům, alkoholům, benzinu, alifatickým uhlovodíkům a koncentrovaným mastným kyselinám. Pásy jsou vhodné pro čištění horkou párou o teplotě 150 °C a pod tlakem 5 bar. Materiál je bakteriostatický</w:t>
      </w:r>
      <w:r w:rsidRPr="00326FDD">
        <w:rPr>
          <w:sz w:val="22"/>
          <w:szCs w:val="22"/>
        </w:rPr>
        <w:t xml:space="preserve"> </w:t>
      </w:r>
      <w:r w:rsidR="00840DB5">
        <w:rPr>
          <w:sz w:val="22"/>
          <w:szCs w:val="22"/>
        </w:rPr>
        <w:t>Např. Acrovyn</w:t>
      </w:r>
      <w:r w:rsidR="00AE6AC2">
        <w:rPr>
          <w:sz w:val="22"/>
          <w:szCs w:val="22"/>
        </w:rPr>
        <w:t>,</w:t>
      </w:r>
      <w:r w:rsidR="00AE6AC2" w:rsidRPr="00AE6AC2">
        <w:rPr>
          <w:sz w:val="22"/>
          <w:szCs w:val="22"/>
        </w:rPr>
        <w:t xml:space="preserve"> </w:t>
      </w:r>
      <w:r w:rsidR="00AE6AC2">
        <w:rPr>
          <w:sz w:val="22"/>
          <w:szCs w:val="22"/>
        </w:rPr>
        <w:t xml:space="preserve">přičemž </w:t>
      </w:r>
      <w:r w:rsidR="00AE6AC2">
        <w:t>je možné nabídnout i jiné, rovnocenné nebo lepší řešení</w:t>
      </w:r>
      <w:r w:rsidR="00840DB5" w:rsidRPr="00326FDD" w:rsidDel="00840DB5">
        <w:rPr>
          <w:sz w:val="22"/>
          <w:szCs w:val="22"/>
        </w:rPr>
        <w:t xml:space="preserve"> </w:t>
      </w:r>
      <w:r w:rsidRPr="00326FDD">
        <w:rPr>
          <w:sz w:val="22"/>
          <w:szCs w:val="22"/>
        </w:rPr>
        <w:t xml:space="preserve"> </w:t>
      </w:r>
    </w:p>
    <w:p w14:paraId="5578B76A" w14:textId="77777777" w:rsidR="000852B7" w:rsidRPr="00710BC3" w:rsidRDefault="000852B7">
      <w:pPr>
        <w:pStyle w:val="Odstavecseseznamem"/>
        <w:numPr>
          <w:ilvl w:val="0"/>
          <w:numId w:val="44"/>
        </w:numPr>
        <w:tabs>
          <w:tab w:val="left" w:pos="1199"/>
        </w:tabs>
        <w:kinsoku w:val="0"/>
        <w:overflowPunct w:val="0"/>
        <w:spacing w:before="22" w:line="259" w:lineRule="auto"/>
        <w:ind w:left="1134"/>
        <w:jc w:val="both"/>
        <w:rPr>
          <w:sz w:val="22"/>
          <w:szCs w:val="22"/>
        </w:rPr>
      </w:pPr>
      <w:r w:rsidRPr="00710BC3">
        <w:rPr>
          <w:sz w:val="22"/>
          <w:szCs w:val="22"/>
        </w:rPr>
        <w:t>standardní rozměr 5</w:t>
      </w:r>
      <w:r w:rsidR="00326FDD" w:rsidRPr="00710BC3">
        <w:rPr>
          <w:sz w:val="22"/>
          <w:szCs w:val="22"/>
        </w:rPr>
        <w:t>0</w:t>
      </w:r>
      <w:r w:rsidRPr="00710BC3">
        <w:rPr>
          <w:sz w:val="22"/>
          <w:szCs w:val="22"/>
        </w:rPr>
        <w:t xml:space="preserve"> x 5</w:t>
      </w:r>
      <w:r w:rsidR="00326FDD" w:rsidRPr="00710BC3">
        <w:rPr>
          <w:sz w:val="22"/>
          <w:szCs w:val="22"/>
        </w:rPr>
        <w:t>0</w:t>
      </w:r>
      <w:r w:rsidRPr="00710BC3">
        <w:rPr>
          <w:sz w:val="22"/>
          <w:szCs w:val="22"/>
        </w:rPr>
        <w:t xml:space="preserve"> mm</w:t>
      </w:r>
      <w:r w:rsidR="00710BC3" w:rsidRPr="00710BC3">
        <w:rPr>
          <w:sz w:val="22"/>
          <w:szCs w:val="22"/>
        </w:rPr>
        <w:t xml:space="preserve">, </w:t>
      </w:r>
      <w:r w:rsidRPr="00710BC3">
        <w:rPr>
          <w:sz w:val="22"/>
          <w:szCs w:val="22"/>
        </w:rPr>
        <w:t>délka – 1500 mm</w:t>
      </w:r>
    </w:p>
    <w:p w14:paraId="132135C7" w14:textId="77777777" w:rsidR="000852B7" w:rsidRDefault="000852B7">
      <w:pPr>
        <w:pStyle w:val="Odstavecseseznamem"/>
        <w:numPr>
          <w:ilvl w:val="0"/>
          <w:numId w:val="44"/>
        </w:numPr>
        <w:tabs>
          <w:tab w:val="left" w:pos="1199"/>
        </w:tabs>
        <w:kinsoku w:val="0"/>
        <w:overflowPunct w:val="0"/>
        <w:spacing w:before="22" w:line="259" w:lineRule="auto"/>
        <w:ind w:left="1134"/>
        <w:jc w:val="both"/>
        <w:rPr>
          <w:sz w:val="22"/>
          <w:szCs w:val="22"/>
        </w:rPr>
      </w:pPr>
      <w:r w:rsidRPr="000852B7">
        <w:rPr>
          <w:sz w:val="22"/>
          <w:szCs w:val="22"/>
        </w:rPr>
        <w:t>uchycení chemickým lepidlem</w:t>
      </w:r>
      <w:r w:rsidR="00D363A1">
        <w:rPr>
          <w:sz w:val="22"/>
          <w:szCs w:val="22"/>
        </w:rPr>
        <w:t xml:space="preserve"> celoplošně</w:t>
      </w:r>
    </w:p>
    <w:p w14:paraId="2E294415" w14:textId="77777777" w:rsidR="00E476A3" w:rsidRDefault="00E476A3" w:rsidP="00370662"/>
    <w:p w14:paraId="0025A29D" w14:textId="05D4DBC0" w:rsidR="00FC09E8" w:rsidRDefault="00D363A1" w:rsidP="00C33383">
      <w:pPr>
        <w:pStyle w:val="Nadpis2"/>
        <w:numPr>
          <w:ilvl w:val="1"/>
          <w:numId w:val="2"/>
        </w:numPr>
      </w:pPr>
      <w:bookmarkStart w:id="240" w:name="_Toc130469979"/>
      <w:r>
        <w:t xml:space="preserve">Ochranné </w:t>
      </w:r>
      <w:r w:rsidR="009414CC">
        <w:t xml:space="preserve">pásy </w:t>
      </w:r>
      <w:r w:rsidR="00AB5305">
        <w:t>stěn</w:t>
      </w:r>
      <w:bookmarkEnd w:id="240"/>
    </w:p>
    <w:p w14:paraId="3EDC115D" w14:textId="021035B6" w:rsidR="00FC09E8" w:rsidRDefault="00D363A1">
      <w:pPr>
        <w:pStyle w:val="Odstavecseseznamem"/>
        <w:numPr>
          <w:ilvl w:val="0"/>
          <w:numId w:val="158"/>
        </w:numPr>
        <w:tabs>
          <w:tab w:val="left" w:pos="1199"/>
        </w:tabs>
        <w:kinsoku w:val="0"/>
        <w:overflowPunct w:val="0"/>
        <w:spacing w:before="22" w:line="259" w:lineRule="auto"/>
        <w:ind w:left="1134"/>
        <w:jc w:val="both"/>
        <w:rPr>
          <w:sz w:val="22"/>
          <w:szCs w:val="22"/>
        </w:rPr>
      </w:pPr>
      <w:r>
        <w:rPr>
          <w:sz w:val="22"/>
          <w:szCs w:val="22"/>
        </w:rPr>
        <w:t>Systémové o</w:t>
      </w:r>
      <w:r w:rsidR="00DE3040" w:rsidRPr="00DE3040">
        <w:rPr>
          <w:sz w:val="22"/>
          <w:szCs w:val="22"/>
        </w:rPr>
        <w:t xml:space="preserve">chranné pásy stěn nárazuvzdorné. Celoprobarvený pás o síle min. 1,5 mm </w:t>
      </w:r>
      <w:r w:rsidR="00455BDB" w:rsidRPr="003E3938">
        <w:rPr>
          <w:sz w:val="22"/>
          <w:szCs w:val="22"/>
        </w:rPr>
        <w:t>výšk</w:t>
      </w:r>
      <w:r w:rsidR="00455BDB">
        <w:rPr>
          <w:sz w:val="22"/>
          <w:szCs w:val="22"/>
        </w:rPr>
        <w:t>y</w:t>
      </w:r>
      <w:r w:rsidR="00455BDB" w:rsidRPr="003E3938">
        <w:rPr>
          <w:sz w:val="22"/>
          <w:szCs w:val="22"/>
        </w:rPr>
        <w:t xml:space="preserve"> min. 600 mm</w:t>
      </w:r>
      <w:r w:rsidR="00455BDB" w:rsidRPr="00DE3040">
        <w:rPr>
          <w:sz w:val="22"/>
          <w:szCs w:val="22"/>
        </w:rPr>
        <w:t xml:space="preserve"> </w:t>
      </w:r>
      <w:r w:rsidR="00DE3040" w:rsidRPr="00DE3040">
        <w:rPr>
          <w:sz w:val="22"/>
          <w:szCs w:val="22"/>
        </w:rPr>
        <w:t xml:space="preserve">s jemnou povrchovou neporézní semišovou strukturou, zamezující snadnému poškození povrchu.  Třída požární odolnosti </w:t>
      </w:r>
      <w:r w:rsidR="009414CC" w:rsidRPr="00DE3040">
        <w:rPr>
          <w:sz w:val="22"/>
          <w:szCs w:val="22"/>
        </w:rPr>
        <w:t>min. B</w:t>
      </w:r>
      <w:r w:rsidR="00DE3040" w:rsidRPr="00DE3040">
        <w:rPr>
          <w:sz w:val="22"/>
          <w:szCs w:val="22"/>
        </w:rPr>
        <w:t>-s1-d0 dle EN 13501-1, bez obsahu PVC, povrch odolný dezinfekčním prostředkům. Pásy odolávají běžně používaným kyselinám, minerálním a rostlinným olejům, čisticím prostředkům, solným roztokům, alkoholům, benzinu, alifatickým uhlovodíkům a koncentrovaným mastným kyselinám. Pásy jsou vhodné pro čištění horkou párou o teplotě 150 °C a pod tlakem 5 bar. Materiál je bakteriostatický. Celoplošně lepit.</w:t>
      </w:r>
      <w:r w:rsidR="00840DB5">
        <w:rPr>
          <w:sz w:val="22"/>
          <w:szCs w:val="22"/>
        </w:rPr>
        <w:t xml:space="preserve"> Např. Acrovyn</w:t>
      </w:r>
      <w:r w:rsidR="009414CC">
        <w:rPr>
          <w:sz w:val="22"/>
          <w:szCs w:val="22"/>
        </w:rPr>
        <w:t xml:space="preserve">, </w:t>
      </w:r>
      <w:r w:rsidR="009414CC" w:rsidRPr="009414CC">
        <w:rPr>
          <w:sz w:val="22"/>
          <w:szCs w:val="22"/>
        </w:rPr>
        <w:t>přičemž je možné nabídnout i jiné, rovnocenné nebo lepší řešení</w:t>
      </w:r>
    </w:p>
    <w:p w14:paraId="70F50DB4" w14:textId="34E93AC8" w:rsidR="00FC09E8" w:rsidRDefault="00D363A1">
      <w:pPr>
        <w:pStyle w:val="Odstavecseseznamem"/>
        <w:numPr>
          <w:ilvl w:val="0"/>
          <w:numId w:val="158"/>
        </w:numPr>
        <w:tabs>
          <w:tab w:val="left" w:pos="1199"/>
        </w:tabs>
        <w:kinsoku w:val="0"/>
        <w:overflowPunct w:val="0"/>
        <w:spacing w:before="22" w:line="259" w:lineRule="auto"/>
        <w:ind w:left="1134"/>
        <w:jc w:val="both"/>
        <w:rPr>
          <w:sz w:val="22"/>
          <w:szCs w:val="22"/>
        </w:rPr>
      </w:pPr>
      <w:r w:rsidRPr="00D363A1">
        <w:rPr>
          <w:sz w:val="22"/>
          <w:szCs w:val="22"/>
        </w:rPr>
        <w:t>Horní ochrana stěn</w:t>
      </w:r>
      <w:r w:rsidR="0057497F">
        <w:rPr>
          <w:sz w:val="22"/>
          <w:szCs w:val="22"/>
        </w:rPr>
        <w:t xml:space="preserve"> na chodbách</w:t>
      </w:r>
      <w:r w:rsidRPr="00D363A1">
        <w:rPr>
          <w:sz w:val="22"/>
          <w:szCs w:val="22"/>
        </w:rPr>
        <w:t xml:space="preserve">: </w:t>
      </w:r>
      <w:r>
        <w:rPr>
          <w:sz w:val="22"/>
          <w:szCs w:val="22"/>
        </w:rPr>
        <w:t>Syst</w:t>
      </w:r>
      <w:r w:rsidR="00840DB5">
        <w:rPr>
          <w:sz w:val="22"/>
          <w:szCs w:val="22"/>
        </w:rPr>
        <w:t>émové m</w:t>
      </w:r>
      <w:r w:rsidRPr="00D363A1">
        <w:rPr>
          <w:sz w:val="22"/>
          <w:szCs w:val="22"/>
        </w:rPr>
        <w:t>adlo tvořené hliníkovou kostrou (profilem) a akrylvinylovým krytem. Akrylvinylový kryt má jemnou pomerančovou neporézní strukturu, která zamezuje snadnému poškrábání. Madlo je ergonomicky tvarováno má elipsoidní tvar z důvodu snadného uchopení. Šířka úchopové části madla je cca 38 mm. Madlo je vybaveno zakončovacími a přechodovými rohovými (vnějšími i vnitřními) prvky. Celková výška madla je cca 55 mm. Třída požární odolnosti min. B-s1-d0 dle EN 13501-1, povrch odolný dezinfekčním prostředkům.</w:t>
      </w:r>
      <w:r w:rsidR="00840DB5">
        <w:rPr>
          <w:sz w:val="22"/>
          <w:szCs w:val="22"/>
        </w:rPr>
        <w:t xml:space="preserve"> Např. Acrovyn</w:t>
      </w:r>
      <w:r w:rsidR="00CA5081">
        <w:rPr>
          <w:sz w:val="22"/>
          <w:szCs w:val="22"/>
        </w:rPr>
        <w:t xml:space="preserve">, </w:t>
      </w:r>
      <w:r w:rsidR="00CA5081" w:rsidRPr="009414CC">
        <w:rPr>
          <w:sz w:val="22"/>
          <w:szCs w:val="22"/>
        </w:rPr>
        <w:t>přičemž je možné nabídnout i jiné, rovnocenné nebo lepší řešení</w:t>
      </w:r>
    </w:p>
    <w:p w14:paraId="041BB8D1" w14:textId="77777777" w:rsidR="00FC09E8" w:rsidRDefault="00840DB5">
      <w:pPr>
        <w:pStyle w:val="Odstavecseseznamem"/>
        <w:numPr>
          <w:ilvl w:val="0"/>
          <w:numId w:val="158"/>
        </w:numPr>
        <w:tabs>
          <w:tab w:val="left" w:pos="1199"/>
        </w:tabs>
        <w:kinsoku w:val="0"/>
        <w:overflowPunct w:val="0"/>
        <w:spacing w:before="22" w:line="259" w:lineRule="auto"/>
        <w:ind w:left="1134"/>
        <w:jc w:val="both"/>
        <w:rPr>
          <w:sz w:val="22"/>
          <w:szCs w:val="22"/>
        </w:rPr>
      </w:pPr>
      <w:r w:rsidRPr="00840DB5">
        <w:rPr>
          <w:sz w:val="22"/>
          <w:szCs w:val="22"/>
        </w:rPr>
        <w:t>Součástí dodávky bude vyztužení v místě sádrokartonových konstrukcí.</w:t>
      </w:r>
    </w:p>
    <w:p w14:paraId="368DD84F" w14:textId="77777777" w:rsidR="00D363A1" w:rsidRDefault="00D363A1" w:rsidP="00370662"/>
    <w:p w14:paraId="7AB012E1" w14:textId="77777777" w:rsidR="00B86739" w:rsidRDefault="00B86739" w:rsidP="000303C5">
      <w:pPr>
        <w:pStyle w:val="Nadpis2"/>
        <w:numPr>
          <w:ilvl w:val="1"/>
          <w:numId w:val="2"/>
        </w:numPr>
      </w:pPr>
      <w:bookmarkStart w:id="241" w:name="_Toc35449914"/>
      <w:bookmarkStart w:id="242" w:name="_Toc115174228"/>
      <w:bookmarkStart w:id="243" w:name="_Toc130469980"/>
      <w:r>
        <w:t xml:space="preserve">Lemování dveří výtahů a prahu </w:t>
      </w:r>
      <w:r w:rsidR="000852B7">
        <w:t>dveří výtahu</w:t>
      </w:r>
      <w:bookmarkEnd w:id="241"/>
      <w:bookmarkEnd w:id="242"/>
      <w:bookmarkEnd w:id="243"/>
      <w:r w:rsidR="000852B7">
        <w:t xml:space="preserve"> </w:t>
      </w:r>
    </w:p>
    <w:p w14:paraId="2B8AB8E6" w14:textId="77777777" w:rsidR="00B86739" w:rsidRDefault="00B86739">
      <w:pPr>
        <w:pStyle w:val="Odstavecseseznamem"/>
        <w:numPr>
          <w:ilvl w:val="0"/>
          <w:numId w:val="43"/>
        </w:numPr>
        <w:tabs>
          <w:tab w:val="left" w:pos="1199"/>
        </w:tabs>
        <w:kinsoku w:val="0"/>
        <w:overflowPunct w:val="0"/>
        <w:spacing w:before="22" w:line="259" w:lineRule="auto"/>
        <w:ind w:left="1134"/>
        <w:jc w:val="both"/>
        <w:rPr>
          <w:sz w:val="22"/>
          <w:szCs w:val="22"/>
        </w:rPr>
      </w:pPr>
      <w:r w:rsidRPr="000852B7">
        <w:rPr>
          <w:sz w:val="22"/>
          <w:szCs w:val="22"/>
        </w:rPr>
        <w:t>nerezovým plechem tl. 1,5 mm, š. plechu cca 480 mm, povrch kartáčovaný</w:t>
      </w:r>
    </w:p>
    <w:p w14:paraId="03E42B92" w14:textId="77777777" w:rsidR="00546E68" w:rsidRDefault="00546E68" w:rsidP="004A784B">
      <w:pPr>
        <w:tabs>
          <w:tab w:val="left" w:pos="1199"/>
        </w:tabs>
        <w:kinsoku w:val="0"/>
        <w:overflowPunct w:val="0"/>
        <w:spacing w:before="22" w:line="259" w:lineRule="auto"/>
        <w:jc w:val="both"/>
      </w:pPr>
    </w:p>
    <w:p w14:paraId="6368359C" w14:textId="77777777" w:rsidR="00546E68" w:rsidRPr="00944DAC" w:rsidRDefault="00546E68" w:rsidP="000303C5">
      <w:pPr>
        <w:pStyle w:val="Nadpis1"/>
        <w:numPr>
          <w:ilvl w:val="0"/>
          <w:numId w:val="2"/>
        </w:numPr>
      </w:pPr>
      <w:bookmarkStart w:id="244" w:name="_Toc35449915"/>
      <w:bookmarkStart w:id="245" w:name="_Toc47707003"/>
      <w:bookmarkStart w:id="246" w:name="_Toc130469981"/>
      <w:r w:rsidRPr="00944DAC">
        <w:t>Požární výrobky</w:t>
      </w:r>
      <w:bookmarkEnd w:id="244"/>
      <w:bookmarkEnd w:id="245"/>
      <w:bookmarkEnd w:id="246"/>
    </w:p>
    <w:p w14:paraId="0D47D930" w14:textId="77777777" w:rsidR="004A784B" w:rsidRPr="005F32A8" w:rsidRDefault="004A784B" w:rsidP="004A784B"/>
    <w:p w14:paraId="2FDD9D01" w14:textId="0994DF8A" w:rsidR="00546E68" w:rsidRDefault="00546E68">
      <w:pPr>
        <w:pStyle w:val="Odstavecseseznamem"/>
        <w:numPr>
          <w:ilvl w:val="0"/>
          <w:numId w:val="151"/>
        </w:numPr>
        <w:tabs>
          <w:tab w:val="left" w:pos="1199"/>
        </w:tabs>
        <w:kinsoku w:val="0"/>
        <w:overflowPunct w:val="0"/>
        <w:spacing w:before="22" w:line="259" w:lineRule="auto"/>
        <w:ind w:left="1134"/>
        <w:jc w:val="both"/>
        <w:rPr>
          <w:sz w:val="22"/>
          <w:szCs w:val="22"/>
        </w:rPr>
      </w:pPr>
      <w:r w:rsidRPr="00A40A23">
        <w:rPr>
          <w:sz w:val="22"/>
          <w:szCs w:val="22"/>
        </w:rPr>
        <w:t xml:space="preserve">evakuační plán – </w:t>
      </w:r>
      <w:r>
        <w:rPr>
          <w:sz w:val="22"/>
          <w:szCs w:val="22"/>
        </w:rPr>
        <w:t>r</w:t>
      </w:r>
      <w:r w:rsidRPr="00A40A23">
        <w:rPr>
          <w:sz w:val="22"/>
          <w:szCs w:val="22"/>
        </w:rPr>
        <w:t xml:space="preserve">ám z hliníkových profilů s povrchovou úpravou stříbrný elox, rozměr 594 × 420 mm. Výtisk formátu A2 krytý čirým antireflexním akrylátem. Včetně obsahu a grafického </w:t>
      </w:r>
      <w:r w:rsidR="00AB5305" w:rsidRPr="00A40A23">
        <w:rPr>
          <w:sz w:val="22"/>
          <w:szCs w:val="22"/>
        </w:rPr>
        <w:t>zpracování</w:t>
      </w:r>
      <w:r w:rsidRPr="00A40A23">
        <w:rPr>
          <w:sz w:val="22"/>
          <w:szCs w:val="22"/>
        </w:rPr>
        <w:t>.</w:t>
      </w:r>
      <w:r w:rsidR="001B569C">
        <w:rPr>
          <w:sz w:val="22"/>
          <w:szCs w:val="22"/>
        </w:rPr>
        <w:t xml:space="preserve"> Bude vzorkováno a sjednoceno s vyzněním Projektu interiéru </w:t>
      </w:r>
      <w:r w:rsidR="001B569C">
        <w:rPr>
          <w:sz w:val="22"/>
          <w:szCs w:val="22"/>
        </w:rPr>
        <w:lastRenderedPageBreak/>
        <w:t>(jednotný design objektu).</w:t>
      </w:r>
    </w:p>
    <w:p w14:paraId="63DD0873" w14:textId="77777777" w:rsidR="00546E68" w:rsidRPr="00B20F43" w:rsidRDefault="00546E68">
      <w:pPr>
        <w:pStyle w:val="Odstavecseseznamem"/>
        <w:numPr>
          <w:ilvl w:val="0"/>
          <w:numId w:val="151"/>
        </w:numPr>
        <w:tabs>
          <w:tab w:val="left" w:pos="1199"/>
        </w:tabs>
        <w:kinsoku w:val="0"/>
        <w:overflowPunct w:val="0"/>
        <w:spacing w:before="22" w:line="259" w:lineRule="auto"/>
        <w:ind w:left="1134"/>
        <w:jc w:val="both"/>
        <w:rPr>
          <w:sz w:val="22"/>
        </w:rPr>
      </w:pPr>
      <w:r w:rsidRPr="00B20F43">
        <w:rPr>
          <w:sz w:val="22"/>
        </w:rPr>
        <w:t>Dále vše v souladu s PBŘ dokumentace DUR+DSP</w:t>
      </w:r>
    </w:p>
    <w:p w14:paraId="319A22DB" w14:textId="77777777" w:rsidR="00A40A23" w:rsidRPr="00B20F43" w:rsidRDefault="00A40A23" w:rsidP="00370662"/>
    <w:p w14:paraId="013807CD" w14:textId="77777777" w:rsidR="001A1619" w:rsidRPr="00B20F43" w:rsidRDefault="001A1619" w:rsidP="000303C5">
      <w:pPr>
        <w:pStyle w:val="Nadpis1"/>
        <w:numPr>
          <w:ilvl w:val="0"/>
          <w:numId w:val="2"/>
        </w:numPr>
      </w:pPr>
      <w:bookmarkStart w:id="247" w:name="_Toc35449916"/>
      <w:bookmarkStart w:id="248" w:name="_Toc115174229"/>
      <w:bookmarkStart w:id="249" w:name="_Toc130469982"/>
      <w:r w:rsidRPr="00B20F43">
        <w:t xml:space="preserve">Svislé </w:t>
      </w:r>
      <w:r w:rsidR="002239D8" w:rsidRPr="00B20F43">
        <w:t xml:space="preserve">nenosné </w:t>
      </w:r>
      <w:r w:rsidRPr="00B20F43">
        <w:t>konstrukce</w:t>
      </w:r>
      <w:bookmarkEnd w:id="247"/>
      <w:bookmarkEnd w:id="248"/>
      <w:bookmarkEnd w:id="249"/>
    </w:p>
    <w:p w14:paraId="5D8FE796" w14:textId="77777777" w:rsidR="00F07EAA" w:rsidRPr="00B20F43" w:rsidRDefault="00F07EAA" w:rsidP="00370662"/>
    <w:p w14:paraId="74B45476" w14:textId="77777777" w:rsidR="007429C8" w:rsidRPr="00B20F43" w:rsidRDefault="007429C8" w:rsidP="000303C5">
      <w:pPr>
        <w:pStyle w:val="Nadpis2"/>
        <w:numPr>
          <w:ilvl w:val="1"/>
          <w:numId w:val="2"/>
        </w:numPr>
      </w:pPr>
      <w:bookmarkStart w:id="250" w:name="_Toc35449917"/>
      <w:bookmarkStart w:id="251" w:name="_Toc115174230"/>
      <w:bookmarkStart w:id="252" w:name="_Toc130469983"/>
      <w:r w:rsidRPr="00B20F43">
        <w:t>Příčky</w:t>
      </w:r>
      <w:bookmarkEnd w:id="250"/>
      <w:bookmarkEnd w:id="251"/>
      <w:bookmarkEnd w:id="252"/>
    </w:p>
    <w:p w14:paraId="4519188B" w14:textId="73C4C6A1" w:rsidR="00326FDD" w:rsidRPr="00944DAC" w:rsidRDefault="00326FDD" w:rsidP="00326FDD">
      <w:pPr>
        <w:pStyle w:val="Odstavecseseznamem"/>
        <w:tabs>
          <w:tab w:val="left" w:pos="1199"/>
        </w:tabs>
        <w:kinsoku w:val="0"/>
        <w:overflowPunct w:val="0"/>
        <w:spacing w:before="22"/>
        <w:ind w:left="360" w:firstLine="0"/>
        <w:jc w:val="both"/>
        <w:rPr>
          <w:color w:val="000000"/>
          <w:sz w:val="22"/>
          <w:szCs w:val="22"/>
        </w:rPr>
      </w:pPr>
      <w:r w:rsidRPr="00B20F43">
        <w:rPr>
          <w:color w:val="000000"/>
          <w:sz w:val="22"/>
        </w:rPr>
        <w:t xml:space="preserve">Viz projektová dokumentace </w:t>
      </w:r>
      <w:r w:rsidR="008902FA" w:rsidRPr="00B20F43">
        <w:rPr>
          <w:sz w:val="22"/>
        </w:rPr>
        <w:t>DUR+DSP</w:t>
      </w:r>
      <w:r w:rsidR="009414CC" w:rsidRPr="00B20F43">
        <w:rPr>
          <w:color w:val="000000"/>
          <w:sz w:val="22"/>
        </w:rPr>
        <w:t xml:space="preserve"> – stavební</w:t>
      </w:r>
      <w:r w:rsidR="00710BC3" w:rsidRPr="00B20F43">
        <w:rPr>
          <w:color w:val="000000"/>
          <w:sz w:val="22"/>
        </w:rPr>
        <w:t xml:space="preserve"> část – Technická zpráva a legendy na výkresech půdorysů</w:t>
      </w:r>
    </w:p>
    <w:p w14:paraId="6ECF7911" w14:textId="77777777" w:rsidR="001D0B5B" w:rsidRPr="00944DAC" w:rsidRDefault="001D0B5B" w:rsidP="004A784B"/>
    <w:p w14:paraId="28646296" w14:textId="77777777" w:rsidR="007429C8" w:rsidRDefault="00DB4294" w:rsidP="000303C5">
      <w:pPr>
        <w:pStyle w:val="Nadpis2"/>
        <w:numPr>
          <w:ilvl w:val="1"/>
          <w:numId w:val="2"/>
        </w:numPr>
      </w:pPr>
      <w:bookmarkStart w:id="253" w:name="_Toc35449918"/>
      <w:bookmarkStart w:id="254" w:name="_Toc115174231"/>
      <w:bookmarkStart w:id="255" w:name="_Toc130469984"/>
      <w:r>
        <w:t>D</w:t>
      </w:r>
      <w:r w:rsidR="003E7FFD" w:rsidRPr="00944DAC">
        <w:t xml:space="preserve">ělící stěny mezi kabinkami WC </w:t>
      </w:r>
      <w:r w:rsidR="00014C41" w:rsidRPr="00944DAC">
        <w:t>s dveřmi</w:t>
      </w:r>
      <w:bookmarkEnd w:id="253"/>
      <w:bookmarkEnd w:id="254"/>
      <w:bookmarkEnd w:id="255"/>
      <w:r w:rsidR="00014C41" w:rsidRPr="00944DAC">
        <w:t xml:space="preserve"> </w:t>
      </w:r>
    </w:p>
    <w:p w14:paraId="2E26CD11" w14:textId="462121A3" w:rsidR="002239D8" w:rsidRPr="008768C7" w:rsidRDefault="00014C41">
      <w:pPr>
        <w:pStyle w:val="Odstavecseseznamem"/>
        <w:numPr>
          <w:ilvl w:val="0"/>
          <w:numId w:val="11"/>
        </w:numPr>
        <w:tabs>
          <w:tab w:val="left" w:pos="1199"/>
        </w:tabs>
        <w:kinsoku w:val="0"/>
        <w:overflowPunct w:val="0"/>
        <w:spacing w:before="22" w:line="259" w:lineRule="auto"/>
        <w:ind w:left="1134"/>
        <w:jc w:val="both"/>
        <w:rPr>
          <w:sz w:val="22"/>
          <w:szCs w:val="22"/>
        </w:rPr>
      </w:pPr>
      <w:r w:rsidRPr="008768C7">
        <w:rPr>
          <w:sz w:val="22"/>
          <w:szCs w:val="22"/>
        </w:rPr>
        <w:t xml:space="preserve">horní hrana 2100 mm nad čistou podlahou, zarámování všech hran desky do </w:t>
      </w:r>
      <w:r w:rsidR="00197953" w:rsidRPr="008768C7">
        <w:rPr>
          <w:sz w:val="22"/>
          <w:szCs w:val="22"/>
        </w:rPr>
        <w:t>hliníkových</w:t>
      </w:r>
      <w:r w:rsidRPr="008768C7">
        <w:rPr>
          <w:sz w:val="22"/>
          <w:szCs w:val="22"/>
        </w:rPr>
        <w:t xml:space="preserve"> profilů, desky tl. 18 mm z vysokotlakého lamina odolného vodě, povrch melaninová pryskyřice, s dveřmi o rozměru š. 700 mm nebo š. 800 mm a v. 1950 mm, nožky tvořeny </w:t>
      </w:r>
      <w:r w:rsidR="00197953" w:rsidRPr="008768C7">
        <w:rPr>
          <w:sz w:val="22"/>
          <w:szCs w:val="22"/>
        </w:rPr>
        <w:t>hliníkovými</w:t>
      </w:r>
      <w:r w:rsidRPr="008768C7">
        <w:rPr>
          <w:sz w:val="22"/>
          <w:szCs w:val="22"/>
        </w:rPr>
        <w:t xml:space="preserve"> rektifikovatelnými úchyty, v. 150 mm Kování dveří: vrchní štíty kruhové dělené, materiál </w:t>
      </w:r>
      <w:r w:rsidR="00197953" w:rsidRPr="008768C7">
        <w:rPr>
          <w:sz w:val="22"/>
          <w:szCs w:val="22"/>
        </w:rPr>
        <w:t>hliník</w:t>
      </w:r>
      <w:r w:rsidRPr="008768C7">
        <w:rPr>
          <w:sz w:val="22"/>
          <w:szCs w:val="22"/>
        </w:rPr>
        <w:t xml:space="preserve">, zámek WC kombinace, </w:t>
      </w:r>
      <w:r w:rsidR="00197953" w:rsidRPr="008768C7">
        <w:rPr>
          <w:sz w:val="22"/>
          <w:szCs w:val="22"/>
        </w:rPr>
        <w:t>hliníkové panty s ocelovým jádrem</w:t>
      </w:r>
      <w:r w:rsidRPr="008768C7">
        <w:rPr>
          <w:sz w:val="22"/>
          <w:szCs w:val="22"/>
        </w:rPr>
        <w:t xml:space="preserve"> se samouzavíracím mechanismem, možnost nouzového otevření dveří z venkovní strany.</w:t>
      </w:r>
      <w:r w:rsidR="000218E0">
        <w:rPr>
          <w:sz w:val="22"/>
          <w:szCs w:val="22"/>
        </w:rPr>
        <w:t xml:space="preserve"> </w:t>
      </w:r>
    </w:p>
    <w:p w14:paraId="2195BDF9" w14:textId="77777777" w:rsidR="007429C8" w:rsidRDefault="007429C8" w:rsidP="00370662"/>
    <w:p w14:paraId="08A5C729" w14:textId="77777777" w:rsidR="007429C8" w:rsidRPr="00944DAC" w:rsidRDefault="00DB4294" w:rsidP="00C33383">
      <w:pPr>
        <w:pStyle w:val="Nadpis2"/>
        <w:numPr>
          <w:ilvl w:val="1"/>
          <w:numId w:val="2"/>
        </w:numPr>
      </w:pPr>
      <w:bookmarkStart w:id="256" w:name="_Toc35449919"/>
      <w:bookmarkStart w:id="257" w:name="_Toc115174232"/>
      <w:bookmarkStart w:id="258" w:name="_Toc130469985"/>
      <w:r>
        <w:t>Z</w:t>
      </w:r>
      <w:r w:rsidR="007429C8" w:rsidRPr="00944DAC">
        <w:t xml:space="preserve">ástěny </w:t>
      </w:r>
      <w:r w:rsidR="007154B3" w:rsidRPr="00944DAC">
        <w:t>procedury</w:t>
      </w:r>
      <w:bookmarkEnd w:id="256"/>
      <w:bookmarkEnd w:id="257"/>
      <w:bookmarkEnd w:id="258"/>
    </w:p>
    <w:p w14:paraId="5AD6313B" w14:textId="2E9FDBA7" w:rsidR="007062F5" w:rsidRPr="00EC3822" w:rsidRDefault="007154B3" w:rsidP="00C33383">
      <w:pPr>
        <w:pStyle w:val="Textkomente"/>
        <w:ind w:left="1134"/>
        <w:jc w:val="both"/>
        <w:rPr>
          <w:sz w:val="22"/>
          <w:szCs w:val="22"/>
        </w:rPr>
      </w:pPr>
      <w:r w:rsidRPr="008768C7">
        <w:rPr>
          <w:sz w:val="22"/>
          <w:szCs w:val="22"/>
        </w:rPr>
        <w:t xml:space="preserve">zástěny výšky </w:t>
      </w:r>
      <w:r w:rsidR="00155119" w:rsidRPr="008768C7">
        <w:rPr>
          <w:sz w:val="22"/>
          <w:szCs w:val="22"/>
        </w:rPr>
        <w:t>2 m</w:t>
      </w:r>
      <w:r w:rsidRPr="008768C7">
        <w:rPr>
          <w:sz w:val="22"/>
          <w:szCs w:val="22"/>
        </w:rPr>
        <w:t xml:space="preserve"> oddělující kóje ve kterých se poskytují procedury. Na nerezových nožičkách</w:t>
      </w:r>
      <w:r w:rsidR="003706B0">
        <w:rPr>
          <w:sz w:val="22"/>
          <w:szCs w:val="22"/>
        </w:rPr>
        <w:t xml:space="preserve"> (max. 200</w:t>
      </w:r>
      <w:r w:rsidR="00C33383">
        <w:rPr>
          <w:sz w:val="22"/>
          <w:szCs w:val="22"/>
        </w:rPr>
        <w:t xml:space="preserve"> </w:t>
      </w:r>
      <w:r w:rsidR="003706B0">
        <w:rPr>
          <w:sz w:val="22"/>
          <w:szCs w:val="22"/>
        </w:rPr>
        <w:t>mm)</w:t>
      </w:r>
      <w:r w:rsidRPr="008768C7">
        <w:rPr>
          <w:sz w:val="22"/>
          <w:szCs w:val="22"/>
        </w:rPr>
        <w:t>, slouží pro optické oddělení prostorů. Materiál</w:t>
      </w:r>
      <w:r w:rsidR="00F05505">
        <w:rPr>
          <w:sz w:val="22"/>
          <w:szCs w:val="22"/>
        </w:rPr>
        <w:t> kovový nosný systém z hliníkových profilů, vysokotlaký laminát nebo oboustranně zalisovaný laminát (viz. DSP)</w:t>
      </w:r>
      <w:r w:rsidR="00F91574">
        <w:rPr>
          <w:sz w:val="22"/>
          <w:szCs w:val="22"/>
        </w:rPr>
        <w:t>,</w:t>
      </w:r>
      <w:r w:rsidR="00574810">
        <w:rPr>
          <w:sz w:val="22"/>
          <w:szCs w:val="22"/>
        </w:rPr>
        <w:t xml:space="preserve"> design dle investora</w:t>
      </w:r>
      <w:r w:rsidR="00CA4DC0">
        <w:rPr>
          <w:sz w:val="22"/>
          <w:szCs w:val="22"/>
        </w:rPr>
        <w:t>.</w:t>
      </w:r>
      <w:r w:rsidRPr="008768C7">
        <w:rPr>
          <w:sz w:val="22"/>
          <w:szCs w:val="22"/>
        </w:rPr>
        <w:t xml:space="preserve"> Odolné vůči zvýšené vlhkosti, stříkající vodě</w:t>
      </w:r>
      <w:r w:rsidR="003C3716">
        <w:rPr>
          <w:sz w:val="22"/>
          <w:szCs w:val="22"/>
        </w:rPr>
        <w:t>, sirné minerální vodě</w:t>
      </w:r>
      <w:r w:rsidR="00785122" w:rsidRPr="00EC3822">
        <w:rPr>
          <w:sz w:val="22"/>
          <w:szCs w:val="22"/>
        </w:rPr>
        <w:t>.</w:t>
      </w:r>
      <w:r w:rsidR="007062F5" w:rsidRPr="00EC3822">
        <w:rPr>
          <w:sz w:val="22"/>
          <w:szCs w:val="22"/>
        </w:rPr>
        <w:t xml:space="preserve">  </w:t>
      </w:r>
    </w:p>
    <w:p w14:paraId="662B8D42" w14:textId="77777777" w:rsidR="00566063" w:rsidRPr="00944DAC" w:rsidRDefault="00566063" w:rsidP="00370662"/>
    <w:p w14:paraId="2FD6FB3D" w14:textId="620EF320" w:rsidR="007154B3" w:rsidRPr="00944DAC" w:rsidRDefault="00DB4294" w:rsidP="000303C5">
      <w:pPr>
        <w:pStyle w:val="Nadpis2"/>
        <w:numPr>
          <w:ilvl w:val="1"/>
          <w:numId w:val="2"/>
        </w:numPr>
      </w:pPr>
      <w:bookmarkStart w:id="259" w:name="_Toc35449920"/>
      <w:bookmarkStart w:id="260" w:name="_Toc115174233"/>
      <w:bookmarkStart w:id="261" w:name="_Toc130469986"/>
      <w:r>
        <w:t>M</w:t>
      </w:r>
      <w:r w:rsidR="007154B3" w:rsidRPr="00944DAC">
        <w:t xml:space="preserve">obilní </w:t>
      </w:r>
      <w:r w:rsidR="00AB5305" w:rsidRPr="00944DAC">
        <w:t>zástěny</w:t>
      </w:r>
      <w:bookmarkEnd w:id="259"/>
      <w:bookmarkEnd w:id="260"/>
      <w:bookmarkEnd w:id="261"/>
    </w:p>
    <w:p w14:paraId="657119F7" w14:textId="77777777" w:rsidR="007154B3" w:rsidRPr="00905256" w:rsidRDefault="001D0B5B" w:rsidP="00951F6C">
      <w:pPr>
        <w:tabs>
          <w:tab w:val="left" w:pos="1199"/>
        </w:tabs>
        <w:kinsoku w:val="0"/>
        <w:overflowPunct w:val="0"/>
        <w:spacing w:before="22" w:line="259" w:lineRule="auto"/>
        <w:ind w:left="1134"/>
        <w:jc w:val="both"/>
      </w:pPr>
      <w:r w:rsidRPr="00905256">
        <w:t xml:space="preserve">systémová interiérová nenosná skládací stěna z plných panelů tl. 120 mm a šířky cca 1100 mm </w:t>
      </w:r>
      <w:r w:rsidR="0057497F" w:rsidRPr="00905256">
        <w:t xml:space="preserve">včetně dveří </w:t>
      </w:r>
      <w:r w:rsidR="007154B3" w:rsidRPr="00905256">
        <w:t xml:space="preserve">oddělující opticky a akusticky prostory v jídelně. Od stropu po podlahu. Vodící kolejnice pouze ve stropě, zapuštěné. Zvuková neprůzvučnost min 45 dB, </w:t>
      </w:r>
      <w:r w:rsidR="0093323F" w:rsidRPr="00905256">
        <w:t>m</w:t>
      </w:r>
      <w:r w:rsidR="007154B3" w:rsidRPr="00905256">
        <w:t xml:space="preserve">agnetické spojení mezi stěnovými vertikálními AL profily, </w:t>
      </w:r>
      <w:r w:rsidR="0093323F" w:rsidRPr="00905256">
        <w:t>u</w:t>
      </w:r>
      <w:r w:rsidR="007154B3" w:rsidRPr="00905256">
        <w:t xml:space="preserve">zamykání modulů manuální, </w:t>
      </w:r>
      <w:r w:rsidR="0093323F" w:rsidRPr="00905256">
        <w:t>p</w:t>
      </w:r>
      <w:r w:rsidR="007154B3" w:rsidRPr="00905256">
        <w:t xml:space="preserve">osun modulů manuální, </w:t>
      </w:r>
      <w:r w:rsidR="0093323F" w:rsidRPr="00905256">
        <w:t>z</w:t>
      </w:r>
      <w:r w:rsidR="007154B3" w:rsidRPr="00905256">
        <w:t xml:space="preserve">avěšení stěnových modulů – 1 bodové, </w:t>
      </w:r>
      <w:r w:rsidRPr="00905256">
        <w:t>panely s povrchem laminovaným, rám kombinovaný hliník-ocel, s neviditelnými lemovacími profily na hraně desky, akustická bariéra v dutině podhledu</w:t>
      </w:r>
    </w:p>
    <w:p w14:paraId="3EFE0B85" w14:textId="77777777" w:rsidR="001D0B5B" w:rsidRPr="00944DAC" w:rsidRDefault="001D0B5B" w:rsidP="00370662">
      <w:pPr>
        <w:rPr>
          <w:rFonts w:ascii="Arial" w:hAnsi="Arial" w:cs="Arial"/>
          <w:color w:val="82878C"/>
          <w:shd w:val="clear" w:color="auto" w:fill="FFFFFF"/>
        </w:rPr>
      </w:pPr>
    </w:p>
    <w:p w14:paraId="330CD1A6" w14:textId="23119CDF" w:rsidR="007154B3" w:rsidRPr="00944DAC" w:rsidRDefault="00DB4294" w:rsidP="00F91574">
      <w:pPr>
        <w:pStyle w:val="Nadpis2"/>
        <w:numPr>
          <w:ilvl w:val="1"/>
          <w:numId w:val="2"/>
        </w:numPr>
      </w:pPr>
      <w:bookmarkStart w:id="262" w:name="_Toc35449921"/>
      <w:bookmarkStart w:id="263" w:name="_Toc115174234"/>
      <w:bookmarkStart w:id="264" w:name="_Toc130469987"/>
      <w:r>
        <w:t>Z</w:t>
      </w:r>
      <w:r w:rsidR="00C63D9E">
        <w:t>ávěsy</w:t>
      </w:r>
      <w:r w:rsidR="007154B3" w:rsidRPr="00944DAC">
        <w:t xml:space="preserve"> na pokojích mezi </w:t>
      </w:r>
      <w:r w:rsidR="00AB5305" w:rsidRPr="00944DAC">
        <w:t>lůžky</w:t>
      </w:r>
      <w:bookmarkEnd w:id="262"/>
      <w:bookmarkEnd w:id="263"/>
      <w:r w:rsidR="00C63D9E">
        <w:t xml:space="preserve"> a v místnostech rehabilitací</w:t>
      </w:r>
      <w:bookmarkEnd w:id="264"/>
    </w:p>
    <w:p w14:paraId="0DD3891A" w14:textId="4209ACC2" w:rsidR="007154B3" w:rsidRDefault="00574810">
      <w:pPr>
        <w:pStyle w:val="Odstavecseseznamem"/>
        <w:numPr>
          <w:ilvl w:val="0"/>
          <w:numId w:val="13"/>
        </w:numPr>
        <w:tabs>
          <w:tab w:val="left" w:pos="1199"/>
        </w:tabs>
        <w:kinsoku w:val="0"/>
        <w:overflowPunct w:val="0"/>
        <w:spacing w:before="22" w:line="259" w:lineRule="auto"/>
        <w:ind w:left="1134"/>
        <w:jc w:val="both"/>
        <w:rPr>
          <w:sz w:val="22"/>
          <w:szCs w:val="22"/>
        </w:rPr>
      </w:pPr>
      <w:r>
        <w:rPr>
          <w:sz w:val="22"/>
          <w:szCs w:val="22"/>
        </w:rPr>
        <w:t xml:space="preserve">designový </w:t>
      </w:r>
      <w:r w:rsidR="007154B3" w:rsidRPr="008768C7">
        <w:rPr>
          <w:sz w:val="22"/>
          <w:szCs w:val="22"/>
        </w:rPr>
        <w:t xml:space="preserve">závěs k zajištění intimity a soukromí pacientů. </w:t>
      </w:r>
      <w:r w:rsidR="00F91574">
        <w:rPr>
          <w:sz w:val="22"/>
          <w:szCs w:val="22"/>
        </w:rPr>
        <w:t>H</w:t>
      </w:r>
      <w:r w:rsidR="0049766C">
        <w:rPr>
          <w:sz w:val="22"/>
          <w:szCs w:val="22"/>
        </w:rPr>
        <w:t>liníková konstrukce</w:t>
      </w:r>
      <w:r w:rsidR="007154B3" w:rsidRPr="008768C7">
        <w:rPr>
          <w:sz w:val="22"/>
          <w:szCs w:val="22"/>
        </w:rPr>
        <w:t xml:space="preserve"> </w:t>
      </w:r>
      <w:r w:rsidR="0057497F">
        <w:rPr>
          <w:sz w:val="22"/>
          <w:szCs w:val="22"/>
        </w:rPr>
        <w:t xml:space="preserve">v podhledu </w:t>
      </w:r>
      <w:r w:rsidR="007154B3" w:rsidRPr="008768C7">
        <w:rPr>
          <w:sz w:val="22"/>
          <w:szCs w:val="22"/>
        </w:rPr>
        <w:t>a závěs s motivem dle výběru investora</w:t>
      </w:r>
      <w:r w:rsidR="0049766C">
        <w:rPr>
          <w:sz w:val="22"/>
          <w:szCs w:val="22"/>
        </w:rPr>
        <w:t xml:space="preserve">. Materiál závěsu bude </w:t>
      </w:r>
      <w:r w:rsidR="0057497F">
        <w:rPr>
          <w:sz w:val="22"/>
          <w:szCs w:val="22"/>
        </w:rPr>
        <w:t xml:space="preserve">např. </w:t>
      </w:r>
      <w:r w:rsidR="0049766C">
        <w:rPr>
          <w:sz w:val="22"/>
          <w:szCs w:val="22"/>
        </w:rPr>
        <w:t>Trev</w:t>
      </w:r>
      <w:r w:rsidR="00D12F98">
        <w:rPr>
          <w:sz w:val="22"/>
          <w:szCs w:val="22"/>
        </w:rPr>
        <w:t>í</w:t>
      </w:r>
      <w:r w:rsidR="0049766C">
        <w:rPr>
          <w:sz w:val="22"/>
          <w:szCs w:val="22"/>
        </w:rPr>
        <w:t>ra</w:t>
      </w:r>
      <w:r w:rsidR="00D12F98">
        <w:rPr>
          <w:sz w:val="22"/>
          <w:szCs w:val="22"/>
        </w:rPr>
        <w:t xml:space="preserve"> CS</w:t>
      </w:r>
      <w:r w:rsidR="0049766C">
        <w:rPr>
          <w:sz w:val="22"/>
          <w:szCs w:val="22"/>
        </w:rPr>
        <w:t xml:space="preserve"> v antibakteriálním provedení s možností praní při </w:t>
      </w:r>
      <w:r w:rsidR="00F91574">
        <w:rPr>
          <w:sz w:val="22"/>
          <w:szCs w:val="22"/>
        </w:rPr>
        <w:t>60 °C</w:t>
      </w:r>
      <w:r w:rsidR="00CA5081">
        <w:rPr>
          <w:sz w:val="22"/>
          <w:szCs w:val="22"/>
        </w:rPr>
        <w:t xml:space="preserve">, </w:t>
      </w:r>
      <w:r w:rsidR="00CA5081" w:rsidRPr="009414CC">
        <w:rPr>
          <w:sz w:val="22"/>
          <w:szCs w:val="22"/>
        </w:rPr>
        <w:t>přičemž je možné nabídnout i jiné, rovnocenné nebo lepší řešení</w:t>
      </w:r>
      <w:r w:rsidR="0049766C">
        <w:rPr>
          <w:sz w:val="22"/>
          <w:szCs w:val="22"/>
        </w:rPr>
        <w:t>.</w:t>
      </w:r>
    </w:p>
    <w:p w14:paraId="073F5BFA" w14:textId="0835792E" w:rsidR="00E84818" w:rsidRPr="008768C7" w:rsidRDefault="00E84818">
      <w:pPr>
        <w:pStyle w:val="Odstavecseseznamem"/>
        <w:numPr>
          <w:ilvl w:val="0"/>
          <w:numId w:val="13"/>
        </w:numPr>
        <w:tabs>
          <w:tab w:val="left" w:pos="1199"/>
        </w:tabs>
        <w:kinsoku w:val="0"/>
        <w:overflowPunct w:val="0"/>
        <w:spacing w:before="22" w:line="259" w:lineRule="auto"/>
        <w:ind w:left="1134"/>
        <w:jc w:val="both"/>
        <w:rPr>
          <w:sz w:val="22"/>
          <w:szCs w:val="22"/>
        </w:rPr>
      </w:pPr>
      <w:r>
        <w:rPr>
          <w:sz w:val="22"/>
          <w:szCs w:val="22"/>
        </w:rPr>
        <w:t xml:space="preserve">Vodící lišta pro </w:t>
      </w:r>
      <w:r w:rsidR="00516950">
        <w:rPr>
          <w:sz w:val="22"/>
          <w:szCs w:val="22"/>
        </w:rPr>
        <w:t>zástěnu/</w:t>
      </w:r>
      <w:r>
        <w:rPr>
          <w:sz w:val="22"/>
          <w:szCs w:val="22"/>
        </w:rPr>
        <w:t xml:space="preserve">závěs </w:t>
      </w:r>
      <w:r w:rsidR="00A077D8">
        <w:rPr>
          <w:sz w:val="22"/>
          <w:szCs w:val="22"/>
        </w:rPr>
        <w:t>zabudo</w:t>
      </w:r>
      <w:r w:rsidR="008F65CF">
        <w:rPr>
          <w:sz w:val="22"/>
          <w:szCs w:val="22"/>
        </w:rPr>
        <w:t>vaná ve stropě</w:t>
      </w:r>
      <w:r w:rsidR="00516950">
        <w:rPr>
          <w:sz w:val="22"/>
          <w:szCs w:val="22"/>
        </w:rPr>
        <w:t xml:space="preserve"> bez vodících prvků v</w:t>
      </w:r>
      <w:r w:rsidR="00D200F3">
        <w:rPr>
          <w:sz w:val="22"/>
          <w:szCs w:val="22"/>
        </w:rPr>
        <w:t> </w:t>
      </w:r>
      <w:r w:rsidR="00516950">
        <w:rPr>
          <w:sz w:val="22"/>
          <w:szCs w:val="22"/>
        </w:rPr>
        <w:t>podlaze</w:t>
      </w:r>
      <w:r w:rsidR="00D200F3">
        <w:rPr>
          <w:sz w:val="22"/>
          <w:szCs w:val="22"/>
        </w:rPr>
        <w:t xml:space="preserve"> (vztahuje se i na závěsy u oken)</w:t>
      </w:r>
      <w:r w:rsidR="008F65CF">
        <w:rPr>
          <w:sz w:val="22"/>
          <w:szCs w:val="22"/>
        </w:rPr>
        <w:t>.</w:t>
      </w:r>
    </w:p>
    <w:p w14:paraId="24B83BC5" w14:textId="77777777" w:rsidR="0002027E" w:rsidRDefault="0002027E" w:rsidP="00370662"/>
    <w:p w14:paraId="4AD9C603" w14:textId="77777777" w:rsidR="002239D8" w:rsidRPr="00944DAC" w:rsidRDefault="004114ED" w:rsidP="00F91574">
      <w:pPr>
        <w:pStyle w:val="Nadpis1"/>
        <w:numPr>
          <w:ilvl w:val="0"/>
          <w:numId w:val="2"/>
        </w:numPr>
      </w:pPr>
      <w:bookmarkStart w:id="265" w:name="_Toc118267162"/>
      <w:bookmarkStart w:id="266" w:name="_Toc118267363"/>
      <w:bookmarkStart w:id="267" w:name="_Toc118267564"/>
      <w:bookmarkStart w:id="268" w:name="_Toc118267163"/>
      <w:bookmarkStart w:id="269" w:name="_Toc118267364"/>
      <w:bookmarkStart w:id="270" w:name="_Toc118267565"/>
      <w:bookmarkStart w:id="271" w:name="_Toc118267164"/>
      <w:bookmarkStart w:id="272" w:name="_Toc118267365"/>
      <w:bookmarkStart w:id="273" w:name="_Toc118267566"/>
      <w:bookmarkStart w:id="274" w:name="_Toc35449923"/>
      <w:bookmarkStart w:id="275" w:name="_Toc115174236"/>
      <w:bookmarkStart w:id="276" w:name="_Toc130469988"/>
      <w:bookmarkEnd w:id="265"/>
      <w:bookmarkEnd w:id="266"/>
      <w:bookmarkEnd w:id="267"/>
      <w:bookmarkEnd w:id="268"/>
      <w:bookmarkEnd w:id="269"/>
      <w:bookmarkEnd w:id="270"/>
      <w:bookmarkEnd w:id="271"/>
      <w:bookmarkEnd w:id="272"/>
      <w:bookmarkEnd w:id="273"/>
      <w:r>
        <w:t>Vnitřní s</w:t>
      </w:r>
      <w:r w:rsidR="002239D8" w:rsidRPr="00944DAC">
        <w:t>chodiště</w:t>
      </w:r>
      <w:bookmarkEnd w:id="274"/>
      <w:bookmarkEnd w:id="275"/>
      <w:bookmarkEnd w:id="276"/>
    </w:p>
    <w:p w14:paraId="43979CE6" w14:textId="77777777" w:rsidR="004A784B" w:rsidRPr="005F32A8" w:rsidRDefault="004A784B" w:rsidP="004A784B"/>
    <w:p w14:paraId="1F8E4BF1" w14:textId="77777777" w:rsidR="008D0E5A" w:rsidRPr="006C0F76" w:rsidRDefault="008D0E5A">
      <w:pPr>
        <w:pStyle w:val="Odstavecseseznamem"/>
        <w:numPr>
          <w:ilvl w:val="0"/>
          <w:numId w:val="14"/>
        </w:numPr>
        <w:tabs>
          <w:tab w:val="left" w:pos="1199"/>
        </w:tabs>
        <w:kinsoku w:val="0"/>
        <w:overflowPunct w:val="0"/>
        <w:spacing w:before="22" w:line="259" w:lineRule="auto"/>
        <w:ind w:left="1134"/>
        <w:jc w:val="both"/>
        <w:rPr>
          <w:sz w:val="22"/>
          <w:szCs w:val="22"/>
        </w:rPr>
      </w:pPr>
      <w:r w:rsidRPr="006C0F76">
        <w:rPr>
          <w:sz w:val="22"/>
          <w:szCs w:val="22"/>
        </w:rPr>
        <w:t xml:space="preserve">železobetonová monolitická nebo prefabrikovaná konstrukce </w:t>
      </w:r>
    </w:p>
    <w:p w14:paraId="310410C7" w14:textId="7514FD5B" w:rsidR="008D0E5A" w:rsidRPr="006C0F76" w:rsidRDefault="006C0F76">
      <w:pPr>
        <w:pStyle w:val="Odstavecseseznamem"/>
        <w:numPr>
          <w:ilvl w:val="0"/>
          <w:numId w:val="14"/>
        </w:numPr>
        <w:tabs>
          <w:tab w:val="left" w:pos="1199"/>
        </w:tabs>
        <w:kinsoku w:val="0"/>
        <w:overflowPunct w:val="0"/>
        <w:spacing w:before="22" w:line="259" w:lineRule="auto"/>
        <w:ind w:left="1134"/>
        <w:jc w:val="both"/>
        <w:rPr>
          <w:sz w:val="22"/>
          <w:szCs w:val="22"/>
        </w:rPr>
      </w:pPr>
      <w:r>
        <w:rPr>
          <w:sz w:val="22"/>
          <w:szCs w:val="22"/>
        </w:rPr>
        <w:t>z</w:t>
      </w:r>
      <w:r w:rsidR="00945012" w:rsidRPr="006C0F76">
        <w:rPr>
          <w:sz w:val="22"/>
          <w:szCs w:val="22"/>
        </w:rPr>
        <w:t xml:space="preserve">ábradlí </w:t>
      </w:r>
      <w:r w:rsidR="00F91574" w:rsidRPr="006C0F76">
        <w:rPr>
          <w:sz w:val="22"/>
          <w:szCs w:val="22"/>
        </w:rPr>
        <w:t>nerezové</w:t>
      </w:r>
      <w:r w:rsidR="00F91574">
        <w:rPr>
          <w:sz w:val="22"/>
          <w:szCs w:val="22"/>
        </w:rPr>
        <w:t xml:space="preserve"> – bez</w:t>
      </w:r>
      <w:r w:rsidR="00945012" w:rsidRPr="006C0F76">
        <w:rPr>
          <w:sz w:val="22"/>
          <w:szCs w:val="22"/>
        </w:rPr>
        <w:t xml:space="preserve"> použití skla nebo jiných </w:t>
      </w:r>
      <w:r w:rsidR="00F91574">
        <w:rPr>
          <w:sz w:val="22"/>
          <w:szCs w:val="22"/>
        </w:rPr>
        <w:t xml:space="preserve">výplňových </w:t>
      </w:r>
      <w:r w:rsidR="00945012" w:rsidRPr="006C0F76">
        <w:rPr>
          <w:sz w:val="22"/>
          <w:szCs w:val="22"/>
        </w:rPr>
        <w:t>materiálů</w:t>
      </w:r>
    </w:p>
    <w:p w14:paraId="04046CED" w14:textId="77777777" w:rsidR="00F76046" w:rsidRPr="004A39B1" w:rsidRDefault="00F76046">
      <w:pPr>
        <w:pStyle w:val="Odstavecseseznamem"/>
        <w:numPr>
          <w:ilvl w:val="0"/>
          <w:numId w:val="14"/>
        </w:numPr>
        <w:tabs>
          <w:tab w:val="left" w:pos="1199"/>
        </w:tabs>
        <w:kinsoku w:val="0"/>
        <w:overflowPunct w:val="0"/>
        <w:spacing w:before="22" w:line="259" w:lineRule="auto"/>
        <w:ind w:left="1134"/>
        <w:jc w:val="both"/>
        <w:rPr>
          <w:sz w:val="22"/>
          <w:szCs w:val="22"/>
        </w:rPr>
      </w:pPr>
      <w:r w:rsidRPr="004A39B1">
        <w:rPr>
          <w:sz w:val="22"/>
          <w:szCs w:val="22"/>
        </w:rPr>
        <w:t xml:space="preserve">nášlapný materiál – </w:t>
      </w:r>
      <w:r w:rsidR="004A39B1" w:rsidRPr="004A39B1">
        <w:rPr>
          <w:sz w:val="22"/>
          <w:szCs w:val="22"/>
        </w:rPr>
        <w:t xml:space="preserve">epoxidová stěrka – teraco </w:t>
      </w:r>
      <w:r w:rsidR="004A39B1">
        <w:rPr>
          <w:sz w:val="22"/>
          <w:szCs w:val="22"/>
        </w:rPr>
        <w:t xml:space="preserve">i </w:t>
      </w:r>
      <w:r w:rsidRPr="004A39B1">
        <w:rPr>
          <w:sz w:val="22"/>
          <w:szCs w:val="22"/>
        </w:rPr>
        <w:t>sokl</w:t>
      </w:r>
    </w:p>
    <w:p w14:paraId="38D37047" w14:textId="77777777" w:rsidR="00687AF4" w:rsidRDefault="007154B3">
      <w:pPr>
        <w:pStyle w:val="Odstavecseseznamem"/>
        <w:numPr>
          <w:ilvl w:val="0"/>
          <w:numId w:val="14"/>
        </w:numPr>
        <w:tabs>
          <w:tab w:val="left" w:pos="1199"/>
        </w:tabs>
        <w:kinsoku w:val="0"/>
        <w:overflowPunct w:val="0"/>
        <w:spacing w:before="22" w:line="259" w:lineRule="auto"/>
        <w:ind w:left="1134"/>
        <w:jc w:val="both"/>
        <w:rPr>
          <w:sz w:val="22"/>
          <w:szCs w:val="22"/>
        </w:rPr>
      </w:pPr>
      <w:r w:rsidRPr="006C0F76">
        <w:rPr>
          <w:sz w:val="22"/>
          <w:szCs w:val="22"/>
        </w:rPr>
        <w:t>na straně zrcadla sokl nebo zvýšený okraj nebo lišta dle návrhu architekta a výběru investora</w:t>
      </w:r>
    </w:p>
    <w:p w14:paraId="228725C4" w14:textId="77777777" w:rsidR="00F674DE" w:rsidRDefault="00F674DE">
      <w:pPr>
        <w:pStyle w:val="Odstavecseseznamem"/>
        <w:numPr>
          <w:ilvl w:val="0"/>
          <w:numId w:val="14"/>
        </w:numPr>
        <w:tabs>
          <w:tab w:val="left" w:pos="1199"/>
        </w:tabs>
        <w:kinsoku w:val="0"/>
        <w:overflowPunct w:val="0"/>
        <w:spacing w:before="22" w:line="259" w:lineRule="auto"/>
        <w:ind w:left="1134"/>
        <w:jc w:val="both"/>
        <w:rPr>
          <w:sz w:val="22"/>
          <w:szCs w:val="22"/>
        </w:rPr>
      </w:pPr>
      <w:r>
        <w:rPr>
          <w:sz w:val="22"/>
          <w:szCs w:val="22"/>
        </w:rPr>
        <w:lastRenderedPageBreak/>
        <w:t>mezi schodištěm a halou výtahů bude</w:t>
      </w:r>
      <w:r w:rsidRPr="00F674DE">
        <w:rPr>
          <w:sz w:val="22"/>
          <w:szCs w:val="22"/>
        </w:rPr>
        <w:t xml:space="preserve"> celo-prosklená</w:t>
      </w:r>
      <w:r>
        <w:rPr>
          <w:sz w:val="22"/>
          <w:szCs w:val="22"/>
        </w:rPr>
        <w:t xml:space="preserve"> stěna</w:t>
      </w:r>
      <w:r w:rsidRPr="00F674DE">
        <w:rPr>
          <w:sz w:val="22"/>
          <w:szCs w:val="22"/>
        </w:rPr>
        <w:t xml:space="preserve"> včetně prosklených dveří</w:t>
      </w:r>
    </w:p>
    <w:p w14:paraId="35C09F1B" w14:textId="77777777" w:rsidR="00375561" w:rsidRDefault="00375561" w:rsidP="004114ED">
      <w:pPr>
        <w:tabs>
          <w:tab w:val="left" w:pos="1199"/>
        </w:tabs>
        <w:kinsoku w:val="0"/>
        <w:overflowPunct w:val="0"/>
        <w:spacing w:before="22" w:line="259" w:lineRule="auto"/>
        <w:jc w:val="both"/>
      </w:pPr>
    </w:p>
    <w:p w14:paraId="39A48C8D" w14:textId="77777777" w:rsidR="004114ED" w:rsidRPr="00375561" w:rsidRDefault="004114ED" w:rsidP="000303C5">
      <w:pPr>
        <w:pStyle w:val="Nadpis1"/>
        <w:numPr>
          <w:ilvl w:val="0"/>
          <w:numId w:val="2"/>
        </w:numPr>
      </w:pPr>
      <w:bookmarkStart w:id="277" w:name="_Toc35449924"/>
      <w:bookmarkStart w:id="278" w:name="_Toc115174237"/>
      <w:bookmarkStart w:id="279" w:name="_Toc130469989"/>
      <w:r w:rsidRPr="00375561">
        <w:t>Vnější schodiště</w:t>
      </w:r>
      <w:bookmarkEnd w:id="277"/>
      <w:bookmarkEnd w:id="278"/>
      <w:bookmarkEnd w:id="279"/>
    </w:p>
    <w:p w14:paraId="323E2D92" w14:textId="77777777" w:rsidR="004A784B" w:rsidRPr="004A784B" w:rsidRDefault="004A784B" w:rsidP="004A784B">
      <w:pPr>
        <w:tabs>
          <w:tab w:val="left" w:pos="1199"/>
        </w:tabs>
        <w:kinsoku w:val="0"/>
        <w:overflowPunct w:val="0"/>
        <w:spacing w:before="22" w:line="259" w:lineRule="auto"/>
        <w:jc w:val="both"/>
      </w:pPr>
    </w:p>
    <w:p w14:paraId="78B0CA78" w14:textId="6DDC29D8" w:rsidR="00686EE3" w:rsidRPr="00375561" w:rsidRDefault="009414CC">
      <w:pPr>
        <w:pStyle w:val="Odstavecseseznamem"/>
        <w:numPr>
          <w:ilvl w:val="0"/>
          <w:numId w:val="46"/>
        </w:numPr>
        <w:tabs>
          <w:tab w:val="left" w:pos="1199"/>
        </w:tabs>
        <w:kinsoku w:val="0"/>
        <w:overflowPunct w:val="0"/>
        <w:spacing w:before="22" w:line="259" w:lineRule="auto"/>
        <w:ind w:left="1134"/>
        <w:jc w:val="both"/>
        <w:rPr>
          <w:sz w:val="22"/>
          <w:szCs w:val="22"/>
        </w:rPr>
      </w:pPr>
      <w:r w:rsidRPr="00375561">
        <w:rPr>
          <w:sz w:val="22"/>
          <w:szCs w:val="22"/>
        </w:rPr>
        <w:t xml:space="preserve">ocelová </w:t>
      </w:r>
      <w:r>
        <w:rPr>
          <w:sz w:val="22"/>
          <w:szCs w:val="22"/>
        </w:rPr>
        <w:t>pozinkovaná</w:t>
      </w:r>
      <w:r w:rsidR="00686EE3" w:rsidRPr="00375561">
        <w:rPr>
          <w:sz w:val="22"/>
          <w:szCs w:val="22"/>
        </w:rPr>
        <w:t xml:space="preserve"> konstrukce</w:t>
      </w:r>
    </w:p>
    <w:p w14:paraId="31546836" w14:textId="77777777" w:rsidR="00686EE3" w:rsidRDefault="00686EE3">
      <w:pPr>
        <w:pStyle w:val="Odstavecseseznamem"/>
        <w:numPr>
          <w:ilvl w:val="0"/>
          <w:numId w:val="46"/>
        </w:numPr>
        <w:tabs>
          <w:tab w:val="left" w:pos="1199"/>
        </w:tabs>
        <w:kinsoku w:val="0"/>
        <w:overflowPunct w:val="0"/>
        <w:spacing w:before="22" w:line="259" w:lineRule="auto"/>
        <w:ind w:left="1134"/>
        <w:jc w:val="both"/>
        <w:rPr>
          <w:sz w:val="22"/>
          <w:szCs w:val="22"/>
        </w:rPr>
      </w:pPr>
      <w:r w:rsidRPr="00375561">
        <w:rPr>
          <w:sz w:val="22"/>
          <w:szCs w:val="22"/>
        </w:rPr>
        <w:t>veškeré otvory připravené pře</w:t>
      </w:r>
      <w:r w:rsidR="006540B5" w:rsidRPr="00375561">
        <w:rPr>
          <w:sz w:val="22"/>
          <w:szCs w:val="22"/>
        </w:rPr>
        <w:t>d</w:t>
      </w:r>
      <w:r w:rsidRPr="00375561">
        <w:rPr>
          <w:sz w:val="22"/>
          <w:szCs w:val="22"/>
        </w:rPr>
        <w:t xml:space="preserve"> zinkováním</w:t>
      </w:r>
      <w:r w:rsidR="00375561" w:rsidRPr="00375561">
        <w:rPr>
          <w:sz w:val="22"/>
          <w:szCs w:val="22"/>
        </w:rPr>
        <w:t>, je zakázáno dodatečně narušovat povrch zinkování</w:t>
      </w:r>
    </w:p>
    <w:p w14:paraId="0E2EBAF5" w14:textId="77777777" w:rsidR="00FC304C" w:rsidRDefault="00FC304C">
      <w:pPr>
        <w:pStyle w:val="Odstavecseseznamem"/>
        <w:numPr>
          <w:ilvl w:val="0"/>
          <w:numId w:val="46"/>
        </w:numPr>
        <w:tabs>
          <w:tab w:val="left" w:pos="1199"/>
        </w:tabs>
        <w:kinsoku w:val="0"/>
        <w:overflowPunct w:val="0"/>
        <w:spacing w:before="22" w:line="259" w:lineRule="auto"/>
        <w:ind w:left="1134"/>
        <w:jc w:val="both"/>
        <w:rPr>
          <w:sz w:val="22"/>
          <w:szCs w:val="22"/>
        </w:rPr>
      </w:pPr>
      <w:r>
        <w:rPr>
          <w:sz w:val="22"/>
          <w:szCs w:val="22"/>
        </w:rPr>
        <w:t>schodiště zastřešeno nad posledním podlažím</w:t>
      </w:r>
    </w:p>
    <w:p w14:paraId="31C70C97" w14:textId="77777777" w:rsidR="00FC09E8" w:rsidRDefault="00F674DE">
      <w:pPr>
        <w:pStyle w:val="Odstavecseseznamem"/>
        <w:numPr>
          <w:ilvl w:val="0"/>
          <w:numId w:val="46"/>
        </w:numPr>
        <w:tabs>
          <w:tab w:val="left" w:pos="1199"/>
        </w:tabs>
        <w:kinsoku w:val="0"/>
        <w:overflowPunct w:val="0"/>
        <w:spacing w:before="22" w:line="259" w:lineRule="auto"/>
        <w:ind w:left="1134"/>
        <w:jc w:val="both"/>
      </w:pPr>
      <w:r>
        <w:rPr>
          <w:sz w:val="22"/>
          <w:szCs w:val="22"/>
        </w:rPr>
        <w:t>schodiště u východu na terén bude vybaveno</w:t>
      </w:r>
      <w:r w:rsidR="00FC304C" w:rsidRPr="00F674DE">
        <w:rPr>
          <w:sz w:val="22"/>
          <w:szCs w:val="22"/>
        </w:rPr>
        <w:t xml:space="preserve"> </w:t>
      </w:r>
      <w:r>
        <w:rPr>
          <w:sz w:val="22"/>
          <w:szCs w:val="22"/>
        </w:rPr>
        <w:t>dveřmi</w:t>
      </w:r>
      <w:r w:rsidR="00FC304C" w:rsidRPr="00F674DE">
        <w:rPr>
          <w:sz w:val="22"/>
          <w:szCs w:val="22"/>
        </w:rPr>
        <w:t xml:space="preserve"> v systému generálního klíče s parametry vyhovujícími únikové cestě</w:t>
      </w:r>
      <w:r w:rsidR="0057497F" w:rsidRPr="00F674DE">
        <w:rPr>
          <w:sz w:val="22"/>
          <w:szCs w:val="22"/>
        </w:rPr>
        <w:t xml:space="preserve"> s panikovým kováním umožňující únik a zamezujícím přístup </w:t>
      </w:r>
      <w:r>
        <w:rPr>
          <w:sz w:val="22"/>
          <w:szCs w:val="22"/>
        </w:rPr>
        <w:t>do schodiště z venku</w:t>
      </w:r>
    </w:p>
    <w:p w14:paraId="3C3AD08D" w14:textId="77777777" w:rsidR="00686EE3" w:rsidRDefault="00686EE3" w:rsidP="00370662"/>
    <w:p w14:paraId="375F86F1" w14:textId="77777777" w:rsidR="00B414AC" w:rsidRPr="00944DAC" w:rsidRDefault="001A1619" w:rsidP="000303C5">
      <w:pPr>
        <w:pStyle w:val="Nadpis1"/>
        <w:numPr>
          <w:ilvl w:val="0"/>
          <w:numId w:val="2"/>
        </w:numPr>
      </w:pPr>
      <w:bookmarkStart w:id="280" w:name="_Toc35449925"/>
      <w:bookmarkStart w:id="281" w:name="_Toc115174238"/>
      <w:bookmarkStart w:id="282" w:name="_Toc130469990"/>
      <w:r w:rsidRPr="00944DAC">
        <w:t>Úpravy povrchů, p</w:t>
      </w:r>
      <w:r w:rsidR="00393EEE" w:rsidRPr="00944DAC">
        <w:t>odlahy</w:t>
      </w:r>
      <w:bookmarkEnd w:id="280"/>
      <w:bookmarkEnd w:id="281"/>
      <w:bookmarkEnd w:id="282"/>
    </w:p>
    <w:p w14:paraId="66C89D98" w14:textId="77777777" w:rsidR="00F07EAA" w:rsidRDefault="00F07EAA" w:rsidP="00370662"/>
    <w:p w14:paraId="3952CC73" w14:textId="77777777" w:rsidR="00A94EF3" w:rsidRDefault="00A94EF3" w:rsidP="000303C5">
      <w:pPr>
        <w:pStyle w:val="Nadpis2"/>
        <w:numPr>
          <w:ilvl w:val="1"/>
          <w:numId w:val="2"/>
        </w:numPr>
      </w:pPr>
      <w:bookmarkStart w:id="283" w:name="_Toc35449926"/>
      <w:bookmarkStart w:id="284" w:name="_Toc115174239"/>
      <w:bookmarkStart w:id="285" w:name="_Toc130469991"/>
      <w:r>
        <w:t>Všeobecně</w:t>
      </w:r>
      <w:bookmarkEnd w:id="283"/>
      <w:bookmarkEnd w:id="284"/>
      <w:bookmarkEnd w:id="285"/>
    </w:p>
    <w:p w14:paraId="387A37C3" w14:textId="77777777" w:rsidR="00A94EF3" w:rsidRDefault="00A94EF3">
      <w:pPr>
        <w:pStyle w:val="Odstavecseseznamem"/>
        <w:numPr>
          <w:ilvl w:val="0"/>
          <w:numId w:val="15"/>
        </w:numPr>
        <w:tabs>
          <w:tab w:val="left" w:pos="1198"/>
        </w:tabs>
        <w:kinsoku w:val="0"/>
        <w:overflowPunct w:val="0"/>
        <w:spacing w:before="22" w:line="259" w:lineRule="auto"/>
        <w:ind w:left="1134"/>
        <w:jc w:val="both"/>
        <w:rPr>
          <w:sz w:val="22"/>
          <w:szCs w:val="22"/>
        </w:rPr>
      </w:pPr>
      <w:r w:rsidRPr="00A94EF3">
        <w:rPr>
          <w:sz w:val="22"/>
          <w:szCs w:val="22"/>
        </w:rPr>
        <w:t xml:space="preserve">povlakové povrchy budou pokládány na délku místnosti s ohledem na co nejmenší množství spár. Šířka rolí bude maximální vyráběná z důvodu </w:t>
      </w:r>
      <w:r>
        <w:rPr>
          <w:sz w:val="22"/>
          <w:szCs w:val="22"/>
        </w:rPr>
        <w:t>eliminace spár</w:t>
      </w:r>
    </w:p>
    <w:p w14:paraId="43BA0177" w14:textId="06768001" w:rsidR="00FC09E8" w:rsidRDefault="00D12F98">
      <w:pPr>
        <w:pStyle w:val="Odstavecseseznamem"/>
        <w:numPr>
          <w:ilvl w:val="0"/>
          <w:numId w:val="15"/>
        </w:numPr>
        <w:tabs>
          <w:tab w:val="left" w:pos="1198"/>
        </w:tabs>
        <w:kinsoku w:val="0"/>
        <w:overflowPunct w:val="0"/>
        <w:spacing w:before="22" w:line="259" w:lineRule="auto"/>
        <w:ind w:left="1134"/>
        <w:jc w:val="both"/>
        <w:rPr>
          <w:sz w:val="22"/>
          <w:szCs w:val="22"/>
        </w:rPr>
      </w:pPr>
      <w:r>
        <w:rPr>
          <w:sz w:val="22"/>
          <w:szCs w:val="22"/>
        </w:rPr>
        <w:t xml:space="preserve">povrchy musí být odolné </w:t>
      </w:r>
      <w:r w:rsidR="00DE3247">
        <w:rPr>
          <w:sz w:val="22"/>
          <w:szCs w:val="22"/>
        </w:rPr>
        <w:t xml:space="preserve">vůči strojovému </w:t>
      </w:r>
      <w:r w:rsidR="00060195">
        <w:rPr>
          <w:sz w:val="22"/>
          <w:szCs w:val="22"/>
        </w:rPr>
        <w:t>čištění</w:t>
      </w:r>
      <w:r w:rsidR="00516950">
        <w:rPr>
          <w:sz w:val="22"/>
          <w:szCs w:val="22"/>
        </w:rPr>
        <w:t xml:space="preserve"> a odolné vůči dezinfekc</w:t>
      </w:r>
      <w:r w:rsidR="005223F1">
        <w:rPr>
          <w:sz w:val="22"/>
          <w:szCs w:val="22"/>
        </w:rPr>
        <w:t>i</w:t>
      </w:r>
      <w:r w:rsidR="00516950">
        <w:rPr>
          <w:sz w:val="22"/>
          <w:szCs w:val="22"/>
        </w:rPr>
        <w:t xml:space="preserve"> (materiál podlahy nesmí zanechávat fleky po použití dezinfe</w:t>
      </w:r>
      <w:r w:rsidR="005223F1">
        <w:rPr>
          <w:sz w:val="22"/>
          <w:szCs w:val="22"/>
        </w:rPr>
        <w:t>k</w:t>
      </w:r>
      <w:r w:rsidR="00516950">
        <w:rPr>
          <w:sz w:val="22"/>
          <w:szCs w:val="22"/>
        </w:rPr>
        <w:t>ce)</w:t>
      </w:r>
    </w:p>
    <w:p w14:paraId="23D66446" w14:textId="747C34BA" w:rsidR="00F91574" w:rsidRDefault="00F91574">
      <w:pPr>
        <w:pStyle w:val="Odstavecseseznamem"/>
        <w:numPr>
          <w:ilvl w:val="0"/>
          <w:numId w:val="15"/>
        </w:numPr>
        <w:tabs>
          <w:tab w:val="left" w:pos="1198"/>
        </w:tabs>
        <w:kinsoku w:val="0"/>
        <w:overflowPunct w:val="0"/>
        <w:spacing w:before="22" w:line="259" w:lineRule="auto"/>
        <w:ind w:left="1134"/>
        <w:jc w:val="both"/>
        <w:rPr>
          <w:sz w:val="22"/>
          <w:szCs w:val="22"/>
        </w:rPr>
      </w:pPr>
      <w:r>
        <w:rPr>
          <w:sz w:val="22"/>
          <w:szCs w:val="22"/>
        </w:rPr>
        <w:t>všechny povlakové povrchy budou vzorkovány, očekává se vyšší reprezentativní standard</w:t>
      </w:r>
    </w:p>
    <w:p w14:paraId="51D712F6" w14:textId="77777777" w:rsidR="00503167" w:rsidRPr="008F07D7" w:rsidRDefault="00503167" w:rsidP="008F07D7">
      <w:pPr>
        <w:tabs>
          <w:tab w:val="left" w:pos="1198"/>
        </w:tabs>
        <w:kinsoku w:val="0"/>
        <w:overflowPunct w:val="0"/>
        <w:spacing w:before="22" w:line="259" w:lineRule="auto"/>
        <w:jc w:val="both"/>
      </w:pPr>
    </w:p>
    <w:p w14:paraId="42FF5450" w14:textId="77777777" w:rsidR="00DB5938" w:rsidRPr="00944DAC" w:rsidRDefault="00DB5938" w:rsidP="000303C5">
      <w:pPr>
        <w:pStyle w:val="Nadpis2"/>
        <w:numPr>
          <w:ilvl w:val="1"/>
          <w:numId w:val="2"/>
        </w:numPr>
      </w:pPr>
      <w:bookmarkStart w:id="286" w:name="_Toc35449927"/>
      <w:bookmarkStart w:id="287" w:name="_Toc115174240"/>
      <w:bookmarkStart w:id="288" w:name="_Toc130469992"/>
      <w:r w:rsidRPr="00944DAC">
        <w:t>Vnitřní stěrky</w:t>
      </w:r>
      <w:bookmarkEnd w:id="286"/>
      <w:bookmarkEnd w:id="287"/>
      <w:bookmarkEnd w:id="288"/>
    </w:p>
    <w:p w14:paraId="58525EF2" w14:textId="77777777" w:rsidR="00DB5938" w:rsidRPr="00D12F98" w:rsidRDefault="0088257E">
      <w:pPr>
        <w:pStyle w:val="Odstavecseseznamem"/>
        <w:numPr>
          <w:ilvl w:val="0"/>
          <w:numId w:val="145"/>
        </w:numPr>
        <w:tabs>
          <w:tab w:val="left" w:pos="1198"/>
        </w:tabs>
        <w:kinsoku w:val="0"/>
        <w:overflowPunct w:val="0"/>
        <w:spacing w:before="22" w:line="259" w:lineRule="auto"/>
        <w:ind w:left="1134"/>
        <w:jc w:val="both"/>
        <w:rPr>
          <w:sz w:val="22"/>
          <w:szCs w:val="22"/>
        </w:rPr>
      </w:pPr>
      <w:r w:rsidRPr="00D12F98">
        <w:rPr>
          <w:sz w:val="22"/>
          <w:szCs w:val="22"/>
        </w:rPr>
        <w:t>pastovitý stěrkový tmel pro strojní a ruční nanášení určený pro jemné vyrovnávání vnitřních stěnových a stropních povrchů, jako jsou např. všechny druhy omítek, neomítnutý beton, vláknocementové, dřevocementové a sádrokartonové desky, také jako oprava vad nebo vyplňování prohlubní a prasklin. Je vysoce tixotropní a snadno brousitelný</w:t>
      </w:r>
    </w:p>
    <w:p w14:paraId="6B115A9B" w14:textId="77777777" w:rsidR="0088257E" w:rsidRPr="00944DAC" w:rsidRDefault="0088257E">
      <w:pPr>
        <w:pStyle w:val="Odstavecseseznamem"/>
        <w:numPr>
          <w:ilvl w:val="0"/>
          <w:numId w:val="145"/>
        </w:numPr>
        <w:tabs>
          <w:tab w:val="left" w:pos="1198"/>
        </w:tabs>
        <w:kinsoku w:val="0"/>
        <w:overflowPunct w:val="0"/>
        <w:spacing w:before="22" w:line="259" w:lineRule="auto"/>
        <w:ind w:left="1134"/>
        <w:jc w:val="both"/>
        <w:rPr>
          <w:sz w:val="22"/>
          <w:szCs w:val="22"/>
        </w:rPr>
      </w:pPr>
      <w:r>
        <w:rPr>
          <w:sz w:val="22"/>
          <w:szCs w:val="22"/>
        </w:rPr>
        <w:t xml:space="preserve">bude použit na stěny v zatížených společných prostorech </w:t>
      </w:r>
      <w:r w:rsidR="00E304C7">
        <w:rPr>
          <w:sz w:val="22"/>
          <w:szCs w:val="22"/>
        </w:rPr>
        <w:t>–</w:t>
      </w:r>
      <w:r>
        <w:rPr>
          <w:sz w:val="22"/>
          <w:szCs w:val="22"/>
        </w:rPr>
        <w:t xml:space="preserve"> </w:t>
      </w:r>
      <w:r w:rsidRPr="0088257E">
        <w:rPr>
          <w:sz w:val="22"/>
          <w:szCs w:val="22"/>
        </w:rPr>
        <w:t>zejména chodbách</w:t>
      </w:r>
    </w:p>
    <w:p w14:paraId="13CDCD58" w14:textId="77777777" w:rsidR="00DB5938" w:rsidRDefault="00DB5938" w:rsidP="00370662">
      <w:pPr>
        <w:pStyle w:val="Zkladntext"/>
        <w:kinsoku w:val="0"/>
        <w:overflowPunct w:val="0"/>
        <w:spacing w:before="5"/>
        <w:ind w:left="0" w:firstLine="0"/>
        <w:rPr>
          <w:sz w:val="25"/>
          <w:szCs w:val="25"/>
        </w:rPr>
      </w:pPr>
    </w:p>
    <w:p w14:paraId="594B6523" w14:textId="77777777" w:rsidR="00DB5938" w:rsidRPr="007026E5" w:rsidRDefault="00DB5938" w:rsidP="000303C5">
      <w:pPr>
        <w:pStyle w:val="Nadpis2"/>
        <w:numPr>
          <w:ilvl w:val="1"/>
          <w:numId w:val="2"/>
        </w:numPr>
      </w:pPr>
      <w:bookmarkStart w:id="289" w:name="_Toc35449928"/>
      <w:bookmarkStart w:id="290" w:name="_Toc115174241"/>
      <w:bookmarkStart w:id="291" w:name="_Toc130469993"/>
      <w:r w:rsidRPr="007026E5">
        <w:t>Omítky vnitřní štukové (štuk)</w:t>
      </w:r>
      <w:bookmarkEnd w:id="289"/>
      <w:bookmarkEnd w:id="290"/>
      <w:bookmarkEnd w:id="291"/>
    </w:p>
    <w:p w14:paraId="3C73C416" w14:textId="7E68FE33" w:rsidR="00DB5938" w:rsidRPr="007026E5" w:rsidRDefault="00DB5938">
      <w:pPr>
        <w:pStyle w:val="Odstavecseseznamem"/>
        <w:numPr>
          <w:ilvl w:val="0"/>
          <w:numId w:val="141"/>
        </w:numPr>
        <w:tabs>
          <w:tab w:val="left" w:pos="1198"/>
        </w:tabs>
        <w:kinsoku w:val="0"/>
        <w:overflowPunct w:val="0"/>
        <w:spacing w:before="22" w:line="259" w:lineRule="auto"/>
        <w:ind w:left="1134"/>
        <w:jc w:val="both"/>
        <w:rPr>
          <w:sz w:val="22"/>
          <w:szCs w:val="22"/>
        </w:rPr>
      </w:pPr>
      <w:r w:rsidRPr="007026E5">
        <w:rPr>
          <w:sz w:val="22"/>
          <w:szCs w:val="22"/>
        </w:rPr>
        <w:t>používat rohové pozinkované podomítkové lišty</w:t>
      </w:r>
      <w:r w:rsidR="00060EC3" w:rsidRPr="007026E5">
        <w:rPr>
          <w:sz w:val="22"/>
          <w:szCs w:val="22"/>
        </w:rPr>
        <w:t xml:space="preserve"> vkládané do hrubé omítky</w:t>
      </w:r>
      <w:r w:rsidR="00503167">
        <w:rPr>
          <w:sz w:val="22"/>
          <w:szCs w:val="22"/>
        </w:rPr>
        <w:t xml:space="preserve"> u zděných </w:t>
      </w:r>
      <w:r w:rsidR="009414CC">
        <w:rPr>
          <w:sz w:val="22"/>
          <w:szCs w:val="22"/>
        </w:rPr>
        <w:t>příček a</w:t>
      </w:r>
      <w:r w:rsidR="00503167">
        <w:rPr>
          <w:sz w:val="22"/>
          <w:szCs w:val="22"/>
        </w:rPr>
        <w:t xml:space="preserve"> stěn</w:t>
      </w:r>
    </w:p>
    <w:p w14:paraId="403647B3" w14:textId="77777777" w:rsidR="00DB5938" w:rsidRDefault="00851D6F">
      <w:pPr>
        <w:pStyle w:val="Odstavecseseznamem"/>
        <w:numPr>
          <w:ilvl w:val="0"/>
          <w:numId w:val="141"/>
        </w:numPr>
        <w:tabs>
          <w:tab w:val="left" w:pos="1198"/>
        </w:tabs>
        <w:kinsoku w:val="0"/>
        <w:overflowPunct w:val="0"/>
        <w:spacing w:before="22" w:line="259" w:lineRule="auto"/>
        <w:ind w:left="1134"/>
        <w:jc w:val="both"/>
        <w:rPr>
          <w:sz w:val="22"/>
          <w:szCs w:val="22"/>
        </w:rPr>
      </w:pPr>
      <w:r w:rsidRPr="007026E5">
        <w:rPr>
          <w:sz w:val="22"/>
          <w:szCs w:val="22"/>
        </w:rPr>
        <w:t>z</w:t>
      </w:r>
      <w:r w:rsidR="00DB5938" w:rsidRPr="007026E5">
        <w:rPr>
          <w:sz w:val="22"/>
          <w:szCs w:val="22"/>
        </w:rPr>
        <w:t>rnitost štuků max. 1,2 mm</w:t>
      </w:r>
    </w:p>
    <w:p w14:paraId="7D697158" w14:textId="77777777" w:rsidR="00FC09E8" w:rsidRPr="00503167" w:rsidRDefault="00BD20B6">
      <w:pPr>
        <w:pStyle w:val="Odstavecseseznamem"/>
        <w:numPr>
          <w:ilvl w:val="0"/>
          <w:numId w:val="141"/>
        </w:numPr>
        <w:tabs>
          <w:tab w:val="left" w:pos="1198"/>
        </w:tabs>
        <w:kinsoku w:val="0"/>
        <w:overflowPunct w:val="0"/>
        <w:spacing w:before="22" w:line="259" w:lineRule="auto"/>
        <w:ind w:left="1134"/>
        <w:jc w:val="both"/>
        <w:rPr>
          <w:sz w:val="22"/>
          <w:szCs w:val="22"/>
        </w:rPr>
      </w:pPr>
      <w:r w:rsidRPr="00503167">
        <w:rPr>
          <w:sz w:val="22"/>
          <w:szCs w:val="22"/>
        </w:rPr>
        <w:t xml:space="preserve">Omítky stěn budou provedeny i nad podhledy. Omítky stropů budou řešeny pouze v místech bez podhledů, stropy nad podhledy budou ošetřeny bezprašným nátěrem. Jádrová omítka překrývající rozhraní dvou stavebních materiálů bude vždy vyztužena mřížkou ze skelné tkaniny, stejně tak po provedení drážek instalací apod. </w:t>
      </w:r>
    </w:p>
    <w:p w14:paraId="512E3C92" w14:textId="77777777" w:rsidR="00F07EAA" w:rsidRPr="008F07D7" w:rsidRDefault="00F07EAA" w:rsidP="008F07D7">
      <w:pPr>
        <w:tabs>
          <w:tab w:val="left" w:pos="1198"/>
        </w:tabs>
        <w:kinsoku w:val="0"/>
        <w:overflowPunct w:val="0"/>
        <w:spacing w:before="22"/>
      </w:pPr>
    </w:p>
    <w:p w14:paraId="75D693C3" w14:textId="541993EA" w:rsidR="00DB5938" w:rsidRPr="00944DAC" w:rsidRDefault="00DB5938" w:rsidP="000303C5">
      <w:pPr>
        <w:pStyle w:val="Nadpis2"/>
        <w:numPr>
          <w:ilvl w:val="1"/>
          <w:numId w:val="2"/>
        </w:numPr>
      </w:pPr>
      <w:bookmarkStart w:id="292" w:name="_Toc35449929"/>
      <w:bookmarkStart w:id="293" w:name="_Toc115174242"/>
      <w:bookmarkStart w:id="294" w:name="_Toc130469994"/>
      <w:r w:rsidRPr="00944DAC">
        <w:t xml:space="preserve">Obklady a dlažby v </w:t>
      </w:r>
      <w:r w:rsidR="00060195" w:rsidRPr="00944DAC">
        <w:t>interiéru</w:t>
      </w:r>
      <w:bookmarkEnd w:id="292"/>
      <w:bookmarkEnd w:id="293"/>
      <w:bookmarkEnd w:id="294"/>
    </w:p>
    <w:p w14:paraId="43EFA12B" w14:textId="77777777" w:rsidR="00DB5938" w:rsidRPr="007026E5" w:rsidRDefault="00DB6E16">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 xml:space="preserve">Keramické obklady </w:t>
      </w:r>
      <w:r w:rsidR="00375DF6">
        <w:rPr>
          <w:sz w:val="22"/>
          <w:szCs w:val="22"/>
        </w:rPr>
        <w:t xml:space="preserve">a dlažby </w:t>
      </w:r>
      <w:r w:rsidR="00DB5938" w:rsidRPr="007026E5">
        <w:rPr>
          <w:sz w:val="22"/>
          <w:szCs w:val="22"/>
        </w:rPr>
        <w:t>kalibrované, rektifikované obklady a dlažby se zabroušenou hranou, bez zkosení</w:t>
      </w:r>
    </w:p>
    <w:p w14:paraId="0E9E7182" w14:textId="21852075" w:rsidR="00380D8A" w:rsidRDefault="00380D8A">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Keramická dlažba bude splňovat normové požadavky pro kluzké podlahy podle výskytu v rámci objektu, hlavně pro prostory s mokrým povrchem, bazén, balneo, koupelny apod.</w:t>
      </w:r>
      <w:r w:rsidR="00424748">
        <w:rPr>
          <w:sz w:val="22"/>
          <w:szCs w:val="22"/>
        </w:rPr>
        <w:t xml:space="preserve"> (řešit kolizi s nutností zvýšeného úklidu a vysoce drsným a porézním povrchem protiskluzných dlaždic);</w:t>
      </w:r>
    </w:p>
    <w:p w14:paraId="5B06B5E0" w14:textId="2ABC232E"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 xml:space="preserve">nasákavost ≤ </w:t>
      </w:r>
      <w:r w:rsidR="00060195" w:rsidRPr="007026E5">
        <w:rPr>
          <w:sz w:val="22"/>
          <w:szCs w:val="22"/>
        </w:rPr>
        <w:t>3</w:t>
      </w:r>
      <w:r w:rsidRPr="007026E5">
        <w:rPr>
          <w:sz w:val="22"/>
          <w:szCs w:val="22"/>
        </w:rPr>
        <w:t xml:space="preserve"> %;</w:t>
      </w:r>
    </w:p>
    <w:p w14:paraId="2B7C489D" w14:textId="77777777" w:rsidR="00DB5938" w:rsidRPr="00944DAC"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944DAC">
        <w:rPr>
          <w:sz w:val="22"/>
          <w:szCs w:val="22"/>
        </w:rPr>
        <w:t>nasákavost ≤ 1 % u bazénu, v jeho zázemí a místech s</w:t>
      </w:r>
      <w:r w:rsidR="00556CD8" w:rsidRPr="00944DAC">
        <w:rPr>
          <w:sz w:val="22"/>
          <w:szCs w:val="22"/>
        </w:rPr>
        <w:t> mokrým provozem</w:t>
      </w:r>
    </w:p>
    <w:p w14:paraId="59FA7AA3" w14:textId="77777777"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lastRenderedPageBreak/>
        <w:t>otěruvzdornost min. PEI 3</w:t>
      </w:r>
    </w:p>
    <w:p w14:paraId="793FA39E" w14:textId="77777777"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jednotná šarže v rámci ucelené plochy</w:t>
      </w:r>
    </w:p>
    <w:p w14:paraId="1974CD87" w14:textId="77777777"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tl. spáry 2 mm</w:t>
      </w:r>
    </w:p>
    <w:p w14:paraId="30FD6187" w14:textId="77777777"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spárování provést polymery modifikovanou cementovou spárovací maltou vhodnou pro</w:t>
      </w:r>
    </w:p>
    <w:p w14:paraId="03933557" w14:textId="77777777" w:rsidR="00DB5938" w:rsidRPr="007026E5" w:rsidRDefault="00DB5938" w:rsidP="004114ED">
      <w:pPr>
        <w:pStyle w:val="Odstavecseseznamem"/>
        <w:tabs>
          <w:tab w:val="left" w:pos="1198"/>
        </w:tabs>
        <w:kinsoku w:val="0"/>
        <w:overflowPunct w:val="0"/>
        <w:spacing w:before="22" w:line="259" w:lineRule="auto"/>
        <w:ind w:left="1134" w:firstLine="0"/>
        <w:jc w:val="both"/>
        <w:rPr>
          <w:sz w:val="22"/>
          <w:szCs w:val="22"/>
        </w:rPr>
      </w:pPr>
      <w:r w:rsidRPr="007026E5">
        <w:rPr>
          <w:sz w:val="22"/>
          <w:szCs w:val="22"/>
        </w:rPr>
        <w:t>spáry od 2 mm, bez tvorby výkvětů, hydrofobní se systémem odpuzujícím vodu a</w:t>
      </w:r>
      <w:r w:rsidR="004114ED" w:rsidRPr="007026E5">
        <w:rPr>
          <w:sz w:val="22"/>
          <w:szCs w:val="22"/>
        </w:rPr>
        <w:t xml:space="preserve"> </w:t>
      </w:r>
      <w:r w:rsidRPr="007026E5">
        <w:rPr>
          <w:sz w:val="22"/>
          <w:szCs w:val="22"/>
        </w:rPr>
        <w:t>s protiplísňovou technologií a vysokou odolností proti oděru</w:t>
      </w:r>
    </w:p>
    <w:p w14:paraId="4171EE0C" w14:textId="00647985" w:rsidR="00DB5938" w:rsidRPr="007026E5"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spárování v prostorech namáhaných vodou a v prostorech a zázemí kuchyně provést dvousložkovou epoxidovou spárovací hmotou pro spáry šířky od 2 mm</w:t>
      </w:r>
      <w:r w:rsidR="00B97551">
        <w:rPr>
          <w:sz w:val="22"/>
          <w:szCs w:val="22"/>
        </w:rPr>
        <w:t>. Nutná zvýšená péče při provádění (estetické hledisko).</w:t>
      </w:r>
    </w:p>
    <w:p w14:paraId="4AC618FA" w14:textId="77777777" w:rsidR="00DB5938" w:rsidRDefault="00DB5938">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ukončovací nerezové profily na všech hranách</w:t>
      </w:r>
    </w:p>
    <w:p w14:paraId="2CB907C3" w14:textId="77777777" w:rsidR="00DB6E16" w:rsidRPr="00944DAC" w:rsidRDefault="00DB6E16">
      <w:pPr>
        <w:pStyle w:val="Odstavecseseznamem"/>
        <w:numPr>
          <w:ilvl w:val="0"/>
          <w:numId w:val="16"/>
        </w:numPr>
        <w:tabs>
          <w:tab w:val="left" w:pos="1198"/>
        </w:tabs>
        <w:kinsoku w:val="0"/>
        <w:overflowPunct w:val="0"/>
        <w:spacing w:before="22" w:line="259" w:lineRule="auto"/>
        <w:ind w:left="1134"/>
        <w:jc w:val="both"/>
        <w:rPr>
          <w:sz w:val="22"/>
          <w:szCs w:val="22"/>
        </w:rPr>
      </w:pPr>
      <w:r w:rsidRPr="00944DAC">
        <w:rPr>
          <w:sz w:val="22"/>
          <w:szCs w:val="22"/>
        </w:rPr>
        <w:t xml:space="preserve">sokly dlažeb budou zapuštěny do roviny omítky </w:t>
      </w:r>
      <w:r>
        <w:rPr>
          <w:sz w:val="22"/>
          <w:szCs w:val="22"/>
        </w:rPr>
        <w:t xml:space="preserve">nebo SDK </w:t>
      </w:r>
      <w:r w:rsidRPr="00944DAC">
        <w:rPr>
          <w:sz w:val="22"/>
          <w:szCs w:val="22"/>
        </w:rPr>
        <w:t>a spára mezi obkladem (soklem) a omítkou bude ukončena omítkovou lištou ze strany omítky</w:t>
      </w:r>
    </w:p>
    <w:p w14:paraId="516B8E9E" w14:textId="77777777" w:rsidR="00DB5938" w:rsidRPr="007026E5" w:rsidRDefault="00DB5938"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nepoužívat mozaiku (pokud není v požadavcích objednatele určeno, že má být použita na zaoblené tvary)</w:t>
      </w:r>
    </w:p>
    <w:p w14:paraId="264B27E1" w14:textId="77777777" w:rsidR="00DB5938" w:rsidRPr="007026E5" w:rsidRDefault="00DB5938"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 xml:space="preserve">v mokrých provozech pod obkladem hydroizolační stěrka – systémové řešení včetně pásek a manžet k utěsnění </w:t>
      </w:r>
    </w:p>
    <w:p w14:paraId="2C45AC78" w14:textId="0B1952E0" w:rsidR="00DB5938" w:rsidRDefault="00DB5938"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944DAC">
        <w:rPr>
          <w:sz w:val="22"/>
          <w:szCs w:val="22"/>
        </w:rPr>
        <w:t>návaznost dlažby na stěnu řešit</w:t>
      </w:r>
      <w:r w:rsidRPr="006320AA">
        <w:rPr>
          <w:sz w:val="22"/>
          <w:szCs w:val="22"/>
        </w:rPr>
        <w:t xml:space="preserve"> </w:t>
      </w:r>
      <w:r w:rsidRPr="00944DAC">
        <w:rPr>
          <w:sz w:val="22"/>
          <w:szCs w:val="22"/>
        </w:rPr>
        <w:t>fabionem</w:t>
      </w:r>
      <w:r w:rsidR="008014A5">
        <w:rPr>
          <w:sz w:val="22"/>
          <w:szCs w:val="22"/>
        </w:rPr>
        <w:t xml:space="preserve"> (systémový prvek – obklad nebo lišta)</w:t>
      </w:r>
    </w:p>
    <w:p w14:paraId="07F6473F" w14:textId="0C8E0C11" w:rsidR="00DB5938" w:rsidRDefault="00DB5938"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7026E5">
        <w:rPr>
          <w:sz w:val="22"/>
          <w:szCs w:val="22"/>
        </w:rPr>
        <w:t>impregnace dlažby po provedení postavebního úklidu</w:t>
      </w:r>
    </w:p>
    <w:p w14:paraId="580D9BCB" w14:textId="4ED88F5B" w:rsidR="008014A5" w:rsidRDefault="008014A5" w:rsidP="00E77476">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 xml:space="preserve">jednotný barevný odstín dlažby a obkladu v rámci místnosti (barevné řešení bude v souladu s koncepcí interiéru a bude projednáno a schváleno Správcem stavby) </w:t>
      </w:r>
    </w:p>
    <w:p w14:paraId="7554698A" w14:textId="27C82B6D" w:rsidR="00980230" w:rsidRPr="007026E5" w:rsidRDefault="00980230" w:rsidP="00E77476">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rozměry obkladu nad 290 mm x 290 mm</w:t>
      </w:r>
    </w:p>
    <w:p w14:paraId="0E17F296" w14:textId="658D0ACD" w:rsidR="00556CD8" w:rsidRPr="00944DAC" w:rsidRDefault="00556CD8"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944DAC">
        <w:rPr>
          <w:sz w:val="22"/>
          <w:szCs w:val="22"/>
        </w:rPr>
        <w:t>rozměry dlažby nad 580</w:t>
      </w:r>
      <w:r w:rsidR="00F365EF" w:rsidRPr="00944DAC">
        <w:rPr>
          <w:sz w:val="22"/>
          <w:szCs w:val="22"/>
        </w:rPr>
        <w:t xml:space="preserve"> mm</w:t>
      </w:r>
      <w:r w:rsidRPr="00944DAC">
        <w:rPr>
          <w:sz w:val="22"/>
          <w:szCs w:val="22"/>
        </w:rPr>
        <w:t xml:space="preserve"> x 580 mm</w:t>
      </w:r>
    </w:p>
    <w:p w14:paraId="47C22EE5" w14:textId="77777777" w:rsidR="00F365EF" w:rsidRPr="00944DAC" w:rsidRDefault="00F365EF"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944DAC">
        <w:rPr>
          <w:sz w:val="22"/>
          <w:szCs w:val="22"/>
        </w:rPr>
        <w:t xml:space="preserve">dlažba pro </w:t>
      </w:r>
      <w:r w:rsidR="004114ED">
        <w:rPr>
          <w:sz w:val="22"/>
          <w:szCs w:val="22"/>
        </w:rPr>
        <w:t>k</w:t>
      </w:r>
      <w:r w:rsidRPr="00944DAC">
        <w:rPr>
          <w:sz w:val="22"/>
          <w:szCs w:val="22"/>
        </w:rPr>
        <w:t>uchyňský provoz rozměr nad 430 mm x 430 mm</w:t>
      </w:r>
    </w:p>
    <w:p w14:paraId="7F8DEF30" w14:textId="56EE4CA9" w:rsidR="00B8392C" w:rsidRDefault="004114ED" w:rsidP="00E77476">
      <w:pPr>
        <w:pStyle w:val="Odstavecseseznamem"/>
        <w:numPr>
          <w:ilvl w:val="0"/>
          <w:numId w:val="16"/>
        </w:numPr>
        <w:tabs>
          <w:tab w:val="left" w:pos="1198"/>
        </w:tabs>
        <w:kinsoku w:val="0"/>
        <w:overflowPunct w:val="0"/>
        <w:spacing w:before="22" w:line="259" w:lineRule="auto"/>
        <w:ind w:left="1134"/>
        <w:jc w:val="both"/>
        <w:rPr>
          <w:sz w:val="22"/>
          <w:szCs w:val="22"/>
        </w:rPr>
      </w:pPr>
      <w:r w:rsidRPr="00B20F43">
        <w:rPr>
          <w:sz w:val="22"/>
          <w:szCs w:val="22"/>
        </w:rPr>
        <w:t xml:space="preserve">všechny </w:t>
      </w:r>
      <w:r w:rsidR="00B8392C" w:rsidRPr="00B20F43">
        <w:rPr>
          <w:sz w:val="22"/>
          <w:szCs w:val="22"/>
        </w:rPr>
        <w:t xml:space="preserve">sprchové kouty </w:t>
      </w:r>
      <w:r w:rsidR="00302548" w:rsidRPr="00B20F43">
        <w:rPr>
          <w:sz w:val="22"/>
          <w:szCs w:val="22"/>
        </w:rPr>
        <w:t>s</w:t>
      </w:r>
      <w:r w:rsidR="006365DB">
        <w:rPr>
          <w:sz w:val="22"/>
          <w:szCs w:val="22"/>
        </w:rPr>
        <w:t xml:space="preserve"> </w:t>
      </w:r>
      <w:r w:rsidR="000021A5" w:rsidRPr="004736BE">
        <w:rPr>
          <w:sz w:val="22"/>
          <w:szCs w:val="22"/>
        </w:rPr>
        <w:t>p</w:t>
      </w:r>
      <w:r w:rsidR="00B8392C" w:rsidRPr="004736BE">
        <w:rPr>
          <w:sz w:val="22"/>
          <w:szCs w:val="22"/>
        </w:rPr>
        <w:t>odlahou (dlažbou) v jedné úrovni s podlahou místnosti a celá podlaha místnosti, včetně sprchy bude vyspádována do odtoku, ve sprchovém koutě.</w:t>
      </w:r>
    </w:p>
    <w:p w14:paraId="5331EDFB" w14:textId="6165AFD5" w:rsidR="00EA5407" w:rsidRDefault="00EA5407" w:rsidP="00E77476">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spády podlah musí zajistit odtok vody</w:t>
      </w:r>
      <w:r w:rsidR="00B20F43">
        <w:rPr>
          <w:sz w:val="22"/>
          <w:szCs w:val="22"/>
        </w:rPr>
        <w:t xml:space="preserve"> (tvorba louží je nepřípustná)</w:t>
      </w:r>
    </w:p>
    <w:p w14:paraId="031E0924" w14:textId="56431B30" w:rsidR="005A210F" w:rsidRPr="005A210F" w:rsidRDefault="008E0CB3" w:rsidP="00E77476">
      <w:pPr>
        <w:pStyle w:val="Odstavecseseznamem"/>
        <w:numPr>
          <w:ilvl w:val="0"/>
          <w:numId w:val="16"/>
        </w:numPr>
        <w:tabs>
          <w:tab w:val="left" w:pos="1198"/>
        </w:tabs>
        <w:kinsoku w:val="0"/>
        <w:overflowPunct w:val="0"/>
        <w:spacing w:before="22" w:line="259" w:lineRule="auto"/>
        <w:ind w:left="1134"/>
        <w:jc w:val="both"/>
        <w:rPr>
          <w:sz w:val="22"/>
          <w:szCs w:val="22"/>
        </w:rPr>
      </w:pPr>
      <w:r>
        <w:rPr>
          <w:sz w:val="22"/>
          <w:szCs w:val="22"/>
        </w:rPr>
        <w:t xml:space="preserve">v </w:t>
      </w:r>
      <w:r w:rsidR="005A210F" w:rsidRPr="005A210F">
        <w:rPr>
          <w:sz w:val="22"/>
          <w:szCs w:val="22"/>
        </w:rPr>
        <w:t xml:space="preserve">zádveří u hlavního vstupu </w:t>
      </w:r>
      <w:r w:rsidR="005A210F">
        <w:rPr>
          <w:sz w:val="22"/>
          <w:szCs w:val="22"/>
        </w:rPr>
        <w:t xml:space="preserve">plnoplošný obklad stěn celého zádveří z </w:t>
      </w:r>
      <w:r w:rsidR="005A210F" w:rsidRPr="005A210F">
        <w:rPr>
          <w:sz w:val="22"/>
          <w:szCs w:val="22"/>
        </w:rPr>
        <w:t>nehořlavé desky vyrobené z expandovaného vermikulitu a anorganického pojiva, neobsahující žádná minerální či skleněná vlákna nebo azbest</w:t>
      </w:r>
      <w:r w:rsidR="005A210F">
        <w:rPr>
          <w:sz w:val="22"/>
          <w:szCs w:val="22"/>
        </w:rPr>
        <w:t>,</w:t>
      </w:r>
      <w:r w:rsidR="005A210F" w:rsidRPr="005A210F">
        <w:rPr>
          <w:sz w:val="22"/>
          <w:szCs w:val="22"/>
        </w:rPr>
        <w:t xml:space="preserve"> ekologicky nezávadná a odolává vysokým teplotám až do 1200 °C. Desky vykazují velmi dobré zvukově a tepelně izolační vlastnosti. </w:t>
      </w:r>
    </w:p>
    <w:p w14:paraId="32515191" w14:textId="77777777" w:rsidR="00375DF6" w:rsidRPr="00944DAC" w:rsidRDefault="005A210F" w:rsidP="00E77476">
      <w:pPr>
        <w:pStyle w:val="Odstavecseseznamem"/>
        <w:tabs>
          <w:tab w:val="left" w:pos="1198"/>
        </w:tabs>
        <w:kinsoku w:val="0"/>
        <w:overflowPunct w:val="0"/>
        <w:spacing w:before="22" w:line="259" w:lineRule="auto"/>
        <w:ind w:left="1134" w:firstLine="0"/>
        <w:jc w:val="both"/>
        <w:rPr>
          <w:sz w:val="22"/>
          <w:szCs w:val="22"/>
        </w:rPr>
      </w:pPr>
      <w:r w:rsidRPr="005A210F">
        <w:rPr>
          <w:sz w:val="22"/>
          <w:szCs w:val="22"/>
        </w:rPr>
        <w:t>Desky jsou opatřeny vrstvou HPL v dřevěném dekoru výrazné struktury. Dekor bude vyvzorkován spolu s dekory interiérového vybavení navazujících prostor.</w:t>
      </w:r>
      <w:r>
        <w:rPr>
          <w:sz w:val="22"/>
          <w:szCs w:val="22"/>
        </w:rPr>
        <w:t xml:space="preserve"> </w:t>
      </w:r>
      <w:r w:rsidRPr="005A210F">
        <w:rPr>
          <w:sz w:val="22"/>
          <w:szCs w:val="22"/>
        </w:rPr>
        <w:t>Součástí obkladu jsou dveře, které jsou ze stejného materiálu a jsou ve skrytém provedení bez zárubně.</w:t>
      </w:r>
    </w:p>
    <w:p w14:paraId="74B2F6F3" w14:textId="77777777" w:rsidR="00B8392C" w:rsidRPr="008F07D7" w:rsidRDefault="00B8392C" w:rsidP="008F07D7">
      <w:pPr>
        <w:tabs>
          <w:tab w:val="left" w:pos="1198"/>
        </w:tabs>
        <w:kinsoku w:val="0"/>
        <w:overflowPunct w:val="0"/>
        <w:spacing w:line="259" w:lineRule="auto"/>
      </w:pPr>
    </w:p>
    <w:p w14:paraId="10B8BFDE" w14:textId="77777777" w:rsidR="00DB5938" w:rsidRPr="007026E5" w:rsidRDefault="00DB5938" w:rsidP="000303C5">
      <w:pPr>
        <w:pStyle w:val="Nadpis2"/>
        <w:numPr>
          <w:ilvl w:val="1"/>
          <w:numId w:val="2"/>
        </w:numPr>
      </w:pPr>
      <w:bookmarkStart w:id="295" w:name="_Toc35449930"/>
      <w:bookmarkStart w:id="296" w:name="_Toc115174243"/>
      <w:bookmarkStart w:id="297" w:name="_Toc130469995"/>
      <w:r w:rsidRPr="007026E5">
        <w:t>Obklady a dlažby v exteriéru</w:t>
      </w:r>
      <w:bookmarkEnd w:id="295"/>
      <w:bookmarkEnd w:id="296"/>
      <w:bookmarkEnd w:id="297"/>
    </w:p>
    <w:p w14:paraId="1AA5573B" w14:textId="77777777" w:rsidR="00DB5938" w:rsidRPr="00944DAC"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rektifikované obklady a dlažby se zabroušenou hranou, bez zkosení</w:t>
      </w:r>
    </w:p>
    <w:p w14:paraId="54103305" w14:textId="77777777" w:rsidR="00DB5938" w:rsidRPr="007026E5"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 xml:space="preserve">nasákavost ≤ </w:t>
      </w:r>
      <w:r w:rsidR="00155119" w:rsidRPr="007026E5">
        <w:rPr>
          <w:sz w:val="22"/>
          <w:szCs w:val="22"/>
        </w:rPr>
        <w:t>0,5 %</w:t>
      </w:r>
      <w:r w:rsidRPr="007026E5">
        <w:rPr>
          <w:sz w:val="22"/>
          <w:szCs w:val="22"/>
        </w:rPr>
        <w:t>;</w:t>
      </w:r>
    </w:p>
    <w:p w14:paraId="0C8236B0" w14:textId="77777777" w:rsidR="00DB5938" w:rsidRPr="007026E5"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mrazuvzdorné</w:t>
      </w:r>
    </w:p>
    <w:p w14:paraId="7A78B8AE" w14:textId="77777777" w:rsidR="00F13DD3" w:rsidRPr="00944DAC" w:rsidRDefault="00F13DD3">
      <w:pPr>
        <w:pStyle w:val="Odstavecseseznamem"/>
        <w:numPr>
          <w:ilvl w:val="0"/>
          <w:numId w:val="17"/>
        </w:numPr>
        <w:tabs>
          <w:tab w:val="left" w:pos="1198"/>
        </w:tabs>
        <w:kinsoku w:val="0"/>
        <w:overflowPunct w:val="0"/>
        <w:spacing w:before="22" w:line="259" w:lineRule="auto"/>
        <w:ind w:left="1134"/>
        <w:jc w:val="both"/>
        <w:rPr>
          <w:sz w:val="22"/>
          <w:szCs w:val="22"/>
        </w:rPr>
      </w:pPr>
      <w:r>
        <w:rPr>
          <w:sz w:val="22"/>
          <w:szCs w:val="22"/>
        </w:rPr>
        <w:t>obrubníky</w:t>
      </w:r>
    </w:p>
    <w:p w14:paraId="0451D4A4" w14:textId="77777777" w:rsidR="00DB5938" w:rsidRPr="007026E5"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otěruvzdornost min. PEI 5</w:t>
      </w:r>
    </w:p>
    <w:p w14:paraId="52573A92" w14:textId="77777777" w:rsidR="00DB5938" w:rsidRPr="007026E5"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pod obkladem hydroizolační stěrka – systémové řešení včetně pásek a manžet k utěsnění</w:t>
      </w:r>
    </w:p>
    <w:p w14:paraId="776EC635" w14:textId="77777777" w:rsidR="004A39B1" w:rsidRPr="007026E5" w:rsidRDefault="00DB5938">
      <w:pPr>
        <w:pStyle w:val="Odstavecseseznamem"/>
        <w:numPr>
          <w:ilvl w:val="0"/>
          <w:numId w:val="17"/>
        </w:numPr>
        <w:tabs>
          <w:tab w:val="left" w:pos="1198"/>
        </w:tabs>
        <w:kinsoku w:val="0"/>
        <w:overflowPunct w:val="0"/>
        <w:spacing w:before="22" w:line="259" w:lineRule="auto"/>
        <w:ind w:left="1134"/>
        <w:jc w:val="both"/>
        <w:rPr>
          <w:sz w:val="22"/>
          <w:szCs w:val="22"/>
        </w:rPr>
      </w:pPr>
      <w:r w:rsidRPr="007026E5">
        <w:rPr>
          <w:sz w:val="22"/>
          <w:szCs w:val="22"/>
        </w:rPr>
        <w:t>spárování provést polymery modifikovanou cementovou spárovací maltou vhodnou pro spáry od 2 mm, bez tvorby výkvětů, hydrofobní se systémem odpuzujícím vodu a s</w:t>
      </w:r>
      <w:r w:rsidR="00361BBF" w:rsidRPr="007026E5">
        <w:rPr>
          <w:sz w:val="22"/>
          <w:szCs w:val="22"/>
        </w:rPr>
        <w:t xml:space="preserve"> </w:t>
      </w:r>
      <w:r w:rsidRPr="007026E5">
        <w:rPr>
          <w:sz w:val="22"/>
          <w:szCs w:val="22"/>
        </w:rPr>
        <w:t>protiplísňovou technologií a vysokou odolností proti oděru</w:t>
      </w:r>
    </w:p>
    <w:p w14:paraId="6FB6D0EB" w14:textId="77777777" w:rsidR="00AD65B9" w:rsidRPr="00944DAC" w:rsidRDefault="00AD65B9" w:rsidP="008F07D7">
      <w:pPr>
        <w:tabs>
          <w:tab w:val="left" w:pos="1276"/>
        </w:tabs>
        <w:spacing w:line="229" w:lineRule="auto"/>
        <w:rPr>
          <w:color w:val="00B0F0"/>
        </w:rPr>
      </w:pPr>
    </w:p>
    <w:p w14:paraId="5379B657" w14:textId="77777777" w:rsidR="004A39B1" w:rsidRDefault="004A39B1" w:rsidP="000303C5">
      <w:pPr>
        <w:pStyle w:val="Nadpis2"/>
        <w:numPr>
          <w:ilvl w:val="1"/>
          <w:numId w:val="2"/>
        </w:numPr>
      </w:pPr>
      <w:bookmarkStart w:id="298" w:name="_Toc115174244"/>
      <w:bookmarkStart w:id="299" w:name="_Toc130469996"/>
      <w:bookmarkStart w:id="300" w:name="_Toc35449939"/>
      <w:r>
        <w:t>Povrchy podlah a čistící zóny</w:t>
      </w:r>
      <w:bookmarkEnd w:id="298"/>
      <w:bookmarkEnd w:id="299"/>
    </w:p>
    <w:p w14:paraId="7F5501E4" w14:textId="77777777" w:rsidR="004A39B1" w:rsidRDefault="004A39B1" w:rsidP="004A39B1">
      <w:pPr>
        <w:pStyle w:val="Odstavecseseznamem"/>
        <w:tabs>
          <w:tab w:val="left" w:pos="1199"/>
        </w:tabs>
        <w:kinsoku w:val="0"/>
        <w:overflowPunct w:val="0"/>
        <w:spacing w:before="22"/>
        <w:ind w:left="360" w:firstLine="0"/>
        <w:jc w:val="both"/>
        <w:rPr>
          <w:color w:val="000000"/>
          <w:sz w:val="22"/>
          <w:szCs w:val="22"/>
        </w:rPr>
      </w:pPr>
      <w:r>
        <w:rPr>
          <w:color w:val="000000"/>
          <w:sz w:val="22"/>
          <w:szCs w:val="22"/>
        </w:rPr>
        <w:lastRenderedPageBreak/>
        <w:t xml:space="preserve">         </w:t>
      </w:r>
      <w:r w:rsidRPr="00B20F43">
        <w:rPr>
          <w:color w:val="000000"/>
          <w:sz w:val="22"/>
        </w:rPr>
        <w:t>Viz projektová dokumentace DUR+DSP – Skladby podlah a střech</w:t>
      </w:r>
      <w:r w:rsidR="00F56692" w:rsidRPr="00B20F43">
        <w:rPr>
          <w:color w:val="000000"/>
          <w:sz w:val="22"/>
        </w:rPr>
        <w:t xml:space="preserve"> a Technická zpráva</w:t>
      </w:r>
    </w:p>
    <w:p w14:paraId="7B36834F" w14:textId="77777777" w:rsidR="00F56692" w:rsidRPr="008F07D7" w:rsidRDefault="00F56692" w:rsidP="008F07D7">
      <w:pPr>
        <w:tabs>
          <w:tab w:val="left" w:pos="1199"/>
        </w:tabs>
        <w:kinsoku w:val="0"/>
        <w:overflowPunct w:val="0"/>
        <w:spacing w:before="22"/>
        <w:jc w:val="both"/>
        <w:rPr>
          <w:color w:val="000000"/>
        </w:rPr>
      </w:pPr>
    </w:p>
    <w:p w14:paraId="58B7341E" w14:textId="77777777" w:rsidR="00456BAE" w:rsidRPr="00944DAC" w:rsidRDefault="00456BAE" w:rsidP="000303C5">
      <w:pPr>
        <w:pStyle w:val="Nadpis2"/>
        <w:numPr>
          <w:ilvl w:val="1"/>
          <w:numId w:val="2"/>
        </w:numPr>
      </w:pPr>
      <w:bookmarkStart w:id="301" w:name="_Toc35449943"/>
      <w:bookmarkStart w:id="302" w:name="_Toc115174245"/>
      <w:bookmarkStart w:id="303" w:name="_Toc130469997"/>
      <w:bookmarkEnd w:id="300"/>
      <w:r w:rsidRPr="00944DAC">
        <w:t>Tepelné a zvukové izolace</w:t>
      </w:r>
      <w:r w:rsidR="0000592A" w:rsidRPr="00944DAC">
        <w:t xml:space="preserve"> pro podlahy</w:t>
      </w:r>
      <w:bookmarkEnd w:id="301"/>
      <w:bookmarkEnd w:id="302"/>
      <w:bookmarkEnd w:id="303"/>
    </w:p>
    <w:p w14:paraId="075746EE" w14:textId="207A88A6" w:rsidR="004A39B1" w:rsidRPr="00B20F43" w:rsidRDefault="00336D1F">
      <w:pPr>
        <w:pStyle w:val="Odstavecseseznamem"/>
        <w:numPr>
          <w:ilvl w:val="0"/>
          <w:numId w:val="18"/>
        </w:numPr>
        <w:tabs>
          <w:tab w:val="left" w:pos="1199"/>
        </w:tabs>
        <w:kinsoku w:val="0"/>
        <w:overflowPunct w:val="0"/>
        <w:spacing w:before="22" w:line="259" w:lineRule="auto"/>
        <w:ind w:left="1134"/>
        <w:jc w:val="both"/>
        <w:rPr>
          <w:color w:val="000000"/>
        </w:rPr>
      </w:pPr>
      <w:r>
        <w:rPr>
          <w:sz w:val="22"/>
          <w:szCs w:val="22"/>
        </w:rPr>
        <w:t>i</w:t>
      </w:r>
      <w:r w:rsidR="00456BAE" w:rsidRPr="00944DAC">
        <w:rPr>
          <w:sz w:val="22"/>
          <w:szCs w:val="22"/>
        </w:rPr>
        <w:t>zolace v</w:t>
      </w:r>
      <w:r w:rsidR="00FA5941" w:rsidRPr="006320AA">
        <w:rPr>
          <w:sz w:val="22"/>
          <w:szCs w:val="22"/>
        </w:rPr>
        <w:t> </w:t>
      </w:r>
      <w:r w:rsidR="00456BAE" w:rsidRPr="00944DAC">
        <w:rPr>
          <w:sz w:val="22"/>
          <w:szCs w:val="22"/>
        </w:rPr>
        <w:t>podlaze</w:t>
      </w:r>
      <w:r w:rsidR="00FA5941" w:rsidRPr="00944DAC">
        <w:rPr>
          <w:sz w:val="22"/>
          <w:szCs w:val="22"/>
        </w:rPr>
        <w:t xml:space="preserve"> – budou použity dle návrhu zhotovitele za účelem splnění kročejové a </w:t>
      </w:r>
      <w:r w:rsidR="00B55416">
        <w:rPr>
          <w:sz w:val="22"/>
          <w:szCs w:val="22"/>
        </w:rPr>
        <w:t>případně tepelné izolace</w:t>
      </w:r>
      <w:r w:rsidR="00AD65B9">
        <w:rPr>
          <w:sz w:val="22"/>
          <w:szCs w:val="22"/>
        </w:rPr>
        <w:t xml:space="preserve"> dle ČSN</w:t>
      </w:r>
      <w:r w:rsidR="00FC09E8">
        <w:rPr>
          <w:sz w:val="22"/>
          <w:szCs w:val="22"/>
        </w:rPr>
        <w:t xml:space="preserve">. </w:t>
      </w:r>
      <w:r w:rsidR="004A39B1" w:rsidRPr="00B20F43">
        <w:rPr>
          <w:sz w:val="22"/>
        </w:rPr>
        <w:t>Viz projektová dokumentace DUR+DSP – Skladby podlah a střech</w:t>
      </w:r>
    </w:p>
    <w:p w14:paraId="3A48DEBF" w14:textId="77777777" w:rsidR="00415A4B" w:rsidRPr="008F07D7" w:rsidRDefault="00415A4B" w:rsidP="008F07D7">
      <w:pPr>
        <w:tabs>
          <w:tab w:val="left" w:pos="1199"/>
        </w:tabs>
        <w:kinsoku w:val="0"/>
        <w:overflowPunct w:val="0"/>
        <w:spacing w:before="60"/>
        <w:rPr>
          <w:highlight w:val="yellow"/>
        </w:rPr>
      </w:pPr>
    </w:p>
    <w:p w14:paraId="18960767" w14:textId="2211F89F" w:rsidR="00415A4B" w:rsidRPr="005D4E4C" w:rsidRDefault="00415A4B" w:rsidP="00F91574">
      <w:pPr>
        <w:pStyle w:val="Nadpis2"/>
        <w:numPr>
          <w:ilvl w:val="1"/>
          <w:numId w:val="2"/>
        </w:numPr>
      </w:pPr>
      <w:bookmarkStart w:id="304" w:name="_Toc35449944"/>
      <w:bookmarkStart w:id="305" w:name="_Toc115174246"/>
      <w:bookmarkStart w:id="306" w:name="_Toc130469998"/>
      <w:r w:rsidRPr="005D4E4C">
        <w:t xml:space="preserve">Podlaha </w:t>
      </w:r>
      <w:r w:rsidR="00060195" w:rsidRPr="005D4E4C">
        <w:t>tělocvičny</w:t>
      </w:r>
      <w:bookmarkEnd w:id="304"/>
      <w:bookmarkEnd w:id="305"/>
      <w:bookmarkEnd w:id="306"/>
    </w:p>
    <w:p w14:paraId="4EA6AEDE" w14:textId="77777777" w:rsidR="005D4E4C" w:rsidRDefault="005D4E4C">
      <w:pPr>
        <w:pStyle w:val="Odstavecseseznamem"/>
        <w:numPr>
          <w:ilvl w:val="0"/>
          <w:numId w:val="19"/>
        </w:numPr>
        <w:tabs>
          <w:tab w:val="left" w:pos="1199"/>
        </w:tabs>
        <w:kinsoku w:val="0"/>
        <w:overflowPunct w:val="0"/>
        <w:spacing w:before="22" w:line="259" w:lineRule="auto"/>
        <w:ind w:left="1134"/>
        <w:jc w:val="both"/>
        <w:rPr>
          <w:sz w:val="22"/>
          <w:szCs w:val="22"/>
        </w:rPr>
      </w:pPr>
      <w:r w:rsidRPr="005D4E4C">
        <w:rPr>
          <w:sz w:val="22"/>
          <w:szCs w:val="22"/>
        </w:rPr>
        <w:t>povrch bude omyvatelný (vinyl)</w:t>
      </w:r>
    </w:p>
    <w:p w14:paraId="6B8F5A2E" w14:textId="77777777" w:rsidR="006D2953" w:rsidRDefault="006D2953">
      <w:pPr>
        <w:pStyle w:val="Odstavecseseznamem"/>
        <w:numPr>
          <w:ilvl w:val="0"/>
          <w:numId w:val="19"/>
        </w:numPr>
        <w:tabs>
          <w:tab w:val="left" w:pos="1199"/>
        </w:tabs>
        <w:kinsoku w:val="0"/>
        <w:overflowPunct w:val="0"/>
        <w:spacing w:before="22" w:line="259" w:lineRule="auto"/>
        <w:ind w:left="1134"/>
        <w:jc w:val="both"/>
        <w:rPr>
          <w:sz w:val="22"/>
          <w:szCs w:val="22"/>
        </w:rPr>
      </w:pPr>
      <w:r>
        <w:rPr>
          <w:sz w:val="22"/>
          <w:szCs w:val="22"/>
        </w:rPr>
        <w:t>zatížení podlahy odpovídající min. 500 kg/m</w:t>
      </w:r>
      <w:r w:rsidRPr="00203067">
        <w:rPr>
          <w:sz w:val="22"/>
          <w:vertAlign w:val="superscript"/>
        </w:rPr>
        <w:t>2</w:t>
      </w:r>
    </w:p>
    <w:p w14:paraId="75838740" w14:textId="20D6DF74" w:rsidR="005B0397" w:rsidRDefault="005B0397">
      <w:pPr>
        <w:pStyle w:val="Odstavecseseznamem"/>
        <w:numPr>
          <w:ilvl w:val="0"/>
          <w:numId w:val="19"/>
        </w:numPr>
        <w:tabs>
          <w:tab w:val="left" w:pos="1199"/>
        </w:tabs>
        <w:kinsoku w:val="0"/>
        <w:overflowPunct w:val="0"/>
        <w:spacing w:before="22" w:line="259" w:lineRule="auto"/>
        <w:ind w:left="1134"/>
        <w:jc w:val="both"/>
        <w:rPr>
          <w:sz w:val="22"/>
          <w:szCs w:val="22"/>
        </w:rPr>
      </w:pPr>
      <w:r w:rsidRPr="005B0397">
        <w:rPr>
          <w:sz w:val="22"/>
          <w:szCs w:val="22"/>
        </w:rPr>
        <w:t>pro pacienty s</w:t>
      </w:r>
      <w:r w:rsidR="00A94EF3">
        <w:rPr>
          <w:sz w:val="22"/>
          <w:szCs w:val="22"/>
        </w:rPr>
        <w:t> hmotností do 1</w:t>
      </w:r>
      <w:r w:rsidR="00BD20B6">
        <w:rPr>
          <w:sz w:val="22"/>
          <w:szCs w:val="22"/>
        </w:rPr>
        <w:t>8</w:t>
      </w:r>
      <w:r w:rsidR="00A94EF3">
        <w:rPr>
          <w:sz w:val="22"/>
          <w:szCs w:val="22"/>
        </w:rPr>
        <w:t xml:space="preserve">0 </w:t>
      </w:r>
      <w:r w:rsidR="00060195">
        <w:rPr>
          <w:sz w:val="22"/>
          <w:szCs w:val="22"/>
        </w:rPr>
        <w:t>kg</w:t>
      </w:r>
    </w:p>
    <w:p w14:paraId="51E89BDC" w14:textId="77777777" w:rsidR="008A684C" w:rsidRDefault="008A684C">
      <w:pPr>
        <w:pStyle w:val="Odstavecseseznamem"/>
        <w:numPr>
          <w:ilvl w:val="0"/>
          <w:numId w:val="19"/>
        </w:numPr>
        <w:tabs>
          <w:tab w:val="left" w:pos="1199"/>
        </w:tabs>
        <w:kinsoku w:val="0"/>
        <w:overflowPunct w:val="0"/>
        <w:spacing w:before="22" w:line="259" w:lineRule="auto"/>
        <w:ind w:left="1134"/>
        <w:jc w:val="both"/>
        <w:rPr>
          <w:sz w:val="22"/>
          <w:szCs w:val="22"/>
        </w:rPr>
      </w:pPr>
      <w:r w:rsidRPr="008A684C">
        <w:rPr>
          <w:sz w:val="22"/>
          <w:szCs w:val="22"/>
        </w:rPr>
        <w:t>podlaha dutinová, pro vedení elektra pro cvičební stroje</w:t>
      </w:r>
      <w:r w:rsidR="00AD65B9">
        <w:rPr>
          <w:sz w:val="22"/>
          <w:szCs w:val="22"/>
        </w:rPr>
        <w:t xml:space="preserve"> v tělocvičně s cvičebními stroji</w:t>
      </w:r>
    </w:p>
    <w:p w14:paraId="63B01944" w14:textId="77777777" w:rsidR="00C84D99" w:rsidRDefault="00C84D99">
      <w:pPr>
        <w:pStyle w:val="Odstavecseseznamem"/>
        <w:numPr>
          <w:ilvl w:val="0"/>
          <w:numId w:val="19"/>
        </w:numPr>
        <w:tabs>
          <w:tab w:val="left" w:pos="1199"/>
        </w:tabs>
        <w:kinsoku w:val="0"/>
        <w:overflowPunct w:val="0"/>
        <w:spacing w:before="22" w:line="259" w:lineRule="auto"/>
        <w:ind w:left="1134"/>
        <w:jc w:val="both"/>
        <w:rPr>
          <w:sz w:val="22"/>
          <w:szCs w:val="22"/>
        </w:rPr>
      </w:pPr>
      <w:r w:rsidRPr="00C84D99">
        <w:rPr>
          <w:sz w:val="22"/>
          <w:szCs w:val="22"/>
        </w:rPr>
        <w:t>odpružen</w:t>
      </w:r>
      <w:r>
        <w:rPr>
          <w:sz w:val="22"/>
          <w:szCs w:val="22"/>
        </w:rPr>
        <w:t>á</w:t>
      </w:r>
      <w:r w:rsidRPr="00C84D99">
        <w:rPr>
          <w:sz w:val="22"/>
          <w:szCs w:val="22"/>
        </w:rPr>
        <w:t xml:space="preserve"> skladb</w:t>
      </w:r>
      <w:r>
        <w:rPr>
          <w:sz w:val="22"/>
          <w:szCs w:val="22"/>
        </w:rPr>
        <w:t>a</w:t>
      </w:r>
      <w:r w:rsidRPr="00C84D99">
        <w:rPr>
          <w:sz w:val="22"/>
          <w:szCs w:val="22"/>
        </w:rPr>
        <w:t xml:space="preserve"> podlahy minimálně verze vinyl sport s pružnou gumovou podložkou, pro eliminaci nárazů a otřesů při cvičení</w:t>
      </w:r>
    </w:p>
    <w:p w14:paraId="75C63771" w14:textId="26C61338" w:rsidR="00A94EF3" w:rsidRDefault="00A94EF3" w:rsidP="00A94EF3">
      <w:pPr>
        <w:tabs>
          <w:tab w:val="left" w:pos="1199"/>
        </w:tabs>
        <w:kinsoku w:val="0"/>
        <w:overflowPunct w:val="0"/>
        <w:spacing w:before="22" w:line="259" w:lineRule="auto"/>
        <w:jc w:val="both"/>
      </w:pPr>
    </w:p>
    <w:p w14:paraId="1E70F6F2" w14:textId="77777777" w:rsidR="00ED4261" w:rsidRDefault="00ED4261" w:rsidP="00ED4261">
      <w:pPr>
        <w:pStyle w:val="Nadpis2"/>
        <w:numPr>
          <w:ilvl w:val="1"/>
          <w:numId w:val="2"/>
        </w:numPr>
      </w:pPr>
      <w:bookmarkStart w:id="307" w:name="_Toc122524389"/>
      <w:bookmarkStart w:id="308" w:name="_Toc130469999"/>
      <w:r w:rsidRPr="00097AA2">
        <w:t>Povlakové krytiny</w:t>
      </w:r>
      <w:bookmarkEnd w:id="307"/>
      <w:bookmarkEnd w:id="308"/>
      <w:r w:rsidRPr="00097AA2">
        <w:t xml:space="preserve"> </w:t>
      </w:r>
    </w:p>
    <w:p w14:paraId="6EBE5516" w14:textId="2D49B310" w:rsidR="00ED4261" w:rsidRDefault="00ED4261" w:rsidP="00DE625A">
      <w:pPr>
        <w:widowControl/>
        <w:numPr>
          <w:ilvl w:val="0"/>
          <w:numId w:val="164"/>
        </w:numPr>
        <w:autoSpaceDE/>
        <w:autoSpaceDN/>
        <w:adjustRightInd/>
        <w:spacing w:after="160" w:line="259" w:lineRule="auto"/>
        <w:ind w:left="1134"/>
        <w:contextualSpacing/>
        <w:jc w:val="both"/>
      </w:pPr>
      <w:r>
        <w:t>Je povoleno použití 100% přírodního linolea nebo vinylové celoplošné podlahy (oboje celoplošně lepené</w:t>
      </w:r>
      <w:r w:rsidR="007E139D">
        <w:t xml:space="preserve"> z jednoho kusu v roli, ucelené plochy z jedné šarže</w:t>
      </w:r>
      <w:r>
        <w:t>)</w:t>
      </w:r>
    </w:p>
    <w:p w14:paraId="1E9CB7A5" w14:textId="77777777" w:rsidR="00ED4261" w:rsidRDefault="00ED4261" w:rsidP="00DE625A">
      <w:pPr>
        <w:widowControl/>
        <w:numPr>
          <w:ilvl w:val="0"/>
          <w:numId w:val="164"/>
        </w:numPr>
        <w:autoSpaceDE/>
        <w:autoSpaceDN/>
        <w:adjustRightInd/>
        <w:spacing w:after="160" w:line="259" w:lineRule="auto"/>
        <w:ind w:left="1134"/>
        <w:contextualSpacing/>
        <w:jc w:val="both"/>
      </w:pPr>
      <w:r>
        <w:t xml:space="preserve">Povlakové krytiny musí splňovat požadavky normy </w:t>
      </w:r>
      <w:r w:rsidRPr="009C025F">
        <w:t xml:space="preserve">ČSN EN 16516+A1 </w:t>
      </w:r>
      <w:r>
        <w:t>(</w:t>
      </w:r>
      <w:r w:rsidRPr="009C025F">
        <w:t>Stavební výrobky – Posuzování uvolňování nebezpečných látek – Stanovení emisí do vnitřního ovzduší</w:t>
      </w:r>
      <w:r>
        <w:t xml:space="preserve">) v platném znění a splňovat kritéria nadnárodní certifikace </w:t>
      </w:r>
      <w:r w:rsidRPr="00B15218">
        <w:t>Indoor Air Comfort Certification</w:t>
      </w:r>
      <w:r>
        <w:t xml:space="preserve"> GOLD (splňují např. výrobky s deklarací Blue Angel, Austrian ecolabel, French VOC label A+ class, Singapore Green Label, BREEAM, LEED ACP a další) </w:t>
      </w:r>
    </w:p>
    <w:p w14:paraId="7D3E075C" w14:textId="77777777" w:rsidR="00ED4261" w:rsidRDefault="00ED4261" w:rsidP="00DE625A">
      <w:pPr>
        <w:widowControl/>
        <w:numPr>
          <w:ilvl w:val="0"/>
          <w:numId w:val="164"/>
        </w:numPr>
        <w:autoSpaceDE/>
        <w:autoSpaceDN/>
        <w:adjustRightInd/>
        <w:spacing w:after="160" w:line="259" w:lineRule="auto"/>
        <w:ind w:left="1134"/>
        <w:contextualSpacing/>
        <w:jc w:val="both"/>
      </w:pPr>
      <w:r>
        <w:t>Povlakové krytiny musí být bez ftalátů, formaldehydu a těžkých kovů</w:t>
      </w:r>
    </w:p>
    <w:p w14:paraId="4FAD4D21" w14:textId="5B66DE2E" w:rsidR="00ED4261" w:rsidRPr="00F07CF8" w:rsidRDefault="00ED4261" w:rsidP="00DE625A">
      <w:pPr>
        <w:widowControl/>
        <w:numPr>
          <w:ilvl w:val="0"/>
          <w:numId w:val="164"/>
        </w:numPr>
        <w:autoSpaceDE/>
        <w:autoSpaceDN/>
        <w:adjustRightInd/>
        <w:spacing w:after="160" w:line="259" w:lineRule="auto"/>
        <w:ind w:left="1134"/>
        <w:contextualSpacing/>
        <w:jc w:val="both"/>
      </w:pPr>
      <w:r>
        <w:t>T</w:t>
      </w:r>
      <w:r w:rsidRPr="00F07CF8">
        <w:t>loušťka min. 2</w:t>
      </w:r>
      <w:r w:rsidR="00A357C5">
        <w:t>,5</w:t>
      </w:r>
      <w:r w:rsidRPr="00F07CF8">
        <w:t xml:space="preserve"> mm</w:t>
      </w:r>
    </w:p>
    <w:p w14:paraId="4674DCCE"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t>T</w:t>
      </w:r>
      <w:r w:rsidRPr="00F07CF8">
        <w:t xml:space="preserve">řídy zátěže </w:t>
      </w:r>
      <w:r>
        <w:t xml:space="preserve">odpovídající provozu s lůžky na kolečkách (tř. </w:t>
      </w:r>
      <w:r w:rsidRPr="00F07CF8">
        <w:t>34/43</w:t>
      </w:r>
      <w:r>
        <w:t>)</w:t>
      </w:r>
    </w:p>
    <w:p w14:paraId="0C47A14F" w14:textId="77777777" w:rsidR="00ED4261" w:rsidRPr="00C02E0C" w:rsidRDefault="00ED4261" w:rsidP="00DE625A">
      <w:pPr>
        <w:widowControl/>
        <w:numPr>
          <w:ilvl w:val="0"/>
          <w:numId w:val="164"/>
        </w:numPr>
        <w:autoSpaceDE/>
        <w:autoSpaceDN/>
        <w:adjustRightInd/>
        <w:spacing w:after="160" w:line="259" w:lineRule="auto"/>
        <w:ind w:left="1134"/>
        <w:contextualSpacing/>
        <w:jc w:val="both"/>
      </w:pPr>
      <w:r w:rsidRPr="00C02E0C">
        <w:t>V kancelářích a na pracovištích vyšší odolnost na pojezd kolečkovou židlí</w:t>
      </w:r>
    </w:p>
    <w:p w14:paraId="3303F857"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t>P</w:t>
      </w:r>
      <w:r w:rsidRPr="00F07CF8">
        <w:t>oužití vícebarevné svařovací šňůry dodávané výrobcem splývající se vzhledem podlahoviny z důvodu eliminace viditelnosti spojů (vyrábí-li se k dekoru)</w:t>
      </w:r>
    </w:p>
    <w:p w14:paraId="3A5AF4A0"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t>M</w:t>
      </w:r>
      <w:r w:rsidRPr="00F07CF8">
        <w:t>ožnost renovace povrchové úpravy při jejím případném poškození</w:t>
      </w:r>
    </w:p>
    <w:p w14:paraId="4E6781DB"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t>L</w:t>
      </w:r>
      <w:r w:rsidRPr="00F07CF8">
        <w:t>epeno celoplošně k podkladu vhodným lepidlem</w:t>
      </w:r>
    </w:p>
    <w:p w14:paraId="73ED7F54"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t>P</w:t>
      </w:r>
      <w:r w:rsidRPr="00F07CF8">
        <w:t>řírodní finální povrchová úprava z</w:t>
      </w:r>
      <w:r>
        <w:t> </w:t>
      </w:r>
      <w:r w:rsidRPr="00F07CF8">
        <w:t>výroby</w:t>
      </w:r>
      <w:r>
        <w:t xml:space="preserve"> (hlavně pro linoleum)</w:t>
      </w:r>
    </w:p>
    <w:p w14:paraId="793AB25F"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rsidRPr="00F07CF8">
        <w:t>bakteriostatické s vysokou odolností proti desinfekčním a chemickým látkám</w:t>
      </w:r>
    </w:p>
    <w:p w14:paraId="5BD9E643" w14:textId="77777777" w:rsidR="00ED4261" w:rsidRPr="00F07CF8" w:rsidRDefault="00ED4261" w:rsidP="00DE625A">
      <w:pPr>
        <w:widowControl/>
        <w:numPr>
          <w:ilvl w:val="0"/>
          <w:numId w:val="164"/>
        </w:numPr>
        <w:autoSpaceDE/>
        <w:autoSpaceDN/>
        <w:adjustRightInd/>
        <w:spacing w:after="160" w:line="259" w:lineRule="auto"/>
        <w:ind w:left="1134"/>
        <w:contextualSpacing/>
        <w:jc w:val="both"/>
      </w:pPr>
      <w:r w:rsidRPr="00F07CF8">
        <w:t>s antistatickou úpravou</w:t>
      </w:r>
    </w:p>
    <w:p w14:paraId="17DC14B4" w14:textId="77777777" w:rsidR="00ED4261" w:rsidRDefault="00ED4261" w:rsidP="00A94EF3">
      <w:pPr>
        <w:tabs>
          <w:tab w:val="left" w:pos="1199"/>
        </w:tabs>
        <w:kinsoku w:val="0"/>
        <w:overflowPunct w:val="0"/>
        <w:spacing w:before="22" w:line="259" w:lineRule="auto"/>
        <w:jc w:val="both"/>
      </w:pPr>
    </w:p>
    <w:p w14:paraId="5049DFEA" w14:textId="77777777" w:rsidR="00393EEE" w:rsidRPr="007026E5" w:rsidRDefault="00393EEE" w:rsidP="000303C5">
      <w:pPr>
        <w:pStyle w:val="Nadpis1"/>
        <w:numPr>
          <w:ilvl w:val="0"/>
          <w:numId w:val="2"/>
        </w:numPr>
      </w:pPr>
      <w:bookmarkStart w:id="309" w:name="_Toc35449949"/>
      <w:bookmarkStart w:id="310" w:name="_Toc115174247"/>
      <w:bookmarkStart w:id="311" w:name="_Toc130470000"/>
      <w:r w:rsidRPr="007026E5">
        <w:t>Podhledy</w:t>
      </w:r>
      <w:bookmarkEnd w:id="309"/>
      <w:bookmarkEnd w:id="310"/>
      <w:bookmarkEnd w:id="311"/>
    </w:p>
    <w:p w14:paraId="241E149D" w14:textId="77777777" w:rsidR="004A784B" w:rsidRPr="004A784B" w:rsidRDefault="004A784B" w:rsidP="004A784B">
      <w:pPr>
        <w:tabs>
          <w:tab w:val="left" w:pos="1199"/>
        </w:tabs>
        <w:kinsoku w:val="0"/>
        <w:overflowPunct w:val="0"/>
        <w:spacing w:before="22" w:line="259" w:lineRule="auto"/>
        <w:jc w:val="both"/>
      </w:pPr>
    </w:p>
    <w:p w14:paraId="3D1FE335" w14:textId="035D0F3C" w:rsidR="00BD20B6" w:rsidRDefault="00456BAE">
      <w:pPr>
        <w:pStyle w:val="Odstavecseseznamem"/>
        <w:numPr>
          <w:ilvl w:val="0"/>
          <w:numId w:val="20"/>
        </w:numPr>
        <w:tabs>
          <w:tab w:val="left" w:pos="1199"/>
        </w:tabs>
        <w:kinsoku w:val="0"/>
        <w:overflowPunct w:val="0"/>
        <w:spacing w:before="22" w:line="259" w:lineRule="auto"/>
        <w:ind w:left="1134"/>
        <w:jc w:val="both"/>
        <w:rPr>
          <w:sz w:val="22"/>
          <w:szCs w:val="22"/>
        </w:rPr>
      </w:pPr>
      <w:r w:rsidRPr="00944DAC">
        <w:rPr>
          <w:sz w:val="22"/>
          <w:szCs w:val="22"/>
        </w:rPr>
        <w:t>pohledový strop bez výškových rozdílů a viditelných</w:t>
      </w:r>
      <w:r w:rsidRPr="00336D1F">
        <w:rPr>
          <w:sz w:val="22"/>
          <w:szCs w:val="22"/>
        </w:rPr>
        <w:t xml:space="preserve"> </w:t>
      </w:r>
      <w:r w:rsidRPr="00944DAC">
        <w:rPr>
          <w:sz w:val="22"/>
          <w:szCs w:val="22"/>
        </w:rPr>
        <w:t>instalací</w:t>
      </w:r>
    </w:p>
    <w:p w14:paraId="57ADF017" w14:textId="77777777" w:rsidR="00E77476" w:rsidRDefault="00E77476" w:rsidP="00E77476">
      <w:pPr>
        <w:pStyle w:val="Odstavecseseznamem"/>
        <w:numPr>
          <w:ilvl w:val="0"/>
          <w:numId w:val="20"/>
        </w:numPr>
        <w:tabs>
          <w:tab w:val="left" w:pos="1199"/>
        </w:tabs>
        <w:kinsoku w:val="0"/>
        <w:overflowPunct w:val="0"/>
        <w:spacing w:before="22" w:line="259" w:lineRule="auto"/>
        <w:ind w:left="1134"/>
        <w:jc w:val="both"/>
        <w:rPr>
          <w:sz w:val="22"/>
          <w:szCs w:val="22"/>
        </w:rPr>
      </w:pPr>
      <w:r>
        <w:rPr>
          <w:sz w:val="22"/>
          <w:szCs w:val="22"/>
        </w:rPr>
        <w:t>bude při dodržení požadovaných světlých výšek splněna i podmínka odstupu instalací od horní hrany podhledu min. 50 mm</w:t>
      </w:r>
    </w:p>
    <w:p w14:paraId="0E1C12BB" w14:textId="1602CDB3" w:rsidR="00E77476" w:rsidRPr="00E77476" w:rsidRDefault="00E77476" w:rsidP="00E77476">
      <w:pPr>
        <w:pStyle w:val="Odstavecseseznamem"/>
        <w:numPr>
          <w:ilvl w:val="0"/>
          <w:numId w:val="20"/>
        </w:numPr>
        <w:tabs>
          <w:tab w:val="left" w:pos="1199"/>
        </w:tabs>
        <w:kinsoku w:val="0"/>
        <w:overflowPunct w:val="0"/>
        <w:spacing w:before="22" w:line="259" w:lineRule="auto"/>
        <w:ind w:left="1134"/>
        <w:jc w:val="both"/>
        <w:rPr>
          <w:sz w:val="22"/>
          <w:szCs w:val="22"/>
        </w:rPr>
      </w:pPr>
      <w:r>
        <w:rPr>
          <w:sz w:val="22"/>
          <w:szCs w:val="22"/>
        </w:rPr>
        <w:t>v prostorech s kumulací instalací do malých prostor (chodeb a atrií) bude provedena důsledná koordinace instalací a v případě kolizí bude navrženo řešení s preferencí vyšší světlé výšky (eliminovat temné stísněné koridory)</w:t>
      </w:r>
    </w:p>
    <w:p w14:paraId="0B5C41DF" w14:textId="77777777" w:rsidR="00456BAE" w:rsidRPr="00336D1F" w:rsidRDefault="00BD20B6">
      <w:pPr>
        <w:pStyle w:val="Odstavecseseznamem"/>
        <w:numPr>
          <w:ilvl w:val="0"/>
          <w:numId w:val="20"/>
        </w:numPr>
        <w:tabs>
          <w:tab w:val="left" w:pos="1199"/>
        </w:tabs>
        <w:kinsoku w:val="0"/>
        <w:overflowPunct w:val="0"/>
        <w:spacing w:before="22" w:line="259" w:lineRule="auto"/>
        <w:ind w:left="1134"/>
        <w:jc w:val="both"/>
        <w:rPr>
          <w:sz w:val="22"/>
          <w:szCs w:val="22"/>
        </w:rPr>
      </w:pPr>
      <w:r>
        <w:rPr>
          <w:sz w:val="22"/>
          <w:szCs w:val="22"/>
        </w:rPr>
        <w:t xml:space="preserve">Standardy typů podhledů </w:t>
      </w:r>
      <w:r w:rsidRPr="00B20F43">
        <w:rPr>
          <w:sz w:val="22"/>
        </w:rPr>
        <w:t>viz technická zpráva a legenda místností na půdorysech</w:t>
      </w:r>
      <w:r>
        <w:rPr>
          <w:sz w:val="22"/>
          <w:szCs w:val="22"/>
        </w:rPr>
        <w:t>.</w:t>
      </w:r>
    </w:p>
    <w:p w14:paraId="6D57C4C7" w14:textId="3BA95A6D" w:rsidR="00456BAE" w:rsidRPr="00E77476" w:rsidRDefault="00456BAE" w:rsidP="00E77476">
      <w:pPr>
        <w:pStyle w:val="Odstavecseseznamem"/>
        <w:numPr>
          <w:ilvl w:val="0"/>
          <w:numId w:val="20"/>
        </w:numPr>
        <w:tabs>
          <w:tab w:val="left" w:pos="1199"/>
        </w:tabs>
        <w:kinsoku w:val="0"/>
        <w:overflowPunct w:val="0"/>
        <w:spacing w:before="22" w:line="259" w:lineRule="auto"/>
        <w:ind w:left="1134"/>
        <w:jc w:val="both"/>
        <w:rPr>
          <w:sz w:val="22"/>
          <w:szCs w:val="22"/>
        </w:rPr>
      </w:pPr>
      <w:r w:rsidRPr="007026E5">
        <w:rPr>
          <w:sz w:val="22"/>
          <w:szCs w:val="22"/>
        </w:rPr>
        <w:t xml:space="preserve">v místnostech technického zázemí (sklady, technické </w:t>
      </w:r>
      <w:r w:rsidR="00AD7AF3" w:rsidRPr="007026E5">
        <w:rPr>
          <w:sz w:val="22"/>
          <w:szCs w:val="22"/>
        </w:rPr>
        <w:t>místnosti</w:t>
      </w:r>
      <w:r w:rsidR="00DB0FDF" w:rsidRPr="007026E5">
        <w:rPr>
          <w:sz w:val="22"/>
          <w:szCs w:val="22"/>
        </w:rPr>
        <w:t xml:space="preserve"> </w:t>
      </w:r>
      <w:r w:rsidRPr="007026E5">
        <w:rPr>
          <w:sz w:val="22"/>
          <w:szCs w:val="22"/>
        </w:rPr>
        <w:t>apod</w:t>
      </w:r>
      <w:r w:rsidRPr="00944DAC">
        <w:rPr>
          <w:sz w:val="22"/>
          <w:szCs w:val="22"/>
        </w:rPr>
        <w:t>.)</w:t>
      </w:r>
      <w:r w:rsidRPr="007026E5">
        <w:rPr>
          <w:sz w:val="22"/>
          <w:szCs w:val="22"/>
        </w:rPr>
        <w:t xml:space="preserve"> je možné vést instalace viditelně v lištách, žlabech, závěsech apod. bez použití podhledů </w:t>
      </w:r>
      <w:r w:rsidR="000756F5" w:rsidRPr="007026E5">
        <w:rPr>
          <w:sz w:val="22"/>
          <w:szCs w:val="22"/>
        </w:rPr>
        <w:t>apod.</w:t>
      </w:r>
      <w:r w:rsidR="00E77476">
        <w:rPr>
          <w:sz w:val="22"/>
          <w:szCs w:val="22"/>
        </w:rPr>
        <w:t xml:space="preserve"> za podmínky, že budou instalace naprosto očištěné a povrchy ošetřené nátěrem včetně </w:t>
      </w:r>
      <w:r w:rsidR="00E77476">
        <w:rPr>
          <w:sz w:val="22"/>
          <w:szCs w:val="22"/>
        </w:rPr>
        <w:lastRenderedPageBreak/>
        <w:t xml:space="preserve">vyspravení veškerých nerovností, úlomků a </w:t>
      </w:r>
      <w:r w:rsidR="000756F5">
        <w:rPr>
          <w:sz w:val="22"/>
          <w:szCs w:val="22"/>
        </w:rPr>
        <w:t>spár</w:t>
      </w:r>
    </w:p>
    <w:p w14:paraId="5B24EC0B" w14:textId="77777777" w:rsidR="00FC09E8" w:rsidRDefault="00BD20B6">
      <w:pPr>
        <w:pStyle w:val="Odstavecseseznamem"/>
        <w:numPr>
          <w:ilvl w:val="0"/>
          <w:numId w:val="20"/>
        </w:numPr>
        <w:tabs>
          <w:tab w:val="left" w:pos="1199"/>
        </w:tabs>
        <w:kinsoku w:val="0"/>
        <w:overflowPunct w:val="0"/>
        <w:spacing w:before="22" w:line="259" w:lineRule="auto"/>
        <w:ind w:left="1134"/>
        <w:jc w:val="both"/>
        <w:rPr>
          <w:sz w:val="22"/>
          <w:szCs w:val="22"/>
        </w:rPr>
      </w:pPr>
      <w:r w:rsidRPr="00BD20B6">
        <w:rPr>
          <w:sz w:val="22"/>
          <w:szCs w:val="22"/>
        </w:rPr>
        <w:t xml:space="preserve">Součástí SDK podhledů budou systémové revizní dvířka pro přístup k jednotlivým zařízením profesí TZB. Revizní otvory do podhledů budou typové se skrytými panty a skrytým nerezovým rámečkem. Poklopy budou mít povrch dle souvisejícího podhledu. </w:t>
      </w:r>
    </w:p>
    <w:p w14:paraId="3280559D" w14:textId="77777777" w:rsidR="00FC09E8" w:rsidRDefault="00BD20B6">
      <w:pPr>
        <w:pStyle w:val="Odstavecseseznamem"/>
        <w:tabs>
          <w:tab w:val="left" w:pos="1199"/>
        </w:tabs>
        <w:kinsoku w:val="0"/>
        <w:overflowPunct w:val="0"/>
        <w:spacing w:before="22" w:line="259" w:lineRule="auto"/>
        <w:ind w:left="1134" w:firstLine="0"/>
        <w:jc w:val="both"/>
        <w:rPr>
          <w:sz w:val="22"/>
          <w:szCs w:val="22"/>
        </w:rPr>
      </w:pPr>
      <w:r w:rsidRPr="00BD20B6">
        <w:rPr>
          <w:sz w:val="22"/>
          <w:szCs w:val="22"/>
        </w:rPr>
        <w:t>Navazující přechodové lišty typové systémové typologie výrobce.</w:t>
      </w:r>
    </w:p>
    <w:p w14:paraId="006125EE" w14:textId="77777777" w:rsidR="00456BAE" w:rsidRPr="007026E5" w:rsidRDefault="00456BAE">
      <w:pPr>
        <w:pStyle w:val="Odstavecseseznamem"/>
        <w:numPr>
          <w:ilvl w:val="0"/>
          <w:numId w:val="20"/>
        </w:numPr>
        <w:tabs>
          <w:tab w:val="left" w:pos="1199"/>
        </w:tabs>
        <w:kinsoku w:val="0"/>
        <w:overflowPunct w:val="0"/>
        <w:spacing w:before="22" w:line="259" w:lineRule="auto"/>
        <w:ind w:left="1134"/>
        <w:jc w:val="both"/>
        <w:rPr>
          <w:sz w:val="22"/>
          <w:szCs w:val="22"/>
        </w:rPr>
      </w:pPr>
      <w:r w:rsidRPr="007026E5">
        <w:rPr>
          <w:sz w:val="22"/>
          <w:szCs w:val="22"/>
        </w:rPr>
        <w:t>při použití podhledů budou podhledy splňovat:</w:t>
      </w:r>
    </w:p>
    <w:p w14:paraId="29F8D049" w14:textId="77777777" w:rsidR="00456BAE" w:rsidRPr="007026E5"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7026E5">
        <w:rPr>
          <w:sz w:val="22"/>
          <w:szCs w:val="22"/>
        </w:rPr>
        <w:t>bez náchylnosti k množení nebezpečných mikroorganismů,</w:t>
      </w:r>
    </w:p>
    <w:p w14:paraId="495B5C88" w14:textId="77777777" w:rsidR="00456BAE" w:rsidRPr="007026E5"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7026E5">
        <w:rPr>
          <w:sz w:val="22"/>
          <w:szCs w:val="22"/>
        </w:rPr>
        <w:t>podhledy omezující usazování prachu a umožňující snadné čištění,</w:t>
      </w:r>
    </w:p>
    <w:p w14:paraId="50F9B7BB" w14:textId="77777777" w:rsidR="00456BAE" w:rsidRPr="007026E5"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7026E5">
        <w:rPr>
          <w:sz w:val="22"/>
          <w:szCs w:val="22"/>
        </w:rPr>
        <w:t>otíratelné mokrou tkaninou a čistitelné vysavačem (odolnost proti vlhkosti)</w:t>
      </w:r>
    </w:p>
    <w:p w14:paraId="170A511C" w14:textId="77777777" w:rsidR="00456BAE" w:rsidRPr="007026E5"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7026E5">
        <w:rPr>
          <w:sz w:val="22"/>
          <w:szCs w:val="22"/>
        </w:rPr>
        <w:t>na chodbách opakovaně rozebíratelný podhled umožňující přístup k instalacím bez poškození konstrukce podhledu (např. kazetové systémy, instalační otvory apod.)</w:t>
      </w:r>
    </w:p>
    <w:p w14:paraId="01D6604A" w14:textId="77777777" w:rsidR="00456BAE" w:rsidRPr="00944DAC"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944DAC">
        <w:rPr>
          <w:sz w:val="22"/>
          <w:szCs w:val="22"/>
        </w:rPr>
        <w:t>strop v koupelnách bude tvořen pevným</w:t>
      </w:r>
      <w:r w:rsidR="00170F61">
        <w:rPr>
          <w:sz w:val="22"/>
          <w:szCs w:val="22"/>
        </w:rPr>
        <w:t>i</w:t>
      </w:r>
      <w:r w:rsidRPr="00944DAC">
        <w:rPr>
          <w:sz w:val="22"/>
          <w:szCs w:val="22"/>
        </w:rPr>
        <w:t xml:space="preserve"> nenasákavými sádrokartonovými deskami, které budou provedeny na systémových profilech a rektifikačních táhlech. V podhledu budou vedeny rozvody VZT, elektro atd. </w:t>
      </w:r>
    </w:p>
    <w:p w14:paraId="1838A471" w14:textId="5F10A2B1" w:rsidR="00456BAE" w:rsidRDefault="00456BAE" w:rsidP="00336D1F">
      <w:pPr>
        <w:pStyle w:val="Odstavecseseznamem"/>
        <w:numPr>
          <w:ilvl w:val="0"/>
          <w:numId w:val="1"/>
        </w:numPr>
        <w:tabs>
          <w:tab w:val="left" w:pos="1906"/>
        </w:tabs>
        <w:kinsoku w:val="0"/>
        <w:overflowPunct w:val="0"/>
        <w:spacing w:line="276" w:lineRule="auto"/>
        <w:ind w:left="1905" w:hanging="360"/>
        <w:jc w:val="both"/>
        <w:rPr>
          <w:sz w:val="22"/>
          <w:szCs w:val="22"/>
        </w:rPr>
      </w:pPr>
      <w:r w:rsidRPr="00944DAC">
        <w:rPr>
          <w:sz w:val="22"/>
          <w:szCs w:val="22"/>
        </w:rPr>
        <w:t>částečně perforovaný (akustický) sádrokarton, otěruvzdorný disperzní nátěr, částečné provedení / doplnění v pásovém modulu se standardním sádrokartonem s otěruvzdorným disperzním nátěrem / alternativně lakované perforované kovové panely se zvukově izolační vložkou; alternativně uvažovat pro vstupní halu možnost originálního provedení dle projektu řešení interiéru</w:t>
      </w:r>
    </w:p>
    <w:p w14:paraId="1C3E3858" w14:textId="77777777" w:rsidR="004A784B" w:rsidRPr="004A784B" w:rsidRDefault="004A784B" w:rsidP="004A784B">
      <w:pPr>
        <w:tabs>
          <w:tab w:val="left" w:pos="1906"/>
        </w:tabs>
        <w:kinsoku w:val="0"/>
        <w:overflowPunct w:val="0"/>
        <w:spacing w:line="276" w:lineRule="auto"/>
        <w:jc w:val="both"/>
      </w:pPr>
    </w:p>
    <w:p w14:paraId="50094750" w14:textId="77777777" w:rsidR="00393EEE" w:rsidRPr="00944DAC" w:rsidRDefault="00A30F3D" w:rsidP="000303C5">
      <w:pPr>
        <w:pStyle w:val="Nadpis1"/>
        <w:numPr>
          <w:ilvl w:val="0"/>
          <w:numId w:val="2"/>
        </w:numPr>
      </w:pPr>
      <w:bookmarkStart w:id="312" w:name="_Toc35449950"/>
      <w:bookmarkStart w:id="313" w:name="_Toc115174248"/>
      <w:bookmarkStart w:id="314" w:name="_Toc130470001"/>
      <w:r w:rsidRPr="00944DAC">
        <w:t>Střechy</w:t>
      </w:r>
      <w:bookmarkEnd w:id="312"/>
      <w:bookmarkEnd w:id="313"/>
      <w:bookmarkEnd w:id="314"/>
    </w:p>
    <w:p w14:paraId="60A14838" w14:textId="77777777" w:rsidR="004A784B" w:rsidRDefault="004A784B" w:rsidP="00370662">
      <w:pPr>
        <w:rPr>
          <w:color w:val="000000"/>
        </w:rPr>
      </w:pPr>
    </w:p>
    <w:p w14:paraId="0F01A4C1" w14:textId="00DE0638" w:rsidR="00CE61BA" w:rsidRPr="00B20F43" w:rsidRDefault="004A39B1" w:rsidP="00370662">
      <w:pPr>
        <w:rPr>
          <w:color w:val="000000"/>
        </w:rPr>
      </w:pPr>
      <w:r w:rsidRPr="00B20F43">
        <w:rPr>
          <w:color w:val="000000"/>
        </w:rPr>
        <w:t>Viz projektová dokumentace DUR+DSP –</w:t>
      </w:r>
      <w:r w:rsidR="00AD65B9" w:rsidRPr="00B20F43">
        <w:rPr>
          <w:color w:val="000000"/>
        </w:rPr>
        <w:t xml:space="preserve"> Architektonicko – stavební </w:t>
      </w:r>
      <w:r w:rsidR="008902FA" w:rsidRPr="00B20F43">
        <w:rPr>
          <w:color w:val="000000"/>
        </w:rPr>
        <w:t>část – Skladby</w:t>
      </w:r>
      <w:r w:rsidRPr="00B20F43">
        <w:rPr>
          <w:color w:val="000000"/>
        </w:rPr>
        <w:t xml:space="preserve"> podlah a střech</w:t>
      </w:r>
    </w:p>
    <w:p w14:paraId="4D1A27AD" w14:textId="77777777" w:rsidR="004A39B1" w:rsidRDefault="004A39B1" w:rsidP="00370662">
      <w:pPr>
        <w:rPr>
          <w:color w:val="000000"/>
        </w:rPr>
      </w:pPr>
    </w:p>
    <w:p w14:paraId="2A6AC4D2" w14:textId="77777777" w:rsidR="001A1619" w:rsidRDefault="0043357B" w:rsidP="000303C5">
      <w:pPr>
        <w:pStyle w:val="Nadpis1"/>
        <w:numPr>
          <w:ilvl w:val="0"/>
          <w:numId w:val="2"/>
        </w:numPr>
      </w:pPr>
      <w:bookmarkStart w:id="315" w:name="_Toc130467681"/>
      <w:bookmarkStart w:id="316" w:name="_Toc130469123"/>
      <w:bookmarkStart w:id="317" w:name="_Toc130470002"/>
      <w:bookmarkStart w:id="318" w:name="_Toc35449951"/>
      <w:bookmarkEnd w:id="315"/>
      <w:bookmarkEnd w:id="316"/>
      <w:bookmarkEnd w:id="317"/>
      <w:r>
        <w:t xml:space="preserve"> </w:t>
      </w:r>
      <w:bookmarkStart w:id="319" w:name="_Toc115174249"/>
      <w:bookmarkStart w:id="320" w:name="_Toc130470003"/>
      <w:r w:rsidR="001A1619" w:rsidRPr="00944DAC">
        <w:t>Izolace</w:t>
      </w:r>
      <w:bookmarkEnd w:id="318"/>
      <w:bookmarkEnd w:id="319"/>
      <w:bookmarkEnd w:id="320"/>
    </w:p>
    <w:p w14:paraId="62C999A3" w14:textId="77777777" w:rsidR="004A784B" w:rsidRDefault="004A784B" w:rsidP="004A39B1">
      <w:pPr>
        <w:rPr>
          <w:color w:val="000000"/>
        </w:rPr>
      </w:pPr>
    </w:p>
    <w:p w14:paraId="5D0D6575" w14:textId="4C8699DD" w:rsidR="004A39B1" w:rsidRPr="00B20F43" w:rsidRDefault="004A39B1" w:rsidP="004A39B1">
      <w:pPr>
        <w:rPr>
          <w:color w:val="000000"/>
        </w:rPr>
      </w:pPr>
      <w:r w:rsidRPr="00B20F43">
        <w:rPr>
          <w:color w:val="000000"/>
        </w:rPr>
        <w:t>Viz projektová dokumentace DUR+DSP</w:t>
      </w:r>
      <w:r w:rsidR="00AD65B9" w:rsidRPr="00B20F43">
        <w:rPr>
          <w:color w:val="000000"/>
        </w:rPr>
        <w:t xml:space="preserve"> – Architektonicko – stavební část – Technická zpráva</w:t>
      </w:r>
    </w:p>
    <w:p w14:paraId="65FA2A0B" w14:textId="77777777" w:rsidR="00AD65B9" w:rsidRPr="004A39B1" w:rsidRDefault="00AD65B9" w:rsidP="004A39B1"/>
    <w:p w14:paraId="492BE174" w14:textId="77777777" w:rsidR="00945012" w:rsidRDefault="00945012" w:rsidP="000303C5">
      <w:pPr>
        <w:pStyle w:val="Nadpis1"/>
        <w:numPr>
          <w:ilvl w:val="0"/>
          <w:numId w:val="2"/>
        </w:numPr>
      </w:pPr>
      <w:bookmarkStart w:id="321" w:name="_Toc35449957"/>
      <w:bookmarkStart w:id="322" w:name="_Toc115174250"/>
      <w:bookmarkStart w:id="323" w:name="_Toc130470004"/>
      <w:r w:rsidRPr="00944DAC">
        <w:t>Kontaktní zateplovací systém</w:t>
      </w:r>
      <w:bookmarkEnd w:id="321"/>
      <w:bookmarkEnd w:id="322"/>
      <w:bookmarkEnd w:id="323"/>
    </w:p>
    <w:p w14:paraId="41698AD8" w14:textId="77777777" w:rsidR="004A784B" w:rsidRDefault="004A784B" w:rsidP="00AD65B9">
      <w:pPr>
        <w:rPr>
          <w:color w:val="000000"/>
        </w:rPr>
      </w:pPr>
    </w:p>
    <w:p w14:paraId="337509D7" w14:textId="434822BD" w:rsidR="00AD65B9" w:rsidRPr="00B20F43" w:rsidRDefault="0043357B" w:rsidP="00AD65B9">
      <w:pPr>
        <w:rPr>
          <w:color w:val="000000"/>
        </w:rPr>
      </w:pPr>
      <w:r w:rsidRPr="00B20F43">
        <w:rPr>
          <w:color w:val="000000"/>
        </w:rPr>
        <w:t>Viz projektová dokumentace DUR+DSP</w:t>
      </w:r>
      <w:r w:rsidR="00AD65B9" w:rsidRPr="00B20F43">
        <w:rPr>
          <w:color w:val="000000"/>
        </w:rPr>
        <w:t xml:space="preserve"> – Architektonicko – stavební část – Technická zpráva</w:t>
      </w:r>
    </w:p>
    <w:p w14:paraId="2C0749C2" w14:textId="77777777" w:rsidR="00DB5938" w:rsidRPr="008F07D7" w:rsidRDefault="00DB5938" w:rsidP="008F07D7">
      <w:pPr>
        <w:tabs>
          <w:tab w:val="left" w:pos="1198"/>
        </w:tabs>
        <w:kinsoku w:val="0"/>
        <w:overflowPunct w:val="0"/>
        <w:spacing w:before="22"/>
      </w:pPr>
    </w:p>
    <w:p w14:paraId="2EA56A59" w14:textId="77777777" w:rsidR="00A30F3D" w:rsidRPr="00944DAC" w:rsidRDefault="00A30F3D" w:rsidP="000303C5">
      <w:pPr>
        <w:pStyle w:val="Nadpis1"/>
        <w:numPr>
          <w:ilvl w:val="0"/>
          <w:numId w:val="2"/>
        </w:numPr>
      </w:pPr>
      <w:bookmarkStart w:id="324" w:name="_Toc118267181"/>
      <w:bookmarkStart w:id="325" w:name="_Toc118267382"/>
      <w:bookmarkStart w:id="326" w:name="_Toc118267583"/>
      <w:bookmarkStart w:id="327" w:name="_Toc35449963"/>
      <w:bookmarkStart w:id="328" w:name="_Toc115174251"/>
      <w:bookmarkStart w:id="329" w:name="_Toc130470005"/>
      <w:bookmarkEnd w:id="324"/>
      <w:bookmarkEnd w:id="325"/>
      <w:bookmarkEnd w:id="326"/>
      <w:r w:rsidRPr="00944DAC">
        <w:t>Ocelové konstrukce</w:t>
      </w:r>
      <w:bookmarkEnd w:id="327"/>
      <w:bookmarkEnd w:id="328"/>
      <w:bookmarkEnd w:id="329"/>
    </w:p>
    <w:p w14:paraId="1EA8BF8A" w14:textId="77777777" w:rsidR="004A784B" w:rsidRPr="004A784B" w:rsidRDefault="004A784B" w:rsidP="004A784B">
      <w:pPr>
        <w:tabs>
          <w:tab w:val="left" w:pos="1199"/>
        </w:tabs>
        <w:kinsoku w:val="0"/>
        <w:overflowPunct w:val="0"/>
        <w:spacing w:before="22" w:line="259" w:lineRule="auto"/>
        <w:jc w:val="both"/>
      </w:pPr>
    </w:p>
    <w:p w14:paraId="1AEDAE21" w14:textId="045DD45E" w:rsidR="00C4660E" w:rsidRPr="0057493C" w:rsidRDefault="0057493C">
      <w:pPr>
        <w:pStyle w:val="Odstavecseseznamem"/>
        <w:numPr>
          <w:ilvl w:val="0"/>
          <w:numId w:val="21"/>
        </w:numPr>
        <w:tabs>
          <w:tab w:val="left" w:pos="1199"/>
        </w:tabs>
        <w:kinsoku w:val="0"/>
        <w:overflowPunct w:val="0"/>
        <w:spacing w:before="22" w:line="259" w:lineRule="auto"/>
        <w:ind w:left="1134"/>
        <w:jc w:val="both"/>
        <w:rPr>
          <w:sz w:val="22"/>
          <w:szCs w:val="22"/>
        </w:rPr>
      </w:pPr>
      <w:r>
        <w:rPr>
          <w:sz w:val="22"/>
          <w:szCs w:val="22"/>
        </w:rPr>
        <w:t>v</w:t>
      </w:r>
      <w:r w:rsidR="00C4660E" w:rsidRPr="0057493C">
        <w:rPr>
          <w:sz w:val="22"/>
          <w:szCs w:val="22"/>
        </w:rPr>
        <w:t>eškeré součásti podpůrných konstrukcí pro VZT</w:t>
      </w:r>
      <w:r w:rsidR="00FC304C">
        <w:rPr>
          <w:sz w:val="22"/>
          <w:szCs w:val="22"/>
        </w:rPr>
        <w:t>, markýzu</w:t>
      </w:r>
      <w:r w:rsidR="00C4660E" w:rsidRPr="0057493C">
        <w:rPr>
          <w:sz w:val="22"/>
          <w:szCs w:val="22"/>
        </w:rPr>
        <w:t xml:space="preserve"> </w:t>
      </w:r>
      <w:r w:rsidR="00F25C89" w:rsidRPr="0057493C">
        <w:rPr>
          <w:sz w:val="22"/>
          <w:szCs w:val="22"/>
        </w:rPr>
        <w:t xml:space="preserve">a další technologie </w:t>
      </w:r>
      <w:r w:rsidR="00FC304C">
        <w:rPr>
          <w:sz w:val="22"/>
          <w:szCs w:val="22"/>
        </w:rPr>
        <w:t xml:space="preserve">a konstrukce </w:t>
      </w:r>
      <w:r w:rsidR="00F25C89" w:rsidRPr="0057493C">
        <w:rPr>
          <w:sz w:val="22"/>
          <w:szCs w:val="22"/>
        </w:rPr>
        <w:t xml:space="preserve">v exteriéru </w:t>
      </w:r>
      <w:r w:rsidR="00C4660E" w:rsidRPr="0057493C">
        <w:rPr>
          <w:sz w:val="22"/>
          <w:szCs w:val="22"/>
        </w:rPr>
        <w:t xml:space="preserve">budou protikorozně chráněny zinkováním ponorem. </w:t>
      </w:r>
      <w:r w:rsidR="00B1229B" w:rsidRPr="0057493C">
        <w:rPr>
          <w:sz w:val="22"/>
          <w:szCs w:val="22"/>
        </w:rPr>
        <w:t>Dle ČSN EN ISO 12944 pro korozní prostředí v exteriéru na stupeň korozní agresivity prostředí C3</w:t>
      </w:r>
    </w:p>
    <w:p w14:paraId="2B3DDAA4" w14:textId="77777777" w:rsidR="00C4660E" w:rsidRDefault="0057493C">
      <w:pPr>
        <w:pStyle w:val="Odstavecseseznamem"/>
        <w:numPr>
          <w:ilvl w:val="0"/>
          <w:numId w:val="21"/>
        </w:numPr>
        <w:tabs>
          <w:tab w:val="left" w:pos="1199"/>
        </w:tabs>
        <w:kinsoku w:val="0"/>
        <w:overflowPunct w:val="0"/>
        <w:spacing w:before="22" w:line="259" w:lineRule="auto"/>
        <w:ind w:left="1134"/>
        <w:jc w:val="both"/>
        <w:rPr>
          <w:sz w:val="22"/>
          <w:szCs w:val="22"/>
        </w:rPr>
      </w:pPr>
      <w:r>
        <w:rPr>
          <w:sz w:val="22"/>
          <w:szCs w:val="22"/>
        </w:rPr>
        <w:t>z</w:t>
      </w:r>
      <w:r w:rsidR="00C4660E" w:rsidRPr="0057493C">
        <w:rPr>
          <w:sz w:val="22"/>
          <w:szCs w:val="22"/>
        </w:rPr>
        <w:t>ákladním požadavkem je záruka 5let, životnost minimálně 15 let pro všechny konstrukc</w:t>
      </w:r>
      <w:r>
        <w:rPr>
          <w:sz w:val="22"/>
          <w:szCs w:val="22"/>
        </w:rPr>
        <w:t>e</w:t>
      </w:r>
    </w:p>
    <w:p w14:paraId="7EF99752" w14:textId="77777777" w:rsidR="00C4660E" w:rsidRPr="0057493C" w:rsidRDefault="0057493C">
      <w:pPr>
        <w:pStyle w:val="Odstavecseseznamem"/>
        <w:numPr>
          <w:ilvl w:val="0"/>
          <w:numId w:val="21"/>
        </w:numPr>
        <w:tabs>
          <w:tab w:val="left" w:pos="1199"/>
        </w:tabs>
        <w:kinsoku w:val="0"/>
        <w:overflowPunct w:val="0"/>
        <w:spacing w:before="22" w:line="259" w:lineRule="auto"/>
        <w:ind w:left="1134"/>
        <w:jc w:val="both"/>
        <w:rPr>
          <w:sz w:val="22"/>
          <w:szCs w:val="22"/>
        </w:rPr>
      </w:pPr>
      <w:r>
        <w:rPr>
          <w:sz w:val="22"/>
          <w:szCs w:val="22"/>
        </w:rPr>
        <w:t>v</w:t>
      </w:r>
      <w:r w:rsidR="00C4660E" w:rsidRPr="0057493C">
        <w:rPr>
          <w:sz w:val="22"/>
          <w:szCs w:val="22"/>
        </w:rPr>
        <w:t xml:space="preserve">eškeré pororošty a pochozí profily budou dodány pozinkované ponorem. </w:t>
      </w:r>
    </w:p>
    <w:p w14:paraId="482F2B83" w14:textId="77777777" w:rsidR="00C4660E" w:rsidRPr="00944DAC" w:rsidRDefault="00C4660E" w:rsidP="00370662"/>
    <w:p w14:paraId="54A50AD8" w14:textId="77777777" w:rsidR="00A30F3D" w:rsidRPr="00944DAC" w:rsidRDefault="00A30F3D" w:rsidP="000303C5">
      <w:pPr>
        <w:pStyle w:val="Nadpis1"/>
        <w:numPr>
          <w:ilvl w:val="0"/>
          <w:numId w:val="2"/>
        </w:numPr>
      </w:pPr>
      <w:bookmarkStart w:id="330" w:name="_Toc35449964"/>
      <w:bookmarkStart w:id="331" w:name="_Toc115174252"/>
      <w:bookmarkStart w:id="332" w:name="_Toc130470006"/>
      <w:r w:rsidRPr="00944DAC">
        <w:t>Obvodový plášť</w:t>
      </w:r>
      <w:bookmarkEnd w:id="330"/>
      <w:bookmarkEnd w:id="331"/>
      <w:bookmarkEnd w:id="332"/>
    </w:p>
    <w:p w14:paraId="7884CC1D" w14:textId="77777777" w:rsidR="004A784B" w:rsidRPr="004A784B" w:rsidRDefault="004A784B" w:rsidP="004A784B">
      <w:pPr>
        <w:tabs>
          <w:tab w:val="left" w:pos="1199"/>
        </w:tabs>
        <w:kinsoku w:val="0"/>
        <w:overflowPunct w:val="0"/>
        <w:spacing w:before="22" w:line="259" w:lineRule="auto"/>
        <w:jc w:val="both"/>
      </w:pPr>
    </w:p>
    <w:p w14:paraId="5A9DDA88" w14:textId="1414AEDB" w:rsidR="00DA652C" w:rsidRDefault="00790308">
      <w:pPr>
        <w:pStyle w:val="Odstavecseseznamem"/>
        <w:numPr>
          <w:ilvl w:val="0"/>
          <w:numId w:val="22"/>
        </w:numPr>
        <w:tabs>
          <w:tab w:val="left" w:pos="1199"/>
        </w:tabs>
        <w:kinsoku w:val="0"/>
        <w:overflowPunct w:val="0"/>
        <w:spacing w:before="22" w:line="259" w:lineRule="auto"/>
        <w:ind w:left="1134"/>
        <w:jc w:val="both"/>
        <w:rPr>
          <w:sz w:val="22"/>
          <w:szCs w:val="22"/>
        </w:rPr>
      </w:pPr>
      <w:r w:rsidRPr="00790308">
        <w:rPr>
          <w:sz w:val="22"/>
          <w:szCs w:val="22"/>
        </w:rPr>
        <w:t>neotvíravé části pláště budou mít na</w:t>
      </w:r>
      <w:r w:rsidR="002865E5">
        <w:rPr>
          <w:sz w:val="22"/>
          <w:szCs w:val="22"/>
        </w:rPr>
        <w:t>d sebou na</w:t>
      </w:r>
      <w:r w:rsidRPr="00790308">
        <w:rPr>
          <w:sz w:val="22"/>
          <w:szCs w:val="22"/>
        </w:rPr>
        <w:t xml:space="preserve"> střeše systém úchytů pro horolezce pro umývání oken</w:t>
      </w:r>
      <w:r w:rsidR="002C313C">
        <w:rPr>
          <w:sz w:val="22"/>
          <w:szCs w:val="22"/>
        </w:rPr>
        <w:t>, bude dodán manuál na čištění oken</w:t>
      </w:r>
    </w:p>
    <w:p w14:paraId="74D579FB" w14:textId="06055729" w:rsidR="00270B61" w:rsidRPr="00F210FC" w:rsidRDefault="00F210FC">
      <w:pPr>
        <w:pStyle w:val="Odstavecseseznamem"/>
        <w:numPr>
          <w:ilvl w:val="0"/>
          <w:numId w:val="22"/>
        </w:numPr>
        <w:tabs>
          <w:tab w:val="left" w:pos="1199"/>
        </w:tabs>
        <w:kinsoku w:val="0"/>
        <w:overflowPunct w:val="0"/>
        <w:spacing w:before="22" w:line="259" w:lineRule="auto"/>
        <w:ind w:left="1134"/>
        <w:jc w:val="both"/>
        <w:rPr>
          <w:sz w:val="22"/>
          <w:szCs w:val="22"/>
        </w:rPr>
      </w:pPr>
      <w:r>
        <w:rPr>
          <w:sz w:val="22"/>
          <w:szCs w:val="22"/>
        </w:rPr>
        <w:t xml:space="preserve">požaduje se </w:t>
      </w:r>
      <w:r w:rsidR="00270B61">
        <w:rPr>
          <w:sz w:val="22"/>
          <w:szCs w:val="22"/>
        </w:rPr>
        <w:t>c</w:t>
      </w:r>
      <w:r w:rsidR="00270B61" w:rsidRPr="00270B61">
        <w:rPr>
          <w:sz w:val="22"/>
          <w:szCs w:val="22"/>
        </w:rPr>
        <w:t xml:space="preserve">eloprosklená </w:t>
      </w:r>
      <w:r w:rsidR="00270B61" w:rsidRPr="00F210FC">
        <w:rPr>
          <w:sz w:val="22"/>
          <w:szCs w:val="22"/>
        </w:rPr>
        <w:t>stěna mezi venkovními ocelovými únikovými schodišti a vnitřní chodbou, včetně prosklených dveří</w:t>
      </w:r>
    </w:p>
    <w:p w14:paraId="3CB58593" w14:textId="77777777" w:rsidR="00A65C54" w:rsidRPr="00944DAC" w:rsidRDefault="00A65C54" w:rsidP="00370662"/>
    <w:p w14:paraId="1AD227C1" w14:textId="77777777" w:rsidR="00897A6F" w:rsidRDefault="00897A6F" w:rsidP="000303C5">
      <w:pPr>
        <w:pStyle w:val="Nadpis1"/>
        <w:numPr>
          <w:ilvl w:val="0"/>
          <w:numId w:val="2"/>
        </w:numPr>
      </w:pPr>
      <w:bookmarkStart w:id="333" w:name="_Toc35449966"/>
      <w:bookmarkStart w:id="334" w:name="_Toc115174253"/>
      <w:bookmarkStart w:id="335" w:name="_Toc130470007"/>
      <w:r w:rsidRPr="00944DAC">
        <w:t>Ostatní výrobky (součást dodávky stavby v rámci realizace)</w:t>
      </w:r>
      <w:bookmarkEnd w:id="333"/>
      <w:bookmarkEnd w:id="334"/>
      <w:bookmarkEnd w:id="335"/>
    </w:p>
    <w:p w14:paraId="0B4BD84E" w14:textId="77777777" w:rsidR="009464C4" w:rsidRPr="008F07D7" w:rsidRDefault="009464C4" w:rsidP="008F07D7">
      <w:pPr>
        <w:tabs>
          <w:tab w:val="left" w:pos="2640"/>
        </w:tabs>
        <w:kinsoku w:val="0"/>
        <w:overflowPunct w:val="0"/>
        <w:spacing w:before="19" w:line="259" w:lineRule="auto"/>
      </w:pPr>
    </w:p>
    <w:p w14:paraId="77B5DCDC" w14:textId="77777777" w:rsidR="00897A6F" w:rsidRDefault="00897A6F" w:rsidP="008C7177">
      <w:pPr>
        <w:pStyle w:val="Nadpis2"/>
        <w:numPr>
          <w:ilvl w:val="1"/>
          <w:numId w:val="2"/>
        </w:numPr>
      </w:pPr>
      <w:bookmarkStart w:id="336" w:name="_Toc35449981"/>
      <w:bookmarkStart w:id="337" w:name="_Toc115174254"/>
      <w:bookmarkStart w:id="338" w:name="_Toc130470008"/>
      <w:r w:rsidRPr="00944DAC">
        <w:t>Interiérové rolety</w:t>
      </w:r>
      <w:bookmarkEnd w:id="336"/>
      <w:bookmarkEnd w:id="337"/>
      <w:bookmarkEnd w:id="338"/>
    </w:p>
    <w:p w14:paraId="16E6CA6D" w14:textId="0B92005A" w:rsidR="00897A6F" w:rsidRDefault="00897A6F">
      <w:pPr>
        <w:pStyle w:val="Odstavecseseznamem"/>
        <w:numPr>
          <w:ilvl w:val="0"/>
          <w:numId w:val="23"/>
        </w:numPr>
        <w:tabs>
          <w:tab w:val="left" w:pos="1199"/>
        </w:tabs>
        <w:kinsoku w:val="0"/>
        <w:overflowPunct w:val="0"/>
        <w:spacing w:before="22" w:line="259" w:lineRule="auto"/>
        <w:ind w:left="1134"/>
        <w:jc w:val="both"/>
        <w:rPr>
          <w:sz w:val="22"/>
          <w:szCs w:val="22"/>
        </w:rPr>
      </w:pPr>
      <w:r w:rsidRPr="00944DAC">
        <w:rPr>
          <w:sz w:val="22"/>
          <w:szCs w:val="22"/>
        </w:rPr>
        <w:t xml:space="preserve">Elektricky ovládaná sestava interiérových rolet. Ovládání pro každou místnost, centrální z jednoho místa vypínačem. Rolety jsou vedeny nerezovými vodícími lanky. Použitá látka je neprůsvitná (zatemnění pro promítání). Materiál - 100% PES, hmotnost – min. </w:t>
      </w:r>
      <w:r w:rsidR="002A326F" w:rsidRPr="00944DAC">
        <w:rPr>
          <w:sz w:val="22"/>
          <w:szCs w:val="22"/>
        </w:rPr>
        <w:t>220 g</w:t>
      </w:r>
      <w:r w:rsidRPr="00944DAC">
        <w:rPr>
          <w:sz w:val="22"/>
          <w:szCs w:val="22"/>
        </w:rPr>
        <w:t>/m</w:t>
      </w:r>
      <w:r w:rsidRPr="00F210FC">
        <w:rPr>
          <w:sz w:val="22"/>
          <w:vertAlign w:val="superscript"/>
        </w:rPr>
        <w:t>2</w:t>
      </w:r>
      <w:r w:rsidRPr="00944DAC">
        <w:rPr>
          <w:sz w:val="22"/>
          <w:szCs w:val="22"/>
        </w:rPr>
        <w:t xml:space="preserve">, stálobarevnost - 7 dle normy DIN </w:t>
      </w:r>
      <w:r w:rsidR="009414CC" w:rsidRPr="00944DAC">
        <w:rPr>
          <w:sz w:val="22"/>
          <w:szCs w:val="22"/>
        </w:rPr>
        <w:t>54004.</w:t>
      </w:r>
      <w:r w:rsidR="00AD65B9">
        <w:rPr>
          <w:sz w:val="22"/>
          <w:szCs w:val="22"/>
        </w:rPr>
        <w:t xml:space="preserve"> Umístění v </w:t>
      </w:r>
      <w:r w:rsidR="00060195">
        <w:rPr>
          <w:sz w:val="22"/>
          <w:szCs w:val="22"/>
        </w:rPr>
        <w:t>ambulancích</w:t>
      </w:r>
      <w:r w:rsidR="00886B43">
        <w:rPr>
          <w:sz w:val="22"/>
          <w:szCs w:val="22"/>
        </w:rPr>
        <w:t xml:space="preserve"> a rehabilitačním provozu</w:t>
      </w:r>
      <w:r w:rsidR="00AD65B9">
        <w:rPr>
          <w:sz w:val="22"/>
          <w:szCs w:val="22"/>
        </w:rPr>
        <w:t xml:space="preserve"> a jídelnách v 1.NP</w:t>
      </w:r>
      <w:r w:rsidR="001B569C">
        <w:rPr>
          <w:sz w:val="22"/>
          <w:szCs w:val="22"/>
        </w:rPr>
        <w:t xml:space="preserve"> (</w:t>
      </w:r>
      <w:r w:rsidR="001734E2">
        <w:rPr>
          <w:sz w:val="22"/>
          <w:szCs w:val="22"/>
        </w:rPr>
        <w:t>šatny, ordinace, ambulance atd. všude, kde je možné očekávat požadavek na intimitu)</w:t>
      </w:r>
      <w:r w:rsidR="00AD65B9">
        <w:rPr>
          <w:sz w:val="22"/>
          <w:szCs w:val="22"/>
        </w:rPr>
        <w:t>.</w:t>
      </w:r>
      <w:r w:rsidR="00D41D32">
        <w:rPr>
          <w:sz w:val="22"/>
          <w:szCs w:val="22"/>
        </w:rPr>
        <w:t xml:space="preserve"> Při plném vytažení bude roleta plně skryta.</w:t>
      </w:r>
    </w:p>
    <w:p w14:paraId="2EF07DA8" w14:textId="6A545428" w:rsidR="00897A6F" w:rsidRDefault="00897A6F" w:rsidP="00370662">
      <w:pPr>
        <w:pStyle w:val="Zkladntext"/>
        <w:kinsoku w:val="0"/>
        <w:overflowPunct w:val="0"/>
        <w:ind w:left="0" w:firstLine="0"/>
      </w:pPr>
    </w:p>
    <w:p w14:paraId="37A1B403" w14:textId="3B1566CB" w:rsidR="00C02E0C" w:rsidRPr="00137E6C" w:rsidRDefault="00C02E0C" w:rsidP="008C7177">
      <w:pPr>
        <w:pStyle w:val="Nadpis2"/>
        <w:numPr>
          <w:ilvl w:val="1"/>
          <w:numId w:val="2"/>
        </w:numPr>
      </w:pPr>
      <w:bookmarkStart w:id="339" w:name="_Toc130470009"/>
      <w:r>
        <w:t>Záclony a závěsy</w:t>
      </w:r>
      <w:r w:rsidRPr="00137E6C">
        <w:t xml:space="preserve"> </w:t>
      </w:r>
      <w:r>
        <w:t>na oknech a balkon</w:t>
      </w:r>
      <w:r w:rsidR="00910165">
        <w:t>.</w:t>
      </w:r>
      <w:r>
        <w:t xml:space="preserve"> dveřích (pouze v pokojích ve 4. NP).</w:t>
      </w:r>
      <w:bookmarkEnd w:id="339"/>
    </w:p>
    <w:p w14:paraId="5183AEF1" w14:textId="77777777" w:rsidR="00C02E0C" w:rsidRPr="001D5CE5" w:rsidRDefault="00C02E0C">
      <w:pPr>
        <w:pStyle w:val="Odstavecseseznamem"/>
        <w:numPr>
          <w:ilvl w:val="1"/>
          <w:numId w:val="163"/>
        </w:numPr>
        <w:tabs>
          <w:tab w:val="left" w:pos="1198"/>
        </w:tabs>
        <w:kinsoku w:val="0"/>
        <w:overflowPunct w:val="0"/>
        <w:spacing w:before="22" w:line="259" w:lineRule="auto"/>
        <w:ind w:left="1134"/>
        <w:jc w:val="both"/>
      </w:pPr>
      <w:r w:rsidRPr="001D5CE5">
        <w:t>garnýž dvojitá kovová Ø19 mm efekt nerezová ocel s koncovkou (cylinder)</w:t>
      </w:r>
    </w:p>
    <w:p w14:paraId="43DB3F99" w14:textId="77777777" w:rsidR="00C02E0C" w:rsidRPr="001D5CE5" w:rsidRDefault="00C02E0C">
      <w:pPr>
        <w:pStyle w:val="Odstavecseseznamem"/>
        <w:numPr>
          <w:ilvl w:val="1"/>
          <w:numId w:val="163"/>
        </w:numPr>
        <w:tabs>
          <w:tab w:val="left" w:pos="1198"/>
        </w:tabs>
        <w:kinsoku w:val="0"/>
        <w:overflowPunct w:val="0"/>
        <w:spacing w:before="22" w:line="259" w:lineRule="auto"/>
        <w:ind w:left="1134"/>
        <w:jc w:val="both"/>
      </w:pPr>
      <w:r w:rsidRPr="001D5CE5">
        <w:t>látkové vybavení bude zavěšeno na kroužky</w:t>
      </w:r>
    </w:p>
    <w:p w14:paraId="4D23A793" w14:textId="77777777" w:rsidR="00C02E0C" w:rsidRPr="001D5CE5" w:rsidRDefault="00C02E0C">
      <w:pPr>
        <w:pStyle w:val="Odstavecseseznamem"/>
        <w:numPr>
          <w:ilvl w:val="1"/>
          <w:numId w:val="163"/>
        </w:numPr>
        <w:tabs>
          <w:tab w:val="left" w:pos="1198"/>
        </w:tabs>
        <w:kinsoku w:val="0"/>
        <w:overflowPunct w:val="0"/>
        <w:spacing w:before="22" w:line="259" w:lineRule="auto"/>
        <w:ind w:left="1134"/>
        <w:jc w:val="both"/>
      </w:pPr>
      <w:r w:rsidRPr="001D5CE5">
        <w:t>záclony – použitá látka je průhledná, průsvitná</w:t>
      </w:r>
    </w:p>
    <w:p w14:paraId="6BE087D1" w14:textId="77777777" w:rsidR="00C02E0C" w:rsidRPr="001D5CE5" w:rsidRDefault="00C02E0C">
      <w:pPr>
        <w:pStyle w:val="Odstavecseseznamem"/>
        <w:numPr>
          <w:ilvl w:val="1"/>
          <w:numId w:val="163"/>
        </w:numPr>
        <w:tabs>
          <w:tab w:val="left" w:pos="1198"/>
        </w:tabs>
        <w:kinsoku w:val="0"/>
        <w:overflowPunct w:val="0"/>
        <w:spacing w:before="22" w:line="259" w:lineRule="auto"/>
        <w:ind w:left="1134"/>
        <w:jc w:val="both"/>
      </w:pPr>
      <w:r w:rsidRPr="001D5CE5">
        <w:t>závěsy – použitá látka je neprůhledná</w:t>
      </w:r>
    </w:p>
    <w:p w14:paraId="402D7EB0" w14:textId="77777777" w:rsidR="00C02E0C" w:rsidRPr="00944DAC" w:rsidRDefault="00C02E0C" w:rsidP="00370662">
      <w:pPr>
        <w:pStyle w:val="Zkladntext"/>
        <w:kinsoku w:val="0"/>
        <w:overflowPunct w:val="0"/>
        <w:ind w:left="0" w:firstLine="0"/>
      </w:pPr>
    </w:p>
    <w:p w14:paraId="5B116980" w14:textId="77777777" w:rsidR="00897A6F" w:rsidRPr="00FC403B" w:rsidRDefault="00897A6F" w:rsidP="000303C5">
      <w:pPr>
        <w:pStyle w:val="Nadpis2"/>
        <w:numPr>
          <w:ilvl w:val="1"/>
          <w:numId w:val="2"/>
        </w:numPr>
      </w:pPr>
      <w:bookmarkStart w:id="340" w:name="_Toc35449982"/>
      <w:bookmarkStart w:id="341" w:name="_Toc115174255"/>
      <w:bookmarkStart w:id="342" w:name="_Toc130470010"/>
      <w:r w:rsidRPr="00FC403B">
        <w:t>Zrcadlo</w:t>
      </w:r>
      <w:bookmarkEnd w:id="340"/>
      <w:bookmarkEnd w:id="341"/>
      <w:bookmarkEnd w:id="342"/>
    </w:p>
    <w:p w14:paraId="46093AAD" w14:textId="6287ED2C" w:rsidR="00897A6F" w:rsidRPr="00FC403B" w:rsidRDefault="00310713">
      <w:pPr>
        <w:pStyle w:val="Odstavecseseznamem"/>
        <w:numPr>
          <w:ilvl w:val="0"/>
          <w:numId w:val="24"/>
        </w:numPr>
        <w:tabs>
          <w:tab w:val="left" w:pos="1199"/>
        </w:tabs>
        <w:kinsoku w:val="0"/>
        <w:overflowPunct w:val="0"/>
        <w:spacing w:before="22" w:line="259" w:lineRule="auto"/>
        <w:ind w:left="1134"/>
        <w:jc w:val="both"/>
        <w:rPr>
          <w:sz w:val="22"/>
          <w:szCs w:val="22"/>
        </w:rPr>
      </w:pPr>
      <w:r w:rsidRPr="00FC403B">
        <w:rPr>
          <w:sz w:val="22"/>
          <w:szCs w:val="22"/>
        </w:rPr>
        <w:t xml:space="preserve">Zrcadlo bude umístěno </w:t>
      </w:r>
      <w:r w:rsidR="00897A6F" w:rsidRPr="00FC403B">
        <w:rPr>
          <w:sz w:val="22"/>
          <w:szCs w:val="22"/>
        </w:rPr>
        <w:t>v předsíních WC</w:t>
      </w:r>
      <w:r w:rsidRPr="00FC403B">
        <w:rPr>
          <w:sz w:val="22"/>
          <w:szCs w:val="22"/>
        </w:rPr>
        <w:t xml:space="preserve"> a hygienických </w:t>
      </w:r>
      <w:r w:rsidR="009414CC" w:rsidRPr="00FC403B">
        <w:rPr>
          <w:sz w:val="22"/>
          <w:szCs w:val="22"/>
        </w:rPr>
        <w:t>buňkách,</w:t>
      </w:r>
      <w:r w:rsidR="00897A6F" w:rsidRPr="00FC403B">
        <w:rPr>
          <w:sz w:val="22"/>
          <w:szCs w:val="22"/>
        </w:rPr>
        <w:t xml:space="preserve"> tl.  4 mm, bezpečnostní – potaženo bezpečnostní fólií na zadní straně, </w:t>
      </w:r>
      <w:r w:rsidR="0085480B" w:rsidRPr="00FC403B">
        <w:rPr>
          <w:sz w:val="22"/>
          <w:szCs w:val="22"/>
        </w:rPr>
        <w:t>šířka – po</w:t>
      </w:r>
      <w:r w:rsidR="00897A6F" w:rsidRPr="00FC403B">
        <w:rPr>
          <w:sz w:val="22"/>
          <w:szCs w:val="22"/>
        </w:rPr>
        <w:t xml:space="preserve"> celé délce stěny za um</w:t>
      </w:r>
      <w:r w:rsidR="00444D57" w:rsidRPr="00FC403B">
        <w:rPr>
          <w:sz w:val="22"/>
          <w:szCs w:val="22"/>
        </w:rPr>
        <w:t>y</w:t>
      </w:r>
      <w:r w:rsidR="00897A6F" w:rsidRPr="00FC403B">
        <w:rPr>
          <w:sz w:val="22"/>
          <w:szCs w:val="22"/>
        </w:rPr>
        <w:t>vadly, výška 800 mm, nalepeno na stěnu, osazeno do vynechaného otvoru v obkladu stěny (zapuštěno do obkladu)</w:t>
      </w:r>
      <w:r w:rsidR="00051393" w:rsidRPr="00FC403B">
        <w:rPr>
          <w:sz w:val="22"/>
          <w:szCs w:val="22"/>
        </w:rPr>
        <w:t>.</w:t>
      </w:r>
      <w:r w:rsidR="00897A6F" w:rsidRPr="00FC403B">
        <w:rPr>
          <w:sz w:val="22"/>
          <w:szCs w:val="22"/>
        </w:rPr>
        <w:t xml:space="preserve"> Do spáry mezi zrcadlem a obkladem vložit lemovací hliníkový profil</w:t>
      </w:r>
    </w:p>
    <w:p w14:paraId="6B1CDD41" w14:textId="77777777" w:rsidR="002549C9" w:rsidRPr="00FC403B" w:rsidRDefault="002549C9">
      <w:pPr>
        <w:pStyle w:val="Odstavecseseznamem"/>
        <w:numPr>
          <w:ilvl w:val="0"/>
          <w:numId w:val="24"/>
        </w:numPr>
        <w:tabs>
          <w:tab w:val="left" w:pos="1199"/>
        </w:tabs>
        <w:kinsoku w:val="0"/>
        <w:overflowPunct w:val="0"/>
        <w:spacing w:before="22" w:line="259" w:lineRule="auto"/>
        <w:ind w:left="1134"/>
        <w:jc w:val="both"/>
        <w:rPr>
          <w:sz w:val="22"/>
          <w:szCs w:val="22"/>
        </w:rPr>
      </w:pPr>
      <w:r w:rsidRPr="00FC403B">
        <w:rPr>
          <w:sz w:val="22"/>
          <w:szCs w:val="22"/>
        </w:rPr>
        <w:t>v bezbariérových WC naklápěcí zrcadlo pro imobilní</w:t>
      </w:r>
      <w:r w:rsidR="00EE04C1" w:rsidRPr="00FC403B">
        <w:rPr>
          <w:sz w:val="22"/>
          <w:szCs w:val="22"/>
        </w:rPr>
        <w:t xml:space="preserve"> včetně pokojů,</w:t>
      </w:r>
    </w:p>
    <w:p w14:paraId="4D6101B8" w14:textId="7F2175E5" w:rsidR="00EE04C1" w:rsidRPr="00FC403B" w:rsidRDefault="00F965DC">
      <w:pPr>
        <w:pStyle w:val="Odstavecseseznamem"/>
        <w:numPr>
          <w:ilvl w:val="0"/>
          <w:numId w:val="24"/>
        </w:numPr>
        <w:tabs>
          <w:tab w:val="left" w:pos="1199"/>
        </w:tabs>
        <w:kinsoku w:val="0"/>
        <w:overflowPunct w:val="0"/>
        <w:spacing w:before="22" w:line="259" w:lineRule="auto"/>
        <w:ind w:left="1134"/>
        <w:jc w:val="both"/>
        <w:rPr>
          <w:sz w:val="22"/>
          <w:szCs w:val="22"/>
        </w:rPr>
      </w:pPr>
      <w:r w:rsidRPr="00FC403B">
        <w:rPr>
          <w:sz w:val="22"/>
          <w:szCs w:val="22"/>
        </w:rPr>
        <w:t>Zrcadla budou umístěna v </w:t>
      </w:r>
      <w:r w:rsidR="00060195" w:rsidRPr="00FC403B">
        <w:rPr>
          <w:sz w:val="22"/>
          <w:szCs w:val="22"/>
        </w:rPr>
        <w:t>rehabilitačním</w:t>
      </w:r>
      <w:r w:rsidRPr="00FC403B">
        <w:rPr>
          <w:sz w:val="22"/>
          <w:szCs w:val="22"/>
        </w:rPr>
        <w:t xml:space="preserve"> traktu</w:t>
      </w:r>
      <w:r w:rsidR="00FC403B" w:rsidRPr="00FC403B">
        <w:rPr>
          <w:sz w:val="22"/>
          <w:szCs w:val="22"/>
        </w:rPr>
        <w:t xml:space="preserve"> tak, aby se klient viděl při cvičení na lůžku</w:t>
      </w:r>
      <w:r w:rsidRPr="00FC403B">
        <w:rPr>
          <w:sz w:val="22"/>
          <w:szCs w:val="22"/>
        </w:rPr>
        <w:t xml:space="preserve"> – a to v</w:t>
      </w:r>
      <w:r w:rsidR="009A0A26" w:rsidRPr="00FC403B">
        <w:rPr>
          <w:sz w:val="22"/>
          <w:szCs w:val="22"/>
        </w:rPr>
        <w:t>e všech místnostech určených pro ILTV</w:t>
      </w:r>
      <w:r w:rsidRPr="00FC403B">
        <w:rPr>
          <w:sz w:val="22"/>
          <w:szCs w:val="22"/>
        </w:rPr>
        <w:t xml:space="preserve"> : </w:t>
      </w:r>
      <w:r w:rsidR="006D2953" w:rsidRPr="00FC403B">
        <w:rPr>
          <w:sz w:val="22"/>
          <w:szCs w:val="22"/>
        </w:rPr>
        <w:t>1</w:t>
      </w:r>
      <w:r w:rsidRPr="00FC403B">
        <w:rPr>
          <w:sz w:val="22"/>
          <w:szCs w:val="22"/>
        </w:rPr>
        <w:t xml:space="preserve">L 6, 9, 10, 11, 13, 15 </w:t>
      </w:r>
      <w:r w:rsidR="00FC403B" w:rsidRPr="00FC403B">
        <w:rPr>
          <w:sz w:val="22"/>
          <w:szCs w:val="22"/>
        </w:rPr>
        <w:t>o výšce min. 2 m na šířku stěny</w:t>
      </w:r>
      <w:r w:rsidR="00FC403B">
        <w:rPr>
          <w:sz w:val="22"/>
          <w:szCs w:val="22"/>
        </w:rPr>
        <w:t xml:space="preserve"> </w:t>
      </w:r>
      <w:r w:rsidRPr="00FC403B">
        <w:rPr>
          <w:sz w:val="22"/>
          <w:szCs w:val="22"/>
        </w:rPr>
        <w:t xml:space="preserve">v místnostech </w:t>
      </w:r>
      <w:r w:rsidR="006D2953" w:rsidRPr="00FC403B">
        <w:rPr>
          <w:sz w:val="22"/>
          <w:szCs w:val="22"/>
        </w:rPr>
        <w:t>1</w:t>
      </w:r>
      <w:r w:rsidRPr="00FC403B">
        <w:rPr>
          <w:sz w:val="22"/>
          <w:szCs w:val="22"/>
        </w:rPr>
        <w:t>L</w:t>
      </w:r>
      <w:r w:rsidR="006D2953" w:rsidRPr="00FC403B">
        <w:rPr>
          <w:sz w:val="22"/>
          <w:szCs w:val="22"/>
        </w:rPr>
        <w:t xml:space="preserve"> </w:t>
      </w:r>
      <w:r w:rsidRPr="00FC403B">
        <w:rPr>
          <w:sz w:val="22"/>
          <w:szCs w:val="22"/>
        </w:rPr>
        <w:t>12,14,16,7 – budou zrcadla v obou k</w:t>
      </w:r>
      <w:r w:rsidR="00ED41A1" w:rsidRPr="00FC403B">
        <w:rPr>
          <w:sz w:val="22"/>
          <w:szCs w:val="22"/>
        </w:rPr>
        <w:t>ó</w:t>
      </w:r>
      <w:r w:rsidRPr="00FC403B">
        <w:rPr>
          <w:sz w:val="22"/>
          <w:szCs w:val="22"/>
        </w:rPr>
        <w:t xml:space="preserve">jích o rozměru </w:t>
      </w:r>
      <w:r w:rsidR="00FC403B" w:rsidRPr="00FC403B">
        <w:rPr>
          <w:sz w:val="22"/>
          <w:szCs w:val="22"/>
        </w:rPr>
        <w:t xml:space="preserve"> min. 2 m na výšku a na šířku celé stěny</w:t>
      </w:r>
      <w:r w:rsidR="009A0A26" w:rsidRPr="00FC403B">
        <w:rPr>
          <w:sz w:val="22"/>
          <w:szCs w:val="22"/>
        </w:rPr>
        <w:t xml:space="preserve"> tzn. vždy u každého rehabilitačního lehátka bude zrcadlo dle rozměrů výše</w:t>
      </w:r>
      <w:r w:rsidRPr="00FC403B">
        <w:rPr>
          <w:sz w:val="22"/>
          <w:szCs w:val="22"/>
        </w:rPr>
        <w:t xml:space="preserve">, a v místnostech </w:t>
      </w:r>
      <w:r w:rsidR="009A0A26" w:rsidRPr="00FC403B">
        <w:rPr>
          <w:sz w:val="22"/>
          <w:szCs w:val="22"/>
        </w:rPr>
        <w:t xml:space="preserve">tělocvičnách </w:t>
      </w:r>
      <w:r w:rsidR="006D2953" w:rsidRPr="00FC403B">
        <w:rPr>
          <w:sz w:val="22"/>
          <w:szCs w:val="22"/>
        </w:rPr>
        <w:t>1</w:t>
      </w:r>
      <w:r w:rsidRPr="00FC403B">
        <w:rPr>
          <w:sz w:val="22"/>
          <w:szCs w:val="22"/>
        </w:rPr>
        <w:t xml:space="preserve">L 17,18,19,20 o rozměrech </w:t>
      </w:r>
      <w:r w:rsidR="00FC403B" w:rsidRPr="00FC403B">
        <w:rPr>
          <w:sz w:val="22"/>
          <w:szCs w:val="22"/>
        </w:rPr>
        <w:t>min</w:t>
      </w:r>
      <w:r w:rsidRPr="00FC403B">
        <w:rPr>
          <w:sz w:val="22"/>
          <w:szCs w:val="22"/>
        </w:rPr>
        <w:t xml:space="preserve"> 2 m </w:t>
      </w:r>
      <w:r w:rsidR="00FC403B" w:rsidRPr="00FC403B">
        <w:rPr>
          <w:sz w:val="22"/>
          <w:szCs w:val="22"/>
        </w:rPr>
        <w:t>na výšku a na šířku celé stěny</w:t>
      </w:r>
      <w:r w:rsidRPr="00FC403B">
        <w:rPr>
          <w:sz w:val="22"/>
          <w:szCs w:val="22"/>
        </w:rPr>
        <w:t xml:space="preserve">. </w:t>
      </w:r>
    </w:p>
    <w:p w14:paraId="1D8BDA78" w14:textId="77777777" w:rsidR="005F1749" w:rsidRPr="00CC5BE7" w:rsidRDefault="005F1749" w:rsidP="005F1749"/>
    <w:p w14:paraId="1948F348" w14:textId="02EC935C" w:rsidR="005F1749" w:rsidRPr="00CC5BE7" w:rsidRDefault="002104D4" w:rsidP="00910165">
      <w:pPr>
        <w:pStyle w:val="Nadpis2"/>
        <w:numPr>
          <w:ilvl w:val="1"/>
          <w:numId w:val="2"/>
        </w:numPr>
      </w:pPr>
      <w:bookmarkStart w:id="343" w:name="_Toc35449984"/>
      <w:bookmarkStart w:id="344" w:name="_Toc115174256"/>
      <w:bookmarkStart w:id="345" w:name="_Toc130470011"/>
      <w:r w:rsidRPr="00CC5BE7">
        <w:t>B</w:t>
      </w:r>
      <w:r w:rsidR="005F1749" w:rsidRPr="00CC5BE7">
        <w:t xml:space="preserve">ezpečnostní </w:t>
      </w:r>
      <w:r w:rsidR="00A960CB" w:rsidRPr="00CC5BE7">
        <w:t>madla</w:t>
      </w:r>
      <w:bookmarkEnd w:id="343"/>
      <w:bookmarkEnd w:id="344"/>
      <w:bookmarkEnd w:id="345"/>
    </w:p>
    <w:p w14:paraId="1EA9C1C9" w14:textId="20584EBF" w:rsidR="00FC09E8" w:rsidRDefault="002549C9">
      <w:pPr>
        <w:pStyle w:val="Odstavecseseznamem"/>
        <w:numPr>
          <w:ilvl w:val="0"/>
          <w:numId w:val="159"/>
        </w:numPr>
        <w:tabs>
          <w:tab w:val="left" w:pos="1199"/>
        </w:tabs>
        <w:kinsoku w:val="0"/>
        <w:overflowPunct w:val="0"/>
        <w:spacing w:before="22" w:line="259" w:lineRule="auto"/>
        <w:ind w:left="1134"/>
        <w:jc w:val="both"/>
        <w:rPr>
          <w:sz w:val="22"/>
          <w:szCs w:val="22"/>
        </w:rPr>
      </w:pPr>
      <w:r>
        <w:rPr>
          <w:sz w:val="22"/>
          <w:szCs w:val="22"/>
        </w:rPr>
        <w:t>Systémové m</w:t>
      </w:r>
      <w:r w:rsidRPr="00D363A1">
        <w:rPr>
          <w:sz w:val="22"/>
          <w:szCs w:val="22"/>
        </w:rPr>
        <w:t>adlo tvořené hliníkovou kostrou (profilem) a akrylvinylovým krytem. Akrylvinylový kryt má jemnou pomerančovou neporézní strukturu, která zamezuje snadnému poškrábání. Madlo je ergonomicky tvarováno má elipsoidní tvar z důvodu snadného uchopení. Šířka úchopové části madla je cca 38 mm. Madlo je vybaveno zakončovacími a přechodovými rohovými (vnějšími i vnitřními) prvky. Celková výška madla je cca 55 mm. Třída požární odolnosti min. B-s1-d0 dle EN 13501-1, povrch odolný dezinfekčním prostředkům.</w:t>
      </w:r>
      <w:r>
        <w:rPr>
          <w:sz w:val="22"/>
          <w:szCs w:val="22"/>
        </w:rPr>
        <w:t xml:space="preserve"> Např. Acrovyn</w:t>
      </w:r>
      <w:r w:rsidR="00AE6AC2">
        <w:rPr>
          <w:sz w:val="22"/>
          <w:szCs w:val="22"/>
        </w:rPr>
        <w:t xml:space="preserve">, přičemž </w:t>
      </w:r>
      <w:r w:rsidR="00AE6AC2">
        <w:t>je možné nabídnout i jiné, rovnocenné nebo lepší řešení</w:t>
      </w:r>
    </w:p>
    <w:p w14:paraId="717C116F" w14:textId="77777777" w:rsidR="00FC09E8" w:rsidRDefault="002549C9">
      <w:pPr>
        <w:pStyle w:val="Odstavecseseznamem"/>
        <w:numPr>
          <w:ilvl w:val="0"/>
          <w:numId w:val="159"/>
        </w:numPr>
        <w:tabs>
          <w:tab w:val="left" w:pos="1199"/>
        </w:tabs>
        <w:kinsoku w:val="0"/>
        <w:overflowPunct w:val="0"/>
        <w:spacing w:before="22" w:line="259" w:lineRule="auto"/>
        <w:ind w:left="1134"/>
        <w:jc w:val="both"/>
        <w:rPr>
          <w:sz w:val="22"/>
          <w:szCs w:val="22"/>
        </w:rPr>
      </w:pPr>
      <w:r>
        <w:rPr>
          <w:sz w:val="22"/>
          <w:szCs w:val="22"/>
        </w:rPr>
        <w:t>Umístění na všech chodbách a halách mimo pravé části 1.PP</w:t>
      </w:r>
    </w:p>
    <w:p w14:paraId="3FB5D239" w14:textId="3E96A6F0" w:rsidR="00FC09E8" w:rsidRDefault="002549C9">
      <w:pPr>
        <w:pStyle w:val="Odstavecseseznamem"/>
        <w:numPr>
          <w:ilvl w:val="0"/>
          <w:numId w:val="159"/>
        </w:numPr>
        <w:tabs>
          <w:tab w:val="left" w:pos="1199"/>
        </w:tabs>
        <w:kinsoku w:val="0"/>
        <w:overflowPunct w:val="0"/>
        <w:spacing w:before="22" w:line="259" w:lineRule="auto"/>
        <w:ind w:left="1134"/>
        <w:jc w:val="both"/>
        <w:rPr>
          <w:sz w:val="22"/>
          <w:szCs w:val="22"/>
        </w:rPr>
      </w:pPr>
      <w:r w:rsidRPr="00840DB5">
        <w:rPr>
          <w:sz w:val="22"/>
          <w:szCs w:val="22"/>
        </w:rPr>
        <w:t>Součástí dodávky bude vyztužení v místě sádrokartonových konstrukcí</w:t>
      </w:r>
    </w:p>
    <w:p w14:paraId="348F0AF2" w14:textId="0F6E7C53" w:rsidR="001734E2" w:rsidRDefault="001734E2">
      <w:pPr>
        <w:pStyle w:val="Odstavecseseznamem"/>
        <w:numPr>
          <w:ilvl w:val="0"/>
          <w:numId w:val="159"/>
        </w:numPr>
        <w:tabs>
          <w:tab w:val="left" w:pos="1199"/>
        </w:tabs>
        <w:kinsoku w:val="0"/>
        <w:overflowPunct w:val="0"/>
        <w:spacing w:before="22" w:line="259" w:lineRule="auto"/>
        <w:ind w:left="1134"/>
        <w:jc w:val="both"/>
        <w:rPr>
          <w:sz w:val="22"/>
          <w:szCs w:val="22"/>
        </w:rPr>
      </w:pPr>
      <w:r>
        <w:rPr>
          <w:sz w:val="22"/>
          <w:szCs w:val="22"/>
        </w:rPr>
        <w:t>Celkově provoz slouží invalidním osobám po úrazu nebo psychickém postižení, celý objekt tomu musí odpovídat a madla musí být umístěna v prostorech s pohybem pacientů či klientů (chodby, haly, koupelny, rehabilitace, toalety atd.)</w:t>
      </w:r>
    </w:p>
    <w:p w14:paraId="3D4EBB22" w14:textId="77777777" w:rsidR="0043357B" w:rsidRPr="008F07D7" w:rsidRDefault="0043357B" w:rsidP="008F07D7">
      <w:pPr>
        <w:tabs>
          <w:tab w:val="left" w:pos="1199"/>
        </w:tabs>
        <w:kinsoku w:val="0"/>
        <w:overflowPunct w:val="0"/>
        <w:spacing w:before="22" w:line="259" w:lineRule="auto"/>
        <w:jc w:val="both"/>
        <w:rPr>
          <w:color w:val="FF0000"/>
        </w:rPr>
      </w:pPr>
    </w:p>
    <w:p w14:paraId="106DECCF" w14:textId="77777777" w:rsidR="00500468" w:rsidRPr="0062710A" w:rsidRDefault="009834E1" w:rsidP="00910165">
      <w:pPr>
        <w:pStyle w:val="Nadpis2"/>
        <w:numPr>
          <w:ilvl w:val="1"/>
          <w:numId w:val="2"/>
        </w:numPr>
      </w:pPr>
      <w:bookmarkStart w:id="346" w:name="_Toc35449985"/>
      <w:bookmarkStart w:id="347" w:name="_Toc115174257"/>
      <w:bookmarkStart w:id="348" w:name="_Toc130470012"/>
      <w:r w:rsidRPr="0062710A">
        <w:t>Mobilní zvedací systém</w:t>
      </w:r>
      <w:bookmarkEnd w:id="346"/>
      <w:bookmarkEnd w:id="347"/>
      <w:bookmarkEnd w:id="348"/>
    </w:p>
    <w:p w14:paraId="6422726D" w14:textId="76AF821D" w:rsidR="00B8151F" w:rsidRDefault="00B8151F">
      <w:pPr>
        <w:pStyle w:val="Odstavecseseznamem"/>
        <w:numPr>
          <w:ilvl w:val="0"/>
          <w:numId w:val="68"/>
        </w:numPr>
        <w:tabs>
          <w:tab w:val="left" w:pos="1199"/>
        </w:tabs>
        <w:kinsoku w:val="0"/>
        <w:overflowPunct w:val="0"/>
        <w:spacing w:before="22" w:line="259" w:lineRule="auto"/>
        <w:ind w:left="1134"/>
        <w:jc w:val="both"/>
        <w:rPr>
          <w:sz w:val="22"/>
          <w:szCs w:val="22"/>
        </w:rPr>
      </w:pPr>
      <w:r w:rsidRPr="00B8151F">
        <w:rPr>
          <w:sz w:val="22"/>
          <w:szCs w:val="22"/>
        </w:rPr>
        <w:t>kolejnicový zvedací, přepravní a asistenční systém</w:t>
      </w:r>
      <w:r w:rsidR="00380857">
        <w:rPr>
          <w:sz w:val="22"/>
          <w:szCs w:val="22"/>
        </w:rPr>
        <w:t xml:space="preserve"> zapuštěný do podhledu</w:t>
      </w:r>
      <w:r w:rsidR="00FE4830">
        <w:rPr>
          <w:sz w:val="22"/>
          <w:szCs w:val="22"/>
        </w:rPr>
        <w:t xml:space="preserve">, např. </w:t>
      </w:r>
      <w:r w:rsidR="00494863">
        <w:rPr>
          <w:sz w:val="22"/>
          <w:szCs w:val="22"/>
        </w:rPr>
        <w:t xml:space="preserve">stropní </w:t>
      </w:r>
      <w:r w:rsidR="00494863">
        <w:rPr>
          <w:sz w:val="22"/>
          <w:szCs w:val="22"/>
        </w:rPr>
        <w:lastRenderedPageBreak/>
        <w:t xml:space="preserve">zvedací kolejnicový </w:t>
      </w:r>
      <w:r w:rsidR="00FE4830">
        <w:rPr>
          <w:sz w:val="22"/>
          <w:szCs w:val="22"/>
        </w:rPr>
        <w:t>systém ROOMER</w:t>
      </w:r>
      <w:r w:rsidR="00AE6AC2">
        <w:rPr>
          <w:sz w:val="22"/>
          <w:szCs w:val="22"/>
        </w:rPr>
        <w:t>,</w:t>
      </w:r>
      <w:r w:rsidR="00AE6AC2" w:rsidRPr="00AE6AC2">
        <w:rPr>
          <w:sz w:val="22"/>
          <w:szCs w:val="22"/>
        </w:rPr>
        <w:t xml:space="preserve"> </w:t>
      </w:r>
      <w:r w:rsidR="00AE6AC2">
        <w:rPr>
          <w:sz w:val="22"/>
          <w:szCs w:val="22"/>
        </w:rPr>
        <w:t xml:space="preserve">přičemž </w:t>
      </w:r>
      <w:r w:rsidR="00AE6AC2" w:rsidRPr="00AE6AC2">
        <w:rPr>
          <w:sz w:val="22"/>
          <w:szCs w:val="22"/>
        </w:rPr>
        <w:t>je možné nabídnout i jiné, rovnocenné nebo lepší řešení</w:t>
      </w:r>
    </w:p>
    <w:p w14:paraId="188CA667" w14:textId="77777777" w:rsidR="00A2039C" w:rsidRPr="00F75D69" w:rsidRDefault="002A1E5C">
      <w:pPr>
        <w:pStyle w:val="Odstavecseseznamem"/>
        <w:numPr>
          <w:ilvl w:val="0"/>
          <w:numId w:val="68"/>
        </w:numPr>
        <w:tabs>
          <w:tab w:val="left" w:pos="1199"/>
        </w:tabs>
        <w:kinsoku w:val="0"/>
        <w:overflowPunct w:val="0"/>
        <w:spacing w:before="22" w:line="259" w:lineRule="auto"/>
        <w:ind w:left="1134"/>
        <w:jc w:val="both"/>
        <w:rPr>
          <w:sz w:val="22"/>
          <w:szCs w:val="22"/>
        </w:rPr>
      </w:pPr>
      <w:r w:rsidRPr="00AE6AC2">
        <w:rPr>
          <w:sz w:val="22"/>
          <w:szCs w:val="22"/>
        </w:rPr>
        <w:t xml:space="preserve">zvedacími jednotkami pro jednofázový transport imobilních klientů mezi místnostmi s </w:t>
      </w:r>
      <w:r w:rsidRPr="0062710A">
        <w:rPr>
          <w:sz w:val="22"/>
          <w:szCs w:val="22"/>
        </w:rPr>
        <w:t>dvěma aktivními popruhy</w:t>
      </w:r>
    </w:p>
    <w:p w14:paraId="34D4E493" w14:textId="77777777" w:rsidR="00AE6AC2" w:rsidRDefault="00AE6AC2">
      <w:pPr>
        <w:pStyle w:val="Odstavecseseznamem"/>
        <w:numPr>
          <w:ilvl w:val="0"/>
          <w:numId w:val="68"/>
        </w:numPr>
        <w:tabs>
          <w:tab w:val="left" w:pos="1199"/>
        </w:tabs>
        <w:kinsoku w:val="0"/>
        <w:overflowPunct w:val="0"/>
        <w:spacing w:before="22" w:line="259" w:lineRule="auto"/>
        <w:ind w:left="1134"/>
        <w:jc w:val="both"/>
        <w:rPr>
          <w:sz w:val="22"/>
          <w:szCs w:val="22"/>
        </w:rPr>
      </w:pPr>
      <w:bookmarkStart w:id="349" w:name="_Hlk120608982"/>
      <w:r>
        <w:rPr>
          <w:sz w:val="22"/>
          <w:szCs w:val="22"/>
        </w:rPr>
        <w:t>zdravotnický prostředek podle ust. § 2 zákona č. 89/2021 Sb. bude schválen pro trh na území České republiky, bude mít prohlášení o shodě, bude mít certifikát CE zdravotnického zařízení a bude registrován v informačním systému zdravotnických prostředků</w:t>
      </w:r>
    </w:p>
    <w:bookmarkEnd w:id="349"/>
    <w:p w14:paraId="19A644E6" w14:textId="77777777" w:rsidR="00380857" w:rsidRPr="00F75D69" w:rsidRDefault="00B8151F">
      <w:pPr>
        <w:pStyle w:val="Odstavecseseznamem"/>
        <w:numPr>
          <w:ilvl w:val="0"/>
          <w:numId w:val="68"/>
        </w:numPr>
        <w:tabs>
          <w:tab w:val="left" w:pos="1199"/>
        </w:tabs>
        <w:kinsoku w:val="0"/>
        <w:overflowPunct w:val="0"/>
        <w:spacing w:before="22" w:line="259" w:lineRule="auto"/>
        <w:ind w:left="1134"/>
        <w:jc w:val="both"/>
        <w:rPr>
          <w:sz w:val="22"/>
          <w:szCs w:val="22"/>
        </w:rPr>
      </w:pPr>
      <w:r w:rsidRPr="00F75D69">
        <w:rPr>
          <w:sz w:val="22"/>
          <w:szCs w:val="22"/>
        </w:rPr>
        <w:t xml:space="preserve">zvedací jednotky – </w:t>
      </w:r>
      <w:r w:rsidR="00CE1422" w:rsidRPr="00F75D69">
        <w:rPr>
          <w:sz w:val="22"/>
          <w:szCs w:val="22"/>
        </w:rPr>
        <w:t xml:space="preserve">min. </w:t>
      </w:r>
      <w:r w:rsidRPr="00F75D69">
        <w:rPr>
          <w:sz w:val="22"/>
          <w:szCs w:val="22"/>
        </w:rPr>
        <w:t>dvourychlostní s vestavnými napájecími akumulátory a ručním ovladačem</w:t>
      </w:r>
      <w:r w:rsidR="00380857" w:rsidRPr="00F75D69">
        <w:rPr>
          <w:sz w:val="22"/>
          <w:szCs w:val="22"/>
        </w:rPr>
        <w:t>, zvedací jednotka s</w:t>
      </w:r>
      <w:r w:rsidR="008A5B6E" w:rsidRPr="00F75D69">
        <w:rPr>
          <w:sz w:val="22"/>
          <w:szCs w:val="22"/>
        </w:rPr>
        <w:t xml:space="preserve"> </w:t>
      </w:r>
      <w:r w:rsidR="00380857" w:rsidRPr="00F75D69">
        <w:rPr>
          <w:sz w:val="22"/>
          <w:szCs w:val="22"/>
        </w:rPr>
        <w:t>automati</w:t>
      </w:r>
      <w:r w:rsidR="00AA7414" w:rsidRPr="00F75D69">
        <w:rPr>
          <w:sz w:val="22"/>
          <w:szCs w:val="22"/>
        </w:rPr>
        <w:t>c</w:t>
      </w:r>
      <w:r w:rsidR="00380857" w:rsidRPr="00F75D69">
        <w:rPr>
          <w:sz w:val="22"/>
          <w:szCs w:val="22"/>
        </w:rPr>
        <w:t>k</w:t>
      </w:r>
      <w:r w:rsidR="00D96452" w:rsidRPr="00F75D69">
        <w:rPr>
          <w:sz w:val="22"/>
          <w:szCs w:val="22"/>
        </w:rPr>
        <w:t>ým</w:t>
      </w:r>
      <w:r w:rsidR="00380857" w:rsidRPr="00F75D69">
        <w:rPr>
          <w:sz w:val="22"/>
          <w:szCs w:val="22"/>
        </w:rPr>
        <w:t xml:space="preserve"> přechod</w:t>
      </w:r>
      <w:r w:rsidR="008E2EAF" w:rsidRPr="00F75D69">
        <w:rPr>
          <w:sz w:val="22"/>
          <w:szCs w:val="22"/>
        </w:rPr>
        <w:t>em</w:t>
      </w:r>
      <w:r w:rsidR="00380857" w:rsidRPr="00F75D69">
        <w:rPr>
          <w:sz w:val="22"/>
          <w:szCs w:val="22"/>
        </w:rPr>
        <w:t xml:space="preserve"> mezi místnostmi, nosnost min.</w:t>
      </w:r>
      <w:r w:rsidR="00A2039C" w:rsidRPr="00F75D69">
        <w:rPr>
          <w:sz w:val="22"/>
          <w:szCs w:val="22"/>
        </w:rPr>
        <w:t>150</w:t>
      </w:r>
      <w:r w:rsidR="00380857" w:rsidRPr="00F75D69">
        <w:rPr>
          <w:sz w:val="22"/>
          <w:szCs w:val="22"/>
        </w:rPr>
        <w:t xml:space="preserve"> kg, požadavek na plynulý přesun, bezpečí a pohodlí pacienta</w:t>
      </w:r>
    </w:p>
    <w:p w14:paraId="1AADEDDE" w14:textId="77777777" w:rsidR="00B8151F" w:rsidRPr="00F75D69" w:rsidRDefault="00B8151F">
      <w:pPr>
        <w:pStyle w:val="Odstavecseseznamem"/>
        <w:numPr>
          <w:ilvl w:val="0"/>
          <w:numId w:val="68"/>
        </w:numPr>
        <w:tabs>
          <w:tab w:val="left" w:pos="1199"/>
        </w:tabs>
        <w:kinsoku w:val="0"/>
        <w:overflowPunct w:val="0"/>
        <w:spacing w:before="22" w:line="259" w:lineRule="auto"/>
        <w:ind w:left="1134"/>
        <w:jc w:val="both"/>
        <w:rPr>
          <w:sz w:val="22"/>
          <w:szCs w:val="22"/>
        </w:rPr>
      </w:pPr>
      <w:r w:rsidRPr="00F75D69">
        <w:rPr>
          <w:sz w:val="22"/>
          <w:szCs w:val="22"/>
        </w:rPr>
        <w:t>transport mezi místnostmi musí probíhat rychle a jednoduše, tj. v jedné fázi systémem přenesení klienta v závěsu zvedací jednotkou standardními dveřmi bez úprav dveří, zárubní nebo naddveří</w:t>
      </w:r>
    </w:p>
    <w:p w14:paraId="1D8B2DF9" w14:textId="77777777" w:rsidR="00380857" w:rsidRPr="00F75D69" w:rsidRDefault="00380857">
      <w:pPr>
        <w:pStyle w:val="Odstavecseseznamem"/>
        <w:numPr>
          <w:ilvl w:val="0"/>
          <w:numId w:val="68"/>
        </w:numPr>
        <w:tabs>
          <w:tab w:val="left" w:pos="1199"/>
        </w:tabs>
        <w:kinsoku w:val="0"/>
        <w:overflowPunct w:val="0"/>
        <w:spacing w:before="22" w:line="259" w:lineRule="auto"/>
        <w:ind w:left="1134"/>
        <w:jc w:val="both"/>
        <w:rPr>
          <w:sz w:val="22"/>
          <w:szCs w:val="22"/>
        </w:rPr>
      </w:pPr>
      <w:r w:rsidRPr="00F75D69">
        <w:rPr>
          <w:sz w:val="22"/>
          <w:szCs w:val="22"/>
        </w:rPr>
        <w:t>závěsné rameno</w:t>
      </w:r>
    </w:p>
    <w:p w14:paraId="7F6F7881" w14:textId="77777777" w:rsidR="00B8151F" w:rsidRPr="00F75D69" w:rsidRDefault="00A2039C">
      <w:pPr>
        <w:pStyle w:val="Odstavecseseznamem"/>
        <w:numPr>
          <w:ilvl w:val="0"/>
          <w:numId w:val="68"/>
        </w:numPr>
        <w:tabs>
          <w:tab w:val="left" w:pos="1199"/>
        </w:tabs>
        <w:kinsoku w:val="0"/>
        <w:overflowPunct w:val="0"/>
        <w:spacing w:before="22" w:line="259" w:lineRule="auto"/>
        <w:ind w:left="1134"/>
        <w:jc w:val="both"/>
        <w:rPr>
          <w:sz w:val="22"/>
          <w:szCs w:val="22"/>
        </w:rPr>
      </w:pPr>
      <w:r w:rsidRPr="00F75D69">
        <w:rPr>
          <w:sz w:val="22"/>
          <w:szCs w:val="22"/>
        </w:rPr>
        <w:t xml:space="preserve">pro zajištění vysoké míry stability, </w:t>
      </w:r>
      <w:r w:rsidR="00B8151F" w:rsidRPr="00F75D69">
        <w:rPr>
          <w:sz w:val="22"/>
          <w:szCs w:val="22"/>
        </w:rPr>
        <w:t xml:space="preserve">požaduje se minimálně tříbodové zavěšení asistenčního vaku přímo na zvedací jednotku </w:t>
      </w:r>
      <w:r w:rsidR="008D4567" w:rsidRPr="00F75D69">
        <w:rPr>
          <w:sz w:val="22"/>
          <w:szCs w:val="22"/>
        </w:rPr>
        <w:t>(z důvodu bezpečnosti, jistoty,</w:t>
      </w:r>
      <w:r w:rsidR="00494863" w:rsidRPr="00F75D69">
        <w:rPr>
          <w:sz w:val="22"/>
          <w:szCs w:val="22"/>
        </w:rPr>
        <w:t xml:space="preserve"> </w:t>
      </w:r>
      <w:r w:rsidR="008D4567" w:rsidRPr="00F75D69">
        <w:rPr>
          <w:sz w:val="22"/>
          <w:szCs w:val="22"/>
        </w:rPr>
        <w:t>komfortu a pohodlí)</w:t>
      </w:r>
      <w:r w:rsidR="0029388A" w:rsidRPr="00F75D69">
        <w:rPr>
          <w:sz w:val="22"/>
          <w:szCs w:val="22"/>
        </w:rPr>
        <w:t xml:space="preserve"> </w:t>
      </w:r>
      <w:r w:rsidR="00B8151F" w:rsidRPr="00F75D69">
        <w:rPr>
          <w:sz w:val="22"/>
          <w:szCs w:val="22"/>
        </w:rPr>
        <w:t>s možností výměny závěsného ramene za různé šířky pro přizpůsobení proporcím přepravované osoby</w:t>
      </w:r>
      <w:r w:rsidR="00FE4830" w:rsidRPr="00F75D69">
        <w:rPr>
          <w:sz w:val="22"/>
          <w:szCs w:val="22"/>
        </w:rPr>
        <w:t>, bez nutnosti použití nářadí.</w:t>
      </w:r>
      <w:r w:rsidR="004439F0" w:rsidRPr="00F75D69">
        <w:rPr>
          <w:sz w:val="22"/>
          <w:szCs w:val="22"/>
        </w:rPr>
        <w:t xml:space="preserve"> </w:t>
      </w:r>
      <w:r w:rsidR="004439F0" w:rsidRPr="00E230E8">
        <w:rPr>
          <w:sz w:val="22"/>
          <w:szCs w:val="22"/>
        </w:rPr>
        <w:t>Zvedací jednotka musí při transportu mezi místnostmi současně jeden popruh aktivně uvolňovat a druhý navíjet, aby nedocházelo k výraznému poklesu přepravované osoby!</w:t>
      </w:r>
    </w:p>
    <w:p w14:paraId="726EDEE7" w14:textId="4B3B5EDD" w:rsidR="00B8151F" w:rsidRPr="00E230E8" w:rsidRDefault="002B0ABC">
      <w:pPr>
        <w:pStyle w:val="Odstavecseseznamem"/>
        <w:numPr>
          <w:ilvl w:val="0"/>
          <w:numId w:val="68"/>
        </w:numPr>
        <w:tabs>
          <w:tab w:val="left" w:pos="1199"/>
        </w:tabs>
        <w:kinsoku w:val="0"/>
        <w:overflowPunct w:val="0"/>
        <w:spacing w:before="22" w:line="259" w:lineRule="auto"/>
        <w:ind w:left="1134"/>
        <w:jc w:val="both"/>
        <w:rPr>
          <w:sz w:val="22"/>
          <w:szCs w:val="22"/>
        </w:rPr>
      </w:pPr>
      <w:r w:rsidRPr="00F75D69">
        <w:rPr>
          <w:sz w:val="22"/>
          <w:szCs w:val="22"/>
        </w:rPr>
        <w:t>požadavek na minimální fyzické zatížení personálu</w:t>
      </w:r>
      <w:r w:rsidR="00A45C48" w:rsidRPr="00F75D69">
        <w:rPr>
          <w:sz w:val="22"/>
          <w:szCs w:val="22"/>
        </w:rPr>
        <w:t>,</w:t>
      </w:r>
      <w:r w:rsidR="00A45C48" w:rsidRPr="00E230E8">
        <w:rPr>
          <w:sz w:val="22"/>
          <w:szCs w:val="22"/>
        </w:rPr>
        <w:t xml:space="preserve"> beznástrojové připnutí a odepnutí zvedací jednotky v obsluze rukou dostupné výšce (max. </w:t>
      </w:r>
      <w:r w:rsidR="00AE6AC2" w:rsidRPr="00E230E8">
        <w:rPr>
          <w:sz w:val="22"/>
          <w:szCs w:val="22"/>
        </w:rPr>
        <w:t>2 m</w:t>
      </w:r>
      <w:r w:rsidR="00A45C48" w:rsidRPr="00E230E8">
        <w:rPr>
          <w:sz w:val="22"/>
          <w:szCs w:val="22"/>
        </w:rPr>
        <w:t>).</w:t>
      </w:r>
    </w:p>
    <w:p w14:paraId="226A2F71" w14:textId="77777777" w:rsidR="00A45C48" w:rsidRPr="00E230E8" w:rsidRDefault="00A45C48">
      <w:pPr>
        <w:pStyle w:val="Odstavecseseznamem"/>
        <w:numPr>
          <w:ilvl w:val="0"/>
          <w:numId w:val="68"/>
        </w:numPr>
        <w:tabs>
          <w:tab w:val="left" w:pos="1199"/>
        </w:tabs>
        <w:kinsoku w:val="0"/>
        <w:overflowPunct w:val="0"/>
        <w:spacing w:before="22" w:line="259" w:lineRule="auto"/>
        <w:ind w:left="1134"/>
        <w:jc w:val="both"/>
        <w:rPr>
          <w:sz w:val="22"/>
          <w:szCs w:val="22"/>
        </w:rPr>
      </w:pPr>
      <w:r w:rsidRPr="00E230E8">
        <w:rPr>
          <w:sz w:val="22"/>
          <w:szCs w:val="22"/>
        </w:rPr>
        <w:t xml:space="preserve">tlumením hluku pojezdu, </w:t>
      </w:r>
    </w:p>
    <w:p w14:paraId="5EAACEB3" w14:textId="4B688B2F" w:rsidR="00E43544" w:rsidRPr="00E230E8" w:rsidRDefault="00FE4830">
      <w:pPr>
        <w:pStyle w:val="Odstavecseseznamem"/>
        <w:numPr>
          <w:ilvl w:val="0"/>
          <w:numId w:val="68"/>
        </w:numPr>
        <w:tabs>
          <w:tab w:val="left" w:pos="1199"/>
        </w:tabs>
        <w:kinsoku w:val="0"/>
        <w:overflowPunct w:val="0"/>
        <w:spacing w:before="22" w:line="259" w:lineRule="auto"/>
        <w:ind w:left="1134"/>
        <w:jc w:val="both"/>
        <w:rPr>
          <w:sz w:val="22"/>
          <w:szCs w:val="22"/>
        </w:rPr>
      </w:pPr>
      <w:r w:rsidRPr="00E230E8">
        <w:rPr>
          <w:sz w:val="22"/>
          <w:szCs w:val="22"/>
        </w:rPr>
        <w:t xml:space="preserve">umístění zvedacího zařízení v DUR+DSP </w:t>
      </w:r>
    </w:p>
    <w:p w14:paraId="59C8A243" w14:textId="02C67C5F" w:rsidR="00FE4830" w:rsidRPr="00E230E8" w:rsidRDefault="00E43544">
      <w:pPr>
        <w:pStyle w:val="Odstavecseseznamem"/>
        <w:numPr>
          <w:ilvl w:val="0"/>
          <w:numId w:val="68"/>
        </w:numPr>
        <w:tabs>
          <w:tab w:val="left" w:pos="1199"/>
        </w:tabs>
        <w:kinsoku w:val="0"/>
        <w:overflowPunct w:val="0"/>
        <w:spacing w:before="22" w:line="259" w:lineRule="auto"/>
        <w:ind w:left="1134"/>
        <w:jc w:val="both"/>
        <w:rPr>
          <w:sz w:val="22"/>
          <w:szCs w:val="22"/>
        </w:rPr>
      </w:pPr>
      <w:r w:rsidRPr="00E230E8">
        <w:rPr>
          <w:sz w:val="22"/>
          <w:szCs w:val="22"/>
        </w:rPr>
        <w:t>zvedací systém bude v DPS koordinován s ohledem na vedení instalací v</w:t>
      </w:r>
      <w:r w:rsidR="00A2039C" w:rsidRPr="00E230E8">
        <w:rPr>
          <w:sz w:val="22"/>
          <w:szCs w:val="22"/>
        </w:rPr>
        <w:t> </w:t>
      </w:r>
      <w:r w:rsidRPr="00E230E8">
        <w:rPr>
          <w:sz w:val="22"/>
          <w:szCs w:val="22"/>
        </w:rPr>
        <w:t>podhledu</w:t>
      </w:r>
    </w:p>
    <w:p w14:paraId="0105BA23" w14:textId="1184FB5E" w:rsidR="00A2039C" w:rsidRPr="00E230E8" w:rsidRDefault="00A2039C" w:rsidP="00E230E8">
      <w:pPr>
        <w:numPr>
          <w:ilvl w:val="0"/>
          <w:numId w:val="152"/>
        </w:numPr>
        <w:jc w:val="both"/>
      </w:pPr>
      <w:r w:rsidRPr="00E230E8">
        <w:t xml:space="preserve">Požadovaná konfigurace, výčet </w:t>
      </w:r>
      <w:r w:rsidR="00A960CB" w:rsidRPr="00E230E8">
        <w:t>výměr</w:t>
      </w:r>
      <w:r w:rsidRPr="00E230E8">
        <w:t>:</w:t>
      </w:r>
    </w:p>
    <w:p w14:paraId="53C2835E" w14:textId="1B0D75C4" w:rsidR="00A2039C" w:rsidRPr="00AE6AC2" w:rsidRDefault="00AE6AC2" w:rsidP="00E230E8">
      <w:pPr>
        <w:pStyle w:val="Odstavecseseznamem"/>
        <w:numPr>
          <w:ilvl w:val="0"/>
          <w:numId w:val="204"/>
        </w:numPr>
        <w:tabs>
          <w:tab w:val="left" w:pos="1199"/>
        </w:tabs>
        <w:kinsoku w:val="0"/>
        <w:overflowPunct w:val="0"/>
        <w:spacing w:before="22" w:line="259" w:lineRule="auto"/>
        <w:ind w:left="1134"/>
        <w:jc w:val="both"/>
        <w:rPr>
          <w:sz w:val="22"/>
          <w:szCs w:val="22"/>
        </w:rPr>
      </w:pPr>
      <w:r w:rsidRPr="00E230E8">
        <w:rPr>
          <w:sz w:val="22"/>
          <w:szCs w:val="22"/>
        </w:rPr>
        <w:t>Pokoj – celoplošné</w:t>
      </w:r>
      <w:r w:rsidR="00A2039C" w:rsidRPr="00E230E8">
        <w:rPr>
          <w:sz w:val="22"/>
          <w:szCs w:val="22"/>
        </w:rPr>
        <w:t xml:space="preserve"> vykrytí plochy místnosti s lineárním výsuvem pohyblivé kolejnice do</w:t>
      </w:r>
      <w:r w:rsidR="00A2039C" w:rsidRPr="00AE6AC2">
        <w:rPr>
          <w:sz w:val="22"/>
          <w:szCs w:val="22"/>
        </w:rPr>
        <w:t xml:space="preserve"> části chodby (cca 3,7 x 5,0 m, výsuv 0,8 m) pro manipulace </w:t>
      </w:r>
      <w:r w:rsidRPr="00AE6AC2">
        <w:rPr>
          <w:sz w:val="22"/>
          <w:szCs w:val="22"/>
        </w:rPr>
        <w:t>a do</w:t>
      </w:r>
      <w:r w:rsidR="00A2039C" w:rsidRPr="00AE6AC2">
        <w:rPr>
          <w:sz w:val="22"/>
          <w:szCs w:val="22"/>
        </w:rPr>
        <w:t xml:space="preserve"> přilehlé koupelny (tzn. 1 přepřah). Nosnost min. 150 kg. Kotvení do stropu. Z důvodů vysokých estetických nároků musí být profil pevných kolejnic tvarově a typově určen pro zapuštění do sádrokartonového nebo minerálního kazetového podhledu. Revizní otvor pro servis pojezdového mechanismu musí být v prodloužení kolejnice, nesmí být upevněn do podhledu (upevnění do kolejnice) a nesmí mít vidět upevňovací prvky.</w:t>
      </w:r>
    </w:p>
    <w:p w14:paraId="0DAF0304" w14:textId="1B7AEB07" w:rsidR="00A2039C" w:rsidRPr="00AE6AC2" w:rsidRDefault="00AE6AC2" w:rsidP="00E230E8">
      <w:pPr>
        <w:pStyle w:val="Odstavecseseznamem"/>
        <w:numPr>
          <w:ilvl w:val="0"/>
          <w:numId w:val="204"/>
        </w:numPr>
        <w:tabs>
          <w:tab w:val="left" w:pos="1199"/>
        </w:tabs>
        <w:kinsoku w:val="0"/>
        <w:overflowPunct w:val="0"/>
        <w:spacing w:before="22" w:line="259" w:lineRule="auto"/>
        <w:ind w:left="1134"/>
        <w:jc w:val="both"/>
        <w:rPr>
          <w:sz w:val="22"/>
          <w:szCs w:val="22"/>
        </w:rPr>
      </w:pPr>
      <w:r w:rsidRPr="00AE6AC2">
        <w:rPr>
          <w:sz w:val="22"/>
          <w:szCs w:val="22"/>
        </w:rPr>
        <w:t>Koupelna – celoplošné</w:t>
      </w:r>
      <w:r w:rsidR="00A2039C" w:rsidRPr="00AE6AC2">
        <w:rPr>
          <w:sz w:val="22"/>
          <w:szCs w:val="22"/>
        </w:rPr>
        <w:t xml:space="preserve"> vykrytí plochy místnosti (cca 1,9 x 1,75 m) pro manipulace a transport s možností transportu do přilehlého pokoje</w:t>
      </w:r>
      <w:r w:rsidR="00C777D0" w:rsidRPr="00AE6AC2">
        <w:rPr>
          <w:sz w:val="22"/>
          <w:szCs w:val="22"/>
        </w:rPr>
        <w:t xml:space="preserve"> ostatní specifikace viz. pokoj.</w:t>
      </w:r>
    </w:p>
    <w:p w14:paraId="0E13728B" w14:textId="5DED8A17" w:rsidR="00494863" w:rsidRPr="00F75D69" w:rsidRDefault="00494863" w:rsidP="00E230E8">
      <w:pPr>
        <w:pStyle w:val="Odstavecseseznamem"/>
        <w:numPr>
          <w:ilvl w:val="0"/>
          <w:numId w:val="204"/>
        </w:numPr>
        <w:tabs>
          <w:tab w:val="left" w:pos="1199"/>
        </w:tabs>
        <w:kinsoku w:val="0"/>
        <w:overflowPunct w:val="0"/>
        <w:spacing w:before="22" w:line="259" w:lineRule="auto"/>
        <w:ind w:left="1134"/>
        <w:jc w:val="both"/>
        <w:rPr>
          <w:sz w:val="22"/>
          <w:szCs w:val="22"/>
        </w:rPr>
      </w:pPr>
      <w:r w:rsidRPr="00F75D69">
        <w:rPr>
          <w:sz w:val="22"/>
          <w:szCs w:val="22"/>
        </w:rPr>
        <w:t>Stropní kolejnicový systém bude umístěn v bazénu a balneoprovozu, ve všech místnostech určených k rehabilitaci tzn. 1 NP levé křídlo,</w:t>
      </w:r>
      <w:r w:rsidR="008F75D7">
        <w:rPr>
          <w:sz w:val="22"/>
          <w:szCs w:val="22"/>
        </w:rPr>
        <w:t xml:space="preserve"> dále dle DSP</w:t>
      </w:r>
      <w:r w:rsidRPr="00F75D69">
        <w:rPr>
          <w:sz w:val="22"/>
          <w:szCs w:val="22"/>
        </w:rPr>
        <w:t>.</w:t>
      </w:r>
    </w:p>
    <w:p w14:paraId="1B1DF9EB" w14:textId="5E214530" w:rsidR="00494863" w:rsidRPr="00F75D69" w:rsidRDefault="00494863" w:rsidP="00E230E8">
      <w:pPr>
        <w:pStyle w:val="Odstavecseseznamem"/>
        <w:numPr>
          <w:ilvl w:val="0"/>
          <w:numId w:val="204"/>
        </w:numPr>
        <w:tabs>
          <w:tab w:val="left" w:pos="1199"/>
        </w:tabs>
        <w:kinsoku w:val="0"/>
        <w:overflowPunct w:val="0"/>
        <w:spacing w:before="22" w:line="259" w:lineRule="auto"/>
        <w:ind w:left="1134"/>
        <w:jc w:val="both"/>
        <w:rPr>
          <w:sz w:val="22"/>
          <w:szCs w:val="22"/>
        </w:rPr>
      </w:pPr>
      <w:r w:rsidRPr="00F75D69">
        <w:rPr>
          <w:sz w:val="22"/>
          <w:szCs w:val="22"/>
        </w:rPr>
        <w:t xml:space="preserve">Součásti </w:t>
      </w:r>
      <w:r w:rsidR="00C777D0" w:rsidRPr="00F75D69">
        <w:rPr>
          <w:sz w:val="22"/>
          <w:szCs w:val="22"/>
        </w:rPr>
        <w:t xml:space="preserve">dodávky </w:t>
      </w:r>
      <w:r w:rsidRPr="00F75D69">
        <w:rPr>
          <w:sz w:val="22"/>
          <w:szCs w:val="22"/>
        </w:rPr>
        <w:t>budou na každou lůžkovou</w:t>
      </w:r>
      <w:r w:rsidR="00342A5B" w:rsidRPr="00F75D69">
        <w:rPr>
          <w:sz w:val="22"/>
          <w:szCs w:val="22"/>
        </w:rPr>
        <w:t xml:space="preserve"> jednotku</w:t>
      </w:r>
      <w:r w:rsidRPr="00F75D69">
        <w:rPr>
          <w:sz w:val="22"/>
          <w:szCs w:val="22"/>
        </w:rPr>
        <w:t xml:space="preserve"> </w:t>
      </w:r>
      <w:r w:rsidR="00342A5B" w:rsidRPr="00F75D69">
        <w:rPr>
          <w:sz w:val="22"/>
          <w:szCs w:val="22"/>
        </w:rPr>
        <w:t>vybavenou stropním kolejnicovým systémem min. 5</w:t>
      </w:r>
      <w:r w:rsidR="00C777D0" w:rsidRPr="00F75D69">
        <w:rPr>
          <w:sz w:val="22"/>
          <w:szCs w:val="22"/>
        </w:rPr>
        <w:t xml:space="preserve"> </w:t>
      </w:r>
      <w:r w:rsidR="00AE6AC2" w:rsidRPr="00F75D69">
        <w:rPr>
          <w:sz w:val="22"/>
          <w:szCs w:val="22"/>
        </w:rPr>
        <w:t>zvedacích jednotek</w:t>
      </w:r>
      <w:r w:rsidR="00C777D0" w:rsidRPr="00AE6AC2">
        <w:rPr>
          <w:sz w:val="22"/>
          <w:szCs w:val="22"/>
        </w:rPr>
        <w:t xml:space="preserve">/motory </w:t>
      </w:r>
      <w:r w:rsidR="00F75D69" w:rsidRPr="00AE6AC2">
        <w:rPr>
          <w:sz w:val="22"/>
          <w:szCs w:val="22"/>
        </w:rPr>
        <w:t xml:space="preserve">každý </w:t>
      </w:r>
      <w:r w:rsidR="00C777D0" w:rsidRPr="00AE6AC2">
        <w:rPr>
          <w:sz w:val="22"/>
          <w:szCs w:val="22"/>
        </w:rPr>
        <w:t>se dvěma aktivními popruhy a automatikou pro přechod mezi místnostmi</w:t>
      </w:r>
      <w:r w:rsidR="00C777D0" w:rsidRPr="00F75D69">
        <w:rPr>
          <w:sz w:val="22"/>
          <w:szCs w:val="22"/>
        </w:rPr>
        <w:t xml:space="preserve">, </w:t>
      </w:r>
      <w:r w:rsidR="00342A5B" w:rsidRPr="00F75D69">
        <w:rPr>
          <w:sz w:val="22"/>
          <w:szCs w:val="22"/>
        </w:rPr>
        <w:t>5</w:t>
      </w:r>
      <w:r w:rsidR="009834E1" w:rsidRPr="00F75D69">
        <w:rPr>
          <w:sz w:val="22"/>
          <w:szCs w:val="22"/>
        </w:rPr>
        <w:t xml:space="preserve"> </w:t>
      </w:r>
      <w:r w:rsidR="00C777D0" w:rsidRPr="00F75D69">
        <w:rPr>
          <w:sz w:val="22"/>
          <w:szCs w:val="22"/>
        </w:rPr>
        <w:t>zvedací</w:t>
      </w:r>
      <w:r w:rsidR="00342A5B" w:rsidRPr="00F75D69">
        <w:rPr>
          <w:sz w:val="22"/>
          <w:szCs w:val="22"/>
        </w:rPr>
        <w:t>ch</w:t>
      </w:r>
      <w:r w:rsidR="00C777D0" w:rsidRPr="00F75D69">
        <w:rPr>
          <w:sz w:val="22"/>
          <w:szCs w:val="22"/>
        </w:rPr>
        <w:t xml:space="preserve"> jednotky/</w:t>
      </w:r>
      <w:r w:rsidR="009834E1" w:rsidRPr="00F75D69">
        <w:rPr>
          <w:sz w:val="22"/>
          <w:szCs w:val="22"/>
        </w:rPr>
        <w:t>motory</w:t>
      </w:r>
      <w:r w:rsidR="00C777D0" w:rsidRPr="00F75D69">
        <w:rPr>
          <w:sz w:val="22"/>
          <w:szCs w:val="22"/>
        </w:rPr>
        <w:t xml:space="preserve"> pro</w:t>
      </w:r>
      <w:r w:rsidR="00AF6718" w:rsidRPr="00F75D69">
        <w:rPr>
          <w:sz w:val="22"/>
          <w:szCs w:val="22"/>
        </w:rPr>
        <w:t xml:space="preserve"> rehabilitační </w:t>
      </w:r>
      <w:r w:rsidR="009414CC" w:rsidRPr="00F75D69">
        <w:rPr>
          <w:sz w:val="22"/>
          <w:szCs w:val="22"/>
        </w:rPr>
        <w:t>úsek,</w:t>
      </w:r>
      <w:r w:rsidR="00C777D0" w:rsidRPr="00F75D69">
        <w:rPr>
          <w:sz w:val="22"/>
          <w:szCs w:val="22"/>
        </w:rPr>
        <w:t xml:space="preserve"> </w:t>
      </w:r>
      <w:r w:rsidR="00AF6718" w:rsidRPr="00F75D69">
        <w:rPr>
          <w:sz w:val="22"/>
          <w:szCs w:val="22"/>
        </w:rPr>
        <w:t xml:space="preserve">2 </w:t>
      </w:r>
      <w:r w:rsidR="00C777D0" w:rsidRPr="00F75D69">
        <w:rPr>
          <w:sz w:val="22"/>
          <w:szCs w:val="22"/>
        </w:rPr>
        <w:t>zvedací jednotky/</w:t>
      </w:r>
      <w:r w:rsidR="00AF6718" w:rsidRPr="00F75D69">
        <w:rPr>
          <w:sz w:val="22"/>
          <w:szCs w:val="22"/>
        </w:rPr>
        <w:t>motory</w:t>
      </w:r>
      <w:r w:rsidR="00C777D0" w:rsidRPr="00F75D69">
        <w:rPr>
          <w:sz w:val="22"/>
          <w:szCs w:val="22"/>
        </w:rPr>
        <w:t xml:space="preserve"> pro</w:t>
      </w:r>
      <w:r w:rsidR="00AF6718" w:rsidRPr="00F75D69">
        <w:rPr>
          <w:sz w:val="22"/>
          <w:szCs w:val="22"/>
        </w:rPr>
        <w:t xml:space="preserve"> balneo.</w:t>
      </w:r>
    </w:p>
    <w:p w14:paraId="6809616B" w14:textId="36C157CD" w:rsidR="00342A5B" w:rsidRPr="008902FA" w:rsidRDefault="009834E1">
      <w:pPr>
        <w:numPr>
          <w:ilvl w:val="0"/>
          <w:numId w:val="152"/>
        </w:numPr>
        <w:jc w:val="both"/>
        <w:rPr>
          <w:rFonts w:asciiTheme="minorHAnsi" w:eastAsia="Times New Roman" w:hAnsiTheme="minorHAnsi" w:cstheme="minorHAnsi"/>
        </w:rPr>
      </w:pPr>
      <w:r w:rsidRPr="008902FA">
        <w:rPr>
          <w:rFonts w:asciiTheme="minorHAnsi" w:hAnsiTheme="minorHAnsi" w:cstheme="minorHAnsi"/>
        </w:rPr>
        <w:t>Součásti</w:t>
      </w:r>
      <w:r w:rsidR="00342A5B" w:rsidRPr="008902FA">
        <w:rPr>
          <w:rFonts w:asciiTheme="minorHAnsi" w:hAnsiTheme="minorHAnsi" w:cstheme="minorHAnsi"/>
        </w:rPr>
        <w:t xml:space="preserve"> dodávky každé funkční jednotky, zvedají jednotky/motoru jsou tři vaky </w:t>
      </w:r>
      <w:r w:rsidR="00AE6AC2" w:rsidRPr="008902FA">
        <w:rPr>
          <w:rFonts w:asciiTheme="minorHAnsi" w:hAnsiTheme="minorHAnsi" w:cstheme="minorHAnsi"/>
        </w:rPr>
        <w:t>p</w:t>
      </w:r>
      <w:r w:rsidR="00342A5B" w:rsidRPr="008902FA">
        <w:rPr>
          <w:rFonts w:asciiTheme="minorHAnsi" w:hAnsiTheme="minorHAnsi" w:cstheme="minorHAnsi"/>
        </w:rPr>
        <w:t xml:space="preserve">ro přepravu.  Jedná se o </w:t>
      </w:r>
      <w:r w:rsidR="00342A5B" w:rsidRPr="008902FA">
        <w:rPr>
          <w:rFonts w:asciiTheme="minorHAnsi" w:hAnsiTheme="minorHAnsi" w:cstheme="minorHAnsi"/>
          <w:b/>
          <w:bCs/>
        </w:rPr>
        <w:t>s</w:t>
      </w:r>
      <w:r w:rsidR="00342A5B" w:rsidRPr="008902FA">
        <w:rPr>
          <w:rFonts w:asciiTheme="minorHAnsi" w:eastAsia="Times New Roman" w:hAnsiTheme="minorHAnsi" w:cstheme="minorHAnsi"/>
          <w:b/>
        </w:rPr>
        <w:t>peciální vaky:</w:t>
      </w:r>
    </w:p>
    <w:p w14:paraId="4AEB36CA" w14:textId="77777777" w:rsidR="00342A5B" w:rsidRPr="008902FA" w:rsidRDefault="00342A5B">
      <w:pPr>
        <w:numPr>
          <w:ilvl w:val="0"/>
          <w:numId w:val="152"/>
        </w:numPr>
        <w:tabs>
          <w:tab w:val="clear" w:pos="360"/>
        </w:tabs>
        <w:ind w:left="1701"/>
        <w:jc w:val="both"/>
        <w:rPr>
          <w:rFonts w:asciiTheme="minorHAnsi" w:eastAsia="Times New Roman" w:hAnsiTheme="minorHAnsi" w:cstheme="minorHAnsi"/>
          <w:b/>
        </w:rPr>
      </w:pPr>
      <w:r w:rsidRPr="008902FA">
        <w:rPr>
          <w:rFonts w:asciiTheme="minorHAnsi" w:eastAsia="Times New Roman" w:hAnsiTheme="minorHAnsi" w:cstheme="minorHAnsi"/>
          <w:b/>
        </w:rPr>
        <w:t>A) přepravní (různé velikosti) – 1 ks</w:t>
      </w:r>
    </w:p>
    <w:p w14:paraId="3CA1B2F5" w14:textId="7C136016" w:rsidR="00342A5B" w:rsidRPr="008902FA" w:rsidRDefault="009414CC">
      <w:pPr>
        <w:numPr>
          <w:ilvl w:val="0"/>
          <w:numId w:val="152"/>
        </w:numPr>
        <w:tabs>
          <w:tab w:val="clear" w:pos="360"/>
        </w:tabs>
        <w:ind w:left="1701"/>
        <w:jc w:val="both"/>
        <w:rPr>
          <w:rFonts w:asciiTheme="minorHAnsi" w:eastAsia="Times New Roman" w:hAnsiTheme="minorHAnsi" w:cstheme="minorHAnsi"/>
          <w:b/>
        </w:rPr>
      </w:pPr>
      <w:r w:rsidRPr="008902FA">
        <w:rPr>
          <w:rFonts w:asciiTheme="minorHAnsi" w:eastAsia="Times New Roman" w:hAnsiTheme="minorHAnsi" w:cstheme="minorHAnsi"/>
          <w:b/>
        </w:rPr>
        <w:t>B) Speciální</w:t>
      </w:r>
      <w:r w:rsidR="00342A5B" w:rsidRPr="008902FA">
        <w:rPr>
          <w:rFonts w:asciiTheme="minorHAnsi" w:eastAsia="Times New Roman" w:hAnsiTheme="minorHAnsi" w:cstheme="minorHAnsi"/>
          <w:b/>
        </w:rPr>
        <w:t xml:space="preserve"> vaky pro koupání (různé velikosti) – 1 ks</w:t>
      </w:r>
    </w:p>
    <w:p w14:paraId="225B3719" w14:textId="473EE34A" w:rsidR="00342A5B" w:rsidRPr="008902FA" w:rsidRDefault="00342A5B">
      <w:pPr>
        <w:numPr>
          <w:ilvl w:val="0"/>
          <w:numId w:val="152"/>
        </w:numPr>
        <w:tabs>
          <w:tab w:val="clear" w:pos="360"/>
        </w:tabs>
        <w:ind w:left="1701"/>
        <w:jc w:val="both"/>
        <w:rPr>
          <w:rFonts w:asciiTheme="minorHAnsi" w:eastAsia="Times New Roman" w:hAnsiTheme="minorHAnsi" w:cstheme="minorHAnsi"/>
          <w:b/>
        </w:rPr>
      </w:pPr>
      <w:r w:rsidRPr="008902FA">
        <w:rPr>
          <w:rFonts w:asciiTheme="minorHAnsi" w:eastAsia="Times New Roman" w:hAnsiTheme="minorHAnsi" w:cstheme="minorHAnsi"/>
          <w:b/>
        </w:rPr>
        <w:t>C)</w:t>
      </w:r>
      <w:r w:rsidR="00E77476">
        <w:rPr>
          <w:rFonts w:asciiTheme="minorHAnsi" w:eastAsia="Times New Roman" w:hAnsiTheme="minorHAnsi" w:cstheme="minorHAnsi"/>
          <w:b/>
        </w:rPr>
        <w:t xml:space="preserve"> </w:t>
      </w:r>
      <w:r w:rsidRPr="008902FA">
        <w:rPr>
          <w:rFonts w:asciiTheme="minorHAnsi" w:eastAsia="Times New Roman" w:hAnsiTheme="minorHAnsi" w:cstheme="minorHAnsi"/>
          <w:b/>
        </w:rPr>
        <w:t>Speciální vaky pro použití WC (různé velikosti) – 1 ks</w:t>
      </w:r>
    </w:p>
    <w:p w14:paraId="205D889C" w14:textId="77777777" w:rsidR="00342A5B" w:rsidRPr="00F75D69" w:rsidRDefault="00342A5B" w:rsidP="00342A5B">
      <w:pPr>
        <w:pStyle w:val="Odstavecseseznamem"/>
        <w:ind w:left="360" w:firstLine="0"/>
        <w:jc w:val="both"/>
        <w:rPr>
          <w:rFonts w:ascii="Arial" w:eastAsia="Times New Roman" w:hAnsi="Arial" w:cs="Arial"/>
          <w:sz w:val="20"/>
          <w:szCs w:val="20"/>
        </w:rPr>
      </w:pPr>
    </w:p>
    <w:p w14:paraId="3F4E89EF" w14:textId="77777777" w:rsidR="00342A5B" w:rsidRPr="009414CC" w:rsidRDefault="00342A5B" w:rsidP="00342A5B">
      <w:pPr>
        <w:pStyle w:val="Odstavecseseznamem"/>
        <w:ind w:left="360" w:firstLine="0"/>
        <w:jc w:val="both"/>
        <w:rPr>
          <w:rFonts w:asciiTheme="minorHAnsi" w:eastAsia="Times New Roman" w:hAnsiTheme="minorHAnsi" w:cstheme="minorHAnsi"/>
          <w:sz w:val="22"/>
          <w:szCs w:val="22"/>
        </w:rPr>
      </w:pPr>
      <w:r w:rsidRPr="009414CC">
        <w:rPr>
          <w:rFonts w:asciiTheme="minorHAnsi" w:eastAsia="Times New Roman" w:hAnsiTheme="minorHAnsi" w:cstheme="minorHAnsi"/>
          <w:sz w:val="22"/>
          <w:szCs w:val="22"/>
        </w:rPr>
        <w:t xml:space="preserve">Doložení požadovaného rozsahu dodávky a parametrů nabízeného zařízení podrobnou projektovou </w:t>
      </w:r>
      <w:r w:rsidRPr="009414CC">
        <w:rPr>
          <w:rFonts w:asciiTheme="minorHAnsi" w:eastAsia="Times New Roman" w:hAnsiTheme="minorHAnsi" w:cstheme="minorHAnsi"/>
          <w:sz w:val="22"/>
          <w:szCs w:val="22"/>
        </w:rPr>
        <w:lastRenderedPageBreak/>
        <w:t xml:space="preserve">a technickou dokumentací. </w:t>
      </w:r>
    </w:p>
    <w:p w14:paraId="430E77AE" w14:textId="77777777" w:rsidR="00342A5B" w:rsidRPr="009414CC" w:rsidRDefault="00342A5B" w:rsidP="00342A5B">
      <w:pPr>
        <w:pStyle w:val="Odstavecseseznamem"/>
        <w:ind w:left="360" w:firstLine="0"/>
        <w:jc w:val="both"/>
        <w:rPr>
          <w:rFonts w:asciiTheme="minorHAnsi" w:eastAsia="Times New Roman" w:hAnsiTheme="minorHAnsi" w:cstheme="minorHAnsi"/>
          <w:sz w:val="22"/>
          <w:szCs w:val="22"/>
        </w:rPr>
      </w:pPr>
      <w:r w:rsidRPr="009414CC">
        <w:rPr>
          <w:rFonts w:asciiTheme="minorHAnsi" w:eastAsia="Times New Roman" w:hAnsiTheme="minorHAnsi" w:cstheme="minorHAnsi"/>
          <w:sz w:val="22"/>
          <w:szCs w:val="22"/>
        </w:rPr>
        <w:t>Součásti dodávky je uvedení do provozu:</w:t>
      </w:r>
    </w:p>
    <w:p w14:paraId="1D123098" w14:textId="77777777" w:rsidR="00A0306C" w:rsidRPr="009414CC" w:rsidRDefault="00342A5B">
      <w:pPr>
        <w:pStyle w:val="Odstavecseseznamem"/>
        <w:numPr>
          <w:ilvl w:val="0"/>
          <w:numId w:val="153"/>
        </w:numPr>
        <w:jc w:val="both"/>
        <w:rPr>
          <w:rFonts w:asciiTheme="minorHAnsi" w:eastAsia="Times New Roman" w:hAnsiTheme="minorHAnsi" w:cstheme="minorHAnsi"/>
          <w:sz w:val="22"/>
          <w:szCs w:val="22"/>
        </w:rPr>
      </w:pPr>
      <w:r w:rsidRPr="009414CC">
        <w:rPr>
          <w:rFonts w:asciiTheme="minorHAnsi" w:eastAsia="Times New Roman" w:hAnsiTheme="minorHAnsi" w:cstheme="minorHAnsi"/>
          <w:sz w:val="22"/>
          <w:szCs w:val="22"/>
        </w:rPr>
        <w:t xml:space="preserve">zaškolení obsluhy (dodávka „na klíč), </w:t>
      </w:r>
    </w:p>
    <w:p w14:paraId="5DDEFDA6" w14:textId="77777777" w:rsidR="00342A5B" w:rsidRPr="009414CC" w:rsidRDefault="00342A5B">
      <w:pPr>
        <w:pStyle w:val="Odstavecseseznamem"/>
        <w:numPr>
          <w:ilvl w:val="0"/>
          <w:numId w:val="153"/>
        </w:numPr>
        <w:jc w:val="both"/>
        <w:rPr>
          <w:rFonts w:asciiTheme="minorHAnsi" w:eastAsia="Times New Roman" w:hAnsiTheme="minorHAnsi" w:cstheme="minorHAnsi"/>
          <w:sz w:val="22"/>
          <w:szCs w:val="22"/>
        </w:rPr>
      </w:pPr>
      <w:r w:rsidRPr="009414CC">
        <w:rPr>
          <w:rFonts w:asciiTheme="minorHAnsi" w:eastAsia="Times New Roman" w:hAnsiTheme="minorHAnsi" w:cstheme="minorHAnsi"/>
          <w:sz w:val="22"/>
          <w:szCs w:val="22"/>
        </w:rPr>
        <w:t xml:space="preserve">garance záručního a pozáručního servisu. </w:t>
      </w:r>
    </w:p>
    <w:p w14:paraId="4EB5BF9E" w14:textId="77777777" w:rsidR="00A0306C" w:rsidRPr="009414CC" w:rsidRDefault="00342A5B">
      <w:pPr>
        <w:pStyle w:val="Odstavecseseznamem"/>
        <w:numPr>
          <w:ilvl w:val="0"/>
          <w:numId w:val="153"/>
        </w:numPr>
        <w:jc w:val="both"/>
        <w:rPr>
          <w:rFonts w:asciiTheme="minorHAnsi" w:hAnsiTheme="minorHAnsi" w:cstheme="minorHAnsi"/>
          <w:sz w:val="22"/>
          <w:szCs w:val="22"/>
        </w:rPr>
      </w:pPr>
      <w:r w:rsidRPr="009414CC">
        <w:rPr>
          <w:rFonts w:asciiTheme="minorHAnsi" w:eastAsia="Times New Roman" w:hAnsiTheme="minorHAnsi" w:cstheme="minorHAnsi"/>
          <w:sz w:val="22"/>
          <w:szCs w:val="22"/>
        </w:rPr>
        <w:t>povinná dokumentace dle platné legislativy (prohlášení o shodě, návody k obsluze atd.</w:t>
      </w:r>
    </w:p>
    <w:p w14:paraId="2D84E2F9" w14:textId="77777777" w:rsidR="007D0FF2" w:rsidRDefault="007D0FF2" w:rsidP="002D50E8">
      <w:pPr>
        <w:rPr>
          <w:highlight w:val="cyan"/>
        </w:rPr>
      </w:pPr>
    </w:p>
    <w:p w14:paraId="5E042460" w14:textId="39C25B13" w:rsidR="00580E8A" w:rsidRDefault="00580E8A" w:rsidP="00910165">
      <w:pPr>
        <w:pStyle w:val="Nadpis2"/>
        <w:numPr>
          <w:ilvl w:val="1"/>
          <w:numId w:val="2"/>
        </w:numPr>
      </w:pPr>
      <w:bookmarkStart w:id="350" w:name="_Toc35449986"/>
      <w:bookmarkStart w:id="351" w:name="_Toc115174258"/>
      <w:bookmarkStart w:id="352" w:name="_Toc130470013"/>
      <w:r>
        <w:t>Shoz prádla</w:t>
      </w:r>
      <w:bookmarkEnd w:id="350"/>
      <w:bookmarkEnd w:id="351"/>
      <w:bookmarkEnd w:id="352"/>
    </w:p>
    <w:p w14:paraId="5FF4605F" w14:textId="33A92F9C" w:rsidR="00580E8A" w:rsidRDefault="00580E8A">
      <w:pPr>
        <w:pStyle w:val="Odstavecseseznamem"/>
        <w:numPr>
          <w:ilvl w:val="0"/>
          <w:numId w:val="51"/>
        </w:numPr>
        <w:tabs>
          <w:tab w:val="left" w:pos="1199"/>
        </w:tabs>
        <w:kinsoku w:val="0"/>
        <w:overflowPunct w:val="0"/>
        <w:spacing w:before="22" w:line="259" w:lineRule="auto"/>
        <w:ind w:left="1134"/>
        <w:jc w:val="both"/>
        <w:rPr>
          <w:sz w:val="22"/>
          <w:szCs w:val="22"/>
        </w:rPr>
      </w:pPr>
      <w:r w:rsidRPr="00580E8A">
        <w:rPr>
          <w:sz w:val="22"/>
          <w:szCs w:val="22"/>
        </w:rPr>
        <w:t>shoz prádla přes všechna podlaží</w:t>
      </w:r>
      <w:r w:rsidR="00C0689D">
        <w:rPr>
          <w:sz w:val="22"/>
          <w:szCs w:val="22"/>
        </w:rPr>
        <w:t xml:space="preserve"> s vyústěním v nejnižším podlaží</w:t>
      </w:r>
    </w:p>
    <w:p w14:paraId="3D221320" w14:textId="77777777" w:rsidR="00C0689D" w:rsidRDefault="00C0689D">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 xml:space="preserve">pro pytle </w:t>
      </w:r>
      <w:r w:rsidR="000B0AFA">
        <w:rPr>
          <w:sz w:val="22"/>
          <w:szCs w:val="22"/>
        </w:rPr>
        <w:t>min. 8 kg a max</w:t>
      </w:r>
      <w:r>
        <w:rPr>
          <w:sz w:val="22"/>
          <w:szCs w:val="22"/>
        </w:rPr>
        <w:t xml:space="preserve"> 15 kg</w:t>
      </w:r>
    </w:p>
    <w:p w14:paraId="5F447AB4" w14:textId="77777777" w:rsidR="003C6532" w:rsidRDefault="003C6532">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možnost shozu v každém podlaží</w:t>
      </w:r>
    </w:p>
    <w:p w14:paraId="6124418D" w14:textId="77777777" w:rsidR="001960BE" w:rsidRDefault="001960BE">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 xml:space="preserve">materiál shozu </w:t>
      </w:r>
      <w:r w:rsidRPr="001960BE">
        <w:rPr>
          <w:sz w:val="22"/>
          <w:szCs w:val="22"/>
        </w:rPr>
        <w:t>polypropylen</w:t>
      </w:r>
    </w:p>
    <w:p w14:paraId="46F3A938" w14:textId="005E640C" w:rsidR="00467175" w:rsidRDefault="00467175">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 xml:space="preserve">shoz – kompletní systémový certifikovaný </w:t>
      </w:r>
      <w:bookmarkStart w:id="353" w:name="_Hlk126754815"/>
      <w:r w:rsidR="00A960CB">
        <w:rPr>
          <w:sz w:val="22"/>
          <w:szCs w:val="22"/>
        </w:rPr>
        <w:t>výrobek</w:t>
      </w:r>
      <w:bookmarkEnd w:id="353"/>
      <w:r>
        <w:rPr>
          <w:sz w:val="22"/>
          <w:szCs w:val="22"/>
        </w:rPr>
        <w:t xml:space="preserve"> </w:t>
      </w:r>
      <w:r w:rsidR="002F724D">
        <w:rPr>
          <w:sz w:val="22"/>
          <w:szCs w:val="22"/>
        </w:rPr>
        <w:t>dle ČSN ISO 1819 a ČSN ISO 7149  (Zařízení pro plynulou dopravu nákladů) v platném znění</w:t>
      </w:r>
    </w:p>
    <w:p w14:paraId="0CAFB1DF" w14:textId="77777777" w:rsidR="00467175" w:rsidRDefault="00467175">
      <w:pPr>
        <w:pStyle w:val="Odstavecseseznamem"/>
        <w:numPr>
          <w:ilvl w:val="0"/>
          <w:numId w:val="51"/>
        </w:numPr>
        <w:tabs>
          <w:tab w:val="left" w:pos="1199"/>
        </w:tabs>
        <w:kinsoku w:val="0"/>
        <w:overflowPunct w:val="0"/>
        <w:spacing w:before="22" w:line="259" w:lineRule="auto"/>
        <w:ind w:left="1134"/>
        <w:jc w:val="both"/>
        <w:rPr>
          <w:sz w:val="22"/>
          <w:szCs w:val="22"/>
        </w:rPr>
      </w:pPr>
      <w:r w:rsidRPr="00467175">
        <w:rPr>
          <w:sz w:val="22"/>
          <w:szCs w:val="22"/>
        </w:rPr>
        <w:t>obdélníkové boční plnění</w:t>
      </w:r>
    </w:p>
    <w:p w14:paraId="4B477A66" w14:textId="77777777" w:rsidR="006741F1"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k</w:t>
      </w:r>
      <w:r w:rsidRPr="006741F1">
        <w:rPr>
          <w:sz w:val="22"/>
          <w:szCs w:val="22"/>
        </w:rPr>
        <w:t>aždá dvířka</w:t>
      </w:r>
      <w:r>
        <w:rPr>
          <w:sz w:val="22"/>
          <w:szCs w:val="22"/>
        </w:rPr>
        <w:t xml:space="preserve"> budou</w:t>
      </w:r>
      <w:r w:rsidRPr="006741F1">
        <w:rPr>
          <w:sz w:val="22"/>
          <w:szCs w:val="22"/>
        </w:rPr>
        <w:t xml:space="preserve"> opatřena elektricky ovládaným zámkem </w:t>
      </w:r>
      <w:r w:rsidR="00C0689D">
        <w:rPr>
          <w:sz w:val="22"/>
          <w:szCs w:val="22"/>
        </w:rPr>
        <w:t xml:space="preserve">(pouze autorizovaný vstup) </w:t>
      </w:r>
      <w:r w:rsidRPr="006741F1">
        <w:rPr>
          <w:sz w:val="22"/>
          <w:szCs w:val="22"/>
        </w:rPr>
        <w:t>se signalizací otevření dvířek v jednotlivých podlažích, doplněných optickou signalizací a blokací tak, aby nemohlo dojít ke vhazovaní sběrných vaků více jak v jednom podlaží současně</w:t>
      </w:r>
      <w:r w:rsidR="00CB1A57">
        <w:rPr>
          <w:sz w:val="22"/>
          <w:szCs w:val="22"/>
        </w:rPr>
        <w:t>. Zabezpečení proti možnému úrazu personálu bude i v místě dopadu prádla akustickou signalizací a zabezpečením přístupu ke shozu v 1.PP ve skladě 01P.37</w:t>
      </w:r>
    </w:p>
    <w:p w14:paraId="102F7259" w14:textId="77777777" w:rsidR="006741F1" w:rsidRPr="004B1096" w:rsidRDefault="009834E1">
      <w:pPr>
        <w:pStyle w:val="Odstavecseseznamem"/>
        <w:numPr>
          <w:ilvl w:val="0"/>
          <w:numId w:val="51"/>
        </w:numPr>
        <w:tabs>
          <w:tab w:val="left" w:pos="1199"/>
        </w:tabs>
        <w:kinsoku w:val="0"/>
        <w:overflowPunct w:val="0"/>
        <w:spacing w:before="22" w:line="259" w:lineRule="auto"/>
        <w:ind w:left="1134"/>
        <w:jc w:val="both"/>
        <w:rPr>
          <w:sz w:val="22"/>
          <w:szCs w:val="22"/>
        </w:rPr>
      </w:pPr>
      <w:r w:rsidRPr="004B1096">
        <w:rPr>
          <w:sz w:val="22"/>
          <w:szCs w:val="22"/>
        </w:rPr>
        <w:t>velikost vhozových dvířek bude maximální možná, ale musí být řešena tak, aby nadměrně naplněný vak neprošel otvorem a nezapříčinil ucpání shozu</w:t>
      </w:r>
    </w:p>
    <w:p w14:paraId="07428B44" w14:textId="77777777" w:rsidR="00D11EDC" w:rsidRDefault="00D11EDC">
      <w:pPr>
        <w:pStyle w:val="Odstavecseseznamem"/>
        <w:numPr>
          <w:ilvl w:val="0"/>
          <w:numId w:val="51"/>
        </w:numPr>
        <w:tabs>
          <w:tab w:val="left" w:pos="1199"/>
        </w:tabs>
        <w:kinsoku w:val="0"/>
        <w:overflowPunct w:val="0"/>
        <w:spacing w:before="22" w:line="259" w:lineRule="auto"/>
        <w:ind w:left="1134"/>
        <w:jc w:val="both"/>
        <w:rPr>
          <w:sz w:val="22"/>
          <w:szCs w:val="22"/>
        </w:rPr>
      </w:pPr>
      <w:r w:rsidRPr="00D11EDC">
        <w:rPr>
          <w:sz w:val="22"/>
          <w:szCs w:val="22"/>
        </w:rPr>
        <w:t>pod dvířky nika pro pytel na shoz prádla</w:t>
      </w:r>
    </w:p>
    <w:p w14:paraId="1EE55565" w14:textId="77777777" w:rsidR="006741F1"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průměr shozu min. 600 mm, kruhový profil</w:t>
      </w:r>
    </w:p>
    <w:p w14:paraId="5F09C52D" w14:textId="77777777" w:rsidR="006741F1"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sidRPr="006741F1">
        <w:rPr>
          <w:sz w:val="22"/>
          <w:szCs w:val="22"/>
        </w:rPr>
        <w:t>v hlavici shozu</w:t>
      </w:r>
      <w:r>
        <w:rPr>
          <w:sz w:val="22"/>
          <w:szCs w:val="22"/>
        </w:rPr>
        <w:t xml:space="preserve"> bude</w:t>
      </w:r>
      <w:r w:rsidRPr="006741F1">
        <w:rPr>
          <w:sz w:val="22"/>
          <w:szCs w:val="22"/>
        </w:rPr>
        <w:t xml:space="preserve"> naistalováno mycí a de</w:t>
      </w:r>
      <w:r w:rsidR="00106548">
        <w:rPr>
          <w:sz w:val="22"/>
          <w:szCs w:val="22"/>
        </w:rPr>
        <w:t>z</w:t>
      </w:r>
      <w:r w:rsidRPr="006741F1">
        <w:rPr>
          <w:sz w:val="22"/>
          <w:szCs w:val="22"/>
        </w:rPr>
        <w:t>infekční zařízení, tj. po dobu stisku označeného tlačítka umístěného v nejvyšším podlaží, je aktivován elektroventil vodní lázně spolu s dávkovacím čerpadlem de</w:t>
      </w:r>
      <w:r w:rsidR="00106548">
        <w:rPr>
          <w:sz w:val="22"/>
          <w:szCs w:val="22"/>
        </w:rPr>
        <w:t>z</w:t>
      </w:r>
      <w:r w:rsidRPr="006741F1">
        <w:rPr>
          <w:sz w:val="22"/>
          <w:szCs w:val="22"/>
        </w:rPr>
        <w:t xml:space="preserve">infekčního koncentrátu, který přes sprchovou hlavici zajistí nadávkování této </w:t>
      </w:r>
      <w:r w:rsidR="00401CD8" w:rsidRPr="006741F1">
        <w:rPr>
          <w:sz w:val="22"/>
          <w:szCs w:val="22"/>
        </w:rPr>
        <w:t>dezinfekční</w:t>
      </w:r>
      <w:r w:rsidRPr="006741F1">
        <w:rPr>
          <w:sz w:val="22"/>
          <w:szCs w:val="22"/>
        </w:rPr>
        <w:t xml:space="preserve"> lázně do prostoru tubusu shozu</w:t>
      </w:r>
    </w:p>
    <w:p w14:paraId="14DE461D" w14:textId="77777777" w:rsidR="006741F1"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sidRPr="006741F1">
        <w:rPr>
          <w:sz w:val="22"/>
          <w:szCs w:val="22"/>
        </w:rPr>
        <w:t>shoz</w:t>
      </w:r>
      <w:r>
        <w:rPr>
          <w:sz w:val="22"/>
          <w:szCs w:val="22"/>
        </w:rPr>
        <w:t xml:space="preserve"> bude vybaven</w:t>
      </w:r>
      <w:r w:rsidRPr="006741F1">
        <w:rPr>
          <w:sz w:val="22"/>
          <w:szCs w:val="22"/>
        </w:rPr>
        <w:t xml:space="preserve"> čistícím zařízení</w:t>
      </w:r>
      <w:r>
        <w:rPr>
          <w:sz w:val="22"/>
          <w:szCs w:val="22"/>
        </w:rPr>
        <w:t>m</w:t>
      </w:r>
      <w:r w:rsidRPr="006741F1">
        <w:rPr>
          <w:sz w:val="22"/>
          <w:szCs w:val="22"/>
        </w:rPr>
        <w:t>, které představuje kartáčové těleso kruhového tvaru, jež je spouštěno v celé délce shozu pomocí navijáku a které dokonale vyčistí a vydesinfikuje celý prostor tělesa shozu od případného biologického znečištění</w:t>
      </w:r>
    </w:p>
    <w:p w14:paraId="2E347631" w14:textId="77777777" w:rsidR="006741F1"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d</w:t>
      </w:r>
      <w:r w:rsidRPr="006741F1">
        <w:rPr>
          <w:sz w:val="22"/>
          <w:szCs w:val="22"/>
        </w:rPr>
        <w:t xml:space="preserve">ojezd shozu </w:t>
      </w:r>
      <w:r w:rsidR="00401CD8">
        <w:rPr>
          <w:sz w:val="22"/>
          <w:szCs w:val="22"/>
        </w:rPr>
        <w:t>–</w:t>
      </w:r>
      <w:r>
        <w:rPr>
          <w:sz w:val="22"/>
          <w:szCs w:val="22"/>
        </w:rPr>
        <w:t xml:space="preserve"> </w:t>
      </w:r>
      <w:r w:rsidRPr="006741F1">
        <w:rPr>
          <w:sz w:val="22"/>
          <w:szCs w:val="22"/>
        </w:rPr>
        <w:t xml:space="preserve">pytle s prádlem po průchodu </w:t>
      </w:r>
      <w:r>
        <w:rPr>
          <w:sz w:val="22"/>
          <w:szCs w:val="22"/>
        </w:rPr>
        <w:t xml:space="preserve">dojezdovým obloukem </w:t>
      </w:r>
      <w:r w:rsidRPr="006741F1">
        <w:rPr>
          <w:sz w:val="22"/>
          <w:szCs w:val="22"/>
        </w:rPr>
        <w:t>padají volně do předem přistavených pojízdných kontejnerů na prádlo, v nichž jsou pak odváženy přímo do prádelny</w:t>
      </w:r>
    </w:p>
    <w:p w14:paraId="2DA6FD5C" w14:textId="77777777" w:rsidR="006741F1" w:rsidRPr="00580E8A" w:rsidRDefault="006741F1">
      <w:pPr>
        <w:pStyle w:val="Odstavecseseznamem"/>
        <w:numPr>
          <w:ilvl w:val="0"/>
          <w:numId w:val="51"/>
        </w:numPr>
        <w:tabs>
          <w:tab w:val="left" w:pos="1199"/>
        </w:tabs>
        <w:kinsoku w:val="0"/>
        <w:overflowPunct w:val="0"/>
        <w:spacing w:before="22" w:line="259" w:lineRule="auto"/>
        <w:ind w:left="1134"/>
        <w:jc w:val="both"/>
        <w:rPr>
          <w:sz w:val="22"/>
          <w:szCs w:val="22"/>
        </w:rPr>
      </w:pPr>
      <w:r>
        <w:rPr>
          <w:sz w:val="22"/>
          <w:szCs w:val="22"/>
        </w:rPr>
        <w:t xml:space="preserve">součástí </w:t>
      </w:r>
      <w:r w:rsidRPr="006741F1">
        <w:rPr>
          <w:sz w:val="22"/>
          <w:szCs w:val="22"/>
        </w:rPr>
        <w:t>brzda vhozeného prádla </w:t>
      </w:r>
    </w:p>
    <w:p w14:paraId="7A5277CD" w14:textId="77777777" w:rsidR="00853F99" w:rsidRPr="002D50E8" w:rsidRDefault="00853F99" w:rsidP="002D50E8">
      <w:pPr>
        <w:rPr>
          <w:highlight w:val="cyan"/>
        </w:rPr>
      </w:pPr>
    </w:p>
    <w:p w14:paraId="48CAFB51" w14:textId="77777777" w:rsidR="00C4707E" w:rsidRDefault="00853F99" w:rsidP="00910165">
      <w:pPr>
        <w:pStyle w:val="Nadpis2"/>
        <w:numPr>
          <w:ilvl w:val="1"/>
          <w:numId w:val="2"/>
        </w:numPr>
      </w:pPr>
      <w:bookmarkStart w:id="354" w:name="_Toc35449987"/>
      <w:bookmarkStart w:id="355" w:name="_Toc115174259"/>
      <w:bookmarkStart w:id="356" w:name="_Toc130470014"/>
      <w:r>
        <w:t>Živá zelená stěna</w:t>
      </w:r>
      <w:bookmarkEnd w:id="354"/>
      <w:bookmarkEnd w:id="355"/>
      <w:bookmarkEnd w:id="356"/>
    </w:p>
    <w:p w14:paraId="7238A96C" w14:textId="636194A9" w:rsidR="00CB1A57" w:rsidRDefault="00CB1A57">
      <w:pPr>
        <w:pStyle w:val="Odstavecseseznamem"/>
        <w:numPr>
          <w:ilvl w:val="0"/>
          <w:numId w:val="70"/>
        </w:numPr>
        <w:tabs>
          <w:tab w:val="left" w:pos="1199"/>
        </w:tabs>
        <w:kinsoku w:val="0"/>
        <w:overflowPunct w:val="0"/>
        <w:spacing w:before="22" w:line="259" w:lineRule="auto"/>
        <w:ind w:left="1134"/>
        <w:jc w:val="both"/>
        <w:rPr>
          <w:sz w:val="22"/>
          <w:szCs w:val="22"/>
        </w:rPr>
      </w:pPr>
      <w:r w:rsidRPr="00CB1A57">
        <w:rPr>
          <w:sz w:val="22"/>
          <w:szCs w:val="22"/>
        </w:rPr>
        <w:t xml:space="preserve">Mechová zeď </w:t>
      </w:r>
      <w:r w:rsidR="00A960CB" w:rsidRPr="007C0947">
        <w:rPr>
          <w:sz w:val="22"/>
          <w:szCs w:val="22"/>
        </w:rPr>
        <w:t>z</w:t>
      </w:r>
      <w:r w:rsidR="007C0947" w:rsidRPr="007C0947">
        <w:rPr>
          <w:sz w:val="22"/>
          <w:szCs w:val="22"/>
        </w:rPr>
        <w:t xml:space="preserve"> několika druhů mechů</w:t>
      </w:r>
      <w:r w:rsidR="007C0947">
        <w:rPr>
          <w:sz w:val="22"/>
          <w:szCs w:val="22"/>
        </w:rPr>
        <w:t xml:space="preserve"> různých </w:t>
      </w:r>
      <w:r w:rsidR="00AE6AC2">
        <w:rPr>
          <w:sz w:val="22"/>
          <w:szCs w:val="22"/>
        </w:rPr>
        <w:t>barev</w:t>
      </w:r>
      <w:r w:rsidR="00AE6AC2" w:rsidRPr="007C0947">
        <w:rPr>
          <w:sz w:val="22"/>
          <w:szCs w:val="22"/>
        </w:rPr>
        <w:t xml:space="preserve"> </w:t>
      </w:r>
      <w:r w:rsidR="00AE6AC2" w:rsidRPr="00CB1A57">
        <w:rPr>
          <w:sz w:val="22"/>
          <w:szCs w:val="22"/>
        </w:rPr>
        <w:t>fixována</w:t>
      </w:r>
      <w:r w:rsidRPr="00CB1A57">
        <w:rPr>
          <w:sz w:val="22"/>
          <w:szCs w:val="22"/>
        </w:rPr>
        <w:t xml:space="preserve"> do dřevěného rámu. Je navržena v kavárně a ve společenských halách u výtahů ve 2NP a 3NP</w:t>
      </w:r>
      <w:r>
        <w:rPr>
          <w:sz w:val="22"/>
          <w:szCs w:val="22"/>
        </w:rPr>
        <w:t xml:space="preserve"> viz půdorysy</w:t>
      </w:r>
      <w:r w:rsidR="00AE07DF">
        <w:rPr>
          <w:sz w:val="22"/>
          <w:szCs w:val="22"/>
        </w:rPr>
        <w:t xml:space="preserve"> (délka viz půdorys, výška </w:t>
      </w:r>
      <w:r w:rsidR="00910165">
        <w:rPr>
          <w:sz w:val="22"/>
          <w:szCs w:val="22"/>
        </w:rPr>
        <w:t>2 m</w:t>
      </w:r>
      <w:r w:rsidR="00AE07DF">
        <w:rPr>
          <w:sz w:val="22"/>
          <w:szCs w:val="22"/>
        </w:rPr>
        <w:t>)</w:t>
      </w:r>
      <w:r w:rsidRPr="00CB1A57">
        <w:rPr>
          <w:sz w:val="22"/>
          <w:szCs w:val="22"/>
        </w:rPr>
        <w:t>.</w:t>
      </w:r>
    </w:p>
    <w:p w14:paraId="31910218" w14:textId="4A33FBFD" w:rsidR="000A7B0B" w:rsidRDefault="000A7B0B">
      <w:pPr>
        <w:pStyle w:val="Odstavecseseznamem"/>
        <w:numPr>
          <w:ilvl w:val="0"/>
          <w:numId w:val="70"/>
        </w:numPr>
        <w:tabs>
          <w:tab w:val="left" w:pos="1199"/>
        </w:tabs>
        <w:kinsoku w:val="0"/>
        <w:overflowPunct w:val="0"/>
        <w:spacing w:before="22" w:line="259" w:lineRule="auto"/>
        <w:ind w:left="1134"/>
        <w:jc w:val="both"/>
        <w:rPr>
          <w:sz w:val="22"/>
          <w:szCs w:val="22"/>
        </w:rPr>
      </w:pPr>
      <w:r>
        <w:rPr>
          <w:sz w:val="22"/>
          <w:szCs w:val="22"/>
        </w:rPr>
        <w:tab/>
        <w:t>Technické provedení a specifikace výplně bude upřesněno v rámci PD interiéru</w:t>
      </w:r>
    </w:p>
    <w:p w14:paraId="4756F1B3" w14:textId="5523B672" w:rsidR="00B61A5C" w:rsidRDefault="00C02D56">
      <w:pPr>
        <w:pStyle w:val="Odstavecseseznamem"/>
        <w:numPr>
          <w:ilvl w:val="0"/>
          <w:numId w:val="70"/>
        </w:numPr>
        <w:tabs>
          <w:tab w:val="left" w:pos="1199"/>
        </w:tabs>
        <w:kinsoku w:val="0"/>
        <w:overflowPunct w:val="0"/>
        <w:spacing w:before="22" w:line="259" w:lineRule="auto"/>
        <w:ind w:left="1134"/>
        <w:jc w:val="both"/>
        <w:rPr>
          <w:sz w:val="22"/>
          <w:szCs w:val="22"/>
        </w:rPr>
      </w:pPr>
      <w:r>
        <w:rPr>
          <w:sz w:val="22"/>
          <w:szCs w:val="22"/>
        </w:rPr>
        <w:t xml:space="preserve">Dodavatel </w:t>
      </w:r>
      <w:r w:rsidR="00B61A5C">
        <w:rPr>
          <w:sz w:val="22"/>
          <w:szCs w:val="22"/>
        </w:rPr>
        <w:t>stavb</w:t>
      </w:r>
      <w:r>
        <w:rPr>
          <w:sz w:val="22"/>
          <w:szCs w:val="22"/>
        </w:rPr>
        <w:t>y</w:t>
      </w:r>
      <w:r w:rsidR="00B61A5C">
        <w:rPr>
          <w:sz w:val="22"/>
          <w:szCs w:val="22"/>
        </w:rPr>
        <w:t xml:space="preserve"> zajistí </w:t>
      </w:r>
      <w:r w:rsidR="004778AE">
        <w:rPr>
          <w:sz w:val="22"/>
          <w:szCs w:val="22"/>
        </w:rPr>
        <w:t xml:space="preserve">pouze </w:t>
      </w:r>
      <w:r w:rsidR="00B61A5C">
        <w:rPr>
          <w:sz w:val="22"/>
          <w:szCs w:val="22"/>
        </w:rPr>
        <w:t>kotvení a výztuhy v</w:t>
      </w:r>
      <w:r w:rsidR="00F21B83">
        <w:rPr>
          <w:sz w:val="22"/>
          <w:szCs w:val="22"/>
        </w:rPr>
        <w:t> </w:t>
      </w:r>
      <w:r w:rsidR="00B61A5C">
        <w:rPr>
          <w:sz w:val="22"/>
          <w:szCs w:val="22"/>
        </w:rPr>
        <w:t>příčkách</w:t>
      </w:r>
      <w:r w:rsidR="00F21B83">
        <w:rPr>
          <w:sz w:val="22"/>
          <w:szCs w:val="22"/>
        </w:rPr>
        <w:t xml:space="preserve"> (min. únosnost 6kg/m2)</w:t>
      </w:r>
    </w:p>
    <w:p w14:paraId="6191F9DA" w14:textId="77777777" w:rsidR="0062710A" w:rsidRDefault="0062710A" w:rsidP="005B7027">
      <w:pPr>
        <w:tabs>
          <w:tab w:val="left" w:pos="1199"/>
        </w:tabs>
        <w:kinsoku w:val="0"/>
        <w:overflowPunct w:val="0"/>
        <w:spacing w:before="22" w:line="259" w:lineRule="auto"/>
        <w:jc w:val="both"/>
        <w:rPr>
          <w:szCs w:val="20"/>
        </w:rPr>
      </w:pPr>
    </w:p>
    <w:p w14:paraId="382AF7DD" w14:textId="6E03DF80" w:rsidR="005B7027" w:rsidRDefault="005B7027" w:rsidP="00647A1C">
      <w:pPr>
        <w:pStyle w:val="Nadpis2"/>
        <w:numPr>
          <w:ilvl w:val="1"/>
          <w:numId w:val="2"/>
        </w:numPr>
      </w:pPr>
      <w:bookmarkStart w:id="357" w:name="_Toc35449988"/>
      <w:bookmarkStart w:id="358" w:name="_Toc115174260"/>
      <w:bookmarkStart w:id="359" w:name="_Toc130470015"/>
      <w:r w:rsidRPr="005B7027">
        <w:t>Kneippův chodník</w:t>
      </w:r>
      <w:bookmarkEnd w:id="357"/>
      <w:bookmarkEnd w:id="358"/>
      <w:r w:rsidR="003231F9">
        <w:t xml:space="preserve"> (balneoprovoz)</w:t>
      </w:r>
      <w:bookmarkEnd w:id="359"/>
    </w:p>
    <w:p w14:paraId="6373B7B1" w14:textId="53E23CA3" w:rsidR="00C92B6B" w:rsidRDefault="0038283C">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t>Nerezový Knei</w:t>
      </w:r>
      <w:r w:rsidR="00A247AF">
        <w:rPr>
          <w:sz w:val="22"/>
          <w:szCs w:val="22"/>
        </w:rPr>
        <w:t>p</w:t>
      </w:r>
      <w:r>
        <w:rPr>
          <w:sz w:val="22"/>
          <w:szCs w:val="22"/>
        </w:rPr>
        <w:t>pův chodník s </w:t>
      </w:r>
      <w:r w:rsidR="00030FA8">
        <w:rPr>
          <w:sz w:val="22"/>
          <w:szCs w:val="22"/>
        </w:rPr>
        <w:t>nerezov</w:t>
      </w:r>
      <w:r>
        <w:rPr>
          <w:sz w:val="22"/>
          <w:szCs w:val="22"/>
        </w:rPr>
        <w:t xml:space="preserve">ými </w:t>
      </w:r>
      <w:r w:rsidR="00AE6AC2">
        <w:rPr>
          <w:sz w:val="22"/>
          <w:szCs w:val="22"/>
        </w:rPr>
        <w:t>madly</w:t>
      </w:r>
      <w:r w:rsidR="00AE6AC2" w:rsidRPr="00C92B6B">
        <w:rPr>
          <w:sz w:val="22"/>
          <w:szCs w:val="22"/>
        </w:rPr>
        <w:t>, stálá</w:t>
      </w:r>
      <w:r w:rsidR="005B7027" w:rsidRPr="00C92B6B">
        <w:rPr>
          <w:sz w:val="22"/>
          <w:szCs w:val="22"/>
        </w:rPr>
        <w:t xml:space="preserve"> teplota studené a teplé vody</w:t>
      </w:r>
    </w:p>
    <w:p w14:paraId="695AFC68" w14:textId="77777777" w:rsidR="00C92B6B" w:rsidRPr="00C92B6B" w:rsidRDefault="00C92B6B">
      <w:pPr>
        <w:pStyle w:val="Odstavecseseznamem"/>
        <w:numPr>
          <w:ilvl w:val="0"/>
          <w:numId w:val="71"/>
        </w:numPr>
        <w:tabs>
          <w:tab w:val="left" w:pos="1199"/>
        </w:tabs>
        <w:kinsoku w:val="0"/>
        <w:overflowPunct w:val="0"/>
        <w:spacing w:before="22" w:line="259" w:lineRule="auto"/>
        <w:ind w:left="1134"/>
        <w:jc w:val="both"/>
        <w:rPr>
          <w:sz w:val="22"/>
          <w:szCs w:val="22"/>
        </w:rPr>
      </w:pPr>
      <w:r w:rsidRPr="00C92B6B">
        <w:rPr>
          <w:sz w:val="22"/>
          <w:szCs w:val="22"/>
        </w:rPr>
        <w:t xml:space="preserve">automatický systém napouštění, ohřívání, chlazení, dezinfekce </w:t>
      </w:r>
    </w:p>
    <w:p w14:paraId="62920C54" w14:textId="77777777" w:rsidR="00C92B6B" w:rsidRDefault="00C92B6B">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t>výbava</w:t>
      </w:r>
      <w:r w:rsidRPr="00C92B6B">
        <w:rPr>
          <w:sz w:val="22"/>
          <w:szCs w:val="22"/>
        </w:rPr>
        <w:t xml:space="preserve"> vzduchovačem s</w:t>
      </w:r>
      <w:r>
        <w:rPr>
          <w:sz w:val="22"/>
          <w:szCs w:val="22"/>
        </w:rPr>
        <w:t> </w:t>
      </w:r>
      <w:r w:rsidRPr="00C92B6B">
        <w:rPr>
          <w:sz w:val="22"/>
          <w:szCs w:val="22"/>
        </w:rPr>
        <w:t>bublinkami</w:t>
      </w:r>
    </w:p>
    <w:p w14:paraId="17EFD799" w14:textId="77777777" w:rsidR="00C92B6B" w:rsidRDefault="00C92B6B">
      <w:pPr>
        <w:pStyle w:val="Odstavecseseznamem"/>
        <w:numPr>
          <w:ilvl w:val="0"/>
          <w:numId w:val="71"/>
        </w:numPr>
        <w:tabs>
          <w:tab w:val="left" w:pos="1199"/>
        </w:tabs>
        <w:kinsoku w:val="0"/>
        <w:overflowPunct w:val="0"/>
        <w:spacing w:before="22" w:line="259" w:lineRule="auto"/>
        <w:ind w:left="1134"/>
        <w:jc w:val="both"/>
        <w:rPr>
          <w:sz w:val="22"/>
          <w:szCs w:val="22"/>
        </w:rPr>
      </w:pPr>
      <w:r w:rsidRPr="00C92B6B">
        <w:rPr>
          <w:sz w:val="22"/>
          <w:szCs w:val="22"/>
        </w:rPr>
        <w:t>Teplá voda 40 až 42 °C, studená 10 až 1</w:t>
      </w:r>
      <w:r>
        <w:rPr>
          <w:sz w:val="22"/>
          <w:szCs w:val="22"/>
        </w:rPr>
        <w:t>5</w:t>
      </w:r>
      <w:r w:rsidRPr="00C92B6B">
        <w:rPr>
          <w:sz w:val="22"/>
          <w:szCs w:val="22"/>
        </w:rPr>
        <w:t xml:space="preserve"> °</w:t>
      </w:r>
      <w:r>
        <w:rPr>
          <w:sz w:val="22"/>
          <w:szCs w:val="22"/>
        </w:rPr>
        <w:t>. Teploty regulovatelné dle požadavků investora</w:t>
      </w:r>
    </w:p>
    <w:p w14:paraId="672EBD54" w14:textId="179F9B51" w:rsidR="00C92B6B" w:rsidRDefault="00AE6AC2">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lastRenderedPageBreak/>
        <w:t>čt</w:t>
      </w:r>
      <w:r w:rsidR="00C92B6B" w:rsidRPr="00C92B6B">
        <w:rPr>
          <w:sz w:val="22"/>
          <w:szCs w:val="22"/>
        </w:rPr>
        <w:t>yři bazénky s rozdílnými teplotami vody vyložené oblázky</w:t>
      </w:r>
    </w:p>
    <w:p w14:paraId="07223AED" w14:textId="77777777" w:rsidR="00C92B6B" w:rsidRDefault="00C92B6B">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t>nerezová madla na</w:t>
      </w:r>
      <w:r w:rsidR="0038283C">
        <w:rPr>
          <w:sz w:val="22"/>
          <w:szCs w:val="22"/>
        </w:rPr>
        <w:t xml:space="preserve"> obou stranách</w:t>
      </w:r>
    </w:p>
    <w:p w14:paraId="473B4FCB" w14:textId="20000617" w:rsidR="00C92B6B" w:rsidRDefault="00C92B6B">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t>podvodní barevné LED osvětlení</w:t>
      </w:r>
    </w:p>
    <w:p w14:paraId="3BF670AE" w14:textId="1F84F774" w:rsidR="003231F9" w:rsidRPr="005B7027" w:rsidRDefault="003231F9">
      <w:pPr>
        <w:pStyle w:val="Odstavecseseznamem"/>
        <w:numPr>
          <w:ilvl w:val="0"/>
          <w:numId w:val="71"/>
        </w:numPr>
        <w:tabs>
          <w:tab w:val="left" w:pos="1199"/>
        </w:tabs>
        <w:kinsoku w:val="0"/>
        <w:overflowPunct w:val="0"/>
        <w:spacing w:before="22" w:line="259" w:lineRule="auto"/>
        <w:ind w:left="1134"/>
        <w:jc w:val="both"/>
        <w:rPr>
          <w:sz w:val="22"/>
          <w:szCs w:val="22"/>
        </w:rPr>
      </w:pPr>
      <w:r>
        <w:rPr>
          <w:sz w:val="22"/>
          <w:szCs w:val="22"/>
        </w:rPr>
        <w:t>viz. specifikace Hydroterapie (příloha č.7 Požadavků objednatele)</w:t>
      </w:r>
    </w:p>
    <w:p w14:paraId="4970F357" w14:textId="77777777" w:rsidR="00853F99" w:rsidRDefault="00853F99" w:rsidP="00370662"/>
    <w:p w14:paraId="0D342D38" w14:textId="0F8D68B3" w:rsidR="00C46D2E" w:rsidRDefault="002404DB" w:rsidP="00910165">
      <w:pPr>
        <w:pStyle w:val="Nadpis2"/>
        <w:numPr>
          <w:ilvl w:val="1"/>
          <w:numId w:val="2"/>
        </w:numPr>
      </w:pPr>
      <w:bookmarkStart w:id="360" w:name="_Toc130470016"/>
      <w:r>
        <w:t xml:space="preserve">Název </w:t>
      </w:r>
      <w:r w:rsidRPr="000D7B6D">
        <w:rPr>
          <w:sz w:val="22"/>
          <w:szCs w:val="22"/>
        </w:rPr>
        <w:t>"SANATORIUM PÁLAVA"</w:t>
      </w:r>
      <w:r w:rsidR="00AE6AC2">
        <w:t xml:space="preserve"> – </w:t>
      </w:r>
      <w:r w:rsidR="00A960CB">
        <w:t>pylon</w:t>
      </w:r>
      <w:bookmarkEnd w:id="360"/>
    </w:p>
    <w:p w14:paraId="25B7844E" w14:textId="71BCF306" w:rsidR="0038283C" w:rsidRPr="00B05568" w:rsidRDefault="0038283C">
      <w:pPr>
        <w:pStyle w:val="Odstavecseseznamem"/>
        <w:numPr>
          <w:ilvl w:val="0"/>
          <w:numId w:val="72"/>
        </w:numPr>
        <w:tabs>
          <w:tab w:val="left" w:pos="1199"/>
        </w:tabs>
        <w:kinsoku w:val="0"/>
        <w:overflowPunct w:val="0"/>
        <w:spacing w:before="22" w:line="259" w:lineRule="auto"/>
        <w:ind w:left="1134"/>
        <w:jc w:val="both"/>
        <w:rPr>
          <w:sz w:val="22"/>
          <w:szCs w:val="22"/>
        </w:rPr>
      </w:pPr>
      <w:r w:rsidRPr="00B05568">
        <w:rPr>
          <w:sz w:val="22"/>
          <w:szCs w:val="22"/>
        </w:rPr>
        <w:t xml:space="preserve">Materiál </w:t>
      </w:r>
      <w:r w:rsidR="00AE6AC2" w:rsidRPr="00B05568">
        <w:rPr>
          <w:sz w:val="22"/>
          <w:szCs w:val="22"/>
        </w:rPr>
        <w:t>pylonu – zdivo</w:t>
      </w:r>
      <w:r w:rsidRPr="00B05568">
        <w:rPr>
          <w:sz w:val="22"/>
          <w:szCs w:val="22"/>
        </w:rPr>
        <w:t xml:space="preserve"> s kamenným obkladem světlé </w:t>
      </w:r>
      <w:r w:rsidR="00AE6AC2" w:rsidRPr="00B05568">
        <w:rPr>
          <w:sz w:val="22"/>
          <w:szCs w:val="22"/>
        </w:rPr>
        <w:t>barvy umístěný</w:t>
      </w:r>
      <w:r w:rsidR="00C46D2E" w:rsidRPr="00B05568">
        <w:rPr>
          <w:sz w:val="22"/>
          <w:szCs w:val="22"/>
        </w:rPr>
        <w:t xml:space="preserve"> v travnatém pásu</w:t>
      </w:r>
    </w:p>
    <w:p w14:paraId="0C5B5857" w14:textId="165D4A9D" w:rsidR="0038283C" w:rsidRPr="00B05568" w:rsidRDefault="0038283C">
      <w:pPr>
        <w:pStyle w:val="Odstavecseseznamem"/>
        <w:numPr>
          <w:ilvl w:val="0"/>
          <w:numId w:val="72"/>
        </w:numPr>
        <w:tabs>
          <w:tab w:val="left" w:pos="1199"/>
        </w:tabs>
        <w:kinsoku w:val="0"/>
        <w:overflowPunct w:val="0"/>
        <w:spacing w:before="22" w:line="259" w:lineRule="auto"/>
        <w:ind w:left="1134"/>
        <w:jc w:val="both"/>
        <w:rPr>
          <w:sz w:val="22"/>
          <w:szCs w:val="22"/>
        </w:rPr>
      </w:pPr>
      <w:r w:rsidRPr="00B05568">
        <w:rPr>
          <w:sz w:val="22"/>
          <w:szCs w:val="22"/>
        </w:rPr>
        <w:t>Materiál písma: nerezový plech v 3D grafice s osvětlení</w:t>
      </w:r>
      <w:r w:rsidR="00421431">
        <w:rPr>
          <w:sz w:val="22"/>
          <w:szCs w:val="22"/>
        </w:rPr>
        <w:t>m</w:t>
      </w:r>
      <w:r w:rsidRPr="00B05568">
        <w:rPr>
          <w:sz w:val="22"/>
          <w:szCs w:val="22"/>
        </w:rPr>
        <w:t xml:space="preserve"> </w:t>
      </w:r>
      <w:r w:rsidR="00BB29D5">
        <w:rPr>
          <w:sz w:val="22"/>
          <w:szCs w:val="22"/>
        </w:rPr>
        <w:t xml:space="preserve">jednotlivých písmen </w:t>
      </w:r>
      <w:r w:rsidRPr="00B05568">
        <w:rPr>
          <w:sz w:val="22"/>
          <w:szCs w:val="22"/>
        </w:rPr>
        <w:t>(přívod elektro)</w:t>
      </w:r>
    </w:p>
    <w:p w14:paraId="2758B755" w14:textId="40FF3855" w:rsidR="00B05568" w:rsidRPr="00B05568" w:rsidRDefault="00DE3040">
      <w:pPr>
        <w:pStyle w:val="Odstavecseseznamem"/>
        <w:numPr>
          <w:ilvl w:val="0"/>
          <w:numId w:val="72"/>
        </w:numPr>
        <w:tabs>
          <w:tab w:val="left" w:pos="1199"/>
        </w:tabs>
        <w:kinsoku w:val="0"/>
        <w:overflowPunct w:val="0"/>
        <w:spacing w:before="22" w:line="259" w:lineRule="auto"/>
        <w:ind w:left="1134"/>
        <w:jc w:val="both"/>
        <w:rPr>
          <w:sz w:val="22"/>
          <w:szCs w:val="22"/>
        </w:rPr>
      </w:pPr>
      <w:r w:rsidRPr="00B05568">
        <w:rPr>
          <w:sz w:val="22"/>
          <w:szCs w:val="22"/>
        </w:rPr>
        <w:t xml:space="preserve">Rozměry fontu: Výška </w:t>
      </w:r>
      <w:r w:rsidR="00EA02F6">
        <w:rPr>
          <w:sz w:val="22"/>
          <w:szCs w:val="22"/>
        </w:rPr>
        <w:t>5</w:t>
      </w:r>
      <w:r w:rsidRPr="00B05568">
        <w:rPr>
          <w:sz w:val="22"/>
          <w:szCs w:val="22"/>
        </w:rPr>
        <w:t>00</w:t>
      </w:r>
      <w:r w:rsidR="0038283C" w:rsidRPr="00B05568">
        <w:rPr>
          <w:sz w:val="22"/>
          <w:szCs w:val="22"/>
        </w:rPr>
        <w:t xml:space="preserve"> </w:t>
      </w:r>
      <w:r w:rsidRPr="00B05568">
        <w:rPr>
          <w:sz w:val="22"/>
          <w:szCs w:val="22"/>
        </w:rPr>
        <w:t xml:space="preserve">mm, Délka celkově cca </w:t>
      </w:r>
      <w:r w:rsidR="00EA02F6">
        <w:rPr>
          <w:sz w:val="22"/>
          <w:szCs w:val="22"/>
        </w:rPr>
        <w:t>7</w:t>
      </w:r>
      <w:r w:rsidR="00647A1C">
        <w:rPr>
          <w:sz w:val="22"/>
          <w:szCs w:val="22"/>
        </w:rPr>
        <w:t>.</w:t>
      </w:r>
      <w:r w:rsidR="00AE6AC2">
        <w:rPr>
          <w:sz w:val="22"/>
          <w:szCs w:val="22"/>
        </w:rPr>
        <w:t>0</w:t>
      </w:r>
      <w:r w:rsidR="00AE6AC2" w:rsidRPr="00B05568">
        <w:rPr>
          <w:sz w:val="22"/>
          <w:szCs w:val="22"/>
        </w:rPr>
        <w:t>00 mm</w:t>
      </w:r>
      <w:r w:rsidRPr="00B05568">
        <w:rPr>
          <w:sz w:val="22"/>
          <w:szCs w:val="22"/>
        </w:rPr>
        <w:t>. Mezi písmeny nutno ponechat mezery kvůli uhlu čtení ve směru jízdy.</w:t>
      </w:r>
      <w:r w:rsidR="00B05568" w:rsidRPr="00B05568">
        <w:rPr>
          <w:sz w:val="22"/>
          <w:szCs w:val="22"/>
        </w:rPr>
        <w:t xml:space="preserve"> </w:t>
      </w:r>
    </w:p>
    <w:p w14:paraId="117DF46D" w14:textId="0E75B070" w:rsidR="00873CCE" w:rsidRDefault="006D5388">
      <w:pPr>
        <w:pStyle w:val="Odstavecseseznamem"/>
        <w:numPr>
          <w:ilvl w:val="0"/>
          <w:numId w:val="72"/>
        </w:numPr>
        <w:tabs>
          <w:tab w:val="left" w:pos="1199"/>
        </w:tabs>
        <w:kinsoku w:val="0"/>
        <w:overflowPunct w:val="0"/>
        <w:spacing w:before="22" w:line="259" w:lineRule="auto"/>
        <w:ind w:left="1134"/>
        <w:jc w:val="both"/>
        <w:rPr>
          <w:sz w:val="22"/>
          <w:szCs w:val="22"/>
        </w:rPr>
      </w:pPr>
      <w:r w:rsidRPr="00B05568">
        <w:rPr>
          <w:sz w:val="22"/>
          <w:szCs w:val="22"/>
        </w:rPr>
        <w:t xml:space="preserve">Rozměr pylonu: Výška </w:t>
      </w:r>
      <w:r w:rsidR="00AE6AC2">
        <w:rPr>
          <w:sz w:val="22"/>
          <w:szCs w:val="22"/>
        </w:rPr>
        <w:t>1</w:t>
      </w:r>
      <w:r w:rsidR="00647A1C">
        <w:rPr>
          <w:sz w:val="22"/>
          <w:szCs w:val="22"/>
        </w:rPr>
        <w:t>.</w:t>
      </w:r>
      <w:r w:rsidR="00AE6AC2">
        <w:rPr>
          <w:sz w:val="22"/>
          <w:szCs w:val="22"/>
        </w:rPr>
        <w:t>0</w:t>
      </w:r>
      <w:r w:rsidR="00AE6AC2" w:rsidRPr="00B05568">
        <w:rPr>
          <w:sz w:val="22"/>
          <w:szCs w:val="22"/>
        </w:rPr>
        <w:t>00 mm</w:t>
      </w:r>
      <w:r w:rsidRPr="00B05568">
        <w:rPr>
          <w:sz w:val="22"/>
          <w:szCs w:val="22"/>
        </w:rPr>
        <w:t xml:space="preserve">, </w:t>
      </w:r>
      <w:r w:rsidR="00B05568" w:rsidRPr="00B05568">
        <w:rPr>
          <w:sz w:val="22"/>
          <w:szCs w:val="22"/>
        </w:rPr>
        <w:t xml:space="preserve">Délka celkově cca </w:t>
      </w:r>
      <w:r w:rsidR="00EA02F6">
        <w:rPr>
          <w:sz w:val="22"/>
          <w:szCs w:val="22"/>
        </w:rPr>
        <w:t>10</w:t>
      </w:r>
      <w:r w:rsidR="00647A1C">
        <w:rPr>
          <w:sz w:val="22"/>
          <w:szCs w:val="22"/>
        </w:rPr>
        <w:t>.</w:t>
      </w:r>
      <w:r w:rsidR="00EA02F6">
        <w:rPr>
          <w:sz w:val="22"/>
          <w:szCs w:val="22"/>
        </w:rPr>
        <w:t>0</w:t>
      </w:r>
      <w:r w:rsidR="00AE6AC2" w:rsidRPr="00B05568">
        <w:rPr>
          <w:sz w:val="22"/>
          <w:szCs w:val="22"/>
        </w:rPr>
        <w:t>00 mm</w:t>
      </w:r>
      <w:r w:rsidR="00B05568" w:rsidRPr="00B05568" w:rsidDel="00B05568">
        <w:rPr>
          <w:sz w:val="22"/>
          <w:szCs w:val="22"/>
        </w:rPr>
        <w:t xml:space="preserve"> </w:t>
      </w:r>
    </w:p>
    <w:p w14:paraId="2816A415" w14:textId="4F5766D8" w:rsidR="000D7B6D" w:rsidRDefault="000D7B6D">
      <w:pPr>
        <w:pStyle w:val="Odstavecseseznamem"/>
        <w:numPr>
          <w:ilvl w:val="0"/>
          <w:numId w:val="72"/>
        </w:numPr>
        <w:tabs>
          <w:tab w:val="left" w:pos="1199"/>
        </w:tabs>
        <w:kinsoku w:val="0"/>
        <w:overflowPunct w:val="0"/>
        <w:spacing w:before="22" w:line="259" w:lineRule="auto"/>
        <w:ind w:left="1134"/>
        <w:jc w:val="both"/>
        <w:rPr>
          <w:rFonts w:ascii="Arial" w:hAnsi="Arial" w:cs="Arial"/>
          <w:sz w:val="20"/>
          <w:szCs w:val="20"/>
        </w:rPr>
      </w:pPr>
      <w:r w:rsidRPr="000D7B6D">
        <w:rPr>
          <w:sz w:val="22"/>
          <w:szCs w:val="22"/>
        </w:rPr>
        <w:t xml:space="preserve">Součástí dodávky je kompletní konstrukce včetně kotvení </w:t>
      </w:r>
      <w:r w:rsidR="00CA0BA3">
        <w:rPr>
          <w:sz w:val="22"/>
          <w:szCs w:val="22"/>
        </w:rPr>
        <w:t xml:space="preserve">písmen na horní ploše pylonu </w:t>
      </w:r>
      <w:r w:rsidRPr="000D7B6D">
        <w:rPr>
          <w:sz w:val="22"/>
          <w:szCs w:val="22"/>
        </w:rPr>
        <w:t>a připojení na příslušný okruh osvětlení</w:t>
      </w:r>
      <w:r>
        <w:rPr>
          <w:rFonts w:ascii="Arial" w:hAnsi="Arial" w:cs="Arial"/>
          <w:sz w:val="20"/>
          <w:szCs w:val="20"/>
        </w:rPr>
        <w:t>.</w:t>
      </w:r>
    </w:p>
    <w:p w14:paraId="6DDE568E" w14:textId="56FB2231" w:rsidR="00F41006" w:rsidRDefault="00F41006">
      <w:pPr>
        <w:pStyle w:val="Odstavecseseznamem"/>
        <w:numPr>
          <w:ilvl w:val="0"/>
          <w:numId w:val="72"/>
        </w:numPr>
        <w:tabs>
          <w:tab w:val="left" w:pos="1199"/>
        </w:tabs>
        <w:kinsoku w:val="0"/>
        <w:overflowPunct w:val="0"/>
        <w:spacing w:before="22" w:line="259" w:lineRule="auto"/>
        <w:ind w:left="1134"/>
        <w:jc w:val="both"/>
        <w:rPr>
          <w:rFonts w:ascii="Arial" w:hAnsi="Arial" w:cs="Arial"/>
          <w:sz w:val="20"/>
          <w:szCs w:val="20"/>
        </w:rPr>
      </w:pPr>
      <w:r>
        <w:rPr>
          <w:rFonts w:ascii="Arial" w:hAnsi="Arial" w:cs="Arial"/>
          <w:sz w:val="20"/>
          <w:szCs w:val="20"/>
        </w:rPr>
        <w:t>Umístění u odbočky z hlavní silnice.</w:t>
      </w:r>
    </w:p>
    <w:p w14:paraId="7B5BA4BD" w14:textId="30B8B918" w:rsidR="00910165" w:rsidRDefault="00910165">
      <w:pPr>
        <w:pStyle w:val="Odstavecseseznamem"/>
        <w:numPr>
          <w:ilvl w:val="0"/>
          <w:numId w:val="72"/>
        </w:numPr>
        <w:tabs>
          <w:tab w:val="left" w:pos="1199"/>
        </w:tabs>
        <w:kinsoku w:val="0"/>
        <w:overflowPunct w:val="0"/>
        <w:spacing w:before="22" w:line="259" w:lineRule="auto"/>
        <w:ind w:left="1134"/>
        <w:jc w:val="both"/>
        <w:rPr>
          <w:rFonts w:ascii="Arial" w:hAnsi="Arial" w:cs="Arial"/>
          <w:sz w:val="20"/>
          <w:szCs w:val="20"/>
        </w:rPr>
      </w:pPr>
      <w:r>
        <w:rPr>
          <w:rFonts w:ascii="Arial" w:hAnsi="Arial" w:cs="Arial"/>
          <w:sz w:val="20"/>
          <w:szCs w:val="20"/>
        </w:rPr>
        <w:t>Podoba pylonu a textu bude vzorkována</w:t>
      </w:r>
    </w:p>
    <w:p w14:paraId="07A19319" w14:textId="77777777" w:rsidR="00FC09E8" w:rsidRPr="008F07D7" w:rsidRDefault="00FC09E8" w:rsidP="008F07D7">
      <w:pPr>
        <w:tabs>
          <w:tab w:val="left" w:pos="1199"/>
        </w:tabs>
        <w:kinsoku w:val="0"/>
        <w:overflowPunct w:val="0"/>
        <w:spacing w:before="22" w:line="259" w:lineRule="auto"/>
        <w:jc w:val="both"/>
      </w:pPr>
    </w:p>
    <w:p w14:paraId="5C94D4E9" w14:textId="55801C1E" w:rsidR="00FC09E8" w:rsidRDefault="002404DB" w:rsidP="000303C5">
      <w:pPr>
        <w:pStyle w:val="Nadpis2"/>
        <w:numPr>
          <w:ilvl w:val="1"/>
          <w:numId w:val="2"/>
        </w:numPr>
      </w:pPr>
      <w:bookmarkStart w:id="361" w:name="_Toc130470017"/>
      <w:r>
        <w:t xml:space="preserve">Název </w:t>
      </w:r>
      <w:r w:rsidRPr="000D7B6D">
        <w:rPr>
          <w:sz w:val="22"/>
          <w:szCs w:val="22"/>
        </w:rPr>
        <w:t>"SANATORIUM PÁLAVA"</w:t>
      </w:r>
      <w:r w:rsidR="00DE3040" w:rsidRPr="00DE3040">
        <w:t xml:space="preserve"> na budově</w:t>
      </w:r>
      <w:bookmarkEnd w:id="361"/>
    </w:p>
    <w:p w14:paraId="70586C50" w14:textId="216829DE" w:rsidR="002F5A20" w:rsidRDefault="00873CCE">
      <w:pPr>
        <w:pStyle w:val="Odstavecseseznamem"/>
        <w:numPr>
          <w:ilvl w:val="0"/>
          <w:numId w:val="160"/>
        </w:numPr>
        <w:tabs>
          <w:tab w:val="left" w:pos="1199"/>
        </w:tabs>
        <w:kinsoku w:val="0"/>
        <w:overflowPunct w:val="0"/>
        <w:spacing w:before="22" w:line="259" w:lineRule="auto"/>
        <w:jc w:val="both"/>
        <w:rPr>
          <w:sz w:val="22"/>
          <w:szCs w:val="22"/>
        </w:rPr>
      </w:pPr>
      <w:r w:rsidRPr="000D7B6D">
        <w:rPr>
          <w:sz w:val="22"/>
          <w:szCs w:val="22"/>
        </w:rPr>
        <w:t xml:space="preserve">Svítící nápis "SANATORIUM PÁLAVA" umístěný na stříšce vstupu. </w:t>
      </w:r>
      <w:r w:rsidR="002F5A20">
        <w:rPr>
          <w:sz w:val="22"/>
          <w:szCs w:val="22"/>
        </w:rPr>
        <w:t>Každé písmeno bude samostatně svítící.</w:t>
      </w:r>
    </w:p>
    <w:p w14:paraId="54B8DCA3" w14:textId="1BCF0751" w:rsidR="00873CCE" w:rsidRPr="000D7B6D" w:rsidRDefault="00873CCE">
      <w:pPr>
        <w:pStyle w:val="Odstavecseseznamem"/>
        <w:numPr>
          <w:ilvl w:val="0"/>
          <w:numId w:val="160"/>
        </w:numPr>
        <w:tabs>
          <w:tab w:val="left" w:pos="1199"/>
        </w:tabs>
        <w:kinsoku w:val="0"/>
        <w:overflowPunct w:val="0"/>
        <w:spacing w:before="22" w:line="259" w:lineRule="auto"/>
        <w:jc w:val="both"/>
        <w:rPr>
          <w:sz w:val="22"/>
          <w:szCs w:val="22"/>
        </w:rPr>
      </w:pPr>
      <w:r w:rsidRPr="000D7B6D">
        <w:rPr>
          <w:sz w:val="22"/>
          <w:szCs w:val="22"/>
        </w:rPr>
        <w:t>Nápis tvořen kovovým korpusem z nerezového plechu tl. 1,5 mm a čelním krytem z plexiskla v šedém průsvitném provedení. Jednotlivá písmena kotvena do pomocného rámu z uzavřených Jäkl profilů tvořícího kostru atiky stříšky.</w:t>
      </w:r>
    </w:p>
    <w:p w14:paraId="52F54BEE" w14:textId="45C30BE0" w:rsidR="00873CCE" w:rsidRDefault="00873CCE">
      <w:pPr>
        <w:pStyle w:val="Odstavecseseznamem"/>
        <w:numPr>
          <w:ilvl w:val="0"/>
          <w:numId w:val="160"/>
        </w:numPr>
        <w:tabs>
          <w:tab w:val="left" w:pos="1199"/>
        </w:tabs>
        <w:kinsoku w:val="0"/>
        <w:overflowPunct w:val="0"/>
        <w:spacing w:before="22" w:line="259" w:lineRule="auto"/>
        <w:jc w:val="both"/>
        <w:rPr>
          <w:sz w:val="22"/>
          <w:szCs w:val="22"/>
        </w:rPr>
      </w:pPr>
      <w:r w:rsidRPr="000D7B6D">
        <w:rPr>
          <w:sz w:val="22"/>
          <w:szCs w:val="22"/>
        </w:rPr>
        <w:t>Výška textu dle typu zvoleného fontu, cca 530 mm.</w:t>
      </w:r>
    </w:p>
    <w:p w14:paraId="66AB784C" w14:textId="79382E4E" w:rsidR="002F5A20" w:rsidRPr="000D7B6D" w:rsidRDefault="002F5A20">
      <w:pPr>
        <w:pStyle w:val="Odstavecseseznamem"/>
        <w:numPr>
          <w:ilvl w:val="0"/>
          <w:numId w:val="160"/>
        </w:numPr>
        <w:tabs>
          <w:tab w:val="left" w:pos="1199"/>
        </w:tabs>
        <w:kinsoku w:val="0"/>
        <w:overflowPunct w:val="0"/>
        <w:spacing w:before="22" w:line="259" w:lineRule="auto"/>
        <w:jc w:val="both"/>
        <w:rPr>
          <w:sz w:val="22"/>
          <w:szCs w:val="22"/>
        </w:rPr>
      </w:pPr>
      <w:r>
        <w:rPr>
          <w:sz w:val="22"/>
          <w:szCs w:val="22"/>
        </w:rPr>
        <w:t>Technické provedení musí umožnit jednoduchý servis a údržbu</w:t>
      </w:r>
    </w:p>
    <w:p w14:paraId="276EC6D3" w14:textId="77777777" w:rsidR="00873CCE" w:rsidRDefault="00873CCE">
      <w:pPr>
        <w:pStyle w:val="Odstavecseseznamem"/>
        <w:numPr>
          <w:ilvl w:val="0"/>
          <w:numId w:val="160"/>
        </w:numPr>
        <w:tabs>
          <w:tab w:val="left" w:pos="1199"/>
        </w:tabs>
        <w:kinsoku w:val="0"/>
        <w:overflowPunct w:val="0"/>
        <w:spacing w:before="22" w:line="259" w:lineRule="auto"/>
        <w:jc w:val="both"/>
        <w:rPr>
          <w:rFonts w:ascii="Arial" w:hAnsi="Arial" w:cs="Arial"/>
          <w:sz w:val="20"/>
          <w:szCs w:val="20"/>
        </w:rPr>
      </w:pPr>
      <w:r w:rsidRPr="000D7B6D">
        <w:rPr>
          <w:sz w:val="22"/>
          <w:szCs w:val="22"/>
        </w:rPr>
        <w:t>Součástí dodávky je kompletní konstrukce včetně kotvení a připojení na příslušný okruh osvětlení</w:t>
      </w:r>
      <w:r>
        <w:rPr>
          <w:rFonts w:ascii="Arial" w:hAnsi="Arial" w:cs="Arial"/>
          <w:sz w:val="20"/>
          <w:szCs w:val="20"/>
        </w:rPr>
        <w:t>.</w:t>
      </w:r>
    </w:p>
    <w:p w14:paraId="5FCE4C91" w14:textId="77777777" w:rsidR="006746D8" w:rsidRDefault="006746D8" w:rsidP="00C46D2E"/>
    <w:p w14:paraId="085C2E32" w14:textId="77777777" w:rsidR="006746D8" w:rsidRDefault="006746D8" w:rsidP="000303C5">
      <w:pPr>
        <w:pStyle w:val="Nadpis2"/>
        <w:numPr>
          <w:ilvl w:val="1"/>
          <w:numId w:val="2"/>
        </w:numPr>
      </w:pPr>
      <w:bookmarkStart w:id="362" w:name="_Toc115174262"/>
      <w:bookmarkStart w:id="363" w:name="_Toc130470018"/>
      <w:r>
        <w:t>Interiérové pítko</w:t>
      </w:r>
      <w:bookmarkEnd w:id="362"/>
      <w:bookmarkEnd w:id="363"/>
    </w:p>
    <w:p w14:paraId="5364EDA2" w14:textId="1B89D4F7" w:rsidR="00947D71" w:rsidRPr="0078736C" w:rsidRDefault="00947D71">
      <w:pPr>
        <w:pStyle w:val="Odstavecseseznamem"/>
        <w:numPr>
          <w:ilvl w:val="0"/>
          <w:numId w:val="146"/>
        </w:numPr>
        <w:tabs>
          <w:tab w:val="left" w:pos="1199"/>
        </w:tabs>
        <w:kinsoku w:val="0"/>
        <w:overflowPunct w:val="0"/>
        <w:spacing w:before="22" w:line="259" w:lineRule="auto"/>
        <w:jc w:val="both"/>
        <w:rPr>
          <w:sz w:val="22"/>
          <w:szCs w:val="22"/>
        </w:rPr>
      </w:pPr>
      <w:r w:rsidRPr="0078736C">
        <w:rPr>
          <w:sz w:val="22"/>
          <w:szCs w:val="22"/>
        </w:rPr>
        <w:t>Interiérové nerezové pítko (pitná fontánka) speciálně navržené tak, aby se dalo používat i osobami se sníženou pohyblivostí</w:t>
      </w:r>
      <w:r w:rsidR="00A960CB" w:rsidRPr="00A960CB">
        <w:rPr>
          <w:sz w:val="22"/>
          <w:szCs w:val="22"/>
        </w:rPr>
        <w:t xml:space="preserve"> </w:t>
      </w:r>
      <w:r w:rsidR="00A960CB">
        <w:rPr>
          <w:sz w:val="22"/>
          <w:szCs w:val="22"/>
        </w:rPr>
        <w:t>tzn. vhodné i pro imobilní klienty na vozíčku</w:t>
      </w:r>
      <w:r w:rsidRPr="0078736C">
        <w:rPr>
          <w:sz w:val="22"/>
          <w:szCs w:val="22"/>
        </w:rPr>
        <w:t xml:space="preserve">. </w:t>
      </w:r>
    </w:p>
    <w:p w14:paraId="61FD45E7" w14:textId="70EF9680" w:rsidR="00947D71" w:rsidRPr="0078736C" w:rsidRDefault="00947D71">
      <w:pPr>
        <w:pStyle w:val="Odstavecseseznamem"/>
        <w:numPr>
          <w:ilvl w:val="0"/>
          <w:numId w:val="146"/>
        </w:numPr>
        <w:tabs>
          <w:tab w:val="left" w:pos="1199"/>
        </w:tabs>
        <w:kinsoku w:val="0"/>
        <w:overflowPunct w:val="0"/>
        <w:spacing w:before="22" w:line="259" w:lineRule="auto"/>
        <w:jc w:val="both"/>
        <w:rPr>
          <w:sz w:val="22"/>
          <w:szCs w:val="22"/>
        </w:rPr>
      </w:pPr>
      <w:r w:rsidRPr="0078736C">
        <w:rPr>
          <w:sz w:val="22"/>
          <w:szCs w:val="22"/>
        </w:rPr>
        <w:t xml:space="preserve">Vnitřní část pítka s hadicemi je chráněna plechovými odnímatelnými dvířky na zámek. Nerezový povrch je upraven kartáčováním. </w:t>
      </w:r>
      <w:r w:rsidR="00A960CB" w:rsidRPr="0078736C">
        <w:rPr>
          <w:sz w:val="22"/>
          <w:szCs w:val="22"/>
        </w:rPr>
        <w:t>Nerez</w:t>
      </w:r>
      <w:r w:rsidRPr="0078736C">
        <w:rPr>
          <w:sz w:val="22"/>
          <w:szCs w:val="22"/>
        </w:rPr>
        <w:t xml:space="preserve"> materiál AISI 316, který je vhodný do prostředí se zvýšenou koncentrací chlóru.</w:t>
      </w:r>
    </w:p>
    <w:p w14:paraId="4C6F97E4" w14:textId="15EAD5A4" w:rsidR="00947D71" w:rsidRPr="0078736C" w:rsidRDefault="00947D71">
      <w:pPr>
        <w:pStyle w:val="Odstavecseseznamem"/>
        <w:numPr>
          <w:ilvl w:val="0"/>
          <w:numId w:val="146"/>
        </w:numPr>
        <w:tabs>
          <w:tab w:val="left" w:pos="1199"/>
        </w:tabs>
        <w:kinsoku w:val="0"/>
        <w:overflowPunct w:val="0"/>
        <w:spacing w:before="22" w:line="259" w:lineRule="auto"/>
        <w:jc w:val="both"/>
        <w:rPr>
          <w:sz w:val="22"/>
          <w:szCs w:val="22"/>
        </w:rPr>
      </w:pPr>
      <w:r w:rsidRPr="0078736C">
        <w:rPr>
          <w:sz w:val="22"/>
          <w:szCs w:val="22"/>
        </w:rPr>
        <w:t xml:space="preserve">Přívod vody je proveden flexibilní hadicí, Pítko je vybaveno zápachovou uzávěrou. Pružné provedení přívodu vody i odpadu (flexibilní spojka) umožňuje variabilní a bezproblémové připojení pítka. Ovládání pítka probíhá pomocí tlačného </w:t>
      </w:r>
      <w:r w:rsidR="00B7233D" w:rsidRPr="0078736C">
        <w:rPr>
          <w:sz w:val="22"/>
          <w:szCs w:val="22"/>
        </w:rPr>
        <w:t>ventilu</w:t>
      </w:r>
      <w:r w:rsidR="000A7B0B">
        <w:rPr>
          <w:sz w:val="22"/>
          <w:szCs w:val="22"/>
        </w:rPr>
        <w:t xml:space="preserve"> s časovým ventilem na rozmezí 5 až 30 s</w:t>
      </w:r>
      <w:r w:rsidR="006179AD">
        <w:rPr>
          <w:sz w:val="22"/>
          <w:szCs w:val="22"/>
        </w:rPr>
        <w:t xml:space="preserve"> (nastavení bude možné dodatečně provozovatelem)</w:t>
      </w:r>
      <w:r w:rsidRPr="0078736C">
        <w:rPr>
          <w:sz w:val="22"/>
          <w:szCs w:val="22"/>
        </w:rPr>
        <w:t>.</w:t>
      </w:r>
    </w:p>
    <w:p w14:paraId="7022F206" w14:textId="6AAB5250" w:rsidR="00947D71" w:rsidRPr="0078736C" w:rsidRDefault="00947D71">
      <w:pPr>
        <w:pStyle w:val="Odstavecseseznamem"/>
        <w:numPr>
          <w:ilvl w:val="0"/>
          <w:numId w:val="146"/>
        </w:numPr>
        <w:tabs>
          <w:tab w:val="left" w:pos="1199"/>
        </w:tabs>
        <w:kinsoku w:val="0"/>
        <w:overflowPunct w:val="0"/>
        <w:spacing w:before="22" w:line="259" w:lineRule="auto"/>
        <w:jc w:val="both"/>
        <w:rPr>
          <w:sz w:val="22"/>
          <w:szCs w:val="22"/>
        </w:rPr>
      </w:pPr>
      <w:r w:rsidRPr="0078736C">
        <w:rPr>
          <w:sz w:val="22"/>
          <w:szCs w:val="22"/>
        </w:rPr>
        <w:t>Pítko bude umožňovat naplnění lahve</w:t>
      </w:r>
      <w:r w:rsidR="00B7233D">
        <w:rPr>
          <w:sz w:val="22"/>
          <w:szCs w:val="22"/>
        </w:rPr>
        <w:t>, kelímku.</w:t>
      </w:r>
    </w:p>
    <w:p w14:paraId="07ABB51D" w14:textId="77777777" w:rsidR="00FC09E8" w:rsidRPr="0078736C" w:rsidRDefault="006F68A0">
      <w:pPr>
        <w:pStyle w:val="Odstavecseseznamem"/>
        <w:numPr>
          <w:ilvl w:val="0"/>
          <w:numId w:val="146"/>
        </w:numPr>
        <w:tabs>
          <w:tab w:val="left" w:pos="1199"/>
        </w:tabs>
        <w:kinsoku w:val="0"/>
        <w:overflowPunct w:val="0"/>
        <w:spacing w:before="22" w:line="259" w:lineRule="auto"/>
        <w:jc w:val="both"/>
        <w:rPr>
          <w:sz w:val="22"/>
          <w:szCs w:val="22"/>
        </w:rPr>
      </w:pPr>
      <w:r w:rsidRPr="0078736C">
        <w:rPr>
          <w:sz w:val="22"/>
          <w:szCs w:val="22"/>
        </w:rPr>
        <w:t>U</w:t>
      </w:r>
      <w:r w:rsidR="0045786F" w:rsidRPr="0078736C">
        <w:rPr>
          <w:sz w:val="22"/>
          <w:szCs w:val="22"/>
        </w:rPr>
        <w:t xml:space="preserve">místěné v hale 1.NP – m.č. 1.01 </w:t>
      </w:r>
    </w:p>
    <w:p w14:paraId="614FC06C" w14:textId="77777777" w:rsidR="00FC09E8" w:rsidRPr="008F07D7" w:rsidRDefault="00FC09E8" w:rsidP="008F07D7">
      <w:pPr>
        <w:tabs>
          <w:tab w:val="left" w:pos="1199"/>
        </w:tabs>
        <w:kinsoku w:val="0"/>
        <w:overflowPunct w:val="0"/>
        <w:spacing w:before="22" w:line="259" w:lineRule="auto"/>
        <w:jc w:val="both"/>
      </w:pPr>
    </w:p>
    <w:p w14:paraId="4B95D37D" w14:textId="77777777" w:rsidR="00B21D4F" w:rsidRDefault="00B21D4F" w:rsidP="000303C5">
      <w:pPr>
        <w:pStyle w:val="Nadpis2"/>
        <w:numPr>
          <w:ilvl w:val="1"/>
          <w:numId w:val="2"/>
        </w:numPr>
      </w:pPr>
      <w:bookmarkStart w:id="364" w:name="_Toc130470019"/>
      <w:r>
        <w:t>Exteriérové pítko</w:t>
      </w:r>
      <w:bookmarkEnd w:id="364"/>
    </w:p>
    <w:p w14:paraId="4DDF3D99" w14:textId="4A45E60C" w:rsidR="00B21D4F" w:rsidRPr="0078736C" w:rsidRDefault="00B21D4F">
      <w:pPr>
        <w:pStyle w:val="Odstavecseseznamem"/>
        <w:numPr>
          <w:ilvl w:val="0"/>
          <w:numId w:val="161"/>
        </w:numPr>
        <w:tabs>
          <w:tab w:val="left" w:pos="1199"/>
        </w:tabs>
        <w:kinsoku w:val="0"/>
        <w:overflowPunct w:val="0"/>
        <w:spacing w:before="22" w:line="259" w:lineRule="auto"/>
        <w:jc w:val="both"/>
        <w:rPr>
          <w:sz w:val="22"/>
          <w:szCs w:val="22"/>
        </w:rPr>
      </w:pPr>
      <w:r w:rsidRPr="0078736C">
        <w:rPr>
          <w:sz w:val="22"/>
          <w:szCs w:val="22"/>
        </w:rPr>
        <w:t xml:space="preserve">4 </w:t>
      </w:r>
      <w:r w:rsidR="009414CC" w:rsidRPr="0078736C">
        <w:rPr>
          <w:sz w:val="22"/>
          <w:szCs w:val="22"/>
        </w:rPr>
        <w:t>exteriérová pítka</w:t>
      </w:r>
      <w:r w:rsidR="00AE6AC2" w:rsidRPr="0078736C">
        <w:rPr>
          <w:sz w:val="22"/>
          <w:szCs w:val="22"/>
        </w:rPr>
        <w:t xml:space="preserve"> – fontánky</w:t>
      </w:r>
      <w:r w:rsidRPr="0078736C">
        <w:rPr>
          <w:sz w:val="22"/>
          <w:szCs w:val="22"/>
        </w:rPr>
        <w:t xml:space="preserve"> na pití z</w:t>
      </w:r>
      <w:r w:rsidR="00947D71" w:rsidRPr="0078736C">
        <w:rPr>
          <w:sz w:val="22"/>
          <w:szCs w:val="22"/>
        </w:rPr>
        <w:t> </w:t>
      </w:r>
      <w:r w:rsidRPr="0078736C">
        <w:rPr>
          <w:sz w:val="22"/>
          <w:szCs w:val="22"/>
        </w:rPr>
        <w:t>nerezu</w:t>
      </w:r>
      <w:r w:rsidR="00947D71" w:rsidRPr="0078736C">
        <w:rPr>
          <w:sz w:val="22"/>
          <w:szCs w:val="22"/>
        </w:rPr>
        <w:t xml:space="preserve"> </w:t>
      </w:r>
      <w:r w:rsidR="003B1601" w:rsidRPr="0078736C">
        <w:rPr>
          <w:sz w:val="22"/>
          <w:szCs w:val="22"/>
        </w:rPr>
        <w:t>umístěné</w:t>
      </w:r>
      <w:r w:rsidR="00947D71" w:rsidRPr="0078736C">
        <w:rPr>
          <w:sz w:val="22"/>
          <w:szCs w:val="22"/>
        </w:rPr>
        <w:t xml:space="preserve"> v parku a odpočinkové </w:t>
      </w:r>
      <w:r w:rsidR="003B1601" w:rsidRPr="0078736C">
        <w:rPr>
          <w:sz w:val="22"/>
          <w:szCs w:val="22"/>
        </w:rPr>
        <w:t>ploše</w:t>
      </w:r>
      <w:r w:rsidRPr="0078736C">
        <w:rPr>
          <w:sz w:val="22"/>
          <w:szCs w:val="22"/>
        </w:rPr>
        <w:t>.</w:t>
      </w:r>
    </w:p>
    <w:p w14:paraId="0C5A6FF9" w14:textId="091FBBD0" w:rsidR="006179AD" w:rsidRDefault="006179AD">
      <w:pPr>
        <w:pStyle w:val="Odstavecseseznamem"/>
        <w:numPr>
          <w:ilvl w:val="0"/>
          <w:numId w:val="161"/>
        </w:numPr>
        <w:tabs>
          <w:tab w:val="left" w:pos="1199"/>
        </w:tabs>
        <w:kinsoku w:val="0"/>
        <w:overflowPunct w:val="0"/>
        <w:spacing w:before="22" w:line="259" w:lineRule="auto"/>
        <w:jc w:val="both"/>
        <w:rPr>
          <w:sz w:val="22"/>
          <w:szCs w:val="22"/>
        </w:rPr>
      </w:pPr>
      <w:r>
        <w:rPr>
          <w:sz w:val="22"/>
          <w:szCs w:val="22"/>
        </w:rPr>
        <w:t xml:space="preserve">Technické provedení ro použití i osobami </w:t>
      </w:r>
      <w:r w:rsidRPr="0078736C">
        <w:rPr>
          <w:sz w:val="22"/>
          <w:szCs w:val="22"/>
        </w:rPr>
        <w:t>se sníženou pohyblivostí</w:t>
      </w:r>
      <w:r w:rsidRPr="00A960CB">
        <w:rPr>
          <w:sz w:val="22"/>
          <w:szCs w:val="22"/>
        </w:rPr>
        <w:t xml:space="preserve"> </w:t>
      </w:r>
      <w:r>
        <w:rPr>
          <w:sz w:val="22"/>
          <w:szCs w:val="22"/>
        </w:rPr>
        <w:t>tzn. vhodné i pro imobilní klienty na vozíčku</w:t>
      </w:r>
    </w:p>
    <w:p w14:paraId="6235F26D" w14:textId="11A81957" w:rsidR="006179AD" w:rsidRDefault="006179AD">
      <w:pPr>
        <w:pStyle w:val="Odstavecseseznamem"/>
        <w:numPr>
          <w:ilvl w:val="0"/>
          <w:numId w:val="161"/>
        </w:numPr>
        <w:tabs>
          <w:tab w:val="left" w:pos="1199"/>
        </w:tabs>
        <w:kinsoku w:val="0"/>
        <w:overflowPunct w:val="0"/>
        <w:spacing w:before="22" w:line="259" w:lineRule="auto"/>
        <w:jc w:val="both"/>
        <w:rPr>
          <w:sz w:val="22"/>
          <w:szCs w:val="22"/>
        </w:rPr>
      </w:pPr>
      <w:r w:rsidRPr="0078736C">
        <w:rPr>
          <w:sz w:val="22"/>
          <w:szCs w:val="22"/>
        </w:rPr>
        <w:t>Nerezový povrch je upraven kartáčováním. Nerez materiál AISI 316</w:t>
      </w:r>
      <w:r w:rsidR="00B61A5C">
        <w:rPr>
          <w:sz w:val="22"/>
          <w:szCs w:val="22"/>
        </w:rPr>
        <w:t xml:space="preserve"> (pro exteriér)</w:t>
      </w:r>
      <w:r w:rsidRPr="0078736C">
        <w:rPr>
          <w:sz w:val="22"/>
          <w:szCs w:val="22"/>
        </w:rPr>
        <w:t>.</w:t>
      </w:r>
    </w:p>
    <w:p w14:paraId="084AF299" w14:textId="7F225C60" w:rsidR="00FC09E8" w:rsidRDefault="00B21D4F">
      <w:pPr>
        <w:pStyle w:val="Odstavecseseznamem"/>
        <w:numPr>
          <w:ilvl w:val="0"/>
          <w:numId w:val="161"/>
        </w:numPr>
        <w:tabs>
          <w:tab w:val="left" w:pos="1199"/>
        </w:tabs>
        <w:kinsoku w:val="0"/>
        <w:overflowPunct w:val="0"/>
        <w:spacing w:before="22" w:line="259" w:lineRule="auto"/>
        <w:jc w:val="both"/>
        <w:rPr>
          <w:sz w:val="22"/>
          <w:szCs w:val="22"/>
        </w:rPr>
      </w:pPr>
      <w:r w:rsidRPr="0078736C">
        <w:rPr>
          <w:sz w:val="22"/>
          <w:szCs w:val="22"/>
        </w:rPr>
        <w:t xml:space="preserve">Pítko bude mít umístěnou trysku v malé půlkulaté misce, která jímá přebytečnou vodu. U </w:t>
      </w:r>
      <w:r w:rsidRPr="0078736C">
        <w:rPr>
          <w:sz w:val="22"/>
          <w:szCs w:val="22"/>
        </w:rPr>
        <w:lastRenderedPageBreak/>
        <w:t>pítka bude zbudována menší šachta k vypouštění přebytečné vody před zimním obdobím. K pítkům bude přivedena vodovodní přípojka s pitnou vodou</w:t>
      </w:r>
      <w:r w:rsidR="00B61A5C">
        <w:rPr>
          <w:sz w:val="22"/>
          <w:szCs w:val="22"/>
        </w:rPr>
        <w:t xml:space="preserve"> a kanalizace</w:t>
      </w:r>
      <w:r w:rsidRPr="0078736C">
        <w:rPr>
          <w:sz w:val="22"/>
          <w:szCs w:val="22"/>
        </w:rPr>
        <w:t xml:space="preserve">. </w:t>
      </w:r>
    </w:p>
    <w:p w14:paraId="3459D582" w14:textId="63B91BB0" w:rsidR="006179AD" w:rsidRDefault="006179AD">
      <w:pPr>
        <w:pStyle w:val="Odstavecseseznamem"/>
        <w:numPr>
          <w:ilvl w:val="0"/>
          <w:numId w:val="161"/>
        </w:numPr>
        <w:tabs>
          <w:tab w:val="left" w:pos="1199"/>
        </w:tabs>
        <w:kinsoku w:val="0"/>
        <w:overflowPunct w:val="0"/>
        <w:spacing w:before="22" w:line="259" w:lineRule="auto"/>
        <w:jc w:val="both"/>
        <w:rPr>
          <w:sz w:val="22"/>
          <w:szCs w:val="22"/>
        </w:rPr>
      </w:pPr>
      <w:r w:rsidRPr="0078736C">
        <w:rPr>
          <w:sz w:val="22"/>
          <w:szCs w:val="22"/>
        </w:rPr>
        <w:t>Ovládání pítka probíhá pomocí tlačného ventilu</w:t>
      </w:r>
      <w:r>
        <w:rPr>
          <w:sz w:val="22"/>
          <w:szCs w:val="22"/>
        </w:rPr>
        <w:t xml:space="preserve"> s časovým ventilem na rozmezí 5 až 30 s (nastavení bude možné dodatečně provozovatelem)</w:t>
      </w:r>
      <w:r w:rsidRPr="0078736C">
        <w:rPr>
          <w:sz w:val="22"/>
          <w:szCs w:val="22"/>
        </w:rPr>
        <w:t>.</w:t>
      </w:r>
    </w:p>
    <w:p w14:paraId="3E498D28" w14:textId="31EEE1D1" w:rsidR="00693DA4" w:rsidRPr="0078736C" w:rsidRDefault="00693DA4">
      <w:pPr>
        <w:pStyle w:val="Odstavecseseznamem"/>
        <w:numPr>
          <w:ilvl w:val="0"/>
          <w:numId w:val="161"/>
        </w:numPr>
        <w:tabs>
          <w:tab w:val="left" w:pos="1199"/>
        </w:tabs>
        <w:kinsoku w:val="0"/>
        <w:overflowPunct w:val="0"/>
        <w:spacing w:before="22" w:line="259" w:lineRule="auto"/>
        <w:jc w:val="both"/>
        <w:rPr>
          <w:sz w:val="22"/>
          <w:szCs w:val="22"/>
        </w:rPr>
      </w:pPr>
      <w:r w:rsidRPr="0078736C">
        <w:rPr>
          <w:sz w:val="22"/>
          <w:szCs w:val="22"/>
        </w:rPr>
        <w:t>Pítko bude umožňovat naplnění lahve</w:t>
      </w:r>
      <w:r w:rsidR="006179AD">
        <w:rPr>
          <w:sz w:val="22"/>
          <w:szCs w:val="22"/>
        </w:rPr>
        <w:t>, kelímku</w:t>
      </w:r>
    </w:p>
    <w:p w14:paraId="26B90C80" w14:textId="77777777" w:rsidR="00FC09E8" w:rsidRPr="003231F9" w:rsidRDefault="00B21D4F">
      <w:pPr>
        <w:pStyle w:val="Odstavecseseznamem"/>
        <w:numPr>
          <w:ilvl w:val="0"/>
          <w:numId w:val="161"/>
        </w:numPr>
        <w:tabs>
          <w:tab w:val="left" w:pos="1199"/>
        </w:tabs>
        <w:kinsoku w:val="0"/>
        <w:overflowPunct w:val="0"/>
        <w:spacing w:before="22" w:line="259" w:lineRule="auto"/>
        <w:jc w:val="both"/>
        <w:rPr>
          <w:sz w:val="22"/>
          <w:szCs w:val="22"/>
        </w:rPr>
      </w:pPr>
      <w:r w:rsidRPr="003231F9">
        <w:rPr>
          <w:sz w:val="22"/>
          <w:szCs w:val="22"/>
        </w:rPr>
        <w:t xml:space="preserve">Umístění a ilustrační foto viz </w:t>
      </w:r>
      <w:r w:rsidR="006F68A0" w:rsidRPr="003231F9">
        <w:rPr>
          <w:sz w:val="22"/>
          <w:szCs w:val="22"/>
        </w:rPr>
        <w:t>DUR+DSP – Terénní a sadové úpravy</w:t>
      </w:r>
    </w:p>
    <w:p w14:paraId="24216397" w14:textId="77777777" w:rsidR="00B21D4F" w:rsidRPr="008F07D7" w:rsidRDefault="00B21D4F" w:rsidP="008F07D7">
      <w:pPr>
        <w:tabs>
          <w:tab w:val="left" w:pos="1199"/>
        </w:tabs>
        <w:kinsoku w:val="0"/>
        <w:overflowPunct w:val="0"/>
        <w:spacing w:before="22" w:line="259" w:lineRule="auto"/>
        <w:jc w:val="both"/>
      </w:pPr>
    </w:p>
    <w:p w14:paraId="2FF67092" w14:textId="454D37AC" w:rsidR="00270253" w:rsidRPr="003231F9" w:rsidRDefault="00CF6C0A" w:rsidP="00647A1C">
      <w:pPr>
        <w:pStyle w:val="Nadpis2"/>
        <w:numPr>
          <w:ilvl w:val="1"/>
          <w:numId w:val="2"/>
        </w:numPr>
      </w:pPr>
      <w:bookmarkStart w:id="365" w:name="_Toc115174263"/>
      <w:bookmarkStart w:id="366" w:name="_Toc130470020"/>
      <w:r w:rsidRPr="003231F9">
        <w:t xml:space="preserve">Vnitřní </w:t>
      </w:r>
      <w:r w:rsidR="00110B80" w:rsidRPr="003231F9">
        <w:t xml:space="preserve">a vnější </w:t>
      </w:r>
      <w:r w:rsidRPr="003231F9">
        <w:t xml:space="preserve">orientační </w:t>
      </w:r>
      <w:r w:rsidR="003B1601" w:rsidRPr="003231F9">
        <w:t>systém</w:t>
      </w:r>
      <w:bookmarkEnd w:id="365"/>
      <w:bookmarkEnd w:id="366"/>
    </w:p>
    <w:p w14:paraId="1C496D47" w14:textId="77777777" w:rsidR="007918B1" w:rsidRPr="003231F9" w:rsidRDefault="007918B1">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důležité je při umístění orientačního systému uvažovat pohledovou výšku klientů na invalidním vozíku</w:t>
      </w:r>
      <w:r w:rsidR="00F45FE3" w:rsidRPr="003231F9">
        <w:rPr>
          <w:sz w:val="22"/>
          <w:szCs w:val="22"/>
        </w:rPr>
        <w:t xml:space="preserve"> </w:t>
      </w:r>
    </w:p>
    <w:p w14:paraId="47F20746" w14:textId="481010A7" w:rsidR="00A032B8" w:rsidRPr="003231F9" w:rsidRDefault="00B93EBC">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jednotný design</w:t>
      </w:r>
      <w:r w:rsidR="00A032B8" w:rsidRPr="003231F9">
        <w:rPr>
          <w:sz w:val="22"/>
          <w:szCs w:val="22"/>
        </w:rPr>
        <w:t xml:space="preserve"> orientačního systému</w:t>
      </w:r>
    </w:p>
    <w:p w14:paraId="2B0DD109" w14:textId="77777777" w:rsidR="007918B1" w:rsidRPr="003231F9" w:rsidRDefault="00FA2D2F">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ve vstupní hale centrální informační cedule</w:t>
      </w:r>
    </w:p>
    <w:p w14:paraId="4C19207C" w14:textId="77777777" w:rsidR="00232789" w:rsidRPr="003231F9" w:rsidRDefault="005855B0">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na podlažích patrové a směrové cedule</w:t>
      </w:r>
    </w:p>
    <w:p w14:paraId="31BEA816" w14:textId="77777777" w:rsidR="003B1601" w:rsidRPr="003231F9" w:rsidRDefault="003B1601">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na každém oddělení cedule s personálním složením</w:t>
      </w:r>
    </w:p>
    <w:p w14:paraId="7B000332" w14:textId="4A060951" w:rsidR="007D1818" w:rsidRPr="003231F9" w:rsidRDefault="00E20FB3">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dveřní ce</w:t>
      </w:r>
      <w:r w:rsidR="00475EEE" w:rsidRPr="003231F9">
        <w:rPr>
          <w:sz w:val="22"/>
          <w:szCs w:val="22"/>
        </w:rPr>
        <w:t xml:space="preserve">dulky </w:t>
      </w:r>
      <w:r w:rsidR="00D82A1D" w:rsidRPr="003231F9">
        <w:rPr>
          <w:sz w:val="22"/>
          <w:szCs w:val="22"/>
        </w:rPr>
        <w:t xml:space="preserve">s jednoduše vyměnitelnými </w:t>
      </w:r>
      <w:r w:rsidR="00E12BDE" w:rsidRPr="003231F9">
        <w:rPr>
          <w:sz w:val="22"/>
          <w:szCs w:val="22"/>
        </w:rPr>
        <w:t>texty, grafikou</w:t>
      </w:r>
      <w:r w:rsidR="003B1601" w:rsidRPr="003231F9">
        <w:rPr>
          <w:sz w:val="22"/>
          <w:szCs w:val="22"/>
        </w:rPr>
        <w:t xml:space="preserve"> u všech dveří</w:t>
      </w:r>
    </w:p>
    <w:p w14:paraId="4A878050" w14:textId="6D3E3A37" w:rsidR="005060D4" w:rsidRPr="003231F9" w:rsidRDefault="006E08F1">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číslování dveří</w:t>
      </w:r>
    </w:p>
    <w:p w14:paraId="074C3523" w14:textId="0E7EEFC9" w:rsidR="00110B80" w:rsidRPr="003231F9" w:rsidRDefault="00110B80">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informační mapy</w:t>
      </w:r>
    </w:p>
    <w:p w14:paraId="36C19F5A" w14:textId="1A023040" w:rsidR="00110B80" w:rsidRPr="003231F9" w:rsidRDefault="00110B80">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navigační cedule</w:t>
      </w:r>
    </w:p>
    <w:p w14:paraId="4B524D4F" w14:textId="40A4E3F3" w:rsidR="00947D71" w:rsidRPr="003231F9" w:rsidRDefault="00947D71" w:rsidP="00647A1C">
      <w:pPr>
        <w:pStyle w:val="Odstavecseseznamem"/>
        <w:numPr>
          <w:ilvl w:val="0"/>
          <w:numId w:val="162"/>
        </w:numPr>
        <w:tabs>
          <w:tab w:val="left" w:pos="1198"/>
        </w:tabs>
        <w:kinsoku w:val="0"/>
        <w:overflowPunct w:val="0"/>
        <w:spacing w:before="22" w:line="259" w:lineRule="auto"/>
        <w:jc w:val="both"/>
        <w:rPr>
          <w:sz w:val="22"/>
          <w:szCs w:val="22"/>
        </w:rPr>
      </w:pPr>
      <w:r w:rsidRPr="003231F9">
        <w:rPr>
          <w:sz w:val="22"/>
          <w:szCs w:val="22"/>
        </w:rPr>
        <w:t>návrh orientačního systému bude součástí DPS</w:t>
      </w:r>
      <w:r w:rsidR="003D0E47" w:rsidRPr="003231F9">
        <w:rPr>
          <w:sz w:val="22"/>
          <w:szCs w:val="22"/>
        </w:rPr>
        <w:t xml:space="preserve"> interiér</w:t>
      </w:r>
      <w:r w:rsidR="00110B80" w:rsidRPr="003231F9">
        <w:rPr>
          <w:sz w:val="22"/>
          <w:szCs w:val="22"/>
        </w:rPr>
        <w:t>, nebude součástí dodávky stavby</w:t>
      </w:r>
    </w:p>
    <w:p w14:paraId="2F6CBE25" w14:textId="3ED7DCDB" w:rsidR="00432B21" w:rsidRPr="008F07D7" w:rsidRDefault="00432B21" w:rsidP="008F07D7">
      <w:pPr>
        <w:tabs>
          <w:tab w:val="left" w:pos="1198"/>
        </w:tabs>
        <w:kinsoku w:val="0"/>
        <w:overflowPunct w:val="0"/>
        <w:spacing w:before="22" w:line="259" w:lineRule="auto"/>
        <w:jc w:val="both"/>
      </w:pPr>
    </w:p>
    <w:p w14:paraId="6EE5E01E" w14:textId="77777777" w:rsidR="00110B80" w:rsidRPr="003231F9" w:rsidRDefault="00110B80" w:rsidP="00C76C96">
      <w:pPr>
        <w:pStyle w:val="Nadpis2"/>
        <w:numPr>
          <w:ilvl w:val="1"/>
          <w:numId w:val="2"/>
        </w:numPr>
      </w:pPr>
      <w:bookmarkStart w:id="367" w:name="_Toc122524455"/>
      <w:bookmarkStart w:id="368" w:name="_Toc130470021"/>
      <w:r w:rsidRPr="003231F9">
        <w:t>Kuchyňská linka (více druhů)</w:t>
      </w:r>
      <w:bookmarkEnd w:id="367"/>
      <w:bookmarkEnd w:id="368"/>
    </w:p>
    <w:p w14:paraId="03D3E074" w14:textId="1B3BD16B" w:rsidR="00110B80" w:rsidRPr="003231F9" w:rsidRDefault="00110B80">
      <w:pPr>
        <w:pStyle w:val="Odstavecseseznamem"/>
        <w:widowControl/>
        <w:numPr>
          <w:ilvl w:val="0"/>
          <w:numId w:val="186"/>
        </w:numPr>
        <w:autoSpaceDE/>
        <w:autoSpaceDN/>
        <w:adjustRightInd/>
        <w:ind w:left="1134"/>
        <w:contextualSpacing/>
        <w:rPr>
          <w:sz w:val="22"/>
          <w:szCs w:val="22"/>
          <w:lang w:eastAsia="en-US"/>
        </w:rPr>
      </w:pPr>
      <w:r w:rsidRPr="003231F9">
        <w:rPr>
          <w:sz w:val="22"/>
          <w:szCs w:val="22"/>
          <w:lang w:eastAsia="en-US"/>
        </w:rPr>
        <w:t>rozmístění podle DSP</w:t>
      </w:r>
    </w:p>
    <w:p w14:paraId="725677DD" w14:textId="77777777" w:rsidR="00110B80" w:rsidRPr="003231F9" w:rsidRDefault="00110B80">
      <w:pPr>
        <w:pStyle w:val="Odstavecseseznamem"/>
        <w:widowControl/>
        <w:numPr>
          <w:ilvl w:val="0"/>
          <w:numId w:val="186"/>
        </w:numPr>
        <w:autoSpaceDE/>
        <w:autoSpaceDN/>
        <w:adjustRightInd/>
        <w:ind w:left="1134"/>
        <w:contextualSpacing/>
        <w:rPr>
          <w:sz w:val="22"/>
          <w:szCs w:val="22"/>
          <w:lang w:eastAsia="en-US"/>
        </w:rPr>
      </w:pPr>
      <w:r w:rsidRPr="003231F9">
        <w:rPr>
          <w:sz w:val="22"/>
          <w:szCs w:val="22"/>
          <w:lang w:eastAsia="en-US"/>
        </w:rPr>
        <w:t>pracovní deska:</w:t>
      </w:r>
    </w:p>
    <w:p w14:paraId="7A413C30"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hladká s oblou hranou</w:t>
      </w:r>
    </w:p>
    <w:p w14:paraId="33AEF4A6"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povrch laminát</w:t>
      </w:r>
    </w:p>
    <w:p w14:paraId="59EC5DD8"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jádro dřevotříska</w:t>
      </w:r>
    </w:p>
    <w:p w14:paraId="5BD903A1"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lem plastový (v designu desky)</w:t>
      </w:r>
    </w:p>
    <w:p w14:paraId="2F6D215D"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hloubka min. 64 cm</w:t>
      </w:r>
    </w:p>
    <w:p w14:paraId="08A5B984"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tl. min. 28 mm</w:t>
      </w:r>
    </w:p>
    <w:p w14:paraId="58CAB06D"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napojení na stěnu systémovou lištou</w:t>
      </w:r>
    </w:p>
    <w:p w14:paraId="72DF3DA1"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odolné teplotám do 120 °C</w:t>
      </w:r>
    </w:p>
    <w:p w14:paraId="794C493D"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odolné tekutinám, páře, oleji, úderům a škrábancům</w:t>
      </w:r>
    </w:p>
    <w:p w14:paraId="7EA29DD2"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odolné běžně používané desinfekci a čistícím prostředkům</w:t>
      </w:r>
    </w:p>
    <w:p w14:paraId="3F8D7A73" w14:textId="77777777" w:rsidR="00110B80" w:rsidRPr="00C76C96" w:rsidRDefault="00110B80">
      <w:pPr>
        <w:pStyle w:val="Odstavecseseznamem"/>
        <w:widowControl/>
        <w:numPr>
          <w:ilvl w:val="0"/>
          <w:numId w:val="186"/>
        </w:numPr>
        <w:autoSpaceDE/>
        <w:autoSpaceDN/>
        <w:adjustRightInd/>
        <w:ind w:left="1134"/>
        <w:contextualSpacing/>
        <w:rPr>
          <w:sz w:val="22"/>
          <w:szCs w:val="22"/>
          <w:lang w:eastAsia="en-US"/>
        </w:rPr>
      </w:pPr>
      <w:r w:rsidRPr="00C76C96">
        <w:rPr>
          <w:sz w:val="22"/>
          <w:szCs w:val="22"/>
          <w:lang w:eastAsia="en-US"/>
        </w:rPr>
        <w:t>korpus kuchyňské linky</w:t>
      </w:r>
    </w:p>
    <w:p w14:paraId="319F5CAE"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oboustranně laminovaná LTD deska</w:t>
      </w:r>
    </w:p>
    <w:p w14:paraId="49B33CF4"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odolné hrany ABS o síle min. 1 mm</w:t>
      </w:r>
    </w:p>
    <w:p w14:paraId="7C3629E3" w14:textId="77777777" w:rsidR="00110B80" w:rsidRPr="00C76C96" w:rsidRDefault="00110B80">
      <w:pPr>
        <w:pStyle w:val="Odstavecseseznamem"/>
        <w:widowControl/>
        <w:numPr>
          <w:ilvl w:val="0"/>
          <w:numId w:val="186"/>
        </w:numPr>
        <w:autoSpaceDE/>
        <w:autoSpaceDN/>
        <w:adjustRightInd/>
        <w:ind w:left="1134"/>
        <w:contextualSpacing/>
        <w:rPr>
          <w:sz w:val="22"/>
          <w:szCs w:val="22"/>
          <w:lang w:eastAsia="en-US"/>
        </w:rPr>
      </w:pPr>
      <w:r w:rsidRPr="00C76C96">
        <w:rPr>
          <w:sz w:val="22"/>
          <w:szCs w:val="22"/>
          <w:lang w:eastAsia="en-US"/>
        </w:rPr>
        <w:t>dvířka</w:t>
      </w:r>
    </w:p>
    <w:p w14:paraId="44F1F415"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MDF deska</w:t>
      </w:r>
    </w:p>
    <w:p w14:paraId="112DA4F8" w14:textId="77777777" w:rsidR="00110B80" w:rsidRPr="00C76C96" w:rsidRDefault="00110B80">
      <w:pPr>
        <w:pStyle w:val="Odstavecseseznamem"/>
        <w:widowControl/>
        <w:numPr>
          <w:ilvl w:val="1"/>
          <w:numId w:val="186"/>
        </w:numPr>
        <w:autoSpaceDE/>
        <w:autoSpaceDN/>
        <w:adjustRightInd/>
        <w:contextualSpacing/>
        <w:rPr>
          <w:sz w:val="22"/>
          <w:szCs w:val="22"/>
          <w:lang w:eastAsia="en-US"/>
        </w:rPr>
      </w:pPr>
      <w:r w:rsidRPr="00C76C96">
        <w:rPr>
          <w:sz w:val="22"/>
          <w:szCs w:val="22"/>
          <w:lang w:eastAsia="en-US"/>
        </w:rPr>
        <w:t>povrchová úprava folie s přetažením přes hranu</w:t>
      </w:r>
    </w:p>
    <w:p w14:paraId="1F1E81AE" w14:textId="5F2F1C2C" w:rsidR="00110B80" w:rsidRDefault="00110B80">
      <w:pPr>
        <w:pStyle w:val="Odstavecseseznamem"/>
        <w:widowControl/>
        <w:numPr>
          <w:ilvl w:val="0"/>
          <w:numId w:val="186"/>
        </w:numPr>
        <w:autoSpaceDE/>
        <w:autoSpaceDN/>
        <w:adjustRightInd/>
        <w:ind w:left="1134"/>
        <w:contextualSpacing/>
        <w:rPr>
          <w:sz w:val="22"/>
          <w:szCs w:val="22"/>
          <w:lang w:eastAsia="en-US"/>
        </w:rPr>
      </w:pPr>
      <w:r w:rsidRPr="00C76C96">
        <w:rPr>
          <w:sz w:val="22"/>
          <w:szCs w:val="22"/>
          <w:lang w:eastAsia="en-US"/>
        </w:rPr>
        <w:t>povrchová úprava za linkou – plná záda z laminované desky LTD</w:t>
      </w:r>
    </w:p>
    <w:p w14:paraId="2D58A64B" w14:textId="2A2E7DC6" w:rsidR="00867E61" w:rsidRDefault="00867E61">
      <w:pPr>
        <w:pStyle w:val="Odstavecseseznamem"/>
        <w:widowControl/>
        <w:numPr>
          <w:ilvl w:val="0"/>
          <w:numId w:val="186"/>
        </w:numPr>
        <w:autoSpaceDE/>
        <w:autoSpaceDN/>
        <w:adjustRightInd/>
        <w:ind w:left="1134"/>
        <w:contextualSpacing/>
        <w:rPr>
          <w:sz w:val="22"/>
          <w:szCs w:val="22"/>
          <w:lang w:eastAsia="en-US"/>
        </w:rPr>
      </w:pPr>
      <w:r>
        <w:rPr>
          <w:sz w:val="22"/>
          <w:szCs w:val="22"/>
          <w:lang w:eastAsia="en-US"/>
        </w:rPr>
        <w:t>vybavení:</w:t>
      </w:r>
    </w:p>
    <w:p w14:paraId="549BDEE2" w14:textId="7B641DED" w:rsidR="00867E61" w:rsidRDefault="00867E61">
      <w:pPr>
        <w:pStyle w:val="Odstavecseseznamem"/>
        <w:widowControl/>
        <w:numPr>
          <w:ilvl w:val="1"/>
          <w:numId w:val="186"/>
        </w:numPr>
        <w:autoSpaceDE/>
        <w:autoSpaceDN/>
        <w:adjustRightInd/>
        <w:contextualSpacing/>
        <w:rPr>
          <w:sz w:val="22"/>
          <w:szCs w:val="22"/>
          <w:lang w:eastAsia="en-US"/>
        </w:rPr>
      </w:pPr>
      <w:r>
        <w:rPr>
          <w:sz w:val="22"/>
          <w:szCs w:val="22"/>
          <w:lang w:eastAsia="en-US"/>
        </w:rPr>
        <w:t>volně stojící chladnička s malým mrazákem</w:t>
      </w:r>
    </w:p>
    <w:p w14:paraId="1BAFE70D" w14:textId="19A077F1" w:rsidR="00867E61" w:rsidRDefault="00867E61">
      <w:pPr>
        <w:pStyle w:val="Odstavecseseznamem"/>
        <w:widowControl/>
        <w:numPr>
          <w:ilvl w:val="1"/>
          <w:numId w:val="186"/>
        </w:numPr>
        <w:autoSpaceDE/>
        <w:autoSpaceDN/>
        <w:adjustRightInd/>
        <w:contextualSpacing/>
        <w:rPr>
          <w:sz w:val="22"/>
          <w:szCs w:val="22"/>
          <w:lang w:eastAsia="en-US"/>
        </w:rPr>
      </w:pPr>
      <w:r>
        <w:rPr>
          <w:sz w:val="22"/>
          <w:szCs w:val="22"/>
          <w:lang w:eastAsia="en-US"/>
        </w:rPr>
        <w:t>odpadkový koš</w:t>
      </w:r>
    </w:p>
    <w:p w14:paraId="3C2616AB" w14:textId="2700081C" w:rsidR="00867E61" w:rsidRDefault="00867E61">
      <w:pPr>
        <w:pStyle w:val="Odstavecseseznamem"/>
        <w:widowControl/>
        <w:numPr>
          <w:ilvl w:val="1"/>
          <w:numId w:val="186"/>
        </w:numPr>
        <w:autoSpaceDE/>
        <w:autoSpaceDN/>
        <w:adjustRightInd/>
        <w:contextualSpacing/>
        <w:rPr>
          <w:sz w:val="22"/>
          <w:szCs w:val="22"/>
          <w:lang w:eastAsia="en-US"/>
        </w:rPr>
      </w:pPr>
      <w:r>
        <w:rPr>
          <w:sz w:val="22"/>
          <w:szCs w:val="22"/>
          <w:lang w:eastAsia="en-US"/>
        </w:rPr>
        <w:t>vodovodní baterie</w:t>
      </w:r>
    </w:p>
    <w:p w14:paraId="4743CF4C" w14:textId="36C915E0" w:rsidR="00867E61" w:rsidRDefault="00867E61">
      <w:pPr>
        <w:pStyle w:val="Odstavecseseznamem"/>
        <w:widowControl/>
        <w:numPr>
          <w:ilvl w:val="1"/>
          <w:numId w:val="186"/>
        </w:numPr>
        <w:autoSpaceDE/>
        <w:autoSpaceDN/>
        <w:adjustRightInd/>
        <w:contextualSpacing/>
        <w:rPr>
          <w:sz w:val="22"/>
          <w:szCs w:val="22"/>
          <w:lang w:eastAsia="en-US"/>
        </w:rPr>
      </w:pPr>
      <w:r>
        <w:rPr>
          <w:sz w:val="22"/>
          <w:szCs w:val="22"/>
          <w:lang w:eastAsia="en-US"/>
        </w:rPr>
        <w:t>dřez/umyvadlo dle DSP</w:t>
      </w:r>
    </w:p>
    <w:p w14:paraId="5B59076B" w14:textId="672E8C19" w:rsidR="00867E61" w:rsidRPr="00C76C96" w:rsidRDefault="00867E61">
      <w:pPr>
        <w:pStyle w:val="Odstavecseseznamem"/>
        <w:widowControl/>
        <w:numPr>
          <w:ilvl w:val="1"/>
          <w:numId w:val="186"/>
        </w:numPr>
        <w:autoSpaceDE/>
        <w:autoSpaceDN/>
        <w:adjustRightInd/>
        <w:contextualSpacing/>
        <w:rPr>
          <w:sz w:val="22"/>
          <w:szCs w:val="22"/>
          <w:lang w:eastAsia="en-US"/>
        </w:rPr>
      </w:pPr>
      <w:r>
        <w:rPr>
          <w:sz w:val="22"/>
          <w:szCs w:val="22"/>
          <w:lang w:eastAsia="en-US"/>
        </w:rPr>
        <w:t>spodní a horní skříňky (vše uzamykatelné)</w:t>
      </w:r>
    </w:p>
    <w:p w14:paraId="7A408B2E" w14:textId="624A5032" w:rsidR="001D5CE5" w:rsidRPr="008F07D7" w:rsidRDefault="001D5CE5" w:rsidP="008F07D7">
      <w:pPr>
        <w:tabs>
          <w:tab w:val="left" w:pos="1198"/>
        </w:tabs>
        <w:kinsoku w:val="0"/>
        <w:overflowPunct w:val="0"/>
        <w:spacing w:before="22" w:line="259" w:lineRule="auto"/>
        <w:jc w:val="both"/>
      </w:pPr>
    </w:p>
    <w:p w14:paraId="0AE9B21D" w14:textId="689C9C6D" w:rsidR="007B75A4" w:rsidRPr="00684781" w:rsidRDefault="00C76C96" w:rsidP="00C76C96">
      <w:pPr>
        <w:pStyle w:val="Nadpis2"/>
        <w:numPr>
          <w:ilvl w:val="1"/>
          <w:numId w:val="2"/>
        </w:numPr>
      </w:pPr>
      <w:bookmarkStart w:id="369" w:name="_Toc114044499"/>
      <w:bookmarkStart w:id="370" w:name="_Toc124329838"/>
      <w:bookmarkStart w:id="371" w:name="_Toc130470022"/>
      <w:r w:rsidRPr="00684781">
        <w:t xml:space="preserve">Recepční pult </w:t>
      </w:r>
      <w:r>
        <w:t>ve</w:t>
      </w:r>
      <w:r w:rsidRPr="00684781">
        <w:t xml:space="preserve"> vstupní hal</w:t>
      </w:r>
      <w:r>
        <w:t>e</w:t>
      </w:r>
      <w:bookmarkEnd w:id="369"/>
      <w:bookmarkEnd w:id="370"/>
      <w:bookmarkEnd w:id="371"/>
    </w:p>
    <w:p w14:paraId="4262B39D" w14:textId="77777777" w:rsidR="007B75A4" w:rsidRPr="00257D62" w:rsidRDefault="007B75A4">
      <w:pPr>
        <w:pStyle w:val="Odstavecseseznamem"/>
        <w:widowControl/>
        <w:numPr>
          <w:ilvl w:val="0"/>
          <w:numId w:val="187"/>
        </w:numPr>
        <w:autoSpaceDE/>
        <w:autoSpaceDN/>
        <w:adjustRightInd/>
        <w:ind w:left="1134"/>
        <w:contextualSpacing/>
        <w:rPr>
          <w:sz w:val="22"/>
          <w:szCs w:val="22"/>
        </w:rPr>
      </w:pPr>
      <w:r w:rsidRPr="00257D62">
        <w:rPr>
          <w:sz w:val="22"/>
          <w:szCs w:val="22"/>
          <w:lang w:eastAsia="en-US"/>
        </w:rPr>
        <w:t>reprezentativní recepční pult</w:t>
      </w:r>
    </w:p>
    <w:p w14:paraId="7F3C1B2B" w14:textId="17B124D4" w:rsidR="007B75A4" w:rsidRDefault="007B75A4">
      <w:pPr>
        <w:pStyle w:val="Odstavecseseznamem"/>
        <w:widowControl/>
        <w:numPr>
          <w:ilvl w:val="0"/>
          <w:numId w:val="187"/>
        </w:numPr>
        <w:autoSpaceDE/>
        <w:autoSpaceDN/>
        <w:adjustRightInd/>
        <w:ind w:left="1134"/>
        <w:contextualSpacing/>
        <w:rPr>
          <w:sz w:val="22"/>
          <w:szCs w:val="22"/>
          <w:lang w:eastAsia="en-US"/>
        </w:rPr>
      </w:pPr>
      <w:r>
        <w:rPr>
          <w:sz w:val="22"/>
          <w:szCs w:val="22"/>
          <w:lang w:eastAsia="en-US"/>
        </w:rPr>
        <w:lastRenderedPageBreak/>
        <w:t>2 pracovní místa</w:t>
      </w:r>
    </w:p>
    <w:p w14:paraId="09C7E10C" w14:textId="292148D0" w:rsidR="007B75A4" w:rsidRDefault="00867E61">
      <w:pPr>
        <w:pStyle w:val="Odstavecseseznamem"/>
        <w:widowControl/>
        <w:numPr>
          <w:ilvl w:val="0"/>
          <w:numId w:val="187"/>
        </w:numPr>
        <w:autoSpaceDE/>
        <w:autoSpaceDN/>
        <w:adjustRightInd/>
        <w:ind w:left="1134"/>
        <w:contextualSpacing/>
        <w:rPr>
          <w:sz w:val="22"/>
          <w:szCs w:val="22"/>
        </w:rPr>
      </w:pPr>
      <w:r>
        <w:rPr>
          <w:sz w:val="22"/>
          <w:szCs w:val="22"/>
          <w:lang w:eastAsia="en-US"/>
        </w:rPr>
        <w:t>ú</w:t>
      </w:r>
      <w:r w:rsidR="007B75A4">
        <w:rPr>
          <w:sz w:val="22"/>
          <w:szCs w:val="22"/>
          <w:lang w:eastAsia="en-US"/>
        </w:rPr>
        <w:t xml:space="preserve">ložní </w:t>
      </w:r>
      <w:r>
        <w:rPr>
          <w:sz w:val="22"/>
          <w:szCs w:val="22"/>
          <w:lang w:eastAsia="en-US"/>
        </w:rPr>
        <w:t>prostor, 2 úrovně pracovní desky</w:t>
      </w:r>
    </w:p>
    <w:p w14:paraId="3FEB3057" w14:textId="7D567D82" w:rsidR="007B75A4" w:rsidRPr="008F07D7" w:rsidRDefault="00CE5E35" w:rsidP="008F07D7">
      <w:pPr>
        <w:pStyle w:val="Odstavecseseznamem"/>
        <w:widowControl/>
        <w:numPr>
          <w:ilvl w:val="0"/>
          <w:numId w:val="187"/>
        </w:numPr>
        <w:autoSpaceDE/>
        <w:autoSpaceDN/>
        <w:adjustRightInd/>
        <w:ind w:left="1134"/>
        <w:contextualSpacing/>
        <w:rPr>
          <w:sz w:val="22"/>
          <w:szCs w:val="22"/>
          <w:lang w:eastAsia="en-US"/>
        </w:rPr>
      </w:pPr>
      <w:r w:rsidRPr="00CE5E35">
        <w:rPr>
          <w:sz w:val="22"/>
          <w:szCs w:val="22"/>
          <w:lang w:eastAsia="en-US"/>
        </w:rPr>
        <w:t>Na přepážkách recepce/pokladny budou instalovány rovněž indukční smyčky zabudované v desce pokladního stolu, zesilovač pod stolem, mikrofon umístěný na stole přepážky.</w:t>
      </w:r>
    </w:p>
    <w:p w14:paraId="57F372A4" w14:textId="77777777" w:rsidR="007B75A4" w:rsidRPr="008F07D7" w:rsidRDefault="007B75A4" w:rsidP="008F07D7">
      <w:pPr>
        <w:tabs>
          <w:tab w:val="left" w:pos="1198"/>
        </w:tabs>
        <w:kinsoku w:val="0"/>
        <w:overflowPunct w:val="0"/>
        <w:spacing w:before="22" w:line="259" w:lineRule="auto"/>
        <w:jc w:val="both"/>
      </w:pPr>
    </w:p>
    <w:p w14:paraId="79C7613D" w14:textId="77777777" w:rsidR="00A30F3D" w:rsidRPr="00375561" w:rsidRDefault="00817B33" w:rsidP="000303C5">
      <w:pPr>
        <w:pStyle w:val="Nadpis1"/>
        <w:numPr>
          <w:ilvl w:val="0"/>
          <w:numId w:val="2"/>
        </w:numPr>
      </w:pPr>
      <w:bookmarkStart w:id="372" w:name="_Toc35449991"/>
      <w:r>
        <w:t xml:space="preserve"> </w:t>
      </w:r>
      <w:bookmarkStart w:id="373" w:name="_Toc115174264"/>
      <w:bookmarkStart w:id="374" w:name="_Toc130470023"/>
      <w:r w:rsidR="00A30F3D" w:rsidRPr="00375561">
        <w:t>Zdravotechnika</w:t>
      </w:r>
      <w:bookmarkEnd w:id="372"/>
      <w:bookmarkEnd w:id="373"/>
      <w:bookmarkEnd w:id="374"/>
    </w:p>
    <w:p w14:paraId="70EA4C28" w14:textId="77777777" w:rsidR="00E01472" w:rsidRDefault="00E01472" w:rsidP="00370662"/>
    <w:p w14:paraId="6778830E" w14:textId="77777777" w:rsidR="00DB4294" w:rsidRPr="00F605A9" w:rsidRDefault="00DB4294" w:rsidP="000303C5">
      <w:pPr>
        <w:pStyle w:val="Nadpis2"/>
        <w:numPr>
          <w:ilvl w:val="1"/>
          <w:numId w:val="2"/>
        </w:numPr>
      </w:pPr>
      <w:bookmarkStart w:id="375" w:name="_Toc35449992"/>
      <w:bookmarkStart w:id="376" w:name="_Toc115174265"/>
      <w:bookmarkStart w:id="377" w:name="_Toc130470024"/>
      <w:r w:rsidRPr="00F605A9">
        <w:t xml:space="preserve">Koncepční </w:t>
      </w:r>
      <w:r w:rsidR="00FF1225" w:rsidRPr="00F605A9">
        <w:t>požadavky</w:t>
      </w:r>
      <w:r w:rsidRPr="00F605A9">
        <w:t>, armatury</w:t>
      </w:r>
      <w:bookmarkEnd w:id="375"/>
      <w:bookmarkEnd w:id="376"/>
      <w:bookmarkEnd w:id="377"/>
    </w:p>
    <w:p w14:paraId="1D1F00E8" w14:textId="77777777" w:rsidR="00DB4294" w:rsidRPr="00F605A9" w:rsidRDefault="00DB4294">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všechna měření s dálkovým odečtem</w:t>
      </w:r>
    </w:p>
    <w:p w14:paraId="49728B17" w14:textId="3B6C2A38" w:rsidR="00EC0A0A" w:rsidRPr="00EC0A0A" w:rsidRDefault="00EC0A0A">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 xml:space="preserve">odpadní potrubí ze střešních vpustí vedené vnitřním prostorem tepelně izolovat </w:t>
      </w:r>
      <w:r w:rsidRPr="00EC0A0A">
        <w:rPr>
          <w:sz w:val="22"/>
          <w:szCs w:val="22"/>
        </w:rPr>
        <w:t>minimálně 1</w:t>
      </w:r>
      <w:r w:rsidR="00916170">
        <w:rPr>
          <w:sz w:val="22"/>
          <w:szCs w:val="22"/>
        </w:rPr>
        <w:t>.</w:t>
      </w:r>
      <w:r w:rsidRPr="00EC0A0A">
        <w:rPr>
          <w:sz w:val="22"/>
          <w:szCs w:val="22"/>
        </w:rPr>
        <w:t>000 mm pod úroveň spodního povrchu tepelné izolace střechy. Střešní vtoky budou vyhřívané.</w:t>
      </w:r>
    </w:p>
    <w:p w14:paraId="4A4EBDC8" w14:textId="77777777" w:rsidR="00EC0A0A" w:rsidRPr="00EC0A0A" w:rsidRDefault="00EC0A0A">
      <w:pPr>
        <w:pStyle w:val="Odstavecseseznamem"/>
        <w:numPr>
          <w:ilvl w:val="0"/>
          <w:numId w:val="47"/>
        </w:numPr>
        <w:tabs>
          <w:tab w:val="left" w:pos="1199"/>
        </w:tabs>
        <w:kinsoku w:val="0"/>
        <w:overflowPunct w:val="0"/>
        <w:spacing w:before="22" w:line="259" w:lineRule="auto"/>
        <w:ind w:left="1134"/>
        <w:jc w:val="both"/>
        <w:rPr>
          <w:sz w:val="22"/>
          <w:szCs w:val="22"/>
        </w:rPr>
      </w:pPr>
      <w:r w:rsidRPr="00EC0A0A">
        <w:rPr>
          <w:sz w:val="22"/>
          <w:szCs w:val="22"/>
        </w:rPr>
        <w:t>nerezový odtokový kanálek nebo bodová vpust v místnostech s mokrým provozem, vždy bude součástí odtokový sifon, popřípadě suchá pachová klapka (v některých technických prostorech).</w:t>
      </w:r>
    </w:p>
    <w:p w14:paraId="49D385FC" w14:textId="77777777" w:rsidR="00EC0A0A" w:rsidRPr="00EC0A0A" w:rsidRDefault="00EC0A0A">
      <w:pPr>
        <w:pStyle w:val="Odstavecseseznamem"/>
        <w:numPr>
          <w:ilvl w:val="0"/>
          <w:numId w:val="47"/>
        </w:numPr>
        <w:tabs>
          <w:tab w:val="left" w:pos="1199"/>
        </w:tabs>
        <w:kinsoku w:val="0"/>
        <w:overflowPunct w:val="0"/>
        <w:spacing w:before="22" w:line="259" w:lineRule="auto"/>
        <w:ind w:left="1134"/>
        <w:jc w:val="both"/>
        <w:rPr>
          <w:sz w:val="22"/>
          <w:szCs w:val="22"/>
        </w:rPr>
      </w:pPr>
      <w:r w:rsidRPr="00EC0A0A">
        <w:rPr>
          <w:sz w:val="22"/>
          <w:szCs w:val="22"/>
        </w:rPr>
        <w:t xml:space="preserve">ve sprchách bude použit stěnový nebo podlahový odtokový žlab. Min. délka bude dle délky dlažby přiléhající ke žlabu. Materiál žlabu a roštu nerez, tř. zatížení K3-300 kg. Variantně dle výběru investora bude mřížka nahrazena dlažbou tzn odtoková spára bude pouze po obvodu žlabu, </w:t>
      </w:r>
      <w:r w:rsidR="00F965DC" w:rsidRPr="00EC0A0A">
        <w:rPr>
          <w:sz w:val="22"/>
          <w:szCs w:val="22"/>
        </w:rPr>
        <w:t>rozebíratelné</w:t>
      </w:r>
      <w:r w:rsidRPr="00EC0A0A">
        <w:rPr>
          <w:sz w:val="22"/>
          <w:szCs w:val="22"/>
        </w:rPr>
        <w:t xml:space="preserve"> z důvodů možnosti vyčistit odtokový žlab. Bude použit systémový výrobek se zaručeným systémem čištění odtokového sifonu, s vyjímatelným zápachovým uzávěrem, s těsnicí přírubou.</w:t>
      </w:r>
    </w:p>
    <w:p w14:paraId="52C7F6B4" w14:textId="4BB62E97" w:rsidR="00DB4294" w:rsidRPr="00F605A9" w:rsidRDefault="00DB4294">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je požadována cirkulace TV s možností „okamžitého“ odběru teplé vody bez nutnosti odpouštění vody</w:t>
      </w:r>
    </w:p>
    <w:p w14:paraId="5C502F48" w14:textId="77777777" w:rsidR="006E2A40" w:rsidRPr="00F605A9"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umístit lapák tuku pro provoz kuchyně do venkovního prostoru</w:t>
      </w:r>
    </w:p>
    <w:p w14:paraId="0B32B979" w14:textId="77777777" w:rsidR="006E2A40" w:rsidRPr="00F605A9"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 xml:space="preserve">ke splachování toalet bude používána užitková voda, v případě potřeby bude doplněna ochrana proti zvýšenému výskytu vodního kamene a žloutnutí toalet </w:t>
      </w:r>
    </w:p>
    <w:p w14:paraId="3402020B" w14:textId="279DAB6C"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 xml:space="preserve">na fasádě budou vyvedeny </w:t>
      </w:r>
      <w:r w:rsidR="00A247AF" w:rsidRPr="00DE4864">
        <w:rPr>
          <w:sz w:val="22"/>
          <w:szCs w:val="22"/>
        </w:rPr>
        <w:t>nejméně 2</w:t>
      </w:r>
      <w:r w:rsidRPr="00DE4864">
        <w:rPr>
          <w:sz w:val="22"/>
          <w:szCs w:val="22"/>
        </w:rPr>
        <w:t xml:space="preserve"> nezámrzné ventily s užitkovou vodou v koordinaci s návrhem zeleně</w:t>
      </w:r>
    </w:p>
    <w:p w14:paraId="4C15247B" w14:textId="77777777"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v mokrých provozech a technických místnostech kulové ventily pro připojení hadice dle požadavku investora. Součástí dodávky hadice ½“ s ukončením, dle specifikace investora</w:t>
      </w:r>
    </w:p>
    <w:p w14:paraId="62255D45" w14:textId="77777777"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 xml:space="preserve">odpadní potrubí pro odvod kondenzátu od vzduchotechnických jednotek bude z potrubí odolávajícímu teplotě 95 °C </w:t>
      </w:r>
    </w:p>
    <w:p w14:paraId="4E78110F" w14:textId="77777777"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veškeré potrubí teplé, studené vody a cirkulační vody bude izolováno tloušťkou izolace které požaduje norma. tepelná izolace potrubí bude spojována sponkami a všechny spoje budou přelepeny páskou určenou, nebo doporučenou výrobcem. Budou používány tvarovky tepelné izolace</w:t>
      </w:r>
    </w:p>
    <w:p w14:paraId="6F3342FD" w14:textId="77777777" w:rsidR="006E2A40" w:rsidRPr="00F605A9"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vodovodní potr</w:t>
      </w:r>
      <w:r w:rsidRPr="00F605A9">
        <w:rPr>
          <w:sz w:val="22"/>
          <w:szCs w:val="22"/>
        </w:rPr>
        <w:t>ubí nejméně v lékařských podlažích budou z nehořlavých materiálů, potrubí vodovodu pro minerální vodu bude z materiálu, který neovlivní chemické vlastnosti vody.</w:t>
      </w:r>
    </w:p>
    <w:p w14:paraId="1C9DDC3F" w14:textId="77777777" w:rsidR="006E2A40" w:rsidRPr="00F605A9"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veškeré armatury budou mít atesty na dané medium. Uzavírací armatury jsou navržené kulové.   Všechny armatury budou přístupné k revizi s identifikačním rozlišením od ostatních medií</w:t>
      </w:r>
    </w:p>
    <w:p w14:paraId="6F172BEF" w14:textId="77777777" w:rsidR="006E2A40" w:rsidRPr="00F605A9"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 xml:space="preserve">uzavírací armatury s vypouštěním budou rozdělovat systém na logické provozní celky </w:t>
      </w:r>
    </w:p>
    <w:p w14:paraId="66FD61DD" w14:textId="5E855123" w:rsidR="00DB4294" w:rsidRPr="00F605A9" w:rsidRDefault="00DB4294">
      <w:pPr>
        <w:pStyle w:val="Odstavecseseznamem"/>
        <w:numPr>
          <w:ilvl w:val="0"/>
          <w:numId w:val="47"/>
        </w:numPr>
        <w:tabs>
          <w:tab w:val="left" w:pos="1199"/>
        </w:tabs>
        <w:kinsoku w:val="0"/>
        <w:overflowPunct w:val="0"/>
        <w:spacing w:before="22" w:line="259" w:lineRule="auto"/>
        <w:ind w:left="1134"/>
        <w:jc w:val="both"/>
        <w:rPr>
          <w:sz w:val="22"/>
          <w:szCs w:val="22"/>
        </w:rPr>
      </w:pPr>
      <w:r w:rsidRPr="00F605A9">
        <w:rPr>
          <w:sz w:val="22"/>
          <w:szCs w:val="22"/>
        </w:rPr>
        <w:t xml:space="preserve">termoregulační armatury na cirkulaci teplé vody (automaticky regulující) budou min. PN 16 a navrženy na tepelný spád </w:t>
      </w:r>
      <w:r w:rsidR="00570901">
        <w:rPr>
          <w:sz w:val="22"/>
          <w:szCs w:val="22"/>
        </w:rPr>
        <w:t>50</w:t>
      </w:r>
      <w:r w:rsidRPr="00F605A9">
        <w:rPr>
          <w:sz w:val="22"/>
          <w:szCs w:val="22"/>
        </w:rPr>
        <w:t>-55 °C</w:t>
      </w:r>
      <w:r w:rsidR="00704544">
        <w:rPr>
          <w:sz w:val="22"/>
          <w:szCs w:val="22"/>
        </w:rPr>
        <w:t xml:space="preserve"> (bud</w:t>
      </w:r>
      <w:r w:rsidR="006D4CDB">
        <w:rPr>
          <w:sz w:val="22"/>
          <w:szCs w:val="22"/>
        </w:rPr>
        <w:t>ou</w:t>
      </w:r>
      <w:r w:rsidR="00704544">
        <w:rPr>
          <w:sz w:val="22"/>
          <w:szCs w:val="22"/>
        </w:rPr>
        <w:t xml:space="preserve"> splněn</w:t>
      </w:r>
      <w:r w:rsidR="006D4CDB">
        <w:rPr>
          <w:sz w:val="22"/>
          <w:szCs w:val="22"/>
        </w:rPr>
        <w:t>y požadavky vyhlášky č. 252/2004 Sb. a ČSN</w:t>
      </w:r>
      <w:r w:rsidR="00704544" w:rsidRPr="00704544">
        <w:rPr>
          <w:sz w:val="22"/>
          <w:szCs w:val="22"/>
        </w:rPr>
        <w:t xml:space="preserve"> 060320 v platném znění</w:t>
      </w:r>
      <w:r w:rsidR="00DB5B2E">
        <w:t>)</w:t>
      </w:r>
      <w:r w:rsidR="00DB5B2E">
        <w:rPr>
          <w:sz w:val="22"/>
          <w:szCs w:val="22"/>
        </w:rPr>
        <w:t>.</w:t>
      </w:r>
      <w:r w:rsidRPr="00F605A9">
        <w:rPr>
          <w:sz w:val="22"/>
          <w:szCs w:val="22"/>
        </w:rPr>
        <w:t xml:space="preserve"> V místech větvení páteřního rozvodu a na patě každé stoupačky bude umístěn uzávěr s vypouštěním a vyvažovací ventil na cirkulačním potrubí. Termostatické vyvažovací ventily – pro cirkulaci koncových větví budou použity nerezové </w:t>
      </w:r>
      <w:r w:rsidRPr="00F605A9">
        <w:rPr>
          <w:sz w:val="22"/>
          <w:szCs w:val="22"/>
        </w:rPr>
        <w:lastRenderedPageBreak/>
        <w:t xml:space="preserve">automatické termostatické ventily s nastavitelným obtokem. Ventil je nastaven na požadovanou teplotu v rozmezí mezi 37 ° C a 65 ° C.  Ventily jsou v provedení vnitřní závit/vnitřní závit. Měly by být instalovány minimálně 50 cm od distribučního potrubí a neměly by být instalovány těsně nad distribuční potrubí. To kvůli případnému nežádoucímu ohřevu ventilu od teplé vody v hlavním rozvodu </w:t>
      </w:r>
    </w:p>
    <w:p w14:paraId="21A046CF" w14:textId="77777777"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podlahové vpusti v technických místnostech budou se suchou zápachovou uzávěrkou budou samočistící vpusti se zápachovým uzávěrem typu „Primus“</w:t>
      </w:r>
    </w:p>
    <w:p w14:paraId="1CC93FC7" w14:textId="6CF7EE7D"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kolísání teploty smíšené vody (teplá + studená) během výtoku z armatury maximálně ±</w:t>
      </w:r>
      <w:r w:rsidR="009414CC" w:rsidRPr="00DE4864">
        <w:rPr>
          <w:sz w:val="22"/>
          <w:szCs w:val="22"/>
        </w:rPr>
        <w:t>1 K</w:t>
      </w:r>
    </w:p>
    <w:p w14:paraId="6FA08131" w14:textId="20CECC98"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teplota teplé vody na výtoku z armatur v jednotlivých provozech v rozmezí 4</w:t>
      </w:r>
      <w:r w:rsidR="001F00E4">
        <w:rPr>
          <w:sz w:val="22"/>
          <w:szCs w:val="22"/>
        </w:rPr>
        <w:t>5</w:t>
      </w:r>
      <w:r w:rsidRPr="00DE4864">
        <w:rPr>
          <w:sz w:val="22"/>
          <w:szCs w:val="22"/>
        </w:rPr>
        <w:t xml:space="preserve"> °C–55 °C ±</w:t>
      </w:r>
      <w:r w:rsidR="009414CC" w:rsidRPr="00DE4864">
        <w:rPr>
          <w:sz w:val="22"/>
          <w:szCs w:val="22"/>
        </w:rPr>
        <w:t>1 K</w:t>
      </w:r>
      <w:r w:rsidRPr="00DE4864">
        <w:rPr>
          <w:sz w:val="22"/>
          <w:szCs w:val="22"/>
        </w:rPr>
        <w:t xml:space="preserve"> dle požadavku investora </w:t>
      </w:r>
    </w:p>
    <w:p w14:paraId="7B893513" w14:textId="77777777" w:rsidR="006E2A40" w:rsidRPr="00DE4864"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 xml:space="preserve">v objektu nebude využíván lokální průtokový způsob ohřevu vody </w:t>
      </w:r>
    </w:p>
    <w:p w14:paraId="59C618E8" w14:textId="1D50CFC2" w:rsidR="006E2A40" w:rsidRPr="00EC0A0A"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DE4864">
        <w:rPr>
          <w:sz w:val="22"/>
          <w:szCs w:val="22"/>
        </w:rPr>
        <w:t xml:space="preserve">hygienické zabezpečení – likvidace bakterií Legionella – vyráběné teplé vody bude provedeno řízeným dávkováním dvou biocidů do cirkulačního potrubí před opětovným ohřevem, s nutností dodavatelem garantovaného zajištění úplné eliminace mikrobiální kolonizace, a tedy s dodržením </w:t>
      </w:r>
      <w:r w:rsidRPr="00EC0A0A">
        <w:rPr>
          <w:sz w:val="22"/>
          <w:szCs w:val="22"/>
        </w:rPr>
        <w:t xml:space="preserve">požadavků Vyhlášky </w:t>
      </w:r>
      <w:r w:rsidR="006D4CDB" w:rsidRPr="006D4CDB">
        <w:rPr>
          <w:sz w:val="22"/>
          <w:szCs w:val="22"/>
        </w:rPr>
        <w:t>252/2004</w:t>
      </w:r>
      <w:r w:rsidRPr="00EC0A0A">
        <w:rPr>
          <w:sz w:val="22"/>
          <w:szCs w:val="22"/>
        </w:rPr>
        <w:t xml:space="preserve"> Sb. v platném znění jak po stránce mikrobiologické, tak po stránce chemické (viz příloha</w:t>
      </w:r>
      <w:r w:rsidRPr="00DE4864">
        <w:rPr>
          <w:sz w:val="22"/>
          <w:szCs w:val="22"/>
        </w:rPr>
        <w:t xml:space="preserve"> 2 této Vyhlášky). Pro kontrolu kvality vyráběné teplé vody bude zhotovitelem navržen monitorovací plán, zahrnující distribuční síť objektu a samotnou výměníkovou stanici, počet monitorovaných bodů bude určen hygienikem provozovatele, v tomto počtu však budou dva vzorkovací ventily u zdroje tepla (na teplé vodě do systému a cirkulaci). Budou použity vzorkovací ventily, instalace musí být do boku tak, aby se v prostoru vzorkovacího ventilu (který by směřoval dolů) nemohl usazovat kal. Navrhovaná metoda dezinfekce je založena na dávkování chlordioxidu (CIO</w:t>
      </w:r>
      <w:r w:rsidRPr="00766C5A">
        <w:rPr>
          <w:sz w:val="22"/>
          <w:szCs w:val="22"/>
          <w:vertAlign w:val="subscript"/>
        </w:rPr>
        <w:t>2</w:t>
      </w:r>
      <w:r w:rsidRPr="00DE4864">
        <w:rPr>
          <w:sz w:val="22"/>
          <w:szCs w:val="22"/>
        </w:rPr>
        <w:t>), který je silným oxidačním a dezinfekčním činidlem. Jeho výhodou je, že dezinfekční účinnost chlo</w:t>
      </w:r>
      <w:r w:rsidR="00EB4227">
        <w:rPr>
          <w:sz w:val="22"/>
          <w:szCs w:val="22"/>
        </w:rPr>
        <w:t>r</w:t>
      </w:r>
      <w:r w:rsidRPr="00DE4864">
        <w:rPr>
          <w:sz w:val="22"/>
          <w:szCs w:val="22"/>
        </w:rPr>
        <w:t xml:space="preserve">dioxidu je nezávislá na hodnotě pH vody, netvoří vedlejší produkty chlorace (THM), eliminuje biofilmy na stěnách potrubí, zlepšuje organoleptické vlastnosti vody. Použití chlordioxidu je doporučováno k oxidaci a dezinfekci pitných vod a v ČR schváleno pro toto </w:t>
      </w:r>
      <w:r w:rsidRPr="00EC0A0A">
        <w:rPr>
          <w:sz w:val="22"/>
          <w:szCs w:val="22"/>
        </w:rPr>
        <w:t xml:space="preserve">použití vyhláškou </w:t>
      </w:r>
      <w:r w:rsidR="006D4CDB">
        <w:rPr>
          <w:sz w:val="22"/>
          <w:szCs w:val="22"/>
        </w:rPr>
        <w:t xml:space="preserve">č. 409/2005 </w:t>
      </w:r>
      <w:r w:rsidRPr="00EC0A0A">
        <w:rPr>
          <w:sz w:val="22"/>
          <w:szCs w:val="22"/>
        </w:rPr>
        <w:t>Sb</w:t>
      </w:r>
      <w:r w:rsidR="00EB4227">
        <w:rPr>
          <w:sz w:val="22"/>
          <w:szCs w:val="22"/>
        </w:rPr>
        <w:t>.</w:t>
      </w:r>
      <w:r w:rsidR="002A5FF5" w:rsidRPr="00EC0A0A">
        <w:rPr>
          <w:sz w:val="22"/>
          <w:szCs w:val="22"/>
        </w:rPr>
        <w:t xml:space="preserve"> v platném znění</w:t>
      </w:r>
      <w:r w:rsidRPr="00EC0A0A">
        <w:rPr>
          <w:sz w:val="22"/>
          <w:szCs w:val="22"/>
        </w:rPr>
        <w:t>.</w:t>
      </w:r>
    </w:p>
    <w:p w14:paraId="1FB651A0" w14:textId="6752434C" w:rsidR="006E2A40" w:rsidRPr="00EC0A0A"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EC0A0A">
        <w:rPr>
          <w:sz w:val="22"/>
          <w:szCs w:val="22"/>
        </w:rPr>
        <w:t xml:space="preserve">Je požadována technologie úspory teplé vody recirkulací přečištěných bazénových </w:t>
      </w:r>
      <w:r w:rsidR="009414CC" w:rsidRPr="00EC0A0A">
        <w:rPr>
          <w:sz w:val="22"/>
          <w:szCs w:val="22"/>
        </w:rPr>
        <w:t>vod – regenerace</w:t>
      </w:r>
    </w:p>
    <w:p w14:paraId="30663CB2" w14:textId="661155DF" w:rsidR="006E2A40" w:rsidRDefault="006E2A40">
      <w:pPr>
        <w:pStyle w:val="Odstavecseseznamem"/>
        <w:numPr>
          <w:ilvl w:val="0"/>
          <w:numId w:val="47"/>
        </w:numPr>
        <w:tabs>
          <w:tab w:val="left" w:pos="1199"/>
        </w:tabs>
        <w:kinsoku w:val="0"/>
        <w:overflowPunct w:val="0"/>
        <w:spacing w:before="22" w:line="259" w:lineRule="auto"/>
        <w:ind w:left="1134"/>
        <w:jc w:val="both"/>
        <w:rPr>
          <w:sz w:val="22"/>
          <w:szCs w:val="22"/>
        </w:rPr>
      </w:pPr>
      <w:r w:rsidRPr="00EC0A0A">
        <w:rPr>
          <w:sz w:val="22"/>
          <w:szCs w:val="22"/>
        </w:rPr>
        <w:t>Je požadováno zpětné využívání tepla z odpadních vod pro předehřev teplé vody – úspora</w:t>
      </w:r>
      <w:r w:rsidRPr="00F605A9">
        <w:rPr>
          <w:sz w:val="22"/>
          <w:szCs w:val="22"/>
        </w:rPr>
        <w:t xml:space="preserve"> energie</w:t>
      </w:r>
    </w:p>
    <w:p w14:paraId="4E1310A3" w14:textId="04E90F87" w:rsidR="00EF5D21" w:rsidRPr="006F4F44" w:rsidRDefault="00EB1B73" w:rsidP="001503F1">
      <w:pPr>
        <w:pStyle w:val="Odstavecseseznamem"/>
        <w:numPr>
          <w:ilvl w:val="0"/>
          <w:numId w:val="47"/>
        </w:numPr>
        <w:tabs>
          <w:tab w:val="left" w:pos="1199"/>
        </w:tabs>
        <w:kinsoku w:val="0"/>
        <w:overflowPunct w:val="0"/>
        <w:spacing w:before="22" w:line="259" w:lineRule="auto"/>
        <w:ind w:left="1134" w:hanging="425"/>
        <w:jc w:val="both"/>
        <w:rPr>
          <w:sz w:val="22"/>
          <w:szCs w:val="22"/>
        </w:rPr>
      </w:pPr>
      <w:r w:rsidRPr="006F4F44">
        <w:rPr>
          <w:sz w:val="22"/>
        </w:rPr>
        <w:t>Součástí ZT</w:t>
      </w:r>
      <w:r w:rsidR="00776A52" w:rsidRPr="006F4F44">
        <w:rPr>
          <w:sz w:val="22"/>
          <w:szCs w:val="22"/>
        </w:rPr>
        <w:t>I</w:t>
      </w:r>
      <w:r w:rsidRPr="006F4F44">
        <w:rPr>
          <w:sz w:val="22"/>
        </w:rPr>
        <w:t xml:space="preserve"> je úpravna pitné vody včetně podzemního vodojemu dle DSP</w:t>
      </w:r>
      <w:r w:rsidR="00EF5D21" w:rsidRPr="006F4F44">
        <w:rPr>
          <w:sz w:val="22"/>
          <w:szCs w:val="22"/>
        </w:rPr>
        <w:t xml:space="preserve"> (</w:t>
      </w:r>
      <w:r w:rsidR="006F4F44" w:rsidRPr="006F4F44">
        <w:rPr>
          <w:sz w:val="22"/>
          <w:szCs w:val="22"/>
        </w:rPr>
        <w:t>vodojem – prefabrikovaná</w:t>
      </w:r>
      <w:r w:rsidR="00EF5D21" w:rsidRPr="006F4F44">
        <w:rPr>
          <w:sz w:val="22"/>
          <w:szCs w:val="22"/>
        </w:rPr>
        <w:t xml:space="preserve"> nádrž</w:t>
      </w:r>
      <w:r w:rsidR="00002092" w:rsidRPr="006F4F44">
        <w:rPr>
          <w:sz w:val="22"/>
          <w:szCs w:val="22"/>
        </w:rPr>
        <w:t>,</w:t>
      </w:r>
      <w:r w:rsidR="00EF5D21" w:rsidRPr="006F4F44">
        <w:rPr>
          <w:sz w:val="22"/>
          <w:szCs w:val="22"/>
        </w:rPr>
        <w:t xml:space="preserve"> nátěr vyhovujícím požadavkům pro styk s pitnou vodou</w:t>
      </w:r>
      <w:r w:rsidR="00002092" w:rsidRPr="006F4F44">
        <w:rPr>
          <w:sz w:val="22"/>
          <w:szCs w:val="22"/>
        </w:rPr>
        <w:t>,</w:t>
      </w:r>
      <w:r w:rsidR="00EF5D21" w:rsidRPr="006F4F44">
        <w:rPr>
          <w:sz w:val="22"/>
          <w:szCs w:val="22"/>
        </w:rPr>
        <w:t xml:space="preserve"> dva vstupní otvory pro provádění revize a čištění</w:t>
      </w:r>
      <w:r w:rsidR="00E91869" w:rsidRPr="006F4F44">
        <w:rPr>
          <w:sz w:val="22"/>
          <w:szCs w:val="22"/>
        </w:rPr>
        <w:t>,</w:t>
      </w:r>
      <w:r w:rsidR="00EF5D21" w:rsidRPr="006F4F44">
        <w:rPr>
          <w:sz w:val="22"/>
          <w:szCs w:val="22"/>
        </w:rPr>
        <w:t xml:space="preserve"> cca </w:t>
      </w:r>
      <w:r w:rsidR="006F4F44" w:rsidRPr="006F4F44">
        <w:rPr>
          <w:sz w:val="22"/>
          <w:szCs w:val="22"/>
        </w:rPr>
        <w:t>70 m</w:t>
      </w:r>
      <w:r w:rsidR="00384652">
        <w:rPr>
          <w:sz w:val="22"/>
          <w:szCs w:val="22"/>
          <w:vertAlign w:val="superscript"/>
        </w:rPr>
        <w:t>3</w:t>
      </w:r>
      <w:r w:rsidR="00E91869" w:rsidRPr="006F4F44">
        <w:rPr>
          <w:sz w:val="22"/>
          <w:szCs w:val="22"/>
        </w:rPr>
        <w:t>, b</w:t>
      </w:r>
      <w:r w:rsidR="00EF5D21" w:rsidRPr="006F4F44">
        <w:rPr>
          <w:sz w:val="22"/>
          <w:szCs w:val="22"/>
        </w:rPr>
        <w:t>ezpečnostní přepad z nádrže bude zaústěn do splaškové kanalizace</w:t>
      </w:r>
      <w:r w:rsidR="00E91869" w:rsidRPr="006F4F44">
        <w:rPr>
          <w:sz w:val="22"/>
          <w:szCs w:val="22"/>
        </w:rPr>
        <w:t>)</w:t>
      </w:r>
      <w:r w:rsidR="00EF5D21" w:rsidRPr="006F4F44">
        <w:rPr>
          <w:sz w:val="22"/>
          <w:szCs w:val="22"/>
        </w:rPr>
        <w:t xml:space="preserve">. </w:t>
      </w:r>
    </w:p>
    <w:p w14:paraId="5D333CC6" w14:textId="77777777" w:rsidR="0062710A" w:rsidRPr="008F07D7" w:rsidRDefault="0062710A" w:rsidP="008F07D7">
      <w:pPr>
        <w:tabs>
          <w:tab w:val="left" w:pos="1199"/>
        </w:tabs>
        <w:kinsoku w:val="0"/>
        <w:overflowPunct w:val="0"/>
        <w:spacing w:before="22" w:line="259" w:lineRule="auto"/>
        <w:jc w:val="both"/>
      </w:pPr>
    </w:p>
    <w:p w14:paraId="11AF560B" w14:textId="77777777" w:rsidR="00DB4294" w:rsidRPr="00F605A9" w:rsidRDefault="00DB4294" w:rsidP="000303C5">
      <w:pPr>
        <w:pStyle w:val="Nadpis2"/>
        <w:numPr>
          <w:ilvl w:val="1"/>
          <w:numId w:val="2"/>
        </w:numPr>
      </w:pPr>
      <w:bookmarkStart w:id="378" w:name="_Toc35449993"/>
      <w:bookmarkStart w:id="379" w:name="_Toc115174266"/>
      <w:bookmarkStart w:id="380" w:name="_Toc130470025"/>
      <w:r w:rsidRPr="00F605A9">
        <w:t>Zařizovací předměty</w:t>
      </w:r>
      <w:bookmarkEnd w:id="378"/>
      <w:bookmarkEnd w:id="379"/>
      <w:bookmarkEnd w:id="380"/>
    </w:p>
    <w:p w14:paraId="7301CB79" w14:textId="2A4D8F03" w:rsidR="00CD79AA" w:rsidRDefault="00CD79AA">
      <w:pPr>
        <w:pStyle w:val="Odstavecseseznamem"/>
        <w:numPr>
          <w:ilvl w:val="0"/>
          <w:numId w:val="48"/>
        </w:numPr>
        <w:tabs>
          <w:tab w:val="left" w:pos="1199"/>
        </w:tabs>
        <w:kinsoku w:val="0"/>
        <w:overflowPunct w:val="0"/>
        <w:spacing w:before="22" w:line="259" w:lineRule="auto"/>
        <w:ind w:left="1134"/>
        <w:jc w:val="both"/>
        <w:rPr>
          <w:sz w:val="22"/>
          <w:szCs w:val="22"/>
        </w:rPr>
      </w:pPr>
      <w:r>
        <w:rPr>
          <w:sz w:val="22"/>
          <w:szCs w:val="22"/>
        </w:rPr>
        <w:t>kartáčovaná nerez</w:t>
      </w:r>
    </w:p>
    <w:p w14:paraId="0E849CDF" w14:textId="0834F759"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t xml:space="preserve">všechny sprchy bez vaničky, bezbariérové </w:t>
      </w:r>
    </w:p>
    <w:p w14:paraId="1082C552" w14:textId="77777777" w:rsidR="00EC0A0A" w:rsidRPr="00DE4864"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DE4864">
        <w:rPr>
          <w:sz w:val="22"/>
          <w:szCs w:val="22"/>
        </w:rPr>
        <w:t>zařizovací předměty budou zavěšené, včetně výlevek se splachovací nádržkou</w:t>
      </w:r>
    </w:p>
    <w:p w14:paraId="03D89802" w14:textId="77777777" w:rsidR="00EC0A0A" w:rsidRPr="00DE4864"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DE4864">
        <w:rPr>
          <w:sz w:val="22"/>
          <w:szCs w:val="22"/>
        </w:rPr>
        <w:t>klozety – hluboké splachování, bez oplachového kruhu (rimless), designová řada kompatibilní s umyvadly. Součástí je duroplastové sedátko a víko bílé, se zpomalovacím mechanismem zavírání</w:t>
      </w:r>
    </w:p>
    <w:p w14:paraId="274C4790" w14:textId="77777777" w:rsidR="00EC0A0A" w:rsidRPr="00DE4864"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DE4864">
        <w:rPr>
          <w:sz w:val="22"/>
          <w:szCs w:val="22"/>
        </w:rPr>
        <w:t>baterie sprchová nástěnná páková + sprchový set (tyč, hadice, hlavice sprchy)</w:t>
      </w:r>
    </w:p>
    <w:p w14:paraId="34623A0D"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DE4864">
        <w:rPr>
          <w:sz w:val="22"/>
          <w:szCs w:val="22"/>
        </w:rPr>
        <w:t xml:space="preserve">pisoár </w:t>
      </w:r>
      <w:r w:rsidRPr="00F605A9">
        <w:rPr>
          <w:sz w:val="22"/>
          <w:szCs w:val="22"/>
        </w:rPr>
        <w:t>diturvitový se splachovačem reagujícím na pohyb kapaliny se snímací hlavicí s elektronikou, rohovým ventilkem s filtrem, el. magnetickým ventilem, samonasávacím sifonem. Před sérií pisoárů bude na přívodním potrubí uzávěr, filtr a zpětný ventil</w:t>
      </w:r>
    </w:p>
    <w:p w14:paraId="3759DD4A"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lastRenderedPageBreak/>
        <w:t>veřejné toalety (s přístupem komerčních zákazníků) musí být v úpravě antivandal, týká se veškerého vybavení i v rámci interiéru</w:t>
      </w:r>
    </w:p>
    <w:p w14:paraId="0D8B2E30"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t>skrytá splachovadla (včetně výlevky)</w:t>
      </w:r>
    </w:p>
    <w:p w14:paraId="2F7793CC"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t>skryté splach. nádržky (včetně výlevky)</w:t>
      </w:r>
    </w:p>
    <w:p w14:paraId="2290A4FD"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t>budou použity pouze montážní prvky kombifix a duofix</w:t>
      </w:r>
    </w:p>
    <w:p w14:paraId="22164EE9" w14:textId="77777777" w:rsidR="00EC0A0A" w:rsidRPr="00EC0A0A"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F605A9">
        <w:rPr>
          <w:sz w:val="22"/>
          <w:szCs w:val="22"/>
        </w:rPr>
        <w:t>baterie – pákové</w:t>
      </w:r>
      <w:r>
        <w:rPr>
          <w:sz w:val="22"/>
          <w:szCs w:val="22"/>
        </w:rPr>
        <w:t xml:space="preserve"> s keramickou kartuší</w:t>
      </w:r>
      <w:r w:rsidRPr="00F605A9">
        <w:rPr>
          <w:sz w:val="22"/>
          <w:szCs w:val="22"/>
        </w:rPr>
        <w:t xml:space="preserve"> na pokojích, kuchyních apod. Na hromadných toaletách senzorové baterie </w:t>
      </w:r>
      <w:r w:rsidRPr="00DE5D8A">
        <w:rPr>
          <w:sz w:val="22"/>
          <w:szCs w:val="22"/>
        </w:rPr>
        <w:t>s možností ovládání teploty</w:t>
      </w:r>
      <w:r>
        <w:rPr>
          <w:sz w:val="22"/>
          <w:szCs w:val="22"/>
        </w:rPr>
        <w:t>. S</w:t>
      </w:r>
      <w:r w:rsidRPr="00F605A9">
        <w:rPr>
          <w:sz w:val="22"/>
          <w:szCs w:val="22"/>
        </w:rPr>
        <w:t>enzorová baterie – napájení napájecím zdrojem, bezpečnostní uzavření vody, nastavitelná teplota směšované vody, nastavitelné omezení horké vody (ochrana proti opaření), těleso armatury: mosaz. Povrchy v </w:t>
      </w:r>
      <w:r w:rsidRPr="00EC0A0A">
        <w:rPr>
          <w:sz w:val="22"/>
          <w:szCs w:val="22"/>
        </w:rPr>
        <w:t xml:space="preserve">kontaktu s pitnou vodou jsou bez povrchové úpravy niklem, odpadní souprava s push-ovládáním, nastavitelný čas doběhu. Automatické nastavení systému dle místa instalace, systém znemožňující výtok vody při trvalé aktivaci infračidla, možnost termální dezinfekce, výrobce i dodavatel certifikován dle normy ISO 9000. </w:t>
      </w:r>
      <w:r w:rsidRPr="00EC0A0A">
        <w:t>Pro senzorové baterie řešit umístění elektroniky pod umyvadlem (buď obklad sifonu nebo zapuštěním do zdi a opatřené dvířky)</w:t>
      </w:r>
    </w:p>
    <w:p w14:paraId="4CDE01AF" w14:textId="77777777" w:rsidR="00EC0A0A" w:rsidRPr="00F605A9"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EC0A0A">
        <w:rPr>
          <w:sz w:val="22"/>
          <w:szCs w:val="22"/>
        </w:rPr>
        <w:t>klozety – ruční tlačítko pod omítku pro dvě množství splachování.</w:t>
      </w:r>
      <w:r w:rsidRPr="00F605A9">
        <w:rPr>
          <w:sz w:val="22"/>
          <w:szCs w:val="22"/>
        </w:rPr>
        <w:t xml:space="preserve"> Části tlačítka, nebo celé tlačítko pochromované dle výběru investora</w:t>
      </w:r>
    </w:p>
    <w:p w14:paraId="7BF36386" w14:textId="6FC220C8" w:rsidR="00EC0A0A" w:rsidRPr="000A3CAC" w:rsidRDefault="00EC0A0A">
      <w:pPr>
        <w:pStyle w:val="Odstavecseseznamem"/>
        <w:numPr>
          <w:ilvl w:val="0"/>
          <w:numId w:val="48"/>
        </w:numPr>
        <w:tabs>
          <w:tab w:val="left" w:pos="1199"/>
        </w:tabs>
        <w:kinsoku w:val="0"/>
        <w:overflowPunct w:val="0"/>
        <w:spacing w:before="22" w:line="259" w:lineRule="auto"/>
        <w:ind w:left="1134"/>
        <w:jc w:val="both"/>
        <w:rPr>
          <w:sz w:val="22"/>
          <w:szCs w:val="22"/>
        </w:rPr>
      </w:pPr>
      <w:r w:rsidRPr="000A3CAC">
        <w:rPr>
          <w:sz w:val="22"/>
          <w:szCs w:val="22"/>
        </w:rPr>
        <w:t xml:space="preserve">požadavek na úsporný standard, tzn. certifikace na tyto spotřeby/průtoky </w:t>
      </w:r>
      <w:r w:rsidRPr="008F07D7">
        <w:rPr>
          <w:sz w:val="22"/>
          <w:szCs w:val="22"/>
        </w:rPr>
        <w:t xml:space="preserve">certifikát </w:t>
      </w:r>
      <w:r w:rsidR="00B2675D" w:rsidRPr="008F07D7">
        <w:rPr>
          <w:sz w:val="22"/>
          <w:szCs w:val="22"/>
        </w:rPr>
        <w:t>EU Water</w:t>
      </w:r>
      <w:r w:rsidR="00457C58" w:rsidRPr="008F07D7">
        <w:rPr>
          <w:sz w:val="22"/>
          <w:szCs w:val="22"/>
        </w:rPr>
        <w:t xml:space="preserve"> </w:t>
      </w:r>
      <w:r w:rsidRPr="008F07D7">
        <w:rPr>
          <w:sz w:val="22"/>
          <w:szCs w:val="22"/>
        </w:rPr>
        <w:t>label</w:t>
      </w:r>
      <w:r w:rsidRPr="000A3CAC">
        <w:rPr>
          <w:sz w:val="22"/>
          <w:szCs w:val="22"/>
        </w:rPr>
        <w:t>:</w:t>
      </w:r>
    </w:p>
    <w:p w14:paraId="433DFA6D" w14:textId="77777777" w:rsidR="00EC0A0A" w:rsidRPr="00F605A9" w:rsidRDefault="00EC0A0A" w:rsidP="00EC0A0A">
      <w:pPr>
        <w:pStyle w:val="Odstavecseseznamem"/>
        <w:numPr>
          <w:ilvl w:val="0"/>
          <w:numId w:val="1"/>
        </w:numPr>
        <w:tabs>
          <w:tab w:val="left" w:pos="1906"/>
        </w:tabs>
        <w:kinsoku w:val="0"/>
        <w:overflowPunct w:val="0"/>
        <w:spacing w:line="276" w:lineRule="auto"/>
        <w:ind w:left="1905" w:hanging="360"/>
        <w:jc w:val="both"/>
        <w:rPr>
          <w:sz w:val="22"/>
          <w:szCs w:val="22"/>
        </w:rPr>
      </w:pPr>
      <w:r w:rsidRPr="00F605A9">
        <w:rPr>
          <w:sz w:val="22"/>
          <w:szCs w:val="22"/>
        </w:rPr>
        <w:t>záchody 6/</w:t>
      </w:r>
      <w:r>
        <w:rPr>
          <w:sz w:val="22"/>
          <w:szCs w:val="22"/>
        </w:rPr>
        <w:t>3</w:t>
      </w:r>
      <w:r w:rsidRPr="00F605A9">
        <w:rPr>
          <w:sz w:val="22"/>
          <w:szCs w:val="22"/>
        </w:rPr>
        <w:t xml:space="preserve"> l velké/malé spláchnutí</w:t>
      </w:r>
      <w:r>
        <w:rPr>
          <w:sz w:val="22"/>
          <w:szCs w:val="22"/>
        </w:rPr>
        <w:t xml:space="preserve"> </w:t>
      </w:r>
    </w:p>
    <w:p w14:paraId="3BBCED0F" w14:textId="77777777" w:rsidR="00EC0A0A" w:rsidRPr="00F605A9" w:rsidRDefault="00EC0A0A" w:rsidP="00EC0A0A">
      <w:pPr>
        <w:pStyle w:val="Odstavecseseznamem"/>
        <w:numPr>
          <w:ilvl w:val="0"/>
          <w:numId w:val="1"/>
        </w:numPr>
        <w:tabs>
          <w:tab w:val="left" w:pos="1906"/>
        </w:tabs>
        <w:kinsoku w:val="0"/>
        <w:overflowPunct w:val="0"/>
        <w:spacing w:line="276" w:lineRule="auto"/>
        <w:ind w:left="1905" w:hanging="360"/>
        <w:jc w:val="both"/>
        <w:rPr>
          <w:sz w:val="22"/>
          <w:szCs w:val="22"/>
        </w:rPr>
      </w:pPr>
      <w:r w:rsidRPr="00F605A9">
        <w:rPr>
          <w:sz w:val="22"/>
          <w:szCs w:val="22"/>
        </w:rPr>
        <w:t>pisoáry 1-2 l / spláchnutí</w:t>
      </w:r>
    </w:p>
    <w:p w14:paraId="59DF1A89" w14:textId="77777777" w:rsidR="00EC0A0A" w:rsidRPr="00F605A9" w:rsidRDefault="00EC0A0A" w:rsidP="00EC0A0A">
      <w:pPr>
        <w:pStyle w:val="Odstavecseseznamem"/>
        <w:numPr>
          <w:ilvl w:val="0"/>
          <w:numId w:val="1"/>
        </w:numPr>
        <w:tabs>
          <w:tab w:val="left" w:pos="1906"/>
        </w:tabs>
        <w:kinsoku w:val="0"/>
        <w:overflowPunct w:val="0"/>
        <w:spacing w:line="276" w:lineRule="auto"/>
        <w:ind w:left="1905" w:hanging="360"/>
        <w:jc w:val="both"/>
        <w:rPr>
          <w:sz w:val="22"/>
          <w:szCs w:val="22"/>
        </w:rPr>
      </w:pPr>
      <w:r w:rsidRPr="00F605A9">
        <w:rPr>
          <w:sz w:val="22"/>
          <w:szCs w:val="22"/>
        </w:rPr>
        <w:t>baterie umyvadel 3 l/min</w:t>
      </w:r>
    </w:p>
    <w:p w14:paraId="5F09DB8D" w14:textId="77777777" w:rsidR="00EC0A0A" w:rsidRPr="00F605A9" w:rsidRDefault="00EC0A0A" w:rsidP="00EC0A0A">
      <w:pPr>
        <w:pStyle w:val="Odstavecseseznamem"/>
        <w:numPr>
          <w:ilvl w:val="0"/>
          <w:numId w:val="1"/>
        </w:numPr>
        <w:tabs>
          <w:tab w:val="left" w:pos="1906"/>
        </w:tabs>
        <w:kinsoku w:val="0"/>
        <w:overflowPunct w:val="0"/>
        <w:spacing w:line="276" w:lineRule="auto"/>
        <w:ind w:left="1905" w:hanging="360"/>
        <w:jc w:val="both"/>
        <w:rPr>
          <w:sz w:val="22"/>
          <w:szCs w:val="22"/>
        </w:rPr>
      </w:pPr>
      <w:r w:rsidRPr="00F605A9">
        <w:rPr>
          <w:sz w:val="22"/>
          <w:szCs w:val="22"/>
        </w:rPr>
        <w:t>baterie kuchyněk 5 l/min</w:t>
      </w:r>
    </w:p>
    <w:p w14:paraId="18388BA3" w14:textId="34B734B2" w:rsidR="00EC0A0A" w:rsidRPr="00F605A9" w:rsidRDefault="00B2675D" w:rsidP="00EC0A0A">
      <w:pPr>
        <w:pStyle w:val="Odstavecseseznamem"/>
        <w:numPr>
          <w:ilvl w:val="0"/>
          <w:numId w:val="1"/>
        </w:numPr>
        <w:tabs>
          <w:tab w:val="left" w:pos="1906"/>
        </w:tabs>
        <w:kinsoku w:val="0"/>
        <w:overflowPunct w:val="0"/>
        <w:spacing w:line="276" w:lineRule="auto"/>
        <w:ind w:left="1905" w:hanging="360"/>
        <w:jc w:val="both"/>
        <w:rPr>
          <w:sz w:val="22"/>
          <w:szCs w:val="22"/>
        </w:rPr>
      </w:pPr>
      <w:r w:rsidRPr="00F605A9">
        <w:rPr>
          <w:sz w:val="22"/>
          <w:szCs w:val="22"/>
        </w:rPr>
        <w:t>sprchy</w:t>
      </w:r>
      <w:r>
        <w:rPr>
          <w:sz w:val="22"/>
          <w:szCs w:val="22"/>
        </w:rPr>
        <w:t xml:space="preserve"> – baterie</w:t>
      </w:r>
      <w:r w:rsidR="00EC0A0A" w:rsidRPr="00F605A9">
        <w:rPr>
          <w:sz w:val="22"/>
          <w:szCs w:val="22"/>
        </w:rPr>
        <w:t xml:space="preserve"> max. 9 l/min</w:t>
      </w:r>
    </w:p>
    <w:p w14:paraId="57EC18C2" w14:textId="0B42C117" w:rsidR="00AE3090" w:rsidRDefault="00AE3090">
      <w:pPr>
        <w:pStyle w:val="Odstavecseseznamem"/>
        <w:numPr>
          <w:ilvl w:val="0"/>
          <w:numId w:val="48"/>
        </w:numPr>
        <w:tabs>
          <w:tab w:val="left" w:pos="1199"/>
        </w:tabs>
        <w:kinsoku w:val="0"/>
        <w:overflowPunct w:val="0"/>
        <w:spacing w:before="22" w:line="259" w:lineRule="auto"/>
        <w:ind w:left="1134"/>
        <w:jc w:val="both"/>
        <w:rPr>
          <w:sz w:val="22"/>
          <w:szCs w:val="22"/>
        </w:rPr>
      </w:pPr>
      <w:r>
        <w:rPr>
          <w:sz w:val="22"/>
          <w:szCs w:val="22"/>
        </w:rPr>
        <w:t>sprchové boxy v </w:t>
      </w:r>
      <w:r w:rsidR="00916170">
        <w:rPr>
          <w:sz w:val="22"/>
          <w:szCs w:val="22"/>
        </w:rPr>
        <w:t>hygienických místnostech</w:t>
      </w:r>
      <w:r>
        <w:rPr>
          <w:sz w:val="22"/>
          <w:szCs w:val="22"/>
        </w:rPr>
        <w:t xml:space="preserve"> dle DSP</w:t>
      </w:r>
    </w:p>
    <w:p w14:paraId="4C51B6C5" w14:textId="2E5922FA" w:rsidR="00EC0A0A" w:rsidRPr="00AE3090" w:rsidRDefault="00EC0A0A" w:rsidP="00AE3090">
      <w:pPr>
        <w:pStyle w:val="Odstavecseseznamem"/>
        <w:numPr>
          <w:ilvl w:val="0"/>
          <w:numId w:val="1"/>
        </w:numPr>
        <w:tabs>
          <w:tab w:val="left" w:pos="1906"/>
        </w:tabs>
        <w:kinsoku w:val="0"/>
        <w:overflowPunct w:val="0"/>
        <w:spacing w:line="276" w:lineRule="auto"/>
        <w:ind w:left="1905" w:hanging="360"/>
        <w:jc w:val="both"/>
        <w:rPr>
          <w:sz w:val="22"/>
          <w:szCs w:val="22"/>
        </w:rPr>
      </w:pPr>
      <w:r w:rsidRPr="00AE3090">
        <w:rPr>
          <w:sz w:val="22"/>
          <w:szCs w:val="22"/>
        </w:rPr>
        <w:t xml:space="preserve">rohová zástěna do sprch bezpečnostní sklo kalené 6 mm, bez jakýchkoli spodních a horních pomocných profilů na skle, bez podlahového dorazu, výška cca 1800 mm, osazena 20 mm nad podlahou, gumové dorazy na obou křídlech s magnetickým těsněním ve vzájemném dorazu obou křídel, obě křídla </w:t>
      </w:r>
      <w:r w:rsidR="00D356D7" w:rsidRPr="00AE3090">
        <w:rPr>
          <w:sz w:val="22"/>
          <w:szCs w:val="22"/>
        </w:rPr>
        <w:t>posuvná</w:t>
      </w:r>
      <w:r w:rsidRPr="00AE3090">
        <w:rPr>
          <w:sz w:val="22"/>
          <w:szCs w:val="22"/>
        </w:rPr>
        <w:t>, nerezové úchyty otvírání</w:t>
      </w:r>
      <w:r w:rsidR="001D0377">
        <w:rPr>
          <w:sz w:val="22"/>
          <w:szCs w:val="22"/>
        </w:rPr>
        <w:t>,</w:t>
      </w:r>
      <w:r w:rsidR="00D81425">
        <w:rPr>
          <w:sz w:val="22"/>
          <w:szCs w:val="22"/>
        </w:rPr>
        <w:t xml:space="preserve"> vanička zapuštěná v podlaze</w:t>
      </w:r>
    </w:p>
    <w:p w14:paraId="49A0E7D0" w14:textId="14945CD4" w:rsidR="00B66094" w:rsidRDefault="006C51B4">
      <w:pPr>
        <w:pStyle w:val="Odstavecseseznamem"/>
        <w:numPr>
          <w:ilvl w:val="0"/>
          <w:numId w:val="48"/>
        </w:numPr>
        <w:tabs>
          <w:tab w:val="left" w:pos="1199"/>
        </w:tabs>
        <w:kinsoku w:val="0"/>
        <w:overflowPunct w:val="0"/>
        <w:spacing w:before="22" w:line="259" w:lineRule="auto"/>
        <w:ind w:left="1134"/>
        <w:jc w:val="both"/>
        <w:rPr>
          <w:sz w:val="22"/>
          <w:szCs w:val="22"/>
        </w:rPr>
      </w:pPr>
      <w:r>
        <w:rPr>
          <w:sz w:val="22"/>
          <w:szCs w:val="22"/>
        </w:rPr>
        <w:t xml:space="preserve">sprchové kouty v </w:t>
      </w:r>
      <w:r w:rsidR="00A702A5">
        <w:rPr>
          <w:sz w:val="22"/>
          <w:szCs w:val="22"/>
        </w:rPr>
        <w:t>bezbariérov</w:t>
      </w:r>
      <w:r>
        <w:rPr>
          <w:sz w:val="22"/>
          <w:szCs w:val="22"/>
        </w:rPr>
        <w:t>ých</w:t>
      </w:r>
      <w:r w:rsidR="00A702A5">
        <w:rPr>
          <w:sz w:val="22"/>
          <w:szCs w:val="22"/>
        </w:rPr>
        <w:t xml:space="preserve"> hygienick</w:t>
      </w:r>
      <w:r>
        <w:rPr>
          <w:sz w:val="22"/>
          <w:szCs w:val="22"/>
        </w:rPr>
        <w:t>ých</w:t>
      </w:r>
      <w:r w:rsidR="00A702A5">
        <w:rPr>
          <w:sz w:val="22"/>
          <w:szCs w:val="22"/>
        </w:rPr>
        <w:t xml:space="preserve"> místnost</w:t>
      </w:r>
      <w:r>
        <w:rPr>
          <w:sz w:val="22"/>
          <w:szCs w:val="22"/>
        </w:rPr>
        <w:t>ech</w:t>
      </w:r>
      <w:r w:rsidR="00A702A5">
        <w:rPr>
          <w:sz w:val="22"/>
          <w:szCs w:val="22"/>
        </w:rPr>
        <w:t xml:space="preserve"> dle D</w:t>
      </w:r>
      <w:r w:rsidR="00AE3090">
        <w:rPr>
          <w:sz w:val="22"/>
          <w:szCs w:val="22"/>
        </w:rPr>
        <w:t>SP</w:t>
      </w:r>
    </w:p>
    <w:p w14:paraId="5E3302CD" w14:textId="3E4D992D" w:rsidR="007043B9" w:rsidRDefault="007043B9" w:rsidP="00A702A5">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sprchový kout bez vaničky</w:t>
      </w:r>
    </w:p>
    <w:p w14:paraId="41FA32BB" w14:textId="4973DEB7" w:rsidR="006C51B4" w:rsidRDefault="006C51B4" w:rsidP="00A702A5">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vyspádování viz. text výše (</w:t>
      </w:r>
      <w:r w:rsidRPr="006C51B4">
        <w:rPr>
          <w:sz w:val="22"/>
          <w:szCs w:val="22"/>
        </w:rPr>
        <w:t>Obklady a dlažby v interiéru)</w:t>
      </w:r>
    </w:p>
    <w:p w14:paraId="02BD2CB6" w14:textId="6FF3272E" w:rsidR="00A702A5" w:rsidRPr="00A702A5" w:rsidRDefault="00A702A5" w:rsidP="00A702A5">
      <w:pPr>
        <w:pStyle w:val="Odstavecseseznamem"/>
        <w:numPr>
          <w:ilvl w:val="0"/>
          <w:numId w:val="1"/>
        </w:numPr>
        <w:tabs>
          <w:tab w:val="left" w:pos="1906"/>
        </w:tabs>
        <w:kinsoku w:val="0"/>
        <w:overflowPunct w:val="0"/>
        <w:spacing w:line="276" w:lineRule="auto"/>
        <w:ind w:left="1905" w:hanging="360"/>
        <w:jc w:val="both"/>
        <w:rPr>
          <w:sz w:val="22"/>
          <w:szCs w:val="22"/>
        </w:rPr>
      </w:pPr>
      <w:r w:rsidRPr="00A702A5">
        <w:rPr>
          <w:sz w:val="22"/>
          <w:szCs w:val="22"/>
        </w:rPr>
        <w:t xml:space="preserve">garnýž </w:t>
      </w:r>
      <w:r>
        <w:rPr>
          <w:sz w:val="22"/>
          <w:szCs w:val="22"/>
        </w:rPr>
        <w:t>jednoduchá</w:t>
      </w:r>
      <w:r w:rsidRPr="00A702A5">
        <w:rPr>
          <w:sz w:val="22"/>
          <w:szCs w:val="22"/>
        </w:rPr>
        <w:t xml:space="preserve"> kovová Ø19 mm efekt nerezová ocel </w:t>
      </w:r>
      <w:r>
        <w:rPr>
          <w:sz w:val="22"/>
          <w:szCs w:val="22"/>
        </w:rPr>
        <w:t>ukotvena do stěn</w:t>
      </w:r>
      <w:r w:rsidR="00970DCC">
        <w:rPr>
          <w:sz w:val="22"/>
          <w:szCs w:val="22"/>
        </w:rPr>
        <w:t xml:space="preserve"> a do stropu</w:t>
      </w:r>
      <w:r w:rsidR="006F654B">
        <w:rPr>
          <w:sz w:val="22"/>
          <w:szCs w:val="22"/>
        </w:rPr>
        <w:t xml:space="preserve"> v rohu závěsu</w:t>
      </w:r>
    </w:p>
    <w:p w14:paraId="2E68FFDC" w14:textId="13D61997" w:rsidR="00A702A5" w:rsidRPr="00A702A5" w:rsidRDefault="00970DCC" w:rsidP="00A702A5">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 xml:space="preserve">závěs </w:t>
      </w:r>
      <w:r w:rsidR="00A702A5" w:rsidRPr="00A702A5">
        <w:rPr>
          <w:sz w:val="22"/>
          <w:szCs w:val="22"/>
        </w:rPr>
        <w:t>bude zavěšen na kroužky</w:t>
      </w:r>
      <w:r>
        <w:rPr>
          <w:sz w:val="22"/>
          <w:szCs w:val="22"/>
        </w:rPr>
        <w:t xml:space="preserve"> umožňující</w:t>
      </w:r>
      <w:r w:rsidR="006F654B">
        <w:rPr>
          <w:sz w:val="22"/>
          <w:szCs w:val="22"/>
        </w:rPr>
        <w:t xml:space="preserve"> posun po celé délce garnýže a jejich snadnou výměnu</w:t>
      </w:r>
    </w:p>
    <w:p w14:paraId="7BA55B3D" w14:textId="11C79A4F" w:rsidR="00A702A5" w:rsidRPr="00A702A5" w:rsidRDefault="00A702A5" w:rsidP="00A702A5">
      <w:pPr>
        <w:pStyle w:val="Odstavecseseznamem"/>
        <w:numPr>
          <w:ilvl w:val="0"/>
          <w:numId w:val="1"/>
        </w:numPr>
        <w:tabs>
          <w:tab w:val="left" w:pos="1906"/>
        </w:tabs>
        <w:kinsoku w:val="0"/>
        <w:overflowPunct w:val="0"/>
        <w:spacing w:line="276" w:lineRule="auto"/>
        <w:ind w:left="1905" w:hanging="360"/>
        <w:jc w:val="both"/>
        <w:rPr>
          <w:sz w:val="22"/>
          <w:szCs w:val="22"/>
        </w:rPr>
      </w:pPr>
      <w:r w:rsidRPr="00A702A5">
        <w:rPr>
          <w:sz w:val="22"/>
          <w:szCs w:val="22"/>
        </w:rPr>
        <w:t xml:space="preserve">závěsy – </w:t>
      </w:r>
      <w:r w:rsidR="00970DCC">
        <w:rPr>
          <w:sz w:val="22"/>
          <w:szCs w:val="22"/>
        </w:rPr>
        <w:t xml:space="preserve">vodotěsný sprchový závěs </w:t>
      </w:r>
      <w:r w:rsidRPr="00A702A5">
        <w:rPr>
          <w:sz w:val="22"/>
          <w:szCs w:val="22"/>
        </w:rPr>
        <w:t>neprůhledn</w:t>
      </w:r>
      <w:r w:rsidR="00970DCC">
        <w:rPr>
          <w:sz w:val="22"/>
          <w:szCs w:val="22"/>
        </w:rPr>
        <w:t>ý</w:t>
      </w:r>
    </w:p>
    <w:p w14:paraId="6153DABA" w14:textId="77777777" w:rsidR="006C51B4" w:rsidRDefault="006C51B4" w:rsidP="006C51B4">
      <w:pPr>
        <w:pStyle w:val="Odstavecseseznamem"/>
        <w:numPr>
          <w:ilvl w:val="0"/>
          <w:numId w:val="48"/>
        </w:numPr>
        <w:tabs>
          <w:tab w:val="left" w:pos="1199"/>
        </w:tabs>
        <w:kinsoku w:val="0"/>
        <w:overflowPunct w:val="0"/>
        <w:spacing w:before="22" w:line="259" w:lineRule="auto"/>
        <w:ind w:left="1134"/>
        <w:jc w:val="both"/>
        <w:rPr>
          <w:sz w:val="22"/>
          <w:szCs w:val="22"/>
        </w:rPr>
      </w:pPr>
      <w:r>
        <w:rPr>
          <w:sz w:val="22"/>
          <w:szCs w:val="22"/>
        </w:rPr>
        <w:t xml:space="preserve">sprchy v šatnách personálu </w:t>
      </w:r>
    </w:p>
    <w:p w14:paraId="57B3C1D8" w14:textId="56599EAA" w:rsidR="006C51B4" w:rsidRDefault="006C51B4" w:rsidP="006C51B4">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tvořeny stavební konstrukcí dle DSP</w:t>
      </w:r>
    </w:p>
    <w:p w14:paraId="4728BC25" w14:textId="03A64915" w:rsidR="006C51B4" w:rsidRDefault="006C51B4" w:rsidP="00AE3090">
      <w:pPr>
        <w:pStyle w:val="Odstavecseseznamem"/>
        <w:numPr>
          <w:ilvl w:val="0"/>
          <w:numId w:val="1"/>
        </w:numPr>
        <w:tabs>
          <w:tab w:val="left" w:pos="1906"/>
        </w:tabs>
        <w:kinsoku w:val="0"/>
        <w:overflowPunct w:val="0"/>
        <w:spacing w:line="276" w:lineRule="auto"/>
        <w:ind w:left="1905" w:hanging="360"/>
        <w:jc w:val="both"/>
        <w:rPr>
          <w:sz w:val="22"/>
          <w:szCs w:val="22"/>
        </w:rPr>
      </w:pPr>
      <w:r>
        <w:rPr>
          <w:sz w:val="22"/>
          <w:szCs w:val="22"/>
        </w:rPr>
        <w:t>zástěna s</w:t>
      </w:r>
      <w:r w:rsidR="00AE3090">
        <w:rPr>
          <w:sz w:val="22"/>
          <w:szCs w:val="22"/>
        </w:rPr>
        <w:t xml:space="preserve"> otevíravými nebo </w:t>
      </w:r>
      <w:r>
        <w:rPr>
          <w:sz w:val="22"/>
          <w:szCs w:val="22"/>
        </w:rPr>
        <w:t>posuvnými elem</w:t>
      </w:r>
      <w:r w:rsidR="00AE3090">
        <w:rPr>
          <w:sz w:val="22"/>
          <w:szCs w:val="22"/>
        </w:rPr>
        <w:t>enty dle DSP (dle výběru objednatele)</w:t>
      </w:r>
    </w:p>
    <w:p w14:paraId="75DD7323" w14:textId="03FA746C" w:rsidR="00DB4294" w:rsidRPr="008F07D7" w:rsidRDefault="00DB4294" w:rsidP="008F07D7">
      <w:pPr>
        <w:tabs>
          <w:tab w:val="left" w:pos="1199"/>
        </w:tabs>
        <w:kinsoku w:val="0"/>
        <w:overflowPunct w:val="0"/>
        <w:spacing w:before="22" w:line="259" w:lineRule="auto"/>
        <w:jc w:val="both"/>
      </w:pPr>
    </w:p>
    <w:p w14:paraId="3A5104B0" w14:textId="4ED42425" w:rsidR="00D14F0A" w:rsidRPr="00C76C96" w:rsidRDefault="00D14F0A" w:rsidP="00C76C96">
      <w:pPr>
        <w:pStyle w:val="Nadpis2"/>
        <w:numPr>
          <w:ilvl w:val="1"/>
          <w:numId w:val="2"/>
        </w:numPr>
      </w:pPr>
      <w:bookmarkStart w:id="381" w:name="_Toc130470026"/>
      <w:r>
        <w:t>Specifické vybavení</w:t>
      </w:r>
      <w:r w:rsidR="00553E97">
        <w:t xml:space="preserve"> – dodávka stavby</w:t>
      </w:r>
      <w:bookmarkEnd w:id="381"/>
    </w:p>
    <w:p w14:paraId="09D6587A" w14:textId="77777777" w:rsidR="00D14F0A" w:rsidRPr="00C76C96" w:rsidRDefault="00D14F0A" w:rsidP="00C76C96">
      <w:pPr>
        <w:pStyle w:val="Nadpis3"/>
        <w:numPr>
          <w:ilvl w:val="2"/>
          <w:numId w:val="2"/>
        </w:numPr>
        <w:tabs>
          <w:tab w:val="left" w:pos="993"/>
        </w:tabs>
        <w:ind w:left="851"/>
        <w:rPr>
          <w:rFonts w:ascii="Calibri" w:hAnsi="Calibri" w:cs="Calibri"/>
          <w:sz w:val="24"/>
          <w:szCs w:val="24"/>
        </w:rPr>
      </w:pPr>
      <w:bookmarkStart w:id="382" w:name="_Toc130470027"/>
      <w:r w:rsidRPr="00C76C96">
        <w:rPr>
          <w:rFonts w:ascii="Calibri" w:hAnsi="Calibri" w:cs="Calibri"/>
          <w:sz w:val="24"/>
          <w:szCs w:val="24"/>
        </w:rPr>
        <w:t>Mycí a dezinfekční automat podložních mís a bažantů</w:t>
      </w:r>
      <w:bookmarkEnd w:id="382"/>
    </w:p>
    <w:p w14:paraId="7F0CFC2F" w14:textId="77777777" w:rsidR="00D14F0A" w:rsidRPr="004D1DF4" w:rsidRDefault="00D14F0A">
      <w:pPr>
        <w:pStyle w:val="Odstavecseseznamem"/>
        <w:numPr>
          <w:ilvl w:val="0"/>
          <w:numId w:val="188"/>
        </w:numPr>
        <w:ind w:left="1134"/>
        <w:rPr>
          <w:sz w:val="22"/>
          <w:szCs w:val="22"/>
        </w:rPr>
      </w:pPr>
      <w:r w:rsidRPr="004D1DF4">
        <w:rPr>
          <w:sz w:val="22"/>
          <w:szCs w:val="22"/>
        </w:rPr>
        <w:t xml:space="preserve">Přístroj slouží k čištění a dezinfekci podložních mís, močových lahví, mís z hygienických </w:t>
      </w:r>
      <w:r w:rsidRPr="004D1DF4">
        <w:rPr>
          <w:sz w:val="22"/>
          <w:szCs w:val="22"/>
        </w:rPr>
        <w:lastRenderedPageBreak/>
        <w:t>křesel a dalších předmětů pro péči o pacienta. Je vybaven mycím, oplachovacím a dezinfekčním (termickým nebo chemickým) systémem s elektronickým řízením.</w:t>
      </w:r>
    </w:p>
    <w:p w14:paraId="30339C4C" w14:textId="77777777" w:rsidR="00D14F0A" w:rsidRPr="004D1DF4" w:rsidRDefault="00D14F0A">
      <w:pPr>
        <w:pStyle w:val="Odstavecseseznamem"/>
        <w:numPr>
          <w:ilvl w:val="0"/>
          <w:numId w:val="188"/>
        </w:numPr>
        <w:ind w:left="1134"/>
        <w:rPr>
          <w:sz w:val="22"/>
          <w:szCs w:val="22"/>
        </w:rPr>
      </w:pPr>
      <w:r w:rsidRPr="004D1DF4">
        <w:rPr>
          <w:sz w:val="22"/>
          <w:szCs w:val="22"/>
        </w:rPr>
        <w:t>Stavební připravenost může být částečně přizpůsobena konkrétnímu vybranému výrobku.</w:t>
      </w:r>
    </w:p>
    <w:p w14:paraId="46FFE7F3" w14:textId="77777777" w:rsidR="00D14F0A" w:rsidRPr="004D1DF4" w:rsidRDefault="00D14F0A">
      <w:pPr>
        <w:pStyle w:val="Odstavecseseznamem"/>
        <w:numPr>
          <w:ilvl w:val="0"/>
          <w:numId w:val="188"/>
        </w:numPr>
        <w:ind w:left="1134"/>
        <w:rPr>
          <w:sz w:val="22"/>
          <w:szCs w:val="22"/>
        </w:rPr>
      </w:pPr>
      <w:r w:rsidRPr="004D1DF4">
        <w:rPr>
          <w:sz w:val="22"/>
          <w:szCs w:val="22"/>
        </w:rPr>
        <w:t>Instalační přívody:</w:t>
      </w:r>
    </w:p>
    <w:p w14:paraId="62723509" w14:textId="1C08682C" w:rsidR="00D14F0A" w:rsidRPr="008F07D7" w:rsidRDefault="00D14F0A">
      <w:pPr>
        <w:pStyle w:val="Odstavecseseznamem"/>
        <w:numPr>
          <w:ilvl w:val="0"/>
          <w:numId w:val="189"/>
        </w:numPr>
        <w:rPr>
          <w:sz w:val="22"/>
          <w:szCs w:val="22"/>
        </w:rPr>
      </w:pPr>
      <w:r w:rsidRPr="008F07D7">
        <w:rPr>
          <w:sz w:val="22"/>
          <w:szCs w:val="22"/>
        </w:rPr>
        <w:t>Přívod studené vody ze zdi – 1/2“ ventil s 3/4“ vnějším závitem (pračkový ventil) ve výši 350 mm nad úrovní čisté podlahy.</w:t>
      </w:r>
    </w:p>
    <w:p w14:paraId="5269795A" w14:textId="77777777" w:rsidR="00D14F0A" w:rsidRPr="008F07D7" w:rsidRDefault="00D14F0A">
      <w:pPr>
        <w:pStyle w:val="Odstavecseseznamem"/>
        <w:numPr>
          <w:ilvl w:val="0"/>
          <w:numId w:val="189"/>
        </w:numPr>
        <w:rPr>
          <w:sz w:val="22"/>
          <w:szCs w:val="22"/>
        </w:rPr>
      </w:pPr>
      <w:r w:rsidRPr="008F07D7">
        <w:rPr>
          <w:sz w:val="22"/>
          <w:szCs w:val="22"/>
        </w:rPr>
        <w:t>Přívod teplé vody ze zdi – 1/2“ ventil s 3/4“ vnějším závitem (pračkový ventil) ve výši 350 mm nad úrovní čisté podlahy.</w:t>
      </w:r>
    </w:p>
    <w:p w14:paraId="33615ECB" w14:textId="23C2950B" w:rsidR="00D14F0A" w:rsidRPr="008F07D7" w:rsidRDefault="00D14F0A">
      <w:pPr>
        <w:pStyle w:val="Odstavecseseznamem"/>
        <w:numPr>
          <w:ilvl w:val="0"/>
          <w:numId w:val="189"/>
        </w:numPr>
        <w:rPr>
          <w:sz w:val="22"/>
          <w:szCs w:val="22"/>
        </w:rPr>
      </w:pPr>
      <w:r w:rsidRPr="008F07D7">
        <w:rPr>
          <w:sz w:val="22"/>
          <w:szCs w:val="22"/>
        </w:rPr>
        <w:t xml:space="preserve">Odpad Js 100 ukončený hrdlem s těsněním ve výši </w:t>
      </w:r>
      <w:r w:rsidR="00916170" w:rsidRPr="008F07D7">
        <w:rPr>
          <w:sz w:val="22"/>
          <w:szCs w:val="22"/>
        </w:rPr>
        <w:t xml:space="preserve">0–30 </w:t>
      </w:r>
      <w:r w:rsidRPr="008F07D7">
        <w:rPr>
          <w:sz w:val="22"/>
          <w:szCs w:val="22"/>
        </w:rPr>
        <w:t>mm nad úrovní čisté podlahy.</w:t>
      </w:r>
    </w:p>
    <w:p w14:paraId="397E5735" w14:textId="77777777" w:rsidR="00D14F0A" w:rsidRPr="008F07D7" w:rsidRDefault="00D14F0A">
      <w:pPr>
        <w:pStyle w:val="Odstavecseseznamem"/>
        <w:numPr>
          <w:ilvl w:val="0"/>
          <w:numId w:val="189"/>
        </w:numPr>
        <w:rPr>
          <w:sz w:val="22"/>
          <w:szCs w:val="22"/>
        </w:rPr>
      </w:pPr>
      <w:r w:rsidRPr="008F07D7">
        <w:rPr>
          <w:sz w:val="22"/>
          <w:szCs w:val="22"/>
        </w:rPr>
        <w:t>Odpad Js 100 – alternativa ze zdi nebo instalačního jádra – ve výši 270 mm nad úrovní čisté podlahy.</w:t>
      </w:r>
    </w:p>
    <w:p w14:paraId="3EE44E57" w14:textId="07DFD9B9" w:rsidR="00D14F0A" w:rsidRPr="008F07D7" w:rsidRDefault="00D14F0A">
      <w:pPr>
        <w:pStyle w:val="Odstavecseseznamem"/>
        <w:numPr>
          <w:ilvl w:val="0"/>
          <w:numId w:val="189"/>
        </w:numPr>
        <w:rPr>
          <w:sz w:val="22"/>
          <w:szCs w:val="22"/>
        </w:rPr>
      </w:pPr>
      <w:r w:rsidRPr="008F07D7">
        <w:rPr>
          <w:sz w:val="22"/>
          <w:szCs w:val="22"/>
        </w:rPr>
        <w:t xml:space="preserve">El. zásuvka 230 V, 50 Hz, jištění 16 A, příkon 3 kW, samostatně </w:t>
      </w:r>
      <w:r w:rsidR="00916170" w:rsidRPr="008F07D7">
        <w:rPr>
          <w:sz w:val="22"/>
          <w:szCs w:val="22"/>
        </w:rPr>
        <w:t>jištěná – ve</w:t>
      </w:r>
      <w:r w:rsidRPr="008F07D7">
        <w:rPr>
          <w:sz w:val="22"/>
          <w:szCs w:val="22"/>
        </w:rPr>
        <w:t xml:space="preserve"> výši cca 1400 mm nad úrovní čisté podlahy.</w:t>
      </w:r>
    </w:p>
    <w:p w14:paraId="579E4163" w14:textId="77777777" w:rsidR="00D14F0A" w:rsidRPr="00193853" w:rsidRDefault="00D14F0A">
      <w:pPr>
        <w:pStyle w:val="Odstavecseseznamem"/>
        <w:numPr>
          <w:ilvl w:val="0"/>
          <w:numId w:val="188"/>
        </w:numPr>
        <w:ind w:left="1134"/>
        <w:rPr>
          <w:sz w:val="22"/>
          <w:szCs w:val="22"/>
        </w:rPr>
      </w:pPr>
      <w:r w:rsidRPr="00193853">
        <w:rPr>
          <w:sz w:val="22"/>
          <w:szCs w:val="22"/>
        </w:rPr>
        <w:t>Technické údaje :</w:t>
      </w:r>
    </w:p>
    <w:p w14:paraId="6D3F4E60" w14:textId="77777777" w:rsidR="00D14F0A" w:rsidRPr="008F07D7" w:rsidRDefault="00D14F0A">
      <w:pPr>
        <w:pStyle w:val="Odstavecseseznamem"/>
        <w:numPr>
          <w:ilvl w:val="0"/>
          <w:numId w:val="190"/>
        </w:numPr>
        <w:rPr>
          <w:sz w:val="22"/>
          <w:szCs w:val="22"/>
        </w:rPr>
      </w:pPr>
      <w:r w:rsidRPr="008F07D7">
        <w:rPr>
          <w:sz w:val="22"/>
          <w:szCs w:val="22"/>
        </w:rPr>
        <w:t>voda studená</w:t>
      </w:r>
    </w:p>
    <w:p w14:paraId="30AEA9CB" w14:textId="61216DD5" w:rsidR="00D14F0A" w:rsidRPr="008F07D7" w:rsidRDefault="00D14F0A">
      <w:pPr>
        <w:pStyle w:val="Odstavecseseznamem"/>
        <w:numPr>
          <w:ilvl w:val="1"/>
          <w:numId w:val="191"/>
        </w:numPr>
        <w:ind w:left="1843"/>
        <w:rPr>
          <w:sz w:val="22"/>
          <w:szCs w:val="22"/>
        </w:rPr>
      </w:pPr>
      <w:r w:rsidRPr="008F07D7">
        <w:rPr>
          <w:sz w:val="22"/>
          <w:szCs w:val="22"/>
        </w:rPr>
        <w:t>tlak………………………………………………</w:t>
      </w:r>
      <w:r w:rsidR="00384652" w:rsidRPr="008F07D7">
        <w:rPr>
          <w:sz w:val="22"/>
          <w:szCs w:val="22"/>
        </w:rPr>
        <w:t>……….</w:t>
      </w:r>
      <w:r w:rsidRPr="008F07D7">
        <w:rPr>
          <w:sz w:val="22"/>
          <w:szCs w:val="22"/>
        </w:rPr>
        <w:t>. 0,5 – 8 barů</w:t>
      </w:r>
    </w:p>
    <w:p w14:paraId="37B4A065" w14:textId="7C056A6F" w:rsidR="00D14F0A" w:rsidRPr="008F07D7" w:rsidRDefault="00D14F0A">
      <w:pPr>
        <w:pStyle w:val="Odstavecseseznamem"/>
        <w:numPr>
          <w:ilvl w:val="1"/>
          <w:numId w:val="191"/>
        </w:numPr>
        <w:ind w:left="1843"/>
        <w:rPr>
          <w:sz w:val="22"/>
          <w:szCs w:val="22"/>
        </w:rPr>
      </w:pPr>
      <w:r w:rsidRPr="008F07D7">
        <w:rPr>
          <w:sz w:val="22"/>
          <w:szCs w:val="22"/>
        </w:rPr>
        <w:t>spotřeba (úsporný program)………………….</w:t>
      </w:r>
      <w:r w:rsidR="00384652" w:rsidRPr="008F07D7">
        <w:rPr>
          <w:sz w:val="22"/>
          <w:szCs w:val="22"/>
        </w:rPr>
        <w:t xml:space="preserve"> </w:t>
      </w:r>
      <w:r w:rsidRPr="008F07D7">
        <w:rPr>
          <w:sz w:val="22"/>
          <w:szCs w:val="22"/>
        </w:rPr>
        <w:t>cca 8 l/cyklus</w:t>
      </w:r>
    </w:p>
    <w:p w14:paraId="277A1FC1" w14:textId="4D03885D" w:rsidR="00D14F0A" w:rsidRPr="008F07D7" w:rsidRDefault="00D14F0A">
      <w:pPr>
        <w:pStyle w:val="Odstavecseseznamem"/>
        <w:numPr>
          <w:ilvl w:val="1"/>
          <w:numId w:val="191"/>
        </w:numPr>
        <w:ind w:left="1843"/>
        <w:rPr>
          <w:sz w:val="22"/>
          <w:szCs w:val="22"/>
        </w:rPr>
      </w:pPr>
      <w:r w:rsidRPr="008F07D7">
        <w:rPr>
          <w:sz w:val="22"/>
          <w:szCs w:val="22"/>
        </w:rPr>
        <w:t>spotřeba (standardní program)….. ………</w:t>
      </w:r>
      <w:r w:rsidR="002E1B8C" w:rsidRPr="008F07D7">
        <w:rPr>
          <w:sz w:val="22"/>
          <w:szCs w:val="22"/>
        </w:rPr>
        <w:t>..</w:t>
      </w:r>
      <w:r w:rsidR="00384652" w:rsidRPr="008F07D7">
        <w:rPr>
          <w:sz w:val="22"/>
          <w:szCs w:val="22"/>
        </w:rPr>
        <w:t xml:space="preserve"> </w:t>
      </w:r>
      <w:r w:rsidRPr="008F07D7">
        <w:rPr>
          <w:sz w:val="22"/>
          <w:szCs w:val="22"/>
        </w:rPr>
        <w:t>cca 16 l/cyklus</w:t>
      </w:r>
    </w:p>
    <w:p w14:paraId="1320F985" w14:textId="77777777" w:rsidR="00D14F0A" w:rsidRPr="008F07D7" w:rsidRDefault="00D14F0A">
      <w:pPr>
        <w:pStyle w:val="Odstavecseseznamem"/>
        <w:numPr>
          <w:ilvl w:val="0"/>
          <w:numId w:val="190"/>
        </w:numPr>
        <w:rPr>
          <w:sz w:val="22"/>
          <w:szCs w:val="22"/>
        </w:rPr>
      </w:pPr>
      <w:r w:rsidRPr="008F07D7">
        <w:rPr>
          <w:sz w:val="22"/>
          <w:szCs w:val="22"/>
        </w:rPr>
        <w:t>voda teplá</w:t>
      </w:r>
    </w:p>
    <w:p w14:paraId="731124F3" w14:textId="67DAA955" w:rsidR="00D14F0A" w:rsidRPr="008F07D7" w:rsidRDefault="00D14F0A">
      <w:pPr>
        <w:pStyle w:val="Odstavecseseznamem"/>
        <w:numPr>
          <w:ilvl w:val="1"/>
          <w:numId w:val="192"/>
        </w:numPr>
        <w:ind w:left="1843"/>
        <w:rPr>
          <w:sz w:val="22"/>
          <w:szCs w:val="22"/>
        </w:rPr>
      </w:pPr>
      <w:r w:rsidRPr="008F07D7">
        <w:rPr>
          <w:sz w:val="22"/>
          <w:szCs w:val="22"/>
        </w:rPr>
        <w:t>tlak……………………………………………</w:t>
      </w:r>
      <w:r w:rsidR="00384652" w:rsidRPr="008F07D7">
        <w:rPr>
          <w:sz w:val="22"/>
          <w:szCs w:val="22"/>
        </w:rPr>
        <w:t>………..</w:t>
      </w:r>
      <w:r w:rsidRPr="008F07D7">
        <w:rPr>
          <w:sz w:val="22"/>
          <w:szCs w:val="22"/>
        </w:rPr>
        <w:t>… 0,5 – 8 barů</w:t>
      </w:r>
    </w:p>
    <w:p w14:paraId="73C382F9" w14:textId="77777777" w:rsidR="00D14F0A" w:rsidRPr="008F07D7" w:rsidRDefault="00D14F0A">
      <w:pPr>
        <w:pStyle w:val="Odstavecseseznamem"/>
        <w:numPr>
          <w:ilvl w:val="1"/>
          <w:numId w:val="192"/>
        </w:numPr>
        <w:ind w:left="1843"/>
        <w:rPr>
          <w:sz w:val="22"/>
          <w:szCs w:val="22"/>
        </w:rPr>
      </w:pPr>
      <w:r w:rsidRPr="008F07D7">
        <w:rPr>
          <w:sz w:val="22"/>
          <w:szCs w:val="22"/>
        </w:rPr>
        <w:t>spotřeba (úsporný program)…………………. cca 11 l/cyklus</w:t>
      </w:r>
    </w:p>
    <w:p w14:paraId="2E847EAC" w14:textId="1B933346" w:rsidR="00D14F0A" w:rsidRPr="008F07D7" w:rsidRDefault="00D14F0A">
      <w:pPr>
        <w:pStyle w:val="Odstavecseseznamem"/>
        <w:numPr>
          <w:ilvl w:val="1"/>
          <w:numId w:val="192"/>
        </w:numPr>
        <w:ind w:left="1843"/>
        <w:rPr>
          <w:sz w:val="22"/>
          <w:szCs w:val="22"/>
        </w:rPr>
      </w:pPr>
      <w:r w:rsidRPr="008F07D7">
        <w:rPr>
          <w:sz w:val="22"/>
          <w:szCs w:val="22"/>
        </w:rPr>
        <w:t>spotřeba (standardní program)….. ………</w:t>
      </w:r>
      <w:r w:rsidR="00384652" w:rsidRPr="008F07D7">
        <w:rPr>
          <w:sz w:val="22"/>
          <w:szCs w:val="22"/>
        </w:rPr>
        <w:t>..</w:t>
      </w:r>
      <w:r w:rsidRPr="008F07D7">
        <w:rPr>
          <w:sz w:val="22"/>
          <w:szCs w:val="22"/>
        </w:rPr>
        <w:t xml:space="preserve"> cca 19 l/cyklus</w:t>
      </w:r>
    </w:p>
    <w:p w14:paraId="2BFC5BD6" w14:textId="42092D82" w:rsidR="00D14F0A" w:rsidRPr="008F07D7" w:rsidRDefault="00D14F0A">
      <w:pPr>
        <w:pStyle w:val="Odstavecseseznamem"/>
        <w:numPr>
          <w:ilvl w:val="1"/>
          <w:numId w:val="192"/>
        </w:numPr>
        <w:ind w:left="1843"/>
        <w:rPr>
          <w:sz w:val="22"/>
          <w:szCs w:val="22"/>
        </w:rPr>
      </w:pPr>
      <w:r w:rsidRPr="008F07D7">
        <w:rPr>
          <w:sz w:val="22"/>
          <w:szCs w:val="22"/>
        </w:rPr>
        <w:t>teplota …………………………………………</w:t>
      </w:r>
      <w:r w:rsidR="00384652" w:rsidRPr="008F07D7">
        <w:rPr>
          <w:sz w:val="22"/>
          <w:szCs w:val="22"/>
        </w:rPr>
        <w:t>…….</w:t>
      </w:r>
      <w:r w:rsidRPr="008F07D7">
        <w:rPr>
          <w:sz w:val="22"/>
          <w:szCs w:val="22"/>
        </w:rPr>
        <w:t>…</w:t>
      </w:r>
      <w:r w:rsidR="00384652" w:rsidRPr="008F07D7">
        <w:rPr>
          <w:sz w:val="22"/>
          <w:szCs w:val="22"/>
        </w:rPr>
        <w:t xml:space="preserve"> </w:t>
      </w:r>
      <w:r w:rsidRPr="008F07D7">
        <w:rPr>
          <w:sz w:val="22"/>
          <w:szCs w:val="22"/>
        </w:rPr>
        <w:t>max. 60°C</w:t>
      </w:r>
    </w:p>
    <w:p w14:paraId="0B5BE1EF" w14:textId="77777777" w:rsidR="00D14F0A" w:rsidRPr="008F07D7" w:rsidRDefault="00D14F0A">
      <w:pPr>
        <w:pStyle w:val="Odstavecseseznamem"/>
        <w:numPr>
          <w:ilvl w:val="0"/>
          <w:numId w:val="190"/>
        </w:numPr>
        <w:rPr>
          <w:sz w:val="22"/>
          <w:szCs w:val="22"/>
        </w:rPr>
      </w:pPr>
      <w:r w:rsidRPr="008F07D7">
        <w:rPr>
          <w:sz w:val="22"/>
          <w:szCs w:val="22"/>
        </w:rPr>
        <w:t>el. proud</w:t>
      </w:r>
    </w:p>
    <w:p w14:paraId="5EF74259" w14:textId="77777777" w:rsidR="00D14F0A" w:rsidRPr="008F07D7" w:rsidRDefault="00D14F0A">
      <w:pPr>
        <w:pStyle w:val="Odstavecseseznamem"/>
        <w:numPr>
          <w:ilvl w:val="0"/>
          <w:numId w:val="193"/>
        </w:numPr>
        <w:ind w:left="1843"/>
        <w:rPr>
          <w:sz w:val="22"/>
          <w:szCs w:val="22"/>
        </w:rPr>
      </w:pPr>
      <w:r w:rsidRPr="008F07D7">
        <w:rPr>
          <w:sz w:val="22"/>
          <w:szCs w:val="22"/>
        </w:rPr>
        <w:t>napětí ...................................... ………………230V, 50Hz</w:t>
      </w:r>
    </w:p>
    <w:p w14:paraId="4EB936D5" w14:textId="0651C758" w:rsidR="00D14F0A" w:rsidRPr="008F07D7" w:rsidRDefault="00D14F0A">
      <w:pPr>
        <w:pStyle w:val="Odstavecseseznamem"/>
        <w:numPr>
          <w:ilvl w:val="0"/>
          <w:numId w:val="193"/>
        </w:numPr>
        <w:ind w:left="1843"/>
        <w:rPr>
          <w:sz w:val="22"/>
          <w:szCs w:val="22"/>
        </w:rPr>
      </w:pPr>
      <w:r w:rsidRPr="008F07D7">
        <w:rPr>
          <w:sz w:val="22"/>
          <w:szCs w:val="22"/>
        </w:rPr>
        <w:t>příkon .................……………………………</w:t>
      </w:r>
      <w:r w:rsidR="00384652" w:rsidRPr="008F07D7">
        <w:rPr>
          <w:sz w:val="22"/>
          <w:szCs w:val="22"/>
        </w:rPr>
        <w:t>……</w:t>
      </w:r>
      <w:r w:rsidRPr="008F07D7">
        <w:rPr>
          <w:sz w:val="22"/>
          <w:szCs w:val="22"/>
        </w:rPr>
        <w:t>.. 3 kW</w:t>
      </w:r>
    </w:p>
    <w:p w14:paraId="327975CD" w14:textId="1B79FA5A" w:rsidR="00D14F0A" w:rsidRPr="008F07D7" w:rsidRDefault="00D14F0A">
      <w:pPr>
        <w:pStyle w:val="Odstavecseseznamem"/>
        <w:numPr>
          <w:ilvl w:val="0"/>
          <w:numId w:val="193"/>
        </w:numPr>
        <w:ind w:left="1843"/>
        <w:rPr>
          <w:sz w:val="22"/>
          <w:szCs w:val="22"/>
        </w:rPr>
      </w:pPr>
      <w:r w:rsidRPr="008F07D7">
        <w:rPr>
          <w:sz w:val="22"/>
          <w:szCs w:val="22"/>
        </w:rPr>
        <w:t>jištění .........................................…………… 16A</w:t>
      </w:r>
    </w:p>
    <w:p w14:paraId="78A90CF1" w14:textId="77777777" w:rsidR="00D14F0A" w:rsidRPr="008F07D7" w:rsidRDefault="00D14F0A">
      <w:pPr>
        <w:pStyle w:val="Odstavecseseznamem"/>
        <w:numPr>
          <w:ilvl w:val="0"/>
          <w:numId w:val="193"/>
        </w:numPr>
        <w:ind w:left="1843"/>
        <w:rPr>
          <w:sz w:val="22"/>
          <w:szCs w:val="22"/>
        </w:rPr>
      </w:pPr>
      <w:r w:rsidRPr="008F07D7">
        <w:rPr>
          <w:sz w:val="22"/>
          <w:szCs w:val="22"/>
        </w:rPr>
        <w:t>spotřeba (pohotovostní režim)……………… 0,005 kW/h</w:t>
      </w:r>
    </w:p>
    <w:p w14:paraId="086260BB" w14:textId="4C199173" w:rsidR="00D14F0A" w:rsidRPr="008F07D7" w:rsidRDefault="00D14F0A">
      <w:pPr>
        <w:pStyle w:val="Odstavecseseznamem"/>
        <w:numPr>
          <w:ilvl w:val="1"/>
          <w:numId w:val="190"/>
        </w:numPr>
        <w:ind w:left="1843"/>
        <w:rPr>
          <w:sz w:val="22"/>
          <w:szCs w:val="22"/>
        </w:rPr>
      </w:pPr>
      <w:r w:rsidRPr="008F07D7">
        <w:rPr>
          <w:sz w:val="22"/>
          <w:szCs w:val="22"/>
        </w:rPr>
        <w:t>spotřeba ………………………………………</w:t>
      </w:r>
      <w:r w:rsidR="0016731D" w:rsidRPr="008F07D7">
        <w:rPr>
          <w:sz w:val="22"/>
          <w:szCs w:val="22"/>
        </w:rPr>
        <w:t>………</w:t>
      </w:r>
      <w:r w:rsidRPr="008F07D7">
        <w:rPr>
          <w:sz w:val="22"/>
          <w:szCs w:val="22"/>
        </w:rPr>
        <w:t>. 0,260 kW/h</w:t>
      </w:r>
    </w:p>
    <w:p w14:paraId="41259E0E" w14:textId="77777777" w:rsidR="00D14F0A" w:rsidRPr="008F07D7" w:rsidRDefault="00D14F0A">
      <w:pPr>
        <w:pStyle w:val="Odstavecseseznamem"/>
        <w:numPr>
          <w:ilvl w:val="0"/>
          <w:numId w:val="190"/>
        </w:numPr>
        <w:rPr>
          <w:sz w:val="22"/>
          <w:szCs w:val="22"/>
        </w:rPr>
      </w:pPr>
      <w:r w:rsidRPr="008F07D7">
        <w:rPr>
          <w:sz w:val="22"/>
          <w:szCs w:val="22"/>
        </w:rPr>
        <w:t>vnější rozměry</w:t>
      </w:r>
    </w:p>
    <w:p w14:paraId="5B2D5ACC" w14:textId="0DEC812B" w:rsidR="00D14F0A" w:rsidRPr="008F07D7" w:rsidRDefault="00D14F0A">
      <w:pPr>
        <w:pStyle w:val="Odstavecseseznamem"/>
        <w:numPr>
          <w:ilvl w:val="1"/>
          <w:numId w:val="190"/>
        </w:numPr>
        <w:ind w:left="1843"/>
        <w:rPr>
          <w:sz w:val="22"/>
          <w:szCs w:val="22"/>
        </w:rPr>
      </w:pPr>
      <w:r w:rsidRPr="008F07D7">
        <w:rPr>
          <w:sz w:val="22"/>
          <w:szCs w:val="22"/>
        </w:rPr>
        <w:t>šířka ………………………………………</w:t>
      </w:r>
      <w:r w:rsidR="0016731D" w:rsidRPr="008F07D7">
        <w:rPr>
          <w:sz w:val="22"/>
          <w:szCs w:val="22"/>
        </w:rPr>
        <w:t>…………</w:t>
      </w:r>
      <w:r w:rsidRPr="008F07D7">
        <w:rPr>
          <w:sz w:val="22"/>
          <w:szCs w:val="22"/>
        </w:rPr>
        <w:t>…… 500 mm</w:t>
      </w:r>
    </w:p>
    <w:p w14:paraId="76012A89" w14:textId="7922D5F3" w:rsidR="00D14F0A" w:rsidRPr="008F07D7" w:rsidRDefault="00D14F0A">
      <w:pPr>
        <w:pStyle w:val="Odstavecseseznamem"/>
        <w:numPr>
          <w:ilvl w:val="1"/>
          <w:numId w:val="190"/>
        </w:numPr>
        <w:ind w:left="1843"/>
        <w:rPr>
          <w:sz w:val="22"/>
          <w:szCs w:val="22"/>
        </w:rPr>
      </w:pPr>
      <w:r w:rsidRPr="008F07D7">
        <w:rPr>
          <w:sz w:val="22"/>
          <w:szCs w:val="22"/>
        </w:rPr>
        <w:t>výška ………………………………………</w:t>
      </w:r>
      <w:r w:rsidR="0016731D" w:rsidRPr="008F07D7">
        <w:rPr>
          <w:sz w:val="22"/>
          <w:szCs w:val="22"/>
        </w:rPr>
        <w:t>………….</w:t>
      </w:r>
      <w:r w:rsidRPr="008F07D7">
        <w:rPr>
          <w:sz w:val="22"/>
          <w:szCs w:val="22"/>
        </w:rPr>
        <w:t>…</w:t>
      </w:r>
      <w:r w:rsidR="0016731D" w:rsidRPr="008F07D7">
        <w:rPr>
          <w:sz w:val="22"/>
          <w:szCs w:val="22"/>
        </w:rPr>
        <w:t xml:space="preserve"> </w:t>
      </w:r>
      <w:r w:rsidRPr="008F07D7">
        <w:rPr>
          <w:sz w:val="22"/>
          <w:szCs w:val="22"/>
        </w:rPr>
        <w:t>1</w:t>
      </w:r>
      <w:r w:rsidR="0016731D" w:rsidRPr="008F07D7">
        <w:rPr>
          <w:sz w:val="22"/>
          <w:szCs w:val="22"/>
        </w:rPr>
        <w:t xml:space="preserve"> </w:t>
      </w:r>
      <w:r w:rsidRPr="008F07D7">
        <w:rPr>
          <w:sz w:val="22"/>
          <w:szCs w:val="22"/>
        </w:rPr>
        <w:t>240 mm</w:t>
      </w:r>
    </w:p>
    <w:p w14:paraId="25C9AF39" w14:textId="3DA58464" w:rsidR="00D14F0A" w:rsidRPr="008F07D7" w:rsidRDefault="00D14F0A">
      <w:pPr>
        <w:pStyle w:val="Odstavecseseznamem"/>
        <w:numPr>
          <w:ilvl w:val="1"/>
          <w:numId w:val="190"/>
        </w:numPr>
        <w:ind w:left="1843"/>
        <w:rPr>
          <w:sz w:val="22"/>
          <w:szCs w:val="22"/>
        </w:rPr>
      </w:pPr>
      <w:r w:rsidRPr="008F07D7">
        <w:rPr>
          <w:sz w:val="22"/>
          <w:szCs w:val="22"/>
        </w:rPr>
        <w:t>hloubka ………………………………………</w:t>
      </w:r>
      <w:r w:rsidR="0016731D" w:rsidRPr="008F07D7">
        <w:rPr>
          <w:sz w:val="22"/>
          <w:szCs w:val="22"/>
        </w:rPr>
        <w:t>………</w:t>
      </w:r>
      <w:r w:rsidRPr="008F07D7">
        <w:rPr>
          <w:sz w:val="22"/>
          <w:szCs w:val="22"/>
        </w:rPr>
        <w:t>… 570 mm</w:t>
      </w:r>
    </w:p>
    <w:p w14:paraId="4553F573" w14:textId="32307C69" w:rsidR="00D14F0A" w:rsidRPr="008F07D7" w:rsidRDefault="00D14F0A">
      <w:pPr>
        <w:pStyle w:val="Odstavecseseznamem"/>
        <w:numPr>
          <w:ilvl w:val="0"/>
          <w:numId w:val="190"/>
        </w:numPr>
        <w:rPr>
          <w:sz w:val="22"/>
          <w:szCs w:val="22"/>
        </w:rPr>
      </w:pPr>
      <w:r w:rsidRPr="008F07D7">
        <w:rPr>
          <w:sz w:val="22"/>
          <w:szCs w:val="22"/>
        </w:rPr>
        <w:t>spotřeba dezinf. prostředku ................</w:t>
      </w:r>
      <w:r w:rsidR="0016731D" w:rsidRPr="008F07D7">
        <w:rPr>
          <w:sz w:val="22"/>
          <w:szCs w:val="22"/>
        </w:rPr>
        <w:t>...</w:t>
      </w:r>
      <w:r w:rsidRPr="008F07D7">
        <w:rPr>
          <w:sz w:val="22"/>
          <w:szCs w:val="22"/>
        </w:rPr>
        <w:t>........ 10 ml/cyklus</w:t>
      </w:r>
    </w:p>
    <w:p w14:paraId="40FC0B27" w14:textId="6A3CC7F0" w:rsidR="00D14F0A" w:rsidRPr="008F07D7" w:rsidRDefault="00D14F0A">
      <w:pPr>
        <w:pStyle w:val="Odstavecseseznamem"/>
        <w:numPr>
          <w:ilvl w:val="0"/>
          <w:numId w:val="190"/>
        </w:numPr>
        <w:rPr>
          <w:sz w:val="22"/>
          <w:szCs w:val="22"/>
        </w:rPr>
      </w:pPr>
      <w:r w:rsidRPr="008F07D7">
        <w:rPr>
          <w:sz w:val="22"/>
          <w:szCs w:val="22"/>
        </w:rPr>
        <w:t>roztok .................................................</w:t>
      </w:r>
      <w:r w:rsidR="0016731D" w:rsidRPr="008F07D7">
        <w:rPr>
          <w:sz w:val="22"/>
          <w:szCs w:val="22"/>
        </w:rPr>
        <w:t>......</w:t>
      </w:r>
      <w:r w:rsidRPr="008F07D7">
        <w:rPr>
          <w:sz w:val="22"/>
          <w:szCs w:val="22"/>
        </w:rPr>
        <w:t>....... 0,5%</w:t>
      </w:r>
    </w:p>
    <w:p w14:paraId="2044B0DC" w14:textId="4876BD18" w:rsidR="00D14F0A" w:rsidRPr="008F07D7" w:rsidRDefault="00D14F0A" w:rsidP="008F07D7">
      <w:pPr>
        <w:pStyle w:val="Odstavecseseznamem"/>
        <w:numPr>
          <w:ilvl w:val="0"/>
          <w:numId w:val="190"/>
        </w:numPr>
        <w:jc w:val="both"/>
        <w:rPr>
          <w:sz w:val="22"/>
          <w:szCs w:val="22"/>
        </w:rPr>
      </w:pPr>
      <w:r w:rsidRPr="008F07D7">
        <w:rPr>
          <w:sz w:val="22"/>
          <w:szCs w:val="22"/>
        </w:rPr>
        <w:t>spotřeba odvápňovacího prostředku .....</w:t>
      </w:r>
      <w:r w:rsidR="0016731D" w:rsidRPr="008F07D7">
        <w:rPr>
          <w:sz w:val="22"/>
          <w:szCs w:val="22"/>
        </w:rPr>
        <w:t>..</w:t>
      </w:r>
      <w:r w:rsidRPr="008F07D7">
        <w:rPr>
          <w:sz w:val="22"/>
          <w:szCs w:val="22"/>
        </w:rPr>
        <w:t xml:space="preserve">....... 3-12 ml/cyklus (dle tvrdosti </w:t>
      </w:r>
      <w:r w:rsidR="0016731D" w:rsidRPr="008F07D7">
        <w:rPr>
          <w:sz w:val="22"/>
          <w:szCs w:val="22"/>
        </w:rPr>
        <w:t>v</w:t>
      </w:r>
      <w:r w:rsidRPr="008F07D7">
        <w:rPr>
          <w:sz w:val="22"/>
          <w:szCs w:val="22"/>
        </w:rPr>
        <w:t>ody)</w:t>
      </w:r>
    </w:p>
    <w:p w14:paraId="20632DAA" w14:textId="77777777" w:rsidR="00D14F0A" w:rsidRPr="004D1DF4" w:rsidRDefault="00D14F0A" w:rsidP="004D1DF4">
      <w:pPr>
        <w:pStyle w:val="Nadpis3"/>
        <w:numPr>
          <w:ilvl w:val="2"/>
          <w:numId w:val="2"/>
        </w:numPr>
        <w:tabs>
          <w:tab w:val="left" w:pos="993"/>
        </w:tabs>
        <w:ind w:left="851"/>
        <w:rPr>
          <w:rFonts w:ascii="Calibri" w:hAnsi="Calibri" w:cs="Calibri"/>
          <w:sz w:val="24"/>
          <w:szCs w:val="24"/>
        </w:rPr>
      </w:pPr>
      <w:bookmarkStart w:id="383" w:name="_Toc130470028"/>
      <w:r w:rsidRPr="004D1DF4">
        <w:rPr>
          <w:rFonts w:ascii="Calibri" w:hAnsi="Calibri" w:cs="Calibri"/>
          <w:sz w:val="24"/>
          <w:szCs w:val="24"/>
        </w:rPr>
        <w:t>Panel sprchový s desinfekcí, nástěnný</w:t>
      </w:r>
      <w:bookmarkEnd w:id="383"/>
    </w:p>
    <w:p w14:paraId="17DBA03D" w14:textId="77777777" w:rsidR="00D14F0A" w:rsidRPr="008F07D7" w:rsidRDefault="00D14F0A">
      <w:pPr>
        <w:pStyle w:val="Odstavecseseznamem"/>
        <w:numPr>
          <w:ilvl w:val="0"/>
          <w:numId w:val="194"/>
        </w:numPr>
        <w:ind w:left="1134"/>
        <w:rPr>
          <w:rFonts w:asciiTheme="minorHAnsi" w:hAnsiTheme="minorHAnsi" w:cstheme="minorHAnsi"/>
          <w:sz w:val="22"/>
          <w:szCs w:val="22"/>
        </w:rPr>
      </w:pPr>
      <w:r w:rsidRPr="008F07D7">
        <w:rPr>
          <w:rFonts w:asciiTheme="minorHAnsi" w:hAnsiTheme="minorHAnsi" w:cstheme="minorHAnsi"/>
          <w:sz w:val="22"/>
          <w:szCs w:val="22"/>
        </w:rPr>
        <w:t>Panel slouží k mytí pacientů na speciálním vozíku. Upevňuje se do zdi hmoždinkami 10 mm. Nutno pevný podklad!</w:t>
      </w:r>
    </w:p>
    <w:p w14:paraId="5F9EF097" w14:textId="77777777" w:rsidR="00D14F0A" w:rsidRPr="008F07D7" w:rsidRDefault="00D14F0A">
      <w:pPr>
        <w:pStyle w:val="Nadpis5"/>
        <w:numPr>
          <w:ilvl w:val="0"/>
          <w:numId w:val="194"/>
        </w:numPr>
        <w:ind w:left="1134"/>
        <w:rPr>
          <w:rFonts w:asciiTheme="minorHAnsi" w:hAnsiTheme="minorHAnsi" w:cstheme="minorHAnsi"/>
          <w:sz w:val="22"/>
          <w:szCs w:val="22"/>
          <w:u w:val="none"/>
        </w:rPr>
      </w:pPr>
      <w:r w:rsidRPr="008F07D7">
        <w:rPr>
          <w:rFonts w:asciiTheme="minorHAnsi" w:hAnsiTheme="minorHAnsi" w:cstheme="minorHAnsi"/>
          <w:sz w:val="22"/>
          <w:szCs w:val="22"/>
          <w:u w:val="none"/>
        </w:rPr>
        <w:t>Instalační přívody:</w:t>
      </w:r>
    </w:p>
    <w:p w14:paraId="6F80C60A" w14:textId="77777777" w:rsidR="00D14F0A" w:rsidRPr="008F07D7" w:rsidRDefault="00D14F0A">
      <w:pPr>
        <w:pStyle w:val="Odstavecseseznamem"/>
        <w:numPr>
          <w:ilvl w:val="0"/>
          <w:numId w:val="195"/>
        </w:numPr>
        <w:rPr>
          <w:rFonts w:asciiTheme="minorHAnsi" w:hAnsiTheme="minorHAnsi" w:cstheme="minorHAnsi"/>
          <w:sz w:val="22"/>
          <w:szCs w:val="22"/>
        </w:rPr>
      </w:pPr>
      <w:r w:rsidRPr="008F07D7">
        <w:rPr>
          <w:rFonts w:asciiTheme="minorHAnsi" w:hAnsiTheme="minorHAnsi" w:cstheme="minorHAnsi"/>
          <w:sz w:val="22"/>
          <w:szCs w:val="22"/>
        </w:rPr>
        <w:t>Přívod studené vody, ukončený uzavíracím ventilem (vyústěným směrem nahoru)</w:t>
      </w:r>
      <w:r w:rsidRPr="008F07D7">
        <w:rPr>
          <w:rFonts w:asciiTheme="minorHAnsi" w:hAnsiTheme="minorHAnsi" w:cstheme="minorHAnsi"/>
          <w:sz w:val="22"/>
          <w:szCs w:val="22"/>
        </w:rPr>
        <w:cr/>
        <w:t xml:space="preserve">s vnějším závitem G 3/4". </w:t>
      </w:r>
    </w:p>
    <w:p w14:paraId="3A3A7122" w14:textId="77777777" w:rsidR="00D14F0A" w:rsidRPr="008F07D7" w:rsidRDefault="00D14F0A">
      <w:pPr>
        <w:pStyle w:val="Odstavecseseznamem"/>
        <w:numPr>
          <w:ilvl w:val="0"/>
          <w:numId w:val="195"/>
        </w:numPr>
        <w:rPr>
          <w:rFonts w:asciiTheme="minorHAnsi" w:hAnsiTheme="minorHAnsi" w:cstheme="minorHAnsi"/>
          <w:sz w:val="22"/>
          <w:szCs w:val="22"/>
        </w:rPr>
      </w:pPr>
      <w:r w:rsidRPr="008F07D7">
        <w:rPr>
          <w:rFonts w:asciiTheme="minorHAnsi" w:hAnsiTheme="minorHAnsi" w:cstheme="minorHAnsi"/>
          <w:sz w:val="22"/>
          <w:szCs w:val="22"/>
        </w:rPr>
        <w:t>Přívod teplé vody, ukončený uzavíracím ventilem (vyústěným směrem nahoru) s vnějším závitem G 3/4“.</w:t>
      </w:r>
    </w:p>
    <w:p w14:paraId="6F12F6CC" w14:textId="702FCB81" w:rsidR="00D14F0A" w:rsidRPr="008F07D7" w:rsidRDefault="00D14F0A">
      <w:pPr>
        <w:pStyle w:val="Nadpis5"/>
        <w:numPr>
          <w:ilvl w:val="0"/>
          <w:numId w:val="194"/>
        </w:numPr>
        <w:ind w:left="1134"/>
        <w:rPr>
          <w:rFonts w:asciiTheme="minorHAnsi" w:hAnsiTheme="minorHAnsi" w:cstheme="minorHAnsi"/>
          <w:sz w:val="22"/>
          <w:szCs w:val="22"/>
          <w:u w:val="none"/>
        </w:rPr>
      </w:pPr>
      <w:r w:rsidRPr="008F07D7">
        <w:rPr>
          <w:rFonts w:asciiTheme="minorHAnsi" w:hAnsiTheme="minorHAnsi" w:cstheme="minorHAnsi"/>
          <w:sz w:val="22"/>
          <w:szCs w:val="22"/>
          <w:u w:val="none"/>
        </w:rPr>
        <w:t xml:space="preserve">Technické </w:t>
      </w:r>
      <w:r w:rsidR="00B2675D" w:rsidRPr="008F07D7">
        <w:rPr>
          <w:rFonts w:asciiTheme="minorHAnsi" w:hAnsiTheme="minorHAnsi" w:cstheme="minorHAnsi"/>
          <w:sz w:val="22"/>
          <w:szCs w:val="22"/>
          <w:u w:val="none"/>
        </w:rPr>
        <w:t>údaje:</w:t>
      </w:r>
    </w:p>
    <w:p w14:paraId="514B72ED" w14:textId="31359BB7" w:rsidR="00600442" w:rsidRPr="008F07D7" w:rsidRDefault="00600442">
      <w:pPr>
        <w:pStyle w:val="Odstavecseseznamem"/>
        <w:numPr>
          <w:ilvl w:val="0"/>
          <w:numId w:val="196"/>
        </w:numPr>
        <w:rPr>
          <w:rFonts w:asciiTheme="minorHAnsi" w:hAnsiTheme="minorHAnsi" w:cstheme="minorHAnsi"/>
          <w:sz w:val="22"/>
          <w:szCs w:val="22"/>
        </w:rPr>
      </w:pPr>
      <w:r w:rsidRPr="008F07D7">
        <w:rPr>
          <w:rFonts w:asciiTheme="minorHAnsi" w:hAnsiTheme="minorHAnsi" w:cstheme="minorHAnsi"/>
          <w:sz w:val="22"/>
          <w:szCs w:val="22"/>
        </w:rPr>
        <w:t xml:space="preserve">Odpad pro napojení </w:t>
      </w:r>
      <w:r w:rsidR="00FE2E1F" w:rsidRPr="008F07D7">
        <w:rPr>
          <w:rFonts w:asciiTheme="minorHAnsi" w:hAnsiTheme="minorHAnsi" w:cstheme="minorHAnsi"/>
          <w:sz w:val="22"/>
          <w:szCs w:val="22"/>
        </w:rPr>
        <w:t>očistného lůžka</w:t>
      </w:r>
      <w:r w:rsidR="00B2675D" w:rsidRPr="008F07D7">
        <w:rPr>
          <w:rFonts w:asciiTheme="minorHAnsi" w:hAnsiTheme="minorHAnsi" w:cstheme="minorHAnsi"/>
          <w:sz w:val="22"/>
          <w:szCs w:val="22"/>
        </w:rPr>
        <w:t xml:space="preserve"> (není uvedeno v DSP nutno doplnit)</w:t>
      </w:r>
    </w:p>
    <w:p w14:paraId="10810945" w14:textId="0E411844" w:rsidR="00A171F4" w:rsidRPr="008F07D7" w:rsidRDefault="00D14F0A">
      <w:pPr>
        <w:pStyle w:val="Odstavecseseznamem"/>
        <w:numPr>
          <w:ilvl w:val="0"/>
          <w:numId w:val="196"/>
        </w:numPr>
        <w:rPr>
          <w:rFonts w:asciiTheme="minorHAnsi" w:hAnsiTheme="minorHAnsi" w:cstheme="minorHAnsi"/>
          <w:sz w:val="22"/>
          <w:szCs w:val="22"/>
        </w:rPr>
      </w:pPr>
      <w:r w:rsidRPr="008F07D7">
        <w:rPr>
          <w:rFonts w:asciiTheme="minorHAnsi" w:hAnsiTheme="minorHAnsi" w:cstheme="minorHAnsi"/>
          <w:sz w:val="22"/>
          <w:szCs w:val="22"/>
        </w:rPr>
        <w:t xml:space="preserve">Voda studená </w:t>
      </w:r>
    </w:p>
    <w:p w14:paraId="4592DAF5" w14:textId="7EE28FF5" w:rsidR="00D14F0A" w:rsidRPr="008F07D7" w:rsidRDefault="00D14F0A">
      <w:pPr>
        <w:pStyle w:val="Odstavecseseznamem"/>
        <w:numPr>
          <w:ilvl w:val="0"/>
          <w:numId w:val="197"/>
        </w:numPr>
        <w:ind w:left="1843"/>
        <w:rPr>
          <w:rFonts w:asciiTheme="minorHAnsi" w:hAnsiTheme="minorHAnsi" w:cstheme="minorHAnsi"/>
          <w:sz w:val="22"/>
          <w:szCs w:val="22"/>
        </w:rPr>
      </w:pPr>
      <w:r w:rsidRPr="008F07D7">
        <w:rPr>
          <w:rFonts w:asciiTheme="minorHAnsi" w:hAnsiTheme="minorHAnsi" w:cstheme="minorHAnsi"/>
          <w:sz w:val="22"/>
          <w:szCs w:val="22"/>
        </w:rPr>
        <w:t>tlak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min. 15</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 xml:space="preserve"> - 600 kPA</w:t>
      </w:r>
    </w:p>
    <w:p w14:paraId="2DE6C3BE" w14:textId="54B9B48C" w:rsidR="00D14F0A" w:rsidRPr="008F07D7" w:rsidRDefault="00D14F0A">
      <w:pPr>
        <w:pStyle w:val="Odstavecseseznamem"/>
        <w:numPr>
          <w:ilvl w:val="0"/>
          <w:numId w:val="197"/>
        </w:numPr>
        <w:ind w:left="1843"/>
        <w:rPr>
          <w:rFonts w:asciiTheme="minorHAnsi" w:hAnsiTheme="minorHAnsi" w:cstheme="minorHAnsi"/>
          <w:sz w:val="22"/>
          <w:szCs w:val="22"/>
        </w:rPr>
      </w:pPr>
      <w:r w:rsidRPr="008F07D7">
        <w:rPr>
          <w:rFonts w:asciiTheme="minorHAnsi" w:hAnsiTheme="minorHAnsi" w:cstheme="minorHAnsi"/>
          <w:sz w:val="22"/>
          <w:szCs w:val="22"/>
        </w:rPr>
        <w:t>spotřeba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.100 l/h</w:t>
      </w:r>
    </w:p>
    <w:p w14:paraId="08F02898" w14:textId="700A0EF0" w:rsidR="00D14F0A" w:rsidRPr="008F07D7" w:rsidRDefault="00D14F0A">
      <w:pPr>
        <w:pStyle w:val="Odstavecseseznamem"/>
        <w:numPr>
          <w:ilvl w:val="0"/>
          <w:numId w:val="197"/>
        </w:numPr>
        <w:ind w:left="1843"/>
        <w:rPr>
          <w:rFonts w:asciiTheme="minorHAnsi" w:hAnsiTheme="minorHAnsi" w:cstheme="minorHAnsi"/>
          <w:sz w:val="22"/>
          <w:szCs w:val="22"/>
        </w:rPr>
      </w:pPr>
      <w:r w:rsidRPr="008F07D7">
        <w:rPr>
          <w:rFonts w:asciiTheme="minorHAnsi" w:hAnsiTheme="minorHAnsi" w:cstheme="minorHAnsi"/>
          <w:sz w:val="22"/>
          <w:szCs w:val="22"/>
        </w:rPr>
        <w:lastRenderedPageBreak/>
        <w:t>průtok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 25 l/min.</w:t>
      </w:r>
    </w:p>
    <w:p w14:paraId="0051F729" w14:textId="1723DA23" w:rsidR="00D14F0A" w:rsidRPr="008F07D7" w:rsidRDefault="00D14F0A">
      <w:pPr>
        <w:pStyle w:val="Odstavecseseznamem"/>
        <w:numPr>
          <w:ilvl w:val="0"/>
          <w:numId w:val="197"/>
        </w:numPr>
        <w:ind w:left="1843"/>
        <w:rPr>
          <w:rFonts w:asciiTheme="minorHAnsi" w:hAnsiTheme="minorHAnsi" w:cstheme="minorHAnsi"/>
          <w:sz w:val="22"/>
          <w:szCs w:val="22"/>
        </w:rPr>
      </w:pPr>
      <w:r w:rsidRPr="008F07D7">
        <w:rPr>
          <w:rFonts w:asciiTheme="minorHAnsi" w:hAnsiTheme="minorHAnsi" w:cstheme="minorHAnsi"/>
          <w:sz w:val="22"/>
          <w:szCs w:val="22"/>
        </w:rPr>
        <w:t>teplota………</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 max. 20°C</w:t>
      </w:r>
    </w:p>
    <w:p w14:paraId="10D0F89A" w14:textId="73503327" w:rsidR="00A171F4" w:rsidRPr="008F07D7" w:rsidRDefault="00D14F0A">
      <w:pPr>
        <w:pStyle w:val="Odstavecseseznamem"/>
        <w:numPr>
          <w:ilvl w:val="0"/>
          <w:numId w:val="196"/>
        </w:numPr>
        <w:rPr>
          <w:rFonts w:asciiTheme="minorHAnsi" w:hAnsiTheme="minorHAnsi" w:cstheme="minorHAnsi"/>
          <w:sz w:val="22"/>
          <w:szCs w:val="22"/>
        </w:rPr>
      </w:pPr>
      <w:r w:rsidRPr="008F07D7">
        <w:rPr>
          <w:rFonts w:asciiTheme="minorHAnsi" w:hAnsiTheme="minorHAnsi" w:cstheme="minorHAnsi"/>
          <w:sz w:val="22"/>
          <w:szCs w:val="22"/>
        </w:rPr>
        <w:t xml:space="preserve">Voda teplá  </w:t>
      </w:r>
    </w:p>
    <w:p w14:paraId="63838C40" w14:textId="66C74644" w:rsidR="00D14F0A" w:rsidRPr="008F07D7" w:rsidRDefault="00D14F0A">
      <w:pPr>
        <w:pStyle w:val="Odstavecseseznamem"/>
        <w:numPr>
          <w:ilvl w:val="1"/>
          <w:numId w:val="198"/>
        </w:numPr>
        <w:ind w:left="1843"/>
        <w:rPr>
          <w:rFonts w:asciiTheme="minorHAnsi" w:hAnsiTheme="minorHAnsi" w:cstheme="minorHAnsi"/>
          <w:sz w:val="22"/>
          <w:szCs w:val="22"/>
        </w:rPr>
      </w:pPr>
      <w:r w:rsidRPr="008F07D7">
        <w:rPr>
          <w:rFonts w:asciiTheme="minorHAnsi" w:hAnsiTheme="minorHAnsi" w:cstheme="minorHAnsi"/>
          <w:sz w:val="22"/>
          <w:szCs w:val="22"/>
        </w:rPr>
        <w:t>tlak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w:t>
      </w:r>
      <w:r w:rsidR="00A634AB" w:rsidRPr="008F07D7">
        <w:rPr>
          <w:rFonts w:asciiTheme="minorHAnsi" w:hAnsiTheme="minorHAnsi" w:cstheme="minorHAnsi"/>
          <w:sz w:val="22"/>
          <w:szCs w:val="22"/>
        </w:rPr>
        <w:t xml:space="preserve"> </w:t>
      </w:r>
      <w:r w:rsidRPr="008F07D7">
        <w:rPr>
          <w:rFonts w:asciiTheme="minorHAnsi" w:hAnsiTheme="minorHAnsi" w:cstheme="minorHAnsi"/>
          <w:sz w:val="22"/>
          <w:szCs w:val="22"/>
        </w:rPr>
        <w:t>min. 150 - 600 kPA</w:t>
      </w:r>
    </w:p>
    <w:p w14:paraId="48A86179" w14:textId="7C3596F4" w:rsidR="00D14F0A" w:rsidRPr="008F07D7" w:rsidRDefault="00D14F0A">
      <w:pPr>
        <w:pStyle w:val="Odstavecseseznamem"/>
        <w:numPr>
          <w:ilvl w:val="0"/>
          <w:numId w:val="198"/>
        </w:numPr>
        <w:ind w:left="1843"/>
        <w:rPr>
          <w:rFonts w:asciiTheme="minorHAnsi" w:hAnsiTheme="minorHAnsi" w:cstheme="minorHAnsi"/>
          <w:sz w:val="22"/>
          <w:szCs w:val="22"/>
        </w:rPr>
      </w:pPr>
      <w:r w:rsidRPr="008F07D7">
        <w:rPr>
          <w:rFonts w:asciiTheme="minorHAnsi" w:hAnsiTheme="minorHAnsi" w:cstheme="minorHAnsi"/>
          <w:sz w:val="22"/>
          <w:szCs w:val="22"/>
        </w:rPr>
        <w:t>spotřeba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w:t>
      </w:r>
      <w:r w:rsidR="00A634AB" w:rsidRPr="008F07D7">
        <w:rPr>
          <w:rFonts w:asciiTheme="minorHAnsi" w:hAnsiTheme="minorHAnsi" w:cstheme="minorHAnsi"/>
          <w:sz w:val="22"/>
          <w:szCs w:val="22"/>
        </w:rPr>
        <w:t xml:space="preserve"> </w:t>
      </w:r>
      <w:r w:rsidRPr="008F07D7">
        <w:rPr>
          <w:rFonts w:asciiTheme="minorHAnsi" w:hAnsiTheme="minorHAnsi" w:cstheme="minorHAnsi"/>
          <w:sz w:val="22"/>
          <w:szCs w:val="22"/>
        </w:rPr>
        <w:t>100 l/h</w:t>
      </w:r>
    </w:p>
    <w:p w14:paraId="7EB0283C" w14:textId="6E497C2F" w:rsidR="00D14F0A" w:rsidRPr="008F07D7" w:rsidRDefault="00D14F0A">
      <w:pPr>
        <w:pStyle w:val="Odstavecseseznamem"/>
        <w:numPr>
          <w:ilvl w:val="0"/>
          <w:numId w:val="198"/>
        </w:numPr>
        <w:ind w:left="1843"/>
        <w:rPr>
          <w:rFonts w:asciiTheme="minorHAnsi" w:hAnsiTheme="minorHAnsi" w:cstheme="minorHAnsi"/>
          <w:sz w:val="22"/>
          <w:szCs w:val="22"/>
        </w:rPr>
      </w:pPr>
      <w:r w:rsidRPr="008F07D7">
        <w:rPr>
          <w:rFonts w:asciiTheme="minorHAnsi" w:hAnsiTheme="minorHAnsi" w:cstheme="minorHAnsi"/>
          <w:sz w:val="22"/>
          <w:szCs w:val="22"/>
        </w:rPr>
        <w:t>průtok ……………</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 25 l/min.</w:t>
      </w:r>
    </w:p>
    <w:p w14:paraId="03435AA6" w14:textId="59045C87" w:rsidR="00D14F0A" w:rsidRPr="008F07D7" w:rsidRDefault="00D14F0A" w:rsidP="008F07D7">
      <w:pPr>
        <w:pStyle w:val="Odstavecseseznamem"/>
        <w:numPr>
          <w:ilvl w:val="0"/>
          <w:numId w:val="198"/>
        </w:numPr>
        <w:ind w:left="1843"/>
        <w:rPr>
          <w:rFonts w:asciiTheme="minorHAnsi" w:hAnsiTheme="minorHAnsi" w:cstheme="minorHAnsi"/>
        </w:rPr>
      </w:pPr>
      <w:r w:rsidRPr="008F07D7">
        <w:rPr>
          <w:rFonts w:asciiTheme="minorHAnsi" w:hAnsiTheme="minorHAnsi" w:cstheme="minorHAnsi"/>
          <w:sz w:val="22"/>
          <w:szCs w:val="22"/>
        </w:rPr>
        <w:t>teplota…………</w:t>
      </w:r>
      <w:r w:rsidR="00A634AB" w:rsidRPr="008F07D7">
        <w:rPr>
          <w:rFonts w:asciiTheme="minorHAnsi" w:hAnsiTheme="minorHAnsi" w:cstheme="minorHAnsi"/>
          <w:sz w:val="22"/>
          <w:szCs w:val="22"/>
        </w:rPr>
        <w:t>…………………………….</w:t>
      </w:r>
      <w:r w:rsidRPr="008F07D7">
        <w:rPr>
          <w:rFonts w:asciiTheme="minorHAnsi" w:hAnsiTheme="minorHAnsi" w:cstheme="minorHAnsi"/>
          <w:sz w:val="22"/>
          <w:szCs w:val="22"/>
        </w:rPr>
        <w:t>………… min. 45°C</w:t>
      </w:r>
      <w:r w:rsidR="00A634AB" w:rsidRPr="008F07D7">
        <w:rPr>
          <w:rFonts w:asciiTheme="minorHAnsi" w:hAnsiTheme="minorHAnsi" w:cstheme="minorHAnsi"/>
          <w:sz w:val="22"/>
          <w:szCs w:val="22"/>
        </w:rPr>
        <w:t xml:space="preserve"> - </w:t>
      </w:r>
      <w:r w:rsidRPr="008F07D7">
        <w:rPr>
          <w:rFonts w:asciiTheme="minorHAnsi" w:hAnsiTheme="minorHAnsi" w:cstheme="minorHAnsi"/>
        </w:rPr>
        <w:t>max. 80°</w:t>
      </w:r>
      <w:r w:rsidR="00193853">
        <w:rPr>
          <w:rFonts w:asciiTheme="minorHAnsi" w:hAnsiTheme="minorHAnsi" w:cstheme="minorHAnsi"/>
          <w:sz w:val="22"/>
          <w:szCs w:val="22"/>
        </w:rPr>
        <w:t xml:space="preserve">, </w:t>
      </w:r>
      <w:r w:rsidRPr="008F07D7">
        <w:rPr>
          <w:rFonts w:asciiTheme="minorHAnsi" w:hAnsiTheme="minorHAnsi" w:cstheme="minorHAnsi"/>
        </w:rPr>
        <w:t>doporuč. 60°C</w:t>
      </w:r>
    </w:p>
    <w:p w14:paraId="3FF65E4D" w14:textId="77777777" w:rsidR="00A634AB" w:rsidRDefault="00A634AB" w:rsidP="008F07D7"/>
    <w:p w14:paraId="4B97022C" w14:textId="77777777" w:rsidR="00DB4294" w:rsidRPr="00F605A9" w:rsidRDefault="00DB4294" w:rsidP="000303C5">
      <w:pPr>
        <w:pStyle w:val="Nadpis2"/>
        <w:numPr>
          <w:ilvl w:val="1"/>
          <w:numId w:val="2"/>
        </w:numPr>
      </w:pPr>
      <w:bookmarkStart w:id="384" w:name="_Toc35449994"/>
      <w:bookmarkStart w:id="385" w:name="_Toc115174267"/>
      <w:bookmarkStart w:id="386" w:name="_Toc130470029"/>
      <w:r w:rsidRPr="00F605A9">
        <w:t>Hluk</w:t>
      </w:r>
      <w:bookmarkEnd w:id="384"/>
      <w:bookmarkEnd w:id="385"/>
      <w:bookmarkEnd w:id="386"/>
    </w:p>
    <w:p w14:paraId="7B3B2095" w14:textId="77777777" w:rsidR="00FB0967" w:rsidRPr="00F605A9" w:rsidRDefault="00FB0967">
      <w:pPr>
        <w:pStyle w:val="Odstavecseseznamem"/>
        <w:numPr>
          <w:ilvl w:val="0"/>
          <w:numId w:val="49"/>
        </w:numPr>
        <w:tabs>
          <w:tab w:val="left" w:pos="1199"/>
        </w:tabs>
        <w:kinsoku w:val="0"/>
        <w:overflowPunct w:val="0"/>
        <w:spacing w:before="22"/>
        <w:ind w:left="1134" w:hanging="357"/>
        <w:jc w:val="both"/>
        <w:rPr>
          <w:sz w:val="22"/>
          <w:szCs w:val="22"/>
        </w:rPr>
      </w:pPr>
      <w:r w:rsidRPr="00F605A9">
        <w:rPr>
          <w:sz w:val="22"/>
          <w:szCs w:val="22"/>
        </w:rPr>
        <w:t>kanalizace – v objektu je požadována hluková hladina max. 15 dB, mimo technické místnosti a sociální zařízení, kde je max. hluková hladina 20 dB</w:t>
      </w:r>
    </w:p>
    <w:p w14:paraId="265DE2BA" w14:textId="77777777" w:rsidR="00FB0967" w:rsidRPr="00F605A9" w:rsidRDefault="00FB0967">
      <w:pPr>
        <w:pStyle w:val="Odstavecseseznamem"/>
        <w:numPr>
          <w:ilvl w:val="0"/>
          <w:numId w:val="49"/>
        </w:numPr>
        <w:tabs>
          <w:tab w:val="left" w:pos="1199"/>
        </w:tabs>
        <w:kinsoku w:val="0"/>
        <w:overflowPunct w:val="0"/>
        <w:spacing w:before="22"/>
        <w:ind w:left="1134" w:hanging="357"/>
        <w:jc w:val="both"/>
        <w:rPr>
          <w:sz w:val="22"/>
          <w:szCs w:val="22"/>
        </w:rPr>
      </w:pPr>
      <w:r w:rsidRPr="00F605A9">
        <w:rPr>
          <w:sz w:val="22"/>
          <w:szCs w:val="22"/>
        </w:rPr>
        <w:t>požaduje se maximální technicky možná eliminace vedení splaškového a dešťového potrubí v podhledech. Potrubí bude v maximální technicky možné míře svedeno od zdroje splaškové kanalizace do stupaček z důvodu eliminace vedení potrubí v podhledech</w:t>
      </w:r>
    </w:p>
    <w:p w14:paraId="42D6DEDB" w14:textId="1F38E55E" w:rsidR="00A634AB" w:rsidRPr="008F07D7" w:rsidRDefault="00FB0967" w:rsidP="008F07D7">
      <w:pPr>
        <w:pStyle w:val="Odstavecseseznamem"/>
        <w:numPr>
          <w:ilvl w:val="0"/>
          <w:numId w:val="49"/>
        </w:numPr>
        <w:tabs>
          <w:tab w:val="left" w:pos="1199"/>
        </w:tabs>
        <w:kinsoku w:val="0"/>
        <w:overflowPunct w:val="0"/>
        <w:spacing w:before="22"/>
        <w:ind w:left="1134" w:hanging="357"/>
        <w:jc w:val="both"/>
        <w:rPr>
          <w:sz w:val="22"/>
          <w:szCs w:val="22"/>
        </w:rPr>
      </w:pPr>
      <w:r w:rsidRPr="00F605A9">
        <w:rPr>
          <w:sz w:val="22"/>
          <w:szCs w:val="22"/>
        </w:rPr>
        <w:t xml:space="preserve">veškeré svislé, dopojovací i vodorovné svody splaškové kanalizace vedené v nezbytných případech v podhledech budou provedeny z odhlučněného potrubí dB20 plastových trub typu PP (PPs), z tzv tichého potrubí, včetně veškerých tvarovek, podlahových vpustí, veškerého uložení včetně ocelových </w:t>
      </w:r>
      <w:r w:rsidR="009414CC" w:rsidRPr="00F605A9">
        <w:rPr>
          <w:sz w:val="22"/>
          <w:szCs w:val="22"/>
        </w:rPr>
        <w:t>konstrukcí,</w:t>
      </w:r>
      <w:r w:rsidRPr="00F605A9">
        <w:rPr>
          <w:sz w:val="22"/>
          <w:szCs w:val="22"/>
        </w:rPr>
        <w:t xml:space="preserve"> v exponovaných místech bude doplněna zvuková izolace v podhledu kolem potrubí</w:t>
      </w:r>
    </w:p>
    <w:p w14:paraId="0CC3F04F" w14:textId="77777777" w:rsidR="00DB4294" w:rsidRPr="008F07D7" w:rsidRDefault="00DB4294" w:rsidP="008F07D7">
      <w:pPr>
        <w:tabs>
          <w:tab w:val="left" w:pos="1199"/>
        </w:tabs>
        <w:kinsoku w:val="0"/>
        <w:overflowPunct w:val="0"/>
        <w:spacing w:before="22" w:line="259" w:lineRule="auto"/>
        <w:jc w:val="both"/>
      </w:pPr>
    </w:p>
    <w:p w14:paraId="53E6C9C2" w14:textId="77777777" w:rsidR="00DB4294" w:rsidRPr="00F605A9" w:rsidRDefault="00DB4294" w:rsidP="000303C5">
      <w:pPr>
        <w:pStyle w:val="Nadpis2"/>
        <w:numPr>
          <w:ilvl w:val="1"/>
          <w:numId w:val="2"/>
        </w:numPr>
      </w:pPr>
      <w:bookmarkStart w:id="387" w:name="_Toc35449995"/>
      <w:bookmarkStart w:id="388" w:name="_Toc115174268"/>
      <w:bookmarkStart w:id="389" w:name="_Toc130470030"/>
      <w:r w:rsidRPr="00F605A9">
        <w:t>Střecha</w:t>
      </w:r>
      <w:bookmarkEnd w:id="387"/>
      <w:bookmarkEnd w:id="388"/>
      <w:bookmarkEnd w:id="389"/>
    </w:p>
    <w:p w14:paraId="6F38FC76" w14:textId="77777777" w:rsidR="00FB0967" w:rsidRPr="00F605A9"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F605A9">
        <w:rPr>
          <w:sz w:val="22"/>
          <w:szCs w:val="22"/>
        </w:rPr>
        <w:t>Vyhřívané střešní vpusti musí odvodňovat jak hlavní hydroizolační souvrství, tak vrstvu parozábrany (dvouúrovňové vpusti) s ohledem na střešní konstrukci</w:t>
      </w:r>
    </w:p>
    <w:p w14:paraId="783A30A7" w14:textId="77777777" w:rsidR="00FB0967" w:rsidRPr="00F605A9"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F605A9">
        <w:rPr>
          <w:sz w:val="22"/>
          <w:szCs w:val="22"/>
        </w:rPr>
        <w:t>vpusti od ostatních konstrukcí (atiky, stěny, prostupy atd) osadit ve vzdálenosti minimálně 1000 mm kvůli opracování folie a parozábrany</w:t>
      </w:r>
    </w:p>
    <w:p w14:paraId="6B69652F" w14:textId="77777777" w:rsidR="00FB0967" w:rsidRPr="00DE4864"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F605A9">
        <w:rPr>
          <w:sz w:val="22"/>
          <w:szCs w:val="22"/>
        </w:rPr>
        <w:t>střešní vpusti s ochrannými</w:t>
      </w:r>
      <w:r w:rsidRPr="00DE4864">
        <w:rPr>
          <w:sz w:val="22"/>
          <w:szCs w:val="22"/>
        </w:rPr>
        <w:t xml:space="preserve"> koši a se zápachovými uzávěry, pokud jsou v blízkosti dveřních nebo okenních, nebo nasávacích otvorů (do 10 m) nebo jsou umístěné na terasách, balkonech či lodžiích. Vpusti musí vyčnívat nad poslední vrstvu min 30 mm</w:t>
      </w:r>
    </w:p>
    <w:p w14:paraId="455BB948" w14:textId="77777777" w:rsidR="00FB0967" w:rsidRPr="00DE4864"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DE4864">
        <w:rPr>
          <w:sz w:val="22"/>
          <w:szCs w:val="22"/>
        </w:rPr>
        <w:t>střešní vpusti musí být usazeny tak, aby hrdlo vtoku bylo pod úrovní hydroizolace min 20 mm kvůli průhybům a převýšení spojů</w:t>
      </w:r>
    </w:p>
    <w:p w14:paraId="6ADFC6B6" w14:textId="77777777" w:rsidR="00FB0967" w:rsidRPr="00DE4864"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DE4864">
        <w:rPr>
          <w:sz w:val="22"/>
          <w:szCs w:val="22"/>
        </w:rPr>
        <w:t>všechny střešní vtoky budou chráněny ochrannými koši z polypropylenu proti vniknutí nečistot do střešních svodů.</w:t>
      </w:r>
    </w:p>
    <w:p w14:paraId="25D71FDE" w14:textId="77777777" w:rsidR="00FB0967" w:rsidRPr="00DE4864" w:rsidRDefault="00FB0967">
      <w:pPr>
        <w:pStyle w:val="Odstavecseseznamem"/>
        <w:numPr>
          <w:ilvl w:val="0"/>
          <w:numId w:val="50"/>
        </w:numPr>
        <w:tabs>
          <w:tab w:val="left" w:pos="1199"/>
        </w:tabs>
        <w:kinsoku w:val="0"/>
        <w:overflowPunct w:val="0"/>
        <w:spacing w:before="22" w:line="259" w:lineRule="auto"/>
        <w:ind w:left="1134"/>
        <w:jc w:val="both"/>
        <w:rPr>
          <w:sz w:val="22"/>
          <w:szCs w:val="22"/>
        </w:rPr>
      </w:pPr>
      <w:r w:rsidRPr="00DE4864">
        <w:rPr>
          <w:sz w:val="22"/>
          <w:szCs w:val="22"/>
        </w:rPr>
        <w:t xml:space="preserve">Pro hlavní střešní plochy je požadován podtlakový systém odvodnění </w:t>
      </w:r>
    </w:p>
    <w:p w14:paraId="48EE42EB" w14:textId="77777777" w:rsidR="00FF1225" w:rsidRDefault="00FF1225" w:rsidP="00370662"/>
    <w:p w14:paraId="7789FED8" w14:textId="77777777" w:rsidR="00BE42EC" w:rsidRDefault="004D2B53" w:rsidP="000303C5">
      <w:pPr>
        <w:pStyle w:val="Nadpis1"/>
        <w:numPr>
          <w:ilvl w:val="0"/>
          <w:numId w:val="2"/>
        </w:numPr>
      </w:pPr>
      <w:r>
        <w:t xml:space="preserve"> </w:t>
      </w:r>
      <w:bookmarkStart w:id="390" w:name="_Toc35449996"/>
      <w:bookmarkStart w:id="391" w:name="_Toc115174269"/>
      <w:bookmarkStart w:id="392" w:name="_Toc130470031"/>
      <w:r w:rsidR="000D048A">
        <w:t>Balneo</w:t>
      </w:r>
      <w:bookmarkEnd w:id="390"/>
      <w:r w:rsidR="005A6740">
        <w:t>terapie</w:t>
      </w:r>
      <w:bookmarkEnd w:id="391"/>
      <w:bookmarkEnd w:id="392"/>
    </w:p>
    <w:p w14:paraId="04029DA2" w14:textId="77777777" w:rsidR="00234F54" w:rsidRDefault="00234F54" w:rsidP="00234F54"/>
    <w:p w14:paraId="7365F863" w14:textId="77777777" w:rsidR="00BE42EC" w:rsidRDefault="00234F54" w:rsidP="000303C5">
      <w:pPr>
        <w:pStyle w:val="Nadpis2"/>
        <w:numPr>
          <w:ilvl w:val="1"/>
          <w:numId w:val="2"/>
        </w:numPr>
      </w:pPr>
      <w:bookmarkStart w:id="393" w:name="_Toc35449997"/>
      <w:bookmarkStart w:id="394" w:name="_Toc115174270"/>
      <w:bookmarkStart w:id="395" w:name="_Toc130470032"/>
      <w:r>
        <w:t>Úvod</w:t>
      </w:r>
      <w:bookmarkEnd w:id="393"/>
      <w:bookmarkEnd w:id="394"/>
      <w:bookmarkEnd w:id="395"/>
    </w:p>
    <w:p w14:paraId="29F6D212" w14:textId="77777777" w:rsidR="00BE42EC" w:rsidRPr="00234F54"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t>s</w:t>
      </w:r>
      <w:r w:rsidR="00BE42EC" w:rsidRPr="00234F54">
        <w:rPr>
          <w:sz w:val="22"/>
          <w:szCs w:val="22"/>
        </w:rPr>
        <w:t xml:space="preserve">oučástí </w:t>
      </w:r>
      <w:r w:rsidR="00234F54">
        <w:rPr>
          <w:sz w:val="22"/>
          <w:szCs w:val="22"/>
        </w:rPr>
        <w:t>Projektu</w:t>
      </w:r>
      <w:r w:rsidR="00BE42EC" w:rsidRPr="00234F54">
        <w:rPr>
          <w:sz w:val="22"/>
          <w:szCs w:val="22"/>
        </w:rPr>
        <w:t xml:space="preserve"> </w:t>
      </w:r>
      <w:r w:rsidR="00234F54">
        <w:rPr>
          <w:sz w:val="22"/>
          <w:szCs w:val="22"/>
        </w:rPr>
        <w:t>je</w:t>
      </w:r>
      <w:r w:rsidR="00BE42EC" w:rsidRPr="00234F54">
        <w:rPr>
          <w:sz w:val="22"/>
          <w:szCs w:val="22"/>
        </w:rPr>
        <w:t xml:space="preserve"> zařízení určené pro poskytování lázeňské léčebně rehabilitační péče, ve kterém budou poskytovány celotělové koupele v sirné minerální vodě. Zdrojem těchto vod je přírodní léčivý zdroj MU 3G. </w:t>
      </w:r>
    </w:p>
    <w:p w14:paraId="7CE5C9C9" w14:textId="77777777" w:rsidR="00BE42EC" w:rsidRPr="00234F54"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t>p</w:t>
      </w:r>
      <w:r w:rsidR="00234F54">
        <w:rPr>
          <w:sz w:val="22"/>
          <w:szCs w:val="22"/>
        </w:rPr>
        <w:t>ro vyloučení pochybností konstatujeme, že součástí projektu</w:t>
      </w:r>
      <w:r w:rsidR="00BE42EC" w:rsidRPr="00234F54">
        <w:rPr>
          <w:sz w:val="22"/>
          <w:szCs w:val="22"/>
        </w:rPr>
        <w:t xml:space="preserve"> je: </w:t>
      </w:r>
    </w:p>
    <w:p w14:paraId="167B2EA4" w14:textId="77777777" w:rsidR="00BE42EC" w:rsidRPr="00234F54" w:rsidRDefault="00BE42EC">
      <w:pPr>
        <w:pStyle w:val="Odstavecseseznamem"/>
        <w:numPr>
          <w:ilvl w:val="0"/>
          <w:numId w:val="58"/>
        </w:numPr>
        <w:tabs>
          <w:tab w:val="left" w:pos="1199"/>
        </w:tabs>
        <w:kinsoku w:val="0"/>
        <w:overflowPunct w:val="0"/>
        <w:spacing w:before="22" w:line="259" w:lineRule="auto"/>
        <w:jc w:val="both"/>
        <w:rPr>
          <w:sz w:val="22"/>
          <w:szCs w:val="22"/>
        </w:rPr>
      </w:pPr>
      <w:r w:rsidRPr="00234F54">
        <w:rPr>
          <w:sz w:val="22"/>
          <w:szCs w:val="22"/>
        </w:rPr>
        <w:t>Řízení dodávky minerální vody z PLZ MU-3G do OLÚ společnosti Thermal Pasohlávky</w:t>
      </w:r>
    </w:p>
    <w:p w14:paraId="0EB8FE8E" w14:textId="77777777" w:rsidR="00BE42EC" w:rsidRPr="00234F54" w:rsidRDefault="00BE42EC">
      <w:pPr>
        <w:pStyle w:val="Odstavecseseznamem"/>
        <w:numPr>
          <w:ilvl w:val="0"/>
          <w:numId w:val="58"/>
        </w:numPr>
        <w:tabs>
          <w:tab w:val="left" w:pos="1199"/>
        </w:tabs>
        <w:kinsoku w:val="0"/>
        <w:overflowPunct w:val="0"/>
        <w:spacing w:before="22" w:line="259" w:lineRule="auto"/>
        <w:jc w:val="both"/>
        <w:rPr>
          <w:sz w:val="22"/>
          <w:szCs w:val="22"/>
        </w:rPr>
      </w:pPr>
      <w:r w:rsidRPr="00234F54">
        <w:rPr>
          <w:sz w:val="22"/>
          <w:szCs w:val="22"/>
        </w:rPr>
        <w:t>Plnění akumulace, způsob ohřevu minerální vody a transport vody do balneoprovozu</w:t>
      </w:r>
    </w:p>
    <w:p w14:paraId="6A0A512B" w14:textId="77777777" w:rsidR="00BE42EC" w:rsidRPr="00234F54" w:rsidRDefault="00BE42EC">
      <w:pPr>
        <w:pStyle w:val="Odstavecseseznamem"/>
        <w:numPr>
          <w:ilvl w:val="0"/>
          <w:numId w:val="58"/>
        </w:numPr>
        <w:tabs>
          <w:tab w:val="left" w:pos="1199"/>
        </w:tabs>
        <w:kinsoku w:val="0"/>
        <w:overflowPunct w:val="0"/>
        <w:spacing w:before="22" w:line="259" w:lineRule="auto"/>
        <w:jc w:val="both"/>
        <w:rPr>
          <w:sz w:val="22"/>
          <w:szCs w:val="22"/>
        </w:rPr>
      </w:pPr>
      <w:r w:rsidRPr="00234F54">
        <w:rPr>
          <w:sz w:val="22"/>
          <w:szCs w:val="22"/>
        </w:rPr>
        <w:t>Balneologické vany a struktura balneoprovozu</w:t>
      </w:r>
    </w:p>
    <w:p w14:paraId="28D8D8AE" w14:textId="77777777" w:rsidR="00BE42EC" w:rsidRPr="00234F54"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t>s</w:t>
      </w:r>
      <w:r w:rsidR="00234F54">
        <w:rPr>
          <w:sz w:val="22"/>
          <w:szCs w:val="22"/>
        </w:rPr>
        <w:t>oučástí projektu</w:t>
      </w:r>
      <w:r w:rsidR="00BE42EC" w:rsidRPr="00234F54">
        <w:rPr>
          <w:sz w:val="22"/>
          <w:szCs w:val="22"/>
        </w:rPr>
        <w:t xml:space="preserve"> není:</w:t>
      </w:r>
    </w:p>
    <w:p w14:paraId="21FD60EE" w14:textId="77777777" w:rsidR="00BE42EC" w:rsidRPr="00234F54" w:rsidRDefault="00BE42EC">
      <w:pPr>
        <w:pStyle w:val="Odstavecseseznamem"/>
        <w:numPr>
          <w:ilvl w:val="0"/>
          <w:numId w:val="58"/>
        </w:numPr>
        <w:tabs>
          <w:tab w:val="left" w:pos="1199"/>
        </w:tabs>
        <w:kinsoku w:val="0"/>
        <w:overflowPunct w:val="0"/>
        <w:spacing w:before="22" w:line="259" w:lineRule="auto"/>
        <w:jc w:val="both"/>
        <w:rPr>
          <w:sz w:val="22"/>
          <w:szCs w:val="22"/>
        </w:rPr>
      </w:pPr>
      <w:r w:rsidRPr="00234F54">
        <w:rPr>
          <w:sz w:val="22"/>
          <w:szCs w:val="22"/>
        </w:rPr>
        <w:t>Výstroj vrtu MU 3G, čerpací technika, řízení čerpání MU-3G</w:t>
      </w:r>
    </w:p>
    <w:p w14:paraId="107C5C83" w14:textId="77777777" w:rsidR="00BE42EC" w:rsidRPr="00234F54" w:rsidRDefault="00BE42EC">
      <w:pPr>
        <w:pStyle w:val="Odstavecseseznamem"/>
        <w:numPr>
          <w:ilvl w:val="0"/>
          <w:numId w:val="58"/>
        </w:numPr>
        <w:tabs>
          <w:tab w:val="left" w:pos="1199"/>
        </w:tabs>
        <w:kinsoku w:val="0"/>
        <w:overflowPunct w:val="0"/>
        <w:spacing w:before="22" w:line="259" w:lineRule="auto"/>
        <w:jc w:val="both"/>
        <w:rPr>
          <w:sz w:val="22"/>
          <w:szCs w:val="22"/>
        </w:rPr>
      </w:pPr>
      <w:r w:rsidRPr="00234F54">
        <w:rPr>
          <w:sz w:val="22"/>
          <w:szCs w:val="22"/>
        </w:rPr>
        <w:t xml:space="preserve">Potrubní trasa mezi předávací šachtou u zdroje Mu-3G a stávajícím koncovým bodem </w:t>
      </w:r>
    </w:p>
    <w:p w14:paraId="0DF5BD19" w14:textId="77777777" w:rsidR="00BE42EC" w:rsidRPr="00234F54"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t>k</w:t>
      </w:r>
      <w:r w:rsidR="00BE42EC" w:rsidRPr="00234F54">
        <w:rPr>
          <w:sz w:val="22"/>
          <w:szCs w:val="22"/>
        </w:rPr>
        <w:t>ompletní chemismus minerální vody ze zdroje MU-3G</w:t>
      </w:r>
      <w:r w:rsidR="00234F54">
        <w:rPr>
          <w:sz w:val="22"/>
          <w:szCs w:val="22"/>
        </w:rPr>
        <w:t xml:space="preserve"> je uveden níže</w:t>
      </w:r>
    </w:p>
    <w:p w14:paraId="276421B4" w14:textId="77777777" w:rsidR="00BE42EC" w:rsidRPr="00234F54"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lastRenderedPageBreak/>
        <w:t>p</w:t>
      </w:r>
      <w:r w:rsidR="00BE42EC" w:rsidRPr="00234F54">
        <w:rPr>
          <w:sz w:val="22"/>
          <w:szCs w:val="22"/>
        </w:rPr>
        <w:t xml:space="preserve">řírodní léčivý zdroj MU-3G je využíván na základě Povolení ministerstva zdravotnictví ČR MZDR 11253/2015-3/OZD-ČIL-Pr. </w:t>
      </w:r>
    </w:p>
    <w:p w14:paraId="476DC404" w14:textId="796FB0BD" w:rsidR="00BE42EC" w:rsidRDefault="000D048A">
      <w:pPr>
        <w:pStyle w:val="Odstavecseseznamem"/>
        <w:numPr>
          <w:ilvl w:val="0"/>
          <w:numId w:val="57"/>
        </w:numPr>
        <w:tabs>
          <w:tab w:val="left" w:pos="1199"/>
        </w:tabs>
        <w:kinsoku w:val="0"/>
        <w:overflowPunct w:val="0"/>
        <w:spacing w:before="22" w:line="259" w:lineRule="auto"/>
        <w:ind w:left="1134"/>
        <w:jc w:val="both"/>
        <w:rPr>
          <w:sz w:val="22"/>
          <w:szCs w:val="22"/>
        </w:rPr>
      </w:pPr>
      <w:r>
        <w:rPr>
          <w:sz w:val="22"/>
          <w:szCs w:val="22"/>
        </w:rPr>
        <w:t>d</w:t>
      </w:r>
      <w:r w:rsidR="00BE42EC" w:rsidRPr="00234F54">
        <w:rPr>
          <w:sz w:val="22"/>
          <w:szCs w:val="22"/>
        </w:rPr>
        <w:t>ne 21.1.2020 bylo vydáno společnosti Thermal Pasohlávky a.s. Povolení ministerstva zdravotnictví ČR MZDR 47150/2019-4/OZP-ČIL-R pro dalšího uživatele zdroje MU-3G.</w:t>
      </w:r>
    </w:p>
    <w:p w14:paraId="4CDC464F" w14:textId="3054B6AC" w:rsidR="00B243A5" w:rsidRPr="00B243A5" w:rsidRDefault="00B243A5">
      <w:pPr>
        <w:pStyle w:val="Odstavecseseznamem"/>
        <w:numPr>
          <w:ilvl w:val="0"/>
          <w:numId w:val="57"/>
        </w:numPr>
        <w:ind w:left="1134"/>
        <w:rPr>
          <w:sz w:val="22"/>
          <w:szCs w:val="22"/>
        </w:rPr>
      </w:pPr>
      <w:r w:rsidRPr="00B243A5">
        <w:rPr>
          <w:sz w:val="22"/>
          <w:szCs w:val="22"/>
        </w:rPr>
        <w:t>S ohledem na dodávku van budou v rámci DPS stavební části koordinovány montážní přístupy pro transport van do svého umístění (nejen při prvotní instalaci, ale i pro případné servisování výměnou).</w:t>
      </w:r>
    </w:p>
    <w:p w14:paraId="5905AE2F" w14:textId="77777777" w:rsidR="003F544C" w:rsidRDefault="003F544C" w:rsidP="003F544C">
      <w:pPr>
        <w:tabs>
          <w:tab w:val="left" w:pos="1199"/>
        </w:tabs>
        <w:kinsoku w:val="0"/>
        <w:overflowPunct w:val="0"/>
        <w:spacing w:before="22" w:line="259" w:lineRule="auto"/>
        <w:jc w:val="both"/>
      </w:pPr>
    </w:p>
    <w:p w14:paraId="49F82E05" w14:textId="77777777" w:rsidR="003F544C" w:rsidRDefault="003F544C" w:rsidP="000303C5">
      <w:pPr>
        <w:pStyle w:val="Nadpis2"/>
        <w:numPr>
          <w:ilvl w:val="1"/>
          <w:numId w:val="2"/>
        </w:numPr>
      </w:pPr>
      <w:bookmarkStart w:id="396" w:name="_Toc33638263"/>
      <w:bookmarkStart w:id="397" w:name="_Toc31140875"/>
      <w:bookmarkStart w:id="398" w:name="_Toc35449999"/>
      <w:bookmarkStart w:id="399" w:name="_Toc116642335"/>
      <w:bookmarkStart w:id="400" w:name="_Toc130470033"/>
      <w:r>
        <w:t>Technologie léčebného lázeňství sirných vod</w:t>
      </w:r>
      <w:bookmarkEnd w:id="396"/>
      <w:bookmarkEnd w:id="397"/>
      <w:bookmarkEnd w:id="398"/>
      <w:bookmarkEnd w:id="399"/>
      <w:bookmarkEnd w:id="400"/>
    </w:p>
    <w:p w14:paraId="510A53B3" w14:textId="77777777" w:rsidR="003F544C" w:rsidRPr="00234F54" w:rsidRDefault="003F544C">
      <w:pPr>
        <w:pStyle w:val="Odstavecseseznamem"/>
        <w:numPr>
          <w:ilvl w:val="0"/>
          <w:numId w:val="60"/>
        </w:numPr>
        <w:tabs>
          <w:tab w:val="left" w:pos="1199"/>
        </w:tabs>
        <w:kinsoku w:val="0"/>
        <w:overflowPunct w:val="0"/>
        <w:spacing w:before="22" w:line="259" w:lineRule="auto"/>
        <w:ind w:left="1134"/>
        <w:jc w:val="both"/>
        <w:rPr>
          <w:sz w:val="22"/>
          <w:szCs w:val="22"/>
        </w:rPr>
      </w:pPr>
      <w:r>
        <w:rPr>
          <w:sz w:val="22"/>
          <w:szCs w:val="22"/>
        </w:rPr>
        <w:t>t</w:t>
      </w:r>
      <w:r w:rsidRPr="00234F54">
        <w:rPr>
          <w:sz w:val="22"/>
          <w:szCs w:val="22"/>
        </w:rPr>
        <w:t xml:space="preserve">echnologická linka obsahuje transport minerální vody od zdroje (předávacího bodu) do místa akumulace, ohřevu vody a způsob plnění van.  </w:t>
      </w:r>
    </w:p>
    <w:p w14:paraId="1439EAB9" w14:textId="77777777" w:rsidR="003F544C" w:rsidRPr="00234F54" w:rsidRDefault="003F544C">
      <w:pPr>
        <w:pStyle w:val="Odstavecseseznamem"/>
        <w:numPr>
          <w:ilvl w:val="0"/>
          <w:numId w:val="60"/>
        </w:numPr>
        <w:tabs>
          <w:tab w:val="left" w:pos="1199"/>
        </w:tabs>
        <w:kinsoku w:val="0"/>
        <w:overflowPunct w:val="0"/>
        <w:spacing w:before="22" w:line="259" w:lineRule="auto"/>
        <w:ind w:left="1134"/>
        <w:jc w:val="both"/>
        <w:rPr>
          <w:sz w:val="22"/>
          <w:szCs w:val="22"/>
        </w:rPr>
      </w:pPr>
      <w:r>
        <w:rPr>
          <w:sz w:val="22"/>
          <w:szCs w:val="22"/>
        </w:rPr>
        <w:t>b</w:t>
      </w:r>
      <w:r w:rsidRPr="00234F54">
        <w:rPr>
          <w:sz w:val="22"/>
          <w:szCs w:val="22"/>
        </w:rPr>
        <w:t>alneotechnické zásady nakládání se sirnou minerální vodou:</w:t>
      </w:r>
    </w:p>
    <w:p w14:paraId="0CEE75E1"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c</w:t>
      </w:r>
      <w:r w:rsidRPr="00234F54">
        <w:rPr>
          <w:sz w:val="22"/>
          <w:szCs w:val="22"/>
        </w:rPr>
        <w:t xml:space="preserve">elý systém udržovat v tlaku (orientačně min. +3 bary), vyvarovat se prudkých změn tlaků </w:t>
      </w:r>
    </w:p>
    <w:p w14:paraId="332CF4D5"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v</w:t>
      </w:r>
      <w:r w:rsidRPr="00234F54">
        <w:rPr>
          <w:sz w:val="22"/>
          <w:szCs w:val="22"/>
        </w:rPr>
        <w:t>hodnou volbou DN potrubí (DN + 50) a materiálů zajistit v celé trase laminární proudění minerální vody</w:t>
      </w:r>
    </w:p>
    <w:p w14:paraId="5EB95CC7"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v</w:t>
      </w:r>
      <w:r w:rsidRPr="00234F54">
        <w:rPr>
          <w:sz w:val="22"/>
          <w:szCs w:val="22"/>
        </w:rPr>
        <w:t xml:space="preserve"> maximální míře omezit zdroje turbulencí v technologické lince, zabránit pulzacím proudění, omezit uvolňování a hromadění plynů, ohyby potrubí 30-450 </w:t>
      </w:r>
    </w:p>
    <w:p w14:paraId="0829307D"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u</w:t>
      </w:r>
      <w:r w:rsidRPr="00234F54">
        <w:rPr>
          <w:sz w:val="22"/>
          <w:szCs w:val="22"/>
        </w:rPr>
        <w:t>rčit vhodný typ materiálů dlouhodobě odolných vůči chemismu minerální vody, zabránit tak projevům koroze a abraze</w:t>
      </w:r>
    </w:p>
    <w:p w14:paraId="2F35D7FE"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p</w:t>
      </w:r>
      <w:r w:rsidRPr="00234F54">
        <w:rPr>
          <w:sz w:val="22"/>
          <w:szCs w:val="22"/>
        </w:rPr>
        <w:t>rovozním opatřením omezit výskyt inkrustů </w:t>
      </w:r>
    </w:p>
    <w:p w14:paraId="3FAC0809"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t</w:t>
      </w:r>
      <w:r w:rsidRPr="00234F54">
        <w:rPr>
          <w:sz w:val="22"/>
          <w:szCs w:val="22"/>
        </w:rPr>
        <w:t xml:space="preserve">echnickými a provozními opatřeními umožnit údržbu technologie </w:t>
      </w:r>
    </w:p>
    <w:p w14:paraId="45BD162A" w14:textId="77777777" w:rsidR="003F544C" w:rsidRDefault="003F544C">
      <w:pPr>
        <w:pStyle w:val="Odstavecseseznamem"/>
        <w:numPr>
          <w:ilvl w:val="0"/>
          <w:numId w:val="60"/>
        </w:numPr>
        <w:tabs>
          <w:tab w:val="left" w:pos="1199"/>
        </w:tabs>
        <w:kinsoku w:val="0"/>
        <w:overflowPunct w:val="0"/>
        <w:spacing w:before="22" w:line="259" w:lineRule="auto"/>
        <w:ind w:left="1134"/>
        <w:jc w:val="both"/>
        <w:rPr>
          <w:sz w:val="22"/>
          <w:szCs w:val="22"/>
        </w:rPr>
      </w:pPr>
      <w:r>
        <w:rPr>
          <w:sz w:val="22"/>
          <w:szCs w:val="22"/>
        </w:rPr>
        <w:t>r</w:t>
      </w:r>
      <w:r w:rsidRPr="00234F54">
        <w:rPr>
          <w:sz w:val="22"/>
          <w:szCs w:val="22"/>
        </w:rPr>
        <w:t>ealizovaná technologie musí zachovat léčebné účinky minerální vody v místě spotřeby. Limitní hodnota dle Vyhlášky 423/2001 sb. pro vody sirné je 2 mg/l titrovatelné síry</w:t>
      </w:r>
    </w:p>
    <w:p w14:paraId="02081B62" w14:textId="77777777" w:rsidR="003F544C" w:rsidRPr="008F07D7" w:rsidRDefault="003F544C" w:rsidP="008F07D7">
      <w:pPr>
        <w:tabs>
          <w:tab w:val="left" w:pos="1199"/>
        </w:tabs>
        <w:kinsoku w:val="0"/>
        <w:overflowPunct w:val="0"/>
        <w:spacing w:before="22" w:line="259" w:lineRule="auto"/>
        <w:jc w:val="both"/>
      </w:pPr>
    </w:p>
    <w:p w14:paraId="0C0F3514" w14:textId="6EE8207B" w:rsidR="003F544C" w:rsidRDefault="003F544C" w:rsidP="000303C5">
      <w:pPr>
        <w:pStyle w:val="Nadpis2"/>
        <w:numPr>
          <w:ilvl w:val="1"/>
          <w:numId w:val="2"/>
        </w:numPr>
      </w:pPr>
      <w:bookmarkStart w:id="401" w:name="_Toc33638264"/>
      <w:bookmarkStart w:id="402" w:name="_Toc35450000"/>
      <w:bookmarkStart w:id="403" w:name="_Toc116642336"/>
      <w:bookmarkStart w:id="404" w:name="_Toc130470034"/>
      <w:r>
        <w:t xml:space="preserve">Minerální voda ze zdroje MU </w:t>
      </w:r>
      <w:r w:rsidR="00F650B6">
        <w:t>3G</w:t>
      </w:r>
      <w:bookmarkEnd w:id="401"/>
      <w:bookmarkEnd w:id="402"/>
      <w:bookmarkEnd w:id="403"/>
      <w:bookmarkEnd w:id="404"/>
    </w:p>
    <w:p w14:paraId="3E73F5C4" w14:textId="77777777" w:rsidR="003F544C" w:rsidRPr="00234F54"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k</w:t>
      </w:r>
      <w:r w:rsidRPr="00234F54">
        <w:rPr>
          <w:sz w:val="22"/>
          <w:szCs w:val="22"/>
        </w:rPr>
        <w:t>lasifikace čerpané vody Mu-3G</w:t>
      </w:r>
      <w:r>
        <w:rPr>
          <w:sz w:val="22"/>
          <w:szCs w:val="22"/>
        </w:rPr>
        <w:t>:</w:t>
      </w:r>
    </w:p>
    <w:p w14:paraId="01A84534" w14:textId="77777777" w:rsidR="003F544C" w:rsidRDefault="003F544C">
      <w:pPr>
        <w:pStyle w:val="Citace1"/>
        <w:numPr>
          <w:ilvl w:val="0"/>
          <w:numId w:val="61"/>
        </w:numPr>
      </w:pPr>
      <w:r>
        <w:t>„Přírodní, silně mineralizovaná voda, chemického typu Cl</w:t>
      </w:r>
      <w:r>
        <w:rPr>
          <w:vertAlign w:val="superscript"/>
        </w:rPr>
        <w:t>-</w:t>
      </w:r>
      <w:r>
        <w:t>Na</w:t>
      </w:r>
      <w:r>
        <w:rPr>
          <w:vertAlign w:val="superscript"/>
        </w:rPr>
        <w:t>+</w:t>
      </w:r>
      <w:r>
        <w:t xml:space="preserve"> (chlorido-sodného), sirná, se zvýšeným obsahem fluoridů a jodidů, termální teplá, hypotonická.“</w:t>
      </w:r>
    </w:p>
    <w:p w14:paraId="2F737A63" w14:textId="77777777" w:rsidR="003F544C" w:rsidRPr="00234F54"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ú</w:t>
      </w:r>
      <w:r w:rsidRPr="00234F54">
        <w:rPr>
          <w:sz w:val="22"/>
          <w:szCs w:val="22"/>
        </w:rPr>
        <w:t>plný chemismus minerální vody včetně plynů je uveden v příloze č.</w:t>
      </w:r>
      <w:r w:rsidR="0070327B">
        <w:rPr>
          <w:sz w:val="22"/>
          <w:szCs w:val="22"/>
        </w:rPr>
        <w:t>4</w:t>
      </w:r>
    </w:p>
    <w:p w14:paraId="7C2AFF08" w14:textId="77777777" w:rsidR="003F544C" w:rsidRPr="00234F54"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t</w:t>
      </w:r>
      <w:r w:rsidRPr="00234F54">
        <w:rPr>
          <w:sz w:val="22"/>
          <w:szCs w:val="22"/>
        </w:rPr>
        <w:t>eplota vody na zhlaví vrtu závisí na množství čerpané vody a obvykle se pohybuje okolo 360 C, při vyšších odběrech z vrtu výjimečně až 410 C, při krátkodobém odstavení vrtu může být dosaženo teploty vody 260 C a nižší</w:t>
      </w:r>
    </w:p>
    <w:p w14:paraId="1886BDCC" w14:textId="77777777" w:rsidR="003F544C" w:rsidRPr="00234F54"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p</w:t>
      </w:r>
      <w:r w:rsidRPr="00234F54">
        <w:rPr>
          <w:sz w:val="22"/>
          <w:szCs w:val="22"/>
        </w:rPr>
        <w:t>ro potřeby plnění Povolení vydaného MZ ČIL správci zdroje je průběh čerpání ze zdroje MU-3G trvale monitorován automatickým měřicím systémem v rozsahu hladina/tlak, teplota a čerpané množství</w:t>
      </w:r>
    </w:p>
    <w:p w14:paraId="042BFBED" w14:textId="77777777" w:rsidR="003F544C"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l</w:t>
      </w:r>
      <w:r w:rsidRPr="00234F54">
        <w:rPr>
          <w:sz w:val="22"/>
          <w:szCs w:val="22"/>
        </w:rPr>
        <w:t>imitní průtok (odběr minerální vody ze zdroje) je 5 l/s v součtu pro všechny odběratele</w:t>
      </w:r>
    </w:p>
    <w:p w14:paraId="266C6B25" w14:textId="77777777" w:rsidR="003F544C" w:rsidRPr="00234F54" w:rsidRDefault="003F544C">
      <w:pPr>
        <w:pStyle w:val="Odstavecseseznamem"/>
        <w:numPr>
          <w:ilvl w:val="0"/>
          <w:numId w:val="61"/>
        </w:numPr>
        <w:tabs>
          <w:tab w:val="left" w:pos="1199"/>
        </w:tabs>
        <w:kinsoku w:val="0"/>
        <w:overflowPunct w:val="0"/>
        <w:spacing w:before="22" w:line="259" w:lineRule="auto"/>
        <w:ind w:left="1134"/>
        <w:jc w:val="both"/>
        <w:rPr>
          <w:sz w:val="22"/>
          <w:szCs w:val="22"/>
        </w:rPr>
      </w:pPr>
      <w:r>
        <w:rPr>
          <w:sz w:val="22"/>
          <w:szCs w:val="22"/>
        </w:rPr>
        <w:t>p</w:t>
      </w:r>
      <w:r w:rsidRPr="00234F54">
        <w:rPr>
          <w:sz w:val="22"/>
          <w:szCs w:val="22"/>
        </w:rPr>
        <w:t>ro společnost Thermal Pasohlávky a.s je povoleno 0,6 l/s, tato hodnota je nepřekročitelná</w:t>
      </w:r>
    </w:p>
    <w:p w14:paraId="28573F30" w14:textId="77777777" w:rsidR="003F544C" w:rsidRDefault="003F544C" w:rsidP="003F544C">
      <w:r>
        <w:t xml:space="preserve"> </w:t>
      </w:r>
    </w:p>
    <w:p w14:paraId="361FD8A0" w14:textId="77777777" w:rsidR="003F544C" w:rsidRDefault="003F544C" w:rsidP="000303C5">
      <w:pPr>
        <w:pStyle w:val="Nadpis2"/>
        <w:numPr>
          <w:ilvl w:val="1"/>
          <w:numId w:val="2"/>
        </w:numPr>
        <w:tabs>
          <w:tab w:val="num" w:pos="434"/>
        </w:tabs>
      </w:pPr>
      <w:bookmarkStart w:id="405" w:name="_Toc33638265"/>
      <w:bookmarkStart w:id="406" w:name="_Toc35450001"/>
      <w:bookmarkStart w:id="407" w:name="_Toc116642337"/>
      <w:bookmarkStart w:id="408" w:name="_Toc130470035"/>
      <w:r>
        <w:t>Chemické působení minerální vody</w:t>
      </w:r>
      <w:bookmarkEnd w:id="405"/>
      <w:bookmarkEnd w:id="406"/>
      <w:bookmarkEnd w:id="407"/>
      <w:bookmarkEnd w:id="408"/>
    </w:p>
    <w:p w14:paraId="7EC630D6" w14:textId="77777777" w:rsidR="003F544C" w:rsidRPr="00234F54" w:rsidRDefault="003F544C">
      <w:pPr>
        <w:pStyle w:val="Odstavecseseznamem"/>
        <w:numPr>
          <w:ilvl w:val="0"/>
          <w:numId w:val="62"/>
        </w:numPr>
        <w:tabs>
          <w:tab w:val="left" w:pos="1199"/>
        </w:tabs>
        <w:kinsoku w:val="0"/>
        <w:overflowPunct w:val="0"/>
        <w:spacing w:before="22" w:line="259" w:lineRule="auto"/>
        <w:ind w:left="1134"/>
        <w:jc w:val="both"/>
        <w:rPr>
          <w:sz w:val="22"/>
          <w:szCs w:val="22"/>
        </w:rPr>
      </w:pPr>
      <w:r>
        <w:rPr>
          <w:sz w:val="22"/>
          <w:szCs w:val="22"/>
        </w:rPr>
        <w:t>s</w:t>
      </w:r>
      <w:r w:rsidRPr="00234F54">
        <w:rPr>
          <w:sz w:val="22"/>
          <w:szCs w:val="22"/>
        </w:rPr>
        <w:t>irovodík H</w:t>
      </w:r>
      <w:r w:rsidRPr="00F210FC">
        <w:rPr>
          <w:sz w:val="22"/>
          <w:vertAlign w:val="subscript"/>
        </w:rPr>
        <w:t>2</w:t>
      </w:r>
      <w:r w:rsidRPr="00234F54">
        <w:rPr>
          <w:sz w:val="22"/>
          <w:szCs w:val="22"/>
        </w:rPr>
        <w:t>S obsažený ve vodě ze zdroje MU-3G má korozivní vlastnosti, na povrchu oceli vytváří černý povlak, který ve vodním prostředí vytváří elektrolytický článek, následuje hluboká důlčíková koroze. Následkem proudění vody je obnažována nepoškozená vrstva a koroze doplněná o abrazi pokračuje.</w:t>
      </w:r>
    </w:p>
    <w:p w14:paraId="144C8339" w14:textId="77777777" w:rsidR="003F544C" w:rsidRPr="00234F54" w:rsidRDefault="003F544C">
      <w:pPr>
        <w:pStyle w:val="Odstavecseseznamem"/>
        <w:numPr>
          <w:ilvl w:val="0"/>
          <w:numId w:val="62"/>
        </w:numPr>
        <w:tabs>
          <w:tab w:val="left" w:pos="1199"/>
        </w:tabs>
        <w:kinsoku w:val="0"/>
        <w:overflowPunct w:val="0"/>
        <w:spacing w:before="22" w:line="259" w:lineRule="auto"/>
        <w:ind w:left="1134"/>
        <w:jc w:val="both"/>
        <w:rPr>
          <w:sz w:val="22"/>
          <w:szCs w:val="22"/>
        </w:rPr>
      </w:pPr>
      <w:r>
        <w:rPr>
          <w:sz w:val="22"/>
          <w:szCs w:val="22"/>
        </w:rPr>
        <w:t>ú</w:t>
      </w:r>
      <w:r w:rsidRPr="00234F54">
        <w:rPr>
          <w:sz w:val="22"/>
          <w:szCs w:val="22"/>
        </w:rPr>
        <w:t>činkům koroze lze bránit použitím doporučených materiálů:</w:t>
      </w:r>
    </w:p>
    <w:p w14:paraId="5652D063"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l</w:t>
      </w:r>
      <w:r w:rsidRPr="00234F54">
        <w:rPr>
          <w:sz w:val="22"/>
          <w:szCs w:val="22"/>
        </w:rPr>
        <w:t>egovaná chrommolybdenová ocel (bez martenzitické struktury</w:t>
      </w:r>
      <w:r>
        <w:rPr>
          <w:sz w:val="22"/>
          <w:szCs w:val="22"/>
        </w:rPr>
        <w:t xml:space="preserve"> – </w:t>
      </w:r>
      <w:r w:rsidRPr="00D309AE">
        <w:rPr>
          <w:sz w:val="22"/>
          <w:szCs w:val="22"/>
        </w:rPr>
        <w:t xml:space="preserve">DIN 1.4462 nebo </w:t>
      </w:r>
      <w:r w:rsidRPr="00D309AE">
        <w:rPr>
          <w:sz w:val="22"/>
          <w:szCs w:val="22"/>
        </w:rPr>
        <w:lastRenderedPageBreak/>
        <w:t>odolnější</w:t>
      </w:r>
      <w:r w:rsidRPr="00234F54">
        <w:rPr>
          <w:sz w:val="22"/>
          <w:szCs w:val="22"/>
        </w:rPr>
        <w:t>)</w:t>
      </w:r>
    </w:p>
    <w:p w14:paraId="42114606"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p</w:t>
      </w:r>
      <w:r w:rsidRPr="00234F54">
        <w:rPr>
          <w:sz w:val="22"/>
          <w:szCs w:val="22"/>
        </w:rPr>
        <w:t>lastické hmoty s dostatečnou mechanickou odolností (PE, HDPE)</w:t>
      </w:r>
    </w:p>
    <w:p w14:paraId="2BB828C6"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p</w:t>
      </w:r>
      <w:r w:rsidRPr="00234F54">
        <w:rPr>
          <w:sz w:val="22"/>
          <w:szCs w:val="22"/>
        </w:rPr>
        <w:t>olytetrafluretylen – teflon (na povrchovou úpravu armatur)</w:t>
      </w:r>
    </w:p>
    <w:p w14:paraId="5301108A"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k</w:t>
      </w:r>
      <w:r w:rsidRPr="00234F54">
        <w:rPr>
          <w:sz w:val="22"/>
          <w:szCs w:val="22"/>
        </w:rPr>
        <w:t>eramické materiály (sklo, čedič)</w:t>
      </w:r>
    </w:p>
    <w:p w14:paraId="6AE46B73" w14:textId="00F0456B" w:rsidR="003F544C" w:rsidRPr="0070327B" w:rsidRDefault="003F544C">
      <w:pPr>
        <w:pStyle w:val="Odstavecseseznamem"/>
        <w:numPr>
          <w:ilvl w:val="0"/>
          <w:numId w:val="58"/>
        </w:numPr>
        <w:tabs>
          <w:tab w:val="left" w:pos="1199"/>
        </w:tabs>
        <w:kinsoku w:val="0"/>
        <w:overflowPunct w:val="0"/>
        <w:spacing w:before="22" w:line="259" w:lineRule="auto"/>
        <w:jc w:val="both"/>
        <w:rPr>
          <w:sz w:val="22"/>
          <w:szCs w:val="22"/>
        </w:rPr>
      </w:pPr>
      <w:r w:rsidRPr="0070327B">
        <w:rPr>
          <w:sz w:val="22"/>
          <w:szCs w:val="22"/>
        </w:rPr>
        <w:t>případně jiné materiály podle uvedených vlastností minerální vody (</w:t>
      </w:r>
      <w:r w:rsidR="009834E1" w:rsidRPr="0070327B">
        <w:rPr>
          <w:sz w:val="22"/>
          <w:szCs w:val="22"/>
        </w:rPr>
        <w:t>příloha č.</w:t>
      </w:r>
      <w:r w:rsidR="0070327B" w:rsidRPr="0070327B">
        <w:rPr>
          <w:sz w:val="22"/>
          <w:szCs w:val="22"/>
        </w:rPr>
        <w:t>4</w:t>
      </w:r>
      <w:r w:rsidR="00AE4F11">
        <w:rPr>
          <w:sz w:val="22"/>
          <w:szCs w:val="22"/>
        </w:rPr>
        <w:t>)</w:t>
      </w:r>
    </w:p>
    <w:p w14:paraId="57FB1B81" w14:textId="77777777" w:rsidR="003F544C" w:rsidRDefault="003F544C">
      <w:pPr>
        <w:pStyle w:val="Odstavecseseznamem"/>
        <w:numPr>
          <w:ilvl w:val="0"/>
          <w:numId w:val="62"/>
        </w:numPr>
        <w:tabs>
          <w:tab w:val="left" w:pos="1199"/>
        </w:tabs>
        <w:kinsoku w:val="0"/>
        <w:overflowPunct w:val="0"/>
        <w:spacing w:before="22" w:line="259" w:lineRule="auto"/>
        <w:ind w:left="1134"/>
        <w:jc w:val="both"/>
        <w:rPr>
          <w:sz w:val="22"/>
          <w:szCs w:val="22"/>
        </w:rPr>
      </w:pPr>
      <w:r w:rsidRPr="0070327B">
        <w:rPr>
          <w:sz w:val="22"/>
          <w:szCs w:val="22"/>
        </w:rPr>
        <w:t>inkrustace je proces vzniku chemogenních sedimentů vyloučených z vody na stěnách technologie. Proces se umocňuje turbulentním prouděním vody, ohříváním</w:t>
      </w:r>
      <w:r w:rsidRPr="00234F54">
        <w:rPr>
          <w:sz w:val="22"/>
          <w:szCs w:val="22"/>
        </w:rPr>
        <w:t>, změnami tlaků, teploty, stykem s O</w:t>
      </w:r>
      <w:r w:rsidRPr="00F210FC">
        <w:rPr>
          <w:sz w:val="22"/>
          <w:vertAlign w:val="subscript"/>
        </w:rPr>
        <w:t>2</w:t>
      </w:r>
      <w:r w:rsidRPr="00234F54">
        <w:rPr>
          <w:sz w:val="22"/>
          <w:szCs w:val="22"/>
        </w:rPr>
        <w:t>.  Důsledkem inkrustace je omezení průtoku potrubím a armatur, snížení funkčnosti armatur, účinnosti ohřevu aj. Ochranou proti inkrustaci je použití chemicky odolných a hladkých povrchů a průběžné mechanické nebo chemické čištění</w:t>
      </w:r>
    </w:p>
    <w:p w14:paraId="575B0019" w14:textId="77777777" w:rsidR="003F544C" w:rsidRPr="000D048A" w:rsidRDefault="003F544C">
      <w:pPr>
        <w:pStyle w:val="Odstavecseseznamem"/>
        <w:numPr>
          <w:ilvl w:val="0"/>
          <w:numId w:val="62"/>
        </w:numPr>
        <w:tabs>
          <w:tab w:val="left" w:pos="1199"/>
        </w:tabs>
        <w:kinsoku w:val="0"/>
        <w:overflowPunct w:val="0"/>
        <w:spacing w:before="22" w:line="259" w:lineRule="auto"/>
        <w:ind w:left="1134"/>
        <w:jc w:val="both"/>
        <w:rPr>
          <w:sz w:val="22"/>
          <w:szCs w:val="22"/>
        </w:rPr>
      </w:pPr>
      <w:r>
        <w:rPr>
          <w:sz w:val="22"/>
          <w:szCs w:val="22"/>
        </w:rPr>
        <w:t>p</w:t>
      </w:r>
      <w:r w:rsidRPr="000D048A">
        <w:rPr>
          <w:sz w:val="22"/>
          <w:szCs w:val="22"/>
        </w:rPr>
        <w:t>oužitá technologie musí umožnovat odstranění inkrustace údržbou provozovatele podle doporučených postupů dodavatele technologie</w:t>
      </w:r>
    </w:p>
    <w:p w14:paraId="591FAFEC" w14:textId="77777777" w:rsidR="003F544C" w:rsidRDefault="003F544C" w:rsidP="003F544C"/>
    <w:p w14:paraId="2FACDFB4" w14:textId="77777777" w:rsidR="003F544C" w:rsidRDefault="003F544C" w:rsidP="000303C5">
      <w:pPr>
        <w:pStyle w:val="Nadpis2"/>
        <w:numPr>
          <w:ilvl w:val="1"/>
          <w:numId w:val="2"/>
        </w:numPr>
        <w:tabs>
          <w:tab w:val="num" w:pos="434"/>
        </w:tabs>
      </w:pPr>
      <w:bookmarkStart w:id="409" w:name="_Toc33638266"/>
      <w:bookmarkStart w:id="410" w:name="_Toc35450002"/>
      <w:bookmarkStart w:id="411" w:name="_Toc116642338"/>
      <w:bookmarkStart w:id="412" w:name="_Toc130470036"/>
      <w:r>
        <w:t>Vlastnosti plynů obsažených v minerální vodě:</w:t>
      </w:r>
      <w:bookmarkEnd w:id="409"/>
      <w:bookmarkEnd w:id="410"/>
      <w:bookmarkEnd w:id="411"/>
      <w:bookmarkEnd w:id="412"/>
    </w:p>
    <w:p w14:paraId="160ED69B" w14:textId="77777777" w:rsidR="003F544C" w:rsidRPr="00234F54" w:rsidRDefault="003F544C">
      <w:pPr>
        <w:pStyle w:val="Odstavecseseznamem"/>
        <w:numPr>
          <w:ilvl w:val="0"/>
          <w:numId w:val="63"/>
        </w:numPr>
        <w:tabs>
          <w:tab w:val="left" w:pos="1199"/>
        </w:tabs>
        <w:kinsoku w:val="0"/>
        <w:overflowPunct w:val="0"/>
        <w:spacing w:before="22" w:line="259" w:lineRule="auto"/>
        <w:ind w:left="1134"/>
        <w:jc w:val="both"/>
        <w:rPr>
          <w:sz w:val="22"/>
          <w:szCs w:val="22"/>
        </w:rPr>
      </w:pPr>
      <w:r>
        <w:rPr>
          <w:sz w:val="22"/>
          <w:szCs w:val="22"/>
        </w:rPr>
        <w:t>m</w:t>
      </w:r>
      <w:r w:rsidRPr="00234F54">
        <w:rPr>
          <w:sz w:val="22"/>
          <w:szCs w:val="22"/>
        </w:rPr>
        <w:t>etan CH</w:t>
      </w:r>
      <w:r w:rsidRPr="00F210FC">
        <w:rPr>
          <w:sz w:val="22"/>
          <w:vertAlign w:val="subscript"/>
        </w:rPr>
        <w:t>4</w:t>
      </w:r>
      <w:r w:rsidRPr="00234F54">
        <w:rPr>
          <w:sz w:val="22"/>
          <w:szCs w:val="22"/>
        </w:rPr>
        <w:t xml:space="preserve"> – Plyn bez barvy a zápachu, hořlavý a výbušný (směs se vzduchem je výbušná od 5 do 15 %). Hromadí se ve vyvýšených prostorech, při směsi s vodní parou může být směs těžší než vzduchu a může se nacházet při zemi. Metan vytěsňuje kyslík</w:t>
      </w:r>
    </w:p>
    <w:p w14:paraId="524BC675" w14:textId="77777777" w:rsidR="003F544C" w:rsidRPr="00234F54" w:rsidRDefault="003F544C">
      <w:pPr>
        <w:pStyle w:val="Odstavecseseznamem"/>
        <w:numPr>
          <w:ilvl w:val="0"/>
          <w:numId w:val="63"/>
        </w:numPr>
        <w:tabs>
          <w:tab w:val="left" w:pos="1199"/>
        </w:tabs>
        <w:kinsoku w:val="0"/>
        <w:overflowPunct w:val="0"/>
        <w:spacing w:before="22" w:line="259" w:lineRule="auto"/>
        <w:ind w:left="1134"/>
        <w:jc w:val="both"/>
        <w:rPr>
          <w:sz w:val="22"/>
          <w:szCs w:val="22"/>
        </w:rPr>
      </w:pPr>
      <w:r>
        <w:rPr>
          <w:sz w:val="22"/>
          <w:szCs w:val="22"/>
        </w:rPr>
        <w:t>s</w:t>
      </w:r>
      <w:r w:rsidRPr="00234F54">
        <w:rPr>
          <w:sz w:val="22"/>
          <w:szCs w:val="22"/>
        </w:rPr>
        <w:t>irovodík H</w:t>
      </w:r>
      <w:r w:rsidRPr="00F210FC">
        <w:rPr>
          <w:sz w:val="22"/>
          <w:vertAlign w:val="subscript"/>
        </w:rPr>
        <w:t>2</w:t>
      </w:r>
      <w:r w:rsidRPr="00234F54">
        <w:rPr>
          <w:sz w:val="22"/>
          <w:szCs w:val="22"/>
        </w:rPr>
        <w:t>S – Plyn bez barvy se silným zápachem, směs se vzduchem je výbušná. Při víření vody se plyn snadno uvolňuje. Pro člověka je od vyšších koncentrací silně jedovatý</w:t>
      </w:r>
    </w:p>
    <w:p w14:paraId="400961A7" w14:textId="77777777" w:rsidR="003F544C" w:rsidRPr="00234F54" w:rsidRDefault="003F544C">
      <w:pPr>
        <w:pStyle w:val="Odstavecseseznamem"/>
        <w:numPr>
          <w:ilvl w:val="0"/>
          <w:numId w:val="63"/>
        </w:numPr>
        <w:tabs>
          <w:tab w:val="left" w:pos="1199"/>
        </w:tabs>
        <w:kinsoku w:val="0"/>
        <w:overflowPunct w:val="0"/>
        <w:spacing w:before="22" w:line="259" w:lineRule="auto"/>
        <w:ind w:left="1134"/>
        <w:jc w:val="both"/>
        <w:rPr>
          <w:sz w:val="22"/>
          <w:szCs w:val="22"/>
        </w:rPr>
      </w:pPr>
      <w:r>
        <w:rPr>
          <w:sz w:val="22"/>
          <w:szCs w:val="22"/>
        </w:rPr>
        <w:t>m</w:t>
      </w:r>
      <w:r w:rsidRPr="00234F54">
        <w:rPr>
          <w:sz w:val="22"/>
          <w:szCs w:val="22"/>
        </w:rPr>
        <w:t>ožná opatření</w:t>
      </w:r>
    </w:p>
    <w:p w14:paraId="42F413C4" w14:textId="77777777" w:rsidR="003F544C" w:rsidRPr="00234F54"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p</w:t>
      </w:r>
      <w:r w:rsidRPr="00234F54">
        <w:rPr>
          <w:sz w:val="22"/>
          <w:szCs w:val="22"/>
        </w:rPr>
        <w:t>rostory (technologická místnost, balneoprovoz) s možností přirozeného odvětrání doplněné o nucené odvětrání ventilátory</w:t>
      </w:r>
    </w:p>
    <w:p w14:paraId="28A726B6" w14:textId="77777777" w:rsidR="003F544C" w:rsidRPr="0070327B" w:rsidRDefault="003F544C">
      <w:pPr>
        <w:pStyle w:val="Odstavecseseznamem"/>
        <w:numPr>
          <w:ilvl w:val="0"/>
          <w:numId w:val="58"/>
        </w:numPr>
        <w:tabs>
          <w:tab w:val="left" w:pos="1199"/>
        </w:tabs>
        <w:kinsoku w:val="0"/>
        <w:overflowPunct w:val="0"/>
        <w:spacing w:before="22" w:line="259" w:lineRule="auto"/>
        <w:jc w:val="both"/>
        <w:rPr>
          <w:sz w:val="22"/>
          <w:szCs w:val="22"/>
        </w:rPr>
      </w:pPr>
      <w:r>
        <w:rPr>
          <w:sz w:val="22"/>
          <w:szCs w:val="22"/>
        </w:rPr>
        <w:t>d</w:t>
      </w:r>
      <w:r w:rsidRPr="00234F54">
        <w:rPr>
          <w:sz w:val="22"/>
          <w:szCs w:val="22"/>
        </w:rPr>
        <w:t xml:space="preserve">etektory </w:t>
      </w:r>
      <w:r w:rsidRPr="0070327B">
        <w:rPr>
          <w:sz w:val="22"/>
          <w:szCs w:val="22"/>
        </w:rPr>
        <w:t>plynů s automatickými hlásiči</w:t>
      </w:r>
    </w:p>
    <w:p w14:paraId="2F84EC29" w14:textId="77777777" w:rsidR="003F544C" w:rsidRPr="0070327B" w:rsidRDefault="003F544C">
      <w:pPr>
        <w:pStyle w:val="Odstavecseseznamem"/>
        <w:numPr>
          <w:ilvl w:val="0"/>
          <w:numId w:val="58"/>
        </w:numPr>
        <w:tabs>
          <w:tab w:val="left" w:pos="1199"/>
        </w:tabs>
        <w:kinsoku w:val="0"/>
        <w:overflowPunct w:val="0"/>
        <w:spacing w:before="22" w:line="259" w:lineRule="auto"/>
        <w:jc w:val="both"/>
        <w:rPr>
          <w:sz w:val="22"/>
          <w:szCs w:val="22"/>
        </w:rPr>
      </w:pPr>
      <w:r w:rsidRPr="0070327B">
        <w:rPr>
          <w:sz w:val="22"/>
          <w:szCs w:val="22"/>
        </w:rPr>
        <w:t>sledování tlaků v jednotlivých částech technologie, kontrola těsnosti armatur a spojů</w:t>
      </w:r>
    </w:p>
    <w:p w14:paraId="1964A4C8" w14:textId="77777777" w:rsidR="003F544C" w:rsidRPr="0070327B" w:rsidRDefault="003F544C">
      <w:pPr>
        <w:pStyle w:val="Odstavecseseznamem"/>
        <w:numPr>
          <w:ilvl w:val="0"/>
          <w:numId w:val="58"/>
        </w:numPr>
        <w:tabs>
          <w:tab w:val="left" w:pos="1199"/>
        </w:tabs>
        <w:kinsoku w:val="0"/>
        <w:overflowPunct w:val="0"/>
        <w:spacing w:before="22" w:line="259" w:lineRule="auto"/>
        <w:jc w:val="both"/>
        <w:rPr>
          <w:sz w:val="22"/>
          <w:szCs w:val="22"/>
        </w:rPr>
      </w:pPr>
      <w:r w:rsidRPr="0070327B">
        <w:rPr>
          <w:sz w:val="22"/>
          <w:szCs w:val="22"/>
        </w:rPr>
        <w:t xml:space="preserve">instalace vhodného odvzdušnění a pojistných ventilů </w:t>
      </w:r>
    </w:p>
    <w:p w14:paraId="451255DC" w14:textId="77777777" w:rsidR="003F544C" w:rsidRPr="0070327B" w:rsidRDefault="003F544C">
      <w:pPr>
        <w:pStyle w:val="Odstavecseseznamem"/>
        <w:numPr>
          <w:ilvl w:val="0"/>
          <w:numId w:val="63"/>
        </w:numPr>
        <w:tabs>
          <w:tab w:val="left" w:pos="1199"/>
        </w:tabs>
        <w:kinsoku w:val="0"/>
        <w:overflowPunct w:val="0"/>
        <w:spacing w:before="22" w:line="259" w:lineRule="auto"/>
        <w:ind w:left="1134"/>
        <w:jc w:val="both"/>
        <w:rPr>
          <w:sz w:val="22"/>
          <w:szCs w:val="22"/>
        </w:rPr>
      </w:pPr>
      <w:r w:rsidRPr="0070327B">
        <w:rPr>
          <w:sz w:val="22"/>
          <w:szCs w:val="22"/>
        </w:rPr>
        <w:t xml:space="preserve">úplné hodnocen plynů v minerální vodě ze zdroje MU-3G je uvedeno </w:t>
      </w:r>
      <w:r w:rsidR="009834E1" w:rsidRPr="0070327B">
        <w:rPr>
          <w:sz w:val="22"/>
          <w:szCs w:val="22"/>
        </w:rPr>
        <w:t>v příloze č.</w:t>
      </w:r>
      <w:r w:rsidR="0070327B" w:rsidRPr="0070327B">
        <w:rPr>
          <w:sz w:val="22"/>
          <w:szCs w:val="22"/>
        </w:rPr>
        <w:t>4</w:t>
      </w:r>
      <w:r w:rsidR="009834E1" w:rsidRPr="0070327B">
        <w:rPr>
          <w:sz w:val="22"/>
          <w:szCs w:val="22"/>
        </w:rPr>
        <w:t>.</w:t>
      </w:r>
    </w:p>
    <w:p w14:paraId="6B74C484" w14:textId="77777777" w:rsidR="003F544C" w:rsidRPr="008F07D7" w:rsidRDefault="003F544C" w:rsidP="008F07D7">
      <w:pPr>
        <w:tabs>
          <w:tab w:val="left" w:pos="1199"/>
        </w:tabs>
        <w:kinsoku w:val="0"/>
        <w:overflowPunct w:val="0"/>
        <w:spacing w:before="22" w:line="259" w:lineRule="auto"/>
        <w:jc w:val="both"/>
      </w:pPr>
    </w:p>
    <w:p w14:paraId="79A3F5DC" w14:textId="77777777" w:rsidR="003F544C" w:rsidRDefault="003F544C" w:rsidP="000303C5">
      <w:pPr>
        <w:pStyle w:val="Nadpis2"/>
        <w:numPr>
          <w:ilvl w:val="1"/>
          <w:numId w:val="2"/>
        </w:numPr>
        <w:tabs>
          <w:tab w:val="num" w:pos="434"/>
        </w:tabs>
      </w:pPr>
      <w:bookmarkStart w:id="413" w:name="_Toc33638267"/>
      <w:bookmarkStart w:id="414" w:name="_Toc35450003"/>
      <w:bookmarkStart w:id="415" w:name="_Toc116642339"/>
      <w:bookmarkStart w:id="416" w:name="_Toc130470037"/>
      <w:r w:rsidRPr="0070327B">
        <w:t>Proudění sirné minerální</w:t>
      </w:r>
      <w:r>
        <w:t xml:space="preserve"> vody v uzavřeném potrubí</w:t>
      </w:r>
      <w:bookmarkEnd w:id="413"/>
      <w:bookmarkEnd w:id="414"/>
      <w:bookmarkEnd w:id="415"/>
      <w:bookmarkEnd w:id="416"/>
    </w:p>
    <w:p w14:paraId="221BE725" w14:textId="77777777" w:rsidR="003F544C" w:rsidRPr="00234F54" w:rsidRDefault="003F544C">
      <w:pPr>
        <w:pStyle w:val="Odstavecseseznamem"/>
        <w:numPr>
          <w:ilvl w:val="0"/>
          <w:numId w:val="64"/>
        </w:numPr>
        <w:tabs>
          <w:tab w:val="left" w:pos="1199"/>
        </w:tabs>
        <w:kinsoku w:val="0"/>
        <w:overflowPunct w:val="0"/>
        <w:spacing w:before="22" w:line="259" w:lineRule="auto"/>
        <w:ind w:left="1134"/>
        <w:jc w:val="both"/>
        <w:rPr>
          <w:sz w:val="22"/>
          <w:szCs w:val="22"/>
        </w:rPr>
      </w:pPr>
      <w:r>
        <w:rPr>
          <w:sz w:val="22"/>
          <w:szCs w:val="22"/>
        </w:rPr>
        <w:t>p</w:t>
      </w:r>
      <w:r w:rsidRPr="00234F54">
        <w:rPr>
          <w:sz w:val="22"/>
          <w:szCs w:val="22"/>
        </w:rPr>
        <w:t>odmínkou pro zachování léčebných účinků minerální vody a snížení vlivů koroze a inkrustace je omezení turbulentního proudění vody v potrubí a provzdušnění minerální vody</w:t>
      </w:r>
    </w:p>
    <w:p w14:paraId="237F3169" w14:textId="77777777" w:rsidR="003F544C" w:rsidRPr="00234F54" w:rsidRDefault="003F544C">
      <w:pPr>
        <w:pStyle w:val="Odstavecseseznamem"/>
        <w:numPr>
          <w:ilvl w:val="0"/>
          <w:numId w:val="64"/>
        </w:numPr>
        <w:tabs>
          <w:tab w:val="left" w:pos="1199"/>
        </w:tabs>
        <w:kinsoku w:val="0"/>
        <w:overflowPunct w:val="0"/>
        <w:spacing w:before="22" w:line="259" w:lineRule="auto"/>
        <w:ind w:left="1134"/>
        <w:jc w:val="both"/>
        <w:rPr>
          <w:sz w:val="22"/>
          <w:szCs w:val="22"/>
        </w:rPr>
      </w:pPr>
      <w:r>
        <w:rPr>
          <w:sz w:val="22"/>
          <w:szCs w:val="22"/>
        </w:rPr>
        <w:t>z</w:t>
      </w:r>
      <w:r w:rsidRPr="00234F54">
        <w:rPr>
          <w:sz w:val="22"/>
          <w:szCs w:val="22"/>
        </w:rPr>
        <w:t>hotovitel bude dokladovat výpočtem dosažení laminárního proudění vod v nových potrubních trasách RE ≤ 2340. Výjimkou bude část potrubní trasy určená pro napuštění van, další výjimky budou pouze ve zdůvodnitelných a odsouhlasených případech</w:t>
      </w:r>
    </w:p>
    <w:p w14:paraId="6197611C" w14:textId="77777777" w:rsidR="003F544C" w:rsidRPr="00234F54" w:rsidRDefault="003F544C">
      <w:pPr>
        <w:pStyle w:val="Odstavecseseznamem"/>
        <w:numPr>
          <w:ilvl w:val="0"/>
          <w:numId w:val="64"/>
        </w:numPr>
        <w:tabs>
          <w:tab w:val="left" w:pos="1199"/>
        </w:tabs>
        <w:kinsoku w:val="0"/>
        <w:overflowPunct w:val="0"/>
        <w:spacing w:before="22" w:line="259" w:lineRule="auto"/>
        <w:ind w:left="1134"/>
        <w:jc w:val="both"/>
        <w:rPr>
          <w:sz w:val="22"/>
          <w:szCs w:val="22"/>
        </w:rPr>
      </w:pPr>
      <w:r>
        <w:rPr>
          <w:sz w:val="22"/>
          <w:szCs w:val="22"/>
        </w:rPr>
        <w:t>n</w:t>
      </w:r>
      <w:r w:rsidRPr="00234F54">
        <w:rPr>
          <w:sz w:val="22"/>
          <w:szCs w:val="22"/>
        </w:rPr>
        <w:t>átok minerální vody do akumulace bude ze spodní části nad dnem</w:t>
      </w:r>
    </w:p>
    <w:p w14:paraId="07755275" w14:textId="77777777" w:rsidR="003F544C" w:rsidRDefault="003F544C">
      <w:pPr>
        <w:pStyle w:val="Odstavecseseznamem"/>
        <w:numPr>
          <w:ilvl w:val="0"/>
          <w:numId w:val="64"/>
        </w:numPr>
        <w:tabs>
          <w:tab w:val="left" w:pos="1199"/>
        </w:tabs>
        <w:kinsoku w:val="0"/>
        <w:overflowPunct w:val="0"/>
        <w:spacing w:before="22" w:line="259" w:lineRule="auto"/>
        <w:ind w:left="1134"/>
        <w:jc w:val="both"/>
        <w:rPr>
          <w:sz w:val="22"/>
          <w:szCs w:val="22"/>
        </w:rPr>
      </w:pPr>
      <w:r>
        <w:rPr>
          <w:sz w:val="22"/>
          <w:szCs w:val="22"/>
        </w:rPr>
        <w:t>n</w:t>
      </w:r>
      <w:r w:rsidRPr="00234F54">
        <w:rPr>
          <w:sz w:val="22"/>
          <w:szCs w:val="22"/>
        </w:rPr>
        <w:t>átok minerální vody do van bude z bočního spodního napouštění přilehlého ke stěně vany, vodní paprsek nepouštěné minerální vody bude před jeho zatopením přilehlý k boční stěně vany v celé jeho délce</w:t>
      </w:r>
    </w:p>
    <w:p w14:paraId="3AE8F978" w14:textId="77777777" w:rsidR="003F544C" w:rsidRDefault="003F544C" w:rsidP="008F07D7"/>
    <w:p w14:paraId="16B73575" w14:textId="77777777" w:rsidR="003F544C" w:rsidRDefault="003F544C" w:rsidP="000303C5">
      <w:pPr>
        <w:pStyle w:val="Nadpis2"/>
        <w:numPr>
          <w:ilvl w:val="1"/>
          <w:numId w:val="2"/>
        </w:numPr>
        <w:tabs>
          <w:tab w:val="num" w:pos="434"/>
        </w:tabs>
      </w:pPr>
      <w:bookmarkStart w:id="417" w:name="_Toc33638268"/>
      <w:bookmarkStart w:id="418" w:name="_Toc35450004"/>
      <w:bookmarkStart w:id="419" w:name="_Toc116642340"/>
      <w:bookmarkStart w:id="420" w:name="_Toc130470038"/>
      <w:r>
        <w:t>Technologická linka od zdroje do balneoprovzu</w:t>
      </w:r>
      <w:bookmarkEnd w:id="417"/>
      <w:bookmarkEnd w:id="418"/>
      <w:bookmarkEnd w:id="419"/>
      <w:bookmarkEnd w:id="420"/>
    </w:p>
    <w:p w14:paraId="0D8A7A36" w14:textId="77777777" w:rsidR="003F544C" w:rsidRPr="00DF1292" w:rsidRDefault="003F544C">
      <w:pPr>
        <w:pStyle w:val="Odstavecseseznamem"/>
        <w:numPr>
          <w:ilvl w:val="0"/>
          <w:numId w:val="65"/>
        </w:numPr>
        <w:tabs>
          <w:tab w:val="left" w:pos="1199"/>
        </w:tabs>
        <w:kinsoku w:val="0"/>
        <w:overflowPunct w:val="0"/>
        <w:spacing w:before="22" w:line="259" w:lineRule="auto"/>
        <w:ind w:left="1134"/>
        <w:jc w:val="both"/>
        <w:rPr>
          <w:sz w:val="22"/>
          <w:szCs w:val="22"/>
        </w:rPr>
      </w:pPr>
      <w:r>
        <w:rPr>
          <w:sz w:val="22"/>
          <w:szCs w:val="22"/>
        </w:rPr>
        <w:t>p</w:t>
      </w:r>
      <w:r w:rsidRPr="00DF1292">
        <w:rPr>
          <w:sz w:val="22"/>
          <w:szCs w:val="22"/>
        </w:rPr>
        <w:t>řírodní léčivý zdroj je lokalizován v k.ú. Mušov, parc. č. 3164/73, souřadnice x= 1 192 582,87, y= 603 933,11, z= 185,19 m B.p.v.</w:t>
      </w:r>
    </w:p>
    <w:p w14:paraId="147F1FA5" w14:textId="77777777" w:rsidR="003F544C" w:rsidRPr="00DF1292" w:rsidRDefault="003F544C">
      <w:pPr>
        <w:pStyle w:val="Odstavecseseznamem"/>
        <w:numPr>
          <w:ilvl w:val="0"/>
          <w:numId w:val="65"/>
        </w:numPr>
        <w:tabs>
          <w:tab w:val="left" w:pos="1199"/>
        </w:tabs>
        <w:kinsoku w:val="0"/>
        <w:overflowPunct w:val="0"/>
        <w:spacing w:before="22" w:line="259" w:lineRule="auto"/>
        <w:ind w:left="1134"/>
        <w:jc w:val="both"/>
        <w:rPr>
          <w:sz w:val="22"/>
          <w:szCs w:val="22"/>
        </w:rPr>
      </w:pPr>
      <w:r>
        <w:rPr>
          <w:sz w:val="22"/>
          <w:szCs w:val="22"/>
        </w:rPr>
        <w:t>v</w:t>
      </w:r>
      <w:r w:rsidRPr="00DF1292">
        <w:rPr>
          <w:sz w:val="22"/>
          <w:szCs w:val="22"/>
        </w:rPr>
        <w:t>e vrtu je provozováno nerezové čerpadlo se speciálním nerezovým motorem AISI 316, typ SX6-46/8 speciálně vyvinuté pro geotermální a mořské vody, je řízeno frekvenčním měničem Danfoss podle tlaku v soustavě, distribuce vody pro dva uživatele se provádí v rozdělovací šachtě přibližně 20 m od vrtu</w:t>
      </w:r>
    </w:p>
    <w:p w14:paraId="6BEDAEFE" w14:textId="77777777" w:rsidR="003F544C" w:rsidRDefault="003F544C">
      <w:pPr>
        <w:pStyle w:val="Odstavecseseznamem"/>
        <w:numPr>
          <w:ilvl w:val="0"/>
          <w:numId w:val="65"/>
        </w:numPr>
        <w:tabs>
          <w:tab w:val="left" w:pos="1199"/>
        </w:tabs>
        <w:kinsoku w:val="0"/>
        <w:overflowPunct w:val="0"/>
        <w:spacing w:before="22" w:line="259" w:lineRule="auto"/>
        <w:ind w:left="1134"/>
        <w:jc w:val="both"/>
        <w:rPr>
          <w:sz w:val="22"/>
          <w:szCs w:val="22"/>
        </w:rPr>
      </w:pPr>
      <w:r>
        <w:rPr>
          <w:sz w:val="22"/>
          <w:szCs w:val="22"/>
        </w:rPr>
        <w:lastRenderedPageBreak/>
        <w:t>p</w:t>
      </w:r>
      <w:r w:rsidRPr="00DF1292">
        <w:rPr>
          <w:sz w:val="22"/>
          <w:szCs w:val="22"/>
        </w:rPr>
        <w:t>řírodní léčivý zdroj je od roku 2013 kontinuálně exploatován</w:t>
      </w:r>
    </w:p>
    <w:p w14:paraId="185F2D01" w14:textId="77777777" w:rsidR="003F544C" w:rsidRPr="008F07D7" w:rsidRDefault="003F544C" w:rsidP="008F07D7">
      <w:pPr>
        <w:tabs>
          <w:tab w:val="left" w:pos="1199"/>
        </w:tabs>
        <w:kinsoku w:val="0"/>
        <w:overflowPunct w:val="0"/>
        <w:spacing w:before="22" w:line="259" w:lineRule="auto"/>
        <w:jc w:val="both"/>
      </w:pPr>
    </w:p>
    <w:p w14:paraId="164E340A" w14:textId="307E07A3" w:rsidR="003F544C" w:rsidRDefault="00F650B6" w:rsidP="000303C5">
      <w:pPr>
        <w:pStyle w:val="Nadpis2"/>
        <w:numPr>
          <w:ilvl w:val="1"/>
          <w:numId w:val="2"/>
        </w:numPr>
        <w:tabs>
          <w:tab w:val="num" w:pos="434"/>
        </w:tabs>
      </w:pPr>
      <w:bookmarkStart w:id="421" w:name="_Toc130470039"/>
      <w:bookmarkStart w:id="422" w:name="_Toc33638275"/>
      <w:bookmarkStart w:id="423" w:name="_Toc35450011"/>
      <w:bookmarkStart w:id="424" w:name="_Toc113959697"/>
      <w:bookmarkStart w:id="425" w:name="_Toc116642341"/>
      <w:r>
        <w:t>Balneologické vany</w:t>
      </w:r>
      <w:bookmarkEnd w:id="421"/>
      <w:r>
        <w:t xml:space="preserve"> </w:t>
      </w:r>
      <w:bookmarkEnd w:id="422"/>
      <w:bookmarkEnd w:id="423"/>
      <w:bookmarkEnd w:id="424"/>
      <w:bookmarkEnd w:id="425"/>
    </w:p>
    <w:p w14:paraId="6664BB3E" w14:textId="7CBD3EB8" w:rsidR="001F6496" w:rsidRDefault="001F6496">
      <w:pPr>
        <w:pStyle w:val="Odstavecseseznamem"/>
        <w:numPr>
          <w:ilvl w:val="0"/>
          <w:numId w:val="67"/>
        </w:numPr>
        <w:tabs>
          <w:tab w:val="left" w:pos="1199"/>
        </w:tabs>
        <w:kinsoku w:val="0"/>
        <w:overflowPunct w:val="0"/>
        <w:spacing w:before="22" w:line="259" w:lineRule="auto"/>
        <w:ind w:left="1134"/>
        <w:jc w:val="both"/>
        <w:rPr>
          <w:sz w:val="22"/>
          <w:szCs w:val="22"/>
        </w:rPr>
      </w:pPr>
      <w:r>
        <w:rPr>
          <w:sz w:val="22"/>
          <w:szCs w:val="22"/>
        </w:rPr>
        <w:t>p</w:t>
      </w:r>
      <w:r w:rsidRPr="001F6496">
        <w:rPr>
          <w:sz w:val="22"/>
          <w:szCs w:val="22"/>
        </w:rPr>
        <w:t xml:space="preserve">ožadavek certifikovaného </w:t>
      </w:r>
      <w:r>
        <w:rPr>
          <w:sz w:val="22"/>
          <w:szCs w:val="22"/>
        </w:rPr>
        <w:t>zdravotnického prostředku (</w:t>
      </w:r>
      <w:r w:rsidRPr="001F6496">
        <w:rPr>
          <w:sz w:val="22"/>
          <w:szCs w:val="22"/>
        </w:rPr>
        <w:t>ZP</w:t>
      </w:r>
      <w:r>
        <w:rPr>
          <w:sz w:val="22"/>
          <w:szCs w:val="22"/>
        </w:rPr>
        <w:t>)</w:t>
      </w:r>
      <w:r w:rsidRPr="001F6496">
        <w:rPr>
          <w:sz w:val="22"/>
          <w:szCs w:val="22"/>
        </w:rPr>
        <w:t xml:space="preserve"> dle nařízení EU, Prohlášení o shodě dle platné legislativy o ZP, zaškolení personálu</w:t>
      </w:r>
    </w:p>
    <w:p w14:paraId="5D452838" w14:textId="06331F5B" w:rsidR="004A1AAE" w:rsidRDefault="004A1AAE">
      <w:pPr>
        <w:pStyle w:val="Odstavecseseznamem"/>
        <w:numPr>
          <w:ilvl w:val="0"/>
          <w:numId w:val="67"/>
        </w:numPr>
        <w:tabs>
          <w:tab w:val="left" w:pos="1199"/>
        </w:tabs>
        <w:kinsoku w:val="0"/>
        <w:overflowPunct w:val="0"/>
        <w:spacing w:before="22" w:line="259" w:lineRule="auto"/>
        <w:ind w:left="1134"/>
        <w:jc w:val="both"/>
        <w:rPr>
          <w:sz w:val="22"/>
          <w:szCs w:val="22"/>
        </w:rPr>
      </w:pPr>
      <w:r>
        <w:rPr>
          <w:sz w:val="22"/>
          <w:szCs w:val="22"/>
        </w:rPr>
        <w:t>specifikace zařízení uvedena v příloze požadavků objednatele Balneoprovoz</w:t>
      </w:r>
      <w:r w:rsidR="0083743F">
        <w:rPr>
          <w:sz w:val="22"/>
          <w:szCs w:val="22"/>
        </w:rPr>
        <w:t>, zařízení jsou součástí dodávky stavby</w:t>
      </w:r>
    </w:p>
    <w:p w14:paraId="512F31B5" w14:textId="0E301A11" w:rsidR="003F544C" w:rsidRPr="00C11623" w:rsidRDefault="003F544C">
      <w:pPr>
        <w:pStyle w:val="Odstavecseseznamem"/>
        <w:numPr>
          <w:ilvl w:val="0"/>
          <w:numId w:val="67"/>
        </w:numPr>
        <w:tabs>
          <w:tab w:val="left" w:pos="1199"/>
        </w:tabs>
        <w:kinsoku w:val="0"/>
        <w:overflowPunct w:val="0"/>
        <w:spacing w:before="22" w:line="259" w:lineRule="auto"/>
        <w:ind w:left="1134"/>
        <w:jc w:val="both"/>
        <w:rPr>
          <w:sz w:val="22"/>
          <w:szCs w:val="22"/>
        </w:rPr>
      </w:pPr>
      <w:r w:rsidRPr="000B7269">
        <w:rPr>
          <w:sz w:val="22"/>
          <w:szCs w:val="22"/>
        </w:rPr>
        <w:t>účel a funkce</w:t>
      </w:r>
    </w:p>
    <w:p w14:paraId="1A92D0F0" w14:textId="77777777" w:rsidR="003F544C" w:rsidRPr="00C11623"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balneologické vany jsou určeny pro poskytování sirných léčebných koupelí. Napouštění vany bude automatické, a to po zadání obsluhou požadovaného objemu MV pro konkrétního klienta. Sirná léčebná procedura je rozdělena na dvě části:</w:t>
      </w:r>
    </w:p>
    <w:p w14:paraId="0D66350C" w14:textId="77777777" w:rsidR="003F544C" w:rsidRPr="00C11623" w:rsidRDefault="003F544C">
      <w:pPr>
        <w:pStyle w:val="Odstavecseseznamem"/>
        <w:numPr>
          <w:ilvl w:val="0"/>
          <w:numId w:val="66"/>
        </w:numPr>
        <w:tabs>
          <w:tab w:val="left" w:pos="1199"/>
        </w:tabs>
        <w:kinsoku w:val="0"/>
        <w:overflowPunct w:val="0"/>
        <w:spacing w:before="22" w:line="259" w:lineRule="auto"/>
        <w:jc w:val="both"/>
        <w:rPr>
          <w:sz w:val="22"/>
          <w:szCs w:val="22"/>
        </w:rPr>
      </w:pPr>
      <w:r w:rsidRPr="000B7269">
        <w:rPr>
          <w:sz w:val="22"/>
          <w:szCs w:val="22"/>
        </w:rPr>
        <w:t>sirná koupel v balneologické vaně v délce trvání 20 minut</w:t>
      </w:r>
    </w:p>
    <w:p w14:paraId="250DC722" w14:textId="77777777" w:rsidR="003F544C" w:rsidRPr="00C11623" w:rsidRDefault="003F544C">
      <w:pPr>
        <w:pStyle w:val="Odstavecseseznamem"/>
        <w:numPr>
          <w:ilvl w:val="0"/>
          <w:numId w:val="66"/>
        </w:numPr>
        <w:tabs>
          <w:tab w:val="left" w:pos="1199"/>
        </w:tabs>
        <w:kinsoku w:val="0"/>
        <w:overflowPunct w:val="0"/>
        <w:spacing w:before="22" w:line="259" w:lineRule="auto"/>
        <w:jc w:val="both"/>
        <w:rPr>
          <w:sz w:val="22"/>
          <w:szCs w:val="22"/>
        </w:rPr>
      </w:pPr>
      <w:r w:rsidRPr="000B7269">
        <w:rPr>
          <w:sz w:val="22"/>
          <w:szCs w:val="22"/>
        </w:rPr>
        <w:t>suchý ovin na lůžku v délce trvání 20minut</w:t>
      </w:r>
    </w:p>
    <w:p w14:paraId="1C9D188E" w14:textId="77777777" w:rsidR="003F544C" w:rsidRPr="0070327B"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obě části na sebe bezprostředně navazují a tvoří nedělitelný celek.</w:t>
      </w:r>
    </w:p>
    <w:p w14:paraId="51C3B1B6" w14:textId="75F2B5F4" w:rsidR="003F544C" w:rsidRPr="00C11623"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u každé vany bude pro klienta přístupná signalizace nouze (světelná, zvuková) pro obslužný personál. Evidence signálů nouze bude vedena také v </w:t>
      </w:r>
      <w:bookmarkStart w:id="426" w:name="_Hlk126755630"/>
      <w:r w:rsidR="00F650B6" w:rsidRPr="000B7269">
        <w:rPr>
          <w:sz w:val="22"/>
          <w:szCs w:val="22"/>
        </w:rPr>
        <w:t>tech</w:t>
      </w:r>
      <w:bookmarkEnd w:id="426"/>
      <w:r w:rsidR="00F650B6" w:rsidRPr="000B7269">
        <w:rPr>
          <w:sz w:val="22"/>
          <w:szCs w:val="22"/>
        </w:rPr>
        <w:t>nologické</w:t>
      </w:r>
      <w:r w:rsidRPr="000B7269">
        <w:rPr>
          <w:sz w:val="22"/>
          <w:szCs w:val="22"/>
        </w:rPr>
        <w:t xml:space="preserve"> obrazovce</w:t>
      </w:r>
      <w:r w:rsidR="0056348E">
        <w:rPr>
          <w:sz w:val="22"/>
          <w:szCs w:val="22"/>
        </w:rPr>
        <w:t xml:space="preserve"> personálu</w:t>
      </w:r>
      <w:r w:rsidR="00C07388" w:rsidRPr="00C07388">
        <w:t xml:space="preserve"> </w:t>
      </w:r>
      <w:r w:rsidR="00C07388" w:rsidRPr="00C07388">
        <w:rPr>
          <w:sz w:val="22"/>
          <w:szCs w:val="22"/>
        </w:rPr>
        <w:t xml:space="preserve">v rámci komunikačního systému </w:t>
      </w:r>
      <w:r w:rsidR="00C07388">
        <w:rPr>
          <w:sz w:val="22"/>
          <w:szCs w:val="22"/>
        </w:rPr>
        <w:t>personál</w:t>
      </w:r>
      <w:r w:rsidR="00C07388" w:rsidRPr="00C07388">
        <w:rPr>
          <w:sz w:val="22"/>
          <w:szCs w:val="22"/>
        </w:rPr>
        <w:t xml:space="preserve"> </w:t>
      </w:r>
      <w:r w:rsidR="00C07388">
        <w:rPr>
          <w:sz w:val="22"/>
          <w:szCs w:val="22"/>
        </w:rPr>
        <w:t>klient</w:t>
      </w:r>
    </w:p>
    <w:p w14:paraId="5B8580D0" w14:textId="77777777" w:rsidR="003F544C" w:rsidRPr="00C11623" w:rsidRDefault="003F544C" w:rsidP="003F544C">
      <w:pPr>
        <w:pStyle w:val="Odstavecseseznamem"/>
        <w:tabs>
          <w:tab w:val="left" w:pos="1199"/>
        </w:tabs>
        <w:kinsoku w:val="0"/>
        <w:overflowPunct w:val="0"/>
        <w:spacing w:before="22" w:line="259" w:lineRule="auto"/>
        <w:ind w:left="1134" w:firstLine="0"/>
        <w:jc w:val="both"/>
        <w:rPr>
          <w:sz w:val="22"/>
          <w:szCs w:val="22"/>
        </w:rPr>
      </w:pPr>
      <w:r w:rsidRPr="000B7269">
        <w:rPr>
          <w:sz w:val="22"/>
          <w:szCs w:val="22"/>
        </w:rPr>
        <w:t xml:space="preserve"> </w:t>
      </w:r>
    </w:p>
    <w:p w14:paraId="2BAB8268" w14:textId="77777777" w:rsidR="003F544C" w:rsidRPr="00F94164" w:rsidRDefault="003F544C">
      <w:pPr>
        <w:pStyle w:val="Odstavecseseznamem"/>
        <w:numPr>
          <w:ilvl w:val="0"/>
          <w:numId w:val="67"/>
        </w:numPr>
        <w:tabs>
          <w:tab w:val="left" w:pos="1199"/>
        </w:tabs>
        <w:kinsoku w:val="0"/>
        <w:overflowPunct w:val="0"/>
        <w:spacing w:before="22" w:line="259" w:lineRule="auto"/>
        <w:ind w:left="1134"/>
        <w:jc w:val="both"/>
        <w:rPr>
          <w:sz w:val="22"/>
          <w:szCs w:val="22"/>
        </w:rPr>
      </w:pPr>
      <w:r w:rsidRPr="00F94164">
        <w:rPr>
          <w:sz w:val="22"/>
          <w:szCs w:val="22"/>
        </w:rPr>
        <w:t>minimální technické požadavky</w:t>
      </w:r>
      <w:r w:rsidR="005356D8">
        <w:rPr>
          <w:sz w:val="22"/>
          <w:szCs w:val="22"/>
        </w:rPr>
        <w:t xml:space="preserve"> na stavební připravenost</w:t>
      </w:r>
    </w:p>
    <w:p w14:paraId="6DB69743" w14:textId="275F2970" w:rsidR="003F544C" w:rsidRPr="00C11623" w:rsidRDefault="003F544C" w:rsidP="003F544C">
      <w:pPr>
        <w:pStyle w:val="Odstavecseseznamem"/>
        <w:widowControl/>
        <w:tabs>
          <w:tab w:val="left" w:pos="1199"/>
        </w:tabs>
        <w:kinsoku w:val="0"/>
        <w:overflowPunct w:val="0"/>
        <w:autoSpaceDE/>
        <w:autoSpaceDN/>
        <w:adjustRightInd/>
        <w:spacing w:before="22" w:after="120" w:line="259" w:lineRule="auto"/>
        <w:ind w:left="1418" w:firstLine="0"/>
        <w:contextualSpacing/>
        <w:jc w:val="both"/>
        <w:rPr>
          <w:sz w:val="22"/>
          <w:szCs w:val="22"/>
        </w:rPr>
      </w:pPr>
      <w:r w:rsidRPr="000B7269">
        <w:rPr>
          <w:sz w:val="22"/>
          <w:szCs w:val="22"/>
        </w:rPr>
        <w:t>Balneologické vany v počtu 4 ks</w:t>
      </w:r>
    </w:p>
    <w:p w14:paraId="10D5CA1F" w14:textId="0531D775"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automatické napuštění vany po zadání požadovaného objemu MV případně úrovně hladiny</w:t>
      </w:r>
      <w:r w:rsidR="00C07388" w:rsidRPr="00C07388">
        <w:rPr>
          <w:sz w:val="22"/>
          <w:szCs w:val="22"/>
        </w:rPr>
        <w:t xml:space="preserve"> </w:t>
      </w:r>
      <w:r w:rsidR="00C07388">
        <w:rPr>
          <w:sz w:val="22"/>
          <w:szCs w:val="22"/>
        </w:rPr>
        <w:t>anebo průtoku a dle teploty v rozmezí 35–36 stupňů</w:t>
      </w:r>
      <w:r w:rsidR="00C07388" w:rsidRPr="00092A3C">
        <w:rPr>
          <w:sz w:val="22"/>
          <w:szCs w:val="22"/>
        </w:rPr>
        <w:t xml:space="preserve"> </w:t>
      </w:r>
      <w:r w:rsidR="00C07388">
        <w:rPr>
          <w:sz w:val="22"/>
          <w:szCs w:val="22"/>
        </w:rPr>
        <w:t xml:space="preserve">digitální </w:t>
      </w:r>
      <w:r w:rsidR="00C07388" w:rsidRPr="00DF398E">
        <w:rPr>
          <w:sz w:val="22"/>
          <w:szCs w:val="22"/>
        </w:rPr>
        <w:t>ukazatel teploty vody. Automatické vypnutí po napuštění požadovaného objemu dle definované hladiny, pozn.  pozor na vlastnosti MV a ovlivnění měřidel protečeného množství, případně, jak je uvedeno, napouštění dle hladiny, garance výrobcem, že měřidlo průtoku, resp. hladiny bude fungovat v minerální vodě</w:t>
      </w:r>
    </w:p>
    <w:p w14:paraId="74B7C693"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spodní napouštění MV (minerální vody) nebo stěnové boční s přilehlým proudem vody na stěnu vany</w:t>
      </w:r>
    </w:p>
    <w:p w14:paraId="4949E1E6"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přívod MV studené (ochlazující MV vody)</w:t>
      </w:r>
    </w:p>
    <w:p w14:paraId="326C0EFF"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přívod MV teplé ze systému ohřevu MV</w:t>
      </w:r>
    </w:p>
    <w:p w14:paraId="76880953"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přívod studené a teplé prosté vody pro koupele ve vodách prostých</w:t>
      </w:r>
    </w:p>
    <w:p w14:paraId="5BDABA4C"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přívod vody prosté a technické vybavení (hadice, koncovka)) pro oplach vany po odchodu klienta </w:t>
      </w:r>
    </w:p>
    <w:p w14:paraId="7129ED44"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odpovídající dimenze přítokového potrubí pro plnění vany</w:t>
      </w:r>
    </w:p>
    <w:p w14:paraId="70804CFA"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odpovídající dimenze odtokového potrubí </w:t>
      </w:r>
    </w:p>
    <w:p w14:paraId="0515F5A8" w14:textId="58CEF359" w:rsidR="003F544C"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ovládání vypouštění vany z ovládacího pultu</w:t>
      </w:r>
    </w:p>
    <w:p w14:paraId="165A85EF" w14:textId="200FE6CB" w:rsidR="00C07388" w:rsidRPr="00812A47" w:rsidRDefault="00C07388">
      <w:pPr>
        <w:pStyle w:val="Odstavecseseznamem"/>
        <w:numPr>
          <w:ilvl w:val="0"/>
          <w:numId w:val="58"/>
        </w:numPr>
        <w:tabs>
          <w:tab w:val="left" w:pos="1199"/>
        </w:tabs>
        <w:kinsoku w:val="0"/>
        <w:overflowPunct w:val="0"/>
        <w:spacing w:before="22" w:line="259" w:lineRule="auto"/>
        <w:ind w:left="1843"/>
        <w:jc w:val="both"/>
        <w:rPr>
          <w:sz w:val="22"/>
          <w:szCs w:val="22"/>
        </w:rPr>
      </w:pPr>
      <w:r w:rsidRPr="00C07388">
        <w:rPr>
          <w:sz w:val="22"/>
          <w:szCs w:val="22"/>
        </w:rPr>
        <w:t>vysouvací sprcha pro manuální čištění</w:t>
      </w:r>
    </w:p>
    <w:p w14:paraId="367DD1A0" w14:textId="77777777" w:rsidR="003F544C" w:rsidRPr="00812A47" w:rsidRDefault="003F544C">
      <w:pPr>
        <w:pStyle w:val="Odstavecseseznamem"/>
        <w:numPr>
          <w:ilvl w:val="0"/>
          <w:numId w:val="67"/>
        </w:numPr>
        <w:tabs>
          <w:tab w:val="left" w:pos="1199"/>
        </w:tabs>
        <w:kinsoku w:val="0"/>
        <w:overflowPunct w:val="0"/>
        <w:spacing w:before="22" w:line="259" w:lineRule="auto"/>
        <w:ind w:left="1134"/>
        <w:jc w:val="both"/>
        <w:rPr>
          <w:sz w:val="22"/>
          <w:szCs w:val="22"/>
        </w:rPr>
      </w:pPr>
      <w:r w:rsidRPr="000B7269">
        <w:rPr>
          <w:sz w:val="22"/>
          <w:szCs w:val="22"/>
        </w:rPr>
        <w:t>provozní požadavky</w:t>
      </w:r>
    </w:p>
    <w:p w14:paraId="13DFA552"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napouštění vany (v souběhu max. 2 vany) po dobu max. 4 minuty</w:t>
      </w:r>
    </w:p>
    <w:p w14:paraId="05D5E521"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odtok MV z van (v souběhu max. 2 vany) po dobu max. 4 minuty</w:t>
      </w:r>
    </w:p>
    <w:p w14:paraId="79C3C826" w14:textId="7777777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čištění a dezinfekce vany ruční, ostatní manipulace 3 minuty </w:t>
      </w:r>
    </w:p>
    <w:p w14:paraId="66E25D9A" w14:textId="432F06F7" w:rsidR="003F544C" w:rsidRPr="00812A47"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výsledná teplota vody ve vaně před vstupem klienta </w:t>
      </w:r>
      <w:r w:rsidR="00F650B6" w:rsidRPr="000B7269">
        <w:rPr>
          <w:sz w:val="22"/>
          <w:szCs w:val="22"/>
        </w:rPr>
        <w:t>35</w:t>
      </w:r>
      <w:r w:rsidRPr="000B7269">
        <w:rPr>
          <w:sz w:val="22"/>
          <w:szCs w:val="22"/>
        </w:rPr>
        <w:t xml:space="preserve">-36 °C </w:t>
      </w:r>
      <w:r w:rsidR="0056348E">
        <w:rPr>
          <w:sz w:val="22"/>
          <w:szCs w:val="22"/>
        </w:rPr>
        <w:t>(požadovaná teplota MV je nastavována pouze přívodem teplé a studené MV)</w:t>
      </w:r>
      <w:r w:rsidR="00C07388">
        <w:rPr>
          <w:sz w:val="22"/>
          <w:szCs w:val="22"/>
        </w:rPr>
        <w:t>,</w:t>
      </w:r>
      <w:r w:rsidR="00C07388" w:rsidRPr="00C07388">
        <w:t xml:space="preserve"> </w:t>
      </w:r>
      <w:r w:rsidR="00C07388" w:rsidRPr="00C07388">
        <w:rPr>
          <w:sz w:val="22"/>
          <w:szCs w:val="22"/>
        </w:rPr>
        <w:t>rozmezí teplot může být i větší rozsah teplotního čidla jen dle výsledné teploty, kterou je teplota v rozmezí 35–36 stupňů.</w:t>
      </w:r>
    </w:p>
    <w:p w14:paraId="152DCA45" w14:textId="689B71B3" w:rsidR="003F544C"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lastRenderedPageBreak/>
        <w:t>výsledná hodnota sulfanu ve vaně je minimálně 2 mg/l, tato hodnota je limitní a nesmí být v průběhu poskytování sirných léčebných procedur podkročena</w:t>
      </w:r>
      <w:r>
        <w:rPr>
          <w:sz w:val="22"/>
          <w:szCs w:val="22"/>
        </w:rPr>
        <w:t xml:space="preserve">, za podmínky zachování požadovaného min obsahu ve zdroji – vrtu </w:t>
      </w:r>
      <w:r w:rsidRPr="000B7269">
        <w:rPr>
          <w:sz w:val="22"/>
          <w:szCs w:val="22"/>
        </w:rPr>
        <w:t>Mu-3G a dopravě do přebíracího bodu</w:t>
      </w:r>
      <w:r>
        <w:rPr>
          <w:sz w:val="22"/>
          <w:szCs w:val="22"/>
        </w:rPr>
        <w:t>, to technologie není schopná ovlivnit</w:t>
      </w:r>
      <w:r w:rsidRPr="000B7269">
        <w:rPr>
          <w:sz w:val="22"/>
          <w:szCs w:val="22"/>
        </w:rPr>
        <w:t>.</w:t>
      </w:r>
    </w:p>
    <w:p w14:paraId="7F958A1A" w14:textId="77777777" w:rsidR="006E7FEE" w:rsidRPr="006E7FEE" w:rsidRDefault="006E7FEE" w:rsidP="00E71EB6">
      <w:pPr>
        <w:tabs>
          <w:tab w:val="left" w:pos="1199"/>
        </w:tabs>
        <w:kinsoku w:val="0"/>
        <w:overflowPunct w:val="0"/>
        <w:spacing w:before="22" w:line="259" w:lineRule="auto"/>
        <w:jc w:val="both"/>
      </w:pPr>
    </w:p>
    <w:p w14:paraId="03260144" w14:textId="77777777" w:rsidR="003F544C" w:rsidRPr="00E71EB6" w:rsidRDefault="003F544C" w:rsidP="00E71EB6">
      <w:pPr>
        <w:pStyle w:val="Odstavecseseznamem"/>
        <w:numPr>
          <w:ilvl w:val="1"/>
          <w:numId w:val="2"/>
        </w:numPr>
        <w:tabs>
          <w:tab w:val="num" w:pos="434"/>
          <w:tab w:val="left" w:pos="1199"/>
        </w:tabs>
        <w:kinsoku w:val="0"/>
        <w:overflowPunct w:val="0"/>
        <w:spacing w:before="22" w:line="259" w:lineRule="auto"/>
        <w:jc w:val="both"/>
        <w:rPr>
          <w:b/>
          <w:bCs/>
        </w:rPr>
      </w:pPr>
      <w:bookmarkStart w:id="427" w:name="_Toc113959698"/>
      <w:bookmarkStart w:id="428" w:name="_Toc116642342"/>
      <w:bookmarkStart w:id="429" w:name="_Toc130470040"/>
      <w:r w:rsidRPr="00E71EB6">
        <w:rPr>
          <w:b/>
          <w:bCs/>
        </w:rPr>
        <w:t>Provoz Hydroterapie</w:t>
      </w:r>
      <w:bookmarkEnd w:id="427"/>
      <w:bookmarkEnd w:id="428"/>
      <w:bookmarkEnd w:id="429"/>
    </w:p>
    <w:p w14:paraId="34DD281F" w14:textId="29203667" w:rsidR="003561D5" w:rsidRDefault="003561D5">
      <w:pPr>
        <w:pStyle w:val="Odstavecseseznamem"/>
        <w:numPr>
          <w:ilvl w:val="0"/>
          <w:numId w:val="144"/>
        </w:numPr>
        <w:tabs>
          <w:tab w:val="left" w:pos="1199"/>
        </w:tabs>
        <w:kinsoku w:val="0"/>
        <w:overflowPunct w:val="0"/>
        <w:spacing w:before="22" w:line="259" w:lineRule="auto"/>
        <w:ind w:left="1134"/>
        <w:jc w:val="both"/>
        <w:rPr>
          <w:sz w:val="22"/>
          <w:szCs w:val="22"/>
        </w:rPr>
      </w:pPr>
      <w:r w:rsidRPr="003561D5">
        <w:rPr>
          <w:sz w:val="22"/>
          <w:szCs w:val="22"/>
        </w:rPr>
        <w:t xml:space="preserve">Laboratorní protokol komplexní analýzy složení minerální vody zdroje Mu-3G je </w:t>
      </w:r>
      <w:r w:rsidR="000A3CAC">
        <w:rPr>
          <w:sz w:val="22"/>
          <w:szCs w:val="22"/>
        </w:rPr>
        <w:t xml:space="preserve">uveden </w:t>
      </w:r>
      <w:r w:rsidRPr="003561D5">
        <w:rPr>
          <w:sz w:val="22"/>
          <w:szCs w:val="22"/>
        </w:rPr>
        <w:t>v příloze č. 4</w:t>
      </w:r>
    </w:p>
    <w:p w14:paraId="4609D0B7" w14:textId="3AF40230" w:rsidR="004A1AAE" w:rsidRDefault="004A1AAE">
      <w:pPr>
        <w:pStyle w:val="Odstavecseseznamem"/>
        <w:numPr>
          <w:ilvl w:val="0"/>
          <w:numId w:val="144"/>
        </w:numPr>
        <w:tabs>
          <w:tab w:val="left" w:pos="1199"/>
        </w:tabs>
        <w:kinsoku w:val="0"/>
        <w:overflowPunct w:val="0"/>
        <w:spacing w:before="22" w:line="259" w:lineRule="auto"/>
        <w:ind w:left="1134"/>
        <w:jc w:val="both"/>
        <w:rPr>
          <w:sz w:val="22"/>
          <w:szCs w:val="22"/>
        </w:rPr>
      </w:pPr>
      <w:r>
        <w:rPr>
          <w:sz w:val="22"/>
          <w:szCs w:val="22"/>
        </w:rPr>
        <w:t>Specifikace zařízení uvedena ve zvláštní příloze Požadavků objednatele Balneoprovoz</w:t>
      </w:r>
      <w:r w:rsidR="006E7FEE">
        <w:rPr>
          <w:sz w:val="22"/>
          <w:szCs w:val="22"/>
        </w:rPr>
        <w:t xml:space="preserve"> a jsou součástí dodávky stavby</w:t>
      </w:r>
    </w:p>
    <w:p w14:paraId="640B4A3E" w14:textId="345B7D28" w:rsidR="003F544C" w:rsidRPr="00910165" w:rsidRDefault="003F544C">
      <w:pPr>
        <w:pStyle w:val="Odstavecseseznamem"/>
        <w:numPr>
          <w:ilvl w:val="0"/>
          <w:numId w:val="144"/>
        </w:numPr>
        <w:tabs>
          <w:tab w:val="left" w:pos="1199"/>
        </w:tabs>
        <w:kinsoku w:val="0"/>
        <w:overflowPunct w:val="0"/>
        <w:spacing w:before="22" w:line="259" w:lineRule="auto"/>
        <w:ind w:left="1134"/>
        <w:jc w:val="both"/>
        <w:rPr>
          <w:sz w:val="22"/>
          <w:szCs w:val="22"/>
        </w:rPr>
      </w:pPr>
      <w:r w:rsidRPr="00910165">
        <w:rPr>
          <w:sz w:val="22"/>
          <w:szCs w:val="22"/>
        </w:rPr>
        <w:t>provoz hydroterapie navazuje plynule na provoz balneoterapie anebo je jeho součástí</w:t>
      </w:r>
    </w:p>
    <w:p w14:paraId="202C23BD" w14:textId="6C6498ED" w:rsidR="003F544C" w:rsidRPr="00910165" w:rsidRDefault="003F544C">
      <w:pPr>
        <w:pStyle w:val="Odstavecseseznamem"/>
        <w:numPr>
          <w:ilvl w:val="0"/>
          <w:numId w:val="144"/>
        </w:numPr>
        <w:tabs>
          <w:tab w:val="left" w:pos="1199"/>
        </w:tabs>
        <w:kinsoku w:val="0"/>
        <w:overflowPunct w:val="0"/>
        <w:spacing w:before="22" w:line="259" w:lineRule="auto"/>
        <w:ind w:left="1134"/>
        <w:jc w:val="both"/>
        <w:rPr>
          <w:sz w:val="22"/>
        </w:rPr>
      </w:pPr>
      <w:r w:rsidRPr="00910165">
        <w:rPr>
          <w:sz w:val="22"/>
        </w:rPr>
        <w:t>bude obsahovat 2 celotělové hydromasážní vany  a 4 končetinové vany</w:t>
      </w:r>
      <w:r w:rsidR="00440B07" w:rsidRPr="00910165">
        <w:rPr>
          <w:sz w:val="22"/>
        </w:rPr>
        <w:t xml:space="preserve"> (2x HK bez recirkulace, 2x DK sedací s recirkulací), dále 1x galvanická vana bez recirkulace a 1x Kneippův chodník 4 komory, 2x studená bez recirkulace, 2x teplá s recirkulací</w:t>
      </w:r>
      <w:r w:rsidR="00440B07" w:rsidRPr="00910165">
        <w:rPr>
          <w:rStyle w:val="Odkaznakoment"/>
        </w:rPr>
        <w:t xml:space="preserve"> </w:t>
      </w:r>
    </w:p>
    <w:p w14:paraId="5863D3C3" w14:textId="77777777" w:rsidR="003F544C" w:rsidRPr="00812A47" w:rsidRDefault="003F544C">
      <w:pPr>
        <w:pStyle w:val="Odstavecseseznamem"/>
        <w:numPr>
          <w:ilvl w:val="0"/>
          <w:numId w:val="144"/>
        </w:numPr>
        <w:tabs>
          <w:tab w:val="left" w:pos="1199"/>
        </w:tabs>
        <w:kinsoku w:val="0"/>
        <w:overflowPunct w:val="0"/>
        <w:spacing w:before="22" w:line="259" w:lineRule="auto"/>
        <w:ind w:left="1134"/>
        <w:jc w:val="both"/>
        <w:rPr>
          <w:sz w:val="22"/>
          <w:szCs w:val="22"/>
        </w:rPr>
      </w:pPr>
      <w:r w:rsidRPr="000B7269">
        <w:rPr>
          <w:sz w:val="22"/>
          <w:szCs w:val="22"/>
        </w:rPr>
        <w:t>tento provoz celotělových hydromasážních van je součástí prostor balneoterapie</w:t>
      </w:r>
    </w:p>
    <w:p w14:paraId="08BFD255" w14:textId="735BD674" w:rsidR="003F544C" w:rsidRPr="00812A47" w:rsidRDefault="003F544C">
      <w:pPr>
        <w:pStyle w:val="Odstavecseseznamem"/>
        <w:numPr>
          <w:ilvl w:val="0"/>
          <w:numId w:val="144"/>
        </w:numPr>
        <w:tabs>
          <w:tab w:val="left" w:pos="1199"/>
        </w:tabs>
        <w:kinsoku w:val="0"/>
        <w:overflowPunct w:val="0"/>
        <w:spacing w:before="22" w:line="259" w:lineRule="auto"/>
        <w:ind w:left="1134"/>
        <w:jc w:val="both"/>
        <w:rPr>
          <w:sz w:val="22"/>
          <w:szCs w:val="22"/>
        </w:rPr>
      </w:pPr>
      <w:r w:rsidRPr="000B7269">
        <w:rPr>
          <w:sz w:val="22"/>
          <w:szCs w:val="22"/>
        </w:rPr>
        <w:t>končetinové vany jsou v</w:t>
      </w:r>
      <w:r w:rsidR="00E457C5">
        <w:rPr>
          <w:sz w:val="22"/>
          <w:szCs w:val="22"/>
        </w:rPr>
        <w:t> </w:t>
      </w:r>
      <w:r w:rsidRPr="000B7269">
        <w:rPr>
          <w:sz w:val="22"/>
          <w:szCs w:val="22"/>
        </w:rPr>
        <w:t>přímo</w:t>
      </w:r>
      <w:r w:rsidR="00E457C5">
        <w:rPr>
          <w:sz w:val="22"/>
          <w:szCs w:val="22"/>
        </w:rPr>
        <w:t xml:space="preserve"> </w:t>
      </w:r>
      <w:r w:rsidRPr="000B7269">
        <w:rPr>
          <w:sz w:val="22"/>
          <w:szCs w:val="22"/>
        </w:rPr>
        <w:t>navazujícím provozu</w:t>
      </w:r>
    </w:p>
    <w:p w14:paraId="41F4CF56" w14:textId="15709291" w:rsidR="003F544C" w:rsidRPr="00812A47" w:rsidRDefault="003F544C">
      <w:pPr>
        <w:pStyle w:val="Odstavecseseznamem"/>
        <w:numPr>
          <w:ilvl w:val="0"/>
          <w:numId w:val="144"/>
        </w:numPr>
        <w:kinsoku w:val="0"/>
        <w:overflowPunct w:val="0"/>
        <w:spacing w:before="22" w:line="259" w:lineRule="auto"/>
        <w:ind w:left="1134"/>
        <w:jc w:val="both"/>
        <w:rPr>
          <w:sz w:val="22"/>
          <w:szCs w:val="22"/>
        </w:rPr>
      </w:pPr>
      <w:r w:rsidRPr="000B7269">
        <w:rPr>
          <w:sz w:val="22"/>
          <w:szCs w:val="22"/>
        </w:rPr>
        <w:t xml:space="preserve">imobilní klienti budou vstupovat do van pomocí </w:t>
      </w:r>
      <w:r w:rsidR="00F650B6" w:rsidRPr="000B7269">
        <w:rPr>
          <w:sz w:val="22"/>
          <w:szCs w:val="22"/>
        </w:rPr>
        <w:t>pojezdového</w:t>
      </w:r>
      <w:r w:rsidRPr="000B7269">
        <w:rPr>
          <w:sz w:val="22"/>
          <w:szCs w:val="22"/>
        </w:rPr>
        <w:t xml:space="preserve"> stropního kolejnicového zvedacího zařízení</w:t>
      </w:r>
      <w:r w:rsidR="00FE7183">
        <w:rPr>
          <w:sz w:val="22"/>
          <w:szCs w:val="22"/>
        </w:rPr>
        <w:t xml:space="preserve"> (zajišťuje propojení místností 01L.12, 14 a 15 včetně jejich boxů pro relaxaci klienta)</w:t>
      </w:r>
      <w:r w:rsidRPr="000B7269">
        <w:rPr>
          <w:sz w:val="22"/>
          <w:szCs w:val="22"/>
        </w:rPr>
        <w:t>.</w:t>
      </w:r>
    </w:p>
    <w:p w14:paraId="67C2E284" w14:textId="2744BB73" w:rsidR="003F544C" w:rsidRDefault="003F544C">
      <w:pPr>
        <w:pStyle w:val="Odstavecseseznamem"/>
        <w:numPr>
          <w:ilvl w:val="0"/>
          <w:numId w:val="144"/>
        </w:numPr>
        <w:tabs>
          <w:tab w:val="left" w:pos="1199"/>
        </w:tabs>
        <w:kinsoku w:val="0"/>
        <w:overflowPunct w:val="0"/>
        <w:spacing w:before="22" w:line="259" w:lineRule="auto"/>
        <w:ind w:left="1134"/>
        <w:jc w:val="both"/>
        <w:rPr>
          <w:sz w:val="22"/>
          <w:szCs w:val="22"/>
        </w:rPr>
      </w:pPr>
      <w:r w:rsidRPr="000B7269">
        <w:rPr>
          <w:sz w:val="22"/>
          <w:szCs w:val="22"/>
        </w:rPr>
        <w:t>každá vana bude plněna za hodinu 2 x, maximální délka poskytování léčebných procedur v balneoprovozu bude 10 hodin denně</w:t>
      </w:r>
    </w:p>
    <w:p w14:paraId="12D7E41A" w14:textId="570D9B8B" w:rsidR="003561D5" w:rsidRPr="00812A47" w:rsidRDefault="003561D5">
      <w:pPr>
        <w:pStyle w:val="Odstavecseseznamem"/>
        <w:numPr>
          <w:ilvl w:val="0"/>
          <w:numId w:val="144"/>
        </w:numPr>
        <w:tabs>
          <w:tab w:val="left" w:pos="1199"/>
        </w:tabs>
        <w:kinsoku w:val="0"/>
        <w:overflowPunct w:val="0"/>
        <w:spacing w:before="22" w:line="259" w:lineRule="auto"/>
        <w:ind w:left="1134"/>
        <w:jc w:val="both"/>
        <w:rPr>
          <w:sz w:val="22"/>
          <w:szCs w:val="22"/>
        </w:rPr>
      </w:pPr>
      <w:r w:rsidRPr="003561D5">
        <w:rPr>
          <w:sz w:val="22"/>
          <w:szCs w:val="22"/>
        </w:rPr>
        <w:t>Důležité: U provozu hydroterapie je nutné zajistit odhlučnění hydromasážních van a van pro balneoprovoz s minerální vodou, tak aby pacienti, kteří mají koupel v MV, tak nebyli rušení hydromasážními vanami.</w:t>
      </w:r>
    </w:p>
    <w:p w14:paraId="3A78DEB6" w14:textId="77777777" w:rsidR="003F544C" w:rsidRPr="00812A47" w:rsidRDefault="003F544C" w:rsidP="003F544C">
      <w:pPr>
        <w:pStyle w:val="Odstavecseseznamem"/>
        <w:tabs>
          <w:tab w:val="left" w:pos="1199"/>
        </w:tabs>
        <w:kinsoku w:val="0"/>
        <w:overflowPunct w:val="0"/>
        <w:spacing w:before="22" w:line="259" w:lineRule="auto"/>
        <w:ind w:left="1134" w:firstLine="0"/>
        <w:jc w:val="both"/>
        <w:rPr>
          <w:sz w:val="22"/>
          <w:szCs w:val="22"/>
        </w:rPr>
      </w:pPr>
      <w:r w:rsidRPr="000B7269">
        <w:rPr>
          <w:sz w:val="22"/>
          <w:szCs w:val="22"/>
        </w:rPr>
        <w:t>účel a funkce</w:t>
      </w:r>
    </w:p>
    <w:p w14:paraId="4A04B027"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hydromasážní vany jsou určeny pro poskytování léčebných koupelí. Napouštění vany bude automatické, a to po zadání obsluhou požadovaného objemu pro konkrétního klienta. Procedura v hydromasážní vaně je rozdělena na dvě části:</w:t>
      </w:r>
    </w:p>
    <w:p w14:paraId="30E69F50" w14:textId="77777777" w:rsidR="003F544C" w:rsidRPr="009B0081" w:rsidRDefault="003F544C" w:rsidP="003F544C">
      <w:pPr>
        <w:pStyle w:val="Odstavecseseznamem"/>
        <w:tabs>
          <w:tab w:val="left" w:pos="1199"/>
        </w:tabs>
        <w:kinsoku w:val="0"/>
        <w:overflowPunct w:val="0"/>
        <w:spacing w:before="22" w:line="259" w:lineRule="auto"/>
        <w:ind w:left="2563" w:firstLine="0"/>
        <w:jc w:val="both"/>
        <w:rPr>
          <w:sz w:val="22"/>
          <w:szCs w:val="22"/>
        </w:rPr>
      </w:pPr>
      <w:r w:rsidRPr="000B7269">
        <w:rPr>
          <w:sz w:val="22"/>
          <w:szCs w:val="22"/>
        </w:rPr>
        <w:t>- koupel ve vaně v délce trvání 20 minut</w:t>
      </w:r>
    </w:p>
    <w:p w14:paraId="1A7A7D0F" w14:textId="77777777" w:rsidR="003F544C" w:rsidRPr="009B0081" w:rsidRDefault="003F544C" w:rsidP="003F544C">
      <w:pPr>
        <w:pStyle w:val="Odstavecseseznamem"/>
        <w:tabs>
          <w:tab w:val="left" w:pos="1199"/>
        </w:tabs>
        <w:kinsoku w:val="0"/>
        <w:overflowPunct w:val="0"/>
        <w:spacing w:before="22" w:line="259" w:lineRule="auto"/>
        <w:ind w:left="2563" w:firstLine="0"/>
        <w:jc w:val="both"/>
        <w:rPr>
          <w:sz w:val="22"/>
          <w:szCs w:val="22"/>
        </w:rPr>
      </w:pPr>
      <w:r w:rsidRPr="000B7269">
        <w:rPr>
          <w:sz w:val="22"/>
          <w:szCs w:val="22"/>
        </w:rPr>
        <w:t>- suchý ovin na lůžku v délce trvání 20minut</w:t>
      </w:r>
    </w:p>
    <w:p w14:paraId="681C5661"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obě části na sebe bezprostředně navazují a tvoří nedělitelný celek</w:t>
      </w:r>
    </w:p>
    <w:p w14:paraId="222AAE57"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po vypuštění vany provede personál manuální čištění vany desinfekcí a následný oplach. Při napouštění kontroluje teplotu vody ve vaně a upraví její teplotu na základě doporučení lékaře pro konkrétního klienta.</w:t>
      </w:r>
    </w:p>
    <w:p w14:paraId="5A6F170C"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u každé vany bude pro klienta přístupná signalizace nouze (světelná, zvuková) pro obslužný personál. Evidence signálů nouze bude vedena také v technologické obrazovce</w:t>
      </w:r>
      <w:r>
        <w:rPr>
          <w:sz w:val="22"/>
          <w:szCs w:val="22"/>
        </w:rPr>
        <w:t xml:space="preserve"> </w:t>
      </w:r>
    </w:p>
    <w:p w14:paraId="76476FB6" w14:textId="77777777" w:rsidR="003F544C" w:rsidRPr="00540DFB" w:rsidRDefault="003F544C" w:rsidP="00540DFB">
      <w:pPr>
        <w:pStyle w:val="Odstavecseseznamem"/>
        <w:numPr>
          <w:ilvl w:val="0"/>
          <w:numId w:val="144"/>
        </w:numPr>
        <w:tabs>
          <w:tab w:val="left" w:pos="1199"/>
        </w:tabs>
        <w:kinsoku w:val="0"/>
        <w:overflowPunct w:val="0"/>
        <w:spacing w:before="22" w:line="259" w:lineRule="auto"/>
        <w:ind w:left="1134"/>
        <w:jc w:val="both"/>
        <w:rPr>
          <w:sz w:val="22"/>
          <w:szCs w:val="22"/>
        </w:rPr>
      </w:pPr>
      <w:r w:rsidRPr="00540DFB">
        <w:rPr>
          <w:sz w:val="22"/>
          <w:szCs w:val="22"/>
        </w:rPr>
        <w:t>dispoziční řešení balneoterapie a hydroterapie</w:t>
      </w:r>
    </w:p>
    <w:p w14:paraId="2D958B76"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čekárna, vstupní část</w:t>
      </w:r>
    </w:p>
    <w:p w14:paraId="5D13E889"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převlékárna a klidová místnost pro teplý ovin po proceduře (dvě místnosti ke každé vaně, zajištění soukromí klientů) </w:t>
      </w:r>
    </w:p>
    <w:p w14:paraId="5FCCB239" w14:textId="77777777" w:rsidR="003F544C" w:rsidRPr="009B0081"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 xml:space="preserve">vany </w:t>
      </w:r>
    </w:p>
    <w:p w14:paraId="4ADE2879" w14:textId="77777777" w:rsidR="003F544C" w:rsidRPr="005356D8"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0B7269">
        <w:rPr>
          <w:sz w:val="22"/>
          <w:szCs w:val="22"/>
        </w:rPr>
        <w:t>pochůzná část (spoj</w:t>
      </w:r>
      <w:r w:rsidRPr="005356D8">
        <w:rPr>
          <w:sz w:val="22"/>
          <w:szCs w:val="22"/>
        </w:rPr>
        <w:t>ovací chodba) pro obslužný personál společná všem vanám</w:t>
      </w:r>
    </w:p>
    <w:p w14:paraId="47C375C9" w14:textId="77777777" w:rsidR="003F544C" w:rsidRPr="005356D8"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5356D8">
        <w:rPr>
          <w:sz w:val="22"/>
          <w:szCs w:val="22"/>
        </w:rPr>
        <w:t>administrativní zázemí – stálé pracoviště</w:t>
      </w:r>
    </w:p>
    <w:p w14:paraId="308A72F7" w14:textId="015AEE26" w:rsidR="003F544C" w:rsidRPr="005356D8"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5356D8">
        <w:rPr>
          <w:sz w:val="22"/>
          <w:szCs w:val="22"/>
        </w:rPr>
        <w:t xml:space="preserve">sklad nepoužitého prádla, </w:t>
      </w:r>
      <w:r w:rsidR="00F650B6">
        <w:rPr>
          <w:sz w:val="22"/>
          <w:szCs w:val="22"/>
        </w:rPr>
        <w:t xml:space="preserve">dek pro suchý ovin, </w:t>
      </w:r>
      <w:r w:rsidRPr="005356D8">
        <w:rPr>
          <w:sz w:val="22"/>
          <w:szCs w:val="22"/>
        </w:rPr>
        <w:t xml:space="preserve">ručníků, vaků pro vstup klientů </w:t>
      </w:r>
      <w:r w:rsidR="00F650B6" w:rsidRPr="005356D8">
        <w:rPr>
          <w:sz w:val="22"/>
          <w:szCs w:val="22"/>
        </w:rPr>
        <w:t>do</w:t>
      </w:r>
      <w:r w:rsidRPr="005356D8">
        <w:rPr>
          <w:sz w:val="22"/>
          <w:szCs w:val="22"/>
        </w:rPr>
        <w:t xml:space="preserve"> van</w:t>
      </w:r>
    </w:p>
    <w:p w14:paraId="4A694A7E" w14:textId="66D560B0" w:rsidR="003F544C" w:rsidRDefault="003F544C">
      <w:pPr>
        <w:pStyle w:val="Odstavecseseznamem"/>
        <w:numPr>
          <w:ilvl w:val="0"/>
          <w:numId w:val="58"/>
        </w:numPr>
        <w:tabs>
          <w:tab w:val="left" w:pos="1199"/>
        </w:tabs>
        <w:kinsoku w:val="0"/>
        <w:overflowPunct w:val="0"/>
        <w:spacing w:before="22" w:line="259" w:lineRule="auto"/>
        <w:ind w:left="1843"/>
        <w:jc w:val="both"/>
        <w:rPr>
          <w:sz w:val="22"/>
          <w:szCs w:val="22"/>
        </w:rPr>
      </w:pPr>
      <w:r w:rsidRPr="005356D8">
        <w:rPr>
          <w:sz w:val="22"/>
          <w:szCs w:val="22"/>
        </w:rPr>
        <w:lastRenderedPageBreak/>
        <w:t xml:space="preserve">sklad použitého prádla, ručníků, vaků pro vstup klientů </w:t>
      </w:r>
      <w:r w:rsidR="00421431" w:rsidRPr="005356D8">
        <w:rPr>
          <w:sz w:val="22"/>
          <w:szCs w:val="22"/>
        </w:rPr>
        <w:t>do</w:t>
      </w:r>
      <w:r w:rsidRPr="005356D8">
        <w:rPr>
          <w:sz w:val="22"/>
          <w:szCs w:val="22"/>
        </w:rPr>
        <w:t xml:space="preserve"> van</w:t>
      </w:r>
    </w:p>
    <w:p w14:paraId="22EB362D" w14:textId="46A8F7E2" w:rsidR="00F772DB" w:rsidRPr="005356D8" w:rsidRDefault="00F772DB">
      <w:pPr>
        <w:pStyle w:val="Odstavecseseznamem"/>
        <w:numPr>
          <w:ilvl w:val="0"/>
          <w:numId w:val="58"/>
        </w:numPr>
        <w:tabs>
          <w:tab w:val="left" w:pos="1199"/>
        </w:tabs>
        <w:kinsoku w:val="0"/>
        <w:overflowPunct w:val="0"/>
        <w:spacing w:before="22" w:line="259" w:lineRule="auto"/>
        <w:ind w:left="1843"/>
        <w:jc w:val="both"/>
        <w:rPr>
          <w:sz w:val="22"/>
          <w:szCs w:val="22"/>
        </w:rPr>
      </w:pPr>
      <w:r w:rsidRPr="00F772DB">
        <w:rPr>
          <w:sz w:val="22"/>
          <w:szCs w:val="22"/>
        </w:rPr>
        <w:t xml:space="preserve">součástí prostoru pro vanovou terapii a suchý ovin je nezbytně nutné, aby u každé vany a každého lehátka byl skladový/uložný prostor pro čisté </w:t>
      </w:r>
      <w:r w:rsidR="000756F5" w:rsidRPr="00F772DB">
        <w:rPr>
          <w:sz w:val="22"/>
          <w:szCs w:val="22"/>
        </w:rPr>
        <w:t>prádlo a</w:t>
      </w:r>
      <w:r w:rsidRPr="00F772DB">
        <w:rPr>
          <w:sz w:val="22"/>
          <w:szCs w:val="22"/>
        </w:rPr>
        <w:t xml:space="preserve"> koš na špinavé prádlo. Tzn. pracovníci musí mít k dispozici na místě čisté prádlo pro minimálně jednu pracovní směnu tzn. např. 20 prostěradel u každé vany.</w:t>
      </w:r>
    </w:p>
    <w:p w14:paraId="24C61EB4" w14:textId="77777777" w:rsidR="00916170" w:rsidRPr="00916170" w:rsidRDefault="00916170" w:rsidP="00916170">
      <w:pPr>
        <w:tabs>
          <w:tab w:val="left" w:pos="1199"/>
        </w:tabs>
        <w:kinsoku w:val="0"/>
        <w:overflowPunct w:val="0"/>
        <w:spacing w:before="22" w:line="259" w:lineRule="auto"/>
        <w:jc w:val="both"/>
      </w:pPr>
    </w:p>
    <w:p w14:paraId="6C899654" w14:textId="11BC37BF" w:rsidR="0018058D" w:rsidRPr="00812A47" w:rsidRDefault="0018058D" w:rsidP="0018058D">
      <w:pPr>
        <w:pStyle w:val="Nadpis2"/>
        <w:numPr>
          <w:ilvl w:val="1"/>
          <w:numId w:val="2"/>
        </w:numPr>
        <w:tabs>
          <w:tab w:val="num" w:pos="434"/>
        </w:tabs>
      </w:pPr>
      <w:bookmarkStart w:id="430" w:name="_Toc130470041"/>
      <w:r>
        <w:t>Rehabilitace – suchá vana</w:t>
      </w:r>
      <w:bookmarkEnd w:id="430"/>
    </w:p>
    <w:p w14:paraId="75D2E4B5" w14:textId="13DF5DB8" w:rsidR="0018058D" w:rsidRDefault="003E4D2D">
      <w:pPr>
        <w:pStyle w:val="Odstavecseseznamem"/>
        <w:numPr>
          <w:ilvl w:val="0"/>
          <w:numId w:val="180"/>
        </w:numPr>
        <w:tabs>
          <w:tab w:val="left" w:pos="1199"/>
        </w:tabs>
        <w:kinsoku w:val="0"/>
        <w:overflowPunct w:val="0"/>
        <w:spacing w:before="22" w:line="259" w:lineRule="auto"/>
        <w:ind w:left="1134"/>
        <w:jc w:val="both"/>
        <w:rPr>
          <w:sz w:val="22"/>
          <w:szCs w:val="22"/>
        </w:rPr>
      </w:pPr>
      <w:r>
        <w:rPr>
          <w:sz w:val="22"/>
          <w:szCs w:val="22"/>
        </w:rPr>
        <w:t>Stavební připravenost obsahuje přípojku elektřiny, studenou vodu – přípojka a vývod, odpad – kanalizace</w:t>
      </w:r>
      <w:r w:rsidR="00B401B7">
        <w:rPr>
          <w:sz w:val="22"/>
          <w:szCs w:val="22"/>
        </w:rPr>
        <w:t xml:space="preserve"> v dosahu ( </w:t>
      </w:r>
      <w:r w:rsidR="00CE3092">
        <w:rPr>
          <w:sz w:val="22"/>
          <w:szCs w:val="22"/>
        </w:rPr>
        <w:t xml:space="preserve">vypouštění a napouštění </w:t>
      </w:r>
      <w:r w:rsidR="00B401B7">
        <w:rPr>
          <w:sz w:val="22"/>
          <w:szCs w:val="22"/>
        </w:rPr>
        <w:t>možné i z</w:t>
      </w:r>
      <w:r w:rsidR="00CE3092">
        <w:rPr>
          <w:sz w:val="22"/>
          <w:szCs w:val="22"/>
        </w:rPr>
        <w:t> </w:t>
      </w:r>
      <w:r w:rsidR="00B401B7">
        <w:rPr>
          <w:sz w:val="22"/>
          <w:szCs w:val="22"/>
        </w:rPr>
        <w:t>umyvadla</w:t>
      </w:r>
      <w:r w:rsidR="00CE3092">
        <w:rPr>
          <w:sz w:val="22"/>
          <w:szCs w:val="22"/>
        </w:rPr>
        <w:t>)</w:t>
      </w:r>
    </w:p>
    <w:p w14:paraId="5B1855D5" w14:textId="4A9938B4" w:rsidR="000D2E1E" w:rsidRDefault="003E4D2D">
      <w:pPr>
        <w:pStyle w:val="Odstavecseseznamem"/>
        <w:numPr>
          <w:ilvl w:val="0"/>
          <w:numId w:val="180"/>
        </w:numPr>
        <w:tabs>
          <w:tab w:val="left" w:pos="1199"/>
        </w:tabs>
        <w:kinsoku w:val="0"/>
        <w:overflowPunct w:val="0"/>
        <w:spacing w:before="22" w:line="259" w:lineRule="auto"/>
        <w:ind w:left="1134"/>
        <w:jc w:val="both"/>
        <w:rPr>
          <w:sz w:val="22"/>
          <w:szCs w:val="22"/>
        </w:rPr>
      </w:pPr>
      <w:r>
        <w:rPr>
          <w:sz w:val="22"/>
          <w:szCs w:val="22"/>
        </w:rPr>
        <w:t>Rozměr</w:t>
      </w:r>
      <w:r w:rsidR="000C1FB2">
        <w:rPr>
          <w:sz w:val="22"/>
          <w:szCs w:val="22"/>
        </w:rPr>
        <w:t>y</w:t>
      </w:r>
      <w:r>
        <w:rPr>
          <w:sz w:val="22"/>
          <w:szCs w:val="22"/>
        </w:rPr>
        <w:t xml:space="preserve"> a technické údaje jsou popsány v</w:t>
      </w:r>
      <w:r w:rsidR="000C1FB2">
        <w:rPr>
          <w:sz w:val="22"/>
          <w:szCs w:val="22"/>
        </w:rPr>
        <w:t> </w:t>
      </w:r>
      <w:r>
        <w:rPr>
          <w:sz w:val="22"/>
          <w:szCs w:val="22"/>
        </w:rPr>
        <w:t>přílo</w:t>
      </w:r>
      <w:r w:rsidR="000C1FB2">
        <w:rPr>
          <w:sz w:val="22"/>
          <w:szCs w:val="22"/>
        </w:rPr>
        <w:t>ze:</w:t>
      </w:r>
      <w:r w:rsidR="000D2E1E">
        <w:rPr>
          <w:sz w:val="22"/>
          <w:szCs w:val="22"/>
        </w:rPr>
        <w:t xml:space="preserve"> </w:t>
      </w:r>
      <w:r w:rsidR="000D2E1E" w:rsidRPr="000D2E1E">
        <w:rPr>
          <w:sz w:val="22"/>
          <w:szCs w:val="22"/>
        </w:rPr>
        <w:t xml:space="preserve">Přípojka elektro (jištění </w:t>
      </w:r>
      <w:r w:rsidR="00EB4227" w:rsidRPr="000D2E1E">
        <w:rPr>
          <w:sz w:val="22"/>
          <w:szCs w:val="22"/>
        </w:rPr>
        <w:t>16 A</w:t>
      </w:r>
      <w:r w:rsidR="000D2E1E" w:rsidRPr="000D2E1E">
        <w:rPr>
          <w:sz w:val="22"/>
          <w:szCs w:val="22"/>
        </w:rPr>
        <w:t xml:space="preserve">) v místě, voda a </w:t>
      </w:r>
      <w:r w:rsidR="00DE46D5">
        <w:rPr>
          <w:sz w:val="22"/>
          <w:szCs w:val="22"/>
        </w:rPr>
        <w:t>k</w:t>
      </w:r>
      <w:r w:rsidR="000D2E1E" w:rsidRPr="000D2E1E">
        <w:rPr>
          <w:sz w:val="22"/>
          <w:szCs w:val="22"/>
        </w:rPr>
        <w:t>a</w:t>
      </w:r>
      <w:r w:rsidR="00DE46D5">
        <w:rPr>
          <w:sz w:val="22"/>
          <w:szCs w:val="22"/>
        </w:rPr>
        <w:t>na</w:t>
      </w:r>
      <w:r w:rsidR="000D2E1E" w:rsidRPr="000D2E1E">
        <w:rPr>
          <w:sz w:val="22"/>
          <w:szCs w:val="22"/>
        </w:rPr>
        <w:t>lizace v dosahu, klidně i vedlejší místnost s umyvadlem – napouští a vypouští se pomocí hadice cca 1 až 2x ročně</w:t>
      </w:r>
    </w:p>
    <w:p w14:paraId="4AB1A935" w14:textId="1776BED3" w:rsidR="003E4D2D" w:rsidRPr="00910165" w:rsidRDefault="00224890">
      <w:pPr>
        <w:pStyle w:val="Odstavecseseznamem"/>
        <w:numPr>
          <w:ilvl w:val="0"/>
          <w:numId w:val="180"/>
        </w:numPr>
        <w:tabs>
          <w:tab w:val="left" w:pos="1199"/>
        </w:tabs>
        <w:kinsoku w:val="0"/>
        <w:overflowPunct w:val="0"/>
        <w:spacing w:before="22" w:line="259" w:lineRule="auto"/>
        <w:ind w:left="1134"/>
        <w:jc w:val="both"/>
        <w:rPr>
          <w:sz w:val="22"/>
          <w:szCs w:val="22"/>
        </w:rPr>
      </w:pPr>
      <w:r>
        <w:rPr>
          <w:sz w:val="22"/>
          <w:szCs w:val="22"/>
        </w:rPr>
        <w:t>Sucha vana se nachází v místnosti 1L-06.</w:t>
      </w:r>
    </w:p>
    <w:p w14:paraId="4EF62A89" w14:textId="77777777" w:rsidR="0018058D" w:rsidRPr="00FE0B82" w:rsidRDefault="0018058D" w:rsidP="0018058D">
      <w:pPr>
        <w:tabs>
          <w:tab w:val="left" w:pos="1199"/>
        </w:tabs>
        <w:kinsoku w:val="0"/>
        <w:overflowPunct w:val="0"/>
        <w:spacing w:before="22" w:line="259" w:lineRule="auto"/>
        <w:jc w:val="both"/>
      </w:pPr>
    </w:p>
    <w:p w14:paraId="601BE95C" w14:textId="77777777" w:rsidR="003F544C" w:rsidRDefault="003F544C" w:rsidP="000303C5">
      <w:pPr>
        <w:pStyle w:val="Nadpis1"/>
        <w:numPr>
          <w:ilvl w:val="0"/>
          <w:numId w:val="2"/>
        </w:numPr>
      </w:pPr>
      <w:bookmarkStart w:id="431" w:name="_Toc35450014"/>
      <w:bookmarkStart w:id="432" w:name="_Toc116642343"/>
      <w:bookmarkStart w:id="433" w:name="_Toc130470042"/>
      <w:r>
        <w:t>Vzduchotechnika</w:t>
      </w:r>
      <w:bookmarkEnd w:id="431"/>
      <w:bookmarkEnd w:id="432"/>
      <w:bookmarkEnd w:id="433"/>
    </w:p>
    <w:p w14:paraId="29D44A49" w14:textId="77777777" w:rsidR="003F544C" w:rsidRDefault="003F544C" w:rsidP="003F544C"/>
    <w:p w14:paraId="5032A085" w14:textId="77777777" w:rsidR="003F544C" w:rsidRPr="00CA0D32" w:rsidRDefault="003F544C" w:rsidP="000303C5">
      <w:pPr>
        <w:pStyle w:val="Nadpis2"/>
        <w:numPr>
          <w:ilvl w:val="1"/>
          <w:numId w:val="2"/>
        </w:numPr>
      </w:pPr>
      <w:bookmarkStart w:id="434" w:name="_Toc35450015"/>
      <w:bookmarkStart w:id="435" w:name="_Toc116642344"/>
      <w:bookmarkStart w:id="436" w:name="_Toc130470043"/>
      <w:r w:rsidRPr="00CA0D32">
        <w:t>Obecné požadavky</w:t>
      </w:r>
      <w:bookmarkEnd w:id="434"/>
      <w:bookmarkEnd w:id="435"/>
      <w:bookmarkEnd w:id="436"/>
    </w:p>
    <w:p w14:paraId="4144EB87" w14:textId="50E2546D" w:rsidR="003F544C" w:rsidRDefault="003F544C">
      <w:pPr>
        <w:pStyle w:val="Odstavecseseznamem"/>
        <w:numPr>
          <w:ilvl w:val="0"/>
          <w:numId w:val="88"/>
        </w:numPr>
        <w:tabs>
          <w:tab w:val="left" w:pos="1199"/>
        </w:tabs>
        <w:kinsoku w:val="0"/>
        <w:overflowPunct w:val="0"/>
        <w:spacing w:before="22" w:line="259" w:lineRule="auto"/>
        <w:ind w:left="1134"/>
        <w:jc w:val="both"/>
        <w:rPr>
          <w:sz w:val="22"/>
        </w:rPr>
      </w:pPr>
      <w:r w:rsidRPr="006D4CDB">
        <w:rPr>
          <w:sz w:val="22"/>
        </w:rPr>
        <w:t>rychlost přívodního proudu vzduchu ve vyústce max. 1,5 m/s (požadováno z akustických důvodů, na odvodu max 2,5 m/s); jiné systémy navrhovat obdobně s maximálním důrazem na akustiku a komfort pacientů; požadováno větrání, které nezpůsobuje víření prachu v místnosti; rychlost proudu vzduchu v prostoru na hranici pohybu osob max. 0,</w:t>
      </w:r>
      <w:r w:rsidR="005153C1" w:rsidRPr="006D4CDB">
        <w:rPr>
          <w:sz w:val="22"/>
        </w:rPr>
        <w:t>25</w:t>
      </w:r>
      <w:r w:rsidRPr="006D4CDB">
        <w:rPr>
          <w:sz w:val="22"/>
        </w:rPr>
        <w:t xml:space="preserve"> m/s, u sedících osob max. 0,1 m/s</w:t>
      </w:r>
    </w:p>
    <w:p w14:paraId="616EA002" w14:textId="7F025829" w:rsidR="00420382" w:rsidRDefault="00F33158">
      <w:pPr>
        <w:pStyle w:val="Odstavecseseznamem"/>
        <w:numPr>
          <w:ilvl w:val="0"/>
          <w:numId w:val="88"/>
        </w:numPr>
        <w:tabs>
          <w:tab w:val="left" w:pos="1199"/>
        </w:tabs>
        <w:kinsoku w:val="0"/>
        <w:overflowPunct w:val="0"/>
        <w:spacing w:before="22" w:line="259" w:lineRule="auto"/>
        <w:ind w:left="1134"/>
        <w:jc w:val="both"/>
        <w:rPr>
          <w:sz w:val="22"/>
        </w:rPr>
      </w:pPr>
      <w:r>
        <w:rPr>
          <w:sz w:val="22"/>
        </w:rPr>
        <w:t>v</w:t>
      </w:r>
      <w:r w:rsidR="0009621D">
        <w:rPr>
          <w:sz w:val="22"/>
        </w:rPr>
        <w:t> prostorech zajistit mikroklimat vzduchu tak, aby koncentrace CO</w:t>
      </w:r>
      <w:r w:rsidR="0009621D" w:rsidRPr="007E77EA">
        <w:rPr>
          <w:sz w:val="22"/>
          <w:vertAlign w:val="subscript"/>
        </w:rPr>
        <w:t>2</w:t>
      </w:r>
      <w:r w:rsidR="0009621D">
        <w:rPr>
          <w:sz w:val="22"/>
        </w:rPr>
        <w:t xml:space="preserve"> nepřekročila hodnotu 1</w:t>
      </w:r>
      <w:r w:rsidR="00420382">
        <w:rPr>
          <w:sz w:val="22"/>
        </w:rPr>
        <w:t> </w:t>
      </w:r>
      <w:r w:rsidR="0009621D">
        <w:rPr>
          <w:sz w:val="22"/>
        </w:rPr>
        <w:t>200</w:t>
      </w:r>
      <w:r w:rsidR="00420382">
        <w:rPr>
          <w:sz w:val="22"/>
        </w:rPr>
        <w:t xml:space="preserve"> </w:t>
      </w:r>
      <w:r w:rsidR="0009621D">
        <w:rPr>
          <w:sz w:val="22"/>
        </w:rPr>
        <w:t>ppm</w:t>
      </w:r>
      <w:r w:rsidR="00420382">
        <w:rPr>
          <w:sz w:val="22"/>
        </w:rPr>
        <w:t xml:space="preserve"> s ohledem na kritéria, normy, vyhlášky o mikroklimatu vnitřního </w:t>
      </w:r>
      <w:r w:rsidR="000756F5">
        <w:rPr>
          <w:sz w:val="22"/>
        </w:rPr>
        <w:t>vzduchu,</w:t>
      </w:r>
      <w:r w:rsidR="00420382">
        <w:rPr>
          <w:sz w:val="22"/>
        </w:rPr>
        <w:t xml:space="preserve"> a to jeho </w:t>
      </w:r>
      <w:r w:rsidR="00420382" w:rsidRPr="00420382">
        <w:rPr>
          <w:sz w:val="22"/>
        </w:rPr>
        <w:t xml:space="preserve">tří základních </w:t>
      </w:r>
      <w:r w:rsidR="000756F5" w:rsidRPr="00420382">
        <w:rPr>
          <w:sz w:val="22"/>
        </w:rPr>
        <w:t>složek</w:t>
      </w:r>
      <w:r w:rsidR="000756F5">
        <w:rPr>
          <w:sz w:val="22"/>
        </w:rPr>
        <w:t>:</w:t>
      </w:r>
    </w:p>
    <w:p w14:paraId="3C67EAC9" w14:textId="1956F64E" w:rsidR="00420382" w:rsidRPr="00420382" w:rsidRDefault="00420382" w:rsidP="00420382">
      <w:pPr>
        <w:pStyle w:val="Odstavecseseznamem"/>
        <w:tabs>
          <w:tab w:val="left" w:pos="1199"/>
        </w:tabs>
        <w:kinsoku w:val="0"/>
        <w:overflowPunct w:val="0"/>
        <w:spacing w:before="22" w:line="259" w:lineRule="auto"/>
        <w:ind w:left="1134"/>
        <w:jc w:val="both"/>
        <w:rPr>
          <w:sz w:val="22"/>
        </w:rPr>
      </w:pPr>
      <w:r>
        <w:rPr>
          <w:sz w:val="22"/>
        </w:rPr>
        <w:tab/>
        <w:t>- v</w:t>
      </w:r>
      <w:r w:rsidRPr="00420382">
        <w:rPr>
          <w:sz w:val="22"/>
        </w:rPr>
        <w:t xml:space="preserve">lhkost – relativní vlhkost udržet v rozsahu 40–60 %, což přispívá zamezení vzniku plísní. </w:t>
      </w:r>
    </w:p>
    <w:p w14:paraId="79A6F3F6" w14:textId="0DF0E81E" w:rsidR="00420382" w:rsidRPr="00420382" w:rsidRDefault="00420382" w:rsidP="00420382">
      <w:pPr>
        <w:pStyle w:val="Odstavecseseznamem"/>
        <w:tabs>
          <w:tab w:val="left" w:pos="1199"/>
        </w:tabs>
        <w:kinsoku w:val="0"/>
        <w:overflowPunct w:val="0"/>
        <w:spacing w:before="22" w:line="259" w:lineRule="auto"/>
        <w:ind w:left="1134"/>
        <w:jc w:val="both"/>
        <w:rPr>
          <w:sz w:val="22"/>
        </w:rPr>
      </w:pPr>
      <w:r>
        <w:rPr>
          <w:sz w:val="22"/>
        </w:rPr>
        <w:tab/>
        <w:t>- o</w:t>
      </w:r>
      <w:r w:rsidRPr="00420382">
        <w:rPr>
          <w:sz w:val="22"/>
        </w:rPr>
        <w:t>déry – obsah CO</w:t>
      </w:r>
      <w:r w:rsidRPr="00AF1E68">
        <w:rPr>
          <w:sz w:val="22"/>
          <w:vertAlign w:val="subscript"/>
        </w:rPr>
        <w:t>2</w:t>
      </w:r>
      <w:r w:rsidRPr="00420382">
        <w:rPr>
          <w:sz w:val="22"/>
        </w:rPr>
        <w:t xml:space="preserve"> udržet pod předepsanou hladinou koncentrace. </w:t>
      </w:r>
    </w:p>
    <w:p w14:paraId="15CDB6A9" w14:textId="5347A874" w:rsidR="0009621D" w:rsidRPr="006D4CDB" w:rsidRDefault="00420382" w:rsidP="008F07D7">
      <w:pPr>
        <w:pStyle w:val="Odstavecseseznamem"/>
        <w:tabs>
          <w:tab w:val="left" w:pos="1199"/>
        </w:tabs>
        <w:kinsoku w:val="0"/>
        <w:overflowPunct w:val="0"/>
        <w:spacing w:before="22" w:line="259" w:lineRule="auto"/>
        <w:ind w:left="1134" w:firstLine="0"/>
        <w:jc w:val="both"/>
        <w:rPr>
          <w:sz w:val="22"/>
        </w:rPr>
      </w:pPr>
      <w:r>
        <w:rPr>
          <w:sz w:val="22"/>
        </w:rPr>
        <w:t>- t</w:t>
      </w:r>
      <w:r w:rsidRPr="00420382">
        <w:rPr>
          <w:sz w:val="22"/>
        </w:rPr>
        <w:t>eplota – udržet teplotu s uvážením ztrát objektu za účelem zachování pocitové pohody.</w:t>
      </w:r>
      <w:r w:rsidR="0009621D">
        <w:rPr>
          <w:sz w:val="22"/>
        </w:rPr>
        <w:t xml:space="preserve"> </w:t>
      </w:r>
    </w:p>
    <w:p w14:paraId="56948275" w14:textId="763B17B0" w:rsidR="00951230" w:rsidRDefault="00951230" w:rsidP="00B13757">
      <w:pPr>
        <w:pStyle w:val="Odstavecseseznamem"/>
        <w:numPr>
          <w:ilvl w:val="0"/>
          <w:numId w:val="88"/>
        </w:numPr>
        <w:tabs>
          <w:tab w:val="left" w:pos="1199"/>
        </w:tabs>
        <w:kinsoku w:val="0"/>
        <w:overflowPunct w:val="0"/>
        <w:spacing w:before="22" w:line="259" w:lineRule="auto"/>
        <w:ind w:left="1134"/>
        <w:jc w:val="both"/>
        <w:rPr>
          <w:sz w:val="22"/>
          <w:szCs w:val="22"/>
        </w:rPr>
      </w:pPr>
      <w:r w:rsidRPr="006D4CDB">
        <w:rPr>
          <w:sz w:val="22"/>
          <w:szCs w:val="22"/>
        </w:rPr>
        <w:t>digitální regulace s dotykovým ovladačem a možností napojení na nadřazený systém regulace</w:t>
      </w:r>
      <w:r w:rsidR="00BC549D">
        <w:rPr>
          <w:sz w:val="22"/>
          <w:szCs w:val="22"/>
        </w:rPr>
        <w:t xml:space="preserve">, </w:t>
      </w:r>
      <w:r w:rsidR="00BC549D" w:rsidRPr="00BC549D">
        <w:rPr>
          <w:sz w:val="22"/>
          <w:szCs w:val="22"/>
        </w:rPr>
        <w:t>komunikační modul LON se sběrnicí BUS</w:t>
      </w:r>
    </w:p>
    <w:p w14:paraId="3526476F" w14:textId="4A4171B5" w:rsidR="00A13859" w:rsidRDefault="00A13859" w:rsidP="00B13757">
      <w:pPr>
        <w:pStyle w:val="Odstavecseseznamem"/>
        <w:numPr>
          <w:ilvl w:val="0"/>
          <w:numId w:val="88"/>
        </w:numPr>
        <w:tabs>
          <w:tab w:val="left" w:pos="1199"/>
        </w:tabs>
        <w:kinsoku w:val="0"/>
        <w:overflowPunct w:val="0"/>
        <w:spacing w:before="22" w:line="259" w:lineRule="auto"/>
        <w:ind w:left="1134"/>
        <w:jc w:val="both"/>
        <w:rPr>
          <w:sz w:val="22"/>
          <w:szCs w:val="22"/>
        </w:rPr>
      </w:pPr>
      <w:r>
        <w:rPr>
          <w:sz w:val="22"/>
          <w:szCs w:val="22"/>
        </w:rPr>
        <w:t>oproti projektové dokumentaci doplnit chlazení do VZT jednotky pro gastro provoz (Kuchyň)</w:t>
      </w:r>
    </w:p>
    <w:p w14:paraId="4BB3FF8D" w14:textId="6BA4841C" w:rsidR="0009621D" w:rsidRDefault="0009621D" w:rsidP="00B13757">
      <w:pPr>
        <w:pStyle w:val="Odstavecseseznamem"/>
        <w:numPr>
          <w:ilvl w:val="0"/>
          <w:numId w:val="88"/>
        </w:numPr>
        <w:tabs>
          <w:tab w:val="left" w:pos="1199"/>
        </w:tabs>
        <w:kinsoku w:val="0"/>
        <w:overflowPunct w:val="0"/>
        <w:spacing w:before="22" w:line="259" w:lineRule="auto"/>
        <w:ind w:left="1134"/>
        <w:jc w:val="both"/>
        <w:rPr>
          <w:sz w:val="22"/>
          <w:szCs w:val="22"/>
        </w:rPr>
      </w:pPr>
      <w:r>
        <w:rPr>
          <w:sz w:val="22"/>
          <w:szCs w:val="22"/>
        </w:rPr>
        <w:t>oproti projektové dokumentaci doplnit do VZT jednotek VZT 3.1 – větrání bazénu a VZT 3.2 – větrání balneo provozu integrované TČ pro odvlhčování vzduchu (přebytečným teplem lze ohřívat bazénovou vodu), hlavně v přechodném období</w:t>
      </w:r>
    </w:p>
    <w:p w14:paraId="0E8B1854" w14:textId="68B8FD15" w:rsidR="00A724DD" w:rsidRPr="006D4CDB" w:rsidRDefault="00A724DD" w:rsidP="00B13757">
      <w:pPr>
        <w:pStyle w:val="Odstavecseseznamem"/>
        <w:numPr>
          <w:ilvl w:val="0"/>
          <w:numId w:val="88"/>
        </w:numPr>
        <w:tabs>
          <w:tab w:val="left" w:pos="1199"/>
        </w:tabs>
        <w:kinsoku w:val="0"/>
        <w:overflowPunct w:val="0"/>
        <w:spacing w:before="22" w:line="259" w:lineRule="auto"/>
        <w:ind w:left="1134"/>
        <w:jc w:val="both"/>
        <w:rPr>
          <w:sz w:val="22"/>
          <w:szCs w:val="22"/>
        </w:rPr>
      </w:pPr>
      <w:r>
        <w:rPr>
          <w:sz w:val="22"/>
          <w:szCs w:val="22"/>
        </w:rPr>
        <w:t>Všechny nasávací a výfukové otvory – vyústěn</w:t>
      </w:r>
      <w:r w:rsidR="000756F5">
        <w:rPr>
          <w:sz w:val="22"/>
          <w:szCs w:val="22"/>
        </w:rPr>
        <w:t>í</w:t>
      </w:r>
      <w:r>
        <w:rPr>
          <w:sz w:val="22"/>
          <w:szCs w:val="22"/>
        </w:rPr>
        <w:t xml:space="preserve"> VZT potrubí vně objektu musí splňovat normy ČSN 73 0872 a vyhlášku 268/2009</w:t>
      </w:r>
    </w:p>
    <w:p w14:paraId="59A1BFC5" w14:textId="1BD1F3B6" w:rsidR="00AF3C19" w:rsidRPr="006D4CDB" w:rsidRDefault="004C465B">
      <w:pPr>
        <w:pStyle w:val="Odstavecseseznamem"/>
        <w:numPr>
          <w:ilvl w:val="0"/>
          <w:numId w:val="88"/>
        </w:numPr>
        <w:tabs>
          <w:tab w:val="left" w:pos="1134"/>
        </w:tabs>
        <w:kinsoku w:val="0"/>
        <w:overflowPunct w:val="0"/>
        <w:spacing w:before="22" w:line="259" w:lineRule="auto"/>
        <w:ind w:left="1134"/>
        <w:jc w:val="both"/>
        <w:rPr>
          <w:sz w:val="22"/>
          <w:szCs w:val="22"/>
        </w:rPr>
      </w:pPr>
      <w:r>
        <w:rPr>
          <w:sz w:val="22"/>
          <w:szCs w:val="22"/>
        </w:rPr>
        <w:t>v</w:t>
      </w:r>
      <w:r w:rsidR="00AF3C19" w:rsidRPr="006D4CDB">
        <w:rPr>
          <w:sz w:val="22"/>
          <w:szCs w:val="22"/>
        </w:rPr>
        <w:t>šechny nové zařízení musí splňovat parametry energetické účinnosti směrnice ErP 2018, dále musí všechny vzduchotechnické jednotky mimo těch pro větrání technologie splňovat nařízení komise EU č. 1253/2014 (ekodesign).</w:t>
      </w:r>
    </w:p>
    <w:p w14:paraId="0C0C7263" w14:textId="77777777" w:rsidR="003F544C" w:rsidRPr="00F605A9" w:rsidRDefault="003F544C" w:rsidP="003F544C">
      <w:pPr>
        <w:tabs>
          <w:tab w:val="left" w:pos="2638"/>
        </w:tabs>
        <w:kinsoku w:val="0"/>
        <w:overflowPunct w:val="0"/>
        <w:spacing w:before="15"/>
      </w:pPr>
    </w:p>
    <w:p w14:paraId="548CF95C" w14:textId="77777777" w:rsidR="003F544C" w:rsidRPr="00F605A9" w:rsidRDefault="003F544C" w:rsidP="000303C5">
      <w:pPr>
        <w:pStyle w:val="Nadpis2"/>
        <w:numPr>
          <w:ilvl w:val="1"/>
          <w:numId w:val="2"/>
        </w:numPr>
      </w:pPr>
      <w:bookmarkStart w:id="437" w:name="_Toc35450025"/>
      <w:bookmarkStart w:id="438" w:name="_Toc116642345"/>
      <w:bookmarkStart w:id="439" w:name="_Toc130470044"/>
      <w:r w:rsidRPr="00F605A9">
        <w:t>Vzduchotechnická kompaktní vnitřní jednotka</w:t>
      </w:r>
      <w:bookmarkEnd w:id="437"/>
      <w:bookmarkEnd w:id="438"/>
      <w:bookmarkEnd w:id="439"/>
    </w:p>
    <w:p w14:paraId="2643CAF6" w14:textId="326C62C1" w:rsidR="003F544C" w:rsidRPr="00362A85" w:rsidRDefault="003F544C" w:rsidP="00362A85">
      <w:pPr>
        <w:pStyle w:val="Odstavecseseznamem"/>
        <w:numPr>
          <w:ilvl w:val="0"/>
          <w:numId w:val="89"/>
        </w:numPr>
        <w:tabs>
          <w:tab w:val="left" w:pos="1199"/>
        </w:tabs>
        <w:kinsoku w:val="0"/>
        <w:overflowPunct w:val="0"/>
        <w:spacing w:before="22" w:line="259" w:lineRule="auto"/>
        <w:ind w:left="1134" w:hanging="283"/>
        <w:jc w:val="both"/>
        <w:rPr>
          <w:sz w:val="22"/>
        </w:rPr>
      </w:pPr>
      <w:r w:rsidRPr="00362A85">
        <w:rPr>
          <w:sz w:val="22"/>
          <w:szCs w:val="22"/>
        </w:rPr>
        <w:t>ventilátor s EC motory</w:t>
      </w:r>
      <w:r w:rsidRPr="00362A85">
        <w:rPr>
          <w:sz w:val="22"/>
        </w:rPr>
        <w:t>, oběžná kola dynamicky vyvážena dle VDI 2060, ochrana</w:t>
      </w:r>
      <w:r w:rsidR="004C465B">
        <w:rPr>
          <w:sz w:val="22"/>
        </w:rPr>
        <w:t xml:space="preserve"> </w:t>
      </w:r>
      <w:r w:rsidRPr="00362A85">
        <w:rPr>
          <w:sz w:val="22"/>
        </w:rPr>
        <w:t xml:space="preserve">elektromotorů termokontakty, pružné utěsnění ventilátoru těsnou tlumící vložkou, vodivé propojení ventilátoru a skříně, ventilátor ve skříni uložen na pružných elementech, ventilátor vyjímatelný z boku jednotky, transportní pojistka ventilátoru, výkonová data dokumentována dle TUV s max. odchylkou +-5 %, ochranná mříž ventilátoru – vybavení do </w:t>
      </w:r>
      <w:r w:rsidRPr="00362A85">
        <w:rPr>
          <w:sz w:val="22"/>
        </w:rPr>
        <w:lastRenderedPageBreak/>
        <w:t>vnitřního prostředí</w:t>
      </w:r>
      <w:r w:rsidR="00BB0C4F" w:rsidRPr="00362A85">
        <w:rPr>
          <w:sz w:val="22"/>
        </w:rPr>
        <w:t xml:space="preserve"> (jednotka určená pro větrání bazénu a balneoprovozu bude v provedení do agresivního vlhkého prostředí)</w:t>
      </w:r>
    </w:p>
    <w:p w14:paraId="11CE04D4" w14:textId="4E378F35" w:rsidR="005153C1" w:rsidRPr="006D4CDB" w:rsidRDefault="00DE3040" w:rsidP="005153C1">
      <w:pPr>
        <w:pStyle w:val="Odstavecseseznamem"/>
        <w:tabs>
          <w:tab w:val="left" w:pos="1199"/>
        </w:tabs>
        <w:kinsoku w:val="0"/>
        <w:overflowPunct w:val="0"/>
        <w:spacing w:before="22" w:line="259" w:lineRule="auto"/>
        <w:ind w:left="1134" w:firstLine="0"/>
        <w:jc w:val="both"/>
        <w:rPr>
          <w:sz w:val="22"/>
          <w:szCs w:val="22"/>
        </w:rPr>
      </w:pPr>
      <w:r w:rsidRPr="006D4CDB">
        <w:rPr>
          <w:sz w:val="22"/>
        </w:rPr>
        <w:t>deskový protiproudý rekuperátor, viz odstavec 20.</w:t>
      </w:r>
      <w:r w:rsidR="00D65C48">
        <w:rPr>
          <w:sz w:val="22"/>
        </w:rPr>
        <w:t>6</w:t>
      </w:r>
      <w:r w:rsidRPr="006D4CDB">
        <w:rPr>
          <w:sz w:val="22"/>
        </w:rPr>
        <w:t>.</w:t>
      </w:r>
    </w:p>
    <w:p w14:paraId="279BFB1B" w14:textId="77777777" w:rsidR="005153C1" w:rsidRPr="006D4CDB" w:rsidRDefault="00DE3040" w:rsidP="005153C1">
      <w:pPr>
        <w:pStyle w:val="Odstavecseseznamem"/>
        <w:tabs>
          <w:tab w:val="left" w:pos="1199"/>
        </w:tabs>
        <w:kinsoku w:val="0"/>
        <w:overflowPunct w:val="0"/>
        <w:spacing w:before="22" w:line="259" w:lineRule="auto"/>
        <w:ind w:left="1134" w:firstLine="0"/>
        <w:jc w:val="both"/>
        <w:rPr>
          <w:sz w:val="22"/>
        </w:rPr>
      </w:pPr>
      <w:r w:rsidRPr="006D4CDB">
        <w:rPr>
          <w:sz w:val="22"/>
        </w:rPr>
        <w:t>vodní ohřívač víceřadý, z měděného potrubí a nalisovaných hliníkových lamel</w:t>
      </w:r>
    </w:p>
    <w:p w14:paraId="25FCF63B" w14:textId="77777777" w:rsidR="005153C1" w:rsidRPr="006D4CDB" w:rsidRDefault="00DE3040" w:rsidP="005153C1">
      <w:pPr>
        <w:pStyle w:val="Odstavecseseznamem"/>
        <w:tabs>
          <w:tab w:val="left" w:pos="1199"/>
        </w:tabs>
        <w:kinsoku w:val="0"/>
        <w:overflowPunct w:val="0"/>
        <w:spacing w:before="22" w:line="259" w:lineRule="auto"/>
        <w:ind w:left="1134" w:firstLine="0"/>
        <w:jc w:val="both"/>
        <w:rPr>
          <w:sz w:val="22"/>
          <w:szCs w:val="22"/>
        </w:rPr>
      </w:pPr>
      <w:r w:rsidRPr="006D4CDB">
        <w:rPr>
          <w:sz w:val="22"/>
        </w:rPr>
        <w:t>vodní chladič víceřadý, z měděného potrubí a nalisovaných hliníkových lamel, včetně vany pro záchyt kondenzátu</w:t>
      </w:r>
    </w:p>
    <w:p w14:paraId="747EEA7B" w14:textId="77777777" w:rsidR="003F544C" w:rsidRPr="006D4CDB" w:rsidRDefault="003F544C">
      <w:pPr>
        <w:pStyle w:val="Odstavecseseznamem"/>
        <w:numPr>
          <w:ilvl w:val="0"/>
          <w:numId w:val="89"/>
        </w:numPr>
        <w:tabs>
          <w:tab w:val="left" w:pos="1199"/>
        </w:tabs>
        <w:kinsoku w:val="0"/>
        <w:overflowPunct w:val="0"/>
        <w:spacing w:before="22" w:line="259" w:lineRule="auto"/>
        <w:ind w:left="1134"/>
        <w:jc w:val="both"/>
        <w:rPr>
          <w:sz w:val="22"/>
        </w:rPr>
      </w:pPr>
      <w:r w:rsidRPr="006D4CDB">
        <w:rPr>
          <w:sz w:val="22"/>
        </w:rPr>
        <w:t>uzavírací klapky vnější v těsném provedení</w:t>
      </w:r>
    </w:p>
    <w:p w14:paraId="43F6619A" w14:textId="77777777" w:rsidR="003F544C" w:rsidRPr="006D4CDB" w:rsidRDefault="003F544C">
      <w:pPr>
        <w:pStyle w:val="Odstavecseseznamem"/>
        <w:numPr>
          <w:ilvl w:val="0"/>
          <w:numId w:val="89"/>
        </w:numPr>
        <w:tabs>
          <w:tab w:val="left" w:pos="1199"/>
        </w:tabs>
        <w:kinsoku w:val="0"/>
        <w:overflowPunct w:val="0"/>
        <w:spacing w:before="22" w:line="259" w:lineRule="auto"/>
        <w:ind w:left="1134"/>
        <w:jc w:val="both"/>
        <w:rPr>
          <w:sz w:val="22"/>
        </w:rPr>
      </w:pPr>
      <w:r w:rsidRPr="006D4CDB">
        <w:rPr>
          <w:sz w:val="22"/>
        </w:rPr>
        <w:t>dilatační elementy vodivě přemostěny a v těsném provedení</w:t>
      </w:r>
    </w:p>
    <w:p w14:paraId="5E0B2098" w14:textId="76F97241" w:rsidR="005153C1" w:rsidRPr="006D4CDB" w:rsidRDefault="005153C1">
      <w:pPr>
        <w:pStyle w:val="Odstavecseseznamem"/>
        <w:numPr>
          <w:ilvl w:val="0"/>
          <w:numId w:val="89"/>
        </w:numPr>
        <w:tabs>
          <w:tab w:val="left" w:pos="1199"/>
        </w:tabs>
        <w:kinsoku w:val="0"/>
        <w:overflowPunct w:val="0"/>
        <w:spacing w:before="22" w:line="259" w:lineRule="auto"/>
        <w:ind w:left="1134"/>
        <w:jc w:val="both"/>
        <w:rPr>
          <w:sz w:val="22"/>
          <w:szCs w:val="22"/>
        </w:rPr>
      </w:pPr>
      <w:r w:rsidRPr="006D4CDB">
        <w:rPr>
          <w:sz w:val="22"/>
          <w:szCs w:val="22"/>
        </w:rPr>
        <w:t>filtr EU 7 (F7) ve standardním provedení</w:t>
      </w:r>
      <w:r w:rsidR="00DB52C8" w:rsidRPr="006D4CDB">
        <w:rPr>
          <w:sz w:val="22"/>
          <w:szCs w:val="22"/>
        </w:rPr>
        <w:t xml:space="preserve"> na přívodu a G4/EU5/EU7 na odvodu</w:t>
      </w:r>
    </w:p>
    <w:p w14:paraId="6BEE4447" w14:textId="77777777" w:rsidR="003F544C" w:rsidRPr="006D4CDB" w:rsidRDefault="003F544C">
      <w:pPr>
        <w:pStyle w:val="Odstavecseseznamem"/>
        <w:numPr>
          <w:ilvl w:val="0"/>
          <w:numId w:val="89"/>
        </w:numPr>
        <w:tabs>
          <w:tab w:val="left" w:pos="1199"/>
        </w:tabs>
        <w:kinsoku w:val="0"/>
        <w:overflowPunct w:val="0"/>
        <w:spacing w:before="22" w:line="259" w:lineRule="auto"/>
        <w:ind w:left="1134"/>
        <w:jc w:val="both"/>
        <w:rPr>
          <w:sz w:val="22"/>
        </w:rPr>
      </w:pPr>
      <w:r w:rsidRPr="006D4CDB">
        <w:rPr>
          <w:sz w:val="22"/>
        </w:rPr>
        <w:t>filtr a ventilátorový díl bude vybaven regulovaným obtokem a ochranou proti namrzání</w:t>
      </w:r>
    </w:p>
    <w:p w14:paraId="2EBE4890" w14:textId="77777777" w:rsidR="003F544C" w:rsidRPr="006D4CDB" w:rsidRDefault="003F544C">
      <w:pPr>
        <w:pStyle w:val="Odstavecseseznamem"/>
        <w:numPr>
          <w:ilvl w:val="0"/>
          <w:numId w:val="89"/>
        </w:numPr>
        <w:tabs>
          <w:tab w:val="left" w:pos="1199"/>
        </w:tabs>
        <w:kinsoku w:val="0"/>
        <w:overflowPunct w:val="0"/>
        <w:spacing w:before="22" w:line="259" w:lineRule="auto"/>
        <w:ind w:left="1134"/>
        <w:jc w:val="both"/>
        <w:rPr>
          <w:sz w:val="22"/>
        </w:rPr>
      </w:pPr>
      <w:r w:rsidRPr="006D4CDB">
        <w:rPr>
          <w:sz w:val="22"/>
        </w:rPr>
        <w:t>skříň jednotky z žárově zinkovaného profilu-mechanická stabilita třída 1</w:t>
      </w:r>
    </w:p>
    <w:p w14:paraId="54F27E06" w14:textId="77777777" w:rsidR="003F544C" w:rsidRPr="006D4CDB" w:rsidRDefault="003F544C">
      <w:pPr>
        <w:pStyle w:val="Odstavecseseznamem"/>
        <w:numPr>
          <w:ilvl w:val="0"/>
          <w:numId w:val="89"/>
        </w:numPr>
        <w:tabs>
          <w:tab w:val="left" w:pos="1199"/>
        </w:tabs>
        <w:kinsoku w:val="0"/>
        <w:overflowPunct w:val="0"/>
        <w:spacing w:before="22" w:line="259" w:lineRule="auto"/>
        <w:ind w:left="1134"/>
        <w:jc w:val="both"/>
        <w:rPr>
          <w:sz w:val="22"/>
        </w:rPr>
      </w:pPr>
      <w:r w:rsidRPr="006D4CDB">
        <w:rPr>
          <w:sz w:val="22"/>
        </w:rPr>
        <w:t>kompletní regulace jednotky v rámci dodávky MaR</w:t>
      </w:r>
    </w:p>
    <w:p w14:paraId="75D9917B" w14:textId="0DEEE6F9" w:rsidR="003F544C" w:rsidRPr="00362A85" w:rsidRDefault="003F544C">
      <w:pPr>
        <w:pStyle w:val="Odstavecseseznamem"/>
        <w:numPr>
          <w:ilvl w:val="0"/>
          <w:numId w:val="89"/>
        </w:numPr>
        <w:tabs>
          <w:tab w:val="left" w:pos="1199"/>
        </w:tabs>
        <w:kinsoku w:val="0"/>
        <w:overflowPunct w:val="0"/>
        <w:spacing w:before="22" w:line="259" w:lineRule="auto"/>
        <w:ind w:left="1134"/>
        <w:jc w:val="both"/>
        <w:rPr>
          <w:rFonts w:asciiTheme="minorHAnsi" w:hAnsiTheme="minorHAnsi" w:cstheme="minorHAnsi"/>
          <w:sz w:val="22"/>
          <w:szCs w:val="22"/>
        </w:rPr>
      </w:pPr>
      <w:r w:rsidRPr="006D4CDB">
        <w:rPr>
          <w:sz w:val="22"/>
        </w:rPr>
        <w:t xml:space="preserve">A-těsnost skříně třída A-tepelná izolace T3-faktor tepelných mostů TB3-z vnějšku našroubované panely-tloušťka panelů min 25 mm-rohovníky Al odlitky event. plastpanely vně jednotky opatřeny práškovým nátěrem RAL-izolační materiál panelů odpovídá třídě </w:t>
      </w:r>
      <w:r w:rsidRPr="00362A85">
        <w:rPr>
          <w:rFonts w:asciiTheme="minorHAnsi" w:hAnsiTheme="minorHAnsi" w:cstheme="minorHAnsi"/>
          <w:sz w:val="22"/>
          <w:szCs w:val="22"/>
        </w:rPr>
        <w:t>hořlavosti A2 dle DIN 4102 - izolační materiál minerální rohož 55 kg/ m³</w:t>
      </w:r>
    </w:p>
    <w:p w14:paraId="211FA125" w14:textId="6132FDC8" w:rsidR="0078215B" w:rsidRPr="00627B6B" w:rsidRDefault="0078215B">
      <w:pPr>
        <w:pStyle w:val="Odstavecseseznamem"/>
        <w:numPr>
          <w:ilvl w:val="0"/>
          <w:numId w:val="89"/>
        </w:numPr>
        <w:tabs>
          <w:tab w:val="left" w:pos="1199"/>
        </w:tabs>
        <w:kinsoku w:val="0"/>
        <w:overflowPunct w:val="0"/>
        <w:spacing w:before="22" w:line="259" w:lineRule="auto"/>
        <w:ind w:left="1134"/>
        <w:jc w:val="both"/>
        <w:rPr>
          <w:rFonts w:asciiTheme="minorHAnsi" w:hAnsiTheme="minorHAnsi" w:cstheme="minorHAnsi"/>
          <w:sz w:val="22"/>
          <w:szCs w:val="22"/>
        </w:rPr>
      </w:pPr>
      <w:r w:rsidRPr="00627B6B">
        <w:rPr>
          <w:rFonts w:asciiTheme="minorHAnsi" w:hAnsiTheme="minorHAnsi" w:cstheme="minorHAnsi"/>
          <w:sz w:val="22"/>
          <w:szCs w:val="22"/>
        </w:rPr>
        <w:t>Provozem VZT zařízení nebudou překročeny hygienické limity hluku stanovené nařízením vlády č. 272/2011 Sb. § 11 pro chráněné</w:t>
      </w:r>
      <w:r w:rsidR="00B43385" w:rsidRPr="00627B6B">
        <w:rPr>
          <w:rFonts w:asciiTheme="minorHAnsi" w:hAnsiTheme="minorHAnsi" w:cstheme="minorHAnsi"/>
          <w:sz w:val="22"/>
          <w:szCs w:val="22"/>
        </w:rPr>
        <w:t xml:space="preserve"> </w:t>
      </w:r>
      <w:r w:rsidR="000756F5" w:rsidRPr="00627B6B">
        <w:rPr>
          <w:rFonts w:asciiTheme="minorHAnsi" w:hAnsiTheme="minorHAnsi" w:cstheme="minorHAnsi"/>
          <w:sz w:val="22"/>
          <w:szCs w:val="22"/>
        </w:rPr>
        <w:t>vnitřní prostory</w:t>
      </w:r>
      <w:r w:rsidRPr="00627B6B">
        <w:rPr>
          <w:rFonts w:asciiTheme="minorHAnsi" w:hAnsiTheme="minorHAnsi" w:cstheme="minorHAnsi"/>
          <w:sz w:val="22"/>
          <w:szCs w:val="22"/>
        </w:rPr>
        <w:t xml:space="preserve"> staveb pro denní a noční dobu</w:t>
      </w:r>
      <w:r w:rsidR="00265960" w:rsidRPr="00627B6B">
        <w:rPr>
          <w:rFonts w:asciiTheme="minorHAnsi" w:hAnsiTheme="minorHAnsi" w:cstheme="minorHAnsi"/>
          <w:sz w:val="22"/>
          <w:szCs w:val="22"/>
        </w:rPr>
        <w:t xml:space="preserve"> a upřesněné hlukovou studií pro stavební povolení</w:t>
      </w:r>
      <w:r w:rsidRPr="00627B6B">
        <w:rPr>
          <w:rFonts w:asciiTheme="minorHAnsi" w:hAnsiTheme="minorHAnsi" w:cstheme="minorHAnsi"/>
          <w:sz w:val="22"/>
          <w:szCs w:val="22"/>
        </w:rPr>
        <w:t>.</w:t>
      </w:r>
    </w:p>
    <w:p w14:paraId="36AF0BB4" w14:textId="77777777" w:rsidR="003F544C" w:rsidRPr="00CA0D32" w:rsidRDefault="003F544C" w:rsidP="004C038B">
      <w:pPr>
        <w:tabs>
          <w:tab w:val="left" w:pos="1199"/>
        </w:tabs>
        <w:kinsoku w:val="0"/>
        <w:overflowPunct w:val="0"/>
        <w:spacing w:before="22" w:line="259" w:lineRule="auto"/>
        <w:jc w:val="both"/>
      </w:pPr>
    </w:p>
    <w:p w14:paraId="7460C125" w14:textId="77777777" w:rsidR="003F544C" w:rsidRPr="00CA0D32" w:rsidRDefault="003F544C" w:rsidP="004C038B">
      <w:pPr>
        <w:pStyle w:val="Nadpis2"/>
        <w:numPr>
          <w:ilvl w:val="1"/>
          <w:numId w:val="2"/>
        </w:numPr>
      </w:pPr>
      <w:bookmarkStart w:id="440" w:name="_Toc35450026"/>
      <w:bookmarkStart w:id="441" w:name="_Toc116642346"/>
      <w:bookmarkStart w:id="442" w:name="_Toc130470045"/>
      <w:r w:rsidRPr="00CA0D32">
        <w:t>Vzduchová clona</w:t>
      </w:r>
      <w:bookmarkEnd w:id="440"/>
      <w:bookmarkEnd w:id="441"/>
      <w:bookmarkEnd w:id="442"/>
    </w:p>
    <w:p w14:paraId="05B1278A" w14:textId="3B2D4FA4" w:rsidR="004C038B" w:rsidRPr="004C038B" w:rsidRDefault="004C038B">
      <w:pPr>
        <w:pStyle w:val="Odstavecseseznamem"/>
        <w:numPr>
          <w:ilvl w:val="0"/>
          <w:numId w:val="168"/>
        </w:numPr>
        <w:tabs>
          <w:tab w:val="left" w:pos="1199"/>
        </w:tabs>
        <w:kinsoku w:val="0"/>
        <w:overflowPunct w:val="0"/>
        <w:spacing w:before="22" w:line="259" w:lineRule="auto"/>
        <w:jc w:val="both"/>
        <w:rPr>
          <w:sz w:val="22"/>
          <w:szCs w:val="22"/>
        </w:rPr>
      </w:pPr>
      <w:r w:rsidRPr="004C038B">
        <w:rPr>
          <w:sz w:val="22"/>
          <w:szCs w:val="22"/>
        </w:rPr>
        <w:t>požaduje se instalace vzduchové teplovodní clony instalovan</w:t>
      </w:r>
      <w:r>
        <w:rPr>
          <w:sz w:val="22"/>
          <w:szCs w:val="22"/>
        </w:rPr>
        <w:t>é</w:t>
      </w:r>
      <w:r w:rsidRPr="004C038B">
        <w:rPr>
          <w:sz w:val="22"/>
          <w:szCs w:val="22"/>
        </w:rPr>
        <w:t xml:space="preserve"> do podhledu nad vstupní dveře</w:t>
      </w:r>
      <w:r w:rsidR="0082707B">
        <w:rPr>
          <w:sz w:val="22"/>
          <w:szCs w:val="22"/>
        </w:rPr>
        <w:t xml:space="preserve"> do recepce</w:t>
      </w:r>
      <w:r>
        <w:rPr>
          <w:sz w:val="22"/>
          <w:szCs w:val="22"/>
        </w:rPr>
        <w:t xml:space="preserve"> (v přímém kontaktu s exteriérem)</w:t>
      </w:r>
      <w:r w:rsidRPr="004C038B">
        <w:rPr>
          <w:sz w:val="22"/>
          <w:szCs w:val="22"/>
        </w:rPr>
        <w:t xml:space="preserve"> o šířce 2400</w:t>
      </w:r>
      <w:r>
        <w:rPr>
          <w:sz w:val="22"/>
          <w:szCs w:val="22"/>
        </w:rPr>
        <w:t xml:space="preserve"> </w:t>
      </w:r>
      <w:r w:rsidRPr="004C038B">
        <w:rPr>
          <w:sz w:val="22"/>
          <w:szCs w:val="22"/>
        </w:rPr>
        <w:t>mm a výšce 2500</w:t>
      </w:r>
      <w:r>
        <w:rPr>
          <w:sz w:val="22"/>
          <w:szCs w:val="22"/>
        </w:rPr>
        <w:t xml:space="preserve"> </w:t>
      </w:r>
      <w:r w:rsidRPr="004C038B">
        <w:rPr>
          <w:sz w:val="22"/>
          <w:szCs w:val="22"/>
        </w:rPr>
        <w:t xml:space="preserve">mm </w:t>
      </w:r>
    </w:p>
    <w:p w14:paraId="7846954C" w14:textId="5EA91696" w:rsidR="004C038B" w:rsidRPr="004C038B" w:rsidRDefault="004C038B">
      <w:pPr>
        <w:pStyle w:val="Odstavecseseznamem"/>
        <w:numPr>
          <w:ilvl w:val="0"/>
          <w:numId w:val="168"/>
        </w:numPr>
        <w:tabs>
          <w:tab w:val="left" w:pos="1199"/>
        </w:tabs>
        <w:kinsoku w:val="0"/>
        <w:overflowPunct w:val="0"/>
        <w:spacing w:before="22" w:line="259" w:lineRule="auto"/>
        <w:jc w:val="both"/>
        <w:rPr>
          <w:sz w:val="22"/>
          <w:szCs w:val="22"/>
        </w:rPr>
      </w:pPr>
      <w:r>
        <w:rPr>
          <w:sz w:val="22"/>
          <w:szCs w:val="22"/>
        </w:rPr>
        <w:t>c</w:t>
      </w:r>
      <w:r w:rsidRPr="004C038B">
        <w:rPr>
          <w:sz w:val="22"/>
          <w:szCs w:val="22"/>
        </w:rPr>
        <w:t xml:space="preserve">lona </w:t>
      </w:r>
      <w:r>
        <w:rPr>
          <w:sz w:val="22"/>
          <w:szCs w:val="22"/>
        </w:rPr>
        <w:t>s</w:t>
      </w:r>
      <w:r w:rsidRPr="004C038B">
        <w:rPr>
          <w:sz w:val="22"/>
          <w:szCs w:val="22"/>
        </w:rPr>
        <w:t xml:space="preserve"> EC </w:t>
      </w:r>
      <w:r w:rsidR="003A2F91" w:rsidRPr="004C038B">
        <w:rPr>
          <w:sz w:val="22"/>
          <w:szCs w:val="22"/>
        </w:rPr>
        <w:t>motory</w:t>
      </w:r>
      <w:r w:rsidR="003A2F91">
        <w:rPr>
          <w:sz w:val="22"/>
          <w:szCs w:val="22"/>
        </w:rPr>
        <w:t xml:space="preserve"> – plně</w:t>
      </w:r>
      <w:r w:rsidRPr="004C038B">
        <w:rPr>
          <w:sz w:val="22"/>
          <w:szCs w:val="22"/>
        </w:rPr>
        <w:t xml:space="preserve"> regulovateln</w:t>
      </w:r>
      <w:r w:rsidR="003A2F91">
        <w:rPr>
          <w:sz w:val="22"/>
          <w:szCs w:val="22"/>
        </w:rPr>
        <w:t>ými</w:t>
      </w:r>
      <w:r w:rsidRPr="004C038B">
        <w:rPr>
          <w:sz w:val="22"/>
          <w:szCs w:val="22"/>
        </w:rPr>
        <w:t xml:space="preserve">, teplovodní výměník, </w:t>
      </w:r>
      <w:r w:rsidR="003A2F91">
        <w:rPr>
          <w:sz w:val="22"/>
          <w:szCs w:val="22"/>
        </w:rPr>
        <w:t xml:space="preserve">s </w:t>
      </w:r>
      <w:r w:rsidRPr="004C038B">
        <w:rPr>
          <w:sz w:val="22"/>
          <w:szCs w:val="22"/>
        </w:rPr>
        <w:t>kompletní regulac</w:t>
      </w:r>
      <w:r w:rsidR="003A2F91">
        <w:rPr>
          <w:sz w:val="22"/>
          <w:szCs w:val="22"/>
        </w:rPr>
        <w:t>í</w:t>
      </w:r>
      <w:r w:rsidRPr="004C038B">
        <w:rPr>
          <w:sz w:val="22"/>
          <w:szCs w:val="22"/>
        </w:rPr>
        <w:t>:</w:t>
      </w:r>
    </w:p>
    <w:p w14:paraId="46DA7F58" w14:textId="41AD11ED" w:rsidR="004C038B" w:rsidRP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 xml:space="preserve">digitální dotykový displej </w:t>
      </w:r>
    </w:p>
    <w:p w14:paraId="47541AD3" w14:textId="279586AB" w:rsidR="004C038B" w:rsidRP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regulace otáček ventilátoru (vzduchový výkon)</w:t>
      </w:r>
    </w:p>
    <w:p w14:paraId="0095F1EA" w14:textId="2E5C123B" w:rsidR="004C038B" w:rsidRP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regulace teploty vzduchu (kompletní systém regulace výkonu teplovodního výměníku)</w:t>
      </w:r>
    </w:p>
    <w:p w14:paraId="136E48A5" w14:textId="1D343F8C" w:rsidR="004C038B" w:rsidRP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nastavení režimů</w:t>
      </w:r>
    </w:p>
    <w:p w14:paraId="08E5A2FC" w14:textId="787696BA" w:rsidR="004C038B" w:rsidRP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dveřní kontakt</w:t>
      </w:r>
    </w:p>
    <w:p w14:paraId="251E8DE0" w14:textId="28541141" w:rsidR="004C038B" w:rsidRDefault="004C038B">
      <w:pPr>
        <w:pStyle w:val="Odstavecseseznamem"/>
        <w:numPr>
          <w:ilvl w:val="1"/>
          <w:numId w:val="168"/>
        </w:numPr>
        <w:tabs>
          <w:tab w:val="left" w:pos="1199"/>
        </w:tabs>
        <w:kinsoku w:val="0"/>
        <w:overflowPunct w:val="0"/>
        <w:spacing w:before="22" w:line="259" w:lineRule="auto"/>
        <w:jc w:val="both"/>
        <w:rPr>
          <w:sz w:val="22"/>
          <w:szCs w:val="22"/>
        </w:rPr>
      </w:pPr>
      <w:r w:rsidRPr="004C038B">
        <w:rPr>
          <w:sz w:val="22"/>
          <w:szCs w:val="22"/>
        </w:rPr>
        <w:t xml:space="preserve">možnost ovládaní za pomoci </w:t>
      </w:r>
      <w:r w:rsidR="003A2F91" w:rsidRPr="004C038B">
        <w:rPr>
          <w:sz w:val="22"/>
          <w:szCs w:val="22"/>
        </w:rPr>
        <w:t>aplikace – internet</w:t>
      </w:r>
    </w:p>
    <w:p w14:paraId="3C26BA90" w14:textId="6F1F5CB3" w:rsidR="003D71B6" w:rsidRPr="00193853" w:rsidRDefault="003D71B6" w:rsidP="008F07D7">
      <w:pPr>
        <w:pStyle w:val="Odstavecseseznamem"/>
        <w:numPr>
          <w:ilvl w:val="1"/>
          <w:numId w:val="168"/>
        </w:numPr>
        <w:rPr>
          <w:sz w:val="22"/>
          <w:szCs w:val="22"/>
        </w:rPr>
      </w:pPr>
      <w:r w:rsidRPr="008F07D7">
        <w:rPr>
          <w:sz w:val="22"/>
          <w:szCs w:val="22"/>
        </w:rPr>
        <w:t>přepojení s nadřazenou MaR a s možností ovládaní</w:t>
      </w:r>
      <w:r w:rsidR="008E30C1" w:rsidRPr="008F07D7">
        <w:rPr>
          <w:sz w:val="22"/>
          <w:szCs w:val="22"/>
        </w:rPr>
        <w:t xml:space="preserve">, </w:t>
      </w:r>
      <w:r w:rsidR="008E30C1" w:rsidRPr="00193853">
        <w:rPr>
          <w:sz w:val="22"/>
          <w:szCs w:val="22"/>
        </w:rPr>
        <w:t>komunikační modul LON se sběrnicí BUS</w:t>
      </w:r>
    </w:p>
    <w:p w14:paraId="7D45F371" w14:textId="3DD4C0B4" w:rsidR="003A2F91" w:rsidRDefault="003F544C" w:rsidP="008F07D7">
      <w:pPr>
        <w:pStyle w:val="Odstavecseseznamem"/>
        <w:numPr>
          <w:ilvl w:val="0"/>
          <w:numId w:val="168"/>
        </w:numPr>
        <w:tabs>
          <w:tab w:val="left" w:pos="1134"/>
        </w:tabs>
        <w:kinsoku w:val="0"/>
        <w:overflowPunct w:val="0"/>
        <w:spacing w:before="22" w:line="259" w:lineRule="auto"/>
        <w:jc w:val="both"/>
        <w:rPr>
          <w:sz w:val="22"/>
          <w:szCs w:val="22"/>
        </w:rPr>
      </w:pPr>
      <w:r w:rsidRPr="004C038B">
        <w:rPr>
          <w:sz w:val="22"/>
          <w:szCs w:val="22"/>
        </w:rPr>
        <w:t xml:space="preserve"> Plášť clon vyroben z pozinkovaného ocelového plechu. Spodní rám, servisní kryt, mřížka a boční díly opatřeny práškovým nátěrem</w:t>
      </w:r>
      <w:r w:rsidR="00193853">
        <w:rPr>
          <w:sz w:val="22"/>
          <w:szCs w:val="22"/>
        </w:rPr>
        <w:t>, kompletní směšovací uzel s příslušenstvím</w:t>
      </w:r>
    </w:p>
    <w:p w14:paraId="126DAAA9" w14:textId="589A6739" w:rsidR="003A2F91" w:rsidRDefault="00C25C63">
      <w:pPr>
        <w:pStyle w:val="Odstavecseseznamem"/>
        <w:numPr>
          <w:ilvl w:val="0"/>
          <w:numId w:val="168"/>
        </w:numPr>
        <w:tabs>
          <w:tab w:val="left" w:pos="1199"/>
        </w:tabs>
        <w:kinsoku w:val="0"/>
        <w:overflowPunct w:val="0"/>
        <w:spacing w:before="22" w:line="259" w:lineRule="auto"/>
        <w:jc w:val="both"/>
        <w:rPr>
          <w:sz w:val="22"/>
          <w:szCs w:val="22"/>
        </w:rPr>
      </w:pPr>
      <w:r w:rsidRPr="004C038B">
        <w:rPr>
          <w:sz w:val="22"/>
          <w:szCs w:val="22"/>
        </w:rPr>
        <w:t xml:space="preserve">Ovládání automatické s otevřením dveří s doběhem. </w:t>
      </w:r>
    </w:p>
    <w:p w14:paraId="7B5DDD46" w14:textId="4EB2A72A" w:rsidR="003F544C" w:rsidRDefault="00C25C63">
      <w:pPr>
        <w:pStyle w:val="Odstavecseseznamem"/>
        <w:numPr>
          <w:ilvl w:val="0"/>
          <w:numId w:val="168"/>
        </w:numPr>
        <w:tabs>
          <w:tab w:val="left" w:pos="1199"/>
        </w:tabs>
        <w:kinsoku w:val="0"/>
        <w:overflowPunct w:val="0"/>
        <w:spacing w:before="22" w:line="259" w:lineRule="auto"/>
        <w:jc w:val="both"/>
        <w:rPr>
          <w:sz w:val="22"/>
          <w:szCs w:val="22"/>
        </w:rPr>
      </w:pPr>
      <w:r w:rsidRPr="004C038B">
        <w:rPr>
          <w:sz w:val="22"/>
          <w:szCs w:val="22"/>
        </w:rPr>
        <w:t>Volba min. 3 rychlostí ventilátoru pro nastavení</w:t>
      </w:r>
      <w:r w:rsidR="0078215B">
        <w:rPr>
          <w:sz w:val="22"/>
          <w:szCs w:val="22"/>
        </w:rPr>
        <w:t xml:space="preserve"> vzduchového výkonu</w:t>
      </w:r>
      <w:r w:rsidRPr="004C038B">
        <w:rPr>
          <w:sz w:val="22"/>
          <w:szCs w:val="22"/>
        </w:rPr>
        <w:t xml:space="preserve"> dle projektové </w:t>
      </w:r>
      <w:r w:rsidR="00967A8B" w:rsidRPr="00C25C63">
        <w:rPr>
          <w:sz w:val="22"/>
          <w:szCs w:val="22"/>
        </w:rPr>
        <w:t>dokumentace</w:t>
      </w:r>
      <w:r w:rsidRPr="004C038B">
        <w:rPr>
          <w:sz w:val="22"/>
          <w:szCs w:val="22"/>
        </w:rPr>
        <w:t>.</w:t>
      </w:r>
    </w:p>
    <w:p w14:paraId="3A592F38" w14:textId="6766BD6D" w:rsidR="00265960" w:rsidRPr="00265960" w:rsidRDefault="00265960">
      <w:pPr>
        <w:pStyle w:val="Odstavecseseznamem"/>
        <w:numPr>
          <w:ilvl w:val="0"/>
          <w:numId w:val="168"/>
        </w:numPr>
        <w:tabs>
          <w:tab w:val="left" w:pos="1199"/>
        </w:tabs>
        <w:kinsoku w:val="0"/>
        <w:overflowPunct w:val="0"/>
        <w:spacing w:before="22" w:line="259" w:lineRule="auto"/>
        <w:jc w:val="both"/>
        <w:rPr>
          <w:sz w:val="22"/>
          <w:szCs w:val="22"/>
        </w:rPr>
      </w:pPr>
      <w:r w:rsidRPr="00265960">
        <w:rPr>
          <w:sz w:val="22"/>
          <w:szCs w:val="22"/>
        </w:rPr>
        <w:t>Výkony clony určí projektant</w:t>
      </w:r>
      <w:r>
        <w:rPr>
          <w:sz w:val="22"/>
          <w:szCs w:val="22"/>
        </w:rPr>
        <w:t xml:space="preserve"> a doloží výpočtem</w:t>
      </w:r>
      <w:r w:rsidRPr="00265960">
        <w:rPr>
          <w:sz w:val="22"/>
          <w:szCs w:val="22"/>
        </w:rPr>
        <w:t>. Parametry clon</w:t>
      </w:r>
      <w:r>
        <w:rPr>
          <w:sz w:val="22"/>
          <w:szCs w:val="22"/>
        </w:rPr>
        <w:t>y</w:t>
      </w:r>
      <w:r w:rsidRPr="00265960">
        <w:rPr>
          <w:sz w:val="22"/>
          <w:szCs w:val="22"/>
        </w:rPr>
        <w:t xml:space="preserve"> se </w:t>
      </w:r>
      <w:r>
        <w:rPr>
          <w:sz w:val="22"/>
          <w:szCs w:val="22"/>
        </w:rPr>
        <w:t xml:space="preserve">budou </w:t>
      </w:r>
      <w:r w:rsidRPr="00265960">
        <w:rPr>
          <w:sz w:val="22"/>
          <w:szCs w:val="22"/>
        </w:rPr>
        <w:t>pohyb</w:t>
      </w:r>
      <w:r>
        <w:rPr>
          <w:sz w:val="22"/>
          <w:szCs w:val="22"/>
        </w:rPr>
        <w:t>ovat</w:t>
      </w:r>
      <w:r w:rsidRPr="00265960">
        <w:rPr>
          <w:sz w:val="22"/>
          <w:szCs w:val="22"/>
        </w:rPr>
        <w:t xml:space="preserve"> v rozmezí:</w:t>
      </w:r>
    </w:p>
    <w:p w14:paraId="0A753790" w14:textId="1E5E7515" w:rsidR="00265960" w:rsidRPr="00265960" w:rsidRDefault="00265960" w:rsidP="00265960">
      <w:pPr>
        <w:pStyle w:val="Odstavecseseznamem"/>
        <w:tabs>
          <w:tab w:val="left" w:pos="1199"/>
        </w:tabs>
        <w:kinsoku w:val="0"/>
        <w:overflowPunct w:val="0"/>
        <w:spacing w:before="22" w:line="259" w:lineRule="auto"/>
        <w:ind w:left="1077" w:firstLine="0"/>
        <w:jc w:val="both"/>
        <w:rPr>
          <w:sz w:val="22"/>
          <w:szCs w:val="22"/>
        </w:rPr>
      </w:pPr>
      <w:r w:rsidRPr="00265960">
        <w:rPr>
          <w:sz w:val="22"/>
          <w:szCs w:val="22"/>
        </w:rPr>
        <w:t xml:space="preserve">a) vzduchový výkon </w:t>
      </w:r>
      <w:r w:rsidR="003D71B6">
        <w:rPr>
          <w:sz w:val="22"/>
          <w:szCs w:val="22"/>
        </w:rPr>
        <w:t xml:space="preserve">cca </w:t>
      </w:r>
      <w:r w:rsidRPr="00265960">
        <w:rPr>
          <w:sz w:val="22"/>
          <w:szCs w:val="22"/>
        </w:rPr>
        <w:t xml:space="preserve">4 </w:t>
      </w:r>
      <w:r w:rsidR="00193853">
        <w:rPr>
          <w:sz w:val="22"/>
          <w:szCs w:val="22"/>
        </w:rPr>
        <w:t>5</w:t>
      </w:r>
      <w:r w:rsidR="00193853" w:rsidRPr="00265960">
        <w:rPr>
          <w:sz w:val="22"/>
          <w:szCs w:val="22"/>
        </w:rPr>
        <w:t xml:space="preserve">00 </w:t>
      </w:r>
      <w:r w:rsidRPr="00265960">
        <w:rPr>
          <w:sz w:val="22"/>
          <w:szCs w:val="22"/>
        </w:rPr>
        <w:t>- 6 000 m</w:t>
      </w:r>
      <w:r w:rsidRPr="00AF1E68">
        <w:rPr>
          <w:sz w:val="22"/>
          <w:szCs w:val="22"/>
          <w:vertAlign w:val="superscript"/>
        </w:rPr>
        <w:t>3</w:t>
      </w:r>
      <w:r w:rsidRPr="00265960">
        <w:rPr>
          <w:sz w:val="22"/>
          <w:szCs w:val="22"/>
        </w:rPr>
        <w:t>/h regulovaný na</w:t>
      </w:r>
      <w:r w:rsidR="00122164">
        <w:rPr>
          <w:sz w:val="22"/>
          <w:szCs w:val="22"/>
        </w:rPr>
        <w:t xml:space="preserve"> min. 3 otáčky, nebo:</w:t>
      </w:r>
      <w:r w:rsidRPr="00265960">
        <w:rPr>
          <w:sz w:val="22"/>
          <w:szCs w:val="22"/>
        </w:rPr>
        <w:t xml:space="preserve"> 20%, 40%, 60%, 80% a 100%</w:t>
      </w:r>
      <w:r w:rsidR="00122164">
        <w:rPr>
          <w:sz w:val="22"/>
          <w:szCs w:val="22"/>
        </w:rPr>
        <w:t xml:space="preserve"> otáč</w:t>
      </w:r>
      <w:r w:rsidR="000756F5">
        <w:rPr>
          <w:sz w:val="22"/>
          <w:szCs w:val="22"/>
        </w:rPr>
        <w:t>ky</w:t>
      </w:r>
    </w:p>
    <w:p w14:paraId="4DE135FA" w14:textId="77777777" w:rsidR="00265960" w:rsidRPr="00265960" w:rsidRDefault="00265960" w:rsidP="00265960">
      <w:pPr>
        <w:pStyle w:val="Odstavecseseznamem"/>
        <w:tabs>
          <w:tab w:val="left" w:pos="1199"/>
        </w:tabs>
        <w:kinsoku w:val="0"/>
        <w:overflowPunct w:val="0"/>
        <w:spacing w:before="22" w:line="259" w:lineRule="auto"/>
        <w:ind w:left="1077" w:firstLine="0"/>
        <w:jc w:val="both"/>
        <w:rPr>
          <w:sz w:val="22"/>
          <w:szCs w:val="22"/>
        </w:rPr>
      </w:pPr>
      <w:r w:rsidRPr="00265960">
        <w:rPr>
          <w:sz w:val="22"/>
          <w:szCs w:val="22"/>
        </w:rPr>
        <w:t>b) tepelný výkon</w:t>
      </w:r>
    </w:p>
    <w:p w14:paraId="7F3A04F4" w14:textId="008BDA2F" w:rsidR="00265960" w:rsidRDefault="00265960" w:rsidP="00265960">
      <w:pPr>
        <w:pStyle w:val="Odstavecseseznamem"/>
        <w:tabs>
          <w:tab w:val="left" w:pos="1199"/>
        </w:tabs>
        <w:kinsoku w:val="0"/>
        <w:overflowPunct w:val="0"/>
        <w:spacing w:before="22" w:line="259" w:lineRule="auto"/>
        <w:ind w:left="1077" w:firstLine="0"/>
        <w:jc w:val="both"/>
        <w:rPr>
          <w:sz w:val="22"/>
          <w:szCs w:val="22"/>
        </w:rPr>
      </w:pPr>
      <w:r>
        <w:rPr>
          <w:sz w:val="22"/>
          <w:szCs w:val="22"/>
        </w:rPr>
        <w:tab/>
      </w:r>
      <w:r w:rsidRPr="00265960">
        <w:rPr>
          <w:sz w:val="22"/>
          <w:szCs w:val="22"/>
        </w:rPr>
        <w:t xml:space="preserve">- </w:t>
      </w:r>
      <w:r>
        <w:rPr>
          <w:sz w:val="22"/>
          <w:szCs w:val="22"/>
        </w:rPr>
        <w:t>navrhne projektant podle</w:t>
      </w:r>
      <w:r w:rsidR="004C465B">
        <w:rPr>
          <w:sz w:val="22"/>
          <w:szCs w:val="22"/>
        </w:rPr>
        <w:t xml:space="preserve"> výpočtu a</w:t>
      </w:r>
      <w:r w:rsidRPr="00265960">
        <w:rPr>
          <w:sz w:val="22"/>
          <w:szCs w:val="22"/>
        </w:rPr>
        <w:t xml:space="preserve"> typu vodního výměníku</w:t>
      </w:r>
    </w:p>
    <w:p w14:paraId="36C3C71B" w14:textId="28BE6E30" w:rsidR="00265960" w:rsidRPr="00265960" w:rsidRDefault="00265960" w:rsidP="00265960">
      <w:pPr>
        <w:tabs>
          <w:tab w:val="left" w:pos="1199"/>
        </w:tabs>
        <w:kinsoku w:val="0"/>
        <w:overflowPunct w:val="0"/>
        <w:spacing w:before="22" w:line="259" w:lineRule="auto"/>
        <w:ind w:left="1077"/>
        <w:jc w:val="both"/>
      </w:pPr>
      <w:r>
        <w:t xml:space="preserve">c) </w:t>
      </w:r>
      <w:r w:rsidRPr="00265960">
        <w:t xml:space="preserve">Instalační výška do </w:t>
      </w:r>
      <w:r w:rsidR="000756F5" w:rsidRPr="00265960">
        <w:t>4–5</w:t>
      </w:r>
      <w:r w:rsidRPr="00265960">
        <w:t xml:space="preserve"> m</w:t>
      </w:r>
    </w:p>
    <w:p w14:paraId="5AFEC043" w14:textId="77777777" w:rsidR="00C25C63" w:rsidRPr="00CA0D32" w:rsidRDefault="00C25C63" w:rsidP="008F07D7">
      <w:pPr>
        <w:tabs>
          <w:tab w:val="left" w:pos="1199"/>
        </w:tabs>
        <w:kinsoku w:val="0"/>
        <w:overflowPunct w:val="0"/>
        <w:spacing w:before="22" w:line="259" w:lineRule="auto"/>
        <w:jc w:val="both"/>
      </w:pPr>
    </w:p>
    <w:p w14:paraId="7A22B1AA" w14:textId="77777777" w:rsidR="003F544C" w:rsidRPr="00CA0D32" w:rsidRDefault="003F544C" w:rsidP="000303C5">
      <w:pPr>
        <w:pStyle w:val="Nadpis2"/>
        <w:numPr>
          <w:ilvl w:val="1"/>
          <w:numId w:val="2"/>
        </w:numPr>
      </w:pPr>
      <w:bookmarkStart w:id="443" w:name="_Toc35450028"/>
      <w:bookmarkStart w:id="444" w:name="_Toc116642347"/>
      <w:bookmarkStart w:id="445" w:name="_Toc130470046"/>
      <w:r w:rsidRPr="00CA0D32">
        <w:lastRenderedPageBreak/>
        <w:t>Chlazení SPLIT systém</w:t>
      </w:r>
      <w:bookmarkEnd w:id="443"/>
      <w:bookmarkEnd w:id="444"/>
      <w:bookmarkEnd w:id="445"/>
    </w:p>
    <w:p w14:paraId="2006B31B" w14:textId="5842DFFF" w:rsidR="003F544C" w:rsidRPr="00A9328A" w:rsidRDefault="003F544C">
      <w:pPr>
        <w:pStyle w:val="Odstavecseseznamem"/>
        <w:numPr>
          <w:ilvl w:val="0"/>
          <w:numId w:val="90"/>
        </w:numPr>
        <w:tabs>
          <w:tab w:val="left" w:pos="1199"/>
        </w:tabs>
        <w:kinsoku w:val="0"/>
        <w:overflowPunct w:val="0"/>
        <w:spacing w:before="22" w:line="259" w:lineRule="auto"/>
        <w:ind w:left="1134"/>
        <w:jc w:val="both"/>
        <w:rPr>
          <w:sz w:val="22"/>
        </w:rPr>
      </w:pPr>
      <w:r w:rsidRPr="00A9328A">
        <w:rPr>
          <w:sz w:val="22"/>
        </w:rPr>
        <w:t xml:space="preserve">systém split, </w:t>
      </w:r>
      <w:r w:rsidR="00990312">
        <w:rPr>
          <w:sz w:val="22"/>
        </w:rPr>
        <w:t xml:space="preserve">typ DC Inverter, chladivo R 32, </w:t>
      </w:r>
      <w:r w:rsidRPr="00A9328A">
        <w:rPr>
          <w:sz w:val="22"/>
        </w:rPr>
        <w:t>R</w:t>
      </w:r>
      <w:r w:rsidR="00990312">
        <w:rPr>
          <w:sz w:val="22"/>
        </w:rPr>
        <w:t xml:space="preserve"> 410</w:t>
      </w:r>
      <w:r w:rsidRPr="00A9328A">
        <w:rPr>
          <w:sz w:val="22"/>
        </w:rPr>
        <w:t xml:space="preserve"> nebo ekvivalentní ekologické chladivo</w:t>
      </w:r>
      <w:r w:rsidR="00DA0399">
        <w:rPr>
          <w:sz w:val="22"/>
        </w:rPr>
        <w:t xml:space="preserve">, </w:t>
      </w:r>
      <w:r w:rsidRPr="00A9328A">
        <w:rPr>
          <w:sz w:val="22"/>
        </w:rPr>
        <w:t xml:space="preserve">vybavení zařízení pro celoroční provoz </w:t>
      </w:r>
      <w:r w:rsidR="004E08B6">
        <w:rPr>
          <w:sz w:val="22"/>
        </w:rPr>
        <w:t xml:space="preserve">od </w:t>
      </w:r>
      <w:r w:rsidRPr="00A9328A">
        <w:rPr>
          <w:sz w:val="22"/>
        </w:rPr>
        <w:t>teploty -15 °C</w:t>
      </w:r>
      <w:r w:rsidR="004E08B6">
        <w:rPr>
          <w:sz w:val="22"/>
        </w:rPr>
        <w:t xml:space="preserve"> do +43 </w:t>
      </w:r>
      <w:r w:rsidR="004E08B6" w:rsidRPr="004E08B6">
        <w:rPr>
          <w:sz w:val="22"/>
        </w:rPr>
        <w:t>°C</w:t>
      </w:r>
    </w:p>
    <w:p w14:paraId="3C11DF76" w14:textId="3C3F4932" w:rsidR="003F544C" w:rsidRPr="00A9328A" w:rsidRDefault="003F544C">
      <w:pPr>
        <w:pStyle w:val="Odstavecseseznamem"/>
        <w:numPr>
          <w:ilvl w:val="0"/>
          <w:numId w:val="90"/>
        </w:numPr>
        <w:tabs>
          <w:tab w:val="left" w:pos="1199"/>
        </w:tabs>
        <w:kinsoku w:val="0"/>
        <w:overflowPunct w:val="0"/>
        <w:spacing w:before="22" w:line="259" w:lineRule="auto"/>
        <w:ind w:left="1134"/>
        <w:jc w:val="both"/>
        <w:rPr>
          <w:sz w:val="22"/>
          <w:szCs w:val="22"/>
        </w:rPr>
      </w:pPr>
      <w:r w:rsidRPr="00A9328A">
        <w:rPr>
          <w:sz w:val="22"/>
        </w:rPr>
        <w:t>vybavení automatickým restartem včetně propojovacího potrubí pro chladivo a ovládací kabely včetně ovládacího panelu na stěnu</w:t>
      </w:r>
      <w:r w:rsidRPr="00A9328A">
        <w:rPr>
          <w:sz w:val="22"/>
          <w:szCs w:val="22"/>
        </w:rPr>
        <w:t xml:space="preserve"> a termostatu</w:t>
      </w:r>
      <w:r w:rsidR="00815D4A" w:rsidRPr="00A9328A">
        <w:rPr>
          <w:sz w:val="22"/>
          <w:szCs w:val="22"/>
        </w:rPr>
        <w:t xml:space="preserve"> s možností propojení s nadřazeným systémem MaR</w:t>
      </w:r>
    </w:p>
    <w:p w14:paraId="14B684BE" w14:textId="778EB384" w:rsidR="003F544C" w:rsidRPr="00A9328A" w:rsidRDefault="003F544C">
      <w:pPr>
        <w:pStyle w:val="Odstavecseseznamem"/>
        <w:numPr>
          <w:ilvl w:val="0"/>
          <w:numId w:val="90"/>
        </w:numPr>
        <w:tabs>
          <w:tab w:val="left" w:pos="1199"/>
        </w:tabs>
        <w:kinsoku w:val="0"/>
        <w:overflowPunct w:val="0"/>
        <w:spacing w:before="22" w:line="259" w:lineRule="auto"/>
        <w:ind w:left="1134"/>
        <w:jc w:val="both"/>
        <w:rPr>
          <w:sz w:val="22"/>
        </w:rPr>
      </w:pPr>
      <w:r w:rsidRPr="00A9328A">
        <w:rPr>
          <w:sz w:val="22"/>
        </w:rPr>
        <w:t xml:space="preserve">hluk vnitřní jednotky pro střední otáčky 35 </w:t>
      </w:r>
      <w:r w:rsidR="00967A8B" w:rsidRPr="00CA0D32">
        <w:rPr>
          <w:sz w:val="22"/>
          <w:szCs w:val="22"/>
        </w:rPr>
        <w:t>dB</w:t>
      </w:r>
      <w:r w:rsidRPr="00A9328A">
        <w:rPr>
          <w:sz w:val="22"/>
        </w:rPr>
        <w:t>(A) v 1 m</w:t>
      </w:r>
    </w:p>
    <w:p w14:paraId="13C36729" w14:textId="77777777" w:rsidR="003F544C" w:rsidRPr="008F07D7" w:rsidRDefault="003F544C" w:rsidP="008F07D7">
      <w:pPr>
        <w:tabs>
          <w:tab w:val="left" w:pos="1199"/>
        </w:tabs>
        <w:kinsoku w:val="0"/>
        <w:overflowPunct w:val="0"/>
        <w:spacing w:before="22" w:line="259" w:lineRule="auto"/>
        <w:jc w:val="both"/>
      </w:pPr>
    </w:p>
    <w:p w14:paraId="4A593B47" w14:textId="77777777" w:rsidR="003F544C" w:rsidRPr="00CA0D32" w:rsidRDefault="003F544C" w:rsidP="000303C5">
      <w:pPr>
        <w:pStyle w:val="Nadpis2"/>
        <w:numPr>
          <w:ilvl w:val="1"/>
          <w:numId w:val="2"/>
        </w:numPr>
      </w:pPr>
      <w:bookmarkStart w:id="446" w:name="_Toc35450030"/>
      <w:bookmarkStart w:id="447" w:name="_Toc116642348"/>
      <w:bookmarkStart w:id="448" w:name="_Toc130470047"/>
      <w:r w:rsidRPr="00CA0D32">
        <w:t>Vzduchotechnické potrubí umístěné ve venkovním prostoru</w:t>
      </w:r>
      <w:bookmarkEnd w:id="446"/>
      <w:bookmarkEnd w:id="447"/>
      <w:bookmarkEnd w:id="448"/>
    </w:p>
    <w:p w14:paraId="5C43F326" w14:textId="77777777" w:rsidR="003F544C" w:rsidRPr="00A9328A" w:rsidRDefault="003F544C">
      <w:pPr>
        <w:pStyle w:val="Odstavecseseznamem"/>
        <w:numPr>
          <w:ilvl w:val="0"/>
          <w:numId w:val="91"/>
        </w:numPr>
        <w:tabs>
          <w:tab w:val="left" w:pos="1199"/>
        </w:tabs>
        <w:kinsoku w:val="0"/>
        <w:overflowPunct w:val="0"/>
        <w:spacing w:before="22" w:line="259" w:lineRule="auto"/>
        <w:ind w:left="1134"/>
        <w:jc w:val="both"/>
        <w:rPr>
          <w:sz w:val="22"/>
        </w:rPr>
      </w:pPr>
      <w:r w:rsidRPr="00A9328A">
        <w:rPr>
          <w:sz w:val="22"/>
        </w:rPr>
        <w:t>které nebude izolováno bude opatřeno základní reaktivní syntetickou barvou s dvojnásobným vrchním emailovým nátěrem</w:t>
      </w:r>
    </w:p>
    <w:p w14:paraId="35D3E946" w14:textId="77777777" w:rsidR="003F544C" w:rsidRPr="00A9328A" w:rsidRDefault="003F544C" w:rsidP="003F544C">
      <w:pPr>
        <w:tabs>
          <w:tab w:val="left" w:pos="1199"/>
        </w:tabs>
        <w:kinsoku w:val="0"/>
        <w:overflowPunct w:val="0"/>
        <w:spacing w:before="22" w:line="259" w:lineRule="auto"/>
        <w:jc w:val="both"/>
      </w:pPr>
    </w:p>
    <w:p w14:paraId="1DA8EE8F" w14:textId="77777777" w:rsidR="003F544C" w:rsidRPr="00A9328A" w:rsidRDefault="003F544C" w:rsidP="000303C5">
      <w:pPr>
        <w:pStyle w:val="Nadpis2"/>
        <w:numPr>
          <w:ilvl w:val="1"/>
          <w:numId w:val="2"/>
        </w:numPr>
      </w:pPr>
      <w:bookmarkStart w:id="449" w:name="_Toc35450031"/>
      <w:bookmarkStart w:id="450" w:name="_Toc116642349"/>
      <w:bookmarkStart w:id="451" w:name="_Toc130470048"/>
      <w:r w:rsidRPr="00A9328A">
        <w:t xml:space="preserve">Vzduchotechnické </w:t>
      </w:r>
      <w:r w:rsidR="003B5946">
        <w:t xml:space="preserve">izolované </w:t>
      </w:r>
      <w:r w:rsidRPr="00A9328A">
        <w:t>potrubí vedené ve venkovním prostoru</w:t>
      </w:r>
      <w:bookmarkEnd w:id="449"/>
      <w:bookmarkEnd w:id="450"/>
      <w:bookmarkEnd w:id="451"/>
    </w:p>
    <w:p w14:paraId="74D4AC67" w14:textId="58611E9F" w:rsidR="003F544C" w:rsidRPr="00A9328A" w:rsidRDefault="003F544C">
      <w:pPr>
        <w:pStyle w:val="Odstavecseseznamem"/>
        <w:numPr>
          <w:ilvl w:val="0"/>
          <w:numId w:val="93"/>
        </w:numPr>
        <w:tabs>
          <w:tab w:val="left" w:pos="1199"/>
        </w:tabs>
        <w:kinsoku w:val="0"/>
        <w:overflowPunct w:val="0"/>
        <w:spacing w:before="22" w:line="259" w:lineRule="auto"/>
        <w:ind w:left="1134"/>
        <w:jc w:val="both"/>
        <w:rPr>
          <w:sz w:val="22"/>
        </w:rPr>
      </w:pPr>
      <w:r w:rsidRPr="00A9328A">
        <w:rPr>
          <w:sz w:val="22"/>
        </w:rPr>
        <w:t>bude opatřeno tepelnou izolací o tloušťce min. 80 mm s povrchovou úpravou pozinkovaným plechem</w:t>
      </w:r>
      <w:r w:rsidR="003B5946">
        <w:rPr>
          <w:sz w:val="22"/>
        </w:rPr>
        <w:t>, nebo předizolované</w:t>
      </w:r>
      <w:r w:rsidR="00C03451">
        <w:rPr>
          <w:sz w:val="22"/>
        </w:rPr>
        <w:t>ho</w:t>
      </w:r>
      <w:r w:rsidR="003B5946">
        <w:rPr>
          <w:sz w:val="22"/>
        </w:rPr>
        <w:t xml:space="preserve"> potrubí do vnějšího prostředí o stejných tepelně izolačních vlastnostech</w:t>
      </w:r>
      <w:r w:rsidR="00395C1E">
        <w:rPr>
          <w:sz w:val="22"/>
        </w:rPr>
        <w:t xml:space="preserve"> s jádrem z tvrzené polyuretanové pěny</w:t>
      </w:r>
      <w:r w:rsidR="00C03451">
        <w:rPr>
          <w:sz w:val="22"/>
        </w:rPr>
        <w:t xml:space="preserve"> (či materiálů na podobné bázi)</w:t>
      </w:r>
      <w:r w:rsidR="00395C1E">
        <w:rPr>
          <w:sz w:val="22"/>
        </w:rPr>
        <w:t>, z obou stran potažené hliníkem</w:t>
      </w:r>
      <w:r w:rsidR="003B5946">
        <w:rPr>
          <w:sz w:val="22"/>
        </w:rPr>
        <w:t>.</w:t>
      </w:r>
    </w:p>
    <w:p w14:paraId="1A1C2F1B" w14:textId="77777777" w:rsidR="00711231" w:rsidRPr="008F07D7" w:rsidRDefault="00711231" w:rsidP="008F07D7">
      <w:pPr>
        <w:tabs>
          <w:tab w:val="left" w:pos="1199"/>
        </w:tabs>
        <w:kinsoku w:val="0"/>
        <w:overflowPunct w:val="0"/>
        <w:spacing w:before="22" w:line="259" w:lineRule="auto"/>
        <w:jc w:val="both"/>
        <w:rPr>
          <w:highlight w:val="green"/>
        </w:rPr>
      </w:pPr>
    </w:p>
    <w:p w14:paraId="1F527CEB" w14:textId="7AA023CC" w:rsidR="00711231" w:rsidRDefault="00711231" w:rsidP="003A2F91">
      <w:pPr>
        <w:pStyle w:val="Nadpis2"/>
        <w:numPr>
          <w:ilvl w:val="1"/>
          <w:numId w:val="2"/>
        </w:numPr>
      </w:pPr>
      <w:bookmarkStart w:id="452" w:name="_Toc130470049"/>
      <w:r w:rsidRPr="00CA0D32">
        <w:t xml:space="preserve">Vzduchotechnické potrubí </w:t>
      </w:r>
      <w:r>
        <w:t>pro větráni bazénu a balneo provozu</w:t>
      </w:r>
      <w:bookmarkEnd w:id="452"/>
    </w:p>
    <w:p w14:paraId="513FA1ED" w14:textId="6A30149A" w:rsidR="00711231" w:rsidRPr="00265960" w:rsidRDefault="0097115E">
      <w:pPr>
        <w:pStyle w:val="Odstavecseseznamem"/>
        <w:numPr>
          <w:ilvl w:val="0"/>
          <w:numId w:val="166"/>
        </w:numPr>
        <w:tabs>
          <w:tab w:val="left" w:pos="1134"/>
        </w:tabs>
        <w:kinsoku w:val="0"/>
        <w:overflowPunct w:val="0"/>
        <w:spacing w:before="22" w:line="259" w:lineRule="auto"/>
        <w:jc w:val="both"/>
        <w:rPr>
          <w:sz w:val="22"/>
          <w:szCs w:val="22"/>
        </w:rPr>
      </w:pPr>
      <w:r w:rsidRPr="00265960">
        <w:rPr>
          <w:sz w:val="22"/>
          <w:szCs w:val="22"/>
        </w:rPr>
        <w:t xml:space="preserve">rozvody VZT </w:t>
      </w:r>
      <w:r w:rsidR="00781218" w:rsidRPr="00265960">
        <w:rPr>
          <w:sz w:val="22"/>
          <w:szCs w:val="22"/>
        </w:rPr>
        <w:t xml:space="preserve">potrubí </w:t>
      </w:r>
      <w:r w:rsidR="00781218">
        <w:rPr>
          <w:sz w:val="22"/>
          <w:szCs w:val="22"/>
        </w:rPr>
        <w:t>budou</w:t>
      </w:r>
      <w:r w:rsidR="004F2FB8">
        <w:rPr>
          <w:sz w:val="22"/>
          <w:szCs w:val="22"/>
        </w:rPr>
        <w:t xml:space="preserve"> z nerezu nebo jiného materiálu odolného proti vlhkosti a agresivnímu prostředí</w:t>
      </w:r>
      <w:r w:rsidR="00395C1E">
        <w:rPr>
          <w:sz w:val="22"/>
          <w:szCs w:val="22"/>
        </w:rPr>
        <w:t xml:space="preserve">, </w:t>
      </w:r>
      <w:r w:rsidR="00395C1E">
        <w:rPr>
          <w:sz w:val="22"/>
        </w:rPr>
        <w:t>nebo předizolované</w:t>
      </w:r>
      <w:r w:rsidR="00C03451">
        <w:rPr>
          <w:sz w:val="22"/>
        </w:rPr>
        <w:t>ho</w:t>
      </w:r>
      <w:r w:rsidR="00395C1E">
        <w:rPr>
          <w:sz w:val="22"/>
        </w:rPr>
        <w:t xml:space="preserve"> potrubí odolného proti vlhkosti a agresivnímu prostředí o stejných tepelně izolačních vlastnostech s jádrem z tvrzené polyuretanové pěny</w:t>
      </w:r>
      <w:r w:rsidR="00C03451">
        <w:rPr>
          <w:sz w:val="22"/>
        </w:rPr>
        <w:t xml:space="preserve"> (či materiálů na podobné bázi)</w:t>
      </w:r>
      <w:r w:rsidR="00395C1E">
        <w:rPr>
          <w:sz w:val="22"/>
        </w:rPr>
        <w:t>, z obou stran potažené hliníkem.</w:t>
      </w:r>
    </w:p>
    <w:p w14:paraId="71AB818D" w14:textId="2CA735E0" w:rsidR="00A9328A" w:rsidRPr="00265960" w:rsidRDefault="00A9328A">
      <w:pPr>
        <w:pStyle w:val="Odstavecseseznamem"/>
        <w:numPr>
          <w:ilvl w:val="0"/>
          <w:numId w:val="166"/>
        </w:numPr>
        <w:tabs>
          <w:tab w:val="left" w:pos="1134"/>
        </w:tabs>
        <w:kinsoku w:val="0"/>
        <w:overflowPunct w:val="0"/>
        <w:spacing w:before="22" w:line="259" w:lineRule="auto"/>
        <w:jc w:val="both"/>
        <w:rPr>
          <w:sz w:val="22"/>
          <w:szCs w:val="22"/>
        </w:rPr>
      </w:pPr>
      <w:r w:rsidRPr="00265960">
        <w:rPr>
          <w:sz w:val="22"/>
          <w:szCs w:val="22"/>
        </w:rPr>
        <w:t>Zhotovitel v rámci zpracování realizační projektové dokumentace vyhodnotí rizika výparů z minerálních vod pro VZT potrubí a předloží návrh materiálového řešení VZT potrubí, aby byla maximalizována jeho životnost</w:t>
      </w:r>
    </w:p>
    <w:p w14:paraId="69BEF43F" w14:textId="77777777" w:rsidR="00CC162E" w:rsidRDefault="00CC162E" w:rsidP="008F07D7">
      <w:pPr>
        <w:tabs>
          <w:tab w:val="left" w:pos="1199"/>
        </w:tabs>
        <w:kinsoku w:val="0"/>
        <w:overflowPunct w:val="0"/>
        <w:spacing w:before="22" w:line="259" w:lineRule="auto"/>
        <w:jc w:val="both"/>
        <w:rPr>
          <w:highlight w:val="green"/>
        </w:rPr>
      </w:pPr>
    </w:p>
    <w:p w14:paraId="058DF0AF" w14:textId="3DD63BC0" w:rsidR="00CC162E" w:rsidRDefault="00CC162E" w:rsidP="003A2F91">
      <w:pPr>
        <w:pStyle w:val="Nadpis2"/>
        <w:numPr>
          <w:ilvl w:val="1"/>
          <w:numId w:val="2"/>
        </w:numPr>
      </w:pPr>
      <w:bookmarkStart w:id="453" w:name="_Toc130470050"/>
      <w:r w:rsidRPr="00CA0D32">
        <w:t xml:space="preserve">Vzduchotechnické potrubí </w:t>
      </w:r>
      <w:r>
        <w:t>pro větráni kuchyně</w:t>
      </w:r>
      <w:bookmarkEnd w:id="453"/>
    </w:p>
    <w:p w14:paraId="31572E82" w14:textId="28117516" w:rsidR="00CC162E" w:rsidRDefault="00CC162E" w:rsidP="003A2F91">
      <w:pPr>
        <w:tabs>
          <w:tab w:val="left" w:pos="1199"/>
        </w:tabs>
        <w:kinsoku w:val="0"/>
        <w:overflowPunct w:val="0"/>
        <w:spacing w:before="22" w:line="259" w:lineRule="auto"/>
        <w:ind w:left="1198" w:hanging="347"/>
        <w:jc w:val="both"/>
      </w:pPr>
      <w:r w:rsidRPr="00CC162E">
        <w:t>a)</w:t>
      </w:r>
      <w:r w:rsidRPr="00CC162E">
        <w:tab/>
      </w:r>
      <w:r w:rsidR="00815D4A">
        <w:t xml:space="preserve">odvodní potrubí </w:t>
      </w:r>
      <w:r w:rsidRPr="00CC162E">
        <w:t>bude opatřeno kataforetickým lakováním</w:t>
      </w:r>
      <w:r w:rsidR="00DB52C8">
        <w:t xml:space="preserve"> odolným</w:t>
      </w:r>
      <w:r w:rsidRPr="00CC162E">
        <w:t xml:space="preserve"> proti vlhkosti</w:t>
      </w:r>
      <w:r w:rsidR="00395C1E">
        <w:t>,</w:t>
      </w:r>
      <w:r w:rsidR="00D65C48">
        <w:t xml:space="preserve"> </w:t>
      </w:r>
      <w:r w:rsidR="00395C1E">
        <w:t xml:space="preserve">nebo to může být </w:t>
      </w:r>
      <w:r w:rsidR="00C03451">
        <w:t xml:space="preserve">z </w:t>
      </w:r>
      <w:r w:rsidR="00395C1E">
        <w:t>předizolované</w:t>
      </w:r>
      <w:r w:rsidR="00C03451">
        <w:t>ho</w:t>
      </w:r>
      <w:r w:rsidR="00395C1E">
        <w:t xml:space="preserve"> potrubí odolného proti vlhkosti a agresivnímu prostředí o stejných tepelně izolačních vlastnostech s jádrem z tvrzené polyuretanové pěny</w:t>
      </w:r>
      <w:r w:rsidR="00C03451">
        <w:t xml:space="preserve"> (či materiálů na podobné bázi)</w:t>
      </w:r>
      <w:r w:rsidR="00395C1E">
        <w:t>, z obou stran potažené hliníkem.</w:t>
      </w:r>
    </w:p>
    <w:p w14:paraId="71B28A85" w14:textId="77777777" w:rsidR="00D66B27" w:rsidRPr="008F07D7" w:rsidRDefault="00D66B27" w:rsidP="008F07D7">
      <w:pPr>
        <w:tabs>
          <w:tab w:val="left" w:pos="1199"/>
        </w:tabs>
        <w:kinsoku w:val="0"/>
        <w:overflowPunct w:val="0"/>
        <w:spacing w:before="22" w:line="259" w:lineRule="auto"/>
        <w:jc w:val="both"/>
        <w:rPr>
          <w:sz w:val="24"/>
          <w:szCs w:val="24"/>
        </w:rPr>
      </w:pPr>
    </w:p>
    <w:p w14:paraId="5279B80F" w14:textId="69089B42" w:rsidR="00395C1E" w:rsidRPr="00D6010D" w:rsidRDefault="00395C1E" w:rsidP="00395C1E">
      <w:pPr>
        <w:pStyle w:val="Nadpis2"/>
        <w:numPr>
          <w:ilvl w:val="1"/>
          <w:numId w:val="2"/>
        </w:numPr>
      </w:pPr>
      <w:bookmarkStart w:id="454" w:name="_Toc130470051"/>
      <w:r w:rsidRPr="00D6010D">
        <w:t>Vzduchotechnické potrubí všeobecně</w:t>
      </w:r>
      <w:bookmarkEnd w:id="454"/>
    </w:p>
    <w:p w14:paraId="4FF1AE4B" w14:textId="504DC0AB" w:rsidR="00395C1E" w:rsidRPr="00E9165E" w:rsidRDefault="00395C1E" w:rsidP="007E77EA">
      <w:pPr>
        <w:tabs>
          <w:tab w:val="left" w:pos="1199"/>
        </w:tabs>
        <w:kinsoku w:val="0"/>
        <w:overflowPunct w:val="0"/>
        <w:spacing w:before="22" w:line="259" w:lineRule="auto"/>
        <w:ind w:left="1198" w:hanging="347"/>
        <w:jc w:val="both"/>
      </w:pPr>
      <w:bookmarkStart w:id="455" w:name="_Toc130462613"/>
      <w:r w:rsidRPr="00E9165E">
        <w:t>a)</w:t>
      </w:r>
      <w:r w:rsidRPr="00E9165E">
        <w:tab/>
        <w:t xml:space="preserve">rozvody VZT potrubí </w:t>
      </w:r>
      <w:r w:rsidR="00C803A4">
        <w:t>musí</w:t>
      </w:r>
      <w:r w:rsidR="00E9165E" w:rsidRPr="00E9165E">
        <w:t xml:space="preserve"> splňovat těsnost</w:t>
      </w:r>
      <w:r w:rsidR="00E9165E">
        <w:t xml:space="preserve"> C </w:t>
      </w:r>
      <w:r w:rsidR="00E9165E" w:rsidRPr="00E9165E">
        <w:t xml:space="preserve">dle normy </w:t>
      </w:r>
      <w:r w:rsidR="007E77EA" w:rsidRPr="007E77EA">
        <w:t xml:space="preserve">ČSN </w:t>
      </w:r>
      <w:r w:rsidR="00E9165E" w:rsidRPr="00E9165E">
        <w:t>EN 12237 pro kovové potrubí</w:t>
      </w:r>
      <w:r w:rsidR="00E9165E">
        <w:t xml:space="preserve"> a </w:t>
      </w:r>
      <w:r w:rsidR="00E9165E" w:rsidRPr="00E9165E">
        <w:t xml:space="preserve">dle normy </w:t>
      </w:r>
      <w:r w:rsidR="007E77EA" w:rsidRPr="007E77EA">
        <w:t xml:space="preserve">ČSN </w:t>
      </w:r>
      <w:r w:rsidR="00D6010D" w:rsidRPr="00D6010D">
        <w:t>EN 13403 pro nekovové potrubí</w:t>
      </w:r>
      <w:bookmarkEnd w:id="455"/>
    </w:p>
    <w:p w14:paraId="1DE6DE10" w14:textId="77777777" w:rsidR="003F544C" w:rsidRPr="00E9165E" w:rsidRDefault="003F544C" w:rsidP="008F07D7">
      <w:pPr>
        <w:tabs>
          <w:tab w:val="left" w:pos="1199"/>
        </w:tabs>
        <w:kinsoku w:val="0"/>
        <w:overflowPunct w:val="0"/>
        <w:spacing w:before="22" w:line="259" w:lineRule="auto"/>
        <w:jc w:val="both"/>
        <w:rPr>
          <w:highlight w:val="green"/>
        </w:rPr>
      </w:pPr>
    </w:p>
    <w:p w14:paraId="3CE1BBFE" w14:textId="77777777" w:rsidR="003F544C" w:rsidRPr="00F605A9" w:rsidRDefault="003F544C" w:rsidP="000303C5">
      <w:pPr>
        <w:pStyle w:val="Nadpis2"/>
        <w:numPr>
          <w:ilvl w:val="1"/>
          <w:numId w:val="2"/>
        </w:numPr>
      </w:pPr>
      <w:bookmarkStart w:id="456" w:name="_Toc35450032"/>
      <w:bookmarkStart w:id="457" w:name="_Toc116642350"/>
      <w:bookmarkStart w:id="458" w:name="_Toc130470052"/>
      <w:r w:rsidRPr="00F605A9">
        <w:t>Rekuperace</w:t>
      </w:r>
      <w:bookmarkEnd w:id="456"/>
      <w:bookmarkEnd w:id="457"/>
      <w:bookmarkEnd w:id="458"/>
    </w:p>
    <w:p w14:paraId="3AF5D13F" w14:textId="3D0479A2"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 xml:space="preserve">účinnost ≥ 79 %, pro technické prostory (např. </w:t>
      </w:r>
      <w:r w:rsidR="009414CC" w:rsidRPr="00A9328A">
        <w:rPr>
          <w:sz w:val="22"/>
        </w:rPr>
        <w:t>kuchyně – varna</w:t>
      </w:r>
      <w:r w:rsidRPr="00A9328A">
        <w:rPr>
          <w:sz w:val="22"/>
        </w:rPr>
        <w:t>) lze snížit na ≥ 50 %</w:t>
      </w:r>
    </w:p>
    <w:p w14:paraId="03692CCA"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výkonový faktor rekuperátoru min. 15</w:t>
      </w:r>
    </w:p>
    <w:p w14:paraId="74E7FF1F"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dálkové ovládání a monitoring</w:t>
      </w:r>
    </w:p>
    <w:p w14:paraId="03333BE1"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plní ErP</w:t>
      </w:r>
    </w:p>
    <w:p w14:paraId="5F8CE4B4"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plynulá regulace</w:t>
      </w:r>
      <w:r w:rsidR="00616F7F" w:rsidRPr="00A9328A">
        <w:rPr>
          <w:sz w:val="22"/>
          <w:szCs w:val="22"/>
        </w:rPr>
        <w:t xml:space="preserve"> </w:t>
      </w:r>
    </w:p>
    <w:p w14:paraId="3B2EAF8D" w14:textId="761C85E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 xml:space="preserve">materiál lamel deskového </w:t>
      </w:r>
      <w:r w:rsidR="009414CC" w:rsidRPr="00A9328A">
        <w:rPr>
          <w:sz w:val="22"/>
        </w:rPr>
        <w:t>rekuperátoru – hliník</w:t>
      </w:r>
      <w:r w:rsidRPr="00A9328A">
        <w:rPr>
          <w:sz w:val="22"/>
        </w:rPr>
        <w:t>, plast (houževnatý polystyren)</w:t>
      </w:r>
    </w:p>
    <w:p w14:paraId="09117CC2" w14:textId="77777777" w:rsidR="003F544C" w:rsidRPr="00A9328A" w:rsidRDefault="005153C1">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deskový protiproudý rekuperátor zpětného zisku tepla</w:t>
      </w:r>
      <w:r w:rsidR="003F544C" w:rsidRPr="00A9328A">
        <w:rPr>
          <w:sz w:val="22"/>
        </w:rPr>
        <w:t>:</w:t>
      </w:r>
    </w:p>
    <w:p w14:paraId="7EEBCB5B"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 xml:space="preserve">spojení lamel je provedeno několikanásobným zahnutím, což poskytuje dobrou těsnost i </w:t>
      </w:r>
      <w:r w:rsidRPr="00A9328A">
        <w:rPr>
          <w:sz w:val="22"/>
        </w:rPr>
        <w:lastRenderedPageBreak/>
        <w:t>tuhost lamelového bloku lamelový blok je zatěsněn tmelem bez použití silikonu; lepené případně svařované UTZ</w:t>
      </w:r>
    </w:p>
    <w:p w14:paraId="36E55AB2"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vnitřní netěsnost je maximálně 0,1 % z nominálního průtoku vzduchu při tlakové diferenci 250 Pa</w:t>
      </w:r>
    </w:p>
    <w:p w14:paraId="17D5233A"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rozsah pracovních teplot -25 °C až +80 °C</w:t>
      </w:r>
    </w:p>
    <w:p w14:paraId="66B52343"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deskový rekuperátor je vybaven bočním bypassem pro obtok vzduchu a bypassovou klapkou, pomocí bypassové klapky je možno regulovat výkon výměníku</w:t>
      </w:r>
    </w:p>
    <w:p w14:paraId="4E16AE36"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vany kondenzátu dle VDI6022</w:t>
      </w:r>
    </w:p>
    <w:p w14:paraId="57262488" w14:textId="77777777" w:rsidR="003F544C" w:rsidRPr="00A9328A" w:rsidRDefault="003F544C">
      <w:pPr>
        <w:pStyle w:val="Odstavecseseznamem"/>
        <w:numPr>
          <w:ilvl w:val="0"/>
          <w:numId w:val="94"/>
        </w:numPr>
        <w:tabs>
          <w:tab w:val="left" w:pos="1199"/>
        </w:tabs>
        <w:kinsoku w:val="0"/>
        <w:overflowPunct w:val="0"/>
        <w:spacing w:before="22" w:line="259" w:lineRule="auto"/>
        <w:ind w:left="1134"/>
        <w:jc w:val="both"/>
        <w:rPr>
          <w:sz w:val="22"/>
        </w:rPr>
      </w:pPr>
      <w:r w:rsidRPr="00A9328A">
        <w:rPr>
          <w:sz w:val="22"/>
        </w:rPr>
        <w:t>odvodu kondenzátu</w:t>
      </w:r>
    </w:p>
    <w:p w14:paraId="5144522C" w14:textId="77777777" w:rsidR="00BC4922" w:rsidRPr="005742CE" w:rsidRDefault="003F544C">
      <w:pPr>
        <w:pStyle w:val="Odstavecseseznamem"/>
        <w:numPr>
          <w:ilvl w:val="0"/>
          <w:numId w:val="94"/>
        </w:numPr>
        <w:tabs>
          <w:tab w:val="left" w:pos="1199"/>
        </w:tabs>
        <w:kinsoku w:val="0"/>
        <w:overflowPunct w:val="0"/>
        <w:spacing w:before="22" w:line="259" w:lineRule="auto"/>
        <w:ind w:left="1134"/>
        <w:jc w:val="both"/>
        <w:rPr>
          <w:sz w:val="22"/>
        </w:rPr>
      </w:pPr>
      <w:r w:rsidRPr="005742CE">
        <w:rPr>
          <w:sz w:val="22"/>
        </w:rPr>
        <w:t>rekuperace s řízením výkonu dle hladiny CO</w:t>
      </w:r>
      <w:r w:rsidRPr="005742CE">
        <w:rPr>
          <w:sz w:val="22"/>
          <w:vertAlign w:val="subscript"/>
        </w:rPr>
        <w:t>2</w:t>
      </w:r>
      <w:r w:rsidR="00A9328A" w:rsidRPr="005742CE">
        <w:rPr>
          <w:sz w:val="22"/>
          <w:szCs w:val="22"/>
        </w:rPr>
        <w:t xml:space="preserve"> a čidel vlhkosti</w:t>
      </w:r>
      <w:r w:rsidR="008D1237" w:rsidRPr="005742CE">
        <w:rPr>
          <w:sz w:val="22"/>
          <w:szCs w:val="22"/>
        </w:rPr>
        <w:t xml:space="preserve"> RH</w:t>
      </w:r>
      <w:r w:rsidRPr="005742CE">
        <w:rPr>
          <w:sz w:val="22"/>
          <w:szCs w:val="22"/>
        </w:rPr>
        <w:t xml:space="preserve"> </w:t>
      </w:r>
    </w:p>
    <w:p w14:paraId="09F98C66" w14:textId="3F0B7159" w:rsidR="00BC4922" w:rsidRPr="005742CE" w:rsidRDefault="003F544C">
      <w:pPr>
        <w:pStyle w:val="Odstavecseseznamem"/>
        <w:numPr>
          <w:ilvl w:val="1"/>
          <w:numId w:val="94"/>
        </w:numPr>
        <w:tabs>
          <w:tab w:val="left" w:pos="1199"/>
        </w:tabs>
        <w:kinsoku w:val="0"/>
        <w:overflowPunct w:val="0"/>
        <w:spacing w:before="22" w:line="259" w:lineRule="auto"/>
        <w:jc w:val="both"/>
        <w:rPr>
          <w:sz w:val="22"/>
        </w:rPr>
      </w:pPr>
      <w:r w:rsidRPr="005742CE">
        <w:rPr>
          <w:sz w:val="22"/>
        </w:rPr>
        <w:t>osazení čidel CO</w:t>
      </w:r>
      <w:r w:rsidRPr="005742CE">
        <w:rPr>
          <w:sz w:val="22"/>
          <w:vertAlign w:val="subscript"/>
        </w:rPr>
        <w:t>2</w:t>
      </w:r>
      <w:r w:rsidRPr="005742CE">
        <w:rPr>
          <w:sz w:val="22"/>
        </w:rPr>
        <w:t xml:space="preserve"> v pobytových místnostech se shromažďováním </w:t>
      </w:r>
      <w:r w:rsidR="00A9328A" w:rsidRPr="005742CE">
        <w:rPr>
          <w:sz w:val="22"/>
        </w:rPr>
        <w:t>více jak 5 osob</w:t>
      </w:r>
      <w:r w:rsidRPr="005742CE">
        <w:rPr>
          <w:sz w:val="22"/>
        </w:rPr>
        <w:t xml:space="preserve">, např. </w:t>
      </w:r>
      <w:r w:rsidR="00A9328A" w:rsidRPr="005742CE">
        <w:rPr>
          <w:sz w:val="22"/>
        </w:rPr>
        <w:t>tělocvična</w:t>
      </w:r>
      <w:r w:rsidRPr="005742CE">
        <w:rPr>
          <w:sz w:val="22"/>
        </w:rPr>
        <w:t>, jídeln</w:t>
      </w:r>
      <w:r w:rsidR="00A9328A" w:rsidRPr="005742CE">
        <w:rPr>
          <w:sz w:val="22"/>
        </w:rPr>
        <w:t>a</w:t>
      </w:r>
      <w:r w:rsidRPr="005742CE">
        <w:rPr>
          <w:sz w:val="22"/>
        </w:rPr>
        <w:t xml:space="preserve"> apod.</w:t>
      </w:r>
    </w:p>
    <w:p w14:paraId="6D546A38" w14:textId="19BD9D3E" w:rsidR="003F544C" w:rsidRPr="005742CE" w:rsidRDefault="003A2F91">
      <w:pPr>
        <w:pStyle w:val="Odstavecseseznamem"/>
        <w:numPr>
          <w:ilvl w:val="1"/>
          <w:numId w:val="94"/>
        </w:numPr>
        <w:tabs>
          <w:tab w:val="left" w:pos="1199"/>
        </w:tabs>
        <w:kinsoku w:val="0"/>
        <w:overflowPunct w:val="0"/>
        <w:spacing w:before="22" w:line="259" w:lineRule="auto"/>
        <w:jc w:val="both"/>
        <w:rPr>
          <w:sz w:val="22"/>
        </w:rPr>
      </w:pPr>
      <w:r>
        <w:rPr>
          <w:sz w:val="22"/>
        </w:rPr>
        <w:t>k</w:t>
      </w:r>
      <w:r w:rsidRPr="005742CE">
        <w:rPr>
          <w:sz w:val="22"/>
        </w:rPr>
        <w:t xml:space="preserve">ombinace </w:t>
      </w:r>
      <w:r w:rsidR="00BC4922" w:rsidRPr="005742CE">
        <w:rPr>
          <w:sz w:val="22"/>
        </w:rPr>
        <w:t>čidel CO</w:t>
      </w:r>
      <w:r w:rsidR="00BC4922" w:rsidRPr="005742CE">
        <w:rPr>
          <w:sz w:val="22"/>
          <w:vertAlign w:val="subscript"/>
        </w:rPr>
        <w:t>2</w:t>
      </w:r>
      <w:r w:rsidR="00BC4922" w:rsidRPr="005742CE">
        <w:rPr>
          <w:sz w:val="22"/>
        </w:rPr>
        <w:t xml:space="preserve"> a RH </w:t>
      </w:r>
      <w:r w:rsidR="00C51AC4">
        <w:rPr>
          <w:sz w:val="22"/>
        </w:rPr>
        <w:t>(vlhkosti)</w:t>
      </w:r>
      <w:r w:rsidR="00BC4922" w:rsidRPr="005742CE">
        <w:rPr>
          <w:sz w:val="22"/>
        </w:rPr>
        <w:t xml:space="preserve"> pro bazén</w:t>
      </w:r>
      <w:r w:rsidR="003D1D25">
        <w:rPr>
          <w:sz w:val="22"/>
        </w:rPr>
        <w:t xml:space="preserve">, </w:t>
      </w:r>
      <w:r w:rsidR="00BC4922" w:rsidRPr="005742CE">
        <w:rPr>
          <w:sz w:val="22"/>
        </w:rPr>
        <w:t>balneoprovoz</w:t>
      </w:r>
      <w:r w:rsidR="003D1D25">
        <w:rPr>
          <w:sz w:val="22"/>
        </w:rPr>
        <w:t xml:space="preserve"> a hydroterapii</w:t>
      </w:r>
    </w:p>
    <w:p w14:paraId="5A7BC700" w14:textId="77777777" w:rsidR="00F94164" w:rsidRDefault="00F94164" w:rsidP="00F94164">
      <w:pPr>
        <w:tabs>
          <w:tab w:val="left" w:pos="1199"/>
        </w:tabs>
        <w:kinsoku w:val="0"/>
        <w:overflowPunct w:val="0"/>
        <w:spacing w:before="22" w:line="259" w:lineRule="auto"/>
        <w:jc w:val="both"/>
      </w:pPr>
    </w:p>
    <w:p w14:paraId="598E3120" w14:textId="77777777" w:rsidR="003F544C" w:rsidRPr="00F10832" w:rsidRDefault="003F544C" w:rsidP="00265960">
      <w:pPr>
        <w:pStyle w:val="Nadpis1"/>
        <w:numPr>
          <w:ilvl w:val="0"/>
          <w:numId w:val="2"/>
        </w:numPr>
        <w:spacing w:after="120"/>
        <w:ind w:left="357" w:hanging="357"/>
      </w:pPr>
      <w:bookmarkStart w:id="459" w:name="_Toc35450033"/>
      <w:bookmarkStart w:id="460" w:name="_Toc116642351"/>
      <w:bookmarkStart w:id="461" w:name="_Toc130470053"/>
      <w:r w:rsidRPr="00F10832">
        <w:t>Ústřední vytápění a chlazení</w:t>
      </w:r>
      <w:bookmarkEnd w:id="459"/>
      <w:bookmarkEnd w:id="460"/>
      <w:bookmarkEnd w:id="461"/>
    </w:p>
    <w:p w14:paraId="1F2BC19C" w14:textId="77777777" w:rsidR="004A784B" w:rsidRDefault="004A784B" w:rsidP="004A784B">
      <w:pPr>
        <w:tabs>
          <w:tab w:val="left" w:pos="1199"/>
        </w:tabs>
        <w:kinsoku w:val="0"/>
        <w:overflowPunct w:val="0"/>
        <w:spacing w:before="22" w:line="259" w:lineRule="auto"/>
        <w:jc w:val="both"/>
      </w:pPr>
      <w:bookmarkStart w:id="462" w:name="_Toc35450034"/>
      <w:bookmarkStart w:id="463" w:name="_Toc116558603"/>
      <w:bookmarkStart w:id="464" w:name="_Toc116642352"/>
    </w:p>
    <w:p w14:paraId="3EFF8891" w14:textId="5A7D978C" w:rsidR="003F544C" w:rsidRPr="00F10832" w:rsidRDefault="003F544C" w:rsidP="000303C5">
      <w:pPr>
        <w:pStyle w:val="Nadpis2"/>
        <w:numPr>
          <w:ilvl w:val="1"/>
          <w:numId w:val="2"/>
        </w:numPr>
      </w:pPr>
      <w:bookmarkStart w:id="465" w:name="_Toc130470054"/>
      <w:r w:rsidRPr="00F10832">
        <w:t>Obecné požadavky</w:t>
      </w:r>
      <w:bookmarkEnd w:id="462"/>
      <w:bookmarkEnd w:id="463"/>
      <w:bookmarkEnd w:id="464"/>
      <w:bookmarkEnd w:id="465"/>
    </w:p>
    <w:p w14:paraId="5CDA2D34" w14:textId="5D3B7C86" w:rsidR="00EB4227" w:rsidRDefault="00EB4227" w:rsidP="00EB4227">
      <w:pPr>
        <w:pStyle w:val="Odstavecseseznamem"/>
        <w:tabs>
          <w:tab w:val="left" w:pos="1199"/>
        </w:tabs>
        <w:kinsoku w:val="0"/>
        <w:overflowPunct w:val="0"/>
        <w:spacing w:before="22" w:line="259" w:lineRule="auto"/>
        <w:ind w:left="1134" w:firstLine="0"/>
        <w:jc w:val="both"/>
        <w:rPr>
          <w:i/>
          <w:iCs/>
          <w:sz w:val="22"/>
          <w:szCs w:val="22"/>
        </w:rPr>
      </w:pPr>
      <w:bookmarkStart w:id="466" w:name="_Hlk130914870"/>
      <w:r w:rsidRPr="00EB4227">
        <w:rPr>
          <w:i/>
          <w:iCs/>
          <w:sz w:val="22"/>
          <w:szCs w:val="22"/>
        </w:rPr>
        <w:t>Pozn. Zhotovitel dopracuje návrh technologie s dodržením koncepčního řešení (tedy není možné nahradit tepelné čerpadlo nebo plynový kotel jiným zdrojem), ale schéma zapojení a kombinace periferních zařízení je čistě na jeho návrhu za podmínky, že splní požadovaný standard a bude nadále plnit podmínky stavebního povolení, PENB, EIA a dotačního titulu (požadavky NPO).</w:t>
      </w:r>
      <w:bookmarkEnd w:id="466"/>
    </w:p>
    <w:p w14:paraId="4E250F80" w14:textId="77777777" w:rsidR="00EB4227" w:rsidRPr="00EB4227" w:rsidRDefault="00EB4227" w:rsidP="00EB4227">
      <w:pPr>
        <w:pStyle w:val="Odstavecseseznamem"/>
        <w:tabs>
          <w:tab w:val="left" w:pos="1199"/>
        </w:tabs>
        <w:kinsoku w:val="0"/>
        <w:overflowPunct w:val="0"/>
        <w:spacing w:before="22" w:line="259" w:lineRule="auto"/>
        <w:ind w:left="1134" w:firstLine="0"/>
        <w:jc w:val="both"/>
        <w:rPr>
          <w:i/>
          <w:iCs/>
          <w:sz w:val="22"/>
          <w:szCs w:val="22"/>
        </w:rPr>
      </w:pPr>
    </w:p>
    <w:p w14:paraId="205F8773" w14:textId="73213AD0" w:rsidR="002A2AED" w:rsidRPr="00F04E0D" w:rsidRDefault="0001590F" w:rsidP="002A2AED">
      <w:pPr>
        <w:pStyle w:val="Odstavecseseznamem"/>
        <w:numPr>
          <w:ilvl w:val="0"/>
          <w:numId w:val="74"/>
        </w:numPr>
        <w:tabs>
          <w:tab w:val="left" w:pos="1199"/>
        </w:tabs>
        <w:kinsoku w:val="0"/>
        <w:overflowPunct w:val="0"/>
        <w:spacing w:before="22" w:line="259" w:lineRule="auto"/>
        <w:ind w:left="1134"/>
        <w:jc w:val="both"/>
        <w:rPr>
          <w:sz w:val="22"/>
          <w:szCs w:val="22"/>
        </w:rPr>
      </w:pPr>
      <w:r>
        <w:rPr>
          <w:sz w:val="22"/>
          <w:szCs w:val="22"/>
        </w:rPr>
        <w:t>p</w:t>
      </w:r>
      <w:r w:rsidR="00406A45" w:rsidRPr="00F04E0D">
        <w:rPr>
          <w:sz w:val="22"/>
          <w:szCs w:val="22"/>
        </w:rPr>
        <w:t>rimárním zdrojem tepla pro vytápění, VZT, předehřev TV</w:t>
      </w:r>
      <w:r w:rsidR="00293274">
        <w:rPr>
          <w:sz w:val="22"/>
          <w:szCs w:val="22"/>
        </w:rPr>
        <w:t xml:space="preserve"> </w:t>
      </w:r>
      <w:r w:rsidR="00406A45" w:rsidRPr="00F04E0D">
        <w:rPr>
          <w:sz w:val="22"/>
          <w:szCs w:val="22"/>
        </w:rPr>
        <w:t>(TUV)</w:t>
      </w:r>
      <w:r w:rsidR="00F04E0D" w:rsidRPr="00F04E0D">
        <w:rPr>
          <w:sz w:val="22"/>
          <w:szCs w:val="22"/>
        </w:rPr>
        <w:t xml:space="preserve">, </w:t>
      </w:r>
      <w:r w:rsidR="00406A45" w:rsidRPr="00F04E0D">
        <w:rPr>
          <w:sz w:val="22"/>
          <w:szCs w:val="22"/>
        </w:rPr>
        <w:t>ohřev vody</w:t>
      </w:r>
      <w:r w:rsidR="002A2AED" w:rsidRPr="00F04E0D">
        <w:rPr>
          <w:sz w:val="22"/>
          <w:szCs w:val="22"/>
        </w:rPr>
        <w:t xml:space="preserve"> pro rehabilitační bazén</w:t>
      </w:r>
      <w:r w:rsidR="00406A45" w:rsidRPr="00F04E0D">
        <w:rPr>
          <w:sz w:val="22"/>
          <w:szCs w:val="22"/>
        </w:rPr>
        <w:t xml:space="preserve"> (BV)</w:t>
      </w:r>
      <w:r w:rsidR="002A2AED" w:rsidRPr="00F04E0D">
        <w:rPr>
          <w:sz w:val="22"/>
          <w:szCs w:val="22"/>
        </w:rPr>
        <w:t xml:space="preserve"> a pro hydroterapii bude sestava minimálně dvou tepelných čerpadel (TČ)</w:t>
      </w:r>
      <w:r w:rsidR="00F04E0D" w:rsidRPr="00F04E0D">
        <w:rPr>
          <w:sz w:val="22"/>
          <w:szCs w:val="22"/>
        </w:rPr>
        <w:t xml:space="preserve"> – kaskádní zapojení</w:t>
      </w:r>
      <w:r w:rsidR="002A2AED" w:rsidRPr="00F04E0D">
        <w:rPr>
          <w:sz w:val="22"/>
          <w:szCs w:val="22"/>
        </w:rPr>
        <w:t xml:space="preserve">. Jako </w:t>
      </w:r>
      <w:r w:rsidR="00293274">
        <w:rPr>
          <w:sz w:val="22"/>
          <w:szCs w:val="22"/>
        </w:rPr>
        <w:t xml:space="preserve">hlavní </w:t>
      </w:r>
      <w:r w:rsidR="002A2AED" w:rsidRPr="00F04E0D">
        <w:rPr>
          <w:sz w:val="22"/>
          <w:szCs w:val="22"/>
        </w:rPr>
        <w:t>zdroj chladu pro letní provoz může být chiller</w:t>
      </w:r>
      <w:r w:rsidR="003D1D25">
        <w:rPr>
          <w:sz w:val="22"/>
          <w:szCs w:val="22"/>
        </w:rPr>
        <w:t xml:space="preserve"> (TČ)</w:t>
      </w:r>
      <w:r w:rsidR="002A2AED" w:rsidRPr="00F04E0D">
        <w:rPr>
          <w:sz w:val="22"/>
          <w:szCs w:val="22"/>
        </w:rPr>
        <w:t>, určený na chlazení, ke kterému se mohou v </w:t>
      </w:r>
      <w:r w:rsidR="00C03451" w:rsidRPr="00F04E0D">
        <w:rPr>
          <w:sz w:val="22"/>
          <w:szCs w:val="22"/>
        </w:rPr>
        <w:t>případě</w:t>
      </w:r>
      <w:r w:rsidR="002A2AED" w:rsidRPr="00F04E0D">
        <w:rPr>
          <w:sz w:val="22"/>
          <w:szCs w:val="22"/>
        </w:rPr>
        <w:t xml:space="preserve"> potřeby připojit TČ. Systém topení/chlazení musí využívat zpětného získáváni tepla z provozu, tak jak to je v projektu (schéma UTCH) pro stavební povolení, nebo jiným způsobem a to např:</w:t>
      </w:r>
    </w:p>
    <w:p w14:paraId="0AADC26C" w14:textId="77777777" w:rsidR="00BE79F0" w:rsidRPr="00F04E0D" w:rsidRDefault="002A2AED" w:rsidP="00BE79F0">
      <w:pPr>
        <w:pStyle w:val="Odstavecseseznamem"/>
        <w:tabs>
          <w:tab w:val="left" w:pos="1199"/>
        </w:tabs>
        <w:kinsoku w:val="0"/>
        <w:overflowPunct w:val="0"/>
        <w:spacing w:before="22" w:line="259" w:lineRule="auto"/>
        <w:ind w:left="1134" w:firstLine="0"/>
        <w:jc w:val="both"/>
        <w:rPr>
          <w:sz w:val="22"/>
          <w:szCs w:val="22"/>
          <w:u w:val="single"/>
        </w:rPr>
      </w:pPr>
      <w:r w:rsidRPr="008F07D7">
        <w:rPr>
          <w:sz w:val="22"/>
          <w:szCs w:val="22"/>
          <w:u w:val="single"/>
        </w:rPr>
        <w:t>Zimní provoz</w:t>
      </w:r>
      <w:r w:rsidRPr="00F04E0D">
        <w:rPr>
          <w:sz w:val="22"/>
          <w:szCs w:val="22"/>
          <w:u w:val="single"/>
        </w:rPr>
        <w:t xml:space="preserve">: </w:t>
      </w:r>
    </w:p>
    <w:p w14:paraId="693A59F4" w14:textId="106196F0" w:rsidR="00BE79F0" w:rsidRPr="008F07D7" w:rsidRDefault="00F04E0D" w:rsidP="00BE79F0">
      <w:pPr>
        <w:pStyle w:val="Odstavecseseznamem"/>
        <w:tabs>
          <w:tab w:val="left" w:pos="1199"/>
        </w:tabs>
        <w:kinsoku w:val="0"/>
        <w:overflowPunct w:val="0"/>
        <w:spacing w:before="22" w:line="259" w:lineRule="auto"/>
        <w:ind w:left="1134" w:firstLine="0"/>
        <w:jc w:val="both"/>
        <w:rPr>
          <w:sz w:val="22"/>
          <w:szCs w:val="22"/>
        </w:rPr>
      </w:pPr>
      <w:r w:rsidRPr="008F07D7">
        <w:rPr>
          <w:sz w:val="22"/>
          <w:szCs w:val="22"/>
        </w:rPr>
        <w:t>- v provozu</w:t>
      </w:r>
      <w:r w:rsidR="00BE79F0" w:rsidRPr="008F07D7">
        <w:rPr>
          <w:sz w:val="22"/>
          <w:szCs w:val="22"/>
        </w:rPr>
        <w:t xml:space="preserve"> TČ s glykolovým okruhem</w:t>
      </w:r>
    </w:p>
    <w:p w14:paraId="7E99E4F1" w14:textId="0292E7BA" w:rsidR="00BE79F0" w:rsidRPr="00F04E0D" w:rsidRDefault="00F04E0D" w:rsidP="00BE79F0">
      <w:pPr>
        <w:ind w:left="1134"/>
      </w:pPr>
      <w:r w:rsidRPr="00F04E0D">
        <w:t>- p</w:t>
      </w:r>
      <w:r w:rsidR="00BE79F0" w:rsidRPr="00F04E0D">
        <w:t>rovoz kogenerace pro dohřev TV + zbytek do topení pro max. využití</w:t>
      </w:r>
    </w:p>
    <w:p w14:paraId="70F0E2B1" w14:textId="2C16255F" w:rsidR="00BE79F0" w:rsidRPr="00F04E0D" w:rsidRDefault="00F04E0D" w:rsidP="00F04E0D">
      <w:pPr>
        <w:ind w:left="1134"/>
      </w:pPr>
      <w:r w:rsidRPr="00F04E0D">
        <w:t>- p</w:t>
      </w:r>
      <w:r w:rsidR="00BE79F0" w:rsidRPr="00F04E0D">
        <w:t xml:space="preserve">rovoz 3 nástěnných plynových kotlů s integrovanými čerpadly </w:t>
      </w:r>
    </w:p>
    <w:p w14:paraId="643584ED" w14:textId="77777777" w:rsidR="00BE79F0" w:rsidRPr="00F04E0D" w:rsidRDefault="00BE79F0" w:rsidP="00F04E0D">
      <w:pPr>
        <w:ind w:left="1134"/>
        <w:rPr>
          <w:u w:val="single"/>
        </w:rPr>
      </w:pPr>
      <w:r w:rsidRPr="00F04E0D">
        <w:rPr>
          <w:u w:val="single"/>
        </w:rPr>
        <w:t>Letní období:</w:t>
      </w:r>
    </w:p>
    <w:p w14:paraId="74397633" w14:textId="613DA7E9" w:rsidR="00BE79F0" w:rsidRPr="00F04E0D" w:rsidRDefault="00F04E0D" w:rsidP="008F07D7">
      <w:pPr>
        <w:ind w:left="1134"/>
        <w:jc w:val="both"/>
      </w:pPr>
      <w:r w:rsidRPr="00F04E0D">
        <w:t>- p</w:t>
      </w:r>
      <w:r w:rsidR="00BE79F0" w:rsidRPr="00F04E0D">
        <w:t>rimárně chiller</w:t>
      </w:r>
      <w:r w:rsidR="003D1D25">
        <w:t xml:space="preserve"> (TČ)</w:t>
      </w:r>
      <w:r w:rsidR="00BE79F0" w:rsidRPr="00F04E0D">
        <w:t xml:space="preserve">, který bude primárně vyrábět chladící vodu </w:t>
      </w:r>
      <w:r w:rsidR="00C03451" w:rsidRPr="00F04E0D">
        <w:t>(pokud</w:t>
      </w:r>
      <w:r w:rsidR="00BE79F0" w:rsidRPr="00F04E0D">
        <w:t xml:space="preserve"> bude 50% odběr tak budeme cca na 50% výroby </w:t>
      </w:r>
      <w:r w:rsidR="00C03451" w:rsidRPr="00F04E0D">
        <w:t>tepla)</w:t>
      </w:r>
    </w:p>
    <w:p w14:paraId="5B787744" w14:textId="64DEB6D0" w:rsidR="00BE79F0" w:rsidRPr="00F04E0D" w:rsidRDefault="00F04E0D" w:rsidP="008F07D7">
      <w:pPr>
        <w:ind w:left="1134"/>
        <w:jc w:val="both"/>
      </w:pPr>
      <w:r w:rsidRPr="00F04E0D">
        <w:t>- s</w:t>
      </w:r>
      <w:r w:rsidR="00BE79F0" w:rsidRPr="00F04E0D">
        <w:t>ekundárně budou TČ dodávat chybějící topnou vodu + pokud by nestačil chiller s výrobou chlazení tak může TČ vyrábět ch</w:t>
      </w:r>
      <w:r w:rsidR="00A21007">
        <w:t>l</w:t>
      </w:r>
      <w:r w:rsidR="00BE79F0" w:rsidRPr="00F04E0D">
        <w:t>adící vodu</w:t>
      </w:r>
    </w:p>
    <w:p w14:paraId="43410FB4" w14:textId="6B53E710" w:rsidR="00BE79F0" w:rsidRPr="00F04E0D" w:rsidRDefault="00F04E0D" w:rsidP="008F07D7">
      <w:pPr>
        <w:ind w:left="1134"/>
        <w:jc w:val="both"/>
      </w:pPr>
      <w:r w:rsidRPr="00F04E0D">
        <w:t xml:space="preserve">- KGJ </w:t>
      </w:r>
      <w:r w:rsidR="00BE79F0" w:rsidRPr="00F04E0D">
        <w:t>a plynové kotle pro dohřev</w:t>
      </w:r>
      <w:r w:rsidR="0001590F">
        <w:t xml:space="preserve"> TV a jiné</w:t>
      </w:r>
    </w:p>
    <w:p w14:paraId="3EE36011" w14:textId="3513B729" w:rsidR="002A2AED" w:rsidRPr="00F04E0D" w:rsidRDefault="002A2AED" w:rsidP="002A2AED">
      <w:pPr>
        <w:pStyle w:val="Odstavecseseznamem"/>
        <w:numPr>
          <w:ilvl w:val="0"/>
          <w:numId w:val="74"/>
        </w:numPr>
        <w:tabs>
          <w:tab w:val="left" w:pos="1199"/>
        </w:tabs>
        <w:kinsoku w:val="0"/>
        <w:overflowPunct w:val="0"/>
        <w:spacing w:before="22" w:line="259" w:lineRule="auto"/>
        <w:ind w:left="1134"/>
        <w:jc w:val="both"/>
        <w:rPr>
          <w:sz w:val="22"/>
          <w:szCs w:val="22"/>
        </w:rPr>
      </w:pPr>
      <w:r w:rsidRPr="00F04E0D">
        <w:rPr>
          <w:sz w:val="22"/>
          <w:szCs w:val="22"/>
        </w:rPr>
        <w:t>Jako bivalentní zdroj</w:t>
      </w:r>
      <w:r w:rsidR="0005741F">
        <w:rPr>
          <w:sz w:val="22"/>
          <w:szCs w:val="22"/>
        </w:rPr>
        <w:t xml:space="preserve"> tepla</w:t>
      </w:r>
      <w:r w:rsidRPr="00F04E0D">
        <w:rPr>
          <w:sz w:val="22"/>
          <w:szCs w:val="22"/>
        </w:rPr>
        <w:t xml:space="preserve"> bude využívána sestava plynových kotlů doplněna kogenerační jednotkou. Tato sestava tepelných zdrojů, bude koncipována kaskádově, přičemž kogenerační jednotka bude brána za trvale fungující zdroj tepla a výroby el. energie. K tomuto stále běžícímu zdroji se budou kaskádově připojovat buď TČ, nebo jednotlivé stupně hořákové regulace kotlů, zapojených do kaskády. Součástí kotlů je akumulační nádrž a bude umístěna v prostoru kotelny.</w:t>
      </w:r>
    </w:p>
    <w:p w14:paraId="15D971AC" w14:textId="166EF3AE" w:rsidR="0001590F" w:rsidRDefault="00F04E0D" w:rsidP="00F04E0D">
      <w:pPr>
        <w:pStyle w:val="Odstavecseseznamem"/>
        <w:numPr>
          <w:ilvl w:val="0"/>
          <w:numId w:val="74"/>
        </w:numPr>
        <w:tabs>
          <w:tab w:val="left" w:pos="1199"/>
        </w:tabs>
        <w:kinsoku w:val="0"/>
        <w:overflowPunct w:val="0"/>
        <w:spacing w:before="22" w:line="259" w:lineRule="auto"/>
        <w:ind w:left="1134"/>
        <w:jc w:val="both"/>
        <w:rPr>
          <w:sz w:val="22"/>
          <w:szCs w:val="22"/>
        </w:rPr>
      </w:pPr>
      <w:r w:rsidRPr="00F04E0D">
        <w:rPr>
          <w:sz w:val="22"/>
          <w:szCs w:val="22"/>
        </w:rPr>
        <w:t>Součásti systému UTCH a TV jsou akumulační nádrže na UT, CHL a ohřev TV</w:t>
      </w:r>
      <w:r>
        <w:rPr>
          <w:sz w:val="22"/>
          <w:szCs w:val="22"/>
        </w:rPr>
        <w:t>, výměníky tepla, rozdělovače</w:t>
      </w:r>
      <w:r w:rsidR="003D1D25">
        <w:rPr>
          <w:sz w:val="22"/>
          <w:szCs w:val="22"/>
        </w:rPr>
        <w:t>, čerpadla</w:t>
      </w:r>
      <w:r>
        <w:rPr>
          <w:sz w:val="22"/>
          <w:szCs w:val="22"/>
        </w:rPr>
        <w:t xml:space="preserve"> a ostatní potřebné armatury</w:t>
      </w:r>
    </w:p>
    <w:p w14:paraId="0E46BCDE" w14:textId="32534559" w:rsidR="00406A45" w:rsidRPr="00F04E0D" w:rsidRDefault="0001590F" w:rsidP="00F04E0D">
      <w:pPr>
        <w:pStyle w:val="Odstavecseseznamem"/>
        <w:numPr>
          <w:ilvl w:val="0"/>
          <w:numId w:val="74"/>
        </w:numPr>
        <w:tabs>
          <w:tab w:val="left" w:pos="1199"/>
        </w:tabs>
        <w:kinsoku w:val="0"/>
        <w:overflowPunct w:val="0"/>
        <w:spacing w:before="22" w:line="259" w:lineRule="auto"/>
        <w:ind w:left="1134"/>
        <w:jc w:val="both"/>
        <w:rPr>
          <w:sz w:val="22"/>
          <w:szCs w:val="22"/>
        </w:rPr>
      </w:pPr>
      <w:r>
        <w:rPr>
          <w:sz w:val="22"/>
          <w:szCs w:val="22"/>
        </w:rPr>
        <w:lastRenderedPageBreak/>
        <w:t>Předpokládaný teplotní spád do topení – rozdělovač je 40/30</w:t>
      </w:r>
      <w:r w:rsidR="00F04E0D">
        <w:rPr>
          <w:sz w:val="22"/>
        </w:rPr>
        <w:t xml:space="preserve"> </w:t>
      </w:r>
      <w:r w:rsidRPr="00BC4922">
        <w:rPr>
          <w:sz w:val="22"/>
        </w:rPr>
        <w:t>°</w:t>
      </w:r>
      <w:r w:rsidR="00B13713" w:rsidRPr="00BC4922">
        <w:rPr>
          <w:sz w:val="22"/>
        </w:rPr>
        <w:t xml:space="preserve">C </w:t>
      </w:r>
      <w:r w:rsidR="00B13713">
        <w:rPr>
          <w:sz w:val="22"/>
        </w:rPr>
        <w:t>(</w:t>
      </w:r>
      <w:r>
        <w:rPr>
          <w:sz w:val="22"/>
        </w:rPr>
        <w:t xml:space="preserve">z </w:t>
      </w:r>
      <w:r w:rsidR="00B13713">
        <w:rPr>
          <w:sz w:val="22"/>
        </w:rPr>
        <w:t>80 %</w:t>
      </w:r>
      <w:r>
        <w:rPr>
          <w:sz w:val="22"/>
        </w:rPr>
        <w:t xml:space="preserve"> máme podlahové nebo stropní topení)</w:t>
      </w:r>
    </w:p>
    <w:p w14:paraId="30D44D0E" w14:textId="13B21DEB"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 xml:space="preserve">každá místnost </w:t>
      </w:r>
      <w:r w:rsidR="00D0525A">
        <w:rPr>
          <w:sz w:val="22"/>
        </w:rPr>
        <w:t xml:space="preserve">bez otopných těles (radiátor, žebřík) </w:t>
      </w:r>
      <w:r w:rsidRPr="00BC4922">
        <w:rPr>
          <w:sz w:val="22"/>
        </w:rPr>
        <w:t xml:space="preserve">bude mít lokální řízení </w:t>
      </w:r>
      <w:r w:rsidR="00967A8B" w:rsidRPr="00F10832">
        <w:rPr>
          <w:sz w:val="22"/>
          <w:szCs w:val="22"/>
        </w:rPr>
        <w:t>teploty</w:t>
      </w:r>
      <w:r w:rsidRPr="00BC4922">
        <w:rPr>
          <w:sz w:val="22"/>
        </w:rPr>
        <w:t xml:space="preserve"> </w:t>
      </w:r>
      <w:r w:rsidR="00D0525A">
        <w:rPr>
          <w:sz w:val="22"/>
        </w:rPr>
        <w:t>(termostat</w:t>
      </w:r>
      <w:r w:rsidR="005B0561">
        <w:rPr>
          <w:sz w:val="22"/>
        </w:rPr>
        <w:t xml:space="preserve"> s displejem</w:t>
      </w:r>
      <w:r w:rsidR="00D0525A">
        <w:rPr>
          <w:sz w:val="22"/>
        </w:rPr>
        <w:t xml:space="preserve">) </w:t>
      </w:r>
      <w:r w:rsidRPr="00BC4922">
        <w:rPr>
          <w:sz w:val="22"/>
        </w:rPr>
        <w:t xml:space="preserve">s nadřazeným systémem řízení MaR. MaR bude mít minimálně tyto možnosti řízení teploty ke každé místnosti – vypnutí manuálního řízení, definování (omezení) rozsahu manuálního řízení, nadřadit manuální řízení nad centrální MaR, definovat okrajové podmínky (časové, teplotní, provozní) ve kterých převezme centrální řízení pravomoc nad manuálním a naopak, sdružení místností do jakéhokoliv počtu množin se společným řízením dle provozních požadavků </w:t>
      </w:r>
    </w:p>
    <w:p w14:paraId="6D8822E3" w14:textId="5CE943DD" w:rsidR="00D0525A" w:rsidRDefault="00D0525A">
      <w:pPr>
        <w:pStyle w:val="Odstavecseseznamem"/>
        <w:numPr>
          <w:ilvl w:val="0"/>
          <w:numId w:val="74"/>
        </w:numPr>
        <w:tabs>
          <w:tab w:val="left" w:pos="1199"/>
        </w:tabs>
        <w:kinsoku w:val="0"/>
        <w:overflowPunct w:val="0"/>
        <w:spacing w:before="22" w:line="259" w:lineRule="auto"/>
        <w:ind w:left="1134"/>
        <w:jc w:val="both"/>
        <w:rPr>
          <w:sz w:val="22"/>
        </w:rPr>
      </w:pPr>
      <w:r>
        <w:rPr>
          <w:sz w:val="22"/>
        </w:rPr>
        <w:t>termohlavice na všech otopných tělesech (radiátor, žebřík) musí mít možnost blokace – rozsahu teplot</w:t>
      </w:r>
    </w:p>
    <w:p w14:paraId="5B9CDBBD" w14:textId="3A050471"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v každé místnosti ve které jsou okna bude pomocí MaR sloučeno vzájemné řízení a souběh VZT a UT v závislosti od otevřených / zavřených oken. VZT a UT tedy bude vzájemně reagovat na otevřené / zavřené okno a teplotu</w:t>
      </w:r>
    </w:p>
    <w:p w14:paraId="2BA6D0B5"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topné okruhy budou regulovány v závislosti na venkovní teplotě pomocí třícestných směšovačů se servopohonem. Lokální regulaci zajistí termostatické hlavice na topných tělesech a termostaty</w:t>
      </w:r>
    </w:p>
    <w:p w14:paraId="39A16A93"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rFonts w:asciiTheme="minorHAnsi" w:hAnsiTheme="minorHAnsi"/>
        </w:rPr>
      </w:pPr>
      <w:r w:rsidRPr="00BC4922">
        <w:rPr>
          <w:sz w:val="22"/>
        </w:rPr>
        <w:t>havarijní odstavení PS: kotelna bude odstavována uzavřením přívodu plynu prostřednictvím havarijně bezpečnostních uzavíracích el. ventilů řízených MaR s el. hydraulickým pohonem při dosažení některého</w:t>
      </w:r>
      <w:r w:rsidRPr="00BC4922">
        <w:rPr>
          <w:rFonts w:asciiTheme="minorHAnsi" w:hAnsiTheme="minorHAnsi"/>
          <w:sz w:val="22"/>
        </w:rPr>
        <w:t xml:space="preserve"> z následujících havarijních stavů (řeší MaR):</w:t>
      </w:r>
    </w:p>
    <w:p w14:paraId="00825370"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výpadek el. energie</w:t>
      </w:r>
    </w:p>
    <w:p w14:paraId="22C78E7C"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přetopení topné vody za výměníky nad 115 °C (po definovanou dobu)</w:t>
      </w:r>
    </w:p>
    <w:p w14:paraId="5CB1F7A0"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překročení teploty prostoru nad 40 °C</w:t>
      </w:r>
    </w:p>
    <w:p w14:paraId="32758C88"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zaplavení VS</w:t>
      </w:r>
    </w:p>
    <w:p w14:paraId="629CFFA4"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aktivace vyrážecího tlačítka na rozvaděči MaR</w:t>
      </w:r>
    </w:p>
    <w:p w14:paraId="3C08264C" w14:textId="77777777" w:rsidR="003F544C" w:rsidRPr="00BC4922" w:rsidRDefault="003F544C">
      <w:pPr>
        <w:pStyle w:val="Odstavecseseznamem"/>
        <w:numPr>
          <w:ilvl w:val="0"/>
          <w:numId w:val="75"/>
        </w:numPr>
        <w:tabs>
          <w:tab w:val="left" w:pos="1199"/>
        </w:tabs>
        <w:kinsoku w:val="0"/>
        <w:overflowPunct w:val="0"/>
        <w:spacing w:before="22" w:line="259" w:lineRule="auto"/>
        <w:ind w:left="1560" w:hanging="424"/>
        <w:jc w:val="both"/>
        <w:rPr>
          <w:sz w:val="22"/>
        </w:rPr>
      </w:pPr>
      <w:r w:rsidRPr="00BC4922">
        <w:rPr>
          <w:sz w:val="22"/>
        </w:rPr>
        <w:t>pokles přetlaku v sekundární otopné soustavě pod PMIN = 370 kPa, jen signalizace na centrální dispečink</w:t>
      </w:r>
    </w:p>
    <w:p w14:paraId="1FB204C8"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požaduje se při návrhu otopné soustavy přepočet na hodnotu tepelného spádu</w:t>
      </w:r>
    </w:p>
    <w:p w14:paraId="0B6E37F6"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při návrhu bude brán zřetel na dostatečné odvzdušnění vodorovných rozvodů, nebudou v systému používány automatické odvzdušňovací ventily</w:t>
      </w:r>
    </w:p>
    <w:p w14:paraId="1E65A0E6"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systém musí umožňovat dálkovou komunikaci a ovládání</w:t>
      </w:r>
    </w:p>
    <w:p w14:paraId="3BDA6ACD" w14:textId="77777777" w:rsidR="003F544C" w:rsidRPr="00BC4922" w:rsidRDefault="003F544C">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všechna čerpadla, kde je předpokládaný proměnlivý průtok média musí být s frekvenčními měniči umožňující plynulou regulací výkonu, měniče jsou součástí tohoto celku Vytápění + Chlazení</w:t>
      </w:r>
    </w:p>
    <w:p w14:paraId="45400CBE" w14:textId="04E0D55A" w:rsidR="00A91E90" w:rsidRDefault="00A91E90">
      <w:pPr>
        <w:pStyle w:val="Odstavecseseznamem"/>
        <w:numPr>
          <w:ilvl w:val="0"/>
          <w:numId w:val="74"/>
        </w:numPr>
        <w:tabs>
          <w:tab w:val="left" w:pos="1199"/>
        </w:tabs>
        <w:kinsoku w:val="0"/>
        <w:overflowPunct w:val="0"/>
        <w:spacing w:before="22" w:line="259" w:lineRule="auto"/>
        <w:ind w:left="1134"/>
        <w:jc w:val="both"/>
        <w:rPr>
          <w:sz w:val="22"/>
        </w:rPr>
      </w:pPr>
      <w:r w:rsidRPr="00BC4922">
        <w:rPr>
          <w:sz w:val="22"/>
        </w:rPr>
        <w:t>speciálně pro vytápění a chlazení určených prostor (viz. výkresy půdorysů jednotlivých podlaží) bude použit stropní teplovodní</w:t>
      </w:r>
      <w:r w:rsidR="00321739">
        <w:rPr>
          <w:sz w:val="22"/>
        </w:rPr>
        <w:t>/</w:t>
      </w:r>
      <w:r w:rsidR="00B24B25">
        <w:rPr>
          <w:sz w:val="22"/>
        </w:rPr>
        <w:t>chladící</w:t>
      </w:r>
      <w:r w:rsidRPr="00BC4922">
        <w:rPr>
          <w:sz w:val="22"/>
        </w:rPr>
        <w:t xml:space="preserve"> systém integrovaný do SDK desek</w:t>
      </w:r>
    </w:p>
    <w:p w14:paraId="77277460" w14:textId="5F548156" w:rsidR="00321739" w:rsidRPr="00321739" w:rsidRDefault="00B24B25">
      <w:pPr>
        <w:pStyle w:val="Odstavecseseznamem"/>
        <w:numPr>
          <w:ilvl w:val="0"/>
          <w:numId w:val="74"/>
        </w:numPr>
        <w:tabs>
          <w:tab w:val="left" w:pos="1199"/>
        </w:tabs>
        <w:kinsoku w:val="0"/>
        <w:overflowPunct w:val="0"/>
        <w:spacing w:before="22" w:line="259" w:lineRule="auto"/>
        <w:ind w:left="1134"/>
        <w:jc w:val="both"/>
        <w:rPr>
          <w:sz w:val="22"/>
        </w:rPr>
      </w:pPr>
      <w:r>
        <w:rPr>
          <w:sz w:val="22"/>
        </w:rPr>
        <w:t>Chladící</w:t>
      </w:r>
      <w:r w:rsidR="00321739">
        <w:rPr>
          <w:sz w:val="22"/>
        </w:rPr>
        <w:t xml:space="preserve"> o</w:t>
      </w:r>
      <w:r w:rsidR="00321739" w:rsidRPr="00321739">
        <w:rPr>
          <w:sz w:val="22"/>
        </w:rPr>
        <w:t>kruh pro fancoily</w:t>
      </w:r>
      <w:r w:rsidR="00C803A4">
        <w:rPr>
          <w:sz w:val="22"/>
        </w:rPr>
        <w:t xml:space="preserve"> (FC)</w:t>
      </w:r>
      <w:r w:rsidR="00321739" w:rsidRPr="00321739">
        <w:rPr>
          <w:sz w:val="22"/>
        </w:rPr>
        <w:t xml:space="preserve"> bude provozován s teplotním spádem </w:t>
      </w:r>
      <w:r w:rsidR="00A13859">
        <w:rPr>
          <w:sz w:val="22"/>
        </w:rPr>
        <w:t xml:space="preserve">cca </w:t>
      </w:r>
      <w:r w:rsidR="00321739" w:rsidRPr="00321739">
        <w:rPr>
          <w:sz w:val="22"/>
        </w:rPr>
        <w:t xml:space="preserve">10 / </w:t>
      </w:r>
      <w:r w:rsidR="008E30C1" w:rsidRPr="00321739">
        <w:rPr>
          <w:sz w:val="22"/>
        </w:rPr>
        <w:t>1</w:t>
      </w:r>
      <w:r w:rsidR="008E30C1">
        <w:rPr>
          <w:sz w:val="22"/>
        </w:rPr>
        <w:t>6</w:t>
      </w:r>
      <w:r w:rsidR="008E30C1" w:rsidRPr="00321739">
        <w:rPr>
          <w:sz w:val="22"/>
        </w:rPr>
        <w:t xml:space="preserve"> </w:t>
      </w:r>
      <w:r w:rsidR="00321739" w:rsidRPr="00321739">
        <w:rPr>
          <w:sz w:val="22"/>
        </w:rPr>
        <w:t>°C. Ve</w:t>
      </w:r>
      <w:r w:rsidR="00321739">
        <w:rPr>
          <w:sz w:val="22"/>
        </w:rPr>
        <w:t xml:space="preserve"> </w:t>
      </w:r>
      <w:r w:rsidR="00321739" w:rsidRPr="00321739">
        <w:rPr>
          <w:sz w:val="22"/>
        </w:rPr>
        <w:t>vybraných chlazených místnostech (místnosti s větší koncentrací osob, kde by nebyl chladící</w:t>
      </w:r>
      <w:r w:rsidR="00321739">
        <w:rPr>
          <w:sz w:val="22"/>
        </w:rPr>
        <w:t xml:space="preserve"> </w:t>
      </w:r>
      <w:r w:rsidR="00321739" w:rsidRPr="00321739">
        <w:rPr>
          <w:sz w:val="22"/>
        </w:rPr>
        <w:t>výkon stropních panelů dostatečný</w:t>
      </w:r>
      <w:r w:rsidR="005B1B25">
        <w:rPr>
          <w:sz w:val="22"/>
        </w:rPr>
        <w:t>, nebo v místnostech kde je jen podlahové vytápění</w:t>
      </w:r>
      <w:r w:rsidR="00321739" w:rsidRPr="00321739">
        <w:rPr>
          <w:sz w:val="22"/>
        </w:rPr>
        <w:t>) budou osazeny fancoily s</w:t>
      </w:r>
      <w:r w:rsidR="00A13859">
        <w:rPr>
          <w:sz w:val="22"/>
        </w:rPr>
        <w:t xml:space="preserve"> dvou</w:t>
      </w:r>
      <w:r w:rsidR="00321739" w:rsidRPr="00321739">
        <w:rPr>
          <w:sz w:val="22"/>
        </w:rPr>
        <w:t>trubkovým připojením pro</w:t>
      </w:r>
      <w:r w:rsidR="00321739">
        <w:rPr>
          <w:sz w:val="22"/>
        </w:rPr>
        <w:t xml:space="preserve"> </w:t>
      </w:r>
      <w:r w:rsidR="00321739" w:rsidRPr="00321739">
        <w:rPr>
          <w:sz w:val="22"/>
        </w:rPr>
        <w:t>chlazení místnosti. Prostřednictvím IRC regulace bude ze strany IRC regulace MaR řízen</w:t>
      </w:r>
      <w:r w:rsidR="00321739">
        <w:rPr>
          <w:sz w:val="22"/>
        </w:rPr>
        <w:t xml:space="preserve"> </w:t>
      </w:r>
      <w:r w:rsidR="00321739" w:rsidRPr="00321739">
        <w:rPr>
          <w:sz w:val="22"/>
        </w:rPr>
        <w:t>regulační ventil chl</w:t>
      </w:r>
      <w:r w:rsidR="005B1B25">
        <w:rPr>
          <w:sz w:val="22"/>
        </w:rPr>
        <w:t xml:space="preserve">. </w:t>
      </w:r>
      <w:r w:rsidR="00321739" w:rsidRPr="00321739">
        <w:rPr>
          <w:sz w:val="22"/>
        </w:rPr>
        <w:t>vody a otáčky ventilátoru fancoilu. Teplota v chlazených místnostech bude do</w:t>
      </w:r>
      <w:r w:rsidR="00321739">
        <w:rPr>
          <w:sz w:val="22"/>
        </w:rPr>
        <w:t xml:space="preserve"> </w:t>
      </w:r>
      <w:r w:rsidR="00321739" w:rsidRPr="00321739">
        <w:rPr>
          <w:sz w:val="22"/>
        </w:rPr>
        <w:t>MaR monitorována prostřednictvím IRC ovladače místnosti</w:t>
      </w:r>
      <w:r w:rsidR="00A13859">
        <w:rPr>
          <w:sz w:val="22"/>
        </w:rPr>
        <w:t xml:space="preserve"> (termostatu)</w:t>
      </w:r>
      <w:r w:rsidR="00321739" w:rsidRPr="00321739">
        <w:rPr>
          <w:sz w:val="22"/>
        </w:rPr>
        <w:t>.</w:t>
      </w:r>
    </w:p>
    <w:p w14:paraId="4535BFCC" w14:textId="4065A39B" w:rsidR="003F544C" w:rsidRPr="00BC4922" w:rsidRDefault="00A91E90">
      <w:pPr>
        <w:pStyle w:val="Odstavecseseznamem"/>
        <w:numPr>
          <w:ilvl w:val="0"/>
          <w:numId w:val="74"/>
        </w:numPr>
        <w:tabs>
          <w:tab w:val="left" w:pos="1199"/>
        </w:tabs>
        <w:kinsoku w:val="0"/>
        <w:overflowPunct w:val="0"/>
        <w:spacing w:before="22" w:line="259" w:lineRule="auto"/>
        <w:ind w:left="1134"/>
        <w:jc w:val="both"/>
        <w:rPr>
          <w:sz w:val="22"/>
          <w:szCs w:val="22"/>
        </w:rPr>
      </w:pPr>
      <w:r w:rsidRPr="00BC4922">
        <w:rPr>
          <w:sz w:val="22"/>
        </w:rPr>
        <w:t xml:space="preserve">Navržení </w:t>
      </w:r>
      <w:r w:rsidR="005B1B25">
        <w:rPr>
          <w:sz w:val="22"/>
        </w:rPr>
        <w:t>v</w:t>
      </w:r>
      <w:r w:rsidRPr="00BC4922">
        <w:rPr>
          <w:sz w:val="22"/>
        </w:rPr>
        <w:t>ytápění musí být v souladu s ČSN EN 12828+A1. Potrubní rozvody a zařízení bude izolováno v souladu s vyhl. 193/2007 Sb</w:t>
      </w:r>
      <w:r w:rsidRPr="00BC4922">
        <w:rPr>
          <w:sz w:val="22"/>
          <w:szCs w:val="22"/>
        </w:rPr>
        <w:t>.</w:t>
      </w:r>
    </w:p>
    <w:p w14:paraId="3A0BC8BB" w14:textId="77777777" w:rsidR="003F544C" w:rsidRPr="008F07D7" w:rsidRDefault="003F544C" w:rsidP="008F07D7">
      <w:pPr>
        <w:tabs>
          <w:tab w:val="left" w:pos="1199"/>
        </w:tabs>
        <w:kinsoku w:val="0"/>
        <w:overflowPunct w:val="0"/>
        <w:spacing w:before="22" w:line="259" w:lineRule="auto"/>
        <w:jc w:val="both"/>
      </w:pPr>
    </w:p>
    <w:p w14:paraId="71207CAE" w14:textId="77777777" w:rsidR="003F544C" w:rsidRPr="00BC4922" w:rsidRDefault="003F544C" w:rsidP="000303C5">
      <w:pPr>
        <w:pStyle w:val="Nadpis2"/>
        <w:numPr>
          <w:ilvl w:val="1"/>
          <w:numId w:val="2"/>
        </w:numPr>
      </w:pPr>
      <w:bookmarkStart w:id="467" w:name="_Toc35450035"/>
      <w:bookmarkStart w:id="468" w:name="_Toc116558604"/>
      <w:bookmarkStart w:id="469" w:name="_Toc116642353"/>
      <w:bookmarkStart w:id="470" w:name="_Toc130470055"/>
      <w:r w:rsidRPr="00BC4922">
        <w:lastRenderedPageBreak/>
        <w:t>Plynový kondenzační kotel – kaskáda kotlů, 3ks</w:t>
      </w:r>
      <w:bookmarkEnd w:id="467"/>
      <w:bookmarkEnd w:id="468"/>
      <w:bookmarkEnd w:id="469"/>
      <w:bookmarkEnd w:id="470"/>
    </w:p>
    <w:p w14:paraId="065C1BBF"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 xml:space="preserve">s modulovým hořákem na zemní plyn s koaxiálním odkouřením a sání vzduchu zvenku v provedení C23. S nerezovým výměníkem s vysoce efektivním oběhovým čerpadle s regulovatelnými otáčkami podle výkonu kotle a s normovým stupněm využití až 98 % včetně kotlového rozdělovače s anuloidem. Neutralizační zařízení, komunikační modul LON se sběrnicí BUS, ZP=2 kPa. </w:t>
      </w:r>
    </w:p>
    <w:p w14:paraId="16A11DAB"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hladina akustického výkonu max. 59 dB</w:t>
      </w:r>
    </w:p>
    <w:p w14:paraId="3DFBF433"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konstrukční přetlak PN4, voda dT=55/40 °C</w:t>
      </w:r>
    </w:p>
    <w:p w14:paraId="05D42285"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požaduje se řídící elektronika kotle s automatickou regulací spalování s čidlem sledujícím spalovací poměry</w:t>
      </w:r>
    </w:p>
    <w:p w14:paraId="363D0190"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kotel v energetické třídě min. A</w:t>
      </w:r>
    </w:p>
    <w:p w14:paraId="5D71C275"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oběhové čerpadlo v energetické třídě min. A+</w:t>
      </w:r>
    </w:p>
    <w:p w14:paraId="703DF7D7" w14:textId="77777777" w:rsidR="003F544C" w:rsidRPr="00BC4922" w:rsidRDefault="003F544C">
      <w:pPr>
        <w:pStyle w:val="Odstavecseseznamem"/>
        <w:numPr>
          <w:ilvl w:val="0"/>
          <w:numId w:val="76"/>
        </w:numPr>
        <w:tabs>
          <w:tab w:val="left" w:pos="1199"/>
        </w:tabs>
        <w:kinsoku w:val="0"/>
        <w:overflowPunct w:val="0"/>
        <w:spacing w:before="22" w:line="259" w:lineRule="auto"/>
        <w:ind w:left="1134"/>
        <w:jc w:val="both"/>
        <w:rPr>
          <w:sz w:val="22"/>
        </w:rPr>
      </w:pPr>
      <w:r w:rsidRPr="00BC4922">
        <w:rPr>
          <w:sz w:val="22"/>
        </w:rPr>
        <w:t>požaduje se splnění minimálně parametrů níže v tabulce:</w:t>
      </w:r>
    </w:p>
    <w:p w14:paraId="1459DE2E" w14:textId="77777777" w:rsidR="003F544C" w:rsidRPr="00BC4922" w:rsidRDefault="003F544C" w:rsidP="003F544C">
      <w:pPr>
        <w:pStyle w:val="Zkladntext"/>
        <w:kinsoku w:val="0"/>
        <w:overflowPunct w:val="0"/>
        <w:spacing w:before="1"/>
        <w:ind w:left="0" w:firstLine="0"/>
      </w:pPr>
    </w:p>
    <w:tbl>
      <w:tblPr>
        <w:tblW w:w="0" w:type="auto"/>
        <w:tblInd w:w="790" w:type="dxa"/>
        <w:tblLayout w:type="fixed"/>
        <w:tblCellMar>
          <w:left w:w="0" w:type="dxa"/>
          <w:right w:w="0" w:type="dxa"/>
        </w:tblCellMar>
        <w:tblLook w:val="0000" w:firstRow="0" w:lastRow="0" w:firstColumn="0" w:lastColumn="0" w:noHBand="0" w:noVBand="0"/>
      </w:tblPr>
      <w:tblGrid>
        <w:gridCol w:w="3049"/>
        <w:gridCol w:w="2965"/>
        <w:gridCol w:w="2644"/>
      </w:tblGrid>
      <w:tr w:rsidR="003F544C" w:rsidRPr="00BC4922" w14:paraId="2563B1FC" w14:textId="77777777" w:rsidTr="00944C95">
        <w:trPr>
          <w:trHeight w:val="806"/>
        </w:trPr>
        <w:tc>
          <w:tcPr>
            <w:tcW w:w="3049" w:type="dxa"/>
            <w:tcBorders>
              <w:top w:val="single" w:sz="4" w:space="0" w:color="000000"/>
              <w:left w:val="single" w:sz="4" w:space="0" w:color="000000"/>
              <w:bottom w:val="single" w:sz="4" w:space="0" w:color="000000"/>
              <w:right w:val="single" w:sz="4" w:space="0" w:color="000000"/>
            </w:tcBorders>
          </w:tcPr>
          <w:p w14:paraId="56AD53EA" w14:textId="77777777" w:rsidR="003F544C" w:rsidRPr="00BC4922" w:rsidRDefault="003F544C" w:rsidP="00944C95">
            <w:pPr>
              <w:pStyle w:val="TableParagraph"/>
              <w:kinsoku w:val="0"/>
              <w:overflowPunct w:val="0"/>
              <w:spacing w:before="11" w:line="240" w:lineRule="auto"/>
              <w:ind w:left="0"/>
              <w:rPr>
                <w:sz w:val="21"/>
              </w:rPr>
            </w:pPr>
          </w:p>
          <w:p w14:paraId="5279239B" w14:textId="77777777" w:rsidR="003F544C" w:rsidRPr="00BC4922" w:rsidRDefault="003F544C" w:rsidP="00944C95">
            <w:pPr>
              <w:pStyle w:val="TableParagraph"/>
              <w:kinsoku w:val="0"/>
              <w:overflowPunct w:val="0"/>
              <w:spacing w:line="240" w:lineRule="auto"/>
              <w:ind w:left="1074" w:right="1067"/>
              <w:jc w:val="center"/>
              <w:rPr>
                <w:b/>
                <w:sz w:val="22"/>
              </w:rPr>
            </w:pPr>
            <w:r w:rsidRPr="00BC4922">
              <w:rPr>
                <w:b/>
                <w:sz w:val="22"/>
              </w:rPr>
              <w:t>Parametr</w:t>
            </w:r>
          </w:p>
        </w:tc>
        <w:tc>
          <w:tcPr>
            <w:tcW w:w="2965" w:type="dxa"/>
            <w:tcBorders>
              <w:top w:val="single" w:sz="4" w:space="0" w:color="000000"/>
              <w:left w:val="single" w:sz="4" w:space="0" w:color="000000"/>
              <w:bottom w:val="single" w:sz="4" w:space="0" w:color="000000"/>
              <w:right w:val="single" w:sz="4" w:space="0" w:color="000000"/>
            </w:tcBorders>
          </w:tcPr>
          <w:p w14:paraId="0C57C4DB" w14:textId="77777777" w:rsidR="003F544C" w:rsidRPr="00BC4922" w:rsidRDefault="003F544C" w:rsidP="00944C95">
            <w:pPr>
              <w:pStyle w:val="TableParagraph"/>
              <w:kinsoku w:val="0"/>
              <w:overflowPunct w:val="0"/>
              <w:ind w:left="306" w:right="301"/>
              <w:jc w:val="center"/>
              <w:rPr>
                <w:b/>
                <w:sz w:val="22"/>
              </w:rPr>
            </w:pPr>
            <w:r w:rsidRPr="00BC4922">
              <w:rPr>
                <w:b/>
                <w:sz w:val="22"/>
              </w:rPr>
              <w:t>Mezní hodnota</w:t>
            </w:r>
          </w:p>
          <w:p w14:paraId="1E27CD58" w14:textId="77777777" w:rsidR="003F544C" w:rsidRPr="00BC4922" w:rsidRDefault="003F544C" w:rsidP="00944C95">
            <w:pPr>
              <w:pStyle w:val="TableParagraph"/>
              <w:kinsoku w:val="0"/>
              <w:overflowPunct w:val="0"/>
              <w:spacing w:line="240" w:lineRule="auto"/>
              <w:ind w:left="306" w:right="301"/>
              <w:jc w:val="center"/>
              <w:rPr>
                <w:sz w:val="22"/>
              </w:rPr>
            </w:pPr>
            <w:r w:rsidRPr="00BC4922">
              <w:rPr>
                <w:sz w:val="22"/>
              </w:rPr>
              <w:t>(jmenovitý tepelný příkon</w:t>
            </w:r>
          </w:p>
          <w:p w14:paraId="77FD5CE4" w14:textId="77777777" w:rsidR="003F544C" w:rsidRPr="00BC4922" w:rsidRDefault="003F544C" w:rsidP="00944C95">
            <w:pPr>
              <w:pStyle w:val="TableParagraph"/>
              <w:kinsoku w:val="0"/>
              <w:overflowPunct w:val="0"/>
              <w:spacing w:before="1" w:line="249" w:lineRule="exact"/>
              <w:ind w:left="306" w:right="300"/>
              <w:jc w:val="center"/>
              <w:rPr>
                <w:sz w:val="22"/>
              </w:rPr>
            </w:pPr>
            <w:r w:rsidRPr="00BC4922">
              <w:rPr>
                <w:sz w:val="22"/>
              </w:rPr>
              <w:t>zdroje ≤ 0,3 MW)</w:t>
            </w:r>
          </w:p>
        </w:tc>
        <w:tc>
          <w:tcPr>
            <w:tcW w:w="2644" w:type="dxa"/>
            <w:tcBorders>
              <w:top w:val="single" w:sz="4" w:space="0" w:color="000000"/>
              <w:left w:val="single" w:sz="4" w:space="0" w:color="000000"/>
              <w:bottom w:val="single" w:sz="4" w:space="0" w:color="000000"/>
              <w:right w:val="single" w:sz="4" w:space="0" w:color="000000"/>
            </w:tcBorders>
          </w:tcPr>
          <w:p w14:paraId="4DE1924F" w14:textId="77777777" w:rsidR="003F544C" w:rsidRPr="00BC4922" w:rsidRDefault="003F544C" w:rsidP="00944C95">
            <w:pPr>
              <w:pStyle w:val="TableParagraph"/>
              <w:kinsoku w:val="0"/>
              <w:overflowPunct w:val="0"/>
              <w:ind w:left="605" w:right="601"/>
              <w:jc w:val="center"/>
              <w:rPr>
                <w:b/>
                <w:sz w:val="22"/>
              </w:rPr>
            </w:pPr>
            <w:r w:rsidRPr="00BC4922">
              <w:rPr>
                <w:b/>
                <w:sz w:val="22"/>
              </w:rPr>
              <w:t>Mezní hodnota</w:t>
            </w:r>
          </w:p>
          <w:p w14:paraId="61B6C7B9" w14:textId="77777777" w:rsidR="003F544C" w:rsidRPr="00BC4922" w:rsidRDefault="003F544C" w:rsidP="00944C95">
            <w:pPr>
              <w:pStyle w:val="TableParagraph"/>
              <w:kinsoku w:val="0"/>
              <w:overflowPunct w:val="0"/>
              <w:spacing w:line="240" w:lineRule="auto"/>
              <w:ind w:left="104"/>
              <w:rPr>
                <w:sz w:val="22"/>
              </w:rPr>
            </w:pPr>
            <w:r w:rsidRPr="00BC4922">
              <w:rPr>
                <w:sz w:val="22"/>
              </w:rPr>
              <w:t>(jmenovitý tepelný příkon</w:t>
            </w:r>
          </w:p>
          <w:p w14:paraId="3C18FB0B" w14:textId="77777777" w:rsidR="003F544C" w:rsidRPr="00BC4922" w:rsidRDefault="003F544C" w:rsidP="00944C95">
            <w:pPr>
              <w:pStyle w:val="TableParagraph"/>
              <w:kinsoku w:val="0"/>
              <w:overflowPunct w:val="0"/>
              <w:spacing w:before="1" w:line="249" w:lineRule="exact"/>
              <w:ind w:left="104"/>
              <w:rPr>
                <w:sz w:val="22"/>
              </w:rPr>
            </w:pPr>
            <w:r w:rsidRPr="00BC4922">
              <w:rPr>
                <w:sz w:val="22"/>
              </w:rPr>
              <w:t>zdroje 0,3 – 1,0 MW)</w:t>
            </w:r>
          </w:p>
        </w:tc>
      </w:tr>
      <w:tr w:rsidR="003F544C" w:rsidRPr="00BC4922" w14:paraId="2E345AC8" w14:textId="77777777" w:rsidTr="00944C95">
        <w:trPr>
          <w:trHeight w:val="268"/>
        </w:trPr>
        <w:tc>
          <w:tcPr>
            <w:tcW w:w="3049" w:type="dxa"/>
            <w:tcBorders>
              <w:top w:val="single" w:sz="4" w:space="0" w:color="000000"/>
              <w:left w:val="single" w:sz="4" w:space="0" w:color="000000"/>
              <w:bottom w:val="single" w:sz="4" w:space="0" w:color="000000"/>
              <w:right w:val="single" w:sz="4" w:space="0" w:color="000000"/>
            </w:tcBorders>
          </w:tcPr>
          <w:p w14:paraId="7CAFD3FB" w14:textId="77777777" w:rsidR="003F544C" w:rsidRPr="00BC4922" w:rsidRDefault="003F544C" w:rsidP="00944C95">
            <w:pPr>
              <w:pStyle w:val="TableParagraph"/>
              <w:kinsoku w:val="0"/>
              <w:overflowPunct w:val="0"/>
              <w:spacing w:line="248" w:lineRule="exact"/>
              <w:rPr>
                <w:sz w:val="22"/>
              </w:rPr>
            </w:pPr>
            <w:r w:rsidRPr="00BC4922">
              <w:rPr>
                <w:sz w:val="22"/>
              </w:rPr>
              <w:t>Emise CO</w:t>
            </w:r>
          </w:p>
        </w:tc>
        <w:tc>
          <w:tcPr>
            <w:tcW w:w="2965" w:type="dxa"/>
            <w:tcBorders>
              <w:top w:val="single" w:sz="4" w:space="0" w:color="000000"/>
              <w:left w:val="single" w:sz="4" w:space="0" w:color="000000"/>
              <w:bottom w:val="single" w:sz="4" w:space="0" w:color="000000"/>
              <w:right w:val="single" w:sz="4" w:space="0" w:color="000000"/>
            </w:tcBorders>
          </w:tcPr>
          <w:p w14:paraId="0064304F" w14:textId="77777777" w:rsidR="003F544C" w:rsidRPr="00BC4922" w:rsidRDefault="003F544C" w:rsidP="00944C95">
            <w:pPr>
              <w:pStyle w:val="TableParagraph"/>
              <w:kinsoku w:val="0"/>
              <w:overflowPunct w:val="0"/>
              <w:spacing w:line="248" w:lineRule="exact"/>
              <w:rPr>
                <w:sz w:val="22"/>
                <w:vertAlign w:val="superscript"/>
              </w:rPr>
            </w:pPr>
            <w:r w:rsidRPr="00BC4922">
              <w:rPr>
                <w:sz w:val="22"/>
              </w:rPr>
              <w:t>40 mg.kWh</w:t>
            </w:r>
            <w:r w:rsidRPr="00BC4922">
              <w:rPr>
                <w:sz w:val="22"/>
                <w:vertAlign w:val="superscript"/>
              </w:rPr>
              <w:t>-1</w:t>
            </w:r>
          </w:p>
        </w:tc>
        <w:tc>
          <w:tcPr>
            <w:tcW w:w="2644" w:type="dxa"/>
            <w:tcBorders>
              <w:top w:val="single" w:sz="4" w:space="0" w:color="000000"/>
              <w:left w:val="single" w:sz="4" w:space="0" w:color="000000"/>
              <w:bottom w:val="single" w:sz="4" w:space="0" w:color="000000"/>
              <w:right w:val="single" w:sz="4" w:space="0" w:color="000000"/>
            </w:tcBorders>
          </w:tcPr>
          <w:p w14:paraId="1E9DFE60" w14:textId="77777777" w:rsidR="003F544C" w:rsidRPr="00BC4922" w:rsidRDefault="003F544C" w:rsidP="00944C95">
            <w:pPr>
              <w:pStyle w:val="TableParagraph"/>
              <w:kinsoku w:val="0"/>
              <w:overflowPunct w:val="0"/>
              <w:spacing w:line="248" w:lineRule="exact"/>
              <w:ind w:left="104"/>
              <w:rPr>
                <w:sz w:val="22"/>
                <w:vertAlign w:val="superscript"/>
              </w:rPr>
            </w:pPr>
            <w:r w:rsidRPr="00BC4922">
              <w:rPr>
                <w:sz w:val="22"/>
              </w:rPr>
              <w:t>40 mg.kWh</w:t>
            </w:r>
            <w:r w:rsidRPr="00BC4922">
              <w:rPr>
                <w:sz w:val="22"/>
                <w:vertAlign w:val="superscript"/>
              </w:rPr>
              <w:t>-1</w:t>
            </w:r>
          </w:p>
        </w:tc>
      </w:tr>
      <w:tr w:rsidR="003F544C" w:rsidRPr="00BC4922" w14:paraId="0086665C" w14:textId="77777777" w:rsidTr="00944C95">
        <w:trPr>
          <w:trHeight w:val="268"/>
        </w:trPr>
        <w:tc>
          <w:tcPr>
            <w:tcW w:w="3049" w:type="dxa"/>
            <w:tcBorders>
              <w:top w:val="single" w:sz="4" w:space="0" w:color="000000"/>
              <w:left w:val="single" w:sz="4" w:space="0" w:color="000000"/>
              <w:bottom w:val="single" w:sz="4" w:space="0" w:color="000000"/>
              <w:right w:val="single" w:sz="4" w:space="0" w:color="000000"/>
            </w:tcBorders>
          </w:tcPr>
          <w:p w14:paraId="298B6B79" w14:textId="77777777" w:rsidR="003F544C" w:rsidRPr="00BC4922" w:rsidRDefault="003F544C" w:rsidP="00944C95">
            <w:pPr>
              <w:pStyle w:val="TableParagraph"/>
              <w:kinsoku w:val="0"/>
              <w:overflowPunct w:val="0"/>
              <w:spacing w:line="248" w:lineRule="exact"/>
              <w:rPr>
                <w:sz w:val="14"/>
              </w:rPr>
            </w:pPr>
            <w:r w:rsidRPr="00BC4922">
              <w:rPr>
                <w:position w:val="2"/>
                <w:sz w:val="22"/>
              </w:rPr>
              <w:t>Emise NO</w:t>
            </w:r>
            <w:r w:rsidRPr="00BC4922">
              <w:rPr>
                <w:sz w:val="14"/>
              </w:rPr>
              <w:t>x</w:t>
            </w:r>
          </w:p>
        </w:tc>
        <w:tc>
          <w:tcPr>
            <w:tcW w:w="2965" w:type="dxa"/>
            <w:tcBorders>
              <w:top w:val="single" w:sz="4" w:space="0" w:color="000000"/>
              <w:left w:val="single" w:sz="4" w:space="0" w:color="000000"/>
              <w:bottom w:val="single" w:sz="4" w:space="0" w:color="000000"/>
              <w:right w:val="single" w:sz="4" w:space="0" w:color="000000"/>
            </w:tcBorders>
          </w:tcPr>
          <w:p w14:paraId="64A6B900" w14:textId="77777777" w:rsidR="003F544C" w:rsidRPr="00BC4922" w:rsidRDefault="003F544C" w:rsidP="00944C95">
            <w:pPr>
              <w:pStyle w:val="TableParagraph"/>
              <w:kinsoku w:val="0"/>
              <w:overflowPunct w:val="0"/>
              <w:spacing w:line="248" w:lineRule="exact"/>
              <w:rPr>
                <w:sz w:val="22"/>
                <w:vertAlign w:val="superscript"/>
              </w:rPr>
            </w:pPr>
            <w:r w:rsidRPr="00BC4922">
              <w:rPr>
                <w:sz w:val="22"/>
              </w:rPr>
              <w:t>60 mg.kWh</w:t>
            </w:r>
            <w:r w:rsidRPr="00BC4922">
              <w:rPr>
                <w:sz w:val="22"/>
                <w:vertAlign w:val="superscript"/>
              </w:rPr>
              <w:t>-1</w:t>
            </w:r>
          </w:p>
        </w:tc>
        <w:tc>
          <w:tcPr>
            <w:tcW w:w="2644" w:type="dxa"/>
            <w:tcBorders>
              <w:top w:val="single" w:sz="4" w:space="0" w:color="000000"/>
              <w:left w:val="single" w:sz="4" w:space="0" w:color="000000"/>
              <w:bottom w:val="single" w:sz="4" w:space="0" w:color="000000"/>
              <w:right w:val="single" w:sz="4" w:space="0" w:color="000000"/>
            </w:tcBorders>
          </w:tcPr>
          <w:p w14:paraId="6B14301B" w14:textId="77777777" w:rsidR="003F544C" w:rsidRPr="00BC4922" w:rsidRDefault="003F544C" w:rsidP="00944C95">
            <w:pPr>
              <w:pStyle w:val="TableParagraph"/>
              <w:kinsoku w:val="0"/>
              <w:overflowPunct w:val="0"/>
              <w:spacing w:line="248" w:lineRule="exact"/>
              <w:ind w:left="104"/>
              <w:rPr>
                <w:sz w:val="22"/>
                <w:vertAlign w:val="superscript"/>
              </w:rPr>
            </w:pPr>
            <w:r w:rsidRPr="00BC4922">
              <w:rPr>
                <w:sz w:val="22"/>
              </w:rPr>
              <w:t>70 mg.kWh</w:t>
            </w:r>
            <w:r w:rsidRPr="00BC4922">
              <w:rPr>
                <w:sz w:val="22"/>
                <w:vertAlign w:val="superscript"/>
              </w:rPr>
              <w:t>-1</w:t>
            </w:r>
          </w:p>
        </w:tc>
      </w:tr>
      <w:tr w:rsidR="003F544C" w:rsidRPr="00BC4922" w14:paraId="1155531C" w14:textId="77777777" w:rsidTr="00944C95">
        <w:trPr>
          <w:trHeight w:val="805"/>
        </w:trPr>
        <w:tc>
          <w:tcPr>
            <w:tcW w:w="3049" w:type="dxa"/>
            <w:tcBorders>
              <w:top w:val="single" w:sz="4" w:space="0" w:color="000000"/>
              <w:left w:val="single" w:sz="4" w:space="0" w:color="000000"/>
              <w:bottom w:val="single" w:sz="4" w:space="0" w:color="000000"/>
              <w:right w:val="single" w:sz="4" w:space="0" w:color="000000"/>
            </w:tcBorders>
          </w:tcPr>
          <w:p w14:paraId="3F119649" w14:textId="77777777" w:rsidR="003F544C" w:rsidRPr="00BC4922" w:rsidRDefault="003F544C" w:rsidP="00944C95">
            <w:pPr>
              <w:pStyle w:val="TableParagraph"/>
              <w:kinsoku w:val="0"/>
              <w:overflowPunct w:val="0"/>
              <w:spacing w:line="240" w:lineRule="auto"/>
              <w:ind w:right="459"/>
              <w:rPr>
                <w:sz w:val="22"/>
              </w:rPr>
            </w:pPr>
            <w:r w:rsidRPr="00BC4922">
              <w:rPr>
                <w:sz w:val="22"/>
              </w:rPr>
              <w:t>Účinnost při jmenovitém výkonu (pro střední teplotu</w:t>
            </w:r>
          </w:p>
          <w:p w14:paraId="20BF5793" w14:textId="77777777" w:rsidR="003F544C" w:rsidRPr="00BC4922" w:rsidRDefault="003F544C" w:rsidP="00944C95">
            <w:pPr>
              <w:pStyle w:val="TableParagraph"/>
              <w:kinsoku w:val="0"/>
              <w:overflowPunct w:val="0"/>
              <w:spacing w:line="249" w:lineRule="exact"/>
              <w:rPr>
                <w:sz w:val="22"/>
              </w:rPr>
            </w:pPr>
            <w:r w:rsidRPr="00BC4922">
              <w:rPr>
                <w:sz w:val="22"/>
              </w:rPr>
              <w:t>vody v kotli 70 °C)</w:t>
            </w:r>
          </w:p>
        </w:tc>
        <w:tc>
          <w:tcPr>
            <w:tcW w:w="2965" w:type="dxa"/>
            <w:tcBorders>
              <w:top w:val="single" w:sz="4" w:space="0" w:color="000000"/>
              <w:left w:val="single" w:sz="4" w:space="0" w:color="000000"/>
              <w:bottom w:val="single" w:sz="4" w:space="0" w:color="000000"/>
              <w:right w:val="single" w:sz="4" w:space="0" w:color="000000"/>
            </w:tcBorders>
          </w:tcPr>
          <w:p w14:paraId="678F544D" w14:textId="77777777" w:rsidR="003F544C" w:rsidRPr="00BC4922" w:rsidRDefault="003F544C" w:rsidP="00944C95">
            <w:pPr>
              <w:pStyle w:val="TableParagraph"/>
              <w:kinsoku w:val="0"/>
              <w:overflowPunct w:val="0"/>
              <w:spacing w:before="11" w:line="240" w:lineRule="auto"/>
              <w:ind w:left="0"/>
              <w:rPr>
                <w:sz w:val="21"/>
              </w:rPr>
            </w:pPr>
          </w:p>
          <w:p w14:paraId="00A20D21" w14:textId="77777777" w:rsidR="003F544C" w:rsidRPr="00BC4922" w:rsidRDefault="003F544C" w:rsidP="00944C95">
            <w:pPr>
              <w:pStyle w:val="TableParagraph"/>
              <w:kinsoku w:val="0"/>
              <w:overflowPunct w:val="0"/>
              <w:spacing w:line="240" w:lineRule="auto"/>
              <w:rPr>
                <w:sz w:val="22"/>
              </w:rPr>
            </w:pPr>
            <w:r w:rsidRPr="00BC4922">
              <w:rPr>
                <w:sz w:val="22"/>
              </w:rPr>
              <w:t>≥ 95 %</w:t>
            </w:r>
          </w:p>
        </w:tc>
        <w:tc>
          <w:tcPr>
            <w:tcW w:w="2644" w:type="dxa"/>
            <w:tcBorders>
              <w:top w:val="single" w:sz="4" w:space="0" w:color="000000"/>
              <w:left w:val="single" w:sz="4" w:space="0" w:color="000000"/>
              <w:bottom w:val="single" w:sz="4" w:space="0" w:color="000000"/>
              <w:right w:val="single" w:sz="4" w:space="0" w:color="000000"/>
            </w:tcBorders>
          </w:tcPr>
          <w:p w14:paraId="63DE67D4" w14:textId="77777777" w:rsidR="003F544C" w:rsidRPr="00BC4922" w:rsidRDefault="003F544C" w:rsidP="00944C95">
            <w:pPr>
              <w:pStyle w:val="TableParagraph"/>
              <w:kinsoku w:val="0"/>
              <w:overflowPunct w:val="0"/>
              <w:spacing w:before="11" w:line="240" w:lineRule="auto"/>
              <w:ind w:left="0"/>
              <w:rPr>
                <w:sz w:val="21"/>
              </w:rPr>
            </w:pPr>
          </w:p>
          <w:p w14:paraId="66421CBC" w14:textId="77777777" w:rsidR="003F544C" w:rsidRPr="00BC4922" w:rsidRDefault="003F544C" w:rsidP="00944C95">
            <w:pPr>
              <w:pStyle w:val="TableParagraph"/>
              <w:kinsoku w:val="0"/>
              <w:overflowPunct w:val="0"/>
              <w:spacing w:line="240" w:lineRule="auto"/>
              <w:ind w:left="104"/>
              <w:rPr>
                <w:sz w:val="22"/>
              </w:rPr>
            </w:pPr>
            <w:r w:rsidRPr="00BC4922">
              <w:rPr>
                <w:sz w:val="22"/>
              </w:rPr>
              <w:t>≥ 95 %</w:t>
            </w:r>
          </w:p>
        </w:tc>
      </w:tr>
      <w:tr w:rsidR="003F544C" w:rsidRPr="00BC4922" w14:paraId="3FD74D71" w14:textId="77777777" w:rsidTr="00944C95">
        <w:trPr>
          <w:trHeight w:val="805"/>
        </w:trPr>
        <w:tc>
          <w:tcPr>
            <w:tcW w:w="3049" w:type="dxa"/>
            <w:tcBorders>
              <w:top w:val="single" w:sz="4" w:space="0" w:color="000000"/>
              <w:left w:val="single" w:sz="4" w:space="0" w:color="000000"/>
              <w:bottom w:val="single" w:sz="4" w:space="0" w:color="000000"/>
              <w:right w:val="single" w:sz="4" w:space="0" w:color="000000"/>
            </w:tcBorders>
          </w:tcPr>
          <w:p w14:paraId="1162017D" w14:textId="77777777" w:rsidR="003F544C" w:rsidRPr="00BC4922" w:rsidRDefault="003F544C" w:rsidP="00944C95">
            <w:pPr>
              <w:pStyle w:val="TableParagraph"/>
              <w:kinsoku w:val="0"/>
              <w:overflowPunct w:val="0"/>
              <w:spacing w:line="240" w:lineRule="auto"/>
              <w:ind w:right="120"/>
              <w:rPr>
                <w:sz w:val="22"/>
              </w:rPr>
            </w:pPr>
            <w:r w:rsidRPr="00BC4922">
              <w:rPr>
                <w:sz w:val="22"/>
              </w:rPr>
              <w:t>Účinnost při částečném výkonu (při teplotě vratné vody</w:t>
            </w:r>
          </w:p>
          <w:p w14:paraId="77DFC13E" w14:textId="77777777" w:rsidR="003F544C" w:rsidRPr="00BC4922" w:rsidRDefault="003F544C" w:rsidP="00944C95">
            <w:pPr>
              <w:pStyle w:val="TableParagraph"/>
              <w:kinsoku w:val="0"/>
              <w:overflowPunct w:val="0"/>
              <w:spacing w:line="249" w:lineRule="exact"/>
              <w:rPr>
                <w:sz w:val="22"/>
              </w:rPr>
            </w:pPr>
            <w:r w:rsidRPr="00BC4922">
              <w:rPr>
                <w:sz w:val="22"/>
              </w:rPr>
              <w:t>dodávané do kotle 30 °C)</w:t>
            </w:r>
          </w:p>
        </w:tc>
        <w:tc>
          <w:tcPr>
            <w:tcW w:w="2965" w:type="dxa"/>
            <w:tcBorders>
              <w:top w:val="single" w:sz="4" w:space="0" w:color="000000"/>
              <w:left w:val="single" w:sz="4" w:space="0" w:color="000000"/>
              <w:bottom w:val="single" w:sz="4" w:space="0" w:color="000000"/>
              <w:right w:val="single" w:sz="4" w:space="0" w:color="000000"/>
            </w:tcBorders>
          </w:tcPr>
          <w:p w14:paraId="5E056780" w14:textId="77777777" w:rsidR="003F544C" w:rsidRPr="00BC4922" w:rsidRDefault="003F544C" w:rsidP="00944C95">
            <w:pPr>
              <w:pStyle w:val="TableParagraph"/>
              <w:kinsoku w:val="0"/>
              <w:overflowPunct w:val="0"/>
              <w:spacing w:before="11" w:line="240" w:lineRule="auto"/>
              <w:ind w:left="0"/>
              <w:rPr>
                <w:sz w:val="21"/>
              </w:rPr>
            </w:pPr>
          </w:p>
          <w:p w14:paraId="10607CA2" w14:textId="77777777" w:rsidR="003F544C" w:rsidRPr="00BC4922" w:rsidRDefault="003F544C" w:rsidP="00944C95">
            <w:pPr>
              <w:pStyle w:val="TableParagraph"/>
              <w:kinsoku w:val="0"/>
              <w:overflowPunct w:val="0"/>
              <w:spacing w:line="240" w:lineRule="auto"/>
              <w:rPr>
                <w:sz w:val="22"/>
              </w:rPr>
            </w:pPr>
            <w:r w:rsidRPr="00BC4922">
              <w:rPr>
                <w:sz w:val="22"/>
              </w:rPr>
              <w:t>≥ 105 %</w:t>
            </w:r>
          </w:p>
        </w:tc>
        <w:tc>
          <w:tcPr>
            <w:tcW w:w="2644" w:type="dxa"/>
            <w:tcBorders>
              <w:top w:val="single" w:sz="4" w:space="0" w:color="000000"/>
              <w:left w:val="single" w:sz="4" w:space="0" w:color="000000"/>
              <w:bottom w:val="single" w:sz="4" w:space="0" w:color="000000"/>
              <w:right w:val="single" w:sz="4" w:space="0" w:color="000000"/>
            </w:tcBorders>
          </w:tcPr>
          <w:p w14:paraId="609A123D" w14:textId="77777777" w:rsidR="003F544C" w:rsidRPr="00BC4922" w:rsidRDefault="003F544C" w:rsidP="00944C95">
            <w:pPr>
              <w:pStyle w:val="TableParagraph"/>
              <w:kinsoku w:val="0"/>
              <w:overflowPunct w:val="0"/>
              <w:spacing w:before="11" w:line="240" w:lineRule="auto"/>
              <w:ind w:left="0"/>
              <w:rPr>
                <w:sz w:val="21"/>
              </w:rPr>
            </w:pPr>
          </w:p>
          <w:p w14:paraId="11BAA1A1" w14:textId="77777777" w:rsidR="003F544C" w:rsidRPr="00BC4922" w:rsidRDefault="003F544C" w:rsidP="00944C95">
            <w:pPr>
              <w:pStyle w:val="TableParagraph"/>
              <w:kinsoku w:val="0"/>
              <w:overflowPunct w:val="0"/>
              <w:spacing w:line="240" w:lineRule="auto"/>
              <w:ind w:left="104"/>
              <w:rPr>
                <w:sz w:val="22"/>
              </w:rPr>
            </w:pPr>
            <w:r w:rsidRPr="00BC4922">
              <w:rPr>
                <w:sz w:val="22"/>
              </w:rPr>
              <w:t>≥ 105 %</w:t>
            </w:r>
          </w:p>
        </w:tc>
      </w:tr>
      <w:tr w:rsidR="003F544C" w:rsidRPr="00BC4922" w14:paraId="6B893F01" w14:textId="77777777" w:rsidTr="00944C95">
        <w:trPr>
          <w:trHeight w:val="268"/>
        </w:trPr>
        <w:tc>
          <w:tcPr>
            <w:tcW w:w="3049" w:type="dxa"/>
            <w:tcBorders>
              <w:top w:val="single" w:sz="4" w:space="0" w:color="000000"/>
              <w:left w:val="single" w:sz="4" w:space="0" w:color="000000"/>
              <w:bottom w:val="single" w:sz="4" w:space="0" w:color="000000"/>
              <w:right w:val="single" w:sz="4" w:space="0" w:color="000000"/>
            </w:tcBorders>
          </w:tcPr>
          <w:p w14:paraId="41C2CB7B" w14:textId="77777777" w:rsidR="003F544C" w:rsidRPr="00BC4922" w:rsidRDefault="003F544C" w:rsidP="00944C95">
            <w:pPr>
              <w:pStyle w:val="TableParagraph"/>
              <w:kinsoku w:val="0"/>
              <w:overflowPunct w:val="0"/>
              <w:spacing w:line="248" w:lineRule="exact"/>
              <w:rPr>
                <w:sz w:val="22"/>
              </w:rPr>
            </w:pPr>
            <w:r w:rsidRPr="00BC4922">
              <w:rPr>
                <w:sz w:val="22"/>
              </w:rPr>
              <w:t>pH kondenzátu</w:t>
            </w:r>
          </w:p>
        </w:tc>
        <w:tc>
          <w:tcPr>
            <w:tcW w:w="2965" w:type="dxa"/>
            <w:tcBorders>
              <w:top w:val="single" w:sz="4" w:space="0" w:color="000000"/>
              <w:left w:val="single" w:sz="4" w:space="0" w:color="000000"/>
              <w:bottom w:val="single" w:sz="4" w:space="0" w:color="000000"/>
              <w:right w:val="single" w:sz="4" w:space="0" w:color="000000"/>
            </w:tcBorders>
          </w:tcPr>
          <w:p w14:paraId="690508F2" w14:textId="77777777" w:rsidR="003F544C" w:rsidRPr="00BC4922" w:rsidRDefault="003F544C" w:rsidP="00944C95">
            <w:pPr>
              <w:pStyle w:val="TableParagraph"/>
              <w:kinsoku w:val="0"/>
              <w:overflowPunct w:val="0"/>
              <w:spacing w:line="248" w:lineRule="exact"/>
              <w:rPr>
                <w:sz w:val="22"/>
              </w:rPr>
            </w:pPr>
            <w:r w:rsidRPr="00BC4922">
              <w:rPr>
                <w:sz w:val="22"/>
              </w:rPr>
              <w:t>≥ 4,0</w:t>
            </w:r>
          </w:p>
        </w:tc>
        <w:tc>
          <w:tcPr>
            <w:tcW w:w="2644" w:type="dxa"/>
            <w:tcBorders>
              <w:top w:val="single" w:sz="4" w:space="0" w:color="000000"/>
              <w:left w:val="single" w:sz="4" w:space="0" w:color="000000"/>
              <w:bottom w:val="single" w:sz="4" w:space="0" w:color="000000"/>
              <w:right w:val="single" w:sz="4" w:space="0" w:color="000000"/>
            </w:tcBorders>
          </w:tcPr>
          <w:p w14:paraId="01350EE6" w14:textId="77777777" w:rsidR="003F544C" w:rsidRPr="00BC4922" w:rsidRDefault="003F544C" w:rsidP="00944C95">
            <w:pPr>
              <w:pStyle w:val="TableParagraph"/>
              <w:kinsoku w:val="0"/>
              <w:overflowPunct w:val="0"/>
              <w:spacing w:line="248" w:lineRule="exact"/>
              <w:ind w:left="104"/>
              <w:rPr>
                <w:sz w:val="22"/>
              </w:rPr>
            </w:pPr>
            <w:r w:rsidRPr="00BC4922">
              <w:rPr>
                <w:sz w:val="22"/>
              </w:rPr>
              <w:t>≥ 4,0</w:t>
            </w:r>
          </w:p>
        </w:tc>
      </w:tr>
      <w:tr w:rsidR="003F544C" w:rsidRPr="00BC4922" w14:paraId="1B380452" w14:textId="77777777" w:rsidTr="00944C95">
        <w:trPr>
          <w:trHeight w:val="806"/>
        </w:trPr>
        <w:tc>
          <w:tcPr>
            <w:tcW w:w="3049" w:type="dxa"/>
            <w:tcBorders>
              <w:top w:val="single" w:sz="4" w:space="0" w:color="000000"/>
              <w:left w:val="single" w:sz="4" w:space="0" w:color="000000"/>
              <w:bottom w:val="single" w:sz="4" w:space="0" w:color="000000"/>
              <w:right w:val="single" w:sz="4" w:space="0" w:color="000000"/>
            </w:tcBorders>
          </w:tcPr>
          <w:p w14:paraId="0B430513" w14:textId="77777777" w:rsidR="003F544C" w:rsidRPr="00BC4922" w:rsidRDefault="003F544C" w:rsidP="00944C95">
            <w:pPr>
              <w:pStyle w:val="TableParagraph"/>
              <w:kinsoku w:val="0"/>
              <w:overflowPunct w:val="0"/>
              <w:spacing w:before="133" w:line="240" w:lineRule="auto"/>
              <w:ind w:right="1111"/>
              <w:rPr>
                <w:sz w:val="22"/>
              </w:rPr>
            </w:pPr>
            <w:r w:rsidRPr="00BC4922">
              <w:rPr>
                <w:sz w:val="22"/>
              </w:rPr>
              <w:t>Maximální příměsi v kondenzátu</w:t>
            </w:r>
          </w:p>
        </w:tc>
        <w:tc>
          <w:tcPr>
            <w:tcW w:w="5609" w:type="dxa"/>
            <w:gridSpan w:val="2"/>
            <w:tcBorders>
              <w:top w:val="single" w:sz="4" w:space="0" w:color="000000"/>
              <w:left w:val="single" w:sz="4" w:space="0" w:color="000000"/>
              <w:bottom w:val="single" w:sz="4" w:space="0" w:color="000000"/>
              <w:right w:val="single" w:sz="4" w:space="0" w:color="000000"/>
            </w:tcBorders>
          </w:tcPr>
          <w:p w14:paraId="252664B9" w14:textId="77777777" w:rsidR="003F544C" w:rsidRPr="00BC4922" w:rsidRDefault="003F544C" w:rsidP="00944C95">
            <w:pPr>
              <w:pStyle w:val="TableParagraph"/>
              <w:kinsoku w:val="0"/>
              <w:overflowPunct w:val="0"/>
              <w:spacing w:line="240" w:lineRule="auto"/>
              <w:rPr>
                <w:sz w:val="22"/>
              </w:rPr>
            </w:pPr>
            <w:r w:rsidRPr="00BC4922">
              <w:rPr>
                <w:sz w:val="22"/>
              </w:rPr>
              <w:t>Zinek 0,5 mg.dm</w:t>
            </w:r>
            <w:r w:rsidRPr="00BC4922">
              <w:rPr>
                <w:sz w:val="22"/>
                <w:vertAlign w:val="superscript"/>
              </w:rPr>
              <w:t>-3</w:t>
            </w:r>
            <w:r w:rsidRPr="00BC4922">
              <w:rPr>
                <w:sz w:val="22"/>
              </w:rPr>
              <w:t>; Měď 0,25 mg.dm</w:t>
            </w:r>
            <w:r w:rsidRPr="00BC4922">
              <w:rPr>
                <w:sz w:val="22"/>
                <w:vertAlign w:val="superscript"/>
              </w:rPr>
              <w:t>-3</w:t>
            </w:r>
            <w:r w:rsidRPr="00BC4922">
              <w:rPr>
                <w:sz w:val="22"/>
              </w:rPr>
              <w:t>; Olovo 0,2 mg.dm</w:t>
            </w:r>
            <w:r w:rsidRPr="00BC4922">
              <w:rPr>
                <w:sz w:val="22"/>
                <w:vertAlign w:val="superscript"/>
              </w:rPr>
              <w:t>-3</w:t>
            </w:r>
            <w:r w:rsidRPr="00BC4922">
              <w:rPr>
                <w:sz w:val="22"/>
              </w:rPr>
              <w:t>; kadmium 0,01 mg.dm</w:t>
            </w:r>
            <w:r w:rsidRPr="00BC4922">
              <w:rPr>
                <w:sz w:val="22"/>
                <w:vertAlign w:val="superscript"/>
              </w:rPr>
              <w:t>-3</w:t>
            </w:r>
            <w:r w:rsidRPr="00BC4922">
              <w:rPr>
                <w:sz w:val="22"/>
              </w:rPr>
              <w:t>; Chrom 0,15 mg.dm</w:t>
            </w:r>
            <w:r w:rsidRPr="00BC4922">
              <w:rPr>
                <w:sz w:val="22"/>
                <w:vertAlign w:val="superscript"/>
              </w:rPr>
              <w:t>-3</w:t>
            </w:r>
            <w:r w:rsidRPr="00BC4922">
              <w:rPr>
                <w:sz w:val="22"/>
              </w:rPr>
              <w:t>; Nikl</w:t>
            </w:r>
          </w:p>
          <w:p w14:paraId="4CF2D73C" w14:textId="77777777" w:rsidR="003F544C" w:rsidRPr="00BC4922" w:rsidRDefault="003F544C" w:rsidP="00944C95">
            <w:pPr>
              <w:pStyle w:val="TableParagraph"/>
              <w:kinsoku w:val="0"/>
              <w:overflowPunct w:val="0"/>
              <w:spacing w:line="249" w:lineRule="exact"/>
              <w:rPr>
                <w:sz w:val="22"/>
                <w:vertAlign w:val="superscript"/>
              </w:rPr>
            </w:pPr>
            <w:r w:rsidRPr="00BC4922">
              <w:rPr>
                <w:sz w:val="22"/>
              </w:rPr>
              <w:t>0,25 mg.dm</w:t>
            </w:r>
            <w:r w:rsidRPr="00BC4922">
              <w:rPr>
                <w:sz w:val="22"/>
                <w:vertAlign w:val="superscript"/>
              </w:rPr>
              <w:t>-3</w:t>
            </w:r>
            <w:r w:rsidRPr="00BC4922">
              <w:rPr>
                <w:sz w:val="22"/>
              </w:rPr>
              <w:t>; Cín 0,5 mg.dm</w:t>
            </w:r>
            <w:r w:rsidRPr="00BC4922">
              <w:rPr>
                <w:sz w:val="22"/>
                <w:vertAlign w:val="superscript"/>
              </w:rPr>
              <w:t>-3</w:t>
            </w:r>
            <w:r w:rsidRPr="00BC4922">
              <w:rPr>
                <w:sz w:val="22"/>
              </w:rPr>
              <w:t>; Dusitany 6 mg.dm</w:t>
            </w:r>
            <w:r w:rsidRPr="00BC4922">
              <w:rPr>
                <w:sz w:val="22"/>
                <w:vertAlign w:val="superscript"/>
              </w:rPr>
              <w:t>-3</w:t>
            </w:r>
          </w:p>
        </w:tc>
      </w:tr>
    </w:tbl>
    <w:p w14:paraId="4F0A8A5D" w14:textId="77777777" w:rsidR="003F544C" w:rsidRPr="00BC4922" w:rsidRDefault="003F544C" w:rsidP="008F07D7">
      <w:pPr>
        <w:pStyle w:val="Zkladntext"/>
        <w:kinsoku w:val="0"/>
        <w:overflowPunct w:val="0"/>
        <w:ind w:left="0" w:firstLine="0"/>
      </w:pPr>
    </w:p>
    <w:p w14:paraId="626B040D" w14:textId="77777777" w:rsidR="003F544C" w:rsidRPr="00BC4922" w:rsidRDefault="003F544C" w:rsidP="000303C5">
      <w:pPr>
        <w:pStyle w:val="Nadpis2"/>
        <w:numPr>
          <w:ilvl w:val="1"/>
          <w:numId w:val="2"/>
        </w:numPr>
      </w:pPr>
      <w:bookmarkStart w:id="471" w:name="_Toc35450036"/>
      <w:bookmarkStart w:id="472" w:name="_Toc116558605"/>
      <w:bookmarkStart w:id="473" w:name="_Toc116642354"/>
      <w:bookmarkStart w:id="474" w:name="_Toc130470056"/>
      <w:r w:rsidRPr="00BC4922">
        <w:t>Automatické doplňovací zařízení s čerpadlem</w:t>
      </w:r>
      <w:bookmarkEnd w:id="471"/>
      <w:bookmarkEnd w:id="472"/>
      <w:bookmarkEnd w:id="473"/>
      <w:bookmarkEnd w:id="474"/>
    </w:p>
    <w:p w14:paraId="3E8740A3" w14:textId="77777777" w:rsidR="003F544C" w:rsidRPr="00BC4922" w:rsidRDefault="003F544C">
      <w:pPr>
        <w:pStyle w:val="Odstavecseseznamem"/>
        <w:numPr>
          <w:ilvl w:val="0"/>
          <w:numId w:val="77"/>
        </w:numPr>
        <w:tabs>
          <w:tab w:val="left" w:pos="1199"/>
        </w:tabs>
        <w:kinsoku w:val="0"/>
        <w:overflowPunct w:val="0"/>
        <w:spacing w:before="22" w:line="259" w:lineRule="auto"/>
        <w:ind w:left="1134"/>
        <w:jc w:val="both"/>
        <w:rPr>
          <w:sz w:val="22"/>
        </w:rPr>
      </w:pPr>
      <w:r w:rsidRPr="00BC4922">
        <w:rPr>
          <w:sz w:val="22"/>
        </w:rPr>
        <w:t>pro vodní chladící soustavy</w:t>
      </w:r>
    </w:p>
    <w:p w14:paraId="65C785DA" w14:textId="77777777" w:rsidR="003F544C" w:rsidRPr="00BC4922" w:rsidRDefault="003F544C">
      <w:pPr>
        <w:pStyle w:val="Odstavecseseznamem"/>
        <w:numPr>
          <w:ilvl w:val="0"/>
          <w:numId w:val="77"/>
        </w:numPr>
        <w:tabs>
          <w:tab w:val="left" w:pos="1199"/>
        </w:tabs>
        <w:kinsoku w:val="0"/>
        <w:overflowPunct w:val="0"/>
        <w:spacing w:before="22" w:line="259" w:lineRule="auto"/>
        <w:ind w:left="1134"/>
        <w:jc w:val="both"/>
        <w:rPr>
          <w:sz w:val="22"/>
        </w:rPr>
      </w:pPr>
      <w:r w:rsidRPr="00BC4922">
        <w:rPr>
          <w:sz w:val="22"/>
        </w:rPr>
        <w:t>s 200 litrovou beztlakou plastovou nádobou</w:t>
      </w:r>
    </w:p>
    <w:p w14:paraId="3266F7D4" w14:textId="77777777" w:rsidR="003F544C" w:rsidRPr="00BC4922" w:rsidRDefault="003F544C">
      <w:pPr>
        <w:pStyle w:val="Odstavecseseznamem"/>
        <w:numPr>
          <w:ilvl w:val="0"/>
          <w:numId w:val="77"/>
        </w:numPr>
        <w:tabs>
          <w:tab w:val="left" w:pos="1199"/>
        </w:tabs>
        <w:kinsoku w:val="0"/>
        <w:overflowPunct w:val="0"/>
        <w:spacing w:before="22" w:line="259" w:lineRule="auto"/>
        <w:ind w:left="1134"/>
        <w:jc w:val="both"/>
        <w:rPr>
          <w:sz w:val="22"/>
        </w:rPr>
      </w:pPr>
      <w:r w:rsidRPr="00BC4922">
        <w:rPr>
          <w:sz w:val="22"/>
        </w:rPr>
        <w:t>s řídícím panelem a LCD displejem</w:t>
      </w:r>
    </w:p>
    <w:p w14:paraId="333E4E9E" w14:textId="77777777" w:rsidR="003F544C" w:rsidRPr="00BC4922" w:rsidRDefault="003F544C">
      <w:pPr>
        <w:pStyle w:val="Odstavecseseznamem"/>
        <w:numPr>
          <w:ilvl w:val="0"/>
          <w:numId w:val="77"/>
        </w:numPr>
        <w:tabs>
          <w:tab w:val="left" w:pos="1199"/>
        </w:tabs>
        <w:kinsoku w:val="0"/>
        <w:overflowPunct w:val="0"/>
        <w:spacing w:before="22" w:line="259" w:lineRule="auto"/>
        <w:ind w:left="1134"/>
        <w:jc w:val="both"/>
        <w:rPr>
          <w:sz w:val="22"/>
        </w:rPr>
      </w:pPr>
      <w:r w:rsidRPr="00BC4922">
        <w:rPr>
          <w:sz w:val="22"/>
        </w:rPr>
        <w:t>komunikační modul LON se sběrnicí BUS</w:t>
      </w:r>
    </w:p>
    <w:p w14:paraId="785ACBA0" w14:textId="77777777" w:rsidR="003F544C" w:rsidRPr="00BC4922" w:rsidRDefault="003F544C">
      <w:pPr>
        <w:pStyle w:val="Odstavecseseznamem"/>
        <w:numPr>
          <w:ilvl w:val="0"/>
          <w:numId w:val="77"/>
        </w:numPr>
        <w:tabs>
          <w:tab w:val="left" w:pos="1199"/>
        </w:tabs>
        <w:kinsoku w:val="0"/>
        <w:overflowPunct w:val="0"/>
        <w:spacing w:before="22" w:line="259" w:lineRule="auto"/>
        <w:ind w:left="1134"/>
        <w:jc w:val="both"/>
        <w:rPr>
          <w:sz w:val="22"/>
        </w:rPr>
      </w:pPr>
      <w:r w:rsidRPr="00BC4922">
        <w:rPr>
          <w:sz w:val="22"/>
        </w:rPr>
        <w:t>solenoidním dvoucestným ventilem</w:t>
      </w:r>
    </w:p>
    <w:p w14:paraId="4E42BD39" w14:textId="77777777" w:rsidR="003F544C" w:rsidRPr="00F10832" w:rsidRDefault="003F544C" w:rsidP="008F07D7">
      <w:pPr>
        <w:pStyle w:val="Zkladntext"/>
        <w:kinsoku w:val="0"/>
        <w:overflowPunct w:val="0"/>
        <w:ind w:left="0" w:firstLine="0"/>
      </w:pPr>
    </w:p>
    <w:p w14:paraId="71621689" w14:textId="16C044C0" w:rsidR="003F544C" w:rsidRPr="00F10832" w:rsidRDefault="00823887" w:rsidP="000303C5">
      <w:pPr>
        <w:pStyle w:val="Nadpis2"/>
        <w:numPr>
          <w:ilvl w:val="1"/>
          <w:numId w:val="2"/>
        </w:numPr>
      </w:pPr>
      <w:bookmarkStart w:id="475" w:name="_Toc35450037"/>
      <w:bookmarkStart w:id="476" w:name="_Toc116558606"/>
      <w:bookmarkStart w:id="477" w:name="_Toc116642355"/>
      <w:bookmarkStart w:id="478" w:name="_Toc130470057"/>
      <w:r>
        <w:t xml:space="preserve">Primární zdroj chladu </w:t>
      </w:r>
      <w:r w:rsidR="005E1352">
        <w:t>(</w:t>
      </w:r>
      <w:r>
        <w:t>a tepla</w:t>
      </w:r>
      <w:r w:rsidR="005E1352">
        <w:t>)</w:t>
      </w:r>
      <w:r w:rsidR="003F544C" w:rsidRPr="00F10832">
        <w:t xml:space="preserve"> </w:t>
      </w:r>
      <w:bookmarkEnd w:id="475"/>
      <w:bookmarkEnd w:id="476"/>
      <w:bookmarkEnd w:id="477"/>
      <w:bookmarkEnd w:id="478"/>
    </w:p>
    <w:p w14:paraId="29004B36" w14:textId="0C76CAB7" w:rsidR="005E1352" w:rsidRPr="005E1352" w:rsidRDefault="00076E49" w:rsidP="005E1352">
      <w:pPr>
        <w:pStyle w:val="Odstavecseseznamem"/>
        <w:numPr>
          <w:ilvl w:val="0"/>
          <w:numId w:val="78"/>
        </w:numPr>
        <w:tabs>
          <w:tab w:val="left" w:pos="1199"/>
        </w:tabs>
        <w:kinsoku w:val="0"/>
        <w:overflowPunct w:val="0"/>
        <w:spacing w:before="22" w:line="259" w:lineRule="auto"/>
        <w:ind w:left="1134"/>
        <w:jc w:val="both"/>
        <w:rPr>
          <w:i/>
          <w:iCs/>
          <w:sz w:val="22"/>
          <w:szCs w:val="22"/>
        </w:rPr>
      </w:pPr>
      <w:r w:rsidRPr="005E1352">
        <w:rPr>
          <w:sz w:val="22"/>
          <w:szCs w:val="22"/>
        </w:rPr>
        <w:t>Hlavním zdrojem chladu a doplňkovým zdrojem tepla budou</w:t>
      </w:r>
      <w:r w:rsidR="005E1352">
        <w:rPr>
          <w:sz w:val="22"/>
          <w:szCs w:val="22"/>
        </w:rPr>
        <w:t xml:space="preserve"> </w:t>
      </w:r>
      <w:r w:rsidR="005E1352" w:rsidRPr="005E1352">
        <w:rPr>
          <w:sz w:val="22"/>
          <w:szCs w:val="22"/>
        </w:rPr>
        <w:t>min. 2 ks dvouokruhových tepelných čerpadel vzduch/voda a chilleru (TČ), určeného primárně pro letní provoz – chlazení. Tepelná čerpadla budou osazena na střeše budovy a chiller (TČ) bude umístěn v místnosti strojovny 4L.02. V systému UTCH budou osazeny výměníky tepla pro zpětné využití tepla pro předehřev teplé vody (TV) a popř. vody bazénu, rehabilitace. Propojovací potrubí chladícího okruhu bude vyvedeno do akumulační nádrže chladu o objemu cca 1 500 l. Při výpadku jednoho z chladícího okruhu je umožněn chod zařízení na 3/4 výkon. Zařízení pracuje se 4 stupni výkonu 25–100 %, doplňkovým zdrojem chlazení je tepelné čerpadlo v reverzním chodu</w:t>
      </w:r>
    </w:p>
    <w:p w14:paraId="444B8ED8" w14:textId="77777777" w:rsidR="005E1352" w:rsidRPr="005E1352" w:rsidRDefault="005E1352" w:rsidP="005E1352">
      <w:pPr>
        <w:pStyle w:val="Odstavecseseznamem"/>
        <w:tabs>
          <w:tab w:val="left" w:pos="1199"/>
        </w:tabs>
        <w:kinsoku w:val="0"/>
        <w:overflowPunct w:val="0"/>
        <w:spacing w:before="22" w:line="259" w:lineRule="auto"/>
        <w:ind w:left="1134" w:firstLine="0"/>
        <w:jc w:val="both"/>
        <w:rPr>
          <w:i/>
          <w:iCs/>
          <w:sz w:val="22"/>
          <w:szCs w:val="22"/>
        </w:rPr>
      </w:pPr>
    </w:p>
    <w:p w14:paraId="73A7949C" w14:textId="675A6C5B" w:rsidR="00362677" w:rsidRPr="005E1352" w:rsidRDefault="00EB4227" w:rsidP="008F07D7">
      <w:pPr>
        <w:pStyle w:val="Odstavecseseznamem"/>
        <w:tabs>
          <w:tab w:val="left" w:pos="1199"/>
        </w:tabs>
        <w:kinsoku w:val="0"/>
        <w:overflowPunct w:val="0"/>
        <w:spacing w:before="22" w:line="259" w:lineRule="auto"/>
        <w:ind w:left="1134" w:firstLine="0"/>
        <w:jc w:val="both"/>
        <w:rPr>
          <w:i/>
          <w:iCs/>
          <w:sz w:val="22"/>
          <w:szCs w:val="22"/>
        </w:rPr>
      </w:pPr>
      <w:r w:rsidRPr="005E1352">
        <w:rPr>
          <w:i/>
          <w:iCs/>
          <w:sz w:val="22"/>
          <w:szCs w:val="22"/>
        </w:rPr>
        <w:lastRenderedPageBreak/>
        <w:t xml:space="preserve">Pozn. </w:t>
      </w:r>
      <w:r w:rsidR="005E1352">
        <w:rPr>
          <w:i/>
          <w:iCs/>
          <w:sz w:val="22"/>
          <w:szCs w:val="22"/>
        </w:rPr>
        <w:t>případně lze postupovat podle projektové dokumentace, za podmínky, že bude doložena funkčnost i při velmi nízkých teplotách a nebude hrozit zamrzání systému – dle</w:t>
      </w:r>
      <w:r w:rsidR="00362677" w:rsidRPr="005E1352">
        <w:rPr>
          <w:i/>
          <w:iCs/>
          <w:sz w:val="22"/>
          <w:szCs w:val="22"/>
        </w:rPr>
        <w:t xml:space="preserve"> projektu pro stavební povolení (</w:t>
      </w:r>
      <w:r w:rsidR="00B13713" w:rsidRPr="005E1352">
        <w:rPr>
          <w:i/>
          <w:iCs/>
          <w:sz w:val="22"/>
          <w:szCs w:val="22"/>
        </w:rPr>
        <w:t>příloha – schéma</w:t>
      </w:r>
      <w:r w:rsidR="00362677" w:rsidRPr="005E1352">
        <w:rPr>
          <w:i/>
          <w:iCs/>
          <w:sz w:val="22"/>
          <w:szCs w:val="22"/>
        </w:rPr>
        <w:t xml:space="preserve"> UTCH)</w:t>
      </w:r>
      <w:r w:rsidR="008E30C1" w:rsidRPr="005E1352">
        <w:rPr>
          <w:i/>
          <w:iCs/>
          <w:sz w:val="22"/>
          <w:szCs w:val="22"/>
        </w:rPr>
        <w:t xml:space="preserve"> </w:t>
      </w:r>
      <w:r w:rsidR="00076E49" w:rsidRPr="005E1352">
        <w:rPr>
          <w:i/>
          <w:iCs/>
          <w:sz w:val="22"/>
          <w:szCs w:val="22"/>
        </w:rPr>
        <w:t xml:space="preserve">2 ks dvouokruhových tepelných čerpadel </w:t>
      </w:r>
      <w:r w:rsidR="00362677" w:rsidRPr="005E1352">
        <w:rPr>
          <w:i/>
          <w:iCs/>
          <w:sz w:val="22"/>
          <w:szCs w:val="22"/>
        </w:rPr>
        <w:t>(voda)</w:t>
      </w:r>
      <w:r w:rsidR="00076E49" w:rsidRPr="005E1352">
        <w:rPr>
          <w:i/>
          <w:iCs/>
          <w:sz w:val="22"/>
          <w:szCs w:val="22"/>
        </w:rPr>
        <w:t>/voda s 2 ks suchých chladičů</w:t>
      </w:r>
      <w:r w:rsidR="005B1B25" w:rsidRPr="005E1352">
        <w:rPr>
          <w:i/>
          <w:iCs/>
          <w:sz w:val="22"/>
          <w:szCs w:val="22"/>
        </w:rPr>
        <w:t xml:space="preserve"> (nemrznoucí směs)</w:t>
      </w:r>
      <w:r w:rsidR="00362677" w:rsidRPr="005E1352">
        <w:rPr>
          <w:i/>
          <w:iCs/>
          <w:sz w:val="22"/>
          <w:szCs w:val="22"/>
        </w:rPr>
        <w:t xml:space="preserve">. </w:t>
      </w:r>
      <w:r w:rsidR="00076E49" w:rsidRPr="005E1352">
        <w:rPr>
          <w:i/>
          <w:iCs/>
          <w:sz w:val="22"/>
          <w:szCs w:val="22"/>
        </w:rPr>
        <w:t>Tepelná čerpadla (2 ks)</w:t>
      </w:r>
      <w:r w:rsidR="00362677" w:rsidRPr="005E1352">
        <w:rPr>
          <w:i/>
          <w:iCs/>
          <w:sz w:val="22"/>
          <w:szCs w:val="22"/>
        </w:rPr>
        <w:t xml:space="preserve"> </w:t>
      </w:r>
      <w:r w:rsidR="00076E49" w:rsidRPr="005E1352">
        <w:rPr>
          <w:i/>
          <w:iCs/>
          <w:sz w:val="22"/>
          <w:szCs w:val="22"/>
        </w:rPr>
        <w:t>budou umístěna v místnosti strojovny 4L.02. Vedle strojovny ve venkovním prostoru budou osazeny 2 ks horizontálních suchých chladičů. Na přívodu do suchého chladiče budou osazeny deskové výměníky tepla pro využití tepla z chlazení pro předehřev teplé vody</w:t>
      </w:r>
      <w:r w:rsidR="005B1B25" w:rsidRPr="005E1352">
        <w:rPr>
          <w:i/>
          <w:iCs/>
          <w:sz w:val="22"/>
          <w:szCs w:val="22"/>
        </w:rPr>
        <w:t xml:space="preserve"> (TV</w:t>
      </w:r>
      <w:r w:rsidR="005E4AEE" w:rsidRPr="005E1352">
        <w:rPr>
          <w:i/>
          <w:iCs/>
          <w:sz w:val="22"/>
          <w:szCs w:val="22"/>
        </w:rPr>
        <w:t xml:space="preserve">). Propojovací potrubí chladícího okruhu bude vyvedeno do akumulační nádrže chladu o objemu </w:t>
      </w:r>
      <w:r w:rsidR="008E30C1" w:rsidRPr="005E1352">
        <w:rPr>
          <w:i/>
          <w:iCs/>
          <w:sz w:val="22"/>
          <w:szCs w:val="22"/>
        </w:rPr>
        <w:t xml:space="preserve">cca </w:t>
      </w:r>
      <w:r w:rsidR="005E4AEE" w:rsidRPr="005E1352">
        <w:rPr>
          <w:i/>
          <w:iCs/>
          <w:sz w:val="22"/>
          <w:szCs w:val="22"/>
        </w:rPr>
        <w:t xml:space="preserve">1 500 l. </w:t>
      </w:r>
      <w:r w:rsidR="00A91E90" w:rsidRPr="005E1352">
        <w:rPr>
          <w:i/>
          <w:iCs/>
          <w:sz w:val="22"/>
          <w:szCs w:val="22"/>
        </w:rPr>
        <w:t xml:space="preserve">Při výpadku jednoho z chladícího okruhu je umožněn chod zařízení na 3/4 výkon. Zařízení pracuje se 4 stupni výkonu </w:t>
      </w:r>
      <w:r w:rsidR="009414CC" w:rsidRPr="005E1352">
        <w:rPr>
          <w:i/>
          <w:iCs/>
          <w:sz w:val="22"/>
          <w:szCs w:val="22"/>
        </w:rPr>
        <w:t>25–100</w:t>
      </w:r>
      <w:r w:rsidR="00A91E90" w:rsidRPr="005E1352">
        <w:rPr>
          <w:i/>
          <w:iCs/>
          <w:sz w:val="22"/>
          <w:szCs w:val="22"/>
        </w:rPr>
        <w:t xml:space="preserve"> %, doplňkovým zdrojem chlazení je tepelné čerpadlo v reverzním chodu</w:t>
      </w:r>
      <w:r w:rsidR="00362677" w:rsidRPr="005E1352">
        <w:rPr>
          <w:i/>
          <w:iCs/>
          <w:sz w:val="22"/>
          <w:szCs w:val="22"/>
        </w:rPr>
        <w:t>.</w:t>
      </w:r>
    </w:p>
    <w:p w14:paraId="2A28AB3C" w14:textId="73438765" w:rsidR="00362677" w:rsidRDefault="00362677" w:rsidP="005E1352">
      <w:pPr>
        <w:pStyle w:val="Odstavecseseznamem"/>
        <w:tabs>
          <w:tab w:val="left" w:pos="1199"/>
        </w:tabs>
        <w:kinsoku w:val="0"/>
        <w:overflowPunct w:val="0"/>
        <w:spacing w:before="22" w:line="259" w:lineRule="auto"/>
        <w:ind w:left="1134" w:firstLine="0"/>
        <w:jc w:val="both"/>
        <w:rPr>
          <w:sz w:val="22"/>
          <w:szCs w:val="22"/>
        </w:rPr>
      </w:pPr>
    </w:p>
    <w:p w14:paraId="48472ED3" w14:textId="2332749F" w:rsidR="003F544C" w:rsidRPr="00F10832" w:rsidRDefault="003F544C">
      <w:pPr>
        <w:pStyle w:val="Odstavecseseznamem"/>
        <w:numPr>
          <w:ilvl w:val="0"/>
          <w:numId w:val="78"/>
        </w:numPr>
        <w:tabs>
          <w:tab w:val="left" w:pos="1199"/>
        </w:tabs>
        <w:kinsoku w:val="0"/>
        <w:overflowPunct w:val="0"/>
        <w:spacing w:before="22" w:line="259" w:lineRule="auto"/>
        <w:ind w:left="1134"/>
        <w:jc w:val="both"/>
        <w:rPr>
          <w:sz w:val="22"/>
          <w:szCs w:val="22"/>
        </w:rPr>
      </w:pPr>
      <w:r w:rsidRPr="00BC4922">
        <w:rPr>
          <w:sz w:val="22"/>
        </w:rPr>
        <w:t>součástí řešení bude automatický expanzní systém. Provoz zdroje je plně automatický, pouze na začátku letní sezóny je nutno zařízení obsluhou uvést do pohotovostního stavu. Je uvažováno s automatickým doplňováním vody do soustavy včetně automatické úpravny a doplňovaní nemrznoucích směsí. Automaticky je kontrolován tlak vody v systému a pokles tlaku je signalizován obsluze zařízení. V rámci rozdělovače je chlazení rozděleno na okruh chlazení</w:t>
      </w:r>
      <w:r w:rsidRPr="00F10832">
        <w:rPr>
          <w:sz w:val="22"/>
          <w:szCs w:val="22"/>
        </w:rPr>
        <w:t xml:space="preserve"> – VZT, fancoil</w:t>
      </w:r>
      <w:r w:rsidR="00FD5E28">
        <w:rPr>
          <w:sz w:val="22"/>
          <w:szCs w:val="22"/>
        </w:rPr>
        <w:t>y</w:t>
      </w:r>
      <w:r w:rsidR="002B1366">
        <w:rPr>
          <w:sz w:val="22"/>
          <w:szCs w:val="22"/>
        </w:rPr>
        <w:t xml:space="preserve"> (FC)</w:t>
      </w:r>
      <w:r w:rsidR="008616CE">
        <w:rPr>
          <w:sz w:val="22"/>
          <w:szCs w:val="22"/>
        </w:rPr>
        <w:t xml:space="preserve">, stropní chlazení, chlazení </w:t>
      </w:r>
      <w:r w:rsidR="00C51AC4">
        <w:rPr>
          <w:sz w:val="22"/>
          <w:szCs w:val="22"/>
        </w:rPr>
        <w:t xml:space="preserve">pitné </w:t>
      </w:r>
      <w:r w:rsidR="008616CE">
        <w:rPr>
          <w:sz w:val="22"/>
          <w:szCs w:val="22"/>
        </w:rPr>
        <w:t xml:space="preserve">vody </w:t>
      </w:r>
      <w:r w:rsidR="008E30C1">
        <w:rPr>
          <w:sz w:val="22"/>
          <w:szCs w:val="22"/>
        </w:rPr>
        <w:t xml:space="preserve">z </w:t>
      </w:r>
      <w:r w:rsidR="008616CE">
        <w:rPr>
          <w:sz w:val="22"/>
          <w:szCs w:val="22"/>
        </w:rPr>
        <w:t>vodojemu</w:t>
      </w:r>
    </w:p>
    <w:p w14:paraId="6DDC3768"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EER = min. 2,75</w:t>
      </w:r>
    </w:p>
    <w:p w14:paraId="34467A0E"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ESEER = min. 3,30</w:t>
      </w:r>
    </w:p>
    <w:p w14:paraId="0EC54CDF"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stupně regulace – 0-25-50-75-100%</w:t>
      </w:r>
    </w:p>
    <w:p w14:paraId="4222BC10"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komunikační modul LON se sběrnicí BUS</w:t>
      </w:r>
    </w:p>
    <w:p w14:paraId="49957C5E" w14:textId="2C5A1FEB" w:rsidR="003F544C" w:rsidRPr="003A2F91" w:rsidRDefault="003F544C">
      <w:pPr>
        <w:pStyle w:val="Odstavecseseznamem"/>
        <w:numPr>
          <w:ilvl w:val="0"/>
          <w:numId w:val="78"/>
        </w:numPr>
        <w:tabs>
          <w:tab w:val="left" w:pos="1199"/>
        </w:tabs>
        <w:kinsoku w:val="0"/>
        <w:overflowPunct w:val="0"/>
        <w:spacing w:before="22" w:line="259" w:lineRule="auto"/>
        <w:ind w:left="1134"/>
        <w:jc w:val="both"/>
        <w:rPr>
          <w:sz w:val="22"/>
        </w:rPr>
      </w:pPr>
      <w:r w:rsidRPr="003A2F91">
        <w:rPr>
          <w:sz w:val="22"/>
        </w:rPr>
        <w:t>hladina akustického hluku max. 85 dB(A)</w:t>
      </w:r>
      <w:r w:rsidR="003A2F91" w:rsidRPr="003A2F91">
        <w:rPr>
          <w:sz w:val="22"/>
        </w:rPr>
        <w:t xml:space="preserve">, za předpokladu, že budou provedena doplňková opatření k zajištění omezení hluku v pokojích samoplátců (4.NP), jinak se požaduje použití </w:t>
      </w:r>
      <w:r w:rsidR="00B85486" w:rsidRPr="003A2F91">
        <w:rPr>
          <w:sz w:val="22"/>
        </w:rPr>
        <w:t>low</w:t>
      </w:r>
      <w:r w:rsidR="00B85486">
        <w:rPr>
          <w:sz w:val="22"/>
        </w:rPr>
        <w:t xml:space="preserve"> </w:t>
      </w:r>
      <w:r w:rsidR="00B85486" w:rsidRPr="003A2F91">
        <w:rPr>
          <w:sz w:val="22"/>
        </w:rPr>
        <w:t>– noise</w:t>
      </w:r>
      <w:r w:rsidR="003A2F91" w:rsidRPr="003A2F91">
        <w:rPr>
          <w:sz w:val="22"/>
        </w:rPr>
        <w:t xml:space="preserve"> chladičů, popř. navržení výkonnějších jednotek, které nepoběží na plný výkon (řešení vyžaduje schválení Správce stavby) </w:t>
      </w:r>
    </w:p>
    <w:p w14:paraId="06D0F1BA"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pryžové izolátory chvění</w:t>
      </w:r>
    </w:p>
    <w:p w14:paraId="18D61C4D" w14:textId="77777777" w:rsidR="003F544C" w:rsidRPr="00BC4922" w:rsidRDefault="003F544C">
      <w:pPr>
        <w:pStyle w:val="Odstavecseseznamem"/>
        <w:numPr>
          <w:ilvl w:val="0"/>
          <w:numId w:val="78"/>
        </w:numPr>
        <w:tabs>
          <w:tab w:val="left" w:pos="1199"/>
        </w:tabs>
        <w:kinsoku w:val="0"/>
        <w:overflowPunct w:val="0"/>
        <w:spacing w:before="22" w:line="259" w:lineRule="auto"/>
        <w:ind w:left="1134"/>
        <w:jc w:val="both"/>
        <w:rPr>
          <w:sz w:val="22"/>
        </w:rPr>
      </w:pPr>
      <w:r w:rsidRPr="00BC4922">
        <w:rPr>
          <w:sz w:val="22"/>
        </w:rPr>
        <w:t>kotlový výměník výparníku i kondenzátoru</w:t>
      </w:r>
    </w:p>
    <w:p w14:paraId="6908847F" w14:textId="77777777" w:rsidR="003F544C" w:rsidRPr="00BC4922" w:rsidRDefault="003F544C" w:rsidP="008F07D7">
      <w:pPr>
        <w:pStyle w:val="Zkladntext"/>
        <w:kinsoku w:val="0"/>
        <w:overflowPunct w:val="0"/>
        <w:ind w:left="0" w:firstLine="0"/>
      </w:pPr>
    </w:p>
    <w:p w14:paraId="06CFE3C4" w14:textId="77777777" w:rsidR="003F544C" w:rsidRPr="00BC4922" w:rsidRDefault="003F544C" w:rsidP="000303C5">
      <w:pPr>
        <w:pStyle w:val="Nadpis2"/>
        <w:numPr>
          <w:ilvl w:val="1"/>
          <w:numId w:val="2"/>
        </w:numPr>
      </w:pPr>
      <w:bookmarkStart w:id="479" w:name="_Toc35450038"/>
      <w:bookmarkStart w:id="480" w:name="_Toc116558607"/>
      <w:bookmarkStart w:id="481" w:name="_Toc116642356"/>
      <w:bookmarkStart w:id="482" w:name="_Toc130470058"/>
      <w:r w:rsidRPr="00BC4922">
        <w:t xml:space="preserve">Suchý </w:t>
      </w:r>
      <w:bookmarkEnd w:id="479"/>
      <w:r w:rsidRPr="00BC4922">
        <w:t>chladič – stolový</w:t>
      </w:r>
      <w:bookmarkEnd w:id="480"/>
      <w:bookmarkEnd w:id="481"/>
      <w:bookmarkEnd w:id="482"/>
    </w:p>
    <w:p w14:paraId="706191B2" w14:textId="7A64B3DC"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chladící médium – 30 % monoetylenglycol</w:t>
      </w:r>
      <w:r w:rsidR="008E30C1">
        <w:rPr>
          <w:sz w:val="22"/>
        </w:rPr>
        <w:t>, nebo jiná ekologická chladící směs</w:t>
      </w:r>
    </w:p>
    <w:p w14:paraId="6A1F3C0B"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motory typu EC</w:t>
      </w:r>
    </w:p>
    <w:p w14:paraId="4B4F5EDE"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stupně regulace – 25-100%</w:t>
      </w:r>
    </w:p>
    <w:p w14:paraId="3EF74191" w14:textId="3C88CF24"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hladina akustického hluku max. 82 dB(A)</w:t>
      </w:r>
      <w:r w:rsidR="00AE2966">
        <w:rPr>
          <w:sz w:val="22"/>
        </w:rPr>
        <w:t xml:space="preserve">, </w:t>
      </w:r>
      <w:r w:rsidR="00AE2966" w:rsidRPr="003A2F91">
        <w:rPr>
          <w:sz w:val="22"/>
        </w:rPr>
        <w:t>za předpokladu, že budou provedena doplňková opatření k zajištění omezení hluku v pokojích samoplátců (4.NP), jinak se požaduje použití low</w:t>
      </w:r>
      <w:r w:rsidR="00DB60B1">
        <w:rPr>
          <w:sz w:val="22"/>
        </w:rPr>
        <w:t xml:space="preserve"> </w:t>
      </w:r>
      <w:r w:rsidR="00AE2966" w:rsidRPr="003A2F91">
        <w:rPr>
          <w:sz w:val="22"/>
        </w:rPr>
        <w:t>-</w:t>
      </w:r>
      <w:r w:rsidR="00DB60B1">
        <w:rPr>
          <w:sz w:val="22"/>
        </w:rPr>
        <w:t xml:space="preserve"> </w:t>
      </w:r>
      <w:r w:rsidR="00AE2966" w:rsidRPr="003A2F91">
        <w:rPr>
          <w:sz w:val="22"/>
        </w:rPr>
        <w:t>noise chladičů, popř. navržení výkonnějších jednotek, které nepoběží na plný výkon (řešení vyžaduje schválení Správce stavby)</w:t>
      </w:r>
    </w:p>
    <w:p w14:paraId="2E9B2621" w14:textId="29CD7D16"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 xml:space="preserve">teplotní spád </w:t>
      </w:r>
      <w:r w:rsidR="00AD7B56">
        <w:rPr>
          <w:sz w:val="22"/>
        </w:rPr>
        <w:t>(</w:t>
      </w:r>
      <w:r w:rsidRPr="00BC4922">
        <w:rPr>
          <w:sz w:val="22"/>
        </w:rPr>
        <w:t>°C</w:t>
      </w:r>
      <w:r w:rsidR="00AD7B56">
        <w:rPr>
          <w:sz w:val="22"/>
        </w:rPr>
        <w:t xml:space="preserve">) </w:t>
      </w:r>
      <w:r w:rsidR="00BC549D">
        <w:rPr>
          <w:sz w:val="22"/>
        </w:rPr>
        <w:t>vychází z</w:t>
      </w:r>
      <w:r w:rsidR="00AD7B56">
        <w:rPr>
          <w:sz w:val="22"/>
        </w:rPr>
        <w:t xml:space="preserve"> výpočtu projektu U</w:t>
      </w:r>
      <w:r w:rsidR="00BC549D">
        <w:rPr>
          <w:sz w:val="22"/>
        </w:rPr>
        <w:t>T</w:t>
      </w:r>
      <w:r w:rsidR="00AD7B56">
        <w:rPr>
          <w:sz w:val="22"/>
        </w:rPr>
        <w:t>/CHL</w:t>
      </w:r>
    </w:p>
    <w:p w14:paraId="11127A49"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komunikační modul LON se sběrnicí BUS</w:t>
      </w:r>
    </w:p>
    <w:p w14:paraId="0CEA0223"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možnost nastavení požadované úrovně pro jednotlivá pásma (výkonový režim, tichý režim, …)</w:t>
      </w:r>
    </w:p>
    <w:p w14:paraId="0860B45D"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velmi výkonný výměník s měděnými trubkami a hliníkovými lamelami s vysokou účinností</w:t>
      </w:r>
    </w:p>
    <w:p w14:paraId="00F3F761"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ve shodě s normami CE (směrnice PED 97/23)</w:t>
      </w:r>
    </w:p>
    <w:p w14:paraId="2A66026E" w14:textId="77777777" w:rsidR="003F544C" w:rsidRPr="00BC4922" w:rsidRDefault="003F544C">
      <w:pPr>
        <w:pStyle w:val="Odstavecseseznamem"/>
        <w:numPr>
          <w:ilvl w:val="0"/>
          <w:numId w:val="79"/>
        </w:numPr>
        <w:tabs>
          <w:tab w:val="left" w:pos="1199"/>
        </w:tabs>
        <w:kinsoku w:val="0"/>
        <w:overflowPunct w:val="0"/>
        <w:spacing w:before="22" w:line="259" w:lineRule="auto"/>
        <w:ind w:left="1134"/>
        <w:jc w:val="both"/>
        <w:rPr>
          <w:sz w:val="22"/>
        </w:rPr>
      </w:pPr>
      <w:r w:rsidRPr="00BC4922">
        <w:rPr>
          <w:sz w:val="22"/>
        </w:rPr>
        <w:t>opláštění z pozink. ocel. plechu, pevná žárově zinkovaná k-ce</w:t>
      </w:r>
    </w:p>
    <w:p w14:paraId="267806A9" w14:textId="77777777" w:rsidR="003F544C" w:rsidRPr="00BC4922" w:rsidRDefault="003F544C" w:rsidP="008F07D7">
      <w:pPr>
        <w:pStyle w:val="Zkladntext"/>
        <w:kinsoku w:val="0"/>
        <w:overflowPunct w:val="0"/>
        <w:ind w:left="0" w:firstLine="0"/>
      </w:pPr>
    </w:p>
    <w:p w14:paraId="65A4586C" w14:textId="1AE422B3" w:rsidR="003F544C" w:rsidRPr="00BC4922" w:rsidRDefault="003B7AEA" w:rsidP="000303C5">
      <w:pPr>
        <w:pStyle w:val="Nadpis2"/>
        <w:numPr>
          <w:ilvl w:val="1"/>
          <w:numId w:val="2"/>
        </w:numPr>
      </w:pPr>
      <w:bookmarkStart w:id="483" w:name="_Toc130470059"/>
      <w:r>
        <w:t>Výměníky tepla</w:t>
      </w:r>
      <w:r w:rsidR="004E37F4">
        <w:t>/chladu</w:t>
      </w:r>
      <w:bookmarkEnd w:id="483"/>
    </w:p>
    <w:p w14:paraId="6CE11351" w14:textId="2B69C6E9" w:rsidR="003F544C" w:rsidRPr="00A6005E" w:rsidRDefault="003B7AEA">
      <w:pPr>
        <w:pStyle w:val="Odstavecseseznamem"/>
        <w:numPr>
          <w:ilvl w:val="0"/>
          <w:numId w:val="80"/>
        </w:numPr>
        <w:tabs>
          <w:tab w:val="left" w:pos="1199"/>
        </w:tabs>
        <w:kinsoku w:val="0"/>
        <w:overflowPunct w:val="0"/>
        <w:spacing w:before="22" w:line="259" w:lineRule="auto"/>
        <w:ind w:left="1134"/>
        <w:jc w:val="both"/>
        <w:rPr>
          <w:sz w:val="22"/>
        </w:rPr>
      </w:pPr>
      <w:r w:rsidRPr="00A6005E">
        <w:rPr>
          <w:sz w:val="22"/>
        </w:rPr>
        <w:t>Budou navrhnuty podle výpočtu v</w:t>
      </w:r>
      <w:r w:rsidR="007B7C30" w:rsidRPr="00A6005E">
        <w:rPr>
          <w:sz w:val="22"/>
        </w:rPr>
        <w:t> </w:t>
      </w:r>
      <w:r w:rsidRPr="00A6005E">
        <w:rPr>
          <w:sz w:val="22"/>
        </w:rPr>
        <w:t>projektu</w:t>
      </w:r>
      <w:r w:rsidR="007B7C30" w:rsidRPr="00A6005E">
        <w:rPr>
          <w:sz w:val="22"/>
        </w:rPr>
        <w:t xml:space="preserve"> na</w:t>
      </w:r>
      <w:r w:rsidRPr="00A6005E">
        <w:rPr>
          <w:sz w:val="22"/>
        </w:rPr>
        <w:t>:</w:t>
      </w:r>
    </w:p>
    <w:p w14:paraId="5056988B" w14:textId="7C9C4A3F" w:rsidR="003B7AEA" w:rsidRPr="00A6005E" w:rsidRDefault="003B7AEA" w:rsidP="003B7AEA">
      <w:pPr>
        <w:pStyle w:val="Odstavecseseznamem"/>
        <w:tabs>
          <w:tab w:val="left" w:pos="1199"/>
        </w:tabs>
        <w:kinsoku w:val="0"/>
        <w:overflowPunct w:val="0"/>
        <w:spacing w:before="22" w:line="259" w:lineRule="auto"/>
        <w:ind w:left="1134" w:firstLine="0"/>
        <w:jc w:val="both"/>
        <w:rPr>
          <w:sz w:val="22"/>
        </w:rPr>
      </w:pPr>
      <w:r w:rsidRPr="00A6005E">
        <w:rPr>
          <w:sz w:val="22"/>
        </w:rPr>
        <w:lastRenderedPageBreak/>
        <w:t>- požadovaný výkon</w:t>
      </w:r>
    </w:p>
    <w:p w14:paraId="12D94322" w14:textId="7D1572F5" w:rsidR="003B7AEA" w:rsidRPr="00A6005E" w:rsidRDefault="003B7AEA" w:rsidP="003B7AEA">
      <w:pPr>
        <w:pStyle w:val="Odstavecseseznamem"/>
        <w:tabs>
          <w:tab w:val="left" w:pos="1199"/>
        </w:tabs>
        <w:kinsoku w:val="0"/>
        <w:overflowPunct w:val="0"/>
        <w:spacing w:before="22" w:line="259" w:lineRule="auto"/>
        <w:ind w:left="1134" w:firstLine="0"/>
        <w:jc w:val="both"/>
        <w:rPr>
          <w:sz w:val="22"/>
        </w:rPr>
      </w:pPr>
      <w:r w:rsidRPr="00A6005E">
        <w:rPr>
          <w:sz w:val="22"/>
        </w:rPr>
        <w:t>- navrhovaný tlak a teplot</w:t>
      </w:r>
      <w:r w:rsidR="007B7C30" w:rsidRPr="00A6005E">
        <w:rPr>
          <w:sz w:val="22"/>
        </w:rPr>
        <w:t>u</w:t>
      </w:r>
    </w:p>
    <w:p w14:paraId="46289395" w14:textId="67C7B563" w:rsidR="003B7AEA" w:rsidRPr="00A6005E" w:rsidRDefault="003B7AEA" w:rsidP="003B7AEA">
      <w:pPr>
        <w:pStyle w:val="Odstavecseseznamem"/>
        <w:tabs>
          <w:tab w:val="left" w:pos="1199"/>
        </w:tabs>
        <w:kinsoku w:val="0"/>
        <w:overflowPunct w:val="0"/>
        <w:spacing w:before="22" w:line="259" w:lineRule="auto"/>
        <w:ind w:left="1134" w:firstLine="0"/>
        <w:jc w:val="both"/>
        <w:rPr>
          <w:sz w:val="22"/>
        </w:rPr>
      </w:pPr>
      <w:r w:rsidRPr="00A6005E">
        <w:rPr>
          <w:sz w:val="22"/>
        </w:rPr>
        <w:t xml:space="preserve">- pracovní </w:t>
      </w:r>
      <w:r w:rsidR="007B7C30" w:rsidRPr="00A6005E">
        <w:rPr>
          <w:sz w:val="22"/>
        </w:rPr>
        <w:t xml:space="preserve">média </w:t>
      </w:r>
    </w:p>
    <w:p w14:paraId="76325A66" w14:textId="302CE41F" w:rsidR="007B7C30" w:rsidRPr="00A6005E" w:rsidRDefault="007B7C30" w:rsidP="00362A85">
      <w:pPr>
        <w:pStyle w:val="Odstavecseseznamem"/>
        <w:tabs>
          <w:tab w:val="left" w:pos="1199"/>
        </w:tabs>
        <w:kinsoku w:val="0"/>
        <w:overflowPunct w:val="0"/>
        <w:spacing w:before="22" w:line="259" w:lineRule="auto"/>
        <w:ind w:left="1134" w:firstLine="0"/>
        <w:jc w:val="both"/>
        <w:rPr>
          <w:sz w:val="22"/>
        </w:rPr>
      </w:pPr>
      <w:r w:rsidRPr="00A6005E">
        <w:rPr>
          <w:sz w:val="22"/>
        </w:rPr>
        <w:t>- průtoky a tlakové straty</w:t>
      </w:r>
    </w:p>
    <w:p w14:paraId="11AEF820" w14:textId="53BD58B3" w:rsidR="003F544C" w:rsidRPr="00A6005E" w:rsidRDefault="007B7C30">
      <w:pPr>
        <w:pStyle w:val="Odstavecseseznamem"/>
        <w:numPr>
          <w:ilvl w:val="0"/>
          <w:numId w:val="80"/>
        </w:numPr>
        <w:tabs>
          <w:tab w:val="left" w:pos="1199"/>
        </w:tabs>
        <w:kinsoku w:val="0"/>
        <w:overflowPunct w:val="0"/>
        <w:spacing w:before="22" w:line="259" w:lineRule="auto"/>
        <w:ind w:left="1134"/>
        <w:jc w:val="both"/>
        <w:rPr>
          <w:sz w:val="22"/>
        </w:rPr>
      </w:pPr>
      <w:r w:rsidRPr="00A6005E">
        <w:rPr>
          <w:sz w:val="22"/>
        </w:rPr>
        <w:t>materiál a typ výměníku</w:t>
      </w:r>
      <w:r w:rsidR="00BD5BBA">
        <w:rPr>
          <w:sz w:val="22"/>
        </w:rPr>
        <w:t xml:space="preserve"> podle určení</w:t>
      </w:r>
      <w:r w:rsidRPr="00A6005E">
        <w:rPr>
          <w:sz w:val="22"/>
        </w:rPr>
        <w:t>:</w:t>
      </w:r>
    </w:p>
    <w:p w14:paraId="44335E25" w14:textId="458D393D" w:rsidR="007B7C30" w:rsidRPr="00A6005E" w:rsidRDefault="007B7C30" w:rsidP="007B7C30">
      <w:pPr>
        <w:pStyle w:val="Odstavecseseznamem"/>
        <w:tabs>
          <w:tab w:val="left" w:pos="1199"/>
        </w:tabs>
        <w:kinsoku w:val="0"/>
        <w:overflowPunct w:val="0"/>
        <w:spacing w:before="22" w:line="259" w:lineRule="auto"/>
        <w:ind w:left="1134" w:firstLine="0"/>
        <w:jc w:val="both"/>
        <w:rPr>
          <w:sz w:val="22"/>
        </w:rPr>
      </w:pPr>
      <w:r w:rsidRPr="00A6005E">
        <w:rPr>
          <w:sz w:val="22"/>
        </w:rPr>
        <w:t>- deskové (skládaný typ, nebo pájený typ)</w:t>
      </w:r>
      <w:r w:rsidR="00BD5BBA">
        <w:rPr>
          <w:sz w:val="22"/>
        </w:rPr>
        <w:t xml:space="preserve"> – zpětné získávaní tepla</w:t>
      </w:r>
    </w:p>
    <w:p w14:paraId="575C3068" w14:textId="1616C165" w:rsidR="007B7C30" w:rsidRPr="00A6005E" w:rsidRDefault="007B7C30" w:rsidP="00362A85">
      <w:pPr>
        <w:pStyle w:val="Odstavecseseznamem"/>
        <w:tabs>
          <w:tab w:val="left" w:pos="1199"/>
        </w:tabs>
        <w:kinsoku w:val="0"/>
        <w:overflowPunct w:val="0"/>
        <w:spacing w:before="22" w:line="259" w:lineRule="auto"/>
        <w:ind w:left="1134" w:firstLine="0"/>
        <w:jc w:val="both"/>
        <w:rPr>
          <w:sz w:val="22"/>
        </w:rPr>
      </w:pPr>
      <w:r w:rsidRPr="00A6005E">
        <w:rPr>
          <w:sz w:val="22"/>
        </w:rPr>
        <w:t>- trubkové, nebo typ LUNA (pájené nerezovou pájkou)</w:t>
      </w:r>
      <w:r w:rsidR="00BD5BBA">
        <w:rPr>
          <w:sz w:val="22"/>
        </w:rPr>
        <w:t xml:space="preserve"> – bazén a </w:t>
      </w:r>
      <w:r w:rsidR="00044AEF">
        <w:rPr>
          <w:sz w:val="22"/>
        </w:rPr>
        <w:t>podobně</w:t>
      </w:r>
    </w:p>
    <w:p w14:paraId="0071941C" w14:textId="48ED08E2" w:rsidR="003F544C" w:rsidRPr="00BC4922" w:rsidRDefault="007B7C30">
      <w:pPr>
        <w:pStyle w:val="Odstavecseseznamem"/>
        <w:numPr>
          <w:ilvl w:val="0"/>
          <w:numId w:val="80"/>
        </w:numPr>
        <w:tabs>
          <w:tab w:val="left" w:pos="1199"/>
        </w:tabs>
        <w:kinsoku w:val="0"/>
        <w:overflowPunct w:val="0"/>
        <w:spacing w:before="22" w:line="259" w:lineRule="auto"/>
        <w:ind w:left="1134"/>
        <w:jc w:val="both"/>
        <w:rPr>
          <w:sz w:val="22"/>
        </w:rPr>
      </w:pPr>
      <w:r>
        <w:rPr>
          <w:sz w:val="22"/>
        </w:rPr>
        <w:t>rozebíratelný/nerozebíratelný</w:t>
      </w:r>
    </w:p>
    <w:p w14:paraId="204B974B" w14:textId="598D4D3A" w:rsidR="003F544C" w:rsidRPr="00BC4922" w:rsidRDefault="007B7C30">
      <w:pPr>
        <w:pStyle w:val="Odstavecseseznamem"/>
        <w:numPr>
          <w:ilvl w:val="0"/>
          <w:numId w:val="80"/>
        </w:numPr>
        <w:tabs>
          <w:tab w:val="left" w:pos="1199"/>
        </w:tabs>
        <w:kinsoku w:val="0"/>
        <w:overflowPunct w:val="0"/>
        <w:spacing w:before="22" w:line="259" w:lineRule="auto"/>
        <w:ind w:left="1134"/>
        <w:jc w:val="both"/>
        <w:rPr>
          <w:sz w:val="22"/>
        </w:rPr>
      </w:pPr>
      <w:r>
        <w:rPr>
          <w:sz w:val="22"/>
        </w:rPr>
        <w:t xml:space="preserve">dle určení: pro pitnou vodu, topnou vodu, </w:t>
      </w:r>
      <w:r w:rsidR="00A6005E">
        <w:rPr>
          <w:sz w:val="22"/>
        </w:rPr>
        <w:t>termální – minerální</w:t>
      </w:r>
      <w:r>
        <w:rPr>
          <w:sz w:val="22"/>
        </w:rPr>
        <w:t xml:space="preserve"> vodu apod.</w:t>
      </w:r>
    </w:p>
    <w:p w14:paraId="0EF7D6AA" w14:textId="77777777" w:rsidR="003F544C" w:rsidRPr="00F10832" w:rsidRDefault="003F544C" w:rsidP="003F544C">
      <w:pPr>
        <w:tabs>
          <w:tab w:val="left" w:pos="1560"/>
          <w:tab w:val="left" w:pos="2278"/>
        </w:tabs>
        <w:kinsoku w:val="0"/>
        <w:overflowPunct w:val="0"/>
        <w:spacing w:line="265" w:lineRule="exact"/>
      </w:pPr>
    </w:p>
    <w:p w14:paraId="54F3027F" w14:textId="77777777" w:rsidR="003F544C" w:rsidRPr="00F10832" w:rsidRDefault="003F544C" w:rsidP="00A6005E">
      <w:pPr>
        <w:pStyle w:val="Nadpis2"/>
        <w:numPr>
          <w:ilvl w:val="1"/>
          <w:numId w:val="2"/>
        </w:numPr>
      </w:pPr>
      <w:bookmarkStart w:id="484" w:name="_Toc35450040"/>
      <w:bookmarkStart w:id="485" w:name="_Toc116558609"/>
      <w:bookmarkStart w:id="486" w:name="_Toc116642358"/>
      <w:bookmarkStart w:id="487" w:name="_Toc130470060"/>
      <w:r w:rsidRPr="00F10832">
        <w:t>Kogenerační jednotka</w:t>
      </w:r>
      <w:bookmarkEnd w:id="484"/>
      <w:bookmarkEnd w:id="485"/>
      <w:bookmarkEnd w:id="486"/>
      <w:bookmarkEnd w:id="487"/>
    </w:p>
    <w:p w14:paraId="09B3B651"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kogenerační jednotka (KGJ) s provozem na zemní plyn vyrábí současně teplo a elektrickou energii. Kogenerační jednotka bude dodávat teplo topnému systému na ohřev topné a teplé vody.</w:t>
      </w:r>
    </w:p>
    <w:p w14:paraId="175C7223" w14:textId="77777777" w:rsidR="009F355A"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 xml:space="preserve">provoz na zemní </w:t>
      </w:r>
      <w:r w:rsidR="009414CC" w:rsidRPr="00F10832">
        <w:rPr>
          <w:sz w:val="22"/>
          <w:szCs w:val="22"/>
        </w:rPr>
        <w:t>plyn,</w:t>
      </w:r>
    </w:p>
    <w:p w14:paraId="4E65FA12" w14:textId="3D21D52D" w:rsidR="003F544C" w:rsidRDefault="009414C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minimální</w:t>
      </w:r>
      <w:r w:rsidR="003F544C" w:rsidRPr="00F10832">
        <w:rPr>
          <w:sz w:val="22"/>
          <w:szCs w:val="22"/>
        </w:rPr>
        <w:t xml:space="preserve"> </w:t>
      </w:r>
      <w:r w:rsidR="009F355A">
        <w:rPr>
          <w:sz w:val="22"/>
          <w:szCs w:val="22"/>
        </w:rPr>
        <w:t xml:space="preserve">elektrický </w:t>
      </w:r>
      <w:r w:rsidR="003F544C" w:rsidRPr="00F10832">
        <w:rPr>
          <w:sz w:val="22"/>
          <w:szCs w:val="22"/>
        </w:rPr>
        <w:t>výkon</w:t>
      </w:r>
      <w:r w:rsidR="009F355A">
        <w:rPr>
          <w:sz w:val="22"/>
          <w:szCs w:val="22"/>
        </w:rPr>
        <w:t xml:space="preserve"> </w:t>
      </w:r>
      <w:r w:rsidR="003F544C" w:rsidRPr="00F10832">
        <w:rPr>
          <w:sz w:val="22"/>
          <w:szCs w:val="22"/>
        </w:rPr>
        <w:t>20 kWel</w:t>
      </w:r>
    </w:p>
    <w:p w14:paraId="5CDE0594" w14:textId="7343A65F" w:rsidR="009F355A" w:rsidRPr="00F10832" w:rsidRDefault="009F355A" w:rsidP="00A6005E">
      <w:pPr>
        <w:pStyle w:val="Odstavecseseznamem"/>
        <w:numPr>
          <w:ilvl w:val="0"/>
          <w:numId w:val="81"/>
        </w:numPr>
        <w:tabs>
          <w:tab w:val="left" w:pos="1199"/>
        </w:tabs>
        <w:kinsoku w:val="0"/>
        <w:overflowPunct w:val="0"/>
        <w:spacing w:before="22" w:line="259" w:lineRule="auto"/>
        <w:ind w:left="1134"/>
        <w:jc w:val="both"/>
        <w:rPr>
          <w:sz w:val="22"/>
          <w:szCs w:val="22"/>
        </w:rPr>
      </w:pPr>
      <w:r>
        <w:rPr>
          <w:sz w:val="22"/>
          <w:szCs w:val="22"/>
        </w:rPr>
        <w:t>minimální topný výkon 40kW</w:t>
      </w:r>
    </w:p>
    <w:p w14:paraId="39376AAB"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hladina akustického tlaku ve vzdálenosti 1 m od kapoty max. 80 dB(A)</w:t>
      </w:r>
    </w:p>
    <w:p w14:paraId="1E03EBB4"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energetická třída A++</w:t>
      </w:r>
    </w:p>
    <w:p w14:paraId="17761A1B" w14:textId="7D0C3E8F"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emise: Nox &lt;250 mg/Nm</w:t>
      </w:r>
      <w:r w:rsidRPr="00766C5A">
        <w:rPr>
          <w:sz w:val="22"/>
          <w:szCs w:val="22"/>
          <w:vertAlign w:val="superscript"/>
        </w:rPr>
        <w:t>3</w:t>
      </w:r>
      <w:r w:rsidRPr="00F10832">
        <w:rPr>
          <w:sz w:val="22"/>
          <w:szCs w:val="22"/>
        </w:rPr>
        <w:t>, CO &lt;250 mg/Nm</w:t>
      </w:r>
      <w:r w:rsidRPr="00766C5A">
        <w:rPr>
          <w:sz w:val="22"/>
          <w:szCs w:val="22"/>
          <w:vertAlign w:val="superscript"/>
        </w:rPr>
        <w:t>3</w:t>
      </w:r>
      <w:r w:rsidRPr="00F10832">
        <w:rPr>
          <w:sz w:val="22"/>
          <w:szCs w:val="22"/>
        </w:rPr>
        <w:t xml:space="preserve">, CH2O </w:t>
      </w:r>
      <w:r w:rsidR="009414CC" w:rsidRPr="00F10832">
        <w:rPr>
          <w:sz w:val="22"/>
          <w:szCs w:val="22"/>
        </w:rPr>
        <w:t>&lt;20</w:t>
      </w:r>
      <w:r w:rsidRPr="00F10832">
        <w:rPr>
          <w:sz w:val="22"/>
          <w:szCs w:val="22"/>
        </w:rPr>
        <w:t xml:space="preserve"> mg/Nm</w:t>
      </w:r>
      <w:r w:rsidRPr="00766C5A">
        <w:rPr>
          <w:sz w:val="22"/>
          <w:szCs w:val="22"/>
          <w:vertAlign w:val="superscript"/>
        </w:rPr>
        <w:t>3</w:t>
      </w:r>
    </w:p>
    <w:p w14:paraId="28D43CC0"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celková účinnost min. 94,9%</w:t>
      </w:r>
    </w:p>
    <w:p w14:paraId="712B5B67"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ve shodě s normami CE</w:t>
      </w:r>
    </w:p>
    <w:p w14:paraId="275E6D77"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provedení jednotky pro kondenzační režim nebo s kondenzačním přídavným výměníkem</w:t>
      </w:r>
    </w:p>
    <w:p w14:paraId="6C9A2932" w14:textId="77777777"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jednotka bude splňovat všechny emisní limity vztahující se na tyto jednotky v době dodání</w:t>
      </w:r>
    </w:p>
    <w:p w14:paraId="712B617E" w14:textId="7F645D55" w:rsidR="003F544C" w:rsidRPr="00F10832" w:rsidRDefault="003F544C" w:rsidP="00A6005E">
      <w:pPr>
        <w:pStyle w:val="Odstavecseseznamem"/>
        <w:numPr>
          <w:ilvl w:val="0"/>
          <w:numId w:val="81"/>
        </w:numPr>
        <w:tabs>
          <w:tab w:val="left" w:pos="1199"/>
        </w:tabs>
        <w:kinsoku w:val="0"/>
        <w:overflowPunct w:val="0"/>
        <w:spacing w:before="22" w:line="259" w:lineRule="auto"/>
        <w:ind w:left="1134"/>
        <w:jc w:val="both"/>
        <w:rPr>
          <w:sz w:val="22"/>
          <w:szCs w:val="22"/>
        </w:rPr>
      </w:pPr>
      <w:r w:rsidRPr="00F10832">
        <w:rPr>
          <w:sz w:val="22"/>
          <w:szCs w:val="22"/>
        </w:rPr>
        <w:t>pro kogenerační jednotku musí být dostupný autorizovaný servis v</w:t>
      </w:r>
      <w:r w:rsidR="00751D48" w:rsidRPr="004E4580">
        <w:rPr>
          <w:sz w:val="22"/>
          <w:szCs w:val="22"/>
        </w:rPr>
        <w:t> </w:t>
      </w:r>
      <w:r w:rsidRPr="00F10832">
        <w:rPr>
          <w:sz w:val="22"/>
          <w:szCs w:val="22"/>
        </w:rPr>
        <w:t>ČR</w:t>
      </w:r>
    </w:p>
    <w:p w14:paraId="0CA7D2F9" w14:textId="77777777" w:rsidR="00751D48" w:rsidRPr="008F07D7" w:rsidRDefault="00751D48" w:rsidP="008F07D7">
      <w:pPr>
        <w:tabs>
          <w:tab w:val="left" w:pos="1199"/>
        </w:tabs>
        <w:kinsoku w:val="0"/>
        <w:overflowPunct w:val="0"/>
        <w:spacing w:before="22" w:line="259" w:lineRule="auto"/>
        <w:jc w:val="both"/>
      </w:pPr>
    </w:p>
    <w:p w14:paraId="28480234" w14:textId="77777777" w:rsidR="003F544C" w:rsidRPr="00BC4922" w:rsidRDefault="003F544C" w:rsidP="00AE2966">
      <w:pPr>
        <w:pStyle w:val="Nadpis2"/>
        <w:numPr>
          <w:ilvl w:val="1"/>
          <w:numId w:val="2"/>
        </w:numPr>
      </w:pPr>
      <w:bookmarkStart w:id="488" w:name="_Toc35450041"/>
      <w:bookmarkStart w:id="489" w:name="_Toc116642359"/>
      <w:bookmarkStart w:id="490" w:name="_Toc130470061"/>
      <w:r w:rsidRPr="00BC4922">
        <w:t>Fotovoltaické panely</w:t>
      </w:r>
      <w:bookmarkEnd w:id="488"/>
      <w:bookmarkEnd w:id="489"/>
      <w:bookmarkEnd w:id="490"/>
    </w:p>
    <w:p w14:paraId="6D89603A"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orientace na jih (s odchylkou max. ± 20°) a instalace ve sklonu 5°-35° s ohledem na maximální přípustnou výšku objektu</w:t>
      </w:r>
    </w:p>
    <w:p w14:paraId="4A3D7B05" w14:textId="77777777" w:rsidR="00A91E90" w:rsidRPr="00BC4922" w:rsidRDefault="00A91E90">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Požaduje se deaktivace tvorby el. energie z jednotlivých panelů v případě zásahu HZS.</w:t>
      </w:r>
    </w:p>
    <w:p w14:paraId="33A542AA"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požaduje se instalace FV systému se sledovačem výkonového maxima</w:t>
      </w:r>
    </w:p>
    <w:p w14:paraId="65FB310C"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požadována min. záruka na panely 10 let (životnost panelů min. 25 let se zárukou, že účinnost po 10 letech neklesne pod 90 % a po 25 letech pod 80 %)</w:t>
      </w:r>
    </w:p>
    <w:p w14:paraId="70958986" w14:textId="66004194" w:rsidR="003F544C" w:rsidRPr="00A6005E" w:rsidRDefault="003F544C">
      <w:pPr>
        <w:pStyle w:val="Odstavecseseznamem"/>
        <w:numPr>
          <w:ilvl w:val="0"/>
          <w:numId w:val="82"/>
        </w:numPr>
        <w:tabs>
          <w:tab w:val="left" w:pos="1199"/>
        </w:tabs>
        <w:kinsoku w:val="0"/>
        <w:overflowPunct w:val="0"/>
        <w:spacing w:before="22" w:line="259" w:lineRule="auto"/>
        <w:ind w:left="1134"/>
        <w:jc w:val="both"/>
        <w:rPr>
          <w:sz w:val="22"/>
        </w:rPr>
      </w:pPr>
      <w:r w:rsidRPr="00A6005E">
        <w:rPr>
          <w:sz w:val="22"/>
        </w:rPr>
        <w:t xml:space="preserve">Na střeše objektu, budou instalovány fotovoltaické panely o jmenovitém výkonu </w:t>
      </w:r>
      <w:r w:rsidR="008E0FC9" w:rsidRPr="00A6005E">
        <w:rPr>
          <w:sz w:val="22"/>
        </w:rPr>
        <w:t xml:space="preserve">min. </w:t>
      </w:r>
      <w:r w:rsidRPr="00A6005E">
        <w:rPr>
          <w:sz w:val="22"/>
        </w:rPr>
        <w:t xml:space="preserve">400Wp: bude instalováno </w:t>
      </w:r>
      <w:r w:rsidR="00A6005E">
        <w:rPr>
          <w:sz w:val="22"/>
        </w:rPr>
        <w:t xml:space="preserve">cca </w:t>
      </w:r>
      <w:r w:rsidRPr="00A6005E">
        <w:rPr>
          <w:sz w:val="22"/>
        </w:rPr>
        <w:t>144 ks panel</w:t>
      </w:r>
      <w:r w:rsidR="008E0FC9" w:rsidRPr="00A6005E">
        <w:rPr>
          <w:sz w:val="22"/>
        </w:rPr>
        <w:t>ů</w:t>
      </w:r>
      <w:r w:rsidRPr="00A6005E">
        <w:rPr>
          <w:sz w:val="22"/>
        </w:rPr>
        <w:t xml:space="preserve"> o celkovém </w:t>
      </w:r>
      <w:r w:rsidR="008E0FC9" w:rsidRPr="00A6005E">
        <w:rPr>
          <w:sz w:val="22"/>
        </w:rPr>
        <w:t xml:space="preserve">min. </w:t>
      </w:r>
      <w:r w:rsidRPr="00A6005E">
        <w:rPr>
          <w:sz w:val="22"/>
        </w:rPr>
        <w:t>instalovaném výkonu 57,6 kWp.</w:t>
      </w:r>
    </w:p>
    <w:p w14:paraId="33C9D6A9"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minimální účinnost fotovoltaických panelů 20 % (STC)</w:t>
      </w:r>
    </w:p>
    <w:p w14:paraId="613CEA55"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minimální účinnost měniče 98,0 % (EURO)</w:t>
      </w:r>
    </w:p>
    <w:p w14:paraId="78F6B004"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musí být zamezeno vzájemnému stínění panelů i stínění panelů od jiných objektů tak, aby roční výnos z celého systému nebyl snížený vlivem stínění o víc jak 5 % oproti systému bez stínění</w:t>
      </w:r>
    </w:p>
    <w:p w14:paraId="2ACB944C" w14:textId="6AEABAEF"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rPr>
      </w:pPr>
      <w:r w:rsidRPr="00BC4922">
        <w:rPr>
          <w:sz w:val="22"/>
        </w:rPr>
        <w:t xml:space="preserve">požaduje se instalace FV systému </w:t>
      </w:r>
      <w:r w:rsidR="00AE2966">
        <w:rPr>
          <w:sz w:val="22"/>
        </w:rPr>
        <w:t>pro pokrytí vlastní spotřeby el. energie a přebytky využít pro ohřev teplé vody</w:t>
      </w:r>
    </w:p>
    <w:p w14:paraId="5F04F16A" w14:textId="77777777" w:rsidR="003F544C" w:rsidRPr="00BC4922" w:rsidRDefault="003F544C">
      <w:pPr>
        <w:pStyle w:val="Odstavecseseznamem"/>
        <w:numPr>
          <w:ilvl w:val="0"/>
          <w:numId w:val="82"/>
        </w:numPr>
        <w:tabs>
          <w:tab w:val="left" w:pos="1199"/>
        </w:tabs>
        <w:kinsoku w:val="0"/>
        <w:overflowPunct w:val="0"/>
        <w:spacing w:before="22" w:line="259" w:lineRule="auto"/>
        <w:ind w:left="1134"/>
        <w:jc w:val="both"/>
        <w:rPr>
          <w:sz w:val="22"/>
          <w:szCs w:val="22"/>
        </w:rPr>
      </w:pPr>
      <w:r w:rsidRPr="00BC4922">
        <w:rPr>
          <w:sz w:val="22"/>
        </w:rPr>
        <w:t>požadována min. záruka na panely 10 let (životnost panelů min. 25 let, se zárukou, že účinnost po 10 letech neklesne pod 90 % a po 25 letech pod 80 %)</w:t>
      </w:r>
    </w:p>
    <w:p w14:paraId="5BAE4620" w14:textId="77777777" w:rsidR="003F544C" w:rsidRPr="00BC4922" w:rsidRDefault="003F544C" w:rsidP="00AE2966">
      <w:pPr>
        <w:tabs>
          <w:tab w:val="left" w:pos="838"/>
        </w:tabs>
        <w:kinsoku w:val="0"/>
        <w:overflowPunct w:val="0"/>
        <w:spacing w:before="3" w:line="237" w:lineRule="auto"/>
        <w:ind w:right="925"/>
        <w:rPr>
          <w:color w:val="000000"/>
        </w:rPr>
      </w:pPr>
      <w:r w:rsidRPr="00BC4922">
        <w:rPr>
          <w:color w:val="000000"/>
        </w:rPr>
        <w:tab/>
        <w:t>Další podrobnosti viz projektová dokumentace DUR+DSP</w:t>
      </w:r>
    </w:p>
    <w:p w14:paraId="47C51291" w14:textId="77777777" w:rsidR="003F544C" w:rsidRPr="00BC4922" w:rsidRDefault="003F544C" w:rsidP="003F544C">
      <w:pPr>
        <w:tabs>
          <w:tab w:val="left" w:pos="838"/>
        </w:tabs>
        <w:kinsoku w:val="0"/>
        <w:overflowPunct w:val="0"/>
        <w:spacing w:before="3" w:line="237" w:lineRule="auto"/>
        <w:ind w:right="925"/>
      </w:pPr>
    </w:p>
    <w:p w14:paraId="6E660F74" w14:textId="24282BCB" w:rsidR="003F544C" w:rsidRPr="00BC4922" w:rsidRDefault="007B7C30" w:rsidP="000303C5">
      <w:pPr>
        <w:pStyle w:val="Nadpis2"/>
        <w:numPr>
          <w:ilvl w:val="1"/>
          <w:numId w:val="2"/>
        </w:numPr>
      </w:pPr>
      <w:bookmarkStart w:id="491" w:name="_Toc130470062"/>
      <w:r>
        <w:t>Sálavé stropní systémy – topení/chlazení</w:t>
      </w:r>
      <w:bookmarkEnd w:id="491"/>
    </w:p>
    <w:p w14:paraId="5C6BB99E" w14:textId="77777777" w:rsidR="003F544C" w:rsidRPr="00BC4922" w:rsidRDefault="003F544C">
      <w:pPr>
        <w:pStyle w:val="Odstavecseseznamem"/>
        <w:numPr>
          <w:ilvl w:val="0"/>
          <w:numId w:val="83"/>
        </w:numPr>
        <w:tabs>
          <w:tab w:val="left" w:pos="1199"/>
        </w:tabs>
        <w:kinsoku w:val="0"/>
        <w:overflowPunct w:val="0"/>
        <w:spacing w:before="22" w:line="259" w:lineRule="auto"/>
        <w:ind w:left="1134"/>
        <w:jc w:val="both"/>
        <w:rPr>
          <w:sz w:val="22"/>
        </w:rPr>
      </w:pPr>
      <w:r w:rsidRPr="00BC4922">
        <w:rPr>
          <w:sz w:val="22"/>
        </w:rPr>
        <w:t>pro stropní instalace požadujeme použít:</w:t>
      </w:r>
    </w:p>
    <w:p w14:paraId="2BBCD291" w14:textId="77777777" w:rsidR="003F544C" w:rsidRPr="00BC4922" w:rsidRDefault="003F544C">
      <w:pPr>
        <w:pStyle w:val="Odstavecseseznamem"/>
        <w:numPr>
          <w:ilvl w:val="2"/>
          <w:numId w:val="73"/>
        </w:numPr>
        <w:tabs>
          <w:tab w:val="left" w:pos="2278"/>
        </w:tabs>
        <w:kinsoku w:val="0"/>
        <w:overflowPunct w:val="0"/>
        <w:spacing w:line="265" w:lineRule="exact"/>
        <w:ind w:left="2277"/>
        <w:rPr>
          <w:sz w:val="22"/>
        </w:rPr>
      </w:pPr>
      <w:r w:rsidRPr="00BC4922">
        <w:rPr>
          <w:sz w:val="22"/>
        </w:rPr>
        <w:t>systémová řešení stropních topení/chlazení</w:t>
      </w:r>
    </w:p>
    <w:p w14:paraId="05E6DB4C" w14:textId="77777777" w:rsidR="003F544C" w:rsidRPr="00BC4922" w:rsidRDefault="003F544C">
      <w:pPr>
        <w:pStyle w:val="Odstavecseseznamem"/>
        <w:numPr>
          <w:ilvl w:val="2"/>
          <w:numId w:val="73"/>
        </w:numPr>
        <w:tabs>
          <w:tab w:val="left" w:pos="2278"/>
        </w:tabs>
        <w:kinsoku w:val="0"/>
        <w:overflowPunct w:val="0"/>
        <w:spacing w:line="265" w:lineRule="exact"/>
        <w:ind w:left="2277"/>
        <w:rPr>
          <w:sz w:val="22"/>
        </w:rPr>
      </w:pPr>
      <w:r w:rsidRPr="00BC4922">
        <w:rPr>
          <w:sz w:val="22"/>
        </w:rPr>
        <w:t>SDK desky s integrovanými</w:t>
      </w:r>
      <w:r w:rsidRPr="00BC4922">
        <w:rPr>
          <w:spacing w:val="-3"/>
          <w:sz w:val="22"/>
        </w:rPr>
        <w:t xml:space="preserve"> </w:t>
      </w:r>
      <w:r w:rsidRPr="00BC4922">
        <w:rPr>
          <w:sz w:val="22"/>
        </w:rPr>
        <w:t>rozvody</w:t>
      </w:r>
    </w:p>
    <w:p w14:paraId="0477A531" w14:textId="77777777" w:rsidR="003F544C" w:rsidRPr="00BC4922" w:rsidRDefault="003F544C">
      <w:pPr>
        <w:pStyle w:val="Odstavecseseznamem"/>
        <w:numPr>
          <w:ilvl w:val="2"/>
          <w:numId w:val="73"/>
        </w:numPr>
        <w:tabs>
          <w:tab w:val="left" w:pos="2278"/>
        </w:tabs>
        <w:kinsoku w:val="0"/>
        <w:overflowPunct w:val="0"/>
        <w:ind w:left="2277" w:right="858"/>
        <w:rPr>
          <w:sz w:val="22"/>
        </w:rPr>
      </w:pPr>
      <w:r w:rsidRPr="00BC4922">
        <w:rPr>
          <w:sz w:val="22"/>
        </w:rPr>
        <w:t>systémová řešení do SDK podhledů dle specifikace a požadavků výrobků (certifikovaná</w:t>
      </w:r>
      <w:r w:rsidRPr="00BC4922">
        <w:rPr>
          <w:spacing w:val="-1"/>
          <w:sz w:val="22"/>
        </w:rPr>
        <w:t xml:space="preserve"> </w:t>
      </w:r>
      <w:r w:rsidRPr="00BC4922">
        <w:rPr>
          <w:sz w:val="22"/>
        </w:rPr>
        <w:t>skladba)</w:t>
      </w:r>
    </w:p>
    <w:p w14:paraId="7D08ED36" w14:textId="474C6709" w:rsidR="003F544C" w:rsidRPr="00BC4922" w:rsidRDefault="003F544C">
      <w:pPr>
        <w:pStyle w:val="Odstavecseseznamem"/>
        <w:numPr>
          <w:ilvl w:val="0"/>
          <w:numId w:val="83"/>
        </w:numPr>
        <w:tabs>
          <w:tab w:val="left" w:pos="1199"/>
        </w:tabs>
        <w:kinsoku w:val="0"/>
        <w:overflowPunct w:val="0"/>
        <w:spacing w:before="22" w:line="259" w:lineRule="auto"/>
        <w:ind w:left="1134"/>
        <w:jc w:val="both"/>
        <w:rPr>
          <w:sz w:val="22"/>
        </w:rPr>
      </w:pPr>
      <w:r w:rsidRPr="00BC4922">
        <w:rPr>
          <w:sz w:val="22"/>
        </w:rPr>
        <w:t>vývody v rozdělovači vybavit termo pohonem umožňujícím regulaci teploty v jednotlivých místnostech ve spojení s dálkově řízenými pokojovými termostaty (regulátory)</w:t>
      </w:r>
      <w:r w:rsidR="00097344">
        <w:rPr>
          <w:sz w:val="22"/>
        </w:rPr>
        <w:t xml:space="preserve"> a nadřazenou MaR.</w:t>
      </w:r>
    </w:p>
    <w:p w14:paraId="5A813B75" w14:textId="77777777" w:rsidR="003F544C" w:rsidRPr="00BC4922" w:rsidRDefault="003F544C" w:rsidP="003F544C">
      <w:pPr>
        <w:tabs>
          <w:tab w:val="left" w:pos="1560"/>
        </w:tabs>
        <w:kinsoku w:val="0"/>
        <w:overflowPunct w:val="0"/>
        <w:spacing w:before="1"/>
        <w:ind w:right="786"/>
      </w:pPr>
    </w:p>
    <w:p w14:paraId="780E8819" w14:textId="4AA364EB" w:rsidR="003F544C" w:rsidRPr="00BC4922" w:rsidRDefault="00A37DAD" w:rsidP="00362A85">
      <w:pPr>
        <w:pStyle w:val="Nadpis2"/>
        <w:numPr>
          <w:ilvl w:val="1"/>
          <w:numId w:val="2"/>
        </w:numPr>
      </w:pPr>
      <w:bookmarkStart w:id="492" w:name="_Toc130470063"/>
      <w:r>
        <w:t>Rozvody potrubí – topení, chlazení</w:t>
      </w:r>
      <w:bookmarkEnd w:id="492"/>
    </w:p>
    <w:p w14:paraId="60882662" w14:textId="77777777" w:rsidR="003F544C" w:rsidRPr="00BC4922" w:rsidRDefault="003F544C">
      <w:pPr>
        <w:pStyle w:val="Odstavecseseznamem"/>
        <w:numPr>
          <w:ilvl w:val="0"/>
          <w:numId w:val="92"/>
        </w:numPr>
        <w:tabs>
          <w:tab w:val="left" w:pos="1199"/>
        </w:tabs>
        <w:kinsoku w:val="0"/>
        <w:overflowPunct w:val="0"/>
        <w:spacing w:before="22" w:line="259" w:lineRule="auto"/>
        <w:ind w:left="1134"/>
        <w:jc w:val="both"/>
      </w:pPr>
      <w:r w:rsidRPr="00BC4922">
        <w:rPr>
          <w:sz w:val="22"/>
        </w:rPr>
        <w:t>záruka výrobce min. 10 let, udávaná životnost min. 50 let, 100% kyslíková bariéra.</w:t>
      </w:r>
    </w:p>
    <w:p w14:paraId="62356ED1" w14:textId="77777777" w:rsidR="003F544C" w:rsidRPr="00BC4922" w:rsidRDefault="003F544C" w:rsidP="008F07D7">
      <w:pPr>
        <w:tabs>
          <w:tab w:val="left" w:pos="1199"/>
        </w:tabs>
        <w:kinsoku w:val="0"/>
        <w:overflowPunct w:val="0"/>
        <w:spacing w:before="22" w:line="259" w:lineRule="auto"/>
        <w:jc w:val="both"/>
      </w:pPr>
    </w:p>
    <w:p w14:paraId="36E93360" w14:textId="77777777" w:rsidR="003F544C" w:rsidRPr="00BC4922" w:rsidRDefault="003F544C" w:rsidP="000303C5">
      <w:pPr>
        <w:pStyle w:val="Nadpis2"/>
        <w:numPr>
          <w:ilvl w:val="1"/>
          <w:numId w:val="2"/>
        </w:numPr>
      </w:pPr>
      <w:bookmarkStart w:id="493" w:name="_Toc35450044"/>
      <w:bookmarkStart w:id="494" w:name="_Toc116558613"/>
      <w:bookmarkStart w:id="495" w:name="_Toc116642362"/>
      <w:bookmarkStart w:id="496" w:name="_Toc130470064"/>
      <w:r w:rsidRPr="00BC4922">
        <w:t>Tepelné izolace – rozvody chlazení</w:t>
      </w:r>
      <w:bookmarkEnd w:id="493"/>
      <w:bookmarkEnd w:id="494"/>
      <w:bookmarkEnd w:id="495"/>
      <w:bookmarkEnd w:id="496"/>
    </w:p>
    <w:p w14:paraId="50ACF812" w14:textId="36794B0D" w:rsidR="00A91E90" w:rsidRPr="00BC4922" w:rsidRDefault="00A91E90">
      <w:pPr>
        <w:pStyle w:val="Odstavecseseznamem"/>
        <w:numPr>
          <w:ilvl w:val="0"/>
          <w:numId w:val="84"/>
        </w:numPr>
        <w:tabs>
          <w:tab w:val="left" w:pos="1199"/>
        </w:tabs>
        <w:kinsoku w:val="0"/>
        <w:overflowPunct w:val="0"/>
        <w:spacing w:before="22" w:line="259" w:lineRule="auto"/>
        <w:ind w:left="1134"/>
        <w:jc w:val="both"/>
        <w:rPr>
          <w:sz w:val="22"/>
        </w:rPr>
      </w:pPr>
      <w:r w:rsidRPr="00BC4922">
        <w:rPr>
          <w:sz w:val="22"/>
        </w:rPr>
        <w:t>minimální tloušťka izolace je stejná u potrubí i u armatur, izolovány budou veškeré armatury, potrubí a spoje. Izolace kaučuková s difuzním odporem. Vnitřní izolace bez povrchové úpravy – černé. Venkovní izolace oplechovaná hliníkovým plechem. Závěsy a pouzdra pro uložení potrubí musí být bez tepelných mostů. Izolace je na potrubí i zařízení v celé délce a ploše nalepená</w:t>
      </w:r>
    </w:p>
    <w:p w14:paraId="16B5A415" w14:textId="77777777" w:rsidR="003F544C" w:rsidRPr="00BC4922" w:rsidRDefault="003F544C">
      <w:pPr>
        <w:pStyle w:val="Odstavecseseznamem"/>
        <w:numPr>
          <w:ilvl w:val="0"/>
          <w:numId w:val="84"/>
        </w:numPr>
        <w:tabs>
          <w:tab w:val="left" w:pos="1199"/>
        </w:tabs>
        <w:kinsoku w:val="0"/>
        <w:overflowPunct w:val="0"/>
        <w:spacing w:before="22" w:line="259" w:lineRule="auto"/>
        <w:ind w:left="1134"/>
        <w:jc w:val="both"/>
        <w:rPr>
          <w:sz w:val="22"/>
        </w:rPr>
      </w:pPr>
      <w:r w:rsidRPr="00BC4922">
        <w:rPr>
          <w:sz w:val="22"/>
        </w:rPr>
        <w:t>součinitel tepelné vodivosti je roven nebo menší než 0,034 W/mK pro 0 °C</w:t>
      </w:r>
    </w:p>
    <w:p w14:paraId="51646F6D" w14:textId="77777777" w:rsidR="003F544C" w:rsidRPr="00BC4922" w:rsidRDefault="003F544C">
      <w:pPr>
        <w:pStyle w:val="Odstavecseseznamem"/>
        <w:numPr>
          <w:ilvl w:val="0"/>
          <w:numId w:val="84"/>
        </w:numPr>
        <w:tabs>
          <w:tab w:val="left" w:pos="1199"/>
        </w:tabs>
        <w:kinsoku w:val="0"/>
        <w:overflowPunct w:val="0"/>
        <w:spacing w:before="22" w:line="259" w:lineRule="auto"/>
        <w:ind w:left="1134"/>
        <w:jc w:val="both"/>
        <w:rPr>
          <w:sz w:val="22"/>
        </w:rPr>
      </w:pPr>
      <w:r w:rsidRPr="00BC4922">
        <w:rPr>
          <w:sz w:val="22"/>
        </w:rPr>
        <w:t>součinitel difuze musí být větší než 7000</w:t>
      </w:r>
    </w:p>
    <w:p w14:paraId="15139279" w14:textId="77777777" w:rsidR="003F544C" w:rsidRPr="00BC4922" w:rsidRDefault="003F544C">
      <w:pPr>
        <w:pStyle w:val="Odstavecseseznamem"/>
        <w:numPr>
          <w:ilvl w:val="0"/>
          <w:numId w:val="84"/>
        </w:numPr>
        <w:tabs>
          <w:tab w:val="left" w:pos="1199"/>
        </w:tabs>
        <w:kinsoku w:val="0"/>
        <w:overflowPunct w:val="0"/>
        <w:spacing w:before="22" w:line="259" w:lineRule="auto"/>
        <w:ind w:left="1134"/>
        <w:jc w:val="both"/>
        <w:rPr>
          <w:sz w:val="22"/>
        </w:rPr>
      </w:pPr>
      <w:r w:rsidRPr="00BC4922">
        <w:rPr>
          <w:sz w:val="22"/>
        </w:rPr>
        <w:t>teplotní rozsah použití -40 °C až 105 °C</w:t>
      </w:r>
    </w:p>
    <w:p w14:paraId="2AE6F8AF" w14:textId="77777777" w:rsidR="003F544C" w:rsidRPr="00BC4922" w:rsidRDefault="003F544C">
      <w:pPr>
        <w:pStyle w:val="Odstavecseseznamem"/>
        <w:numPr>
          <w:ilvl w:val="0"/>
          <w:numId w:val="84"/>
        </w:numPr>
        <w:tabs>
          <w:tab w:val="left" w:pos="1199"/>
        </w:tabs>
        <w:kinsoku w:val="0"/>
        <w:overflowPunct w:val="0"/>
        <w:spacing w:before="22" w:line="259" w:lineRule="auto"/>
        <w:ind w:left="1134"/>
        <w:jc w:val="both"/>
        <w:rPr>
          <w:sz w:val="22"/>
        </w:rPr>
      </w:pPr>
      <w:r w:rsidRPr="00BC4922">
        <w:rPr>
          <w:sz w:val="22"/>
        </w:rPr>
        <w:t>tloušťky izolací dle normy, zvětšené o 25%</w:t>
      </w:r>
    </w:p>
    <w:p w14:paraId="0191532F" w14:textId="77777777" w:rsidR="003F544C" w:rsidRPr="00BC4922" w:rsidRDefault="003F544C" w:rsidP="008902FA">
      <w:pPr>
        <w:tabs>
          <w:tab w:val="left" w:pos="1134"/>
          <w:tab w:val="left" w:pos="2278"/>
        </w:tabs>
        <w:kinsoku w:val="0"/>
        <w:overflowPunct w:val="0"/>
      </w:pPr>
    </w:p>
    <w:p w14:paraId="3F30E540" w14:textId="77777777" w:rsidR="003F544C" w:rsidRPr="00BC4922" w:rsidRDefault="003F544C" w:rsidP="000303C5">
      <w:pPr>
        <w:pStyle w:val="Nadpis2"/>
        <w:numPr>
          <w:ilvl w:val="1"/>
          <w:numId w:val="2"/>
        </w:numPr>
      </w:pPr>
      <w:bookmarkStart w:id="497" w:name="_Toc35450045"/>
      <w:bookmarkStart w:id="498" w:name="_Toc116558614"/>
      <w:bookmarkStart w:id="499" w:name="_Toc116642363"/>
      <w:bookmarkStart w:id="500" w:name="_Toc130470065"/>
      <w:r w:rsidRPr="00BC4922">
        <w:t>Tepelné izolace – rozvody topení</w:t>
      </w:r>
      <w:bookmarkEnd w:id="497"/>
      <w:bookmarkEnd w:id="498"/>
      <w:bookmarkEnd w:id="499"/>
      <w:bookmarkEnd w:id="500"/>
    </w:p>
    <w:p w14:paraId="51D7A46A" w14:textId="77777777" w:rsidR="003F544C" w:rsidRPr="00BC4922" w:rsidRDefault="003F544C">
      <w:pPr>
        <w:pStyle w:val="Odstavecseseznamem"/>
        <w:numPr>
          <w:ilvl w:val="0"/>
          <w:numId w:val="85"/>
        </w:numPr>
        <w:tabs>
          <w:tab w:val="left" w:pos="1199"/>
        </w:tabs>
        <w:kinsoku w:val="0"/>
        <w:overflowPunct w:val="0"/>
        <w:spacing w:before="22" w:line="259" w:lineRule="auto"/>
        <w:ind w:left="1134"/>
        <w:jc w:val="both"/>
        <w:rPr>
          <w:sz w:val="22"/>
        </w:rPr>
      </w:pPr>
      <w:r w:rsidRPr="00BC4922">
        <w:rPr>
          <w:sz w:val="22"/>
        </w:rPr>
        <w:t xml:space="preserve">potrubní izolace minerální s AL polepem kašírovaná. Vnitřní izolace bez povrchové úpravy. </w:t>
      </w:r>
    </w:p>
    <w:p w14:paraId="58CB457B" w14:textId="77777777" w:rsidR="003F544C" w:rsidRPr="00BC4922" w:rsidRDefault="003F544C" w:rsidP="003F544C">
      <w:pPr>
        <w:pStyle w:val="Odstavecseseznamem"/>
        <w:tabs>
          <w:tab w:val="left" w:pos="1199"/>
        </w:tabs>
        <w:kinsoku w:val="0"/>
        <w:overflowPunct w:val="0"/>
        <w:spacing w:before="22" w:line="259" w:lineRule="auto"/>
        <w:ind w:left="1134" w:firstLine="0"/>
        <w:jc w:val="both"/>
        <w:rPr>
          <w:sz w:val="22"/>
        </w:rPr>
      </w:pPr>
      <w:r w:rsidRPr="00BC4922">
        <w:rPr>
          <w:sz w:val="22"/>
        </w:rPr>
        <w:t>Venkovní izolace oplechovaná AL plechem. Závěsy a pouzdra pro uložení potrubí musí být bez tepelných mostů. Izolace je na potrubí nasunutá. Tloušťka izolace dle platné legislativy.</w:t>
      </w:r>
    </w:p>
    <w:p w14:paraId="09356AC3" w14:textId="77777777" w:rsidR="003F544C" w:rsidRPr="00BC4922" w:rsidRDefault="003F544C">
      <w:pPr>
        <w:pStyle w:val="Odstavecseseznamem"/>
        <w:numPr>
          <w:ilvl w:val="0"/>
          <w:numId w:val="85"/>
        </w:numPr>
        <w:tabs>
          <w:tab w:val="left" w:pos="1199"/>
        </w:tabs>
        <w:kinsoku w:val="0"/>
        <w:overflowPunct w:val="0"/>
        <w:spacing w:before="22" w:line="259" w:lineRule="auto"/>
        <w:ind w:left="1134"/>
        <w:jc w:val="both"/>
        <w:rPr>
          <w:sz w:val="22"/>
        </w:rPr>
      </w:pPr>
      <w:r w:rsidRPr="00BC4922">
        <w:rPr>
          <w:sz w:val="22"/>
        </w:rPr>
        <w:t>všechny spoje sponkovány a přelepeny AL páskou (včetně vnitřních rozvodů)</w:t>
      </w:r>
    </w:p>
    <w:p w14:paraId="614D5D9B" w14:textId="77777777" w:rsidR="003F544C" w:rsidRPr="00BC4922" w:rsidRDefault="003F544C">
      <w:pPr>
        <w:pStyle w:val="Odstavecseseznamem"/>
        <w:numPr>
          <w:ilvl w:val="0"/>
          <w:numId w:val="85"/>
        </w:numPr>
        <w:tabs>
          <w:tab w:val="left" w:pos="1199"/>
        </w:tabs>
        <w:kinsoku w:val="0"/>
        <w:overflowPunct w:val="0"/>
        <w:spacing w:before="22" w:line="259" w:lineRule="auto"/>
        <w:ind w:left="1134"/>
        <w:jc w:val="both"/>
        <w:rPr>
          <w:sz w:val="22"/>
        </w:rPr>
      </w:pPr>
      <w:r w:rsidRPr="00BC4922">
        <w:rPr>
          <w:sz w:val="22"/>
        </w:rPr>
        <w:t>tloušťky izolací dle normy</w:t>
      </w:r>
    </w:p>
    <w:p w14:paraId="5F030D71" w14:textId="2484125E" w:rsidR="00E45E9F" w:rsidRPr="008F07D7" w:rsidRDefault="00E45E9F" w:rsidP="008F07D7">
      <w:pPr>
        <w:tabs>
          <w:tab w:val="left" w:pos="1199"/>
        </w:tabs>
        <w:kinsoku w:val="0"/>
        <w:overflowPunct w:val="0"/>
        <w:spacing w:before="22" w:line="259" w:lineRule="auto"/>
        <w:jc w:val="both"/>
      </w:pPr>
    </w:p>
    <w:p w14:paraId="0CC843BA" w14:textId="56733D69" w:rsidR="00E45E9F" w:rsidRPr="00BC4922" w:rsidRDefault="00E45E9F" w:rsidP="00E45E9F">
      <w:pPr>
        <w:pStyle w:val="Nadpis2"/>
        <w:numPr>
          <w:ilvl w:val="1"/>
          <w:numId w:val="2"/>
        </w:numPr>
      </w:pPr>
      <w:bookmarkStart w:id="501" w:name="_Toc130470066"/>
      <w:r w:rsidRPr="00BC4922">
        <w:t>Tepelné izolace – obecně</w:t>
      </w:r>
      <w:bookmarkEnd w:id="501"/>
    </w:p>
    <w:p w14:paraId="5FF46617" w14:textId="58D6BC53" w:rsidR="00E45E9F" w:rsidRPr="00BC4922" w:rsidRDefault="00E45E9F">
      <w:pPr>
        <w:pStyle w:val="Odstavecseseznamem"/>
        <w:numPr>
          <w:ilvl w:val="0"/>
          <w:numId w:val="165"/>
        </w:numPr>
        <w:tabs>
          <w:tab w:val="left" w:pos="1199"/>
        </w:tabs>
        <w:kinsoku w:val="0"/>
        <w:overflowPunct w:val="0"/>
        <w:spacing w:before="22" w:line="259" w:lineRule="auto"/>
        <w:ind w:left="1134"/>
        <w:jc w:val="both"/>
        <w:rPr>
          <w:sz w:val="22"/>
          <w:szCs w:val="22"/>
        </w:rPr>
      </w:pPr>
      <w:r w:rsidRPr="00BC4922">
        <w:rPr>
          <w:sz w:val="22"/>
          <w:szCs w:val="22"/>
        </w:rPr>
        <w:t xml:space="preserve">Veškeré potrubní rozvody UT, CHL a TV, </w:t>
      </w:r>
      <w:r w:rsidR="00FD5E28" w:rsidRPr="00BC4922">
        <w:rPr>
          <w:sz w:val="22"/>
          <w:szCs w:val="22"/>
        </w:rPr>
        <w:t>SV (</w:t>
      </w:r>
      <w:r w:rsidRPr="00BC4922">
        <w:rPr>
          <w:sz w:val="22"/>
          <w:szCs w:val="22"/>
        </w:rPr>
        <w:t>pitné vody</w:t>
      </w:r>
      <w:r w:rsidR="00FD5E28" w:rsidRPr="00BC4922">
        <w:rPr>
          <w:sz w:val="22"/>
          <w:szCs w:val="22"/>
        </w:rPr>
        <w:t>)</w:t>
      </w:r>
      <w:r w:rsidR="00D032BF" w:rsidRPr="00BC4922">
        <w:rPr>
          <w:sz w:val="22"/>
          <w:szCs w:val="22"/>
        </w:rPr>
        <w:t xml:space="preserve"> </w:t>
      </w:r>
      <w:r w:rsidRPr="00BC4922">
        <w:rPr>
          <w:sz w:val="22"/>
          <w:szCs w:val="22"/>
        </w:rPr>
        <w:t>budou izolované podle platných norem a vyhlášek.</w:t>
      </w:r>
      <w:r w:rsidR="00BC4922">
        <w:rPr>
          <w:sz w:val="22"/>
          <w:szCs w:val="22"/>
        </w:rPr>
        <w:t xml:space="preserve"> Včetně kolen</w:t>
      </w:r>
      <w:r w:rsidR="00097344">
        <w:rPr>
          <w:sz w:val="22"/>
          <w:szCs w:val="22"/>
        </w:rPr>
        <w:t>, tvarovek</w:t>
      </w:r>
      <w:r w:rsidR="00E55DD7">
        <w:rPr>
          <w:sz w:val="22"/>
          <w:szCs w:val="22"/>
        </w:rPr>
        <w:t xml:space="preserve"> a ostatních armatur (např. čerpadla, ventily apod.).</w:t>
      </w:r>
    </w:p>
    <w:p w14:paraId="79C16EE5" w14:textId="77777777" w:rsidR="00E45E9F" w:rsidRPr="008F07D7" w:rsidRDefault="00E45E9F" w:rsidP="008F07D7">
      <w:pPr>
        <w:tabs>
          <w:tab w:val="left" w:pos="1199"/>
        </w:tabs>
        <w:kinsoku w:val="0"/>
        <w:overflowPunct w:val="0"/>
        <w:spacing w:before="22" w:line="259" w:lineRule="auto"/>
        <w:jc w:val="both"/>
      </w:pPr>
    </w:p>
    <w:p w14:paraId="3A2AB9DB" w14:textId="77777777" w:rsidR="003F544C" w:rsidRPr="00BC4922" w:rsidRDefault="003F544C" w:rsidP="000303C5">
      <w:pPr>
        <w:pStyle w:val="Nadpis2"/>
        <w:numPr>
          <w:ilvl w:val="1"/>
          <w:numId w:val="2"/>
        </w:numPr>
      </w:pPr>
      <w:bookmarkStart w:id="502" w:name="_Toc127370527"/>
      <w:bookmarkStart w:id="503" w:name="_Toc35450046"/>
      <w:bookmarkStart w:id="504" w:name="_Toc116558615"/>
      <w:bookmarkStart w:id="505" w:name="_Toc116642364"/>
      <w:bookmarkStart w:id="506" w:name="_Toc130470067"/>
      <w:bookmarkEnd w:id="502"/>
      <w:r w:rsidRPr="00BC4922">
        <w:t>Vyvažovací ventily s ručním nastavením a vývody</w:t>
      </w:r>
      <w:bookmarkEnd w:id="503"/>
      <w:bookmarkEnd w:id="504"/>
      <w:bookmarkEnd w:id="505"/>
      <w:bookmarkEnd w:id="506"/>
    </w:p>
    <w:p w14:paraId="1428CE1E" w14:textId="77777777" w:rsidR="003F544C" w:rsidRPr="00BC4922" w:rsidRDefault="003F544C">
      <w:pPr>
        <w:pStyle w:val="Odstavecseseznamem"/>
        <w:numPr>
          <w:ilvl w:val="0"/>
          <w:numId w:val="86"/>
        </w:numPr>
        <w:tabs>
          <w:tab w:val="left" w:pos="1199"/>
        </w:tabs>
        <w:kinsoku w:val="0"/>
        <w:overflowPunct w:val="0"/>
        <w:spacing w:before="22" w:line="259" w:lineRule="auto"/>
        <w:ind w:left="1134"/>
        <w:jc w:val="both"/>
        <w:rPr>
          <w:sz w:val="22"/>
        </w:rPr>
      </w:pPr>
      <w:r w:rsidRPr="00BC4922">
        <w:rPr>
          <w:sz w:val="22"/>
        </w:rPr>
        <w:t>pro umístění měření diferenčního tlaku, měření teploty, tlaku a průtoků (diagnostiky) pomocí vyvažovacího přístroje. Nastavení kv (tlakové ztráty), uzavírání a popřípadě k vypouštění jednotlivých větví a zařízení napojených na potrubí.</w:t>
      </w:r>
    </w:p>
    <w:p w14:paraId="7C781A47" w14:textId="77777777" w:rsidR="003F544C" w:rsidRPr="00BC4922" w:rsidRDefault="003F544C">
      <w:pPr>
        <w:pStyle w:val="Odstavecseseznamem"/>
        <w:numPr>
          <w:ilvl w:val="0"/>
          <w:numId w:val="86"/>
        </w:numPr>
        <w:tabs>
          <w:tab w:val="left" w:pos="1199"/>
        </w:tabs>
        <w:kinsoku w:val="0"/>
        <w:overflowPunct w:val="0"/>
        <w:spacing w:before="22" w:line="259" w:lineRule="auto"/>
        <w:ind w:left="1134"/>
        <w:jc w:val="both"/>
        <w:rPr>
          <w:sz w:val="22"/>
        </w:rPr>
      </w:pPr>
      <w:r w:rsidRPr="00BC4922">
        <w:rPr>
          <w:sz w:val="22"/>
        </w:rPr>
        <w:t>závitové provedení z mosazi</w:t>
      </w:r>
    </w:p>
    <w:p w14:paraId="26951DA4" w14:textId="77777777" w:rsidR="003F544C" w:rsidRPr="00BC4922" w:rsidRDefault="003F544C">
      <w:pPr>
        <w:pStyle w:val="Odstavecseseznamem"/>
        <w:numPr>
          <w:ilvl w:val="0"/>
          <w:numId w:val="86"/>
        </w:numPr>
        <w:tabs>
          <w:tab w:val="left" w:pos="1199"/>
        </w:tabs>
        <w:kinsoku w:val="0"/>
        <w:overflowPunct w:val="0"/>
        <w:spacing w:before="22" w:line="259" w:lineRule="auto"/>
        <w:ind w:left="1134"/>
        <w:jc w:val="both"/>
        <w:rPr>
          <w:sz w:val="22"/>
        </w:rPr>
      </w:pPr>
      <w:r w:rsidRPr="00BC4922">
        <w:rPr>
          <w:sz w:val="22"/>
        </w:rPr>
        <w:t>přírubové provedení z litiny</w:t>
      </w:r>
    </w:p>
    <w:p w14:paraId="419EDC31" w14:textId="77777777" w:rsidR="003F544C" w:rsidRPr="008F07D7" w:rsidRDefault="003F544C" w:rsidP="008F07D7">
      <w:pPr>
        <w:tabs>
          <w:tab w:val="left" w:pos="1134"/>
          <w:tab w:val="left" w:pos="2278"/>
        </w:tabs>
        <w:kinsoku w:val="0"/>
        <w:overflowPunct w:val="0"/>
      </w:pPr>
    </w:p>
    <w:p w14:paraId="067225D0" w14:textId="77777777" w:rsidR="003F544C" w:rsidRPr="00BC4922" w:rsidRDefault="003F544C" w:rsidP="000303C5">
      <w:pPr>
        <w:pStyle w:val="Nadpis2"/>
        <w:numPr>
          <w:ilvl w:val="1"/>
          <w:numId w:val="2"/>
        </w:numPr>
      </w:pPr>
      <w:bookmarkStart w:id="507" w:name="_Toc35450047"/>
      <w:bookmarkStart w:id="508" w:name="_Toc116558616"/>
      <w:bookmarkStart w:id="509" w:name="_Toc116642365"/>
      <w:bookmarkStart w:id="510" w:name="_Toc130470068"/>
      <w:r w:rsidRPr="00BC4922">
        <w:t>Uzavírací a filtrační armatury, Vypouštěcí a odvzdušňovací armatury</w:t>
      </w:r>
      <w:bookmarkEnd w:id="507"/>
      <w:bookmarkEnd w:id="508"/>
      <w:bookmarkEnd w:id="509"/>
      <w:bookmarkEnd w:id="510"/>
    </w:p>
    <w:p w14:paraId="64214027" w14:textId="77777777"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rPr>
      </w:pPr>
      <w:r w:rsidRPr="00BC4922">
        <w:rPr>
          <w:sz w:val="22"/>
        </w:rPr>
        <w:t xml:space="preserve">pro umístění měření diferenčního tlaku, měření teploty, tlaku a průtoků (diagnostiky) pomocí vyvažovacího přístroje. Nastavení kv (tlakové ztráty), uzavírání a popřípadě </w:t>
      </w:r>
      <w:r w:rsidRPr="00BC4922">
        <w:rPr>
          <w:sz w:val="22"/>
        </w:rPr>
        <w:lastRenderedPageBreak/>
        <w:t>k vypouštění jednotlivých větví a zařízení napojených na potrubí</w:t>
      </w:r>
    </w:p>
    <w:p w14:paraId="6AA6FCB8" w14:textId="77777777"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rPr>
      </w:pPr>
      <w:r w:rsidRPr="00BC4922">
        <w:rPr>
          <w:sz w:val="22"/>
        </w:rPr>
        <w:t>kulové kohouty (do DN 50) závitové z mosazi potažené niklem, koule pochromovaná, pohyblivé části potažené teflonem (pro vodu do 100 °C)</w:t>
      </w:r>
    </w:p>
    <w:p w14:paraId="233A15E8" w14:textId="089083E1"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rPr>
      </w:pPr>
      <w:r w:rsidRPr="00BC4922">
        <w:rPr>
          <w:sz w:val="22"/>
        </w:rPr>
        <w:t xml:space="preserve">filtry závitové (do DN 50) mosazné s nerez. </w:t>
      </w:r>
      <w:r w:rsidR="002374FE" w:rsidRPr="00BC4922">
        <w:rPr>
          <w:sz w:val="22"/>
        </w:rPr>
        <w:t>sítkem</w:t>
      </w:r>
      <w:r w:rsidRPr="00BC4922">
        <w:rPr>
          <w:sz w:val="22"/>
        </w:rPr>
        <w:t xml:space="preserve"> (pro vodu do 100 °C)</w:t>
      </w:r>
    </w:p>
    <w:p w14:paraId="066730D0" w14:textId="77777777"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rPr>
      </w:pPr>
      <w:r w:rsidRPr="00BC4922">
        <w:rPr>
          <w:sz w:val="22"/>
        </w:rPr>
        <w:t>zpětné klapky závitové mosazné (pro vodu do 100 °C)</w:t>
      </w:r>
    </w:p>
    <w:p w14:paraId="3FC852A3" w14:textId="77777777"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rPr>
      </w:pPr>
      <w:r w:rsidRPr="00BC4922">
        <w:rPr>
          <w:sz w:val="22"/>
        </w:rPr>
        <w:t>přírubové armatury (DN65 a více), filtry s nerez šítkem (DN65 a více), zpětné klapky (DN65 a více) – materiál litina a disky nerez. ocel, těsnění glycol</w:t>
      </w:r>
    </w:p>
    <w:p w14:paraId="0316FE1A" w14:textId="04B20058" w:rsidR="003F544C" w:rsidRPr="00BC4922" w:rsidRDefault="003F544C">
      <w:pPr>
        <w:pStyle w:val="Odstavecseseznamem"/>
        <w:numPr>
          <w:ilvl w:val="0"/>
          <w:numId w:val="87"/>
        </w:numPr>
        <w:tabs>
          <w:tab w:val="left" w:pos="1199"/>
        </w:tabs>
        <w:kinsoku w:val="0"/>
        <w:overflowPunct w:val="0"/>
        <w:spacing w:before="22" w:line="259" w:lineRule="auto"/>
        <w:ind w:left="1134"/>
        <w:jc w:val="both"/>
        <w:rPr>
          <w:sz w:val="22"/>
          <w:szCs w:val="22"/>
        </w:rPr>
      </w:pPr>
      <w:r w:rsidRPr="00BC4922">
        <w:rPr>
          <w:sz w:val="22"/>
        </w:rPr>
        <w:t>bezpřírubové uzavírací klapky z litiny, hřídel a disk z nerez. oceli, těsnící manžeta pro</w:t>
      </w:r>
      <w:r w:rsidRPr="00BC4922">
        <w:rPr>
          <w:sz w:val="22"/>
          <w:szCs w:val="22"/>
        </w:rPr>
        <w:t xml:space="preserve"> glycol</w:t>
      </w:r>
      <w:r w:rsidR="00BC4922" w:rsidRPr="00BC4922">
        <w:t xml:space="preserve"> </w:t>
      </w:r>
      <w:r w:rsidR="00BC4922" w:rsidRPr="00BC4922">
        <w:rPr>
          <w:sz w:val="22"/>
          <w:szCs w:val="22"/>
        </w:rPr>
        <w:t>a jiné podobné teplonosné kapaliny</w:t>
      </w:r>
      <w:r w:rsidRPr="00BC4922">
        <w:rPr>
          <w:sz w:val="22"/>
          <w:szCs w:val="22"/>
        </w:rPr>
        <w:t xml:space="preserve"> </w:t>
      </w:r>
    </w:p>
    <w:p w14:paraId="241ED87B" w14:textId="77777777" w:rsidR="003F544C" w:rsidRPr="008F07D7" w:rsidRDefault="003F544C" w:rsidP="008F07D7">
      <w:pPr>
        <w:tabs>
          <w:tab w:val="left" w:pos="1199"/>
        </w:tabs>
        <w:kinsoku w:val="0"/>
        <w:overflowPunct w:val="0"/>
        <w:spacing w:before="22" w:line="259" w:lineRule="auto"/>
        <w:jc w:val="both"/>
      </w:pPr>
    </w:p>
    <w:p w14:paraId="4E63A088" w14:textId="77777777" w:rsidR="003F544C" w:rsidRPr="00BC4922" w:rsidRDefault="003F544C" w:rsidP="000303C5">
      <w:pPr>
        <w:pStyle w:val="Nadpis1"/>
        <w:numPr>
          <w:ilvl w:val="0"/>
          <w:numId w:val="2"/>
        </w:numPr>
      </w:pPr>
      <w:bookmarkStart w:id="511" w:name="_Toc35450048"/>
      <w:bookmarkStart w:id="512" w:name="_Toc116642366"/>
      <w:bookmarkStart w:id="513" w:name="_Toc130470069"/>
      <w:r w:rsidRPr="00BC4922">
        <w:t>Plyn</w:t>
      </w:r>
      <w:bookmarkEnd w:id="511"/>
      <w:bookmarkEnd w:id="512"/>
      <w:bookmarkEnd w:id="513"/>
    </w:p>
    <w:p w14:paraId="2F2278D6" w14:textId="77777777" w:rsidR="004A784B" w:rsidRPr="004A784B" w:rsidRDefault="004A784B" w:rsidP="004A784B">
      <w:pPr>
        <w:tabs>
          <w:tab w:val="left" w:pos="1199"/>
        </w:tabs>
        <w:kinsoku w:val="0"/>
        <w:overflowPunct w:val="0"/>
        <w:spacing w:before="22" w:line="259" w:lineRule="auto"/>
        <w:jc w:val="both"/>
      </w:pPr>
    </w:p>
    <w:p w14:paraId="2FF16097" w14:textId="756497DA" w:rsidR="00415562" w:rsidRPr="00415562" w:rsidRDefault="00415562">
      <w:pPr>
        <w:pStyle w:val="Odstavecseseznamem"/>
        <w:numPr>
          <w:ilvl w:val="0"/>
          <w:numId w:val="95"/>
        </w:numPr>
        <w:tabs>
          <w:tab w:val="left" w:pos="1199"/>
        </w:tabs>
        <w:kinsoku w:val="0"/>
        <w:overflowPunct w:val="0"/>
        <w:spacing w:before="22" w:line="259" w:lineRule="auto"/>
        <w:jc w:val="both"/>
        <w:rPr>
          <w:sz w:val="22"/>
          <w:szCs w:val="22"/>
        </w:rPr>
      </w:pPr>
      <w:r w:rsidRPr="00415562">
        <w:rPr>
          <w:sz w:val="22"/>
          <w:szCs w:val="22"/>
        </w:rPr>
        <w:t xml:space="preserve">Přípojka je navržena z veřejného řadu a bude ukončena HUP, regulací tlaku plynu a měřením (G25). Umístění plynoměru bude odpovídat technickým pravidlům (TPG) G 934 01. Před plynoměrem bude osazen regulátor tlaku plynu, manometr a uzávěr před plynoměrem. Za plynoměrem bude osazen uzávěr. Připojení plynoměru musí umožňovat úpravu rozteče – na výstupním potrubí plynoměru budou instalována 3 závitová kolena. </w:t>
      </w:r>
    </w:p>
    <w:p w14:paraId="5A133DC5" w14:textId="22754797" w:rsidR="00415562" w:rsidRPr="00415562" w:rsidRDefault="00415562">
      <w:pPr>
        <w:pStyle w:val="Odstavecseseznamem"/>
        <w:numPr>
          <w:ilvl w:val="0"/>
          <w:numId w:val="95"/>
        </w:numPr>
        <w:tabs>
          <w:tab w:val="left" w:pos="1199"/>
        </w:tabs>
        <w:kinsoku w:val="0"/>
        <w:overflowPunct w:val="0"/>
        <w:spacing w:before="22" w:line="259" w:lineRule="auto"/>
        <w:jc w:val="both"/>
        <w:rPr>
          <w:sz w:val="22"/>
          <w:szCs w:val="22"/>
        </w:rPr>
      </w:pPr>
      <w:r w:rsidRPr="00415562">
        <w:rPr>
          <w:sz w:val="22"/>
          <w:szCs w:val="22"/>
        </w:rPr>
        <w:t>Potrubí vedené k plynoměru bude vodivě propojeno pomocí rozpěrky.</w:t>
      </w:r>
    </w:p>
    <w:p w14:paraId="2F35A242" w14:textId="0FB4310B" w:rsidR="00415562" w:rsidRPr="00415562" w:rsidRDefault="00415562">
      <w:pPr>
        <w:pStyle w:val="Odstavecseseznamem"/>
        <w:numPr>
          <w:ilvl w:val="0"/>
          <w:numId w:val="95"/>
        </w:numPr>
        <w:tabs>
          <w:tab w:val="left" w:pos="1199"/>
        </w:tabs>
        <w:kinsoku w:val="0"/>
        <w:overflowPunct w:val="0"/>
        <w:spacing w:before="22" w:line="259" w:lineRule="auto"/>
        <w:jc w:val="both"/>
        <w:rPr>
          <w:sz w:val="22"/>
          <w:szCs w:val="22"/>
        </w:rPr>
      </w:pPr>
      <w:r w:rsidRPr="00415562">
        <w:rPr>
          <w:sz w:val="22"/>
          <w:szCs w:val="22"/>
        </w:rPr>
        <w:t>Materiál: DN40mm PE-100-RC s ochranným pláštěm včetně svislé části</w:t>
      </w:r>
    </w:p>
    <w:p w14:paraId="0121E413" w14:textId="77777777" w:rsidR="003F544C" w:rsidRPr="00BC4922" w:rsidRDefault="003F544C" w:rsidP="003F544C"/>
    <w:p w14:paraId="0C3759CA" w14:textId="77777777" w:rsidR="003F544C" w:rsidRPr="00BC4922" w:rsidRDefault="003F544C" w:rsidP="000303C5">
      <w:pPr>
        <w:pStyle w:val="Nadpis1"/>
        <w:numPr>
          <w:ilvl w:val="0"/>
          <w:numId w:val="2"/>
        </w:numPr>
      </w:pPr>
      <w:bookmarkStart w:id="514" w:name="_Toc35450049"/>
      <w:bookmarkStart w:id="515" w:name="_Toc116642367"/>
      <w:r w:rsidRPr="00BC4922">
        <w:t xml:space="preserve">  </w:t>
      </w:r>
      <w:bookmarkStart w:id="516" w:name="_Toc130470070"/>
      <w:r w:rsidR="00515DE7" w:rsidRPr="00BC4922">
        <w:t>M</w:t>
      </w:r>
      <w:r w:rsidRPr="00BC4922">
        <w:t>edicinální plyn</w:t>
      </w:r>
      <w:r w:rsidR="00515DE7" w:rsidRPr="00BC4922">
        <w:t>y</w:t>
      </w:r>
      <w:bookmarkEnd w:id="514"/>
      <w:bookmarkEnd w:id="515"/>
      <w:bookmarkEnd w:id="516"/>
    </w:p>
    <w:p w14:paraId="099C78C9" w14:textId="77777777" w:rsidR="004A784B" w:rsidRPr="004A784B" w:rsidRDefault="004A784B" w:rsidP="004A784B">
      <w:pPr>
        <w:tabs>
          <w:tab w:val="left" w:pos="1199"/>
        </w:tabs>
        <w:kinsoku w:val="0"/>
        <w:overflowPunct w:val="0"/>
        <w:spacing w:before="22" w:line="259" w:lineRule="auto"/>
        <w:jc w:val="both"/>
      </w:pPr>
    </w:p>
    <w:p w14:paraId="427C464B" w14:textId="09F7FC73" w:rsidR="003F544C" w:rsidRPr="00BC4922" w:rsidRDefault="003F544C">
      <w:pPr>
        <w:pStyle w:val="Odstavecseseznamem"/>
        <w:numPr>
          <w:ilvl w:val="0"/>
          <w:numId w:val="45"/>
        </w:numPr>
        <w:tabs>
          <w:tab w:val="left" w:pos="1199"/>
        </w:tabs>
        <w:kinsoku w:val="0"/>
        <w:overflowPunct w:val="0"/>
        <w:spacing w:before="22" w:line="259" w:lineRule="auto"/>
        <w:ind w:left="1134"/>
        <w:jc w:val="both"/>
        <w:rPr>
          <w:sz w:val="22"/>
        </w:rPr>
      </w:pPr>
      <w:r w:rsidRPr="00BC4922">
        <w:rPr>
          <w:sz w:val="22"/>
        </w:rPr>
        <w:t>O</w:t>
      </w:r>
      <w:r w:rsidRPr="00BC4922">
        <w:rPr>
          <w:sz w:val="22"/>
          <w:vertAlign w:val="subscript"/>
        </w:rPr>
        <w:t>2</w:t>
      </w:r>
      <w:r w:rsidRPr="00BC4922">
        <w:rPr>
          <w:sz w:val="22"/>
        </w:rPr>
        <w:t>, CO</w:t>
      </w:r>
      <w:r w:rsidRPr="00BC4922">
        <w:rPr>
          <w:sz w:val="22"/>
          <w:vertAlign w:val="subscript"/>
        </w:rPr>
        <w:t>2</w:t>
      </w:r>
      <w:r w:rsidRPr="00BC4922">
        <w:rPr>
          <w:sz w:val="22"/>
        </w:rPr>
        <w:t xml:space="preserve"> – centrální zdroj a rozvod do místností určených</w:t>
      </w:r>
      <w:r w:rsidR="008170FA" w:rsidRPr="00BC4922">
        <w:rPr>
          <w:sz w:val="22"/>
        </w:rPr>
        <w:t xml:space="preserve"> DSP</w:t>
      </w:r>
    </w:p>
    <w:p w14:paraId="34A17B28" w14:textId="77777777" w:rsidR="003F544C" w:rsidRPr="00BC4922" w:rsidRDefault="003F544C" w:rsidP="003F544C">
      <w:pPr>
        <w:pStyle w:val="Odstavecseseznamem"/>
        <w:spacing w:before="120"/>
        <w:ind w:left="1558" w:firstLine="0"/>
        <w:jc w:val="both"/>
        <w:rPr>
          <w:rFonts w:asciiTheme="minorHAnsi" w:hAnsiTheme="minorHAnsi"/>
          <w:color w:val="0070C0"/>
          <w:sz w:val="22"/>
        </w:rPr>
      </w:pPr>
      <w:r w:rsidRPr="00BC4922">
        <w:rPr>
          <w:rFonts w:asciiTheme="minorHAnsi" w:hAnsiTheme="minorHAnsi"/>
          <w:sz w:val="22"/>
          <w:u w:val="single"/>
        </w:rPr>
        <w:t>Zdroj kyslíku</w:t>
      </w:r>
      <w:r w:rsidRPr="00BC4922">
        <w:rPr>
          <w:rFonts w:asciiTheme="minorHAnsi" w:hAnsiTheme="minorHAnsi"/>
          <w:sz w:val="22"/>
        </w:rPr>
        <w:t xml:space="preserve"> –2 lahvové baterie Cu pro 2 tlakové lahve (á 50 litrů / á 20 MPa).  Jeden zdroj slouží jako primární a druhý jako sekundární.</w:t>
      </w:r>
      <w:r w:rsidRPr="00BC4922">
        <w:rPr>
          <w:rFonts w:asciiTheme="minorHAnsi" w:hAnsiTheme="minorHAnsi"/>
          <w:color w:val="0070C0"/>
          <w:sz w:val="22"/>
        </w:rPr>
        <w:t xml:space="preserve"> </w:t>
      </w:r>
      <w:r w:rsidRPr="00BC4922">
        <w:rPr>
          <w:rFonts w:asciiTheme="minorHAnsi" w:hAnsiTheme="minorHAnsi"/>
          <w:sz w:val="22"/>
        </w:rPr>
        <w:t xml:space="preserve">Obě lahvové baterie jsou napojeny na panel automatického přepínání, kde je tlak v lahvích redukován na pracovní tlak potřebný pro ovládání přepínacího zařízení.  </w:t>
      </w:r>
    </w:p>
    <w:p w14:paraId="31FE8FD7" w14:textId="77777777" w:rsidR="003F544C" w:rsidRPr="00BC4922" w:rsidRDefault="003F544C" w:rsidP="003F544C">
      <w:pPr>
        <w:pStyle w:val="Odstavecseseznamem"/>
        <w:spacing w:before="120" w:line="240" w:lineRule="atLeast"/>
        <w:ind w:left="1558" w:firstLine="0"/>
        <w:jc w:val="both"/>
        <w:rPr>
          <w:rFonts w:asciiTheme="minorHAnsi" w:hAnsiTheme="minorHAnsi"/>
          <w:sz w:val="22"/>
        </w:rPr>
      </w:pPr>
      <w:r w:rsidRPr="00BC4922">
        <w:rPr>
          <w:rFonts w:asciiTheme="minorHAnsi" w:hAnsiTheme="minorHAnsi"/>
          <w:sz w:val="22"/>
        </w:rPr>
        <w:t>Rezervní napájení kyslíku - 1 lahvová baterie Cu pro 2 tlakové lahve (á 50 litrů / á 20 MPa). Instalován nouzový vstup a vstup pro údržbu na fasádě objektu. Uvedení rezervního napájení do provozu se provede ručně pracovníkem obsluhy.</w:t>
      </w:r>
    </w:p>
    <w:p w14:paraId="0DE0EA93" w14:textId="77777777" w:rsidR="003F544C" w:rsidRPr="00BC4922" w:rsidRDefault="003F544C" w:rsidP="003F544C">
      <w:pPr>
        <w:pStyle w:val="Zkladntext"/>
        <w:rPr>
          <w:rFonts w:asciiTheme="minorHAnsi" w:hAnsiTheme="minorHAnsi"/>
        </w:rPr>
      </w:pPr>
      <w:r w:rsidRPr="00BC4922">
        <w:rPr>
          <w:rFonts w:asciiTheme="minorHAnsi" w:hAnsiTheme="minorHAnsi"/>
          <w:color w:val="0070C0"/>
        </w:rPr>
        <w:t xml:space="preserve">               </w:t>
      </w:r>
      <w:r w:rsidRPr="00BC4922">
        <w:rPr>
          <w:rFonts w:asciiTheme="minorHAnsi" w:hAnsiTheme="minorHAnsi"/>
        </w:rPr>
        <w:t xml:space="preserve">Stav rezervního napájení je kontrolován snímačem tlaku (čidlem provozního    </w:t>
      </w:r>
    </w:p>
    <w:p w14:paraId="0893B71D" w14:textId="77777777" w:rsidR="003F544C" w:rsidRPr="00BC4922" w:rsidRDefault="003F544C" w:rsidP="003F544C">
      <w:pPr>
        <w:pStyle w:val="Zkladntext"/>
        <w:rPr>
          <w:rFonts w:asciiTheme="minorHAnsi" w:hAnsiTheme="minorHAnsi"/>
        </w:rPr>
      </w:pPr>
      <w:r w:rsidRPr="00BC4922">
        <w:rPr>
          <w:rFonts w:asciiTheme="minorHAnsi" w:hAnsiTheme="minorHAnsi"/>
        </w:rPr>
        <w:t xml:space="preserve">               alarmu) napojeným na signalizační hlásič (signalizace 50% kapacity).</w:t>
      </w:r>
    </w:p>
    <w:p w14:paraId="25E47F5F" w14:textId="77777777" w:rsidR="003F544C" w:rsidRPr="00BC4922" w:rsidRDefault="003F544C" w:rsidP="00BD4310">
      <w:pPr>
        <w:pStyle w:val="Odstavecseseznamem"/>
        <w:spacing w:before="120" w:line="240" w:lineRule="atLeast"/>
        <w:ind w:left="1560" w:firstLine="0"/>
        <w:jc w:val="both"/>
        <w:rPr>
          <w:sz w:val="22"/>
        </w:rPr>
      </w:pPr>
      <w:r w:rsidRPr="00BC4922">
        <w:rPr>
          <w:rFonts w:asciiTheme="minorHAnsi" w:hAnsiTheme="minorHAnsi"/>
          <w:sz w:val="22"/>
          <w:u w:val="single"/>
        </w:rPr>
        <w:t>Zdrojem CO</w:t>
      </w:r>
      <w:r w:rsidRPr="00BC4922">
        <w:rPr>
          <w:rFonts w:asciiTheme="minorHAnsi" w:hAnsiTheme="minorHAnsi"/>
          <w:sz w:val="22"/>
          <w:u w:val="single"/>
          <w:vertAlign w:val="subscript"/>
        </w:rPr>
        <w:t>2</w:t>
      </w:r>
      <w:r w:rsidRPr="00BC4922">
        <w:rPr>
          <w:rFonts w:asciiTheme="minorHAnsi" w:hAnsiTheme="minorHAnsi"/>
          <w:sz w:val="22"/>
        </w:rPr>
        <w:t xml:space="preserve"> – 2 lahvové baterie Cu pro 2 tlakové lahve (á 40 litrů / á 5,73 MPa).  Jeden zdroj slouží jako primární a druhý jako sekundární. Obě lahvové baterie jsou napojeny na panel automatického přepínání, kde je tlak v lahvích redukován na pracovní tlak potřebný pro ovládání přepínacího zařízení.  </w:t>
      </w:r>
      <w:r w:rsidRPr="00BC4922">
        <w:rPr>
          <w:sz w:val="22"/>
        </w:rPr>
        <w:tab/>
      </w:r>
    </w:p>
    <w:p w14:paraId="49F71CF4" w14:textId="77777777" w:rsidR="00515DE7" w:rsidRPr="00BC4922" w:rsidRDefault="00515DE7">
      <w:pPr>
        <w:pStyle w:val="Odstavecseseznamem"/>
        <w:numPr>
          <w:ilvl w:val="0"/>
          <w:numId w:val="45"/>
        </w:numPr>
        <w:tabs>
          <w:tab w:val="left" w:pos="1199"/>
        </w:tabs>
        <w:kinsoku w:val="0"/>
        <w:overflowPunct w:val="0"/>
        <w:spacing w:before="22" w:line="259" w:lineRule="auto"/>
        <w:ind w:left="1134"/>
        <w:jc w:val="both"/>
        <w:rPr>
          <w:sz w:val="22"/>
        </w:rPr>
      </w:pPr>
      <w:r w:rsidRPr="00BC4922">
        <w:rPr>
          <w:sz w:val="22"/>
        </w:rPr>
        <w:t>Rozvody O</w:t>
      </w:r>
      <w:r w:rsidRPr="00BC4922">
        <w:rPr>
          <w:sz w:val="22"/>
          <w:vertAlign w:val="subscript"/>
        </w:rPr>
        <w:t>2</w:t>
      </w:r>
      <w:r w:rsidRPr="00BC4922">
        <w:rPr>
          <w:sz w:val="22"/>
        </w:rPr>
        <w:t xml:space="preserve"> budou provedeny na lůžkových pokojích na jižní straně lůžkových jednotek ve 2.NP</w:t>
      </w:r>
    </w:p>
    <w:p w14:paraId="281E9462" w14:textId="77777777" w:rsidR="003F544C" w:rsidRPr="001540BD" w:rsidRDefault="003F544C" w:rsidP="003F544C">
      <w:pPr>
        <w:rPr>
          <w:rFonts w:ascii="Arial Narrow" w:hAnsi="Arial Narrow"/>
          <w:highlight w:val="yellow"/>
        </w:rPr>
      </w:pPr>
    </w:p>
    <w:p w14:paraId="382F41FA" w14:textId="77777777" w:rsidR="003F544C" w:rsidRPr="005F32A8" w:rsidRDefault="003F544C" w:rsidP="000303C5">
      <w:pPr>
        <w:pStyle w:val="Nadpis1"/>
        <w:numPr>
          <w:ilvl w:val="0"/>
          <w:numId w:val="2"/>
        </w:numPr>
      </w:pPr>
      <w:bookmarkStart w:id="517" w:name="_Toc35450050"/>
      <w:bookmarkStart w:id="518" w:name="_Toc116642368"/>
      <w:bookmarkStart w:id="519" w:name="_Toc130470071"/>
      <w:r w:rsidRPr="005F32A8">
        <w:t>Elektroinstalace</w:t>
      </w:r>
      <w:bookmarkEnd w:id="517"/>
      <w:bookmarkEnd w:id="518"/>
      <w:bookmarkEnd w:id="519"/>
    </w:p>
    <w:p w14:paraId="0802ED83" w14:textId="1FA32079" w:rsidR="003F544C" w:rsidRDefault="00F21EE2" w:rsidP="003F544C">
      <w:pPr>
        <w:rPr>
          <w:i/>
          <w:iCs/>
        </w:rPr>
      </w:pPr>
      <w:r w:rsidRPr="00A36448">
        <w:rPr>
          <w:i/>
          <w:iCs/>
        </w:rPr>
        <w:t xml:space="preserve">Pozn. Zhotovitel bude dbát na zvýšené požadavky ochrany spojené se zatříděním objektu v rámci stavby pro zdravotnictví a bude počítat s veškerými nároky, které z toho vycházejí jako např. dodatečné pospojení, </w:t>
      </w:r>
      <w:r>
        <w:rPr>
          <w:i/>
          <w:iCs/>
        </w:rPr>
        <w:t xml:space="preserve">uzemnění, HUB, </w:t>
      </w:r>
      <w:r w:rsidRPr="00A36448">
        <w:rPr>
          <w:i/>
          <w:iCs/>
        </w:rPr>
        <w:t>ochranná pásma apod.</w:t>
      </w:r>
    </w:p>
    <w:p w14:paraId="7290BC18" w14:textId="77777777" w:rsidR="00F21EE2" w:rsidRPr="005F32A8" w:rsidRDefault="00F21EE2" w:rsidP="003F544C"/>
    <w:p w14:paraId="735E7E52" w14:textId="346153A9" w:rsidR="003F544C" w:rsidRDefault="003F544C" w:rsidP="000303C5">
      <w:pPr>
        <w:pStyle w:val="Nadpis2"/>
        <w:numPr>
          <w:ilvl w:val="1"/>
          <w:numId w:val="2"/>
        </w:numPr>
      </w:pPr>
      <w:bookmarkStart w:id="520" w:name="_Toc35450051"/>
      <w:bookmarkStart w:id="521" w:name="_Toc116642369"/>
      <w:bookmarkStart w:id="522" w:name="_Toc130470072"/>
      <w:r w:rsidRPr="005F32A8">
        <w:t>Obecně – hlavní napájecí rozvody</w:t>
      </w:r>
      <w:bookmarkEnd w:id="520"/>
      <w:bookmarkEnd w:id="521"/>
      <w:bookmarkEnd w:id="522"/>
    </w:p>
    <w:p w14:paraId="4FDA3C4F" w14:textId="77777777" w:rsidR="00F21EE2" w:rsidRPr="0028166A" w:rsidRDefault="00F21EE2" w:rsidP="00F21EE2"/>
    <w:p w14:paraId="0B2117CA" w14:textId="0CE8D00F"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lastRenderedPageBreak/>
        <w:t xml:space="preserve">rozvody napájené z distribuční </w:t>
      </w:r>
      <w:r w:rsidR="009414CC" w:rsidRPr="005F32A8">
        <w:rPr>
          <w:sz w:val="22"/>
          <w:szCs w:val="22"/>
        </w:rPr>
        <w:t>sítě: 3</w:t>
      </w:r>
      <w:r w:rsidRPr="005F32A8">
        <w:rPr>
          <w:sz w:val="22"/>
          <w:szCs w:val="22"/>
        </w:rPr>
        <w:t>NPE~50 Hz, 230/400 V/TN-S</w:t>
      </w:r>
    </w:p>
    <w:p w14:paraId="0F9A4793"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rozvody zálohované samostatnou UPS: 3NPE~50 Hz, 230/400 V/TN-S (výpočetní technika, lékařský provoz)</w:t>
      </w:r>
    </w:p>
    <w:p w14:paraId="2CB885CE"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rozvody pro požárně vyhrazená zařízení zálohované samostatnými UPS: 3NPE~50 Hz, 230/400 V/TN-S (požární odvětrání, evakuační výtahy, nouzové osvětlení)</w:t>
      </w:r>
    </w:p>
    <w:p w14:paraId="3DF1FA8A" w14:textId="0B5FC3F5"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 xml:space="preserve">Zdroje UPS budou umožňovat </w:t>
      </w:r>
      <w:r w:rsidR="009414CC" w:rsidRPr="005F32A8">
        <w:rPr>
          <w:sz w:val="22"/>
          <w:szCs w:val="22"/>
        </w:rPr>
        <w:t>dálkové monitorování</w:t>
      </w:r>
      <w:r w:rsidRPr="005F32A8">
        <w:rPr>
          <w:sz w:val="22"/>
          <w:szCs w:val="22"/>
        </w:rPr>
        <w:t xml:space="preserve"> provozních a poruchových stavů</w:t>
      </w:r>
    </w:p>
    <w:p w14:paraId="07255DA6" w14:textId="7203E5B0"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 xml:space="preserve">Místnosti hlavní rozvodny budou umístěné v 1.PP ve střední části v technickém zázemí. Zdroje napájející požárně vyhrazená zařízení budou osazeny v samostatném požárním úseku. V místnostech se zdroji UPS musí být zajištěna regulace teploty tak, aby vnitřní teplota </w:t>
      </w:r>
      <w:r w:rsidR="009414CC" w:rsidRPr="005F32A8">
        <w:rPr>
          <w:sz w:val="22"/>
          <w:szCs w:val="22"/>
        </w:rPr>
        <w:t>nepřesáhla 23</w:t>
      </w:r>
      <w:r w:rsidRPr="005F32A8">
        <w:rPr>
          <w:sz w:val="22"/>
          <w:szCs w:val="22"/>
        </w:rPr>
        <w:t xml:space="preserve">°C. Zdroje UPS budou vybaveny servisním BY-PASSEM. </w:t>
      </w:r>
    </w:p>
    <w:p w14:paraId="3F8650CB"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Bod rozdělení ochranného a nulového vodiče bude v hlavním rozvaděči RH napájeném z distribuční sítě</w:t>
      </w:r>
    </w:p>
    <w:p w14:paraId="1ED64B06"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Na každém podlaží budou osazeny podružné rozvaděče napájené paprskově síťovým napětím z hlavního rozvaděče.</w:t>
      </w:r>
    </w:p>
    <w:p w14:paraId="1E08DF67"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 xml:space="preserve">Dle charakteru příslušných místností vyžadujících zálohované napájení, budou vedle patrových síťových rozvaděčů osazeny samostatné podružné rozvaděče napájené paprskově z centrální UPS. </w:t>
      </w:r>
    </w:p>
    <w:p w14:paraId="556F2B10"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přiřazení jistících prvků pro kabelové přenosové trasy bude provedeno na základě strojového výpočtu zkratových proudů s respektováním povolených hodnot impedančních smyček, zachováním plné selektivity jištění a kaskádování jistících prvků. Úbytek napětí na přenosových kabelech mezi transformovnou a patou napojovaného objektu max. 2 %;</w:t>
      </w:r>
    </w:p>
    <w:p w14:paraId="24D3EAF1"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dimenzování napájecích kabelových tras bude provedeno z hlediska přenosové schopnosti na špičkové výpočtové zatížení objektu s rezervou přenosové schopnosti minimálně 20 % výpočtového zatížení</w:t>
      </w:r>
    </w:p>
    <w:p w14:paraId="70E8E921" w14:textId="77777777" w:rsidR="003F544C"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pro jištění hlavních kabelů v přenosových trasách budou používány výhradně jističe. Pojistky, resp. pojistkové odpínače budou použity pouze jako doplňkové jištění pouze u paralelně jištěných kabelů jako jištění proti přetížení pro jednotlivé kabely</w:t>
      </w:r>
    </w:p>
    <w:p w14:paraId="32447F11" w14:textId="77777777" w:rsidR="00AC1E68" w:rsidRPr="005F32A8" w:rsidRDefault="00AC1E68">
      <w:pPr>
        <w:pStyle w:val="Odstavecseseznamem"/>
        <w:numPr>
          <w:ilvl w:val="0"/>
          <w:numId w:val="115"/>
        </w:numPr>
        <w:tabs>
          <w:tab w:val="left" w:pos="1199"/>
        </w:tabs>
        <w:kinsoku w:val="0"/>
        <w:overflowPunct w:val="0"/>
        <w:spacing w:before="22" w:line="259" w:lineRule="auto"/>
        <w:ind w:left="1134"/>
        <w:jc w:val="both"/>
        <w:rPr>
          <w:sz w:val="22"/>
          <w:szCs w:val="22"/>
        </w:rPr>
      </w:pPr>
      <w:r w:rsidRPr="00AC1E68">
        <w:rPr>
          <w:sz w:val="22"/>
          <w:szCs w:val="22"/>
        </w:rPr>
        <w:t>budou použity proudové chrániče typu A a B</w:t>
      </w:r>
    </w:p>
    <w:p w14:paraId="08CB6E32" w14:textId="77777777" w:rsidR="003F544C" w:rsidRPr="005F32A8"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 xml:space="preserve">budou-li kabely vedeny různými požárními úseky, bude provedeno jejich těsnění systémovými protipožárními ucpávkami </w:t>
      </w:r>
    </w:p>
    <w:p w14:paraId="7F4F1E6C" w14:textId="638D3B23" w:rsidR="003F544C" w:rsidRDefault="003F544C">
      <w:pPr>
        <w:pStyle w:val="Odstavecseseznamem"/>
        <w:numPr>
          <w:ilvl w:val="0"/>
          <w:numId w:val="115"/>
        </w:numPr>
        <w:tabs>
          <w:tab w:val="left" w:pos="1199"/>
        </w:tabs>
        <w:kinsoku w:val="0"/>
        <w:overflowPunct w:val="0"/>
        <w:spacing w:before="22" w:line="259" w:lineRule="auto"/>
        <w:ind w:left="1134"/>
        <w:jc w:val="both"/>
        <w:rPr>
          <w:sz w:val="22"/>
          <w:szCs w:val="22"/>
        </w:rPr>
      </w:pPr>
      <w:r w:rsidRPr="005F32A8">
        <w:rPr>
          <w:sz w:val="22"/>
          <w:szCs w:val="22"/>
        </w:rPr>
        <w:t xml:space="preserve">Rozvody pro požárně vyhrazená zařízení budou provedeny kabely se zaručeným zachování funkce při požáru s dobou funkčnosti dle požadavků PBŘ. Pro odvětrání CHÚC a evakuačních výtahů funkčnost </w:t>
      </w:r>
      <w:r w:rsidR="00CA5081" w:rsidRPr="005F32A8">
        <w:rPr>
          <w:sz w:val="22"/>
          <w:szCs w:val="22"/>
        </w:rPr>
        <w:t>45 min</w:t>
      </w:r>
      <w:r w:rsidRPr="005F32A8">
        <w:rPr>
          <w:sz w:val="22"/>
          <w:szCs w:val="22"/>
        </w:rPr>
        <w:t>, pro nouzové osvětlení 60min.Tyto kabely budou vedeny v samostatných požárně odolných trasách.</w:t>
      </w:r>
    </w:p>
    <w:p w14:paraId="194F0029" w14:textId="77777777" w:rsidR="001A54D5" w:rsidRDefault="001A54D5">
      <w:pPr>
        <w:pStyle w:val="Odstavecseseznamem"/>
        <w:numPr>
          <w:ilvl w:val="0"/>
          <w:numId w:val="115"/>
        </w:numPr>
        <w:tabs>
          <w:tab w:val="left" w:pos="1199"/>
        </w:tabs>
        <w:kinsoku w:val="0"/>
        <w:overflowPunct w:val="0"/>
        <w:spacing w:before="22" w:line="259" w:lineRule="auto"/>
        <w:ind w:left="1134"/>
        <w:jc w:val="both"/>
        <w:rPr>
          <w:sz w:val="22"/>
          <w:szCs w:val="22"/>
        </w:rPr>
      </w:pPr>
      <w:r w:rsidRPr="001A54D5">
        <w:rPr>
          <w:sz w:val="22"/>
          <w:szCs w:val="22"/>
        </w:rPr>
        <w:t xml:space="preserve">Protokol o určení vnějších vlivů byl vypracován v rámci </w:t>
      </w:r>
      <w:r>
        <w:rPr>
          <w:sz w:val="22"/>
          <w:szCs w:val="22"/>
        </w:rPr>
        <w:t>DUR+</w:t>
      </w:r>
      <w:r w:rsidRPr="001A54D5">
        <w:rPr>
          <w:sz w:val="22"/>
          <w:szCs w:val="22"/>
        </w:rPr>
        <w:t>DSP</w:t>
      </w:r>
      <w:r>
        <w:rPr>
          <w:sz w:val="22"/>
          <w:szCs w:val="22"/>
        </w:rPr>
        <w:t>, v rámci DPS bude aktualizován</w:t>
      </w:r>
    </w:p>
    <w:p w14:paraId="06C5E02B" w14:textId="77777777" w:rsidR="0062710A" w:rsidRPr="008F07D7" w:rsidRDefault="0062710A" w:rsidP="008F07D7">
      <w:pPr>
        <w:tabs>
          <w:tab w:val="left" w:pos="1199"/>
        </w:tabs>
        <w:kinsoku w:val="0"/>
        <w:overflowPunct w:val="0"/>
        <w:spacing w:before="22" w:line="259" w:lineRule="auto"/>
        <w:jc w:val="both"/>
      </w:pPr>
    </w:p>
    <w:p w14:paraId="703578BB" w14:textId="77777777" w:rsidR="003F544C" w:rsidRPr="005F32A8" w:rsidRDefault="003F544C" w:rsidP="000303C5">
      <w:pPr>
        <w:pStyle w:val="Nadpis2"/>
        <w:numPr>
          <w:ilvl w:val="1"/>
          <w:numId w:val="2"/>
        </w:numPr>
      </w:pPr>
      <w:bookmarkStart w:id="523" w:name="_Toc35450068"/>
      <w:bookmarkStart w:id="524" w:name="_Toc116642370"/>
      <w:bookmarkStart w:id="525" w:name="_Toc130470073"/>
      <w:r w:rsidRPr="005F32A8">
        <w:t>Patrové rozvaděč</w:t>
      </w:r>
      <w:bookmarkEnd w:id="523"/>
      <w:r w:rsidRPr="005F32A8">
        <w:t>e</w:t>
      </w:r>
      <w:bookmarkEnd w:id="524"/>
      <w:bookmarkEnd w:id="525"/>
    </w:p>
    <w:p w14:paraId="4E659718" w14:textId="77777777" w:rsidR="003F544C" w:rsidRPr="005F32A8" w:rsidRDefault="003F544C">
      <w:pPr>
        <w:pStyle w:val="Odstavecseseznamem"/>
        <w:numPr>
          <w:ilvl w:val="0"/>
          <w:numId w:val="182"/>
        </w:numPr>
        <w:tabs>
          <w:tab w:val="left" w:pos="1198"/>
        </w:tabs>
        <w:kinsoku w:val="0"/>
        <w:overflowPunct w:val="0"/>
        <w:spacing w:before="22" w:line="259" w:lineRule="auto"/>
        <w:ind w:left="1134"/>
        <w:jc w:val="both"/>
        <w:rPr>
          <w:sz w:val="22"/>
          <w:szCs w:val="22"/>
        </w:rPr>
      </w:pPr>
      <w:r w:rsidRPr="005F32A8">
        <w:rPr>
          <w:sz w:val="22"/>
          <w:szCs w:val="22"/>
        </w:rPr>
        <w:t>kompaktní oceloplechový rozvaděč v min krytí IP43/IP20 (po otevření dveří min IP20) se stupněm ochrany před mechanickými nárazy min IK 09. Povrchová úprava – práškovou termoreaktivní barvou epoxy – polyester, 60–80 µm, Zemnící body umožňuji vodivé propojení všech kovových části skříně. Rozvaděče budou umožňovat osazení komunikačního modulu pro zasílání investorem upřesněných dat z přístrojů do řídicího systému MAR.</w:t>
      </w:r>
    </w:p>
    <w:p w14:paraId="2A62429F" w14:textId="77777777" w:rsidR="003F544C" w:rsidRPr="008F07D7" w:rsidRDefault="003F544C" w:rsidP="008F07D7">
      <w:pPr>
        <w:tabs>
          <w:tab w:val="left" w:pos="1199"/>
        </w:tabs>
        <w:kinsoku w:val="0"/>
        <w:overflowPunct w:val="0"/>
        <w:spacing w:before="22" w:line="259" w:lineRule="auto"/>
        <w:jc w:val="both"/>
      </w:pPr>
    </w:p>
    <w:p w14:paraId="16A28B81" w14:textId="77777777" w:rsidR="003F544C" w:rsidRPr="005E4AEE" w:rsidRDefault="003F544C" w:rsidP="00A6005E">
      <w:pPr>
        <w:pStyle w:val="Nadpis2"/>
        <w:numPr>
          <w:ilvl w:val="1"/>
          <w:numId w:val="2"/>
        </w:numPr>
      </w:pPr>
      <w:bookmarkStart w:id="526" w:name="_Toc32919809"/>
      <w:bookmarkStart w:id="527" w:name="_Toc35450063"/>
      <w:bookmarkStart w:id="528" w:name="_Toc116642371"/>
      <w:bookmarkStart w:id="529" w:name="_Toc130470074"/>
      <w:r w:rsidRPr="005E4AEE">
        <w:t xml:space="preserve">Vlastní zdroj el. energie – </w:t>
      </w:r>
      <w:bookmarkEnd w:id="526"/>
      <w:r w:rsidRPr="005E4AEE">
        <w:t>kogenerační jednotka</w:t>
      </w:r>
      <w:bookmarkEnd w:id="527"/>
      <w:bookmarkEnd w:id="528"/>
      <w:bookmarkEnd w:id="529"/>
    </w:p>
    <w:p w14:paraId="74CEA11D" w14:textId="2876C74B" w:rsidR="003F544C" w:rsidRPr="00112B00" w:rsidRDefault="003F544C" w:rsidP="00A6005E">
      <w:pPr>
        <w:pStyle w:val="Odstavecseseznamem"/>
        <w:numPr>
          <w:ilvl w:val="0"/>
          <w:numId w:val="183"/>
        </w:numPr>
        <w:tabs>
          <w:tab w:val="left" w:pos="1199"/>
        </w:tabs>
        <w:kinsoku w:val="0"/>
        <w:overflowPunct w:val="0"/>
        <w:spacing w:before="22" w:line="259" w:lineRule="auto"/>
        <w:ind w:left="1134"/>
        <w:jc w:val="both"/>
        <w:rPr>
          <w:sz w:val="22"/>
          <w:szCs w:val="22"/>
        </w:rPr>
      </w:pPr>
      <w:r w:rsidRPr="00112B00">
        <w:rPr>
          <w:sz w:val="22"/>
          <w:szCs w:val="22"/>
        </w:rPr>
        <w:t xml:space="preserve">V objektu bude instalována kogenerační jednotka </w:t>
      </w:r>
      <w:r w:rsidR="00747692" w:rsidRPr="00112B00">
        <w:rPr>
          <w:sz w:val="22"/>
          <w:szCs w:val="22"/>
        </w:rPr>
        <w:t xml:space="preserve">o elektrickém výkonu min. </w:t>
      </w:r>
      <w:r w:rsidRPr="00112B00">
        <w:rPr>
          <w:sz w:val="22"/>
          <w:szCs w:val="22"/>
        </w:rPr>
        <w:t xml:space="preserve">20 kWe </w:t>
      </w:r>
      <w:r w:rsidRPr="00112B00">
        <w:rPr>
          <w:sz w:val="22"/>
          <w:szCs w:val="22"/>
        </w:rPr>
        <w:lastRenderedPageBreak/>
        <w:t xml:space="preserve">určená primárně pro potřeby vytápění a chlazení, sekundárně jako doplňkový zdroj el. energie pro vlastní spotřebu. Vývod z generátoru jednotky bude napojen do hlavního rozvaděče. El. energie </w:t>
      </w:r>
      <w:r w:rsidR="009414CC" w:rsidRPr="00112B00">
        <w:rPr>
          <w:sz w:val="22"/>
          <w:szCs w:val="22"/>
        </w:rPr>
        <w:t>z kogenerační</w:t>
      </w:r>
      <w:r w:rsidRPr="00112B00">
        <w:rPr>
          <w:sz w:val="22"/>
          <w:szCs w:val="22"/>
        </w:rPr>
        <w:t xml:space="preserve"> jednotky bude využívána během normálního provozu. Dodávka energie do sítě se nepředpokládá</w:t>
      </w:r>
      <w:r w:rsidR="001A54D5" w:rsidRPr="00112B00">
        <w:rPr>
          <w:sz w:val="22"/>
          <w:szCs w:val="22"/>
        </w:rPr>
        <w:t>. Jednotka bude umožňovat synchronizaci se sítí.</w:t>
      </w:r>
    </w:p>
    <w:p w14:paraId="3607B9CA" w14:textId="77777777" w:rsidR="003F544C" w:rsidRPr="008F07D7" w:rsidRDefault="003F544C" w:rsidP="008F07D7">
      <w:pPr>
        <w:tabs>
          <w:tab w:val="left" w:pos="1199"/>
        </w:tabs>
        <w:kinsoku w:val="0"/>
        <w:overflowPunct w:val="0"/>
        <w:spacing w:before="22" w:line="259" w:lineRule="auto"/>
        <w:jc w:val="both"/>
      </w:pPr>
    </w:p>
    <w:p w14:paraId="616F55B8" w14:textId="77777777" w:rsidR="003F544C" w:rsidRPr="005F32A8" w:rsidRDefault="00F94164" w:rsidP="00AE2966">
      <w:pPr>
        <w:pStyle w:val="Nadpis2"/>
        <w:numPr>
          <w:ilvl w:val="1"/>
          <w:numId w:val="2"/>
        </w:numPr>
      </w:pPr>
      <w:bookmarkStart w:id="530" w:name="_Toc83282744"/>
      <w:bookmarkStart w:id="531" w:name="_Toc116642372"/>
      <w:bookmarkStart w:id="532" w:name="_Toc130470075"/>
      <w:r w:rsidRPr="005F32A8">
        <w:t>Napájení z fotovoltaických panelů</w:t>
      </w:r>
      <w:bookmarkEnd w:id="530"/>
      <w:bookmarkEnd w:id="531"/>
      <w:bookmarkEnd w:id="532"/>
      <w:r w:rsidRPr="005F32A8">
        <w:t xml:space="preserve"> </w:t>
      </w:r>
    </w:p>
    <w:p w14:paraId="258167D4" w14:textId="77777777" w:rsidR="00200B5D" w:rsidRPr="00A6005E" w:rsidRDefault="003F544C">
      <w:pPr>
        <w:pStyle w:val="Odstavecseseznamem"/>
        <w:numPr>
          <w:ilvl w:val="0"/>
          <w:numId w:val="184"/>
        </w:numPr>
        <w:ind w:left="993"/>
        <w:contextualSpacing/>
        <w:jc w:val="both"/>
        <w:rPr>
          <w:sz w:val="22"/>
          <w:szCs w:val="22"/>
        </w:rPr>
      </w:pPr>
      <w:r w:rsidRPr="00A6005E">
        <w:rPr>
          <w:sz w:val="22"/>
          <w:szCs w:val="22"/>
        </w:rPr>
        <w:t>Na střeše objektu bude fotovoltaický zdroj el. energie s vlastní řídící jednotkou. Silový vývod bude napojen na síťové sběrnice hlavního rozvaděče a bude využit jako doplňkový zdroj el. energie pro pokrytí vlastní spotřeby objektu. Dodávka energie do sítě se nepředpokládá. Rozvaděče FTV budou osazeny v NN rozvodně.</w:t>
      </w:r>
      <w:r w:rsidR="00AE2966" w:rsidRPr="00A6005E">
        <w:rPr>
          <w:sz w:val="22"/>
          <w:szCs w:val="22"/>
        </w:rPr>
        <w:t xml:space="preserve"> </w:t>
      </w:r>
    </w:p>
    <w:p w14:paraId="07385DCC" w14:textId="18A79A0C" w:rsidR="003F544C" w:rsidRPr="005A3618" w:rsidRDefault="00AE2966">
      <w:pPr>
        <w:pStyle w:val="Odstavecseseznamem"/>
        <w:numPr>
          <w:ilvl w:val="0"/>
          <w:numId w:val="184"/>
        </w:numPr>
        <w:ind w:left="993"/>
        <w:contextualSpacing/>
        <w:jc w:val="both"/>
      </w:pPr>
      <w:r w:rsidRPr="005A3618">
        <w:rPr>
          <w:sz w:val="22"/>
        </w:rPr>
        <w:t xml:space="preserve">Přebytky </w:t>
      </w:r>
      <w:r w:rsidR="00200B5D">
        <w:rPr>
          <w:sz w:val="22"/>
          <w:szCs w:val="22"/>
        </w:rPr>
        <w:t xml:space="preserve">energie </w:t>
      </w:r>
      <w:r w:rsidRPr="005A3618">
        <w:rPr>
          <w:sz w:val="22"/>
        </w:rPr>
        <w:t>využít pro ohřev teplé vody.</w:t>
      </w:r>
    </w:p>
    <w:p w14:paraId="18730872" w14:textId="77777777" w:rsidR="003F544C" w:rsidRPr="005F32A8" w:rsidRDefault="003F544C" w:rsidP="008F07D7">
      <w:pPr>
        <w:tabs>
          <w:tab w:val="left" w:pos="1199"/>
        </w:tabs>
        <w:kinsoku w:val="0"/>
        <w:overflowPunct w:val="0"/>
        <w:spacing w:before="22" w:line="259" w:lineRule="auto"/>
        <w:jc w:val="both"/>
      </w:pPr>
    </w:p>
    <w:p w14:paraId="1017ACC6" w14:textId="77777777" w:rsidR="003F544C" w:rsidRPr="00BF36D3" w:rsidRDefault="003F544C" w:rsidP="000303C5">
      <w:pPr>
        <w:pStyle w:val="Nadpis2"/>
        <w:numPr>
          <w:ilvl w:val="1"/>
          <w:numId w:val="2"/>
        </w:numPr>
      </w:pPr>
      <w:bookmarkStart w:id="533" w:name="_Toc35450055"/>
      <w:bookmarkStart w:id="534" w:name="_Toc116642373"/>
      <w:bookmarkStart w:id="535" w:name="_Toc130470076"/>
      <w:r w:rsidRPr="00BF36D3">
        <w:t>Centrální vypnutí objektu</w:t>
      </w:r>
      <w:bookmarkEnd w:id="533"/>
      <w:bookmarkEnd w:id="534"/>
      <w:bookmarkEnd w:id="535"/>
    </w:p>
    <w:p w14:paraId="774BD39C" w14:textId="77777777" w:rsidR="003F544C" w:rsidRPr="00BF36D3" w:rsidRDefault="003F544C">
      <w:pPr>
        <w:pStyle w:val="Odstavecseseznamem"/>
        <w:numPr>
          <w:ilvl w:val="0"/>
          <w:numId w:val="28"/>
        </w:numPr>
        <w:tabs>
          <w:tab w:val="left" w:pos="1199"/>
        </w:tabs>
        <w:kinsoku w:val="0"/>
        <w:overflowPunct w:val="0"/>
        <w:spacing w:before="22" w:line="259" w:lineRule="auto"/>
        <w:ind w:left="1134"/>
        <w:jc w:val="both"/>
        <w:rPr>
          <w:sz w:val="22"/>
        </w:rPr>
      </w:pPr>
      <w:r w:rsidRPr="00BF36D3">
        <w:rPr>
          <w:sz w:val="22"/>
        </w:rPr>
        <w:t>tlačítka CENTRAL A TOTAL STOP budou umístěna ve vstupu do objektu v 1.NP dle návrhu PBŘ. Provedení tlačítek musí být pod ochranným sklem proti nechtěnému zneužití</w:t>
      </w:r>
    </w:p>
    <w:p w14:paraId="330203E7" w14:textId="37D428CA" w:rsidR="003F544C" w:rsidRPr="00BF36D3" w:rsidRDefault="003F544C">
      <w:pPr>
        <w:pStyle w:val="Odstavecseseznamem"/>
        <w:numPr>
          <w:ilvl w:val="0"/>
          <w:numId w:val="28"/>
        </w:numPr>
        <w:tabs>
          <w:tab w:val="left" w:pos="1199"/>
        </w:tabs>
        <w:kinsoku w:val="0"/>
        <w:overflowPunct w:val="0"/>
        <w:spacing w:before="22" w:line="259" w:lineRule="auto"/>
        <w:ind w:left="1134"/>
        <w:jc w:val="both"/>
        <w:rPr>
          <w:sz w:val="22"/>
        </w:rPr>
      </w:pPr>
      <w:r w:rsidRPr="00BF36D3">
        <w:rPr>
          <w:sz w:val="22"/>
        </w:rPr>
        <w:t>tlačítkem CENTRAL STOP dojde k vypnutí celého objektu,</w:t>
      </w:r>
      <w:r w:rsidR="00A247AF" w:rsidRPr="00BF36D3">
        <w:rPr>
          <w:sz w:val="22"/>
        </w:rPr>
        <w:t xml:space="preserve"> </w:t>
      </w:r>
      <w:r w:rsidRPr="00BF36D3">
        <w:rPr>
          <w:sz w:val="22"/>
        </w:rPr>
        <w:t>pod síťovým napětím zůstanou pouze požárně vyhrazení požární zařízení. K automatickému přepnutí na záložní zdroje UPS dojde až při případné ztrátě síťového napětí z jakéhokoliv důvodu.</w:t>
      </w:r>
    </w:p>
    <w:p w14:paraId="6F5C950C" w14:textId="1FBFEA54" w:rsidR="003F544C" w:rsidRPr="00BF36D3" w:rsidRDefault="003F544C">
      <w:pPr>
        <w:pStyle w:val="Odstavecseseznamem"/>
        <w:numPr>
          <w:ilvl w:val="0"/>
          <w:numId w:val="28"/>
        </w:numPr>
        <w:tabs>
          <w:tab w:val="left" w:pos="1199"/>
        </w:tabs>
        <w:kinsoku w:val="0"/>
        <w:overflowPunct w:val="0"/>
        <w:spacing w:before="22" w:line="259" w:lineRule="auto"/>
        <w:ind w:left="1134"/>
        <w:jc w:val="both"/>
        <w:rPr>
          <w:sz w:val="22"/>
        </w:rPr>
      </w:pPr>
      <w:r w:rsidRPr="00BF36D3">
        <w:rPr>
          <w:sz w:val="22"/>
        </w:rPr>
        <w:t xml:space="preserve">tlačítkem TOTAL STOP dojde ke </w:t>
      </w:r>
      <w:r w:rsidR="00AE6AC2" w:rsidRPr="00BF36D3">
        <w:rPr>
          <w:sz w:val="22"/>
        </w:rPr>
        <w:t>kompletnímu vypnutí</w:t>
      </w:r>
      <w:r w:rsidRPr="00BF36D3">
        <w:rPr>
          <w:sz w:val="22"/>
        </w:rPr>
        <w:t xml:space="preserve"> celého objektu od el. energie vč. </w:t>
      </w:r>
      <w:r w:rsidR="001A54D5" w:rsidRPr="00BF36D3">
        <w:rPr>
          <w:sz w:val="22"/>
        </w:rPr>
        <w:t xml:space="preserve">Napájení od FTV a </w:t>
      </w:r>
      <w:r w:rsidRPr="00BF36D3">
        <w:rPr>
          <w:sz w:val="22"/>
        </w:rPr>
        <w:t xml:space="preserve">UPS určených pro napájení protipožárních zařízení a NO. Pod napětím zůstanou </w:t>
      </w:r>
      <w:r w:rsidR="00AE6AC2" w:rsidRPr="00BF36D3">
        <w:rPr>
          <w:sz w:val="22"/>
        </w:rPr>
        <w:t>pouze obvody</w:t>
      </w:r>
      <w:r w:rsidRPr="00BF36D3">
        <w:rPr>
          <w:sz w:val="22"/>
        </w:rPr>
        <w:t xml:space="preserve"> napájené z lokálních UPS.</w:t>
      </w:r>
    </w:p>
    <w:p w14:paraId="4DCEEF49" w14:textId="77777777" w:rsidR="003F544C" w:rsidRPr="00BF36D3" w:rsidRDefault="003F544C" w:rsidP="008F07D7">
      <w:pPr>
        <w:tabs>
          <w:tab w:val="left" w:pos="1199"/>
        </w:tabs>
        <w:kinsoku w:val="0"/>
        <w:overflowPunct w:val="0"/>
        <w:spacing w:before="22" w:line="259" w:lineRule="auto"/>
        <w:jc w:val="both"/>
      </w:pPr>
    </w:p>
    <w:p w14:paraId="16BE9C2A" w14:textId="77777777" w:rsidR="003F544C" w:rsidRPr="00BF36D3" w:rsidRDefault="003F544C" w:rsidP="000303C5">
      <w:pPr>
        <w:pStyle w:val="Nadpis2"/>
        <w:numPr>
          <w:ilvl w:val="1"/>
          <w:numId w:val="2"/>
        </w:numPr>
      </w:pPr>
      <w:bookmarkStart w:id="536" w:name="_Toc35450052"/>
      <w:bookmarkStart w:id="537" w:name="_Toc116642374"/>
      <w:bookmarkStart w:id="538" w:name="_Toc130470077"/>
      <w:r w:rsidRPr="00BF36D3">
        <w:t>Ochrana před úrazem elektrickým proudem</w:t>
      </w:r>
      <w:bookmarkEnd w:id="536"/>
      <w:bookmarkEnd w:id="537"/>
      <w:bookmarkEnd w:id="538"/>
    </w:p>
    <w:p w14:paraId="2979A62A" w14:textId="77777777" w:rsidR="003F544C" w:rsidRPr="00BF36D3" w:rsidRDefault="003F544C">
      <w:pPr>
        <w:pStyle w:val="Odstavecseseznamem"/>
        <w:numPr>
          <w:ilvl w:val="0"/>
          <w:numId w:val="25"/>
        </w:numPr>
        <w:tabs>
          <w:tab w:val="left" w:pos="1199"/>
        </w:tabs>
        <w:kinsoku w:val="0"/>
        <w:overflowPunct w:val="0"/>
        <w:spacing w:before="22" w:line="259" w:lineRule="auto"/>
        <w:ind w:left="1134"/>
        <w:jc w:val="both"/>
        <w:rPr>
          <w:sz w:val="22"/>
        </w:rPr>
      </w:pPr>
      <w:r w:rsidRPr="00BF36D3">
        <w:rPr>
          <w:sz w:val="22"/>
        </w:rPr>
        <w:t>dle ČSN 33 2000-4-41 ed2 a ČSN 33 2000-5-54 ed3:</w:t>
      </w:r>
    </w:p>
    <w:p w14:paraId="3AE867DC" w14:textId="77777777" w:rsidR="003F544C" w:rsidRPr="00BF36D3" w:rsidRDefault="003F544C">
      <w:pPr>
        <w:pStyle w:val="Odstavecseseznamem"/>
        <w:numPr>
          <w:ilvl w:val="0"/>
          <w:numId w:val="25"/>
        </w:numPr>
        <w:tabs>
          <w:tab w:val="left" w:pos="1199"/>
        </w:tabs>
        <w:kinsoku w:val="0"/>
        <w:overflowPunct w:val="0"/>
        <w:spacing w:before="22" w:line="259" w:lineRule="auto"/>
        <w:ind w:left="1134"/>
        <w:jc w:val="both"/>
        <w:rPr>
          <w:sz w:val="22"/>
        </w:rPr>
      </w:pPr>
      <w:r w:rsidRPr="00BF36D3">
        <w:rPr>
          <w:sz w:val="22"/>
        </w:rPr>
        <w:t>automatickým odpojením od zdroje</w:t>
      </w:r>
      <w:r w:rsidRPr="00BF36D3">
        <w:rPr>
          <w:sz w:val="22"/>
        </w:rPr>
        <w:tab/>
      </w:r>
    </w:p>
    <w:p w14:paraId="00E52B28" w14:textId="77777777" w:rsidR="003F544C" w:rsidRPr="00BF36D3" w:rsidRDefault="003F544C">
      <w:pPr>
        <w:pStyle w:val="Odstavecseseznamem"/>
        <w:numPr>
          <w:ilvl w:val="0"/>
          <w:numId w:val="25"/>
        </w:numPr>
        <w:tabs>
          <w:tab w:val="left" w:pos="1199"/>
        </w:tabs>
        <w:kinsoku w:val="0"/>
        <w:overflowPunct w:val="0"/>
        <w:spacing w:before="22" w:line="259" w:lineRule="auto"/>
        <w:ind w:left="1134"/>
        <w:jc w:val="both"/>
        <w:rPr>
          <w:sz w:val="22"/>
        </w:rPr>
      </w:pPr>
      <w:r w:rsidRPr="00BF36D3">
        <w:rPr>
          <w:sz w:val="22"/>
        </w:rPr>
        <w:t xml:space="preserve">proudovým chráničem 30 mA  </w:t>
      </w:r>
    </w:p>
    <w:p w14:paraId="72B554E7" w14:textId="77777777" w:rsidR="003F544C" w:rsidRPr="00BF36D3" w:rsidRDefault="003F544C">
      <w:pPr>
        <w:pStyle w:val="Odstavecseseznamem"/>
        <w:numPr>
          <w:ilvl w:val="0"/>
          <w:numId w:val="25"/>
        </w:numPr>
        <w:tabs>
          <w:tab w:val="left" w:pos="1199"/>
        </w:tabs>
        <w:kinsoku w:val="0"/>
        <w:overflowPunct w:val="0"/>
        <w:spacing w:before="22" w:line="259" w:lineRule="auto"/>
        <w:ind w:left="1134"/>
        <w:jc w:val="both"/>
        <w:rPr>
          <w:sz w:val="22"/>
        </w:rPr>
      </w:pPr>
      <w:r w:rsidRPr="00BF36D3">
        <w:rPr>
          <w:sz w:val="22"/>
        </w:rPr>
        <w:t>doplňkovým ochranným pospojováním</w:t>
      </w:r>
      <w:r w:rsidR="001A54D5" w:rsidRPr="00BF36D3">
        <w:rPr>
          <w:sz w:val="22"/>
        </w:rPr>
        <w:t xml:space="preserve"> </w:t>
      </w:r>
    </w:p>
    <w:p w14:paraId="318704AD" w14:textId="6A27443C" w:rsidR="003F544C" w:rsidRPr="00BF36D3" w:rsidRDefault="003F544C">
      <w:pPr>
        <w:pStyle w:val="Odstavecseseznamem"/>
        <w:numPr>
          <w:ilvl w:val="0"/>
          <w:numId w:val="25"/>
        </w:numPr>
        <w:tabs>
          <w:tab w:val="left" w:pos="1199"/>
        </w:tabs>
        <w:kinsoku w:val="0"/>
        <w:overflowPunct w:val="0"/>
        <w:spacing w:before="22" w:line="259" w:lineRule="auto"/>
        <w:ind w:left="1134"/>
        <w:jc w:val="both"/>
        <w:rPr>
          <w:sz w:val="22"/>
        </w:rPr>
      </w:pPr>
      <w:r w:rsidRPr="00BF36D3">
        <w:rPr>
          <w:sz w:val="22"/>
        </w:rPr>
        <w:t xml:space="preserve">ve zdravotnických </w:t>
      </w:r>
      <w:r w:rsidR="001A54D5" w:rsidRPr="00BF36D3">
        <w:rPr>
          <w:sz w:val="22"/>
        </w:rPr>
        <w:t xml:space="preserve">prostorách a rovněž ve všech prostorách přístupných </w:t>
      </w:r>
      <w:r w:rsidR="00AE6AC2" w:rsidRPr="00BF36D3">
        <w:rPr>
          <w:sz w:val="22"/>
        </w:rPr>
        <w:t>pacientům a</w:t>
      </w:r>
      <w:r w:rsidR="001A54D5" w:rsidRPr="00BF36D3">
        <w:rPr>
          <w:sz w:val="22"/>
        </w:rPr>
        <w:t xml:space="preserve"> veřejnosti </w:t>
      </w:r>
      <w:r w:rsidRPr="00BF36D3">
        <w:rPr>
          <w:sz w:val="22"/>
        </w:rPr>
        <w:t>nutno splnit požadavky dle ČSN 33 2000-7-710</w:t>
      </w:r>
    </w:p>
    <w:p w14:paraId="23CB2F4D" w14:textId="77777777" w:rsidR="003F544C" w:rsidRPr="008F07D7" w:rsidRDefault="003F544C" w:rsidP="008F07D7">
      <w:pPr>
        <w:tabs>
          <w:tab w:val="left" w:pos="1199"/>
        </w:tabs>
        <w:kinsoku w:val="0"/>
        <w:overflowPunct w:val="0"/>
        <w:spacing w:before="56" w:line="259" w:lineRule="auto"/>
      </w:pPr>
    </w:p>
    <w:p w14:paraId="44E25744" w14:textId="77777777" w:rsidR="003F544C" w:rsidRPr="005F32A8" w:rsidRDefault="003F544C" w:rsidP="000303C5">
      <w:pPr>
        <w:pStyle w:val="Nadpis2"/>
        <w:numPr>
          <w:ilvl w:val="1"/>
          <w:numId w:val="2"/>
        </w:numPr>
      </w:pPr>
      <w:bookmarkStart w:id="539" w:name="_Toc35450053"/>
      <w:bookmarkStart w:id="540" w:name="_Toc116642375"/>
      <w:bookmarkStart w:id="541" w:name="_Toc130470078"/>
      <w:r w:rsidRPr="005F32A8">
        <w:t>Ochranné a hlavní pospojování</w:t>
      </w:r>
      <w:bookmarkEnd w:id="539"/>
      <w:bookmarkEnd w:id="540"/>
      <w:bookmarkEnd w:id="541"/>
    </w:p>
    <w:p w14:paraId="3A3AB1AE" w14:textId="42D5B493" w:rsidR="003F544C" w:rsidRPr="005F32A8" w:rsidRDefault="003F544C">
      <w:pPr>
        <w:pStyle w:val="Odstavecseseznamem"/>
        <w:numPr>
          <w:ilvl w:val="0"/>
          <w:numId w:val="26"/>
        </w:numPr>
        <w:tabs>
          <w:tab w:val="left" w:pos="1199"/>
        </w:tabs>
        <w:kinsoku w:val="0"/>
        <w:overflowPunct w:val="0"/>
        <w:spacing w:before="22" w:line="259" w:lineRule="auto"/>
        <w:ind w:left="1134"/>
        <w:jc w:val="both"/>
        <w:rPr>
          <w:sz w:val="22"/>
          <w:szCs w:val="22"/>
        </w:rPr>
      </w:pPr>
      <w:r w:rsidRPr="005F32A8">
        <w:rPr>
          <w:sz w:val="22"/>
          <w:szCs w:val="22"/>
        </w:rPr>
        <w:t>Přípojnice hlavního ochranného pospojování (HOP) bude umístěna v NN rozvodně v v 1.PP. Na tuto přípojnici budou paprskovitě vodiči CY 25 mm</w:t>
      </w:r>
      <w:r w:rsidRPr="00F210FC">
        <w:rPr>
          <w:sz w:val="22"/>
          <w:vertAlign w:val="superscript"/>
        </w:rPr>
        <w:t>2</w:t>
      </w:r>
      <w:r w:rsidRPr="005F32A8">
        <w:rPr>
          <w:sz w:val="22"/>
          <w:szCs w:val="22"/>
        </w:rPr>
        <w:t xml:space="preserve"> napojeny tyto vodivé části: ochranné vodiče, uzemňovací přívod, všechny kovové rozvody potrubí v budově, kovové konstrukční části objektu, ústřední topení, klimatizace atd. Vodivé části, přicházející do budovy zvenku, budou pospojovány dle možností co nejblíže k jejich vstupu do budovy. Dílčí přípojnice HOP budou umístěny v síťových patrových </w:t>
      </w:r>
      <w:r w:rsidR="00AE6AC2" w:rsidRPr="005F32A8">
        <w:rPr>
          <w:sz w:val="22"/>
          <w:szCs w:val="22"/>
        </w:rPr>
        <w:t>rozváděčích, ve</w:t>
      </w:r>
      <w:r w:rsidRPr="005F32A8">
        <w:rPr>
          <w:sz w:val="22"/>
          <w:szCs w:val="22"/>
        </w:rPr>
        <w:t xml:space="preserve"> strojovnách technologií a u rozváděčů MaR.</w:t>
      </w:r>
    </w:p>
    <w:p w14:paraId="78BF4237" w14:textId="77777777" w:rsidR="003F544C" w:rsidRPr="00AE2966" w:rsidRDefault="003F544C">
      <w:pPr>
        <w:pStyle w:val="Odstavecseseznamem"/>
        <w:numPr>
          <w:ilvl w:val="0"/>
          <w:numId w:val="26"/>
        </w:numPr>
        <w:tabs>
          <w:tab w:val="left" w:pos="1199"/>
        </w:tabs>
        <w:kinsoku w:val="0"/>
        <w:overflowPunct w:val="0"/>
        <w:spacing w:before="22" w:line="259" w:lineRule="auto"/>
        <w:ind w:left="1134"/>
        <w:jc w:val="both"/>
        <w:rPr>
          <w:sz w:val="22"/>
          <w:szCs w:val="22"/>
        </w:rPr>
      </w:pPr>
      <w:r w:rsidRPr="00AE2966">
        <w:rPr>
          <w:sz w:val="22"/>
          <w:szCs w:val="22"/>
        </w:rPr>
        <w:t>Doplňující pospojování bude provedeno:</w:t>
      </w:r>
    </w:p>
    <w:p w14:paraId="5C5C284C" w14:textId="77777777" w:rsidR="003F544C" w:rsidRPr="00AE2966" w:rsidRDefault="003F544C" w:rsidP="003F544C">
      <w:pPr>
        <w:pStyle w:val="Odstavecseseznamem"/>
        <w:numPr>
          <w:ilvl w:val="0"/>
          <w:numId w:val="1"/>
        </w:numPr>
        <w:tabs>
          <w:tab w:val="left" w:pos="1906"/>
        </w:tabs>
        <w:kinsoku w:val="0"/>
        <w:overflowPunct w:val="0"/>
        <w:spacing w:line="276" w:lineRule="auto"/>
        <w:ind w:left="1905" w:hanging="360"/>
        <w:jc w:val="both"/>
        <w:rPr>
          <w:sz w:val="22"/>
        </w:rPr>
      </w:pPr>
      <w:r w:rsidRPr="00AE2966">
        <w:rPr>
          <w:sz w:val="22"/>
        </w:rPr>
        <w:t>Ve všech prostorách s vyšším výskytem vody-sprchy, bazén, strojovny technologie</w:t>
      </w:r>
    </w:p>
    <w:p w14:paraId="5682D03D" w14:textId="77777777" w:rsidR="003F544C" w:rsidRPr="00AE2966" w:rsidRDefault="003F544C" w:rsidP="003F544C">
      <w:pPr>
        <w:pStyle w:val="Odstavecseseznamem"/>
        <w:numPr>
          <w:ilvl w:val="0"/>
          <w:numId w:val="1"/>
        </w:numPr>
        <w:tabs>
          <w:tab w:val="left" w:pos="1906"/>
        </w:tabs>
        <w:kinsoku w:val="0"/>
        <w:overflowPunct w:val="0"/>
        <w:spacing w:line="276" w:lineRule="auto"/>
        <w:ind w:left="1905" w:hanging="360"/>
        <w:jc w:val="both"/>
        <w:rPr>
          <w:sz w:val="22"/>
        </w:rPr>
      </w:pPr>
      <w:r w:rsidRPr="00AE2966">
        <w:rPr>
          <w:sz w:val="22"/>
        </w:rPr>
        <w:t>V ordinacích, místnostech elektroléčby a tělocvičnách</w:t>
      </w:r>
    </w:p>
    <w:p w14:paraId="737B8BD3" w14:textId="77777777" w:rsidR="003F544C" w:rsidRPr="00AE2966" w:rsidRDefault="003F544C" w:rsidP="003F544C">
      <w:pPr>
        <w:pStyle w:val="Odstavecseseznamem"/>
        <w:numPr>
          <w:ilvl w:val="0"/>
          <w:numId w:val="1"/>
        </w:numPr>
        <w:tabs>
          <w:tab w:val="left" w:pos="1906"/>
        </w:tabs>
        <w:kinsoku w:val="0"/>
        <w:overflowPunct w:val="0"/>
        <w:spacing w:line="276" w:lineRule="auto"/>
        <w:ind w:left="1905" w:hanging="360"/>
        <w:jc w:val="both"/>
        <w:rPr>
          <w:sz w:val="22"/>
        </w:rPr>
      </w:pPr>
      <w:r w:rsidRPr="00AE2966">
        <w:rPr>
          <w:sz w:val="22"/>
        </w:rPr>
        <w:t>V místnostech rehabilitace s elektroléčbou, zde bude provedeno napojení antistatické podlahy na uzemňovací přípojnici v rozvaděči. Pro napojení podlahy budou osazeny elektroinstalační krabice ve výši 0,1m nad podlahou.</w:t>
      </w:r>
    </w:p>
    <w:p w14:paraId="65B00B6C" w14:textId="77777777" w:rsidR="001A54D5" w:rsidRPr="00AE2966" w:rsidRDefault="001A54D5" w:rsidP="003F544C">
      <w:pPr>
        <w:pStyle w:val="Odstavecseseznamem"/>
        <w:numPr>
          <w:ilvl w:val="0"/>
          <w:numId w:val="1"/>
        </w:numPr>
        <w:tabs>
          <w:tab w:val="left" w:pos="1906"/>
        </w:tabs>
        <w:kinsoku w:val="0"/>
        <w:overflowPunct w:val="0"/>
        <w:spacing w:line="276" w:lineRule="auto"/>
        <w:ind w:left="1905" w:hanging="360"/>
        <w:jc w:val="both"/>
        <w:rPr>
          <w:sz w:val="22"/>
        </w:rPr>
      </w:pPr>
      <w:r w:rsidRPr="00AE2966">
        <w:rPr>
          <w:sz w:val="22"/>
        </w:rPr>
        <w:t>Bude použita elektrostaticky vodivá podlaha určená pro zdravotnická zařízení</w:t>
      </w:r>
      <w:r w:rsidR="005655F5" w:rsidRPr="00AE2966">
        <w:rPr>
          <w:sz w:val="22"/>
        </w:rPr>
        <w:t xml:space="preserve"> viz DUR+DSP – architektonicko stavební řešení – Technická zpráva a skladby podlah</w:t>
      </w:r>
    </w:p>
    <w:p w14:paraId="2DB30C1F" w14:textId="77777777" w:rsidR="003F544C" w:rsidRPr="008F07D7" w:rsidRDefault="003F544C" w:rsidP="008F07D7">
      <w:pPr>
        <w:tabs>
          <w:tab w:val="left" w:pos="1199"/>
        </w:tabs>
        <w:kinsoku w:val="0"/>
        <w:overflowPunct w:val="0"/>
        <w:spacing w:before="22" w:line="259" w:lineRule="auto"/>
        <w:jc w:val="both"/>
      </w:pPr>
    </w:p>
    <w:p w14:paraId="48E4CB97" w14:textId="77777777" w:rsidR="003F544C" w:rsidRPr="005F32A8" w:rsidRDefault="003F544C" w:rsidP="000303C5">
      <w:pPr>
        <w:pStyle w:val="Nadpis2"/>
        <w:numPr>
          <w:ilvl w:val="1"/>
          <w:numId w:val="2"/>
        </w:numPr>
      </w:pPr>
      <w:bookmarkStart w:id="542" w:name="_Toc35450054"/>
      <w:bookmarkStart w:id="543" w:name="_Toc116642376"/>
      <w:bookmarkStart w:id="544" w:name="_Toc130470079"/>
      <w:r w:rsidRPr="005F32A8">
        <w:lastRenderedPageBreak/>
        <w:t>Ochrana před přepětím</w:t>
      </w:r>
      <w:bookmarkEnd w:id="542"/>
      <w:bookmarkEnd w:id="543"/>
      <w:bookmarkEnd w:id="544"/>
    </w:p>
    <w:p w14:paraId="0C6340E4" w14:textId="77777777" w:rsidR="003F544C" w:rsidRPr="00BF36D3" w:rsidRDefault="003F544C">
      <w:pPr>
        <w:pStyle w:val="Odstavecseseznamem"/>
        <w:numPr>
          <w:ilvl w:val="0"/>
          <w:numId w:val="27"/>
        </w:numPr>
        <w:tabs>
          <w:tab w:val="left" w:pos="1199"/>
        </w:tabs>
        <w:kinsoku w:val="0"/>
        <w:overflowPunct w:val="0"/>
        <w:spacing w:before="22" w:line="259" w:lineRule="auto"/>
        <w:ind w:left="1134"/>
        <w:jc w:val="both"/>
        <w:rPr>
          <w:sz w:val="22"/>
        </w:rPr>
      </w:pPr>
      <w:r w:rsidRPr="00BF36D3">
        <w:rPr>
          <w:sz w:val="22"/>
        </w:rPr>
        <w:t>v hlavním rozvaděči objektu bude navržena ochrana před přepětím svodiči přepětí typu 1. a 2. V podružných rozváděčích budou osazeny přepěťové ochrany typu 2.</w:t>
      </w:r>
    </w:p>
    <w:p w14:paraId="56BD26EB" w14:textId="77777777" w:rsidR="003F544C" w:rsidRPr="00BF36D3" w:rsidRDefault="003F544C">
      <w:pPr>
        <w:pStyle w:val="Odstavecseseznamem"/>
        <w:numPr>
          <w:ilvl w:val="0"/>
          <w:numId w:val="27"/>
        </w:numPr>
        <w:tabs>
          <w:tab w:val="left" w:pos="1199"/>
        </w:tabs>
        <w:kinsoku w:val="0"/>
        <w:overflowPunct w:val="0"/>
        <w:spacing w:before="22" w:line="259" w:lineRule="auto"/>
        <w:ind w:left="1134"/>
        <w:jc w:val="both"/>
        <w:rPr>
          <w:sz w:val="22"/>
        </w:rPr>
      </w:pPr>
      <w:r w:rsidRPr="00BF36D3">
        <w:rPr>
          <w:sz w:val="22"/>
        </w:rPr>
        <w:t>Typ 3 bude integrován do zásuvek určených pro napojení výpočetní techniky</w:t>
      </w:r>
    </w:p>
    <w:p w14:paraId="318AF923" w14:textId="77777777" w:rsidR="003F544C" w:rsidRPr="00BF36D3" w:rsidRDefault="003F544C">
      <w:pPr>
        <w:pStyle w:val="Odstavecseseznamem"/>
        <w:numPr>
          <w:ilvl w:val="0"/>
          <w:numId w:val="27"/>
        </w:numPr>
        <w:tabs>
          <w:tab w:val="left" w:pos="1199"/>
        </w:tabs>
        <w:kinsoku w:val="0"/>
        <w:overflowPunct w:val="0"/>
        <w:spacing w:before="22" w:line="259" w:lineRule="auto"/>
        <w:ind w:left="1134"/>
        <w:jc w:val="both"/>
        <w:rPr>
          <w:sz w:val="22"/>
        </w:rPr>
      </w:pPr>
      <w:r w:rsidRPr="00BF36D3">
        <w:rPr>
          <w:sz w:val="22"/>
        </w:rPr>
        <w:t>Svodiče přepětí typu 1 budou instalovány na všech silových kabelech napájejících zařízení vně objektů, v zóně LPZ0b.</w:t>
      </w:r>
    </w:p>
    <w:p w14:paraId="3B847F8B" w14:textId="77777777" w:rsidR="003F544C" w:rsidRPr="00BF36D3" w:rsidRDefault="003F544C">
      <w:pPr>
        <w:pStyle w:val="Odstavecseseznamem"/>
        <w:numPr>
          <w:ilvl w:val="0"/>
          <w:numId w:val="27"/>
        </w:numPr>
        <w:tabs>
          <w:tab w:val="left" w:pos="1199"/>
        </w:tabs>
        <w:kinsoku w:val="0"/>
        <w:overflowPunct w:val="0"/>
        <w:spacing w:before="22" w:line="259" w:lineRule="auto"/>
        <w:ind w:left="1134"/>
        <w:jc w:val="both"/>
        <w:rPr>
          <w:sz w:val="22"/>
        </w:rPr>
      </w:pPr>
      <w:r w:rsidRPr="00BF36D3">
        <w:rPr>
          <w:sz w:val="22"/>
        </w:rPr>
        <w:t xml:space="preserve"> v rámci realizační projektové dokumentace bude nutno provést komplexní návrh přepěťových ochran dle současně platných ČSN (ČSN EN 62305ed2 a související normy)</w:t>
      </w:r>
    </w:p>
    <w:p w14:paraId="42EC2DD0" w14:textId="77777777" w:rsidR="003F544C" w:rsidRPr="008F07D7" w:rsidRDefault="003F544C" w:rsidP="008F07D7">
      <w:pPr>
        <w:tabs>
          <w:tab w:val="left" w:pos="1199"/>
        </w:tabs>
        <w:kinsoku w:val="0"/>
        <w:overflowPunct w:val="0"/>
        <w:spacing w:before="22" w:line="259" w:lineRule="auto"/>
        <w:jc w:val="both"/>
      </w:pPr>
    </w:p>
    <w:p w14:paraId="79A65974" w14:textId="4A724610" w:rsidR="003F544C" w:rsidRPr="005F32A8" w:rsidRDefault="00967A8B" w:rsidP="000303C5">
      <w:pPr>
        <w:pStyle w:val="Nadpis2"/>
        <w:numPr>
          <w:ilvl w:val="1"/>
          <w:numId w:val="2"/>
        </w:numPr>
      </w:pPr>
      <w:bookmarkStart w:id="545" w:name="_Toc35450056"/>
      <w:bookmarkStart w:id="546" w:name="_Toc116642377"/>
      <w:bookmarkStart w:id="547" w:name="_Toc130470080"/>
      <w:r w:rsidRPr="005F32A8">
        <w:t>Osvětlení</w:t>
      </w:r>
      <w:bookmarkEnd w:id="545"/>
      <w:bookmarkEnd w:id="546"/>
      <w:bookmarkEnd w:id="547"/>
    </w:p>
    <w:p w14:paraId="71F11F8E" w14:textId="307C4FC2" w:rsidR="00225296" w:rsidRDefault="00225296">
      <w:pPr>
        <w:pStyle w:val="Odstavecseseznamem"/>
        <w:numPr>
          <w:ilvl w:val="0"/>
          <w:numId w:val="29"/>
        </w:numPr>
        <w:tabs>
          <w:tab w:val="left" w:pos="1199"/>
        </w:tabs>
        <w:kinsoku w:val="0"/>
        <w:overflowPunct w:val="0"/>
        <w:spacing w:before="22" w:line="259" w:lineRule="auto"/>
        <w:ind w:left="1134"/>
        <w:jc w:val="both"/>
        <w:rPr>
          <w:sz w:val="22"/>
          <w:szCs w:val="22"/>
        </w:rPr>
      </w:pPr>
      <w:r>
        <w:rPr>
          <w:sz w:val="22"/>
          <w:szCs w:val="22"/>
        </w:rPr>
        <w:t>svítidla budou v jednotné výrobní řadě pro stejné prostory, jejich návrh bude v souladu s architektonickou koncepcí projektu Interiéru. Pro prostory kaple a recepce budou navržena designová svítidla reprezentativního typu odpovídající velikostí danému prostoru</w:t>
      </w:r>
    </w:p>
    <w:p w14:paraId="7DC2AF9F" w14:textId="4096BD83"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 xml:space="preserve">osvětlení celého objektu a přilehlých prostorů bude provedeno </w:t>
      </w:r>
      <w:r w:rsidR="00967A8B" w:rsidRPr="005F32A8">
        <w:rPr>
          <w:sz w:val="22"/>
          <w:szCs w:val="22"/>
        </w:rPr>
        <w:t>v</w:t>
      </w:r>
      <w:r w:rsidRPr="005F32A8">
        <w:rPr>
          <w:sz w:val="22"/>
          <w:szCs w:val="22"/>
        </w:rPr>
        <w:t xml:space="preserve"> souladu s</w:t>
      </w:r>
      <w:r w:rsidR="002C656E">
        <w:rPr>
          <w:sz w:val="22"/>
          <w:szCs w:val="22"/>
        </w:rPr>
        <w:t> </w:t>
      </w:r>
      <w:r w:rsidRPr="005F32A8">
        <w:rPr>
          <w:sz w:val="22"/>
          <w:szCs w:val="22"/>
        </w:rPr>
        <w:t>ČSN</w:t>
      </w:r>
      <w:r w:rsidR="002C656E">
        <w:rPr>
          <w:sz w:val="22"/>
          <w:szCs w:val="22"/>
        </w:rPr>
        <w:t xml:space="preserve"> v platném znění</w:t>
      </w:r>
    </w:p>
    <w:p w14:paraId="30D869F6"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EN 12464-1. Světlo a osvětlení – Osvětlení pracovních prostorů – Část 1: Vnitřní pracovní prostory</w:t>
      </w:r>
    </w:p>
    <w:p w14:paraId="7965DE4D"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osvětlení prostorů bude navrženo svítidly LED na základě návrhu a výpočtu osvětlenosti. Návrh počtů typů svítidel minimalizovat s ohledem na typové místnosti. Svítidla musí splňovat požadované parametry pro daný prostor, tj. krytí, napětí (24 V místech s výskytem vody), vyšší odolností vůči agresivním látkám vody (sůl, chlór, sirná voda)</w:t>
      </w:r>
    </w:p>
    <w:p w14:paraId="540E2B4E" w14:textId="08AD9CB1"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 xml:space="preserve">vestavná svítidla v podhledech musí splňovat požadavek na vystupující spodní </w:t>
      </w:r>
      <w:r w:rsidR="008902FA" w:rsidRPr="005F32A8">
        <w:rPr>
          <w:sz w:val="22"/>
          <w:szCs w:val="22"/>
        </w:rPr>
        <w:t>hranu z</w:t>
      </w:r>
      <w:r w:rsidRPr="005F32A8">
        <w:rPr>
          <w:sz w:val="22"/>
          <w:szCs w:val="22"/>
        </w:rPr>
        <w:t> podhledu max. 1 mm</w:t>
      </w:r>
    </w:p>
    <w:p w14:paraId="3EA02893"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Materiál přisazených svítidel: difuzor sklo, nebo akrylát. Tělo svítidla lakovaný hliník,</w:t>
      </w:r>
      <w:r w:rsidR="00041C1B">
        <w:rPr>
          <w:sz w:val="22"/>
          <w:szCs w:val="22"/>
        </w:rPr>
        <w:t xml:space="preserve"> </w:t>
      </w:r>
      <w:r w:rsidRPr="005F32A8">
        <w:rPr>
          <w:sz w:val="22"/>
          <w:szCs w:val="22"/>
        </w:rPr>
        <w:t>nerez</w:t>
      </w:r>
    </w:p>
    <w:p w14:paraId="2141760E"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min. parametry led svítidel 80 000 hod. L80B20</w:t>
      </w:r>
    </w:p>
    <w:p w14:paraId="675ACB14"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r w:rsidRPr="005F32A8">
        <w:rPr>
          <w:sz w:val="22"/>
          <w:szCs w:val="22"/>
        </w:rPr>
        <w:t xml:space="preserve">životnost min. 50 000 hod </w:t>
      </w:r>
    </w:p>
    <w:p w14:paraId="212DAFDC"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bookmarkStart w:id="548" w:name="_Hlk33529731"/>
      <w:r w:rsidRPr="005F32A8">
        <w:rPr>
          <w:sz w:val="22"/>
          <w:szCs w:val="22"/>
        </w:rPr>
        <w:t>index podání barev Ra=80</w:t>
      </w:r>
      <w:bookmarkEnd w:id="548"/>
    </w:p>
    <w:p w14:paraId="70C04C7B"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r w:rsidRPr="005F32A8">
        <w:rPr>
          <w:sz w:val="22"/>
          <w:szCs w:val="22"/>
        </w:rPr>
        <w:t xml:space="preserve">spínací cyklus ≥ 100 000x </w:t>
      </w:r>
    </w:p>
    <w:p w14:paraId="1C43086A"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r w:rsidRPr="005F32A8">
        <w:rPr>
          <w:sz w:val="22"/>
          <w:szCs w:val="22"/>
        </w:rPr>
        <w:t>doba startu ≤ 0,6 s</w:t>
      </w:r>
    </w:p>
    <w:p w14:paraId="52A69C8E"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r w:rsidRPr="005F32A8">
        <w:rPr>
          <w:sz w:val="22"/>
          <w:szCs w:val="22"/>
        </w:rPr>
        <w:t>svítidla budou mít zdroje (trafa, předřadníky) demontovatelné běžným nářadím, ne pájené</w:t>
      </w:r>
    </w:p>
    <w:p w14:paraId="5CD0C974" w14:textId="77777777" w:rsidR="003F544C" w:rsidRPr="005F32A8" w:rsidRDefault="003F544C" w:rsidP="003F544C">
      <w:pPr>
        <w:pStyle w:val="Odstavecseseznamem"/>
        <w:numPr>
          <w:ilvl w:val="0"/>
          <w:numId w:val="1"/>
        </w:numPr>
        <w:tabs>
          <w:tab w:val="left" w:pos="1906"/>
        </w:tabs>
        <w:kinsoku w:val="0"/>
        <w:overflowPunct w:val="0"/>
        <w:spacing w:line="276" w:lineRule="auto"/>
        <w:ind w:left="1905" w:hanging="360"/>
        <w:jc w:val="both"/>
        <w:rPr>
          <w:sz w:val="22"/>
          <w:szCs w:val="22"/>
        </w:rPr>
      </w:pPr>
      <w:r w:rsidRPr="005F32A8">
        <w:rPr>
          <w:sz w:val="22"/>
          <w:szCs w:val="22"/>
        </w:rPr>
        <w:t>driver nezabudovaný do svítidla a bude uložený nad podhledem. Životnost min 100 000 hodin. Zabudované pojistky proti přehřátí, zkratu a přetížení.</w:t>
      </w:r>
    </w:p>
    <w:p w14:paraId="50CD4720" w14:textId="56578075"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prostory chodeb na oddělení LRP a LLRP, schodiště (hlavní vertikála), vstup do sanatoria, chodby 2-3 NP a společenské zóny budou řízené, inteligentním decentralizovaným systémem (např. DALI</w:t>
      </w:r>
      <w:r w:rsidR="00AE6AC2">
        <w:rPr>
          <w:sz w:val="22"/>
          <w:szCs w:val="22"/>
        </w:rPr>
        <w:t xml:space="preserve">, </w:t>
      </w:r>
      <w:r w:rsidR="00AE6AC2" w:rsidRPr="00AE6AC2">
        <w:rPr>
          <w:sz w:val="22"/>
          <w:szCs w:val="22"/>
        </w:rPr>
        <w:t>přičemž je možné nabídnout i jiné, rovnocenné nebo lepší řešení</w:t>
      </w:r>
      <w:r w:rsidRPr="005F32A8">
        <w:rPr>
          <w:sz w:val="22"/>
          <w:szCs w:val="22"/>
        </w:rPr>
        <w:t xml:space="preserve">). Ty prostory, které jsou bez denní osvětlení, budou svítit na min. hodnotu 30 % a při vstupu do prostoru se rozsvítí celý prostor </w:t>
      </w:r>
      <w:r w:rsidR="001A54D5">
        <w:rPr>
          <w:sz w:val="22"/>
          <w:szCs w:val="22"/>
        </w:rPr>
        <w:t xml:space="preserve">chodby </w:t>
      </w:r>
      <w:r w:rsidRPr="005F32A8">
        <w:rPr>
          <w:sz w:val="22"/>
          <w:szCs w:val="22"/>
        </w:rPr>
        <w:t xml:space="preserve">na 100 %. V recepci budou tomuto systému </w:t>
      </w:r>
      <w:r w:rsidR="00AE6AC2" w:rsidRPr="005F32A8">
        <w:rPr>
          <w:sz w:val="22"/>
          <w:szCs w:val="22"/>
        </w:rPr>
        <w:t>nadřazené ovladače</w:t>
      </w:r>
      <w:r w:rsidRPr="005F32A8">
        <w:rPr>
          <w:sz w:val="22"/>
          <w:szCs w:val="22"/>
        </w:rPr>
        <w:t xml:space="preserve">, kterými se umožní ruční trvalé svícení na 100 %.  </w:t>
      </w:r>
    </w:p>
    <w:p w14:paraId="6E2E6440" w14:textId="01B3A8E9"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DALI</w:t>
      </w:r>
      <w:r w:rsidR="00A247AF">
        <w:rPr>
          <w:sz w:val="22"/>
          <w:szCs w:val="22"/>
        </w:rPr>
        <w:t xml:space="preserve"> </w:t>
      </w:r>
      <w:r w:rsidR="00A247AF" w:rsidRPr="005F32A8">
        <w:rPr>
          <w:sz w:val="22"/>
          <w:szCs w:val="22"/>
        </w:rPr>
        <w:t>(</w:t>
      </w:r>
      <w:r w:rsidR="00A247AF" w:rsidRPr="00AE6AC2">
        <w:rPr>
          <w:sz w:val="22"/>
          <w:szCs w:val="22"/>
        </w:rPr>
        <w:t xml:space="preserve">přičemž je možné nabídnout i jiné, rovnocenné nebo lepší </w:t>
      </w:r>
      <w:r w:rsidR="00B13713" w:rsidRPr="00AE6AC2">
        <w:rPr>
          <w:sz w:val="22"/>
          <w:szCs w:val="22"/>
        </w:rPr>
        <w:t>řešení</w:t>
      </w:r>
      <w:r w:rsidR="00B13713" w:rsidRPr="005F32A8">
        <w:rPr>
          <w:sz w:val="22"/>
          <w:szCs w:val="22"/>
        </w:rPr>
        <w:t>) řízení</w:t>
      </w:r>
      <w:r w:rsidRPr="005F32A8">
        <w:rPr>
          <w:sz w:val="22"/>
          <w:szCs w:val="22"/>
        </w:rPr>
        <w:t xml:space="preserve"> osvětlení – zónové osvětlení, denní + noční provoz, vypínače na každé ucelené chodbě u vstupních dveří do chodeb</w:t>
      </w:r>
      <w:r w:rsidR="00967A8B">
        <w:rPr>
          <w:sz w:val="22"/>
          <w:szCs w:val="22"/>
        </w:rPr>
        <w:t>,</w:t>
      </w:r>
      <w:r w:rsidR="007E639F">
        <w:rPr>
          <w:sz w:val="22"/>
          <w:szCs w:val="22"/>
        </w:rPr>
        <w:t xml:space="preserve"> na obou stranách chodby</w:t>
      </w:r>
    </w:p>
    <w:p w14:paraId="04C8CBFD" w14:textId="3C8351DF" w:rsidR="003F544C" w:rsidRPr="005F32A8" w:rsidRDefault="00A247AF">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DALI</w:t>
      </w:r>
      <w:r>
        <w:rPr>
          <w:sz w:val="22"/>
          <w:szCs w:val="22"/>
        </w:rPr>
        <w:t xml:space="preserve"> </w:t>
      </w:r>
      <w:r w:rsidRPr="005F32A8">
        <w:rPr>
          <w:sz w:val="22"/>
          <w:szCs w:val="22"/>
        </w:rPr>
        <w:t>(</w:t>
      </w:r>
      <w:r w:rsidRPr="00AE6AC2">
        <w:rPr>
          <w:sz w:val="22"/>
          <w:szCs w:val="22"/>
        </w:rPr>
        <w:t>přičemž je možné nabídnout i jiné, rovnocenné nebo lepší řešení</w:t>
      </w:r>
      <w:r w:rsidRPr="005F32A8">
        <w:rPr>
          <w:sz w:val="22"/>
          <w:szCs w:val="22"/>
        </w:rPr>
        <w:t>)</w:t>
      </w:r>
      <w:r w:rsidR="003F544C" w:rsidRPr="005F32A8">
        <w:rPr>
          <w:sz w:val="22"/>
          <w:szCs w:val="22"/>
        </w:rPr>
        <w:t xml:space="preserve"> řízení osvětlení v prostoru Hydrokinezioterapie  </w:t>
      </w:r>
    </w:p>
    <w:p w14:paraId="26464935" w14:textId="363E22ED" w:rsidR="003F544C"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 xml:space="preserve">Ovládání </w:t>
      </w:r>
      <w:r w:rsidR="00967A8B" w:rsidRPr="005F32A8">
        <w:rPr>
          <w:sz w:val="22"/>
          <w:szCs w:val="22"/>
        </w:rPr>
        <w:t>osvětlení</w:t>
      </w:r>
      <w:r w:rsidRPr="005F32A8">
        <w:rPr>
          <w:sz w:val="22"/>
          <w:szCs w:val="22"/>
        </w:rPr>
        <w:t xml:space="preserve"> přítomnostními čidly – chodby do vyšetřoven, do rehabilitačního traktu, balneo provozu a technického zázemí sanatoria. Všechna čidla musí být v zapuštěném </w:t>
      </w:r>
      <w:r w:rsidRPr="005F32A8">
        <w:rPr>
          <w:sz w:val="22"/>
          <w:szCs w:val="22"/>
        </w:rPr>
        <w:lastRenderedPageBreak/>
        <w:t>provedení.</w:t>
      </w:r>
    </w:p>
    <w:p w14:paraId="08CE9CE4" w14:textId="2E4A639B" w:rsidR="00225296" w:rsidRPr="005F32A8" w:rsidRDefault="00225296">
      <w:pPr>
        <w:pStyle w:val="Odstavecseseznamem"/>
        <w:numPr>
          <w:ilvl w:val="0"/>
          <w:numId w:val="29"/>
        </w:numPr>
        <w:tabs>
          <w:tab w:val="left" w:pos="1199"/>
        </w:tabs>
        <w:kinsoku w:val="0"/>
        <w:overflowPunct w:val="0"/>
        <w:spacing w:before="22" w:line="259" w:lineRule="auto"/>
        <w:ind w:left="1134"/>
        <w:jc w:val="both"/>
        <w:rPr>
          <w:sz w:val="22"/>
          <w:szCs w:val="22"/>
        </w:rPr>
      </w:pPr>
      <w:r>
        <w:rPr>
          <w:sz w:val="22"/>
          <w:szCs w:val="22"/>
        </w:rPr>
        <w:t xml:space="preserve">Pro relaxační provoz se požaduje možnost ovládání intenzity osvětlení (regulace za pomoci </w:t>
      </w:r>
      <w:r w:rsidR="007D711C">
        <w:rPr>
          <w:sz w:val="22"/>
          <w:szCs w:val="22"/>
        </w:rPr>
        <w:t>stmívače – dimmeru</w:t>
      </w:r>
      <w:r>
        <w:rPr>
          <w:sz w:val="22"/>
          <w:szCs w:val="22"/>
        </w:rPr>
        <w:t>)</w:t>
      </w:r>
    </w:p>
    <w:p w14:paraId="717334BE"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ovládání osvětlení vypínači u vstupů do jednotlivých místností odstupňovaně orientované podle oken, přítomnostními čidly na koupelnách a WC/toaletách zařízeních</w:t>
      </w:r>
      <w:r w:rsidR="001A54D5">
        <w:rPr>
          <w:sz w:val="22"/>
          <w:szCs w:val="22"/>
        </w:rPr>
        <w:t xml:space="preserve">. </w:t>
      </w:r>
      <w:r w:rsidR="001A54D5" w:rsidRPr="001A54D5">
        <w:rPr>
          <w:sz w:val="22"/>
          <w:szCs w:val="22"/>
        </w:rPr>
        <w:t>V případě použití čidel musí být zajištěno pokrytí celého prostoru</w:t>
      </w:r>
      <w:r w:rsidR="005655F5">
        <w:rPr>
          <w:sz w:val="22"/>
          <w:szCs w:val="22"/>
        </w:rPr>
        <w:t xml:space="preserve"> včetně kabinek WC</w:t>
      </w:r>
      <w:r w:rsidR="001A54D5" w:rsidRPr="001A54D5">
        <w:rPr>
          <w:sz w:val="22"/>
          <w:szCs w:val="22"/>
        </w:rPr>
        <w:t>, aby pacienti nezůstali bez osvětlení. Nutno vyloučit riziko úrazu.</w:t>
      </w:r>
    </w:p>
    <w:p w14:paraId="6BBB4998" w14:textId="77777777" w:rsidR="003F544C" w:rsidRPr="005F32A8" w:rsidRDefault="003F544C">
      <w:pPr>
        <w:pStyle w:val="Odstavecseseznamem"/>
        <w:numPr>
          <w:ilvl w:val="0"/>
          <w:numId w:val="29"/>
        </w:numPr>
        <w:tabs>
          <w:tab w:val="left" w:pos="1198"/>
        </w:tabs>
        <w:kinsoku w:val="0"/>
        <w:overflowPunct w:val="0"/>
        <w:spacing w:before="22" w:line="259" w:lineRule="auto"/>
        <w:ind w:left="1134"/>
        <w:jc w:val="both"/>
        <w:rPr>
          <w:sz w:val="22"/>
          <w:szCs w:val="22"/>
        </w:rPr>
      </w:pPr>
      <w:r w:rsidRPr="005F32A8">
        <w:rPr>
          <w:sz w:val="22"/>
          <w:szCs w:val="22"/>
        </w:rPr>
        <w:t xml:space="preserve">teplota chromatičnosti (K) bude určena investorem před zpracováním realizační dokumentace </w:t>
      </w:r>
    </w:p>
    <w:p w14:paraId="0B032DB4" w14:textId="12B95F78" w:rsidR="003F544C" w:rsidRPr="005F32A8" w:rsidRDefault="003F544C">
      <w:pPr>
        <w:pStyle w:val="Odstavecseseznamem"/>
        <w:numPr>
          <w:ilvl w:val="0"/>
          <w:numId w:val="29"/>
        </w:numPr>
        <w:tabs>
          <w:tab w:val="left" w:pos="1198"/>
        </w:tabs>
        <w:kinsoku w:val="0"/>
        <w:overflowPunct w:val="0"/>
        <w:spacing w:before="22" w:line="259" w:lineRule="auto"/>
        <w:ind w:left="1134"/>
        <w:jc w:val="both"/>
        <w:rPr>
          <w:sz w:val="22"/>
          <w:szCs w:val="22"/>
        </w:rPr>
      </w:pPr>
      <w:r w:rsidRPr="005F32A8">
        <w:rPr>
          <w:sz w:val="22"/>
          <w:szCs w:val="22"/>
        </w:rPr>
        <w:t>v každé místnosti budou 2 zóny osvětlení (mimo skladů a technických místností), pokud není určeno jinak</w:t>
      </w:r>
      <w:r w:rsidR="001A54D5">
        <w:rPr>
          <w:sz w:val="22"/>
          <w:szCs w:val="22"/>
        </w:rPr>
        <w:t>. S</w:t>
      </w:r>
      <w:r w:rsidR="001A54D5" w:rsidRPr="001A54D5">
        <w:rPr>
          <w:sz w:val="22"/>
          <w:szCs w:val="22"/>
        </w:rPr>
        <w:t xml:space="preserve">větelné zóny musí zohledňovat polohu </w:t>
      </w:r>
      <w:r w:rsidR="00AE6AC2">
        <w:rPr>
          <w:sz w:val="22"/>
          <w:szCs w:val="22"/>
        </w:rPr>
        <w:t>lůžka,</w:t>
      </w:r>
      <w:r w:rsidR="001A54D5">
        <w:rPr>
          <w:sz w:val="22"/>
          <w:szCs w:val="22"/>
        </w:rPr>
        <w:t xml:space="preserve"> popřípadě vybavení interié</w:t>
      </w:r>
      <w:r w:rsidR="001A54D5" w:rsidRPr="001A54D5">
        <w:rPr>
          <w:sz w:val="22"/>
          <w:szCs w:val="22"/>
        </w:rPr>
        <w:t>ru</w:t>
      </w:r>
      <w:r w:rsidR="002D0E53">
        <w:rPr>
          <w:sz w:val="22"/>
          <w:szCs w:val="22"/>
        </w:rPr>
        <w:t xml:space="preserve"> nebo oken</w:t>
      </w:r>
    </w:p>
    <w:p w14:paraId="13FD1202" w14:textId="77777777" w:rsidR="003F544C" w:rsidRPr="005F32A8" w:rsidRDefault="003F544C">
      <w:pPr>
        <w:pStyle w:val="Odstavecseseznamem"/>
        <w:numPr>
          <w:ilvl w:val="0"/>
          <w:numId w:val="29"/>
        </w:numPr>
        <w:tabs>
          <w:tab w:val="left" w:pos="1198"/>
        </w:tabs>
        <w:kinsoku w:val="0"/>
        <w:overflowPunct w:val="0"/>
        <w:spacing w:before="22" w:line="259" w:lineRule="auto"/>
        <w:ind w:left="1134"/>
        <w:jc w:val="both"/>
        <w:rPr>
          <w:sz w:val="22"/>
          <w:szCs w:val="22"/>
        </w:rPr>
      </w:pPr>
      <w:r w:rsidRPr="005F32A8">
        <w:rPr>
          <w:sz w:val="22"/>
          <w:szCs w:val="22"/>
        </w:rPr>
        <w:t>nástěnné osvětlení zrcadel – nerezová lišta na centrálním rameni kruhového nebo hranatého průřezu. Šířka světelné lišty minimálně stejná jako šířka zrcadla. Lišta předstupuje před stěnu min 10 cm, naklápěcí</w:t>
      </w:r>
    </w:p>
    <w:p w14:paraId="6EA8925E" w14:textId="77777777" w:rsidR="003F544C" w:rsidRPr="005F32A8" w:rsidRDefault="003F544C">
      <w:pPr>
        <w:pStyle w:val="Odstavecseseznamem"/>
        <w:numPr>
          <w:ilvl w:val="0"/>
          <w:numId w:val="29"/>
        </w:numPr>
        <w:tabs>
          <w:tab w:val="left" w:pos="1199"/>
        </w:tabs>
        <w:kinsoku w:val="0"/>
        <w:overflowPunct w:val="0"/>
        <w:spacing w:before="22" w:line="259" w:lineRule="auto"/>
        <w:ind w:left="1134"/>
        <w:jc w:val="both"/>
        <w:rPr>
          <w:sz w:val="22"/>
          <w:szCs w:val="22"/>
        </w:rPr>
      </w:pPr>
      <w:r w:rsidRPr="005F32A8">
        <w:rPr>
          <w:sz w:val="22"/>
          <w:szCs w:val="22"/>
        </w:rPr>
        <w:t xml:space="preserve">osvětlení lůžkových pokojů: </w:t>
      </w:r>
    </w:p>
    <w:p w14:paraId="54041077" w14:textId="77777777" w:rsidR="003F544C" w:rsidRPr="005F32A8" w:rsidRDefault="003F544C">
      <w:pPr>
        <w:pStyle w:val="Odstavecseseznamem"/>
        <w:numPr>
          <w:ilvl w:val="0"/>
          <w:numId w:val="69"/>
        </w:numPr>
        <w:tabs>
          <w:tab w:val="left" w:pos="1199"/>
        </w:tabs>
        <w:kinsoku w:val="0"/>
        <w:overflowPunct w:val="0"/>
        <w:spacing w:before="22" w:line="259" w:lineRule="auto"/>
        <w:ind w:left="1560"/>
        <w:jc w:val="both"/>
        <w:rPr>
          <w:sz w:val="22"/>
          <w:szCs w:val="22"/>
        </w:rPr>
      </w:pPr>
      <w:r w:rsidRPr="005F32A8">
        <w:rPr>
          <w:sz w:val="22"/>
          <w:szCs w:val="22"/>
        </w:rPr>
        <w:t>za každým lůžkem čtecí led světlo ovládané šňůrovým ovladačem</w:t>
      </w:r>
    </w:p>
    <w:p w14:paraId="3AF889DC" w14:textId="77777777" w:rsidR="003F544C" w:rsidRPr="005F32A8" w:rsidRDefault="003F544C">
      <w:pPr>
        <w:pStyle w:val="Odstavecseseznamem"/>
        <w:numPr>
          <w:ilvl w:val="0"/>
          <w:numId w:val="69"/>
        </w:numPr>
        <w:tabs>
          <w:tab w:val="left" w:pos="1199"/>
        </w:tabs>
        <w:kinsoku w:val="0"/>
        <w:overflowPunct w:val="0"/>
        <w:spacing w:before="22" w:line="259" w:lineRule="auto"/>
        <w:ind w:left="1560"/>
        <w:jc w:val="both"/>
        <w:rPr>
          <w:sz w:val="22"/>
          <w:szCs w:val="22"/>
        </w:rPr>
      </w:pPr>
      <w:r w:rsidRPr="005F32A8">
        <w:rPr>
          <w:sz w:val="22"/>
          <w:szCs w:val="22"/>
        </w:rPr>
        <w:t>na stropě světlo samostatně ovládané od lůžka a od vstupu do místnosti</w:t>
      </w:r>
    </w:p>
    <w:p w14:paraId="6BCD9496" w14:textId="77777777" w:rsidR="003F544C" w:rsidRPr="005F32A8" w:rsidRDefault="003F544C">
      <w:pPr>
        <w:pStyle w:val="Odstavecseseznamem"/>
        <w:numPr>
          <w:ilvl w:val="0"/>
          <w:numId w:val="69"/>
        </w:numPr>
        <w:tabs>
          <w:tab w:val="left" w:pos="1199"/>
        </w:tabs>
        <w:kinsoku w:val="0"/>
        <w:overflowPunct w:val="0"/>
        <w:spacing w:before="22" w:line="259" w:lineRule="auto"/>
        <w:ind w:left="1560"/>
        <w:jc w:val="both"/>
        <w:rPr>
          <w:sz w:val="22"/>
          <w:szCs w:val="22"/>
        </w:rPr>
      </w:pPr>
      <w:r w:rsidRPr="005F32A8">
        <w:rPr>
          <w:sz w:val="22"/>
          <w:szCs w:val="22"/>
        </w:rPr>
        <w:t>ve vstupu na stropě samostatné svítidlo ovládané od vstupu u dveří</w:t>
      </w:r>
    </w:p>
    <w:p w14:paraId="48CA2C43" w14:textId="77777777" w:rsidR="003F544C" w:rsidRPr="005F32A8" w:rsidRDefault="003F544C">
      <w:pPr>
        <w:pStyle w:val="Odstavecseseznamem"/>
        <w:numPr>
          <w:ilvl w:val="0"/>
          <w:numId w:val="69"/>
        </w:numPr>
        <w:tabs>
          <w:tab w:val="left" w:pos="1199"/>
        </w:tabs>
        <w:kinsoku w:val="0"/>
        <w:overflowPunct w:val="0"/>
        <w:spacing w:before="22" w:line="259" w:lineRule="auto"/>
        <w:ind w:left="1560"/>
        <w:jc w:val="both"/>
        <w:rPr>
          <w:sz w:val="22"/>
          <w:szCs w:val="22"/>
        </w:rPr>
      </w:pPr>
      <w:r w:rsidRPr="005F32A8">
        <w:rPr>
          <w:sz w:val="22"/>
          <w:szCs w:val="22"/>
        </w:rPr>
        <w:t xml:space="preserve"> u podlahy v chodbičce pokoje noční světlo pro hrubou orientaci</w:t>
      </w:r>
    </w:p>
    <w:p w14:paraId="0F10E43A" w14:textId="77777777" w:rsidR="003F544C" w:rsidRPr="005F32A8" w:rsidRDefault="003F544C">
      <w:pPr>
        <w:pStyle w:val="Odstavecseseznamem"/>
        <w:numPr>
          <w:ilvl w:val="0"/>
          <w:numId w:val="69"/>
        </w:numPr>
        <w:tabs>
          <w:tab w:val="left" w:pos="1199"/>
        </w:tabs>
        <w:kinsoku w:val="0"/>
        <w:overflowPunct w:val="0"/>
        <w:spacing w:before="22" w:line="259" w:lineRule="auto"/>
        <w:ind w:left="1560"/>
        <w:jc w:val="both"/>
        <w:rPr>
          <w:sz w:val="22"/>
          <w:szCs w:val="22"/>
        </w:rPr>
      </w:pPr>
      <w:r w:rsidRPr="005F32A8">
        <w:rPr>
          <w:sz w:val="22"/>
          <w:szCs w:val="22"/>
        </w:rPr>
        <w:t xml:space="preserve">V každém pokoji u vstupu nouzové svítidlo napájené ze systému centrální baterie. </w:t>
      </w:r>
    </w:p>
    <w:p w14:paraId="16104F67" w14:textId="77777777" w:rsidR="003F544C" w:rsidRPr="008F07D7" w:rsidRDefault="003F544C" w:rsidP="008F07D7">
      <w:pPr>
        <w:tabs>
          <w:tab w:val="left" w:pos="1199"/>
        </w:tabs>
        <w:kinsoku w:val="0"/>
        <w:overflowPunct w:val="0"/>
        <w:spacing w:before="1"/>
        <w:rPr>
          <w:sz w:val="20"/>
          <w:szCs w:val="20"/>
        </w:rPr>
      </w:pPr>
    </w:p>
    <w:p w14:paraId="0AC2DD17" w14:textId="77777777" w:rsidR="003F544C" w:rsidRPr="005F32A8" w:rsidRDefault="003F544C" w:rsidP="000303C5">
      <w:pPr>
        <w:pStyle w:val="Nadpis2"/>
        <w:numPr>
          <w:ilvl w:val="1"/>
          <w:numId w:val="2"/>
        </w:numPr>
      </w:pPr>
      <w:bookmarkStart w:id="549" w:name="_Toc35450057"/>
      <w:bookmarkStart w:id="550" w:name="_Toc116642378"/>
      <w:bookmarkStart w:id="551" w:name="_Toc130470081"/>
      <w:r w:rsidRPr="005F32A8">
        <w:t>Nouzové osvětlení</w:t>
      </w:r>
      <w:bookmarkEnd w:id="549"/>
      <w:bookmarkEnd w:id="550"/>
      <w:bookmarkEnd w:id="551"/>
    </w:p>
    <w:p w14:paraId="70A87772" w14:textId="77777777" w:rsidR="003F544C" w:rsidRDefault="003F544C">
      <w:pPr>
        <w:pStyle w:val="Odstavecseseznamem"/>
        <w:numPr>
          <w:ilvl w:val="0"/>
          <w:numId w:val="30"/>
        </w:numPr>
        <w:tabs>
          <w:tab w:val="left" w:pos="1199"/>
        </w:tabs>
        <w:kinsoku w:val="0"/>
        <w:overflowPunct w:val="0"/>
        <w:spacing w:before="22" w:line="259" w:lineRule="auto"/>
        <w:ind w:left="1134"/>
        <w:jc w:val="both"/>
        <w:rPr>
          <w:sz w:val="22"/>
          <w:szCs w:val="22"/>
        </w:rPr>
      </w:pPr>
      <w:r w:rsidRPr="005F32A8">
        <w:rPr>
          <w:sz w:val="22"/>
          <w:szCs w:val="22"/>
        </w:rPr>
        <w:t>systém nouzového osvětlení bude napájen z centrální ústředny nouzového osvětlení</w:t>
      </w:r>
    </w:p>
    <w:p w14:paraId="09FB442F" w14:textId="77777777" w:rsidR="001A54D5" w:rsidRPr="005F32A8" w:rsidRDefault="001A54D5">
      <w:pPr>
        <w:pStyle w:val="Odstavecseseznamem"/>
        <w:numPr>
          <w:ilvl w:val="0"/>
          <w:numId w:val="30"/>
        </w:numPr>
        <w:tabs>
          <w:tab w:val="left" w:pos="1199"/>
        </w:tabs>
        <w:kinsoku w:val="0"/>
        <w:overflowPunct w:val="0"/>
        <w:spacing w:before="22" w:line="259" w:lineRule="auto"/>
        <w:ind w:left="1134"/>
        <w:jc w:val="both"/>
        <w:rPr>
          <w:sz w:val="22"/>
          <w:szCs w:val="22"/>
        </w:rPr>
      </w:pPr>
      <w:r w:rsidRPr="001A54D5">
        <w:rPr>
          <w:sz w:val="22"/>
          <w:szCs w:val="22"/>
        </w:rPr>
        <w:t>nouzové osvětlení bude splňovat požadavky ČSN EN 1838 a dále požadavky ČSN 33 2000-710, čl. 710.559.101 +čl. 710.560.9 pro zdravotnické prostory skupina 1</w:t>
      </w:r>
    </w:p>
    <w:p w14:paraId="0773649E" w14:textId="77777777" w:rsidR="003F544C" w:rsidRPr="005F32A8" w:rsidRDefault="003F544C">
      <w:pPr>
        <w:pStyle w:val="Odstavecseseznamem"/>
        <w:numPr>
          <w:ilvl w:val="0"/>
          <w:numId w:val="30"/>
        </w:numPr>
        <w:tabs>
          <w:tab w:val="left" w:pos="1199"/>
        </w:tabs>
        <w:kinsoku w:val="0"/>
        <w:overflowPunct w:val="0"/>
        <w:spacing w:before="22" w:line="259" w:lineRule="auto"/>
        <w:ind w:left="1134"/>
        <w:jc w:val="both"/>
        <w:rPr>
          <w:sz w:val="22"/>
          <w:szCs w:val="22"/>
        </w:rPr>
      </w:pPr>
      <w:r w:rsidRPr="005F32A8">
        <w:rPr>
          <w:sz w:val="22"/>
          <w:szCs w:val="22"/>
        </w:rPr>
        <w:t>nouzové osvětlení bude splňovat požadavky ČSN EN 1838. Bude zřízeno dle požadavků PBŘ na únikových cestách, schodištích, veřejných toaletách, technických místnostech (strojovny, rozvodny), sesterny, fyzioterapie, balneo provoz. Nouzové osvětlení bude dále umístěno u všech hydrantů a prvků pro protipožární zásah. U dveří a „křižovatek“ chodeb budou umístěny piktogramy značící směr úniku. Doba provozu nouzového osvětlení bude min. 1 hod. po výpadku proudu</w:t>
      </w:r>
    </w:p>
    <w:p w14:paraId="70E7B4F2" w14:textId="77777777" w:rsidR="003F544C" w:rsidRPr="008F07D7" w:rsidRDefault="003F544C" w:rsidP="008F07D7">
      <w:pPr>
        <w:tabs>
          <w:tab w:val="left" w:pos="1199"/>
        </w:tabs>
        <w:kinsoku w:val="0"/>
        <w:overflowPunct w:val="0"/>
        <w:spacing w:before="22" w:line="259" w:lineRule="auto"/>
        <w:jc w:val="both"/>
      </w:pPr>
    </w:p>
    <w:p w14:paraId="0415A6EC" w14:textId="35D44B9D" w:rsidR="003F544C" w:rsidRPr="005F32A8" w:rsidRDefault="003F544C" w:rsidP="000303C5">
      <w:pPr>
        <w:pStyle w:val="Nadpis2"/>
        <w:numPr>
          <w:ilvl w:val="1"/>
          <w:numId w:val="2"/>
        </w:numPr>
      </w:pPr>
      <w:bookmarkStart w:id="552" w:name="_Toc35450058"/>
      <w:bookmarkStart w:id="553" w:name="_Toc116642379"/>
      <w:bookmarkStart w:id="554" w:name="_Toc130470082"/>
      <w:r w:rsidRPr="005F32A8">
        <w:t xml:space="preserve">Venkovní osvětlení a </w:t>
      </w:r>
      <w:r w:rsidR="00967A8B">
        <w:t>v</w:t>
      </w:r>
      <w:r w:rsidR="00967A8B" w:rsidRPr="00967A8B">
        <w:t xml:space="preserve"> </w:t>
      </w:r>
      <w:r w:rsidR="00967A8B" w:rsidRPr="005F32A8">
        <w:t>osvětlení budovy</w:t>
      </w:r>
      <w:bookmarkEnd w:id="552"/>
      <w:bookmarkEnd w:id="553"/>
      <w:bookmarkEnd w:id="554"/>
    </w:p>
    <w:p w14:paraId="381F9C76" w14:textId="2EC3E37B" w:rsidR="00225296" w:rsidRDefault="00225296">
      <w:pPr>
        <w:pStyle w:val="Odstavecseseznamem"/>
        <w:numPr>
          <w:ilvl w:val="0"/>
          <w:numId w:val="31"/>
        </w:numPr>
        <w:tabs>
          <w:tab w:val="left" w:pos="1199"/>
        </w:tabs>
        <w:kinsoku w:val="0"/>
        <w:overflowPunct w:val="0"/>
        <w:spacing w:before="22" w:line="259" w:lineRule="auto"/>
        <w:ind w:left="1134"/>
        <w:jc w:val="both"/>
        <w:rPr>
          <w:sz w:val="22"/>
          <w:szCs w:val="22"/>
        </w:rPr>
      </w:pPr>
      <w:r w:rsidRPr="00225296">
        <w:rPr>
          <w:sz w:val="22"/>
          <w:szCs w:val="22"/>
        </w:rPr>
        <w:t xml:space="preserve">svítidla budou v jednotné výrobní řadě </w:t>
      </w:r>
      <w:r>
        <w:rPr>
          <w:sz w:val="22"/>
          <w:szCs w:val="22"/>
        </w:rPr>
        <w:t>(barva, typ a design pro jednotlivé prostory a použití)</w:t>
      </w:r>
      <w:r w:rsidRPr="00225296">
        <w:rPr>
          <w:sz w:val="22"/>
          <w:szCs w:val="22"/>
        </w:rPr>
        <w:t>.</w:t>
      </w:r>
    </w:p>
    <w:p w14:paraId="4DB15AB7" w14:textId="440CBF9C" w:rsidR="003F544C" w:rsidRPr="005F32A8" w:rsidRDefault="003F544C">
      <w:pPr>
        <w:pStyle w:val="Odstavecseseznamem"/>
        <w:numPr>
          <w:ilvl w:val="0"/>
          <w:numId w:val="31"/>
        </w:numPr>
        <w:tabs>
          <w:tab w:val="left" w:pos="1199"/>
        </w:tabs>
        <w:kinsoku w:val="0"/>
        <w:overflowPunct w:val="0"/>
        <w:spacing w:before="22" w:line="259" w:lineRule="auto"/>
        <w:ind w:left="1134"/>
        <w:jc w:val="both"/>
        <w:rPr>
          <w:sz w:val="22"/>
          <w:szCs w:val="22"/>
        </w:rPr>
      </w:pPr>
      <w:r w:rsidRPr="005F32A8">
        <w:rPr>
          <w:sz w:val="22"/>
          <w:szCs w:val="22"/>
        </w:rPr>
        <w:t>v areálu bude provedeno venkovní osvětlení komunikací splňující požadavky ČSN</w:t>
      </w:r>
      <w:r w:rsidRPr="005F32A8">
        <w:rPr>
          <w:spacing w:val="-18"/>
          <w:sz w:val="22"/>
          <w:szCs w:val="22"/>
        </w:rPr>
        <w:t xml:space="preserve"> </w:t>
      </w:r>
      <w:r w:rsidRPr="005F32A8">
        <w:rPr>
          <w:sz w:val="22"/>
          <w:szCs w:val="22"/>
        </w:rPr>
        <w:t xml:space="preserve">EN. </w:t>
      </w:r>
    </w:p>
    <w:p w14:paraId="27F1F40D" w14:textId="77777777" w:rsidR="00E07085" w:rsidRPr="005F32A8" w:rsidRDefault="00E07085">
      <w:pPr>
        <w:pStyle w:val="Odstavecseseznamem"/>
        <w:numPr>
          <w:ilvl w:val="0"/>
          <w:numId w:val="31"/>
        </w:numPr>
        <w:tabs>
          <w:tab w:val="left" w:pos="1199"/>
        </w:tabs>
        <w:kinsoku w:val="0"/>
        <w:overflowPunct w:val="0"/>
        <w:spacing w:before="22" w:line="259" w:lineRule="auto"/>
        <w:ind w:left="1134"/>
        <w:jc w:val="both"/>
        <w:rPr>
          <w:sz w:val="22"/>
          <w:szCs w:val="22"/>
        </w:rPr>
      </w:pPr>
      <w:r w:rsidRPr="00E07085">
        <w:rPr>
          <w:sz w:val="22"/>
          <w:szCs w:val="22"/>
        </w:rPr>
        <w:t>venkovní prostory okolo parkovacích míst budou nasvětleny venkovními svítidly na 4-5 m vysokých sadových stožárech, svítidla o příkonu cca 20-35 W s 360° dolů vyzařovací charakteristikou, vestavná ochrana proti přepětí. Svítidla budou v provedení s možností regulace „umělá půlnoc“, která umožní snížit příkon svítila v nastaveném čase.  Parametry bude možno nastavovat v každém elektronickém předřadníku pomocí software. Elektronický předřadník si na základě spínání svítidla vytvoří jednoduchou statistiku několik dnů pozpátku. Časové rozpětí si rozdělí na polovinu a potom si reguluje svit podle časového plánu intenzity svícení pro danou hodinu.</w:t>
      </w:r>
    </w:p>
    <w:p w14:paraId="082C5AD6" w14:textId="77777777" w:rsidR="003F544C" w:rsidRPr="005F32A8" w:rsidRDefault="003F544C">
      <w:pPr>
        <w:pStyle w:val="Odstavecseseznamem"/>
        <w:numPr>
          <w:ilvl w:val="0"/>
          <w:numId w:val="31"/>
        </w:numPr>
        <w:tabs>
          <w:tab w:val="left" w:pos="1199"/>
        </w:tabs>
        <w:kinsoku w:val="0"/>
        <w:overflowPunct w:val="0"/>
        <w:spacing w:before="22" w:line="259" w:lineRule="auto"/>
        <w:ind w:left="1134"/>
        <w:jc w:val="both"/>
        <w:rPr>
          <w:sz w:val="22"/>
          <w:szCs w:val="22"/>
        </w:rPr>
      </w:pPr>
      <w:r w:rsidRPr="005F32A8">
        <w:rPr>
          <w:sz w:val="22"/>
          <w:szCs w:val="22"/>
        </w:rPr>
        <w:t xml:space="preserve">osvětlení parkových chodníčků bude sloupkovými led svítidly max. výšky 120 cm, min. IP54, materiál lakovaný hliník. RAL dle výběru, osvětlovat budou jen pochozí plochu, bez emisí </w:t>
      </w:r>
      <w:r w:rsidRPr="005F32A8">
        <w:rPr>
          <w:sz w:val="22"/>
          <w:szCs w:val="22"/>
        </w:rPr>
        <w:lastRenderedPageBreak/>
        <w:t>světelného smogu a musí být zamezeno oslňování imobilních pacientů na vozíčku</w:t>
      </w:r>
    </w:p>
    <w:p w14:paraId="28A57B7E" w14:textId="77777777" w:rsidR="003F544C" w:rsidRPr="005F32A8" w:rsidRDefault="003F544C">
      <w:pPr>
        <w:pStyle w:val="Odstavecseseznamem"/>
        <w:numPr>
          <w:ilvl w:val="0"/>
          <w:numId w:val="31"/>
        </w:numPr>
        <w:tabs>
          <w:tab w:val="left" w:pos="1199"/>
        </w:tabs>
        <w:kinsoku w:val="0"/>
        <w:overflowPunct w:val="0"/>
        <w:spacing w:before="22" w:line="259" w:lineRule="auto"/>
        <w:ind w:left="1134"/>
        <w:jc w:val="both"/>
        <w:rPr>
          <w:sz w:val="22"/>
          <w:szCs w:val="22"/>
        </w:rPr>
      </w:pPr>
      <w:r w:rsidRPr="005F32A8">
        <w:rPr>
          <w:sz w:val="22"/>
          <w:szCs w:val="22"/>
        </w:rPr>
        <w:t>osvětlení fasády domu bude provedeno svítidly nahoru/dolů svítícími z poloviny výšky objektu mezi okny. Svítidla v nerez provedení v krytí min. IP54</w:t>
      </w:r>
    </w:p>
    <w:p w14:paraId="6F7F49A4" w14:textId="77777777" w:rsidR="003F544C" w:rsidRDefault="00E07085" w:rsidP="003F544C">
      <w:pPr>
        <w:pStyle w:val="Odstavecseseznamem"/>
        <w:tabs>
          <w:tab w:val="left" w:pos="1199"/>
        </w:tabs>
        <w:kinsoku w:val="0"/>
        <w:overflowPunct w:val="0"/>
        <w:spacing w:before="22" w:line="259" w:lineRule="auto"/>
        <w:ind w:left="1134" w:firstLine="0"/>
        <w:jc w:val="both"/>
        <w:rPr>
          <w:sz w:val="22"/>
          <w:szCs w:val="22"/>
        </w:rPr>
      </w:pPr>
      <w:r w:rsidRPr="00E07085">
        <w:rPr>
          <w:sz w:val="22"/>
          <w:szCs w:val="22"/>
        </w:rPr>
        <w:t>všechna venkovní svítidla min. záruka 5 let</w:t>
      </w:r>
      <w:r w:rsidRPr="00BF36D3">
        <w:rPr>
          <w:sz w:val="22"/>
        </w:rPr>
        <w:t>. Ovládání venkovního osvětlení a fasády bude automaticky od soumrakového čidla z hlavního rozváděče RH s možností ručního nastavení zodpovědnou osobou.</w:t>
      </w:r>
    </w:p>
    <w:p w14:paraId="0139139D" w14:textId="77777777" w:rsidR="00F94164" w:rsidRPr="008F07D7" w:rsidRDefault="00F94164" w:rsidP="008F07D7">
      <w:pPr>
        <w:tabs>
          <w:tab w:val="left" w:pos="1199"/>
        </w:tabs>
        <w:kinsoku w:val="0"/>
        <w:overflowPunct w:val="0"/>
        <w:spacing w:before="22" w:line="259" w:lineRule="auto"/>
        <w:jc w:val="both"/>
      </w:pPr>
    </w:p>
    <w:p w14:paraId="05B22B68" w14:textId="749354BD" w:rsidR="003F544C" w:rsidRPr="005F32A8" w:rsidRDefault="003F544C" w:rsidP="000303C5">
      <w:pPr>
        <w:pStyle w:val="Nadpis2"/>
        <w:numPr>
          <w:ilvl w:val="1"/>
          <w:numId w:val="2"/>
        </w:numPr>
      </w:pPr>
      <w:bookmarkStart w:id="555" w:name="_Toc35450065"/>
      <w:bookmarkStart w:id="556" w:name="_Toc116642380"/>
      <w:bookmarkStart w:id="557" w:name="_Toc130470083"/>
      <w:r w:rsidRPr="005F32A8">
        <w:t xml:space="preserve">Zásuvky </w:t>
      </w:r>
      <w:bookmarkEnd w:id="555"/>
      <w:bookmarkEnd w:id="556"/>
      <w:r w:rsidR="009414CC" w:rsidRPr="005F32A8">
        <w:t>400 V</w:t>
      </w:r>
      <w:bookmarkEnd w:id="557"/>
    </w:p>
    <w:p w14:paraId="1F37DF32" w14:textId="77777777" w:rsidR="003F544C" w:rsidRPr="005F32A8" w:rsidRDefault="003F544C">
      <w:pPr>
        <w:pStyle w:val="Odstavecseseznamem"/>
        <w:numPr>
          <w:ilvl w:val="0"/>
          <w:numId w:val="36"/>
        </w:numPr>
        <w:tabs>
          <w:tab w:val="left" w:pos="1199"/>
        </w:tabs>
        <w:kinsoku w:val="0"/>
        <w:overflowPunct w:val="0"/>
        <w:spacing w:before="22" w:line="259" w:lineRule="auto"/>
        <w:ind w:left="1134"/>
        <w:jc w:val="both"/>
        <w:rPr>
          <w:sz w:val="22"/>
          <w:szCs w:val="22"/>
        </w:rPr>
      </w:pPr>
      <w:r w:rsidRPr="005F32A8">
        <w:rPr>
          <w:sz w:val="22"/>
          <w:szCs w:val="22"/>
        </w:rPr>
        <w:t>v rámci objektu umístit třífázové zásuvky pro nahodilý odběr dle požadavků investora, minimálně v těchto prostorech:</w:t>
      </w:r>
    </w:p>
    <w:p w14:paraId="3D7A38CB" w14:textId="77777777" w:rsidR="003F544C" w:rsidRPr="005F32A8" w:rsidRDefault="003F544C" w:rsidP="003F544C">
      <w:pPr>
        <w:pStyle w:val="Odstavecseseznamem"/>
        <w:numPr>
          <w:ilvl w:val="0"/>
          <w:numId w:val="1"/>
        </w:numPr>
        <w:tabs>
          <w:tab w:val="left" w:pos="1907"/>
        </w:tabs>
        <w:kinsoku w:val="0"/>
        <w:overflowPunct w:val="0"/>
        <w:spacing w:line="276" w:lineRule="auto"/>
        <w:ind w:left="1905" w:hanging="360"/>
        <w:jc w:val="both"/>
        <w:rPr>
          <w:sz w:val="22"/>
          <w:szCs w:val="22"/>
        </w:rPr>
      </w:pPr>
      <w:r w:rsidRPr="005F32A8">
        <w:rPr>
          <w:sz w:val="22"/>
          <w:szCs w:val="22"/>
        </w:rPr>
        <w:t>dílna</w:t>
      </w:r>
    </w:p>
    <w:p w14:paraId="14E1A412" w14:textId="4ACA7589" w:rsidR="003F544C" w:rsidRPr="005F32A8" w:rsidRDefault="003F544C" w:rsidP="003F544C">
      <w:pPr>
        <w:pStyle w:val="Odstavecseseznamem"/>
        <w:numPr>
          <w:ilvl w:val="0"/>
          <w:numId w:val="1"/>
        </w:numPr>
        <w:tabs>
          <w:tab w:val="left" w:pos="1907"/>
        </w:tabs>
        <w:kinsoku w:val="0"/>
        <w:overflowPunct w:val="0"/>
        <w:spacing w:line="276" w:lineRule="auto"/>
        <w:ind w:left="1905" w:hanging="360"/>
        <w:jc w:val="both"/>
        <w:rPr>
          <w:sz w:val="22"/>
          <w:szCs w:val="22"/>
        </w:rPr>
      </w:pPr>
      <w:r w:rsidRPr="005F32A8">
        <w:rPr>
          <w:sz w:val="22"/>
          <w:szCs w:val="22"/>
        </w:rPr>
        <w:t xml:space="preserve">10 ks venkovních zásuvek na </w:t>
      </w:r>
      <w:r w:rsidR="009414CC" w:rsidRPr="00BF36D3">
        <w:rPr>
          <w:sz w:val="22"/>
          <w:szCs w:val="22"/>
        </w:rPr>
        <w:t>fasádě</w:t>
      </w:r>
      <w:r w:rsidR="009414CC" w:rsidRPr="00BF36D3">
        <w:t>,</w:t>
      </w:r>
      <w:r w:rsidR="00E07085" w:rsidRPr="00BF36D3">
        <w:rPr>
          <w:sz w:val="22"/>
        </w:rPr>
        <w:t xml:space="preserve"> polohy</w:t>
      </w:r>
      <w:r w:rsidR="00E07085" w:rsidRPr="00BF36D3">
        <w:t xml:space="preserve"> </w:t>
      </w:r>
      <w:r w:rsidR="00E07085" w:rsidRPr="00BF36D3">
        <w:rPr>
          <w:sz w:val="22"/>
        </w:rPr>
        <w:t>budou upřesněny uživatelem v DPS</w:t>
      </w:r>
    </w:p>
    <w:p w14:paraId="2F5FF9F1" w14:textId="77777777" w:rsidR="003F544C" w:rsidRPr="008F07D7" w:rsidRDefault="003F544C" w:rsidP="008F07D7">
      <w:pPr>
        <w:tabs>
          <w:tab w:val="left" w:pos="1907"/>
        </w:tabs>
        <w:kinsoku w:val="0"/>
        <w:overflowPunct w:val="0"/>
        <w:spacing w:line="276" w:lineRule="auto"/>
        <w:jc w:val="both"/>
      </w:pPr>
    </w:p>
    <w:p w14:paraId="10045D42" w14:textId="77777777" w:rsidR="003F544C" w:rsidRPr="005F32A8" w:rsidRDefault="003F544C" w:rsidP="000303C5">
      <w:pPr>
        <w:pStyle w:val="Nadpis2"/>
        <w:numPr>
          <w:ilvl w:val="1"/>
          <w:numId w:val="2"/>
        </w:numPr>
      </w:pPr>
      <w:bookmarkStart w:id="558" w:name="_Toc35450066"/>
      <w:bookmarkStart w:id="559" w:name="_Toc116642381"/>
      <w:bookmarkStart w:id="560" w:name="_Toc130470084"/>
      <w:r w:rsidRPr="005F32A8">
        <w:t>Spínače, vypínače a přepínače, zásuvky</w:t>
      </w:r>
      <w:bookmarkEnd w:id="558"/>
      <w:bookmarkEnd w:id="559"/>
      <w:bookmarkEnd w:id="560"/>
    </w:p>
    <w:p w14:paraId="127A6420" w14:textId="77777777" w:rsidR="003F544C" w:rsidRPr="005F32A8" w:rsidRDefault="003F544C">
      <w:pPr>
        <w:pStyle w:val="Odstavecseseznamem"/>
        <w:numPr>
          <w:ilvl w:val="0"/>
          <w:numId w:val="37"/>
        </w:numPr>
        <w:tabs>
          <w:tab w:val="left" w:pos="1134"/>
        </w:tabs>
        <w:kinsoku w:val="0"/>
        <w:overflowPunct w:val="0"/>
        <w:spacing w:before="22" w:line="259" w:lineRule="auto"/>
        <w:ind w:left="1134"/>
        <w:jc w:val="both"/>
        <w:rPr>
          <w:sz w:val="22"/>
          <w:szCs w:val="22"/>
        </w:rPr>
      </w:pPr>
      <w:r w:rsidRPr="005F32A8">
        <w:rPr>
          <w:sz w:val="22"/>
          <w:szCs w:val="22"/>
        </w:rPr>
        <w:t>osadit u vstupních dveří do místností. Na centrálních chodbách budou přítomnostní čidla. Čidla budou rozmístěna tak, aby došlo k zapnutí osvětlení během otvírání dveřního křídla</w:t>
      </w:r>
    </w:p>
    <w:p w14:paraId="7C5FED79" w14:textId="77777777" w:rsidR="003F544C" w:rsidRPr="005F32A8" w:rsidRDefault="003F544C">
      <w:pPr>
        <w:pStyle w:val="Odstavecseseznamem"/>
        <w:numPr>
          <w:ilvl w:val="0"/>
          <w:numId w:val="37"/>
        </w:numPr>
        <w:tabs>
          <w:tab w:val="left" w:pos="1198"/>
        </w:tabs>
        <w:kinsoku w:val="0"/>
        <w:overflowPunct w:val="0"/>
        <w:spacing w:before="22" w:line="259" w:lineRule="auto"/>
        <w:ind w:left="1134"/>
        <w:jc w:val="both"/>
        <w:rPr>
          <w:sz w:val="22"/>
          <w:szCs w:val="22"/>
        </w:rPr>
      </w:pPr>
      <w:r w:rsidRPr="005F32A8">
        <w:rPr>
          <w:sz w:val="22"/>
          <w:szCs w:val="22"/>
        </w:rPr>
        <w:t xml:space="preserve">na pokojích budou vypínače pro hlavní osvětlení místnosti vedle postele v dosahu ležící osoby </w:t>
      </w:r>
    </w:p>
    <w:p w14:paraId="07263099" w14:textId="72B2D442" w:rsidR="003F544C" w:rsidRPr="005F32A8" w:rsidRDefault="003F544C">
      <w:pPr>
        <w:pStyle w:val="Odstavecseseznamem"/>
        <w:numPr>
          <w:ilvl w:val="0"/>
          <w:numId w:val="37"/>
        </w:numPr>
        <w:tabs>
          <w:tab w:val="left" w:pos="1198"/>
        </w:tabs>
        <w:kinsoku w:val="0"/>
        <w:overflowPunct w:val="0"/>
        <w:spacing w:before="22" w:line="259" w:lineRule="auto"/>
        <w:ind w:left="1134"/>
        <w:jc w:val="both"/>
        <w:rPr>
          <w:sz w:val="22"/>
          <w:szCs w:val="22"/>
        </w:rPr>
      </w:pPr>
      <w:r w:rsidRPr="005F32A8">
        <w:rPr>
          <w:sz w:val="22"/>
          <w:szCs w:val="22"/>
        </w:rPr>
        <w:t>Spínací přístroje a zásuvky budou přednostně sjednoceny do jednoho</w:t>
      </w:r>
      <w:r w:rsidR="00903B5D">
        <w:rPr>
          <w:sz w:val="22"/>
          <w:szCs w:val="22"/>
        </w:rPr>
        <w:t xml:space="preserve"> celku</w:t>
      </w:r>
    </w:p>
    <w:p w14:paraId="5F2317F3" w14:textId="3E2952D2" w:rsidR="003F544C" w:rsidRPr="005F32A8" w:rsidRDefault="003F544C">
      <w:pPr>
        <w:pStyle w:val="Odstavecseseznamem"/>
        <w:numPr>
          <w:ilvl w:val="0"/>
          <w:numId w:val="37"/>
        </w:numPr>
        <w:tabs>
          <w:tab w:val="left" w:pos="1198"/>
        </w:tabs>
        <w:kinsoku w:val="0"/>
        <w:overflowPunct w:val="0"/>
        <w:spacing w:before="22" w:line="259" w:lineRule="auto"/>
        <w:ind w:left="1134"/>
        <w:jc w:val="both"/>
        <w:rPr>
          <w:sz w:val="22"/>
          <w:szCs w:val="22"/>
        </w:rPr>
      </w:pPr>
      <w:r w:rsidRPr="005F32A8">
        <w:rPr>
          <w:sz w:val="22"/>
          <w:szCs w:val="22"/>
        </w:rPr>
        <w:t>barva, typ a design budou v jednotné výrobní řadě</w:t>
      </w:r>
      <w:r w:rsidR="009B055D">
        <w:rPr>
          <w:sz w:val="22"/>
          <w:szCs w:val="22"/>
        </w:rPr>
        <w:t xml:space="preserve"> např ABB</w:t>
      </w:r>
      <w:r w:rsidR="009414CC">
        <w:rPr>
          <w:sz w:val="22"/>
          <w:szCs w:val="22"/>
        </w:rPr>
        <w:t xml:space="preserve">, </w:t>
      </w:r>
      <w:r w:rsidR="009414CC" w:rsidRPr="009414CC">
        <w:rPr>
          <w:sz w:val="22"/>
          <w:szCs w:val="22"/>
        </w:rPr>
        <w:t>přičemž je možné nabídnout i jiné, rovnocenné nebo lepší řešení.</w:t>
      </w:r>
    </w:p>
    <w:p w14:paraId="605AB239" w14:textId="09CF0CA2" w:rsidR="003F544C" w:rsidRPr="005F32A8" w:rsidRDefault="003F544C">
      <w:pPr>
        <w:pStyle w:val="Odstavecseseznamem"/>
        <w:numPr>
          <w:ilvl w:val="0"/>
          <w:numId w:val="37"/>
        </w:numPr>
        <w:tabs>
          <w:tab w:val="left" w:pos="1198"/>
        </w:tabs>
        <w:kinsoku w:val="0"/>
        <w:overflowPunct w:val="0"/>
        <w:spacing w:before="22" w:line="259" w:lineRule="auto"/>
        <w:ind w:left="1134"/>
        <w:jc w:val="both"/>
        <w:rPr>
          <w:sz w:val="22"/>
          <w:szCs w:val="22"/>
        </w:rPr>
      </w:pPr>
      <w:r w:rsidRPr="005F32A8">
        <w:rPr>
          <w:sz w:val="22"/>
          <w:szCs w:val="22"/>
        </w:rPr>
        <w:t xml:space="preserve">ve vlhkých prostorách budou instalovány přístroje </w:t>
      </w:r>
      <w:r w:rsidR="009414CC" w:rsidRPr="005F32A8">
        <w:rPr>
          <w:sz w:val="22"/>
          <w:szCs w:val="22"/>
        </w:rPr>
        <w:t>s vyšším</w:t>
      </w:r>
      <w:r w:rsidRPr="005F32A8">
        <w:rPr>
          <w:sz w:val="22"/>
          <w:szCs w:val="22"/>
        </w:rPr>
        <w:t xml:space="preserve"> krytím IP dle požadavků legislativy a norem</w:t>
      </w:r>
    </w:p>
    <w:p w14:paraId="12741298" w14:textId="77777777" w:rsidR="003F544C" w:rsidRPr="005F32A8" w:rsidRDefault="003F544C">
      <w:pPr>
        <w:pStyle w:val="Odstavecseseznamem"/>
        <w:numPr>
          <w:ilvl w:val="0"/>
          <w:numId w:val="37"/>
        </w:numPr>
        <w:tabs>
          <w:tab w:val="left" w:pos="1198"/>
        </w:tabs>
        <w:kinsoku w:val="0"/>
        <w:overflowPunct w:val="0"/>
        <w:spacing w:before="22" w:line="259" w:lineRule="auto"/>
        <w:ind w:left="1134"/>
        <w:jc w:val="both"/>
        <w:rPr>
          <w:sz w:val="22"/>
          <w:szCs w:val="22"/>
        </w:rPr>
      </w:pPr>
      <w:r w:rsidRPr="005F32A8">
        <w:rPr>
          <w:sz w:val="22"/>
          <w:szCs w:val="22"/>
        </w:rPr>
        <w:t>zásuvky budou barevně rozděleny na zálohované UPS a bez zálohy</w:t>
      </w:r>
    </w:p>
    <w:p w14:paraId="09FA1B8D" w14:textId="77777777" w:rsidR="003F544C" w:rsidRPr="005F32A8" w:rsidRDefault="003F544C" w:rsidP="003F544C">
      <w:pPr>
        <w:pStyle w:val="Zkladntext"/>
        <w:kinsoku w:val="0"/>
        <w:overflowPunct w:val="0"/>
        <w:ind w:left="0" w:firstLine="0"/>
      </w:pPr>
    </w:p>
    <w:p w14:paraId="5AFFAAE4" w14:textId="77777777" w:rsidR="003F544C" w:rsidRPr="005F32A8" w:rsidRDefault="003F544C" w:rsidP="000303C5">
      <w:pPr>
        <w:pStyle w:val="Nadpis2"/>
        <w:numPr>
          <w:ilvl w:val="1"/>
          <w:numId w:val="2"/>
        </w:numPr>
      </w:pPr>
      <w:bookmarkStart w:id="561" w:name="_Toc35450067"/>
      <w:bookmarkStart w:id="562" w:name="_Toc116642382"/>
      <w:bookmarkStart w:id="563" w:name="_Toc130470085"/>
      <w:r w:rsidRPr="005F32A8">
        <w:t>Podlahová krabice</w:t>
      </w:r>
      <w:bookmarkEnd w:id="561"/>
      <w:bookmarkEnd w:id="562"/>
      <w:bookmarkEnd w:id="563"/>
    </w:p>
    <w:p w14:paraId="1D4BCF49" w14:textId="77777777" w:rsidR="003F544C" w:rsidRPr="005F32A8" w:rsidRDefault="003F544C">
      <w:pPr>
        <w:pStyle w:val="Odstavecseseznamem"/>
        <w:numPr>
          <w:ilvl w:val="0"/>
          <w:numId w:val="38"/>
        </w:numPr>
        <w:tabs>
          <w:tab w:val="left" w:pos="1198"/>
        </w:tabs>
        <w:kinsoku w:val="0"/>
        <w:overflowPunct w:val="0"/>
        <w:spacing w:before="22" w:line="259" w:lineRule="auto"/>
        <w:ind w:left="1134"/>
        <w:jc w:val="both"/>
        <w:rPr>
          <w:sz w:val="22"/>
          <w:szCs w:val="22"/>
        </w:rPr>
      </w:pPr>
      <w:r w:rsidRPr="005F32A8">
        <w:rPr>
          <w:sz w:val="22"/>
          <w:szCs w:val="22"/>
        </w:rPr>
        <w:t>s vhodným krytem umožňujícím pokrytí nášlapnou vrstvou podlahy (linoleum, dlažba</w:t>
      </w:r>
    </w:p>
    <w:p w14:paraId="005BF0ED" w14:textId="77777777" w:rsidR="003F544C" w:rsidRPr="005F32A8" w:rsidRDefault="003F544C" w:rsidP="003F544C">
      <w:pPr>
        <w:pStyle w:val="Odstavecseseznamem"/>
        <w:tabs>
          <w:tab w:val="left" w:pos="1198"/>
        </w:tabs>
        <w:kinsoku w:val="0"/>
        <w:overflowPunct w:val="0"/>
        <w:spacing w:before="22" w:line="259" w:lineRule="auto"/>
        <w:ind w:left="1134" w:firstLine="0"/>
        <w:jc w:val="both"/>
        <w:rPr>
          <w:sz w:val="22"/>
          <w:szCs w:val="22"/>
        </w:rPr>
      </w:pPr>
      <w:r w:rsidRPr="005F32A8">
        <w:rPr>
          <w:sz w:val="22"/>
          <w:szCs w:val="22"/>
        </w:rPr>
        <w:t>apod.)</w:t>
      </w:r>
    </w:p>
    <w:p w14:paraId="6236598F" w14:textId="77777777" w:rsidR="003F544C" w:rsidRPr="005F32A8" w:rsidRDefault="003F544C">
      <w:pPr>
        <w:pStyle w:val="Odstavecseseznamem"/>
        <w:numPr>
          <w:ilvl w:val="0"/>
          <w:numId w:val="38"/>
        </w:numPr>
        <w:tabs>
          <w:tab w:val="left" w:pos="1198"/>
        </w:tabs>
        <w:kinsoku w:val="0"/>
        <w:overflowPunct w:val="0"/>
        <w:spacing w:before="22" w:line="259" w:lineRule="auto"/>
        <w:ind w:left="1134"/>
        <w:jc w:val="both"/>
        <w:rPr>
          <w:sz w:val="22"/>
          <w:szCs w:val="22"/>
        </w:rPr>
      </w:pPr>
      <w:r w:rsidRPr="005F32A8">
        <w:rPr>
          <w:sz w:val="22"/>
          <w:szCs w:val="22"/>
        </w:rPr>
        <w:t>s možností vyjmutí a modifikací vnitřních instalačních vaniček</w:t>
      </w:r>
    </w:p>
    <w:p w14:paraId="5A16BC42" w14:textId="7C498CA6" w:rsidR="003F544C" w:rsidRDefault="004F2FB8">
      <w:pPr>
        <w:pStyle w:val="Odstavecseseznamem"/>
        <w:numPr>
          <w:ilvl w:val="0"/>
          <w:numId w:val="38"/>
        </w:numPr>
        <w:tabs>
          <w:tab w:val="left" w:pos="1198"/>
        </w:tabs>
        <w:kinsoku w:val="0"/>
        <w:overflowPunct w:val="0"/>
        <w:spacing w:before="22" w:line="259" w:lineRule="auto"/>
        <w:ind w:left="1134"/>
        <w:jc w:val="both"/>
        <w:rPr>
          <w:sz w:val="22"/>
          <w:szCs w:val="22"/>
        </w:rPr>
      </w:pPr>
      <w:r>
        <w:rPr>
          <w:sz w:val="22"/>
          <w:szCs w:val="22"/>
        </w:rPr>
        <w:t xml:space="preserve">vybavenost podlahové krabice - </w:t>
      </w:r>
      <w:r w:rsidR="003F544C" w:rsidRPr="005F32A8">
        <w:rPr>
          <w:sz w:val="22"/>
          <w:szCs w:val="22"/>
        </w:rPr>
        <w:t xml:space="preserve">6 </w:t>
      </w:r>
      <w:r w:rsidR="00967A8B" w:rsidRPr="005F32A8">
        <w:rPr>
          <w:sz w:val="22"/>
          <w:szCs w:val="22"/>
        </w:rPr>
        <w:t>modulů</w:t>
      </w:r>
      <w:r w:rsidR="003F544C" w:rsidRPr="005F32A8">
        <w:rPr>
          <w:sz w:val="22"/>
          <w:szCs w:val="22"/>
        </w:rPr>
        <w:t xml:space="preserve"> (4 pro silnoproud, 2 pro SLP). Požaduje se maximálně možný prostor mezi víkem a zásuvkou. Možnost šikmého umístění modulů pro získání výškového prostoru v krabici.</w:t>
      </w:r>
    </w:p>
    <w:p w14:paraId="69D5DCE9" w14:textId="7978790D" w:rsidR="004F2FB8" w:rsidRPr="005F32A8" w:rsidRDefault="00BD4310">
      <w:pPr>
        <w:pStyle w:val="Odstavecseseznamem"/>
        <w:numPr>
          <w:ilvl w:val="0"/>
          <w:numId w:val="38"/>
        </w:numPr>
        <w:tabs>
          <w:tab w:val="left" w:pos="1198"/>
        </w:tabs>
        <w:kinsoku w:val="0"/>
        <w:overflowPunct w:val="0"/>
        <w:spacing w:before="22" w:line="259" w:lineRule="auto"/>
        <w:ind w:left="1134"/>
        <w:jc w:val="both"/>
        <w:rPr>
          <w:sz w:val="22"/>
          <w:szCs w:val="22"/>
        </w:rPr>
      </w:pPr>
      <w:r>
        <w:rPr>
          <w:sz w:val="22"/>
          <w:szCs w:val="22"/>
        </w:rPr>
        <w:t xml:space="preserve">v objektu </w:t>
      </w:r>
      <w:r w:rsidR="004F2FB8">
        <w:rPr>
          <w:sz w:val="22"/>
          <w:szCs w:val="22"/>
        </w:rPr>
        <w:t xml:space="preserve">počet cca 60 ks, dispozice budou upřesněny v rámci zpracování DPS </w:t>
      </w:r>
    </w:p>
    <w:p w14:paraId="35411B20" w14:textId="77777777" w:rsidR="003F544C" w:rsidRPr="005F32A8" w:rsidRDefault="003F544C" w:rsidP="003F544C">
      <w:pPr>
        <w:pStyle w:val="Zkladntext"/>
        <w:kinsoku w:val="0"/>
        <w:overflowPunct w:val="0"/>
        <w:spacing w:before="5"/>
        <w:ind w:left="0" w:firstLine="0"/>
        <w:rPr>
          <w:sz w:val="25"/>
          <w:szCs w:val="25"/>
        </w:rPr>
      </w:pPr>
    </w:p>
    <w:p w14:paraId="1DBA6ABA" w14:textId="77777777" w:rsidR="003F544C" w:rsidRPr="005F32A8" w:rsidRDefault="003F544C" w:rsidP="000303C5">
      <w:pPr>
        <w:pStyle w:val="Nadpis2"/>
        <w:numPr>
          <w:ilvl w:val="1"/>
          <w:numId w:val="2"/>
        </w:numPr>
      </w:pPr>
      <w:bookmarkStart w:id="564" w:name="_Toc35450059"/>
      <w:bookmarkStart w:id="565" w:name="_Toc116642383"/>
      <w:bookmarkStart w:id="566" w:name="_Toc130470086"/>
      <w:r w:rsidRPr="005F32A8">
        <w:t>Kabelové rozvody</w:t>
      </w:r>
      <w:bookmarkEnd w:id="564"/>
      <w:bookmarkEnd w:id="565"/>
      <w:bookmarkEnd w:id="566"/>
    </w:p>
    <w:p w14:paraId="139D1BB8"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instalace v objektu bude provedena bezhalogenovými kabely s Cu jádry v provedení B2caS1d0. V hlavních trasách chodeb nad podhledy v elektroinstalačních žlabech a v bezhalogenových chráničkách, svislé rozvody pod omítkou.</w:t>
      </w:r>
    </w:p>
    <w:p w14:paraId="0D3D1386"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V technických místnostech rozvody provedeny pevně po povrchu v instalačních žlabech.</w:t>
      </w:r>
    </w:p>
    <w:p w14:paraId="7B22BF90" w14:textId="1CAB9DC4"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Požárně vyh</w:t>
      </w:r>
      <w:r w:rsidR="009B17F8">
        <w:rPr>
          <w:sz w:val="22"/>
          <w:szCs w:val="22"/>
        </w:rPr>
        <w:t>r</w:t>
      </w:r>
      <w:r w:rsidRPr="005F32A8">
        <w:rPr>
          <w:sz w:val="22"/>
          <w:szCs w:val="22"/>
        </w:rPr>
        <w:t xml:space="preserve">azené zařízení (NO, odvětrání CHÚC, evakuační výtahy a všechna další zařízení, jež musí být pod napětím i při aktivaci „CENTRAL STOP“) budou </w:t>
      </w:r>
      <w:r w:rsidR="009414CC" w:rsidRPr="005F32A8">
        <w:rPr>
          <w:sz w:val="22"/>
          <w:szCs w:val="22"/>
        </w:rPr>
        <w:t>napájena ohniodolnými</w:t>
      </w:r>
      <w:r w:rsidRPr="005F32A8">
        <w:rPr>
          <w:sz w:val="22"/>
          <w:szCs w:val="22"/>
        </w:rPr>
        <w:t xml:space="preserve"> kabely se zachováním funkčnosti při požáru v provedení B2caS1d0, P-60R vedeným v samostatných systémových trasách odděleně od ostatní </w:t>
      </w:r>
      <w:r w:rsidR="009414CC" w:rsidRPr="005F32A8">
        <w:rPr>
          <w:sz w:val="22"/>
          <w:szCs w:val="22"/>
        </w:rPr>
        <w:t>kabeláže,</w:t>
      </w:r>
      <w:r w:rsidRPr="005F32A8">
        <w:rPr>
          <w:sz w:val="22"/>
          <w:szCs w:val="22"/>
        </w:rPr>
        <w:t xml:space="preserve"> popřípadě pod omítkou </w:t>
      </w:r>
      <w:r w:rsidR="009414CC" w:rsidRPr="005F32A8">
        <w:rPr>
          <w:sz w:val="22"/>
          <w:szCs w:val="22"/>
        </w:rPr>
        <w:t>10 mm</w:t>
      </w:r>
      <w:r w:rsidRPr="005F32A8">
        <w:rPr>
          <w:sz w:val="22"/>
          <w:szCs w:val="22"/>
        </w:rPr>
        <w:t>.</w:t>
      </w:r>
    </w:p>
    <w:p w14:paraId="3B113F64" w14:textId="67509298" w:rsidR="002E7568" w:rsidRDefault="002E7568">
      <w:pPr>
        <w:pStyle w:val="Odstavecseseznamem"/>
        <w:numPr>
          <w:ilvl w:val="0"/>
          <w:numId w:val="32"/>
        </w:numPr>
        <w:tabs>
          <w:tab w:val="left" w:pos="1187"/>
        </w:tabs>
        <w:kinsoku w:val="0"/>
        <w:overflowPunct w:val="0"/>
        <w:spacing w:before="22" w:line="259" w:lineRule="auto"/>
        <w:ind w:left="1134"/>
        <w:jc w:val="both"/>
        <w:rPr>
          <w:sz w:val="22"/>
          <w:szCs w:val="22"/>
        </w:rPr>
      </w:pPr>
      <w:r>
        <w:rPr>
          <w:sz w:val="22"/>
          <w:szCs w:val="22"/>
        </w:rPr>
        <w:t xml:space="preserve">nezaomítané kabely budou příslušně svazkovány </w:t>
      </w:r>
      <w:r w:rsidR="00BD5835">
        <w:rPr>
          <w:sz w:val="22"/>
          <w:szCs w:val="22"/>
        </w:rPr>
        <w:t xml:space="preserve">(minimalizovat volné kabely) </w:t>
      </w:r>
      <w:r>
        <w:rPr>
          <w:sz w:val="22"/>
          <w:szCs w:val="22"/>
        </w:rPr>
        <w:t>minimálně každý 1 metr délky</w:t>
      </w:r>
    </w:p>
    <w:p w14:paraId="7F1BE6E1" w14:textId="13478DA2"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lastRenderedPageBreak/>
        <w:t>instalace ve zbývajících prostorech, tj.na pokojích, kancelářích, technických místnostech, balneo, fyzio apod. může být provedena kabely CYKY pod omítkou.</w:t>
      </w:r>
    </w:p>
    <w:p w14:paraId="6C753168" w14:textId="0101EF94"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Kabely vycházející z objektu (napojení systémů na střeše, kabely vedené k tepelným čerpadlům a pod) budou s PVC izolací, např. typu CYKY</w:t>
      </w:r>
    </w:p>
    <w:p w14:paraId="66F563BB"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pro veškeré páteřní hlavní rozvody musí být zajištěn přístup pro případ rekonstrukce, havárie či rozšíření bez nutnosti bouracích prací</w:t>
      </w:r>
    </w:p>
    <w:p w14:paraId="6EFFEDFF"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všechny kabelové trasy hlavních silových rozvodů budou mít rezervu 20 % pro budoucí možnost rozšíření o další rozvody</w:t>
      </w:r>
    </w:p>
    <w:p w14:paraId="6B5A5382"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dimenzování rozvodu bude provedeno v souladu s požadavky ČSN 33 2000-5-523, barevné značení žil kabelů dle ČSN 330165 ed.2. Uložení kabelů bude splňovat požadavky ČSN 33 2000-5-52 ed.2.</w:t>
      </w:r>
    </w:p>
    <w:p w14:paraId="03429672" w14:textId="77777777" w:rsidR="003F544C" w:rsidRPr="005F32A8" w:rsidRDefault="003F544C">
      <w:pPr>
        <w:pStyle w:val="Odstavecseseznamem"/>
        <w:numPr>
          <w:ilvl w:val="0"/>
          <w:numId w:val="32"/>
        </w:numPr>
        <w:tabs>
          <w:tab w:val="left" w:pos="1187"/>
        </w:tabs>
        <w:kinsoku w:val="0"/>
        <w:overflowPunct w:val="0"/>
        <w:spacing w:before="22" w:line="259" w:lineRule="auto"/>
        <w:ind w:left="1134"/>
        <w:jc w:val="both"/>
        <w:rPr>
          <w:sz w:val="22"/>
          <w:szCs w:val="22"/>
        </w:rPr>
      </w:pPr>
      <w:r w:rsidRPr="005F32A8">
        <w:rPr>
          <w:sz w:val="22"/>
          <w:szCs w:val="22"/>
        </w:rPr>
        <w:t>úložné konstrukce pro kabelové rozvody v místech se zvýšenou korozivní agresivitou (mokré provozy, chlór, sůl, síra) budou navrženy chemicky odolné vůči těmto látkám</w:t>
      </w:r>
    </w:p>
    <w:p w14:paraId="2C923C67" w14:textId="41906A26" w:rsidR="003F544C" w:rsidRPr="00BF36D3" w:rsidRDefault="00E07085">
      <w:pPr>
        <w:pStyle w:val="Odstavecseseznamem"/>
        <w:numPr>
          <w:ilvl w:val="0"/>
          <w:numId w:val="32"/>
        </w:numPr>
        <w:tabs>
          <w:tab w:val="left" w:pos="1187"/>
        </w:tabs>
        <w:kinsoku w:val="0"/>
        <w:overflowPunct w:val="0"/>
        <w:spacing w:before="22" w:line="259" w:lineRule="auto"/>
        <w:ind w:left="1134"/>
        <w:jc w:val="both"/>
        <w:rPr>
          <w:sz w:val="22"/>
          <w:szCs w:val="22"/>
        </w:rPr>
      </w:pPr>
      <w:r w:rsidRPr="00BF36D3">
        <w:rPr>
          <w:sz w:val="22"/>
        </w:rPr>
        <w:t>Zásuvky budou provedeny jako</w:t>
      </w:r>
      <w:r w:rsidR="003F544C" w:rsidRPr="00BF36D3">
        <w:rPr>
          <w:sz w:val="22"/>
        </w:rPr>
        <w:t xml:space="preserve"> dvojzásuvk</w:t>
      </w:r>
      <w:r w:rsidRPr="00BF36D3">
        <w:rPr>
          <w:sz w:val="22"/>
        </w:rPr>
        <w:t>y</w:t>
      </w:r>
      <w:r w:rsidR="003F544C" w:rsidRPr="00BF36D3">
        <w:rPr>
          <w:sz w:val="22"/>
        </w:rPr>
        <w:t xml:space="preserve"> 230 V </w:t>
      </w:r>
      <w:r w:rsidR="00671793" w:rsidRPr="00BF36D3">
        <w:rPr>
          <w:sz w:val="22"/>
        </w:rPr>
        <w:t>s</w:t>
      </w:r>
      <w:r w:rsidR="003F544C" w:rsidRPr="00BF36D3">
        <w:rPr>
          <w:sz w:val="22"/>
        </w:rPr>
        <w:t xml:space="preserve"> pootočen</w:t>
      </w:r>
      <w:r w:rsidR="009414CC" w:rsidRPr="00BF36D3">
        <w:rPr>
          <w:sz w:val="22"/>
        </w:rPr>
        <w:t>ými</w:t>
      </w:r>
      <w:r w:rsidR="003F544C" w:rsidRPr="00BF36D3">
        <w:rPr>
          <w:sz w:val="22"/>
        </w:rPr>
        <w:t xml:space="preserve"> zásuvk</w:t>
      </w:r>
      <w:r w:rsidR="009414CC" w:rsidRPr="00BF36D3">
        <w:rPr>
          <w:sz w:val="22"/>
        </w:rPr>
        <w:t>ami</w:t>
      </w:r>
      <w:r w:rsidR="003F544C" w:rsidRPr="00BF36D3">
        <w:rPr>
          <w:sz w:val="22"/>
        </w:rPr>
        <w:t xml:space="preserve"> vůči sobě, aby bylo možné napojení z obou zásuvek současně</w:t>
      </w:r>
    </w:p>
    <w:p w14:paraId="0123FC9D" w14:textId="77777777" w:rsidR="003F544C" w:rsidRPr="005F32A8" w:rsidRDefault="003F544C" w:rsidP="003F544C">
      <w:pPr>
        <w:pStyle w:val="Zkladntext"/>
        <w:kinsoku w:val="0"/>
        <w:overflowPunct w:val="0"/>
        <w:ind w:left="0" w:firstLine="0"/>
        <w:rPr>
          <w:sz w:val="20"/>
          <w:szCs w:val="20"/>
        </w:rPr>
      </w:pPr>
    </w:p>
    <w:p w14:paraId="5C9EB833" w14:textId="77777777" w:rsidR="003F544C" w:rsidRPr="005F32A8" w:rsidRDefault="003F544C" w:rsidP="000303C5">
      <w:pPr>
        <w:pStyle w:val="Nadpis2"/>
        <w:numPr>
          <w:ilvl w:val="1"/>
          <w:numId w:val="2"/>
        </w:numPr>
      </w:pPr>
      <w:bookmarkStart w:id="567" w:name="_Toc35450060"/>
      <w:bookmarkStart w:id="568" w:name="_Toc116642384"/>
      <w:bookmarkStart w:id="569" w:name="_Toc130470087"/>
      <w:r w:rsidRPr="005F32A8">
        <w:t>Bleskosvod</w:t>
      </w:r>
      <w:bookmarkEnd w:id="567"/>
      <w:bookmarkEnd w:id="568"/>
      <w:bookmarkEnd w:id="569"/>
    </w:p>
    <w:p w14:paraId="500D59F7" w14:textId="0F9EDDF3" w:rsidR="003F544C" w:rsidRPr="005F32A8" w:rsidRDefault="003F544C">
      <w:pPr>
        <w:pStyle w:val="Odstavecseseznamem"/>
        <w:numPr>
          <w:ilvl w:val="0"/>
          <w:numId w:val="33"/>
        </w:numPr>
        <w:tabs>
          <w:tab w:val="left" w:pos="1199"/>
        </w:tabs>
        <w:kinsoku w:val="0"/>
        <w:overflowPunct w:val="0"/>
        <w:spacing w:before="22" w:line="259" w:lineRule="auto"/>
        <w:ind w:left="1134"/>
        <w:jc w:val="both"/>
        <w:rPr>
          <w:sz w:val="22"/>
          <w:szCs w:val="22"/>
        </w:rPr>
      </w:pPr>
      <w:r w:rsidRPr="005F32A8">
        <w:rPr>
          <w:sz w:val="22"/>
          <w:szCs w:val="22"/>
        </w:rPr>
        <w:t>proti účinkům atmosférického přepětí budou objekty chráněny bleskosvodem splňující požadavky ČSN EN 62305-1-4 ed.2</w:t>
      </w:r>
    </w:p>
    <w:p w14:paraId="2B412B14" w14:textId="77777777" w:rsidR="003F544C" w:rsidRPr="005F32A8" w:rsidRDefault="003F544C">
      <w:pPr>
        <w:pStyle w:val="Odstavecseseznamem"/>
        <w:numPr>
          <w:ilvl w:val="0"/>
          <w:numId w:val="33"/>
        </w:numPr>
        <w:tabs>
          <w:tab w:val="left" w:pos="1199"/>
        </w:tabs>
        <w:kinsoku w:val="0"/>
        <w:overflowPunct w:val="0"/>
        <w:spacing w:before="22" w:line="259" w:lineRule="auto"/>
        <w:ind w:left="1134"/>
        <w:jc w:val="both"/>
        <w:rPr>
          <w:sz w:val="22"/>
          <w:szCs w:val="22"/>
        </w:rPr>
      </w:pPr>
      <w:r w:rsidRPr="005F32A8">
        <w:rPr>
          <w:sz w:val="22"/>
          <w:szCs w:val="22"/>
        </w:rPr>
        <w:t>jímací soustava bude navržena s ohledem na stanovená rizika</w:t>
      </w:r>
    </w:p>
    <w:p w14:paraId="7E1E69A4" w14:textId="77777777" w:rsidR="003F544C" w:rsidRPr="005F32A8" w:rsidRDefault="003F544C">
      <w:pPr>
        <w:pStyle w:val="Odstavecseseznamem"/>
        <w:numPr>
          <w:ilvl w:val="0"/>
          <w:numId w:val="33"/>
        </w:numPr>
        <w:tabs>
          <w:tab w:val="left" w:pos="1199"/>
        </w:tabs>
        <w:kinsoku w:val="0"/>
        <w:overflowPunct w:val="0"/>
        <w:spacing w:before="22" w:line="259" w:lineRule="auto"/>
        <w:ind w:left="1134"/>
        <w:jc w:val="both"/>
        <w:rPr>
          <w:sz w:val="22"/>
          <w:szCs w:val="22"/>
        </w:rPr>
      </w:pPr>
      <w:r w:rsidRPr="005F32A8">
        <w:rPr>
          <w:sz w:val="22"/>
          <w:szCs w:val="22"/>
        </w:rPr>
        <w:t>napojení svodů na uzemnění bude opatřeno kontrolní a zkušební svorkou pro revizní měření (měřícím bodem)</w:t>
      </w:r>
    </w:p>
    <w:p w14:paraId="07EC5F2B" w14:textId="77777777" w:rsidR="009F0776" w:rsidRPr="005F32A8" w:rsidRDefault="009F0776" w:rsidP="00B14AD9">
      <w:pPr>
        <w:pStyle w:val="Odstavecseseznamem"/>
        <w:tabs>
          <w:tab w:val="left" w:pos="1199"/>
        </w:tabs>
        <w:kinsoku w:val="0"/>
        <w:overflowPunct w:val="0"/>
        <w:spacing w:before="22" w:line="259" w:lineRule="auto"/>
        <w:ind w:left="1134" w:firstLine="0"/>
        <w:jc w:val="both"/>
        <w:rPr>
          <w:sz w:val="22"/>
          <w:szCs w:val="22"/>
        </w:rPr>
      </w:pPr>
    </w:p>
    <w:p w14:paraId="6FC7AE70" w14:textId="77777777" w:rsidR="003F544C" w:rsidRPr="005F32A8" w:rsidRDefault="003F544C" w:rsidP="003F544C">
      <w:pPr>
        <w:pStyle w:val="Zkladntext"/>
        <w:kinsoku w:val="0"/>
        <w:overflowPunct w:val="0"/>
        <w:spacing w:before="5"/>
        <w:ind w:left="0" w:firstLine="0"/>
        <w:rPr>
          <w:sz w:val="25"/>
          <w:szCs w:val="25"/>
        </w:rPr>
      </w:pPr>
    </w:p>
    <w:p w14:paraId="5A7BF440" w14:textId="77777777" w:rsidR="003F544C" w:rsidRPr="005F32A8" w:rsidRDefault="003F544C" w:rsidP="000303C5">
      <w:pPr>
        <w:pStyle w:val="Nadpis2"/>
        <w:numPr>
          <w:ilvl w:val="1"/>
          <w:numId w:val="2"/>
        </w:numPr>
      </w:pPr>
      <w:bookmarkStart w:id="570" w:name="_Toc35450061"/>
      <w:bookmarkStart w:id="571" w:name="_Toc116642385"/>
      <w:bookmarkStart w:id="572" w:name="_Toc130470088"/>
      <w:r w:rsidRPr="005F32A8">
        <w:t>Uzemnění</w:t>
      </w:r>
      <w:bookmarkEnd w:id="570"/>
      <w:bookmarkEnd w:id="571"/>
      <w:bookmarkEnd w:id="572"/>
    </w:p>
    <w:p w14:paraId="605614F0" w14:textId="77777777" w:rsidR="003F544C" w:rsidRPr="005F32A8" w:rsidRDefault="003F544C">
      <w:pPr>
        <w:pStyle w:val="Odstavecseseznamem"/>
        <w:numPr>
          <w:ilvl w:val="0"/>
          <w:numId w:val="34"/>
        </w:numPr>
        <w:tabs>
          <w:tab w:val="left" w:pos="1199"/>
        </w:tabs>
        <w:kinsoku w:val="0"/>
        <w:overflowPunct w:val="0"/>
        <w:spacing w:before="22" w:line="259" w:lineRule="auto"/>
        <w:ind w:left="1134"/>
        <w:jc w:val="both"/>
        <w:rPr>
          <w:sz w:val="22"/>
          <w:szCs w:val="22"/>
        </w:rPr>
      </w:pPr>
      <w:r w:rsidRPr="005F32A8">
        <w:rPr>
          <w:sz w:val="22"/>
          <w:szCs w:val="22"/>
        </w:rPr>
        <w:t>uzemnění bude provedeno páskem FeZn uloženým v betonových základech s min. krytí betonu 5 cm a vůči zemi neizolovaně. Připojení svodů na uzemnění bude navrženo vodiči FeZn D10 připojenými k pásku FeZn mm pomocí svorek. Veškeré spoje budou opatřeny ochranným nátěrem</w:t>
      </w:r>
      <w:r w:rsidR="00671793">
        <w:rPr>
          <w:sz w:val="22"/>
          <w:szCs w:val="22"/>
        </w:rPr>
        <w:t>. V</w:t>
      </w:r>
      <w:r w:rsidR="00671793" w:rsidRPr="00671793">
        <w:rPr>
          <w:sz w:val="22"/>
          <w:szCs w:val="22"/>
        </w:rPr>
        <w:t xml:space="preserve"> případě potřeby bude tato soustava doplněna obvodovou zemní soustavou</w:t>
      </w:r>
    </w:p>
    <w:p w14:paraId="616E2549" w14:textId="77777777" w:rsidR="003F544C" w:rsidRPr="005F32A8" w:rsidRDefault="003F544C">
      <w:pPr>
        <w:pStyle w:val="Odstavecseseznamem"/>
        <w:numPr>
          <w:ilvl w:val="0"/>
          <w:numId w:val="34"/>
        </w:numPr>
        <w:tabs>
          <w:tab w:val="left" w:pos="1199"/>
        </w:tabs>
        <w:kinsoku w:val="0"/>
        <w:overflowPunct w:val="0"/>
        <w:spacing w:before="22" w:line="259" w:lineRule="auto"/>
        <w:ind w:left="1134"/>
        <w:jc w:val="both"/>
        <w:rPr>
          <w:sz w:val="22"/>
          <w:szCs w:val="22"/>
        </w:rPr>
      </w:pPr>
      <w:r w:rsidRPr="005F32A8">
        <w:rPr>
          <w:sz w:val="22"/>
          <w:szCs w:val="22"/>
        </w:rPr>
        <w:t>uzemňovací soustava bude spojena s uzemněním všech případných objektů a bude zajištěno pospojování pro dosažení stejného potenciálu. Odpor uzemnění nemá</w:t>
      </w:r>
    </w:p>
    <w:p w14:paraId="59994326" w14:textId="77777777" w:rsidR="003F544C" w:rsidRDefault="003F544C">
      <w:pPr>
        <w:pStyle w:val="Odstavecseseznamem"/>
        <w:numPr>
          <w:ilvl w:val="0"/>
          <w:numId w:val="34"/>
        </w:numPr>
        <w:tabs>
          <w:tab w:val="left" w:pos="1199"/>
        </w:tabs>
        <w:kinsoku w:val="0"/>
        <w:overflowPunct w:val="0"/>
        <w:spacing w:before="22" w:line="259" w:lineRule="auto"/>
        <w:ind w:left="1134"/>
        <w:jc w:val="both"/>
        <w:rPr>
          <w:sz w:val="22"/>
          <w:szCs w:val="22"/>
        </w:rPr>
      </w:pPr>
      <w:r w:rsidRPr="005F32A8">
        <w:rPr>
          <w:sz w:val="22"/>
          <w:szCs w:val="22"/>
        </w:rPr>
        <w:t>přesáhnout hodnotu Rz &lt;10 ohmů</w:t>
      </w:r>
    </w:p>
    <w:p w14:paraId="67B1FCA4" w14:textId="77777777" w:rsidR="003F544C" w:rsidRPr="005F32A8" w:rsidRDefault="003F544C" w:rsidP="003F544C">
      <w:pPr>
        <w:pStyle w:val="Zkladntext"/>
        <w:kinsoku w:val="0"/>
        <w:overflowPunct w:val="0"/>
        <w:spacing w:before="5"/>
        <w:ind w:left="0" w:firstLine="0"/>
        <w:rPr>
          <w:sz w:val="25"/>
          <w:szCs w:val="25"/>
        </w:rPr>
      </w:pPr>
    </w:p>
    <w:p w14:paraId="323618BD" w14:textId="77777777" w:rsidR="003F544C" w:rsidRPr="005F32A8" w:rsidRDefault="003F544C" w:rsidP="00C54BF1">
      <w:pPr>
        <w:pStyle w:val="Nadpis2"/>
        <w:numPr>
          <w:ilvl w:val="1"/>
          <w:numId w:val="2"/>
        </w:numPr>
      </w:pPr>
      <w:bookmarkStart w:id="573" w:name="_Toc35450062"/>
      <w:bookmarkStart w:id="574" w:name="_Toc116642386"/>
      <w:bookmarkStart w:id="575" w:name="_Toc130470089"/>
      <w:r w:rsidRPr="005F32A8">
        <w:t>Příprava pro dobíjecí stanici elektromobilů</w:t>
      </w:r>
      <w:bookmarkEnd w:id="573"/>
      <w:bookmarkEnd w:id="574"/>
      <w:bookmarkEnd w:id="575"/>
    </w:p>
    <w:p w14:paraId="605FD97C" w14:textId="098DD926" w:rsidR="003F544C" w:rsidRDefault="003F544C">
      <w:pPr>
        <w:pStyle w:val="Odstavecseseznamem"/>
        <w:numPr>
          <w:ilvl w:val="0"/>
          <w:numId w:val="35"/>
        </w:numPr>
        <w:tabs>
          <w:tab w:val="left" w:pos="1199"/>
        </w:tabs>
        <w:kinsoku w:val="0"/>
        <w:overflowPunct w:val="0"/>
        <w:spacing w:before="22" w:line="259" w:lineRule="auto"/>
        <w:ind w:left="1134"/>
        <w:jc w:val="both"/>
        <w:rPr>
          <w:sz w:val="22"/>
          <w:szCs w:val="22"/>
        </w:rPr>
      </w:pPr>
      <w:r w:rsidRPr="005F32A8">
        <w:rPr>
          <w:sz w:val="22"/>
          <w:szCs w:val="22"/>
        </w:rPr>
        <w:t>v rámci areálu navrhnout a realizovat 10 parkovacích stání s</w:t>
      </w:r>
      <w:r w:rsidR="00941C92">
        <w:rPr>
          <w:sz w:val="22"/>
          <w:szCs w:val="22"/>
        </w:rPr>
        <w:t> </w:t>
      </w:r>
      <w:r w:rsidRPr="005F32A8">
        <w:rPr>
          <w:sz w:val="22"/>
          <w:szCs w:val="22"/>
        </w:rPr>
        <w:t>přípravou</w:t>
      </w:r>
      <w:r w:rsidR="00941C92">
        <w:rPr>
          <w:sz w:val="22"/>
          <w:szCs w:val="22"/>
        </w:rPr>
        <w:t xml:space="preserve"> (chránička včetně kabeláže)</w:t>
      </w:r>
      <w:r w:rsidRPr="005F32A8">
        <w:rPr>
          <w:sz w:val="22"/>
          <w:szCs w:val="22"/>
        </w:rPr>
        <w:t xml:space="preserve"> na budoucí stanoviště dobíjecí stanice elektromobilu</w:t>
      </w:r>
    </w:p>
    <w:p w14:paraId="21D04167" w14:textId="22101C96" w:rsidR="001D50D4" w:rsidRPr="005F32A8" w:rsidRDefault="009F0776">
      <w:pPr>
        <w:pStyle w:val="Odstavecseseznamem"/>
        <w:numPr>
          <w:ilvl w:val="0"/>
          <w:numId w:val="35"/>
        </w:numPr>
        <w:tabs>
          <w:tab w:val="left" w:pos="1199"/>
        </w:tabs>
        <w:kinsoku w:val="0"/>
        <w:overflowPunct w:val="0"/>
        <w:spacing w:before="22" w:line="259" w:lineRule="auto"/>
        <w:ind w:left="1134"/>
        <w:jc w:val="both"/>
        <w:rPr>
          <w:sz w:val="22"/>
          <w:szCs w:val="22"/>
        </w:rPr>
      </w:pPr>
      <w:r>
        <w:rPr>
          <w:sz w:val="22"/>
          <w:szCs w:val="22"/>
        </w:rPr>
        <w:t>předpokládá</w:t>
      </w:r>
      <w:r w:rsidR="001D50D4">
        <w:rPr>
          <w:sz w:val="22"/>
          <w:szCs w:val="22"/>
        </w:rPr>
        <w:t xml:space="preserve"> se 5 dobíjecích</w:t>
      </w:r>
      <w:r w:rsidR="002F3D9F">
        <w:rPr>
          <w:sz w:val="22"/>
          <w:szCs w:val="22"/>
        </w:rPr>
        <w:t xml:space="preserve"> stanic </w:t>
      </w:r>
      <w:r>
        <w:rPr>
          <w:sz w:val="22"/>
          <w:szCs w:val="22"/>
        </w:rPr>
        <w:t>(</w:t>
      </w:r>
      <w:r w:rsidR="00937043">
        <w:rPr>
          <w:sz w:val="22"/>
          <w:szCs w:val="22"/>
        </w:rPr>
        <w:t>1</w:t>
      </w:r>
      <w:r>
        <w:rPr>
          <w:sz w:val="22"/>
          <w:szCs w:val="22"/>
        </w:rPr>
        <w:t xml:space="preserve"> </w:t>
      </w:r>
      <w:r w:rsidR="002F3D9F">
        <w:rPr>
          <w:sz w:val="22"/>
          <w:szCs w:val="22"/>
        </w:rPr>
        <w:t>na 2 parkovací místa</w:t>
      </w:r>
      <w:r>
        <w:rPr>
          <w:sz w:val="22"/>
          <w:szCs w:val="22"/>
        </w:rPr>
        <w:t>)</w:t>
      </w:r>
      <w:r w:rsidR="002F3D9F">
        <w:rPr>
          <w:sz w:val="22"/>
          <w:szCs w:val="22"/>
        </w:rPr>
        <w:t>.</w:t>
      </w:r>
    </w:p>
    <w:p w14:paraId="5827472E" w14:textId="77777777" w:rsidR="003F544C" w:rsidRPr="00144D42" w:rsidRDefault="003F544C">
      <w:pPr>
        <w:pStyle w:val="Odstavecseseznamem"/>
        <w:numPr>
          <w:ilvl w:val="0"/>
          <w:numId w:val="35"/>
        </w:numPr>
        <w:tabs>
          <w:tab w:val="left" w:pos="1199"/>
        </w:tabs>
        <w:kinsoku w:val="0"/>
        <w:overflowPunct w:val="0"/>
        <w:spacing w:before="22" w:line="259" w:lineRule="auto"/>
        <w:ind w:left="1134"/>
        <w:jc w:val="both"/>
        <w:rPr>
          <w:sz w:val="22"/>
          <w:szCs w:val="22"/>
        </w:rPr>
      </w:pPr>
      <w:r w:rsidRPr="005F32A8">
        <w:rPr>
          <w:sz w:val="22"/>
          <w:szCs w:val="22"/>
        </w:rPr>
        <w:t xml:space="preserve">v případě umístění u budovy provést přípravné práce na fasádě pro umístění nástěnné </w:t>
      </w:r>
      <w:r w:rsidRPr="00144D42">
        <w:rPr>
          <w:sz w:val="22"/>
          <w:szCs w:val="22"/>
        </w:rPr>
        <w:t>stanice</w:t>
      </w:r>
    </w:p>
    <w:p w14:paraId="75E2A772" w14:textId="77777777" w:rsidR="003F544C" w:rsidRPr="00144D42" w:rsidRDefault="003F544C">
      <w:pPr>
        <w:pStyle w:val="Odstavecseseznamem"/>
        <w:numPr>
          <w:ilvl w:val="0"/>
          <w:numId w:val="35"/>
        </w:numPr>
        <w:tabs>
          <w:tab w:val="left" w:pos="1199"/>
        </w:tabs>
        <w:kinsoku w:val="0"/>
        <w:overflowPunct w:val="0"/>
        <w:spacing w:before="22" w:line="259" w:lineRule="auto"/>
        <w:ind w:left="1134"/>
        <w:jc w:val="both"/>
        <w:rPr>
          <w:sz w:val="22"/>
          <w:szCs w:val="22"/>
        </w:rPr>
      </w:pPr>
      <w:r w:rsidRPr="00144D42">
        <w:rPr>
          <w:sz w:val="22"/>
          <w:szCs w:val="22"/>
        </w:rPr>
        <w:t>v případě umístění na vzdáleném parkovišti provést propojení chráničkou k nejbližší budově a zde provést veškerou nutnou přípravu pro budoucí instalaci stojanu s dobíjecí stanicí</w:t>
      </w:r>
    </w:p>
    <w:p w14:paraId="133EA44C" w14:textId="77777777" w:rsidR="00671793" w:rsidRPr="00144D42" w:rsidRDefault="00671793">
      <w:pPr>
        <w:pStyle w:val="Odstavecseseznamem"/>
        <w:numPr>
          <w:ilvl w:val="0"/>
          <w:numId w:val="35"/>
        </w:numPr>
        <w:tabs>
          <w:tab w:val="left" w:pos="1198"/>
        </w:tabs>
        <w:kinsoku w:val="0"/>
        <w:overflowPunct w:val="0"/>
        <w:spacing w:before="22" w:line="259" w:lineRule="auto"/>
        <w:ind w:left="1134"/>
        <w:jc w:val="both"/>
      </w:pPr>
      <w:r w:rsidRPr="00144D42">
        <w:rPr>
          <w:sz w:val="22"/>
          <w:szCs w:val="22"/>
        </w:rPr>
        <w:t>výkonové parametry nabíjecích stanic musí být upřesněny investorem během zpracování realizační dokumentace</w:t>
      </w:r>
    </w:p>
    <w:p w14:paraId="6531B007" w14:textId="77777777" w:rsidR="000165BF" w:rsidRPr="001540BD" w:rsidRDefault="000165BF" w:rsidP="003F544C">
      <w:pPr>
        <w:tabs>
          <w:tab w:val="left" w:pos="1198"/>
        </w:tabs>
        <w:kinsoku w:val="0"/>
        <w:overflowPunct w:val="0"/>
        <w:spacing w:before="22" w:line="259" w:lineRule="auto"/>
        <w:jc w:val="both"/>
        <w:rPr>
          <w:highlight w:val="yellow"/>
        </w:rPr>
      </w:pPr>
    </w:p>
    <w:p w14:paraId="3E3AF421" w14:textId="63D9B9BC" w:rsidR="003F544C" w:rsidRDefault="0062710A" w:rsidP="000303C5">
      <w:pPr>
        <w:pStyle w:val="Nadpis1"/>
        <w:numPr>
          <w:ilvl w:val="0"/>
          <w:numId w:val="2"/>
        </w:numPr>
      </w:pPr>
      <w:bookmarkStart w:id="576" w:name="_Toc35450069"/>
      <w:bookmarkStart w:id="577" w:name="_Toc116642387"/>
      <w:r>
        <w:lastRenderedPageBreak/>
        <w:t xml:space="preserve">   </w:t>
      </w:r>
      <w:bookmarkStart w:id="578" w:name="_Toc130470090"/>
      <w:r w:rsidR="003F544C" w:rsidRPr="00AE3CB8">
        <w:t>Slaboproudé rozvody</w:t>
      </w:r>
      <w:bookmarkEnd w:id="576"/>
      <w:bookmarkEnd w:id="577"/>
      <w:bookmarkEnd w:id="578"/>
    </w:p>
    <w:p w14:paraId="32B73AB0" w14:textId="77777777" w:rsidR="004A784B" w:rsidRPr="004A784B" w:rsidRDefault="004A784B" w:rsidP="004A784B">
      <w:pPr>
        <w:tabs>
          <w:tab w:val="left" w:pos="1198"/>
        </w:tabs>
        <w:kinsoku w:val="0"/>
        <w:overflowPunct w:val="0"/>
        <w:spacing w:before="22" w:line="259" w:lineRule="auto"/>
        <w:jc w:val="both"/>
        <w:rPr>
          <w:highlight w:val="yellow"/>
        </w:rPr>
      </w:pPr>
    </w:p>
    <w:p w14:paraId="76B46BEE" w14:textId="0976DAEE" w:rsidR="003F544C" w:rsidRPr="00AE3CB8" w:rsidRDefault="003F544C" w:rsidP="000303C5">
      <w:pPr>
        <w:pStyle w:val="Nadpis2"/>
        <w:numPr>
          <w:ilvl w:val="1"/>
          <w:numId w:val="2"/>
        </w:numPr>
      </w:pPr>
      <w:bookmarkStart w:id="579" w:name="_Toc35450070"/>
      <w:bookmarkStart w:id="580" w:name="_Toc116642388"/>
      <w:bookmarkStart w:id="581" w:name="_Toc130470091"/>
      <w:r>
        <w:t xml:space="preserve">Poplachový zabezpečovací a </w:t>
      </w:r>
      <w:r w:rsidR="003A7EA3">
        <w:t>tísňový</w:t>
      </w:r>
      <w:r>
        <w:t xml:space="preserve"> </w:t>
      </w:r>
      <w:r w:rsidR="00A6005E">
        <w:t>systém – Elektrická</w:t>
      </w:r>
      <w:r w:rsidRPr="00AE3CB8">
        <w:t xml:space="preserve"> zabezpečovací signalizace</w:t>
      </w:r>
      <w:bookmarkEnd w:id="579"/>
      <w:bookmarkEnd w:id="580"/>
      <w:r w:rsidR="008B6DC5">
        <w:t xml:space="preserve"> (PZTS)</w:t>
      </w:r>
      <w:bookmarkEnd w:id="581"/>
    </w:p>
    <w:p w14:paraId="6CEE5C29" w14:textId="2262B195" w:rsidR="003F544C" w:rsidRPr="00707E30" w:rsidRDefault="003F544C">
      <w:pPr>
        <w:pStyle w:val="Odstavecseseznamem"/>
        <w:numPr>
          <w:ilvl w:val="0"/>
          <w:numId w:val="116"/>
        </w:numPr>
        <w:tabs>
          <w:tab w:val="left" w:pos="1186"/>
        </w:tabs>
        <w:kinsoku w:val="0"/>
        <w:overflowPunct w:val="0"/>
        <w:spacing w:before="22" w:line="259" w:lineRule="auto"/>
        <w:ind w:left="1134"/>
        <w:jc w:val="both"/>
        <w:rPr>
          <w:sz w:val="22"/>
          <w:szCs w:val="22"/>
        </w:rPr>
      </w:pPr>
      <w:r w:rsidRPr="00707E30">
        <w:rPr>
          <w:sz w:val="22"/>
          <w:szCs w:val="22"/>
        </w:rPr>
        <w:t>projekt řeší instalaci systému PZTS, který bude střežit vybrané prostory v</w:t>
      </w:r>
      <w:r w:rsidR="008B6DC5">
        <w:rPr>
          <w:sz w:val="22"/>
          <w:szCs w:val="22"/>
        </w:rPr>
        <w:t> </w:t>
      </w:r>
      <w:r w:rsidRPr="00707E30">
        <w:rPr>
          <w:sz w:val="22"/>
          <w:szCs w:val="22"/>
        </w:rPr>
        <w:t>objektu. Navržený systém vyhovuje ČSN EN 50131-</w:t>
      </w:r>
      <w:smartTag w:uri="urn:schemas-microsoft-com:office:smarttags" w:element="metricconverter">
        <w:smartTagPr>
          <w:attr w:name="ProductID" w:val="1 a"/>
        </w:smartTagPr>
        <w:r w:rsidRPr="00707E30">
          <w:rPr>
            <w:sz w:val="22"/>
            <w:szCs w:val="22"/>
          </w:rPr>
          <w:t>1 a</w:t>
        </w:r>
      </w:smartTag>
      <w:r w:rsidRPr="00707E30">
        <w:rPr>
          <w:sz w:val="22"/>
          <w:szCs w:val="22"/>
        </w:rPr>
        <w:t xml:space="preserve"> je sestaven z</w:t>
      </w:r>
      <w:r w:rsidR="008B6DC5">
        <w:rPr>
          <w:sz w:val="22"/>
          <w:szCs w:val="22"/>
        </w:rPr>
        <w:t> </w:t>
      </w:r>
      <w:r w:rsidRPr="00707E30">
        <w:rPr>
          <w:sz w:val="22"/>
          <w:szCs w:val="22"/>
        </w:rPr>
        <w:t>prvků, které mají homologaci se zařazením do 2. stupně zabezpečení. Systém PZTS bude proveden s</w:t>
      </w:r>
      <w:r w:rsidR="008B6DC5">
        <w:rPr>
          <w:sz w:val="22"/>
          <w:szCs w:val="22"/>
        </w:rPr>
        <w:t> </w:t>
      </w:r>
      <w:r w:rsidRPr="00707E30">
        <w:rPr>
          <w:sz w:val="22"/>
          <w:szCs w:val="22"/>
        </w:rPr>
        <w:t>moderní mikroprocesorovou ústřednou. Zabezpečení objektu je zajištěno prostorovou a plášťovou ochranou vybraných prostor objektu. Systémem elektrické zabezpečovací signalizace budou vybaveny všechny prostory objektu, které jsou mimo přímý dozor trvale přítomného personálu.</w:t>
      </w:r>
    </w:p>
    <w:p w14:paraId="0F527FF2" w14:textId="77777777" w:rsidR="003F544C" w:rsidRPr="00C54BF1" w:rsidRDefault="003F544C">
      <w:pPr>
        <w:pStyle w:val="Odstavecseseznamem"/>
        <w:numPr>
          <w:ilvl w:val="0"/>
          <w:numId w:val="116"/>
        </w:numPr>
        <w:tabs>
          <w:tab w:val="left" w:pos="1186"/>
        </w:tabs>
        <w:kinsoku w:val="0"/>
        <w:overflowPunct w:val="0"/>
        <w:spacing w:before="22" w:line="259" w:lineRule="auto"/>
        <w:ind w:left="1134"/>
        <w:jc w:val="both"/>
        <w:rPr>
          <w:color w:val="FF0000"/>
          <w:sz w:val="22"/>
          <w:szCs w:val="22"/>
        </w:rPr>
      </w:pPr>
      <w:r w:rsidRPr="00707E30">
        <w:rPr>
          <w:sz w:val="22"/>
          <w:szCs w:val="22"/>
        </w:rPr>
        <w:t>systém je navržen především do prostor skladů, kanceláří, pracoven, technického zázemí budovy, provozu kuchyně, provozně důležitých prostor (hlavní serverovna, strojovny) hlavní rozvodna NN, záložní zdroj) a dalších strategicky významných míst určených uživatelem.</w:t>
      </w:r>
      <w:r w:rsidR="009644C2">
        <w:rPr>
          <w:sz w:val="22"/>
          <w:szCs w:val="22"/>
        </w:rPr>
        <w:t xml:space="preserve"> </w:t>
      </w:r>
      <w:r w:rsidR="009644C2" w:rsidRPr="00C54BF1">
        <w:rPr>
          <w:sz w:val="22"/>
        </w:rPr>
        <w:t xml:space="preserve">Viz </w:t>
      </w:r>
      <w:r w:rsidR="00144D42" w:rsidRPr="00C54BF1">
        <w:rPr>
          <w:sz w:val="22"/>
        </w:rPr>
        <w:t>DUR +</w:t>
      </w:r>
      <w:r w:rsidR="009644C2" w:rsidRPr="00C54BF1">
        <w:rPr>
          <w:sz w:val="22"/>
        </w:rPr>
        <w:t xml:space="preserve">DSP </w:t>
      </w:r>
      <w:r w:rsidR="00144D42" w:rsidRPr="00C54BF1">
        <w:rPr>
          <w:sz w:val="22"/>
        </w:rPr>
        <w:t xml:space="preserve">– část </w:t>
      </w:r>
      <w:r w:rsidR="009644C2" w:rsidRPr="00C54BF1">
        <w:rPr>
          <w:sz w:val="22"/>
        </w:rPr>
        <w:t>slaboproud</w:t>
      </w:r>
      <w:r w:rsidR="00144D42" w:rsidRPr="00C54BF1">
        <w:rPr>
          <w:sz w:val="22"/>
        </w:rPr>
        <w:t>é</w:t>
      </w:r>
      <w:r w:rsidR="009644C2" w:rsidRPr="00C54BF1">
        <w:rPr>
          <w:sz w:val="22"/>
        </w:rPr>
        <w:t xml:space="preserve"> rozvod</w:t>
      </w:r>
      <w:r w:rsidR="00144D42" w:rsidRPr="00C54BF1">
        <w:rPr>
          <w:sz w:val="22"/>
        </w:rPr>
        <w:t>y</w:t>
      </w:r>
    </w:p>
    <w:p w14:paraId="6B031272" w14:textId="2FEE116A" w:rsidR="003F544C" w:rsidRPr="00707E30" w:rsidRDefault="003F544C">
      <w:pPr>
        <w:pStyle w:val="Odstavecseseznamem"/>
        <w:numPr>
          <w:ilvl w:val="0"/>
          <w:numId w:val="116"/>
        </w:numPr>
        <w:tabs>
          <w:tab w:val="left" w:pos="1186"/>
        </w:tabs>
        <w:kinsoku w:val="0"/>
        <w:overflowPunct w:val="0"/>
        <w:spacing w:before="22" w:line="259" w:lineRule="auto"/>
        <w:ind w:left="1134"/>
        <w:jc w:val="both"/>
        <w:rPr>
          <w:sz w:val="22"/>
          <w:szCs w:val="22"/>
        </w:rPr>
      </w:pPr>
      <w:r w:rsidRPr="00707E30">
        <w:rPr>
          <w:sz w:val="22"/>
          <w:szCs w:val="22"/>
        </w:rPr>
        <w:t>systém je tvořen ústřednou PZTS, k</w:t>
      </w:r>
      <w:r w:rsidR="008B6DC5">
        <w:rPr>
          <w:sz w:val="22"/>
          <w:szCs w:val="22"/>
        </w:rPr>
        <w:t> </w:t>
      </w:r>
      <w:r w:rsidRPr="00707E30">
        <w:rPr>
          <w:sz w:val="22"/>
          <w:szCs w:val="22"/>
        </w:rPr>
        <w:t>níž se budou pomocí sběrnice připojovat adresné moduly (koncentrátory) sloužící k</w:t>
      </w:r>
      <w:r w:rsidR="008B6DC5">
        <w:rPr>
          <w:sz w:val="22"/>
          <w:szCs w:val="22"/>
        </w:rPr>
        <w:t> </w:t>
      </w:r>
      <w:r w:rsidRPr="00707E30">
        <w:rPr>
          <w:sz w:val="22"/>
          <w:szCs w:val="22"/>
        </w:rPr>
        <w:t>připojení periferních zařízení – detektory PZTS a také klávesnice určené k</w:t>
      </w:r>
      <w:r w:rsidR="008B6DC5">
        <w:rPr>
          <w:sz w:val="22"/>
          <w:szCs w:val="22"/>
        </w:rPr>
        <w:t> </w:t>
      </w:r>
      <w:r w:rsidRPr="00707E30">
        <w:rPr>
          <w:sz w:val="22"/>
          <w:szCs w:val="22"/>
        </w:rPr>
        <w:t>ovládání systému. Detektory jsou ke koncentrátorům připojovány „hvězdicovitě“ v</w:t>
      </w:r>
      <w:r w:rsidR="008B6DC5">
        <w:rPr>
          <w:sz w:val="22"/>
          <w:szCs w:val="22"/>
        </w:rPr>
        <w:t> </w:t>
      </w:r>
      <w:r w:rsidRPr="00707E30">
        <w:rPr>
          <w:sz w:val="22"/>
          <w:szCs w:val="22"/>
        </w:rPr>
        <w:t xml:space="preserve">počtu max. 8 detektorů na jeden koncentrátor. Všechny použité prvky mají homologaci se zařazením do II. </w:t>
      </w:r>
      <w:r w:rsidR="008B6DC5" w:rsidRPr="00707E30">
        <w:rPr>
          <w:sz w:val="22"/>
          <w:szCs w:val="22"/>
        </w:rPr>
        <w:t>S</w:t>
      </w:r>
      <w:r w:rsidRPr="00707E30">
        <w:rPr>
          <w:sz w:val="22"/>
          <w:szCs w:val="22"/>
        </w:rPr>
        <w:t>tupně zabezpečení.</w:t>
      </w:r>
    </w:p>
    <w:p w14:paraId="6FE78DB5" w14:textId="77777777" w:rsidR="003F544C" w:rsidRPr="00707E30" w:rsidRDefault="003F544C">
      <w:pPr>
        <w:pStyle w:val="Odstavecseseznamem"/>
        <w:numPr>
          <w:ilvl w:val="0"/>
          <w:numId w:val="116"/>
        </w:numPr>
        <w:tabs>
          <w:tab w:val="left" w:pos="1186"/>
        </w:tabs>
        <w:kinsoku w:val="0"/>
        <w:overflowPunct w:val="0"/>
        <w:spacing w:before="22" w:line="259" w:lineRule="auto"/>
        <w:ind w:left="1134"/>
        <w:jc w:val="both"/>
        <w:rPr>
          <w:sz w:val="22"/>
          <w:szCs w:val="22"/>
        </w:rPr>
      </w:pPr>
      <w:r w:rsidRPr="00707E30">
        <w:rPr>
          <w:sz w:val="22"/>
          <w:szCs w:val="22"/>
        </w:rPr>
        <w:t>sériová sběrnice systému je tvořena kabelem SUPERBUS AB01 stíněný kabel 2x1mm + 2x2x0,5mm, zesílené napájecí žíly pro PZTS. Jednotlivé detektory jsou ke koncentrátorům „hvězdicovitě“ připojovány pomocí kabelů SYKFY 3x2x0,5.</w:t>
      </w:r>
    </w:p>
    <w:p w14:paraId="213440FB" w14:textId="5B1ED02B" w:rsidR="003F544C" w:rsidRDefault="003F544C">
      <w:pPr>
        <w:pStyle w:val="Odstavecseseznamem"/>
        <w:numPr>
          <w:ilvl w:val="0"/>
          <w:numId w:val="116"/>
        </w:numPr>
        <w:tabs>
          <w:tab w:val="left" w:pos="1186"/>
        </w:tabs>
        <w:kinsoku w:val="0"/>
        <w:overflowPunct w:val="0"/>
        <w:spacing w:before="22" w:line="259" w:lineRule="auto"/>
        <w:ind w:left="1134"/>
        <w:jc w:val="both"/>
        <w:rPr>
          <w:sz w:val="22"/>
          <w:szCs w:val="22"/>
        </w:rPr>
      </w:pPr>
      <w:r w:rsidRPr="00707E30">
        <w:rPr>
          <w:sz w:val="22"/>
          <w:szCs w:val="22"/>
        </w:rPr>
        <w:t>celý systém elektrické zabezpečovací signalizace bude také vyveden do centrální grafické nadstavby, která umožní velmi jednoduchou a přehlednou orientaci v</w:t>
      </w:r>
      <w:r w:rsidR="008B6DC5">
        <w:rPr>
          <w:sz w:val="22"/>
          <w:szCs w:val="22"/>
        </w:rPr>
        <w:t> </w:t>
      </w:r>
      <w:r w:rsidRPr="00707E30">
        <w:rPr>
          <w:sz w:val="22"/>
          <w:szCs w:val="22"/>
        </w:rPr>
        <w:t>systému a jeho správu</w:t>
      </w:r>
    </w:p>
    <w:p w14:paraId="6CADAA22" w14:textId="7E9C4E69" w:rsidR="003F544C" w:rsidRPr="00707E30" w:rsidRDefault="003F544C" w:rsidP="003F544C">
      <w:pPr>
        <w:tabs>
          <w:tab w:val="left" w:pos="540"/>
        </w:tabs>
        <w:jc w:val="both"/>
        <w:rPr>
          <w:rFonts w:ascii="Arial" w:hAnsi="Arial" w:cs="Arial"/>
        </w:rPr>
      </w:pPr>
    </w:p>
    <w:p w14:paraId="5D64C918" w14:textId="77777777" w:rsidR="003F544C" w:rsidRPr="00707E30" w:rsidRDefault="003F544C" w:rsidP="003F544C">
      <w:pPr>
        <w:pStyle w:val="Nadpis3"/>
        <w:numPr>
          <w:ilvl w:val="2"/>
          <w:numId w:val="2"/>
        </w:numPr>
        <w:tabs>
          <w:tab w:val="left" w:pos="993"/>
        </w:tabs>
        <w:ind w:left="851"/>
        <w:rPr>
          <w:rFonts w:ascii="Calibri" w:hAnsi="Calibri" w:cs="Calibri"/>
          <w:sz w:val="24"/>
          <w:szCs w:val="24"/>
        </w:rPr>
      </w:pPr>
      <w:bookmarkStart w:id="582" w:name="_Toc35450071"/>
      <w:bookmarkStart w:id="583" w:name="_Toc116642389"/>
      <w:bookmarkStart w:id="584" w:name="_Toc130470092"/>
      <w:r w:rsidRPr="00707E30">
        <w:rPr>
          <w:rFonts w:ascii="Calibri" w:hAnsi="Calibri" w:cs="Calibri"/>
          <w:sz w:val="24"/>
          <w:szCs w:val="24"/>
        </w:rPr>
        <w:t>Minimální požadavky na systém</w:t>
      </w:r>
      <w:bookmarkEnd w:id="582"/>
      <w:bookmarkEnd w:id="583"/>
      <w:bookmarkEnd w:id="584"/>
    </w:p>
    <w:p w14:paraId="7E838989"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vstupů/výstupů</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10 000</w:t>
      </w:r>
    </w:p>
    <w:p w14:paraId="17405B96"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podsystémů</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neomezený</w:t>
      </w:r>
    </w:p>
    <w:p w14:paraId="1B064510"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dveří</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2000</w:t>
      </w:r>
    </w:p>
    <w:p w14:paraId="5A9439CC"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uživatelů</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50 000</w:t>
      </w:r>
    </w:p>
    <w:p w14:paraId="037A2FCA"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událostí</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neomezený</w:t>
      </w:r>
    </w:p>
    <w:p w14:paraId="01880259"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linek</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12</w:t>
      </w:r>
    </w:p>
    <w:p w14:paraId="59CEB904" w14:textId="77777777" w:rsidR="003F544C" w:rsidRPr="00707E30"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707E30">
        <w:rPr>
          <w:sz w:val="22"/>
          <w:szCs w:val="22"/>
        </w:rPr>
        <w:t>Maximální počet modulů na linku</w:t>
      </w:r>
      <w:r w:rsidRPr="00707E30">
        <w:rPr>
          <w:sz w:val="22"/>
          <w:szCs w:val="22"/>
        </w:rPr>
        <w:tab/>
      </w:r>
      <w:r w:rsidRPr="00707E30">
        <w:rPr>
          <w:sz w:val="22"/>
          <w:szCs w:val="22"/>
        </w:rPr>
        <w:tab/>
      </w:r>
      <w:r w:rsidRPr="00707E30">
        <w:rPr>
          <w:sz w:val="22"/>
          <w:szCs w:val="22"/>
        </w:rPr>
        <w:tab/>
      </w:r>
      <w:r w:rsidRPr="00707E30">
        <w:rPr>
          <w:sz w:val="22"/>
          <w:szCs w:val="22"/>
        </w:rPr>
        <w:tab/>
      </w:r>
      <w:r w:rsidRPr="00707E30">
        <w:rPr>
          <w:sz w:val="22"/>
          <w:szCs w:val="22"/>
        </w:rPr>
        <w:tab/>
        <w:t>240</w:t>
      </w:r>
    </w:p>
    <w:p w14:paraId="6A9CC07E" w14:textId="043DF41F" w:rsidR="003F544C" w:rsidRPr="00BF36D3" w:rsidRDefault="003F544C">
      <w:pPr>
        <w:pStyle w:val="Odstavecseseznamem"/>
        <w:numPr>
          <w:ilvl w:val="0"/>
          <w:numId w:val="117"/>
        </w:numPr>
        <w:tabs>
          <w:tab w:val="left" w:pos="1186"/>
        </w:tabs>
        <w:kinsoku w:val="0"/>
        <w:overflowPunct w:val="0"/>
        <w:spacing w:before="22" w:line="259" w:lineRule="auto"/>
        <w:ind w:left="1134"/>
        <w:jc w:val="both"/>
        <w:rPr>
          <w:sz w:val="22"/>
          <w:szCs w:val="22"/>
        </w:rPr>
      </w:pPr>
      <w:r w:rsidRPr="00BF36D3">
        <w:rPr>
          <w:sz w:val="22"/>
        </w:rPr>
        <w:t>shoda z</w:t>
      </w:r>
      <w:r w:rsidR="008B6DC5">
        <w:rPr>
          <w:sz w:val="22"/>
        </w:rPr>
        <w:t> </w:t>
      </w:r>
      <w:r w:rsidRPr="00BF36D3">
        <w:rPr>
          <w:sz w:val="22"/>
        </w:rPr>
        <w:t xml:space="preserve">hlediska </w:t>
      </w:r>
      <w:r w:rsidR="009644C2" w:rsidRPr="00BF36D3">
        <w:rPr>
          <w:sz w:val="22"/>
        </w:rPr>
        <w:t>EMC s</w:t>
      </w:r>
      <w:r w:rsidR="008B6DC5">
        <w:rPr>
          <w:sz w:val="22"/>
        </w:rPr>
        <w:t> </w:t>
      </w:r>
      <w:r w:rsidR="009644C2" w:rsidRPr="00BF36D3">
        <w:rPr>
          <w:sz w:val="22"/>
        </w:rPr>
        <w:t>ČSN EN 50130-4 ED.2, ČSN EN 50561-1 a ČSN EN 55032 ED.2, ČSN ETSI EN 301 489-7 V1.2.</w:t>
      </w:r>
    </w:p>
    <w:p w14:paraId="5E9875A8" w14:textId="77777777" w:rsidR="003F544C" w:rsidRPr="00707E30" w:rsidRDefault="003F544C" w:rsidP="003F544C">
      <w:pPr>
        <w:pStyle w:val="Nadpis3"/>
        <w:numPr>
          <w:ilvl w:val="2"/>
          <w:numId w:val="2"/>
        </w:numPr>
        <w:tabs>
          <w:tab w:val="left" w:pos="993"/>
        </w:tabs>
        <w:ind w:left="851"/>
        <w:rPr>
          <w:rFonts w:ascii="Calibri" w:hAnsi="Calibri" w:cs="Calibri"/>
          <w:sz w:val="24"/>
          <w:szCs w:val="24"/>
        </w:rPr>
      </w:pPr>
      <w:bookmarkStart w:id="585" w:name="_Toc35450072"/>
      <w:bookmarkStart w:id="586" w:name="_Toc116642390"/>
      <w:bookmarkStart w:id="587" w:name="_Toc130470093"/>
      <w:r w:rsidRPr="00707E30">
        <w:rPr>
          <w:rFonts w:ascii="Calibri" w:hAnsi="Calibri" w:cs="Calibri"/>
          <w:sz w:val="24"/>
          <w:szCs w:val="24"/>
        </w:rPr>
        <w:t>Způsob zabezpečení určených prostor</w:t>
      </w:r>
      <w:bookmarkEnd w:id="585"/>
      <w:bookmarkEnd w:id="586"/>
      <w:bookmarkEnd w:id="587"/>
    </w:p>
    <w:p w14:paraId="19E697D5" w14:textId="3677CCDE" w:rsidR="003F544C" w:rsidRPr="00C54BF1" w:rsidRDefault="003F544C">
      <w:pPr>
        <w:pStyle w:val="Odstavecseseznamem"/>
        <w:numPr>
          <w:ilvl w:val="0"/>
          <w:numId w:val="118"/>
        </w:numPr>
        <w:tabs>
          <w:tab w:val="left" w:pos="1186"/>
        </w:tabs>
        <w:kinsoku w:val="0"/>
        <w:overflowPunct w:val="0"/>
        <w:spacing w:before="22" w:line="259" w:lineRule="auto"/>
        <w:ind w:left="1134"/>
        <w:jc w:val="both"/>
        <w:rPr>
          <w:sz w:val="22"/>
          <w:szCs w:val="22"/>
        </w:rPr>
      </w:pPr>
      <w:r w:rsidRPr="00C54BF1">
        <w:rPr>
          <w:sz w:val="22"/>
          <w:szCs w:val="22"/>
        </w:rPr>
        <w:t>ochrana prostorová – je tvořena infrapasivními duálními detektory pohybu (PIR), které budou umístěny na stěnách v</w:t>
      </w:r>
      <w:r w:rsidR="008B6DC5">
        <w:rPr>
          <w:sz w:val="22"/>
          <w:szCs w:val="22"/>
        </w:rPr>
        <w:t> </w:t>
      </w:r>
      <w:r w:rsidRPr="00C54BF1">
        <w:rPr>
          <w:sz w:val="22"/>
          <w:szCs w:val="22"/>
        </w:rPr>
        <w:t xml:space="preserve">určených </w:t>
      </w:r>
      <w:r w:rsidRPr="00C54BF1">
        <w:rPr>
          <w:sz w:val="22"/>
        </w:rPr>
        <w:t>místech</w:t>
      </w:r>
      <w:r w:rsidR="009644C2" w:rsidRPr="00C54BF1">
        <w:rPr>
          <w:sz w:val="22"/>
        </w:rPr>
        <w:t xml:space="preserve"> </w:t>
      </w:r>
      <w:r w:rsidR="00144D42" w:rsidRPr="00C54BF1">
        <w:rPr>
          <w:sz w:val="22"/>
        </w:rPr>
        <w:t>(</w:t>
      </w:r>
      <w:r w:rsidR="009644C2" w:rsidRPr="00C54BF1">
        <w:rPr>
          <w:sz w:val="22"/>
        </w:rPr>
        <w:t xml:space="preserve">viz půdorysy </w:t>
      </w:r>
      <w:r w:rsidR="00144D42" w:rsidRPr="00C54BF1">
        <w:rPr>
          <w:sz w:val="22"/>
        </w:rPr>
        <w:t>DUR+</w:t>
      </w:r>
      <w:r w:rsidR="00A247AF" w:rsidRPr="00C54BF1">
        <w:rPr>
          <w:sz w:val="22"/>
        </w:rPr>
        <w:t>DSP – slaboproudé</w:t>
      </w:r>
      <w:r w:rsidR="009644C2" w:rsidRPr="00C54BF1">
        <w:rPr>
          <w:sz w:val="22"/>
        </w:rPr>
        <w:t xml:space="preserve"> rozvod</w:t>
      </w:r>
      <w:r w:rsidR="00144D42" w:rsidRPr="00C54BF1">
        <w:rPr>
          <w:sz w:val="22"/>
        </w:rPr>
        <w:t>y)</w:t>
      </w:r>
      <w:r w:rsidRPr="00C54BF1">
        <w:rPr>
          <w:sz w:val="22"/>
          <w:szCs w:val="22"/>
        </w:rPr>
        <w:t xml:space="preserve"> taky, aby spolehlivě pokryly střežený prostor. Detektory pohybu budou v „hvězdicovitém“ zapojení připojeny k</w:t>
      </w:r>
      <w:r w:rsidR="008B6DC5">
        <w:rPr>
          <w:sz w:val="22"/>
          <w:szCs w:val="22"/>
        </w:rPr>
        <w:t> </w:t>
      </w:r>
      <w:r w:rsidRPr="00C54BF1">
        <w:rPr>
          <w:sz w:val="22"/>
          <w:szCs w:val="22"/>
        </w:rPr>
        <w:t>adresným modulům (koncentrátorům) pomocí kabelů SYKFY 3x2x0,5, které budou připojeny na sběrnici ústředny, která je tvořena kabelem SUPERBUS AB01 stíněný kabel 2x1mm + 2x2x0,5mm. K</w:t>
      </w:r>
      <w:r w:rsidR="008B6DC5">
        <w:rPr>
          <w:sz w:val="22"/>
          <w:szCs w:val="22"/>
        </w:rPr>
        <w:t> </w:t>
      </w:r>
      <w:r w:rsidRPr="00C54BF1">
        <w:rPr>
          <w:sz w:val="22"/>
          <w:szCs w:val="22"/>
        </w:rPr>
        <w:t>jednomu adresnému modulu bude připojeno až 8 detektorů</w:t>
      </w:r>
    </w:p>
    <w:p w14:paraId="3E5B8C23" w14:textId="30BAB433" w:rsidR="003F544C" w:rsidRPr="00937043" w:rsidRDefault="003F544C" w:rsidP="001E6F31">
      <w:pPr>
        <w:pStyle w:val="Odstavecseseznamem"/>
        <w:numPr>
          <w:ilvl w:val="0"/>
          <w:numId w:val="118"/>
        </w:numPr>
        <w:tabs>
          <w:tab w:val="left" w:pos="1186"/>
        </w:tabs>
        <w:kinsoku w:val="0"/>
        <w:overflowPunct w:val="0"/>
        <w:spacing w:before="22" w:line="259" w:lineRule="auto"/>
        <w:ind w:left="1134"/>
        <w:jc w:val="both"/>
        <w:rPr>
          <w:sz w:val="22"/>
          <w:szCs w:val="22"/>
        </w:rPr>
      </w:pPr>
      <w:r w:rsidRPr="00937043">
        <w:rPr>
          <w:sz w:val="22"/>
          <w:szCs w:val="22"/>
        </w:rPr>
        <w:t xml:space="preserve">ochrana plášťová – je tvořena magnetickými kontakty, které budou instalovány na všechna </w:t>
      </w:r>
      <w:r w:rsidRPr="00937043">
        <w:rPr>
          <w:sz w:val="22"/>
          <w:szCs w:val="22"/>
        </w:rPr>
        <w:lastRenderedPageBreak/>
        <w:t>otvíravá křídla oken a dveří v</w:t>
      </w:r>
      <w:r w:rsidR="008B6DC5" w:rsidRPr="00937043">
        <w:rPr>
          <w:sz w:val="22"/>
          <w:szCs w:val="22"/>
        </w:rPr>
        <w:t> </w:t>
      </w:r>
      <w:r w:rsidRPr="00937043">
        <w:rPr>
          <w:sz w:val="22"/>
          <w:szCs w:val="22"/>
        </w:rPr>
        <w:t xml:space="preserve">řešených zabezpečených </w:t>
      </w:r>
      <w:r w:rsidRPr="00937043">
        <w:rPr>
          <w:sz w:val="22"/>
        </w:rPr>
        <w:t>prostorech</w:t>
      </w:r>
      <w:r w:rsidR="009644C2" w:rsidRPr="00937043">
        <w:rPr>
          <w:sz w:val="22"/>
        </w:rPr>
        <w:t xml:space="preserve"> </w:t>
      </w:r>
      <w:r w:rsidR="00144D42" w:rsidRPr="00937043">
        <w:rPr>
          <w:sz w:val="22"/>
        </w:rPr>
        <w:t>(viz půdorysy DUR+</w:t>
      </w:r>
      <w:r w:rsidR="00A247AF" w:rsidRPr="00937043">
        <w:rPr>
          <w:sz w:val="22"/>
        </w:rPr>
        <w:t>DSP – slaboproudé</w:t>
      </w:r>
      <w:r w:rsidR="00144D42" w:rsidRPr="00937043">
        <w:rPr>
          <w:sz w:val="22"/>
        </w:rPr>
        <w:t xml:space="preserve"> rozvody)</w:t>
      </w:r>
      <w:r w:rsidRPr="00937043">
        <w:rPr>
          <w:sz w:val="22"/>
        </w:rPr>
        <w:t>.</w:t>
      </w:r>
      <w:r w:rsidRPr="00937043">
        <w:rPr>
          <w:sz w:val="22"/>
          <w:szCs w:val="22"/>
        </w:rPr>
        <w:t xml:space="preserve"> Dále je plášťová ochrana tvořena GLASS detektory tříštění skla, které budou instalovány u všech prosklených výplní oken a dveří na plášti budovy. Instalace detektorů plášťové ochrany   v</w:t>
      </w:r>
      <w:r w:rsidR="008B6DC5" w:rsidRPr="00937043">
        <w:rPr>
          <w:sz w:val="22"/>
          <w:szCs w:val="22"/>
        </w:rPr>
        <w:t> </w:t>
      </w:r>
      <w:r w:rsidRPr="00937043">
        <w:rPr>
          <w:sz w:val="22"/>
          <w:szCs w:val="22"/>
        </w:rPr>
        <w:t>prostor</w:t>
      </w:r>
      <w:r w:rsidR="00E35F63" w:rsidRPr="00937043">
        <w:rPr>
          <w:sz w:val="22"/>
          <w:szCs w:val="22"/>
        </w:rPr>
        <w:t>á</w:t>
      </w:r>
      <w:r w:rsidRPr="00937043">
        <w:rPr>
          <w:sz w:val="22"/>
          <w:szCs w:val="22"/>
        </w:rPr>
        <w:t>ch, které jsou v</w:t>
      </w:r>
      <w:r w:rsidR="008B6DC5" w:rsidRPr="00937043">
        <w:rPr>
          <w:sz w:val="22"/>
          <w:szCs w:val="22"/>
        </w:rPr>
        <w:t> </w:t>
      </w:r>
      <w:r w:rsidRPr="00937043">
        <w:rPr>
          <w:sz w:val="22"/>
          <w:szCs w:val="22"/>
        </w:rPr>
        <w:t>přímém kontaktu s</w:t>
      </w:r>
      <w:r w:rsidR="008B6DC5" w:rsidRPr="00937043">
        <w:rPr>
          <w:sz w:val="22"/>
          <w:szCs w:val="22"/>
        </w:rPr>
        <w:t> </w:t>
      </w:r>
      <w:r w:rsidRPr="00937043">
        <w:rPr>
          <w:sz w:val="22"/>
          <w:szCs w:val="22"/>
        </w:rPr>
        <w:t>terénem, tedy 1.NP</w:t>
      </w:r>
      <w:r w:rsidR="00E35F63" w:rsidRPr="00937043">
        <w:rPr>
          <w:sz w:val="22"/>
          <w:szCs w:val="22"/>
        </w:rPr>
        <w:t xml:space="preserve"> a</w:t>
      </w:r>
      <w:r w:rsidR="00937043" w:rsidRPr="00937043">
        <w:rPr>
          <w:sz w:val="22"/>
          <w:szCs w:val="22"/>
        </w:rPr>
        <w:t xml:space="preserve"> </w:t>
      </w:r>
      <w:r w:rsidRPr="00937043">
        <w:rPr>
          <w:sz w:val="22"/>
          <w:szCs w:val="22"/>
        </w:rPr>
        <w:t>1.PP. Ve vyšších podlažích je uvažováno s</w:t>
      </w:r>
      <w:r w:rsidR="008B6DC5" w:rsidRPr="00937043">
        <w:rPr>
          <w:sz w:val="22"/>
          <w:szCs w:val="22"/>
        </w:rPr>
        <w:t> </w:t>
      </w:r>
      <w:r w:rsidRPr="00937043">
        <w:rPr>
          <w:sz w:val="22"/>
          <w:szCs w:val="22"/>
        </w:rPr>
        <w:t>magnetickými kontakty na vstupní dveře do střežených prostor</w:t>
      </w:r>
    </w:p>
    <w:p w14:paraId="591BF8AC" w14:textId="068AB071" w:rsidR="003F544C" w:rsidRPr="00C54BF1" w:rsidRDefault="003F544C">
      <w:pPr>
        <w:pStyle w:val="Odstavecseseznamem"/>
        <w:numPr>
          <w:ilvl w:val="0"/>
          <w:numId w:val="118"/>
        </w:numPr>
        <w:tabs>
          <w:tab w:val="left" w:pos="1186"/>
        </w:tabs>
        <w:kinsoku w:val="0"/>
        <w:overflowPunct w:val="0"/>
        <w:spacing w:before="22" w:line="259" w:lineRule="auto"/>
        <w:ind w:left="1134"/>
        <w:jc w:val="both"/>
        <w:rPr>
          <w:sz w:val="22"/>
          <w:szCs w:val="22"/>
        </w:rPr>
      </w:pPr>
      <w:r w:rsidRPr="00C54BF1">
        <w:rPr>
          <w:sz w:val="22"/>
          <w:szCs w:val="22"/>
        </w:rPr>
        <w:t>ovládání systému – systém PZTS bude ovládán LCD klávesnicemi a přes PC s</w:t>
      </w:r>
      <w:r w:rsidR="008B6DC5">
        <w:rPr>
          <w:sz w:val="22"/>
          <w:szCs w:val="22"/>
        </w:rPr>
        <w:t> </w:t>
      </w:r>
      <w:r w:rsidRPr="00C54BF1">
        <w:rPr>
          <w:sz w:val="22"/>
          <w:szCs w:val="22"/>
        </w:rPr>
        <w:t>grafickou nadstavbou, pomocí nichž bude možno zapínat nebo vypínat příslušné skupiny (zastřežit – odstřežit příslušné prostory), popřípadě budou přístupné další funkce dle oprávnění systému</w:t>
      </w:r>
    </w:p>
    <w:p w14:paraId="211FD626" w14:textId="5F13E849" w:rsidR="003F544C" w:rsidRPr="00C54BF1" w:rsidRDefault="003F544C">
      <w:pPr>
        <w:pStyle w:val="Odstavecseseznamem"/>
        <w:numPr>
          <w:ilvl w:val="0"/>
          <w:numId w:val="118"/>
        </w:numPr>
        <w:tabs>
          <w:tab w:val="left" w:pos="1186"/>
        </w:tabs>
        <w:kinsoku w:val="0"/>
        <w:overflowPunct w:val="0"/>
        <w:spacing w:before="22" w:line="259" w:lineRule="auto"/>
        <w:ind w:left="1134"/>
        <w:jc w:val="both"/>
        <w:rPr>
          <w:sz w:val="22"/>
          <w:szCs w:val="22"/>
        </w:rPr>
      </w:pPr>
      <w:r w:rsidRPr="00C54BF1">
        <w:rPr>
          <w:sz w:val="22"/>
          <w:szCs w:val="22"/>
        </w:rPr>
        <w:t xml:space="preserve">klávesnice budou instalovány u vstupů do samostatně zabezpečovaných </w:t>
      </w:r>
      <w:r w:rsidR="00A247AF" w:rsidRPr="00C54BF1">
        <w:rPr>
          <w:sz w:val="22"/>
          <w:szCs w:val="22"/>
        </w:rPr>
        <w:t>prostor podle</w:t>
      </w:r>
      <w:r w:rsidR="00144D42" w:rsidRPr="00C54BF1">
        <w:rPr>
          <w:sz w:val="22"/>
          <w:szCs w:val="22"/>
        </w:rPr>
        <w:t xml:space="preserve"> požadavků zadavatele </w:t>
      </w:r>
      <w:r w:rsidR="00144D42" w:rsidRPr="00C54BF1">
        <w:rPr>
          <w:sz w:val="22"/>
        </w:rPr>
        <w:t>(viz půdorysy DUR+</w:t>
      </w:r>
      <w:r w:rsidR="00A247AF" w:rsidRPr="00C54BF1">
        <w:rPr>
          <w:sz w:val="22"/>
        </w:rPr>
        <w:t>DSP – slaboproudé</w:t>
      </w:r>
      <w:r w:rsidR="00144D42" w:rsidRPr="00C54BF1">
        <w:rPr>
          <w:sz w:val="22"/>
        </w:rPr>
        <w:t xml:space="preserve"> rozvody)</w:t>
      </w:r>
      <w:r w:rsidRPr="00C54BF1">
        <w:rPr>
          <w:sz w:val="22"/>
        </w:rPr>
        <w:t>.</w:t>
      </w:r>
      <w:r w:rsidRPr="00C54BF1">
        <w:rPr>
          <w:sz w:val="22"/>
          <w:szCs w:val="22"/>
        </w:rPr>
        <w:t xml:space="preserve"> PC s</w:t>
      </w:r>
      <w:r w:rsidR="008B6DC5">
        <w:rPr>
          <w:sz w:val="22"/>
          <w:szCs w:val="22"/>
        </w:rPr>
        <w:t> </w:t>
      </w:r>
      <w:r w:rsidRPr="00C54BF1">
        <w:rPr>
          <w:sz w:val="22"/>
          <w:szCs w:val="22"/>
        </w:rPr>
        <w:t>grafickou nadstavbou bude instalován v</w:t>
      </w:r>
      <w:r w:rsidR="00277A5A">
        <w:rPr>
          <w:sz w:val="22"/>
          <w:szCs w:val="22"/>
        </w:rPr>
        <w:t xml:space="preserve"> prostorách </w:t>
      </w:r>
      <w:r w:rsidRPr="00C54BF1">
        <w:rPr>
          <w:sz w:val="22"/>
          <w:szCs w:val="22"/>
        </w:rPr>
        <w:t>recepc</w:t>
      </w:r>
      <w:r w:rsidR="00277A5A">
        <w:rPr>
          <w:sz w:val="22"/>
          <w:szCs w:val="22"/>
        </w:rPr>
        <w:t>e</w:t>
      </w:r>
    </w:p>
    <w:p w14:paraId="5D67265A" w14:textId="32C07A03" w:rsidR="003F544C" w:rsidRPr="00707E30" w:rsidRDefault="003F544C">
      <w:pPr>
        <w:pStyle w:val="Odstavecseseznamem"/>
        <w:numPr>
          <w:ilvl w:val="0"/>
          <w:numId w:val="118"/>
        </w:numPr>
        <w:tabs>
          <w:tab w:val="left" w:pos="1186"/>
        </w:tabs>
        <w:kinsoku w:val="0"/>
        <w:overflowPunct w:val="0"/>
        <w:spacing w:before="22" w:line="259" w:lineRule="auto"/>
        <w:ind w:left="1134"/>
        <w:jc w:val="both"/>
        <w:rPr>
          <w:sz w:val="22"/>
          <w:szCs w:val="22"/>
        </w:rPr>
      </w:pPr>
      <w:r w:rsidRPr="00707E30">
        <w:rPr>
          <w:sz w:val="22"/>
          <w:szCs w:val="22"/>
        </w:rPr>
        <w:t>Signalizace poplachu – ústředna PZTS bude umístěna v</w:t>
      </w:r>
      <w:r w:rsidR="008B6DC5">
        <w:rPr>
          <w:sz w:val="22"/>
          <w:szCs w:val="22"/>
        </w:rPr>
        <w:t> </w:t>
      </w:r>
      <w:r w:rsidRPr="00707E30">
        <w:rPr>
          <w:sz w:val="22"/>
          <w:szCs w:val="22"/>
        </w:rPr>
        <w:t>prostorách hlavní serverovny. Poplachová informace bude ústřednou signalizována na ovládacích LCD klávesnicích a na PC s</w:t>
      </w:r>
      <w:r w:rsidR="008B6DC5">
        <w:rPr>
          <w:sz w:val="22"/>
          <w:szCs w:val="22"/>
        </w:rPr>
        <w:t> </w:t>
      </w:r>
      <w:r w:rsidRPr="00707E30">
        <w:rPr>
          <w:sz w:val="22"/>
          <w:szCs w:val="22"/>
        </w:rPr>
        <w:t>grafickou nadstavbou. Dále bude poplach přenášen pomocí GSM modulu a mobilní telefon určené osoby, případně na PC vybrané hlídací služby.</w:t>
      </w:r>
    </w:p>
    <w:p w14:paraId="59372D86" w14:textId="64CDF47E" w:rsidR="003F544C" w:rsidRPr="00707E30" w:rsidRDefault="003F544C">
      <w:pPr>
        <w:pStyle w:val="Odstavecseseznamem"/>
        <w:numPr>
          <w:ilvl w:val="0"/>
          <w:numId w:val="118"/>
        </w:numPr>
        <w:tabs>
          <w:tab w:val="left" w:pos="1186"/>
        </w:tabs>
        <w:kinsoku w:val="0"/>
        <w:overflowPunct w:val="0"/>
        <w:spacing w:before="22" w:line="259" w:lineRule="auto"/>
        <w:ind w:left="1134"/>
        <w:jc w:val="both"/>
        <w:rPr>
          <w:rFonts w:ascii="Arial" w:hAnsi="Arial" w:cs="Arial"/>
          <w:sz w:val="20"/>
          <w:u w:val="single"/>
        </w:rPr>
      </w:pPr>
      <w:r w:rsidRPr="00707E30">
        <w:rPr>
          <w:sz w:val="22"/>
          <w:szCs w:val="22"/>
        </w:rPr>
        <w:t>rozdělení systému PZTS na skupiny – systém PZTS bude v</w:t>
      </w:r>
      <w:r w:rsidR="008B6DC5">
        <w:rPr>
          <w:sz w:val="22"/>
          <w:szCs w:val="22"/>
        </w:rPr>
        <w:t> </w:t>
      </w:r>
      <w:r w:rsidRPr="00707E30">
        <w:rPr>
          <w:sz w:val="22"/>
          <w:szCs w:val="22"/>
        </w:rPr>
        <w:t>rámci objektu rozdělen na nezávislé skupiny dle požadavků investora</w:t>
      </w:r>
    </w:p>
    <w:p w14:paraId="34DA5DEC" w14:textId="61142B4E" w:rsidR="003F544C" w:rsidRPr="00C54BF1" w:rsidRDefault="003F544C">
      <w:pPr>
        <w:pStyle w:val="Odstavecseseznamem"/>
        <w:numPr>
          <w:ilvl w:val="0"/>
          <w:numId w:val="118"/>
        </w:numPr>
        <w:tabs>
          <w:tab w:val="left" w:pos="1186"/>
        </w:tabs>
        <w:kinsoku w:val="0"/>
        <w:overflowPunct w:val="0"/>
        <w:spacing w:before="22" w:line="259" w:lineRule="auto"/>
        <w:ind w:left="1134"/>
        <w:jc w:val="both"/>
        <w:rPr>
          <w:sz w:val="22"/>
          <w:szCs w:val="22"/>
        </w:rPr>
      </w:pPr>
      <w:r w:rsidRPr="00C54BF1">
        <w:rPr>
          <w:sz w:val="22"/>
          <w:szCs w:val="22"/>
        </w:rPr>
        <w:t>napájení a zálohování PZTS – ústředna PZTS bude napájena ze sítě 230 V/50Hz ze samostatného jističe 16A z</w:t>
      </w:r>
      <w:r w:rsidR="008B6DC5">
        <w:rPr>
          <w:sz w:val="22"/>
          <w:szCs w:val="22"/>
        </w:rPr>
        <w:t> </w:t>
      </w:r>
      <w:r w:rsidRPr="00C54BF1">
        <w:rPr>
          <w:sz w:val="22"/>
          <w:szCs w:val="22"/>
        </w:rPr>
        <w:t xml:space="preserve">rozvaděče </w:t>
      </w:r>
      <w:r w:rsidR="00C671B6">
        <w:rPr>
          <w:sz w:val="22"/>
          <w:szCs w:val="22"/>
        </w:rPr>
        <w:t>NN</w:t>
      </w:r>
      <w:r w:rsidRPr="00C54BF1">
        <w:rPr>
          <w:sz w:val="22"/>
          <w:szCs w:val="22"/>
        </w:rPr>
        <w:t>. Přívod je proveden samostatným v</w:t>
      </w:r>
      <w:r w:rsidR="008B6DC5">
        <w:rPr>
          <w:sz w:val="22"/>
          <w:szCs w:val="22"/>
        </w:rPr>
        <w:t> </w:t>
      </w:r>
      <w:r w:rsidRPr="00C54BF1">
        <w:rPr>
          <w:sz w:val="22"/>
          <w:szCs w:val="22"/>
        </w:rPr>
        <w:t xml:space="preserve">průběhu trasy nevypínatelným kabelem CYKY 3Cx2,5 dle </w:t>
      </w:r>
      <w:r w:rsidR="009644C2" w:rsidRPr="00C54BF1">
        <w:rPr>
          <w:sz w:val="22"/>
        </w:rPr>
        <w:t>ČSN EN 50 131-1 ED.2</w:t>
      </w:r>
      <w:r w:rsidRPr="00C54BF1">
        <w:rPr>
          <w:sz w:val="22"/>
        </w:rPr>
        <w:t>.</w:t>
      </w:r>
      <w:r w:rsidRPr="00C54BF1">
        <w:rPr>
          <w:sz w:val="22"/>
          <w:szCs w:val="22"/>
        </w:rPr>
        <w:t xml:space="preserve"> Prvky systému PZTS jsou napájeny ze sběrnice PZTS Systém bude zálohován akumulátory 12 V/xxAh. Akumulátory budou umístěny ve skříních posilovacích zdrojů. Kapacita náhradního zdroje je </w:t>
      </w:r>
      <w:r w:rsidR="009644C2" w:rsidRPr="00C54BF1">
        <w:rPr>
          <w:sz w:val="22"/>
        </w:rPr>
        <w:t>dána ČSN EN50131-1 ED.2.</w:t>
      </w:r>
      <w:r w:rsidR="009644C2" w:rsidRPr="00C54BF1">
        <w:rPr>
          <w:sz w:val="22"/>
          <w:szCs w:val="22"/>
        </w:rPr>
        <w:t xml:space="preserve"> Doba zálohování je dle normy ČSN EN50131-1, čl.9.2. </w:t>
      </w:r>
    </w:p>
    <w:p w14:paraId="3D7C929C" w14:textId="77777777" w:rsidR="003F544C" w:rsidRPr="00C342E2" w:rsidRDefault="003F544C" w:rsidP="003F544C">
      <w:pPr>
        <w:pStyle w:val="Nadpis3"/>
        <w:numPr>
          <w:ilvl w:val="2"/>
          <w:numId w:val="2"/>
        </w:numPr>
        <w:tabs>
          <w:tab w:val="left" w:pos="993"/>
        </w:tabs>
        <w:ind w:left="851"/>
        <w:rPr>
          <w:rFonts w:ascii="Calibri" w:hAnsi="Calibri" w:cs="Calibri"/>
          <w:sz w:val="24"/>
          <w:szCs w:val="24"/>
        </w:rPr>
      </w:pPr>
      <w:bookmarkStart w:id="588" w:name="_Toc35450073"/>
      <w:bookmarkStart w:id="589" w:name="_Toc116642391"/>
      <w:bookmarkStart w:id="590" w:name="_Toc130470094"/>
      <w:r w:rsidRPr="00C342E2">
        <w:rPr>
          <w:rFonts w:ascii="Calibri" w:hAnsi="Calibri" w:cs="Calibri"/>
          <w:sz w:val="24"/>
          <w:szCs w:val="24"/>
        </w:rPr>
        <w:t>Minimální rozsah dodávky a kvalita výrobků</w:t>
      </w:r>
      <w:bookmarkEnd w:id="588"/>
      <w:bookmarkEnd w:id="589"/>
      <w:bookmarkEnd w:id="590"/>
    </w:p>
    <w:p w14:paraId="6F1135D3" w14:textId="3B750A90" w:rsidR="003F544C" w:rsidRPr="00C342E2" w:rsidRDefault="003F544C">
      <w:pPr>
        <w:pStyle w:val="Odstavecseseznamem"/>
        <w:numPr>
          <w:ilvl w:val="0"/>
          <w:numId w:val="139"/>
        </w:numPr>
        <w:tabs>
          <w:tab w:val="left" w:pos="1186"/>
        </w:tabs>
        <w:kinsoku w:val="0"/>
        <w:overflowPunct w:val="0"/>
        <w:spacing w:before="22" w:line="259" w:lineRule="auto"/>
        <w:ind w:left="1134"/>
        <w:jc w:val="both"/>
        <w:rPr>
          <w:sz w:val="22"/>
          <w:szCs w:val="22"/>
        </w:rPr>
      </w:pPr>
      <w:r w:rsidRPr="00C342E2">
        <w:rPr>
          <w:sz w:val="22"/>
          <w:szCs w:val="22"/>
        </w:rPr>
        <w:t xml:space="preserve">kamera venkovní </w:t>
      </w:r>
      <w:r w:rsidR="008B6DC5">
        <w:rPr>
          <w:sz w:val="22"/>
          <w:szCs w:val="22"/>
        </w:rPr>
        <w:t>–</w:t>
      </w:r>
      <w:r w:rsidRPr="00C342E2">
        <w:rPr>
          <w:sz w:val="22"/>
          <w:szCs w:val="22"/>
        </w:rPr>
        <w:t xml:space="preserve"> 8 Mpx kompaktní kamera IP exteriérová antivandal, Day/Night s</w:t>
      </w:r>
      <w:r w:rsidR="008B6DC5">
        <w:rPr>
          <w:sz w:val="22"/>
          <w:szCs w:val="22"/>
        </w:rPr>
        <w:t> </w:t>
      </w:r>
      <w:r w:rsidRPr="00C342E2">
        <w:rPr>
          <w:sz w:val="22"/>
          <w:szCs w:val="22"/>
        </w:rPr>
        <w:t xml:space="preserve">mechanickým IR filtrem, Smart IR IR LED dosvit 50m, </w:t>
      </w:r>
      <w:r w:rsidR="008B6DC5">
        <w:rPr>
          <w:sz w:val="22"/>
          <w:szCs w:val="22"/>
        </w:rPr>
        <w:t>½</w:t>
      </w:r>
      <w:r w:rsidRPr="00C342E2">
        <w:rPr>
          <w:sz w:val="22"/>
          <w:szCs w:val="22"/>
        </w:rPr>
        <w:t>.8</w:t>
      </w:r>
      <w:r w:rsidR="008B6DC5">
        <w:rPr>
          <w:sz w:val="22"/>
          <w:szCs w:val="22"/>
        </w:rPr>
        <w:t>“</w:t>
      </w:r>
      <w:r w:rsidRPr="00C342E2">
        <w:rPr>
          <w:sz w:val="22"/>
          <w:szCs w:val="22"/>
        </w:rPr>
        <w:t xml:space="preserve"> progressive scan CMOS, citlivost 0.04 lux (F1.3) color, 0 lux (F1.3) B/W s</w:t>
      </w:r>
      <w:r w:rsidR="008B6DC5">
        <w:rPr>
          <w:sz w:val="22"/>
          <w:szCs w:val="22"/>
        </w:rPr>
        <w:t> </w:t>
      </w:r>
      <w:r w:rsidRPr="00C342E2">
        <w:rPr>
          <w:sz w:val="22"/>
          <w:szCs w:val="22"/>
        </w:rPr>
        <w:t xml:space="preserve">IR, motor zoom objektiv 3 </w:t>
      </w:r>
      <w:r w:rsidR="008B6DC5">
        <w:rPr>
          <w:sz w:val="22"/>
          <w:szCs w:val="22"/>
        </w:rPr>
        <w:t>–</w:t>
      </w:r>
      <w:r w:rsidRPr="00C342E2">
        <w:rPr>
          <w:sz w:val="22"/>
          <w:szCs w:val="22"/>
        </w:rPr>
        <w:t xml:space="preserve"> 9 mm/F1.3, úhel záběru 30° - 91°, AWB, BLC, Triple Exposure Ultra-WDR 120 dB, LightCatcher, inteligentní funkce, komprese H.264 (MPEG-4 Part 10/AVC), Motion JPEG, ONVIF kompatibilní, HDSM, Idle Scene mód, alarm I/O 1/1, audio I/O 1/1, pracovní teplota -40°C do 55°C, IP66, IK10. Venkovní plocha bude osazena 25 kamerami. </w:t>
      </w:r>
    </w:p>
    <w:p w14:paraId="024AC09D" w14:textId="00850EE8" w:rsidR="003F544C" w:rsidRPr="00C342E2" w:rsidRDefault="003F544C">
      <w:pPr>
        <w:pStyle w:val="Odstavecseseznamem"/>
        <w:numPr>
          <w:ilvl w:val="0"/>
          <w:numId w:val="139"/>
        </w:numPr>
        <w:tabs>
          <w:tab w:val="left" w:pos="1186"/>
        </w:tabs>
        <w:kinsoku w:val="0"/>
        <w:overflowPunct w:val="0"/>
        <w:spacing w:before="22" w:line="259" w:lineRule="auto"/>
        <w:ind w:left="1134"/>
        <w:jc w:val="both"/>
        <w:rPr>
          <w:sz w:val="22"/>
          <w:szCs w:val="22"/>
        </w:rPr>
      </w:pPr>
      <w:r w:rsidRPr="00C342E2">
        <w:rPr>
          <w:sz w:val="22"/>
          <w:szCs w:val="22"/>
        </w:rPr>
        <w:t>kamera SPZ – inteligentní 2 Mpx (Full HD) kompaktní kamera IP pro vjezdové brány, kamera podporuje snímání dvou jízdních pruhů, vyhodnocení indukčních smyček, čtení SPZ do rychlosti 40 km/h, white list pro 10000 SPZ, Day/Night 1/1.9</w:t>
      </w:r>
      <w:r w:rsidR="008B6DC5">
        <w:rPr>
          <w:sz w:val="22"/>
          <w:szCs w:val="22"/>
        </w:rPr>
        <w:t>“</w:t>
      </w:r>
      <w:r w:rsidRPr="00C342E2">
        <w:rPr>
          <w:sz w:val="22"/>
          <w:szCs w:val="22"/>
        </w:rPr>
        <w:t xml:space="preserve"> CMOS, rozlišení 1920x1080px @ 50fps, citlivost 0.002Lux/F1.2 (color), 0.0002Lux (B/W) /F1.2, motor zoom objektiv 4 </w:t>
      </w:r>
      <w:r w:rsidR="008B6DC5">
        <w:rPr>
          <w:sz w:val="22"/>
          <w:szCs w:val="22"/>
        </w:rPr>
        <w:t>–</w:t>
      </w:r>
      <w:r w:rsidRPr="00C342E2">
        <w:rPr>
          <w:sz w:val="22"/>
          <w:szCs w:val="22"/>
        </w:rPr>
        <w:t xml:space="preserve"> 8 mm /F1.8, HLC, AWB, OSD menu, komprese H. 264, Triple stream, alarm I/O 2/1, napájení 24VAC, 625mA, pracovní teplota -30°C do 60°C, IP66</w:t>
      </w:r>
      <w:r w:rsidR="006C3523">
        <w:rPr>
          <w:sz w:val="22"/>
          <w:szCs w:val="22"/>
        </w:rPr>
        <w:t>,</w:t>
      </w:r>
      <w:r w:rsidR="001558B9">
        <w:rPr>
          <w:sz w:val="22"/>
          <w:szCs w:val="22"/>
        </w:rPr>
        <w:t xml:space="preserve"> </w:t>
      </w:r>
      <w:r w:rsidR="00A14582">
        <w:rPr>
          <w:sz w:val="22"/>
          <w:szCs w:val="22"/>
        </w:rPr>
        <w:t xml:space="preserve">včetně </w:t>
      </w:r>
      <w:r w:rsidR="00D02BAF">
        <w:rPr>
          <w:sz w:val="22"/>
          <w:szCs w:val="22"/>
        </w:rPr>
        <w:t>sloupku</w:t>
      </w:r>
      <w:r w:rsidR="00AD3673">
        <w:rPr>
          <w:sz w:val="22"/>
          <w:szCs w:val="22"/>
        </w:rPr>
        <w:t xml:space="preserve"> u vjezdu a výjezdu na parkoviště</w:t>
      </w:r>
      <w:r w:rsidR="006C3523">
        <w:rPr>
          <w:sz w:val="22"/>
          <w:szCs w:val="22"/>
        </w:rPr>
        <w:t xml:space="preserve"> </w:t>
      </w:r>
    </w:p>
    <w:p w14:paraId="08CBFC50" w14:textId="0D55EFEB" w:rsidR="003F544C" w:rsidRPr="00C342E2" w:rsidRDefault="003F544C">
      <w:pPr>
        <w:pStyle w:val="Odstavecseseznamem"/>
        <w:numPr>
          <w:ilvl w:val="0"/>
          <w:numId w:val="139"/>
        </w:numPr>
        <w:tabs>
          <w:tab w:val="left" w:pos="1186"/>
        </w:tabs>
        <w:kinsoku w:val="0"/>
        <w:overflowPunct w:val="0"/>
        <w:spacing w:before="22" w:line="259" w:lineRule="auto"/>
        <w:ind w:left="1134"/>
        <w:jc w:val="both"/>
        <w:rPr>
          <w:sz w:val="22"/>
          <w:szCs w:val="22"/>
        </w:rPr>
      </w:pPr>
      <w:r w:rsidRPr="00C342E2">
        <w:rPr>
          <w:sz w:val="22"/>
          <w:szCs w:val="22"/>
        </w:rPr>
        <w:t xml:space="preserve">kamera vnitřní </w:t>
      </w:r>
      <w:r w:rsidR="008B6DC5">
        <w:rPr>
          <w:sz w:val="22"/>
          <w:szCs w:val="22"/>
        </w:rPr>
        <w:t>–</w:t>
      </w:r>
      <w:r w:rsidRPr="00C342E2">
        <w:rPr>
          <w:sz w:val="22"/>
          <w:szCs w:val="22"/>
        </w:rPr>
        <w:t xml:space="preserve"> 8 Mpx dome kamera IP interiérová antivandal, Day/Night s</w:t>
      </w:r>
      <w:r w:rsidR="008B6DC5">
        <w:rPr>
          <w:sz w:val="22"/>
          <w:szCs w:val="22"/>
        </w:rPr>
        <w:t> </w:t>
      </w:r>
      <w:r w:rsidRPr="00C342E2">
        <w:rPr>
          <w:sz w:val="22"/>
          <w:szCs w:val="22"/>
        </w:rPr>
        <w:t xml:space="preserve">mechanickým IR filtrem, IR LED dosvit 10 m, </w:t>
      </w:r>
      <w:r w:rsidR="008B6DC5">
        <w:rPr>
          <w:sz w:val="22"/>
          <w:szCs w:val="22"/>
        </w:rPr>
        <w:t>½</w:t>
      </w:r>
      <w:r w:rsidRPr="00C342E2">
        <w:rPr>
          <w:sz w:val="22"/>
          <w:szCs w:val="22"/>
        </w:rPr>
        <w:t>,8</w:t>
      </w:r>
      <w:r w:rsidR="008B6DC5">
        <w:rPr>
          <w:sz w:val="22"/>
          <w:szCs w:val="22"/>
        </w:rPr>
        <w:t>“</w:t>
      </w:r>
      <w:r w:rsidRPr="00C342E2">
        <w:rPr>
          <w:sz w:val="22"/>
          <w:szCs w:val="22"/>
        </w:rPr>
        <w:t xml:space="preserve"> progressive scan CMOS, citlivost 0,01 lx (F/1.4) Color, 0 lx (F/1.4) IR, motor zoom objektiv 3–9 mm / F1.4 , úhel záběru 39°–90°, BLC, AWB, Dual Exposure WDR 100 dB, LightCatcher, komprese H.264 / MJPEG, ONVIF kompatibilní, HDSM SmartCodec, Idle Scene mód, konfigurace prostřednictvím Wi-Fi napájení PoE, 150 mA, pracovní teplota od 0 °C do +60 °C. Kamery budou instalovány v</w:t>
      </w:r>
      <w:r w:rsidR="008B6DC5">
        <w:rPr>
          <w:sz w:val="22"/>
          <w:szCs w:val="22"/>
        </w:rPr>
        <w:t> </w:t>
      </w:r>
      <w:r w:rsidRPr="00C342E2">
        <w:rPr>
          <w:sz w:val="22"/>
          <w:szCs w:val="22"/>
        </w:rPr>
        <w:t>chodbách po 15m. Lobby osazeno 2 kamerami a recepce 1, společenská hala 2 kamery</w:t>
      </w:r>
    </w:p>
    <w:p w14:paraId="149B422A" w14:textId="016E0449" w:rsidR="003F544C" w:rsidRPr="00C342E2" w:rsidRDefault="003F544C">
      <w:pPr>
        <w:pStyle w:val="Odstavecseseznamem"/>
        <w:numPr>
          <w:ilvl w:val="0"/>
          <w:numId w:val="139"/>
        </w:numPr>
        <w:tabs>
          <w:tab w:val="left" w:pos="1186"/>
        </w:tabs>
        <w:kinsoku w:val="0"/>
        <w:overflowPunct w:val="0"/>
        <w:spacing w:before="22" w:line="259" w:lineRule="auto"/>
        <w:ind w:left="1134"/>
        <w:jc w:val="both"/>
        <w:rPr>
          <w:sz w:val="22"/>
          <w:szCs w:val="22"/>
        </w:rPr>
      </w:pPr>
      <w:r w:rsidRPr="00C342E2">
        <w:rPr>
          <w:sz w:val="22"/>
          <w:szCs w:val="22"/>
        </w:rPr>
        <w:lastRenderedPageBreak/>
        <w:t>PC – klientský počítač – je určen k</w:t>
      </w:r>
      <w:r w:rsidR="008B6DC5">
        <w:rPr>
          <w:sz w:val="22"/>
          <w:szCs w:val="22"/>
        </w:rPr>
        <w:t> </w:t>
      </w:r>
      <w:r w:rsidRPr="00C342E2">
        <w:rPr>
          <w:sz w:val="22"/>
          <w:szCs w:val="22"/>
        </w:rPr>
        <w:t>monitorování do 64 kamer, možnost připojení 4 monitorů, i7 core, 4GB RAM, systémový HDD SATA 7.2K rpm LFF, non hot plug HDD, samostatná graficka karta s</w:t>
      </w:r>
      <w:r w:rsidR="008B6DC5">
        <w:rPr>
          <w:sz w:val="22"/>
          <w:szCs w:val="22"/>
        </w:rPr>
        <w:t> </w:t>
      </w:r>
      <w:r w:rsidRPr="00C342E2">
        <w:rPr>
          <w:sz w:val="22"/>
          <w:szCs w:val="22"/>
        </w:rPr>
        <w:t xml:space="preserve">VGA, HDMI a 2x DVI-D výstupem (není možné použít redukci na VGA), DVDRW, Ethernet 1Gb, zdroj 300w, Micro ATX Tower audio výstup, </w:t>
      </w:r>
      <w:r w:rsidRPr="00EC3A58">
        <w:rPr>
          <w:sz w:val="22"/>
          <w:szCs w:val="22"/>
        </w:rPr>
        <w:t>Microsoft Windows 10</w:t>
      </w:r>
    </w:p>
    <w:p w14:paraId="2345F91A" w14:textId="3EC21F7E" w:rsidR="003F544C" w:rsidRPr="00BF36D3" w:rsidRDefault="003F544C">
      <w:pPr>
        <w:pStyle w:val="Odstavecseseznamem"/>
        <w:numPr>
          <w:ilvl w:val="0"/>
          <w:numId w:val="139"/>
        </w:numPr>
        <w:tabs>
          <w:tab w:val="left" w:pos="1186"/>
        </w:tabs>
        <w:kinsoku w:val="0"/>
        <w:overflowPunct w:val="0"/>
        <w:spacing w:before="22" w:line="259" w:lineRule="auto"/>
        <w:ind w:left="1134"/>
        <w:jc w:val="both"/>
        <w:rPr>
          <w:sz w:val="22"/>
          <w:szCs w:val="22"/>
        </w:rPr>
      </w:pPr>
      <w:r w:rsidRPr="00BF36D3">
        <w:rPr>
          <w:sz w:val="22"/>
        </w:rPr>
        <w:t xml:space="preserve">monitor </w:t>
      </w:r>
      <w:r w:rsidR="009644C2" w:rsidRPr="00BF36D3">
        <w:rPr>
          <w:sz w:val="22"/>
        </w:rPr>
        <w:t xml:space="preserve">– 4 kusy </w:t>
      </w:r>
      <w:r w:rsidR="008B6DC5">
        <w:rPr>
          <w:sz w:val="22"/>
        </w:rPr>
        <w:t>–</w:t>
      </w:r>
      <w:r w:rsidRPr="00BF36D3">
        <w:rPr>
          <w:sz w:val="22"/>
        </w:rPr>
        <w:t xml:space="preserve"> 20.7</w:t>
      </w:r>
      <w:r w:rsidR="008B6DC5">
        <w:rPr>
          <w:sz w:val="22"/>
        </w:rPr>
        <w:t>“</w:t>
      </w:r>
      <w:r w:rsidRPr="00BF36D3">
        <w:rPr>
          <w:sz w:val="22"/>
        </w:rPr>
        <w:t xml:space="preserve"> Full HD CCTV WLED LCD monitor,</w:t>
      </w:r>
      <w:r w:rsidRPr="00BF36D3">
        <w:rPr>
          <w:sz w:val="22"/>
          <w:szCs w:val="22"/>
        </w:rPr>
        <w:t xml:space="preserve"> uzpůsobený pro použití 24 hod./7 dní v</w:t>
      </w:r>
      <w:r w:rsidR="008B6DC5">
        <w:rPr>
          <w:sz w:val="22"/>
          <w:szCs w:val="22"/>
        </w:rPr>
        <w:t> </w:t>
      </w:r>
      <w:r w:rsidRPr="00BF36D3">
        <w:rPr>
          <w:sz w:val="22"/>
          <w:szCs w:val="22"/>
        </w:rPr>
        <w:t xml:space="preserve">týdnu, max. rozlišení 1920x1080 px, poměr stran 16:9, pozorovací úhel 130°/178°, 16.7 ml. </w:t>
      </w:r>
      <w:r w:rsidR="008B6DC5" w:rsidRPr="00BF36D3">
        <w:rPr>
          <w:sz w:val="22"/>
          <w:szCs w:val="22"/>
        </w:rPr>
        <w:t>B</w:t>
      </w:r>
      <w:r w:rsidRPr="00BF36D3">
        <w:rPr>
          <w:sz w:val="22"/>
          <w:szCs w:val="22"/>
        </w:rPr>
        <w:t>arev, 1x VGA vstup, 1x audio vstup, 1x HDMI vstup, kontrast 1000:1, jas 250 cd/m2, napájení 100-240 V</w:t>
      </w:r>
      <w:r w:rsidR="008B6DC5">
        <w:rPr>
          <w:sz w:val="22"/>
          <w:szCs w:val="22"/>
        </w:rPr>
        <w:t> </w:t>
      </w:r>
      <w:r w:rsidRPr="00BF36D3">
        <w:rPr>
          <w:sz w:val="22"/>
          <w:szCs w:val="22"/>
        </w:rPr>
        <w:t xml:space="preserve">AC, zabudované </w:t>
      </w:r>
      <w:r w:rsidR="00A6005E">
        <w:rPr>
          <w:sz w:val="22"/>
          <w:szCs w:val="22"/>
        </w:rPr>
        <w:t>r</w:t>
      </w:r>
      <w:r w:rsidR="008B6DC5">
        <w:rPr>
          <w:sz w:val="22"/>
          <w:szCs w:val="22"/>
        </w:rPr>
        <w:t>eproduktory</w:t>
      </w:r>
      <w:r w:rsidRPr="00BF36D3">
        <w:rPr>
          <w:sz w:val="22"/>
          <w:szCs w:val="22"/>
        </w:rPr>
        <w:t>, stojan na stůl, VESA 100</w:t>
      </w:r>
    </w:p>
    <w:p w14:paraId="4E721959" w14:textId="0F24F472" w:rsidR="003F544C" w:rsidRPr="00BF36D3" w:rsidRDefault="003F544C">
      <w:pPr>
        <w:pStyle w:val="Odstavecseseznamem"/>
        <w:numPr>
          <w:ilvl w:val="0"/>
          <w:numId w:val="139"/>
        </w:numPr>
        <w:tabs>
          <w:tab w:val="left" w:pos="1186"/>
        </w:tabs>
        <w:kinsoku w:val="0"/>
        <w:overflowPunct w:val="0"/>
        <w:spacing w:before="22" w:line="259" w:lineRule="auto"/>
        <w:ind w:left="1134"/>
        <w:jc w:val="both"/>
        <w:rPr>
          <w:sz w:val="22"/>
        </w:rPr>
      </w:pPr>
      <w:r w:rsidRPr="00BF36D3">
        <w:rPr>
          <w:sz w:val="22"/>
        </w:rPr>
        <w:t>držák na 4 monitory do recepce administrativní zázemí – o velikosti 10–27</w:t>
      </w:r>
      <w:r w:rsidR="008B6DC5">
        <w:rPr>
          <w:sz w:val="22"/>
        </w:rPr>
        <w:t>“</w:t>
      </w:r>
      <w:r w:rsidRPr="00BF36D3">
        <w:rPr>
          <w:sz w:val="22"/>
        </w:rPr>
        <w:t>, monitory lze uchytit pomocí VESA, držák je určený k</w:t>
      </w:r>
      <w:r w:rsidR="008B6DC5">
        <w:rPr>
          <w:sz w:val="22"/>
        </w:rPr>
        <w:t> </w:t>
      </w:r>
      <w:r w:rsidRPr="00BF36D3">
        <w:rPr>
          <w:sz w:val="22"/>
        </w:rPr>
        <w:t xml:space="preserve">instalaci na desku stolu o tloušťce 20–120 mm, materiál letecký hliník, nosnost 9 kg, úhel natočení ± 90°, rotace ± 180°, vestavěný USB 3.0 hub </w:t>
      </w:r>
      <w:r w:rsidR="008B6DC5">
        <w:rPr>
          <w:sz w:val="22"/>
        </w:rPr>
        <w:t>–</w:t>
      </w:r>
      <w:r w:rsidRPr="00BF36D3">
        <w:rPr>
          <w:sz w:val="22"/>
        </w:rPr>
        <w:t xml:space="preserve"> dva porty, rozměry max. výška 812 mm max. rozpětí 1074 mm</w:t>
      </w:r>
    </w:p>
    <w:p w14:paraId="0A4344B0" w14:textId="77777777" w:rsidR="003F544C" w:rsidRPr="00C342E2" w:rsidRDefault="003F544C" w:rsidP="003F544C">
      <w:pPr>
        <w:pStyle w:val="Odstavecseseznamem"/>
        <w:tabs>
          <w:tab w:val="left" w:pos="1186"/>
        </w:tabs>
        <w:kinsoku w:val="0"/>
        <w:overflowPunct w:val="0"/>
        <w:spacing w:before="22" w:line="259" w:lineRule="auto"/>
        <w:ind w:left="1134" w:firstLine="0"/>
        <w:jc w:val="both"/>
        <w:rPr>
          <w:sz w:val="22"/>
          <w:szCs w:val="22"/>
        </w:rPr>
      </w:pPr>
    </w:p>
    <w:p w14:paraId="51AECB89" w14:textId="1EAF5E68" w:rsidR="003F544C" w:rsidRPr="00C342E2" w:rsidRDefault="003F544C" w:rsidP="000303C5">
      <w:pPr>
        <w:pStyle w:val="Nadpis2"/>
        <w:numPr>
          <w:ilvl w:val="1"/>
          <w:numId w:val="2"/>
        </w:numPr>
      </w:pPr>
      <w:bookmarkStart w:id="591" w:name="_Toc116642392"/>
      <w:bookmarkStart w:id="592" w:name="_Toc130470095"/>
      <w:r w:rsidRPr="00C342E2">
        <w:t>Univerzální kabelážní systém</w:t>
      </w:r>
      <w:bookmarkEnd w:id="591"/>
      <w:r w:rsidR="00BC20D1">
        <w:t xml:space="preserve"> </w:t>
      </w:r>
      <w:r w:rsidR="008B6DC5">
        <w:t>(UKS)</w:t>
      </w:r>
      <w:bookmarkEnd w:id="592"/>
    </w:p>
    <w:p w14:paraId="39C31811" w14:textId="396FC940"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593" w:name="_Toc35450075"/>
      <w:bookmarkStart w:id="594" w:name="_Toc116642393"/>
      <w:bookmarkStart w:id="595" w:name="_Toc130470096"/>
      <w:r w:rsidRPr="00C342E2">
        <w:rPr>
          <w:rFonts w:ascii="Calibri" w:hAnsi="Calibri" w:cs="Calibri"/>
          <w:sz w:val="24"/>
          <w:szCs w:val="24"/>
        </w:rPr>
        <w:t>Všeobecně</w:t>
      </w:r>
      <w:bookmarkEnd w:id="593"/>
      <w:bookmarkEnd w:id="594"/>
      <w:bookmarkEnd w:id="595"/>
    </w:p>
    <w:p w14:paraId="0C7F2117" w14:textId="022C0F36" w:rsidR="003F544C" w:rsidRPr="00C342E2" w:rsidRDefault="003F544C">
      <w:pPr>
        <w:pStyle w:val="Odstavecseseznamem"/>
        <w:numPr>
          <w:ilvl w:val="0"/>
          <w:numId w:val="119"/>
        </w:numPr>
        <w:tabs>
          <w:tab w:val="left" w:pos="1186"/>
        </w:tabs>
        <w:kinsoku w:val="0"/>
        <w:overflowPunct w:val="0"/>
        <w:spacing w:before="22" w:line="259" w:lineRule="auto"/>
        <w:ind w:left="1134"/>
        <w:jc w:val="both"/>
        <w:rPr>
          <w:sz w:val="22"/>
          <w:szCs w:val="22"/>
        </w:rPr>
      </w:pPr>
      <w:r w:rsidRPr="00C342E2">
        <w:rPr>
          <w:sz w:val="22"/>
          <w:szCs w:val="22"/>
        </w:rPr>
        <w:t>Univerzální kabelážní systém bude sloužit pro počítačovou síť, připojení k internetu a telefon. Systém UKS však může být využíván i jinými zařízeními a systémy, jako například záloha dat a přenos ze zařízení lékařské technologie, lokální komunikační zařízení, propojení zařízení MaR a dalších. Systém bude také v rámci objektu sloužit pro provoz vyvolávacího systému</w:t>
      </w:r>
      <w:r w:rsidR="00144D42" w:rsidRPr="00BF36D3">
        <w:rPr>
          <w:sz w:val="22"/>
        </w:rPr>
        <w:t>. Délky kabelů v serv</w:t>
      </w:r>
      <w:r w:rsidR="00BF36D3" w:rsidRPr="00BF36D3">
        <w:rPr>
          <w:sz w:val="22"/>
        </w:rPr>
        <w:t>e</w:t>
      </w:r>
      <w:r w:rsidR="00144D42" w:rsidRPr="00BF36D3">
        <w:rPr>
          <w:sz w:val="22"/>
        </w:rPr>
        <w:t>rovnách budou uvažovány s délkovou rezervou s ohledem na manipulaci.</w:t>
      </w:r>
    </w:p>
    <w:p w14:paraId="04252BD4" w14:textId="5787D10E" w:rsidR="003F544C" w:rsidRPr="00A6005E" w:rsidRDefault="003F544C" w:rsidP="00A6005E">
      <w:pPr>
        <w:pStyle w:val="Odstavecseseznamem"/>
        <w:numPr>
          <w:ilvl w:val="0"/>
          <w:numId w:val="119"/>
        </w:numPr>
        <w:tabs>
          <w:tab w:val="left" w:pos="1186"/>
        </w:tabs>
        <w:kinsoku w:val="0"/>
        <w:overflowPunct w:val="0"/>
        <w:spacing w:before="22" w:line="259" w:lineRule="auto"/>
        <w:ind w:left="1134"/>
        <w:jc w:val="both"/>
        <w:rPr>
          <w:sz w:val="22"/>
          <w:szCs w:val="22"/>
        </w:rPr>
      </w:pPr>
      <w:r w:rsidRPr="00A6005E">
        <w:rPr>
          <w:sz w:val="22"/>
          <w:szCs w:val="22"/>
        </w:rPr>
        <w:t>systém bude instalován v dimenzích koncových zásuvek</w:t>
      </w:r>
      <w:r w:rsidR="00941C92" w:rsidRPr="00A6005E">
        <w:rPr>
          <w:sz w:val="22"/>
          <w:szCs w:val="22"/>
        </w:rPr>
        <w:t xml:space="preserve"> (viz PD)</w:t>
      </w:r>
      <w:r w:rsidRPr="00A6005E">
        <w:rPr>
          <w:sz w:val="22"/>
          <w:szCs w:val="22"/>
        </w:rPr>
        <w:t xml:space="preserve">: </w:t>
      </w:r>
    </w:p>
    <w:p w14:paraId="210F0789" w14:textId="3C95D405" w:rsidR="003F544C" w:rsidRPr="00A6005E" w:rsidRDefault="003F544C" w:rsidP="00A6005E">
      <w:pPr>
        <w:pStyle w:val="Odstavecseseznamem"/>
        <w:numPr>
          <w:ilvl w:val="0"/>
          <w:numId w:val="120"/>
        </w:numPr>
        <w:tabs>
          <w:tab w:val="left" w:pos="1186"/>
        </w:tabs>
        <w:kinsoku w:val="0"/>
        <w:overflowPunct w:val="0"/>
        <w:spacing w:before="22" w:line="259" w:lineRule="auto"/>
        <w:jc w:val="both"/>
        <w:rPr>
          <w:sz w:val="22"/>
          <w:szCs w:val="22"/>
        </w:rPr>
      </w:pPr>
      <w:r w:rsidRPr="00A6005E">
        <w:rPr>
          <w:sz w:val="22"/>
          <w:szCs w:val="22"/>
        </w:rPr>
        <w:t>2x datová dvojzásuvka (4x port RJ45) na jedno pracovní místo do ordinací, lékařských pokojů, sesteren</w:t>
      </w:r>
    </w:p>
    <w:p w14:paraId="58A0C9FE" w14:textId="77777777" w:rsidR="003F544C" w:rsidRPr="00A6005E" w:rsidRDefault="003F544C" w:rsidP="00A6005E">
      <w:pPr>
        <w:pStyle w:val="Odstavecseseznamem"/>
        <w:numPr>
          <w:ilvl w:val="0"/>
          <w:numId w:val="120"/>
        </w:numPr>
        <w:tabs>
          <w:tab w:val="left" w:pos="1186"/>
        </w:tabs>
        <w:kinsoku w:val="0"/>
        <w:overflowPunct w:val="0"/>
        <w:spacing w:before="22" w:line="259" w:lineRule="auto"/>
        <w:jc w:val="both"/>
        <w:rPr>
          <w:sz w:val="22"/>
          <w:szCs w:val="22"/>
        </w:rPr>
      </w:pPr>
      <w:r w:rsidRPr="00A6005E">
        <w:rPr>
          <w:sz w:val="22"/>
          <w:szCs w:val="22"/>
        </w:rPr>
        <w:t>1x datová dvojzásuvka (2x port RJ45) do místností technologických procesů – hlavní rozvodna NN, záložní zdroj, rozvaděče MaR, sklady, šatny, denní místnosti zaměstnanců</w:t>
      </w:r>
    </w:p>
    <w:p w14:paraId="2B71EA18" w14:textId="77777777" w:rsidR="003F544C" w:rsidRPr="00A6005E" w:rsidRDefault="003F544C" w:rsidP="00A6005E">
      <w:pPr>
        <w:pStyle w:val="Odstavecseseznamem"/>
        <w:numPr>
          <w:ilvl w:val="0"/>
          <w:numId w:val="120"/>
        </w:numPr>
        <w:tabs>
          <w:tab w:val="left" w:pos="1186"/>
        </w:tabs>
        <w:kinsoku w:val="0"/>
        <w:overflowPunct w:val="0"/>
        <w:spacing w:before="22" w:line="259" w:lineRule="auto"/>
        <w:jc w:val="both"/>
        <w:rPr>
          <w:sz w:val="22"/>
          <w:szCs w:val="22"/>
        </w:rPr>
      </w:pPr>
      <w:r w:rsidRPr="00A6005E">
        <w:rPr>
          <w:sz w:val="22"/>
          <w:szCs w:val="22"/>
        </w:rPr>
        <w:t xml:space="preserve">1x datová </w:t>
      </w:r>
      <w:r w:rsidR="00FD01AF" w:rsidRPr="00A6005E">
        <w:rPr>
          <w:sz w:val="22"/>
          <w:szCs w:val="22"/>
        </w:rPr>
        <w:t>dvoj</w:t>
      </w:r>
      <w:r w:rsidRPr="00A6005E">
        <w:rPr>
          <w:sz w:val="22"/>
          <w:szCs w:val="22"/>
        </w:rPr>
        <w:t>zásuvka (2x port RJ45) k lůžku klienta</w:t>
      </w:r>
    </w:p>
    <w:p w14:paraId="4C2E65DF" w14:textId="77777777" w:rsidR="003F544C" w:rsidRPr="00A6005E" w:rsidRDefault="003F544C" w:rsidP="00A6005E">
      <w:pPr>
        <w:pStyle w:val="Odstavecseseznamem"/>
        <w:numPr>
          <w:ilvl w:val="0"/>
          <w:numId w:val="120"/>
        </w:numPr>
        <w:tabs>
          <w:tab w:val="left" w:pos="1186"/>
        </w:tabs>
        <w:kinsoku w:val="0"/>
        <w:overflowPunct w:val="0"/>
        <w:spacing w:before="22" w:line="259" w:lineRule="auto"/>
        <w:jc w:val="both"/>
        <w:rPr>
          <w:sz w:val="22"/>
        </w:rPr>
      </w:pPr>
      <w:r w:rsidRPr="00A6005E">
        <w:rPr>
          <w:sz w:val="22"/>
          <w:szCs w:val="22"/>
        </w:rPr>
        <w:t xml:space="preserve">dle požadavků projektu lékařské technologie a investora na další určená </w:t>
      </w:r>
      <w:r w:rsidRPr="00A6005E">
        <w:rPr>
          <w:sz w:val="22"/>
        </w:rPr>
        <w:t>místa</w:t>
      </w:r>
      <w:r w:rsidR="00FD01AF" w:rsidRPr="00A6005E">
        <w:rPr>
          <w:sz w:val="22"/>
        </w:rPr>
        <w:t xml:space="preserve"> viz </w:t>
      </w:r>
      <w:r w:rsidR="00144D42" w:rsidRPr="00A6005E">
        <w:rPr>
          <w:sz w:val="22"/>
        </w:rPr>
        <w:t>DUR+</w:t>
      </w:r>
      <w:r w:rsidR="00FD01AF" w:rsidRPr="00A6005E">
        <w:rPr>
          <w:sz w:val="22"/>
        </w:rPr>
        <w:t>DSP slaboproudých rozvodů a zdravotnické technologie</w:t>
      </w:r>
    </w:p>
    <w:p w14:paraId="2B06FCF8" w14:textId="77777777" w:rsidR="003F544C" w:rsidRPr="00C342E2" w:rsidRDefault="003F544C">
      <w:pPr>
        <w:pStyle w:val="Odstavecseseznamem"/>
        <w:numPr>
          <w:ilvl w:val="0"/>
          <w:numId w:val="119"/>
        </w:numPr>
        <w:tabs>
          <w:tab w:val="left" w:pos="1186"/>
        </w:tabs>
        <w:kinsoku w:val="0"/>
        <w:overflowPunct w:val="0"/>
        <w:spacing w:before="22" w:line="259" w:lineRule="auto"/>
        <w:ind w:left="1134"/>
        <w:jc w:val="both"/>
        <w:rPr>
          <w:sz w:val="22"/>
          <w:szCs w:val="22"/>
        </w:rPr>
      </w:pPr>
      <w:r w:rsidRPr="00C342E2">
        <w:rPr>
          <w:sz w:val="22"/>
          <w:szCs w:val="22"/>
        </w:rPr>
        <w:t>celý systém bude proveden kabely UTP v kategorii 6</w:t>
      </w:r>
      <w:r w:rsidR="00FD01AF">
        <w:rPr>
          <w:sz w:val="22"/>
          <w:szCs w:val="22"/>
        </w:rPr>
        <w:t>a</w:t>
      </w:r>
      <w:r w:rsidRPr="00C342E2">
        <w:rPr>
          <w:sz w:val="22"/>
          <w:szCs w:val="22"/>
        </w:rPr>
        <w:t>, která je schopna distribuovat gigabitový ethernet. Jednotlivé koncové datové zásuvky (porty RJ45) budou zakončeny v podružných patrových rozvaděčích RACK na PATCH panelech 24x RJ45. Datové zásuvky se k podružným rozvaděčům připojují „do hvězdy“ – každý port RJ45 je do rozvaděče přiveden samostatným kabelem UTP Cat.6.</w:t>
      </w:r>
    </w:p>
    <w:p w14:paraId="46239195" w14:textId="77777777" w:rsidR="003F544C" w:rsidRPr="00C342E2" w:rsidRDefault="003F544C">
      <w:pPr>
        <w:pStyle w:val="Odstavecseseznamem"/>
        <w:numPr>
          <w:ilvl w:val="0"/>
          <w:numId w:val="119"/>
        </w:numPr>
        <w:tabs>
          <w:tab w:val="left" w:pos="1186"/>
        </w:tabs>
        <w:kinsoku w:val="0"/>
        <w:overflowPunct w:val="0"/>
        <w:spacing w:before="22" w:line="259" w:lineRule="auto"/>
        <w:ind w:left="1134"/>
        <w:jc w:val="both"/>
        <w:rPr>
          <w:sz w:val="22"/>
          <w:szCs w:val="22"/>
        </w:rPr>
      </w:pPr>
      <w:r w:rsidRPr="00C342E2">
        <w:rPr>
          <w:sz w:val="22"/>
          <w:szCs w:val="22"/>
        </w:rPr>
        <w:t xml:space="preserve">objekt a </w:t>
      </w:r>
      <w:r w:rsidR="00FD01AF">
        <w:rPr>
          <w:sz w:val="22"/>
          <w:szCs w:val="22"/>
        </w:rPr>
        <w:t>celý pozemek investora</w:t>
      </w:r>
      <w:r w:rsidRPr="00C342E2">
        <w:rPr>
          <w:sz w:val="22"/>
          <w:szCs w:val="22"/>
        </w:rPr>
        <w:t xml:space="preserve"> budou také pokryty bezdrátovým přístupem k internetu – WiFi</w:t>
      </w:r>
    </w:p>
    <w:p w14:paraId="5D94D2A6" w14:textId="77777777" w:rsidR="003F544C" w:rsidRPr="00C342E2" w:rsidRDefault="003F544C">
      <w:pPr>
        <w:pStyle w:val="Odstavecseseznamem"/>
        <w:numPr>
          <w:ilvl w:val="0"/>
          <w:numId w:val="119"/>
        </w:numPr>
        <w:tabs>
          <w:tab w:val="left" w:pos="1186"/>
        </w:tabs>
        <w:kinsoku w:val="0"/>
        <w:overflowPunct w:val="0"/>
        <w:spacing w:before="22" w:line="259" w:lineRule="auto"/>
        <w:ind w:left="1134"/>
        <w:jc w:val="both"/>
        <w:rPr>
          <w:sz w:val="22"/>
          <w:szCs w:val="22"/>
        </w:rPr>
      </w:pPr>
      <w:r w:rsidRPr="00C342E2">
        <w:rPr>
          <w:sz w:val="22"/>
          <w:szCs w:val="22"/>
        </w:rPr>
        <w:t xml:space="preserve">podružné patrové rozvaděče pak budou propojeny s hlavním datovým rozvaděčem umístěným v prostoru hlavní serverovny pomocí optických kabelů FO SM 9/125–12 vláken a metalického kabelu SYKFY 50x2x0,5. </w:t>
      </w:r>
      <w:r w:rsidR="003C6927">
        <w:rPr>
          <w:sz w:val="22"/>
          <w:szCs w:val="22"/>
        </w:rPr>
        <w:t xml:space="preserve">Ukončení </w:t>
      </w:r>
      <w:r w:rsidR="003C6927" w:rsidRPr="003C6927">
        <w:rPr>
          <w:sz w:val="22"/>
          <w:szCs w:val="22"/>
        </w:rPr>
        <w:t>optický patch panel pro 12(24) vláken.</w:t>
      </w:r>
    </w:p>
    <w:p w14:paraId="31621C1F" w14:textId="77777777" w:rsidR="003F544C" w:rsidRPr="00C342E2" w:rsidRDefault="003F544C">
      <w:pPr>
        <w:pStyle w:val="Odstavecseseznamem"/>
        <w:numPr>
          <w:ilvl w:val="0"/>
          <w:numId w:val="119"/>
        </w:numPr>
        <w:tabs>
          <w:tab w:val="left" w:pos="1186"/>
        </w:tabs>
        <w:kinsoku w:val="0"/>
        <w:overflowPunct w:val="0"/>
        <w:spacing w:before="22" w:line="259" w:lineRule="auto"/>
        <w:ind w:left="1134"/>
        <w:jc w:val="both"/>
        <w:rPr>
          <w:sz w:val="22"/>
          <w:szCs w:val="22"/>
        </w:rPr>
      </w:pPr>
      <w:r w:rsidRPr="00C342E2">
        <w:rPr>
          <w:sz w:val="22"/>
          <w:szCs w:val="22"/>
        </w:rPr>
        <w:t xml:space="preserve">hlavní datový rozvaděč bude připojen k rozhraní poskytovatele datových a telekomunikačních služeb a bude zde také provedena instalace objektové pobočkové telefonní ústředny, která bude provedena v technologii VoIP – bude se tedy jednat o telefonní pobočkovou ústřednu pracující na principu digitální IP telefonie. Jednotlivé účastnické IP telefony pak budou instalovány na jednotlivých pracovištích objektu a také </w:t>
      </w:r>
      <w:r w:rsidRPr="00C342E2">
        <w:rPr>
          <w:sz w:val="22"/>
          <w:szCs w:val="22"/>
        </w:rPr>
        <w:lastRenderedPageBreak/>
        <w:t>na jednotlivých pokojích pro možnost komfortní komunikace klientů s personálem.</w:t>
      </w:r>
    </w:p>
    <w:p w14:paraId="21787BF0" w14:textId="77777777"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596" w:name="_Toc35450076"/>
      <w:bookmarkStart w:id="597" w:name="_Toc116642394"/>
      <w:bookmarkStart w:id="598" w:name="_Toc130470097"/>
      <w:r w:rsidRPr="00C342E2">
        <w:rPr>
          <w:rFonts w:ascii="Calibri" w:hAnsi="Calibri" w:cs="Calibri"/>
          <w:sz w:val="24"/>
          <w:szCs w:val="24"/>
        </w:rPr>
        <w:t>Požadavky na hlavní serverovnu</w:t>
      </w:r>
      <w:bookmarkEnd w:id="596"/>
      <w:bookmarkEnd w:id="597"/>
      <w:bookmarkEnd w:id="598"/>
    </w:p>
    <w:p w14:paraId="26377936"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zabezpečený, autorizovaný vstup</w:t>
      </w:r>
    </w:p>
    <w:p w14:paraId="3931C9FC"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zabezpečení proti požáru – čidla; samozhášecí zařízení, protipožární dveře</w:t>
      </w:r>
    </w:p>
    <w:p w14:paraId="461E9952"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systém varování přes SMS – voda; teplota; autorizovaný vstup; napájení</w:t>
      </w:r>
    </w:p>
    <w:p w14:paraId="1EECB14A"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zabezpečení kamerou</w:t>
      </w:r>
    </w:p>
    <w:p w14:paraId="795A16D5"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 xml:space="preserve">rozvody 230 V – podružný rozvaděč pro UPS,  </w:t>
      </w:r>
    </w:p>
    <w:p w14:paraId="102AD701"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samostatně jištěné okruhy (UPS, bez UPS)</w:t>
      </w:r>
    </w:p>
    <w:p w14:paraId="5686EAF3"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dostatečný počet zásuvek 230 V</w:t>
      </w:r>
    </w:p>
    <w:p w14:paraId="10F03EDA"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klimatizace s redundancí, odvod kapající vody</w:t>
      </w:r>
    </w:p>
    <w:p w14:paraId="6BA7EB1D"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dostatečné množství RACK rozvaděčů pro instalaci vybavení: servery, telefonní ústředna, ústředna PZTS, EPS, zakončení kamerového systému, switch PoE pro kamery, NVR, aktivní prvky, infrastrukturní prvky – switche, routery, firewall</w:t>
      </w:r>
    </w:p>
    <w:p w14:paraId="23F3A109" w14:textId="77777777" w:rsidR="003F544C" w:rsidRPr="00C342E2"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zálohovací zařízení NAS</w:t>
      </w:r>
    </w:p>
    <w:p w14:paraId="5475A684" w14:textId="77777777" w:rsidR="003F544C" w:rsidRDefault="003F544C">
      <w:pPr>
        <w:pStyle w:val="Odstavecseseznamem"/>
        <w:numPr>
          <w:ilvl w:val="0"/>
          <w:numId w:val="121"/>
        </w:numPr>
        <w:tabs>
          <w:tab w:val="left" w:pos="1186"/>
        </w:tabs>
        <w:kinsoku w:val="0"/>
        <w:overflowPunct w:val="0"/>
        <w:spacing w:before="22" w:line="259" w:lineRule="auto"/>
        <w:ind w:left="1134"/>
        <w:jc w:val="both"/>
        <w:rPr>
          <w:sz w:val="22"/>
          <w:szCs w:val="22"/>
        </w:rPr>
      </w:pPr>
      <w:r w:rsidRPr="00C342E2">
        <w:rPr>
          <w:sz w:val="22"/>
          <w:szCs w:val="22"/>
        </w:rPr>
        <w:t>UPS</w:t>
      </w:r>
    </w:p>
    <w:p w14:paraId="40820466" w14:textId="796E41D6" w:rsidR="00FD01AF" w:rsidRPr="00C342E2" w:rsidRDefault="00FD01AF">
      <w:pPr>
        <w:pStyle w:val="Odstavecseseznamem"/>
        <w:numPr>
          <w:ilvl w:val="0"/>
          <w:numId w:val="121"/>
        </w:numPr>
        <w:tabs>
          <w:tab w:val="left" w:pos="1186"/>
        </w:tabs>
        <w:kinsoku w:val="0"/>
        <w:overflowPunct w:val="0"/>
        <w:spacing w:before="22" w:line="259" w:lineRule="auto"/>
        <w:ind w:left="1134"/>
        <w:jc w:val="both"/>
        <w:rPr>
          <w:sz w:val="22"/>
          <w:szCs w:val="22"/>
        </w:rPr>
      </w:pPr>
      <w:r>
        <w:rPr>
          <w:sz w:val="22"/>
          <w:szCs w:val="22"/>
        </w:rPr>
        <w:t>Přes serv</w:t>
      </w:r>
      <w:r w:rsidR="00A6005E">
        <w:rPr>
          <w:sz w:val="22"/>
          <w:szCs w:val="22"/>
        </w:rPr>
        <w:t>e</w:t>
      </w:r>
      <w:r>
        <w:rPr>
          <w:sz w:val="22"/>
          <w:szCs w:val="22"/>
        </w:rPr>
        <w:t>rovny nesmí vést žádné instalace, především, voda, kanalizace, UT atd.</w:t>
      </w:r>
    </w:p>
    <w:p w14:paraId="3EFB7231" w14:textId="77777777"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599" w:name="_Toc35450077"/>
      <w:bookmarkStart w:id="600" w:name="_Toc116642395"/>
      <w:bookmarkStart w:id="601" w:name="_Toc130470098"/>
      <w:r w:rsidRPr="00C342E2">
        <w:rPr>
          <w:rFonts w:ascii="Calibri" w:hAnsi="Calibri" w:cs="Calibri"/>
          <w:sz w:val="24"/>
          <w:szCs w:val="24"/>
        </w:rPr>
        <w:t>Požadavky na kvalitu Wi-Fi a internetového připojení:</w:t>
      </w:r>
      <w:bookmarkEnd w:id="599"/>
      <w:bookmarkEnd w:id="600"/>
      <w:bookmarkEnd w:id="601"/>
    </w:p>
    <w:p w14:paraId="4F58AA53" w14:textId="77777777" w:rsidR="003F544C" w:rsidRPr="00C342E2" w:rsidRDefault="003F544C">
      <w:pPr>
        <w:pStyle w:val="Odstavecseseznamem"/>
        <w:numPr>
          <w:ilvl w:val="0"/>
          <w:numId w:val="123"/>
        </w:numPr>
        <w:tabs>
          <w:tab w:val="left" w:pos="1186"/>
        </w:tabs>
        <w:kinsoku w:val="0"/>
        <w:overflowPunct w:val="0"/>
        <w:spacing w:before="22" w:line="259" w:lineRule="auto"/>
        <w:ind w:left="1134"/>
        <w:jc w:val="both"/>
        <w:rPr>
          <w:sz w:val="22"/>
          <w:szCs w:val="22"/>
        </w:rPr>
      </w:pPr>
      <w:r w:rsidRPr="00C342E2">
        <w:rPr>
          <w:sz w:val="22"/>
          <w:szCs w:val="22"/>
        </w:rPr>
        <w:t>WiFi</w:t>
      </w:r>
    </w:p>
    <w:p w14:paraId="178B1AE8" w14:textId="77777777" w:rsidR="00FD01AF" w:rsidRPr="00FD01AF" w:rsidRDefault="00FD01AF">
      <w:pPr>
        <w:pStyle w:val="Odstavecseseznamem"/>
        <w:numPr>
          <w:ilvl w:val="0"/>
          <w:numId w:val="120"/>
        </w:numPr>
        <w:tabs>
          <w:tab w:val="left" w:pos="1186"/>
        </w:tabs>
        <w:kinsoku w:val="0"/>
        <w:overflowPunct w:val="0"/>
        <w:spacing w:before="22" w:line="259" w:lineRule="auto"/>
        <w:jc w:val="both"/>
        <w:rPr>
          <w:sz w:val="22"/>
          <w:szCs w:val="22"/>
        </w:rPr>
      </w:pPr>
      <w:r w:rsidRPr="00FD01AF">
        <w:rPr>
          <w:sz w:val="22"/>
          <w:szCs w:val="22"/>
        </w:rPr>
        <w:t>Min. standardy WiFi 6, Fast Roaming, Mesh. Wifi bude mít oddělené připojení pro personál, klienty a návštěvy se samostatným zabezpečením.</w:t>
      </w:r>
    </w:p>
    <w:p w14:paraId="4E93E735" w14:textId="77777777" w:rsidR="00FD01AF" w:rsidRDefault="00FD01AF">
      <w:pPr>
        <w:pStyle w:val="Odstavecseseznamem"/>
        <w:numPr>
          <w:ilvl w:val="0"/>
          <w:numId w:val="120"/>
        </w:numPr>
        <w:tabs>
          <w:tab w:val="left" w:pos="1186"/>
        </w:tabs>
        <w:kinsoku w:val="0"/>
        <w:overflowPunct w:val="0"/>
        <w:spacing w:before="22" w:line="259" w:lineRule="auto"/>
        <w:jc w:val="both"/>
        <w:rPr>
          <w:sz w:val="22"/>
          <w:szCs w:val="22"/>
        </w:rPr>
      </w:pPr>
      <w:r w:rsidRPr="00FD01AF">
        <w:rPr>
          <w:sz w:val="22"/>
          <w:szCs w:val="22"/>
        </w:rPr>
        <w:t>Veškeré aktivní prvky budou mít možnost jednotného komplexního monitorování stavu, konfiguraci a správu, a to i z cloudu (SDN).</w:t>
      </w:r>
    </w:p>
    <w:p w14:paraId="1B19CD8C"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AP umožňující multi SSID a HotSpot</w:t>
      </w:r>
    </w:p>
    <w:p w14:paraId="47EF3FE9"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 xml:space="preserve">dostatečné pokrytí s ohledem na počet připojujících se WiFi klientů (zaměstnanci, pacienti, technologie, návštěva) </w:t>
      </w:r>
    </w:p>
    <w:p w14:paraId="4073B57F"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kvalitní roaming (přechod mezi AP bez ztráty připojení)</w:t>
      </w:r>
    </w:p>
    <w:p w14:paraId="32069989"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management SW pro sledování AP + klienti</w:t>
      </w:r>
    </w:p>
    <w:p w14:paraId="423CF2CA"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SW pro sledování a záznam (MAC address) na HOT – SPOT připojení</w:t>
      </w:r>
    </w:p>
    <w:p w14:paraId="373AF6F1" w14:textId="77777777" w:rsidR="003F544C" w:rsidRPr="00C342E2" w:rsidRDefault="003F544C">
      <w:pPr>
        <w:pStyle w:val="Odstavecseseznamem"/>
        <w:numPr>
          <w:ilvl w:val="0"/>
          <w:numId w:val="123"/>
        </w:numPr>
        <w:tabs>
          <w:tab w:val="left" w:pos="1186"/>
        </w:tabs>
        <w:kinsoku w:val="0"/>
        <w:overflowPunct w:val="0"/>
        <w:spacing w:before="22" w:line="259" w:lineRule="auto"/>
        <w:ind w:left="1134"/>
        <w:jc w:val="both"/>
        <w:rPr>
          <w:sz w:val="22"/>
          <w:szCs w:val="22"/>
        </w:rPr>
      </w:pPr>
      <w:r w:rsidRPr="00C342E2">
        <w:rPr>
          <w:sz w:val="22"/>
          <w:szCs w:val="22"/>
        </w:rPr>
        <w:t>ISP</w:t>
      </w:r>
    </w:p>
    <w:p w14:paraId="6C2040EF"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kvalitní připojení k internetu (</w:t>
      </w:r>
      <w:r w:rsidR="00FD01AF" w:rsidRPr="00FD01AF">
        <w:rPr>
          <w:sz w:val="22"/>
          <w:szCs w:val="22"/>
        </w:rPr>
        <w:t>cca 200/200 Mbps až 500/500 Mbps s možností kdykoliv navýšit</w:t>
      </w:r>
      <w:r w:rsidRPr="00C342E2">
        <w:rPr>
          <w:sz w:val="22"/>
          <w:szCs w:val="22"/>
        </w:rPr>
        <w:t xml:space="preserve">), smlouva SLA </w:t>
      </w:r>
    </w:p>
    <w:p w14:paraId="2C67F24F"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redundantní provider ISP</w:t>
      </w:r>
    </w:p>
    <w:p w14:paraId="2AC78051" w14:textId="77777777" w:rsidR="003F544C" w:rsidRPr="00C342E2" w:rsidRDefault="003F544C">
      <w:pPr>
        <w:pStyle w:val="Odstavecseseznamem"/>
        <w:numPr>
          <w:ilvl w:val="0"/>
          <w:numId w:val="120"/>
        </w:numPr>
        <w:tabs>
          <w:tab w:val="left" w:pos="1186"/>
        </w:tabs>
        <w:kinsoku w:val="0"/>
        <w:overflowPunct w:val="0"/>
        <w:spacing w:before="22" w:line="259" w:lineRule="auto"/>
        <w:jc w:val="both"/>
        <w:rPr>
          <w:sz w:val="22"/>
          <w:szCs w:val="22"/>
        </w:rPr>
      </w:pPr>
      <w:r w:rsidRPr="00C342E2">
        <w:rPr>
          <w:sz w:val="22"/>
          <w:szCs w:val="22"/>
        </w:rPr>
        <w:t>kvalitní firewall se službami (NG) – VPN, Antispam, Antivir, IDS</w:t>
      </w:r>
    </w:p>
    <w:p w14:paraId="0455FF7F" w14:textId="77777777"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602" w:name="_Toc35450078"/>
      <w:bookmarkStart w:id="603" w:name="_Toc116642396"/>
      <w:bookmarkStart w:id="604" w:name="_Toc130470099"/>
      <w:r w:rsidRPr="00C342E2">
        <w:rPr>
          <w:rFonts w:ascii="Calibri" w:hAnsi="Calibri" w:cs="Calibri"/>
          <w:sz w:val="24"/>
          <w:szCs w:val="24"/>
        </w:rPr>
        <w:t>Požadavky na zálohování dat serveru</w:t>
      </w:r>
      <w:bookmarkEnd w:id="602"/>
      <w:bookmarkEnd w:id="603"/>
      <w:bookmarkEnd w:id="604"/>
    </w:p>
    <w:p w14:paraId="72376953" w14:textId="77777777" w:rsidR="003F544C" w:rsidRPr="00C342E2" w:rsidRDefault="003F544C">
      <w:pPr>
        <w:pStyle w:val="Odstavecseseznamem"/>
        <w:numPr>
          <w:ilvl w:val="0"/>
          <w:numId w:val="122"/>
        </w:numPr>
        <w:tabs>
          <w:tab w:val="left" w:pos="1186"/>
        </w:tabs>
        <w:kinsoku w:val="0"/>
        <w:overflowPunct w:val="0"/>
        <w:spacing w:before="22" w:line="259" w:lineRule="auto"/>
        <w:ind w:left="1134"/>
        <w:jc w:val="both"/>
        <w:rPr>
          <w:sz w:val="22"/>
          <w:szCs w:val="22"/>
        </w:rPr>
      </w:pPr>
      <w:r w:rsidRPr="00C342E2">
        <w:rPr>
          <w:sz w:val="22"/>
          <w:szCs w:val="22"/>
        </w:rPr>
        <w:t>zálohování na zařízení typu NAS</w:t>
      </w:r>
    </w:p>
    <w:p w14:paraId="52D08C36" w14:textId="77777777" w:rsidR="003F544C" w:rsidRPr="00C342E2" w:rsidRDefault="003F544C">
      <w:pPr>
        <w:pStyle w:val="Odstavecseseznamem"/>
        <w:numPr>
          <w:ilvl w:val="0"/>
          <w:numId w:val="122"/>
        </w:numPr>
        <w:tabs>
          <w:tab w:val="left" w:pos="1186"/>
        </w:tabs>
        <w:kinsoku w:val="0"/>
        <w:overflowPunct w:val="0"/>
        <w:spacing w:before="22" w:line="259" w:lineRule="auto"/>
        <w:ind w:left="1134"/>
        <w:jc w:val="both"/>
        <w:rPr>
          <w:sz w:val="22"/>
          <w:szCs w:val="22"/>
        </w:rPr>
      </w:pPr>
      <w:r w:rsidRPr="00C342E2">
        <w:rPr>
          <w:sz w:val="22"/>
          <w:szCs w:val="22"/>
        </w:rPr>
        <w:t>kapacita pro uložení záloh cca 40TB</w:t>
      </w:r>
    </w:p>
    <w:p w14:paraId="259FE596" w14:textId="77777777" w:rsidR="003F544C" w:rsidRPr="00C342E2" w:rsidRDefault="003F544C">
      <w:pPr>
        <w:pStyle w:val="Odstavecseseznamem"/>
        <w:numPr>
          <w:ilvl w:val="0"/>
          <w:numId w:val="122"/>
        </w:numPr>
        <w:tabs>
          <w:tab w:val="left" w:pos="1186"/>
        </w:tabs>
        <w:kinsoku w:val="0"/>
        <w:overflowPunct w:val="0"/>
        <w:spacing w:before="22" w:line="259" w:lineRule="auto"/>
        <w:ind w:left="1134"/>
        <w:jc w:val="both"/>
        <w:rPr>
          <w:sz w:val="22"/>
          <w:szCs w:val="22"/>
        </w:rPr>
      </w:pPr>
      <w:r w:rsidRPr="00C342E2">
        <w:rPr>
          <w:sz w:val="22"/>
          <w:szCs w:val="22"/>
        </w:rPr>
        <w:t>SW umožňující zálohu fyzických i virtuálních strojů a pracovních stanic</w:t>
      </w:r>
    </w:p>
    <w:p w14:paraId="02376989" w14:textId="177A66BE" w:rsidR="003F544C" w:rsidRPr="00C342E2" w:rsidRDefault="003F544C">
      <w:pPr>
        <w:pStyle w:val="Odstavecseseznamem"/>
        <w:numPr>
          <w:ilvl w:val="0"/>
          <w:numId w:val="122"/>
        </w:numPr>
        <w:tabs>
          <w:tab w:val="left" w:pos="1186"/>
        </w:tabs>
        <w:kinsoku w:val="0"/>
        <w:overflowPunct w:val="0"/>
        <w:spacing w:before="22" w:line="259" w:lineRule="auto"/>
        <w:ind w:left="1134"/>
        <w:jc w:val="both"/>
        <w:rPr>
          <w:sz w:val="22"/>
          <w:szCs w:val="22"/>
        </w:rPr>
      </w:pPr>
      <w:r w:rsidRPr="00C342E2">
        <w:rPr>
          <w:sz w:val="22"/>
          <w:szCs w:val="22"/>
        </w:rPr>
        <w:t>Veeam; Acronis Backup</w:t>
      </w:r>
      <w:r w:rsidR="00A247AF">
        <w:rPr>
          <w:sz w:val="22"/>
          <w:szCs w:val="22"/>
        </w:rPr>
        <w:t xml:space="preserve"> </w:t>
      </w:r>
      <w:r w:rsidR="00A247AF" w:rsidRPr="005F32A8">
        <w:rPr>
          <w:sz w:val="22"/>
          <w:szCs w:val="22"/>
        </w:rPr>
        <w:t>(</w:t>
      </w:r>
      <w:r w:rsidR="00A247AF" w:rsidRPr="00AE6AC2">
        <w:rPr>
          <w:sz w:val="22"/>
          <w:szCs w:val="22"/>
        </w:rPr>
        <w:t>přičemž je možné nabídnout i jiné, rovnocenné nebo lepší řešení</w:t>
      </w:r>
      <w:r w:rsidR="00A247AF" w:rsidRPr="005F32A8">
        <w:rPr>
          <w:sz w:val="22"/>
          <w:szCs w:val="22"/>
        </w:rPr>
        <w:t>)</w:t>
      </w:r>
    </w:p>
    <w:p w14:paraId="22D86F88" w14:textId="77777777" w:rsidR="003F544C" w:rsidRPr="00C342E2" w:rsidRDefault="003F544C">
      <w:pPr>
        <w:pStyle w:val="Odstavecseseznamem"/>
        <w:numPr>
          <w:ilvl w:val="0"/>
          <w:numId w:val="122"/>
        </w:numPr>
        <w:tabs>
          <w:tab w:val="left" w:pos="1186"/>
        </w:tabs>
        <w:kinsoku w:val="0"/>
        <w:overflowPunct w:val="0"/>
        <w:spacing w:before="22" w:line="259" w:lineRule="auto"/>
        <w:ind w:left="1134"/>
        <w:jc w:val="both"/>
        <w:rPr>
          <w:sz w:val="22"/>
          <w:szCs w:val="22"/>
        </w:rPr>
      </w:pPr>
      <w:r w:rsidRPr="00C342E2">
        <w:rPr>
          <w:sz w:val="22"/>
          <w:szCs w:val="22"/>
        </w:rPr>
        <w:t>replikace do cloudu nebo geograficky odděleného místa, popřípadě jiného křídla budovy</w:t>
      </w:r>
      <w:r w:rsidR="00736289">
        <w:rPr>
          <w:sz w:val="22"/>
          <w:szCs w:val="22"/>
        </w:rPr>
        <w:t xml:space="preserve"> přes síťové propojení</w:t>
      </w:r>
    </w:p>
    <w:p w14:paraId="643B882D" w14:textId="615297EE"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605" w:name="_Toc35450079"/>
      <w:bookmarkStart w:id="606" w:name="_Toc116642397"/>
      <w:bookmarkStart w:id="607" w:name="_Toc130470100"/>
      <w:r w:rsidRPr="00C342E2">
        <w:rPr>
          <w:rFonts w:ascii="Calibri" w:hAnsi="Calibri" w:cs="Calibri"/>
          <w:sz w:val="24"/>
          <w:szCs w:val="24"/>
        </w:rPr>
        <w:lastRenderedPageBreak/>
        <w:t xml:space="preserve">Požadavky </w:t>
      </w:r>
      <w:r w:rsidR="00823887">
        <w:rPr>
          <w:rFonts w:ascii="Calibri" w:hAnsi="Calibri" w:cs="Calibri"/>
          <w:sz w:val="24"/>
          <w:szCs w:val="24"/>
        </w:rPr>
        <w:t xml:space="preserve">na </w:t>
      </w:r>
      <w:r w:rsidRPr="00C342E2">
        <w:rPr>
          <w:rFonts w:ascii="Calibri" w:hAnsi="Calibri" w:cs="Calibri"/>
          <w:sz w:val="24"/>
          <w:szCs w:val="24"/>
        </w:rPr>
        <w:t>server</w:t>
      </w:r>
      <w:bookmarkEnd w:id="605"/>
      <w:bookmarkEnd w:id="606"/>
      <w:bookmarkEnd w:id="607"/>
    </w:p>
    <w:p w14:paraId="0B693445" w14:textId="29904612" w:rsidR="005A20F3" w:rsidRDefault="00A6322C">
      <w:pPr>
        <w:pStyle w:val="Odstavecseseznamem"/>
        <w:numPr>
          <w:ilvl w:val="0"/>
          <w:numId w:val="124"/>
        </w:numPr>
        <w:tabs>
          <w:tab w:val="left" w:pos="1186"/>
        </w:tabs>
        <w:kinsoku w:val="0"/>
        <w:overflowPunct w:val="0"/>
        <w:spacing w:before="22" w:line="259" w:lineRule="auto"/>
        <w:ind w:left="1134"/>
        <w:jc w:val="both"/>
        <w:rPr>
          <w:sz w:val="22"/>
          <w:szCs w:val="22"/>
        </w:rPr>
      </w:pPr>
      <w:r w:rsidRPr="00A6322C">
        <w:rPr>
          <w:sz w:val="22"/>
          <w:szCs w:val="22"/>
        </w:rPr>
        <w:t>v rámci projektové dokumentace bude zpracována specifikace serveru ve spolupráci s budoucím Provozovatelem (řešení bude odpovídat standardu pro obdobný provoz a bude odpovídat běžnému provedení roku 2025) – návrh bude předložen ke schválení</w:t>
      </w:r>
      <w:r w:rsidR="00F21EE2">
        <w:rPr>
          <w:sz w:val="22"/>
          <w:szCs w:val="22"/>
        </w:rPr>
        <w:t xml:space="preserve"> Objednatelem</w:t>
      </w:r>
      <w:r w:rsidRPr="00A6322C">
        <w:rPr>
          <w:sz w:val="22"/>
          <w:szCs w:val="22"/>
        </w:rPr>
        <w:t xml:space="preserve">  </w:t>
      </w:r>
    </w:p>
    <w:p w14:paraId="5AE41A09" w14:textId="42F9FCEF" w:rsidR="003F544C" w:rsidRPr="00C342E2" w:rsidRDefault="003F544C">
      <w:pPr>
        <w:pStyle w:val="Odstavecseseznamem"/>
        <w:numPr>
          <w:ilvl w:val="0"/>
          <w:numId w:val="124"/>
        </w:numPr>
        <w:tabs>
          <w:tab w:val="left" w:pos="1186"/>
        </w:tabs>
        <w:kinsoku w:val="0"/>
        <w:overflowPunct w:val="0"/>
        <w:spacing w:before="22" w:line="259" w:lineRule="auto"/>
        <w:ind w:left="1134"/>
        <w:jc w:val="both"/>
        <w:rPr>
          <w:sz w:val="22"/>
          <w:szCs w:val="22"/>
        </w:rPr>
      </w:pPr>
      <w:r w:rsidRPr="00C342E2">
        <w:rPr>
          <w:sz w:val="22"/>
          <w:szCs w:val="22"/>
        </w:rPr>
        <w:t>provoz informačního systému – z důvodu bezpečnosti, vysoké dostupnosti a zálohování, zabezpečit provoz serverů ve virtuálním prostředí MS Hyper-V nebo VMware</w:t>
      </w:r>
    </w:p>
    <w:p w14:paraId="7BC7B67D" w14:textId="50DE40E1" w:rsidR="003F544C" w:rsidRPr="00C342E2" w:rsidRDefault="003F544C">
      <w:pPr>
        <w:pStyle w:val="Odstavecseseznamem"/>
        <w:numPr>
          <w:ilvl w:val="0"/>
          <w:numId w:val="124"/>
        </w:numPr>
        <w:tabs>
          <w:tab w:val="left" w:pos="1186"/>
        </w:tabs>
        <w:kinsoku w:val="0"/>
        <w:overflowPunct w:val="0"/>
        <w:spacing w:before="22" w:line="259" w:lineRule="auto"/>
        <w:ind w:left="1134"/>
        <w:jc w:val="both"/>
        <w:rPr>
          <w:sz w:val="22"/>
          <w:szCs w:val="22"/>
        </w:rPr>
      </w:pPr>
      <w:r w:rsidRPr="00C342E2">
        <w:rPr>
          <w:sz w:val="22"/>
          <w:szCs w:val="22"/>
        </w:rPr>
        <w:t xml:space="preserve">servery pro virtualizační platformu. 2-3 nodový cluster se sdíleným diskovým podsystémem (iSCSI 10 GB, SAS 12 GB, FC 16 GB, redundantní řadič), HW platforma serverů musí mít servis min. NBD </w:t>
      </w:r>
      <w:r w:rsidR="009C1C16">
        <w:rPr>
          <w:sz w:val="22"/>
          <w:szCs w:val="22"/>
        </w:rPr>
        <w:t xml:space="preserve">(tzv. </w:t>
      </w:r>
      <w:r w:rsidR="009C1C16" w:rsidRPr="009C1C16">
        <w:rPr>
          <w:sz w:val="22"/>
          <w:szCs w:val="22"/>
        </w:rPr>
        <w:t>Next Business Day</w:t>
      </w:r>
      <w:r w:rsidR="009C1C16">
        <w:rPr>
          <w:sz w:val="22"/>
          <w:szCs w:val="22"/>
        </w:rPr>
        <w:t>)</w:t>
      </w:r>
    </w:p>
    <w:p w14:paraId="37B0D6D7" w14:textId="77777777" w:rsidR="003F544C" w:rsidRPr="00C342E2" w:rsidRDefault="003F544C" w:rsidP="000303C5">
      <w:pPr>
        <w:pStyle w:val="Nadpis3"/>
        <w:numPr>
          <w:ilvl w:val="2"/>
          <w:numId w:val="2"/>
        </w:numPr>
        <w:tabs>
          <w:tab w:val="left" w:pos="993"/>
        </w:tabs>
        <w:ind w:left="851"/>
        <w:rPr>
          <w:rFonts w:ascii="Calibri" w:hAnsi="Calibri" w:cs="Calibri"/>
          <w:sz w:val="24"/>
          <w:szCs w:val="24"/>
        </w:rPr>
      </w:pPr>
      <w:bookmarkStart w:id="608" w:name="_Toc35450080"/>
      <w:bookmarkStart w:id="609" w:name="_Toc116642398"/>
      <w:bookmarkStart w:id="610" w:name="_Toc130470101"/>
      <w:r w:rsidRPr="00C342E2">
        <w:rPr>
          <w:rFonts w:ascii="Calibri" w:hAnsi="Calibri" w:cs="Calibri"/>
          <w:sz w:val="24"/>
          <w:szCs w:val="24"/>
        </w:rPr>
        <w:t>Napájení</w:t>
      </w:r>
      <w:bookmarkEnd w:id="608"/>
      <w:bookmarkEnd w:id="609"/>
      <w:bookmarkEnd w:id="610"/>
    </w:p>
    <w:p w14:paraId="162ED2A5" w14:textId="77777777" w:rsidR="003F544C" w:rsidRPr="00C342E2" w:rsidRDefault="003F544C">
      <w:pPr>
        <w:pStyle w:val="Odstavecseseznamem"/>
        <w:numPr>
          <w:ilvl w:val="0"/>
          <w:numId w:val="125"/>
        </w:numPr>
        <w:tabs>
          <w:tab w:val="left" w:pos="1186"/>
        </w:tabs>
        <w:kinsoku w:val="0"/>
        <w:overflowPunct w:val="0"/>
        <w:spacing w:before="22" w:line="259" w:lineRule="auto"/>
        <w:ind w:left="1134"/>
        <w:jc w:val="both"/>
        <w:rPr>
          <w:sz w:val="22"/>
          <w:szCs w:val="22"/>
        </w:rPr>
      </w:pPr>
      <w:r w:rsidRPr="00C342E2">
        <w:rPr>
          <w:sz w:val="22"/>
          <w:szCs w:val="22"/>
        </w:rPr>
        <w:t>jednotlivé datové rozvaděče budou napájeny z rozvodné sítě 230 V / 50 Hz Kabelem CYKY 3Cx2,5, který bude v průběhu trasy nevypínatelný a napojený vždy na samostatný jistič max. 10A. Přívodní kabel bude datovém rozvaděči zakončen do rozvodného panelu se standardními zásuvkami 5x230V s přepěťovou ochranou. Vybavení rozvaděče – aktivní prvky pak budou napájeny rozvodných panelů. Rozvodné panely budou k rozvodné síti připojeny přes UPS 500VA. UPS záložní zdroj bude instalován v každém datovém rozvaděči</w:t>
      </w:r>
    </w:p>
    <w:p w14:paraId="1D53C3EF" w14:textId="77777777" w:rsidR="003F544C" w:rsidRDefault="003F544C">
      <w:pPr>
        <w:pStyle w:val="Odstavecseseznamem"/>
        <w:numPr>
          <w:ilvl w:val="0"/>
          <w:numId w:val="125"/>
        </w:numPr>
        <w:tabs>
          <w:tab w:val="left" w:pos="1186"/>
        </w:tabs>
        <w:kinsoku w:val="0"/>
        <w:overflowPunct w:val="0"/>
        <w:spacing w:before="22" w:line="259" w:lineRule="auto"/>
        <w:ind w:left="1134"/>
        <w:jc w:val="both"/>
        <w:rPr>
          <w:sz w:val="22"/>
          <w:szCs w:val="22"/>
        </w:rPr>
      </w:pPr>
      <w:r w:rsidRPr="00C342E2">
        <w:rPr>
          <w:sz w:val="22"/>
          <w:szCs w:val="22"/>
        </w:rPr>
        <w:t>dveřní zámky ovládané zvonkovými tably budou napájeny z</w:t>
      </w:r>
      <w:r>
        <w:rPr>
          <w:sz w:val="22"/>
          <w:szCs w:val="22"/>
        </w:rPr>
        <w:t>e samostatných</w:t>
      </w:r>
      <w:r w:rsidRPr="00C342E2">
        <w:rPr>
          <w:sz w:val="22"/>
          <w:szCs w:val="22"/>
        </w:rPr>
        <w:t> pomocných zdrojů 12 V</w:t>
      </w:r>
      <w:r>
        <w:rPr>
          <w:sz w:val="22"/>
          <w:szCs w:val="22"/>
        </w:rPr>
        <w:t> a budou zálohovány akumulátory 12V/xxAh</w:t>
      </w:r>
    </w:p>
    <w:p w14:paraId="31905FF2" w14:textId="77777777" w:rsidR="005724E0" w:rsidRPr="008F07D7" w:rsidRDefault="005724E0" w:rsidP="008F07D7">
      <w:pPr>
        <w:tabs>
          <w:tab w:val="left" w:pos="1186"/>
        </w:tabs>
        <w:kinsoku w:val="0"/>
        <w:overflowPunct w:val="0"/>
        <w:spacing w:before="22" w:line="259" w:lineRule="auto"/>
        <w:jc w:val="both"/>
      </w:pPr>
    </w:p>
    <w:p w14:paraId="0ABDA2A1" w14:textId="01C9937B" w:rsidR="003F544C" w:rsidRPr="00C342E2" w:rsidRDefault="003F544C" w:rsidP="00C54BF1">
      <w:pPr>
        <w:pStyle w:val="Nadpis2"/>
        <w:numPr>
          <w:ilvl w:val="1"/>
          <w:numId w:val="2"/>
        </w:numPr>
      </w:pPr>
      <w:bookmarkStart w:id="611" w:name="_Toc35450081"/>
      <w:bookmarkStart w:id="612" w:name="_Toc116642399"/>
      <w:bookmarkStart w:id="613" w:name="_Toc130470102"/>
      <w:r w:rsidRPr="00C342E2">
        <w:t>Domovní videotelefon</w:t>
      </w:r>
      <w:bookmarkEnd w:id="611"/>
      <w:bookmarkEnd w:id="612"/>
      <w:r w:rsidR="008B6DC5">
        <w:t xml:space="preserve"> (DT)</w:t>
      </w:r>
      <w:bookmarkEnd w:id="613"/>
    </w:p>
    <w:p w14:paraId="2814BA8E" w14:textId="50F7300B" w:rsidR="003F544C" w:rsidRPr="00C342E2" w:rsidRDefault="003F544C">
      <w:pPr>
        <w:pStyle w:val="Odstavecseseznamem"/>
        <w:numPr>
          <w:ilvl w:val="0"/>
          <w:numId w:val="126"/>
        </w:numPr>
        <w:tabs>
          <w:tab w:val="left" w:pos="1186"/>
        </w:tabs>
        <w:kinsoku w:val="0"/>
        <w:overflowPunct w:val="0"/>
        <w:spacing w:before="22" w:line="259" w:lineRule="auto"/>
        <w:ind w:left="1134"/>
        <w:jc w:val="both"/>
        <w:rPr>
          <w:sz w:val="22"/>
          <w:szCs w:val="22"/>
        </w:rPr>
      </w:pPr>
      <w:r w:rsidRPr="00C342E2">
        <w:rPr>
          <w:sz w:val="22"/>
          <w:szCs w:val="22"/>
        </w:rPr>
        <w:t>prostor před hlavním vstupem</w:t>
      </w:r>
      <w:r w:rsidR="00BC20D1">
        <w:rPr>
          <w:sz w:val="22"/>
          <w:szCs w:val="22"/>
        </w:rPr>
        <w:t>, branou či závorou</w:t>
      </w:r>
      <w:r w:rsidRPr="00C342E2">
        <w:rPr>
          <w:sz w:val="22"/>
          <w:szCs w:val="22"/>
        </w:rPr>
        <w:t xml:space="preserve"> bude vybaven dveřním videovrátným, který bude vyveden do prostoru recepce. V projektu je navržen digitální systém IP domovního videotelefonu, který bude umožňovat spojení videohovoru od hlavního vstupu do recepce a následně personálu umožní ovládání dveřního zámku</w:t>
      </w:r>
      <w:r w:rsidR="00736289">
        <w:rPr>
          <w:sz w:val="22"/>
          <w:szCs w:val="22"/>
        </w:rPr>
        <w:t xml:space="preserve"> a </w:t>
      </w:r>
      <w:r w:rsidR="00C54BF1">
        <w:rPr>
          <w:sz w:val="22"/>
          <w:szCs w:val="22"/>
        </w:rPr>
        <w:t xml:space="preserve">bran či závor </w:t>
      </w:r>
      <w:r w:rsidR="00736289">
        <w:rPr>
          <w:sz w:val="22"/>
          <w:szCs w:val="22"/>
        </w:rPr>
        <w:t>vjezdu na pozemek</w:t>
      </w:r>
    </w:p>
    <w:p w14:paraId="3E4598AD" w14:textId="77777777" w:rsidR="003F544C" w:rsidRPr="00902022" w:rsidRDefault="003F544C">
      <w:pPr>
        <w:pStyle w:val="Odstavecseseznamem"/>
        <w:numPr>
          <w:ilvl w:val="0"/>
          <w:numId w:val="126"/>
        </w:numPr>
        <w:tabs>
          <w:tab w:val="left" w:pos="1186"/>
        </w:tabs>
        <w:kinsoku w:val="0"/>
        <w:overflowPunct w:val="0"/>
        <w:spacing w:before="22" w:line="259" w:lineRule="auto"/>
        <w:ind w:left="1134"/>
        <w:jc w:val="both"/>
        <w:rPr>
          <w:sz w:val="22"/>
          <w:szCs w:val="22"/>
        </w:rPr>
      </w:pPr>
      <w:r w:rsidRPr="00902022">
        <w:rPr>
          <w:sz w:val="22"/>
          <w:szCs w:val="22"/>
        </w:rPr>
        <w:t>je navržen systém BAREVNÝ, s barevným účastnickým HandsFree video telefonem. Kabeláž bude provedena v UTP Cat.6 LS0H, switch s PoE napáječem bude umístěn v RACK rozvaděči systému UKS. Systém bude umožňovat rozšiřování dle potřeb uživatele.</w:t>
      </w:r>
    </w:p>
    <w:p w14:paraId="0EFEFC71" w14:textId="77777777" w:rsidR="003F544C" w:rsidRPr="00902022" w:rsidRDefault="003F544C" w:rsidP="003F544C">
      <w:pPr>
        <w:tabs>
          <w:tab w:val="left" w:pos="284"/>
        </w:tabs>
        <w:jc w:val="both"/>
        <w:rPr>
          <w:rFonts w:ascii="Arial" w:hAnsi="Arial" w:cs="Arial"/>
          <w:b/>
          <w:caps/>
          <w:color w:val="FF0000"/>
        </w:rPr>
      </w:pPr>
    </w:p>
    <w:p w14:paraId="67273B7D" w14:textId="410B3BAD" w:rsidR="003F544C" w:rsidRPr="00902022" w:rsidRDefault="003F544C" w:rsidP="000303C5">
      <w:pPr>
        <w:pStyle w:val="Nadpis2"/>
        <w:numPr>
          <w:ilvl w:val="1"/>
          <w:numId w:val="2"/>
        </w:numPr>
      </w:pPr>
      <w:bookmarkStart w:id="614" w:name="_Toc116642400"/>
      <w:bookmarkStart w:id="615" w:name="_Toc130470103"/>
      <w:r w:rsidRPr="00902022">
        <w:t>Dohledový video systém</w:t>
      </w:r>
      <w:bookmarkEnd w:id="614"/>
      <w:r w:rsidR="008B6DC5">
        <w:t xml:space="preserve"> (DVS)</w:t>
      </w:r>
      <w:bookmarkEnd w:id="615"/>
    </w:p>
    <w:p w14:paraId="67220C57"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 xml:space="preserve">navržený IP kamerový systém DVS bude sloužit pro monitorování určených vnitřních prostor </w:t>
      </w:r>
      <w:r w:rsidR="001D197F">
        <w:rPr>
          <w:sz w:val="22"/>
          <w:szCs w:val="22"/>
        </w:rPr>
        <w:t xml:space="preserve">dle DSP </w:t>
      </w:r>
      <w:r w:rsidRPr="00902022">
        <w:rPr>
          <w:sz w:val="22"/>
          <w:szCs w:val="22"/>
        </w:rPr>
        <w:t>(chodeb, pokojů aj.), prostor před vstupy do objektu, přehledové sledování prostor chodeb před ambulancemi a prostor před vchody do ubytovací části v jednotlivých podlažích</w:t>
      </w:r>
    </w:p>
    <w:p w14:paraId="20404EF5"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kamerový systém se skládá z vnitřních kamer, venkovních kamer a digitálních záznamových zařízení s monitory. Vnitřní i venkovní kamery budou umístěny na vhodných místech objektu tak, aby umožnili obsluze sledovat určené prostory. Kamerový systém je také žádoucí z důvodu možnosti rychlého ověření situace v daném prostoru</w:t>
      </w:r>
    </w:p>
    <w:p w14:paraId="5E21CF50"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kamery budou sloužit jako přehledové a jsou navrženy digitální IP kamery, připojené k síťovým NVR v RACK rozvaděčích systému UKS. Pro komunikaci kamerového systému je navržena fyzicky oddělená kabeláž se samostatnými aktivními prvky, aby byly vyloučeny kolize systémů UKS, PTV či LDZ. Jednotlivé kamery budou k síťovému NVR, potažmo SWITCHům připojeny pomocí kabelů UTP Cat.6, který bude sloužit současně pro přívod napájení pomocí PoE</w:t>
      </w:r>
    </w:p>
    <w:p w14:paraId="521B26C0"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pro venkovní kamery je</w:t>
      </w:r>
      <w:r w:rsidR="001D197F">
        <w:rPr>
          <w:sz w:val="22"/>
          <w:szCs w:val="22"/>
        </w:rPr>
        <w:t xml:space="preserve"> </w:t>
      </w:r>
      <w:r w:rsidR="00041C1B">
        <w:rPr>
          <w:sz w:val="22"/>
          <w:szCs w:val="22"/>
        </w:rPr>
        <w:t>požadováno</w:t>
      </w:r>
      <w:r w:rsidRPr="00902022">
        <w:rPr>
          <w:sz w:val="22"/>
          <w:szCs w:val="22"/>
        </w:rPr>
        <w:t xml:space="preserve"> umístit na vhodná místa po areálu venkovní LED světla </w:t>
      </w:r>
      <w:r w:rsidRPr="00902022">
        <w:rPr>
          <w:sz w:val="22"/>
          <w:szCs w:val="22"/>
        </w:rPr>
        <w:lastRenderedPageBreak/>
        <w:t>spínané pomocí pohybových detektorů. Úroveň venkovního osvětlení totiž nebývá dostačující ani v případě použití kamer s nočním režimem</w:t>
      </w:r>
    </w:p>
    <w:p w14:paraId="76AA62CC"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pracovní stanice pro sledování kamer se uvažuje osadit do recepce. V případě požadavku je možno vytvořit náhledy na vybrané kamer na libovolném PC v rámci systému SK objektu.</w:t>
      </w:r>
    </w:p>
    <w:p w14:paraId="019D1E28" w14:textId="77777777" w:rsidR="003F544C" w:rsidRPr="00902022"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dále pak budou zobrazovací pracovní stanice instalovány do vybraných ambulancí pro sledování prostor v čekárnách – vybrané ambulance budou upřesněny investorem v rámci dalšího stupně PD</w:t>
      </w:r>
    </w:p>
    <w:p w14:paraId="039A8355" w14:textId="34F179CA" w:rsidR="003F544C" w:rsidRDefault="003F544C">
      <w:pPr>
        <w:pStyle w:val="Odstavecseseznamem"/>
        <w:numPr>
          <w:ilvl w:val="0"/>
          <w:numId w:val="127"/>
        </w:numPr>
        <w:tabs>
          <w:tab w:val="left" w:pos="1186"/>
        </w:tabs>
        <w:kinsoku w:val="0"/>
        <w:overflowPunct w:val="0"/>
        <w:spacing w:before="22" w:line="259" w:lineRule="auto"/>
        <w:ind w:left="1134"/>
        <w:jc w:val="both"/>
        <w:rPr>
          <w:sz w:val="22"/>
          <w:szCs w:val="22"/>
        </w:rPr>
      </w:pPr>
      <w:r w:rsidRPr="00902022">
        <w:rPr>
          <w:sz w:val="22"/>
          <w:szCs w:val="22"/>
        </w:rPr>
        <w:t>napájení – napájení kamer je vedeno kabelem UPT Cat.6, který současně s</w:t>
      </w:r>
      <w:r w:rsidR="005337B7">
        <w:rPr>
          <w:sz w:val="22"/>
          <w:szCs w:val="22"/>
        </w:rPr>
        <w:t>l</w:t>
      </w:r>
      <w:r w:rsidRPr="00902022">
        <w:rPr>
          <w:sz w:val="22"/>
          <w:szCs w:val="22"/>
        </w:rPr>
        <w:t>ouží pro komunikaci a přenos obrazu, pro napájení bude využito PoE</w:t>
      </w:r>
    </w:p>
    <w:p w14:paraId="2EDA1832" w14:textId="4340ADE9" w:rsidR="00B943FE" w:rsidRPr="00902022" w:rsidRDefault="00CC3258">
      <w:pPr>
        <w:pStyle w:val="Odstavecseseznamem"/>
        <w:numPr>
          <w:ilvl w:val="0"/>
          <w:numId w:val="127"/>
        </w:numPr>
        <w:tabs>
          <w:tab w:val="left" w:pos="1186"/>
        </w:tabs>
        <w:kinsoku w:val="0"/>
        <w:overflowPunct w:val="0"/>
        <w:spacing w:before="22" w:line="259" w:lineRule="auto"/>
        <w:ind w:left="1134"/>
        <w:jc w:val="both"/>
        <w:rPr>
          <w:sz w:val="22"/>
          <w:szCs w:val="22"/>
        </w:rPr>
      </w:pPr>
      <w:r>
        <w:rPr>
          <w:sz w:val="22"/>
          <w:szCs w:val="22"/>
        </w:rPr>
        <w:t xml:space="preserve"> </w:t>
      </w:r>
      <w:r w:rsidR="00027B1E">
        <w:rPr>
          <w:sz w:val="22"/>
          <w:szCs w:val="22"/>
        </w:rPr>
        <w:t>specifikace kamer dle EZS (venkovní, vnitřní)</w:t>
      </w:r>
      <w:r w:rsidR="00656312">
        <w:rPr>
          <w:sz w:val="22"/>
          <w:szCs w:val="22"/>
        </w:rPr>
        <w:t>, standard zařízení vych</w:t>
      </w:r>
      <w:r w:rsidR="001E3B53">
        <w:rPr>
          <w:sz w:val="22"/>
          <w:szCs w:val="22"/>
        </w:rPr>
        <w:t>á</w:t>
      </w:r>
      <w:r w:rsidR="00656312">
        <w:rPr>
          <w:sz w:val="22"/>
          <w:szCs w:val="22"/>
        </w:rPr>
        <w:t>zí z EZS</w:t>
      </w:r>
      <w:r>
        <w:rPr>
          <w:sz w:val="22"/>
          <w:szCs w:val="22"/>
        </w:rPr>
        <w:t xml:space="preserve"> </w:t>
      </w:r>
    </w:p>
    <w:p w14:paraId="59ACFA18" w14:textId="77777777" w:rsidR="003F544C" w:rsidRPr="00902022" w:rsidRDefault="003F544C" w:rsidP="003F544C">
      <w:pPr>
        <w:tabs>
          <w:tab w:val="left" w:pos="284"/>
        </w:tabs>
        <w:jc w:val="both"/>
        <w:rPr>
          <w:rFonts w:ascii="Arial" w:hAnsi="Arial" w:cs="Arial"/>
        </w:rPr>
      </w:pPr>
    </w:p>
    <w:p w14:paraId="5C03421E" w14:textId="35C28C14" w:rsidR="003F544C" w:rsidRPr="0071517E" w:rsidRDefault="003F544C" w:rsidP="000303C5">
      <w:pPr>
        <w:pStyle w:val="Nadpis2"/>
        <w:numPr>
          <w:ilvl w:val="1"/>
          <w:numId w:val="2"/>
        </w:numPr>
      </w:pPr>
      <w:bookmarkStart w:id="616" w:name="_Toc35450083"/>
      <w:bookmarkStart w:id="617" w:name="_Toc116642401"/>
      <w:bookmarkStart w:id="618" w:name="_Toc130470104"/>
      <w:r w:rsidRPr="0071517E">
        <w:t>Společná televizní anténa</w:t>
      </w:r>
      <w:bookmarkEnd w:id="616"/>
      <w:bookmarkEnd w:id="617"/>
      <w:r w:rsidR="00B470B9">
        <w:t xml:space="preserve"> (STA)</w:t>
      </w:r>
      <w:bookmarkEnd w:id="618"/>
    </w:p>
    <w:p w14:paraId="040C59DC" w14:textId="77777777" w:rsidR="003F544C" w:rsidRPr="0071517E" w:rsidRDefault="003F544C">
      <w:pPr>
        <w:pStyle w:val="Odstavecseseznamem"/>
        <w:numPr>
          <w:ilvl w:val="0"/>
          <w:numId w:val="128"/>
        </w:numPr>
        <w:tabs>
          <w:tab w:val="left" w:pos="1186"/>
        </w:tabs>
        <w:kinsoku w:val="0"/>
        <w:overflowPunct w:val="0"/>
        <w:spacing w:before="22" w:line="259" w:lineRule="auto"/>
        <w:ind w:left="1134"/>
        <w:jc w:val="both"/>
        <w:rPr>
          <w:sz w:val="22"/>
          <w:szCs w:val="22"/>
        </w:rPr>
      </w:pPr>
      <w:r w:rsidRPr="0071517E">
        <w:rPr>
          <w:sz w:val="22"/>
          <w:szCs w:val="22"/>
        </w:rPr>
        <w:t>společná televizní anténa STA bude sloužit k příjmu pozemního digitálního vysílání. Předpokládá se pokrytí rozvody STA v sesternách, lékařských pokojích, na lůžkových pokojích, recepci a ve společenských prostorách (jídelna, denní místnosti, pokoje, čekárny apod.)</w:t>
      </w:r>
    </w:p>
    <w:p w14:paraId="68E0020B" w14:textId="77777777" w:rsidR="003F544C" w:rsidRPr="0071517E" w:rsidRDefault="003F544C">
      <w:pPr>
        <w:pStyle w:val="Odstavecseseznamem"/>
        <w:numPr>
          <w:ilvl w:val="0"/>
          <w:numId w:val="128"/>
        </w:numPr>
        <w:tabs>
          <w:tab w:val="left" w:pos="1186"/>
        </w:tabs>
        <w:kinsoku w:val="0"/>
        <w:overflowPunct w:val="0"/>
        <w:spacing w:before="22" w:line="259" w:lineRule="auto"/>
        <w:ind w:left="1134"/>
        <w:jc w:val="both"/>
        <w:rPr>
          <w:sz w:val="22"/>
          <w:szCs w:val="22"/>
        </w:rPr>
      </w:pPr>
      <w:r w:rsidRPr="0071517E">
        <w:rPr>
          <w:sz w:val="22"/>
          <w:szCs w:val="22"/>
        </w:rPr>
        <w:t>na střeše objektu. bude zřízen anténní stožár, který bude sloužit k připevnění jednotlivých přijímacích antén, které budou připojeny na zesilovací zařízení určené pro pozemní vysílání.  Anténní účastnické zásuvky budou k rozvaděči STA připojeny do větví, které umožní distribuci pozemního digitálního vysílání. Zesilovací zařízení budou uložena v rozvaděči STA. Rozvaděč STA bude instalován ve 4.NP, aby bylo možno dodržet maximální doporučené vzdálenosti rozvaděč – zásuvka, na jednotlivých podlažích budou instalovány linkové zesilovače - multiswitche</w:t>
      </w:r>
    </w:p>
    <w:p w14:paraId="74BB57E1" w14:textId="77777777" w:rsidR="003F544C" w:rsidRPr="0071517E" w:rsidRDefault="003F544C">
      <w:pPr>
        <w:pStyle w:val="Odstavecseseznamem"/>
        <w:numPr>
          <w:ilvl w:val="0"/>
          <w:numId w:val="128"/>
        </w:numPr>
        <w:tabs>
          <w:tab w:val="left" w:pos="1186"/>
        </w:tabs>
        <w:kinsoku w:val="0"/>
        <w:overflowPunct w:val="0"/>
        <w:spacing w:before="22" w:line="259" w:lineRule="auto"/>
        <w:ind w:left="1134"/>
        <w:jc w:val="both"/>
        <w:rPr>
          <w:sz w:val="22"/>
          <w:szCs w:val="22"/>
        </w:rPr>
      </w:pPr>
      <w:r w:rsidRPr="0071517E">
        <w:rPr>
          <w:sz w:val="22"/>
          <w:szCs w:val="22"/>
        </w:rPr>
        <w:t>rozvody budou hvězdicové, koaxiálním kabelem 75 Ohmů, který zajistí kvalitní příjem základních televizních a rozhlasových stanic a pozemního digitálního vysílání</w:t>
      </w:r>
    </w:p>
    <w:p w14:paraId="5227448E" w14:textId="77777777" w:rsidR="003F544C" w:rsidRPr="0071517E" w:rsidRDefault="003F544C">
      <w:pPr>
        <w:pStyle w:val="Odstavecseseznamem"/>
        <w:numPr>
          <w:ilvl w:val="0"/>
          <w:numId w:val="128"/>
        </w:numPr>
        <w:tabs>
          <w:tab w:val="left" w:pos="1186"/>
        </w:tabs>
        <w:kinsoku w:val="0"/>
        <w:overflowPunct w:val="0"/>
        <w:spacing w:before="22" w:line="259" w:lineRule="auto"/>
        <w:ind w:left="1134"/>
        <w:jc w:val="both"/>
        <w:rPr>
          <w:sz w:val="22"/>
          <w:szCs w:val="22"/>
        </w:rPr>
      </w:pPr>
      <w:r w:rsidRPr="0071517E">
        <w:rPr>
          <w:sz w:val="22"/>
          <w:szCs w:val="22"/>
        </w:rPr>
        <w:t>anténní stožár bude vodivě připojen k jímací soustavě hromosvodu a instalované antény budou osazeny v ochranném úhlu stožáru. Kabely vedoucí od antén na stožáru do rozvaděče STA budou na rozhraní budovy připojeny přes přepěťovou ochranu koaxiálního kabelu</w:t>
      </w:r>
    </w:p>
    <w:p w14:paraId="477DD221" w14:textId="25CACFAA" w:rsidR="003F544C" w:rsidRDefault="003F544C">
      <w:pPr>
        <w:pStyle w:val="Odstavecseseznamem"/>
        <w:numPr>
          <w:ilvl w:val="0"/>
          <w:numId w:val="128"/>
        </w:numPr>
        <w:tabs>
          <w:tab w:val="left" w:pos="1186"/>
        </w:tabs>
        <w:kinsoku w:val="0"/>
        <w:overflowPunct w:val="0"/>
        <w:spacing w:before="22" w:line="259" w:lineRule="auto"/>
        <w:ind w:left="1134"/>
        <w:jc w:val="both"/>
        <w:rPr>
          <w:sz w:val="22"/>
          <w:szCs w:val="22"/>
        </w:rPr>
      </w:pPr>
      <w:r w:rsidRPr="0071517E">
        <w:rPr>
          <w:sz w:val="22"/>
          <w:szCs w:val="22"/>
        </w:rPr>
        <w:t>napájení systému bude provedeno ze sítě 230 V/50 Hz ze samostatného jističe max. 16 A v rozvaděči samostatným, v průběhu trasy nevypínatelným přívodem kabelem CYKY 3Cx2,5 ke každému patrovému linkovému zesilovači a rozvaděči STA</w:t>
      </w:r>
    </w:p>
    <w:p w14:paraId="708D7151" w14:textId="192D349B" w:rsidR="00BC363C" w:rsidRPr="0071517E" w:rsidRDefault="00AF1E68">
      <w:pPr>
        <w:pStyle w:val="Odstavecseseznamem"/>
        <w:numPr>
          <w:ilvl w:val="0"/>
          <w:numId w:val="128"/>
        </w:numPr>
        <w:tabs>
          <w:tab w:val="left" w:pos="1186"/>
        </w:tabs>
        <w:kinsoku w:val="0"/>
        <w:overflowPunct w:val="0"/>
        <w:spacing w:before="22" w:line="259" w:lineRule="auto"/>
        <w:ind w:left="1134"/>
        <w:jc w:val="both"/>
        <w:rPr>
          <w:sz w:val="22"/>
          <w:szCs w:val="22"/>
        </w:rPr>
      </w:pPr>
      <w:r>
        <w:rPr>
          <w:sz w:val="22"/>
          <w:szCs w:val="22"/>
        </w:rPr>
        <w:t>každý televizor bude mít samostatné připojení na STA</w:t>
      </w:r>
    </w:p>
    <w:p w14:paraId="40F30DF6" w14:textId="77777777" w:rsidR="003F544C" w:rsidRPr="004E3A97" w:rsidRDefault="003F544C" w:rsidP="008F07D7">
      <w:pPr>
        <w:pStyle w:val="Zkladntext"/>
        <w:ind w:left="0" w:firstLine="0"/>
        <w:jc w:val="both"/>
        <w:rPr>
          <w:rFonts w:ascii="Arial" w:hAnsi="Arial" w:cs="Arial"/>
          <w:b/>
          <w:sz w:val="20"/>
          <w:u w:val="single"/>
        </w:rPr>
      </w:pPr>
    </w:p>
    <w:p w14:paraId="476B6544" w14:textId="154D8922" w:rsidR="003F544C" w:rsidRPr="004E3A97" w:rsidRDefault="003F544C" w:rsidP="000303C5">
      <w:pPr>
        <w:pStyle w:val="Nadpis2"/>
        <w:numPr>
          <w:ilvl w:val="1"/>
          <w:numId w:val="2"/>
        </w:numPr>
      </w:pPr>
      <w:bookmarkStart w:id="619" w:name="_Toc35450084"/>
      <w:bookmarkStart w:id="620" w:name="_Toc116642402"/>
      <w:bookmarkStart w:id="621" w:name="_Toc130470105"/>
      <w:r w:rsidRPr="004E3A97">
        <w:t>Lékařské dorozumívací zařízení</w:t>
      </w:r>
      <w:bookmarkEnd w:id="619"/>
      <w:bookmarkEnd w:id="620"/>
      <w:r w:rsidR="00FB4399">
        <w:t xml:space="preserve"> (KSS)</w:t>
      </w:r>
      <w:bookmarkEnd w:id="621"/>
    </w:p>
    <w:p w14:paraId="7E18C5CE" w14:textId="3A75F7FB" w:rsidR="003F544C" w:rsidRPr="004E3A97" w:rsidRDefault="003F544C" w:rsidP="000303C5">
      <w:pPr>
        <w:pStyle w:val="Nadpis3"/>
        <w:numPr>
          <w:ilvl w:val="2"/>
          <w:numId w:val="2"/>
        </w:numPr>
        <w:tabs>
          <w:tab w:val="left" w:pos="993"/>
        </w:tabs>
        <w:ind w:left="851"/>
        <w:rPr>
          <w:rFonts w:ascii="Calibri" w:hAnsi="Calibri" w:cs="Calibri"/>
          <w:sz w:val="24"/>
          <w:szCs w:val="24"/>
        </w:rPr>
      </w:pPr>
      <w:bookmarkStart w:id="622" w:name="_Toc35450085"/>
      <w:bookmarkStart w:id="623" w:name="_Toc116642403"/>
      <w:bookmarkStart w:id="624" w:name="_Toc130470106"/>
      <w:r w:rsidRPr="004E3A97">
        <w:rPr>
          <w:rFonts w:ascii="Calibri" w:hAnsi="Calibri" w:cs="Calibri"/>
          <w:sz w:val="24"/>
          <w:szCs w:val="24"/>
        </w:rPr>
        <w:t>Všeobecně</w:t>
      </w:r>
      <w:bookmarkEnd w:id="622"/>
      <w:bookmarkEnd w:id="623"/>
      <w:bookmarkEnd w:id="624"/>
      <w:r w:rsidRPr="004E3A97">
        <w:rPr>
          <w:rFonts w:ascii="Calibri" w:hAnsi="Calibri" w:cs="Calibri"/>
          <w:sz w:val="24"/>
          <w:szCs w:val="24"/>
        </w:rPr>
        <w:t xml:space="preserve"> </w:t>
      </w:r>
    </w:p>
    <w:p w14:paraId="25F374AB" w14:textId="19CD6209" w:rsidR="00997DDC" w:rsidRDefault="00997DDC">
      <w:pPr>
        <w:pStyle w:val="Odstavecseseznamem"/>
        <w:numPr>
          <w:ilvl w:val="0"/>
          <w:numId w:val="129"/>
        </w:numPr>
        <w:tabs>
          <w:tab w:val="left" w:pos="1186"/>
        </w:tabs>
        <w:kinsoku w:val="0"/>
        <w:overflowPunct w:val="0"/>
        <w:spacing w:before="22" w:line="259" w:lineRule="auto"/>
        <w:ind w:left="1134"/>
        <w:jc w:val="both"/>
        <w:rPr>
          <w:sz w:val="22"/>
          <w:szCs w:val="22"/>
        </w:rPr>
      </w:pPr>
      <w:r w:rsidRPr="004E3A97">
        <w:rPr>
          <w:sz w:val="22"/>
          <w:szCs w:val="22"/>
        </w:rPr>
        <w:t>V </w:t>
      </w:r>
      <w:r w:rsidR="003F544C" w:rsidRPr="004E3A97">
        <w:rPr>
          <w:sz w:val="22"/>
          <w:szCs w:val="22"/>
        </w:rPr>
        <w:t>objektu bude instalován</w:t>
      </w:r>
      <w:r w:rsidR="00607E07">
        <w:rPr>
          <w:sz w:val="22"/>
          <w:szCs w:val="22"/>
        </w:rPr>
        <w:t xml:space="preserve"> </w:t>
      </w:r>
      <w:r w:rsidR="00607E07" w:rsidRPr="00607E07">
        <w:rPr>
          <w:sz w:val="22"/>
          <w:szCs w:val="22"/>
        </w:rPr>
        <w:t xml:space="preserve">samostatný, separátní IP </w:t>
      </w:r>
      <w:r w:rsidR="008D021B">
        <w:rPr>
          <w:sz w:val="22"/>
          <w:szCs w:val="22"/>
        </w:rPr>
        <w:t xml:space="preserve">komunikační a signalizační </w:t>
      </w:r>
      <w:r w:rsidR="00607E07" w:rsidRPr="00607E07">
        <w:rPr>
          <w:sz w:val="22"/>
          <w:szCs w:val="22"/>
        </w:rPr>
        <w:t>systém Sestra-Pacient</w:t>
      </w:r>
      <w:r w:rsidR="00607E07">
        <w:rPr>
          <w:sz w:val="22"/>
          <w:szCs w:val="22"/>
        </w:rPr>
        <w:t xml:space="preserve"> </w:t>
      </w:r>
      <w:r w:rsidR="003F544C" w:rsidRPr="004E3A97">
        <w:rPr>
          <w:sz w:val="22"/>
          <w:szCs w:val="22"/>
        </w:rPr>
        <w:t>přivolání pomoci</w:t>
      </w:r>
      <w:r w:rsidR="005724E0">
        <w:rPr>
          <w:sz w:val="22"/>
          <w:szCs w:val="22"/>
        </w:rPr>
        <w:t xml:space="preserve">, (např. </w:t>
      </w:r>
      <w:r w:rsidR="005724E0" w:rsidRPr="005724E0">
        <w:rPr>
          <w:sz w:val="22"/>
          <w:szCs w:val="22"/>
        </w:rPr>
        <w:t xml:space="preserve">ZPT Vigantice spol. </w:t>
      </w:r>
      <w:r w:rsidRPr="005724E0">
        <w:rPr>
          <w:sz w:val="22"/>
          <w:szCs w:val="22"/>
        </w:rPr>
        <w:t xml:space="preserve">S </w:t>
      </w:r>
      <w:r w:rsidR="005724E0" w:rsidRPr="005724E0">
        <w:rPr>
          <w:sz w:val="22"/>
          <w:szCs w:val="22"/>
        </w:rPr>
        <w:t>r.o.</w:t>
      </w:r>
      <w:r w:rsidR="003F544C" w:rsidRPr="004E3A97">
        <w:rPr>
          <w:sz w:val="22"/>
          <w:szCs w:val="22"/>
        </w:rPr>
        <w:t>.</w:t>
      </w:r>
      <w:r w:rsidR="005724E0">
        <w:rPr>
          <w:sz w:val="22"/>
          <w:szCs w:val="22"/>
        </w:rPr>
        <w:t xml:space="preserve">, </w:t>
      </w:r>
      <w:r w:rsidR="005724E0" w:rsidRPr="005724E0">
        <w:rPr>
          <w:sz w:val="22"/>
          <w:szCs w:val="22"/>
        </w:rPr>
        <w:t xml:space="preserve">Codaco Electronic, s. </w:t>
      </w:r>
      <w:r w:rsidRPr="005724E0">
        <w:rPr>
          <w:sz w:val="22"/>
          <w:szCs w:val="22"/>
        </w:rPr>
        <w:t>R</w:t>
      </w:r>
      <w:r w:rsidR="005724E0" w:rsidRPr="005724E0">
        <w:rPr>
          <w:sz w:val="22"/>
          <w:szCs w:val="22"/>
        </w:rPr>
        <w:t xml:space="preserve">. </w:t>
      </w:r>
      <w:r w:rsidRPr="005724E0">
        <w:rPr>
          <w:sz w:val="22"/>
          <w:szCs w:val="22"/>
        </w:rPr>
        <w:t>O</w:t>
      </w:r>
      <w:r w:rsidR="005724E0" w:rsidRPr="005724E0">
        <w:rPr>
          <w:sz w:val="22"/>
          <w:szCs w:val="22"/>
        </w:rPr>
        <w:t>.</w:t>
      </w:r>
      <w:r w:rsidR="003A6FF5">
        <w:rPr>
          <w:sz w:val="22"/>
          <w:szCs w:val="22"/>
        </w:rPr>
        <w:t xml:space="preserve"> Shrack </w:t>
      </w:r>
      <w:r w:rsidR="00CA5081">
        <w:rPr>
          <w:sz w:val="22"/>
          <w:szCs w:val="22"/>
        </w:rPr>
        <w:t>atd.</w:t>
      </w:r>
      <w:r w:rsidR="00CA5081" w:rsidRPr="00CA5081">
        <w:rPr>
          <w:sz w:val="22"/>
          <w:szCs w:val="22"/>
        </w:rPr>
        <w:t>,</w:t>
      </w:r>
      <w:r w:rsidR="00CA5081">
        <w:rPr>
          <w:sz w:val="22"/>
          <w:szCs w:val="22"/>
        </w:rPr>
        <w:t xml:space="preserve"> </w:t>
      </w:r>
      <w:r w:rsidR="00CA5081" w:rsidRPr="009414CC">
        <w:rPr>
          <w:sz w:val="22"/>
          <w:szCs w:val="22"/>
        </w:rPr>
        <w:t>přičemž je možné nabídnout i jiné, rovnocenné nebo lepší řešení</w:t>
      </w:r>
      <w:r w:rsidR="005724E0">
        <w:rPr>
          <w:sz w:val="22"/>
          <w:szCs w:val="22"/>
        </w:rPr>
        <w:t>)</w:t>
      </w:r>
      <w:r>
        <w:rPr>
          <w:sz w:val="22"/>
          <w:szCs w:val="22"/>
        </w:rPr>
        <w:t>.</w:t>
      </w:r>
      <w:r w:rsidR="003F544C" w:rsidRPr="004E3A97">
        <w:rPr>
          <w:sz w:val="22"/>
          <w:szCs w:val="22"/>
        </w:rPr>
        <w:t xml:space="preserve"> </w:t>
      </w:r>
    </w:p>
    <w:p w14:paraId="17696374" w14:textId="0BCEC9DE" w:rsidR="00DE4198" w:rsidRDefault="003F544C">
      <w:pPr>
        <w:pStyle w:val="Odstavecseseznamem"/>
        <w:numPr>
          <w:ilvl w:val="0"/>
          <w:numId w:val="129"/>
        </w:numPr>
        <w:tabs>
          <w:tab w:val="left" w:pos="1186"/>
        </w:tabs>
        <w:kinsoku w:val="0"/>
        <w:overflowPunct w:val="0"/>
        <w:spacing w:before="22" w:line="259" w:lineRule="auto"/>
        <w:ind w:left="1134"/>
        <w:jc w:val="both"/>
        <w:rPr>
          <w:sz w:val="22"/>
          <w:szCs w:val="22"/>
        </w:rPr>
      </w:pPr>
      <w:r w:rsidRPr="004E3A97">
        <w:rPr>
          <w:sz w:val="22"/>
          <w:szCs w:val="22"/>
        </w:rPr>
        <w:t xml:space="preserve">Systém bude instalován u jednotlivých postelí klientů, v koupelnách a na toaletách. Ve společných prostorách (např. </w:t>
      </w:r>
      <w:r w:rsidR="00997DDC" w:rsidRPr="004E3A97">
        <w:rPr>
          <w:sz w:val="22"/>
          <w:szCs w:val="22"/>
        </w:rPr>
        <w:t xml:space="preserve">Chodbách </w:t>
      </w:r>
      <w:r w:rsidRPr="004E3A97">
        <w:rPr>
          <w:sz w:val="22"/>
          <w:szCs w:val="22"/>
        </w:rPr>
        <w:t xml:space="preserve">před ambulancemi, resp. </w:t>
      </w:r>
      <w:r w:rsidR="00997DDC" w:rsidRPr="004E3A97">
        <w:rPr>
          <w:sz w:val="22"/>
          <w:szCs w:val="22"/>
        </w:rPr>
        <w:t xml:space="preserve">Na </w:t>
      </w:r>
      <w:r w:rsidRPr="004E3A97">
        <w:rPr>
          <w:sz w:val="22"/>
          <w:szCs w:val="22"/>
        </w:rPr>
        <w:t>toaletách a sociálních zařízeních) budou instalována tlačítka a táhla nouzového volání pro přivolání pomoci</w:t>
      </w:r>
      <w:r w:rsidR="00DE4198">
        <w:rPr>
          <w:sz w:val="22"/>
          <w:szCs w:val="22"/>
        </w:rPr>
        <w:t xml:space="preserve">. </w:t>
      </w:r>
    </w:p>
    <w:p w14:paraId="4119171B" w14:textId="7B59A40C" w:rsidR="003F544C" w:rsidRPr="004E3A97" w:rsidRDefault="00155AF1">
      <w:pPr>
        <w:pStyle w:val="Odstavecseseznamem"/>
        <w:numPr>
          <w:ilvl w:val="0"/>
          <w:numId w:val="129"/>
        </w:numPr>
        <w:tabs>
          <w:tab w:val="left" w:pos="1186"/>
        </w:tabs>
        <w:kinsoku w:val="0"/>
        <w:overflowPunct w:val="0"/>
        <w:spacing w:before="22" w:line="259" w:lineRule="auto"/>
        <w:ind w:left="1134"/>
        <w:jc w:val="both"/>
        <w:rPr>
          <w:sz w:val="22"/>
          <w:szCs w:val="22"/>
        </w:rPr>
      </w:pPr>
      <w:r>
        <w:rPr>
          <w:sz w:val="22"/>
          <w:szCs w:val="22"/>
        </w:rPr>
        <w:t xml:space="preserve">Systém </w:t>
      </w:r>
      <w:r w:rsidR="00DE4198">
        <w:rPr>
          <w:sz w:val="22"/>
          <w:szCs w:val="22"/>
        </w:rPr>
        <w:t>sestra – pacient instalován i na všech WC pro pacienty.</w:t>
      </w:r>
    </w:p>
    <w:p w14:paraId="7A9848F6" w14:textId="7A2E752B" w:rsidR="003F544C" w:rsidRPr="004E3A97" w:rsidRDefault="00997DDC">
      <w:pPr>
        <w:pStyle w:val="Odstavecseseznamem"/>
        <w:numPr>
          <w:ilvl w:val="0"/>
          <w:numId w:val="129"/>
        </w:numPr>
        <w:tabs>
          <w:tab w:val="left" w:pos="1186"/>
        </w:tabs>
        <w:kinsoku w:val="0"/>
        <w:overflowPunct w:val="0"/>
        <w:spacing w:before="22" w:line="259" w:lineRule="auto"/>
        <w:ind w:left="1134"/>
        <w:jc w:val="both"/>
        <w:rPr>
          <w:sz w:val="22"/>
          <w:szCs w:val="22"/>
        </w:rPr>
      </w:pPr>
      <w:r>
        <w:rPr>
          <w:sz w:val="22"/>
          <w:szCs w:val="22"/>
        </w:rPr>
        <w:t>U</w:t>
      </w:r>
      <w:r w:rsidR="003F544C" w:rsidRPr="004E3A97">
        <w:rPr>
          <w:sz w:val="22"/>
          <w:szCs w:val="22"/>
        </w:rPr>
        <w:t xml:space="preserve"> každého pokoje bude instalován IP pokojový terminál s hovorem, </w:t>
      </w:r>
      <w:r w:rsidR="003A6FF5">
        <w:rPr>
          <w:sz w:val="22"/>
          <w:szCs w:val="22"/>
        </w:rPr>
        <w:t xml:space="preserve">(např. </w:t>
      </w:r>
      <w:r w:rsidR="003A6FF5" w:rsidRPr="005724E0">
        <w:rPr>
          <w:sz w:val="22"/>
          <w:szCs w:val="22"/>
        </w:rPr>
        <w:t xml:space="preserve">ZPT Vigantice spol. </w:t>
      </w:r>
      <w:r w:rsidRPr="005724E0">
        <w:rPr>
          <w:sz w:val="22"/>
          <w:szCs w:val="22"/>
        </w:rPr>
        <w:t xml:space="preserve">S </w:t>
      </w:r>
      <w:r w:rsidR="003A6FF5" w:rsidRPr="005724E0">
        <w:rPr>
          <w:sz w:val="22"/>
          <w:szCs w:val="22"/>
        </w:rPr>
        <w:t>r.o.</w:t>
      </w:r>
      <w:r w:rsidR="003A6FF5" w:rsidRPr="004E3A97">
        <w:rPr>
          <w:sz w:val="22"/>
          <w:szCs w:val="22"/>
        </w:rPr>
        <w:t>.</w:t>
      </w:r>
      <w:r w:rsidR="003A6FF5">
        <w:rPr>
          <w:sz w:val="22"/>
          <w:szCs w:val="22"/>
        </w:rPr>
        <w:t xml:space="preserve">, </w:t>
      </w:r>
      <w:r w:rsidR="003A6FF5" w:rsidRPr="005724E0">
        <w:rPr>
          <w:sz w:val="22"/>
          <w:szCs w:val="22"/>
        </w:rPr>
        <w:t xml:space="preserve">Codaco Electronic, s. </w:t>
      </w:r>
      <w:r w:rsidRPr="005724E0">
        <w:rPr>
          <w:sz w:val="22"/>
          <w:szCs w:val="22"/>
        </w:rPr>
        <w:t>R</w:t>
      </w:r>
      <w:r w:rsidR="003A6FF5" w:rsidRPr="005724E0">
        <w:rPr>
          <w:sz w:val="22"/>
          <w:szCs w:val="22"/>
        </w:rPr>
        <w:t xml:space="preserve">. </w:t>
      </w:r>
      <w:r w:rsidRPr="005724E0">
        <w:rPr>
          <w:sz w:val="22"/>
          <w:szCs w:val="22"/>
        </w:rPr>
        <w:t>O</w:t>
      </w:r>
      <w:r w:rsidR="003A6FF5" w:rsidRPr="005724E0">
        <w:rPr>
          <w:sz w:val="22"/>
          <w:szCs w:val="22"/>
        </w:rPr>
        <w:t>.</w:t>
      </w:r>
      <w:r w:rsidR="003A6FF5">
        <w:rPr>
          <w:sz w:val="22"/>
          <w:szCs w:val="22"/>
        </w:rPr>
        <w:t xml:space="preserve"> Shrack </w:t>
      </w:r>
      <w:r w:rsidR="00CA5081">
        <w:rPr>
          <w:sz w:val="22"/>
          <w:szCs w:val="22"/>
        </w:rPr>
        <w:t>atd.</w:t>
      </w:r>
      <w:r w:rsidR="00CA5081" w:rsidRPr="00CA5081">
        <w:rPr>
          <w:sz w:val="22"/>
          <w:szCs w:val="22"/>
        </w:rPr>
        <w:t>,</w:t>
      </w:r>
      <w:r w:rsidR="00CA5081">
        <w:rPr>
          <w:sz w:val="22"/>
          <w:szCs w:val="22"/>
        </w:rPr>
        <w:t xml:space="preserve"> </w:t>
      </w:r>
      <w:r w:rsidR="00CA5081" w:rsidRPr="009414CC">
        <w:rPr>
          <w:sz w:val="22"/>
          <w:szCs w:val="22"/>
        </w:rPr>
        <w:t>přičemž je možné nabídnout i jiné, rovnocenné nebo lepší řešení</w:t>
      </w:r>
      <w:r w:rsidR="003A6FF5">
        <w:rPr>
          <w:sz w:val="22"/>
          <w:szCs w:val="22"/>
        </w:rPr>
        <w:t>)</w:t>
      </w:r>
      <w:r w:rsidR="003A6FF5" w:rsidRPr="004E3A97">
        <w:rPr>
          <w:sz w:val="22"/>
          <w:szCs w:val="22"/>
        </w:rPr>
        <w:t xml:space="preserve"> </w:t>
      </w:r>
      <w:r w:rsidR="003F544C" w:rsidRPr="004E3A97">
        <w:rPr>
          <w:sz w:val="22"/>
          <w:szCs w:val="22"/>
        </w:rPr>
        <w:t xml:space="preserve">u postelí pak pacientské terminály s hovorem. K pokojovému </w:t>
      </w:r>
      <w:r w:rsidR="003F544C" w:rsidRPr="004E3A97">
        <w:rPr>
          <w:sz w:val="22"/>
          <w:szCs w:val="22"/>
        </w:rPr>
        <w:lastRenderedPageBreak/>
        <w:t xml:space="preserve">terminálu budou připojeny táhla a tlačítka nouzového volání z toalet a koupelny a svítidlo na chodbě nad dveřmi do daného pokoje. Ve společných prostorách (na toaletách a sociálních zařízeních, popř. </w:t>
      </w:r>
      <w:r w:rsidRPr="004E3A97">
        <w:rPr>
          <w:sz w:val="22"/>
          <w:szCs w:val="22"/>
        </w:rPr>
        <w:t xml:space="preserve">Jiných </w:t>
      </w:r>
      <w:r w:rsidR="003F544C" w:rsidRPr="004E3A97">
        <w:rPr>
          <w:sz w:val="22"/>
          <w:szCs w:val="22"/>
        </w:rPr>
        <w:t>určených prostorách) budou instalovány také pokojové terminály s hovorem, k nimž budou připojeny tlačítka a táhla nouzového volání a také svítidla nad dveřmi do daných prostor</w:t>
      </w:r>
      <w:r>
        <w:rPr>
          <w:sz w:val="22"/>
          <w:szCs w:val="22"/>
        </w:rPr>
        <w:t>.</w:t>
      </w:r>
    </w:p>
    <w:p w14:paraId="3F34039F" w14:textId="3ECFC8FB" w:rsidR="003F544C" w:rsidRPr="004E3A97" w:rsidRDefault="00997DDC">
      <w:pPr>
        <w:pStyle w:val="Odstavecseseznamem"/>
        <w:numPr>
          <w:ilvl w:val="0"/>
          <w:numId w:val="129"/>
        </w:numPr>
        <w:tabs>
          <w:tab w:val="left" w:pos="1186"/>
        </w:tabs>
        <w:kinsoku w:val="0"/>
        <w:overflowPunct w:val="0"/>
        <w:spacing w:before="22" w:line="259" w:lineRule="auto"/>
        <w:ind w:left="1134"/>
        <w:jc w:val="both"/>
        <w:rPr>
          <w:sz w:val="22"/>
          <w:szCs w:val="22"/>
        </w:rPr>
      </w:pPr>
      <w:r w:rsidRPr="004E3A97">
        <w:rPr>
          <w:sz w:val="22"/>
          <w:szCs w:val="22"/>
        </w:rPr>
        <w:t xml:space="preserve">U </w:t>
      </w:r>
      <w:r w:rsidR="003F544C" w:rsidRPr="004E3A97">
        <w:rPr>
          <w:sz w:val="22"/>
          <w:szCs w:val="22"/>
        </w:rPr>
        <w:t xml:space="preserve">vstupních dveří na jednotlivé uzavřené oddělení budou instalovány vchodové komunikační jednotky (dveřní vrátníky), nad kterými bude instalována IP kamera, jejíž IP adresa bude v rámci dané sítě přiřazena k příslušné vchodové komunikační jednotce. Zařízení tak bude umožňovat návštěvě spojit </w:t>
      </w:r>
      <w:r w:rsidR="007D711C" w:rsidRPr="004E3A97">
        <w:rPr>
          <w:sz w:val="22"/>
          <w:szCs w:val="22"/>
        </w:rPr>
        <w:t>hlasový hovor</w:t>
      </w:r>
      <w:r w:rsidR="003F544C" w:rsidRPr="004E3A97">
        <w:rPr>
          <w:sz w:val="22"/>
          <w:szCs w:val="22"/>
        </w:rPr>
        <w:t xml:space="preserve"> do stanoviště sester a následně pak personál bude moci provést odblokování dveřního zámku. Systém zároveň po zazvonění od vchodové komunikační jednotky na příslušném terminálu personálu kromě signalizace volání od dveří také zobrazí obraz z příslušné IP kamery nad danými dveřmi. Tato funkce výrazně zjednodušuje personálu orientaci a zlepšuje možnost ověření, kdo se před danými dveřmi nachází</w:t>
      </w:r>
      <w:r>
        <w:rPr>
          <w:sz w:val="22"/>
          <w:szCs w:val="22"/>
        </w:rPr>
        <w:t>.</w:t>
      </w:r>
    </w:p>
    <w:p w14:paraId="497BC726" w14:textId="77777777" w:rsidR="003F544C" w:rsidRPr="004E3A97" w:rsidRDefault="003F544C">
      <w:pPr>
        <w:pStyle w:val="Odstavecseseznamem"/>
        <w:numPr>
          <w:ilvl w:val="0"/>
          <w:numId w:val="129"/>
        </w:numPr>
        <w:tabs>
          <w:tab w:val="left" w:pos="1186"/>
        </w:tabs>
        <w:kinsoku w:val="0"/>
        <w:overflowPunct w:val="0"/>
        <w:spacing w:before="22" w:line="259" w:lineRule="auto"/>
        <w:ind w:left="1134"/>
        <w:jc w:val="both"/>
        <w:rPr>
          <w:sz w:val="22"/>
          <w:szCs w:val="22"/>
        </w:rPr>
      </w:pPr>
      <w:r w:rsidRPr="004E3A97">
        <w:rPr>
          <w:sz w:val="22"/>
          <w:szCs w:val="22"/>
        </w:rPr>
        <w:t>Pokojové terminály, hlavní terminál a pacientské terminály budou "hvězdicovitě" propojeny s RACK rozvaděčem UKS pomocí kabelu FTP Cat.5e, kde budou vyvázány na PATCH panelu a připojeny k aktivním prvkům a zdroji systému.  Na stanovištích sester pak budou instalovány hlavní terminály s dotykovou obrazovkou pro správu a ovládání systému, napájecí zdroj systému s registračním serverem bude instalován v RACK rozvaděči SK, kde budou také instalovány potřebné aktivní prvky PC sítě. PC síť pro systém sestra – pacient bude na fyzické vrstvě oddělena od PC sítě objektu, aby nedocházelo ke kolizím v datových přenosech a byla tak zajištěna spolehlivá funkčnost systému. Jednotlivé ústředny budou vybaveny bezdrátovou služební jednotkou, která umožní spojit nouzové volání k personálu, který se bude muset od pracoviště dočasně vzdálit. Systém bude umožňovat spojení hlasové komunikace pacientů s</w:t>
      </w:r>
      <w:r w:rsidR="00736289">
        <w:rPr>
          <w:sz w:val="22"/>
          <w:szCs w:val="22"/>
        </w:rPr>
        <w:t> </w:t>
      </w:r>
      <w:r w:rsidRPr="004E3A97">
        <w:rPr>
          <w:sz w:val="22"/>
          <w:szCs w:val="22"/>
        </w:rPr>
        <w:t>personálem</w:t>
      </w:r>
      <w:r w:rsidR="00736289">
        <w:rPr>
          <w:sz w:val="22"/>
          <w:szCs w:val="22"/>
        </w:rPr>
        <w:t xml:space="preserve"> s možností záznamu.</w:t>
      </w:r>
    </w:p>
    <w:p w14:paraId="3E67AC12" w14:textId="77777777" w:rsidR="003F544C" w:rsidRPr="004E3A97" w:rsidRDefault="003F544C" w:rsidP="000303C5">
      <w:pPr>
        <w:pStyle w:val="Nadpis3"/>
        <w:numPr>
          <w:ilvl w:val="2"/>
          <w:numId w:val="2"/>
        </w:numPr>
        <w:tabs>
          <w:tab w:val="left" w:pos="993"/>
        </w:tabs>
        <w:ind w:left="851"/>
        <w:rPr>
          <w:rFonts w:ascii="Calibri" w:hAnsi="Calibri" w:cs="Calibri"/>
          <w:sz w:val="24"/>
          <w:szCs w:val="24"/>
        </w:rPr>
      </w:pPr>
      <w:bookmarkStart w:id="625" w:name="_Toc35450086"/>
      <w:bookmarkStart w:id="626" w:name="_Toc116642404"/>
      <w:bookmarkStart w:id="627" w:name="_Toc130470107"/>
      <w:r w:rsidRPr="004E3A97">
        <w:rPr>
          <w:rFonts w:ascii="Calibri" w:hAnsi="Calibri" w:cs="Calibri"/>
          <w:sz w:val="24"/>
          <w:szCs w:val="24"/>
        </w:rPr>
        <w:t>Minimální požadavky na jednotlivé prvky systému</w:t>
      </w:r>
      <w:bookmarkEnd w:id="625"/>
      <w:bookmarkEnd w:id="626"/>
      <w:bookmarkEnd w:id="627"/>
    </w:p>
    <w:p w14:paraId="2A410981" w14:textId="77777777" w:rsidR="003F544C" w:rsidRPr="004E3A97"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celkový systém v provedení: IP komunikační systém s funkcí spojování hlasového hovoru a interkomu.</w:t>
      </w:r>
    </w:p>
    <w:p w14:paraId="1C1660F9" w14:textId="77777777" w:rsidR="003F544C" w:rsidRPr="004E3A97"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terminál personálu: terminály s plnohodnotnou, barevnou a dotykovou obrazovkou.</w:t>
      </w:r>
    </w:p>
    <w:p w14:paraId="2192F265" w14:textId="77777777" w:rsidR="003F544C" w:rsidRPr="004E3A97"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pokojové terminály v pokojích pacientů: Terminály s hovorem (vybaveny s reproduktorem pro možnost funkce interkomu a oběžníkových hlášení)</w:t>
      </w:r>
    </w:p>
    <w:p w14:paraId="1D69E08A" w14:textId="77777777" w:rsidR="003F544C" w:rsidRPr="004E3A97"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pokojové terminály pro personál na denní místnosti a jiná určená místa: Terminály s hovorem a displejem (vybaveny reproduktorem a displejem pro možnost interkomové funkce, realizace oběžníkových hlášení a také možnost paralelní signalizace nouzového volání a zobrazení ID volajícího)</w:t>
      </w:r>
    </w:p>
    <w:p w14:paraId="01D7CB6E" w14:textId="51DF48BD" w:rsidR="003F544C" w:rsidRPr="004E3A97"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zásuvky pacienta: Zásuvky vybavené konektorem pro připojení terminálu pacienta a držákem pro možnost zavěšení terminálu pacienta. Zásuvka pacienta je v provedení bez reproduktoru</w:t>
      </w:r>
    </w:p>
    <w:p w14:paraId="4EA3DE67" w14:textId="581CCAC9" w:rsidR="003F544C" w:rsidRDefault="003F544C">
      <w:pPr>
        <w:pStyle w:val="Odstavecseseznamem"/>
        <w:numPr>
          <w:ilvl w:val="0"/>
          <w:numId w:val="130"/>
        </w:numPr>
        <w:tabs>
          <w:tab w:val="left" w:pos="1186"/>
        </w:tabs>
        <w:kinsoku w:val="0"/>
        <w:overflowPunct w:val="0"/>
        <w:spacing w:before="22" w:line="259" w:lineRule="auto"/>
        <w:ind w:left="1134"/>
        <w:jc w:val="both"/>
        <w:rPr>
          <w:sz w:val="22"/>
          <w:szCs w:val="22"/>
        </w:rPr>
      </w:pPr>
      <w:r w:rsidRPr="004E3A97">
        <w:rPr>
          <w:sz w:val="22"/>
          <w:szCs w:val="22"/>
        </w:rPr>
        <w:t xml:space="preserve">terminál pacienta: Pacientské sluchátko, umožňující spojení hlasového hovoru s personálem, šňůrou min. </w:t>
      </w:r>
      <w:r w:rsidR="00997DDC">
        <w:rPr>
          <w:sz w:val="22"/>
          <w:szCs w:val="22"/>
        </w:rPr>
        <w:t>3</w:t>
      </w:r>
      <w:r w:rsidR="00997DDC" w:rsidRPr="004E3A97">
        <w:rPr>
          <w:sz w:val="22"/>
          <w:szCs w:val="22"/>
        </w:rPr>
        <w:t xml:space="preserve"> m</w:t>
      </w:r>
      <w:r w:rsidRPr="004E3A97">
        <w:rPr>
          <w:sz w:val="22"/>
          <w:szCs w:val="22"/>
        </w:rPr>
        <w:t xml:space="preserve"> a rozlišením úrovně volání (např. lékař – zdravotní potíže, sestra – jiné potřeby, které nejsou urgentní)  </w:t>
      </w:r>
    </w:p>
    <w:p w14:paraId="7F97EC09" w14:textId="77777777" w:rsidR="00F94164" w:rsidRDefault="003D2C47">
      <w:pPr>
        <w:pStyle w:val="Odstavecseseznamem"/>
        <w:numPr>
          <w:ilvl w:val="0"/>
          <w:numId w:val="130"/>
        </w:numPr>
        <w:tabs>
          <w:tab w:val="left" w:pos="1186"/>
        </w:tabs>
        <w:kinsoku w:val="0"/>
        <w:overflowPunct w:val="0"/>
        <w:spacing w:before="22" w:line="259" w:lineRule="auto"/>
        <w:ind w:left="1134"/>
        <w:jc w:val="both"/>
        <w:rPr>
          <w:sz w:val="22"/>
          <w:szCs w:val="22"/>
        </w:rPr>
      </w:pPr>
      <w:r>
        <w:rPr>
          <w:sz w:val="22"/>
          <w:szCs w:val="22"/>
        </w:rPr>
        <w:t>ukládání historie hovoru</w:t>
      </w:r>
    </w:p>
    <w:p w14:paraId="02470537" w14:textId="77777777" w:rsidR="003D2C47" w:rsidRDefault="003D2C47">
      <w:pPr>
        <w:pStyle w:val="Odstavecseseznamem"/>
        <w:numPr>
          <w:ilvl w:val="0"/>
          <w:numId w:val="130"/>
        </w:numPr>
        <w:tabs>
          <w:tab w:val="left" w:pos="1186"/>
        </w:tabs>
        <w:kinsoku w:val="0"/>
        <w:overflowPunct w:val="0"/>
        <w:spacing w:before="22" w:line="259" w:lineRule="auto"/>
        <w:ind w:left="1134"/>
        <w:jc w:val="both"/>
        <w:rPr>
          <w:sz w:val="22"/>
          <w:szCs w:val="22"/>
        </w:rPr>
      </w:pPr>
      <w:r>
        <w:rPr>
          <w:sz w:val="22"/>
          <w:szCs w:val="22"/>
        </w:rPr>
        <w:t>dálková zpráva prostřednictvím internetu (může být a nemusí)</w:t>
      </w:r>
    </w:p>
    <w:p w14:paraId="799FD0D7" w14:textId="77777777" w:rsidR="009E3F55" w:rsidRPr="00046CE7" w:rsidRDefault="009E3F55">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zrušení nouzového volání pouze v místě jeho volání</w:t>
      </w:r>
    </w:p>
    <w:p w14:paraId="031BBB5A" w14:textId="77777777" w:rsidR="009E3F55" w:rsidRPr="00046CE7" w:rsidRDefault="009E3F55">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 xml:space="preserve">noční provoz </w:t>
      </w:r>
    </w:p>
    <w:p w14:paraId="59EF1DD2" w14:textId="77777777" w:rsidR="009E3F55" w:rsidRPr="00046CE7" w:rsidRDefault="009E3F55">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hlasité i diskrétní hovorové spojení zdravotnického personálu s klienty</w:t>
      </w:r>
    </w:p>
    <w:p w14:paraId="4557EEFD" w14:textId="77777777" w:rsidR="00E9390B" w:rsidRPr="00046CE7" w:rsidRDefault="00E9390B">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lastRenderedPageBreak/>
        <w:t>indikace volacích signálů tónovým návěstím v místech přítomnosti personálu</w:t>
      </w:r>
    </w:p>
    <w:p w14:paraId="718C0C1B" w14:textId="7C3F9DB1" w:rsidR="009E3F55" w:rsidRPr="00046CE7" w:rsidRDefault="00E9390B">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indikace volacích signálů i přítomnosti personálu světelným panelem u příslušných pokojů</w:t>
      </w:r>
    </w:p>
    <w:p w14:paraId="24B94D6A" w14:textId="77777777" w:rsidR="009E3F55" w:rsidRPr="00046CE7" w:rsidRDefault="009E3F55">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zálohování údajů a jejich ochrana při výpadku sítě</w:t>
      </w:r>
    </w:p>
    <w:p w14:paraId="73DB9AAB" w14:textId="77777777" w:rsidR="009E3F55" w:rsidRPr="00046CE7" w:rsidRDefault="009E3F55">
      <w:pPr>
        <w:pStyle w:val="Odstavecseseznamem"/>
        <w:numPr>
          <w:ilvl w:val="0"/>
          <w:numId w:val="130"/>
        </w:numPr>
        <w:tabs>
          <w:tab w:val="left" w:pos="1186"/>
        </w:tabs>
        <w:kinsoku w:val="0"/>
        <w:overflowPunct w:val="0"/>
        <w:spacing w:before="22" w:line="259" w:lineRule="auto"/>
        <w:ind w:left="1134"/>
        <w:jc w:val="both"/>
        <w:rPr>
          <w:sz w:val="22"/>
          <w:szCs w:val="22"/>
        </w:rPr>
      </w:pPr>
      <w:r w:rsidRPr="00046CE7">
        <w:rPr>
          <w:sz w:val="22"/>
          <w:szCs w:val="22"/>
        </w:rPr>
        <w:t>archivace veškerých volání s možností prohlížení na displeji TP a možnost přenosu na USB disk pro zpracování na PC</w:t>
      </w:r>
    </w:p>
    <w:p w14:paraId="65A84986" w14:textId="77777777" w:rsidR="006D267D" w:rsidRPr="008F07D7" w:rsidRDefault="006D267D" w:rsidP="008F07D7">
      <w:pPr>
        <w:tabs>
          <w:tab w:val="left" w:pos="1186"/>
        </w:tabs>
        <w:kinsoku w:val="0"/>
        <w:overflowPunct w:val="0"/>
        <w:spacing w:before="22" w:line="259" w:lineRule="auto"/>
        <w:jc w:val="both"/>
      </w:pPr>
    </w:p>
    <w:p w14:paraId="4AC9970B" w14:textId="0FDEA7DE" w:rsidR="003F544C" w:rsidRPr="004E3A97" w:rsidRDefault="003F544C" w:rsidP="000303C5">
      <w:pPr>
        <w:pStyle w:val="Nadpis2"/>
        <w:numPr>
          <w:ilvl w:val="1"/>
          <w:numId w:val="2"/>
        </w:numPr>
      </w:pPr>
      <w:bookmarkStart w:id="628" w:name="_Toc35450087"/>
      <w:bookmarkStart w:id="629" w:name="_Toc116642405"/>
      <w:bookmarkStart w:id="630" w:name="_Toc130470108"/>
      <w:r w:rsidRPr="00046CE7">
        <w:rPr>
          <w:rFonts w:asciiTheme="minorHAnsi" w:hAnsiTheme="minorHAnsi" w:cstheme="minorHAnsi"/>
          <w:sz w:val="22"/>
          <w:szCs w:val="22"/>
        </w:rPr>
        <w:t>Elektronická kontrola vstupu a docházkový</w:t>
      </w:r>
      <w:r w:rsidRPr="004E3A97">
        <w:t xml:space="preserve"> systém</w:t>
      </w:r>
      <w:bookmarkEnd w:id="628"/>
      <w:bookmarkEnd w:id="629"/>
      <w:r w:rsidR="00B438EE">
        <w:t xml:space="preserve"> (EKV + DS)</w:t>
      </w:r>
      <w:bookmarkEnd w:id="630"/>
    </w:p>
    <w:p w14:paraId="32B463D4" w14:textId="1BB5E9D9" w:rsidR="003F544C" w:rsidRPr="004E3A97" w:rsidRDefault="00997DDC">
      <w:pPr>
        <w:pStyle w:val="Odstavecseseznamem"/>
        <w:numPr>
          <w:ilvl w:val="0"/>
          <w:numId w:val="131"/>
        </w:numPr>
        <w:tabs>
          <w:tab w:val="left" w:pos="1186"/>
        </w:tabs>
        <w:kinsoku w:val="0"/>
        <w:overflowPunct w:val="0"/>
        <w:spacing w:before="22" w:line="259" w:lineRule="auto"/>
        <w:ind w:left="1134"/>
        <w:jc w:val="both"/>
        <w:rPr>
          <w:sz w:val="22"/>
          <w:szCs w:val="22"/>
        </w:rPr>
      </w:pPr>
      <w:r w:rsidRPr="004E3A97">
        <w:rPr>
          <w:sz w:val="22"/>
          <w:szCs w:val="22"/>
        </w:rPr>
        <w:t xml:space="preserve">V </w:t>
      </w:r>
      <w:r w:rsidR="003F544C" w:rsidRPr="004E3A97">
        <w:rPr>
          <w:sz w:val="22"/>
          <w:szCs w:val="22"/>
        </w:rPr>
        <w:t>objektu budou instalovány systémy elektronické kontroly vstupu (integrovaný do systému PZTS) a evidence docházky a pokladním systémem. Tyto systémy jsou žádoucí především z důvodu zamezení vstupu neoprávněných osob do určených prostor a pro možnost elektronicky evidovat docházku zaměstnanců</w:t>
      </w:r>
      <w:r>
        <w:rPr>
          <w:sz w:val="22"/>
          <w:szCs w:val="22"/>
        </w:rPr>
        <w:t>.</w:t>
      </w:r>
    </w:p>
    <w:p w14:paraId="4D6685E5" w14:textId="7BAEF699" w:rsidR="003F544C" w:rsidRPr="004E3A97" w:rsidRDefault="003F544C" w:rsidP="003F544C">
      <w:pPr>
        <w:pStyle w:val="Nadpis3"/>
        <w:numPr>
          <w:ilvl w:val="2"/>
          <w:numId w:val="2"/>
        </w:numPr>
        <w:ind w:left="851"/>
        <w:rPr>
          <w:rFonts w:ascii="Calibri" w:hAnsi="Calibri" w:cs="Calibri"/>
          <w:sz w:val="24"/>
          <w:szCs w:val="24"/>
        </w:rPr>
      </w:pPr>
      <w:bookmarkStart w:id="631" w:name="_Toc35450088"/>
      <w:bookmarkStart w:id="632" w:name="_Toc116642406"/>
      <w:bookmarkStart w:id="633" w:name="_Toc130470109"/>
      <w:r w:rsidRPr="004E3A97">
        <w:rPr>
          <w:rFonts w:ascii="Calibri" w:hAnsi="Calibri" w:cs="Calibri"/>
          <w:sz w:val="24"/>
          <w:szCs w:val="24"/>
        </w:rPr>
        <w:t xml:space="preserve">Docházkový </w:t>
      </w:r>
      <w:r w:rsidR="00967A8B" w:rsidRPr="004E3A97">
        <w:rPr>
          <w:rFonts w:ascii="Calibri" w:hAnsi="Calibri" w:cs="Calibri"/>
          <w:sz w:val="24"/>
          <w:szCs w:val="24"/>
        </w:rPr>
        <w:t>systém</w:t>
      </w:r>
      <w:bookmarkEnd w:id="631"/>
      <w:bookmarkEnd w:id="632"/>
      <w:bookmarkEnd w:id="633"/>
    </w:p>
    <w:p w14:paraId="325CA456" w14:textId="21442882" w:rsidR="00683DBC" w:rsidRDefault="003F544C">
      <w:pPr>
        <w:pStyle w:val="Odstavecseseznamem"/>
        <w:numPr>
          <w:ilvl w:val="0"/>
          <w:numId w:val="156"/>
        </w:numPr>
        <w:tabs>
          <w:tab w:val="left" w:pos="1186"/>
        </w:tabs>
        <w:kinsoku w:val="0"/>
        <w:overflowPunct w:val="0"/>
        <w:spacing w:before="22" w:line="256" w:lineRule="auto"/>
        <w:ind w:left="1134"/>
        <w:jc w:val="both"/>
        <w:rPr>
          <w:sz w:val="22"/>
          <w:szCs w:val="22"/>
        </w:rPr>
      </w:pPr>
      <w:r w:rsidRPr="004E3A97">
        <w:rPr>
          <w:sz w:val="22"/>
          <w:szCs w:val="22"/>
        </w:rPr>
        <w:t>v objektu bude instalován docházkový systém. Tento systém bude umožňovat osobám vlastnícím příslušné identifikační médium</w:t>
      </w:r>
      <w:r w:rsidR="00435EF5">
        <w:rPr>
          <w:sz w:val="22"/>
          <w:szCs w:val="22"/>
        </w:rPr>
        <w:t xml:space="preserve"> </w:t>
      </w:r>
      <w:r w:rsidR="00435EF5">
        <w:t>(ID karty, klíčenky)</w:t>
      </w:r>
      <w:r w:rsidRPr="004E3A97">
        <w:rPr>
          <w:sz w:val="22"/>
          <w:szCs w:val="22"/>
        </w:rPr>
        <w:t xml:space="preserve"> přístup do jim povolené části objektu</w:t>
      </w:r>
      <w:r w:rsidR="00683DBC">
        <w:rPr>
          <w:sz w:val="22"/>
          <w:szCs w:val="22"/>
        </w:rPr>
        <w:t xml:space="preserve"> </w:t>
      </w:r>
      <w:r w:rsidR="00683DBC">
        <w:t>tzn. systém bude umožňovat definici rolí a pro jednotlivé role identifikovat vstup do různých prostor</w:t>
      </w:r>
      <w:r w:rsidRPr="004E3A97">
        <w:rPr>
          <w:sz w:val="22"/>
          <w:szCs w:val="22"/>
        </w:rPr>
        <w:t>. Systém bude tvořen přístupovým terminálem s obrazovkou pro evidenci docházky a externími čtečkami identifikačních médií pro ovládání elektrických zámků u příslušných dveří. Jako identifikační médium jsou zvoleny RF karty</w:t>
      </w:r>
      <w:r w:rsidR="00683DBC">
        <w:rPr>
          <w:sz w:val="22"/>
          <w:szCs w:val="22"/>
        </w:rPr>
        <w:t>. Systém umožňuje automatický export dat do mzdového systému. Systém umožňuje zvolit, zda si zaměstnanec může upravovat docházku sám anebo jen nadřízený pracovník.</w:t>
      </w:r>
    </w:p>
    <w:p w14:paraId="2CD1CA1D" w14:textId="77777777" w:rsidR="003F544C" w:rsidRPr="004E3A97" w:rsidRDefault="003F544C">
      <w:pPr>
        <w:pStyle w:val="Odstavecseseznamem"/>
        <w:numPr>
          <w:ilvl w:val="0"/>
          <w:numId w:val="132"/>
        </w:numPr>
        <w:tabs>
          <w:tab w:val="left" w:pos="1186"/>
        </w:tabs>
        <w:kinsoku w:val="0"/>
        <w:overflowPunct w:val="0"/>
        <w:spacing w:before="22" w:line="259" w:lineRule="auto"/>
        <w:ind w:left="1134"/>
        <w:jc w:val="both"/>
        <w:rPr>
          <w:sz w:val="22"/>
          <w:szCs w:val="22"/>
        </w:rPr>
      </w:pPr>
      <w:r w:rsidRPr="004E3A97">
        <w:rPr>
          <w:sz w:val="22"/>
          <w:szCs w:val="22"/>
        </w:rPr>
        <w:t>docházkový terminál – docházkový terminál bude umístěn v 1.NP</w:t>
      </w:r>
      <w:r w:rsidR="005724E0">
        <w:rPr>
          <w:sz w:val="22"/>
          <w:szCs w:val="22"/>
        </w:rPr>
        <w:t xml:space="preserve"> u recepce</w:t>
      </w:r>
      <w:r w:rsidR="007F114A">
        <w:rPr>
          <w:sz w:val="22"/>
          <w:szCs w:val="22"/>
        </w:rPr>
        <w:t>, u šaten v 1.PP a u vstupu do provozu gastra v 1.PP</w:t>
      </w:r>
      <w:r w:rsidRPr="004E3A97">
        <w:rPr>
          <w:sz w:val="22"/>
          <w:szCs w:val="22"/>
        </w:rPr>
        <w:t xml:space="preserve">. Terminál bude s LCD displejem a bude umožňovat mimo odchodu po skončení pracovní doby také definované přerušení pracovní doby (např. oběd, služební cesta, dovolená apod.). Dveře ovládané docházkovým terminálem budou opatřeny kováním koule-koule (pouze v případě že nepůjde o dveře osazené panikovým kováním) a jejich odemykání bude řešeno elektrickým zámkem, který bude ovládán docházkovým terminálem, čímž bude zamezeno volnému průchodu mimo kontrolu docházkového terminálu. Pro případ nouze bude tyto dveře možno otevřít klíčkem umístěným za sklem v nouzové skříňce. Nouzové skříňky s klíčky budou umístěny vždy u dveří. Data o docházce boudou z terminálů přenášena přes ethernet na centrální počítač (umístění PC bude specifikováno investorem při provádění díla), kde budou ukládána pro další zpracování. Celý systém elektronické kontroly vstupu a evidence docházky bude také vyveden do centrální grafické nadstavby, která umožní velmi jednoduchou a přehlednou orientaci v systému a jeho správu </w:t>
      </w:r>
    </w:p>
    <w:p w14:paraId="074385B1" w14:textId="77777777" w:rsidR="003F544C" w:rsidRPr="00617450" w:rsidRDefault="003F544C">
      <w:pPr>
        <w:pStyle w:val="Odstavecseseznamem"/>
        <w:numPr>
          <w:ilvl w:val="0"/>
          <w:numId w:val="132"/>
        </w:numPr>
        <w:tabs>
          <w:tab w:val="left" w:pos="1186"/>
        </w:tabs>
        <w:kinsoku w:val="0"/>
        <w:overflowPunct w:val="0"/>
        <w:spacing w:before="22" w:line="259" w:lineRule="auto"/>
        <w:ind w:left="1134"/>
        <w:jc w:val="both"/>
        <w:rPr>
          <w:sz w:val="22"/>
          <w:szCs w:val="22"/>
        </w:rPr>
      </w:pPr>
      <w:r w:rsidRPr="004E3A97">
        <w:rPr>
          <w:sz w:val="22"/>
          <w:szCs w:val="22"/>
        </w:rPr>
        <w:t xml:space="preserve">externí čtečky – externí čtečky budou sloužit k identifikaci uživatele mimo docházkový terminál a budou k příslušnému terminálu připojeny metalickým kabelem. Externí čtečky budou umístěny vždy u dveří ovládaných docházkovým terminálem z venkovní strany. Požadavky na ostatní profese: Dveře ovládané docházkovým terminálem opatřit kováním koule-koule a elektrickým zámkem. V případě že se bude jednat o požární dveře </w:t>
      </w:r>
      <w:r w:rsidRPr="00617450">
        <w:rPr>
          <w:sz w:val="22"/>
          <w:szCs w:val="22"/>
        </w:rPr>
        <w:t>s panikovým kováním, bude nutno dveře osadit i elektrickým zámkem.</w:t>
      </w:r>
    </w:p>
    <w:p w14:paraId="446C91E5" w14:textId="77777777" w:rsidR="003F544C" w:rsidRPr="00617450" w:rsidRDefault="003F544C" w:rsidP="003F544C">
      <w:pPr>
        <w:pStyle w:val="Nadpis3"/>
        <w:numPr>
          <w:ilvl w:val="2"/>
          <w:numId w:val="2"/>
        </w:numPr>
        <w:tabs>
          <w:tab w:val="left" w:pos="993"/>
        </w:tabs>
        <w:ind w:left="851"/>
        <w:rPr>
          <w:rFonts w:ascii="Calibri" w:hAnsi="Calibri" w:cs="Calibri"/>
          <w:sz w:val="24"/>
          <w:szCs w:val="24"/>
        </w:rPr>
      </w:pPr>
      <w:bookmarkStart w:id="634" w:name="_Toc35450089"/>
      <w:bookmarkStart w:id="635" w:name="_Toc116642407"/>
      <w:bookmarkStart w:id="636" w:name="_Toc130470110"/>
      <w:r w:rsidRPr="00617450">
        <w:rPr>
          <w:rFonts w:ascii="Calibri" w:hAnsi="Calibri" w:cs="Calibri"/>
          <w:sz w:val="24"/>
          <w:szCs w:val="24"/>
        </w:rPr>
        <w:t>Systém kontroly vstupu</w:t>
      </w:r>
      <w:bookmarkEnd w:id="634"/>
      <w:bookmarkEnd w:id="635"/>
      <w:bookmarkEnd w:id="636"/>
    </w:p>
    <w:p w14:paraId="1425D9AF" w14:textId="518490AF" w:rsidR="003F544C" w:rsidRPr="00B10C02" w:rsidRDefault="003F544C">
      <w:pPr>
        <w:pStyle w:val="Odstavecseseznamem"/>
        <w:numPr>
          <w:ilvl w:val="0"/>
          <w:numId w:val="133"/>
        </w:numPr>
        <w:tabs>
          <w:tab w:val="left" w:pos="1186"/>
        </w:tabs>
        <w:kinsoku w:val="0"/>
        <w:overflowPunct w:val="0"/>
        <w:spacing w:before="22" w:line="259" w:lineRule="auto"/>
        <w:jc w:val="both"/>
        <w:rPr>
          <w:sz w:val="22"/>
          <w:szCs w:val="22"/>
        </w:rPr>
      </w:pPr>
      <w:r w:rsidRPr="00617450">
        <w:rPr>
          <w:sz w:val="22"/>
          <w:szCs w:val="22"/>
        </w:rPr>
        <w:t>v objektu bude provedena instalace systému pro kontrolu vstupu</w:t>
      </w:r>
      <w:r>
        <w:rPr>
          <w:sz w:val="22"/>
          <w:szCs w:val="22"/>
        </w:rPr>
        <w:t xml:space="preserve"> EKV</w:t>
      </w:r>
      <w:r w:rsidRPr="00617450">
        <w:rPr>
          <w:sz w:val="22"/>
          <w:szCs w:val="22"/>
        </w:rPr>
        <w:t>, který bude integrovaný do systému PZTS. Systém je navržen především z důvodu zamezení přístupu neoprávněných osob do určených prostor</w:t>
      </w:r>
      <w:r w:rsidR="006B4BAA">
        <w:rPr>
          <w:sz w:val="22"/>
          <w:szCs w:val="22"/>
        </w:rPr>
        <w:t>.</w:t>
      </w:r>
      <w:r w:rsidR="00683DBC">
        <w:rPr>
          <w:sz w:val="22"/>
          <w:szCs w:val="22"/>
        </w:rPr>
        <w:t xml:space="preserve"> </w:t>
      </w:r>
      <w:r w:rsidR="00683DBC" w:rsidRPr="00B10C02">
        <w:rPr>
          <w:sz w:val="22"/>
          <w:szCs w:val="22"/>
        </w:rPr>
        <w:t xml:space="preserve">Elekt. </w:t>
      </w:r>
      <w:r w:rsidR="006B4BAA" w:rsidRPr="00B10C02">
        <w:rPr>
          <w:sz w:val="22"/>
          <w:szCs w:val="22"/>
        </w:rPr>
        <w:t>e</w:t>
      </w:r>
      <w:r w:rsidR="00683DBC" w:rsidRPr="00B10C02">
        <w:rPr>
          <w:sz w:val="22"/>
          <w:szCs w:val="22"/>
        </w:rPr>
        <w:t xml:space="preserve">vidence vstupů umožňuje zpětně dohledat záznamy vstupu do prostor a jednotlivých části objektu. Objekt je pod kontrolou </w:t>
      </w:r>
      <w:r w:rsidR="00683DBC" w:rsidRPr="00B10C02">
        <w:rPr>
          <w:sz w:val="22"/>
          <w:szCs w:val="22"/>
        </w:rPr>
        <w:lastRenderedPageBreak/>
        <w:t>i v nepřítomnosti.</w:t>
      </w:r>
    </w:p>
    <w:p w14:paraId="0B1CB9BD" w14:textId="17607A61" w:rsidR="003F544C" w:rsidRPr="00617450" w:rsidRDefault="003F544C">
      <w:pPr>
        <w:pStyle w:val="Odstavecseseznamem"/>
        <w:numPr>
          <w:ilvl w:val="0"/>
          <w:numId w:val="133"/>
        </w:numPr>
        <w:tabs>
          <w:tab w:val="left" w:pos="1186"/>
        </w:tabs>
        <w:kinsoku w:val="0"/>
        <w:overflowPunct w:val="0"/>
        <w:spacing w:before="22" w:line="259" w:lineRule="auto"/>
        <w:jc w:val="both"/>
        <w:rPr>
          <w:sz w:val="22"/>
          <w:szCs w:val="22"/>
        </w:rPr>
      </w:pPr>
      <w:r w:rsidRPr="00617450">
        <w:rPr>
          <w:sz w:val="22"/>
          <w:szCs w:val="22"/>
        </w:rPr>
        <w:t xml:space="preserve">systém </w:t>
      </w:r>
      <w:r>
        <w:rPr>
          <w:sz w:val="22"/>
          <w:szCs w:val="22"/>
        </w:rPr>
        <w:t xml:space="preserve">EKV </w:t>
      </w:r>
      <w:r w:rsidRPr="00617450">
        <w:rPr>
          <w:sz w:val="22"/>
          <w:szCs w:val="22"/>
        </w:rPr>
        <w:t xml:space="preserve">je navržen síťový s použitím řídících jednotek, které jsou připojeny na sběrnici spojenou s ethernetovým rozhraním, čteček ID karet a napájecích zdrojů. Na každém podlaží </w:t>
      </w:r>
      <w:r>
        <w:rPr>
          <w:sz w:val="22"/>
          <w:szCs w:val="22"/>
        </w:rPr>
        <w:t xml:space="preserve">budou </w:t>
      </w:r>
      <w:r w:rsidRPr="00617450">
        <w:rPr>
          <w:sz w:val="22"/>
          <w:szCs w:val="22"/>
        </w:rPr>
        <w:t>umístěn</w:t>
      </w:r>
      <w:r>
        <w:rPr>
          <w:sz w:val="22"/>
          <w:szCs w:val="22"/>
        </w:rPr>
        <w:t>y</w:t>
      </w:r>
      <w:r w:rsidRPr="00617450">
        <w:rPr>
          <w:sz w:val="22"/>
          <w:szCs w:val="22"/>
        </w:rPr>
        <w:t xml:space="preserve"> </w:t>
      </w:r>
      <w:r>
        <w:rPr>
          <w:sz w:val="22"/>
          <w:szCs w:val="22"/>
        </w:rPr>
        <w:t xml:space="preserve">pomocné </w:t>
      </w:r>
      <w:r w:rsidRPr="00617450">
        <w:rPr>
          <w:sz w:val="22"/>
          <w:szCs w:val="22"/>
        </w:rPr>
        <w:t>napájecí zdroj, ke kter</w:t>
      </w:r>
      <w:r>
        <w:rPr>
          <w:sz w:val="22"/>
          <w:szCs w:val="22"/>
        </w:rPr>
        <w:t>ým</w:t>
      </w:r>
      <w:r w:rsidRPr="00617450">
        <w:rPr>
          <w:sz w:val="22"/>
          <w:szCs w:val="22"/>
        </w:rPr>
        <w:t xml:space="preserve"> </w:t>
      </w:r>
      <w:r>
        <w:rPr>
          <w:sz w:val="22"/>
          <w:szCs w:val="22"/>
        </w:rPr>
        <w:t>budou</w:t>
      </w:r>
      <w:r w:rsidRPr="00617450">
        <w:rPr>
          <w:sz w:val="22"/>
          <w:szCs w:val="22"/>
        </w:rPr>
        <w:t xml:space="preserve"> pomocí sběrnice RS485 připojeny řídící dveřní jednotky. Sběrnice systému je stvořena kabely SUPERBUS AB01 stíněný kabel 2x1mm + 2x2x0,5mm, zesílené napájecí žíly pro PZTS a CYSY 2x1,5 pro napájení dveřních zámků. Čtečky karet a elektrické zámky jsou pak připojeny k příslušné dveřní jednotce u daných dveří pomocí metalického kabelu. Ovládání dveří řídí dveřní řídící jednotky, v níž jsou uloženy informace o přístupových právech uživatelů. Dveřní jednotky jsou </w:t>
      </w:r>
      <w:r>
        <w:rPr>
          <w:sz w:val="22"/>
          <w:szCs w:val="22"/>
        </w:rPr>
        <w:t>pomocí sběrnice RS485 připojeny do systému PZTS (EKV)</w:t>
      </w:r>
      <w:r w:rsidRPr="00617450">
        <w:rPr>
          <w:sz w:val="22"/>
          <w:szCs w:val="22"/>
        </w:rPr>
        <w:t xml:space="preserve"> a tak je možno z příslušného PC v rámci datové sítě objektu jednoduše měnit a editovat přístupová práva personálu</w:t>
      </w:r>
      <w:r>
        <w:rPr>
          <w:sz w:val="22"/>
          <w:szCs w:val="22"/>
        </w:rPr>
        <w:t xml:space="preserve"> v rámci správy systému PZTS (EKV).</w:t>
      </w:r>
    </w:p>
    <w:p w14:paraId="680E2CBF" w14:textId="77777777" w:rsidR="003F544C" w:rsidRDefault="003F544C">
      <w:pPr>
        <w:pStyle w:val="Odstavecseseznamem"/>
        <w:numPr>
          <w:ilvl w:val="0"/>
          <w:numId w:val="133"/>
        </w:numPr>
        <w:tabs>
          <w:tab w:val="left" w:pos="1186"/>
        </w:tabs>
        <w:kinsoku w:val="0"/>
        <w:overflowPunct w:val="0"/>
        <w:spacing w:before="22" w:line="259" w:lineRule="auto"/>
        <w:jc w:val="both"/>
        <w:rPr>
          <w:sz w:val="22"/>
          <w:szCs w:val="22"/>
        </w:rPr>
      </w:pPr>
      <w:r w:rsidRPr="00617450">
        <w:rPr>
          <w:sz w:val="22"/>
          <w:szCs w:val="22"/>
        </w:rPr>
        <w:t>v rámci ambulancí a vyšetřoven bude také systém doplněn v každé ambulanci o manuální tlačítko pro odblokování dveřního zámku do dané místnosti</w:t>
      </w:r>
      <w:r>
        <w:rPr>
          <w:sz w:val="22"/>
          <w:szCs w:val="22"/>
        </w:rPr>
        <w:t>, nebo bude dveřní zámek odblokován pomocí ovládacího tlačítka na telefonu</w:t>
      </w:r>
      <w:r w:rsidRPr="00617450">
        <w:rPr>
          <w:sz w:val="22"/>
          <w:szCs w:val="22"/>
        </w:rPr>
        <w:t xml:space="preserve">. </w:t>
      </w:r>
    </w:p>
    <w:p w14:paraId="02D79839" w14:textId="77777777" w:rsidR="003F544C" w:rsidRPr="0061745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617450">
        <w:rPr>
          <w:sz w:val="22"/>
          <w:szCs w:val="22"/>
        </w:rPr>
        <w:t>Zařízení je navrženo pro zvýšení uživatelského komfortu, kdy lékař po vyvolání pacienta pomocí vyvolávacího systému pomocí tlačítka jednoduše tlačítkem odblokuje dveřní zámek a nemusí tak chodit otevírat</w:t>
      </w:r>
    </w:p>
    <w:p w14:paraId="23F76759" w14:textId="77777777" w:rsidR="003F544C" w:rsidRPr="00617450" w:rsidRDefault="003F544C">
      <w:pPr>
        <w:pStyle w:val="Odstavecseseznamem"/>
        <w:numPr>
          <w:ilvl w:val="0"/>
          <w:numId w:val="133"/>
        </w:numPr>
        <w:tabs>
          <w:tab w:val="left" w:pos="1186"/>
        </w:tabs>
        <w:kinsoku w:val="0"/>
        <w:overflowPunct w:val="0"/>
        <w:spacing w:before="22" w:line="259" w:lineRule="auto"/>
        <w:jc w:val="both"/>
        <w:rPr>
          <w:sz w:val="22"/>
          <w:szCs w:val="22"/>
        </w:rPr>
      </w:pPr>
      <w:r w:rsidRPr="00617450">
        <w:rPr>
          <w:sz w:val="22"/>
          <w:szCs w:val="22"/>
        </w:rPr>
        <w:t>v rámci místností pro rehabilitaci, tělocvičen, hydrokinezioterapie a jídelny bude u vstupních dveří vypínač v jednotném designu s ostatními, který bude umožňovat trvalé odblokování dveřního zámku do dané místnosti</w:t>
      </w:r>
    </w:p>
    <w:p w14:paraId="57D3C23C" w14:textId="3D6F7F03" w:rsidR="007921AA" w:rsidRPr="00155AF1" w:rsidRDefault="00DC1CA9">
      <w:pPr>
        <w:numPr>
          <w:ilvl w:val="0"/>
          <w:numId w:val="133"/>
        </w:numPr>
        <w:tabs>
          <w:tab w:val="left" w:pos="1186"/>
        </w:tabs>
        <w:kinsoku w:val="0"/>
        <w:overflowPunct w:val="0"/>
        <w:spacing w:before="22" w:line="259" w:lineRule="auto"/>
        <w:jc w:val="both"/>
      </w:pPr>
      <w:bookmarkStart w:id="637" w:name="_Toc35450090"/>
      <w:bookmarkStart w:id="638" w:name="_Toc116642408"/>
      <w:r w:rsidRPr="00155AF1">
        <w:t>součástí dodá</w:t>
      </w:r>
      <w:r w:rsidR="002D1AE7" w:rsidRPr="00155AF1">
        <w:t>vky budou ovládací čipy</w:t>
      </w:r>
      <w:r w:rsidR="00102C53" w:rsidRPr="00155AF1">
        <w:t>, karty</w:t>
      </w:r>
      <w:r w:rsidR="005810E2" w:rsidRPr="00155AF1">
        <w:t xml:space="preserve"> či </w:t>
      </w:r>
      <w:r w:rsidR="00F32CDA" w:rsidRPr="00155AF1">
        <w:t>hodinky</w:t>
      </w:r>
      <w:r w:rsidR="005810E2" w:rsidRPr="00155AF1">
        <w:t xml:space="preserve"> (specifikuje provozovatel)</w:t>
      </w:r>
      <w:r w:rsidR="00102C53" w:rsidRPr="00155AF1">
        <w:t xml:space="preserve"> celkem 350</w:t>
      </w:r>
      <w:r w:rsidR="005810E2" w:rsidRPr="00155AF1">
        <w:t xml:space="preserve"> ks.</w:t>
      </w:r>
    </w:p>
    <w:p w14:paraId="071BD137" w14:textId="77777777" w:rsidR="001D0CAB" w:rsidRPr="008E2CF0" w:rsidRDefault="001D0CAB" w:rsidP="001D0CAB">
      <w:pPr>
        <w:tabs>
          <w:tab w:val="left" w:pos="1186"/>
        </w:tabs>
        <w:kinsoku w:val="0"/>
        <w:overflowPunct w:val="0"/>
        <w:spacing w:before="22" w:line="259" w:lineRule="auto"/>
        <w:jc w:val="both"/>
        <w:rPr>
          <w:highlight w:val="green"/>
        </w:rPr>
      </w:pPr>
    </w:p>
    <w:p w14:paraId="6544945A" w14:textId="2C86CBF1" w:rsidR="003F544C" w:rsidRPr="00847F1A" w:rsidRDefault="003F544C" w:rsidP="001D0CAB">
      <w:pPr>
        <w:pStyle w:val="Nadpis2"/>
        <w:numPr>
          <w:ilvl w:val="1"/>
          <w:numId w:val="2"/>
        </w:numPr>
      </w:pPr>
      <w:bookmarkStart w:id="639" w:name="_Toc130470111"/>
      <w:r w:rsidRPr="00847F1A">
        <w:t xml:space="preserve">Pokladní </w:t>
      </w:r>
      <w:bookmarkStart w:id="640" w:name="_Hlk126756299"/>
      <w:r w:rsidR="00967A8B" w:rsidRPr="00847F1A">
        <w:t>systém</w:t>
      </w:r>
      <w:bookmarkEnd w:id="637"/>
      <w:bookmarkEnd w:id="638"/>
      <w:bookmarkEnd w:id="640"/>
      <w:r w:rsidR="00E77FA7">
        <w:t xml:space="preserve"> (PS)</w:t>
      </w:r>
      <w:bookmarkEnd w:id="639"/>
    </w:p>
    <w:p w14:paraId="6F8E0003" w14:textId="6D899639" w:rsidR="00D80E3A" w:rsidRDefault="00D80E3A">
      <w:pPr>
        <w:pStyle w:val="Odstavecseseznamem"/>
        <w:numPr>
          <w:ilvl w:val="0"/>
          <w:numId w:val="134"/>
        </w:numPr>
        <w:tabs>
          <w:tab w:val="left" w:pos="1186"/>
        </w:tabs>
        <w:kinsoku w:val="0"/>
        <w:overflowPunct w:val="0"/>
        <w:spacing w:before="22" w:line="259" w:lineRule="auto"/>
        <w:ind w:left="1134"/>
        <w:jc w:val="both"/>
        <w:rPr>
          <w:sz w:val="22"/>
          <w:szCs w:val="22"/>
        </w:rPr>
      </w:pPr>
      <w:r>
        <w:rPr>
          <w:sz w:val="22"/>
          <w:szCs w:val="22"/>
        </w:rPr>
        <w:t>Pokladní systém</w:t>
      </w:r>
      <w:r w:rsidRPr="00D80E3A">
        <w:rPr>
          <w:sz w:val="22"/>
          <w:szCs w:val="22"/>
        </w:rPr>
        <w:t xml:space="preserve"> bude součástí projektové dokumentace a bude kompletně navržen dle požadavků objednatele (provozovatele), ale není součástí dodávky jako celek, součástí dodávky bude pouze příprava zahrnující veškeré kabeláže a přípravné práce</w:t>
      </w:r>
    </w:p>
    <w:p w14:paraId="12FC3B6E" w14:textId="6A6CEB5B" w:rsidR="003F544C" w:rsidRPr="00847F1A" w:rsidRDefault="003F544C">
      <w:pPr>
        <w:pStyle w:val="Odstavecseseznamem"/>
        <w:numPr>
          <w:ilvl w:val="0"/>
          <w:numId w:val="134"/>
        </w:numPr>
        <w:tabs>
          <w:tab w:val="left" w:pos="1186"/>
        </w:tabs>
        <w:kinsoku w:val="0"/>
        <w:overflowPunct w:val="0"/>
        <w:spacing w:before="22" w:line="259" w:lineRule="auto"/>
        <w:ind w:left="1134"/>
        <w:jc w:val="both"/>
        <w:rPr>
          <w:sz w:val="22"/>
          <w:szCs w:val="22"/>
        </w:rPr>
      </w:pPr>
      <w:r w:rsidRPr="00847F1A">
        <w:rPr>
          <w:sz w:val="22"/>
          <w:szCs w:val="22"/>
        </w:rPr>
        <w:t xml:space="preserve">celý </w:t>
      </w:r>
      <w:r w:rsidR="00F52FFC">
        <w:rPr>
          <w:sz w:val="22"/>
          <w:szCs w:val="22"/>
        </w:rPr>
        <w:t xml:space="preserve">pokladní </w:t>
      </w:r>
      <w:r w:rsidRPr="00847F1A">
        <w:rPr>
          <w:sz w:val="22"/>
          <w:szCs w:val="22"/>
        </w:rPr>
        <w:t>systém bude také vybaven modulem pokladního systému, který bude umožňovat pomocí jednotného media – ID karty kromě přístupu do vybraných prostor také placení za služby, nebo zboží například v jídelně, bufetu, parkoviště, nebo třeba za přístup na speciální, placené procedury apod</w:t>
      </w:r>
    </w:p>
    <w:p w14:paraId="7180B2AA" w14:textId="77777777" w:rsidR="003F544C" w:rsidRPr="00847F1A" w:rsidRDefault="003F544C">
      <w:pPr>
        <w:pStyle w:val="Odstavecseseznamem"/>
        <w:numPr>
          <w:ilvl w:val="0"/>
          <w:numId w:val="134"/>
        </w:numPr>
        <w:tabs>
          <w:tab w:val="left" w:pos="1186"/>
        </w:tabs>
        <w:kinsoku w:val="0"/>
        <w:overflowPunct w:val="0"/>
        <w:spacing w:before="22" w:line="259" w:lineRule="auto"/>
        <w:ind w:left="1134"/>
        <w:jc w:val="both"/>
        <w:rPr>
          <w:sz w:val="22"/>
          <w:szCs w:val="22"/>
        </w:rPr>
      </w:pPr>
      <w:r w:rsidRPr="00847F1A">
        <w:rPr>
          <w:sz w:val="22"/>
          <w:szCs w:val="22"/>
        </w:rPr>
        <w:t>klientovi bude po přihlášení k ubytování přidělena ID karta (případně jiný typ media), pomocí které se bude objednávat strava, registrovat při odebírání stravování, při nákupu v kavárně, nebo při objednání speciálních procedur a podobně. Tyto transakce pak budou ukládány na serveru, který bude této systém spravovat a následně boudu tyto služby klientovi vyúčtovány, kde bude moci v pokladně zaplatit v hotovosti, nebo platební kartou</w:t>
      </w:r>
    </w:p>
    <w:p w14:paraId="71531D70" w14:textId="77777777" w:rsidR="003F544C" w:rsidRPr="00847F1A" w:rsidRDefault="003F544C" w:rsidP="003F544C">
      <w:pPr>
        <w:tabs>
          <w:tab w:val="left" w:pos="284"/>
        </w:tabs>
        <w:jc w:val="both"/>
        <w:rPr>
          <w:rFonts w:ascii="Arial" w:hAnsi="Arial" w:cs="Arial"/>
          <w:b/>
          <w:i/>
        </w:rPr>
      </w:pPr>
    </w:p>
    <w:p w14:paraId="1C9D514B" w14:textId="53305609" w:rsidR="003F544C" w:rsidRPr="00847F1A" w:rsidRDefault="00967A8B" w:rsidP="000303C5">
      <w:pPr>
        <w:pStyle w:val="Nadpis2"/>
        <w:numPr>
          <w:ilvl w:val="1"/>
          <w:numId w:val="2"/>
        </w:numPr>
      </w:pPr>
      <w:bookmarkStart w:id="641" w:name="_Toc35450091"/>
      <w:bookmarkStart w:id="642" w:name="_Toc116642409"/>
      <w:bookmarkStart w:id="643" w:name="_Toc130470112"/>
      <w:r w:rsidRPr="00847F1A">
        <w:t>Vyvolávací</w:t>
      </w:r>
      <w:r w:rsidR="003F544C" w:rsidRPr="00847F1A">
        <w:t xml:space="preserve"> systém</w:t>
      </w:r>
      <w:bookmarkEnd w:id="641"/>
      <w:bookmarkEnd w:id="642"/>
      <w:r w:rsidR="00E77FA7">
        <w:t xml:space="preserve"> (VS)</w:t>
      </w:r>
      <w:bookmarkEnd w:id="643"/>
    </w:p>
    <w:p w14:paraId="2B653C72" w14:textId="1B8825E9" w:rsidR="00B77888" w:rsidRDefault="00D80E3A">
      <w:pPr>
        <w:pStyle w:val="Odstavecseseznamem"/>
        <w:numPr>
          <w:ilvl w:val="0"/>
          <w:numId w:val="135"/>
        </w:numPr>
        <w:tabs>
          <w:tab w:val="left" w:pos="1186"/>
        </w:tabs>
        <w:kinsoku w:val="0"/>
        <w:overflowPunct w:val="0"/>
        <w:spacing w:before="22" w:line="259" w:lineRule="auto"/>
        <w:ind w:left="1134"/>
        <w:jc w:val="both"/>
        <w:rPr>
          <w:sz w:val="22"/>
          <w:szCs w:val="22"/>
        </w:rPr>
      </w:pPr>
      <w:r>
        <w:rPr>
          <w:sz w:val="22"/>
          <w:szCs w:val="22"/>
        </w:rPr>
        <w:t>Vyvolávací systém</w:t>
      </w:r>
      <w:r w:rsidR="00B77888" w:rsidRPr="00B77888">
        <w:rPr>
          <w:sz w:val="22"/>
          <w:szCs w:val="22"/>
        </w:rPr>
        <w:t xml:space="preserve"> bude součástí projektové dokumentace a bude kompletně navržen dle požadavků objednatele (provozovatele), ale není součástí dodávky jako celek, součástí dodávky bude pouze příprava zahrnující veškeré kabeláže a přípravné práce</w:t>
      </w:r>
    </w:p>
    <w:p w14:paraId="5A446A9C" w14:textId="363B9F94" w:rsidR="003F544C" w:rsidRPr="00F52FFC" w:rsidRDefault="003F544C">
      <w:pPr>
        <w:pStyle w:val="Odstavecseseznamem"/>
        <w:numPr>
          <w:ilvl w:val="0"/>
          <w:numId w:val="135"/>
        </w:numPr>
        <w:tabs>
          <w:tab w:val="left" w:pos="1186"/>
        </w:tabs>
        <w:kinsoku w:val="0"/>
        <w:overflowPunct w:val="0"/>
        <w:spacing w:before="22" w:line="259" w:lineRule="auto"/>
        <w:ind w:left="1134"/>
        <w:jc w:val="both"/>
        <w:rPr>
          <w:sz w:val="22"/>
          <w:szCs w:val="22"/>
        </w:rPr>
      </w:pPr>
      <w:r w:rsidRPr="00F52FFC">
        <w:rPr>
          <w:sz w:val="22"/>
          <w:szCs w:val="22"/>
        </w:rPr>
        <w:t xml:space="preserve">v 1. NP </w:t>
      </w:r>
      <w:r w:rsidR="00736762" w:rsidRPr="00F52FFC">
        <w:rPr>
          <w:sz w:val="22"/>
          <w:szCs w:val="22"/>
        </w:rPr>
        <w:t>v obou křídlech</w:t>
      </w:r>
      <w:r w:rsidR="001E02CC" w:rsidRPr="00F52FFC">
        <w:rPr>
          <w:sz w:val="22"/>
          <w:szCs w:val="22"/>
        </w:rPr>
        <w:t xml:space="preserve"> + balneoprovoz</w:t>
      </w:r>
      <w:r w:rsidR="00736762" w:rsidRPr="00F52FFC">
        <w:rPr>
          <w:sz w:val="22"/>
          <w:szCs w:val="22"/>
        </w:rPr>
        <w:t xml:space="preserve"> </w:t>
      </w:r>
      <w:r w:rsidRPr="00F52FFC">
        <w:rPr>
          <w:sz w:val="22"/>
          <w:szCs w:val="22"/>
        </w:rPr>
        <w:t xml:space="preserve">bude pro řízení odbavení klientů instalován </w:t>
      </w:r>
      <w:r w:rsidR="00501B53">
        <w:rPr>
          <w:sz w:val="22"/>
          <w:szCs w:val="22"/>
        </w:rPr>
        <w:t xml:space="preserve">identifikační a </w:t>
      </w:r>
      <w:r w:rsidRPr="00F52FFC">
        <w:rPr>
          <w:sz w:val="22"/>
          <w:szCs w:val="22"/>
        </w:rPr>
        <w:t xml:space="preserve">vyvolávací systém, který bude tvořen softwarovými moduly, které budou instalovány řídícím PC (serveru), LCD zobrazovacími panely, virtuálními přepážkovými terminály na jednotlivých ambulancích a vyšetřovnách, rehabilitačním traktu a SW modulem recepce s tiskárnou. U LCD panelů bude pro každý LCD panel instalován miniaturní PC (standardní PC s malými rozměry) určený pro připojení do PC sítě a obsluhou </w:t>
      </w:r>
      <w:r w:rsidRPr="00F52FFC">
        <w:rPr>
          <w:sz w:val="22"/>
          <w:szCs w:val="22"/>
        </w:rPr>
        <w:lastRenderedPageBreak/>
        <w:t>grafického programu pro LCD panel. Každý LCD panel pak dle výzvy zobrazí číslo klienta, příslušné pracoviště (ambulanci, vyšetřovnu, rehabilitačním traktu) a také zobrazí orientační navigační šipku</w:t>
      </w:r>
      <w:r w:rsidR="00E9390B" w:rsidRPr="00F52FFC">
        <w:rPr>
          <w:sz w:val="22"/>
          <w:szCs w:val="22"/>
        </w:rPr>
        <w:t xml:space="preserve">. Možnost propojení více vyvolávacích </w:t>
      </w:r>
      <w:r w:rsidR="00155AF1" w:rsidRPr="00F52FFC">
        <w:rPr>
          <w:sz w:val="22"/>
          <w:szCs w:val="22"/>
        </w:rPr>
        <w:t>jednotek v</w:t>
      </w:r>
      <w:r w:rsidR="00E9390B" w:rsidRPr="00F52FFC">
        <w:rPr>
          <w:sz w:val="22"/>
          <w:szCs w:val="22"/>
        </w:rPr>
        <w:t xml:space="preserve"> rámci jednoho systému, možnost vyslání akustického upozornění do čekárny před vlastním přenosem zprávy</w:t>
      </w:r>
      <w:r w:rsidR="006718EE" w:rsidRPr="00F52FFC">
        <w:rPr>
          <w:sz w:val="22"/>
          <w:szCs w:val="22"/>
        </w:rPr>
        <w:t xml:space="preserve">, možnost ovládání optického návěstí ( informační tabule s možností nastavení nápisu, např. VSTUPTE, NEVSTUPOVAT, OBSAZENO, NEKLEPAT, PRACUJEME </w:t>
      </w:r>
      <w:r w:rsidR="00967A8B" w:rsidRPr="00F52FFC">
        <w:rPr>
          <w:sz w:val="22"/>
          <w:szCs w:val="22"/>
        </w:rPr>
        <w:t>atd.</w:t>
      </w:r>
      <w:r w:rsidR="006718EE" w:rsidRPr="00F52FFC">
        <w:rPr>
          <w:sz w:val="22"/>
          <w:szCs w:val="22"/>
        </w:rPr>
        <w:t xml:space="preserve"> )</w:t>
      </w:r>
    </w:p>
    <w:p w14:paraId="0DBABDA3" w14:textId="77777777" w:rsidR="003F544C" w:rsidRPr="00847F1A" w:rsidRDefault="003F544C">
      <w:pPr>
        <w:pStyle w:val="Odstavecseseznamem"/>
        <w:numPr>
          <w:ilvl w:val="0"/>
          <w:numId w:val="135"/>
        </w:numPr>
        <w:tabs>
          <w:tab w:val="left" w:pos="1186"/>
        </w:tabs>
        <w:kinsoku w:val="0"/>
        <w:overflowPunct w:val="0"/>
        <w:spacing w:before="22" w:line="259" w:lineRule="auto"/>
        <w:ind w:left="1134"/>
        <w:jc w:val="both"/>
        <w:rPr>
          <w:sz w:val="22"/>
          <w:szCs w:val="22"/>
        </w:rPr>
      </w:pPr>
      <w:r w:rsidRPr="00847F1A">
        <w:rPr>
          <w:sz w:val="22"/>
          <w:szCs w:val="22"/>
        </w:rPr>
        <w:t>po nahlášení klienta vytiskne personál pacientovi příslušný štítek dle požadovaného pracoviště. Pacient pak v čekárně na LCD panelu pozná dle akustického signálu a zobrazené informace, kam se má dostavit</w:t>
      </w:r>
    </w:p>
    <w:p w14:paraId="5009DD52" w14:textId="77777777" w:rsidR="003F544C" w:rsidRPr="00847F1A" w:rsidRDefault="003F544C">
      <w:pPr>
        <w:pStyle w:val="Odstavecseseznamem"/>
        <w:numPr>
          <w:ilvl w:val="0"/>
          <w:numId w:val="135"/>
        </w:numPr>
        <w:tabs>
          <w:tab w:val="left" w:pos="1186"/>
        </w:tabs>
        <w:kinsoku w:val="0"/>
        <w:overflowPunct w:val="0"/>
        <w:spacing w:before="22" w:line="259" w:lineRule="auto"/>
        <w:ind w:left="1134"/>
        <w:jc w:val="both"/>
        <w:rPr>
          <w:sz w:val="22"/>
          <w:szCs w:val="22"/>
        </w:rPr>
      </w:pPr>
      <w:r w:rsidRPr="00847F1A">
        <w:rPr>
          <w:sz w:val="22"/>
          <w:szCs w:val="22"/>
        </w:rPr>
        <w:t>systém také umožňuje řízení priority pacientů</w:t>
      </w:r>
    </w:p>
    <w:p w14:paraId="257C7B17" w14:textId="77777777" w:rsidR="003F544C" w:rsidRPr="00847F1A" w:rsidRDefault="003F544C">
      <w:pPr>
        <w:pStyle w:val="Odstavecseseznamem"/>
        <w:numPr>
          <w:ilvl w:val="0"/>
          <w:numId w:val="135"/>
        </w:numPr>
        <w:tabs>
          <w:tab w:val="left" w:pos="1186"/>
        </w:tabs>
        <w:kinsoku w:val="0"/>
        <w:overflowPunct w:val="0"/>
        <w:spacing w:before="22" w:line="259" w:lineRule="auto"/>
        <w:ind w:left="1134"/>
        <w:jc w:val="both"/>
        <w:rPr>
          <w:sz w:val="22"/>
          <w:szCs w:val="22"/>
        </w:rPr>
      </w:pPr>
      <w:r w:rsidRPr="00847F1A">
        <w:rPr>
          <w:sz w:val="22"/>
          <w:szCs w:val="22"/>
        </w:rPr>
        <w:t>napájení jednotlivých komponent je zajištěno profesí silnoproud prostřednictvím vznesených požadavků na standardní zásuvky 230 V/50 Hz. Jednotlivá zařízení systému jsou k rozvodné síti připojena přes napájecí zdroje pomocí standardní 3 kolíkové zástrčky</w:t>
      </w:r>
    </w:p>
    <w:p w14:paraId="338AF534" w14:textId="77777777" w:rsidR="003F544C" w:rsidRPr="001540BD" w:rsidRDefault="003F544C" w:rsidP="003F544C">
      <w:pPr>
        <w:tabs>
          <w:tab w:val="left" w:pos="284"/>
        </w:tabs>
        <w:jc w:val="both"/>
        <w:rPr>
          <w:rFonts w:ascii="Arial" w:hAnsi="Arial" w:cs="Arial"/>
          <w:highlight w:val="yellow"/>
        </w:rPr>
      </w:pPr>
    </w:p>
    <w:p w14:paraId="74ED892E" w14:textId="77777777" w:rsidR="003F544C" w:rsidRPr="00A12ABA" w:rsidRDefault="003F544C" w:rsidP="000303C5">
      <w:pPr>
        <w:pStyle w:val="Nadpis2"/>
        <w:numPr>
          <w:ilvl w:val="1"/>
          <w:numId w:val="2"/>
        </w:numPr>
      </w:pPr>
      <w:bookmarkStart w:id="644" w:name="_Toc35450092"/>
      <w:bookmarkStart w:id="645" w:name="_Toc116642410"/>
      <w:bookmarkStart w:id="646" w:name="_Toc130470113"/>
      <w:r w:rsidRPr="00A12ABA">
        <w:t>Jednotný čas</w:t>
      </w:r>
      <w:bookmarkEnd w:id="644"/>
      <w:bookmarkEnd w:id="645"/>
      <w:bookmarkEnd w:id="646"/>
    </w:p>
    <w:p w14:paraId="57B499E1" w14:textId="66FC6E72" w:rsidR="003F544C" w:rsidRPr="00A12ABA" w:rsidRDefault="003F544C">
      <w:pPr>
        <w:pStyle w:val="Odstavecseseznamem"/>
        <w:numPr>
          <w:ilvl w:val="0"/>
          <w:numId w:val="136"/>
        </w:numPr>
        <w:tabs>
          <w:tab w:val="left" w:pos="1186"/>
        </w:tabs>
        <w:kinsoku w:val="0"/>
        <w:overflowPunct w:val="0"/>
        <w:spacing w:before="22" w:line="259" w:lineRule="auto"/>
        <w:ind w:left="1134"/>
        <w:jc w:val="both"/>
        <w:rPr>
          <w:sz w:val="22"/>
          <w:szCs w:val="22"/>
        </w:rPr>
      </w:pPr>
      <w:r w:rsidRPr="00A12ABA">
        <w:rPr>
          <w:sz w:val="22"/>
          <w:szCs w:val="22"/>
        </w:rPr>
        <w:t>v objektu bude provedena nová instalace systému jednotného času</w:t>
      </w:r>
      <w:r w:rsidR="00736289">
        <w:rPr>
          <w:sz w:val="22"/>
          <w:szCs w:val="22"/>
        </w:rPr>
        <w:t xml:space="preserve"> s přesností na 15 s</w:t>
      </w:r>
      <w:r w:rsidRPr="00A12ABA">
        <w:rPr>
          <w:sz w:val="22"/>
          <w:szCs w:val="22"/>
        </w:rPr>
        <w:t>. Je navržen systém s hlavními hodinami a přijímačem DCF signálu, ke kterým budou připojeny jednotlivé koncové hodiny, ovládané pomocí sítě UKS. Jsou zvoleny digitální hodiny s výškou číslice min. 14 cm,</w:t>
      </w:r>
      <w:r w:rsidR="00F52FFC">
        <w:rPr>
          <w:sz w:val="22"/>
          <w:szCs w:val="22"/>
        </w:rPr>
        <w:t xml:space="preserve"> z eloxovaného hliníku umožňující barevnost dle RAL,</w:t>
      </w:r>
      <w:r w:rsidRPr="00A12ABA">
        <w:rPr>
          <w:sz w:val="22"/>
          <w:szCs w:val="22"/>
        </w:rPr>
        <w:t xml:space="preserve"> které budou oboustranně osazeny v</w:t>
      </w:r>
      <w:r w:rsidR="00204DC9">
        <w:rPr>
          <w:sz w:val="22"/>
          <w:szCs w:val="22"/>
        </w:rPr>
        <w:t>e všech</w:t>
      </w:r>
      <w:r w:rsidRPr="00A12ABA">
        <w:rPr>
          <w:sz w:val="22"/>
          <w:szCs w:val="22"/>
        </w:rPr>
        <w:t> chodbách, v</w:t>
      </w:r>
      <w:r w:rsidR="00204DC9">
        <w:rPr>
          <w:sz w:val="22"/>
          <w:szCs w:val="22"/>
        </w:rPr>
        <w:t xml:space="preserve">e </w:t>
      </w:r>
      <w:r w:rsidR="00F21EE2">
        <w:rPr>
          <w:sz w:val="22"/>
          <w:szCs w:val="22"/>
        </w:rPr>
        <w:t>všech</w:t>
      </w:r>
      <w:r w:rsidR="00F21EE2" w:rsidRPr="00A12ABA">
        <w:rPr>
          <w:sz w:val="22"/>
          <w:szCs w:val="22"/>
        </w:rPr>
        <w:t xml:space="preserve"> terapeutických</w:t>
      </w:r>
      <w:r w:rsidRPr="00A12ABA">
        <w:rPr>
          <w:sz w:val="22"/>
          <w:szCs w:val="22"/>
        </w:rPr>
        <w:t xml:space="preserve"> místnostech</w:t>
      </w:r>
      <w:r w:rsidR="00204DC9">
        <w:rPr>
          <w:sz w:val="22"/>
          <w:szCs w:val="22"/>
        </w:rPr>
        <w:t>/ambulancích</w:t>
      </w:r>
      <w:r w:rsidRPr="00A12ABA">
        <w:rPr>
          <w:sz w:val="22"/>
          <w:szCs w:val="22"/>
        </w:rPr>
        <w:t xml:space="preserve"> včetně mokrého provozu, v pracovnách sester, vyšetřovnách sester a lékařů, na stropní závěs jako oboustranné a v určených místnostech budou osazeny jednostranné hodiny na stěnu. Hodiny jsou navrženy v zobrazení formátu času HH</w:t>
      </w:r>
      <w:r w:rsidR="00F52FFC">
        <w:rPr>
          <w:sz w:val="22"/>
          <w:szCs w:val="22"/>
        </w:rPr>
        <w:t>:MM</w:t>
      </w:r>
    </w:p>
    <w:p w14:paraId="4680236E" w14:textId="77777777" w:rsidR="003F544C" w:rsidRPr="00A12ABA" w:rsidRDefault="003F544C">
      <w:pPr>
        <w:pStyle w:val="Odstavecseseznamem"/>
        <w:numPr>
          <w:ilvl w:val="0"/>
          <w:numId w:val="136"/>
        </w:numPr>
        <w:tabs>
          <w:tab w:val="left" w:pos="1186"/>
        </w:tabs>
        <w:kinsoku w:val="0"/>
        <w:overflowPunct w:val="0"/>
        <w:spacing w:before="22" w:line="259" w:lineRule="auto"/>
        <w:ind w:left="1134"/>
        <w:jc w:val="both"/>
        <w:rPr>
          <w:sz w:val="22"/>
          <w:szCs w:val="22"/>
        </w:rPr>
      </w:pPr>
      <w:r w:rsidRPr="00A12ABA">
        <w:rPr>
          <w:sz w:val="22"/>
          <w:szCs w:val="22"/>
        </w:rPr>
        <w:t xml:space="preserve">linka systému jednotného času bude tvořena </w:t>
      </w:r>
      <w:r w:rsidR="00AC7EA9" w:rsidRPr="00A12ABA">
        <w:rPr>
          <w:sz w:val="22"/>
          <w:szCs w:val="22"/>
        </w:rPr>
        <w:t>kabel</w:t>
      </w:r>
      <w:r w:rsidR="00AC7EA9">
        <w:rPr>
          <w:sz w:val="22"/>
          <w:szCs w:val="22"/>
        </w:rPr>
        <w:t>y</w:t>
      </w:r>
      <w:r w:rsidRPr="00A12ABA">
        <w:rPr>
          <w:sz w:val="22"/>
          <w:szCs w:val="22"/>
        </w:rPr>
        <w:t xml:space="preserve"> sítě UKS. Linky systému jednotného času budou </w:t>
      </w:r>
      <w:r w:rsidR="00AC7EA9" w:rsidRPr="00A12ABA">
        <w:rPr>
          <w:sz w:val="22"/>
          <w:szCs w:val="22"/>
        </w:rPr>
        <w:t>ukončeny</w:t>
      </w:r>
      <w:r w:rsidRPr="00A12ABA">
        <w:rPr>
          <w:sz w:val="22"/>
          <w:szCs w:val="22"/>
        </w:rPr>
        <w:t xml:space="preserve"> v datových rozvaděčích UKS v serverovnách</w:t>
      </w:r>
    </w:p>
    <w:p w14:paraId="3CDC12DF" w14:textId="77777777" w:rsidR="003F544C" w:rsidRPr="00A12ABA" w:rsidRDefault="003F544C">
      <w:pPr>
        <w:pStyle w:val="Odstavecseseznamem"/>
        <w:numPr>
          <w:ilvl w:val="0"/>
          <w:numId w:val="136"/>
        </w:numPr>
        <w:tabs>
          <w:tab w:val="left" w:pos="1186"/>
        </w:tabs>
        <w:kinsoku w:val="0"/>
        <w:overflowPunct w:val="0"/>
        <w:spacing w:before="22" w:line="259" w:lineRule="auto"/>
        <w:ind w:left="1134"/>
        <w:jc w:val="both"/>
        <w:rPr>
          <w:sz w:val="22"/>
          <w:szCs w:val="22"/>
        </w:rPr>
      </w:pPr>
      <w:r w:rsidRPr="00A12ABA">
        <w:rPr>
          <w:sz w:val="22"/>
          <w:szCs w:val="22"/>
        </w:rPr>
        <w:t>napájení systému bude provedeno ze sítě 230 V/50 Hz ze samostatného jističe max. 16 A v rozvaděči samostatným, v průběhu trasy nevypínatelným přívodem kabelem CYKY 3Cx1,5. Jednotlivé koncové hodiny jsou napájeny z linky UKS z aktivního prvku (switch) pomocí PoE.</w:t>
      </w:r>
    </w:p>
    <w:p w14:paraId="61CCBBAB" w14:textId="77777777" w:rsidR="003F544C" w:rsidRPr="00A12ABA" w:rsidRDefault="003F544C" w:rsidP="003F544C">
      <w:pPr>
        <w:tabs>
          <w:tab w:val="left" w:pos="284"/>
        </w:tabs>
        <w:jc w:val="both"/>
        <w:rPr>
          <w:rFonts w:ascii="Arial" w:hAnsi="Arial"/>
        </w:rPr>
      </w:pPr>
    </w:p>
    <w:p w14:paraId="064873FA" w14:textId="4B170F6E" w:rsidR="003F544C" w:rsidRPr="00A12ABA" w:rsidRDefault="00B20378" w:rsidP="000303C5">
      <w:pPr>
        <w:pStyle w:val="Nadpis2"/>
        <w:numPr>
          <w:ilvl w:val="1"/>
          <w:numId w:val="2"/>
        </w:numPr>
      </w:pPr>
      <w:bookmarkStart w:id="647" w:name="_Toc35450093"/>
      <w:bookmarkStart w:id="648" w:name="_Toc116642411"/>
      <w:bookmarkStart w:id="649" w:name="_Toc130470114"/>
      <w:r>
        <w:t>Domácí rozhlas</w:t>
      </w:r>
      <w:bookmarkEnd w:id="647"/>
      <w:bookmarkEnd w:id="648"/>
      <w:r w:rsidR="00646FB8">
        <w:t xml:space="preserve"> (DR)</w:t>
      </w:r>
      <w:bookmarkEnd w:id="649"/>
    </w:p>
    <w:p w14:paraId="18B239CC" w14:textId="2BC3C735" w:rsidR="00692CDD" w:rsidRPr="00692CDD" w:rsidRDefault="00692CDD" w:rsidP="008F07D7">
      <w:pPr>
        <w:pStyle w:val="Odstavecseseznamem"/>
        <w:numPr>
          <w:ilvl w:val="0"/>
          <w:numId w:val="137"/>
        </w:numPr>
        <w:ind w:left="1134" w:hanging="283"/>
        <w:jc w:val="both"/>
        <w:rPr>
          <w:sz w:val="22"/>
          <w:szCs w:val="22"/>
        </w:rPr>
      </w:pPr>
      <w:r>
        <w:rPr>
          <w:sz w:val="22"/>
          <w:szCs w:val="22"/>
        </w:rPr>
        <w:t>Domácí rozhlas bude</w:t>
      </w:r>
      <w:r w:rsidRPr="00692CDD">
        <w:rPr>
          <w:sz w:val="22"/>
          <w:szCs w:val="22"/>
        </w:rPr>
        <w:t xml:space="preserve"> součástí projektové dokumentace a bude kompletně navržen dle požadavků objednatele</w:t>
      </w:r>
      <w:r>
        <w:rPr>
          <w:sz w:val="22"/>
          <w:szCs w:val="22"/>
        </w:rPr>
        <w:t xml:space="preserve"> (provozovatele)</w:t>
      </w:r>
      <w:r w:rsidRPr="00692CDD">
        <w:rPr>
          <w:sz w:val="22"/>
          <w:szCs w:val="22"/>
        </w:rPr>
        <w:t>, ale není součástí dodávky jako celek, součástí dodávky bude pouze příprava zahrnující veškeré kabeláže</w:t>
      </w:r>
      <w:r w:rsidR="00EB0564">
        <w:rPr>
          <w:sz w:val="22"/>
          <w:szCs w:val="22"/>
        </w:rPr>
        <w:t xml:space="preserve"> a přípravné práce</w:t>
      </w:r>
    </w:p>
    <w:p w14:paraId="24960408" w14:textId="027212E8" w:rsidR="003F544C" w:rsidRPr="00A12ABA" w:rsidRDefault="003F544C" w:rsidP="00C803A4">
      <w:pPr>
        <w:pStyle w:val="Odstavecseseznamem"/>
        <w:numPr>
          <w:ilvl w:val="0"/>
          <w:numId w:val="137"/>
        </w:numPr>
        <w:tabs>
          <w:tab w:val="left" w:pos="1186"/>
        </w:tabs>
        <w:kinsoku w:val="0"/>
        <w:overflowPunct w:val="0"/>
        <w:spacing w:before="22" w:line="259" w:lineRule="auto"/>
        <w:ind w:left="1134"/>
        <w:jc w:val="both"/>
        <w:rPr>
          <w:sz w:val="22"/>
          <w:szCs w:val="22"/>
        </w:rPr>
      </w:pPr>
      <w:r w:rsidRPr="00A12ABA">
        <w:rPr>
          <w:sz w:val="22"/>
          <w:szCs w:val="22"/>
        </w:rPr>
        <w:t>vybrané samostatné uzavřené provozy v rámci objektu budou vybaveny systémem lokálního ozvučení. Jedná se o prostory jídelny, kavárny, lobby, hydrokinezioterapie, balneoterapie, hydroterapie a všech tělocvičen.</w:t>
      </w:r>
    </w:p>
    <w:p w14:paraId="2A2561F4" w14:textId="14EEE4E7" w:rsidR="003F544C" w:rsidRDefault="003F544C" w:rsidP="00C803A4">
      <w:pPr>
        <w:pStyle w:val="Odstavecseseznamem"/>
        <w:numPr>
          <w:ilvl w:val="0"/>
          <w:numId w:val="137"/>
        </w:numPr>
        <w:tabs>
          <w:tab w:val="left" w:pos="1186"/>
        </w:tabs>
        <w:kinsoku w:val="0"/>
        <w:overflowPunct w:val="0"/>
        <w:spacing w:before="22" w:line="259" w:lineRule="auto"/>
        <w:ind w:left="1134"/>
        <w:jc w:val="both"/>
        <w:rPr>
          <w:sz w:val="22"/>
          <w:szCs w:val="22"/>
        </w:rPr>
      </w:pPr>
      <w:r w:rsidRPr="00A12ABA">
        <w:rPr>
          <w:sz w:val="22"/>
          <w:szCs w:val="22"/>
        </w:rPr>
        <w:t xml:space="preserve">každý z těchto samostatných, nezávislých provozů bude vybaven vlastním autonomním systém lokálního ozvučení, který bude tvořen audio sestavou a </w:t>
      </w:r>
      <w:r w:rsidR="007D711C" w:rsidRPr="00A12ABA">
        <w:rPr>
          <w:sz w:val="22"/>
          <w:szCs w:val="22"/>
        </w:rPr>
        <w:t>stropními</w:t>
      </w:r>
      <w:r w:rsidR="007D711C">
        <w:rPr>
          <w:sz w:val="22"/>
          <w:szCs w:val="22"/>
        </w:rPr>
        <w:t xml:space="preserve"> </w:t>
      </w:r>
      <w:r w:rsidR="007D711C" w:rsidRPr="00A12ABA">
        <w:rPr>
          <w:sz w:val="22"/>
          <w:szCs w:val="22"/>
        </w:rPr>
        <w:t>zapuštěnými</w:t>
      </w:r>
      <w:r w:rsidR="00736289">
        <w:rPr>
          <w:sz w:val="22"/>
          <w:szCs w:val="22"/>
        </w:rPr>
        <w:t xml:space="preserve"> </w:t>
      </w:r>
      <w:r w:rsidRPr="00A12ABA">
        <w:rPr>
          <w:sz w:val="22"/>
          <w:szCs w:val="22"/>
        </w:rPr>
        <w:t>podhledovými reproduktory</w:t>
      </w:r>
      <w:r w:rsidR="00736289">
        <w:rPr>
          <w:sz w:val="22"/>
          <w:szCs w:val="22"/>
        </w:rPr>
        <w:t xml:space="preserve"> vhodnými do vlhkých provozů (balneo, bazén atd.)</w:t>
      </w:r>
      <w:r w:rsidRPr="00A12ABA">
        <w:rPr>
          <w:sz w:val="22"/>
          <w:szCs w:val="22"/>
        </w:rPr>
        <w:t xml:space="preserve">. Audio sestava u obsluhy bude umožňovat příjem FM rádia, přehrávání CD, přehrávání MP3 z CD, USB FlasDisku a z SD karet. K audio sestavě pak budou připojeny širokopásmové stropní reproduktory s v provedení </w:t>
      </w:r>
      <w:r w:rsidR="007D711C" w:rsidRPr="00A12ABA">
        <w:rPr>
          <w:sz w:val="22"/>
          <w:szCs w:val="22"/>
        </w:rPr>
        <w:t>2pásmové</w:t>
      </w:r>
      <w:r w:rsidRPr="00A12ABA">
        <w:rPr>
          <w:sz w:val="22"/>
          <w:szCs w:val="22"/>
        </w:rPr>
        <w:t xml:space="preserve"> s BASS reflexem</w:t>
      </w:r>
    </w:p>
    <w:p w14:paraId="526A3364" w14:textId="413C6BAA" w:rsidR="00646FB8" w:rsidRPr="00A12ABA" w:rsidRDefault="00646FB8" w:rsidP="00C803A4">
      <w:pPr>
        <w:pStyle w:val="Odstavecseseznamem"/>
        <w:numPr>
          <w:ilvl w:val="0"/>
          <w:numId w:val="137"/>
        </w:numPr>
        <w:tabs>
          <w:tab w:val="left" w:pos="1186"/>
        </w:tabs>
        <w:kinsoku w:val="0"/>
        <w:overflowPunct w:val="0"/>
        <w:spacing w:before="22" w:line="259" w:lineRule="auto"/>
        <w:ind w:left="1134"/>
        <w:jc w:val="both"/>
        <w:rPr>
          <w:sz w:val="22"/>
          <w:szCs w:val="22"/>
        </w:rPr>
      </w:pPr>
      <w:r>
        <w:rPr>
          <w:sz w:val="22"/>
          <w:szCs w:val="22"/>
        </w:rPr>
        <w:t>v případě požáru bude vypínán systémem EPS</w:t>
      </w:r>
    </w:p>
    <w:p w14:paraId="772B8635" w14:textId="77777777" w:rsidR="003F544C" w:rsidRPr="008F07D7" w:rsidRDefault="003F544C" w:rsidP="008F07D7">
      <w:pPr>
        <w:tabs>
          <w:tab w:val="left" w:pos="1186"/>
        </w:tabs>
        <w:kinsoku w:val="0"/>
        <w:overflowPunct w:val="0"/>
        <w:spacing w:before="22" w:line="259" w:lineRule="auto"/>
        <w:jc w:val="both"/>
      </w:pPr>
    </w:p>
    <w:p w14:paraId="5BC8A4C6" w14:textId="54F87A65" w:rsidR="003F544C" w:rsidRPr="0062710A" w:rsidRDefault="009834E1" w:rsidP="000303C5">
      <w:pPr>
        <w:pStyle w:val="Nadpis2"/>
        <w:numPr>
          <w:ilvl w:val="1"/>
          <w:numId w:val="2"/>
        </w:numPr>
      </w:pPr>
      <w:bookmarkStart w:id="650" w:name="_Toc116642412"/>
      <w:bookmarkStart w:id="651" w:name="_Toc130470115"/>
      <w:bookmarkStart w:id="652" w:name="_Hlk119672310"/>
      <w:r w:rsidRPr="0062710A">
        <w:t>Indukční smyčka pro nedoslýchavé</w:t>
      </w:r>
      <w:bookmarkEnd w:id="650"/>
      <w:r w:rsidR="001A3B76">
        <w:t xml:space="preserve"> (IS)</w:t>
      </w:r>
      <w:bookmarkEnd w:id="651"/>
    </w:p>
    <w:p w14:paraId="3B663425" w14:textId="0539B287" w:rsidR="0062710A" w:rsidRPr="0062710A" w:rsidRDefault="0062710A">
      <w:pPr>
        <w:pStyle w:val="Odstavecseseznamem"/>
        <w:numPr>
          <w:ilvl w:val="0"/>
          <w:numId w:val="154"/>
        </w:numPr>
        <w:tabs>
          <w:tab w:val="left" w:pos="1186"/>
        </w:tabs>
        <w:kinsoku w:val="0"/>
        <w:overflowPunct w:val="0"/>
        <w:spacing w:before="22" w:line="259" w:lineRule="auto"/>
        <w:ind w:left="1134"/>
        <w:jc w:val="both"/>
        <w:rPr>
          <w:sz w:val="22"/>
          <w:szCs w:val="22"/>
        </w:rPr>
      </w:pPr>
      <w:r w:rsidRPr="0062710A">
        <w:rPr>
          <w:sz w:val="22"/>
          <w:szCs w:val="22"/>
        </w:rPr>
        <w:t xml:space="preserve">Ve vybraných prostorách objektu budou instalovány indukční smyčky pro uživatele sluchadel a kochleárních implantátů. Systém je koncipován v provozu tak, aby uživatel nemusel upozorňovat na své sluchové postižení personál budovy.  Tyto smyčky budou </w:t>
      </w:r>
      <w:r w:rsidRPr="0062710A">
        <w:rPr>
          <w:sz w:val="22"/>
          <w:szCs w:val="22"/>
        </w:rPr>
        <w:lastRenderedPageBreak/>
        <w:t>provedeny na vybraných pokojích 1x kabelem o průřezu 0,75mm po obvodu místnosti cca 30cm od stěny s vyústěním v blízkosti Audio (TV) zařízení, aby následně mohl být instalován zesilovač IS určený pro prostory max 16m</w:t>
      </w:r>
      <w:r w:rsidRPr="0062710A">
        <w:rPr>
          <w:sz w:val="22"/>
          <w:szCs w:val="22"/>
          <w:vertAlign w:val="superscript"/>
        </w:rPr>
        <w:t>2</w:t>
      </w:r>
      <w:r w:rsidRPr="0062710A">
        <w:rPr>
          <w:sz w:val="22"/>
          <w:szCs w:val="22"/>
        </w:rPr>
        <w:t>. V případě instalace na hotovou železobetonovou podlahu (anhydrid) je možné použít Cu pásek o stejném průřezu s vyústěním v blízkosti Audio zařízení (TV). 0,5 Ohmu dle normy ČSN EN IEC 60118-4</w:t>
      </w:r>
      <w:r>
        <w:rPr>
          <w:sz w:val="22"/>
          <w:szCs w:val="22"/>
        </w:rPr>
        <w:t xml:space="preserve">. </w:t>
      </w:r>
    </w:p>
    <w:p w14:paraId="5AEB3EB7" w14:textId="77777777" w:rsidR="0062710A" w:rsidRPr="0062710A" w:rsidRDefault="0062710A">
      <w:pPr>
        <w:pStyle w:val="Odstavecseseznamem"/>
        <w:numPr>
          <w:ilvl w:val="0"/>
          <w:numId w:val="154"/>
        </w:numPr>
        <w:tabs>
          <w:tab w:val="left" w:pos="1186"/>
        </w:tabs>
        <w:kinsoku w:val="0"/>
        <w:overflowPunct w:val="0"/>
        <w:spacing w:before="22" w:line="259" w:lineRule="auto"/>
        <w:ind w:left="1134"/>
        <w:jc w:val="both"/>
        <w:rPr>
          <w:sz w:val="22"/>
          <w:szCs w:val="22"/>
        </w:rPr>
      </w:pPr>
      <w:r w:rsidRPr="0062710A">
        <w:rPr>
          <w:sz w:val="22"/>
          <w:szCs w:val="22"/>
        </w:rPr>
        <w:t xml:space="preserve">Napájení zesilovače indukční smyčky bude provedeno ze zásuvky 230V/10A. </w:t>
      </w:r>
    </w:p>
    <w:p w14:paraId="0DD1D311" w14:textId="77777777" w:rsidR="0062710A" w:rsidRPr="0062710A" w:rsidRDefault="0062710A" w:rsidP="0062710A">
      <w:pPr>
        <w:tabs>
          <w:tab w:val="left" w:pos="1186"/>
        </w:tabs>
        <w:kinsoku w:val="0"/>
        <w:overflowPunct w:val="0"/>
        <w:spacing w:before="22" w:line="259" w:lineRule="auto"/>
        <w:jc w:val="both"/>
      </w:pPr>
      <w:r>
        <w:tab/>
      </w:r>
      <w:r w:rsidRPr="0062710A">
        <w:t xml:space="preserve">Minimální požadavky na zesilovač jsou následující: </w:t>
      </w:r>
    </w:p>
    <w:p w14:paraId="459AEBD2" w14:textId="52E36F94" w:rsidR="0062710A" w:rsidRPr="0062710A" w:rsidRDefault="0062710A">
      <w:pPr>
        <w:pStyle w:val="Odstavecseseznamem"/>
        <w:numPr>
          <w:ilvl w:val="0"/>
          <w:numId w:val="155"/>
        </w:numPr>
        <w:tabs>
          <w:tab w:val="left" w:pos="1186"/>
        </w:tabs>
        <w:kinsoku w:val="0"/>
        <w:overflowPunct w:val="0"/>
        <w:spacing w:before="22" w:line="259" w:lineRule="auto"/>
        <w:jc w:val="both"/>
        <w:rPr>
          <w:sz w:val="22"/>
          <w:szCs w:val="22"/>
        </w:rPr>
      </w:pPr>
      <w:r w:rsidRPr="0062710A">
        <w:rPr>
          <w:sz w:val="22"/>
          <w:szCs w:val="22"/>
        </w:rPr>
        <w:t xml:space="preserve">1x </w:t>
      </w:r>
      <w:r w:rsidR="007D711C" w:rsidRPr="0062710A">
        <w:rPr>
          <w:sz w:val="22"/>
          <w:szCs w:val="22"/>
        </w:rPr>
        <w:t>1 m</w:t>
      </w:r>
      <w:r w:rsidRPr="0062710A">
        <w:rPr>
          <w:sz w:val="22"/>
          <w:szCs w:val="22"/>
        </w:rPr>
        <w:t xml:space="preserve"> digitální audio kabel TOSLink</w:t>
      </w:r>
    </w:p>
    <w:p w14:paraId="6355BD6A" w14:textId="77777777" w:rsidR="0062710A" w:rsidRPr="0062710A" w:rsidRDefault="0062710A">
      <w:pPr>
        <w:pStyle w:val="Odstavecseseznamem"/>
        <w:numPr>
          <w:ilvl w:val="0"/>
          <w:numId w:val="155"/>
        </w:numPr>
        <w:tabs>
          <w:tab w:val="left" w:pos="1186"/>
        </w:tabs>
        <w:kinsoku w:val="0"/>
        <w:overflowPunct w:val="0"/>
        <w:spacing w:before="22" w:line="259" w:lineRule="auto"/>
        <w:jc w:val="both"/>
        <w:rPr>
          <w:sz w:val="22"/>
          <w:szCs w:val="22"/>
        </w:rPr>
      </w:pPr>
      <w:r w:rsidRPr="0062710A">
        <w:rPr>
          <w:sz w:val="22"/>
          <w:szCs w:val="22"/>
        </w:rPr>
        <w:t>1x 1,4m Phono pár na phono pár</w:t>
      </w:r>
    </w:p>
    <w:p w14:paraId="6B507B73" w14:textId="77777777" w:rsidR="0062710A" w:rsidRPr="0062710A" w:rsidRDefault="0062710A">
      <w:pPr>
        <w:pStyle w:val="Odstavecseseznamem"/>
        <w:numPr>
          <w:ilvl w:val="0"/>
          <w:numId w:val="155"/>
        </w:numPr>
        <w:tabs>
          <w:tab w:val="left" w:pos="1186"/>
        </w:tabs>
        <w:kinsoku w:val="0"/>
        <w:overflowPunct w:val="0"/>
        <w:spacing w:before="22" w:line="259" w:lineRule="auto"/>
        <w:jc w:val="both"/>
        <w:rPr>
          <w:sz w:val="22"/>
          <w:szCs w:val="22"/>
        </w:rPr>
      </w:pPr>
      <w:r w:rsidRPr="0062710A">
        <w:rPr>
          <w:sz w:val="22"/>
          <w:szCs w:val="22"/>
        </w:rPr>
        <w:t>1x 120 mm phono zdířkový pár až 3,5 mm zástrčka</w:t>
      </w:r>
    </w:p>
    <w:p w14:paraId="099CD2DB" w14:textId="7A3C6B3C" w:rsidR="0062710A" w:rsidRPr="0062710A" w:rsidRDefault="0062710A">
      <w:pPr>
        <w:pStyle w:val="Odstavecseseznamem"/>
        <w:numPr>
          <w:ilvl w:val="0"/>
          <w:numId w:val="155"/>
        </w:numPr>
        <w:tabs>
          <w:tab w:val="left" w:pos="1186"/>
        </w:tabs>
        <w:kinsoku w:val="0"/>
        <w:overflowPunct w:val="0"/>
        <w:spacing w:before="22" w:line="259" w:lineRule="auto"/>
        <w:jc w:val="both"/>
        <w:rPr>
          <w:sz w:val="22"/>
          <w:szCs w:val="22"/>
        </w:rPr>
      </w:pPr>
      <w:r w:rsidRPr="0062710A">
        <w:rPr>
          <w:sz w:val="22"/>
          <w:szCs w:val="22"/>
        </w:rPr>
        <w:t xml:space="preserve">1 x mikrofon s </w:t>
      </w:r>
      <w:r w:rsidR="007D711C" w:rsidRPr="0062710A">
        <w:rPr>
          <w:sz w:val="22"/>
          <w:szCs w:val="22"/>
        </w:rPr>
        <w:t>4 m</w:t>
      </w:r>
      <w:r w:rsidRPr="0062710A">
        <w:rPr>
          <w:sz w:val="22"/>
          <w:szCs w:val="22"/>
        </w:rPr>
        <w:t xml:space="preserve"> vodičem</w:t>
      </w:r>
    </w:p>
    <w:p w14:paraId="6051DA92" w14:textId="77777777" w:rsidR="0062710A" w:rsidRPr="0062710A" w:rsidRDefault="0062710A">
      <w:pPr>
        <w:pStyle w:val="Odstavecseseznamem"/>
        <w:numPr>
          <w:ilvl w:val="0"/>
          <w:numId w:val="155"/>
        </w:numPr>
        <w:tabs>
          <w:tab w:val="left" w:pos="1186"/>
        </w:tabs>
        <w:kinsoku w:val="0"/>
        <w:overflowPunct w:val="0"/>
        <w:spacing w:before="22" w:line="259" w:lineRule="auto"/>
        <w:jc w:val="both"/>
        <w:rPr>
          <w:sz w:val="22"/>
          <w:szCs w:val="22"/>
        </w:rPr>
      </w:pPr>
      <w:r w:rsidRPr="0062710A">
        <w:rPr>
          <w:sz w:val="22"/>
          <w:szCs w:val="22"/>
        </w:rPr>
        <w:t>Označení prostor dle mezinárodní normy</w:t>
      </w:r>
    </w:p>
    <w:p w14:paraId="3F3B0A07" w14:textId="2E12A5B8" w:rsidR="0062710A" w:rsidRPr="0062710A" w:rsidRDefault="0062710A">
      <w:pPr>
        <w:pStyle w:val="Odstavecseseznamem"/>
        <w:numPr>
          <w:ilvl w:val="0"/>
          <w:numId w:val="154"/>
        </w:numPr>
        <w:tabs>
          <w:tab w:val="left" w:pos="1186"/>
        </w:tabs>
        <w:kinsoku w:val="0"/>
        <w:overflowPunct w:val="0"/>
        <w:spacing w:before="22" w:line="259" w:lineRule="auto"/>
        <w:ind w:left="1134"/>
        <w:jc w:val="both"/>
        <w:rPr>
          <w:sz w:val="22"/>
          <w:szCs w:val="22"/>
        </w:rPr>
      </w:pPr>
      <w:r w:rsidRPr="0062710A">
        <w:rPr>
          <w:sz w:val="22"/>
          <w:szCs w:val="22"/>
        </w:rPr>
        <w:t xml:space="preserve">Pro </w:t>
      </w:r>
      <w:r w:rsidR="007D711C" w:rsidRPr="0062710A">
        <w:rPr>
          <w:sz w:val="22"/>
          <w:szCs w:val="22"/>
        </w:rPr>
        <w:t>prostory</w:t>
      </w:r>
      <w:r w:rsidR="007D711C">
        <w:rPr>
          <w:sz w:val="22"/>
          <w:szCs w:val="22"/>
        </w:rPr>
        <w:t xml:space="preserve"> </w:t>
      </w:r>
      <w:r w:rsidR="007D711C" w:rsidRPr="0062710A">
        <w:rPr>
          <w:sz w:val="22"/>
          <w:szCs w:val="22"/>
        </w:rPr>
        <w:t>6</w:t>
      </w:r>
      <w:r w:rsidRPr="0062710A">
        <w:rPr>
          <w:sz w:val="22"/>
          <w:szCs w:val="22"/>
        </w:rPr>
        <w:t xml:space="preserve">x6m </w:t>
      </w:r>
      <w:r>
        <w:rPr>
          <w:sz w:val="22"/>
          <w:szCs w:val="22"/>
        </w:rPr>
        <w:t xml:space="preserve">a větší </w:t>
      </w:r>
      <w:r w:rsidRPr="0062710A">
        <w:rPr>
          <w:sz w:val="22"/>
          <w:szCs w:val="22"/>
        </w:rPr>
        <w:t xml:space="preserve">budou instalovány kabely IS o průřezu 1mm  </w:t>
      </w:r>
    </w:p>
    <w:p w14:paraId="56FC731A" w14:textId="77777777" w:rsidR="0062710A" w:rsidRPr="00ED77BE" w:rsidRDefault="0062710A">
      <w:pPr>
        <w:pStyle w:val="Odstavecseseznamem"/>
        <w:numPr>
          <w:ilvl w:val="0"/>
          <w:numId w:val="154"/>
        </w:numPr>
        <w:tabs>
          <w:tab w:val="left" w:pos="1186"/>
        </w:tabs>
        <w:kinsoku w:val="0"/>
        <w:overflowPunct w:val="0"/>
        <w:spacing w:before="22" w:line="259" w:lineRule="auto"/>
        <w:ind w:left="1134"/>
        <w:jc w:val="both"/>
        <w:rPr>
          <w:sz w:val="22"/>
          <w:szCs w:val="22"/>
        </w:rPr>
      </w:pPr>
      <w:r w:rsidRPr="00ED77BE">
        <w:rPr>
          <w:sz w:val="22"/>
          <w:szCs w:val="22"/>
        </w:rPr>
        <w:t>Pro prostory jídelny bude instalován kabel 2,5mm dle požadované normy ČSN EN IEC 60118-4 </w:t>
      </w:r>
    </w:p>
    <w:p w14:paraId="2DD88E01"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zařízení pro instalaci v 1U racku s vlastním napájecím zdrojem</w:t>
      </w:r>
    </w:p>
    <w:p w14:paraId="67CC82DE"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zařízení splňuje normu IEC 62489-1 pro snadné měření hodnoty indukčního poslechu</w:t>
      </w:r>
    </w:p>
    <w:p w14:paraId="2BC57BEE"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a mezinárodní standardizace výkonu IS ČSN EN IEC 60118-4</w:t>
      </w:r>
    </w:p>
    <w:p w14:paraId="523027E9"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100 V linkový vstup, konektory Phoenix</w:t>
      </w:r>
    </w:p>
    <w:p w14:paraId="1C77F64E"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Vestavěné testovací tóny</w:t>
      </w:r>
    </w:p>
    <w:p w14:paraId="4130CDF3"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 xml:space="preserve">Síťové testovací tóny, </w:t>
      </w:r>
    </w:p>
    <w:p w14:paraId="0859C54A"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Diagnostika systému</w:t>
      </w:r>
    </w:p>
    <w:p w14:paraId="76F24B79"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Napájení 230 V AC 50 Hz 55 W</w:t>
      </w:r>
    </w:p>
    <w:p w14:paraId="48464583"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Váha: 2,8kg</w:t>
      </w:r>
    </w:p>
    <w:p w14:paraId="4AE58370"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Šířka 430 mm, Hloubka 190 mm Výška 44 mm</w:t>
      </w:r>
    </w:p>
    <w:p w14:paraId="61F03926" w14:textId="77777777" w:rsidR="0062710A" w:rsidRPr="00ED77BE" w:rsidRDefault="0062710A">
      <w:pPr>
        <w:pStyle w:val="Odstavecseseznamem"/>
        <w:numPr>
          <w:ilvl w:val="0"/>
          <w:numId w:val="155"/>
        </w:numPr>
        <w:tabs>
          <w:tab w:val="left" w:pos="1186"/>
        </w:tabs>
        <w:kinsoku w:val="0"/>
        <w:overflowPunct w:val="0"/>
        <w:spacing w:before="22" w:line="259" w:lineRule="auto"/>
        <w:jc w:val="both"/>
        <w:rPr>
          <w:sz w:val="22"/>
          <w:szCs w:val="22"/>
        </w:rPr>
      </w:pPr>
      <w:r w:rsidRPr="00ED77BE">
        <w:rPr>
          <w:sz w:val="22"/>
          <w:szCs w:val="22"/>
        </w:rPr>
        <w:t>Označením prostor piktogramem s mezinárodním logem</w:t>
      </w:r>
    </w:p>
    <w:p w14:paraId="57CD625C" w14:textId="77777777" w:rsidR="0062710A" w:rsidRPr="00A167F6" w:rsidRDefault="0062710A">
      <w:pPr>
        <w:pStyle w:val="Odstavecseseznamem"/>
        <w:numPr>
          <w:ilvl w:val="0"/>
          <w:numId w:val="154"/>
        </w:numPr>
        <w:tabs>
          <w:tab w:val="left" w:pos="1186"/>
        </w:tabs>
        <w:kinsoku w:val="0"/>
        <w:overflowPunct w:val="0"/>
        <w:spacing w:before="22" w:line="259" w:lineRule="auto"/>
        <w:ind w:left="1134"/>
        <w:jc w:val="both"/>
        <w:rPr>
          <w:sz w:val="22"/>
        </w:rPr>
      </w:pPr>
      <w:r w:rsidRPr="00A167F6">
        <w:rPr>
          <w:sz w:val="22"/>
        </w:rPr>
        <w:t>Na přepážkách recepce/pokladny budou instalovány rovněž indukční smyčky zabudované v desce pokladního stolu, zesilovač pod stolem, mikrofon umístěný na stole přepážky.</w:t>
      </w:r>
    </w:p>
    <w:p w14:paraId="7D43516A" w14:textId="01C6581F" w:rsidR="0062710A" w:rsidRDefault="0062710A">
      <w:pPr>
        <w:pStyle w:val="Odstavecseseznamem"/>
        <w:numPr>
          <w:ilvl w:val="0"/>
          <w:numId w:val="154"/>
        </w:numPr>
        <w:tabs>
          <w:tab w:val="left" w:pos="1186"/>
        </w:tabs>
        <w:kinsoku w:val="0"/>
        <w:overflowPunct w:val="0"/>
        <w:spacing w:before="22" w:line="259" w:lineRule="auto"/>
        <w:ind w:left="1134"/>
        <w:jc w:val="both"/>
      </w:pPr>
      <w:r w:rsidRPr="005E4965">
        <w:rPr>
          <w:sz w:val="22"/>
          <w:szCs w:val="22"/>
        </w:rPr>
        <w:t>Prostor</w:t>
      </w:r>
      <w:r w:rsidR="00BA635E">
        <w:rPr>
          <w:sz w:val="22"/>
          <w:szCs w:val="22"/>
        </w:rPr>
        <w:t>y s instalovanou indukční s</w:t>
      </w:r>
      <w:r w:rsidR="000E4416">
        <w:rPr>
          <w:sz w:val="22"/>
          <w:szCs w:val="22"/>
        </w:rPr>
        <w:t>myčkou budou označeny piktogramem</w:t>
      </w:r>
      <w:r w:rsidRPr="00ED77BE">
        <w:rPr>
          <w:sz w:val="22"/>
          <w:szCs w:val="22"/>
        </w:rPr>
        <w:t>.</w:t>
      </w:r>
      <w:r w:rsidRPr="00ED77BE">
        <w:t> </w:t>
      </w:r>
    </w:p>
    <w:p w14:paraId="1A97423A" w14:textId="2C03FCE7" w:rsidR="003F544C" w:rsidRDefault="003F544C">
      <w:pPr>
        <w:pStyle w:val="Odstavecseseznamem"/>
        <w:numPr>
          <w:ilvl w:val="0"/>
          <w:numId w:val="154"/>
        </w:numPr>
        <w:tabs>
          <w:tab w:val="left" w:pos="1186"/>
        </w:tabs>
        <w:kinsoku w:val="0"/>
        <w:overflowPunct w:val="0"/>
        <w:spacing w:before="22" w:line="259" w:lineRule="auto"/>
        <w:ind w:left="1134"/>
        <w:jc w:val="both"/>
        <w:rPr>
          <w:sz w:val="22"/>
          <w:szCs w:val="22"/>
        </w:rPr>
      </w:pPr>
      <w:r w:rsidRPr="00A12ABA">
        <w:rPr>
          <w:sz w:val="22"/>
          <w:szCs w:val="22"/>
        </w:rPr>
        <w:t>Indukční smyčka bude instalována v </w:t>
      </w:r>
      <w:r w:rsidR="00435EF5">
        <w:rPr>
          <w:sz w:val="22"/>
          <w:szCs w:val="22"/>
        </w:rPr>
        <w:t>z</w:t>
      </w:r>
      <w:r w:rsidRPr="00A12ABA">
        <w:rPr>
          <w:sz w:val="22"/>
          <w:szCs w:val="22"/>
        </w:rPr>
        <w:t>asedací místnosti</w:t>
      </w:r>
      <w:r w:rsidR="00AB0EDD">
        <w:rPr>
          <w:sz w:val="22"/>
          <w:szCs w:val="22"/>
        </w:rPr>
        <w:t>, jíde</w:t>
      </w:r>
      <w:r w:rsidR="001E54D0">
        <w:rPr>
          <w:sz w:val="22"/>
          <w:szCs w:val="22"/>
        </w:rPr>
        <w:t>l</w:t>
      </w:r>
      <w:r w:rsidR="00AB0EDD">
        <w:rPr>
          <w:sz w:val="22"/>
          <w:szCs w:val="22"/>
        </w:rPr>
        <w:t>n</w:t>
      </w:r>
      <w:r w:rsidR="00ED77BE">
        <w:rPr>
          <w:sz w:val="22"/>
          <w:szCs w:val="22"/>
        </w:rPr>
        <w:t>ách,</w:t>
      </w:r>
      <w:r w:rsidR="00435EF5">
        <w:rPr>
          <w:sz w:val="22"/>
          <w:szCs w:val="22"/>
        </w:rPr>
        <w:t xml:space="preserve"> </w:t>
      </w:r>
      <w:r w:rsidR="00ED77BE">
        <w:rPr>
          <w:sz w:val="22"/>
          <w:szCs w:val="22"/>
        </w:rPr>
        <w:t>tělocvičnách, jednom masážním boxu, příjmové ambulanci, recepci a ve dvou pokojích na každé lůžkové jednotce (2x6 = 12 pokojů)</w:t>
      </w:r>
      <w:r w:rsidR="00435EF5">
        <w:rPr>
          <w:sz w:val="22"/>
          <w:szCs w:val="22"/>
        </w:rPr>
        <w:t>, denní místnost pro fyzioterapeuty, denní místnosti na lůžkových jednotkách, 2 místnosti pro ILTV (např. místnosti 1L.12 a 1L. 14.)</w:t>
      </w:r>
      <w:r w:rsidR="00B93A24">
        <w:rPr>
          <w:sz w:val="22"/>
          <w:szCs w:val="22"/>
        </w:rPr>
        <w:t xml:space="preserve"> a ve výtazích</w:t>
      </w:r>
      <w:r w:rsidR="00AF1E68">
        <w:rPr>
          <w:sz w:val="22"/>
          <w:szCs w:val="22"/>
        </w:rPr>
        <w:t xml:space="preserve"> pro osobní dopravu</w:t>
      </w:r>
    </w:p>
    <w:bookmarkEnd w:id="652"/>
    <w:p w14:paraId="37D46225" w14:textId="77777777" w:rsidR="003F544C" w:rsidRPr="008F07D7" w:rsidRDefault="003F544C" w:rsidP="008F07D7">
      <w:pPr>
        <w:tabs>
          <w:tab w:val="left" w:pos="1186"/>
        </w:tabs>
        <w:kinsoku w:val="0"/>
        <w:overflowPunct w:val="0"/>
        <w:spacing w:before="22" w:line="259" w:lineRule="auto"/>
        <w:jc w:val="both"/>
      </w:pPr>
    </w:p>
    <w:p w14:paraId="69C5EC52" w14:textId="5A682303" w:rsidR="003F544C" w:rsidRPr="00A12ABA" w:rsidRDefault="003F544C" w:rsidP="000303C5">
      <w:pPr>
        <w:pStyle w:val="Nadpis2"/>
        <w:numPr>
          <w:ilvl w:val="1"/>
          <w:numId w:val="2"/>
        </w:numPr>
      </w:pPr>
      <w:bookmarkStart w:id="653" w:name="_Toc35450094"/>
      <w:bookmarkStart w:id="654" w:name="_Toc116642413"/>
      <w:bookmarkStart w:id="655" w:name="_Toc130470116"/>
      <w:r w:rsidRPr="00A12ABA">
        <w:t>Elektrická požární signalizace</w:t>
      </w:r>
      <w:bookmarkEnd w:id="653"/>
      <w:bookmarkEnd w:id="654"/>
      <w:r w:rsidR="00C5266C">
        <w:t xml:space="preserve"> (EPS)</w:t>
      </w:r>
      <w:bookmarkEnd w:id="655"/>
    </w:p>
    <w:p w14:paraId="6907FF8C" w14:textId="7C77F48B" w:rsidR="003F544C" w:rsidRPr="00A12ABA" w:rsidRDefault="003F544C">
      <w:pPr>
        <w:pStyle w:val="Odstavecseseznamem"/>
        <w:numPr>
          <w:ilvl w:val="0"/>
          <w:numId w:val="138"/>
        </w:numPr>
        <w:tabs>
          <w:tab w:val="left" w:pos="1186"/>
        </w:tabs>
        <w:kinsoku w:val="0"/>
        <w:overflowPunct w:val="0"/>
        <w:spacing w:before="22" w:line="259" w:lineRule="auto"/>
        <w:ind w:left="1134"/>
        <w:jc w:val="both"/>
        <w:rPr>
          <w:sz w:val="22"/>
          <w:szCs w:val="22"/>
        </w:rPr>
      </w:pPr>
      <w:r w:rsidRPr="00A12ABA">
        <w:rPr>
          <w:sz w:val="22"/>
          <w:szCs w:val="22"/>
        </w:rPr>
        <w:t>ústředna EPS bude umístěna v prostoru serverovny, případně jiném místě definovaném</w:t>
      </w:r>
      <w:r w:rsidR="00DE1F9A">
        <w:rPr>
          <w:sz w:val="22"/>
          <w:szCs w:val="22"/>
        </w:rPr>
        <w:t xml:space="preserve"> v</w:t>
      </w:r>
      <w:r w:rsidRPr="00A12ABA">
        <w:rPr>
          <w:sz w:val="22"/>
          <w:szCs w:val="22"/>
        </w:rPr>
        <w:t xml:space="preserve"> </w:t>
      </w:r>
      <w:r w:rsidR="00A167F6" w:rsidRPr="00A12ABA">
        <w:rPr>
          <w:sz w:val="22"/>
          <w:szCs w:val="22"/>
        </w:rPr>
        <w:t>PBŘ a</w:t>
      </w:r>
      <w:r w:rsidRPr="00A12ABA">
        <w:rPr>
          <w:sz w:val="22"/>
          <w:szCs w:val="22"/>
        </w:rPr>
        <w:t xml:space="preserve"> bude tvořit samostatný požární úsek, v prostoru recepce bude připojené přídavné ovládací tablo a poplach bude signalizován pomocí systému </w:t>
      </w:r>
      <w:r w:rsidR="002731D0">
        <w:rPr>
          <w:sz w:val="22"/>
          <w:szCs w:val="22"/>
        </w:rPr>
        <w:t>evakuačního</w:t>
      </w:r>
      <w:r w:rsidRPr="00A12ABA">
        <w:rPr>
          <w:sz w:val="22"/>
          <w:szCs w:val="22"/>
        </w:rPr>
        <w:t xml:space="preserve"> rozhlasu s nuceným poslechem. Vzhledem k požadavku na zabránění vzniku paniky a zajištění srozumitelnosti evakuačního hlášení bude pro vyhlášení poplachu použit výhradně systém </w:t>
      </w:r>
      <w:r w:rsidR="00A167F6">
        <w:rPr>
          <w:sz w:val="22"/>
          <w:szCs w:val="22"/>
        </w:rPr>
        <w:t xml:space="preserve">evakuačního </w:t>
      </w:r>
      <w:r w:rsidR="00A167F6" w:rsidRPr="00A12ABA">
        <w:rPr>
          <w:sz w:val="22"/>
          <w:szCs w:val="22"/>
        </w:rPr>
        <w:t>rozhlasu</w:t>
      </w:r>
      <w:r w:rsidRPr="00A12ABA">
        <w:rPr>
          <w:sz w:val="22"/>
          <w:szCs w:val="22"/>
        </w:rPr>
        <w:t xml:space="preserve"> s nuceným poslechem, umožňující automatické spuštění evakuačního hlášení, i manuální řízení evakuace personálem</w:t>
      </w:r>
    </w:p>
    <w:p w14:paraId="72E37E11" w14:textId="6F9AF6F5" w:rsidR="003F544C" w:rsidRPr="00237E6A" w:rsidRDefault="003F544C">
      <w:pPr>
        <w:pStyle w:val="Odstavecseseznamem"/>
        <w:numPr>
          <w:ilvl w:val="0"/>
          <w:numId w:val="138"/>
        </w:numPr>
        <w:tabs>
          <w:tab w:val="left" w:pos="1186"/>
        </w:tabs>
        <w:kinsoku w:val="0"/>
        <w:overflowPunct w:val="0"/>
        <w:spacing w:before="22" w:line="259" w:lineRule="auto"/>
        <w:ind w:left="1134"/>
        <w:jc w:val="both"/>
        <w:rPr>
          <w:sz w:val="22"/>
          <w:szCs w:val="22"/>
        </w:rPr>
      </w:pPr>
      <w:r w:rsidRPr="00A47118">
        <w:rPr>
          <w:sz w:val="22"/>
          <w:szCs w:val="22"/>
        </w:rPr>
        <w:t>celý systém elektronické požární signalizace bude také vyveden do centrální grafické nadstavby</w:t>
      </w:r>
      <w:r w:rsidR="00BF4C38">
        <w:rPr>
          <w:sz w:val="22"/>
          <w:szCs w:val="22"/>
        </w:rPr>
        <w:t xml:space="preserve"> (PC </w:t>
      </w:r>
      <w:r w:rsidR="00E77735">
        <w:rPr>
          <w:sz w:val="22"/>
          <w:szCs w:val="22"/>
        </w:rPr>
        <w:t>součástí EZS)</w:t>
      </w:r>
      <w:r w:rsidRPr="00A47118">
        <w:rPr>
          <w:sz w:val="22"/>
          <w:szCs w:val="22"/>
        </w:rPr>
        <w:t xml:space="preserve">, která umožní velmi jednoduchou a přehlednou orientaci v systému a jeho správu </w:t>
      </w:r>
      <w:r w:rsidRPr="00237E6A">
        <w:rPr>
          <w:sz w:val="22"/>
          <w:szCs w:val="22"/>
        </w:rPr>
        <w:tab/>
      </w:r>
    </w:p>
    <w:p w14:paraId="1C6834B6" w14:textId="77777777" w:rsidR="003F544C" w:rsidRPr="00A12ABA" w:rsidRDefault="003F544C" w:rsidP="008F07D7">
      <w:pPr>
        <w:tabs>
          <w:tab w:val="left" w:pos="426"/>
          <w:tab w:val="left" w:pos="1186"/>
        </w:tabs>
        <w:kinsoku w:val="0"/>
        <w:overflowPunct w:val="0"/>
        <w:spacing w:before="22" w:line="259" w:lineRule="auto"/>
        <w:jc w:val="both"/>
      </w:pPr>
    </w:p>
    <w:p w14:paraId="64BAD832" w14:textId="5C9F3462" w:rsidR="003F544C" w:rsidRPr="00A12ABA" w:rsidRDefault="003F544C" w:rsidP="000303C5">
      <w:pPr>
        <w:pStyle w:val="Nadpis2"/>
        <w:numPr>
          <w:ilvl w:val="1"/>
          <w:numId w:val="2"/>
        </w:numPr>
      </w:pPr>
      <w:bookmarkStart w:id="656" w:name="_Toc35450095"/>
      <w:bookmarkStart w:id="657" w:name="_Toc116642414"/>
      <w:bookmarkStart w:id="658" w:name="_Toc130470117"/>
      <w:r w:rsidRPr="00A12ABA">
        <w:t>Evakuační rozhlas</w:t>
      </w:r>
      <w:bookmarkEnd w:id="656"/>
      <w:bookmarkEnd w:id="657"/>
      <w:r w:rsidR="00F523D5">
        <w:t xml:space="preserve"> (ER)</w:t>
      </w:r>
      <w:bookmarkEnd w:id="658"/>
    </w:p>
    <w:p w14:paraId="6F04EB33" w14:textId="654A14E8" w:rsidR="003F544C" w:rsidRPr="00A167F6" w:rsidRDefault="003F544C">
      <w:pPr>
        <w:pStyle w:val="Odstavecseseznamem"/>
        <w:numPr>
          <w:ilvl w:val="0"/>
          <w:numId w:val="147"/>
        </w:numPr>
        <w:tabs>
          <w:tab w:val="left" w:pos="1186"/>
        </w:tabs>
        <w:kinsoku w:val="0"/>
        <w:overflowPunct w:val="0"/>
        <w:spacing w:before="22" w:line="259" w:lineRule="auto"/>
        <w:ind w:left="1134"/>
        <w:jc w:val="both"/>
        <w:rPr>
          <w:sz w:val="22"/>
          <w:szCs w:val="22"/>
        </w:rPr>
      </w:pPr>
      <w:r w:rsidRPr="00A167F6">
        <w:rPr>
          <w:sz w:val="22"/>
          <w:szCs w:val="22"/>
        </w:rPr>
        <w:t>systém bude tvořen rozhlasovou ústřednou instalovanou v rozvaděči v serverovně s ústřednou EPS a koncovými reproduktory</w:t>
      </w:r>
      <w:r w:rsidR="004C6858" w:rsidRPr="00A167F6">
        <w:rPr>
          <w:sz w:val="22"/>
          <w:szCs w:val="22"/>
        </w:rPr>
        <w:t xml:space="preserve"> (</w:t>
      </w:r>
      <w:r w:rsidR="00C26AEF" w:rsidRPr="00A167F6">
        <w:rPr>
          <w:sz w:val="22"/>
          <w:szCs w:val="22"/>
        </w:rPr>
        <w:t>umístění dané pr</w:t>
      </w:r>
      <w:r w:rsidR="00015867" w:rsidRPr="00A167F6">
        <w:rPr>
          <w:sz w:val="22"/>
          <w:szCs w:val="22"/>
        </w:rPr>
        <w:t>á</w:t>
      </w:r>
      <w:r w:rsidR="00C26AEF" w:rsidRPr="00A167F6">
        <w:rPr>
          <w:sz w:val="22"/>
          <w:szCs w:val="22"/>
        </w:rPr>
        <w:t>vním předpisem)</w:t>
      </w:r>
      <w:r w:rsidRPr="00A167F6">
        <w:rPr>
          <w:sz w:val="22"/>
          <w:szCs w:val="22"/>
        </w:rPr>
        <w:t>. Celý systém domácího rozhlasu s nuceným poslechem bude proveden v souladu s </w:t>
      </w:r>
      <w:r w:rsidRPr="00A167F6">
        <w:rPr>
          <w:sz w:val="22"/>
        </w:rPr>
        <w:t xml:space="preserve">ČSN EN </w:t>
      </w:r>
      <w:r w:rsidR="00AB0EDD" w:rsidRPr="00A167F6">
        <w:rPr>
          <w:sz w:val="22"/>
        </w:rPr>
        <w:t>50849</w:t>
      </w:r>
      <w:r w:rsidRPr="00A167F6">
        <w:rPr>
          <w:sz w:val="22"/>
          <w:szCs w:val="22"/>
        </w:rPr>
        <w:t>. Rozhlasová ústředna bude vybavena potřebným množstvím koncových zesilovačů, vlastním záložním napájením pro případ výpadku elektrické energie, zařízením pro kontrolu reproduktorových linek, zařízením pro samočinné spuštění evakuačního hlášení a dále</w:t>
      </w:r>
      <w:r w:rsidR="00E827DF" w:rsidRPr="00A167F6">
        <w:rPr>
          <w:sz w:val="22"/>
          <w:szCs w:val="22"/>
        </w:rPr>
        <w:t xml:space="preserve"> bude umožňovat</w:t>
      </w:r>
      <w:r w:rsidRPr="00A167F6">
        <w:rPr>
          <w:sz w:val="22"/>
          <w:szCs w:val="22"/>
        </w:rPr>
        <w:t xml:space="preserve"> </w:t>
      </w:r>
      <w:r w:rsidR="00A167F6" w:rsidRPr="00A167F6">
        <w:rPr>
          <w:sz w:val="22"/>
          <w:szCs w:val="22"/>
        </w:rPr>
        <w:t>připojení</w:t>
      </w:r>
      <w:r w:rsidR="00E827DF" w:rsidRPr="00A167F6">
        <w:rPr>
          <w:sz w:val="22"/>
          <w:szCs w:val="22"/>
        </w:rPr>
        <w:t xml:space="preserve"> </w:t>
      </w:r>
      <w:r w:rsidR="00A167F6" w:rsidRPr="00A167F6">
        <w:rPr>
          <w:sz w:val="22"/>
          <w:szCs w:val="22"/>
        </w:rPr>
        <w:t>radiopřijímače</w:t>
      </w:r>
      <w:r w:rsidRPr="00A167F6">
        <w:rPr>
          <w:sz w:val="22"/>
          <w:szCs w:val="22"/>
        </w:rPr>
        <w:t>, CD přehrávače, nebo jiný</w:t>
      </w:r>
      <w:r w:rsidR="008D25C6">
        <w:rPr>
          <w:sz w:val="22"/>
          <w:szCs w:val="22"/>
        </w:rPr>
        <w:t>ch</w:t>
      </w:r>
      <w:r w:rsidRPr="00A167F6">
        <w:rPr>
          <w:sz w:val="22"/>
          <w:szCs w:val="22"/>
        </w:rPr>
        <w:t xml:space="preserve"> zařízení. </w:t>
      </w:r>
      <w:r w:rsidR="0031479A" w:rsidRPr="00A167F6">
        <w:rPr>
          <w:sz w:val="22"/>
          <w:szCs w:val="22"/>
        </w:rPr>
        <w:t> </w:t>
      </w:r>
      <w:r w:rsidR="00A167F6" w:rsidRPr="00A167F6">
        <w:rPr>
          <w:sz w:val="22"/>
          <w:szCs w:val="22"/>
        </w:rPr>
        <w:t>Ústředna bude</w:t>
      </w:r>
      <w:r w:rsidRPr="00A167F6">
        <w:rPr>
          <w:sz w:val="22"/>
          <w:szCs w:val="22"/>
        </w:rPr>
        <w:t xml:space="preserve"> </w:t>
      </w:r>
      <w:r w:rsidR="0031479A" w:rsidRPr="00A167F6">
        <w:rPr>
          <w:sz w:val="22"/>
          <w:szCs w:val="22"/>
        </w:rPr>
        <w:t xml:space="preserve">umožňovat vzdálené </w:t>
      </w:r>
      <w:r w:rsidR="00A167F6" w:rsidRPr="00A167F6">
        <w:rPr>
          <w:sz w:val="22"/>
          <w:szCs w:val="22"/>
        </w:rPr>
        <w:t>připojení mikrofonního</w:t>
      </w:r>
      <w:r w:rsidRPr="00A167F6">
        <w:rPr>
          <w:sz w:val="22"/>
          <w:szCs w:val="22"/>
        </w:rPr>
        <w:t xml:space="preserve"> pult</w:t>
      </w:r>
      <w:r w:rsidR="005E01FD" w:rsidRPr="00A167F6">
        <w:rPr>
          <w:sz w:val="22"/>
          <w:szCs w:val="22"/>
        </w:rPr>
        <w:t>u</w:t>
      </w:r>
      <w:r w:rsidR="00A167F6">
        <w:rPr>
          <w:sz w:val="22"/>
          <w:szCs w:val="22"/>
        </w:rPr>
        <w:t xml:space="preserve"> v rámci </w:t>
      </w:r>
      <w:r w:rsidRPr="00A167F6">
        <w:rPr>
          <w:sz w:val="22"/>
          <w:szCs w:val="22"/>
        </w:rPr>
        <w:t>1.NP</w:t>
      </w:r>
      <w:r w:rsidR="00DA4B12" w:rsidRPr="00A167F6">
        <w:rPr>
          <w:sz w:val="22"/>
          <w:szCs w:val="22"/>
        </w:rPr>
        <w:t>.</w:t>
      </w:r>
    </w:p>
    <w:p w14:paraId="2ABFF917" w14:textId="58F9A7AC" w:rsidR="003F544C" w:rsidRPr="00A167F6" w:rsidRDefault="003F544C" w:rsidP="00A167F6">
      <w:pPr>
        <w:pStyle w:val="Odstavecseseznamem"/>
        <w:numPr>
          <w:ilvl w:val="0"/>
          <w:numId w:val="147"/>
        </w:numPr>
        <w:tabs>
          <w:tab w:val="left" w:pos="1186"/>
        </w:tabs>
        <w:kinsoku w:val="0"/>
        <w:overflowPunct w:val="0"/>
        <w:spacing w:before="22" w:line="259" w:lineRule="auto"/>
        <w:ind w:left="1134"/>
        <w:jc w:val="both"/>
        <w:rPr>
          <w:sz w:val="22"/>
          <w:szCs w:val="22"/>
        </w:rPr>
      </w:pPr>
      <w:r w:rsidRPr="00A167F6">
        <w:rPr>
          <w:sz w:val="22"/>
          <w:szCs w:val="22"/>
        </w:rPr>
        <w:t xml:space="preserve">systém </w:t>
      </w:r>
      <w:r w:rsidR="00DA4B12" w:rsidRPr="00A167F6">
        <w:rPr>
          <w:sz w:val="22"/>
          <w:szCs w:val="22"/>
        </w:rPr>
        <w:t>evakuačního</w:t>
      </w:r>
      <w:r w:rsidRPr="00A167F6">
        <w:rPr>
          <w:sz w:val="22"/>
          <w:szCs w:val="22"/>
        </w:rPr>
        <w:t xml:space="preserve"> rozhlasu </w:t>
      </w:r>
      <w:r w:rsidR="00046398" w:rsidRPr="00A167F6">
        <w:rPr>
          <w:sz w:val="22"/>
          <w:szCs w:val="22"/>
        </w:rPr>
        <w:t>bude</w:t>
      </w:r>
      <w:r w:rsidRPr="00A167F6">
        <w:rPr>
          <w:sz w:val="22"/>
          <w:szCs w:val="22"/>
        </w:rPr>
        <w:t xml:space="preserve"> kromě vyhlašování evakuace a místní</w:t>
      </w:r>
      <w:r w:rsidR="0090550B" w:rsidRPr="00A167F6">
        <w:rPr>
          <w:sz w:val="22"/>
          <w:szCs w:val="22"/>
        </w:rPr>
        <w:t>ho</w:t>
      </w:r>
      <w:r w:rsidRPr="00A167F6">
        <w:rPr>
          <w:sz w:val="22"/>
          <w:szCs w:val="22"/>
        </w:rPr>
        <w:t xml:space="preserve"> informační</w:t>
      </w:r>
      <w:r w:rsidR="0090550B" w:rsidRPr="00A167F6">
        <w:rPr>
          <w:sz w:val="22"/>
          <w:szCs w:val="22"/>
        </w:rPr>
        <w:t>ho</w:t>
      </w:r>
      <w:r w:rsidRPr="00A167F6">
        <w:rPr>
          <w:sz w:val="22"/>
          <w:szCs w:val="22"/>
        </w:rPr>
        <w:t xml:space="preserve"> hlášení </w:t>
      </w:r>
      <w:r w:rsidR="00A167F6">
        <w:rPr>
          <w:sz w:val="22"/>
          <w:szCs w:val="22"/>
        </w:rPr>
        <w:t>umožňovat</w:t>
      </w:r>
      <w:r w:rsidR="00A167F6" w:rsidRPr="00A167F6">
        <w:rPr>
          <w:sz w:val="22"/>
          <w:szCs w:val="22"/>
        </w:rPr>
        <w:t xml:space="preserve"> </w:t>
      </w:r>
      <w:r w:rsidRPr="00A167F6">
        <w:rPr>
          <w:sz w:val="22"/>
          <w:szCs w:val="22"/>
        </w:rPr>
        <w:t>také distribuci hudebního programu, popřípadě rádia</w:t>
      </w:r>
    </w:p>
    <w:p w14:paraId="21C3C10C" w14:textId="77777777" w:rsidR="005724E0" w:rsidRPr="008F07D7" w:rsidRDefault="005724E0" w:rsidP="008F07D7">
      <w:pPr>
        <w:tabs>
          <w:tab w:val="left" w:pos="1186"/>
        </w:tabs>
        <w:kinsoku w:val="0"/>
        <w:overflowPunct w:val="0"/>
        <w:spacing w:before="22" w:line="259" w:lineRule="auto"/>
        <w:jc w:val="both"/>
      </w:pPr>
    </w:p>
    <w:p w14:paraId="6DD1AD18" w14:textId="69FCA40C" w:rsidR="003F544C" w:rsidRPr="00A12ABA" w:rsidRDefault="003F544C" w:rsidP="000303C5">
      <w:pPr>
        <w:pStyle w:val="Nadpis2"/>
        <w:numPr>
          <w:ilvl w:val="1"/>
          <w:numId w:val="2"/>
        </w:numPr>
      </w:pPr>
      <w:bookmarkStart w:id="659" w:name="_Toc116642415"/>
      <w:bookmarkStart w:id="660" w:name="_Toc130470118"/>
      <w:r>
        <w:t xml:space="preserve">Parkovací </w:t>
      </w:r>
      <w:r w:rsidR="00CB5EB6">
        <w:t>systém</w:t>
      </w:r>
      <w:bookmarkEnd w:id="659"/>
      <w:r w:rsidR="00F523D5">
        <w:t xml:space="preserve"> (PS)</w:t>
      </w:r>
      <w:bookmarkEnd w:id="660"/>
    </w:p>
    <w:p w14:paraId="2EBBC6B9" w14:textId="083821E1" w:rsidR="009B04D3" w:rsidRDefault="00B85AE0">
      <w:pPr>
        <w:pStyle w:val="Odstavecseseznamem"/>
        <w:numPr>
          <w:ilvl w:val="0"/>
          <w:numId w:val="148"/>
        </w:numPr>
        <w:tabs>
          <w:tab w:val="left" w:pos="1186"/>
        </w:tabs>
        <w:kinsoku w:val="0"/>
        <w:overflowPunct w:val="0"/>
        <w:spacing w:before="22" w:line="259" w:lineRule="auto"/>
        <w:ind w:left="1134"/>
        <w:jc w:val="both"/>
        <w:rPr>
          <w:sz w:val="22"/>
          <w:szCs w:val="22"/>
        </w:rPr>
      </w:pPr>
      <w:r>
        <w:rPr>
          <w:sz w:val="22"/>
          <w:szCs w:val="22"/>
        </w:rPr>
        <w:t xml:space="preserve">parkovací systém </w:t>
      </w:r>
      <w:r w:rsidR="00FA78EB">
        <w:rPr>
          <w:sz w:val="22"/>
          <w:szCs w:val="22"/>
        </w:rPr>
        <w:t>součástí projektové dokumentace</w:t>
      </w:r>
      <w:r>
        <w:rPr>
          <w:sz w:val="22"/>
          <w:szCs w:val="22"/>
        </w:rPr>
        <w:t xml:space="preserve"> a bude kompletně navržen</w:t>
      </w:r>
      <w:r w:rsidR="00E330C3">
        <w:rPr>
          <w:sz w:val="22"/>
          <w:szCs w:val="22"/>
        </w:rPr>
        <w:t xml:space="preserve"> dle požadavků objednatele, ale není součástí dodávky </w:t>
      </w:r>
      <w:r w:rsidR="00DD3622">
        <w:rPr>
          <w:sz w:val="22"/>
          <w:szCs w:val="22"/>
        </w:rPr>
        <w:t>jako cel</w:t>
      </w:r>
      <w:r w:rsidR="0072645E">
        <w:rPr>
          <w:sz w:val="22"/>
          <w:szCs w:val="22"/>
        </w:rPr>
        <w:t>e</w:t>
      </w:r>
      <w:r w:rsidR="00DD3622">
        <w:rPr>
          <w:sz w:val="22"/>
          <w:szCs w:val="22"/>
        </w:rPr>
        <w:t>k, součástí dodávky bude pouze příprava zahrnující veškeré kabeláže</w:t>
      </w:r>
    </w:p>
    <w:p w14:paraId="1FEA535A" w14:textId="4C352AE7" w:rsidR="003F544C" w:rsidRPr="00043E10" w:rsidRDefault="003F544C">
      <w:pPr>
        <w:pStyle w:val="Odstavecseseznamem"/>
        <w:numPr>
          <w:ilvl w:val="0"/>
          <w:numId w:val="148"/>
        </w:numPr>
        <w:tabs>
          <w:tab w:val="left" w:pos="1186"/>
        </w:tabs>
        <w:kinsoku w:val="0"/>
        <w:overflowPunct w:val="0"/>
        <w:spacing w:before="22" w:line="259" w:lineRule="auto"/>
        <w:ind w:left="1134"/>
        <w:jc w:val="both"/>
        <w:rPr>
          <w:sz w:val="22"/>
          <w:szCs w:val="22"/>
        </w:rPr>
      </w:pPr>
      <w:r w:rsidRPr="00043E10">
        <w:rPr>
          <w:sz w:val="22"/>
          <w:szCs w:val="22"/>
        </w:rPr>
        <w:t>Vjíždění a vyjíždění do areálu bude řešeno přes závorový systém, objekt bude uzavřený s možností vstupu jen pro oprávněné uživatele (čtení RZ nebo čipové karty klientů a zaměstnanců).</w:t>
      </w:r>
    </w:p>
    <w:p w14:paraId="7B8C713E" w14:textId="77777777" w:rsidR="003F544C" w:rsidRPr="00043E10" w:rsidRDefault="003F544C">
      <w:pPr>
        <w:pStyle w:val="Odstavecseseznamem"/>
        <w:numPr>
          <w:ilvl w:val="0"/>
          <w:numId w:val="148"/>
        </w:numPr>
        <w:tabs>
          <w:tab w:val="left" w:pos="1186"/>
        </w:tabs>
        <w:kinsoku w:val="0"/>
        <w:overflowPunct w:val="0"/>
        <w:spacing w:before="22" w:line="259" w:lineRule="auto"/>
        <w:ind w:left="1134"/>
        <w:jc w:val="both"/>
        <w:rPr>
          <w:sz w:val="22"/>
          <w:szCs w:val="22"/>
        </w:rPr>
      </w:pPr>
      <w:r w:rsidRPr="00043E10">
        <w:rPr>
          <w:sz w:val="22"/>
          <w:szCs w:val="22"/>
        </w:rPr>
        <w:t>Závorový systém (ZS) je nedílnou součástí parkovacího systému (PS), který je určený pro regulaci vjezdů a výjezdů vozidel na parkovištích.</w:t>
      </w:r>
      <w:r>
        <w:rPr>
          <w:sz w:val="22"/>
          <w:szCs w:val="22"/>
        </w:rPr>
        <w:t xml:space="preserve"> </w:t>
      </w:r>
      <w:r w:rsidRPr="00043E10">
        <w:rPr>
          <w:sz w:val="22"/>
          <w:szCs w:val="22"/>
        </w:rPr>
        <w:t>Parkovací závora může být součástí závorových </w:t>
      </w:r>
      <w:hyperlink w:history="1">
        <w:r w:rsidRPr="00043E10">
          <w:rPr>
            <w:sz w:val="22"/>
            <w:szCs w:val="22"/>
          </w:rPr>
          <w:t>parkovacích systémů</w:t>
        </w:r>
      </w:hyperlink>
      <w:r w:rsidRPr="00043E10">
        <w:rPr>
          <w:sz w:val="22"/>
          <w:szCs w:val="22"/>
        </w:rPr>
        <w:t> nebo může pracovat samostatně jako autonomní parkovací prvek. Vjezd do areálu domu bude zajištěn závorovým systémem s dálkovým dozorem. Závorový systém sestává z vjezdového stojanu s komunikátorem a hlavního vjezdového stojanu se závorou, umístěných na levé straně příjezdové rampy na straně řidiče. Pro výjezd vozidel bude sloužit výjezdový stojan se závorou umístěného vlevo u výjezdu. Identifikace vozidel na vjezdu a při výjezdu bude zajišťována prostřednictvím indukčních smyček a v další návaznosti na systém automatického rozpoznávání registračních značek ALPR a čipových karet klientů a zaměstnanců</w:t>
      </w:r>
      <w:r w:rsidR="0048000A">
        <w:rPr>
          <w:sz w:val="22"/>
          <w:szCs w:val="22"/>
        </w:rPr>
        <w:t xml:space="preserve">, </w:t>
      </w:r>
      <w:r w:rsidR="0048000A" w:rsidRPr="0048000A">
        <w:rPr>
          <w:sz w:val="22"/>
          <w:szCs w:val="22"/>
        </w:rPr>
        <w:t>možnost dálkového ovládání závory</w:t>
      </w:r>
      <w:r w:rsidR="00742132">
        <w:rPr>
          <w:sz w:val="22"/>
          <w:szCs w:val="22"/>
        </w:rPr>
        <w:t xml:space="preserve"> </w:t>
      </w:r>
      <w:r w:rsidR="0048000A" w:rsidRPr="0048000A">
        <w:rPr>
          <w:sz w:val="22"/>
          <w:szCs w:val="22"/>
        </w:rPr>
        <w:t>GSM systém</w:t>
      </w:r>
      <w:r w:rsidR="00742132">
        <w:rPr>
          <w:sz w:val="22"/>
          <w:szCs w:val="22"/>
        </w:rPr>
        <w:t>em</w:t>
      </w:r>
      <w:r w:rsidR="0048000A" w:rsidRPr="0048000A">
        <w:rPr>
          <w:sz w:val="22"/>
          <w:szCs w:val="22"/>
        </w:rPr>
        <w:t>.</w:t>
      </w:r>
    </w:p>
    <w:p w14:paraId="55E157A6" w14:textId="77777777" w:rsidR="003F544C" w:rsidRPr="00043E10" w:rsidRDefault="003F544C">
      <w:pPr>
        <w:pStyle w:val="Odstavecseseznamem"/>
        <w:numPr>
          <w:ilvl w:val="0"/>
          <w:numId w:val="148"/>
        </w:numPr>
        <w:tabs>
          <w:tab w:val="left" w:pos="1186"/>
        </w:tabs>
        <w:kinsoku w:val="0"/>
        <w:overflowPunct w:val="0"/>
        <w:spacing w:before="22" w:line="259" w:lineRule="auto"/>
        <w:ind w:left="1134"/>
        <w:jc w:val="both"/>
        <w:rPr>
          <w:sz w:val="22"/>
          <w:szCs w:val="22"/>
        </w:rPr>
      </w:pPr>
      <w:r w:rsidRPr="00043E10">
        <w:rPr>
          <w:sz w:val="22"/>
          <w:szCs w:val="22"/>
        </w:rPr>
        <w:t xml:space="preserve">Kamerový systém pro automatické snímání a rozpoznání registračních značek vozidel (SLRP) parkovacího systému (PS), který umožňuje identifikaci registrační značky a následné vyhodnocení oprávněnosti vjezdu či výjezdu v rámci areálu parkoviště. </w:t>
      </w:r>
    </w:p>
    <w:p w14:paraId="40EC6C86" w14:textId="77777777" w:rsidR="003F544C" w:rsidRPr="00043E1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Jedná se o sofistikované řešení pro identifikaci registračních značek vozidel. Systém je schopen rozeznat jednotlivé symboly registračních značek s vysokou přesností a nízkou mírou chybovosti.</w:t>
      </w:r>
    </w:p>
    <w:p w14:paraId="490C15C3" w14:textId="77777777" w:rsidR="003F544C" w:rsidRPr="00043E1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Automatické rozpoznání registračních značek vozidel (ALPR) je součástí systémů DVS, využívajících speciální kamery na vjezdu a výjezdu z areálu se synchronizovaným infračerveným přísvitem pro noční provoz.</w:t>
      </w:r>
    </w:p>
    <w:p w14:paraId="6FABC5CF" w14:textId="77777777" w:rsidR="003F544C" w:rsidRPr="00043E1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Inteligentní kamerové systémy umožňují snímání a rozlišení jednotlivých symbolů s vysokou mírou rozeznání. Tím je dosaženo dostatečné spolehlivosti čtení pro využití takto získaných dat při provozu „parkovacích“ systémů. </w:t>
      </w:r>
    </w:p>
    <w:p w14:paraId="2BD08C96" w14:textId="77777777" w:rsidR="003F544C" w:rsidRPr="00043E1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 xml:space="preserve">Zpracováním získaných dat je možné párování přístupových karet s registrační značkou a fotografií vozidla. Takto provozované systémy vykazují přidanou hodnotu v zabezpečení parkujících vozidel i parkovacích ploch. Systémy lze rovněž provozovat pouze na bázi čtení registračních značek vozidel, vyžadují však opatření ke zlepšení čtení během extrémních </w:t>
      </w:r>
      <w:r w:rsidRPr="00043E10">
        <w:rPr>
          <w:sz w:val="22"/>
          <w:szCs w:val="22"/>
        </w:rPr>
        <w:lastRenderedPageBreak/>
        <w:t>výkyvů počasí, kdy dochází k značnému znečištění RZ.</w:t>
      </w:r>
    </w:p>
    <w:p w14:paraId="7AAE3007" w14:textId="77777777" w:rsidR="003F544C" w:rsidRPr="00043E10"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Systém za pomoci speciálních kamer čte SPZ vozidel a na jejich základě ovládá závory (návaznost na závorový systém ZS), například pro parkování klientů.</w:t>
      </w:r>
    </w:p>
    <w:p w14:paraId="07757F12" w14:textId="77777777" w:rsidR="003F544C" w:rsidRDefault="003F544C" w:rsidP="003F544C">
      <w:pPr>
        <w:pStyle w:val="Odstavecseseznamem"/>
        <w:tabs>
          <w:tab w:val="left" w:pos="1186"/>
        </w:tabs>
        <w:kinsoku w:val="0"/>
        <w:overflowPunct w:val="0"/>
        <w:spacing w:before="22" w:line="259" w:lineRule="auto"/>
        <w:ind w:left="1134" w:firstLine="0"/>
        <w:jc w:val="both"/>
        <w:rPr>
          <w:sz w:val="22"/>
          <w:szCs w:val="22"/>
        </w:rPr>
      </w:pPr>
      <w:r w:rsidRPr="00043E10">
        <w:rPr>
          <w:sz w:val="22"/>
          <w:szCs w:val="22"/>
        </w:rPr>
        <w:t>Pro abonentní parkování či pro rezervaci parkovacího místa návštěvám lze využít funkci \"průjezd terminálem na základě rozpoznané registrační značky\".</w:t>
      </w:r>
    </w:p>
    <w:p w14:paraId="41989933" w14:textId="77777777" w:rsidR="003F544C" w:rsidRPr="008F07D7" w:rsidRDefault="003F544C" w:rsidP="008F07D7">
      <w:pPr>
        <w:tabs>
          <w:tab w:val="left" w:pos="1186"/>
        </w:tabs>
        <w:kinsoku w:val="0"/>
        <w:overflowPunct w:val="0"/>
        <w:spacing w:before="22" w:line="259" w:lineRule="auto"/>
        <w:jc w:val="both"/>
      </w:pPr>
    </w:p>
    <w:p w14:paraId="163A1432" w14:textId="77777777" w:rsidR="003F544C" w:rsidRDefault="003F544C" w:rsidP="000303C5">
      <w:pPr>
        <w:pStyle w:val="Nadpis2"/>
        <w:numPr>
          <w:ilvl w:val="1"/>
          <w:numId w:val="2"/>
        </w:numPr>
      </w:pPr>
      <w:bookmarkStart w:id="661" w:name="_Toc79076699"/>
      <w:bookmarkStart w:id="662" w:name="_Toc116642416"/>
      <w:bookmarkStart w:id="663" w:name="_Toc130470119"/>
      <w:r w:rsidRPr="00502FBB">
        <w:t>Pobočková telefonní ústředna (PBX)</w:t>
      </w:r>
      <w:bookmarkEnd w:id="661"/>
      <w:bookmarkEnd w:id="662"/>
      <w:bookmarkEnd w:id="663"/>
    </w:p>
    <w:p w14:paraId="4D256D66" w14:textId="77777777" w:rsidR="003F544C" w:rsidRPr="00502FBB" w:rsidRDefault="003F544C">
      <w:pPr>
        <w:pStyle w:val="Odstavecseseznamem"/>
        <w:numPr>
          <w:ilvl w:val="0"/>
          <w:numId w:val="149"/>
        </w:numPr>
        <w:tabs>
          <w:tab w:val="left" w:pos="1186"/>
        </w:tabs>
        <w:kinsoku w:val="0"/>
        <w:overflowPunct w:val="0"/>
        <w:spacing w:before="22" w:line="259" w:lineRule="auto"/>
        <w:ind w:left="1134"/>
        <w:jc w:val="both"/>
        <w:rPr>
          <w:sz w:val="22"/>
          <w:szCs w:val="22"/>
        </w:rPr>
      </w:pPr>
      <w:r w:rsidRPr="00502FBB">
        <w:rPr>
          <w:sz w:val="22"/>
          <w:szCs w:val="22"/>
        </w:rPr>
        <w:t>Objekt bude vybavený pobočkovou telefonní ústřednou v technologii VoIP – SIP, která bude využívat metalického vedení univerzálního kabelážního systému. Na tuto ústřednu budou napojeny všechny telefonní linky objektu (provozní i telefony klientů na pokojích – s možností výpisů hovorů a jejich zpoplatnění), dveřní videovrátníky, apod.</w:t>
      </w:r>
    </w:p>
    <w:p w14:paraId="2FE2B47A" w14:textId="77777777" w:rsidR="003F544C" w:rsidRPr="00502FBB" w:rsidRDefault="003F544C" w:rsidP="003F544C">
      <w:pPr>
        <w:ind w:left="1134"/>
        <w:jc w:val="both"/>
      </w:pPr>
      <w:r w:rsidRPr="00502FBB">
        <w:t>Instalované telefony VoIP budou vybaveny displejem pro zobrazení videa z dveřních terminálů (mimo telefonních přístrojů na pokojích), tlačítka předvoleb s možností připojení rozšiřujících modulů.</w:t>
      </w:r>
    </w:p>
    <w:p w14:paraId="27327EAB" w14:textId="77777777" w:rsidR="003F544C" w:rsidRPr="00502FBB"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Pr>
          <w:sz w:val="22"/>
          <w:szCs w:val="22"/>
        </w:rPr>
        <w:t>O</w:t>
      </w:r>
      <w:r w:rsidRPr="00502FBB">
        <w:rPr>
          <w:sz w:val="22"/>
          <w:szCs w:val="22"/>
        </w:rPr>
        <w:t>bjekt</w:t>
      </w:r>
      <w:r>
        <w:rPr>
          <w:sz w:val="22"/>
          <w:szCs w:val="22"/>
        </w:rPr>
        <w:t xml:space="preserve"> bude</w:t>
      </w:r>
      <w:r w:rsidRPr="00502FBB">
        <w:rPr>
          <w:sz w:val="22"/>
          <w:szCs w:val="22"/>
        </w:rPr>
        <w:t xml:space="preserve"> vybavený základnovými stanicemi bezdrátových telefonů DECT, které bude využívat například službu konající zdravotnický personál.</w:t>
      </w:r>
      <w:r w:rsidR="005E372F">
        <w:rPr>
          <w:sz w:val="22"/>
          <w:szCs w:val="22"/>
        </w:rPr>
        <w:t xml:space="preserve">  4 kusy na každou sesternu jedna</w:t>
      </w:r>
    </w:p>
    <w:p w14:paraId="5732317F" w14:textId="77777777" w:rsidR="003F544C" w:rsidRPr="00502FBB"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sidRPr="00502FBB">
        <w:rPr>
          <w:sz w:val="22"/>
          <w:szCs w:val="22"/>
        </w:rPr>
        <w:t xml:space="preserve">Pobočková ústředna </w:t>
      </w:r>
      <w:r w:rsidRPr="002A7C2F">
        <w:rPr>
          <w:sz w:val="22"/>
          <w:szCs w:val="22"/>
        </w:rPr>
        <w:t>bude</w:t>
      </w:r>
      <w:r w:rsidRPr="00502FBB">
        <w:rPr>
          <w:sz w:val="22"/>
          <w:szCs w:val="22"/>
        </w:rPr>
        <w:t xml:space="preserve"> navržena tak, aby umožňovala integraci přenosu poplachových zpráv systému sestra pacient.</w:t>
      </w:r>
    </w:p>
    <w:p w14:paraId="3BA1CB00" w14:textId="77777777" w:rsidR="003F544C" w:rsidRPr="00502FBB"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Pr>
          <w:sz w:val="22"/>
          <w:szCs w:val="22"/>
        </w:rPr>
        <w:t xml:space="preserve">K </w:t>
      </w:r>
      <w:r w:rsidRPr="00502FBB">
        <w:rPr>
          <w:sz w:val="22"/>
          <w:szCs w:val="22"/>
        </w:rPr>
        <w:t xml:space="preserve">pobočkové ústředně </w:t>
      </w:r>
      <w:r>
        <w:rPr>
          <w:sz w:val="22"/>
          <w:szCs w:val="22"/>
        </w:rPr>
        <w:t xml:space="preserve">bude možné </w:t>
      </w:r>
      <w:r w:rsidRPr="00502FBB">
        <w:rPr>
          <w:sz w:val="22"/>
          <w:szCs w:val="22"/>
        </w:rPr>
        <w:t>doplnit GSM brány, pro levnější volání do sítě mobilních operátorů.</w:t>
      </w:r>
    </w:p>
    <w:p w14:paraId="48F58E20" w14:textId="77777777" w:rsidR="003F544C" w:rsidRPr="00502FBB"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sidRPr="00502FBB">
        <w:rPr>
          <w:sz w:val="22"/>
          <w:szCs w:val="22"/>
        </w:rPr>
        <w:t>Systém pobočkové ústředny bude umožňovat vzdálené měření spotřeby elektrické energie přes telefonní linku (je standardním požadavkem rozvodných závodů).</w:t>
      </w:r>
    </w:p>
    <w:p w14:paraId="0F5A3446" w14:textId="77777777" w:rsidR="003F544C"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Pr>
          <w:sz w:val="22"/>
          <w:szCs w:val="22"/>
        </w:rPr>
        <w:t>D</w:t>
      </w:r>
      <w:r w:rsidRPr="00502FBB">
        <w:rPr>
          <w:sz w:val="22"/>
          <w:szCs w:val="22"/>
        </w:rPr>
        <w:t xml:space="preserve">o systému PBX </w:t>
      </w:r>
      <w:r w:rsidR="00B1257E">
        <w:rPr>
          <w:sz w:val="22"/>
          <w:szCs w:val="22"/>
        </w:rPr>
        <w:t>b</w:t>
      </w:r>
      <w:r>
        <w:rPr>
          <w:sz w:val="22"/>
          <w:szCs w:val="22"/>
        </w:rPr>
        <w:t xml:space="preserve">udou </w:t>
      </w:r>
      <w:r w:rsidRPr="00502FBB">
        <w:rPr>
          <w:sz w:val="22"/>
          <w:szCs w:val="22"/>
        </w:rPr>
        <w:t xml:space="preserve">začleněny poruchové linky jednotlivých výtahů v objektu. </w:t>
      </w:r>
    </w:p>
    <w:p w14:paraId="12942252" w14:textId="77777777" w:rsidR="003F544C" w:rsidRPr="00502FBB" w:rsidRDefault="003F544C" w:rsidP="00584674">
      <w:pPr>
        <w:pStyle w:val="Odstavecseseznamem"/>
        <w:numPr>
          <w:ilvl w:val="0"/>
          <w:numId w:val="149"/>
        </w:numPr>
        <w:tabs>
          <w:tab w:val="left" w:pos="1186"/>
        </w:tabs>
        <w:kinsoku w:val="0"/>
        <w:overflowPunct w:val="0"/>
        <w:spacing w:before="22" w:line="259" w:lineRule="auto"/>
        <w:ind w:left="1134"/>
        <w:jc w:val="both"/>
        <w:rPr>
          <w:sz w:val="22"/>
          <w:szCs w:val="22"/>
        </w:rPr>
      </w:pPr>
      <w:r w:rsidRPr="00502FBB">
        <w:rPr>
          <w:sz w:val="22"/>
          <w:szCs w:val="22"/>
        </w:rPr>
        <w:t xml:space="preserve">Napojení bude provedeno prostřednictvím </w:t>
      </w:r>
      <w:r>
        <w:rPr>
          <w:sz w:val="22"/>
          <w:szCs w:val="22"/>
        </w:rPr>
        <w:t xml:space="preserve">systému </w:t>
      </w:r>
      <w:r w:rsidRPr="00502FBB">
        <w:rPr>
          <w:sz w:val="22"/>
          <w:szCs w:val="22"/>
        </w:rPr>
        <w:t>UKS.</w:t>
      </w:r>
    </w:p>
    <w:p w14:paraId="02BC9B8D" w14:textId="29C8EB94" w:rsidR="00237E6A" w:rsidRPr="008E2CF0" w:rsidRDefault="00237E6A" w:rsidP="00EB413E">
      <w:pPr>
        <w:tabs>
          <w:tab w:val="left" w:pos="1186"/>
        </w:tabs>
        <w:kinsoku w:val="0"/>
        <w:overflowPunct w:val="0"/>
        <w:spacing w:before="22" w:line="259" w:lineRule="auto"/>
        <w:ind w:left="1134"/>
        <w:jc w:val="both"/>
        <w:rPr>
          <w:highlight w:val="green"/>
        </w:rPr>
      </w:pPr>
    </w:p>
    <w:p w14:paraId="0D013FD8" w14:textId="77777777" w:rsidR="00C323EB" w:rsidRPr="008F07D7" w:rsidRDefault="00C323EB" w:rsidP="008F07D7">
      <w:pPr>
        <w:tabs>
          <w:tab w:val="left" w:pos="1186"/>
        </w:tabs>
        <w:kinsoku w:val="0"/>
        <w:overflowPunct w:val="0"/>
        <w:spacing w:before="22" w:line="259" w:lineRule="auto"/>
        <w:jc w:val="both"/>
      </w:pPr>
    </w:p>
    <w:p w14:paraId="57F562CD" w14:textId="77777777" w:rsidR="003F544C" w:rsidRPr="005B3A0C" w:rsidRDefault="003F544C" w:rsidP="000303C5">
      <w:pPr>
        <w:pStyle w:val="Nadpis1"/>
        <w:numPr>
          <w:ilvl w:val="0"/>
          <w:numId w:val="2"/>
        </w:numPr>
      </w:pPr>
      <w:bookmarkStart w:id="664" w:name="_Toc35450096"/>
      <w:bookmarkStart w:id="665" w:name="_Toc116642417"/>
      <w:bookmarkStart w:id="666" w:name="_Toc130470120"/>
      <w:r w:rsidRPr="005B3A0C">
        <w:t>MaR</w:t>
      </w:r>
      <w:bookmarkEnd w:id="664"/>
      <w:bookmarkEnd w:id="665"/>
      <w:bookmarkEnd w:id="666"/>
    </w:p>
    <w:p w14:paraId="7BDC4975" w14:textId="77777777" w:rsidR="003F544C" w:rsidRPr="005B3A0C" w:rsidRDefault="003F544C" w:rsidP="003F544C"/>
    <w:p w14:paraId="4CFAF86D" w14:textId="77777777" w:rsidR="003F544C" w:rsidRPr="00C54BF1" w:rsidRDefault="003F544C" w:rsidP="000303C5">
      <w:pPr>
        <w:pStyle w:val="Nadpis2"/>
        <w:numPr>
          <w:ilvl w:val="1"/>
          <w:numId w:val="2"/>
        </w:numPr>
      </w:pPr>
      <w:bookmarkStart w:id="667" w:name="_Toc35450097"/>
      <w:bookmarkStart w:id="668" w:name="_Toc116642418"/>
      <w:bookmarkStart w:id="669" w:name="_Toc130470121"/>
      <w:r w:rsidRPr="00C54BF1">
        <w:t>Všeobecně</w:t>
      </w:r>
      <w:bookmarkEnd w:id="667"/>
      <w:bookmarkEnd w:id="668"/>
      <w:bookmarkEnd w:id="669"/>
    </w:p>
    <w:p w14:paraId="53194F3A" w14:textId="77777777" w:rsidR="003F544C" w:rsidRPr="00C54BF1" w:rsidRDefault="003F544C">
      <w:pPr>
        <w:pStyle w:val="Odstavecseseznamem"/>
        <w:numPr>
          <w:ilvl w:val="0"/>
          <w:numId w:val="39"/>
        </w:numPr>
        <w:tabs>
          <w:tab w:val="left" w:pos="1198"/>
        </w:tabs>
        <w:kinsoku w:val="0"/>
        <w:overflowPunct w:val="0"/>
        <w:spacing w:before="22" w:line="259" w:lineRule="auto"/>
        <w:ind w:left="1134"/>
        <w:jc w:val="both"/>
        <w:rPr>
          <w:sz w:val="22"/>
        </w:rPr>
      </w:pPr>
      <w:r w:rsidRPr="00C54BF1">
        <w:rPr>
          <w:sz w:val="22"/>
          <w:szCs w:val="22"/>
        </w:rPr>
        <w:t>je navržen plně automaticky pracující řídící systém, který je řešen jako autonomně decentralizovaný systém s použitím ŘJ přiřazených jednotlivým regulovaným soustavám a technologiím objektu tak, aby v případě výpadku jakékoliv části systému MaR byla zachována plnohodnotná funkce ostatních částí systému a nebyl výrazně narušen provoz objektu. Z dohledového pracoviště (velína) bude umožněno obsluze sledovat, řídit a ovládat jednotlivé technologie jednak zadáním žádaných hodnot daných veličin, jednak zadáním povelu pro zařízení. Veškeré datové body budou dostupné pomocí komunikačního protokolu BACnet. ŘJ budou umístěny v příslušných rozvaděčích MaR v místě regulované soustavy. Na ŘJ nebo na vstupně/výstupní moduly budou napojeny jednotlivé snímače a akční členy daného technologického zařízení. Provozní zařízení (čerpadla atd.) budou ovládána pomocí povelů kontakty relé umístěných v rozvaděči MaR a předávaných do rozvaděče MaR nebo ESIL (dle místa jejich napájení či ovládání).</w:t>
      </w:r>
      <w:r w:rsidR="00DB1D18" w:rsidRPr="00C54BF1">
        <w:rPr>
          <w:sz w:val="22"/>
          <w:szCs w:val="22"/>
        </w:rPr>
        <w:t xml:space="preserve"> </w:t>
      </w:r>
      <w:r w:rsidR="00DB1D18" w:rsidRPr="00C54BF1">
        <w:rPr>
          <w:sz w:val="22"/>
        </w:rPr>
        <w:t>Systém MaR bude umožňovat vzdálenou správu a přenos do systému provozovatele.</w:t>
      </w:r>
    </w:p>
    <w:p w14:paraId="0D0157EA" w14:textId="77777777" w:rsidR="003F544C" w:rsidRPr="009215C1" w:rsidRDefault="003F544C" w:rsidP="003F544C">
      <w:pPr>
        <w:spacing w:line="264" w:lineRule="auto"/>
        <w:rPr>
          <w:rFonts w:eastAsia="Times New Roman" w:cs="Times New Roman"/>
          <w:sz w:val="21"/>
          <w:szCs w:val="21"/>
        </w:rPr>
      </w:pPr>
    </w:p>
    <w:p w14:paraId="07965872" w14:textId="77777777" w:rsidR="003F544C" w:rsidRPr="009215C1" w:rsidRDefault="003F544C" w:rsidP="000303C5">
      <w:pPr>
        <w:pStyle w:val="Nadpis2"/>
        <w:numPr>
          <w:ilvl w:val="1"/>
          <w:numId w:val="2"/>
        </w:numPr>
      </w:pPr>
      <w:bookmarkStart w:id="670" w:name="_Toc35450098"/>
      <w:bookmarkStart w:id="671" w:name="_Toc116642419"/>
      <w:bookmarkStart w:id="672" w:name="_Toc130470122"/>
      <w:r w:rsidRPr="009215C1">
        <w:t>Členění do úrovní</w:t>
      </w:r>
      <w:bookmarkEnd w:id="670"/>
      <w:bookmarkEnd w:id="671"/>
      <w:bookmarkEnd w:id="672"/>
    </w:p>
    <w:p w14:paraId="2DCBB5E0" w14:textId="77777777" w:rsidR="003F544C" w:rsidRPr="009215C1" w:rsidRDefault="003F544C">
      <w:pPr>
        <w:pStyle w:val="Odstavecseseznamem"/>
        <w:numPr>
          <w:ilvl w:val="0"/>
          <w:numId w:val="96"/>
        </w:numPr>
        <w:tabs>
          <w:tab w:val="left" w:pos="1198"/>
        </w:tabs>
        <w:kinsoku w:val="0"/>
        <w:overflowPunct w:val="0"/>
        <w:spacing w:before="22" w:line="259" w:lineRule="auto"/>
        <w:ind w:left="1134"/>
        <w:jc w:val="both"/>
        <w:rPr>
          <w:sz w:val="22"/>
          <w:szCs w:val="22"/>
        </w:rPr>
      </w:pPr>
      <w:r w:rsidRPr="009215C1">
        <w:rPr>
          <w:sz w:val="22"/>
          <w:szCs w:val="22"/>
        </w:rPr>
        <w:t xml:space="preserve">autonomní decentralizovaný řídící systém MaR (ŘJ + I/O moduly) pro každou technologickou soustavu (VZT, ÚT, ZCH, IRC, kogenerace, fotovoltaika…), které budou propojeny otevřenou technologickou sítí BACnet (IP a MS/TP). Jednotlivé vzdálené moduly </w:t>
      </w:r>
      <w:r w:rsidRPr="009215C1">
        <w:rPr>
          <w:sz w:val="22"/>
          <w:szCs w:val="22"/>
        </w:rPr>
        <w:lastRenderedPageBreak/>
        <w:t>budou propojeny s nadřazenou ŘJ sběrnicí FOX, BACnet MS/TP, BACnet IP nebo BACnet Ethernet či Modbus-RTU. Součástí systému MaR jsou aktivní prvky pro komunikaci v rámci technologické sítě BACnet (po dohodě mohou být dodávány v rámci SLP)</w:t>
      </w:r>
    </w:p>
    <w:p w14:paraId="7B0D2F82" w14:textId="77777777" w:rsidR="003F544C" w:rsidRPr="009215C1" w:rsidRDefault="003F544C">
      <w:pPr>
        <w:pStyle w:val="Odstavecseseznamem"/>
        <w:numPr>
          <w:ilvl w:val="0"/>
          <w:numId w:val="96"/>
        </w:numPr>
        <w:tabs>
          <w:tab w:val="left" w:pos="1198"/>
        </w:tabs>
        <w:kinsoku w:val="0"/>
        <w:overflowPunct w:val="0"/>
        <w:spacing w:before="22" w:line="259" w:lineRule="auto"/>
        <w:ind w:left="1134"/>
        <w:jc w:val="both"/>
        <w:rPr>
          <w:sz w:val="22"/>
          <w:szCs w:val="22"/>
        </w:rPr>
      </w:pPr>
      <w:r w:rsidRPr="009215C1">
        <w:rPr>
          <w:sz w:val="22"/>
          <w:szCs w:val="22"/>
        </w:rPr>
        <w:t xml:space="preserve">technologické soustavy řízené MaR a navazující systémy správy objektu (EPS, EZS, CCTV, řízení osvětlení atd.) budou připojeny na společnou technologickou síť BACnet v rámci objektu. Tyto navazující systémy se řeší samostatně, včetně připojení do BACnet. Tato síť bude zajišťovat komunikaci mezi jednotlivými systémy a nadřazeným dohledovým pracovištěm (velínem). Jejich výstupy budou vizualizovány pomocí BMS na dohledovém pracovišti. </w:t>
      </w:r>
    </w:p>
    <w:p w14:paraId="43E485F6" w14:textId="77777777" w:rsidR="003F544C" w:rsidRPr="009215C1" w:rsidRDefault="003F544C" w:rsidP="003F544C">
      <w:pPr>
        <w:rPr>
          <w:rFonts w:cstheme="minorHAnsi"/>
          <w:sz w:val="20"/>
          <w:szCs w:val="20"/>
        </w:rPr>
      </w:pPr>
    </w:p>
    <w:p w14:paraId="30F41266" w14:textId="77777777" w:rsidR="003F544C" w:rsidRPr="009215C1" w:rsidRDefault="003F544C" w:rsidP="000303C5">
      <w:pPr>
        <w:pStyle w:val="Nadpis2"/>
        <w:numPr>
          <w:ilvl w:val="1"/>
          <w:numId w:val="2"/>
        </w:numPr>
      </w:pPr>
      <w:bookmarkStart w:id="673" w:name="_Toc35450099"/>
      <w:bookmarkStart w:id="674" w:name="_Toc116642420"/>
      <w:bookmarkStart w:id="675" w:name="_Toc130470123"/>
      <w:r w:rsidRPr="009215C1">
        <w:t>Základní požadavky na systém MaR</w:t>
      </w:r>
      <w:bookmarkEnd w:id="673"/>
      <w:bookmarkEnd w:id="674"/>
      <w:bookmarkEnd w:id="675"/>
    </w:p>
    <w:p w14:paraId="1E729957" w14:textId="77777777" w:rsidR="003F544C" w:rsidRPr="009215C1"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automatizovaný provoz a regulace systémů vytápění, chlazení, ohřevu TUV a klimatizace a větrání, zajišťující bezpečný, spolehlivý a ekonomický provoz objektu, v závislosti na okolním prostředí a časovém programu, vyžadující minimální zásahy obsluhy</w:t>
      </w:r>
    </w:p>
    <w:p w14:paraId="2D71609E" w14:textId="77777777" w:rsidR="003F544C" w:rsidRPr="009215C1"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automatické řízení technologických zařízení k výrobě tepla, chladu, el. energie, jejich optimálního využití a kombinace vzhledem k aktuálním potřebě v objektu s ohledem na ekonomiku provozu</w:t>
      </w:r>
    </w:p>
    <w:p w14:paraId="71946835" w14:textId="77777777" w:rsidR="003F544C" w:rsidRPr="009215C1"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automatický provoz s možností přepnutí na ruční provoz, možnost přepnutí na jednotlivých rozvaděčích MaR (signalizace ručního provozu do BMS), nebo na dohledovém pracovišti v BMS. V případě ručního provozu zůstávají funkce přenosu jednotlivých měřených veličin a stavů do BMS zachovány</w:t>
      </w:r>
    </w:p>
    <w:p w14:paraId="656EBF26" w14:textId="77777777" w:rsidR="003F544C" w:rsidRPr="009215C1"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monitorování měřených veličin, provozních a havarijních stavů, zpracování alarmů, záznam trendů všech systémů a provozních celků v objektu, s přenosem dat do BMS a jejich záznam</w:t>
      </w:r>
    </w:p>
    <w:p w14:paraId="64A8056C" w14:textId="77777777" w:rsidR="003F544C" w:rsidRPr="009215C1"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řízení a ovládání systémů či provozních celků v objektu, přes BMS nebo na jednotlivých rozvaděčích MaR (při ručním provozu)</w:t>
      </w:r>
    </w:p>
    <w:p w14:paraId="1CE4DA4D" w14:textId="77777777" w:rsidR="003F544C" w:rsidRDefault="003F544C">
      <w:pPr>
        <w:pStyle w:val="Odstavecseseznamem"/>
        <w:numPr>
          <w:ilvl w:val="0"/>
          <w:numId w:val="97"/>
        </w:numPr>
        <w:tabs>
          <w:tab w:val="left" w:pos="1198"/>
        </w:tabs>
        <w:kinsoku w:val="0"/>
        <w:overflowPunct w:val="0"/>
        <w:spacing w:before="22" w:line="259" w:lineRule="auto"/>
        <w:ind w:left="1134"/>
        <w:jc w:val="both"/>
        <w:rPr>
          <w:sz w:val="22"/>
          <w:szCs w:val="22"/>
        </w:rPr>
      </w:pPr>
      <w:r w:rsidRPr="009215C1">
        <w:rPr>
          <w:sz w:val="22"/>
          <w:szCs w:val="22"/>
        </w:rPr>
        <w:t xml:space="preserve">monitorování spotřeb a výroby jednotlivých </w:t>
      </w:r>
      <w:bookmarkStart w:id="676" w:name="_Toc8802341"/>
      <w:r w:rsidRPr="009215C1">
        <w:rPr>
          <w:sz w:val="22"/>
          <w:szCs w:val="22"/>
        </w:rPr>
        <w:t>energií a médií, s přenosem BMS a jejich záznam</w:t>
      </w:r>
    </w:p>
    <w:p w14:paraId="12977C30" w14:textId="77777777" w:rsidR="0051468E" w:rsidRPr="008F07D7" w:rsidRDefault="0051468E" w:rsidP="008F07D7">
      <w:pPr>
        <w:tabs>
          <w:tab w:val="left" w:pos="1198"/>
        </w:tabs>
        <w:kinsoku w:val="0"/>
        <w:overflowPunct w:val="0"/>
        <w:spacing w:before="22" w:line="259" w:lineRule="auto"/>
        <w:jc w:val="both"/>
      </w:pPr>
    </w:p>
    <w:p w14:paraId="58840A76" w14:textId="77777777" w:rsidR="003F544C" w:rsidRPr="009215C1" w:rsidRDefault="003F544C" w:rsidP="000303C5">
      <w:pPr>
        <w:pStyle w:val="Nadpis2"/>
        <w:numPr>
          <w:ilvl w:val="1"/>
          <w:numId w:val="2"/>
        </w:numPr>
      </w:pPr>
      <w:bookmarkStart w:id="677" w:name="_Toc35450100"/>
      <w:bookmarkStart w:id="678" w:name="_Toc116642421"/>
      <w:bookmarkStart w:id="679" w:name="_Toc130470124"/>
      <w:r w:rsidRPr="009215C1">
        <w:t xml:space="preserve">Technický popis </w:t>
      </w:r>
      <w:bookmarkEnd w:id="676"/>
      <w:r w:rsidRPr="009215C1">
        <w:t>MaR</w:t>
      </w:r>
      <w:bookmarkEnd w:id="677"/>
      <w:bookmarkEnd w:id="678"/>
      <w:bookmarkEnd w:id="679"/>
    </w:p>
    <w:p w14:paraId="5C924694" w14:textId="77777777" w:rsidR="003F544C" w:rsidRPr="009215C1" w:rsidRDefault="003F544C">
      <w:pPr>
        <w:pStyle w:val="Odstavecseseznamem"/>
        <w:numPr>
          <w:ilvl w:val="0"/>
          <w:numId w:val="98"/>
        </w:numPr>
        <w:tabs>
          <w:tab w:val="left" w:pos="1198"/>
        </w:tabs>
        <w:kinsoku w:val="0"/>
        <w:overflowPunct w:val="0"/>
        <w:spacing w:before="22" w:line="259" w:lineRule="auto"/>
        <w:ind w:left="1134"/>
        <w:jc w:val="both"/>
        <w:rPr>
          <w:sz w:val="22"/>
          <w:szCs w:val="22"/>
        </w:rPr>
      </w:pPr>
      <w:r w:rsidRPr="009215C1">
        <w:rPr>
          <w:sz w:val="22"/>
          <w:szCs w:val="22"/>
        </w:rPr>
        <w:t>jednotlivé technologické celky (VZT, ÚT, ZCH, IRC…), budou řízeny programovatelnými řídícími jednotkami, které budou umístěny rozvaděčích MaR, rozvaděče MaR budou umístěny v blízkosti zařízení, aby se minimalizovala délka kabeláže. V případě výpadku napájení budou zařízení ovládaná MaR po obnovení napájení nastavena do posledního provozního stavu, ve kterém byla před výpadkem napájení.  Jednotlivé řídící jednotky budou propojeny komunikační linkou BACnet MS/TP, BACnet IP nebo BACnet Ethernet s ostatními řídícími jednotkami a s nadstavbovým systémem BMS. Řídící systém technologických zařízení bude volně programovatelný, se zprostředkováním dat do BMS, možností řízením prvků z BMS, umožňující samostatnou funkci nebo v síti, vč. aplikačního SW se zpracováním alarmů, časových programů, trendů</w:t>
      </w:r>
    </w:p>
    <w:p w14:paraId="72AA8350" w14:textId="77777777" w:rsidR="003F544C" w:rsidRPr="008F07D7" w:rsidRDefault="003F544C" w:rsidP="008F07D7">
      <w:pPr>
        <w:tabs>
          <w:tab w:val="left" w:pos="1198"/>
        </w:tabs>
        <w:kinsoku w:val="0"/>
        <w:overflowPunct w:val="0"/>
        <w:spacing w:before="22" w:line="259" w:lineRule="auto"/>
        <w:jc w:val="both"/>
      </w:pPr>
    </w:p>
    <w:p w14:paraId="127C9551" w14:textId="77777777" w:rsidR="003F544C" w:rsidRPr="009215C1" w:rsidRDefault="003F544C" w:rsidP="000303C5">
      <w:pPr>
        <w:pStyle w:val="Nadpis2"/>
        <w:numPr>
          <w:ilvl w:val="1"/>
          <w:numId w:val="2"/>
        </w:numPr>
      </w:pPr>
      <w:bookmarkStart w:id="680" w:name="_Toc35450101"/>
      <w:bookmarkStart w:id="681" w:name="_Toc116642422"/>
      <w:bookmarkStart w:id="682" w:name="_Toc130470125"/>
      <w:r w:rsidRPr="009215C1">
        <w:t>Přehled uvažovaných ovládaných a monitorovaných systémů, veličin a stavů:</w:t>
      </w:r>
      <w:bookmarkEnd w:id="680"/>
      <w:bookmarkEnd w:id="681"/>
      <w:bookmarkEnd w:id="682"/>
    </w:p>
    <w:p w14:paraId="507904A3" w14:textId="44BA7FB6" w:rsidR="003F544C" w:rsidRPr="009215C1" w:rsidRDefault="003F544C" w:rsidP="000303C5">
      <w:pPr>
        <w:pStyle w:val="Nadpis3"/>
        <w:numPr>
          <w:ilvl w:val="2"/>
          <w:numId w:val="2"/>
        </w:numPr>
        <w:tabs>
          <w:tab w:val="left" w:pos="993"/>
        </w:tabs>
        <w:ind w:left="851"/>
        <w:rPr>
          <w:rFonts w:eastAsia="Times New Roman" w:cstheme="minorHAnsi"/>
          <w:sz w:val="20"/>
          <w:szCs w:val="20"/>
        </w:rPr>
      </w:pPr>
      <w:bookmarkStart w:id="683" w:name="_Toc35450102"/>
      <w:bookmarkStart w:id="684" w:name="_Toc116642423"/>
      <w:bookmarkStart w:id="685" w:name="_Toc130470126"/>
      <w:r w:rsidRPr="009215C1">
        <w:rPr>
          <w:rFonts w:ascii="Calibri" w:hAnsi="Calibri" w:cs="Calibri"/>
          <w:sz w:val="24"/>
          <w:szCs w:val="24"/>
        </w:rPr>
        <w:t>Vzduchotechnika</w:t>
      </w:r>
      <w:bookmarkEnd w:id="683"/>
      <w:bookmarkEnd w:id="684"/>
      <w:r w:rsidR="002F3D9F">
        <w:rPr>
          <w:rFonts w:ascii="Calibri" w:hAnsi="Calibri" w:cs="Calibri"/>
          <w:sz w:val="24"/>
          <w:szCs w:val="24"/>
        </w:rPr>
        <w:t xml:space="preserve"> (VZT)</w:t>
      </w:r>
      <w:bookmarkEnd w:id="685"/>
      <w:r w:rsidRPr="009215C1">
        <w:rPr>
          <w:rFonts w:eastAsia="Times New Roman" w:cstheme="minorHAnsi"/>
          <w:sz w:val="20"/>
          <w:szCs w:val="20"/>
        </w:rPr>
        <w:tab/>
      </w:r>
    </w:p>
    <w:p w14:paraId="4DB3D49B" w14:textId="4659A12B"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 xml:space="preserve">VZT jednotky, topné okruhy, okruhy chlazení </w:t>
      </w:r>
    </w:p>
    <w:p w14:paraId="06F00DA9"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regulační a vyvažovací ventily (ÚT, CHL)</w:t>
      </w:r>
    </w:p>
    <w:p w14:paraId="4248CD95"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 xml:space="preserve">regulátory průchozího vzduchu </w:t>
      </w:r>
    </w:p>
    <w:p w14:paraId="7E03A803"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řízení a monitoring stavů a poruch VZT jednotek (motorů, klapek……)</w:t>
      </w:r>
    </w:p>
    <w:p w14:paraId="6D5187F4"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lastRenderedPageBreak/>
        <w:t>servopohony</w:t>
      </w:r>
    </w:p>
    <w:p w14:paraId="6BD9880F"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čidla (diferenčního tlaku, vlhkosti, přítomnosti, CO</w:t>
      </w:r>
      <w:r w:rsidRPr="00766C5A">
        <w:rPr>
          <w:sz w:val="22"/>
          <w:vertAlign w:val="subscript"/>
        </w:rPr>
        <w:t>2</w:t>
      </w:r>
      <w:r w:rsidRPr="00DC14EA">
        <w:rPr>
          <w:sz w:val="22"/>
        </w:rPr>
        <w:t>, teploty, otevření okna)</w:t>
      </w:r>
    </w:p>
    <w:p w14:paraId="1345A15C"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dveřní clony</w:t>
      </w:r>
    </w:p>
    <w:p w14:paraId="714C0E47" w14:textId="7788C71C"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lokální ovládací jednotky, ovládání teploty, ventilace (možnost ovládat vzdáleně přes BMS)</w:t>
      </w:r>
    </w:p>
    <w:p w14:paraId="0DCC9B0E"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ohřev a chlazení u VZT jednotek bude řízeno v závislosti na venkovní teplotě</w:t>
      </w:r>
    </w:p>
    <w:p w14:paraId="7D6512DE" w14:textId="77777777" w:rsidR="003F544C" w:rsidRPr="00DC14EA" w:rsidRDefault="003F544C">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možnost dálkového vypnutí a automatického vypnutí v případě poruchy, požáru, překročení limitní provozních parametrů, zaplavení prostor strojovny, úniku z. plynu, zvýšeného výskytu CO</w:t>
      </w:r>
      <w:r w:rsidRPr="00766C5A">
        <w:rPr>
          <w:sz w:val="22"/>
          <w:vertAlign w:val="subscript"/>
        </w:rPr>
        <w:t>2</w:t>
      </w:r>
      <w:r w:rsidRPr="00DC14EA">
        <w:rPr>
          <w:sz w:val="22"/>
        </w:rPr>
        <w:t xml:space="preserve"> (řešeno jako 2 stupňové – upozornění, odstavení)</w:t>
      </w:r>
    </w:p>
    <w:p w14:paraId="2991C3FD" w14:textId="77777777" w:rsidR="00BA6DCA" w:rsidRPr="00DC14EA" w:rsidRDefault="00BA6DCA">
      <w:pPr>
        <w:pStyle w:val="Odstavecseseznamem"/>
        <w:numPr>
          <w:ilvl w:val="0"/>
          <w:numId w:val="99"/>
        </w:numPr>
        <w:tabs>
          <w:tab w:val="left" w:pos="1198"/>
        </w:tabs>
        <w:kinsoku w:val="0"/>
        <w:overflowPunct w:val="0"/>
        <w:spacing w:before="22" w:line="259" w:lineRule="auto"/>
        <w:ind w:left="1134"/>
        <w:jc w:val="both"/>
        <w:rPr>
          <w:sz w:val="22"/>
        </w:rPr>
      </w:pPr>
      <w:r w:rsidRPr="00DC14EA">
        <w:rPr>
          <w:sz w:val="22"/>
        </w:rPr>
        <w:t>V objektu budou použity požární klapky s pomocným kontaktem. Systém MaR bude monitorovat stav požárních klapek. Z MaR bude stav požárních klapek předáván do systému EPS (sumárně za rozvaděč MaR) prostřednictvím bezpotenciálového kontaktu. Monitoring požárních klapek bude zobrazován v rámci BMS obrazovkách.</w:t>
      </w:r>
    </w:p>
    <w:p w14:paraId="581885C5" w14:textId="77777777" w:rsidR="003F544C" w:rsidRPr="009215C1" w:rsidRDefault="003F544C" w:rsidP="000303C5">
      <w:pPr>
        <w:pStyle w:val="Nadpis3"/>
        <w:numPr>
          <w:ilvl w:val="2"/>
          <w:numId w:val="2"/>
        </w:numPr>
        <w:tabs>
          <w:tab w:val="left" w:pos="993"/>
        </w:tabs>
        <w:ind w:left="851"/>
        <w:rPr>
          <w:rFonts w:eastAsia="Times New Roman" w:cstheme="minorHAnsi"/>
          <w:sz w:val="20"/>
          <w:szCs w:val="20"/>
        </w:rPr>
      </w:pPr>
      <w:bookmarkStart w:id="686" w:name="_Toc35450103"/>
      <w:bookmarkStart w:id="687" w:name="_Toc116642424"/>
      <w:bookmarkStart w:id="688" w:name="_Toc130470127"/>
      <w:r w:rsidRPr="009215C1">
        <w:rPr>
          <w:rFonts w:ascii="Calibri" w:hAnsi="Calibri" w:cs="Calibri"/>
          <w:sz w:val="24"/>
          <w:szCs w:val="24"/>
        </w:rPr>
        <w:t>Vytápění a ohřev TUV</w:t>
      </w:r>
      <w:bookmarkEnd w:id="686"/>
      <w:bookmarkEnd w:id="687"/>
      <w:bookmarkEnd w:id="688"/>
      <w:r w:rsidRPr="009215C1">
        <w:rPr>
          <w:rFonts w:eastAsia="Times New Roman" w:cstheme="minorHAnsi"/>
          <w:sz w:val="20"/>
          <w:szCs w:val="20"/>
        </w:rPr>
        <w:tab/>
      </w:r>
    </w:p>
    <w:p w14:paraId="3FD0ADA2"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Řízení provozu tepelných čerpadel (zapínání dle volby priority zdroje tepla, monitoring stavů a poruch…)</w:t>
      </w:r>
    </w:p>
    <w:p w14:paraId="43A1FC3D"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řízení kotlů (zapínání kotlů do kaskády, spínání a regulace dle potřeby tepla, monitoring stavů a poruch…)</w:t>
      </w:r>
    </w:p>
    <w:p w14:paraId="38568894"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rozdělovač (TUV, ÚT, VZT, Balneo</w:t>
      </w:r>
      <w:r w:rsidR="00F42156" w:rsidRPr="00DC14EA">
        <w:rPr>
          <w:sz w:val="22"/>
          <w:szCs w:val="22"/>
        </w:rPr>
        <w:t>, Gastro</w:t>
      </w:r>
      <w:r w:rsidRPr="00DC14EA">
        <w:rPr>
          <w:sz w:val="22"/>
        </w:rPr>
        <w:t>…)</w:t>
      </w:r>
    </w:p>
    <w:p w14:paraId="6AC25620"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čerpadla</w:t>
      </w:r>
    </w:p>
    <w:p w14:paraId="3C6F0AF4"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ventily</w:t>
      </w:r>
    </w:p>
    <w:p w14:paraId="0B03F9C0"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monitoring doplňování topných okruhů</w:t>
      </w:r>
    </w:p>
    <w:p w14:paraId="3290FCB0"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čidla (teploty, tlaku, zaplavení, CO</w:t>
      </w:r>
      <w:r w:rsidRPr="00766C5A">
        <w:rPr>
          <w:sz w:val="22"/>
          <w:vertAlign w:val="subscript"/>
        </w:rPr>
        <w:t>2</w:t>
      </w:r>
      <w:r w:rsidRPr="00DC14EA">
        <w:rPr>
          <w:sz w:val="22"/>
        </w:rPr>
        <w:t>, zemního plynu…)</w:t>
      </w:r>
    </w:p>
    <w:p w14:paraId="7F3ABFC7"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teplota topné vody bude řízena v závislosti na venkovní teplotě</w:t>
      </w:r>
    </w:p>
    <w:p w14:paraId="0BDC3F50"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regulace podlahového vytápění dle typu místnosti</w:t>
      </w:r>
    </w:p>
    <w:p w14:paraId="1B75AA05" w14:textId="77777777" w:rsidR="003F544C" w:rsidRPr="00DC14EA" w:rsidRDefault="003F544C">
      <w:pPr>
        <w:pStyle w:val="Odstavecseseznamem"/>
        <w:numPr>
          <w:ilvl w:val="0"/>
          <w:numId w:val="100"/>
        </w:numPr>
        <w:tabs>
          <w:tab w:val="left" w:pos="1198"/>
        </w:tabs>
        <w:kinsoku w:val="0"/>
        <w:overflowPunct w:val="0"/>
        <w:spacing w:before="22" w:line="259" w:lineRule="auto"/>
        <w:ind w:left="1134"/>
        <w:jc w:val="both"/>
        <w:rPr>
          <w:sz w:val="22"/>
        </w:rPr>
      </w:pPr>
      <w:r w:rsidRPr="00DC14EA">
        <w:rPr>
          <w:sz w:val="22"/>
        </w:rPr>
        <w:t>možnost dálkového vypnutí a automatického vypnutí v případě poruchy, požáru, překročení limitní provozních parametrů, úniku z. plynu, zvýšeného výskytu CO</w:t>
      </w:r>
      <w:r w:rsidRPr="00766C5A">
        <w:rPr>
          <w:sz w:val="22"/>
          <w:vertAlign w:val="subscript"/>
        </w:rPr>
        <w:t>2</w:t>
      </w:r>
      <w:r w:rsidRPr="00DC14EA">
        <w:rPr>
          <w:sz w:val="22"/>
        </w:rPr>
        <w:t xml:space="preserve"> (řešeno jako 2 stupňové – upozornění, odstavení)</w:t>
      </w:r>
    </w:p>
    <w:p w14:paraId="0C084003" w14:textId="11CDC6AA" w:rsidR="003F544C" w:rsidRPr="00D01DCE" w:rsidRDefault="003F544C" w:rsidP="000303C5">
      <w:pPr>
        <w:pStyle w:val="Nadpis3"/>
        <w:numPr>
          <w:ilvl w:val="2"/>
          <w:numId w:val="2"/>
        </w:numPr>
        <w:tabs>
          <w:tab w:val="left" w:pos="993"/>
        </w:tabs>
        <w:ind w:left="851"/>
        <w:rPr>
          <w:rFonts w:eastAsia="Times New Roman" w:cstheme="minorHAnsi"/>
          <w:sz w:val="20"/>
          <w:szCs w:val="20"/>
        </w:rPr>
      </w:pPr>
      <w:bookmarkStart w:id="689" w:name="_Toc35450104"/>
      <w:bookmarkStart w:id="690" w:name="_Toc116642425"/>
      <w:bookmarkStart w:id="691" w:name="_Toc130470128"/>
      <w:r w:rsidRPr="00D01DCE">
        <w:rPr>
          <w:rFonts w:ascii="Calibri" w:hAnsi="Calibri" w:cs="Calibri"/>
          <w:sz w:val="24"/>
          <w:szCs w:val="24"/>
        </w:rPr>
        <w:t>Chlazení</w:t>
      </w:r>
      <w:bookmarkEnd w:id="689"/>
      <w:bookmarkEnd w:id="690"/>
      <w:r w:rsidR="005E3915">
        <w:rPr>
          <w:rFonts w:ascii="Calibri" w:hAnsi="Calibri" w:cs="Calibri"/>
          <w:sz w:val="24"/>
          <w:szCs w:val="24"/>
        </w:rPr>
        <w:t xml:space="preserve"> (CHL)</w:t>
      </w:r>
      <w:bookmarkEnd w:id="691"/>
      <w:r w:rsidRPr="00D01DCE">
        <w:rPr>
          <w:rFonts w:eastAsia="Times New Roman" w:cstheme="minorHAnsi"/>
          <w:sz w:val="20"/>
          <w:szCs w:val="20"/>
        </w:rPr>
        <w:tab/>
      </w:r>
    </w:p>
    <w:p w14:paraId="4E183BDF" w14:textId="403381C5" w:rsidR="00504AD1" w:rsidRPr="00D01DCE" w:rsidRDefault="00504AD1">
      <w:pPr>
        <w:pStyle w:val="Odstavecseseznamem"/>
        <w:numPr>
          <w:ilvl w:val="0"/>
          <w:numId w:val="101"/>
        </w:numPr>
        <w:tabs>
          <w:tab w:val="left" w:pos="1198"/>
        </w:tabs>
        <w:kinsoku w:val="0"/>
        <w:overflowPunct w:val="0"/>
        <w:spacing w:before="22" w:line="259" w:lineRule="auto"/>
        <w:ind w:left="1134"/>
        <w:jc w:val="both"/>
        <w:rPr>
          <w:sz w:val="22"/>
          <w:szCs w:val="22"/>
        </w:rPr>
      </w:pPr>
      <w:r w:rsidRPr="00D01DCE">
        <w:rPr>
          <w:sz w:val="22"/>
          <w:szCs w:val="22"/>
        </w:rPr>
        <w:t>Řízení provozu tepelných čerpadel (zapínání dle volby priority zdroje chladu, monitoring stavů a poruch…)</w:t>
      </w:r>
    </w:p>
    <w:p w14:paraId="338C5D6D" w14:textId="77777777" w:rsidR="003F544C" w:rsidRPr="00D01DCE" w:rsidRDefault="003F544C">
      <w:pPr>
        <w:pStyle w:val="Odstavecseseznamem"/>
        <w:numPr>
          <w:ilvl w:val="0"/>
          <w:numId w:val="101"/>
        </w:numPr>
        <w:tabs>
          <w:tab w:val="left" w:pos="1198"/>
        </w:tabs>
        <w:kinsoku w:val="0"/>
        <w:overflowPunct w:val="0"/>
        <w:spacing w:before="22" w:line="259" w:lineRule="auto"/>
        <w:ind w:left="1134"/>
        <w:jc w:val="both"/>
        <w:rPr>
          <w:sz w:val="22"/>
        </w:rPr>
      </w:pPr>
      <w:r w:rsidRPr="00D01DCE">
        <w:rPr>
          <w:sz w:val="22"/>
        </w:rPr>
        <w:t>řízení a monitoring chladících jednotek, spínání jednotek dle požadovaného chladícího výkonu, monitoring stavů poruch</w:t>
      </w:r>
    </w:p>
    <w:p w14:paraId="42546362" w14:textId="4140EC35" w:rsidR="00A14998" w:rsidRPr="00D01DCE" w:rsidRDefault="00A14998">
      <w:pPr>
        <w:pStyle w:val="Odstavecseseznamem"/>
        <w:numPr>
          <w:ilvl w:val="0"/>
          <w:numId w:val="101"/>
        </w:numPr>
        <w:tabs>
          <w:tab w:val="left" w:pos="1198"/>
        </w:tabs>
        <w:kinsoku w:val="0"/>
        <w:overflowPunct w:val="0"/>
        <w:spacing w:before="22" w:line="259" w:lineRule="auto"/>
        <w:ind w:left="1134"/>
        <w:jc w:val="both"/>
        <w:rPr>
          <w:sz w:val="22"/>
          <w:szCs w:val="22"/>
        </w:rPr>
      </w:pPr>
      <w:r w:rsidRPr="00D01DCE">
        <w:rPr>
          <w:sz w:val="22"/>
          <w:szCs w:val="22"/>
        </w:rPr>
        <w:t>rozdělovač (chlazení vodojemu, VZT, FC, chl. stropy…)</w:t>
      </w:r>
    </w:p>
    <w:p w14:paraId="2AE8EA21" w14:textId="77777777" w:rsidR="003F544C" w:rsidRPr="00D01DCE" w:rsidRDefault="003F544C">
      <w:pPr>
        <w:pStyle w:val="Odstavecseseznamem"/>
        <w:numPr>
          <w:ilvl w:val="0"/>
          <w:numId w:val="101"/>
        </w:numPr>
        <w:tabs>
          <w:tab w:val="left" w:pos="1198"/>
        </w:tabs>
        <w:kinsoku w:val="0"/>
        <w:overflowPunct w:val="0"/>
        <w:spacing w:before="22" w:line="259" w:lineRule="auto"/>
        <w:ind w:left="1134"/>
        <w:jc w:val="both"/>
        <w:rPr>
          <w:sz w:val="22"/>
        </w:rPr>
      </w:pPr>
      <w:r w:rsidRPr="00D01DCE">
        <w:rPr>
          <w:sz w:val="22"/>
        </w:rPr>
        <w:t>ventily</w:t>
      </w:r>
    </w:p>
    <w:p w14:paraId="446AAB10" w14:textId="77777777" w:rsidR="003F544C" w:rsidRPr="00D01DCE" w:rsidRDefault="003F544C">
      <w:pPr>
        <w:pStyle w:val="Odstavecseseznamem"/>
        <w:numPr>
          <w:ilvl w:val="0"/>
          <w:numId w:val="101"/>
        </w:numPr>
        <w:tabs>
          <w:tab w:val="left" w:pos="1198"/>
        </w:tabs>
        <w:kinsoku w:val="0"/>
        <w:overflowPunct w:val="0"/>
        <w:spacing w:before="22" w:line="259" w:lineRule="auto"/>
        <w:ind w:left="1134"/>
        <w:jc w:val="both"/>
        <w:rPr>
          <w:sz w:val="22"/>
        </w:rPr>
      </w:pPr>
      <w:r w:rsidRPr="00D01DCE">
        <w:rPr>
          <w:sz w:val="22"/>
        </w:rPr>
        <w:t>čerpadla</w:t>
      </w:r>
    </w:p>
    <w:p w14:paraId="4B314BB2" w14:textId="77777777" w:rsidR="003F544C" w:rsidRPr="00D01DCE" w:rsidRDefault="003F544C">
      <w:pPr>
        <w:pStyle w:val="Odstavecseseznamem"/>
        <w:numPr>
          <w:ilvl w:val="0"/>
          <w:numId w:val="101"/>
        </w:numPr>
        <w:tabs>
          <w:tab w:val="left" w:pos="1198"/>
        </w:tabs>
        <w:kinsoku w:val="0"/>
        <w:overflowPunct w:val="0"/>
        <w:spacing w:before="22" w:line="259" w:lineRule="auto"/>
        <w:ind w:left="1134"/>
        <w:jc w:val="both"/>
        <w:rPr>
          <w:sz w:val="22"/>
        </w:rPr>
      </w:pPr>
      <w:r w:rsidRPr="00D01DCE">
        <w:rPr>
          <w:sz w:val="22"/>
        </w:rPr>
        <w:t>čidla (teploty, tlaku…)</w:t>
      </w:r>
    </w:p>
    <w:p w14:paraId="3D31BF0F" w14:textId="77777777" w:rsidR="003F544C" w:rsidRPr="00D01DCE" w:rsidRDefault="003F544C">
      <w:pPr>
        <w:pStyle w:val="Odstavecseseznamem"/>
        <w:numPr>
          <w:ilvl w:val="0"/>
          <w:numId w:val="101"/>
        </w:numPr>
        <w:tabs>
          <w:tab w:val="left" w:pos="1198"/>
        </w:tabs>
        <w:kinsoku w:val="0"/>
        <w:overflowPunct w:val="0"/>
        <w:spacing w:before="22" w:line="259" w:lineRule="auto"/>
        <w:ind w:left="1134"/>
        <w:jc w:val="both"/>
        <w:rPr>
          <w:sz w:val="22"/>
        </w:rPr>
      </w:pPr>
      <w:r w:rsidRPr="00D01DCE">
        <w:rPr>
          <w:sz w:val="22"/>
        </w:rPr>
        <w:t>monitoring doplňování okruhů</w:t>
      </w:r>
    </w:p>
    <w:p w14:paraId="38D283AC" w14:textId="4D9616ED" w:rsidR="00562C5C" w:rsidRPr="00D01DCE" w:rsidRDefault="00562C5C">
      <w:pPr>
        <w:pStyle w:val="Odstavecseseznamem"/>
        <w:numPr>
          <w:ilvl w:val="0"/>
          <w:numId w:val="101"/>
        </w:numPr>
        <w:tabs>
          <w:tab w:val="left" w:pos="1198"/>
        </w:tabs>
        <w:kinsoku w:val="0"/>
        <w:overflowPunct w:val="0"/>
        <w:spacing w:before="22" w:line="259" w:lineRule="auto"/>
        <w:ind w:left="1134"/>
        <w:jc w:val="both"/>
        <w:rPr>
          <w:sz w:val="22"/>
          <w:szCs w:val="22"/>
        </w:rPr>
      </w:pPr>
      <w:r w:rsidRPr="00D01DCE">
        <w:rPr>
          <w:sz w:val="22"/>
          <w:szCs w:val="22"/>
        </w:rPr>
        <w:t>regulace teploty u FC a stropního chlazení</w:t>
      </w:r>
    </w:p>
    <w:p w14:paraId="11FA6169" w14:textId="036DF3F7" w:rsidR="00562C5C" w:rsidRPr="00D01DCE" w:rsidRDefault="00562C5C">
      <w:pPr>
        <w:pStyle w:val="Odstavecseseznamem"/>
        <w:numPr>
          <w:ilvl w:val="0"/>
          <w:numId w:val="101"/>
        </w:numPr>
        <w:tabs>
          <w:tab w:val="left" w:pos="1198"/>
        </w:tabs>
        <w:kinsoku w:val="0"/>
        <w:overflowPunct w:val="0"/>
        <w:spacing w:before="22" w:line="259" w:lineRule="auto"/>
        <w:ind w:left="1134"/>
        <w:jc w:val="both"/>
        <w:rPr>
          <w:sz w:val="22"/>
          <w:szCs w:val="22"/>
        </w:rPr>
      </w:pPr>
      <w:r w:rsidRPr="00D01DCE">
        <w:rPr>
          <w:sz w:val="22"/>
          <w:szCs w:val="22"/>
        </w:rPr>
        <w:t>možnost dálkového vypnutí a automatického vypnutí v případě poruchy, požáru, překročení limitní provozních parametrů, úniku z. plynu, zvýšeného výskytu CO</w:t>
      </w:r>
      <w:r w:rsidRPr="00766C5A">
        <w:rPr>
          <w:sz w:val="22"/>
          <w:szCs w:val="22"/>
          <w:vertAlign w:val="subscript"/>
        </w:rPr>
        <w:t>2</w:t>
      </w:r>
      <w:r w:rsidRPr="00D01DCE">
        <w:rPr>
          <w:sz w:val="22"/>
          <w:szCs w:val="22"/>
        </w:rPr>
        <w:t xml:space="preserve"> (řešeno jako </w:t>
      </w:r>
      <w:r w:rsidR="007D711C" w:rsidRPr="00D01DCE">
        <w:rPr>
          <w:sz w:val="22"/>
          <w:szCs w:val="22"/>
        </w:rPr>
        <w:t>2stupňové</w:t>
      </w:r>
      <w:r w:rsidRPr="00D01DCE">
        <w:rPr>
          <w:sz w:val="22"/>
          <w:szCs w:val="22"/>
        </w:rPr>
        <w:t xml:space="preserve"> – upozornění, odstavení</w:t>
      </w:r>
      <w:r w:rsidR="005C66FB">
        <w:rPr>
          <w:sz w:val="22"/>
          <w:szCs w:val="22"/>
        </w:rPr>
        <w:t>)</w:t>
      </w:r>
    </w:p>
    <w:p w14:paraId="387B82A8" w14:textId="77777777" w:rsidR="003F544C" w:rsidRPr="00F21EE2" w:rsidRDefault="003F544C" w:rsidP="000303C5">
      <w:pPr>
        <w:pStyle w:val="Nadpis3"/>
        <w:numPr>
          <w:ilvl w:val="2"/>
          <w:numId w:val="2"/>
        </w:numPr>
        <w:tabs>
          <w:tab w:val="left" w:pos="993"/>
        </w:tabs>
        <w:ind w:left="851"/>
        <w:rPr>
          <w:rFonts w:ascii="Calibri" w:hAnsi="Calibri"/>
          <w:sz w:val="24"/>
        </w:rPr>
      </w:pPr>
      <w:bookmarkStart w:id="692" w:name="_Toc35450105"/>
      <w:bookmarkStart w:id="693" w:name="_Toc116642426"/>
      <w:bookmarkStart w:id="694" w:name="_Toc130470129"/>
      <w:r w:rsidRPr="00F21EE2">
        <w:rPr>
          <w:rFonts w:ascii="Calibri" w:hAnsi="Calibri"/>
          <w:sz w:val="24"/>
        </w:rPr>
        <w:t>Kogenerační jednotka</w:t>
      </w:r>
      <w:bookmarkEnd w:id="692"/>
      <w:bookmarkEnd w:id="693"/>
      <w:bookmarkEnd w:id="694"/>
    </w:p>
    <w:p w14:paraId="7550498F" w14:textId="77777777" w:rsidR="003F544C" w:rsidRPr="00F21EE2" w:rsidRDefault="003F544C">
      <w:pPr>
        <w:pStyle w:val="Odstavecseseznamem"/>
        <w:numPr>
          <w:ilvl w:val="0"/>
          <w:numId w:val="102"/>
        </w:numPr>
        <w:tabs>
          <w:tab w:val="left" w:pos="1198"/>
        </w:tabs>
        <w:kinsoku w:val="0"/>
        <w:overflowPunct w:val="0"/>
        <w:spacing w:before="22" w:line="259" w:lineRule="auto"/>
        <w:ind w:left="1134"/>
        <w:jc w:val="both"/>
        <w:rPr>
          <w:sz w:val="22"/>
        </w:rPr>
      </w:pPr>
      <w:r w:rsidRPr="00F21EE2">
        <w:rPr>
          <w:sz w:val="22"/>
        </w:rPr>
        <w:t xml:space="preserve">řízení, ovládání a monitoring stavů a poruch kogenerační jednotky, spotřeby z. plynu, </w:t>
      </w:r>
      <w:r w:rsidRPr="00F21EE2">
        <w:rPr>
          <w:sz w:val="22"/>
        </w:rPr>
        <w:lastRenderedPageBreak/>
        <w:t>vyrobeného tepla a el. energie</w:t>
      </w:r>
    </w:p>
    <w:p w14:paraId="2422EDAF" w14:textId="77777777" w:rsidR="003F544C" w:rsidRPr="00F21EE2" w:rsidRDefault="003F544C">
      <w:pPr>
        <w:pStyle w:val="Odstavecseseznamem"/>
        <w:numPr>
          <w:ilvl w:val="0"/>
          <w:numId w:val="102"/>
        </w:numPr>
        <w:tabs>
          <w:tab w:val="left" w:pos="1198"/>
        </w:tabs>
        <w:kinsoku w:val="0"/>
        <w:overflowPunct w:val="0"/>
        <w:spacing w:before="22" w:line="259" w:lineRule="auto"/>
        <w:ind w:left="1134"/>
        <w:jc w:val="both"/>
        <w:rPr>
          <w:sz w:val="22"/>
        </w:rPr>
      </w:pPr>
      <w:r w:rsidRPr="00F21EE2">
        <w:rPr>
          <w:sz w:val="22"/>
        </w:rPr>
        <w:t>možnost dálkového vypnutí a automatického vypnutí v případě poruchy, požáru, překročení limitní provozních parametrů, úniku z. plynu, zvýšeného výskytu CO</w:t>
      </w:r>
      <w:r w:rsidRPr="00F21EE2">
        <w:rPr>
          <w:sz w:val="22"/>
          <w:vertAlign w:val="subscript"/>
        </w:rPr>
        <w:t>2</w:t>
      </w:r>
      <w:r w:rsidRPr="00F21EE2">
        <w:rPr>
          <w:sz w:val="22"/>
        </w:rPr>
        <w:t xml:space="preserve"> (řešeno jako 2 stupňové – upozornění, odstavení)</w:t>
      </w:r>
    </w:p>
    <w:p w14:paraId="6B051A6E" w14:textId="77777777" w:rsidR="003F544C" w:rsidRPr="00C54BF1" w:rsidRDefault="003F544C" w:rsidP="00C54BF1">
      <w:pPr>
        <w:pStyle w:val="Nadpis3"/>
        <w:numPr>
          <w:ilvl w:val="2"/>
          <w:numId w:val="2"/>
        </w:numPr>
        <w:tabs>
          <w:tab w:val="left" w:pos="993"/>
        </w:tabs>
        <w:ind w:left="851"/>
        <w:rPr>
          <w:rFonts w:eastAsia="Times New Roman" w:cstheme="minorHAnsi"/>
          <w:sz w:val="20"/>
          <w:szCs w:val="20"/>
        </w:rPr>
      </w:pPr>
      <w:bookmarkStart w:id="695" w:name="_Toc35450106"/>
      <w:bookmarkStart w:id="696" w:name="_Toc116642427"/>
      <w:bookmarkStart w:id="697" w:name="_Toc130470130"/>
      <w:r w:rsidRPr="00C54BF1">
        <w:rPr>
          <w:rFonts w:ascii="Calibri" w:hAnsi="Calibri" w:cs="Calibri"/>
          <w:sz w:val="24"/>
          <w:szCs w:val="24"/>
        </w:rPr>
        <w:t>Fotovoltaika</w:t>
      </w:r>
      <w:bookmarkEnd w:id="695"/>
      <w:bookmarkEnd w:id="696"/>
      <w:bookmarkEnd w:id="697"/>
      <w:r w:rsidRPr="00C54BF1">
        <w:rPr>
          <w:rFonts w:eastAsia="Times New Roman" w:cstheme="minorHAnsi"/>
          <w:sz w:val="20"/>
          <w:szCs w:val="20"/>
        </w:rPr>
        <w:tab/>
      </w:r>
    </w:p>
    <w:p w14:paraId="3DD3CF38" w14:textId="717D1EBF" w:rsidR="003F544C" w:rsidRPr="00C54BF1" w:rsidRDefault="003F544C">
      <w:pPr>
        <w:pStyle w:val="Odstavecseseznamem"/>
        <w:numPr>
          <w:ilvl w:val="0"/>
          <w:numId w:val="103"/>
        </w:numPr>
        <w:tabs>
          <w:tab w:val="left" w:pos="1198"/>
        </w:tabs>
        <w:kinsoku w:val="0"/>
        <w:overflowPunct w:val="0"/>
        <w:spacing w:before="22" w:line="259" w:lineRule="auto"/>
        <w:ind w:left="1134"/>
        <w:jc w:val="both"/>
        <w:rPr>
          <w:sz w:val="22"/>
          <w:szCs w:val="22"/>
        </w:rPr>
      </w:pPr>
      <w:r w:rsidRPr="00C54BF1">
        <w:rPr>
          <w:sz w:val="22"/>
          <w:szCs w:val="22"/>
        </w:rPr>
        <w:t>monitoring stavů a poruch, výroby el. energie (okamžitá, průměrná denní)</w:t>
      </w:r>
    </w:p>
    <w:p w14:paraId="68116A50" w14:textId="73CB6728" w:rsidR="00C54BF1" w:rsidRPr="00C54BF1" w:rsidRDefault="00C54BF1">
      <w:pPr>
        <w:pStyle w:val="Odstavecseseznamem"/>
        <w:numPr>
          <w:ilvl w:val="0"/>
          <w:numId w:val="103"/>
        </w:numPr>
        <w:tabs>
          <w:tab w:val="left" w:pos="1198"/>
        </w:tabs>
        <w:kinsoku w:val="0"/>
        <w:overflowPunct w:val="0"/>
        <w:spacing w:before="22" w:line="259" w:lineRule="auto"/>
        <w:ind w:left="1134"/>
        <w:jc w:val="both"/>
        <w:rPr>
          <w:sz w:val="22"/>
          <w:szCs w:val="22"/>
        </w:rPr>
      </w:pPr>
      <w:r w:rsidRPr="00C54BF1">
        <w:rPr>
          <w:sz w:val="22"/>
          <w:szCs w:val="22"/>
        </w:rPr>
        <w:t>řízení kaskády FVE – vlastní spotřeba nebo ohřev TV</w:t>
      </w:r>
    </w:p>
    <w:p w14:paraId="01C1687F" w14:textId="77777777" w:rsidR="003F544C" w:rsidRPr="00D01DCE" w:rsidRDefault="003F544C" w:rsidP="000303C5">
      <w:pPr>
        <w:pStyle w:val="Nadpis3"/>
        <w:numPr>
          <w:ilvl w:val="2"/>
          <w:numId w:val="2"/>
        </w:numPr>
        <w:tabs>
          <w:tab w:val="left" w:pos="993"/>
        </w:tabs>
        <w:ind w:left="851"/>
        <w:rPr>
          <w:rFonts w:ascii="Calibri" w:hAnsi="Calibri" w:cs="Calibri"/>
          <w:sz w:val="24"/>
          <w:szCs w:val="24"/>
        </w:rPr>
      </w:pPr>
      <w:bookmarkStart w:id="698" w:name="_Toc35450107"/>
      <w:r w:rsidRPr="009215C1">
        <w:rPr>
          <w:rFonts w:ascii="Calibri" w:hAnsi="Calibri" w:cs="Calibri"/>
          <w:sz w:val="24"/>
          <w:szCs w:val="24"/>
        </w:rPr>
        <w:t xml:space="preserve"> </w:t>
      </w:r>
      <w:bookmarkStart w:id="699" w:name="_Toc116642428"/>
      <w:bookmarkStart w:id="700" w:name="_Toc130470131"/>
      <w:r w:rsidRPr="00D01DCE">
        <w:rPr>
          <w:rFonts w:ascii="Calibri" w:hAnsi="Calibri" w:cs="Calibri"/>
          <w:sz w:val="24"/>
          <w:szCs w:val="24"/>
        </w:rPr>
        <w:t>Balneo provoz</w:t>
      </w:r>
      <w:bookmarkEnd w:id="698"/>
      <w:bookmarkEnd w:id="699"/>
      <w:bookmarkEnd w:id="700"/>
    </w:p>
    <w:p w14:paraId="73D278BF"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ovládání provozu oběhových a sacích čerpadel</w:t>
      </w:r>
    </w:p>
    <w:p w14:paraId="6C6F2276"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měření výšky hladiny v technologických nádržích</w:t>
      </w:r>
    </w:p>
    <w:p w14:paraId="7E89E8FF"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ovládání tlakových pískových rychlofiltrů dle režimu filtrace</w:t>
      </w:r>
    </w:p>
    <w:p w14:paraId="0BBC80A4"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monitoring kvality vody a dávkovacích čerpadel chemikálií (dávkování řízeno autonomně ŘJ na čerpadle)</w:t>
      </w:r>
    </w:p>
    <w:p w14:paraId="599FCCBF"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regulace ohřevu bazénové vody a upravené vody hydroterapie</w:t>
      </w:r>
    </w:p>
    <w:p w14:paraId="627EABED"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 xml:space="preserve">monitoring dodaných technologií, stavů, poruch </w:t>
      </w:r>
    </w:p>
    <w:p w14:paraId="30969C8F" w14:textId="77777777" w:rsidR="003F544C" w:rsidRPr="00D01DCE" w:rsidRDefault="003F544C">
      <w:pPr>
        <w:pStyle w:val="Odstavecseseznamem"/>
        <w:numPr>
          <w:ilvl w:val="0"/>
          <w:numId w:val="104"/>
        </w:numPr>
        <w:tabs>
          <w:tab w:val="left" w:pos="1198"/>
        </w:tabs>
        <w:kinsoku w:val="0"/>
        <w:overflowPunct w:val="0"/>
        <w:spacing w:before="22" w:line="259" w:lineRule="auto"/>
        <w:ind w:left="1134"/>
        <w:jc w:val="both"/>
        <w:rPr>
          <w:sz w:val="22"/>
        </w:rPr>
      </w:pPr>
      <w:r w:rsidRPr="00D01DCE">
        <w:rPr>
          <w:sz w:val="22"/>
        </w:rPr>
        <w:t>v případě, že bude použita technologie, z které by při poruše mohla uniknout nebezpečná látka, je třeba zajistit její detekci včetně výstrahy v ohrožených prostorech</w:t>
      </w:r>
    </w:p>
    <w:p w14:paraId="1D00DE49" w14:textId="77777777" w:rsidR="003F544C" w:rsidRPr="00D01DCE" w:rsidRDefault="003F544C" w:rsidP="000303C5">
      <w:pPr>
        <w:pStyle w:val="Nadpis3"/>
        <w:numPr>
          <w:ilvl w:val="2"/>
          <w:numId w:val="2"/>
        </w:numPr>
        <w:tabs>
          <w:tab w:val="left" w:pos="993"/>
        </w:tabs>
        <w:ind w:left="851"/>
        <w:rPr>
          <w:rFonts w:ascii="Calibri" w:hAnsi="Calibri" w:cs="Calibri"/>
          <w:sz w:val="24"/>
          <w:szCs w:val="24"/>
        </w:rPr>
      </w:pPr>
      <w:bookmarkStart w:id="701" w:name="_Toc116642429"/>
      <w:bookmarkStart w:id="702" w:name="_Toc130470132"/>
      <w:r w:rsidRPr="00D01DCE">
        <w:rPr>
          <w:rFonts w:ascii="Calibri" w:hAnsi="Calibri" w:cs="Calibri"/>
          <w:sz w:val="24"/>
          <w:szCs w:val="24"/>
        </w:rPr>
        <w:t>Úpravna pitné vody</w:t>
      </w:r>
      <w:bookmarkEnd w:id="701"/>
      <w:bookmarkEnd w:id="702"/>
    </w:p>
    <w:p w14:paraId="455C632C" w14:textId="77777777" w:rsidR="003F544C" w:rsidRPr="00D01DCE" w:rsidRDefault="003F544C">
      <w:pPr>
        <w:pStyle w:val="Odstavecseseznamem"/>
        <w:numPr>
          <w:ilvl w:val="0"/>
          <w:numId w:val="150"/>
        </w:numPr>
        <w:tabs>
          <w:tab w:val="left" w:pos="1198"/>
        </w:tabs>
        <w:kinsoku w:val="0"/>
        <w:overflowPunct w:val="0"/>
        <w:spacing w:before="22" w:line="259" w:lineRule="auto"/>
        <w:ind w:left="1486" w:hanging="709"/>
        <w:jc w:val="both"/>
        <w:rPr>
          <w:sz w:val="22"/>
        </w:rPr>
      </w:pPr>
      <w:r w:rsidRPr="00D01DCE">
        <w:rPr>
          <w:sz w:val="22"/>
        </w:rPr>
        <w:t>ovládání čerpadel a regulačních šoupat dle výšky hladin v akumulačních nádržích</w:t>
      </w:r>
    </w:p>
    <w:p w14:paraId="045561DC" w14:textId="77777777" w:rsidR="003F544C" w:rsidRPr="00D01DCE" w:rsidRDefault="003F544C">
      <w:pPr>
        <w:pStyle w:val="Odstavecseseznamem"/>
        <w:numPr>
          <w:ilvl w:val="0"/>
          <w:numId w:val="150"/>
        </w:numPr>
        <w:tabs>
          <w:tab w:val="left" w:pos="1198"/>
        </w:tabs>
        <w:kinsoku w:val="0"/>
        <w:overflowPunct w:val="0"/>
        <w:spacing w:before="22" w:line="259" w:lineRule="auto"/>
        <w:ind w:left="1486" w:hanging="709"/>
        <w:jc w:val="both"/>
        <w:rPr>
          <w:sz w:val="22"/>
        </w:rPr>
      </w:pPr>
      <w:r w:rsidRPr="00D01DCE">
        <w:rPr>
          <w:sz w:val="22"/>
        </w:rPr>
        <w:t>měření výšky hladiny v akumulačních nádržích</w:t>
      </w:r>
    </w:p>
    <w:p w14:paraId="5A97E45A" w14:textId="77777777" w:rsidR="003F544C" w:rsidRPr="00D01DCE" w:rsidRDefault="003F544C">
      <w:pPr>
        <w:pStyle w:val="Odstavecseseznamem"/>
        <w:numPr>
          <w:ilvl w:val="0"/>
          <w:numId w:val="150"/>
        </w:numPr>
        <w:tabs>
          <w:tab w:val="left" w:pos="1198"/>
        </w:tabs>
        <w:kinsoku w:val="0"/>
        <w:overflowPunct w:val="0"/>
        <w:spacing w:before="22" w:line="259" w:lineRule="auto"/>
        <w:ind w:left="1134" w:hanging="357"/>
        <w:jc w:val="both"/>
        <w:rPr>
          <w:sz w:val="22"/>
        </w:rPr>
      </w:pPr>
      <w:r w:rsidRPr="00D01DCE">
        <w:rPr>
          <w:sz w:val="22"/>
        </w:rPr>
        <w:t>monitoring kvality vody a dávkovacích čerpadel chemikálií (dávkování řízeno autonomně ŘJ na čerpadle)</w:t>
      </w:r>
    </w:p>
    <w:p w14:paraId="102029B7" w14:textId="77777777" w:rsidR="003F544C" w:rsidRPr="00D01DCE" w:rsidRDefault="003F544C">
      <w:pPr>
        <w:pStyle w:val="Odstavecseseznamem"/>
        <w:numPr>
          <w:ilvl w:val="0"/>
          <w:numId w:val="150"/>
        </w:numPr>
        <w:tabs>
          <w:tab w:val="left" w:pos="1198"/>
        </w:tabs>
        <w:kinsoku w:val="0"/>
        <w:overflowPunct w:val="0"/>
        <w:spacing w:before="22" w:line="259" w:lineRule="auto"/>
        <w:ind w:left="1486" w:hanging="709"/>
        <w:jc w:val="both"/>
        <w:rPr>
          <w:sz w:val="22"/>
        </w:rPr>
      </w:pPr>
      <w:r w:rsidRPr="00D01DCE">
        <w:rPr>
          <w:sz w:val="22"/>
        </w:rPr>
        <w:t>regulace chlazení pitné vody do systému rozvodu</w:t>
      </w:r>
    </w:p>
    <w:p w14:paraId="3CECFCDD" w14:textId="77777777" w:rsidR="003F544C" w:rsidRPr="00D01DCE" w:rsidRDefault="003F544C">
      <w:pPr>
        <w:pStyle w:val="Odstavecseseznamem"/>
        <w:numPr>
          <w:ilvl w:val="0"/>
          <w:numId w:val="150"/>
        </w:numPr>
        <w:tabs>
          <w:tab w:val="left" w:pos="1198"/>
        </w:tabs>
        <w:kinsoku w:val="0"/>
        <w:overflowPunct w:val="0"/>
        <w:spacing w:before="22" w:line="259" w:lineRule="auto"/>
        <w:ind w:left="1486" w:hanging="709"/>
        <w:jc w:val="both"/>
        <w:rPr>
          <w:sz w:val="22"/>
        </w:rPr>
      </w:pPr>
      <w:r w:rsidRPr="00D01DCE">
        <w:rPr>
          <w:sz w:val="22"/>
        </w:rPr>
        <w:t xml:space="preserve">monitoring dodaných technologií, stavů, poruch </w:t>
      </w:r>
    </w:p>
    <w:p w14:paraId="6AAD8AA4" w14:textId="77777777" w:rsidR="003F544C" w:rsidRPr="00D01DCE" w:rsidRDefault="003F544C">
      <w:pPr>
        <w:pStyle w:val="Odstavecseseznamem"/>
        <w:numPr>
          <w:ilvl w:val="0"/>
          <w:numId w:val="150"/>
        </w:numPr>
        <w:tabs>
          <w:tab w:val="left" w:pos="1198"/>
        </w:tabs>
        <w:kinsoku w:val="0"/>
        <w:overflowPunct w:val="0"/>
        <w:spacing w:before="22" w:line="259" w:lineRule="auto"/>
        <w:ind w:left="1134" w:hanging="357"/>
        <w:jc w:val="both"/>
        <w:rPr>
          <w:sz w:val="22"/>
        </w:rPr>
      </w:pPr>
      <w:r w:rsidRPr="00D01DCE">
        <w:rPr>
          <w:sz w:val="22"/>
        </w:rPr>
        <w:t>v případě, že bude použita technologie, z které by při poruše mohla uniknout nebezpečná látka, je třeba zajistit její detekci včetně výstrahy v ohrožených prostorech</w:t>
      </w:r>
    </w:p>
    <w:p w14:paraId="1EACA60C" w14:textId="77777777" w:rsidR="003F544C" w:rsidRPr="009215C1" w:rsidRDefault="003F544C" w:rsidP="000303C5">
      <w:pPr>
        <w:pStyle w:val="Nadpis3"/>
        <w:numPr>
          <w:ilvl w:val="2"/>
          <w:numId w:val="2"/>
        </w:numPr>
        <w:tabs>
          <w:tab w:val="left" w:pos="993"/>
        </w:tabs>
        <w:ind w:left="851"/>
        <w:rPr>
          <w:rFonts w:ascii="Calibri" w:hAnsi="Calibri" w:cs="Calibri"/>
          <w:sz w:val="24"/>
          <w:szCs w:val="24"/>
        </w:rPr>
      </w:pPr>
      <w:bookmarkStart w:id="703" w:name="_Toc35450108"/>
      <w:bookmarkStart w:id="704" w:name="_Toc116642430"/>
      <w:bookmarkStart w:id="705" w:name="_Toc130470133"/>
      <w:r w:rsidRPr="009215C1">
        <w:rPr>
          <w:rFonts w:ascii="Calibri" w:hAnsi="Calibri" w:cs="Calibri"/>
          <w:sz w:val="24"/>
          <w:szCs w:val="24"/>
        </w:rPr>
        <w:t>Protimrazová ochrana</w:t>
      </w:r>
      <w:bookmarkEnd w:id="703"/>
      <w:bookmarkEnd w:id="704"/>
      <w:bookmarkEnd w:id="705"/>
      <w:r w:rsidRPr="009215C1">
        <w:rPr>
          <w:rFonts w:ascii="Calibri" w:hAnsi="Calibri" w:cs="Calibri"/>
          <w:sz w:val="24"/>
          <w:szCs w:val="24"/>
        </w:rPr>
        <w:tab/>
      </w:r>
    </w:p>
    <w:p w14:paraId="606AE67C" w14:textId="77777777" w:rsidR="003F544C" w:rsidRPr="009215C1" w:rsidRDefault="003F544C">
      <w:pPr>
        <w:pStyle w:val="Odstavecseseznamem"/>
        <w:numPr>
          <w:ilvl w:val="0"/>
          <w:numId w:val="105"/>
        </w:numPr>
        <w:tabs>
          <w:tab w:val="left" w:pos="1198"/>
        </w:tabs>
        <w:kinsoku w:val="0"/>
        <w:overflowPunct w:val="0"/>
        <w:spacing w:before="22" w:line="259" w:lineRule="auto"/>
        <w:ind w:left="1134"/>
        <w:jc w:val="both"/>
        <w:rPr>
          <w:sz w:val="22"/>
          <w:szCs w:val="22"/>
        </w:rPr>
      </w:pPr>
      <w:r w:rsidRPr="009215C1">
        <w:rPr>
          <w:sz w:val="22"/>
          <w:szCs w:val="22"/>
        </w:rPr>
        <w:t>ovládání a regulace topných kabelů na základě venkovních teplot</w:t>
      </w:r>
    </w:p>
    <w:p w14:paraId="001911DF" w14:textId="77777777" w:rsidR="003F544C" w:rsidRPr="009215C1" w:rsidRDefault="003F544C">
      <w:pPr>
        <w:pStyle w:val="Odstavecseseznamem"/>
        <w:numPr>
          <w:ilvl w:val="0"/>
          <w:numId w:val="105"/>
        </w:numPr>
        <w:tabs>
          <w:tab w:val="left" w:pos="1198"/>
        </w:tabs>
        <w:kinsoku w:val="0"/>
        <w:overflowPunct w:val="0"/>
        <w:spacing w:before="22" w:line="259" w:lineRule="auto"/>
        <w:ind w:left="1134"/>
        <w:jc w:val="both"/>
        <w:rPr>
          <w:sz w:val="22"/>
          <w:szCs w:val="22"/>
        </w:rPr>
      </w:pPr>
      <w:r w:rsidRPr="009215C1">
        <w:rPr>
          <w:sz w:val="22"/>
          <w:szCs w:val="22"/>
        </w:rPr>
        <w:t>ovládání ohřevu střešních vpustí na základě venkovních teplot</w:t>
      </w:r>
    </w:p>
    <w:p w14:paraId="5CCF3DED" w14:textId="360006E4" w:rsidR="0051468E" w:rsidRPr="0051468E" w:rsidRDefault="0051468E" w:rsidP="000303C5">
      <w:pPr>
        <w:pStyle w:val="Nadpis3"/>
        <w:numPr>
          <w:ilvl w:val="2"/>
          <w:numId w:val="2"/>
        </w:numPr>
        <w:tabs>
          <w:tab w:val="left" w:pos="993"/>
        </w:tabs>
        <w:ind w:left="851"/>
        <w:rPr>
          <w:rFonts w:ascii="Calibri" w:hAnsi="Calibri" w:cs="Calibri"/>
          <w:sz w:val="24"/>
          <w:szCs w:val="24"/>
        </w:rPr>
      </w:pPr>
      <w:bookmarkStart w:id="706" w:name="_Toc101513509"/>
      <w:bookmarkStart w:id="707" w:name="_Toc130470134"/>
      <w:r w:rsidRPr="0051468E">
        <w:rPr>
          <w:rFonts w:ascii="Calibri" w:hAnsi="Calibri" w:cs="Calibri"/>
          <w:sz w:val="24"/>
          <w:szCs w:val="24"/>
        </w:rPr>
        <w:t xml:space="preserve">Monitoring medicinálních </w:t>
      </w:r>
      <w:r w:rsidR="00CB5EB6" w:rsidRPr="0051468E">
        <w:rPr>
          <w:rFonts w:ascii="Calibri" w:hAnsi="Calibri" w:cs="Calibri"/>
          <w:sz w:val="24"/>
          <w:szCs w:val="24"/>
        </w:rPr>
        <w:t>plynů</w:t>
      </w:r>
      <w:bookmarkEnd w:id="706"/>
      <w:bookmarkEnd w:id="707"/>
    </w:p>
    <w:p w14:paraId="1587837F" w14:textId="77777777" w:rsidR="0051468E" w:rsidRPr="00D01DCE" w:rsidRDefault="0051468E" w:rsidP="000F767B">
      <w:pPr>
        <w:pStyle w:val="Odstavecseseznamem"/>
        <w:numPr>
          <w:ilvl w:val="0"/>
          <w:numId w:val="202"/>
        </w:numPr>
        <w:tabs>
          <w:tab w:val="left" w:pos="1198"/>
        </w:tabs>
        <w:kinsoku w:val="0"/>
        <w:overflowPunct w:val="0"/>
        <w:spacing w:before="22" w:line="259" w:lineRule="auto"/>
        <w:ind w:left="1134"/>
        <w:jc w:val="both"/>
        <w:rPr>
          <w:sz w:val="22"/>
          <w:szCs w:val="22"/>
        </w:rPr>
      </w:pPr>
      <w:r w:rsidRPr="00D01DCE">
        <w:rPr>
          <w:sz w:val="22"/>
          <w:szCs w:val="22"/>
        </w:rPr>
        <w:t>V rámci objektu budou ve vybraných místnostech v 1.PP instalovány lahvové zdroje O</w:t>
      </w:r>
      <w:r w:rsidRPr="00766C5A">
        <w:rPr>
          <w:sz w:val="22"/>
          <w:szCs w:val="22"/>
          <w:vertAlign w:val="subscript"/>
        </w:rPr>
        <w:t>2</w:t>
      </w:r>
      <w:r w:rsidRPr="00D01DCE">
        <w:rPr>
          <w:sz w:val="22"/>
          <w:szCs w:val="22"/>
        </w:rPr>
        <w:t xml:space="preserve"> a CO</w:t>
      </w:r>
      <w:r w:rsidRPr="00D01DCE">
        <w:rPr>
          <w:sz w:val="22"/>
          <w:szCs w:val="22"/>
          <w:vertAlign w:val="subscript"/>
        </w:rPr>
        <w:t>2</w:t>
      </w:r>
      <w:r w:rsidRPr="00D01DCE">
        <w:rPr>
          <w:sz w:val="22"/>
          <w:szCs w:val="22"/>
        </w:rPr>
        <w:t xml:space="preserve"> určené pro rozvod medicinálních plynů po objektu. Zdroje O</w:t>
      </w:r>
      <w:r w:rsidRPr="00766C5A">
        <w:rPr>
          <w:sz w:val="22"/>
          <w:szCs w:val="22"/>
          <w:vertAlign w:val="subscript"/>
        </w:rPr>
        <w:t>2</w:t>
      </w:r>
      <w:r w:rsidRPr="00D01DCE">
        <w:rPr>
          <w:sz w:val="22"/>
          <w:szCs w:val="22"/>
        </w:rPr>
        <w:t xml:space="preserve"> budou primární a sekundární, zdroj CO</w:t>
      </w:r>
      <w:r w:rsidRPr="00D01DCE">
        <w:rPr>
          <w:sz w:val="22"/>
          <w:szCs w:val="22"/>
          <w:vertAlign w:val="subscript"/>
        </w:rPr>
        <w:t>2</w:t>
      </w:r>
      <w:r w:rsidRPr="00D01DCE">
        <w:rPr>
          <w:sz w:val="22"/>
          <w:szCs w:val="22"/>
        </w:rPr>
        <w:t xml:space="preserve"> pouze primární.</w:t>
      </w:r>
    </w:p>
    <w:p w14:paraId="0ACC4A73" w14:textId="77777777" w:rsidR="0051468E" w:rsidRPr="00D01DCE" w:rsidRDefault="0051468E" w:rsidP="000F767B">
      <w:pPr>
        <w:pStyle w:val="Odstavecseseznamem"/>
        <w:numPr>
          <w:ilvl w:val="0"/>
          <w:numId w:val="202"/>
        </w:numPr>
        <w:tabs>
          <w:tab w:val="left" w:pos="1198"/>
        </w:tabs>
        <w:kinsoku w:val="0"/>
        <w:overflowPunct w:val="0"/>
        <w:spacing w:before="22" w:line="259" w:lineRule="auto"/>
        <w:ind w:left="1134"/>
        <w:jc w:val="both"/>
        <w:rPr>
          <w:sz w:val="22"/>
          <w:szCs w:val="22"/>
        </w:rPr>
      </w:pPr>
      <w:r w:rsidRPr="00D01DCE">
        <w:rPr>
          <w:sz w:val="22"/>
          <w:szCs w:val="22"/>
        </w:rPr>
        <w:t xml:space="preserve">Lahvové zdrojovny medicinálních plynů budou vybaveny čidlem provozního alarmu (součástí dodávky profese mediplynů) se snímačem tlaku a výstupem 4-20 mA. Výstupy z těchto čidel budou připojeny do ŘS MaR. </w:t>
      </w:r>
    </w:p>
    <w:p w14:paraId="5A50D0CD" w14:textId="61D92264" w:rsidR="0051468E" w:rsidRPr="00D01DCE" w:rsidRDefault="0051468E" w:rsidP="000F767B">
      <w:pPr>
        <w:pStyle w:val="Odstavecseseznamem"/>
        <w:numPr>
          <w:ilvl w:val="0"/>
          <w:numId w:val="202"/>
        </w:numPr>
        <w:tabs>
          <w:tab w:val="left" w:pos="1198"/>
        </w:tabs>
        <w:kinsoku w:val="0"/>
        <w:overflowPunct w:val="0"/>
        <w:spacing w:before="22" w:line="259" w:lineRule="auto"/>
        <w:ind w:left="1134"/>
        <w:jc w:val="both"/>
        <w:rPr>
          <w:sz w:val="22"/>
          <w:szCs w:val="22"/>
        </w:rPr>
      </w:pPr>
      <w:r w:rsidRPr="00D01DCE">
        <w:rPr>
          <w:sz w:val="22"/>
          <w:szCs w:val="22"/>
        </w:rPr>
        <w:t>V rámci místností lahvových zdrojů bude ze strany MaR osazena detekce úniku O</w:t>
      </w:r>
      <w:r w:rsidRPr="00D01DCE">
        <w:rPr>
          <w:sz w:val="22"/>
          <w:szCs w:val="22"/>
          <w:vertAlign w:val="subscript"/>
        </w:rPr>
        <w:t>2</w:t>
      </w:r>
      <w:r w:rsidRPr="00D01DCE">
        <w:rPr>
          <w:sz w:val="22"/>
          <w:szCs w:val="22"/>
        </w:rPr>
        <w:t>, resp. CO</w:t>
      </w:r>
      <w:r w:rsidRPr="00D01DCE">
        <w:rPr>
          <w:sz w:val="22"/>
          <w:szCs w:val="22"/>
          <w:vertAlign w:val="subscript"/>
        </w:rPr>
        <w:t>2</w:t>
      </w:r>
      <w:r w:rsidRPr="00D01DCE">
        <w:rPr>
          <w:sz w:val="22"/>
          <w:szCs w:val="22"/>
        </w:rPr>
        <w:t xml:space="preserve">. </w:t>
      </w:r>
      <w:r w:rsidR="00FD617B" w:rsidRPr="00D01DCE">
        <w:rPr>
          <w:sz w:val="22"/>
          <w:szCs w:val="22"/>
        </w:rPr>
        <w:t>Detekce CO</w:t>
      </w:r>
      <w:r w:rsidR="00FD617B" w:rsidRPr="00D01DCE">
        <w:rPr>
          <w:sz w:val="22"/>
          <w:szCs w:val="22"/>
          <w:vertAlign w:val="subscript"/>
        </w:rPr>
        <w:t>2</w:t>
      </w:r>
      <w:r w:rsidR="00FD617B" w:rsidRPr="00D01DCE">
        <w:rPr>
          <w:sz w:val="22"/>
          <w:szCs w:val="22"/>
        </w:rPr>
        <w:t xml:space="preserve"> bude i v místnosti pro aplikaci suchých uhličitých koupelí v rehabilitačním traktu 1.NP. </w:t>
      </w:r>
      <w:r w:rsidRPr="00D01DCE">
        <w:rPr>
          <w:sz w:val="22"/>
          <w:szCs w:val="22"/>
        </w:rPr>
        <w:t xml:space="preserve">Detekce bude nastavena na limitní koncentraci kyslíku v rozmezí pod 19,5 % nebo </w:t>
      </w:r>
      <w:r w:rsidR="007D711C" w:rsidRPr="00D01DCE">
        <w:rPr>
          <w:sz w:val="22"/>
          <w:szCs w:val="22"/>
        </w:rPr>
        <w:t>nad 23</w:t>
      </w:r>
      <w:r w:rsidRPr="00D01DCE">
        <w:rPr>
          <w:sz w:val="22"/>
          <w:szCs w:val="22"/>
        </w:rPr>
        <w:t xml:space="preserve">,5 %. Pokud budou překročeny limitní parametry koncentrace, detekční systém spustí akustickou a vizuální signalizace před vstupem do místnosti a sepne havarijní větrání </w:t>
      </w:r>
      <w:r w:rsidRPr="00D01DCE">
        <w:rPr>
          <w:sz w:val="22"/>
          <w:szCs w:val="22"/>
        </w:rPr>
        <w:lastRenderedPageBreak/>
        <w:t>místnosti.</w:t>
      </w:r>
    </w:p>
    <w:p w14:paraId="69673D0F" w14:textId="77777777" w:rsidR="0051468E" w:rsidRPr="00D01DCE" w:rsidRDefault="0051468E" w:rsidP="000F767B">
      <w:pPr>
        <w:pStyle w:val="Odstavecseseznamem"/>
        <w:numPr>
          <w:ilvl w:val="0"/>
          <w:numId w:val="202"/>
        </w:numPr>
        <w:tabs>
          <w:tab w:val="left" w:pos="1198"/>
        </w:tabs>
        <w:kinsoku w:val="0"/>
        <w:overflowPunct w:val="0"/>
        <w:spacing w:before="22" w:line="259" w:lineRule="auto"/>
        <w:ind w:left="1134"/>
        <w:jc w:val="both"/>
        <w:rPr>
          <w:sz w:val="22"/>
          <w:szCs w:val="22"/>
        </w:rPr>
      </w:pPr>
      <w:r w:rsidRPr="00D01DCE">
        <w:rPr>
          <w:sz w:val="22"/>
          <w:szCs w:val="22"/>
        </w:rPr>
        <w:t>Monitoring medicinálních plynů včetně detekční signalizace bude zobrazován v rámci BMS obrazovkách.</w:t>
      </w:r>
    </w:p>
    <w:p w14:paraId="389E5A91" w14:textId="77777777" w:rsidR="003F544C" w:rsidRPr="009215C1" w:rsidRDefault="003F544C" w:rsidP="000303C5">
      <w:pPr>
        <w:pStyle w:val="Nadpis3"/>
        <w:numPr>
          <w:ilvl w:val="2"/>
          <w:numId w:val="2"/>
        </w:numPr>
        <w:tabs>
          <w:tab w:val="left" w:pos="993"/>
        </w:tabs>
        <w:ind w:left="851"/>
        <w:rPr>
          <w:rFonts w:ascii="Calibri" w:hAnsi="Calibri" w:cs="Calibri"/>
          <w:sz w:val="24"/>
          <w:szCs w:val="24"/>
        </w:rPr>
      </w:pPr>
      <w:bookmarkStart w:id="708" w:name="_Toc35450109"/>
      <w:bookmarkStart w:id="709" w:name="_Toc116642431"/>
      <w:bookmarkStart w:id="710" w:name="_Toc130470135"/>
      <w:r w:rsidRPr="009215C1">
        <w:rPr>
          <w:rFonts w:ascii="Calibri" w:hAnsi="Calibri" w:cs="Calibri"/>
          <w:sz w:val="24"/>
          <w:szCs w:val="24"/>
        </w:rPr>
        <w:t>Osvětlení</w:t>
      </w:r>
      <w:bookmarkEnd w:id="708"/>
      <w:bookmarkEnd w:id="709"/>
      <w:bookmarkEnd w:id="710"/>
      <w:r w:rsidRPr="009215C1">
        <w:rPr>
          <w:rFonts w:ascii="Calibri" w:hAnsi="Calibri" w:cs="Calibri"/>
          <w:sz w:val="24"/>
          <w:szCs w:val="24"/>
        </w:rPr>
        <w:tab/>
      </w:r>
    </w:p>
    <w:p w14:paraId="2E0538A8" w14:textId="77777777" w:rsidR="003F544C" w:rsidRPr="009215C1" w:rsidRDefault="003F544C">
      <w:pPr>
        <w:pStyle w:val="Odstavecseseznamem"/>
        <w:numPr>
          <w:ilvl w:val="0"/>
          <w:numId w:val="106"/>
        </w:numPr>
        <w:tabs>
          <w:tab w:val="left" w:pos="1198"/>
        </w:tabs>
        <w:kinsoku w:val="0"/>
        <w:overflowPunct w:val="0"/>
        <w:spacing w:before="22" w:line="259" w:lineRule="auto"/>
        <w:ind w:left="1134"/>
        <w:jc w:val="both"/>
        <w:rPr>
          <w:sz w:val="22"/>
          <w:szCs w:val="22"/>
        </w:rPr>
      </w:pPr>
      <w:r w:rsidRPr="009215C1">
        <w:rPr>
          <w:sz w:val="22"/>
          <w:szCs w:val="22"/>
        </w:rPr>
        <w:t>automatické řízení intenzity a vypínání osvětlení dle časového programu / přítomnostních čidel, s možností manuálního vypnutí/zapnutí daných sekcí</w:t>
      </w:r>
      <w:r w:rsidR="0051468E">
        <w:rPr>
          <w:sz w:val="22"/>
          <w:szCs w:val="22"/>
        </w:rPr>
        <w:t>.</w:t>
      </w:r>
      <w:r w:rsidR="0051468E" w:rsidRPr="0051468E">
        <w:t xml:space="preserve"> </w:t>
      </w:r>
      <w:r w:rsidR="0051468E" w:rsidRPr="0051468E">
        <w:rPr>
          <w:sz w:val="22"/>
          <w:szCs w:val="22"/>
        </w:rPr>
        <w:t>Prostřednictvím DALI kontroléru bude ovládání osvětlení integrováno do systému MaR včetně BMS vizualizace.</w:t>
      </w:r>
    </w:p>
    <w:p w14:paraId="195B3F8E" w14:textId="77777777" w:rsidR="003F544C" w:rsidRDefault="003F544C">
      <w:pPr>
        <w:pStyle w:val="Odstavecseseznamem"/>
        <w:numPr>
          <w:ilvl w:val="0"/>
          <w:numId w:val="106"/>
        </w:numPr>
        <w:tabs>
          <w:tab w:val="left" w:pos="1198"/>
        </w:tabs>
        <w:kinsoku w:val="0"/>
        <w:overflowPunct w:val="0"/>
        <w:spacing w:before="22" w:line="259" w:lineRule="auto"/>
        <w:ind w:left="1134"/>
        <w:jc w:val="both"/>
        <w:rPr>
          <w:sz w:val="22"/>
          <w:szCs w:val="22"/>
        </w:rPr>
      </w:pPr>
      <w:r w:rsidRPr="009215C1">
        <w:rPr>
          <w:sz w:val="22"/>
          <w:szCs w:val="22"/>
        </w:rPr>
        <w:t>monitoring stavu a poruch</w:t>
      </w:r>
    </w:p>
    <w:p w14:paraId="5CA1D8BE" w14:textId="77777777" w:rsidR="003F544C" w:rsidRPr="009215C1" w:rsidRDefault="003F544C" w:rsidP="000303C5">
      <w:pPr>
        <w:pStyle w:val="Nadpis3"/>
        <w:numPr>
          <w:ilvl w:val="2"/>
          <w:numId w:val="2"/>
        </w:numPr>
        <w:tabs>
          <w:tab w:val="left" w:pos="993"/>
        </w:tabs>
        <w:ind w:left="851"/>
        <w:rPr>
          <w:rFonts w:ascii="Calibri" w:hAnsi="Calibri" w:cs="Calibri"/>
          <w:sz w:val="24"/>
          <w:szCs w:val="24"/>
        </w:rPr>
      </w:pPr>
      <w:bookmarkStart w:id="711" w:name="_Toc35450110"/>
      <w:bookmarkStart w:id="712" w:name="_Toc116642432"/>
      <w:bookmarkStart w:id="713" w:name="_Toc130470136"/>
      <w:r w:rsidRPr="009215C1">
        <w:rPr>
          <w:rFonts w:ascii="Calibri" w:hAnsi="Calibri" w:cs="Calibri"/>
          <w:sz w:val="24"/>
          <w:szCs w:val="24"/>
        </w:rPr>
        <w:t>Závlaha zeleně</w:t>
      </w:r>
      <w:bookmarkEnd w:id="711"/>
      <w:bookmarkEnd w:id="712"/>
      <w:bookmarkEnd w:id="713"/>
      <w:r w:rsidRPr="009215C1">
        <w:rPr>
          <w:rFonts w:ascii="Calibri" w:hAnsi="Calibri" w:cs="Calibri"/>
          <w:sz w:val="24"/>
          <w:szCs w:val="24"/>
        </w:rPr>
        <w:tab/>
      </w:r>
    </w:p>
    <w:p w14:paraId="4804C6AB" w14:textId="77777777" w:rsidR="003F544C" w:rsidRPr="009215C1" w:rsidRDefault="003F544C">
      <w:pPr>
        <w:pStyle w:val="Odstavecseseznamem"/>
        <w:numPr>
          <w:ilvl w:val="0"/>
          <w:numId w:val="107"/>
        </w:numPr>
        <w:tabs>
          <w:tab w:val="left" w:pos="1198"/>
        </w:tabs>
        <w:kinsoku w:val="0"/>
        <w:overflowPunct w:val="0"/>
        <w:spacing w:before="22" w:line="259" w:lineRule="auto"/>
        <w:ind w:left="1134"/>
        <w:jc w:val="both"/>
        <w:rPr>
          <w:sz w:val="22"/>
          <w:szCs w:val="22"/>
        </w:rPr>
      </w:pPr>
      <w:r w:rsidRPr="009215C1">
        <w:rPr>
          <w:sz w:val="22"/>
          <w:szCs w:val="22"/>
        </w:rPr>
        <w:t>měření spotřeby vody</w:t>
      </w:r>
    </w:p>
    <w:p w14:paraId="7A465932" w14:textId="77777777" w:rsidR="003F544C" w:rsidRPr="009215C1" w:rsidRDefault="003F544C" w:rsidP="000303C5">
      <w:pPr>
        <w:pStyle w:val="Nadpis3"/>
        <w:numPr>
          <w:ilvl w:val="2"/>
          <w:numId w:val="2"/>
        </w:numPr>
        <w:tabs>
          <w:tab w:val="left" w:pos="993"/>
        </w:tabs>
        <w:ind w:left="851"/>
        <w:rPr>
          <w:rFonts w:ascii="Calibri" w:hAnsi="Calibri" w:cs="Calibri"/>
          <w:sz w:val="24"/>
          <w:szCs w:val="24"/>
        </w:rPr>
      </w:pPr>
      <w:bookmarkStart w:id="714" w:name="_Toc35450111"/>
      <w:bookmarkStart w:id="715" w:name="_Toc116642433"/>
      <w:bookmarkStart w:id="716" w:name="_Toc130470137"/>
      <w:r w:rsidRPr="009215C1">
        <w:rPr>
          <w:rFonts w:ascii="Calibri" w:hAnsi="Calibri" w:cs="Calibri"/>
          <w:sz w:val="24"/>
          <w:szCs w:val="24"/>
        </w:rPr>
        <w:t>Detekce</w:t>
      </w:r>
      <w:bookmarkEnd w:id="714"/>
      <w:bookmarkEnd w:id="715"/>
      <w:bookmarkEnd w:id="716"/>
      <w:r w:rsidRPr="009215C1">
        <w:rPr>
          <w:rFonts w:ascii="Calibri" w:hAnsi="Calibri" w:cs="Calibri"/>
          <w:sz w:val="24"/>
          <w:szCs w:val="24"/>
        </w:rPr>
        <w:tab/>
      </w:r>
    </w:p>
    <w:p w14:paraId="77D8D383" w14:textId="77777777" w:rsidR="003F544C" w:rsidRPr="009215C1" w:rsidRDefault="003F544C">
      <w:pPr>
        <w:pStyle w:val="Odstavecseseznamem"/>
        <w:numPr>
          <w:ilvl w:val="0"/>
          <w:numId w:val="108"/>
        </w:numPr>
        <w:tabs>
          <w:tab w:val="left" w:pos="1198"/>
        </w:tabs>
        <w:kinsoku w:val="0"/>
        <w:overflowPunct w:val="0"/>
        <w:spacing w:before="22" w:line="259" w:lineRule="auto"/>
        <w:ind w:left="1134"/>
        <w:jc w:val="both"/>
        <w:rPr>
          <w:sz w:val="22"/>
          <w:szCs w:val="22"/>
        </w:rPr>
      </w:pPr>
      <w:r w:rsidRPr="009215C1">
        <w:rPr>
          <w:sz w:val="22"/>
          <w:szCs w:val="22"/>
        </w:rPr>
        <w:t>únik z. plynu v kotelně a u kogenerační jednotky, s optickoakustickou signalizací v případě poplachu a automatickým uzavřením uzávěru plynu, ten se uzavírá i při poplachu z EPS</w:t>
      </w:r>
    </w:p>
    <w:p w14:paraId="54374EA3" w14:textId="71562739" w:rsidR="003F544C" w:rsidRPr="009215C1" w:rsidRDefault="003F544C">
      <w:pPr>
        <w:pStyle w:val="Odstavecseseznamem"/>
        <w:numPr>
          <w:ilvl w:val="0"/>
          <w:numId w:val="108"/>
        </w:numPr>
        <w:tabs>
          <w:tab w:val="left" w:pos="1198"/>
        </w:tabs>
        <w:kinsoku w:val="0"/>
        <w:overflowPunct w:val="0"/>
        <w:spacing w:before="22" w:line="259" w:lineRule="auto"/>
        <w:ind w:left="1134"/>
        <w:jc w:val="both"/>
        <w:rPr>
          <w:sz w:val="22"/>
          <w:szCs w:val="22"/>
        </w:rPr>
      </w:pPr>
      <w:r w:rsidRPr="009215C1">
        <w:rPr>
          <w:sz w:val="22"/>
          <w:szCs w:val="22"/>
        </w:rPr>
        <w:t>CO</w:t>
      </w:r>
      <w:r w:rsidRPr="00766C5A">
        <w:rPr>
          <w:sz w:val="22"/>
          <w:szCs w:val="22"/>
          <w:vertAlign w:val="subscript"/>
        </w:rPr>
        <w:t>2</w:t>
      </w:r>
      <w:r w:rsidRPr="009215C1">
        <w:rPr>
          <w:sz w:val="22"/>
          <w:szCs w:val="22"/>
        </w:rPr>
        <w:t xml:space="preserve"> v kotelně a u kogenerační jednotky (řešeno jako </w:t>
      </w:r>
      <w:r w:rsidR="007D711C" w:rsidRPr="009215C1">
        <w:rPr>
          <w:sz w:val="22"/>
          <w:szCs w:val="22"/>
        </w:rPr>
        <w:t>2stupňové</w:t>
      </w:r>
      <w:r w:rsidRPr="009215C1">
        <w:rPr>
          <w:sz w:val="22"/>
          <w:szCs w:val="22"/>
        </w:rPr>
        <w:t xml:space="preserve"> – upozornění, odstavení)</w:t>
      </w:r>
    </w:p>
    <w:p w14:paraId="68D09B67" w14:textId="77777777" w:rsidR="003F544C" w:rsidRPr="009215C1" w:rsidRDefault="003F544C">
      <w:pPr>
        <w:pStyle w:val="Odstavecseseznamem"/>
        <w:numPr>
          <w:ilvl w:val="0"/>
          <w:numId w:val="108"/>
        </w:numPr>
        <w:tabs>
          <w:tab w:val="left" w:pos="1198"/>
        </w:tabs>
        <w:kinsoku w:val="0"/>
        <w:overflowPunct w:val="0"/>
        <w:spacing w:before="22" w:line="259" w:lineRule="auto"/>
        <w:ind w:left="1134"/>
        <w:jc w:val="both"/>
        <w:rPr>
          <w:sz w:val="22"/>
          <w:szCs w:val="22"/>
        </w:rPr>
      </w:pPr>
      <w:bookmarkStart w:id="717" w:name="_Hlk35092771"/>
      <w:r w:rsidRPr="009215C1">
        <w:rPr>
          <w:sz w:val="22"/>
          <w:szCs w:val="22"/>
        </w:rPr>
        <w:t>zaplavení – technologických prostor, prostoru Balneo, centrála MaR, místnost serveru</w:t>
      </w:r>
    </w:p>
    <w:p w14:paraId="25E6B69B" w14:textId="77777777" w:rsidR="003F544C" w:rsidRPr="009215C1" w:rsidRDefault="003F544C">
      <w:pPr>
        <w:pStyle w:val="Odstavecseseznamem"/>
        <w:numPr>
          <w:ilvl w:val="0"/>
          <w:numId w:val="108"/>
        </w:numPr>
        <w:tabs>
          <w:tab w:val="left" w:pos="1198"/>
        </w:tabs>
        <w:kinsoku w:val="0"/>
        <w:overflowPunct w:val="0"/>
        <w:spacing w:before="22" w:line="259" w:lineRule="auto"/>
        <w:ind w:left="1134"/>
        <w:jc w:val="both"/>
        <w:rPr>
          <w:sz w:val="22"/>
          <w:szCs w:val="22"/>
        </w:rPr>
      </w:pPr>
      <w:r w:rsidRPr="009215C1">
        <w:rPr>
          <w:sz w:val="22"/>
          <w:szCs w:val="22"/>
        </w:rPr>
        <w:t>úniky plynu z lahvových zdrojů medicinálních plynů</w:t>
      </w:r>
    </w:p>
    <w:p w14:paraId="1EF81946" w14:textId="77777777" w:rsidR="003F544C" w:rsidRPr="009215C1" w:rsidRDefault="003F544C">
      <w:pPr>
        <w:pStyle w:val="Odstavecseseznamem"/>
        <w:numPr>
          <w:ilvl w:val="0"/>
          <w:numId w:val="108"/>
        </w:numPr>
        <w:tabs>
          <w:tab w:val="left" w:pos="1198"/>
        </w:tabs>
        <w:kinsoku w:val="0"/>
        <w:overflowPunct w:val="0"/>
        <w:spacing w:before="22" w:line="259" w:lineRule="auto"/>
        <w:ind w:left="1134"/>
        <w:jc w:val="both"/>
        <w:rPr>
          <w:sz w:val="22"/>
          <w:szCs w:val="22"/>
        </w:rPr>
      </w:pPr>
      <w:r w:rsidRPr="009215C1">
        <w:rPr>
          <w:sz w:val="22"/>
          <w:szCs w:val="22"/>
        </w:rPr>
        <w:t>koncentrace nebezpečných plynů v technologických prostorách balneoprovozu a úpravny pitné vody</w:t>
      </w:r>
    </w:p>
    <w:p w14:paraId="2EEE586A" w14:textId="77777777" w:rsidR="003F544C" w:rsidRPr="009215C1" w:rsidRDefault="003F544C" w:rsidP="000303C5">
      <w:pPr>
        <w:pStyle w:val="Nadpis3"/>
        <w:numPr>
          <w:ilvl w:val="2"/>
          <w:numId w:val="2"/>
        </w:numPr>
        <w:tabs>
          <w:tab w:val="left" w:pos="993"/>
        </w:tabs>
        <w:ind w:left="851"/>
        <w:rPr>
          <w:rFonts w:eastAsiaTheme="minorEastAsia" w:cs="Calibri"/>
          <w:sz w:val="22"/>
          <w:szCs w:val="22"/>
        </w:rPr>
      </w:pPr>
      <w:bookmarkStart w:id="718" w:name="_Toc35450112"/>
      <w:bookmarkStart w:id="719" w:name="_Toc116642434"/>
      <w:bookmarkStart w:id="720" w:name="_Toc130470138"/>
      <w:bookmarkEnd w:id="717"/>
      <w:r w:rsidRPr="009215C1">
        <w:rPr>
          <w:rFonts w:ascii="Calibri" w:hAnsi="Calibri" w:cs="Calibri"/>
          <w:sz w:val="24"/>
          <w:szCs w:val="24"/>
        </w:rPr>
        <w:t>Měření</w:t>
      </w:r>
      <w:bookmarkEnd w:id="718"/>
      <w:bookmarkEnd w:id="719"/>
      <w:bookmarkEnd w:id="720"/>
      <w:r w:rsidRPr="009215C1">
        <w:rPr>
          <w:rFonts w:eastAsiaTheme="minorEastAsia" w:cs="Calibri"/>
          <w:sz w:val="22"/>
          <w:szCs w:val="22"/>
        </w:rPr>
        <w:tab/>
      </w:r>
    </w:p>
    <w:p w14:paraId="08C2A703" w14:textId="77777777" w:rsidR="003F544C" w:rsidRPr="009215C1" w:rsidRDefault="003F544C">
      <w:pPr>
        <w:pStyle w:val="Odstavecseseznamem"/>
        <w:numPr>
          <w:ilvl w:val="0"/>
          <w:numId w:val="109"/>
        </w:numPr>
        <w:tabs>
          <w:tab w:val="left" w:pos="1198"/>
        </w:tabs>
        <w:kinsoku w:val="0"/>
        <w:overflowPunct w:val="0"/>
        <w:spacing w:before="22" w:line="259" w:lineRule="auto"/>
        <w:ind w:left="1134"/>
        <w:jc w:val="both"/>
        <w:rPr>
          <w:sz w:val="22"/>
          <w:szCs w:val="22"/>
        </w:rPr>
      </w:pPr>
      <w:r w:rsidRPr="009215C1">
        <w:rPr>
          <w:sz w:val="22"/>
          <w:szCs w:val="22"/>
        </w:rPr>
        <w:t>měření spotřeby energií a médií (el. energie, zemního plynu, vody, vody užitkové, tepla z kogenerace, tepla z kotlové kaskády, chladu ze zdroje chladu)</w:t>
      </w:r>
    </w:p>
    <w:p w14:paraId="2E8DE306" w14:textId="77777777" w:rsidR="003F544C" w:rsidRDefault="003F544C">
      <w:pPr>
        <w:pStyle w:val="Odstavecseseznamem"/>
        <w:numPr>
          <w:ilvl w:val="0"/>
          <w:numId w:val="109"/>
        </w:numPr>
        <w:tabs>
          <w:tab w:val="left" w:pos="1198"/>
        </w:tabs>
        <w:kinsoku w:val="0"/>
        <w:overflowPunct w:val="0"/>
        <w:spacing w:before="22" w:line="259" w:lineRule="auto"/>
        <w:ind w:left="1134"/>
        <w:jc w:val="both"/>
        <w:rPr>
          <w:sz w:val="22"/>
          <w:szCs w:val="22"/>
        </w:rPr>
      </w:pPr>
      <w:r w:rsidRPr="009215C1">
        <w:rPr>
          <w:sz w:val="22"/>
          <w:szCs w:val="22"/>
        </w:rPr>
        <w:t>měření výroby el. energie (kogenerace, fotovoltaická elektrárna)</w:t>
      </w:r>
    </w:p>
    <w:p w14:paraId="144B3B38" w14:textId="77777777" w:rsidR="00BA6DCA" w:rsidRPr="009215C1" w:rsidRDefault="00BA6DCA">
      <w:pPr>
        <w:pStyle w:val="Odstavecseseznamem"/>
        <w:numPr>
          <w:ilvl w:val="0"/>
          <w:numId w:val="109"/>
        </w:numPr>
        <w:tabs>
          <w:tab w:val="left" w:pos="1198"/>
        </w:tabs>
        <w:kinsoku w:val="0"/>
        <w:overflowPunct w:val="0"/>
        <w:spacing w:before="22" w:line="259" w:lineRule="auto"/>
        <w:ind w:left="1134"/>
        <w:jc w:val="both"/>
        <w:rPr>
          <w:sz w:val="22"/>
          <w:szCs w:val="22"/>
        </w:rPr>
      </w:pPr>
      <w:r w:rsidRPr="00BA6DCA">
        <w:rPr>
          <w:sz w:val="22"/>
          <w:szCs w:val="22"/>
        </w:rPr>
        <w:t xml:space="preserve">Osazení měřičů energií a spotřeb </w:t>
      </w:r>
      <w:r>
        <w:rPr>
          <w:sz w:val="22"/>
          <w:szCs w:val="22"/>
        </w:rPr>
        <w:t xml:space="preserve">bude řešeno u </w:t>
      </w:r>
      <w:r w:rsidRPr="00BA6DCA">
        <w:rPr>
          <w:sz w:val="22"/>
          <w:szCs w:val="22"/>
        </w:rPr>
        <w:t>jednotlivých technologií</w:t>
      </w:r>
      <w:r>
        <w:rPr>
          <w:sz w:val="22"/>
          <w:szCs w:val="22"/>
        </w:rPr>
        <w:t xml:space="preserve"> (UT, ZTI, CHL atd) MaR provádí sběr dat</w:t>
      </w:r>
    </w:p>
    <w:p w14:paraId="252B853F" w14:textId="77777777" w:rsidR="003F544C" w:rsidRPr="009215C1" w:rsidRDefault="003F544C" w:rsidP="000303C5">
      <w:pPr>
        <w:pStyle w:val="Nadpis3"/>
        <w:numPr>
          <w:ilvl w:val="2"/>
          <w:numId w:val="2"/>
        </w:numPr>
        <w:tabs>
          <w:tab w:val="left" w:pos="993"/>
        </w:tabs>
        <w:ind w:left="851"/>
        <w:rPr>
          <w:rFonts w:ascii="Calibri" w:hAnsi="Calibri" w:cs="Calibri"/>
          <w:sz w:val="24"/>
          <w:szCs w:val="24"/>
        </w:rPr>
      </w:pPr>
      <w:bookmarkStart w:id="721" w:name="_Toc35450113"/>
      <w:bookmarkStart w:id="722" w:name="_Toc116642435"/>
      <w:bookmarkStart w:id="723" w:name="_Toc130470139"/>
      <w:r w:rsidRPr="009215C1">
        <w:rPr>
          <w:rFonts w:ascii="Calibri" w:hAnsi="Calibri" w:cs="Calibri"/>
          <w:sz w:val="24"/>
          <w:szCs w:val="24"/>
        </w:rPr>
        <w:t>Monitoring (typový výčet)</w:t>
      </w:r>
      <w:bookmarkEnd w:id="721"/>
      <w:bookmarkEnd w:id="722"/>
      <w:bookmarkEnd w:id="723"/>
    </w:p>
    <w:p w14:paraId="11A39AAE" w14:textId="77777777" w:rsidR="003F544C" w:rsidRPr="009215C1"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požárních a VZT klapek</w:t>
      </w:r>
    </w:p>
    <w:p w14:paraId="4C71C20D" w14:textId="77777777" w:rsidR="003F544C" w:rsidRPr="009215C1"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systému nouzového a panického osvětlení</w:t>
      </w:r>
    </w:p>
    <w:p w14:paraId="432E5972" w14:textId="77777777" w:rsidR="003F544C" w:rsidRPr="009215C1"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prostorových teplot</w:t>
      </w:r>
    </w:p>
    <w:p w14:paraId="642A3364" w14:textId="77777777" w:rsidR="003F544C" w:rsidRPr="009215C1"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venkovního prostředí (teplota, vlhkost, vítr, osvit)</w:t>
      </w:r>
    </w:p>
    <w:p w14:paraId="42028062" w14:textId="77777777" w:rsidR="003F544C" w:rsidRPr="009215C1"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výtahů (v případě poruchy zajištění komunikace s kabinou, z dohledového stanoviště, možnost navázání komunikace i bez interakce přepravovaných osob</w:t>
      </w:r>
    </w:p>
    <w:p w14:paraId="75040F82" w14:textId="77777777" w:rsidR="003F544C" w:rsidRDefault="003F544C">
      <w:pPr>
        <w:pStyle w:val="Odstavecseseznamem"/>
        <w:numPr>
          <w:ilvl w:val="0"/>
          <w:numId w:val="110"/>
        </w:numPr>
        <w:tabs>
          <w:tab w:val="left" w:pos="1198"/>
        </w:tabs>
        <w:kinsoku w:val="0"/>
        <w:overflowPunct w:val="0"/>
        <w:spacing w:before="22" w:line="259" w:lineRule="auto"/>
        <w:ind w:left="1134"/>
        <w:jc w:val="both"/>
        <w:rPr>
          <w:sz w:val="22"/>
          <w:szCs w:val="22"/>
        </w:rPr>
      </w:pPr>
      <w:r w:rsidRPr="009215C1">
        <w:rPr>
          <w:sz w:val="22"/>
          <w:szCs w:val="22"/>
        </w:rPr>
        <w:t>silových rozvaděčů, UPS, DG</w:t>
      </w:r>
    </w:p>
    <w:p w14:paraId="37D3DB40" w14:textId="77777777" w:rsidR="00BA6DCA" w:rsidRDefault="00BA6DCA">
      <w:pPr>
        <w:pStyle w:val="Odstavecseseznamem"/>
        <w:numPr>
          <w:ilvl w:val="0"/>
          <w:numId w:val="110"/>
        </w:numPr>
        <w:tabs>
          <w:tab w:val="left" w:pos="1198"/>
        </w:tabs>
        <w:kinsoku w:val="0"/>
        <w:overflowPunct w:val="0"/>
        <w:spacing w:before="22" w:line="259" w:lineRule="auto"/>
        <w:ind w:left="1134"/>
        <w:jc w:val="both"/>
        <w:rPr>
          <w:sz w:val="22"/>
          <w:szCs w:val="22"/>
        </w:rPr>
      </w:pPr>
      <w:r>
        <w:rPr>
          <w:sz w:val="22"/>
          <w:szCs w:val="22"/>
        </w:rPr>
        <w:t>monitoring medicinálních plynů</w:t>
      </w:r>
    </w:p>
    <w:p w14:paraId="558EE4D0" w14:textId="77777777" w:rsidR="00BA6DCA" w:rsidRDefault="00BA6DCA">
      <w:pPr>
        <w:pStyle w:val="Odstavecseseznamem"/>
        <w:numPr>
          <w:ilvl w:val="0"/>
          <w:numId w:val="110"/>
        </w:numPr>
        <w:tabs>
          <w:tab w:val="left" w:pos="1198"/>
        </w:tabs>
        <w:kinsoku w:val="0"/>
        <w:overflowPunct w:val="0"/>
        <w:spacing w:before="22" w:line="259" w:lineRule="auto"/>
        <w:ind w:left="1134"/>
        <w:jc w:val="both"/>
        <w:rPr>
          <w:sz w:val="22"/>
          <w:szCs w:val="22"/>
        </w:rPr>
      </w:pPr>
      <w:r>
        <w:rPr>
          <w:sz w:val="22"/>
          <w:szCs w:val="22"/>
        </w:rPr>
        <w:t>monitoring stavů FVE</w:t>
      </w:r>
    </w:p>
    <w:p w14:paraId="65ECF31A" w14:textId="12EA4E7D" w:rsidR="00BA6DCA" w:rsidRPr="009215C1" w:rsidRDefault="00BA6DCA">
      <w:pPr>
        <w:pStyle w:val="Odstavecseseznamem"/>
        <w:numPr>
          <w:ilvl w:val="0"/>
          <w:numId w:val="110"/>
        </w:numPr>
        <w:tabs>
          <w:tab w:val="left" w:pos="1198"/>
        </w:tabs>
        <w:kinsoku w:val="0"/>
        <w:overflowPunct w:val="0"/>
        <w:spacing w:before="22" w:line="259" w:lineRule="auto"/>
        <w:ind w:left="1134"/>
        <w:jc w:val="both"/>
        <w:rPr>
          <w:sz w:val="22"/>
          <w:szCs w:val="22"/>
        </w:rPr>
      </w:pPr>
      <w:r>
        <w:rPr>
          <w:sz w:val="22"/>
          <w:szCs w:val="22"/>
        </w:rPr>
        <w:t xml:space="preserve">Monitoring </w:t>
      </w:r>
      <w:r w:rsidR="007D711C">
        <w:rPr>
          <w:sz w:val="22"/>
          <w:szCs w:val="22"/>
        </w:rPr>
        <w:t>a ovládání</w:t>
      </w:r>
      <w:r>
        <w:rPr>
          <w:sz w:val="22"/>
          <w:szCs w:val="22"/>
        </w:rPr>
        <w:t xml:space="preserve"> technologie balneoprovozu</w:t>
      </w:r>
      <w:r w:rsidR="000971F2">
        <w:rPr>
          <w:sz w:val="22"/>
          <w:szCs w:val="22"/>
        </w:rPr>
        <w:t xml:space="preserve"> a úpravny vody</w:t>
      </w:r>
    </w:p>
    <w:p w14:paraId="4E3709BB" w14:textId="77777777" w:rsidR="003F544C" w:rsidRPr="009215C1" w:rsidRDefault="003F544C" w:rsidP="003F544C">
      <w:pPr>
        <w:spacing w:after="120" w:line="264" w:lineRule="auto"/>
        <w:rPr>
          <w:rFonts w:asciiTheme="majorHAnsi" w:eastAsia="Times New Roman" w:hAnsiTheme="majorHAnsi" w:cstheme="majorHAnsi"/>
          <w:sz w:val="20"/>
          <w:szCs w:val="20"/>
        </w:rPr>
      </w:pPr>
    </w:p>
    <w:p w14:paraId="307D2A3E" w14:textId="77777777" w:rsidR="003F544C" w:rsidRDefault="003F544C" w:rsidP="000303C5">
      <w:pPr>
        <w:pStyle w:val="Nadpis1"/>
        <w:numPr>
          <w:ilvl w:val="0"/>
          <w:numId w:val="2"/>
        </w:numPr>
      </w:pPr>
      <w:bookmarkStart w:id="724" w:name="_Toc35450114"/>
      <w:bookmarkStart w:id="725" w:name="_Toc116642436"/>
      <w:bookmarkStart w:id="726" w:name="_Toc130470140"/>
      <w:r w:rsidRPr="009215C1">
        <w:t>BMS</w:t>
      </w:r>
      <w:bookmarkEnd w:id="724"/>
      <w:bookmarkEnd w:id="725"/>
      <w:bookmarkEnd w:id="726"/>
    </w:p>
    <w:p w14:paraId="4CCA6829" w14:textId="77777777" w:rsidR="00A25D3A" w:rsidRPr="00A25D3A" w:rsidRDefault="00A25D3A" w:rsidP="00A25D3A"/>
    <w:p w14:paraId="0C0ACC5B" w14:textId="77777777" w:rsidR="003F544C" w:rsidRPr="009215C1" w:rsidRDefault="003F544C" w:rsidP="000303C5">
      <w:pPr>
        <w:pStyle w:val="Nadpis2"/>
        <w:numPr>
          <w:ilvl w:val="1"/>
          <w:numId w:val="2"/>
        </w:numPr>
      </w:pPr>
      <w:bookmarkStart w:id="727" w:name="_Toc35450115"/>
      <w:bookmarkStart w:id="728" w:name="_Toc116642437"/>
      <w:bookmarkStart w:id="729" w:name="_Toc130470141"/>
      <w:r w:rsidRPr="009215C1">
        <w:t>Všeobecně</w:t>
      </w:r>
      <w:bookmarkEnd w:id="727"/>
      <w:bookmarkEnd w:id="728"/>
      <w:bookmarkEnd w:id="729"/>
    </w:p>
    <w:p w14:paraId="154E8246" w14:textId="77777777" w:rsidR="003F544C" w:rsidRDefault="003F544C">
      <w:pPr>
        <w:pStyle w:val="Odstavecseseznamem"/>
        <w:numPr>
          <w:ilvl w:val="0"/>
          <w:numId w:val="111"/>
        </w:numPr>
        <w:tabs>
          <w:tab w:val="left" w:pos="1198"/>
        </w:tabs>
        <w:kinsoku w:val="0"/>
        <w:overflowPunct w:val="0"/>
        <w:spacing w:before="22" w:line="259" w:lineRule="auto"/>
        <w:ind w:left="1134"/>
        <w:jc w:val="both"/>
        <w:rPr>
          <w:sz w:val="22"/>
          <w:szCs w:val="22"/>
        </w:rPr>
      </w:pPr>
      <w:r w:rsidRPr="009215C1">
        <w:rPr>
          <w:sz w:val="22"/>
          <w:szCs w:val="22"/>
        </w:rPr>
        <w:t xml:space="preserve">Monitorované technologie z objektu budou připojeny do centrálního monitorovacího systému BMS. Systém BMS bude ovládán z dohledového stanoviště (velínu) v objektu nebo </w:t>
      </w:r>
      <w:r w:rsidRPr="009215C1">
        <w:rPr>
          <w:sz w:val="22"/>
          <w:szCs w:val="22"/>
        </w:rPr>
        <w:lastRenderedPageBreak/>
        <w:t xml:space="preserve">přes vzdálený přístup (webový prohlížeč). Data jsou vizualizována pomocí obrazovek znázorňujících prvky jednotlivých technologií ve formě půdorysu nebo schématu dané místnosti či technologie. Do systému BMS budou přivedeny veškeré signály o stavu jednotlivých zařízení, snímaných hodnotách jednotlivých veličin, monitoringu okamžité spotřeby jednotlivých energií objektu. Z obslužného pracoviště bude možno řídit a ovládat jednotlivé technologie jednak zadáním žádaných hodnot daných veličin nebo také zadáním povelu pro provozní zařízení. V rámci automatického režimu budou jednotlivá provozní zařízení technologie regulována a ovládána na základě vyhodnocení snímaných hodnot jednotlivých veličin a stavů jednotlivých provozních zařízení a dle nastavených časových harmonogramů a požadovaných hodnot pomocí regulačního a ovládacího SW. Příslušný SW bude nainstalován do jednotlivých ŘJ příslušejících dané technologii. Veškeré potřebné objekty pro zprostředkování dat mezi řídící úrovní technologií a dohledovým stanovištěm BMS budou připraveny dodavateli technologií ve spolupráci a dle požadavků dodavatele vizualizace dohledového stanoviště BMS, aby byla zaručena plná funkčnost systému BMS. Ostatní systémy správy a dohledu objektu (CCTV, EZS, EPS, EKV, TS) se řeší samostatně, včetně připojení do TLAN (sběrnice BACnet). Výstupem budou jednotlivé BACnet objekty, které bude BMS vizualizovat. </w:t>
      </w:r>
    </w:p>
    <w:p w14:paraId="7FE86848" w14:textId="77777777" w:rsidR="009D09C7" w:rsidRPr="009215C1" w:rsidRDefault="009D09C7" w:rsidP="009D09C7">
      <w:pPr>
        <w:pStyle w:val="Odstavecseseznamem"/>
        <w:tabs>
          <w:tab w:val="left" w:pos="1198"/>
        </w:tabs>
        <w:kinsoku w:val="0"/>
        <w:overflowPunct w:val="0"/>
        <w:spacing w:before="22" w:line="259" w:lineRule="auto"/>
        <w:ind w:left="1134" w:firstLine="0"/>
        <w:jc w:val="both"/>
        <w:rPr>
          <w:sz w:val="22"/>
          <w:szCs w:val="22"/>
        </w:rPr>
      </w:pPr>
      <w:r w:rsidRPr="009D09C7">
        <w:rPr>
          <w:sz w:val="22"/>
          <w:szCs w:val="22"/>
        </w:rPr>
        <w:t>Součástí řešení MaR bude instalace dohledové nástavby (SCADA) s vizualizačními obrazovkami monitorujícími provoz jednotlivých technologií. Do dohledové nástavby se bude možné po zadání přístupvých práv uživatele odkudkoliv přihlásit a vzdáleně připojit.</w:t>
      </w:r>
    </w:p>
    <w:p w14:paraId="11F57C7C" w14:textId="77777777" w:rsidR="009D09C7" w:rsidRPr="009215C1" w:rsidRDefault="009D09C7" w:rsidP="003F544C">
      <w:pPr>
        <w:pStyle w:val="Zkladntextodsazen"/>
        <w:ind w:left="0"/>
        <w:jc w:val="both"/>
        <w:rPr>
          <w:rFonts w:asciiTheme="minorHAnsi" w:hAnsiTheme="minorHAnsi" w:cstheme="minorHAnsi"/>
          <w:szCs w:val="20"/>
        </w:rPr>
      </w:pPr>
    </w:p>
    <w:p w14:paraId="11B54AEF" w14:textId="77777777" w:rsidR="003F544C" w:rsidRPr="009215C1" w:rsidRDefault="003F544C" w:rsidP="000303C5">
      <w:pPr>
        <w:pStyle w:val="Nadpis2"/>
        <w:numPr>
          <w:ilvl w:val="1"/>
          <w:numId w:val="2"/>
        </w:numPr>
      </w:pPr>
      <w:bookmarkStart w:id="730" w:name="_Toc35450116"/>
      <w:bookmarkStart w:id="731" w:name="_Toc116642438"/>
      <w:bookmarkStart w:id="732" w:name="_Toc130470142"/>
      <w:r w:rsidRPr="009215C1">
        <w:t>Vlastnosti systému</w:t>
      </w:r>
      <w:bookmarkEnd w:id="730"/>
      <w:bookmarkEnd w:id="731"/>
      <w:bookmarkEnd w:id="732"/>
    </w:p>
    <w:p w14:paraId="73087AE7" w14:textId="77777777" w:rsidR="003F544C" w:rsidRPr="009215C1" w:rsidRDefault="003F544C">
      <w:pPr>
        <w:pStyle w:val="Odstavecseseznamem"/>
        <w:numPr>
          <w:ilvl w:val="0"/>
          <w:numId w:val="112"/>
        </w:numPr>
        <w:tabs>
          <w:tab w:val="left" w:pos="1198"/>
        </w:tabs>
        <w:kinsoku w:val="0"/>
        <w:overflowPunct w:val="0"/>
        <w:spacing w:before="22" w:line="259" w:lineRule="auto"/>
        <w:ind w:left="1134"/>
        <w:jc w:val="both"/>
        <w:rPr>
          <w:sz w:val="22"/>
          <w:szCs w:val="22"/>
        </w:rPr>
      </w:pPr>
      <w:r w:rsidRPr="009215C1">
        <w:rPr>
          <w:sz w:val="22"/>
          <w:szCs w:val="22"/>
        </w:rPr>
        <w:t>zobrazování informací o provozních a poruchových stavech jednotlivých technologických zařízení, systémů, měřených veličinách, vývoji trendů</w:t>
      </w:r>
    </w:p>
    <w:p w14:paraId="275FE615" w14:textId="77777777" w:rsidR="003F544C" w:rsidRPr="009215C1" w:rsidRDefault="003F544C">
      <w:pPr>
        <w:pStyle w:val="Odstavecseseznamem"/>
        <w:numPr>
          <w:ilvl w:val="0"/>
          <w:numId w:val="112"/>
        </w:numPr>
        <w:tabs>
          <w:tab w:val="left" w:pos="1198"/>
        </w:tabs>
        <w:kinsoku w:val="0"/>
        <w:overflowPunct w:val="0"/>
        <w:spacing w:before="22" w:line="259" w:lineRule="auto"/>
        <w:ind w:left="1134"/>
        <w:jc w:val="both"/>
        <w:rPr>
          <w:sz w:val="22"/>
          <w:szCs w:val="22"/>
        </w:rPr>
      </w:pPr>
      <w:r w:rsidRPr="009215C1">
        <w:rPr>
          <w:sz w:val="22"/>
          <w:szCs w:val="22"/>
        </w:rPr>
        <w:t>ovládání technologických zařízení a systémů, automaticky na základě vyhodnocení snímaných hodnot veličin a stavů dle předem nastavených parametrů, ručně, zadáváním příkazů pro jednotlivá zařízení či systémy</w:t>
      </w:r>
    </w:p>
    <w:p w14:paraId="250A7857" w14:textId="77777777" w:rsidR="003F544C" w:rsidRPr="009215C1" w:rsidRDefault="003F544C">
      <w:pPr>
        <w:pStyle w:val="Odstavecseseznamem"/>
        <w:numPr>
          <w:ilvl w:val="0"/>
          <w:numId w:val="112"/>
        </w:numPr>
        <w:tabs>
          <w:tab w:val="left" w:pos="1198"/>
        </w:tabs>
        <w:kinsoku w:val="0"/>
        <w:overflowPunct w:val="0"/>
        <w:spacing w:before="22" w:line="259" w:lineRule="auto"/>
        <w:ind w:left="1134"/>
        <w:jc w:val="both"/>
        <w:rPr>
          <w:sz w:val="22"/>
          <w:szCs w:val="22"/>
        </w:rPr>
      </w:pPr>
      <w:r w:rsidRPr="009215C1">
        <w:rPr>
          <w:sz w:val="22"/>
          <w:szCs w:val="22"/>
        </w:rPr>
        <w:t>záznam a archivování vybraných měřených veličin, stavů, alarmů, trendů</w:t>
      </w:r>
    </w:p>
    <w:p w14:paraId="1DB76ABD" w14:textId="77777777" w:rsidR="003F544C" w:rsidRPr="009215C1" w:rsidRDefault="003F544C">
      <w:pPr>
        <w:pStyle w:val="Odstavecseseznamem"/>
        <w:numPr>
          <w:ilvl w:val="0"/>
          <w:numId w:val="112"/>
        </w:numPr>
        <w:tabs>
          <w:tab w:val="left" w:pos="1198"/>
        </w:tabs>
        <w:kinsoku w:val="0"/>
        <w:overflowPunct w:val="0"/>
        <w:spacing w:before="22" w:line="259" w:lineRule="auto"/>
        <w:ind w:left="1134"/>
        <w:jc w:val="both"/>
        <w:rPr>
          <w:sz w:val="22"/>
          <w:szCs w:val="22"/>
        </w:rPr>
      </w:pPr>
      <w:r w:rsidRPr="009215C1">
        <w:rPr>
          <w:sz w:val="22"/>
          <w:szCs w:val="22"/>
        </w:rPr>
        <w:t>v případě přechodu některého technologického zařízení či systému na ručního ovládání (lokální) např. přepínačem AUT/0/RUČ na MaR rozvaděči, musí být zachován automatický přenos hodnot stavů a měřených veličin a jejich zobrazení ve vizualizaci BMS, zároveň musí být signalizován přechod na lokální ruční řízení</w:t>
      </w:r>
    </w:p>
    <w:p w14:paraId="208692EE" w14:textId="77777777" w:rsidR="003F544C" w:rsidRPr="009215C1" w:rsidRDefault="003F544C">
      <w:pPr>
        <w:pStyle w:val="Odstavecseseznamem"/>
        <w:numPr>
          <w:ilvl w:val="0"/>
          <w:numId w:val="112"/>
        </w:numPr>
        <w:tabs>
          <w:tab w:val="left" w:pos="1198"/>
        </w:tabs>
        <w:kinsoku w:val="0"/>
        <w:overflowPunct w:val="0"/>
        <w:spacing w:before="22" w:line="259" w:lineRule="auto"/>
        <w:ind w:left="1134"/>
        <w:jc w:val="both"/>
        <w:rPr>
          <w:sz w:val="22"/>
          <w:szCs w:val="22"/>
        </w:rPr>
      </w:pPr>
      <w:r w:rsidRPr="009215C1">
        <w:rPr>
          <w:sz w:val="22"/>
          <w:szCs w:val="22"/>
        </w:rPr>
        <w:t>komunikace s technologickými zařízeními a systémy (podstanicemi) přes TLAN (sběrnice BACnet nebo kompatibilní)</w:t>
      </w:r>
    </w:p>
    <w:p w14:paraId="65BF65C3" w14:textId="77777777" w:rsidR="003F544C" w:rsidRPr="009215C1" w:rsidRDefault="003F544C" w:rsidP="003F544C">
      <w:pPr>
        <w:pStyle w:val="Zkladntextodsazen"/>
        <w:ind w:left="0"/>
        <w:jc w:val="both"/>
        <w:rPr>
          <w:rFonts w:asciiTheme="minorHAnsi" w:hAnsiTheme="minorHAnsi" w:cstheme="minorHAnsi"/>
          <w:szCs w:val="20"/>
        </w:rPr>
      </w:pPr>
    </w:p>
    <w:p w14:paraId="7AAFD79B" w14:textId="77777777" w:rsidR="003F544C" w:rsidRPr="009215C1" w:rsidRDefault="003F544C" w:rsidP="000303C5">
      <w:pPr>
        <w:pStyle w:val="Nadpis2"/>
        <w:numPr>
          <w:ilvl w:val="1"/>
          <w:numId w:val="2"/>
        </w:numPr>
      </w:pPr>
      <w:bookmarkStart w:id="733" w:name="_Toc35450117"/>
      <w:bookmarkStart w:id="734" w:name="_Toc116642439"/>
      <w:bookmarkStart w:id="735" w:name="_Toc130470143"/>
      <w:r w:rsidRPr="009215C1">
        <w:t>Server systému BMS</w:t>
      </w:r>
      <w:bookmarkEnd w:id="733"/>
      <w:bookmarkEnd w:id="734"/>
      <w:bookmarkEnd w:id="735"/>
    </w:p>
    <w:p w14:paraId="46EF597B" w14:textId="3F6C5FA0" w:rsidR="003F544C" w:rsidRPr="009215C1" w:rsidRDefault="003F544C">
      <w:pPr>
        <w:pStyle w:val="Odstavecseseznamem"/>
        <w:numPr>
          <w:ilvl w:val="0"/>
          <w:numId w:val="113"/>
        </w:numPr>
        <w:tabs>
          <w:tab w:val="left" w:pos="1198"/>
        </w:tabs>
        <w:kinsoku w:val="0"/>
        <w:overflowPunct w:val="0"/>
        <w:spacing w:before="22" w:line="259" w:lineRule="auto"/>
        <w:ind w:left="1134"/>
        <w:jc w:val="both"/>
        <w:rPr>
          <w:sz w:val="22"/>
          <w:szCs w:val="22"/>
        </w:rPr>
      </w:pPr>
      <w:r w:rsidRPr="009215C1">
        <w:rPr>
          <w:sz w:val="22"/>
          <w:szCs w:val="22"/>
        </w:rPr>
        <w:t xml:space="preserve">všechny integrované technologie budou připojeny do BMS. Vizualizace bude provedena pomocí dodaného SW. </w:t>
      </w:r>
      <w:r w:rsidR="0031095D" w:rsidRPr="0031095D">
        <w:rPr>
          <w:sz w:val="22"/>
          <w:szCs w:val="22"/>
        </w:rPr>
        <w:t xml:space="preserve">Požadavky a specifikace dohledového systému </w:t>
      </w:r>
      <w:r w:rsidR="0031095D">
        <w:rPr>
          <w:sz w:val="22"/>
          <w:szCs w:val="22"/>
        </w:rPr>
        <w:t>jsou</w:t>
      </w:r>
      <w:r w:rsidR="0031095D" w:rsidRPr="0031095D">
        <w:rPr>
          <w:sz w:val="22"/>
          <w:szCs w:val="22"/>
        </w:rPr>
        <w:t xml:space="preserve"> podrobně popsány v technické zprávě MaR</w:t>
      </w:r>
      <w:r w:rsidR="0031095D">
        <w:rPr>
          <w:sz w:val="22"/>
          <w:szCs w:val="22"/>
        </w:rPr>
        <w:t xml:space="preserve"> dokumentace DUR+DSP</w:t>
      </w:r>
      <w:r w:rsidR="0031095D" w:rsidRPr="0031095D">
        <w:rPr>
          <w:sz w:val="22"/>
          <w:szCs w:val="22"/>
        </w:rPr>
        <w:t>.</w:t>
      </w:r>
      <w:r w:rsidR="007D711C">
        <w:rPr>
          <w:sz w:val="22"/>
          <w:szCs w:val="22"/>
        </w:rPr>
        <w:t xml:space="preserve"> </w:t>
      </w:r>
      <w:r w:rsidRPr="009215C1">
        <w:rPr>
          <w:sz w:val="22"/>
          <w:szCs w:val="22"/>
        </w:rPr>
        <w:t>Data budou archivována na dodávaném serveru</w:t>
      </w:r>
      <w:r w:rsidR="0031095D">
        <w:rPr>
          <w:sz w:val="22"/>
          <w:szCs w:val="22"/>
        </w:rPr>
        <w:t xml:space="preserve"> v rámci MaR</w:t>
      </w:r>
      <w:r w:rsidRPr="009215C1">
        <w:rPr>
          <w:sz w:val="22"/>
          <w:szCs w:val="22"/>
        </w:rPr>
        <w:t>. Server bude mít dostatečnou diskovou kapacitu na ukládání provozních dat po dobu min. 10 let s možností rozšíření. Diskové pole s možností řazení RAID. Možnost archivace dat na přenosné médium (např. DVD). Možnost vzdáleného přístupu a správy a exportu dat přes LAN. Server bude umístěn v LAN místnosti ve společném racku s ostatními IT technologiemi. Veškerý SW bude dodán včetně licencí, které budou ve vlastnictví provozovatele</w:t>
      </w:r>
      <w:r w:rsidR="00AE424C">
        <w:rPr>
          <w:sz w:val="22"/>
          <w:szCs w:val="22"/>
        </w:rPr>
        <w:t>.</w:t>
      </w:r>
    </w:p>
    <w:p w14:paraId="6748AD68" w14:textId="77777777" w:rsidR="003F544C" w:rsidRPr="009215C1" w:rsidRDefault="003F544C" w:rsidP="003F544C">
      <w:pPr>
        <w:pStyle w:val="Zkladntextodsazen"/>
        <w:ind w:left="0"/>
        <w:jc w:val="both"/>
        <w:rPr>
          <w:rFonts w:asciiTheme="majorHAnsi" w:hAnsiTheme="majorHAnsi" w:cstheme="majorHAnsi"/>
          <w:b/>
          <w:szCs w:val="20"/>
        </w:rPr>
      </w:pPr>
    </w:p>
    <w:p w14:paraId="6A3153EF" w14:textId="77777777" w:rsidR="003F544C" w:rsidRPr="009215C1" w:rsidRDefault="003F544C" w:rsidP="000303C5">
      <w:pPr>
        <w:pStyle w:val="Nadpis2"/>
        <w:numPr>
          <w:ilvl w:val="1"/>
          <w:numId w:val="2"/>
        </w:numPr>
      </w:pPr>
      <w:bookmarkStart w:id="736" w:name="_Toc35450118"/>
      <w:bookmarkStart w:id="737" w:name="_Toc116642440"/>
      <w:bookmarkStart w:id="738" w:name="_Toc130470144"/>
      <w:r w:rsidRPr="009215C1">
        <w:t>Dohledové pracoviště (velín)</w:t>
      </w:r>
      <w:bookmarkEnd w:id="736"/>
      <w:bookmarkEnd w:id="737"/>
      <w:bookmarkEnd w:id="738"/>
    </w:p>
    <w:p w14:paraId="016DD9E9" w14:textId="77777777" w:rsidR="003F544C" w:rsidRPr="009215C1" w:rsidRDefault="003F544C">
      <w:pPr>
        <w:pStyle w:val="Odstavecseseznamem"/>
        <w:numPr>
          <w:ilvl w:val="0"/>
          <w:numId w:val="114"/>
        </w:numPr>
        <w:tabs>
          <w:tab w:val="left" w:pos="1198"/>
        </w:tabs>
        <w:kinsoku w:val="0"/>
        <w:overflowPunct w:val="0"/>
        <w:spacing w:before="22" w:line="259" w:lineRule="auto"/>
        <w:ind w:left="1134"/>
        <w:jc w:val="both"/>
        <w:rPr>
          <w:sz w:val="22"/>
          <w:szCs w:val="22"/>
        </w:rPr>
      </w:pPr>
      <w:r w:rsidRPr="009215C1">
        <w:rPr>
          <w:sz w:val="22"/>
          <w:szCs w:val="22"/>
        </w:rPr>
        <w:lastRenderedPageBreak/>
        <w:t>dohledové pracoviště bude vybaveno PC s vizualizačním SW, s možností připojení 6 monitorů, 2x monitor 27“ (na pracovišti, pro ovládání systému), 4x monitor 34“ (pro nástěnnou montáž před pracoviště, pro zobrazení CCTV, monitoring systémů), ovládacími prvky (klávesnice, myš, ovládací konzole…), příprava pro možné doplnění druhého PC a sdílení / přepínání 34“ monitorů</w:t>
      </w:r>
      <w:r w:rsidR="0031095D">
        <w:rPr>
          <w:sz w:val="22"/>
          <w:szCs w:val="22"/>
        </w:rPr>
        <w:t xml:space="preserve">. </w:t>
      </w:r>
      <w:r w:rsidR="0031095D" w:rsidRPr="0031095D">
        <w:rPr>
          <w:sz w:val="22"/>
          <w:szCs w:val="22"/>
        </w:rPr>
        <w:t>Monitory budou využity i pro technologii CCTV.</w:t>
      </w:r>
    </w:p>
    <w:p w14:paraId="6E4D6A34" w14:textId="77777777" w:rsidR="003F544C" w:rsidRPr="009215C1" w:rsidRDefault="003F544C" w:rsidP="003F544C">
      <w:pPr>
        <w:pStyle w:val="Zkladntextodsazen"/>
        <w:ind w:left="0"/>
        <w:jc w:val="both"/>
        <w:rPr>
          <w:rFonts w:asciiTheme="majorHAnsi" w:hAnsiTheme="majorHAnsi" w:cstheme="majorHAnsi"/>
          <w:szCs w:val="20"/>
        </w:rPr>
      </w:pPr>
    </w:p>
    <w:p w14:paraId="2AF02D53" w14:textId="77777777" w:rsidR="003F544C" w:rsidRPr="009215C1" w:rsidRDefault="003F544C" w:rsidP="000303C5">
      <w:pPr>
        <w:pStyle w:val="Nadpis2"/>
        <w:numPr>
          <w:ilvl w:val="1"/>
          <w:numId w:val="2"/>
        </w:numPr>
      </w:pPr>
      <w:bookmarkStart w:id="739" w:name="_Toc35450119"/>
      <w:bookmarkStart w:id="740" w:name="_Toc116642441"/>
      <w:bookmarkStart w:id="741" w:name="_Toc130470145"/>
      <w:r w:rsidRPr="009215C1">
        <w:t>Předpokládaná integrace technologických zařízení a systémů</w:t>
      </w:r>
      <w:bookmarkEnd w:id="739"/>
      <w:bookmarkEnd w:id="740"/>
      <w:bookmarkEnd w:id="741"/>
    </w:p>
    <w:p w14:paraId="5B07A5D6"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VZT technologie</w:t>
      </w:r>
    </w:p>
    <w:p w14:paraId="4F71F708"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vytápění objektu</w:t>
      </w:r>
    </w:p>
    <w:p w14:paraId="621EC426"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chlazení objektu</w:t>
      </w:r>
    </w:p>
    <w:p w14:paraId="5157C244"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individuální regulace místností</w:t>
      </w:r>
    </w:p>
    <w:p w14:paraId="2EC48A17"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příprava TUV</w:t>
      </w:r>
    </w:p>
    <w:p w14:paraId="44F25099"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balneo provoz</w:t>
      </w:r>
    </w:p>
    <w:p w14:paraId="1F0AD8EC"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úpravna pitné vody</w:t>
      </w:r>
    </w:p>
    <w:p w14:paraId="7E309951"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kogenerační jednotka</w:t>
      </w:r>
    </w:p>
    <w:p w14:paraId="2976B27C"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osvětlení společných prostor</w:t>
      </w:r>
    </w:p>
    <w:p w14:paraId="49AA14D7"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PZTS</w:t>
      </w:r>
    </w:p>
    <w:p w14:paraId="1CEE551F"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EPS</w:t>
      </w:r>
    </w:p>
    <w:p w14:paraId="7E445801"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CCTV</w:t>
      </w:r>
    </w:p>
    <w:p w14:paraId="1EF12516"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protimrazová ochrana</w:t>
      </w:r>
    </w:p>
    <w:p w14:paraId="24288740"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závlaha zeleně</w:t>
      </w:r>
    </w:p>
    <w:p w14:paraId="41D955F3"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měření spotřeb a výroby energií a médií</w:t>
      </w:r>
    </w:p>
    <w:p w14:paraId="49C331DB"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nouzového a panického osvětlení</w:t>
      </w:r>
    </w:p>
    <w:p w14:paraId="605C6B95"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provozních a havarijních stavů rozvaděčů ESIL, záložních zdrojů (UPS, DG)</w:t>
      </w:r>
    </w:p>
    <w:p w14:paraId="549828D7"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úniku plynu, CO</w:t>
      </w:r>
      <w:r w:rsidRPr="00766C5A">
        <w:rPr>
          <w:sz w:val="22"/>
          <w:szCs w:val="22"/>
          <w:vertAlign w:val="subscript"/>
        </w:rPr>
        <w:t>2</w:t>
      </w:r>
      <w:r w:rsidRPr="009215C1">
        <w:rPr>
          <w:sz w:val="22"/>
          <w:szCs w:val="22"/>
        </w:rPr>
        <w:t>, zaplavení technologických prostor, koncentrací nebezpečných plynů</w:t>
      </w:r>
    </w:p>
    <w:p w14:paraId="6C63A7A7" w14:textId="55F15CF2"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prostorových teplot</w:t>
      </w:r>
      <w:r w:rsidR="005C66FB">
        <w:rPr>
          <w:sz w:val="22"/>
          <w:szCs w:val="22"/>
        </w:rPr>
        <w:t xml:space="preserve"> a u bazénu, balneo provozu a hydroterapie vlhkosti</w:t>
      </w:r>
    </w:p>
    <w:p w14:paraId="4623B2EB"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venkovního prostředí</w:t>
      </w:r>
    </w:p>
    <w:p w14:paraId="6293C7F2" w14:textId="77777777" w:rsidR="003F544C" w:rsidRPr="009215C1" w:rsidRDefault="003F544C">
      <w:pPr>
        <w:pStyle w:val="Odstavecseseznamem"/>
        <w:numPr>
          <w:ilvl w:val="0"/>
          <w:numId w:val="142"/>
        </w:numPr>
        <w:tabs>
          <w:tab w:val="left" w:pos="1198"/>
        </w:tabs>
        <w:kinsoku w:val="0"/>
        <w:overflowPunct w:val="0"/>
        <w:spacing w:before="22" w:line="259" w:lineRule="auto"/>
        <w:jc w:val="both"/>
        <w:rPr>
          <w:sz w:val="22"/>
          <w:szCs w:val="22"/>
        </w:rPr>
      </w:pPr>
      <w:r w:rsidRPr="009215C1">
        <w:rPr>
          <w:sz w:val="22"/>
          <w:szCs w:val="22"/>
        </w:rPr>
        <w:t>monitoring výtahů</w:t>
      </w:r>
    </w:p>
    <w:p w14:paraId="5A6A824D" w14:textId="77777777" w:rsidR="003F544C" w:rsidRDefault="003F544C" w:rsidP="003F544C">
      <w:pPr>
        <w:spacing w:after="120" w:line="264" w:lineRule="auto"/>
      </w:pPr>
    </w:p>
    <w:p w14:paraId="4315B9AF" w14:textId="77777777" w:rsidR="003F544C" w:rsidRPr="00A47118" w:rsidRDefault="003F544C" w:rsidP="007C76E1">
      <w:pPr>
        <w:pStyle w:val="Nadpis1"/>
        <w:numPr>
          <w:ilvl w:val="0"/>
          <w:numId w:val="2"/>
        </w:numPr>
      </w:pPr>
      <w:bookmarkStart w:id="742" w:name="_Toc35450120"/>
      <w:bookmarkStart w:id="743" w:name="_Toc116642442"/>
      <w:bookmarkStart w:id="744" w:name="_Toc130470146"/>
      <w:r w:rsidRPr="00A47118">
        <w:t>Bazén</w:t>
      </w:r>
      <w:bookmarkEnd w:id="742"/>
      <w:bookmarkEnd w:id="743"/>
      <w:bookmarkEnd w:id="744"/>
    </w:p>
    <w:p w14:paraId="628CB563" w14:textId="77777777" w:rsidR="007C76E1" w:rsidRPr="007C76E1" w:rsidRDefault="007C76E1" w:rsidP="007C76E1">
      <w:pPr>
        <w:spacing w:after="120" w:line="264" w:lineRule="auto"/>
      </w:pPr>
      <w:bookmarkStart w:id="745" w:name="_Toc35450121"/>
      <w:bookmarkStart w:id="746" w:name="_Toc113959805"/>
      <w:bookmarkStart w:id="747" w:name="_Toc116642443"/>
    </w:p>
    <w:p w14:paraId="03D1E484" w14:textId="3E2D1508" w:rsidR="003F544C" w:rsidRPr="007C76E1" w:rsidRDefault="003F544C" w:rsidP="007C76E1">
      <w:pPr>
        <w:pStyle w:val="Nadpis2"/>
        <w:numPr>
          <w:ilvl w:val="1"/>
          <w:numId w:val="2"/>
        </w:numPr>
      </w:pPr>
      <w:bookmarkStart w:id="748" w:name="_Toc130470147"/>
      <w:r w:rsidRPr="007C76E1">
        <w:t>Základní požadavky</w:t>
      </w:r>
      <w:bookmarkEnd w:id="745"/>
      <w:bookmarkEnd w:id="746"/>
      <w:bookmarkEnd w:id="747"/>
      <w:bookmarkEnd w:id="748"/>
    </w:p>
    <w:p w14:paraId="26385C18"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rozměr bazénu 60 m</w:t>
      </w:r>
      <w:r w:rsidRPr="00E421CC">
        <w:rPr>
          <w:sz w:val="22"/>
          <w:szCs w:val="22"/>
          <w:vertAlign w:val="superscript"/>
        </w:rPr>
        <w:t>2</w:t>
      </w:r>
      <w:r w:rsidRPr="00E421CC">
        <w:rPr>
          <w:sz w:val="22"/>
          <w:szCs w:val="22"/>
        </w:rPr>
        <w:t>, 4x15</w:t>
      </w:r>
      <w:r>
        <w:rPr>
          <w:sz w:val="22"/>
          <w:szCs w:val="22"/>
        </w:rPr>
        <w:t xml:space="preserve"> </w:t>
      </w:r>
      <w:r w:rsidRPr="00E421CC">
        <w:rPr>
          <w:sz w:val="22"/>
          <w:szCs w:val="22"/>
        </w:rPr>
        <w:t>m, hloubka bazénu 1,3</w:t>
      </w:r>
      <w:r>
        <w:rPr>
          <w:sz w:val="22"/>
          <w:szCs w:val="22"/>
        </w:rPr>
        <w:t xml:space="preserve"> </w:t>
      </w:r>
      <w:r w:rsidRPr="00E421CC">
        <w:rPr>
          <w:sz w:val="22"/>
          <w:szCs w:val="22"/>
        </w:rPr>
        <w:t>m</w:t>
      </w:r>
    </w:p>
    <w:p w14:paraId="5B31CAC6" w14:textId="0C1519A8"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požadovaná teplota bazénu je nad 28 °C stupňů Celsia ±</w:t>
      </w:r>
      <w:r w:rsidR="007D711C" w:rsidRPr="00E421CC">
        <w:rPr>
          <w:sz w:val="22"/>
          <w:szCs w:val="22"/>
        </w:rPr>
        <w:t>1 °C</w:t>
      </w:r>
      <w:r w:rsidRPr="00E421CC">
        <w:rPr>
          <w:sz w:val="22"/>
          <w:szCs w:val="22"/>
        </w:rPr>
        <w:t xml:space="preserve"> </w:t>
      </w:r>
      <w:r>
        <w:rPr>
          <w:sz w:val="22"/>
          <w:szCs w:val="22"/>
        </w:rPr>
        <w:t>– podle vyhl. 238/2011 Sb. v platném znění klasifikace koupelový bazén</w:t>
      </w:r>
      <w:r w:rsidR="00A61255">
        <w:rPr>
          <w:sz w:val="22"/>
          <w:szCs w:val="22"/>
        </w:rPr>
        <w:t>. Z</w:t>
      </w:r>
      <w:r w:rsidR="00A61255" w:rsidRPr="00A61255">
        <w:rPr>
          <w:sz w:val="22"/>
          <w:szCs w:val="22"/>
        </w:rPr>
        <w:t>dravotní zabezpečení pomocí chloru je dáno Vyhl. 238/2011 Sb</w:t>
      </w:r>
      <w:r w:rsidR="00A61255">
        <w:rPr>
          <w:sz w:val="22"/>
          <w:szCs w:val="22"/>
        </w:rPr>
        <w:t xml:space="preserve"> v platném znění</w:t>
      </w:r>
      <w:r w:rsidR="00A61255" w:rsidRPr="00A61255">
        <w:rPr>
          <w:sz w:val="22"/>
          <w:szCs w:val="22"/>
        </w:rPr>
        <w:t>.</w:t>
      </w:r>
    </w:p>
    <w:p w14:paraId="203D07C4"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podél obvodu bezpečností nerezové madlo s leštěným povrchem </w:t>
      </w:r>
    </w:p>
    <w:p w14:paraId="605FAB04"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perlivé vzduchové lavice trubkové konstrukce a zádové hydromasážní trysky pod vodu na jedné delší straně, délka 9 m. Lavice určena pro 10 osob, tedy 10 míst, za každým místem 2 hydromasážní trysky</w:t>
      </w:r>
    </w:p>
    <w:p w14:paraId="513096DD"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přístup do bazénu: schody </w:t>
      </w:r>
    </w:p>
    <w:p w14:paraId="50187107"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materiál bazénu – nerez DIN 1.4462 </w:t>
      </w:r>
    </w:p>
    <w:p w14:paraId="54B50417"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materiál rozvodů – plast, nerez </w:t>
      </w:r>
      <w:r>
        <w:rPr>
          <w:sz w:val="22"/>
          <w:szCs w:val="22"/>
        </w:rPr>
        <w:t>DIN 1.4404/1.4436</w:t>
      </w:r>
    </w:p>
    <w:p w14:paraId="3F6ACB6F"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filtry – dvojice pískových filtrů s automatickým praním – zajistí MaR</w:t>
      </w:r>
    </w:p>
    <w:p w14:paraId="7F0B3C6F"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lastRenderedPageBreak/>
        <w:t>rezerva výkonu všech zařízení (čerpadel, filtrů atd) - 15%</w:t>
      </w:r>
    </w:p>
    <w:p w14:paraId="6D1A69BB" w14:textId="6B6FDF75"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teplota vody bude regulovatelná v rozmezí </w:t>
      </w:r>
      <w:r w:rsidR="003B2E1E" w:rsidRPr="00E421CC">
        <w:rPr>
          <w:sz w:val="22"/>
          <w:szCs w:val="22"/>
        </w:rPr>
        <w:t>25 °C</w:t>
      </w:r>
      <w:r w:rsidRPr="00E421CC">
        <w:rPr>
          <w:sz w:val="22"/>
          <w:szCs w:val="22"/>
        </w:rPr>
        <w:t>–30</w:t>
      </w:r>
      <w:r w:rsidR="003B2E1E">
        <w:rPr>
          <w:sz w:val="22"/>
          <w:szCs w:val="22"/>
        </w:rPr>
        <w:t xml:space="preserve"> </w:t>
      </w:r>
      <w:r w:rsidRPr="00E421CC">
        <w:rPr>
          <w:sz w:val="22"/>
          <w:szCs w:val="22"/>
        </w:rPr>
        <w:t>°C</w:t>
      </w:r>
    </w:p>
    <w:p w14:paraId="29570B11"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nerez vana samonosná s vnějším prostorem k opravám a montážím (světla, reproduktory atp.)</w:t>
      </w:r>
    </w:p>
    <w:p w14:paraId="0B5066D1"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konzervac</w:t>
      </w:r>
      <w:r>
        <w:rPr>
          <w:sz w:val="22"/>
          <w:szCs w:val="22"/>
        </w:rPr>
        <w:t>e</w:t>
      </w:r>
      <w:r w:rsidRPr="00E421CC">
        <w:rPr>
          <w:sz w:val="22"/>
          <w:szCs w:val="22"/>
        </w:rPr>
        <w:t xml:space="preserve"> nerezu </w:t>
      </w:r>
      <w:r>
        <w:rPr>
          <w:sz w:val="22"/>
          <w:szCs w:val="22"/>
        </w:rPr>
        <w:t>podle záručně garantovaných pokynů výrobce</w:t>
      </w:r>
    </w:p>
    <w:p w14:paraId="26851906" w14:textId="77777777" w:rsidR="003F544C" w:rsidRPr="006C2171"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reproduktory v místnosti – bluetooth napojení a ovládání na mobil, ntb, tablet pro přehrávání hudby, mobilní mikrofon, dostatečný výkon pro dostatečnou slyšitelnost během provozu bazénu, eliminace ozvěny, výborná akustická slyšitelnost jednotlivých řeči</w:t>
      </w:r>
    </w:p>
    <w:p w14:paraId="5B1DBE64"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nezávisle na sobě ovladatelné trysky a perličky</w:t>
      </w:r>
    </w:p>
    <w:p w14:paraId="1F1DD98C"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ovládání pomocí MaR na PC stanoviště ve velíně MaR s možností distribuce na další tablety či PC)</w:t>
      </w:r>
    </w:p>
    <w:p w14:paraId="572F93D1"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čerpadla – minimálně dvojice čerpadel s integrovaným vlasovým filtrem</w:t>
      </w:r>
    </w:p>
    <w:p w14:paraId="5746AF76"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akumulační nádrž – plastová samonosná s</w:t>
      </w:r>
      <w:r>
        <w:rPr>
          <w:sz w:val="22"/>
          <w:szCs w:val="22"/>
        </w:rPr>
        <w:t xml:space="preserve"> odnímatelným krycím víkem</w:t>
      </w:r>
    </w:p>
    <w:p w14:paraId="4DC62958"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chod bazénu – kompletně automaticky, obsluha prování pouze udržovací práce (kalibrace sond, doplňování chemikálií, opravy atp.</w:t>
      </w:r>
    </w:p>
    <w:p w14:paraId="462CE8E3"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součástí dodávky automatický robot na sbírání nečistot ze dna a stěn bazénu</w:t>
      </w:r>
    </w:p>
    <w:p w14:paraId="43EF3716" w14:textId="77777777" w:rsidR="003F544C" w:rsidRPr="00EE3BF9" w:rsidRDefault="003F544C">
      <w:pPr>
        <w:pStyle w:val="Odstavecseseznamem"/>
        <w:numPr>
          <w:ilvl w:val="0"/>
          <w:numId w:val="143"/>
        </w:numPr>
        <w:tabs>
          <w:tab w:val="left" w:pos="1198"/>
        </w:tabs>
        <w:kinsoku w:val="0"/>
        <w:overflowPunct w:val="0"/>
        <w:spacing w:before="22" w:line="259" w:lineRule="auto"/>
        <w:jc w:val="both"/>
        <w:rPr>
          <w:sz w:val="22"/>
          <w:szCs w:val="22"/>
        </w:rPr>
      </w:pPr>
      <w:r w:rsidRPr="00E421CC">
        <w:rPr>
          <w:sz w:val="22"/>
          <w:szCs w:val="22"/>
        </w:rPr>
        <w:t xml:space="preserve">vypouštění </w:t>
      </w:r>
      <w:r>
        <w:rPr>
          <w:sz w:val="22"/>
          <w:szCs w:val="22"/>
        </w:rPr>
        <w:t>dnovou výpustí</w:t>
      </w:r>
    </w:p>
    <w:p w14:paraId="4B21330A" w14:textId="77777777" w:rsidR="003F544C" w:rsidRPr="001540BD" w:rsidRDefault="003F544C" w:rsidP="003F544C">
      <w:pPr>
        <w:ind w:left="360"/>
        <w:rPr>
          <w:sz w:val="20"/>
          <w:highlight w:val="yellow"/>
        </w:rPr>
      </w:pPr>
    </w:p>
    <w:p w14:paraId="53AFDDA0" w14:textId="77777777" w:rsidR="003F544C" w:rsidRPr="007C76E1" w:rsidRDefault="003F544C" w:rsidP="007C76E1">
      <w:pPr>
        <w:pStyle w:val="Nadpis2"/>
        <w:numPr>
          <w:ilvl w:val="1"/>
          <w:numId w:val="2"/>
        </w:numPr>
      </w:pPr>
      <w:bookmarkStart w:id="749" w:name="_Toc35450122"/>
      <w:bookmarkStart w:id="750" w:name="_Toc113959806"/>
      <w:bookmarkStart w:id="751" w:name="_Toc116642444"/>
      <w:bookmarkStart w:id="752" w:name="_Toc130470148"/>
      <w:r w:rsidRPr="007C76E1">
        <w:t>Technologie bazénu</w:t>
      </w:r>
      <w:bookmarkEnd w:id="749"/>
      <w:bookmarkEnd w:id="750"/>
      <w:bookmarkEnd w:id="751"/>
      <w:bookmarkEnd w:id="752"/>
    </w:p>
    <w:p w14:paraId="1CD6188C"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 xml:space="preserve">podle objemu bazénu volit velikost akumulace </w:t>
      </w:r>
      <w:r>
        <w:rPr>
          <w:sz w:val="22"/>
          <w:szCs w:val="22"/>
        </w:rPr>
        <w:t>a zajištění proti úniku par do prostoru strojovny</w:t>
      </w:r>
      <w:r w:rsidRPr="00E421CC">
        <w:rPr>
          <w:sz w:val="22"/>
          <w:szCs w:val="22"/>
        </w:rPr>
        <w:t xml:space="preserve"> – odtahový ventilátor mimo budovu, vlivem zvýšené koncentraci chlóru může dojít ke korozi nerezových i ostatních kovových prvků interiéru a zařízení</w:t>
      </w:r>
    </w:p>
    <w:p w14:paraId="5C786908"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 xml:space="preserve">zajistit, aby vnější strana bazénového tělesa nepřišla do styku s chlorovými výpary – </w:t>
      </w:r>
      <w:r>
        <w:rPr>
          <w:sz w:val="22"/>
          <w:szCs w:val="22"/>
        </w:rPr>
        <w:t>dle závazné garance jeho dodavatelem</w:t>
      </w:r>
      <w:r w:rsidRPr="00E421CC">
        <w:rPr>
          <w:sz w:val="22"/>
          <w:szCs w:val="22"/>
        </w:rPr>
        <w:t xml:space="preserve"> </w:t>
      </w:r>
    </w:p>
    <w:p w14:paraId="12623E43"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technologie umístit v těsné blízkosti bazénové vany – minimalizace energetických ztrát a zlepšené hydrauliky</w:t>
      </w:r>
    </w:p>
    <w:p w14:paraId="5DFB4876"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cirkulační okruh osadit sudým počtem filtrů s odpovídající dimenzí trubního rozvodu s minimem odbočovacích armatur, popřípadě prvků snižující rychlost a objem recirkulace.</w:t>
      </w:r>
    </w:p>
    <w:p w14:paraId="0C17B295"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 xml:space="preserve">pro účely oplachu a údržby nastavit odtok přepínání přepadů do kanalizace </w:t>
      </w:r>
      <w:r>
        <w:rPr>
          <w:sz w:val="22"/>
          <w:szCs w:val="22"/>
        </w:rPr>
        <w:t>– platí jen pro oplach vnitřních stěn žlábku, oplach podlah musí v souladu s ustanoveními Vyhl. 238/2011 Sb. být odveden pomocí spádu podlahy výhradně do samostatných podlahových vpustí a nikdy nesmí být splachován do bazénových přelivných žlábků.</w:t>
      </w:r>
    </w:p>
    <w:p w14:paraId="042ABE32" w14:textId="39107AB1"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pro rehabilitační bazény, které budou intenzivně využívány je třeba zvolit dostatečně výkonnou vysokotlakou UV lampu (min.2 kW), která významně přispívá k udržování kvality vody, především odbourávání vázaného chlóru, který je nežádoucí.</w:t>
      </w:r>
    </w:p>
    <w:p w14:paraId="76CF4340"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pPr>
      <w:r w:rsidRPr="00E421CC">
        <w:rPr>
          <w:sz w:val="22"/>
          <w:szCs w:val="22"/>
        </w:rPr>
        <w:t>základní schéma cirkulačního okruhu</w:t>
      </w:r>
      <w:r>
        <w:rPr>
          <w:sz w:val="22"/>
          <w:szCs w:val="22"/>
        </w:rPr>
        <w:t xml:space="preserve"> </w:t>
      </w:r>
    </w:p>
    <w:p w14:paraId="0853EC35" w14:textId="77777777" w:rsidR="003F544C" w:rsidRPr="003A33A6"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3A33A6">
        <w:rPr>
          <w:sz w:val="22"/>
          <w:szCs w:val="22"/>
        </w:rPr>
        <w:t>Dobu zdržení vody</w:t>
      </w:r>
    </w:p>
    <w:p w14:paraId="16996DC5" w14:textId="77777777" w:rsidR="003F544C" w:rsidRPr="00EE3BF9" w:rsidRDefault="003F544C">
      <w:pPr>
        <w:pStyle w:val="Odstavecseseznamem"/>
        <w:numPr>
          <w:ilvl w:val="1"/>
          <w:numId w:val="40"/>
        </w:numPr>
        <w:tabs>
          <w:tab w:val="left" w:pos="1198"/>
        </w:tabs>
        <w:kinsoku w:val="0"/>
        <w:overflowPunct w:val="0"/>
        <w:spacing w:before="22" w:line="259" w:lineRule="auto"/>
        <w:ind w:left="1560"/>
        <w:jc w:val="both"/>
        <w:rPr>
          <w:sz w:val="22"/>
          <w:szCs w:val="22"/>
        </w:rPr>
      </w:pPr>
      <w:r w:rsidRPr="00E421CC">
        <w:rPr>
          <w:sz w:val="22"/>
          <w:szCs w:val="22"/>
        </w:rPr>
        <w:t>recirkulace vody regulovatelná podle aktuální potřeby, nejméně však jednou za 2 hodiny je dána ustanoveními Vyhl. 23</w:t>
      </w:r>
      <w:r w:rsidR="0047507C">
        <w:rPr>
          <w:sz w:val="22"/>
          <w:szCs w:val="22"/>
        </w:rPr>
        <w:t>8</w:t>
      </w:r>
      <w:r w:rsidRPr="00E421CC">
        <w:rPr>
          <w:sz w:val="22"/>
          <w:szCs w:val="22"/>
        </w:rPr>
        <w:t>/2011 Sb. v platném znění</w:t>
      </w:r>
    </w:p>
    <w:p w14:paraId="1714E11B"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přelivný žlab pro čištění roštů a žlábků musí být rošt odnímatelný(plastový), délka jednotlivých roštových dílů musí být cca 1,00 a musí splňovat min. dvoubodové spojení v podélné ose závitovými tyčemi s matkami, aby nedocházelo k bočním posunům jednotlivých prutů a tím i zvětšování mezer mezi pruty na okrajích</w:t>
      </w:r>
    </w:p>
    <w:p w14:paraId="170C87AD"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v blízkosti bazénu zajistit napojení na oplach hadicí</w:t>
      </w:r>
    </w:p>
    <w:p w14:paraId="56BDBA88"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nepřipouští se použití kruhových trysek vyvýšených nad úroveň bazénového dna. Rozdělení trysek musí být takové, aby nikde nevznikly mrtvé zóny v prostoru vodního sloupce</w:t>
      </w:r>
    </w:p>
    <w:p w14:paraId="47A9E692"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 xml:space="preserve">správná volba dávkovací automatiky – s dynamickým nastavením dávkování provozních </w:t>
      </w:r>
      <w:r w:rsidRPr="00E421CC">
        <w:rPr>
          <w:sz w:val="22"/>
          <w:szCs w:val="22"/>
        </w:rPr>
        <w:lastRenderedPageBreak/>
        <w:t>látek s plochou křivkou mezi max. a min. požadované hodnoty dané látky. Šetří se se provozní náklady, a především je dosaženo optimálních nastavení chemického zabezpečení dle vyhlášky č.238/2011 Sb.</w:t>
      </w:r>
    </w:p>
    <w:p w14:paraId="5BFF4FD8"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integrace veškerých požadovaných sledovaných veličin do systému MaR s možností exportu a trendování (průtoky, teploty, hodnoty chem. látek atp.)</w:t>
      </w:r>
    </w:p>
    <w:p w14:paraId="6CA70561"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dostatečný manipulační prostor bez překážek v technologické části</w:t>
      </w:r>
    </w:p>
    <w:p w14:paraId="5E865A5D"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pro přepravu a manipulaci s chemickými látkami zřídit nákladní plošinu v odvětraném dvorku – montážní mu otvoru z přilehlé komunikace do technického zázemí</w:t>
      </w:r>
    </w:p>
    <w:p w14:paraId="63459300" w14:textId="77777777" w:rsidR="003F544C" w:rsidRPr="00EE3BF9" w:rsidRDefault="003F544C">
      <w:pPr>
        <w:pStyle w:val="Odstavecseseznamem"/>
        <w:numPr>
          <w:ilvl w:val="0"/>
          <w:numId w:val="40"/>
        </w:numPr>
        <w:tabs>
          <w:tab w:val="left" w:pos="1198"/>
        </w:tabs>
        <w:kinsoku w:val="0"/>
        <w:overflowPunct w:val="0"/>
        <w:spacing w:before="22" w:line="259" w:lineRule="auto"/>
        <w:ind w:left="1134"/>
        <w:jc w:val="both"/>
        <w:rPr>
          <w:sz w:val="22"/>
          <w:szCs w:val="22"/>
        </w:rPr>
      </w:pPr>
      <w:r w:rsidRPr="00E421CC">
        <w:rPr>
          <w:sz w:val="22"/>
          <w:szCs w:val="22"/>
        </w:rPr>
        <w:t>u všech integrovaných komponent v trubních rozvodech (např. průtokoměr, čerpadlo atp.) umístit uzavírací klapky před a za, z důvodů budoucího servisu – opravy</w:t>
      </w:r>
    </w:p>
    <w:p w14:paraId="7F255272" w14:textId="77777777" w:rsidR="003F544C" w:rsidRPr="008F07D7" w:rsidRDefault="003F544C" w:rsidP="008F07D7">
      <w:pPr>
        <w:rPr>
          <w:highlight w:val="yellow"/>
        </w:rPr>
      </w:pPr>
    </w:p>
    <w:p w14:paraId="55D8CB62" w14:textId="77777777" w:rsidR="003F544C" w:rsidRPr="007C76E1" w:rsidRDefault="003F544C" w:rsidP="007C76E1">
      <w:pPr>
        <w:pStyle w:val="Nadpis2"/>
        <w:numPr>
          <w:ilvl w:val="1"/>
          <w:numId w:val="2"/>
        </w:numPr>
      </w:pPr>
      <w:bookmarkStart w:id="753" w:name="_Toc35450123"/>
      <w:bookmarkStart w:id="754" w:name="_Toc116642445"/>
      <w:bookmarkStart w:id="755" w:name="_Toc130470149"/>
      <w:r w:rsidRPr="007C76E1">
        <w:t>VZT</w:t>
      </w:r>
      <w:bookmarkEnd w:id="753"/>
      <w:bookmarkEnd w:id="754"/>
      <w:bookmarkEnd w:id="755"/>
    </w:p>
    <w:p w14:paraId="78FF650F" w14:textId="77777777" w:rsidR="003F544C" w:rsidRPr="00A47118" w:rsidRDefault="003F544C">
      <w:pPr>
        <w:pStyle w:val="Odstavecseseznamem"/>
        <w:numPr>
          <w:ilvl w:val="0"/>
          <w:numId w:val="41"/>
        </w:numPr>
        <w:tabs>
          <w:tab w:val="left" w:pos="1198"/>
        </w:tabs>
        <w:kinsoku w:val="0"/>
        <w:overflowPunct w:val="0"/>
        <w:spacing w:before="22" w:line="259" w:lineRule="auto"/>
        <w:ind w:left="1134"/>
        <w:jc w:val="both"/>
        <w:rPr>
          <w:sz w:val="22"/>
          <w:szCs w:val="22"/>
        </w:rPr>
      </w:pPr>
      <w:r w:rsidRPr="00A47118">
        <w:rPr>
          <w:sz w:val="22"/>
          <w:szCs w:val="22"/>
        </w:rPr>
        <w:t>výkon bazénové VZT jednotky naddimenzovat min. 10 % nad limit vyhlášky odpovídající vyhlášce</w:t>
      </w:r>
    </w:p>
    <w:p w14:paraId="38014B3F" w14:textId="494F9D7D" w:rsidR="008C607D" w:rsidRDefault="008C607D">
      <w:pPr>
        <w:pStyle w:val="Odstavecseseznamem"/>
        <w:numPr>
          <w:ilvl w:val="0"/>
          <w:numId w:val="41"/>
        </w:numPr>
        <w:tabs>
          <w:tab w:val="left" w:pos="1198"/>
        </w:tabs>
        <w:kinsoku w:val="0"/>
        <w:overflowPunct w:val="0"/>
        <w:spacing w:before="22" w:line="259" w:lineRule="auto"/>
        <w:ind w:left="1134"/>
        <w:jc w:val="both"/>
        <w:rPr>
          <w:sz w:val="22"/>
          <w:szCs w:val="22"/>
        </w:rPr>
      </w:pPr>
      <w:r>
        <w:rPr>
          <w:sz w:val="22"/>
          <w:szCs w:val="22"/>
        </w:rPr>
        <w:t>Provedení VZT jednotky</w:t>
      </w:r>
      <w:r w:rsidR="009D5AA5">
        <w:rPr>
          <w:sz w:val="22"/>
          <w:szCs w:val="22"/>
        </w:rPr>
        <w:t xml:space="preserve">, </w:t>
      </w:r>
      <w:r>
        <w:rPr>
          <w:sz w:val="22"/>
          <w:szCs w:val="22"/>
        </w:rPr>
        <w:t>potrubí</w:t>
      </w:r>
      <w:r w:rsidR="009D5AA5">
        <w:rPr>
          <w:sz w:val="22"/>
          <w:szCs w:val="22"/>
        </w:rPr>
        <w:t xml:space="preserve"> a distribučních elementů</w:t>
      </w:r>
      <w:r>
        <w:rPr>
          <w:sz w:val="22"/>
          <w:szCs w:val="22"/>
        </w:rPr>
        <w:t xml:space="preserve"> v takovém </w:t>
      </w:r>
      <w:r w:rsidR="00C54BF1">
        <w:rPr>
          <w:sz w:val="22"/>
          <w:szCs w:val="22"/>
        </w:rPr>
        <w:t xml:space="preserve">materiálovém </w:t>
      </w:r>
      <w:r>
        <w:rPr>
          <w:sz w:val="22"/>
          <w:szCs w:val="22"/>
        </w:rPr>
        <w:t>standar</w:t>
      </w:r>
      <w:r w:rsidR="00C54BF1">
        <w:rPr>
          <w:sz w:val="22"/>
          <w:szCs w:val="22"/>
        </w:rPr>
        <w:t>d</w:t>
      </w:r>
      <w:r>
        <w:rPr>
          <w:sz w:val="22"/>
          <w:szCs w:val="22"/>
        </w:rPr>
        <w:t>u</w:t>
      </w:r>
      <w:r w:rsidR="00C54BF1">
        <w:rPr>
          <w:sz w:val="22"/>
          <w:szCs w:val="22"/>
        </w:rPr>
        <w:t>,</w:t>
      </w:r>
      <w:r>
        <w:rPr>
          <w:sz w:val="22"/>
          <w:szCs w:val="22"/>
        </w:rPr>
        <w:t xml:space="preserve"> aby to odolalo agresivnímu</w:t>
      </w:r>
      <w:r w:rsidR="00C54BF1">
        <w:rPr>
          <w:sz w:val="22"/>
          <w:szCs w:val="22"/>
        </w:rPr>
        <w:t xml:space="preserve"> a</w:t>
      </w:r>
      <w:r w:rsidR="009D5AA5">
        <w:rPr>
          <w:sz w:val="22"/>
          <w:szCs w:val="22"/>
        </w:rPr>
        <w:t xml:space="preserve"> vlhkému</w:t>
      </w:r>
      <w:r w:rsidR="00C54BF1">
        <w:rPr>
          <w:sz w:val="22"/>
          <w:szCs w:val="22"/>
        </w:rPr>
        <w:t xml:space="preserve"> (</w:t>
      </w:r>
      <w:r>
        <w:rPr>
          <w:sz w:val="22"/>
          <w:szCs w:val="22"/>
        </w:rPr>
        <w:t>chemickému</w:t>
      </w:r>
      <w:r w:rsidR="00C54BF1">
        <w:rPr>
          <w:sz w:val="22"/>
          <w:szCs w:val="22"/>
        </w:rPr>
        <w:t>)</w:t>
      </w:r>
      <w:r>
        <w:rPr>
          <w:sz w:val="22"/>
          <w:szCs w:val="22"/>
        </w:rPr>
        <w:t xml:space="preserve"> složení vzduchu u bazénu </w:t>
      </w:r>
      <w:r w:rsidR="00747692">
        <w:rPr>
          <w:sz w:val="22"/>
          <w:szCs w:val="22"/>
        </w:rPr>
        <w:t xml:space="preserve">a </w:t>
      </w:r>
      <w:r>
        <w:rPr>
          <w:sz w:val="22"/>
          <w:szCs w:val="22"/>
        </w:rPr>
        <w:t>balneo provozu.</w:t>
      </w:r>
      <w:r w:rsidR="00786B7D">
        <w:rPr>
          <w:sz w:val="22"/>
          <w:szCs w:val="22"/>
        </w:rPr>
        <w:t xml:space="preserve"> Základním provedením je vše z nerezové oceli, pokud Zhotovitel nepřesvědčí o výhodách jiného provedení.</w:t>
      </w:r>
    </w:p>
    <w:p w14:paraId="6BB0FA8B" w14:textId="2B0F80DC" w:rsidR="00C54BF1" w:rsidRDefault="00C54BF1">
      <w:pPr>
        <w:pStyle w:val="Odstavecseseznamem"/>
        <w:numPr>
          <w:ilvl w:val="0"/>
          <w:numId w:val="41"/>
        </w:numPr>
        <w:tabs>
          <w:tab w:val="left" w:pos="1198"/>
        </w:tabs>
        <w:kinsoku w:val="0"/>
        <w:overflowPunct w:val="0"/>
        <w:spacing w:before="22" w:line="259" w:lineRule="auto"/>
        <w:ind w:left="1134"/>
        <w:jc w:val="both"/>
        <w:rPr>
          <w:sz w:val="22"/>
          <w:szCs w:val="22"/>
        </w:rPr>
      </w:pPr>
      <w:r>
        <w:rPr>
          <w:sz w:val="22"/>
          <w:szCs w:val="22"/>
        </w:rPr>
        <w:t>Zhotovitel navržené řešení projedná a předloží ke schválení Správci stavby</w:t>
      </w:r>
    </w:p>
    <w:p w14:paraId="448C6989" w14:textId="77777777" w:rsidR="008C607D" w:rsidRPr="008C607D" w:rsidRDefault="008C607D" w:rsidP="008C607D">
      <w:pPr>
        <w:tabs>
          <w:tab w:val="left" w:pos="1198"/>
        </w:tabs>
        <w:kinsoku w:val="0"/>
        <w:overflowPunct w:val="0"/>
        <w:spacing w:before="22" w:line="259" w:lineRule="auto"/>
        <w:jc w:val="both"/>
      </w:pPr>
    </w:p>
    <w:p w14:paraId="1D20DCD5" w14:textId="3EA181E1" w:rsidR="003F544C" w:rsidRPr="007C76E1" w:rsidRDefault="003F544C" w:rsidP="007C76E1">
      <w:pPr>
        <w:pStyle w:val="Nadpis2"/>
        <w:numPr>
          <w:ilvl w:val="1"/>
          <w:numId w:val="2"/>
        </w:numPr>
      </w:pPr>
      <w:bookmarkStart w:id="756" w:name="_Toc35450124"/>
      <w:bookmarkStart w:id="757" w:name="_Toc116642446"/>
      <w:bookmarkStart w:id="758" w:name="_Toc130470150"/>
      <w:r w:rsidRPr="007C76E1">
        <w:t>ZTI</w:t>
      </w:r>
      <w:bookmarkEnd w:id="756"/>
      <w:bookmarkEnd w:id="757"/>
      <w:bookmarkEnd w:id="758"/>
    </w:p>
    <w:p w14:paraId="10C49B58" w14:textId="77777777" w:rsidR="0078736C" w:rsidRPr="0078736C" w:rsidRDefault="0078736C">
      <w:pPr>
        <w:pStyle w:val="Odstavecseseznamem"/>
        <w:numPr>
          <w:ilvl w:val="0"/>
          <w:numId w:val="42"/>
        </w:numPr>
        <w:tabs>
          <w:tab w:val="left" w:pos="1198"/>
        </w:tabs>
        <w:kinsoku w:val="0"/>
        <w:overflowPunct w:val="0"/>
        <w:spacing w:before="22" w:line="259" w:lineRule="auto"/>
        <w:ind w:left="1134"/>
        <w:jc w:val="both"/>
        <w:rPr>
          <w:sz w:val="22"/>
          <w:szCs w:val="22"/>
        </w:rPr>
      </w:pPr>
      <w:r w:rsidRPr="0078736C">
        <w:rPr>
          <w:sz w:val="22"/>
          <w:szCs w:val="22"/>
        </w:rPr>
        <w:t xml:space="preserve">u hromadných sprchovacích prostor použít systém elektronického ovládání spojené s cirkulačním okruhem se stálou teplotou, bez možnosti regulace teploty (pouze přes MaR) a možností nastavení automatické termodesinfekce jednotlivých sekcí. Ve sprchách osadit pouze elektronický spouštěč ventilů a ty osadit, aby bylo možné je servisovat během provozu bez nutnosti vstupu do sprch </w:t>
      </w:r>
    </w:p>
    <w:p w14:paraId="618828C7" w14:textId="77777777" w:rsidR="0078736C" w:rsidRPr="00786B7D" w:rsidRDefault="0078736C">
      <w:pPr>
        <w:pStyle w:val="Odstavecseseznamem"/>
        <w:numPr>
          <w:ilvl w:val="0"/>
          <w:numId w:val="42"/>
        </w:numPr>
        <w:tabs>
          <w:tab w:val="left" w:pos="1198"/>
        </w:tabs>
        <w:kinsoku w:val="0"/>
        <w:overflowPunct w:val="0"/>
        <w:spacing w:before="22" w:line="259" w:lineRule="auto"/>
        <w:ind w:left="1134"/>
        <w:jc w:val="both"/>
      </w:pPr>
      <w:r w:rsidRPr="00786B7D">
        <w:rPr>
          <w:sz w:val="22"/>
        </w:rPr>
        <w:t>zabezpečit dostatečné vyspádování podlah a přístup a možnost čištění odtokových štěrbin a žlabů – viz.18.1</w:t>
      </w:r>
    </w:p>
    <w:p w14:paraId="67C0DDAB" w14:textId="77777777" w:rsidR="00A25D3A" w:rsidRPr="00DE7127" w:rsidRDefault="00A25D3A" w:rsidP="0078736C"/>
    <w:p w14:paraId="6D04D52A" w14:textId="76898F43" w:rsidR="003F544C" w:rsidRDefault="007E77EA" w:rsidP="000303C5">
      <w:pPr>
        <w:pStyle w:val="Nadpis1"/>
        <w:numPr>
          <w:ilvl w:val="0"/>
          <w:numId w:val="2"/>
        </w:numPr>
      </w:pPr>
      <w:bookmarkStart w:id="759" w:name="_Toc35450125"/>
      <w:bookmarkStart w:id="760" w:name="_Toc116642447"/>
      <w:r>
        <w:tab/>
      </w:r>
      <w:bookmarkStart w:id="761" w:name="_Toc130470151"/>
      <w:r w:rsidR="00CB5EB6" w:rsidRPr="00380970">
        <w:t>Výtahy</w:t>
      </w:r>
      <w:bookmarkEnd w:id="759"/>
      <w:bookmarkEnd w:id="760"/>
      <w:bookmarkEnd w:id="761"/>
    </w:p>
    <w:p w14:paraId="0DD104E2" w14:textId="77777777" w:rsidR="008F07D7" w:rsidRDefault="008F07D7" w:rsidP="000C0FFE">
      <w:pPr>
        <w:tabs>
          <w:tab w:val="left" w:pos="1198"/>
        </w:tabs>
        <w:kinsoku w:val="0"/>
        <w:overflowPunct w:val="0"/>
        <w:spacing w:before="22" w:line="259" w:lineRule="auto"/>
        <w:jc w:val="both"/>
      </w:pPr>
    </w:p>
    <w:p w14:paraId="6D72A99C" w14:textId="02C2FF83" w:rsidR="003F544C" w:rsidRDefault="000C0FFE" w:rsidP="000C0FFE">
      <w:pPr>
        <w:tabs>
          <w:tab w:val="left" w:pos="1198"/>
        </w:tabs>
        <w:kinsoku w:val="0"/>
        <w:overflowPunct w:val="0"/>
        <w:spacing w:before="22" w:line="259" w:lineRule="auto"/>
        <w:jc w:val="both"/>
      </w:pPr>
      <w:r w:rsidRPr="000C0FFE">
        <w:t xml:space="preserve">Výtahy jsou podrobně popsány v Technické zprávě </w:t>
      </w:r>
      <w:r w:rsidR="003F544C" w:rsidRPr="000C0FFE">
        <w:t>projektov</w:t>
      </w:r>
      <w:r w:rsidRPr="000C0FFE">
        <w:t>é</w:t>
      </w:r>
      <w:r w:rsidR="003F544C" w:rsidRPr="000C0FFE">
        <w:t xml:space="preserve"> dokumentace DUR+DSP</w:t>
      </w:r>
    </w:p>
    <w:p w14:paraId="62E1C187" w14:textId="77777777" w:rsidR="0078736C" w:rsidRPr="001540BD" w:rsidRDefault="0078736C" w:rsidP="000C0FFE">
      <w:pPr>
        <w:tabs>
          <w:tab w:val="left" w:pos="1198"/>
        </w:tabs>
        <w:kinsoku w:val="0"/>
        <w:overflowPunct w:val="0"/>
        <w:spacing w:before="22" w:line="259" w:lineRule="auto"/>
        <w:jc w:val="both"/>
      </w:pPr>
    </w:p>
    <w:p w14:paraId="09CA3BA0" w14:textId="72B39CBA" w:rsidR="003F544C" w:rsidRPr="00FC304C" w:rsidRDefault="007E77EA" w:rsidP="000303C5">
      <w:pPr>
        <w:pStyle w:val="Nadpis1"/>
        <w:numPr>
          <w:ilvl w:val="0"/>
          <w:numId w:val="2"/>
        </w:numPr>
      </w:pPr>
      <w:bookmarkStart w:id="762" w:name="_Toc35450128"/>
      <w:bookmarkStart w:id="763" w:name="_Toc116642448"/>
      <w:r>
        <w:tab/>
      </w:r>
      <w:bookmarkStart w:id="764" w:name="_Toc130470152"/>
      <w:r w:rsidR="003F544C" w:rsidRPr="00FC304C">
        <w:t>Kuchyně a příslušenství (zázemí a sklady)</w:t>
      </w:r>
      <w:bookmarkEnd w:id="762"/>
      <w:bookmarkEnd w:id="763"/>
      <w:bookmarkEnd w:id="764"/>
    </w:p>
    <w:p w14:paraId="59C58928" w14:textId="77777777" w:rsidR="008F07D7" w:rsidRDefault="008F07D7" w:rsidP="003F544C"/>
    <w:p w14:paraId="2E5E2BF6" w14:textId="7BF0A3B6" w:rsidR="003F544C" w:rsidRPr="001540BD" w:rsidRDefault="003F544C" w:rsidP="003F544C">
      <w:r>
        <w:t>Viz projektová dokumentace DUR+DSP</w:t>
      </w:r>
    </w:p>
    <w:p w14:paraId="6DC9571A" w14:textId="77777777" w:rsidR="003F544C" w:rsidRDefault="003F544C" w:rsidP="008F07D7">
      <w:pPr>
        <w:widowControl/>
        <w:tabs>
          <w:tab w:val="left" w:pos="1060"/>
        </w:tabs>
        <w:autoSpaceDE/>
        <w:autoSpaceDN/>
        <w:adjustRightInd/>
        <w:spacing w:line="218" w:lineRule="auto"/>
        <w:rPr>
          <w:highlight w:val="cyan"/>
        </w:rPr>
      </w:pPr>
    </w:p>
    <w:p w14:paraId="601F7F5F" w14:textId="4EFD99BC" w:rsidR="0078736C" w:rsidRDefault="007E77EA" w:rsidP="003F544C">
      <w:pPr>
        <w:pStyle w:val="Nadpis1"/>
        <w:numPr>
          <w:ilvl w:val="0"/>
          <w:numId w:val="2"/>
        </w:numPr>
      </w:pPr>
      <w:bookmarkStart w:id="765" w:name="_Toc35450129"/>
      <w:bookmarkStart w:id="766" w:name="_Toc116642449"/>
      <w:r>
        <w:tab/>
      </w:r>
      <w:bookmarkStart w:id="767" w:name="_Toc130470153"/>
      <w:r w:rsidR="003F544C" w:rsidRPr="00FC304C">
        <w:t>Venkovní prostory</w:t>
      </w:r>
      <w:bookmarkEnd w:id="765"/>
      <w:bookmarkEnd w:id="766"/>
      <w:bookmarkEnd w:id="767"/>
    </w:p>
    <w:p w14:paraId="73EA96F9" w14:textId="77777777" w:rsidR="008F07D7" w:rsidRDefault="008F07D7" w:rsidP="0078736C"/>
    <w:p w14:paraId="33665453" w14:textId="53C2D177" w:rsidR="0078736C" w:rsidRDefault="0078736C" w:rsidP="0078736C">
      <w:r>
        <w:t xml:space="preserve">Řešení venkovních prostor je podrobně popsáno v části </w:t>
      </w:r>
      <w:r w:rsidRPr="00F4159B">
        <w:t>D.1.13 Terénní a sadové úpravy</w:t>
      </w:r>
      <w:r>
        <w:t xml:space="preserve"> projektové dokumentace DUR+DSP</w:t>
      </w:r>
    </w:p>
    <w:p w14:paraId="77BDD4CF" w14:textId="77777777" w:rsidR="0078736C" w:rsidRPr="001540BD" w:rsidRDefault="0078736C" w:rsidP="0078736C"/>
    <w:p w14:paraId="4899EF2D" w14:textId="77777777" w:rsidR="003F544C" w:rsidRDefault="0078736C" w:rsidP="000303C5">
      <w:pPr>
        <w:pStyle w:val="Nadpis1"/>
        <w:numPr>
          <w:ilvl w:val="0"/>
          <w:numId w:val="2"/>
        </w:numPr>
        <w:ind w:left="284" w:hanging="284"/>
        <w:jc w:val="both"/>
      </w:pPr>
      <w:bookmarkStart w:id="768" w:name="_Toc130470154"/>
      <w:r>
        <w:t>Venkovní osvětlení</w:t>
      </w:r>
      <w:bookmarkEnd w:id="768"/>
    </w:p>
    <w:p w14:paraId="4A34CDF8" w14:textId="77777777" w:rsidR="008F07D7" w:rsidRDefault="008F07D7" w:rsidP="00F4159B"/>
    <w:p w14:paraId="5479736E" w14:textId="535A4C7A" w:rsidR="00F4159B" w:rsidRPr="001540BD" w:rsidRDefault="00F4159B" w:rsidP="00F4159B">
      <w:r>
        <w:t xml:space="preserve">Řešení venkovního osvětlení je podrobně popsáno v části D.1.18 Rozvody VO projektové </w:t>
      </w:r>
      <w:r w:rsidRPr="00870520">
        <w:rPr>
          <w:rFonts w:asciiTheme="minorHAnsi" w:hAnsiTheme="minorHAnsi" w:cstheme="minorHAnsi"/>
        </w:rPr>
        <w:t>dokumenta</w:t>
      </w:r>
      <w:r w:rsidR="001A5ABD" w:rsidRPr="00870520">
        <w:rPr>
          <w:shd w:val="clear" w:color="auto" w:fill="FFFFFF"/>
        </w:rPr>
        <w:t>c</w:t>
      </w:r>
      <w:r w:rsidRPr="001A5ABD">
        <w:t>e</w:t>
      </w:r>
      <w:r>
        <w:t xml:space="preserve"> DUR+DSP</w:t>
      </w:r>
    </w:p>
    <w:p w14:paraId="524E13E2" w14:textId="77777777" w:rsidR="003F544C" w:rsidRPr="00DC60BA" w:rsidRDefault="003F544C" w:rsidP="008F07D7">
      <w:pPr>
        <w:pStyle w:val="Zkladntext"/>
        <w:kinsoku w:val="0"/>
        <w:overflowPunct w:val="0"/>
        <w:spacing w:line="267" w:lineRule="exact"/>
        <w:ind w:left="0" w:firstLine="0"/>
      </w:pPr>
    </w:p>
    <w:p w14:paraId="185DA589" w14:textId="1036AFF2" w:rsidR="003F544C" w:rsidRDefault="003F544C" w:rsidP="007E77EA">
      <w:pPr>
        <w:pStyle w:val="Nadpis1"/>
        <w:numPr>
          <w:ilvl w:val="0"/>
          <w:numId w:val="2"/>
        </w:numPr>
        <w:ind w:left="284" w:hanging="284"/>
        <w:jc w:val="both"/>
      </w:pPr>
      <w:bookmarkStart w:id="769" w:name="_Toc35450151"/>
      <w:bookmarkStart w:id="770" w:name="_Toc116642451"/>
      <w:bookmarkStart w:id="771" w:name="_Toc130470155"/>
      <w:r w:rsidRPr="001918E6">
        <w:lastRenderedPageBreak/>
        <w:t>Komunikace a parkoviště</w:t>
      </w:r>
      <w:bookmarkEnd w:id="769"/>
      <w:bookmarkEnd w:id="770"/>
      <w:bookmarkEnd w:id="771"/>
    </w:p>
    <w:p w14:paraId="26AE08A9" w14:textId="77777777" w:rsidR="008F07D7" w:rsidRDefault="008F07D7" w:rsidP="00F4159B"/>
    <w:p w14:paraId="5BA449D7" w14:textId="5A7A7381" w:rsidR="00F4159B" w:rsidRDefault="00F4159B" w:rsidP="00F4159B">
      <w:r>
        <w:t>Řešení komunikací a parkoviště je podrobně popsáno v části D.1.12 Komunikace a zpevněné plochy projektové dokumentace DUR+DSP</w:t>
      </w:r>
    </w:p>
    <w:p w14:paraId="48B1AB7A" w14:textId="77777777" w:rsidR="00577B05" w:rsidRDefault="00577B05" w:rsidP="00F4159B"/>
    <w:p w14:paraId="630C3026" w14:textId="34BD312C" w:rsidR="00577B05" w:rsidRDefault="007E77EA" w:rsidP="000303C5">
      <w:pPr>
        <w:pStyle w:val="Nadpis1"/>
        <w:numPr>
          <w:ilvl w:val="0"/>
          <w:numId w:val="2"/>
        </w:numPr>
      </w:pPr>
      <w:r>
        <w:tab/>
      </w:r>
      <w:bookmarkStart w:id="772" w:name="_Toc130470156"/>
      <w:r w:rsidR="00577B05">
        <w:t>Gastrotechnologie</w:t>
      </w:r>
      <w:bookmarkEnd w:id="772"/>
    </w:p>
    <w:p w14:paraId="2FA3E1F3" w14:textId="77777777" w:rsidR="008F07D7" w:rsidRDefault="008F07D7" w:rsidP="00577B05"/>
    <w:p w14:paraId="65A010EC" w14:textId="0CD4355F" w:rsidR="00577B05" w:rsidRPr="00577B05" w:rsidRDefault="00577B05" w:rsidP="00577B05">
      <w:r>
        <w:t>Technická specifikace</w:t>
      </w:r>
      <w:r w:rsidR="003D4305">
        <w:t xml:space="preserve"> se soupisem prací </w:t>
      </w:r>
      <w:r>
        <w:t xml:space="preserve">a standard gatrotechnologie </w:t>
      </w:r>
      <w:r w:rsidR="004C11CB">
        <w:t>je řešen v příloze Požadavků objednatele Specifikace gastro</w:t>
      </w:r>
    </w:p>
    <w:p w14:paraId="0C62B72D" w14:textId="5D59BE74" w:rsidR="002D6BD9" w:rsidRDefault="002D6BD9" w:rsidP="00577B05">
      <w:r>
        <w:t>a) samostatn</w:t>
      </w:r>
      <w:r w:rsidR="00786B7D">
        <w:t>é</w:t>
      </w:r>
      <w:r>
        <w:t xml:space="preserve"> zařízení gastrotechnologie, </w:t>
      </w:r>
    </w:p>
    <w:p w14:paraId="5C9B25C3" w14:textId="17F0F5FE" w:rsidR="00786B7D" w:rsidRDefault="002D6BD9" w:rsidP="00577B05">
      <w:r>
        <w:t xml:space="preserve">b) odvětrávací strop pro kuchyň (Varna a mytí provozního nádobí, Mytí tabletů) </w:t>
      </w:r>
      <w:r w:rsidR="00786B7D">
        <w:t xml:space="preserve">je </w:t>
      </w:r>
      <w:r>
        <w:t xml:space="preserve">třeba naprojektovat podle rozmístění spotřebičů a podle </w:t>
      </w:r>
      <w:r w:rsidRPr="002D6BD9">
        <w:t>EN 16282</w:t>
      </w:r>
      <w:r>
        <w:t xml:space="preserve"> a ostatních platných norem a předpisů</w:t>
      </w:r>
      <w:r w:rsidR="003B2E1E">
        <w:t>,</w:t>
      </w:r>
      <w:r w:rsidR="008E30C1">
        <w:t xml:space="preserve"> s návaznost</w:t>
      </w:r>
      <w:r w:rsidR="003B2E1E">
        <w:t>í</w:t>
      </w:r>
      <w:r w:rsidR="008E30C1">
        <w:t xml:space="preserve"> na projekt VZT</w:t>
      </w:r>
    </w:p>
    <w:p w14:paraId="68B1E5EA" w14:textId="77777777" w:rsidR="00237E6A" w:rsidRPr="009D5AA5" w:rsidRDefault="00237E6A" w:rsidP="00CC5639">
      <w:pPr>
        <w:widowControl/>
        <w:autoSpaceDE/>
        <w:autoSpaceDN/>
        <w:adjustRightInd/>
        <w:spacing w:after="160" w:line="259" w:lineRule="auto"/>
      </w:pPr>
    </w:p>
    <w:sectPr w:rsidR="00237E6A" w:rsidRPr="009D5AA5" w:rsidSect="000303C5">
      <w:headerReference w:type="default" r:id="rId11"/>
      <w:footerReference w:type="default" r:id="rId12"/>
      <w:pgSz w:w="11910" w:h="16840"/>
      <w:pgMar w:top="1533" w:right="1440" w:bottom="840" w:left="1300" w:header="907" w:footer="633"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8850E" w14:textId="77777777" w:rsidR="00970B0E" w:rsidRDefault="00970B0E">
      <w:r>
        <w:separator/>
      </w:r>
    </w:p>
  </w:endnote>
  <w:endnote w:type="continuationSeparator" w:id="0">
    <w:p w14:paraId="599296EE" w14:textId="77777777" w:rsidR="00970B0E" w:rsidRDefault="00970B0E">
      <w:r>
        <w:continuationSeparator/>
      </w:r>
    </w:p>
  </w:endnote>
  <w:endnote w:type="continuationNotice" w:id="1">
    <w:p w14:paraId="26319521" w14:textId="77777777" w:rsidR="00970B0E" w:rsidRDefault="00970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71" w:type="dxa"/>
      <w:tblLayout w:type="fixed"/>
      <w:tblLook w:val="06A0" w:firstRow="1" w:lastRow="0" w:firstColumn="1" w:lastColumn="0" w:noHBand="1" w:noVBand="1"/>
    </w:tblPr>
    <w:tblGrid>
      <w:gridCol w:w="3057"/>
      <w:gridCol w:w="3057"/>
      <w:gridCol w:w="3057"/>
    </w:tblGrid>
    <w:tr w:rsidR="0062710A" w14:paraId="173C9A1E" w14:textId="77777777" w:rsidTr="007026E5">
      <w:tc>
        <w:tcPr>
          <w:tcW w:w="3057" w:type="dxa"/>
        </w:tcPr>
        <w:p w14:paraId="47F63DDC" w14:textId="77777777" w:rsidR="0062710A" w:rsidRDefault="0062710A" w:rsidP="0507FDCB">
          <w:pPr>
            <w:pStyle w:val="Zhlav"/>
            <w:ind w:left="-115"/>
          </w:pPr>
        </w:p>
      </w:tc>
      <w:tc>
        <w:tcPr>
          <w:tcW w:w="3057" w:type="dxa"/>
        </w:tcPr>
        <w:p w14:paraId="4CB00E8B" w14:textId="77777777" w:rsidR="0062710A" w:rsidRDefault="0062710A" w:rsidP="0507FDCB">
          <w:pPr>
            <w:pStyle w:val="Zhlav"/>
            <w:jc w:val="center"/>
          </w:pPr>
        </w:p>
      </w:tc>
      <w:tc>
        <w:tcPr>
          <w:tcW w:w="3057" w:type="dxa"/>
        </w:tcPr>
        <w:p w14:paraId="192ABA5F" w14:textId="77777777" w:rsidR="0062710A" w:rsidRDefault="0062710A" w:rsidP="0507FDCB">
          <w:pPr>
            <w:pStyle w:val="Zhlav"/>
            <w:ind w:right="-115"/>
            <w:jc w:val="right"/>
          </w:pPr>
        </w:p>
      </w:tc>
    </w:tr>
  </w:tbl>
  <w:sdt>
    <w:sdtPr>
      <w:id w:val="-449010534"/>
      <w:docPartObj>
        <w:docPartGallery w:val="Page Numbers (Bottom of Page)"/>
        <w:docPartUnique/>
      </w:docPartObj>
    </w:sdtPr>
    <w:sdtContent>
      <w:p w14:paraId="0AF12EF1" w14:textId="73FC5E81" w:rsidR="0062710A" w:rsidRDefault="006B4BAA" w:rsidP="00566063">
        <w:pPr>
          <w:pStyle w:val="Zpat"/>
          <w:pBdr>
            <w:top w:val="single" w:sz="4" w:space="1" w:color="auto"/>
          </w:pBdr>
          <w:jc w:val="center"/>
        </w:pPr>
        <w:r>
          <w:fldChar w:fldCharType="begin"/>
        </w:r>
        <w:r>
          <w:instrText>PAGE   \* MERGEFORMAT</w:instrText>
        </w:r>
        <w:r>
          <w:fldChar w:fldCharType="separate"/>
        </w:r>
        <w:r w:rsidR="00A25D3A">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70C91" w14:textId="77777777" w:rsidR="00970B0E" w:rsidRDefault="00970B0E">
      <w:r>
        <w:separator/>
      </w:r>
    </w:p>
  </w:footnote>
  <w:footnote w:type="continuationSeparator" w:id="0">
    <w:p w14:paraId="5383ADA2" w14:textId="77777777" w:rsidR="00970B0E" w:rsidRDefault="00970B0E">
      <w:r>
        <w:continuationSeparator/>
      </w:r>
    </w:p>
  </w:footnote>
  <w:footnote w:type="continuationNotice" w:id="1">
    <w:p w14:paraId="585737C3" w14:textId="77777777" w:rsidR="00970B0E" w:rsidRDefault="00970B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64B5" w14:textId="323CF87D" w:rsidR="0062710A" w:rsidRDefault="0062710A">
    <w:pPr>
      <w:pStyle w:val="Zkladntext"/>
      <w:kinsoku w:val="0"/>
      <w:overflowPunct w:val="0"/>
      <w:spacing w:line="14" w:lineRule="auto"/>
      <w:ind w:left="0" w:firstLine="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A"/>
    <w:multiLevelType w:val="multilevel"/>
    <w:tmpl w:val="0000088D"/>
    <w:lvl w:ilvl="0">
      <w:numFmt w:val="bullet"/>
      <w:lvlText w:val=""/>
      <w:lvlJc w:val="left"/>
      <w:pPr>
        <w:ind w:left="2278" w:hanging="360"/>
      </w:pPr>
      <w:rPr>
        <w:rFonts w:ascii="Wingdings" w:hAnsi="Wingdings"/>
        <w:b w:val="0"/>
        <w:w w:val="100"/>
        <w:sz w:val="22"/>
      </w:rPr>
    </w:lvl>
    <w:lvl w:ilvl="1">
      <w:numFmt w:val="bullet"/>
      <w:lvlText w:val="•"/>
      <w:lvlJc w:val="left"/>
      <w:pPr>
        <w:ind w:left="2968" w:hanging="360"/>
      </w:pPr>
    </w:lvl>
    <w:lvl w:ilvl="2">
      <w:numFmt w:val="bullet"/>
      <w:lvlText w:val="•"/>
      <w:lvlJc w:val="left"/>
      <w:pPr>
        <w:ind w:left="3657" w:hanging="360"/>
      </w:pPr>
    </w:lvl>
    <w:lvl w:ilvl="3">
      <w:numFmt w:val="bullet"/>
      <w:lvlText w:val="•"/>
      <w:lvlJc w:val="left"/>
      <w:pPr>
        <w:ind w:left="4345" w:hanging="360"/>
      </w:pPr>
    </w:lvl>
    <w:lvl w:ilvl="4">
      <w:numFmt w:val="bullet"/>
      <w:lvlText w:val="•"/>
      <w:lvlJc w:val="left"/>
      <w:pPr>
        <w:ind w:left="5034" w:hanging="360"/>
      </w:pPr>
    </w:lvl>
    <w:lvl w:ilvl="5">
      <w:numFmt w:val="bullet"/>
      <w:lvlText w:val="•"/>
      <w:lvlJc w:val="left"/>
      <w:pPr>
        <w:ind w:left="5723" w:hanging="360"/>
      </w:pPr>
    </w:lvl>
    <w:lvl w:ilvl="6">
      <w:numFmt w:val="bullet"/>
      <w:lvlText w:val="•"/>
      <w:lvlJc w:val="left"/>
      <w:pPr>
        <w:ind w:left="6411" w:hanging="360"/>
      </w:pPr>
    </w:lvl>
    <w:lvl w:ilvl="7">
      <w:numFmt w:val="bullet"/>
      <w:lvlText w:val="•"/>
      <w:lvlJc w:val="left"/>
      <w:pPr>
        <w:ind w:left="7100" w:hanging="360"/>
      </w:pPr>
    </w:lvl>
    <w:lvl w:ilvl="8">
      <w:numFmt w:val="bullet"/>
      <w:lvlText w:val="•"/>
      <w:lvlJc w:val="left"/>
      <w:pPr>
        <w:ind w:left="7789" w:hanging="360"/>
      </w:pPr>
    </w:lvl>
  </w:abstractNum>
  <w:abstractNum w:abstractNumId="1" w15:restartNumberingAfterBreak="0">
    <w:nsid w:val="00000412"/>
    <w:multiLevelType w:val="multilevel"/>
    <w:tmpl w:val="00000895"/>
    <w:lvl w:ilvl="0">
      <w:numFmt w:val="bullet"/>
      <w:lvlText w:val="•"/>
      <w:lvlJc w:val="left"/>
      <w:pPr>
        <w:ind w:left="1918" w:hanging="161"/>
      </w:pPr>
      <w:rPr>
        <w:rFonts w:ascii="Calibri" w:hAnsi="Calibri"/>
        <w:b w:val="0"/>
        <w:w w:val="100"/>
        <w:sz w:val="22"/>
      </w:rPr>
    </w:lvl>
    <w:lvl w:ilvl="1">
      <w:numFmt w:val="bullet"/>
      <w:lvlText w:val="•"/>
      <w:lvlJc w:val="left"/>
      <w:pPr>
        <w:ind w:left="2644" w:hanging="161"/>
      </w:pPr>
    </w:lvl>
    <w:lvl w:ilvl="2">
      <w:numFmt w:val="bullet"/>
      <w:lvlText w:val="•"/>
      <w:lvlJc w:val="left"/>
      <w:pPr>
        <w:ind w:left="3369" w:hanging="161"/>
      </w:pPr>
    </w:lvl>
    <w:lvl w:ilvl="3">
      <w:numFmt w:val="bullet"/>
      <w:lvlText w:val="•"/>
      <w:lvlJc w:val="left"/>
      <w:pPr>
        <w:ind w:left="4093" w:hanging="161"/>
      </w:pPr>
    </w:lvl>
    <w:lvl w:ilvl="4">
      <w:numFmt w:val="bullet"/>
      <w:lvlText w:val="•"/>
      <w:lvlJc w:val="left"/>
      <w:pPr>
        <w:ind w:left="4818" w:hanging="161"/>
      </w:pPr>
    </w:lvl>
    <w:lvl w:ilvl="5">
      <w:numFmt w:val="bullet"/>
      <w:lvlText w:val="•"/>
      <w:lvlJc w:val="left"/>
      <w:pPr>
        <w:ind w:left="5543" w:hanging="161"/>
      </w:pPr>
    </w:lvl>
    <w:lvl w:ilvl="6">
      <w:numFmt w:val="bullet"/>
      <w:lvlText w:val="•"/>
      <w:lvlJc w:val="left"/>
      <w:pPr>
        <w:ind w:left="6267" w:hanging="161"/>
      </w:pPr>
    </w:lvl>
    <w:lvl w:ilvl="7">
      <w:numFmt w:val="bullet"/>
      <w:lvlText w:val="•"/>
      <w:lvlJc w:val="left"/>
      <w:pPr>
        <w:ind w:left="6992" w:hanging="161"/>
      </w:pPr>
    </w:lvl>
    <w:lvl w:ilvl="8">
      <w:numFmt w:val="bullet"/>
      <w:lvlText w:val="•"/>
      <w:lvlJc w:val="left"/>
      <w:pPr>
        <w:ind w:left="7717" w:hanging="161"/>
      </w:pPr>
    </w:lvl>
  </w:abstractNum>
  <w:abstractNum w:abstractNumId="2" w15:restartNumberingAfterBreak="0">
    <w:nsid w:val="00492BC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 w15:restartNumberingAfterBreak="0">
    <w:nsid w:val="00753DA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 w15:restartNumberingAfterBreak="0">
    <w:nsid w:val="00950430"/>
    <w:multiLevelType w:val="hybridMultilevel"/>
    <w:tmpl w:val="3356F80E"/>
    <w:lvl w:ilvl="0" w:tplc="FFFFFFFF">
      <w:start w:val="1"/>
      <w:numFmt w:val="lowerLetter"/>
      <w:lvlText w:val="%1)"/>
      <w:lvlJc w:val="left"/>
      <w:pPr>
        <w:ind w:left="720" w:hanging="360"/>
      </w:pPr>
    </w:lvl>
    <w:lvl w:ilvl="1" w:tplc="FFFFFFFF">
      <w:start w:val="1"/>
      <w:numFmt w:val="bullet"/>
      <w:lvlText w:val=""/>
      <w:lvlJc w:val="left"/>
      <w:pPr>
        <w:ind w:left="1800" w:hanging="720"/>
      </w:pPr>
      <w:rPr>
        <w:rFonts w:ascii="Symbol" w:eastAsiaTheme="minorEastAsia" w:hAnsi="Symbol"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0D50F49"/>
    <w:multiLevelType w:val="hybridMultilevel"/>
    <w:tmpl w:val="0CCE8E42"/>
    <w:lvl w:ilvl="0" w:tplc="04050017">
      <w:start w:val="1"/>
      <w:numFmt w:val="lowerLetter"/>
      <w:lvlText w:val="%1)"/>
      <w:lvlJc w:val="left"/>
      <w:pPr>
        <w:ind w:left="1152" w:hanging="360"/>
      </w:pPr>
      <w:rPr>
        <w:rFonts w:cs="Times New Roman" w:hint="default"/>
        <w:color w:val="auto"/>
      </w:rPr>
    </w:lvl>
    <w:lvl w:ilvl="1" w:tplc="04050003" w:tentative="1">
      <w:start w:val="1"/>
      <w:numFmt w:val="bullet"/>
      <w:lvlText w:val="o"/>
      <w:lvlJc w:val="left"/>
      <w:pPr>
        <w:ind w:left="1872" w:hanging="360"/>
      </w:pPr>
      <w:rPr>
        <w:rFonts w:ascii="Courier New" w:hAnsi="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6" w15:restartNumberingAfterBreak="0">
    <w:nsid w:val="0174624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 w15:restartNumberingAfterBreak="0">
    <w:nsid w:val="028B3A5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 w15:restartNumberingAfterBreak="0">
    <w:nsid w:val="0291229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 w15:restartNumberingAfterBreak="0">
    <w:nsid w:val="02DC687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 w15:restartNumberingAfterBreak="0">
    <w:nsid w:val="04527472"/>
    <w:multiLevelType w:val="hybridMultilevel"/>
    <w:tmpl w:val="3D0C71D6"/>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460029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 w15:restartNumberingAfterBreak="0">
    <w:nsid w:val="046C4BF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 w15:restartNumberingAfterBreak="0">
    <w:nsid w:val="04F96A6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 w15:restartNumberingAfterBreak="0">
    <w:nsid w:val="05606CAF"/>
    <w:multiLevelType w:val="hybridMultilevel"/>
    <w:tmpl w:val="9082328A"/>
    <w:lvl w:ilvl="0" w:tplc="1FD453EC">
      <w:start w:val="1"/>
      <w:numFmt w:val="bullet"/>
      <w:lvlText w:val="-"/>
      <w:lvlJc w:val="left"/>
      <w:pPr>
        <w:ind w:left="1287" w:hanging="360"/>
      </w:pPr>
      <w:rPr>
        <w:rFonts w:ascii="Arial Narrow" w:eastAsia="Times New Roman" w:hAnsi="Arial Narrow" w:cs="Arial" w:hint="default"/>
      </w:rPr>
    </w:lvl>
    <w:lvl w:ilvl="1" w:tplc="04050003">
      <w:start w:val="1"/>
      <w:numFmt w:val="bullet"/>
      <w:lvlText w:val="o"/>
      <w:lvlJc w:val="left"/>
      <w:pPr>
        <w:ind w:left="2007" w:hanging="360"/>
      </w:pPr>
      <w:rPr>
        <w:rFonts w:ascii="Courier New" w:hAnsi="Courier New" w:cs="Courier New" w:hint="default"/>
      </w:rPr>
    </w:lvl>
    <w:lvl w:ilvl="2" w:tplc="47A6435A">
      <w:numFmt w:val="bullet"/>
      <w:lvlText w:val="•"/>
      <w:lvlJc w:val="left"/>
      <w:pPr>
        <w:ind w:left="2727" w:hanging="360"/>
      </w:pPr>
      <w:rPr>
        <w:rFonts w:ascii="Calibri" w:eastAsiaTheme="minorHAnsi" w:hAnsi="Calibri" w:cs="Calibri"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0649565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 w15:restartNumberingAfterBreak="0">
    <w:nsid w:val="07A8577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 w15:restartNumberingAfterBreak="0">
    <w:nsid w:val="07B02905"/>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 w15:restartNumberingAfterBreak="0">
    <w:nsid w:val="07FE3C7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 w15:restartNumberingAfterBreak="0">
    <w:nsid w:val="0846127A"/>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0" w15:restartNumberingAfterBreak="0">
    <w:nsid w:val="08DF7C3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1" w15:restartNumberingAfterBreak="0">
    <w:nsid w:val="09F93BE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2" w15:restartNumberingAfterBreak="0">
    <w:nsid w:val="0A35526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3" w15:restartNumberingAfterBreak="0">
    <w:nsid w:val="0A7A1821"/>
    <w:multiLevelType w:val="hybridMultilevel"/>
    <w:tmpl w:val="56E292D2"/>
    <w:lvl w:ilvl="0" w:tplc="FFFFFFFF">
      <w:start w:val="1"/>
      <w:numFmt w:val="lowerLetter"/>
      <w:lvlText w:val="%1)"/>
      <w:lvlJc w:val="left"/>
      <w:pPr>
        <w:ind w:left="1070"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24" w15:restartNumberingAfterBreak="0">
    <w:nsid w:val="0AD2523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5" w15:restartNumberingAfterBreak="0">
    <w:nsid w:val="0B8B1225"/>
    <w:multiLevelType w:val="hybridMultilevel"/>
    <w:tmpl w:val="0CCE8E42"/>
    <w:lvl w:ilvl="0" w:tplc="04050017">
      <w:start w:val="1"/>
      <w:numFmt w:val="lowerLetter"/>
      <w:lvlText w:val="%1)"/>
      <w:lvlJc w:val="left"/>
      <w:pPr>
        <w:ind w:left="1920" w:hanging="360"/>
      </w:pPr>
      <w:rPr>
        <w:rFonts w:cs="Times New Roman" w:hint="default"/>
        <w:color w:val="auto"/>
      </w:rPr>
    </w:lvl>
    <w:lvl w:ilvl="1" w:tplc="04050003" w:tentative="1">
      <w:start w:val="1"/>
      <w:numFmt w:val="bullet"/>
      <w:lvlText w:val="o"/>
      <w:lvlJc w:val="left"/>
      <w:pPr>
        <w:ind w:left="2640" w:hanging="360"/>
      </w:pPr>
      <w:rPr>
        <w:rFonts w:ascii="Courier New" w:hAnsi="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6" w15:restartNumberingAfterBreak="0">
    <w:nsid w:val="0BC704DE"/>
    <w:multiLevelType w:val="hybridMultilevel"/>
    <w:tmpl w:val="B84A788C"/>
    <w:lvl w:ilvl="0" w:tplc="EA8A3DB6">
      <w:start w:val="1"/>
      <w:numFmt w:val="lowerLetter"/>
      <w:lvlText w:val="%1)"/>
      <w:lvlJc w:val="left"/>
      <w:pPr>
        <w:ind w:left="1559" w:hanging="361"/>
      </w:pPr>
      <w:rPr>
        <w:rFonts w:cs="Times New Roman" w:hint="default"/>
        <w:color w:val="auto"/>
      </w:rPr>
    </w:lvl>
    <w:lvl w:ilvl="1" w:tplc="04050003">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7" w15:restartNumberingAfterBreak="0">
    <w:nsid w:val="0BE578E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8" w15:restartNumberingAfterBreak="0">
    <w:nsid w:val="0C8E5FC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9" w15:restartNumberingAfterBreak="0">
    <w:nsid w:val="0CF4155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0" w15:restartNumberingAfterBreak="0">
    <w:nsid w:val="0E910108"/>
    <w:multiLevelType w:val="hybridMultilevel"/>
    <w:tmpl w:val="60E0E3E8"/>
    <w:lvl w:ilvl="0" w:tplc="04050003">
      <w:start w:val="1"/>
      <w:numFmt w:val="bullet"/>
      <w:lvlText w:val="o"/>
      <w:lvlJc w:val="left"/>
      <w:pPr>
        <w:ind w:left="1428" w:hanging="360"/>
      </w:pPr>
      <w:rPr>
        <w:rFonts w:ascii="Courier New" w:hAnsi="Courier New" w:cs="Courier New"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0EED4B5C"/>
    <w:multiLevelType w:val="hybridMultilevel"/>
    <w:tmpl w:val="B84A788C"/>
    <w:lvl w:ilvl="0" w:tplc="EA8A3DB6">
      <w:start w:val="1"/>
      <w:numFmt w:val="lowerLetter"/>
      <w:lvlText w:val="%1)"/>
      <w:lvlJc w:val="left"/>
      <w:pPr>
        <w:ind w:left="1559" w:hanging="361"/>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2" w15:restartNumberingAfterBreak="0">
    <w:nsid w:val="0FC525A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3" w15:restartNumberingAfterBreak="0">
    <w:nsid w:val="10CD35F6"/>
    <w:multiLevelType w:val="hybridMultilevel"/>
    <w:tmpl w:val="57EEC30A"/>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4" w15:restartNumberingAfterBreak="0">
    <w:nsid w:val="10F361C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5" w15:restartNumberingAfterBreak="0">
    <w:nsid w:val="11843376"/>
    <w:multiLevelType w:val="hybridMultilevel"/>
    <w:tmpl w:val="94400A06"/>
    <w:lvl w:ilvl="0" w:tplc="76D2BAA4">
      <w:start w:val="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20C7FA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7" w15:restartNumberingAfterBreak="0">
    <w:nsid w:val="123D5259"/>
    <w:multiLevelType w:val="hybridMultilevel"/>
    <w:tmpl w:val="F308FEBC"/>
    <w:lvl w:ilvl="0" w:tplc="0860919E">
      <w:numFmt w:val="bullet"/>
      <w:lvlText w:val="-"/>
      <w:lvlJc w:val="left"/>
      <w:pPr>
        <w:ind w:left="720" w:hanging="360"/>
      </w:pPr>
      <w:rPr>
        <w:rFonts w:ascii="Calibri" w:eastAsiaTheme="minorEastAsia"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7FD673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39" w15:restartNumberingAfterBreak="0">
    <w:nsid w:val="18A92EB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0" w15:restartNumberingAfterBreak="0">
    <w:nsid w:val="1A5C6EF8"/>
    <w:multiLevelType w:val="multilevel"/>
    <w:tmpl w:val="92B49622"/>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788" w:hanging="504"/>
      </w:pPr>
      <w:rPr>
        <w:rFonts w:ascii="Calibri" w:hAnsi="Calibri" w:cs="Calibri" w:hint="default"/>
        <w:b/>
        <w:bCs/>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1A793D97"/>
    <w:multiLevelType w:val="hybridMultilevel"/>
    <w:tmpl w:val="31D298BE"/>
    <w:lvl w:ilvl="0" w:tplc="04050003">
      <w:start w:val="1"/>
      <w:numFmt w:val="bullet"/>
      <w:lvlText w:val="o"/>
      <w:lvlJc w:val="left"/>
      <w:pPr>
        <w:ind w:left="1494" w:hanging="360"/>
      </w:pPr>
      <w:rPr>
        <w:rFonts w:ascii="Courier New" w:hAnsi="Courier New" w:cs="Courier New"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2" w15:restartNumberingAfterBreak="0">
    <w:nsid w:val="1A90435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3" w15:restartNumberingAfterBreak="0">
    <w:nsid w:val="1B85018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4" w15:restartNumberingAfterBreak="0">
    <w:nsid w:val="1BCC266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5" w15:restartNumberingAfterBreak="0">
    <w:nsid w:val="1C0E68B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6" w15:restartNumberingAfterBreak="0">
    <w:nsid w:val="1C646F8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7" w15:restartNumberingAfterBreak="0">
    <w:nsid w:val="1D0B6919"/>
    <w:multiLevelType w:val="hybridMultilevel"/>
    <w:tmpl w:val="0CCE8E42"/>
    <w:lvl w:ilvl="0" w:tplc="04050017">
      <w:start w:val="1"/>
      <w:numFmt w:val="lowerLetter"/>
      <w:lvlText w:val="%1)"/>
      <w:lvlJc w:val="left"/>
      <w:pPr>
        <w:ind w:left="1322" w:hanging="360"/>
      </w:pPr>
      <w:rPr>
        <w:rFonts w:cs="Times New Roman" w:hint="default"/>
        <w:color w:val="auto"/>
      </w:rPr>
    </w:lvl>
    <w:lvl w:ilvl="1" w:tplc="04050003" w:tentative="1">
      <w:start w:val="1"/>
      <w:numFmt w:val="bullet"/>
      <w:lvlText w:val="o"/>
      <w:lvlJc w:val="left"/>
      <w:pPr>
        <w:ind w:left="2042" w:hanging="360"/>
      </w:pPr>
      <w:rPr>
        <w:rFonts w:ascii="Courier New" w:hAnsi="Courier New" w:hint="default"/>
      </w:rPr>
    </w:lvl>
    <w:lvl w:ilvl="2" w:tplc="04050005" w:tentative="1">
      <w:start w:val="1"/>
      <w:numFmt w:val="bullet"/>
      <w:lvlText w:val=""/>
      <w:lvlJc w:val="left"/>
      <w:pPr>
        <w:ind w:left="2762" w:hanging="360"/>
      </w:pPr>
      <w:rPr>
        <w:rFonts w:ascii="Wingdings" w:hAnsi="Wingdings" w:hint="default"/>
      </w:rPr>
    </w:lvl>
    <w:lvl w:ilvl="3" w:tplc="04050001" w:tentative="1">
      <w:start w:val="1"/>
      <w:numFmt w:val="bullet"/>
      <w:lvlText w:val=""/>
      <w:lvlJc w:val="left"/>
      <w:pPr>
        <w:ind w:left="3482" w:hanging="360"/>
      </w:pPr>
      <w:rPr>
        <w:rFonts w:ascii="Symbol" w:hAnsi="Symbol" w:hint="default"/>
      </w:rPr>
    </w:lvl>
    <w:lvl w:ilvl="4" w:tplc="04050003" w:tentative="1">
      <w:start w:val="1"/>
      <w:numFmt w:val="bullet"/>
      <w:lvlText w:val="o"/>
      <w:lvlJc w:val="left"/>
      <w:pPr>
        <w:ind w:left="4202" w:hanging="360"/>
      </w:pPr>
      <w:rPr>
        <w:rFonts w:ascii="Courier New" w:hAnsi="Courier New" w:hint="default"/>
      </w:rPr>
    </w:lvl>
    <w:lvl w:ilvl="5" w:tplc="04050005" w:tentative="1">
      <w:start w:val="1"/>
      <w:numFmt w:val="bullet"/>
      <w:lvlText w:val=""/>
      <w:lvlJc w:val="left"/>
      <w:pPr>
        <w:ind w:left="4922" w:hanging="360"/>
      </w:pPr>
      <w:rPr>
        <w:rFonts w:ascii="Wingdings" w:hAnsi="Wingdings" w:hint="default"/>
      </w:rPr>
    </w:lvl>
    <w:lvl w:ilvl="6" w:tplc="04050001" w:tentative="1">
      <w:start w:val="1"/>
      <w:numFmt w:val="bullet"/>
      <w:lvlText w:val=""/>
      <w:lvlJc w:val="left"/>
      <w:pPr>
        <w:ind w:left="5642" w:hanging="360"/>
      </w:pPr>
      <w:rPr>
        <w:rFonts w:ascii="Symbol" w:hAnsi="Symbol" w:hint="default"/>
      </w:rPr>
    </w:lvl>
    <w:lvl w:ilvl="7" w:tplc="04050003" w:tentative="1">
      <w:start w:val="1"/>
      <w:numFmt w:val="bullet"/>
      <w:lvlText w:val="o"/>
      <w:lvlJc w:val="left"/>
      <w:pPr>
        <w:ind w:left="6362" w:hanging="360"/>
      </w:pPr>
      <w:rPr>
        <w:rFonts w:ascii="Courier New" w:hAnsi="Courier New" w:hint="default"/>
      </w:rPr>
    </w:lvl>
    <w:lvl w:ilvl="8" w:tplc="04050005" w:tentative="1">
      <w:start w:val="1"/>
      <w:numFmt w:val="bullet"/>
      <w:lvlText w:val=""/>
      <w:lvlJc w:val="left"/>
      <w:pPr>
        <w:ind w:left="7082" w:hanging="360"/>
      </w:pPr>
      <w:rPr>
        <w:rFonts w:ascii="Wingdings" w:hAnsi="Wingdings" w:hint="default"/>
      </w:rPr>
    </w:lvl>
  </w:abstractNum>
  <w:abstractNum w:abstractNumId="48" w15:restartNumberingAfterBreak="0">
    <w:nsid w:val="1DCF402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49" w15:restartNumberingAfterBreak="0">
    <w:nsid w:val="1E3A549B"/>
    <w:multiLevelType w:val="hybridMultilevel"/>
    <w:tmpl w:val="97007614"/>
    <w:lvl w:ilvl="0" w:tplc="FFFFFFFF">
      <w:start w:val="1"/>
      <w:numFmt w:val="lowerLetter"/>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F2335A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1" w15:restartNumberingAfterBreak="0">
    <w:nsid w:val="1F3E5438"/>
    <w:multiLevelType w:val="hybridMultilevel"/>
    <w:tmpl w:val="5734C2FA"/>
    <w:lvl w:ilvl="0" w:tplc="04050005">
      <w:start w:val="1"/>
      <w:numFmt w:val="bullet"/>
      <w:lvlText w:val=""/>
      <w:lvlJc w:val="left"/>
      <w:pPr>
        <w:ind w:left="2008" w:hanging="360"/>
      </w:pPr>
      <w:rPr>
        <w:rFonts w:ascii="Wingdings" w:hAnsi="Wingdings" w:hint="default"/>
      </w:rPr>
    </w:lvl>
    <w:lvl w:ilvl="1" w:tplc="04050003">
      <w:start w:val="1"/>
      <w:numFmt w:val="bullet"/>
      <w:lvlText w:val="o"/>
      <w:lvlJc w:val="left"/>
      <w:pPr>
        <w:ind w:left="2728" w:hanging="360"/>
      </w:pPr>
      <w:rPr>
        <w:rFonts w:ascii="Courier New" w:hAnsi="Courier New" w:cs="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cs="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cs="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52" w15:restartNumberingAfterBreak="0">
    <w:nsid w:val="202556B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3" w15:restartNumberingAfterBreak="0">
    <w:nsid w:val="20714483"/>
    <w:multiLevelType w:val="hybridMultilevel"/>
    <w:tmpl w:val="41523982"/>
    <w:lvl w:ilvl="0" w:tplc="04050017">
      <w:start w:val="1"/>
      <w:numFmt w:val="lowerLetter"/>
      <w:lvlText w:val="%1)"/>
      <w:lvlJc w:val="left"/>
      <w:pPr>
        <w:ind w:left="1558" w:hanging="360"/>
      </w:pPr>
    </w:lvl>
    <w:lvl w:ilvl="1" w:tplc="04050019">
      <w:start w:val="1"/>
      <w:numFmt w:val="lowerLetter"/>
      <w:lvlText w:val="%2."/>
      <w:lvlJc w:val="left"/>
      <w:pPr>
        <w:ind w:left="2278" w:hanging="360"/>
      </w:pPr>
    </w:lvl>
    <w:lvl w:ilvl="2" w:tplc="0405001B" w:tentative="1">
      <w:start w:val="1"/>
      <w:numFmt w:val="lowerRoman"/>
      <w:lvlText w:val="%3."/>
      <w:lvlJc w:val="right"/>
      <w:pPr>
        <w:ind w:left="2998" w:hanging="180"/>
      </w:pPr>
    </w:lvl>
    <w:lvl w:ilvl="3" w:tplc="0405000F" w:tentative="1">
      <w:start w:val="1"/>
      <w:numFmt w:val="decimal"/>
      <w:lvlText w:val="%4."/>
      <w:lvlJc w:val="left"/>
      <w:pPr>
        <w:ind w:left="3718" w:hanging="360"/>
      </w:pPr>
    </w:lvl>
    <w:lvl w:ilvl="4" w:tplc="04050019" w:tentative="1">
      <w:start w:val="1"/>
      <w:numFmt w:val="lowerLetter"/>
      <w:lvlText w:val="%5."/>
      <w:lvlJc w:val="left"/>
      <w:pPr>
        <w:ind w:left="4438" w:hanging="360"/>
      </w:pPr>
    </w:lvl>
    <w:lvl w:ilvl="5" w:tplc="0405001B" w:tentative="1">
      <w:start w:val="1"/>
      <w:numFmt w:val="lowerRoman"/>
      <w:lvlText w:val="%6."/>
      <w:lvlJc w:val="right"/>
      <w:pPr>
        <w:ind w:left="5158" w:hanging="180"/>
      </w:pPr>
    </w:lvl>
    <w:lvl w:ilvl="6" w:tplc="0405000F" w:tentative="1">
      <w:start w:val="1"/>
      <w:numFmt w:val="decimal"/>
      <w:lvlText w:val="%7."/>
      <w:lvlJc w:val="left"/>
      <w:pPr>
        <w:ind w:left="5878" w:hanging="360"/>
      </w:pPr>
    </w:lvl>
    <w:lvl w:ilvl="7" w:tplc="04050019" w:tentative="1">
      <w:start w:val="1"/>
      <w:numFmt w:val="lowerLetter"/>
      <w:lvlText w:val="%8."/>
      <w:lvlJc w:val="left"/>
      <w:pPr>
        <w:ind w:left="6598" w:hanging="360"/>
      </w:pPr>
    </w:lvl>
    <w:lvl w:ilvl="8" w:tplc="0405001B" w:tentative="1">
      <w:start w:val="1"/>
      <w:numFmt w:val="lowerRoman"/>
      <w:lvlText w:val="%9."/>
      <w:lvlJc w:val="right"/>
      <w:pPr>
        <w:ind w:left="7318" w:hanging="180"/>
      </w:pPr>
    </w:lvl>
  </w:abstractNum>
  <w:abstractNum w:abstractNumId="54" w15:restartNumberingAfterBreak="0">
    <w:nsid w:val="20A63CB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5" w15:restartNumberingAfterBreak="0">
    <w:nsid w:val="22B1195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6" w15:restartNumberingAfterBreak="0">
    <w:nsid w:val="22D3372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7" w15:restartNumberingAfterBreak="0">
    <w:nsid w:val="23E126CD"/>
    <w:multiLevelType w:val="hybridMultilevel"/>
    <w:tmpl w:val="AEE8A92A"/>
    <w:lvl w:ilvl="0" w:tplc="9934F9F6">
      <w:start w:val="1"/>
      <w:numFmt w:val="bullet"/>
      <w:lvlText w:val=""/>
      <w:lvlJc w:val="left"/>
      <w:pPr>
        <w:tabs>
          <w:tab w:val="num" w:pos="360"/>
        </w:tabs>
        <w:ind w:left="360" w:hanging="360"/>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23F3663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59" w15:restartNumberingAfterBreak="0">
    <w:nsid w:val="256F4A48"/>
    <w:multiLevelType w:val="hybridMultilevel"/>
    <w:tmpl w:val="171E51D6"/>
    <w:lvl w:ilvl="0" w:tplc="CBB20E62">
      <w:start w:val="1"/>
      <w:numFmt w:val="lowerLetter"/>
      <w:lvlText w:val="%1)"/>
      <w:lvlJc w:val="left"/>
      <w:pPr>
        <w:ind w:left="1559" w:hanging="361"/>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0" w15:restartNumberingAfterBreak="0">
    <w:nsid w:val="259627A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1" w15:restartNumberingAfterBreak="0">
    <w:nsid w:val="260833A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2" w15:restartNumberingAfterBreak="0">
    <w:nsid w:val="27505ED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3" w15:restartNumberingAfterBreak="0">
    <w:nsid w:val="27C56CF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4" w15:restartNumberingAfterBreak="0">
    <w:nsid w:val="27D83382"/>
    <w:multiLevelType w:val="hybridMultilevel"/>
    <w:tmpl w:val="616CF64A"/>
    <w:lvl w:ilvl="0" w:tplc="04050001">
      <w:start w:val="1"/>
      <w:numFmt w:val="bullet"/>
      <w:lvlText w:val=""/>
      <w:lvlJc w:val="left"/>
      <w:pPr>
        <w:ind w:left="1558" w:hanging="360"/>
      </w:pPr>
      <w:rPr>
        <w:rFonts w:ascii="Symbol" w:hAnsi="Symbol"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5" w15:restartNumberingAfterBreak="0">
    <w:nsid w:val="27EB2649"/>
    <w:multiLevelType w:val="hybridMultilevel"/>
    <w:tmpl w:val="86EA64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6" w15:restartNumberingAfterBreak="0">
    <w:nsid w:val="280F022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7" w15:restartNumberingAfterBreak="0">
    <w:nsid w:val="28533D6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68" w15:restartNumberingAfterBreak="0">
    <w:nsid w:val="285C17A5"/>
    <w:multiLevelType w:val="hybridMultilevel"/>
    <w:tmpl w:val="0CCE8E42"/>
    <w:lvl w:ilvl="0" w:tplc="04050017">
      <w:start w:val="1"/>
      <w:numFmt w:val="lowerLetter"/>
      <w:lvlText w:val="%1)"/>
      <w:lvlJc w:val="left"/>
      <w:pPr>
        <w:ind w:left="1152" w:hanging="360"/>
      </w:pPr>
      <w:rPr>
        <w:rFonts w:cs="Times New Roman" w:hint="default"/>
        <w:color w:val="auto"/>
      </w:rPr>
    </w:lvl>
    <w:lvl w:ilvl="1" w:tplc="04050003" w:tentative="1">
      <w:start w:val="1"/>
      <w:numFmt w:val="bullet"/>
      <w:lvlText w:val="o"/>
      <w:lvlJc w:val="left"/>
      <w:pPr>
        <w:ind w:left="1872" w:hanging="360"/>
      </w:pPr>
      <w:rPr>
        <w:rFonts w:ascii="Courier New" w:hAnsi="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69" w15:restartNumberingAfterBreak="0">
    <w:nsid w:val="28A758AA"/>
    <w:multiLevelType w:val="hybridMultilevel"/>
    <w:tmpl w:val="CB423D78"/>
    <w:lvl w:ilvl="0" w:tplc="FFFFFFFF">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93C23A5"/>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1" w15:restartNumberingAfterBreak="0">
    <w:nsid w:val="2A5A797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2" w15:restartNumberingAfterBreak="0">
    <w:nsid w:val="2A8A1AD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3" w15:restartNumberingAfterBreak="0">
    <w:nsid w:val="2B744B6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4" w15:restartNumberingAfterBreak="0">
    <w:nsid w:val="2BEC378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5" w15:restartNumberingAfterBreak="0">
    <w:nsid w:val="2C1A2E7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6" w15:restartNumberingAfterBreak="0">
    <w:nsid w:val="2C921FF8"/>
    <w:multiLevelType w:val="hybridMultilevel"/>
    <w:tmpl w:val="FA64892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7" w15:restartNumberingAfterBreak="0">
    <w:nsid w:val="2CEF008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8" w15:restartNumberingAfterBreak="0">
    <w:nsid w:val="2DBF259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79" w15:restartNumberingAfterBreak="0">
    <w:nsid w:val="2DF548B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0" w15:restartNumberingAfterBreak="0">
    <w:nsid w:val="2E582B73"/>
    <w:multiLevelType w:val="hybridMultilevel"/>
    <w:tmpl w:val="7D60644A"/>
    <w:lvl w:ilvl="0" w:tplc="FFFFFFFF">
      <w:start w:val="1"/>
      <w:numFmt w:val="lowerLetter"/>
      <w:lvlText w:val="%1)"/>
      <w:lvlJc w:val="left"/>
      <w:pPr>
        <w:ind w:left="720" w:hanging="360"/>
      </w:pPr>
    </w:lvl>
    <w:lvl w:ilvl="1" w:tplc="FFFFFFFF">
      <w:start w:val="1"/>
      <w:numFmt w:val="bullet"/>
      <w:lvlText w:val=""/>
      <w:lvlJc w:val="left"/>
      <w:pPr>
        <w:ind w:left="1800" w:hanging="720"/>
      </w:pPr>
      <w:rPr>
        <w:rFonts w:ascii="Symbol" w:eastAsiaTheme="minorEastAsia" w:hAnsi="Symbol" w:cs="Calibri" w:hint="default"/>
      </w:rPr>
    </w:lvl>
    <w:lvl w:ilvl="2" w:tplc="FFFFFFFF">
      <w:numFmt w:val="bullet"/>
      <w:lvlText w:val="-"/>
      <w:lvlJc w:val="left"/>
      <w:pPr>
        <w:ind w:left="2340" w:hanging="360"/>
      </w:pPr>
      <w:rPr>
        <w:rFonts w:ascii="Arial" w:eastAsia="Times New Roman" w:hAnsi="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2E6936A5"/>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82" w15:restartNumberingAfterBreak="0">
    <w:nsid w:val="309D444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3" w15:restartNumberingAfterBreak="0">
    <w:nsid w:val="30D76D38"/>
    <w:multiLevelType w:val="hybridMultilevel"/>
    <w:tmpl w:val="57EEC30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4" w15:restartNumberingAfterBreak="0">
    <w:nsid w:val="3130464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5" w15:restartNumberingAfterBreak="0">
    <w:nsid w:val="32117F6E"/>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6" w15:restartNumberingAfterBreak="0">
    <w:nsid w:val="32FB7248"/>
    <w:multiLevelType w:val="hybridMultilevel"/>
    <w:tmpl w:val="73889F34"/>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142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7" w15:restartNumberingAfterBreak="0">
    <w:nsid w:val="34EF6B3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8" w15:restartNumberingAfterBreak="0">
    <w:nsid w:val="34FF499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89" w15:restartNumberingAfterBreak="0">
    <w:nsid w:val="363E2D0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0" w15:restartNumberingAfterBreak="0">
    <w:nsid w:val="3645214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1" w15:restartNumberingAfterBreak="0">
    <w:nsid w:val="36A75AA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2" w15:restartNumberingAfterBreak="0">
    <w:nsid w:val="36E51B3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3" w15:restartNumberingAfterBreak="0">
    <w:nsid w:val="370B6EBA"/>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4" w15:restartNumberingAfterBreak="0">
    <w:nsid w:val="37305ACB"/>
    <w:multiLevelType w:val="hybridMultilevel"/>
    <w:tmpl w:val="B93CD422"/>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95" w15:restartNumberingAfterBreak="0">
    <w:nsid w:val="37FF615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6" w15:restartNumberingAfterBreak="0">
    <w:nsid w:val="38584E0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7" w15:restartNumberingAfterBreak="0">
    <w:nsid w:val="392B71F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8" w15:restartNumberingAfterBreak="0">
    <w:nsid w:val="3A410B5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99" w15:restartNumberingAfterBreak="0">
    <w:nsid w:val="3A6B6D1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0" w15:restartNumberingAfterBreak="0">
    <w:nsid w:val="3A9764A5"/>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1" w15:restartNumberingAfterBreak="0">
    <w:nsid w:val="4021651A"/>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2" w15:restartNumberingAfterBreak="0">
    <w:nsid w:val="404C604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3" w15:restartNumberingAfterBreak="0">
    <w:nsid w:val="407C125E"/>
    <w:multiLevelType w:val="hybridMultilevel"/>
    <w:tmpl w:val="C4D6EF38"/>
    <w:lvl w:ilvl="0" w:tplc="04050001">
      <w:start w:val="1"/>
      <w:numFmt w:val="bullet"/>
      <w:lvlText w:val=""/>
      <w:lvlJc w:val="left"/>
      <w:pPr>
        <w:ind w:left="1558" w:hanging="360"/>
      </w:pPr>
      <w:rPr>
        <w:rFonts w:ascii="Symbol" w:hAnsi="Symbol"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4" w15:restartNumberingAfterBreak="0">
    <w:nsid w:val="41192CE5"/>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5" w15:restartNumberingAfterBreak="0">
    <w:nsid w:val="41A810EA"/>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6" w15:restartNumberingAfterBreak="0">
    <w:nsid w:val="41F93F2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7" w15:restartNumberingAfterBreak="0">
    <w:nsid w:val="42044E4D"/>
    <w:multiLevelType w:val="hybridMultilevel"/>
    <w:tmpl w:val="0CCE8E42"/>
    <w:lvl w:ilvl="0" w:tplc="04050017">
      <w:start w:val="1"/>
      <w:numFmt w:val="lowerLetter"/>
      <w:lvlText w:val="%1)"/>
      <w:lvlJc w:val="left"/>
      <w:pPr>
        <w:ind w:left="1070" w:hanging="360"/>
      </w:pPr>
      <w:rPr>
        <w:rFonts w:cs="Times New Roman" w:hint="default"/>
        <w:color w:val="auto"/>
      </w:rPr>
    </w:lvl>
    <w:lvl w:ilvl="1" w:tplc="04050003" w:tentative="1">
      <w:start w:val="1"/>
      <w:numFmt w:val="bullet"/>
      <w:lvlText w:val="o"/>
      <w:lvlJc w:val="left"/>
      <w:pPr>
        <w:ind w:left="1790" w:hanging="360"/>
      </w:pPr>
      <w:rPr>
        <w:rFonts w:ascii="Courier New" w:hAnsi="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08" w15:restartNumberingAfterBreak="0">
    <w:nsid w:val="4255762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09" w15:restartNumberingAfterBreak="0">
    <w:nsid w:val="43BE1B6B"/>
    <w:multiLevelType w:val="hybridMultilevel"/>
    <w:tmpl w:val="2FBCC04A"/>
    <w:lvl w:ilvl="0" w:tplc="FFFFFFFF">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0" w15:restartNumberingAfterBreak="0">
    <w:nsid w:val="43CB043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11" w15:restartNumberingAfterBreak="0">
    <w:nsid w:val="444965E9"/>
    <w:multiLevelType w:val="hybridMultilevel"/>
    <w:tmpl w:val="0CCE8E42"/>
    <w:lvl w:ilvl="0" w:tplc="04050017">
      <w:start w:val="1"/>
      <w:numFmt w:val="lowerLetter"/>
      <w:lvlText w:val="%1)"/>
      <w:lvlJc w:val="left"/>
      <w:pPr>
        <w:ind w:left="1152" w:hanging="360"/>
      </w:pPr>
      <w:rPr>
        <w:rFonts w:cs="Times New Roman" w:hint="default"/>
        <w:color w:val="auto"/>
      </w:rPr>
    </w:lvl>
    <w:lvl w:ilvl="1" w:tplc="04050003" w:tentative="1">
      <w:start w:val="1"/>
      <w:numFmt w:val="bullet"/>
      <w:lvlText w:val="o"/>
      <w:lvlJc w:val="left"/>
      <w:pPr>
        <w:ind w:left="1872" w:hanging="360"/>
      </w:pPr>
      <w:rPr>
        <w:rFonts w:ascii="Courier New" w:hAnsi="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12" w15:restartNumberingAfterBreak="0">
    <w:nsid w:val="45016EA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13" w15:restartNumberingAfterBreak="0">
    <w:nsid w:val="465E4FEB"/>
    <w:multiLevelType w:val="hybridMultilevel"/>
    <w:tmpl w:val="70F4AC9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471E1E92"/>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15" w15:restartNumberingAfterBreak="0">
    <w:nsid w:val="473F7C13"/>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16" w15:restartNumberingAfterBreak="0">
    <w:nsid w:val="49CF576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17" w15:restartNumberingAfterBreak="0">
    <w:nsid w:val="4BA4082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18" w15:restartNumberingAfterBreak="0">
    <w:nsid w:val="4D5B70C6"/>
    <w:multiLevelType w:val="hybridMultilevel"/>
    <w:tmpl w:val="E9B203B0"/>
    <w:lvl w:ilvl="0" w:tplc="FFFFFFFF">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4D8B126D"/>
    <w:multiLevelType w:val="hybridMultilevel"/>
    <w:tmpl w:val="52DC1EA6"/>
    <w:lvl w:ilvl="0" w:tplc="04050017">
      <w:start w:val="1"/>
      <w:numFmt w:val="lowerLetter"/>
      <w:lvlText w:val="%1)"/>
      <w:lvlJc w:val="left"/>
      <w:pPr>
        <w:ind w:left="1069" w:hanging="360"/>
      </w:pPr>
      <w:rPr>
        <w:rFonts w:hint="default"/>
      </w:rPr>
    </w:lvl>
    <w:lvl w:ilvl="1" w:tplc="FFFFFFFF">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20" w15:restartNumberingAfterBreak="0">
    <w:nsid w:val="4D8F3608"/>
    <w:multiLevelType w:val="hybridMultilevel"/>
    <w:tmpl w:val="B84A788C"/>
    <w:lvl w:ilvl="0" w:tplc="EA8A3DB6">
      <w:start w:val="1"/>
      <w:numFmt w:val="lowerLetter"/>
      <w:lvlText w:val="%1)"/>
      <w:lvlJc w:val="left"/>
      <w:pPr>
        <w:ind w:left="1559" w:hanging="361"/>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1" w15:restartNumberingAfterBreak="0">
    <w:nsid w:val="4DC53C9E"/>
    <w:multiLevelType w:val="hybridMultilevel"/>
    <w:tmpl w:val="6B422D26"/>
    <w:lvl w:ilvl="0" w:tplc="FFFFFFFF">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4DF566B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3" w15:restartNumberingAfterBreak="0">
    <w:nsid w:val="4DF90024"/>
    <w:multiLevelType w:val="hybridMultilevel"/>
    <w:tmpl w:val="1F880808"/>
    <w:lvl w:ilvl="0" w:tplc="BA060CA6">
      <w:numFmt w:val="bullet"/>
      <w:lvlText w:val="-"/>
      <w:lvlJc w:val="left"/>
      <w:pPr>
        <w:ind w:left="2563" w:hanging="360"/>
      </w:pPr>
      <w:rPr>
        <w:rFonts w:ascii="Arial" w:eastAsia="Times New Roman" w:hAnsi="Aria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24" w15:restartNumberingAfterBreak="0">
    <w:nsid w:val="4EEF6852"/>
    <w:multiLevelType w:val="hybridMultilevel"/>
    <w:tmpl w:val="D940F86E"/>
    <w:lvl w:ilvl="0" w:tplc="04050001">
      <w:start w:val="1"/>
      <w:numFmt w:val="bullet"/>
      <w:lvlText w:val=""/>
      <w:lvlJc w:val="left"/>
      <w:pPr>
        <w:ind w:left="1558" w:hanging="360"/>
      </w:pPr>
      <w:rPr>
        <w:rFonts w:ascii="Symbol" w:hAnsi="Symbol"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5" w15:restartNumberingAfterBreak="0">
    <w:nsid w:val="4FEE168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6" w15:restartNumberingAfterBreak="0">
    <w:nsid w:val="502E2E1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7" w15:restartNumberingAfterBreak="0">
    <w:nsid w:val="505E71E2"/>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28" w15:restartNumberingAfterBreak="0">
    <w:nsid w:val="50A763D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29" w15:restartNumberingAfterBreak="0">
    <w:nsid w:val="52507B35"/>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0" w15:restartNumberingAfterBreak="0">
    <w:nsid w:val="53384369"/>
    <w:multiLevelType w:val="hybridMultilevel"/>
    <w:tmpl w:val="1736CB56"/>
    <w:lvl w:ilvl="0" w:tplc="FFFFFFFF">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31" w15:restartNumberingAfterBreak="0">
    <w:nsid w:val="53523055"/>
    <w:multiLevelType w:val="hybridMultilevel"/>
    <w:tmpl w:val="2D2A1776"/>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2" w15:restartNumberingAfterBreak="0">
    <w:nsid w:val="53C45DC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3" w15:restartNumberingAfterBreak="0">
    <w:nsid w:val="53E410AD"/>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4" w15:restartNumberingAfterBreak="0">
    <w:nsid w:val="54DD7C7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5" w15:restartNumberingAfterBreak="0">
    <w:nsid w:val="55475998"/>
    <w:multiLevelType w:val="hybridMultilevel"/>
    <w:tmpl w:val="0CCE8E42"/>
    <w:lvl w:ilvl="0" w:tplc="04050017">
      <w:start w:val="1"/>
      <w:numFmt w:val="lowerLetter"/>
      <w:lvlText w:val="%1)"/>
      <w:lvlJc w:val="left"/>
      <w:pPr>
        <w:ind w:left="1134" w:hanging="360"/>
      </w:pPr>
      <w:rPr>
        <w:rFonts w:cs="Times New Roman" w:hint="default"/>
        <w:color w:val="auto"/>
      </w:rPr>
    </w:lvl>
    <w:lvl w:ilvl="1" w:tplc="04050003" w:tentative="1">
      <w:start w:val="1"/>
      <w:numFmt w:val="bullet"/>
      <w:lvlText w:val="o"/>
      <w:lvlJc w:val="left"/>
      <w:pPr>
        <w:ind w:left="1854" w:hanging="360"/>
      </w:pPr>
      <w:rPr>
        <w:rFonts w:ascii="Courier New" w:hAnsi="Courier New" w:hint="default"/>
      </w:rPr>
    </w:lvl>
    <w:lvl w:ilvl="2" w:tplc="04050005" w:tentative="1">
      <w:start w:val="1"/>
      <w:numFmt w:val="bullet"/>
      <w:lvlText w:val=""/>
      <w:lvlJc w:val="left"/>
      <w:pPr>
        <w:ind w:left="2574" w:hanging="360"/>
      </w:pPr>
      <w:rPr>
        <w:rFonts w:ascii="Wingdings" w:hAnsi="Wingdings" w:hint="default"/>
      </w:rPr>
    </w:lvl>
    <w:lvl w:ilvl="3" w:tplc="04050001" w:tentative="1">
      <w:start w:val="1"/>
      <w:numFmt w:val="bullet"/>
      <w:lvlText w:val=""/>
      <w:lvlJc w:val="left"/>
      <w:pPr>
        <w:ind w:left="3294" w:hanging="360"/>
      </w:pPr>
      <w:rPr>
        <w:rFonts w:ascii="Symbol" w:hAnsi="Symbol" w:hint="default"/>
      </w:rPr>
    </w:lvl>
    <w:lvl w:ilvl="4" w:tplc="04050003" w:tentative="1">
      <w:start w:val="1"/>
      <w:numFmt w:val="bullet"/>
      <w:lvlText w:val="o"/>
      <w:lvlJc w:val="left"/>
      <w:pPr>
        <w:ind w:left="4014" w:hanging="360"/>
      </w:pPr>
      <w:rPr>
        <w:rFonts w:ascii="Courier New" w:hAnsi="Courier New" w:hint="default"/>
      </w:rPr>
    </w:lvl>
    <w:lvl w:ilvl="5" w:tplc="04050005" w:tentative="1">
      <w:start w:val="1"/>
      <w:numFmt w:val="bullet"/>
      <w:lvlText w:val=""/>
      <w:lvlJc w:val="left"/>
      <w:pPr>
        <w:ind w:left="4734" w:hanging="360"/>
      </w:pPr>
      <w:rPr>
        <w:rFonts w:ascii="Wingdings" w:hAnsi="Wingdings" w:hint="default"/>
      </w:rPr>
    </w:lvl>
    <w:lvl w:ilvl="6" w:tplc="04050001" w:tentative="1">
      <w:start w:val="1"/>
      <w:numFmt w:val="bullet"/>
      <w:lvlText w:val=""/>
      <w:lvlJc w:val="left"/>
      <w:pPr>
        <w:ind w:left="5454" w:hanging="360"/>
      </w:pPr>
      <w:rPr>
        <w:rFonts w:ascii="Symbol" w:hAnsi="Symbol" w:hint="default"/>
      </w:rPr>
    </w:lvl>
    <w:lvl w:ilvl="7" w:tplc="04050003" w:tentative="1">
      <w:start w:val="1"/>
      <w:numFmt w:val="bullet"/>
      <w:lvlText w:val="o"/>
      <w:lvlJc w:val="left"/>
      <w:pPr>
        <w:ind w:left="6174" w:hanging="360"/>
      </w:pPr>
      <w:rPr>
        <w:rFonts w:ascii="Courier New" w:hAnsi="Courier New" w:hint="default"/>
      </w:rPr>
    </w:lvl>
    <w:lvl w:ilvl="8" w:tplc="04050005" w:tentative="1">
      <w:start w:val="1"/>
      <w:numFmt w:val="bullet"/>
      <w:lvlText w:val=""/>
      <w:lvlJc w:val="left"/>
      <w:pPr>
        <w:ind w:left="6894" w:hanging="360"/>
      </w:pPr>
      <w:rPr>
        <w:rFonts w:ascii="Wingdings" w:hAnsi="Wingdings" w:hint="default"/>
      </w:rPr>
    </w:lvl>
  </w:abstractNum>
  <w:abstractNum w:abstractNumId="136" w15:restartNumberingAfterBreak="0">
    <w:nsid w:val="56431C5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7" w15:restartNumberingAfterBreak="0">
    <w:nsid w:val="564D7CE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38" w15:restartNumberingAfterBreak="0">
    <w:nsid w:val="56F944B5"/>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39" w15:restartNumberingAfterBreak="0">
    <w:nsid w:val="57483ED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0" w15:restartNumberingAfterBreak="0">
    <w:nsid w:val="575349EA"/>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1" w15:restartNumberingAfterBreak="0">
    <w:nsid w:val="58155D57"/>
    <w:multiLevelType w:val="hybridMultilevel"/>
    <w:tmpl w:val="C65E824E"/>
    <w:lvl w:ilvl="0" w:tplc="0405000B">
      <w:start w:val="1"/>
      <w:numFmt w:val="bullet"/>
      <w:lvlText w:val=""/>
      <w:lvlJc w:val="left"/>
      <w:pPr>
        <w:ind w:left="2278" w:hanging="360"/>
      </w:pPr>
      <w:rPr>
        <w:rFonts w:ascii="Wingdings" w:hAnsi="Wingdings" w:hint="default"/>
        <w:color w:val="auto"/>
      </w:rPr>
    </w:lvl>
    <w:lvl w:ilvl="1" w:tplc="FFFFFFFF">
      <w:start w:val="1"/>
      <w:numFmt w:val="bullet"/>
      <w:lvlText w:val="o"/>
      <w:lvlJc w:val="left"/>
      <w:pPr>
        <w:ind w:left="2998" w:hanging="360"/>
      </w:pPr>
      <w:rPr>
        <w:rFonts w:ascii="Courier New" w:hAnsi="Courier New" w:hint="default"/>
      </w:rPr>
    </w:lvl>
    <w:lvl w:ilvl="2" w:tplc="FFFFFFFF" w:tentative="1">
      <w:start w:val="1"/>
      <w:numFmt w:val="bullet"/>
      <w:lvlText w:val=""/>
      <w:lvlJc w:val="left"/>
      <w:pPr>
        <w:ind w:left="3718" w:hanging="360"/>
      </w:pPr>
      <w:rPr>
        <w:rFonts w:ascii="Wingdings" w:hAnsi="Wingdings" w:hint="default"/>
      </w:rPr>
    </w:lvl>
    <w:lvl w:ilvl="3" w:tplc="FFFFFFFF" w:tentative="1">
      <w:start w:val="1"/>
      <w:numFmt w:val="bullet"/>
      <w:lvlText w:val=""/>
      <w:lvlJc w:val="left"/>
      <w:pPr>
        <w:ind w:left="4438" w:hanging="360"/>
      </w:pPr>
      <w:rPr>
        <w:rFonts w:ascii="Symbol" w:hAnsi="Symbol" w:hint="default"/>
      </w:rPr>
    </w:lvl>
    <w:lvl w:ilvl="4" w:tplc="FFFFFFFF" w:tentative="1">
      <w:start w:val="1"/>
      <w:numFmt w:val="bullet"/>
      <w:lvlText w:val="o"/>
      <w:lvlJc w:val="left"/>
      <w:pPr>
        <w:ind w:left="5158" w:hanging="360"/>
      </w:pPr>
      <w:rPr>
        <w:rFonts w:ascii="Courier New" w:hAnsi="Courier New" w:hint="default"/>
      </w:rPr>
    </w:lvl>
    <w:lvl w:ilvl="5" w:tplc="FFFFFFFF" w:tentative="1">
      <w:start w:val="1"/>
      <w:numFmt w:val="bullet"/>
      <w:lvlText w:val=""/>
      <w:lvlJc w:val="left"/>
      <w:pPr>
        <w:ind w:left="5878" w:hanging="360"/>
      </w:pPr>
      <w:rPr>
        <w:rFonts w:ascii="Wingdings" w:hAnsi="Wingdings" w:hint="default"/>
      </w:rPr>
    </w:lvl>
    <w:lvl w:ilvl="6" w:tplc="FFFFFFFF" w:tentative="1">
      <w:start w:val="1"/>
      <w:numFmt w:val="bullet"/>
      <w:lvlText w:val=""/>
      <w:lvlJc w:val="left"/>
      <w:pPr>
        <w:ind w:left="6598" w:hanging="360"/>
      </w:pPr>
      <w:rPr>
        <w:rFonts w:ascii="Symbol" w:hAnsi="Symbol" w:hint="default"/>
      </w:rPr>
    </w:lvl>
    <w:lvl w:ilvl="7" w:tplc="FFFFFFFF" w:tentative="1">
      <w:start w:val="1"/>
      <w:numFmt w:val="bullet"/>
      <w:lvlText w:val="o"/>
      <w:lvlJc w:val="left"/>
      <w:pPr>
        <w:ind w:left="7318" w:hanging="360"/>
      </w:pPr>
      <w:rPr>
        <w:rFonts w:ascii="Courier New" w:hAnsi="Courier New" w:hint="default"/>
      </w:rPr>
    </w:lvl>
    <w:lvl w:ilvl="8" w:tplc="FFFFFFFF" w:tentative="1">
      <w:start w:val="1"/>
      <w:numFmt w:val="bullet"/>
      <w:lvlText w:val=""/>
      <w:lvlJc w:val="left"/>
      <w:pPr>
        <w:ind w:left="8038" w:hanging="360"/>
      </w:pPr>
      <w:rPr>
        <w:rFonts w:ascii="Wingdings" w:hAnsi="Wingdings" w:hint="default"/>
      </w:rPr>
    </w:lvl>
  </w:abstractNum>
  <w:abstractNum w:abstractNumId="142" w15:restartNumberingAfterBreak="0">
    <w:nsid w:val="5A4F5FA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3" w15:restartNumberingAfterBreak="0">
    <w:nsid w:val="5D9F5CB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4" w15:restartNumberingAfterBreak="0">
    <w:nsid w:val="5E5773B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5" w15:restartNumberingAfterBreak="0">
    <w:nsid w:val="5EE704F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6" w15:restartNumberingAfterBreak="0">
    <w:nsid w:val="5F2E211D"/>
    <w:multiLevelType w:val="hybridMultilevel"/>
    <w:tmpl w:val="EDD47078"/>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7" w15:restartNumberingAfterBreak="0">
    <w:nsid w:val="5FD94F70"/>
    <w:multiLevelType w:val="hybridMultilevel"/>
    <w:tmpl w:val="3356F80E"/>
    <w:lvl w:ilvl="0" w:tplc="FFFFFFFF">
      <w:start w:val="1"/>
      <w:numFmt w:val="lowerLetter"/>
      <w:lvlText w:val="%1)"/>
      <w:lvlJc w:val="left"/>
      <w:pPr>
        <w:ind w:left="720" w:hanging="360"/>
      </w:pPr>
    </w:lvl>
    <w:lvl w:ilvl="1" w:tplc="FFFFFFFF">
      <w:start w:val="1"/>
      <w:numFmt w:val="bullet"/>
      <w:lvlText w:val=""/>
      <w:lvlJc w:val="left"/>
      <w:pPr>
        <w:ind w:left="1800" w:hanging="720"/>
      </w:pPr>
      <w:rPr>
        <w:rFonts w:ascii="Symbol" w:eastAsiaTheme="minorEastAsia" w:hAnsi="Symbol"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6076585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49" w15:restartNumberingAfterBreak="0">
    <w:nsid w:val="61996BC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0" w15:restartNumberingAfterBreak="0">
    <w:nsid w:val="623E324B"/>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51" w15:restartNumberingAfterBreak="0">
    <w:nsid w:val="628A031B"/>
    <w:multiLevelType w:val="hybridMultilevel"/>
    <w:tmpl w:val="B52E2C9A"/>
    <w:lvl w:ilvl="0" w:tplc="04050005">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52" w15:restartNumberingAfterBreak="0">
    <w:nsid w:val="6296553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3" w15:restartNumberingAfterBreak="0">
    <w:nsid w:val="6322601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4" w15:restartNumberingAfterBreak="0">
    <w:nsid w:val="63242F1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5" w15:restartNumberingAfterBreak="0">
    <w:nsid w:val="64863D3E"/>
    <w:multiLevelType w:val="hybridMultilevel"/>
    <w:tmpl w:val="2D2A1776"/>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56" w15:restartNumberingAfterBreak="0">
    <w:nsid w:val="653D1543"/>
    <w:multiLevelType w:val="hybridMultilevel"/>
    <w:tmpl w:val="E9B203B0"/>
    <w:lvl w:ilvl="0" w:tplc="FFFFFFFF">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65454919"/>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8" w15:restartNumberingAfterBreak="0">
    <w:nsid w:val="654C4F6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59" w15:restartNumberingAfterBreak="0">
    <w:nsid w:val="65565BA1"/>
    <w:multiLevelType w:val="hybridMultilevel"/>
    <w:tmpl w:val="7D60644A"/>
    <w:lvl w:ilvl="0" w:tplc="04050017">
      <w:start w:val="1"/>
      <w:numFmt w:val="lowerLetter"/>
      <w:lvlText w:val="%1)"/>
      <w:lvlJc w:val="left"/>
      <w:pPr>
        <w:ind w:left="720" w:hanging="360"/>
      </w:pPr>
    </w:lvl>
    <w:lvl w:ilvl="1" w:tplc="CF64C6CC">
      <w:start w:val="1"/>
      <w:numFmt w:val="bullet"/>
      <w:lvlText w:val=""/>
      <w:lvlJc w:val="left"/>
      <w:pPr>
        <w:ind w:left="1800" w:hanging="720"/>
      </w:pPr>
      <w:rPr>
        <w:rFonts w:ascii="Symbol" w:eastAsiaTheme="minorEastAsia" w:hAnsi="Symbol" w:cs="Calibri" w:hint="default"/>
      </w:rPr>
    </w:lvl>
    <w:lvl w:ilvl="2" w:tplc="BA060CA6">
      <w:numFmt w:val="bullet"/>
      <w:lvlText w:val="-"/>
      <w:lvlJc w:val="left"/>
      <w:pPr>
        <w:ind w:left="2340" w:hanging="360"/>
      </w:pPr>
      <w:rPr>
        <w:rFonts w:ascii="Arial" w:eastAsia="Times New Roman" w:hAnsi="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0" w15:restartNumberingAfterBreak="0">
    <w:nsid w:val="65843C4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1" w15:restartNumberingAfterBreak="0">
    <w:nsid w:val="66CC64D1"/>
    <w:multiLevelType w:val="hybridMultilevel"/>
    <w:tmpl w:val="B84A788C"/>
    <w:lvl w:ilvl="0" w:tplc="EA8A3DB6">
      <w:start w:val="1"/>
      <w:numFmt w:val="lowerLetter"/>
      <w:lvlText w:val="%1)"/>
      <w:lvlJc w:val="left"/>
      <w:pPr>
        <w:ind w:left="1559" w:hanging="361"/>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2" w15:restartNumberingAfterBreak="0">
    <w:nsid w:val="671446DF"/>
    <w:multiLevelType w:val="hybridMultilevel"/>
    <w:tmpl w:val="6B422D26"/>
    <w:lvl w:ilvl="0" w:tplc="FFFFFFFF">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68000D69"/>
    <w:multiLevelType w:val="multilevel"/>
    <w:tmpl w:val="8B20F4B8"/>
    <w:lvl w:ilvl="0">
      <w:start w:val="1"/>
      <w:numFmt w:val="decimal"/>
      <w:lvlText w:val="%1."/>
      <w:lvlJc w:val="left"/>
      <w:pPr>
        <w:ind w:left="360" w:hanging="360"/>
      </w:pPr>
      <w:rPr>
        <w:rFonts w:cs="Times New Roman"/>
      </w:rPr>
    </w:lvl>
    <w:lvl w:ilvl="1">
      <w:start w:val="1"/>
      <w:numFmt w:val="lowerLetter"/>
      <w:lvlText w:val="%2)"/>
      <w:lvlJc w:val="left"/>
      <w:pPr>
        <w:ind w:left="644" w:hanging="360"/>
      </w:pPr>
    </w:lvl>
    <w:lvl w:ilvl="2">
      <w:start w:val="1"/>
      <w:numFmt w:val="decimal"/>
      <w:lvlText w:val="%1.%2.%3."/>
      <w:lvlJc w:val="left"/>
      <w:pPr>
        <w:ind w:left="788" w:hanging="504"/>
      </w:pPr>
      <w:rPr>
        <w:rFonts w:ascii="Calibri" w:hAnsi="Calibri" w:cs="Calibri" w:hint="default"/>
        <w:b/>
        <w:bCs/>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4" w15:restartNumberingAfterBreak="0">
    <w:nsid w:val="683D455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5" w15:restartNumberingAfterBreak="0">
    <w:nsid w:val="6895748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6" w15:restartNumberingAfterBreak="0">
    <w:nsid w:val="698E477D"/>
    <w:multiLevelType w:val="hybridMultilevel"/>
    <w:tmpl w:val="B84A788C"/>
    <w:lvl w:ilvl="0" w:tplc="EA8A3DB6">
      <w:start w:val="1"/>
      <w:numFmt w:val="lowerLetter"/>
      <w:lvlText w:val="%1)"/>
      <w:lvlJc w:val="left"/>
      <w:pPr>
        <w:ind w:left="1559" w:hanging="361"/>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67" w15:restartNumberingAfterBreak="0">
    <w:nsid w:val="69F930E1"/>
    <w:multiLevelType w:val="hybridMultilevel"/>
    <w:tmpl w:val="BA26E97E"/>
    <w:lvl w:ilvl="0" w:tplc="04050005">
      <w:start w:val="1"/>
      <w:numFmt w:val="bullet"/>
      <w:lvlText w:val=""/>
      <w:lvlJc w:val="left"/>
      <w:pPr>
        <w:ind w:left="1428" w:hanging="360"/>
      </w:pPr>
      <w:rPr>
        <w:rFonts w:ascii="Wingdings" w:hAnsi="Wingdings"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68" w15:restartNumberingAfterBreak="0">
    <w:nsid w:val="6A7677A8"/>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69" w15:restartNumberingAfterBreak="0">
    <w:nsid w:val="6B0E44D5"/>
    <w:multiLevelType w:val="hybridMultilevel"/>
    <w:tmpl w:val="0CCE8E42"/>
    <w:lvl w:ilvl="0" w:tplc="FFFFFFFF">
      <w:start w:val="1"/>
      <w:numFmt w:val="lowerLetter"/>
      <w:lvlText w:val="%1)"/>
      <w:lvlJc w:val="left"/>
      <w:pPr>
        <w:ind w:left="1558" w:hanging="360"/>
      </w:pPr>
      <w:rPr>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0" w15:restartNumberingAfterBreak="0">
    <w:nsid w:val="6C5D69F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1" w15:restartNumberingAfterBreak="0">
    <w:nsid w:val="6CD2713E"/>
    <w:multiLevelType w:val="hybridMultilevel"/>
    <w:tmpl w:val="17FEAF2C"/>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2" w15:restartNumberingAfterBreak="0">
    <w:nsid w:val="6D0818B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3" w15:restartNumberingAfterBreak="0">
    <w:nsid w:val="6E6A2BCB"/>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4" w15:restartNumberingAfterBreak="0">
    <w:nsid w:val="6E933B8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5" w15:restartNumberingAfterBreak="0">
    <w:nsid w:val="6EC30067"/>
    <w:multiLevelType w:val="hybridMultilevel"/>
    <w:tmpl w:val="CB68DD4A"/>
    <w:lvl w:ilvl="0" w:tplc="9C642D4A">
      <w:start w:val="1"/>
      <w:numFmt w:val="lowerLetter"/>
      <w:lvlText w:val="%1)"/>
      <w:lvlJc w:val="left"/>
      <w:pPr>
        <w:ind w:left="1129" w:hanging="4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6" w15:restartNumberingAfterBreak="0">
    <w:nsid w:val="6F79381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7" w15:restartNumberingAfterBreak="0">
    <w:nsid w:val="700254C7"/>
    <w:multiLevelType w:val="hybridMultilevel"/>
    <w:tmpl w:val="7DC695E6"/>
    <w:lvl w:ilvl="0" w:tplc="FFFFFFFF">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70831FC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79" w15:restartNumberingAfterBreak="0">
    <w:nsid w:val="715F1639"/>
    <w:multiLevelType w:val="hybridMultilevel"/>
    <w:tmpl w:val="81C01A0E"/>
    <w:lvl w:ilvl="0" w:tplc="04050001">
      <w:start w:val="1"/>
      <w:numFmt w:val="bullet"/>
      <w:lvlText w:val=""/>
      <w:lvlJc w:val="left"/>
      <w:pPr>
        <w:ind w:left="1558" w:hanging="360"/>
      </w:pPr>
      <w:rPr>
        <w:rFonts w:ascii="Symbol" w:hAnsi="Symbol" w:hint="default"/>
        <w:color w:val="auto"/>
      </w:rPr>
    </w:lvl>
    <w:lvl w:ilvl="1" w:tplc="04050003">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0" w15:restartNumberingAfterBreak="0">
    <w:nsid w:val="71AD4619"/>
    <w:multiLevelType w:val="hybridMultilevel"/>
    <w:tmpl w:val="97007614"/>
    <w:lvl w:ilvl="0" w:tplc="0930D43C">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1" w15:restartNumberingAfterBreak="0">
    <w:nsid w:val="71E954ED"/>
    <w:multiLevelType w:val="hybridMultilevel"/>
    <w:tmpl w:val="0CCE8E42"/>
    <w:lvl w:ilvl="0" w:tplc="FFFFFFFF">
      <w:start w:val="1"/>
      <w:numFmt w:val="lowerLetter"/>
      <w:lvlText w:val="%1)"/>
      <w:lvlJc w:val="left"/>
      <w:pPr>
        <w:ind w:left="1152" w:hanging="360"/>
      </w:pPr>
      <w:rPr>
        <w:rFonts w:cs="Times New Roman" w:hint="default"/>
        <w:color w:val="auto"/>
      </w:rPr>
    </w:lvl>
    <w:lvl w:ilvl="1" w:tplc="FFFFFFFF" w:tentative="1">
      <w:start w:val="1"/>
      <w:numFmt w:val="bullet"/>
      <w:lvlText w:val="o"/>
      <w:lvlJc w:val="left"/>
      <w:pPr>
        <w:ind w:left="1872" w:hanging="360"/>
      </w:pPr>
      <w:rPr>
        <w:rFonts w:ascii="Courier New" w:hAnsi="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82" w15:restartNumberingAfterBreak="0">
    <w:nsid w:val="73177C4F"/>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3" w15:restartNumberingAfterBreak="0">
    <w:nsid w:val="7490145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4" w15:restartNumberingAfterBreak="0">
    <w:nsid w:val="75422DFC"/>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5" w15:restartNumberingAfterBreak="0">
    <w:nsid w:val="75700F74"/>
    <w:multiLevelType w:val="hybridMultilevel"/>
    <w:tmpl w:val="10FCD8FC"/>
    <w:lvl w:ilvl="0" w:tplc="301AD146">
      <w:start w:val="5"/>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6" w15:restartNumberingAfterBreak="0">
    <w:nsid w:val="75871818"/>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7" w15:restartNumberingAfterBreak="0">
    <w:nsid w:val="75B6248F"/>
    <w:multiLevelType w:val="hybridMultilevel"/>
    <w:tmpl w:val="0CCE8E42"/>
    <w:lvl w:ilvl="0" w:tplc="FFFFFFFF">
      <w:start w:val="1"/>
      <w:numFmt w:val="lowerLetter"/>
      <w:lvlText w:val="%1)"/>
      <w:lvlJc w:val="left"/>
      <w:pPr>
        <w:ind w:left="1070" w:hanging="360"/>
      </w:pPr>
      <w:rPr>
        <w:rFonts w:cs="Times New Roman" w:hint="default"/>
        <w:color w:val="auto"/>
      </w:rPr>
    </w:lvl>
    <w:lvl w:ilvl="1" w:tplc="FFFFFFFF" w:tentative="1">
      <w:start w:val="1"/>
      <w:numFmt w:val="bullet"/>
      <w:lvlText w:val="o"/>
      <w:lvlJc w:val="left"/>
      <w:pPr>
        <w:ind w:left="1790" w:hanging="360"/>
      </w:pPr>
      <w:rPr>
        <w:rFonts w:ascii="Courier New" w:hAnsi="Courier New" w:hint="default"/>
      </w:rPr>
    </w:lvl>
    <w:lvl w:ilvl="2" w:tplc="FFFFFFFF" w:tentative="1">
      <w:start w:val="1"/>
      <w:numFmt w:val="bullet"/>
      <w:lvlText w:val=""/>
      <w:lvlJc w:val="left"/>
      <w:pPr>
        <w:ind w:left="2510" w:hanging="360"/>
      </w:pPr>
      <w:rPr>
        <w:rFonts w:ascii="Wingdings" w:hAnsi="Wingdings" w:hint="default"/>
      </w:rPr>
    </w:lvl>
    <w:lvl w:ilvl="3" w:tplc="FFFFFFFF" w:tentative="1">
      <w:start w:val="1"/>
      <w:numFmt w:val="bullet"/>
      <w:lvlText w:val=""/>
      <w:lvlJc w:val="left"/>
      <w:pPr>
        <w:ind w:left="3230" w:hanging="360"/>
      </w:pPr>
      <w:rPr>
        <w:rFonts w:ascii="Symbol" w:hAnsi="Symbol" w:hint="default"/>
      </w:rPr>
    </w:lvl>
    <w:lvl w:ilvl="4" w:tplc="FFFFFFFF" w:tentative="1">
      <w:start w:val="1"/>
      <w:numFmt w:val="bullet"/>
      <w:lvlText w:val="o"/>
      <w:lvlJc w:val="left"/>
      <w:pPr>
        <w:ind w:left="3950" w:hanging="360"/>
      </w:pPr>
      <w:rPr>
        <w:rFonts w:ascii="Courier New" w:hAnsi="Courier New" w:hint="default"/>
      </w:rPr>
    </w:lvl>
    <w:lvl w:ilvl="5" w:tplc="FFFFFFFF" w:tentative="1">
      <w:start w:val="1"/>
      <w:numFmt w:val="bullet"/>
      <w:lvlText w:val=""/>
      <w:lvlJc w:val="left"/>
      <w:pPr>
        <w:ind w:left="4670" w:hanging="360"/>
      </w:pPr>
      <w:rPr>
        <w:rFonts w:ascii="Wingdings" w:hAnsi="Wingdings" w:hint="default"/>
      </w:rPr>
    </w:lvl>
    <w:lvl w:ilvl="6" w:tplc="FFFFFFFF" w:tentative="1">
      <w:start w:val="1"/>
      <w:numFmt w:val="bullet"/>
      <w:lvlText w:val=""/>
      <w:lvlJc w:val="left"/>
      <w:pPr>
        <w:ind w:left="5390" w:hanging="360"/>
      </w:pPr>
      <w:rPr>
        <w:rFonts w:ascii="Symbol" w:hAnsi="Symbol" w:hint="default"/>
      </w:rPr>
    </w:lvl>
    <w:lvl w:ilvl="7" w:tplc="FFFFFFFF" w:tentative="1">
      <w:start w:val="1"/>
      <w:numFmt w:val="bullet"/>
      <w:lvlText w:val="o"/>
      <w:lvlJc w:val="left"/>
      <w:pPr>
        <w:ind w:left="6110" w:hanging="360"/>
      </w:pPr>
      <w:rPr>
        <w:rFonts w:ascii="Courier New" w:hAnsi="Courier New" w:hint="default"/>
      </w:rPr>
    </w:lvl>
    <w:lvl w:ilvl="8" w:tplc="FFFFFFFF" w:tentative="1">
      <w:start w:val="1"/>
      <w:numFmt w:val="bullet"/>
      <w:lvlText w:val=""/>
      <w:lvlJc w:val="left"/>
      <w:pPr>
        <w:ind w:left="6830" w:hanging="360"/>
      </w:pPr>
      <w:rPr>
        <w:rFonts w:ascii="Wingdings" w:hAnsi="Wingdings" w:hint="default"/>
      </w:rPr>
    </w:lvl>
  </w:abstractNum>
  <w:abstractNum w:abstractNumId="188" w15:restartNumberingAfterBreak="0">
    <w:nsid w:val="75FE6680"/>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89" w15:restartNumberingAfterBreak="0">
    <w:nsid w:val="7607469C"/>
    <w:multiLevelType w:val="hybridMultilevel"/>
    <w:tmpl w:val="0CCE8E42"/>
    <w:lvl w:ilvl="0" w:tplc="FFFFFFFF">
      <w:start w:val="1"/>
      <w:numFmt w:val="lowerLetter"/>
      <w:lvlText w:val="%1)"/>
      <w:lvlJc w:val="left"/>
      <w:pPr>
        <w:ind w:left="1152" w:hanging="360"/>
      </w:pPr>
      <w:rPr>
        <w:rFonts w:cs="Times New Roman" w:hint="default"/>
        <w:color w:val="auto"/>
      </w:rPr>
    </w:lvl>
    <w:lvl w:ilvl="1" w:tplc="FFFFFFFF" w:tentative="1">
      <w:start w:val="1"/>
      <w:numFmt w:val="bullet"/>
      <w:lvlText w:val="o"/>
      <w:lvlJc w:val="left"/>
      <w:pPr>
        <w:ind w:left="1872" w:hanging="360"/>
      </w:pPr>
      <w:rPr>
        <w:rFonts w:ascii="Courier New" w:hAnsi="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90" w15:restartNumberingAfterBreak="0">
    <w:nsid w:val="771B2854"/>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1" w15:restartNumberingAfterBreak="0">
    <w:nsid w:val="7730509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2" w15:restartNumberingAfterBreak="0">
    <w:nsid w:val="789C40D2"/>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3" w15:restartNumberingAfterBreak="0">
    <w:nsid w:val="79546117"/>
    <w:multiLevelType w:val="hybridMultilevel"/>
    <w:tmpl w:val="0CCE8E42"/>
    <w:lvl w:ilvl="0" w:tplc="FFFFFFFF">
      <w:start w:val="1"/>
      <w:numFmt w:val="lowerLetter"/>
      <w:lvlText w:val="%1)"/>
      <w:lvlJc w:val="left"/>
      <w:pPr>
        <w:ind w:left="1070"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94" w15:restartNumberingAfterBreak="0">
    <w:nsid w:val="7A376C76"/>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5" w15:restartNumberingAfterBreak="0">
    <w:nsid w:val="7A6304EB"/>
    <w:multiLevelType w:val="hybridMultilevel"/>
    <w:tmpl w:val="0E82F49A"/>
    <w:lvl w:ilvl="0" w:tplc="04050005">
      <w:start w:val="1"/>
      <w:numFmt w:val="bullet"/>
      <w:lvlText w:val=""/>
      <w:lvlJc w:val="left"/>
      <w:pPr>
        <w:ind w:left="1428" w:hanging="360"/>
      </w:pPr>
      <w:rPr>
        <w:rFonts w:ascii="Wingdings" w:hAnsi="Wingdings" w:hint="default"/>
      </w:rPr>
    </w:lvl>
    <w:lvl w:ilvl="1" w:tplc="04050005">
      <w:start w:val="1"/>
      <w:numFmt w:val="bullet"/>
      <w:lvlText w:val=""/>
      <w:lvlJc w:val="left"/>
      <w:pPr>
        <w:ind w:left="142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6" w15:restartNumberingAfterBreak="0">
    <w:nsid w:val="7B442FC2"/>
    <w:multiLevelType w:val="hybridMultilevel"/>
    <w:tmpl w:val="0CCE8E42"/>
    <w:lvl w:ilvl="0" w:tplc="FFFFFFFF">
      <w:start w:val="1"/>
      <w:numFmt w:val="lowerLetter"/>
      <w:lvlText w:val="%1)"/>
      <w:lvlJc w:val="left"/>
      <w:pPr>
        <w:ind w:left="1558" w:hanging="360"/>
      </w:pPr>
      <w:rPr>
        <w:rFonts w:cs="Times New Roman" w:hint="default"/>
        <w:color w:val="auto"/>
      </w:rPr>
    </w:lvl>
    <w:lvl w:ilvl="1" w:tplc="FFFFFFFF" w:tentative="1">
      <w:start w:val="1"/>
      <w:numFmt w:val="bullet"/>
      <w:lvlText w:val="o"/>
      <w:lvlJc w:val="left"/>
      <w:pPr>
        <w:ind w:left="2278" w:hanging="360"/>
      </w:pPr>
      <w:rPr>
        <w:rFonts w:ascii="Courier New" w:hAnsi="Courier New" w:hint="default"/>
      </w:rPr>
    </w:lvl>
    <w:lvl w:ilvl="2" w:tplc="FFFFFFFF" w:tentative="1">
      <w:start w:val="1"/>
      <w:numFmt w:val="bullet"/>
      <w:lvlText w:val=""/>
      <w:lvlJc w:val="left"/>
      <w:pPr>
        <w:ind w:left="2998" w:hanging="360"/>
      </w:pPr>
      <w:rPr>
        <w:rFonts w:ascii="Wingdings" w:hAnsi="Wingdings" w:hint="default"/>
      </w:rPr>
    </w:lvl>
    <w:lvl w:ilvl="3" w:tplc="FFFFFFFF" w:tentative="1">
      <w:start w:val="1"/>
      <w:numFmt w:val="bullet"/>
      <w:lvlText w:val=""/>
      <w:lvlJc w:val="left"/>
      <w:pPr>
        <w:ind w:left="3718" w:hanging="360"/>
      </w:pPr>
      <w:rPr>
        <w:rFonts w:ascii="Symbol" w:hAnsi="Symbol" w:hint="default"/>
      </w:rPr>
    </w:lvl>
    <w:lvl w:ilvl="4" w:tplc="FFFFFFFF" w:tentative="1">
      <w:start w:val="1"/>
      <w:numFmt w:val="bullet"/>
      <w:lvlText w:val="o"/>
      <w:lvlJc w:val="left"/>
      <w:pPr>
        <w:ind w:left="4438" w:hanging="360"/>
      </w:pPr>
      <w:rPr>
        <w:rFonts w:ascii="Courier New" w:hAnsi="Courier New" w:hint="default"/>
      </w:rPr>
    </w:lvl>
    <w:lvl w:ilvl="5" w:tplc="FFFFFFFF" w:tentative="1">
      <w:start w:val="1"/>
      <w:numFmt w:val="bullet"/>
      <w:lvlText w:val=""/>
      <w:lvlJc w:val="left"/>
      <w:pPr>
        <w:ind w:left="5158" w:hanging="360"/>
      </w:pPr>
      <w:rPr>
        <w:rFonts w:ascii="Wingdings" w:hAnsi="Wingdings" w:hint="default"/>
      </w:rPr>
    </w:lvl>
    <w:lvl w:ilvl="6" w:tplc="FFFFFFFF" w:tentative="1">
      <w:start w:val="1"/>
      <w:numFmt w:val="bullet"/>
      <w:lvlText w:val=""/>
      <w:lvlJc w:val="left"/>
      <w:pPr>
        <w:ind w:left="5878" w:hanging="360"/>
      </w:pPr>
      <w:rPr>
        <w:rFonts w:ascii="Symbol" w:hAnsi="Symbol" w:hint="default"/>
      </w:rPr>
    </w:lvl>
    <w:lvl w:ilvl="7" w:tplc="FFFFFFFF" w:tentative="1">
      <w:start w:val="1"/>
      <w:numFmt w:val="bullet"/>
      <w:lvlText w:val="o"/>
      <w:lvlJc w:val="left"/>
      <w:pPr>
        <w:ind w:left="6598" w:hanging="360"/>
      </w:pPr>
      <w:rPr>
        <w:rFonts w:ascii="Courier New" w:hAnsi="Courier New" w:hint="default"/>
      </w:rPr>
    </w:lvl>
    <w:lvl w:ilvl="8" w:tplc="FFFFFFFF" w:tentative="1">
      <w:start w:val="1"/>
      <w:numFmt w:val="bullet"/>
      <w:lvlText w:val=""/>
      <w:lvlJc w:val="left"/>
      <w:pPr>
        <w:ind w:left="7318" w:hanging="360"/>
      </w:pPr>
      <w:rPr>
        <w:rFonts w:ascii="Wingdings" w:hAnsi="Wingdings" w:hint="default"/>
      </w:rPr>
    </w:lvl>
  </w:abstractNum>
  <w:abstractNum w:abstractNumId="197" w15:restartNumberingAfterBreak="0">
    <w:nsid w:val="7D142A7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8" w15:restartNumberingAfterBreak="0">
    <w:nsid w:val="7E2828B1"/>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199" w15:restartNumberingAfterBreak="0">
    <w:nsid w:val="7ED17B2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00" w15:restartNumberingAfterBreak="0">
    <w:nsid w:val="7F4E25E1"/>
    <w:multiLevelType w:val="hybridMultilevel"/>
    <w:tmpl w:val="3D0C71D6"/>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7F85557C"/>
    <w:multiLevelType w:val="hybridMultilevel"/>
    <w:tmpl w:val="171E51D6"/>
    <w:lvl w:ilvl="0" w:tplc="FFFFFFFF">
      <w:start w:val="1"/>
      <w:numFmt w:val="lowerLetter"/>
      <w:lvlText w:val="%1)"/>
      <w:lvlJc w:val="left"/>
      <w:pPr>
        <w:ind w:left="1077" w:hanging="361"/>
      </w:pPr>
      <w:rPr>
        <w:rFonts w:cs="Times New Roman" w:hint="default"/>
        <w:color w:val="auto"/>
      </w:rPr>
    </w:lvl>
    <w:lvl w:ilvl="1" w:tplc="FFFFFFFF">
      <w:start w:val="1"/>
      <w:numFmt w:val="bullet"/>
      <w:lvlText w:val="o"/>
      <w:lvlJc w:val="left"/>
      <w:pPr>
        <w:ind w:left="1796" w:hanging="360"/>
      </w:pPr>
      <w:rPr>
        <w:rFonts w:ascii="Courier New" w:hAnsi="Courier New" w:hint="default"/>
      </w:rPr>
    </w:lvl>
    <w:lvl w:ilvl="2" w:tplc="FFFFFFFF" w:tentative="1">
      <w:start w:val="1"/>
      <w:numFmt w:val="bullet"/>
      <w:lvlText w:val=""/>
      <w:lvlJc w:val="left"/>
      <w:pPr>
        <w:ind w:left="2516" w:hanging="360"/>
      </w:pPr>
      <w:rPr>
        <w:rFonts w:ascii="Wingdings" w:hAnsi="Wingdings" w:hint="default"/>
      </w:rPr>
    </w:lvl>
    <w:lvl w:ilvl="3" w:tplc="FFFFFFFF" w:tentative="1">
      <w:start w:val="1"/>
      <w:numFmt w:val="bullet"/>
      <w:lvlText w:val=""/>
      <w:lvlJc w:val="left"/>
      <w:pPr>
        <w:ind w:left="3236" w:hanging="360"/>
      </w:pPr>
      <w:rPr>
        <w:rFonts w:ascii="Symbol" w:hAnsi="Symbol" w:hint="default"/>
      </w:rPr>
    </w:lvl>
    <w:lvl w:ilvl="4" w:tplc="FFFFFFFF" w:tentative="1">
      <w:start w:val="1"/>
      <w:numFmt w:val="bullet"/>
      <w:lvlText w:val="o"/>
      <w:lvlJc w:val="left"/>
      <w:pPr>
        <w:ind w:left="3956" w:hanging="360"/>
      </w:pPr>
      <w:rPr>
        <w:rFonts w:ascii="Courier New" w:hAnsi="Courier New" w:hint="default"/>
      </w:rPr>
    </w:lvl>
    <w:lvl w:ilvl="5" w:tplc="FFFFFFFF" w:tentative="1">
      <w:start w:val="1"/>
      <w:numFmt w:val="bullet"/>
      <w:lvlText w:val=""/>
      <w:lvlJc w:val="left"/>
      <w:pPr>
        <w:ind w:left="4676" w:hanging="360"/>
      </w:pPr>
      <w:rPr>
        <w:rFonts w:ascii="Wingdings" w:hAnsi="Wingdings" w:hint="default"/>
      </w:rPr>
    </w:lvl>
    <w:lvl w:ilvl="6" w:tplc="FFFFFFFF" w:tentative="1">
      <w:start w:val="1"/>
      <w:numFmt w:val="bullet"/>
      <w:lvlText w:val=""/>
      <w:lvlJc w:val="left"/>
      <w:pPr>
        <w:ind w:left="5396" w:hanging="360"/>
      </w:pPr>
      <w:rPr>
        <w:rFonts w:ascii="Symbol" w:hAnsi="Symbol" w:hint="default"/>
      </w:rPr>
    </w:lvl>
    <w:lvl w:ilvl="7" w:tplc="FFFFFFFF" w:tentative="1">
      <w:start w:val="1"/>
      <w:numFmt w:val="bullet"/>
      <w:lvlText w:val="o"/>
      <w:lvlJc w:val="left"/>
      <w:pPr>
        <w:ind w:left="6116" w:hanging="360"/>
      </w:pPr>
      <w:rPr>
        <w:rFonts w:ascii="Courier New" w:hAnsi="Courier New" w:hint="default"/>
      </w:rPr>
    </w:lvl>
    <w:lvl w:ilvl="8" w:tplc="FFFFFFFF" w:tentative="1">
      <w:start w:val="1"/>
      <w:numFmt w:val="bullet"/>
      <w:lvlText w:val=""/>
      <w:lvlJc w:val="left"/>
      <w:pPr>
        <w:ind w:left="6836" w:hanging="360"/>
      </w:pPr>
      <w:rPr>
        <w:rFonts w:ascii="Wingdings" w:hAnsi="Wingdings" w:hint="default"/>
      </w:rPr>
    </w:lvl>
  </w:abstractNum>
  <w:abstractNum w:abstractNumId="202" w15:restartNumberingAfterBreak="0">
    <w:nsid w:val="7F884F07"/>
    <w:multiLevelType w:val="hybridMultilevel"/>
    <w:tmpl w:val="0CCE8E42"/>
    <w:lvl w:ilvl="0" w:tplc="04050017">
      <w:start w:val="1"/>
      <w:numFmt w:val="lowerLetter"/>
      <w:lvlText w:val="%1)"/>
      <w:lvlJc w:val="left"/>
      <w:pPr>
        <w:ind w:left="1558" w:hanging="360"/>
      </w:pPr>
      <w:rPr>
        <w:rFonts w:cs="Times New Roman" w:hint="default"/>
        <w:color w:val="auto"/>
      </w:rPr>
    </w:lvl>
    <w:lvl w:ilvl="1" w:tplc="04050003" w:tentative="1">
      <w:start w:val="1"/>
      <w:numFmt w:val="bullet"/>
      <w:lvlText w:val="o"/>
      <w:lvlJc w:val="left"/>
      <w:pPr>
        <w:ind w:left="2278" w:hanging="360"/>
      </w:pPr>
      <w:rPr>
        <w:rFonts w:ascii="Courier New" w:hAnsi="Courier New" w:hint="default"/>
      </w:rPr>
    </w:lvl>
    <w:lvl w:ilvl="2" w:tplc="04050005" w:tentative="1">
      <w:start w:val="1"/>
      <w:numFmt w:val="bullet"/>
      <w:lvlText w:val=""/>
      <w:lvlJc w:val="left"/>
      <w:pPr>
        <w:ind w:left="2998" w:hanging="360"/>
      </w:pPr>
      <w:rPr>
        <w:rFonts w:ascii="Wingdings" w:hAnsi="Wingdings" w:hint="default"/>
      </w:rPr>
    </w:lvl>
    <w:lvl w:ilvl="3" w:tplc="04050001" w:tentative="1">
      <w:start w:val="1"/>
      <w:numFmt w:val="bullet"/>
      <w:lvlText w:val=""/>
      <w:lvlJc w:val="left"/>
      <w:pPr>
        <w:ind w:left="3718" w:hanging="360"/>
      </w:pPr>
      <w:rPr>
        <w:rFonts w:ascii="Symbol" w:hAnsi="Symbol" w:hint="default"/>
      </w:rPr>
    </w:lvl>
    <w:lvl w:ilvl="4" w:tplc="04050003" w:tentative="1">
      <w:start w:val="1"/>
      <w:numFmt w:val="bullet"/>
      <w:lvlText w:val="o"/>
      <w:lvlJc w:val="left"/>
      <w:pPr>
        <w:ind w:left="4438" w:hanging="360"/>
      </w:pPr>
      <w:rPr>
        <w:rFonts w:ascii="Courier New" w:hAnsi="Courier New" w:hint="default"/>
      </w:rPr>
    </w:lvl>
    <w:lvl w:ilvl="5" w:tplc="04050005" w:tentative="1">
      <w:start w:val="1"/>
      <w:numFmt w:val="bullet"/>
      <w:lvlText w:val=""/>
      <w:lvlJc w:val="left"/>
      <w:pPr>
        <w:ind w:left="5158" w:hanging="360"/>
      </w:pPr>
      <w:rPr>
        <w:rFonts w:ascii="Wingdings" w:hAnsi="Wingdings" w:hint="default"/>
      </w:rPr>
    </w:lvl>
    <w:lvl w:ilvl="6" w:tplc="04050001" w:tentative="1">
      <w:start w:val="1"/>
      <w:numFmt w:val="bullet"/>
      <w:lvlText w:val=""/>
      <w:lvlJc w:val="left"/>
      <w:pPr>
        <w:ind w:left="5878" w:hanging="360"/>
      </w:pPr>
      <w:rPr>
        <w:rFonts w:ascii="Symbol" w:hAnsi="Symbol" w:hint="default"/>
      </w:rPr>
    </w:lvl>
    <w:lvl w:ilvl="7" w:tplc="04050003" w:tentative="1">
      <w:start w:val="1"/>
      <w:numFmt w:val="bullet"/>
      <w:lvlText w:val="o"/>
      <w:lvlJc w:val="left"/>
      <w:pPr>
        <w:ind w:left="6598" w:hanging="360"/>
      </w:pPr>
      <w:rPr>
        <w:rFonts w:ascii="Courier New" w:hAnsi="Courier New" w:hint="default"/>
      </w:rPr>
    </w:lvl>
    <w:lvl w:ilvl="8" w:tplc="04050005" w:tentative="1">
      <w:start w:val="1"/>
      <w:numFmt w:val="bullet"/>
      <w:lvlText w:val=""/>
      <w:lvlJc w:val="left"/>
      <w:pPr>
        <w:ind w:left="7318" w:hanging="360"/>
      </w:pPr>
      <w:rPr>
        <w:rFonts w:ascii="Wingdings" w:hAnsi="Wingdings" w:hint="default"/>
      </w:rPr>
    </w:lvl>
  </w:abstractNum>
  <w:abstractNum w:abstractNumId="203" w15:restartNumberingAfterBreak="0">
    <w:nsid w:val="7F942B4D"/>
    <w:multiLevelType w:val="hybridMultilevel"/>
    <w:tmpl w:val="BE8A2E36"/>
    <w:lvl w:ilvl="0" w:tplc="04050003">
      <w:start w:val="1"/>
      <w:numFmt w:val="bullet"/>
      <w:lvlText w:val="o"/>
      <w:lvlJc w:val="left"/>
      <w:pPr>
        <w:ind w:left="1428" w:hanging="360"/>
      </w:pPr>
      <w:rPr>
        <w:rFonts w:ascii="Courier New" w:hAnsi="Courier New" w:cs="Courier New"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16cid:durableId="1237976891">
    <w:abstractNumId w:val="1"/>
  </w:num>
  <w:num w:numId="2" w16cid:durableId="2134132171">
    <w:abstractNumId w:val="40"/>
  </w:num>
  <w:num w:numId="3" w16cid:durableId="119542110">
    <w:abstractNumId w:val="188"/>
  </w:num>
  <w:num w:numId="4" w16cid:durableId="1012995497">
    <w:abstractNumId w:val="106"/>
  </w:num>
  <w:num w:numId="5" w16cid:durableId="8533547">
    <w:abstractNumId w:val="133"/>
  </w:num>
  <w:num w:numId="6" w16cid:durableId="1495879488">
    <w:abstractNumId w:val="78"/>
  </w:num>
  <w:num w:numId="7" w16cid:durableId="2052538571">
    <w:abstractNumId w:val="9"/>
  </w:num>
  <w:num w:numId="8" w16cid:durableId="491988934">
    <w:abstractNumId w:val="129"/>
  </w:num>
  <w:num w:numId="9" w16cid:durableId="1206064777">
    <w:abstractNumId w:val="169"/>
  </w:num>
  <w:num w:numId="10" w16cid:durableId="586961843">
    <w:abstractNumId w:val="125"/>
  </w:num>
  <w:num w:numId="11" w16cid:durableId="619845583">
    <w:abstractNumId w:val="38"/>
  </w:num>
  <w:num w:numId="12" w16cid:durableId="246308008">
    <w:abstractNumId w:val="134"/>
  </w:num>
  <w:num w:numId="13" w16cid:durableId="1333289522">
    <w:abstractNumId w:val="145"/>
  </w:num>
  <w:num w:numId="14" w16cid:durableId="561983479">
    <w:abstractNumId w:val="56"/>
  </w:num>
  <w:num w:numId="15" w16cid:durableId="1377393077">
    <w:abstractNumId w:val="149"/>
  </w:num>
  <w:num w:numId="16" w16cid:durableId="653680501">
    <w:abstractNumId w:val="43"/>
  </w:num>
  <w:num w:numId="17" w16cid:durableId="695616742">
    <w:abstractNumId w:val="8"/>
  </w:num>
  <w:num w:numId="18" w16cid:durableId="1940722072">
    <w:abstractNumId w:val="46"/>
  </w:num>
  <w:num w:numId="19" w16cid:durableId="1662351808">
    <w:abstractNumId w:val="45"/>
  </w:num>
  <w:num w:numId="20" w16cid:durableId="1290360976">
    <w:abstractNumId w:val="29"/>
  </w:num>
  <w:num w:numId="21" w16cid:durableId="1428765430">
    <w:abstractNumId w:val="128"/>
  </w:num>
  <w:num w:numId="22" w16cid:durableId="1881673024">
    <w:abstractNumId w:val="139"/>
  </w:num>
  <w:num w:numId="23" w16cid:durableId="1234002810">
    <w:abstractNumId w:val="192"/>
  </w:num>
  <w:num w:numId="24" w16cid:durableId="810707347">
    <w:abstractNumId w:val="17"/>
  </w:num>
  <w:num w:numId="25" w16cid:durableId="2067102703">
    <w:abstractNumId w:val="85"/>
  </w:num>
  <w:num w:numId="26" w16cid:durableId="121969018">
    <w:abstractNumId w:val="99"/>
  </w:num>
  <w:num w:numId="27" w16cid:durableId="1536037475">
    <w:abstractNumId w:val="165"/>
  </w:num>
  <w:num w:numId="28" w16cid:durableId="622813717">
    <w:abstractNumId w:val="73"/>
  </w:num>
  <w:num w:numId="29" w16cid:durableId="859393941">
    <w:abstractNumId w:val="55"/>
  </w:num>
  <w:num w:numId="30" w16cid:durableId="439420733">
    <w:abstractNumId w:val="24"/>
  </w:num>
  <w:num w:numId="31" w16cid:durableId="132909594">
    <w:abstractNumId w:val="157"/>
  </w:num>
  <w:num w:numId="32" w16cid:durableId="1504078759">
    <w:abstractNumId w:val="2"/>
  </w:num>
  <w:num w:numId="33" w16cid:durableId="1696956106">
    <w:abstractNumId w:val="105"/>
  </w:num>
  <w:num w:numId="34" w16cid:durableId="1412660574">
    <w:abstractNumId w:val="20"/>
  </w:num>
  <w:num w:numId="35" w16cid:durableId="822546820">
    <w:abstractNumId w:val="137"/>
  </w:num>
  <w:num w:numId="36" w16cid:durableId="1971593147">
    <w:abstractNumId w:val="18"/>
  </w:num>
  <w:num w:numId="37" w16cid:durableId="1749884396">
    <w:abstractNumId w:val="19"/>
  </w:num>
  <w:num w:numId="38" w16cid:durableId="392120176">
    <w:abstractNumId w:val="186"/>
  </w:num>
  <w:num w:numId="39" w16cid:durableId="720908523">
    <w:abstractNumId w:val="104"/>
  </w:num>
  <w:num w:numId="40" w16cid:durableId="168181665">
    <w:abstractNumId w:val="152"/>
  </w:num>
  <w:num w:numId="41" w16cid:durableId="1987275399">
    <w:abstractNumId w:val="126"/>
  </w:num>
  <w:num w:numId="42" w16cid:durableId="261381457">
    <w:abstractNumId w:val="32"/>
  </w:num>
  <w:num w:numId="43" w16cid:durableId="1709450573">
    <w:abstractNumId w:val="173"/>
  </w:num>
  <w:num w:numId="44" w16cid:durableId="1466850408">
    <w:abstractNumId w:val="25"/>
  </w:num>
  <w:num w:numId="45" w16cid:durableId="551382259">
    <w:abstractNumId w:val="44"/>
  </w:num>
  <w:num w:numId="46" w16cid:durableId="419647687">
    <w:abstractNumId w:val="39"/>
  </w:num>
  <w:num w:numId="47" w16cid:durableId="335111205">
    <w:abstractNumId w:val="202"/>
  </w:num>
  <w:num w:numId="48" w16cid:durableId="1746755077">
    <w:abstractNumId w:val="62"/>
  </w:num>
  <w:num w:numId="49" w16cid:durableId="336541172">
    <w:abstractNumId w:val="89"/>
  </w:num>
  <w:num w:numId="50" w16cid:durableId="323437988">
    <w:abstractNumId w:val="36"/>
  </w:num>
  <w:num w:numId="51" w16cid:durableId="494229732">
    <w:abstractNumId w:val="174"/>
  </w:num>
  <w:num w:numId="52" w16cid:durableId="1580170728">
    <w:abstractNumId w:val="132"/>
  </w:num>
  <w:num w:numId="53" w16cid:durableId="910238287">
    <w:abstractNumId w:val="115"/>
  </w:num>
  <w:num w:numId="54" w16cid:durableId="1738016721">
    <w:abstractNumId w:val="16"/>
  </w:num>
  <w:num w:numId="55" w16cid:durableId="1885484332">
    <w:abstractNumId w:val="60"/>
  </w:num>
  <w:num w:numId="56" w16cid:durableId="202330313">
    <w:abstractNumId w:val="199"/>
  </w:num>
  <w:num w:numId="57" w16cid:durableId="629745286">
    <w:abstractNumId w:val="98"/>
  </w:num>
  <w:num w:numId="58" w16cid:durableId="1908566532">
    <w:abstractNumId w:val="179"/>
  </w:num>
  <w:num w:numId="59" w16cid:durableId="1459183111">
    <w:abstractNumId w:val="74"/>
  </w:num>
  <w:num w:numId="60" w16cid:durableId="1546285780">
    <w:abstractNumId w:val="52"/>
  </w:num>
  <w:num w:numId="61" w16cid:durableId="1326131162">
    <w:abstractNumId w:val="136"/>
  </w:num>
  <w:num w:numId="62" w16cid:durableId="1369835251">
    <w:abstractNumId w:val="143"/>
  </w:num>
  <w:num w:numId="63" w16cid:durableId="1286808381">
    <w:abstractNumId w:val="170"/>
  </w:num>
  <w:num w:numId="64" w16cid:durableId="466168780">
    <w:abstractNumId w:val="197"/>
  </w:num>
  <w:num w:numId="65" w16cid:durableId="928389209">
    <w:abstractNumId w:val="182"/>
  </w:num>
  <w:num w:numId="66" w16cid:durableId="1983273090">
    <w:abstractNumId w:val="123"/>
  </w:num>
  <w:num w:numId="67" w16cid:durableId="1810316879">
    <w:abstractNumId w:val="54"/>
  </w:num>
  <w:num w:numId="68" w16cid:durableId="1363632260">
    <w:abstractNumId w:val="22"/>
  </w:num>
  <w:num w:numId="69" w16cid:durableId="1924682394">
    <w:abstractNumId w:val="94"/>
  </w:num>
  <w:num w:numId="70" w16cid:durableId="170798216">
    <w:abstractNumId w:val="112"/>
  </w:num>
  <w:num w:numId="71" w16cid:durableId="1232738865">
    <w:abstractNumId w:val="15"/>
  </w:num>
  <w:num w:numId="72" w16cid:durableId="157575919">
    <w:abstractNumId w:val="107"/>
  </w:num>
  <w:num w:numId="73" w16cid:durableId="340548947">
    <w:abstractNumId w:val="0"/>
  </w:num>
  <w:num w:numId="74" w16cid:durableId="1892422600">
    <w:abstractNumId w:val="190"/>
  </w:num>
  <w:num w:numId="75" w16cid:durableId="2121561277">
    <w:abstractNumId w:val="124"/>
  </w:num>
  <w:num w:numId="76" w16cid:durableId="2103452566">
    <w:abstractNumId w:val="178"/>
  </w:num>
  <w:num w:numId="77" w16cid:durableId="352849723">
    <w:abstractNumId w:val="50"/>
  </w:num>
  <w:num w:numId="78" w16cid:durableId="726342031">
    <w:abstractNumId w:val="47"/>
  </w:num>
  <w:num w:numId="79" w16cid:durableId="1462844374">
    <w:abstractNumId w:val="70"/>
  </w:num>
  <w:num w:numId="80" w16cid:durableId="259410515">
    <w:abstractNumId w:val="91"/>
  </w:num>
  <w:num w:numId="81" w16cid:durableId="1793397155">
    <w:abstractNumId w:val="42"/>
  </w:num>
  <w:num w:numId="82" w16cid:durableId="770049947">
    <w:abstractNumId w:val="79"/>
  </w:num>
  <w:num w:numId="83" w16cid:durableId="344942314">
    <w:abstractNumId w:val="183"/>
  </w:num>
  <w:num w:numId="84" w16cid:durableId="1862890735">
    <w:abstractNumId w:val="198"/>
  </w:num>
  <w:num w:numId="85" w16cid:durableId="123547062">
    <w:abstractNumId w:val="67"/>
  </w:num>
  <w:num w:numId="86" w16cid:durableId="1091389312">
    <w:abstractNumId w:val="93"/>
  </w:num>
  <w:num w:numId="87" w16cid:durableId="32854752">
    <w:abstractNumId w:val="58"/>
  </w:num>
  <w:num w:numId="88" w16cid:durableId="1192958060">
    <w:abstractNumId w:val="48"/>
  </w:num>
  <w:num w:numId="89" w16cid:durableId="1263614220">
    <w:abstractNumId w:val="59"/>
  </w:num>
  <w:num w:numId="90" w16cid:durableId="1990741301">
    <w:abstractNumId w:val="120"/>
  </w:num>
  <w:num w:numId="91" w16cid:durableId="359479087">
    <w:abstractNumId w:val="166"/>
  </w:num>
  <w:num w:numId="92" w16cid:durableId="1834756057">
    <w:abstractNumId w:val="31"/>
  </w:num>
  <w:num w:numId="93" w16cid:durableId="644548888">
    <w:abstractNumId w:val="161"/>
  </w:num>
  <w:num w:numId="94" w16cid:durableId="2011903276">
    <w:abstractNumId w:val="26"/>
  </w:num>
  <w:num w:numId="95" w16cid:durableId="1228809657">
    <w:abstractNumId w:val="102"/>
  </w:num>
  <w:num w:numId="96" w16cid:durableId="493765009">
    <w:abstractNumId w:val="140"/>
  </w:num>
  <w:num w:numId="97" w16cid:durableId="519397831">
    <w:abstractNumId w:val="191"/>
  </w:num>
  <w:num w:numId="98" w16cid:durableId="1590114877">
    <w:abstractNumId w:val="148"/>
  </w:num>
  <w:num w:numId="99" w16cid:durableId="1031416284">
    <w:abstractNumId w:val="122"/>
  </w:num>
  <w:num w:numId="100" w16cid:durableId="1705252209">
    <w:abstractNumId w:val="110"/>
  </w:num>
  <w:num w:numId="101" w16cid:durableId="64956617">
    <w:abstractNumId w:val="61"/>
  </w:num>
  <w:num w:numId="102" w16cid:durableId="1170564515">
    <w:abstractNumId w:val="3"/>
  </w:num>
  <w:num w:numId="103" w16cid:durableId="905989851">
    <w:abstractNumId w:val="95"/>
  </w:num>
  <w:num w:numId="104" w16cid:durableId="1130787416">
    <w:abstractNumId w:val="116"/>
  </w:num>
  <w:num w:numId="105" w16cid:durableId="598025481">
    <w:abstractNumId w:val="96"/>
  </w:num>
  <w:num w:numId="106" w16cid:durableId="1793134063">
    <w:abstractNumId w:val="75"/>
  </w:num>
  <w:num w:numId="107" w16cid:durableId="1413240713">
    <w:abstractNumId w:val="164"/>
  </w:num>
  <w:num w:numId="108" w16cid:durableId="540097689">
    <w:abstractNumId w:val="176"/>
  </w:num>
  <w:num w:numId="109" w16cid:durableId="201796757">
    <w:abstractNumId w:val="88"/>
  </w:num>
  <w:num w:numId="110" w16cid:durableId="950012219">
    <w:abstractNumId w:val="97"/>
  </w:num>
  <w:num w:numId="111" w16cid:durableId="624240800">
    <w:abstractNumId w:val="153"/>
  </w:num>
  <w:num w:numId="112" w16cid:durableId="143401400">
    <w:abstractNumId w:val="142"/>
  </w:num>
  <w:num w:numId="113" w16cid:durableId="143860745">
    <w:abstractNumId w:val="7"/>
  </w:num>
  <w:num w:numId="114" w16cid:durableId="925263561">
    <w:abstractNumId w:val="154"/>
  </w:num>
  <w:num w:numId="115" w16cid:durableId="345987458">
    <w:abstractNumId w:val="66"/>
  </w:num>
  <w:num w:numId="116" w16cid:durableId="1166676417">
    <w:abstractNumId w:val="184"/>
  </w:num>
  <w:num w:numId="117" w16cid:durableId="435248631">
    <w:abstractNumId w:val="100"/>
  </w:num>
  <w:num w:numId="118" w16cid:durableId="1811364758">
    <w:abstractNumId w:val="172"/>
  </w:num>
  <w:num w:numId="119" w16cid:durableId="1231691384">
    <w:abstractNumId w:val="6"/>
  </w:num>
  <w:num w:numId="120" w16cid:durableId="85620144">
    <w:abstractNumId w:val="103"/>
  </w:num>
  <w:num w:numId="121" w16cid:durableId="1791237413">
    <w:abstractNumId w:val="158"/>
  </w:num>
  <w:num w:numId="122" w16cid:durableId="1863468065">
    <w:abstractNumId w:val="72"/>
  </w:num>
  <w:num w:numId="123" w16cid:durableId="393163672">
    <w:abstractNumId w:val="108"/>
  </w:num>
  <w:num w:numId="124" w16cid:durableId="2031948723">
    <w:abstractNumId w:val="87"/>
  </w:num>
  <w:num w:numId="125" w16cid:durableId="889809591">
    <w:abstractNumId w:val="117"/>
  </w:num>
  <w:num w:numId="126" w16cid:durableId="453213159">
    <w:abstractNumId w:val="71"/>
  </w:num>
  <w:num w:numId="127" w16cid:durableId="1835366981">
    <w:abstractNumId w:val="12"/>
  </w:num>
  <w:num w:numId="128" w16cid:durableId="1599831797">
    <w:abstractNumId w:val="11"/>
  </w:num>
  <w:num w:numId="129" w16cid:durableId="1515875030">
    <w:abstractNumId w:val="160"/>
  </w:num>
  <w:num w:numId="130" w16cid:durableId="266697918">
    <w:abstractNumId w:val="101"/>
  </w:num>
  <w:num w:numId="131" w16cid:durableId="1392342648">
    <w:abstractNumId w:val="82"/>
  </w:num>
  <w:num w:numId="132" w16cid:durableId="520052378">
    <w:abstractNumId w:val="144"/>
  </w:num>
  <w:num w:numId="133" w16cid:durableId="1957757423">
    <w:abstractNumId w:val="135"/>
  </w:num>
  <w:num w:numId="134" w16cid:durableId="1963222784">
    <w:abstractNumId w:val="84"/>
  </w:num>
  <w:num w:numId="135" w16cid:durableId="770398807">
    <w:abstractNumId w:val="34"/>
  </w:num>
  <w:num w:numId="136" w16cid:durableId="670063694">
    <w:abstractNumId w:val="63"/>
  </w:num>
  <w:num w:numId="137" w16cid:durableId="1504515685">
    <w:abstractNumId w:val="90"/>
  </w:num>
  <w:num w:numId="138" w16cid:durableId="281810992">
    <w:abstractNumId w:val="21"/>
  </w:num>
  <w:num w:numId="139" w16cid:durableId="253784922">
    <w:abstractNumId w:val="77"/>
  </w:num>
  <w:num w:numId="140" w16cid:durableId="1870334656">
    <w:abstractNumId w:val="13"/>
  </w:num>
  <w:num w:numId="141" w16cid:durableId="1138453594">
    <w:abstractNumId w:val="92"/>
  </w:num>
  <w:num w:numId="142" w16cid:durableId="699816918">
    <w:abstractNumId w:val="68"/>
  </w:num>
  <w:num w:numId="143" w16cid:durableId="1186094421">
    <w:abstractNumId w:val="111"/>
  </w:num>
  <w:num w:numId="144" w16cid:durableId="1940485646">
    <w:abstractNumId w:val="131"/>
  </w:num>
  <w:num w:numId="145" w16cid:durableId="866065980">
    <w:abstractNumId w:val="28"/>
  </w:num>
  <w:num w:numId="146" w16cid:durableId="1899364828">
    <w:abstractNumId w:val="5"/>
  </w:num>
  <w:num w:numId="147" w16cid:durableId="2112702205">
    <w:abstractNumId w:val="168"/>
  </w:num>
  <w:num w:numId="148" w16cid:durableId="1722710633">
    <w:abstractNumId w:val="193"/>
  </w:num>
  <w:num w:numId="149" w16cid:durableId="1577012593">
    <w:abstractNumId w:val="23"/>
  </w:num>
  <w:num w:numId="150" w16cid:durableId="269246152">
    <w:abstractNumId w:val="114"/>
  </w:num>
  <w:num w:numId="151" w16cid:durableId="544870948">
    <w:abstractNumId w:val="27"/>
  </w:num>
  <w:num w:numId="152" w16cid:durableId="279411288">
    <w:abstractNumId w:val="57"/>
  </w:num>
  <w:num w:numId="153" w16cid:durableId="917136583">
    <w:abstractNumId w:val="65"/>
  </w:num>
  <w:num w:numId="154" w16cid:durableId="1492328336">
    <w:abstractNumId w:val="194"/>
  </w:num>
  <w:num w:numId="155" w16cid:durableId="1275820456">
    <w:abstractNumId w:val="64"/>
  </w:num>
  <w:num w:numId="156" w16cid:durableId="1185249641">
    <w:abstractNumId w:val="144"/>
    <w:lvlOverride w:ilvl="0">
      <w:startOverride w:val="1"/>
    </w:lvlOverride>
    <w:lvlOverride w:ilvl="1"/>
    <w:lvlOverride w:ilvl="2"/>
    <w:lvlOverride w:ilvl="3"/>
    <w:lvlOverride w:ilvl="4"/>
    <w:lvlOverride w:ilvl="5"/>
    <w:lvlOverride w:ilvl="6"/>
    <w:lvlOverride w:ilvl="7"/>
    <w:lvlOverride w:ilvl="8"/>
  </w:num>
  <w:num w:numId="157" w16cid:durableId="339552075">
    <w:abstractNumId w:val="119"/>
  </w:num>
  <w:num w:numId="158" w16cid:durableId="306709783">
    <w:abstractNumId w:val="150"/>
  </w:num>
  <w:num w:numId="159" w16cid:durableId="1837458162">
    <w:abstractNumId w:val="196"/>
  </w:num>
  <w:num w:numId="160" w16cid:durableId="1127360995">
    <w:abstractNumId w:val="187"/>
  </w:num>
  <w:num w:numId="161" w16cid:durableId="390036968">
    <w:abstractNumId w:val="189"/>
  </w:num>
  <w:num w:numId="162" w16cid:durableId="1114441140">
    <w:abstractNumId w:val="181"/>
  </w:num>
  <w:num w:numId="163" w16cid:durableId="633483205">
    <w:abstractNumId w:val="163"/>
  </w:num>
  <w:num w:numId="164" w16cid:durableId="472261664">
    <w:abstractNumId w:val="53"/>
  </w:num>
  <w:num w:numId="165" w16cid:durableId="171536172">
    <w:abstractNumId w:val="138"/>
  </w:num>
  <w:num w:numId="166" w16cid:durableId="415790273">
    <w:abstractNumId w:val="175"/>
  </w:num>
  <w:num w:numId="167" w16cid:durableId="506679557">
    <w:abstractNumId w:val="81"/>
  </w:num>
  <w:num w:numId="168" w16cid:durableId="932057021">
    <w:abstractNumId w:val="201"/>
  </w:num>
  <w:num w:numId="169" w16cid:durableId="95098339">
    <w:abstractNumId w:val="159"/>
  </w:num>
  <w:num w:numId="170" w16cid:durableId="58795398">
    <w:abstractNumId w:val="113"/>
  </w:num>
  <w:num w:numId="171" w16cid:durableId="1196040092">
    <w:abstractNumId w:val="4"/>
  </w:num>
  <w:num w:numId="172" w16cid:durableId="968440618">
    <w:abstractNumId w:val="147"/>
  </w:num>
  <w:num w:numId="173" w16cid:durableId="939949672">
    <w:abstractNumId w:val="121"/>
  </w:num>
  <w:num w:numId="174" w16cid:durableId="501703218">
    <w:abstractNumId w:val="177"/>
  </w:num>
  <w:num w:numId="175" w16cid:durableId="725033725">
    <w:abstractNumId w:val="118"/>
  </w:num>
  <w:num w:numId="176" w16cid:durableId="1064792783">
    <w:abstractNumId w:val="69"/>
  </w:num>
  <w:num w:numId="177" w16cid:durableId="1876506310">
    <w:abstractNumId w:val="180"/>
  </w:num>
  <w:num w:numId="178" w16cid:durableId="995843793">
    <w:abstractNumId w:val="35"/>
  </w:num>
  <w:num w:numId="179" w16cid:durableId="1450931634">
    <w:abstractNumId w:val="156"/>
  </w:num>
  <w:num w:numId="180" w16cid:durableId="690689685">
    <w:abstractNumId w:val="155"/>
  </w:num>
  <w:num w:numId="181" w16cid:durableId="105975375">
    <w:abstractNumId w:val="185"/>
  </w:num>
  <w:num w:numId="182" w16cid:durableId="521168219">
    <w:abstractNumId w:val="83"/>
  </w:num>
  <w:num w:numId="183" w16cid:durableId="893931359">
    <w:abstractNumId w:val="171"/>
  </w:num>
  <w:num w:numId="184" w16cid:durableId="1528983152">
    <w:abstractNumId w:val="33"/>
  </w:num>
  <w:num w:numId="185" w16cid:durableId="295260829">
    <w:abstractNumId w:val="162"/>
  </w:num>
  <w:num w:numId="186" w16cid:durableId="179664694">
    <w:abstractNumId w:val="10"/>
  </w:num>
  <w:num w:numId="187" w16cid:durableId="1460757515">
    <w:abstractNumId w:val="200"/>
  </w:num>
  <w:num w:numId="188" w16cid:durableId="2039352821">
    <w:abstractNumId w:val="76"/>
  </w:num>
  <w:num w:numId="189" w16cid:durableId="651787045">
    <w:abstractNumId w:val="41"/>
  </w:num>
  <w:num w:numId="190" w16cid:durableId="144132462">
    <w:abstractNumId w:val="86"/>
  </w:num>
  <w:num w:numId="191" w16cid:durableId="2119107040">
    <w:abstractNumId w:val="109"/>
  </w:num>
  <w:num w:numId="192" w16cid:durableId="1208299089">
    <w:abstractNumId w:val="130"/>
  </w:num>
  <w:num w:numId="193" w16cid:durableId="1863934884">
    <w:abstractNumId w:val="167"/>
  </w:num>
  <w:num w:numId="194" w16cid:durableId="121505784">
    <w:abstractNumId w:val="146"/>
  </w:num>
  <w:num w:numId="195" w16cid:durableId="500851495">
    <w:abstractNumId w:val="30"/>
  </w:num>
  <w:num w:numId="196" w16cid:durableId="46534025">
    <w:abstractNumId w:val="203"/>
  </w:num>
  <w:num w:numId="197" w16cid:durableId="1520123993">
    <w:abstractNumId w:val="151"/>
  </w:num>
  <w:num w:numId="198" w16cid:durableId="2019885545">
    <w:abstractNumId w:val="195"/>
  </w:num>
  <w:num w:numId="199" w16cid:durableId="15891507">
    <w:abstractNumId w:val="37"/>
  </w:num>
  <w:num w:numId="200" w16cid:durableId="1263416116">
    <w:abstractNumId w:val="14"/>
  </w:num>
  <w:num w:numId="201" w16cid:durableId="17582714">
    <w:abstractNumId w:val="51"/>
  </w:num>
  <w:num w:numId="202" w16cid:durableId="813328051">
    <w:abstractNumId w:val="127"/>
  </w:num>
  <w:num w:numId="203" w16cid:durableId="83960444">
    <w:abstractNumId w:val="80"/>
  </w:num>
  <w:num w:numId="204" w16cid:durableId="667172472">
    <w:abstractNumId w:val="141"/>
  </w:num>
  <w:num w:numId="205" w16cid:durableId="2134129589">
    <w:abstractNumId w:val="49"/>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bordersDoNotSurroundHeader/>
  <w:bordersDoNotSurroundFooter/>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F8"/>
    <w:rsid w:val="000009DD"/>
    <w:rsid w:val="00000F6F"/>
    <w:rsid w:val="00001BEA"/>
    <w:rsid w:val="00002092"/>
    <w:rsid w:val="000021A5"/>
    <w:rsid w:val="000038F5"/>
    <w:rsid w:val="00004FCD"/>
    <w:rsid w:val="0000520E"/>
    <w:rsid w:val="0000567F"/>
    <w:rsid w:val="0000592A"/>
    <w:rsid w:val="000067A3"/>
    <w:rsid w:val="00006873"/>
    <w:rsid w:val="00006DA5"/>
    <w:rsid w:val="00007D63"/>
    <w:rsid w:val="000106A2"/>
    <w:rsid w:val="00010B74"/>
    <w:rsid w:val="00010BB1"/>
    <w:rsid w:val="00012F9A"/>
    <w:rsid w:val="00014853"/>
    <w:rsid w:val="00014C41"/>
    <w:rsid w:val="000154EF"/>
    <w:rsid w:val="00015867"/>
    <w:rsid w:val="0001590F"/>
    <w:rsid w:val="000165BF"/>
    <w:rsid w:val="00016E49"/>
    <w:rsid w:val="0002027E"/>
    <w:rsid w:val="00020C13"/>
    <w:rsid w:val="00021309"/>
    <w:rsid w:val="000218E0"/>
    <w:rsid w:val="00024493"/>
    <w:rsid w:val="0002469F"/>
    <w:rsid w:val="00025A86"/>
    <w:rsid w:val="0002675A"/>
    <w:rsid w:val="00027367"/>
    <w:rsid w:val="00027950"/>
    <w:rsid w:val="00027B1E"/>
    <w:rsid w:val="000303BE"/>
    <w:rsid w:val="000303C5"/>
    <w:rsid w:val="0003046C"/>
    <w:rsid w:val="00030FA8"/>
    <w:rsid w:val="00031E1F"/>
    <w:rsid w:val="00031F55"/>
    <w:rsid w:val="00032381"/>
    <w:rsid w:val="00032CF9"/>
    <w:rsid w:val="00033101"/>
    <w:rsid w:val="00033660"/>
    <w:rsid w:val="00033D42"/>
    <w:rsid w:val="0003490B"/>
    <w:rsid w:val="00034F7D"/>
    <w:rsid w:val="0003516C"/>
    <w:rsid w:val="000359A6"/>
    <w:rsid w:val="00037563"/>
    <w:rsid w:val="00037927"/>
    <w:rsid w:val="000405E4"/>
    <w:rsid w:val="00040BA7"/>
    <w:rsid w:val="00041C1B"/>
    <w:rsid w:val="00041D32"/>
    <w:rsid w:val="00041E87"/>
    <w:rsid w:val="000424F4"/>
    <w:rsid w:val="0004267E"/>
    <w:rsid w:val="0004288D"/>
    <w:rsid w:val="00043F55"/>
    <w:rsid w:val="00044AEF"/>
    <w:rsid w:val="00045071"/>
    <w:rsid w:val="00045488"/>
    <w:rsid w:val="000459E5"/>
    <w:rsid w:val="00046398"/>
    <w:rsid w:val="00046CE7"/>
    <w:rsid w:val="00050DFE"/>
    <w:rsid w:val="0005113B"/>
    <w:rsid w:val="00051393"/>
    <w:rsid w:val="0005189A"/>
    <w:rsid w:val="00052254"/>
    <w:rsid w:val="000540E7"/>
    <w:rsid w:val="0005475D"/>
    <w:rsid w:val="00055153"/>
    <w:rsid w:val="0005588A"/>
    <w:rsid w:val="00055EB8"/>
    <w:rsid w:val="0005634B"/>
    <w:rsid w:val="00056AAD"/>
    <w:rsid w:val="0005741F"/>
    <w:rsid w:val="00060195"/>
    <w:rsid w:val="00060835"/>
    <w:rsid w:val="00060EC3"/>
    <w:rsid w:val="00061319"/>
    <w:rsid w:val="00061BAD"/>
    <w:rsid w:val="0006371F"/>
    <w:rsid w:val="00063D8D"/>
    <w:rsid w:val="00063E85"/>
    <w:rsid w:val="00064EDC"/>
    <w:rsid w:val="00065614"/>
    <w:rsid w:val="0006777B"/>
    <w:rsid w:val="0007027B"/>
    <w:rsid w:val="00070EF7"/>
    <w:rsid w:val="00071B1A"/>
    <w:rsid w:val="000756F5"/>
    <w:rsid w:val="00075B07"/>
    <w:rsid w:val="00076E49"/>
    <w:rsid w:val="0007726F"/>
    <w:rsid w:val="000800CE"/>
    <w:rsid w:val="0008055E"/>
    <w:rsid w:val="00081694"/>
    <w:rsid w:val="00081A84"/>
    <w:rsid w:val="00081DFF"/>
    <w:rsid w:val="00081E7A"/>
    <w:rsid w:val="0008438C"/>
    <w:rsid w:val="000844BA"/>
    <w:rsid w:val="000852B7"/>
    <w:rsid w:val="000857B9"/>
    <w:rsid w:val="000860E3"/>
    <w:rsid w:val="000865F5"/>
    <w:rsid w:val="00086738"/>
    <w:rsid w:val="00086774"/>
    <w:rsid w:val="00086C6F"/>
    <w:rsid w:val="00090409"/>
    <w:rsid w:val="000904C1"/>
    <w:rsid w:val="00090623"/>
    <w:rsid w:val="00090912"/>
    <w:rsid w:val="00090C12"/>
    <w:rsid w:val="00090F2F"/>
    <w:rsid w:val="00092C23"/>
    <w:rsid w:val="00092CA2"/>
    <w:rsid w:val="000935B3"/>
    <w:rsid w:val="00093E0C"/>
    <w:rsid w:val="00096149"/>
    <w:rsid w:val="0009621D"/>
    <w:rsid w:val="000964EE"/>
    <w:rsid w:val="000969DD"/>
    <w:rsid w:val="00096DB7"/>
    <w:rsid w:val="000971F2"/>
    <w:rsid w:val="00097344"/>
    <w:rsid w:val="000976DC"/>
    <w:rsid w:val="0009799D"/>
    <w:rsid w:val="00097A3B"/>
    <w:rsid w:val="000A1423"/>
    <w:rsid w:val="000A1DC7"/>
    <w:rsid w:val="000A24F5"/>
    <w:rsid w:val="000A2AA6"/>
    <w:rsid w:val="000A3CAC"/>
    <w:rsid w:val="000A3E36"/>
    <w:rsid w:val="000A4206"/>
    <w:rsid w:val="000A43E6"/>
    <w:rsid w:val="000A5B9A"/>
    <w:rsid w:val="000A5E45"/>
    <w:rsid w:val="000A7998"/>
    <w:rsid w:val="000A7AA3"/>
    <w:rsid w:val="000A7B0B"/>
    <w:rsid w:val="000B0AFA"/>
    <w:rsid w:val="000B1295"/>
    <w:rsid w:val="000B247A"/>
    <w:rsid w:val="000B255D"/>
    <w:rsid w:val="000B2E17"/>
    <w:rsid w:val="000B485D"/>
    <w:rsid w:val="000B4E37"/>
    <w:rsid w:val="000B5421"/>
    <w:rsid w:val="000B5BFF"/>
    <w:rsid w:val="000B66DF"/>
    <w:rsid w:val="000B734E"/>
    <w:rsid w:val="000C056D"/>
    <w:rsid w:val="000C0FFE"/>
    <w:rsid w:val="000C1FB2"/>
    <w:rsid w:val="000C2372"/>
    <w:rsid w:val="000C3290"/>
    <w:rsid w:val="000C35D0"/>
    <w:rsid w:val="000C38D4"/>
    <w:rsid w:val="000C3B65"/>
    <w:rsid w:val="000C3C89"/>
    <w:rsid w:val="000C4629"/>
    <w:rsid w:val="000C48B3"/>
    <w:rsid w:val="000C4C13"/>
    <w:rsid w:val="000C676C"/>
    <w:rsid w:val="000C69A2"/>
    <w:rsid w:val="000C6ABD"/>
    <w:rsid w:val="000C6C92"/>
    <w:rsid w:val="000C6F8F"/>
    <w:rsid w:val="000C7A02"/>
    <w:rsid w:val="000D048A"/>
    <w:rsid w:val="000D28FE"/>
    <w:rsid w:val="000D2E1E"/>
    <w:rsid w:val="000D3871"/>
    <w:rsid w:val="000D38C0"/>
    <w:rsid w:val="000D3BA3"/>
    <w:rsid w:val="000D5697"/>
    <w:rsid w:val="000D57D3"/>
    <w:rsid w:val="000D582B"/>
    <w:rsid w:val="000D6959"/>
    <w:rsid w:val="000D6B37"/>
    <w:rsid w:val="000D6BEA"/>
    <w:rsid w:val="000D7B6D"/>
    <w:rsid w:val="000E1FE1"/>
    <w:rsid w:val="000E23FD"/>
    <w:rsid w:val="000E2945"/>
    <w:rsid w:val="000E364F"/>
    <w:rsid w:val="000E4416"/>
    <w:rsid w:val="000E5F45"/>
    <w:rsid w:val="000E61E1"/>
    <w:rsid w:val="000F03C5"/>
    <w:rsid w:val="000F0530"/>
    <w:rsid w:val="000F0736"/>
    <w:rsid w:val="000F0AF8"/>
    <w:rsid w:val="000F0DA5"/>
    <w:rsid w:val="000F1AB3"/>
    <w:rsid w:val="000F46DB"/>
    <w:rsid w:val="000F593F"/>
    <w:rsid w:val="000F66D0"/>
    <w:rsid w:val="000F6937"/>
    <w:rsid w:val="000F767B"/>
    <w:rsid w:val="00100D86"/>
    <w:rsid w:val="0010291D"/>
    <w:rsid w:val="00102C53"/>
    <w:rsid w:val="00103018"/>
    <w:rsid w:val="00103907"/>
    <w:rsid w:val="00103A1E"/>
    <w:rsid w:val="00104DCB"/>
    <w:rsid w:val="001054B1"/>
    <w:rsid w:val="00106548"/>
    <w:rsid w:val="00106BDA"/>
    <w:rsid w:val="001070D5"/>
    <w:rsid w:val="00107285"/>
    <w:rsid w:val="001078F0"/>
    <w:rsid w:val="001105A9"/>
    <w:rsid w:val="00110B80"/>
    <w:rsid w:val="00111AA7"/>
    <w:rsid w:val="00111FB7"/>
    <w:rsid w:val="00112B00"/>
    <w:rsid w:val="00112D25"/>
    <w:rsid w:val="00113545"/>
    <w:rsid w:val="0011391D"/>
    <w:rsid w:val="0011424D"/>
    <w:rsid w:val="00115AED"/>
    <w:rsid w:val="00115EC8"/>
    <w:rsid w:val="00116DC8"/>
    <w:rsid w:val="001177C7"/>
    <w:rsid w:val="0011795D"/>
    <w:rsid w:val="00117B03"/>
    <w:rsid w:val="00120519"/>
    <w:rsid w:val="00120AD7"/>
    <w:rsid w:val="00122164"/>
    <w:rsid w:val="00123B8E"/>
    <w:rsid w:val="00123B9E"/>
    <w:rsid w:val="00124395"/>
    <w:rsid w:val="00124C0E"/>
    <w:rsid w:val="00124C33"/>
    <w:rsid w:val="0012531C"/>
    <w:rsid w:val="00125673"/>
    <w:rsid w:val="001258EC"/>
    <w:rsid w:val="00125E6B"/>
    <w:rsid w:val="001261B9"/>
    <w:rsid w:val="001265DE"/>
    <w:rsid w:val="001265FD"/>
    <w:rsid w:val="00130CDF"/>
    <w:rsid w:val="00132022"/>
    <w:rsid w:val="001320F2"/>
    <w:rsid w:val="0013233A"/>
    <w:rsid w:val="00132B6D"/>
    <w:rsid w:val="00132C16"/>
    <w:rsid w:val="00133459"/>
    <w:rsid w:val="001337B6"/>
    <w:rsid w:val="00136490"/>
    <w:rsid w:val="00140055"/>
    <w:rsid w:val="001401BD"/>
    <w:rsid w:val="001407DA"/>
    <w:rsid w:val="00141962"/>
    <w:rsid w:val="00142883"/>
    <w:rsid w:val="00142915"/>
    <w:rsid w:val="001430BA"/>
    <w:rsid w:val="001433D0"/>
    <w:rsid w:val="00143ACD"/>
    <w:rsid w:val="00143C56"/>
    <w:rsid w:val="00144D42"/>
    <w:rsid w:val="00144DE0"/>
    <w:rsid w:val="00147453"/>
    <w:rsid w:val="001503F1"/>
    <w:rsid w:val="001508DE"/>
    <w:rsid w:val="00150D6A"/>
    <w:rsid w:val="00150F41"/>
    <w:rsid w:val="00151FA5"/>
    <w:rsid w:val="001534D8"/>
    <w:rsid w:val="00154025"/>
    <w:rsid w:val="001540BD"/>
    <w:rsid w:val="0015441F"/>
    <w:rsid w:val="00155119"/>
    <w:rsid w:val="001558B9"/>
    <w:rsid w:val="00155AF1"/>
    <w:rsid w:val="00157C1C"/>
    <w:rsid w:val="001617F7"/>
    <w:rsid w:val="00162332"/>
    <w:rsid w:val="00162B2F"/>
    <w:rsid w:val="001632E8"/>
    <w:rsid w:val="0016370A"/>
    <w:rsid w:val="00163CA3"/>
    <w:rsid w:val="0016446C"/>
    <w:rsid w:val="00165E25"/>
    <w:rsid w:val="0016611B"/>
    <w:rsid w:val="001668C9"/>
    <w:rsid w:val="0016731D"/>
    <w:rsid w:val="001675EB"/>
    <w:rsid w:val="00167C8F"/>
    <w:rsid w:val="00167FEB"/>
    <w:rsid w:val="001704BB"/>
    <w:rsid w:val="00170798"/>
    <w:rsid w:val="0017086A"/>
    <w:rsid w:val="00170F61"/>
    <w:rsid w:val="00170FAE"/>
    <w:rsid w:val="001724B4"/>
    <w:rsid w:val="00172996"/>
    <w:rsid w:val="00172B4A"/>
    <w:rsid w:val="001734E2"/>
    <w:rsid w:val="001748E8"/>
    <w:rsid w:val="00175CE5"/>
    <w:rsid w:val="00175F20"/>
    <w:rsid w:val="00176C73"/>
    <w:rsid w:val="0018058D"/>
    <w:rsid w:val="00180D28"/>
    <w:rsid w:val="00182EDC"/>
    <w:rsid w:val="001845C7"/>
    <w:rsid w:val="00184FD5"/>
    <w:rsid w:val="001858F3"/>
    <w:rsid w:val="00187164"/>
    <w:rsid w:val="001877A3"/>
    <w:rsid w:val="00187A53"/>
    <w:rsid w:val="00190813"/>
    <w:rsid w:val="00190A50"/>
    <w:rsid w:val="00190FE8"/>
    <w:rsid w:val="001918E6"/>
    <w:rsid w:val="001934AA"/>
    <w:rsid w:val="00193853"/>
    <w:rsid w:val="00196019"/>
    <w:rsid w:val="001960BE"/>
    <w:rsid w:val="00197953"/>
    <w:rsid w:val="001A0F01"/>
    <w:rsid w:val="001A1126"/>
    <w:rsid w:val="001A1619"/>
    <w:rsid w:val="001A3B76"/>
    <w:rsid w:val="001A3F8E"/>
    <w:rsid w:val="001A4D5F"/>
    <w:rsid w:val="001A4FEA"/>
    <w:rsid w:val="001A54D5"/>
    <w:rsid w:val="001A569D"/>
    <w:rsid w:val="001A5ABD"/>
    <w:rsid w:val="001A774F"/>
    <w:rsid w:val="001B1086"/>
    <w:rsid w:val="001B1EFF"/>
    <w:rsid w:val="001B1F01"/>
    <w:rsid w:val="001B272D"/>
    <w:rsid w:val="001B2D34"/>
    <w:rsid w:val="001B3EE1"/>
    <w:rsid w:val="001B569C"/>
    <w:rsid w:val="001B586F"/>
    <w:rsid w:val="001B6AD7"/>
    <w:rsid w:val="001B6E49"/>
    <w:rsid w:val="001B7299"/>
    <w:rsid w:val="001B7863"/>
    <w:rsid w:val="001C046B"/>
    <w:rsid w:val="001C239A"/>
    <w:rsid w:val="001C2AC3"/>
    <w:rsid w:val="001C3B4B"/>
    <w:rsid w:val="001C4599"/>
    <w:rsid w:val="001C4C8B"/>
    <w:rsid w:val="001C5080"/>
    <w:rsid w:val="001C7FF3"/>
    <w:rsid w:val="001D0377"/>
    <w:rsid w:val="001D04C7"/>
    <w:rsid w:val="001D0B5B"/>
    <w:rsid w:val="001D0BC8"/>
    <w:rsid w:val="001D0CAB"/>
    <w:rsid w:val="001D197F"/>
    <w:rsid w:val="001D3FDE"/>
    <w:rsid w:val="001D44B0"/>
    <w:rsid w:val="001D4A9F"/>
    <w:rsid w:val="001D50D4"/>
    <w:rsid w:val="001D5AA3"/>
    <w:rsid w:val="001D5CE5"/>
    <w:rsid w:val="001D60B4"/>
    <w:rsid w:val="001D65C4"/>
    <w:rsid w:val="001D6D46"/>
    <w:rsid w:val="001D7D44"/>
    <w:rsid w:val="001E004B"/>
    <w:rsid w:val="001E02CC"/>
    <w:rsid w:val="001E041F"/>
    <w:rsid w:val="001E0A1C"/>
    <w:rsid w:val="001E0E41"/>
    <w:rsid w:val="001E2A3F"/>
    <w:rsid w:val="001E3B53"/>
    <w:rsid w:val="001E4000"/>
    <w:rsid w:val="001E49DF"/>
    <w:rsid w:val="001E5195"/>
    <w:rsid w:val="001E54D0"/>
    <w:rsid w:val="001E55DC"/>
    <w:rsid w:val="001E6665"/>
    <w:rsid w:val="001E6E63"/>
    <w:rsid w:val="001E71EB"/>
    <w:rsid w:val="001E7FC3"/>
    <w:rsid w:val="001F00E4"/>
    <w:rsid w:val="001F0432"/>
    <w:rsid w:val="001F0817"/>
    <w:rsid w:val="001F08FC"/>
    <w:rsid w:val="001F0A64"/>
    <w:rsid w:val="001F1F59"/>
    <w:rsid w:val="001F2843"/>
    <w:rsid w:val="001F295A"/>
    <w:rsid w:val="001F4E49"/>
    <w:rsid w:val="001F580D"/>
    <w:rsid w:val="001F5A09"/>
    <w:rsid w:val="001F5DF1"/>
    <w:rsid w:val="001F5EE5"/>
    <w:rsid w:val="001F6484"/>
    <w:rsid w:val="001F6496"/>
    <w:rsid w:val="002003BA"/>
    <w:rsid w:val="00200B5D"/>
    <w:rsid w:val="00201B28"/>
    <w:rsid w:val="00203067"/>
    <w:rsid w:val="00204DC9"/>
    <w:rsid w:val="002057FD"/>
    <w:rsid w:val="002102B4"/>
    <w:rsid w:val="002104D4"/>
    <w:rsid w:val="00210884"/>
    <w:rsid w:val="00211155"/>
    <w:rsid w:val="002117C9"/>
    <w:rsid w:val="00212143"/>
    <w:rsid w:val="0021261D"/>
    <w:rsid w:val="002130C9"/>
    <w:rsid w:val="00214DD7"/>
    <w:rsid w:val="0021517C"/>
    <w:rsid w:val="002160CF"/>
    <w:rsid w:val="002167A0"/>
    <w:rsid w:val="00217E2D"/>
    <w:rsid w:val="002214DD"/>
    <w:rsid w:val="0022202E"/>
    <w:rsid w:val="002239D8"/>
    <w:rsid w:val="00223C25"/>
    <w:rsid w:val="00224195"/>
    <w:rsid w:val="00224890"/>
    <w:rsid w:val="00225296"/>
    <w:rsid w:val="00225A8A"/>
    <w:rsid w:val="00225C43"/>
    <w:rsid w:val="002264D8"/>
    <w:rsid w:val="002264E1"/>
    <w:rsid w:val="00232112"/>
    <w:rsid w:val="002325D2"/>
    <w:rsid w:val="00232789"/>
    <w:rsid w:val="00232981"/>
    <w:rsid w:val="002337D4"/>
    <w:rsid w:val="002337FD"/>
    <w:rsid w:val="002337FE"/>
    <w:rsid w:val="00233BE6"/>
    <w:rsid w:val="00234F54"/>
    <w:rsid w:val="0023686F"/>
    <w:rsid w:val="002374FE"/>
    <w:rsid w:val="00237E6A"/>
    <w:rsid w:val="00240101"/>
    <w:rsid w:val="002401BD"/>
    <w:rsid w:val="002404DB"/>
    <w:rsid w:val="00241061"/>
    <w:rsid w:val="00242F8F"/>
    <w:rsid w:val="00243394"/>
    <w:rsid w:val="00243809"/>
    <w:rsid w:val="00243AA2"/>
    <w:rsid w:val="002448EB"/>
    <w:rsid w:val="0024544D"/>
    <w:rsid w:val="002458BA"/>
    <w:rsid w:val="00245FC5"/>
    <w:rsid w:val="00246D4B"/>
    <w:rsid w:val="00247C90"/>
    <w:rsid w:val="00250E8D"/>
    <w:rsid w:val="0025107C"/>
    <w:rsid w:val="00251229"/>
    <w:rsid w:val="00253BD5"/>
    <w:rsid w:val="002549C9"/>
    <w:rsid w:val="00254A49"/>
    <w:rsid w:val="002577AB"/>
    <w:rsid w:val="0025783A"/>
    <w:rsid w:val="002602BB"/>
    <w:rsid w:val="002619DB"/>
    <w:rsid w:val="002625F9"/>
    <w:rsid w:val="00263F25"/>
    <w:rsid w:val="002640A9"/>
    <w:rsid w:val="00264D67"/>
    <w:rsid w:val="00264ED7"/>
    <w:rsid w:val="00265597"/>
    <w:rsid w:val="00265960"/>
    <w:rsid w:val="00265DE5"/>
    <w:rsid w:val="00266120"/>
    <w:rsid w:val="002661F8"/>
    <w:rsid w:val="0026645C"/>
    <w:rsid w:val="002665FC"/>
    <w:rsid w:val="00266DF6"/>
    <w:rsid w:val="00266ECF"/>
    <w:rsid w:val="0026798A"/>
    <w:rsid w:val="00267F6A"/>
    <w:rsid w:val="002700FD"/>
    <w:rsid w:val="00270253"/>
    <w:rsid w:val="00270B61"/>
    <w:rsid w:val="00272A2A"/>
    <w:rsid w:val="002731D0"/>
    <w:rsid w:val="0027320C"/>
    <w:rsid w:val="002735CD"/>
    <w:rsid w:val="002737AB"/>
    <w:rsid w:val="00274D97"/>
    <w:rsid w:val="00275C69"/>
    <w:rsid w:val="0027601E"/>
    <w:rsid w:val="002765D6"/>
    <w:rsid w:val="0027667E"/>
    <w:rsid w:val="002775A3"/>
    <w:rsid w:val="00277683"/>
    <w:rsid w:val="00277A5A"/>
    <w:rsid w:val="0028083C"/>
    <w:rsid w:val="00280D08"/>
    <w:rsid w:val="0028166A"/>
    <w:rsid w:val="00281E52"/>
    <w:rsid w:val="002820BB"/>
    <w:rsid w:val="00282344"/>
    <w:rsid w:val="00283FB7"/>
    <w:rsid w:val="00285658"/>
    <w:rsid w:val="00285CD6"/>
    <w:rsid w:val="002865E5"/>
    <w:rsid w:val="00286605"/>
    <w:rsid w:val="00286C8E"/>
    <w:rsid w:val="002870D8"/>
    <w:rsid w:val="0028745C"/>
    <w:rsid w:val="00287567"/>
    <w:rsid w:val="00291843"/>
    <w:rsid w:val="002920A1"/>
    <w:rsid w:val="00292EF3"/>
    <w:rsid w:val="00293274"/>
    <w:rsid w:val="0029388A"/>
    <w:rsid w:val="002949A3"/>
    <w:rsid w:val="00295717"/>
    <w:rsid w:val="0029734F"/>
    <w:rsid w:val="00297356"/>
    <w:rsid w:val="00297779"/>
    <w:rsid w:val="002A015B"/>
    <w:rsid w:val="002A1E5C"/>
    <w:rsid w:val="002A2AED"/>
    <w:rsid w:val="002A326F"/>
    <w:rsid w:val="002A455D"/>
    <w:rsid w:val="002A4857"/>
    <w:rsid w:val="002A51A5"/>
    <w:rsid w:val="002A52D2"/>
    <w:rsid w:val="002A533A"/>
    <w:rsid w:val="002A5FA4"/>
    <w:rsid w:val="002A5FF5"/>
    <w:rsid w:val="002A6845"/>
    <w:rsid w:val="002A6988"/>
    <w:rsid w:val="002A7DA1"/>
    <w:rsid w:val="002B0632"/>
    <w:rsid w:val="002B0ABC"/>
    <w:rsid w:val="002B0F9B"/>
    <w:rsid w:val="002B1366"/>
    <w:rsid w:val="002B1561"/>
    <w:rsid w:val="002B1D19"/>
    <w:rsid w:val="002B1F67"/>
    <w:rsid w:val="002B2789"/>
    <w:rsid w:val="002B2B76"/>
    <w:rsid w:val="002B2C3D"/>
    <w:rsid w:val="002B36B2"/>
    <w:rsid w:val="002B4E28"/>
    <w:rsid w:val="002C1F53"/>
    <w:rsid w:val="002C313C"/>
    <w:rsid w:val="002C3227"/>
    <w:rsid w:val="002C34D5"/>
    <w:rsid w:val="002C3634"/>
    <w:rsid w:val="002C4CFF"/>
    <w:rsid w:val="002C51E0"/>
    <w:rsid w:val="002C582A"/>
    <w:rsid w:val="002C5D53"/>
    <w:rsid w:val="002C6235"/>
    <w:rsid w:val="002C628F"/>
    <w:rsid w:val="002C62F5"/>
    <w:rsid w:val="002C653B"/>
    <w:rsid w:val="002C656E"/>
    <w:rsid w:val="002D0514"/>
    <w:rsid w:val="002D0A98"/>
    <w:rsid w:val="002D0E53"/>
    <w:rsid w:val="002D0F84"/>
    <w:rsid w:val="002D111C"/>
    <w:rsid w:val="002D149F"/>
    <w:rsid w:val="002D1AE7"/>
    <w:rsid w:val="002D3F52"/>
    <w:rsid w:val="002D4218"/>
    <w:rsid w:val="002D50E8"/>
    <w:rsid w:val="002D6BD9"/>
    <w:rsid w:val="002D7A21"/>
    <w:rsid w:val="002E02B4"/>
    <w:rsid w:val="002E1052"/>
    <w:rsid w:val="002E1B8C"/>
    <w:rsid w:val="002E32CC"/>
    <w:rsid w:val="002E48A1"/>
    <w:rsid w:val="002E4C48"/>
    <w:rsid w:val="002E57BC"/>
    <w:rsid w:val="002E5C0E"/>
    <w:rsid w:val="002E718B"/>
    <w:rsid w:val="002E7568"/>
    <w:rsid w:val="002E76BA"/>
    <w:rsid w:val="002E77DC"/>
    <w:rsid w:val="002F28E1"/>
    <w:rsid w:val="002F2985"/>
    <w:rsid w:val="002F3D9F"/>
    <w:rsid w:val="002F5A20"/>
    <w:rsid w:val="002F6865"/>
    <w:rsid w:val="002F69F2"/>
    <w:rsid w:val="002F710B"/>
    <w:rsid w:val="002F724D"/>
    <w:rsid w:val="003018A1"/>
    <w:rsid w:val="0030194F"/>
    <w:rsid w:val="00301950"/>
    <w:rsid w:val="00301A26"/>
    <w:rsid w:val="00301A4E"/>
    <w:rsid w:val="00302548"/>
    <w:rsid w:val="0030270D"/>
    <w:rsid w:val="00302FC0"/>
    <w:rsid w:val="00303FB2"/>
    <w:rsid w:val="003048AF"/>
    <w:rsid w:val="00304FFE"/>
    <w:rsid w:val="00306AC5"/>
    <w:rsid w:val="00306F23"/>
    <w:rsid w:val="00310713"/>
    <w:rsid w:val="0031095D"/>
    <w:rsid w:val="00310AC4"/>
    <w:rsid w:val="00311765"/>
    <w:rsid w:val="00312929"/>
    <w:rsid w:val="00313771"/>
    <w:rsid w:val="003137D9"/>
    <w:rsid w:val="00313C60"/>
    <w:rsid w:val="00313D20"/>
    <w:rsid w:val="00314576"/>
    <w:rsid w:val="0031479A"/>
    <w:rsid w:val="003154DF"/>
    <w:rsid w:val="003160D2"/>
    <w:rsid w:val="003214B3"/>
    <w:rsid w:val="00321739"/>
    <w:rsid w:val="00321E0E"/>
    <w:rsid w:val="00322C4F"/>
    <w:rsid w:val="003231F9"/>
    <w:rsid w:val="0032386F"/>
    <w:rsid w:val="00323969"/>
    <w:rsid w:val="00324244"/>
    <w:rsid w:val="0032487B"/>
    <w:rsid w:val="003255B9"/>
    <w:rsid w:val="003259EE"/>
    <w:rsid w:val="00326FDD"/>
    <w:rsid w:val="00327566"/>
    <w:rsid w:val="0033019A"/>
    <w:rsid w:val="00331025"/>
    <w:rsid w:val="00331A03"/>
    <w:rsid w:val="003331B3"/>
    <w:rsid w:val="00333DB9"/>
    <w:rsid w:val="00334D33"/>
    <w:rsid w:val="00335F8B"/>
    <w:rsid w:val="00336A25"/>
    <w:rsid w:val="00336ADC"/>
    <w:rsid w:val="00336D1F"/>
    <w:rsid w:val="003375CE"/>
    <w:rsid w:val="00342A5B"/>
    <w:rsid w:val="00343587"/>
    <w:rsid w:val="00343C8F"/>
    <w:rsid w:val="0034429A"/>
    <w:rsid w:val="00344D53"/>
    <w:rsid w:val="00345AA4"/>
    <w:rsid w:val="00346422"/>
    <w:rsid w:val="00346AF5"/>
    <w:rsid w:val="0034732F"/>
    <w:rsid w:val="0035058B"/>
    <w:rsid w:val="00350B08"/>
    <w:rsid w:val="00350F03"/>
    <w:rsid w:val="003519A4"/>
    <w:rsid w:val="0035355F"/>
    <w:rsid w:val="00353BCC"/>
    <w:rsid w:val="003553A6"/>
    <w:rsid w:val="00355607"/>
    <w:rsid w:val="003558AF"/>
    <w:rsid w:val="003561D5"/>
    <w:rsid w:val="00357110"/>
    <w:rsid w:val="00360A63"/>
    <w:rsid w:val="00360F30"/>
    <w:rsid w:val="0036195E"/>
    <w:rsid w:val="00361BBF"/>
    <w:rsid w:val="003620A2"/>
    <w:rsid w:val="00362677"/>
    <w:rsid w:val="00362837"/>
    <w:rsid w:val="00362A85"/>
    <w:rsid w:val="00362F11"/>
    <w:rsid w:val="00363227"/>
    <w:rsid w:val="00364471"/>
    <w:rsid w:val="003649D8"/>
    <w:rsid w:val="003657B8"/>
    <w:rsid w:val="003659FB"/>
    <w:rsid w:val="003660CF"/>
    <w:rsid w:val="0036735A"/>
    <w:rsid w:val="00367508"/>
    <w:rsid w:val="003677D1"/>
    <w:rsid w:val="0036789F"/>
    <w:rsid w:val="00370466"/>
    <w:rsid w:val="00370662"/>
    <w:rsid w:val="003706B0"/>
    <w:rsid w:val="003713E8"/>
    <w:rsid w:val="00371A91"/>
    <w:rsid w:val="003732B8"/>
    <w:rsid w:val="00375547"/>
    <w:rsid w:val="00375561"/>
    <w:rsid w:val="00375DF6"/>
    <w:rsid w:val="00376B5F"/>
    <w:rsid w:val="00380857"/>
    <w:rsid w:val="00380970"/>
    <w:rsid w:val="00380AF9"/>
    <w:rsid w:val="00380B11"/>
    <w:rsid w:val="00380D8A"/>
    <w:rsid w:val="0038232D"/>
    <w:rsid w:val="0038283C"/>
    <w:rsid w:val="00383320"/>
    <w:rsid w:val="003842DF"/>
    <w:rsid w:val="00384652"/>
    <w:rsid w:val="00384B86"/>
    <w:rsid w:val="003869E0"/>
    <w:rsid w:val="00386F08"/>
    <w:rsid w:val="00390390"/>
    <w:rsid w:val="00391100"/>
    <w:rsid w:val="0039226B"/>
    <w:rsid w:val="00393044"/>
    <w:rsid w:val="00393EEE"/>
    <w:rsid w:val="003942D0"/>
    <w:rsid w:val="003949B5"/>
    <w:rsid w:val="00395726"/>
    <w:rsid w:val="00395C1E"/>
    <w:rsid w:val="00397F18"/>
    <w:rsid w:val="003A14F4"/>
    <w:rsid w:val="003A1915"/>
    <w:rsid w:val="003A1933"/>
    <w:rsid w:val="003A2F91"/>
    <w:rsid w:val="003A33A6"/>
    <w:rsid w:val="003A3970"/>
    <w:rsid w:val="003A3B9E"/>
    <w:rsid w:val="003A550A"/>
    <w:rsid w:val="003A5846"/>
    <w:rsid w:val="003A6417"/>
    <w:rsid w:val="003A6D23"/>
    <w:rsid w:val="003A6FF5"/>
    <w:rsid w:val="003A7EA3"/>
    <w:rsid w:val="003B09E9"/>
    <w:rsid w:val="003B10B2"/>
    <w:rsid w:val="003B140D"/>
    <w:rsid w:val="003B1601"/>
    <w:rsid w:val="003B24FB"/>
    <w:rsid w:val="003B2E1E"/>
    <w:rsid w:val="003B5946"/>
    <w:rsid w:val="003B5E4F"/>
    <w:rsid w:val="003B7AEA"/>
    <w:rsid w:val="003C19CA"/>
    <w:rsid w:val="003C2BC1"/>
    <w:rsid w:val="003C2FE6"/>
    <w:rsid w:val="003C32EF"/>
    <w:rsid w:val="003C3716"/>
    <w:rsid w:val="003C46E2"/>
    <w:rsid w:val="003C52E7"/>
    <w:rsid w:val="003C5B24"/>
    <w:rsid w:val="003C6532"/>
    <w:rsid w:val="003C6927"/>
    <w:rsid w:val="003C69C0"/>
    <w:rsid w:val="003C6AAF"/>
    <w:rsid w:val="003C74F7"/>
    <w:rsid w:val="003C77C2"/>
    <w:rsid w:val="003C7C83"/>
    <w:rsid w:val="003D0E47"/>
    <w:rsid w:val="003D1D25"/>
    <w:rsid w:val="003D2C47"/>
    <w:rsid w:val="003D3109"/>
    <w:rsid w:val="003D32B7"/>
    <w:rsid w:val="003D3E95"/>
    <w:rsid w:val="003D4227"/>
    <w:rsid w:val="003D4305"/>
    <w:rsid w:val="003D46C4"/>
    <w:rsid w:val="003D4859"/>
    <w:rsid w:val="003D5630"/>
    <w:rsid w:val="003D66FE"/>
    <w:rsid w:val="003D6775"/>
    <w:rsid w:val="003D71B6"/>
    <w:rsid w:val="003E107C"/>
    <w:rsid w:val="003E1499"/>
    <w:rsid w:val="003E1679"/>
    <w:rsid w:val="003E2170"/>
    <w:rsid w:val="003E29FE"/>
    <w:rsid w:val="003E2FE1"/>
    <w:rsid w:val="003E305D"/>
    <w:rsid w:val="003E3938"/>
    <w:rsid w:val="003E4D2D"/>
    <w:rsid w:val="003E7FFD"/>
    <w:rsid w:val="003F0417"/>
    <w:rsid w:val="003F0658"/>
    <w:rsid w:val="003F067D"/>
    <w:rsid w:val="003F095C"/>
    <w:rsid w:val="003F544C"/>
    <w:rsid w:val="003F5ECF"/>
    <w:rsid w:val="00400160"/>
    <w:rsid w:val="004001C8"/>
    <w:rsid w:val="004010F8"/>
    <w:rsid w:val="004013CD"/>
    <w:rsid w:val="0040148A"/>
    <w:rsid w:val="00401CD8"/>
    <w:rsid w:val="0040232B"/>
    <w:rsid w:val="00404958"/>
    <w:rsid w:val="00404AFA"/>
    <w:rsid w:val="00406357"/>
    <w:rsid w:val="00406A45"/>
    <w:rsid w:val="00407A83"/>
    <w:rsid w:val="00407EB3"/>
    <w:rsid w:val="00410783"/>
    <w:rsid w:val="004114ED"/>
    <w:rsid w:val="00411A87"/>
    <w:rsid w:val="00412497"/>
    <w:rsid w:val="00413745"/>
    <w:rsid w:val="00413C44"/>
    <w:rsid w:val="00413F2F"/>
    <w:rsid w:val="0041543A"/>
    <w:rsid w:val="00415505"/>
    <w:rsid w:val="00415562"/>
    <w:rsid w:val="00415705"/>
    <w:rsid w:val="00415A4B"/>
    <w:rsid w:val="00415F3B"/>
    <w:rsid w:val="004160C4"/>
    <w:rsid w:val="00416381"/>
    <w:rsid w:val="00416524"/>
    <w:rsid w:val="00417111"/>
    <w:rsid w:val="00417371"/>
    <w:rsid w:val="00417792"/>
    <w:rsid w:val="004179DE"/>
    <w:rsid w:val="00420382"/>
    <w:rsid w:val="004212F3"/>
    <w:rsid w:val="00421371"/>
    <w:rsid w:val="00421431"/>
    <w:rsid w:val="00421ABF"/>
    <w:rsid w:val="004220B0"/>
    <w:rsid w:val="00424748"/>
    <w:rsid w:val="00425382"/>
    <w:rsid w:val="004264AE"/>
    <w:rsid w:val="00426B15"/>
    <w:rsid w:val="00426FB7"/>
    <w:rsid w:val="00431655"/>
    <w:rsid w:val="00432171"/>
    <w:rsid w:val="00432B21"/>
    <w:rsid w:val="0043357B"/>
    <w:rsid w:val="00433913"/>
    <w:rsid w:val="00435B89"/>
    <w:rsid w:val="00435E9E"/>
    <w:rsid w:val="00435EF5"/>
    <w:rsid w:val="004362AF"/>
    <w:rsid w:val="00436506"/>
    <w:rsid w:val="00436DB1"/>
    <w:rsid w:val="00437A23"/>
    <w:rsid w:val="00437C5F"/>
    <w:rsid w:val="0044012D"/>
    <w:rsid w:val="00440B07"/>
    <w:rsid w:val="00441A16"/>
    <w:rsid w:val="0044281C"/>
    <w:rsid w:val="004439F0"/>
    <w:rsid w:val="00443CB3"/>
    <w:rsid w:val="00444068"/>
    <w:rsid w:val="00444396"/>
    <w:rsid w:val="00444D57"/>
    <w:rsid w:val="004458C1"/>
    <w:rsid w:val="00445AA3"/>
    <w:rsid w:val="00446651"/>
    <w:rsid w:val="00446FBB"/>
    <w:rsid w:val="00450F9B"/>
    <w:rsid w:val="004522ED"/>
    <w:rsid w:val="00452615"/>
    <w:rsid w:val="00453599"/>
    <w:rsid w:val="00454365"/>
    <w:rsid w:val="00455374"/>
    <w:rsid w:val="00455BDB"/>
    <w:rsid w:val="0045655C"/>
    <w:rsid w:val="00456BAE"/>
    <w:rsid w:val="004570FF"/>
    <w:rsid w:val="0045786F"/>
    <w:rsid w:val="00457C58"/>
    <w:rsid w:val="00460E0E"/>
    <w:rsid w:val="0046168B"/>
    <w:rsid w:val="00463351"/>
    <w:rsid w:val="00463588"/>
    <w:rsid w:val="0046363A"/>
    <w:rsid w:val="00463B12"/>
    <w:rsid w:val="00463D8C"/>
    <w:rsid w:val="004642A6"/>
    <w:rsid w:val="00465043"/>
    <w:rsid w:val="00465070"/>
    <w:rsid w:val="00465CA3"/>
    <w:rsid w:val="00465D55"/>
    <w:rsid w:val="00466500"/>
    <w:rsid w:val="00466868"/>
    <w:rsid w:val="00466E6E"/>
    <w:rsid w:val="00467175"/>
    <w:rsid w:val="004717E0"/>
    <w:rsid w:val="00471B20"/>
    <w:rsid w:val="004736BE"/>
    <w:rsid w:val="0047387C"/>
    <w:rsid w:val="00474CDF"/>
    <w:rsid w:val="00474F78"/>
    <w:rsid w:val="0047507C"/>
    <w:rsid w:val="0047560A"/>
    <w:rsid w:val="00475EEE"/>
    <w:rsid w:val="00475EF7"/>
    <w:rsid w:val="004777F4"/>
    <w:rsid w:val="004778AE"/>
    <w:rsid w:val="0048000A"/>
    <w:rsid w:val="00480338"/>
    <w:rsid w:val="004810A8"/>
    <w:rsid w:val="00481159"/>
    <w:rsid w:val="00483C59"/>
    <w:rsid w:val="00483FD7"/>
    <w:rsid w:val="004842E5"/>
    <w:rsid w:val="004846FB"/>
    <w:rsid w:val="00484FA5"/>
    <w:rsid w:val="0049061F"/>
    <w:rsid w:val="00490C97"/>
    <w:rsid w:val="004916E5"/>
    <w:rsid w:val="004928DB"/>
    <w:rsid w:val="00493A83"/>
    <w:rsid w:val="00494784"/>
    <w:rsid w:val="00494863"/>
    <w:rsid w:val="00495821"/>
    <w:rsid w:val="00495861"/>
    <w:rsid w:val="004967E8"/>
    <w:rsid w:val="0049701A"/>
    <w:rsid w:val="004972F6"/>
    <w:rsid w:val="0049766C"/>
    <w:rsid w:val="00497C0B"/>
    <w:rsid w:val="00497D95"/>
    <w:rsid w:val="004A067E"/>
    <w:rsid w:val="004A0B40"/>
    <w:rsid w:val="004A13BA"/>
    <w:rsid w:val="004A1AAE"/>
    <w:rsid w:val="004A2910"/>
    <w:rsid w:val="004A2BEE"/>
    <w:rsid w:val="004A39B1"/>
    <w:rsid w:val="004A3EF3"/>
    <w:rsid w:val="004A4A72"/>
    <w:rsid w:val="004A4C1B"/>
    <w:rsid w:val="004A5D3F"/>
    <w:rsid w:val="004A62C4"/>
    <w:rsid w:val="004A6436"/>
    <w:rsid w:val="004A6E71"/>
    <w:rsid w:val="004A784B"/>
    <w:rsid w:val="004B0335"/>
    <w:rsid w:val="004B1096"/>
    <w:rsid w:val="004B13BE"/>
    <w:rsid w:val="004B1E41"/>
    <w:rsid w:val="004B1FAA"/>
    <w:rsid w:val="004B32AF"/>
    <w:rsid w:val="004B3870"/>
    <w:rsid w:val="004B486D"/>
    <w:rsid w:val="004B53A5"/>
    <w:rsid w:val="004B57AF"/>
    <w:rsid w:val="004B5E58"/>
    <w:rsid w:val="004B74B5"/>
    <w:rsid w:val="004B7B8E"/>
    <w:rsid w:val="004C038B"/>
    <w:rsid w:val="004C0627"/>
    <w:rsid w:val="004C11CB"/>
    <w:rsid w:val="004C227C"/>
    <w:rsid w:val="004C465B"/>
    <w:rsid w:val="004C4D21"/>
    <w:rsid w:val="004C6858"/>
    <w:rsid w:val="004C6E5A"/>
    <w:rsid w:val="004C73F4"/>
    <w:rsid w:val="004C782F"/>
    <w:rsid w:val="004D0618"/>
    <w:rsid w:val="004D0E07"/>
    <w:rsid w:val="004D1291"/>
    <w:rsid w:val="004D17AE"/>
    <w:rsid w:val="004D1DF4"/>
    <w:rsid w:val="004D2B53"/>
    <w:rsid w:val="004D2CA6"/>
    <w:rsid w:val="004D3491"/>
    <w:rsid w:val="004D545F"/>
    <w:rsid w:val="004D54C5"/>
    <w:rsid w:val="004D5890"/>
    <w:rsid w:val="004D7B9B"/>
    <w:rsid w:val="004D7C02"/>
    <w:rsid w:val="004D7C86"/>
    <w:rsid w:val="004D7D1C"/>
    <w:rsid w:val="004E08B6"/>
    <w:rsid w:val="004E1AE0"/>
    <w:rsid w:val="004E27A9"/>
    <w:rsid w:val="004E29EE"/>
    <w:rsid w:val="004E309A"/>
    <w:rsid w:val="004E36C1"/>
    <w:rsid w:val="004E37F4"/>
    <w:rsid w:val="004E3C96"/>
    <w:rsid w:val="004E3DD2"/>
    <w:rsid w:val="004E4580"/>
    <w:rsid w:val="004E528D"/>
    <w:rsid w:val="004E544C"/>
    <w:rsid w:val="004E62D8"/>
    <w:rsid w:val="004E77EE"/>
    <w:rsid w:val="004E77FA"/>
    <w:rsid w:val="004E78A5"/>
    <w:rsid w:val="004F00E5"/>
    <w:rsid w:val="004F0300"/>
    <w:rsid w:val="004F0926"/>
    <w:rsid w:val="004F0BBB"/>
    <w:rsid w:val="004F2136"/>
    <w:rsid w:val="004F2FB8"/>
    <w:rsid w:val="004F3791"/>
    <w:rsid w:val="004F4ACC"/>
    <w:rsid w:val="004F5334"/>
    <w:rsid w:val="004F53B3"/>
    <w:rsid w:val="004F65C5"/>
    <w:rsid w:val="004F7D69"/>
    <w:rsid w:val="005001B7"/>
    <w:rsid w:val="00500468"/>
    <w:rsid w:val="005008E8"/>
    <w:rsid w:val="00501AB9"/>
    <w:rsid w:val="00501B53"/>
    <w:rsid w:val="00503167"/>
    <w:rsid w:val="00504AD1"/>
    <w:rsid w:val="00504B52"/>
    <w:rsid w:val="005058C5"/>
    <w:rsid w:val="005060D4"/>
    <w:rsid w:val="005064EA"/>
    <w:rsid w:val="005100B5"/>
    <w:rsid w:val="005104D1"/>
    <w:rsid w:val="00510CD5"/>
    <w:rsid w:val="00511D45"/>
    <w:rsid w:val="00511F55"/>
    <w:rsid w:val="005124E8"/>
    <w:rsid w:val="0051298A"/>
    <w:rsid w:val="00513F16"/>
    <w:rsid w:val="005141A0"/>
    <w:rsid w:val="0051468E"/>
    <w:rsid w:val="005153C1"/>
    <w:rsid w:val="00515DE7"/>
    <w:rsid w:val="00516786"/>
    <w:rsid w:val="00516950"/>
    <w:rsid w:val="00516972"/>
    <w:rsid w:val="00516DF1"/>
    <w:rsid w:val="00517C5E"/>
    <w:rsid w:val="00520667"/>
    <w:rsid w:val="005214D8"/>
    <w:rsid w:val="005223F1"/>
    <w:rsid w:val="00523524"/>
    <w:rsid w:val="0052373E"/>
    <w:rsid w:val="005238B6"/>
    <w:rsid w:val="00523B8C"/>
    <w:rsid w:val="005243FE"/>
    <w:rsid w:val="005245BB"/>
    <w:rsid w:val="00525C32"/>
    <w:rsid w:val="00526AFC"/>
    <w:rsid w:val="00526D26"/>
    <w:rsid w:val="0053166F"/>
    <w:rsid w:val="0053169A"/>
    <w:rsid w:val="00532963"/>
    <w:rsid w:val="00532A0E"/>
    <w:rsid w:val="00533303"/>
    <w:rsid w:val="00533637"/>
    <w:rsid w:val="005337B7"/>
    <w:rsid w:val="00533CB8"/>
    <w:rsid w:val="00533FE7"/>
    <w:rsid w:val="00534AC0"/>
    <w:rsid w:val="00534BD9"/>
    <w:rsid w:val="005351D6"/>
    <w:rsid w:val="0053559B"/>
    <w:rsid w:val="005356D8"/>
    <w:rsid w:val="00536C06"/>
    <w:rsid w:val="00537504"/>
    <w:rsid w:val="00540760"/>
    <w:rsid w:val="005407E8"/>
    <w:rsid w:val="00540DFB"/>
    <w:rsid w:val="00541579"/>
    <w:rsid w:val="005415DA"/>
    <w:rsid w:val="0054244F"/>
    <w:rsid w:val="005433E0"/>
    <w:rsid w:val="00543C88"/>
    <w:rsid w:val="00544E91"/>
    <w:rsid w:val="005451FF"/>
    <w:rsid w:val="00545BE9"/>
    <w:rsid w:val="00545C69"/>
    <w:rsid w:val="005466B4"/>
    <w:rsid w:val="00546BB3"/>
    <w:rsid w:val="00546E09"/>
    <w:rsid w:val="00546E68"/>
    <w:rsid w:val="0054712D"/>
    <w:rsid w:val="005515AB"/>
    <w:rsid w:val="00552018"/>
    <w:rsid w:val="00552176"/>
    <w:rsid w:val="005527EB"/>
    <w:rsid w:val="00553E97"/>
    <w:rsid w:val="005544FA"/>
    <w:rsid w:val="00554CB4"/>
    <w:rsid w:val="00554E17"/>
    <w:rsid w:val="00555427"/>
    <w:rsid w:val="00555977"/>
    <w:rsid w:val="00555CF8"/>
    <w:rsid w:val="00556CD8"/>
    <w:rsid w:val="00557D0C"/>
    <w:rsid w:val="005610CA"/>
    <w:rsid w:val="005616F2"/>
    <w:rsid w:val="00562977"/>
    <w:rsid w:val="00562A1C"/>
    <w:rsid w:val="00562C5C"/>
    <w:rsid w:val="0056348E"/>
    <w:rsid w:val="005642B4"/>
    <w:rsid w:val="00564E74"/>
    <w:rsid w:val="005655F5"/>
    <w:rsid w:val="00566063"/>
    <w:rsid w:val="005663EB"/>
    <w:rsid w:val="00567123"/>
    <w:rsid w:val="0057020D"/>
    <w:rsid w:val="00570901"/>
    <w:rsid w:val="005724E0"/>
    <w:rsid w:val="005742CE"/>
    <w:rsid w:val="00574810"/>
    <w:rsid w:val="0057493C"/>
    <w:rsid w:val="0057497F"/>
    <w:rsid w:val="00574D6B"/>
    <w:rsid w:val="00575049"/>
    <w:rsid w:val="005778D4"/>
    <w:rsid w:val="00577B05"/>
    <w:rsid w:val="00580040"/>
    <w:rsid w:val="0058037F"/>
    <w:rsid w:val="005804DD"/>
    <w:rsid w:val="00580E8A"/>
    <w:rsid w:val="00580F68"/>
    <w:rsid w:val="005810E2"/>
    <w:rsid w:val="005841CB"/>
    <w:rsid w:val="00584318"/>
    <w:rsid w:val="00584674"/>
    <w:rsid w:val="005855B0"/>
    <w:rsid w:val="0058652C"/>
    <w:rsid w:val="00586B67"/>
    <w:rsid w:val="00586C0D"/>
    <w:rsid w:val="005879A4"/>
    <w:rsid w:val="005901E6"/>
    <w:rsid w:val="00591804"/>
    <w:rsid w:val="00592BD5"/>
    <w:rsid w:val="005946F9"/>
    <w:rsid w:val="00596379"/>
    <w:rsid w:val="0059698C"/>
    <w:rsid w:val="005976AF"/>
    <w:rsid w:val="005976D0"/>
    <w:rsid w:val="005A01E1"/>
    <w:rsid w:val="005A0550"/>
    <w:rsid w:val="005A1404"/>
    <w:rsid w:val="005A154C"/>
    <w:rsid w:val="005A1DE7"/>
    <w:rsid w:val="005A20F3"/>
    <w:rsid w:val="005A210F"/>
    <w:rsid w:val="005A2CA3"/>
    <w:rsid w:val="005A3618"/>
    <w:rsid w:val="005A3662"/>
    <w:rsid w:val="005A54DE"/>
    <w:rsid w:val="005A5F89"/>
    <w:rsid w:val="005A6740"/>
    <w:rsid w:val="005A7F97"/>
    <w:rsid w:val="005B0196"/>
    <w:rsid w:val="005B0397"/>
    <w:rsid w:val="005B0560"/>
    <w:rsid w:val="005B0561"/>
    <w:rsid w:val="005B0D37"/>
    <w:rsid w:val="005B10DD"/>
    <w:rsid w:val="005B1B25"/>
    <w:rsid w:val="005B24AB"/>
    <w:rsid w:val="005B2889"/>
    <w:rsid w:val="005B2C72"/>
    <w:rsid w:val="005B4772"/>
    <w:rsid w:val="005B4AEC"/>
    <w:rsid w:val="005B5E74"/>
    <w:rsid w:val="005B6F18"/>
    <w:rsid w:val="005B7027"/>
    <w:rsid w:val="005B7C05"/>
    <w:rsid w:val="005B7D79"/>
    <w:rsid w:val="005C02FD"/>
    <w:rsid w:val="005C1055"/>
    <w:rsid w:val="005C369E"/>
    <w:rsid w:val="005C3E19"/>
    <w:rsid w:val="005C3FFF"/>
    <w:rsid w:val="005C432C"/>
    <w:rsid w:val="005C66FB"/>
    <w:rsid w:val="005C6736"/>
    <w:rsid w:val="005C6C97"/>
    <w:rsid w:val="005C70BD"/>
    <w:rsid w:val="005C78B2"/>
    <w:rsid w:val="005D04D8"/>
    <w:rsid w:val="005D0B9E"/>
    <w:rsid w:val="005D0FBD"/>
    <w:rsid w:val="005D1A41"/>
    <w:rsid w:val="005D2A39"/>
    <w:rsid w:val="005D2C47"/>
    <w:rsid w:val="005D2D2B"/>
    <w:rsid w:val="005D4834"/>
    <w:rsid w:val="005D4E4C"/>
    <w:rsid w:val="005D4FFF"/>
    <w:rsid w:val="005D66DE"/>
    <w:rsid w:val="005D6C30"/>
    <w:rsid w:val="005D6E22"/>
    <w:rsid w:val="005E01FD"/>
    <w:rsid w:val="005E1352"/>
    <w:rsid w:val="005E1666"/>
    <w:rsid w:val="005E361C"/>
    <w:rsid w:val="005E372F"/>
    <w:rsid w:val="005E38F8"/>
    <w:rsid w:val="005E3915"/>
    <w:rsid w:val="005E4965"/>
    <w:rsid w:val="005E4AEE"/>
    <w:rsid w:val="005E7D6F"/>
    <w:rsid w:val="005F1749"/>
    <w:rsid w:val="005F1DBF"/>
    <w:rsid w:val="005F23BC"/>
    <w:rsid w:val="005F2EF3"/>
    <w:rsid w:val="005F4BD3"/>
    <w:rsid w:val="005F4FFA"/>
    <w:rsid w:val="005F6681"/>
    <w:rsid w:val="005F6D3C"/>
    <w:rsid w:val="005F7B09"/>
    <w:rsid w:val="00600442"/>
    <w:rsid w:val="0060050F"/>
    <w:rsid w:val="00601CB1"/>
    <w:rsid w:val="00603939"/>
    <w:rsid w:val="00604012"/>
    <w:rsid w:val="00604504"/>
    <w:rsid w:val="0060480C"/>
    <w:rsid w:val="00605DA4"/>
    <w:rsid w:val="00607E07"/>
    <w:rsid w:val="00610764"/>
    <w:rsid w:val="00610CCD"/>
    <w:rsid w:val="00610E3A"/>
    <w:rsid w:val="006113E0"/>
    <w:rsid w:val="00611484"/>
    <w:rsid w:val="006119B0"/>
    <w:rsid w:val="006123C2"/>
    <w:rsid w:val="00613C0D"/>
    <w:rsid w:val="00614912"/>
    <w:rsid w:val="00614953"/>
    <w:rsid w:val="00615111"/>
    <w:rsid w:val="006163CA"/>
    <w:rsid w:val="00616F7F"/>
    <w:rsid w:val="0061744E"/>
    <w:rsid w:val="0061763C"/>
    <w:rsid w:val="006179AD"/>
    <w:rsid w:val="00617FC2"/>
    <w:rsid w:val="006246FE"/>
    <w:rsid w:val="00626746"/>
    <w:rsid w:val="0062710A"/>
    <w:rsid w:val="0062722F"/>
    <w:rsid w:val="00627752"/>
    <w:rsid w:val="00627B6B"/>
    <w:rsid w:val="00630378"/>
    <w:rsid w:val="006311C5"/>
    <w:rsid w:val="006317D1"/>
    <w:rsid w:val="006320AA"/>
    <w:rsid w:val="00632986"/>
    <w:rsid w:val="006345E2"/>
    <w:rsid w:val="00634B9A"/>
    <w:rsid w:val="006365B4"/>
    <w:rsid w:val="006365DB"/>
    <w:rsid w:val="0064025F"/>
    <w:rsid w:val="00640446"/>
    <w:rsid w:val="006404B2"/>
    <w:rsid w:val="006410A2"/>
    <w:rsid w:val="00641D91"/>
    <w:rsid w:val="00641EF6"/>
    <w:rsid w:val="00642268"/>
    <w:rsid w:val="00642C67"/>
    <w:rsid w:val="00643495"/>
    <w:rsid w:val="006437E4"/>
    <w:rsid w:val="006452A2"/>
    <w:rsid w:val="00646FB8"/>
    <w:rsid w:val="006476AC"/>
    <w:rsid w:val="00647A1C"/>
    <w:rsid w:val="00651F26"/>
    <w:rsid w:val="00653405"/>
    <w:rsid w:val="006537CB"/>
    <w:rsid w:val="006540B5"/>
    <w:rsid w:val="006546C7"/>
    <w:rsid w:val="006557FE"/>
    <w:rsid w:val="00656312"/>
    <w:rsid w:val="00657498"/>
    <w:rsid w:val="0066067E"/>
    <w:rsid w:val="00662FF6"/>
    <w:rsid w:val="00664620"/>
    <w:rsid w:val="00664839"/>
    <w:rsid w:val="00666BED"/>
    <w:rsid w:val="00667186"/>
    <w:rsid w:val="00671793"/>
    <w:rsid w:val="006718EE"/>
    <w:rsid w:val="00671C75"/>
    <w:rsid w:val="006741F1"/>
    <w:rsid w:val="006746D8"/>
    <w:rsid w:val="00674A5B"/>
    <w:rsid w:val="006762E9"/>
    <w:rsid w:val="0067632A"/>
    <w:rsid w:val="00677361"/>
    <w:rsid w:val="00680ECE"/>
    <w:rsid w:val="00681684"/>
    <w:rsid w:val="00681B4B"/>
    <w:rsid w:val="00682A4F"/>
    <w:rsid w:val="0068302A"/>
    <w:rsid w:val="006831E2"/>
    <w:rsid w:val="00683CED"/>
    <w:rsid w:val="00683DBC"/>
    <w:rsid w:val="00685725"/>
    <w:rsid w:val="006859E5"/>
    <w:rsid w:val="00686EE3"/>
    <w:rsid w:val="00687AF4"/>
    <w:rsid w:val="0069077E"/>
    <w:rsid w:val="00691F57"/>
    <w:rsid w:val="00692CDD"/>
    <w:rsid w:val="006933CA"/>
    <w:rsid w:val="00693DA4"/>
    <w:rsid w:val="00694181"/>
    <w:rsid w:val="006941C4"/>
    <w:rsid w:val="00695994"/>
    <w:rsid w:val="006964C0"/>
    <w:rsid w:val="006965D6"/>
    <w:rsid w:val="00696964"/>
    <w:rsid w:val="00696FEF"/>
    <w:rsid w:val="006A06BC"/>
    <w:rsid w:val="006A0CC1"/>
    <w:rsid w:val="006A2282"/>
    <w:rsid w:val="006A2BA7"/>
    <w:rsid w:val="006A2E72"/>
    <w:rsid w:val="006A3D56"/>
    <w:rsid w:val="006A57A9"/>
    <w:rsid w:val="006A58AF"/>
    <w:rsid w:val="006A60A6"/>
    <w:rsid w:val="006A6371"/>
    <w:rsid w:val="006A64F1"/>
    <w:rsid w:val="006A6A13"/>
    <w:rsid w:val="006A6FFF"/>
    <w:rsid w:val="006A75DD"/>
    <w:rsid w:val="006A772D"/>
    <w:rsid w:val="006B0A22"/>
    <w:rsid w:val="006B117B"/>
    <w:rsid w:val="006B2FE2"/>
    <w:rsid w:val="006B3066"/>
    <w:rsid w:val="006B3519"/>
    <w:rsid w:val="006B359A"/>
    <w:rsid w:val="006B43FF"/>
    <w:rsid w:val="006B4BAA"/>
    <w:rsid w:val="006B4CA6"/>
    <w:rsid w:val="006C021B"/>
    <w:rsid w:val="006C0F76"/>
    <w:rsid w:val="006C14F9"/>
    <w:rsid w:val="006C2066"/>
    <w:rsid w:val="006C2D52"/>
    <w:rsid w:val="006C3053"/>
    <w:rsid w:val="006C3523"/>
    <w:rsid w:val="006C3538"/>
    <w:rsid w:val="006C3B67"/>
    <w:rsid w:val="006C51B4"/>
    <w:rsid w:val="006C6913"/>
    <w:rsid w:val="006C7AF3"/>
    <w:rsid w:val="006D0691"/>
    <w:rsid w:val="006D0A4F"/>
    <w:rsid w:val="006D0A57"/>
    <w:rsid w:val="006D1498"/>
    <w:rsid w:val="006D267D"/>
    <w:rsid w:val="006D2953"/>
    <w:rsid w:val="006D2FA6"/>
    <w:rsid w:val="006D365A"/>
    <w:rsid w:val="006D49D3"/>
    <w:rsid w:val="006D4AED"/>
    <w:rsid w:val="006D4CDB"/>
    <w:rsid w:val="006D5388"/>
    <w:rsid w:val="006D6295"/>
    <w:rsid w:val="006D64D0"/>
    <w:rsid w:val="006D76C5"/>
    <w:rsid w:val="006E00C8"/>
    <w:rsid w:val="006E015C"/>
    <w:rsid w:val="006E0858"/>
    <w:rsid w:val="006E08F1"/>
    <w:rsid w:val="006E133E"/>
    <w:rsid w:val="006E24C3"/>
    <w:rsid w:val="006E2A40"/>
    <w:rsid w:val="006E3647"/>
    <w:rsid w:val="006E3CA2"/>
    <w:rsid w:val="006E454B"/>
    <w:rsid w:val="006E48EB"/>
    <w:rsid w:val="006E59F8"/>
    <w:rsid w:val="006E6090"/>
    <w:rsid w:val="006E6FB2"/>
    <w:rsid w:val="006E72E3"/>
    <w:rsid w:val="006E78DF"/>
    <w:rsid w:val="006E7FEE"/>
    <w:rsid w:val="006F1134"/>
    <w:rsid w:val="006F1BC5"/>
    <w:rsid w:val="006F2094"/>
    <w:rsid w:val="006F2E6F"/>
    <w:rsid w:val="006F4F44"/>
    <w:rsid w:val="006F5270"/>
    <w:rsid w:val="006F61B4"/>
    <w:rsid w:val="006F654B"/>
    <w:rsid w:val="006F68A0"/>
    <w:rsid w:val="006F7C04"/>
    <w:rsid w:val="007026E5"/>
    <w:rsid w:val="0070327B"/>
    <w:rsid w:val="00703908"/>
    <w:rsid w:val="007043B9"/>
    <w:rsid w:val="00704544"/>
    <w:rsid w:val="00704842"/>
    <w:rsid w:val="00704906"/>
    <w:rsid w:val="00704AF6"/>
    <w:rsid w:val="007062F5"/>
    <w:rsid w:val="00706E05"/>
    <w:rsid w:val="00707244"/>
    <w:rsid w:val="0070729C"/>
    <w:rsid w:val="00707F79"/>
    <w:rsid w:val="007104AE"/>
    <w:rsid w:val="00710BC3"/>
    <w:rsid w:val="00711231"/>
    <w:rsid w:val="00711FF9"/>
    <w:rsid w:val="00714434"/>
    <w:rsid w:val="00714E26"/>
    <w:rsid w:val="00715338"/>
    <w:rsid w:val="007154B3"/>
    <w:rsid w:val="007157AA"/>
    <w:rsid w:val="00717B03"/>
    <w:rsid w:val="007215C4"/>
    <w:rsid w:val="00721B19"/>
    <w:rsid w:val="00721F91"/>
    <w:rsid w:val="007225B3"/>
    <w:rsid w:val="0072361D"/>
    <w:rsid w:val="00724ECC"/>
    <w:rsid w:val="007260D3"/>
    <w:rsid w:val="0072645E"/>
    <w:rsid w:val="00726875"/>
    <w:rsid w:val="00727D5A"/>
    <w:rsid w:val="007302A0"/>
    <w:rsid w:val="00731EA9"/>
    <w:rsid w:val="007326F0"/>
    <w:rsid w:val="0073276B"/>
    <w:rsid w:val="00734802"/>
    <w:rsid w:val="00736289"/>
    <w:rsid w:val="00736762"/>
    <w:rsid w:val="007370B8"/>
    <w:rsid w:val="007371A9"/>
    <w:rsid w:val="00740332"/>
    <w:rsid w:val="00741004"/>
    <w:rsid w:val="007414FB"/>
    <w:rsid w:val="00742132"/>
    <w:rsid w:val="007429C8"/>
    <w:rsid w:val="00742A3C"/>
    <w:rsid w:val="00744B90"/>
    <w:rsid w:val="00747692"/>
    <w:rsid w:val="0075056C"/>
    <w:rsid w:val="00750EFC"/>
    <w:rsid w:val="0075100F"/>
    <w:rsid w:val="007518B4"/>
    <w:rsid w:val="00751D48"/>
    <w:rsid w:val="00752282"/>
    <w:rsid w:val="0075252F"/>
    <w:rsid w:val="007525F7"/>
    <w:rsid w:val="00752CC7"/>
    <w:rsid w:val="007542EE"/>
    <w:rsid w:val="00754848"/>
    <w:rsid w:val="00756A10"/>
    <w:rsid w:val="0076058F"/>
    <w:rsid w:val="00760A91"/>
    <w:rsid w:val="00760C85"/>
    <w:rsid w:val="0076175B"/>
    <w:rsid w:val="00762A7E"/>
    <w:rsid w:val="00762B50"/>
    <w:rsid w:val="00762BEA"/>
    <w:rsid w:val="00763F4A"/>
    <w:rsid w:val="0076601C"/>
    <w:rsid w:val="00766AC8"/>
    <w:rsid w:val="00766C5A"/>
    <w:rsid w:val="007679B4"/>
    <w:rsid w:val="00767DEA"/>
    <w:rsid w:val="00773506"/>
    <w:rsid w:val="00773BBA"/>
    <w:rsid w:val="007752D5"/>
    <w:rsid w:val="007762BE"/>
    <w:rsid w:val="00776A52"/>
    <w:rsid w:val="007772B2"/>
    <w:rsid w:val="00780355"/>
    <w:rsid w:val="00781218"/>
    <w:rsid w:val="00781AB1"/>
    <w:rsid w:val="0078215B"/>
    <w:rsid w:val="00782ECC"/>
    <w:rsid w:val="0078357E"/>
    <w:rsid w:val="00783F53"/>
    <w:rsid w:val="00784298"/>
    <w:rsid w:val="00785122"/>
    <w:rsid w:val="00785260"/>
    <w:rsid w:val="007853CD"/>
    <w:rsid w:val="007860E6"/>
    <w:rsid w:val="00786364"/>
    <w:rsid w:val="00786570"/>
    <w:rsid w:val="0078663E"/>
    <w:rsid w:val="00786B7D"/>
    <w:rsid w:val="0078736C"/>
    <w:rsid w:val="00787C81"/>
    <w:rsid w:val="00790308"/>
    <w:rsid w:val="00790861"/>
    <w:rsid w:val="00790CA5"/>
    <w:rsid w:val="00791360"/>
    <w:rsid w:val="007918B1"/>
    <w:rsid w:val="007921AA"/>
    <w:rsid w:val="00792B4E"/>
    <w:rsid w:val="00793200"/>
    <w:rsid w:val="00793D40"/>
    <w:rsid w:val="007942FA"/>
    <w:rsid w:val="00794DE1"/>
    <w:rsid w:val="007953FA"/>
    <w:rsid w:val="0079587C"/>
    <w:rsid w:val="0079674A"/>
    <w:rsid w:val="0079694D"/>
    <w:rsid w:val="00796A11"/>
    <w:rsid w:val="00796B5E"/>
    <w:rsid w:val="007A1B5F"/>
    <w:rsid w:val="007A252F"/>
    <w:rsid w:val="007A2E33"/>
    <w:rsid w:val="007A3990"/>
    <w:rsid w:val="007A48EA"/>
    <w:rsid w:val="007A538E"/>
    <w:rsid w:val="007A7248"/>
    <w:rsid w:val="007B05CA"/>
    <w:rsid w:val="007B07A2"/>
    <w:rsid w:val="007B4C77"/>
    <w:rsid w:val="007B577B"/>
    <w:rsid w:val="007B6BEE"/>
    <w:rsid w:val="007B6CF0"/>
    <w:rsid w:val="007B6D78"/>
    <w:rsid w:val="007B75A4"/>
    <w:rsid w:val="007B7C30"/>
    <w:rsid w:val="007B7EE9"/>
    <w:rsid w:val="007C0947"/>
    <w:rsid w:val="007C111F"/>
    <w:rsid w:val="007C1346"/>
    <w:rsid w:val="007C1710"/>
    <w:rsid w:val="007C2FE8"/>
    <w:rsid w:val="007C4BF7"/>
    <w:rsid w:val="007C57D7"/>
    <w:rsid w:val="007C5C0B"/>
    <w:rsid w:val="007C76E1"/>
    <w:rsid w:val="007D09BD"/>
    <w:rsid w:val="007D0FF2"/>
    <w:rsid w:val="007D169F"/>
    <w:rsid w:val="007D1818"/>
    <w:rsid w:val="007D239B"/>
    <w:rsid w:val="007D2505"/>
    <w:rsid w:val="007D2FA0"/>
    <w:rsid w:val="007D3215"/>
    <w:rsid w:val="007D4441"/>
    <w:rsid w:val="007D488B"/>
    <w:rsid w:val="007D5249"/>
    <w:rsid w:val="007D6A28"/>
    <w:rsid w:val="007D6E9A"/>
    <w:rsid w:val="007D711C"/>
    <w:rsid w:val="007D7D6D"/>
    <w:rsid w:val="007E139D"/>
    <w:rsid w:val="007E5B75"/>
    <w:rsid w:val="007E639F"/>
    <w:rsid w:val="007E77EA"/>
    <w:rsid w:val="007E7878"/>
    <w:rsid w:val="007E7C07"/>
    <w:rsid w:val="007E7C91"/>
    <w:rsid w:val="007F0282"/>
    <w:rsid w:val="007F114A"/>
    <w:rsid w:val="007F15F0"/>
    <w:rsid w:val="007F16A3"/>
    <w:rsid w:val="007F1A55"/>
    <w:rsid w:val="007F2277"/>
    <w:rsid w:val="007F7548"/>
    <w:rsid w:val="007F798E"/>
    <w:rsid w:val="0080022E"/>
    <w:rsid w:val="00800593"/>
    <w:rsid w:val="00800D52"/>
    <w:rsid w:val="008010D7"/>
    <w:rsid w:val="008014A5"/>
    <w:rsid w:val="008019DE"/>
    <w:rsid w:val="008020A3"/>
    <w:rsid w:val="008032EC"/>
    <w:rsid w:val="00803310"/>
    <w:rsid w:val="00804D24"/>
    <w:rsid w:val="0080560D"/>
    <w:rsid w:val="00805934"/>
    <w:rsid w:val="00805F77"/>
    <w:rsid w:val="00806A68"/>
    <w:rsid w:val="0081120E"/>
    <w:rsid w:val="008113A8"/>
    <w:rsid w:val="00811AE6"/>
    <w:rsid w:val="00811D1D"/>
    <w:rsid w:val="00812FFA"/>
    <w:rsid w:val="00813DC4"/>
    <w:rsid w:val="00814DD2"/>
    <w:rsid w:val="00815C0D"/>
    <w:rsid w:val="00815D4A"/>
    <w:rsid w:val="00816926"/>
    <w:rsid w:val="008170FA"/>
    <w:rsid w:val="00817794"/>
    <w:rsid w:val="00817912"/>
    <w:rsid w:val="00817B33"/>
    <w:rsid w:val="00817EF3"/>
    <w:rsid w:val="008210C4"/>
    <w:rsid w:val="00822119"/>
    <w:rsid w:val="00822A2C"/>
    <w:rsid w:val="0082317C"/>
    <w:rsid w:val="0082365E"/>
    <w:rsid w:val="00823887"/>
    <w:rsid w:val="00824FF3"/>
    <w:rsid w:val="00826085"/>
    <w:rsid w:val="00826F96"/>
    <w:rsid w:val="0082707B"/>
    <w:rsid w:val="00827E22"/>
    <w:rsid w:val="00831E63"/>
    <w:rsid w:val="00832616"/>
    <w:rsid w:val="00832B0A"/>
    <w:rsid w:val="008345E9"/>
    <w:rsid w:val="0083475E"/>
    <w:rsid w:val="00834859"/>
    <w:rsid w:val="008357B1"/>
    <w:rsid w:val="0083591C"/>
    <w:rsid w:val="008369CF"/>
    <w:rsid w:val="00836CD0"/>
    <w:rsid w:val="0083743F"/>
    <w:rsid w:val="008377D9"/>
    <w:rsid w:val="00837A98"/>
    <w:rsid w:val="00837B1B"/>
    <w:rsid w:val="00837D76"/>
    <w:rsid w:val="00840DB5"/>
    <w:rsid w:val="00841592"/>
    <w:rsid w:val="008419E9"/>
    <w:rsid w:val="00842FE3"/>
    <w:rsid w:val="0084366E"/>
    <w:rsid w:val="008439FA"/>
    <w:rsid w:val="00843F00"/>
    <w:rsid w:val="0084494B"/>
    <w:rsid w:val="0084655F"/>
    <w:rsid w:val="00847C01"/>
    <w:rsid w:val="00850431"/>
    <w:rsid w:val="0085091A"/>
    <w:rsid w:val="00851655"/>
    <w:rsid w:val="00851A25"/>
    <w:rsid w:val="00851D6F"/>
    <w:rsid w:val="00852ABA"/>
    <w:rsid w:val="00853185"/>
    <w:rsid w:val="00853F3B"/>
    <w:rsid w:val="00853F99"/>
    <w:rsid w:val="0085480B"/>
    <w:rsid w:val="00855183"/>
    <w:rsid w:val="00857094"/>
    <w:rsid w:val="008577E2"/>
    <w:rsid w:val="00857B48"/>
    <w:rsid w:val="00857C74"/>
    <w:rsid w:val="00860BB2"/>
    <w:rsid w:val="00860E87"/>
    <w:rsid w:val="008610DC"/>
    <w:rsid w:val="008614F4"/>
    <w:rsid w:val="008616CE"/>
    <w:rsid w:val="00861B95"/>
    <w:rsid w:val="008631CE"/>
    <w:rsid w:val="0086475B"/>
    <w:rsid w:val="008647FB"/>
    <w:rsid w:val="008648C7"/>
    <w:rsid w:val="00864DDE"/>
    <w:rsid w:val="00865C01"/>
    <w:rsid w:val="00867324"/>
    <w:rsid w:val="00867E61"/>
    <w:rsid w:val="008700C3"/>
    <w:rsid w:val="00870278"/>
    <w:rsid w:val="00870378"/>
    <w:rsid w:val="00870520"/>
    <w:rsid w:val="00871601"/>
    <w:rsid w:val="00872A64"/>
    <w:rsid w:val="008736D0"/>
    <w:rsid w:val="00873CCE"/>
    <w:rsid w:val="008753D1"/>
    <w:rsid w:val="00875FFB"/>
    <w:rsid w:val="00876823"/>
    <w:rsid w:val="00876891"/>
    <w:rsid w:val="008768C7"/>
    <w:rsid w:val="00880540"/>
    <w:rsid w:val="00880AA1"/>
    <w:rsid w:val="0088257E"/>
    <w:rsid w:val="00882AD2"/>
    <w:rsid w:val="00882B52"/>
    <w:rsid w:val="00883F18"/>
    <w:rsid w:val="008841AA"/>
    <w:rsid w:val="00886863"/>
    <w:rsid w:val="00886916"/>
    <w:rsid w:val="00886B43"/>
    <w:rsid w:val="008870BA"/>
    <w:rsid w:val="00887539"/>
    <w:rsid w:val="008902FA"/>
    <w:rsid w:val="00890601"/>
    <w:rsid w:val="00891B31"/>
    <w:rsid w:val="00894AFA"/>
    <w:rsid w:val="00895F72"/>
    <w:rsid w:val="008961E1"/>
    <w:rsid w:val="00897A6F"/>
    <w:rsid w:val="00897C48"/>
    <w:rsid w:val="008A12D5"/>
    <w:rsid w:val="008A24DC"/>
    <w:rsid w:val="008A33C1"/>
    <w:rsid w:val="008A3995"/>
    <w:rsid w:val="008A3EAD"/>
    <w:rsid w:val="008A4188"/>
    <w:rsid w:val="008A4ECC"/>
    <w:rsid w:val="008A5B6E"/>
    <w:rsid w:val="008A6737"/>
    <w:rsid w:val="008A684C"/>
    <w:rsid w:val="008A6D4D"/>
    <w:rsid w:val="008A6E0A"/>
    <w:rsid w:val="008A7C7F"/>
    <w:rsid w:val="008B0A38"/>
    <w:rsid w:val="008B19EC"/>
    <w:rsid w:val="008B2729"/>
    <w:rsid w:val="008B37AA"/>
    <w:rsid w:val="008B4033"/>
    <w:rsid w:val="008B52ED"/>
    <w:rsid w:val="008B5676"/>
    <w:rsid w:val="008B583D"/>
    <w:rsid w:val="008B613F"/>
    <w:rsid w:val="008B66CE"/>
    <w:rsid w:val="008B6DC5"/>
    <w:rsid w:val="008B758B"/>
    <w:rsid w:val="008B77EF"/>
    <w:rsid w:val="008B7AA0"/>
    <w:rsid w:val="008B7DBE"/>
    <w:rsid w:val="008C0238"/>
    <w:rsid w:val="008C04C9"/>
    <w:rsid w:val="008C2137"/>
    <w:rsid w:val="008C23E7"/>
    <w:rsid w:val="008C3AAA"/>
    <w:rsid w:val="008C3EAE"/>
    <w:rsid w:val="008C555B"/>
    <w:rsid w:val="008C5A5A"/>
    <w:rsid w:val="008C607D"/>
    <w:rsid w:val="008C62C8"/>
    <w:rsid w:val="008C6894"/>
    <w:rsid w:val="008C6A70"/>
    <w:rsid w:val="008C7177"/>
    <w:rsid w:val="008C7718"/>
    <w:rsid w:val="008D021B"/>
    <w:rsid w:val="008D0A14"/>
    <w:rsid w:val="008D0B0F"/>
    <w:rsid w:val="008D0E5A"/>
    <w:rsid w:val="008D1237"/>
    <w:rsid w:val="008D2590"/>
    <w:rsid w:val="008D25C6"/>
    <w:rsid w:val="008D281E"/>
    <w:rsid w:val="008D3648"/>
    <w:rsid w:val="008D3D9C"/>
    <w:rsid w:val="008D4567"/>
    <w:rsid w:val="008D56C8"/>
    <w:rsid w:val="008D5C06"/>
    <w:rsid w:val="008D5CCC"/>
    <w:rsid w:val="008D63BF"/>
    <w:rsid w:val="008D739A"/>
    <w:rsid w:val="008D74DF"/>
    <w:rsid w:val="008D7909"/>
    <w:rsid w:val="008E0CB3"/>
    <w:rsid w:val="008E0FC9"/>
    <w:rsid w:val="008E1578"/>
    <w:rsid w:val="008E2835"/>
    <w:rsid w:val="008E2CF0"/>
    <w:rsid w:val="008E2EAF"/>
    <w:rsid w:val="008E30C1"/>
    <w:rsid w:val="008E3DBC"/>
    <w:rsid w:val="008E462B"/>
    <w:rsid w:val="008E57F3"/>
    <w:rsid w:val="008E596F"/>
    <w:rsid w:val="008E5C12"/>
    <w:rsid w:val="008E630D"/>
    <w:rsid w:val="008E6B23"/>
    <w:rsid w:val="008E7840"/>
    <w:rsid w:val="008E7FAB"/>
    <w:rsid w:val="008F019E"/>
    <w:rsid w:val="008F07D7"/>
    <w:rsid w:val="008F32D2"/>
    <w:rsid w:val="008F45BA"/>
    <w:rsid w:val="008F45C6"/>
    <w:rsid w:val="008F5210"/>
    <w:rsid w:val="008F5EDF"/>
    <w:rsid w:val="008F65CF"/>
    <w:rsid w:val="008F6EB1"/>
    <w:rsid w:val="008F75D7"/>
    <w:rsid w:val="008F7F81"/>
    <w:rsid w:val="00900B4F"/>
    <w:rsid w:val="00901325"/>
    <w:rsid w:val="00902D54"/>
    <w:rsid w:val="00903B5D"/>
    <w:rsid w:val="009040C7"/>
    <w:rsid w:val="00904D64"/>
    <w:rsid w:val="00905256"/>
    <w:rsid w:val="0090550B"/>
    <w:rsid w:val="0090704A"/>
    <w:rsid w:val="00910165"/>
    <w:rsid w:val="009103DC"/>
    <w:rsid w:val="00910676"/>
    <w:rsid w:val="00910B42"/>
    <w:rsid w:val="00910EC5"/>
    <w:rsid w:val="00911060"/>
    <w:rsid w:val="00911B5A"/>
    <w:rsid w:val="0091209A"/>
    <w:rsid w:val="00912DAB"/>
    <w:rsid w:val="00914F06"/>
    <w:rsid w:val="00916170"/>
    <w:rsid w:val="00916F09"/>
    <w:rsid w:val="00917671"/>
    <w:rsid w:val="00917E50"/>
    <w:rsid w:val="00920855"/>
    <w:rsid w:val="00922885"/>
    <w:rsid w:val="00922EEC"/>
    <w:rsid w:val="00923DF6"/>
    <w:rsid w:val="009240D9"/>
    <w:rsid w:val="009243B1"/>
    <w:rsid w:val="0092484C"/>
    <w:rsid w:val="00925064"/>
    <w:rsid w:val="00925749"/>
    <w:rsid w:val="00926C06"/>
    <w:rsid w:val="00926E99"/>
    <w:rsid w:val="00927490"/>
    <w:rsid w:val="009306F8"/>
    <w:rsid w:val="00930AD7"/>
    <w:rsid w:val="00931E75"/>
    <w:rsid w:val="009329D5"/>
    <w:rsid w:val="0093323C"/>
    <w:rsid w:val="0093323F"/>
    <w:rsid w:val="009360DC"/>
    <w:rsid w:val="00937043"/>
    <w:rsid w:val="009377DA"/>
    <w:rsid w:val="0093795D"/>
    <w:rsid w:val="009403B7"/>
    <w:rsid w:val="00940923"/>
    <w:rsid w:val="00940E65"/>
    <w:rsid w:val="009413DA"/>
    <w:rsid w:val="009414CC"/>
    <w:rsid w:val="00941C92"/>
    <w:rsid w:val="00941E59"/>
    <w:rsid w:val="009421E3"/>
    <w:rsid w:val="00943897"/>
    <w:rsid w:val="009442D6"/>
    <w:rsid w:val="00944C95"/>
    <w:rsid w:val="00944DAC"/>
    <w:rsid w:val="00944FEB"/>
    <w:rsid w:val="00945012"/>
    <w:rsid w:val="00945D7B"/>
    <w:rsid w:val="009464C4"/>
    <w:rsid w:val="00946CDD"/>
    <w:rsid w:val="00947575"/>
    <w:rsid w:val="00947D71"/>
    <w:rsid w:val="00947F52"/>
    <w:rsid w:val="00951230"/>
    <w:rsid w:val="00951F6C"/>
    <w:rsid w:val="00953CC7"/>
    <w:rsid w:val="0095466B"/>
    <w:rsid w:val="0095661D"/>
    <w:rsid w:val="00957930"/>
    <w:rsid w:val="00961112"/>
    <w:rsid w:val="00962A20"/>
    <w:rsid w:val="0096308A"/>
    <w:rsid w:val="009644C2"/>
    <w:rsid w:val="009644C6"/>
    <w:rsid w:val="009654AE"/>
    <w:rsid w:val="0096603D"/>
    <w:rsid w:val="009675BF"/>
    <w:rsid w:val="009678F5"/>
    <w:rsid w:val="00967A8B"/>
    <w:rsid w:val="00970B0E"/>
    <w:rsid w:val="00970DCC"/>
    <w:rsid w:val="0097115E"/>
    <w:rsid w:val="009713D5"/>
    <w:rsid w:val="009724A7"/>
    <w:rsid w:val="0097301E"/>
    <w:rsid w:val="00973A1A"/>
    <w:rsid w:val="00974B61"/>
    <w:rsid w:val="00976228"/>
    <w:rsid w:val="00976DC8"/>
    <w:rsid w:val="009779A1"/>
    <w:rsid w:val="00977D8D"/>
    <w:rsid w:val="00980230"/>
    <w:rsid w:val="00980828"/>
    <w:rsid w:val="00981DCA"/>
    <w:rsid w:val="00982CA4"/>
    <w:rsid w:val="00982F51"/>
    <w:rsid w:val="009832D1"/>
    <w:rsid w:val="009834E1"/>
    <w:rsid w:val="0098458D"/>
    <w:rsid w:val="009861E5"/>
    <w:rsid w:val="009871FF"/>
    <w:rsid w:val="00987366"/>
    <w:rsid w:val="00987524"/>
    <w:rsid w:val="00987C5E"/>
    <w:rsid w:val="00990312"/>
    <w:rsid w:val="00990E61"/>
    <w:rsid w:val="009915F3"/>
    <w:rsid w:val="00993B5C"/>
    <w:rsid w:val="00993B9D"/>
    <w:rsid w:val="00994640"/>
    <w:rsid w:val="00994A83"/>
    <w:rsid w:val="0099552C"/>
    <w:rsid w:val="00996163"/>
    <w:rsid w:val="009968D8"/>
    <w:rsid w:val="00997D11"/>
    <w:rsid w:val="00997DDC"/>
    <w:rsid w:val="009A04F0"/>
    <w:rsid w:val="009A0A26"/>
    <w:rsid w:val="009A312F"/>
    <w:rsid w:val="009A7AD7"/>
    <w:rsid w:val="009B04D3"/>
    <w:rsid w:val="009B055D"/>
    <w:rsid w:val="009B17F8"/>
    <w:rsid w:val="009B1888"/>
    <w:rsid w:val="009B1CCF"/>
    <w:rsid w:val="009B1E76"/>
    <w:rsid w:val="009B2A5B"/>
    <w:rsid w:val="009B3DFE"/>
    <w:rsid w:val="009B437D"/>
    <w:rsid w:val="009B482C"/>
    <w:rsid w:val="009B5416"/>
    <w:rsid w:val="009B6709"/>
    <w:rsid w:val="009B6B34"/>
    <w:rsid w:val="009B703A"/>
    <w:rsid w:val="009C0157"/>
    <w:rsid w:val="009C0788"/>
    <w:rsid w:val="009C095C"/>
    <w:rsid w:val="009C0CE4"/>
    <w:rsid w:val="009C11D6"/>
    <w:rsid w:val="009C1C16"/>
    <w:rsid w:val="009C2015"/>
    <w:rsid w:val="009C4316"/>
    <w:rsid w:val="009C4C84"/>
    <w:rsid w:val="009C592B"/>
    <w:rsid w:val="009C5E76"/>
    <w:rsid w:val="009C65D7"/>
    <w:rsid w:val="009C7952"/>
    <w:rsid w:val="009D05A7"/>
    <w:rsid w:val="009D09C7"/>
    <w:rsid w:val="009D10A8"/>
    <w:rsid w:val="009D1835"/>
    <w:rsid w:val="009D2B03"/>
    <w:rsid w:val="009D326B"/>
    <w:rsid w:val="009D35FD"/>
    <w:rsid w:val="009D4F3C"/>
    <w:rsid w:val="009D5291"/>
    <w:rsid w:val="009D5AA5"/>
    <w:rsid w:val="009E077E"/>
    <w:rsid w:val="009E07AE"/>
    <w:rsid w:val="009E097E"/>
    <w:rsid w:val="009E15D8"/>
    <w:rsid w:val="009E2A2B"/>
    <w:rsid w:val="009E30C2"/>
    <w:rsid w:val="009E31EC"/>
    <w:rsid w:val="009E383C"/>
    <w:rsid w:val="009E3B8A"/>
    <w:rsid w:val="009E3F55"/>
    <w:rsid w:val="009E419B"/>
    <w:rsid w:val="009E5060"/>
    <w:rsid w:val="009E55F2"/>
    <w:rsid w:val="009E6268"/>
    <w:rsid w:val="009E652D"/>
    <w:rsid w:val="009E6D5F"/>
    <w:rsid w:val="009E74B7"/>
    <w:rsid w:val="009E7686"/>
    <w:rsid w:val="009E7E11"/>
    <w:rsid w:val="009F0776"/>
    <w:rsid w:val="009F0A7D"/>
    <w:rsid w:val="009F1B8C"/>
    <w:rsid w:val="009F355A"/>
    <w:rsid w:val="009F493F"/>
    <w:rsid w:val="009F50B4"/>
    <w:rsid w:val="009F53B9"/>
    <w:rsid w:val="009F5F05"/>
    <w:rsid w:val="009F5F8B"/>
    <w:rsid w:val="009F6455"/>
    <w:rsid w:val="009F7E4F"/>
    <w:rsid w:val="00A0006A"/>
    <w:rsid w:val="00A005CA"/>
    <w:rsid w:val="00A01EEB"/>
    <w:rsid w:val="00A0306C"/>
    <w:rsid w:val="00A032B8"/>
    <w:rsid w:val="00A03DD4"/>
    <w:rsid w:val="00A05ACB"/>
    <w:rsid w:val="00A06203"/>
    <w:rsid w:val="00A0645D"/>
    <w:rsid w:val="00A06F36"/>
    <w:rsid w:val="00A077D8"/>
    <w:rsid w:val="00A07869"/>
    <w:rsid w:val="00A07A2C"/>
    <w:rsid w:val="00A07B27"/>
    <w:rsid w:val="00A10160"/>
    <w:rsid w:val="00A11DFE"/>
    <w:rsid w:val="00A12140"/>
    <w:rsid w:val="00A122DD"/>
    <w:rsid w:val="00A1330C"/>
    <w:rsid w:val="00A135CD"/>
    <w:rsid w:val="00A13859"/>
    <w:rsid w:val="00A14224"/>
    <w:rsid w:val="00A14582"/>
    <w:rsid w:val="00A14998"/>
    <w:rsid w:val="00A167F6"/>
    <w:rsid w:val="00A16A22"/>
    <w:rsid w:val="00A16ACC"/>
    <w:rsid w:val="00A16F24"/>
    <w:rsid w:val="00A171F4"/>
    <w:rsid w:val="00A17C91"/>
    <w:rsid w:val="00A17F51"/>
    <w:rsid w:val="00A2039C"/>
    <w:rsid w:val="00A20BE6"/>
    <w:rsid w:val="00A21007"/>
    <w:rsid w:val="00A212A2"/>
    <w:rsid w:val="00A21727"/>
    <w:rsid w:val="00A2327A"/>
    <w:rsid w:val="00A24083"/>
    <w:rsid w:val="00A247AF"/>
    <w:rsid w:val="00A24E69"/>
    <w:rsid w:val="00A24E88"/>
    <w:rsid w:val="00A25D3A"/>
    <w:rsid w:val="00A26682"/>
    <w:rsid w:val="00A30F3D"/>
    <w:rsid w:val="00A3170C"/>
    <w:rsid w:val="00A31873"/>
    <w:rsid w:val="00A32621"/>
    <w:rsid w:val="00A32A39"/>
    <w:rsid w:val="00A32A5E"/>
    <w:rsid w:val="00A32B7E"/>
    <w:rsid w:val="00A334F4"/>
    <w:rsid w:val="00A34460"/>
    <w:rsid w:val="00A349A6"/>
    <w:rsid w:val="00A34A69"/>
    <w:rsid w:val="00A350AF"/>
    <w:rsid w:val="00A356A6"/>
    <w:rsid w:val="00A357C5"/>
    <w:rsid w:val="00A35F31"/>
    <w:rsid w:val="00A3685D"/>
    <w:rsid w:val="00A37335"/>
    <w:rsid w:val="00A3734D"/>
    <w:rsid w:val="00A377F5"/>
    <w:rsid w:val="00A37D53"/>
    <w:rsid w:val="00A37DAD"/>
    <w:rsid w:val="00A40005"/>
    <w:rsid w:val="00A4040A"/>
    <w:rsid w:val="00A404D2"/>
    <w:rsid w:val="00A40A23"/>
    <w:rsid w:val="00A40AA6"/>
    <w:rsid w:val="00A422C7"/>
    <w:rsid w:val="00A4312F"/>
    <w:rsid w:val="00A43846"/>
    <w:rsid w:val="00A43FCE"/>
    <w:rsid w:val="00A44129"/>
    <w:rsid w:val="00A44461"/>
    <w:rsid w:val="00A4504B"/>
    <w:rsid w:val="00A4569D"/>
    <w:rsid w:val="00A45C48"/>
    <w:rsid w:val="00A473BA"/>
    <w:rsid w:val="00A47E75"/>
    <w:rsid w:val="00A50602"/>
    <w:rsid w:val="00A5203D"/>
    <w:rsid w:val="00A53F2D"/>
    <w:rsid w:val="00A542B9"/>
    <w:rsid w:val="00A54475"/>
    <w:rsid w:val="00A558F2"/>
    <w:rsid w:val="00A5590F"/>
    <w:rsid w:val="00A57542"/>
    <w:rsid w:val="00A6005E"/>
    <w:rsid w:val="00A61255"/>
    <w:rsid w:val="00A6262A"/>
    <w:rsid w:val="00A62AA0"/>
    <w:rsid w:val="00A6322C"/>
    <w:rsid w:val="00A6340A"/>
    <w:rsid w:val="00A634AB"/>
    <w:rsid w:val="00A63B5B"/>
    <w:rsid w:val="00A65206"/>
    <w:rsid w:val="00A65B4C"/>
    <w:rsid w:val="00A65C54"/>
    <w:rsid w:val="00A66992"/>
    <w:rsid w:val="00A669A1"/>
    <w:rsid w:val="00A66AA8"/>
    <w:rsid w:val="00A674DA"/>
    <w:rsid w:val="00A67F96"/>
    <w:rsid w:val="00A70282"/>
    <w:rsid w:val="00A702A5"/>
    <w:rsid w:val="00A70CD5"/>
    <w:rsid w:val="00A724DD"/>
    <w:rsid w:val="00A72671"/>
    <w:rsid w:val="00A72880"/>
    <w:rsid w:val="00A72D09"/>
    <w:rsid w:val="00A73EB8"/>
    <w:rsid w:val="00A742EB"/>
    <w:rsid w:val="00A75275"/>
    <w:rsid w:val="00A75E5E"/>
    <w:rsid w:val="00A818B5"/>
    <w:rsid w:val="00A81F3B"/>
    <w:rsid w:val="00A852A8"/>
    <w:rsid w:val="00A85C4D"/>
    <w:rsid w:val="00A85DA2"/>
    <w:rsid w:val="00A86884"/>
    <w:rsid w:val="00A872D3"/>
    <w:rsid w:val="00A900BA"/>
    <w:rsid w:val="00A905DA"/>
    <w:rsid w:val="00A90EC5"/>
    <w:rsid w:val="00A91046"/>
    <w:rsid w:val="00A9130F"/>
    <w:rsid w:val="00A91E90"/>
    <w:rsid w:val="00A9328A"/>
    <w:rsid w:val="00A94B54"/>
    <w:rsid w:val="00A94C6D"/>
    <w:rsid w:val="00A94EF3"/>
    <w:rsid w:val="00A960CB"/>
    <w:rsid w:val="00A96B17"/>
    <w:rsid w:val="00A97316"/>
    <w:rsid w:val="00AA0144"/>
    <w:rsid w:val="00AA0E56"/>
    <w:rsid w:val="00AA0EFA"/>
    <w:rsid w:val="00AA1058"/>
    <w:rsid w:val="00AA161E"/>
    <w:rsid w:val="00AA1E90"/>
    <w:rsid w:val="00AA2451"/>
    <w:rsid w:val="00AA2749"/>
    <w:rsid w:val="00AA3423"/>
    <w:rsid w:val="00AA44F3"/>
    <w:rsid w:val="00AA49C1"/>
    <w:rsid w:val="00AA4BC6"/>
    <w:rsid w:val="00AA5065"/>
    <w:rsid w:val="00AA57D1"/>
    <w:rsid w:val="00AA6522"/>
    <w:rsid w:val="00AA7414"/>
    <w:rsid w:val="00AA7525"/>
    <w:rsid w:val="00AA7BDE"/>
    <w:rsid w:val="00AB0EDD"/>
    <w:rsid w:val="00AB11DA"/>
    <w:rsid w:val="00AB2478"/>
    <w:rsid w:val="00AB35B4"/>
    <w:rsid w:val="00AB3EA6"/>
    <w:rsid w:val="00AB503B"/>
    <w:rsid w:val="00AB5305"/>
    <w:rsid w:val="00AB5388"/>
    <w:rsid w:val="00AB539D"/>
    <w:rsid w:val="00AB557E"/>
    <w:rsid w:val="00AB5FEE"/>
    <w:rsid w:val="00AB6444"/>
    <w:rsid w:val="00AB7198"/>
    <w:rsid w:val="00AC1E68"/>
    <w:rsid w:val="00AC2E37"/>
    <w:rsid w:val="00AC3A45"/>
    <w:rsid w:val="00AC5F15"/>
    <w:rsid w:val="00AC6428"/>
    <w:rsid w:val="00AC6AA8"/>
    <w:rsid w:val="00AC7225"/>
    <w:rsid w:val="00AC7EA9"/>
    <w:rsid w:val="00AD09BC"/>
    <w:rsid w:val="00AD0F4C"/>
    <w:rsid w:val="00AD11AA"/>
    <w:rsid w:val="00AD1238"/>
    <w:rsid w:val="00AD2A20"/>
    <w:rsid w:val="00AD3673"/>
    <w:rsid w:val="00AD3777"/>
    <w:rsid w:val="00AD3937"/>
    <w:rsid w:val="00AD4590"/>
    <w:rsid w:val="00AD5DFD"/>
    <w:rsid w:val="00AD65B9"/>
    <w:rsid w:val="00AD68A9"/>
    <w:rsid w:val="00AD6F9B"/>
    <w:rsid w:val="00AD7AF3"/>
    <w:rsid w:val="00AD7B56"/>
    <w:rsid w:val="00AE07DF"/>
    <w:rsid w:val="00AE2504"/>
    <w:rsid w:val="00AE2966"/>
    <w:rsid w:val="00AE3090"/>
    <w:rsid w:val="00AE3543"/>
    <w:rsid w:val="00AE381F"/>
    <w:rsid w:val="00AE424C"/>
    <w:rsid w:val="00AE48DD"/>
    <w:rsid w:val="00AE4F11"/>
    <w:rsid w:val="00AE5D4A"/>
    <w:rsid w:val="00AE6AC2"/>
    <w:rsid w:val="00AE7032"/>
    <w:rsid w:val="00AE75CB"/>
    <w:rsid w:val="00AF0C46"/>
    <w:rsid w:val="00AF1E68"/>
    <w:rsid w:val="00AF2F6B"/>
    <w:rsid w:val="00AF3C19"/>
    <w:rsid w:val="00AF3E70"/>
    <w:rsid w:val="00AF46CB"/>
    <w:rsid w:val="00AF5E00"/>
    <w:rsid w:val="00AF66EA"/>
    <w:rsid w:val="00AF6718"/>
    <w:rsid w:val="00AF6EE7"/>
    <w:rsid w:val="00AF6FE6"/>
    <w:rsid w:val="00AF7D8B"/>
    <w:rsid w:val="00B00605"/>
    <w:rsid w:val="00B00D39"/>
    <w:rsid w:val="00B01480"/>
    <w:rsid w:val="00B04F1B"/>
    <w:rsid w:val="00B05568"/>
    <w:rsid w:val="00B0578C"/>
    <w:rsid w:val="00B058CA"/>
    <w:rsid w:val="00B06A3C"/>
    <w:rsid w:val="00B06E55"/>
    <w:rsid w:val="00B1017B"/>
    <w:rsid w:val="00B10C02"/>
    <w:rsid w:val="00B117EC"/>
    <w:rsid w:val="00B1218A"/>
    <w:rsid w:val="00B1229B"/>
    <w:rsid w:val="00B1257E"/>
    <w:rsid w:val="00B12E6E"/>
    <w:rsid w:val="00B12F70"/>
    <w:rsid w:val="00B13713"/>
    <w:rsid w:val="00B13757"/>
    <w:rsid w:val="00B14647"/>
    <w:rsid w:val="00B14677"/>
    <w:rsid w:val="00B14857"/>
    <w:rsid w:val="00B14AD9"/>
    <w:rsid w:val="00B154B3"/>
    <w:rsid w:val="00B15EFC"/>
    <w:rsid w:val="00B172DB"/>
    <w:rsid w:val="00B20378"/>
    <w:rsid w:val="00B20F43"/>
    <w:rsid w:val="00B217CA"/>
    <w:rsid w:val="00B21D4F"/>
    <w:rsid w:val="00B22878"/>
    <w:rsid w:val="00B22FC1"/>
    <w:rsid w:val="00B23378"/>
    <w:rsid w:val="00B239CB"/>
    <w:rsid w:val="00B243A5"/>
    <w:rsid w:val="00B24924"/>
    <w:rsid w:val="00B24B25"/>
    <w:rsid w:val="00B259BE"/>
    <w:rsid w:val="00B2602A"/>
    <w:rsid w:val="00B2675D"/>
    <w:rsid w:val="00B26C0F"/>
    <w:rsid w:val="00B275F9"/>
    <w:rsid w:val="00B314F3"/>
    <w:rsid w:val="00B315EA"/>
    <w:rsid w:val="00B3180F"/>
    <w:rsid w:val="00B31FDD"/>
    <w:rsid w:val="00B32110"/>
    <w:rsid w:val="00B324DA"/>
    <w:rsid w:val="00B326D3"/>
    <w:rsid w:val="00B33CEC"/>
    <w:rsid w:val="00B3463E"/>
    <w:rsid w:val="00B355F6"/>
    <w:rsid w:val="00B36215"/>
    <w:rsid w:val="00B36CD9"/>
    <w:rsid w:val="00B3726A"/>
    <w:rsid w:val="00B37516"/>
    <w:rsid w:val="00B401B7"/>
    <w:rsid w:val="00B40EEC"/>
    <w:rsid w:val="00B414AC"/>
    <w:rsid w:val="00B41DD5"/>
    <w:rsid w:val="00B425A3"/>
    <w:rsid w:val="00B43385"/>
    <w:rsid w:val="00B438EE"/>
    <w:rsid w:val="00B4474C"/>
    <w:rsid w:val="00B46F05"/>
    <w:rsid w:val="00B470B9"/>
    <w:rsid w:val="00B4739A"/>
    <w:rsid w:val="00B476A0"/>
    <w:rsid w:val="00B5052F"/>
    <w:rsid w:val="00B50AF6"/>
    <w:rsid w:val="00B51143"/>
    <w:rsid w:val="00B52043"/>
    <w:rsid w:val="00B526CF"/>
    <w:rsid w:val="00B52A60"/>
    <w:rsid w:val="00B54DD7"/>
    <w:rsid w:val="00B55416"/>
    <w:rsid w:val="00B55E31"/>
    <w:rsid w:val="00B56C67"/>
    <w:rsid w:val="00B56D10"/>
    <w:rsid w:val="00B6017D"/>
    <w:rsid w:val="00B60A8D"/>
    <w:rsid w:val="00B61659"/>
    <w:rsid w:val="00B61744"/>
    <w:rsid w:val="00B61824"/>
    <w:rsid w:val="00B61A5C"/>
    <w:rsid w:val="00B62224"/>
    <w:rsid w:val="00B643C8"/>
    <w:rsid w:val="00B64E47"/>
    <w:rsid w:val="00B64FDE"/>
    <w:rsid w:val="00B66094"/>
    <w:rsid w:val="00B66D20"/>
    <w:rsid w:val="00B6762E"/>
    <w:rsid w:val="00B676AF"/>
    <w:rsid w:val="00B67C89"/>
    <w:rsid w:val="00B67F52"/>
    <w:rsid w:val="00B67F75"/>
    <w:rsid w:val="00B67FED"/>
    <w:rsid w:val="00B710E0"/>
    <w:rsid w:val="00B71150"/>
    <w:rsid w:val="00B7115B"/>
    <w:rsid w:val="00B71607"/>
    <w:rsid w:val="00B71EF2"/>
    <w:rsid w:val="00B7233D"/>
    <w:rsid w:val="00B74336"/>
    <w:rsid w:val="00B75907"/>
    <w:rsid w:val="00B77888"/>
    <w:rsid w:val="00B8151F"/>
    <w:rsid w:val="00B81C40"/>
    <w:rsid w:val="00B82305"/>
    <w:rsid w:val="00B82E80"/>
    <w:rsid w:val="00B8314C"/>
    <w:rsid w:val="00B8392C"/>
    <w:rsid w:val="00B83C8D"/>
    <w:rsid w:val="00B84CFD"/>
    <w:rsid w:val="00B850BE"/>
    <w:rsid w:val="00B85486"/>
    <w:rsid w:val="00B85AE0"/>
    <w:rsid w:val="00B85E91"/>
    <w:rsid w:val="00B86254"/>
    <w:rsid w:val="00B86739"/>
    <w:rsid w:val="00B868E0"/>
    <w:rsid w:val="00B86E1E"/>
    <w:rsid w:val="00B922F7"/>
    <w:rsid w:val="00B923AF"/>
    <w:rsid w:val="00B93A24"/>
    <w:rsid w:val="00B93E46"/>
    <w:rsid w:val="00B93EBC"/>
    <w:rsid w:val="00B943FE"/>
    <w:rsid w:val="00B95C62"/>
    <w:rsid w:val="00B9659D"/>
    <w:rsid w:val="00B97551"/>
    <w:rsid w:val="00B97E30"/>
    <w:rsid w:val="00BA0237"/>
    <w:rsid w:val="00BA111E"/>
    <w:rsid w:val="00BA2892"/>
    <w:rsid w:val="00BA318E"/>
    <w:rsid w:val="00BA3297"/>
    <w:rsid w:val="00BA38DF"/>
    <w:rsid w:val="00BA42F6"/>
    <w:rsid w:val="00BA4BC0"/>
    <w:rsid w:val="00BA5713"/>
    <w:rsid w:val="00BA635E"/>
    <w:rsid w:val="00BA6DCA"/>
    <w:rsid w:val="00BA7240"/>
    <w:rsid w:val="00BA7300"/>
    <w:rsid w:val="00BA75A9"/>
    <w:rsid w:val="00BB000D"/>
    <w:rsid w:val="00BB011D"/>
    <w:rsid w:val="00BB0C4F"/>
    <w:rsid w:val="00BB10D2"/>
    <w:rsid w:val="00BB1D69"/>
    <w:rsid w:val="00BB29D5"/>
    <w:rsid w:val="00BB2D54"/>
    <w:rsid w:val="00BB3879"/>
    <w:rsid w:val="00BB4F3B"/>
    <w:rsid w:val="00BB4F4F"/>
    <w:rsid w:val="00BB7F97"/>
    <w:rsid w:val="00BC05A8"/>
    <w:rsid w:val="00BC0A9C"/>
    <w:rsid w:val="00BC2047"/>
    <w:rsid w:val="00BC20D1"/>
    <w:rsid w:val="00BC363C"/>
    <w:rsid w:val="00BC4922"/>
    <w:rsid w:val="00BC549D"/>
    <w:rsid w:val="00BC5FBC"/>
    <w:rsid w:val="00BC7980"/>
    <w:rsid w:val="00BC7A81"/>
    <w:rsid w:val="00BC7E56"/>
    <w:rsid w:val="00BD1E50"/>
    <w:rsid w:val="00BD20B6"/>
    <w:rsid w:val="00BD2B30"/>
    <w:rsid w:val="00BD31A9"/>
    <w:rsid w:val="00BD337B"/>
    <w:rsid w:val="00BD38B9"/>
    <w:rsid w:val="00BD3B34"/>
    <w:rsid w:val="00BD3FF8"/>
    <w:rsid w:val="00BD4310"/>
    <w:rsid w:val="00BD49EA"/>
    <w:rsid w:val="00BD5835"/>
    <w:rsid w:val="00BD5BBA"/>
    <w:rsid w:val="00BD6D95"/>
    <w:rsid w:val="00BD733D"/>
    <w:rsid w:val="00BD7D10"/>
    <w:rsid w:val="00BD7DBF"/>
    <w:rsid w:val="00BE1008"/>
    <w:rsid w:val="00BE11A7"/>
    <w:rsid w:val="00BE1714"/>
    <w:rsid w:val="00BE1E0C"/>
    <w:rsid w:val="00BE22BB"/>
    <w:rsid w:val="00BE3015"/>
    <w:rsid w:val="00BE35AE"/>
    <w:rsid w:val="00BE4182"/>
    <w:rsid w:val="00BE42EC"/>
    <w:rsid w:val="00BE4412"/>
    <w:rsid w:val="00BE4776"/>
    <w:rsid w:val="00BE4B99"/>
    <w:rsid w:val="00BE6329"/>
    <w:rsid w:val="00BE6457"/>
    <w:rsid w:val="00BE6DE3"/>
    <w:rsid w:val="00BE6F27"/>
    <w:rsid w:val="00BE74D3"/>
    <w:rsid w:val="00BE79F0"/>
    <w:rsid w:val="00BF0271"/>
    <w:rsid w:val="00BF1186"/>
    <w:rsid w:val="00BF1673"/>
    <w:rsid w:val="00BF17B1"/>
    <w:rsid w:val="00BF1A7F"/>
    <w:rsid w:val="00BF1F2E"/>
    <w:rsid w:val="00BF241A"/>
    <w:rsid w:val="00BF3559"/>
    <w:rsid w:val="00BF36D3"/>
    <w:rsid w:val="00BF3BF1"/>
    <w:rsid w:val="00BF4C38"/>
    <w:rsid w:val="00BF70F3"/>
    <w:rsid w:val="00C006A6"/>
    <w:rsid w:val="00C01293"/>
    <w:rsid w:val="00C012B5"/>
    <w:rsid w:val="00C015FD"/>
    <w:rsid w:val="00C027D6"/>
    <w:rsid w:val="00C02AD4"/>
    <w:rsid w:val="00C02D56"/>
    <w:rsid w:val="00C02E0C"/>
    <w:rsid w:val="00C03451"/>
    <w:rsid w:val="00C04263"/>
    <w:rsid w:val="00C0442D"/>
    <w:rsid w:val="00C04EDD"/>
    <w:rsid w:val="00C04EF5"/>
    <w:rsid w:val="00C05000"/>
    <w:rsid w:val="00C057A9"/>
    <w:rsid w:val="00C05B2E"/>
    <w:rsid w:val="00C06538"/>
    <w:rsid w:val="00C065CE"/>
    <w:rsid w:val="00C0689D"/>
    <w:rsid w:val="00C06C9F"/>
    <w:rsid w:val="00C07388"/>
    <w:rsid w:val="00C079B8"/>
    <w:rsid w:val="00C07E65"/>
    <w:rsid w:val="00C1009F"/>
    <w:rsid w:val="00C10C57"/>
    <w:rsid w:val="00C10D73"/>
    <w:rsid w:val="00C11422"/>
    <w:rsid w:val="00C14391"/>
    <w:rsid w:val="00C15B7B"/>
    <w:rsid w:val="00C15CE9"/>
    <w:rsid w:val="00C176D0"/>
    <w:rsid w:val="00C17D65"/>
    <w:rsid w:val="00C206EE"/>
    <w:rsid w:val="00C20A50"/>
    <w:rsid w:val="00C20D04"/>
    <w:rsid w:val="00C20EC5"/>
    <w:rsid w:val="00C21640"/>
    <w:rsid w:val="00C21BDC"/>
    <w:rsid w:val="00C22D20"/>
    <w:rsid w:val="00C23961"/>
    <w:rsid w:val="00C23AFF"/>
    <w:rsid w:val="00C24E61"/>
    <w:rsid w:val="00C254CF"/>
    <w:rsid w:val="00C25C63"/>
    <w:rsid w:val="00C26AEF"/>
    <w:rsid w:val="00C270C1"/>
    <w:rsid w:val="00C27CEF"/>
    <w:rsid w:val="00C30810"/>
    <w:rsid w:val="00C31849"/>
    <w:rsid w:val="00C31DCE"/>
    <w:rsid w:val="00C323EB"/>
    <w:rsid w:val="00C330B3"/>
    <w:rsid w:val="00C33383"/>
    <w:rsid w:val="00C35765"/>
    <w:rsid w:val="00C35E2A"/>
    <w:rsid w:val="00C363D6"/>
    <w:rsid w:val="00C364A4"/>
    <w:rsid w:val="00C37358"/>
    <w:rsid w:val="00C40B37"/>
    <w:rsid w:val="00C40D9C"/>
    <w:rsid w:val="00C417F3"/>
    <w:rsid w:val="00C41C55"/>
    <w:rsid w:val="00C42077"/>
    <w:rsid w:val="00C42A40"/>
    <w:rsid w:val="00C44512"/>
    <w:rsid w:val="00C44AC0"/>
    <w:rsid w:val="00C460F8"/>
    <w:rsid w:val="00C4642D"/>
    <w:rsid w:val="00C4660E"/>
    <w:rsid w:val="00C466D4"/>
    <w:rsid w:val="00C46999"/>
    <w:rsid w:val="00C46D2E"/>
    <w:rsid w:val="00C4707E"/>
    <w:rsid w:val="00C47691"/>
    <w:rsid w:val="00C5045A"/>
    <w:rsid w:val="00C50845"/>
    <w:rsid w:val="00C50FCD"/>
    <w:rsid w:val="00C51AC4"/>
    <w:rsid w:val="00C52052"/>
    <w:rsid w:val="00C522BC"/>
    <w:rsid w:val="00C5266C"/>
    <w:rsid w:val="00C533D8"/>
    <w:rsid w:val="00C536ED"/>
    <w:rsid w:val="00C54AD1"/>
    <w:rsid w:val="00C54BF1"/>
    <w:rsid w:val="00C56EFE"/>
    <w:rsid w:val="00C5714B"/>
    <w:rsid w:val="00C571F8"/>
    <w:rsid w:val="00C57BD7"/>
    <w:rsid w:val="00C635F5"/>
    <w:rsid w:val="00C63D9E"/>
    <w:rsid w:val="00C657EC"/>
    <w:rsid w:val="00C65C44"/>
    <w:rsid w:val="00C671B6"/>
    <w:rsid w:val="00C67B20"/>
    <w:rsid w:val="00C705CA"/>
    <w:rsid w:val="00C715CD"/>
    <w:rsid w:val="00C718C6"/>
    <w:rsid w:val="00C72BF6"/>
    <w:rsid w:val="00C72C78"/>
    <w:rsid w:val="00C73BBA"/>
    <w:rsid w:val="00C73EF0"/>
    <w:rsid w:val="00C751EE"/>
    <w:rsid w:val="00C75F53"/>
    <w:rsid w:val="00C76C96"/>
    <w:rsid w:val="00C771A1"/>
    <w:rsid w:val="00C7769A"/>
    <w:rsid w:val="00C777D0"/>
    <w:rsid w:val="00C80213"/>
    <w:rsid w:val="00C803A4"/>
    <w:rsid w:val="00C80804"/>
    <w:rsid w:val="00C81FBA"/>
    <w:rsid w:val="00C83499"/>
    <w:rsid w:val="00C83879"/>
    <w:rsid w:val="00C841AB"/>
    <w:rsid w:val="00C84428"/>
    <w:rsid w:val="00C8496D"/>
    <w:rsid w:val="00C84D99"/>
    <w:rsid w:val="00C85457"/>
    <w:rsid w:val="00C85B26"/>
    <w:rsid w:val="00C86001"/>
    <w:rsid w:val="00C863A2"/>
    <w:rsid w:val="00C86EC7"/>
    <w:rsid w:val="00C87650"/>
    <w:rsid w:val="00C9081A"/>
    <w:rsid w:val="00C9111B"/>
    <w:rsid w:val="00C91A4F"/>
    <w:rsid w:val="00C91F65"/>
    <w:rsid w:val="00C923ED"/>
    <w:rsid w:val="00C9249C"/>
    <w:rsid w:val="00C9259D"/>
    <w:rsid w:val="00C9265B"/>
    <w:rsid w:val="00C92B6B"/>
    <w:rsid w:val="00C935AA"/>
    <w:rsid w:val="00C94472"/>
    <w:rsid w:val="00C95826"/>
    <w:rsid w:val="00CA0BA3"/>
    <w:rsid w:val="00CA113E"/>
    <w:rsid w:val="00CA11B2"/>
    <w:rsid w:val="00CA1C67"/>
    <w:rsid w:val="00CA3D0C"/>
    <w:rsid w:val="00CA3F27"/>
    <w:rsid w:val="00CA42F0"/>
    <w:rsid w:val="00CA47C9"/>
    <w:rsid w:val="00CA4DC0"/>
    <w:rsid w:val="00CA5081"/>
    <w:rsid w:val="00CB069B"/>
    <w:rsid w:val="00CB1A57"/>
    <w:rsid w:val="00CB2D1F"/>
    <w:rsid w:val="00CB36D3"/>
    <w:rsid w:val="00CB4BBE"/>
    <w:rsid w:val="00CB4D13"/>
    <w:rsid w:val="00CB5316"/>
    <w:rsid w:val="00CB5556"/>
    <w:rsid w:val="00CB5C2D"/>
    <w:rsid w:val="00CB5EB6"/>
    <w:rsid w:val="00CB65DB"/>
    <w:rsid w:val="00CB6B3B"/>
    <w:rsid w:val="00CB703A"/>
    <w:rsid w:val="00CC0186"/>
    <w:rsid w:val="00CC162E"/>
    <w:rsid w:val="00CC1A5A"/>
    <w:rsid w:val="00CC1DB2"/>
    <w:rsid w:val="00CC1E47"/>
    <w:rsid w:val="00CC1EA6"/>
    <w:rsid w:val="00CC3258"/>
    <w:rsid w:val="00CC3DF8"/>
    <w:rsid w:val="00CC3E68"/>
    <w:rsid w:val="00CC4627"/>
    <w:rsid w:val="00CC5639"/>
    <w:rsid w:val="00CC5B61"/>
    <w:rsid w:val="00CC5BE7"/>
    <w:rsid w:val="00CC6A6E"/>
    <w:rsid w:val="00CC72F6"/>
    <w:rsid w:val="00CC74DD"/>
    <w:rsid w:val="00CD00E6"/>
    <w:rsid w:val="00CD058C"/>
    <w:rsid w:val="00CD0A80"/>
    <w:rsid w:val="00CD0B87"/>
    <w:rsid w:val="00CD2192"/>
    <w:rsid w:val="00CD31EA"/>
    <w:rsid w:val="00CD448F"/>
    <w:rsid w:val="00CD6C74"/>
    <w:rsid w:val="00CD79AA"/>
    <w:rsid w:val="00CE115B"/>
    <w:rsid w:val="00CE1422"/>
    <w:rsid w:val="00CE2B29"/>
    <w:rsid w:val="00CE2EBE"/>
    <w:rsid w:val="00CE3092"/>
    <w:rsid w:val="00CE3F5E"/>
    <w:rsid w:val="00CE418F"/>
    <w:rsid w:val="00CE5E35"/>
    <w:rsid w:val="00CE61BA"/>
    <w:rsid w:val="00CE7027"/>
    <w:rsid w:val="00CE704B"/>
    <w:rsid w:val="00CE7FAC"/>
    <w:rsid w:val="00CF061A"/>
    <w:rsid w:val="00CF17E5"/>
    <w:rsid w:val="00CF1944"/>
    <w:rsid w:val="00CF1E3D"/>
    <w:rsid w:val="00CF21B2"/>
    <w:rsid w:val="00CF22E2"/>
    <w:rsid w:val="00CF2C3E"/>
    <w:rsid w:val="00CF3579"/>
    <w:rsid w:val="00CF3BAB"/>
    <w:rsid w:val="00CF4D4B"/>
    <w:rsid w:val="00CF6B14"/>
    <w:rsid w:val="00CF6C0A"/>
    <w:rsid w:val="00CF7B0B"/>
    <w:rsid w:val="00D0065D"/>
    <w:rsid w:val="00D01DCE"/>
    <w:rsid w:val="00D02BAF"/>
    <w:rsid w:val="00D032BF"/>
    <w:rsid w:val="00D044A3"/>
    <w:rsid w:val="00D04F5D"/>
    <w:rsid w:val="00D0525A"/>
    <w:rsid w:val="00D05564"/>
    <w:rsid w:val="00D072F5"/>
    <w:rsid w:val="00D109ED"/>
    <w:rsid w:val="00D10ADF"/>
    <w:rsid w:val="00D10F41"/>
    <w:rsid w:val="00D11EDC"/>
    <w:rsid w:val="00D12255"/>
    <w:rsid w:val="00D12E96"/>
    <w:rsid w:val="00D12F98"/>
    <w:rsid w:val="00D1470B"/>
    <w:rsid w:val="00D14F0A"/>
    <w:rsid w:val="00D16036"/>
    <w:rsid w:val="00D17B0A"/>
    <w:rsid w:val="00D200F3"/>
    <w:rsid w:val="00D20568"/>
    <w:rsid w:val="00D20DEE"/>
    <w:rsid w:val="00D2312D"/>
    <w:rsid w:val="00D232A3"/>
    <w:rsid w:val="00D26DE7"/>
    <w:rsid w:val="00D27A33"/>
    <w:rsid w:val="00D309AE"/>
    <w:rsid w:val="00D31779"/>
    <w:rsid w:val="00D32377"/>
    <w:rsid w:val="00D32451"/>
    <w:rsid w:val="00D32675"/>
    <w:rsid w:val="00D35201"/>
    <w:rsid w:val="00D356D7"/>
    <w:rsid w:val="00D363A1"/>
    <w:rsid w:val="00D37A3E"/>
    <w:rsid w:val="00D41562"/>
    <w:rsid w:val="00D41BAC"/>
    <w:rsid w:val="00D41D32"/>
    <w:rsid w:val="00D42237"/>
    <w:rsid w:val="00D424D1"/>
    <w:rsid w:val="00D43857"/>
    <w:rsid w:val="00D44A46"/>
    <w:rsid w:val="00D4536B"/>
    <w:rsid w:val="00D463DD"/>
    <w:rsid w:val="00D46975"/>
    <w:rsid w:val="00D5003F"/>
    <w:rsid w:val="00D512A1"/>
    <w:rsid w:val="00D52134"/>
    <w:rsid w:val="00D5250B"/>
    <w:rsid w:val="00D52721"/>
    <w:rsid w:val="00D53320"/>
    <w:rsid w:val="00D53718"/>
    <w:rsid w:val="00D53AC2"/>
    <w:rsid w:val="00D54889"/>
    <w:rsid w:val="00D54F44"/>
    <w:rsid w:val="00D55702"/>
    <w:rsid w:val="00D5572F"/>
    <w:rsid w:val="00D578A8"/>
    <w:rsid w:val="00D57A56"/>
    <w:rsid w:val="00D57BA6"/>
    <w:rsid w:val="00D57D86"/>
    <w:rsid w:val="00D57F84"/>
    <w:rsid w:val="00D6010D"/>
    <w:rsid w:val="00D60975"/>
    <w:rsid w:val="00D60DCA"/>
    <w:rsid w:val="00D63814"/>
    <w:rsid w:val="00D6401C"/>
    <w:rsid w:val="00D65C48"/>
    <w:rsid w:val="00D66112"/>
    <w:rsid w:val="00D6670D"/>
    <w:rsid w:val="00D668D9"/>
    <w:rsid w:val="00D66B27"/>
    <w:rsid w:val="00D66D6A"/>
    <w:rsid w:val="00D7037A"/>
    <w:rsid w:val="00D72AF5"/>
    <w:rsid w:val="00D73E21"/>
    <w:rsid w:val="00D77121"/>
    <w:rsid w:val="00D7763E"/>
    <w:rsid w:val="00D8044B"/>
    <w:rsid w:val="00D805D6"/>
    <w:rsid w:val="00D80C07"/>
    <w:rsid w:val="00D80E3A"/>
    <w:rsid w:val="00D81425"/>
    <w:rsid w:val="00D819A1"/>
    <w:rsid w:val="00D81E1A"/>
    <w:rsid w:val="00D821AF"/>
    <w:rsid w:val="00D8253E"/>
    <w:rsid w:val="00D82686"/>
    <w:rsid w:val="00D828D1"/>
    <w:rsid w:val="00D82A1D"/>
    <w:rsid w:val="00D82F6C"/>
    <w:rsid w:val="00D841BC"/>
    <w:rsid w:val="00D854F9"/>
    <w:rsid w:val="00D857D7"/>
    <w:rsid w:val="00D86646"/>
    <w:rsid w:val="00D87511"/>
    <w:rsid w:val="00D87882"/>
    <w:rsid w:val="00D87EDB"/>
    <w:rsid w:val="00D91C70"/>
    <w:rsid w:val="00D921B9"/>
    <w:rsid w:val="00D9249C"/>
    <w:rsid w:val="00D9468D"/>
    <w:rsid w:val="00D94C92"/>
    <w:rsid w:val="00D958C2"/>
    <w:rsid w:val="00D96452"/>
    <w:rsid w:val="00D96611"/>
    <w:rsid w:val="00D978BE"/>
    <w:rsid w:val="00D97FF4"/>
    <w:rsid w:val="00DA0063"/>
    <w:rsid w:val="00DA0399"/>
    <w:rsid w:val="00DA039D"/>
    <w:rsid w:val="00DA0DD6"/>
    <w:rsid w:val="00DA2535"/>
    <w:rsid w:val="00DA25CF"/>
    <w:rsid w:val="00DA27AB"/>
    <w:rsid w:val="00DA2D76"/>
    <w:rsid w:val="00DA4B12"/>
    <w:rsid w:val="00DA5C40"/>
    <w:rsid w:val="00DA5C79"/>
    <w:rsid w:val="00DA6096"/>
    <w:rsid w:val="00DA652C"/>
    <w:rsid w:val="00DA6791"/>
    <w:rsid w:val="00DA681A"/>
    <w:rsid w:val="00DA7643"/>
    <w:rsid w:val="00DB034A"/>
    <w:rsid w:val="00DB0ED5"/>
    <w:rsid w:val="00DB0FDF"/>
    <w:rsid w:val="00DB1D18"/>
    <w:rsid w:val="00DB2426"/>
    <w:rsid w:val="00DB262E"/>
    <w:rsid w:val="00DB2660"/>
    <w:rsid w:val="00DB32D5"/>
    <w:rsid w:val="00DB4294"/>
    <w:rsid w:val="00DB52C8"/>
    <w:rsid w:val="00DB555C"/>
    <w:rsid w:val="00DB5938"/>
    <w:rsid w:val="00DB5B2E"/>
    <w:rsid w:val="00DB60B1"/>
    <w:rsid w:val="00DB6C02"/>
    <w:rsid w:val="00DB6E16"/>
    <w:rsid w:val="00DB7B6B"/>
    <w:rsid w:val="00DC056F"/>
    <w:rsid w:val="00DC05DF"/>
    <w:rsid w:val="00DC14EA"/>
    <w:rsid w:val="00DC1CA9"/>
    <w:rsid w:val="00DC2083"/>
    <w:rsid w:val="00DC3A04"/>
    <w:rsid w:val="00DC4861"/>
    <w:rsid w:val="00DC4DCC"/>
    <w:rsid w:val="00DC534D"/>
    <w:rsid w:val="00DC5B17"/>
    <w:rsid w:val="00DC6062"/>
    <w:rsid w:val="00DC60BA"/>
    <w:rsid w:val="00DC69E3"/>
    <w:rsid w:val="00DC7827"/>
    <w:rsid w:val="00DC799F"/>
    <w:rsid w:val="00DD0291"/>
    <w:rsid w:val="00DD3622"/>
    <w:rsid w:val="00DD48B0"/>
    <w:rsid w:val="00DD4CD0"/>
    <w:rsid w:val="00DD61C4"/>
    <w:rsid w:val="00DD61D6"/>
    <w:rsid w:val="00DD662B"/>
    <w:rsid w:val="00DD6976"/>
    <w:rsid w:val="00DD7186"/>
    <w:rsid w:val="00DD75E0"/>
    <w:rsid w:val="00DE050E"/>
    <w:rsid w:val="00DE0BE4"/>
    <w:rsid w:val="00DE1E2A"/>
    <w:rsid w:val="00DE1E75"/>
    <w:rsid w:val="00DE1EE4"/>
    <w:rsid w:val="00DE1F9A"/>
    <w:rsid w:val="00DE3040"/>
    <w:rsid w:val="00DE3247"/>
    <w:rsid w:val="00DE3AED"/>
    <w:rsid w:val="00DE4198"/>
    <w:rsid w:val="00DE422D"/>
    <w:rsid w:val="00DE44BF"/>
    <w:rsid w:val="00DE46D5"/>
    <w:rsid w:val="00DE4CF7"/>
    <w:rsid w:val="00DE5D8A"/>
    <w:rsid w:val="00DE625A"/>
    <w:rsid w:val="00DE6EBA"/>
    <w:rsid w:val="00DE6FDD"/>
    <w:rsid w:val="00DE7127"/>
    <w:rsid w:val="00DF0883"/>
    <w:rsid w:val="00DF1292"/>
    <w:rsid w:val="00DF1599"/>
    <w:rsid w:val="00DF1D79"/>
    <w:rsid w:val="00DF28D6"/>
    <w:rsid w:val="00DF2EE7"/>
    <w:rsid w:val="00DF304F"/>
    <w:rsid w:val="00DF3127"/>
    <w:rsid w:val="00DF49D4"/>
    <w:rsid w:val="00DF4E8B"/>
    <w:rsid w:val="00DF7DD1"/>
    <w:rsid w:val="00E01064"/>
    <w:rsid w:val="00E01472"/>
    <w:rsid w:val="00E017DE"/>
    <w:rsid w:val="00E02619"/>
    <w:rsid w:val="00E02CCA"/>
    <w:rsid w:val="00E05B0C"/>
    <w:rsid w:val="00E064BB"/>
    <w:rsid w:val="00E06D19"/>
    <w:rsid w:val="00E07085"/>
    <w:rsid w:val="00E0776D"/>
    <w:rsid w:val="00E07BDB"/>
    <w:rsid w:val="00E07F55"/>
    <w:rsid w:val="00E11245"/>
    <w:rsid w:val="00E1147B"/>
    <w:rsid w:val="00E11B7A"/>
    <w:rsid w:val="00E11D23"/>
    <w:rsid w:val="00E12169"/>
    <w:rsid w:val="00E12BDE"/>
    <w:rsid w:val="00E13397"/>
    <w:rsid w:val="00E1384C"/>
    <w:rsid w:val="00E13C89"/>
    <w:rsid w:val="00E14AA7"/>
    <w:rsid w:val="00E15047"/>
    <w:rsid w:val="00E15554"/>
    <w:rsid w:val="00E16A00"/>
    <w:rsid w:val="00E16EA0"/>
    <w:rsid w:val="00E173DB"/>
    <w:rsid w:val="00E17636"/>
    <w:rsid w:val="00E1773E"/>
    <w:rsid w:val="00E202D3"/>
    <w:rsid w:val="00E20FB3"/>
    <w:rsid w:val="00E22BB9"/>
    <w:rsid w:val="00E22EEA"/>
    <w:rsid w:val="00E230E8"/>
    <w:rsid w:val="00E24E29"/>
    <w:rsid w:val="00E25871"/>
    <w:rsid w:val="00E25B7B"/>
    <w:rsid w:val="00E262E1"/>
    <w:rsid w:val="00E26564"/>
    <w:rsid w:val="00E27341"/>
    <w:rsid w:val="00E27F4C"/>
    <w:rsid w:val="00E304C7"/>
    <w:rsid w:val="00E304D4"/>
    <w:rsid w:val="00E31E91"/>
    <w:rsid w:val="00E32356"/>
    <w:rsid w:val="00E330C3"/>
    <w:rsid w:val="00E33610"/>
    <w:rsid w:val="00E33C4D"/>
    <w:rsid w:val="00E3484B"/>
    <w:rsid w:val="00E35F63"/>
    <w:rsid w:val="00E369FE"/>
    <w:rsid w:val="00E4094F"/>
    <w:rsid w:val="00E40CA9"/>
    <w:rsid w:val="00E41286"/>
    <w:rsid w:val="00E41564"/>
    <w:rsid w:val="00E43544"/>
    <w:rsid w:val="00E44CE9"/>
    <w:rsid w:val="00E452E7"/>
    <w:rsid w:val="00E457C5"/>
    <w:rsid w:val="00E45E9F"/>
    <w:rsid w:val="00E46312"/>
    <w:rsid w:val="00E464B9"/>
    <w:rsid w:val="00E4690C"/>
    <w:rsid w:val="00E4734E"/>
    <w:rsid w:val="00E476A3"/>
    <w:rsid w:val="00E50A70"/>
    <w:rsid w:val="00E50F57"/>
    <w:rsid w:val="00E52549"/>
    <w:rsid w:val="00E532A7"/>
    <w:rsid w:val="00E55DD7"/>
    <w:rsid w:val="00E56ACB"/>
    <w:rsid w:val="00E56FB5"/>
    <w:rsid w:val="00E56FFC"/>
    <w:rsid w:val="00E60FBF"/>
    <w:rsid w:val="00E62942"/>
    <w:rsid w:val="00E643A7"/>
    <w:rsid w:val="00E65545"/>
    <w:rsid w:val="00E65910"/>
    <w:rsid w:val="00E66DD6"/>
    <w:rsid w:val="00E66E06"/>
    <w:rsid w:val="00E6727E"/>
    <w:rsid w:val="00E6775A"/>
    <w:rsid w:val="00E67876"/>
    <w:rsid w:val="00E67AB8"/>
    <w:rsid w:val="00E67E68"/>
    <w:rsid w:val="00E70547"/>
    <w:rsid w:val="00E71EB6"/>
    <w:rsid w:val="00E7232D"/>
    <w:rsid w:val="00E72859"/>
    <w:rsid w:val="00E732AA"/>
    <w:rsid w:val="00E73871"/>
    <w:rsid w:val="00E74038"/>
    <w:rsid w:val="00E7463F"/>
    <w:rsid w:val="00E74B4A"/>
    <w:rsid w:val="00E74C60"/>
    <w:rsid w:val="00E7552A"/>
    <w:rsid w:val="00E757A8"/>
    <w:rsid w:val="00E765CD"/>
    <w:rsid w:val="00E76ED5"/>
    <w:rsid w:val="00E77476"/>
    <w:rsid w:val="00E77735"/>
    <w:rsid w:val="00E778DA"/>
    <w:rsid w:val="00E77FA7"/>
    <w:rsid w:val="00E81E79"/>
    <w:rsid w:val="00E827DF"/>
    <w:rsid w:val="00E82A18"/>
    <w:rsid w:val="00E8412C"/>
    <w:rsid w:val="00E8425D"/>
    <w:rsid w:val="00E846AA"/>
    <w:rsid w:val="00E84818"/>
    <w:rsid w:val="00E85B56"/>
    <w:rsid w:val="00E85B70"/>
    <w:rsid w:val="00E86A65"/>
    <w:rsid w:val="00E86F3D"/>
    <w:rsid w:val="00E90276"/>
    <w:rsid w:val="00E903A5"/>
    <w:rsid w:val="00E9165E"/>
    <w:rsid w:val="00E91869"/>
    <w:rsid w:val="00E9390B"/>
    <w:rsid w:val="00E93939"/>
    <w:rsid w:val="00E93A35"/>
    <w:rsid w:val="00E93D0D"/>
    <w:rsid w:val="00E95087"/>
    <w:rsid w:val="00E976EB"/>
    <w:rsid w:val="00E9777C"/>
    <w:rsid w:val="00E97BC9"/>
    <w:rsid w:val="00EA02F6"/>
    <w:rsid w:val="00EA0AFE"/>
    <w:rsid w:val="00EA0C7F"/>
    <w:rsid w:val="00EA1249"/>
    <w:rsid w:val="00EA1E18"/>
    <w:rsid w:val="00EA2188"/>
    <w:rsid w:val="00EA3BA5"/>
    <w:rsid w:val="00EA5407"/>
    <w:rsid w:val="00EA5C56"/>
    <w:rsid w:val="00EA78E6"/>
    <w:rsid w:val="00EB00C5"/>
    <w:rsid w:val="00EB0564"/>
    <w:rsid w:val="00EB1B73"/>
    <w:rsid w:val="00EB1D11"/>
    <w:rsid w:val="00EB413E"/>
    <w:rsid w:val="00EB4227"/>
    <w:rsid w:val="00EB5094"/>
    <w:rsid w:val="00EB6C65"/>
    <w:rsid w:val="00EB7213"/>
    <w:rsid w:val="00EB7751"/>
    <w:rsid w:val="00EC0A0A"/>
    <w:rsid w:val="00EC1FF1"/>
    <w:rsid w:val="00EC2CF6"/>
    <w:rsid w:val="00EC3220"/>
    <w:rsid w:val="00EC3822"/>
    <w:rsid w:val="00EC3A58"/>
    <w:rsid w:val="00EC49D7"/>
    <w:rsid w:val="00EC4B04"/>
    <w:rsid w:val="00EC4ED6"/>
    <w:rsid w:val="00EC5059"/>
    <w:rsid w:val="00ED0438"/>
    <w:rsid w:val="00ED0954"/>
    <w:rsid w:val="00ED0F9D"/>
    <w:rsid w:val="00ED3FA0"/>
    <w:rsid w:val="00ED405D"/>
    <w:rsid w:val="00ED41A1"/>
    <w:rsid w:val="00ED4261"/>
    <w:rsid w:val="00ED4549"/>
    <w:rsid w:val="00ED45C5"/>
    <w:rsid w:val="00ED4859"/>
    <w:rsid w:val="00ED5B11"/>
    <w:rsid w:val="00ED6A94"/>
    <w:rsid w:val="00ED7087"/>
    <w:rsid w:val="00ED77BE"/>
    <w:rsid w:val="00EE01C7"/>
    <w:rsid w:val="00EE04C1"/>
    <w:rsid w:val="00EE07EC"/>
    <w:rsid w:val="00EE0C8E"/>
    <w:rsid w:val="00EE209A"/>
    <w:rsid w:val="00EE26DF"/>
    <w:rsid w:val="00EE2E29"/>
    <w:rsid w:val="00EE370F"/>
    <w:rsid w:val="00EE4828"/>
    <w:rsid w:val="00EE7257"/>
    <w:rsid w:val="00EE7BA4"/>
    <w:rsid w:val="00EF05BA"/>
    <w:rsid w:val="00EF0B03"/>
    <w:rsid w:val="00EF1529"/>
    <w:rsid w:val="00EF2C46"/>
    <w:rsid w:val="00EF31FD"/>
    <w:rsid w:val="00EF40D1"/>
    <w:rsid w:val="00EF5B74"/>
    <w:rsid w:val="00EF5D21"/>
    <w:rsid w:val="00F0002D"/>
    <w:rsid w:val="00F0207B"/>
    <w:rsid w:val="00F029FC"/>
    <w:rsid w:val="00F02B2E"/>
    <w:rsid w:val="00F034BD"/>
    <w:rsid w:val="00F0356D"/>
    <w:rsid w:val="00F049B4"/>
    <w:rsid w:val="00F04A64"/>
    <w:rsid w:val="00F04E0D"/>
    <w:rsid w:val="00F05505"/>
    <w:rsid w:val="00F055A6"/>
    <w:rsid w:val="00F05618"/>
    <w:rsid w:val="00F058C0"/>
    <w:rsid w:val="00F06E3E"/>
    <w:rsid w:val="00F06F40"/>
    <w:rsid w:val="00F07EAA"/>
    <w:rsid w:val="00F11195"/>
    <w:rsid w:val="00F11345"/>
    <w:rsid w:val="00F116C2"/>
    <w:rsid w:val="00F1206C"/>
    <w:rsid w:val="00F123BB"/>
    <w:rsid w:val="00F139E9"/>
    <w:rsid w:val="00F13DD3"/>
    <w:rsid w:val="00F13E05"/>
    <w:rsid w:val="00F144C3"/>
    <w:rsid w:val="00F16E1E"/>
    <w:rsid w:val="00F20076"/>
    <w:rsid w:val="00F2015C"/>
    <w:rsid w:val="00F204C9"/>
    <w:rsid w:val="00F209A7"/>
    <w:rsid w:val="00F210FC"/>
    <w:rsid w:val="00F21B83"/>
    <w:rsid w:val="00F21EE2"/>
    <w:rsid w:val="00F21F16"/>
    <w:rsid w:val="00F22A00"/>
    <w:rsid w:val="00F22CFD"/>
    <w:rsid w:val="00F22DA3"/>
    <w:rsid w:val="00F24947"/>
    <w:rsid w:val="00F25499"/>
    <w:rsid w:val="00F25A1A"/>
    <w:rsid w:val="00F25C89"/>
    <w:rsid w:val="00F2763F"/>
    <w:rsid w:val="00F305BE"/>
    <w:rsid w:val="00F317F3"/>
    <w:rsid w:val="00F31B91"/>
    <w:rsid w:val="00F3245A"/>
    <w:rsid w:val="00F3295B"/>
    <w:rsid w:val="00F32C7B"/>
    <w:rsid w:val="00F32CDA"/>
    <w:rsid w:val="00F33158"/>
    <w:rsid w:val="00F33787"/>
    <w:rsid w:val="00F35178"/>
    <w:rsid w:val="00F357A9"/>
    <w:rsid w:val="00F35C3E"/>
    <w:rsid w:val="00F364B8"/>
    <w:rsid w:val="00F364D3"/>
    <w:rsid w:val="00F365EF"/>
    <w:rsid w:val="00F367D0"/>
    <w:rsid w:val="00F372FA"/>
    <w:rsid w:val="00F3745B"/>
    <w:rsid w:val="00F37E93"/>
    <w:rsid w:val="00F40CCB"/>
    <w:rsid w:val="00F41006"/>
    <w:rsid w:val="00F41430"/>
    <w:rsid w:val="00F4159B"/>
    <w:rsid w:val="00F41991"/>
    <w:rsid w:val="00F41B24"/>
    <w:rsid w:val="00F42156"/>
    <w:rsid w:val="00F43829"/>
    <w:rsid w:val="00F44D97"/>
    <w:rsid w:val="00F44E23"/>
    <w:rsid w:val="00F44FBF"/>
    <w:rsid w:val="00F44FF3"/>
    <w:rsid w:val="00F4532C"/>
    <w:rsid w:val="00F45719"/>
    <w:rsid w:val="00F45FE3"/>
    <w:rsid w:val="00F461FA"/>
    <w:rsid w:val="00F46590"/>
    <w:rsid w:val="00F47D08"/>
    <w:rsid w:val="00F50227"/>
    <w:rsid w:val="00F5065B"/>
    <w:rsid w:val="00F50708"/>
    <w:rsid w:val="00F509D4"/>
    <w:rsid w:val="00F50BE8"/>
    <w:rsid w:val="00F50C33"/>
    <w:rsid w:val="00F523D5"/>
    <w:rsid w:val="00F52FFC"/>
    <w:rsid w:val="00F54189"/>
    <w:rsid w:val="00F54269"/>
    <w:rsid w:val="00F54570"/>
    <w:rsid w:val="00F54C2C"/>
    <w:rsid w:val="00F550AB"/>
    <w:rsid w:val="00F5554F"/>
    <w:rsid w:val="00F558DA"/>
    <w:rsid w:val="00F56692"/>
    <w:rsid w:val="00F56F49"/>
    <w:rsid w:val="00F571F4"/>
    <w:rsid w:val="00F57393"/>
    <w:rsid w:val="00F57C39"/>
    <w:rsid w:val="00F57ED8"/>
    <w:rsid w:val="00F60165"/>
    <w:rsid w:val="00F605A9"/>
    <w:rsid w:val="00F607F7"/>
    <w:rsid w:val="00F609CB"/>
    <w:rsid w:val="00F60DF7"/>
    <w:rsid w:val="00F61225"/>
    <w:rsid w:val="00F614A8"/>
    <w:rsid w:val="00F6229B"/>
    <w:rsid w:val="00F62530"/>
    <w:rsid w:val="00F62903"/>
    <w:rsid w:val="00F629EC"/>
    <w:rsid w:val="00F62C8B"/>
    <w:rsid w:val="00F6313C"/>
    <w:rsid w:val="00F636ED"/>
    <w:rsid w:val="00F63C4B"/>
    <w:rsid w:val="00F64432"/>
    <w:rsid w:val="00F650B6"/>
    <w:rsid w:val="00F6614C"/>
    <w:rsid w:val="00F663CB"/>
    <w:rsid w:val="00F66D98"/>
    <w:rsid w:val="00F674DE"/>
    <w:rsid w:val="00F67601"/>
    <w:rsid w:val="00F707C4"/>
    <w:rsid w:val="00F72659"/>
    <w:rsid w:val="00F745D7"/>
    <w:rsid w:val="00F74919"/>
    <w:rsid w:val="00F74EFF"/>
    <w:rsid w:val="00F75168"/>
    <w:rsid w:val="00F75D69"/>
    <w:rsid w:val="00F75F04"/>
    <w:rsid w:val="00F76046"/>
    <w:rsid w:val="00F772DB"/>
    <w:rsid w:val="00F800BF"/>
    <w:rsid w:val="00F81219"/>
    <w:rsid w:val="00F81689"/>
    <w:rsid w:val="00F81A5B"/>
    <w:rsid w:val="00F81BDC"/>
    <w:rsid w:val="00F81E37"/>
    <w:rsid w:val="00F83FD8"/>
    <w:rsid w:val="00F85B96"/>
    <w:rsid w:val="00F85F67"/>
    <w:rsid w:val="00F867AA"/>
    <w:rsid w:val="00F86827"/>
    <w:rsid w:val="00F904DA"/>
    <w:rsid w:val="00F90860"/>
    <w:rsid w:val="00F90C20"/>
    <w:rsid w:val="00F910E4"/>
    <w:rsid w:val="00F91574"/>
    <w:rsid w:val="00F934ED"/>
    <w:rsid w:val="00F93F76"/>
    <w:rsid w:val="00F94080"/>
    <w:rsid w:val="00F94164"/>
    <w:rsid w:val="00F94206"/>
    <w:rsid w:val="00F945FA"/>
    <w:rsid w:val="00F94EC5"/>
    <w:rsid w:val="00F9509B"/>
    <w:rsid w:val="00F951F4"/>
    <w:rsid w:val="00F965DC"/>
    <w:rsid w:val="00F96CF1"/>
    <w:rsid w:val="00F97211"/>
    <w:rsid w:val="00FA027C"/>
    <w:rsid w:val="00FA0EF3"/>
    <w:rsid w:val="00FA2D2F"/>
    <w:rsid w:val="00FA3A34"/>
    <w:rsid w:val="00FA3AAE"/>
    <w:rsid w:val="00FA4DBE"/>
    <w:rsid w:val="00FA5941"/>
    <w:rsid w:val="00FA5F1D"/>
    <w:rsid w:val="00FA6244"/>
    <w:rsid w:val="00FA67FB"/>
    <w:rsid w:val="00FA78EB"/>
    <w:rsid w:val="00FB061D"/>
    <w:rsid w:val="00FB0967"/>
    <w:rsid w:val="00FB11FC"/>
    <w:rsid w:val="00FB155E"/>
    <w:rsid w:val="00FB2AA9"/>
    <w:rsid w:val="00FB2E6B"/>
    <w:rsid w:val="00FB3C7F"/>
    <w:rsid w:val="00FB3FF3"/>
    <w:rsid w:val="00FB3FFC"/>
    <w:rsid w:val="00FB42CD"/>
    <w:rsid w:val="00FB4399"/>
    <w:rsid w:val="00FB47F7"/>
    <w:rsid w:val="00FB6389"/>
    <w:rsid w:val="00FB776C"/>
    <w:rsid w:val="00FB7CB3"/>
    <w:rsid w:val="00FB7D72"/>
    <w:rsid w:val="00FC09E8"/>
    <w:rsid w:val="00FC115C"/>
    <w:rsid w:val="00FC2AA0"/>
    <w:rsid w:val="00FC304C"/>
    <w:rsid w:val="00FC3347"/>
    <w:rsid w:val="00FC403B"/>
    <w:rsid w:val="00FC484A"/>
    <w:rsid w:val="00FC4AD8"/>
    <w:rsid w:val="00FC69C8"/>
    <w:rsid w:val="00FC73A6"/>
    <w:rsid w:val="00FC7456"/>
    <w:rsid w:val="00FD01AF"/>
    <w:rsid w:val="00FD0363"/>
    <w:rsid w:val="00FD062E"/>
    <w:rsid w:val="00FD1F7E"/>
    <w:rsid w:val="00FD28D7"/>
    <w:rsid w:val="00FD2AE5"/>
    <w:rsid w:val="00FD3629"/>
    <w:rsid w:val="00FD512E"/>
    <w:rsid w:val="00FD5609"/>
    <w:rsid w:val="00FD59BA"/>
    <w:rsid w:val="00FD5E28"/>
    <w:rsid w:val="00FD5E7D"/>
    <w:rsid w:val="00FD617B"/>
    <w:rsid w:val="00FD6F40"/>
    <w:rsid w:val="00FD7145"/>
    <w:rsid w:val="00FD76FF"/>
    <w:rsid w:val="00FD7C95"/>
    <w:rsid w:val="00FE0B82"/>
    <w:rsid w:val="00FE14DD"/>
    <w:rsid w:val="00FE1743"/>
    <w:rsid w:val="00FE1FEA"/>
    <w:rsid w:val="00FE2833"/>
    <w:rsid w:val="00FE2E1F"/>
    <w:rsid w:val="00FE3017"/>
    <w:rsid w:val="00FE3337"/>
    <w:rsid w:val="00FE438C"/>
    <w:rsid w:val="00FE473C"/>
    <w:rsid w:val="00FE4830"/>
    <w:rsid w:val="00FE4F94"/>
    <w:rsid w:val="00FE565B"/>
    <w:rsid w:val="00FE5810"/>
    <w:rsid w:val="00FE661F"/>
    <w:rsid w:val="00FE6CA1"/>
    <w:rsid w:val="00FE7183"/>
    <w:rsid w:val="00FE74E1"/>
    <w:rsid w:val="00FE7DE2"/>
    <w:rsid w:val="00FF01AB"/>
    <w:rsid w:val="00FF03C4"/>
    <w:rsid w:val="00FF0AE2"/>
    <w:rsid w:val="00FF1068"/>
    <w:rsid w:val="00FF1225"/>
    <w:rsid w:val="00FF2574"/>
    <w:rsid w:val="00FF2F49"/>
    <w:rsid w:val="00FF3EB9"/>
    <w:rsid w:val="00FF5F11"/>
    <w:rsid w:val="00FF6620"/>
    <w:rsid w:val="00FF6A93"/>
    <w:rsid w:val="00FF7759"/>
    <w:rsid w:val="0507FDCB"/>
    <w:rsid w:val="3D2245E1"/>
    <w:rsid w:val="710FDCD4"/>
    <w:rsid w:val="7745E56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0B2C91F"/>
  <w15:docId w15:val="{8B3599C7-D0C8-4470-929E-0E6F58FE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uiPriority="9"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F43829"/>
    <w:pPr>
      <w:widowControl w:val="0"/>
      <w:autoSpaceDE w:val="0"/>
      <w:autoSpaceDN w:val="0"/>
      <w:adjustRightInd w:val="0"/>
      <w:spacing w:after="0" w:line="240" w:lineRule="auto"/>
    </w:pPr>
    <w:rPr>
      <w:rFonts w:ascii="Calibri" w:hAnsi="Calibri" w:cs="Calibri"/>
    </w:rPr>
  </w:style>
  <w:style w:type="paragraph" w:styleId="Nadpis1">
    <w:name w:val="heading 1"/>
    <w:basedOn w:val="Normln"/>
    <w:next w:val="Normln"/>
    <w:link w:val="Nadpis1Char"/>
    <w:qFormat/>
    <w:rsid w:val="00F43829"/>
    <w:pPr>
      <w:ind w:left="826" w:hanging="360"/>
      <w:outlineLvl w:val="0"/>
    </w:pPr>
    <w:rPr>
      <w:b/>
      <w:bCs/>
      <w:sz w:val="28"/>
      <w:szCs w:val="28"/>
    </w:rPr>
  </w:style>
  <w:style w:type="paragraph" w:styleId="Nadpis2">
    <w:name w:val="heading 2"/>
    <w:basedOn w:val="Normln"/>
    <w:next w:val="Normln"/>
    <w:link w:val="Nadpis2Char"/>
    <w:uiPriority w:val="9"/>
    <w:qFormat/>
    <w:rsid w:val="00F07EAA"/>
    <w:pPr>
      <w:ind w:left="2242" w:hanging="988"/>
      <w:outlineLvl w:val="1"/>
    </w:pPr>
    <w:rPr>
      <w:b/>
      <w:bCs/>
      <w:sz w:val="24"/>
      <w:szCs w:val="24"/>
    </w:rPr>
  </w:style>
  <w:style w:type="paragraph" w:styleId="Nadpis3">
    <w:name w:val="heading 3"/>
    <w:basedOn w:val="Normln"/>
    <w:next w:val="Normln"/>
    <w:link w:val="Nadpis3Char"/>
    <w:unhideWhenUsed/>
    <w:qFormat/>
    <w:rsid w:val="00F367D0"/>
    <w:pPr>
      <w:keepNext/>
      <w:spacing w:before="240" w:after="60"/>
      <w:outlineLvl w:val="2"/>
    </w:pPr>
    <w:rPr>
      <w:rFonts w:asciiTheme="majorHAnsi" w:eastAsiaTheme="majorEastAsia" w:hAnsiTheme="majorHAnsi" w:cs="Times New Roman"/>
      <w:b/>
      <w:bCs/>
      <w:sz w:val="26"/>
      <w:szCs w:val="26"/>
    </w:rPr>
  </w:style>
  <w:style w:type="paragraph" w:styleId="Nadpis4">
    <w:name w:val="heading 4"/>
    <w:basedOn w:val="Normln"/>
    <w:next w:val="Normln"/>
    <w:link w:val="Nadpis4Char"/>
    <w:unhideWhenUsed/>
    <w:qFormat/>
    <w:rsid w:val="00DB2660"/>
    <w:pPr>
      <w:keepNext/>
      <w:keepLines/>
      <w:spacing w:before="4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qFormat/>
    <w:rsid w:val="002D0A98"/>
    <w:pPr>
      <w:keepNext/>
      <w:widowControl/>
      <w:tabs>
        <w:tab w:val="left" w:pos="567"/>
      </w:tabs>
      <w:autoSpaceDE/>
      <w:autoSpaceDN/>
      <w:adjustRightInd/>
      <w:jc w:val="both"/>
      <w:outlineLvl w:val="5"/>
    </w:pPr>
    <w:rPr>
      <w:rFonts w:ascii="Arial" w:eastAsia="Times New Roman" w:hAnsi="Arial" w:cs="Times New Roman"/>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F43829"/>
    <w:rPr>
      <w:rFonts w:asciiTheme="majorHAnsi" w:eastAsiaTheme="majorEastAsia" w:hAnsiTheme="majorHAnsi" w:cs="Times New Roman"/>
      <w:b/>
      <w:bCs/>
      <w:kern w:val="32"/>
      <w:sz w:val="32"/>
      <w:szCs w:val="32"/>
    </w:rPr>
  </w:style>
  <w:style w:type="character" w:customStyle="1" w:styleId="Nadpis2Char">
    <w:name w:val="Nadpis 2 Char"/>
    <w:basedOn w:val="Standardnpsmoodstavce"/>
    <w:link w:val="Nadpis2"/>
    <w:locked/>
    <w:rsid w:val="00F07EAA"/>
    <w:rPr>
      <w:rFonts w:ascii="Calibri" w:hAnsi="Calibri" w:cs="Calibri"/>
      <w:b/>
      <w:bCs/>
      <w:sz w:val="24"/>
      <w:szCs w:val="24"/>
    </w:rPr>
  </w:style>
  <w:style w:type="character" w:customStyle="1" w:styleId="Nadpis3Char">
    <w:name w:val="Nadpis 3 Char"/>
    <w:basedOn w:val="Standardnpsmoodstavce"/>
    <w:link w:val="Nadpis3"/>
    <w:locked/>
    <w:rsid w:val="00F367D0"/>
    <w:rPr>
      <w:rFonts w:asciiTheme="majorHAnsi" w:eastAsiaTheme="majorEastAsia" w:hAnsiTheme="majorHAnsi" w:cs="Times New Roman"/>
      <w:b/>
      <w:bCs/>
      <w:sz w:val="26"/>
      <w:szCs w:val="26"/>
    </w:rPr>
  </w:style>
  <w:style w:type="paragraph" w:styleId="Zkladntext">
    <w:name w:val="Body Text"/>
    <w:basedOn w:val="Normln"/>
    <w:link w:val="ZkladntextChar"/>
    <w:uiPriority w:val="1"/>
    <w:qFormat/>
    <w:rsid w:val="00F43829"/>
    <w:pPr>
      <w:ind w:left="1198" w:hanging="360"/>
    </w:pPr>
  </w:style>
  <w:style w:type="character" w:customStyle="1" w:styleId="ZkladntextChar">
    <w:name w:val="Základní text Char"/>
    <w:basedOn w:val="Standardnpsmoodstavce"/>
    <w:link w:val="Zkladntext"/>
    <w:uiPriority w:val="1"/>
    <w:locked/>
    <w:rsid w:val="00F43829"/>
    <w:rPr>
      <w:rFonts w:ascii="Calibri" w:hAnsi="Calibri" w:cs="Calibri"/>
    </w:rPr>
  </w:style>
  <w:style w:type="paragraph" w:styleId="Odstavecseseznamem">
    <w:name w:val="List Paragraph"/>
    <w:basedOn w:val="Normln"/>
    <w:uiPriority w:val="34"/>
    <w:qFormat/>
    <w:rsid w:val="00F43829"/>
    <w:pPr>
      <w:ind w:left="1198" w:hanging="360"/>
    </w:pPr>
    <w:rPr>
      <w:sz w:val="24"/>
      <w:szCs w:val="24"/>
    </w:rPr>
  </w:style>
  <w:style w:type="paragraph" w:customStyle="1" w:styleId="TableParagraph">
    <w:name w:val="Table Paragraph"/>
    <w:basedOn w:val="Normln"/>
    <w:uiPriority w:val="1"/>
    <w:qFormat/>
    <w:rsid w:val="00F43829"/>
    <w:pPr>
      <w:spacing w:line="371" w:lineRule="exact"/>
      <w:ind w:left="107"/>
    </w:pPr>
    <w:rPr>
      <w:sz w:val="24"/>
      <w:szCs w:val="24"/>
    </w:rPr>
  </w:style>
  <w:style w:type="paragraph" w:styleId="Textbubliny">
    <w:name w:val="Balloon Text"/>
    <w:basedOn w:val="Normln"/>
    <w:link w:val="TextbublinyChar"/>
    <w:semiHidden/>
    <w:unhideWhenUsed/>
    <w:rsid w:val="005E38F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5E38F8"/>
    <w:rPr>
      <w:rFonts w:ascii="Segoe UI" w:hAnsi="Segoe UI" w:cs="Segoe UI"/>
      <w:sz w:val="18"/>
      <w:szCs w:val="18"/>
    </w:rPr>
  </w:style>
  <w:style w:type="character" w:styleId="Odkaznakoment">
    <w:name w:val="annotation reference"/>
    <w:basedOn w:val="Standardnpsmoodstavce"/>
    <w:uiPriority w:val="99"/>
    <w:semiHidden/>
    <w:unhideWhenUsed/>
    <w:rsid w:val="009E3B8A"/>
    <w:rPr>
      <w:rFonts w:cs="Times New Roman"/>
      <w:sz w:val="16"/>
      <w:szCs w:val="16"/>
    </w:rPr>
  </w:style>
  <w:style w:type="paragraph" w:styleId="Textkomente">
    <w:name w:val="annotation text"/>
    <w:basedOn w:val="Normln"/>
    <w:link w:val="TextkomenteChar"/>
    <w:uiPriority w:val="99"/>
    <w:unhideWhenUsed/>
    <w:rsid w:val="009E3B8A"/>
    <w:rPr>
      <w:sz w:val="20"/>
      <w:szCs w:val="20"/>
    </w:rPr>
  </w:style>
  <w:style w:type="character" w:customStyle="1" w:styleId="TextkomenteChar">
    <w:name w:val="Text komentáře Char"/>
    <w:basedOn w:val="Standardnpsmoodstavce"/>
    <w:link w:val="Textkomente"/>
    <w:uiPriority w:val="99"/>
    <w:locked/>
    <w:rsid w:val="009E3B8A"/>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9E3B8A"/>
    <w:rPr>
      <w:b/>
      <w:bCs/>
    </w:rPr>
  </w:style>
  <w:style w:type="character" w:customStyle="1" w:styleId="PedmtkomenteChar">
    <w:name w:val="Předmět komentáře Char"/>
    <w:basedOn w:val="TextkomenteChar"/>
    <w:link w:val="Pedmtkomente"/>
    <w:uiPriority w:val="99"/>
    <w:semiHidden/>
    <w:locked/>
    <w:rsid w:val="009E3B8A"/>
    <w:rPr>
      <w:rFonts w:ascii="Calibri" w:hAnsi="Calibri" w:cs="Calibri"/>
      <w:b/>
      <w:bCs/>
      <w:sz w:val="20"/>
      <w:szCs w:val="20"/>
    </w:rPr>
  </w:style>
  <w:style w:type="paragraph" w:styleId="Zhlav">
    <w:name w:val="header"/>
    <w:basedOn w:val="Normln"/>
    <w:link w:val="ZhlavChar"/>
    <w:unhideWhenUsed/>
    <w:rsid w:val="001F08FC"/>
    <w:pPr>
      <w:tabs>
        <w:tab w:val="center" w:pos="4536"/>
        <w:tab w:val="right" w:pos="9072"/>
      </w:tabs>
    </w:pPr>
  </w:style>
  <w:style w:type="character" w:customStyle="1" w:styleId="ZhlavChar">
    <w:name w:val="Záhlaví Char"/>
    <w:basedOn w:val="Standardnpsmoodstavce"/>
    <w:link w:val="Zhlav"/>
    <w:uiPriority w:val="99"/>
    <w:locked/>
    <w:rsid w:val="001F08FC"/>
    <w:rPr>
      <w:rFonts w:ascii="Calibri" w:hAnsi="Calibri" w:cs="Calibri"/>
    </w:rPr>
  </w:style>
  <w:style w:type="paragraph" w:styleId="Zpat">
    <w:name w:val="footer"/>
    <w:basedOn w:val="Normln"/>
    <w:link w:val="ZpatChar"/>
    <w:unhideWhenUsed/>
    <w:rsid w:val="001F08FC"/>
    <w:pPr>
      <w:tabs>
        <w:tab w:val="center" w:pos="4536"/>
        <w:tab w:val="right" w:pos="9072"/>
      </w:tabs>
    </w:pPr>
  </w:style>
  <w:style w:type="character" w:customStyle="1" w:styleId="ZpatChar">
    <w:name w:val="Zápatí Char"/>
    <w:basedOn w:val="Standardnpsmoodstavce"/>
    <w:link w:val="Zpat"/>
    <w:uiPriority w:val="99"/>
    <w:locked/>
    <w:rsid w:val="001F08FC"/>
    <w:rPr>
      <w:rFonts w:ascii="Calibri" w:hAnsi="Calibri" w:cs="Calibri"/>
    </w:rPr>
  </w:style>
  <w:style w:type="paragraph" w:styleId="Nadpisobsahu">
    <w:name w:val="TOC Heading"/>
    <w:basedOn w:val="Nadpis1"/>
    <w:next w:val="Normln"/>
    <w:uiPriority w:val="39"/>
    <w:unhideWhenUsed/>
    <w:qFormat/>
    <w:rsid w:val="0060050F"/>
    <w:pPr>
      <w:keepNext/>
      <w:keepLines/>
      <w:widowControl/>
      <w:autoSpaceDE/>
      <w:autoSpaceDN/>
      <w:adjustRightInd/>
      <w:spacing w:before="240" w:line="259" w:lineRule="auto"/>
      <w:ind w:left="0" w:firstLine="0"/>
      <w:outlineLvl w:val="9"/>
    </w:pPr>
    <w:rPr>
      <w:rFonts w:ascii="Calibri Light" w:hAnsi="Calibri Light" w:cs="Times New Roman"/>
      <w:b w:val="0"/>
      <w:bCs w:val="0"/>
      <w:color w:val="2F5496"/>
      <w:sz w:val="32"/>
      <w:szCs w:val="32"/>
    </w:rPr>
  </w:style>
  <w:style w:type="paragraph" w:styleId="Obsah1">
    <w:name w:val="toc 1"/>
    <w:basedOn w:val="Normln"/>
    <w:next w:val="Normln"/>
    <w:autoRedefine/>
    <w:uiPriority w:val="39"/>
    <w:unhideWhenUsed/>
    <w:rsid w:val="006F5270"/>
    <w:pPr>
      <w:tabs>
        <w:tab w:val="left" w:pos="426"/>
        <w:tab w:val="right" w:leader="dot" w:pos="9160"/>
      </w:tabs>
      <w:spacing w:line="240" w:lineRule="atLeast"/>
    </w:pPr>
    <w:rPr>
      <w:rFonts w:asciiTheme="minorHAnsi" w:hAnsiTheme="minorHAnsi"/>
      <w:b/>
      <w:bCs/>
      <w:i/>
      <w:iCs/>
      <w:caps/>
      <w:sz w:val="28"/>
      <w:szCs w:val="28"/>
    </w:rPr>
  </w:style>
  <w:style w:type="paragraph" w:styleId="Obsah2">
    <w:name w:val="toc 2"/>
    <w:basedOn w:val="Normln"/>
    <w:next w:val="Normln"/>
    <w:autoRedefine/>
    <w:uiPriority w:val="39"/>
    <w:unhideWhenUsed/>
    <w:rsid w:val="0030194F"/>
    <w:pPr>
      <w:tabs>
        <w:tab w:val="left" w:pos="880"/>
        <w:tab w:val="right" w:leader="dot" w:pos="9160"/>
      </w:tabs>
      <w:spacing w:beforeLines="20" w:before="48" w:line="240" w:lineRule="exact"/>
      <w:ind w:left="221"/>
    </w:pPr>
    <w:rPr>
      <w:rFonts w:asciiTheme="minorHAnsi" w:hAnsiTheme="minorHAnsi"/>
      <w:smallCaps/>
      <w:sz w:val="20"/>
      <w:szCs w:val="20"/>
    </w:rPr>
  </w:style>
  <w:style w:type="paragraph" w:styleId="Obsah3">
    <w:name w:val="toc 3"/>
    <w:basedOn w:val="Normln"/>
    <w:next w:val="Normln"/>
    <w:autoRedefine/>
    <w:uiPriority w:val="39"/>
    <w:unhideWhenUsed/>
    <w:rsid w:val="00D66B27"/>
    <w:pPr>
      <w:tabs>
        <w:tab w:val="left" w:pos="1320"/>
        <w:tab w:val="right" w:leader="dot" w:pos="9160"/>
      </w:tabs>
      <w:ind w:left="440"/>
    </w:pPr>
    <w:rPr>
      <w:rFonts w:asciiTheme="minorHAnsi" w:hAnsiTheme="minorHAnsi"/>
      <w:i/>
      <w:iCs/>
      <w:sz w:val="20"/>
      <w:szCs w:val="20"/>
    </w:rPr>
  </w:style>
  <w:style w:type="paragraph" w:styleId="Obsah4">
    <w:name w:val="toc 4"/>
    <w:basedOn w:val="Normln"/>
    <w:next w:val="Normln"/>
    <w:autoRedefine/>
    <w:uiPriority w:val="39"/>
    <w:unhideWhenUsed/>
    <w:rsid w:val="0060050F"/>
    <w:pPr>
      <w:ind w:left="660"/>
    </w:pPr>
    <w:rPr>
      <w:rFonts w:asciiTheme="minorHAnsi" w:hAnsiTheme="minorHAnsi"/>
      <w:sz w:val="18"/>
      <w:szCs w:val="18"/>
    </w:rPr>
  </w:style>
  <w:style w:type="paragraph" w:styleId="Obsah5">
    <w:name w:val="toc 5"/>
    <w:basedOn w:val="Normln"/>
    <w:next w:val="Normln"/>
    <w:autoRedefine/>
    <w:uiPriority w:val="39"/>
    <w:unhideWhenUsed/>
    <w:rsid w:val="0060050F"/>
    <w:pPr>
      <w:ind w:left="880"/>
    </w:pPr>
    <w:rPr>
      <w:rFonts w:asciiTheme="minorHAnsi" w:hAnsiTheme="minorHAnsi"/>
      <w:sz w:val="18"/>
      <w:szCs w:val="18"/>
    </w:rPr>
  </w:style>
  <w:style w:type="paragraph" w:styleId="Obsah6">
    <w:name w:val="toc 6"/>
    <w:basedOn w:val="Normln"/>
    <w:next w:val="Normln"/>
    <w:autoRedefine/>
    <w:uiPriority w:val="39"/>
    <w:unhideWhenUsed/>
    <w:rsid w:val="0060050F"/>
    <w:pPr>
      <w:ind w:left="1100"/>
    </w:pPr>
    <w:rPr>
      <w:rFonts w:asciiTheme="minorHAnsi" w:hAnsiTheme="minorHAnsi"/>
      <w:sz w:val="18"/>
      <w:szCs w:val="18"/>
    </w:rPr>
  </w:style>
  <w:style w:type="paragraph" w:styleId="Obsah7">
    <w:name w:val="toc 7"/>
    <w:basedOn w:val="Normln"/>
    <w:next w:val="Normln"/>
    <w:autoRedefine/>
    <w:uiPriority w:val="39"/>
    <w:unhideWhenUsed/>
    <w:rsid w:val="0060050F"/>
    <w:pPr>
      <w:ind w:left="1320"/>
    </w:pPr>
    <w:rPr>
      <w:rFonts w:asciiTheme="minorHAnsi" w:hAnsiTheme="minorHAnsi"/>
      <w:sz w:val="18"/>
      <w:szCs w:val="18"/>
    </w:rPr>
  </w:style>
  <w:style w:type="paragraph" w:styleId="Obsah8">
    <w:name w:val="toc 8"/>
    <w:basedOn w:val="Normln"/>
    <w:next w:val="Normln"/>
    <w:autoRedefine/>
    <w:uiPriority w:val="39"/>
    <w:unhideWhenUsed/>
    <w:rsid w:val="0060050F"/>
    <w:pPr>
      <w:ind w:left="1540"/>
    </w:pPr>
    <w:rPr>
      <w:rFonts w:asciiTheme="minorHAnsi" w:hAnsiTheme="minorHAnsi"/>
      <w:sz w:val="18"/>
      <w:szCs w:val="18"/>
    </w:rPr>
  </w:style>
  <w:style w:type="paragraph" w:styleId="Obsah9">
    <w:name w:val="toc 9"/>
    <w:basedOn w:val="Normln"/>
    <w:next w:val="Normln"/>
    <w:autoRedefine/>
    <w:uiPriority w:val="39"/>
    <w:unhideWhenUsed/>
    <w:rsid w:val="0060050F"/>
    <w:pPr>
      <w:ind w:left="1760"/>
    </w:pPr>
    <w:rPr>
      <w:rFonts w:asciiTheme="minorHAnsi" w:hAnsiTheme="minorHAnsi"/>
      <w:sz w:val="18"/>
      <w:szCs w:val="18"/>
    </w:rPr>
  </w:style>
  <w:style w:type="character" w:styleId="Hypertextovodkaz">
    <w:name w:val="Hyperlink"/>
    <w:basedOn w:val="Standardnpsmoodstavce"/>
    <w:uiPriority w:val="99"/>
    <w:unhideWhenUsed/>
    <w:rsid w:val="0060050F"/>
    <w:rPr>
      <w:rFonts w:cs="Times New Roman"/>
      <w:color w:val="0563C1"/>
      <w:u w:val="single"/>
    </w:rPr>
  </w:style>
  <w:style w:type="character" w:customStyle="1" w:styleId="Nevyeenzmnka1">
    <w:name w:val="Nevyřešená zmínka1"/>
    <w:basedOn w:val="Standardnpsmoodstavce"/>
    <w:uiPriority w:val="99"/>
    <w:semiHidden/>
    <w:unhideWhenUsed/>
    <w:rsid w:val="0060050F"/>
    <w:rPr>
      <w:rFonts w:cs="Times New Roman"/>
      <w:color w:val="605E5C"/>
      <w:shd w:val="clear" w:color="auto" w:fill="E1DFDD"/>
    </w:rPr>
  </w:style>
  <w:style w:type="paragraph" w:styleId="Zkladntextodsazen2">
    <w:name w:val="Body Text Indent 2"/>
    <w:basedOn w:val="Normln"/>
    <w:link w:val="Zkladntextodsazen2Char"/>
    <w:rsid w:val="00FA5F1D"/>
    <w:pPr>
      <w:widowControl/>
      <w:autoSpaceDE/>
      <w:autoSpaceDN/>
      <w:adjustRightInd/>
      <w:spacing w:after="120" w:line="480" w:lineRule="auto"/>
      <w:ind w:left="283"/>
    </w:pPr>
    <w:rPr>
      <w:rFonts w:ascii="Times New Roman" w:hAnsi="Times New Roman" w:cs="Times New Roman"/>
      <w:sz w:val="20"/>
      <w:szCs w:val="20"/>
    </w:rPr>
  </w:style>
  <w:style w:type="character" w:customStyle="1" w:styleId="Zkladntextodsazen2Char">
    <w:name w:val="Základní text odsazený 2 Char"/>
    <w:basedOn w:val="Standardnpsmoodstavce"/>
    <w:link w:val="Zkladntextodsazen2"/>
    <w:locked/>
    <w:rsid w:val="00FA5F1D"/>
    <w:rPr>
      <w:rFonts w:ascii="Times New Roman" w:hAnsi="Times New Roman" w:cs="Times New Roman"/>
      <w:sz w:val="20"/>
      <w:szCs w:val="20"/>
    </w:rPr>
  </w:style>
  <w:style w:type="character" w:styleId="Siln">
    <w:name w:val="Strong"/>
    <w:basedOn w:val="Standardnpsmoodstavce"/>
    <w:uiPriority w:val="22"/>
    <w:qFormat/>
    <w:rsid w:val="00534BD9"/>
    <w:rPr>
      <w:rFonts w:cs="Times New Roman"/>
      <w:b/>
    </w:rPr>
  </w:style>
  <w:style w:type="table" w:customStyle="1" w:styleId="Mkatabulky1">
    <w:name w:val="Mřížka tabulky1"/>
    <w:rsid w:val="00B324DA"/>
    <w:pPr>
      <w:spacing w:after="0" w:line="240" w:lineRule="auto"/>
    </w:pPr>
    <w:rPr>
      <w:rFonts w:cs="Arial"/>
    </w:rPr>
    <w:tblPr>
      <w:tblCellMar>
        <w:top w:w="0" w:type="dxa"/>
        <w:left w:w="0" w:type="dxa"/>
        <w:bottom w:w="0" w:type="dxa"/>
        <w:right w:w="0" w:type="dxa"/>
      </w:tblCellMar>
    </w:tblPr>
  </w:style>
  <w:style w:type="paragraph" w:customStyle="1" w:styleId="p9">
    <w:name w:val="p9"/>
    <w:basedOn w:val="Normln"/>
    <w:rsid w:val="00B2602A"/>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itace1">
    <w:name w:val="Citace1"/>
    <w:basedOn w:val="Normln"/>
    <w:uiPriority w:val="2"/>
    <w:rsid w:val="00BE42EC"/>
    <w:pPr>
      <w:widowControl/>
      <w:pBdr>
        <w:top w:val="single" w:sz="4" w:space="1" w:color="548DD4"/>
        <w:left w:val="single" w:sz="4" w:space="4" w:color="548DD4"/>
        <w:bottom w:val="single" w:sz="4" w:space="1" w:color="548DD4"/>
        <w:right w:val="single" w:sz="4" w:space="4" w:color="548DD4"/>
      </w:pBdr>
      <w:autoSpaceDE/>
      <w:autoSpaceDN/>
      <w:adjustRightInd/>
      <w:spacing w:before="60" w:after="120"/>
      <w:jc w:val="both"/>
    </w:pPr>
    <w:rPr>
      <w:rFonts w:ascii="Calibri Light" w:eastAsia="Times New Roman" w:hAnsi="Calibri Light" w:cs="Times New Roman"/>
      <w:i/>
      <w:szCs w:val="24"/>
    </w:rPr>
  </w:style>
  <w:style w:type="character" w:customStyle="1" w:styleId="normaltextrun">
    <w:name w:val="normaltextrun"/>
    <w:basedOn w:val="Standardnpsmoodstavce"/>
    <w:rsid w:val="00BE42EC"/>
  </w:style>
  <w:style w:type="character" w:customStyle="1" w:styleId="product-bodyspecificationparamstablecellhelp-ico">
    <w:name w:val="product-body__specification__params__table__cell__help-ico"/>
    <w:basedOn w:val="Standardnpsmoodstavce"/>
    <w:rsid w:val="003B5E4F"/>
  </w:style>
  <w:style w:type="character" w:customStyle="1" w:styleId="Nadpis4Char">
    <w:name w:val="Nadpis 4 Char"/>
    <w:basedOn w:val="Standardnpsmoodstavce"/>
    <w:link w:val="Nadpis4"/>
    <w:uiPriority w:val="9"/>
    <w:semiHidden/>
    <w:rsid w:val="00DB2660"/>
    <w:rPr>
      <w:rFonts w:asciiTheme="majorHAnsi" w:eastAsiaTheme="majorEastAsia" w:hAnsiTheme="majorHAnsi" w:cstheme="majorBidi"/>
      <w:i/>
      <w:iCs/>
      <w:color w:val="2F5496" w:themeColor="accent1" w:themeShade="BF"/>
    </w:rPr>
  </w:style>
  <w:style w:type="paragraph" w:styleId="Normlnweb">
    <w:name w:val="Normal (Web)"/>
    <w:basedOn w:val="Normln"/>
    <w:unhideWhenUsed/>
    <w:rsid w:val="00BD3FF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946CDD"/>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PromnnHTML">
    <w:name w:val="HTML Variable"/>
    <w:basedOn w:val="Standardnpsmoodstavce"/>
    <w:uiPriority w:val="99"/>
    <w:semiHidden/>
    <w:unhideWhenUsed/>
    <w:rsid w:val="00FF0AE2"/>
    <w:rPr>
      <w:i/>
      <w:iCs/>
    </w:rPr>
  </w:style>
  <w:style w:type="paragraph" w:customStyle="1" w:styleId="Zkladnodstavec">
    <w:name w:val="[Základní odstavec]"/>
    <w:basedOn w:val="Normln"/>
    <w:uiPriority w:val="99"/>
    <w:rsid w:val="008F5210"/>
    <w:pPr>
      <w:widowControl/>
      <w:spacing w:line="288" w:lineRule="auto"/>
      <w:textAlignment w:val="center"/>
    </w:pPr>
    <w:rPr>
      <w:rFonts w:ascii="MinionPro-Regular" w:eastAsiaTheme="minorHAnsi" w:hAnsi="MinionPro-Regular" w:cs="MinionPro-Regular"/>
      <w:color w:val="000000"/>
      <w:sz w:val="24"/>
      <w:szCs w:val="24"/>
      <w:lang w:eastAsia="en-US"/>
    </w:rPr>
  </w:style>
  <w:style w:type="paragraph" w:styleId="Prosttext">
    <w:name w:val="Plain Text"/>
    <w:basedOn w:val="Normln"/>
    <w:link w:val="ProsttextChar"/>
    <w:rsid w:val="00A404D2"/>
    <w:pPr>
      <w:widowControl/>
      <w:overflowPunct w:val="0"/>
      <w:textAlignment w:val="baseline"/>
    </w:pPr>
    <w:rPr>
      <w:rFonts w:ascii="Courier New" w:eastAsia="Times New Roman" w:hAnsi="Courier New" w:cs="Courier New"/>
      <w:sz w:val="20"/>
      <w:szCs w:val="20"/>
      <w:lang w:val="sk-SK"/>
    </w:rPr>
  </w:style>
  <w:style w:type="character" w:customStyle="1" w:styleId="ProsttextChar">
    <w:name w:val="Prostý text Char"/>
    <w:basedOn w:val="Standardnpsmoodstavce"/>
    <w:link w:val="Prosttext"/>
    <w:rsid w:val="00A404D2"/>
    <w:rPr>
      <w:rFonts w:ascii="Courier New" w:eastAsia="Times New Roman" w:hAnsi="Courier New" w:cs="Courier New"/>
      <w:sz w:val="20"/>
      <w:szCs w:val="20"/>
      <w:lang w:val="sk-SK"/>
    </w:rPr>
  </w:style>
  <w:style w:type="paragraph" w:styleId="Zkladntextodsazen">
    <w:name w:val="Body Text Indent"/>
    <w:basedOn w:val="Normln"/>
    <w:link w:val="ZkladntextodsazenChar"/>
    <w:uiPriority w:val="99"/>
    <w:semiHidden/>
    <w:unhideWhenUsed/>
    <w:rsid w:val="00E74C60"/>
    <w:pPr>
      <w:spacing w:after="120"/>
      <w:ind w:left="283"/>
    </w:pPr>
  </w:style>
  <w:style w:type="character" w:customStyle="1" w:styleId="ZkladntextodsazenChar">
    <w:name w:val="Základní text odsazený Char"/>
    <w:basedOn w:val="Standardnpsmoodstavce"/>
    <w:link w:val="Zkladntextodsazen"/>
    <w:uiPriority w:val="99"/>
    <w:semiHidden/>
    <w:rsid w:val="00E74C60"/>
    <w:rPr>
      <w:rFonts w:ascii="Calibri" w:hAnsi="Calibri" w:cs="Calibri"/>
    </w:rPr>
  </w:style>
  <w:style w:type="character" w:customStyle="1" w:styleId="Nadpis6Char">
    <w:name w:val="Nadpis 6 Char"/>
    <w:basedOn w:val="Standardnpsmoodstavce"/>
    <w:link w:val="Nadpis6"/>
    <w:rsid w:val="002D0A98"/>
    <w:rPr>
      <w:rFonts w:ascii="Arial" w:eastAsia="Times New Roman" w:hAnsi="Arial"/>
      <w:i/>
      <w:sz w:val="20"/>
      <w:szCs w:val="20"/>
    </w:rPr>
  </w:style>
  <w:style w:type="paragraph" w:customStyle="1" w:styleId="dka">
    <w:name w:val="Řádka"/>
    <w:rsid w:val="002D0A98"/>
    <w:pPr>
      <w:spacing w:after="0" w:line="240" w:lineRule="auto"/>
    </w:pPr>
    <w:rPr>
      <w:rFonts w:ascii="Times New Roman" w:eastAsia="Times New Roman" w:hAnsi="Times New Roman"/>
      <w:color w:val="000000"/>
      <w:sz w:val="24"/>
      <w:szCs w:val="20"/>
    </w:rPr>
  </w:style>
  <w:style w:type="paragraph" w:customStyle="1" w:styleId="Znaka">
    <w:name w:val="Značka"/>
    <w:rsid w:val="002D0A98"/>
    <w:pPr>
      <w:spacing w:after="0" w:line="240" w:lineRule="auto"/>
      <w:ind w:left="288"/>
    </w:pPr>
    <w:rPr>
      <w:rFonts w:ascii="Times New Roman" w:eastAsia="Times New Roman" w:hAnsi="Times New Roman"/>
      <w:color w:val="000000"/>
      <w:sz w:val="24"/>
      <w:szCs w:val="20"/>
    </w:rPr>
  </w:style>
  <w:style w:type="paragraph" w:customStyle="1" w:styleId="Znaka1">
    <w:name w:val="Značka 1"/>
    <w:rsid w:val="002D0A98"/>
    <w:pPr>
      <w:spacing w:after="0" w:line="240" w:lineRule="auto"/>
      <w:ind w:left="576"/>
    </w:pPr>
    <w:rPr>
      <w:rFonts w:ascii="Times New Roman" w:eastAsia="Times New Roman" w:hAnsi="Times New Roman"/>
      <w:color w:val="000000"/>
      <w:sz w:val="24"/>
      <w:szCs w:val="20"/>
    </w:rPr>
  </w:style>
  <w:style w:type="paragraph" w:customStyle="1" w:styleId="sloseznamu">
    <w:name w:val="Číslo seznamu"/>
    <w:rsid w:val="002D0A98"/>
    <w:pPr>
      <w:spacing w:after="0" w:line="240" w:lineRule="auto"/>
      <w:ind w:left="720"/>
    </w:pPr>
    <w:rPr>
      <w:rFonts w:ascii="Times New Roman" w:eastAsia="Times New Roman" w:hAnsi="Times New Roman"/>
      <w:color w:val="000000"/>
      <w:sz w:val="24"/>
      <w:szCs w:val="20"/>
    </w:rPr>
  </w:style>
  <w:style w:type="paragraph" w:styleId="Podnadpis">
    <w:name w:val="Subtitle"/>
    <w:link w:val="PodnadpisChar"/>
    <w:qFormat/>
    <w:rsid w:val="002D0A98"/>
    <w:pPr>
      <w:spacing w:after="0" w:line="240" w:lineRule="auto"/>
    </w:pPr>
    <w:rPr>
      <w:rFonts w:ascii="Times New Roman" w:eastAsia="Times New Roman" w:hAnsi="Times New Roman"/>
      <w:b/>
      <w:i/>
      <w:color w:val="000000"/>
      <w:sz w:val="24"/>
      <w:szCs w:val="20"/>
    </w:rPr>
  </w:style>
  <w:style w:type="character" w:customStyle="1" w:styleId="PodnadpisChar">
    <w:name w:val="Podnadpis Char"/>
    <w:basedOn w:val="Standardnpsmoodstavce"/>
    <w:link w:val="Podnadpis"/>
    <w:rsid w:val="002D0A98"/>
    <w:rPr>
      <w:rFonts w:ascii="Times New Roman" w:eastAsia="Times New Roman" w:hAnsi="Times New Roman"/>
      <w:b/>
      <w:i/>
      <w:color w:val="000000"/>
      <w:sz w:val="24"/>
      <w:szCs w:val="20"/>
    </w:rPr>
  </w:style>
  <w:style w:type="paragraph" w:customStyle="1" w:styleId="Nadpis">
    <w:name w:val="Nadpis"/>
    <w:rsid w:val="002D0A98"/>
    <w:pPr>
      <w:spacing w:after="0" w:line="240" w:lineRule="auto"/>
      <w:jc w:val="center"/>
    </w:pPr>
    <w:rPr>
      <w:rFonts w:ascii="Arial" w:eastAsia="Times New Roman" w:hAnsi="Arial"/>
      <w:b/>
      <w:color w:val="000000"/>
      <w:sz w:val="36"/>
      <w:szCs w:val="20"/>
    </w:rPr>
  </w:style>
  <w:style w:type="character" w:styleId="slostrnky">
    <w:name w:val="page number"/>
    <w:basedOn w:val="Standardnpsmoodstavce"/>
    <w:rsid w:val="002D0A98"/>
  </w:style>
  <w:style w:type="paragraph" w:styleId="Titulek">
    <w:name w:val="caption"/>
    <w:basedOn w:val="Normln"/>
    <w:next w:val="Normln"/>
    <w:qFormat/>
    <w:rsid w:val="002D0A98"/>
    <w:pPr>
      <w:widowControl/>
      <w:tabs>
        <w:tab w:val="left" w:pos="567"/>
      </w:tabs>
      <w:autoSpaceDE/>
      <w:autoSpaceDN/>
      <w:adjustRightInd/>
    </w:pPr>
    <w:rPr>
      <w:rFonts w:ascii="Arial" w:eastAsia="Times New Roman" w:hAnsi="Arial" w:cs="Times New Roman"/>
      <w:sz w:val="20"/>
      <w:szCs w:val="20"/>
      <w:u w:val="single"/>
    </w:rPr>
  </w:style>
  <w:style w:type="paragraph" w:customStyle="1" w:styleId="Obsahrmce">
    <w:name w:val="Obsah rámce"/>
    <w:basedOn w:val="Zkladntext"/>
    <w:rsid w:val="002D0A98"/>
    <w:pPr>
      <w:widowControl/>
      <w:suppressAutoHyphens/>
      <w:autoSpaceDE/>
      <w:autoSpaceDN/>
      <w:adjustRightInd/>
      <w:spacing w:after="120"/>
      <w:ind w:left="0" w:firstLine="0"/>
    </w:pPr>
    <w:rPr>
      <w:rFonts w:ascii="Times New Roman" w:eastAsia="Times New Roman" w:hAnsi="Times New Roman" w:cs="Times New Roman"/>
      <w:sz w:val="24"/>
      <w:szCs w:val="24"/>
      <w:lang w:eastAsia="ar-SA"/>
    </w:rPr>
  </w:style>
  <w:style w:type="paragraph" w:styleId="Nzev">
    <w:name w:val="Title"/>
    <w:basedOn w:val="Normln"/>
    <w:next w:val="Normln"/>
    <w:link w:val="NzevChar"/>
    <w:qFormat/>
    <w:rsid w:val="002D0A98"/>
    <w:pPr>
      <w:widowControl/>
      <w:autoSpaceDE/>
      <w:autoSpaceDN/>
      <w:adjustRightInd/>
      <w:spacing w:before="240" w:after="60"/>
      <w:jc w:val="center"/>
      <w:outlineLvl w:val="0"/>
    </w:pPr>
    <w:rPr>
      <w:rFonts w:ascii="Calibri Light" w:eastAsia="Times New Roman" w:hAnsi="Calibri Light" w:cs="Times New Roman"/>
      <w:b/>
      <w:bCs/>
      <w:kern w:val="28"/>
      <w:sz w:val="32"/>
      <w:szCs w:val="32"/>
    </w:rPr>
  </w:style>
  <w:style w:type="character" w:customStyle="1" w:styleId="NzevChar">
    <w:name w:val="Název Char"/>
    <w:basedOn w:val="Standardnpsmoodstavce"/>
    <w:link w:val="Nzev"/>
    <w:rsid w:val="002D0A98"/>
    <w:rPr>
      <w:rFonts w:ascii="Calibri Light" w:eastAsia="Times New Roman" w:hAnsi="Calibri Light"/>
      <w:b/>
      <w:bCs/>
      <w:kern w:val="28"/>
      <w:sz w:val="32"/>
      <w:szCs w:val="32"/>
    </w:rPr>
  </w:style>
  <w:style w:type="paragraph" w:styleId="Revize">
    <w:name w:val="Revision"/>
    <w:hidden/>
    <w:uiPriority w:val="99"/>
    <w:semiHidden/>
    <w:rsid w:val="00803310"/>
    <w:pPr>
      <w:spacing w:after="0" w:line="240" w:lineRule="auto"/>
    </w:pPr>
    <w:rPr>
      <w:rFonts w:ascii="Calibri" w:hAnsi="Calibri" w:cs="Calibri"/>
    </w:rPr>
  </w:style>
  <w:style w:type="character" w:customStyle="1" w:styleId="Nevyeenzmnka11">
    <w:name w:val="Nevyřešená zmínka11"/>
    <w:basedOn w:val="Standardnpsmoodstavce"/>
    <w:uiPriority w:val="99"/>
    <w:semiHidden/>
    <w:unhideWhenUsed/>
    <w:rsid w:val="00AD0F4C"/>
    <w:rPr>
      <w:rFonts w:cs="Times New Roman"/>
      <w:color w:val="605E5C"/>
      <w:shd w:val="clear" w:color="auto" w:fill="E1DFDD"/>
    </w:rPr>
  </w:style>
  <w:style w:type="character" w:styleId="Sledovanodkaz">
    <w:name w:val="FollowedHyperlink"/>
    <w:basedOn w:val="Standardnpsmoodstavce"/>
    <w:uiPriority w:val="99"/>
    <w:semiHidden/>
    <w:unhideWhenUsed/>
    <w:rsid w:val="00034F7D"/>
    <w:rPr>
      <w:color w:val="954F72" w:themeColor="followedHyperlink"/>
      <w:u w:val="single"/>
    </w:rPr>
  </w:style>
  <w:style w:type="paragraph" w:styleId="Rozloendokumentu">
    <w:name w:val="Document Map"/>
    <w:basedOn w:val="Normln"/>
    <w:link w:val="RozloendokumentuChar"/>
    <w:uiPriority w:val="99"/>
    <w:semiHidden/>
    <w:unhideWhenUsed/>
    <w:rsid w:val="003F544C"/>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3F544C"/>
    <w:rPr>
      <w:rFonts w:ascii="Tahoma" w:hAnsi="Tahoma" w:cs="Tahoma"/>
      <w:sz w:val="16"/>
      <w:szCs w:val="16"/>
    </w:rPr>
  </w:style>
  <w:style w:type="character" w:customStyle="1" w:styleId="Nevyeenzmnka2">
    <w:name w:val="Nevyřešená zmínka2"/>
    <w:basedOn w:val="Standardnpsmoodstavce"/>
    <w:uiPriority w:val="99"/>
    <w:semiHidden/>
    <w:unhideWhenUsed/>
    <w:rsid w:val="00F029FC"/>
    <w:rPr>
      <w:color w:val="605E5C"/>
      <w:shd w:val="clear" w:color="auto" w:fill="E1DFDD"/>
    </w:rPr>
  </w:style>
  <w:style w:type="character" w:customStyle="1" w:styleId="Nevyeenzmnka3">
    <w:name w:val="Nevyřešená zmínka3"/>
    <w:basedOn w:val="Standardnpsmoodstavce"/>
    <w:uiPriority w:val="99"/>
    <w:semiHidden/>
    <w:unhideWhenUsed/>
    <w:rsid w:val="003D2C47"/>
    <w:rPr>
      <w:color w:val="605E5C"/>
      <w:shd w:val="clear" w:color="auto" w:fill="E1DFDD"/>
    </w:rPr>
  </w:style>
  <w:style w:type="character" w:customStyle="1" w:styleId="cf01">
    <w:name w:val="cf01"/>
    <w:basedOn w:val="Standardnpsmoodstavce"/>
    <w:rsid w:val="009414CC"/>
    <w:rPr>
      <w:rFonts w:ascii="Segoe UI" w:hAnsi="Segoe UI" w:cs="Segoe UI" w:hint="default"/>
      <w:sz w:val="18"/>
      <w:szCs w:val="18"/>
    </w:rPr>
  </w:style>
  <w:style w:type="paragraph" w:customStyle="1" w:styleId="Nadpis5">
    <w:name w:val="Nadpis_5"/>
    <w:basedOn w:val="Normln"/>
    <w:next w:val="Normln"/>
    <w:link w:val="Nadpis5Char"/>
    <w:qFormat/>
    <w:rsid w:val="00D14F0A"/>
    <w:pPr>
      <w:widowControl/>
      <w:autoSpaceDE/>
      <w:autoSpaceDN/>
      <w:adjustRightInd/>
      <w:spacing w:before="120" w:line="312" w:lineRule="auto"/>
      <w:jc w:val="both"/>
    </w:pPr>
    <w:rPr>
      <w:rFonts w:ascii="Arial" w:eastAsia="Times New Roman" w:hAnsi="Arial" w:cs="Arial"/>
      <w:sz w:val="20"/>
      <w:szCs w:val="20"/>
      <w:u w:val="single"/>
    </w:rPr>
  </w:style>
  <w:style w:type="character" w:customStyle="1" w:styleId="Nadpis5Char">
    <w:name w:val="Nadpis_5 Char"/>
    <w:basedOn w:val="Standardnpsmoodstavce"/>
    <w:link w:val="Nadpis5"/>
    <w:rsid w:val="00D14F0A"/>
    <w:rPr>
      <w:rFonts w:ascii="Arial" w:eastAsia="Times New Roman" w:hAnsi="Arial" w:cs="Arial"/>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122">
      <w:bodyDiv w:val="1"/>
      <w:marLeft w:val="0"/>
      <w:marRight w:val="0"/>
      <w:marTop w:val="0"/>
      <w:marBottom w:val="0"/>
      <w:divBdr>
        <w:top w:val="none" w:sz="0" w:space="0" w:color="auto"/>
        <w:left w:val="none" w:sz="0" w:space="0" w:color="auto"/>
        <w:bottom w:val="none" w:sz="0" w:space="0" w:color="auto"/>
        <w:right w:val="none" w:sz="0" w:space="0" w:color="auto"/>
      </w:divBdr>
    </w:div>
    <w:div w:id="15929035">
      <w:bodyDiv w:val="1"/>
      <w:marLeft w:val="0"/>
      <w:marRight w:val="0"/>
      <w:marTop w:val="0"/>
      <w:marBottom w:val="0"/>
      <w:divBdr>
        <w:top w:val="none" w:sz="0" w:space="0" w:color="auto"/>
        <w:left w:val="none" w:sz="0" w:space="0" w:color="auto"/>
        <w:bottom w:val="none" w:sz="0" w:space="0" w:color="auto"/>
        <w:right w:val="none" w:sz="0" w:space="0" w:color="auto"/>
      </w:divBdr>
    </w:div>
    <w:div w:id="28528448">
      <w:bodyDiv w:val="1"/>
      <w:marLeft w:val="0"/>
      <w:marRight w:val="0"/>
      <w:marTop w:val="0"/>
      <w:marBottom w:val="0"/>
      <w:divBdr>
        <w:top w:val="none" w:sz="0" w:space="0" w:color="auto"/>
        <w:left w:val="none" w:sz="0" w:space="0" w:color="auto"/>
        <w:bottom w:val="none" w:sz="0" w:space="0" w:color="auto"/>
        <w:right w:val="none" w:sz="0" w:space="0" w:color="auto"/>
      </w:divBdr>
    </w:div>
    <w:div w:id="53701065">
      <w:bodyDiv w:val="1"/>
      <w:marLeft w:val="0"/>
      <w:marRight w:val="0"/>
      <w:marTop w:val="0"/>
      <w:marBottom w:val="0"/>
      <w:divBdr>
        <w:top w:val="none" w:sz="0" w:space="0" w:color="auto"/>
        <w:left w:val="none" w:sz="0" w:space="0" w:color="auto"/>
        <w:bottom w:val="none" w:sz="0" w:space="0" w:color="auto"/>
        <w:right w:val="none" w:sz="0" w:space="0" w:color="auto"/>
      </w:divBdr>
    </w:div>
    <w:div w:id="101346882">
      <w:bodyDiv w:val="1"/>
      <w:marLeft w:val="0"/>
      <w:marRight w:val="0"/>
      <w:marTop w:val="0"/>
      <w:marBottom w:val="0"/>
      <w:divBdr>
        <w:top w:val="none" w:sz="0" w:space="0" w:color="auto"/>
        <w:left w:val="none" w:sz="0" w:space="0" w:color="auto"/>
        <w:bottom w:val="none" w:sz="0" w:space="0" w:color="auto"/>
        <w:right w:val="none" w:sz="0" w:space="0" w:color="auto"/>
      </w:divBdr>
    </w:div>
    <w:div w:id="179927858">
      <w:bodyDiv w:val="1"/>
      <w:marLeft w:val="0"/>
      <w:marRight w:val="0"/>
      <w:marTop w:val="0"/>
      <w:marBottom w:val="0"/>
      <w:divBdr>
        <w:top w:val="none" w:sz="0" w:space="0" w:color="auto"/>
        <w:left w:val="none" w:sz="0" w:space="0" w:color="auto"/>
        <w:bottom w:val="none" w:sz="0" w:space="0" w:color="auto"/>
        <w:right w:val="none" w:sz="0" w:space="0" w:color="auto"/>
      </w:divBdr>
    </w:div>
    <w:div w:id="187136060">
      <w:bodyDiv w:val="1"/>
      <w:marLeft w:val="0"/>
      <w:marRight w:val="0"/>
      <w:marTop w:val="0"/>
      <w:marBottom w:val="0"/>
      <w:divBdr>
        <w:top w:val="none" w:sz="0" w:space="0" w:color="auto"/>
        <w:left w:val="none" w:sz="0" w:space="0" w:color="auto"/>
        <w:bottom w:val="none" w:sz="0" w:space="0" w:color="auto"/>
        <w:right w:val="none" w:sz="0" w:space="0" w:color="auto"/>
      </w:divBdr>
    </w:div>
    <w:div w:id="242420655">
      <w:bodyDiv w:val="1"/>
      <w:marLeft w:val="0"/>
      <w:marRight w:val="0"/>
      <w:marTop w:val="0"/>
      <w:marBottom w:val="0"/>
      <w:divBdr>
        <w:top w:val="none" w:sz="0" w:space="0" w:color="auto"/>
        <w:left w:val="none" w:sz="0" w:space="0" w:color="auto"/>
        <w:bottom w:val="none" w:sz="0" w:space="0" w:color="auto"/>
        <w:right w:val="none" w:sz="0" w:space="0" w:color="auto"/>
      </w:divBdr>
    </w:div>
    <w:div w:id="270625308">
      <w:bodyDiv w:val="1"/>
      <w:marLeft w:val="0"/>
      <w:marRight w:val="0"/>
      <w:marTop w:val="0"/>
      <w:marBottom w:val="0"/>
      <w:divBdr>
        <w:top w:val="none" w:sz="0" w:space="0" w:color="auto"/>
        <w:left w:val="none" w:sz="0" w:space="0" w:color="auto"/>
        <w:bottom w:val="none" w:sz="0" w:space="0" w:color="auto"/>
        <w:right w:val="none" w:sz="0" w:space="0" w:color="auto"/>
      </w:divBdr>
    </w:div>
    <w:div w:id="334772448">
      <w:bodyDiv w:val="1"/>
      <w:marLeft w:val="0"/>
      <w:marRight w:val="0"/>
      <w:marTop w:val="0"/>
      <w:marBottom w:val="0"/>
      <w:divBdr>
        <w:top w:val="none" w:sz="0" w:space="0" w:color="auto"/>
        <w:left w:val="none" w:sz="0" w:space="0" w:color="auto"/>
        <w:bottom w:val="none" w:sz="0" w:space="0" w:color="auto"/>
        <w:right w:val="none" w:sz="0" w:space="0" w:color="auto"/>
      </w:divBdr>
    </w:div>
    <w:div w:id="337657447">
      <w:bodyDiv w:val="1"/>
      <w:marLeft w:val="0"/>
      <w:marRight w:val="0"/>
      <w:marTop w:val="0"/>
      <w:marBottom w:val="0"/>
      <w:divBdr>
        <w:top w:val="none" w:sz="0" w:space="0" w:color="auto"/>
        <w:left w:val="none" w:sz="0" w:space="0" w:color="auto"/>
        <w:bottom w:val="none" w:sz="0" w:space="0" w:color="auto"/>
        <w:right w:val="none" w:sz="0" w:space="0" w:color="auto"/>
      </w:divBdr>
    </w:div>
    <w:div w:id="368065003">
      <w:bodyDiv w:val="1"/>
      <w:marLeft w:val="0"/>
      <w:marRight w:val="0"/>
      <w:marTop w:val="0"/>
      <w:marBottom w:val="0"/>
      <w:divBdr>
        <w:top w:val="none" w:sz="0" w:space="0" w:color="auto"/>
        <w:left w:val="none" w:sz="0" w:space="0" w:color="auto"/>
        <w:bottom w:val="none" w:sz="0" w:space="0" w:color="auto"/>
        <w:right w:val="none" w:sz="0" w:space="0" w:color="auto"/>
      </w:divBdr>
    </w:div>
    <w:div w:id="382363721">
      <w:bodyDiv w:val="1"/>
      <w:marLeft w:val="0"/>
      <w:marRight w:val="0"/>
      <w:marTop w:val="0"/>
      <w:marBottom w:val="0"/>
      <w:divBdr>
        <w:top w:val="none" w:sz="0" w:space="0" w:color="auto"/>
        <w:left w:val="none" w:sz="0" w:space="0" w:color="auto"/>
        <w:bottom w:val="none" w:sz="0" w:space="0" w:color="auto"/>
        <w:right w:val="none" w:sz="0" w:space="0" w:color="auto"/>
      </w:divBdr>
    </w:div>
    <w:div w:id="402532580">
      <w:bodyDiv w:val="1"/>
      <w:marLeft w:val="0"/>
      <w:marRight w:val="0"/>
      <w:marTop w:val="0"/>
      <w:marBottom w:val="0"/>
      <w:divBdr>
        <w:top w:val="none" w:sz="0" w:space="0" w:color="auto"/>
        <w:left w:val="none" w:sz="0" w:space="0" w:color="auto"/>
        <w:bottom w:val="none" w:sz="0" w:space="0" w:color="auto"/>
        <w:right w:val="none" w:sz="0" w:space="0" w:color="auto"/>
      </w:divBdr>
    </w:div>
    <w:div w:id="535849232">
      <w:bodyDiv w:val="1"/>
      <w:marLeft w:val="0"/>
      <w:marRight w:val="0"/>
      <w:marTop w:val="0"/>
      <w:marBottom w:val="0"/>
      <w:divBdr>
        <w:top w:val="none" w:sz="0" w:space="0" w:color="auto"/>
        <w:left w:val="none" w:sz="0" w:space="0" w:color="auto"/>
        <w:bottom w:val="none" w:sz="0" w:space="0" w:color="auto"/>
        <w:right w:val="none" w:sz="0" w:space="0" w:color="auto"/>
      </w:divBdr>
    </w:div>
    <w:div w:id="553465090">
      <w:bodyDiv w:val="1"/>
      <w:marLeft w:val="0"/>
      <w:marRight w:val="0"/>
      <w:marTop w:val="0"/>
      <w:marBottom w:val="0"/>
      <w:divBdr>
        <w:top w:val="none" w:sz="0" w:space="0" w:color="auto"/>
        <w:left w:val="none" w:sz="0" w:space="0" w:color="auto"/>
        <w:bottom w:val="none" w:sz="0" w:space="0" w:color="auto"/>
        <w:right w:val="none" w:sz="0" w:space="0" w:color="auto"/>
      </w:divBdr>
    </w:div>
    <w:div w:id="577789917">
      <w:bodyDiv w:val="1"/>
      <w:marLeft w:val="0"/>
      <w:marRight w:val="0"/>
      <w:marTop w:val="0"/>
      <w:marBottom w:val="0"/>
      <w:divBdr>
        <w:top w:val="none" w:sz="0" w:space="0" w:color="auto"/>
        <w:left w:val="none" w:sz="0" w:space="0" w:color="auto"/>
        <w:bottom w:val="none" w:sz="0" w:space="0" w:color="auto"/>
        <w:right w:val="none" w:sz="0" w:space="0" w:color="auto"/>
      </w:divBdr>
    </w:div>
    <w:div w:id="633875359">
      <w:bodyDiv w:val="1"/>
      <w:marLeft w:val="0"/>
      <w:marRight w:val="0"/>
      <w:marTop w:val="0"/>
      <w:marBottom w:val="0"/>
      <w:divBdr>
        <w:top w:val="none" w:sz="0" w:space="0" w:color="auto"/>
        <w:left w:val="none" w:sz="0" w:space="0" w:color="auto"/>
        <w:bottom w:val="none" w:sz="0" w:space="0" w:color="auto"/>
        <w:right w:val="none" w:sz="0" w:space="0" w:color="auto"/>
      </w:divBdr>
    </w:div>
    <w:div w:id="740756359">
      <w:bodyDiv w:val="1"/>
      <w:marLeft w:val="0"/>
      <w:marRight w:val="0"/>
      <w:marTop w:val="0"/>
      <w:marBottom w:val="0"/>
      <w:divBdr>
        <w:top w:val="none" w:sz="0" w:space="0" w:color="auto"/>
        <w:left w:val="none" w:sz="0" w:space="0" w:color="auto"/>
        <w:bottom w:val="none" w:sz="0" w:space="0" w:color="auto"/>
        <w:right w:val="none" w:sz="0" w:space="0" w:color="auto"/>
      </w:divBdr>
      <w:divsChild>
        <w:div w:id="681467620">
          <w:marLeft w:val="0"/>
          <w:marRight w:val="0"/>
          <w:marTop w:val="0"/>
          <w:marBottom w:val="0"/>
          <w:divBdr>
            <w:top w:val="none" w:sz="0" w:space="0" w:color="auto"/>
            <w:left w:val="none" w:sz="0" w:space="0" w:color="auto"/>
            <w:bottom w:val="none" w:sz="0" w:space="0" w:color="auto"/>
            <w:right w:val="none" w:sz="0" w:space="0" w:color="auto"/>
          </w:divBdr>
          <w:divsChild>
            <w:div w:id="1551499392">
              <w:marLeft w:val="0"/>
              <w:marRight w:val="0"/>
              <w:marTop w:val="0"/>
              <w:marBottom w:val="0"/>
              <w:divBdr>
                <w:top w:val="single" w:sz="6" w:space="5" w:color="DDDDDD"/>
                <w:left w:val="none" w:sz="0" w:space="0" w:color="auto"/>
                <w:bottom w:val="none" w:sz="0" w:space="0" w:color="auto"/>
                <w:right w:val="single" w:sz="6" w:space="21" w:color="DDDDDD"/>
              </w:divBdr>
            </w:div>
          </w:divsChild>
        </w:div>
        <w:div w:id="669597425">
          <w:marLeft w:val="0"/>
          <w:marRight w:val="0"/>
          <w:marTop w:val="0"/>
          <w:marBottom w:val="0"/>
          <w:divBdr>
            <w:top w:val="none" w:sz="0" w:space="0" w:color="auto"/>
            <w:left w:val="none" w:sz="0" w:space="0" w:color="auto"/>
            <w:bottom w:val="none" w:sz="0" w:space="0" w:color="auto"/>
            <w:right w:val="none" w:sz="0" w:space="0" w:color="auto"/>
          </w:divBdr>
          <w:divsChild>
            <w:div w:id="1861120220">
              <w:marLeft w:val="0"/>
              <w:marRight w:val="0"/>
              <w:marTop w:val="0"/>
              <w:marBottom w:val="0"/>
              <w:divBdr>
                <w:top w:val="single" w:sz="6" w:space="5" w:color="DDDDDD"/>
                <w:left w:val="none" w:sz="0" w:space="0" w:color="auto"/>
                <w:bottom w:val="none" w:sz="0" w:space="0" w:color="auto"/>
                <w:right w:val="single" w:sz="6" w:space="21" w:color="DDDDDD"/>
              </w:divBdr>
            </w:div>
            <w:div w:id="1783761411">
              <w:marLeft w:val="0"/>
              <w:marRight w:val="0"/>
              <w:marTop w:val="0"/>
              <w:marBottom w:val="0"/>
              <w:divBdr>
                <w:top w:val="single" w:sz="6" w:space="5" w:color="DDDDDD"/>
                <w:left w:val="none" w:sz="0" w:space="0" w:color="auto"/>
                <w:bottom w:val="none" w:sz="0" w:space="0" w:color="auto"/>
                <w:right w:val="single" w:sz="6" w:space="21" w:color="DDDDDD"/>
              </w:divBdr>
              <w:divsChild>
                <w:div w:id="146014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144017">
      <w:bodyDiv w:val="1"/>
      <w:marLeft w:val="0"/>
      <w:marRight w:val="0"/>
      <w:marTop w:val="0"/>
      <w:marBottom w:val="0"/>
      <w:divBdr>
        <w:top w:val="none" w:sz="0" w:space="0" w:color="auto"/>
        <w:left w:val="none" w:sz="0" w:space="0" w:color="auto"/>
        <w:bottom w:val="none" w:sz="0" w:space="0" w:color="auto"/>
        <w:right w:val="none" w:sz="0" w:space="0" w:color="auto"/>
      </w:divBdr>
    </w:div>
    <w:div w:id="786579035">
      <w:bodyDiv w:val="1"/>
      <w:marLeft w:val="0"/>
      <w:marRight w:val="0"/>
      <w:marTop w:val="0"/>
      <w:marBottom w:val="0"/>
      <w:divBdr>
        <w:top w:val="none" w:sz="0" w:space="0" w:color="auto"/>
        <w:left w:val="none" w:sz="0" w:space="0" w:color="auto"/>
        <w:bottom w:val="none" w:sz="0" w:space="0" w:color="auto"/>
        <w:right w:val="none" w:sz="0" w:space="0" w:color="auto"/>
      </w:divBdr>
    </w:div>
    <w:div w:id="803734397">
      <w:bodyDiv w:val="1"/>
      <w:marLeft w:val="0"/>
      <w:marRight w:val="0"/>
      <w:marTop w:val="0"/>
      <w:marBottom w:val="0"/>
      <w:divBdr>
        <w:top w:val="none" w:sz="0" w:space="0" w:color="auto"/>
        <w:left w:val="none" w:sz="0" w:space="0" w:color="auto"/>
        <w:bottom w:val="none" w:sz="0" w:space="0" w:color="auto"/>
        <w:right w:val="none" w:sz="0" w:space="0" w:color="auto"/>
      </w:divBdr>
    </w:div>
    <w:div w:id="832456911">
      <w:bodyDiv w:val="1"/>
      <w:marLeft w:val="0"/>
      <w:marRight w:val="0"/>
      <w:marTop w:val="0"/>
      <w:marBottom w:val="0"/>
      <w:divBdr>
        <w:top w:val="none" w:sz="0" w:space="0" w:color="auto"/>
        <w:left w:val="none" w:sz="0" w:space="0" w:color="auto"/>
        <w:bottom w:val="none" w:sz="0" w:space="0" w:color="auto"/>
        <w:right w:val="none" w:sz="0" w:space="0" w:color="auto"/>
      </w:divBdr>
    </w:div>
    <w:div w:id="939607427">
      <w:bodyDiv w:val="1"/>
      <w:marLeft w:val="0"/>
      <w:marRight w:val="0"/>
      <w:marTop w:val="0"/>
      <w:marBottom w:val="0"/>
      <w:divBdr>
        <w:top w:val="none" w:sz="0" w:space="0" w:color="auto"/>
        <w:left w:val="none" w:sz="0" w:space="0" w:color="auto"/>
        <w:bottom w:val="none" w:sz="0" w:space="0" w:color="auto"/>
        <w:right w:val="none" w:sz="0" w:space="0" w:color="auto"/>
      </w:divBdr>
    </w:div>
    <w:div w:id="959066713">
      <w:bodyDiv w:val="1"/>
      <w:marLeft w:val="0"/>
      <w:marRight w:val="0"/>
      <w:marTop w:val="0"/>
      <w:marBottom w:val="0"/>
      <w:divBdr>
        <w:top w:val="none" w:sz="0" w:space="0" w:color="auto"/>
        <w:left w:val="none" w:sz="0" w:space="0" w:color="auto"/>
        <w:bottom w:val="none" w:sz="0" w:space="0" w:color="auto"/>
        <w:right w:val="none" w:sz="0" w:space="0" w:color="auto"/>
      </w:divBdr>
    </w:div>
    <w:div w:id="965697141">
      <w:bodyDiv w:val="1"/>
      <w:marLeft w:val="0"/>
      <w:marRight w:val="0"/>
      <w:marTop w:val="0"/>
      <w:marBottom w:val="0"/>
      <w:divBdr>
        <w:top w:val="none" w:sz="0" w:space="0" w:color="auto"/>
        <w:left w:val="none" w:sz="0" w:space="0" w:color="auto"/>
        <w:bottom w:val="none" w:sz="0" w:space="0" w:color="auto"/>
        <w:right w:val="none" w:sz="0" w:space="0" w:color="auto"/>
      </w:divBdr>
    </w:div>
    <w:div w:id="983504039">
      <w:bodyDiv w:val="1"/>
      <w:marLeft w:val="0"/>
      <w:marRight w:val="0"/>
      <w:marTop w:val="0"/>
      <w:marBottom w:val="0"/>
      <w:divBdr>
        <w:top w:val="none" w:sz="0" w:space="0" w:color="auto"/>
        <w:left w:val="none" w:sz="0" w:space="0" w:color="auto"/>
        <w:bottom w:val="none" w:sz="0" w:space="0" w:color="auto"/>
        <w:right w:val="none" w:sz="0" w:space="0" w:color="auto"/>
      </w:divBdr>
    </w:div>
    <w:div w:id="985158482">
      <w:bodyDiv w:val="1"/>
      <w:marLeft w:val="0"/>
      <w:marRight w:val="0"/>
      <w:marTop w:val="0"/>
      <w:marBottom w:val="0"/>
      <w:divBdr>
        <w:top w:val="none" w:sz="0" w:space="0" w:color="auto"/>
        <w:left w:val="none" w:sz="0" w:space="0" w:color="auto"/>
        <w:bottom w:val="none" w:sz="0" w:space="0" w:color="auto"/>
        <w:right w:val="none" w:sz="0" w:space="0" w:color="auto"/>
      </w:divBdr>
    </w:div>
    <w:div w:id="1069690054">
      <w:bodyDiv w:val="1"/>
      <w:marLeft w:val="0"/>
      <w:marRight w:val="0"/>
      <w:marTop w:val="0"/>
      <w:marBottom w:val="0"/>
      <w:divBdr>
        <w:top w:val="none" w:sz="0" w:space="0" w:color="auto"/>
        <w:left w:val="none" w:sz="0" w:space="0" w:color="auto"/>
        <w:bottom w:val="none" w:sz="0" w:space="0" w:color="auto"/>
        <w:right w:val="none" w:sz="0" w:space="0" w:color="auto"/>
      </w:divBdr>
    </w:div>
    <w:div w:id="1094856814">
      <w:bodyDiv w:val="1"/>
      <w:marLeft w:val="0"/>
      <w:marRight w:val="0"/>
      <w:marTop w:val="0"/>
      <w:marBottom w:val="0"/>
      <w:divBdr>
        <w:top w:val="none" w:sz="0" w:space="0" w:color="auto"/>
        <w:left w:val="none" w:sz="0" w:space="0" w:color="auto"/>
        <w:bottom w:val="none" w:sz="0" w:space="0" w:color="auto"/>
        <w:right w:val="none" w:sz="0" w:space="0" w:color="auto"/>
      </w:divBdr>
    </w:div>
    <w:div w:id="1126041888">
      <w:marLeft w:val="0"/>
      <w:marRight w:val="0"/>
      <w:marTop w:val="0"/>
      <w:marBottom w:val="0"/>
      <w:divBdr>
        <w:top w:val="none" w:sz="0" w:space="0" w:color="auto"/>
        <w:left w:val="none" w:sz="0" w:space="0" w:color="auto"/>
        <w:bottom w:val="none" w:sz="0" w:space="0" w:color="auto"/>
        <w:right w:val="none" w:sz="0" w:space="0" w:color="auto"/>
      </w:divBdr>
    </w:div>
    <w:div w:id="1126041889">
      <w:marLeft w:val="0"/>
      <w:marRight w:val="0"/>
      <w:marTop w:val="0"/>
      <w:marBottom w:val="0"/>
      <w:divBdr>
        <w:top w:val="none" w:sz="0" w:space="0" w:color="auto"/>
        <w:left w:val="none" w:sz="0" w:space="0" w:color="auto"/>
        <w:bottom w:val="none" w:sz="0" w:space="0" w:color="auto"/>
        <w:right w:val="none" w:sz="0" w:space="0" w:color="auto"/>
      </w:divBdr>
    </w:div>
    <w:div w:id="1126041890">
      <w:marLeft w:val="0"/>
      <w:marRight w:val="0"/>
      <w:marTop w:val="0"/>
      <w:marBottom w:val="0"/>
      <w:divBdr>
        <w:top w:val="none" w:sz="0" w:space="0" w:color="auto"/>
        <w:left w:val="none" w:sz="0" w:space="0" w:color="auto"/>
        <w:bottom w:val="none" w:sz="0" w:space="0" w:color="auto"/>
        <w:right w:val="none" w:sz="0" w:space="0" w:color="auto"/>
      </w:divBdr>
    </w:div>
    <w:div w:id="1126041891">
      <w:marLeft w:val="0"/>
      <w:marRight w:val="0"/>
      <w:marTop w:val="0"/>
      <w:marBottom w:val="0"/>
      <w:divBdr>
        <w:top w:val="none" w:sz="0" w:space="0" w:color="auto"/>
        <w:left w:val="none" w:sz="0" w:space="0" w:color="auto"/>
        <w:bottom w:val="none" w:sz="0" w:space="0" w:color="auto"/>
        <w:right w:val="none" w:sz="0" w:space="0" w:color="auto"/>
      </w:divBdr>
    </w:div>
    <w:div w:id="1126041892">
      <w:marLeft w:val="0"/>
      <w:marRight w:val="0"/>
      <w:marTop w:val="0"/>
      <w:marBottom w:val="0"/>
      <w:divBdr>
        <w:top w:val="none" w:sz="0" w:space="0" w:color="auto"/>
        <w:left w:val="none" w:sz="0" w:space="0" w:color="auto"/>
        <w:bottom w:val="none" w:sz="0" w:space="0" w:color="auto"/>
        <w:right w:val="none" w:sz="0" w:space="0" w:color="auto"/>
      </w:divBdr>
    </w:div>
    <w:div w:id="1126041893">
      <w:marLeft w:val="0"/>
      <w:marRight w:val="0"/>
      <w:marTop w:val="0"/>
      <w:marBottom w:val="0"/>
      <w:divBdr>
        <w:top w:val="none" w:sz="0" w:space="0" w:color="auto"/>
        <w:left w:val="none" w:sz="0" w:space="0" w:color="auto"/>
        <w:bottom w:val="none" w:sz="0" w:space="0" w:color="auto"/>
        <w:right w:val="none" w:sz="0" w:space="0" w:color="auto"/>
      </w:divBdr>
    </w:div>
    <w:div w:id="1126041894">
      <w:marLeft w:val="0"/>
      <w:marRight w:val="0"/>
      <w:marTop w:val="0"/>
      <w:marBottom w:val="0"/>
      <w:divBdr>
        <w:top w:val="none" w:sz="0" w:space="0" w:color="auto"/>
        <w:left w:val="none" w:sz="0" w:space="0" w:color="auto"/>
        <w:bottom w:val="none" w:sz="0" w:space="0" w:color="auto"/>
        <w:right w:val="none" w:sz="0" w:space="0" w:color="auto"/>
      </w:divBdr>
    </w:div>
    <w:div w:id="1126041895">
      <w:marLeft w:val="0"/>
      <w:marRight w:val="0"/>
      <w:marTop w:val="0"/>
      <w:marBottom w:val="0"/>
      <w:divBdr>
        <w:top w:val="none" w:sz="0" w:space="0" w:color="auto"/>
        <w:left w:val="none" w:sz="0" w:space="0" w:color="auto"/>
        <w:bottom w:val="none" w:sz="0" w:space="0" w:color="auto"/>
        <w:right w:val="none" w:sz="0" w:space="0" w:color="auto"/>
      </w:divBdr>
    </w:div>
    <w:div w:id="1126041896">
      <w:marLeft w:val="0"/>
      <w:marRight w:val="0"/>
      <w:marTop w:val="0"/>
      <w:marBottom w:val="0"/>
      <w:divBdr>
        <w:top w:val="none" w:sz="0" w:space="0" w:color="auto"/>
        <w:left w:val="none" w:sz="0" w:space="0" w:color="auto"/>
        <w:bottom w:val="none" w:sz="0" w:space="0" w:color="auto"/>
        <w:right w:val="none" w:sz="0" w:space="0" w:color="auto"/>
      </w:divBdr>
    </w:div>
    <w:div w:id="1126041897">
      <w:marLeft w:val="0"/>
      <w:marRight w:val="0"/>
      <w:marTop w:val="0"/>
      <w:marBottom w:val="0"/>
      <w:divBdr>
        <w:top w:val="none" w:sz="0" w:space="0" w:color="auto"/>
        <w:left w:val="none" w:sz="0" w:space="0" w:color="auto"/>
        <w:bottom w:val="none" w:sz="0" w:space="0" w:color="auto"/>
        <w:right w:val="none" w:sz="0" w:space="0" w:color="auto"/>
      </w:divBdr>
    </w:div>
    <w:div w:id="1126041898">
      <w:marLeft w:val="0"/>
      <w:marRight w:val="0"/>
      <w:marTop w:val="0"/>
      <w:marBottom w:val="0"/>
      <w:divBdr>
        <w:top w:val="none" w:sz="0" w:space="0" w:color="auto"/>
        <w:left w:val="none" w:sz="0" w:space="0" w:color="auto"/>
        <w:bottom w:val="none" w:sz="0" w:space="0" w:color="auto"/>
        <w:right w:val="none" w:sz="0" w:space="0" w:color="auto"/>
      </w:divBdr>
    </w:div>
    <w:div w:id="1126041899">
      <w:marLeft w:val="0"/>
      <w:marRight w:val="0"/>
      <w:marTop w:val="0"/>
      <w:marBottom w:val="0"/>
      <w:divBdr>
        <w:top w:val="none" w:sz="0" w:space="0" w:color="auto"/>
        <w:left w:val="none" w:sz="0" w:space="0" w:color="auto"/>
        <w:bottom w:val="none" w:sz="0" w:space="0" w:color="auto"/>
        <w:right w:val="none" w:sz="0" w:space="0" w:color="auto"/>
      </w:divBdr>
    </w:div>
    <w:div w:id="1126041900">
      <w:marLeft w:val="0"/>
      <w:marRight w:val="0"/>
      <w:marTop w:val="0"/>
      <w:marBottom w:val="0"/>
      <w:divBdr>
        <w:top w:val="none" w:sz="0" w:space="0" w:color="auto"/>
        <w:left w:val="none" w:sz="0" w:space="0" w:color="auto"/>
        <w:bottom w:val="none" w:sz="0" w:space="0" w:color="auto"/>
        <w:right w:val="none" w:sz="0" w:space="0" w:color="auto"/>
      </w:divBdr>
    </w:div>
    <w:div w:id="1126041901">
      <w:marLeft w:val="0"/>
      <w:marRight w:val="0"/>
      <w:marTop w:val="0"/>
      <w:marBottom w:val="0"/>
      <w:divBdr>
        <w:top w:val="none" w:sz="0" w:space="0" w:color="auto"/>
        <w:left w:val="none" w:sz="0" w:space="0" w:color="auto"/>
        <w:bottom w:val="none" w:sz="0" w:space="0" w:color="auto"/>
        <w:right w:val="none" w:sz="0" w:space="0" w:color="auto"/>
      </w:divBdr>
    </w:div>
    <w:div w:id="1126041902">
      <w:marLeft w:val="0"/>
      <w:marRight w:val="0"/>
      <w:marTop w:val="0"/>
      <w:marBottom w:val="0"/>
      <w:divBdr>
        <w:top w:val="none" w:sz="0" w:space="0" w:color="auto"/>
        <w:left w:val="none" w:sz="0" w:space="0" w:color="auto"/>
        <w:bottom w:val="none" w:sz="0" w:space="0" w:color="auto"/>
        <w:right w:val="none" w:sz="0" w:space="0" w:color="auto"/>
      </w:divBdr>
    </w:div>
    <w:div w:id="1126041903">
      <w:marLeft w:val="0"/>
      <w:marRight w:val="0"/>
      <w:marTop w:val="0"/>
      <w:marBottom w:val="0"/>
      <w:divBdr>
        <w:top w:val="none" w:sz="0" w:space="0" w:color="auto"/>
        <w:left w:val="none" w:sz="0" w:space="0" w:color="auto"/>
        <w:bottom w:val="none" w:sz="0" w:space="0" w:color="auto"/>
        <w:right w:val="none" w:sz="0" w:space="0" w:color="auto"/>
      </w:divBdr>
    </w:div>
    <w:div w:id="1126041904">
      <w:marLeft w:val="0"/>
      <w:marRight w:val="0"/>
      <w:marTop w:val="0"/>
      <w:marBottom w:val="0"/>
      <w:divBdr>
        <w:top w:val="none" w:sz="0" w:space="0" w:color="auto"/>
        <w:left w:val="none" w:sz="0" w:space="0" w:color="auto"/>
        <w:bottom w:val="none" w:sz="0" w:space="0" w:color="auto"/>
        <w:right w:val="none" w:sz="0" w:space="0" w:color="auto"/>
      </w:divBdr>
    </w:div>
    <w:div w:id="1126041905">
      <w:marLeft w:val="0"/>
      <w:marRight w:val="0"/>
      <w:marTop w:val="0"/>
      <w:marBottom w:val="0"/>
      <w:divBdr>
        <w:top w:val="none" w:sz="0" w:space="0" w:color="auto"/>
        <w:left w:val="none" w:sz="0" w:space="0" w:color="auto"/>
        <w:bottom w:val="none" w:sz="0" w:space="0" w:color="auto"/>
        <w:right w:val="none" w:sz="0" w:space="0" w:color="auto"/>
      </w:divBdr>
    </w:div>
    <w:div w:id="1126041906">
      <w:marLeft w:val="0"/>
      <w:marRight w:val="0"/>
      <w:marTop w:val="0"/>
      <w:marBottom w:val="0"/>
      <w:divBdr>
        <w:top w:val="none" w:sz="0" w:space="0" w:color="auto"/>
        <w:left w:val="none" w:sz="0" w:space="0" w:color="auto"/>
        <w:bottom w:val="none" w:sz="0" w:space="0" w:color="auto"/>
        <w:right w:val="none" w:sz="0" w:space="0" w:color="auto"/>
      </w:divBdr>
    </w:div>
    <w:div w:id="1126041907">
      <w:marLeft w:val="0"/>
      <w:marRight w:val="0"/>
      <w:marTop w:val="0"/>
      <w:marBottom w:val="0"/>
      <w:divBdr>
        <w:top w:val="none" w:sz="0" w:space="0" w:color="auto"/>
        <w:left w:val="none" w:sz="0" w:space="0" w:color="auto"/>
        <w:bottom w:val="none" w:sz="0" w:space="0" w:color="auto"/>
        <w:right w:val="none" w:sz="0" w:space="0" w:color="auto"/>
      </w:divBdr>
    </w:div>
    <w:div w:id="1133788937">
      <w:bodyDiv w:val="1"/>
      <w:marLeft w:val="0"/>
      <w:marRight w:val="0"/>
      <w:marTop w:val="0"/>
      <w:marBottom w:val="0"/>
      <w:divBdr>
        <w:top w:val="none" w:sz="0" w:space="0" w:color="auto"/>
        <w:left w:val="none" w:sz="0" w:space="0" w:color="auto"/>
        <w:bottom w:val="none" w:sz="0" w:space="0" w:color="auto"/>
        <w:right w:val="none" w:sz="0" w:space="0" w:color="auto"/>
      </w:divBdr>
    </w:div>
    <w:div w:id="1152217786">
      <w:bodyDiv w:val="1"/>
      <w:marLeft w:val="0"/>
      <w:marRight w:val="0"/>
      <w:marTop w:val="0"/>
      <w:marBottom w:val="0"/>
      <w:divBdr>
        <w:top w:val="none" w:sz="0" w:space="0" w:color="auto"/>
        <w:left w:val="none" w:sz="0" w:space="0" w:color="auto"/>
        <w:bottom w:val="none" w:sz="0" w:space="0" w:color="auto"/>
        <w:right w:val="none" w:sz="0" w:space="0" w:color="auto"/>
      </w:divBdr>
    </w:div>
    <w:div w:id="1193958380">
      <w:bodyDiv w:val="1"/>
      <w:marLeft w:val="0"/>
      <w:marRight w:val="0"/>
      <w:marTop w:val="0"/>
      <w:marBottom w:val="0"/>
      <w:divBdr>
        <w:top w:val="none" w:sz="0" w:space="0" w:color="auto"/>
        <w:left w:val="none" w:sz="0" w:space="0" w:color="auto"/>
        <w:bottom w:val="none" w:sz="0" w:space="0" w:color="auto"/>
        <w:right w:val="none" w:sz="0" w:space="0" w:color="auto"/>
      </w:divBdr>
      <w:divsChild>
        <w:div w:id="2011638803">
          <w:marLeft w:val="0"/>
          <w:marRight w:val="450"/>
          <w:marTop w:val="0"/>
          <w:marBottom w:val="0"/>
          <w:divBdr>
            <w:top w:val="none" w:sz="0" w:space="0" w:color="auto"/>
            <w:left w:val="none" w:sz="0" w:space="0" w:color="auto"/>
            <w:bottom w:val="none" w:sz="0" w:space="0" w:color="auto"/>
            <w:right w:val="none" w:sz="0" w:space="0" w:color="auto"/>
          </w:divBdr>
          <w:divsChild>
            <w:div w:id="15896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17609">
      <w:bodyDiv w:val="1"/>
      <w:marLeft w:val="0"/>
      <w:marRight w:val="0"/>
      <w:marTop w:val="0"/>
      <w:marBottom w:val="0"/>
      <w:divBdr>
        <w:top w:val="none" w:sz="0" w:space="0" w:color="auto"/>
        <w:left w:val="none" w:sz="0" w:space="0" w:color="auto"/>
        <w:bottom w:val="none" w:sz="0" w:space="0" w:color="auto"/>
        <w:right w:val="none" w:sz="0" w:space="0" w:color="auto"/>
      </w:divBdr>
    </w:div>
    <w:div w:id="1327856477">
      <w:bodyDiv w:val="1"/>
      <w:marLeft w:val="0"/>
      <w:marRight w:val="0"/>
      <w:marTop w:val="0"/>
      <w:marBottom w:val="0"/>
      <w:divBdr>
        <w:top w:val="none" w:sz="0" w:space="0" w:color="auto"/>
        <w:left w:val="none" w:sz="0" w:space="0" w:color="auto"/>
        <w:bottom w:val="none" w:sz="0" w:space="0" w:color="auto"/>
        <w:right w:val="none" w:sz="0" w:space="0" w:color="auto"/>
      </w:divBdr>
    </w:div>
    <w:div w:id="1361587085">
      <w:bodyDiv w:val="1"/>
      <w:marLeft w:val="0"/>
      <w:marRight w:val="0"/>
      <w:marTop w:val="0"/>
      <w:marBottom w:val="0"/>
      <w:divBdr>
        <w:top w:val="none" w:sz="0" w:space="0" w:color="auto"/>
        <w:left w:val="none" w:sz="0" w:space="0" w:color="auto"/>
        <w:bottom w:val="none" w:sz="0" w:space="0" w:color="auto"/>
        <w:right w:val="none" w:sz="0" w:space="0" w:color="auto"/>
      </w:divBdr>
    </w:div>
    <w:div w:id="1372268505">
      <w:bodyDiv w:val="1"/>
      <w:marLeft w:val="0"/>
      <w:marRight w:val="0"/>
      <w:marTop w:val="0"/>
      <w:marBottom w:val="0"/>
      <w:divBdr>
        <w:top w:val="none" w:sz="0" w:space="0" w:color="auto"/>
        <w:left w:val="none" w:sz="0" w:space="0" w:color="auto"/>
        <w:bottom w:val="none" w:sz="0" w:space="0" w:color="auto"/>
        <w:right w:val="none" w:sz="0" w:space="0" w:color="auto"/>
      </w:divBdr>
    </w:div>
    <w:div w:id="1385057214">
      <w:bodyDiv w:val="1"/>
      <w:marLeft w:val="0"/>
      <w:marRight w:val="0"/>
      <w:marTop w:val="0"/>
      <w:marBottom w:val="0"/>
      <w:divBdr>
        <w:top w:val="none" w:sz="0" w:space="0" w:color="auto"/>
        <w:left w:val="none" w:sz="0" w:space="0" w:color="auto"/>
        <w:bottom w:val="none" w:sz="0" w:space="0" w:color="auto"/>
        <w:right w:val="none" w:sz="0" w:space="0" w:color="auto"/>
      </w:divBdr>
    </w:div>
    <w:div w:id="1407730013">
      <w:bodyDiv w:val="1"/>
      <w:marLeft w:val="0"/>
      <w:marRight w:val="0"/>
      <w:marTop w:val="0"/>
      <w:marBottom w:val="0"/>
      <w:divBdr>
        <w:top w:val="none" w:sz="0" w:space="0" w:color="auto"/>
        <w:left w:val="none" w:sz="0" w:space="0" w:color="auto"/>
        <w:bottom w:val="none" w:sz="0" w:space="0" w:color="auto"/>
        <w:right w:val="none" w:sz="0" w:space="0" w:color="auto"/>
      </w:divBdr>
    </w:div>
    <w:div w:id="1529023307">
      <w:bodyDiv w:val="1"/>
      <w:marLeft w:val="0"/>
      <w:marRight w:val="0"/>
      <w:marTop w:val="0"/>
      <w:marBottom w:val="0"/>
      <w:divBdr>
        <w:top w:val="none" w:sz="0" w:space="0" w:color="auto"/>
        <w:left w:val="none" w:sz="0" w:space="0" w:color="auto"/>
        <w:bottom w:val="none" w:sz="0" w:space="0" w:color="auto"/>
        <w:right w:val="none" w:sz="0" w:space="0" w:color="auto"/>
      </w:divBdr>
    </w:div>
    <w:div w:id="1623027134">
      <w:bodyDiv w:val="1"/>
      <w:marLeft w:val="0"/>
      <w:marRight w:val="0"/>
      <w:marTop w:val="0"/>
      <w:marBottom w:val="0"/>
      <w:divBdr>
        <w:top w:val="none" w:sz="0" w:space="0" w:color="auto"/>
        <w:left w:val="none" w:sz="0" w:space="0" w:color="auto"/>
        <w:bottom w:val="none" w:sz="0" w:space="0" w:color="auto"/>
        <w:right w:val="none" w:sz="0" w:space="0" w:color="auto"/>
      </w:divBdr>
    </w:div>
    <w:div w:id="1694570197">
      <w:bodyDiv w:val="1"/>
      <w:marLeft w:val="0"/>
      <w:marRight w:val="0"/>
      <w:marTop w:val="0"/>
      <w:marBottom w:val="0"/>
      <w:divBdr>
        <w:top w:val="none" w:sz="0" w:space="0" w:color="auto"/>
        <w:left w:val="none" w:sz="0" w:space="0" w:color="auto"/>
        <w:bottom w:val="none" w:sz="0" w:space="0" w:color="auto"/>
        <w:right w:val="none" w:sz="0" w:space="0" w:color="auto"/>
      </w:divBdr>
    </w:div>
    <w:div w:id="1697196725">
      <w:bodyDiv w:val="1"/>
      <w:marLeft w:val="0"/>
      <w:marRight w:val="0"/>
      <w:marTop w:val="0"/>
      <w:marBottom w:val="0"/>
      <w:divBdr>
        <w:top w:val="none" w:sz="0" w:space="0" w:color="auto"/>
        <w:left w:val="none" w:sz="0" w:space="0" w:color="auto"/>
        <w:bottom w:val="none" w:sz="0" w:space="0" w:color="auto"/>
        <w:right w:val="none" w:sz="0" w:space="0" w:color="auto"/>
      </w:divBdr>
    </w:div>
    <w:div w:id="1775201557">
      <w:bodyDiv w:val="1"/>
      <w:marLeft w:val="0"/>
      <w:marRight w:val="0"/>
      <w:marTop w:val="0"/>
      <w:marBottom w:val="0"/>
      <w:divBdr>
        <w:top w:val="none" w:sz="0" w:space="0" w:color="auto"/>
        <w:left w:val="none" w:sz="0" w:space="0" w:color="auto"/>
        <w:bottom w:val="none" w:sz="0" w:space="0" w:color="auto"/>
        <w:right w:val="none" w:sz="0" w:space="0" w:color="auto"/>
      </w:divBdr>
    </w:div>
    <w:div w:id="1783258350">
      <w:bodyDiv w:val="1"/>
      <w:marLeft w:val="0"/>
      <w:marRight w:val="0"/>
      <w:marTop w:val="0"/>
      <w:marBottom w:val="0"/>
      <w:divBdr>
        <w:top w:val="none" w:sz="0" w:space="0" w:color="auto"/>
        <w:left w:val="none" w:sz="0" w:space="0" w:color="auto"/>
        <w:bottom w:val="none" w:sz="0" w:space="0" w:color="auto"/>
        <w:right w:val="none" w:sz="0" w:space="0" w:color="auto"/>
      </w:divBdr>
    </w:div>
    <w:div w:id="1784954296">
      <w:bodyDiv w:val="1"/>
      <w:marLeft w:val="0"/>
      <w:marRight w:val="0"/>
      <w:marTop w:val="0"/>
      <w:marBottom w:val="0"/>
      <w:divBdr>
        <w:top w:val="none" w:sz="0" w:space="0" w:color="auto"/>
        <w:left w:val="none" w:sz="0" w:space="0" w:color="auto"/>
        <w:bottom w:val="none" w:sz="0" w:space="0" w:color="auto"/>
        <w:right w:val="none" w:sz="0" w:space="0" w:color="auto"/>
      </w:divBdr>
    </w:div>
    <w:div w:id="1842626046">
      <w:bodyDiv w:val="1"/>
      <w:marLeft w:val="0"/>
      <w:marRight w:val="0"/>
      <w:marTop w:val="0"/>
      <w:marBottom w:val="0"/>
      <w:divBdr>
        <w:top w:val="none" w:sz="0" w:space="0" w:color="auto"/>
        <w:left w:val="none" w:sz="0" w:space="0" w:color="auto"/>
        <w:bottom w:val="none" w:sz="0" w:space="0" w:color="auto"/>
        <w:right w:val="none" w:sz="0" w:space="0" w:color="auto"/>
      </w:divBdr>
    </w:div>
    <w:div w:id="1946226042">
      <w:bodyDiv w:val="1"/>
      <w:marLeft w:val="0"/>
      <w:marRight w:val="0"/>
      <w:marTop w:val="0"/>
      <w:marBottom w:val="0"/>
      <w:divBdr>
        <w:top w:val="none" w:sz="0" w:space="0" w:color="auto"/>
        <w:left w:val="none" w:sz="0" w:space="0" w:color="auto"/>
        <w:bottom w:val="none" w:sz="0" w:space="0" w:color="auto"/>
        <w:right w:val="none" w:sz="0" w:space="0" w:color="auto"/>
      </w:divBdr>
    </w:div>
    <w:div w:id="2016303143">
      <w:bodyDiv w:val="1"/>
      <w:marLeft w:val="0"/>
      <w:marRight w:val="0"/>
      <w:marTop w:val="0"/>
      <w:marBottom w:val="0"/>
      <w:divBdr>
        <w:top w:val="none" w:sz="0" w:space="0" w:color="auto"/>
        <w:left w:val="none" w:sz="0" w:space="0" w:color="auto"/>
        <w:bottom w:val="none" w:sz="0" w:space="0" w:color="auto"/>
        <w:right w:val="none" w:sz="0" w:space="0" w:color="auto"/>
      </w:divBdr>
    </w:div>
    <w:div w:id="2041315666">
      <w:bodyDiv w:val="1"/>
      <w:marLeft w:val="0"/>
      <w:marRight w:val="0"/>
      <w:marTop w:val="0"/>
      <w:marBottom w:val="0"/>
      <w:divBdr>
        <w:top w:val="none" w:sz="0" w:space="0" w:color="auto"/>
        <w:left w:val="none" w:sz="0" w:space="0" w:color="auto"/>
        <w:bottom w:val="none" w:sz="0" w:space="0" w:color="auto"/>
        <w:right w:val="none" w:sz="0" w:space="0" w:color="auto"/>
      </w:divBdr>
    </w:div>
    <w:div w:id="2112821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1EF32B5FB6A04BADAC0E4E95C8C92C" ma:contentTypeVersion="8" ma:contentTypeDescription="Vytvoří nový dokument" ma:contentTypeScope="" ma:versionID="50669cf6912836a2024c97d66cc156a8">
  <xsd:schema xmlns:xsd="http://www.w3.org/2001/XMLSchema" xmlns:xs="http://www.w3.org/2001/XMLSchema" xmlns:p="http://schemas.microsoft.com/office/2006/metadata/properties" xmlns:ns2="418cac96-fec9-40a4-8bc5-7f52a5c525b0" xmlns:ns3="ceebd3b4-5a2c-486e-8a92-9bd637ffb312" targetNamespace="http://schemas.microsoft.com/office/2006/metadata/properties" ma:root="true" ma:fieldsID="792f03188e84a98f97116e93b5f1fe90" ns2:_="" ns3:_="">
    <xsd:import namespace="418cac96-fec9-40a4-8bc5-7f52a5c525b0"/>
    <xsd:import namespace="ceebd3b4-5a2c-486e-8a92-9bd637ffb31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cac96-fec9-40a4-8bc5-7f52a5c5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ebd3b4-5a2c-486e-8a92-9bd637ffb31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6a4ebe-47b3-473d-b803-0a4cb0b025d9}" ma:internalName="TaxCatchAll" ma:showField="CatchAllData" ma:web="ceebd3b4-5a2c-486e-8a92-9bd637ffb3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eebd3b4-5a2c-486e-8a92-9bd637ffb312" xsi:nil="true"/>
    <lcf76f155ced4ddcb4097134ff3c332f xmlns="418cac96-fec9-40a4-8bc5-7f52a5c525b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DD211E-EDA4-472C-A750-35E2520D6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cac96-fec9-40a4-8bc5-7f52a5c525b0"/>
    <ds:schemaRef ds:uri="ceebd3b4-5a2c-486e-8a92-9bd637ffb3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AB4EEE-54F6-493D-9BD9-5B557DCA3A68}">
  <ds:schemaRefs>
    <ds:schemaRef ds:uri="http://schemas.openxmlformats.org/officeDocument/2006/bibliography"/>
  </ds:schemaRefs>
</ds:datastoreItem>
</file>

<file path=customXml/itemProps3.xml><?xml version="1.0" encoding="utf-8"?>
<ds:datastoreItem xmlns:ds="http://schemas.openxmlformats.org/officeDocument/2006/customXml" ds:itemID="{D7FB29B1-E90E-402B-A8CB-857E19EFB225}">
  <ds:schemaRefs>
    <ds:schemaRef ds:uri="http://schemas.microsoft.com/sharepoint/v3/contenttype/forms"/>
  </ds:schemaRefs>
</ds:datastoreItem>
</file>

<file path=customXml/itemProps4.xml><?xml version="1.0" encoding="utf-8"?>
<ds:datastoreItem xmlns:ds="http://schemas.openxmlformats.org/officeDocument/2006/customXml" ds:itemID="{BE312270-16B8-435C-BE1C-2AFFC451CC12}">
  <ds:schemaRefs>
    <ds:schemaRef ds:uri="http://schemas.microsoft.com/office/2006/metadata/properties"/>
    <ds:schemaRef ds:uri="http://schemas.microsoft.com/office/infopath/2007/PartnerControls"/>
    <ds:schemaRef ds:uri="ceebd3b4-5a2c-486e-8a92-9bd637ffb312"/>
    <ds:schemaRef ds:uri="418cac96-fec9-40a4-8bc5-7f52a5c525b0"/>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72</Pages>
  <Words>27398</Words>
  <Characters>161654</Characters>
  <Application>Microsoft Office Word</Application>
  <DocSecurity>0</DocSecurity>
  <Lines>1347</Lines>
  <Paragraphs>377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Mádrová Silvie</dc:creator>
  <cp:lastModifiedBy>Havlíčková Alena</cp:lastModifiedBy>
  <cp:revision>71</cp:revision>
  <cp:lastPrinted>2023-03-21T06:49:00Z</cp:lastPrinted>
  <dcterms:created xsi:type="dcterms:W3CDTF">2023-03-23T11:21:00Z</dcterms:created>
  <dcterms:modified xsi:type="dcterms:W3CDTF">2023-04-03T10:16:00Z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pro Office 365</vt:lpwstr>
  </property>
  <property fmtid="{D5CDD505-2E9C-101B-9397-08002B2CF9AE}" pid="3" name="ContentTypeId">
    <vt:lpwstr>0x010100A31EF32B5FB6A04BADAC0E4E95C8C92C</vt:lpwstr>
  </property>
  <property fmtid="{D5CDD505-2E9C-101B-9397-08002B2CF9AE}" pid="4" name="MSIP_Label_690ebb53-23a2-471a-9c6e-17bd0d11311e_Enabled">
    <vt:lpwstr>True</vt:lpwstr>
  </property>
  <property fmtid="{D5CDD505-2E9C-101B-9397-08002B2CF9AE}" pid="5" name="MSIP_Label_690ebb53-23a2-471a-9c6e-17bd0d11311e_SiteId">
    <vt:lpwstr>418bc066-1b00-4aad-ad98-9ead95bb26a9</vt:lpwstr>
  </property>
  <property fmtid="{D5CDD505-2E9C-101B-9397-08002B2CF9AE}" pid="6" name="MSIP_Label_690ebb53-23a2-471a-9c6e-17bd0d11311e_Owner">
    <vt:lpwstr>HAVLICKOVA.ALENA@kr-jihomoravsky.cz</vt:lpwstr>
  </property>
  <property fmtid="{D5CDD505-2E9C-101B-9397-08002B2CF9AE}" pid="7" name="MSIP_Label_690ebb53-23a2-471a-9c6e-17bd0d11311e_SetDate">
    <vt:lpwstr>2023-03-15T10:54:25.4859619Z</vt:lpwstr>
  </property>
  <property fmtid="{D5CDD505-2E9C-101B-9397-08002B2CF9AE}" pid="8" name="MSIP_Label_690ebb53-23a2-471a-9c6e-17bd0d11311e_Name">
    <vt:lpwstr>Verejne</vt:lpwstr>
  </property>
  <property fmtid="{D5CDD505-2E9C-101B-9397-08002B2CF9AE}" pid="9" name="MSIP_Label_690ebb53-23a2-471a-9c6e-17bd0d11311e_Application">
    <vt:lpwstr>Microsoft Azure Information Protection</vt:lpwstr>
  </property>
  <property fmtid="{D5CDD505-2E9C-101B-9397-08002B2CF9AE}" pid="10" name="MSIP_Label_690ebb53-23a2-471a-9c6e-17bd0d11311e_Extended_MSFT_Method">
    <vt:lpwstr>Automatic</vt:lpwstr>
  </property>
  <property fmtid="{D5CDD505-2E9C-101B-9397-08002B2CF9AE}" pid="11" name="Sensitivity">
    <vt:lpwstr>Verejne</vt:lpwstr>
  </property>
  <property fmtid="{D5CDD505-2E9C-101B-9397-08002B2CF9AE}" pid="12" name="ASPath">
    <vt:lpwstr>INVIN - INTERNÃƒÂ\01_ZakÃƒÂ¡zky\I-22-039-000 Pasohlavky\30_INVIN\kompletace\05_Kniha_standardu</vt:lpwstr>
  </property>
  <property fmtid="{D5CDD505-2E9C-101B-9397-08002B2CF9AE}" pid="13" name="AFId">
    <vt:lpwstr>73754286</vt:lpwstr>
  </property>
  <property fmtid="{D5CDD505-2E9C-101B-9397-08002B2CF9AE}" pid="14" name="APId">
    <vt:lpwstr>4001310</vt:lpwstr>
  </property>
  <property fmtid="{D5CDD505-2E9C-101B-9397-08002B2CF9AE}" pid="15" name="MediaServiceImageTags">
    <vt:lpwstr/>
  </property>
</Properties>
</file>