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C49B" w14:textId="77777777" w:rsidR="00C20F5A" w:rsidRPr="00F028D7" w:rsidRDefault="00C20F5A" w:rsidP="00F028D7">
      <w:pPr>
        <w:spacing w:after="120"/>
        <w:rPr>
          <w:rFonts w:ascii="Arial" w:hAnsi="Arial" w:cs="Arial"/>
          <w:sz w:val="20"/>
          <w:szCs w:val="20"/>
        </w:rPr>
      </w:pPr>
    </w:p>
    <w:p w14:paraId="283D6D50" w14:textId="77777777" w:rsidR="00C20F5A" w:rsidRPr="00F028D7" w:rsidRDefault="00C20F5A" w:rsidP="00F028D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028D7">
        <w:rPr>
          <w:rFonts w:ascii="Arial" w:hAnsi="Arial" w:cs="Arial"/>
          <w:b/>
          <w:sz w:val="28"/>
          <w:szCs w:val="28"/>
        </w:rPr>
        <w:t>Smlouva o dílo</w:t>
      </w:r>
    </w:p>
    <w:p w14:paraId="57976B68" w14:textId="77777777" w:rsidR="00C20F5A" w:rsidRPr="00F028D7" w:rsidRDefault="00C20F5A" w:rsidP="00F028D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u</w:t>
      </w:r>
      <w:r w:rsidR="004D709E" w:rsidRPr="00F028D7">
        <w:rPr>
          <w:rFonts w:ascii="Arial" w:hAnsi="Arial" w:cs="Arial"/>
          <w:sz w:val="20"/>
          <w:szCs w:val="20"/>
        </w:rPr>
        <w:t>zavřená dle ustanovení §</w:t>
      </w:r>
      <w:r w:rsidRPr="00F028D7">
        <w:rPr>
          <w:rFonts w:ascii="Arial" w:hAnsi="Arial" w:cs="Arial"/>
          <w:sz w:val="20"/>
          <w:szCs w:val="20"/>
        </w:rPr>
        <w:t xml:space="preserve"> </w:t>
      </w:r>
      <w:r w:rsidR="00DF120A" w:rsidRPr="00F028D7">
        <w:rPr>
          <w:rFonts w:ascii="Arial" w:hAnsi="Arial" w:cs="Arial"/>
          <w:sz w:val="20"/>
          <w:szCs w:val="20"/>
        </w:rPr>
        <w:t>2586</w:t>
      </w:r>
      <w:r w:rsidR="004E4599" w:rsidRPr="00F028D7">
        <w:rPr>
          <w:rFonts w:ascii="Arial" w:hAnsi="Arial" w:cs="Arial"/>
          <w:sz w:val="20"/>
          <w:szCs w:val="20"/>
        </w:rPr>
        <w:t xml:space="preserve"> a</w:t>
      </w:r>
      <w:r w:rsidRPr="00F028D7">
        <w:rPr>
          <w:rFonts w:ascii="Arial" w:hAnsi="Arial" w:cs="Arial"/>
          <w:sz w:val="20"/>
          <w:szCs w:val="20"/>
        </w:rPr>
        <w:t xml:space="preserve"> </w:t>
      </w:r>
      <w:r w:rsidR="004D709E" w:rsidRPr="00F028D7">
        <w:rPr>
          <w:rFonts w:ascii="Arial" w:hAnsi="Arial" w:cs="Arial"/>
          <w:sz w:val="20"/>
          <w:szCs w:val="20"/>
        </w:rPr>
        <w:t>následující</w:t>
      </w:r>
      <w:r w:rsidR="00DF120A" w:rsidRPr="00F028D7">
        <w:rPr>
          <w:rFonts w:ascii="Arial" w:hAnsi="Arial" w:cs="Arial"/>
          <w:sz w:val="20"/>
          <w:szCs w:val="20"/>
        </w:rPr>
        <w:t>ch</w:t>
      </w:r>
      <w:r w:rsidR="004D709E" w:rsidRPr="00F028D7">
        <w:rPr>
          <w:rFonts w:ascii="Arial" w:hAnsi="Arial" w:cs="Arial"/>
          <w:sz w:val="20"/>
          <w:szCs w:val="20"/>
        </w:rPr>
        <w:t xml:space="preserve"> </w:t>
      </w:r>
      <w:r w:rsidR="00DF120A" w:rsidRPr="00F028D7">
        <w:rPr>
          <w:rFonts w:ascii="Arial" w:hAnsi="Arial" w:cs="Arial"/>
          <w:sz w:val="20"/>
          <w:szCs w:val="20"/>
        </w:rPr>
        <w:t>občanského zákoníku</w:t>
      </w:r>
      <w:r w:rsidR="004D709E" w:rsidRPr="00F028D7">
        <w:rPr>
          <w:rFonts w:ascii="Arial" w:hAnsi="Arial" w:cs="Arial"/>
          <w:sz w:val="20"/>
          <w:szCs w:val="20"/>
        </w:rPr>
        <w:t xml:space="preserve"> č. </w:t>
      </w:r>
      <w:r w:rsidR="00DF120A" w:rsidRPr="00F028D7">
        <w:rPr>
          <w:rFonts w:ascii="Arial" w:hAnsi="Arial" w:cs="Arial"/>
          <w:sz w:val="20"/>
          <w:szCs w:val="20"/>
        </w:rPr>
        <w:t>89/2012</w:t>
      </w:r>
      <w:r w:rsidR="004D709E" w:rsidRPr="00F028D7">
        <w:rPr>
          <w:rFonts w:ascii="Arial" w:hAnsi="Arial" w:cs="Arial"/>
          <w:sz w:val="20"/>
          <w:szCs w:val="20"/>
        </w:rPr>
        <w:t xml:space="preserve"> Sb., </w:t>
      </w:r>
      <w:r w:rsidR="00DF120A" w:rsidRPr="00F028D7">
        <w:rPr>
          <w:rFonts w:ascii="Arial" w:hAnsi="Arial" w:cs="Arial"/>
          <w:sz w:val="20"/>
          <w:szCs w:val="20"/>
        </w:rPr>
        <w:t>v platném znění</w:t>
      </w:r>
      <w:r w:rsidR="004D709E" w:rsidRPr="00F028D7">
        <w:rPr>
          <w:rFonts w:ascii="Arial" w:hAnsi="Arial" w:cs="Arial"/>
          <w:sz w:val="20"/>
          <w:szCs w:val="20"/>
        </w:rPr>
        <w:t>, mezi smluvními stranami</w:t>
      </w:r>
      <w:r w:rsidRPr="00F028D7">
        <w:rPr>
          <w:rFonts w:ascii="Arial" w:hAnsi="Arial" w:cs="Arial"/>
          <w:b/>
          <w:sz w:val="20"/>
          <w:szCs w:val="20"/>
        </w:rPr>
        <w:t xml:space="preserve"> </w:t>
      </w:r>
    </w:p>
    <w:p w14:paraId="67004A59" w14:textId="77777777" w:rsidR="004D709E" w:rsidRPr="00F028D7" w:rsidRDefault="004D709E" w:rsidP="00F028D7">
      <w:pPr>
        <w:spacing w:after="120"/>
        <w:rPr>
          <w:rFonts w:ascii="Arial" w:hAnsi="Arial" w:cs="Arial"/>
          <w:sz w:val="20"/>
          <w:szCs w:val="20"/>
        </w:rPr>
      </w:pPr>
    </w:p>
    <w:p w14:paraId="113122CF" w14:textId="77777777" w:rsidR="004D709E" w:rsidRPr="00F028D7" w:rsidRDefault="004D709E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51116F3" w14:textId="77777777" w:rsidR="004D709E" w:rsidRPr="00F028D7" w:rsidRDefault="004D709E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b/>
          <w:bCs/>
          <w:sz w:val="20"/>
          <w:szCs w:val="20"/>
        </w:rPr>
        <w:t>Objednatel</w:t>
      </w:r>
      <w:r w:rsidRPr="00F028D7">
        <w:rPr>
          <w:rFonts w:ascii="Arial" w:hAnsi="Arial" w:cs="Arial"/>
          <w:sz w:val="20"/>
          <w:szCs w:val="20"/>
        </w:rPr>
        <w:t>:</w:t>
      </w:r>
    </w:p>
    <w:p w14:paraId="1BAA2127" w14:textId="77777777" w:rsidR="00430656" w:rsidRPr="00F028D7" w:rsidRDefault="00430656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Střední škola Brno, Charbulova, příspěvková organizace</w:t>
      </w:r>
      <w:r w:rsidRPr="00F028D7">
        <w:rPr>
          <w:rFonts w:ascii="Arial" w:hAnsi="Arial" w:cs="Arial"/>
          <w:sz w:val="20"/>
          <w:szCs w:val="20"/>
        </w:rPr>
        <w:t xml:space="preserve"> se sídlem Charbulova 1072/106, 618 00 Brno</w:t>
      </w:r>
    </w:p>
    <w:p w14:paraId="68C68379" w14:textId="77777777" w:rsidR="00430656" w:rsidRPr="00F028D7" w:rsidRDefault="00430656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bCs/>
          <w:i/>
          <w:color w:val="000000"/>
          <w:sz w:val="20"/>
          <w:szCs w:val="20"/>
        </w:rPr>
        <w:t>Příspěvková organizace JMK, zřizovací listinač.j.20/5 ze dne 30. 4. 2015</w:t>
      </w:r>
    </w:p>
    <w:p w14:paraId="22AE9C8A" w14:textId="77777777" w:rsidR="004D709E" w:rsidRPr="00F028D7" w:rsidRDefault="004D709E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Zastoupená: </w:t>
      </w:r>
      <w:r w:rsidR="00B34153" w:rsidRPr="00F028D7">
        <w:rPr>
          <w:rFonts w:ascii="Arial" w:hAnsi="Arial" w:cs="Arial"/>
          <w:sz w:val="20"/>
          <w:szCs w:val="20"/>
        </w:rPr>
        <w:tab/>
      </w:r>
      <w:r w:rsidR="00B34153"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>RNDr. Janou Markovou, ředitelkou školy</w:t>
      </w:r>
    </w:p>
    <w:p w14:paraId="1FB81CF9" w14:textId="77777777" w:rsidR="00986679" w:rsidRPr="00F028D7" w:rsidRDefault="00986679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Ve věcech t</w:t>
      </w:r>
      <w:r w:rsidR="00656A76" w:rsidRPr="00F028D7">
        <w:rPr>
          <w:rFonts w:ascii="Arial" w:hAnsi="Arial" w:cs="Arial"/>
          <w:sz w:val="20"/>
          <w:szCs w:val="20"/>
        </w:rPr>
        <w:t xml:space="preserve">echnických: Ing. </w:t>
      </w:r>
      <w:r w:rsidR="00115F59" w:rsidRPr="00F028D7">
        <w:rPr>
          <w:rFonts w:ascii="Arial" w:hAnsi="Arial" w:cs="Arial"/>
          <w:sz w:val="20"/>
          <w:szCs w:val="20"/>
        </w:rPr>
        <w:t>Miroslav Janák, vedoucí útvaru správa budov a úseku ICT</w:t>
      </w:r>
    </w:p>
    <w:p w14:paraId="753C30D4" w14:textId="77777777" w:rsidR="00980246" w:rsidRPr="00F028D7" w:rsidRDefault="00B34153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Telefon:</w:t>
      </w:r>
      <w:r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ab/>
      </w:r>
      <w:r w:rsidR="00980246" w:rsidRPr="00F028D7">
        <w:rPr>
          <w:rFonts w:ascii="Arial" w:hAnsi="Arial" w:cs="Arial"/>
          <w:sz w:val="20"/>
          <w:szCs w:val="20"/>
        </w:rPr>
        <w:t>601366435</w:t>
      </w:r>
    </w:p>
    <w:p w14:paraId="212A33F2" w14:textId="77777777" w:rsidR="004D709E" w:rsidRPr="00F028D7" w:rsidRDefault="004D709E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IČ: </w:t>
      </w:r>
      <w:r w:rsidR="00B34153" w:rsidRPr="00F028D7">
        <w:rPr>
          <w:rFonts w:ascii="Arial" w:hAnsi="Arial" w:cs="Arial"/>
          <w:sz w:val="20"/>
          <w:szCs w:val="20"/>
        </w:rPr>
        <w:tab/>
      </w:r>
      <w:r w:rsidR="00B34153" w:rsidRPr="00F028D7">
        <w:rPr>
          <w:rFonts w:ascii="Arial" w:hAnsi="Arial" w:cs="Arial"/>
          <w:sz w:val="20"/>
          <w:szCs w:val="20"/>
        </w:rPr>
        <w:tab/>
      </w:r>
      <w:r w:rsidR="00B34153"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>60552255</w:t>
      </w:r>
    </w:p>
    <w:p w14:paraId="6B17995D" w14:textId="77777777" w:rsidR="00DD575C" w:rsidRPr="00F028D7" w:rsidRDefault="004D709E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DIČ: </w:t>
      </w:r>
      <w:r w:rsidR="00B34153" w:rsidRPr="00F028D7">
        <w:rPr>
          <w:rFonts w:ascii="Arial" w:hAnsi="Arial" w:cs="Arial"/>
          <w:sz w:val="20"/>
          <w:szCs w:val="20"/>
        </w:rPr>
        <w:tab/>
      </w:r>
      <w:r w:rsidR="00B34153" w:rsidRPr="00F028D7">
        <w:rPr>
          <w:rFonts w:ascii="Arial" w:hAnsi="Arial" w:cs="Arial"/>
          <w:sz w:val="20"/>
          <w:szCs w:val="20"/>
        </w:rPr>
        <w:tab/>
      </w:r>
      <w:r w:rsidR="00B34153"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>CZ60552255</w:t>
      </w:r>
      <w:r w:rsidR="00DD575C" w:rsidRPr="00F028D7">
        <w:rPr>
          <w:rFonts w:ascii="Arial" w:hAnsi="Arial" w:cs="Arial"/>
          <w:sz w:val="20"/>
          <w:szCs w:val="20"/>
        </w:rPr>
        <w:t xml:space="preserve"> </w:t>
      </w:r>
    </w:p>
    <w:p w14:paraId="03636572" w14:textId="77777777" w:rsidR="004E4599" w:rsidRPr="00F028D7" w:rsidRDefault="00B34153" w:rsidP="00434C04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028D7">
        <w:rPr>
          <w:rFonts w:ascii="Arial" w:hAnsi="Arial" w:cs="Arial"/>
          <w:bCs/>
          <w:color w:val="000000"/>
          <w:sz w:val="20"/>
          <w:szCs w:val="20"/>
        </w:rPr>
        <w:t>Bankovní spojení:</w:t>
      </w:r>
      <w:r w:rsidRPr="00F028D7">
        <w:rPr>
          <w:rFonts w:ascii="Arial" w:hAnsi="Arial" w:cs="Arial"/>
          <w:bCs/>
          <w:color w:val="000000"/>
          <w:sz w:val="20"/>
          <w:szCs w:val="20"/>
        </w:rPr>
        <w:tab/>
      </w:r>
      <w:r w:rsidR="004E4599" w:rsidRPr="00F028D7">
        <w:rPr>
          <w:rFonts w:ascii="Arial" w:hAnsi="Arial" w:cs="Arial"/>
          <w:bCs/>
          <w:color w:val="000000"/>
          <w:sz w:val="20"/>
          <w:szCs w:val="20"/>
        </w:rPr>
        <w:t>Komerční banka a.s. Brno město</w:t>
      </w:r>
    </w:p>
    <w:p w14:paraId="1737862E" w14:textId="77777777" w:rsidR="004E4599" w:rsidRPr="00F028D7" w:rsidRDefault="00B34153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bCs/>
          <w:color w:val="000000"/>
          <w:sz w:val="20"/>
          <w:szCs w:val="20"/>
        </w:rPr>
        <w:t>Číslo účtu</w:t>
      </w:r>
      <w:r w:rsidR="004E4599" w:rsidRPr="00F028D7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F028D7">
        <w:rPr>
          <w:rFonts w:ascii="Arial" w:hAnsi="Arial" w:cs="Arial"/>
          <w:bCs/>
          <w:color w:val="000000"/>
          <w:sz w:val="20"/>
          <w:szCs w:val="20"/>
        </w:rPr>
        <w:tab/>
      </w:r>
      <w:r w:rsidRPr="00F028D7">
        <w:rPr>
          <w:rFonts w:ascii="Arial" w:hAnsi="Arial" w:cs="Arial"/>
          <w:bCs/>
          <w:color w:val="000000"/>
          <w:sz w:val="20"/>
          <w:szCs w:val="20"/>
        </w:rPr>
        <w:tab/>
      </w:r>
      <w:r w:rsidR="004E4599" w:rsidRPr="00F028D7">
        <w:rPr>
          <w:rFonts w:ascii="Arial" w:hAnsi="Arial" w:cs="Arial"/>
          <w:bCs/>
          <w:color w:val="000000"/>
          <w:sz w:val="20"/>
          <w:szCs w:val="20"/>
        </w:rPr>
        <w:t>62039621/0100</w:t>
      </w:r>
    </w:p>
    <w:p w14:paraId="14FD9503" w14:textId="39FB6195" w:rsidR="006554B9" w:rsidRPr="00F028D7" w:rsidRDefault="006554B9" w:rsidP="00434C04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0F20DD8" w14:textId="4E89B9E2" w:rsidR="006554B9" w:rsidRPr="00F028D7" w:rsidRDefault="006554B9" w:rsidP="00434C0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A04ECC0" w14:textId="77777777" w:rsidR="006554B9" w:rsidRPr="00F028D7" w:rsidRDefault="006554B9" w:rsidP="00434C04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884059186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18806231"/>
            <w:placeholder>
              <w:docPart w:val="DefaultPlaceholder_-1854013440"/>
            </w:placeholder>
          </w:sdtPr>
          <w:sdtEndPr>
            <w:rPr>
              <w:b w:val="0"/>
              <w:bCs w:val="0"/>
            </w:rPr>
          </w:sdtEndPr>
          <w:sdtContent>
            <w:p w14:paraId="0F986AF6" w14:textId="05F29620" w:rsidR="00430656" w:rsidRPr="00F028D7" w:rsidRDefault="00623BD1" w:rsidP="00434C04">
              <w:pPr>
                <w:spacing w:after="12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-1974364370"/>
                  <w:placeholder>
                    <w:docPart w:val="DefaultPlaceholder_-1854013440"/>
                  </w:placeholder>
                </w:sdtPr>
                <w:sdtContent>
                  <w:r w:rsidR="004D709E" w:rsidRPr="00F028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Zhotovitel:</w:t>
                  </w:r>
                </w:sdtContent>
              </w:sdt>
            </w:p>
            <w:p w14:paraId="654C1E4E" w14:textId="44889FAF" w:rsidR="00430656" w:rsidRPr="00F028D7" w:rsidRDefault="005F7266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b/>
                  <w:sz w:val="20"/>
                  <w:szCs w:val="20"/>
                </w:rPr>
                <w:t>………………………………………………………………………</w:t>
              </w:r>
            </w:p>
            <w:p w14:paraId="3433865B" w14:textId="6B469341" w:rsidR="00430656" w:rsidRPr="00F028D7" w:rsidRDefault="00CB7CEE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 xml:space="preserve">Zapsaná u </w:t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</w:t>
              </w:r>
              <w:r w:rsidRPr="00F028D7">
                <w:rPr>
                  <w:rFonts w:ascii="Arial" w:hAnsi="Arial" w:cs="Arial"/>
                  <w:sz w:val="20"/>
                  <w:szCs w:val="20"/>
                </w:rPr>
                <w:t xml:space="preserve">, vložka </w:t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……………………….</w:t>
              </w:r>
            </w:p>
            <w:p w14:paraId="37B619BD" w14:textId="378AEF28" w:rsidR="00CB7CEE" w:rsidRPr="00F028D7" w:rsidRDefault="00CB7CEE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>Zastoupená:</w:t>
              </w:r>
              <w:r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………………………………….……………</w:t>
              </w:r>
            </w:p>
            <w:p w14:paraId="600648D7" w14:textId="068A5ED3" w:rsidR="009A0CF8" w:rsidRPr="00F028D7" w:rsidRDefault="009A0CF8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>Telefon:</w:t>
              </w:r>
              <w:r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……………………………………………….</w:t>
              </w:r>
            </w:p>
            <w:p w14:paraId="6C25507F" w14:textId="6489267C" w:rsidR="00B34153" w:rsidRPr="00F028D7" w:rsidRDefault="009A22CF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 xml:space="preserve">IČ: </w:t>
              </w:r>
              <w:r w:rsidR="00B34153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B34153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B34153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……………………………………………….</w:t>
              </w:r>
            </w:p>
            <w:p w14:paraId="6E8E03A8" w14:textId="5C96C23A" w:rsidR="009A22CF" w:rsidRPr="00F028D7" w:rsidRDefault="00480540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>DIČ:</w:t>
              </w:r>
              <w:r w:rsidR="00CB7CEE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CB7CEE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CB7CEE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……………………………………………….</w:t>
              </w:r>
            </w:p>
            <w:p w14:paraId="592F370C" w14:textId="235A2218" w:rsidR="00B34153" w:rsidRPr="00F028D7" w:rsidRDefault="009A22CF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>Ba</w:t>
              </w:r>
              <w:r w:rsidR="00480540" w:rsidRPr="00F028D7">
                <w:rPr>
                  <w:rFonts w:ascii="Arial" w:hAnsi="Arial" w:cs="Arial"/>
                  <w:sz w:val="20"/>
                  <w:szCs w:val="20"/>
                </w:rPr>
                <w:t xml:space="preserve">nkovní spojení: </w:t>
              </w:r>
              <w:r w:rsidR="00B34153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………………………………………………</w:t>
              </w:r>
              <w:r w:rsidR="003F2E9F" w:rsidRPr="00F028D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85AA8" w:rsidRPr="00F028D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035F9A4F" w14:textId="32C855E5" w:rsidR="00B34153" w:rsidRPr="00F028D7" w:rsidRDefault="00B34153" w:rsidP="00434C04">
              <w:pPr>
                <w:spacing w:after="12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>Číslo účtu:</w:t>
              </w:r>
              <w:r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5F7266"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……………………………………………….</w:t>
              </w:r>
            </w:p>
          </w:sdtContent>
        </w:sdt>
      </w:sdtContent>
    </w:sdt>
    <w:p w14:paraId="05AF7F1A" w14:textId="77777777" w:rsidR="009A22CF" w:rsidRPr="00F028D7" w:rsidRDefault="009A22CF" w:rsidP="00F028D7">
      <w:pPr>
        <w:spacing w:after="120"/>
        <w:rPr>
          <w:rFonts w:ascii="Arial" w:hAnsi="Arial" w:cs="Arial"/>
          <w:sz w:val="20"/>
          <w:szCs w:val="20"/>
        </w:rPr>
      </w:pPr>
    </w:p>
    <w:p w14:paraId="38ABB6FA" w14:textId="77777777" w:rsidR="00C20F5A" w:rsidRPr="00F028D7" w:rsidRDefault="00C20F5A" w:rsidP="00F028D7">
      <w:pPr>
        <w:spacing w:after="120"/>
        <w:rPr>
          <w:rFonts w:ascii="Arial" w:hAnsi="Arial" w:cs="Arial"/>
          <w:sz w:val="20"/>
          <w:szCs w:val="20"/>
        </w:rPr>
      </w:pPr>
    </w:p>
    <w:p w14:paraId="2E9766F1" w14:textId="77777777" w:rsidR="00C20F5A" w:rsidRPr="00F028D7" w:rsidRDefault="00C20F5A" w:rsidP="00F028D7">
      <w:pPr>
        <w:spacing w:after="120"/>
        <w:rPr>
          <w:rFonts w:ascii="Arial" w:hAnsi="Arial" w:cs="Arial"/>
          <w:sz w:val="20"/>
          <w:szCs w:val="20"/>
        </w:rPr>
      </w:pPr>
    </w:p>
    <w:p w14:paraId="01550864" w14:textId="77777777" w:rsidR="009A22CF" w:rsidRPr="00F028D7" w:rsidRDefault="009A22CF" w:rsidP="00F028D7">
      <w:pPr>
        <w:pStyle w:val="Odstavecseseznamem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Předmět smlouvy</w:t>
      </w:r>
    </w:p>
    <w:p w14:paraId="28715753" w14:textId="2A782573" w:rsidR="00F028D7" w:rsidRPr="00F028D7" w:rsidRDefault="009A22CF" w:rsidP="00F028D7">
      <w:pPr>
        <w:tabs>
          <w:tab w:val="left" w:pos="1134"/>
        </w:tabs>
        <w:spacing w:after="0"/>
        <w:ind w:left="3544" w:hanging="3187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Předmětem smlouvy je závazek zhot</w:t>
      </w:r>
      <w:r w:rsidR="004E4599" w:rsidRPr="00F028D7">
        <w:rPr>
          <w:rFonts w:ascii="Arial" w:hAnsi="Arial" w:cs="Arial"/>
          <w:sz w:val="20"/>
          <w:szCs w:val="20"/>
        </w:rPr>
        <w:t>ovitele zhotovit a předat řádně</w:t>
      </w:r>
      <w:r w:rsidR="00F028D7" w:rsidRPr="00F028D7">
        <w:rPr>
          <w:rFonts w:ascii="Arial" w:hAnsi="Arial" w:cs="Arial"/>
          <w:sz w:val="20"/>
          <w:szCs w:val="20"/>
        </w:rPr>
        <w:t xml:space="preserve">, včas a ve sjednané kvalitě </w:t>
      </w:r>
    </w:p>
    <w:p w14:paraId="192736FE" w14:textId="083C9A27" w:rsidR="00304E42" w:rsidRPr="00F028D7" w:rsidRDefault="009A22CF" w:rsidP="00F028D7">
      <w:pPr>
        <w:tabs>
          <w:tab w:val="left" w:pos="1134"/>
        </w:tabs>
        <w:spacing w:after="0"/>
        <w:ind w:left="3544" w:hanging="3187"/>
        <w:jc w:val="both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dílo:</w:t>
      </w:r>
      <w:r w:rsidR="00F028D7" w:rsidRPr="00F028D7">
        <w:rPr>
          <w:rFonts w:ascii="Arial" w:hAnsi="Arial" w:cs="Arial"/>
          <w:sz w:val="20"/>
          <w:szCs w:val="20"/>
        </w:rPr>
        <w:t xml:space="preserve"> </w:t>
      </w:r>
      <w:r w:rsidR="00F028D7" w:rsidRPr="00F028D7">
        <w:rPr>
          <w:rFonts w:ascii="Arial" w:hAnsi="Arial" w:cs="Arial"/>
          <w:b/>
          <w:sz w:val="20"/>
          <w:szCs w:val="20"/>
        </w:rPr>
        <w:t>Oprava řezačky masa s</w:t>
      </w:r>
      <w:r w:rsidR="00F028D7">
        <w:rPr>
          <w:rFonts w:ascii="Arial" w:hAnsi="Arial" w:cs="Arial"/>
          <w:b/>
          <w:sz w:val="20"/>
          <w:szCs w:val="20"/>
        </w:rPr>
        <w:t> </w:t>
      </w:r>
      <w:r w:rsidR="00F028D7" w:rsidRPr="00F028D7">
        <w:rPr>
          <w:rFonts w:ascii="Arial" w:hAnsi="Arial" w:cs="Arial"/>
          <w:b/>
          <w:sz w:val="20"/>
          <w:szCs w:val="20"/>
        </w:rPr>
        <w:t>míchačkou</w:t>
      </w:r>
      <w:r w:rsidR="00F028D7">
        <w:rPr>
          <w:rFonts w:ascii="Arial" w:hAnsi="Arial" w:cs="Arial"/>
          <w:b/>
          <w:sz w:val="20"/>
          <w:szCs w:val="20"/>
        </w:rPr>
        <w:t>.</w:t>
      </w:r>
      <w:r w:rsidR="00F028D7" w:rsidRPr="00F028D7">
        <w:rPr>
          <w:rFonts w:ascii="Arial" w:hAnsi="Arial" w:cs="Arial"/>
          <w:b/>
          <w:sz w:val="20"/>
          <w:szCs w:val="20"/>
        </w:rPr>
        <w:t xml:space="preserve">  </w:t>
      </w:r>
    </w:p>
    <w:p w14:paraId="4FE25D4E" w14:textId="4942BBF9" w:rsidR="00F028D7" w:rsidRPr="00F028D7" w:rsidRDefault="00F028D7" w:rsidP="00F028D7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Součástí závazku zhotovitele je odvoz stroje, dodávka a montáž nových dílů, kompletace stroje včetně nezbytné opravy elektroinstalace a dovezení a instalace stroje na místo v řeznické provozovně na CPV školy a předvedení funkčnosti stroje.</w:t>
      </w:r>
    </w:p>
    <w:p w14:paraId="3A226169" w14:textId="77777777" w:rsidR="00F028D7" w:rsidRPr="00F028D7" w:rsidRDefault="00F028D7" w:rsidP="00434C04">
      <w:pPr>
        <w:spacing w:after="0"/>
        <w:ind w:left="357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Požadované náhradní díly stanovené podle katalogu výrobce:</w:t>
      </w:r>
    </w:p>
    <w:p w14:paraId="53FFDE72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LM130A003 LM-130A ENTRY NUT </w:t>
      </w:r>
      <w:r w:rsidRPr="00F028D7">
        <w:rPr>
          <w:rFonts w:ascii="Arial" w:hAnsi="Arial"/>
          <w:b/>
          <w:bCs/>
          <w:sz w:val="20"/>
          <w:szCs w:val="20"/>
        </w:rPr>
        <w:t xml:space="preserve">   </w:t>
      </w:r>
    </w:p>
    <w:p w14:paraId="1A05AB6F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b/>
          <w:bCs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LM130A007 LM-130A GRINDING HOUSE CAST IRON </w:t>
      </w:r>
      <w:r w:rsidRPr="00F028D7">
        <w:rPr>
          <w:rFonts w:ascii="Arial" w:hAnsi="Arial"/>
          <w:b/>
          <w:bCs/>
          <w:sz w:val="20"/>
          <w:szCs w:val="20"/>
        </w:rPr>
        <w:t xml:space="preserve">  </w:t>
      </w:r>
    </w:p>
    <w:p w14:paraId="668E8A01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LM130A014 LM-130A STUD </w:t>
      </w:r>
    </w:p>
    <w:p w14:paraId="0551298D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LM130A016 LM-130A PROTECTIVE PLATE </w:t>
      </w:r>
    </w:p>
    <w:p w14:paraId="15B3A9E4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lastRenderedPageBreak/>
        <w:t xml:space="preserve">LM130A017 LM-130A LOCK NUT KM 10 </w:t>
      </w:r>
    </w:p>
    <w:p w14:paraId="288954FD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LM130A019 LM-130A BEARING 3210 </w:t>
      </w:r>
    </w:p>
    <w:p w14:paraId="378E3A7D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LM130A024 LM-130A DRIVE SHAFT </w:t>
      </w:r>
    </w:p>
    <w:p w14:paraId="6666994F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LM130A026 LM-130A BEARING 6210 2RS</w:t>
      </w:r>
      <w:r w:rsidRPr="00F028D7">
        <w:rPr>
          <w:rFonts w:ascii="Arial" w:hAnsi="Arial"/>
          <w:b/>
          <w:bCs/>
          <w:sz w:val="20"/>
          <w:szCs w:val="20"/>
        </w:rPr>
        <w:t xml:space="preserve"> </w:t>
      </w:r>
    </w:p>
    <w:p w14:paraId="09146BFB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b/>
          <w:bCs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LM130A027 LM-130A BUSHING</w:t>
      </w:r>
      <w:r w:rsidRPr="00F028D7">
        <w:rPr>
          <w:rFonts w:ascii="Arial" w:hAnsi="Arial"/>
          <w:b/>
          <w:bCs/>
          <w:sz w:val="20"/>
          <w:szCs w:val="20"/>
        </w:rPr>
        <w:t xml:space="preserve"> </w:t>
      </w:r>
    </w:p>
    <w:p w14:paraId="6F7F2E75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LM130A030 LM-130A MOTOR 7,5 kW nebo převinutí stávajícího motoru včetně všech součástí, potřebných k jeho bezchybné funkci</w:t>
      </w:r>
    </w:p>
    <w:p w14:paraId="7D263A22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LM130A039 LM-130A NYLON BEARING </w:t>
      </w:r>
    </w:p>
    <w:p w14:paraId="3E911F77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LM130A099 LM-130A LOCK NUT KM 15 </w:t>
      </w:r>
    </w:p>
    <w:p w14:paraId="6070EE79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LM130A100 LM-130A NYLON BEARING </w:t>
      </w:r>
    </w:p>
    <w:p w14:paraId="6779746B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LM130A102 LM-130A DRIVE SHAFT FOR MIXER </w:t>
      </w:r>
    </w:p>
    <w:p w14:paraId="39740C41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LM130A105 LM-130A GEARBOX </w:t>
      </w:r>
    </w:p>
    <w:p w14:paraId="3406FC38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LM130A126 LM-130A SAFETY SWITCH</w:t>
      </w:r>
      <w:r w:rsidRPr="00F028D7">
        <w:rPr>
          <w:rFonts w:ascii="Arial" w:hAnsi="Arial"/>
          <w:b/>
          <w:bCs/>
          <w:sz w:val="20"/>
          <w:szCs w:val="20"/>
        </w:rPr>
        <w:t xml:space="preserve"> </w:t>
      </w:r>
    </w:p>
    <w:p w14:paraId="0B06CBAF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LM130A137 LM-130A KEY </w:t>
      </w:r>
    </w:p>
    <w:p w14:paraId="1EC0BC29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LM130A138 LM-130A GASKET AS 45x62x10 </w:t>
      </w:r>
    </w:p>
    <w:p w14:paraId="62FF4496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LM130A140 LM-130A KEY </w:t>
      </w:r>
    </w:p>
    <w:p w14:paraId="75F72A92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LM130A145 LM-130A GASKET AS 35x52x10 </w:t>
      </w:r>
    </w:p>
    <w:p w14:paraId="26291B73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LM130A146 LM-130A GASKET A 53x68x10 </w:t>
      </w:r>
    </w:p>
    <w:p w14:paraId="120EE0B9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 xml:space="preserve">LM130A149 LM-130A KEY </w:t>
      </w:r>
    </w:p>
    <w:p w14:paraId="5FCFD9CB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b/>
          <w:bCs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Materiál pro opravu elektroinstalace</w:t>
      </w:r>
      <w:r w:rsidRPr="00F028D7">
        <w:rPr>
          <w:rFonts w:ascii="Arial" w:hAnsi="Arial"/>
          <w:b/>
          <w:bCs/>
          <w:sz w:val="20"/>
          <w:szCs w:val="20"/>
        </w:rPr>
        <w:t xml:space="preserve"> </w:t>
      </w:r>
    </w:p>
    <w:p w14:paraId="43E3309D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Práce a doprava</w:t>
      </w:r>
    </w:p>
    <w:p w14:paraId="7DCCD824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</w:p>
    <w:p w14:paraId="368CC681" w14:textId="77777777" w:rsidR="00F028D7" w:rsidRPr="00F028D7" w:rsidRDefault="00F028D7" w:rsidP="00434C04">
      <w:pPr>
        <w:pStyle w:val="Standard"/>
        <w:spacing w:line="276" w:lineRule="auto"/>
        <w:ind w:left="357"/>
        <w:rPr>
          <w:rFonts w:ascii="Arial" w:hAnsi="Arial"/>
          <w:sz w:val="20"/>
          <w:szCs w:val="20"/>
        </w:rPr>
      </w:pPr>
      <w:r w:rsidRPr="00F028D7">
        <w:rPr>
          <w:rFonts w:ascii="Arial" w:hAnsi="Arial"/>
          <w:sz w:val="20"/>
          <w:szCs w:val="20"/>
        </w:rPr>
        <w:t>V případě, že v průběhu opravy bude zjištěno poškození dalších dílů, potřebných k bezchybné opravě, bude nabídková cena po předchozí dohodě navýšena o cenu tohoto dílu.</w:t>
      </w:r>
    </w:p>
    <w:p w14:paraId="10756CEB" w14:textId="2E42BD4F" w:rsidR="00304E42" w:rsidRPr="00F028D7" w:rsidRDefault="00304E42" w:rsidP="00434C04">
      <w:pPr>
        <w:tabs>
          <w:tab w:val="left" w:pos="1134"/>
        </w:tabs>
        <w:spacing w:after="120"/>
        <w:ind w:left="3544" w:hanging="3184"/>
        <w:jc w:val="both"/>
        <w:rPr>
          <w:rFonts w:ascii="Arial" w:hAnsi="Arial" w:cs="Arial"/>
          <w:sz w:val="20"/>
          <w:szCs w:val="20"/>
        </w:rPr>
      </w:pPr>
    </w:p>
    <w:p w14:paraId="03E02128" w14:textId="06808CD1" w:rsidR="007A057A" w:rsidRPr="00F028D7" w:rsidRDefault="009A22CF" w:rsidP="00F028D7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Podkladem pro uzavření této smlouvy je n</w:t>
      </w:r>
      <w:r w:rsidR="00AC08EB" w:rsidRPr="00F028D7">
        <w:rPr>
          <w:rFonts w:ascii="Arial" w:hAnsi="Arial" w:cs="Arial"/>
          <w:sz w:val="20"/>
          <w:szCs w:val="20"/>
        </w:rPr>
        <w:t>abídka zhotovitele</w:t>
      </w:r>
      <w:r w:rsidR="005B04AF" w:rsidRPr="00F028D7">
        <w:rPr>
          <w:rFonts w:ascii="Arial" w:hAnsi="Arial" w:cs="Arial"/>
          <w:sz w:val="20"/>
          <w:szCs w:val="20"/>
        </w:rPr>
        <w:t xml:space="preserve"> včetně cen</w:t>
      </w:r>
      <w:r w:rsidR="00C32000" w:rsidRPr="00F028D7">
        <w:rPr>
          <w:rFonts w:ascii="Arial" w:hAnsi="Arial" w:cs="Arial"/>
          <w:sz w:val="20"/>
          <w:szCs w:val="20"/>
        </w:rPr>
        <w:t xml:space="preserve"> </w:t>
      </w:r>
      <w:r w:rsidR="00AC08EB" w:rsidRPr="00F028D7">
        <w:rPr>
          <w:rFonts w:ascii="Arial" w:hAnsi="Arial" w:cs="Arial"/>
          <w:sz w:val="20"/>
          <w:szCs w:val="20"/>
        </w:rPr>
        <w:t xml:space="preserve">ze </w:t>
      </w:r>
      <w:r w:rsidR="0029116E" w:rsidRPr="00F028D7">
        <w:rPr>
          <w:rFonts w:ascii="Arial" w:hAnsi="Arial" w:cs="Arial"/>
          <w:sz w:val="20"/>
          <w:szCs w:val="20"/>
        </w:rPr>
        <w:t xml:space="preserve">dne </w:t>
      </w:r>
      <w:sdt>
        <w:sdtPr>
          <w:rPr>
            <w:rFonts w:ascii="Arial" w:hAnsi="Arial" w:cs="Arial"/>
            <w:sz w:val="20"/>
            <w:szCs w:val="20"/>
          </w:rPr>
          <w:id w:val="424538587"/>
          <w:placeholder>
            <w:docPart w:val="DefaultPlaceholder_-1854013440"/>
          </w:placeholder>
        </w:sdtPr>
        <w:sdtContent>
          <w:r w:rsidR="00F028D7" w:rsidRPr="00F028D7">
            <w:rPr>
              <w:rFonts w:ascii="Arial" w:hAnsi="Arial" w:cs="Arial"/>
              <w:sz w:val="20"/>
              <w:szCs w:val="20"/>
            </w:rPr>
            <w:t>………………</w:t>
          </w:r>
          <w:r w:rsidR="0029116E" w:rsidRPr="00F028D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4864AE55" w14:textId="77777777" w:rsidR="001A6262" w:rsidRPr="00F028D7" w:rsidRDefault="001A6262" w:rsidP="00F028D7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3E1AB66E" w14:textId="7C470486" w:rsidR="00E33BF9" w:rsidRDefault="00E33BF9" w:rsidP="00434C04">
      <w:pPr>
        <w:pStyle w:val="Odstavecseseznamem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Způsob a termín zhotovení díla, předání díla</w:t>
      </w:r>
    </w:p>
    <w:p w14:paraId="4B857566" w14:textId="77777777" w:rsidR="00434C04" w:rsidRPr="00434C04" w:rsidRDefault="00434C04" w:rsidP="00434C04">
      <w:pPr>
        <w:pStyle w:val="Odstavecseseznamem"/>
        <w:spacing w:after="120"/>
        <w:ind w:left="1080"/>
        <w:rPr>
          <w:rFonts w:ascii="Arial" w:hAnsi="Arial" w:cs="Arial"/>
          <w:b/>
          <w:sz w:val="20"/>
          <w:szCs w:val="20"/>
        </w:rPr>
      </w:pPr>
    </w:p>
    <w:p w14:paraId="10078AC9" w14:textId="63C6463D" w:rsidR="00434C04" w:rsidRPr="00434C04" w:rsidRDefault="00E33BF9" w:rsidP="00434C04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Zhotovitel je povinen při zhotovení díla postupovat s odbornou péčí, podle svých nejlepších znalostí a schopností, přičemž je při své činnosti povinen chránit zájmy a dobré jméno objednatele a postupovat v souladu s jeho pokyny. V případě nevhodných pokynů objednatele je zhotovitel povinen na nevhodnost těchto pokynů objednatele písemně upozornit, v opačném případě nese zhotovitel zejména odpovědnost za vady a za škodu, které v důsledku nevhodných pokynů objednatele objednateli, nebo třetím osobám vznikly.</w:t>
      </w:r>
      <w:r w:rsidR="009C4784" w:rsidRPr="00F028D7">
        <w:rPr>
          <w:rFonts w:ascii="Arial" w:hAnsi="Arial" w:cs="Arial"/>
          <w:sz w:val="20"/>
          <w:szCs w:val="20"/>
        </w:rPr>
        <w:t xml:space="preserve"> Zhotovitel odpovídá za pořádek a čistotu na pracovišti a je povinen postupovat tak, aby objednateli ani třetím osobám nevznikla škoda při provádění díla nebo v souvislosti s ním.</w:t>
      </w:r>
    </w:p>
    <w:p w14:paraId="17F713A2" w14:textId="77777777" w:rsidR="00F028D7" w:rsidRPr="00F028D7" w:rsidRDefault="00866898" w:rsidP="00F028D7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Termín</w:t>
      </w:r>
      <w:r w:rsidR="009850E2" w:rsidRPr="00F028D7">
        <w:rPr>
          <w:rFonts w:ascii="Arial" w:hAnsi="Arial" w:cs="Arial"/>
          <w:sz w:val="20"/>
          <w:szCs w:val="20"/>
        </w:rPr>
        <w:t>y</w:t>
      </w:r>
      <w:r w:rsidRPr="00F028D7">
        <w:rPr>
          <w:rFonts w:ascii="Arial" w:hAnsi="Arial" w:cs="Arial"/>
          <w:sz w:val="20"/>
          <w:szCs w:val="20"/>
        </w:rPr>
        <w:t xml:space="preserve"> zhotovení a předání řádně zhotoveného díla j</w:t>
      </w:r>
      <w:r w:rsidR="007777EE" w:rsidRPr="00F028D7">
        <w:rPr>
          <w:rFonts w:ascii="Arial" w:hAnsi="Arial" w:cs="Arial"/>
          <w:sz w:val="20"/>
          <w:szCs w:val="20"/>
        </w:rPr>
        <w:t>e:</w:t>
      </w:r>
    </w:p>
    <w:p w14:paraId="4DCAEA3E" w14:textId="77777777" w:rsidR="00434C04" w:rsidRPr="00434C04" w:rsidRDefault="00434C04" w:rsidP="00434C04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Termín zahájení: </w:t>
      </w:r>
      <w:r w:rsidR="006554B9" w:rsidRPr="00F028D7">
        <w:rPr>
          <w:rFonts w:ascii="Arial" w:hAnsi="Arial" w:cs="Arial"/>
          <w:b/>
          <w:sz w:val="20"/>
          <w:szCs w:val="20"/>
        </w:rPr>
        <w:t>ihned po podpisu smlouvy</w:t>
      </w:r>
      <w:r w:rsidRPr="00434C04">
        <w:rPr>
          <w:rFonts w:ascii="Arial" w:hAnsi="Arial" w:cs="Arial"/>
          <w:b/>
          <w:sz w:val="20"/>
          <w:szCs w:val="20"/>
        </w:rPr>
        <w:t xml:space="preserve"> </w:t>
      </w:r>
    </w:p>
    <w:p w14:paraId="3CDB17B3" w14:textId="75E0103B" w:rsidR="001A17FE" w:rsidRPr="00434C04" w:rsidRDefault="00434C04" w:rsidP="00434C04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 xml:space="preserve">Termín ukončení do </w:t>
      </w:r>
      <w:r>
        <w:rPr>
          <w:rFonts w:ascii="Arial" w:hAnsi="Arial" w:cs="Arial"/>
          <w:b/>
          <w:sz w:val="20"/>
          <w:szCs w:val="20"/>
        </w:rPr>
        <w:t>60 dnů od zahájení, nejpozději pak do 15. 8. 2023</w:t>
      </w:r>
      <w:r w:rsidRPr="00F028D7">
        <w:rPr>
          <w:rFonts w:ascii="Arial" w:hAnsi="Arial" w:cs="Arial"/>
          <w:sz w:val="20"/>
          <w:szCs w:val="20"/>
        </w:rPr>
        <w:t>.</w:t>
      </w:r>
    </w:p>
    <w:p w14:paraId="0BA71244" w14:textId="3A15948D" w:rsidR="00866898" w:rsidRDefault="00434C04" w:rsidP="00434C04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3E4F" w:rsidRPr="00434C04">
        <w:rPr>
          <w:rFonts w:ascii="Arial" w:hAnsi="Arial" w:cs="Arial"/>
          <w:sz w:val="20"/>
          <w:szCs w:val="20"/>
        </w:rPr>
        <w:t>ředání a převzetí</w:t>
      </w:r>
      <w:r w:rsidR="00A22C92" w:rsidRPr="00434C04">
        <w:rPr>
          <w:rFonts w:ascii="Arial" w:hAnsi="Arial" w:cs="Arial"/>
          <w:sz w:val="20"/>
          <w:szCs w:val="20"/>
        </w:rPr>
        <w:t xml:space="preserve"> </w:t>
      </w:r>
      <w:r w:rsidR="00866898" w:rsidRPr="00434C04">
        <w:rPr>
          <w:rFonts w:ascii="Arial" w:hAnsi="Arial" w:cs="Arial"/>
          <w:sz w:val="20"/>
          <w:szCs w:val="20"/>
        </w:rPr>
        <w:t>díla</w:t>
      </w:r>
      <w:r>
        <w:rPr>
          <w:rFonts w:ascii="Arial" w:hAnsi="Arial" w:cs="Arial"/>
          <w:sz w:val="20"/>
          <w:szCs w:val="20"/>
        </w:rPr>
        <w:t>:</w:t>
      </w:r>
      <w:r w:rsidR="00866898" w:rsidRPr="00434C04">
        <w:rPr>
          <w:rFonts w:ascii="Arial" w:hAnsi="Arial" w:cs="Arial"/>
          <w:sz w:val="20"/>
          <w:szCs w:val="20"/>
        </w:rPr>
        <w:t xml:space="preserve"> bude vyhotoven zhotovitelem protokol o předání </w:t>
      </w:r>
      <w:r w:rsidR="00A22C92" w:rsidRPr="00434C04">
        <w:rPr>
          <w:rFonts w:ascii="Arial" w:hAnsi="Arial" w:cs="Arial"/>
          <w:sz w:val="20"/>
          <w:szCs w:val="20"/>
        </w:rPr>
        <w:t>díla</w:t>
      </w:r>
      <w:r w:rsidR="00866898" w:rsidRPr="00434C04">
        <w:rPr>
          <w:rFonts w:ascii="Arial" w:hAnsi="Arial" w:cs="Arial"/>
          <w:sz w:val="20"/>
          <w:szCs w:val="20"/>
        </w:rPr>
        <w:t xml:space="preserve"> ve 2 dvou vyhotoveních, kte</w:t>
      </w:r>
      <w:r w:rsidR="009868C9" w:rsidRPr="00434C04">
        <w:rPr>
          <w:rFonts w:ascii="Arial" w:hAnsi="Arial" w:cs="Arial"/>
          <w:sz w:val="20"/>
          <w:szCs w:val="20"/>
        </w:rPr>
        <w:t xml:space="preserve">rý bude podepsán zástupci obou </w:t>
      </w:r>
      <w:r w:rsidR="00866898" w:rsidRPr="00434C04">
        <w:rPr>
          <w:rFonts w:ascii="Arial" w:hAnsi="Arial" w:cs="Arial"/>
          <w:sz w:val="20"/>
          <w:szCs w:val="20"/>
        </w:rPr>
        <w:t>smluvních stran; každá ze smluvních stran obdrží po 1 vyhotovení protokolu.</w:t>
      </w:r>
      <w:r w:rsidR="00163E4F" w:rsidRPr="00434C04">
        <w:rPr>
          <w:rFonts w:ascii="Arial" w:hAnsi="Arial" w:cs="Arial"/>
          <w:sz w:val="20"/>
          <w:szCs w:val="20"/>
        </w:rPr>
        <w:t xml:space="preserve"> Za stranu objednatele dílo převezme Ing. </w:t>
      </w:r>
      <w:r w:rsidR="00051A11" w:rsidRPr="00434C04">
        <w:rPr>
          <w:rFonts w:ascii="Arial" w:hAnsi="Arial" w:cs="Arial"/>
          <w:sz w:val="20"/>
          <w:szCs w:val="20"/>
        </w:rPr>
        <w:t>Miroslav Janák</w:t>
      </w:r>
      <w:r w:rsidR="00163E4F" w:rsidRPr="00434C04">
        <w:rPr>
          <w:rFonts w:ascii="Arial" w:hAnsi="Arial" w:cs="Arial"/>
          <w:sz w:val="20"/>
          <w:szCs w:val="20"/>
        </w:rPr>
        <w:t>.</w:t>
      </w:r>
    </w:p>
    <w:p w14:paraId="68F0BBFD" w14:textId="7E0C50E3" w:rsidR="00335D9E" w:rsidRPr="00434C04" w:rsidRDefault="00335D9E" w:rsidP="00434C04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předání díla bude objednavateli předložen seznam všech použitých náhradních dílů.</w:t>
      </w:r>
    </w:p>
    <w:p w14:paraId="23747081" w14:textId="77777777" w:rsidR="00866898" w:rsidRPr="00F028D7" w:rsidRDefault="00866898" w:rsidP="00F028D7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Objednatel je oprávněn odmítnout převzetí díla, pokud dílo nebude zhotoveno řádně v souladu s touto smlouvou a ve sjednané kvalitě, přičemž v takovém případě objednatel důvody odmítnutí převzetí díla písemně zhotoviteli sdělí, a to nejpozději do 5 pracovních dnů ode dne termínu předání díla dle této smlouvy. Na následné předání díla se použijí výše uvedená ustanovení tohoto článku.</w:t>
      </w:r>
    </w:p>
    <w:p w14:paraId="450CC860" w14:textId="77777777" w:rsidR="00866898" w:rsidRPr="00F028D7" w:rsidRDefault="00866898" w:rsidP="00F028D7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Objednatel je oprávněn oznámit vady díla a uplatnit nároky z odpovědnosti za vady díla kdykoliv ve lhůtě </w:t>
      </w:r>
      <w:r w:rsidR="001A17FE" w:rsidRPr="00F028D7">
        <w:rPr>
          <w:rFonts w:ascii="Arial" w:hAnsi="Arial" w:cs="Arial"/>
          <w:sz w:val="20"/>
          <w:szCs w:val="20"/>
        </w:rPr>
        <w:t>24</w:t>
      </w:r>
      <w:r w:rsidRPr="00F028D7">
        <w:rPr>
          <w:rFonts w:ascii="Arial" w:hAnsi="Arial" w:cs="Arial"/>
          <w:sz w:val="20"/>
          <w:szCs w:val="20"/>
        </w:rPr>
        <w:t xml:space="preserve"> měsíců</w:t>
      </w:r>
      <w:r w:rsidR="003A4106" w:rsidRPr="00F028D7">
        <w:rPr>
          <w:rFonts w:ascii="Arial" w:hAnsi="Arial" w:cs="Arial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ode dne předání díla</w:t>
      </w:r>
      <w:r w:rsidR="00BD6CC9" w:rsidRPr="00F028D7">
        <w:rPr>
          <w:rFonts w:ascii="Arial" w:hAnsi="Arial" w:cs="Arial"/>
          <w:sz w:val="20"/>
          <w:szCs w:val="20"/>
        </w:rPr>
        <w:t>. Pokud objednatel uplatní nárok na odstranění vady díla, zavazuje se zhotovitel tuto vadu odstranit do pěti pracovních dnů nebo ve lhůtě stanovené objednatelem.</w:t>
      </w:r>
    </w:p>
    <w:p w14:paraId="166FD79B" w14:textId="77777777" w:rsidR="00BD6CC9" w:rsidRPr="00F028D7" w:rsidRDefault="00D77608" w:rsidP="00F028D7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Objednatel je povinen poskytovat při provádění díla nezbytnou součinnost</w:t>
      </w:r>
      <w:r w:rsidR="00BE050A" w:rsidRPr="00F028D7">
        <w:rPr>
          <w:rFonts w:ascii="Arial" w:hAnsi="Arial" w:cs="Arial"/>
          <w:sz w:val="20"/>
          <w:szCs w:val="20"/>
        </w:rPr>
        <w:t xml:space="preserve">. Objednatel po dobu provádění díla odpovídá za to, že průběh prací nebude narušován neoprávněnými zásahy třetích osob. Objednatel zajistí: </w:t>
      </w:r>
      <w:r w:rsidR="00AA16B4" w:rsidRPr="00F028D7">
        <w:rPr>
          <w:rFonts w:ascii="Arial" w:hAnsi="Arial" w:cs="Arial"/>
          <w:sz w:val="20"/>
          <w:szCs w:val="20"/>
        </w:rPr>
        <w:t xml:space="preserve">vstup do objektu, volný </w:t>
      </w:r>
      <w:r w:rsidR="00BE050A" w:rsidRPr="00F028D7">
        <w:rPr>
          <w:rFonts w:ascii="Arial" w:hAnsi="Arial" w:cs="Arial"/>
          <w:sz w:val="20"/>
          <w:szCs w:val="20"/>
        </w:rPr>
        <w:t xml:space="preserve">prostor pro přípravu a </w:t>
      </w:r>
      <w:r w:rsidR="00AA16B4" w:rsidRPr="00F028D7">
        <w:rPr>
          <w:rFonts w:ascii="Arial" w:hAnsi="Arial" w:cs="Arial"/>
          <w:sz w:val="20"/>
          <w:szCs w:val="20"/>
        </w:rPr>
        <w:t>realizaci</w:t>
      </w:r>
      <w:r w:rsidR="003A4106" w:rsidRPr="00F028D7">
        <w:rPr>
          <w:rFonts w:ascii="Arial" w:hAnsi="Arial" w:cs="Arial"/>
          <w:sz w:val="20"/>
          <w:szCs w:val="20"/>
        </w:rPr>
        <w:t xml:space="preserve"> díla</w:t>
      </w:r>
      <w:r w:rsidR="002C27BF" w:rsidRPr="00F028D7">
        <w:rPr>
          <w:rFonts w:ascii="Arial" w:hAnsi="Arial" w:cs="Arial"/>
          <w:sz w:val="20"/>
          <w:szCs w:val="20"/>
        </w:rPr>
        <w:t>, v místech provádění díla nebude vyvíjena jakákoliv jiná pracovní činnost. Pokud toto nebude zajištěno, práce na díle nebudou zahájeny a budou přesunuty na jiný vzájemně dohodnutý termín.</w:t>
      </w:r>
    </w:p>
    <w:p w14:paraId="06B5D7B2" w14:textId="77777777" w:rsidR="001A6262" w:rsidRPr="00F028D7" w:rsidRDefault="001A6262" w:rsidP="00F028D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82E2BC7" w14:textId="07D7FC86" w:rsidR="00434C04" w:rsidRPr="00434C04" w:rsidRDefault="00BD6CC9" w:rsidP="00434C04">
      <w:pPr>
        <w:pStyle w:val="Odstavecseseznamem"/>
        <w:numPr>
          <w:ilvl w:val="0"/>
          <w:numId w:val="1"/>
        </w:numPr>
        <w:spacing w:after="120"/>
        <w:ind w:left="731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Vlastnické právo k zhotovované věci a nebezpečí škody na ní</w:t>
      </w:r>
    </w:p>
    <w:p w14:paraId="231934C9" w14:textId="77777777" w:rsidR="00434C04" w:rsidRDefault="00434C04" w:rsidP="00434C04">
      <w:pPr>
        <w:pStyle w:val="Odstavecseseznamem"/>
        <w:spacing w:after="120"/>
        <w:ind w:left="369" w:firstLine="340"/>
        <w:jc w:val="both"/>
        <w:rPr>
          <w:rFonts w:ascii="Arial" w:hAnsi="Arial" w:cs="Arial"/>
          <w:sz w:val="20"/>
          <w:szCs w:val="20"/>
        </w:rPr>
      </w:pPr>
    </w:p>
    <w:p w14:paraId="137B33E1" w14:textId="21ADC988" w:rsidR="005124B5" w:rsidRPr="00F028D7" w:rsidRDefault="00BD6CC9" w:rsidP="00434C04">
      <w:pPr>
        <w:pStyle w:val="Odstavecseseznamem"/>
        <w:spacing w:after="120"/>
        <w:ind w:left="369" w:firstLine="34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Nebezpečí škody na zhotovované věci nese do okamžiku předání zhotovitel.</w:t>
      </w:r>
    </w:p>
    <w:p w14:paraId="7881ECE4" w14:textId="251333C6" w:rsidR="005124B5" w:rsidRDefault="005124B5" w:rsidP="00434C04">
      <w:pPr>
        <w:pStyle w:val="Odstavecseseznamem"/>
        <w:spacing w:after="120"/>
        <w:ind w:left="370"/>
        <w:jc w:val="both"/>
        <w:rPr>
          <w:rFonts w:ascii="Arial" w:hAnsi="Arial" w:cs="Arial"/>
          <w:sz w:val="20"/>
          <w:szCs w:val="20"/>
        </w:rPr>
      </w:pPr>
    </w:p>
    <w:p w14:paraId="6CB6069F" w14:textId="77777777" w:rsidR="00434C04" w:rsidRPr="00F028D7" w:rsidRDefault="00434C04" w:rsidP="00434C04">
      <w:pPr>
        <w:pStyle w:val="Odstavecseseznamem"/>
        <w:spacing w:after="120"/>
        <w:ind w:left="370"/>
        <w:jc w:val="both"/>
        <w:rPr>
          <w:rFonts w:ascii="Arial" w:hAnsi="Arial" w:cs="Arial"/>
          <w:sz w:val="20"/>
          <w:szCs w:val="20"/>
        </w:rPr>
      </w:pPr>
    </w:p>
    <w:p w14:paraId="182FF6E6" w14:textId="16F631EC" w:rsidR="00BD6CC9" w:rsidRPr="00434C04" w:rsidRDefault="00BD6CC9" w:rsidP="00434C04">
      <w:pPr>
        <w:pStyle w:val="Odstavecseseznamem"/>
        <w:numPr>
          <w:ilvl w:val="0"/>
          <w:numId w:val="1"/>
        </w:numPr>
        <w:spacing w:after="120"/>
        <w:ind w:left="730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Cena a platební podmínky</w:t>
      </w:r>
    </w:p>
    <w:p w14:paraId="2AC59605" w14:textId="6F24E594" w:rsidR="00AD7D32" w:rsidRDefault="003A4106" w:rsidP="009D2B4E">
      <w:pPr>
        <w:pStyle w:val="Odstavecseseznamem"/>
        <w:numPr>
          <w:ilvl w:val="0"/>
          <w:numId w:val="12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434C04">
        <w:rPr>
          <w:rFonts w:ascii="Arial" w:hAnsi="Arial" w:cs="Arial"/>
          <w:sz w:val="20"/>
          <w:szCs w:val="20"/>
        </w:rPr>
        <w:t>Cena díla včetně montáže činí</w:t>
      </w:r>
      <w:r w:rsidR="00434C04">
        <w:rPr>
          <w:rFonts w:ascii="Arial" w:hAnsi="Arial" w:cs="Arial"/>
          <w:sz w:val="20"/>
          <w:szCs w:val="20"/>
        </w:rPr>
        <w:t>:</w:t>
      </w:r>
    </w:p>
    <w:p w14:paraId="75885201" w14:textId="77777777" w:rsidR="00434C04" w:rsidRPr="00434C04" w:rsidRDefault="00434C04" w:rsidP="00434C04">
      <w:pPr>
        <w:pStyle w:val="Odstavecseseznamem"/>
        <w:spacing w:after="120"/>
        <w:ind w:left="73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065520468"/>
        <w:placeholder>
          <w:docPart w:val="DefaultPlaceholder_-1854013440"/>
        </w:placeholder>
      </w:sdtPr>
      <w:sdtEndPr>
        <w:rPr>
          <w:b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1731721812"/>
            <w:placeholder>
              <w:docPart w:val="DefaultPlaceholder_-1854013440"/>
            </w:placeholder>
          </w:sdtPr>
          <w:sdtEndPr>
            <w:rPr>
              <w:b/>
            </w:rPr>
          </w:sdtEndPr>
          <w:sdtContent>
            <w:p w14:paraId="09AC651A" w14:textId="786467D8" w:rsidR="00AD7D32" w:rsidRPr="00F028D7" w:rsidRDefault="00623BD1" w:rsidP="00434C04">
              <w:pPr>
                <w:pStyle w:val="Odstavecseseznamem"/>
                <w:spacing w:after="120"/>
                <w:ind w:left="730"/>
                <w:jc w:val="both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11858636"/>
                  <w:placeholder>
                    <w:docPart w:val="DefaultPlaceholder_-1854013440"/>
                  </w:placeholder>
                </w:sdtPr>
                <w:sdtContent>
                  <w:r w:rsidR="003A4106" w:rsidRPr="00F028D7">
                    <w:rPr>
                      <w:rFonts w:ascii="Arial" w:hAnsi="Arial" w:cs="Arial"/>
                      <w:sz w:val="20"/>
                      <w:szCs w:val="20"/>
                    </w:rPr>
                    <w:t>Cena bez DPH</w:t>
                  </w:r>
                  <w:r w:rsidR="00AF5CF2" w:rsidRPr="00F028D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F5CF2" w:rsidRPr="00F028D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F5CF2" w:rsidRPr="00F028D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057A" w:rsidRPr="00F028D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057A" w:rsidRPr="00F028D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D7D32" w:rsidRPr="00F028D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F7266" w:rsidRPr="00F028D7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  <w:r w:rsidR="00C32000" w:rsidRPr="00F028D7">
                    <w:rPr>
                      <w:rFonts w:ascii="Arial" w:hAnsi="Arial" w:cs="Arial"/>
                      <w:sz w:val="20"/>
                      <w:szCs w:val="20"/>
                    </w:rPr>
                    <w:t xml:space="preserve"> Kč</w:t>
                  </w:r>
                </w:sdtContent>
              </w:sdt>
              <w:r w:rsidR="007A057A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</w:p>
            <w:p w14:paraId="6CE9DD4A" w14:textId="67E2A530" w:rsidR="005124B5" w:rsidRPr="00F028D7" w:rsidRDefault="00AF5CF2" w:rsidP="00434C04">
              <w:pPr>
                <w:pStyle w:val="Odstavecseseznamem"/>
                <w:spacing w:after="120"/>
                <w:ind w:left="730"/>
                <w:jc w:val="both"/>
                <w:rPr>
                  <w:rFonts w:ascii="Arial" w:hAnsi="Arial" w:cs="Arial"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sz w:val="20"/>
                  <w:szCs w:val="20"/>
                </w:rPr>
                <w:t>Sazba DPH:</w:t>
              </w:r>
              <w:r w:rsidR="005124B5" w:rsidRPr="00F028D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D7D32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AD7D32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AD7D32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AD7D32" w:rsidRPr="00F028D7">
                <w:rPr>
                  <w:rFonts w:ascii="Arial" w:hAnsi="Arial" w:cs="Arial"/>
                  <w:sz w:val="20"/>
                  <w:szCs w:val="20"/>
                </w:rPr>
                <w:tab/>
              </w:r>
              <w:r w:rsidR="00AD7D32" w:rsidRPr="00F028D7">
                <w:rPr>
                  <w:rFonts w:ascii="Arial" w:hAnsi="Arial" w:cs="Arial"/>
                  <w:sz w:val="20"/>
                  <w:szCs w:val="20"/>
                </w:rPr>
                <w:tab/>
                <w:t>…………………...........Kč</w:t>
              </w:r>
            </w:p>
            <w:p w14:paraId="7CE8057D" w14:textId="2ED33A3F" w:rsidR="00AD7D32" w:rsidRPr="00F028D7" w:rsidRDefault="00AD7D32" w:rsidP="00434C04">
              <w:pPr>
                <w:pStyle w:val="Odstavecseseznamem"/>
                <w:spacing w:after="120"/>
                <w:ind w:left="730"/>
                <w:jc w:val="both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F028D7">
                <w:rPr>
                  <w:rFonts w:ascii="Arial" w:hAnsi="Arial" w:cs="Arial"/>
                  <w:b/>
                  <w:sz w:val="20"/>
                  <w:szCs w:val="20"/>
                </w:rPr>
                <w:t>Cena s DPH:</w:t>
              </w:r>
              <w:r w:rsidRPr="00F028D7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F028D7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F028D7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F028D7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r w:rsidRPr="00F028D7">
                <w:rPr>
                  <w:rFonts w:ascii="Arial" w:hAnsi="Arial" w:cs="Arial"/>
                  <w:b/>
                  <w:sz w:val="20"/>
                  <w:szCs w:val="20"/>
                </w:rPr>
                <w:tab/>
                <w:t>………………………… Kč</w:t>
              </w:r>
            </w:p>
          </w:sdtContent>
        </w:sdt>
      </w:sdtContent>
    </w:sdt>
    <w:p w14:paraId="62DB57C5" w14:textId="77777777" w:rsidR="00855F6D" w:rsidRPr="00F028D7" w:rsidRDefault="00AF5CF2" w:rsidP="00434C04">
      <w:pPr>
        <w:spacing w:after="120"/>
        <w:ind w:left="370"/>
        <w:jc w:val="both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ab/>
      </w:r>
    </w:p>
    <w:p w14:paraId="3B5AAA74" w14:textId="77777777" w:rsidR="00585937" w:rsidRPr="00F028D7" w:rsidRDefault="00585937" w:rsidP="00434C04">
      <w:pPr>
        <w:pStyle w:val="Odstavecseseznamem"/>
        <w:numPr>
          <w:ilvl w:val="0"/>
          <w:numId w:val="12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Cena bude zaplacena na základě</w:t>
      </w:r>
      <w:r w:rsidR="00DD2AD9" w:rsidRPr="00F028D7">
        <w:rPr>
          <w:rFonts w:ascii="Arial" w:hAnsi="Arial" w:cs="Arial"/>
          <w:sz w:val="20"/>
          <w:szCs w:val="20"/>
        </w:rPr>
        <w:t xml:space="preserve"> faktur</w:t>
      </w:r>
      <w:r w:rsidR="00163E4F" w:rsidRPr="00F028D7">
        <w:rPr>
          <w:rFonts w:ascii="Arial" w:hAnsi="Arial" w:cs="Arial"/>
          <w:sz w:val="20"/>
          <w:szCs w:val="20"/>
        </w:rPr>
        <w:t>y vystavené</w:t>
      </w:r>
      <w:r w:rsidRPr="00F028D7">
        <w:rPr>
          <w:rFonts w:ascii="Arial" w:hAnsi="Arial" w:cs="Arial"/>
          <w:sz w:val="20"/>
          <w:szCs w:val="20"/>
        </w:rPr>
        <w:t xml:space="preserve"> zhotovitelem po řádném zhotovení a předání díla</w:t>
      </w:r>
      <w:r w:rsidR="005A036E" w:rsidRPr="00F028D7">
        <w:rPr>
          <w:rFonts w:ascii="Arial" w:hAnsi="Arial" w:cs="Arial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a jeho převzetí objednatelem. Faktura (daňový doklad) vystavená zhotovitelem musí obsahovat náležitosti stanovené právními předpisy.</w:t>
      </w:r>
    </w:p>
    <w:p w14:paraId="4EE9B727" w14:textId="6F81F14C" w:rsidR="00585937" w:rsidRPr="00F028D7" w:rsidRDefault="00585937" w:rsidP="00434C04">
      <w:pPr>
        <w:pStyle w:val="Odstavecseseznamem"/>
        <w:numPr>
          <w:ilvl w:val="0"/>
          <w:numId w:val="12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Smluvní strany se dohodly na lhůtě splatnosti faktury v délce </w:t>
      </w:r>
      <w:r w:rsidR="00434C04">
        <w:rPr>
          <w:rFonts w:ascii="Arial" w:hAnsi="Arial" w:cs="Arial"/>
          <w:sz w:val="20"/>
          <w:szCs w:val="20"/>
        </w:rPr>
        <w:t>21</w:t>
      </w:r>
      <w:r w:rsidR="00855F6D" w:rsidRPr="00F028D7">
        <w:rPr>
          <w:rFonts w:ascii="Arial" w:hAnsi="Arial" w:cs="Arial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dnů ode dne doručení faktury objednateli na kontaktní adresu objednatele. Cena díla se považuje za uhrazenou okamžikem odepsání fakturované ceny díla z bankovního účtu objednatele. Pokud objednatel uplatní nárok na odstranění vady díla ve lhůtě splatnosti faktury, není objednatel povinen až do odstranění vady díla uhradit cenu díla</w:t>
      </w:r>
      <w:r w:rsidR="00585976" w:rsidRPr="00F028D7">
        <w:rPr>
          <w:rFonts w:ascii="Arial" w:hAnsi="Arial" w:cs="Arial"/>
          <w:sz w:val="20"/>
          <w:szCs w:val="20"/>
        </w:rPr>
        <w:t>; o</w:t>
      </w:r>
      <w:r w:rsidRPr="00F028D7">
        <w:rPr>
          <w:rFonts w:ascii="Arial" w:hAnsi="Arial" w:cs="Arial"/>
          <w:sz w:val="20"/>
          <w:szCs w:val="20"/>
        </w:rPr>
        <w:t xml:space="preserve">kamžikem odstranění vady díla začne běžet nová lhůta splatnosti faktury v délce </w:t>
      </w:r>
      <w:r w:rsidR="00335D9E">
        <w:rPr>
          <w:rFonts w:ascii="Arial" w:hAnsi="Arial" w:cs="Arial"/>
          <w:sz w:val="20"/>
          <w:szCs w:val="20"/>
        </w:rPr>
        <w:t>21</w:t>
      </w:r>
      <w:r w:rsidRPr="00F028D7">
        <w:rPr>
          <w:rFonts w:ascii="Arial" w:hAnsi="Arial" w:cs="Arial"/>
          <w:sz w:val="20"/>
          <w:szCs w:val="20"/>
        </w:rPr>
        <w:t xml:space="preserve"> dnů</w:t>
      </w:r>
      <w:r w:rsidR="00051A11" w:rsidRPr="00F028D7">
        <w:rPr>
          <w:rFonts w:ascii="Arial" w:hAnsi="Arial" w:cs="Arial"/>
          <w:sz w:val="20"/>
          <w:szCs w:val="20"/>
        </w:rPr>
        <w:t>,</w:t>
      </w:r>
      <w:r w:rsidR="00DA28C8" w:rsidRPr="00F028D7">
        <w:rPr>
          <w:rFonts w:ascii="Arial" w:hAnsi="Arial" w:cs="Arial"/>
          <w:sz w:val="20"/>
          <w:szCs w:val="20"/>
        </w:rPr>
        <w:t xml:space="preserve"> aniž by byl objednatel v prodlení s úhradou. </w:t>
      </w:r>
    </w:p>
    <w:p w14:paraId="77242C68" w14:textId="77777777" w:rsidR="00806D4B" w:rsidRPr="00F028D7" w:rsidRDefault="00806D4B" w:rsidP="00434C04">
      <w:pPr>
        <w:spacing w:after="120"/>
        <w:ind w:left="10"/>
        <w:jc w:val="both"/>
        <w:rPr>
          <w:rFonts w:ascii="Arial" w:hAnsi="Arial" w:cs="Arial"/>
          <w:sz w:val="20"/>
          <w:szCs w:val="20"/>
        </w:rPr>
      </w:pPr>
    </w:p>
    <w:p w14:paraId="6BBEF428" w14:textId="0A185394" w:rsidR="002B052D" w:rsidRPr="00F028D7" w:rsidRDefault="00335D9E" w:rsidP="00434C04">
      <w:pPr>
        <w:spacing w:after="120"/>
        <w:ind w:lef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17A9A104" w14:textId="44F03E5A" w:rsidR="00806D4B" w:rsidRDefault="00806D4B" w:rsidP="00335D9E">
      <w:pPr>
        <w:pStyle w:val="Odstavecseseznamem"/>
        <w:numPr>
          <w:ilvl w:val="0"/>
          <w:numId w:val="1"/>
        </w:numPr>
        <w:spacing w:after="240"/>
        <w:ind w:left="1089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Smluvní pokuty a odstoupení od smlouvy</w:t>
      </w:r>
    </w:p>
    <w:p w14:paraId="4F94CD9F" w14:textId="77777777" w:rsidR="00335D9E" w:rsidRPr="00F028D7" w:rsidRDefault="00335D9E" w:rsidP="00335D9E">
      <w:pPr>
        <w:pStyle w:val="Odstavecseseznamem"/>
        <w:spacing w:after="240"/>
        <w:ind w:left="1089"/>
        <w:rPr>
          <w:rFonts w:ascii="Arial" w:hAnsi="Arial" w:cs="Arial"/>
          <w:b/>
          <w:sz w:val="20"/>
          <w:szCs w:val="20"/>
        </w:rPr>
      </w:pPr>
    </w:p>
    <w:p w14:paraId="588FF32A" w14:textId="77777777" w:rsidR="00806D4B" w:rsidRPr="00F028D7" w:rsidRDefault="00806D4B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V případě nedodržení termínu zhotovení a předání řádně zhotoveného díla ze strany zhotovitele, v případě nepřevzetí díla ze strany objednatele z důvodů vad díla nebo v případě prodlení zhotovitele s odstraněním vad díla je zhotovitel povinen uhradit objednateli smluvní pokutu</w:t>
      </w:r>
      <w:r w:rsidR="00F26E28" w:rsidRPr="00F028D7">
        <w:rPr>
          <w:rFonts w:ascii="Arial" w:hAnsi="Arial" w:cs="Arial"/>
          <w:sz w:val="20"/>
          <w:szCs w:val="20"/>
        </w:rPr>
        <w:t xml:space="preserve"> ve výši 0,05 % z ceny díla bez DPH za každý, i započatý den prodlení.</w:t>
      </w:r>
    </w:p>
    <w:p w14:paraId="25707AEF" w14:textId="77777777" w:rsidR="00F26E28" w:rsidRPr="00F028D7" w:rsidRDefault="00F26E28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Objednatel zaplatí zhotoviteli za prodlení s úhradou faktury po sjednané lhůtě splatnosti úrok z prodlení ve výši 0,05 % za každý den prodlení.</w:t>
      </w:r>
    </w:p>
    <w:p w14:paraId="6728F325" w14:textId="77777777" w:rsidR="00F26E28" w:rsidRPr="00F028D7" w:rsidRDefault="00F26E28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Smluvní pokuta a úrok z prodlení jsou splatné do 14 kalendářních dnů ode dne uplatnění.</w:t>
      </w:r>
    </w:p>
    <w:p w14:paraId="2904C7DB" w14:textId="77777777" w:rsidR="00F26E28" w:rsidRPr="00F028D7" w:rsidRDefault="00F26E28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Zaplacením smluvní pokuty a úroku z prodlení není dotčen nárok smluvních stran na náhradu škody ani na povinnost zhotovitele řádně dokončit dílo.</w:t>
      </w:r>
    </w:p>
    <w:p w14:paraId="3773E83D" w14:textId="77777777" w:rsidR="00F26E28" w:rsidRPr="00F028D7" w:rsidRDefault="00F26E28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Za podstatné porušení této smlouvy zhotovitelem, které zakládá právo objednatele na odstoupení od této smlouvy, se považuje zejména:</w:t>
      </w:r>
    </w:p>
    <w:p w14:paraId="74A1312B" w14:textId="77777777" w:rsidR="00F26E28" w:rsidRPr="00F028D7" w:rsidRDefault="00F26E28" w:rsidP="00434C04">
      <w:pPr>
        <w:pStyle w:val="Odstavecseseznamem"/>
        <w:numPr>
          <w:ilvl w:val="0"/>
          <w:numId w:val="8"/>
        </w:numPr>
        <w:spacing w:after="120"/>
        <w:ind w:left="76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Prodlení zhotovitele se zhotovením a předáním řádně zhotoveného díla o více než 7 kalendářních dnů;</w:t>
      </w:r>
    </w:p>
    <w:p w14:paraId="66E8239F" w14:textId="77777777" w:rsidR="00F26E28" w:rsidRPr="00F028D7" w:rsidRDefault="00F26E28" w:rsidP="00434C04">
      <w:pPr>
        <w:pStyle w:val="Odstavecseseznamem"/>
        <w:numPr>
          <w:ilvl w:val="0"/>
          <w:numId w:val="8"/>
        </w:numPr>
        <w:spacing w:after="120"/>
        <w:ind w:left="76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Neodstranění vad díla ve lhůtě dle této smlouvy;</w:t>
      </w:r>
      <w:r w:rsidR="00DD0509" w:rsidRPr="00F028D7">
        <w:rPr>
          <w:rFonts w:ascii="Arial" w:hAnsi="Arial" w:cs="Arial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nezapracování připomínek objednatele do díla;</w:t>
      </w:r>
    </w:p>
    <w:p w14:paraId="72AB8544" w14:textId="77777777" w:rsidR="00051A11" w:rsidRPr="00F028D7" w:rsidRDefault="00F26E28" w:rsidP="00434C04">
      <w:pPr>
        <w:pStyle w:val="Odstavecseseznamem"/>
        <w:numPr>
          <w:ilvl w:val="0"/>
          <w:numId w:val="8"/>
        </w:numPr>
        <w:spacing w:after="120"/>
        <w:ind w:left="76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Postup zhotovitele při zhotovení díla v rozporu s pokyny objednatele.</w:t>
      </w:r>
    </w:p>
    <w:p w14:paraId="3924813B" w14:textId="77777777" w:rsidR="00F26E28" w:rsidRPr="00F028D7" w:rsidRDefault="00F26E28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Objednatel je dále oprávněn od smlouvy odstoupit v případě, že</w:t>
      </w:r>
    </w:p>
    <w:p w14:paraId="487E9444" w14:textId="77777777" w:rsidR="0056515D" w:rsidRPr="00F028D7" w:rsidRDefault="0056515D" w:rsidP="00434C04">
      <w:pPr>
        <w:pStyle w:val="Odstavecseseznamem"/>
        <w:numPr>
          <w:ilvl w:val="0"/>
          <w:numId w:val="9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Vůči majetku zhotovitele probíhá insolvenční řízení, v němž bylo vydáno rozhodnutí o úpadku;</w:t>
      </w:r>
    </w:p>
    <w:p w14:paraId="3B0ADAC2" w14:textId="77777777" w:rsidR="0056515D" w:rsidRPr="00F028D7" w:rsidRDefault="0056515D" w:rsidP="00434C04">
      <w:pPr>
        <w:pStyle w:val="Odstavecseseznamem"/>
        <w:numPr>
          <w:ilvl w:val="0"/>
          <w:numId w:val="9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Insolvenční návrh na zhotovitele byl zamítnut proto, že majetek zhotovitele nepostačuje k úhradě nákladů insolventního řízení;</w:t>
      </w:r>
    </w:p>
    <w:p w14:paraId="2A770717" w14:textId="77777777" w:rsidR="0056515D" w:rsidRPr="00F028D7" w:rsidRDefault="0056515D" w:rsidP="00434C04">
      <w:pPr>
        <w:pStyle w:val="Odstavecseseznamem"/>
        <w:numPr>
          <w:ilvl w:val="0"/>
          <w:numId w:val="9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Zhotovitel vstoupí do likvidace.</w:t>
      </w:r>
    </w:p>
    <w:p w14:paraId="3357C331" w14:textId="77777777" w:rsidR="0056515D" w:rsidRPr="00F028D7" w:rsidRDefault="0056515D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Zhotovitel je oprávněn od smlouvy odstoupit v případě, že objednatel bude v prodlení s úhradou svých peněžitých závazků o déle než 30 dnů.</w:t>
      </w:r>
    </w:p>
    <w:p w14:paraId="0489FC54" w14:textId="264E01C2" w:rsidR="00051A11" w:rsidRDefault="0056515D" w:rsidP="00434C04">
      <w:pPr>
        <w:pStyle w:val="Odstavecseseznamem"/>
        <w:numPr>
          <w:ilvl w:val="0"/>
          <w:numId w:val="7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Účinky každého odstoupení od smlouvy nastávají okamžikem doručení písemného projevu vůle odstoupit od této smlouvy druhé smluvní straně. Odstoupení od smlouvy se nedotýká nároku na náhradu škody a smluvní pokuty.</w:t>
      </w:r>
    </w:p>
    <w:p w14:paraId="19A62E7E" w14:textId="77777777" w:rsidR="00335D9E" w:rsidRPr="00F028D7" w:rsidRDefault="00335D9E" w:rsidP="00335D9E">
      <w:pPr>
        <w:pStyle w:val="Odstavecseseznamem"/>
        <w:spacing w:after="120"/>
        <w:ind w:left="730"/>
        <w:jc w:val="both"/>
        <w:rPr>
          <w:rFonts w:ascii="Arial" w:hAnsi="Arial" w:cs="Arial"/>
          <w:sz w:val="20"/>
          <w:szCs w:val="20"/>
        </w:rPr>
      </w:pPr>
    </w:p>
    <w:p w14:paraId="3CA1D970" w14:textId="4751A977" w:rsidR="00C20F5A" w:rsidRDefault="00D631E0" w:rsidP="00434C04">
      <w:pPr>
        <w:pStyle w:val="Odstavecseseznamem"/>
        <w:numPr>
          <w:ilvl w:val="0"/>
          <w:numId w:val="1"/>
        </w:numPr>
        <w:spacing w:after="120"/>
        <w:ind w:left="1090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Záruka a sankce za její nedodržení</w:t>
      </w:r>
    </w:p>
    <w:p w14:paraId="22DF1B44" w14:textId="77777777" w:rsidR="00335D9E" w:rsidRPr="00F028D7" w:rsidRDefault="00335D9E" w:rsidP="00335D9E">
      <w:pPr>
        <w:pStyle w:val="Odstavecseseznamem"/>
        <w:spacing w:after="120"/>
        <w:ind w:left="1090"/>
        <w:rPr>
          <w:rFonts w:ascii="Arial" w:hAnsi="Arial" w:cs="Arial"/>
          <w:b/>
          <w:sz w:val="20"/>
          <w:szCs w:val="20"/>
        </w:rPr>
      </w:pPr>
    </w:p>
    <w:p w14:paraId="5B0B1E46" w14:textId="77777777" w:rsidR="00D631E0" w:rsidRPr="00F028D7" w:rsidRDefault="00D631E0" w:rsidP="00434C04">
      <w:pPr>
        <w:pStyle w:val="Odstavecseseznamem"/>
        <w:numPr>
          <w:ilvl w:val="0"/>
          <w:numId w:val="10"/>
        </w:numPr>
        <w:spacing w:after="120"/>
        <w:ind w:left="70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Zhotovitel ručí za kvalitu díla po dobu </w:t>
      </w:r>
      <w:r w:rsidR="001A17FE" w:rsidRPr="00F028D7">
        <w:rPr>
          <w:rFonts w:ascii="Arial" w:hAnsi="Arial" w:cs="Arial"/>
          <w:sz w:val="20"/>
          <w:szCs w:val="20"/>
        </w:rPr>
        <w:t>24</w:t>
      </w:r>
      <w:r w:rsidRPr="00F028D7">
        <w:rPr>
          <w:rFonts w:ascii="Arial" w:hAnsi="Arial" w:cs="Arial"/>
          <w:sz w:val="20"/>
          <w:szCs w:val="20"/>
        </w:rPr>
        <w:t xml:space="preserve"> měsíců od data předání objednateli. </w:t>
      </w:r>
    </w:p>
    <w:p w14:paraId="549542E3" w14:textId="77777777" w:rsidR="00D631E0" w:rsidRPr="00F028D7" w:rsidRDefault="00D631E0" w:rsidP="00434C04">
      <w:pPr>
        <w:pStyle w:val="Odstavecseseznamem"/>
        <w:numPr>
          <w:ilvl w:val="0"/>
          <w:numId w:val="10"/>
        </w:numPr>
        <w:spacing w:after="120"/>
        <w:ind w:left="70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Reklamace vad musí být provedena písemně.</w:t>
      </w:r>
    </w:p>
    <w:p w14:paraId="7D33E809" w14:textId="77777777" w:rsidR="00DD0509" w:rsidRPr="00F028D7" w:rsidRDefault="00D631E0" w:rsidP="00434C04">
      <w:pPr>
        <w:pStyle w:val="Odstavecseseznamem"/>
        <w:numPr>
          <w:ilvl w:val="0"/>
          <w:numId w:val="10"/>
        </w:numPr>
        <w:spacing w:after="120"/>
        <w:ind w:left="70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Zhotovitel se zavazuje odstranit reklamované vady ve lhůtě</w:t>
      </w:r>
      <w:r w:rsidR="00487DA8" w:rsidRPr="00F028D7">
        <w:rPr>
          <w:rFonts w:ascii="Arial" w:hAnsi="Arial" w:cs="Arial"/>
          <w:sz w:val="20"/>
          <w:szCs w:val="20"/>
        </w:rPr>
        <w:t xml:space="preserve"> </w:t>
      </w:r>
      <w:r w:rsidR="0068110C" w:rsidRPr="00F028D7">
        <w:rPr>
          <w:rFonts w:ascii="Arial" w:hAnsi="Arial" w:cs="Arial"/>
          <w:sz w:val="20"/>
          <w:szCs w:val="20"/>
        </w:rPr>
        <w:t>5</w:t>
      </w:r>
      <w:r w:rsidRPr="00F028D7">
        <w:rPr>
          <w:rFonts w:ascii="Arial" w:hAnsi="Arial" w:cs="Arial"/>
          <w:sz w:val="20"/>
          <w:szCs w:val="20"/>
        </w:rPr>
        <w:t xml:space="preserve"> dnů </w:t>
      </w:r>
      <w:r w:rsidR="00DD0509" w:rsidRPr="00F028D7">
        <w:rPr>
          <w:rFonts w:ascii="Arial" w:hAnsi="Arial" w:cs="Arial"/>
          <w:sz w:val="20"/>
          <w:szCs w:val="20"/>
        </w:rPr>
        <w:t>od doručení reklamace.</w:t>
      </w:r>
    </w:p>
    <w:p w14:paraId="4B599ED9" w14:textId="77777777" w:rsidR="00DD0509" w:rsidRPr="00F028D7" w:rsidRDefault="00DD0509" w:rsidP="00434C04">
      <w:pPr>
        <w:pStyle w:val="Odstavecseseznamem"/>
        <w:numPr>
          <w:ilvl w:val="0"/>
          <w:numId w:val="10"/>
        </w:numPr>
        <w:spacing w:after="120"/>
        <w:ind w:left="70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Zhotovitel je povinen v případě prodlení s vyřízením reklamace zaplatit objednateli smluvní pokutu ve výši 200,-Kč za každý den prodlení. Sjednanou smluvní pokutu je povinen zaplatit do 14 dnů ode dne jejího uplatnění.</w:t>
      </w:r>
    </w:p>
    <w:p w14:paraId="482FD528" w14:textId="77777777" w:rsidR="0056515D" w:rsidRPr="00F028D7" w:rsidRDefault="0052262E" w:rsidP="00434C04">
      <w:pPr>
        <w:pStyle w:val="Odstavecseseznamem"/>
        <w:numPr>
          <w:ilvl w:val="0"/>
          <w:numId w:val="10"/>
        </w:numPr>
        <w:spacing w:after="120"/>
        <w:ind w:left="70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Záruka se nevztahuje na poškození způsobené nepředvídatelnými vlivy, vyšší mocí, neodbornou obsluhou, nesprávnou manipulací a neodborný</w:t>
      </w:r>
      <w:r w:rsidR="003A5BDB" w:rsidRPr="00F028D7">
        <w:rPr>
          <w:rFonts w:ascii="Arial" w:hAnsi="Arial" w:cs="Arial"/>
          <w:sz w:val="20"/>
          <w:szCs w:val="20"/>
        </w:rPr>
        <w:t xml:space="preserve">m zásahem do předmětu díla, </w:t>
      </w:r>
      <w:r w:rsidRPr="00F028D7">
        <w:rPr>
          <w:rFonts w:ascii="Arial" w:hAnsi="Arial" w:cs="Arial"/>
          <w:sz w:val="20"/>
          <w:szCs w:val="20"/>
        </w:rPr>
        <w:t>jakož i pokusem o opravu nepověřenou osobou.</w:t>
      </w:r>
      <w:r w:rsidR="0056515D" w:rsidRPr="00F028D7">
        <w:rPr>
          <w:rFonts w:ascii="Arial" w:hAnsi="Arial" w:cs="Arial"/>
          <w:sz w:val="20"/>
          <w:szCs w:val="20"/>
        </w:rPr>
        <w:t xml:space="preserve"> </w:t>
      </w:r>
    </w:p>
    <w:p w14:paraId="6E112FB4" w14:textId="77777777" w:rsidR="009C6FC4" w:rsidRPr="00F028D7" w:rsidRDefault="009C6FC4" w:rsidP="00434C04">
      <w:pPr>
        <w:spacing w:after="120"/>
        <w:ind w:left="10"/>
        <w:jc w:val="both"/>
        <w:rPr>
          <w:rFonts w:ascii="Arial" w:hAnsi="Arial" w:cs="Arial"/>
          <w:sz w:val="20"/>
          <w:szCs w:val="20"/>
        </w:rPr>
      </w:pPr>
    </w:p>
    <w:p w14:paraId="245FF3DE" w14:textId="77777777" w:rsidR="009C6FC4" w:rsidRPr="00F028D7" w:rsidRDefault="009C6FC4" w:rsidP="00434C04">
      <w:pPr>
        <w:pStyle w:val="Odstavecseseznamem"/>
        <w:numPr>
          <w:ilvl w:val="0"/>
          <w:numId w:val="1"/>
        </w:numPr>
        <w:spacing w:after="120"/>
        <w:ind w:left="1090"/>
        <w:jc w:val="center"/>
        <w:rPr>
          <w:rFonts w:ascii="Arial" w:hAnsi="Arial" w:cs="Arial"/>
          <w:b/>
          <w:sz w:val="20"/>
          <w:szCs w:val="20"/>
        </w:rPr>
      </w:pPr>
      <w:r w:rsidRPr="00F028D7">
        <w:rPr>
          <w:rFonts w:ascii="Arial" w:hAnsi="Arial" w:cs="Arial"/>
          <w:b/>
          <w:sz w:val="20"/>
          <w:szCs w:val="20"/>
        </w:rPr>
        <w:t>Závěrečná ustanovení</w:t>
      </w:r>
    </w:p>
    <w:p w14:paraId="101B5FA5" w14:textId="77777777" w:rsidR="009C6FC4" w:rsidRPr="00F028D7" w:rsidRDefault="009C6FC4" w:rsidP="00434C04">
      <w:pPr>
        <w:spacing w:after="120"/>
        <w:ind w:left="10"/>
        <w:jc w:val="both"/>
        <w:rPr>
          <w:rFonts w:ascii="Arial" w:hAnsi="Arial" w:cs="Arial"/>
          <w:sz w:val="20"/>
          <w:szCs w:val="20"/>
        </w:rPr>
      </w:pPr>
    </w:p>
    <w:p w14:paraId="0531082C" w14:textId="77777777" w:rsidR="009C6FC4" w:rsidRPr="00F028D7" w:rsidRDefault="009C6FC4" w:rsidP="00434C04">
      <w:pPr>
        <w:pStyle w:val="Odstavecseseznamem"/>
        <w:numPr>
          <w:ilvl w:val="0"/>
          <w:numId w:val="11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Tato smlouva může být změněna pouze dohodou stran v písemné formě.</w:t>
      </w:r>
    </w:p>
    <w:p w14:paraId="4513418C" w14:textId="77777777" w:rsidR="009C6FC4" w:rsidRPr="00F028D7" w:rsidRDefault="009C6FC4" w:rsidP="00434C04">
      <w:pPr>
        <w:pStyle w:val="Odstavecseseznamem"/>
        <w:numPr>
          <w:ilvl w:val="0"/>
          <w:numId w:val="11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Smluvní strany se zavazují, že veškeré spory vzniklé s realizací smlouvy budou řešeny smírnou cestou a po vzájemné dohodě; nedojde-li k dohodě, budou spory řešeny před příslušnými obecnými soudy ČR.</w:t>
      </w:r>
    </w:p>
    <w:p w14:paraId="0EC66F3B" w14:textId="77777777" w:rsidR="001A6262" w:rsidRPr="00F028D7" w:rsidRDefault="001A6262" w:rsidP="00434C04">
      <w:pPr>
        <w:pStyle w:val="Odstavecseseznamem"/>
        <w:numPr>
          <w:ilvl w:val="0"/>
          <w:numId w:val="11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Zhotovitel prohlašuje, že byl seznámen se skutečností, že tato smlouva a s ní spojené dokumenty, budou zveřejněny to na</w:t>
      </w:r>
      <w:r w:rsidR="005124B5" w:rsidRPr="00F028D7">
        <w:rPr>
          <w:rFonts w:ascii="Arial" w:hAnsi="Arial" w:cs="Arial"/>
          <w:sz w:val="20"/>
          <w:szCs w:val="20"/>
        </w:rPr>
        <w:t xml:space="preserve"> webové</w:t>
      </w:r>
      <w:r w:rsidRPr="00F028D7">
        <w:rPr>
          <w:rFonts w:ascii="Arial" w:hAnsi="Arial" w:cs="Arial"/>
          <w:sz w:val="20"/>
          <w:szCs w:val="20"/>
        </w:rPr>
        <w:t xml:space="preserve"> adrese </w:t>
      </w:r>
      <w:hyperlink r:id="rId11" w:history="1">
        <w:r w:rsidRPr="00F028D7">
          <w:rPr>
            <w:rStyle w:val="Hypertextovodkaz"/>
            <w:rFonts w:ascii="Arial" w:hAnsi="Arial" w:cs="Arial"/>
            <w:sz w:val="20"/>
            <w:szCs w:val="20"/>
          </w:rPr>
          <w:t>https://zakazky.krajbezkorupce.cz</w:t>
        </w:r>
      </w:hyperlink>
      <w:r w:rsidRPr="00F028D7">
        <w:rPr>
          <w:rFonts w:ascii="Arial" w:hAnsi="Arial" w:cs="Arial"/>
          <w:sz w:val="20"/>
          <w:szCs w:val="20"/>
        </w:rPr>
        <w:t>, s čímž výslovně souhlasí.</w:t>
      </w:r>
    </w:p>
    <w:p w14:paraId="6DA5D5F7" w14:textId="45602063" w:rsidR="005124B5" w:rsidRPr="00F028D7" w:rsidRDefault="005124B5" w:rsidP="00434C04">
      <w:pPr>
        <w:pStyle w:val="Odstavecseseznamem"/>
        <w:numPr>
          <w:ilvl w:val="0"/>
          <w:numId w:val="11"/>
        </w:numPr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Tato</w:t>
      </w:r>
      <w:r w:rsidRPr="00F028D7">
        <w:rPr>
          <w:rFonts w:ascii="Arial" w:hAnsi="Arial" w:cs="Arial"/>
          <w:spacing w:val="4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2"/>
          <w:sz w:val="20"/>
          <w:szCs w:val="20"/>
        </w:rPr>
        <w:t>s</w:t>
      </w:r>
      <w:r w:rsidRPr="00F028D7">
        <w:rPr>
          <w:rFonts w:ascii="Arial" w:hAnsi="Arial" w:cs="Arial"/>
          <w:spacing w:val="1"/>
          <w:sz w:val="20"/>
          <w:szCs w:val="20"/>
        </w:rPr>
        <w:t>m</w:t>
      </w:r>
      <w:r w:rsidRPr="00F028D7">
        <w:rPr>
          <w:rFonts w:ascii="Arial" w:hAnsi="Arial" w:cs="Arial"/>
          <w:spacing w:val="-3"/>
          <w:sz w:val="20"/>
          <w:szCs w:val="20"/>
        </w:rPr>
        <w:t>l</w:t>
      </w:r>
      <w:r w:rsidRPr="00F028D7">
        <w:rPr>
          <w:rFonts w:ascii="Arial" w:hAnsi="Arial" w:cs="Arial"/>
          <w:spacing w:val="1"/>
          <w:sz w:val="20"/>
          <w:szCs w:val="20"/>
        </w:rPr>
        <w:t>o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pacing w:val="1"/>
          <w:sz w:val="20"/>
          <w:szCs w:val="20"/>
        </w:rPr>
        <w:t>v</w:t>
      </w:r>
      <w:r w:rsidRPr="00F028D7">
        <w:rPr>
          <w:rFonts w:ascii="Arial" w:hAnsi="Arial" w:cs="Arial"/>
          <w:sz w:val="20"/>
          <w:szCs w:val="20"/>
        </w:rPr>
        <w:t>a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bud</w:t>
      </w:r>
      <w:r w:rsidRPr="00F028D7">
        <w:rPr>
          <w:rFonts w:ascii="Arial" w:hAnsi="Arial" w:cs="Arial"/>
          <w:sz w:val="20"/>
          <w:szCs w:val="20"/>
        </w:rPr>
        <w:t>e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uv</w:t>
      </w:r>
      <w:r w:rsidRPr="00F028D7">
        <w:rPr>
          <w:rFonts w:ascii="Arial" w:hAnsi="Arial" w:cs="Arial"/>
          <w:sz w:val="20"/>
          <w:szCs w:val="20"/>
        </w:rPr>
        <w:t>eřej</w:t>
      </w:r>
      <w:r w:rsidRPr="00F028D7">
        <w:rPr>
          <w:rFonts w:ascii="Arial" w:hAnsi="Arial" w:cs="Arial"/>
          <w:spacing w:val="-2"/>
          <w:sz w:val="20"/>
          <w:szCs w:val="20"/>
        </w:rPr>
        <w:t>n</w:t>
      </w:r>
      <w:r w:rsidRPr="00F028D7">
        <w:rPr>
          <w:rFonts w:ascii="Arial" w:hAnsi="Arial" w:cs="Arial"/>
          <w:sz w:val="20"/>
          <w:szCs w:val="20"/>
        </w:rPr>
        <w:t>ěna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p</w:t>
      </w:r>
      <w:r w:rsidRPr="00F028D7">
        <w:rPr>
          <w:rFonts w:ascii="Arial" w:hAnsi="Arial" w:cs="Arial"/>
          <w:sz w:val="20"/>
          <w:szCs w:val="20"/>
        </w:rPr>
        <w:t>r</w:t>
      </w:r>
      <w:r w:rsidRPr="00F028D7">
        <w:rPr>
          <w:rFonts w:ascii="Arial" w:hAnsi="Arial" w:cs="Arial"/>
          <w:spacing w:val="1"/>
          <w:sz w:val="20"/>
          <w:szCs w:val="20"/>
        </w:rPr>
        <w:t>o</w:t>
      </w:r>
      <w:r w:rsidRPr="00F028D7">
        <w:rPr>
          <w:rFonts w:ascii="Arial" w:hAnsi="Arial" w:cs="Arial"/>
          <w:sz w:val="20"/>
          <w:szCs w:val="20"/>
        </w:rPr>
        <w:t>st</w:t>
      </w:r>
      <w:r w:rsidRPr="00F028D7">
        <w:rPr>
          <w:rFonts w:ascii="Arial" w:hAnsi="Arial" w:cs="Arial"/>
          <w:spacing w:val="-2"/>
          <w:sz w:val="20"/>
          <w:szCs w:val="20"/>
        </w:rPr>
        <w:t>ř</w:t>
      </w:r>
      <w:r w:rsidRPr="00F028D7">
        <w:rPr>
          <w:rFonts w:ascii="Arial" w:hAnsi="Arial" w:cs="Arial"/>
          <w:sz w:val="20"/>
          <w:szCs w:val="20"/>
        </w:rPr>
        <w:t>ed</w:t>
      </w:r>
      <w:r w:rsidRPr="00F028D7">
        <w:rPr>
          <w:rFonts w:ascii="Arial" w:hAnsi="Arial" w:cs="Arial"/>
          <w:spacing w:val="-1"/>
          <w:sz w:val="20"/>
          <w:szCs w:val="20"/>
        </w:rPr>
        <w:t>n</w:t>
      </w:r>
      <w:r w:rsidRPr="00F028D7">
        <w:rPr>
          <w:rFonts w:ascii="Arial" w:hAnsi="Arial" w:cs="Arial"/>
          <w:sz w:val="20"/>
          <w:szCs w:val="20"/>
        </w:rPr>
        <w:t>ict</w:t>
      </w:r>
      <w:r w:rsidRPr="00F028D7">
        <w:rPr>
          <w:rFonts w:ascii="Arial" w:hAnsi="Arial" w:cs="Arial"/>
          <w:spacing w:val="1"/>
          <w:sz w:val="20"/>
          <w:szCs w:val="20"/>
        </w:rPr>
        <w:t>v</w:t>
      </w:r>
      <w:r w:rsidRPr="00F028D7">
        <w:rPr>
          <w:rFonts w:ascii="Arial" w:hAnsi="Arial" w:cs="Arial"/>
          <w:spacing w:val="-3"/>
          <w:sz w:val="20"/>
          <w:szCs w:val="20"/>
        </w:rPr>
        <w:t>í</w:t>
      </w:r>
      <w:r w:rsidRPr="00F028D7">
        <w:rPr>
          <w:rFonts w:ascii="Arial" w:hAnsi="Arial" w:cs="Arial"/>
          <w:sz w:val="20"/>
          <w:szCs w:val="20"/>
        </w:rPr>
        <w:t>m</w:t>
      </w:r>
      <w:r w:rsidRPr="00F028D7">
        <w:rPr>
          <w:rFonts w:ascii="Arial" w:hAnsi="Arial" w:cs="Arial"/>
          <w:spacing w:val="4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reg</w:t>
      </w:r>
      <w:r w:rsidRPr="00F028D7">
        <w:rPr>
          <w:rFonts w:ascii="Arial" w:hAnsi="Arial" w:cs="Arial"/>
          <w:spacing w:val="-1"/>
          <w:sz w:val="20"/>
          <w:szCs w:val="20"/>
        </w:rPr>
        <w:t>i</w:t>
      </w:r>
      <w:r w:rsidRPr="00F028D7">
        <w:rPr>
          <w:rFonts w:ascii="Arial" w:hAnsi="Arial" w:cs="Arial"/>
          <w:sz w:val="20"/>
          <w:szCs w:val="20"/>
        </w:rPr>
        <w:t>s</w:t>
      </w:r>
      <w:r w:rsidRPr="00F028D7">
        <w:rPr>
          <w:rFonts w:ascii="Arial" w:hAnsi="Arial" w:cs="Arial"/>
          <w:spacing w:val="-2"/>
          <w:sz w:val="20"/>
          <w:szCs w:val="20"/>
        </w:rPr>
        <w:t>t</w:t>
      </w:r>
      <w:r w:rsidRPr="00F028D7">
        <w:rPr>
          <w:rFonts w:ascii="Arial" w:hAnsi="Arial" w:cs="Arial"/>
          <w:spacing w:val="-3"/>
          <w:sz w:val="20"/>
          <w:szCs w:val="20"/>
        </w:rPr>
        <w:t>r</w:t>
      </w:r>
      <w:r w:rsidRPr="00F028D7">
        <w:rPr>
          <w:rFonts w:ascii="Arial" w:hAnsi="Arial" w:cs="Arial"/>
          <w:sz w:val="20"/>
          <w:szCs w:val="20"/>
        </w:rPr>
        <w:t>u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s</w:t>
      </w:r>
      <w:r w:rsidRPr="00F028D7">
        <w:rPr>
          <w:rFonts w:ascii="Arial" w:hAnsi="Arial" w:cs="Arial"/>
          <w:spacing w:val="1"/>
          <w:sz w:val="20"/>
          <w:szCs w:val="20"/>
        </w:rPr>
        <w:t>m</w:t>
      </w:r>
      <w:r w:rsidRPr="00F028D7">
        <w:rPr>
          <w:rFonts w:ascii="Arial" w:hAnsi="Arial" w:cs="Arial"/>
          <w:sz w:val="20"/>
          <w:szCs w:val="20"/>
        </w:rPr>
        <w:t>l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z w:val="20"/>
          <w:szCs w:val="20"/>
        </w:rPr>
        <w:t>v</w:t>
      </w:r>
      <w:r w:rsidRPr="00F028D7">
        <w:rPr>
          <w:rFonts w:ascii="Arial" w:hAnsi="Arial" w:cs="Arial"/>
          <w:spacing w:val="9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p</w:t>
      </w:r>
      <w:r w:rsidRPr="00F028D7">
        <w:rPr>
          <w:rFonts w:ascii="Arial" w:hAnsi="Arial" w:cs="Arial"/>
          <w:spacing w:val="1"/>
          <w:sz w:val="20"/>
          <w:szCs w:val="20"/>
        </w:rPr>
        <w:t>o</w:t>
      </w:r>
      <w:r w:rsidRPr="00F028D7">
        <w:rPr>
          <w:rFonts w:ascii="Arial" w:hAnsi="Arial" w:cs="Arial"/>
          <w:spacing w:val="-2"/>
          <w:sz w:val="20"/>
          <w:szCs w:val="20"/>
        </w:rPr>
        <w:t>s</w:t>
      </w:r>
      <w:r w:rsidRPr="00F028D7">
        <w:rPr>
          <w:rFonts w:ascii="Arial" w:hAnsi="Arial" w:cs="Arial"/>
          <w:sz w:val="20"/>
          <w:szCs w:val="20"/>
        </w:rPr>
        <w:t>tu</w:t>
      </w:r>
      <w:r w:rsidRPr="00F028D7">
        <w:rPr>
          <w:rFonts w:ascii="Arial" w:hAnsi="Arial" w:cs="Arial"/>
          <w:spacing w:val="-1"/>
          <w:sz w:val="20"/>
          <w:szCs w:val="20"/>
        </w:rPr>
        <w:t>p</w:t>
      </w:r>
      <w:r w:rsidRPr="00F028D7">
        <w:rPr>
          <w:rFonts w:ascii="Arial" w:hAnsi="Arial" w:cs="Arial"/>
          <w:spacing w:val="-2"/>
          <w:sz w:val="20"/>
          <w:szCs w:val="20"/>
        </w:rPr>
        <w:t>e</w:t>
      </w:r>
      <w:r w:rsidRPr="00F028D7">
        <w:rPr>
          <w:rFonts w:ascii="Arial" w:hAnsi="Arial" w:cs="Arial"/>
          <w:sz w:val="20"/>
          <w:szCs w:val="20"/>
        </w:rPr>
        <w:t>m</w:t>
      </w:r>
      <w:r w:rsidRPr="00F028D7">
        <w:rPr>
          <w:rFonts w:ascii="Arial" w:hAnsi="Arial" w:cs="Arial"/>
          <w:spacing w:val="4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d</w:t>
      </w:r>
      <w:r w:rsidRPr="00F028D7">
        <w:rPr>
          <w:rFonts w:ascii="Arial" w:hAnsi="Arial" w:cs="Arial"/>
          <w:sz w:val="20"/>
          <w:szCs w:val="20"/>
        </w:rPr>
        <w:t>le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z</w:t>
      </w:r>
      <w:r w:rsidRPr="00F028D7">
        <w:rPr>
          <w:rFonts w:ascii="Arial" w:hAnsi="Arial" w:cs="Arial"/>
          <w:sz w:val="20"/>
          <w:szCs w:val="20"/>
        </w:rPr>
        <w:t>ák</w:t>
      </w:r>
      <w:r w:rsidRPr="00F028D7">
        <w:rPr>
          <w:rFonts w:ascii="Arial" w:hAnsi="Arial" w:cs="Arial"/>
          <w:spacing w:val="-1"/>
          <w:sz w:val="20"/>
          <w:szCs w:val="20"/>
        </w:rPr>
        <w:t>on</w:t>
      </w:r>
      <w:r w:rsidRPr="00F028D7">
        <w:rPr>
          <w:rFonts w:ascii="Arial" w:hAnsi="Arial" w:cs="Arial"/>
          <w:sz w:val="20"/>
          <w:szCs w:val="20"/>
        </w:rPr>
        <w:t>a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č.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1"/>
          <w:sz w:val="20"/>
          <w:szCs w:val="20"/>
        </w:rPr>
        <w:t>3</w:t>
      </w:r>
      <w:r w:rsidRPr="00F028D7">
        <w:rPr>
          <w:rFonts w:ascii="Arial" w:hAnsi="Arial" w:cs="Arial"/>
          <w:spacing w:val="-2"/>
          <w:sz w:val="20"/>
          <w:szCs w:val="20"/>
        </w:rPr>
        <w:t>4</w:t>
      </w:r>
      <w:r w:rsidRPr="00F028D7">
        <w:rPr>
          <w:rFonts w:ascii="Arial" w:hAnsi="Arial" w:cs="Arial"/>
          <w:spacing w:val="1"/>
          <w:sz w:val="20"/>
          <w:szCs w:val="20"/>
        </w:rPr>
        <w:t>0</w:t>
      </w:r>
      <w:r w:rsidRPr="00F028D7">
        <w:rPr>
          <w:rFonts w:ascii="Arial" w:hAnsi="Arial" w:cs="Arial"/>
          <w:spacing w:val="-1"/>
          <w:sz w:val="20"/>
          <w:szCs w:val="20"/>
        </w:rPr>
        <w:t>/</w:t>
      </w:r>
      <w:r w:rsidRPr="00F028D7">
        <w:rPr>
          <w:rFonts w:ascii="Arial" w:hAnsi="Arial" w:cs="Arial"/>
          <w:spacing w:val="1"/>
          <w:sz w:val="20"/>
          <w:szCs w:val="20"/>
        </w:rPr>
        <w:t>2</w:t>
      </w:r>
      <w:r w:rsidRPr="00F028D7">
        <w:rPr>
          <w:rFonts w:ascii="Arial" w:hAnsi="Arial" w:cs="Arial"/>
          <w:spacing w:val="-2"/>
          <w:sz w:val="20"/>
          <w:szCs w:val="20"/>
        </w:rPr>
        <w:t>0</w:t>
      </w:r>
      <w:r w:rsidRPr="00F028D7">
        <w:rPr>
          <w:rFonts w:ascii="Arial" w:hAnsi="Arial" w:cs="Arial"/>
          <w:spacing w:val="1"/>
          <w:sz w:val="20"/>
          <w:szCs w:val="20"/>
        </w:rPr>
        <w:t>1</w:t>
      </w:r>
      <w:r w:rsidRPr="00F028D7">
        <w:rPr>
          <w:rFonts w:ascii="Arial" w:hAnsi="Arial" w:cs="Arial"/>
          <w:sz w:val="20"/>
          <w:szCs w:val="20"/>
        </w:rPr>
        <w:t>5 S</w:t>
      </w:r>
      <w:r w:rsidRPr="00F028D7">
        <w:rPr>
          <w:rFonts w:ascii="Arial" w:hAnsi="Arial" w:cs="Arial"/>
          <w:spacing w:val="-1"/>
          <w:sz w:val="20"/>
          <w:szCs w:val="20"/>
        </w:rPr>
        <w:t>b</w:t>
      </w:r>
      <w:r w:rsidRPr="00F028D7">
        <w:rPr>
          <w:rFonts w:ascii="Arial" w:hAnsi="Arial" w:cs="Arial"/>
          <w:sz w:val="20"/>
          <w:szCs w:val="20"/>
        </w:rPr>
        <w:t>.,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o</w:t>
      </w:r>
      <w:r w:rsidRPr="00F028D7">
        <w:rPr>
          <w:rFonts w:ascii="Arial" w:hAnsi="Arial" w:cs="Arial"/>
          <w:spacing w:val="4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z</w:t>
      </w:r>
      <w:r w:rsidRPr="00F028D7">
        <w:rPr>
          <w:rFonts w:ascii="Arial" w:hAnsi="Arial" w:cs="Arial"/>
          <w:spacing w:val="1"/>
          <w:sz w:val="20"/>
          <w:szCs w:val="20"/>
        </w:rPr>
        <w:t>v</w:t>
      </w:r>
      <w:r w:rsidRPr="00F028D7">
        <w:rPr>
          <w:rFonts w:ascii="Arial" w:hAnsi="Arial" w:cs="Arial"/>
          <w:sz w:val="20"/>
          <w:szCs w:val="20"/>
        </w:rPr>
        <w:t>lá</w:t>
      </w:r>
      <w:r w:rsidRPr="00F028D7">
        <w:rPr>
          <w:rFonts w:ascii="Arial" w:hAnsi="Arial" w:cs="Arial"/>
          <w:spacing w:val="-3"/>
          <w:sz w:val="20"/>
          <w:szCs w:val="20"/>
        </w:rPr>
        <w:t>š</w:t>
      </w:r>
      <w:r w:rsidRPr="00F028D7">
        <w:rPr>
          <w:rFonts w:ascii="Arial" w:hAnsi="Arial" w:cs="Arial"/>
          <w:sz w:val="20"/>
          <w:szCs w:val="20"/>
        </w:rPr>
        <w:t>tn</w:t>
      </w:r>
      <w:r w:rsidRPr="00F028D7">
        <w:rPr>
          <w:rFonts w:ascii="Arial" w:hAnsi="Arial" w:cs="Arial"/>
          <w:spacing w:val="-1"/>
          <w:sz w:val="20"/>
          <w:szCs w:val="20"/>
        </w:rPr>
        <w:t>í</w:t>
      </w:r>
      <w:r w:rsidRPr="00F028D7">
        <w:rPr>
          <w:rFonts w:ascii="Arial" w:hAnsi="Arial" w:cs="Arial"/>
          <w:sz w:val="20"/>
          <w:szCs w:val="20"/>
        </w:rPr>
        <w:t>ch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p</w:t>
      </w:r>
      <w:r w:rsidRPr="00F028D7">
        <w:rPr>
          <w:rFonts w:ascii="Arial" w:hAnsi="Arial" w:cs="Arial"/>
          <w:spacing w:val="1"/>
          <w:sz w:val="20"/>
          <w:szCs w:val="20"/>
        </w:rPr>
        <w:t>o</w:t>
      </w:r>
      <w:r w:rsidRPr="00F028D7">
        <w:rPr>
          <w:rFonts w:ascii="Arial" w:hAnsi="Arial" w:cs="Arial"/>
          <w:spacing w:val="-3"/>
          <w:sz w:val="20"/>
          <w:szCs w:val="20"/>
        </w:rPr>
        <w:t>d</w:t>
      </w:r>
      <w:r w:rsidRPr="00F028D7">
        <w:rPr>
          <w:rFonts w:ascii="Arial" w:hAnsi="Arial" w:cs="Arial"/>
          <w:spacing w:val="1"/>
          <w:sz w:val="20"/>
          <w:szCs w:val="20"/>
        </w:rPr>
        <w:t>m</w:t>
      </w:r>
      <w:r w:rsidRPr="00F028D7">
        <w:rPr>
          <w:rFonts w:ascii="Arial" w:hAnsi="Arial" w:cs="Arial"/>
          <w:sz w:val="20"/>
          <w:szCs w:val="20"/>
        </w:rPr>
        <w:t>í</w:t>
      </w:r>
      <w:r w:rsidRPr="00F028D7">
        <w:rPr>
          <w:rFonts w:ascii="Arial" w:hAnsi="Arial" w:cs="Arial"/>
          <w:spacing w:val="-1"/>
          <w:sz w:val="20"/>
          <w:szCs w:val="20"/>
        </w:rPr>
        <w:t>n</w:t>
      </w:r>
      <w:r w:rsidRPr="00F028D7">
        <w:rPr>
          <w:rFonts w:ascii="Arial" w:hAnsi="Arial" w:cs="Arial"/>
          <w:sz w:val="20"/>
          <w:szCs w:val="20"/>
        </w:rPr>
        <w:t>k</w:t>
      </w:r>
      <w:r w:rsidRPr="00F028D7">
        <w:rPr>
          <w:rFonts w:ascii="Arial" w:hAnsi="Arial" w:cs="Arial"/>
          <w:spacing w:val="-2"/>
          <w:sz w:val="20"/>
          <w:szCs w:val="20"/>
        </w:rPr>
        <w:t>á</w:t>
      </w:r>
      <w:r w:rsidRPr="00F028D7">
        <w:rPr>
          <w:rFonts w:ascii="Arial" w:hAnsi="Arial" w:cs="Arial"/>
          <w:sz w:val="20"/>
          <w:szCs w:val="20"/>
        </w:rPr>
        <w:t>ch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ú</w:t>
      </w:r>
      <w:r w:rsidRPr="00F028D7">
        <w:rPr>
          <w:rFonts w:ascii="Arial" w:hAnsi="Arial" w:cs="Arial"/>
          <w:sz w:val="20"/>
          <w:szCs w:val="20"/>
        </w:rPr>
        <w:t>či</w:t>
      </w:r>
      <w:r w:rsidRPr="00F028D7">
        <w:rPr>
          <w:rFonts w:ascii="Arial" w:hAnsi="Arial" w:cs="Arial"/>
          <w:spacing w:val="-1"/>
          <w:sz w:val="20"/>
          <w:szCs w:val="20"/>
        </w:rPr>
        <w:t>nn</w:t>
      </w:r>
      <w:r w:rsidRPr="00F028D7">
        <w:rPr>
          <w:rFonts w:ascii="Arial" w:hAnsi="Arial" w:cs="Arial"/>
          <w:spacing w:val="1"/>
          <w:sz w:val="20"/>
          <w:szCs w:val="20"/>
        </w:rPr>
        <w:t>o</w:t>
      </w:r>
      <w:r w:rsidRPr="00F028D7">
        <w:rPr>
          <w:rFonts w:ascii="Arial" w:hAnsi="Arial" w:cs="Arial"/>
          <w:sz w:val="20"/>
          <w:szCs w:val="20"/>
        </w:rPr>
        <w:t>sti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3"/>
          <w:sz w:val="20"/>
          <w:szCs w:val="20"/>
        </w:rPr>
        <w:t>n</w:t>
      </w:r>
      <w:r w:rsidRPr="00F028D7">
        <w:rPr>
          <w:rFonts w:ascii="Arial" w:hAnsi="Arial" w:cs="Arial"/>
          <w:sz w:val="20"/>
          <w:szCs w:val="20"/>
        </w:rPr>
        <w:t>ě</w:t>
      </w:r>
      <w:r w:rsidRPr="00F028D7">
        <w:rPr>
          <w:rFonts w:ascii="Arial" w:hAnsi="Arial" w:cs="Arial"/>
          <w:spacing w:val="1"/>
          <w:sz w:val="20"/>
          <w:szCs w:val="20"/>
        </w:rPr>
        <w:t>k</w:t>
      </w:r>
      <w:r w:rsidRPr="00F028D7">
        <w:rPr>
          <w:rFonts w:ascii="Arial" w:hAnsi="Arial" w:cs="Arial"/>
          <w:spacing w:val="-2"/>
          <w:sz w:val="20"/>
          <w:szCs w:val="20"/>
        </w:rPr>
        <w:t>t</w:t>
      </w:r>
      <w:r w:rsidRPr="00F028D7">
        <w:rPr>
          <w:rFonts w:ascii="Arial" w:hAnsi="Arial" w:cs="Arial"/>
          <w:sz w:val="20"/>
          <w:szCs w:val="20"/>
        </w:rPr>
        <w:t>er</w:t>
      </w:r>
      <w:r w:rsidRPr="00F028D7">
        <w:rPr>
          <w:rFonts w:ascii="Arial" w:hAnsi="Arial" w:cs="Arial"/>
          <w:spacing w:val="1"/>
          <w:sz w:val="20"/>
          <w:szCs w:val="20"/>
        </w:rPr>
        <w:t>ý</w:t>
      </w:r>
      <w:r w:rsidRPr="00F028D7">
        <w:rPr>
          <w:rFonts w:ascii="Arial" w:hAnsi="Arial" w:cs="Arial"/>
          <w:sz w:val="20"/>
          <w:szCs w:val="20"/>
        </w:rPr>
        <w:t>ch s</w:t>
      </w:r>
      <w:r w:rsidRPr="00F028D7">
        <w:rPr>
          <w:rFonts w:ascii="Arial" w:hAnsi="Arial" w:cs="Arial"/>
          <w:spacing w:val="1"/>
          <w:sz w:val="20"/>
          <w:szCs w:val="20"/>
        </w:rPr>
        <w:t>m</w:t>
      </w:r>
      <w:r w:rsidRPr="00F028D7">
        <w:rPr>
          <w:rFonts w:ascii="Arial" w:hAnsi="Arial" w:cs="Arial"/>
          <w:spacing w:val="-3"/>
          <w:sz w:val="20"/>
          <w:szCs w:val="20"/>
        </w:rPr>
        <w:t>l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pacing w:val="1"/>
          <w:sz w:val="20"/>
          <w:szCs w:val="20"/>
        </w:rPr>
        <w:t>v</w:t>
      </w:r>
      <w:r w:rsidRPr="00F028D7">
        <w:rPr>
          <w:rFonts w:ascii="Arial" w:hAnsi="Arial" w:cs="Arial"/>
          <w:sz w:val="20"/>
          <w:szCs w:val="20"/>
        </w:rPr>
        <w:t>,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uv</w:t>
      </w:r>
      <w:r w:rsidRPr="00F028D7">
        <w:rPr>
          <w:rFonts w:ascii="Arial" w:hAnsi="Arial" w:cs="Arial"/>
          <w:sz w:val="20"/>
          <w:szCs w:val="20"/>
        </w:rPr>
        <w:t>eřej</w:t>
      </w:r>
      <w:r w:rsidRPr="00F028D7">
        <w:rPr>
          <w:rFonts w:ascii="Arial" w:hAnsi="Arial" w:cs="Arial"/>
          <w:spacing w:val="-2"/>
          <w:sz w:val="20"/>
          <w:szCs w:val="20"/>
        </w:rPr>
        <w:t>ň</w:t>
      </w:r>
      <w:r w:rsidRPr="00F028D7">
        <w:rPr>
          <w:rFonts w:ascii="Arial" w:hAnsi="Arial" w:cs="Arial"/>
          <w:spacing w:val="1"/>
          <w:sz w:val="20"/>
          <w:szCs w:val="20"/>
        </w:rPr>
        <w:t>ov</w:t>
      </w:r>
      <w:r w:rsidRPr="00F028D7">
        <w:rPr>
          <w:rFonts w:ascii="Arial" w:hAnsi="Arial" w:cs="Arial"/>
          <w:sz w:val="20"/>
          <w:szCs w:val="20"/>
        </w:rPr>
        <w:t>á</w:t>
      </w:r>
      <w:r w:rsidRPr="00F028D7">
        <w:rPr>
          <w:rFonts w:ascii="Arial" w:hAnsi="Arial" w:cs="Arial"/>
          <w:spacing w:val="-1"/>
          <w:sz w:val="20"/>
          <w:szCs w:val="20"/>
        </w:rPr>
        <w:t>n</w:t>
      </w:r>
      <w:r w:rsidRPr="00F028D7">
        <w:rPr>
          <w:rFonts w:ascii="Arial" w:hAnsi="Arial" w:cs="Arial"/>
          <w:sz w:val="20"/>
          <w:szCs w:val="20"/>
        </w:rPr>
        <w:t>í t</w:t>
      </w:r>
      <w:r w:rsidRPr="00F028D7">
        <w:rPr>
          <w:rFonts w:ascii="Arial" w:hAnsi="Arial" w:cs="Arial"/>
          <w:spacing w:val="1"/>
          <w:sz w:val="20"/>
          <w:szCs w:val="20"/>
        </w:rPr>
        <w:t>ě</w:t>
      </w:r>
      <w:r w:rsidRPr="00F028D7">
        <w:rPr>
          <w:rFonts w:ascii="Arial" w:hAnsi="Arial" w:cs="Arial"/>
          <w:sz w:val="20"/>
          <w:szCs w:val="20"/>
        </w:rPr>
        <w:t>ch</w:t>
      </w:r>
      <w:r w:rsidRPr="00F028D7">
        <w:rPr>
          <w:rFonts w:ascii="Arial" w:hAnsi="Arial" w:cs="Arial"/>
          <w:spacing w:val="-2"/>
          <w:sz w:val="20"/>
          <w:szCs w:val="20"/>
        </w:rPr>
        <w:t>t</w:t>
      </w:r>
      <w:r w:rsidRPr="00F028D7">
        <w:rPr>
          <w:rFonts w:ascii="Arial" w:hAnsi="Arial" w:cs="Arial"/>
          <w:sz w:val="20"/>
          <w:szCs w:val="20"/>
        </w:rPr>
        <w:t>o</w:t>
      </w:r>
      <w:r w:rsidRPr="00F028D7">
        <w:rPr>
          <w:rFonts w:ascii="Arial" w:hAnsi="Arial" w:cs="Arial"/>
          <w:spacing w:val="4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2"/>
          <w:sz w:val="20"/>
          <w:szCs w:val="20"/>
        </w:rPr>
        <w:t>s</w:t>
      </w:r>
      <w:r w:rsidRPr="00F028D7">
        <w:rPr>
          <w:rFonts w:ascii="Arial" w:hAnsi="Arial" w:cs="Arial"/>
          <w:spacing w:val="1"/>
          <w:sz w:val="20"/>
          <w:szCs w:val="20"/>
        </w:rPr>
        <w:t>m</w:t>
      </w:r>
      <w:r w:rsidRPr="00F028D7">
        <w:rPr>
          <w:rFonts w:ascii="Arial" w:hAnsi="Arial" w:cs="Arial"/>
          <w:sz w:val="20"/>
          <w:szCs w:val="20"/>
        </w:rPr>
        <w:t>l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z w:val="20"/>
          <w:szCs w:val="20"/>
        </w:rPr>
        <w:t>v</w:t>
      </w:r>
      <w:r w:rsidRPr="00F028D7">
        <w:rPr>
          <w:rFonts w:ascii="Arial" w:hAnsi="Arial" w:cs="Arial"/>
          <w:spacing w:val="4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a o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reg</w:t>
      </w:r>
      <w:r w:rsidRPr="00F028D7">
        <w:rPr>
          <w:rFonts w:ascii="Arial" w:hAnsi="Arial" w:cs="Arial"/>
          <w:spacing w:val="-1"/>
          <w:sz w:val="20"/>
          <w:szCs w:val="20"/>
        </w:rPr>
        <w:t>i</w:t>
      </w:r>
      <w:r w:rsidRPr="00F028D7">
        <w:rPr>
          <w:rFonts w:ascii="Arial" w:hAnsi="Arial" w:cs="Arial"/>
          <w:sz w:val="20"/>
          <w:szCs w:val="20"/>
        </w:rPr>
        <w:t>st</w:t>
      </w:r>
      <w:r w:rsidRPr="00F028D7">
        <w:rPr>
          <w:rFonts w:ascii="Arial" w:hAnsi="Arial" w:cs="Arial"/>
          <w:spacing w:val="-2"/>
          <w:sz w:val="20"/>
          <w:szCs w:val="20"/>
        </w:rPr>
        <w:t>r</w:t>
      </w:r>
      <w:r w:rsidRPr="00F028D7">
        <w:rPr>
          <w:rFonts w:ascii="Arial" w:hAnsi="Arial" w:cs="Arial"/>
          <w:sz w:val="20"/>
          <w:szCs w:val="20"/>
        </w:rPr>
        <w:t>u s</w:t>
      </w:r>
      <w:r w:rsidRPr="00F028D7">
        <w:rPr>
          <w:rFonts w:ascii="Arial" w:hAnsi="Arial" w:cs="Arial"/>
          <w:spacing w:val="1"/>
          <w:sz w:val="20"/>
          <w:szCs w:val="20"/>
        </w:rPr>
        <w:t>m</w:t>
      </w:r>
      <w:r w:rsidRPr="00F028D7">
        <w:rPr>
          <w:rFonts w:ascii="Arial" w:hAnsi="Arial" w:cs="Arial"/>
          <w:sz w:val="20"/>
          <w:szCs w:val="20"/>
        </w:rPr>
        <w:t>l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pacing w:val="1"/>
          <w:sz w:val="20"/>
          <w:szCs w:val="20"/>
        </w:rPr>
        <w:t>v</w:t>
      </w:r>
      <w:r w:rsidRPr="00F028D7">
        <w:rPr>
          <w:rFonts w:ascii="Arial" w:hAnsi="Arial" w:cs="Arial"/>
          <w:sz w:val="20"/>
          <w:szCs w:val="20"/>
        </w:rPr>
        <w:t>, v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p</w:t>
      </w:r>
      <w:r w:rsidRPr="00F028D7">
        <w:rPr>
          <w:rFonts w:ascii="Arial" w:hAnsi="Arial" w:cs="Arial"/>
          <w:sz w:val="20"/>
          <w:szCs w:val="20"/>
        </w:rPr>
        <w:t>lat</w:t>
      </w:r>
      <w:r w:rsidRPr="00F028D7">
        <w:rPr>
          <w:rFonts w:ascii="Arial" w:hAnsi="Arial" w:cs="Arial"/>
          <w:spacing w:val="-1"/>
          <w:sz w:val="20"/>
          <w:szCs w:val="20"/>
        </w:rPr>
        <w:t>n</w:t>
      </w:r>
      <w:r w:rsidRPr="00F028D7">
        <w:rPr>
          <w:rFonts w:ascii="Arial" w:hAnsi="Arial" w:cs="Arial"/>
          <w:spacing w:val="-2"/>
          <w:sz w:val="20"/>
          <w:szCs w:val="20"/>
        </w:rPr>
        <w:t>é</w:t>
      </w:r>
      <w:r w:rsidRPr="00F028D7">
        <w:rPr>
          <w:rFonts w:ascii="Arial" w:hAnsi="Arial" w:cs="Arial"/>
          <w:sz w:val="20"/>
          <w:szCs w:val="20"/>
        </w:rPr>
        <w:t>m</w:t>
      </w:r>
      <w:r w:rsidRPr="00F028D7">
        <w:rPr>
          <w:rFonts w:ascii="Arial" w:hAnsi="Arial" w:cs="Arial"/>
          <w:spacing w:val="4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zn</w:t>
      </w:r>
      <w:r w:rsidRPr="00F028D7">
        <w:rPr>
          <w:rFonts w:ascii="Arial" w:hAnsi="Arial" w:cs="Arial"/>
          <w:sz w:val="20"/>
          <w:szCs w:val="20"/>
        </w:rPr>
        <w:t>ěn</w:t>
      </w:r>
      <w:r w:rsidRPr="00F028D7">
        <w:rPr>
          <w:rFonts w:ascii="Arial" w:hAnsi="Arial" w:cs="Arial"/>
          <w:spacing w:val="-1"/>
          <w:sz w:val="20"/>
          <w:szCs w:val="20"/>
        </w:rPr>
        <w:t>í</w:t>
      </w:r>
      <w:r w:rsidRPr="00F028D7">
        <w:rPr>
          <w:rFonts w:ascii="Arial" w:hAnsi="Arial" w:cs="Arial"/>
          <w:sz w:val="20"/>
          <w:szCs w:val="20"/>
        </w:rPr>
        <w:t>.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S</w:t>
      </w:r>
      <w:r w:rsidRPr="00F028D7">
        <w:rPr>
          <w:rFonts w:ascii="Arial" w:hAnsi="Arial" w:cs="Arial"/>
          <w:spacing w:val="-2"/>
          <w:sz w:val="20"/>
          <w:szCs w:val="20"/>
        </w:rPr>
        <w:t>m</w:t>
      </w:r>
      <w:r w:rsidRPr="00F028D7">
        <w:rPr>
          <w:rFonts w:ascii="Arial" w:hAnsi="Arial" w:cs="Arial"/>
          <w:sz w:val="20"/>
          <w:szCs w:val="20"/>
        </w:rPr>
        <w:t>l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pacing w:val="1"/>
          <w:sz w:val="20"/>
          <w:szCs w:val="20"/>
        </w:rPr>
        <w:t>v</w:t>
      </w:r>
      <w:r w:rsidRPr="00F028D7">
        <w:rPr>
          <w:rFonts w:ascii="Arial" w:hAnsi="Arial" w:cs="Arial"/>
          <w:spacing w:val="-1"/>
          <w:sz w:val="20"/>
          <w:szCs w:val="20"/>
        </w:rPr>
        <w:t>n</w:t>
      </w:r>
      <w:r w:rsidRPr="00F028D7">
        <w:rPr>
          <w:rFonts w:ascii="Arial" w:hAnsi="Arial" w:cs="Arial"/>
          <w:sz w:val="20"/>
          <w:szCs w:val="20"/>
        </w:rPr>
        <w:t>í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strany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se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d</w:t>
      </w:r>
      <w:r w:rsidRPr="00F028D7">
        <w:rPr>
          <w:rFonts w:ascii="Arial" w:hAnsi="Arial" w:cs="Arial"/>
          <w:spacing w:val="1"/>
          <w:sz w:val="20"/>
          <w:szCs w:val="20"/>
        </w:rPr>
        <w:t>o</w:t>
      </w:r>
      <w:r w:rsidRPr="00F028D7">
        <w:rPr>
          <w:rFonts w:ascii="Arial" w:hAnsi="Arial" w:cs="Arial"/>
          <w:spacing w:val="-1"/>
          <w:sz w:val="20"/>
          <w:szCs w:val="20"/>
        </w:rPr>
        <w:t>h</w:t>
      </w:r>
      <w:r w:rsidRPr="00F028D7">
        <w:rPr>
          <w:rFonts w:ascii="Arial" w:hAnsi="Arial" w:cs="Arial"/>
          <w:spacing w:val="1"/>
          <w:sz w:val="20"/>
          <w:szCs w:val="20"/>
        </w:rPr>
        <w:t>o</w:t>
      </w:r>
      <w:r w:rsidRPr="00F028D7">
        <w:rPr>
          <w:rFonts w:ascii="Arial" w:hAnsi="Arial" w:cs="Arial"/>
          <w:spacing w:val="-1"/>
          <w:sz w:val="20"/>
          <w:szCs w:val="20"/>
        </w:rPr>
        <w:t>d</w:t>
      </w:r>
      <w:r w:rsidRPr="00F028D7">
        <w:rPr>
          <w:rFonts w:ascii="Arial" w:hAnsi="Arial" w:cs="Arial"/>
          <w:spacing w:val="-3"/>
          <w:sz w:val="20"/>
          <w:szCs w:val="20"/>
        </w:rPr>
        <w:t>l</w:t>
      </w:r>
      <w:r w:rsidRPr="00F028D7">
        <w:rPr>
          <w:rFonts w:ascii="Arial" w:hAnsi="Arial" w:cs="Arial"/>
          <w:spacing w:val="1"/>
          <w:sz w:val="20"/>
          <w:szCs w:val="20"/>
        </w:rPr>
        <w:t>y</w:t>
      </w:r>
      <w:r w:rsidRPr="00F028D7">
        <w:rPr>
          <w:rFonts w:ascii="Arial" w:hAnsi="Arial" w:cs="Arial"/>
          <w:sz w:val="20"/>
          <w:szCs w:val="20"/>
        </w:rPr>
        <w:t>,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ž</w:t>
      </w:r>
      <w:r w:rsidRPr="00F028D7">
        <w:rPr>
          <w:rFonts w:ascii="Arial" w:hAnsi="Arial" w:cs="Arial"/>
          <w:sz w:val="20"/>
          <w:szCs w:val="20"/>
        </w:rPr>
        <w:t>e</w:t>
      </w:r>
      <w:r w:rsidRPr="00F028D7">
        <w:rPr>
          <w:rFonts w:ascii="Arial" w:hAnsi="Arial" w:cs="Arial"/>
          <w:spacing w:val="3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pacing w:val="1"/>
          <w:sz w:val="20"/>
          <w:szCs w:val="20"/>
        </w:rPr>
        <w:t>v</w:t>
      </w:r>
      <w:r w:rsidRPr="00F028D7">
        <w:rPr>
          <w:rFonts w:ascii="Arial" w:hAnsi="Arial" w:cs="Arial"/>
          <w:sz w:val="20"/>
          <w:szCs w:val="20"/>
        </w:rPr>
        <w:t>eřej</w:t>
      </w:r>
      <w:r w:rsidRPr="00F028D7">
        <w:rPr>
          <w:rFonts w:ascii="Arial" w:hAnsi="Arial" w:cs="Arial"/>
          <w:spacing w:val="-2"/>
          <w:sz w:val="20"/>
          <w:szCs w:val="20"/>
        </w:rPr>
        <w:t>n</w:t>
      </w:r>
      <w:r w:rsidRPr="00F028D7">
        <w:rPr>
          <w:rFonts w:ascii="Arial" w:hAnsi="Arial" w:cs="Arial"/>
          <w:sz w:val="20"/>
          <w:szCs w:val="20"/>
        </w:rPr>
        <w:t>ění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v</w:t>
      </w:r>
      <w:r w:rsidRPr="00F028D7">
        <w:rPr>
          <w:rFonts w:ascii="Arial" w:hAnsi="Arial" w:cs="Arial"/>
          <w:spacing w:val="5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reg</w:t>
      </w:r>
      <w:r w:rsidRPr="00F028D7">
        <w:rPr>
          <w:rFonts w:ascii="Arial" w:hAnsi="Arial" w:cs="Arial"/>
          <w:spacing w:val="-1"/>
          <w:sz w:val="20"/>
          <w:szCs w:val="20"/>
        </w:rPr>
        <w:t>i</w:t>
      </w:r>
      <w:r w:rsidRPr="00F028D7">
        <w:rPr>
          <w:rFonts w:ascii="Arial" w:hAnsi="Arial" w:cs="Arial"/>
          <w:sz w:val="20"/>
          <w:szCs w:val="20"/>
        </w:rPr>
        <w:t>stru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2"/>
          <w:sz w:val="20"/>
          <w:szCs w:val="20"/>
        </w:rPr>
        <w:t>s</w:t>
      </w:r>
      <w:r w:rsidRPr="00F028D7">
        <w:rPr>
          <w:rFonts w:ascii="Arial" w:hAnsi="Arial" w:cs="Arial"/>
          <w:spacing w:val="1"/>
          <w:sz w:val="20"/>
          <w:szCs w:val="20"/>
        </w:rPr>
        <w:t>m</w:t>
      </w:r>
      <w:r w:rsidRPr="00F028D7">
        <w:rPr>
          <w:rFonts w:ascii="Arial" w:hAnsi="Arial" w:cs="Arial"/>
          <w:sz w:val="20"/>
          <w:szCs w:val="20"/>
        </w:rPr>
        <w:t>l</w:t>
      </w:r>
      <w:r w:rsidRPr="00F028D7">
        <w:rPr>
          <w:rFonts w:ascii="Arial" w:hAnsi="Arial" w:cs="Arial"/>
          <w:spacing w:val="-1"/>
          <w:sz w:val="20"/>
          <w:szCs w:val="20"/>
        </w:rPr>
        <w:t>u</w:t>
      </w:r>
      <w:r w:rsidRPr="00F028D7">
        <w:rPr>
          <w:rFonts w:ascii="Arial" w:hAnsi="Arial" w:cs="Arial"/>
          <w:sz w:val="20"/>
          <w:szCs w:val="20"/>
        </w:rPr>
        <w:t>v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z w:val="20"/>
          <w:szCs w:val="20"/>
        </w:rPr>
        <w:t>(I</w:t>
      </w:r>
      <w:r w:rsidRPr="00F028D7">
        <w:rPr>
          <w:rFonts w:ascii="Arial" w:hAnsi="Arial" w:cs="Arial"/>
          <w:spacing w:val="-1"/>
          <w:sz w:val="20"/>
          <w:szCs w:val="20"/>
        </w:rPr>
        <w:t>S</w:t>
      </w:r>
      <w:r w:rsidRPr="00F028D7">
        <w:rPr>
          <w:rFonts w:ascii="Arial" w:hAnsi="Arial" w:cs="Arial"/>
          <w:sz w:val="20"/>
          <w:szCs w:val="20"/>
        </w:rPr>
        <w:t>RS)</w:t>
      </w:r>
      <w:r w:rsidRPr="00F028D7">
        <w:rPr>
          <w:rFonts w:ascii="Arial" w:hAnsi="Arial" w:cs="Arial"/>
          <w:spacing w:val="2"/>
          <w:sz w:val="20"/>
          <w:szCs w:val="20"/>
        </w:rPr>
        <w:t xml:space="preserve"> </w:t>
      </w:r>
      <w:r w:rsidRPr="00F028D7">
        <w:rPr>
          <w:rFonts w:ascii="Arial" w:hAnsi="Arial" w:cs="Arial"/>
          <w:spacing w:val="-1"/>
          <w:sz w:val="20"/>
          <w:szCs w:val="20"/>
        </w:rPr>
        <w:t>p</w:t>
      </w:r>
      <w:r w:rsidRPr="00F028D7">
        <w:rPr>
          <w:rFonts w:ascii="Arial" w:hAnsi="Arial" w:cs="Arial"/>
          <w:sz w:val="20"/>
          <w:szCs w:val="20"/>
        </w:rPr>
        <w:t>r</w:t>
      </w:r>
      <w:r w:rsidRPr="00F028D7">
        <w:rPr>
          <w:rFonts w:ascii="Arial" w:hAnsi="Arial" w:cs="Arial"/>
          <w:spacing w:val="1"/>
          <w:sz w:val="20"/>
          <w:szCs w:val="20"/>
        </w:rPr>
        <w:t>ov</w:t>
      </w:r>
      <w:r w:rsidRPr="00F028D7">
        <w:rPr>
          <w:rFonts w:ascii="Arial" w:hAnsi="Arial" w:cs="Arial"/>
          <w:sz w:val="20"/>
          <w:szCs w:val="20"/>
        </w:rPr>
        <w:t xml:space="preserve">ede </w:t>
      </w:r>
      <w:r w:rsidRPr="00F028D7">
        <w:rPr>
          <w:rFonts w:ascii="Arial" w:hAnsi="Arial" w:cs="Arial"/>
          <w:spacing w:val="-1"/>
          <w:sz w:val="20"/>
          <w:szCs w:val="20"/>
        </w:rPr>
        <w:t>objednatel</w:t>
      </w:r>
      <w:r w:rsidRPr="00F028D7">
        <w:rPr>
          <w:rFonts w:ascii="Arial" w:hAnsi="Arial" w:cs="Arial"/>
          <w:sz w:val="20"/>
          <w:szCs w:val="20"/>
        </w:rPr>
        <w:t>.</w:t>
      </w:r>
    </w:p>
    <w:p w14:paraId="5EE78A7D" w14:textId="2D089911" w:rsidR="0061343F" w:rsidRPr="00F028D7" w:rsidRDefault="0061343F" w:rsidP="00434C04">
      <w:pPr>
        <w:numPr>
          <w:ilvl w:val="0"/>
          <w:numId w:val="11"/>
        </w:numPr>
        <w:suppressAutoHyphens/>
        <w:spacing w:after="120"/>
        <w:ind w:left="73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Smlouva je vyhotovena ve třech  vyhotoveních, z nichž dvě obdrží objednatel a jedno zhotovitel.</w:t>
      </w:r>
    </w:p>
    <w:p w14:paraId="5693F567" w14:textId="683C05A9" w:rsidR="0022421B" w:rsidRPr="00F028D7" w:rsidRDefault="009C6FC4" w:rsidP="00F028D7">
      <w:pPr>
        <w:spacing w:after="120"/>
        <w:ind w:left="1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  </w:t>
      </w:r>
    </w:p>
    <w:p w14:paraId="053A63A9" w14:textId="23CF150E" w:rsidR="00C20F5A" w:rsidRPr="00F028D7" w:rsidRDefault="00C20F5A" w:rsidP="00F028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V Brně dne </w:t>
      </w:r>
      <w:r w:rsidR="005F7266" w:rsidRPr="00F028D7">
        <w:rPr>
          <w:rFonts w:ascii="Arial" w:hAnsi="Arial" w:cs="Arial"/>
          <w:sz w:val="20"/>
          <w:szCs w:val="20"/>
        </w:rPr>
        <w:t>……………………………..</w:t>
      </w:r>
      <w:r w:rsidR="0061343F" w:rsidRPr="00F028D7">
        <w:rPr>
          <w:rFonts w:ascii="Arial" w:hAnsi="Arial" w:cs="Arial"/>
          <w:sz w:val="20"/>
          <w:szCs w:val="20"/>
        </w:rPr>
        <w:tab/>
      </w:r>
      <w:r w:rsidR="0061343F" w:rsidRPr="00F028D7">
        <w:rPr>
          <w:rFonts w:ascii="Arial" w:hAnsi="Arial" w:cs="Arial"/>
          <w:sz w:val="20"/>
          <w:szCs w:val="20"/>
        </w:rPr>
        <w:tab/>
      </w:r>
      <w:r w:rsidR="0061343F" w:rsidRPr="00F028D7">
        <w:rPr>
          <w:rFonts w:ascii="Arial" w:hAnsi="Arial" w:cs="Arial"/>
          <w:sz w:val="20"/>
          <w:szCs w:val="20"/>
        </w:rPr>
        <w:tab/>
      </w:r>
      <w:r w:rsidR="0061343F" w:rsidRPr="00F028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1527296"/>
          <w:placeholder>
            <w:docPart w:val="DefaultPlaceholder_-1854013440"/>
          </w:placeholder>
        </w:sdtPr>
        <w:sdtContent>
          <w:bookmarkStart w:id="0" w:name="_GoBack"/>
          <w:sdt>
            <w:sdtPr>
              <w:rPr>
                <w:rFonts w:ascii="Arial" w:hAnsi="Arial" w:cs="Arial"/>
                <w:sz w:val="20"/>
                <w:szCs w:val="20"/>
              </w:rPr>
              <w:id w:val="1638762248"/>
              <w:placeholder>
                <w:docPart w:val="DefaultPlaceholder_-1854013440"/>
              </w:placeholder>
            </w:sdtPr>
            <w:sdtEndPr/>
            <w:sdtContent>
              <w:r w:rsidR="0061343F" w:rsidRPr="00F028D7">
                <w:rPr>
                  <w:rFonts w:ascii="Arial" w:hAnsi="Arial" w:cs="Arial"/>
                  <w:sz w:val="20"/>
                  <w:szCs w:val="20"/>
                </w:rPr>
                <w:t>V ……………………dne ………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32779168"/>
                  <w:placeholder>
                    <w:docPart w:val="DefaultPlaceholder_-1854013440"/>
                  </w:placeholder>
                </w:sdtPr>
                <w:sdtEndPr/>
                <w:sdtContent>
                  <w:r w:rsidR="0061343F" w:rsidRPr="00F028D7"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</w:sdtContent>
              </w:sdt>
            </w:sdtContent>
          </w:sdt>
          <w:bookmarkEnd w:id="0"/>
        </w:sdtContent>
      </w:sdt>
    </w:p>
    <w:p w14:paraId="2C0E0BCF" w14:textId="77777777" w:rsidR="00C20F5A" w:rsidRPr="00F028D7" w:rsidRDefault="00C20F5A" w:rsidP="00F028D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1E7CDA1" w14:textId="77777777" w:rsidR="00A80578" w:rsidRPr="00F028D7" w:rsidRDefault="00A80578" w:rsidP="00F028D7">
      <w:pPr>
        <w:spacing w:after="120"/>
        <w:rPr>
          <w:rFonts w:ascii="Arial" w:hAnsi="Arial" w:cs="Arial"/>
          <w:sz w:val="20"/>
          <w:szCs w:val="20"/>
        </w:rPr>
      </w:pPr>
    </w:p>
    <w:p w14:paraId="0C78E648" w14:textId="77777777" w:rsidR="0061343F" w:rsidRPr="00F028D7" w:rsidRDefault="0061343F" w:rsidP="00F028D7">
      <w:pPr>
        <w:tabs>
          <w:tab w:val="left" w:pos="5110"/>
        </w:tabs>
        <w:spacing w:after="120"/>
        <w:rPr>
          <w:rFonts w:ascii="Arial" w:hAnsi="Arial" w:cs="Arial"/>
          <w:sz w:val="20"/>
          <w:szCs w:val="20"/>
        </w:rPr>
      </w:pPr>
    </w:p>
    <w:p w14:paraId="24C873A1" w14:textId="54EC68AF" w:rsidR="0022421B" w:rsidRPr="00F028D7" w:rsidRDefault="006554B9" w:rsidP="00F028D7">
      <w:pPr>
        <w:tabs>
          <w:tab w:val="left" w:pos="5110"/>
        </w:tabs>
        <w:spacing w:after="120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ab/>
      </w:r>
    </w:p>
    <w:p w14:paraId="3908AEAC" w14:textId="77777777" w:rsidR="0022421B" w:rsidRPr="00F028D7" w:rsidRDefault="00055051" w:rsidP="00F028D7">
      <w:pPr>
        <w:spacing w:after="120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 </w:t>
      </w:r>
    </w:p>
    <w:p w14:paraId="1D21C564" w14:textId="7AB67B19" w:rsidR="00981CF8" w:rsidRPr="00F028D7" w:rsidRDefault="006554B9" w:rsidP="00F028D7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………………………………...</w:t>
      </w:r>
      <w:r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90993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46721827"/>
              <w:placeholder>
                <w:docPart w:val="DefaultPlaceholder_-1854013440"/>
              </w:placeholder>
            </w:sdtPr>
            <w:sdtEndPr/>
            <w:sdtContent>
              <w:r w:rsidRPr="00F028D7">
                <w:rPr>
                  <w:rFonts w:ascii="Arial" w:hAnsi="Arial" w:cs="Arial"/>
                  <w:sz w:val="20"/>
                  <w:szCs w:val="20"/>
                </w:rPr>
                <w:t>…………………………………</w:t>
              </w:r>
            </w:sdtContent>
          </w:sdt>
        </w:sdtContent>
      </w:sdt>
    </w:p>
    <w:p w14:paraId="750166C2" w14:textId="52680E8B" w:rsidR="005F7266" w:rsidRPr="00F028D7" w:rsidRDefault="00C20F5A" w:rsidP="00F028D7">
      <w:pPr>
        <w:spacing w:after="120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                 </w:t>
      </w:r>
      <w:r w:rsidR="005F7266" w:rsidRPr="00F028D7">
        <w:rPr>
          <w:rFonts w:ascii="Arial" w:hAnsi="Arial" w:cs="Arial"/>
          <w:sz w:val="20"/>
          <w:szCs w:val="20"/>
        </w:rPr>
        <w:t>za objednatele</w:t>
      </w:r>
      <w:r w:rsidR="005F7266" w:rsidRPr="00F028D7">
        <w:rPr>
          <w:rFonts w:ascii="Arial" w:hAnsi="Arial" w:cs="Arial"/>
          <w:sz w:val="20"/>
          <w:szCs w:val="20"/>
        </w:rPr>
        <w:tab/>
      </w:r>
      <w:r w:rsidR="005F7266" w:rsidRPr="00F028D7">
        <w:rPr>
          <w:rFonts w:ascii="Arial" w:hAnsi="Arial" w:cs="Arial"/>
          <w:sz w:val="20"/>
          <w:szCs w:val="20"/>
        </w:rPr>
        <w:tab/>
      </w:r>
      <w:r w:rsidR="005F7266" w:rsidRPr="00F028D7">
        <w:rPr>
          <w:rFonts w:ascii="Arial" w:hAnsi="Arial" w:cs="Arial"/>
          <w:sz w:val="20"/>
          <w:szCs w:val="20"/>
        </w:rPr>
        <w:tab/>
      </w:r>
      <w:r w:rsidR="005F7266" w:rsidRPr="00F028D7">
        <w:rPr>
          <w:rFonts w:ascii="Arial" w:hAnsi="Arial" w:cs="Arial"/>
          <w:sz w:val="20"/>
          <w:szCs w:val="20"/>
        </w:rPr>
        <w:tab/>
      </w:r>
      <w:r w:rsidR="005F7266" w:rsidRPr="00F028D7">
        <w:rPr>
          <w:rFonts w:ascii="Arial" w:hAnsi="Arial" w:cs="Arial"/>
          <w:sz w:val="20"/>
          <w:szCs w:val="20"/>
        </w:rPr>
        <w:tab/>
      </w:r>
      <w:r w:rsidR="005F7266" w:rsidRPr="00F028D7">
        <w:rPr>
          <w:rFonts w:ascii="Arial" w:hAnsi="Arial" w:cs="Arial"/>
          <w:sz w:val="20"/>
          <w:szCs w:val="20"/>
        </w:rPr>
        <w:tab/>
      </w:r>
      <w:r w:rsidR="005F7266" w:rsidRPr="00F028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34509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478460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28479166"/>
                  <w:placeholder>
                    <w:docPart w:val="DefaultPlaceholder_-1854013440"/>
                  </w:placeholder>
                </w:sdtPr>
                <w:sdtEndPr/>
                <w:sdtContent>
                  <w:r w:rsidR="005F7266" w:rsidRPr="00F028D7">
                    <w:rPr>
                      <w:rFonts w:ascii="Arial" w:hAnsi="Arial" w:cs="Arial"/>
                      <w:sz w:val="20"/>
                      <w:szCs w:val="20"/>
                    </w:rPr>
                    <w:t>za zhotovitele</w:t>
                  </w:r>
                </w:sdtContent>
              </w:sdt>
            </w:sdtContent>
          </w:sdt>
        </w:sdtContent>
      </w:sdt>
      <w:r w:rsidR="005F7266" w:rsidRPr="00F028D7">
        <w:rPr>
          <w:rFonts w:ascii="Arial" w:hAnsi="Arial" w:cs="Arial"/>
          <w:sz w:val="20"/>
          <w:szCs w:val="20"/>
        </w:rPr>
        <w:t xml:space="preserve">    </w:t>
      </w:r>
    </w:p>
    <w:p w14:paraId="1DD2B7B0" w14:textId="24A3B0ED" w:rsidR="005F7266" w:rsidRPr="00F028D7" w:rsidRDefault="005F7266" w:rsidP="00F028D7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>RNDr. Jana Marková</w:t>
      </w:r>
      <w:r w:rsidR="008C2266" w:rsidRPr="00F028D7">
        <w:rPr>
          <w:rFonts w:ascii="Arial" w:hAnsi="Arial" w:cs="Arial"/>
          <w:sz w:val="20"/>
          <w:szCs w:val="20"/>
        </w:rPr>
        <w:tab/>
      </w:r>
      <w:r w:rsidR="008C2266" w:rsidRPr="00F028D7">
        <w:rPr>
          <w:rFonts w:ascii="Arial" w:hAnsi="Arial" w:cs="Arial"/>
          <w:sz w:val="20"/>
          <w:szCs w:val="20"/>
        </w:rPr>
        <w:tab/>
      </w:r>
      <w:r w:rsidR="008C2266" w:rsidRPr="00F028D7">
        <w:rPr>
          <w:rFonts w:ascii="Arial" w:hAnsi="Arial" w:cs="Arial"/>
          <w:sz w:val="20"/>
          <w:szCs w:val="20"/>
        </w:rPr>
        <w:tab/>
      </w:r>
      <w:r w:rsidR="008C2266" w:rsidRPr="00F028D7">
        <w:rPr>
          <w:rFonts w:ascii="Arial" w:hAnsi="Arial" w:cs="Arial"/>
          <w:sz w:val="20"/>
          <w:szCs w:val="20"/>
        </w:rPr>
        <w:tab/>
      </w:r>
      <w:r w:rsidR="008C2266" w:rsidRPr="00F028D7">
        <w:rPr>
          <w:rFonts w:ascii="Arial" w:hAnsi="Arial" w:cs="Arial"/>
          <w:sz w:val="20"/>
          <w:szCs w:val="20"/>
        </w:rPr>
        <w:tab/>
      </w:r>
      <w:r w:rsidR="008C2266" w:rsidRPr="00F028D7">
        <w:rPr>
          <w:rFonts w:ascii="Arial" w:hAnsi="Arial" w:cs="Arial"/>
          <w:sz w:val="20"/>
          <w:szCs w:val="20"/>
        </w:rPr>
        <w:tab/>
      </w:r>
    </w:p>
    <w:p w14:paraId="66377479" w14:textId="3E70615F" w:rsidR="005F7266" w:rsidRPr="00F028D7" w:rsidRDefault="005F7266" w:rsidP="00F028D7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 xml:space="preserve">ředitelka školy </w:t>
      </w:r>
    </w:p>
    <w:p w14:paraId="78517565" w14:textId="4D3A072E" w:rsidR="00806D4B" w:rsidRPr="00F028D7" w:rsidRDefault="00AF5CF2" w:rsidP="00F028D7">
      <w:pPr>
        <w:spacing w:after="120"/>
        <w:rPr>
          <w:rFonts w:ascii="Arial" w:hAnsi="Arial" w:cs="Arial"/>
          <w:sz w:val="20"/>
          <w:szCs w:val="20"/>
        </w:rPr>
      </w:pPr>
      <w:r w:rsidRPr="00F028D7">
        <w:rPr>
          <w:rFonts w:ascii="Arial" w:hAnsi="Arial" w:cs="Arial"/>
          <w:sz w:val="20"/>
          <w:szCs w:val="20"/>
        </w:rPr>
        <w:tab/>
      </w:r>
      <w:r w:rsidRPr="00F028D7">
        <w:rPr>
          <w:rFonts w:ascii="Arial" w:hAnsi="Arial" w:cs="Arial"/>
          <w:sz w:val="20"/>
          <w:szCs w:val="20"/>
        </w:rPr>
        <w:tab/>
      </w:r>
      <w:r w:rsidR="00C20F5A" w:rsidRPr="00F028D7">
        <w:rPr>
          <w:rFonts w:ascii="Arial" w:hAnsi="Arial" w:cs="Arial"/>
          <w:sz w:val="20"/>
          <w:szCs w:val="20"/>
        </w:rPr>
        <w:t xml:space="preserve">                            </w:t>
      </w:r>
    </w:p>
    <w:sectPr w:rsidR="00806D4B" w:rsidRPr="00F028D7" w:rsidSect="00795204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C71F" w14:textId="77777777" w:rsidR="00E03007" w:rsidRDefault="00E03007" w:rsidP="00051A11">
      <w:pPr>
        <w:spacing w:after="0" w:line="240" w:lineRule="auto"/>
      </w:pPr>
      <w:r>
        <w:separator/>
      </w:r>
    </w:p>
  </w:endnote>
  <w:endnote w:type="continuationSeparator" w:id="0">
    <w:p w14:paraId="1190E00C" w14:textId="77777777" w:rsidR="00E03007" w:rsidRDefault="00E03007" w:rsidP="0005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813351"/>
      <w:docPartObj>
        <w:docPartGallery w:val="Page Numbers (Bottom of Page)"/>
        <w:docPartUnique/>
      </w:docPartObj>
    </w:sdtPr>
    <w:sdtEndPr/>
    <w:sdtContent>
      <w:p w14:paraId="00B348A9" w14:textId="1B73689E" w:rsidR="00051A11" w:rsidRDefault="00051A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D1">
          <w:rPr>
            <w:noProof/>
          </w:rPr>
          <w:t>4</w:t>
        </w:r>
        <w:r>
          <w:fldChar w:fldCharType="end"/>
        </w:r>
      </w:p>
    </w:sdtContent>
  </w:sdt>
  <w:p w14:paraId="78F73A1B" w14:textId="77777777" w:rsidR="00051A11" w:rsidRDefault="00051A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7847" w14:textId="77777777" w:rsidR="00E03007" w:rsidRDefault="00E03007" w:rsidP="00051A11">
      <w:pPr>
        <w:spacing w:after="0" w:line="240" w:lineRule="auto"/>
      </w:pPr>
      <w:r>
        <w:separator/>
      </w:r>
    </w:p>
  </w:footnote>
  <w:footnote w:type="continuationSeparator" w:id="0">
    <w:p w14:paraId="3A4DEE58" w14:textId="77777777" w:rsidR="00E03007" w:rsidRDefault="00E03007" w:rsidP="0005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" w15:restartNumberingAfterBreak="0">
    <w:nsid w:val="002E01A6"/>
    <w:multiLevelType w:val="hybridMultilevel"/>
    <w:tmpl w:val="FDE4C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1B0199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6A17"/>
    <w:multiLevelType w:val="hybridMultilevel"/>
    <w:tmpl w:val="4FF00AFE"/>
    <w:lvl w:ilvl="0" w:tplc="4750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7F5"/>
    <w:multiLevelType w:val="hybridMultilevel"/>
    <w:tmpl w:val="D2ACA5B0"/>
    <w:lvl w:ilvl="0" w:tplc="64CEC9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93413E7"/>
    <w:multiLevelType w:val="hybridMultilevel"/>
    <w:tmpl w:val="D3249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27A9"/>
    <w:multiLevelType w:val="hybridMultilevel"/>
    <w:tmpl w:val="AB9E6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32AF"/>
    <w:multiLevelType w:val="hybridMultilevel"/>
    <w:tmpl w:val="67FA7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154C"/>
    <w:multiLevelType w:val="hybridMultilevel"/>
    <w:tmpl w:val="68C48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D16"/>
    <w:multiLevelType w:val="hybridMultilevel"/>
    <w:tmpl w:val="B906AE9C"/>
    <w:lvl w:ilvl="0" w:tplc="1D4C337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750CD"/>
    <w:multiLevelType w:val="hybridMultilevel"/>
    <w:tmpl w:val="DD268CB4"/>
    <w:lvl w:ilvl="0" w:tplc="729C4AB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CC8151A"/>
    <w:multiLevelType w:val="hybridMultilevel"/>
    <w:tmpl w:val="D3249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6961"/>
    <w:multiLevelType w:val="hybridMultilevel"/>
    <w:tmpl w:val="1812C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D5127"/>
    <w:multiLevelType w:val="hybridMultilevel"/>
    <w:tmpl w:val="AFF62710"/>
    <w:lvl w:ilvl="0" w:tplc="1E54D1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67B239E"/>
    <w:multiLevelType w:val="hybridMultilevel"/>
    <w:tmpl w:val="59E04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5E0D"/>
    <w:multiLevelType w:val="hybridMultilevel"/>
    <w:tmpl w:val="2F6CC73C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E1109"/>
    <w:multiLevelType w:val="hybridMultilevel"/>
    <w:tmpl w:val="3D926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5063B"/>
    <w:multiLevelType w:val="hybridMultilevel"/>
    <w:tmpl w:val="7130D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020B"/>
    <w:multiLevelType w:val="hybridMultilevel"/>
    <w:tmpl w:val="83AE2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820E1"/>
    <w:multiLevelType w:val="hybridMultilevel"/>
    <w:tmpl w:val="C38EBF8E"/>
    <w:lvl w:ilvl="0" w:tplc="265E4A3E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2190A9E"/>
    <w:multiLevelType w:val="hybridMultilevel"/>
    <w:tmpl w:val="95661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5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10"/>
  </w:num>
  <w:num w:numId="15">
    <w:abstractNumId w:val="8"/>
  </w:num>
  <w:num w:numId="16">
    <w:abstractNumId w:val="6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pE57w8iI5AGbh+QIul5VytyTN5dSuGE3FweFxIk4CnzjnN25Pd/0YWj7hXAZPUDVHHMLHls7V5uhJyhuG0TOw==" w:salt="c8nVVPeZxn4dOCYX0zxj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E"/>
    <w:rsid w:val="000202DE"/>
    <w:rsid w:val="00023623"/>
    <w:rsid w:val="000425BA"/>
    <w:rsid w:val="00044047"/>
    <w:rsid w:val="00051A11"/>
    <w:rsid w:val="00053125"/>
    <w:rsid w:val="00055051"/>
    <w:rsid w:val="000C74F2"/>
    <w:rsid w:val="00110E88"/>
    <w:rsid w:val="00115F59"/>
    <w:rsid w:val="00144261"/>
    <w:rsid w:val="00147B33"/>
    <w:rsid w:val="00163E4F"/>
    <w:rsid w:val="00165401"/>
    <w:rsid w:val="001A17FE"/>
    <w:rsid w:val="001A6015"/>
    <w:rsid w:val="001A6262"/>
    <w:rsid w:val="001A7B87"/>
    <w:rsid w:val="001C3BAD"/>
    <w:rsid w:val="001D6FE4"/>
    <w:rsid w:val="001F217B"/>
    <w:rsid w:val="00223212"/>
    <w:rsid w:val="00223875"/>
    <w:rsid w:val="0022421B"/>
    <w:rsid w:val="00233899"/>
    <w:rsid w:val="00245262"/>
    <w:rsid w:val="0029116E"/>
    <w:rsid w:val="002B052D"/>
    <w:rsid w:val="002C27BF"/>
    <w:rsid w:val="00304E42"/>
    <w:rsid w:val="00317AC3"/>
    <w:rsid w:val="00335D9E"/>
    <w:rsid w:val="00360FB8"/>
    <w:rsid w:val="003961B2"/>
    <w:rsid w:val="003A4106"/>
    <w:rsid w:val="003A5BDB"/>
    <w:rsid w:val="003B488B"/>
    <w:rsid w:val="003F2E9F"/>
    <w:rsid w:val="004014FE"/>
    <w:rsid w:val="00411D54"/>
    <w:rsid w:val="00430656"/>
    <w:rsid w:val="00430F30"/>
    <w:rsid w:val="00434C04"/>
    <w:rsid w:val="00480540"/>
    <w:rsid w:val="00487DA8"/>
    <w:rsid w:val="00494906"/>
    <w:rsid w:val="004A2F68"/>
    <w:rsid w:val="004A4DE9"/>
    <w:rsid w:val="004C70AC"/>
    <w:rsid w:val="004D4ED3"/>
    <w:rsid w:val="004D709E"/>
    <w:rsid w:val="004E4599"/>
    <w:rsid w:val="005124B5"/>
    <w:rsid w:val="0052262E"/>
    <w:rsid w:val="005226E0"/>
    <w:rsid w:val="0056515D"/>
    <w:rsid w:val="00585937"/>
    <w:rsid w:val="00585976"/>
    <w:rsid w:val="00594EB1"/>
    <w:rsid w:val="005A036E"/>
    <w:rsid w:val="005B04AF"/>
    <w:rsid w:val="005F5DA7"/>
    <w:rsid w:val="005F7266"/>
    <w:rsid w:val="00607E4C"/>
    <w:rsid w:val="0061343F"/>
    <w:rsid w:val="0062354A"/>
    <w:rsid w:val="00623BD1"/>
    <w:rsid w:val="00644BD3"/>
    <w:rsid w:val="006554B9"/>
    <w:rsid w:val="00656A76"/>
    <w:rsid w:val="00662238"/>
    <w:rsid w:val="00680316"/>
    <w:rsid w:val="0068110C"/>
    <w:rsid w:val="00687A85"/>
    <w:rsid w:val="006944B8"/>
    <w:rsid w:val="006A4CA4"/>
    <w:rsid w:val="006B022F"/>
    <w:rsid w:val="007032A0"/>
    <w:rsid w:val="007310C5"/>
    <w:rsid w:val="00742194"/>
    <w:rsid w:val="007530CE"/>
    <w:rsid w:val="007777EE"/>
    <w:rsid w:val="00791151"/>
    <w:rsid w:val="00795204"/>
    <w:rsid w:val="007A057A"/>
    <w:rsid w:val="007C511F"/>
    <w:rsid w:val="007F5083"/>
    <w:rsid w:val="0080332A"/>
    <w:rsid w:val="00806D4B"/>
    <w:rsid w:val="008265AD"/>
    <w:rsid w:val="0082664E"/>
    <w:rsid w:val="00855F6D"/>
    <w:rsid w:val="00866898"/>
    <w:rsid w:val="0089144E"/>
    <w:rsid w:val="008B5C75"/>
    <w:rsid w:val="008C2266"/>
    <w:rsid w:val="008D71E5"/>
    <w:rsid w:val="008F07A0"/>
    <w:rsid w:val="008F6976"/>
    <w:rsid w:val="00925390"/>
    <w:rsid w:val="00932149"/>
    <w:rsid w:val="00943413"/>
    <w:rsid w:val="00965546"/>
    <w:rsid w:val="00980246"/>
    <w:rsid w:val="00981CF8"/>
    <w:rsid w:val="009850E2"/>
    <w:rsid w:val="00986679"/>
    <w:rsid w:val="009868C9"/>
    <w:rsid w:val="009A0CF8"/>
    <w:rsid w:val="009A22CF"/>
    <w:rsid w:val="009A5189"/>
    <w:rsid w:val="009B7382"/>
    <w:rsid w:val="009C10B5"/>
    <w:rsid w:val="009C4784"/>
    <w:rsid w:val="009C6FC4"/>
    <w:rsid w:val="00A22C92"/>
    <w:rsid w:val="00A41105"/>
    <w:rsid w:val="00A72262"/>
    <w:rsid w:val="00A80578"/>
    <w:rsid w:val="00AA16B4"/>
    <w:rsid w:val="00AB0AC4"/>
    <w:rsid w:val="00AC08EB"/>
    <w:rsid w:val="00AD139C"/>
    <w:rsid w:val="00AD7D32"/>
    <w:rsid w:val="00AF1960"/>
    <w:rsid w:val="00AF5CF2"/>
    <w:rsid w:val="00B134E6"/>
    <w:rsid w:val="00B31E73"/>
    <w:rsid w:val="00B34153"/>
    <w:rsid w:val="00B47E92"/>
    <w:rsid w:val="00B81C69"/>
    <w:rsid w:val="00B85AA8"/>
    <w:rsid w:val="00B966E9"/>
    <w:rsid w:val="00BB009C"/>
    <w:rsid w:val="00BB3F56"/>
    <w:rsid w:val="00BD6CC9"/>
    <w:rsid w:val="00BE050A"/>
    <w:rsid w:val="00C20F5A"/>
    <w:rsid w:val="00C32000"/>
    <w:rsid w:val="00C33A74"/>
    <w:rsid w:val="00C50F27"/>
    <w:rsid w:val="00C52D84"/>
    <w:rsid w:val="00CB7CEE"/>
    <w:rsid w:val="00CD647D"/>
    <w:rsid w:val="00D05AF0"/>
    <w:rsid w:val="00D57FC6"/>
    <w:rsid w:val="00D631E0"/>
    <w:rsid w:val="00D6781D"/>
    <w:rsid w:val="00D70F1D"/>
    <w:rsid w:val="00D77608"/>
    <w:rsid w:val="00D85056"/>
    <w:rsid w:val="00DA28C8"/>
    <w:rsid w:val="00DB14BB"/>
    <w:rsid w:val="00DB4A12"/>
    <w:rsid w:val="00DC4EEA"/>
    <w:rsid w:val="00DD0509"/>
    <w:rsid w:val="00DD069A"/>
    <w:rsid w:val="00DD2AD9"/>
    <w:rsid w:val="00DD575C"/>
    <w:rsid w:val="00DF120A"/>
    <w:rsid w:val="00E01574"/>
    <w:rsid w:val="00E03007"/>
    <w:rsid w:val="00E274D7"/>
    <w:rsid w:val="00E33BF9"/>
    <w:rsid w:val="00EA5A90"/>
    <w:rsid w:val="00ED2914"/>
    <w:rsid w:val="00EF1ED7"/>
    <w:rsid w:val="00EF1FBB"/>
    <w:rsid w:val="00F028D7"/>
    <w:rsid w:val="00F26E28"/>
    <w:rsid w:val="00F52A70"/>
    <w:rsid w:val="00F90241"/>
    <w:rsid w:val="00FC7636"/>
    <w:rsid w:val="00FE0140"/>
    <w:rsid w:val="00FE7594"/>
    <w:rsid w:val="00FF1490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045"/>
  <w15:docId w15:val="{B917811B-5FB9-43B9-9E88-9427D98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C08E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2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AC08EB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semiHidden/>
    <w:rsid w:val="00AC0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ZkladntextChar">
    <w:name w:val="Základní text Char"/>
    <w:basedOn w:val="Standardnpsmoodstavce"/>
    <w:link w:val="Zkladntext"/>
    <w:semiHidden/>
    <w:rsid w:val="00AC08EB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2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415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A11"/>
  </w:style>
  <w:style w:type="paragraph" w:styleId="Zpat">
    <w:name w:val="footer"/>
    <w:basedOn w:val="Normln"/>
    <w:link w:val="ZpatChar"/>
    <w:uiPriority w:val="99"/>
    <w:unhideWhenUsed/>
    <w:rsid w:val="0005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A11"/>
  </w:style>
  <w:style w:type="character" w:styleId="Zstupntext">
    <w:name w:val="Placeholder Text"/>
    <w:basedOn w:val="Standardnpsmoodstavce"/>
    <w:uiPriority w:val="99"/>
    <w:semiHidden/>
    <w:rsid w:val="00B31E73"/>
    <w:rPr>
      <w:color w:val="808080"/>
    </w:rPr>
  </w:style>
  <w:style w:type="paragraph" w:customStyle="1" w:styleId="Standard">
    <w:name w:val="Standard"/>
    <w:rsid w:val="00F028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krajbezkorup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CEDB9-06A3-4B2D-B142-25E81794B16E}"/>
      </w:docPartPr>
      <w:docPartBody>
        <w:p w:rsidR="005638F3" w:rsidRDefault="00601FB3">
          <w:r w:rsidRPr="00FA09E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B3"/>
    <w:rsid w:val="005638F3"/>
    <w:rsid w:val="00601FB3"/>
    <w:rsid w:val="00705981"/>
    <w:rsid w:val="00A0494B"/>
    <w:rsid w:val="00C058F8"/>
    <w:rsid w:val="00E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1F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45F0BED5E14C9CF556E6FA79F06D" ma:contentTypeVersion="14" ma:contentTypeDescription="Vytvoří nový dokument" ma:contentTypeScope="" ma:versionID="6d68578bc281f2f04b51973cc8d38b49">
  <xsd:schema xmlns:xsd="http://www.w3.org/2001/XMLSchema" xmlns:xs="http://www.w3.org/2001/XMLSchema" xmlns:p="http://schemas.microsoft.com/office/2006/metadata/properties" xmlns:ns3="a5e5c47d-6b0e-408b-99c4-3653ff6e5c06" xmlns:ns4="6b7f1443-0a5a-4807-92aa-0b61e1e5ac5c" targetNamespace="http://schemas.microsoft.com/office/2006/metadata/properties" ma:root="true" ma:fieldsID="2d906a93c0d187d3a6c5506dfb03c73c" ns3:_="" ns4:_="">
    <xsd:import namespace="a5e5c47d-6b0e-408b-99c4-3653ff6e5c06"/>
    <xsd:import namespace="6b7f1443-0a5a-4807-92aa-0b61e1e5a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5c47d-6b0e-408b-99c4-3653ff6e5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443-0a5a-4807-92aa-0b61e1e5a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9962-6217-4E9A-A4CB-FCF48630FF3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6b7f1443-0a5a-4807-92aa-0b61e1e5ac5c"/>
    <ds:schemaRef ds:uri="http://purl.org/dc/elements/1.1/"/>
    <ds:schemaRef ds:uri="http://schemas.openxmlformats.org/package/2006/metadata/core-properties"/>
    <ds:schemaRef ds:uri="a5e5c47d-6b0e-408b-99c4-3653ff6e5c0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3146CD-0D86-4C07-A0F5-ED09DB696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A484B-B239-466E-978B-E3E56EBED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5c47d-6b0e-408b-99c4-3653ff6e5c06"/>
    <ds:schemaRef ds:uri="6b7f1443-0a5a-4807-92aa-0b61e1e5a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0EAC9-D069-4CFB-B0CD-11BCD8A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1390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jancalkovah</dc:creator>
  <cp:lastModifiedBy>Kalinová Kateřina</cp:lastModifiedBy>
  <cp:revision>3</cp:revision>
  <cp:lastPrinted>2018-05-31T05:46:00Z</cp:lastPrinted>
  <dcterms:created xsi:type="dcterms:W3CDTF">2023-05-23T12:34:00Z</dcterms:created>
  <dcterms:modified xsi:type="dcterms:W3CDTF">2023-05-23T12:45:00Z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0x010100A99D45F0BED5E14C9CF556E6FA79F06D</vt:lpwstr>
  </property>
</Properties>
</file>