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DFCD5" w14:textId="77777777" w:rsidR="003E1FA0" w:rsidRDefault="003E1FA0" w:rsidP="003E1FA0">
      <w:pPr>
        <w:rPr>
          <w:b/>
          <w:bCs/>
          <w:sz w:val="36"/>
          <w:szCs w:val="36"/>
        </w:rPr>
      </w:pPr>
      <w:r w:rsidRPr="003E1FA0">
        <w:rPr>
          <w:b/>
          <w:bCs/>
          <w:sz w:val="36"/>
          <w:szCs w:val="36"/>
        </w:rPr>
        <w:t>Laminární box</w:t>
      </w:r>
      <w:r>
        <w:rPr>
          <w:b/>
          <w:bCs/>
          <w:sz w:val="36"/>
          <w:szCs w:val="36"/>
        </w:rPr>
        <w:t xml:space="preserve"> – 1ks</w:t>
      </w:r>
    </w:p>
    <w:p w14:paraId="3D395EA1" w14:textId="77777777" w:rsidR="00307A9A" w:rsidRPr="00DC2CCB" w:rsidRDefault="00307A9A"/>
    <w:p w14:paraId="5CF02C04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>Box splňující ČSN EN 12469</w:t>
      </w:r>
    </w:p>
    <w:p w14:paraId="04D57404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>2x HEPA filtr H14</w:t>
      </w:r>
      <w:r w:rsidRPr="00DC2CCB">
        <w:rPr>
          <w:rFonts w:ascii="Calibri" w:hAnsi="Calibri" w:cs="Calibri"/>
        </w:rPr>
        <w:t>, účinnost&gt;99,999% pro částice 0,3 μm</w:t>
      </w:r>
    </w:p>
    <w:p w14:paraId="0BD079C6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2 nezávislé ventilátory vstupní a výstupní s automatickou kompenzací </w:t>
      </w:r>
    </w:p>
    <w:p w14:paraId="57DC5CDF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Automatická regulace rychlosti proudění </w:t>
      </w:r>
    </w:p>
    <w:p w14:paraId="3BE3BCD7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přední okno z netříštivého skla s UV ochranou </w:t>
      </w:r>
    </w:p>
    <w:p w14:paraId="2AD0582D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Elektrický posun čelního skla </w:t>
      </w:r>
    </w:p>
    <w:p w14:paraId="15D3888C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Plně výklopné čelní sklo pro snadné čištění z vnitřní strany </w:t>
      </w:r>
    </w:p>
    <w:p w14:paraId="6F2A204C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Podtlaková ochrana kontaminovaného prostoru </w:t>
      </w:r>
    </w:p>
    <w:p w14:paraId="3E2601B7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Výška pracovního okna minimálně 200 mm </w:t>
      </w:r>
    </w:p>
    <w:p w14:paraId="531C97EE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Nerezová pracovní plocha </w:t>
      </w:r>
    </w:p>
    <w:p w14:paraId="0AFD661F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Součástí 2 podpěrky na ruce zamezující kontaminaci kolem rukou </w:t>
      </w:r>
    </w:p>
    <w:p w14:paraId="364372E0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UV zářivka s časovačem </w:t>
      </w:r>
    </w:p>
    <w:p w14:paraId="549ADD61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Min.2 elektrické zásuvky </w:t>
      </w:r>
    </w:p>
    <w:p w14:paraId="542BC28E" w14:textId="77777777" w:rsidR="003E1FA0" w:rsidRPr="00DC2CCB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sz w:val="22"/>
          <w:szCs w:val="22"/>
        </w:rPr>
      </w:pPr>
      <w:r w:rsidRPr="00DC2CCB">
        <w:rPr>
          <w:rFonts w:ascii="Calibri" w:hAnsi="Calibri" w:cs="Calibri"/>
          <w:sz w:val="22"/>
          <w:szCs w:val="22"/>
        </w:rPr>
        <w:t xml:space="preserve">Předfiltr pod pracovní plochou </w:t>
      </w:r>
    </w:p>
    <w:p w14:paraId="2DD3A624" w14:textId="77777777" w:rsidR="003E1FA0" w:rsidRPr="00B9620E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Osvětlení pracovního prostoru min. 850 lux </w:t>
      </w:r>
    </w:p>
    <w:p w14:paraId="2B9983C7" w14:textId="77777777" w:rsidR="00513898" w:rsidRPr="00B9620E" w:rsidRDefault="00E771B5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>O</w:t>
      </w:r>
      <w:r w:rsidR="003E1FA0" w:rsidRPr="00B9620E">
        <w:rPr>
          <w:rFonts w:ascii="Calibri" w:hAnsi="Calibri" w:cs="Calibri"/>
          <w:color w:val="000000" w:themeColor="text1"/>
          <w:sz w:val="22"/>
          <w:szCs w:val="22"/>
        </w:rPr>
        <w:t>vládací panel s displejem, zobrazujícím parametry min. - akustický a optický alarm, stand-by režim,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o</w:t>
      </w:r>
      <w:r w:rsidR="003E1FA0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světlení, časovač pro germicidní lampu s indikací počtu provozních hodin </w:t>
      </w:r>
    </w:p>
    <w:p w14:paraId="3B6134D2" w14:textId="77777777" w:rsidR="003E1FA0" w:rsidRPr="00B9620E" w:rsidRDefault="00513898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>A</w:t>
      </w:r>
      <w:r w:rsidR="003E1FA0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larmy - stav filtrů, rychlost proudění, laminarita proudění </w:t>
      </w:r>
    </w:p>
    <w:p w14:paraId="7A60A14A" w14:textId="6DD0DE42" w:rsidR="0069774C" w:rsidRPr="00B9620E" w:rsidRDefault="0069774C" w:rsidP="0069774C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>Na boční stěnách lam.boxu vstupy pro požadovaná média</w:t>
      </w:r>
    </w:p>
    <w:p w14:paraId="3D975B74" w14:textId="02A22246" w:rsidR="003E1FA0" w:rsidRPr="00B9620E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>Maximální vnější rozměry š x h:</w:t>
      </w:r>
      <w:r w:rsidR="00B36587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>1</w:t>
      </w:r>
      <w:r w:rsidR="007579BD">
        <w:rPr>
          <w:rFonts w:ascii="Calibri" w:hAnsi="Calibri" w:cs="Calibri"/>
          <w:color w:val="000000" w:themeColor="text1"/>
          <w:sz w:val="22"/>
          <w:szCs w:val="22"/>
        </w:rPr>
        <w:t>360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>x</w:t>
      </w:r>
      <w:r w:rsidR="007579BD">
        <w:rPr>
          <w:rFonts w:ascii="Calibri" w:hAnsi="Calibri" w:cs="Calibri"/>
          <w:color w:val="000000" w:themeColor="text1"/>
          <w:sz w:val="22"/>
          <w:szCs w:val="22"/>
        </w:rPr>
        <w:t>820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mm </w:t>
      </w:r>
    </w:p>
    <w:p w14:paraId="729C4488" w14:textId="368E1806" w:rsidR="003E1FA0" w:rsidRPr="00B9620E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>Minimální vnitřní rozměr š x h x v:</w:t>
      </w:r>
      <w:r w:rsidR="00B36587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>1</w:t>
      </w:r>
      <w:r w:rsidR="007579BD">
        <w:rPr>
          <w:rFonts w:ascii="Calibri" w:hAnsi="Calibri" w:cs="Calibri"/>
          <w:color w:val="000000" w:themeColor="text1"/>
          <w:sz w:val="22"/>
          <w:szCs w:val="22"/>
        </w:rPr>
        <w:t>180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>x</w:t>
      </w:r>
      <w:r w:rsidR="007579BD">
        <w:rPr>
          <w:rFonts w:ascii="Calibri" w:hAnsi="Calibri" w:cs="Calibri"/>
          <w:color w:val="000000" w:themeColor="text1"/>
          <w:sz w:val="22"/>
          <w:szCs w:val="22"/>
        </w:rPr>
        <w:t>570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>x7</w:t>
      </w:r>
      <w:r w:rsidR="007579BD">
        <w:rPr>
          <w:rFonts w:ascii="Calibri" w:hAnsi="Calibri" w:cs="Calibri"/>
          <w:color w:val="000000" w:themeColor="text1"/>
          <w:sz w:val="22"/>
          <w:szCs w:val="22"/>
        </w:rPr>
        <w:t>30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7579BD">
        <w:rPr>
          <w:rFonts w:ascii="Calibri" w:hAnsi="Calibri" w:cs="Calibri"/>
          <w:color w:val="000000" w:themeColor="text1"/>
          <w:sz w:val="22"/>
          <w:szCs w:val="22"/>
        </w:rPr>
        <w:t>mm</w:t>
      </w:r>
    </w:p>
    <w:p w14:paraId="6FFE1BFA" w14:textId="77777777" w:rsidR="003E1FA0" w:rsidRPr="00B9620E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Tichý chod, hlučnost max. 55 dB </w:t>
      </w:r>
    </w:p>
    <w:p w14:paraId="0284285B" w14:textId="45E9BFB6" w:rsidR="003E1FA0" w:rsidRPr="00B9620E" w:rsidRDefault="003E1FA0" w:rsidP="00B36587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>Stavitelný stojan v</w:t>
      </w:r>
      <w:r w:rsidR="00B36587" w:rsidRPr="00B9620E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>rozmezí</w:t>
      </w:r>
      <w:r w:rsidR="00B36587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>alespoň 750 až 950 mm</w:t>
      </w:r>
      <w:r w:rsidR="00B36587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nebo fixní </w:t>
      </w:r>
      <w:r w:rsidR="000E79D4" w:rsidRPr="00B9620E">
        <w:rPr>
          <w:rFonts w:ascii="Calibri" w:hAnsi="Calibri" w:cs="Calibri"/>
          <w:color w:val="000000" w:themeColor="text1"/>
          <w:sz w:val="22"/>
          <w:szCs w:val="22"/>
        </w:rPr>
        <w:t>stojan na výšku</w:t>
      </w:r>
      <w:r w:rsidR="0069774C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s</w:t>
      </w:r>
      <w:r w:rsidR="000E79D4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prac</w:t>
      </w:r>
      <w:r w:rsidR="00E060DF" w:rsidRPr="00B9620E">
        <w:rPr>
          <w:rFonts w:ascii="Calibri" w:hAnsi="Calibri" w:cs="Calibri"/>
          <w:color w:val="000000" w:themeColor="text1"/>
          <w:sz w:val="22"/>
          <w:szCs w:val="22"/>
        </w:rPr>
        <w:t>.</w:t>
      </w:r>
      <w:r w:rsidR="000E79D4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ploch</w:t>
      </w:r>
      <w:r w:rsidR="0069774C"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ou min. </w:t>
      </w:r>
      <w:r w:rsidR="000E79D4" w:rsidRPr="00B9620E">
        <w:rPr>
          <w:rFonts w:ascii="Calibri" w:hAnsi="Calibri" w:cs="Calibri"/>
          <w:color w:val="000000" w:themeColor="text1"/>
          <w:sz w:val="22"/>
          <w:szCs w:val="22"/>
        </w:rPr>
        <w:t>800 mm</w:t>
      </w: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230CD924" w14:textId="77777777" w:rsidR="003E1FA0" w:rsidRPr="00B9620E" w:rsidRDefault="003E1FA0" w:rsidP="00513898">
      <w:pPr>
        <w:pStyle w:val="Default"/>
        <w:numPr>
          <w:ilvl w:val="0"/>
          <w:numId w:val="1"/>
        </w:numPr>
        <w:spacing w:after="31"/>
        <w:rPr>
          <w:rFonts w:ascii="Calibri" w:hAnsi="Calibri" w:cs="Calibri"/>
          <w:color w:val="000000" w:themeColor="text1"/>
          <w:sz w:val="22"/>
          <w:szCs w:val="22"/>
        </w:rPr>
      </w:pPr>
      <w:r w:rsidRPr="00B9620E">
        <w:rPr>
          <w:rFonts w:ascii="Calibri" w:hAnsi="Calibri" w:cs="Calibri"/>
          <w:color w:val="000000" w:themeColor="text1"/>
          <w:sz w:val="22"/>
          <w:szCs w:val="22"/>
        </w:rPr>
        <w:t xml:space="preserve">230V/50Hz </w:t>
      </w:r>
    </w:p>
    <w:p w14:paraId="3EF308C1" w14:textId="77777777" w:rsidR="003E1FA0" w:rsidRPr="00B9620E" w:rsidRDefault="003E1FA0">
      <w:pPr>
        <w:rPr>
          <w:color w:val="000000" w:themeColor="text1"/>
        </w:rPr>
      </w:pPr>
    </w:p>
    <w:sectPr w:rsidR="003E1FA0" w:rsidRPr="00B962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D5D2C" w14:textId="77777777" w:rsidR="003E1FA0" w:rsidRDefault="003E1FA0" w:rsidP="003E1FA0">
      <w:pPr>
        <w:spacing w:after="0" w:line="240" w:lineRule="auto"/>
      </w:pPr>
      <w:r>
        <w:separator/>
      </w:r>
    </w:p>
  </w:endnote>
  <w:endnote w:type="continuationSeparator" w:id="0">
    <w:p w14:paraId="3E188991" w14:textId="77777777" w:rsidR="003E1FA0" w:rsidRDefault="003E1FA0" w:rsidP="003E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3BA52" w14:textId="77777777" w:rsidR="003E1FA0" w:rsidRDefault="003E1FA0" w:rsidP="003E1FA0">
      <w:pPr>
        <w:spacing w:after="0" w:line="240" w:lineRule="auto"/>
      </w:pPr>
      <w:r>
        <w:separator/>
      </w:r>
    </w:p>
  </w:footnote>
  <w:footnote w:type="continuationSeparator" w:id="0">
    <w:p w14:paraId="3A338569" w14:textId="77777777" w:rsidR="003E1FA0" w:rsidRDefault="003E1FA0" w:rsidP="003E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AE5E" w14:textId="77777777" w:rsidR="003E1FA0" w:rsidRDefault="003E1FA0" w:rsidP="003E1FA0">
    <w:pPr>
      <w:pStyle w:val="Zhlav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 </w:t>
    </w:r>
    <w:r>
      <w:rPr>
        <w:rFonts w:ascii="Calibri" w:hAnsi="Calibri" w:cs="Arial"/>
        <w:b/>
        <w:sz w:val="28"/>
        <w:szCs w:val="28"/>
      </w:rPr>
      <w:tab/>
    </w:r>
    <w:r>
      <w:rPr>
        <w:rFonts w:ascii="Calibri" w:hAnsi="Calibri" w:cs="Arial"/>
        <w:b/>
        <w:sz w:val="28"/>
        <w:szCs w:val="28"/>
      </w:rPr>
      <w:tab/>
      <w:t xml:space="preserve">                       </w:t>
    </w:r>
  </w:p>
  <w:p w14:paraId="372C1D4C" w14:textId="77777777" w:rsidR="003E1FA0" w:rsidRPr="00DE0263" w:rsidRDefault="003E1FA0" w:rsidP="003E1FA0">
    <w:pPr>
      <w:pStyle w:val="Zhlav"/>
    </w:pPr>
  </w:p>
  <w:p w14:paraId="326CBB96" w14:textId="77777777" w:rsidR="003E1FA0" w:rsidRDefault="003E1F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84795"/>
    <w:multiLevelType w:val="hybridMultilevel"/>
    <w:tmpl w:val="E4564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553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FA0"/>
    <w:rsid w:val="000260BD"/>
    <w:rsid w:val="000E79D4"/>
    <w:rsid w:val="00206E9C"/>
    <w:rsid w:val="00240DFE"/>
    <w:rsid w:val="00307A9A"/>
    <w:rsid w:val="0032002B"/>
    <w:rsid w:val="003E1FA0"/>
    <w:rsid w:val="004919CB"/>
    <w:rsid w:val="00496FFA"/>
    <w:rsid w:val="00513898"/>
    <w:rsid w:val="0069774C"/>
    <w:rsid w:val="007579BD"/>
    <w:rsid w:val="008203CB"/>
    <w:rsid w:val="00B36587"/>
    <w:rsid w:val="00B415D6"/>
    <w:rsid w:val="00B9620E"/>
    <w:rsid w:val="00DC2CCB"/>
    <w:rsid w:val="00E060DF"/>
    <w:rsid w:val="00E771B5"/>
    <w:rsid w:val="00E8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9B15"/>
  <w15:chartTrackingRefBased/>
  <w15:docId w15:val="{64FBD626-A2F1-4D44-B170-9045544C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1F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1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1FA0"/>
  </w:style>
  <w:style w:type="paragraph" w:styleId="Zpat">
    <w:name w:val="footer"/>
    <w:basedOn w:val="Normln"/>
    <w:link w:val="ZpatChar"/>
    <w:uiPriority w:val="99"/>
    <w:unhideWhenUsed/>
    <w:rsid w:val="003E1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1FA0"/>
  </w:style>
  <w:style w:type="paragraph" w:customStyle="1" w:styleId="Default">
    <w:name w:val="Default"/>
    <w:rsid w:val="003E1FA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9</cp:revision>
  <cp:lastPrinted>2023-02-10T07:11:00Z</cp:lastPrinted>
  <dcterms:created xsi:type="dcterms:W3CDTF">2023-02-09T08:30:00Z</dcterms:created>
  <dcterms:modified xsi:type="dcterms:W3CDTF">2023-06-08T07:51:00Z</dcterms:modified>
</cp:coreProperties>
</file>