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43F2B" w14:textId="5E6A146D" w:rsidR="0012503D" w:rsidRDefault="00F57628" w:rsidP="00F57628">
      <w:pPr>
        <w:pStyle w:val="Zhlav"/>
        <w:spacing w:before="0" w:after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57628">
        <w:rPr>
          <w:rFonts w:asciiTheme="minorHAnsi" w:hAnsiTheme="minorHAnsi" w:cstheme="minorHAnsi"/>
          <w:b/>
          <w:sz w:val="28"/>
          <w:szCs w:val="28"/>
        </w:rPr>
        <w:t>Specifikace výkonových fází díla</w:t>
      </w:r>
    </w:p>
    <w:p w14:paraId="269E80DA" w14:textId="6DE61729" w:rsidR="00994630" w:rsidRDefault="00994630" w:rsidP="00F57628">
      <w:pPr>
        <w:pStyle w:val="Zhlav"/>
        <w:spacing w:before="0" w:after="0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2F137F33" w14:textId="4BDCB526" w:rsidR="00994630" w:rsidRDefault="00994630" w:rsidP="00F57628">
      <w:pPr>
        <w:pStyle w:val="Zhlav"/>
        <w:spacing w:before="0" w:after="0"/>
        <w:jc w:val="center"/>
        <w:rPr>
          <w:rFonts w:ascii="Arial Narrow" w:hAnsi="Arial Narrow"/>
          <w:b/>
        </w:rPr>
      </w:pPr>
    </w:p>
    <w:p w14:paraId="6D1E57E1" w14:textId="77777777" w:rsidR="00B2181D" w:rsidRDefault="00B2181D" w:rsidP="00F57628">
      <w:pPr>
        <w:pStyle w:val="Zhlav"/>
        <w:spacing w:before="0" w:after="0"/>
        <w:jc w:val="center"/>
        <w:rPr>
          <w:rFonts w:ascii="Arial Narrow" w:hAnsi="Arial Narrow"/>
          <w:b/>
        </w:rPr>
      </w:pPr>
    </w:p>
    <w:p w14:paraId="58743DB9" w14:textId="77777777" w:rsidR="0012503D" w:rsidRDefault="0012503D" w:rsidP="004844CE">
      <w:pPr>
        <w:pStyle w:val="Zhlav"/>
        <w:spacing w:before="0" w:after="0"/>
        <w:rPr>
          <w:rFonts w:ascii="Arial Narrow" w:hAnsi="Arial Narrow"/>
          <w:b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0"/>
        </w:rPr>
        <w:id w:val="50108755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9D62357" w14:textId="66420CB8" w:rsidR="00EA12CD" w:rsidRDefault="00EA12CD">
          <w:pPr>
            <w:pStyle w:val="Nadpisobsahu"/>
          </w:pPr>
          <w:r>
            <w:t>Obsah</w:t>
          </w:r>
        </w:p>
        <w:p w14:paraId="118C88C4" w14:textId="70B3F027" w:rsidR="004947F0" w:rsidRDefault="00EA12CD" w:rsidP="005561F3">
          <w:pPr>
            <w:pStyle w:val="Obsah1"/>
            <w:rPr>
              <w:rFonts w:eastAsiaTheme="minorEastAsia" w:cstheme="minorBidi"/>
              <w:noProof/>
              <w:kern w:val="2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0789395" w:history="1">
            <w:r w:rsidR="004947F0" w:rsidRPr="00001C64">
              <w:rPr>
                <w:rStyle w:val="Hypertextovodkaz"/>
                <w:rFonts w:cstheme="minorHAnsi"/>
                <w:noProof/>
              </w:rPr>
              <w:t>Kapitola 1: Výkonová fáze 1 - Zabezpečení vstupních podkladů</w:t>
            </w:r>
            <w:r w:rsidR="004947F0">
              <w:rPr>
                <w:noProof/>
                <w:webHidden/>
              </w:rPr>
              <w:tab/>
            </w:r>
            <w:r w:rsidR="004947F0">
              <w:rPr>
                <w:noProof/>
                <w:webHidden/>
              </w:rPr>
              <w:fldChar w:fldCharType="begin"/>
            </w:r>
            <w:r w:rsidR="004947F0">
              <w:rPr>
                <w:noProof/>
                <w:webHidden/>
              </w:rPr>
              <w:instrText xml:space="preserve"> PAGEREF _Toc150789395 \h </w:instrText>
            </w:r>
            <w:r w:rsidR="004947F0">
              <w:rPr>
                <w:noProof/>
                <w:webHidden/>
              </w:rPr>
            </w:r>
            <w:r w:rsidR="004947F0">
              <w:rPr>
                <w:noProof/>
                <w:webHidden/>
              </w:rPr>
              <w:fldChar w:fldCharType="separate"/>
            </w:r>
            <w:r w:rsidR="004947F0">
              <w:rPr>
                <w:noProof/>
                <w:webHidden/>
              </w:rPr>
              <w:t>2</w:t>
            </w:r>
            <w:r w:rsidR="004947F0">
              <w:rPr>
                <w:noProof/>
                <w:webHidden/>
              </w:rPr>
              <w:fldChar w:fldCharType="end"/>
            </w:r>
          </w:hyperlink>
        </w:p>
        <w:p w14:paraId="57676F37" w14:textId="747F0CBD" w:rsidR="004947F0" w:rsidRDefault="00000000" w:rsidP="005561F3">
          <w:pPr>
            <w:pStyle w:val="Obsah1"/>
            <w:rPr>
              <w:rFonts w:eastAsiaTheme="minorEastAsia" w:cstheme="minorBidi"/>
              <w:noProof/>
              <w:kern w:val="2"/>
              <w:szCs w:val="22"/>
              <w14:ligatures w14:val="standardContextual"/>
            </w:rPr>
          </w:pPr>
          <w:hyperlink w:anchor="_Toc150789396" w:history="1">
            <w:r w:rsidR="004947F0" w:rsidRPr="00001C64">
              <w:rPr>
                <w:rStyle w:val="Hypertextovodkaz"/>
                <w:rFonts w:cstheme="minorHAnsi"/>
                <w:noProof/>
              </w:rPr>
              <w:t>Kapitola 2: Výkonová fáze 2 – Dokumentace pro provádění stavby (DPS)</w:t>
            </w:r>
            <w:r w:rsidR="004947F0">
              <w:rPr>
                <w:noProof/>
                <w:webHidden/>
              </w:rPr>
              <w:tab/>
            </w:r>
            <w:r w:rsidR="004947F0">
              <w:rPr>
                <w:noProof/>
                <w:webHidden/>
              </w:rPr>
              <w:fldChar w:fldCharType="begin"/>
            </w:r>
            <w:r w:rsidR="004947F0">
              <w:rPr>
                <w:noProof/>
                <w:webHidden/>
              </w:rPr>
              <w:instrText xml:space="preserve"> PAGEREF _Toc150789396 \h </w:instrText>
            </w:r>
            <w:r w:rsidR="004947F0">
              <w:rPr>
                <w:noProof/>
                <w:webHidden/>
              </w:rPr>
            </w:r>
            <w:r w:rsidR="004947F0">
              <w:rPr>
                <w:noProof/>
                <w:webHidden/>
              </w:rPr>
              <w:fldChar w:fldCharType="separate"/>
            </w:r>
            <w:r w:rsidR="004947F0">
              <w:rPr>
                <w:noProof/>
                <w:webHidden/>
              </w:rPr>
              <w:t>2</w:t>
            </w:r>
            <w:r w:rsidR="004947F0">
              <w:rPr>
                <w:noProof/>
                <w:webHidden/>
              </w:rPr>
              <w:fldChar w:fldCharType="end"/>
            </w:r>
          </w:hyperlink>
        </w:p>
        <w:p w14:paraId="36226AAC" w14:textId="15DAD0FC" w:rsidR="004947F0" w:rsidRDefault="00000000" w:rsidP="005561F3">
          <w:pPr>
            <w:pStyle w:val="Obsah2"/>
            <w:rPr>
              <w:rFonts w:cstheme="minorBidi"/>
              <w:noProof/>
              <w:kern w:val="2"/>
              <w14:ligatures w14:val="standardContextual"/>
            </w:rPr>
          </w:pPr>
          <w:hyperlink w:anchor="_Toc150789397" w:history="1">
            <w:r w:rsidR="004947F0" w:rsidRPr="00001C64">
              <w:rPr>
                <w:rStyle w:val="Hypertextovodkaz"/>
                <w:b/>
                <w:bCs/>
                <w:noProof/>
              </w:rPr>
              <w:t>Výkonová fáze 2.A.A – Dokumentace pro provádění stavby (DPS stavby)</w:t>
            </w:r>
            <w:r w:rsidR="004947F0">
              <w:rPr>
                <w:noProof/>
                <w:webHidden/>
              </w:rPr>
              <w:tab/>
            </w:r>
            <w:r w:rsidR="004947F0">
              <w:rPr>
                <w:noProof/>
                <w:webHidden/>
              </w:rPr>
              <w:fldChar w:fldCharType="begin"/>
            </w:r>
            <w:r w:rsidR="004947F0">
              <w:rPr>
                <w:noProof/>
                <w:webHidden/>
              </w:rPr>
              <w:instrText xml:space="preserve"> PAGEREF _Toc150789397 \h </w:instrText>
            </w:r>
            <w:r w:rsidR="004947F0">
              <w:rPr>
                <w:noProof/>
                <w:webHidden/>
              </w:rPr>
            </w:r>
            <w:r w:rsidR="004947F0">
              <w:rPr>
                <w:noProof/>
                <w:webHidden/>
              </w:rPr>
              <w:fldChar w:fldCharType="separate"/>
            </w:r>
            <w:r w:rsidR="004947F0">
              <w:rPr>
                <w:noProof/>
                <w:webHidden/>
              </w:rPr>
              <w:t>2</w:t>
            </w:r>
            <w:r w:rsidR="004947F0">
              <w:rPr>
                <w:noProof/>
                <w:webHidden/>
              </w:rPr>
              <w:fldChar w:fldCharType="end"/>
            </w:r>
          </w:hyperlink>
        </w:p>
        <w:p w14:paraId="61630C38" w14:textId="09E21828" w:rsidR="004947F0" w:rsidRDefault="00000000" w:rsidP="005561F3">
          <w:pPr>
            <w:pStyle w:val="Obsah2"/>
            <w:rPr>
              <w:rFonts w:cstheme="minorBidi"/>
              <w:noProof/>
              <w:kern w:val="2"/>
              <w14:ligatures w14:val="standardContextual"/>
            </w:rPr>
          </w:pPr>
          <w:hyperlink w:anchor="_Toc150789398" w:history="1">
            <w:r w:rsidR="004947F0" w:rsidRPr="00001C64">
              <w:rPr>
                <w:rStyle w:val="Hypertextovodkaz"/>
                <w:b/>
                <w:bCs/>
                <w:noProof/>
              </w:rPr>
              <w:t>Výkonová fáze 2.A.B – Obstarání stavebního povolení (SP)</w:t>
            </w:r>
            <w:r w:rsidR="004947F0">
              <w:rPr>
                <w:noProof/>
                <w:webHidden/>
              </w:rPr>
              <w:tab/>
            </w:r>
            <w:r w:rsidR="004947F0">
              <w:rPr>
                <w:noProof/>
                <w:webHidden/>
              </w:rPr>
              <w:fldChar w:fldCharType="begin"/>
            </w:r>
            <w:r w:rsidR="004947F0">
              <w:rPr>
                <w:noProof/>
                <w:webHidden/>
              </w:rPr>
              <w:instrText xml:space="preserve"> PAGEREF _Toc150789398 \h </w:instrText>
            </w:r>
            <w:r w:rsidR="004947F0">
              <w:rPr>
                <w:noProof/>
                <w:webHidden/>
              </w:rPr>
            </w:r>
            <w:r w:rsidR="004947F0">
              <w:rPr>
                <w:noProof/>
                <w:webHidden/>
              </w:rPr>
              <w:fldChar w:fldCharType="separate"/>
            </w:r>
            <w:r w:rsidR="004947F0">
              <w:rPr>
                <w:noProof/>
                <w:webHidden/>
              </w:rPr>
              <w:t>4</w:t>
            </w:r>
            <w:r w:rsidR="004947F0">
              <w:rPr>
                <w:noProof/>
                <w:webHidden/>
              </w:rPr>
              <w:fldChar w:fldCharType="end"/>
            </w:r>
          </w:hyperlink>
        </w:p>
        <w:p w14:paraId="2FD8A1FA" w14:textId="56A95D35" w:rsidR="004947F0" w:rsidRDefault="00000000" w:rsidP="005561F3">
          <w:pPr>
            <w:pStyle w:val="Obsah2"/>
            <w:rPr>
              <w:rFonts w:cstheme="minorBidi"/>
              <w:noProof/>
              <w:kern w:val="2"/>
              <w14:ligatures w14:val="standardContextual"/>
            </w:rPr>
          </w:pPr>
          <w:hyperlink w:anchor="_Toc150789399" w:history="1">
            <w:r w:rsidR="004947F0" w:rsidRPr="00001C64">
              <w:rPr>
                <w:rStyle w:val="Hypertextovodkaz"/>
                <w:b/>
                <w:noProof/>
              </w:rPr>
              <w:t>Výkonová fáze 2.B – Aktualizace DPS stavby</w:t>
            </w:r>
            <w:r w:rsidR="004947F0">
              <w:rPr>
                <w:noProof/>
                <w:webHidden/>
              </w:rPr>
              <w:tab/>
            </w:r>
            <w:r w:rsidR="004947F0">
              <w:rPr>
                <w:noProof/>
                <w:webHidden/>
              </w:rPr>
              <w:fldChar w:fldCharType="begin"/>
            </w:r>
            <w:r w:rsidR="004947F0">
              <w:rPr>
                <w:noProof/>
                <w:webHidden/>
              </w:rPr>
              <w:instrText xml:space="preserve"> PAGEREF _Toc150789399 \h </w:instrText>
            </w:r>
            <w:r w:rsidR="004947F0">
              <w:rPr>
                <w:noProof/>
                <w:webHidden/>
              </w:rPr>
            </w:r>
            <w:r w:rsidR="004947F0">
              <w:rPr>
                <w:noProof/>
                <w:webHidden/>
              </w:rPr>
              <w:fldChar w:fldCharType="separate"/>
            </w:r>
            <w:r w:rsidR="004947F0">
              <w:rPr>
                <w:noProof/>
                <w:webHidden/>
              </w:rPr>
              <w:t>5</w:t>
            </w:r>
            <w:r w:rsidR="004947F0">
              <w:rPr>
                <w:noProof/>
                <w:webHidden/>
              </w:rPr>
              <w:fldChar w:fldCharType="end"/>
            </w:r>
          </w:hyperlink>
        </w:p>
        <w:p w14:paraId="24CAC14C" w14:textId="4F88BC83" w:rsidR="004947F0" w:rsidRDefault="00000000" w:rsidP="005561F3">
          <w:pPr>
            <w:pStyle w:val="Obsah1"/>
            <w:rPr>
              <w:rFonts w:eastAsiaTheme="minorEastAsia" w:cstheme="minorBidi"/>
              <w:noProof/>
              <w:kern w:val="2"/>
              <w:szCs w:val="22"/>
              <w14:ligatures w14:val="standardContextual"/>
            </w:rPr>
          </w:pPr>
          <w:hyperlink w:anchor="_Toc150789400" w:history="1">
            <w:r w:rsidR="004947F0" w:rsidRPr="00001C64">
              <w:rPr>
                <w:rStyle w:val="Hypertextovodkaz"/>
                <w:rFonts w:cstheme="minorHAnsi"/>
                <w:noProof/>
              </w:rPr>
              <w:t>Kapitola 3: Výkonová fáze 3 – Součinnost v zadávacím řízení na zhotovitele stavby</w:t>
            </w:r>
            <w:r w:rsidR="004947F0">
              <w:rPr>
                <w:noProof/>
                <w:webHidden/>
              </w:rPr>
              <w:tab/>
            </w:r>
            <w:r w:rsidR="004947F0">
              <w:rPr>
                <w:noProof/>
                <w:webHidden/>
              </w:rPr>
              <w:fldChar w:fldCharType="begin"/>
            </w:r>
            <w:r w:rsidR="004947F0">
              <w:rPr>
                <w:noProof/>
                <w:webHidden/>
              </w:rPr>
              <w:instrText xml:space="preserve"> PAGEREF _Toc150789400 \h </w:instrText>
            </w:r>
            <w:r w:rsidR="004947F0">
              <w:rPr>
                <w:noProof/>
                <w:webHidden/>
              </w:rPr>
            </w:r>
            <w:r w:rsidR="004947F0">
              <w:rPr>
                <w:noProof/>
                <w:webHidden/>
              </w:rPr>
              <w:fldChar w:fldCharType="separate"/>
            </w:r>
            <w:r w:rsidR="004947F0">
              <w:rPr>
                <w:noProof/>
                <w:webHidden/>
              </w:rPr>
              <w:t>5</w:t>
            </w:r>
            <w:r w:rsidR="004947F0">
              <w:rPr>
                <w:noProof/>
                <w:webHidden/>
              </w:rPr>
              <w:fldChar w:fldCharType="end"/>
            </w:r>
          </w:hyperlink>
        </w:p>
        <w:p w14:paraId="11665369" w14:textId="4E3E4F65" w:rsidR="004947F0" w:rsidRDefault="00000000" w:rsidP="005561F3">
          <w:pPr>
            <w:pStyle w:val="Obsah1"/>
            <w:rPr>
              <w:rFonts w:eastAsiaTheme="minorEastAsia" w:cstheme="minorBidi"/>
              <w:noProof/>
              <w:kern w:val="2"/>
              <w:szCs w:val="22"/>
              <w14:ligatures w14:val="standardContextual"/>
            </w:rPr>
          </w:pPr>
          <w:hyperlink w:anchor="_Toc150789401" w:history="1">
            <w:r w:rsidR="004947F0" w:rsidRPr="00001C64">
              <w:rPr>
                <w:rStyle w:val="Hypertextovodkaz"/>
                <w:rFonts w:cstheme="minorHAnsi"/>
                <w:noProof/>
              </w:rPr>
              <w:t>Kapitola 4: Výkonová fáze 4 – Výkon autorského dozoru (AD) stavby</w:t>
            </w:r>
            <w:r w:rsidR="004947F0">
              <w:rPr>
                <w:noProof/>
                <w:webHidden/>
              </w:rPr>
              <w:tab/>
            </w:r>
            <w:r w:rsidR="004947F0">
              <w:rPr>
                <w:noProof/>
                <w:webHidden/>
              </w:rPr>
              <w:fldChar w:fldCharType="begin"/>
            </w:r>
            <w:r w:rsidR="004947F0">
              <w:rPr>
                <w:noProof/>
                <w:webHidden/>
              </w:rPr>
              <w:instrText xml:space="preserve"> PAGEREF _Toc150789401 \h </w:instrText>
            </w:r>
            <w:r w:rsidR="004947F0">
              <w:rPr>
                <w:noProof/>
                <w:webHidden/>
              </w:rPr>
            </w:r>
            <w:r w:rsidR="004947F0">
              <w:rPr>
                <w:noProof/>
                <w:webHidden/>
              </w:rPr>
              <w:fldChar w:fldCharType="separate"/>
            </w:r>
            <w:r w:rsidR="004947F0">
              <w:rPr>
                <w:noProof/>
                <w:webHidden/>
              </w:rPr>
              <w:t>6</w:t>
            </w:r>
            <w:r w:rsidR="004947F0">
              <w:rPr>
                <w:noProof/>
                <w:webHidden/>
              </w:rPr>
              <w:fldChar w:fldCharType="end"/>
            </w:r>
          </w:hyperlink>
        </w:p>
        <w:p w14:paraId="1E9834FE" w14:textId="3E56306A" w:rsidR="00FA0011" w:rsidRPr="00EA12CD" w:rsidRDefault="00EA12CD" w:rsidP="00EA12CD">
          <w:r>
            <w:rPr>
              <w:b/>
              <w:bCs/>
            </w:rPr>
            <w:fldChar w:fldCharType="end"/>
          </w:r>
        </w:p>
      </w:sdtContent>
    </w:sdt>
    <w:p w14:paraId="0D9373B1" w14:textId="77777777" w:rsidR="005C0E37" w:rsidRPr="00D1330A" w:rsidRDefault="005C0E37" w:rsidP="005C0E37">
      <w:pPr>
        <w:pStyle w:val="Default"/>
        <w:spacing w:before="200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D1330A">
        <w:rPr>
          <w:rFonts w:asciiTheme="minorHAnsi" w:hAnsiTheme="minorHAnsi" w:cstheme="minorHAnsi"/>
          <w:b/>
          <w:bCs/>
          <w:iCs/>
          <w:sz w:val="22"/>
          <w:szCs w:val="22"/>
        </w:rPr>
        <w:t>Přílohy:</w:t>
      </w:r>
    </w:p>
    <w:p w14:paraId="6CC9F695" w14:textId="79134C86" w:rsidR="005C0E37" w:rsidRPr="00B800C0" w:rsidRDefault="005C0E37" w:rsidP="005C0E37">
      <w:pPr>
        <w:pStyle w:val="Default"/>
        <w:spacing w:before="200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B800C0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č. </w:t>
      </w:r>
      <w:r w:rsidR="00061594" w:rsidRPr="00B800C0">
        <w:rPr>
          <w:rFonts w:asciiTheme="minorHAnsi" w:hAnsiTheme="minorHAnsi" w:cstheme="minorHAnsi"/>
          <w:b/>
          <w:bCs/>
          <w:iCs/>
          <w:sz w:val="22"/>
          <w:szCs w:val="22"/>
        </w:rPr>
        <w:t>1</w:t>
      </w:r>
      <w:r w:rsidRPr="00B800C0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– Požadavky na zpracování technických podmínek a soupisu stavebních prací, dodávek a služeb s výkazem výměr</w:t>
      </w:r>
    </w:p>
    <w:p w14:paraId="746BA258" w14:textId="659C0959" w:rsidR="005A0B60" w:rsidRPr="00D1330A" w:rsidRDefault="005A0B60" w:rsidP="005C0E37">
      <w:pPr>
        <w:pStyle w:val="Default"/>
        <w:spacing w:before="200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B800C0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č. 2 – </w:t>
      </w:r>
      <w:bookmarkStart w:id="0" w:name="_Hlk98089618"/>
      <w:r w:rsidRPr="00B800C0">
        <w:rPr>
          <w:rFonts w:asciiTheme="minorHAnsi" w:hAnsiTheme="minorHAnsi" w:cstheme="minorHAnsi"/>
          <w:b/>
          <w:bCs/>
          <w:iCs/>
          <w:sz w:val="22"/>
          <w:szCs w:val="22"/>
        </w:rPr>
        <w:t>Rozdělení majetk</w:t>
      </w:r>
      <w:bookmarkEnd w:id="0"/>
      <w:r w:rsidR="002F3408" w:rsidRPr="00B800C0">
        <w:rPr>
          <w:rFonts w:asciiTheme="minorHAnsi" w:hAnsiTheme="minorHAnsi" w:cstheme="minorHAnsi"/>
          <w:b/>
          <w:bCs/>
          <w:iCs/>
          <w:sz w:val="22"/>
          <w:szCs w:val="22"/>
        </w:rPr>
        <w:t>u</w:t>
      </w:r>
    </w:p>
    <w:p w14:paraId="5035C439" w14:textId="77777777" w:rsidR="004844CE" w:rsidRDefault="004844CE" w:rsidP="00076B83">
      <w:pPr>
        <w:rPr>
          <w:rFonts w:ascii="Arial Narrow" w:hAnsi="Arial Narrow"/>
          <w:b/>
          <w:sz w:val="32"/>
          <w:szCs w:val="32"/>
        </w:rPr>
      </w:pPr>
    </w:p>
    <w:p w14:paraId="19D69EAB" w14:textId="18C8B780" w:rsidR="0069495D" w:rsidRPr="00163765" w:rsidRDefault="00007FA2" w:rsidP="005F5A74">
      <w:pPr>
        <w:pStyle w:val="Nadpis3"/>
        <w:tabs>
          <w:tab w:val="left" w:pos="1985"/>
        </w:tabs>
        <w:ind w:left="1985" w:hanging="1985"/>
        <w:jc w:val="left"/>
        <w:rPr>
          <w:rFonts w:asciiTheme="minorHAnsi" w:hAnsiTheme="minorHAnsi" w:cstheme="minorHAnsi"/>
          <w:bCs/>
          <w:iCs/>
          <w:sz w:val="22"/>
          <w:szCs w:val="22"/>
        </w:rPr>
      </w:pPr>
      <w:r>
        <w:rPr>
          <w:rFonts w:ascii="Arial Narrow" w:hAnsi="Arial Narrow"/>
          <w:b/>
          <w:sz w:val="32"/>
          <w:szCs w:val="32"/>
        </w:rPr>
        <w:br w:type="page"/>
      </w:r>
    </w:p>
    <w:p w14:paraId="55B6B10C" w14:textId="7E635686" w:rsidR="00922063" w:rsidRPr="00994630" w:rsidRDefault="00B93234" w:rsidP="00994630">
      <w:pPr>
        <w:pStyle w:val="Nadpis1"/>
        <w:widowControl/>
        <w:numPr>
          <w:ilvl w:val="0"/>
          <w:numId w:val="0"/>
        </w:numPr>
        <w:jc w:val="left"/>
        <w:rPr>
          <w:rFonts w:asciiTheme="minorHAnsi" w:hAnsiTheme="minorHAnsi" w:cstheme="minorHAnsi"/>
          <w:sz w:val="32"/>
          <w:szCs w:val="32"/>
        </w:rPr>
      </w:pPr>
      <w:bookmarkStart w:id="1" w:name="_Toc150789395"/>
      <w:r w:rsidRPr="00994630">
        <w:rPr>
          <w:rFonts w:asciiTheme="minorHAnsi" w:hAnsiTheme="minorHAnsi" w:cstheme="minorHAnsi"/>
          <w:sz w:val="32"/>
          <w:szCs w:val="32"/>
        </w:rPr>
        <w:lastRenderedPageBreak/>
        <w:t>Kapitola</w:t>
      </w:r>
      <w:r w:rsidR="002A430F" w:rsidRPr="00994630">
        <w:rPr>
          <w:rFonts w:asciiTheme="minorHAnsi" w:hAnsiTheme="minorHAnsi" w:cstheme="minorHAnsi"/>
          <w:sz w:val="32"/>
          <w:szCs w:val="32"/>
        </w:rPr>
        <w:t xml:space="preserve"> </w:t>
      </w:r>
      <w:r w:rsidRPr="00994630">
        <w:rPr>
          <w:rFonts w:asciiTheme="minorHAnsi" w:hAnsiTheme="minorHAnsi" w:cstheme="minorHAnsi"/>
          <w:sz w:val="32"/>
          <w:szCs w:val="32"/>
        </w:rPr>
        <w:t>1:</w:t>
      </w:r>
      <w:r w:rsidR="00ED0E94" w:rsidRPr="00994630">
        <w:rPr>
          <w:rFonts w:asciiTheme="minorHAnsi" w:hAnsiTheme="minorHAnsi" w:cstheme="minorHAnsi"/>
          <w:sz w:val="32"/>
          <w:szCs w:val="32"/>
        </w:rPr>
        <w:br/>
      </w:r>
      <w:r w:rsidR="00603F62" w:rsidRPr="00994630">
        <w:rPr>
          <w:rFonts w:asciiTheme="minorHAnsi" w:hAnsiTheme="minorHAnsi" w:cstheme="minorHAnsi"/>
          <w:sz w:val="32"/>
          <w:szCs w:val="32"/>
        </w:rPr>
        <w:t xml:space="preserve">Výkonová fáze </w:t>
      </w:r>
      <w:r w:rsidR="00676A62" w:rsidRPr="00994630">
        <w:rPr>
          <w:rFonts w:asciiTheme="minorHAnsi" w:hAnsiTheme="minorHAnsi" w:cstheme="minorHAnsi"/>
          <w:sz w:val="32"/>
          <w:szCs w:val="32"/>
        </w:rPr>
        <w:t>1</w:t>
      </w:r>
      <w:r w:rsidR="000E1003" w:rsidRPr="00994630">
        <w:rPr>
          <w:rFonts w:asciiTheme="minorHAnsi" w:hAnsiTheme="minorHAnsi" w:cstheme="minorHAnsi"/>
          <w:sz w:val="32"/>
          <w:szCs w:val="32"/>
        </w:rPr>
        <w:t xml:space="preserve"> </w:t>
      </w:r>
      <w:r w:rsidR="007654C0" w:rsidRPr="00994630">
        <w:rPr>
          <w:rFonts w:asciiTheme="minorHAnsi" w:hAnsiTheme="minorHAnsi" w:cstheme="minorHAnsi"/>
          <w:sz w:val="32"/>
          <w:szCs w:val="32"/>
        </w:rPr>
        <w:t xml:space="preserve">- </w:t>
      </w:r>
      <w:r w:rsidR="00401C87" w:rsidRPr="00994630">
        <w:rPr>
          <w:rFonts w:asciiTheme="minorHAnsi" w:hAnsiTheme="minorHAnsi" w:cstheme="minorHAnsi"/>
          <w:sz w:val="32"/>
          <w:szCs w:val="32"/>
        </w:rPr>
        <w:t>Z</w:t>
      </w:r>
      <w:r w:rsidR="004C1CFD" w:rsidRPr="00994630">
        <w:rPr>
          <w:rFonts w:asciiTheme="minorHAnsi" w:hAnsiTheme="minorHAnsi" w:cstheme="minorHAnsi"/>
          <w:sz w:val="32"/>
          <w:szCs w:val="32"/>
        </w:rPr>
        <w:t>abezpečení vstupních podkladů</w:t>
      </w:r>
      <w:bookmarkEnd w:id="1"/>
      <w:r w:rsidR="00CB0B69" w:rsidRPr="00994630">
        <w:rPr>
          <w:rFonts w:asciiTheme="minorHAnsi" w:hAnsiTheme="minorHAnsi" w:cstheme="minorHAnsi"/>
          <w:sz w:val="32"/>
          <w:szCs w:val="32"/>
        </w:rPr>
        <w:t xml:space="preserve"> </w:t>
      </w:r>
    </w:p>
    <w:p w14:paraId="578204B3" w14:textId="77777777" w:rsidR="00B5553C" w:rsidRPr="00163765" w:rsidRDefault="00B5553C" w:rsidP="0015591F">
      <w:pPr>
        <w:pStyle w:val="Default"/>
        <w:widowControl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1FB2942" w14:textId="16381A79" w:rsidR="00FB0601" w:rsidRPr="00C94B87" w:rsidRDefault="00CB0B69" w:rsidP="00664C8D">
      <w:pPr>
        <w:pStyle w:val="Odstavecseseznamem"/>
        <w:widowControl w:val="0"/>
        <w:numPr>
          <w:ilvl w:val="0"/>
          <w:numId w:val="15"/>
        </w:numPr>
        <w:spacing w:after="0"/>
        <w:rPr>
          <w:rFonts w:asciiTheme="minorHAnsi" w:hAnsiTheme="minorHAnsi" w:cstheme="minorHAnsi"/>
          <w:b/>
        </w:rPr>
      </w:pPr>
      <w:bookmarkStart w:id="2" w:name="_Toc83029796"/>
      <w:bookmarkStart w:id="3" w:name="_Toc83029908"/>
      <w:r w:rsidRPr="00C94B87">
        <w:rPr>
          <w:rFonts w:asciiTheme="minorHAnsi" w:hAnsiTheme="minorHAnsi" w:cstheme="minorHAnsi"/>
          <w:b/>
        </w:rPr>
        <w:t xml:space="preserve">V rámci této </w:t>
      </w:r>
      <w:r w:rsidR="00090CC8" w:rsidRPr="00C94B87">
        <w:rPr>
          <w:rFonts w:asciiTheme="minorHAnsi" w:hAnsiTheme="minorHAnsi" w:cstheme="minorHAnsi"/>
          <w:b/>
        </w:rPr>
        <w:t>V</w:t>
      </w:r>
      <w:r w:rsidR="004948F9" w:rsidRPr="00C94B87">
        <w:rPr>
          <w:rFonts w:asciiTheme="minorHAnsi" w:hAnsiTheme="minorHAnsi" w:cstheme="minorHAnsi"/>
          <w:b/>
        </w:rPr>
        <w:t xml:space="preserve">F </w:t>
      </w:r>
      <w:r w:rsidRPr="00C94B87">
        <w:rPr>
          <w:rFonts w:asciiTheme="minorHAnsi" w:hAnsiTheme="minorHAnsi" w:cstheme="minorHAnsi"/>
          <w:b/>
        </w:rPr>
        <w:t xml:space="preserve">poskytne </w:t>
      </w:r>
      <w:r w:rsidR="00491516" w:rsidRPr="00C94B87">
        <w:rPr>
          <w:rFonts w:asciiTheme="minorHAnsi" w:hAnsiTheme="minorHAnsi" w:cstheme="minorHAnsi"/>
          <w:b/>
        </w:rPr>
        <w:t>zhotovitel</w:t>
      </w:r>
      <w:r w:rsidRPr="00C94B87">
        <w:rPr>
          <w:rFonts w:asciiTheme="minorHAnsi" w:hAnsiTheme="minorHAnsi" w:cstheme="minorHAnsi"/>
          <w:b/>
        </w:rPr>
        <w:t xml:space="preserve"> následující služby a úkony:</w:t>
      </w:r>
      <w:bookmarkEnd w:id="2"/>
      <w:bookmarkEnd w:id="3"/>
    </w:p>
    <w:p w14:paraId="0B6AA7D7" w14:textId="77777777" w:rsidR="00FB0601" w:rsidRPr="00163765" w:rsidRDefault="00FB0601" w:rsidP="00D45561">
      <w:pPr>
        <w:pStyle w:val="Default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B16409B" w14:textId="05960C7C" w:rsidR="001B1E97" w:rsidRPr="001B1E97" w:rsidRDefault="001B1E97" w:rsidP="00B800C0">
      <w:pPr>
        <w:pStyle w:val="OdstavecSmlouvy"/>
        <w:numPr>
          <w:ilvl w:val="0"/>
          <w:numId w:val="9"/>
        </w:numPr>
        <w:ind w:left="1134" w:hanging="357"/>
        <w:rPr>
          <w:rFonts w:ascii="Calibri" w:hAnsi="Calibri"/>
          <w:sz w:val="22"/>
          <w:szCs w:val="22"/>
        </w:rPr>
      </w:pPr>
      <w:r w:rsidRPr="00B800C0">
        <w:rPr>
          <w:rFonts w:ascii="Calibri" w:hAnsi="Calibri"/>
          <w:sz w:val="22"/>
          <w:szCs w:val="22"/>
        </w:rPr>
        <w:t xml:space="preserve">provedení stavebně technického průzkumu </w:t>
      </w:r>
      <w:r w:rsidR="00600C5F" w:rsidRPr="00B800C0">
        <w:rPr>
          <w:rFonts w:ascii="Calibri" w:hAnsi="Calibri"/>
          <w:sz w:val="22"/>
          <w:szCs w:val="22"/>
        </w:rPr>
        <w:t xml:space="preserve">střešních konstrukcí </w:t>
      </w:r>
      <w:r w:rsidR="00493D0C" w:rsidRPr="00B800C0">
        <w:rPr>
          <w:rFonts w:ascii="Calibri" w:hAnsi="Calibri"/>
          <w:sz w:val="22"/>
          <w:szCs w:val="22"/>
        </w:rPr>
        <w:t>včetně</w:t>
      </w:r>
      <w:r w:rsidR="00375AC3" w:rsidRPr="00B800C0">
        <w:rPr>
          <w:rFonts w:ascii="Calibri" w:hAnsi="Calibri"/>
          <w:sz w:val="22"/>
          <w:szCs w:val="22"/>
        </w:rPr>
        <w:t xml:space="preserve"> </w:t>
      </w:r>
      <w:r w:rsidR="00965065" w:rsidRPr="00B800C0">
        <w:rPr>
          <w:rFonts w:ascii="Calibri" w:hAnsi="Calibri"/>
          <w:sz w:val="22"/>
          <w:szCs w:val="22"/>
        </w:rPr>
        <w:t xml:space="preserve">souvisejících </w:t>
      </w:r>
      <w:r w:rsidR="00963C47" w:rsidRPr="00B800C0">
        <w:rPr>
          <w:rFonts w:ascii="Calibri" w:hAnsi="Calibri"/>
          <w:sz w:val="22"/>
          <w:szCs w:val="22"/>
        </w:rPr>
        <w:t>konstrukcí</w:t>
      </w:r>
      <w:r w:rsidR="00493D0C" w:rsidRPr="00B800C0">
        <w:rPr>
          <w:rFonts w:ascii="Calibri" w:hAnsi="Calibri"/>
          <w:sz w:val="22"/>
          <w:szCs w:val="22"/>
        </w:rPr>
        <w:t xml:space="preserve"> </w:t>
      </w:r>
      <w:r w:rsidRPr="00B800C0">
        <w:rPr>
          <w:rFonts w:ascii="Calibri" w:hAnsi="Calibri"/>
          <w:sz w:val="22"/>
          <w:szCs w:val="22"/>
        </w:rPr>
        <w:t>a zachycení jeho výsledků ve formě závěrečné zprávy stavebně technického průzkumu, a to včetně související podrobné fotodokumentace</w:t>
      </w:r>
    </w:p>
    <w:p w14:paraId="34D0730C" w14:textId="6869AD10" w:rsidR="00FB0601" w:rsidRPr="002E0C50" w:rsidRDefault="0063415C" w:rsidP="00B800C0">
      <w:pPr>
        <w:pStyle w:val="Default"/>
        <w:numPr>
          <w:ilvl w:val="0"/>
          <w:numId w:val="9"/>
        </w:numPr>
        <w:spacing w:after="120"/>
        <w:ind w:left="1134" w:hanging="357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163765">
        <w:rPr>
          <w:rFonts w:asciiTheme="minorHAnsi" w:eastAsia="Calibri" w:hAnsiTheme="minorHAnsi" w:cstheme="minorHAnsi"/>
          <w:sz w:val="22"/>
          <w:szCs w:val="22"/>
        </w:rPr>
        <w:t>identifikaci a provedení veškerých doplňujících průzkumů</w:t>
      </w:r>
      <w:r w:rsidR="005A54C5" w:rsidRPr="00163765">
        <w:rPr>
          <w:rFonts w:asciiTheme="minorHAnsi" w:eastAsia="Calibri" w:hAnsiTheme="minorHAnsi" w:cstheme="minorHAnsi"/>
          <w:sz w:val="22"/>
          <w:szCs w:val="22"/>
        </w:rPr>
        <w:t xml:space="preserve">, </w:t>
      </w:r>
      <w:r w:rsidR="00D45561" w:rsidRPr="00163765">
        <w:rPr>
          <w:rFonts w:asciiTheme="minorHAnsi" w:eastAsia="Calibri" w:hAnsiTheme="minorHAnsi" w:cstheme="minorHAnsi"/>
          <w:sz w:val="22"/>
          <w:szCs w:val="22"/>
        </w:rPr>
        <w:t xml:space="preserve">analýz </w:t>
      </w:r>
      <w:r w:rsidR="00851F90" w:rsidRPr="00163765">
        <w:rPr>
          <w:rFonts w:asciiTheme="minorHAnsi" w:eastAsia="Calibri" w:hAnsiTheme="minorHAnsi" w:cstheme="minorHAnsi"/>
          <w:sz w:val="22"/>
          <w:szCs w:val="22"/>
        </w:rPr>
        <w:t>a měření</w:t>
      </w:r>
      <w:r w:rsidR="005A54C5" w:rsidRPr="00163765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163765">
        <w:rPr>
          <w:rFonts w:asciiTheme="minorHAnsi" w:eastAsia="Calibri" w:hAnsiTheme="minorHAnsi" w:cstheme="minorHAnsi"/>
          <w:sz w:val="22"/>
          <w:szCs w:val="22"/>
        </w:rPr>
        <w:t>nutných a</w:t>
      </w:r>
      <w:r w:rsidR="00862444">
        <w:rPr>
          <w:rFonts w:asciiTheme="minorHAnsi" w:eastAsia="Calibri" w:hAnsiTheme="minorHAnsi" w:cstheme="minorHAnsi"/>
          <w:sz w:val="22"/>
          <w:szCs w:val="22"/>
        </w:rPr>
        <w:t> </w:t>
      </w:r>
      <w:r w:rsidRPr="00163765">
        <w:rPr>
          <w:rFonts w:asciiTheme="minorHAnsi" w:eastAsia="Calibri" w:hAnsiTheme="minorHAnsi" w:cstheme="minorHAnsi"/>
          <w:sz w:val="22"/>
          <w:szCs w:val="22"/>
        </w:rPr>
        <w:t xml:space="preserve">nezbytných pro </w:t>
      </w:r>
      <w:r w:rsidR="008E6ED4" w:rsidRPr="00163765">
        <w:rPr>
          <w:rFonts w:asciiTheme="minorHAnsi" w:eastAsia="Calibri" w:hAnsiTheme="minorHAnsi" w:cstheme="minorHAnsi"/>
          <w:sz w:val="22"/>
          <w:szCs w:val="22"/>
        </w:rPr>
        <w:t xml:space="preserve">vyhotovení </w:t>
      </w:r>
      <w:r w:rsidRPr="00163765">
        <w:rPr>
          <w:rFonts w:asciiTheme="minorHAnsi" w:eastAsia="Calibri" w:hAnsiTheme="minorHAnsi" w:cstheme="minorHAnsi"/>
          <w:sz w:val="22"/>
          <w:szCs w:val="22"/>
        </w:rPr>
        <w:t>P</w:t>
      </w:r>
      <w:r w:rsidR="004948F9" w:rsidRPr="00163765">
        <w:rPr>
          <w:rFonts w:asciiTheme="minorHAnsi" w:eastAsia="Calibri" w:hAnsiTheme="minorHAnsi" w:cstheme="minorHAnsi"/>
          <w:sz w:val="22"/>
          <w:szCs w:val="22"/>
        </w:rPr>
        <w:t>D</w:t>
      </w:r>
    </w:p>
    <w:p w14:paraId="42A53157" w14:textId="39212B9C" w:rsidR="00FB0601" w:rsidRPr="002E0C50" w:rsidRDefault="00704BD4" w:rsidP="00B800C0">
      <w:pPr>
        <w:pStyle w:val="Default"/>
        <w:numPr>
          <w:ilvl w:val="0"/>
          <w:numId w:val="9"/>
        </w:numPr>
        <w:spacing w:after="120"/>
        <w:ind w:left="1134" w:hanging="357"/>
        <w:jc w:val="both"/>
        <w:rPr>
          <w:rFonts w:ascii="Calibri" w:eastAsia="Calibri" w:hAnsi="Calibri"/>
          <w:color w:val="auto"/>
          <w:sz w:val="22"/>
          <w:szCs w:val="22"/>
          <w:lang w:eastAsia="en-US"/>
        </w:rPr>
      </w:pPr>
      <w:r w:rsidRPr="00704BD4">
        <w:rPr>
          <w:rFonts w:ascii="Calibri" w:eastAsia="Calibri" w:hAnsi="Calibri"/>
          <w:color w:val="auto"/>
          <w:sz w:val="22"/>
          <w:szCs w:val="22"/>
          <w:lang w:eastAsia="en-US"/>
        </w:rPr>
        <w:t xml:space="preserve">zjištění průběhu inženýrských sítí, jejich ochranných pásem a možnosti výstavby v jejich blízkosti, dále zjištění možností napojení na vybrané inženýrské sítě v rozsahu potřebném pro zpracování PD </w:t>
      </w:r>
    </w:p>
    <w:p w14:paraId="5662BDC8" w14:textId="4892CF9F" w:rsidR="00FB0601" w:rsidRPr="00163765" w:rsidRDefault="00FB0601" w:rsidP="00B800C0">
      <w:pPr>
        <w:pStyle w:val="Default"/>
        <w:numPr>
          <w:ilvl w:val="0"/>
          <w:numId w:val="9"/>
        </w:numPr>
        <w:spacing w:after="120"/>
        <w:ind w:left="1134" w:hanging="357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163765">
        <w:rPr>
          <w:rFonts w:asciiTheme="minorHAnsi" w:eastAsia="Calibri" w:hAnsiTheme="minorHAnsi" w:cstheme="minorHAnsi"/>
          <w:sz w:val="22"/>
          <w:szCs w:val="22"/>
        </w:rPr>
        <w:t>s</w:t>
      </w:r>
      <w:r w:rsidR="0063415C" w:rsidRPr="00163765">
        <w:rPr>
          <w:rFonts w:asciiTheme="minorHAnsi" w:eastAsia="Calibri" w:hAnsiTheme="minorHAnsi" w:cstheme="minorHAnsi"/>
          <w:sz w:val="22"/>
          <w:szCs w:val="22"/>
        </w:rPr>
        <w:t>hrnutí a vyhodnocení výsledků již provedených a doplňujících průzkumů, studií a měření</w:t>
      </w:r>
    </w:p>
    <w:p w14:paraId="29A557C5" w14:textId="77777777" w:rsidR="003563B6" w:rsidRPr="00163765" w:rsidRDefault="003563B6" w:rsidP="00D45561">
      <w:pPr>
        <w:pStyle w:val="Default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0B49AEDA" w14:textId="77777777" w:rsidR="000F683C" w:rsidRPr="000F683C" w:rsidRDefault="000F683C" w:rsidP="00055D89">
      <w:pPr>
        <w:pStyle w:val="Odstavecseseznamem"/>
        <w:widowControl w:val="0"/>
        <w:numPr>
          <w:ilvl w:val="0"/>
          <w:numId w:val="15"/>
        </w:numPr>
        <w:spacing w:after="0"/>
        <w:rPr>
          <w:rFonts w:asciiTheme="minorHAnsi" w:hAnsiTheme="minorHAnsi" w:cstheme="minorHAnsi"/>
          <w:bCs/>
        </w:rPr>
      </w:pPr>
      <w:bookmarkStart w:id="4" w:name="_Toc83029797"/>
      <w:bookmarkStart w:id="5" w:name="_Toc83029909"/>
      <w:r>
        <w:rPr>
          <w:rFonts w:asciiTheme="minorHAnsi" w:hAnsiTheme="minorHAnsi" w:cstheme="minorHAnsi"/>
          <w:b/>
        </w:rPr>
        <w:t>Počet a forma vyhotovení</w:t>
      </w:r>
      <w:bookmarkEnd w:id="4"/>
      <w:bookmarkEnd w:id="5"/>
    </w:p>
    <w:p w14:paraId="55769D7D" w14:textId="46F288FF" w:rsidR="00360A86" w:rsidRPr="00D65A36" w:rsidRDefault="00FA6AF6" w:rsidP="00FA6AF6">
      <w:pPr>
        <w:keepNext w:val="0"/>
        <w:numPr>
          <w:ilvl w:val="0"/>
          <w:numId w:val="2"/>
        </w:numPr>
        <w:spacing w:after="0"/>
        <w:ind w:left="1060" w:hanging="357"/>
        <w:rPr>
          <w:rFonts w:asciiTheme="minorHAnsi" w:hAnsiTheme="minorHAnsi" w:cstheme="minorHAnsi"/>
          <w:bCs/>
          <w:sz w:val="22"/>
          <w:szCs w:val="22"/>
        </w:rPr>
      </w:pPr>
      <w:r w:rsidRPr="00360A86">
        <w:rPr>
          <w:rFonts w:asciiTheme="minorHAnsi" w:hAnsiTheme="minorHAnsi" w:cstheme="minorHAnsi"/>
          <w:bCs/>
          <w:sz w:val="22"/>
          <w:szCs w:val="22"/>
        </w:rPr>
        <w:t xml:space="preserve">Všechny výstupy budou zhotovitelem předány objednateli </w:t>
      </w:r>
      <w:r w:rsidRPr="00D65A36">
        <w:rPr>
          <w:rFonts w:asciiTheme="minorHAnsi" w:hAnsiTheme="minorHAnsi" w:cstheme="minorHAnsi"/>
          <w:bCs/>
          <w:sz w:val="22"/>
          <w:szCs w:val="22"/>
        </w:rPr>
        <w:t>ve 2 výtiscích v listinné podobě a ve 2 vyhotoveních v elektronické podobě na odpovídajícím datovém nosiči</w:t>
      </w:r>
      <w:r w:rsidR="00E05C79" w:rsidRPr="00D65A3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F04E5A" w:rsidRPr="00D65A36">
        <w:rPr>
          <w:rFonts w:asciiTheme="minorHAnsi" w:hAnsiTheme="minorHAnsi" w:cstheme="minorHAnsi"/>
          <w:bCs/>
          <w:sz w:val="22"/>
          <w:szCs w:val="22"/>
        </w:rPr>
        <w:t>– z toho min. 1x na</w:t>
      </w:r>
      <w:r w:rsidR="00F326F1" w:rsidRPr="00D65A36">
        <w:rPr>
          <w:rFonts w:asciiTheme="minorHAnsi" w:hAnsiTheme="minorHAnsi" w:cstheme="minorHAnsi"/>
          <w:bCs/>
          <w:sz w:val="22"/>
          <w:szCs w:val="22"/>
        </w:rPr>
        <w:t xml:space="preserve"> flashdisku</w:t>
      </w:r>
      <w:r w:rsidRPr="00D65A36">
        <w:rPr>
          <w:rFonts w:asciiTheme="minorHAnsi" w:hAnsiTheme="minorHAnsi" w:cstheme="minorHAnsi"/>
          <w:bCs/>
          <w:sz w:val="22"/>
          <w:szCs w:val="22"/>
        </w:rPr>
        <w:t>.</w:t>
      </w:r>
    </w:p>
    <w:p w14:paraId="6F9BEDB6" w14:textId="1F8ADB35" w:rsidR="0052315C" w:rsidRPr="00D533BF" w:rsidRDefault="0052315C" w:rsidP="00055D89">
      <w:pPr>
        <w:keepNext w:val="0"/>
        <w:spacing w:after="0"/>
        <w:ind w:left="703"/>
        <w:rPr>
          <w:rFonts w:asciiTheme="minorHAnsi" w:eastAsia="Calibri" w:hAnsiTheme="minorHAnsi" w:cstheme="minorHAnsi"/>
          <w:sz w:val="22"/>
          <w:szCs w:val="22"/>
        </w:rPr>
      </w:pPr>
    </w:p>
    <w:p w14:paraId="378DEED1" w14:textId="54319D8D" w:rsidR="00611835" w:rsidRPr="002E0C50" w:rsidRDefault="000F683C" w:rsidP="002E0C50">
      <w:pPr>
        <w:pStyle w:val="Nadpis1"/>
        <w:widowControl/>
        <w:numPr>
          <w:ilvl w:val="0"/>
          <w:numId w:val="0"/>
        </w:numPr>
        <w:spacing w:before="0" w:after="0"/>
        <w:jc w:val="left"/>
        <w:rPr>
          <w:rFonts w:asciiTheme="minorHAnsi" w:hAnsiTheme="minorHAnsi" w:cstheme="minorHAnsi"/>
          <w:sz w:val="32"/>
          <w:szCs w:val="32"/>
        </w:rPr>
      </w:pPr>
      <w:bookmarkStart w:id="6" w:name="_Toc150789396"/>
      <w:r>
        <w:rPr>
          <w:rFonts w:asciiTheme="minorHAnsi" w:hAnsiTheme="minorHAnsi" w:cstheme="minorHAnsi"/>
          <w:sz w:val="32"/>
          <w:szCs w:val="32"/>
        </w:rPr>
        <w:t xml:space="preserve">Kapitola </w:t>
      </w:r>
      <w:r w:rsidR="00E05C79">
        <w:rPr>
          <w:rFonts w:asciiTheme="minorHAnsi" w:hAnsiTheme="minorHAnsi" w:cstheme="minorHAnsi"/>
          <w:sz w:val="32"/>
          <w:szCs w:val="32"/>
        </w:rPr>
        <w:t>2</w:t>
      </w:r>
      <w:r>
        <w:rPr>
          <w:rFonts w:asciiTheme="minorHAnsi" w:hAnsiTheme="minorHAnsi" w:cstheme="minorHAnsi"/>
          <w:sz w:val="32"/>
          <w:szCs w:val="32"/>
        </w:rPr>
        <w:t>:</w:t>
      </w:r>
      <w:r w:rsidR="00E579E4">
        <w:rPr>
          <w:rFonts w:asciiTheme="minorHAnsi" w:hAnsiTheme="minorHAnsi" w:cstheme="minorHAnsi"/>
          <w:b w:val="0"/>
          <w:sz w:val="32"/>
          <w:szCs w:val="32"/>
        </w:rPr>
        <w:br/>
      </w:r>
      <w:r w:rsidR="0056109D">
        <w:rPr>
          <w:rFonts w:asciiTheme="minorHAnsi" w:hAnsiTheme="minorHAnsi" w:cstheme="minorHAnsi"/>
          <w:sz w:val="32"/>
          <w:szCs w:val="32"/>
        </w:rPr>
        <w:t xml:space="preserve">Výkonová fáze </w:t>
      </w:r>
      <w:r w:rsidR="00F04E5A">
        <w:rPr>
          <w:rFonts w:asciiTheme="minorHAnsi" w:hAnsiTheme="minorHAnsi" w:cstheme="minorHAnsi"/>
          <w:sz w:val="32"/>
          <w:szCs w:val="32"/>
        </w:rPr>
        <w:t>2</w:t>
      </w:r>
      <w:r w:rsidR="003209B3">
        <w:rPr>
          <w:rFonts w:asciiTheme="minorHAnsi" w:hAnsiTheme="minorHAnsi" w:cstheme="minorHAnsi"/>
          <w:sz w:val="32"/>
          <w:szCs w:val="32"/>
        </w:rPr>
        <w:t xml:space="preserve"> </w:t>
      </w:r>
      <w:r w:rsidR="004E530C">
        <w:rPr>
          <w:rFonts w:asciiTheme="minorHAnsi" w:hAnsiTheme="minorHAnsi" w:cstheme="minorHAnsi"/>
          <w:sz w:val="32"/>
          <w:szCs w:val="32"/>
        </w:rPr>
        <w:t>– Dokumentace pro prov</w:t>
      </w:r>
      <w:r w:rsidR="006523AE">
        <w:rPr>
          <w:rFonts w:asciiTheme="minorHAnsi" w:hAnsiTheme="minorHAnsi" w:cstheme="minorHAnsi"/>
          <w:sz w:val="32"/>
          <w:szCs w:val="32"/>
        </w:rPr>
        <w:t>ádění</w:t>
      </w:r>
      <w:r w:rsidR="004E530C">
        <w:rPr>
          <w:rFonts w:asciiTheme="minorHAnsi" w:hAnsiTheme="minorHAnsi" w:cstheme="minorHAnsi"/>
          <w:sz w:val="32"/>
          <w:szCs w:val="32"/>
        </w:rPr>
        <w:t xml:space="preserve"> stavby (DPS)</w:t>
      </w:r>
      <w:bookmarkStart w:id="7" w:name="_Hlk83036545"/>
      <w:bookmarkEnd w:id="6"/>
    </w:p>
    <w:p w14:paraId="5B8DD8A5" w14:textId="07E0E4A1" w:rsidR="002635F1" w:rsidRPr="001304F6" w:rsidRDefault="004F2A6E" w:rsidP="00E13779">
      <w:pPr>
        <w:pStyle w:val="Nadpis2"/>
        <w:numPr>
          <w:ilvl w:val="0"/>
          <w:numId w:val="0"/>
        </w:numPr>
        <w:spacing w:before="240"/>
        <w:ind w:left="709" w:hanging="709"/>
        <w:rPr>
          <w:rStyle w:val="Siln"/>
          <w:rFonts w:asciiTheme="minorHAnsi" w:hAnsiTheme="minorHAnsi"/>
          <w:b w:val="0"/>
          <w:kern w:val="28"/>
          <w:sz w:val="28"/>
          <w:szCs w:val="28"/>
        </w:rPr>
      </w:pPr>
      <w:bookmarkStart w:id="8" w:name="_Toc150789397"/>
      <w:r w:rsidRPr="001304F6">
        <w:rPr>
          <w:rStyle w:val="Siln"/>
          <w:rFonts w:asciiTheme="minorHAnsi" w:hAnsiTheme="minorHAnsi"/>
          <w:sz w:val="28"/>
          <w:szCs w:val="28"/>
        </w:rPr>
        <w:t xml:space="preserve">Výkonová fáze </w:t>
      </w:r>
      <w:r w:rsidR="00F04E5A">
        <w:rPr>
          <w:rStyle w:val="Siln"/>
          <w:rFonts w:asciiTheme="minorHAnsi" w:hAnsiTheme="minorHAnsi"/>
          <w:sz w:val="28"/>
          <w:szCs w:val="28"/>
        </w:rPr>
        <w:t>2</w:t>
      </w:r>
      <w:r w:rsidR="006B7138" w:rsidRPr="001304F6">
        <w:rPr>
          <w:rStyle w:val="Siln"/>
          <w:rFonts w:asciiTheme="minorHAnsi" w:hAnsiTheme="minorHAnsi"/>
          <w:sz w:val="28"/>
          <w:szCs w:val="28"/>
        </w:rPr>
        <w:t>.A</w:t>
      </w:r>
      <w:r w:rsidR="00EB70CA">
        <w:rPr>
          <w:rStyle w:val="Siln"/>
          <w:rFonts w:asciiTheme="minorHAnsi" w:hAnsiTheme="minorHAnsi"/>
          <w:sz w:val="28"/>
          <w:szCs w:val="28"/>
        </w:rPr>
        <w:t>.A</w:t>
      </w:r>
      <w:r w:rsidR="00324091" w:rsidRPr="001304F6">
        <w:rPr>
          <w:rStyle w:val="Siln"/>
          <w:rFonts w:asciiTheme="minorHAnsi" w:hAnsiTheme="minorHAnsi"/>
          <w:sz w:val="28"/>
          <w:szCs w:val="28"/>
        </w:rPr>
        <w:t xml:space="preserve"> </w:t>
      </w:r>
      <w:r w:rsidR="002635F1" w:rsidRPr="001304F6">
        <w:rPr>
          <w:rStyle w:val="Siln"/>
          <w:rFonts w:asciiTheme="minorHAnsi" w:hAnsiTheme="minorHAnsi"/>
          <w:sz w:val="28"/>
          <w:szCs w:val="28"/>
        </w:rPr>
        <w:t>–</w:t>
      </w:r>
      <w:r w:rsidR="00324091" w:rsidRPr="001304F6">
        <w:rPr>
          <w:rStyle w:val="Siln"/>
          <w:rFonts w:asciiTheme="minorHAnsi" w:hAnsiTheme="minorHAnsi"/>
          <w:sz w:val="28"/>
          <w:szCs w:val="28"/>
        </w:rPr>
        <w:t xml:space="preserve"> </w:t>
      </w:r>
      <w:r w:rsidR="00A35ACD" w:rsidRPr="001304F6">
        <w:rPr>
          <w:rStyle w:val="Siln"/>
          <w:rFonts w:asciiTheme="minorHAnsi" w:hAnsiTheme="minorHAnsi"/>
          <w:sz w:val="28"/>
          <w:szCs w:val="28"/>
        </w:rPr>
        <w:t>D</w:t>
      </w:r>
      <w:r w:rsidR="006E3E91" w:rsidRPr="001304F6">
        <w:rPr>
          <w:rStyle w:val="Siln"/>
          <w:rFonts w:asciiTheme="minorHAnsi" w:hAnsiTheme="minorHAnsi"/>
          <w:sz w:val="28"/>
          <w:szCs w:val="28"/>
        </w:rPr>
        <w:t xml:space="preserve">okumentace pro </w:t>
      </w:r>
      <w:r w:rsidR="009649FC" w:rsidRPr="001304F6">
        <w:rPr>
          <w:rStyle w:val="Siln"/>
          <w:rFonts w:asciiTheme="minorHAnsi" w:hAnsiTheme="minorHAnsi"/>
          <w:sz w:val="28"/>
          <w:szCs w:val="28"/>
        </w:rPr>
        <w:t>prov</w:t>
      </w:r>
      <w:r w:rsidR="0004517D">
        <w:rPr>
          <w:rStyle w:val="Siln"/>
          <w:rFonts w:asciiTheme="minorHAnsi" w:hAnsiTheme="minorHAnsi"/>
          <w:sz w:val="28"/>
          <w:szCs w:val="28"/>
        </w:rPr>
        <w:t>ádění</w:t>
      </w:r>
      <w:r w:rsidR="009649FC" w:rsidRPr="001304F6">
        <w:rPr>
          <w:rStyle w:val="Siln"/>
          <w:rFonts w:asciiTheme="minorHAnsi" w:hAnsiTheme="minorHAnsi"/>
          <w:sz w:val="28"/>
          <w:szCs w:val="28"/>
        </w:rPr>
        <w:t xml:space="preserve"> stavby</w:t>
      </w:r>
      <w:r w:rsidR="00B538D4" w:rsidRPr="001304F6">
        <w:rPr>
          <w:rStyle w:val="Siln"/>
          <w:rFonts w:asciiTheme="minorHAnsi" w:hAnsiTheme="minorHAnsi"/>
          <w:sz w:val="28"/>
          <w:szCs w:val="28"/>
        </w:rPr>
        <w:t xml:space="preserve"> (D</w:t>
      </w:r>
      <w:r w:rsidR="009649FC" w:rsidRPr="001304F6">
        <w:rPr>
          <w:rStyle w:val="Siln"/>
          <w:rFonts w:asciiTheme="minorHAnsi" w:hAnsiTheme="minorHAnsi"/>
          <w:sz w:val="28"/>
          <w:szCs w:val="28"/>
        </w:rPr>
        <w:t>PS</w:t>
      </w:r>
      <w:r w:rsidR="006B7138" w:rsidRPr="001304F6">
        <w:rPr>
          <w:rStyle w:val="Siln"/>
          <w:rFonts w:asciiTheme="minorHAnsi" w:hAnsiTheme="minorHAnsi"/>
          <w:sz w:val="28"/>
          <w:szCs w:val="28"/>
        </w:rPr>
        <w:t xml:space="preserve"> stavby</w:t>
      </w:r>
      <w:r w:rsidR="00B538D4" w:rsidRPr="001304F6">
        <w:rPr>
          <w:rStyle w:val="Siln"/>
          <w:rFonts w:asciiTheme="minorHAnsi" w:hAnsiTheme="minorHAnsi"/>
          <w:sz w:val="28"/>
          <w:szCs w:val="28"/>
        </w:rPr>
        <w:t>)</w:t>
      </w:r>
      <w:bookmarkEnd w:id="7"/>
      <w:bookmarkEnd w:id="8"/>
    </w:p>
    <w:p w14:paraId="41A7D878" w14:textId="32D25C66" w:rsidR="004F2A6E" w:rsidRPr="00B538D4" w:rsidRDefault="00070303" w:rsidP="00E13779">
      <w:pPr>
        <w:pStyle w:val="Odstavecseseznamem"/>
        <w:widowControl w:val="0"/>
        <w:numPr>
          <w:ilvl w:val="0"/>
          <w:numId w:val="19"/>
        </w:numPr>
        <w:spacing w:before="120" w:after="0"/>
        <w:ind w:left="714" w:hanging="357"/>
        <w:rPr>
          <w:rFonts w:asciiTheme="minorHAnsi" w:hAnsiTheme="minorHAnsi" w:cstheme="minorHAnsi"/>
          <w:b/>
        </w:rPr>
      </w:pPr>
      <w:r w:rsidRPr="00B538D4">
        <w:rPr>
          <w:rFonts w:asciiTheme="minorHAnsi" w:hAnsiTheme="minorHAnsi" w:cstheme="minorHAnsi"/>
          <w:b/>
        </w:rPr>
        <w:t xml:space="preserve">V </w:t>
      </w:r>
      <w:r w:rsidR="004F2A6E" w:rsidRPr="00B538D4">
        <w:rPr>
          <w:rFonts w:asciiTheme="minorHAnsi" w:hAnsiTheme="minorHAnsi" w:cstheme="minorHAnsi"/>
          <w:b/>
        </w:rPr>
        <w:t xml:space="preserve">rámci této </w:t>
      </w:r>
      <w:r w:rsidRPr="00B538D4">
        <w:rPr>
          <w:rFonts w:asciiTheme="minorHAnsi" w:hAnsiTheme="minorHAnsi" w:cstheme="minorHAnsi"/>
          <w:b/>
        </w:rPr>
        <w:t>V</w:t>
      </w:r>
      <w:r w:rsidR="00321645" w:rsidRPr="00B538D4">
        <w:rPr>
          <w:rFonts w:asciiTheme="minorHAnsi" w:hAnsiTheme="minorHAnsi" w:cstheme="minorHAnsi"/>
          <w:b/>
        </w:rPr>
        <w:t xml:space="preserve">F </w:t>
      </w:r>
      <w:r w:rsidR="004F2A6E" w:rsidRPr="00B538D4">
        <w:rPr>
          <w:rFonts w:asciiTheme="minorHAnsi" w:hAnsiTheme="minorHAnsi" w:cstheme="minorHAnsi"/>
          <w:b/>
        </w:rPr>
        <w:t xml:space="preserve">poskytne </w:t>
      </w:r>
      <w:r w:rsidR="00FE2282">
        <w:rPr>
          <w:rFonts w:asciiTheme="minorHAnsi" w:hAnsiTheme="minorHAnsi" w:cstheme="minorHAnsi"/>
          <w:b/>
        </w:rPr>
        <w:t>zhotovite</w:t>
      </w:r>
      <w:r w:rsidR="001039D5">
        <w:rPr>
          <w:rFonts w:asciiTheme="minorHAnsi" w:hAnsiTheme="minorHAnsi" w:cstheme="minorHAnsi"/>
          <w:b/>
        </w:rPr>
        <w:t>l</w:t>
      </w:r>
      <w:r w:rsidR="004F2A6E" w:rsidRPr="00B538D4">
        <w:rPr>
          <w:rFonts w:asciiTheme="minorHAnsi" w:hAnsiTheme="minorHAnsi" w:cstheme="minorHAnsi"/>
          <w:b/>
        </w:rPr>
        <w:t xml:space="preserve"> následující služby a úkony:</w:t>
      </w:r>
    </w:p>
    <w:p w14:paraId="5F283A8D" w14:textId="5770A086" w:rsidR="0033229A" w:rsidRPr="00CA5FE0" w:rsidRDefault="006E3E91" w:rsidP="63B007DE">
      <w:pPr>
        <w:keepNext w:val="0"/>
        <w:numPr>
          <w:ilvl w:val="0"/>
          <w:numId w:val="6"/>
        </w:numPr>
        <w:spacing w:before="100" w:beforeAutospacing="1" w:after="0"/>
        <w:rPr>
          <w:rFonts w:asciiTheme="minorHAnsi" w:eastAsia="Calibri" w:hAnsiTheme="minorHAnsi" w:cstheme="minorBidi"/>
          <w:color w:val="000000"/>
          <w:sz w:val="22"/>
          <w:szCs w:val="22"/>
        </w:rPr>
      </w:pPr>
      <w:r w:rsidRPr="63B007DE">
        <w:rPr>
          <w:rFonts w:asciiTheme="minorHAnsi" w:eastAsia="Calibri" w:hAnsiTheme="minorHAnsi" w:cstheme="minorBidi"/>
          <w:color w:val="000000" w:themeColor="text1"/>
          <w:sz w:val="22"/>
          <w:szCs w:val="22"/>
        </w:rPr>
        <w:t>vypracování</w:t>
      </w:r>
      <w:r w:rsidR="00547FAC" w:rsidRPr="63B007DE">
        <w:rPr>
          <w:rFonts w:asciiTheme="minorHAnsi" w:eastAsia="Calibri" w:hAnsiTheme="minorHAnsi" w:cstheme="minorBidi"/>
          <w:color w:val="000000" w:themeColor="text1"/>
          <w:sz w:val="22"/>
          <w:szCs w:val="22"/>
        </w:rPr>
        <w:t xml:space="preserve"> </w:t>
      </w:r>
      <w:r w:rsidR="009649FC" w:rsidRPr="63B007DE">
        <w:rPr>
          <w:rFonts w:asciiTheme="minorHAnsi" w:eastAsia="Calibri" w:hAnsiTheme="minorHAnsi" w:cstheme="minorBidi"/>
          <w:color w:val="000000" w:themeColor="text1"/>
          <w:sz w:val="22"/>
          <w:szCs w:val="22"/>
        </w:rPr>
        <w:t>DPS</w:t>
      </w:r>
      <w:r w:rsidR="0035764A" w:rsidRPr="63B007DE">
        <w:rPr>
          <w:rFonts w:asciiTheme="minorHAnsi" w:eastAsia="Calibri" w:hAnsiTheme="minorHAnsi" w:cstheme="minorBidi"/>
          <w:color w:val="000000" w:themeColor="text1"/>
          <w:sz w:val="22"/>
          <w:szCs w:val="22"/>
        </w:rPr>
        <w:t xml:space="preserve"> </w:t>
      </w:r>
      <w:r w:rsidR="00070303" w:rsidRPr="63B007DE">
        <w:rPr>
          <w:rFonts w:asciiTheme="minorHAnsi" w:eastAsia="Calibri" w:hAnsiTheme="minorHAnsi" w:cstheme="minorBidi"/>
          <w:color w:val="000000" w:themeColor="text1"/>
          <w:sz w:val="22"/>
          <w:szCs w:val="22"/>
        </w:rPr>
        <w:t>stavby</w:t>
      </w:r>
      <w:r w:rsidR="0033229A" w:rsidRPr="63B007DE">
        <w:rPr>
          <w:rFonts w:asciiTheme="minorHAnsi" w:eastAsia="Calibri" w:hAnsiTheme="minorHAnsi" w:cstheme="minorBidi"/>
          <w:color w:val="000000" w:themeColor="text1"/>
          <w:sz w:val="22"/>
          <w:szCs w:val="22"/>
        </w:rPr>
        <w:t xml:space="preserve">; </w:t>
      </w:r>
      <w:r w:rsidR="009649FC" w:rsidRPr="63B007DE">
        <w:rPr>
          <w:rFonts w:asciiTheme="minorHAnsi" w:eastAsia="Calibri" w:hAnsiTheme="minorHAnsi" w:cstheme="minorBidi"/>
          <w:color w:val="000000" w:themeColor="text1"/>
          <w:sz w:val="22"/>
          <w:szCs w:val="22"/>
        </w:rPr>
        <w:t>DPS</w:t>
      </w:r>
      <w:r w:rsidR="00E14A01" w:rsidRPr="63B007DE">
        <w:rPr>
          <w:rFonts w:asciiTheme="minorHAnsi" w:eastAsia="Calibri" w:hAnsiTheme="minorHAnsi" w:cstheme="minorBidi"/>
          <w:color w:val="000000" w:themeColor="text1"/>
          <w:sz w:val="22"/>
          <w:szCs w:val="22"/>
          <w:u w:val="single"/>
          <w:lang w:eastAsia="en-US"/>
        </w:rPr>
        <w:t xml:space="preserve"> s</w:t>
      </w:r>
      <w:r w:rsidR="007F5830" w:rsidRPr="63B007DE">
        <w:rPr>
          <w:rFonts w:asciiTheme="minorHAnsi" w:eastAsia="Calibri" w:hAnsiTheme="minorHAnsi" w:cstheme="minorBidi"/>
          <w:color w:val="000000" w:themeColor="text1"/>
          <w:sz w:val="22"/>
          <w:szCs w:val="22"/>
          <w:u w:val="single"/>
          <w:lang w:eastAsia="en-US"/>
        </w:rPr>
        <w:t>tavby</w:t>
      </w:r>
      <w:r w:rsidR="00E14A01" w:rsidRPr="63B007DE">
        <w:rPr>
          <w:rFonts w:asciiTheme="minorHAnsi" w:eastAsia="Calibri" w:hAnsiTheme="minorHAnsi" w:cstheme="minorBidi"/>
          <w:color w:val="000000" w:themeColor="text1"/>
          <w:sz w:val="22"/>
          <w:szCs w:val="22"/>
          <w:u w:val="single"/>
          <w:lang w:eastAsia="en-US"/>
        </w:rPr>
        <w:t xml:space="preserve"> musí být zpracován</w:t>
      </w:r>
      <w:r w:rsidR="007F5830" w:rsidRPr="63B007DE">
        <w:rPr>
          <w:rFonts w:asciiTheme="minorHAnsi" w:eastAsia="Calibri" w:hAnsiTheme="minorHAnsi" w:cstheme="minorBidi"/>
          <w:color w:val="000000" w:themeColor="text1"/>
          <w:sz w:val="22"/>
          <w:szCs w:val="22"/>
          <w:u w:val="single"/>
          <w:lang w:eastAsia="en-US"/>
        </w:rPr>
        <w:t>a</w:t>
      </w:r>
      <w:r w:rsidR="00E14A01" w:rsidRPr="63B007DE">
        <w:rPr>
          <w:rFonts w:asciiTheme="minorHAnsi" w:eastAsia="Calibri" w:hAnsiTheme="minorHAnsi" w:cstheme="minorBidi"/>
          <w:color w:val="000000" w:themeColor="text1"/>
          <w:sz w:val="22"/>
          <w:szCs w:val="22"/>
          <w:u w:val="single"/>
          <w:lang w:eastAsia="en-US"/>
        </w:rPr>
        <w:t xml:space="preserve"> v souladu </w:t>
      </w:r>
      <w:r w:rsidR="003A68B4" w:rsidRPr="63B007DE">
        <w:rPr>
          <w:rFonts w:asciiTheme="minorHAnsi" w:eastAsia="Calibri" w:hAnsiTheme="minorHAnsi" w:cstheme="minorBidi"/>
          <w:color w:val="000000" w:themeColor="text1"/>
          <w:sz w:val="22"/>
          <w:szCs w:val="22"/>
          <w:u w:val="single"/>
          <w:lang w:eastAsia="en-US"/>
        </w:rPr>
        <w:t>s pokyny objednatele uvedenými v</w:t>
      </w:r>
      <w:r w:rsidR="00E14A01" w:rsidRPr="63B007DE">
        <w:rPr>
          <w:rFonts w:asciiTheme="minorHAnsi" w:eastAsia="Calibri" w:hAnsiTheme="minorHAnsi" w:cstheme="minorBidi"/>
          <w:color w:val="000000" w:themeColor="text1"/>
          <w:sz w:val="22"/>
          <w:szCs w:val="22"/>
          <w:u w:val="single"/>
          <w:lang w:eastAsia="en-US"/>
        </w:rPr>
        <w:t> přílo</w:t>
      </w:r>
      <w:r w:rsidR="003A68B4" w:rsidRPr="63B007DE">
        <w:rPr>
          <w:rFonts w:asciiTheme="minorHAnsi" w:eastAsia="Calibri" w:hAnsiTheme="minorHAnsi" w:cstheme="minorBidi"/>
          <w:color w:val="000000" w:themeColor="text1"/>
          <w:sz w:val="22"/>
          <w:szCs w:val="22"/>
          <w:u w:val="single"/>
          <w:lang w:eastAsia="en-US"/>
        </w:rPr>
        <w:t>ze</w:t>
      </w:r>
      <w:r w:rsidR="00E14A01" w:rsidRPr="63B007DE">
        <w:rPr>
          <w:rFonts w:asciiTheme="minorHAnsi" w:eastAsia="Calibri" w:hAnsiTheme="minorHAnsi" w:cstheme="minorBidi"/>
          <w:color w:val="000000" w:themeColor="text1"/>
          <w:sz w:val="22"/>
          <w:szCs w:val="22"/>
          <w:u w:val="single"/>
          <w:lang w:eastAsia="en-US"/>
        </w:rPr>
        <w:t xml:space="preserve"> tohoto dokumentu – </w:t>
      </w:r>
      <w:r w:rsidR="00E14A01" w:rsidRPr="008D2A67">
        <w:rPr>
          <w:rFonts w:asciiTheme="minorHAnsi" w:eastAsia="Calibri" w:hAnsiTheme="minorHAnsi" w:cstheme="minorBidi"/>
          <w:color w:val="000000" w:themeColor="text1"/>
          <w:sz w:val="22"/>
          <w:szCs w:val="22"/>
          <w:u w:val="single"/>
          <w:lang w:eastAsia="en-US"/>
        </w:rPr>
        <w:t>„</w:t>
      </w:r>
      <w:r w:rsidR="00E14A01" w:rsidRPr="008D2A67">
        <w:rPr>
          <w:rFonts w:asciiTheme="minorHAnsi" w:eastAsia="Calibri" w:hAnsiTheme="minorHAnsi" w:cstheme="minorBidi"/>
          <w:b/>
          <w:bCs/>
          <w:color w:val="000000" w:themeColor="text1"/>
          <w:sz w:val="22"/>
          <w:szCs w:val="22"/>
          <w:u w:val="single"/>
          <w:lang w:eastAsia="en-US"/>
        </w:rPr>
        <w:t>Požadavky na zpracování technických podmínek a soupisu stavebních prací, dodávek a služeb s výkazem výměr</w:t>
      </w:r>
      <w:r w:rsidR="00E14A01" w:rsidRPr="008D2A67">
        <w:rPr>
          <w:rFonts w:asciiTheme="minorHAnsi" w:eastAsia="Calibri" w:hAnsiTheme="minorHAnsi" w:cstheme="minorBidi"/>
          <w:color w:val="000000" w:themeColor="text1"/>
          <w:sz w:val="22"/>
          <w:szCs w:val="22"/>
          <w:u w:val="single"/>
          <w:lang w:eastAsia="en-US"/>
        </w:rPr>
        <w:t>“</w:t>
      </w:r>
    </w:p>
    <w:p w14:paraId="255B0D97" w14:textId="6ACABABC" w:rsidR="00A9544B" w:rsidRPr="00CA5FE0" w:rsidRDefault="00A9544B" w:rsidP="00664C8D">
      <w:pPr>
        <w:keepNext w:val="0"/>
        <w:numPr>
          <w:ilvl w:val="0"/>
          <w:numId w:val="6"/>
        </w:numPr>
        <w:spacing w:before="100" w:beforeAutospacing="1" w:after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A5FE0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projednání </w:t>
      </w:r>
      <w:r w:rsidR="00AD72A1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DPS </w:t>
      </w:r>
      <w:r w:rsidRPr="00CA5FE0">
        <w:rPr>
          <w:rFonts w:asciiTheme="minorHAnsi" w:eastAsia="Calibri" w:hAnsiTheme="minorHAnsi" w:cstheme="minorHAnsi"/>
          <w:color w:val="000000"/>
          <w:sz w:val="22"/>
          <w:szCs w:val="22"/>
        </w:rPr>
        <w:t>s </w:t>
      </w:r>
      <w:r w:rsidR="001C0DF2" w:rsidRPr="00CA5FE0">
        <w:rPr>
          <w:rFonts w:asciiTheme="minorHAnsi" w:eastAsia="Calibri" w:hAnsiTheme="minorHAnsi" w:cstheme="minorHAnsi"/>
          <w:color w:val="000000"/>
          <w:sz w:val="22"/>
          <w:szCs w:val="22"/>
        </w:rPr>
        <w:t>objednatel</w:t>
      </w:r>
      <w:r w:rsidRPr="00CA5FE0">
        <w:rPr>
          <w:rFonts w:asciiTheme="minorHAnsi" w:eastAsia="Calibri" w:hAnsiTheme="minorHAnsi" w:cstheme="minorHAnsi"/>
          <w:color w:val="000000"/>
          <w:sz w:val="22"/>
          <w:szCs w:val="22"/>
        </w:rPr>
        <w:t>em a úprava dokumentace podle výsledků tohoto projednání</w:t>
      </w:r>
    </w:p>
    <w:p w14:paraId="71F6C067" w14:textId="46D1A38A" w:rsidR="006E7C48" w:rsidRPr="006E7C48" w:rsidRDefault="006E7C48" w:rsidP="63B007DE">
      <w:pPr>
        <w:keepNext w:val="0"/>
        <w:numPr>
          <w:ilvl w:val="0"/>
          <w:numId w:val="6"/>
        </w:numPr>
        <w:spacing w:before="100" w:beforeAutospacing="1" w:after="0"/>
        <w:rPr>
          <w:rFonts w:asciiTheme="minorHAnsi" w:eastAsia="Calibri" w:hAnsiTheme="minorHAnsi" w:cstheme="minorBidi"/>
          <w:color w:val="000000"/>
          <w:sz w:val="22"/>
          <w:szCs w:val="22"/>
          <w:u w:val="single"/>
        </w:rPr>
      </w:pPr>
      <w:r w:rsidRPr="63B007DE">
        <w:rPr>
          <w:rFonts w:asciiTheme="minorHAnsi" w:hAnsiTheme="minorHAnsi" w:cstheme="minorBidi"/>
          <w:color w:val="000000" w:themeColor="text1"/>
          <w:sz w:val="22"/>
          <w:szCs w:val="22"/>
        </w:rPr>
        <w:t>průběžné konzultace D</w:t>
      </w:r>
      <w:r w:rsidR="00911182" w:rsidRPr="63B007DE">
        <w:rPr>
          <w:rFonts w:asciiTheme="minorHAnsi" w:hAnsiTheme="minorHAnsi" w:cstheme="minorBidi"/>
          <w:color w:val="000000" w:themeColor="text1"/>
          <w:sz w:val="22"/>
          <w:szCs w:val="22"/>
        </w:rPr>
        <w:t>PS</w:t>
      </w:r>
      <w:r w:rsidRPr="63B007DE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 stavby s objednatelem (kontaktní osobou) ve frekvenci </w:t>
      </w:r>
      <w:r w:rsidRPr="009F38B8">
        <w:rPr>
          <w:rFonts w:asciiTheme="minorHAnsi" w:hAnsiTheme="minorHAnsi" w:cstheme="minorBidi"/>
          <w:color w:val="000000" w:themeColor="text1"/>
          <w:sz w:val="22"/>
          <w:szCs w:val="22"/>
        </w:rPr>
        <w:t xml:space="preserve">minimálně 1x </w:t>
      </w:r>
      <w:r w:rsidR="006D7B95" w:rsidRPr="009F38B8">
        <w:rPr>
          <w:rFonts w:asciiTheme="minorHAnsi" w:hAnsiTheme="minorHAnsi" w:cstheme="minorBidi"/>
          <w:color w:val="000000" w:themeColor="text1"/>
          <w:sz w:val="22"/>
          <w:szCs w:val="22"/>
        </w:rPr>
        <w:t>za týden</w:t>
      </w:r>
    </w:p>
    <w:p w14:paraId="31250F95" w14:textId="56B21D6A" w:rsidR="00CB0B69" w:rsidRPr="009C5F91" w:rsidRDefault="00CE43F7" w:rsidP="00664C8D">
      <w:pPr>
        <w:keepNext w:val="0"/>
        <w:numPr>
          <w:ilvl w:val="0"/>
          <w:numId w:val="6"/>
        </w:numPr>
        <w:spacing w:before="100" w:beforeAutospacing="1" w:after="0"/>
        <w:rPr>
          <w:rFonts w:asciiTheme="minorHAnsi" w:eastAsia="Calibri" w:hAnsiTheme="minorHAnsi" w:cstheme="minorHAnsi"/>
          <w:color w:val="000000"/>
          <w:sz w:val="22"/>
          <w:szCs w:val="22"/>
          <w:u w:val="single"/>
        </w:rPr>
      </w:pPr>
      <w:r w:rsidRPr="00B538D4">
        <w:rPr>
          <w:rFonts w:asciiTheme="minorHAnsi" w:eastAsia="Calibri" w:hAnsiTheme="minorHAnsi" w:cstheme="minorHAnsi"/>
          <w:color w:val="000000"/>
          <w:sz w:val="22"/>
          <w:szCs w:val="22"/>
        </w:rPr>
        <w:t>vypracování</w:t>
      </w:r>
      <w:r w:rsidR="00070303" w:rsidRPr="00B538D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Pr="00B538D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soupisu stavebních prací, dodávek a služeb </w:t>
      </w:r>
      <w:r w:rsidR="00F365DC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s </w:t>
      </w:r>
      <w:r w:rsidRPr="00B538D4">
        <w:rPr>
          <w:rFonts w:asciiTheme="minorHAnsi" w:eastAsia="Calibri" w:hAnsiTheme="minorHAnsi" w:cstheme="minorHAnsi"/>
          <w:color w:val="000000"/>
          <w:sz w:val="22"/>
          <w:szCs w:val="22"/>
        </w:rPr>
        <w:t>výkaz</w:t>
      </w:r>
      <w:r w:rsidR="00F365DC">
        <w:rPr>
          <w:rFonts w:asciiTheme="minorHAnsi" w:eastAsia="Calibri" w:hAnsiTheme="minorHAnsi" w:cstheme="minorHAnsi"/>
          <w:color w:val="000000"/>
          <w:sz w:val="22"/>
          <w:szCs w:val="22"/>
        </w:rPr>
        <w:t>em</w:t>
      </w:r>
      <w:r w:rsidRPr="00B538D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výměr</w:t>
      </w:r>
      <w:r w:rsidR="00DF454C" w:rsidRPr="00B538D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a </w:t>
      </w:r>
      <w:r w:rsidR="00FF0D2A">
        <w:rPr>
          <w:rFonts w:asciiTheme="minorHAnsi" w:eastAsia="Calibri" w:hAnsiTheme="minorHAnsi" w:cstheme="minorHAnsi"/>
          <w:color w:val="000000"/>
          <w:sz w:val="22"/>
          <w:szCs w:val="22"/>
        </w:rPr>
        <w:t>k</w:t>
      </w:r>
      <w:r w:rsidR="00DF454C" w:rsidRPr="00B538D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ontrolního </w:t>
      </w:r>
      <w:r w:rsidR="00926CE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položkového </w:t>
      </w:r>
      <w:r w:rsidR="00DF454C" w:rsidRPr="00B538D4">
        <w:rPr>
          <w:rFonts w:asciiTheme="minorHAnsi" w:eastAsia="Calibri" w:hAnsiTheme="minorHAnsi" w:cstheme="minorHAnsi"/>
          <w:color w:val="000000"/>
          <w:sz w:val="22"/>
          <w:szCs w:val="22"/>
        </w:rPr>
        <w:t>rozpočtu</w:t>
      </w:r>
      <w:r w:rsidR="00EB7869">
        <w:rPr>
          <w:rFonts w:asciiTheme="minorHAnsi" w:eastAsia="Calibri" w:hAnsiTheme="minorHAnsi" w:cstheme="minorHAnsi"/>
          <w:color w:val="000000"/>
          <w:sz w:val="22"/>
          <w:szCs w:val="22"/>
        </w:rPr>
        <w:t>; s</w:t>
      </w:r>
      <w:r w:rsidR="00D853AA" w:rsidRPr="00EB7869">
        <w:rPr>
          <w:rFonts w:asciiTheme="minorHAnsi" w:eastAsia="Calibri" w:hAnsiTheme="minorHAnsi" w:cstheme="minorHAnsi"/>
          <w:iCs/>
          <w:color w:val="000000"/>
          <w:sz w:val="22"/>
          <w:szCs w:val="22"/>
          <w:u w:val="single"/>
          <w:lang w:eastAsia="en-US"/>
        </w:rPr>
        <w:t>oupis prací musí být zpracován v souladu s příslušnou dokumentací a v souladu s</w:t>
      </w:r>
      <w:r w:rsidR="003A68B4" w:rsidRPr="00EB7869">
        <w:rPr>
          <w:rFonts w:asciiTheme="minorHAnsi" w:eastAsia="Calibri" w:hAnsiTheme="minorHAnsi" w:cstheme="minorHAnsi"/>
          <w:iCs/>
          <w:color w:val="000000"/>
          <w:sz w:val="22"/>
          <w:szCs w:val="22"/>
          <w:u w:val="single"/>
          <w:lang w:eastAsia="en-US"/>
        </w:rPr>
        <w:t> pokyny objednatele</w:t>
      </w:r>
      <w:r w:rsidR="00EB7869" w:rsidRPr="00EB7869">
        <w:rPr>
          <w:rFonts w:asciiTheme="minorHAnsi" w:eastAsia="Calibri" w:hAnsiTheme="minorHAnsi" w:cstheme="minorHAnsi"/>
          <w:iCs/>
          <w:color w:val="000000"/>
          <w:sz w:val="22"/>
          <w:szCs w:val="22"/>
          <w:u w:val="single"/>
          <w:lang w:eastAsia="en-US"/>
        </w:rPr>
        <w:t xml:space="preserve"> uvedenými v </w:t>
      </w:r>
      <w:r w:rsidR="00CA5FA3" w:rsidRPr="00EB7869">
        <w:rPr>
          <w:rFonts w:asciiTheme="minorHAnsi" w:eastAsia="Calibri" w:hAnsiTheme="minorHAnsi" w:cstheme="minorHAnsi"/>
          <w:iCs/>
          <w:color w:val="000000"/>
          <w:sz w:val="22"/>
          <w:szCs w:val="22"/>
          <w:u w:val="single"/>
          <w:lang w:eastAsia="en-US"/>
        </w:rPr>
        <w:t>přílo</w:t>
      </w:r>
      <w:r w:rsidR="00EB7869" w:rsidRPr="00EB7869">
        <w:rPr>
          <w:rFonts w:asciiTheme="minorHAnsi" w:eastAsia="Calibri" w:hAnsiTheme="minorHAnsi" w:cstheme="minorHAnsi"/>
          <w:iCs/>
          <w:color w:val="000000"/>
          <w:sz w:val="22"/>
          <w:szCs w:val="22"/>
          <w:u w:val="single"/>
          <w:lang w:eastAsia="en-US"/>
        </w:rPr>
        <w:t>ze</w:t>
      </w:r>
      <w:r w:rsidR="00CA5FA3" w:rsidRPr="00EB7869">
        <w:rPr>
          <w:rFonts w:asciiTheme="minorHAnsi" w:eastAsia="Calibri" w:hAnsiTheme="minorHAnsi" w:cstheme="minorHAnsi"/>
          <w:iCs/>
          <w:color w:val="000000"/>
          <w:sz w:val="22"/>
          <w:szCs w:val="22"/>
          <w:u w:val="single"/>
          <w:lang w:eastAsia="en-US"/>
        </w:rPr>
        <w:t xml:space="preserve"> to</w:t>
      </w:r>
      <w:r w:rsidR="00092FD0" w:rsidRPr="00EB7869">
        <w:rPr>
          <w:rFonts w:asciiTheme="minorHAnsi" w:eastAsia="Calibri" w:hAnsiTheme="minorHAnsi" w:cstheme="minorHAnsi"/>
          <w:iCs/>
          <w:color w:val="000000"/>
          <w:sz w:val="22"/>
          <w:szCs w:val="22"/>
          <w:u w:val="single"/>
          <w:lang w:eastAsia="en-US"/>
        </w:rPr>
        <w:t>hoto dokumentu</w:t>
      </w:r>
      <w:r w:rsidR="00F072C7" w:rsidRPr="00EB7869">
        <w:rPr>
          <w:rFonts w:asciiTheme="minorHAnsi" w:eastAsia="Calibri" w:hAnsiTheme="minorHAnsi" w:cstheme="minorHAnsi"/>
          <w:iCs/>
          <w:color w:val="000000"/>
          <w:sz w:val="22"/>
          <w:szCs w:val="22"/>
          <w:u w:val="single"/>
          <w:lang w:eastAsia="en-US"/>
        </w:rPr>
        <w:t xml:space="preserve"> –</w:t>
      </w:r>
      <w:r w:rsidR="00092FD0" w:rsidRPr="00EB7869">
        <w:rPr>
          <w:rFonts w:asciiTheme="minorHAnsi" w:eastAsia="Calibri" w:hAnsiTheme="minorHAnsi" w:cstheme="minorHAnsi"/>
          <w:iCs/>
          <w:color w:val="000000"/>
          <w:sz w:val="22"/>
          <w:szCs w:val="22"/>
          <w:u w:val="single"/>
          <w:lang w:eastAsia="en-US"/>
        </w:rPr>
        <w:t xml:space="preserve"> </w:t>
      </w:r>
      <w:r w:rsidR="00102ED3" w:rsidRPr="00EB7869">
        <w:rPr>
          <w:rFonts w:asciiTheme="minorHAnsi" w:eastAsia="Calibri" w:hAnsiTheme="minorHAnsi" w:cstheme="minorHAnsi"/>
          <w:iCs/>
          <w:color w:val="000000"/>
          <w:sz w:val="22"/>
          <w:szCs w:val="22"/>
          <w:u w:val="single"/>
          <w:lang w:eastAsia="en-US"/>
        </w:rPr>
        <w:t>„</w:t>
      </w:r>
      <w:r w:rsidR="00092FD0" w:rsidRPr="00980479">
        <w:rPr>
          <w:rFonts w:asciiTheme="minorHAnsi" w:eastAsia="Calibri" w:hAnsiTheme="minorHAnsi" w:cstheme="minorHAnsi"/>
          <w:b/>
          <w:bCs/>
          <w:iCs/>
          <w:color w:val="000000"/>
          <w:sz w:val="22"/>
          <w:szCs w:val="22"/>
          <w:u w:val="single"/>
          <w:lang w:eastAsia="en-US"/>
        </w:rPr>
        <w:t>P</w:t>
      </w:r>
      <w:r w:rsidR="00D853AA" w:rsidRPr="00980479">
        <w:rPr>
          <w:rFonts w:asciiTheme="minorHAnsi" w:eastAsia="Calibri" w:hAnsiTheme="minorHAnsi" w:cstheme="minorHAnsi"/>
          <w:b/>
          <w:bCs/>
          <w:iCs/>
          <w:color w:val="000000"/>
          <w:sz w:val="22"/>
          <w:szCs w:val="22"/>
          <w:u w:val="single"/>
          <w:lang w:eastAsia="en-US"/>
        </w:rPr>
        <w:t>ožadavky na zpracování technických podmínek a soupisu stavebních prací, dodávek</w:t>
      </w:r>
      <w:r w:rsidR="00C20D83">
        <w:rPr>
          <w:rFonts w:asciiTheme="minorHAnsi" w:eastAsia="Calibri" w:hAnsiTheme="minorHAnsi" w:cstheme="minorHAnsi"/>
          <w:b/>
          <w:bCs/>
          <w:iCs/>
          <w:color w:val="000000"/>
          <w:sz w:val="22"/>
          <w:szCs w:val="22"/>
          <w:u w:val="single"/>
          <w:lang w:eastAsia="en-US"/>
        </w:rPr>
        <w:t xml:space="preserve"> </w:t>
      </w:r>
      <w:r w:rsidR="00D853AA" w:rsidRPr="00980479">
        <w:rPr>
          <w:rFonts w:asciiTheme="minorHAnsi" w:eastAsia="Calibri" w:hAnsiTheme="minorHAnsi" w:cstheme="minorHAnsi"/>
          <w:b/>
          <w:bCs/>
          <w:iCs/>
          <w:color w:val="000000"/>
          <w:sz w:val="22"/>
          <w:szCs w:val="22"/>
          <w:u w:val="single"/>
          <w:lang w:eastAsia="en-US"/>
        </w:rPr>
        <w:t>a</w:t>
      </w:r>
      <w:r w:rsidR="00C20D83">
        <w:rPr>
          <w:rFonts w:asciiTheme="minorHAnsi" w:eastAsia="Calibri" w:hAnsiTheme="minorHAnsi" w:cstheme="minorHAnsi"/>
          <w:b/>
          <w:bCs/>
          <w:iCs/>
          <w:color w:val="000000"/>
          <w:sz w:val="22"/>
          <w:szCs w:val="22"/>
          <w:u w:val="single"/>
          <w:lang w:eastAsia="en-US"/>
        </w:rPr>
        <w:t> </w:t>
      </w:r>
      <w:r w:rsidR="00D853AA" w:rsidRPr="009C5F91">
        <w:rPr>
          <w:rFonts w:asciiTheme="minorHAnsi" w:eastAsia="Calibri" w:hAnsiTheme="minorHAnsi" w:cstheme="minorHAnsi"/>
          <w:b/>
          <w:bCs/>
          <w:iCs/>
          <w:color w:val="000000"/>
          <w:sz w:val="22"/>
          <w:szCs w:val="22"/>
          <w:u w:val="single"/>
          <w:lang w:eastAsia="en-US"/>
        </w:rPr>
        <w:t>služeb s výkazem výměr</w:t>
      </w:r>
      <w:r w:rsidR="00A3589E" w:rsidRPr="009C5F91">
        <w:rPr>
          <w:rFonts w:asciiTheme="minorHAnsi" w:eastAsia="Calibri" w:hAnsiTheme="minorHAnsi" w:cstheme="minorHAnsi"/>
          <w:iCs/>
          <w:color w:val="000000"/>
          <w:sz w:val="22"/>
          <w:szCs w:val="22"/>
          <w:u w:val="single"/>
          <w:lang w:eastAsia="en-US"/>
        </w:rPr>
        <w:t>“</w:t>
      </w:r>
    </w:p>
    <w:p w14:paraId="5DAFC17B" w14:textId="50B1215F" w:rsidR="00C558D3" w:rsidRPr="009C5F91" w:rsidRDefault="0031781E">
      <w:pPr>
        <w:numPr>
          <w:ilvl w:val="0"/>
          <w:numId w:val="6"/>
        </w:numPr>
        <w:spacing w:before="100" w:beforeAutospacing="1"/>
        <w:ind w:left="1077" w:hanging="357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9C5F91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vypracování </w:t>
      </w:r>
      <w:r w:rsidRPr="009C5F91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 xml:space="preserve">statického posouzení </w:t>
      </w:r>
      <w:r w:rsidR="00B812ED" w:rsidRPr="009C5F91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 xml:space="preserve">nosné konstrukce krovu </w:t>
      </w:r>
      <w:r w:rsidR="00D626EC" w:rsidRPr="009C5F91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 xml:space="preserve">nově </w:t>
      </w:r>
      <w:r w:rsidRPr="009C5F91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na</w:t>
      </w:r>
      <w:r w:rsidR="002B180E" w:rsidRPr="009C5F91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 xml:space="preserve">vržené střešní skladby včetně zahrnutí zatížení </w:t>
      </w:r>
      <w:r w:rsidR="00B812ED" w:rsidRPr="009C5F91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panel</w:t>
      </w:r>
      <w:r w:rsidR="00F12DC4" w:rsidRPr="009C5F91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y</w:t>
      </w:r>
      <w:r w:rsidR="00B812ED" w:rsidRPr="009C5F91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D626EC" w:rsidRPr="009C5F91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FVE</w:t>
      </w:r>
      <w:r w:rsidR="0060291E" w:rsidRPr="009C5F91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 xml:space="preserve"> a případného zahrnutí zatížení od půdní vestavby </w:t>
      </w:r>
      <w:r w:rsidR="00D40FAC" w:rsidRPr="009C5F91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br/>
      </w:r>
      <w:r w:rsidR="0060291E" w:rsidRPr="009C5F91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v části střechy B a D</w:t>
      </w:r>
      <w:r w:rsidR="00204961" w:rsidRPr="009C5F91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 xml:space="preserve"> (</w:t>
      </w:r>
      <w:r w:rsidR="002F553D" w:rsidRPr="009C5F91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případné rozmístění střešních oken, zateplení střechy, SDK konstrukce vestavby)</w:t>
      </w:r>
      <w:r w:rsidR="00C32BC5" w:rsidRPr="009C5F91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.</w:t>
      </w:r>
    </w:p>
    <w:p w14:paraId="004429B1" w14:textId="77777777" w:rsidR="00786E0D" w:rsidRPr="00B538D4" w:rsidRDefault="00786E0D" w:rsidP="00E13779">
      <w:pPr>
        <w:pStyle w:val="Odstavecseseznamem"/>
        <w:widowControl w:val="0"/>
        <w:numPr>
          <w:ilvl w:val="0"/>
          <w:numId w:val="19"/>
        </w:numPr>
        <w:spacing w:before="120" w:after="0"/>
        <w:ind w:left="714" w:hanging="357"/>
        <w:rPr>
          <w:rFonts w:asciiTheme="minorHAnsi" w:hAnsiTheme="minorHAnsi" w:cstheme="minorHAnsi"/>
          <w:b/>
        </w:rPr>
      </w:pPr>
      <w:r w:rsidRPr="009C5F91">
        <w:rPr>
          <w:rFonts w:asciiTheme="minorHAnsi" w:hAnsiTheme="minorHAnsi" w:cstheme="minorHAnsi"/>
          <w:b/>
        </w:rPr>
        <w:t>Podrobnější požadavky</w:t>
      </w:r>
      <w:r>
        <w:rPr>
          <w:rFonts w:asciiTheme="minorHAnsi" w:hAnsiTheme="minorHAnsi" w:cstheme="minorHAnsi"/>
          <w:b/>
        </w:rPr>
        <w:t>,</w:t>
      </w:r>
      <w:r w:rsidRPr="00B538D4">
        <w:rPr>
          <w:rFonts w:asciiTheme="minorHAnsi" w:hAnsiTheme="minorHAnsi" w:cstheme="minorHAnsi"/>
          <w:b/>
        </w:rPr>
        <w:t xml:space="preserve"> členění a obsah D</w:t>
      </w:r>
      <w:r>
        <w:rPr>
          <w:rFonts w:asciiTheme="minorHAnsi" w:hAnsiTheme="minorHAnsi" w:cstheme="minorHAnsi"/>
          <w:b/>
        </w:rPr>
        <w:t>PS</w:t>
      </w:r>
      <w:r w:rsidRPr="00B538D4">
        <w:rPr>
          <w:rFonts w:asciiTheme="minorHAnsi" w:hAnsiTheme="minorHAnsi" w:cstheme="minorHAnsi"/>
          <w:b/>
        </w:rPr>
        <w:t xml:space="preserve"> stavby</w:t>
      </w:r>
      <w:r>
        <w:rPr>
          <w:rFonts w:asciiTheme="minorHAnsi" w:hAnsiTheme="minorHAnsi" w:cstheme="minorHAnsi"/>
          <w:b/>
        </w:rPr>
        <w:t>:</w:t>
      </w:r>
    </w:p>
    <w:p w14:paraId="52001A6E" w14:textId="77777777" w:rsidR="00786E0D" w:rsidRPr="00163765" w:rsidRDefault="00786E0D" w:rsidP="00786E0D">
      <w:pPr>
        <w:keepNext w:val="0"/>
        <w:spacing w:before="80" w:after="0"/>
        <w:ind w:left="709"/>
        <w:rPr>
          <w:rFonts w:asciiTheme="minorHAnsi" w:eastAsia="Calibri" w:hAnsiTheme="minorHAnsi" w:cstheme="minorHAnsi"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DPS </w:t>
      </w:r>
      <w:r w:rsidRPr="00163765">
        <w:rPr>
          <w:rFonts w:asciiTheme="minorHAnsi" w:eastAsia="Calibri" w:hAnsiTheme="minorHAnsi" w:cstheme="minorHAnsi"/>
          <w:color w:val="000000"/>
          <w:sz w:val="22"/>
          <w:szCs w:val="22"/>
        </w:rPr>
        <w:t>musí po věcné stránce vyhovět požadavkům:</w:t>
      </w:r>
    </w:p>
    <w:p w14:paraId="6902D177" w14:textId="77777777" w:rsidR="00786E0D" w:rsidRPr="008426EA" w:rsidRDefault="00786E0D" w:rsidP="00786E0D">
      <w:pPr>
        <w:pStyle w:val="Odstavecseseznamem"/>
        <w:numPr>
          <w:ilvl w:val="0"/>
          <w:numId w:val="23"/>
        </w:numPr>
        <w:tabs>
          <w:tab w:val="left" w:pos="284"/>
        </w:tabs>
        <w:spacing w:after="0"/>
        <w:ind w:left="1134"/>
        <w:jc w:val="both"/>
        <w:rPr>
          <w:rFonts w:asciiTheme="minorHAnsi" w:hAnsiTheme="minorHAnsi" w:cstheme="minorHAnsi"/>
          <w:color w:val="000000"/>
        </w:rPr>
      </w:pPr>
      <w:r w:rsidRPr="008426EA">
        <w:rPr>
          <w:rFonts w:asciiTheme="minorHAnsi" w:hAnsiTheme="minorHAnsi" w:cstheme="minorHAnsi"/>
          <w:color w:val="000000"/>
        </w:rPr>
        <w:lastRenderedPageBreak/>
        <w:t>zákona č. 183/2006 Sb., o územním plánování a stavebním řádu (stavební zákon),</w:t>
      </w:r>
      <w:r w:rsidRPr="008426EA">
        <w:rPr>
          <w:rFonts w:asciiTheme="minorHAnsi" w:hAnsiTheme="minorHAnsi" w:cstheme="minorHAnsi"/>
        </w:rPr>
        <w:t xml:space="preserve"> </w:t>
      </w:r>
      <w:r w:rsidRPr="008426EA">
        <w:t>případně aktuálně účinné právní úpravě nahrazující tento zákon</w:t>
      </w:r>
    </w:p>
    <w:p w14:paraId="2C2AB2D9" w14:textId="77777777" w:rsidR="00786E0D" w:rsidRPr="008426EA" w:rsidRDefault="00786E0D" w:rsidP="00786E0D">
      <w:pPr>
        <w:pStyle w:val="Odstavecseseznamem"/>
        <w:numPr>
          <w:ilvl w:val="0"/>
          <w:numId w:val="23"/>
        </w:numPr>
        <w:tabs>
          <w:tab w:val="left" w:pos="284"/>
        </w:tabs>
        <w:spacing w:after="0"/>
        <w:ind w:left="1134"/>
        <w:jc w:val="both"/>
        <w:rPr>
          <w:rFonts w:asciiTheme="minorHAnsi" w:hAnsiTheme="minorHAnsi" w:cstheme="minorHAnsi"/>
        </w:rPr>
      </w:pPr>
      <w:r w:rsidRPr="008426EA">
        <w:rPr>
          <w:rFonts w:asciiTheme="minorHAnsi" w:hAnsiTheme="minorHAnsi" w:cstheme="minorHAnsi"/>
        </w:rPr>
        <w:t xml:space="preserve">vyhlášky č. 499/2006 Sb., o dokumentaci staveb, ve znění pozdějších předpisů, </w:t>
      </w:r>
      <w:r w:rsidRPr="008426EA">
        <w:t>případně aktuálně účinné právní úpravě nahrazující tento předpis</w:t>
      </w:r>
    </w:p>
    <w:p w14:paraId="7D1C08E4" w14:textId="77777777" w:rsidR="00786E0D" w:rsidRDefault="00786E0D" w:rsidP="00786E0D">
      <w:pPr>
        <w:pStyle w:val="Odstavecseseznamem"/>
        <w:numPr>
          <w:ilvl w:val="0"/>
          <w:numId w:val="23"/>
        </w:numPr>
        <w:tabs>
          <w:tab w:val="left" w:pos="284"/>
        </w:tabs>
        <w:spacing w:after="0"/>
        <w:ind w:left="1134"/>
        <w:jc w:val="both"/>
        <w:rPr>
          <w:rFonts w:asciiTheme="minorHAnsi" w:hAnsiTheme="minorHAnsi" w:cstheme="minorHAnsi"/>
        </w:rPr>
      </w:pPr>
      <w:r w:rsidRPr="008426EA">
        <w:rPr>
          <w:rFonts w:asciiTheme="minorHAnsi" w:hAnsiTheme="minorHAnsi" w:cstheme="minorHAnsi"/>
        </w:rPr>
        <w:t>ostatním platným a účinným vyhláškám souvisejícím s předmětem díla</w:t>
      </w:r>
      <w:r>
        <w:rPr>
          <w:rFonts w:asciiTheme="minorHAnsi" w:hAnsiTheme="minorHAnsi" w:cstheme="minorHAnsi"/>
        </w:rPr>
        <w:t>.</w:t>
      </w:r>
    </w:p>
    <w:p w14:paraId="378E1FC5" w14:textId="75B77CFC" w:rsidR="00786E0D" w:rsidRPr="008426EA" w:rsidRDefault="00786E0D" w:rsidP="00786E0D">
      <w:pPr>
        <w:pStyle w:val="Odstavecseseznamem"/>
        <w:tabs>
          <w:tab w:val="left" w:pos="284"/>
        </w:tabs>
        <w:spacing w:after="0"/>
        <w:ind w:left="851"/>
        <w:jc w:val="both"/>
        <w:rPr>
          <w:rFonts w:asciiTheme="minorHAnsi" w:hAnsiTheme="minorHAnsi" w:cstheme="minorHAnsi"/>
        </w:rPr>
      </w:pPr>
      <w:r w:rsidRPr="008E5231">
        <w:rPr>
          <w:rFonts w:asciiTheme="minorHAnsi" w:hAnsiTheme="minorHAnsi" w:cstheme="minorHAnsi"/>
        </w:rPr>
        <w:t>Podkladem pro zpracování D</w:t>
      </w:r>
      <w:r>
        <w:rPr>
          <w:rFonts w:asciiTheme="minorHAnsi" w:hAnsiTheme="minorHAnsi" w:cstheme="minorHAnsi"/>
        </w:rPr>
        <w:t>PS</w:t>
      </w:r>
      <w:r w:rsidRPr="008E5231">
        <w:rPr>
          <w:rFonts w:asciiTheme="minorHAnsi" w:hAnsiTheme="minorHAnsi" w:cstheme="minorHAnsi"/>
        </w:rPr>
        <w:t xml:space="preserve"> </w:t>
      </w:r>
      <w:r w:rsidR="00C01DAB">
        <w:rPr>
          <w:rFonts w:asciiTheme="minorHAnsi" w:hAnsiTheme="minorHAnsi" w:cstheme="minorHAnsi"/>
        </w:rPr>
        <w:t>je</w:t>
      </w:r>
      <w:r w:rsidRPr="008E5231">
        <w:rPr>
          <w:rFonts w:asciiTheme="minorHAnsi" w:hAnsiTheme="minorHAnsi" w:cstheme="minorHAnsi"/>
        </w:rPr>
        <w:t xml:space="preserve"> </w:t>
      </w:r>
      <w:r w:rsidRPr="00E13779">
        <w:rPr>
          <w:rFonts w:asciiTheme="minorHAnsi" w:hAnsiTheme="minorHAnsi" w:cstheme="minorHAnsi"/>
        </w:rPr>
        <w:t>projektová dokumentace FVE včetně statického posouzení,</w:t>
      </w:r>
      <w:r w:rsidR="00112655" w:rsidRPr="00E13779">
        <w:rPr>
          <w:rFonts w:asciiTheme="minorHAnsi" w:hAnsiTheme="minorHAnsi" w:cstheme="minorHAnsi"/>
        </w:rPr>
        <w:t xml:space="preserve"> SP pro FVE,</w:t>
      </w:r>
      <w:r w:rsidRPr="00E13779">
        <w:rPr>
          <w:rFonts w:asciiTheme="minorHAnsi" w:hAnsiTheme="minorHAnsi" w:cstheme="minorHAnsi"/>
        </w:rPr>
        <w:t xml:space="preserve"> stavebně technický průzkum.</w:t>
      </w:r>
    </w:p>
    <w:p w14:paraId="626595AA" w14:textId="77777777" w:rsidR="00786E0D" w:rsidRDefault="00786E0D" w:rsidP="00786E0D">
      <w:pPr>
        <w:keepNext w:val="0"/>
        <w:spacing w:after="0"/>
        <w:ind w:left="709"/>
        <w:rPr>
          <w:rFonts w:asciiTheme="minorHAnsi" w:hAnsiTheme="minorHAnsi" w:cstheme="minorHAnsi"/>
          <w:sz w:val="22"/>
          <w:szCs w:val="22"/>
        </w:rPr>
      </w:pPr>
      <w:r w:rsidRPr="0086244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DPS</w:t>
      </w:r>
      <w:r w:rsidRPr="00C026C5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stavby včetně soupisu prací bude prosta obchodních názvů či</w:t>
      </w:r>
      <w:r w:rsidRPr="00B538D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jiných odkazů na konkrétní dodávky, služby, práce či dodavatele.</w:t>
      </w:r>
      <w:r w:rsidRPr="00B538D4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6E2B9770" w14:textId="77777777" w:rsidR="00786E0D" w:rsidRDefault="00786E0D" w:rsidP="00786E0D">
      <w:pPr>
        <w:keepNext w:val="0"/>
        <w:spacing w:after="0"/>
        <w:ind w:left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Nad rámec požadavků uvedených v dokumentu </w:t>
      </w:r>
      <w:r w:rsidRPr="00982213">
        <w:rPr>
          <w:rFonts w:asciiTheme="minorHAnsi" w:eastAsia="Calibri" w:hAnsiTheme="minorHAnsi" w:cstheme="minorHAnsi"/>
          <w:iCs/>
          <w:color w:val="000000"/>
          <w:sz w:val="22"/>
          <w:szCs w:val="22"/>
          <w:lang w:eastAsia="en-US"/>
        </w:rPr>
        <w:t>„Požadavky na zpracování technických podmínek a soupisu stavebních prací, dodávek a služeb s výkazem výměr“</w:t>
      </w:r>
      <w:r w:rsidRPr="007361A7">
        <w:rPr>
          <w:rFonts w:asciiTheme="minorHAnsi" w:eastAsia="Calibri" w:hAnsiTheme="minorHAnsi" w:cstheme="minorHAnsi"/>
          <w:iCs/>
          <w:color w:val="000000"/>
          <w:sz w:val="22"/>
          <w:szCs w:val="22"/>
          <w:lang w:eastAsia="en-US"/>
        </w:rPr>
        <w:t xml:space="preserve"> objednatel požaduje, aby </w:t>
      </w:r>
      <w:r w:rsidRPr="00137BF3">
        <w:rPr>
          <w:rFonts w:asciiTheme="minorHAnsi" w:hAnsiTheme="minorHAnsi" w:cstheme="minorHAnsi"/>
          <w:sz w:val="22"/>
          <w:szCs w:val="22"/>
        </w:rPr>
        <w:t xml:space="preserve">soupis stavebních prací, dodávek a služeb s výkazem výměr a položkovým rozpočtem </w:t>
      </w:r>
      <w:r>
        <w:rPr>
          <w:rFonts w:asciiTheme="minorHAnsi" w:hAnsiTheme="minorHAnsi" w:cstheme="minorHAnsi"/>
          <w:sz w:val="22"/>
          <w:szCs w:val="22"/>
        </w:rPr>
        <w:t>byl proveden</w:t>
      </w:r>
      <w:r w:rsidRPr="00137BF3">
        <w:rPr>
          <w:rFonts w:asciiTheme="minorHAnsi" w:hAnsiTheme="minorHAnsi" w:cstheme="minorHAnsi"/>
          <w:sz w:val="22"/>
          <w:szCs w:val="22"/>
        </w:rPr>
        <w:t xml:space="preserve"> v členění podle jednotného ceníku stavebních prací v cenové úrovni ne starší </w:t>
      </w:r>
      <w:r w:rsidRPr="008F341A">
        <w:rPr>
          <w:rFonts w:asciiTheme="minorHAnsi" w:hAnsiTheme="minorHAnsi" w:cstheme="minorHAnsi"/>
          <w:sz w:val="22"/>
          <w:szCs w:val="22"/>
        </w:rPr>
        <w:t xml:space="preserve">r. </w:t>
      </w:r>
      <w:r w:rsidRPr="00E13779">
        <w:rPr>
          <w:rFonts w:asciiTheme="minorHAnsi" w:hAnsiTheme="minorHAnsi" w:cstheme="minorHAnsi"/>
          <w:sz w:val="22"/>
          <w:szCs w:val="22"/>
        </w:rPr>
        <w:t>2022</w:t>
      </w:r>
      <w:r w:rsidRPr="008F341A">
        <w:rPr>
          <w:rFonts w:asciiTheme="minorHAnsi" w:hAnsiTheme="minorHAnsi" w:cstheme="minorHAnsi"/>
          <w:sz w:val="22"/>
          <w:szCs w:val="22"/>
        </w:rPr>
        <w:t xml:space="preserve"> (rozpočet</w:t>
      </w:r>
      <w:r w:rsidRPr="00137BF3">
        <w:rPr>
          <w:rFonts w:asciiTheme="minorHAnsi" w:hAnsiTheme="minorHAnsi" w:cstheme="minorHAnsi"/>
          <w:sz w:val="22"/>
          <w:szCs w:val="22"/>
        </w:rPr>
        <w:t xml:space="preserve"> musí vždy obsahovat sloupec, ve kterém je uveden odkaz na typ použité cenové soustavy ve tvaru „rok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137BF3">
        <w:rPr>
          <w:rFonts w:asciiTheme="minorHAnsi" w:hAnsiTheme="minorHAnsi" w:cstheme="minorHAnsi"/>
          <w:sz w:val="22"/>
          <w:szCs w:val="22"/>
        </w:rPr>
        <w:t>typ cenové soustavy“ (např. „2022_OTSKP“ nebo „CS ÚRS 2022 O1“ nebo „RTS DATA 2022“), a to i v jeho elektronické podobě ve formátu XML – jedná se o otevřený elektronický formát, který umožňuje transfery dat a jejich zpracování různými softwarovými programy a splňuje požadavky Vyhlášky č. 230/2012 Sb. a je volně dostupný. Pokud budou v položkovém rozpočtu uvedeny položky charakteru soubor nebo komplet, musí být k použitým jednotkám připojena jejich přesná specifikace a způsob jejich ocenění. Pokud budou uvedeny vlastní položky, které nejsou definovány v použité cenové soustavě, musí být uvedena také jejich přesná specifikace a způsob jejich ocenění</w:t>
      </w:r>
      <w:r w:rsidRPr="007361A7">
        <w:rPr>
          <w:rFonts w:asciiTheme="minorHAnsi" w:hAnsiTheme="minorHAnsi" w:cstheme="minorHAnsi"/>
          <w:sz w:val="22"/>
          <w:szCs w:val="22"/>
        </w:rPr>
        <w:t>.</w:t>
      </w:r>
      <w:r w:rsidRPr="007361A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37BF3">
        <w:rPr>
          <w:rFonts w:asciiTheme="minorHAnsi" w:hAnsiTheme="minorHAnsi" w:cstheme="minorHAnsi"/>
          <w:sz w:val="22"/>
          <w:szCs w:val="22"/>
        </w:rPr>
        <w:t>Součástí položkového rozpočtu stavby budou také jednotkové ceny stavebních prací, které jsou uvedeny v cenové soustavě. Pokud bude uvedená jednotková cena projektantem vyšší než jednotková cena uvedená v cenové soustavě, je nutné rozdíl vysvětlit. Výstupem vysvětlení vyšší jednotkové ceny položek je vždy naskenovaný dokument opatřený podpisem autorizovaného projektanta.</w:t>
      </w:r>
    </w:p>
    <w:p w14:paraId="195D871F" w14:textId="77777777" w:rsidR="00786E0D" w:rsidRPr="00982213" w:rsidRDefault="00786E0D" w:rsidP="00786E0D">
      <w:pPr>
        <w:keepNext w:val="0"/>
        <w:spacing w:after="0"/>
        <w:ind w:left="709"/>
        <w:rPr>
          <w:rFonts w:asciiTheme="minorHAnsi" w:hAnsiTheme="minorHAnsi" w:cstheme="minorHAnsi"/>
          <w:sz w:val="22"/>
          <w:szCs w:val="22"/>
        </w:rPr>
      </w:pPr>
      <w:r w:rsidRPr="00982213">
        <w:rPr>
          <w:rFonts w:asciiTheme="minorHAnsi" w:hAnsiTheme="minorHAnsi" w:cstheme="minorHAnsi"/>
          <w:sz w:val="22"/>
          <w:szCs w:val="22"/>
        </w:rPr>
        <w:t>Všechny položky uvedené v položkovém rozpočtu DPS budou zhotovitelem přehledně seřazeny dle příslušnosti k jednotlivým označeným stavebním objektům, inženýrským objektům a provozním souborům, které budou v souladu se zákonem č. 586/1992 Sb., o daních z příjmu, ve znění pozdějších předpisů, označeny příslušnou Odpisovou skupinou (např. SO 01, celý název objektu, Odpisová skupina 6, Doba odepisování 50 let) a dále v souvislosti se zařazením do majetku Jihomoravského kraje rozděleny na část Nové objekty (tj. položky související s výdaji na realizaci nových objektů, tj. objektů jejichž zrealizováním nedošlo k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982213">
        <w:rPr>
          <w:rFonts w:asciiTheme="minorHAnsi" w:hAnsiTheme="minorHAnsi" w:cstheme="minorHAnsi"/>
          <w:sz w:val="22"/>
          <w:szCs w:val="22"/>
        </w:rPr>
        <w:t>technickému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82213">
        <w:rPr>
          <w:rFonts w:asciiTheme="minorHAnsi" w:hAnsiTheme="minorHAnsi" w:cstheme="minorHAnsi"/>
          <w:sz w:val="22"/>
          <w:szCs w:val="22"/>
        </w:rPr>
        <w:t xml:space="preserve">zhodnocení některého původního objektu, protože ten byl např. zcela odstraněn), část Technické zhodnocení (tj. položky související s výdaji na realizaci nástavby, přístavby, stavebních úprav, rekonstrukci a modernizaci majetku), část Opravy (tj. položky související s opravou majetku, kterou se věc nemění ve smyslu technických parametrů, ale dochází k obnově užitných vlastností opraveného majetku), část Samostatné věci movité (nejsou z účetního hlediska součástí stavby a proto nevstupují do celkové ceny dokončené stavby – viz </w:t>
      </w:r>
      <w:r w:rsidRPr="00982213">
        <w:rPr>
          <w:rFonts w:asciiTheme="minorHAnsi" w:hAnsiTheme="minorHAnsi" w:cstheme="minorHAnsi"/>
          <w:b/>
          <w:bCs/>
          <w:sz w:val="22"/>
          <w:szCs w:val="22"/>
        </w:rPr>
        <w:t xml:space="preserve">příloha č. 2 </w:t>
      </w:r>
      <w:r w:rsidRPr="00982213">
        <w:rPr>
          <w:rFonts w:asciiTheme="minorHAnsi" w:hAnsiTheme="minorHAnsi" w:cstheme="minorHAnsi"/>
          <w:b/>
          <w:bCs/>
          <w:iCs/>
          <w:sz w:val="22"/>
          <w:szCs w:val="22"/>
        </w:rPr>
        <w:t>Rozdělení</w:t>
      </w:r>
      <w:r w:rsidRPr="005A0B60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majetku</w:t>
      </w:r>
      <w:r w:rsidRPr="00982213">
        <w:rPr>
          <w:rFonts w:asciiTheme="minorHAnsi" w:hAnsiTheme="minorHAnsi" w:cstheme="minorHAnsi"/>
          <w:sz w:val="22"/>
          <w:szCs w:val="22"/>
        </w:rPr>
        <w:t xml:space="preserve">) a část Nemovitý majetek (není z účetního hlediska součástí stavby a proto nevstupuje do celkové ceny dokončené stavby – viz </w:t>
      </w:r>
      <w:r w:rsidRPr="00982213">
        <w:rPr>
          <w:rFonts w:asciiTheme="minorHAnsi" w:hAnsiTheme="minorHAnsi" w:cstheme="minorHAnsi"/>
          <w:b/>
          <w:bCs/>
          <w:sz w:val="22"/>
          <w:szCs w:val="22"/>
        </w:rPr>
        <w:t xml:space="preserve">příloha č. 2 </w:t>
      </w:r>
      <w:r w:rsidRPr="00982213">
        <w:rPr>
          <w:rFonts w:asciiTheme="minorHAnsi" w:hAnsiTheme="minorHAnsi" w:cstheme="minorHAnsi"/>
          <w:b/>
          <w:bCs/>
          <w:iCs/>
          <w:sz w:val="22"/>
          <w:szCs w:val="22"/>
        </w:rPr>
        <w:t>Rozdělení</w:t>
      </w:r>
      <w:r w:rsidRPr="005A0B60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majetku</w:t>
      </w:r>
      <w:r w:rsidRPr="00982213">
        <w:rPr>
          <w:rFonts w:asciiTheme="minorHAnsi" w:hAnsiTheme="minorHAnsi" w:cstheme="minorHAnsi"/>
          <w:sz w:val="22"/>
          <w:szCs w:val="22"/>
        </w:rPr>
        <w:t xml:space="preserve">). Zhotovitel dále v položkovém rozpočtu provede zatřídění do příslušných položek Klasifikace stavebních děl (CZ-CC) a Klasifikace produkce (CZ-CPA) dle aktuální klasifikace Českého statistického úřadu.   </w:t>
      </w:r>
    </w:p>
    <w:p w14:paraId="3415653D" w14:textId="77777777" w:rsidR="00786E0D" w:rsidRPr="00B538D4" w:rsidRDefault="00786E0D" w:rsidP="00786E0D">
      <w:pPr>
        <w:keepNext w:val="0"/>
        <w:spacing w:after="0"/>
        <w:ind w:left="709"/>
        <w:rPr>
          <w:rFonts w:asciiTheme="minorHAnsi" w:hAnsiTheme="minorHAnsi" w:cstheme="minorHAnsi"/>
          <w:sz w:val="22"/>
          <w:szCs w:val="22"/>
        </w:rPr>
      </w:pPr>
    </w:p>
    <w:p w14:paraId="33D998BF" w14:textId="77777777" w:rsidR="00786E0D" w:rsidRPr="008F4540" w:rsidRDefault="00786E0D" w:rsidP="00E13779">
      <w:pPr>
        <w:pStyle w:val="Odstavecseseznamem"/>
        <w:widowControl w:val="0"/>
        <w:numPr>
          <w:ilvl w:val="0"/>
          <w:numId w:val="19"/>
        </w:numPr>
        <w:spacing w:after="0"/>
        <w:rPr>
          <w:rFonts w:asciiTheme="minorHAnsi" w:hAnsiTheme="minorHAnsi" w:cstheme="minorHAnsi"/>
          <w:bCs/>
        </w:rPr>
      </w:pPr>
      <w:r w:rsidRPr="008F4540">
        <w:rPr>
          <w:rFonts w:asciiTheme="minorHAnsi" w:hAnsiTheme="minorHAnsi" w:cstheme="minorHAnsi"/>
          <w:b/>
        </w:rPr>
        <w:t>Počet a forma vyhotovení DPS stavby:</w:t>
      </w:r>
    </w:p>
    <w:p w14:paraId="3DC5AB15" w14:textId="1835B669" w:rsidR="00786E0D" w:rsidRDefault="00786E0D" w:rsidP="008F4540">
      <w:pPr>
        <w:keepNext w:val="0"/>
        <w:spacing w:after="0"/>
        <w:ind w:left="709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8F4540">
        <w:rPr>
          <w:rFonts w:asciiTheme="minorHAnsi" w:hAnsiTheme="minorHAnsi" w:cstheme="minorHAnsi"/>
          <w:bCs/>
          <w:sz w:val="22"/>
          <w:szCs w:val="22"/>
        </w:rPr>
        <w:t>DPS stavby bude zhotovitelem předána objednateli ve 3 výtiscích v listinné podobě a ve 3 vyhotoveních</w:t>
      </w:r>
      <w:r w:rsidRPr="00EA6D26">
        <w:rPr>
          <w:rFonts w:asciiTheme="minorHAnsi" w:hAnsiTheme="minorHAnsi" w:cstheme="minorHAnsi"/>
          <w:bCs/>
          <w:sz w:val="22"/>
          <w:szCs w:val="22"/>
        </w:rPr>
        <w:t xml:space="preserve"> v elektronické podobě na odpovídajícím datovém nosiči – min. 1x na flashdisku </w:t>
      </w:r>
      <w:r w:rsidRPr="00EA6D26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(kontrolní položkový rozpočet </w:t>
      </w:r>
      <w:proofErr w:type="gramStart"/>
      <w:r w:rsidRPr="00EA6D26">
        <w:rPr>
          <w:rFonts w:asciiTheme="minorHAnsi" w:hAnsiTheme="minorHAnsi" w:cstheme="minorHAnsi"/>
          <w:bCs/>
          <w:sz w:val="22"/>
          <w:szCs w:val="22"/>
        </w:rPr>
        <w:t>postačí</w:t>
      </w:r>
      <w:proofErr w:type="gramEnd"/>
      <w:r w:rsidRPr="00D87A48">
        <w:rPr>
          <w:rFonts w:asciiTheme="minorHAnsi" w:hAnsiTheme="minorHAnsi" w:cstheme="minorHAnsi"/>
          <w:bCs/>
          <w:sz w:val="22"/>
          <w:szCs w:val="22"/>
        </w:rPr>
        <w:t xml:space="preserve"> v 1 výtisku a ve 2 vyhotoveních v elektronické podobě)</w:t>
      </w:r>
      <w:r w:rsidRPr="00D87A48">
        <w:rPr>
          <w:rFonts w:ascii="Calibri" w:hAnsi="Calibri"/>
          <w:sz w:val="22"/>
          <w:szCs w:val="22"/>
        </w:rPr>
        <w:t>, přičemž všechna vyhotovení budou opatřena razítkem autorizované osoby.</w:t>
      </w:r>
      <w:r w:rsidRPr="00D87A4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EA6D26" w:rsidRPr="00001247">
        <w:rPr>
          <w:rFonts w:asciiTheme="minorHAnsi" w:eastAsia="Calibri" w:hAnsiTheme="minorHAnsi" w:cstheme="minorHAnsi"/>
          <w:color w:val="000000"/>
          <w:sz w:val="22"/>
          <w:szCs w:val="22"/>
        </w:rPr>
        <w:t>Vyhotovení D</w:t>
      </w:r>
      <w:r w:rsidR="00EA6D26">
        <w:rPr>
          <w:rFonts w:asciiTheme="minorHAnsi" w:hAnsiTheme="minorHAnsi" w:cstheme="minorHAnsi"/>
          <w:color w:val="000000"/>
        </w:rPr>
        <w:t>PS</w:t>
      </w:r>
      <w:r w:rsidR="00EA6D26" w:rsidRPr="00001247">
        <w:rPr>
          <w:rFonts w:asciiTheme="minorHAnsi" w:eastAsia="Calibri" w:hAnsiTheme="minorHAnsi" w:cstheme="minorHAnsi"/>
          <w:color w:val="000000"/>
          <w:sz w:val="22"/>
          <w:szCs w:val="22"/>
        </w:rPr>
        <w:t>, které se předává stavebnímu úřadu</w:t>
      </w:r>
      <w:r w:rsidR="00EA6D26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a DOSS</w:t>
      </w:r>
      <w:r w:rsidR="00EA6D26" w:rsidRPr="00001247">
        <w:rPr>
          <w:rFonts w:asciiTheme="minorHAnsi" w:eastAsia="Calibri" w:hAnsiTheme="minorHAnsi" w:cstheme="minorHAnsi"/>
          <w:color w:val="000000"/>
          <w:sz w:val="22"/>
          <w:szCs w:val="22"/>
        </w:rPr>
        <w:t>, se do tohoto počtu nezapočítává (je nad tento počet, předání stavebnímu úřadu</w:t>
      </w:r>
      <w:r w:rsidR="005E4B55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a DOSS</w:t>
      </w:r>
      <w:r w:rsidR="00EA6D26" w:rsidRPr="0000124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zajišťuje zhotovitel).</w:t>
      </w:r>
    </w:p>
    <w:p w14:paraId="3B212E50" w14:textId="77777777" w:rsidR="00E939A3" w:rsidRPr="00F81B70" w:rsidRDefault="00E939A3" w:rsidP="008F4540">
      <w:pPr>
        <w:keepNext w:val="0"/>
        <w:spacing w:after="0"/>
        <w:ind w:left="709"/>
        <w:rPr>
          <w:rFonts w:asciiTheme="minorHAnsi" w:hAnsiTheme="minorHAnsi" w:cstheme="minorHAnsi"/>
          <w:sz w:val="22"/>
          <w:szCs w:val="22"/>
          <w:highlight w:val="cyan"/>
        </w:rPr>
      </w:pPr>
    </w:p>
    <w:p w14:paraId="6FE3C682" w14:textId="2F166D39" w:rsidR="001D6082" w:rsidRPr="00BD1394" w:rsidRDefault="001D6082" w:rsidP="001D6082">
      <w:pPr>
        <w:pStyle w:val="Nadpis2"/>
        <w:numPr>
          <w:ilvl w:val="0"/>
          <w:numId w:val="0"/>
        </w:numPr>
        <w:spacing w:before="240"/>
        <w:ind w:left="709" w:hanging="709"/>
        <w:rPr>
          <w:rStyle w:val="Siln"/>
          <w:rFonts w:asciiTheme="minorHAnsi" w:hAnsiTheme="minorHAnsi"/>
          <w:b w:val="0"/>
          <w:kern w:val="28"/>
          <w:sz w:val="28"/>
          <w:szCs w:val="28"/>
        </w:rPr>
      </w:pPr>
      <w:bookmarkStart w:id="9" w:name="_Toc150789398"/>
      <w:r w:rsidRPr="001304F6">
        <w:rPr>
          <w:rStyle w:val="Siln"/>
          <w:rFonts w:asciiTheme="minorHAnsi" w:hAnsiTheme="minorHAnsi"/>
          <w:sz w:val="28"/>
          <w:szCs w:val="28"/>
        </w:rPr>
        <w:t xml:space="preserve">Výkonová fáze </w:t>
      </w:r>
      <w:r>
        <w:rPr>
          <w:rStyle w:val="Siln"/>
          <w:rFonts w:asciiTheme="minorHAnsi" w:hAnsiTheme="minorHAnsi"/>
          <w:sz w:val="28"/>
          <w:szCs w:val="28"/>
        </w:rPr>
        <w:t>2</w:t>
      </w:r>
      <w:r w:rsidRPr="001304F6">
        <w:rPr>
          <w:rStyle w:val="Siln"/>
          <w:rFonts w:asciiTheme="minorHAnsi" w:hAnsiTheme="minorHAnsi"/>
          <w:sz w:val="28"/>
          <w:szCs w:val="28"/>
        </w:rPr>
        <w:t>.A</w:t>
      </w:r>
      <w:r w:rsidR="00EB70CA">
        <w:rPr>
          <w:rStyle w:val="Siln"/>
          <w:rFonts w:asciiTheme="minorHAnsi" w:hAnsiTheme="minorHAnsi"/>
          <w:sz w:val="28"/>
          <w:szCs w:val="28"/>
        </w:rPr>
        <w:t>.B</w:t>
      </w:r>
      <w:r w:rsidRPr="001304F6">
        <w:rPr>
          <w:rStyle w:val="Siln"/>
          <w:rFonts w:asciiTheme="minorHAnsi" w:hAnsiTheme="minorHAnsi"/>
          <w:sz w:val="28"/>
          <w:szCs w:val="28"/>
        </w:rPr>
        <w:t xml:space="preserve"> </w:t>
      </w:r>
      <w:r w:rsidRPr="00BD1394">
        <w:rPr>
          <w:rStyle w:val="Siln"/>
          <w:rFonts w:asciiTheme="minorHAnsi" w:hAnsiTheme="minorHAnsi"/>
          <w:sz w:val="28"/>
          <w:szCs w:val="28"/>
        </w:rPr>
        <w:t xml:space="preserve">– </w:t>
      </w:r>
      <w:r w:rsidR="00CA26C9" w:rsidRPr="00BD1394">
        <w:rPr>
          <w:rStyle w:val="Siln"/>
          <w:rFonts w:asciiTheme="minorHAnsi" w:hAnsiTheme="minorHAnsi"/>
          <w:sz w:val="28"/>
          <w:szCs w:val="28"/>
        </w:rPr>
        <w:t>Obstarání stavebního pov</w:t>
      </w:r>
      <w:r w:rsidR="00751561" w:rsidRPr="00BD1394">
        <w:rPr>
          <w:rStyle w:val="Siln"/>
          <w:rFonts w:asciiTheme="minorHAnsi" w:hAnsiTheme="minorHAnsi"/>
          <w:sz w:val="28"/>
          <w:szCs w:val="28"/>
        </w:rPr>
        <w:t xml:space="preserve">olení </w:t>
      </w:r>
      <w:r w:rsidR="00E83F8E" w:rsidRPr="00BD1394">
        <w:rPr>
          <w:rStyle w:val="Siln"/>
          <w:rFonts w:asciiTheme="minorHAnsi" w:hAnsiTheme="minorHAnsi"/>
          <w:sz w:val="28"/>
          <w:szCs w:val="28"/>
        </w:rPr>
        <w:t>(SP)</w:t>
      </w:r>
      <w:bookmarkEnd w:id="9"/>
    </w:p>
    <w:p w14:paraId="24C718FD" w14:textId="6D00EE56" w:rsidR="00D55296" w:rsidRPr="00BE6268" w:rsidRDefault="00A245F5" w:rsidP="00BE6268">
      <w:pPr>
        <w:spacing w:after="0"/>
        <w:rPr>
          <w:rFonts w:asciiTheme="minorHAnsi" w:hAnsiTheme="minorHAnsi" w:cstheme="minorHAnsi"/>
          <w:b/>
        </w:rPr>
      </w:pPr>
      <w:r w:rsidRPr="00BE6268">
        <w:rPr>
          <w:rFonts w:asciiTheme="minorHAnsi" w:hAnsiTheme="minorHAnsi" w:cstheme="minorHAnsi"/>
          <w:b/>
        </w:rPr>
        <w:t xml:space="preserve">Zhotovitel provede VF 2.A.B pouze </w:t>
      </w:r>
      <w:r w:rsidR="007269E6" w:rsidRPr="00BE6268">
        <w:rPr>
          <w:rFonts w:asciiTheme="minorHAnsi" w:hAnsiTheme="minorHAnsi" w:cstheme="minorHAnsi"/>
          <w:b/>
        </w:rPr>
        <w:t>kdy</w:t>
      </w:r>
      <w:r w:rsidR="00225E7B" w:rsidRPr="00BE6268">
        <w:rPr>
          <w:rFonts w:asciiTheme="minorHAnsi" w:hAnsiTheme="minorHAnsi" w:cstheme="minorHAnsi"/>
          <w:b/>
        </w:rPr>
        <w:t>ž</w:t>
      </w:r>
      <w:r w:rsidR="007269E6" w:rsidRPr="00BE6268">
        <w:rPr>
          <w:rFonts w:asciiTheme="minorHAnsi" w:hAnsiTheme="minorHAnsi" w:cstheme="minorHAnsi"/>
          <w:b/>
        </w:rPr>
        <w:t>:</w:t>
      </w:r>
    </w:p>
    <w:p w14:paraId="54139BD9" w14:textId="77EB20AA" w:rsidR="007269E6" w:rsidRPr="00F6648E" w:rsidRDefault="007269E6" w:rsidP="00BE6268">
      <w:pPr>
        <w:pStyle w:val="Odstavecseseznamem"/>
        <w:numPr>
          <w:ilvl w:val="0"/>
          <w:numId w:val="46"/>
        </w:numPr>
        <w:spacing w:before="80" w:beforeAutospacing="1" w:after="0"/>
        <w:jc w:val="both"/>
        <w:rPr>
          <w:rFonts w:asciiTheme="minorHAnsi" w:hAnsiTheme="minorHAnsi" w:cstheme="minorHAnsi"/>
          <w:b/>
          <w:bCs/>
          <w:color w:val="000000"/>
        </w:rPr>
      </w:pPr>
      <w:r w:rsidRPr="00F6648E">
        <w:rPr>
          <w:rFonts w:asciiTheme="minorHAnsi" w:hAnsiTheme="minorHAnsi" w:cstheme="minorHAnsi"/>
          <w:b/>
          <w:bCs/>
          <w:color w:val="000000"/>
        </w:rPr>
        <w:t>v průběhu projekčních prací bude zjištěno, že</w:t>
      </w:r>
      <w:r w:rsidR="00006FFE" w:rsidRPr="00F6648E">
        <w:rPr>
          <w:rFonts w:asciiTheme="minorHAnsi" w:hAnsiTheme="minorHAnsi" w:cstheme="minorHAnsi"/>
          <w:b/>
          <w:bCs/>
          <w:color w:val="000000"/>
        </w:rPr>
        <w:t xml:space="preserve"> je</w:t>
      </w:r>
      <w:r w:rsidRPr="00F6648E">
        <w:rPr>
          <w:rFonts w:asciiTheme="minorHAnsi" w:hAnsiTheme="minorHAnsi" w:cstheme="minorHAnsi"/>
          <w:b/>
          <w:bCs/>
          <w:color w:val="000000"/>
        </w:rPr>
        <w:t xml:space="preserve"> pro realizaci akce nutné vydání SP</w:t>
      </w:r>
      <w:r w:rsidR="00006FFE" w:rsidRPr="00F6648E">
        <w:rPr>
          <w:rFonts w:asciiTheme="minorHAnsi" w:hAnsiTheme="minorHAnsi" w:cstheme="minorHAnsi"/>
          <w:b/>
          <w:bCs/>
          <w:color w:val="000000"/>
        </w:rPr>
        <w:t>. P</w:t>
      </w:r>
      <w:r w:rsidRPr="00F6648E">
        <w:rPr>
          <w:rFonts w:asciiTheme="minorHAnsi" w:hAnsiTheme="minorHAnsi" w:cstheme="minorHAnsi"/>
          <w:b/>
          <w:bCs/>
          <w:color w:val="000000"/>
        </w:rPr>
        <w:t xml:space="preserve">ak </w:t>
      </w:r>
      <w:r w:rsidR="00225E7B" w:rsidRPr="00F6648E">
        <w:rPr>
          <w:rFonts w:asciiTheme="minorHAnsi" w:hAnsiTheme="minorHAnsi" w:cstheme="minorHAnsi"/>
          <w:b/>
          <w:bCs/>
          <w:color w:val="000000"/>
        </w:rPr>
        <w:t>bude</w:t>
      </w:r>
      <w:r w:rsidRPr="00F6648E">
        <w:rPr>
          <w:rFonts w:asciiTheme="minorHAnsi" w:hAnsiTheme="minorHAnsi" w:cstheme="minorHAnsi"/>
          <w:b/>
          <w:bCs/>
          <w:color w:val="000000"/>
        </w:rPr>
        <w:t xml:space="preserve"> součástí díla </w:t>
      </w:r>
      <w:r w:rsidR="00494657" w:rsidRPr="00F6648E">
        <w:rPr>
          <w:rFonts w:asciiTheme="minorHAnsi" w:hAnsiTheme="minorHAnsi" w:cstheme="minorHAnsi"/>
          <w:b/>
          <w:bCs/>
          <w:color w:val="000000"/>
        </w:rPr>
        <w:t>obstarání stavebního povolení</w:t>
      </w:r>
      <w:r w:rsidR="0010268E" w:rsidRPr="00F6648E">
        <w:rPr>
          <w:rFonts w:asciiTheme="minorHAnsi" w:hAnsiTheme="minorHAnsi" w:cstheme="minorHAnsi"/>
          <w:b/>
          <w:bCs/>
          <w:color w:val="000000"/>
        </w:rPr>
        <w:t xml:space="preserve">, </w:t>
      </w:r>
      <w:r w:rsidRPr="00F6648E">
        <w:rPr>
          <w:rFonts w:asciiTheme="minorHAnsi" w:hAnsiTheme="minorHAnsi" w:cstheme="minorHAnsi"/>
          <w:b/>
          <w:bCs/>
          <w:color w:val="000000"/>
        </w:rPr>
        <w:t xml:space="preserve">zajištění podání žádosti o vydání SP, popřípadě jiného </w:t>
      </w:r>
      <w:r w:rsidR="007663DD" w:rsidRPr="00F6648E">
        <w:rPr>
          <w:rFonts w:asciiTheme="minorHAnsi" w:hAnsiTheme="minorHAnsi" w:cstheme="minorHAnsi"/>
          <w:b/>
          <w:bCs/>
          <w:color w:val="000000"/>
        </w:rPr>
        <w:t>povolení</w:t>
      </w:r>
      <w:r w:rsidR="00756CEE" w:rsidRPr="00F6648E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F6648E">
        <w:rPr>
          <w:rFonts w:asciiTheme="minorHAnsi" w:hAnsiTheme="minorHAnsi" w:cstheme="minorHAnsi"/>
          <w:b/>
          <w:bCs/>
          <w:color w:val="000000"/>
        </w:rPr>
        <w:t>nutného k</w:t>
      </w:r>
      <w:r w:rsidR="00006FFE" w:rsidRPr="00F6648E">
        <w:rPr>
          <w:rFonts w:asciiTheme="minorHAnsi" w:hAnsiTheme="minorHAnsi" w:cstheme="minorHAnsi"/>
          <w:b/>
          <w:bCs/>
          <w:color w:val="000000"/>
        </w:rPr>
        <w:t> </w:t>
      </w:r>
      <w:r w:rsidRPr="00F6648E">
        <w:rPr>
          <w:rFonts w:asciiTheme="minorHAnsi" w:hAnsiTheme="minorHAnsi" w:cstheme="minorHAnsi"/>
          <w:b/>
          <w:bCs/>
          <w:color w:val="000000"/>
        </w:rPr>
        <w:t>realizaci</w:t>
      </w:r>
      <w:r w:rsidR="00006FFE" w:rsidRPr="00F6648E">
        <w:rPr>
          <w:rFonts w:asciiTheme="minorHAnsi" w:hAnsiTheme="minorHAnsi" w:cstheme="minorHAnsi"/>
          <w:b/>
          <w:bCs/>
          <w:color w:val="000000"/>
        </w:rPr>
        <w:t xml:space="preserve"> akce</w:t>
      </w:r>
      <w:r w:rsidR="00CF7F8F" w:rsidRPr="00F6648E">
        <w:rPr>
          <w:rFonts w:asciiTheme="minorHAnsi" w:hAnsiTheme="minorHAnsi" w:cstheme="minorHAnsi"/>
          <w:b/>
          <w:bCs/>
          <w:color w:val="000000"/>
        </w:rPr>
        <w:t>.</w:t>
      </w:r>
    </w:p>
    <w:p w14:paraId="7BC84F4C" w14:textId="77777777" w:rsidR="007269E6" w:rsidRDefault="007269E6" w:rsidP="008D2C4F">
      <w:pPr>
        <w:pStyle w:val="Odstavecseseznamem"/>
        <w:spacing w:after="0"/>
        <w:rPr>
          <w:rFonts w:asciiTheme="minorHAnsi" w:hAnsiTheme="minorHAnsi" w:cstheme="minorHAnsi"/>
          <w:b/>
        </w:rPr>
      </w:pPr>
    </w:p>
    <w:p w14:paraId="3FA2B5D2" w14:textId="03BDD5FE" w:rsidR="00997B0D" w:rsidRPr="008D2C4F" w:rsidRDefault="00997B0D" w:rsidP="008D2C4F">
      <w:pPr>
        <w:pStyle w:val="Odstavecseseznamem"/>
        <w:numPr>
          <w:ilvl w:val="0"/>
          <w:numId w:val="41"/>
        </w:numPr>
        <w:spacing w:after="0"/>
        <w:rPr>
          <w:rFonts w:asciiTheme="minorHAnsi" w:hAnsiTheme="minorHAnsi" w:cstheme="minorHAnsi"/>
          <w:b/>
        </w:rPr>
      </w:pPr>
      <w:r w:rsidRPr="008D2C4F">
        <w:rPr>
          <w:rFonts w:asciiTheme="minorHAnsi" w:hAnsiTheme="minorHAnsi" w:cstheme="minorHAnsi"/>
          <w:b/>
        </w:rPr>
        <w:t>V rámci této VF poskytne zhotovitel následující služby a úkony:</w:t>
      </w:r>
    </w:p>
    <w:p w14:paraId="29D2865F" w14:textId="71CE9484" w:rsidR="001C6ADF" w:rsidRPr="008D2C4F" w:rsidRDefault="001C6ADF" w:rsidP="008D2C4F">
      <w:pPr>
        <w:numPr>
          <w:ilvl w:val="0"/>
          <w:numId w:val="39"/>
        </w:numPr>
        <w:spacing w:before="80" w:beforeAutospacing="1" w:after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8D2C4F">
        <w:rPr>
          <w:rFonts w:asciiTheme="minorHAnsi" w:eastAsia="Calibri" w:hAnsiTheme="minorHAnsi" w:cstheme="minorHAnsi"/>
          <w:color w:val="000000"/>
          <w:sz w:val="22"/>
          <w:szCs w:val="22"/>
        </w:rPr>
        <w:t>projednání DP</w:t>
      </w:r>
      <w:r w:rsidR="004D2AF8">
        <w:rPr>
          <w:rFonts w:asciiTheme="minorHAnsi" w:eastAsia="Calibri" w:hAnsiTheme="minorHAnsi" w:cstheme="minorHAnsi"/>
          <w:color w:val="000000"/>
          <w:sz w:val="22"/>
          <w:szCs w:val="22"/>
        </w:rPr>
        <w:t>S</w:t>
      </w:r>
      <w:r w:rsidR="00C20D83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Pr="008D2C4F">
        <w:rPr>
          <w:rFonts w:asciiTheme="minorHAnsi" w:eastAsia="Calibri" w:hAnsiTheme="minorHAnsi" w:cstheme="minorHAnsi"/>
          <w:color w:val="000000"/>
          <w:sz w:val="22"/>
          <w:szCs w:val="22"/>
        </w:rPr>
        <w:t>s</w:t>
      </w:r>
      <w:r w:rsidR="00C20D83">
        <w:rPr>
          <w:rFonts w:asciiTheme="minorHAnsi" w:eastAsia="Calibri" w:hAnsiTheme="minorHAnsi" w:cstheme="minorHAnsi"/>
          <w:color w:val="000000"/>
          <w:sz w:val="22"/>
          <w:szCs w:val="22"/>
        </w:rPr>
        <w:t> </w:t>
      </w:r>
      <w:r w:rsidRPr="008D2C4F">
        <w:rPr>
          <w:rFonts w:asciiTheme="minorHAnsi" w:eastAsia="Calibri" w:hAnsiTheme="minorHAnsi" w:cstheme="minorHAnsi"/>
          <w:color w:val="000000"/>
          <w:sz w:val="22"/>
          <w:szCs w:val="22"/>
        </w:rPr>
        <w:t>dotčenými orgány státní správy (DOSS), správci sítí a ostatními účastníky stavebního řízení, zapracování závěrů t</w:t>
      </w:r>
      <w:r w:rsidR="00C20D83">
        <w:rPr>
          <w:rFonts w:asciiTheme="minorHAnsi" w:eastAsia="Calibri" w:hAnsiTheme="minorHAnsi" w:cstheme="minorHAnsi"/>
          <w:color w:val="000000"/>
          <w:sz w:val="22"/>
          <w:szCs w:val="22"/>
        </w:rPr>
        <w:t>ěchto</w:t>
      </w:r>
      <w:r w:rsidRPr="008D2C4F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projednání do </w:t>
      </w:r>
      <w:r w:rsidR="00C20D83">
        <w:rPr>
          <w:rFonts w:asciiTheme="minorHAnsi" w:eastAsia="Calibri" w:hAnsiTheme="minorHAnsi" w:cstheme="minorHAnsi"/>
          <w:color w:val="000000"/>
          <w:sz w:val="22"/>
          <w:szCs w:val="22"/>
        </w:rPr>
        <w:t>DPS</w:t>
      </w:r>
      <w:r w:rsidRPr="008D2C4F">
        <w:rPr>
          <w:rFonts w:asciiTheme="minorHAnsi" w:eastAsia="Calibri" w:hAnsiTheme="minorHAnsi" w:cstheme="minorHAnsi"/>
          <w:color w:val="000000"/>
          <w:sz w:val="22"/>
          <w:szCs w:val="22"/>
        </w:rPr>
        <w:t>, obstarání souhlasů, stanovisek a</w:t>
      </w:r>
      <w:r w:rsidR="00C20D83">
        <w:rPr>
          <w:rFonts w:asciiTheme="minorHAnsi" w:eastAsia="Calibri" w:hAnsiTheme="minorHAnsi" w:cstheme="minorHAnsi"/>
          <w:color w:val="000000"/>
          <w:sz w:val="22"/>
          <w:szCs w:val="22"/>
        </w:rPr>
        <w:t> </w:t>
      </w:r>
      <w:r w:rsidRPr="008D2C4F">
        <w:rPr>
          <w:rFonts w:asciiTheme="minorHAnsi" w:eastAsia="Calibri" w:hAnsiTheme="minorHAnsi" w:cstheme="minorHAnsi"/>
          <w:color w:val="000000"/>
          <w:sz w:val="22"/>
          <w:szCs w:val="22"/>
        </w:rPr>
        <w:t>dalších podkladů od DOSS, správců sítí a ostatních účastníků řízení potřebných pro vydání SP (doklady o projednání D</w:t>
      </w:r>
      <w:r w:rsidR="00EC1B3B">
        <w:rPr>
          <w:rFonts w:asciiTheme="minorHAnsi" w:eastAsia="Calibri" w:hAnsiTheme="minorHAnsi" w:cstheme="minorHAnsi"/>
          <w:color w:val="000000"/>
          <w:sz w:val="22"/>
          <w:szCs w:val="22"/>
        </w:rPr>
        <w:t>PS</w:t>
      </w:r>
      <w:r w:rsidRPr="008D2C4F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včetně závazných stanovisek připojí zhotovitel k této dokumentaci)</w:t>
      </w:r>
    </w:p>
    <w:p w14:paraId="5B7DDB13" w14:textId="37B6D750" w:rsidR="00481411" w:rsidRPr="008D2C4F" w:rsidDel="00FB04FB" w:rsidRDefault="00481411" w:rsidP="008D2C4F">
      <w:pPr>
        <w:numPr>
          <w:ilvl w:val="0"/>
          <w:numId w:val="39"/>
        </w:numPr>
        <w:spacing w:before="80" w:beforeAutospacing="1" w:after="0"/>
        <w:rPr>
          <w:rFonts w:asciiTheme="minorHAnsi" w:eastAsia="Calibri" w:hAnsiTheme="minorHAnsi" w:cstheme="minorHAnsi"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</w:rPr>
        <w:t>podání žádosti o vydání SP, popřípadě jiného rozhodnutí nutného k</w:t>
      </w:r>
      <w:r w:rsidR="00343E97">
        <w:rPr>
          <w:rFonts w:asciiTheme="minorHAnsi" w:eastAsia="Calibri" w:hAnsiTheme="minorHAnsi" w:cstheme="minorHAnsi"/>
          <w:color w:val="000000"/>
          <w:sz w:val="22"/>
          <w:szCs w:val="22"/>
        </w:rPr>
        <w:t> 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>realizaci</w:t>
      </w:r>
      <w:r w:rsidR="00343E9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akce</w:t>
      </w:r>
    </w:p>
    <w:p w14:paraId="44BE6169" w14:textId="48FAD2E9" w:rsidR="001C6ADF" w:rsidRPr="008D2C4F" w:rsidRDefault="001C6ADF" w:rsidP="008D2C4F">
      <w:pPr>
        <w:numPr>
          <w:ilvl w:val="0"/>
          <w:numId w:val="39"/>
        </w:numPr>
        <w:spacing w:before="80" w:beforeAutospacing="1" w:after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8D2C4F">
        <w:rPr>
          <w:rFonts w:asciiTheme="minorHAnsi" w:eastAsia="Calibri" w:hAnsiTheme="minorHAnsi" w:cstheme="minorHAnsi"/>
          <w:color w:val="000000"/>
          <w:sz w:val="22"/>
          <w:szCs w:val="22"/>
        </w:rPr>
        <w:t>zastupování objednatele ve stavebním řízení o vydání SP umožňujícího další přípravu a</w:t>
      </w:r>
      <w:r w:rsidR="00A8548D">
        <w:rPr>
          <w:rFonts w:asciiTheme="minorHAnsi" w:eastAsia="Calibri" w:hAnsiTheme="minorHAnsi" w:cstheme="minorHAnsi"/>
          <w:color w:val="000000"/>
          <w:sz w:val="22"/>
          <w:szCs w:val="22"/>
        </w:rPr>
        <w:t> </w:t>
      </w:r>
      <w:r w:rsidRPr="008D2C4F">
        <w:rPr>
          <w:rFonts w:asciiTheme="minorHAnsi" w:eastAsia="Calibri" w:hAnsiTheme="minorHAnsi" w:cstheme="minorHAnsi"/>
          <w:color w:val="000000"/>
          <w:sz w:val="22"/>
          <w:szCs w:val="22"/>
        </w:rPr>
        <w:t>realizaci</w:t>
      </w:r>
      <w:r w:rsidR="00343E97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akce</w:t>
      </w:r>
      <w:r w:rsidRPr="008D2C4F">
        <w:rPr>
          <w:rFonts w:asciiTheme="minorHAnsi" w:eastAsia="Calibri" w:hAnsiTheme="minorHAnsi" w:cstheme="minorHAnsi"/>
          <w:color w:val="000000"/>
          <w:sz w:val="22"/>
          <w:szCs w:val="22"/>
        </w:rPr>
        <w:t>, popřípadě jiného rozhodnutí nutného k realizaci akce včetně jednání s DOSS, správci sítí a účastníky stavebního řízení</w:t>
      </w:r>
    </w:p>
    <w:p w14:paraId="18C13F9C" w14:textId="52DCED5A" w:rsidR="001C6ADF" w:rsidRPr="008D2C4F" w:rsidRDefault="001C6ADF" w:rsidP="008D2C4F">
      <w:pPr>
        <w:numPr>
          <w:ilvl w:val="0"/>
          <w:numId w:val="39"/>
        </w:numPr>
        <w:spacing w:before="80" w:beforeAutospacing="1" w:after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8D2C4F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doplnění podkladů pro vydání SP dle požadavků stavebního úřadu </w:t>
      </w:r>
    </w:p>
    <w:p w14:paraId="48B20310" w14:textId="77777777" w:rsidR="001C6ADF" w:rsidRDefault="001C6ADF">
      <w:pPr>
        <w:numPr>
          <w:ilvl w:val="0"/>
          <w:numId w:val="39"/>
        </w:numPr>
        <w:spacing w:before="80" w:beforeAutospacing="1" w:after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8D2C4F">
        <w:rPr>
          <w:rFonts w:asciiTheme="minorHAnsi" w:eastAsia="Calibri" w:hAnsiTheme="minorHAnsi" w:cstheme="minorHAnsi"/>
          <w:color w:val="000000"/>
          <w:sz w:val="22"/>
          <w:szCs w:val="22"/>
        </w:rPr>
        <w:t>obstarání pravomocného SP, popřípadě jiného rozhodnutí nutného k realizaci akce, včetně jednání s příslušnými DOSS, správci sítí, dotčenými subjekty a ostatními účastníky stavebního řízení</w:t>
      </w:r>
    </w:p>
    <w:p w14:paraId="6CAB47B8" w14:textId="77777777" w:rsidR="001E5720" w:rsidRDefault="001E5720" w:rsidP="00966D2B">
      <w:pPr>
        <w:spacing w:before="80" w:beforeAutospacing="1" w:after="0"/>
        <w:ind w:left="1080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3CE33631" w14:textId="38E8A5E4" w:rsidR="00F3165A" w:rsidRPr="00966D2B" w:rsidRDefault="001E5720" w:rsidP="001E5720">
      <w:pPr>
        <w:pStyle w:val="Odstavecseseznamem"/>
        <w:numPr>
          <w:ilvl w:val="0"/>
          <w:numId w:val="41"/>
        </w:numPr>
        <w:spacing w:after="0"/>
        <w:rPr>
          <w:rFonts w:asciiTheme="minorHAnsi" w:hAnsiTheme="minorHAnsi" w:cstheme="minorHAnsi"/>
          <w:b/>
          <w:bCs/>
          <w:color w:val="000000"/>
        </w:rPr>
      </w:pPr>
      <w:r w:rsidRPr="00324510">
        <w:rPr>
          <w:rFonts w:asciiTheme="minorHAnsi" w:hAnsiTheme="minorHAnsi" w:cstheme="minorHAnsi"/>
          <w:b/>
          <w:bCs/>
          <w:color w:val="000000"/>
        </w:rPr>
        <w:t xml:space="preserve">Podrobnější členění a obsah DPS pro </w:t>
      </w:r>
      <w:r w:rsidR="001122C1" w:rsidRPr="00966D2B">
        <w:rPr>
          <w:rFonts w:asciiTheme="minorHAnsi" w:hAnsiTheme="minorHAnsi" w:cstheme="minorHAnsi"/>
          <w:b/>
          <w:bCs/>
          <w:color w:val="000000"/>
        </w:rPr>
        <w:t xml:space="preserve">obstarání </w:t>
      </w:r>
      <w:r w:rsidRPr="00324510">
        <w:rPr>
          <w:rFonts w:asciiTheme="minorHAnsi" w:hAnsiTheme="minorHAnsi" w:cstheme="minorHAnsi"/>
          <w:b/>
          <w:bCs/>
          <w:color w:val="000000"/>
        </w:rPr>
        <w:t>stavební</w:t>
      </w:r>
      <w:r w:rsidR="001122C1" w:rsidRPr="00966D2B">
        <w:rPr>
          <w:rFonts w:asciiTheme="minorHAnsi" w:hAnsiTheme="minorHAnsi" w:cstheme="minorHAnsi"/>
          <w:b/>
          <w:bCs/>
          <w:color w:val="000000"/>
        </w:rPr>
        <w:t>ho</w:t>
      </w:r>
      <w:r w:rsidRPr="00324510">
        <w:rPr>
          <w:rFonts w:asciiTheme="minorHAnsi" w:hAnsiTheme="minorHAnsi" w:cstheme="minorHAnsi"/>
          <w:b/>
          <w:bCs/>
          <w:color w:val="000000"/>
        </w:rPr>
        <w:t xml:space="preserve"> povolení:</w:t>
      </w:r>
    </w:p>
    <w:p w14:paraId="61DBE095" w14:textId="7AE51332" w:rsidR="00143D5F" w:rsidRPr="00966D2B" w:rsidRDefault="00143D5F" w:rsidP="00324510">
      <w:pPr>
        <w:keepNext w:val="0"/>
        <w:tabs>
          <w:tab w:val="left" w:pos="709"/>
        </w:tabs>
        <w:spacing w:before="100" w:beforeAutospacing="1" w:after="0"/>
        <w:ind w:left="70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966D2B">
        <w:rPr>
          <w:rFonts w:asciiTheme="minorHAnsi" w:eastAsia="Calibri" w:hAnsiTheme="minorHAnsi" w:cstheme="minorHAnsi"/>
          <w:color w:val="000000"/>
          <w:sz w:val="22"/>
          <w:szCs w:val="22"/>
        </w:rPr>
        <w:t>Dokumentace pro stavební řízení</w:t>
      </w:r>
      <w:r w:rsidR="0028781C" w:rsidRPr="00324510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/obstarání stavebního </w:t>
      </w:r>
      <w:r w:rsidR="002C3DEC" w:rsidRPr="00324510">
        <w:rPr>
          <w:rFonts w:asciiTheme="minorHAnsi" w:eastAsia="Calibri" w:hAnsiTheme="minorHAnsi" w:cstheme="minorHAnsi"/>
          <w:color w:val="000000"/>
          <w:sz w:val="22"/>
          <w:szCs w:val="22"/>
        </w:rPr>
        <w:t>povolení</w:t>
      </w:r>
      <w:r w:rsidRPr="00966D2B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musí po věcné stránce vyhovět požadavkům:</w:t>
      </w:r>
    </w:p>
    <w:p w14:paraId="4B43A75E" w14:textId="77777777" w:rsidR="00143D5F" w:rsidRPr="00966D2B" w:rsidRDefault="00143D5F" w:rsidP="00324510">
      <w:pPr>
        <w:pStyle w:val="Odstavecseseznamem"/>
        <w:numPr>
          <w:ilvl w:val="0"/>
          <w:numId w:val="23"/>
        </w:numPr>
        <w:tabs>
          <w:tab w:val="left" w:pos="284"/>
        </w:tabs>
        <w:spacing w:after="0"/>
        <w:ind w:left="1193"/>
        <w:jc w:val="both"/>
        <w:rPr>
          <w:rFonts w:asciiTheme="minorHAnsi" w:hAnsiTheme="minorHAnsi" w:cstheme="minorHAnsi"/>
          <w:color w:val="000000"/>
        </w:rPr>
      </w:pPr>
      <w:r w:rsidRPr="00966D2B">
        <w:rPr>
          <w:rFonts w:asciiTheme="minorHAnsi" w:hAnsiTheme="minorHAnsi" w:cstheme="minorHAnsi"/>
          <w:color w:val="000000"/>
        </w:rPr>
        <w:t>zákona č. 183/2006 Sb., o územním plánování a stavebním řádu (stavební zákon),</w:t>
      </w:r>
      <w:r w:rsidRPr="00966D2B">
        <w:rPr>
          <w:rFonts w:asciiTheme="minorHAnsi" w:hAnsiTheme="minorHAnsi" w:cstheme="minorHAnsi"/>
        </w:rPr>
        <w:t xml:space="preserve"> </w:t>
      </w:r>
      <w:r w:rsidRPr="00966D2B">
        <w:t>případně aktuálně účinné právní úpravě nahrazující tento zákon</w:t>
      </w:r>
    </w:p>
    <w:p w14:paraId="7D78A8EC" w14:textId="77777777" w:rsidR="00143D5F" w:rsidRPr="00966D2B" w:rsidRDefault="00143D5F" w:rsidP="00324510">
      <w:pPr>
        <w:pStyle w:val="Odstavecseseznamem"/>
        <w:numPr>
          <w:ilvl w:val="0"/>
          <w:numId w:val="23"/>
        </w:numPr>
        <w:tabs>
          <w:tab w:val="left" w:pos="284"/>
        </w:tabs>
        <w:spacing w:after="0"/>
        <w:ind w:left="1193"/>
        <w:jc w:val="both"/>
        <w:rPr>
          <w:rFonts w:asciiTheme="minorHAnsi" w:hAnsiTheme="minorHAnsi" w:cstheme="minorHAnsi"/>
        </w:rPr>
      </w:pPr>
      <w:r w:rsidRPr="00966D2B">
        <w:rPr>
          <w:rFonts w:asciiTheme="minorHAnsi" w:hAnsiTheme="minorHAnsi" w:cstheme="minorHAnsi"/>
        </w:rPr>
        <w:t xml:space="preserve">vyhlášky č. 499/2006 Sb., o dokumentaci staveb, ve znění pozdějších předpisů, </w:t>
      </w:r>
      <w:r w:rsidRPr="00966D2B">
        <w:t>případně aktuálně účinné právní úpravě nahrazující tento předpis</w:t>
      </w:r>
    </w:p>
    <w:p w14:paraId="18F55588" w14:textId="77777777" w:rsidR="00143D5F" w:rsidRPr="00966D2B" w:rsidRDefault="00143D5F" w:rsidP="00324510">
      <w:pPr>
        <w:pStyle w:val="Odstavecseseznamem"/>
        <w:numPr>
          <w:ilvl w:val="0"/>
          <w:numId w:val="23"/>
        </w:numPr>
        <w:tabs>
          <w:tab w:val="left" w:pos="284"/>
        </w:tabs>
        <w:spacing w:after="0"/>
        <w:ind w:left="1193"/>
        <w:jc w:val="both"/>
        <w:rPr>
          <w:rFonts w:asciiTheme="minorHAnsi" w:hAnsiTheme="minorHAnsi" w:cstheme="minorHAnsi"/>
        </w:rPr>
      </w:pPr>
      <w:r w:rsidRPr="00966D2B">
        <w:rPr>
          <w:rFonts w:asciiTheme="minorHAnsi" w:hAnsiTheme="minorHAnsi" w:cstheme="minorHAnsi"/>
        </w:rPr>
        <w:t>ostatním platným a účinným vyhláškám souvisejícím s předmětem díla</w:t>
      </w:r>
    </w:p>
    <w:p w14:paraId="0724D96D" w14:textId="77777777" w:rsidR="001E5720" w:rsidRPr="00324510" w:rsidRDefault="001E5720" w:rsidP="00324510">
      <w:pPr>
        <w:spacing w:before="80" w:beforeAutospacing="1" w:after="0"/>
        <w:ind w:left="1080"/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</w:pPr>
    </w:p>
    <w:p w14:paraId="76B0B653" w14:textId="7633354E" w:rsidR="00B375F4" w:rsidRPr="00966D2B" w:rsidRDefault="00B375F4" w:rsidP="00324510">
      <w:pPr>
        <w:numPr>
          <w:ilvl w:val="0"/>
          <w:numId w:val="42"/>
        </w:numPr>
        <w:spacing w:before="80" w:beforeAutospacing="1" w:after="0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B375F4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Počet a forma </w:t>
      </w:r>
      <w:r w:rsidRPr="00966D2B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vyhotovení D</w:t>
      </w:r>
      <w:r w:rsidR="009F2E66" w:rsidRPr="00966D2B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PS pro</w:t>
      </w:r>
      <w:r w:rsidR="001122C1" w:rsidRPr="00966D2B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 obstarání</w:t>
      </w:r>
      <w:r w:rsidR="009F2E66" w:rsidRPr="00966D2B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 stavební</w:t>
      </w:r>
      <w:r w:rsidR="001122C1" w:rsidRPr="00966D2B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ho</w:t>
      </w:r>
      <w:r w:rsidR="009F2E66" w:rsidRPr="00966D2B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 povolení</w:t>
      </w:r>
      <w:r w:rsidRPr="00966D2B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:</w:t>
      </w:r>
    </w:p>
    <w:p w14:paraId="06FBF0C4" w14:textId="3A88F56E" w:rsidR="00EA12CD" w:rsidRDefault="00B375F4" w:rsidP="00E939A3">
      <w:pPr>
        <w:pStyle w:val="Odstavecseseznamem"/>
        <w:jc w:val="both"/>
        <w:rPr>
          <w:rFonts w:asciiTheme="minorHAnsi" w:hAnsiTheme="minorHAnsi" w:cstheme="minorHAnsi"/>
          <w:color w:val="000000"/>
        </w:rPr>
      </w:pPr>
      <w:r w:rsidRPr="00324510">
        <w:rPr>
          <w:rFonts w:asciiTheme="minorHAnsi" w:hAnsiTheme="minorHAnsi" w:cstheme="minorHAnsi"/>
          <w:color w:val="000000"/>
        </w:rPr>
        <w:t>D</w:t>
      </w:r>
      <w:r w:rsidR="009F2E66" w:rsidRPr="00966D2B">
        <w:rPr>
          <w:rFonts w:asciiTheme="minorHAnsi" w:hAnsiTheme="minorHAnsi" w:cstheme="minorHAnsi"/>
          <w:color w:val="000000"/>
        </w:rPr>
        <w:t>PS</w:t>
      </w:r>
      <w:r w:rsidRPr="00324510">
        <w:rPr>
          <w:rFonts w:asciiTheme="minorHAnsi" w:hAnsiTheme="minorHAnsi" w:cstheme="minorHAnsi"/>
          <w:color w:val="000000"/>
        </w:rPr>
        <w:t xml:space="preserve"> bude zhotovitelem předána objednateli v</w:t>
      </w:r>
      <w:r w:rsidR="00343E97" w:rsidRPr="00966D2B">
        <w:rPr>
          <w:rFonts w:asciiTheme="minorHAnsi" w:hAnsiTheme="minorHAnsi" w:cstheme="minorHAnsi"/>
          <w:color w:val="000000"/>
        </w:rPr>
        <w:t>e</w:t>
      </w:r>
      <w:r w:rsidRPr="00324510">
        <w:rPr>
          <w:rFonts w:asciiTheme="minorHAnsi" w:hAnsiTheme="minorHAnsi" w:cstheme="minorHAnsi"/>
          <w:color w:val="000000"/>
        </w:rPr>
        <w:t xml:space="preserve"> </w:t>
      </w:r>
      <w:r w:rsidR="009F2E66" w:rsidRPr="00966D2B">
        <w:rPr>
          <w:rFonts w:asciiTheme="minorHAnsi" w:hAnsiTheme="minorHAnsi" w:cstheme="minorHAnsi"/>
          <w:color w:val="000000"/>
        </w:rPr>
        <w:t>3</w:t>
      </w:r>
      <w:r w:rsidRPr="00324510">
        <w:rPr>
          <w:rFonts w:asciiTheme="minorHAnsi" w:hAnsiTheme="minorHAnsi" w:cstheme="minorHAnsi"/>
          <w:color w:val="000000"/>
        </w:rPr>
        <w:t xml:space="preserve"> výtis</w:t>
      </w:r>
      <w:r w:rsidR="009F2E66" w:rsidRPr="00966D2B">
        <w:rPr>
          <w:rFonts w:asciiTheme="minorHAnsi" w:hAnsiTheme="minorHAnsi" w:cstheme="minorHAnsi"/>
          <w:color w:val="000000"/>
        </w:rPr>
        <w:t xml:space="preserve">cích </w:t>
      </w:r>
      <w:r w:rsidRPr="00324510">
        <w:rPr>
          <w:rFonts w:asciiTheme="minorHAnsi" w:hAnsiTheme="minorHAnsi" w:cstheme="minorHAnsi"/>
          <w:color w:val="000000"/>
        </w:rPr>
        <w:t>v</w:t>
      </w:r>
      <w:r w:rsidR="000F3769" w:rsidRPr="00966D2B">
        <w:rPr>
          <w:rFonts w:asciiTheme="minorHAnsi" w:hAnsiTheme="minorHAnsi" w:cstheme="minorHAnsi"/>
          <w:color w:val="000000"/>
        </w:rPr>
        <w:t> </w:t>
      </w:r>
      <w:r w:rsidRPr="00324510">
        <w:rPr>
          <w:rFonts w:asciiTheme="minorHAnsi" w:hAnsiTheme="minorHAnsi" w:cstheme="minorHAnsi"/>
          <w:color w:val="000000"/>
        </w:rPr>
        <w:t>listinné podobě a v</w:t>
      </w:r>
      <w:r w:rsidR="009F2E66" w:rsidRPr="00966D2B">
        <w:rPr>
          <w:rFonts w:asciiTheme="minorHAnsi" w:hAnsiTheme="minorHAnsi" w:cstheme="minorHAnsi"/>
          <w:color w:val="000000"/>
        </w:rPr>
        <w:t>e</w:t>
      </w:r>
      <w:r w:rsidRPr="00324510">
        <w:rPr>
          <w:rFonts w:asciiTheme="minorHAnsi" w:hAnsiTheme="minorHAnsi" w:cstheme="minorHAnsi"/>
          <w:color w:val="000000"/>
        </w:rPr>
        <w:t xml:space="preserve"> </w:t>
      </w:r>
      <w:r w:rsidR="009F2E66" w:rsidRPr="00966D2B">
        <w:rPr>
          <w:rFonts w:asciiTheme="minorHAnsi" w:hAnsiTheme="minorHAnsi" w:cstheme="minorHAnsi"/>
          <w:color w:val="000000"/>
        </w:rPr>
        <w:t>3</w:t>
      </w:r>
      <w:r w:rsidRPr="00324510">
        <w:rPr>
          <w:rFonts w:asciiTheme="minorHAnsi" w:hAnsiTheme="minorHAnsi" w:cstheme="minorHAnsi"/>
          <w:color w:val="000000"/>
        </w:rPr>
        <w:t xml:space="preserve"> vyhotovení v</w:t>
      </w:r>
      <w:r w:rsidR="000F3769" w:rsidRPr="00966D2B">
        <w:rPr>
          <w:rFonts w:asciiTheme="minorHAnsi" w:hAnsiTheme="minorHAnsi" w:cstheme="minorHAnsi"/>
          <w:color w:val="000000"/>
        </w:rPr>
        <w:t> </w:t>
      </w:r>
      <w:r w:rsidRPr="00324510">
        <w:rPr>
          <w:rFonts w:asciiTheme="minorHAnsi" w:hAnsiTheme="minorHAnsi" w:cstheme="minorHAnsi"/>
          <w:color w:val="000000"/>
        </w:rPr>
        <w:t>elektronické podobě na odpovídajícím datovém nosiči</w:t>
      </w:r>
      <w:r w:rsidR="009F2E66" w:rsidRPr="00966D2B">
        <w:rPr>
          <w:rFonts w:asciiTheme="minorHAnsi" w:hAnsiTheme="minorHAnsi" w:cstheme="minorHAnsi"/>
          <w:color w:val="000000"/>
        </w:rPr>
        <w:t xml:space="preserve"> </w:t>
      </w:r>
      <w:r w:rsidR="000F3769" w:rsidRPr="00966D2B">
        <w:rPr>
          <w:rFonts w:asciiTheme="minorHAnsi" w:hAnsiTheme="minorHAnsi" w:cstheme="minorHAnsi"/>
          <w:color w:val="000000"/>
        </w:rPr>
        <w:t>–</w:t>
      </w:r>
      <w:r w:rsidR="009F2E66" w:rsidRPr="00966D2B">
        <w:rPr>
          <w:rFonts w:asciiTheme="minorHAnsi" w:hAnsiTheme="minorHAnsi" w:cstheme="minorHAnsi"/>
          <w:color w:val="000000"/>
        </w:rPr>
        <w:t xml:space="preserve"> </w:t>
      </w:r>
      <w:r w:rsidR="009F2E66" w:rsidRPr="00966D2B">
        <w:rPr>
          <w:rFonts w:asciiTheme="minorHAnsi" w:hAnsiTheme="minorHAnsi" w:cstheme="minorHAnsi"/>
          <w:bCs/>
        </w:rPr>
        <w:t xml:space="preserve">min. 1x na flashdisku (kontrolní položkový rozpočet </w:t>
      </w:r>
      <w:proofErr w:type="gramStart"/>
      <w:r w:rsidR="009F2E66" w:rsidRPr="00966D2B">
        <w:rPr>
          <w:rFonts w:asciiTheme="minorHAnsi" w:hAnsiTheme="minorHAnsi" w:cstheme="minorHAnsi"/>
          <w:bCs/>
        </w:rPr>
        <w:t>postačí</w:t>
      </w:r>
      <w:proofErr w:type="gramEnd"/>
      <w:r w:rsidR="009F2E66" w:rsidRPr="00966D2B">
        <w:rPr>
          <w:rFonts w:asciiTheme="minorHAnsi" w:hAnsiTheme="minorHAnsi" w:cstheme="minorHAnsi"/>
          <w:bCs/>
        </w:rPr>
        <w:t xml:space="preserve"> v</w:t>
      </w:r>
      <w:r w:rsidR="000F3769" w:rsidRPr="00966D2B">
        <w:rPr>
          <w:rFonts w:asciiTheme="minorHAnsi" w:hAnsiTheme="minorHAnsi" w:cstheme="minorHAnsi"/>
          <w:bCs/>
        </w:rPr>
        <w:t> </w:t>
      </w:r>
      <w:r w:rsidR="009F2E66" w:rsidRPr="00966D2B">
        <w:rPr>
          <w:rFonts w:asciiTheme="minorHAnsi" w:hAnsiTheme="minorHAnsi" w:cstheme="minorHAnsi"/>
          <w:bCs/>
        </w:rPr>
        <w:t>1 výtisku a ve 2 vyhotoveních v</w:t>
      </w:r>
      <w:r w:rsidR="000F3769" w:rsidRPr="00966D2B">
        <w:rPr>
          <w:rFonts w:asciiTheme="minorHAnsi" w:hAnsiTheme="minorHAnsi" w:cstheme="minorHAnsi"/>
          <w:bCs/>
        </w:rPr>
        <w:t> </w:t>
      </w:r>
      <w:r w:rsidR="009F2E66" w:rsidRPr="00966D2B">
        <w:rPr>
          <w:rFonts w:asciiTheme="minorHAnsi" w:hAnsiTheme="minorHAnsi" w:cstheme="minorHAnsi"/>
          <w:bCs/>
        </w:rPr>
        <w:t>elektronické podobě)</w:t>
      </w:r>
      <w:r w:rsidRPr="00324510">
        <w:rPr>
          <w:rFonts w:asciiTheme="minorHAnsi" w:hAnsiTheme="minorHAnsi" w:cstheme="minorHAnsi"/>
          <w:color w:val="000000"/>
        </w:rPr>
        <w:t xml:space="preserve"> přičemž všechna vyhotovení budou opatřena razítkem autorizované osoby. Vyhotovení D</w:t>
      </w:r>
      <w:r w:rsidR="009F2E66" w:rsidRPr="00966D2B">
        <w:rPr>
          <w:rFonts w:asciiTheme="minorHAnsi" w:hAnsiTheme="minorHAnsi" w:cstheme="minorHAnsi"/>
          <w:color w:val="000000"/>
        </w:rPr>
        <w:t>PS</w:t>
      </w:r>
      <w:r w:rsidR="000F3769" w:rsidRPr="00966D2B">
        <w:rPr>
          <w:rFonts w:asciiTheme="minorHAnsi" w:hAnsiTheme="minorHAnsi" w:cstheme="minorHAnsi"/>
          <w:color w:val="000000"/>
        </w:rPr>
        <w:t xml:space="preserve"> pro stavební povolení</w:t>
      </w:r>
      <w:r w:rsidRPr="00324510">
        <w:rPr>
          <w:rFonts w:asciiTheme="minorHAnsi" w:hAnsiTheme="minorHAnsi" w:cstheme="minorHAnsi"/>
          <w:color w:val="000000"/>
        </w:rPr>
        <w:t>, které se předává stavebnímu úřadu, se do tohoto počtu nezapočítává (je nad tento počet, předání stavebnímu úřadu zajišťuje zhotovitel).</w:t>
      </w:r>
    </w:p>
    <w:p w14:paraId="58F0B025" w14:textId="77777777" w:rsidR="00E939A3" w:rsidRDefault="00E939A3" w:rsidP="00E939A3">
      <w:pPr>
        <w:pStyle w:val="Odstavecseseznamem"/>
        <w:jc w:val="both"/>
        <w:rPr>
          <w:rStyle w:val="Siln"/>
          <w:rFonts w:asciiTheme="minorHAnsi" w:hAnsiTheme="minorHAnsi"/>
          <w:bCs w:val="0"/>
          <w:sz w:val="28"/>
          <w:szCs w:val="28"/>
        </w:rPr>
      </w:pPr>
    </w:p>
    <w:p w14:paraId="03D994EC" w14:textId="4329B8F7" w:rsidR="00791A0E" w:rsidRPr="00EA12CD" w:rsidRDefault="00A04C7D" w:rsidP="00807D2A">
      <w:pPr>
        <w:pStyle w:val="Nadpis2"/>
        <w:numPr>
          <w:ilvl w:val="0"/>
          <w:numId w:val="0"/>
        </w:numPr>
        <w:spacing w:before="240"/>
        <w:ind w:left="709" w:hanging="709"/>
        <w:rPr>
          <w:rStyle w:val="Siln"/>
          <w:rFonts w:asciiTheme="minorHAnsi" w:hAnsiTheme="minorHAnsi"/>
          <w:bCs w:val="0"/>
          <w:sz w:val="28"/>
          <w:szCs w:val="28"/>
        </w:rPr>
      </w:pPr>
      <w:bookmarkStart w:id="10" w:name="_Toc150789399"/>
      <w:r>
        <w:rPr>
          <w:rStyle w:val="Siln"/>
          <w:rFonts w:asciiTheme="minorHAnsi" w:hAnsiTheme="minorHAnsi"/>
          <w:bCs w:val="0"/>
          <w:sz w:val="28"/>
          <w:szCs w:val="28"/>
        </w:rPr>
        <w:lastRenderedPageBreak/>
        <w:t>Výkonová fáze 2.</w:t>
      </w:r>
      <w:r w:rsidR="0075495C">
        <w:rPr>
          <w:rStyle w:val="Siln"/>
          <w:rFonts w:asciiTheme="minorHAnsi" w:hAnsiTheme="minorHAnsi"/>
          <w:bCs w:val="0"/>
          <w:sz w:val="28"/>
          <w:szCs w:val="28"/>
        </w:rPr>
        <w:t>B</w:t>
      </w:r>
      <w:r>
        <w:rPr>
          <w:rStyle w:val="Siln"/>
          <w:rFonts w:asciiTheme="minorHAnsi" w:hAnsiTheme="minorHAnsi"/>
          <w:bCs w:val="0"/>
          <w:sz w:val="28"/>
          <w:szCs w:val="28"/>
        </w:rPr>
        <w:t xml:space="preserve"> </w:t>
      </w:r>
      <w:r w:rsidR="0065040D" w:rsidRPr="00EA12CD">
        <w:rPr>
          <w:rStyle w:val="Siln"/>
          <w:rFonts w:asciiTheme="minorHAnsi" w:hAnsiTheme="minorHAnsi"/>
          <w:bCs w:val="0"/>
          <w:sz w:val="28"/>
          <w:szCs w:val="28"/>
        </w:rPr>
        <w:t xml:space="preserve">– </w:t>
      </w:r>
      <w:r w:rsidR="00C0524A" w:rsidRPr="00EA12CD">
        <w:rPr>
          <w:rStyle w:val="Siln"/>
          <w:rFonts w:asciiTheme="minorHAnsi" w:hAnsiTheme="minorHAnsi"/>
          <w:bCs w:val="0"/>
          <w:sz w:val="28"/>
          <w:szCs w:val="28"/>
        </w:rPr>
        <w:t>Aktualizace DPS stavby</w:t>
      </w:r>
      <w:bookmarkEnd w:id="10"/>
    </w:p>
    <w:p w14:paraId="3388CA64" w14:textId="77777777" w:rsidR="00791A0E" w:rsidRPr="008B096D" w:rsidRDefault="00791A0E" w:rsidP="00895061">
      <w:pPr>
        <w:pStyle w:val="Odstavecseseznamem"/>
        <w:widowControl w:val="0"/>
        <w:numPr>
          <w:ilvl w:val="0"/>
          <w:numId w:val="38"/>
        </w:numPr>
        <w:spacing w:after="0"/>
        <w:rPr>
          <w:rFonts w:asciiTheme="minorHAnsi" w:hAnsiTheme="minorHAnsi" w:cstheme="minorHAnsi"/>
          <w:b/>
        </w:rPr>
      </w:pPr>
      <w:r w:rsidRPr="008B096D">
        <w:rPr>
          <w:rFonts w:asciiTheme="minorHAnsi" w:hAnsiTheme="minorHAnsi" w:cstheme="minorHAnsi"/>
          <w:b/>
        </w:rPr>
        <w:t>V rámci této V</w:t>
      </w:r>
      <w:r>
        <w:rPr>
          <w:rFonts w:asciiTheme="minorHAnsi" w:hAnsiTheme="minorHAnsi" w:cstheme="minorHAnsi"/>
          <w:b/>
        </w:rPr>
        <w:t>F</w:t>
      </w:r>
      <w:r w:rsidRPr="008B096D">
        <w:rPr>
          <w:rFonts w:asciiTheme="minorHAnsi" w:hAnsiTheme="minorHAnsi" w:cstheme="minorHAnsi"/>
          <w:b/>
        </w:rPr>
        <w:t xml:space="preserve"> poskytne </w:t>
      </w:r>
      <w:r>
        <w:rPr>
          <w:rFonts w:asciiTheme="minorHAnsi" w:hAnsiTheme="minorHAnsi" w:cstheme="minorHAnsi"/>
          <w:b/>
        </w:rPr>
        <w:t>zhotovitel</w:t>
      </w:r>
      <w:r w:rsidRPr="008B096D">
        <w:rPr>
          <w:rFonts w:asciiTheme="minorHAnsi" w:hAnsiTheme="minorHAnsi" w:cstheme="minorHAnsi"/>
          <w:b/>
        </w:rPr>
        <w:t xml:space="preserve"> následující služby a úkony:</w:t>
      </w:r>
    </w:p>
    <w:p w14:paraId="342988DE" w14:textId="0F58529A" w:rsidR="00ED5892" w:rsidRPr="002D0E1E" w:rsidRDefault="009B11E6" w:rsidP="009B11E6">
      <w:pPr>
        <w:keepNext w:val="0"/>
        <w:numPr>
          <w:ilvl w:val="0"/>
          <w:numId w:val="27"/>
        </w:numPr>
        <w:spacing w:before="100" w:beforeAutospacing="1" w:after="0"/>
        <w:rPr>
          <w:rFonts w:asciiTheme="minorHAnsi" w:eastAsia="Calibri" w:hAnsiTheme="minorHAnsi" w:cstheme="minorHAnsi"/>
          <w:color w:val="000000"/>
          <w:sz w:val="22"/>
          <w:szCs w:val="22"/>
          <w:u w:val="single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aktualizace DPS </w:t>
      </w:r>
      <w:r w:rsidR="00ED589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stavby (včetně </w:t>
      </w:r>
      <w:r w:rsidR="00ED5892" w:rsidRPr="00B538D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soupisu stavebních prací, dodávek a služeb </w:t>
      </w:r>
      <w:r w:rsidR="00ED589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s </w:t>
      </w:r>
      <w:r w:rsidR="00ED5892" w:rsidRPr="00B538D4">
        <w:rPr>
          <w:rFonts w:asciiTheme="minorHAnsi" w:eastAsia="Calibri" w:hAnsiTheme="minorHAnsi" w:cstheme="minorHAnsi"/>
          <w:color w:val="000000"/>
          <w:sz w:val="22"/>
          <w:szCs w:val="22"/>
        </w:rPr>
        <w:t>výkaz</w:t>
      </w:r>
      <w:r w:rsidR="00ED5892">
        <w:rPr>
          <w:rFonts w:asciiTheme="minorHAnsi" w:eastAsia="Calibri" w:hAnsiTheme="minorHAnsi" w:cstheme="minorHAnsi"/>
          <w:color w:val="000000"/>
          <w:sz w:val="22"/>
          <w:szCs w:val="22"/>
        </w:rPr>
        <w:t>em</w:t>
      </w:r>
      <w:r w:rsidR="00ED5892" w:rsidRPr="00B538D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výměr</w:t>
      </w:r>
      <w:r w:rsidR="00ED5892">
        <w:rPr>
          <w:rFonts w:asciiTheme="minorHAnsi" w:eastAsia="Calibri" w:hAnsiTheme="minorHAnsi" w:cstheme="minorHAnsi"/>
          <w:color w:val="000000"/>
          <w:sz w:val="22"/>
          <w:szCs w:val="22"/>
        </w:rPr>
        <w:t>, výpisu prvků</w:t>
      </w:r>
      <w:r w:rsidR="00ED5892" w:rsidRPr="00B538D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a </w:t>
      </w:r>
      <w:r w:rsidR="00ED5892">
        <w:rPr>
          <w:rFonts w:asciiTheme="minorHAnsi" w:eastAsia="Calibri" w:hAnsiTheme="minorHAnsi" w:cstheme="minorHAnsi"/>
          <w:color w:val="000000"/>
          <w:sz w:val="22"/>
          <w:szCs w:val="22"/>
        </w:rPr>
        <w:t>k</w:t>
      </w:r>
      <w:r w:rsidR="00ED5892" w:rsidRPr="00B538D4">
        <w:rPr>
          <w:rFonts w:asciiTheme="minorHAnsi" w:eastAsia="Calibri" w:hAnsiTheme="minorHAnsi" w:cstheme="minorHAnsi"/>
          <w:color w:val="000000"/>
          <w:sz w:val="22"/>
          <w:szCs w:val="22"/>
        </w:rPr>
        <w:t>ontrolní</w:t>
      </w:r>
      <w:r w:rsidR="00ED5892">
        <w:rPr>
          <w:rFonts w:asciiTheme="minorHAnsi" w:eastAsia="Calibri" w:hAnsiTheme="minorHAnsi" w:cstheme="minorHAnsi"/>
          <w:color w:val="000000"/>
          <w:sz w:val="22"/>
          <w:szCs w:val="22"/>
        </w:rPr>
        <w:t>ch</w:t>
      </w:r>
      <w:r w:rsidR="00ED5892" w:rsidRPr="00B538D4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="00ED5892" w:rsidRPr="002D0E1E">
        <w:rPr>
          <w:rFonts w:asciiTheme="minorHAnsi" w:eastAsia="Calibri" w:hAnsiTheme="minorHAnsi" w:cstheme="minorHAnsi"/>
          <w:color w:val="000000"/>
          <w:sz w:val="22"/>
          <w:szCs w:val="22"/>
        </w:rPr>
        <w:t>položkových rozpočtů)</w:t>
      </w:r>
      <w:r w:rsidRPr="002D0E1E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v případě, že zadávací</w:t>
      </w:r>
      <w:r w:rsidR="00ED5892" w:rsidRPr="002D0E1E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Pr="002D0E1E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řízení na veřejnou zakázku na </w:t>
      </w:r>
      <w:r w:rsidR="00ED5892" w:rsidRPr="002D0E1E">
        <w:rPr>
          <w:rFonts w:asciiTheme="minorHAnsi" w:eastAsia="Calibri" w:hAnsiTheme="minorHAnsi" w:cstheme="minorHAnsi"/>
          <w:color w:val="000000"/>
          <w:sz w:val="22"/>
          <w:szCs w:val="22"/>
        </w:rPr>
        <w:t>zhotovitele</w:t>
      </w:r>
      <w:r w:rsidRPr="002D0E1E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stavby </w:t>
      </w:r>
      <w:r w:rsidR="00106A27" w:rsidRPr="002D0E1E">
        <w:rPr>
          <w:rFonts w:asciiTheme="minorHAnsi" w:eastAsia="Calibri" w:hAnsiTheme="minorHAnsi" w:cstheme="minorHAnsi"/>
          <w:color w:val="000000"/>
          <w:sz w:val="22"/>
          <w:szCs w:val="22"/>
        </w:rPr>
        <w:t>„Rekonstrukce</w:t>
      </w:r>
      <w:r w:rsidR="00D86CFB" w:rsidRPr="002D0E1E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stře</w:t>
      </w:r>
      <w:r w:rsidR="005D5DCD" w:rsidRPr="002D0E1E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šní krytiny </w:t>
      </w:r>
      <w:r w:rsidR="003D56E2" w:rsidRPr="002D0E1E">
        <w:rPr>
          <w:rFonts w:asciiTheme="minorHAnsi" w:eastAsia="Calibri" w:hAnsiTheme="minorHAnsi" w:cstheme="minorHAnsi"/>
          <w:color w:val="000000"/>
          <w:sz w:val="22"/>
          <w:szCs w:val="22"/>
        </w:rPr>
        <w:t>SVČ Ivančice“</w:t>
      </w:r>
      <w:r w:rsidRPr="002D0E1E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nebude zahájeno objednatelem do dvanácti měsíců od</w:t>
      </w:r>
      <w:r w:rsidR="00ED5892" w:rsidRPr="002D0E1E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Pr="002D0E1E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protokolárního předání a převzetí DPS </w:t>
      </w:r>
      <w:r w:rsidR="00ED5892" w:rsidRPr="002D0E1E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stavby </w:t>
      </w:r>
      <w:r w:rsidRPr="002D0E1E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objednatelem; </w:t>
      </w:r>
    </w:p>
    <w:p w14:paraId="67B1AE17" w14:textId="714C0104" w:rsidR="00ED5892" w:rsidRPr="00ED5892" w:rsidRDefault="00ED5892" w:rsidP="009B11E6">
      <w:pPr>
        <w:keepNext w:val="0"/>
        <w:numPr>
          <w:ilvl w:val="0"/>
          <w:numId w:val="27"/>
        </w:numPr>
        <w:spacing w:before="100" w:beforeAutospacing="1" w:after="0"/>
        <w:rPr>
          <w:rFonts w:asciiTheme="minorHAnsi" w:eastAsia="Calibri" w:hAnsiTheme="minorHAnsi" w:cstheme="minorHAnsi"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</w:rPr>
        <w:t>DPS stavby bud</w:t>
      </w:r>
      <w:r w:rsidR="003D56E2">
        <w:rPr>
          <w:rFonts w:asciiTheme="minorHAnsi" w:eastAsia="Calibri" w:hAnsiTheme="minorHAnsi" w:cstheme="minorHAnsi"/>
          <w:color w:val="000000"/>
          <w:sz w:val="22"/>
          <w:szCs w:val="22"/>
        </w:rPr>
        <w:t>e</w:t>
      </w:r>
      <w:r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="003D56E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aktualizována </w:t>
      </w:r>
      <w:r w:rsidRPr="00ED589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tak, aby </w:t>
      </w:r>
      <w:r w:rsidR="003D56E2" w:rsidRPr="00ED5892">
        <w:rPr>
          <w:rFonts w:asciiTheme="minorHAnsi" w:eastAsia="Calibri" w:hAnsiTheme="minorHAnsi" w:cstheme="minorHAnsi"/>
          <w:color w:val="000000"/>
          <w:sz w:val="22"/>
          <w:szCs w:val="22"/>
        </w:rPr>
        <w:t>odpovídal</w:t>
      </w:r>
      <w:r w:rsidR="003D56E2">
        <w:rPr>
          <w:rFonts w:asciiTheme="minorHAnsi" w:eastAsia="Calibri" w:hAnsiTheme="minorHAnsi" w:cstheme="minorHAnsi"/>
          <w:color w:val="000000"/>
          <w:sz w:val="22"/>
          <w:szCs w:val="22"/>
        </w:rPr>
        <w:t>a</w:t>
      </w:r>
      <w:r w:rsidR="003D56E2" w:rsidRPr="00ED5892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Pr="00ED5892">
        <w:rPr>
          <w:rFonts w:asciiTheme="minorHAnsi" w:eastAsia="Calibri" w:hAnsiTheme="minorHAnsi" w:cstheme="minorHAnsi"/>
          <w:color w:val="000000"/>
          <w:sz w:val="22"/>
          <w:szCs w:val="22"/>
        </w:rPr>
        <w:t>aktuálně platným standardům, právním předpisům, technickým normám a cenovým hladinám</w:t>
      </w:r>
      <w:r w:rsidR="009E0D20">
        <w:rPr>
          <w:rFonts w:asciiTheme="minorHAnsi" w:eastAsia="Calibri" w:hAnsiTheme="minorHAnsi" w:cstheme="minorHAnsi"/>
          <w:color w:val="000000"/>
          <w:sz w:val="22"/>
          <w:szCs w:val="22"/>
        </w:rPr>
        <w:t>;</w:t>
      </w:r>
    </w:p>
    <w:p w14:paraId="280EF3D1" w14:textId="7418BF9C" w:rsidR="009B11E6" w:rsidRPr="0090698D" w:rsidRDefault="009B11E6" w:rsidP="009B11E6">
      <w:pPr>
        <w:keepNext w:val="0"/>
        <w:numPr>
          <w:ilvl w:val="0"/>
          <w:numId w:val="27"/>
        </w:numPr>
        <w:spacing w:before="100" w:beforeAutospacing="1" w:after="0"/>
        <w:rPr>
          <w:rFonts w:asciiTheme="minorHAnsi" w:eastAsia="Calibri" w:hAnsiTheme="minorHAnsi" w:cstheme="minorHAnsi"/>
          <w:color w:val="000000"/>
          <w:sz w:val="22"/>
          <w:szCs w:val="22"/>
          <w:u w:val="single"/>
        </w:rPr>
      </w:pPr>
      <w:r w:rsidRPr="00A0171F">
        <w:rPr>
          <w:rFonts w:asciiTheme="minorHAnsi" w:eastAsia="Calibri" w:hAnsiTheme="minorHAnsi" w:cstheme="minorHAnsi"/>
          <w:color w:val="000000"/>
          <w:sz w:val="22"/>
          <w:szCs w:val="22"/>
          <w:u w:val="single"/>
        </w:rPr>
        <w:t>aktualizovaný</w:t>
      </w:r>
      <w:r>
        <w:rPr>
          <w:rFonts w:asciiTheme="minorHAnsi" w:eastAsia="Calibri" w:hAnsiTheme="minorHAnsi" w:cstheme="minorHAnsi"/>
          <w:color w:val="000000"/>
          <w:sz w:val="22"/>
          <w:szCs w:val="22"/>
          <w:u w:val="single"/>
        </w:rPr>
        <w:t xml:space="preserve"> </w:t>
      </w:r>
      <w:r w:rsidRPr="00A0171F">
        <w:rPr>
          <w:rFonts w:asciiTheme="minorHAnsi" w:eastAsia="Calibri" w:hAnsiTheme="minorHAnsi" w:cstheme="minorHAnsi"/>
          <w:color w:val="000000"/>
          <w:sz w:val="22"/>
          <w:szCs w:val="22"/>
          <w:u w:val="single"/>
        </w:rPr>
        <w:t>s</w:t>
      </w:r>
      <w:r w:rsidRPr="00EB7869">
        <w:rPr>
          <w:rFonts w:asciiTheme="minorHAnsi" w:eastAsia="Calibri" w:hAnsiTheme="minorHAnsi" w:cstheme="minorHAnsi"/>
          <w:iCs/>
          <w:color w:val="000000"/>
          <w:sz w:val="22"/>
          <w:szCs w:val="22"/>
          <w:u w:val="single"/>
          <w:lang w:eastAsia="en-US"/>
        </w:rPr>
        <w:t xml:space="preserve">oupis prací </w:t>
      </w:r>
      <w:r w:rsidR="00ED5892">
        <w:rPr>
          <w:rFonts w:asciiTheme="minorHAnsi" w:eastAsia="Calibri" w:hAnsiTheme="minorHAnsi" w:cstheme="minorHAnsi"/>
          <w:iCs/>
          <w:color w:val="000000"/>
          <w:sz w:val="22"/>
          <w:szCs w:val="22"/>
          <w:u w:val="single"/>
          <w:lang w:eastAsia="en-US"/>
        </w:rPr>
        <w:t xml:space="preserve">a výpis prvků </w:t>
      </w:r>
      <w:r w:rsidRPr="00EB7869">
        <w:rPr>
          <w:rFonts w:asciiTheme="minorHAnsi" w:eastAsia="Calibri" w:hAnsiTheme="minorHAnsi" w:cstheme="minorHAnsi"/>
          <w:iCs/>
          <w:color w:val="000000"/>
          <w:sz w:val="22"/>
          <w:szCs w:val="22"/>
          <w:u w:val="single"/>
          <w:lang w:eastAsia="en-US"/>
        </w:rPr>
        <w:t>musí být zpracován v souladu s příslušnou dokumentací a v souladu s pokyny objednatele uvedenými v příloze tohoto dokumentu – „</w:t>
      </w:r>
      <w:r w:rsidRPr="00980479">
        <w:rPr>
          <w:rFonts w:asciiTheme="minorHAnsi" w:eastAsia="Calibri" w:hAnsiTheme="minorHAnsi" w:cstheme="minorHAnsi"/>
          <w:b/>
          <w:bCs/>
          <w:iCs/>
          <w:color w:val="000000"/>
          <w:sz w:val="22"/>
          <w:szCs w:val="22"/>
          <w:u w:val="single"/>
          <w:lang w:eastAsia="en-US"/>
        </w:rPr>
        <w:t>Požadavky na zpracování technických podmínek a soupisu stavebních prací, dodávek a</w:t>
      </w:r>
      <w:r w:rsidR="003D56E2">
        <w:rPr>
          <w:rFonts w:asciiTheme="minorHAnsi" w:eastAsia="Calibri" w:hAnsiTheme="minorHAnsi" w:cstheme="minorHAnsi"/>
          <w:b/>
          <w:bCs/>
          <w:iCs/>
          <w:color w:val="000000"/>
          <w:sz w:val="22"/>
          <w:szCs w:val="22"/>
          <w:u w:val="single"/>
          <w:lang w:eastAsia="en-US"/>
        </w:rPr>
        <w:t> </w:t>
      </w:r>
      <w:r w:rsidRPr="00980479">
        <w:rPr>
          <w:rFonts w:asciiTheme="minorHAnsi" w:eastAsia="Calibri" w:hAnsiTheme="minorHAnsi" w:cstheme="minorHAnsi"/>
          <w:b/>
          <w:bCs/>
          <w:iCs/>
          <w:color w:val="000000"/>
          <w:sz w:val="22"/>
          <w:szCs w:val="22"/>
          <w:u w:val="single"/>
          <w:lang w:eastAsia="en-US"/>
        </w:rPr>
        <w:t>služeb s výkazem výměr</w:t>
      </w:r>
      <w:r w:rsidRPr="008149B0">
        <w:rPr>
          <w:rFonts w:asciiTheme="minorHAnsi" w:eastAsia="Calibri" w:hAnsiTheme="minorHAnsi" w:cstheme="minorHAnsi"/>
          <w:iCs/>
          <w:color w:val="000000"/>
          <w:sz w:val="22"/>
          <w:szCs w:val="22"/>
          <w:u w:val="single"/>
          <w:lang w:eastAsia="en-US"/>
        </w:rPr>
        <w:t>“</w:t>
      </w:r>
    </w:p>
    <w:p w14:paraId="5952E14E" w14:textId="77777777" w:rsidR="00CB7385" w:rsidRPr="00097CEB" w:rsidRDefault="00CB7385" w:rsidP="00CB7385">
      <w:pPr>
        <w:keepNext w:val="0"/>
        <w:spacing w:before="100" w:beforeAutospacing="1" w:after="0"/>
        <w:ind w:left="1080"/>
        <w:rPr>
          <w:rFonts w:asciiTheme="minorHAnsi" w:eastAsia="Calibri" w:hAnsiTheme="minorHAnsi" w:cstheme="minorHAnsi"/>
          <w:color w:val="000000"/>
          <w:sz w:val="22"/>
          <w:szCs w:val="22"/>
          <w:highlight w:val="yellow"/>
          <w:u w:val="single"/>
        </w:rPr>
      </w:pPr>
    </w:p>
    <w:p w14:paraId="70F046E9" w14:textId="4E57EAAA" w:rsidR="00CB7385" w:rsidRPr="008154B9" w:rsidRDefault="00CB7385" w:rsidP="00AC3870">
      <w:pPr>
        <w:pStyle w:val="Odstavecseseznamem"/>
        <w:widowControl w:val="0"/>
        <w:numPr>
          <w:ilvl w:val="0"/>
          <w:numId w:val="38"/>
        </w:numPr>
        <w:spacing w:after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</w:rPr>
        <w:t xml:space="preserve">Počet a forma vyhotovení </w:t>
      </w:r>
      <w:r w:rsidR="008154B9">
        <w:rPr>
          <w:rFonts w:asciiTheme="minorHAnsi" w:hAnsiTheme="minorHAnsi" w:cstheme="minorHAnsi"/>
          <w:b/>
        </w:rPr>
        <w:t xml:space="preserve">aktualizovaných </w:t>
      </w:r>
      <w:r>
        <w:rPr>
          <w:rFonts w:asciiTheme="minorHAnsi" w:hAnsiTheme="minorHAnsi" w:cstheme="minorHAnsi"/>
          <w:b/>
        </w:rPr>
        <w:t>DPS:</w:t>
      </w:r>
    </w:p>
    <w:p w14:paraId="7BF61A96" w14:textId="3A670DF8" w:rsidR="00F65344" w:rsidRPr="002E0C50" w:rsidRDefault="001F765D" w:rsidP="00AC3870">
      <w:pPr>
        <w:keepNext w:val="0"/>
        <w:numPr>
          <w:ilvl w:val="0"/>
          <w:numId w:val="2"/>
        </w:numPr>
        <w:spacing w:after="0"/>
        <w:ind w:left="1134" w:hanging="357"/>
        <w:rPr>
          <w:rFonts w:ascii="Arial Narrow" w:hAnsi="Arial Narrow"/>
          <w:b/>
          <w:sz w:val="32"/>
          <w:szCs w:val="32"/>
        </w:rPr>
      </w:pPr>
      <w:r>
        <w:rPr>
          <w:rFonts w:asciiTheme="minorHAnsi" w:hAnsiTheme="minorHAnsi" w:cstheme="minorHAnsi"/>
          <w:bCs/>
          <w:sz w:val="22"/>
          <w:szCs w:val="22"/>
        </w:rPr>
        <w:t>A</w:t>
      </w:r>
      <w:r w:rsidR="008154B9" w:rsidRPr="00010602">
        <w:rPr>
          <w:rFonts w:asciiTheme="minorHAnsi" w:hAnsiTheme="minorHAnsi" w:cstheme="minorHAnsi"/>
          <w:bCs/>
          <w:sz w:val="22"/>
          <w:szCs w:val="22"/>
        </w:rPr>
        <w:t>ktualizovan</w:t>
      </w:r>
      <w:r w:rsidR="00010602">
        <w:rPr>
          <w:rFonts w:asciiTheme="minorHAnsi" w:hAnsiTheme="minorHAnsi" w:cstheme="minorHAnsi"/>
          <w:bCs/>
          <w:sz w:val="22"/>
          <w:szCs w:val="22"/>
        </w:rPr>
        <w:t>á</w:t>
      </w:r>
      <w:r w:rsidR="008154B9" w:rsidRPr="00010602">
        <w:rPr>
          <w:rFonts w:asciiTheme="minorHAnsi" w:hAnsiTheme="minorHAnsi" w:cstheme="minorHAnsi"/>
          <w:bCs/>
          <w:sz w:val="22"/>
          <w:szCs w:val="22"/>
        </w:rPr>
        <w:t xml:space="preserve"> DPS bud</w:t>
      </w:r>
      <w:r w:rsidR="00010602">
        <w:rPr>
          <w:rFonts w:asciiTheme="minorHAnsi" w:hAnsiTheme="minorHAnsi" w:cstheme="minorHAnsi"/>
          <w:bCs/>
          <w:sz w:val="22"/>
          <w:szCs w:val="22"/>
        </w:rPr>
        <w:t>e</w:t>
      </w:r>
      <w:r w:rsidR="008154B9" w:rsidRPr="00010602">
        <w:rPr>
          <w:rFonts w:asciiTheme="minorHAnsi" w:hAnsiTheme="minorHAnsi" w:cstheme="minorHAnsi"/>
          <w:bCs/>
          <w:sz w:val="22"/>
          <w:szCs w:val="22"/>
        </w:rPr>
        <w:t xml:space="preserve"> zhotovitelem předán</w:t>
      </w:r>
      <w:r w:rsidR="00010602">
        <w:rPr>
          <w:rFonts w:asciiTheme="minorHAnsi" w:hAnsiTheme="minorHAnsi" w:cstheme="minorHAnsi"/>
          <w:bCs/>
          <w:sz w:val="22"/>
          <w:szCs w:val="22"/>
        </w:rPr>
        <w:t>a</w:t>
      </w:r>
      <w:r w:rsidR="008154B9" w:rsidRPr="0001060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154B9" w:rsidRPr="009143B0">
        <w:rPr>
          <w:rFonts w:asciiTheme="minorHAnsi" w:hAnsiTheme="minorHAnsi" w:cstheme="minorHAnsi"/>
          <w:bCs/>
          <w:sz w:val="22"/>
          <w:szCs w:val="22"/>
        </w:rPr>
        <w:t xml:space="preserve">objednateli </w:t>
      </w:r>
      <w:r w:rsidR="00010602" w:rsidRPr="009143B0">
        <w:rPr>
          <w:rFonts w:asciiTheme="minorHAnsi" w:hAnsiTheme="minorHAnsi" w:cstheme="minorHAnsi"/>
          <w:bCs/>
          <w:sz w:val="22"/>
          <w:szCs w:val="22"/>
        </w:rPr>
        <w:t>ve 3 výtiscích v listinné podobě a ve 3 vyhotovení v elektronické podobě na odpovídajícím</w:t>
      </w:r>
      <w:r w:rsidR="00010602" w:rsidRPr="00F66D4E">
        <w:rPr>
          <w:rFonts w:asciiTheme="minorHAnsi" w:hAnsiTheme="minorHAnsi" w:cstheme="minorHAnsi"/>
          <w:bCs/>
          <w:sz w:val="22"/>
          <w:szCs w:val="22"/>
        </w:rPr>
        <w:t xml:space="preserve"> datov</w:t>
      </w:r>
      <w:r w:rsidR="00010602" w:rsidRPr="0019533A">
        <w:rPr>
          <w:rFonts w:asciiTheme="minorHAnsi" w:hAnsiTheme="minorHAnsi" w:cstheme="minorHAnsi"/>
          <w:bCs/>
          <w:sz w:val="22"/>
          <w:szCs w:val="22"/>
        </w:rPr>
        <w:t>ém nosiči</w:t>
      </w:r>
      <w:r w:rsidR="00010602">
        <w:rPr>
          <w:rFonts w:asciiTheme="minorHAnsi" w:hAnsiTheme="minorHAnsi" w:cstheme="minorHAnsi"/>
          <w:bCs/>
          <w:sz w:val="22"/>
          <w:szCs w:val="22"/>
        </w:rPr>
        <w:t xml:space="preserve"> (každý kontrolní položkový rozpočet </w:t>
      </w:r>
      <w:proofErr w:type="gramStart"/>
      <w:r w:rsidR="00010602">
        <w:rPr>
          <w:rFonts w:asciiTheme="minorHAnsi" w:hAnsiTheme="minorHAnsi" w:cstheme="minorHAnsi"/>
          <w:bCs/>
          <w:sz w:val="22"/>
          <w:szCs w:val="22"/>
        </w:rPr>
        <w:t>postačí</w:t>
      </w:r>
      <w:proofErr w:type="gramEnd"/>
      <w:r w:rsidR="00010602">
        <w:rPr>
          <w:rFonts w:asciiTheme="minorHAnsi" w:hAnsiTheme="minorHAnsi" w:cstheme="minorHAnsi"/>
          <w:bCs/>
          <w:sz w:val="22"/>
          <w:szCs w:val="22"/>
        </w:rPr>
        <w:t xml:space="preserve"> v 1 výtisku a ve 2 vyhotoveních v elektronické podobě)</w:t>
      </w:r>
      <w:r w:rsidR="00010602" w:rsidRPr="009739A9">
        <w:rPr>
          <w:rFonts w:ascii="Calibri" w:hAnsi="Calibri"/>
          <w:sz w:val="22"/>
          <w:szCs w:val="22"/>
        </w:rPr>
        <w:t xml:space="preserve">. </w:t>
      </w:r>
      <w:r w:rsidR="00010602" w:rsidRPr="009739A9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46B8A0C0" w14:textId="77777777" w:rsidR="00EA12CD" w:rsidRDefault="00EA12CD" w:rsidP="004A6961">
      <w:pPr>
        <w:pStyle w:val="Nadpis1"/>
        <w:widowControl/>
        <w:numPr>
          <w:ilvl w:val="0"/>
          <w:numId w:val="0"/>
        </w:numPr>
        <w:spacing w:before="0" w:after="0"/>
        <w:jc w:val="left"/>
        <w:rPr>
          <w:rFonts w:asciiTheme="minorHAnsi" w:hAnsiTheme="minorHAnsi" w:cstheme="minorHAnsi"/>
          <w:sz w:val="32"/>
          <w:szCs w:val="32"/>
        </w:rPr>
      </w:pPr>
    </w:p>
    <w:p w14:paraId="52302B78" w14:textId="3228698F" w:rsidR="00B53BFE" w:rsidRDefault="000F683C" w:rsidP="0015569E">
      <w:pPr>
        <w:pStyle w:val="Nadpis1"/>
        <w:widowControl/>
        <w:numPr>
          <w:ilvl w:val="0"/>
          <w:numId w:val="0"/>
        </w:numPr>
        <w:spacing w:before="0" w:after="0"/>
        <w:jc w:val="left"/>
        <w:rPr>
          <w:rFonts w:asciiTheme="minorHAnsi" w:hAnsiTheme="minorHAnsi" w:cstheme="minorHAnsi"/>
          <w:sz w:val="32"/>
          <w:szCs w:val="32"/>
        </w:rPr>
      </w:pPr>
      <w:bookmarkStart w:id="11" w:name="_Toc150789400"/>
      <w:r w:rsidRPr="006A2FCA">
        <w:rPr>
          <w:rFonts w:asciiTheme="minorHAnsi" w:hAnsiTheme="minorHAnsi" w:cstheme="minorHAnsi"/>
          <w:sz w:val="32"/>
          <w:szCs w:val="32"/>
        </w:rPr>
        <w:t xml:space="preserve">Kapitola </w:t>
      </w:r>
      <w:r w:rsidR="00902AFF">
        <w:rPr>
          <w:rFonts w:asciiTheme="minorHAnsi" w:hAnsiTheme="minorHAnsi" w:cstheme="minorHAnsi"/>
          <w:sz w:val="32"/>
          <w:szCs w:val="32"/>
        </w:rPr>
        <w:t>3</w:t>
      </w:r>
      <w:r w:rsidRPr="006A2FCA">
        <w:rPr>
          <w:rFonts w:asciiTheme="minorHAnsi" w:hAnsiTheme="minorHAnsi" w:cstheme="minorHAnsi"/>
          <w:sz w:val="32"/>
          <w:szCs w:val="32"/>
        </w:rPr>
        <w:t>:</w:t>
      </w:r>
      <w:r w:rsidR="006328AD" w:rsidRPr="006A2FCA">
        <w:rPr>
          <w:rFonts w:asciiTheme="minorHAnsi" w:hAnsiTheme="minorHAnsi" w:cstheme="minorHAnsi"/>
          <w:sz w:val="32"/>
          <w:szCs w:val="32"/>
        </w:rPr>
        <w:br/>
      </w:r>
      <w:r w:rsidR="00F874F5" w:rsidRPr="006A2FCA">
        <w:rPr>
          <w:rFonts w:asciiTheme="minorHAnsi" w:hAnsiTheme="minorHAnsi" w:cstheme="minorHAnsi"/>
          <w:sz w:val="32"/>
          <w:szCs w:val="32"/>
        </w:rPr>
        <w:t>V</w:t>
      </w:r>
      <w:r w:rsidR="00B53BFE" w:rsidRPr="006A2FCA">
        <w:rPr>
          <w:rFonts w:asciiTheme="minorHAnsi" w:hAnsiTheme="minorHAnsi" w:cstheme="minorHAnsi"/>
          <w:sz w:val="32"/>
          <w:szCs w:val="32"/>
        </w:rPr>
        <w:t xml:space="preserve">ýkonová fáze </w:t>
      </w:r>
      <w:r w:rsidR="00902AFF">
        <w:rPr>
          <w:rFonts w:asciiTheme="minorHAnsi" w:hAnsiTheme="minorHAnsi" w:cstheme="minorHAnsi"/>
          <w:sz w:val="32"/>
          <w:szCs w:val="32"/>
        </w:rPr>
        <w:t>3</w:t>
      </w:r>
      <w:r w:rsidR="00902AFF" w:rsidRPr="006A2FCA">
        <w:rPr>
          <w:rFonts w:asciiTheme="minorHAnsi" w:hAnsiTheme="minorHAnsi" w:cstheme="minorHAnsi"/>
          <w:sz w:val="32"/>
          <w:szCs w:val="32"/>
        </w:rPr>
        <w:t xml:space="preserve"> </w:t>
      </w:r>
      <w:r w:rsidR="00B53BFE" w:rsidRPr="006A2FCA">
        <w:rPr>
          <w:rFonts w:asciiTheme="minorHAnsi" w:hAnsiTheme="minorHAnsi" w:cstheme="minorHAnsi"/>
          <w:sz w:val="32"/>
          <w:szCs w:val="32"/>
        </w:rPr>
        <w:t xml:space="preserve">– </w:t>
      </w:r>
      <w:r w:rsidR="000A358C" w:rsidRPr="006A2FCA">
        <w:rPr>
          <w:rFonts w:asciiTheme="minorHAnsi" w:hAnsiTheme="minorHAnsi" w:cstheme="minorHAnsi"/>
          <w:sz w:val="32"/>
          <w:szCs w:val="32"/>
        </w:rPr>
        <w:t>Součinnost v zadávací</w:t>
      </w:r>
      <w:r w:rsidR="001F710E">
        <w:rPr>
          <w:rFonts w:asciiTheme="minorHAnsi" w:hAnsiTheme="minorHAnsi" w:cstheme="minorHAnsi"/>
          <w:sz w:val="32"/>
          <w:szCs w:val="32"/>
        </w:rPr>
        <w:t>m</w:t>
      </w:r>
      <w:r w:rsidR="000A358C" w:rsidRPr="006A2FCA">
        <w:rPr>
          <w:rFonts w:asciiTheme="minorHAnsi" w:hAnsiTheme="minorHAnsi" w:cstheme="minorHAnsi"/>
          <w:sz w:val="32"/>
          <w:szCs w:val="32"/>
        </w:rPr>
        <w:t xml:space="preserve"> řízení </w:t>
      </w:r>
      <w:r w:rsidR="000A358C" w:rsidRPr="001E04DF">
        <w:rPr>
          <w:rFonts w:asciiTheme="minorHAnsi" w:hAnsiTheme="minorHAnsi" w:cstheme="minorHAnsi"/>
          <w:sz w:val="32"/>
          <w:szCs w:val="32"/>
        </w:rPr>
        <w:t>na zhotovitele</w:t>
      </w:r>
      <w:r w:rsidR="00BC449E" w:rsidRPr="00AC3870">
        <w:rPr>
          <w:rFonts w:asciiTheme="minorHAnsi" w:hAnsiTheme="minorHAnsi" w:cstheme="minorHAnsi"/>
          <w:sz w:val="32"/>
          <w:szCs w:val="32"/>
        </w:rPr>
        <w:t xml:space="preserve"> </w:t>
      </w:r>
      <w:r w:rsidR="000A358C" w:rsidRPr="001E04DF">
        <w:rPr>
          <w:rFonts w:asciiTheme="minorHAnsi" w:hAnsiTheme="minorHAnsi" w:cstheme="minorHAnsi"/>
          <w:sz w:val="32"/>
          <w:szCs w:val="32"/>
        </w:rPr>
        <w:t>stavby</w:t>
      </w:r>
      <w:bookmarkEnd w:id="11"/>
    </w:p>
    <w:p w14:paraId="76ABD946" w14:textId="77777777" w:rsidR="000B7974" w:rsidRPr="000B7974" w:rsidRDefault="000B7974" w:rsidP="000B7974"/>
    <w:p w14:paraId="1D008BBD" w14:textId="453CA9F8" w:rsidR="00B53BFE" w:rsidRPr="006A2FCA" w:rsidRDefault="00B53BFE" w:rsidP="00664C8D">
      <w:pPr>
        <w:pStyle w:val="Odstavecseseznamem"/>
        <w:widowControl w:val="0"/>
        <w:numPr>
          <w:ilvl w:val="0"/>
          <w:numId w:val="21"/>
        </w:numPr>
        <w:spacing w:after="0"/>
        <w:rPr>
          <w:rFonts w:asciiTheme="minorHAnsi" w:hAnsiTheme="minorHAnsi" w:cstheme="minorHAnsi"/>
          <w:b/>
          <w:bCs/>
          <w:iCs/>
        </w:rPr>
      </w:pPr>
      <w:r w:rsidRPr="006A2FCA">
        <w:rPr>
          <w:rFonts w:asciiTheme="minorHAnsi" w:hAnsiTheme="minorHAnsi" w:cstheme="minorHAnsi"/>
          <w:b/>
          <w:bCs/>
          <w:iCs/>
        </w:rPr>
        <w:t>V rámci této V</w:t>
      </w:r>
      <w:r w:rsidR="00321645" w:rsidRPr="006A2FCA">
        <w:rPr>
          <w:rFonts w:asciiTheme="minorHAnsi" w:hAnsiTheme="minorHAnsi" w:cstheme="minorHAnsi"/>
          <w:b/>
          <w:bCs/>
          <w:iCs/>
        </w:rPr>
        <w:t xml:space="preserve">F </w:t>
      </w:r>
      <w:r w:rsidRPr="006A2FCA">
        <w:rPr>
          <w:rFonts w:asciiTheme="minorHAnsi" w:hAnsiTheme="minorHAnsi" w:cstheme="minorHAnsi"/>
          <w:b/>
          <w:bCs/>
          <w:iCs/>
        </w:rPr>
        <w:t xml:space="preserve">poskytne </w:t>
      </w:r>
      <w:r w:rsidR="00364993" w:rsidRPr="006A2FCA">
        <w:rPr>
          <w:rFonts w:asciiTheme="minorHAnsi" w:hAnsiTheme="minorHAnsi" w:cstheme="minorHAnsi"/>
          <w:b/>
          <w:bCs/>
          <w:iCs/>
        </w:rPr>
        <w:t>zhotovitel</w:t>
      </w:r>
      <w:r w:rsidRPr="006A2FCA">
        <w:rPr>
          <w:rFonts w:asciiTheme="minorHAnsi" w:hAnsiTheme="minorHAnsi" w:cstheme="minorHAnsi"/>
          <w:b/>
          <w:bCs/>
          <w:iCs/>
        </w:rPr>
        <w:t xml:space="preserve"> následující služby a úkony:</w:t>
      </w:r>
    </w:p>
    <w:p w14:paraId="108D37FA" w14:textId="234A406B" w:rsidR="00005E85" w:rsidRPr="006A2FCA" w:rsidRDefault="00005E85" w:rsidP="006E3451">
      <w:pPr>
        <w:keepNext w:val="0"/>
        <w:widowControl/>
        <w:numPr>
          <w:ilvl w:val="0"/>
          <w:numId w:val="8"/>
        </w:numPr>
        <w:spacing w:before="80" w:after="0"/>
        <w:ind w:left="1077" w:hanging="357"/>
        <w:rPr>
          <w:rFonts w:asciiTheme="minorHAnsi" w:eastAsia="Calibri" w:hAnsiTheme="minorHAnsi" w:cstheme="minorHAnsi"/>
          <w:iCs/>
          <w:color w:val="000000"/>
          <w:sz w:val="22"/>
          <w:szCs w:val="22"/>
          <w:lang w:eastAsia="en-US"/>
        </w:rPr>
      </w:pPr>
      <w:r w:rsidRPr="006A2FCA">
        <w:rPr>
          <w:rFonts w:asciiTheme="minorHAnsi" w:eastAsia="Calibri" w:hAnsiTheme="minorHAnsi" w:cstheme="minorHAnsi"/>
          <w:iCs/>
          <w:color w:val="000000"/>
          <w:sz w:val="22"/>
          <w:szCs w:val="22"/>
          <w:lang w:eastAsia="en-US"/>
        </w:rPr>
        <w:t>poskytování součinnosti objednateli při přípravě zadávací dokumentace zadávacího</w:t>
      </w:r>
      <w:r w:rsidR="00CD1D3A" w:rsidRPr="006A2FCA">
        <w:rPr>
          <w:rFonts w:asciiTheme="minorHAnsi" w:eastAsia="Calibri" w:hAnsiTheme="minorHAnsi" w:cstheme="minorHAnsi"/>
          <w:iCs/>
          <w:color w:val="000000"/>
          <w:sz w:val="22"/>
          <w:szCs w:val="22"/>
          <w:lang w:eastAsia="en-US"/>
        </w:rPr>
        <w:t xml:space="preserve"> nebo výběrového</w:t>
      </w:r>
      <w:r w:rsidRPr="006A2FCA">
        <w:rPr>
          <w:rFonts w:asciiTheme="minorHAnsi" w:eastAsia="Calibri" w:hAnsiTheme="minorHAnsi" w:cstheme="minorHAnsi"/>
          <w:iCs/>
          <w:color w:val="000000"/>
          <w:sz w:val="22"/>
          <w:szCs w:val="22"/>
          <w:lang w:eastAsia="en-US"/>
        </w:rPr>
        <w:t xml:space="preserve"> řízení na výběr </w:t>
      </w:r>
      <w:r w:rsidR="009709A0" w:rsidRPr="006A2FCA">
        <w:rPr>
          <w:rFonts w:asciiTheme="minorHAnsi" w:eastAsia="Calibri" w:hAnsiTheme="minorHAnsi" w:cstheme="minorHAnsi"/>
          <w:iCs/>
          <w:color w:val="000000"/>
          <w:sz w:val="22"/>
          <w:szCs w:val="22"/>
          <w:lang w:eastAsia="en-US"/>
        </w:rPr>
        <w:t>zhotovitele</w:t>
      </w:r>
      <w:r w:rsidRPr="006A2FCA">
        <w:rPr>
          <w:rFonts w:asciiTheme="minorHAnsi" w:eastAsia="Calibri" w:hAnsiTheme="minorHAnsi" w:cstheme="minorHAnsi"/>
          <w:iCs/>
          <w:color w:val="000000"/>
          <w:sz w:val="22"/>
          <w:szCs w:val="22"/>
          <w:lang w:eastAsia="en-US"/>
        </w:rPr>
        <w:t xml:space="preserve"> stavby</w:t>
      </w:r>
      <w:r w:rsidR="001D76E6">
        <w:rPr>
          <w:rFonts w:asciiTheme="minorHAnsi" w:eastAsia="Calibri" w:hAnsiTheme="minorHAnsi" w:cstheme="minorHAnsi"/>
          <w:iCs/>
          <w:color w:val="000000"/>
          <w:sz w:val="22"/>
          <w:szCs w:val="22"/>
          <w:lang w:eastAsia="en-US"/>
        </w:rPr>
        <w:t xml:space="preserve"> </w:t>
      </w:r>
      <w:r w:rsidR="00665D3F" w:rsidRPr="006A2FCA">
        <w:rPr>
          <w:rFonts w:asciiTheme="minorHAnsi" w:eastAsia="Calibri" w:hAnsiTheme="minorHAnsi" w:cstheme="minorHAnsi"/>
          <w:iCs/>
          <w:color w:val="000000"/>
          <w:sz w:val="22"/>
          <w:szCs w:val="22"/>
          <w:lang w:eastAsia="en-US"/>
        </w:rPr>
        <w:t>(zejména technických podmínek plnění)</w:t>
      </w:r>
    </w:p>
    <w:p w14:paraId="6E35572F" w14:textId="17708F26" w:rsidR="00B96A64" w:rsidRPr="006A2FCA" w:rsidRDefault="009F511B" w:rsidP="006E3451">
      <w:pPr>
        <w:pStyle w:val="Odstavecseseznamem"/>
        <w:numPr>
          <w:ilvl w:val="0"/>
          <w:numId w:val="8"/>
        </w:numPr>
        <w:spacing w:before="80" w:after="0"/>
        <w:ind w:left="1077" w:hanging="357"/>
        <w:contextualSpacing w:val="0"/>
        <w:jc w:val="both"/>
        <w:rPr>
          <w:rFonts w:asciiTheme="minorHAnsi" w:hAnsiTheme="minorHAnsi" w:cstheme="minorHAnsi"/>
          <w:iCs/>
          <w:color w:val="000000"/>
        </w:rPr>
      </w:pPr>
      <w:r w:rsidRPr="006A2FCA">
        <w:rPr>
          <w:rFonts w:asciiTheme="minorHAnsi" w:hAnsiTheme="minorHAnsi" w:cstheme="minorHAnsi"/>
          <w:iCs/>
          <w:color w:val="000000"/>
        </w:rPr>
        <w:t xml:space="preserve">poskytování součinnosti objednateli </w:t>
      </w:r>
      <w:r w:rsidR="00B96A64" w:rsidRPr="006A2FCA">
        <w:rPr>
          <w:rFonts w:asciiTheme="minorHAnsi" w:hAnsiTheme="minorHAnsi" w:cstheme="minorHAnsi"/>
          <w:iCs/>
          <w:color w:val="000000"/>
        </w:rPr>
        <w:t xml:space="preserve">při zpracování vysvětlení, doplnění či změny zadávací dokumentace týkající se technických podmínek plnění v průběhu </w:t>
      </w:r>
      <w:r w:rsidR="00665D3F">
        <w:rPr>
          <w:rFonts w:asciiTheme="minorHAnsi" w:hAnsiTheme="minorHAnsi" w:cstheme="minorHAnsi"/>
          <w:iCs/>
          <w:color w:val="000000"/>
        </w:rPr>
        <w:t>výběrových/</w:t>
      </w:r>
      <w:r w:rsidR="00B96A64" w:rsidRPr="006A2FCA">
        <w:rPr>
          <w:rFonts w:asciiTheme="minorHAnsi" w:hAnsiTheme="minorHAnsi" w:cstheme="minorHAnsi"/>
          <w:iCs/>
          <w:color w:val="000000"/>
        </w:rPr>
        <w:t>zadávací</w:t>
      </w:r>
      <w:r w:rsidR="001013F4">
        <w:rPr>
          <w:rFonts w:asciiTheme="minorHAnsi" w:hAnsiTheme="minorHAnsi" w:cstheme="minorHAnsi"/>
          <w:iCs/>
          <w:color w:val="000000"/>
        </w:rPr>
        <w:t>ch</w:t>
      </w:r>
      <w:r w:rsidR="00B96A64" w:rsidRPr="006A2FCA">
        <w:rPr>
          <w:rFonts w:asciiTheme="minorHAnsi" w:hAnsiTheme="minorHAnsi" w:cstheme="minorHAnsi"/>
          <w:iCs/>
          <w:color w:val="000000"/>
        </w:rPr>
        <w:t xml:space="preserve"> řízení; </w:t>
      </w:r>
      <w:r w:rsidR="00BE42B5" w:rsidRPr="006A2FCA">
        <w:rPr>
          <w:rFonts w:asciiTheme="minorHAnsi" w:hAnsiTheme="minorHAnsi" w:cstheme="minorHAnsi"/>
          <w:iCs/>
          <w:color w:val="000000"/>
        </w:rPr>
        <w:br/>
      </w:r>
      <w:r w:rsidR="00B96A64" w:rsidRPr="006A2FCA">
        <w:rPr>
          <w:rFonts w:asciiTheme="minorHAnsi" w:hAnsiTheme="minorHAnsi" w:cstheme="minorHAnsi"/>
          <w:iCs/>
          <w:color w:val="000000"/>
          <w:u w:val="single"/>
        </w:rPr>
        <w:t>v případě, že objednatel v</w:t>
      </w:r>
      <w:r w:rsidR="00665D3F">
        <w:rPr>
          <w:rFonts w:asciiTheme="minorHAnsi" w:hAnsiTheme="minorHAnsi" w:cstheme="minorHAnsi"/>
          <w:iCs/>
          <w:color w:val="000000"/>
          <w:u w:val="single"/>
        </w:rPr>
        <w:t>e výběrovém/</w:t>
      </w:r>
      <w:r w:rsidR="00B96A64" w:rsidRPr="006A2FCA">
        <w:rPr>
          <w:rFonts w:asciiTheme="minorHAnsi" w:hAnsiTheme="minorHAnsi" w:cstheme="minorHAnsi"/>
          <w:iCs/>
          <w:color w:val="000000"/>
          <w:u w:val="single"/>
        </w:rPr>
        <w:t>zadávacím řízení obdrží žádost o vysvětlení zadávací dokumentace v části týkající se díla dle této smlouvy, zavazuje se zhotovitel spolupracovat s objednatelem na zpracování požadovaného vysvětlení zadávací dokumentace a návrh požadovaného vysvětlení doručit objednateli nejpozději do 2</w:t>
      </w:r>
      <w:r w:rsidR="00C659E8">
        <w:rPr>
          <w:rFonts w:asciiTheme="minorHAnsi" w:hAnsiTheme="minorHAnsi" w:cstheme="minorHAnsi"/>
          <w:iCs/>
          <w:color w:val="000000"/>
          <w:u w:val="single"/>
        </w:rPr>
        <w:t> </w:t>
      </w:r>
      <w:r w:rsidR="00B96A64" w:rsidRPr="006A2FCA">
        <w:rPr>
          <w:rFonts w:asciiTheme="minorHAnsi" w:hAnsiTheme="minorHAnsi" w:cstheme="minorHAnsi"/>
          <w:iCs/>
          <w:color w:val="000000"/>
          <w:u w:val="single"/>
        </w:rPr>
        <w:t>pracovních dnů ode dne, kdy mu byla objednatelem doručena žádost o vysvětlení zadávací dokumentace, nedohodnou-li se smluvní strany jinak</w:t>
      </w:r>
    </w:p>
    <w:p w14:paraId="3E030529" w14:textId="42C5288C" w:rsidR="00635246" w:rsidRPr="006A2FCA" w:rsidRDefault="00005E85" w:rsidP="006E3451">
      <w:pPr>
        <w:pStyle w:val="Odstavecseseznamem"/>
        <w:numPr>
          <w:ilvl w:val="0"/>
          <w:numId w:val="8"/>
        </w:numPr>
        <w:spacing w:before="80" w:after="0"/>
        <w:ind w:left="1077" w:hanging="357"/>
        <w:contextualSpacing w:val="0"/>
        <w:jc w:val="both"/>
        <w:rPr>
          <w:rFonts w:asciiTheme="minorHAnsi" w:hAnsiTheme="minorHAnsi" w:cstheme="minorHAnsi"/>
          <w:iCs/>
          <w:color w:val="000000"/>
        </w:rPr>
      </w:pPr>
      <w:r w:rsidRPr="006A2FCA">
        <w:rPr>
          <w:rFonts w:asciiTheme="minorHAnsi" w:hAnsiTheme="minorHAnsi" w:cstheme="minorHAnsi"/>
          <w:iCs/>
          <w:color w:val="000000"/>
        </w:rPr>
        <w:t xml:space="preserve">poskytování součinnosti objednateli při </w:t>
      </w:r>
      <w:r w:rsidR="00846ECA" w:rsidRPr="006A2FCA">
        <w:rPr>
          <w:rFonts w:asciiTheme="minorHAnsi" w:hAnsiTheme="minorHAnsi" w:cstheme="minorHAnsi"/>
          <w:iCs/>
          <w:color w:val="000000"/>
        </w:rPr>
        <w:t xml:space="preserve">hodnocení a </w:t>
      </w:r>
      <w:r w:rsidRPr="006A2FCA">
        <w:rPr>
          <w:rFonts w:asciiTheme="minorHAnsi" w:hAnsiTheme="minorHAnsi" w:cstheme="minorHAnsi"/>
          <w:iCs/>
          <w:color w:val="000000"/>
        </w:rPr>
        <w:t>posouzení nabídek</w:t>
      </w:r>
      <w:r w:rsidR="00DB7FA6" w:rsidRPr="006A2FCA">
        <w:rPr>
          <w:rFonts w:asciiTheme="minorHAnsi" w:hAnsiTheme="minorHAnsi" w:cstheme="minorHAnsi"/>
          <w:iCs/>
          <w:color w:val="000000"/>
        </w:rPr>
        <w:t>, a to zejména při kontrole souladu nabídek s technickými podmínkami, posouzení splnění kvalifikace účastníků zadávací</w:t>
      </w:r>
      <w:r w:rsidR="001013F4">
        <w:rPr>
          <w:rFonts w:asciiTheme="minorHAnsi" w:hAnsiTheme="minorHAnsi" w:cstheme="minorHAnsi"/>
          <w:iCs/>
          <w:color w:val="000000"/>
        </w:rPr>
        <w:t>ch</w:t>
      </w:r>
      <w:r w:rsidR="00DB7FA6" w:rsidRPr="006A2FCA">
        <w:rPr>
          <w:rFonts w:asciiTheme="minorHAnsi" w:hAnsiTheme="minorHAnsi" w:cstheme="minorHAnsi"/>
          <w:iCs/>
          <w:color w:val="000000"/>
        </w:rPr>
        <w:t xml:space="preserve"> řízení, posouzení </w:t>
      </w:r>
      <w:r w:rsidR="00EB1196" w:rsidRPr="006A2FCA">
        <w:rPr>
          <w:rFonts w:asciiTheme="minorHAnsi" w:hAnsiTheme="minorHAnsi" w:cstheme="minorHAnsi"/>
          <w:iCs/>
          <w:color w:val="000000"/>
        </w:rPr>
        <w:t xml:space="preserve">výše nabídkových cen ve vztahu k předmětu veřejné zakázky a </w:t>
      </w:r>
      <w:r w:rsidR="00DB7FA6" w:rsidRPr="006A2FCA">
        <w:rPr>
          <w:rFonts w:asciiTheme="minorHAnsi" w:hAnsiTheme="minorHAnsi" w:cstheme="minorHAnsi"/>
          <w:iCs/>
          <w:color w:val="000000"/>
        </w:rPr>
        <w:t>případné mimořádně nízké nabídkové ceny za realizaci veřejné zakázky</w:t>
      </w:r>
    </w:p>
    <w:p w14:paraId="52CD31BD" w14:textId="2152ABEE" w:rsidR="00635246" w:rsidRPr="006A2FCA" w:rsidRDefault="00635246" w:rsidP="006E3451">
      <w:pPr>
        <w:pStyle w:val="Odstavecseseznamem"/>
        <w:numPr>
          <w:ilvl w:val="0"/>
          <w:numId w:val="8"/>
        </w:numPr>
        <w:spacing w:before="80" w:after="0"/>
        <w:ind w:left="1077" w:hanging="357"/>
        <w:contextualSpacing w:val="0"/>
        <w:jc w:val="both"/>
        <w:rPr>
          <w:rFonts w:asciiTheme="minorHAnsi" w:hAnsiTheme="minorHAnsi" w:cstheme="minorHAnsi"/>
          <w:iCs/>
          <w:color w:val="000000"/>
        </w:rPr>
      </w:pPr>
      <w:r w:rsidRPr="006A2FCA">
        <w:rPr>
          <w:rFonts w:asciiTheme="minorHAnsi" w:hAnsiTheme="minorHAnsi" w:cstheme="minorHAnsi"/>
          <w:iCs/>
          <w:color w:val="000000"/>
        </w:rPr>
        <w:t>poskytování součinnosti objednateli při zpracování návrhu žádosti o vysvětlení nabídky v</w:t>
      </w:r>
      <w:r w:rsidR="00CE3E6A">
        <w:rPr>
          <w:rFonts w:asciiTheme="minorHAnsi" w:hAnsiTheme="minorHAnsi" w:cstheme="minorHAnsi"/>
          <w:iCs/>
          <w:color w:val="000000"/>
        </w:rPr>
        <w:t> </w:t>
      </w:r>
      <w:r w:rsidRPr="006A2FCA">
        <w:rPr>
          <w:rFonts w:asciiTheme="minorHAnsi" w:hAnsiTheme="minorHAnsi" w:cstheme="minorHAnsi"/>
          <w:iCs/>
          <w:color w:val="000000"/>
        </w:rPr>
        <w:t>případě nejasností v technické specifikaci, kvalifikaci účastníků zadávacího řízení či v</w:t>
      </w:r>
      <w:r w:rsidR="00CE3E6A">
        <w:rPr>
          <w:rFonts w:asciiTheme="minorHAnsi" w:hAnsiTheme="minorHAnsi" w:cstheme="minorHAnsi"/>
          <w:iCs/>
          <w:color w:val="000000"/>
        </w:rPr>
        <w:t> </w:t>
      </w:r>
      <w:r w:rsidRPr="006A2FCA">
        <w:rPr>
          <w:rFonts w:asciiTheme="minorHAnsi" w:hAnsiTheme="minorHAnsi" w:cstheme="minorHAnsi"/>
          <w:iCs/>
          <w:color w:val="000000"/>
        </w:rPr>
        <w:t xml:space="preserve">případě mimořádně nízké nabídkové ceny, odůvodnění vyloučení účastníka zadávacího </w:t>
      </w:r>
      <w:r w:rsidRPr="006A2FCA">
        <w:rPr>
          <w:rFonts w:asciiTheme="minorHAnsi" w:hAnsiTheme="minorHAnsi" w:cstheme="minorHAnsi"/>
          <w:iCs/>
          <w:color w:val="000000"/>
        </w:rPr>
        <w:lastRenderedPageBreak/>
        <w:t>řízení pro nesplnění technických podmínek, kvalifikace, či z důvodu mimořádně nízké nabídkové ceny</w:t>
      </w:r>
    </w:p>
    <w:p w14:paraId="443F0206" w14:textId="56C378F8" w:rsidR="00FE1DE3" w:rsidRPr="006A2FCA" w:rsidRDefault="00B53BFE" w:rsidP="00546FDE">
      <w:pPr>
        <w:keepNext w:val="0"/>
        <w:widowControl/>
        <w:spacing w:before="0"/>
        <w:ind w:left="567" w:hanging="851"/>
        <w:rPr>
          <w:rFonts w:ascii="Arial Narrow" w:eastAsia="Calibri" w:hAnsi="Arial Narrow" w:cs="Calibri"/>
          <w:iCs/>
          <w:snapToGrid w:val="0"/>
          <w:sz w:val="22"/>
          <w:szCs w:val="22"/>
          <w:lang w:eastAsia="en-US"/>
        </w:rPr>
      </w:pPr>
      <w:r w:rsidRPr="006A2FCA">
        <w:rPr>
          <w:rFonts w:ascii="Arial Narrow" w:eastAsia="Calibri" w:hAnsi="Arial Narrow" w:cs="Calibri"/>
          <w:iCs/>
          <w:snapToGrid w:val="0"/>
          <w:sz w:val="22"/>
          <w:szCs w:val="22"/>
          <w:lang w:eastAsia="en-US"/>
        </w:rPr>
        <w:t>  </w:t>
      </w:r>
    </w:p>
    <w:p w14:paraId="61E59DEC" w14:textId="762A130B" w:rsidR="00FE0444" w:rsidRPr="00007576" w:rsidRDefault="000F683C" w:rsidP="00FE0444">
      <w:pPr>
        <w:pStyle w:val="Nadpis1"/>
        <w:widowControl/>
        <w:numPr>
          <w:ilvl w:val="0"/>
          <w:numId w:val="0"/>
        </w:numPr>
        <w:spacing w:before="0" w:after="0"/>
        <w:jc w:val="left"/>
        <w:rPr>
          <w:rFonts w:asciiTheme="minorHAnsi" w:hAnsiTheme="minorHAnsi" w:cstheme="minorHAnsi"/>
          <w:strike/>
          <w:sz w:val="32"/>
          <w:szCs w:val="32"/>
        </w:rPr>
      </w:pPr>
      <w:bookmarkStart w:id="12" w:name="_Toc150789401"/>
      <w:r>
        <w:rPr>
          <w:rFonts w:asciiTheme="minorHAnsi" w:hAnsiTheme="minorHAnsi" w:cstheme="minorHAnsi"/>
          <w:sz w:val="32"/>
          <w:szCs w:val="32"/>
        </w:rPr>
        <w:t xml:space="preserve">Kapitola </w:t>
      </w:r>
      <w:r w:rsidR="00902AFF">
        <w:rPr>
          <w:rFonts w:asciiTheme="minorHAnsi" w:hAnsiTheme="minorHAnsi" w:cstheme="minorHAnsi"/>
          <w:sz w:val="32"/>
          <w:szCs w:val="32"/>
        </w:rPr>
        <w:t>4</w:t>
      </w:r>
      <w:r>
        <w:rPr>
          <w:rFonts w:asciiTheme="minorHAnsi" w:hAnsiTheme="minorHAnsi" w:cstheme="minorHAnsi"/>
          <w:sz w:val="32"/>
          <w:szCs w:val="32"/>
        </w:rPr>
        <w:t>:</w:t>
      </w:r>
      <w:r w:rsidR="006328AD">
        <w:rPr>
          <w:rFonts w:asciiTheme="minorHAnsi" w:hAnsiTheme="minorHAnsi" w:cstheme="minorHAnsi"/>
          <w:sz w:val="32"/>
          <w:szCs w:val="32"/>
        </w:rPr>
        <w:br/>
      </w:r>
      <w:bookmarkStart w:id="13" w:name="_Hlk83042002"/>
      <w:r w:rsidR="008069AB" w:rsidRPr="00BE5E63">
        <w:rPr>
          <w:rFonts w:asciiTheme="minorHAnsi" w:hAnsiTheme="minorHAnsi" w:cstheme="minorHAnsi"/>
          <w:sz w:val="32"/>
          <w:szCs w:val="32"/>
        </w:rPr>
        <w:t>Výkonov</w:t>
      </w:r>
      <w:r w:rsidR="002645DE">
        <w:rPr>
          <w:rFonts w:asciiTheme="minorHAnsi" w:hAnsiTheme="minorHAnsi" w:cstheme="minorHAnsi"/>
          <w:sz w:val="32"/>
          <w:szCs w:val="32"/>
        </w:rPr>
        <w:t>á</w:t>
      </w:r>
      <w:r w:rsidR="008069AB" w:rsidRPr="00BE5E63">
        <w:rPr>
          <w:rFonts w:asciiTheme="minorHAnsi" w:hAnsiTheme="minorHAnsi" w:cstheme="minorHAnsi"/>
          <w:sz w:val="32"/>
          <w:szCs w:val="32"/>
        </w:rPr>
        <w:t xml:space="preserve"> fáze </w:t>
      </w:r>
      <w:r w:rsidR="00902AFF">
        <w:rPr>
          <w:rFonts w:asciiTheme="minorHAnsi" w:hAnsiTheme="minorHAnsi" w:cstheme="minorHAnsi"/>
          <w:sz w:val="32"/>
          <w:szCs w:val="32"/>
        </w:rPr>
        <w:t xml:space="preserve">4 </w:t>
      </w:r>
      <w:r w:rsidR="002635F1" w:rsidRPr="00521756">
        <w:rPr>
          <w:rFonts w:asciiTheme="minorHAnsi" w:hAnsiTheme="minorHAnsi" w:cstheme="minorHAnsi"/>
          <w:sz w:val="32"/>
          <w:szCs w:val="32"/>
        </w:rPr>
        <w:t>–</w:t>
      </w:r>
      <w:r w:rsidR="00324091" w:rsidRPr="00BE5E63">
        <w:rPr>
          <w:rFonts w:asciiTheme="minorHAnsi" w:hAnsiTheme="minorHAnsi" w:cstheme="minorHAnsi"/>
          <w:sz w:val="32"/>
          <w:szCs w:val="32"/>
        </w:rPr>
        <w:t xml:space="preserve"> </w:t>
      </w:r>
      <w:bookmarkEnd w:id="13"/>
      <w:r w:rsidR="00FE0444" w:rsidRPr="00BE5E63">
        <w:rPr>
          <w:rFonts w:asciiTheme="minorHAnsi" w:hAnsiTheme="minorHAnsi" w:cstheme="minorHAnsi"/>
          <w:sz w:val="32"/>
          <w:szCs w:val="32"/>
        </w:rPr>
        <w:t xml:space="preserve">Výkon autorského dozoru </w:t>
      </w:r>
      <w:r w:rsidR="00FE0444">
        <w:rPr>
          <w:rFonts w:asciiTheme="minorHAnsi" w:hAnsiTheme="minorHAnsi" w:cstheme="minorHAnsi"/>
          <w:sz w:val="32"/>
          <w:szCs w:val="32"/>
        </w:rPr>
        <w:t>(AD) stavby</w:t>
      </w:r>
      <w:bookmarkEnd w:id="12"/>
    </w:p>
    <w:p w14:paraId="40E85960" w14:textId="77777777" w:rsidR="00FE0444" w:rsidRPr="002635F1" w:rsidRDefault="00FE0444" w:rsidP="00FE0444"/>
    <w:p w14:paraId="2CB98E45" w14:textId="77777777" w:rsidR="00FE0444" w:rsidRPr="00BE5E63" w:rsidRDefault="00FE0444" w:rsidP="00FE0444">
      <w:pPr>
        <w:pStyle w:val="Odstavecseseznamem"/>
        <w:widowControl w:val="0"/>
        <w:numPr>
          <w:ilvl w:val="0"/>
          <w:numId w:val="22"/>
        </w:numPr>
        <w:spacing w:after="0"/>
        <w:rPr>
          <w:rFonts w:asciiTheme="minorHAnsi" w:hAnsiTheme="minorHAnsi" w:cstheme="minorHAnsi"/>
          <w:b/>
        </w:rPr>
      </w:pPr>
      <w:r w:rsidRPr="00BE5E63">
        <w:rPr>
          <w:rFonts w:asciiTheme="minorHAnsi" w:hAnsiTheme="minorHAnsi" w:cstheme="minorHAnsi"/>
          <w:b/>
        </w:rPr>
        <w:t xml:space="preserve">V rámci této VF poskytne </w:t>
      </w:r>
      <w:r>
        <w:rPr>
          <w:rFonts w:asciiTheme="minorHAnsi" w:hAnsiTheme="minorHAnsi" w:cstheme="minorHAnsi"/>
          <w:b/>
        </w:rPr>
        <w:t>zhotovitel</w:t>
      </w:r>
      <w:r w:rsidRPr="00BE5E63">
        <w:rPr>
          <w:rFonts w:asciiTheme="minorHAnsi" w:hAnsiTheme="minorHAnsi" w:cstheme="minorHAnsi"/>
          <w:b/>
        </w:rPr>
        <w:t xml:space="preserve"> následující služby a úkony:</w:t>
      </w:r>
    </w:p>
    <w:p w14:paraId="6593B119" w14:textId="0D86B855" w:rsidR="00FE0444" w:rsidRPr="00677C5F" w:rsidRDefault="00FE0444" w:rsidP="00FE0444">
      <w:pPr>
        <w:numPr>
          <w:ilvl w:val="0"/>
          <w:numId w:val="7"/>
        </w:numPr>
        <w:spacing w:before="100" w:beforeAutospacing="1" w:after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677C5F">
        <w:rPr>
          <w:rFonts w:asciiTheme="minorHAnsi" w:eastAsia="Calibri" w:hAnsiTheme="minorHAnsi" w:cstheme="minorHAnsi"/>
          <w:color w:val="000000"/>
          <w:sz w:val="22"/>
          <w:szCs w:val="22"/>
        </w:rPr>
        <w:t>účastní se veřejnoprávních řízení v případech, kdy je nutné objasnit nebo vysvětlit souvislost s PD (stavby), pokud už není součástí jiné smluvní povinnosti zhotovitele (zajištění rozhodnutí, povolení a souhlasů stavebních úřadů),</w:t>
      </w:r>
    </w:p>
    <w:p w14:paraId="6DFE0996" w14:textId="7C41A156" w:rsidR="00FE0444" w:rsidRPr="00677C5F" w:rsidRDefault="00FE0444" w:rsidP="00FE0444">
      <w:pPr>
        <w:numPr>
          <w:ilvl w:val="0"/>
          <w:numId w:val="7"/>
        </w:numPr>
        <w:spacing w:before="100" w:beforeAutospacing="1" w:after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677C5F">
        <w:rPr>
          <w:rFonts w:asciiTheme="minorHAnsi" w:eastAsia="Calibri" w:hAnsiTheme="minorHAnsi" w:cstheme="minorHAnsi"/>
          <w:color w:val="000000"/>
          <w:sz w:val="22"/>
          <w:szCs w:val="22"/>
        </w:rPr>
        <w:t>účastní se předání a převzetí staveniště mezi objednatelem a zhotovitelem stavby, přičemž kontroluje, zda skutečnosti známé v době předávání staveniště odpovídají předpokladům, podle kterých byla vypracována PD,</w:t>
      </w:r>
    </w:p>
    <w:p w14:paraId="56EE3346" w14:textId="26F3AE00" w:rsidR="00FE0444" w:rsidRPr="00677C5F" w:rsidRDefault="00FE0444" w:rsidP="00FE0444">
      <w:pPr>
        <w:numPr>
          <w:ilvl w:val="0"/>
          <w:numId w:val="7"/>
        </w:numPr>
        <w:spacing w:before="100" w:beforeAutospacing="1" w:after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04153B">
        <w:rPr>
          <w:rFonts w:asciiTheme="minorHAnsi" w:eastAsia="Calibri" w:hAnsiTheme="minorHAnsi" w:cstheme="minorHAnsi"/>
          <w:color w:val="000000"/>
          <w:sz w:val="22"/>
          <w:szCs w:val="22"/>
        </w:rPr>
        <w:t>podává nutná vysvětlení k PD a zajišťuje operativní dopracování, popřípadě</w:t>
      </w:r>
      <w:r w:rsidRPr="00677C5F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odstranění nedostatků v jím dříve předané PD tak, aby byla zajištěna plynulá realizace stavby ze strany jejího zhotovitele; operativní dopracování nebo případné odstranění nedostatků formou revizí, aby </w:t>
      </w:r>
      <w:r w:rsidR="00BA500C">
        <w:rPr>
          <w:rFonts w:asciiTheme="minorHAnsi" w:eastAsia="Calibri" w:hAnsiTheme="minorHAnsi" w:cstheme="minorHAnsi"/>
          <w:color w:val="000000"/>
          <w:sz w:val="22"/>
          <w:szCs w:val="22"/>
        </w:rPr>
        <w:t>PD</w:t>
      </w:r>
      <w:r w:rsidRPr="00677C5F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plně vyhovovala příslušným právním předpisům a technickým normám, např. stavebnímu zákonu, vyhlášce č. 499/2006 Sb., o dokumentaci staveb atd.,</w:t>
      </w:r>
      <w:r w:rsidRPr="00677C5F" w:rsidDel="00916B4D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</w:p>
    <w:p w14:paraId="0B31F979" w14:textId="2BE29F80" w:rsidR="00FE0444" w:rsidRPr="0004153B" w:rsidRDefault="00FE0444" w:rsidP="00FE0444">
      <w:pPr>
        <w:numPr>
          <w:ilvl w:val="0"/>
          <w:numId w:val="7"/>
        </w:numPr>
        <w:spacing w:before="100" w:beforeAutospacing="1" w:after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677C5F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podává nutná vysvětlení a </w:t>
      </w:r>
      <w:r w:rsidRPr="0004153B">
        <w:rPr>
          <w:rFonts w:asciiTheme="minorHAnsi" w:eastAsia="Calibri" w:hAnsiTheme="minorHAnsi" w:cstheme="minorHAnsi"/>
          <w:color w:val="000000"/>
          <w:sz w:val="22"/>
          <w:szCs w:val="22"/>
        </w:rPr>
        <w:t>spolupracuje se zpracovateli výrobní dokumentace zhotovitele stavby</w:t>
      </w:r>
      <w:r w:rsidR="007D576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Pr="0004153B">
        <w:rPr>
          <w:rFonts w:asciiTheme="minorHAnsi" w:eastAsia="Calibri" w:hAnsiTheme="minorHAnsi" w:cstheme="minorHAnsi"/>
          <w:color w:val="000000"/>
          <w:sz w:val="22"/>
          <w:szCs w:val="22"/>
        </w:rPr>
        <w:t>a zpracovatelem plánu bezpečnosti a ochrany zdraví při práci,</w:t>
      </w:r>
    </w:p>
    <w:p w14:paraId="173C3FCC" w14:textId="77777777" w:rsidR="00FE0444" w:rsidRPr="00677C5F" w:rsidRDefault="00FE0444" w:rsidP="00FE0444">
      <w:pPr>
        <w:numPr>
          <w:ilvl w:val="0"/>
          <w:numId w:val="7"/>
        </w:numPr>
        <w:spacing w:before="100" w:beforeAutospacing="1" w:after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677C5F">
        <w:rPr>
          <w:rFonts w:asciiTheme="minorHAnsi" w:eastAsia="Calibri" w:hAnsiTheme="minorHAnsi" w:cstheme="minorHAnsi"/>
          <w:color w:val="000000"/>
          <w:sz w:val="22"/>
          <w:szCs w:val="22"/>
        </w:rPr>
        <w:t>odsouhlasuje výrobní dokumentaci,</w:t>
      </w:r>
    </w:p>
    <w:p w14:paraId="7D68285B" w14:textId="77777777" w:rsidR="00FE0444" w:rsidRPr="00677C5F" w:rsidRDefault="00FE0444" w:rsidP="00FE0444">
      <w:pPr>
        <w:numPr>
          <w:ilvl w:val="0"/>
          <w:numId w:val="7"/>
        </w:numPr>
        <w:spacing w:before="100" w:beforeAutospacing="1" w:after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677C5F">
        <w:rPr>
          <w:rFonts w:asciiTheme="minorHAnsi" w:eastAsia="Calibri" w:hAnsiTheme="minorHAnsi" w:cstheme="minorHAnsi"/>
          <w:color w:val="000000"/>
          <w:sz w:val="22"/>
          <w:szCs w:val="22"/>
        </w:rPr>
        <w:t>posuzuje návrhy účastníků výstavby na odchylky a změny oproti příslušné části PD,</w:t>
      </w:r>
    </w:p>
    <w:p w14:paraId="1FE1348E" w14:textId="77777777" w:rsidR="00FE0444" w:rsidRPr="00677C5F" w:rsidRDefault="00FE0444" w:rsidP="00FE0444">
      <w:pPr>
        <w:numPr>
          <w:ilvl w:val="0"/>
          <w:numId w:val="7"/>
        </w:numPr>
        <w:spacing w:before="100" w:beforeAutospacing="1" w:after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677C5F">
        <w:rPr>
          <w:rFonts w:asciiTheme="minorHAnsi" w:eastAsia="Calibri" w:hAnsiTheme="minorHAnsi" w:cstheme="minorHAnsi"/>
          <w:color w:val="000000"/>
          <w:sz w:val="22"/>
          <w:szCs w:val="22"/>
        </w:rPr>
        <w:t>navrhuje změny a odchylky ke zlepšení souborného řešení projektu, vznikajících ve fázi realizační přípravy a fázi realizace projektu, popř. za zvlášť sjednaných podmínek,</w:t>
      </w:r>
    </w:p>
    <w:p w14:paraId="1DA9EB0D" w14:textId="77777777" w:rsidR="00FE0444" w:rsidRPr="00677C5F" w:rsidRDefault="00FE0444" w:rsidP="00FE0444">
      <w:pPr>
        <w:numPr>
          <w:ilvl w:val="0"/>
          <w:numId w:val="7"/>
        </w:numPr>
        <w:spacing w:before="100" w:beforeAutospacing="1" w:after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677C5F">
        <w:rPr>
          <w:rFonts w:asciiTheme="minorHAnsi" w:eastAsia="Calibri" w:hAnsiTheme="minorHAnsi" w:cstheme="minorHAnsi"/>
          <w:color w:val="000000"/>
          <w:sz w:val="22"/>
          <w:szCs w:val="22"/>
        </w:rPr>
        <w:t>posuzuje návrhy na změny stavby, na odchylky od schválené PD,</w:t>
      </w:r>
    </w:p>
    <w:p w14:paraId="1AAB25CB" w14:textId="4E46FBE3" w:rsidR="00FE0444" w:rsidRPr="00677C5F" w:rsidRDefault="00FE0444" w:rsidP="00FE0444">
      <w:pPr>
        <w:numPr>
          <w:ilvl w:val="0"/>
          <w:numId w:val="7"/>
        </w:numPr>
        <w:spacing w:before="100" w:beforeAutospacing="1" w:after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677C5F">
        <w:rPr>
          <w:rFonts w:asciiTheme="minorHAnsi" w:eastAsia="Calibri" w:hAnsiTheme="minorHAnsi" w:cstheme="minorHAnsi"/>
          <w:color w:val="000000"/>
          <w:sz w:val="22"/>
          <w:szCs w:val="22"/>
        </w:rPr>
        <w:t>dohlíží na soulad zhotovované stavby s </w:t>
      </w:r>
      <w:r w:rsidR="001420FD" w:rsidRPr="00677C5F">
        <w:rPr>
          <w:rFonts w:asciiTheme="minorHAnsi" w:eastAsia="Calibri" w:hAnsiTheme="minorHAnsi" w:cstheme="minorHAnsi"/>
          <w:color w:val="000000"/>
          <w:sz w:val="22"/>
          <w:szCs w:val="22"/>
        </w:rPr>
        <w:t>D</w:t>
      </w:r>
      <w:r w:rsidR="001420FD">
        <w:rPr>
          <w:rFonts w:asciiTheme="minorHAnsi" w:eastAsia="Calibri" w:hAnsiTheme="minorHAnsi" w:cstheme="minorHAnsi"/>
          <w:color w:val="000000"/>
          <w:sz w:val="22"/>
          <w:szCs w:val="22"/>
        </w:rPr>
        <w:t>PS</w:t>
      </w:r>
      <w:r w:rsidR="001420FD" w:rsidRPr="00677C5F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</w:t>
      </w:r>
      <w:r w:rsidRPr="00677C5F">
        <w:rPr>
          <w:rFonts w:asciiTheme="minorHAnsi" w:eastAsia="Calibri" w:hAnsiTheme="minorHAnsi" w:cstheme="minorHAnsi"/>
          <w:color w:val="000000"/>
          <w:sz w:val="22"/>
          <w:szCs w:val="22"/>
        </w:rPr>
        <w:t>ověřenou ve stavebním řízení a nad souladem zhotovované stavby s </w:t>
      </w:r>
      <w:r w:rsidR="00BA500C">
        <w:rPr>
          <w:rFonts w:asciiTheme="minorHAnsi" w:eastAsia="Calibri" w:hAnsiTheme="minorHAnsi" w:cstheme="minorHAnsi"/>
          <w:color w:val="000000"/>
          <w:sz w:val="22"/>
          <w:szCs w:val="22"/>
        </w:rPr>
        <w:t>DPS</w:t>
      </w:r>
      <w:r w:rsidRPr="00677C5F">
        <w:rPr>
          <w:rFonts w:asciiTheme="minorHAnsi" w:eastAsia="Calibri" w:hAnsiTheme="minorHAnsi" w:cstheme="minorHAnsi"/>
          <w:color w:val="000000"/>
          <w:sz w:val="22"/>
          <w:szCs w:val="22"/>
        </w:rPr>
        <w:t>, které jsou podkladem k výkonu autorského dozoru, sleduje a</w:t>
      </w:r>
      <w:r w:rsidR="001420FD">
        <w:rPr>
          <w:rFonts w:asciiTheme="minorHAnsi" w:eastAsia="Calibri" w:hAnsiTheme="minorHAnsi" w:cstheme="minorHAnsi"/>
          <w:color w:val="000000"/>
          <w:sz w:val="22"/>
          <w:szCs w:val="22"/>
        </w:rPr>
        <w:t> </w:t>
      </w:r>
      <w:r w:rsidRPr="00677C5F">
        <w:rPr>
          <w:rFonts w:asciiTheme="minorHAnsi" w:eastAsia="Calibri" w:hAnsiTheme="minorHAnsi" w:cstheme="minorHAnsi"/>
          <w:color w:val="000000"/>
          <w:sz w:val="22"/>
          <w:szCs w:val="22"/>
        </w:rPr>
        <w:t>kontroluje postup výstavby ve vztahu k </w:t>
      </w:r>
      <w:r w:rsidR="00BA500C">
        <w:rPr>
          <w:rFonts w:asciiTheme="minorHAnsi" w:eastAsia="Calibri" w:hAnsiTheme="minorHAnsi" w:cstheme="minorHAnsi"/>
          <w:color w:val="000000"/>
          <w:sz w:val="22"/>
          <w:szCs w:val="22"/>
        </w:rPr>
        <w:t>PD</w:t>
      </w:r>
      <w:r w:rsidRPr="00677C5F">
        <w:rPr>
          <w:rFonts w:asciiTheme="minorHAnsi" w:eastAsia="Calibri" w:hAnsiTheme="minorHAnsi" w:cstheme="minorHAnsi"/>
          <w:color w:val="000000"/>
          <w:sz w:val="22"/>
          <w:szCs w:val="22"/>
        </w:rPr>
        <w:t>, přičemž kontrolu souladu s dokumentací jednotlivých objektů či konstrukcí musí vykonávat příslušní odpovědní specialisté (např. elektroinstalace, statika apod.),</w:t>
      </w:r>
    </w:p>
    <w:p w14:paraId="32D5AEF2" w14:textId="77777777" w:rsidR="00FE0444" w:rsidRPr="00677C5F" w:rsidRDefault="00FE0444" w:rsidP="00FE0444">
      <w:pPr>
        <w:numPr>
          <w:ilvl w:val="0"/>
          <w:numId w:val="7"/>
        </w:numPr>
        <w:spacing w:before="100" w:beforeAutospacing="1" w:after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677C5F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prověřuje soulad zadaných standardů a technických parametrů v procesu vzorkování, </w:t>
      </w:r>
    </w:p>
    <w:p w14:paraId="4AA5375B" w14:textId="77777777" w:rsidR="00FE0444" w:rsidRPr="00677C5F" w:rsidRDefault="00FE0444" w:rsidP="00FE0444">
      <w:pPr>
        <w:numPr>
          <w:ilvl w:val="0"/>
          <w:numId w:val="7"/>
        </w:numPr>
        <w:spacing w:before="100" w:beforeAutospacing="1" w:after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677C5F">
        <w:rPr>
          <w:rFonts w:asciiTheme="minorHAnsi" w:eastAsia="Calibri" w:hAnsiTheme="minorHAnsi" w:cstheme="minorHAnsi"/>
          <w:color w:val="000000"/>
          <w:sz w:val="22"/>
          <w:szCs w:val="22"/>
        </w:rPr>
        <w:t>účastní se dohodnutých zkoušek v souvislosti s předáváním jednotlivých dodávek stavby i v souvislosti s ověřováním splnění cílů projektu,</w:t>
      </w:r>
    </w:p>
    <w:p w14:paraId="3F4975CD" w14:textId="77777777" w:rsidR="00FE0444" w:rsidRPr="00677C5F" w:rsidRDefault="00FE0444" w:rsidP="00FE0444">
      <w:pPr>
        <w:numPr>
          <w:ilvl w:val="0"/>
          <w:numId w:val="7"/>
        </w:numPr>
        <w:spacing w:before="100" w:beforeAutospacing="1" w:after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677C5F">
        <w:rPr>
          <w:rFonts w:asciiTheme="minorHAnsi" w:eastAsia="Calibri" w:hAnsiTheme="minorHAnsi" w:cstheme="minorHAnsi"/>
          <w:color w:val="000000"/>
          <w:sz w:val="22"/>
          <w:szCs w:val="22"/>
        </w:rPr>
        <w:t>účastní se kontrolních dnů stavby,</w:t>
      </w:r>
    </w:p>
    <w:p w14:paraId="003907DA" w14:textId="435BFA5F" w:rsidR="00FE0444" w:rsidRPr="00677C5F" w:rsidRDefault="00FE0444" w:rsidP="00FE0444">
      <w:pPr>
        <w:numPr>
          <w:ilvl w:val="0"/>
          <w:numId w:val="7"/>
        </w:numPr>
        <w:spacing w:before="100" w:beforeAutospacing="1" w:after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677C5F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zajišťuje případnou účast statika při kontrole staticky významných částí konstrukce stavby,  </w:t>
      </w:r>
    </w:p>
    <w:p w14:paraId="26EEE986" w14:textId="6C23DC0D" w:rsidR="00FE0444" w:rsidRPr="00677C5F" w:rsidRDefault="00FE0444" w:rsidP="00FE0444">
      <w:pPr>
        <w:numPr>
          <w:ilvl w:val="0"/>
          <w:numId w:val="7"/>
        </w:numPr>
        <w:spacing w:before="100" w:beforeAutospacing="1" w:after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677C5F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sleduje změny technických norem a předpisů (např. hygienických, požárních apod.) v průběhu přípravy a realizace stavby až po vydání kolaudačního souhlasu s užíváním stavby, které by mohly mít dopad na prováděnou stavbu a dodatečně měnit požadavky na provádění stavby podle schválené </w:t>
      </w:r>
      <w:r w:rsidR="00BA500C">
        <w:rPr>
          <w:rFonts w:asciiTheme="minorHAnsi" w:eastAsia="Calibri" w:hAnsiTheme="minorHAnsi" w:cstheme="minorHAnsi"/>
          <w:color w:val="000000"/>
          <w:sz w:val="22"/>
          <w:szCs w:val="22"/>
        </w:rPr>
        <w:t>PD</w:t>
      </w:r>
      <w:r w:rsidRPr="00677C5F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a které by mohly komplikovat vydání kolaudačního souhlasu s užíváním stavby a včas upozorňuje zástupce objednatele na tyto změny,</w:t>
      </w:r>
    </w:p>
    <w:p w14:paraId="36817D6B" w14:textId="77777777" w:rsidR="00FE0444" w:rsidRPr="00677C5F" w:rsidRDefault="00FE0444" w:rsidP="00FE0444">
      <w:pPr>
        <w:numPr>
          <w:ilvl w:val="0"/>
          <w:numId w:val="7"/>
        </w:numPr>
        <w:spacing w:before="100" w:beforeAutospacing="1" w:after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677C5F">
        <w:rPr>
          <w:rFonts w:asciiTheme="minorHAnsi" w:eastAsia="Calibri" w:hAnsiTheme="minorHAnsi" w:cstheme="minorHAnsi"/>
          <w:color w:val="000000"/>
          <w:sz w:val="22"/>
          <w:szCs w:val="22"/>
        </w:rPr>
        <w:t>účastní se komplexních zkoušek a zkušebního provozu stavby,</w:t>
      </w:r>
    </w:p>
    <w:p w14:paraId="20B53B87" w14:textId="77777777" w:rsidR="00FE0444" w:rsidRPr="00677C5F" w:rsidRDefault="00FE0444" w:rsidP="00FE0444">
      <w:pPr>
        <w:numPr>
          <w:ilvl w:val="0"/>
          <w:numId w:val="7"/>
        </w:numPr>
        <w:spacing w:before="100" w:beforeAutospacing="1" w:after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677C5F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aktivně se účastní přebírání stavby od zhotovitele objednatelem a při kontrole odstranění závad zjištěných při přebírání stavby objednatelem, přičemž aktivní účastí se rozumí </w:t>
      </w:r>
      <w:r w:rsidRPr="00677C5F">
        <w:rPr>
          <w:rFonts w:asciiTheme="minorHAnsi" w:eastAsia="Calibri" w:hAnsiTheme="minorHAnsi" w:cstheme="minorHAnsi"/>
          <w:color w:val="000000"/>
          <w:sz w:val="22"/>
          <w:szCs w:val="22"/>
        </w:rPr>
        <w:lastRenderedPageBreak/>
        <w:t>kompletní samostatná prohlídka zhotovované stavby nebo účast při prohlídce stavby objednatelem či jeho technickým dozorem, upozorňování na vady a nedodělky stavby, zápis nalezených vad a nedodělků a jeho předání objednateli,</w:t>
      </w:r>
    </w:p>
    <w:p w14:paraId="63B972B9" w14:textId="4D40716C" w:rsidR="00FE0444" w:rsidRPr="00493B0E" w:rsidRDefault="00FE0444" w:rsidP="00FE0444">
      <w:pPr>
        <w:numPr>
          <w:ilvl w:val="0"/>
          <w:numId w:val="7"/>
        </w:numPr>
        <w:spacing w:before="100" w:beforeAutospacing="1" w:after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677C5F">
        <w:rPr>
          <w:rFonts w:asciiTheme="minorHAnsi" w:eastAsia="Calibri" w:hAnsiTheme="minorHAnsi" w:cstheme="minorHAnsi"/>
          <w:color w:val="000000"/>
          <w:sz w:val="22"/>
          <w:szCs w:val="22"/>
        </w:rPr>
        <w:t>aktivně se účastní kolaudačního řízení a při kontrole odstranění kolaudačních závad stavby v rozsahu dle předchozího odstavce, zaznamenávání zjištění, požadavků a návrhů do stavebního deníku; vyžadují-li zjištění, požadavky nebo návrhy (např. návrhy na změny PD) samostatné zpracování, pak jsou ve stavebním deníku zaznamenány hlavní údaje o nich a</w:t>
      </w:r>
      <w:r w:rsidR="001A5436">
        <w:rPr>
          <w:rFonts w:asciiTheme="minorHAnsi" w:eastAsia="Calibri" w:hAnsiTheme="minorHAnsi" w:cstheme="minorHAnsi"/>
          <w:color w:val="000000"/>
          <w:sz w:val="22"/>
          <w:szCs w:val="22"/>
        </w:rPr>
        <w:t> </w:t>
      </w:r>
      <w:r w:rsidRPr="00493B0E">
        <w:rPr>
          <w:rFonts w:asciiTheme="minorHAnsi" w:eastAsia="Calibri" w:hAnsiTheme="minorHAnsi" w:cstheme="minorHAnsi"/>
          <w:color w:val="000000"/>
          <w:sz w:val="22"/>
          <w:szCs w:val="22"/>
        </w:rPr>
        <w:t>budou předány ve formě samostatně zpracované dokumentace.</w:t>
      </w:r>
    </w:p>
    <w:p w14:paraId="5C730463" w14:textId="72955142" w:rsidR="00FE0444" w:rsidRPr="00493B0E" w:rsidRDefault="00FE0444" w:rsidP="00FE0444">
      <w:pPr>
        <w:numPr>
          <w:ilvl w:val="0"/>
          <w:numId w:val="7"/>
        </w:numPr>
        <w:spacing w:before="100" w:beforeAutospacing="1" w:after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493B0E">
        <w:rPr>
          <w:rFonts w:asciiTheme="minorHAnsi" w:eastAsia="Calibri" w:hAnsiTheme="minorHAnsi" w:cstheme="minorHAnsi"/>
          <w:color w:val="000000"/>
          <w:sz w:val="22"/>
          <w:szCs w:val="22"/>
        </w:rPr>
        <w:t>spolupracuje s technickým dozorem stavebníka</w:t>
      </w:r>
      <w:r w:rsidR="00662225" w:rsidRPr="00493B0E">
        <w:rPr>
          <w:rFonts w:asciiTheme="minorHAnsi" w:eastAsia="Calibri" w:hAnsiTheme="minorHAnsi" w:cstheme="minorHAnsi"/>
          <w:color w:val="000000"/>
          <w:sz w:val="22"/>
          <w:szCs w:val="22"/>
        </w:rPr>
        <w:t>,</w:t>
      </w:r>
      <w:r w:rsidRPr="00493B0E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koordinátorem BOZP</w:t>
      </w:r>
      <w:r w:rsidR="003F10C8" w:rsidRPr="00493B0E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 a </w:t>
      </w:r>
      <w:r w:rsidR="00662225" w:rsidRPr="00493B0E">
        <w:rPr>
          <w:rFonts w:asciiTheme="minorHAnsi" w:eastAsia="Calibri" w:hAnsiTheme="minorHAnsi" w:cstheme="minorHAnsi"/>
          <w:color w:val="000000"/>
          <w:sz w:val="22"/>
          <w:szCs w:val="22"/>
        </w:rPr>
        <w:t>dozorem projektanta PD FVE</w:t>
      </w:r>
    </w:p>
    <w:p w14:paraId="73B0D889" w14:textId="0CE176A0" w:rsidR="00A620C7" w:rsidRPr="00493B0E" w:rsidRDefault="00FE0444" w:rsidP="00FE0444">
      <w:pPr>
        <w:numPr>
          <w:ilvl w:val="0"/>
          <w:numId w:val="7"/>
        </w:numPr>
        <w:spacing w:before="100" w:beforeAutospacing="1" w:after="0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AC3870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v zastoupení objednatele zajišťuje kompletní inženýrskou činnost (od stanovisek DOSS, správců sítí a ostatních účastníků stavebního řízení po pravomocné rozhodnutí správního orgánu) včetně zajištění rozhodnutí o změně stavby před dokončením v případě nových skutečností, které povedou k nutnosti zajistit toto rozhodnutí  </w:t>
      </w:r>
    </w:p>
    <w:p w14:paraId="4090A095" w14:textId="77777777" w:rsidR="00FE0444" w:rsidRPr="00FE0444" w:rsidRDefault="00FE0444" w:rsidP="00FE0444">
      <w:pPr>
        <w:spacing w:before="100" w:beforeAutospacing="1" w:after="0"/>
        <w:ind w:left="1080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52911045" w14:textId="77777777" w:rsidR="00635CEE" w:rsidRPr="00635CEE" w:rsidRDefault="00635CEE" w:rsidP="00635CEE"/>
    <w:p w14:paraId="798B0D46" w14:textId="75212633" w:rsidR="002054CB" w:rsidRPr="00156D0C" w:rsidRDefault="002054CB" w:rsidP="00A62810">
      <w:pPr>
        <w:keepLines/>
        <w:widowControl/>
        <w:spacing w:before="0" w:after="0"/>
        <w:rPr>
          <w:rFonts w:ascii="Arial Narrow" w:eastAsia="Calibri" w:hAnsi="Arial Narrow"/>
          <w:b/>
          <w:color w:val="000000"/>
          <w:sz w:val="20"/>
        </w:rPr>
      </w:pPr>
    </w:p>
    <w:sectPr w:rsidR="002054CB" w:rsidRPr="00156D0C" w:rsidSect="00160E0D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5" w:right="1418" w:bottom="1276" w:left="1418" w:header="709" w:footer="36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13731" w14:textId="77777777" w:rsidR="0050395B" w:rsidRDefault="0050395B">
      <w:r>
        <w:separator/>
      </w:r>
    </w:p>
  </w:endnote>
  <w:endnote w:type="continuationSeparator" w:id="0">
    <w:p w14:paraId="7A2FBDC2" w14:textId="77777777" w:rsidR="0050395B" w:rsidRDefault="0050395B">
      <w:r>
        <w:continuationSeparator/>
      </w:r>
    </w:p>
  </w:endnote>
  <w:endnote w:type="continuationNotice" w:id="1">
    <w:p w14:paraId="6A1CC893" w14:textId="77777777" w:rsidR="0050395B" w:rsidRDefault="0050395B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5166201"/>
      <w:docPartObj>
        <w:docPartGallery w:val="Page Numbers (Bottom of Page)"/>
        <w:docPartUnique/>
      </w:docPartObj>
    </w:sdtPr>
    <w:sdtContent>
      <w:p w14:paraId="2223DE4B" w14:textId="6D7592C3" w:rsidR="000A6511" w:rsidRDefault="000A6511">
        <w:pPr>
          <w:pStyle w:val="Zpat"/>
          <w:jc w:val="center"/>
        </w:pPr>
        <w:r w:rsidRPr="000A6511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0A6511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0A6511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0A6511">
          <w:rPr>
            <w:rFonts w:asciiTheme="minorHAnsi" w:hAnsiTheme="minorHAnsi" w:cstheme="minorHAnsi"/>
            <w:sz w:val="22"/>
            <w:szCs w:val="22"/>
            <w:lang w:val="cs-CZ"/>
          </w:rPr>
          <w:t>2</w:t>
        </w:r>
        <w:r w:rsidRPr="000A6511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0F97F4C1" w14:textId="77777777" w:rsidR="00B2181D" w:rsidRDefault="00B2181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7230588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1F7EAD28" w14:textId="0B1955E7" w:rsidR="0087308E" w:rsidRPr="0087308E" w:rsidRDefault="0087308E">
        <w:pPr>
          <w:pStyle w:val="Zpat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87308E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87308E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87308E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87308E">
          <w:rPr>
            <w:rFonts w:asciiTheme="minorHAnsi" w:hAnsiTheme="minorHAnsi" w:cstheme="minorHAnsi"/>
            <w:sz w:val="22"/>
            <w:szCs w:val="22"/>
            <w:lang w:val="cs-CZ"/>
          </w:rPr>
          <w:t>2</w:t>
        </w:r>
        <w:r w:rsidRPr="0087308E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02ED0C24" w14:textId="77777777" w:rsidR="00265CAA" w:rsidRDefault="00265CAA" w:rsidP="00D87CBF">
    <w:pPr>
      <w:pStyle w:val="Zpat"/>
      <w:spacing w:before="0"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5835E" w14:textId="77777777" w:rsidR="0050395B" w:rsidRDefault="0050395B">
      <w:r>
        <w:separator/>
      </w:r>
    </w:p>
  </w:footnote>
  <w:footnote w:type="continuationSeparator" w:id="0">
    <w:p w14:paraId="0488F465" w14:textId="77777777" w:rsidR="0050395B" w:rsidRDefault="0050395B">
      <w:r>
        <w:continuationSeparator/>
      </w:r>
    </w:p>
  </w:footnote>
  <w:footnote w:type="continuationNotice" w:id="1">
    <w:p w14:paraId="4B01D36D" w14:textId="77777777" w:rsidR="0050395B" w:rsidRDefault="0050395B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AB082" w14:textId="77777777" w:rsidR="00265CAA" w:rsidRDefault="00265CAA" w:rsidP="00532EAF">
    <w:pPr>
      <w:pStyle w:val="Zhlav"/>
      <w:tabs>
        <w:tab w:val="clear" w:pos="4536"/>
        <w:tab w:val="clear" w:pos="9072"/>
        <w:tab w:val="left" w:pos="238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9C33A" w14:textId="12476049" w:rsidR="00265CAA" w:rsidRPr="000F683C" w:rsidRDefault="000F683C" w:rsidP="000F683C">
    <w:pPr>
      <w:pStyle w:val="Zhlav"/>
      <w:jc w:val="right"/>
      <w:rPr>
        <w:rFonts w:asciiTheme="minorHAnsi" w:hAnsiTheme="minorHAnsi" w:cstheme="minorHAnsi"/>
        <w:sz w:val="22"/>
        <w:szCs w:val="22"/>
      </w:rPr>
    </w:pPr>
    <w:r w:rsidRPr="000F683C">
      <w:rPr>
        <w:rFonts w:asciiTheme="minorHAnsi" w:hAnsiTheme="minorHAnsi" w:cstheme="minorHAnsi"/>
        <w:sz w:val="22"/>
        <w:szCs w:val="22"/>
      </w:rPr>
      <w:t xml:space="preserve">Příloha č. </w:t>
    </w:r>
    <w:r w:rsidR="005576D5">
      <w:rPr>
        <w:rFonts w:asciiTheme="minorHAnsi" w:hAnsiTheme="minorHAnsi" w:cstheme="minorHAnsi"/>
        <w:sz w:val="22"/>
        <w:szCs w:val="22"/>
      </w:rPr>
      <w:t>1</w:t>
    </w:r>
    <w:r w:rsidRPr="000F683C">
      <w:rPr>
        <w:rFonts w:asciiTheme="minorHAnsi" w:hAnsiTheme="minorHAnsi" w:cstheme="minorHAnsi"/>
        <w:sz w:val="22"/>
        <w:szCs w:val="22"/>
      </w:rPr>
      <w:t xml:space="preserve"> Smlouvy</w:t>
    </w:r>
  </w:p>
  <w:p w14:paraId="55534E0D" w14:textId="77777777" w:rsidR="00265CAA" w:rsidRPr="005B1BDB" w:rsidRDefault="00265CAA" w:rsidP="005E14A8">
    <w:pPr>
      <w:pStyle w:val="Zhlav"/>
      <w:rPr>
        <w:smallCap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multilevel"/>
    <w:tmpl w:val="5930DEF4"/>
    <w:lvl w:ilvl="0">
      <w:start w:val="1"/>
      <w:numFmt w:val="lowerLetter"/>
      <w:lvlText w:val="%1)"/>
      <w:lvlJc w:val="left"/>
      <w:pPr>
        <w:tabs>
          <w:tab w:val="num" w:pos="0"/>
        </w:tabs>
        <w:ind w:left="107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1" w15:restartNumberingAfterBreak="0">
    <w:nsid w:val="01CF1E61"/>
    <w:multiLevelType w:val="hybridMultilevel"/>
    <w:tmpl w:val="44725AFA"/>
    <w:lvl w:ilvl="0" w:tplc="91026D1A">
      <w:start w:val="2"/>
      <w:numFmt w:val="bullet"/>
      <w:lvlText w:val="-"/>
      <w:lvlJc w:val="left"/>
      <w:pPr>
        <w:ind w:left="106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" w15:restartNumberingAfterBreak="0">
    <w:nsid w:val="05FA711D"/>
    <w:multiLevelType w:val="hybridMultilevel"/>
    <w:tmpl w:val="2F2ACA98"/>
    <w:lvl w:ilvl="0" w:tplc="040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75866B9"/>
    <w:multiLevelType w:val="hybridMultilevel"/>
    <w:tmpl w:val="8474EE24"/>
    <w:lvl w:ilvl="0" w:tplc="0405000F">
      <w:start w:val="1"/>
      <w:numFmt w:val="decimal"/>
      <w:lvlText w:val="%1."/>
      <w:lvlJc w:val="left"/>
      <w:pPr>
        <w:ind w:left="1146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0E70B6"/>
    <w:multiLevelType w:val="hybridMultilevel"/>
    <w:tmpl w:val="913637E6"/>
    <w:lvl w:ilvl="0" w:tplc="69B0EB4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E5204C"/>
    <w:multiLevelType w:val="hybridMultilevel"/>
    <w:tmpl w:val="3970E128"/>
    <w:lvl w:ilvl="0" w:tplc="FFFFFFFF">
      <w:start w:val="1"/>
      <w:numFmt w:val="decimal"/>
      <w:lvlText w:val="%1."/>
      <w:lvlJc w:val="left"/>
      <w:pPr>
        <w:ind w:left="1080" w:hanging="360"/>
      </w:pPr>
      <w:rPr>
        <w:rFonts w:eastAsia="Calibri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014178"/>
    <w:multiLevelType w:val="hybridMultilevel"/>
    <w:tmpl w:val="001EB956"/>
    <w:lvl w:ilvl="0" w:tplc="91026D1A">
      <w:start w:val="2"/>
      <w:numFmt w:val="bullet"/>
      <w:lvlText w:val="-"/>
      <w:lvlJc w:val="left"/>
      <w:pPr>
        <w:ind w:left="1065" w:hanging="360"/>
      </w:pPr>
      <w:rPr>
        <w:rFonts w:ascii="Arial Narrow" w:eastAsia="Times New Roman" w:hAnsi="Arial Narrow" w:cs="Times New Roman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10997BF6"/>
    <w:multiLevelType w:val="hybridMultilevel"/>
    <w:tmpl w:val="D7C64A2E"/>
    <w:lvl w:ilvl="0" w:tplc="F77E24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3943C92"/>
    <w:multiLevelType w:val="hybridMultilevel"/>
    <w:tmpl w:val="D89A0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5001C1"/>
    <w:multiLevelType w:val="hybridMultilevel"/>
    <w:tmpl w:val="FEC4671A"/>
    <w:lvl w:ilvl="0" w:tplc="FFFFFFFF">
      <w:start w:val="1"/>
      <w:numFmt w:val="bullet"/>
      <w:lvlText w:val="-"/>
      <w:lvlJc w:val="left"/>
      <w:pPr>
        <w:ind w:left="1065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17537F90"/>
    <w:multiLevelType w:val="hybridMultilevel"/>
    <w:tmpl w:val="576C45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C54781"/>
    <w:multiLevelType w:val="hybridMultilevel"/>
    <w:tmpl w:val="3970E128"/>
    <w:lvl w:ilvl="0" w:tplc="DC08DF04">
      <w:start w:val="1"/>
      <w:numFmt w:val="decimal"/>
      <w:lvlText w:val="%1."/>
      <w:lvlJc w:val="left"/>
      <w:pPr>
        <w:ind w:left="1080" w:hanging="360"/>
      </w:pPr>
      <w:rPr>
        <w:rFonts w:eastAsia="Calibri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D7D0201"/>
    <w:multiLevelType w:val="multilevel"/>
    <w:tmpl w:val="192292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0D963B4"/>
    <w:multiLevelType w:val="hybridMultilevel"/>
    <w:tmpl w:val="1FCAD2CC"/>
    <w:lvl w:ilvl="0" w:tplc="9CF2908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C83E2E"/>
    <w:multiLevelType w:val="hybridMultilevel"/>
    <w:tmpl w:val="C18E1050"/>
    <w:lvl w:ilvl="0" w:tplc="9CF2908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1833D9"/>
    <w:multiLevelType w:val="hybridMultilevel"/>
    <w:tmpl w:val="AFE42B50"/>
    <w:lvl w:ilvl="0" w:tplc="9CF2908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F4676D"/>
    <w:multiLevelType w:val="hybridMultilevel"/>
    <w:tmpl w:val="3970E128"/>
    <w:lvl w:ilvl="0" w:tplc="DC08DF04">
      <w:start w:val="1"/>
      <w:numFmt w:val="decimal"/>
      <w:lvlText w:val="%1."/>
      <w:lvlJc w:val="left"/>
      <w:pPr>
        <w:ind w:left="1080" w:hanging="360"/>
      </w:pPr>
      <w:rPr>
        <w:rFonts w:eastAsia="Calibri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B744959"/>
    <w:multiLevelType w:val="hybridMultilevel"/>
    <w:tmpl w:val="1FCAD2CC"/>
    <w:lvl w:ilvl="0" w:tplc="9CF2908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7C7666"/>
    <w:multiLevelType w:val="hybridMultilevel"/>
    <w:tmpl w:val="3970E128"/>
    <w:lvl w:ilvl="0" w:tplc="DC08DF04">
      <w:start w:val="1"/>
      <w:numFmt w:val="decimal"/>
      <w:lvlText w:val="%1."/>
      <w:lvlJc w:val="left"/>
      <w:pPr>
        <w:ind w:left="1070" w:hanging="360"/>
      </w:pPr>
      <w:rPr>
        <w:rFonts w:eastAsia="Calibri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 w15:restartNumberingAfterBreak="0">
    <w:nsid w:val="39356BDF"/>
    <w:multiLevelType w:val="hybridMultilevel"/>
    <w:tmpl w:val="1FCAD2CC"/>
    <w:lvl w:ilvl="0" w:tplc="9CF2908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EE7E82"/>
    <w:multiLevelType w:val="hybridMultilevel"/>
    <w:tmpl w:val="1FCAD2CC"/>
    <w:lvl w:ilvl="0" w:tplc="9CF2908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1774AC"/>
    <w:multiLevelType w:val="hybridMultilevel"/>
    <w:tmpl w:val="3970E128"/>
    <w:lvl w:ilvl="0" w:tplc="DC08DF04">
      <w:start w:val="1"/>
      <w:numFmt w:val="decimal"/>
      <w:lvlText w:val="%1."/>
      <w:lvlJc w:val="left"/>
      <w:pPr>
        <w:ind w:left="1080" w:hanging="360"/>
      </w:pPr>
      <w:rPr>
        <w:rFonts w:eastAsia="Calibri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04014D8"/>
    <w:multiLevelType w:val="hybridMultilevel"/>
    <w:tmpl w:val="B1D4A826"/>
    <w:lvl w:ilvl="0" w:tplc="2A5C5514">
      <w:numFmt w:val="bullet"/>
      <w:lvlText w:val="-"/>
      <w:lvlJc w:val="left"/>
      <w:pPr>
        <w:ind w:left="77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3" w15:restartNumberingAfterBreak="0">
    <w:nsid w:val="41477CA1"/>
    <w:multiLevelType w:val="hybridMultilevel"/>
    <w:tmpl w:val="3970E128"/>
    <w:lvl w:ilvl="0" w:tplc="DC08DF04">
      <w:start w:val="1"/>
      <w:numFmt w:val="decimal"/>
      <w:lvlText w:val="%1."/>
      <w:lvlJc w:val="left"/>
      <w:pPr>
        <w:ind w:left="1080" w:hanging="360"/>
      </w:pPr>
      <w:rPr>
        <w:rFonts w:eastAsia="Calibri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2CA05BD"/>
    <w:multiLevelType w:val="hybridMultilevel"/>
    <w:tmpl w:val="3970E128"/>
    <w:lvl w:ilvl="0" w:tplc="DC08DF04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3A55902"/>
    <w:multiLevelType w:val="multilevel"/>
    <w:tmpl w:val="EA30B374"/>
    <w:lvl w:ilvl="0">
      <w:start w:val="1"/>
      <w:numFmt w:val="upperRoman"/>
      <w:pStyle w:val="Nadpis1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276"/>
        </w:tabs>
        <w:ind w:left="1276" w:hanging="567"/>
      </w:pPr>
      <w:rPr>
        <w:rFonts w:hint="default"/>
      </w:rPr>
    </w:lvl>
    <w:lvl w:ilvl="3">
      <w:start w:val="1"/>
      <w:numFmt w:val="decimal"/>
      <w:pStyle w:val="Nadpis4"/>
      <w:isLgl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46D34B72"/>
    <w:multiLevelType w:val="hybridMultilevel"/>
    <w:tmpl w:val="E6282E06"/>
    <w:lvl w:ilvl="0" w:tplc="20F8519E">
      <w:start w:val="1"/>
      <w:numFmt w:val="lowerLetter"/>
      <w:lvlText w:val="%1)"/>
      <w:lvlJc w:val="left"/>
      <w:pPr>
        <w:ind w:left="786" w:hanging="360"/>
      </w:pPr>
      <w:rPr>
        <w:rFonts w:ascii="Calibri" w:eastAsia="Times New Roman" w:hAnsi="Calibri" w:cs="Arial"/>
        <w:b w:val="0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868773B"/>
    <w:multiLevelType w:val="hybridMultilevel"/>
    <w:tmpl w:val="1FCAD2CC"/>
    <w:lvl w:ilvl="0" w:tplc="9CF2908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547FA7"/>
    <w:multiLevelType w:val="hybridMultilevel"/>
    <w:tmpl w:val="19C88238"/>
    <w:lvl w:ilvl="0" w:tplc="2A5C5514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FC878D4"/>
    <w:multiLevelType w:val="hybridMultilevel"/>
    <w:tmpl w:val="0E5061A8"/>
    <w:lvl w:ilvl="0" w:tplc="91026D1A">
      <w:start w:val="2"/>
      <w:numFmt w:val="bullet"/>
      <w:lvlText w:val="-"/>
      <w:lvlJc w:val="left"/>
      <w:pPr>
        <w:ind w:left="106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0" w15:restartNumberingAfterBreak="0">
    <w:nsid w:val="509E13B6"/>
    <w:multiLevelType w:val="hybridMultilevel"/>
    <w:tmpl w:val="D3FABF3E"/>
    <w:lvl w:ilvl="0" w:tplc="9CF2908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094919"/>
    <w:multiLevelType w:val="hybridMultilevel"/>
    <w:tmpl w:val="3970E128"/>
    <w:lvl w:ilvl="0" w:tplc="DC08DF04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0A32B32"/>
    <w:multiLevelType w:val="hybridMultilevel"/>
    <w:tmpl w:val="C48CEC7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34E73E1"/>
    <w:multiLevelType w:val="hybridMultilevel"/>
    <w:tmpl w:val="5368533E"/>
    <w:lvl w:ilvl="0" w:tplc="91026D1A">
      <w:start w:val="2"/>
      <w:numFmt w:val="bullet"/>
      <w:lvlText w:val="-"/>
      <w:lvlJc w:val="left"/>
      <w:pPr>
        <w:ind w:left="106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4" w15:restartNumberingAfterBreak="0">
    <w:nsid w:val="63893C54"/>
    <w:multiLevelType w:val="hybridMultilevel"/>
    <w:tmpl w:val="C18E1050"/>
    <w:lvl w:ilvl="0" w:tplc="9CF2908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EB47A1"/>
    <w:multiLevelType w:val="hybridMultilevel"/>
    <w:tmpl w:val="1FCAD2CC"/>
    <w:lvl w:ilvl="0" w:tplc="9CF2908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675A90"/>
    <w:multiLevelType w:val="hybridMultilevel"/>
    <w:tmpl w:val="17AC8678"/>
    <w:lvl w:ilvl="0" w:tplc="B3D69442">
      <w:start w:val="3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BE1D77"/>
    <w:multiLevelType w:val="hybridMultilevel"/>
    <w:tmpl w:val="1FCAD2CC"/>
    <w:lvl w:ilvl="0" w:tplc="9CF2908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B658AA"/>
    <w:multiLevelType w:val="hybridMultilevel"/>
    <w:tmpl w:val="80667058"/>
    <w:lvl w:ilvl="0" w:tplc="DC08DF04">
      <w:start w:val="1"/>
      <w:numFmt w:val="decimal"/>
      <w:lvlText w:val="%1."/>
      <w:lvlJc w:val="left"/>
      <w:pPr>
        <w:ind w:left="1080" w:hanging="360"/>
      </w:pPr>
      <w:rPr>
        <w:rFonts w:eastAsia="Calibri"/>
        <w:color w:val="000000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3986D09"/>
    <w:multiLevelType w:val="hybridMultilevel"/>
    <w:tmpl w:val="80667058"/>
    <w:lvl w:ilvl="0" w:tplc="DC08DF04">
      <w:start w:val="1"/>
      <w:numFmt w:val="decimal"/>
      <w:lvlText w:val="%1."/>
      <w:lvlJc w:val="left"/>
      <w:pPr>
        <w:ind w:left="1080" w:hanging="360"/>
      </w:pPr>
      <w:rPr>
        <w:rFonts w:eastAsia="Calibri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A4457E2"/>
    <w:multiLevelType w:val="hybridMultilevel"/>
    <w:tmpl w:val="4642CD5C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F63C14"/>
    <w:multiLevelType w:val="hybridMultilevel"/>
    <w:tmpl w:val="95F69FE4"/>
    <w:lvl w:ilvl="0" w:tplc="91026D1A">
      <w:start w:val="2"/>
      <w:numFmt w:val="bullet"/>
      <w:lvlText w:val="-"/>
      <w:lvlJc w:val="left"/>
      <w:pPr>
        <w:ind w:left="927" w:hanging="360"/>
      </w:pPr>
      <w:rPr>
        <w:rFonts w:ascii="Arial Narrow" w:eastAsia="Times New Roman" w:hAnsi="Arial Narrow" w:cs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2" w15:restartNumberingAfterBreak="0">
    <w:nsid w:val="7E5C74B7"/>
    <w:multiLevelType w:val="hybridMultilevel"/>
    <w:tmpl w:val="04FEF824"/>
    <w:lvl w:ilvl="0" w:tplc="9CF2908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5004466">
    <w:abstractNumId w:val="25"/>
  </w:num>
  <w:num w:numId="2" w16cid:durableId="188760208">
    <w:abstractNumId w:val="6"/>
  </w:num>
  <w:num w:numId="3" w16cid:durableId="2121139073">
    <w:abstractNumId w:val="9"/>
  </w:num>
  <w:num w:numId="4" w16cid:durableId="608314514">
    <w:abstractNumId w:val="18"/>
  </w:num>
  <w:num w:numId="5" w16cid:durableId="1277443083">
    <w:abstractNumId w:val="31"/>
  </w:num>
  <w:num w:numId="6" w16cid:durableId="1969044894">
    <w:abstractNumId w:val="21"/>
  </w:num>
  <w:num w:numId="7" w16cid:durableId="1134836682">
    <w:abstractNumId w:val="23"/>
  </w:num>
  <w:num w:numId="8" w16cid:durableId="2046564980">
    <w:abstractNumId w:val="39"/>
  </w:num>
  <w:num w:numId="9" w16cid:durableId="1604655472">
    <w:abstractNumId w:val="10"/>
  </w:num>
  <w:num w:numId="10" w16cid:durableId="151870540">
    <w:abstractNumId w:val="33"/>
  </w:num>
  <w:num w:numId="11" w16cid:durableId="562717046">
    <w:abstractNumId w:val="41"/>
  </w:num>
  <w:num w:numId="12" w16cid:durableId="64246778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17614239">
    <w:abstractNumId w:val="6"/>
  </w:num>
  <w:num w:numId="14" w16cid:durableId="2069188730">
    <w:abstractNumId w:val="22"/>
  </w:num>
  <w:num w:numId="15" w16cid:durableId="1137721297">
    <w:abstractNumId w:val="19"/>
  </w:num>
  <w:num w:numId="16" w16cid:durableId="1036542677">
    <w:abstractNumId w:val="17"/>
  </w:num>
  <w:num w:numId="17" w16cid:durableId="1641376135">
    <w:abstractNumId w:val="35"/>
  </w:num>
  <w:num w:numId="18" w16cid:durableId="76826461">
    <w:abstractNumId w:val="15"/>
  </w:num>
  <w:num w:numId="19" w16cid:durableId="1839730193">
    <w:abstractNumId w:val="42"/>
  </w:num>
  <w:num w:numId="20" w16cid:durableId="416556900">
    <w:abstractNumId w:val="30"/>
  </w:num>
  <w:num w:numId="21" w16cid:durableId="517618758">
    <w:abstractNumId w:val="27"/>
  </w:num>
  <w:num w:numId="22" w16cid:durableId="78062968">
    <w:abstractNumId w:val="13"/>
  </w:num>
  <w:num w:numId="23" w16cid:durableId="1102722713">
    <w:abstractNumId w:val="1"/>
  </w:num>
  <w:num w:numId="24" w16cid:durableId="1317953503">
    <w:abstractNumId w:val="29"/>
  </w:num>
  <w:num w:numId="25" w16cid:durableId="955916244">
    <w:abstractNumId w:val="26"/>
  </w:num>
  <w:num w:numId="26" w16cid:durableId="783812613">
    <w:abstractNumId w:val="25"/>
  </w:num>
  <w:num w:numId="27" w16cid:durableId="1635673660">
    <w:abstractNumId w:val="11"/>
  </w:num>
  <w:num w:numId="28" w16cid:durableId="2092920964">
    <w:abstractNumId w:val="14"/>
  </w:num>
  <w:num w:numId="29" w16cid:durableId="1014578608">
    <w:abstractNumId w:val="0"/>
  </w:num>
  <w:num w:numId="30" w16cid:durableId="1445462735">
    <w:abstractNumId w:val="3"/>
  </w:num>
  <w:num w:numId="31" w16cid:durableId="1129935402">
    <w:abstractNumId w:val="2"/>
  </w:num>
  <w:num w:numId="32" w16cid:durableId="26109415">
    <w:abstractNumId w:val="20"/>
  </w:num>
  <w:num w:numId="33" w16cid:durableId="1742604936">
    <w:abstractNumId w:val="37"/>
  </w:num>
  <w:num w:numId="34" w16cid:durableId="1055734182">
    <w:abstractNumId w:val="24"/>
  </w:num>
  <w:num w:numId="35" w16cid:durableId="881676542">
    <w:abstractNumId w:val="8"/>
  </w:num>
  <w:num w:numId="36" w16cid:durableId="439688001">
    <w:abstractNumId w:val="12"/>
  </w:num>
  <w:num w:numId="37" w16cid:durableId="627200812">
    <w:abstractNumId w:val="25"/>
  </w:num>
  <w:num w:numId="38" w16cid:durableId="212621056">
    <w:abstractNumId w:val="34"/>
  </w:num>
  <w:num w:numId="39" w16cid:durableId="627785144">
    <w:abstractNumId w:val="16"/>
  </w:num>
  <w:num w:numId="40" w16cid:durableId="700983189">
    <w:abstractNumId w:val="4"/>
  </w:num>
  <w:num w:numId="41" w16cid:durableId="1908609051">
    <w:abstractNumId w:val="40"/>
  </w:num>
  <w:num w:numId="42" w16cid:durableId="1217738705">
    <w:abstractNumId w:val="36"/>
  </w:num>
  <w:num w:numId="43" w16cid:durableId="128480863">
    <w:abstractNumId w:val="7"/>
  </w:num>
  <w:num w:numId="44" w16cid:durableId="479350772">
    <w:abstractNumId w:val="28"/>
  </w:num>
  <w:num w:numId="45" w16cid:durableId="1089735879">
    <w:abstractNumId w:val="5"/>
  </w:num>
  <w:num w:numId="46" w16cid:durableId="683634772">
    <w:abstractNumId w:val="32"/>
  </w:num>
  <w:num w:numId="47" w16cid:durableId="1893423456">
    <w:abstractNumId w:val="25"/>
  </w:num>
  <w:num w:numId="48" w16cid:durableId="1539392597">
    <w:abstractNumId w:val="2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C56"/>
    <w:rsid w:val="0000015C"/>
    <w:rsid w:val="0000032D"/>
    <w:rsid w:val="000037B9"/>
    <w:rsid w:val="00003BE1"/>
    <w:rsid w:val="00003F4A"/>
    <w:rsid w:val="00004975"/>
    <w:rsid w:val="00005142"/>
    <w:rsid w:val="00005E85"/>
    <w:rsid w:val="00006FFE"/>
    <w:rsid w:val="00007576"/>
    <w:rsid w:val="00007913"/>
    <w:rsid w:val="00007FA2"/>
    <w:rsid w:val="0001038D"/>
    <w:rsid w:val="000104EB"/>
    <w:rsid w:val="00010602"/>
    <w:rsid w:val="00010D11"/>
    <w:rsid w:val="00011301"/>
    <w:rsid w:val="0001269E"/>
    <w:rsid w:val="00014979"/>
    <w:rsid w:val="00014A19"/>
    <w:rsid w:val="00014BF9"/>
    <w:rsid w:val="00015D30"/>
    <w:rsid w:val="00015F32"/>
    <w:rsid w:val="000207CE"/>
    <w:rsid w:val="00020AF0"/>
    <w:rsid w:val="000262D1"/>
    <w:rsid w:val="000271A0"/>
    <w:rsid w:val="000276B3"/>
    <w:rsid w:val="00027812"/>
    <w:rsid w:val="000309B9"/>
    <w:rsid w:val="0003298C"/>
    <w:rsid w:val="000329CA"/>
    <w:rsid w:val="000332D4"/>
    <w:rsid w:val="000337F4"/>
    <w:rsid w:val="0003485F"/>
    <w:rsid w:val="0003640F"/>
    <w:rsid w:val="000400AC"/>
    <w:rsid w:val="00040D7F"/>
    <w:rsid w:val="000414C9"/>
    <w:rsid w:val="0004153B"/>
    <w:rsid w:val="0004155D"/>
    <w:rsid w:val="00041C21"/>
    <w:rsid w:val="00041FEC"/>
    <w:rsid w:val="0004255E"/>
    <w:rsid w:val="000440DF"/>
    <w:rsid w:val="00044157"/>
    <w:rsid w:val="00044E91"/>
    <w:rsid w:val="0004517D"/>
    <w:rsid w:val="00045AA0"/>
    <w:rsid w:val="00050018"/>
    <w:rsid w:val="00050F07"/>
    <w:rsid w:val="00050F21"/>
    <w:rsid w:val="000512E9"/>
    <w:rsid w:val="0005143F"/>
    <w:rsid w:val="000534FD"/>
    <w:rsid w:val="000538F5"/>
    <w:rsid w:val="00054BA8"/>
    <w:rsid w:val="00054ECD"/>
    <w:rsid w:val="000554C5"/>
    <w:rsid w:val="00055B3E"/>
    <w:rsid w:val="00055D89"/>
    <w:rsid w:val="0005653E"/>
    <w:rsid w:val="0005750A"/>
    <w:rsid w:val="0006115F"/>
    <w:rsid w:val="00061594"/>
    <w:rsid w:val="0006180E"/>
    <w:rsid w:val="00062176"/>
    <w:rsid w:val="0006236D"/>
    <w:rsid w:val="00062F02"/>
    <w:rsid w:val="00064436"/>
    <w:rsid w:val="00064439"/>
    <w:rsid w:val="00066618"/>
    <w:rsid w:val="00066BF4"/>
    <w:rsid w:val="0006799E"/>
    <w:rsid w:val="00067C7F"/>
    <w:rsid w:val="00070303"/>
    <w:rsid w:val="00070432"/>
    <w:rsid w:val="000713B9"/>
    <w:rsid w:val="00071B2F"/>
    <w:rsid w:val="00071C6D"/>
    <w:rsid w:val="00072CCC"/>
    <w:rsid w:val="00073384"/>
    <w:rsid w:val="00074094"/>
    <w:rsid w:val="00074954"/>
    <w:rsid w:val="00074D76"/>
    <w:rsid w:val="000760A6"/>
    <w:rsid w:val="00076940"/>
    <w:rsid w:val="00076B83"/>
    <w:rsid w:val="00076CBD"/>
    <w:rsid w:val="0008069D"/>
    <w:rsid w:val="0008133B"/>
    <w:rsid w:val="0008164D"/>
    <w:rsid w:val="00082EBB"/>
    <w:rsid w:val="0008352B"/>
    <w:rsid w:val="00084FD6"/>
    <w:rsid w:val="000851E5"/>
    <w:rsid w:val="00087056"/>
    <w:rsid w:val="000871C2"/>
    <w:rsid w:val="00087397"/>
    <w:rsid w:val="000876A9"/>
    <w:rsid w:val="0008797A"/>
    <w:rsid w:val="00087F0A"/>
    <w:rsid w:val="00090BAB"/>
    <w:rsid w:val="00090CC8"/>
    <w:rsid w:val="00091371"/>
    <w:rsid w:val="00092FD0"/>
    <w:rsid w:val="0009397C"/>
    <w:rsid w:val="0009511F"/>
    <w:rsid w:val="00095986"/>
    <w:rsid w:val="0009599B"/>
    <w:rsid w:val="00096172"/>
    <w:rsid w:val="00096342"/>
    <w:rsid w:val="00096D6E"/>
    <w:rsid w:val="00097CEB"/>
    <w:rsid w:val="000A06A1"/>
    <w:rsid w:val="000A074F"/>
    <w:rsid w:val="000A0942"/>
    <w:rsid w:val="000A099F"/>
    <w:rsid w:val="000A2586"/>
    <w:rsid w:val="000A26C2"/>
    <w:rsid w:val="000A358C"/>
    <w:rsid w:val="000A3E86"/>
    <w:rsid w:val="000A48CD"/>
    <w:rsid w:val="000A499C"/>
    <w:rsid w:val="000A5E2F"/>
    <w:rsid w:val="000A5EE4"/>
    <w:rsid w:val="000A5F82"/>
    <w:rsid w:val="000A5FC0"/>
    <w:rsid w:val="000A6511"/>
    <w:rsid w:val="000A7F79"/>
    <w:rsid w:val="000A7FE6"/>
    <w:rsid w:val="000B0333"/>
    <w:rsid w:val="000B17FD"/>
    <w:rsid w:val="000B314F"/>
    <w:rsid w:val="000B5B56"/>
    <w:rsid w:val="000B676A"/>
    <w:rsid w:val="000B7974"/>
    <w:rsid w:val="000C0E81"/>
    <w:rsid w:val="000C24CE"/>
    <w:rsid w:val="000C2A0D"/>
    <w:rsid w:val="000C2EB3"/>
    <w:rsid w:val="000C3EAC"/>
    <w:rsid w:val="000C4558"/>
    <w:rsid w:val="000C4F59"/>
    <w:rsid w:val="000C5815"/>
    <w:rsid w:val="000C6335"/>
    <w:rsid w:val="000C7674"/>
    <w:rsid w:val="000C7EB9"/>
    <w:rsid w:val="000D0D32"/>
    <w:rsid w:val="000D18EF"/>
    <w:rsid w:val="000D2A38"/>
    <w:rsid w:val="000D2A67"/>
    <w:rsid w:val="000D2AE2"/>
    <w:rsid w:val="000D2C38"/>
    <w:rsid w:val="000D3285"/>
    <w:rsid w:val="000D32B2"/>
    <w:rsid w:val="000D345B"/>
    <w:rsid w:val="000D41EE"/>
    <w:rsid w:val="000D5986"/>
    <w:rsid w:val="000D5F4D"/>
    <w:rsid w:val="000D644F"/>
    <w:rsid w:val="000E0318"/>
    <w:rsid w:val="000E0745"/>
    <w:rsid w:val="000E1003"/>
    <w:rsid w:val="000E1870"/>
    <w:rsid w:val="000E2EA4"/>
    <w:rsid w:val="000E55DF"/>
    <w:rsid w:val="000E5BB2"/>
    <w:rsid w:val="000E633A"/>
    <w:rsid w:val="000E7874"/>
    <w:rsid w:val="000E7CD9"/>
    <w:rsid w:val="000F0408"/>
    <w:rsid w:val="000F0D76"/>
    <w:rsid w:val="000F27E0"/>
    <w:rsid w:val="000F3769"/>
    <w:rsid w:val="000F3D0A"/>
    <w:rsid w:val="000F49C5"/>
    <w:rsid w:val="000F5968"/>
    <w:rsid w:val="000F6656"/>
    <w:rsid w:val="000F683C"/>
    <w:rsid w:val="000F6945"/>
    <w:rsid w:val="000F6E8A"/>
    <w:rsid w:val="00100EAE"/>
    <w:rsid w:val="001013F4"/>
    <w:rsid w:val="00101BA0"/>
    <w:rsid w:val="0010268E"/>
    <w:rsid w:val="00102ED3"/>
    <w:rsid w:val="0010380A"/>
    <w:rsid w:val="001039D5"/>
    <w:rsid w:val="00104665"/>
    <w:rsid w:val="00105380"/>
    <w:rsid w:val="001067AA"/>
    <w:rsid w:val="00106A27"/>
    <w:rsid w:val="00107971"/>
    <w:rsid w:val="00110C80"/>
    <w:rsid w:val="001122C1"/>
    <w:rsid w:val="00112655"/>
    <w:rsid w:val="00113EC3"/>
    <w:rsid w:val="001148FA"/>
    <w:rsid w:val="00114BC0"/>
    <w:rsid w:val="00115909"/>
    <w:rsid w:val="00115F19"/>
    <w:rsid w:val="00117EBB"/>
    <w:rsid w:val="001201DB"/>
    <w:rsid w:val="00121454"/>
    <w:rsid w:val="00121530"/>
    <w:rsid w:val="00123457"/>
    <w:rsid w:val="0012424C"/>
    <w:rsid w:val="0012503D"/>
    <w:rsid w:val="00125C9A"/>
    <w:rsid w:val="001260EC"/>
    <w:rsid w:val="001262B7"/>
    <w:rsid w:val="0012662C"/>
    <w:rsid w:val="00126958"/>
    <w:rsid w:val="001274A0"/>
    <w:rsid w:val="00127824"/>
    <w:rsid w:val="00127AE0"/>
    <w:rsid w:val="00127E1B"/>
    <w:rsid w:val="001303D6"/>
    <w:rsid w:val="001304F6"/>
    <w:rsid w:val="0013087F"/>
    <w:rsid w:val="001315D1"/>
    <w:rsid w:val="00132179"/>
    <w:rsid w:val="00132272"/>
    <w:rsid w:val="001326DA"/>
    <w:rsid w:val="0013389C"/>
    <w:rsid w:val="0013389E"/>
    <w:rsid w:val="00133B95"/>
    <w:rsid w:val="0013513F"/>
    <w:rsid w:val="00135413"/>
    <w:rsid w:val="00135604"/>
    <w:rsid w:val="001357FC"/>
    <w:rsid w:val="00135D8B"/>
    <w:rsid w:val="00136D80"/>
    <w:rsid w:val="00137BF3"/>
    <w:rsid w:val="00137C8D"/>
    <w:rsid w:val="00137DB6"/>
    <w:rsid w:val="00140310"/>
    <w:rsid w:val="00140E7E"/>
    <w:rsid w:val="00141F2F"/>
    <w:rsid w:val="00142048"/>
    <w:rsid w:val="001420FD"/>
    <w:rsid w:val="001431B2"/>
    <w:rsid w:val="00143356"/>
    <w:rsid w:val="00143D5F"/>
    <w:rsid w:val="00146A03"/>
    <w:rsid w:val="00146CD4"/>
    <w:rsid w:val="00147136"/>
    <w:rsid w:val="00147504"/>
    <w:rsid w:val="0015050C"/>
    <w:rsid w:val="0015059C"/>
    <w:rsid w:val="001511FF"/>
    <w:rsid w:val="00151D9A"/>
    <w:rsid w:val="00152810"/>
    <w:rsid w:val="00152E3B"/>
    <w:rsid w:val="0015569E"/>
    <w:rsid w:val="0015591F"/>
    <w:rsid w:val="00155A14"/>
    <w:rsid w:val="00156BF7"/>
    <w:rsid w:val="00156D0C"/>
    <w:rsid w:val="00156EBE"/>
    <w:rsid w:val="001575AB"/>
    <w:rsid w:val="00157FB7"/>
    <w:rsid w:val="001609B0"/>
    <w:rsid w:val="00160E0D"/>
    <w:rsid w:val="001619CD"/>
    <w:rsid w:val="00163765"/>
    <w:rsid w:val="00163B49"/>
    <w:rsid w:val="00164DD8"/>
    <w:rsid w:val="00166784"/>
    <w:rsid w:val="001675E3"/>
    <w:rsid w:val="00167F6A"/>
    <w:rsid w:val="00171BE3"/>
    <w:rsid w:val="0017253F"/>
    <w:rsid w:val="0017258D"/>
    <w:rsid w:val="00172705"/>
    <w:rsid w:val="00175ACB"/>
    <w:rsid w:val="001767D3"/>
    <w:rsid w:val="001773BA"/>
    <w:rsid w:val="001778E7"/>
    <w:rsid w:val="00180DAF"/>
    <w:rsid w:val="001811C6"/>
    <w:rsid w:val="001814C5"/>
    <w:rsid w:val="001823AB"/>
    <w:rsid w:val="00183A59"/>
    <w:rsid w:val="00184101"/>
    <w:rsid w:val="001848BC"/>
    <w:rsid w:val="00186540"/>
    <w:rsid w:val="00192822"/>
    <w:rsid w:val="001932A4"/>
    <w:rsid w:val="00193A8C"/>
    <w:rsid w:val="0019533A"/>
    <w:rsid w:val="00195350"/>
    <w:rsid w:val="00196583"/>
    <w:rsid w:val="001970B0"/>
    <w:rsid w:val="0019764C"/>
    <w:rsid w:val="001A21DF"/>
    <w:rsid w:val="001A2ECC"/>
    <w:rsid w:val="001A34F7"/>
    <w:rsid w:val="001A3AE3"/>
    <w:rsid w:val="001A42F8"/>
    <w:rsid w:val="001A4CCB"/>
    <w:rsid w:val="001A4D2E"/>
    <w:rsid w:val="001A5436"/>
    <w:rsid w:val="001A68B6"/>
    <w:rsid w:val="001A6CCA"/>
    <w:rsid w:val="001A7C87"/>
    <w:rsid w:val="001B0A89"/>
    <w:rsid w:val="001B0C5B"/>
    <w:rsid w:val="001B0CF0"/>
    <w:rsid w:val="001B0DB3"/>
    <w:rsid w:val="001B0FB1"/>
    <w:rsid w:val="001B13BD"/>
    <w:rsid w:val="001B1799"/>
    <w:rsid w:val="001B1E97"/>
    <w:rsid w:val="001B38EA"/>
    <w:rsid w:val="001B3BF2"/>
    <w:rsid w:val="001B3F79"/>
    <w:rsid w:val="001B4475"/>
    <w:rsid w:val="001B4545"/>
    <w:rsid w:val="001B5A59"/>
    <w:rsid w:val="001B6329"/>
    <w:rsid w:val="001B6980"/>
    <w:rsid w:val="001B7A69"/>
    <w:rsid w:val="001B7B7F"/>
    <w:rsid w:val="001C043B"/>
    <w:rsid w:val="001C0709"/>
    <w:rsid w:val="001C0DF2"/>
    <w:rsid w:val="001C1CDA"/>
    <w:rsid w:val="001C206B"/>
    <w:rsid w:val="001C3775"/>
    <w:rsid w:val="001C3E34"/>
    <w:rsid w:val="001C5514"/>
    <w:rsid w:val="001C562D"/>
    <w:rsid w:val="001C5CCF"/>
    <w:rsid w:val="001C5E84"/>
    <w:rsid w:val="001C6ADF"/>
    <w:rsid w:val="001C77C3"/>
    <w:rsid w:val="001C7A60"/>
    <w:rsid w:val="001D0640"/>
    <w:rsid w:val="001D0AA0"/>
    <w:rsid w:val="001D23F6"/>
    <w:rsid w:val="001D286A"/>
    <w:rsid w:val="001D289D"/>
    <w:rsid w:val="001D2D8C"/>
    <w:rsid w:val="001D356D"/>
    <w:rsid w:val="001D3683"/>
    <w:rsid w:val="001D3BD9"/>
    <w:rsid w:val="001D459E"/>
    <w:rsid w:val="001D4826"/>
    <w:rsid w:val="001D4CC0"/>
    <w:rsid w:val="001D605D"/>
    <w:rsid w:val="001D6082"/>
    <w:rsid w:val="001D65DA"/>
    <w:rsid w:val="001D6A2A"/>
    <w:rsid w:val="001D76E6"/>
    <w:rsid w:val="001D7849"/>
    <w:rsid w:val="001D7D21"/>
    <w:rsid w:val="001D7F00"/>
    <w:rsid w:val="001E04DF"/>
    <w:rsid w:val="001E0E4E"/>
    <w:rsid w:val="001E1AD6"/>
    <w:rsid w:val="001E2894"/>
    <w:rsid w:val="001E5720"/>
    <w:rsid w:val="001E5B4C"/>
    <w:rsid w:val="001E5E83"/>
    <w:rsid w:val="001E62C5"/>
    <w:rsid w:val="001F016A"/>
    <w:rsid w:val="001F08CC"/>
    <w:rsid w:val="001F1AE7"/>
    <w:rsid w:val="001F27EB"/>
    <w:rsid w:val="001F2FEC"/>
    <w:rsid w:val="001F4FFF"/>
    <w:rsid w:val="001F58FE"/>
    <w:rsid w:val="001F710E"/>
    <w:rsid w:val="001F765D"/>
    <w:rsid w:val="0020058E"/>
    <w:rsid w:val="00201A70"/>
    <w:rsid w:val="00201C19"/>
    <w:rsid w:val="00201DF7"/>
    <w:rsid w:val="00202608"/>
    <w:rsid w:val="00202AE9"/>
    <w:rsid w:val="0020364C"/>
    <w:rsid w:val="00203C15"/>
    <w:rsid w:val="0020426F"/>
    <w:rsid w:val="00204412"/>
    <w:rsid w:val="002046FA"/>
    <w:rsid w:val="00204961"/>
    <w:rsid w:val="002054CB"/>
    <w:rsid w:val="00205ADF"/>
    <w:rsid w:val="002067A0"/>
    <w:rsid w:val="00207CBF"/>
    <w:rsid w:val="00207D00"/>
    <w:rsid w:val="00210313"/>
    <w:rsid w:val="00210A03"/>
    <w:rsid w:val="00212AEA"/>
    <w:rsid w:val="0021521F"/>
    <w:rsid w:val="002155D5"/>
    <w:rsid w:val="00215820"/>
    <w:rsid w:val="002159EA"/>
    <w:rsid w:val="00215D97"/>
    <w:rsid w:val="0022037C"/>
    <w:rsid w:val="00220C36"/>
    <w:rsid w:val="002213C5"/>
    <w:rsid w:val="0022267F"/>
    <w:rsid w:val="002244F9"/>
    <w:rsid w:val="00225C83"/>
    <w:rsid w:val="00225E7B"/>
    <w:rsid w:val="00226373"/>
    <w:rsid w:val="00226EF8"/>
    <w:rsid w:val="002272B6"/>
    <w:rsid w:val="002306BD"/>
    <w:rsid w:val="00230E67"/>
    <w:rsid w:val="00231063"/>
    <w:rsid w:val="0023222A"/>
    <w:rsid w:val="0023255C"/>
    <w:rsid w:val="00234000"/>
    <w:rsid w:val="00234E7B"/>
    <w:rsid w:val="00234FDD"/>
    <w:rsid w:val="00235B9F"/>
    <w:rsid w:val="00235E43"/>
    <w:rsid w:val="00237EC1"/>
    <w:rsid w:val="002401F5"/>
    <w:rsid w:val="00240A63"/>
    <w:rsid w:val="002416DC"/>
    <w:rsid w:val="00241C5F"/>
    <w:rsid w:val="00244F04"/>
    <w:rsid w:val="002458FC"/>
    <w:rsid w:val="00246340"/>
    <w:rsid w:val="0025078B"/>
    <w:rsid w:val="00250CB1"/>
    <w:rsid w:val="00251F77"/>
    <w:rsid w:val="00253821"/>
    <w:rsid w:val="0025520C"/>
    <w:rsid w:val="00255C50"/>
    <w:rsid w:val="00255C5D"/>
    <w:rsid w:val="00255E11"/>
    <w:rsid w:val="00257797"/>
    <w:rsid w:val="00257CC9"/>
    <w:rsid w:val="00260E27"/>
    <w:rsid w:val="00261967"/>
    <w:rsid w:val="00261CA0"/>
    <w:rsid w:val="002628CD"/>
    <w:rsid w:val="00262CDE"/>
    <w:rsid w:val="00262CEC"/>
    <w:rsid w:val="00262FBC"/>
    <w:rsid w:val="002635F1"/>
    <w:rsid w:val="0026393F"/>
    <w:rsid w:val="00264022"/>
    <w:rsid w:val="00264231"/>
    <w:rsid w:val="0026434C"/>
    <w:rsid w:val="002645DE"/>
    <w:rsid w:val="0026551C"/>
    <w:rsid w:val="00265A49"/>
    <w:rsid w:val="00265C02"/>
    <w:rsid w:val="00265C56"/>
    <w:rsid w:val="00265CAA"/>
    <w:rsid w:val="00265E7B"/>
    <w:rsid w:val="00266635"/>
    <w:rsid w:val="0026703D"/>
    <w:rsid w:val="0026727C"/>
    <w:rsid w:val="002672D5"/>
    <w:rsid w:val="002673C9"/>
    <w:rsid w:val="002674EC"/>
    <w:rsid w:val="00270962"/>
    <w:rsid w:val="00271631"/>
    <w:rsid w:val="002731A1"/>
    <w:rsid w:val="0027376F"/>
    <w:rsid w:val="00274A47"/>
    <w:rsid w:val="0027574F"/>
    <w:rsid w:val="0027643D"/>
    <w:rsid w:val="00276722"/>
    <w:rsid w:val="002770C3"/>
    <w:rsid w:val="00277B60"/>
    <w:rsid w:val="00280DE4"/>
    <w:rsid w:val="00281135"/>
    <w:rsid w:val="002811FC"/>
    <w:rsid w:val="00281834"/>
    <w:rsid w:val="00283834"/>
    <w:rsid w:val="00284736"/>
    <w:rsid w:val="002852CC"/>
    <w:rsid w:val="002861F1"/>
    <w:rsid w:val="0028781C"/>
    <w:rsid w:val="002878F2"/>
    <w:rsid w:val="002906A2"/>
    <w:rsid w:val="0029080B"/>
    <w:rsid w:val="002915B2"/>
    <w:rsid w:val="00291EA5"/>
    <w:rsid w:val="002939A1"/>
    <w:rsid w:val="00294973"/>
    <w:rsid w:val="002950D0"/>
    <w:rsid w:val="00295150"/>
    <w:rsid w:val="00296032"/>
    <w:rsid w:val="0029635C"/>
    <w:rsid w:val="00297276"/>
    <w:rsid w:val="002975B1"/>
    <w:rsid w:val="002A151A"/>
    <w:rsid w:val="002A1872"/>
    <w:rsid w:val="002A1968"/>
    <w:rsid w:val="002A36DF"/>
    <w:rsid w:val="002A3738"/>
    <w:rsid w:val="002A4051"/>
    <w:rsid w:val="002A430F"/>
    <w:rsid w:val="002A4414"/>
    <w:rsid w:val="002A5BEE"/>
    <w:rsid w:val="002A5FA3"/>
    <w:rsid w:val="002A6DBC"/>
    <w:rsid w:val="002A7BC2"/>
    <w:rsid w:val="002B0956"/>
    <w:rsid w:val="002B180E"/>
    <w:rsid w:val="002B2A19"/>
    <w:rsid w:val="002B38E1"/>
    <w:rsid w:val="002B4952"/>
    <w:rsid w:val="002B5C63"/>
    <w:rsid w:val="002B71FC"/>
    <w:rsid w:val="002B7305"/>
    <w:rsid w:val="002B7477"/>
    <w:rsid w:val="002B774A"/>
    <w:rsid w:val="002B7B66"/>
    <w:rsid w:val="002C0234"/>
    <w:rsid w:val="002C1F4A"/>
    <w:rsid w:val="002C26E4"/>
    <w:rsid w:val="002C2FE4"/>
    <w:rsid w:val="002C3A9E"/>
    <w:rsid w:val="002C3DEC"/>
    <w:rsid w:val="002C40F9"/>
    <w:rsid w:val="002C4BFD"/>
    <w:rsid w:val="002C543A"/>
    <w:rsid w:val="002C5E7B"/>
    <w:rsid w:val="002C676F"/>
    <w:rsid w:val="002C6911"/>
    <w:rsid w:val="002C7624"/>
    <w:rsid w:val="002D0C5C"/>
    <w:rsid w:val="002D0E1E"/>
    <w:rsid w:val="002D1A22"/>
    <w:rsid w:val="002D1A5F"/>
    <w:rsid w:val="002D1FC2"/>
    <w:rsid w:val="002D27E7"/>
    <w:rsid w:val="002D3174"/>
    <w:rsid w:val="002D57B4"/>
    <w:rsid w:val="002D6E27"/>
    <w:rsid w:val="002D6EDB"/>
    <w:rsid w:val="002E0C50"/>
    <w:rsid w:val="002E1322"/>
    <w:rsid w:val="002E132E"/>
    <w:rsid w:val="002E1D85"/>
    <w:rsid w:val="002E1F0B"/>
    <w:rsid w:val="002E2076"/>
    <w:rsid w:val="002E2A17"/>
    <w:rsid w:val="002E3F4A"/>
    <w:rsid w:val="002E40E0"/>
    <w:rsid w:val="002E44AE"/>
    <w:rsid w:val="002E4A05"/>
    <w:rsid w:val="002E4A4E"/>
    <w:rsid w:val="002E6A43"/>
    <w:rsid w:val="002E7302"/>
    <w:rsid w:val="002E75CF"/>
    <w:rsid w:val="002E7EA5"/>
    <w:rsid w:val="002F0695"/>
    <w:rsid w:val="002F1049"/>
    <w:rsid w:val="002F3408"/>
    <w:rsid w:val="002F3624"/>
    <w:rsid w:val="002F553D"/>
    <w:rsid w:val="002F59D3"/>
    <w:rsid w:val="002F67C4"/>
    <w:rsid w:val="002F6FCA"/>
    <w:rsid w:val="002F72C9"/>
    <w:rsid w:val="002F7329"/>
    <w:rsid w:val="00300E63"/>
    <w:rsid w:val="003034AE"/>
    <w:rsid w:val="0030360C"/>
    <w:rsid w:val="00303AFE"/>
    <w:rsid w:val="00304397"/>
    <w:rsid w:val="00304E29"/>
    <w:rsid w:val="003052BC"/>
    <w:rsid w:val="00307018"/>
    <w:rsid w:val="003077DA"/>
    <w:rsid w:val="00307D4B"/>
    <w:rsid w:val="003105A9"/>
    <w:rsid w:val="003107C6"/>
    <w:rsid w:val="0031176B"/>
    <w:rsid w:val="003121A4"/>
    <w:rsid w:val="00313C6E"/>
    <w:rsid w:val="00315C6A"/>
    <w:rsid w:val="0031781E"/>
    <w:rsid w:val="00317911"/>
    <w:rsid w:val="00320113"/>
    <w:rsid w:val="00320813"/>
    <w:rsid w:val="003209B3"/>
    <w:rsid w:val="00320B0D"/>
    <w:rsid w:val="003214C1"/>
    <w:rsid w:val="003215A4"/>
    <w:rsid w:val="00321645"/>
    <w:rsid w:val="00321A6F"/>
    <w:rsid w:val="00321AF4"/>
    <w:rsid w:val="00322070"/>
    <w:rsid w:val="0032216D"/>
    <w:rsid w:val="00322449"/>
    <w:rsid w:val="00322708"/>
    <w:rsid w:val="003232FF"/>
    <w:rsid w:val="00323787"/>
    <w:rsid w:val="00323994"/>
    <w:rsid w:val="00324091"/>
    <w:rsid w:val="00324510"/>
    <w:rsid w:val="00324827"/>
    <w:rsid w:val="00324DF8"/>
    <w:rsid w:val="00325065"/>
    <w:rsid w:val="0033229A"/>
    <w:rsid w:val="00332801"/>
    <w:rsid w:val="00332D1A"/>
    <w:rsid w:val="0033308C"/>
    <w:rsid w:val="00333BD5"/>
    <w:rsid w:val="0033484A"/>
    <w:rsid w:val="00334F79"/>
    <w:rsid w:val="0033553B"/>
    <w:rsid w:val="003355F5"/>
    <w:rsid w:val="00337569"/>
    <w:rsid w:val="0033768E"/>
    <w:rsid w:val="003407D1"/>
    <w:rsid w:val="003415A4"/>
    <w:rsid w:val="00341645"/>
    <w:rsid w:val="0034255E"/>
    <w:rsid w:val="0034327F"/>
    <w:rsid w:val="00343A0E"/>
    <w:rsid w:val="00343A89"/>
    <w:rsid w:val="00343E97"/>
    <w:rsid w:val="0034472F"/>
    <w:rsid w:val="00345E1D"/>
    <w:rsid w:val="003477E0"/>
    <w:rsid w:val="00351EA4"/>
    <w:rsid w:val="003524CD"/>
    <w:rsid w:val="003541A1"/>
    <w:rsid w:val="003542B3"/>
    <w:rsid w:val="00354B7D"/>
    <w:rsid w:val="0035517D"/>
    <w:rsid w:val="00355183"/>
    <w:rsid w:val="003553D6"/>
    <w:rsid w:val="003563B6"/>
    <w:rsid w:val="00357059"/>
    <w:rsid w:val="0035719F"/>
    <w:rsid w:val="0035764A"/>
    <w:rsid w:val="0036044D"/>
    <w:rsid w:val="003609BE"/>
    <w:rsid w:val="00360A86"/>
    <w:rsid w:val="00363D27"/>
    <w:rsid w:val="00364202"/>
    <w:rsid w:val="00364993"/>
    <w:rsid w:val="00366CC8"/>
    <w:rsid w:val="0036770A"/>
    <w:rsid w:val="00370595"/>
    <w:rsid w:val="00371200"/>
    <w:rsid w:val="00371790"/>
    <w:rsid w:val="003731AE"/>
    <w:rsid w:val="0037326C"/>
    <w:rsid w:val="00374932"/>
    <w:rsid w:val="00374B53"/>
    <w:rsid w:val="00375084"/>
    <w:rsid w:val="00375AC3"/>
    <w:rsid w:val="00375B23"/>
    <w:rsid w:val="00375E7F"/>
    <w:rsid w:val="0037632B"/>
    <w:rsid w:val="00381415"/>
    <w:rsid w:val="00382EA5"/>
    <w:rsid w:val="00383208"/>
    <w:rsid w:val="003832F4"/>
    <w:rsid w:val="0039005F"/>
    <w:rsid w:val="00394190"/>
    <w:rsid w:val="00394244"/>
    <w:rsid w:val="00394A2A"/>
    <w:rsid w:val="00396549"/>
    <w:rsid w:val="003967E1"/>
    <w:rsid w:val="00396892"/>
    <w:rsid w:val="00396906"/>
    <w:rsid w:val="003A0AE2"/>
    <w:rsid w:val="003A0CB5"/>
    <w:rsid w:val="003A2812"/>
    <w:rsid w:val="003A3DCF"/>
    <w:rsid w:val="003A42A8"/>
    <w:rsid w:val="003A46C2"/>
    <w:rsid w:val="003A497B"/>
    <w:rsid w:val="003A4F89"/>
    <w:rsid w:val="003A50B6"/>
    <w:rsid w:val="003A5BC9"/>
    <w:rsid w:val="003A68B4"/>
    <w:rsid w:val="003A6B57"/>
    <w:rsid w:val="003B1737"/>
    <w:rsid w:val="003B1EA9"/>
    <w:rsid w:val="003B2242"/>
    <w:rsid w:val="003B2436"/>
    <w:rsid w:val="003B249F"/>
    <w:rsid w:val="003B264F"/>
    <w:rsid w:val="003B28B6"/>
    <w:rsid w:val="003B335E"/>
    <w:rsid w:val="003B35CA"/>
    <w:rsid w:val="003B3935"/>
    <w:rsid w:val="003B5DDC"/>
    <w:rsid w:val="003B5F2A"/>
    <w:rsid w:val="003B6A67"/>
    <w:rsid w:val="003B7093"/>
    <w:rsid w:val="003C0547"/>
    <w:rsid w:val="003C0727"/>
    <w:rsid w:val="003C18DB"/>
    <w:rsid w:val="003C1B5D"/>
    <w:rsid w:val="003C1E84"/>
    <w:rsid w:val="003C31D7"/>
    <w:rsid w:val="003C3623"/>
    <w:rsid w:val="003C414F"/>
    <w:rsid w:val="003C4A27"/>
    <w:rsid w:val="003C5EA3"/>
    <w:rsid w:val="003C6A47"/>
    <w:rsid w:val="003C6FCD"/>
    <w:rsid w:val="003C7063"/>
    <w:rsid w:val="003C7EDA"/>
    <w:rsid w:val="003D1323"/>
    <w:rsid w:val="003D14D8"/>
    <w:rsid w:val="003D1E4A"/>
    <w:rsid w:val="003D39A6"/>
    <w:rsid w:val="003D3ECA"/>
    <w:rsid w:val="003D4F48"/>
    <w:rsid w:val="003D56E2"/>
    <w:rsid w:val="003D5877"/>
    <w:rsid w:val="003D5BA0"/>
    <w:rsid w:val="003D6050"/>
    <w:rsid w:val="003E2DA6"/>
    <w:rsid w:val="003E4DC0"/>
    <w:rsid w:val="003E4DEF"/>
    <w:rsid w:val="003E5100"/>
    <w:rsid w:val="003E5251"/>
    <w:rsid w:val="003E63CE"/>
    <w:rsid w:val="003E6872"/>
    <w:rsid w:val="003F0EEA"/>
    <w:rsid w:val="003F10C8"/>
    <w:rsid w:val="003F1121"/>
    <w:rsid w:val="003F12AE"/>
    <w:rsid w:val="003F1CB9"/>
    <w:rsid w:val="003F23C3"/>
    <w:rsid w:val="003F3609"/>
    <w:rsid w:val="003F39E5"/>
    <w:rsid w:val="003F4007"/>
    <w:rsid w:val="003F6094"/>
    <w:rsid w:val="003F6257"/>
    <w:rsid w:val="003F629E"/>
    <w:rsid w:val="003F769A"/>
    <w:rsid w:val="00401223"/>
    <w:rsid w:val="004012A0"/>
    <w:rsid w:val="00401B37"/>
    <w:rsid w:val="00401C87"/>
    <w:rsid w:val="00403767"/>
    <w:rsid w:val="00403F83"/>
    <w:rsid w:val="00404478"/>
    <w:rsid w:val="004046A7"/>
    <w:rsid w:val="00405A43"/>
    <w:rsid w:val="00405EAA"/>
    <w:rsid w:val="00406EFF"/>
    <w:rsid w:val="004074C8"/>
    <w:rsid w:val="00410107"/>
    <w:rsid w:val="004113E8"/>
    <w:rsid w:val="00411B3E"/>
    <w:rsid w:val="00414CCE"/>
    <w:rsid w:val="00415812"/>
    <w:rsid w:val="00415FD6"/>
    <w:rsid w:val="00416659"/>
    <w:rsid w:val="0041786E"/>
    <w:rsid w:val="00420533"/>
    <w:rsid w:val="00422A1C"/>
    <w:rsid w:val="0042337F"/>
    <w:rsid w:val="00423C8D"/>
    <w:rsid w:val="00424C26"/>
    <w:rsid w:val="004250F6"/>
    <w:rsid w:val="004252F2"/>
    <w:rsid w:val="004253F5"/>
    <w:rsid w:val="00425878"/>
    <w:rsid w:val="00425973"/>
    <w:rsid w:val="0043066D"/>
    <w:rsid w:val="0043215E"/>
    <w:rsid w:val="00433B75"/>
    <w:rsid w:val="00435111"/>
    <w:rsid w:val="0043646D"/>
    <w:rsid w:val="004366A8"/>
    <w:rsid w:val="004375DF"/>
    <w:rsid w:val="004377D0"/>
    <w:rsid w:val="004407B1"/>
    <w:rsid w:val="00441186"/>
    <w:rsid w:val="00442B4F"/>
    <w:rsid w:val="00444299"/>
    <w:rsid w:val="004447B9"/>
    <w:rsid w:val="00444BC6"/>
    <w:rsid w:val="00444D21"/>
    <w:rsid w:val="00445072"/>
    <w:rsid w:val="00445417"/>
    <w:rsid w:val="0044591C"/>
    <w:rsid w:val="00445B3C"/>
    <w:rsid w:val="00447053"/>
    <w:rsid w:val="00447699"/>
    <w:rsid w:val="004511AC"/>
    <w:rsid w:val="00452383"/>
    <w:rsid w:val="0045258A"/>
    <w:rsid w:val="00454B58"/>
    <w:rsid w:val="00454D9D"/>
    <w:rsid w:val="00455B91"/>
    <w:rsid w:val="00456A27"/>
    <w:rsid w:val="004574EF"/>
    <w:rsid w:val="00457DD1"/>
    <w:rsid w:val="004628EF"/>
    <w:rsid w:val="00463F24"/>
    <w:rsid w:val="0046409B"/>
    <w:rsid w:val="00465552"/>
    <w:rsid w:val="004657AA"/>
    <w:rsid w:val="004657E2"/>
    <w:rsid w:val="00465C02"/>
    <w:rsid w:val="00467D2A"/>
    <w:rsid w:val="004706D6"/>
    <w:rsid w:val="004723F1"/>
    <w:rsid w:val="004732A7"/>
    <w:rsid w:val="0047333F"/>
    <w:rsid w:val="00474843"/>
    <w:rsid w:val="0047530F"/>
    <w:rsid w:val="00476728"/>
    <w:rsid w:val="0047730A"/>
    <w:rsid w:val="004805DC"/>
    <w:rsid w:val="00480E9D"/>
    <w:rsid w:val="00480EFC"/>
    <w:rsid w:val="00481193"/>
    <w:rsid w:val="00481411"/>
    <w:rsid w:val="0048412E"/>
    <w:rsid w:val="004844CE"/>
    <w:rsid w:val="004846BB"/>
    <w:rsid w:val="004866B1"/>
    <w:rsid w:val="00486872"/>
    <w:rsid w:val="00487935"/>
    <w:rsid w:val="00487C7E"/>
    <w:rsid w:val="00490586"/>
    <w:rsid w:val="00490B34"/>
    <w:rsid w:val="00491516"/>
    <w:rsid w:val="004919B2"/>
    <w:rsid w:val="00492A9B"/>
    <w:rsid w:val="00493B0E"/>
    <w:rsid w:val="00493D0C"/>
    <w:rsid w:val="00494657"/>
    <w:rsid w:val="004947F0"/>
    <w:rsid w:val="004948F9"/>
    <w:rsid w:val="00494B13"/>
    <w:rsid w:val="00494F4B"/>
    <w:rsid w:val="004953A7"/>
    <w:rsid w:val="00495576"/>
    <w:rsid w:val="00495C1B"/>
    <w:rsid w:val="00495D76"/>
    <w:rsid w:val="0049676F"/>
    <w:rsid w:val="00496A6E"/>
    <w:rsid w:val="00497FA8"/>
    <w:rsid w:val="004A09BD"/>
    <w:rsid w:val="004A0B36"/>
    <w:rsid w:val="004A0D7B"/>
    <w:rsid w:val="004A223E"/>
    <w:rsid w:val="004A30D2"/>
    <w:rsid w:val="004A45FF"/>
    <w:rsid w:val="004A4765"/>
    <w:rsid w:val="004A47D9"/>
    <w:rsid w:val="004A6961"/>
    <w:rsid w:val="004B1269"/>
    <w:rsid w:val="004B1E4F"/>
    <w:rsid w:val="004B3030"/>
    <w:rsid w:val="004B36B7"/>
    <w:rsid w:val="004B38B0"/>
    <w:rsid w:val="004B4D85"/>
    <w:rsid w:val="004B56A0"/>
    <w:rsid w:val="004B5A35"/>
    <w:rsid w:val="004B5A5B"/>
    <w:rsid w:val="004B5AAD"/>
    <w:rsid w:val="004B64EA"/>
    <w:rsid w:val="004B6DD3"/>
    <w:rsid w:val="004C0CE6"/>
    <w:rsid w:val="004C1CFD"/>
    <w:rsid w:val="004C206A"/>
    <w:rsid w:val="004C2887"/>
    <w:rsid w:val="004C4379"/>
    <w:rsid w:val="004C4482"/>
    <w:rsid w:val="004C4AAE"/>
    <w:rsid w:val="004C56BE"/>
    <w:rsid w:val="004C688F"/>
    <w:rsid w:val="004D15E7"/>
    <w:rsid w:val="004D1659"/>
    <w:rsid w:val="004D1796"/>
    <w:rsid w:val="004D2AF8"/>
    <w:rsid w:val="004D55BA"/>
    <w:rsid w:val="004D5B56"/>
    <w:rsid w:val="004D5BD5"/>
    <w:rsid w:val="004D5F8F"/>
    <w:rsid w:val="004D6707"/>
    <w:rsid w:val="004D7C85"/>
    <w:rsid w:val="004E0A2A"/>
    <w:rsid w:val="004E15E9"/>
    <w:rsid w:val="004E2613"/>
    <w:rsid w:val="004E2698"/>
    <w:rsid w:val="004E3590"/>
    <w:rsid w:val="004E370A"/>
    <w:rsid w:val="004E3A66"/>
    <w:rsid w:val="004E3D9C"/>
    <w:rsid w:val="004E4FB2"/>
    <w:rsid w:val="004E530C"/>
    <w:rsid w:val="004E53EE"/>
    <w:rsid w:val="004E5D5B"/>
    <w:rsid w:val="004E62C2"/>
    <w:rsid w:val="004E69BC"/>
    <w:rsid w:val="004E6A8E"/>
    <w:rsid w:val="004E7D99"/>
    <w:rsid w:val="004F11D9"/>
    <w:rsid w:val="004F1A83"/>
    <w:rsid w:val="004F200A"/>
    <w:rsid w:val="004F237E"/>
    <w:rsid w:val="004F2572"/>
    <w:rsid w:val="004F2A6E"/>
    <w:rsid w:val="004F2D3D"/>
    <w:rsid w:val="004F4F71"/>
    <w:rsid w:val="004F504B"/>
    <w:rsid w:val="004F586E"/>
    <w:rsid w:val="004F5B74"/>
    <w:rsid w:val="005004A6"/>
    <w:rsid w:val="00502C09"/>
    <w:rsid w:val="0050395B"/>
    <w:rsid w:val="0050569D"/>
    <w:rsid w:val="00505B14"/>
    <w:rsid w:val="005064AA"/>
    <w:rsid w:val="00506A99"/>
    <w:rsid w:val="00506FA6"/>
    <w:rsid w:val="00507EC6"/>
    <w:rsid w:val="00507FCA"/>
    <w:rsid w:val="005112F4"/>
    <w:rsid w:val="005119C7"/>
    <w:rsid w:val="0051223D"/>
    <w:rsid w:val="0051429C"/>
    <w:rsid w:val="00514515"/>
    <w:rsid w:val="005149AE"/>
    <w:rsid w:val="00515E61"/>
    <w:rsid w:val="00516119"/>
    <w:rsid w:val="0051672F"/>
    <w:rsid w:val="0051710A"/>
    <w:rsid w:val="00517281"/>
    <w:rsid w:val="00517401"/>
    <w:rsid w:val="00517EBB"/>
    <w:rsid w:val="00520AAA"/>
    <w:rsid w:val="00521756"/>
    <w:rsid w:val="005217C5"/>
    <w:rsid w:val="0052229E"/>
    <w:rsid w:val="005222EA"/>
    <w:rsid w:val="00522AAB"/>
    <w:rsid w:val="0052315C"/>
    <w:rsid w:val="00523C09"/>
    <w:rsid w:val="0052545B"/>
    <w:rsid w:val="005307DB"/>
    <w:rsid w:val="005319A5"/>
    <w:rsid w:val="00531C19"/>
    <w:rsid w:val="005327BF"/>
    <w:rsid w:val="00532EAF"/>
    <w:rsid w:val="0053333C"/>
    <w:rsid w:val="00535257"/>
    <w:rsid w:val="005356DC"/>
    <w:rsid w:val="00535873"/>
    <w:rsid w:val="00535FA5"/>
    <w:rsid w:val="00536260"/>
    <w:rsid w:val="0053692E"/>
    <w:rsid w:val="005373F2"/>
    <w:rsid w:val="005375AC"/>
    <w:rsid w:val="00540524"/>
    <w:rsid w:val="0054148C"/>
    <w:rsid w:val="0054161E"/>
    <w:rsid w:val="00541EF6"/>
    <w:rsid w:val="0054239A"/>
    <w:rsid w:val="00542F7C"/>
    <w:rsid w:val="0054333A"/>
    <w:rsid w:val="00544201"/>
    <w:rsid w:val="00545B95"/>
    <w:rsid w:val="00545F1C"/>
    <w:rsid w:val="005466BD"/>
    <w:rsid w:val="00546E60"/>
    <w:rsid w:val="00546FDE"/>
    <w:rsid w:val="00547FAC"/>
    <w:rsid w:val="00550320"/>
    <w:rsid w:val="00550515"/>
    <w:rsid w:val="00551227"/>
    <w:rsid w:val="005513C7"/>
    <w:rsid w:val="00553A36"/>
    <w:rsid w:val="00554B30"/>
    <w:rsid w:val="0055514E"/>
    <w:rsid w:val="00555610"/>
    <w:rsid w:val="005561F3"/>
    <w:rsid w:val="00556C4B"/>
    <w:rsid w:val="005576D5"/>
    <w:rsid w:val="0055774A"/>
    <w:rsid w:val="00557E99"/>
    <w:rsid w:val="00560DF8"/>
    <w:rsid w:val="0056109D"/>
    <w:rsid w:val="0056170E"/>
    <w:rsid w:val="00563DBE"/>
    <w:rsid w:val="005647EF"/>
    <w:rsid w:val="00564EC2"/>
    <w:rsid w:val="005655A8"/>
    <w:rsid w:val="005661BC"/>
    <w:rsid w:val="005662E1"/>
    <w:rsid w:val="00567C3F"/>
    <w:rsid w:val="00570127"/>
    <w:rsid w:val="00570AEE"/>
    <w:rsid w:val="005715DA"/>
    <w:rsid w:val="005720B2"/>
    <w:rsid w:val="00574F1E"/>
    <w:rsid w:val="005763AD"/>
    <w:rsid w:val="00577167"/>
    <w:rsid w:val="00577453"/>
    <w:rsid w:val="00580032"/>
    <w:rsid w:val="005804B4"/>
    <w:rsid w:val="00581041"/>
    <w:rsid w:val="005817A9"/>
    <w:rsid w:val="005819AC"/>
    <w:rsid w:val="00582081"/>
    <w:rsid w:val="00582EB6"/>
    <w:rsid w:val="0058339F"/>
    <w:rsid w:val="0058379F"/>
    <w:rsid w:val="005838F7"/>
    <w:rsid w:val="0058395D"/>
    <w:rsid w:val="005846DC"/>
    <w:rsid w:val="00584AEB"/>
    <w:rsid w:val="00585087"/>
    <w:rsid w:val="005867E8"/>
    <w:rsid w:val="0058684D"/>
    <w:rsid w:val="00587481"/>
    <w:rsid w:val="00587A38"/>
    <w:rsid w:val="005902D9"/>
    <w:rsid w:val="00590831"/>
    <w:rsid w:val="00591F88"/>
    <w:rsid w:val="0059285F"/>
    <w:rsid w:val="00592F97"/>
    <w:rsid w:val="00593450"/>
    <w:rsid w:val="00593C85"/>
    <w:rsid w:val="0059562C"/>
    <w:rsid w:val="005960F7"/>
    <w:rsid w:val="005969AF"/>
    <w:rsid w:val="00596EA4"/>
    <w:rsid w:val="0059711C"/>
    <w:rsid w:val="005972CF"/>
    <w:rsid w:val="0059756B"/>
    <w:rsid w:val="00597980"/>
    <w:rsid w:val="005A0B60"/>
    <w:rsid w:val="005A2E56"/>
    <w:rsid w:val="005A41A2"/>
    <w:rsid w:val="005A48CC"/>
    <w:rsid w:val="005A4F21"/>
    <w:rsid w:val="005A53BA"/>
    <w:rsid w:val="005A54C5"/>
    <w:rsid w:val="005A592F"/>
    <w:rsid w:val="005A5D55"/>
    <w:rsid w:val="005A71DE"/>
    <w:rsid w:val="005A7F43"/>
    <w:rsid w:val="005B0108"/>
    <w:rsid w:val="005B0586"/>
    <w:rsid w:val="005B07A6"/>
    <w:rsid w:val="005B0D2A"/>
    <w:rsid w:val="005B1471"/>
    <w:rsid w:val="005B17F5"/>
    <w:rsid w:val="005B1A61"/>
    <w:rsid w:val="005B1BDB"/>
    <w:rsid w:val="005B27A3"/>
    <w:rsid w:val="005B28BE"/>
    <w:rsid w:val="005B29FD"/>
    <w:rsid w:val="005B35F4"/>
    <w:rsid w:val="005B3ABD"/>
    <w:rsid w:val="005B3F46"/>
    <w:rsid w:val="005B49C7"/>
    <w:rsid w:val="005B54EA"/>
    <w:rsid w:val="005B6EDF"/>
    <w:rsid w:val="005B71B6"/>
    <w:rsid w:val="005C0E37"/>
    <w:rsid w:val="005C109B"/>
    <w:rsid w:val="005C2B4E"/>
    <w:rsid w:val="005C31A9"/>
    <w:rsid w:val="005C3CC2"/>
    <w:rsid w:val="005C5BC6"/>
    <w:rsid w:val="005C62DB"/>
    <w:rsid w:val="005C64CB"/>
    <w:rsid w:val="005C6D3F"/>
    <w:rsid w:val="005C7376"/>
    <w:rsid w:val="005C7B21"/>
    <w:rsid w:val="005D0484"/>
    <w:rsid w:val="005D08CE"/>
    <w:rsid w:val="005D1287"/>
    <w:rsid w:val="005D186D"/>
    <w:rsid w:val="005D1DA2"/>
    <w:rsid w:val="005D3570"/>
    <w:rsid w:val="005D426C"/>
    <w:rsid w:val="005D48A1"/>
    <w:rsid w:val="005D4925"/>
    <w:rsid w:val="005D5DCD"/>
    <w:rsid w:val="005D66E5"/>
    <w:rsid w:val="005D6A38"/>
    <w:rsid w:val="005D7072"/>
    <w:rsid w:val="005E14A8"/>
    <w:rsid w:val="005E16F2"/>
    <w:rsid w:val="005E17BE"/>
    <w:rsid w:val="005E29DF"/>
    <w:rsid w:val="005E366C"/>
    <w:rsid w:val="005E3948"/>
    <w:rsid w:val="005E4451"/>
    <w:rsid w:val="005E4499"/>
    <w:rsid w:val="005E4613"/>
    <w:rsid w:val="005E4B55"/>
    <w:rsid w:val="005E65DA"/>
    <w:rsid w:val="005E6B9E"/>
    <w:rsid w:val="005E6CA4"/>
    <w:rsid w:val="005E7DFA"/>
    <w:rsid w:val="005F1401"/>
    <w:rsid w:val="005F2E56"/>
    <w:rsid w:val="005F3086"/>
    <w:rsid w:val="005F3692"/>
    <w:rsid w:val="005F4656"/>
    <w:rsid w:val="005F50D9"/>
    <w:rsid w:val="005F5A74"/>
    <w:rsid w:val="005F607E"/>
    <w:rsid w:val="005F7592"/>
    <w:rsid w:val="005F7944"/>
    <w:rsid w:val="006002A9"/>
    <w:rsid w:val="00600C5F"/>
    <w:rsid w:val="00600D24"/>
    <w:rsid w:val="0060195F"/>
    <w:rsid w:val="00602626"/>
    <w:rsid w:val="0060291E"/>
    <w:rsid w:val="006039AB"/>
    <w:rsid w:val="00603F62"/>
    <w:rsid w:val="00603FC2"/>
    <w:rsid w:val="00604BF8"/>
    <w:rsid w:val="006076FC"/>
    <w:rsid w:val="00610B64"/>
    <w:rsid w:val="00610BC8"/>
    <w:rsid w:val="00610BEC"/>
    <w:rsid w:val="00611835"/>
    <w:rsid w:val="0061287D"/>
    <w:rsid w:val="00612C2B"/>
    <w:rsid w:val="00613338"/>
    <w:rsid w:val="006143B7"/>
    <w:rsid w:val="00615100"/>
    <w:rsid w:val="006165F4"/>
    <w:rsid w:val="0062006C"/>
    <w:rsid w:val="00620437"/>
    <w:rsid w:val="00620EB8"/>
    <w:rsid w:val="006210FB"/>
    <w:rsid w:val="00621C29"/>
    <w:rsid w:val="00621F41"/>
    <w:rsid w:val="006221CD"/>
    <w:rsid w:val="00622E1A"/>
    <w:rsid w:val="00623728"/>
    <w:rsid w:val="006237BF"/>
    <w:rsid w:val="00623F0D"/>
    <w:rsid w:val="006249E7"/>
    <w:rsid w:val="00624DE2"/>
    <w:rsid w:val="0062511F"/>
    <w:rsid w:val="00625303"/>
    <w:rsid w:val="006257A2"/>
    <w:rsid w:val="00630244"/>
    <w:rsid w:val="00630AE5"/>
    <w:rsid w:val="00631445"/>
    <w:rsid w:val="0063167D"/>
    <w:rsid w:val="006319FD"/>
    <w:rsid w:val="006328AD"/>
    <w:rsid w:val="00632CBA"/>
    <w:rsid w:val="00633866"/>
    <w:rsid w:val="0063415C"/>
    <w:rsid w:val="006350E4"/>
    <w:rsid w:val="00635246"/>
    <w:rsid w:val="00635CEE"/>
    <w:rsid w:val="00636DDF"/>
    <w:rsid w:val="0063712D"/>
    <w:rsid w:val="00642AD5"/>
    <w:rsid w:val="00642CA1"/>
    <w:rsid w:val="00643A90"/>
    <w:rsid w:val="0064422E"/>
    <w:rsid w:val="00644951"/>
    <w:rsid w:val="00644BCF"/>
    <w:rsid w:val="00647612"/>
    <w:rsid w:val="00647648"/>
    <w:rsid w:val="00647685"/>
    <w:rsid w:val="00647889"/>
    <w:rsid w:val="00647E4E"/>
    <w:rsid w:val="0065040D"/>
    <w:rsid w:val="00651891"/>
    <w:rsid w:val="006523AE"/>
    <w:rsid w:val="00652FB8"/>
    <w:rsid w:val="006534F4"/>
    <w:rsid w:val="0065356D"/>
    <w:rsid w:val="00653CD4"/>
    <w:rsid w:val="00653EBD"/>
    <w:rsid w:val="006561EF"/>
    <w:rsid w:val="00661C20"/>
    <w:rsid w:val="00661E21"/>
    <w:rsid w:val="00662225"/>
    <w:rsid w:val="00662CC5"/>
    <w:rsid w:val="00663DDF"/>
    <w:rsid w:val="00663EA2"/>
    <w:rsid w:val="006642E2"/>
    <w:rsid w:val="00664AA9"/>
    <w:rsid w:val="00664C8D"/>
    <w:rsid w:val="006655C6"/>
    <w:rsid w:val="00665A14"/>
    <w:rsid w:val="00665D3F"/>
    <w:rsid w:val="006661A5"/>
    <w:rsid w:val="00667AFC"/>
    <w:rsid w:val="00667B79"/>
    <w:rsid w:val="0067013A"/>
    <w:rsid w:val="006703B6"/>
    <w:rsid w:val="00670797"/>
    <w:rsid w:val="0067098E"/>
    <w:rsid w:val="00670C9D"/>
    <w:rsid w:val="0067131C"/>
    <w:rsid w:val="00672287"/>
    <w:rsid w:val="00673C1E"/>
    <w:rsid w:val="00674221"/>
    <w:rsid w:val="00674790"/>
    <w:rsid w:val="00674DBA"/>
    <w:rsid w:val="00674E9A"/>
    <w:rsid w:val="00675600"/>
    <w:rsid w:val="00675D0A"/>
    <w:rsid w:val="006765DD"/>
    <w:rsid w:val="00676A62"/>
    <w:rsid w:val="00676B29"/>
    <w:rsid w:val="00676C49"/>
    <w:rsid w:val="00676F77"/>
    <w:rsid w:val="00677C5F"/>
    <w:rsid w:val="006804CA"/>
    <w:rsid w:val="00681CED"/>
    <w:rsid w:val="0068229D"/>
    <w:rsid w:val="00682346"/>
    <w:rsid w:val="0068258B"/>
    <w:rsid w:val="00683551"/>
    <w:rsid w:val="00683949"/>
    <w:rsid w:val="00683C21"/>
    <w:rsid w:val="00683DD2"/>
    <w:rsid w:val="00684800"/>
    <w:rsid w:val="0068496F"/>
    <w:rsid w:val="0068499D"/>
    <w:rsid w:val="006859BD"/>
    <w:rsid w:val="0068621F"/>
    <w:rsid w:val="006866DF"/>
    <w:rsid w:val="00686AB1"/>
    <w:rsid w:val="00686DA1"/>
    <w:rsid w:val="00691926"/>
    <w:rsid w:val="00693E21"/>
    <w:rsid w:val="00693EAF"/>
    <w:rsid w:val="006944B7"/>
    <w:rsid w:val="0069495D"/>
    <w:rsid w:val="00694C6B"/>
    <w:rsid w:val="0069504C"/>
    <w:rsid w:val="006950B4"/>
    <w:rsid w:val="00695E01"/>
    <w:rsid w:val="00695E17"/>
    <w:rsid w:val="00696A19"/>
    <w:rsid w:val="00696CB3"/>
    <w:rsid w:val="006972C4"/>
    <w:rsid w:val="006A0008"/>
    <w:rsid w:val="006A0920"/>
    <w:rsid w:val="006A0D81"/>
    <w:rsid w:val="006A105A"/>
    <w:rsid w:val="006A1BD3"/>
    <w:rsid w:val="006A2FCA"/>
    <w:rsid w:val="006A36F4"/>
    <w:rsid w:val="006A3A95"/>
    <w:rsid w:val="006A44C1"/>
    <w:rsid w:val="006A5C9D"/>
    <w:rsid w:val="006A6144"/>
    <w:rsid w:val="006A647D"/>
    <w:rsid w:val="006A7CF7"/>
    <w:rsid w:val="006B043B"/>
    <w:rsid w:val="006B0953"/>
    <w:rsid w:val="006B18D2"/>
    <w:rsid w:val="006B31BE"/>
    <w:rsid w:val="006B4D02"/>
    <w:rsid w:val="006B5681"/>
    <w:rsid w:val="006B5720"/>
    <w:rsid w:val="006B6251"/>
    <w:rsid w:val="006B7138"/>
    <w:rsid w:val="006C0397"/>
    <w:rsid w:val="006C062C"/>
    <w:rsid w:val="006C0655"/>
    <w:rsid w:val="006C1B51"/>
    <w:rsid w:val="006C243C"/>
    <w:rsid w:val="006C2585"/>
    <w:rsid w:val="006C25ED"/>
    <w:rsid w:val="006C330D"/>
    <w:rsid w:val="006C3623"/>
    <w:rsid w:val="006C4160"/>
    <w:rsid w:val="006C4E63"/>
    <w:rsid w:val="006C5AE2"/>
    <w:rsid w:val="006C5E4D"/>
    <w:rsid w:val="006C7398"/>
    <w:rsid w:val="006C7418"/>
    <w:rsid w:val="006C7BC9"/>
    <w:rsid w:val="006D04FF"/>
    <w:rsid w:val="006D057A"/>
    <w:rsid w:val="006D0F5A"/>
    <w:rsid w:val="006D2517"/>
    <w:rsid w:val="006D28C1"/>
    <w:rsid w:val="006D2AFB"/>
    <w:rsid w:val="006D2F20"/>
    <w:rsid w:val="006D377C"/>
    <w:rsid w:val="006D594C"/>
    <w:rsid w:val="006D5FBE"/>
    <w:rsid w:val="006D7B95"/>
    <w:rsid w:val="006E02EA"/>
    <w:rsid w:val="006E0D8D"/>
    <w:rsid w:val="006E1961"/>
    <w:rsid w:val="006E3451"/>
    <w:rsid w:val="006E3E38"/>
    <w:rsid w:val="006E3E91"/>
    <w:rsid w:val="006E473B"/>
    <w:rsid w:val="006E5414"/>
    <w:rsid w:val="006E67D7"/>
    <w:rsid w:val="006E7476"/>
    <w:rsid w:val="006E7C48"/>
    <w:rsid w:val="006F12DE"/>
    <w:rsid w:val="006F2F7B"/>
    <w:rsid w:val="006F3AAF"/>
    <w:rsid w:val="006F3CC5"/>
    <w:rsid w:val="006F3CE8"/>
    <w:rsid w:val="006F3FE7"/>
    <w:rsid w:val="006F4C60"/>
    <w:rsid w:val="006F5535"/>
    <w:rsid w:val="006F6913"/>
    <w:rsid w:val="006F708F"/>
    <w:rsid w:val="006F7597"/>
    <w:rsid w:val="006F7C43"/>
    <w:rsid w:val="006F7CF2"/>
    <w:rsid w:val="0070045C"/>
    <w:rsid w:val="0070056E"/>
    <w:rsid w:val="00700CC2"/>
    <w:rsid w:val="007017C8"/>
    <w:rsid w:val="00703178"/>
    <w:rsid w:val="00704BD4"/>
    <w:rsid w:val="00705218"/>
    <w:rsid w:val="007059B8"/>
    <w:rsid w:val="00706C24"/>
    <w:rsid w:val="0070726F"/>
    <w:rsid w:val="00707550"/>
    <w:rsid w:val="00707917"/>
    <w:rsid w:val="00707A68"/>
    <w:rsid w:val="007107FC"/>
    <w:rsid w:val="007108F9"/>
    <w:rsid w:val="007112CB"/>
    <w:rsid w:val="007117D8"/>
    <w:rsid w:val="00713192"/>
    <w:rsid w:val="00713258"/>
    <w:rsid w:val="007133C8"/>
    <w:rsid w:val="007141A6"/>
    <w:rsid w:val="007145EF"/>
    <w:rsid w:val="007147E9"/>
    <w:rsid w:val="00716972"/>
    <w:rsid w:val="007169D8"/>
    <w:rsid w:val="00716CCB"/>
    <w:rsid w:val="007178AE"/>
    <w:rsid w:val="00717B74"/>
    <w:rsid w:val="00720807"/>
    <w:rsid w:val="00722211"/>
    <w:rsid w:val="0072274A"/>
    <w:rsid w:val="00722823"/>
    <w:rsid w:val="00722D89"/>
    <w:rsid w:val="00724596"/>
    <w:rsid w:val="0072479A"/>
    <w:rsid w:val="007248EE"/>
    <w:rsid w:val="007257E5"/>
    <w:rsid w:val="007265AD"/>
    <w:rsid w:val="007269E6"/>
    <w:rsid w:val="007275BD"/>
    <w:rsid w:val="0073019D"/>
    <w:rsid w:val="00730222"/>
    <w:rsid w:val="00730C28"/>
    <w:rsid w:val="00731985"/>
    <w:rsid w:val="00732C23"/>
    <w:rsid w:val="00733D32"/>
    <w:rsid w:val="00733EF7"/>
    <w:rsid w:val="00734A76"/>
    <w:rsid w:val="007361A7"/>
    <w:rsid w:val="0073716A"/>
    <w:rsid w:val="00737740"/>
    <w:rsid w:val="00737833"/>
    <w:rsid w:val="00740530"/>
    <w:rsid w:val="00740E7B"/>
    <w:rsid w:val="00740E96"/>
    <w:rsid w:val="00741224"/>
    <w:rsid w:val="0074163E"/>
    <w:rsid w:val="00741894"/>
    <w:rsid w:val="00741BC8"/>
    <w:rsid w:val="00741BD7"/>
    <w:rsid w:val="007428B7"/>
    <w:rsid w:val="007443BE"/>
    <w:rsid w:val="00745018"/>
    <w:rsid w:val="007475C0"/>
    <w:rsid w:val="00747671"/>
    <w:rsid w:val="00751561"/>
    <w:rsid w:val="00751F51"/>
    <w:rsid w:val="00751FCB"/>
    <w:rsid w:val="00752DD3"/>
    <w:rsid w:val="0075356C"/>
    <w:rsid w:val="0075495C"/>
    <w:rsid w:val="00755C47"/>
    <w:rsid w:val="007565A5"/>
    <w:rsid w:val="00756844"/>
    <w:rsid w:val="00756CEE"/>
    <w:rsid w:val="00757345"/>
    <w:rsid w:val="00760206"/>
    <w:rsid w:val="00761BB5"/>
    <w:rsid w:val="00761D8D"/>
    <w:rsid w:val="00761EC7"/>
    <w:rsid w:val="00762D52"/>
    <w:rsid w:val="007654C0"/>
    <w:rsid w:val="0076588F"/>
    <w:rsid w:val="00765A57"/>
    <w:rsid w:val="00765D1F"/>
    <w:rsid w:val="007663DD"/>
    <w:rsid w:val="00767B3F"/>
    <w:rsid w:val="00770B74"/>
    <w:rsid w:val="00770FB2"/>
    <w:rsid w:val="00771BF9"/>
    <w:rsid w:val="007727B8"/>
    <w:rsid w:val="00772EFD"/>
    <w:rsid w:val="00773312"/>
    <w:rsid w:val="007733D1"/>
    <w:rsid w:val="00773DA2"/>
    <w:rsid w:val="0077522A"/>
    <w:rsid w:val="007756B0"/>
    <w:rsid w:val="007774A6"/>
    <w:rsid w:val="0077755B"/>
    <w:rsid w:val="00777E47"/>
    <w:rsid w:val="00781895"/>
    <w:rsid w:val="00781967"/>
    <w:rsid w:val="00782198"/>
    <w:rsid w:val="0078341E"/>
    <w:rsid w:val="007838B7"/>
    <w:rsid w:val="007838F8"/>
    <w:rsid w:val="00783A57"/>
    <w:rsid w:val="00783E9A"/>
    <w:rsid w:val="00785271"/>
    <w:rsid w:val="0078537C"/>
    <w:rsid w:val="007853DE"/>
    <w:rsid w:val="00786440"/>
    <w:rsid w:val="0078681E"/>
    <w:rsid w:val="00786A43"/>
    <w:rsid w:val="00786E0D"/>
    <w:rsid w:val="00791938"/>
    <w:rsid w:val="00791A0E"/>
    <w:rsid w:val="00792271"/>
    <w:rsid w:val="00792529"/>
    <w:rsid w:val="0079288E"/>
    <w:rsid w:val="00794385"/>
    <w:rsid w:val="00794F4D"/>
    <w:rsid w:val="007953E7"/>
    <w:rsid w:val="0079602A"/>
    <w:rsid w:val="00796660"/>
    <w:rsid w:val="007971C7"/>
    <w:rsid w:val="007A00E7"/>
    <w:rsid w:val="007A0B61"/>
    <w:rsid w:val="007A0E59"/>
    <w:rsid w:val="007A18DA"/>
    <w:rsid w:val="007A232E"/>
    <w:rsid w:val="007A2EE5"/>
    <w:rsid w:val="007A30DF"/>
    <w:rsid w:val="007A31E9"/>
    <w:rsid w:val="007A3B69"/>
    <w:rsid w:val="007A4206"/>
    <w:rsid w:val="007A5176"/>
    <w:rsid w:val="007A5A02"/>
    <w:rsid w:val="007A6091"/>
    <w:rsid w:val="007A7184"/>
    <w:rsid w:val="007A72A5"/>
    <w:rsid w:val="007A7690"/>
    <w:rsid w:val="007A76C9"/>
    <w:rsid w:val="007A7E01"/>
    <w:rsid w:val="007B0085"/>
    <w:rsid w:val="007B0E1E"/>
    <w:rsid w:val="007B13F1"/>
    <w:rsid w:val="007B155D"/>
    <w:rsid w:val="007B18C5"/>
    <w:rsid w:val="007B2A18"/>
    <w:rsid w:val="007B2C03"/>
    <w:rsid w:val="007B2D64"/>
    <w:rsid w:val="007B2E3C"/>
    <w:rsid w:val="007B3710"/>
    <w:rsid w:val="007B3D2D"/>
    <w:rsid w:val="007B43DF"/>
    <w:rsid w:val="007B4734"/>
    <w:rsid w:val="007B54E6"/>
    <w:rsid w:val="007B5801"/>
    <w:rsid w:val="007B6047"/>
    <w:rsid w:val="007C018D"/>
    <w:rsid w:val="007C1046"/>
    <w:rsid w:val="007C15BF"/>
    <w:rsid w:val="007C19C0"/>
    <w:rsid w:val="007C35BE"/>
    <w:rsid w:val="007C3CF2"/>
    <w:rsid w:val="007C49DA"/>
    <w:rsid w:val="007C512D"/>
    <w:rsid w:val="007C6216"/>
    <w:rsid w:val="007C78DC"/>
    <w:rsid w:val="007D0B53"/>
    <w:rsid w:val="007D1ACD"/>
    <w:rsid w:val="007D1F86"/>
    <w:rsid w:val="007D3805"/>
    <w:rsid w:val="007D3E3B"/>
    <w:rsid w:val="007D576A"/>
    <w:rsid w:val="007D5D42"/>
    <w:rsid w:val="007D6457"/>
    <w:rsid w:val="007D64B9"/>
    <w:rsid w:val="007D6547"/>
    <w:rsid w:val="007E00A5"/>
    <w:rsid w:val="007E05B9"/>
    <w:rsid w:val="007E0614"/>
    <w:rsid w:val="007E06A6"/>
    <w:rsid w:val="007E0D26"/>
    <w:rsid w:val="007E193D"/>
    <w:rsid w:val="007E2EF7"/>
    <w:rsid w:val="007E37BA"/>
    <w:rsid w:val="007E43BD"/>
    <w:rsid w:val="007E4886"/>
    <w:rsid w:val="007E53A1"/>
    <w:rsid w:val="007E6951"/>
    <w:rsid w:val="007E6E57"/>
    <w:rsid w:val="007F0434"/>
    <w:rsid w:val="007F057E"/>
    <w:rsid w:val="007F0D9F"/>
    <w:rsid w:val="007F2AC8"/>
    <w:rsid w:val="007F3CAE"/>
    <w:rsid w:val="007F5830"/>
    <w:rsid w:val="007F64C8"/>
    <w:rsid w:val="007F6699"/>
    <w:rsid w:val="007F6B91"/>
    <w:rsid w:val="007F6D72"/>
    <w:rsid w:val="007F6DFA"/>
    <w:rsid w:val="007F7114"/>
    <w:rsid w:val="007F77EB"/>
    <w:rsid w:val="007F7E74"/>
    <w:rsid w:val="00802288"/>
    <w:rsid w:val="008044A7"/>
    <w:rsid w:val="008069AB"/>
    <w:rsid w:val="00806BBD"/>
    <w:rsid w:val="00807D2A"/>
    <w:rsid w:val="00810659"/>
    <w:rsid w:val="00810C9C"/>
    <w:rsid w:val="00811912"/>
    <w:rsid w:val="00811CD5"/>
    <w:rsid w:val="00813C21"/>
    <w:rsid w:val="008147BA"/>
    <w:rsid w:val="008149B0"/>
    <w:rsid w:val="00814B61"/>
    <w:rsid w:val="008154B9"/>
    <w:rsid w:val="00815615"/>
    <w:rsid w:val="00816F7B"/>
    <w:rsid w:val="00817DCB"/>
    <w:rsid w:val="00817DEA"/>
    <w:rsid w:val="00820529"/>
    <w:rsid w:val="00820951"/>
    <w:rsid w:val="00820B50"/>
    <w:rsid w:val="008224E2"/>
    <w:rsid w:val="008243A7"/>
    <w:rsid w:val="008243C3"/>
    <w:rsid w:val="00825FF6"/>
    <w:rsid w:val="008269C9"/>
    <w:rsid w:val="00827162"/>
    <w:rsid w:val="008307C8"/>
    <w:rsid w:val="00830F9F"/>
    <w:rsid w:val="0083112F"/>
    <w:rsid w:val="00833B84"/>
    <w:rsid w:val="0083487D"/>
    <w:rsid w:val="00834E6D"/>
    <w:rsid w:val="008353CA"/>
    <w:rsid w:val="0083545D"/>
    <w:rsid w:val="008355A4"/>
    <w:rsid w:val="008357DA"/>
    <w:rsid w:val="00835A5D"/>
    <w:rsid w:val="00836F49"/>
    <w:rsid w:val="00837FCB"/>
    <w:rsid w:val="008400E2"/>
    <w:rsid w:val="0084158E"/>
    <w:rsid w:val="0084238F"/>
    <w:rsid w:val="008426EA"/>
    <w:rsid w:val="00843FF6"/>
    <w:rsid w:val="00844875"/>
    <w:rsid w:val="00844DDD"/>
    <w:rsid w:val="00846045"/>
    <w:rsid w:val="0084689C"/>
    <w:rsid w:val="00846ECA"/>
    <w:rsid w:val="00851228"/>
    <w:rsid w:val="008519F5"/>
    <w:rsid w:val="00851F90"/>
    <w:rsid w:val="008521F9"/>
    <w:rsid w:val="008529F0"/>
    <w:rsid w:val="008535BC"/>
    <w:rsid w:val="00854DBC"/>
    <w:rsid w:val="0085626B"/>
    <w:rsid w:val="008565FF"/>
    <w:rsid w:val="00860EF3"/>
    <w:rsid w:val="008611A1"/>
    <w:rsid w:val="0086165B"/>
    <w:rsid w:val="00862444"/>
    <w:rsid w:val="0086421C"/>
    <w:rsid w:val="00864890"/>
    <w:rsid w:val="00864BF4"/>
    <w:rsid w:val="00866794"/>
    <w:rsid w:val="008679CF"/>
    <w:rsid w:val="00870558"/>
    <w:rsid w:val="00870DDA"/>
    <w:rsid w:val="00872BB0"/>
    <w:rsid w:val="00872BC9"/>
    <w:rsid w:val="00872CCC"/>
    <w:rsid w:val="0087308E"/>
    <w:rsid w:val="00873405"/>
    <w:rsid w:val="008737F2"/>
    <w:rsid w:val="008740EA"/>
    <w:rsid w:val="0087774F"/>
    <w:rsid w:val="00880279"/>
    <w:rsid w:val="008836A4"/>
    <w:rsid w:val="008846AB"/>
    <w:rsid w:val="00884D0D"/>
    <w:rsid w:val="00885001"/>
    <w:rsid w:val="008862E2"/>
    <w:rsid w:val="00886349"/>
    <w:rsid w:val="008867A6"/>
    <w:rsid w:val="00886991"/>
    <w:rsid w:val="00886F5F"/>
    <w:rsid w:val="0088737E"/>
    <w:rsid w:val="00890794"/>
    <w:rsid w:val="00890E2D"/>
    <w:rsid w:val="00894D79"/>
    <w:rsid w:val="00895061"/>
    <w:rsid w:val="00895202"/>
    <w:rsid w:val="0089638C"/>
    <w:rsid w:val="00896C00"/>
    <w:rsid w:val="00897E4B"/>
    <w:rsid w:val="00897F05"/>
    <w:rsid w:val="008A0402"/>
    <w:rsid w:val="008A0654"/>
    <w:rsid w:val="008A15EC"/>
    <w:rsid w:val="008A1EE0"/>
    <w:rsid w:val="008A23FC"/>
    <w:rsid w:val="008A378F"/>
    <w:rsid w:val="008A4D20"/>
    <w:rsid w:val="008A5B8D"/>
    <w:rsid w:val="008A6C68"/>
    <w:rsid w:val="008A7BA2"/>
    <w:rsid w:val="008A7EF6"/>
    <w:rsid w:val="008B096D"/>
    <w:rsid w:val="008B0A08"/>
    <w:rsid w:val="008B0B9C"/>
    <w:rsid w:val="008B1579"/>
    <w:rsid w:val="008B15F5"/>
    <w:rsid w:val="008B2F64"/>
    <w:rsid w:val="008B2FFD"/>
    <w:rsid w:val="008B536F"/>
    <w:rsid w:val="008B671C"/>
    <w:rsid w:val="008B7765"/>
    <w:rsid w:val="008C0B8B"/>
    <w:rsid w:val="008C11A3"/>
    <w:rsid w:val="008C14D7"/>
    <w:rsid w:val="008C17DF"/>
    <w:rsid w:val="008C2CEA"/>
    <w:rsid w:val="008C3A0A"/>
    <w:rsid w:val="008C4096"/>
    <w:rsid w:val="008C4BED"/>
    <w:rsid w:val="008C4D55"/>
    <w:rsid w:val="008C5AB0"/>
    <w:rsid w:val="008C670C"/>
    <w:rsid w:val="008D0835"/>
    <w:rsid w:val="008D0C99"/>
    <w:rsid w:val="008D0FE3"/>
    <w:rsid w:val="008D13F8"/>
    <w:rsid w:val="008D2A67"/>
    <w:rsid w:val="008D2C4F"/>
    <w:rsid w:val="008D408F"/>
    <w:rsid w:val="008D69AE"/>
    <w:rsid w:val="008E0AB3"/>
    <w:rsid w:val="008E0C46"/>
    <w:rsid w:val="008E0C9C"/>
    <w:rsid w:val="008E197E"/>
    <w:rsid w:val="008E1DFF"/>
    <w:rsid w:val="008E24FC"/>
    <w:rsid w:val="008E25A0"/>
    <w:rsid w:val="008E2FA9"/>
    <w:rsid w:val="008E3989"/>
    <w:rsid w:val="008E3BCD"/>
    <w:rsid w:val="008E4376"/>
    <w:rsid w:val="008E4D30"/>
    <w:rsid w:val="008E5231"/>
    <w:rsid w:val="008E6305"/>
    <w:rsid w:val="008E647C"/>
    <w:rsid w:val="008E6ED4"/>
    <w:rsid w:val="008E791A"/>
    <w:rsid w:val="008E7E45"/>
    <w:rsid w:val="008F0030"/>
    <w:rsid w:val="008F1730"/>
    <w:rsid w:val="008F229A"/>
    <w:rsid w:val="008F232D"/>
    <w:rsid w:val="008F2DC1"/>
    <w:rsid w:val="008F341A"/>
    <w:rsid w:val="008F4540"/>
    <w:rsid w:val="008F46B7"/>
    <w:rsid w:val="008F57AC"/>
    <w:rsid w:val="008F6307"/>
    <w:rsid w:val="008F75FE"/>
    <w:rsid w:val="008F7DB9"/>
    <w:rsid w:val="009009BC"/>
    <w:rsid w:val="00900ADB"/>
    <w:rsid w:val="00900D84"/>
    <w:rsid w:val="00900EB9"/>
    <w:rsid w:val="00901509"/>
    <w:rsid w:val="00901A50"/>
    <w:rsid w:val="00902AFF"/>
    <w:rsid w:val="00903568"/>
    <w:rsid w:val="00904AED"/>
    <w:rsid w:val="00904BE7"/>
    <w:rsid w:val="009050C8"/>
    <w:rsid w:val="0090698D"/>
    <w:rsid w:val="009071BB"/>
    <w:rsid w:val="00910670"/>
    <w:rsid w:val="00911182"/>
    <w:rsid w:val="009132EB"/>
    <w:rsid w:val="00913F9F"/>
    <w:rsid w:val="0091428F"/>
    <w:rsid w:val="009143B0"/>
    <w:rsid w:val="00914B88"/>
    <w:rsid w:val="00914BAD"/>
    <w:rsid w:val="00915A39"/>
    <w:rsid w:val="00915F1A"/>
    <w:rsid w:val="00917243"/>
    <w:rsid w:val="0091792A"/>
    <w:rsid w:val="00917A05"/>
    <w:rsid w:val="00920E04"/>
    <w:rsid w:val="00921B5A"/>
    <w:rsid w:val="0092204A"/>
    <w:rsid w:val="00922063"/>
    <w:rsid w:val="009269B6"/>
    <w:rsid w:val="00926CE5"/>
    <w:rsid w:val="00927409"/>
    <w:rsid w:val="009276AD"/>
    <w:rsid w:val="009276D2"/>
    <w:rsid w:val="009310BF"/>
    <w:rsid w:val="00932133"/>
    <w:rsid w:val="00932239"/>
    <w:rsid w:val="0093291C"/>
    <w:rsid w:val="00934112"/>
    <w:rsid w:val="00934B23"/>
    <w:rsid w:val="00936ADC"/>
    <w:rsid w:val="00940694"/>
    <w:rsid w:val="00940DD5"/>
    <w:rsid w:val="00940EC5"/>
    <w:rsid w:val="00943914"/>
    <w:rsid w:val="0094416E"/>
    <w:rsid w:val="00944A8C"/>
    <w:rsid w:val="00944E7C"/>
    <w:rsid w:val="00945310"/>
    <w:rsid w:val="00945A7F"/>
    <w:rsid w:val="00945DE6"/>
    <w:rsid w:val="00946EE8"/>
    <w:rsid w:val="00947CF4"/>
    <w:rsid w:val="0095001C"/>
    <w:rsid w:val="00950DB5"/>
    <w:rsid w:val="009518B8"/>
    <w:rsid w:val="00952556"/>
    <w:rsid w:val="00952F39"/>
    <w:rsid w:val="00953667"/>
    <w:rsid w:val="00955A1B"/>
    <w:rsid w:val="00955FE3"/>
    <w:rsid w:val="0095629F"/>
    <w:rsid w:val="009572F3"/>
    <w:rsid w:val="009611B3"/>
    <w:rsid w:val="00961B2C"/>
    <w:rsid w:val="00962840"/>
    <w:rsid w:val="00962A42"/>
    <w:rsid w:val="0096391C"/>
    <w:rsid w:val="00963C47"/>
    <w:rsid w:val="00963CFB"/>
    <w:rsid w:val="00963D8B"/>
    <w:rsid w:val="009649FC"/>
    <w:rsid w:val="00964EAA"/>
    <w:rsid w:val="00965065"/>
    <w:rsid w:val="00965800"/>
    <w:rsid w:val="00966D2B"/>
    <w:rsid w:val="00967681"/>
    <w:rsid w:val="00970043"/>
    <w:rsid w:val="009703B1"/>
    <w:rsid w:val="009709A0"/>
    <w:rsid w:val="00971A22"/>
    <w:rsid w:val="00971A7D"/>
    <w:rsid w:val="00972BAA"/>
    <w:rsid w:val="009739A9"/>
    <w:rsid w:val="009741DF"/>
    <w:rsid w:val="0097425F"/>
    <w:rsid w:val="00977553"/>
    <w:rsid w:val="00977611"/>
    <w:rsid w:val="00980479"/>
    <w:rsid w:val="00980488"/>
    <w:rsid w:val="009811F2"/>
    <w:rsid w:val="00982213"/>
    <w:rsid w:val="009824B9"/>
    <w:rsid w:val="00982C88"/>
    <w:rsid w:val="00982E17"/>
    <w:rsid w:val="009834A1"/>
    <w:rsid w:val="00983AB7"/>
    <w:rsid w:val="009842D0"/>
    <w:rsid w:val="00985245"/>
    <w:rsid w:val="00985E08"/>
    <w:rsid w:val="009877D1"/>
    <w:rsid w:val="00987C85"/>
    <w:rsid w:val="009903DB"/>
    <w:rsid w:val="0099072C"/>
    <w:rsid w:val="0099154F"/>
    <w:rsid w:val="0099236E"/>
    <w:rsid w:val="00992944"/>
    <w:rsid w:val="00994630"/>
    <w:rsid w:val="009951EF"/>
    <w:rsid w:val="00995750"/>
    <w:rsid w:val="009966AB"/>
    <w:rsid w:val="00997922"/>
    <w:rsid w:val="00997B0D"/>
    <w:rsid w:val="009A08DF"/>
    <w:rsid w:val="009A2293"/>
    <w:rsid w:val="009A2ED9"/>
    <w:rsid w:val="009A3578"/>
    <w:rsid w:val="009B0727"/>
    <w:rsid w:val="009B0A62"/>
    <w:rsid w:val="009B11E6"/>
    <w:rsid w:val="009B120D"/>
    <w:rsid w:val="009B1AE3"/>
    <w:rsid w:val="009B1BE2"/>
    <w:rsid w:val="009B3141"/>
    <w:rsid w:val="009B40AE"/>
    <w:rsid w:val="009B6A67"/>
    <w:rsid w:val="009B6BFC"/>
    <w:rsid w:val="009C0880"/>
    <w:rsid w:val="009C0C63"/>
    <w:rsid w:val="009C0E92"/>
    <w:rsid w:val="009C15DF"/>
    <w:rsid w:val="009C2880"/>
    <w:rsid w:val="009C2AE0"/>
    <w:rsid w:val="009C3D19"/>
    <w:rsid w:val="009C4DA3"/>
    <w:rsid w:val="009C5099"/>
    <w:rsid w:val="009C520D"/>
    <w:rsid w:val="009C58E5"/>
    <w:rsid w:val="009C5A70"/>
    <w:rsid w:val="009C5D36"/>
    <w:rsid w:val="009C5F91"/>
    <w:rsid w:val="009C61AD"/>
    <w:rsid w:val="009C6B80"/>
    <w:rsid w:val="009C79F8"/>
    <w:rsid w:val="009C7E97"/>
    <w:rsid w:val="009D1367"/>
    <w:rsid w:val="009D1379"/>
    <w:rsid w:val="009D21D4"/>
    <w:rsid w:val="009D2B13"/>
    <w:rsid w:val="009D338A"/>
    <w:rsid w:val="009D37E0"/>
    <w:rsid w:val="009D3F54"/>
    <w:rsid w:val="009D5BD2"/>
    <w:rsid w:val="009D6419"/>
    <w:rsid w:val="009D723A"/>
    <w:rsid w:val="009E07DF"/>
    <w:rsid w:val="009E0A36"/>
    <w:rsid w:val="009E0D20"/>
    <w:rsid w:val="009E145C"/>
    <w:rsid w:val="009E2DAE"/>
    <w:rsid w:val="009E39BD"/>
    <w:rsid w:val="009E3D23"/>
    <w:rsid w:val="009E42D6"/>
    <w:rsid w:val="009E5DA3"/>
    <w:rsid w:val="009E6C63"/>
    <w:rsid w:val="009E76F6"/>
    <w:rsid w:val="009E7DBC"/>
    <w:rsid w:val="009F2E66"/>
    <w:rsid w:val="009F2F1A"/>
    <w:rsid w:val="009F371E"/>
    <w:rsid w:val="009F38B8"/>
    <w:rsid w:val="009F42DC"/>
    <w:rsid w:val="009F4F46"/>
    <w:rsid w:val="009F5046"/>
    <w:rsid w:val="009F511B"/>
    <w:rsid w:val="009F557C"/>
    <w:rsid w:val="009F5719"/>
    <w:rsid w:val="009F72BE"/>
    <w:rsid w:val="00A003A9"/>
    <w:rsid w:val="00A00962"/>
    <w:rsid w:val="00A00AB5"/>
    <w:rsid w:val="00A00C5C"/>
    <w:rsid w:val="00A0159C"/>
    <w:rsid w:val="00A0171F"/>
    <w:rsid w:val="00A02B30"/>
    <w:rsid w:val="00A04C7D"/>
    <w:rsid w:val="00A0547A"/>
    <w:rsid w:val="00A06037"/>
    <w:rsid w:val="00A06924"/>
    <w:rsid w:val="00A06D56"/>
    <w:rsid w:val="00A07A89"/>
    <w:rsid w:val="00A10659"/>
    <w:rsid w:val="00A10BF4"/>
    <w:rsid w:val="00A112C8"/>
    <w:rsid w:val="00A1131E"/>
    <w:rsid w:val="00A129EE"/>
    <w:rsid w:val="00A130A6"/>
    <w:rsid w:val="00A13A98"/>
    <w:rsid w:val="00A13CC6"/>
    <w:rsid w:val="00A13E45"/>
    <w:rsid w:val="00A142EB"/>
    <w:rsid w:val="00A146A2"/>
    <w:rsid w:val="00A15A81"/>
    <w:rsid w:val="00A1755F"/>
    <w:rsid w:val="00A17683"/>
    <w:rsid w:val="00A2106A"/>
    <w:rsid w:val="00A2160E"/>
    <w:rsid w:val="00A21958"/>
    <w:rsid w:val="00A24046"/>
    <w:rsid w:val="00A245F5"/>
    <w:rsid w:val="00A24D06"/>
    <w:rsid w:val="00A25073"/>
    <w:rsid w:val="00A26370"/>
    <w:rsid w:val="00A271BA"/>
    <w:rsid w:val="00A272F7"/>
    <w:rsid w:val="00A30D06"/>
    <w:rsid w:val="00A3123A"/>
    <w:rsid w:val="00A32034"/>
    <w:rsid w:val="00A34721"/>
    <w:rsid w:val="00A3589E"/>
    <w:rsid w:val="00A35ACD"/>
    <w:rsid w:val="00A35C63"/>
    <w:rsid w:val="00A3648A"/>
    <w:rsid w:val="00A37313"/>
    <w:rsid w:val="00A4093A"/>
    <w:rsid w:val="00A40AE1"/>
    <w:rsid w:val="00A40D76"/>
    <w:rsid w:val="00A41576"/>
    <w:rsid w:val="00A41699"/>
    <w:rsid w:val="00A4238C"/>
    <w:rsid w:val="00A43EDE"/>
    <w:rsid w:val="00A441B4"/>
    <w:rsid w:val="00A456F0"/>
    <w:rsid w:val="00A45E25"/>
    <w:rsid w:val="00A468F3"/>
    <w:rsid w:val="00A50587"/>
    <w:rsid w:val="00A51162"/>
    <w:rsid w:val="00A51D0E"/>
    <w:rsid w:val="00A52B7C"/>
    <w:rsid w:val="00A52D4C"/>
    <w:rsid w:val="00A53211"/>
    <w:rsid w:val="00A53B28"/>
    <w:rsid w:val="00A53EC7"/>
    <w:rsid w:val="00A54256"/>
    <w:rsid w:val="00A547DB"/>
    <w:rsid w:val="00A553E8"/>
    <w:rsid w:val="00A55F99"/>
    <w:rsid w:val="00A620C7"/>
    <w:rsid w:val="00A62252"/>
    <w:rsid w:val="00A62810"/>
    <w:rsid w:val="00A62AFC"/>
    <w:rsid w:val="00A63FDB"/>
    <w:rsid w:val="00A65B4F"/>
    <w:rsid w:val="00A66530"/>
    <w:rsid w:val="00A66B68"/>
    <w:rsid w:val="00A66D95"/>
    <w:rsid w:val="00A7019C"/>
    <w:rsid w:val="00A70909"/>
    <w:rsid w:val="00A73285"/>
    <w:rsid w:val="00A735EC"/>
    <w:rsid w:val="00A73667"/>
    <w:rsid w:val="00A73D69"/>
    <w:rsid w:val="00A7493E"/>
    <w:rsid w:val="00A74E45"/>
    <w:rsid w:val="00A75ABA"/>
    <w:rsid w:val="00A75C55"/>
    <w:rsid w:val="00A768C7"/>
    <w:rsid w:val="00A7694B"/>
    <w:rsid w:val="00A76D8E"/>
    <w:rsid w:val="00A77100"/>
    <w:rsid w:val="00A77141"/>
    <w:rsid w:val="00A77C30"/>
    <w:rsid w:val="00A81216"/>
    <w:rsid w:val="00A818CD"/>
    <w:rsid w:val="00A81C0D"/>
    <w:rsid w:val="00A8228A"/>
    <w:rsid w:val="00A82F1C"/>
    <w:rsid w:val="00A83086"/>
    <w:rsid w:val="00A8321D"/>
    <w:rsid w:val="00A83DC3"/>
    <w:rsid w:val="00A84912"/>
    <w:rsid w:val="00A852CD"/>
    <w:rsid w:val="00A8548D"/>
    <w:rsid w:val="00A85D10"/>
    <w:rsid w:val="00A86BC2"/>
    <w:rsid w:val="00A86D6B"/>
    <w:rsid w:val="00A87F25"/>
    <w:rsid w:val="00A90076"/>
    <w:rsid w:val="00A914FD"/>
    <w:rsid w:val="00A92397"/>
    <w:rsid w:val="00A93CA1"/>
    <w:rsid w:val="00A9493B"/>
    <w:rsid w:val="00A9544B"/>
    <w:rsid w:val="00A960A4"/>
    <w:rsid w:val="00A96254"/>
    <w:rsid w:val="00A96F5A"/>
    <w:rsid w:val="00AA039B"/>
    <w:rsid w:val="00AA0A57"/>
    <w:rsid w:val="00AA0B73"/>
    <w:rsid w:val="00AA136F"/>
    <w:rsid w:val="00AA233F"/>
    <w:rsid w:val="00AA3A6D"/>
    <w:rsid w:val="00AA4F2D"/>
    <w:rsid w:val="00AA7A23"/>
    <w:rsid w:val="00AB06ED"/>
    <w:rsid w:val="00AB15DF"/>
    <w:rsid w:val="00AB2EDA"/>
    <w:rsid w:val="00AB3F80"/>
    <w:rsid w:val="00AB48D1"/>
    <w:rsid w:val="00AB5946"/>
    <w:rsid w:val="00AB5E37"/>
    <w:rsid w:val="00AB6820"/>
    <w:rsid w:val="00AB7BB0"/>
    <w:rsid w:val="00AB7F1E"/>
    <w:rsid w:val="00AC026A"/>
    <w:rsid w:val="00AC0DD1"/>
    <w:rsid w:val="00AC182A"/>
    <w:rsid w:val="00AC2F3F"/>
    <w:rsid w:val="00AC3870"/>
    <w:rsid w:val="00AC390B"/>
    <w:rsid w:val="00AC41E7"/>
    <w:rsid w:val="00AC50C6"/>
    <w:rsid w:val="00AC5694"/>
    <w:rsid w:val="00AC626D"/>
    <w:rsid w:val="00AC6FC2"/>
    <w:rsid w:val="00AC7641"/>
    <w:rsid w:val="00AC7FFA"/>
    <w:rsid w:val="00AD1C8F"/>
    <w:rsid w:val="00AD1DCA"/>
    <w:rsid w:val="00AD2F52"/>
    <w:rsid w:val="00AD4609"/>
    <w:rsid w:val="00AD55AE"/>
    <w:rsid w:val="00AD6653"/>
    <w:rsid w:val="00AD6D4B"/>
    <w:rsid w:val="00AD72A1"/>
    <w:rsid w:val="00AD7E5E"/>
    <w:rsid w:val="00AE179A"/>
    <w:rsid w:val="00AE322F"/>
    <w:rsid w:val="00AE40C0"/>
    <w:rsid w:val="00AE4369"/>
    <w:rsid w:val="00AE5109"/>
    <w:rsid w:val="00AE5513"/>
    <w:rsid w:val="00AE55F7"/>
    <w:rsid w:val="00AE5A03"/>
    <w:rsid w:val="00AE5D53"/>
    <w:rsid w:val="00AE61EE"/>
    <w:rsid w:val="00AE65EC"/>
    <w:rsid w:val="00AE6917"/>
    <w:rsid w:val="00AF0255"/>
    <w:rsid w:val="00AF129F"/>
    <w:rsid w:val="00AF19BF"/>
    <w:rsid w:val="00AF1C03"/>
    <w:rsid w:val="00AF233C"/>
    <w:rsid w:val="00AF467C"/>
    <w:rsid w:val="00AF5D9B"/>
    <w:rsid w:val="00AF6E2E"/>
    <w:rsid w:val="00AF7971"/>
    <w:rsid w:val="00B00EB7"/>
    <w:rsid w:val="00B01356"/>
    <w:rsid w:val="00B01721"/>
    <w:rsid w:val="00B021E4"/>
    <w:rsid w:val="00B032FC"/>
    <w:rsid w:val="00B03872"/>
    <w:rsid w:val="00B03B86"/>
    <w:rsid w:val="00B03D2C"/>
    <w:rsid w:val="00B0485B"/>
    <w:rsid w:val="00B05377"/>
    <w:rsid w:val="00B053EC"/>
    <w:rsid w:val="00B05E23"/>
    <w:rsid w:val="00B06209"/>
    <w:rsid w:val="00B0628D"/>
    <w:rsid w:val="00B107A4"/>
    <w:rsid w:val="00B10CD9"/>
    <w:rsid w:val="00B10DFE"/>
    <w:rsid w:val="00B11073"/>
    <w:rsid w:val="00B116E7"/>
    <w:rsid w:val="00B11DE9"/>
    <w:rsid w:val="00B11E4E"/>
    <w:rsid w:val="00B12411"/>
    <w:rsid w:val="00B133B5"/>
    <w:rsid w:val="00B139C4"/>
    <w:rsid w:val="00B149FF"/>
    <w:rsid w:val="00B14CED"/>
    <w:rsid w:val="00B15C69"/>
    <w:rsid w:val="00B174FE"/>
    <w:rsid w:val="00B20E5E"/>
    <w:rsid w:val="00B2181D"/>
    <w:rsid w:val="00B21989"/>
    <w:rsid w:val="00B21C57"/>
    <w:rsid w:val="00B21F58"/>
    <w:rsid w:val="00B22068"/>
    <w:rsid w:val="00B22079"/>
    <w:rsid w:val="00B224D0"/>
    <w:rsid w:val="00B22697"/>
    <w:rsid w:val="00B23991"/>
    <w:rsid w:val="00B243B0"/>
    <w:rsid w:val="00B25041"/>
    <w:rsid w:val="00B25803"/>
    <w:rsid w:val="00B268FF"/>
    <w:rsid w:val="00B27940"/>
    <w:rsid w:val="00B31544"/>
    <w:rsid w:val="00B31BC4"/>
    <w:rsid w:val="00B32852"/>
    <w:rsid w:val="00B32887"/>
    <w:rsid w:val="00B3330B"/>
    <w:rsid w:val="00B334C6"/>
    <w:rsid w:val="00B35611"/>
    <w:rsid w:val="00B358B2"/>
    <w:rsid w:val="00B35A3F"/>
    <w:rsid w:val="00B363F9"/>
    <w:rsid w:val="00B36645"/>
    <w:rsid w:val="00B36F28"/>
    <w:rsid w:val="00B375F4"/>
    <w:rsid w:val="00B3788D"/>
    <w:rsid w:val="00B40967"/>
    <w:rsid w:val="00B40A31"/>
    <w:rsid w:val="00B40BD9"/>
    <w:rsid w:val="00B411E8"/>
    <w:rsid w:val="00B4296B"/>
    <w:rsid w:val="00B42FCF"/>
    <w:rsid w:val="00B430A3"/>
    <w:rsid w:val="00B43D80"/>
    <w:rsid w:val="00B43DDE"/>
    <w:rsid w:val="00B44319"/>
    <w:rsid w:val="00B452B9"/>
    <w:rsid w:val="00B47491"/>
    <w:rsid w:val="00B501CE"/>
    <w:rsid w:val="00B50C14"/>
    <w:rsid w:val="00B51BE9"/>
    <w:rsid w:val="00B52C68"/>
    <w:rsid w:val="00B538D4"/>
    <w:rsid w:val="00B53BFE"/>
    <w:rsid w:val="00B5450F"/>
    <w:rsid w:val="00B5553C"/>
    <w:rsid w:val="00B558BF"/>
    <w:rsid w:val="00B56BAA"/>
    <w:rsid w:val="00B56DC5"/>
    <w:rsid w:val="00B612BE"/>
    <w:rsid w:val="00B6322A"/>
    <w:rsid w:val="00B63352"/>
    <w:rsid w:val="00B63696"/>
    <w:rsid w:val="00B64788"/>
    <w:rsid w:val="00B6489B"/>
    <w:rsid w:val="00B65457"/>
    <w:rsid w:val="00B65716"/>
    <w:rsid w:val="00B66929"/>
    <w:rsid w:val="00B66A71"/>
    <w:rsid w:val="00B7063B"/>
    <w:rsid w:val="00B71B0F"/>
    <w:rsid w:val="00B7453C"/>
    <w:rsid w:val="00B75A25"/>
    <w:rsid w:val="00B76940"/>
    <w:rsid w:val="00B7702D"/>
    <w:rsid w:val="00B7712D"/>
    <w:rsid w:val="00B77868"/>
    <w:rsid w:val="00B800C0"/>
    <w:rsid w:val="00B806B3"/>
    <w:rsid w:val="00B80DAB"/>
    <w:rsid w:val="00B812ED"/>
    <w:rsid w:val="00B8164E"/>
    <w:rsid w:val="00B8204E"/>
    <w:rsid w:val="00B82FC5"/>
    <w:rsid w:val="00B830C5"/>
    <w:rsid w:val="00B8402F"/>
    <w:rsid w:val="00B84A1D"/>
    <w:rsid w:val="00B86858"/>
    <w:rsid w:val="00B86895"/>
    <w:rsid w:val="00B86DF6"/>
    <w:rsid w:val="00B87A4B"/>
    <w:rsid w:val="00B87BBE"/>
    <w:rsid w:val="00B87C11"/>
    <w:rsid w:val="00B9292F"/>
    <w:rsid w:val="00B93234"/>
    <w:rsid w:val="00B93CA6"/>
    <w:rsid w:val="00B94573"/>
    <w:rsid w:val="00B96033"/>
    <w:rsid w:val="00B967C2"/>
    <w:rsid w:val="00B96A64"/>
    <w:rsid w:val="00B96B6E"/>
    <w:rsid w:val="00BA0498"/>
    <w:rsid w:val="00BA1AB0"/>
    <w:rsid w:val="00BA1B2B"/>
    <w:rsid w:val="00BA2DB0"/>
    <w:rsid w:val="00BA44AE"/>
    <w:rsid w:val="00BA47E6"/>
    <w:rsid w:val="00BA4D67"/>
    <w:rsid w:val="00BA500C"/>
    <w:rsid w:val="00BA59D6"/>
    <w:rsid w:val="00BA5E75"/>
    <w:rsid w:val="00BA6C52"/>
    <w:rsid w:val="00BA6E80"/>
    <w:rsid w:val="00BB0BA9"/>
    <w:rsid w:val="00BB0E87"/>
    <w:rsid w:val="00BB2405"/>
    <w:rsid w:val="00BB2B4A"/>
    <w:rsid w:val="00BB2E9B"/>
    <w:rsid w:val="00BB3258"/>
    <w:rsid w:val="00BB3412"/>
    <w:rsid w:val="00BB3703"/>
    <w:rsid w:val="00BB53D6"/>
    <w:rsid w:val="00BB5C22"/>
    <w:rsid w:val="00BB64FB"/>
    <w:rsid w:val="00BB7A2C"/>
    <w:rsid w:val="00BC06F1"/>
    <w:rsid w:val="00BC0C1F"/>
    <w:rsid w:val="00BC11D0"/>
    <w:rsid w:val="00BC14CC"/>
    <w:rsid w:val="00BC15F1"/>
    <w:rsid w:val="00BC1808"/>
    <w:rsid w:val="00BC1937"/>
    <w:rsid w:val="00BC332B"/>
    <w:rsid w:val="00BC3B89"/>
    <w:rsid w:val="00BC429B"/>
    <w:rsid w:val="00BC449E"/>
    <w:rsid w:val="00BC54C3"/>
    <w:rsid w:val="00BC70CF"/>
    <w:rsid w:val="00BC716B"/>
    <w:rsid w:val="00BD0503"/>
    <w:rsid w:val="00BD1204"/>
    <w:rsid w:val="00BD1394"/>
    <w:rsid w:val="00BD15E4"/>
    <w:rsid w:val="00BD2821"/>
    <w:rsid w:val="00BD347A"/>
    <w:rsid w:val="00BD3785"/>
    <w:rsid w:val="00BD3BA3"/>
    <w:rsid w:val="00BD40AB"/>
    <w:rsid w:val="00BD4BB9"/>
    <w:rsid w:val="00BD6EDF"/>
    <w:rsid w:val="00BD7005"/>
    <w:rsid w:val="00BD7F7C"/>
    <w:rsid w:val="00BE109E"/>
    <w:rsid w:val="00BE150D"/>
    <w:rsid w:val="00BE15AF"/>
    <w:rsid w:val="00BE1C65"/>
    <w:rsid w:val="00BE22F4"/>
    <w:rsid w:val="00BE23C3"/>
    <w:rsid w:val="00BE307C"/>
    <w:rsid w:val="00BE38FE"/>
    <w:rsid w:val="00BE3BE7"/>
    <w:rsid w:val="00BE42B5"/>
    <w:rsid w:val="00BE45F1"/>
    <w:rsid w:val="00BE4867"/>
    <w:rsid w:val="00BE49BE"/>
    <w:rsid w:val="00BE5629"/>
    <w:rsid w:val="00BE5E63"/>
    <w:rsid w:val="00BE6268"/>
    <w:rsid w:val="00BE76A7"/>
    <w:rsid w:val="00BF17D4"/>
    <w:rsid w:val="00BF1ACE"/>
    <w:rsid w:val="00BF1B89"/>
    <w:rsid w:val="00BF29E6"/>
    <w:rsid w:val="00BF3381"/>
    <w:rsid w:val="00BF35EC"/>
    <w:rsid w:val="00BF4CA9"/>
    <w:rsid w:val="00BF5A3B"/>
    <w:rsid w:val="00BF77AF"/>
    <w:rsid w:val="00C0162C"/>
    <w:rsid w:val="00C018C7"/>
    <w:rsid w:val="00C01DAB"/>
    <w:rsid w:val="00C02631"/>
    <w:rsid w:val="00C026C5"/>
    <w:rsid w:val="00C02B9D"/>
    <w:rsid w:val="00C041F7"/>
    <w:rsid w:val="00C049D6"/>
    <w:rsid w:val="00C0524A"/>
    <w:rsid w:val="00C05765"/>
    <w:rsid w:val="00C06369"/>
    <w:rsid w:val="00C06D6C"/>
    <w:rsid w:val="00C0739D"/>
    <w:rsid w:val="00C1049A"/>
    <w:rsid w:val="00C10BBA"/>
    <w:rsid w:val="00C1240C"/>
    <w:rsid w:val="00C14442"/>
    <w:rsid w:val="00C15287"/>
    <w:rsid w:val="00C15854"/>
    <w:rsid w:val="00C15C70"/>
    <w:rsid w:val="00C17C09"/>
    <w:rsid w:val="00C20D83"/>
    <w:rsid w:val="00C21B09"/>
    <w:rsid w:val="00C220DC"/>
    <w:rsid w:val="00C22AA5"/>
    <w:rsid w:val="00C23C47"/>
    <w:rsid w:val="00C23C93"/>
    <w:rsid w:val="00C244D9"/>
    <w:rsid w:val="00C24D99"/>
    <w:rsid w:val="00C25894"/>
    <w:rsid w:val="00C26955"/>
    <w:rsid w:val="00C27A78"/>
    <w:rsid w:val="00C31CA6"/>
    <w:rsid w:val="00C31F7F"/>
    <w:rsid w:val="00C32904"/>
    <w:rsid w:val="00C32BC5"/>
    <w:rsid w:val="00C35377"/>
    <w:rsid w:val="00C405D9"/>
    <w:rsid w:val="00C40B97"/>
    <w:rsid w:val="00C41DE2"/>
    <w:rsid w:val="00C41EB0"/>
    <w:rsid w:val="00C4205D"/>
    <w:rsid w:val="00C42A83"/>
    <w:rsid w:val="00C43911"/>
    <w:rsid w:val="00C4442F"/>
    <w:rsid w:val="00C4458F"/>
    <w:rsid w:val="00C44D38"/>
    <w:rsid w:val="00C46469"/>
    <w:rsid w:val="00C46A5D"/>
    <w:rsid w:val="00C47944"/>
    <w:rsid w:val="00C50BD5"/>
    <w:rsid w:val="00C51610"/>
    <w:rsid w:val="00C517C2"/>
    <w:rsid w:val="00C51901"/>
    <w:rsid w:val="00C5261B"/>
    <w:rsid w:val="00C52A67"/>
    <w:rsid w:val="00C52D51"/>
    <w:rsid w:val="00C52FFA"/>
    <w:rsid w:val="00C5397C"/>
    <w:rsid w:val="00C558D3"/>
    <w:rsid w:val="00C55D59"/>
    <w:rsid w:val="00C57065"/>
    <w:rsid w:val="00C578B7"/>
    <w:rsid w:val="00C57E81"/>
    <w:rsid w:val="00C60CA4"/>
    <w:rsid w:val="00C60E24"/>
    <w:rsid w:val="00C61BB0"/>
    <w:rsid w:val="00C62485"/>
    <w:rsid w:val="00C6260C"/>
    <w:rsid w:val="00C62F01"/>
    <w:rsid w:val="00C6305C"/>
    <w:rsid w:val="00C64F8E"/>
    <w:rsid w:val="00C651D4"/>
    <w:rsid w:val="00C659E8"/>
    <w:rsid w:val="00C709B9"/>
    <w:rsid w:val="00C71477"/>
    <w:rsid w:val="00C71557"/>
    <w:rsid w:val="00C72C9F"/>
    <w:rsid w:val="00C72E13"/>
    <w:rsid w:val="00C730FF"/>
    <w:rsid w:val="00C733CC"/>
    <w:rsid w:val="00C746A5"/>
    <w:rsid w:val="00C74C60"/>
    <w:rsid w:val="00C75129"/>
    <w:rsid w:val="00C7768B"/>
    <w:rsid w:val="00C77862"/>
    <w:rsid w:val="00C80A4C"/>
    <w:rsid w:val="00C8145E"/>
    <w:rsid w:val="00C81A80"/>
    <w:rsid w:val="00C83023"/>
    <w:rsid w:val="00C83690"/>
    <w:rsid w:val="00C83F8E"/>
    <w:rsid w:val="00C83FAE"/>
    <w:rsid w:val="00C847AD"/>
    <w:rsid w:val="00C86586"/>
    <w:rsid w:val="00C86E42"/>
    <w:rsid w:val="00C86F7B"/>
    <w:rsid w:val="00C90061"/>
    <w:rsid w:val="00C90E0F"/>
    <w:rsid w:val="00C9152E"/>
    <w:rsid w:val="00C91848"/>
    <w:rsid w:val="00C9205B"/>
    <w:rsid w:val="00C92176"/>
    <w:rsid w:val="00C921CA"/>
    <w:rsid w:val="00C929B8"/>
    <w:rsid w:val="00C93C49"/>
    <w:rsid w:val="00C94B87"/>
    <w:rsid w:val="00C94C6A"/>
    <w:rsid w:val="00C9517C"/>
    <w:rsid w:val="00C95A96"/>
    <w:rsid w:val="00C96138"/>
    <w:rsid w:val="00C96DFD"/>
    <w:rsid w:val="00C96FFC"/>
    <w:rsid w:val="00CA1BF6"/>
    <w:rsid w:val="00CA26C9"/>
    <w:rsid w:val="00CA310A"/>
    <w:rsid w:val="00CA4D53"/>
    <w:rsid w:val="00CA4F9E"/>
    <w:rsid w:val="00CA5FA3"/>
    <w:rsid w:val="00CA5FE0"/>
    <w:rsid w:val="00CA7388"/>
    <w:rsid w:val="00CA7814"/>
    <w:rsid w:val="00CA7C31"/>
    <w:rsid w:val="00CA7E96"/>
    <w:rsid w:val="00CB0B69"/>
    <w:rsid w:val="00CB1026"/>
    <w:rsid w:val="00CB1C7B"/>
    <w:rsid w:val="00CB2EDA"/>
    <w:rsid w:val="00CB345B"/>
    <w:rsid w:val="00CB3869"/>
    <w:rsid w:val="00CB3AC1"/>
    <w:rsid w:val="00CB4650"/>
    <w:rsid w:val="00CB4DD3"/>
    <w:rsid w:val="00CB543F"/>
    <w:rsid w:val="00CB61D6"/>
    <w:rsid w:val="00CB65E6"/>
    <w:rsid w:val="00CB687F"/>
    <w:rsid w:val="00CB6A36"/>
    <w:rsid w:val="00CB6B45"/>
    <w:rsid w:val="00CB6CC3"/>
    <w:rsid w:val="00CB6F8F"/>
    <w:rsid w:val="00CB7385"/>
    <w:rsid w:val="00CB7A63"/>
    <w:rsid w:val="00CC0605"/>
    <w:rsid w:val="00CC0F35"/>
    <w:rsid w:val="00CC1E75"/>
    <w:rsid w:val="00CC34B1"/>
    <w:rsid w:val="00CC3DEE"/>
    <w:rsid w:val="00CC46C0"/>
    <w:rsid w:val="00CC577A"/>
    <w:rsid w:val="00CC5C62"/>
    <w:rsid w:val="00CC605F"/>
    <w:rsid w:val="00CC66E2"/>
    <w:rsid w:val="00CC71F6"/>
    <w:rsid w:val="00CC735C"/>
    <w:rsid w:val="00CC79C9"/>
    <w:rsid w:val="00CD06C7"/>
    <w:rsid w:val="00CD193E"/>
    <w:rsid w:val="00CD1C74"/>
    <w:rsid w:val="00CD1D3A"/>
    <w:rsid w:val="00CD1E2B"/>
    <w:rsid w:val="00CD1FAA"/>
    <w:rsid w:val="00CD2B67"/>
    <w:rsid w:val="00CD2DFD"/>
    <w:rsid w:val="00CD4C84"/>
    <w:rsid w:val="00CD5C2B"/>
    <w:rsid w:val="00CD6B69"/>
    <w:rsid w:val="00CD7332"/>
    <w:rsid w:val="00CD736F"/>
    <w:rsid w:val="00CD7A81"/>
    <w:rsid w:val="00CE0922"/>
    <w:rsid w:val="00CE0E51"/>
    <w:rsid w:val="00CE118F"/>
    <w:rsid w:val="00CE291B"/>
    <w:rsid w:val="00CE2C81"/>
    <w:rsid w:val="00CE2DAE"/>
    <w:rsid w:val="00CE3D1B"/>
    <w:rsid w:val="00CE3E6A"/>
    <w:rsid w:val="00CE43F7"/>
    <w:rsid w:val="00CE6F87"/>
    <w:rsid w:val="00CE7787"/>
    <w:rsid w:val="00CE7E63"/>
    <w:rsid w:val="00CF0F1D"/>
    <w:rsid w:val="00CF17CA"/>
    <w:rsid w:val="00CF344F"/>
    <w:rsid w:val="00CF48D7"/>
    <w:rsid w:val="00CF4C3E"/>
    <w:rsid w:val="00CF4F3E"/>
    <w:rsid w:val="00CF52C4"/>
    <w:rsid w:val="00CF6444"/>
    <w:rsid w:val="00CF6822"/>
    <w:rsid w:val="00CF7CE1"/>
    <w:rsid w:val="00CF7F8F"/>
    <w:rsid w:val="00D0049C"/>
    <w:rsid w:val="00D025E5"/>
    <w:rsid w:val="00D04FA4"/>
    <w:rsid w:val="00D06187"/>
    <w:rsid w:val="00D0716D"/>
    <w:rsid w:val="00D07394"/>
    <w:rsid w:val="00D1079C"/>
    <w:rsid w:val="00D10C4A"/>
    <w:rsid w:val="00D11142"/>
    <w:rsid w:val="00D114D6"/>
    <w:rsid w:val="00D118F5"/>
    <w:rsid w:val="00D1194D"/>
    <w:rsid w:val="00D11B92"/>
    <w:rsid w:val="00D1330A"/>
    <w:rsid w:val="00D1353F"/>
    <w:rsid w:val="00D13725"/>
    <w:rsid w:val="00D13B60"/>
    <w:rsid w:val="00D14EF4"/>
    <w:rsid w:val="00D1506C"/>
    <w:rsid w:val="00D15CF9"/>
    <w:rsid w:val="00D16798"/>
    <w:rsid w:val="00D167A8"/>
    <w:rsid w:val="00D16B12"/>
    <w:rsid w:val="00D17423"/>
    <w:rsid w:val="00D17D00"/>
    <w:rsid w:val="00D20044"/>
    <w:rsid w:val="00D216CB"/>
    <w:rsid w:val="00D21C9D"/>
    <w:rsid w:val="00D2277A"/>
    <w:rsid w:val="00D22C44"/>
    <w:rsid w:val="00D23162"/>
    <w:rsid w:val="00D24B4C"/>
    <w:rsid w:val="00D25A51"/>
    <w:rsid w:val="00D26C1D"/>
    <w:rsid w:val="00D27340"/>
    <w:rsid w:val="00D2748F"/>
    <w:rsid w:val="00D27635"/>
    <w:rsid w:val="00D276CC"/>
    <w:rsid w:val="00D300DA"/>
    <w:rsid w:val="00D30812"/>
    <w:rsid w:val="00D309F4"/>
    <w:rsid w:val="00D30B30"/>
    <w:rsid w:val="00D31809"/>
    <w:rsid w:val="00D318C1"/>
    <w:rsid w:val="00D32E5E"/>
    <w:rsid w:val="00D330EB"/>
    <w:rsid w:val="00D33373"/>
    <w:rsid w:val="00D34173"/>
    <w:rsid w:val="00D345F2"/>
    <w:rsid w:val="00D35563"/>
    <w:rsid w:val="00D35587"/>
    <w:rsid w:val="00D3575D"/>
    <w:rsid w:val="00D36281"/>
    <w:rsid w:val="00D36F50"/>
    <w:rsid w:val="00D37B22"/>
    <w:rsid w:val="00D40030"/>
    <w:rsid w:val="00D408A9"/>
    <w:rsid w:val="00D40D18"/>
    <w:rsid w:val="00D40FAC"/>
    <w:rsid w:val="00D41036"/>
    <w:rsid w:val="00D4143B"/>
    <w:rsid w:val="00D43AC9"/>
    <w:rsid w:val="00D43CF5"/>
    <w:rsid w:val="00D44BC6"/>
    <w:rsid w:val="00D45561"/>
    <w:rsid w:val="00D464CD"/>
    <w:rsid w:val="00D4667D"/>
    <w:rsid w:val="00D47970"/>
    <w:rsid w:val="00D5015D"/>
    <w:rsid w:val="00D50A1F"/>
    <w:rsid w:val="00D533BF"/>
    <w:rsid w:val="00D53D25"/>
    <w:rsid w:val="00D53F88"/>
    <w:rsid w:val="00D546C0"/>
    <w:rsid w:val="00D54932"/>
    <w:rsid w:val="00D55296"/>
    <w:rsid w:val="00D55A4F"/>
    <w:rsid w:val="00D60A2A"/>
    <w:rsid w:val="00D61E5E"/>
    <w:rsid w:val="00D626EC"/>
    <w:rsid w:val="00D63649"/>
    <w:rsid w:val="00D63BE5"/>
    <w:rsid w:val="00D64028"/>
    <w:rsid w:val="00D64853"/>
    <w:rsid w:val="00D651E4"/>
    <w:rsid w:val="00D6594A"/>
    <w:rsid w:val="00D65A36"/>
    <w:rsid w:val="00D65A44"/>
    <w:rsid w:val="00D70AEF"/>
    <w:rsid w:val="00D72297"/>
    <w:rsid w:val="00D72979"/>
    <w:rsid w:val="00D735C4"/>
    <w:rsid w:val="00D74CB6"/>
    <w:rsid w:val="00D75991"/>
    <w:rsid w:val="00D75B29"/>
    <w:rsid w:val="00D75C85"/>
    <w:rsid w:val="00D7668A"/>
    <w:rsid w:val="00D76A9E"/>
    <w:rsid w:val="00D76F52"/>
    <w:rsid w:val="00D80711"/>
    <w:rsid w:val="00D818E6"/>
    <w:rsid w:val="00D820A7"/>
    <w:rsid w:val="00D8464F"/>
    <w:rsid w:val="00D853AA"/>
    <w:rsid w:val="00D8553F"/>
    <w:rsid w:val="00D862F0"/>
    <w:rsid w:val="00D86952"/>
    <w:rsid w:val="00D86CB8"/>
    <w:rsid w:val="00D86CFB"/>
    <w:rsid w:val="00D86D99"/>
    <w:rsid w:val="00D8714C"/>
    <w:rsid w:val="00D87A48"/>
    <w:rsid w:val="00D87A67"/>
    <w:rsid w:val="00D87CBF"/>
    <w:rsid w:val="00D9131B"/>
    <w:rsid w:val="00D92051"/>
    <w:rsid w:val="00D923DB"/>
    <w:rsid w:val="00D93972"/>
    <w:rsid w:val="00D93A2C"/>
    <w:rsid w:val="00D959A2"/>
    <w:rsid w:val="00D95E92"/>
    <w:rsid w:val="00D96640"/>
    <w:rsid w:val="00D9685B"/>
    <w:rsid w:val="00D9698C"/>
    <w:rsid w:val="00D96EBC"/>
    <w:rsid w:val="00DA0AEE"/>
    <w:rsid w:val="00DA2AC7"/>
    <w:rsid w:val="00DA339A"/>
    <w:rsid w:val="00DA34E8"/>
    <w:rsid w:val="00DA41A1"/>
    <w:rsid w:val="00DA4454"/>
    <w:rsid w:val="00DA480E"/>
    <w:rsid w:val="00DA4982"/>
    <w:rsid w:val="00DA5660"/>
    <w:rsid w:val="00DA6C4C"/>
    <w:rsid w:val="00DA7658"/>
    <w:rsid w:val="00DB037F"/>
    <w:rsid w:val="00DB1A71"/>
    <w:rsid w:val="00DB2D69"/>
    <w:rsid w:val="00DB6220"/>
    <w:rsid w:val="00DB6913"/>
    <w:rsid w:val="00DB712A"/>
    <w:rsid w:val="00DB7FA6"/>
    <w:rsid w:val="00DC0A2A"/>
    <w:rsid w:val="00DC258B"/>
    <w:rsid w:val="00DC461E"/>
    <w:rsid w:val="00DC5F9A"/>
    <w:rsid w:val="00DC6825"/>
    <w:rsid w:val="00DC7D11"/>
    <w:rsid w:val="00DC7E3A"/>
    <w:rsid w:val="00DD0681"/>
    <w:rsid w:val="00DD2C70"/>
    <w:rsid w:val="00DD3A38"/>
    <w:rsid w:val="00DD3E59"/>
    <w:rsid w:val="00DD49DC"/>
    <w:rsid w:val="00DD5174"/>
    <w:rsid w:val="00DD5C61"/>
    <w:rsid w:val="00DD6633"/>
    <w:rsid w:val="00DD6FDC"/>
    <w:rsid w:val="00DD70B4"/>
    <w:rsid w:val="00DD711C"/>
    <w:rsid w:val="00DE02B4"/>
    <w:rsid w:val="00DE14D4"/>
    <w:rsid w:val="00DE1DF0"/>
    <w:rsid w:val="00DE4C2C"/>
    <w:rsid w:val="00DF012D"/>
    <w:rsid w:val="00DF10A3"/>
    <w:rsid w:val="00DF1490"/>
    <w:rsid w:val="00DF330E"/>
    <w:rsid w:val="00DF454C"/>
    <w:rsid w:val="00DF4896"/>
    <w:rsid w:val="00DF490B"/>
    <w:rsid w:val="00DF4921"/>
    <w:rsid w:val="00DF578A"/>
    <w:rsid w:val="00DF5E3C"/>
    <w:rsid w:val="00DF7C70"/>
    <w:rsid w:val="00E015A5"/>
    <w:rsid w:val="00E026FF"/>
    <w:rsid w:val="00E03686"/>
    <w:rsid w:val="00E05231"/>
    <w:rsid w:val="00E05C79"/>
    <w:rsid w:val="00E06D62"/>
    <w:rsid w:val="00E07205"/>
    <w:rsid w:val="00E10209"/>
    <w:rsid w:val="00E104ED"/>
    <w:rsid w:val="00E1101A"/>
    <w:rsid w:val="00E123DC"/>
    <w:rsid w:val="00E1292F"/>
    <w:rsid w:val="00E13779"/>
    <w:rsid w:val="00E13C70"/>
    <w:rsid w:val="00E145F4"/>
    <w:rsid w:val="00E14A01"/>
    <w:rsid w:val="00E1538C"/>
    <w:rsid w:val="00E16B4C"/>
    <w:rsid w:val="00E213C2"/>
    <w:rsid w:val="00E2164F"/>
    <w:rsid w:val="00E21F03"/>
    <w:rsid w:val="00E23449"/>
    <w:rsid w:val="00E241E3"/>
    <w:rsid w:val="00E244C1"/>
    <w:rsid w:val="00E24A71"/>
    <w:rsid w:val="00E2657F"/>
    <w:rsid w:val="00E26D82"/>
    <w:rsid w:val="00E273DB"/>
    <w:rsid w:val="00E27A9A"/>
    <w:rsid w:val="00E30294"/>
    <w:rsid w:val="00E30E52"/>
    <w:rsid w:val="00E3111B"/>
    <w:rsid w:val="00E32B6F"/>
    <w:rsid w:val="00E32E44"/>
    <w:rsid w:val="00E344A4"/>
    <w:rsid w:val="00E3458A"/>
    <w:rsid w:val="00E34C4C"/>
    <w:rsid w:val="00E35A20"/>
    <w:rsid w:val="00E369EA"/>
    <w:rsid w:val="00E36EB3"/>
    <w:rsid w:val="00E37634"/>
    <w:rsid w:val="00E37C0C"/>
    <w:rsid w:val="00E37E85"/>
    <w:rsid w:val="00E41252"/>
    <w:rsid w:val="00E414B0"/>
    <w:rsid w:val="00E41752"/>
    <w:rsid w:val="00E41885"/>
    <w:rsid w:val="00E4238A"/>
    <w:rsid w:val="00E4280C"/>
    <w:rsid w:val="00E431BD"/>
    <w:rsid w:val="00E447C3"/>
    <w:rsid w:val="00E45B70"/>
    <w:rsid w:val="00E45C34"/>
    <w:rsid w:val="00E47379"/>
    <w:rsid w:val="00E5007E"/>
    <w:rsid w:val="00E52092"/>
    <w:rsid w:val="00E52E6D"/>
    <w:rsid w:val="00E52EA8"/>
    <w:rsid w:val="00E530C9"/>
    <w:rsid w:val="00E531F7"/>
    <w:rsid w:val="00E5427C"/>
    <w:rsid w:val="00E54407"/>
    <w:rsid w:val="00E55014"/>
    <w:rsid w:val="00E55607"/>
    <w:rsid w:val="00E557FF"/>
    <w:rsid w:val="00E558AA"/>
    <w:rsid w:val="00E55DB3"/>
    <w:rsid w:val="00E57295"/>
    <w:rsid w:val="00E5791B"/>
    <w:rsid w:val="00E579E4"/>
    <w:rsid w:val="00E61256"/>
    <w:rsid w:val="00E62D46"/>
    <w:rsid w:val="00E66061"/>
    <w:rsid w:val="00E66A80"/>
    <w:rsid w:val="00E6703D"/>
    <w:rsid w:val="00E7027E"/>
    <w:rsid w:val="00E70464"/>
    <w:rsid w:val="00E71451"/>
    <w:rsid w:val="00E71881"/>
    <w:rsid w:val="00E72298"/>
    <w:rsid w:val="00E72C50"/>
    <w:rsid w:val="00E7339A"/>
    <w:rsid w:val="00E756B4"/>
    <w:rsid w:val="00E76C19"/>
    <w:rsid w:val="00E80E0A"/>
    <w:rsid w:val="00E80FD5"/>
    <w:rsid w:val="00E81F7E"/>
    <w:rsid w:val="00E83351"/>
    <w:rsid w:val="00E83F8E"/>
    <w:rsid w:val="00E84270"/>
    <w:rsid w:val="00E84AED"/>
    <w:rsid w:val="00E852D7"/>
    <w:rsid w:val="00E90A8B"/>
    <w:rsid w:val="00E913A9"/>
    <w:rsid w:val="00E9152E"/>
    <w:rsid w:val="00E92B9D"/>
    <w:rsid w:val="00E934C1"/>
    <w:rsid w:val="00E939A3"/>
    <w:rsid w:val="00E95289"/>
    <w:rsid w:val="00E95A3D"/>
    <w:rsid w:val="00E95A7A"/>
    <w:rsid w:val="00E97B87"/>
    <w:rsid w:val="00EA12CD"/>
    <w:rsid w:val="00EA154D"/>
    <w:rsid w:val="00EA1723"/>
    <w:rsid w:val="00EA25F0"/>
    <w:rsid w:val="00EA402B"/>
    <w:rsid w:val="00EA4344"/>
    <w:rsid w:val="00EA5D7F"/>
    <w:rsid w:val="00EA6BB5"/>
    <w:rsid w:val="00EA6D26"/>
    <w:rsid w:val="00EA7BBD"/>
    <w:rsid w:val="00EA7CB3"/>
    <w:rsid w:val="00EB1196"/>
    <w:rsid w:val="00EB2ECE"/>
    <w:rsid w:val="00EB323B"/>
    <w:rsid w:val="00EB3543"/>
    <w:rsid w:val="00EB3910"/>
    <w:rsid w:val="00EB4142"/>
    <w:rsid w:val="00EB41B5"/>
    <w:rsid w:val="00EB4DDD"/>
    <w:rsid w:val="00EB515E"/>
    <w:rsid w:val="00EB5306"/>
    <w:rsid w:val="00EB66FF"/>
    <w:rsid w:val="00EB699F"/>
    <w:rsid w:val="00EB70CA"/>
    <w:rsid w:val="00EB7869"/>
    <w:rsid w:val="00EC0FA1"/>
    <w:rsid w:val="00EC1B3B"/>
    <w:rsid w:val="00EC238F"/>
    <w:rsid w:val="00EC2C15"/>
    <w:rsid w:val="00EC467E"/>
    <w:rsid w:val="00EC4C76"/>
    <w:rsid w:val="00EC69BD"/>
    <w:rsid w:val="00EC6A8B"/>
    <w:rsid w:val="00EC6D60"/>
    <w:rsid w:val="00ED0904"/>
    <w:rsid w:val="00ED0E94"/>
    <w:rsid w:val="00ED1B0F"/>
    <w:rsid w:val="00ED5892"/>
    <w:rsid w:val="00ED63F4"/>
    <w:rsid w:val="00ED76A0"/>
    <w:rsid w:val="00ED7DDB"/>
    <w:rsid w:val="00EE10AA"/>
    <w:rsid w:val="00EE1531"/>
    <w:rsid w:val="00EE1728"/>
    <w:rsid w:val="00EE1AF0"/>
    <w:rsid w:val="00EE3614"/>
    <w:rsid w:val="00EE3C6D"/>
    <w:rsid w:val="00EE4137"/>
    <w:rsid w:val="00EE52C9"/>
    <w:rsid w:val="00EE5D07"/>
    <w:rsid w:val="00EE7D49"/>
    <w:rsid w:val="00EF1306"/>
    <w:rsid w:val="00EF1C54"/>
    <w:rsid w:val="00EF26A4"/>
    <w:rsid w:val="00EF2950"/>
    <w:rsid w:val="00EF34B0"/>
    <w:rsid w:val="00EF3E6C"/>
    <w:rsid w:val="00EF5C49"/>
    <w:rsid w:val="00EF5D23"/>
    <w:rsid w:val="00EF6402"/>
    <w:rsid w:val="00EF6805"/>
    <w:rsid w:val="00EF7565"/>
    <w:rsid w:val="00F0068B"/>
    <w:rsid w:val="00F00BDF"/>
    <w:rsid w:val="00F0216E"/>
    <w:rsid w:val="00F02E21"/>
    <w:rsid w:val="00F03D35"/>
    <w:rsid w:val="00F03E53"/>
    <w:rsid w:val="00F03E98"/>
    <w:rsid w:val="00F04BD4"/>
    <w:rsid w:val="00F04E5A"/>
    <w:rsid w:val="00F0501F"/>
    <w:rsid w:val="00F0598A"/>
    <w:rsid w:val="00F0722A"/>
    <w:rsid w:val="00F072C7"/>
    <w:rsid w:val="00F119EC"/>
    <w:rsid w:val="00F11D67"/>
    <w:rsid w:val="00F12DC4"/>
    <w:rsid w:val="00F1510F"/>
    <w:rsid w:val="00F15543"/>
    <w:rsid w:val="00F16A29"/>
    <w:rsid w:val="00F17967"/>
    <w:rsid w:val="00F17C82"/>
    <w:rsid w:val="00F201AD"/>
    <w:rsid w:val="00F2275B"/>
    <w:rsid w:val="00F22898"/>
    <w:rsid w:val="00F2351A"/>
    <w:rsid w:val="00F25081"/>
    <w:rsid w:val="00F252E0"/>
    <w:rsid w:val="00F25856"/>
    <w:rsid w:val="00F26F5B"/>
    <w:rsid w:val="00F272D4"/>
    <w:rsid w:val="00F272D7"/>
    <w:rsid w:val="00F30142"/>
    <w:rsid w:val="00F311AC"/>
    <w:rsid w:val="00F3165A"/>
    <w:rsid w:val="00F326F1"/>
    <w:rsid w:val="00F33289"/>
    <w:rsid w:val="00F3353F"/>
    <w:rsid w:val="00F33FFB"/>
    <w:rsid w:val="00F35023"/>
    <w:rsid w:val="00F35092"/>
    <w:rsid w:val="00F3621B"/>
    <w:rsid w:val="00F36503"/>
    <w:rsid w:val="00F365DC"/>
    <w:rsid w:val="00F36698"/>
    <w:rsid w:val="00F36FFE"/>
    <w:rsid w:val="00F40BF1"/>
    <w:rsid w:val="00F40D9B"/>
    <w:rsid w:val="00F41763"/>
    <w:rsid w:val="00F4283B"/>
    <w:rsid w:val="00F440CD"/>
    <w:rsid w:val="00F44514"/>
    <w:rsid w:val="00F44CA8"/>
    <w:rsid w:val="00F44D57"/>
    <w:rsid w:val="00F45B59"/>
    <w:rsid w:val="00F462B9"/>
    <w:rsid w:val="00F50C76"/>
    <w:rsid w:val="00F51FE3"/>
    <w:rsid w:val="00F527E3"/>
    <w:rsid w:val="00F52B9E"/>
    <w:rsid w:val="00F530B6"/>
    <w:rsid w:val="00F53BEC"/>
    <w:rsid w:val="00F55E72"/>
    <w:rsid w:val="00F56322"/>
    <w:rsid w:val="00F5637A"/>
    <w:rsid w:val="00F570BD"/>
    <w:rsid w:val="00F57628"/>
    <w:rsid w:val="00F57CA0"/>
    <w:rsid w:val="00F60780"/>
    <w:rsid w:val="00F6152F"/>
    <w:rsid w:val="00F61578"/>
    <w:rsid w:val="00F61E0B"/>
    <w:rsid w:val="00F621FD"/>
    <w:rsid w:val="00F62A9A"/>
    <w:rsid w:val="00F635AC"/>
    <w:rsid w:val="00F63C06"/>
    <w:rsid w:val="00F65344"/>
    <w:rsid w:val="00F659B1"/>
    <w:rsid w:val="00F6648E"/>
    <w:rsid w:val="00F66A2B"/>
    <w:rsid w:val="00F66D4E"/>
    <w:rsid w:val="00F67B4C"/>
    <w:rsid w:val="00F67D85"/>
    <w:rsid w:val="00F715DE"/>
    <w:rsid w:val="00F71806"/>
    <w:rsid w:val="00F72836"/>
    <w:rsid w:val="00F72B9F"/>
    <w:rsid w:val="00F7347B"/>
    <w:rsid w:val="00F74A20"/>
    <w:rsid w:val="00F750D0"/>
    <w:rsid w:val="00F7535D"/>
    <w:rsid w:val="00F8015A"/>
    <w:rsid w:val="00F80568"/>
    <w:rsid w:val="00F80B52"/>
    <w:rsid w:val="00F80BC5"/>
    <w:rsid w:val="00F80C39"/>
    <w:rsid w:val="00F8269F"/>
    <w:rsid w:val="00F82D5F"/>
    <w:rsid w:val="00F834E1"/>
    <w:rsid w:val="00F83D5E"/>
    <w:rsid w:val="00F842AF"/>
    <w:rsid w:val="00F849B9"/>
    <w:rsid w:val="00F85371"/>
    <w:rsid w:val="00F855DA"/>
    <w:rsid w:val="00F86FC7"/>
    <w:rsid w:val="00F872FE"/>
    <w:rsid w:val="00F874F5"/>
    <w:rsid w:val="00F87C93"/>
    <w:rsid w:val="00F915B6"/>
    <w:rsid w:val="00F91EEF"/>
    <w:rsid w:val="00F922B5"/>
    <w:rsid w:val="00F95853"/>
    <w:rsid w:val="00F97B06"/>
    <w:rsid w:val="00FA0011"/>
    <w:rsid w:val="00FA044E"/>
    <w:rsid w:val="00FA18F6"/>
    <w:rsid w:val="00FA3379"/>
    <w:rsid w:val="00FA44DA"/>
    <w:rsid w:val="00FA46C0"/>
    <w:rsid w:val="00FA4E23"/>
    <w:rsid w:val="00FA5271"/>
    <w:rsid w:val="00FA6AF6"/>
    <w:rsid w:val="00FA76E9"/>
    <w:rsid w:val="00FA77B1"/>
    <w:rsid w:val="00FA7BFC"/>
    <w:rsid w:val="00FB04FB"/>
    <w:rsid w:val="00FB0601"/>
    <w:rsid w:val="00FB105F"/>
    <w:rsid w:val="00FB65A5"/>
    <w:rsid w:val="00FB69FC"/>
    <w:rsid w:val="00FB6DAF"/>
    <w:rsid w:val="00FB7672"/>
    <w:rsid w:val="00FB7C7B"/>
    <w:rsid w:val="00FB7ECD"/>
    <w:rsid w:val="00FC0FE3"/>
    <w:rsid w:val="00FC1CD4"/>
    <w:rsid w:val="00FC1E0F"/>
    <w:rsid w:val="00FC1E25"/>
    <w:rsid w:val="00FC22CF"/>
    <w:rsid w:val="00FC23D3"/>
    <w:rsid w:val="00FC2746"/>
    <w:rsid w:val="00FC2886"/>
    <w:rsid w:val="00FC2C56"/>
    <w:rsid w:val="00FC3007"/>
    <w:rsid w:val="00FC34C9"/>
    <w:rsid w:val="00FD0584"/>
    <w:rsid w:val="00FD07D9"/>
    <w:rsid w:val="00FD083B"/>
    <w:rsid w:val="00FD0AF6"/>
    <w:rsid w:val="00FD29B1"/>
    <w:rsid w:val="00FD29D7"/>
    <w:rsid w:val="00FD2AFA"/>
    <w:rsid w:val="00FD3B13"/>
    <w:rsid w:val="00FD526C"/>
    <w:rsid w:val="00FD5C26"/>
    <w:rsid w:val="00FD5ED1"/>
    <w:rsid w:val="00FD6601"/>
    <w:rsid w:val="00FD752D"/>
    <w:rsid w:val="00FD7F83"/>
    <w:rsid w:val="00FE00D1"/>
    <w:rsid w:val="00FE0444"/>
    <w:rsid w:val="00FE0FA7"/>
    <w:rsid w:val="00FE14FB"/>
    <w:rsid w:val="00FE1DE3"/>
    <w:rsid w:val="00FE1E99"/>
    <w:rsid w:val="00FE2282"/>
    <w:rsid w:val="00FE2368"/>
    <w:rsid w:val="00FE2AE9"/>
    <w:rsid w:val="00FE4834"/>
    <w:rsid w:val="00FE6EF4"/>
    <w:rsid w:val="00FE7209"/>
    <w:rsid w:val="00FE76BE"/>
    <w:rsid w:val="00FE78BB"/>
    <w:rsid w:val="00FE7E81"/>
    <w:rsid w:val="00FF0D2A"/>
    <w:rsid w:val="00FF0E46"/>
    <w:rsid w:val="00FF11C8"/>
    <w:rsid w:val="00FF261B"/>
    <w:rsid w:val="00FF2CC9"/>
    <w:rsid w:val="00FF4837"/>
    <w:rsid w:val="00FF4C24"/>
    <w:rsid w:val="00FF4C3F"/>
    <w:rsid w:val="00FF577A"/>
    <w:rsid w:val="00FF623C"/>
    <w:rsid w:val="00FF729A"/>
    <w:rsid w:val="05502F0B"/>
    <w:rsid w:val="056160EA"/>
    <w:rsid w:val="0F43EBD3"/>
    <w:rsid w:val="121E9C39"/>
    <w:rsid w:val="2364B879"/>
    <w:rsid w:val="2666EE29"/>
    <w:rsid w:val="28FD5A7B"/>
    <w:rsid w:val="2E0C0F9A"/>
    <w:rsid w:val="344BAE4F"/>
    <w:rsid w:val="35AD4C6A"/>
    <w:rsid w:val="361B2B02"/>
    <w:rsid w:val="36F3AAD2"/>
    <w:rsid w:val="37F6B9DF"/>
    <w:rsid w:val="3EA6FE73"/>
    <w:rsid w:val="45098C6B"/>
    <w:rsid w:val="47672E1B"/>
    <w:rsid w:val="4AE6928F"/>
    <w:rsid w:val="51636778"/>
    <w:rsid w:val="542C88C6"/>
    <w:rsid w:val="5D1CBD15"/>
    <w:rsid w:val="63B007DE"/>
    <w:rsid w:val="69F0B849"/>
    <w:rsid w:val="6B6778AE"/>
    <w:rsid w:val="6C3A25BE"/>
    <w:rsid w:val="7708E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6187D4"/>
  <w15:chartTrackingRefBased/>
  <w15:docId w15:val="{E19832B1-3EA4-4CEC-9B74-E27838A41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804B4"/>
    <w:pPr>
      <w:keepNext/>
      <w:widowControl w:val="0"/>
      <w:spacing w:before="120" w:after="120"/>
      <w:jc w:val="both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pPr>
      <w:numPr>
        <w:numId w:val="1"/>
      </w:numPr>
      <w:spacing w:before="360"/>
      <w:jc w:val="center"/>
      <w:outlineLvl w:val="0"/>
    </w:pPr>
    <w:rPr>
      <w:b/>
      <w:kern w:val="28"/>
    </w:rPr>
  </w:style>
  <w:style w:type="paragraph" w:styleId="Nadpis2">
    <w:name w:val="heading 2"/>
    <w:basedOn w:val="Normln"/>
    <w:next w:val="Normln"/>
    <w:qFormat/>
    <w:pPr>
      <w:numPr>
        <w:ilvl w:val="1"/>
        <w:numId w:val="1"/>
      </w:numPr>
      <w:outlineLvl w:val="1"/>
    </w:pPr>
  </w:style>
  <w:style w:type="paragraph" w:styleId="Nadpis3">
    <w:name w:val="heading 3"/>
    <w:basedOn w:val="Normln"/>
    <w:next w:val="Normln"/>
    <w:link w:val="Nadpis3Char"/>
    <w:qFormat/>
    <w:pPr>
      <w:outlineLvl w:val="2"/>
    </w:pPr>
  </w:style>
  <w:style w:type="paragraph" w:styleId="Nadpis4">
    <w:name w:val="heading 4"/>
    <w:basedOn w:val="Normln"/>
    <w:next w:val="Normln"/>
    <w:qFormat/>
    <w:pPr>
      <w:numPr>
        <w:ilvl w:val="3"/>
        <w:numId w:val="1"/>
      </w:numPr>
      <w:outlineLvl w:val="3"/>
    </w:p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ind w:left="708"/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pPr>
      <w:tabs>
        <w:tab w:val="left" w:pos="-987"/>
      </w:tabs>
      <w:autoSpaceDE w:val="0"/>
      <w:autoSpaceDN w:val="0"/>
    </w:pPr>
    <w:rPr>
      <w:szCs w:val="24"/>
      <w:lang w:val="en-US" w:eastAsia="x-none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bllzaklad">
    <w:name w:val="bll_zaklad"/>
    <w:pPr>
      <w:spacing w:after="120"/>
      <w:jc w:val="both"/>
    </w:pPr>
    <w:rPr>
      <w:rFonts w:ascii="Arial Narrow" w:hAnsi="Arial Narrow"/>
      <w:noProof/>
      <w:sz w:val="22"/>
    </w:rPr>
  </w:style>
  <w:style w:type="paragraph" w:styleId="Obsah1">
    <w:name w:val="toc 1"/>
    <w:basedOn w:val="Normln"/>
    <w:next w:val="Normln"/>
    <w:autoRedefine/>
    <w:uiPriority w:val="39"/>
    <w:rsid w:val="005561F3"/>
    <w:pPr>
      <w:tabs>
        <w:tab w:val="left" w:pos="567"/>
        <w:tab w:val="left" w:pos="993"/>
        <w:tab w:val="right" w:leader="dot" w:pos="9062"/>
      </w:tabs>
    </w:pPr>
    <w:rPr>
      <w:rFonts w:asciiTheme="minorHAnsi" w:hAnsiTheme="minorHAnsi"/>
      <w:sz w:val="22"/>
    </w:rPr>
  </w:style>
  <w:style w:type="paragraph" w:styleId="Textbubliny">
    <w:name w:val="Balloon Text"/>
    <w:basedOn w:val="Normln"/>
    <w:semiHidden/>
    <w:rsid w:val="00664C8D"/>
    <w:rPr>
      <w:rFonts w:ascii="Tahoma" w:hAnsi="Tahoma" w:cs="Tahoma"/>
      <w:sz w:val="22"/>
      <w:szCs w:val="16"/>
    </w:rPr>
  </w:style>
  <w:style w:type="character" w:styleId="Odkaznakoment">
    <w:name w:val="annotation reference"/>
    <w:uiPriority w:val="99"/>
    <w:semiHidden/>
    <w:rsid w:val="00A818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A105A"/>
    <w:rPr>
      <w:sz w:val="22"/>
    </w:rPr>
  </w:style>
  <w:style w:type="paragraph" w:styleId="Pedmtkomente">
    <w:name w:val="annotation subject"/>
    <w:basedOn w:val="Textkomente"/>
    <w:next w:val="Textkomente"/>
    <w:semiHidden/>
    <w:rsid w:val="00A818CD"/>
    <w:rPr>
      <w:b/>
      <w:bCs/>
    </w:rPr>
  </w:style>
  <w:style w:type="table" w:styleId="Mkatabulky">
    <w:name w:val="Table Grid"/>
    <w:basedOn w:val="Normlntabulka"/>
    <w:rsid w:val="003A42A8"/>
    <w:pPr>
      <w:keepNext/>
      <w:widowControl w:val="0"/>
      <w:spacing w:before="120"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 1.1.,Nad,Odstavec_muj,_Odstavec se seznamem,Odstavec_muj1,Odstavec_muj2,Odstavec_muj3,Nad1,Odstavec_muj4,Nad2,List Paragraph2,Odstavec_muj5,Odstavec_muj6,Odstavec_muj7,Odstavec_muj8,Odstavec_muj9,A-Odrážky1,Datum_"/>
    <w:basedOn w:val="Normln"/>
    <w:link w:val="OdstavecseseznamemChar"/>
    <w:uiPriority w:val="34"/>
    <w:qFormat/>
    <w:rsid w:val="00B7453C"/>
    <w:pPr>
      <w:keepNext w:val="0"/>
      <w:widowControl/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D3575D"/>
    <w:pPr>
      <w:keepNext w:val="0"/>
      <w:widowControl/>
      <w:spacing w:before="100" w:beforeAutospacing="1" w:after="100" w:afterAutospacing="1"/>
      <w:jc w:val="left"/>
    </w:pPr>
    <w:rPr>
      <w:szCs w:val="24"/>
    </w:rPr>
  </w:style>
  <w:style w:type="paragraph" w:styleId="Textpoznpodarou">
    <w:name w:val="footnote text"/>
    <w:basedOn w:val="Normln"/>
    <w:link w:val="TextpoznpodarouChar"/>
    <w:rsid w:val="000871C2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0871C2"/>
  </w:style>
  <w:style w:type="character" w:styleId="Znakapoznpodarou">
    <w:name w:val="footnote reference"/>
    <w:rsid w:val="000871C2"/>
    <w:rPr>
      <w:vertAlign w:val="superscript"/>
    </w:rPr>
  </w:style>
  <w:style w:type="paragraph" w:styleId="Revize">
    <w:name w:val="Revision"/>
    <w:hidden/>
    <w:uiPriority w:val="99"/>
    <w:semiHidden/>
    <w:rsid w:val="00265CAA"/>
    <w:rPr>
      <w:sz w:val="24"/>
    </w:rPr>
  </w:style>
  <w:style w:type="character" w:customStyle="1" w:styleId="ZpatChar">
    <w:name w:val="Zápatí Char"/>
    <w:link w:val="Zpat"/>
    <w:uiPriority w:val="99"/>
    <w:rsid w:val="00B8164E"/>
    <w:rPr>
      <w:sz w:val="24"/>
    </w:rPr>
  </w:style>
  <w:style w:type="paragraph" w:customStyle="1" w:styleId="Default">
    <w:name w:val="Default"/>
    <w:rsid w:val="00B14CE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xtkomenteChar">
    <w:name w:val="Text komentáře Char"/>
    <w:link w:val="Textkomente"/>
    <w:uiPriority w:val="99"/>
    <w:rsid w:val="006A105A"/>
    <w:rPr>
      <w:sz w:val="22"/>
    </w:rPr>
  </w:style>
  <w:style w:type="character" w:customStyle="1" w:styleId="ZkladntextChar">
    <w:name w:val="Základní text Char"/>
    <w:link w:val="Zkladntext"/>
    <w:rsid w:val="00FA0011"/>
    <w:rPr>
      <w:sz w:val="24"/>
      <w:szCs w:val="24"/>
      <w:lang w:val="en-US"/>
    </w:rPr>
  </w:style>
  <w:style w:type="table" w:customStyle="1" w:styleId="Mkatabulky1">
    <w:name w:val="Mřížka tabulky1"/>
    <w:basedOn w:val="Normlntabulka"/>
    <w:next w:val="Mkatabulky"/>
    <w:uiPriority w:val="99"/>
    <w:rsid w:val="002E75CF"/>
    <w:pPr>
      <w:jc w:val="both"/>
    </w:pPr>
    <w:rPr>
      <w:rFonts w:ascii="Arial Narrow" w:hAnsi="Arial Narrow"/>
      <w:sz w:val="22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link w:val="Nadpis3"/>
    <w:rsid w:val="00AB7BB0"/>
    <w:rPr>
      <w:sz w:val="24"/>
    </w:rPr>
  </w:style>
  <w:style w:type="character" w:customStyle="1" w:styleId="OdstavecseseznamemChar">
    <w:name w:val="Odstavec se seznamem Char"/>
    <w:aliases w:val="Odstavec 1.1. Char,Nad Char,Odstavec_muj Char,_Odstavec se seznamem Char,Odstavec_muj1 Char,Odstavec_muj2 Char,Odstavec_muj3 Char,Nad1 Char,Odstavec_muj4 Char,Nad2 Char,List Paragraph2 Char,Odstavec_muj5 Char,Odstavec_muj6 Char"/>
    <w:link w:val="Odstavecseseznamem"/>
    <w:uiPriority w:val="34"/>
    <w:locked/>
    <w:rsid w:val="0067013A"/>
    <w:rPr>
      <w:rFonts w:ascii="Calibri" w:eastAsia="Calibri" w:hAnsi="Calibri"/>
      <w:sz w:val="22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9E42D6"/>
    <w:pPr>
      <w:keepLines/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sz w:val="32"/>
      <w:szCs w:val="32"/>
    </w:rPr>
  </w:style>
  <w:style w:type="paragraph" w:styleId="Obsah2">
    <w:name w:val="toc 2"/>
    <w:basedOn w:val="Normln"/>
    <w:next w:val="Normln"/>
    <w:autoRedefine/>
    <w:uiPriority w:val="39"/>
    <w:unhideWhenUsed/>
    <w:rsid w:val="005561F3"/>
    <w:pPr>
      <w:keepNext w:val="0"/>
      <w:widowControl/>
      <w:tabs>
        <w:tab w:val="right" w:leader="dot" w:pos="9060"/>
      </w:tabs>
      <w:spacing w:before="0" w:after="100" w:line="259" w:lineRule="auto"/>
      <w:ind w:left="220"/>
      <w:jc w:val="left"/>
    </w:pPr>
    <w:rPr>
      <w:rFonts w:asciiTheme="minorHAnsi" w:eastAsiaTheme="minorEastAsia" w:hAnsiTheme="minorHAnsi"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rsid w:val="009E42D6"/>
    <w:pPr>
      <w:keepNext w:val="0"/>
      <w:widowControl/>
      <w:spacing w:before="0" w:after="100" w:line="259" w:lineRule="auto"/>
      <w:ind w:left="440"/>
      <w:jc w:val="left"/>
    </w:pPr>
    <w:rPr>
      <w:rFonts w:asciiTheme="minorHAnsi" w:eastAsiaTheme="minorEastAsia" w:hAnsiTheme="minorHAnsi"/>
      <w:sz w:val="22"/>
      <w:szCs w:val="22"/>
    </w:rPr>
  </w:style>
  <w:style w:type="paragraph" w:customStyle="1" w:styleId="OdstavecSmlouvy">
    <w:name w:val="OdstavecSmlouvy"/>
    <w:basedOn w:val="Normln"/>
    <w:rsid w:val="006D2AFB"/>
    <w:pPr>
      <w:keepNext w:val="0"/>
      <w:keepLines/>
      <w:widowControl/>
      <w:tabs>
        <w:tab w:val="left" w:pos="426"/>
        <w:tab w:val="left" w:pos="1701"/>
      </w:tabs>
      <w:suppressAutoHyphens/>
      <w:spacing w:before="0" w:line="100" w:lineRule="atLeast"/>
    </w:pPr>
    <w:rPr>
      <w:color w:val="00000A"/>
      <w:kern w:val="1"/>
      <w:lang w:eastAsia="ar-SA"/>
    </w:rPr>
  </w:style>
  <w:style w:type="character" w:styleId="Siln">
    <w:name w:val="Strong"/>
    <w:basedOn w:val="Standardnpsmoodstavce"/>
    <w:qFormat/>
    <w:rsid w:val="001304F6"/>
    <w:rPr>
      <w:b/>
      <w:bCs/>
    </w:rPr>
  </w:style>
  <w:style w:type="paragraph" w:styleId="Nzev">
    <w:name w:val="Title"/>
    <w:basedOn w:val="Normln"/>
    <w:next w:val="Normln"/>
    <w:link w:val="NzevChar"/>
    <w:qFormat/>
    <w:rsid w:val="001304F6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1304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rsid w:val="00FE0444"/>
    <w:rPr>
      <w:b/>
      <w:kern w:val="28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5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95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63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sablony\Smlouva_cz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64EFF633E761448C7E34048376FC3D" ma:contentTypeVersion="8" ma:contentTypeDescription="Vytvoří nový dokument" ma:contentTypeScope="" ma:versionID="b368f8115a5a281e6318615b4e27d475">
  <xsd:schema xmlns:xsd="http://www.w3.org/2001/XMLSchema" xmlns:xs="http://www.w3.org/2001/XMLSchema" xmlns:p="http://schemas.microsoft.com/office/2006/metadata/properties" xmlns:ns3="0deffe0d-6ff4-450e-8238-ee1c128717b0" targetNamespace="http://schemas.microsoft.com/office/2006/metadata/properties" ma:root="true" ma:fieldsID="e7ec1e9a5c93ef0e7e43cd5f40b32317" ns3:_="">
    <xsd:import namespace="0deffe0d-6ff4-450e-8238-ee1c128717b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ffe0d-6ff4-450e-8238-ee1c128717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22FF01-D6EE-44E6-B28A-8CDB135C9C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effe0d-6ff4-450e-8238-ee1c128717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21B559-BFF4-4396-B02B-1DA89082D9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D75AE20-DB7A-4E77-BBA1-076264E789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AA2706-5299-4EE9-801D-5BD91629EEB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Smlouva_cz.dot</Template>
  <TotalTime>573</TotalTime>
  <Pages>7</Pages>
  <Words>2442</Words>
  <Characters>14408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</vt:lpstr>
    </vt:vector>
  </TitlesOfParts>
  <Company>Glatzová &amp; Co.</Company>
  <LinksUpToDate>false</LinksUpToDate>
  <CharactersWithSpaces>16817</CharactersWithSpaces>
  <SharedDoc>false</SharedDoc>
  <HLinks>
    <vt:vector size="42" baseType="variant">
      <vt:variant>
        <vt:i4>1572926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_Toc89175928</vt:lpwstr>
      </vt:variant>
      <vt:variant>
        <vt:i4>1507390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_Toc89175927</vt:lpwstr>
      </vt:variant>
      <vt:variant>
        <vt:i4>1441854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_Toc89175926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_Toc89175925</vt:lpwstr>
      </vt:variant>
      <vt:variant>
        <vt:i4>1310782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_Toc89175924</vt:lpwstr>
      </vt:variant>
      <vt:variant>
        <vt:i4>1245246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_Toc89175923</vt:lpwstr>
      </vt:variant>
      <vt:variant>
        <vt:i4>1179710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_Toc89175922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Vašková Martina</dc:creator>
  <cp:keywords/>
  <cp:lastModifiedBy>Vašková Martina</cp:lastModifiedBy>
  <cp:revision>271</cp:revision>
  <cp:lastPrinted>2021-09-13T07:20:00Z</cp:lastPrinted>
  <dcterms:created xsi:type="dcterms:W3CDTF">2022-03-21T16:36:00Z</dcterms:created>
  <dcterms:modified xsi:type="dcterms:W3CDTF">2023-12-04T15:59:00Z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SetDate">
    <vt:lpwstr>2021-08-13T07:19:50.4187775Z</vt:lpwstr>
  </property>
  <property fmtid="{D5CDD505-2E9C-101B-9397-08002B2CF9AE}" pid="5" name="MSIP_Label_690ebb53-23a2-471a-9c6e-17bd0d11311e_Name">
    <vt:lpwstr>Verejne</vt:lpwstr>
  </property>
  <property fmtid="{D5CDD505-2E9C-101B-9397-08002B2CF9AE}" pid="6" name="MSIP_Label_690ebb53-23a2-471a-9c6e-17bd0d11311e_ActionId">
    <vt:lpwstr>161b2708-b68d-498b-a233-db442a8729a3</vt:lpwstr>
  </property>
  <property fmtid="{D5CDD505-2E9C-101B-9397-08002B2CF9AE}" pid="7" name="MSIP_Label_690ebb53-23a2-471a-9c6e-17bd0d11311e_Extended_MSFT_Method">
    <vt:lpwstr>Automatic</vt:lpwstr>
  </property>
  <property fmtid="{D5CDD505-2E9C-101B-9397-08002B2CF9AE}" pid="8" name="Sensitivity">
    <vt:lpwstr>Verejne</vt:lpwstr>
  </property>
  <property fmtid="{D5CDD505-2E9C-101B-9397-08002B2CF9AE}" pid="9" name="ContentTypeId">
    <vt:lpwstr>0x0101002564EFF633E761448C7E34048376FC3D</vt:lpwstr>
  </property>
</Properties>
</file>