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F693C9" w14:textId="1BCC086D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63BF9613" w14:textId="623F4631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461581DF" w14:textId="42241A48" w:rsidR="00D3709D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1588B24C" w14:textId="77777777" w:rsidR="00BD6EA1" w:rsidRPr="00F326F7" w:rsidRDefault="00BD6EA1" w:rsidP="00C4367A">
      <w:pPr>
        <w:rPr>
          <w:rFonts w:asciiTheme="minorHAnsi" w:hAnsiTheme="minorHAnsi" w:cstheme="minorHAnsi"/>
          <w:sz w:val="22"/>
          <w:szCs w:val="22"/>
        </w:rPr>
      </w:pPr>
    </w:p>
    <w:p w14:paraId="40DA6473" w14:textId="77777777" w:rsidR="00BD6EA1" w:rsidRDefault="00BD6EA1" w:rsidP="00BD6EA1">
      <w:pPr>
        <w:rPr>
          <w:rFonts w:ascii="Calibri" w:hAnsi="Calibri" w:cs="Calibri"/>
          <w:sz w:val="22"/>
          <w:szCs w:val="22"/>
        </w:rPr>
      </w:pPr>
    </w:p>
    <w:p w14:paraId="2D68DBFF" w14:textId="77777777" w:rsidR="00BD6EA1" w:rsidRPr="00F934FE" w:rsidRDefault="00BD6EA1" w:rsidP="00BD6EA1">
      <w:pPr>
        <w:rPr>
          <w:rFonts w:ascii="Calibri" w:hAnsi="Calibri" w:cs="Calibri"/>
          <w:sz w:val="22"/>
          <w:szCs w:val="22"/>
        </w:rPr>
      </w:pPr>
    </w:p>
    <w:p w14:paraId="0E3E287B" w14:textId="77777777" w:rsidR="00BD6EA1" w:rsidRDefault="00BD6EA1" w:rsidP="00BD6EA1">
      <w:pPr>
        <w:pStyle w:val="2nesltext"/>
        <w:jc w:val="center"/>
        <w:rPr>
          <w:rFonts w:cs="Calibri"/>
          <w:b/>
          <w:sz w:val="32"/>
          <w:szCs w:val="32"/>
          <w:lang w:eastAsia="cs-CZ"/>
        </w:rPr>
      </w:pPr>
      <w:r w:rsidRPr="0014428A">
        <w:rPr>
          <w:rFonts w:cs="Calibri"/>
          <w:b/>
          <w:sz w:val="32"/>
          <w:szCs w:val="32"/>
          <w:lang w:eastAsia="cs-CZ"/>
        </w:rPr>
        <w:t>Čestné prohlášení</w:t>
      </w:r>
    </w:p>
    <w:p w14:paraId="01A3B2B5" w14:textId="237A5D34" w:rsidR="00BD6EA1" w:rsidRDefault="00BD6EA1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 xml:space="preserve"> „</w:t>
      </w:r>
      <w:r w:rsidR="00273E5A" w:rsidRPr="00A04B54">
        <w:rPr>
          <w:rFonts w:asciiTheme="minorHAnsi" w:hAnsiTheme="minorHAnsi" w:cstheme="minorHAnsi"/>
          <w:b/>
          <w:i/>
          <w:sz w:val="32"/>
          <w:szCs w:val="32"/>
        </w:rPr>
        <w:t>Vyvo</w:t>
      </w:r>
      <w:r w:rsidR="00273E5A">
        <w:rPr>
          <w:rFonts w:asciiTheme="minorHAnsi" w:hAnsiTheme="minorHAnsi" w:cstheme="minorHAnsi"/>
          <w:b/>
          <w:i/>
          <w:sz w:val="32"/>
          <w:szCs w:val="32"/>
        </w:rPr>
        <w:t>lá</w:t>
      </w:r>
      <w:r w:rsidR="00273E5A" w:rsidRPr="00A04B54">
        <w:rPr>
          <w:rFonts w:asciiTheme="minorHAnsi" w:hAnsiTheme="minorHAnsi" w:cstheme="minorHAnsi"/>
          <w:b/>
          <w:i/>
          <w:sz w:val="32"/>
          <w:szCs w:val="32"/>
        </w:rPr>
        <w:t>va</w:t>
      </w:r>
      <w:r w:rsidR="00273E5A">
        <w:rPr>
          <w:rFonts w:asciiTheme="minorHAnsi" w:hAnsiTheme="minorHAnsi" w:cstheme="minorHAnsi"/>
          <w:b/>
          <w:i/>
          <w:sz w:val="32"/>
          <w:szCs w:val="32"/>
        </w:rPr>
        <w:t>cí</w:t>
      </w:r>
      <w:r w:rsidR="00273E5A" w:rsidRPr="00A04B54">
        <w:rPr>
          <w:rFonts w:asciiTheme="minorHAnsi" w:hAnsiTheme="minorHAnsi" w:cstheme="minorHAnsi"/>
          <w:b/>
          <w:i/>
          <w:sz w:val="32"/>
          <w:szCs w:val="32"/>
        </w:rPr>
        <w:t xml:space="preserve"> sys</w:t>
      </w:r>
      <w:r w:rsidR="00273E5A">
        <w:rPr>
          <w:rFonts w:asciiTheme="minorHAnsi" w:hAnsiTheme="minorHAnsi" w:cstheme="minorHAnsi"/>
          <w:b/>
          <w:i/>
          <w:sz w:val="32"/>
          <w:szCs w:val="32"/>
        </w:rPr>
        <w:t>té</w:t>
      </w:r>
      <w:r w:rsidR="00273E5A" w:rsidRPr="00A04B54">
        <w:rPr>
          <w:rFonts w:asciiTheme="minorHAnsi" w:hAnsiTheme="minorHAnsi" w:cstheme="minorHAnsi"/>
          <w:b/>
          <w:i/>
          <w:sz w:val="32"/>
          <w:szCs w:val="32"/>
        </w:rPr>
        <w:t xml:space="preserve">m pro ambulance vč. </w:t>
      </w:r>
      <w:r w:rsidR="00273E5A">
        <w:rPr>
          <w:rFonts w:asciiTheme="minorHAnsi" w:hAnsiTheme="minorHAnsi" w:cstheme="minorHAnsi"/>
          <w:b/>
          <w:i/>
          <w:sz w:val="32"/>
          <w:szCs w:val="32"/>
        </w:rPr>
        <w:t>r</w:t>
      </w:r>
      <w:r w:rsidR="00273E5A" w:rsidRPr="00A04B54">
        <w:rPr>
          <w:rFonts w:asciiTheme="minorHAnsi" w:hAnsiTheme="minorHAnsi" w:cstheme="minorHAnsi"/>
          <w:b/>
          <w:i/>
          <w:sz w:val="32"/>
          <w:szCs w:val="32"/>
        </w:rPr>
        <w:t>o</w:t>
      </w:r>
      <w:r w:rsidR="00273E5A">
        <w:rPr>
          <w:rFonts w:asciiTheme="minorHAnsi" w:hAnsiTheme="minorHAnsi" w:cstheme="minorHAnsi"/>
          <w:b/>
          <w:i/>
          <w:sz w:val="32"/>
          <w:szCs w:val="32"/>
        </w:rPr>
        <w:t>zšíř</w:t>
      </w:r>
      <w:r w:rsidR="00273E5A" w:rsidRPr="00A04B54">
        <w:rPr>
          <w:rFonts w:asciiTheme="minorHAnsi" w:hAnsiTheme="minorHAnsi" w:cstheme="minorHAnsi"/>
          <w:b/>
          <w:i/>
          <w:sz w:val="32"/>
          <w:szCs w:val="32"/>
        </w:rPr>
        <w:t>e</w:t>
      </w:r>
      <w:r w:rsidR="00273E5A">
        <w:rPr>
          <w:rFonts w:asciiTheme="minorHAnsi" w:hAnsiTheme="minorHAnsi" w:cstheme="minorHAnsi"/>
          <w:b/>
          <w:i/>
          <w:sz w:val="32"/>
          <w:szCs w:val="32"/>
        </w:rPr>
        <w:t xml:space="preserve">ní </w:t>
      </w:r>
      <w:r w:rsidR="00273E5A" w:rsidRPr="00A04B54">
        <w:rPr>
          <w:rFonts w:asciiTheme="minorHAnsi" w:hAnsiTheme="minorHAnsi" w:cstheme="minorHAnsi"/>
          <w:b/>
          <w:i/>
          <w:sz w:val="32"/>
          <w:szCs w:val="32"/>
        </w:rPr>
        <w:t>o napoje</w:t>
      </w:r>
      <w:r w:rsidR="00273E5A">
        <w:rPr>
          <w:rFonts w:asciiTheme="minorHAnsi" w:hAnsiTheme="minorHAnsi" w:cstheme="minorHAnsi"/>
          <w:b/>
          <w:i/>
          <w:sz w:val="32"/>
          <w:szCs w:val="32"/>
        </w:rPr>
        <w:t>ní</w:t>
      </w:r>
      <w:r w:rsidR="00273E5A" w:rsidRPr="00A04B54">
        <w:rPr>
          <w:rFonts w:asciiTheme="minorHAnsi" w:hAnsiTheme="minorHAnsi" w:cstheme="minorHAnsi"/>
          <w:b/>
          <w:i/>
          <w:sz w:val="32"/>
          <w:szCs w:val="32"/>
        </w:rPr>
        <w:t xml:space="preserve"> do FONS Akord</w:t>
      </w:r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>“</w:t>
      </w:r>
    </w:p>
    <w:p w14:paraId="3DC239F2" w14:textId="77777777" w:rsidR="0090337D" w:rsidRPr="00593A62" w:rsidRDefault="0090337D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</w:p>
    <w:p w14:paraId="000B69D4" w14:textId="77777777" w:rsidR="00BD6EA1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50E7939A" w14:textId="77777777" w:rsidR="00BD6EA1" w:rsidRPr="0014428A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  <w:r w:rsidRPr="0014428A">
        <w:rPr>
          <w:rFonts w:ascii="Calibri" w:hAnsi="Calibri" w:cs="Calibri"/>
          <w:b/>
          <w:sz w:val="22"/>
          <w:szCs w:val="22"/>
        </w:rPr>
        <w:t>Dodavatel</w:t>
      </w:r>
      <w:r>
        <w:rPr>
          <w:rFonts w:ascii="Calibri" w:hAnsi="Calibri" w:cs="Calibri"/>
          <w:b/>
          <w:sz w:val="22"/>
          <w:szCs w:val="22"/>
        </w:rPr>
        <w:t xml:space="preserve"> </w:t>
      </w:r>
      <w:r w:rsidRPr="0014428A">
        <w:rPr>
          <w:rFonts w:ascii="Calibri" w:hAnsi="Calibri" w:cs="Calibri"/>
          <w:sz w:val="22"/>
          <w:szCs w:val="22"/>
        </w:rPr>
        <w:t xml:space="preserve">název: 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>………………………………..</w:t>
      </w:r>
    </w:p>
    <w:p w14:paraId="5F165904" w14:textId="77777777" w:rsidR="00BD6EA1" w:rsidRPr="0014428A" w:rsidRDefault="00BD6EA1" w:rsidP="00BD6EA1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obch. rejstřík:</w:t>
      </w:r>
      <w:r w:rsidRPr="0014428A">
        <w:rPr>
          <w:rFonts w:ascii="Calibri" w:hAnsi="Calibri" w:cs="Calibri"/>
          <w:sz w:val="22"/>
          <w:szCs w:val="22"/>
        </w:rPr>
        <w:tab/>
        <w:t>...................................</w:t>
      </w:r>
    </w:p>
    <w:p w14:paraId="7761C884" w14:textId="77777777" w:rsidR="00BD6EA1" w:rsidRPr="0014428A" w:rsidRDefault="00BD6EA1" w:rsidP="00BD6EA1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  <w:t>...................................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14:paraId="7D565687" w14:textId="77777777" w:rsidR="00BD6EA1" w:rsidRPr="0014428A" w:rsidRDefault="00BD6EA1" w:rsidP="00BD6EA1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  <w:t>...................................</w:t>
      </w:r>
    </w:p>
    <w:p w14:paraId="74426C81" w14:textId="77777777" w:rsidR="00BD6EA1" w:rsidRPr="0014428A" w:rsidRDefault="00BD6EA1" w:rsidP="00BD6EA1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  <w:t>...................................</w:t>
      </w:r>
    </w:p>
    <w:p w14:paraId="33498D9F" w14:textId="77777777" w:rsidR="00BD6EA1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CDABF32" w14:textId="77777777" w:rsidR="0090337D" w:rsidRPr="00ED4D9C" w:rsidRDefault="0090337D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7CAD0E0" w14:textId="499EC124" w:rsidR="00BD6EA1" w:rsidRPr="00026468" w:rsidRDefault="00BD6EA1" w:rsidP="00BD6EA1">
      <w:pPr>
        <w:widowControl/>
        <w:numPr>
          <w:ilvl w:val="0"/>
          <w:numId w:val="2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 w:rsidRPr="00ED4D9C">
        <w:rPr>
          <w:rFonts w:ascii="Calibri" w:hAnsi="Calibri" w:cs="Calibri"/>
          <w:sz w:val="22"/>
          <w:szCs w:val="22"/>
        </w:rPr>
        <w:t xml:space="preserve">Já, níže podepsaný zástupce účastníka, tímto čestně </w:t>
      </w:r>
      <w:r w:rsidRPr="000F60B4">
        <w:rPr>
          <w:rFonts w:ascii="Calibri" w:hAnsi="Calibri" w:cs="Calibri"/>
          <w:sz w:val="22"/>
          <w:szCs w:val="22"/>
        </w:rPr>
        <w:t xml:space="preserve">prohlašuji, že účastník ve veřejné </w:t>
      </w:r>
      <w:r w:rsidRPr="00026468">
        <w:rPr>
          <w:rFonts w:ascii="Calibri" w:hAnsi="Calibri" w:cs="Calibri"/>
          <w:sz w:val="22"/>
          <w:szCs w:val="22"/>
        </w:rPr>
        <w:t xml:space="preserve">zakázce </w:t>
      </w:r>
      <w:r w:rsidRPr="00273E5A">
        <w:rPr>
          <w:rFonts w:ascii="Calibri" w:hAnsi="Calibri" w:cs="Calibri"/>
          <w:b/>
          <w:sz w:val="22"/>
          <w:szCs w:val="22"/>
        </w:rPr>
        <w:t>„</w:t>
      </w:r>
      <w:r w:rsidR="00273E5A" w:rsidRPr="00273E5A">
        <w:rPr>
          <w:rFonts w:asciiTheme="minorHAnsi" w:hAnsiTheme="minorHAnsi" w:cstheme="minorHAnsi"/>
          <w:b/>
          <w:i/>
          <w:sz w:val="22"/>
          <w:szCs w:val="22"/>
        </w:rPr>
        <w:t>Vyvolávací systém pro ambulance vč. rozšíření o napojení do FONS Akord</w:t>
      </w:r>
      <w:r w:rsidRPr="00273E5A">
        <w:rPr>
          <w:rFonts w:ascii="Calibri" w:hAnsi="Calibri" w:cs="Calibri"/>
          <w:b/>
          <w:sz w:val="22"/>
          <w:szCs w:val="22"/>
        </w:rPr>
        <w:t>“</w:t>
      </w:r>
      <w:r w:rsidRPr="00273E5A">
        <w:rPr>
          <w:rFonts w:ascii="Calibri" w:hAnsi="Calibri" w:cs="Calibri"/>
          <w:b/>
          <w:i/>
          <w:sz w:val="22"/>
          <w:szCs w:val="22"/>
        </w:rPr>
        <w:t xml:space="preserve"> </w:t>
      </w:r>
      <w:r w:rsidRPr="00273E5A">
        <w:rPr>
          <w:rFonts w:ascii="Calibri" w:hAnsi="Calibri" w:cs="Calibri"/>
          <w:sz w:val="22"/>
          <w:szCs w:val="22"/>
        </w:rPr>
        <w:t>splňuje následující:</w:t>
      </w:r>
    </w:p>
    <w:p w14:paraId="2ABBD920" w14:textId="77777777" w:rsidR="00BD6EA1" w:rsidRPr="008D0205" w:rsidRDefault="00BD6EA1" w:rsidP="00BD6EA1">
      <w:pPr>
        <w:widowControl/>
        <w:numPr>
          <w:ilvl w:val="0"/>
          <w:numId w:val="3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14:paraId="03855980" w14:textId="77777777" w:rsidR="00BD6EA1" w:rsidRPr="008D0205" w:rsidRDefault="00BD6EA1" w:rsidP="00BD6EA1">
      <w:pPr>
        <w:widowControl/>
        <w:numPr>
          <w:ilvl w:val="0"/>
          <w:numId w:val="3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není v likvidaci, nebylo proti němu vydáno rozhodnutí o úpadku, nebyla vůči němu nařízena nucená správa podle jiného právního předpisu nebo v obdobné situaci podle právního řádu země sídla dodavatele.</w:t>
      </w:r>
    </w:p>
    <w:p w14:paraId="2DC731CF" w14:textId="77777777" w:rsidR="00BD6EA1" w:rsidRPr="008D0205" w:rsidRDefault="00BD6EA1" w:rsidP="00BD6EA1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4DCE8F6A" w14:textId="77777777" w:rsidR="00BD6EA1" w:rsidRPr="00202BFD" w:rsidRDefault="00BD6EA1" w:rsidP="00BD6EA1">
      <w:pPr>
        <w:widowControl/>
        <w:numPr>
          <w:ilvl w:val="0"/>
          <w:numId w:val="2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>
        <w:rPr>
          <w:rFonts w:ascii="Calibri" w:hAnsi="Calibri" w:cs="Calibri"/>
          <w:sz w:val="22"/>
          <w:szCs w:val="22"/>
        </w:rPr>
        <w:t xml:space="preserve"> </w:t>
      </w:r>
      <w:r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>
        <w:rPr>
          <w:rFonts w:ascii="Calibri" w:hAnsi="Calibri" w:cs="Calibri"/>
          <w:sz w:val="22"/>
          <w:szCs w:val="22"/>
        </w:rPr>
        <w:t xml:space="preserve">účastník </w:t>
      </w:r>
      <w:r w:rsidRPr="00202BFD">
        <w:rPr>
          <w:rFonts w:ascii="Calibri" w:hAnsi="Calibri" w:cs="Calibri"/>
          <w:sz w:val="22"/>
          <w:szCs w:val="22"/>
        </w:rPr>
        <w:t>není:</w:t>
      </w:r>
    </w:p>
    <w:p w14:paraId="0860BEB6" w14:textId="77777777" w:rsidR="00BD6EA1" w:rsidRPr="00202BFD" w:rsidRDefault="00BD6EA1" w:rsidP="00BD6EA1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 xml:space="preserve">a)  </w:t>
      </w:r>
      <w:r>
        <w:rPr>
          <w:rFonts w:ascii="Calibri" w:hAnsi="Calibri" w:cs="Calibri"/>
          <w:sz w:val="22"/>
          <w:szCs w:val="22"/>
        </w:rPr>
        <w:t xml:space="preserve">  </w:t>
      </w:r>
      <w:r w:rsidRPr="00202BFD">
        <w:rPr>
          <w:rFonts w:ascii="Calibri" w:hAnsi="Calibri" w:cs="Calibri"/>
          <w:sz w:val="22"/>
          <w:szCs w:val="22"/>
        </w:rPr>
        <w:t>ruským státním příslušníkem, fyzickou či právnickou osobou, subjektem či orgánem se sídlem v Rusku,</w:t>
      </w:r>
    </w:p>
    <w:p w14:paraId="0281007F" w14:textId="77777777" w:rsidR="00BD6EA1" w:rsidRDefault="00BD6EA1" w:rsidP="00BD6EA1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b)  právnickou osobou, subjektem nebo orgánem, který je z více než 50 % přímo či nepřímo vlastněn některými ze subjektů uvedeným v písmeni a), nebo</w:t>
      </w:r>
    </w:p>
    <w:p w14:paraId="29FCBA57" w14:textId="77777777" w:rsidR="00BD6EA1" w:rsidRDefault="00BD6EA1" w:rsidP="00BD6EA1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c)   dodavatelem jednajícím jménem nebo na pokyn některého ze subjektů uvedeného v písmeni a) nebo b).</w:t>
      </w:r>
    </w:p>
    <w:p w14:paraId="0AE1DE3B" w14:textId="77777777" w:rsidR="0090337D" w:rsidRDefault="0090337D" w:rsidP="00BD6EA1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</w:p>
    <w:p w14:paraId="5F8569E8" w14:textId="77777777" w:rsidR="00BD6EA1" w:rsidRDefault="00BD6EA1" w:rsidP="00BD6EA1">
      <w:pPr>
        <w:widowControl/>
        <w:numPr>
          <w:ilvl w:val="0"/>
          <w:numId w:val="4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Č</w:t>
      </w:r>
      <w:r w:rsidRPr="006C14C6">
        <w:rPr>
          <w:rFonts w:ascii="Calibri" w:hAnsi="Calibri" w:cs="Calibri"/>
          <w:sz w:val="22"/>
          <w:szCs w:val="22"/>
        </w:rPr>
        <w:t xml:space="preserve">estně prohlašuji, že </w:t>
      </w:r>
    </w:p>
    <w:p w14:paraId="49A6BFE8" w14:textId="77777777" w:rsidR="0090337D" w:rsidRDefault="00BD6EA1" w:rsidP="0090337D">
      <w:pPr>
        <w:spacing w:after="24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 xml:space="preserve">častník zadávacího řízení není obchodní společností podle § 4b zákona č. 159/2006 Sb., o střetu zájmů, v platném znění (dále jen „zákon o střetu zájmů“), která se nesmí účastnit zadávacího řízení na zadání veřejné </w:t>
      </w:r>
    </w:p>
    <w:p w14:paraId="7E30C360" w14:textId="77777777" w:rsidR="0090337D" w:rsidRDefault="0090337D" w:rsidP="0090337D">
      <w:pPr>
        <w:spacing w:after="24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</w:p>
    <w:p w14:paraId="1753933D" w14:textId="77777777" w:rsidR="0090337D" w:rsidRDefault="0090337D" w:rsidP="0090337D">
      <w:pPr>
        <w:spacing w:after="24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</w:p>
    <w:p w14:paraId="1C3CD302" w14:textId="2FC44338" w:rsidR="00BD6EA1" w:rsidRPr="003641F4" w:rsidRDefault="00BD6EA1" w:rsidP="0090337D">
      <w:pPr>
        <w:spacing w:after="24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3641F4">
        <w:rPr>
          <w:rFonts w:ascii="Calibri" w:hAnsi="Calibri" w:cs="Calibri"/>
          <w:sz w:val="22"/>
          <w:szCs w:val="22"/>
        </w:rPr>
        <w:t>zakázky, a dále účastník zadávacího řízení sám, ani jakýkoliv jeho poddodavatel, není ve střetu zájmů podle Nařízení Evropského parlamentu a Rady 2018/1046, část první Finanční nařízení, hlava IV Plnění rozpočtu, článek 61 Střet zájmů.</w:t>
      </w:r>
    </w:p>
    <w:p w14:paraId="6477B284" w14:textId="77777777" w:rsidR="00BD6EA1" w:rsidRPr="003641F4" w:rsidRDefault="00BD6EA1" w:rsidP="00BD6EA1">
      <w:pPr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14:paraId="5D8CAE31" w14:textId="77777777" w:rsidR="00BD6EA1" w:rsidRPr="008D0205" w:rsidRDefault="00BD6EA1" w:rsidP="00BD6EA1">
      <w:pPr>
        <w:rPr>
          <w:rFonts w:ascii="Calibri" w:hAnsi="Calibri" w:cs="Calibri"/>
          <w:sz w:val="22"/>
          <w:szCs w:val="22"/>
          <w:lang w:eastAsia="cs-CZ" w:bidi="ar-SA"/>
        </w:rPr>
      </w:pPr>
    </w:p>
    <w:p w14:paraId="79036E3B" w14:textId="77777777" w:rsidR="00BD6EA1" w:rsidRPr="008D0205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……………………………………..…….</w:t>
      </w:r>
    </w:p>
    <w:p w14:paraId="13A8C4DF" w14:textId="77777777" w:rsidR="00BD6EA1" w:rsidRPr="008D0205" w:rsidRDefault="00BD6EA1" w:rsidP="00BD6EA1">
      <w:pPr>
        <w:rPr>
          <w:rFonts w:ascii="Calibri" w:hAnsi="Calibri" w:cs="Calibri"/>
          <w:sz w:val="22"/>
          <w:szCs w:val="22"/>
          <w:lang w:eastAsia="cs-CZ" w:bidi="ar-SA"/>
        </w:rPr>
      </w:pPr>
    </w:p>
    <w:p w14:paraId="4C95672B" w14:textId="77777777" w:rsidR="00BD6EA1" w:rsidRPr="008D0205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Jméno, příjmení a funkce osoby oprávněné za dodavatele jednat:</w:t>
      </w:r>
    </w:p>
    <w:p w14:paraId="1AA3B364" w14:textId="77777777" w:rsidR="00BD6EA1" w:rsidRPr="008D0205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1525C3D8" w14:textId="77777777" w:rsidR="00BD6EA1" w:rsidRPr="008D0205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64D6F801" w14:textId="77777777" w:rsidR="00BD6EA1" w:rsidRPr="008D0205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5F52398" w14:textId="77777777" w:rsidR="00BD6EA1" w:rsidRPr="008D0205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486340E8" w14:textId="77777777" w:rsidR="00BD6EA1" w:rsidRPr="008D0205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2BDD116" w14:textId="77777777" w:rsidR="00BD6EA1" w:rsidRPr="008D0205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Podpis osoby oprávněné za dodavatele jednat:</w:t>
      </w:r>
    </w:p>
    <w:p w14:paraId="670AF36F" w14:textId="77777777" w:rsidR="00BD6EA1" w:rsidRPr="008D0205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A29DD3D" w14:textId="77777777" w:rsidR="00BD6EA1" w:rsidRPr="008D0205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231946ED" w14:textId="77777777" w:rsidR="00BD6EA1" w:rsidRPr="008D0205" w:rsidRDefault="00BD6EA1" w:rsidP="00BD6EA1">
      <w:pPr>
        <w:rPr>
          <w:rFonts w:ascii="Calibri" w:hAnsi="Calibri" w:cs="Calibri"/>
          <w:sz w:val="22"/>
          <w:szCs w:val="22"/>
          <w:lang w:eastAsia="cs-CZ" w:bidi="ar-SA"/>
        </w:rPr>
      </w:pPr>
    </w:p>
    <w:p w14:paraId="22A62C32" w14:textId="77777777" w:rsidR="00717B7E" w:rsidRPr="00F326F7" w:rsidRDefault="00717B7E" w:rsidP="00BD6EA1">
      <w:pPr>
        <w:rPr>
          <w:rFonts w:asciiTheme="minorHAnsi" w:hAnsiTheme="minorHAnsi" w:cstheme="minorHAnsi"/>
        </w:rPr>
      </w:pPr>
    </w:p>
    <w:sectPr w:rsidR="00717B7E" w:rsidRPr="00F326F7">
      <w:headerReference w:type="default" r:id="rId7"/>
      <w:footerReference w:type="default" r:id="rId8"/>
      <w:pgSz w:w="11906" w:h="16838"/>
      <w:pgMar w:top="794" w:right="794" w:bottom="794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3358E31" w14:textId="77777777" w:rsidR="00317DD2" w:rsidRDefault="00317DD2">
      <w:pPr>
        <w:rPr>
          <w:rFonts w:hint="eastAsia"/>
        </w:rPr>
      </w:pPr>
      <w:r>
        <w:separator/>
      </w:r>
    </w:p>
  </w:endnote>
  <w:endnote w:type="continuationSeparator" w:id="0">
    <w:p w14:paraId="0C4E4DAF" w14:textId="77777777" w:rsidR="00317DD2" w:rsidRDefault="00317DD2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altName w:val="Arial"/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E3E469" w14:textId="436B8BB7" w:rsidR="001C6C2C" w:rsidRDefault="00C4367A">
    <w:pPr>
      <w:pStyle w:val="Zpat"/>
      <w:rPr>
        <w:rFonts w:hint="eastAsia"/>
      </w:rPr>
    </w:pPr>
    <w:r>
      <w:rPr>
        <w:noProof/>
      </w:rPr>
      <w:drawing>
        <wp:anchor distT="0" distB="0" distL="0" distR="0" simplePos="0" relativeHeight="251660288" behindDoc="0" locked="0" layoutInCell="1" allowOverlap="1" wp14:anchorId="54E33225" wp14:editId="0101F6F3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4BE7E4A" w14:textId="77777777" w:rsidR="001C6C2C" w:rsidRDefault="001C6C2C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72D033F" w14:textId="77777777" w:rsidR="00317DD2" w:rsidRDefault="00317DD2">
      <w:pPr>
        <w:rPr>
          <w:rFonts w:hint="eastAsia"/>
        </w:rPr>
      </w:pPr>
      <w:r>
        <w:separator/>
      </w:r>
    </w:p>
  </w:footnote>
  <w:footnote w:type="continuationSeparator" w:id="0">
    <w:p w14:paraId="79AF868D" w14:textId="77777777" w:rsidR="00317DD2" w:rsidRDefault="00317DD2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079FB1" w14:textId="0AA49C98" w:rsidR="001C6C2C" w:rsidRDefault="00C4367A">
    <w:pPr>
      <w:pStyle w:val="Zhlav"/>
      <w:rPr>
        <w:rFonts w:hint="eastAsia"/>
      </w:rPr>
    </w:pPr>
    <w:r>
      <w:rPr>
        <w:noProof/>
      </w:rPr>
      <w:drawing>
        <wp:anchor distT="0" distB="0" distL="0" distR="0" simplePos="0" relativeHeight="251659264" behindDoc="0" locked="0" layoutInCell="1" allowOverlap="1" wp14:anchorId="58A88AD7" wp14:editId="46677948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861281" w14:textId="77777777" w:rsidR="001C6C2C" w:rsidRDefault="001C6C2C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520" w:hanging="360"/>
      </w:pPr>
    </w:lvl>
    <w:lvl w:ilvl="2" w:tplc="0405001B" w:tentative="1">
      <w:start w:val="1"/>
      <w:numFmt w:val="lowerRoman"/>
      <w:lvlText w:val="%3."/>
      <w:lvlJc w:val="right"/>
      <w:pPr>
        <w:ind w:left="3240" w:hanging="180"/>
      </w:pPr>
    </w:lvl>
    <w:lvl w:ilvl="3" w:tplc="0405000F" w:tentative="1">
      <w:start w:val="1"/>
      <w:numFmt w:val="decimal"/>
      <w:lvlText w:val="%4."/>
      <w:lvlJc w:val="left"/>
      <w:pPr>
        <w:ind w:left="3960" w:hanging="360"/>
      </w:pPr>
    </w:lvl>
    <w:lvl w:ilvl="4" w:tplc="04050019" w:tentative="1">
      <w:start w:val="1"/>
      <w:numFmt w:val="lowerLetter"/>
      <w:lvlText w:val="%5."/>
      <w:lvlJc w:val="left"/>
      <w:pPr>
        <w:ind w:left="4680" w:hanging="360"/>
      </w:pPr>
    </w:lvl>
    <w:lvl w:ilvl="5" w:tplc="0405001B" w:tentative="1">
      <w:start w:val="1"/>
      <w:numFmt w:val="lowerRoman"/>
      <w:lvlText w:val="%6."/>
      <w:lvlJc w:val="right"/>
      <w:pPr>
        <w:ind w:left="5400" w:hanging="180"/>
      </w:pPr>
    </w:lvl>
    <w:lvl w:ilvl="6" w:tplc="0405000F" w:tentative="1">
      <w:start w:val="1"/>
      <w:numFmt w:val="decimal"/>
      <w:lvlText w:val="%7."/>
      <w:lvlJc w:val="left"/>
      <w:pPr>
        <w:ind w:left="6120" w:hanging="360"/>
      </w:pPr>
    </w:lvl>
    <w:lvl w:ilvl="7" w:tplc="04050019" w:tentative="1">
      <w:start w:val="1"/>
      <w:numFmt w:val="lowerLetter"/>
      <w:lvlText w:val="%8."/>
      <w:lvlJc w:val="left"/>
      <w:pPr>
        <w:ind w:left="6840" w:hanging="360"/>
      </w:pPr>
    </w:lvl>
    <w:lvl w:ilvl="8" w:tplc="040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57BD4201"/>
    <w:multiLevelType w:val="hybridMultilevel"/>
    <w:tmpl w:val="3210156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2292897">
    <w:abstractNumId w:val="3"/>
  </w:num>
  <w:num w:numId="2" w16cid:durableId="205751214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2859051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36375047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5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2944"/>
    <w:rsid w:val="00026468"/>
    <w:rsid w:val="0004361F"/>
    <w:rsid w:val="000A3000"/>
    <w:rsid w:val="000F60B4"/>
    <w:rsid w:val="0010233D"/>
    <w:rsid w:val="001644FA"/>
    <w:rsid w:val="00180DDD"/>
    <w:rsid w:val="001970DE"/>
    <w:rsid w:val="001C6C2C"/>
    <w:rsid w:val="00273E5A"/>
    <w:rsid w:val="0028570C"/>
    <w:rsid w:val="0031105B"/>
    <w:rsid w:val="00317DD2"/>
    <w:rsid w:val="00324980"/>
    <w:rsid w:val="00332A75"/>
    <w:rsid w:val="003516F3"/>
    <w:rsid w:val="004857D8"/>
    <w:rsid w:val="005104D8"/>
    <w:rsid w:val="00524067"/>
    <w:rsid w:val="00526437"/>
    <w:rsid w:val="00535A14"/>
    <w:rsid w:val="005E5873"/>
    <w:rsid w:val="006261C8"/>
    <w:rsid w:val="00654D2D"/>
    <w:rsid w:val="006B20B7"/>
    <w:rsid w:val="006D63F1"/>
    <w:rsid w:val="00717B7E"/>
    <w:rsid w:val="0073232F"/>
    <w:rsid w:val="00792D2B"/>
    <w:rsid w:val="00814043"/>
    <w:rsid w:val="0085617F"/>
    <w:rsid w:val="00873720"/>
    <w:rsid w:val="0088041F"/>
    <w:rsid w:val="0088300A"/>
    <w:rsid w:val="008E1F43"/>
    <w:rsid w:val="008F5FC7"/>
    <w:rsid w:val="0090337D"/>
    <w:rsid w:val="00912799"/>
    <w:rsid w:val="00A9654D"/>
    <w:rsid w:val="00AC38DA"/>
    <w:rsid w:val="00AE2F4E"/>
    <w:rsid w:val="00B10EF1"/>
    <w:rsid w:val="00B250C3"/>
    <w:rsid w:val="00BB2B96"/>
    <w:rsid w:val="00BD6EA1"/>
    <w:rsid w:val="00C4367A"/>
    <w:rsid w:val="00CA3671"/>
    <w:rsid w:val="00CE1FD4"/>
    <w:rsid w:val="00D3709D"/>
    <w:rsid w:val="00DC59BC"/>
    <w:rsid w:val="00DE78E2"/>
    <w:rsid w:val="00E436FF"/>
    <w:rsid w:val="00E457B0"/>
    <w:rsid w:val="00E84638"/>
    <w:rsid w:val="00F326F7"/>
    <w:rsid w:val="00F90097"/>
    <w:rsid w:val="00F92944"/>
    <w:rsid w:val="00FA2291"/>
    <w:rsid w:val="00FC6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36A34E"/>
  <w15:chartTrackingRefBased/>
  <w15:docId w15:val="{0F1B2890-EBB3-4534-AA97-C7CD502194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4367A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7">
    <w:name w:val="heading 7"/>
    <w:basedOn w:val="Normln"/>
    <w:next w:val="Normln"/>
    <w:link w:val="Nadpis7Char"/>
    <w:qFormat/>
    <w:rsid w:val="00B250C3"/>
    <w:pPr>
      <w:keepNext/>
      <w:widowControl/>
      <w:suppressAutoHyphens w:val="0"/>
      <w:jc w:val="center"/>
      <w:outlineLvl w:val="6"/>
    </w:pPr>
    <w:rPr>
      <w:rFonts w:ascii="Times New Roman" w:eastAsia="Times New Roman" w:hAnsi="Times New Roman" w:cs="Times New Roman"/>
      <w:b/>
      <w:bCs/>
      <w:i/>
      <w:iCs/>
      <w:kern w:val="0"/>
      <w:sz w:val="32"/>
      <w:szCs w:val="32"/>
      <w:lang w:eastAsia="cs-CZ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Odstavecseseznamem">
    <w:name w:val="List Paragraph"/>
    <w:basedOn w:val="Normln"/>
    <w:uiPriority w:val="34"/>
    <w:qFormat/>
    <w:rsid w:val="00792D2B"/>
    <w:pPr>
      <w:ind w:left="720"/>
      <w:contextualSpacing/>
    </w:pPr>
    <w:rPr>
      <w:rFonts w:cs="Mangal"/>
      <w:szCs w:val="21"/>
    </w:rPr>
  </w:style>
  <w:style w:type="character" w:customStyle="1" w:styleId="Nadpis7Char">
    <w:name w:val="Nadpis 7 Char"/>
    <w:basedOn w:val="Standardnpsmoodstavce"/>
    <w:link w:val="Nadpis7"/>
    <w:rsid w:val="00B250C3"/>
    <w:rPr>
      <w:rFonts w:ascii="Times New Roman" w:eastAsia="Times New Roman" w:hAnsi="Times New Roman" w:cs="Times New Roman"/>
      <w:b/>
      <w:bCs/>
      <w:i/>
      <w:iCs/>
      <w:sz w:val="32"/>
      <w:szCs w:val="32"/>
      <w:lang w:eastAsia="cs-CZ"/>
    </w:rPr>
  </w:style>
  <w:style w:type="paragraph" w:customStyle="1" w:styleId="2nesltext">
    <w:name w:val="2nečísl.text"/>
    <w:basedOn w:val="Normln"/>
    <w:qFormat/>
    <w:rsid w:val="00BD6EA1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2</Pages>
  <Words>302</Words>
  <Characters>1782</Characters>
  <Application>Microsoft Office Word</Application>
  <DocSecurity>0</DocSecurity>
  <Lines>14</Lines>
  <Paragraphs>4</Paragraphs>
  <ScaleCrop>false</ScaleCrop>
  <Company/>
  <LinksUpToDate>false</LinksUpToDate>
  <CharactersWithSpaces>2080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Jiřina Bílková</cp:lastModifiedBy>
  <cp:revision>34</cp:revision>
  <dcterms:created xsi:type="dcterms:W3CDTF">2021-02-05T07:21:00Z</dcterms:created>
  <dcterms:modified xsi:type="dcterms:W3CDTF">2024-02-29T07:57:00Z</dcterms:modified>
</cp:coreProperties>
</file>