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951DDF" w:rsidRDefault="00224502" w:rsidP="0077479C">
      <w:pPr>
        <w:pStyle w:val="Zhlav"/>
        <w:spacing w:after="120"/>
        <w:jc w:val="center"/>
        <w:outlineLvl w:val="0"/>
        <w:rPr>
          <w:b/>
          <w:bCs/>
          <w:smallCaps/>
          <w:spacing w:val="30"/>
          <w:sz w:val="40"/>
          <w:szCs w:val="40"/>
        </w:rPr>
      </w:pPr>
      <w:r w:rsidRPr="00951DDF">
        <w:rPr>
          <w:b/>
          <w:bCs/>
          <w:smallCaps/>
          <w:spacing w:val="30"/>
          <w:sz w:val="40"/>
          <w:szCs w:val="40"/>
        </w:rPr>
        <w:t>Smlouva o dílo</w:t>
      </w:r>
    </w:p>
    <w:p w14:paraId="34767E61" w14:textId="655E007F" w:rsidR="0077479C" w:rsidRPr="00951DDF" w:rsidRDefault="00951DDF" w:rsidP="0077479C">
      <w:pPr>
        <w:pStyle w:val="Zhlav"/>
        <w:jc w:val="center"/>
        <w:rPr>
          <w:b/>
          <w:bCs/>
          <w:smallCaps/>
          <w:spacing w:val="30"/>
          <w:sz w:val="36"/>
          <w:szCs w:val="36"/>
        </w:rPr>
      </w:pPr>
      <w:r w:rsidRPr="00951DDF">
        <w:rPr>
          <w:b/>
          <w:bCs/>
          <w:smallCaps/>
          <w:spacing w:val="30"/>
          <w:sz w:val="36"/>
          <w:szCs w:val="36"/>
          <w:lang w:val="en-US"/>
        </w:rPr>
        <w:t>II/418, III/4183 SOKOLNICE</w:t>
      </w:r>
    </w:p>
    <w:p w14:paraId="0C1E36D9" w14:textId="067E4054"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3C3CEA" w:rsidRDefault="00944D0F" w:rsidP="00032239">
      <w:pPr>
        <w:spacing w:after="120"/>
        <w:outlineLvl w:val="0"/>
        <w:rPr>
          <w:b/>
          <w:smallCaps/>
          <w:spacing w:val="20"/>
          <w:sz w:val="21"/>
          <w:szCs w:val="21"/>
        </w:rPr>
      </w:pPr>
      <w:r w:rsidRPr="003C3CEA">
        <w:rPr>
          <w:b/>
          <w:smallCaps/>
          <w:spacing w:val="20"/>
          <w:sz w:val="21"/>
          <w:szCs w:val="21"/>
        </w:rPr>
        <w:t>Objednatel</w:t>
      </w:r>
    </w:p>
    <w:p w14:paraId="544245BD" w14:textId="519F0BC7" w:rsidR="003D2AE2" w:rsidRPr="003C3CEA" w:rsidRDefault="00951DDF" w:rsidP="003348DC">
      <w:pPr>
        <w:tabs>
          <w:tab w:val="left" w:pos="6300"/>
        </w:tabs>
        <w:rPr>
          <w:b/>
          <w:bCs/>
          <w:sz w:val="21"/>
          <w:szCs w:val="21"/>
        </w:rPr>
      </w:pPr>
      <w:r>
        <w:rPr>
          <w:b/>
          <w:bCs/>
          <w:sz w:val="21"/>
          <w:szCs w:val="21"/>
        </w:rPr>
        <w:t>Obec Sokoln</w:t>
      </w:r>
      <w:r w:rsidR="00634F56">
        <w:rPr>
          <w:b/>
          <w:bCs/>
          <w:sz w:val="21"/>
          <w:szCs w:val="21"/>
        </w:rPr>
        <w:t>ice</w:t>
      </w:r>
      <w:r w:rsidR="003D2AE2" w:rsidRPr="003C3CEA">
        <w:rPr>
          <w:b/>
          <w:bCs/>
          <w:sz w:val="21"/>
          <w:szCs w:val="21"/>
        </w:rPr>
        <w:t xml:space="preserve"> </w:t>
      </w:r>
    </w:p>
    <w:p w14:paraId="67E416CA" w14:textId="5D07FBB9" w:rsidR="006001F5" w:rsidRPr="003C3CEA" w:rsidRDefault="00951DDF" w:rsidP="003348DC">
      <w:pPr>
        <w:tabs>
          <w:tab w:val="left" w:pos="6300"/>
        </w:tabs>
        <w:rPr>
          <w:sz w:val="21"/>
          <w:szCs w:val="21"/>
        </w:rPr>
      </w:pPr>
      <w:r>
        <w:rPr>
          <w:sz w:val="21"/>
          <w:szCs w:val="21"/>
        </w:rPr>
        <w:t>Komenského 435, 664 52 Sokolnice</w:t>
      </w:r>
      <w:r w:rsidR="0077479C">
        <w:rPr>
          <w:sz w:val="21"/>
          <w:szCs w:val="21"/>
        </w:rPr>
        <w:t xml:space="preserve"> </w:t>
      </w:r>
      <w:r w:rsidR="00224502" w:rsidRPr="003C3CEA">
        <w:rPr>
          <w:sz w:val="21"/>
          <w:szCs w:val="21"/>
        </w:rPr>
        <w:tab/>
        <w:t>IČ</w:t>
      </w:r>
      <w:r w:rsidR="00FC0715" w:rsidRPr="003C3CEA">
        <w:rPr>
          <w:sz w:val="21"/>
          <w:szCs w:val="21"/>
        </w:rPr>
        <w:t>O</w:t>
      </w:r>
      <w:r w:rsidR="00974CB6" w:rsidRPr="003C3CEA">
        <w:rPr>
          <w:sz w:val="21"/>
          <w:szCs w:val="21"/>
        </w:rPr>
        <w:t>:</w:t>
      </w:r>
      <w:r w:rsidR="00224502" w:rsidRPr="003C3CEA">
        <w:rPr>
          <w:sz w:val="21"/>
          <w:szCs w:val="21"/>
        </w:rPr>
        <w:t xml:space="preserve"> </w:t>
      </w:r>
      <w:r w:rsidR="0005124D" w:rsidRPr="003C3CEA">
        <w:rPr>
          <w:color w:val="000000"/>
          <w:sz w:val="21"/>
          <w:szCs w:val="21"/>
          <w:shd w:val="clear" w:color="auto" w:fill="FFFFFF"/>
        </w:rPr>
        <w:t>002</w:t>
      </w:r>
      <w:r w:rsidR="00420DA3" w:rsidRPr="003C3CEA">
        <w:rPr>
          <w:color w:val="000000"/>
          <w:sz w:val="21"/>
          <w:szCs w:val="21"/>
          <w:shd w:val="clear" w:color="auto" w:fill="FFFFFF"/>
        </w:rPr>
        <w:t xml:space="preserve"> </w:t>
      </w:r>
      <w:r>
        <w:rPr>
          <w:color w:val="000000"/>
          <w:sz w:val="21"/>
          <w:szCs w:val="21"/>
          <w:shd w:val="clear" w:color="auto" w:fill="FFFFFF"/>
        </w:rPr>
        <w:t>82 596</w:t>
      </w:r>
    </w:p>
    <w:p w14:paraId="71027185" w14:textId="3877BD95" w:rsidR="003D01C3" w:rsidRPr="003C3CEA" w:rsidRDefault="003D2AE2" w:rsidP="006D1D93">
      <w:pPr>
        <w:tabs>
          <w:tab w:val="left" w:pos="0"/>
        </w:tabs>
        <w:spacing w:after="120"/>
        <w:rPr>
          <w:sz w:val="21"/>
          <w:szCs w:val="21"/>
        </w:rPr>
      </w:pPr>
      <w:r w:rsidRPr="003C3CEA">
        <w:rPr>
          <w:sz w:val="21"/>
          <w:szCs w:val="21"/>
        </w:rPr>
        <w:t>Z</w:t>
      </w:r>
      <w:r w:rsidR="00FD73B8" w:rsidRPr="003C3CEA">
        <w:rPr>
          <w:sz w:val="21"/>
          <w:szCs w:val="21"/>
        </w:rPr>
        <w:t>astoupen</w:t>
      </w:r>
      <w:r w:rsidR="00951DDF">
        <w:rPr>
          <w:sz w:val="21"/>
          <w:szCs w:val="21"/>
        </w:rPr>
        <w:t>a Mgr. Liborem Beránkem</w:t>
      </w:r>
      <w:r w:rsidRPr="003C3CEA">
        <w:rPr>
          <w:sz w:val="21"/>
          <w:szCs w:val="21"/>
        </w:rPr>
        <w:t>,</w:t>
      </w:r>
      <w:r w:rsidR="009C60C7" w:rsidRPr="003C3CEA">
        <w:rPr>
          <w:sz w:val="21"/>
          <w:szCs w:val="21"/>
        </w:rPr>
        <w:t xml:space="preserve"> starost</w:t>
      </w:r>
      <w:r w:rsidR="00420DA3" w:rsidRPr="003C3CEA">
        <w:rPr>
          <w:sz w:val="21"/>
          <w:szCs w:val="21"/>
        </w:rPr>
        <w:t xml:space="preserve">ou </w:t>
      </w:r>
      <w:r w:rsidR="0077479C">
        <w:rPr>
          <w:sz w:val="21"/>
          <w:szCs w:val="21"/>
        </w:rPr>
        <w:t>obce</w:t>
      </w:r>
    </w:p>
    <w:p w14:paraId="2E9DE7B1" w14:textId="77777777" w:rsidR="003D01C3" w:rsidRPr="003C3CEA" w:rsidRDefault="003D01C3" w:rsidP="006D1D93">
      <w:pPr>
        <w:tabs>
          <w:tab w:val="left" w:pos="0"/>
        </w:tabs>
        <w:spacing w:after="120"/>
        <w:rPr>
          <w:sz w:val="21"/>
          <w:szCs w:val="21"/>
        </w:rPr>
      </w:pPr>
    </w:p>
    <w:p w14:paraId="45F3E898" w14:textId="05C9ED36" w:rsidR="00C326AF" w:rsidRPr="003C3CEA" w:rsidRDefault="00C326AF" w:rsidP="006D1D93">
      <w:pPr>
        <w:tabs>
          <w:tab w:val="left" w:pos="0"/>
        </w:tabs>
        <w:spacing w:after="120"/>
        <w:rPr>
          <w:sz w:val="21"/>
          <w:szCs w:val="21"/>
        </w:rPr>
      </w:pPr>
      <w:r w:rsidRPr="003C3CEA">
        <w:rPr>
          <w:sz w:val="21"/>
          <w:szCs w:val="21"/>
        </w:rPr>
        <w:t xml:space="preserve">a </w:t>
      </w:r>
    </w:p>
    <w:p w14:paraId="510A473F" w14:textId="77777777" w:rsidR="003D01C3" w:rsidRPr="003C3CEA" w:rsidRDefault="003D01C3" w:rsidP="006D1D93">
      <w:pPr>
        <w:tabs>
          <w:tab w:val="left" w:pos="0"/>
        </w:tabs>
        <w:spacing w:after="120"/>
        <w:rPr>
          <w:sz w:val="21"/>
          <w:szCs w:val="21"/>
        </w:rPr>
      </w:pPr>
    </w:p>
    <w:p w14:paraId="392EFC3D" w14:textId="77777777" w:rsidR="00224502" w:rsidRPr="003C3CEA" w:rsidRDefault="00224502" w:rsidP="00032239">
      <w:pPr>
        <w:tabs>
          <w:tab w:val="left" w:pos="6300"/>
        </w:tabs>
        <w:spacing w:after="120"/>
        <w:outlineLvl w:val="0"/>
        <w:rPr>
          <w:b/>
          <w:smallCaps/>
          <w:spacing w:val="20"/>
          <w:sz w:val="21"/>
          <w:szCs w:val="21"/>
        </w:rPr>
      </w:pPr>
      <w:r w:rsidRPr="003C3CEA">
        <w:rPr>
          <w:b/>
          <w:smallCaps/>
          <w:spacing w:val="20"/>
          <w:sz w:val="21"/>
          <w:szCs w:val="21"/>
        </w:rPr>
        <w:t xml:space="preserve">Zhotovitel </w:t>
      </w:r>
    </w:p>
    <w:p w14:paraId="5A8F9503" w14:textId="77777777" w:rsidR="00224502" w:rsidRPr="003C3CEA" w:rsidRDefault="00224502" w:rsidP="00CC02B3">
      <w:pPr>
        <w:tabs>
          <w:tab w:val="left" w:pos="6300"/>
        </w:tabs>
        <w:spacing w:after="120"/>
        <w:rPr>
          <w:b/>
          <w:smallCaps/>
          <w:spacing w:val="20"/>
          <w:sz w:val="21"/>
          <w:szCs w:val="21"/>
        </w:rPr>
      </w:pPr>
      <w:r w:rsidRPr="003C3CEA">
        <w:rPr>
          <w:b/>
          <w:sz w:val="21"/>
          <w:szCs w:val="21"/>
          <w:highlight w:val="yellow"/>
        </w:rPr>
        <w:t>***</w:t>
      </w:r>
    </w:p>
    <w:p w14:paraId="515480A9" w14:textId="77777777" w:rsidR="00224502" w:rsidRPr="003C3CEA" w:rsidRDefault="00224502" w:rsidP="00CC02B3">
      <w:pPr>
        <w:tabs>
          <w:tab w:val="left" w:pos="6300"/>
        </w:tabs>
        <w:rPr>
          <w:sz w:val="21"/>
          <w:szCs w:val="21"/>
        </w:rPr>
      </w:pPr>
      <w:r w:rsidRPr="003C3CEA">
        <w:rPr>
          <w:sz w:val="21"/>
          <w:szCs w:val="21"/>
        </w:rPr>
        <w:t xml:space="preserve">sídlem </w:t>
      </w:r>
      <w:r w:rsidRPr="003C3CEA">
        <w:rPr>
          <w:sz w:val="21"/>
          <w:szCs w:val="21"/>
          <w:highlight w:val="yellow"/>
        </w:rPr>
        <w:t>***</w:t>
      </w:r>
      <w:r w:rsidRPr="003C3CEA">
        <w:rPr>
          <w:sz w:val="21"/>
          <w:szCs w:val="21"/>
        </w:rPr>
        <w:tab/>
        <w:t>IČ</w:t>
      </w:r>
      <w:r w:rsidR="00FC0715" w:rsidRPr="003C3CEA">
        <w:rPr>
          <w:sz w:val="21"/>
          <w:szCs w:val="21"/>
        </w:rPr>
        <w:t>O</w:t>
      </w:r>
      <w:r w:rsidR="00312441" w:rsidRPr="003C3CEA">
        <w:rPr>
          <w:sz w:val="21"/>
          <w:szCs w:val="21"/>
        </w:rPr>
        <w:t>:</w:t>
      </w:r>
      <w:r w:rsidRPr="003C3CEA">
        <w:rPr>
          <w:sz w:val="21"/>
          <w:szCs w:val="21"/>
        </w:rPr>
        <w:t xml:space="preserve"> </w:t>
      </w:r>
      <w:r w:rsidRPr="003C3CEA">
        <w:rPr>
          <w:sz w:val="21"/>
          <w:szCs w:val="21"/>
          <w:highlight w:val="yellow"/>
        </w:rPr>
        <w:t>***</w:t>
      </w:r>
    </w:p>
    <w:p w14:paraId="31D8B4CD" w14:textId="77777777" w:rsidR="00224502" w:rsidRPr="003C3CEA" w:rsidRDefault="00224502" w:rsidP="00CC02B3">
      <w:pPr>
        <w:tabs>
          <w:tab w:val="left" w:pos="6300"/>
        </w:tabs>
        <w:rPr>
          <w:sz w:val="21"/>
          <w:szCs w:val="21"/>
        </w:rPr>
      </w:pPr>
      <w:r w:rsidRPr="003C3CEA">
        <w:rPr>
          <w:sz w:val="21"/>
          <w:szCs w:val="21"/>
        </w:rPr>
        <w:t xml:space="preserve">zapsaná </w:t>
      </w:r>
      <w:r w:rsidR="00EB675E" w:rsidRPr="003C3CEA">
        <w:rPr>
          <w:sz w:val="21"/>
          <w:szCs w:val="21"/>
        </w:rPr>
        <w:t xml:space="preserve">v obchodním rejstříku </w:t>
      </w:r>
      <w:r w:rsidRPr="003C3CEA">
        <w:rPr>
          <w:sz w:val="21"/>
          <w:szCs w:val="21"/>
        </w:rPr>
        <w:t xml:space="preserve">u Krajského soudu v </w:t>
      </w:r>
      <w:r w:rsidRPr="003C3CEA">
        <w:rPr>
          <w:sz w:val="21"/>
          <w:szCs w:val="21"/>
          <w:highlight w:val="yellow"/>
        </w:rPr>
        <w:t>***</w:t>
      </w:r>
      <w:r w:rsidR="00EB675E" w:rsidRPr="003C3CEA">
        <w:rPr>
          <w:sz w:val="21"/>
          <w:szCs w:val="21"/>
        </w:rPr>
        <w:tab/>
      </w:r>
      <w:proofErr w:type="spellStart"/>
      <w:r w:rsidR="00EB675E" w:rsidRPr="003C3CEA">
        <w:rPr>
          <w:sz w:val="21"/>
          <w:szCs w:val="21"/>
        </w:rPr>
        <w:t>sp.zn</w:t>
      </w:r>
      <w:proofErr w:type="spellEnd"/>
      <w:r w:rsidR="00EB675E" w:rsidRPr="003C3CEA">
        <w:rPr>
          <w:sz w:val="21"/>
          <w:szCs w:val="21"/>
        </w:rPr>
        <w:t xml:space="preserve">. </w:t>
      </w:r>
      <w:r w:rsidRPr="003C3CEA">
        <w:rPr>
          <w:sz w:val="21"/>
          <w:szCs w:val="21"/>
        </w:rPr>
        <w:t xml:space="preserve"> </w:t>
      </w:r>
      <w:r w:rsidRPr="003C3CEA">
        <w:rPr>
          <w:sz w:val="21"/>
          <w:szCs w:val="21"/>
          <w:highlight w:val="yellow"/>
        </w:rPr>
        <w:t>***</w:t>
      </w:r>
    </w:p>
    <w:p w14:paraId="619CFB68" w14:textId="77777777" w:rsidR="00224502" w:rsidRPr="003C3CEA" w:rsidRDefault="00FF55E3" w:rsidP="00CC02B3">
      <w:pPr>
        <w:spacing w:after="120"/>
        <w:rPr>
          <w:sz w:val="21"/>
          <w:szCs w:val="21"/>
        </w:rPr>
      </w:pPr>
      <w:r w:rsidRPr="003C3CEA">
        <w:rPr>
          <w:sz w:val="21"/>
          <w:szCs w:val="21"/>
        </w:rPr>
        <w:t>zastoupen</w:t>
      </w:r>
      <w:r w:rsidR="001E4177" w:rsidRPr="003C3CEA">
        <w:rPr>
          <w:sz w:val="21"/>
          <w:szCs w:val="21"/>
        </w:rPr>
        <w:t>ý</w:t>
      </w:r>
      <w:r w:rsidRPr="003C3CEA">
        <w:rPr>
          <w:sz w:val="21"/>
          <w:szCs w:val="21"/>
        </w:rPr>
        <w:t xml:space="preserve"> </w:t>
      </w:r>
      <w:r w:rsidR="00224502" w:rsidRPr="003C3CEA">
        <w:rPr>
          <w:sz w:val="21"/>
          <w:szCs w:val="21"/>
          <w:highlight w:val="yellow"/>
        </w:rPr>
        <w:t>***</w:t>
      </w:r>
    </w:p>
    <w:p w14:paraId="5E65A3F0" w14:textId="77777777" w:rsidR="00224502" w:rsidRPr="003C3CEA" w:rsidRDefault="00224502" w:rsidP="007F6932">
      <w:pPr>
        <w:spacing w:after="120"/>
        <w:rPr>
          <w:sz w:val="21"/>
          <w:szCs w:val="21"/>
        </w:rPr>
      </w:pPr>
    </w:p>
    <w:p w14:paraId="7C4F2240" w14:textId="77777777" w:rsidR="00224502" w:rsidRPr="003C3CEA" w:rsidRDefault="00224502" w:rsidP="00974CB6">
      <w:pPr>
        <w:spacing w:after="120"/>
        <w:jc w:val="both"/>
        <w:rPr>
          <w:sz w:val="21"/>
          <w:szCs w:val="21"/>
        </w:rPr>
      </w:pPr>
      <w:r w:rsidRPr="003C3CEA">
        <w:rPr>
          <w:sz w:val="21"/>
          <w:szCs w:val="21"/>
        </w:rPr>
        <w:t xml:space="preserve">spolu uzavírají Smlouvu o dílo dle </w:t>
      </w:r>
      <w:r w:rsidR="00652A7F" w:rsidRPr="003C3CEA">
        <w:rPr>
          <w:sz w:val="21"/>
          <w:szCs w:val="21"/>
        </w:rPr>
        <w:t>zákona č. 89/2012 Sb., občanský zákoník, v platném znění (dále jen „občanský zákoník“)</w:t>
      </w:r>
      <w:r w:rsidRPr="003C3CEA">
        <w:rPr>
          <w:sz w:val="21"/>
          <w:szCs w:val="21"/>
        </w:rPr>
        <w:t>:</w:t>
      </w:r>
    </w:p>
    <w:p w14:paraId="02E1D8F4" w14:textId="77777777" w:rsidR="00286735" w:rsidRPr="003C3CEA" w:rsidRDefault="00286735" w:rsidP="00974CB6">
      <w:pPr>
        <w:spacing w:after="120"/>
        <w:jc w:val="both"/>
        <w:rPr>
          <w:sz w:val="21"/>
          <w:szCs w:val="21"/>
        </w:rPr>
      </w:pPr>
    </w:p>
    <w:p w14:paraId="761882B4" w14:textId="086FD90F" w:rsidR="007308AF" w:rsidRPr="003C3CEA" w:rsidRDefault="00224502" w:rsidP="00A9406A">
      <w:pPr>
        <w:numPr>
          <w:ilvl w:val="0"/>
          <w:numId w:val="10"/>
        </w:numPr>
        <w:tabs>
          <w:tab w:val="clear" w:pos="1080"/>
          <w:tab w:val="num" w:pos="540"/>
        </w:tabs>
        <w:spacing w:before="120" w:after="120"/>
        <w:ind w:left="540" w:hanging="540"/>
        <w:rPr>
          <w:b/>
          <w:smallCaps/>
          <w:spacing w:val="20"/>
          <w:sz w:val="21"/>
          <w:szCs w:val="21"/>
        </w:rPr>
      </w:pPr>
      <w:r w:rsidRPr="003C3CEA">
        <w:rPr>
          <w:b/>
          <w:smallCaps/>
          <w:spacing w:val="20"/>
          <w:sz w:val="21"/>
          <w:szCs w:val="21"/>
        </w:rPr>
        <w:t>Předmět a účel smlouvy</w:t>
      </w:r>
    </w:p>
    <w:p w14:paraId="255B3791" w14:textId="77777777" w:rsidR="00224502" w:rsidRPr="003C3CEA" w:rsidRDefault="00224502" w:rsidP="00A9406A">
      <w:pPr>
        <w:numPr>
          <w:ilvl w:val="6"/>
          <w:numId w:val="10"/>
        </w:numPr>
        <w:tabs>
          <w:tab w:val="clear" w:pos="5040"/>
          <w:tab w:val="num" w:pos="540"/>
        </w:tabs>
        <w:spacing w:before="120" w:after="120"/>
        <w:ind w:left="540" w:hanging="540"/>
        <w:jc w:val="both"/>
        <w:rPr>
          <w:sz w:val="21"/>
          <w:szCs w:val="21"/>
        </w:rPr>
      </w:pPr>
      <w:r w:rsidRPr="003C3CEA">
        <w:rPr>
          <w:sz w:val="21"/>
          <w:szCs w:val="21"/>
        </w:rPr>
        <w:t>Zhotovitel provede dílo dle této smlouvy a objednatel mu za to zaplatí dohodnutou cenu.</w:t>
      </w:r>
    </w:p>
    <w:p w14:paraId="376F790A" w14:textId="77777777" w:rsidR="00974CB6" w:rsidRPr="0077479C" w:rsidRDefault="00974CB6" w:rsidP="00A9406A">
      <w:pPr>
        <w:numPr>
          <w:ilvl w:val="6"/>
          <w:numId w:val="10"/>
        </w:numPr>
        <w:tabs>
          <w:tab w:val="clear" w:pos="5040"/>
          <w:tab w:val="num" w:pos="540"/>
        </w:tabs>
        <w:spacing w:before="120" w:after="120"/>
        <w:ind w:left="540" w:hanging="540"/>
        <w:jc w:val="both"/>
        <w:rPr>
          <w:sz w:val="21"/>
          <w:szCs w:val="21"/>
        </w:rPr>
      </w:pPr>
      <w:r w:rsidRPr="0077479C">
        <w:rPr>
          <w:sz w:val="21"/>
          <w:szCs w:val="21"/>
        </w:rPr>
        <w:t>Dílem je zhotovení takto definovaných částí díla:</w:t>
      </w:r>
      <w:r w:rsidR="0096212D" w:rsidRPr="0077479C">
        <w:rPr>
          <w:sz w:val="21"/>
          <w:szCs w:val="21"/>
        </w:rPr>
        <w:t xml:space="preserve"> </w:t>
      </w:r>
    </w:p>
    <w:p w14:paraId="4A83336C" w14:textId="0C19B0DC" w:rsidR="0076614C" w:rsidRPr="00951DDF" w:rsidRDefault="0076614C" w:rsidP="00A9406A">
      <w:pPr>
        <w:numPr>
          <w:ilvl w:val="8"/>
          <w:numId w:val="10"/>
        </w:numPr>
        <w:tabs>
          <w:tab w:val="clear" w:pos="6480"/>
          <w:tab w:val="num" w:pos="1134"/>
        </w:tabs>
        <w:ind w:hanging="5629"/>
        <w:jc w:val="both"/>
        <w:rPr>
          <w:b/>
          <w:bCs/>
          <w:i/>
          <w:sz w:val="21"/>
          <w:szCs w:val="21"/>
        </w:rPr>
      </w:pPr>
      <w:r w:rsidRPr="0077479C">
        <w:rPr>
          <w:sz w:val="21"/>
          <w:szCs w:val="21"/>
        </w:rPr>
        <w:t>stavby „</w:t>
      </w:r>
      <w:r w:rsidR="00951DDF">
        <w:rPr>
          <w:bCs/>
          <w:sz w:val="21"/>
          <w:szCs w:val="21"/>
        </w:rPr>
        <w:t>II/41</w:t>
      </w:r>
      <w:r w:rsidR="0077479C" w:rsidRPr="0077479C">
        <w:rPr>
          <w:bCs/>
          <w:sz w:val="21"/>
          <w:szCs w:val="21"/>
        </w:rPr>
        <w:t>8</w:t>
      </w:r>
      <w:r w:rsidR="00951DDF">
        <w:rPr>
          <w:bCs/>
          <w:sz w:val="21"/>
          <w:szCs w:val="21"/>
        </w:rPr>
        <w:t>, III/4183 Sokolnice</w:t>
      </w:r>
      <w:r w:rsidRPr="0077479C">
        <w:rPr>
          <w:bCs/>
          <w:sz w:val="21"/>
          <w:szCs w:val="21"/>
          <w:lang w:val="en-US"/>
        </w:rPr>
        <w:t>”</w:t>
      </w:r>
      <w:r w:rsidRPr="0077479C">
        <w:rPr>
          <w:bCs/>
          <w:sz w:val="21"/>
          <w:szCs w:val="21"/>
        </w:rPr>
        <w:t xml:space="preserve"> </w:t>
      </w:r>
      <w:r w:rsidRPr="0077479C">
        <w:rPr>
          <w:sz w:val="21"/>
          <w:szCs w:val="21"/>
        </w:rPr>
        <w:t>(dále jen „stavba“);</w:t>
      </w:r>
    </w:p>
    <w:p w14:paraId="50A29BFF" w14:textId="2CC0A15C" w:rsidR="00951DDF" w:rsidRPr="00951DDF" w:rsidRDefault="00951DDF" w:rsidP="00951DDF">
      <w:pPr>
        <w:numPr>
          <w:ilvl w:val="2"/>
          <w:numId w:val="10"/>
        </w:numPr>
        <w:tabs>
          <w:tab w:val="left" w:pos="1080"/>
        </w:tabs>
        <w:ind w:hanging="1309"/>
        <w:jc w:val="both"/>
        <w:rPr>
          <w:bCs/>
          <w:sz w:val="21"/>
          <w:szCs w:val="21"/>
          <w:lang w:val="x-none"/>
        </w:rPr>
      </w:pPr>
      <w:r>
        <w:rPr>
          <w:sz w:val="21"/>
          <w:szCs w:val="21"/>
        </w:rPr>
        <w:t xml:space="preserve"> realizační dokumentace stavby (dále jen „RDS“);</w:t>
      </w:r>
    </w:p>
    <w:p w14:paraId="26589851" w14:textId="108A3F74" w:rsidR="0076614C" w:rsidRPr="00951DDF" w:rsidRDefault="00550DE1" w:rsidP="00951DDF">
      <w:pPr>
        <w:numPr>
          <w:ilvl w:val="2"/>
          <w:numId w:val="10"/>
        </w:numPr>
        <w:tabs>
          <w:tab w:val="left" w:pos="1080"/>
        </w:tabs>
        <w:ind w:hanging="1309"/>
        <w:jc w:val="both"/>
        <w:rPr>
          <w:bCs/>
          <w:sz w:val="21"/>
          <w:szCs w:val="21"/>
          <w:lang w:val="x-none"/>
        </w:rPr>
      </w:pPr>
      <w:r w:rsidRPr="00951DDF">
        <w:rPr>
          <w:sz w:val="21"/>
          <w:szCs w:val="21"/>
        </w:rPr>
        <w:t xml:space="preserve"> </w:t>
      </w:r>
      <w:r w:rsidR="0076614C" w:rsidRPr="00951DDF">
        <w:rPr>
          <w:sz w:val="21"/>
          <w:szCs w:val="21"/>
        </w:rPr>
        <w:t>dokumentace skutečného provedení stavby (dále jen „DSPS“);</w:t>
      </w:r>
    </w:p>
    <w:p w14:paraId="2FD82C5A" w14:textId="185DF4DD" w:rsidR="0076614C" w:rsidRPr="00914F55" w:rsidRDefault="00550DE1" w:rsidP="00951DDF">
      <w:pPr>
        <w:numPr>
          <w:ilvl w:val="2"/>
          <w:numId w:val="10"/>
        </w:numPr>
        <w:tabs>
          <w:tab w:val="left" w:pos="1080"/>
        </w:tabs>
        <w:ind w:hanging="1309"/>
        <w:jc w:val="both"/>
        <w:rPr>
          <w:bCs/>
          <w:sz w:val="21"/>
          <w:szCs w:val="21"/>
          <w:lang w:val="x-none"/>
        </w:rPr>
      </w:pPr>
      <w:r w:rsidRPr="00951DDF">
        <w:rPr>
          <w:sz w:val="21"/>
          <w:szCs w:val="21"/>
        </w:rPr>
        <w:t xml:space="preserve"> </w:t>
      </w:r>
      <w:r w:rsidR="00F948CA" w:rsidRPr="00951DDF">
        <w:rPr>
          <w:sz w:val="21"/>
          <w:szCs w:val="21"/>
        </w:rPr>
        <w:t>geodetické</w:t>
      </w:r>
      <w:r w:rsidR="0076614C" w:rsidRPr="00951DDF">
        <w:rPr>
          <w:sz w:val="21"/>
          <w:szCs w:val="21"/>
        </w:rPr>
        <w:t xml:space="preserve"> zaměření stavby;</w:t>
      </w:r>
    </w:p>
    <w:p w14:paraId="2028FD51" w14:textId="522FA774" w:rsidR="00914F55" w:rsidRPr="00914F55" w:rsidRDefault="00550DE1" w:rsidP="00914F55">
      <w:pPr>
        <w:numPr>
          <w:ilvl w:val="2"/>
          <w:numId w:val="10"/>
        </w:numPr>
        <w:tabs>
          <w:tab w:val="left" w:pos="1080"/>
        </w:tabs>
        <w:spacing w:after="120"/>
        <w:ind w:left="2161" w:hanging="1310"/>
        <w:jc w:val="both"/>
        <w:rPr>
          <w:bCs/>
          <w:sz w:val="21"/>
          <w:szCs w:val="21"/>
          <w:lang w:val="x-none"/>
        </w:rPr>
      </w:pPr>
      <w:r w:rsidRPr="00914F55">
        <w:rPr>
          <w:sz w:val="21"/>
          <w:szCs w:val="21"/>
        </w:rPr>
        <w:t xml:space="preserve"> </w:t>
      </w:r>
      <w:r w:rsidR="00F948CA" w:rsidRPr="00914F55">
        <w:rPr>
          <w:sz w:val="21"/>
          <w:szCs w:val="21"/>
        </w:rPr>
        <w:t>geometrick</w:t>
      </w:r>
      <w:r w:rsidR="0092327E" w:rsidRPr="00914F55">
        <w:rPr>
          <w:sz w:val="21"/>
          <w:szCs w:val="21"/>
        </w:rPr>
        <w:t>ý plán</w:t>
      </w:r>
      <w:r w:rsidR="00831BB7" w:rsidRPr="00914F55">
        <w:rPr>
          <w:sz w:val="21"/>
          <w:szCs w:val="21"/>
        </w:rPr>
        <w:t xml:space="preserve"> stavb</w:t>
      </w:r>
      <w:r w:rsidR="0092327E" w:rsidRPr="00914F55">
        <w:rPr>
          <w:sz w:val="21"/>
          <w:szCs w:val="21"/>
        </w:rPr>
        <w:t>y</w:t>
      </w:r>
      <w:r w:rsidR="00914F55" w:rsidRPr="00914F55">
        <w:rPr>
          <w:sz w:val="21"/>
          <w:szCs w:val="21"/>
        </w:rPr>
        <w:t xml:space="preserve"> vč. g</w:t>
      </w:r>
      <w:r w:rsidR="00914F55" w:rsidRPr="00914F55">
        <w:rPr>
          <w:rFonts w:cs="Calibri"/>
          <w:sz w:val="22"/>
          <w:szCs w:val="22"/>
        </w:rPr>
        <w:t>eometrických plánů věcných břemen.</w:t>
      </w:r>
    </w:p>
    <w:p w14:paraId="54EA5A46" w14:textId="69E0458C" w:rsidR="00224502" w:rsidRPr="003C3CEA" w:rsidRDefault="00914F55" w:rsidP="00914F55">
      <w:pPr>
        <w:spacing w:before="120" w:after="120"/>
        <w:jc w:val="both"/>
        <w:rPr>
          <w:sz w:val="21"/>
          <w:szCs w:val="21"/>
        </w:rPr>
      </w:pPr>
      <w:r>
        <w:rPr>
          <w:sz w:val="21"/>
          <w:szCs w:val="21"/>
        </w:rPr>
        <w:t xml:space="preserve">3.        </w:t>
      </w:r>
      <w:r w:rsidR="00224502" w:rsidRPr="003C3CEA">
        <w:rPr>
          <w:sz w:val="21"/>
          <w:szCs w:val="21"/>
        </w:rPr>
        <w:t>Zhotovitel prohlašuje, že má veškeré podklady nezbytné k řádnému provedení díla.</w:t>
      </w:r>
    </w:p>
    <w:p w14:paraId="3D961DCD" w14:textId="7031F079" w:rsidR="003419B4" w:rsidRPr="003C3CEA" w:rsidRDefault="00914F55" w:rsidP="00914F55">
      <w:pPr>
        <w:spacing w:before="120" w:after="120"/>
        <w:ind w:left="567" w:hanging="567"/>
        <w:jc w:val="both"/>
        <w:rPr>
          <w:sz w:val="21"/>
          <w:szCs w:val="21"/>
        </w:rPr>
      </w:pPr>
      <w:r>
        <w:rPr>
          <w:sz w:val="21"/>
          <w:szCs w:val="21"/>
        </w:rPr>
        <w:t xml:space="preserve">4.     </w:t>
      </w:r>
      <w:r w:rsidR="00224502" w:rsidRPr="003C3CEA">
        <w:rPr>
          <w:sz w:val="21"/>
          <w:szCs w:val="21"/>
        </w:rPr>
        <w:t xml:space="preserve">Zhotovitel je povinen provést dílo řádně a včas. Dílo je provedeno úplně a bezvadně, odpovídá-li této smlouvě </w:t>
      </w:r>
      <w:r w:rsidR="00260CF6" w:rsidRPr="003C3CEA">
        <w:rPr>
          <w:sz w:val="21"/>
          <w:szCs w:val="21"/>
        </w:rPr>
        <w:t>a </w:t>
      </w:r>
      <w:r w:rsidR="00224502" w:rsidRPr="003C3CEA">
        <w:rPr>
          <w:sz w:val="21"/>
          <w:szCs w:val="21"/>
        </w:rPr>
        <w:t>je</w:t>
      </w:r>
      <w:r w:rsidR="00260CF6" w:rsidRPr="003C3CEA">
        <w:rPr>
          <w:sz w:val="21"/>
          <w:szCs w:val="21"/>
        </w:rPr>
        <w:noBreakHyphen/>
      </w:r>
      <w:r w:rsidR="00224502" w:rsidRPr="003C3CEA">
        <w:rPr>
          <w:sz w:val="21"/>
          <w:szCs w:val="21"/>
        </w:rPr>
        <w:t>li</w:t>
      </w:r>
      <w:r w:rsidR="00260CF6" w:rsidRPr="003C3CEA">
        <w:rPr>
          <w:sz w:val="21"/>
          <w:szCs w:val="21"/>
        </w:rPr>
        <w:t> </w:t>
      </w:r>
      <w:r w:rsidR="00224502" w:rsidRPr="003C3CEA">
        <w:rPr>
          <w:sz w:val="21"/>
          <w:szCs w:val="21"/>
        </w:rPr>
        <w:t>způsobilé ke svému účelu použití. Dílo je provedeno včas, jsou-li všechny j</w:t>
      </w:r>
      <w:r w:rsidR="00111FC0" w:rsidRPr="003C3CEA">
        <w:rPr>
          <w:sz w:val="21"/>
          <w:szCs w:val="21"/>
        </w:rPr>
        <w:t>eho části dle této smlouvy jako </w:t>
      </w:r>
      <w:r w:rsidR="00224502" w:rsidRPr="003C3CEA">
        <w:rPr>
          <w:sz w:val="21"/>
          <w:szCs w:val="21"/>
        </w:rPr>
        <w:t>úplné a</w:t>
      </w:r>
      <w:r w:rsidR="00260CF6" w:rsidRPr="003C3CEA">
        <w:rPr>
          <w:sz w:val="21"/>
          <w:szCs w:val="21"/>
        </w:rPr>
        <w:t> </w:t>
      </w:r>
      <w:r w:rsidR="00224502" w:rsidRPr="003C3CEA">
        <w:rPr>
          <w:sz w:val="21"/>
          <w:szCs w:val="21"/>
        </w:rPr>
        <w:t>bezvadné a ve lhůtách touto smlouvou sjednaných předány objednateli.</w:t>
      </w:r>
    </w:p>
    <w:p w14:paraId="43020A4E" w14:textId="237ADC77" w:rsidR="003A245C" w:rsidRPr="00914F55" w:rsidRDefault="00914F55" w:rsidP="00914F55">
      <w:pPr>
        <w:spacing w:before="120" w:after="120"/>
        <w:ind w:left="567" w:hanging="567"/>
        <w:jc w:val="both"/>
        <w:rPr>
          <w:sz w:val="21"/>
          <w:szCs w:val="21"/>
        </w:rPr>
      </w:pPr>
      <w:r>
        <w:rPr>
          <w:sz w:val="21"/>
          <w:szCs w:val="21"/>
        </w:rPr>
        <w:t xml:space="preserve">5.        </w:t>
      </w:r>
      <w:r w:rsidR="008A2886" w:rsidRPr="003C3CEA">
        <w:rPr>
          <w:sz w:val="21"/>
          <w:szCs w:val="21"/>
        </w:rPr>
        <w:t>Místo plnění je určeno projektovou dokumentací jako prostor staveniště. Tam, kde to povaha plnění umožňuje, může být místem plnění i pracoviště objednatele:</w:t>
      </w:r>
      <w:r>
        <w:rPr>
          <w:sz w:val="21"/>
          <w:szCs w:val="21"/>
        </w:rPr>
        <w:t xml:space="preserve"> obec Sokoln</w:t>
      </w:r>
      <w:r w:rsidR="0077479C">
        <w:rPr>
          <w:sz w:val="21"/>
          <w:szCs w:val="21"/>
        </w:rPr>
        <w:t xml:space="preserve">ice, </w:t>
      </w:r>
      <w:r>
        <w:rPr>
          <w:sz w:val="21"/>
          <w:szCs w:val="21"/>
        </w:rPr>
        <w:t>Komenského 435, 664 52 Sokolnice</w:t>
      </w:r>
      <w:r w:rsidR="00700CD6" w:rsidRPr="003C3CEA">
        <w:rPr>
          <w:sz w:val="21"/>
          <w:szCs w:val="21"/>
        </w:rPr>
        <w:t>.</w:t>
      </w:r>
    </w:p>
    <w:p w14:paraId="40521B17" w14:textId="77777777" w:rsidR="0096212D" w:rsidRPr="003C3CEA" w:rsidRDefault="0096212D" w:rsidP="00812AC9">
      <w:pPr>
        <w:spacing w:before="120" w:after="120"/>
        <w:ind w:left="540"/>
        <w:jc w:val="both"/>
        <w:rPr>
          <w:sz w:val="21"/>
          <w:szCs w:val="21"/>
        </w:rPr>
      </w:pPr>
    </w:p>
    <w:p w14:paraId="28E62982" w14:textId="77777777" w:rsidR="00224502" w:rsidRPr="003C3CEA" w:rsidRDefault="00224502" w:rsidP="00A9406A">
      <w:pPr>
        <w:numPr>
          <w:ilvl w:val="0"/>
          <w:numId w:val="10"/>
        </w:numPr>
        <w:tabs>
          <w:tab w:val="clear" w:pos="1080"/>
          <w:tab w:val="num" w:pos="540"/>
        </w:tabs>
        <w:spacing w:before="120" w:after="120"/>
        <w:ind w:left="540" w:hanging="540"/>
        <w:rPr>
          <w:b/>
          <w:smallCaps/>
          <w:spacing w:val="20"/>
          <w:sz w:val="21"/>
          <w:szCs w:val="21"/>
        </w:rPr>
      </w:pPr>
      <w:r w:rsidRPr="003C3CEA">
        <w:rPr>
          <w:b/>
          <w:smallCaps/>
          <w:spacing w:val="20"/>
          <w:sz w:val="21"/>
          <w:szCs w:val="21"/>
        </w:rPr>
        <w:t>Stavba</w:t>
      </w:r>
    </w:p>
    <w:p w14:paraId="7835A931" w14:textId="07E2DD3A" w:rsidR="000477D8" w:rsidRPr="000477D8" w:rsidRDefault="00FF0062" w:rsidP="000477D8">
      <w:pPr>
        <w:pStyle w:val="Odstavecseseznamem"/>
        <w:numPr>
          <w:ilvl w:val="3"/>
          <w:numId w:val="10"/>
        </w:numPr>
        <w:tabs>
          <w:tab w:val="clear" w:pos="2880"/>
          <w:tab w:val="left" w:pos="539"/>
        </w:tabs>
        <w:suppressAutoHyphens/>
        <w:spacing w:after="120"/>
        <w:ind w:left="567" w:hanging="567"/>
        <w:jc w:val="both"/>
        <w:rPr>
          <w:sz w:val="21"/>
          <w:szCs w:val="21"/>
        </w:rPr>
      </w:pPr>
      <w:r w:rsidRPr="000477D8">
        <w:rPr>
          <w:sz w:val="21"/>
          <w:szCs w:val="21"/>
        </w:rPr>
        <w:t xml:space="preserve">Předmětem stavby </w:t>
      </w:r>
      <w:r w:rsidR="00550DE1" w:rsidRPr="000477D8">
        <w:rPr>
          <w:sz w:val="21"/>
          <w:szCs w:val="21"/>
        </w:rPr>
        <w:t xml:space="preserve">je </w:t>
      </w:r>
      <w:r w:rsidR="000477D8" w:rsidRPr="000477D8">
        <w:rPr>
          <w:sz w:val="21"/>
          <w:szCs w:val="21"/>
        </w:rPr>
        <w:t>oprava povrchu vozovky sil. II/418 a III/4183 v obci Sokolnice v celkové délce 245 m. Předmětný úsek opravované sil. II/418 začíná dopravn</w:t>
      </w:r>
      <w:r w:rsidR="000477D8">
        <w:rPr>
          <w:sz w:val="21"/>
          <w:szCs w:val="21"/>
        </w:rPr>
        <w:t xml:space="preserve">í značkou začátek obce a končí </w:t>
      </w:r>
      <w:r w:rsidR="000477D8" w:rsidRPr="000477D8">
        <w:rPr>
          <w:sz w:val="21"/>
          <w:szCs w:val="21"/>
        </w:rPr>
        <w:t xml:space="preserve">cca 20 m za křižovatkou se sil. III/4183 (km 1,640-1,805). Druhý úsek sil. III/4183 začíná od křižovatky se sil. II/418 na ul. Kobylnická a končí cca 10 m za ul. K Cukrovaru (km 0,000-0,080).  Součástí stavby je i realizace nového přechodu pro pěší na ul. Kaštanové v km 1,670 sil. II/418 a místa pro přecházení na ul. Kobylnické v km 2,835 sil. III/4183 v obci Sokolnice vč. jejich nasvětlení ze sítě VO. </w:t>
      </w:r>
      <w:r w:rsidR="000477D8">
        <w:rPr>
          <w:sz w:val="21"/>
          <w:szCs w:val="21"/>
        </w:rPr>
        <w:t xml:space="preserve"> </w:t>
      </w:r>
      <w:r w:rsidR="000477D8" w:rsidRPr="000477D8">
        <w:rPr>
          <w:sz w:val="21"/>
          <w:szCs w:val="21"/>
        </w:rPr>
        <w:t>Oprava komunikace bude spočívat ve vyfrézování stávajících živičných vrstev a pokládky nového dvouvrstvého krytu s lokálními sanacemi (niveleta vozovky zůstane zachována), odebrání krajnic a výměny silničních obrubníků, obnovení funkčnosti odvodnění a přilehlých příkopů a obnovení svislého i vodorovného DZ.</w:t>
      </w:r>
    </w:p>
    <w:p w14:paraId="5F6AD23F" w14:textId="7EB646BD" w:rsidR="004C0398" w:rsidRPr="000477D8" w:rsidRDefault="004C0398" w:rsidP="009F1C7B">
      <w:pPr>
        <w:pStyle w:val="Odstavecseseznamem"/>
        <w:numPr>
          <w:ilvl w:val="3"/>
          <w:numId w:val="10"/>
        </w:numPr>
        <w:tabs>
          <w:tab w:val="clear" w:pos="2880"/>
          <w:tab w:val="left" w:pos="539"/>
        </w:tabs>
        <w:suppressAutoHyphens/>
        <w:spacing w:after="120"/>
        <w:ind w:left="567" w:hanging="567"/>
        <w:contextualSpacing w:val="0"/>
        <w:jc w:val="both"/>
        <w:rPr>
          <w:color w:val="000000" w:themeColor="text1"/>
          <w:sz w:val="21"/>
          <w:szCs w:val="21"/>
        </w:rPr>
      </w:pPr>
      <w:r w:rsidRPr="000477D8">
        <w:rPr>
          <w:color w:val="000000" w:themeColor="text1"/>
          <w:sz w:val="21"/>
          <w:szCs w:val="21"/>
        </w:rPr>
        <w:t xml:space="preserve">Předmětem </w:t>
      </w:r>
      <w:r w:rsidR="000E2D38" w:rsidRPr="000477D8">
        <w:rPr>
          <w:color w:val="000000" w:themeColor="text1"/>
          <w:sz w:val="21"/>
          <w:szCs w:val="21"/>
        </w:rPr>
        <w:t xml:space="preserve">plnění z </w:t>
      </w:r>
      <w:r w:rsidRPr="000477D8">
        <w:rPr>
          <w:color w:val="000000" w:themeColor="text1"/>
          <w:sz w:val="21"/>
          <w:szCs w:val="21"/>
        </w:rPr>
        <w:t>této smlouvy jsou objekty:</w:t>
      </w:r>
    </w:p>
    <w:p w14:paraId="1B97C9DE" w14:textId="52D162F5" w:rsidR="0077479C" w:rsidRPr="0077479C" w:rsidRDefault="00914F55" w:rsidP="0077479C">
      <w:pPr>
        <w:pStyle w:val="Odstavecseseznamem"/>
        <w:tabs>
          <w:tab w:val="left" w:pos="1560"/>
        </w:tabs>
        <w:spacing w:after="120"/>
        <w:ind w:left="567"/>
        <w:jc w:val="both"/>
        <w:rPr>
          <w:sz w:val="21"/>
          <w:szCs w:val="21"/>
        </w:rPr>
      </w:pPr>
      <w:r>
        <w:rPr>
          <w:sz w:val="21"/>
          <w:szCs w:val="21"/>
        </w:rPr>
        <w:t xml:space="preserve">SO </w:t>
      </w:r>
      <w:proofErr w:type="gramStart"/>
      <w:r>
        <w:rPr>
          <w:sz w:val="21"/>
          <w:szCs w:val="21"/>
        </w:rPr>
        <w:t xml:space="preserve">136 </w:t>
      </w:r>
      <w:r w:rsidR="0077479C">
        <w:rPr>
          <w:sz w:val="21"/>
          <w:szCs w:val="21"/>
        </w:rPr>
        <w:t xml:space="preserve"> </w:t>
      </w:r>
      <w:r w:rsidRPr="00914F55">
        <w:rPr>
          <w:sz w:val="21"/>
          <w:szCs w:val="21"/>
        </w:rPr>
        <w:t>Přechod</w:t>
      </w:r>
      <w:proofErr w:type="gramEnd"/>
      <w:r w:rsidRPr="00914F55">
        <w:rPr>
          <w:sz w:val="21"/>
          <w:szCs w:val="21"/>
        </w:rPr>
        <w:t xml:space="preserve"> pro pěší na ulici Kaštanová</w:t>
      </w:r>
    </w:p>
    <w:p w14:paraId="29280D3C" w14:textId="07C8B216" w:rsidR="0077479C" w:rsidRPr="0077479C" w:rsidRDefault="00914F55" w:rsidP="0077479C">
      <w:pPr>
        <w:pStyle w:val="Odstavecseseznamem"/>
        <w:tabs>
          <w:tab w:val="left" w:pos="1560"/>
        </w:tabs>
        <w:spacing w:after="120"/>
        <w:ind w:left="567"/>
        <w:jc w:val="both"/>
        <w:rPr>
          <w:sz w:val="21"/>
          <w:szCs w:val="21"/>
        </w:rPr>
      </w:pPr>
      <w:r>
        <w:rPr>
          <w:sz w:val="21"/>
          <w:szCs w:val="21"/>
        </w:rPr>
        <w:t xml:space="preserve">SO </w:t>
      </w:r>
      <w:proofErr w:type="gramStart"/>
      <w:r>
        <w:rPr>
          <w:sz w:val="21"/>
          <w:szCs w:val="21"/>
        </w:rPr>
        <w:t>137</w:t>
      </w:r>
      <w:r w:rsidR="0077479C" w:rsidRPr="0077479C">
        <w:rPr>
          <w:sz w:val="21"/>
          <w:szCs w:val="21"/>
        </w:rPr>
        <w:t xml:space="preserve"> </w:t>
      </w:r>
      <w:r w:rsidR="0077479C">
        <w:rPr>
          <w:sz w:val="21"/>
          <w:szCs w:val="21"/>
        </w:rPr>
        <w:t xml:space="preserve"> </w:t>
      </w:r>
      <w:r w:rsidRPr="00914F55">
        <w:rPr>
          <w:sz w:val="21"/>
          <w:szCs w:val="21"/>
        </w:rPr>
        <w:t>Pře</w:t>
      </w:r>
      <w:r>
        <w:rPr>
          <w:sz w:val="21"/>
          <w:szCs w:val="21"/>
        </w:rPr>
        <w:t>chod</w:t>
      </w:r>
      <w:proofErr w:type="gramEnd"/>
      <w:r>
        <w:rPr>
          <w:sz w:val="21"/>
          <w:szCs w:val="21"/>
        </w:rPr>
        <w:t xml:space="preserve"> pro pěší na ulici Kobylnická</w:t>
      </w:r>
    </w:p>
    <w:p w14:paraId="00908A7F" w14:textId="48BB545E" w:rsidR="0077479C" w:rsidRPr="0077479C" w:rsidRDefault="0077479C" w:rsidP="0077479C">
      <w:pPr>
        <w:pStyle w:val="Odstavecseseznamem"/>
        <w:tabs>
          <w:tab w:val="left" w:pos="1560"/>
        </w:tabs>
        <w:spacing w:after="120"/>
        <w:ind w:left="567"/>
        <w:jc w:val="both"/>
        <w:rPr>
          <w:sz w:val="21"/>
          <w:szCs w:val="21"/>
        </w:rPr>
      </w:pPr>
      <w:r w:rsidRPr="0077479C">
        <w:rPr>
          <w:sz w:val="21"/>
          <w:szCs w:val="21"/>
        </w:rPr>
        <w:lastRenderedPageBreak/>
        <w:t xml:space="preserve">SO </w:t>
      </w:r>
      <w:proofErr w:type="gramStart"/>
      <w:r w:rsidRPr="0077479C">
        <w:rPr>
          <w:sz w:val="21"/>
          <w:szCs w:val="21"/>
        </w:rPr>
        <w:t>4</w:t>
      </w:r>
      <w:r w:rsidR="00914F55">
        <w:rPr>
          <w:sz w:val="21"/>
          <w:szCs w:val="21"/>
        </w:rPr>
        <w:t>32</w:t>
      </w:r>
      <w:r w:rsidRPr="0077479C">
        <w:rPr>
          <w:sz w:val="21"/>
          <w:szCs w:val="21"/>
        </w:rPr>
        <w:t xml:space="preserve"> </w:t>
      </w:r>
      <w:r>
        <w:rPr>
          <w:sz w:val="21"/>
          <w:szCs w:val="21"/>
        </w:rPr>
        <w:t xml:space="preserve"> </w:t>
      </w:r>
      <w:r w:rsidR="00914F55" w:rsidRPr="00914F55">
        <w:rPr>
          <w:sz w:val="21"/>
          <w:szCs w:val="21"/>
        </w:rPr>
        <w:t>Osvětlení</w:t>
      </w:r>
      <w:proofErr w:type="gramEnd"/>
      <w:r w:rsidR="00914F55" w:rsidRPr="00914F55">
        <w:rPr>
          <w:sz w:val="21"/>
          <w:szCs w:val="21"/>
        </w:rPr>
        <w:t xml:space="preserve"> přechodu na ulici Kaštanová</w:t>
      </w:r>
    </w:p>
    <w:p w14:paraId="441DD97E" w14:textId="41351E2C" w:rsidR="0077479C" w:rsidRPr="0077479C" w:rsidRDefault="00914F55" w:rsidP="0077479C">
      <w:pPr>
        <w:pStyle w:val="Odstavecseseznamem"/>
        <w:tabs>
          <w:tab w:val="left" w:pos="1560"/>
        </w:tabs>
        <w:spacing w:after="120"/>
        <w:ind w:left="567"/>
        <w:jc w:val="both"/>
        <w:rPr>
          <w:sz w:val="21"/>
          <w:szCs w:val="21"/>
        </w:rPr>
      </w:pPr>
      <w:r>
        <w:rPr>
          <w:sz w:val="21"/>
          <w:szCs w:val="21"/>
        </w:rPr>
        <w:t xml:space="preserve">SO </w:t>
      </w:r>
      <w:proofErr w:type="gramStart"/>
      <w:r w:rsidR="0077479C" w:rsidRPr="0077479C">
        <w:rPr>
          <w:sz w:val="21"/>
          <w:szCs w:val="21"/>
        </w:rPr>
        <w:t>4</w:t>
      </w:r>
      <w:r>
        <w:rPr>
          <w:sz w:val="21"/>
          <w:szCs w:val="21"/>
        </w:rPr>
        <w:t>33</w:t>
      </w:r>
      <w:r w:rsidR="0077479C" w:rsidRPr="0077479C">
        <w:rPr>
          <w:sz w:val="21"/>
          <w:szCs w:val="21"/>
        </w:rPr>
        <w:t xml:space="preserve"> </w:t>
      </w:r>
      <w:r w:rsidR="0077479C">
        <w:rPr>
          <w:sz w:val="21"/>
          <w:szCs w:val="21"/>
        </w:rPr>
        <w:t xml:space="preserve"> </w:t>
      </w:r>
      <w:r w:rsidRPr="00914F55">
        <w:rPr>
          <w:sz w:val="21"/>
          <w:szCs w:val="21"/>
        </w:rPr>
        <w:t>Osvětle</w:t>
      </w:r>
      <w:r>
        <w:rPr>
          <w:sz w:val="21"/>
          <w:szCs w:val="21"/>
        </w:rPr>
        <w:t>ní</w:t>
      </w:r>
      <w:proofErr w:type="gramEnd"/>
      <w:r>
        <w:rPr>
          <w:sz w:val="21"/>
          <w:szCs w:val="21"/>
        </w:rPr>
        <w:t xml:space="preserve"> přechodu na ulici Kobylnick</w:t>
      </w:r>
      <w:r w:rsidRPr="00914F55">
        <w:rPr>
          <w:sz w:val="21"/>
          <w:szCs w:val="21"/>
        </w:rPr>
        <w:t>á</w:t>
      </w:r>
    </w:p>
    <w:p w14:paraId="0E9D8B9A" w14:textId="123B1829" w:rsidR="000E2D38" w:rsidRDefault="005339FC" w:rsidP="0077479C">
      <w:pPr>
        <w:pStyle w:val="Odstavecseseznamem"/>
        <w:tabs>
          <w:tab w:val="left" w:pos="539"/>
        </w:tabs>
        <w:spacing w:after="120"/>
        <w:ind w:left="539"/>
        <w:jc w:val="both"/>
        <w:rPr>
          <w:sz w:val="21"/>
          <w:szCs w:val="21"/>
        </w:rPr>
      </w:pPr>
      <w:r>
        <w:rPr>
          <w:sz w:val="21"/>
          <w:szCs w:val="21"/>
        </w:rPr>
        <w:t>Předměte</w:t>
      </w:r>
      <w:r w:rsidR="00B40274">
        <w:rPr>
          <w:sz w:val="21"/>
          <w:szCs w:val="21"/>
        </w:rPr>
        <w:t>m plnění dle této smlouvy není stavební objekt</w:t>
      </w:r>
      <w:r>
        <w:rPr>
          <w:sz w:val="21"/>
          <w:szCs w:val="21"/>
        </w:rPr>
        <w:t>, je</w:t>
      </w:r>
      <w:r w:rsidR="00670213">
        <w:rPr>
          <w:sz w:val="21"/>
          <w:szCs w:val="21"/>
        </w:rPr>
        <w:t>hož</w:t>
      </w:r>
      <w:r>
        <w:rPr>
          <w:sz w:val="21"/>
          <w:szCs w:val="21"/>
        </w:rPr>
        <w:t xml:space="preserve"> investorem je Správa a údržba silnic Jihomoravského kraje, příspěvková </w:t>
      </w:r>
      <w:r w:rsidR="00B40274">
        <w:rPr>
          <w:sz w:val="21"/>
          <w:szCs w:val="21"/>
        </w:rPr>
        <w:t>organizace kraje: SO 101</w:t>
      </w:r>
      <w:r>
        <w:rPr>
          <w:sz w:val="21"/>
          <w:szCs w:val="21"/>
        </w:rPr>
        <w:t>.</w:t>
      </w:r>
    </w:p>
    <w:p w14:paraId="3A912209" w14:textId="77777777" w:rsidR="0077479C" w:rsidRPr="0077479C" w:rsidRDefault="0077479C" w:rsidP="0077479C">
      <w:pPr>
        <w:pStyle w:val="Odstavecseseznamem"/>
        <w:tabs>
          <w:tab w:val="left" w:pos="539"/>
        </w:tabs>
        <w:spacing w:after="120"/>
        <w:ind w:left="539"/>
        <w:jc w:val="both"/>
        <w:rPr>
          <w:sz w:val="21"/>
          <w:szCs w:val="21"/>
        </w:rPr>
      </w:pPr>
    </w:p>
    <w:p w14:paraId="34B7BB5A" w14:textId="7275E5F1" w:rsidR="0077479C" w:rsidRPr="00663254" w:rsidRDefault="00224502" w:rsidP="00A9406A">
      <w:pPr>
        <w:pStyle w:val="Odstavecseseznamem"/>
        <w:numPr>
          <w:ilvl w:val="3"/>
          <w:numId w:val="10"/>
        </w:numPr>
        <w:tabs>
          <w:tab w:val="clear" w:pos="2880"/>
          <w:tab w:val="left" w:pos="539"/>
        </w:tabs>
        <w:spacing w:after="120"/>
        <w:ind w:left="567" w:hanging="567"/>
        <w:contextualSpacing w:val="0"/>
        <w:jc w:val="both"/>
        <w:rPr>
          <w:sz w:val="21"/>
          <w:szCs w:val="21"/>
        </w:rPr>
      </w:pPr>
      <w:r w:rsidRPr="003C3CEA">
        <w:rPr>
          <w:sz w:val="21"/>
          <w:szCs w:val="21"/>
        </w:rPr>
        <w:t>Stavba bude provedena tak, aby byla způsobilá k obvyklému užívání, a v souladu se zadáním stavby, čímž</w:t>
      </w:r>
      <w:r w:rsidR="00260CF6" w:rsidRPr="003C3CEA">
        <w:rPr>
          <w:sz w:val="21"/>
          <w:szCs w:val="21"/>
        </w:rPr>
        <w:t> </w:t>
      </w:r>
      <w:r w:rsidRPr="003C3CEA">
        <w:rPr>
          <w:sz w:val="21"/>
          <w:szCs w:val="21"/>
        </w:rPr>
        <w:t>je</w:t>
      </w:r>
      <w:r w:rsidR="00260CF6" w:rsidRPr="003C3CEA">
        <w:rPr>
          <w:sz w:val="21"/>
          <w:szCs w:val="21"/>
        </w:rPr>
        <w:t> </w:t>
      </w:r>
      <w:r w:rsidRPr="003C3CEA">
        <w:rPr>
          <w:sz w:val="21"/>
          <w:szCs w:val="21"/>
        </w:rPr>
        <w:t>v řazení dle závaznosti:</w:t>
      </w:r>
    </w:p>
    <w:p w14:paraId="079B2F36" w14:textId="5A5191D5" w:rsidR="0077479C" w:rsidRDefault="0077479C" w:rsidP="00A9406A">
      <w:pPr>
        <w:numPr>
          <w:ilvl w:val="2"/>
          <w:numId w:val="22"/>
        </w:numPr>
        <w:tabs>
          <w:tab w:val="left" w:pos="1080"/>
        </w:tabs>
        <w:ind w:left="1076"/>
        <w:jc w:val="both"/>
        <w:rPr>
          <w:sz w:val="21"/>
          <w:szCs w:val="21"/>
        </w:rPr>
      </w:pPr>
      <w:r w:rsidRPr="0077479C">
        <w:rPr>
          <w:sz w:val="21"/>
          <w:szCs w:val="21"/>
        </w:rPr>
        <w:t>soupis prací;</w:t>
      </w:r>
    </w:p>
    <w:p w14:paraId="676ED0FA" w14:textId="373CAE6C" w:rsidR="0077479C" w:rsidRPr="000477D8" w:rsidRDefault="0077479C" w:rsidP="000477D8">
      <w:pPr>
        <w:numPr>
          <w:ilvl w:val="2"/>
          <w:numId w:val="22"/>
        </w:numPr>
        <w:tabs>
          <w:tab w:val="left" w:pos="1080"/>
        </w:tabs>
        <w:ind w:left="1076"/>
        <w:jc w:val="both"/>
        <w:rPr>
          <w:sz w:val="21"/>
          <w:szCs w:val="21"/>
        </w:rPr>
      </w:pPr>
      <w:r w:rsidRPr="000477D8">
        <w:rPr>
          <w:sz w:val="21"/>
          <w:szCs w:val="21"/>
        </w:rPr>
        <w:t>projektová dokumentace ve stupni PDPS</w:t>
      </w:r>
      <w:r w:rsidR="000477D8" w:rsidRPr="000477D8">
        <w:rPr>
          <w:sz w:val="21"/>
          <w:szCs w:val="21"/>
        </w:rPr>
        <w:t xml:space="preserve"> „Sokolnice přechody ulice Kaštanová, Kobylnická“</w:t>
      </w:r>
      <w:r w:rsidRPr="000477D8">
        <w:rPr>
          <w:sz w:val="21"/>
          <w:szCs w:val="21"/>
        </w:rPr>
        <w:t xml:space="preserve"> zpra</w:t>
      </w:r>
      <w:r w:rsidR="00B40274" w:rsidRPr="000477D8">
        <w:rPr>
          <w:sz w:val="21"/>
          <w:szCs w:val="21"/>
        </w:rPr>
        <w:t>covaná společností: VIAPONT s.r.o., Vodní 13, 602 00 Brno</w:t>
      </w:r>
      <w:r w:rsidR="000477D8" w:rsidRPr="000477D8">
        <w:rPr>
          <w:sz w:val="21"/>
          <w:szCs w:val="21"/>
        </w:rPr>
        <w:t>, IČO: 46995447, zpracováno: 0</w:t>
      </w:r>
      <w:r w:rsidR="00891865">
        <w:rPr>
          <w:sz w:val="21"/>
          <w:szCs w:val="21"/>
        </w:rPr>
        <w:t>6</w:t>
      </w:r>
      <w:r w:rsidRPr="000477D8">
        <w:rPr>
          <w:sz w:val="21"/>
          <w:szCs w:val="21"/>
        </w:rPr>
        <w:t>/2024  (dále jen „projektová dokumentace“);</w:t>
      </w:r>
    </w:p>
    <w:p w14:paraId="65777E95" w14:textId="0A092882" w:rsidR="0077479C" w:rsidRPr="0077479C" w:rsidRDefault="009F1C7B" w:rsidP="00A9406A">
      <w:pPr>
        <w:numPr>
          <w:ilvl w:val="2"/>
          <w:numId w:val="22"/>
        </w:numPr>
        <w:tabs>
          <w:tab w:val="clear" w:pos="2160"/>
          <w:tab w:val="left" w:pos="1080"/>
          <w:tab w:val="num" w:pos="1134"/>
        </w:tabs>
        <w:ind w:left="1134" w:hanging="283"/>
        <w:jc w:val="both"/>
        <w:rPr>
          <w:sz w:val="21"/>
          <w:szCs w:val="21"/>
        </w:rPr>
      </w:pPr>
      <w:r>
        <w:rPr>
          <w:sz w:val="21"/>
          <w:szCs w:val="21"/>
        </w:rPr>
        <w:t>s</w:t>
      </w:r>
      <w:r w:rsidR="0077479C" w:rsidRPr="0077479C">
        <w:rPr>
          <w:sz w:val="21"/>
          <w:szCs w:val="21"/>
        </w:rPr>
        <w:t>tavební p</w:t>
      </w:r>
      <w:r w:rsidR="000477D8">
        <w:rPr>
          <w:sz w:val="21"/>
          <w:szCs w:val="21"/>
        </w:rPr>
        <w:t>ovolení, vydal Městský úřad Šlapanice, odbor dopravy č.j. SPL-OV</w:t>
      </w:r>
      <w:r w:rsidR="0077479C" w:rsidRPr="0077479C">
        <w:rPr>
          <w:sz w:val="21"/>
          <w:szCs w:val="21"/>
        </w:rPr>
        <w:t>/</w:t>
      </w:r>
      <w:r w:rsidR="000477D8">
        <w:rPr>
          <w:sz w:val="21"/>
          <w:szCs w:val="21"/>
        </w:rPr>
        <w:t>98402-22</w:t>
      </w:r>
      <w:r w:rsidR="0077479C" w:rsidRPr="0077479C">
        <w:rPr>
          <w:sz w:val="21"/>
          <w:szCs w:val="21"/>
        </w:rPr>
        <w:t>/</w:t>
      </w:r>
      <w:r w:rsidR="000477D8">
        <w:rPr>
          <w:sz w:val="21"/>
          <w:szCs w:val="21"/>
        </w:rPr>
        <w:t>SVP ze</w:t>
      </w:r>
      <w:r w:rsidR="0077479C" w:rsidRPr="0077479C">
        <w:rPr>
          <w:sz w:val="21"/>
          <w:szCs w:val="21"/>
        </w:rPr>
        <w:t xml:space="preserve"> dne 2</w:t>
      </w:r>
      <w:r w:rsidR="000477D8">
        <w:rPr>
          <w:sz w:val="21"/>
          <w:szCs w:val="21"/>
        </w:rPr>
        <w:t>2.05</w:t>
      </w:r>
      <w:r w:rsidR="0077479C" w:rsidRPr="0077479C">
        <w:rPr>
          <w:sz w:val="21"/>
          <w:szCs w:val="21"/>
        </w:rPr>
        <w:t>.202</w:t>
      </w:r>
      <w:r w:rsidR="000477D8">
        <w:rPr>
          <w:sz w:val="21"/>
          <w:szCs w:val="21"/>
        </w:rPr>
        <w:t>3</w:t>
      </w:r>
      <w:r w:rsidR="0077479C" w:rsidRPr="0077479C">
        <w:rPr>
          <w:sz w:val="21"/>
          <w:szCs w:val="21"/>
        </w:rPr>
        <w:t>;</w:t>
      </w:r>
    </w:p>
    <w:p w14:paraId="3962DD8F" w14:textId="77777777" w:rsidR="0077479C" w:rsidRPr="0077479C" w:rsidRDefault="0077479C" w:rsidP="00A9406A">
      <w:pPr>
        <w:numPr>
          <w:ilvl w:val="2"/>
          <w:numId w:val="22"/>
        </w:numPr>
        <w:tabs>
          <w:tab w:val="left" w:pos="1080"/>
        </w:tabs>
        <w:ind w:left="1077"/>
        <w:jc w:val="both"/>
        <w:rPr>
          <w:sz w:val="21"/>
          <w:szCs w:val="21"/>
        </w:rPr>
      </w:pPr>
      <w:r w:rsidRPr="0077479C">
        <w:rPr>
          <w:sz w:val="21"/>
          <w:szCs w:val="21"/>
        </w:rPr>
        <w:t>technické normy vztahující se k materiálům a činnostem prováděných na základě této smlouvy;</w:t>
      </w:r>
    </w:p>
    <w:p w14:paraId="20DA97D5" w14:textId="77777777" w:rsidR="0077479C" w:rsidRPr="0077479C" w:rsidRDefault="0077479C" w:rsidP="00A9406A">
      <w:pPr>
        <w:numPr>
          <w:ilvl w:val="2"/>
          <w:numId w:val="22"/>
        </w:numPr>
        <w:tabs>
          <w:tab w:val="left" w:pos="1080"/>
        </w:tabs>
        <w:spacing w:after="120"/>
        <w:ind w:left="1077" w:hanging="181"/>
        <w:jc w:val="both"/>
        <w:rPr>
          <w:sz w:val="21"/>
          <w:szCs w:val="21"/>
        </w:rPr>
      </w:pPr>
      <w:r w:rsidRPr="0077479C">
        <w:rPr>
          <w:sz w:val="21"/>
          <w:szCs w:val="21"/>
        </w:rPr>
        <w:t>technické kvalitativní podmínky staveb pozemních komunikací, vydané Ministerstvem dopravy ve znění účinném ke dni uzavření smlouvy.</w:t>
      </w:r>
    </w:p>
    <w:p w14:paraId="57DE82D8" w14:textId="77777777" w:rsidR="00534691" w:rsidRPr="003C3CEA" w:rsidRDefault="00224502" w:rsidP="00A9406A">
      <w:pPr>
        <w:pStyle w:val="Odstavecseseznamem"/>
        <w:numPr>
          <w:ilvl w:val="3"/>
          <w:numId w:val="10"/>
        </w:numPr>
        <w:tabs>
          <w:tab w:val="clear" w:pos="2880"/>
          <w:tab w:val="left" w:pos="539"/>
        </w:tabs>
        <w:spacing w:after="120"/>
        <w:ind w:left="567" w:hanging="567"/>
        <w:contextualSpacing w:val="0"/>
        <w:jc w:val="both"/>
        <w:rPr>
          <w:sz w:val="21"/>
          <w:szCs w:val="21"/>
        </w:rPr>
      </w:pPr>
      <w:r w:rsidRPr="003C3CEA">
        <w:rPr>
          <w:sz w:val="21"/>
          <w:szCs w:val="21"/>
        </w:rPr>
        <w:t>Objednatel poskytuje zhotoviteli právo projektovou dokumentaci jako dílo užít, a to výhradně k účelu provádění díla dle této smlouvy.</w:t>
      </w:r>
    </w:p>
    <w:p w14:paraId="0E4E8A37" w14:textId="77777777" w:rsidR="0067077E" w:rsidRPr="003C3CEA" w:rsidRDefault="0067077E" w:rsidP="00A9406A">
      <w:pPr>
        <w:pStyle w:val="Odstavecseseznamem"/>
        <w:numPr>
          <w:ilvl w:val="3"/>
          <w:numId w:val="10"/>
        </w:numPr>
        <w:tabs>
          <w:tab w:val="clear" w:pos="2880"/>
          <w:tab w:val="left" w:pos="539"/>
        </w:tabs>
        <w:spacing w:after="120"/>
        <w:ind w:left="567" w:hanging="567"/>
        <w:contextualSpacing w:val="0"/>
        <w:jc w:val="both"/>
        <w:rPr>
          <w:sz w:val="21"/>
          <w:szCs w:val="21"/>
        </w:rPr>
      </w:pPr>
      <w:r w:rsidRPr="003C3CEA">
        <w:rPr>
          <w:sz w:val="21"/>
          <w:szCs w:val="21"/>
        </w:rPr>
        <w:t>Zhotovitel prohlašuje, že je seznámen s technickými normami a technickými podmínkami vztahujícími se k předmětu díla.</w:t>
      </w:r>
    </w:p>
    <w:p w14:paraId="692B4D8A" w14:textId="77777777" w:rsidR="00663254" w:rsidRPr="00883BDA" w:rsidRDefault="00663254" w:rsidP="00663254">
      <w:pPr>
        <w:spacing w:before="120" w:after="120"/>
        <w:jc w:val="both"/>
        <w:rPr>
          <w:sz w:val="16"/>
          <w:szCs w:val="16"/>
        </w:rPr>
      </w:pPr>
    </w:p>
    <w:p w14:paraId="3D4A96C7" w14:textId="77777777" w:rsidR="00663254" w:rsidRPr="00BA6021" w:rsidRDefault="00663254" w:rsidP="00E17004">
      <w:pPr>
        <w:numPr>
          <w:ilvl w:val="0"/>
          <w:numId w:val="18"/>
        </w:numPr>
        <w:tabs>
          <w:tab w:val="clear" w:pos="1080"/>
          <w:tab w:val="num" w:pos="567"/>
        </w:tabs>
        <w:spacing w:before="120" w:after="120"/>
        <w:ind w:hanging="1080"/>
        <w:rPr>
          <w:b/>
          <w:smallCaps/>
          <w:spacing w:val="20"/>
          <w:sz w:val="21"/>
          <w:szCs w:val="21"/>
        </w:rPr>
      </w:pPr>
      <w:r>
        <w:rPr>
          <w:b/>
          <w:smallCaps/>
          <w:spacing w:val="20"/>
          <w:sz w:val="21"/>
          <w:szCs w:val="21"/>
        </w:rPr>
        <w:t>Realizační dokumentace stavby (dále jen RDS)</w:t>
      </w:r>
    </w:p>
    <w:p w14:paraId="71871C7E" w14:textId="33BD6C87" w:rsidR="00663254" w:rsidRDefault="00663254" w:rsidP="00A9406A">
      <w:pPr>
        <w:numPr>
          <w:ilvl w:val="6"/>
          <w:numId w:val="18"/>
        </w:numPr>
        <w:spacing w:before="120" w:after="120"/>
        <w:ind w:left="540" w:hanging="540"/>
        <w:jc w:val="both"/>
        <w:rPr>
          <w:sz w:val="21"/>
          <w:szCs w:val="21"/>
        </w:rPr>
      </w:pPr>
      <w:r w:rsidRPr="00BA6021">
        <w:rPr>
          <w:sz w:val="21"/>
          <w:szCs w:val="21"/>
        </w:rPr>
        <w:t>Zhotovitel vy</w:t>
      </w:r>
      <w:r w:rsidR="00A923B2">
        <w:rPr>
          <w:sz w:val="21"/>
          <w:szCs w:val="21"/>
        </w:rPr>
        <w:t>pracuje RDS (k těmto SO 136</w:t>
      </w:r>
      <w:r>
        <w:rPr>
          <w:sz w:val="21"/>
          <w:szCs w:val="21"/>
        </w:rPr>
        <w:t xml:space="preserve">, </w:t>
      </w:r>
      <w:r w:rsidR="00A923B2">
        <w:rPr>
          <w:sz w:val="21"/>
          <w:szCs w:val="21"/>
        </w:rPr>
        <w:t>137, 432 a 433</w:t>
      </w:r>
      <w:r>
        <w:rPr>
          <w:sz w:val="21"/>
          <w:szCs w:val="21"/>
        </w:rPr>
        <w:t xml:space="preserve">) v souladu s právními předpisy a s aktuálně účinnou Směrnicí Ministerstva dopravy pro dokumentaci staveb pozemních komunikací ověřena osobou s autorizací pro příslušný obor. </w:t>
      </w:r>
    </w:p>
    <w:p w14:paraId="675D038F" w14:textId="77777777" w:rsidR="00663254" w:rsidRPr="009D7464" w:rsidRDefault="00663254" w:rsidP="00663254">
      <w:pPr>
        <w:spacing w:before="120" w:after="120"/>
        <w:ind w:left="540"/>
        <w:jc w:val="both"/>
        <w:rPr>
          <w:sz w:val="21"/>
          <w:szCs w:val="21"/>
        </w:rPr>
      </w:pPr>
      <w:r>
        <w:rPr>
          <w:sz w:val="21"/>
          <w:szCs w:val="21"/>
        </w:rPr>
        <w:t xml:space="preserve">RDS bude předána 2 </w:t>
      </w:r>
      <w:r w:rsidRPr="003D4C71">
        <w:rPr>
          <w:color w:val="000000" w:themeColor="text1"/>
          <w:sz w:val="21"/>
        </w:rPr>
        <w:t>x</w:t>
      </w:r>
      <w:r w:rsidRPr="009D7464">
        <w:rPr>
          <w:color w:val="000000" w:themeColor="text1"/>
          <w:sz w:val="21"/>
          <w:szCs w:val="21"/>
        </w:rPr>
        <w:t xml:space="preserve"> </w:t>
      </w:r>
      <w:r w:rsidRPr="009D7464">
        <w:rPr>
          <w:sz w:val="21"/>
          <w:szCs w:val="21"/>
        </w:rPr>
        <w:t xml:space="preserve">v tištěné podobě. </w:t>
      </w:r>
      <w:r>
        <w:rPr>
          <w:sz w:val="21"/>
          <w:szCs w:val="21"/>
        </w:rPr>
        <w:t xml:space="preserve">RDS bude </w:t>
      </w:r>
      <w:r w:rsidRPr="009D7464">
        <w:rPr>
          <w:sz w:val="21"/>
          <w:szCs w:val="21"/>
        </w:rPr>
        <w:t xml:space="preserve">rovněž předána </w:t>
      </w:r>
      <w:r>
        <w:rPr>
          <w:sz w:val="21"/>
          <w:szCs w:val="21"/>
        </w:rPr>
        <w:t>1 x v </w:t>
      </w:r>
      <w:r w:rsidRPr="009D7464">
        <w:rPr>
          <w:sz w:val="21"/>
          <w:szCs w:val="21"/>
        </w:rPr>
        <w:t>e</w:t>
      </w:r>
      <w:r>
        <w:rPr>
          <w:sz w:val="21"/>
          <w:szCs w:val="21"/>
        </w:rPr>
        <w:t xml:space="preserve">lektronické podobě </w:t>
      </w:r>
      <w:r w:rsidRPr="00EC191B">
        <w:rPr>
          <w:sz w:val="21"/>
          <w:szCs w:val="21"/>
        </w:rPr>
        <w:t xml:space="preserve">na </w:t>
      </w:r>
      <w:r>
        <w:rPr>
          <w:sz w:val="21"/>
          <w:szCs w:val="21"/>
        </w:rPr>
        <w:t xml:space="preserve">nosiči USB </w:t>
      </w:r>
      <w:proofErr w:type="spellStart"/>
      <w:r>
        <w:rPr>
          <w:sz w:val="21"/>
          <w:szCs w:val="21"/>
        </w:rPr>
        <w:t>flash</w:t>
      </w:r>
      <w:proofErr w:type="spellEnd"/>
      <w:r>
        <w:rPr>
          <w:sz w:val="21"/>
          <w:szCs w:val="21"/>
        </w:rPr>
        <w:t xml:space="preserve"> disk, přičemž na nosiči</w:t>
      </w:r>
      <w:r w:rsidRPr="009D7464">
        <w:rPr>
          <w:sz w:val="21"/>
          <w:szCs w:val="21"/>
        </w:rPr>
        <w:t xml:space="preserve"> bude RDS zapsána ve formátu *.</w:t>
      </w:r>
      <w:proofErr w:type="spellStart"/>
      <w:r w:rsidRPr="009D7464">
        <w:rPr>
          <w:sz w:val="21"/>
          <w:szCs w:val="21"/>
        </w:rPr>
        <w:t>pdf</w:t>
      </w:r>
      <w:proofErr w:type="spellEnd"/>
      <w:r w:rsidRPr="009D7464">
        <w:rPr>
          <w:sz w:val="21"/>
          <w:szCs w:val="21"/>
        </w:rPr>
        <w:t xml:space="preserve"> a zároveň i v obecně rozšířeném přepisovatelném formátu (textová část *.doc nebo *.</w:t>
      </w:r>
      <w:proofErr w:type="spellStart"/>
      <w:r w:rsidRPr="009D7464">
        <w:rPr>
          <w:sz w:val="21"/>
          <w:szCs w:val="21"/>
        </w:rPr>
        <w:t>docx</w:t>
      </w:r>
      <w:proofErr w:type="spellEnd"/>
      <w:r w:rsidRPr="009D7464">
        <w:rPr>
          <w:sz w:val="21"/>
          <w:szCs w:val="21"/>
        </w:rPr>
        <w:t>, *.</w:t>
      </w:r>
      <w:proofErr w:type="spellStart"/>
      <w:r w:rsidRPr="009D7464">
        <w:rPr>
          <w:sz w:val="21"/>
          <w:szCs w:val="21"/>
        </w:rPr>
        <w:t>xls</w:t>
      </w:r>
      <w:proofErr w:type="spellEnd"/>
      <w:r w:rsidRPr="009D7464">
        <w:rPr>
          <w:sz w:val="21"/>
          <w:szCs w:val="21"/>
        </w:rPr>
        <w:t xml:space="preserve"> nebo *.</w:t>
      </w:r>
      <w:proofErr w:type="spellStart"/>
      <w:r w:rsidRPr="009D7464">
        <w:rPr>
          <w:sz w:val="21"/>
          <w:szCs w:val="21"/>
        </w:rPr>
        <w:t>xlsx</w:t>
      </w:r>
      <w:proofErr w:type="spellEnd"/>
      <w:r w:rsidRPr="009D7464">
        <w:rPr>
          <w:sz w:val="21"/>
          <w:szCs w:val="21"/>
        </w:rPr>
        <w:t>, výkresová část ve formátu *.</w:t>
      </w:r>
      <w:proofErr w:type="spellStart"/>
      <w:r w:rsidRPr="009D7464">
        <w:rPr>
          <w:sz w:val="21"/>
          <w:szCs w:val="21"/>
        </w:rPr>
        <w:t>dwg</w:t>
      </w:r>
      <w:proofErr w:type="spellEnd"/>
      <w:r w:rsidRPr="009D7464">
        <w:rPr>
          <w:sz w:val="21"/>
          <w:szCs w:val="21"/>
        </w:rPr>
        <w:t xml:space="preserve"> nebo *.</w:t>
      </w:r>
      <w:proofErr w:type="spellStart"/>
      <w:r w:rsidRPr="009D7464">
        <w:rPr>
          <w:sz w:val="21"/>
          <w:szCs w:val="21"/>
        </w:rPr>
        <w:t>dgn</w:t>
      </w:r>
      <w:proofErr w:type="spellEnd"/>
      <w:r w:rsidRPr="009D746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r w:rsidRPr="003D4C71">
        <w:rPr>
          <w:sz w:val="21"/>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w:t>
      </w:r>
      <w:r w:rsidRPr="009D7464">
        <w:rPr>
          <w:sz w:val="21"/>
          <w:szCs w:val="21"/>
        </w:rPr>
        <w:t xml:space="preserve"> Výkresy vytvořené programem </w:t>
      </w:r>
      <w:proofErr w:type="spellStart"/>
      <w:r w:rsidRPr="009D7464">
        <w:rPr>
          <w:sz w:val="21"/>
          <w:szCs w:val="21"/>
        </w:rPr>
        <w:t>Microstation</w:t>
      </w:r>
      <w:proofErr w:type="spellEnd"/>
      <w:r w:rsidRPr="009D7464">
        <w:rPr>
          <w:sz w:val="21"/>
          <w:szCs w:val="21"/>
        </w:rPr>
        <w:t xml:space="preserve"> mohou být ve formátu *.</w:t>
      </w:r>
      <w:proofErr w:type="spellStart"/>
      <w:r w:rsidRPr="009D7464">
        <w:rPr>
          <w:sz w:val="21"/>
          <w:szCs w:val="21"/>
        </w:rPr>
        <w:t>dgn</w:t>
      </w:r>
      <w:proofErr w:type="spellEnd"/>
      <w:r w:rsidRPr="009D7464">
        <w:rPr>
          <w:sz w:val="21"/>
          <w:szCs w:val="21"/>
        </w:rPr>
        <w:t xml:space="preserve"> nebo *.</w:t>
      </w:r>
      <w:proofErr w:type="spellStart"/>
      <w:r w:rsidRPr="009D7464">
        <w:rPr>
          <w:sz w:val="21"/>
          <w:szCs w:val="21"/>
        </w:rPr>
        <w:t>dwg</w:t>
      </w:r>
      <w:proofErr w:type="spellEnd"/>
      <w:r w:rsidRPr="009D7464">
        <w:rPr>
          <w:sz w:val="21"/>
          <w:szCs w:val="21"/>
        </w:rPr>
        <w:t>.</w:t>
      </w:r>
    </w:p>
    <w:p w14:paraId="765E7377" w14:textId="77777777" w:rsidR="00663254" w:rsidRDefault="00663254" w:rsidP="00A9406A">
      <w:pPr>
        <w:pStyle w:val="Odstavecseseznamem"/>
        <w:numPr>
          <w:ilvl w:val="0"/>
          <w:numId w:val="30"/>
        </w:numPr>
        <w:spacing w:before="120" w:after="120"/>
        <w:ind w:left="567" w:hanging="567"/>
        <w:jc w:val="both"/>
        <w:rPr>
          <w:sz w:val="21"/>
          <w:szCs w:val="21"/>
        </w:rPr>
      </w:pPr>
      <w:r>
        <w:rPr>
          <w:sz w:val="21"/>
          <w:szCs w:val="21"/>
        </w:rPr>
        <w:t>Zhotovitel je povinen předat objednateli návrh RDS 1x v tištěné podobě a </w:t>
      </w:r>
      <w:r w:rsidRPr="008459C3">
        <w:rPr>
          <w:sz w:val="21"/>
          <w:szCs w:val="21"/>
        </w:rPr>
        <w:t>elektronicky mailem na adresu správce stavby,</w:t>
      </w:r>
      <w:r>
        <w:rPr>
          <w:sz w:val="21"/>
          <w:szCs w:val="21"/>
        </w:rPr>
        <w:t xml:space="preserve"> a to </w:t>
      </w:r>
      <w:r>
        <w:rPr>
          <w:color w:val="000000"/>
          <w:sz w:val="21"/>
          <w:szCs w:val="21"/>
        </w:rPr>
        <w:t>alespoň 20 dnů před zahájením prací na příslušném stavebním objektu</w:t>
      </w:r>
      <w:r>
        <w:rPr>
          <w:sz w:val="21"/>
          <w:szCs w:val="21"/>
        </w:rPr>
        <w:t>.</w:t>
      </w:r>
    </w:p>
    <w:p w14:paraId="2080995D" w14:textId="77777777" w:rsidR="00663254" w:rsidRDefault="00663254" w:rsidP="00663254">
      <w:pPr>
        <w:pStyle w:val="Odstavecseseznamem"/>
        <w:spacing w:before="120" w:after="120"/>
        <w:ind w:left="567"/>
        <w:jc w:val="both"/>
        <w:rPr>
          <w:sz w:val="21"/>
          <w:szCs w:val="21"/>
        </w:rPr>
      </w:pPr>
    </w:p>
    <w:p w14:paraId="00884574" w14:textId="77777777" w:rsidR="00663254" w:rsidRPr="00E37757" w:rsidRDefault="00663254" w:rsidP="00A9406A">
      <w:pPr>
        <w:pStyle w:val="Odstavecseseznamem"/>
        <w:numPr>
          <w:ilvl w:val="0"/>
          <w:numId w:val="31"/>
        </w:numPr>
        <w:spacing w:before="120" w:after="120"/>
        <w:ind w:left="567" w:hanging="567"/>
        <w:contextualSpacing w:val="0"/>
        <w:jc w:val="both"/>
        <w:rPr>
          <w:sz w:val="21"/>
          <w:szCs w:val="21"/>
        </w:rPr>
      </w:pPr>
      <w:r w:rsidRPr="0085032C">
        <w:rPr>
          <w:sz w:val="21"/>
          <w:szCs w:val="21"/>
        </w:rPr>
        <w:t xml:space="preserve">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w:t>
      </w:r>
      <w:r w:rsidRPr="00416015">
        <w:rPr>
          <w:sz w:val="21"/>
          <w:szCs w:val="21"/>
        </w:rPr>
        <w:t>Zhotovitel nesmí zahájit stavbu či část stavby, u které stanovil objednatel vypracování RDS jako povinné, dokud</w:t>
      </w:r>
      <w:r>
        <w:rPr>
          <w:sz w:val="21"/>
          <w:szCs w:val="21"/>
        </w:rPr>
        <w:t> </w:t>
      </w:r>
      <w:r w:rsidRPr="00416015">
        <w:rPr>
          <w:sz w:val="21"/>
          <w:szCs w:val="21"/>
        </w:rPr>
        <w:t xml:space="preserve">nebude návrh RDS objednatelem odsouhlasený. </w:t>
      </w:r>
      <w:r w:rsidRPr="0085032C">
        <w:rPr>
          <w:sz w:val="21"/>
          <w:szCs w:val="21"/>
        </w:rPr>
        <w:t>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06DD1D41" w14:textId="77777777" w:rsidR="00663254" w:rsidRDefault="00663254" w:rsidP="00A9406A">
      <w:pPr>
        <w:pStyle w:val="Odstavecseseznamem"/>
        <w:numPr>
          <w:ilvl w:val="0"/>
          <w:numId w:val="30"/>
        </w:numPr>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6BB7FD3C" w14:textId="77777777" w:rsidR="00663254" w:rsidRPr="008459C3" w:rsidRDefault="00663254" w:rsidP="00663254">
      <w:pPr>
        <w:pStyle w:val="Odstavecseseznamem"/>
        <w:rPr>
          <w:sz w:val="21"/>
          <w:szCs w:val="21"/>
        </w:rPr>
      </w:pPr>
    </w:p>
    <w:p w14:paraId="0C7ADC1A" w14:textId="77777777" w:rsidR="00663254" w:rsidRPr="00883BDA" w:rsidRDefault="00663254" w:rsidP="00A9406A">
      <w:pPr>
        <w:pStyle w:val="Odstavecseseznamem"/>
        <w:numPr>
          <w:ilvl w:val="0"/>
          <w:numId w:val="30"/>
        </w:numPr>
        <w:spacing w:before="120" w:after="120"/>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8459C3">
        <w:rPr>
          <w:sz w:val="21"/>
          <w:szCs w:val="21"/>
        </w:rPr>
        <w:t>podlicenční</w:t>
      </w:r>
      <w:proofErr w:type="spellEnd"/>
      <w:r w:rsidRPr="008459C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397F9306" w14:textId="61ABF579" w:rsidR="0076614C" w:rsidRDefault="0076614C" w:rsidP="0092327E">
      <w:pPr>
        <w:spacing w:before="120" w:after="120"/>
        <w:jc w:val="both"/>
        <w:rPr>
          <w:sz w:val="21"/>
          <w:szCs w:val="21"/>
        </w:rPr>
      </w:pPr>
    </w:p>
    <w:p w14:paraId="1CF507AA" w14:textId="77E67584" w:rsidR="00A923B2" w:rsidRDefault="00A923B2" w:rsidP="0092327E">
      <w:pPr>
        <w:spacing w:before="120" w:after="120"/>
        <w:jc w:val="both"/>
        <w:rPr>
          <w:sz w:val="21"/>
          <w:szCs w:val="21"/>
        </w:rPr>
      </w:pPr>
    </w:p>
    <w:p w14:paraId="5F37414A" w14:textId="76BE59E9" w:rsidR="00A923B2" w:rsidRDefault="00A923B2" w:rsidP="0092327E">
      <w:pPr>
        <w:spacing w:before="120" w:after="120"/>
        <w:jc w:val="both"/>
        <w:rPr>
          <w:sz w:val="21"/>
          <w:szCs w:val="21"/>
        </w:rPr>
      </w:pPr>
    </w:p>
    <w:p w14:paraId="7F8C4922" w14:textId="77777777" w:rsidR="00A923B2" w:rsidRPr="003C3CEA" w:rsidRDefault="00A923B2" w:rsidP="0092327E">
      <w:pPr>
        <w:spacing w:before="120" w:after="120"/>
        <w:jc w:val="both"/>
        <w:rPr>
          <w:sz w:val="21"/>
          <w:szCs w:val="21"/>
        </w:rPr>
      </w:pPr>
    </w:p>
    <w:p w14:paraId="7A29C8E6" w14:textId="1DECA5D0" w:rsidR="00472AFA" w:rsidRPr="003C3CEA" w:rsidRDefault="00846A37" w:rsidP="00E17004">
      <w:pPr>
        <w:numPr>
          <w:ilvl w:val="0"/>
          <w:numId w:val="32"/>
        </w:numPr>
        <w:tabs>
          <w:tab w:val="clear" w:pos="1080"/>
          <w:tab w:val="num" w:pos="567"/>
        </w:tabs>
        <w:spacing w:before="120" w:after="120"/>
        <w:ind w:hanging="1080"/>
        <w:rPr>
          <w:b/>
          <w:smallCaps/>
          <w:spacing w:val="20"/>
          <w:sz w:val="21"/>
          <w:szCs w:val="21"/>
        </w:rPr>
      </w:pPr>
      <w:r w:rsidRPr="003C3CEA">
        <w:rPr>
          <w:b/>
          <w:smallCaps/>
          <w:spacing w:val="20"/>
          <w:sz w:val="21"/>
          <w:szCs w:val="21"/>
        </w:rPr>
        <w:lastRenderedPageBreak/>
        <w:t xml:space="preserve">Dokumentace skutečného provedení stavby (dále jen DSPS) </w:t>
      </w:r>
    </w:p>
    <w:p w14:paraId="079DC78A" w14:textId="77777777" w:rsidR="00FF0062" w:rsidRPr="003C3CEA" w:rsidRDefault="00FF0062" w:rsidP="00A9406A">
      <w:pPr>
        <w:keepNext/>
        <w:numPr>
          <w:ilvl w:val="6"/>
          <w:numId w:val="19"/>
        </w:numPr>
        <w:spacing w:before="120" w:after="120"/>
        <w:ind w:left="539" w:hanging="539"/>
        <w:jc w:val="both"/>
        <w:rPr>
          <w:rFonts w:eastAsia="Calibri"/>
          <w:sz w:val="21"/>
          <w:szCs w:val="21"/>
          <w:lang w:eastAsia="en-US"/>
        </w:rPr>
      </w:pPr>
      <w:r w:rsidRPr="003C3CEA">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3C3CEA">
        <w:rPr>
          <w:rFonts w:eastAsia="Calibri"/>
          <w:sz w:val="21"/>
          <w:szCs w:val="21"/>
        </w:rPr>
        <w:t>do katastrální</w:t>
      </w:r>
      <w:r w:rsidRPr="003C3CEA">
        <w:rPr>
          <w:rFonts w:eastAsia="Calibri"/>
          <w:sz w:val="21"/>
          <w:szCs w:val="21"/>
          <w:lang w:eastAsia="en-US"/>
        </w:rPr>
        <w:t xml:space="preserve"> mapy.</w:t>
      </w:r>
    </w:p>
    <w:p w14:paraId="4AFCBB98" w14:textId="21842968" w:rsidR="00FF0062" w:rsidRPr="003C3CEA" w:rsidRDefault="00663254" w:rsidP="00A9406A">
      <w:pPr>
        <w:keepNext/>
        <w:numPr>
          <w:ilvl w:val="6"/>
          <w:numId w:val="19"/>
        </w:numPr>
        <w:spacing w:before="120" w:after="120"/>
        <w:ind w:left="539" w:hanging="539"/>
        <w:jc w:val="both"/>
        <w:rPr>
          <w:rFonts w:eastAsia="Calibri"/>
          <w:sz w:val="21"/>
          <w:szCs w:val="21"/>
          <w:lang w:eastAsia="en-US"/>
        </w:rPr>
      </w:pPr>
      <w:r>
        <w:rPr>
          <w:rFonts w:eastAsia="Calibri"/>
          <w:sz w:val="21"/>
          <w:szCs w:val="21"/>
          <w:lang w:eastAsia="en-US"/>
        </w:rPr>
        <w:t xml:space="preserve">DSPS bude předána 4 </w:t>
      </w:r>
      <w:r w:rsidR="00FF0062" w:rsidRPr="003C3CEA">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14:paraId="5CB5947A" w14:textId="5BD5A001" w:rsidR="00FF0062" w:rsidRPr="003C3CEA" w:rsidRDefault="00FF0062" w:rsidP="00A9406A">
      <w:pPr>
        <w:numPr>
          <w:ilvl w:val="6"/>
          <w:numId w:val="19"/>
        </w:numPr>
        <w:ind w:left="540" w:hanging="540"/>
        <w:jc w:val="both"/>
        <w:rPr>
          <w:rFonts w:eastAsia="Calibri"/>
          <w:sz w:val="21"/>
          <w:szCs w:val="21"/>
          <w:lang w:eastAsia="en-US"/>
        </w:rPr>
      </w:pPr>
      <w:r w:rsidRPr="003C3CEA">
        <w:rPr>
          <w:rFonts w:eastAsia="Calibri"/>
          <w:sz w:val="21"/>
          <w:szCs w:val="21"/>
          <w:lang w:eastAsia="en-US"/>
        </w:rPr>
        <w:t xml:space="preserve">DSPS bude rovněž předána elektronicky na nosiči USB </w:t>
      </w:r>
      <w:proofErr w:type="spellStart"/>
      <w:r w:rsidRPr="003C3CEA">
        <w:rPr>
          <w:rFonts w:eastAsia="Calibri"/>
          <w:sz w:val="21"/>
          <w:szCs w:val="21"/>
          <w:lang w:eastAsia="en-US"/>
        </w:rPr>
        <w:t>flash</w:t>
      </w:r>
      <w:proofErr w:type="spellEnd"/>
      <w:r w:rsidRPr="003C3CEA">
        <w:rPr>
          <w:rFonts w:eastAsia="Calibri"/>
          <w:sz w:val="21"/>
          <w:szCs w:val="21"/>
          <w:lang w:eastAsia="en-US"/>
        </w:rPr>
        <w:t xml:space="preserve"> disk, přičemž na  nosiči bude DSPS zapsána ve formátu *.</w:t>
      </w:r>
      <w:proofErr w:type="spellStart"/>
      <w:r w:rsidRPr="003C3CEA">
        <w:rPr>
          <w:rFonts w:eastAsia="Calibri"/>
          <w:sz w:val="21"/>
          <w:szCs w:val="21"/>
          <w:lang w:eastAsia="en-US"/>
        </w:rPr>
        <w:t>pdf</w:t>
      </w:r>
      <w:proofErr w:type="spellEnd"/>
      <w:r w:rsidRPr="003C3CEA">
        <w:rPr>
          <w:rFonts w:eastAsia="Calibri"/>
          <w:sz w:val="21"/>
          <w:szCs w:val="21"/>
          <w:lang w:eastAsia="en-US"/>
        </w:rPr>
        <w:t xml:space="preserve"> a zároveň i v obecně rozšířeném přepisovatelném formátu (textová část *.doc nebo *.</w:t>
      </w:r>
      <w:proofErr w:type="spellStart"/>
      <w:r w:rsidRPr="003C3CEA">
        <w:rPr>
          <w:rFonts w:eastAsia="Calibri"/>
          <w:sz w:val="21"/>
          <w:szCs w:val="21"/>
          <w:lang w:eastAsia="en-US"/>
        </w:rPr>
        <w:t>docx</w:t>
      </w:r>
      <w:proofErr w:type="spellEnd"/>
      <w:r w:rsidRPr="003C3CEA">
        <w:rPr>
          <w:rFonts w:eastAsia="Calibri"/>
          <w:sz w:val="21"/>
          <w:szCs w:val="21"/>
          <w:lang w:eastAsia="en-US"/>
        </w:rPr>
        <w:t>, *.</w:t>
      </w:r>
      <w:proofErr w:type="spellStart"/>
      <w:r w:rsidRPr="003C3CEA">
        <w:rPr>
          <w:rFonts w:eastAsia="Calibri"/>
          <w:sz w:val="21"/>
          <w:szCs w:val="21"/>
          <w:lang w:eastAsia="en-US"/>
        </w:rPr>
        <w:t>xls</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xlsx</w:t>
      </w:r>
      <w:proofErr w:type="spellEnd"/>
      <w:r w:rsidRPr="003C3CEA">
        <w:rPr>
          <w:rFonts w:eastAsia="Calibri"/>
          <w:sz w:val="21"/>
          <w:szCs w:val="21"/>
          <w:lang w:eastAsia="en-US"/>
        </w:rPr>
        <w:t>, výkresová část ve formátu *.</w:t>
      </w:r>
      <w:proofErr w:type="spellStart"/>
      <w:r w:rsidRPr="003C3CEA">
        <w:rPr>
          <w:rFonts w:eastAsia="Calibri"/>
          <w:sz w:val="21"/>
          <w:szCs w:val="21"/>
          <w:lang w:eastAsia="en-US"/>
        </w:rPr>
        <w:t>dwg</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3C3CE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3C3CEA">
        <w:rPr>
          <w:rFonts w:eastAsia="Calibri"/>
          <w:sz w:val="21"/>
          <w:szCs w:val="21"/>
          <w:lang w:eastAsia="en-US"/>
        </w:rPr>
        <w:t>Microstation</w:t>
      </w:r>
      <w:proofErr w:type="spellEnd"/>
      <w:r w:rsidRPr="003C3CEA">
        <w:rPr>
          <w:rFonts w:eastAsia="Calibri"/>
          <w:sz w:val="21"/>
          <w:szCs w:val="21"/>
          <w:lang w:eastAsia="en-US"/>
        </w:rPr>
        <w:t xml:space="preserve"> mohou být ve formátu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dwg</w:t>
      </w:r>
      <w:proofErr w:type="spellEnd"/>
      <w:r w:rsidRPr="003C3CEA">
        <w:rPr>
          <w:rFonts w:eastAsia="Calibri"/>
          <w:sz w:val="21"/>
          <w:szCs w:val="21"/>
          <w:lang w:eastAsia="en-US"/>
        </w:rPr>
        <w:t>. Veškeré půdorysné výkresy, jako jsou situace, katastrální a vytyčovací výkresy</w:t>
      </w:r>
      <w:r w:rsidR="00113F33">
        <w:rPr>
          <w:rFonts w:eastAsia="Calibri"/>
          <w:sz w:val="21"/>
          <w:szCs w:val="21"/>
          <w:lang w:eastAsia="en-US"/>
        </w:rPr>
        <w:t xml:space="preserve"> </w:t>
      </w:r>
      <w:r w:rsidRPr="003C3CEA">
        <w:rPr>
          <w:rFonts w:eastAsia="Calibri"/>
          <w:sz w:val="21"/>
          <w:szCs w:val="21"/>
          <w:lang w:eastAsia="en-US"/>
        </w:rPr>
        <w:t xml:space="preserve">apod., musí být v modelovém prostoru v souřadnicovém systému JTSK, tj. ve třetím kvadrantu, a to v plných, nezkrácených souřadnicích. </w:t>
      </w:r>
      <w:bookmarkEnd w:id="0"/>
    </w:p>
    <w:p w14:paraId="3D0DF97E" w14:textId="77777777" w:rsidR="00FF0062" w:rsidRPr="003C3CEA" w:rsidRDefault="00FF0062" w:rsidP="00A9406A">
      <w:pPr>
        <w:numPr>
          <w:ilvl w:val="6"/>
          <w:numId w:val="19"/>
        </w:numPr>
        <w:spacing w:before="120" w:after="120"/>
        <w:ind w:left="540" w:hanging="540"/>
        <w:jc w:val="both"/>
        <w:rPr>
          <w:rFonts w:eastAsia="Calibri"/>
          <w:sz w:val="21"/>
          <w:szCs w:val="21"/>
          <w:lang w:eastAsia="en-US"/>
        </w:rPr>
      </w:pPr>
      <w:r w:rsidRPr="003C3CEA">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3C3CEA">
        <w:rPr>
          <w:rFonts w:eastAsia="Calibri"/>
          <w:sz w:val="21"/>
          <w:szCs w:val="21"/>
          <w:lang w:eastAsia="en-US"/>
        </w:rPr>
        <w:t>podlicenční</w:t>
      </w:r>
      <w:proofErr w:type="spellEnd"/>
      <w:r w:rsidRPr="003C3CEA">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5C292333" w14:textId="77777777" w:rsidR="00FF0062" w:rsidRPr="003C3CEA" w:rsidRDefault="00FF0062" w:rsidP="00FF0062">
      <w:pPr>
        <w:spacing w:before="120" w:after="120"/>
        <w:ind w:left="567"/>
        <w:jc w:val="both"/>
        <w:rPr>
          <w:sz w:val="21"/>
          <w:szCs w:val="21"/>
        </w:rPr>
      </w:pPr>
    </w:p>
    <w:p w14:paraId="31383FDC" w14:textId="77777777" w:rsidR="00FF0062" w:rsidRPr="003C3CEA" w:rsidRDefault="00FF0062" w:rsidP="00E17004">
      <w:pPr>
        <w:pStyle w:val="Odstavecseseznamem"/>
        <w:keepNext/>
        <w:keepLines/>
        <w:numPr>
          <w:ilvl w:val="0"/>
          <w:numId w:val="33"/>
        </w:numPr>
        <w:tabs>
          <w:tab w:val="left" w:pos="567"/>
        </w:tabs>
        <w:spacing w:before="120" w:after="120"/>
        <w:ind w:hanging="1080"/>
        <w:rPr>
          <w:b/>
          <w:smallCaps/>
          <w:spacing w:val="20"/>
          <w:sz w:val="21"/>
          <w:szCs w:val="21"/>
        </w:rPr>
      </w:pPr>
      <w:r w:rsidRPr="003C3CEA">
        <w:rPr>
          <w:b/>
          <w:smallCaps/>
          <w:spacing w:val="20"/>
          <w:sz w:val="21"/>
          <w:szCs w:val="21"/>
        </w:rPr>
        <w:t>Geodetické zaměření stavby a geometrický plán</w:t>
      </w:r>
    </w:p>
    <w:p w14:paraId="55F696B7" w14:textId="77777777" w:rsidR="00FF0062" w:rsidRPr="003C3CEA" w:rsidRDefault="00FF0062" w:rsidP="00A9406A">
      <w:pPr>
        <w:numPr>
          <w:ilvl w:val="0"/>
          <w:numId w:val="20"/>
        </w:numPr>
        <w:tabs>
          <w:tab w:val="clear" w:pos="5040"/>
        </w:tabs>
        <w:spacing w:before="120" w:after="120"/>
        <w:ind w:left="567" w:hanging="567"/>
        <w:jc w:val="both"/>
        <w:rPr>
          <w:sz w:val="21"/>
          <w:szCs w:val="21"/>
        </w:rPr>
      </w:pPr>
      <w:bookmarkStart w:id="1" w:name="_Hlk92463350"/>
      <w:r w:rsidRPr="003C3CE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7000C25E" w14:textId="77777777"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3C3CEA">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14:paraId="682D92D2" w14:textId="0D5A74BB" w:rsidR="00FF0062"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Výsledek geodetického zaměření stavby bude předán nejpozději při dokončení stavby, a to 2x v listinné podobě a elektronicky (mailem na adresu </w:t>
      </w:r>
      <w:hyperlink r:id="rId11" w:history="1">
        <w:r w:rsidR="0065744C" w:rsidRPr="00740F6E">
          <w:rPr>
            <w:rStyle w:val="Hypertextovodkaz"/>
            <w:sz w:val="21"/>
            <w:szCs w:val="21"/>
          </w:rPr>
          <w:t>obec@sokolnice.cz</w:t>
        </w:r>
      </w:hyperlink>
      <w:r w:rsidR="0065744C">
        <w:rPr>
          <w:sz w:val="21"/>
          <w:szCs w:val="21"/>
        </w:rPr>
        <w:t xml:space="preserve"> </w:t>
      </w:r>
      <w:r w:rsidR="009D1F6A" w:rsidRPr="00DA1206">
        <w:rPr>
          <w:sz w:val="21"/>
          <w:szCs w:val="21"/>
        </w:rPr>
        <w:t xml:space="preserve"> </w:t>
      </w:r>
      <w:r w:rsidRPr="00DA1206">
        <w:rPr>
          <w:sz w:val="21"/>
          <w:szCs w:val="21"/>
        </w:rPr>
        <w:t xml:space="preserve"> ne</w:t>
      </w:r>
      <w:r w:rsidRPr="003C3CEA">
        <w:rPr>
          <w:sz w:val="21"/>
          <w:szCs w:val="21"/>
        </w:rPr>
        <w:t xml:space="preserve">bo na nosiči USB </w:t>
      </w:r>
      <w:proofErr w:type="spellStart"/>
      <w:r w:rsidRPr="003C3CEA">
        <w:rPr>
          <w:sz w:val="21"/>
          <w:szCs w:val="21"/>
        </w:rPr>
        <w:t>flash</w:t>
      </w:r>
      <w:proofErr w:type="spellEnd"/>
      <w:r w:rsidRPr="003C3CEA">
        <w:rPr>
          <w:sz w:val="21"/>
          <w:szCs w:val="21"/>
        </w:rPr>
        <w:t xml:space="preserve"> disk)  ve formátu *.</w:t>
      </w:r>
      <w:proofErr w:type="spellStart"/>
      <w:r w:rsidRPr="003C3CEA">
        <w:rPr>
          <w:sz w:val="21"/>
          <w:szCs w:val="21"/>
        </w:rPr>
        <w:t>dwg</w:t>
      </w:r>
      <w:proofErr w:type="spellEnd"/>
      <w:r w:rsidRPr="003C3CEA">
        <w:rPr>
          <w:sz w:val="21"/>
          <w:szCs w:val="21"/>
        </w:rPr>
        <w:t xml:space="preserve"> nebo *.</w:t>
      </w:r>
      <w:proofErr w:type="spellStart"/>
      <w:r w:rsidRPr="003C3CEA">
        <w:rPr>
          <w:sz w:val="21"/>
          <w:szCs w:val="21"/>
        </w:rPr>
        <w:t>dgn</w:t>
      </w:r>
      <w:proofErr w:type="spellEnd"/>
      <w:r w:rsidRPr="003C3CEA">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148A0724" w14:textId="767563E8" w:rsidR="00113F33" w:rsidRPr="00663254" w:rsidRDefault="00663254" w:rsidP="00A9406A">
      <w:pPr>
        <w:numPr>
          <w:ilvl w:val="0"/>
          <w:numId w:val="20"/>
        </w:numPr>
        <w:tabs>
          <w:tab w:val="clear" w:pos="5040"/>
          <w:tab w:val="num" w:pos="360"/>
        </w:tabs>
        <w:spacing w:before="120" w:after="120"/>
        <w:ind w:left="567" w:hanging="567"/>
        <w:jc w:val="both"/>
        <w:rPr>
          <w:sz w:val="21"/>
          <w:szCs w:val="21"/>
        </w:rPr>
      </w:pPr>
      <w:r>
        <w:rPr>
          <w:sz w:val="22"/>
          <w:szCs w:val="22"/>
        </w:rPr>
        <w:t xml:space="preserve">    </w:t>
      </w:r>
      <w:r w:rsidR="00113F33" w:rsidRPr="00663254">
        <w:rPr>
          <w:sz w:val="21"/>
          <w:szCs w:val="21"/>
        </w:rPr>
        <w:t>Zhotovitel je povinen vyhotovit geometrický plán na stavbu, který bude určen pro účely rozdělení pozemků</w:t>
      </w:r>
      <w:r w:rsidR="00A923B2">
        <w:rPr>
          <w:sz w:val="21"/>
          <w:szCs w:val="21"/>
        </w:rPr>
        <w:t xml:space="preserve"> </w:t>
      </w:r>
      <w:r w:rsidR="00A923B2" w:rsidRPr="00807C4F">
        <w:rPr>
          <w:sz w:val="21"/>
          <w:szCs w:val="21"/>
        </w:rPr>
        <w:t>a geometrický plán pro vymezení rozsahu věcných břemen a zřízení služebností.</w:t>
      </w:r>
      <w:r w:rsidR="00113F33" w:rsidRPr="00663254">
        <w:rPr>
          <w:sz w:val="21"/>
          <w:szCs w:val="21"/>
        </w:rPr>
        <w:t xml:space="preserve"> Hranice silničního pozemku je zhotovitel povinen konzultovat </w:t>
      </w:r>
      <w:r w:rsidR="00A923B2">
        <w:rPr>
          <w:sz w:val="21"/>
          <w:szCs w:val="21"/>
        </w:rPr>
        <w:t>se správcem stavby</w:t>
      </w:r>
      <w:r w:rsidR="00113F33" w:rsidRPr="00663254">
        <w:rPr>
          <w:sz w:val="21"/>
          <w:szCs w:val="21"/>
        </w:rPr>
        <w:t>.</w:t>
      </w:r>
    </w:p>
    <w:p w14:paraId="7166FBED" w14:textId="0AD578B3"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Pr="003C3CEA">
        <w:rPr>
          <w:sz w:val="21"/>
          <w:szCs w:val="21"/>
        </w:rPr>
        <w:t xml:space="preserve">. Geometrický plán bude zároveň předán elektronicky (mailem na adresu </w:t>
      </w:r>
      <w:hyperlink r:id="rId12" w:history="1">
        <w:r w:rsidR="0065744C" w:rsidRPr="00740F6E">
          <w:rPr>
            <w:rStyle w:val="Hypertextovodkaz"/>
            <w:sz w:val="21"/>
            <w:szCs w:val="21"/>
          </w:rPr>
          <w:t>obec@sokolnice.cz</w:t>
        </w:r>
      </w:hyperlink>
      <w:r w:rsidR="00DA1206">
        <w:rPr>
          <w:sz w:val="21"/>
          <w:szCs w:val="21"/>
        </w:rPr>
        <w:t xml:space="preserve"> </w:t>
      </w:r>
      <w:r w:rsidRPr="003C3CEA">
        <w:rPr>
          <w:sz w:val="21"/>
          <w:szCs w:val="21"/>
        </w:rPr>
        <w:t xml:space="preserve"> nebo na nosiči USB </w:t>
      </w:r>
      <w:proofErr w:type="spellStart"/>
      <w:r w:rsidRPr="003C3CEA">
        <w:rPr>
          <w:sz w:val="21"/>
          <w:szCs w:val="21"/>
        </w:rPr>
        <w:t>flash</w:t>
      </w:r>
      <w:proofErr w:type="spellEnd"/>
      <w:r w:rsidRPr="003C3CEA">
        <w:rPr>
          <w:sz w:val="21"/>
          <w:szCs w:val="21"/>
        </w:rPr>
        <w:t xml:space="preserve"> disk). Předávaný geometrický plán bude v souladu s příslušnými předpisy potvrzen katastrálním úřadem.</w:t>
      </w:r>
    </w:p>
    <w:p w14:paraId="16DBB40D" w14:textId="77777777"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3C3CEA">
        <w:rPr>
          <w:sz w:val="21"/>
          <w:szCs w:val="21"/>
        </w:rPr>
        <w:t>podlicenční</w:t>
      </w:r>
      <w:proofErr w:type="spellEnd"/>
      <w:r w:rsidRPr="003C3CEA">
        <w:rPr>
          <w:sz w:val="21"/>
          <w:szCs w:val="21"/>
        </w:rPr>
        <w:t xml:space="preserve"> smlouvu. Objednatel není povinen licenci využít. Zhotovitel prohlašuje, že je oprávněn licenci v daném rozsahu udělit.</w:t>
      </w:r>
    </w:p>
    <w:p w14:paraId="1D4DB336" w14:textId="77777777" w:rsidR="00077A89" w:rsidRPr="003C3CEA" w:rsidRDefault="00077A89" w:rsidP="00077A89">
      <w:pPr>
        <w:spacing w:before="120" w:after="120"/>
        <w:ind w:left="540"/>
        <w:jc w:val="both"/>
        <w:rPr>
          <w:sz w:val="21"/>
          <w:szCs w:val="21"/>
        </w:rPr>
      </w:pPr>
    </w:p>
    <w:p w14:paraId="48E0E294" w14:textId="4BACED19" w:rsidR="00077A89" w:rsidRPr="007F68E9" w:rsidRDefault="00077A89" w:rsidP="00E17004">
      <w:pPr>
        <w:pStyle w:val="Odstavecseseznamem"/>
        <w:keepNext/>
        <w:keepLines/>
        <w:numPr>
          <w:ilvl w:val="0"/>
          <w:numId w:val="33"/>
        </w:numPr>
        <w:tabs>
          <w:tab w:val="left" w:pos="567"/>
        </w:tabs>
        <w:spacing w:before="120" w:after="120"/>
        <w:ind w:hanging="1080"/>
        <w:rPr>
          <w:b/>
          <w:smallCaps/>
          <w:spacing w:val="20"/>
          <w:sz w:val="21"/>
          <w:szCs w:val="21"/>
        </w:rPr>
      </w:pPr>
      <w:r w:rsidRPr="007F68E9">
        <w:rPr>
          <w:b/>
          <w:smallCaps/>
          <w:spacing w:val="20"/>
          <w:sz w:val="21"/>
          <w:szCs w:val="21"/>
        </w:rPr>
        <w:lastRenderedPageBreak/>
        <w:t xml:space="preserve">Lhůty plnění </w:t>
      </w:r>
    </w:p>
    <w:p w14:paraId="766117F0" w14:textId="77777777" w:rsidR="00077A89" w:rsidRPr="003C3CEA" w:rsidRDefault="00077A89" w:rsidP="00A9406A">
      <w:pPr>
        <w:keepNext/>
        <w:keepLines/>
        <w:numPr>
          <w:ilvl w:val="0"/>
          <w:numId w:val="2"/>
        </w:numPr>
        <w:tabs>
          <w:tab w:val="clear" w:pos="720"/>
          <w:tab w:val="num" w:pos="540"/>
        </w:tabs>
        <w:spacing w:before="120" w:after="120"/>
        <w:ind w:left="539" w:hanging="539"/>
        <w:jc w:val="both"/>
        <w:rPr>
          <w:sz w:val="21"/>
          <w:szCs w:val="21"/>
        </w:rPr>
      </w:pPr>
      <w:r w:rsidRPr="003C3CEA">
        <w:rPr>
          <w:sz w:val="21"/>
          <w:szCs w:val="21"/>
        </w:rPr>
        <w:t xml:space="preserve">Smluvní strany se dohodly na následujících lhůtách plnění této smlouvy: </w:t>
      </w:r>
    </w:p>
    <w:tbl>
      <w:tblPr>
        <w:tblW w:w="10860" w:type="dxa"/>
        <w:tblLook w:val="01E0" w:firstRow="1" w:lastRow="1" w:firstColumn="1" w:lastColumn="1" w:noHBand="0" w:noVBand="0"/>
      </w:tblPr>
      <w:tblGrid>
        <w:gridCol w:w="768"/>
        <w:gridCol w:w="4148"/>
        <w:gridCol w:w="721"/>
        <w:gridCol w:w="4090"/>
        <w:gridCol w:w="721"/>
        <w:gridCol w:w="412"/>
      </w:tblGrid>
      <w:tr w:rsidR="00846A37" w:rsidRPr="003C3CEA" w14:paraId="7A3FFE87" w14:textId="77777777" w:rsidTr="0092327E">
        <w:trPr>
          <w:trHeight w:val="259"/>
        </w:trPr>
        <w:tc>
          <w:tcPr>
            <w:tcW w:w="768" w:type="dxa"/>
          </w:tcPr>
          <w:p w14:paraId="05E039AB" w14:textId="77777777" w:rsidR="00846A37" w:rsidRPr="003C3CEA" w:rsidRDefault="00846A37" w:rsidP="00846A37">
            <w:pPr>
              <w:tabs>
                <w:tab w:val="left" w:pos="432"/>
              </w:tabs>
              <w:spacing w:before="120" w:after="120"/>
              <w:ind w:left="360"/>
              <w:rPr>
                <w:b/>
                <w:sz w:val="21"/>
                <w:szCs w:val="21"/>
              </w:rPr>
            </w:pPr>
          </w:p>
        </w:tc>
        <w:tc>
          <w:tcPr>
            <w:tcW w:w="4869" w:type="dxa"/>
            <w:gridSpan w:val="2"/>
          </w:tcPr>
          <w:p w14:paraId="061102C2" w14:textId="32375EBE" w:rsidR="00846A37" w:rsidRPr="003C3CEA" w:rsidRDefault="00846A37" w:rsidP="00846A37">
            <w:pPr>
              <w:tabs>
                <w:tab w:val="num" w:pos="0"/>
              </w:tabs>
              <w:spacing w:before="120" w:after="120"/>
              <w:ind w:left="-19" w:firstLine="19"/>
              <w:rPr>
                <w:sz w:val="21"/>
                <w:szCs w:val="21"/>
              </w:rPr>
            </w:pPr>
            <w:r w:rsidRPr="003C3CEA">
              <w:rPr>
                <w:sz w:val="21"/>
                <w:szCs w:val="21"/>
              </w:rPr>
              <w:t>Předání a převzetí staveniště</w:t>
            </w:r>
          </w:p>
        </w:tc>
        <w:tc>
          <w:tcPr>
            <w:tcW w:w="5223" w:type="dxa"/>
            <w:gridSpan w:val="3"/>
          </w:tcPr>
          <w:p w14:paraId="55A37157" w14:textId="2FBAB6A2" w:rsidR="00846A37" w:rsidRPr="003C3CEA" w:rsidRDefault="00846A37" w:rsidP="00FF0062">
            <w:pPr>
              <w:spacing w:before="120" w:after="120"/>
              <w:rPr>
                <w:b/>
                <w:sz w:val="21"/>
                <w:szCs w:val="21"/>
              </w:rPr>
            </w:pPr>
            <w:r w:rsidRPr="003C3CEA">
              <w:rPr>
                <w:b/>
                <w:sz w:val="21"/>
                <w:szCs w:val="21"/>
              </w:rPr>
              <w:t xml:space="preserve">do </w:t>
            </w:r>
            <w:r w:rsidR="002A054E">
              <w:rPr>
                <w:b/>
                <w:sz w:val="21"/>
                <w:szCs w:val="21"/>
              </w:rPr>
              <w:t>15 dnů od doručení výzvy</w:t>
            </w:r>
          </w:p>
        </w:tc>
      </w:tr>
      <w:tr w:rsidR="00846A37" w:rsidRPr="003C3CEA" w14:paraId="5A3076EB" w14:textId="77777777" w:rsidTr="00947E83">
        <w:trPr>
          <w:trHeight w:val="381"/>
        </w:trPr>
        <w:tc>
          <w:tcPr>
            <w:tcW w:w="768" w:type="dxa"/>
          </w:tcPr>
          <w:p w14:paraId="04147EC7" w14:textId="77777777" w:rsidR="00846A37" w:rsidRPr="003C3CEA" w:rsidRDefault="00846A37" w:rsidP="00846A37">
            <w:pPr>
              <w:tabs>
                <w:tab w:val="left" w:pos="432"/>
              </w:tabs>
              <w:spacing w:before="120" w:after="120"/>
              <w:ind w:left="360"/>
              <w:rPr>
                <w:b/>
                <w:sz w:val="21"/>
                <w:szCs w:val="21"/>
              </w:rPr>
            </w:pPr>
          </w:p>
        </w:tc>
        <w:tc>
          <w:tcPr>
            <w:tcW w:w="4869" w:type="dxa"/>
            <w:gridSpan w:val="2"/>
          </w:tcPr>
          <w:p w14:paraId="215043FA" w14:textId="3ACBFADF" w:rsidR="00846A37" w:rsidRPr="003C3CEA" w:rsidRDefault="00846A37" w:rsidP="00846A37">
            <w:pPr>
              <w:tabs>
                <w:tab w:val="num" w:pos="0"/>
              </w:tabs>
              <w:spacing w:before="120" w:after="120"/>
              <w:ind w:left="-19" w:firstLine="19"/>
              <w:rPr>
                <w:sz w:val="21"/>
                <w:szCs w:val="21"/>
              </w:rPr>
            </w:pPr>
            <w:r w:rsidRPr="003C3CEA">
              <w:rPr>
                <w:sz w:val="21"/>
                <w:szCs w:val="21"/>
              </w:rPr>
              <w:t>Zahájení stavebních prací</w:t>
            </w:r>
          </w:p>
        </w:tc>
        <w:tc>
          <w:tcPr>
            <w:tcW w:w="5223" w:type="dxa"/>
            <w:gridSpan w:val="3"/>
          </w:tcPr>
          <w:p w14:paraId="1F4CA3B1" w14:textId="27159DA9" w:rsidR="00846A37" w:rsidRPr="003C3CEA" w:rsidRDefault="002A054E" w:rsidP="002A054E">
            <w:pPr>
              <w:tabs>
                <w:tab w:val="num" w:pos="0"/>
              </w:tabs>
              <w:spacing w:before="120" w:after="120"/>
              <w:rPr>
                <w:b/>
                <w:sz w:val="21"/>
                <w:szCs w:val="21"/>
              </w:rPr>
            </w:pPr>
            <w:r>
              <w:rPr>
                <w:b/>
                <w:color w:val="000000" w:themeColor="text1"/>
                <w:sz w:val="21"/>
                <w:szCs w:val="21"/>
              </w:rPr>
              <w:t>do 30</w:t>
            </w:r>
            <w:r w:rsidR="00846A37" w:rsidRPr="003C3CEA">
              <w:rPr>
                <w:b/>
                <w:color w:val="000000" w:themeColor="text1"/>
                <w:sz w:val="21"/>
                <w:szCs w:val="21"/>
              </w:rPr>
              <w:t xml:space="preserve"> dnů od předání a převzetí staveniště</w:t>
            </w:r>
          </w:p>
        </w:tc>
      </w:tr>
      <w:tr w:rsidR="00FF0062" w:rsidRPr="003C3CEA" w14:paraId="250CAD5F" w14:textId="77777777" w:rsidTr="0092327E">
        <w:trPr>
          <w:gridAfter w:val="1"/>
          <w:wAfter w:w="412" w:type="dxa"/>
          <w:trHeight w:val="259"/>
        </w:trPr>
        <w:tc>
          <w:tcPr>
            <w:tcW w:w="768" w:type="dxa"/>
          </w:tcPr>
          <w:p w14:paraId="4E09EF90"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6E384858" w14:textId="50B8C0E1" w:rsidR="005C299D" w:rsidRPr="003C3CEA" w:rsidRDefault="004149A6" w:rsidP="004149A6">
            <w:pPr>
              <w:tabs>
                <w:tab w:val="num" w:pos="0"/>
              </w:tabs>
              <w:spacing w:before="120" w:after="120"/>
              <w:jc w:val="both"/>
              <w:rPr>
                <w:sz w:val="21"/>
                <w:szCs w:val="21"/>
              </w:rPr>
            </w:pPr>
            <w:r>
              <w:rPr>
                <w:sz w:val="21"/>
                <w:szCs w:val="21"/>
              </w:rPr>
              <w:t xml:space="preserve">Dokončení </w:t>
            </w:r>
            <w:r w:rsidR="00FF0062" w:rsidRPr="003C3CEA">
              <w:rPr>
                <w:sz w:val="21"/>
                <w:szCs w:val="21"/>
              </w:rPr>
              <w:t>stav</w:t>
            </w:r>
            <w:r>
              <w:rPr>
                <w:sz w:val="21"/>
                <w:szCs w:val="21"/>
              </w:rPr>
              <w:t>e</w:t>
            </w:r>
            <w:r w:rsidR="003740C2">
              <w:rPr>
                <w:sz w:val="21"/>
                <w:szCs w:val="21"/>
              </w:rPr>
              <w:t>b</w:t>
            </w:r>
            <w:r>
              <w:rPr>
                <w:sz w:val="21"/>
                <w:szCs w:val="21"/>
              </w:rPr>
              <w:t>ních prací (předání a převzetí stavby)</w:t>
            </w:r>
          </w:p>
        </w:tc>
        <w:tc>
          <w:tcPr>
            <w:tcW w:w="4811" w:type="dxa"/>
            <w:gridSpan w:val="2"/>
          </w:tcPr>
          <w:p w14:paraId="003C516F" w14:textId="28114FD6" w:rsidR="005C299D" w:rsidRPr="003C3CEA" w:rsidRDefault="00663254" w:rsidP="00FF0062">
            <w:pPr>
              <w:tabs>
                <w:tab w:val="num" w:pos="540"/>
              </w:tabs>
              <w:spacing w:before="120" w:after="120"/>
              <w:rPr>
                <w:b/>
                <w:sz w:val="21"/>
                <w:szCs w:val="21"/>
              </w:rPr>
            </w:pPr>
            <w:r w:rsidRPr="00807C4F">
              <w:rPr>
                <w:b/>
                <w:sz w:val="21"/>
                <w:szCs w:val="21"/>
              </w:rPr>
              <w:t>d</w:t>
            </w:r>
            <w:r w:rsidR="004149A6">
              <w:rPr>
                <w:b/>
                <w:sz w:val="21"/>
                <w:szCs w:val="21"/>
              </w:rPr>
              <w:t xml:space="preserve">o </w:t>
            </w:r>
            <w:r w:rsidRPr="00807C4F">
              <w:rPr>
                <w:b/>
                <w:sz w:val="21"/>
                <w:szCs w:val="21"/>
              </w:rPr>
              <w:t>4 měsíců od předání staveniště</w:t>
            </w:r>
          </w:p>
        </w:tc>
      </w:tr>
      <w:tr w:rsidR="00FF0062" w:rsidRPr="003C3CEA" w14:paraId="40ECA329" w14:textId="77777777" w:rsidTr="0092327E">
        <w:trPr>
          <w:gridAfter w:val="1"/>
          <w:wAfter w:w="412" w:type="dxa"/>
          <w:trHeight w:val="259"/>
        </w:trPr>
        <w:tc>
          <w:tcPr>
            <w:tcW w:w="768" w:type="dxa"/>
          </w:tcPr>
          <w:p w14:paraId="576A0CA2"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1A738097" w14:textId="17A045CB"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díla vyjma geometrických plánů</w:t>
            </w:r>
          </w:p>
        </w:tc>
        <w:tc>
          <w:tcPr>
            <w:tcW w:w="4811" w:type="dxa"/>
            <w:gridSpan w:val="2"/>
          </w:tcPr>
          <w:p w14:paraId="5C18DD3F" w14:textId="46CFBD02" w:rsidR="00FF0062" w:rsidRPr="003C3CEA" w:rsidRDefault="00FF0062" w:rsidP="00FF0062">
            <w:pPr>
              <w:tabs>
                <w:tab w:val="num" w:pos="540"/>
              </w:tabs>
              <w:spacing w:before="120" w:after="120"/>
              <w:rPr>
                <w:b/>
                <w:sz w:val="21"/>
                <w:szCs w:val="21"/>
              </w:rPr>
            </w:pPr>
            <w:r w:rsidRPr="003C3CEA">
              <w:rPr>
                <w:b/>
                <w:sz w:val="21"/>
                <w:szCs w:val="21"/>
              </w:rPr>
              <w:t>d</w:t>
            </w:r>
            <w:r w:rsidR="00313D44">
              <w:rPr>
                <w:b/>
                <w:sz w:val="21"/>
                <w:szCs w:val="21"/>
              </w:rPr>
              <w:t>o 30 dnů od dokončení</w:t>
            </w:r>
            <w:r w:rsidR="003740C2">
              <w:rPr>
                <w:b/>
                <w:sz w:val="21"/>
                <w:szCs w:val="21"/>
              </w:rPr>
              <w:t xml:space="preserve"> a předání</w:t>
            </w:r>
            <w:r w:rsidR="00313D44">
              <w:rPr>
                <w:b/>
                <w:sz w:val="21"/>
                <w:szCs w:val="21"/>
              </w:rPr>
              <w:t xml:space="preserve"> stav</w:t>
            </w:r>
            <w:r w:rsidR="003740C2">
              <w:rPr>
                <w:b/>
                <w:sz w:val="21"/>
                <w:szCs w:val="21"/>
              </w:rPr>
              <w:t>by</w:t>
            </w:r>
          </w:p>
        </w:tc>
      </w:tr>
      <w:tr w:rsidR="00FF0062" w:rsidRPr="003C3CEA" w14:paraId="39A259BE" w14:textId="77777777" w:rsidTr="0092327E">
        <w:trPr>
          <w:gridAfter w:val="1"/>
          <w:wAfter w:w="412" w:type="dxa"/>
          <w:trHeight w:val="259"/>
        </w:trPr>
        <w:tc>
          <w:tcPr>
            <w:tcW w:w="768" w:type="dxa"/>
          </w:tcPr>
          <w:p w14:paraId="110E337B"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68D9AE2D" w14:textId="60CC21B6"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geometrického plánu</w:t>
            </w:r>
          </w:p>
        </w:tc>
        <w:tc>
          <w:tcPr>
            <w:tcW w:w="4811" w:type="dxa"/>
            <w:gridSpan w:val="2"/>
          </w:tcPr>
          <w:p w14:paraId="01FBF2E8" w14:textId="6A2F665C" w:rsidR="00FF0062" w:rsidRPr="003C3CEA" w:rsidRDefault="00FF0062" w:rsidP="00FF0062">
            <w:pPr>
              <w:tabs>
                <w:tab w:val="num" w:pos="540"/>
              </w:tabs>
              <w:spacing w:before="120" w:after="120"/>
              <w:rPr>
                <w:b/>
                <w:sz w:val="21"/>
                <w:szCs w:val="21"/>
              </w:rPr>
            </w:pPr>
            <w:r w:rsidRPr="003C3CEA">
              <w:rPr>
                <w:b/>
                <w:sz w:val="21"/>
                <w:szCs w:val="21"/>
              </w:rPr>
              <w:t xml:space="preserve">do </w:t>
            </w:r>
            <w:r w:rsidR="004149A6">
              <w:rPr>
                <w:b/>
                <w:sz w:val="21"/>
                <w:szCs w:val="21"/>
              </w:rPr>
              <w:t>6</w:t>
            </w:r>
            <w:r w:rsidRPr="003C3CEA">
              <w:rPr>
                <w:b/>
                <w:sz w:val="21"/>
                <w:szCs w:val="21"/>
              </w:rPr>
              <w:t>0 d</w:t>
            </w:r>
            <w:r w:rsidR="00313D44">
              <w:rPr>
                <w:b/>
                <w:sz w:val="21"/>
                <w:szCs w:val="21"/>
              </w:rPr>
              <w:t>nů od dokončení a předání stav</w:t>
            </w:r>
            <w:r w:rsidR="003740C2">
              <w:rPr>
                <w:b/>
                <w:sz w:val="21"/>
                <w:szCs w:val="21"/>
              </w:rPr>
              <w:t>by</w:t>
            </w:r>
          </w:p>
        </w:tc>
      </w:tr>
      <w:tr w:rsidR="00650806" w:rsidRPr="003C3CEA" w14:paraId="4761827B" w14:textId="77777777" w:rsidTr="0092327E">
        <w:trPr>
          <w:gridAfter w:val="2"/>
          <w:wAfter w:w="1133" w:type="dxa"/>
          <w:trHeight w:val="259"/>
        </w:trPr>
        <w:tc>
          <w:tcPr>
            <w:tcW w:w="768" w:type="dxa"/>
          </w:tcPr>
          <w:p w14:paraId="7263E921" w14:textId="77777777" w:rsidR="00650806" w:rsidRPr="003C3CEA" w:rsidRDefault="00650806" w:rsidP="00650806">
            <w:pPr>
              <w:tabs>
                <w:tab w:val="left" w:pos="432"/>
              </w:tabs>
              <w:spacing w:before="120" w:after="120"/>
              <w:ind w:left="360"/>
              <w:jc w:val="center"/>
              <w:rPr>
                <w:sz w:val="21"/>
                <w:szCs w:val="21"/>
              </w:rPr>
            </w:pPr>
          </w:p>
        </w:tc>
        <w:tc>
          <w:tcPr>
            <w:tcW w:w="4148" w:type="dxa"/>
          </w:tcPr>
          <w:p w14:paraId="7DF39A7C" w14:textId="77777777" w:rsidR="00650806" w:rsidRPr="003C3CEA" w:rsidRDefault="00650806" w:rsidP="00650806">
            <w:pPr>
              <w:tabs>
                <w:tab w:val="num" w:pos="0"/>
              </w:tabs>
              <w:spacing w:before="120" w:after="120"/>
              <w:ind w:left="-19" w:firstLine="19"/>
              <w:jc w:val="both"/>
              <w:rPr>
                <w:sz w:val="21"/>
                <w:szCs w:val="21"/>
              </w:rPr>
            </w:pPr>
            <w:r w:rsidRPr="003C3CEA">
              <w:rPr>
                <w:sz w:val="21"/>
                <w:szCs w:val="21"/>
              </w:rPr>
              <w:t>Dřívější plnění je možné</w:t>
            </w:r>
          </w:p>
        </w:tc>
        <w:tc>
          <w:tcPr>
            <w:tcW w:w="4811" w:type="dxa"/>
            <w:gridSpan w:val="2"/>
          </w:tcPr>
          <w:p w14:paraId="057A7EDC" w14:textId="77777777" w:rsidR="00650806" w:rsidRPr="003C3CEA" w:rsidRDefault="00650806" w:rsidP="00650806">
            <w:pPr>
              <w:tabs>
                <w:tab w:val="num" w:pos="540"/>
              </w:tabs>
              <w:spacing w:before="120" w:after="120"/>
              <w:rPr>
                <w:b/>
                <w:sz w:val="21"/>
                <w:szCs w:val="21"/>
              </w:rPr>
            </w:pPr>
          </w:p>
        </w:tc>
      </w:tr>
    </w:tbl>
    <w:p w14:paraId="6B7F8A1B" w14:textId="68395DF3" w:rsidR="00FF0062" w:rsidRPr="003C3CEA" w:rsidRDefault="00FF0062" w:rsidP="00A9406A">
      <w:pPr>
        <w:keepNext/>
        <w:keepLines/>
        <w:numPr>
          <w:ilvl w:val="0"/>
          <w:numId w:val="2"/>
        </w:numPr>
        <w:tabs>
          <w:tab w:val="clear" w:pos="720"/>
          <w:tab w:val="num" w:pos="540"/>
        </w:tabs>
        <w:spacing w:before="120" w:after="120"/>
        <w:ind w:left="539" w:hanging="539"/>
        <w:jc w:val="both"/>
        <w:rPr>
          <w:sz w:val="21"/>
          <w:szCs w:val="21"/>
        </w:rPr>
      </w:pPr>
      <w:r w:rsidRPr="003C3CEA">
        <w:rPr>
          <w:sz w:val="21"/>
          <w:szCs w:val="21"/>
        </w:rPr>
        <w:t xml:space="preserve">Zhotovitel převezme staveniště na základě písemné výzvy objednatele.  </w:t>
      </w:r>
    </w:p>
    <w:p w14:paraId="16E22AA4" w14:textId="77777777" w:rsidR="00FF0062" w:rsidRPr="003C3CEA" w:rsidRDefault="00FF0062" w:rsidP="00A9406A">
      <w:pPr>
        <w:numPr>
          <w:ilvl w:val="0"/>
          <w:numId w:val="2"/>
        </w:numPr>
        <w:tabs>
          <w:tab w:val="clear" w:pos="720"/>
          <w:tab w:val="num" w:pos="539"/>
        </w:tabs>
        <w:spacing w:before="120" w:after="120"/>
        <w:ind w:left="539" w:hanging="539"/>
        <w:jc w:val="both"/>
        <w:rPr>
          <w:sz w:val="21"/>
          <w:szCs w:val="21"/>
        </w:rPr>
      </w:pPr>
      <w:r w:rsidRPr="003C3CEA">
        <w:rPr>
          <w:sz w:val="21"/>
          <w:szCs w:val="21"/>
        </w:rPr>
        <w:t xml:space="preserve">Při předání prostoru staveniště je zhotovitel povinen předat objednateli: </w:t>
      </w:r>
    </w:p>
    <w:p w14:paraId="1EBE70C8" w14:textId="3CC0304B" w:rsidR="00313D44" w:rsidRPr="004149A6" w:rsidRDefault="00201120" w:rsidP="004149A6">
      <w:pPr>
        <w:numPr>
          <w:ilvl w:val="2"/>
          <w:numId w:val="2"/>
        </w:numPr>
        <w:tabs>
          <w:tab w:val="left" w:pos="993"/>
        </w:tabs>
        <w:suppressAutoHyphens/>
        <w:ind w:hanging="1309"/>
        <w:jc w:val="both"/>
        <w:rPr>
          <w:sz w:val="21"/>
          <w:szCs w:val="21"/>
        </w:rPr>
      </w:pPr>
      <w:r w:rsidRPr="003C3CEA">
        <w:rPr>
          <w:sz w:val="21"/>
          <w:szCs w:val="21"/>
        </w:rPr>
        <w:t>návr</w:t>
      </w:r>
      <w:r w:rsidR="004149A6">
        <w:rPr>
          <w:sz w:val="21"/>
          <w:szCs w:val="21"/>
        </w:rPr>
        <w:t>h technologického postupu prací.</w:t>
      </w:r>
    </w:p>
    <w:p w14:paraId="23607431" w14:textId="0AA108F6" w:rsidR="00FF0062" w:rsidRPr="003C3CEA" w:rsidRDefault="00FF0062" w:rsidP="00A9406A">
      <w:pPr>
        <w:numPr>
          <w:ilvl w:val="0"/>
          <w:numId w:val="2"/>
        </w:numPr>
        <w:tabs>
          <w:tab w:val="clear" w:pos="720"/>
          <w:tab w:val="num" w:pos="539"/>
        </w:tabs>
        <w:spacing w:before="120" w:after="120"/>
        <w:ind w:left="539" w:hanging="539"/>
        <w:jc w:val="both"/>
        <w:rPr>
          <w:sz w:val="21"/>
          <w:szCs w:val="21"/>
        </w:rPr>
      </w:pPr>
      <w:r w:rsidRPr="003C3CEA">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39E0563F" w14:textId="16579157" w:rsidR="00077A89" w:rsidRPr="00BA24A1" w:rsidRDefault="00BA24A1" w:rsidP="00A9406A">
      <w:pPr>
        <w:pStyle w:val="Odstavecseseznamem"/>
        <w:numPr>
          <w:ilvl w:val="0"/>
          <w:numId w:val="2"/>
        </w:numPr>
        <w:tabs>
          <w:tab w:val="clear" w:pos="720"/>
          <w:tab w:val="num" w:pos="426"/>
        </w:tabs>
        <w:spacing w:before="120" w:after="120"/>
        <w:ind w:hanging="720"/>
        <w:jc w:val="both"/>
        <w:rPr>
          <w:sz w:val="21"/>
          <w:szCs w:val="21"/>
        </w:rPr>
      </w:pPr>
      <w:r>
        <w:rPr>
          <w:sz w:val="21"/>
          <w:szCs w:val="21"/>
        </w:rPr>
        <w:t xml:space="preserve">  </w:t>
      </w:r>
      <w:r w:rsidR="00077A89" w:rsidRPr="00BA24A1">
        <w:rPr>
          <w:sz w:val="21"/>
          <w:szCs w:val="21"/>
        </w:rPr>
        <w:t>Při předání a převzetí díla vyjma geometrických plánů budou předány výhradně:</w:t>
      </w:r>
    </w:p>
    <w:p w14:paraId="6E597C0F" w14:textId="77777777" w:rsidR="00077A89" w:rsidRPr="003C3CEA" w:rsidRDefault="00077A89" w:rsidP="00A9406A">
      <w:pPr>
        <w:numPr>
          <w:ilvl w:val="2"/>
          <w:numId w:val="11"/>
        </w:numPr>
        <w:tabs>
          <w:tab w:val="clear" w:pos="2160"/>
          <w:tab w:val="num" w:pos="993"/>
        </w:tabs>
        <w:ind w:left="993" w:hanging="142"/>
        <w:jc w:val="both"/>
        <w:rPr>
          <w:sz w:val="21"/>
          <w:szCs w:val="21"/>
        </w:rPr>
      </w:pPr>
      <w:r w:rsidRPr="003C3CEA">
        <w:rPr>
          <w:sz w:val="21"/>
          <w:szCs w:val="21"/>
        </w:rPr>
        <w:t>práce a dodávky k odstranění případných zjevných drobných vad stavby nebránících užívání stavby k jejímu účelu;</w:t>
      </w:r>
    </w:p>
    <w:p w14:paraId="121CA424" w14:textId="687A83B4" w:rsidR="00113F33" w:rsidRPr="008C1F95" w:rsidRDefault="00077A89" w:rsidP="008C1F95">
      <w:pPr>
        <w:numPr>
          <w:ilvl w:val="2"/>
          <w:numId w:val="11"/>
        </w:numPr>
        <w:tabs>
          <w:tab w:val="clear" w:pos="2160"/>
          <w:tab w:val="num" w:pos="993"/>
        </w:tabs>
        <w:ind w:left="993" w:hanging="142"/>
        <w:jc w:val="both"/>
        <w:rPr>
          <w:sz w:val="21"/>
          <w:szCs w:val="21"/>
        </w:rPr>
      </w:pPr>
      <w:r w:rsidRPr="003C3CEA">
        <w:rPr>
          <w:sz w:val="21"/>
          <w:szCs w:val="21"/>
        </w:rPr>
        <w:t>vyčištěné prostory staveniště</w:t>
      </w:r>
      <w:r w:rsidR="00113F33" w:rsidRPr="008C1F95">
        <w:rPr>
          <w:sz w:val="21"/>
          <w:szCs w:val="21"/>
        </w:rPr>
        <w:t>.</w:t>
      </w:r>
    </w:p>
    <w:p w14:paraId="1EACD4B9" w14:textId="7548CB1E" w:rsidR="00162F1D" w:rsidRPr="00BA24A1" w:rsidRDefault="00BA24A1" w:rsidP="00A9406A">
      <w:pPr>
        <w:pStyle w:val="Odstavecseseznamem"/>
        <w:numPr>
          <w:ilvl w:val="0"/>
          <w:numId w:val="2"/>
        </w:numPr>
        <w:tabs>
          <w:tab w:val="clear" w:pos="720"/>
          <w:tab w:val="num" w:pos="426"/>
        </w:tabs>
        <w:spacing w:before="120" w:after="120"/>
        <w:ind w:left="567" w:hanging="567"/>
        <w:jc w:val="both"/>
        <w:rPr>
          <w:sz w:val="21"/>
          <w:szCs w:val="21"/>
        </w:rPr>
      </w:pPr>
      <w:r>
        <w:rPr>
          <w:sz w:val="21"/>
          <w:szCs w:val="21"/>
        </w:rPr>
        <w:t xml:space="preserve">  </w:t>
      </w:r>
      <w:r w:rsidR="00162F1D" w:rsidRPr="00BA24A1">
        <w:rPr>
          <w:sz w:val="21"/>
          <w:szCs w:val="21"/>
        </w:rPr>
        <w:t>Předání a převzetí díla vyjma geometrického plánu nemůže být ukončeno, dokud nebude zjištěno, že je celé dílo vyjma geometrického plánu dle této smlouvy řádně dokončeno a předáno.</w:t>
      </w:r>
    </w:p>
    <w:p w14:paraId="67697314"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Předání a převzetí prostoru staveniště, dokončené stavby, díla vyjma geometrického plánu a geometrického plánu probíhá jako řízení, jehož předmětem je zjištění skutečného stavu v prostoru staveniště, dokončené stavby, díla či geometrického plánu.</w:t>
      </w:r>
    </w:p>
    <w:p w14:paraId="5370B71B"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Objednatel vyzve zhotovitele k předání a převzetí staveniště písemně, alespoň 5 pracovních dní předem. Zhotovitel vyzve objednatele k převzetí dokončené stavby, díla vyjma geometrického plánu a předání a geometrického plánu písemně, alespoň 5 pracovních dní předem. </w:t>
      </w:r>
    </w:p>
    <w:p w14:paraId="262D75C7"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390C2D82"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O předání a převzetí prostoru staveniště, dokončené stavby, díla vyjma geometrického plánu a geometrického plánu je zhotovitel povinen sepsat protokol, který bude datován a podepsán oprávněnými zástupci smluvních stran. Tím nejsou dotčeny povinnosti zhotovitele vést stavební deník v souladu s právními předpisy. </w:t>
      </w:r>
    </w:p>
    <w:p w14:paraId="1DEDD2BD" w14:textId="77777777" w:rsidR="003766EC" w:rsidRDefault="00162F1D" w:rsidP="003766EC">
      <w:pPr>
        <w:numPr>
          <w:ilvl w:val="0"/>
          <w:numId w:val="20"/>
        </w:numPr>
        <w:tabs>
          <w:tab w:val="num" w:pos="539"/>
        </w:tabs>
        <w:spacing w:before="120" w:after="120"/>
        <w:ind w:left="539" w:hanging="539"/>
        <w:jc w:val="both"/>
        <w:rPr>
          <w:sz w:val="21"/>
          <w:szCs w:val="21"/>
        </w:rPr>
      </w:pPr>
      <w:r w:rsidRPr="004F29F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72D0F744" w14:textId="4887D471" w:rsidR="00586E9A" w:rsidRPr="003766EC" w:rsidRDefault="004F29F4" w:rsidP="003766EC">
      <w:pPr>
        <w:numPr>
          <w:ilvl w:val="0"/>
          <w:numId w:val="20"/>
        </w:numPr>
        <w:tabs>
          <w:tab w:val="num" w:pos="539"/>
        </w:tabs>
        <w:spacing w:before="120" w:after="120"/>
        <w:ind w:left="539" w:hanging="539"/>
        <w:jc w:val="both"/>
        <w:rPr>
          <w:sz w:val="21"/>
          <w:szCs w:val="21"/>
        </w:rPr>
      </w:pPr>
      <w:r w:rsidRPr="003766EC">
        <w:rPr>
          <w:sz w:val="21"/>
          <w:szCs w:val="21"/>
        </w:rPr>
        <w:t xml:space="preserve">V případě, že se provádění stavebních prací dostane do nevhodných klimatických podmínek, lze provádění stavebních prací přerušit (zimní přestávka v termínu od 1.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70F33B35" w14:textId="648A09F4" w:rsidR="009B32C8" w:rsidRPr="003C3CEA" w:rsidRDefault="009B32C8" w:rsidP="00162F1D">
      <w:pPr>
        <w:spacing w:before="120" w:after="120"/>
        <w:ind w:left="540" w:hanging="540"/>
        <w:jc w:val="both"/>
        <w:rPr>
          <w:color w:val="FF0000"/>
          <w:sz w:val="21"/>
          <w:szCs w:val="21"/>
        </w:rPr>
      </w:pPr>
    </w:p>
    <w:p w14:paraId="3E335DD6"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t>Cena díla</w:t>
      </w:r>
    </w:p>
    <w:p w14:paraId="53A39EB4" w14:textId="77777777" w:rsidR="00224502" w:rsidRPr="003C3CEA" w:rsidRDefault="00224502" w:rsidP="00A9406A">
      <w:pPr>
        <w:numPr>
          <w:ilvl w:val="0"/>
          <w:numId w:val="1"/>
        </w:numPr>
        <w:tabs>
          <w:tab w:val="clear" w:pos="720"/>
          <w:tab w:val="num" w:pos="540"/>
        </w:tabs>
        <w:spacing w:before="120" w:after="120"/>
        <w:ind w:left="540" w:hanging="540"/>
        <w:jc w:val="both"/>
        <w:rPr>
          <w:sz w:val="21"/>
          <w:szCs w:val="21"/>
        </w:rPr>
      </w:pPr>
      <w:r w:rsidRPr="003C3CEA">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C3CEA" w14:paraId="6D37AF4D" w14:textId="77777777" w:rsidTr="00283BED">
        <w:trPr>
          <w:trHeight w:val="52"/>
        </w:trPr>
        <w:tc>
          <w:tcPr>
            <w:tcW w:w="6658" w:type="dxa"/>
          </w:tcPr>
          <w:p w14:paraId="470C2F90" w14:textId="77777777" w:rsidR="00224502" w:rsidRPr="003C3CEA" w:rsidRDefault="00224502" w:rsidP="009B32C8">
            <w:pPr>
              <w:tabs>
                <w:tab w:val="num" w:pos="-81"/>
              </w:tabs>
              <w:spacing w:before="120" w:after="120"/>
              <w:ind w:left="-81" w:firstLine="81"/>
              <w:rPr>
                <w:b/>
                <w:smallCaps/>
                <w:spacing w:val="20"/>
                <w:sz w:val="21"/>
                <w:szCs w:val="21"/>
              </w:rPr>
            </w:pPr>
            <w:r w:rsidRPr="003C3CEA">
              <w:rPr>
                <w:b/>
                <w:smallCaps/>
                <w:spacing w:val="20"/>
                <w:sz w:val="21"/>
                <w:szCs w:val="21"/>
              </w:rPr>
              <w:t>Cena díla bez DPH</w:t>
            </w:r>
          </w:p>
        </w:tc>
        <w:tc>
          <w:tcPr>
            <w:tcW w:w="3240" w:type="dxa"/>
          </w:tcPr>
          <w:p w14:paraId="39898ECA" w14:textId="77777777" w:rsidR="00224502" w:rsidRPr="003C3CEA" w:rsidRDefault="00224502" w:rsidP="0073476C">
            <w:pPr>
              <w:tabs>
                <w:tab w:val="num" w:pos="540"/>
              </w:tabs>
              <w:spacing w:before="120" w:after="120"/>
              <w:ind w:left="540" w:hanging="540"/>
              <w:jc w:val="right"/>
              <w:rPr>
                <w:b/>
                <w:smallCaps/>
                <w:spacing w:val="20"/>
                <w:sz w:val="21"/>
                <w:szCs w:val="21"/>
              </w:rPr>
            </w:pPr>
            <w:r w:rsidRPr="003C3CEA">
              <w:rPr>
                <w:b/>
                <w:sz w:val="21"/>
                <w:szCs w:val="21"/>
                <w:highlight w:val="yellow"/>
              </w:rPr>
              <w:t>***</w:t>
            </w:r>
            <w:r w:rsidRPr="003C3CEA">
              <w:rPr>
                <w:b/>
                <w:smallCaps/>
                <w:spacing w:val="20"/>
                <w:sz w:val="21"/>
                <w:szCs w:val="21"/>
              </w:rPr>
              <w:t xml:space="preserve"> Kč</w:t>
            </w:r>
          </w:p>
        </w:tc>
      </w:tr>
    </w:tbl>
    <w:p w14:paraId="0C4D0799" w14:textId="77777777" w:rsidR="00224502" w:rsidRPr="003C3CEA" w:rsidRDefault="00224502" w:rsidP="00A9406A">
      <w:pPr>
        <w:numPr>
          <w:ilvl w:val="0"/>
          <w:numId w:val="1"/>
        </w:numPr>
        <w:tabs>
          <w:tab w:val="clear" w:pos="720"/>
          <w:tab w:val="num" w:pos="540"/>
        </w:tabs>
        <w:spacing w:before="120" w:after="120"/>
        <w:ind w:left="539" w:hanging="539"/>
        <w:jc w:val="both"/>
        <w:rPr>
          <w:color w:val="000000"/>
          <w:sz w:val="21"/>
          <w:szCs w:val="21"/>
        </w:rPr>
      </w:pPr>
      <w:r w:rsidRPr="003C3CEA">
        <w:rPr>
          <w:color w:val="000000"/>
          <w:sz w:val="21"/>
          <w:szCs w:val="21"/>
        </w:rPr>
        <w:t xml:space="preserve">K ceně díla bez DPH bude připočtena daň z přidané hodnoty v aktuální výši. </w:t>
      </w:r>
      <w:r w:rsidR="001B0819" w:rsidRPr="003C3CEA">
        <w:rPr>
          <w:color w:val="000000"/>
          <w:sz w:val="21"/>
          <w:szCs w:val="21"/>
        </w:rPr>
        <w:t>Celková částka dokladu zůstane            bez zaokrouhlení.</w:t>
      </w:r>
    </w:p>
    <w:p w14:paraId="02293E58"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C3CEA">
        <w:rPr>
          <w:color w:val="000000"/>
          <w:sz w:val="21"/>
          <w:szCs w:val="21"/>
        </w:rPr>
        <w:t>, že</w:t>
      </w:r>
      <w:r w:rsidRPr="003C3CEA">
        <w:rPr>
          <w:color w:val="000000"/>
          <w:sz w:val="21"/>
          <w:szCs w:val="21"/>
        </w:rPr>
        <w:t>:</w:t>
      </w:r>
    </w:p>
    <w:p w14:paraId="03496D92" w14:textId="77777777"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nemá v úmyslu nezaplatit daň z přidané hodnoty u zdanitelného plnění podle této smlouvy (dále jen „daň</w:t>
      </w:r>
      <w:r w:rsidR="00260CF6" w:rsidRPr="003C3CEA">
        <w:rPr>
          <w:color w:val="000000"/>
          <w:sz w:val="21"/>
          <w:szCs w:val="21"/>
        </w:rPr>
        <w:t xml:space="preserve">“); </w:t>
      </w:r>
    </w:p>
    <w:p w14:paraId="32FD24FA" w14:textId="77777777"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mu nejsou známy skutečnosti nasvědčující tomu, že se dostane do postavení, kdy nemůže daň zaplatit a</w:t>
      </w:r>
      <w:r w:rsidR="00260CF6" w:rsidRPr="003C3CEA">
        <w:rPr>
          <w:color w:val="000000"/>
          <w:sz w:val="21"/>
          <w:szCs w:val="21"/>
        </w:rPr>
        <w:t> </w:t>
      </w:r>
      <w:r w:rsidRPr="003C3CEA">
        <w:rPr>
          <w:color w:val="000000"/>
          <w:sz w:val="21"/>
          <w:szCs w:val="21"/>
        </w:rPr>
        <w:t>ani</w:t>
      </w:r>
      <w:r w:rsidR="00260CF6" w:rsidRPr="003C3CEA">
        <w:rPr>
          <w:color w:val="000000"/>
          <w:sz w:val="21"/>
          <w:szCs w:val="21"/>
        </w:rPr>
        <w:t> </w:t>
      </w:r>
      <w:r w:rsidRPr="003C3CEA">
        <w:rPr>
          <w:color w:val="000000"/>
          <w:sz w:val="21"/>
          <w:szCs w:val="21"/>
        </w:rPr>
        <w:t>se</w:t>
      </w:r>
      <w:r w:rsidR="00260CF6" w:rsidRPr="003C3CEA">
        <w:rPr>
          <w:color w:val="000000"/>
          <w:sz w:val="21"/>
          <w:szCs w:val="21"/>
        </w:rPr>
        <w:t> </w:t>
      </w:r>
      <w:r w:rsidRPr="003C3CEA">
        <w:rPr>
          <w:color w:val="000000"/>
          <w:sz w:val="21"/>
          <w:szCs w:val="21"/>
        </w:rPr>
        <w:t>ke</w:t>
      </w:r>
      <w:r w:rsidR="00260CF6" w:rsidRPr="003C3CEA">
        <w:rPr>
          <w:color w:val="000000"/>
          <w:sz w:val="21"/>
          <w:szCs w:val="21"/>
        </w:rPr>
        <w:t> </w:t>
      </w:r>
      <w:r w:rsidRPr="003C3CEA">
        <w:rPr>
          <w:color w:val="000000"/>
          <w:sz w:val="21"/>
          <w:szCs w:val="21"/>
        </w:rPr>
        <w:t>dni uzavření této smlouvy v takovém postavení nenachází</w:t>
      </w:r>
      <w:r w:rsidR="00260CF6" w:rsidRPr="003C3CEA">
        <w:rPr>
          <w:color w:val="000000"/>
          <w:sz w:val="21"/>
          <w:szCs w:val="21"/>
        </w:rPr>
        <w:t>;</w:t>
      </w:r>
    </w:p>
    <w:p w14:paraId="3480585E" w14:textId="77777777"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nezkrátí daň nebo nevyláká daňovou výhodu.</w:t>
      </w:r>
    </w:p>
    <w:p w14:paraId="3ACAE045"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sz w:val="21"/>
          <w:szCs w:val="21"/>
        </w:rPr>
        <w:t>Cena díla je sjednána na základě jednotkových cen, jako součet oceněných položek soupisu prací (dále</w:t>
      </w:r>
      <w:r w:rsidR="00260CF6" w:rsidRPr="003C3CEA">
        <w:rPr>
          <w:sz w:val="21"/>
          <w:szCs w:val="21"/>
        </w:rPr>
        <w:t> </w:t>
      </w:r>
      <w:r w:rsidRPr="003C3CEA">
        <w:rPr>
          <w:sz w:val="21"/>
          <w:szCs w:val="21"/>
        </w:rPr>
        <w:t>jen</w:t>
      </w:r>
      <w:r w:rsidR="00260CF6" w:rsidRPr="003C3CEA">
        <w:rPr>
          <w:sz w:val="21"/>
          <w:szCs w:val="21"/>
        </w:rPr>
        <w:t> „</w:t>
      </w:r>
      <w:r w:rsidRPr="003C3CEA">
        <w:rPr>
          <w:sz w:val="21"/>
          <w:szCs w:val="21"/>
        </w:rPr>
        <w:t>rozpočet</w:t>
      </w:r>
      <w:r w:rsidR="00260CF6" w:rsidRPr="003C3CEA">
        <w:rPr>
          <w:sz w:val="21"/>
          <w:szCs w:val="21"/>
        </w:rPr>
        <w:t>“</w:t>
      </w:r>
      <w:r w:rsidRPr="003C3CEA">
        <w:rPr>
          <w:sz w:val="21"/>
          <w:szCs w:val="21"/>
        </w:rPr>
        <w:t xml:space="preserve">), který je přílohou této smlouvy. </w:t>
      </w:r>
    </w:p>
    <w:p w14:paraId="140A93E8"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Objednatelem budou hrazeny pouze skutečně a řádně provedené práce a dodávky.</w:t>
      </w:r>
    </w:p>
    <w:p w14:paraId="74D8E0C7" w14:textId="67EE07B0" w:rsidR="00224502" w:rsidRDefault="00BB4148"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Cena díla zahrnuje</w:t>
      </w:r>
      <w:r w:rsidR="00224502" w:rsidRPr="003C3CEA">
        <w:rPr>
          <w:color w:val="000000"/>
          <w:sz w:val="21"/>
          <w:szCs w:val="21"/>
        </w:rPr>
        <w:t xml:space="preserve"> veškeré náklady zhotovitele na zhotovení díla </w:t>
      </w:r>
      <w:r w:rsidR="00C1408F" w:rsidRPr="003C3CEA">
        <w:rPr>
          <w:color w:val="000000"/>
          <w:sz w:val="21"/>
          <w:szCs w:val="21"/>
        </w:rPr>
        <w:t xml:space="preserve">v souladu s projektovou dokumentací a soupisem prací dle přílohy č. </w:t>
      </w:r>
      <w:r w:rsidR="00B77245" w:rsidRPr="003C3CEA">
        <w:rPr>
          <w:color w:val="000000"/>
          <w:sz w:val="21"/>
          <w:szCs w:val="21"/>
        </w:rPr>
        <w:t>1</w:t>
      </w:r>
      <w:r w:rsidR="00C1408F" w:rsidRPr="003C3CEA">
        <w:rPr>
          <w:color w:val="000000"/>
          <w:sz w:val="21"/>
          <w:szCs w:val="21"/>
        </w:rPr>
        <w:t xml:space="preserve"> smlouvy </w:t>
      </w:r>
      <w:r w:rsidR="00224502" w:rsidRPr="003C3CEA">
        <w:rPr>
          <w:color w:val="000000"/>
          <w:sz w:val="21"/>
          <w:szCs w:val="21"/>
        </w:rPr>
        <w:t>a cenové vlivy v průběhu plnění této smlouvy.</w:t>
      </w:r>
    </w:p>
    <w:p w14:paraId="31A9D171" w14:textId="77777777" w:rsidR="004F29F4" w:rsidRPr="003C3CEA" w:rsidRDefault="004F29F4" w:rsidP="004F29F4">
      <w:pPr>
        <w:spacing w:before="120" w:after="120"/>
        <w:ind w:left="540"/>
        <w:jc w:val="both"/>
        <w:rPr>
          <w:color w:val="000000"/>
          <w:sz w:val="21"/>
          <w:szCs w:val="21"/>
        </w:rPr>
      </w:pPr>
    </w:p>
    <w:p w14:paraId="4EBBD851" w14:textId="77777777" w:rsidR="00224502" w:rsidRPr="003C3CEA" w:rsidRDefault="00224502" w:rsidP="00E17004">
      <w:pPr>
        <w:keepNext/>
        <w:keepLines/>
        <w:numPr>
          <w:ilvl w:val="0"/>
          <w:numId w:val="33"/>
        </w:numPr>
        <w:spacing w:before="120" w:after="120"/>
        <w:ind w:left="567" w:hanging="567"/>
        <w:rPr>
          <w:b/>
          <w:smallCaps/>
          <w:spacing w:val="20"/>
          <w:sz w:val="21"/>
          <w:szCs w:val="21"/>
        </w:rPr>
      </w:pPr>
      <w:r w:rsidRPr="003C3CEA">
        <w:rPr>
          <w:b/>
          <w:smallCaps/>
          <w:spacing w:val="20"/>
          <w:sz w:val="21"/>
          <w:szCs w:val="21"/>
        </w:rPr>
        <w:t>Platební podmínky</w:t>
      </w:r>
    </w:p>
    <w:p w14:paraId="17667ABD" w14:textId="77777777" w:rsidR="00107DA6" w:rsidRPr="003C3CEA" w:rsidRDefault="00DD2FEA" w:rsidP="00A9406A">
      <w:pPr>
        <w:pStyle w:val="Odstavecseseznamem"/>
        <w:numPr>
          <w:ilvl w:val="0"/>
          <w:numId w:val="6"/>
        </w:numPr>
        <w:tabs>
          <w:tab w:val="clear" w:pos="720"/>
          <w:tab w:val="num" w:pos="567"/>
        </w:tabs>
        <w:ind w:left="567" w:hanging="567"/>
        <w:rPr>
          <w:sz w:val="21"/>
          <w:szCs w:val="21"/>
        </w:rPr>
      </w:pPr>
      <w:r w:rsidRPr="003C3CEA">
        <w:rPr>
          <w:sz w:val="21"/>
          <w:szCs w:val="21"/>
        </w:rPr>
        <w:t xml:space="preserve">Cena díla bude hrazena průběžně na základě faktur s náležitostmi daňového dokladu. </w:t>
      </w:r>
    </w:p>
    <w:p w14:paraId="517F59EF" w14:textId="77777777" w:rsidR="00BB53DF" w:rsidRPr="003C3CEA" w:rsidRDefault="00BB53DF" w:rsidP="00BB53DF">
      <w:pPr>
        <w:pStyle w:val="Odstavecseseznamem"/>
        <w:ind w:left="567"/>
        <w:rPr>
          <w:sz w:val="21"/>
          <w:szCs w:val="21"/>
        </w:rPr>
      </w:pPr>
    </w:p>
    <w:p w14:paraId="291A4D2A" w14:textId="64118567" w:rsidR="00BA24A1" w:rsidRPr="009F1C7B" w:rsidRDefault="00BA24A1" w:rsidP="009F1C7B">
      <w:pPr>
        <w:pStyle w:val="Odstavecseseznamem"/>
        <w:numPr>
          <w:ilvl w:val="0"/>
          <w:numId w:val="6"/>
        </w:numPr>
        <w:tabs>
          <w:tab w:val="clear" w:pos="720"/>
          <w:tab w:val="num" w:pos="567"/>
        </w:tabs>
        <w:ind w:left="567" w:hanging="567"/>
        <w:jc w:val="both"/>
        <w:rPr>
          <w:sz w:val="21"/>
          <w:szCs w:val="21"/>
        </w:rPr>
      </w:pPr>
      <w:r w:rsidRPr="004F29F4">
        <w:rPr>
          <w:sz w:val="21"/>
          <w:szCs w:val="21"/>
        </w:rPr>
        <w:t>Faktury budou vystavovány měsíčně. Den uskutečnění zdanitelného plnění je den, ke kterému je zjišťovací protokol vystaven. Zhotovitel doručí faktury elekt</w:t>
      </w:r>
      <w:r w:rsidR="003740C2" w:rsidRPr="004F29F4">
        <w:rPr>
          <w:sz w:val="21"/>
          <w:szCs w:val="21"/>
        </w:rPr>
        <w:t>ronicky na adresu</w:t>
      </w:r>
      <w:r w:rsidRPr="00AD56DE">
        <w:rPr>
          <w:sz w:val="21"/>
          <w:szCs w:val="21"/>
        </w:rPr>
        <w:t>:</w:t>
      </w:r>
      <w:r w:rsidR="00DA1206" w:rsidRPr="00AD56DE">
        <w:rPr>
          <w:sz w:val="21"/>
          <w:szCs w:val="21"/>
        </w:rPr>
        <w:t xml:space="preserve"> </w:t>
      </w:r>
      <w:hyperlink r:id="rId13" w:history="1">
        <w:r w:rsidR="009F1C7B" w:rsidRPr="00BF0343">
          <w:rPr>
            <w:rStyle w:val="Hypertextovodkaz"/>
            <w:sz w:val="21"/>
            <w:szCs w:val="21"/>
          </w:rPr>
          <w:t>ucetni@sokolnice.cz</w:t>
        </w:r>
      </w:hyperlink>
      <w:r w:rsidR="009F1C7B">
        <w:rPr>
          <w:sz w:val="21"/>
          <w:szCs w:val="21"/>
        </w:rPr>
        <w:t xml:space="preserve"> </w:t>
      </w:r>
      <w:r w:rsidRPr="004F29F4">
        <w:rPr>
          <w:sz w:val="21"/>
          <w:szCs w:val="21"/>
        </w:rPr>
        <w:t xml:space="preserve">nebo korespondenční adresa </w:t>
      </w:r>
      <w:r w:rsidR="009B1D56" w:rsidRPr="004F29F4">
        <w:rPr>
          <w:sz w:val="21"/>
          <w:szCs w:val="21"/>
        </w:rPr>
        <w:t xml:space="preserve">– </w:t>
      </w:r>
      <w:r w:rsidR="009F1C7B">
        <w:rPr>
          <w:bCs/>
          <w:sz w:val="21"/>
          <w:szCs w:val="21"/>
        </w:rPr>
        <w:t>Obec Sokoln</w:t>
      </w:r>
      <w:r w:rsidR="00AD56DE" w:rsidRPr="00AD56DE">
        <w:rPr>
          <w:bCs/>
          <w:sz w:val="21"/>
          <w:szCs w:val="21"/>
        </w:rPr>
        <w:t xml:space="preserve">ice, </w:t>
      </w:r>
      <w:r w:rsidR="009F1C7B">
        <w:rPr>
          <w:sz w:val="21"/>
          <w:szCs w:val="21"/>
        </w:rPr>
        <w:t>K</w:t>
      </w:r>
      <w:r w:rsidR="009F1C7B" w:rsidRPr="009F1C7B">
        <w:rPr>
          <w:sz w:val="21"/>
          <w:szCs w:val="21"/>
        </w:rPr>
        <w:t>omenského 435</w:t>
      </w:r>
      <w:r w:rsidR="009F1C7B">
        <w:rPr>
          <w:sz w:val="21"/>
          <w:szCs w:val="21"/>
        </w:rPr>
        <w:t xml:space="preserve">, </w:t>
      </w:r>
      <w:r w:rsidR="009F1C7B" w:rsidRPr="009F1C7B">
        <w:rPr>
          <w:sz w:val="21"/>
          <w:szCs w:val="21"/>
        </w:rPr>
        <w:t>664 52 Sokolnice</w:t>
      </w:r>
      <w:r w:rsidRPr="009F1C7B">
        <w:rPr>
          <w:sz w:val="21"/>
          <w:szCs w:val="21"/>
        </w:rPr>
        <w:t xml:space="preserve"> a to do patnácti kalendářních dnů po dni, ke kterému je vystaven a odsouhlasen starostou zjišťovací protokol, nebo protokol o předání a převzetí díla.</w:t>
      </w:r>
    </w:p>
    <w:p w14:paraId="422E44FD" w14:textId="77777777" w:rsidR="00162F1D" w:rsidRPr="004F29F4" w:rsidRDefault="00162F1D" w:rsidP="00A9406A">
      <w:pPr>
        <w:keepNext/>
        <w:keepLines/>
        <w:numPr>
          <w:ilvl w:val="0"/>
          <w:numId w:val="6"/>
        </w:numPr>
        <w:tabs>
          <w:tab w:val="clear" w:pos="720"/>
          <w:tab w:val="num" w:pos="567"/>
        </w:tabs>
        <w:spacing w:before="120" w:after="120"/>
        <w:ind w:left="567" w:hanging="567"/>
        <w:jc w:val="both"/>
        <w:rPr>
          <w:sz w:val="21"/>
          <w:szCs w:val="21"/>
        </w:rPr>
      </w:pPr>
      <w:r w:rsidRPr="004F29F4">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14:paraId="0419695E" w14:textId="77777777" w:rsidR="00162F1D" w:rsidRPr="003C3CEA" w:rsidRDefault="00162F1D" w:rsidP="00A9406A">
      <w:pPr>
        <w:numPr>
          <w:ilvl w:val="2"/>
          <w:numId w:val="14"/>
        </w:numPr>
        <w:ind w:left="1032" w:hanging="181"/>
        <w:jc w:val="both"/>
        <w:rPr>
          <w:sz w:val="21"/>
          <w:szCs w:val="21"/>
        </w:rPr>
      </w:pPr>
      <w:r w:rsidRPr="003C3CEA">
        <w:rPr>
          <w:sz w:val="21"/>
          <w:szCs w:val="21"/>
        </w:rPr>
        <w:t>který je vystavován k poslednímu dni fakturačního období;</w:t>
      </w:r>
    </w:p>
    <w:p w14:paraId="5DEBEB40" w14:textId="7874560D" w:rsidR="00162F1D" w:rsidRPr="00DA1206" w:rsidRDefault="00162F1D" w:rsidP="00A9406A">
      <w:pPr>
        <w:numPr>
          <w:ilvl w:val="2"/>
          <w:numId w:val="14"/>
        </w:numPr>
        <w:ind w:left="1032" w:hanging="181"/>
        <w:jc w:val="both"/>
        <w:rPr>
          <w:sz w:val="21"/>
          <w:szCs w:val="21"/>
        </w:rPr>
      </w:pPr>
      <w:r w:rsidRPr="003C3CEA">
        <w:rPr>
          <w:sz w:val="21"/>
          <w:szCs w:val="21"/>
        </w:rPr>
        <w:t>který je datován a podepsán stavbyvedoucím</w:t>
      </w:r>
      <w:r w:rsidR="003740C2">
        <w:rPr>
          <w:sz w:val="21"/>
          <w:szCs w:val="21"/>
        </w:rPr>
        <w:t xml:space="preserve">, </w:t>
      </w:r>
      <w:r w:rsidR="003740C2" w:rsidRPr="00DA1206">
        <w:rPr>
          <w:sz w:val="21"/>
          <w:szCs w:val="21"/>
        </w:rPr>
        <w:t>starostou</w:t>
      </w:r>
      <w:r w:rsidR="00DA1206" w:rsidRPr="00DA1206">
        <w:rPr>
          <w:sz w:val="21"/>
          <w:szCs w:val="21"/>
        </w:rPr>
        <w:t xml:space="preserve">, investičním technikem a </w:t>
      </w:r>
      <w:r w:rsidR="00113F33" w:rsidRPr="00DA1206">
        <w:rPr>
          <w:sz w:val="21"/>
          <w:szCs w:val="21"/>
        </w:rPr>
        <w:t>technickým dozorem</w:t>
      </w:r>
      <w:r w:rsidRPr="00DA1206">
        <w:rPr>
          <w:sz w:val="21"/>
          <w:szCs w:val="21"/>
        </w:rPr>
        <w:t>;</w:t>
      </w:r>
    </w:p>
    <w:p w14:paraId="3EACE79E" w14:textId="77777777" w:rsidR="00162F1D" w:rsidRPr="003C3CEA" w:rsidRDefault="00162F1D" w:rsidP="00A9406A">
      <w:pPr>
        <w:numPr>
          <w:ilvl w:val="2"/>
          <w:numId w:val="14"/>
        </w:numPr>
        <w:ind w:left="1032" w:hanging="181"/>
        <w:jc w:val="both"/>
        <w:rPr>
          <w:sz w:val="21"/>
          <w:szCs w:val="21"/>
        </w:rPr>
      </w:pPr>
      <w:r w:rsidRPr="003C3CEA">
        <w:rPr>
          <w:sz w:val="21"/>
          <w:szCs w:val="21"/>
        </w:rPr>
        <w:t xml:space="preserve">ve kterém jsou uvedeny informace o čerpání finančních prostředků stavby, a to: </w:t>
      </w:r>
    </w:p>
    <w:p w14:paraId="0A3E6B6C" w14:textId="77777777" w:rsidR="00162F1D" w:rsidRPr="003C3CEA" w:rsidRDefault="00162F1D" w:rsidP="00A9406A">
      <w:pPr>
        <w:numPr>
          <w:ilvl w:val="0"/>
          <w:numId w:val="15"/>
        </w:numPr>
        <w:ind w:left="1440" w:hanging="181"/>
        <w:jc w:val="both"/>
        <w:rPr>
          <w:sz w:val="21"/>
          <w:szCs w:val="21"/>
        </w:rPr>
      </w:pPr>
      <w:r w:rsidRPr="003C3CEA">
        <w:rPr>
          <w:sz w:val="21"/>
          <w:szCs w:val="21"/>
        </w:rPr>
        <w:t>částka dle SOD a případných dodatečných prací,</w:t>
      </w:r>
    </w:p>
    <w:p w14:paraId="17ABCB9A" w14:textId="77777777" w:rsidR="00162F1D" w:rsidRPr="003C3CEA" w:rsidRDefault="00162F1D" w:rsidP="00A9406A">
      <w:pPr>
        <w:numPr>
          <w:ilvl w:val="0"/>
          <w:numId w:val="15"/>
        </w:numPr>
        <w:ind w:left="1440" w:hanging="181"/>
        <w:jc w:val="both"/>
        <w:rPr>
          <w:sz w:val="21"/>
          <w:szCs w:val="21"/>
        </w:rPr>
      </w:pPr>
      <w:r w:rsidRPr="003C3CEA">
        <w:rPr>
          <w:sz w:val="21"/>
          <w:szCs w:val="21"/>
        </w:rPr>
        <w:t xml:space="preserve">čerpání od zahájení stavby do začátku sledovaného období, </w:t>
      </w:r>
    </w:p>
    <w:p w14:paraId="34AEA3B8" w14:textId="77777777" w:rsidR="00162F1D" w:rsidRPr="003C3CEA" w:rsidRDefault="00162F1D" w:rsidP="00A9406A">
      <w:pPr>
        <w:numPr>
          <w:ilvl w:val="0"/>
          <w:numId w:val="15"/>
        </w:numPr>
        <w:ind w:left="1440" w:hanging="181"/>
        <w:jc w:val="both"/>
        <w:rPr>
          <w:sz w:val="21"/>
          <w:szCs w:val="21"/>
        </w:rPr>
      </w:pPr>
      <w:r w:rsidRPr="003C3CEA">
        <w:rPr>
          <w:sz w:val="21"/>
          <w:szCs w:val="21"/>
        </w:rPr>
        <w:t xml:space="preserve">čerpání v průběhu sledovaného období, </w:t>
      </w:r>
    </w:p>
    <w:p w14:paraId="2ACB9C57" w14:textId="77777777" w:rsidR="00162F1D" w:rsidRPr="003C3CEA" w:rsidRDefault="00162F1D" w:rsidP="00A9406A">
      <w:pPr>
        <w:numPr>
          <w:ilvl w:val="0"/>
          <w:numId w:val="15"/>
        </w:numPr>
        <w:ind w:left="1440" w:hanging="181"/>
        <w:jc w:val="both"/>
        <w:rPr>
          <w:sz w:val="21"/>
          <w:szCs w:val="21"/>
        </w:rPr>
      </w:pPr>
      <w:r w:rsidRPr="003C3CEA">
        <w:rPr>
          <w:sz w:val="21"/>
          <w:szCs w:val="21"/>
        </w:rPr>
        <w:t>čerpání od zahájení stavby do konce sledovaného období,</w:t>
      </w:r>
    </w:p>
    <w:p w14:paraId="60398EEB" w14:textId="77777777" w:rsidR="00162F1D" w:rsidRPr="003C3CEA" w:rsidRDefault="00162F1D" w:rsidP="00A9406A">
      <w:pPr>
        <w:numPr>
          <w:ilvl w:val="0"/>
          <w:numId w:val="15"/>
        </w:numPr>
        <w:ind w:left="1440" w:hanging="181"/>
        <w:jc w:val="both"/>
        <w:rPr>
          <w:sz w:val="21"/>
          <w:szCs w:val="21"/>
        </w:rPr>
      </w:pPr>
      <w:r w:rsidRPr="003C3CEA">
        <w:rPr>
          <w:sz w:val="21"/>
          <w:szCs w:val="21"/>
        </w:rPr>
        <w:t>údaj o částce, která má být dle celkové ceny ještě čerpána;</w:t>
      </w:r>
    </w:p>
    <w:p w14:paraId="1B2CBAFE" w14:textId="77777777" w:rsidR="00162F1D" w:rsidRPr="003C3CEA" w:rsidRDefault="00162F1D" w:rsidP="00A9406A">
      <w:pPr>
        <w:numPr>
          <w:ilvl w:val="2"/>
          <w:numId w:val="14"/>
        </w:numPr>
        <w:ind w:left="1032" w:hanging="181"/>
        <w:jc w:val="both"/>
        <w:rPr>
          <w:sz w:val="21"/>
          <w:szCs w:val="21"/>
        </w:rPr>
      </w:pPr>
      <w:r w:rsidRPr="003C3CEA">
        <w:rPr>
          <w:sz w:val="21"/>
          <w:szCs w:val="21"/>
        </w:rPr>
        <w:t>jejichž přílohou jsou celková rekapitulace a soupisy provedených prací.</w:t>
      </w:r>
    </w:p>
    <w:p w14:paraId="1E0E7226"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Celková rekapitulace a soupisy provedených prací jsou:</w:t>
      </w:r>
    </w:p>
    <w:p w14:paraId="2B3DE769" w14:textId="77777777" w:rsidR="00162F1D" w:rsidRPr="003C3CEA" w:rsidRDefault="00162F1D" w:rsidP="00A9406A">
      <w:pPr>
        <w:numPr>
          <w:ilvl w:val="2"/>
          <w:numId w:val="14"/>
        </w:numPr>
        <w:ind w:left="1032" w:hanging="181"/>
        <w:jc w:val="both"/>
        <w:rPr>
          <w:sz w:val="21"/>
          <w:szCs w:val="21"/>
        </w:rPr>
      </w:pPr>
      <w:r w:rsidRPr="003C3CEA">
        <w:rPr>
          <w:sz w:val="21"/>
          <w:szCs w:val="21"/>
        </w:rPr>
        <w:t>vystavovány dle sledovaného období;</w:t>
      </w:r>
    </w:p>
    <w:p w14:paraId="00E36530" w14:textId="77777777" w:rsidR="00162F1D" w:rsidRPr="003C3CEA" w:rsidRDefault="00162F1D" w:rsidP="00A9406A">
      <w:pPr>
        <w:numPr>
          <w:ilvl w:val="2"/>
          <w:numId w:val="14"/>
        </w:numPr>
        <w:ind w:left="1032" w:hanging="181"/>
        <w:jc w:val="both"/>
        <w:rPr>
          <w:sz w:val="21"/>
          <w:szCs w:val="21"/>
        </w:rPr>
      </w:pPr>
      <w:r w:rsidRPr="003C3CEA">
        <w:rPr>
          <w:sz w:val="21"/>
          <w:szCs w:val="21"/>
        </w:rPr>
        <w:t>zpracovány po jednotlivých stavebních objektech, vč. informací o čerpání finančních prostředků výše uvedených;</w:t>
      </w:r>
    </w:p>
    <w:p w14:paraId="2EADA533" w14:textId="77777777" w:rsidR="00162F1D" w:rsidRPr="003C3CEA" w:rsidRDefault="00162F1D" w:rsidP="00A9406A">
      <w:pPr>
        <w:numPr>
          <w:ilvl w:val="2"/>
          <w:numId w:val="14"/>
        </w:numPr>
        <w:ind w:left="1032" w:hanging="181"/>
        <w:jc w:val="both"/>
        <w:rPr>
          <w:sz w:val="21"/>
          <w:szCs w:val="21"/>
        </w:rPr>
      </w:pPr>
      <w:r w:rsidRPr="003C3CEA">
        <w:rPr>
          <w:sz w:val="21"/>
          <w:szCs w:val="21"/>
        </w:rPr>
        <w:t>dokladem o skutečně a řádně provedených pracích;</w:t>
      </w:r>
    </w:p>
    <w:p w14:paraId="56A7694C" w14:textId="77777777" w:rsidR="00162F1D" w:rsidRPr="003C3CEA" w:rsidRDefault="00162F1D" w:rsidP="00A9406A">
      <w:pPr>
        <w:numPr>
          <w:ilvl w:val="2"/>
          <w:numId w:val="14"/>
        </w:numPr>
        <w:ind w:left="1032" w:hanging="181"/>
        <w:jc w:val="both"/>
        <w:rPr>
          <w:sz w:val="21"/>
          <w:szCs w:val="21"/>
        </w:rPr>
      </w:pPr>
      <w:r w:rsidRPr="003C3CEA">
        <w:rPr>
          <w:sz w:val="21"/>
          <w:szCs w:val="21"/>
        </w:rPr>
        <w:t>v souladu se zadáním stavby, zápisy ve stavebních denících a s rozpočtem;</w:t>
      </w:r>
    </w:p>
    <w:p w14:paraId="6F7F70CB" w14:textId="264DA05E" w:rsidR="00162F1D" w:rsidRPr="003C3CEA" w:rsidRDefault="00162F1D" w:rsidP="00A9406A">
      <w:pPr>
        <w:numPr>
          <w:ilvl w:val="2"/>
          <w:numId w:val="14"/>
        </w:numPr>
        <w:ind w:left="1032" w:hanging="181"/>
        <w:jc w:val="both"/>
        <w:rPr>
          <w:sz w:val="21"/>
          <w:szCs w:val="21"/>
        </w:rPr>
      </w:pPr>
      <w:r w:rsidRPr="003C3CEA">
        <w:rPr>
          <w:sz w:val="21"/>
          <w:szCs w:val="21"/>
        </w:rPr>
        <w:t>datovány a podepsány stavbyvedoucím</w:t>
      </w:r>
      <w:r w:rsidR="003740C2">
        <w:rPr>
          <w:sz w:val="21"/>
          <w:szCs w:val="21"/>
        </w:rPr>
        <w:t xml:space="preserve">, </w:t>
      </w:r>
      <w:r w:rsidR="003740C2" w:rsidRPr="00DA1206">
        <w:rPr>
          <w:sz w:val="21"/>
          <w:szCs w:val="21"/>
        </w:rPr>
        <w:t>starostou</w:t>
      </w:r>
      <w:r w:rsidR="0074182D" w:rsidRPr="00DA1206">
        <w:rPr>
          <w:sz w:val="21"/>
          <w:szCs w:val="21"/>
        </w:rPr>
        <w:t>,</w:t>
      </w:r>
      <w:r w:rsidRPr="00DA1206">
        <w:rPr>
          <w:sz w:val="21"/>
          <w:szCs w:val="21"/>
        </w:rPr>
        <w:t xml:space="preserve"> </w:t>
      </w:r>
      <w:r w:rsidR="0074182D" w:rsidRPr="00DA1206">
        <w:rPr>
          <w:sz w:val="21"/>
          <w:szCs w:val="21"/>
        </w:rPr>
        <w:t xml:space="preserve">investičním technikem a </w:t>
      </w:r>
      <w:r w:rsidR="00113F33" w:rsidRPr="00DA1206">
        <w:rPr>
          <w:sz w:val="21"/>
          <w:szCs w:val="21"/>
        </w:rPr>
        <w:t>technickým dozorem</w:t>
      </w:r>
      <w:r w:rsidRPr="00DA1206">
        <w:rPr>
          <w:sz w:val="21"/>
          <w:szCs w:val="21"/>
        </w:rPr>
        <w:t>;</w:t>
      </w:r>
    </w:p>
    <w:p w14:paraId="07171EB9" w14:textId="783637AF" w:rsidR="00162F1D" w:rsidRPr="003C3CEA" w:rsidRDefault="00162F1D" w:rsidP="00A9406A">
      <w:pPr>
        <w:numPr>
          <w:ilvl w:val="2"/>
          <w:numId w:val="14"/>
        </w:numPr>
        <w:ind w:left="1032" w:hanging="181"/>
        <w:jc w:val="both"/>
        <w:rPr>
          <w:sz w:val="21"/>
          <w:szCs w:val="21"/>
        </w:rPr>
      </w:pPr>
      <w:r w:rsidRPr="003C3CEA">
        <w:rPr>
          <w:sz w:val="21"/>
          <w:szCs w:val="21"/>
        </w:rPr>
        <w:t xml:space="preserve">předány v tištěné podobě </w:t>
      </w:r>
      <w:r w:rsidR="0074182D">
        <w:rPr>
          <w:sz w:val="21"/>
          <w:szCs w:val="21"/>
        </w:rPr>
        <w:t>investičnímu technikovi</w:t>
      </w:r>
      <w:r w:rsidRPr="003C3CEA">
        <w:rPr>
          <w:sz w:val="21"/>
          <w:szCs w:val="21"/>
        </w:rPr>
        <w:t xml:space="preserve"> a zaslány elektronicky ve formátu *.</w:t>
      </w:r>
      <w:proofErr w:type="spellStart"/>
      <w:r w:rsidRPr="003C3CEA">
        <w:rPr>
          <w:sz w:val="21"/>
          <w:szCs w:val="21"/>
        </w:rPr>
        <w:t>pdf</w:t>
      </w:r>
      <w:proofErr w:type="spellEnd"/>
      <w:r w:rsidRPr="003C3CEA">
        <w:rPr>
          <w:sz w:val="21"/>
          <w:szCs w:val="21"/>
        </w:rPr>
        <w:t xml:space="preserve"> a ve formátu XC4 - *.</w:t>
      </w:r>
      <w:proofErr w:type="spellStart"/>
      <w:r w:rsidRPr="00DA1206">
        <w:rPr>
          <w:sz w:val="21"/>
          <w:szCs w:val="21"/>
        </w:rPr>
        <w:t>xml</w:t>
      </w:r>
      <w:proofErr w:type="spellEnd"/>
      <w:r w:rsidRPr="00DA1206">
        <w:rPr>
          <w:sz w:val="21"/>
          <w:szCs w:val="21"/>
        </w:rPr>
        <w:t xml:space="preserve"> </w:t>
      </w:r>
      <w:r w:rsidR="0065744C">
        <w:rPr>
          <w:sz w:val="21"/>
          <w:szCs w:val="21"/>
        </w:rPr>
        <w:t xml:space="preserve"> </w:t>
      </w:r>
      <w:r w:rsidRPr="003C3CEA">
        <w:rPr>
          <w:sz w:val="21"/>
          <w:szCs w:val="21"/>
        </w:rPr>
        <w:t xml:space="preserve"> společně s fakturou na adresu</w:t>
      </w:r>
      <w:r w:rsidR="00AD56DE" w:rsidRPr="00AD56DE">
        <w:rPr>
          <w:sz w:val="21"/>
          <w:szCs w:val="21"/>
        </w:rPr>
        <w:t xml:space="preserve"> </w:t>
      </w:r>
      <w:r w:rsidR="0065744C" w:rsidRPr="003C3CEA">
        <w:rPr>
          <w:sz w:val="21"/>
          <w:szCs w:val="21"/>
        </w:rPr>
        <w:t xml:space="preserve"> </w:t>
      </w:r>
      <w:hyperlink r:id="rId14" w:history="1">
        <w:r w:rsidR="0065744C" w:rsidRPr="00740F6E">
          <w:rPr>
            <w:rStyle w:val="Hypertextovodkaz"/>
            <w:sz w:val="21"/>
            <w:szCs w:val="21"/>
          </w:rPr>
          <w:t>obec@sokolnice.cz</w:t>
        </w:r>
      </w:hyperlink>
      <w:bookmarkStart w:id="2" w:name="_GoBack"/>
      <w:bookmarkEnd w:id="2"/>
      <w:r w:rsidR="00DA1206">
        <w:rPr>
          <w:sz w:val="21"/>
          <w:szCs w:val="21"/>
        </w:rPr>
        <w:t xml:space="preserve"> </w:t>
      </w:r>
      <w:r w:rsidRPr="003C3CEA">
        <w:rPr>
          <w:sz w:val="21"/>
          <w:szCs w:val="21"/>
        </w:rPr>
        <w:t xml:space="preserve"> </w:t>
      </w:r>
    </w:p>
    <w:p w14:paraId="1D02662B" w14:textId="6B2EA6B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Přílohou závěrečné faktury</w:t>
      </w:r>
      <w:r w:rsidR="00597F68">
        <w:rPr>
          <w:sz w:val="21"/>
          <w:szCs w:val="21"/>
        </w:rPr>
        <w:t xml:space="preserve"> u stavebních prací</w:t>
      </w:r>
      <w:r w:rsidRPr="003C3CEA">
        <w:rPr>
          <w:sz w:val="21"/>
          <w:szCs w:val="21"/>
        </w:rPr>
        <w:t xml:space="preserve"> bude protokol o dokončení stavby a protokol o předání a převzetí díla</w:t>
      </w:r>
      <w:r w:rsidR="00597F68">
        <w:rPr>
          <w:sz w:val="21"/>
          <w:szCs w:val="21"/>
        </w:rPr>
        <w:t xml:space="preserve"> vyjma geometrických plánů</w:t>
      </w:r>
      <w:r w:rsidRPr="003C3CEA">
        <w:rPr>
          <w:sz w:val="21"/>
          <w:szCs w:val="21"/>
        </w:rPr>
        <w:t>. Přílohou faktury za geometrický plán bude protokol o předání a převzetí geometrického plánu.</w:t>
      </w:r>
    </w:p>
    <w:p w14:paraId="001633A0"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 xml:space="preserve">Lhůta splatnosti všech faktur je 30 dní od doručení faktury objednateli. </w:t>
      </w:r>
    </w:p>
    <w:p w14:paraId="6EC736D9"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14:paraId="6B9005BD"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lastRenderedPageBreak/>
        <w:t>Faktura je uhrazena dnem odepsání příslušné částky z účtu objednatele.</w:t>
      </w:r>
    </w:p>
    <w:p w14:paraId="0F39024C"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 xml:space="preserve">Zálohové platby se nesjednávají. </w:t>
      </w:r>
    </w:p>
    <w:p w14:paraId="1919E0F9"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3C3CEA" w:rsidRDefault="00C86BB5" w:rsidP="00F61B58">
      <w:pPr>
        <w:spacing w:before="120" w:after="120"/>
        <w:jc w:val="both"/>
        <w:rPr>
          <w:sz w:val="21"/>
          <w:szCs w:val="21"/>
        </w:rPr>
      </w:pPr>
    </w:p>
    <w:p w14:paraId="63915C78" w14:textId="77777777" w:rsidR="00224502" w:rsidRPr="003C3CEA" w:rsidRDefault="00230EDD" w:rsidP="00E17004">
      <w:pPr>
        <w:numPr>
          <w:ilvl w:val="0"/>
          <w:numId w:val="33"/>
        </w:numPr>
        <w:spacing w:before="120" w:after="120"/>
        <w:ind w:left="540" w:hanging="540"/>
        <w:rPr>
          <w:b/>
          <w:smallCaps/>
          <w:spacing w:val="20"/>
          <w:sz w:val="21"/>
          <w:szCs w:val="21"/>
        </w:rPr>
      </w:pPr>
      <w:r w:rsidRPr="003C3CEA">
        <w:rPr>
          <w:b/>
          <w:smallCaps/>
          <w:spacing w:val="20"/>
          <w:sz w:val="21"/>
          <w:szCs w:val="21"/>
        </w:rPr>
        <w:t>P</w:t>
      </w:r>
      <w:r w:rsidR="00224502" w:rsidRPr="003C3CEA">
        <w:rPr>
          <w:b/>
          <w:smallCaps/>
          <w:spacing w:val="20"/>
          <w:sz w:val="21"/>
          <w:szCs w:val="21"/>
        </w:rPr>
        <w:t>rovádění díla</w:t>
      </w:r>
    </w:p>
    <w:p w14:paraId="2DCD26CB" w14:textId="77777777" w:rsidR="00162F1D" w:rsidRPr="003C3CEA" w:rsidRDefault="00162F1D" w:rsidP="00A9406A">
      <w:pPr>
        <w:keepNext/>
        <w:numPr>
          <w:ilvl w:val="0"/>
          <w:numId w:val="4"/>
        </w:numPr>
        <w:tabs>
          <w:tab w:val="clear" w:pos="720"/>
          <w:tab w:val="num" w:pos="540"/>
        </w:tabs>
        <w:spacing w:before="120" w:after="120"/>
        <w:ind w:left="539" w:hanging="539"/>
        <w:jc w:val="both"/>
        <w:rPr>
          <w:sz w:val="21"/>
          <w:szCs w:val="21"/>
        </w:rPr>
      </w:pPr>
      <w:r w:rsidRPr="003C3CEA">
        <w:rPr>
          <w:sz w:val="21"/>
          <w:szCs w:val="21"/>
        </w:rPr>
        <w:t>Zhotovitel je povinen provádět dílo s odbornou a potřebnou péčí, šetřit práv objednatele a třetích osob a při provádění díla šetřit veřejné zdroje.</w:t>
      </w:r>
    </w:p>
    <w:p w14:paraId="32561443" w14:textId="758E6040" w:rsidR="00162F1D" w:rsidRPr="003C3CEA" w:rsidRDefault="00162F1D" w:rsidP="00A9406A">
      <w:pPr>
        <w:pStyle w:val="Odstavecseseznamem"/>
        <w:numPr>
          <w:ilvl w:val="0"/>
          <w:numId w:val="4"/>
        </w:numPr>
        <w:tabs>
          <w:tab w:val="clear" w:pos="720"/>
          <w:tab w:val="num" w:pos="567"/>
        </w:tabs>
        <w:ind w:left="567" w:hanging="567"/>
        <w:rPr>
          <w:sz w:val="21"/>
          <w:szCs w:val="21"/>
        </w:rPr>
      </w:pPr>
      <w:r w:rsidRPr="003C3CEA">
        <w:rPr>
          <w:sz w:val="21"/>
          <w:szCs w:val="21"/>
        </w:rPr>
        <w:t>Zhotovitel je povinen provádět dílo prostřednictvím náležitě kvalifikovaných a odborně způsobilých osob. Je-li pro některou činnost stavby nutný dohled jiné odborné</w:t>
      </w:r>
      <w:r w:rsidR="00CB7336">
        <w:rPr>
          <w:sz w:val="21"/>
          <w:szCs w:val="21"/>
        </w:rPr>
        <w:t xml:space="preserve"> </w:t>
      </w:r>
      <w:r w:rsidRPr="003C3CEA">
        <w:rPr>
          <w:sz w:val="21"/>
          <w:szCs w:val="21"/>
        </w:rPr>
        <w:t>způsobilosti</w:t>
      </w:r>
      <w:r w:rsidR="00CB7336">
        <w:rPr>
          <w:sz w:val="21"/>
          <w:szCs w:val="21"/>
        </w:rPr>
        <w:t xml:space="preserve">, </w:t>
      </w:r>
      <w:r w:rsidRPr="003C3CEA">
        <w:rPr>
          <w:sz w:val="21"/>
          <w:szCs w:val="21"/>
        </w:rPr>
        <w:t xml:space="preserve">než má stavbyvedoucí, zajistí zhotovitel její přítomnost. </w:t>
      </w:r>
    </w:p>
    <w:p w14:paraId="2B541200" w14:textId="77777777"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objednatele bezodkladně informovat o veškerých významných skutečnostech souvisejících s prováděním díla.</w:t>
      </w:r>
    </w:p>
    <w:p w14:paraId="534364AA" w14:textId="6B1A76C8"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V</w:t>
      </w:r>
      <w:r w:rsidR="00103069">
        <w:rPr>
          <w:sz w:val="21"/>
          <w:szCs w:val="21"/>
        </w:rPr>
        <w:t>I</w:t>
      </w:r>
      <w:r w:rsidRPr="003C3CEA">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14:paraId="5B799F5A" w14:textId="77777777"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63E3387A" w14:textId="0EF912D5" w:rsidR="00162F1D"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Objednatel je oprávněn kontrolovat plnění této smlouvy průběžně. Zhotovitel je povinen ke kontrole poskytnout potřebnou součinnost.</w:t>
      </w:r>
    </w:p>
    <w:p w14:paraId="5B973D2B" w14:textId="47407018" w:rsidR="00162F1D" w:rsidRDefault="00162F1D" w:rsidP="00C954F4">
      <w:pPr>
        <w:numPr>
          <w:ilvl w:val="0"/>
          <w:numId w:val="4"/>
        </w:numPr>
        <w:tabs>
          <w:tab w:val="clear" w:pos="720"/>
          <w:tab w:val="num" w:pos="540"/>
        </w:tabs>
        <w:spacing w:before="120" w:after="120"/>
        <w:ind w:left="540" w:hanging="540"/>
        <w:jc w:val="both"/>
        <w:rPr>
          <w:sz w:val="21"/>
          <w:szCs w:val="21"/>
        </w:rPr>
      </w:pPr>
      <w:r w:rsidRPr="00C954F4">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54127B6D" w14:textId="6A0E5900" w:rsidR="00162F1D" w:rsidRDefault="00162F1D" w:rsidP="00C954F4">
      <w:pPr>
        <w:numPr>
          <w:ilvl w:val="0"/>
          <w:numId w:val="4"/>
        </w:numPr>
        <w:tabs>
          <w:tab w:val="clear" w:pos="720"/>
          <w:tab w:val="num" w:pos="540"/>
        </w:tabs>
        <w:spacing w:before="120" w:after="120"/>
        <w:ind w:left="540" w:hanging="540"/>
        <w:jc w:val="both"/>
        <w:rPr>
          <w:sz w:val="21"/>
          <w:szCs w:val="21"/>
        </w:rPr>
      </w:pPr>
      <w:r w:rsidRPr="00C954F4">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20181636" w14:textId="364C4433" w:rsidR="00162F1D" w:rsidRPr="00C954F4" w:rsidRDefault="00162F1D" w:rsidP="00C954F4">
      <w:pPr>
        <w:numPr>
          <w:ilvl w:val="0"/>
          <w:numId w:val="4"/>
        </w:numPr>
        <w:tabs>
          <w:tab w:val="clear" w:pos="720"/>
          <w:tab w:val="num" w:pos="540"/>
        </w:tabs>
        <w:spacing w:before="120" w:after="120"/>
        <w:ind w:left="540" w:hanging="540"/>
        <w:jc w:val="both"/>
        <w:rPr>
          <w:sz w:val="21"/>
          <w:szCs w:val="21"/>
        </w:rPr>
      </w:pPr>
      <w:r w:rsidRPr="00C954F4">
        <w:rPr>
          <w:sz w:val="21"/>
          <w:szCs w:val="21"/>
        </w:rPr>
        <w:t>Zhotovitel je povinen pořizovat a průběžně objednateli předávat dokumentaci stavby. Dokumentaci stavby tvoří originály následujících dokumentů:</w:t>
      </w:r>
    </w:p>
    <w:p w14:paraId="5718D6CE" w14:textId="77777777" w:rsidR="00162F1D" w:rsidRPr="003C3CEA" w:rsidRDefault="00162F1D" w:rsidP="00A9406A">
      <w:pPr>
        <w:numPr>
          <w:ilvl w:val="2"/>
          <w:numId w:val="23"/>
        </w:numPr>
        <w:tabs>
          <w:tab w:val="left" w:pos="1080"/>
        </w:tabs>
        <w:ind w:left="1076"/>
        <w:jc w:val="both"/>
        <w:rPr>
          <w:sz w:val="21"/>
          <w:szCs w:val="21"/>
        </w:rPr>
      </w:pPr>
      <w:r w:rsidRPr="003C3CEA">
        <w:rPr>
          <w:sz w:val="21"/>
          <w:szCs w:val="21"/>
        </w:rPr>
        <w:t>Stavební deník;</w:t>
      </w:r>
    </w:p>
    <w:p w14:paraId="6EF577B9" w14:textId="77777777" w:rsidR="00162F1D" w:rsidRPr="003C3CEA" w:rsidRDefault="00162F1D" w:rsidP="00A9406A">
      <w:pPr>
        <w:numPr>
          <w:ilvl w:val="2"/>
          <w:numId w:val="23"/>
        </w:numPr>
        <w:tabs>
          <w:tab w:val="left" w:pos="1080"/>
        </w:tabs>
        <w:ind w:left="1076"/>
        <w:jc w:val="both"/>
        <w:rPr>
          <w:sz w:val="21"/>
          <w:szCs w:val="21"/>
        </w:rPr>
      </w:pPr>
      <w:r w:rsidRPr="003C3CEA">
        <w:rPr>
          <w:sz w:val="21"/>
          <w:szCs w:val="21"/>
        </w:rPr>
        <w:t>Protokoly o průběhu a výsledku veškerých zkoušek a revizí;</w:t>
      </w:r>
    </w:p>
    <w:p w14:paraId="59FEDAB5" w14:textId="77777777" w:rsidR="00162F1D" w:rsidRPr="003C3CEA" w:rsidRDefault="00162F1D" w:rsidP="00A9406A">
      <w:pPr>
        <w:numPr>
          <w:ilvl w:val="2"/>
          <w:numId w:val="23"/>
        </w:numPr>
        <w:tabs>
          <w:tab w:val="left" w:pos="1080"/>
        </w:tabs>
        <w:ind w:left="1076"/>
        <w:jc w:val="both"/>
        <w:rPr>
          <w:sz w:val="21"/>
          <w:szCs w:val="21"/>
        </w:rPr>
      </w:pPr>
      <w:r w:rsidRPr="003C3CEA">
        <w:rPr>
          <w:sz w:val="21"/>
          <w:szCs w:val="21"/>
        </w:rPr>
        <w:t>Certifikáty a prohlášení o shodě použitých materiálů a výrobků;</w:t>
      </w:r>
    </w:p>
    <w:p w14:paraId="607317D1" w14:textId="092704E5" w:rsidR="00162F1D" w:rsidRPr="003C3CEA" w:rsidRDefault="00162F1D" w:rsidP="00A9406A">
      <w:pPr>
        <w:numPr>
          <w:ilvl w:val="2"/>
          <w:numId w:val="23"/>
        </w:numPr>
        <w:tabs>
          <w:tab w:val="left" w:pos="1080"/>
        </w:tabs>
        <w:ind w:left="1076"/>
        <w:jc w:val="both"/>
        <w:rPr>
          <w:sz w:val="21"/>
          <w:szCs w:val="21"/>
        </w:rPr>
      </w:pPr>
      <w:r w:rsidRPr="003C3CEA">
        <w:rPr>
          <w:sz w:val="21"/>
          <w:szCs w:val="21"/>
        </w:rPr>
        <w:t>Doklady o likvidaci odpadu - minimální obsah dokladu je stanoven v odst. 1</w:t>
      </w:r>
      <w:r w:rsidR="00323829">
        <w:rPr>
          <w:sz w:val="21"/>
          <w:szCs w:val="21"/>
        </w:rPr>
        <w:t>6</w:t>
      </w:r>
      <w:r w:rsidRPr="003C3CEA">
        <w:rPr>
          <w:sz w:val="21"/>
          <w:szCs w:val="21"/>
        </w:rPr>
        <w:t>. tohoto článku.</w:t>
      </w:r>
    </w:p>
    <w:p w14:paraId="3A65941A" w14:textId="77777777" w:rsidR="00162F1D" w:rsidRPr="003C3CEA" w:rsidRDefault="00162F1D" w:rsidP="00162F1D">
      <w:pPr>
        <w:tabs>
          <w:tab w:val="left" w:pos="1080"/>
        </w:tabs>
        <w:ind w:left="1076"/>
        <w:jc w:val="both"/>
        <w:rPr>
          <w:sz w:val="21"/>
          <w:szCs w:val="21"/>
        </w:rPr>
      </w:pPr>
    </w:p>
    <w:p w14:paraId="65EF87DA" w14:textId="77777777" w:rsidR="00162F1D" w:rsidRPr="003C3CEA" w:rsidRDefault="00162F1D" w:rsidP="00162F1D">
      <w:pPr>
        <w:spacing w:after="120"/>
        <w:ind w:left="539"/>
        <w:jc w:val="both"/>
        <w:rPr>
          <w:sz w:val="21"/>
          <w:szCs w:val="21"/>
        </w:rPr>
      </w:pPr>
      <w:r w:rsidRPr="003C3CEA">
        <w:rPr>
          <w:sz w:val="21"/>
          <w:szCs w:val="21"/>
        </w:rPr>
        <w:t>Dokumentace bude odpovídat požadavkům stanoveným právním řádem a požadavkům, které jsou dány účelem pořizování dokumentace daného druhu.</w:t>
      </w:r>
    </w:p>
    <w:p w14:paraId="26A67B05" w14:textId="0859F499" w:rsidR="00C954F4" w:rsidRPr="003C3CEA" w:rsidRDefault="00162F1D" w:rsidP="00C954F4">
      <w:pPr>
        <w:tabs>
          <w:tab w:val="num" w:pos="540"/>
        </w:tabs>
        <w:spacing w:before="120" w:after="120"/>
        <w:ind w:left="539"/>
        <w:jc w:val="both"/>
        <w:rPr>
          <w:sz w:val="21"/>
          <w:szCs w:val="21"/>
        </w:rPr>
      </w:pPr>
      <w:r w:rsidRPr="003C3CEA">
        <w:rPr>
          <w:sz w:val="21"/>
          <w:szCs w:val="21"/>
        </w:rPr>
        <w:t>Zhotovitel je povinen průběžně předávat kopie dokladů tvořících dokumentaci stavby. Zhotovitel je povinen nejpozději do dokončení stavby předat originály dokladů tvořících dokumentaci stavby.</w:t>
      </w:r>
    </w:p>
    <w:p w14:paraId="5A0DC185" w14:textId="38AF0485" w:rsidR="00162F1D" w:rsidRPr="003C3CEA" w:rsidRDefault="00162F1D" w:rsidP="00C954F4">
      <w:pPr>
        <w:numPr>
          <w:ilvl w:val="0"/>
          <w:numId w:val="12"/>
        </w:numPr>
        <w:tabs>
          <w:tab w:val="clear" w:pos="720"/>
          <w:tab w:val="left" w:pos="540"/>
        </w:tabs>
        <w:spacing w:before="120" w:after="120"/>
        <w:ind w:left="567" w:hanging="578"/>
        <w:jc w:val="both"/>
        <w:rPr>
          <w:sz w:val="21"/>
          <w:szCs w:val="21"/>
        </w:rPr>
      </w:pPr>
      <w:r w:rsidRPr="003C3CEA">
        <w:rPr>
          <w:sz w:val="21"/>
          <w:szCs w:val="21"/>
        </w:rPr>
        <w:t>Stavební deník je základní dokumentací průběhu provádění díla. Zhotovitel je povinen vést stavební deník v souladu s </w:t>
      </w:r>
      <w:r w:rsidR="00EB0871" w:rsidRPr="00B80A40">
        <w:rPr>
          <w:sz w:val="21"/>
          <w:szCs w:val="21"/>
        </w:rPr>
        <w:t>§ 166 zákona č. 283/2021 Sb., Stavební zákon</w:t>
      </w:r>
      <w:r w:rsidRPr="003C3CEA">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w:t>
      </w:r>
      <w:r w:rsidRPr="003C3CEA">
        <w:rPr>
          <w:sz w:val="21"/>
          <w:szCs w:val="21"/>
        </w:rPr>
        <w:lastRenderedPageBreak/>
        <w:t xml:space="preserve">hodin do 16.00 hodin, v případě provádění stavebních prací v sobotu, neděli či státním svátku i v době, kdy jsou stavební práce prováděny. </w:t>
      </w:r>
    </w:p>
    <w:p w14:paraId="5CC5F065"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Poddodavatelé</w:t>
      </w:r>
    </w:p>
    <w:p w14:paraId="30A42DCE" w14:textId="77777777" w:rsidR="00162F1D" w:rsidRPr="003C3CEA" w:rsidRDefault="00162F1D" w:rsidP="00A9406A">
      <w:pPr>
        <w:pStyle w:val="Odstavecseseznamem"/>
        <w:numPr>
          <w:ilvl w:val="1"/>
          <w:numId w:val="24"/>
        </w:numPr>
        <w:tabs>
          <w:tab w:val="left" w:pos="1080"/>
        </w:tabs>
        <w:suppressAutoHyphens/>
        <w:spacing w:before="120" w:after="120"/>
        <w:ind w:left="1134" w:hanging="425"/>
        <w:jc w:val="both"/>
        <w:rPr>
          <w:sz w:val="21"/>
          <w:szCs w:val="21"/>
        </w:rPr>
      </w:pPr>
      <w:r w:rsidRPr="003C3CEA">
        <w:rPr>
          <w:sz w:val="21"/>
          <w:szCs w:val="21"/>
        </w:rPr>
        <w:t>Poddodavatel je osoba, pomocí které dodavatel plní určitou část díla nebo která má k plnění díla poskytnout určité věci či práva. Náplň činnosti stavbyvedoucího nelze plnit pomocí poddodavatele.</w:t>
      </w:r>
    </w:p>
    <w:p w14:paraId="257E0CE2" w14:textId="77777777" w:rsidR="00162F1D" w:rsidRPr="003C3CEA" w:rsidRDefault="00162F1D" w:rsidP="00162F1D">
      <w:pPr>
        <w:pStyle w:val="Odstavecseseznamem"/>
        <w:tabs>
          <w:tab w:val="left" w:pos="1080"/>
        </w:tabs>
        <w:suppressAutoHyphens/>
        <w:spacing w:before="120" w:after="120"/>
        <w:ind w:left="1440"/>
        <w:jc w:val="both"/>
        <w:rPr>
          <w:sz w:val="21"/>
          <w:szCs w:val="21"/>
        </w:rPr>
      </w:pPr>
    </w:p>
    <w:p w14:paraId="6FC0F3CB" w14:textId="77777777" w:rsidR="00162F1D" w:rsidRPr="003C3CEA" w:rsidRDefault="00162F1D" w:rsidP="00A9406A">
      <w:pPr>
        <w:pStyle w:val="Odstavecseseznamem"/>
        <w:numPr>
          <w:ilvl w:val="1"/>
          <w:numId w:val="24"/>
        </w:numPr>
        <w:tabs>
          <w:tab w:val="left" w:pos="1080"/>
        </w:tabs>
        <w:suppressAutoHyphens/>
        <w:spacing w:before="120" w:after="120"/>
        <w:ind w:left="1134" w:hanging="425"/>
        <w:jc w:val="both"/>
        <w:rPr>
          <w:sz w:val="21"/>
          <w:szCs w:val="21"/>
        </w:rPr>
      </w:pPr>
      <w:r w:rsidRPr="003C3CEA">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162F1D" w:rsidRPr="003C3CEA" w14:paraId="6D590E0A" w14:textId="77777777" w:rsidTr="002F31CD">
        <w:trPr>
          <w:trHeight w:val="539"/>
        </w:trPr>
        <w:tc>
          <w:tcPr>
            <w:tcW w:w="2693" w:type="dxa"/>
            <w:tcBorders>
              <w:top w:val="single" w:sz="4" w:space="0" w:color="000000"/>
              <w:left w:val="single" w:sz="4" w:space="0" w:color="000000"/>
              <w:bottom w:val="single" w:sz="4" w:space="0" w:color="000000"/>
              <w:right w:val="single" w:sz="4" w:space="0" w:color="000000"/>
            </w:tcBorders>
          </w:tcPr>
          <w:p w14:paraId="5855ADB4" w14:textId="77777777" w:rsidR="00162F1D" w:rsidRPr="003C3CEA" w:rsidRDefault="00162F1D" w:rsidP="002F31CD">
            <w:pPr>
              <w:tabs>
                <w:tab w:val="left" w:pos="61"/>
              </w:tabs>
              <w:spacing w:before="120" w:after="120"/>
              <w:ind w:left="61"/>
              <w:jc w:val="both"/>
              <w:rPr>
                <w:sz w:val="21"/>
                <w:szCs w:val="21"/>
              </w:rPr>
            </w:pPr>
            <w:r w:rsidRPr="003C3CEA">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69F5AF13" w14:textId="77777777" w:rsidR="00162F1D" w:rsidRPr="003C3CEA" w:rsidRDefault="00162F1D" w:rsidP="002F31CD">
            <w:pPr>
              <w:tabs>
                <w:tab w:val="left" w:pos="61"/>
              </w:tabs>
              <w:spacing w:before="120" w:after="120"/>
              <w:ind w:left="61"/>
              <w:jc w:val="center"/>
              <w:rPr>
                <w:sz w:val="21"/>
                <w:szCs w:val="21"/>
              </w:rPr>
            </w:pPr>
            <w:r w:rsidRPr="003C3CEA">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114A6032" w14:textId="77777777" w:rsidR="00162F1D" w:rsidRPr="003C3CEA" w:rsidRDefault="00162F1D" w:rsidP="002F31CD">
            <w:pPr>
              <w:tabs>
                <w:tab w:val="left" w:pos="61"/>
              </w:tabs>
              <w:spacing w:before="120" w:after="120"/>
              <w:ind w:left="61"/>
              <w:jc w:val="both"/>
              <w:rPr>
                <w:sz w:val="21"/>
                <w:szCs w:val="21"/>
              </w:rPr>
            </w:pPr>
            <w:r w:rsidRPr="003C3CEA">
              <w:rPr>
                <w:sz w:val="21"/>
                <w:szCs w:val="21"/>
              </w:rPr>
              <w:t xml:space="preserve">Rozsah prací </w:t>
            </w:r>
          </w:p>
        </w:tc>
      </w:tr>
      <w:tr w:rsidR="00162F1D" w:rsidRPr="003C3CEA" w14:paraId="410923A9" w14:textId="77777777" w:rsidTr="002F31CD">
        <w:trPr>
          <w:trHeight w:val="556"/>
        </w:trPr>
        <w:tc>
          <w:tcPr>
            <w:tcW w:w="2693" w:type="dxa"/>
            <w:tcBorders>
              <w:top w:val="single" w:sz="4" w:space="0" w:color="000000"/>
              <w:left w:val="single" w:sz="4" w:space="0" w:color="000000"/>
              <w:bottom w:val="single" w:sz="4" w:space="0" w:color="000000"/>
              <w:right w:val="single" w:sz="4" w:space="0" w:color="000000"/>
            </w:tcBorders>
          </w:tcPr>
          <w:p w14:paraId="0C7C9876" w14:textId="77777777"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22F1A00A" w14:textId="77777777" w:rsidR="00162F1D" w:rsidRPr="003C3CEA" w:rsidRDefault="00162F1D" w:rsidP="002F31CD">
            <w:pPr>
              <w:tabs>
                <w:tab w:val="left" w:pos="61"/>
                <w:tab w:val="left" w:pos="6300"/>
              </w:tabs>
              <w:spacing w:before="120" w:after="120"/>
              <w:ind w:left="61"/>
              <w:jc w:val="center"/>
              <w:rPr>
                <w:b/>
                <w:sz w:val="21"/>
                <w:szCs w:val="21"/>
                <w:highlight w:val="yellow"/>
              </w:rPr>
            </w:pPr>
            <w:r w:rsidRPr="003C3CEA">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2A9569D0" w14:textId="77777777"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r>
    </w:tbl>
    <w:p w14:paraId="16A9CEBB" w14:textId="77777777" w:rsidR="00162F1D" w:rsidRPr="003C3CEA" w:rsidRDefault="00162F1D" w:rsidP="00162F1D">
      <w:pPr>
        <w:tabs>
          <w:tab w:val="left" w:pos="1080"/>
        </w:tabs>
        <w:spacing w:before="120" w:after="120"/>
        <w:ind w:left="1080"/>
        <w:jc w:val="both"/>
        <w:rPr>
          <w:sz w:val="21"/>
          <w:szCs w:val="21"/>
        </w:rPr>
      </w:pPr>
      <w:r w:rsidRPr="003C3CEA">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pokud v zadávacím řízení prokázal zhotovitel kvalifikaci prostřednictvím jiné osoby a nyní chce tuto část díla provádět sám. Objednatel si vyhrazuje právo navrhovanou změnu odmítnout, a to i opakovaně.</w:t>
      </w:r>
    </w:p>
    <w:p w14:paraId="5BAA8321" w14:textId="77777777" w:rsidR="00162F1D" w:rsidRPr="003C3CEA" w:rsidRDefault="00162F1D" w:rsidP="00A9406A">
      <w:pPr>
        <w:pStyle w:val="Odstavecseseznamem"/>
        <w:numPr>
          <w:ilvl w:val="1"/>
          <w:numId w:val="24"/>
        </w:numPr>
        <w:rPr>
          <w:sz w:val="21"/>
          <w:szCs w:val="21"/>
        </w:rPr>
      </w:pPr>
      <w:r w:rsidRPr="003C3CEA">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37756021" w14:textId="77777777" w:rsidR="00162F1D" w:rsidRPr="003C3CEA" w:rsidRDefault="00162F1D" w:rsidP="00162F1D">
      <w:pPr>
        <w:pStyle w:val="Odstavecseseznamem"/>
        <w:tabs>
          <w:tab w:val="left" w:pos="1080"/>
        </w:tabs>
        <w:suppressAutoHyphens/>
        <w:spacing w:before="120" w:after="120"/>
        <w:ind w:left="1134"/>
        <w:jc w:val="both"/>
        <w:rPr>
          <w:sz w:val="21"/>
          <w:szCs w:val="21"/>
        </w:rPr>
      </w:pPr>
    </w:p>
    <w:p w14:paraId="2CF5B558" w14:textId="77777777" w:rsidR="00162F1D" w:rsidRPr="003C3CEA" w:rsidRDefault="00162F1D" w:rsidP="00A9406A">
      <w:pPr>
        <w:pStyle w:val="Odstavecseseznamem"/>
        <w:numPr>
          <w:ilvl w:val="1"/>
          <w:numId w:val="24"/>
        </w:numPr>
        <w:rPr>
          <w:sz w:val="21"/>
          <w:szCs w:val="21"/>
        </w:rPr>
      </w:pPr>
      <w:r w:rsidRPr="003C3CEA">
        <w:rPr>
          <w:sz w:val="21"/>
          <w:szCs w:val="21"/>
        </w:rPr>
        <w:t>Zhotovitel odpovídá za činnost poddodavatele tak, jako by jí prováděl sám.</w:t>
      </w:r>
    </w:p>
    <w:p w14:paraId="693AC543" w14:textId="77777777" w:rsidR="00162F1D" w:rsidRPr="003C3CEA" w:rsidRDefault="00162F1D" w:rsidP="00162F1D">
      <w:pPr>
        <w:pStyle w:val="Odstavecseseznamem"/>
        <w:rPr>
          <w:sz w:val="21"/>
          <w:szCs w:val="21"/>
        </w:rPr>
      </w:pPr>
    </w:p>
    <w:p w14:paraId="0EAE8272" w14:textId="04B297B2" w:rsidR="00162F1D" w:rsidRDefault="00162F1D" w:rsidP="00A9406A">
      <w:pPr>
        <w:pStyle w:val="Odstavecseseznamem"/>
        <w:numPr>
          <w:ilvl w:val="1"/>
          <w:numId w:val="24"/>
        </w:numPr>
        <w:rPr>
          <w:sz w:val="21"/>
          <w:szCs w:val="21"/>
        </w:rPr>
      </w:pPr>
      <w:r w:rsidRPr="003C3CEA">
        <w:rPr>
          <w:sz w:val="21"/>
          <w:szCs w:val="21"/>
        </w:rPr>
        <w:t>Zhotovitel je povinen hradit poddodavatelům veškeré své peněžité závazky vůči poddodavatelům vzniklé z této smlouvy nebo v souvislosti s ní řádně a včas.</w:t>
      </w:r>
    </w:p>
    <w:p w14:paraId="52723E70" w14:textId="4EFFF889" w:rsidR="00AD56DE" w:rsidRPr="00AD56DE" w:rsidRDefault="00AD56DE" w:rsidP="00AD56DE">
      <w:pPr>
        <w:rPr>
          <w:sz w:val="21"/>
          <w:szCs w:val="21"/>
        </w:rPr>
      </w:pPr>
    </w:p>
    <w:p w14:paraId="57CF007E"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Bezpečnost a ochrana zdraví (BOZP)</w:t>
      </w:r>
    </w:p>
    <w:p w14:paraId="3B52BAA4" w14:textId="78759BE4" w:rsidR="00162F1D" w:rsidRDefault="00162F1D" w:rsidP="00A9406A">
      <w:pPr>
        <w:pStyle w:val="Odstavecseseznamem"/>
        <w:numPr>
          <w:ilvl w:val="1"/>
          <w:numId w:val="25"/>
        </w:numPr>
        <w:tabs>
          <w:tab w:val="left" w:pos="1080"/>
        </w:tabs>
        <w:suppressAutoHyphens/>
        <w:spacing w:before="120" w:after="120"/>
        <w:jc w:val="both"/>
        <w:rPr>
          <w:sz w:val="21"/>
          <w:szCs w:val="21"/>
        </w:rPr>
      </w:pPr>
      <w:r w:rsidRPr="003C3CEA">
        <w:rPr>
          <w:sz w:val="21"/>
          <w:szCs w:val="21"/>
        </w:rPr>
        <w:t>Zhotovitel je odpovědný za BOZP. Zhotovitel je zejména povinen dodržovat veškeré bezpečnostní předpisy a dbát na bezpečnost všech osob, které mají právo být na staveništi.</w:t>
      </w:r>
    </w:p>
    <w:p w14:paraId="4BEC23F4" w14:textId="137C6337" w:rsidR="00387D33" w:rsidRDefault="00387D33" w:rsidP="00387D33">
      <w:pPr>
        <w:pStyle w:val="Odstavecseseznamem"/>
        <w:tabs>
          <w:tab w:val="left" w:pos="1080"/>
        </w:tabs>
        <w:suppressAutoHyphens/>
        <w:spacing w:before="120" w:after="120"/>
        <w:ind w:left="1440"/>
        <w:jc w:val="both"/>
        <w:rPr>
          <w:sz w:val="21"/>
          <w:szCs w:val="21"/>
        </w:rPr>
      </w:pPr>
    </w:p>
    <w:p w14:paraId="4695AF03" w14:textId="293C3F31" w:rsidR="00BA24A1" w:rsidRPr="00AD565D" w:rsidRDefault="00AD56DE" w:rsidP="00A9406A">
      <w:pPr>
        <w:pStyle w:val="Odstavecseseznamem"/>
        <w:numPr>
          <w:ilvl w:val="1"/>
          <w:numId w:val="25"/>
        </w:numPr>
        <w:tabs>
          <w:tab w:val="left" w:pos="1080"/>
        </w:tabs>
        <w:suppressAutoHyphens/>
        <w:spacing w:before="120" w:after="120"/>
        <w:jc w:val="both"/>
        <w:rPr>
          <w:sz w:val="21"/>
          <w:szCs w:val="21"/>
        </w:rPr>
      </w:pPr>
      <w:r>
        <w:rPr>
          <w:sz w:val="21"/>
          <w:szCs w:val="21"/>
        </w:rPr>
        <w:t>Objednatel</w:t>
      </w:r>
      <w:r w:rsidR="006C1F29" w:rsidRPr="00AD565D">
        <w:rPr>
          <w:sz w:val="21"/>
          <w:szCs w:val="21"/>
        </w:rPr>
        <w:t xml:space="preserve"> </w:t>
      </w:r>
      <w:proofErr w:type="gramStart"/>
      <w:r w:rsidR="006C1F29" w:rsidRPr="00AD565D">
        <w:rPr>
          <w:sz w:val="21"/>
          <w:szCs w:val="21"/>
        </w:rPr>
        <w:t>určí</w:t>
      </w:r>
      <w:r w:rsidR="00BA24A1" w:rsidRPr="00AD565D">
        <w:rPr>
          <w:sz w:val="21"/>
          <w:szCs w:val="21"/>
        </w:rPr>
        <w:t xml:space="preserve"> </w:t>
      </w:r>
      <w:r w:rsidR="006C1F29" w:rsidRPr="00AD565D">
        <w:rPr>
          <w:sz w:val="21"/>
          <w:szCs w:val="21"/>
        </w:rPr>
        <w:t xml:space="preserve"> </w:t>
      </w:r>
      <w:r w:rsidR="00BA24A1" w:rsidRPr="00AD565D">
        <w:rPr>
          <w:sz w:val="21"/>
          <w:szCs w:val="21"/>
        </w:rPr>
        <w:t>koordinátor</w:t>
      </w:r>
      <w:r w:rsidR="006C1F29" w:rsidRPr="00AD565D">
        <w:rPr>
          <w:sz w:val="21"/>
          <w:szCs w:val="21"/>
        </w:rPr>
        <w:t>a</w:t>
      </w:r>
      <w:proofErr w:type="gramEnd"/>
      <w:r w:rsidR="00BA24A1" w:rsidRPr="00AD565D">
        <w:rPr>
          <w:sz w:val="21"/>
          <w:szCs w:val="21"/>
        </w:rPr>
        <w:t xml:space="preserve"> BOZP na staveništi (dále jen „koordinátor BOZP“)</w:t>
      </w:r>
      <w:r w:rsidR="006C1F29" w:rsidRPr="00AD565D">
        <w:rPr>
          <w:sz w:val="21"/>
          <w:szCs w:val="21"/>
        </w:rPr>
        <w:t xml:space="preserve"> ve spolupráci</w:t>
      </w:r>
      <w:r>
        <w:rPr>
          <w:sz w:val="21"/>
          <w:szCs w:val="21"/>
        </w:rPr>
        <w:t xml:space="preserve"> s investorem </w:t>
      </w:r>
      <w:r w:rsidR="006C1F29" w:rsidRPr="00AD565D">
        <w:rPr>
          <w:sz w:val="21"/>
          <w:szCs w:val="21"/>
        </w:rPr>
        <w:t xml:space="preserve"> SÚS JMK </w:t>
      </w:r>
      <w:r w:rsidR="00BA24A1" w:rsidRPr="00AD565D">
        <w:rPr>
          <w:sz w:val="21"/>
          <w:szCs w:val="21"/>
        </w:rPr>
        <w:t>.</w:t>
      </w:r>
    </w:p>
    <w:p w14:paraId="3653BE77" w14:textId="77777777" w:rsidR="00387D33" w:rsidRPr="00387D33" w:rsidRDefault="00387D33" w:rsidP="00387D33">
      <w:pPr>
        <w:pStyle w:val="Odstavecseseznamem"/>
        <w:rPr>
          <w:sz w:val="21"/>
          <w:szCs w:val="21"/>
        </w:rPr>
      </w:pPr>
    </w:p>
    <w:p w14:paraId="7767CF4B" w14:textId="38A25F24" w:rsidR="00BA24A1" w:rsidRDefault="00BA24A1" w:rsidP="00A9406A">
      <w:pPr>
        <w:pStyle w:val="Odstavecseseznamem"/>
        <w:numPr>
          <w:ilvl w:val="1"/>
          <w:numId w:val="25"/>
        </w:numPr>
        <w:tabs>
          <w:tab w:val="left" w:pos="1080"/>
        </w:tabs>
        <w:suppressAutoHyphens/>
        <w:spacing w:before="120" w:after="120"/>
        <w:jc w:val="both"/>
        <w:rPr>
          <w:sz w:val="21"/>
          <w:szCs w:val="21"/>
        </w:rPr>
      </w:pPr>
      <w:r w:rsidRPr="00360A74">
        <w:rPr>
          <w:sz w:val="21"/>
          <w:szCs w:val="21"/>
        </w:rPr>
        <w:t>Vznikne-li v průběhu provádění díla zákonná nutnost určit koordinátora BOZP, zhotovitel to bezodkladně písemně oznámí objednateli.</w:t>
      </w:r>
      <w:r w:rsidR="00102A2E">
        <w:rPr>
          <w:sz w:val="21"/>
          <w:szCs w:val="21"/>
        </w:rPr>
        <w:t xml:space="preserve"> </w:t>
      </w:r>
    </w:p>
    <w:p w14:paraId="5BCFC6A2" w14:textId="77777777" w:rsidR="00102A2E" w:rsidRPr="00102A2E" w:rsidRDefault="00102A2E" w:rsidP="00102A2E">
      <w:pPr>
        <w:pStyle w:val="Odstavecseseznamem"/>
        <w:rPr>
          <w:sz w:val="21"/>
          <w:szCs w:val="21"/>
        </w:rPr>
      </w:pPr>
    </w:p>
    <w:p w14:paraId="7F7146F4" w14:textId="16D042D8" w:rsidR="005F56AE" w:rsidRPr="005F56AE" w:rsidRDefault="005F56AE" w:rsidP="005F56AE">
      <w:pPr>
        <w:numPr>
          <w:ilvl w:val="0"/>
          <w:numId w:val="12"/>
        </w:numPr>
        <w:tabs>
          <w:tab w:val="clear" w:pos="720"/>
          <w:tab w:val="left" w:pos="540"/>
        </w:tabs>
        <w:spacing w:before="120" w:after="120"/>
        <w:ind w:left="540" w:hanging="540"/>
        <w:jc w:val="both"/>
        <w:rPr>
          <w:sz w:val="21"/>
          <w:szCs w:val="21"/>
        </w:rPr>
      </w:pPr>
      <w:r w:rsidRPr="00703A74">
        <w:rPr>
          <w:sz w:val="21"/>
          <w:szCs w:val="21"/>
        </w:rPr>
        <w:t>Objednatelem je určen autorský dozor (dále jen „AD“) a technický dozor (TD).  Zhotovitel je povinen poskytnout součinnost určenému AD a TD.</w:t>
      </w:r>
    </w:p>
    <w:p w14:paraId="7C50B526" w14:textId="03E19081"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 xml:space="preserve">Zhotovitel se zavazuje udělit objednateli souhlas s předčasným užíváním stavby, nebo jejích jednotlivých úseků a uzavřít příslušnou dohodu v případě, že jej o to objednatel požádá. </w:t>
      </w:r>
    </w:p>
    <w:p w14:paraId="3F426B84" w14:textId="2B2C824E"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r w:rsidR="00AD56DE">
        <w:rPr>
          <w:sz w:val="21"/>
          <w:szCs w:val="21"/>
        </w:rPr>
        <w:t>.</w:t>
      </w:r>
    </w:p>
    <w:p w14:paraId="72237267" w14:textId="77777777"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Bude-li nepotřebný materiál likvidován jako odpad, musí doklad o likvidaci odpadu obsahovat minimálně:</w:t>
      </w:r>
    </w:p>
    <w:p w14:paraId="54E8D63F"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příjemce odpadu včetně IČO.</w:t>
      </w:r>
    </w:p>
    <w:p w14:paraId="03702068"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původce odpadu.</w:t>
      </w:r>
    </w:p>
    <w:p w14:paraId="7F97F05F"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Datum a čas uložení odpadu.</w:t>
      </w:r>
    </w:p>
    <w:p w14:paraId="02ED6E5E"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Registrační značka auta, které odpad přivezlo.</w:t>
      </w:r>
    </w:p>
    <w:p w14:paraId="69AFB761"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Hmotnost (příjezd, odjezd – výpočet hmotnosti (rozdíl hmotností).</w:t>
      </w:r>
    </w:p>
    <w:p w14:paraId="151AFD07"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Původ odpadu (název stavby).</w:t>
      </w:r>
    </w:p>
    <w:p w14:paraId="4769B887"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odpadu.</w:t>
      </w:r>
    </w:p>
    <w:p w14:paraId="3DD8FBB8"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Kód odpadu.</w:t>
      </w:r>
    </w:p>
    <w:p w14:paraId="483D922B"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či místo provozovny, kde se odpad ukládá.</w:t>
      </w:r>
    </w:p>
    <w:p w14:paraId="7D1D4AAB"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Kdo odpad převzal.</w:t>
      </w:r>
    </w:p>
    <w:p w14:paraId="67C67429"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Kdo odpad odevzdal.</w:t>
      </w:r>
    </w:p>
    <w:p w14:paraId="4363346B" w14:textId="77777777" w:rsidR="00162F1D" w:rsidRPr="003C3CEA" w:rsidRDefault="00162F1D" w:rsidP="00162F1D">
      <w:pPr>
        <w:ind w:left="902"/>
        <w:rPr>
          <w:sz w:val="21"/>
          <w:szCs w:val="21"/>
          <w:lang w:eastAsia="en-US"/>
        </w:rPr>
      </w:pPr>
    </w:p>
    <w:p w14:paraId="4FDEB972" w14:textId="77777777" w:rsidR="00162F1D" w:rsidRPr="003C3CEA" w:rsidRDefault="00162F1D" w:rsidP="00162F1D">
      <w:pPr>
        <w:spacing w:before="120" w:after="120"/>
        <w:ind w:left="567" w:hanging="567"/>
        <w:rPr>
          <w:sz w:val="21"/>
          <w:szCs w:val="21"/>
          <w:lang w:eastAsia="en-US"/>
        </w:rPr>
      </w:pPr>
      <w:r w:rsidRPr="003C3CEA">
        <w:rPr>
          <w:sz w:val="21"/>
          <w:szCs w:val="21"/>
          <w:lang w:eastAsia="en-US"/>
        </w:rPr>
        <w:lastRenderedPageBreak/>
        <w:t xml:space="preserve">           Bude-li nepotřebný materiál využit k jiným účelům v souladu se zákonem o odpadech, musí zhotovitel předložit minimálně tyto informace.</w:t>
      </w:r>
    </w:p>
    <w:p w14:paraId="2E7D3CAE"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množství a druh materiálu.</w:t>
      </w:r>
    </w:p>
    <w:p w14:paraId="158DB921"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způsob využití.</w:t>
      </w:r>
    </w:p>
    <w:p w14:paraId="7903D943"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původ materiálu.</w:t>
      </w:r>
    </w:p>
    <w:p w14:paraId="23B2DAF9"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komu byl materiál předán.</w:t>
      </w:r>
    </w:p>
    <w:p w14:paraId="1F875135"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datum předání.</w:t>
      </w:r>
    </w:p>
    <w:p w14:paraId="4E7CBA22" w14:textId="77777777" w:rsidR="00162F1D" w:rsidRPr="00D43498"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Zhotovitel je povinen při provádění stavebních prací dodržet veškeré požadavky dle vyjádření dotčených osob uvedených v dokladové části </w:t>
      </w:r>
      <w:r w:rsidRPr="00D43498">
        <w:rPr>
          <w:sz w:val="21"/>
          <w:szCs w:val="21"/>
        </w:rPr>
        <w:t>projektové dokumentace.</w:t>
      </w:r>
    </w:p>
    <w:p w14:paraId="48E95E4B" w14:textId="2A799ED8" w:rsidR="00D82794" w:rsidRPr="00D43498" w:rsidRDefault="00D82794" w:rsidP="00A9406A">
      <w:pPr>
        <w:numPr>
          <w:ilvl w:val="0"/>
          <w:numId w:val="12"/>
        </w:numPr>
        <w:tabs>
          <w:tab w:val="clear" w:pos="720"/>
          <w:tab w:val="left" w:pos="540"/>
        </w:tabs>
        <w:spacing w:before="120" w:after="120"/>
        <w:ind w:left="540" w:hanging="540"/>
        <w:jc w:val="both"/>
        <w:rPr>
          <w:sz w:val="21"/>
          <w:szCs w:val="21"/>
        </w:rPr>
      </w:pPr>
      <w:r w:rsidRPr="00D43498">
        <w:rPr>
          <w:sz w:val="21"/>
          <w:szCs w:val="21"/>
        </w:rPr>
        <w:t>Zhotovitel se dále zavazuje ke vzájemné spolupráci a koordinaci stavby se stavbami jiných investorů v prostoru staveniště, zejména Správy a údržby silnic Jihomoravského kraje</w:t>
      </w:r>
      <w:r w:rsidR="00AD56DE">
        <w:rPr>
          <w:sz w:val="21"/>
          <w:szCs w:val="21"/>
        </w:rPr>
        <w:t>.</w:t>
      </w:r>
    </w:p>
    <w:p w14:paraId="781C98FF" w14:textId="77777777" w:rsidR="00113F33" w:rsidRPr="00FA786A" w:rsidRDefault="00113F33" w:rsidP="00A9406A">
      <w:pPr>
        <w:numPr>
          <w:ilvl w:val="0"/>
          <w:numId w:val="12"/>
        </w:numPr>
        <w:tabs>
          <w:tab w:val="clear" w:pos="720"/>
          <w:tab w:val="num" w:pos="567"/>
        </w:tabs>
        <w:spacing w:before="120" w:after="120"/>
        <w:ind w:hanging="720"/>
        <w:jc w:val="both"/>
        <w:rPr>
          <w:sz w:val="21"/>
          <w:szCs w:val="21"/>
        </w:rPr>
      </w:pPr>
      <w:r w:rsidRPr="00FA786A">
        <w:rPr>
          <w:sz w:val="22"/>
          <w:szCs w:val="22"/>
        </w:rPr>
        <w:t>Zhotovitel se zavazuje, že</w:t>
      </w:r>
    </w:p>
    <w:p w14:paraId="7C266638" w14:textId="77777777" w:rsidR="00113F33" w:rsidRPr="00FA786A" w:rsidRDefault="00113F33" w:rsidP="00113F33">
      <w:pPr>
        <w:pStyle w:val="Odstavecseseznamem"/>
        <w:spacing w:before="120" w:after="120"/>
        <w:ind w:hanging="11"/>
        <w:jc w:val="both"/>
        <w:rPr>
          <w:sz w:val="22"/>
          <w:szCs w:val="22"/>
        </w:rPr>
      </w:pPr>
      <w:r w:rsidRPr="00FA786A">
        <w:rPr>
          <w:sz w:val="22"/>
          <w:szCs w:val="22"/>
        </w:rPr>
        <w:t>a)  zapojí do plnění dle této smlouvy výhradně osoby zaměstnané legálně v souladu s tuzemskou právní</w:t>
      </w:r>
      <w:r w:rsidRPr="00FA786A">
        <w:rPr>
          <w:sz w:val="22"/>
          <w:szCs w:val="22"/>
        </w:rPr>
        <w:br/>
        <w:t xml:space="preserve">      úpravou,</w:t>
      </w:r>
    </w:p>
    <w:p w14:paraId="682C6EA6" w14:textId="77777777" w:rsidR="00113F33" w:rsidRPr="00FA786A" w:rsidRDefault="00113F33" w:rsidP="00113F33">
      <w:pPr>
        <w:pStyle w:val="Odstavecseseznamem"/>
        <w:spacing w:before="120" w:after="120"/>
        <w:ind w:left="993" w:hanging="284"/>
        <w:jc w:val="both"/>
        <w:rPr>
          <w:sz w:val="22"/>
          <w:szCs w:val="22"/>
        </w:rPr>
      </w:pPr>
      <w:r w:rsidRPr="00FA786A">
        <w:rPr>
          <w:sz w:val="22"/>
          <w:szCs w:val="22"/>
        </w:rPr>
        <w:t>b)  bude vytvářet pro osoby zapojené do plnění této smlouvy důstojné pracovní podmínky, zejména důsledně dodržovat svoje povinnosti v oblasti ochrany bezpečnosti a zdraví při práci.</w:t>
      </w:r>
    </w:p>
    <w:p w14:paraId="0B9DBD56" w14:textId="77777777" w:rsidR="00113F33" w:rsidRPr="00FA786A" w:rsidRDefault="00113F33" w:rsidP="00113F33">
      <w:pPr>
        <w:pStyle w:val="Odstavecseseznamem"/>
        <w:spacing w:before="120" w:after="120"/>
        <w:ind w:hanging="11"/>
        <w:jc w:val="both"/>
        <w:rPr>
          <w:sz w:val="22"/>
          <w:szCs w:val="22"/>
        </w:rPr>
      </w:pPr>
      <w:r w:rsidRPr="00FA786A">
        <w:rPr>
          <w:sz w:val="22"/>
          <w:szCs w:val="22"/>
        </w:rPr>
        <w:t>c)  bude dodržovat při plnění této smlouvy zásady ekologické likvidace odpadů.</w:t>
      </w:r>
    </w:p>
    <w:p w14:paraId="3D75365A" w14:textId="40378A9F" w:rsidR="00113F33" w:rsidRPr="00E30068" w:rsidRDefault="00113F33" w:rsidP="00A9406A">
      <w:pPr>
        <w:numPr>
          <w:ilvl w:val="0"/>
          <w:numId w:val="12"/>
        </w:numPr>
        <w:tabs>
          <w:tab w:val="clear" w:pos="720"/>
          <w:tab w:val="num" w:pos="567"/>
        </w:tabs>
        <w:spacing w:before="120" w:after="120"/>
        <w:ind w:left="567" w:hanging="567"/>
        <w:jc w:val="both"/>
        <w:rPr>
          <w:sz w:val="21"/>
          <w:szCs w:val="21"/>
        </w:rPr>
      </w:pPr>
      <w:r w:rsidRPr="00FA786A">
        <w:rPr>
          <w:sz w:val="22"/>
          <w:szCs w:val="22"/>
        </w:rPr>
        <w:t>Zhotovitel je povinen na žádost objednatele kdykoliv během účinnosti této smlouvy splnění povinností dle odst. 1</w:t>
      </w:r>
      <w:r w:rsidR="000D14F0">
        <w:rPr>
          <w:sz w:val="22"/>
          <w:szCs w:val="22"/>
        </w:rPr>
        <w:t>9</w:t>
      </w:r>
      <w:r w:rsidRPr="00FA786A">
        <w:rPr>
          <w:sz w:val="22"/>
          <w:szCs w:val="22"/>
        </w:rPr>
        <w:t>. tohoto článku doložit relevantními doklady apod.</w:t>
      </w:r>
    </w:p>
    <w:p w14:paraId="30545841" w14:textId="531A97C8" w:rsidR="00D84130" w:rsidRDefault="00113F33" w:rsidP="00A9406A">
      <w:pPr>
        <w:numPr>
          <w:ilvl w:val="0"/>
          <w:numId w:val="12"/>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14:paraId="3E3DBB82" w14:textId="77777777" w:rsidR="00DA090B" w:rsidRPr="00AD56DE" w:rsidRDefault="00DA090B" w:rsidP="00DA090B">
      <w:pPr>
        <w:tabs>
          <w:tab w:val="left" w:pos="540"/>
        </w:tabs>
        <w:spacing w:before="120" w:after="120"/>
        <w:ind w:left="567"/>
        <w:jc w:val="both"/>
        <w:rPr>
          <w:sz w:val="22"/>
          <w:szCs w:val="22"/>
        </w:rPr>
      </w:pPr>
    </w:p>
    <w:p w14:paraId="2ECA8005"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t>Prostor staveniště</w:t>
      </w:r>
    </w:p>
    <w:p w14:paraId="3AA272DA" w14:textId="1AA8B65C" w:rsidR="006B7FCB"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 xml:space="preserve">Zhotovitel se seznámil se stavem prostoru staveniště a poměry na něm. Zhotovitel je oprávněn prostor staveniště užívat výhradně k naplnění účelu této smlouvy. </w:t>
      </w:r>
      <w:r w:rsidR="003A0939" w:rsidRPr="003C3CEA">
        <w:rPr>
          <w:sz w:val="21"/>
          <w:szCs w:val="21"/>
        </w:rPr>
        <w:t>Staveniště je společné se stavbou Správy a údržby silnic Jihomoravského kraj</w:t>
      </w:r>
      <w:r w:rsidR="00DC222C" w:rsidRPr="003C3CEA">
        <w:rPr>
          <w:sz w:val="21"/>
          <w:szCs w:val="21"/>
        </w:rPr>
        <w:t>e, příspěvkové organizace kraje</w:t>
      </w:r>
      <w:r w:rsidR="00DB6E24">
        <w:rPr>
          <w:sz w:val="21"/>
          <w:szCs w:val="21"/>
        </w:rPr>
        <w:t>.</w:t>
      </w:r>
    </w:p>
    <w:p w14:paraId="13C5FDDB" w14:textId="6EF1CE13" w:rsidR="006B7FCB"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Prostor staveniště je vymezen zadáním stavby. Bude-li zhotovitel pro zhotovení stavby potřebovat prostor větší, zajistí jej na vlastní náklady.</w:t>
      </w:r>
      <w:r w:rsidR="006B7FCB" w:rsidRPr="003C3CEA">
        <w:rPr>
          <w:sz w:val="21"/>
          <w:szCs w:val="21"/>
        </w:rPr>
        <w:t xml:space="preserve"> Zhotovitel je v souladu s projektovou dokumentací povinen: </w:t>
      </w:r>
    </w:p>
    <w:p w14:paraId="4A57EBEB" w14:textId="1EA2BB90" w:rsidR="006B7FCB" w:rsidRDefault="006B7FCB" w:rsidP="00A9406A">
      <w:pPr>
        <w:pStyle w:val="Odstavecseseznamem"/>
        <w:numPr>
          <w:ilvl w:val="2"/>
          <w:numId w:val="17"/>
        </w:numPr>
        <w:tabs>
          <w:tab w:val="left" w:pos="993"/>
        </w:tabs>
        <w:suppressAutoHyphens/>
        <w:ind w:hanging="1173"/>
        <w:rPr>
          <w:sz w:val="21"/>
          <w:szCs w:val="21"/>
        </w:rPr>
      </w:pPr>
      <w:r w:rsidRPr="003C3CEA">
        <w:rPr>
          <w:sz w:val="21"/>
          <w:szCs w:val="21"/>
        </w:rPr>
        <w:t xml:space="preserve"> vytyčit veškeré inžený</w:t>
      </w:r>
      <w:r w:rsidR="00597F68">
        <w:rPr>
          <w:sz w:val="21"/>
          <w:szCs w:val="21"/>
        </w:rPr>
        <w:t>rské sítě v prostoru staveniště;</w:t>
      </w:r>
    </w:p>
    <w:p w14:paraId="2C8C1076" w14:textId="38E0B0E2" w:rsidR="00597F68"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597F68">
        <w:rPr>
          <w:sz w:val="21"/>
          <w:szCs w:val="21"/>
        </w:rPr>
        <w:t xml:space="preserve">vytyčit obvod prostoru staveniště; </w:t>
      </w:r>
    </w:p>
    <w:p w14:paraId="1EEEA372" w14:textId="209E575F" w:rsidR="00AE02F0"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zřízení a odstranění zařízení staveniště;</w:t>
      </w:r>
    </w:p>
    <w:p w14:paraId="4D5DE90C" w14:textId="039D705B" w:rsidR="00597F68" w:rsidRPr="00597F68"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597F68" w:rsidRPr="00597F68">
        <w:rPr>
          <w:sz w:val="21"/>
          <w:szCs w:val="21"/>
        </w:rPr>
        <w:t>provést veškerá bezpečnostní opatření.</w:t>
      </w:r>
    </w:p>
    <w:p w14:paraId="037BCB79" w14:textId="1E3CC0CB" w:rsidR="00597F68" w:rsidRPr="00C208AB" w:rsidRDefault="00077A89" w:rsidP="00A9406A">
      <w:pPr>
        <w:numPr>
          <w:ilvl w:val="0"/>
          <w:numId w:val="3"/>
        </w:numPr>
        <w:tabs>
          <w:tab w:val="clear" w:pos="720"/>
          <w:tab w:val="num" w:pos="540"/>
        </w:tabs>
        <w:spacing w:before="120" w:after="120"/>
        <w:ind w:left="540" w:hanging="540"/>
        <w:jc w:val="both"/>
        <w:rPr>
          <w:b/>
          <w:sz w:val="21"/>
          <w:szCs w:val="21"/>
        </w:rPr>
      </w:pPr>
      <w:r w:rsidRPr="003C3CEA">
        <w:rPr>
          <w:sz w:val="21"/>
          <w:szCs w:val="21"/>
        </w:rPr>
        <w:t>Zhotovitel je povinen zajistit organizaci do</w:t>
      </w:r>
      <w:r w:rsidR="00597F68">
        <w:rPr>
          <w:sz w:val="21"/>
          <w:szCs w:val="21"/>
        </w:rPr>
        <w:t>pravy v průběhu provádění díla.</w:t>
      </w:r>
      <w:r w:rsidR="00597F68" w:rsidRPr="00597F68">
        <w:rPr>
          <w:sz w:val="21"/>
          <w:szCs w:val="21"/>
        </w:rPr>
        <w:t xml:space="preserve"> </w:t>
      </w:r>
      <w:r w:rsidR="00597F68" w:rsidRPr="000C52C8">
        <w:rPr>
          <w:sz w:val="21"/>
          <w:szCs w:val="21"/>
        </w:rPr>
        <w:t>K tomuto účelu je zhotovitel zejména povinen zajistit:</w:t>
      </w:r>
    </w:p>
    <w:p w14:paraId="0D587A30" w14:textId="61368D1E" w:rsidR="00AE797A" w:rsidRDefault="00AE797A" w:rsidP="00A9406A">
      <w:pPr>
        <w:numPr>
          <w:ilvl w:val="2"/>
          <w:numId w:val="28"/>
        </w:numPr>
        <w:tabs>
          <w:tab w:val="clear" w:pos="2160"/>
        </w:tabs>
        <w:ind w:left="1134" w:hanging="283"/>
        <w:jc w:val="both"/>
        <w:rPr>
          <w:sz w:val="21"/>
          <w:szCs w:val="21"/>
        </w:rPr>
      </w:pPr>
      <w:r w:rsidRPr="00766640">
        <w:rPr>
          <w:sz w:val="21"/>
          <w:szCs w:val="21"/>
        </w:rPr>
        <w:t>umístění, údržbu, přemístění a odstranění dočasného dopravního značení;</w:t>
      </w:r>
    </w:p>
    <w:p w14:paraId="150BF207" w14:textId="3FF74D2C" w:rsidR="00077A89" w:rsidRPr="00597F68" w:rsidRDefault="00597F68" w:rsidP="00A9406A">
      <w:pPr>
        <w:numPr>
          <w:ilvl w:val="2"/>
          <w:numId w:val="28"/>
        </w:numPr>
        <w:tabs>
          <w:tab w:val="clear" w:pos="2160"/>
        </w:tabs>
        <w:ind w:left="1134" w:hanging="283"/>
        <w:jc w:val="both"/>
        <w:rPr>
          <w:sz w:val="21"/>
          <w:szCs w:val="21"/>
        </w:rPr>
      </w:pPr>
      <w:r w:rsidRPr="000C52C8">
        <w:rPr>
          <w:sz w:val="21"/>
          <w:szCs w:val="21"/>
        </w:rPr>
        <w:t>po dohodě s vlastníky přístupy a př</w:t>
      </w:r>
      <w:r>
        <w:rPr>
          <w:sz w:val="21"/>
          <w:szCs w:val="21"/>
        </w:rPr>
        <w:t>íjezdy k sousedním nemovitostem</w:t>
      </w:r>
    </w:p>
    <w:p w14:paraId="0650B663" w14:textId="77777777" w:rsidR="00077A89"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155D4F07" w14:textId="324305AA" w:rsidR="00DA090B" w:rsidRPr="00D03A2A" w:rsidRDefault="00077A89" w:rsidP="000923FB">
      <w:pPr>
        <w:numPr>
          <w:ilvl w:val="0"/>
          <w:numId w:val="3"/>
        </w:numPr>
        <w:tabs>
          <w:tab w:val="clear" w:pos="720"/>
          <w:tab w:val="num" w:pos="540"/>
        </w:tabs>
        <w:spacing w:before="120" w:after="120"/>
        <w:ind w:left="540" w:hanging="540"/>
        <w:jc w:val="both"/>
        <w:rPr>
          <w:sz w:val="21"/>
          <w:szCs w:val="21"/>
        </w:rPr>
      </w:pPr>
      <w:r w:rsidRPr="003C3CEA">
        <w:rPr>
          <w:sz w:val="21"/>
          <w:szCs w:val="21"/>
        </w:rPr>
        <w:t>Zhotovitel je povinen informovat objednatele v dostatečném předstihu, a není-li to možné, tak bezodkladně poté, co </w:t>
      </w:r>
      <w:r w:rsidR="00322ADF" w:rsidRPr="003C3CEA">
        <w:rPr>
          <w:sz w:val="21"/>
          <w:szCs w:val="21"/>
        </w:rPr>
        <w:t>se </w:t>
      </w:r>
      <w:r w:rsidRPr="003C3CEA">
        <w:rPr>
          <w:sz w:val="21"/>
          <w:szCs w:val="21"/>
        </w:rPr>
        <w:t>o takové skutečnosti dozví, o výskytu osob na staveništi, s výjimkou zaměstnanců objednatele a zhotovitele projektanta, osob při výkonu veřejné správy, případně dalších osob, o kterých to objednatel určí.</w:t>
      </w:r>
    </w:p>
    <w:p w14:paraId="78E32727"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t>Změny zadání stavby</w:t>
      </w:r>
    </w:p>
    <w:p w14:paraId="3D61EFAA" w14:textId="684A554D" w:rsidR="00010EE8" w:rsidRPr="003C3CEA" w:rsidRDefault="0037273A"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Zhotovitel je povinen neprodleně</w:t>
      </w:r>
      <w:r w:rsidR="00DC222C" w:rsidRPr="003C3CEA">
        <w:rPr>
          <w:sz w:val="21"/>
          <w:szCs w:val="21"/>
        </w:rPr>
        <w:t>, nejpozději do 10</w:t>
      </w:r>
      <w:r w:rsidR="00DB6355" w:rsidRPr="003C3CEA">
        <w:rPr>
          <w:sz w:val="21"/>
          <w:szCs w:val="21"/>
        </w:rPr>
        <w:t xml:space="preserve"> dnů od vzniku potřeby změny, </w:t>
      </w:r>
      <w:r w:rsidRPr="003C3CEA">
        <w:rPr>
          <w:sz w:val="21"/>
          <w:szCs w:val="21"/>
        </w:rPr>
        <w:t xml:space="preserve">informovat objednatele o zjištění nutnosti změny zadání stavby, a to předložením vyplněného změnového listu, jehož vzor je přílohou č. </w:t>
      </w:r>
      <w:r w:rsidR="00AD5DBB" w:rsidRPr="003C3CEA">
        <w:rPr>
          <w:sz w:val="21"/>
          <w:szCs w:val="21"/>
        </w:rPr>
        <w:t>6</w:t>
      </w:r>
      <w:r w:rsidRPr="003C3CEA">
        <w:rPr>
          <w:sz w:val="21"/>
          <w:szCs w:val="21"/>
        </w:rPr>
        <w:t xml:space="preserve"> této smlouvy. Pokud ve stanovené lhůtě zhotovitel nepředloží změnový list objednateli, platí, že zhotovitel nemůže </w:t>
      </w:r>
      <w:r w:rsidR="00347933" w:rsidRPr="003C3CEA">
        <w:rPr>
          <w:sz w:val="21"/>
          <w:szCs w:val="21"/>
        </w:rPr>
        <w:t xml:space="preserve">požadovat </w:t>
      </w:r>
      <w:r w:rsidRPr="003C3CEA">
        <w:rPr>
          <w:sz w:val="21"/>
          <w:szCs w:val="21"/>
        </w:rPr>
        <w:t>v budoucnu tou</w:t>
      </w:r>
      <w:r w:rsidR="00DF04C6" w:rsidRPr="003C3CEA">
        <w:rPr>
          <w:sz w:val="21"/>
          <w:szCs w:val="21"/>
        </w:rPr>
        <w:t>to změnou argumentov</w:t>
      </w:r>
      <w:r w:rsidR="0084138E">
        <w:rPr>
          <w:sz w:val="21"/>
          <w:szCs w:val="21"/>
        </w:rPr>
        <w:t>an</w:t>
      </w:r>
      <w:r w:rsidR="00DF04C6" w:rsidRPr="003C3CEA">
        <w:rPr>
          <w:sz w:val="21"/>
          <w:szCs w:val="21"/>
        </w:rPr>
        <w:t xml:space="preserve">ou nutnost </w:t>
      </w:r>
      <w:r w:rsidRPr="003C3CEA">
        <w:rPr>
          <w:sz w:val="21"/>
          <w:szCs w:val="21"/>
        </w:rPr>
        <w:t>změny lhůty plnění,</w:t>
      </w:r>
      <w:r w:rsidR="00111FC0" w:rsidRPr="003C3CEA">
        <w:rPr>
          <w:sz w:val="21"/>
          <w:szCs w:val="21"/>
        </w:rPr>
        <w:t xml:space="preserve"> </w:t>
      </w:r>
      <w:r w:rsidRPr="003C3CEA">
        <w:rPr>
          <w:sz w:val="21"/>
          <w:szCs w:val="21"/>
        </w:rPr>
        <w:t>i kdyb</w:t>
      </w:r>
      <w:r w:rsidR="008E066D" w:rsidRPr="003C3CEA">
        <w:rPr>
          <w:sz w:val="21"/>
          <w:szCs w:val="21"/>
        </w:rPr>
        <w:t>y tato byla oprávněná dle čl. V</w:t>
      </w:r>
      <w:r w:rsidRPr="003C3CEA">
        <w:rPr>
          <w:sz w:val="21"/>
          <w:szCs w:val="21"/>
        </w:rPr>
        <w:t>. odst. 1</w:t>
      </w:r>
      <w:r w:rsidR="00F83D4D">
        <w:rPr>
          <w:sz w:val="21"/>
          <w:szCs w:val="21"/>
        </w:rPr>
        <w:t>1</w:t>
      </w:r>
      <w:r w:rsidR="0086573E" w:rsidRPr="003C3CEA">
        <w:rPr>
          <w:sz w:val="21"/>
          <w:szCs w:val="21"/>
        </w:rPr>
        <w:t>.</w:t>
      </w:r>
      <w:r w:rsidRPr="003C3CEA">
        <w:rPr>
          <w:sz w:val="21"/>
          <w:szCs w:val="21"/>
        </w:rPr>
        <w:t xml:space="preserve"> této smlouvy nebo změnu ceny díla dle</w:t>
      </w:r>
      <w:r w:rsidR="009D2F41" w:rsidRPr="003C3CEA">
        <w:rPr>
          <w:sz w:val="21"/>
          <w:szCs w:val="21"/>
        </w:rPr>
        <w:t> </w:t>
      </w:r>
      <w:r w:rsidRPr="003C3CEA">
        <w:rPr>
          <w:sz w:val="21"/>
          <w:szCs w:val="21"/>
        </w:rPr>
        <w:t>tohoto odstavce</w:t>
      </w:r>
      <w:r w:rsidR="00010EE8" w:rsidRPr="003C3CEA">
        <w:rPr>
          <w:sz w:val="21"/>
          <w:szCs w:val="21"/>
        </w:rPr>
        <w:t>.</w:t>
      </w:r>
    </w:p>
    <w:p w14:paraId="71342732"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Je-li zjištěno, že některé z prací, které jsou součástí zadání stavby, není účelné provádět, sepíše se o tom záznam do</w:t>
      </w:r>
      <w:r w:rsidR="009D2F41" w:rsidRPr="003C3CEA">
        <w:rPr>
          <w:sz w:val="21"/>
          <w:szCs w:val="21"/>
        </w:rPr>
        <w:t> </w:t>
      </w:r>
      <w:r w:rsidRPr="003C3CEA">
        <w:rPr>
          <w:sz w:val="21"/>
          <w:szCs w:val="21"/>
        </w:rPr>
        <w:t xml:space="preserve">stavebního deníku. </w:t>
      </w:r>
    </w:p>
    <w:p w14:paraId="78D08C37"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lastRenderedPageBreak/>
        <w:t xml:space="preserve">Je-li zjištěna potřeba dodatečných prací, změn, či nových prací bude postupováno v souladu se zákonem o </w:t>
      </w:r>
      <w:r w:rsidR="00DF04C6" w:rsidRPr="003C3CEA">
        <w:rPr>
          <w:sz w:val="21"/>
          <w:szCs w:val="21"/>
        </w:rPr>
        <w:t xml:space="preserve">zadávání </w:t>
      </w:r>
      <w:r w:rsidRPr="003C3CEA">
        <w:rPr>
          <w:sz w:val="21"/>
          <w:szCs w:val="21"/>
        </w:rPr>
        <w:t>veřejných zakáz</w:t>
      </w:r>
      <w:r w:rsidR="00DF04C6" w:rsidRPr="003C3CEA">
        <w:rPr>
          <w:sz w:val="21"/>
          <w:szCs w:val="21"/>
        </w:rPr>
        <w:t>ek</w:t>
      </w:r>
      <w:r w:rsidRPr="003C3CEA">
        <w:rPr>
          <w:sz w:val="21"/>
          <w:szCs w:val="21"/>
        </w:rPr>
        <w:t xml:space="preserve"> a dalšími pravidly pro zadávání veřejných zakázek pro objednatele závaznými.</w:t>
      </w:r>
    </w:p>
    <w:p w14:paraId="5B29682E" w14:textId="76290330" w:rsidR="00BA24A1" w:rsidRPr="000C52C8" w:rsidRDefault="00BA24A1" w:rsidP="00A9406A">
      <w:pPr>
        <w:numPr>
          <w:ilvl w:val="0"/>
          <w:numId w:val="8"/>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Pr>
          <w:sz w:val="21"/>
          <w:szCs w:val="21"/>
        </w:rPr>
        <w:t>mátu *.</w:t>
      </w:r>
      <w:proofErr w:type="spellStart"/>
      <w:r w:rsidR="00AE797A">
        <w:rPr>
          <w:sz w:val="21"/>
          <w:szCs w:val="21"/>
        </w:rPr>
        <w:t>pdf</w:t>
      </w:r>
      <w:proofErr w:type="spellEnd"/>
      <w:r w:rsidR="00AE797A">
        <w:rPr>
          <w:sz w:val="21"/>
          <w:szCs w:val="21"/>
        </w:rPr>
        <w:t xml:space="preserve"> a</w:t>
      </w:r>
      <w:r w:rsidR="00AE797A" w:rsidRPr="00AE797A">
        <w:rPr>
          <w:sz w:val="21"/>
          <w:szCs w:val="21"/>
        </w:rPr>
        <w:t xml:space="preserve"> ve formátu XC4 - *.</w:t>
      </w:r>
      <w:proofErr w:type="spellStart"/>
      <w:r w:rsidR="00AE797A" w:rsidRPr="00AE797A">
        <w:rPr>
          <w:sz w:val="21"/>
          <w:szCs w:val="21"/>
        </w:rPr>
        <w:t>xml</w:t>
      </w:r>
      <w:proofErr w:type="spellEnd"/>
      <w:r w:rsidR="00AE797A" w:rsidRPr="00AE797A">
        <w:rPr>
          <w:sz w:val="21"/>
          <w:szCs w:val="21"/>
        </w:rPr>
        <w:t>.</w:t>
      </w:r>
    </w:p>
    <w:p w14:paraId="60DCC606"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Nabídková cena bude určena následovně: </w:t>
      </w:r>
    </w:p>
    <w:p w14:paraId="10A5CF4A" w14:textId="77777777" w:rsidR="00F11B5A" w:rsidRPr="003C3CEA" w:rsidRDefault="00F11B5A" w:rsidP="00A9406A">
      <w:pPr>
        <w:numPr>
          <w:ilvl w:val="1"/>
          <w:numId w:val="8"/>
        </w:numPr>
        <w:tabs>
          <w:tab w:val="clear" w:pos="810"/>
          <w:tab w:val="num" w:pos="900"/>
        </w:tabs>
        <w:spacing w:before="120" w:after="120"/>
        <w:ind w:left="900" w:hanging="360"/>
        <w:jc w:val="both"/>
        <w:rPr>
          <w:sz w:val="21"/>
          <w:szCs w:val="21"/>
        </w:rPr>
      </w:pPr>
      <w:r w:rsidRPr="003C3CEA">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3C3CEA" w:rsidRDefault="00F11B5A" w:rsidP="00A9406A">
      <w:pPr>
        <w:numPr>
          <w:ilvl w:val="1"/>
          <w:numId w:val="8"/>
        </w:numPr>
        <w:tabs>
          <w:tab w:val="clear" w:pos="810"/>
          <w:tab w:val="num" w:pos="900"/>
        </w:tabs>
        <w:spacing w:before="120" w:after="120"/>
        <w:ind w:left="900" w:hanging="360"/>
        <w:jc w:val="both"/>
        <w:rPr>
          <w:sz w:val="21"/>
          <w:szCs w:val="21"/>
        </w:rPr>
      </w:pPr>
      <w:r w:rsidRPr="003C3CEA">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C3CEA" w14:paraId="10394C03" w14:textId="77777777" w:rsidTr="003B405A">
        <w:trPr>
          <w:trHeight w:val="1276"/>
        </w:trPr>
        <w:tc>
          <w:tcPr>
            <w:tcW w:w="4678" w:type="dxa"/>
            <w:vAlign w:val="center"/>
          </w:tcPr>
          <w:p w14:paraId="6A3E8740" w14:textId="77777777" w:rsidR="00F11B5A" w:rsidRPr="003C3CEA" w:rsidRDefault="00F11B5A" w:rsidP="00B94EE0">
            <w:pPr>
              <w:jc w:val="center"/>
              <w:rPr>
                <w:strike/>
                <w:sz w:val="21"/>
                <w:szCs w:val="21"/>
              </w:rPr>
            </w:pPr>
          </w:p>
          <w:p w14:paraId="7BD7A3B9" w14:textId="77777777" w:rsidR="00F11B5A" w:rsidRPr="003C3CEA"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3C3CEA" w:rsidRDefault="00F11B5A" w:rsidP="00B94EE0">
            <w:pPr>
              <w:rPr>
                <w:b/>
                <w:bCs/>
                <w:iCs/>
                <w:sz w:val="21"/>
                <w:szCs w:val="21"/>
              </w:rPr>
            </w:pPr>
            <w:r w:rsidRPr="003C3CEA">
              <w:rPr>
                <w:strike/>
                <w:sz w:val="21"/>
                <w:szCs w:val="21"/>
              </w:rPr>
              <w:t>----------------------------------------------------------</w:t>
            </w:r>
          </w:p>
          <w:p w14:paraId="104BC62C" w14:textId="77777777" w:rsidR="00F11B5A" w:rsidRPr="003C3CEA"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3C3CEA" w:rsidRDefault="00F11B5A" w:rsidP="00B94EE0">
            <w:pPr>
              <w:jc w:val="center"/>
              <w:rPr>
                <w:strike/>
                <w:sz w:val="21"/>
                <w:szCs w:val="21"/>
              </w:rPr>
            </w:pPr>
            <w:r w:rsidRPr="003C3CEA">
              <w:rPr>
                <w:strike/>
                <w:sz w:val="21"/>
                <w:szCs w:val="21"/>
              </w:rPr>
              <w:t>=</w:t>
            </w:r>
          </w:p>
        </w:tc>
        <w:tc>
          <w:tcPr>
            <w:tcW w:w="5633" w:type="dxa"/>
            <w:vAlign w:val="center"/>
          </w:tcPr>
          <w:p w14:paraId="45315291" w14:textId="7209D273" w:rsidR="00F11B5A" w:rsidRPr="003C3CEA" w:rsidRDefault="0065744C"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VEŘEJNÉ ZAKÁZKY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132F1D01" w:rsidR="00DE1F18" w:rsidRDefault="00DE1F18" w:rsidP="00DE1F18">
      <w:pPr>
        <w:spacing w:before="120" w:after="120"/>
        <w:ind w:left="709"/>
        <w:jc w:val="both"/>
        <w:rPr>
          <w:sz w:val="21"/>
          <w:szCs w:val="21"/>
        </w:rPr>
      </w:pPr>
      <w:r w:rsidRPr="003C3CE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EA4F94">
        <w:rPr>
          <w:sz w:val="21"/>
          <w:szCs w:val="21"/>
        </w:rPr>
        <w:t>veřejné zakázky</w:t>
      </w:r>
      <w:r w:rsidRPr="003C3CEA">
        <w:rPr>
          <w:sz w:val="21"/>
          <w:szCs w:val="21"/>
        </w:rPr>
        <w:t xml:space="preserve"> včetně těchto úprav</w:t>
      </w:r>
    </w:p>
    <w:p w14:paraId="11785FB2" w14:textId="482E8346" w:rsidR="00C743DC" w:rsidRPr="003C3CEA" w:rsidRDefault="00C743DC" w:rsidP="00C743DC">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3C3CEA" w:rsidRDefault="00F11B5A" w:rsidP="00A9406A">
      <w:pPr>
        <w:numPr>
          <w:ilvl w:val="1"/>
          <w:numId w:val="8"/>
        </w:numPr>
        <w:tabs>
          <w:tab w:val="clear" w:pos="810"/>
          <w:tab w:val="num" w:pos="900"/>
        </w:tabs>
        <w:spacing w:before="120" w:after="120"/>
        <w:ind w:left="896" w:hanging="357"/>
        <w:jc w:val="both"/>
        <w:rPr>
          <w:sz w:val="21"/>
          <w:szCs w:val="21"/>
        </w:rPr>
      </w:pPr>
      <w:r w:rsidRPr="003C3CEA">
        <w:rPr>
          <w:sz w:val="21"/>
          <w:szCs w:val="21"/>
        </w:rPr>
        <w:t>Nelze-li jednotkovou cenu určit výše popsanými způsoby, použije se cena přiměřená s přihlédnutím k ceně obvyklé.</w:t>
      </w:r>
    </w:p>
    <w:p w14:paraId="0181D3D4" w14:textId="28859B89" w:rsidR="00224502" w:rsidRPr="003C3CEA" w:rsidRDefault="0059506D" w:rsidP="00283BED">
      <w:pPr>
        <w:spacing w:before="120" w:after="120"/>
        <w:ind w:firstLine="540"/>
        <w:jc w:val="both"/>
        <w:rPr>
          <w:sz w:val="21"/>
          <w:szCs w:val="21"/>
        </w:rPr>
      </w:pPr>
      <w:r w:rsidRPr="003C3CEA">
        <w:rPr>
          <w:sz w:val="21"/>
          <w:szCs w:val="21"/>
        </w:rPr>
        <w:t xml:space="preserve">5.4 </w:t>
      </w:r>
      <w:r w:rsidR="00224502" w:rsidRPr="003C3CEA">
        <w:rPr>
          <w:sz w:val="21"/>
          <w:szCs w:val="21"/>
        </w:rPr>
        <w:t>Zhotovitel může předložit i nabídku pro objednatele výhodnější.</w:t>
      </w:r>
    </w:p>
    <w:p w14:paraId="6CA8136D"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K dodatečným </w:t>
      </w:r>
      <w:r w:rsidR="003A0939" w:rsidRPr="003C3CEA">
        <w:rPr>
          <w:sz w:val="21"/>
          <w:szCs w:val="21"/>
        </w:rPr>
        <w:t xml:space="preserve">a novým </w:t>
      </w:r>
      <w:r w:rsidRPr="003C3CEA">
        <w:rPr>
          <w:sz w:val="21"/>
          <w:szCs w:val="21"/>
        </w:rPr>
        <w:t>pracím bude uzavřen dodatek k této smlou</w:t>
      </w:r>
      <w:r w:rsidR="00D738CD" w:rsidRPr="003C3CEA">
        <w:rPr>
          <w:sz w:val="21"/>
          <w:szCs w:val="21"/>
        </w:rPr>
        <w:t xml:space="preserve">vě. Dodatečné </w:t>
      </w:r>
      <w:r w:rsidR="003A0939" w:rsidRPr="003C3CEA">
        <w:rPr>
          <w:sz w:val="21"/>
          <w:szCs w:val="21"/>
        </w:rPr>
        <w:t xml:space="preserve">a nové </w:t>
      </w:r>
      <w:r w:rsidR="00D738CD" w:rsidRPr="003C3CEA">
        <w:rPr>
          <w:sz w:val="21"/>
          <w:szCs w:val="21"/>
        </w:rPr>
        <w:t>práce lze fakturovat</w:t>
      </w:r>
      <w:r w:rsidRPr="003C3CEA">
        <w:rPr>
          <w:sz w:val="21"/>
          <w:szCs w:val="21"/>
        </w:rPr>
        <w:t xml:space="preserve"> pouze na základě uzavřeného dodatku. Provádí-li zhotovitel práce, které nejsou v této smlouvě sjednány, platí, že je provádí na svůj náklad.</w:t>
      </w:r>
    </w:p>
    <w:p w14:paraId="06FE2B46" w14:textId="77777777" w:rsidR="00C44B7A" w:rsidRPr="003C3CEA" w:rsidRDefault="00C44B7A" w:rsidP="00C44B7A">
      <w:pPr>
        <w:spacing w:before="120" w:after="120"/>
        <w:ind w:left="540"/>
        <w:jc w:val="both"/>
        <w:rPr>
          <w:sz w:val="21"/>
          <w:szCs w:val="21"/>
        </w:rPr>
      </w:pPr>
    </w:p>
    <w:p w14:paraId="5FCEC005" w14:textId="77777777" w:rsidR="00224502" w:rsidRPr="003C3CEA" w:rsidRDefault="00224502" w:rsidP="00E17004">
      <w:pPr>
        <w:numPr>
          <w:ilvl w:val="0"/>
          <w:numId w:val="33"/>
        </w:numPr>
        <w:spacing w:before="120" w:after="120"/>
        <w:ind w:left="567" w:hanging="567"/>
        <w:rPr>
          <w:b/>
          <w:smallCaps/>
          <w:spacing w:val="20"/>
          <w:sz w:val="21"/>
          <w:szCs w:val="21"/>
        </w:rPr>
      </w:pPr>
      <w:r w:rsidRPr="003C3CEA">
        <w:rPr>
          <w:b/>
          <w:smallCaps/>
          <w:spacing w:val="20"/>
          <w:sz w:val="21"/>
          <w:szCs w:val="21"/>
        </w:rPr>
        <w:t>Oprávněné osoby smluvních stran</w:t>
      </w:r>
    </w:p>
    <w:p w14:paraId="19A9645F" w14:textId="371DCFF2" w:rsidR="00224502" w:rsidRPr="003C3CEA" w:rsidRDefault="00F017FF" w:rsidP="00A9406A">
      <w:pPr>
        <w:numPr>
          <w:ilvl w:val="0"/>
          <w:numId w:val="7"/>
        </w:numPr>
        <w:tabs>
          <w:tab w:val="clear" w:pos="720"/>
          <w:tab w:val="num" w:pos="540"/>
        </w:tabs>
        <w:spacing w:before="120" w:after="120"/>
        <w:ind w:left="540" w:hanging="540"/>
        <w:jc w:val="both"/>
        <w:rPr>
          <w:sz w:val="21"/>
          <w:szCs w:val="21"/>
        </w:rPr>
      </w:pPr>
      <w:r w:rsidRPr="003C3CEA">
        <w:rPr>
          <w:sz w:val="21"/>
          <w:szCs w:val="21"/>
        </w:rPr>
        <w:t xml:space="preserve">Oprávněnými osobami objednatele jsou: </w:t>
      </w:r>
      <w:r w:rsidRPr="006E2479">
        <w:rPr>
          <w:sz w:val="21"/>
          <w:szCs w:val="21"/>
        </w:rPr>
        <w:t>sta</w:t>
      </w:r>
      <w:r w:rsidR="00674BFB" w:rsidRPr="006E2479">
        <w:rPr>
          <w:sz w:val="21"/>
          <w:szCs w:val="21"/>
        </w:rPr>
        <w:t>rosta</w:t>
      </w:r>
      <w:r w:rsidR="007C28D2" w:rsidRPr="006E2479">
        <w:rPr>
          <w:sz w:val="21"/>
          <w:szCs w:val="21"/>
        </w:rPr>
        <w:t>,</w:t>
      </w:r>
      <w:r w:rsidR="00D82794" w:rsidRPr="006E2479">
        <w:rPr>
          <w:sz w:val="21"/>
          <w:szCs w:val="21"/>
        </w:rPr>
        <w:t xml:space="preserve"> </w:t>
      </w:r>
      <w:r w:rsidR="00E77F2C">
        <w:rPr>
          <w:sz w:val="21"/>
          <w:szCs w:val="21"/>
        </w:rPr>
        <w:t>správce stavby</w:t>
      </w:r>
      <w:r w:rsidR="003D1029" w:rsidRPr="006E2479">
        <w:rPr>
          <w:sz w:val="21"/>
          <w:szCs w:val="21"/>
        </w:rPr>
        <w:t xml:space="preserve">, </w:t>
      </w:r>
      <w:r w:rsidR="00D82794" w:rsidRPr="006E2479">
        <w:rPr>
          <w:sz w:val="21"/>
          <w:szCs w:val="21"/>
        </w:rPr>
        <w:t>technick</w:t>
      </w:r>
      <w:r w:rsidRPr="006E2479">
        <w:rPr>
          <w:sz w:val="21"/>
          <w:szCs w:val="21"/>
        </w:rPr>
        <w:t>ý dozor</w:t>
      </w:r>
      <w:r w:rsidR="00D82794" w:rsidRPr="006E2479">
        <w:rPr>
          <w:sz w:val="21"/>
          <w:szCs w:val="21"/>
        </w:rPr>
        <w:t xml:space="preserve"> investora</w:t>
      </w:r>
      <w:r w:rsidR="00F62260" w:rsidRPr="006E2479">
        <w:rPr>
          <w:sz w:val="21"/>
          <w:szCs w:val="21"/>
        </w:rPr>
        <w:t>.</w:t>
      </w:r>
    </w:p>
    <w:p w14:paraId="3231E7DA" w14:textId="0D6875CA" w:rsidR="006E2479" w:rsidRDefault="006E2479" w:rsidP="00A9406A">
      <w:pPr>
        <w:numPr>
          <w:ilvl w:val="0"/>
          <w:numId w:val="7"/>
        </w:numPr>
        <w:tabs>
          <w:tab w:val="clear" w:pos="720"/>
          <w:tab w:val="num" w:pos="540"/>
        </w:tabs>
        <w:spacing w:before="120" w:after="120"/>
        <w:ind w:left="540" w:hanging="540"/>
        <w:jc w:val="both"/>
        <w:rPr>
          <w:sz w:val="21"/>
          <w:szCs w:val="21"/>
        </w:rPr>
      </w:pPr>
      <w:r>
        <w:rPr>
          <w:sz w:val="21"/>
          <w:szCs w:val="21"/>
        </w:rPr>
        <w:t>Starosta je oprávněn činit veškerá právní jednání sou</w:t>
      </w:r>
      <w:r w:rsidR="00D03A2A">
        <w:rPr>
          <w:sz w:val="21"/>
          <w:szCs w:val="21"/>
        </w:rPr>
        <w:t>visející s touto smlouvou. Je mu</w:t>
      </w:r>
      <w:r>
        <w:rPr>
          <w:sz w:val="21"/>
          <w:szCs w:val="21"/>
        </w:rPr>
        <w:t xml:space="preserve"> vyhrazeno právo uzavírat dodatky k této </w:t>
      </w:r>
      <w:r w:rsidRPr="00AD565D">
        <w:rPr>
          <w:sz w:val="21"/>
          <w:szCs w:val="21"/>
        </w:rPr>
        <w:t>smlouvě</w:t>
      </w:r>
      <w:r w:rsidR="00AE797A">
        <w:rPr>
          <w:sz w:val="21"/>
          <w:szCs w:val="21"/>
        </w:rPr>
        <w:t xml:space="preserve"> po odsouhlasení radou obce</w:t>
      </w:r>
      <w:r>
        <w:rPr>
          <w:sz w:val="21"/>
          <w:szCs w:val="21"/>
        </w:rPr>
        <w:t>. Dále je oprávněn:</w:t>
      </w:r>
    </w:p>
    <w:p w14:paraId="7B5BA5B5" w14:textId="77777777" w:rsidR="006E2479" w:rsidRPr="00AB4843" w:rsidRDefault="006E2479" w:rsidP="00A9406A">
      <w:pPr>
        <w:numPr>
          <w:ilvl w:val="2"/>
          <w:numId w:val="7"/>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05F113CF" w14:textId="77777777" w:rsidR="006E2479" w:rsidRPr="00AB4843" w:rsidRDefault="006E2479" w:rsidP="00A9406A">
      <w:pPr>
        <w:numPr>
          <w:ilvl w:val="2"/>
          <w:numId w:val="7"/>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0C9193D7" w14:textId="77777777" w:rsidR="006E2479" w:rsidRPr="00AB4843" w:rsidRDefault="006E2479" w:rsidP="00A9406A">
      <w:pPr>
        <w:numPr>
          <w:ilvl w:val="2"/>
          <w:numId w:val="7"/>
        </w:numPr>
        <w:tabs>
          <w:tab w:val="num" w:pos="1080"/>
        </w:tabs>
        <w:ind w:left="1083" w:hanging="181"/>
        <w:jc w:val="both"/>
        <w:rPr>
          <w:sz w:val="21"/>
          <w:szCs w:val="21"/>
        </w:rPr>
      </w:pPr>
      <w:r w:rsidRPr="00AB4843">
        <w:rPr>
          <w:sz w:val="21"/>
          <w:szCs w:val="21"/>
        </w:rPr>
        <w:t>podpisem potvrdit správnost soupisu provedených prací;</w:t>
      </w:r>
    </w:p>
    <w:p w14:paraId="47E155F4" w14:textId="77777777" w:rsidR="006E2479" w:rsidRPr="00AB4843" w:rsidRDefault="006E2479" w:rsidP="00A9406A">
      <w:pPr>
        <w:numPr>
          <w:ilvl w:val="2"/>
          <w:numId w:val="7"/>
        </w:numPr>
        <w:tabs>
          <w:tab w:val="num" w:pos="1080"/>
        </w:tabs>
        <w:ind w:left="1080"/>
        <w:jc w:val="both"/>
        <w:rPr>
          <w:sz w:val="21"/>
          <w:szCs w:val="21"/>
        </w:rPr>
      </w:pPr>
      <w:r w:rsidRPr="00AB4843">
        <w:rPr>
          <w:sz w:val="21"/>
          <w:szCs w:val="21"/>
        </w:rPr>
        <w:t>činit zápisy do stavebního deníku;</w:t>
      </w:r>
    </w:p>
    <w:p w14:paraId="2AAB49FC" w14:textId="77777777" w:rsidR="006E2479" w:rsidRDefault="006E2479" w:rsidP="00A9406A">
      <w:pPr>
        <w:numPr>
          <w:ilvl w:val="2"/>
          <w:numId w:val="7"/>
        </w:numPr>
        <w:tabs>
          <w:tab w:val="num" w:pos="1080"/>
        </w:tabs>
        <w:ind w:left="1080"/>
        <w:jc w:val="both"/>
        <w:rPr>
          <w:sz w:val="21"/>
          <w:szCs w:val="21"/>
        </w:rPr>
      </w:pPr>
      <w:r w:rsidRPr="00AB4843">
        <w:rPr>
          <w:sz w:val="21"/>
          <w:szCs w:val="21"/>
        </w:rPr>
        <w:t>přebírat od zhotovitele změnové listy</w:t>
      </w:r>
      <w:r>
        <w:rPr>
          <w:sz w:val="21"/>
          <w:szCs w:val="21"/>
        </w:rPr>
        <w:t>;</w:t>
      </w:r>
    </w:p>
    <w:p w14:paraId="084201F2" w14:textId="77777777" w:rsidR="006E2479" w:rsidRDefault="006E2479" w:rsidP="00A9406A">
      <w:pPr>
        <w:numPr>
          <w:ilvl w:val="2"/>
          <w:numId w:val="7"/>
        </w:numPr>
        <w:tabs>
          <w:tab w:val="num" w:pos="1080"/>
        </w:tabs>
        <w:ind w:left="1080"/>
        <w:jc w:val="both"/>
        <w:rPr>
          <w:sz w:val="21"/>
          <w:szCs w:val="21"/>
        </w:rPr>
      </w:pPr>
      <w:r>
        <w:rPr>
          <w:sz w:val="21"/>
          <w:szCs w:val="21"/>
        </w:rPr>
        <w:t>převzít od zhotovitele řádně provedené dílo nebo jeho část;</w:t>
      </w:r>
    </w:p>
    <w:p w14:paraId="2761E5B4" w14:textId="6855D2C8" w:rsidR="006E2479" w:rsidRDefault="006E2479" w:rsidP="00A9406A">
      <w:pPr>
        <w:numPr>
          <w:ilvl w:val="2"/>
          <w:numId w:val="7"/>
        </w:numPr>
        <w:tabs>
          <w:tab w:val="num" w:pos="1080"/>
        </w:tabs>
        <w:ind w:left="1080"/>
        <w:jc w:val="both"/>
        <w:rPr>
          <w:sz w:val="21"/>
          <w:szCs w:val="21"/>
        </w:rPr>
      </w:pPr>
      <w:r>
        <w:rPr>
          <w:sz w:val="21"/>
          <w:szCs w:val="21"/>
        </w:rPr>
        <w:t>provádět kontrolu čerpání finančních zdrojů.</w:t>
      </w:r>
    </w:p>
    <w:p w14:paraId="4C56EE03" w14:textId="77777777" w:rsidR="006E2479" w:rsidRPr="006E2479" w:rsidRDefault="006E2479" w:rsidP="006E2479">
      <w:pPr>
        <w:ind w:left="1080"/>
        <w:jc w:val="both"/>
        <w:rPr>
          <w:sz w:val="21"/>
          <w:szCs w:val="21"/>
        </w:rPr>
      </w:pPr>
    </w:p>
    <w:p w14:paraId="2A9FA8AB" w14:textId="1C1478ED" w:rsidR="003D1029" w:rsidRPr="00E77F2C" w:rsidRDefault="00E77F2C" w:rsidP="00A9406A">
      <w:pPr>
        <w:numPr>
          <w:ilvl w:val="0"/>
          <w:numId w:val="7"/>
        </w:numPr>
        <w:tabs>
          <w:tab w:val="clear" w:pos="720"/>
          <w:tab w:val="num" w:pos="540"/>
        </w:tabs>
        <w:spacing w:before="120" w:after="120"/>
        <w:ind w:left="540" w:hanging="540"/>
        <w:jc w:val="both"/>
        <w:rPr>
          <w:sz w:val="21"/>
          <w:szCs w:val="21"/>
        </w:rPr>
      </w:pPr>
      <w:r w:rsidRPr="00E77F2C">
        <w:rPr>
          <w:sz w:val="21"/>
          <w:szCs w:val="21"/>
        </w:rPr>
        <w:t>Správce stavby</w:t>
      </w:r>
      <w:r w:rsidR="006E2479" w:rsidRPr="00E77F2C">
        <w:rPr>
          <w:sz w:val="21"/>
          <w:szCs w:val="21"/>
        </w:rPr>
        <w:t xml:space="preserve"> je oprávněn</w:t>
      </w:r>
      <w:bookmarkStart w:id="3" w:name="_Hlk169780745"/>
      <w:r w:rsidR="003D1029" w:rsidRPr="00E77F2C">
        <w:rPr>
          <w:sz w:val="21"/>
          <w:szCs w:val="21"/>
        </w:rPr>
        <w:t>:</w:t>
      </w:r>
    </w:p>
    <w:p w14:paraId="03FA530F"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14:paraId="3551113C"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Pr>
          <w:sz w:val="21"/>
          <w:szCs w:val="21"/>
        </w:rPr>
        <w:t>převzít od zhotovitele</w:t>
      </w:r>
      <w:r w:rsidRPr="00766640">
        <w:rPr>
          <w:sz w:val="21"/>
          <w:szCs w:val="21"/>
        </w:rPr>
        <w:t xml:space="preserve"> vyčištěné staveniště a veškeré písemnosti;</w:t>
      </w:r>
    </w:p>
    <w:p w14:paraId="020EF9C7"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14:paraId="1390E5A4"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14:paraId="38C68DB6"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14:paraId="34375463"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14:paraId="49AD2890"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14:paraId="12FA0AE9" w14:textId="77777777" w:rsidR="006E2479" w:rsidRDefault="006E2479" w:rsidP="00A9406A">
      <w:pPr>
        <w:numPr>
          <w:ilvl w:val="2"/>
          <w:numId w:val="29"/>
        </w:numPr>
        <w:tabs>
          <w:tab w:val="left" w:pos="1080"/>
          <w:tab w:val="num" w:pos="1985"/>
        </w:tabs>
        <w:suppressAutoHyphens/>
        <w:ind w:hanging="1167"/>
        <w:jc w:val="both"/>
        <w:rPr>
          <w:sz w:val="21"/>
          <w:szCs w:val="21"/>
        </w:rPr>
      </w:pPr>
      <w:r w:rsidRPr="00766640">
        <w:rPr>
          <w:sz w:val="21"/>
          <w:szCs w:val="21"/>
        </w:rPr>
        <w:t>přebírat od zhotovitele změnové listy</w:t>
      </w:r>
    </w:p>
    <w:p w14:paraId="1D814405" w14:textId="77777777" w:rsidR="006E2479" w:rsidRPr="00FE4D7C" w:rsidRDefault="006E2479" w:rsidP="00A9406A">
      <w:pPr>
        <w:numPr>
          <w:ilvl w:val="2"/>
          <w:numId w:val="29"/>
        </w:numPr>
        <w:tabs>
          <w:tab w:val="left" w:pos="1080"/>
          <w:tab w:val="num" w:pos="1985"/>
        </w:tabs>
        <w:suppressAutoHyphens/>
        <w:ind w:hanging="1167"/>
        <w:jc w:val="both"/>
        <w:rPr>
          <w:sz w:val="21"/>
          <w:szCs w:val="21"/>
        </w:rPr>
      </w:pPr>
      <w:r w:rsidRPr="00FE4D7C">
        <w:rPr>
          <w:sz w:val="21"/>
          <w:szCs w:val="21"/>
        </w:rPr>
        <w:t>udílet souhlas s návrhem a převzít RDS</w:t>
      </w:r>
      <w:r>
        <w:rPr>
          <w:sz w:val="21"/>
          <w:szCs w:val="21"/>
        </w:rPr>
        <w:t>;</w:t>
      </w:r>
    </w:p>
    <w:p w14:paraId="7F2369E9" w14:textId="60993F14" w:rsidR="006E2479" w:rsidRPr="00AE797A" w:rsidRDefault="006E2479" w:rsidP="00A9406A">
      <w:pPr>
        <w:numPr>
          <w:ilvl w:val="2"/>
          <w:numId w:val="29"/>
        </w:numPr>
        <w:tabs>
          <w:tab w:val="left" w:pos="1080"/>
        </w:tabs>
        <w:suppressAutoHyphens/>
        <w:ind w:hanging="1167"/>
        <w:jc w:val="both"/>
        <w:rPr>
          <w:sz w:val="21"/>
          <w:szCs w:val="21"/>
        </w:rPr>
      </w:pPr>
      <w:r w:rsidRPr="003522D7">
        <w:rPr>
          <w:sz w:val="21"/>
          <w:szCs w:val="21"/>
        </w:rPr>
        <w:t>rozhoduje o zahájení zimní přestávky a o ukončení zimní přestávky</w:t>
      </w:r>
      <w:r w:rsidRPr="00766640">
        <w:rPr>
          <w:sz w:val="21"/>
          <w:szCs w:val="21"/>
        </w:rPr>
        <w:t>.</w:t>
      </w:r>
    </w:p>
    <w:bookmarkEnd w:id="3"/>
    <w:p w14:paraId="09B9C613" w14:textId="23F0F288" w:rsidR="00BA24A1" w:rsidRDefault="00BA24A1" w:rsidP="00A9406A">
      <w:pPr>
        <w:numPr>
          <w:ilvl w:val="0"/>
          <w:numId w:val="7"/>
        </w:numPr>
        <w:tabs>
          <w:tab w:val="clear" w:pos="720"/>
          <w:tab w:val="num" w:pos="540"/>
        </w:tabs>
        <w:spacing w:before="120" w:after="120"/>
        <w:ind w:left="540" w:hanging="540"/>
        <w:jc w:val="both"/>
        <w:rPr>
          <w:sz w:val="21"/>
          <w:szCs w:val="21"/>
        </w:rPr>
      </w:pPr>
      <w:r w:rsidRPr="00A955B2">
        <w:rPr>
          <w:sz w:val="21"/>
          <w:szCs w:val="21"/>
        </w:rPr>
        <w:t>Technický dozor</w:t>
      </w:r>
      <w:r w:rsidR="00E75CED" w:rsidRPr="00A955B2">
        <w:rPr>
          <w:sz w:val="21"/>
          <w:szCs w:val="21"/>
        </w:rPr>
        <w:t xml:space="preserve"> (</w:t>
      </w:r>
      <w:r w:rsidRPr="00A955B2">
        <w:rPr>
          <w:sz w:val="21"/>
          <w:szCs w:val="21"/>
        </w:rPr>
        <w:t>zástupce</w:t>
      </w:r>
      <w:r w:rsidRPr="00360A74">
        <w:rPr>
          <w:sz w:val="21"/>
          <w:szCs w:val="21"/>
        </w:rPr>
        <w:t xml:space="preserve"> ve věcech technických</w:t>
      </w:r>
      <w:r w:rsidR="00E75CED">
        <w:rPr>
          <w:sz w:val="21"/>
          <w:szCs w:val="21"/>
        </w:rPr>
        <w:t>)</w:t>
      </w:r>
      <w:r w:rsidRPr="00360A74">
        <w:rPr>
          <w:sz w:val="21"/>
          <w:szCs w:val="21"/>
        </w:rPr>
        <w:t xml:space="preserve"> je oprávněn:</w:t>
      </w:r>
    </w:p>
    <w:p w14:paraId="441A9B52" w14:textId="2CB4EA26" w:rsidR="00BA24A1" w:rsidRPr="003F1D40" w:rsidRDefault="00A955B2" w:rsidP="00A9406A">
      <w:pPr>
        <w:numPr>
          <w:ilvl w:val="2"/>
          <w:numId w:val="7"/>
        </w:numPr>
        <w:tabs>
          <w:tab w:val="num" w:pos="1080"/>
        </w:tabs>
        <w:ind w:left="1083" w:hanging="181"/>
        <w:jc w:val="both"/>
        <w:rPr>
          <w:sz w:val="21"/>
          <w:szCs w:val="21"/>
        </w:rPr>
      </w:pPr>
      <w:r>
        <w:rPr>
          <w:sz w:val="21"/>
          <w:szCs w:val="21"/>
        </w:rPr>
        <w:t>provádět kontrolu prováděných prací zejména kvality a rozsahu;</w:t>
      </w:r>
    </w:p>
    <w:p w14:paraId="4BC5812A" w14:textId="28C6AAC6" w:rsidR="00BA24A1" w:rsidRPr="00180B63" w:rsidRDefault="00A955B2" w:rsidP="00A9406A">
      <w:pPr>
        <w:numPr>
          <w:ilvl w:val="2"/>
          <w:numId w:val="7"/>
        </w:numPr>
        <w:tabs>
          <w:tab w:val="num" w:pos="1080"/>
        </w:tabs>
        <w:ind w:left="1083" w:hanging="181"/>
        <w:jc w:val="both"/>
        <w:rPr>
          <w:sz w:val="21"/>
          <w:szCs w:val="21"/>
        </w:rPr>
      </w:pPr>
      <w:r>
        <w:rPr>
          <w:sz w:val="21"/>
          <w:szCs w:val="21"/>
        </w:rPr>
        <w:t>účastnit se provádění veškerých zkoušek apod.;</w:t>
      </w:r>
    </w:p>
    <w:p w14:paraId="55F7A912" w14:textId="18FC9826" w:rsidR="00BA24A1" w:rsidRDefault="00A955B2" w:rsidP="00A9406A">
      <w:pPr>
        <w:numPr>
          <w:ilvl w:val="2"/>
          <w:numId w:val="7"/>
        </w:numPr>
        <w:tabs>
          <w:tab w:val="num" w:pos="1080"/>
        </w:tabs>
        <w:ind w:left="1083" w:hanging="181"/>
        <w:jc w:val="both"/>
        <w:rPr>
          <w:sz w:val="21"/>
          <w:szCs w:val="21"/>
        </w:rPr>
      </w:pPr>
      <w:r>
        <w:rPr>
          <w:sz w:val="21"/>
          <w:szCs w:val="21"/>
        </w:rPr>
        <w:lastRenderedPageBreak/>
        <w:t>činit zápisy do stavebního deníku</w:t>
      </w:r>
      <w:r w:rsidR="006E2479">
        <w:rPr>
          <w:sz w:val="21"/>
          <w:szCs w:val="21"/>
        </w:rPr>
        <w:t>.</w:t>
      </w:r>
    </w:p>
    <w:p w14:paraId="4D8D6C29" w14:textId="77777777" w:rsidR="00A955B2" w:rsidRPr="00AB4843" w:rsidRDefault="00A955B2" w:rsidP="00A955B2">
      <w:pPr>
        <w:tabs>
          <w:tab w:val="num" w:pos="1080"/>
        </w:tabs>
        <w:ind w:left="1083"/>
        <w:jc w:val="both"/>
        <w:rPr>
          <w:sz w:val="21"/>
          <w:szCs w:val="21"/>
        </w:rPr>
      </w:pPr>
    </w:p>
    <w:p w14:paraId="1348029C" w14:textId="60B7892F" w:rsidR="00224502" w:rsidRPr="003C3CEA" w:rsidRDefault="00224502" w:rsidP="00A9406A">
      <w:pPr>
        <w:numPr>
          <w:ilvl w:val="0"/>
          <w:numId w:val="7"/>
        </w:numPr>
        <w:spacing w:before="120" w:after="120"/>
        <w:ind w:left="540" w:hanging="540"/>
        <w:jc w:val="both"/>
        <w:rPr>
          <w:sz w:val="21"/>
          <w:szCs w:val="21"/>
        </w:rPr>
      </w:pPr>
      <w:r w:rsidRPr="003C3CEA">
        <w:rPr>
          <w:sz w:val="21"/>
          <w:szCs w:val="21"/>
        </w:rPr>
        <w:t>Oprávněnou osobou zhotovitele je stavbyvedoucí.</w:t>
      </w:r>
    </w:p>
    <w:p w14:paraId="4C98CF0C" w14:textId="77777777" w:rsidR="00D738CD" w:rsidRPr="003C3CEA" w:rsidRDefault="00D738CD" w:rsidP="00D738CD">
      <w:pPr>
        <w:spacing w:before="120" w:after="120"/>
        <w:ind w:left="720"/>
        <w:jc w:val="both"/>
        <w:rPr>
          <w:sz w:val="21"/>
          <w:szCs w:val="21"/>
        </w:rPr>
      </w:pPr>
      <w:r w:rsidRPr="003C3CEA">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648518C4" w:rsidR="00D738CD" w:rsidRPr="003C3CEA" w:rsidRDefault="00D738CD" w:rsidP="00D738CD">
      <w:pPr>
        <w:spacing w:before="120" w:after="120"/>
        <w:ind w:left="720"/>
        <w:jc w:val="both"/>
        <w:rPr>
          <w:sz w:val="21"/>
          <w:szCs w:val="21"/>
        </w:rPr>
      </w:pPr>
      <w:r w:rsidRPr="003C3CEA">
        <w:rPr>
          <w:sz w:val="21"/>
          <w:szCs w:val="21"/>
        </w:rPr>
        <w:t>Stavbyvedoucí</w:t>
      </w:r>
      <w:r w:rsidR="0059506D" w:rsidRPr="003C3CEA">
        <w:rPr>
          <w:sz w:val="21"/>
          <w:szCs w:val="21"/>
        </w:rPr>
        <w:t xml:space="preserve"> </w:t>
      </w:r>
      <w:r w:rsidRPr="003C3CEA">
        <w:rPr>
          <w:sz w:val="21"/>
          <w:szCs w:val="21"/>
        </w:rPr>
        <w:t xml:space="preserve">a další oprávněné osoby zhotovitele jsou uvedeny v příloze této smlouvy </w:t>
      </w:r>
      <w:r w:rsidRPr="003C3CEA">
        <w:rPr>
          <w:i/>
          <w:sz w:val="21"/>
          <w:szCs w:val="21"/>
        </w:rPr>
        <w:t>Oprávněné osoby zhotovitele</w:t>
      </w:r>
      <w:r w:rsidRPr="003C3CEA">
        <w:rPr>
          <w:sz w:val="21"/>
          <w:szCs w:val="21"/>
        </w:rPr>
        <w:t>. Při změně oprávněné osoby stavbyvedoucího ze strany zhotovitele je povinen doložit veškeré podklady prokazující oprávnění k výkonu této oso</w:t>
      </w:r>
      <w:r w:rsidR="00A45C4A">
        <w:rPr>
          <w:sz w:val="21"/>
          <w:szCs w:val="21"/>
        </w:rPr>
        <w:t>by jako stavb</w:t>
      </w:r>
      <w:r w:rsidR="0059506D" w:rsidRPr="003C3CEA">
        <w:rPr>
          <w:sz w:val="21"/>
          <w:szCs w:val="21"/>
        </w:rPr>
        <w:t>yvedoucího</w:t>
      </w:r>
      <w:r w:rsidRPr="003C3CEA">
        <w:rPr>
          <w:sz w:val="21"/>
          <w:szCs w:val="21"/>
        </w:rPr>
        <w:t>.</w:t>
      </w:r>
    </w:p>
    <w:p w14:paraId="01A76D67" w14:textId="37919FA1" w:rsidR="00D738CD" w:rsidRDefault="00D738CD" w:rsidP="00D738CD">
      <w:pPr>
        <w:spacing w:before="120" w:after="120"/>
        <w:ind w:left="720"/>
        <w:jc w:val="both"/>
        <w:rPr>
          <w:sz w:val="21"/>
          <w:szCs w:val="21"/>
        </w:rPr>
      </w:pPr>
      <w:r w:rsidRPr="003C3CEA">
        <w:rPr>
          <w:sz w:val="21"/>
          <w:szCs w:val="21"/>
        </w:rPr>
        <w:t>Seznam oprávněných osob je přílohou této smlouvy.</w:t>
      </w:r>
    </w:p>
    <w:p w14:paraId="0F1CB4C7" w14:textId="359A46E2" w:rsidR="00812AC9" w:rsidRPr="003C3CEA" w:rsidRDefault="00812AC9" w:rsidP="00E77F2C">
      <w:pPr>
        <w:spacing w:before="120" w:after="120"/>
        <w:jc w:val="both"/>
        <w:rPr>
          <w:sz w:val="21"/>
          <w:szCs w:val="21"/>
        </w:rPr>
      </w:pPr>
    </w:p>
    <w:p w14:paraId="5B4FFE26" w14:textId="77777777" w:rsidR="00224502" w:rsidRPr="003C3CEA" w:rsidRDefault="00702C3C" w:rsidP="00E17004">
      <w:pPr>
        <w:numPr>
          <w:ilvl w:val="0"/>
          <w:numId w:val="33"/>
        </w:numPr>
        <w:spacing w:before="120" w:after="120"/>
        <w:ind w:left="540" w:hanging="540"/>
        <w:rPr>
          <w:b/>
          <w:smallCaps/>
          <w:spacing w:val="20"/>
          <w:sz w:val="21"/>
          <w:szCs w:val="21"/>
        </w:rPr>
      </w:pPr>
      <w:r w:rsidRPr="003C3CEA">
        <w:rPr>
          <w:b/>
          <w:smallCaps/>
          <w:spacing w:val="20"/>
          <w:sz w:val="21"/>
          <w:szCs w:val="21"/>
        </w:rPr>
        <w:t>Závazky z vad</w:t>
      </w:r>
      <w:r w:rsidR="00224502" w:rsidRPr="003C3CEA">
        <w:rPr>
          <w:b/>
          <w:smallCaps/>
          <w:spacing w:val="20"/>
          <w:sz w:val="21"/>
          <w:szCs w:val="21"/>
        </w:rPr>
        <w:t xml:space="preserve"> a zajištění závazků</w:t>
      </w:r>
    </w:p>
    <w:p w14:paraId="26D5E491" w14:textId="77777777" w:rsidR="00224502" w:rsidRPr="003C3CEA" w:rsidRDefault="00224502" w:rsidP="00A9406A">
      <w:pPr>
        <w:numPr>
          <w:ilvl w:val="0"/>
          <w:numId w:val="5"/>
        </w:numPr>
        <w:tabs>
          <w:tab w:val="clear" w:pos="720"/>
          <w:tab w:val="num" w:pos="540"/>
        </w:tabs>
        <w:spacing w:before="120" w:after="120"/>
        <w:ind w:left="540" w:hanging="540"/>
        <w:jc w:val="both"/>
        <w:rPr>
          <w:sz w:val="21"/>
          <w:szCs w:val="21"/>
        </w:rPr>
      </w:pPr>
      <w:r w:rsidRPr="003C3CEA">
        <w:rPr>
          <w:sz w:val="21"/>
          <w:szCs w:val="21"/>
        </w:rPr>
        <w:t xml:space="preserve">Zhotovitel je </w:t>
      </w:r>
      <w:r w:rsidR="00702C3C" w:rsidRPr="003C3CEA">
        <w:rPr>
          <w:sz w:val="21"/>
          <w:szCs w:val="21"/>
        </w:rPr>
        <w:t>povinen k náhradě</w:t>
      </w:r>
      <w:r w:rsidRPr="003C3CEA">
        <w:rPr>
          <w:sz w:val="21"/>
          <w:szCs w:val="21"/>
        </w:rPr>
        <w:t xml:space="preserve"> případné škody na majetku nebo na zdraví vzniklé při realizaci díla objednateli nebo</w:t>
      </w:r>
      <w:r w:rsidR="009D2F41" w:rsidRPr="003C3CEA">
        <w:rPr>
          <w:sz w:val="21"/>
          <w:szCs w:val="21"/>
        </w:rPr>
        <w:t> </w:t>
      </w:r>
      <w:r w:rsidRPr="003C3CEA">
        <w:rPr>
          <w:sz w:val="21"/>
          <w:szCs w:val="21"/>
        </w:rPr>
        <w:t>třetí osobě.</w:t>
      </w:r>
    </w:p>
    <w:p w14:paraId="1709F9E2" w14:textId="5E05777B" w:rsidR="00936A40" w:rsidRPr="003C3CEA" w:rsidRDefault="00936A40" w:rsidP="00A9406A">
      <w:pPr>
        <w:numPr>
          <w:ilvl w:val="0"/>
          <w:numId w:val="5"/>
        </w:numPr>
        <w:tabs>
          <w:tab w:val="clear" w:pos="720"/>
          <w:tab w:val="num" w:pos="540"/>
        </w:tabs>
        <w:spacing w:before="120" w:after="120"/>
        <w:ind w:left="540" w:hanging="540"/>
        <w:jc w:val="both"/>
        <w:rPr>
          <w:sz w:val="21"/>
          <w:szCs w:val="21"/>
        </w:rPr>
      </w:pPr>
      <w:r w:rsidRPr="003C3CEA">
        <w:rPr>
          <w:sz w:val="21"/>
          <w:szCs w:val="21"/>
        </w:rPr>
        <w:t xml:space="preserve">Zhotovitel je povinen být pojištěn proti škodám způsobeným jeho činností na majetku a na zdraví třetích osob. Zhotovitel je povinen být po celou dobu zhotovování díla pojištěn </w:t>
      </w:r>
      <w:r w:rsidR="00BF2D2E">
        <w:rPr>
          <w:sz w:val="21"/>
          <w:szCs w:val="21"/>
        </w:rPr>
        <w:t xml:space="preserve">minimálně </w:t>
      </w:r>
      <w:r w:rsidR="00B3257F">
        <w:rPr>
          <w:sz w:val="21"/>
          <w:szCs w:val="21"/>
        </w:rPr>
        <w:t>ve</w:t>
      </w:r>
      <w:r w:rsidRPr="003C3CEA">
        <w:rPr>
          <w:sz w:val="21"/>
          <w:szCs w:val="21"/>
        </w:rPr>
        <w:t xml:space="preserve"> výš</w:t>
      </w:r>
      <w:r w:rsidR="00B3257F">
        <w:rPr>
          <w:sz w:val="21"/>
          <w:szCs w:val="21"/>
        </w:rPr>
        <w:t>i</w:t>
      </w:r>
      <w:r w:rsidRPr="003C3CEA">
        <w:rPr>
          <w:sz w:val="21"/>
          <w:szCs w:val="21"/>
        </w:rPr>
        <w:t xml:space="preserve"> odpovídající ceně d</w:t>
      </w:r>
      <w:r w:rsidR="0059506D" w:rsidRPr="003C3CEA">
        <w:rPr>
          <w:sz w:val="21"/>
          <w:szCs w:val="21"/>
        </w:rPr>
        <w:t xml:space="preserve">íla </w:t>
      </w:r>
      <w:r w:rsidR="00B3257F">
        <w:rPr>
          <w:sz w:val="21"/>
          <w:szCs w:val="21"/>
        </w:rPr>
        <w:t>vč.</w:t>
      </w:r>
      <w:r w:rsidR="0059506D" w:rsidRPr="003C3CEA">
        <w:rPr>
          <w:sz w:val="21"/>
          <w:szCs w:val="21"/>
        </w:rPr>
        <w:t xml:space="preserve"> DPH</w:t>
      </w:r>
      <w:r w:rsidRPr="003C3CEA">
        <w:rPr>
          <w:sz w:val="21"/>
          <w:szCs w:val="21"/>
        </w:rPr>
        <w:t xml:space="preserve">. </w:t>
      </w:r>
    </w:p>
    <w:p w14:paraId="450815D2" w14:textId="3B98E72B" w:rsidR="0059506D" w:rsidRPr="003C3CEA" w:rsidRDefault="00936A40" w:rsidP="00936A40">
      <w:pPr>
        <w:tabs>
          <w:tab w:val="left" w:pos="540"/>
        </w:tabs>
        <w:spacing w:before="120" w:after="120"/>
        <w:ind w:left="540"/>
        <w:jc w:val="both"/>
        <w:rPr>
          <w:sz w:val="21"/>
          <w:szCs w:val="21"/>
        </w:rPr>
      </w:pPr>
      <w:r w:rsidRPr="003C3CEA">
        <w:rPr>
          <w:sz w:val="21"/>
          <w:szCs w:val="21"/>
        </w:rPr>
        <w:t xml:space="preserve">Zhotovitel je povinen být pojištěn proti stavebním a montážním rizikům vztahujícím se k předmětu budovaného díla. Zhotovitel je povinen být po celou dobu zhotovování díla pojištěn </w:t>
      </w:r>
      <w:r w:rsidR="00BF2D2E">
        <w:rPr>
          <w:sz w:val="21"/>
          <w:szCs w:val="21"/>
        </w:rPr>
        <w:t xml:space="preserve">minimálně </w:t>
      </w:r>
      <w:r w:rsidR="00572ED9">
        <w:rPr>
          <w:sz w:val="21"/>
          <w:szCs w:val="21"/>
        </w:rPr>
        <w:t>ve</w:t>
      </w:r>
      <w:r w:rsidRPr="003C3CEA">
        <w:rPr>
          <w:sz w:val="21"/>
          <w:szCs w:val="21"/>
        </w:rPr>
        <w:t xml:space="preserve"> výš</w:t>
      </w:r>
      <w:r w:rsidR="00572ED9">
        <w:rPr>
          <w:sz w:val="21"/>
          <w:szCs w:val="21"/>
        </w:rPr>
        <w:t>i</w:t>
      </w:r>
      <w:r w:rsidRPr="003C3CEA">
        <w:rPr>
          <w:sz w:val="21"/>
          <w:szCs w:val="21"/>
        </w:rPr>
        <w:t xml:space="preserve"> odpovídající ceně d</w:t>
      </w:r>
      <w:r w:rsidR="0059506D" w:rsidRPr="003C3CEA">
        <w:rPr>
          <w:sz w:val="21"/>
          <w:szCs w:val="21"/>
        </w:rPr>
        <w:t xml:space="preserve">íla </w:t>
      </w:r>
      <w:r w:rsidR="00572ED9">
        <w:rPr>
          <w:sz w:val="21"/>
          <w:szCs w:val="21"/>
        </w:rPr>
        <w:t xml:space="preserve">vč. </w:t>
      </w:r>
      <w:r w:rsidR="0059506D" w:rsidRPr="003C3CEA">
        <w:rPr>
          <w:sz w:val="21"/>
          <w:szCs w:val="21"/>
        </w:rPr>
        <w:t>DPH,</w:t>
      </w:r>
    </w:p>
    <w:p w14:paraId="74C42226" w14:textId="60F57EA3" w:rsidR="00936A40" w:rsidRPr="003C3CEA" w:rsidRDefault="00936A40" w:rsidP="00936A40">
      <w:pPr>
        <w:tabs>
          <w:tab w:val="left" w:pos="540"/>
        </w:tabs>
        <w:spacing w:before="120" w:after="120"/>
        <w:ind w:left="540"/>
        <w:jc w:val="both"/>
        <w:rPr>
          <w:sz w:val="21"/>
          <w:szCs w:val="21"/>
        </w:rPr>
      </w:pPr>
      <w:r w:rsidRPr="003C3CEA">
        <w:rPr>
          <w:sz w:val="21"/>
          <w:szCs w:val="21"/>
        </w:rPr>
        <w:t>Zhotovitel předloží nejpozději v den předání a převzetí staveniště doklady o pojištění.</w:t>
      </w:r>
    </w:p>
    <w:p w14:paraId="436FE332" w14:textId="44042AEE" w:rsidR="00674BFB" w:rsidRPr="003C3CEA" w:rsidRDefault="00674BFB" w:rsidP="00936A40">
      <w:pPr>
        <w:tabs>
          <w:tab w:val="left" w:pos="540"/>
        </w:tabs>
        <w:spacing w:before="120" w:after="120"/>
        <w:ind w:left="540"/>
        <w:jc w:val="both"/>
        <w:rPr>
          <w:sz w:val="21"/>
          <w:szCs w:val="21"/>
        </w:rPr>
      </w:pPr>
      <w:r w:rsidRPr="003C3CEA">
        <w:rPr>
          <w:sz w:val="21"/>
          <w:szCs w:val="21"/>
        </w:rPr>
        <w:t>Pro účely tohoto ustanovení se činnost poddodavatelů považuje za činnost zhotovitele.</w:t>
      </w:r>
    </w:p>
    <w:p w14:paraId="235EFDD9" w14:textId="77777777" w:rsidR="00224502" w:rsidRPr="003C3CEA" w:rsidRDefault="00702C3C"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 xml:space="preserve">Práva objednatele z </w:t>
      </w:r>
      <w:r w:rsidR="00224502" w:rsidRPr="003C3CEA">
        <w:rPr>
          <w:sz w:val="21"/>
          <w:szCs w:val="21"/>
        </w:rPr>
        <w:t>vady díla</w:t>
      </w:r>
    </w:p>
    <w:p w14:paraId="0E3D32FF"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Vady díla jsou odchylky díla od výsledku stanoveného touto smlouvou a od způsobilosti předmětu díla k naplnění účelu této smlouvy</w:t>
      </w:r>
      <w:r w:rsidR="001C42C1" w:rsidRPr="003C3CEA">
        <w:rPr>
          <w:sz w:val="21"/>
          <w:szCs w:val="21"/>
        </w:rPr>
        <w:t>.</w:t>
      </w:r>
    </w:p>
    <w:p w14:paraId="5CDA06D9" w14:textId="77777777" w:rsidR="00224502" w:rsidRPr="003C3CEA" w:rsidRDefault="00702C3C"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Objednateli vznikají práva z vad</w:t>
      </w:r>
      <w:r w:rsidR="00224502" w:rsidRPr="003C3CEA">
        <w:rPr>
          <w:sz w:val="21"/>
          <w:szCs w:val="21"/>
        </w:rPr>
        <w:t>, které má dílo v době předání a převzetí.</w:t>
      </w:r>
    </w:p>
    <w:p w14:paraId="3345A519"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 xml:space="preserve">Smluvní strany se dohodly, že délka promlčecí doby pro uplatnění nároků </w:t>
      </w:r>
      <w:r w:rsidR="002146A3" w:rsidRPr="003C3CEA">
        <w:rPr>
          <w:sz w:val="21"/>
          <w:szCs w:val="21"/>
        </w:rPr>
        <w:t>objednatele z práv z vad</w:t>
      </w:r>
      <w:r w:rsidRPr="003C3CEA">
        <w:rPr>
          <w:sz w:val="21"/>
          <w:szCs w:val="21"/>
        </w:rPr>
        <w:t>, které má dílo v době předání a převzetí se prodlužuje na 10 let.</w:t>
      </w:r>
    </w:p>
    <w:p w14:paraId="11DB8A00"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3C3CEA" w:rsidRDefault="00472AFA"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Záruka za jakost</w:t>
      </w:r>
    </w:p>
    <w:p w14:paraId="61617D0F" w14:textId="77777777"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Zhotovitel poskytuje na provedení díla záruku: </w:t>
      </w:r>
      <w:r w:rsidRPr="003C3CEA">
        <w:rPr>
          <w:sz w:val="21"/>
          <w:szCs w:val="21"/>
        </w:rPr>
        <w:tab/>
      </w:r>
      <w:r w:rsidRPr="003C3CEA">
        <w:rPr>
          <w:sz w:val="21"/>
          <w:szCs w:val="21"/>
        </w:rPr>
        <w:tab/>
      </w:r>
      <w:r w:rsidRPr="003C3CEA">
        <w:rPr>
          <w:sz w:val="21"/>
          <w:szCs w:val="21"/>
        </w:rPr>
        <w:tab/>
      </w:r>
      <w:r w:rsidRPr="003C3CEA">
        <w:rPr>
          <w:sz w:val="21"/>
          <w:szCs w:val="21"/>
        </w:rPr>
        <w:tab/>
      </w:r>
    </w:p>
    <w:tbl>
      <w:tblPr>
        <w:tblW w:w="9597" w:type="dxa"/>
        <w:tblInd w:w="468" w:type="dxa"/>
        <w:tblLook w:val="01E0" w:firstRow="1" w:lastRow="1" w:firstColumn="1" w:lastColumn="1" w:noHBand="0" w:noVBand="0"/>
      </w:tblPr>
      <w:tblGrid>
        <w:gridCol w:w="7595"/>
        <w:gridCol w:w="2002"/>
      </w:tblGrid>
      <w:tr w:rsidR="00472AFA" w:rsidRPr="003C3CEA" w14:paraId="11B23766" w14:textId="77777777" w:rsidTr="00E77F2C">
        <w:trPr>
          <w:trHeight w:val="245"/>
        </w:trPr>
        <w:tc>
          <w:tcPr>
            <w:tcW w:w="8133" w:type="dxa"/>
          </w:tcPr>
          <w:p w14:paraId="74079D69" w14:textId="1AFF3264" w:rsidR="00472AFA" w:rsidRPr="003C3CEA" w:rsidRDefault="00472AFA" w:rsidP="00CF0D5D">
            <w:pPr>
              <w:tabs>
                <w:tab w:val="num" w:pos="432"/>
              </w:tabs>
              <w:spacing w:before="60"/>
              <w:ind w:left="432"/>
              <w:rPr>
                <w:sz w:val="21"/>
                <w:szCs w:val="21"/>
              </w:rPr>
            </w:pPr>
            <w:r w:rsidRPr="003C3CEA">
              <w:rPr>
                <w:sz w:val="21"/>
                <w:szCs w:val="21"/>
              </w:rPr>
              <w:t>Záruka za veškerá plnění</w:t>
            </w:r>
            <w:r w:rsidR="00674BFB" w:rsidRPr="003C3CEA">
              <w:rPr>
                <w:sz w:val="21"/>
                <w:szCs w:val="21"/>
              </w:rPr>
              <w:t>, není-li stanoveno jinak</w:t>
            </w:r>
          </w:p>
        </w:tc>
        <w:tc>
          <w:tcPr>
            <w:tcW w:w="1464" w:type="dxa"/>
          </w:tcPr>
          <w:p w14:paraId="632EB3BD" w14:textId="2FDBE37B" w:rsidR="00472AFA" w:rsidRPr="00E77F2C" w:rsidRDefault="00936A40" w:rsidP="00E77F2C">
            <w:pPr>
              <w:pStyle w:val="Odstavecseseznamem"/>
              <w:numPr>
                <w:ilvl w:val="0"/>
                <w:numId w:val="35"/>
              </w:numPr>
              <w:spacing w:before="60"/>
              <w:ind w:left="499" w:firstLine="257"/>
              <w:rPr>
                <w:sz w:val="21"/>
                <w:szCs w:val="21"/>
              </w:rPr>
            </w:pPr>
            <w:r w:rsidRPr="00E77F2C">
              <w:rPr>
                <w:sz w:val="21"/>
                <w:szCs w:val="21"/>
              </w:rPr>
              <w:t>m</w:t>
            </w:r>
            <w:r w:rsidR="00472AFA" w:rsidRPr="00E77F2C">
              <w:rPr>
                <w:sz w:val="21"/>
                <w:szCs w:val="21"/>
              </w:rPr>
              <w:t>ěsíců</w:t>
            </w:r>
          </w:p>
        </w:tc>
      </w:tr>
    </w:tbl>
    <w:p w14:paraId="1D91FEB1" w14:textId="77777777" w:rsidR="001E03F4" w:rsidRPr="003C3CEA" w:rsidRDefault="001E03F4" w:rsidP="001E03F4">
      <w:pPr>
        <w:pStyle w:val="Odstavecseseznamem"/>
        <w:spacing w:before="120" w:after="120"/>
        <w:ind w:left="810"/>
        <w:jc w:val="both"/>
        <w:rPr>
          <w:sz w:val="21"/>
          <w:szCs w:val="21"/>
        </w:rPr>
      </w:pPr>
    </w:p>
    <w:p w14:paraId="78DA8315" w14:textId="6CA6AB59" w:rsidR="00A9406A" w:rsidRDefault="00472AFA" w:rsidP="00A9406A">
      <w:pPr>
        <w:pStyle w:val="Odstavecseseznamem"/>
        <w:numPr>
          <w:ilvl w:val="1"/>
          <w:numId w:val="5"/>
        </w:numPr>
        <w:spacing w:before="120" w:after="120"/>
        <w:jc w:val="both"/>
        <w:rPr>
          <w:sz w:val="21"/>
          <w:szCs w:val="21"/>
        </w:rPr>
      </w:pPr>
      <w:r w:rsidRPr="003C3CEA">
        <w:rPr>
          <w:sz w:val="21"/>
          <w:szCs w:val="21"/>
        </w:rPr>
        <w:t>Záruční doba začne běžet dnem podpisu protokolu o předání stavby nebo v případě, že byly zjištěny vady</w:t>
      </w:r>
      <w:r w:rsidR="00FC2A59">
        <w:rPr>
          <w:sz w:val="21"/>
          <w:szCs w:val="21"/>
        </w:rPr>
        <w:t>,</w:t>
      </w:r>
      <w:r w:rsidRPr="003C3CEA">
        <w:rPr>
          <w:sz w:val="21"/>
          <w:szCs w:val="21"/>
        </w:rPr>
        <w:t xml:space="preserve"> dnem podpisu protokolu o předání a převzetí díla vyjma geometrických plánů.</w:t>
      </w:r>
    </w:p>
    <w:p w14:paraId="208A3880" w14:textId="77777777" w:rsidR="00A9406A" w:rsidRPr="00A9406A" w:rsidRDefault="00A9406A" w:rsidP="00A9406A">
      <w:pPr>
        <w:pStyle w:val="Odstavecseseznamem"/>
        <w:rPr>
          <w:sz w:val="21"/>
          <w:szCs w:val="21"/>
        </w:rPr>
      </w:pPr>
    </w:p>
    <w:p w14:paraId="51087216" w14:textId="77777777" w:rsidR="00A9406A" w:rsidRPr="00A9406A" w:rsidRDefault="00A9406A" w:rsidP="00A9406A">
      <w:pPr>
        <w:pStyle w:val="Odstavecseseznamem"/>
        <w:spacing w:before="120" w:after="120"/>
        <w:ind w:left="810"/>
        <w:jc w:val="both"/>
        <w:rPr>
          <w:sz w:val="10"/>
          <w:szCs w:val="10"/>
        </w:rPr>
      </w:pPr>
    </w:p>
    <w:p w14:paraId="751567FA" w14:textId="77777777"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3C3CEA" w:rsidRDefault="001E03F4" w:rsidP="001E03F4">
      <w:pPr>
        <w:pStyle w:val="Odstavecseseznamem"/>
        <w:spacing w:before="120" w:after="120"/>
        <w:ind w:left="810"/>
        <w:jc w:val="both"/>
        <w:rPr>
          <w:sz w:val="21"/>
          <w:szCs w:val="21"/>
        </w:rPr>
      </w:pPr>
    </w:p>
    <w:p w14:paraId="64B416CE" w14:textId="4999AE50" w:rsidR="00CF0D5D" w:rsidRPr="003C3CEA" w:rsidRDefault="00472AFA" w:rsidP="00A9406A">
      <w:pPr>
        <w:pStyle w:val="Odstavecseseznamem"/>
        <w:numPr>
          <w:ilvl w:val="1"/>
          <w:numId w:val="5"/>
        </w:numPr>
        <w:spacing w:before="120" w:after="120"/>
        <w:jc w:val="both"/>
        <w:rPr>
          <w:sz w:val="21"/>
          <w:szCs w:val="21"/>
        </w:rPr>
      </w:pPr>
      <w:r w:rsidRPr="003C3CEA">
        <w:rPr>
          <w:sz w:val="21"/>
          <w:szCs w:val="21"/>
        </w:rPr>
        <w:t>Objednatel je povinen uplatňovat u zhotovitele práva z poskytnuté záruky písemně, nejpozději do 30 dnů. Zhotovitel je povinen vadu odstranit bezodkladně, nejpozději do jednoho měsíce od obdržení písemnosti, ve které je záruka uplatňována, nedohodnou-li se strany jinak.</w:t>
      </w:r>
    </w:p>
    <w:p w14:paraId="3AF2A2EC" w14:textId="77777777" w:rsidR="00472AFA" w:rsidRPr="003C3CEA" w:rsidRDefault="00472AFA"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 xml:space="preserve">Smluvní pokuta </w:t>
      </w:r>
    </w:p>
    <w:p w14:paraId="09611579" w14:textId="77777777"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Objednatel je oprávněn na zhotoviteli uplatnit následující smluvní pokuty až do uvedené výše, zhotovitel se zavazuje smluvní pokuty uplatněné objednatelem zaplatit.</w:t>
      </w:r>
    </w:p>
    <w:tbl>
      <w:tblPr>
        <w:tblW w:w="10281" w:type="dxa"/>
        <w:tblInd w:w="468" w:type="dxa"/>
        <w:tblLook w:val="01E0" w:firstRow="1" w:lastRow="1" w:firstColumn="1" w:lastColumn="1" w:noHBand="0" w:noVBand="0"/>
      </w:tblPr>
      <w:tblGrid>
        <w:gridCol w:w="7586"/>
        <w:gridCol w:w="2695"/>
      </w:tblGrid>
      <w:tr w:rsidR="00472AFA" w:rsidRPr="003C3CEA" w14:paraId="3D172F1F" w14:textId="77777777" w:rsidTr="00DA090B">
        <w:trPr>
          <w:trHeight w:val="94"/>
        </w:trPr>
        <w:tc>
          <w:tcPr>
            <w:tcW w:w="7586" w:type="dxa"/>
          </w:tcPr>
          <w:p w14:paraId="6C817F59" w14:textId="77777777" w:rsidR="00472AFA" w:rsidRPr="003C3CEA" w:rsidRDefault="00472AFA" w:rsidP="00435BDF">
            <w:pPr>
              <w:tabs>
                <w:tab w:val="num" w:pos="525"/>
              </w:tabs>
              <w:rPr>
                <w:color w:val="000000" w:themeColor="text1"/>
                <w:sz w:val="21"/>
                <w:szCs w:val="21"/>
              </w:rPr>
            </w:pPr>
          </w:p>
          <w:p w14:paraId="3EFF629B" w14:textId="77777777" w:rsidR="00472AFA" w:rsidRPr="003C3CEA" w:rsidRDefault="00472AFA" w:rsidP="00775E5E">
            <w:pPr>
              <w:tabs>
                <w:tab w:val="num" w:pos="525"/>
              </w:tabs>
              <w:ind w:left="423" w:firstLine="15"/>
              <w:rPr>
                <w:color w:val="000000" w:themeColor="text1"/>
                <w:sz w:val="21"/>
                <w:szCs w:val="21"/>
              </w:rPr>
            </w:pPr>
            <w:r w:rsidRPr="003C3CEA">
              <w:rPr>
                <w:color w:val="000000" w:themeColor="text1"/>
                <w:sz w:val="21"/>
                <w:szCs w:val="21"/>
              </w:rPr>
              <w:t>V případě prodlení zhotovitele s převzetím prostoru staveniště</w:t>
            </w:r>
          </w:p>
        </w:tc>
        <w:tc>
          <w:tcPr>
            <w:tcW w:w="2695" w:type="dxa"/>
          </w:tcPr>
          <w:p w14:paraId="6676B617" w14:textId="77777777" w:rsidR="00472AFA" w:rsidRPr="003C3CEA" w:rsidRDefault="00472AFA" w:rsidP="00775E5E">
            <w:pPr>
              <w:tabs>
                <w:tab w:val="num" w:pos="34"/>
              </w:tabs>
              <w:jc w:val="right"/>
              <w:rPr>
                <w:color w:val="000000" w:themeColor="text1"/>
                <w:sz w:val="21"/>
                <w:szCs w:val="21"/>
              </w:rPr>
            </w:pPr>
          </w:p>
          <w:p w14:paraId="73346BC4" w14:textId="4EBF0846" w:rsidR="00472AFA" w:rsidRPr="003C3CEA" w:rsidRDefault="00DA090B" w:rsidP="00CF0D5D">
            <w:pPr>
              <w:tabs>
                <w:tab w:val="num" w:pos="34"/>
              </w:tabs>
              <w:jc w:val="right"/>
              <w:rPr>
                <w:color w:val="000000" w:themeColor="text1"/>
                <w:sz w:val="21"/>
                <w:szCs w:val="21"/>
              </w:rPr>
            </w:pPr>
            <w:r>
              <w:rPr>
                <w:color w:val="000000" w:themeColor="text1"/>
                <w:sz w:val="21"/>
                <w:szCs w:val="21"/>
              </w:rPr>
              <w:t>1</w:t>
            </w:r>
            <w:r w:rsidR="0059506D" w:rsidRPr="003C3CEA">
              <w:rPr>
                <w:color w:val="000000" w:themeColor="text1"/>
                <w:sz w:val="21"/>
                <w:szCs w:val="21"/>
              </w:rPr>
              <w:t xml:space="preserve"> 0</w:t>
            </w:r>
            <w:r w:rsidR="00674BFB" w:rsidRPr="003C3CEA">
              <w:rPr>
                <w:color w:val="000000" w:themeColor="text1"/>
                <w:sz w:val="21"/>
                <w:szCs w:val="21"/>
              </w:rPr>
              <w:t>00</w:t>
            </w:r>
            <w:r w:rsidR="00472AFA" w:rsidRPr="003C3CEA">
              <w:rPr>
                <w:color w:val="000000" w:themeColor="text1"/>
                <w:sz w:val="21"/>
                <w:szCs w:val="21"/>
              </w:rPr>
              <w:t>,- Kč denně</w:t>
            </w:r>
          </w:p>
        </w:tc>
      </w:tr>
      <w:tr w:rsidR="00472AFA" w:rsidRPr="003C3CEA" w14:paraId="4D913428" w14:textId="77777777" w:rsidTr="00DA090B">
        <w:trPr>
          <w:trHeight w:val="94"/>
        </w:trPr>
        <w:tc>
          <w:tcPr>
            <w:tcW w:w="7586" w:type="dxa"/>
          </w:tcPr>
          <w:p w14:paraId="3D7787E9" w14:textId="0DBF352F" w:rsidR="00472AFA" w:rsidRPr="003C3CEA" w:rsidRDefault="00472AFA" w:rsidP="00775E5E">
            <w:pPr>
              <w:tabs>
                <w:tab w:val="num" w:pos="383"/>
              </w:tabs>
              <w:spacing w:before="120" w:after="120"/>
              <w:ind w:left="423"/>
              <w:jc w:val="both"/>
              <w:rPr>
                <w:sz w:val="21"/>
                <w:szCs w:val="21"/>
              </w:rPr>
            </w:pPr>
            <w:r w:rsidRPr="003C3CEA">
              <w:rPr>
                <w:sz w:val="21"/>
                <w:szCs w:val="21"/>
              </w:rPr>
              <w:lastRenderedPageBreak/>
              <w:t xml:space="preserve">V případě prodlení zhotovitele s plněním této </w:t>
            </w:r>
            <w:r w:rsidR="00936A40" w:rsidRPr="003C3CEA">
              <w:rPr>
                <w:sz w:val="21"/>
                <w:szCs w:val="21"/>
              </w:rPr>
              <w:t>smlouvy oproti lhůtám dle čl. V</w:t>
            </w:r>
            <w:r w:rsidR="00747BFC">
              <w:rPr>
                <w:sz w:val="21"/>
                <w:szCs w:val="21"/>
              </w:rPr>
              <w:t>I</w:t>
            </w:r>
            <w:r w:rsidRPr="003C3CEA">
              <w:rPr>
                <w:sz w:val="21"/>
                <w:szCs w:val="21"/>
              </w:rPr>
              <w:t>. odst. 1. této smlouvy</w:t>
            </w:r>
          </w:p>
        </w:tc>
        <w:tc>
          <w:tcPr>
            <w:tcW w:w="2695" w:type="dxa"/>
            <w:vAlign w:val="bottom"/>
          </w:tcPr>
          <w:p w14:paraId="2DA5D2B5" w14:textId="2D6B8631" w:rsidR="00472AFA" w:rsidRPr="003C3CEA" w:rsidRDefault="00DA090B" w:rsidP="00CF0D5D">
            <w:pPr>
              <w:tabs>
                <w:tab w:val="num" w:pos="34"/>
              </w:tabs>
              <w:spacing w:before="120" w:after="120"/>
              <w:rPr>
                <w:sz w:val="21"/>
                <w:szCs w:val="21"/>
              </w:rPr>
            </w:pPr>
            <w:r>
              <w:rPr>
                <w:sz w:val="21"/>
                <w:szCs w:val="21"/>
              </w:rPr>
              <w:t xml:space="preserve">                   1</w:t>
            </w:r>
            <w:r w:rsidR="0059506D" w:rsidRPr="003C3CEA">
              <w:rPr>
                <w:sz w:val="21"/>
                <w:szCs w:val="21"/>
              </w:rPr>
              <w:t xml:space="preserve"> 0</w:t>
            </w:r>
            <w:r w:rsidR="00674BFB" w:rsidRPr="003C3CEA">
              <w:rPr>
                <w:sz w:val="21"/>
                <w:szCs w:val="21"/>
              </w:rPr>
              <w:t>00</w:t>
            </w:r>
            <w:r w:rsidR="00472AFA" w:rsidRPr="003C3CEA">
              <w:rPr>
                <w:sz w:val="21"/>
                <w:szCs w:val="21"/>
              </w:rPr>
              <w:t>,- Kč denně</w:t>
            </w:r>
          </w:p>
        </w:tc>
      </w:tr>
      <w:tr w:rsidR="00472AFA" w:rsidRPr="003C3CEA" w14:paraId="48197AB7" w14:textId="77777777" w:rsidTr="00DA090B">
        <w:trPr>
          <w:trHeight w:val="94"/>
        </w:trPr>
        <w:tc>
          <w:tcPr>
            <w:tcW w:w="7586" w:type="dxa"/>
          </w:tcPr>
          <w:p w14:paraId="21815200" w14:textId="7B67FD60" w:rsidR="00472AFA" w:rsidRPr="003C3CEA" w:rsidRDefault="00472AFA" w:rsidP="00A9406A">
            <w:pPr>
              <w:tabs>
                <w:tab w:val="num" w:pos="417"/>
              </w:tabs>
              <w:spacing w:before="120" w:after="120"/>
              <w:ind w:left="525" w:hanging="108"/>
              <w:jc w:val="both"/>
              <w:rPr>
                <w:sz w:val="21"/>
                <w:szCs w:val="21"/>
              </w:rPr>
            </w:pPr>
            <w:r w:rsidRPr="003C3CEA">
              <w:rPr>
                <w:sz w:val="21"/>
                <w:szCs w:val="21"/>
              </w:rPr>
              <w:t>V případě prodlení zhotovitele s plněním geometrického plánu proti lhůtě dle</w:t>
            </w:r>
            <w:r w:rsidR="00936A40" w:rsidRPr="003C3CEA">
              <w:rPr>
                <w:sz w:val="21"/>
                <w:szCs w:val="21"/>
              </w:rPr>
              <w:t> </w:t>
            </w:r>
            <w:r w:rsidR="00A9406A">
              <w:rPr>
                <w:sz w:val="21"/>
                <w:szCs w:val="21"/>
              </w:rPr>
              <w:t>čl.</w:t>
            </w:r>
            <w:r w:rsidR="00936A40" w:rsidRPr="003C3CEA">
              <w:rPr>
                <w:sz w:val="21"/>
                <w:szCs w:val="21"/>
              </w:rPr>
              <w:t>V</w:t>
            </w:r>
            <w:r w:rsidR="00747BFC">
              <w:rPr>
                <w:sz w:val="21"/>
                <w:szCs w:val="21"/>
              </w:rPr>
              <w:t>I</w:t>
            </w:r>
            <w:r w:rsidRPr="003C3CEA">
              <w:rPr>
                <w:sz w:val="21"/>
                <w:szCs w:val="21"/>
              </w:rPr>
              <w:t>.</w:t>
            </w:r>
            <w:r w:rsidR="008E6D93" w:rsidRPr="003C3CEA">
              <w:rPr>
                <w:sz w:val="21"/>
                <w:szCs w:val="21"/>
              </w:rPr>
              <w:t xml:space="preserve"> </w:t>
            </w:r>
            <w:r w:rsidRPr="003C3CEA">
              <w:rPr>
                <w:sz w:val="21"/>
                <w:szCs w:val="21"/>
              </w:rPr>
              <w:t xml:space="preserve"> odst. 1. této smlouvy</w:t>
            </w:r>
          </w:p>
        </w:tc>
        <w:tc>
          <w:tcPr>
            <w:tcW w:w="2695" w:type="dxa"/>
            <w:vAlign w:val="bottom"/>
          </w:tcPr>
          <w:p w14:paraId="79338245" w14:textId="696092E5" w:rsidR="00472AFA" w:rsidRPr="003C3CEA" w:rsidRDefault="00A9406A" w:rsidP="00775E5E">
            <w:pPr>
              <w:tabs>
                <w:tab w:val="num" w:pos="525"/>
              </w:tabs>
              <w:spacing w:before="120" w:after="120"/>
              <w:ind w:left="525"/>
              <w:rPr>
                <w:sz w:val="21"/>
                <w:szCs w:val="21"/>
              </w:rPr>
            </w:pPr>
            <w:r>
              <w:rPr>
                <w:sz w:val="21"/>
                <w:szCs w:val="21"/>
              </w:rPr>
              <w:t xml:space="preserve">          1 0</w:t>
            </w:r>
            <w:r w:rsidR="00472AFA" w:rsidRPr="003C3CEA">
              <w:rPr>
                <w:sz w:val="21"/>
                <w:szCs w:val="21"/>
              </w:rPr>
              <w:t>00,-Kč denně</w:t>
            </w:r>
          </w:p>
        </w:tc>
      </w:tr>
      <w:tr w:rsidR="00472AFA" w:rsidRPr="003C3CEA" w14:paraId="7854513D" w14:textId="77777777" w:rsidTr="00DA090B">
        <w:trPr>
          <w:trHeight w:val="1410"/>
        </w:trPr>
        <w:tc>
          <w:tcPr>
            <w:tcW w:w="7586" w:type="dxa"/>
          </w:tcPr>
          <w:p w14:paraId="5823433D" w14:textId="77777777" w:rsidR="002F3D98" w:rsidRDefault="00472AFA" w:rsidP="00775E5E">
            <w:pPr>
              <w:tabs>
                <w:tab w:val="num" w:pos="383"/>
              </w:tabs>
              <w:spacing w:before="120" w:after="120"/>
              <w:jc w:val="both"/>
              <w:rPr>
                <w:sz w:val="21"/>
                <w:szCs w:val="21"/>
              </w:rPr>
            </w:pPr>
            <w:r w:rsidRPr="003C3CEA">
              <w:rPr>
                <w:sz w:val="21"/>
                <w:szCs w:val="21"/>
              </w:rPr>
              <w:t xml:space="preserve">        V případě prodlení zhotovitele s odstraněním vad, na něž se vztahuje záruka</w:t>
            </w:r>
            <w:r w:rsidR="002F3D98">
              <w:rPr>
                <w:sz w:val="21"/>
                <w:szCs w:val="21"/>
              </w:rPr>
              <w:t xml:space="preserve">, a  </w:t>
            </w:r>
          </w:p>
          <w:p w14:paraId="64DDCBB3" w14:textId="55CA2A5C" w:rsidR="00472AFA" w:rsidRPr="003C3CEA" w:rsidRDefault="002F3D98" w:rsidP="00775E5E">
            <w:pPr>
              <w:tabs>
                <w:tab w:val="num" w:pos="383"/>
              </w:tabs>
              <w:spacing w:before="120" w:after="120"/>
              <w:jc w:val="both"/>
              <w:rPr>
                <w:sz w:val="21"/>
                <w:szCs w:val="21"/>
              </w:rPr>
            </w:pPr>
            <w:r>
              <w:rPr>
                <w:sz w:val="21"/>
                <w:szCs w:val="21"/>
              </w:rPr>
              <w:t xml:space="preserve">        vad, které má dílo v době </w:t>
            </w:r>
            <w:r w:rsidR="00E95CDA">
              <w:rPr>
                <w:sz w:val="21"/>
                <w:szCs w:val="21"/>
              </w:rPr>
              <w:t>předání a převzetí stavby</w:t>
            </w:r>
            <w:r w:rsidR="00472AFA" w:rsidRPr="003C3CEA">
              <w:rPr>
                <w:sz w:val="21"/>
                <w:szCs w:val="21"/>
              </w:rPr>
              <w:t xml:space="preserve"> </w:t>
            </w:r>
          </w:p>
          <w:p w14:paraId="2BDC80B3" w14:textId="0896716A" w:rsidR="00011243" w:rsidRPr="003C3CEA" w:rsidRDefault="00472AFA" w:rsidP="00DA090B">
            <w:pPr>
              <w:tabs>
                <w:tab w:val="num" w:pos="383"/>
              </w:tabs>
              <w:spacing w:before="120" w:after="120"/>
              <w:ind w:left="383"/>
              <w:jc w:val="both"/>
              <w:rPr>
                <w:sz w:val="21"/>
                <w:szCs w:val="21"/>
              </w:rPr>
            </w:pPr>
            <w:r w:rsidRPr="003C3CEA">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5" w:type="dxa"/>
            <w:vAlign w:val="bottom"/>
          </w:tcPr>
          <w:p w14:paraId="4542115E" w14:textId="5383B578" w:rsidR="00472AFA" w:rsidRPr="003C3CEA" w:rsidRDefault="0059506D" w:rsidP="00775E5E">
            <w:pPr>
              <w:tabs>
                <w:tab w:val="num" w:pos="34"/>
              </w:tabs>
              <w:spacing w:before="120" w:after="120"/>
              <w:rPr>
                <w:sz w:val="21"/>
                <w:szCs w:val="21"/>
              </w:rPr>
            </w:pPr>
            <w:r w:rsidRPr="003C3CEA">
              <w:rPr>
                <w:sz w:val="21"/>
                <w:szCs w:val="21"/>
              </w:rPr>
              <w:t xml:space="preserve">                </w:t>
            </w:r>
            <w:r w:rsidR="00A9406A">
              <w:rPr>
                <w:sz w:val="21"/>
                <w:szCs w:val="21"/>
              </w:rPr>
              <w:t xml:space="preserve"> </w:t>
            </w:r>
            <w:r w:rsidRPr="003C3CEA">
              <w:rPr>
                <w:sz w:val="21"/>
                <w:szCs w:val="21"/>
              </w:rPr>
              <w:t xml:space="preserve">  </w:t>
            </w:r>
            <w:r w:rsidR="00DA090B">
              <w:rPr>
                <w:sz w:val="21"/>
                <w:szCs w:val="21"/>
              </w:rPr>
              <w:t xml:space="preserve">   5</w:t>
            </w:r>
            <w:r w:rsidR="00674BFB" w:rsidRPr="003C3CEA">
              <w:rPr>
                <w:sz w:val="21"/>
                <w:szCs w:val="21"/>
              </w:rPr>
              <w:t>00</w:t>
            </w:r>
            <w:r w:rsidR="00472AFA" w:rsidRPr="003C3CEA">
              <w:rPr>
                <w:sz w:val="21"/>
                <w:szCs w:val="21"/>
              </w:rPr>
              <w:t>,- Kč denně</w:t>
            </w:r>
          </w:p>
          <w:p w14:paraId="12A121C9" w14:textId="77777777" w:rsidR="00472AFA" w:rsidRPr="003C3CEA" w:rsidRDefault="00472AFA" w:rsidP="00775E5E">
            <w:pPr>
              <w:tabs>
                <w:tab w:val="num" w:pos="34"/>
              </w:tabs>
              <w:ind w:left="34"/>
              <w:jc w:val="right"/>
              <w:rPr>
                <w:sz w:val="21"/>
                <w:szCs w:val="21"/>
              </w:rPr>
            </w:pPr>
          </w:p>
          <w:p w14:paraId="4A99DF4E" w14:textId="77777777" w:rsidR="00472AFA" w:rsidRPr="003C3CEA" w:rsidRDefault="00472AFA" w:rsidP="00775E5E">
            <w:pPr>
              <w:tabs>
                <w:tab w:val="num" w:pos="34"/>
              </w:tabs>
              <w:rPr>
                <w:sz w:val="21"/>
                <w:szCs w:val="21"/>
              </w:rPr>
            </w:pPr>
          </w:p>
          <w:p w14:paraId="0C189186" w14:textId="2326EED6" w:rsidR="00472AFA" w:rsidRPr="003C3CEA" w:rsidRDefault="00DA090B" w:rsidP="00775E5E">
            <w:pPr>
              <w:tabs>
                <w:tab w:val="num" w:pos="34"/>
              </w:tabs>
              <w:ind w:left="34"/>
              <w:jc w:val="right"/>
              <w:rPr>
                <w:sz w:val="21"/>
                <w:szCs w:val="21"/>
              </w:rPr>
            </w:pPr>
            <w:r>
              <w:rPr>
                <w:sz w:val="21"/>
                <w:szCs w:val="21"/>
              </w:rPr>
              <w:t>3</w:t>
            </w:r>
            <w:r w:rsidR="00CF0D5D" w:rsidRPr="003C3CEA">
              <w:rPr>
                <w:sz w:val="21"/>
                <w:szCs w:val="21"/>
              </w:rPr>
              <w:t xml:space="preserve"> </w:t>
            </w:r>
            <w:r w:rsidR="00472AFA" w:rsidRPr="003C3CEA">
              <w:rPr>
                <w:sz w:val="21"/>
                <w:szCs w:val="21"/>
              </w:rPr>
              <w:t xml:space="preserve">000,- Kč </w:t>
            </w:r>
          </w:p>
          <w:p w14:paraId="25938185" w14:textId="4DF50994" w:rsidR="00472AFA" w:rsidRDefault="00472AFA" w:rsidP="00775E5E">
            <w:pPr>
              <w:tabs>
                <w:tab w:val="num" w:pos="34"/>
              </w:tabs>
              <w:ind w:left="34"/>
              <w:jc w:val="right"/>
              <w:rPr>
                <w:sz w:val="21"/>
                <w:szCs w:val="21"/>
              </w:rPr>
            </w:pPr>
            <w:r w:rsidRPr="003C3CEA">
              <w:rPr>
                <w:sz w:val="21"/>
                <w:szCs w:val="21"/>
              </w:rPr>
              <w:t>za poddodavatele</w:t>
            </w:r>
          </w:p>
          <w:p w14:paraId="0EDA7B91" w14:textId="37887B61" w:rsidR="00011243" w:rsidRPr="003C3CEA" w:rsidRDefault="00011243" w:rsidP="00DA090B">
            <w:pPr>
              <w:tabs>
                <w:tab w:val="num" w:pos="34"/>
              </w:tabs>
              <w:rPr>
                <w:sz w:val="21"/>
                <w:szCs w:val="21"/>
              </w:rPr>
            </w:pPr>
          </w:p>
          <w:p w14:paraId="26DC9BDE" w14:textId="69C7839F" w:rsidR="00472AFA" w:rsidRPr="003C3CEA" w:rsidRDefault="00472AFA" w:rsidP="00DA090B">
            <w:pPr>
              <w:tabs>
                <w:tab w:val="num" w:pos="34"/>
              </w:tabs>
              <w:rPr>
                <w:sz w:val="21"/>
                <w:szCs w:val="21"/>
              </w:rPr>
            </w:pPr>
          </w:p>
        </w:tc>
      </w:tr>
    </w:tbl>
    <w:p w14:paraId="55BD76D6" w14:textId="7EA847FE" w:rsidR="00472AFA" w:rsidRPr="003C3CEA" w:rsidRDefault="00472AFA" w:rsidP="00A9406A">
      <w:pPr>
        <w:spacing w:before="120" w:after="120"/>
        <w:ind w:left="426"/>
        <w:jc w:val="both"/>
        <w:rPr>
          <w:sz w:val="21"/>
          <w:szCs w:val="21"/>
        </w:rPr>
      </w:pPr>
      <w:r w:rsidRPr="003C3CEA">
        <w:rPr>
          <w:sz w:val="21"/>
          <w:szCs w:val="21"/>
        </w:rPr>
        <w:t xml:space="preserve">V případě, že by porušení konkrétní povinností zhotovitele, znamenalo možnost uplatnit více sjednaných smluvních pokut, použije se pro takové porušení pouze jedna, a </w:t>
      </w:r>
      <w:r w:rsidR="00257897">
        <w:rPr>
          <w:sz w:val="21"/>
          <w:szCs w:val="21"/>
        </w:rPr>
        <w:t xml:space="preserve">to </w:t>
      </w:r>
      <w:r w:rsidR="00257897" w:rsidRPr="0020436C">
        <w:rPr>
          <w:sz w:val="21"/>
          <w:szCs w:val="21"/>
        </w:rPr>
        <w:t>sjednaná pro konkrétní uvedené porušení povinnosti</w:t>
      </w:r>
      <w:r w:rsidRPr="003C3CEA">
        <w:rPr>
          <w:sz w:val="21"/>
          <w:szCs w:val="21"/>
        </w:rPr>
        <w:t>.</w:t>
      </w:r>
    </w:p>
    <w:p w14:paraId="6084DC50" w14:textId="77777777"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Smluvní pokuty jsou započitatelné vůči peněžitým závazkům souvisejících s touto smlouvou.</w:t>
      </w:r>
    </w:p>
    <w:p w14:paraId="6404CA78" w14:textId="77777777" w:rsidR="001E03F4" w:rsidRPr="003C3CEA" w:rsidRDefault="001E03F4" w:rsidP="001E03F4">
      <w:pPr>
        <w:pStyle w:val="Odstavecseseznamem"/>
        <w:spacing w:before="120" w:after="120"/>
        <w:jc w:val="both"/>
        <w:rPr>
          <w:sz w:val="21"/>
          <w:szCs w:val="21"/>
        </w:rPr>
      </w:pPr>
    </w:p>
    <w:p w14:paraId="26D83C88" w14:textId="2E3EF36A"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Ke smluvní pokutě bude vystavena písemná výzva</w:t>
      </w:r>
      <w:r w:rsidR="00E00ABE">
        <w:rPr>
          <w:sz w:val="21"/>
          <w:szCs w:val="21"/>
        </w:rPr>
        <w:t xml:space="preserve"> případně faktury</w:t>
      </w:r>
      <w:r w:rsidRPr="003C3CEA">
        <w:rPr>
          <w:sz w:val="21"/>
          <w:szCs w:val="21"/>
        </w:rPr>
        <w:t>, která bude doručena druhé smluvní straně. Splatnost smluvní pokuty je do 14 dnů o doručení písemné výzvy</w:t>
      </w:r>
      <w:r w:rsidR="00E00ABE">
        <w:rPr>
          <w:sz w:val="21"/>
          <w:szCs w:val="21"/>
        </w:rPr>
        <w:t xml:space="preserve"> nebo faktury</w:t>
      </w:r>
      <w:r w:rsidRPr="003C3CEA">
        <w:rPr>
          <w:sz w:val="21"/>
          <w:szCs w:val="21"/>
        </w:rPr>
        <w:t xml:space="preserve">. </w:t>
      </w:r>
    </w:p>
    <w:p w14:paraId="5096E634" w14:textId="77777777" w:rsidR="001E03F4" w:rsidRPr="003C3CEA" w:rsidRDefault="001E03F4" w:rsidP="001E03F4">
      <w:pPr>
        <w:pStyle w:val="Odstavecseseznamem"/>
        <w:rPr>
          <w:sz w:val="21"/>
          <w:szCs w:val="21"/>
        </w:rPr>
      </w:pPr>
    </w:p>
    <w:p w14:paraId="12964775" w14:textId="77777777" w:rsidR="00E00ABE" w:rsidRDefault="00472AFA" w:rsidP="00A9406A">
      <w:pPr>
        <w:pStyle w:val="Odstavecseseznamem"/>
        <w:numPr>
          <w:ilvl w:val="1"/>
          <w:numId w:val="16"/>
        </w:numPr>
        <w:spacing w:before="120" w:after="120"/>
        <w:jc w:val="both"/>
        <w:rPr>
          <w:sz w:val="21"/>
          <w:szCs w:val="21"/>
        </w:rPr>
      </w:pPr>
      <w:r w:rsidRPr="003C3CEA">
        <w:rPr>
          <w:sz w:val="21"/>
          <w:szCs w:val="21"/>
        </w:rPr>
        <w:t>Vedle smluvní pokuty se lze domáhat i náhrady škody v celém rozsahu.</w:t>
      </w:r>
    </w:p>
    <w:p w14:paraId="2A40009D" w14:textId="77777777" w:rsidR="00E00ABE" w:rsidRPr="00E00ABE" w:rsidRDefault="00E00ABE" w:rsidP="00E00ABE">
      <w:pPr>
        <w:pStyle w:val="Odstavecseseznamem"/>
        <w:rPr>
          <w:sz w:val="21"/>
          <w:szCs w:val="21"/>
        </w:rPr>
      </w:pPr>
    </w:p>
    <w:p w14:paraId="4877568E" w14:textId="141206A9" w:rsidR="00936A40" w:rsidRPr="00E00ABE" w:rsidRDefault="00472AFA" w:rsidP="00A9406A">
      <w:pPr>
        <w:pStyle w:val="Odstavecseseznamem"/>
        <w:numPr>
          <w:ilvl w:val="1"/>
          <w:numId w:val="16"/>
        </w:numPr>
        <w:spacing w:before="120" w:after="120"/>
        <w:jc w:val="both"/>
        <w:rPr>
          <w:sz w:val="21"/>
          <w:szCs w:val="21"/>
        </w:rPr>
      </w:pPr>
      <w:r w:rsidRPr="00E00ABE">
        <w:rPr>
          <w:sz w:val="21"/>
          <w:szCs w:val="21"/>
        </w:rPr>
        <w:t>Zhotovitel může uplatnit úrok z prodlení ve výši 0,05 % z dlužné částky denně v případě prodlení s úhradou faktur.</w:t>
      </w:r>
    </w:p>
    <w:p w14:paraId="25406E6A" w14:textId="1842D9A2" w:rsidR="00224502" w:rsidRDefault="00D05B0E" w:rsidP="00A9406A">
      <w:pPr>
        <w:numPr>
          <w:ilvl w:val="0"/>
          <w:numId w:val="5"/>
        </w:numPr>
        <w:spacing w:before="120" w:after="120"/>
        <w:ind w:left="540" w:hanging="540"/>
        <w:jc w:val="both"/>
        <w:rPr>
          <w:sz w:val="21"/>
          <w:szCs w:val="21"/>
        </w:rPr>
      </w:pPr>
      <w:r w:rsidRPr="003C3CEA">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Pr="003C3CEA" w:rsidRDefault="006A3C6B" w:rsidP="0047238C">
      <w:pPr>
        <w:spacing w:before="120" w:after="120"/>
        <w:jc w:val="both"/>
        <w:rPr>
          <w:sz w:val="21"/>
          <w:szCs w:val="21"/>
        </w:rPr>
      </w:pPr>
    </w:p>
    <w:p w14:paraId="1628AC97"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t>Ukončení smlouvy</w:t>
      </w:r>
    </w:p>
    <w:p w14:paraId="164C03AD"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Smlouvu lze ukončit písemnou dohodou.</w:t>
      </w:r>
    </w:p>
    <w:p w14:paraId="7D35BE70"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Objednatel může od smlouvy odstoupit v případě jejího podstatného porušení zhotovitelem. Za podstatné porušení smlouvy se mj. považuje:</w:t>
      </w:r>
    </w:p>
    <w:p w14:paraId="11D7D08B" w14:textId="77777777" w:rsidR="00162F1D" w:rsidRPr="003C3CEA" w:rsidRDefault="00162F1D" w:rsidP="00A9406A">
      <w:pPr>
        <w:numPr>
          <w:ilvl w:val="2"/>
          <w:numId w:val="26"/>
        </w:numPr>
        <w:ind w:left="1076"/>
        <w:jc w:val="both"/>
        <w:rPr>
          <w:sz w:val="21"/>
          <w:szCs w:val="21"/>
        </w:rPr>
      </w:pPr>
      <w:r w:rsidRPr="003C3CEA">
        <w:rPr>
          <w:sz w:val="21"/>
          <w:szCs w:val="21"/>
        </w:rPr>
        <w:t>Vada díla zjevná v průběhu provádění, pokud ji zhotovitel po písemné výzvě objednatele v době přiměřené neodstraní.</w:t>
      </w:r>
    </w:p>
    <w:p w14:paraId="1F680FBB" w14:textId="77777777" w:rsidR="00162F1D" w:rsidRPr="003C3CEA" w:rsidRDefault="00162F1D" w:rsidP="00A9406A">
      <w:pPr>
        <w:numPr>
          <w:ilvl w:val="2"/>
          <w:numId w:val="26"/>
        </w:numPr>
        <w:ind w:left="1076"/>
        <w:jc w:val="both"/>
        <w:rPr>
          <w:sz w:val="21"/>
          <w:szCs w:val="21"/>
        </w:rPr>
      </w:pPr>
      <w:r w:rsidRPr="003C3CEA">
        <w:rPr>
          <w:sz w:val="21"/>
          <w:szCs w:val="21"/>
        </w:rPr>
        <w:t>Zhotovování stavby v rozporu se zadáním stavby;</w:t>
      </w:r>
    </w:p>
    <w:p w14:paraId="76304B5A" w14:textId="77777777" w:rsidR="00162F1D" w:rsidRPr="003C3CEA" w:rsidRDefault="00162F1D" w:rsidP="00A9406A">
      <w:pPr>
        <w:numPr>
          <w:ilvl w:val="2"/>
          <w:numId w:val="26"/>
        </w:numPr>
        <w:ind w:left="1076"/>
        <w:jc w:val="both"/>
        <w:rPr>
          <w:sz w:val="21"/>
          <w:szCs w:val="21"/>
        </w:rPr>
      </w:pPr>
      <w:r w:rsidRPr="003C3CEA">
        <w:rPr>
          <w:sz w:val="21"/>
          <w:szCs w:val="21"/>
        </w:rPr>
        <w:t>Provádění díla osobami, které nejsou náležitě kvalifikované a odborně způsobilé.</w:t>
      </w:r>
    </w:p>
    <w:p w14:paraId="35C7B468" w14:textId="77777777" w:rsidR="00162F1D" w:rsidRPr="003C3CEA" w:rsidRDefault="00162F1D" w:rsidP="00A9406A">
      <w:pPr>
        <w:numPr>
          <w:ilvl w:val="2"/>
          <w:numId w:val="26"/>
        </w:numPr>
        <w:ind w:left="1076"/>
        <w:jc w:val="both"/>
        <w:rPr>
          <w:sz w:val="21"/>
          <w:szCs w:val="21"/>
        </w:rPr>
      </w:pPr>
      <w:r w:rsidRPr="003C3CEA">
        <w:rPr>
          <w:sz w:val="21"/>
          <w:szCs w:val="21"/>
        </w:rPr>
        <w:t>Zastavení prací na více než 15 kalendářních dní, pokud není v souladu se zněním této smlouvy stanoveno jinak.</w:t>
      </w:r>
    </w:p>
    <w:p w14:paraId="4960C53C" w14:textId="77777777" w:rsidR="00162F1D" w:rsidRPr="003C3CEA" w:rsidRDefault="00162F1D" w:rsidP="00A9406A">
      <w:pPr>
        <w:numPr>
          <w:ilvl w:val="2"/>
          <w:numId w:val="26"/>
        </w:numPr>
        <w:ind w:left="1076"/>
        <w:jc w:val="both"/>
        <w:rPr>
          <w:sz w:val="21"/>
          <w:szCs w:val="21"/>
        </w:rPr>
      </w:pPr>
      <w:r w:rsidRPr="003C3CEA">
        <w:rPr>
          <w:sz w:val="21"/>
          <w:szCs w:val="21"/>
        </w:rPr>
        <w:t>Neúčast zhotovitele na kontrolním dnu;</w:t>
      </w:r>
    </w:p>
    <w:p w14:paraId="207B6544" w14:textId="77777777" w:rsidR="00162F1D" w:rsidRPr="003C3CEA" w:rsidRDefault="00162F1D" w:rsidP="00A9406A">
      <w:pPr>
        <w:numPr>
          <w:ilvl w:val="2"/>
          <w:numId w:val="26"/>
        </w:numPr>
        <w:ind w:left="1076"/>
        <w:jc w:val="both"/>
        <w:rPr>
          <w:sz w:val="21"/>
          <w:szCs w:val="21"/>
        </w:rPr>
      </w:pPr>
      <w:r w:rsidRPr="003C3CE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8E8ACB5" w14:textId="77777777" w:rsidR="00162F1D" w:rsidRPr="003C3CEA" w:rsidRDefault="00162F1D" w:rsidP="00A9406A">
      <w:pPr>
        <w:numPr>
          <w:ilvl w:val="2"/>
          <w:numId w:val="26"/>
        </w:numPr>
        <w:ind w:left="1076"/>
        <w:jc w:val="both"/>
        <w:rPr>
          <w:sz w:val="21"/>
          <w:szCs w:val="21"/>
        </w:rPr>
      </w:pPr>
      <w:r w:rsidRPr="003C3CEA">
        <w:rPr>
          <w:sz w:val="21"/>
          <w:szCs w:val="21"/>
        </w:rPr>
        <w:t>Prodlení s převzetím prostoru staveniště delší než 15 dnů;</w:t>
      </w:r>
    </w:p>
    <w:p w14:paraId="51366EC6" w14:textId="77777777" w:rsidR="00162F1D" w:rsidRPr="003C3CEA" w:rsidRDefault="00162F1D" w:rsidP="00A9406A">
      <w:pPr>
        <w:numPr>
          <w:ilvl w:val="2"/>
          <w:numId w:val="26"/>
        </w:numPr>
        <w:ind w:left="1076"/>
        <w:jc w:val="both"/>
        <w:rPr>
          <w:sz w:val="21"/>
          <w:szCs w:val="21"/>
        </w:rPr>
      </w:pPr>
      <w:r w:rsidRPr="003C3CEA">
        <w:rPr>
          <w:sz w:val="21"/>
          <w:szCs w:val="21"/>
        </w:rPr>
        <w:t>Skutečnost, že zhotovitel není pojištěn v souladu s touto smlouvou.</w:t>
      </w:r>
    </w:p>
    <w:p w14:paraId="304485A9" w14:textId="77777777" w:rsidR="00162F1D" w:rsidRPr="003C3CEA" w:rsidRDefault="00162F1D" w:rsidP="00A9406A">
      <w:pPr>
        <w:numPr>
          <w:ilvl w:val="2"/>
          <w:numId w:val="26"/>
        </w:numPr>
        <w:ind w:left="1076"/>
        <w:jc w:val="both"/>
        <w:rPr>
          <w:sz w:val="21"/>
          <w:szCs w:val="21"/>
        </w:rPr>
      </w:pPr>
      <w:r w:rsidRPr="003C3CEA">
        <w:rPr>
          <w:sz w:val="21"/>
          <w:szCs w:val="21"/>
        </w:rPr>
        <w:t>Porušování předpisů bezpečnosti práce, bezpečnosti provozu na pozemních komunikacích a předpisů o životním prostředí a odpadovém hospodaření.</w:t>
      </w:r>
    </w:p>
    <w:p w14:paraId="4FC8752B" w14:textId="77777777" w:rsidR="00162F1D" w:rsidRPr="003C3CEA" w:rsidRDefault="00162F1D" w:rsidP="00A9406A">
      <w:pPr>
        <w:numPr>
          <w:ilvl w:val="2"/>
          <w:numId w:val="26"/>
        </w:numPr>
        <w:ind w:left="1076"/>
        <w:jc w:val="both"/>
        <w:rPr>
          <w:sz w:val="21"/>
          <w:szCs w:val="21"/>
        </w:rPr>
      </w:pPr>
      <w:r w:rsidRPr="003C3CEA">
        <w:rPr>
          <w:sz w:val="21"/>
          <w:szCs w:val="21"/>
        </w:rPr>
        <w:t>Zahájení insolvenčního řízení, ve kterém je zhotovitel v postavení dlužníka.</w:t>
      </w:r>
    </w:p>
    <w:p w14:paraId="5843C51E" w14:textId="77777777" w:rsidR="00162F1D" w:rsidRPr="003C3CEA" w:rsidRDefault="00162F1D" w:rsidP="00A9406A">
      <w:pPr>
        <w:numPr>
          <w:ilvl w:val="2"/>
          <w:numId w:val="26"/>
        </w:numPr>
        <w:ind w:left="1076"/>
        <w:jc w:val="both"/>
        <w:rPr>
          <w:sz w:val="21"/>
          <w:szCs w:val="21"/>
        </w:rPr>
      </w:pPr>
      <w:r w:rsidRPr="003C3CEA">
        <w:rPr>
          <w:sz w:val="21"/>
          <w:szCs w:val="21"/>
        </w:rPr>
        <w:t>Zjistí-li se, že v nabídce zhotovitele k související veřejné zakázce byly uvedeny nepravdivé údaje.</w:t>
      </w:r>
    </w:p>
    <w:p w14:paraId="3AEDE937" w14:textId="77777777" w:rsidR="00162F1D" w:rsidRPr="003C3CEA" w:rsidRDefault="00162F1D" w:rsidP="00A9406A">
      <w:pPr>
        <w:numPr>
          <w:ilvl w:val="2"/>
          <w:numId w:val="26"/>
        </w:numPr>
        <w:ind w:left="1076"/>
        <w:jc w:val="both"/>
        <w:rPr>
          <w:sz w:val="21"/>
          <w:szCs w:val="21"/>
        </w:rPr>
      </w:pPr>
      <w:r w:rsidRPr="003C3CEA">
        <w:rPr>
          <w:sz w:val="21"/>
          <w:szCs w:val="21"/>
        </w:rPr>
        <w:t>Z důvodů uvedených v § 223 zákona č. 134/2016 Sb., o zadávání veřejných zakázek.</w:t>
      </w:r>
    </w:p>
    <w:p w14:paraId="5418AA3D"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 xml:space="preserve">Zhotovitel může od smlouvy odstoupit v následujících případech: </w:t>
      </w:r>
    </w:p>
    <w:p w14:paraId="5147B608" w14:textId="77777777" w:rsidR="00162F1D" w:rsidRPr="003C3CEA" w:rsidRDefault="00162F1D" w:rsidP="00A9406A">
      <w:pPr>
        <w:numPr>
          <w:ilvl w:val="2"/>
          <w:numId w:val="27"/>
        </w:numPr>
        <w:ind w:left="1076"/>
        <w:jc w:val="both"/>
        <w:rPr>
          <w:sz w:val="21"/>
          <w:szCs w:val="21"/>
        </w:rPr>
      </w:pPr>
      <w:r w:rsidRPr="003C3CEA">
        <w:rPr>
          <w:sz w:val="21"/>
          <w:szCs w:val="21"/>
        </w:rPr>
        <w:t>Zahájení insolvenčního řízení, ve kterém je objednatel v postavení dlužníka.</w:t>
      </w:r>
    </w:p>
    <w:p w14:paraId="471F42DF" w14:textId="77777777" w:rsidR="00162F1D" w:rsidRPr="003C3CEA" w:rsidRDefault="00162F1D" w:rsidP="00A9406A">
      <w:pPr>
        <w:numPr>
          <w:ilvl w:val="2"/>
          <w:numId w:val="27"/>
        </w:numPr>
        <w:ind w:left="1076"/>
        <w:jc w:val="both"/>
        <w:rPr>
          <w:sz w:val="21"/>
          <w:szCs w:val="21"/>
        </w:rPr>
      </w:pPr>
      <w:r w:rsidRPr="003C3CEA">
        <w:rPr>
          <w:sz w:val="21"/>
          <w:szCs w:val="21"/>
        </w:rPr>
        <w:t>Prodlení objednatele s úhradou faktur o více než 90 dnů.</w:t>
      </w:r>
    </w:p>
    <w:p w14:paraId="1555496B" w14:textId="77777777" w:rsidR="00162F1D" w:rsidRPr="003C3CEA" w:rsidRDefault="00162F1D" w:rsidP="00A9406A">
      <w:pPr>
        <w:numPr>
          <w:ilvl w:val="2"/>
          <w:numId w:val="27"/>
        </w:numPr>
        <w:ind w:left="1076"/>
        <w:jc w:val="both"/>
        <w:rPr>
          <w:sz w:val="21"/>
          <w:szCs w:val="21"/>
        </w:rPr>
      </w:pPr>
      <w:r w:rsidRPr="003C3CEA">
        <w:rPr>
          <w:sz w:val="21"/>
          <w:szCs w:val="21"/>
        </w:rPr>
        <w:t>Prodlení objednatele s předáním prostoru staveniště o více než 90 dnů.</w:t>
      </w:r>
    </w:p>
    <w:p w14:paraId="03EE50A3"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 xml:space="preserve">Odstoupení musí být učiněno písemně a je účinné dnem jeho doručení druhé smluvní straně s účinky ex </w:t>
      </w:r>
      <w:proofErr w:type="spellStart"/>
      <w:r w:rsidRPr="003C3CEA">
        <w:rPr>
          <w:sz w:val="21"/>
          <w:szCs w:val="21"/>
        </w:rPr>
        <w:t>nunc</w:t>
      </w:r>
      <w:proofErr w:type="spellEnd"/>
      <w:r w:rsidRPr="003C3CEA">
        <w:rPr>
          <w:sz w:val="21"/>
          <w:szCs w:val="21"/>
        </w:rPr>
        <w:t>.</w:t>
      </w:r>
    </w:p>
    <w:p w14:paraId="68982A9F"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 xml:space="preserve">Odstoupením od smlouvy nezaniká vzájemná sankční odpovědnost stran. </w:t>
      </w:r>
    </w:p>
    <w:p w14:paraId="4D8E4F3F" w14:textId="1BCACE1C" w:rsidR="00480A5D" w:rsidRPr="003C3CEA" w:rsidRDefault="00480A5D" w:rsidP="00AE797A">
      <w:pPr>
        <w:spacing w:before="120" w:after="120"/>
        <w:jc w:val="both"/>
        <w:rPr>
          <w:sz w:val="21"/>
          <w:szCs w:val="21"/>
        </w:rPr>
      </w:pPr>
    </w:p>
    <w:p w14:paraId="754FD85D"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lastRenderedPageBreak/>
        <w:t>Společná a závěrečná ustanovení</w:t>
      </w:r>
    </w:p>
    <w:p w14:paraId="132C4E97" w14:textId="5B790519"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Tato smlouva se řídí českým právním řádem. Veškerá jednání o díle a jeho provádění, jednání vyplývající </w:t>
      </w:r>
      <w:r w:rsidR="00A04D77" w:rsidRPr="00480A5D">
        <w:rPr>
          <w:sz w:val="21"/>
          <w:szCs w:val="21"/>
        </w:rPr>
        <w:t>z</w:t>
      </w:r>
      <w:r w:rsidRPr="00480A5D">
        <w:rPr>
          <w:sz w:val="21"/>
          <w:szCs w:val="21"/>
        </w:rPr>
        <w:t> uplatňování záruk</w:t>
      </w:r>
      <w:r w:rsidR="00A40D71" w:rsidRPr="00480A5D">
        <w:rPr>
          <w:sz w:val="21"/>
          <w:szCs w:val="21"/>
        </w:rPr>
        <w:t xml:space="preserve"> </w:t>
      </w:r>
      <w:r w:rsidRPr="00480A5D">
        <w:rPr>
          <w:sz w:val="21"/>
          <w:szCs w:val="21"/>
        </w:rPr>
        <w:t>probíhají v jazyce českém.</w:t>
      </w:r>
    </w:p>
    <w:p w14:paraId="25CFB26D"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Zhotovitel není oprávněn bez souhlasu objednatele postoupit práva a povinnosti vyplývající z této smlouvy třetí osobě. </w:t>
      </w:r>
    </w:p>
    <w:p w14:paraId="2BFCC296"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Zhotovitel bere na vědomí, že je osobou povinnou spolupůsobit při výkonu finanční kontroly.</w:t>
      </w:r>
    </w:p>
    <w:p w14:paraId="1AC1B6CE"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Písemně či písemný znamená: trvalý záznam psaný ručně, strojem, tištěný či elektronicky zhotovený.</w:t>
      </w:r>
    </w:p>
    <w:p w14:paraId="720B0DAB" w14:textId="7777777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45616CF2" w14:textId="77777777" w:rsidR="00224502" w:rsidRPr="00480A5D" w:rsidRDefault="00224502" w:rsidP="00A9406A">
      <w:pPr>
        <w:numPr>
          <w:ilvl w:val="1"/>
          <w:numId w:val="9"/>
        </w:numPr>
        <w:tabs>
          <w:tab w:val="clear" w:pos="810"/>
          <w:tab w:val="num" w:pos="900"/>
        </w:tabs>
        <w:spacing w:before="120" w:after="120"/>
        <w:ind w:left="896" w:hanging="357"/>
        <w:jc w:val="both"/>
        <w:rPr>
          <w:sz w:val="21"/>
          <w:szCs w:val="21"/>
        </w:rPr>
      </w:pPr>
      <w:r w:rsidRPr="00480A5D">
        <w:rPr>
          <w:sz w:val="21"/>
          <w:szCs w:val="21"/>
        </w:rPr>
        <w:t xml:space="preserve">v případě záznamu činěného objednatelem, záznam vyhotovený ve stavebním deníku a </w:t>
      </w:r>
    </w:p>
    <w:p w14:paraId="459D4B97" w14:textId="21C421D2" w:rsidR="00224502" w:rsidRPr="00EC12E9" w:rsidRDefault="00224502" w:rsidP="00A9406A">
      <w:pPr>
        <w:numPr>
          <w:ilvl w:val="1"/>
          <w:numId w:val="9"/>
        </w:numPr>
        <w:tabs>
          <w:tab w:val="clear" w:pos="810"/>
          <w:tab w:val="num" w:pos="900"/>
        </w:tabs>
        <w:spacing w:before="120" w:after="120"/>
        <w:ind w:left="900" w:hanging="360"/>
        <w:jc w:val="both"/>
        <w:rPr>
          <w:sz w:val="21"/>
          <w:szCs w:val="21"/>
        </w:rPr>
      </w:pPr>
      <w:r w:rsidRPr="00480A5D">
        <w:rPr>
          <w:sz w:val="21"/>
          <w:szCs w:val="21"/>
        </w:rPr>
        <w:t>v případě záznamu činěného zhotovitelem, záznam vyhotovený ve stavebním deníku zhotovitelem, který</w:t>
      </w:r>
      <w:r w:rsidR="009D2F41" w:rsidRPr="00480A5D">
        <w:rPr>
          <w:sz w:val="21"/>
          <w:szCs w:val="21"/>
        </w:rPr>
        <w:t> </w:t>
      </w:r>
      <w:r w:rsidRPr="00480A5D">
        <w:rPr>
          <w:sz w:val="21"/>
          <w:szCs w:val="21"/>
        </w:rPr>
        <w:t>je</w:t>
      </w:r>
      <w:r w:rsidR="009D2F41" w:rsidRPr="00480A5D">
        <w:rPr>
          <w:sz w:val="21"/>
          <w:szCs w:val="21"/>
        </w:rPr>
        <w:t> </w:t>
      </w:r>
      <w:r w:rsidRPr="00480A5D">
        <w:rPr>
          <w:sz w:val="21"/>
          <w:szCs w:val="21"/>
        </w:rPr>
        <w:t>da</w:t>
      </w:r>
      <w:r w:rsidR="005C3409" w:rsidRPr="00480A5D">
        <w:rPr>
          <w:sz w:val="21"/>
          <w:szCs w:val="21"/>
        </w:rPr>
        <w:t xml:space="preserve">tován a podepsán </w:t>
      </w:r>
      <w:r w:rsidR="005C3409" w:rsidRPr="00AD565D">
        <w:rPr>
          <w:sz w:val="21"/>
          <w:szCs w:val="21"/>
        </w:rPr>
        <w:t>technickým dozorem</w:t>
      </w:r>
      <w:r w:rsidR="005C3409" w:rsidRPr="00EC12E9">
        <w:rPr>
          <w:sz w:val="21"/>
          <w:szCs w:val="21"/>
        </w:rPr>
        <w:t xml:space="preserve"> investora</w:t>
      </w:r>
      <w:r w:rsidRPr="00EC12E9">
        <w:rPr>
          <w:sz w:val="21"/>
          <w:szCs w:val="21"/>
        </w:rPr>
        <w:t xml:space="preserve">. </w:t>
      </w:r>
    </w:p>
    <w:p w14:paraId="3A061FCE" w14:textId="7777777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Tuto smlouvu lze měnit pouze písemně, formou oboustranně podepsaného dodatku k této smlouvě, nestanoví-li tato smlouva jinak. </w:t>
      </w:r>
    </w:p>
    <w:p w14:paraId="17FEE340" w14:textId="41F5951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Změny příloh této smlouvy nevyžadují formu dodatku s výjimkou změny rozpo</w:t>
      </w:r>
      <w:r w:rsidR="00B01AB9">
        <w:rPr>
          <w:sz w:val="21"/>
          <w:szCs w:val="21"/>
        </w:rPr>
        <w:t>čtu</w:t>
      </w:r>
      <w:r w:rsidRPr="00480A5D">
        <w:rPr>
          <w:sz w:val="21"/>
          <w:szCs w:val="21"/>
        </w:rPr>
        <w:t xml:space="preserv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14:paraId="2860D7AE"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Smluvní strany se dohodly, že na jejich vztah upravený touto smlouvou se neužijí ustanovení § 1921, § 1976, § 1978, § 2112, § 2364 odst. 2, § 2595, § 2604, § 2606, § 2609, § 2611 § 2618, § 2620, § 2621, § 2622, § 2628 a § 2629 odst. 1 občanského zákoníku.</w:t>
      </w:r>
    </w:p>
    <w:p w14:paraId="5B302BE0" w14:textId="6F296CF8" w:rsidR="00BA24A1" w:rsidRPr="00AE797A" w:rsidRDefault="00BA24A1" w:rsidP="00A9406A">
      <w:pPr>
        <w:pStyle w:val="Odstavecseseznamem"/>
        <w:numPr>
          <w:ilvl w:val="0"/>
          <w:numId w:val="9"/>
        </w:numPr>
        <w:tabs>
          <w:tab w:val="clear" w:pos="720"/>
          <w:tab w:val="num" w:pos="567"/>
        </w:tabs>
        <w:spacing w:after="120"/>
        <w:ind w:left="567" w:hanging="567"/>
        <w:jc w:val="both"/>
        <w:rPr>
          <w:sz w:val="21"/>
          <w:szCs w:val="21"/>
        </w:rPr>
      </w:pPr>
      <w:r w:rsidRPr="00480A5D">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2101FA4" w14:textId="621F0155" w:rsidR="00BA24A1" w:rsidRPr="00480A5D" w:rsidRDefault="00BA24A1" w:rsidP="00A9406A">
      <w:pPr>
        <w:numPr>
          <w:ilvl w:val="0"/>
          <w:numId w:val="9"/>
        </w:numPr>
        <w:tabs>
          <w:tab w:val="clear" w:pos="720"/>
          <w:tab w:val="num" w:pos="540"/>
          <w:tab w:val="num" w:pos="1260"/>
        </w:tabs>
        <w:spacing w:before="120" w:after="120"/>
        <w:ind w:left="540" w:hanging="540"/>
        <w:jc w:val="both"/>
        <w:rPr>
          <w:sz w:val="21"/>
          <w:szCs w:val="21"/>
        </w:rPr>
      </w:pPr>
      <w:r w:rsidRPr="00480A5D">
        <w:rPr>
          <w:sz w:val="21"/>
          <w:szCs w:val="21"/>
        </w:rPr>
        <w:t>Tato smlouva je uzavřena</w:t>
      </w:r>
      <w:r w:rsidR="00011243">
        <w:rPr>
          <w:sz w:val="21"/>
          <w:szCs w:val="21"/>
        </w:rPr>
        <w:t xml:space="preserve"> a účinná</w:t>
      </w:r>
      <w:r w:rsidRPr="00480A5D">
        <w:rPr>
          <w:sz w:val="21"/>
          <w:szCs w:val="21"/>
        </w:rPr>
        <w:t xml:space="preserve"> dnem podpisu </w:t>
      </w:r>
      <w:r w:rsidR="00011243">
        <w:rPr>
          <w:sz w:val="21"/>
          <w:szCs w:val="21"/>
        </w:rPr>
        <w:t>smluvní stranou, která podepisuje jako druhá v pořadí.</w:t>
      </w:r>
    </w:p>
    <w:p w14:paraId="770F00AA"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15996223"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Součástí této smlouvy je projektová dokumentace. Nedílné součásti této smlouvy jsou přílohy:</w:t>
      </w:r>
    </w:p>
    <w:p w14:paraId="38568D3E"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Položkový rozpočet (oceněný soupis prací).</w:t>
      </w:r>
    </w:p>
    <w:p w14:paraId="13F3A379"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Oprávněné osoby objednatele.</w:t>
      </w:r>
    </w:p>
    <w:p w14:paraId="04D320BE"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Oprávněné osoby zhotovitele.</w:t>
      </w:r>
    </w:p>
    <w:p w14:paraId="329BCCF3"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Vzor změnového listu.</w:t>
      </w:r>
    </w:p>
    <w:p w14:paraId="1E125B66" w14:textId="77777777" w:rsidR="00BA24A1" w:rsidRPr="00480A5D" w:rsidRDefault="00BA24A1" w:rsidP="00BA24A1">
      <w:pPr>
        <w:jc w:val="both"/>
        <w:rPr>
          <w:sz w:val="21"/>
          <w:szCs w:val="21"/>
        </w:rPr>
      </w:pPr>
    </w:p>
    <w:p w14:paraId="414918B8" w14:textId="77777777" w:rsidR="00BA24A1" w:rsidRPr="00480A5D" w:rsidRDefault="00BA24A1" w:rsidP="00A9406A">
      <w:pPr>
        <w:pStyle w:val="Odstavecseseznamem"/>
        <w:numPr>
          <w:ilvl w:val="0"/>
          <w:numId w:val="9"/>
        </w:numPr>
        <w:tabs>
          <w:tab w:val="clear" w:pos="720"/>
          <w:tab w:val="num" w:pos="567"/>
        </w:tabs>
        <w:spacing w:after="120"/>
        <w:ind w:left="567" w:hanging="567"/>
        <w:jc w:val="both"/>
        <w:rPr>
          <w:sz w:val="21"/>
          <w:szCs w:val="21"/>
          <w:highlight w:val="yellow"/>
        </w:rPr>
      </w:pPr>
      <w:r w:rsidRPr="00480A5D">
        <w:rPr>
          <w:sz w:val="21"/>
          <w:szCs w:val="21"/>
          <w:highlight w:val="yellow"/>
        </w:rPr>
        <w:t>Tato smlouva je vyhotovena ve 2 vyhotoveních, přičemž objednatel obdrží 1 vyhotovení a 1 vyhotovení zhotovitel. / Tato smlouva je uzavřena v elektronické podobě.</w:t>
      </w:r>
    </w:p>
    <w:p w14:paraId="2C461B51" w14:textId="264968FE" w:rsidR="00BA24A1" w:rsidRDefault="00BA24A1" w:rsidP="00BA24A1">
      <w:pPr>
        <w:pStyle w:val="Odstavecseseznamem"/>
        <w:spacing w:after="120"/>
        <w:ind w:left="567"/>
        <w:jc w:val="both"/>
        <w:rPr>
          <w:sz w:val="21"/>
          <w:szCs w:val="21"/>
        </w:rPr>
      </w:pPr>
    </w:p>
    <w:p w14:paraId="694DB136" w14:textId="77777777" w:rsidR="002060FA" w:rsidRPr="00480A5D" w:rsidRDefault="002060FA" w:rsidP="00BA24A1">
      <w:pPr>
        <w:pStyle w:val="Odstavecseseznamem"/>
        <w:spacing w:after="120"/>
        <w:ind w:left="567"/>
        <w:jc w:val="both"/>
        <w:rPr>
          <w:sz w:val="21"/>
          <w:szCs w:val="21"/>
        </w:rPr>
      </w:pPr>
    </w:p>
    <w:p w14:paraId="1892CF6A" w14:textId="1417A0B2" w:rsidR="00BA24A1" w:rsidRPr="00480A5D" w:rsidRDefault="00A45C4A" w:rsidP="00A9406A">
      <w:pPr>
        <w:pStyle w:val="Odstavecseseznamem"/>
        <w:numPr>
          <w:ilvl w:val="0"/>
          <w:numId w:val="9"/>
        </w:numPr>
        <w:tabs>
          <w:tab w:val="clear" w:pos="720"/>
          <w:tab w:val="num" w:pos="567"/>
        </w:tabs>
        <w:spacing w:after="120"/>
        <w:ind w:left="567" w:hanging="567"/>
        <w:jc w:val="both"/>
        <w:rPr>
          <w:sz w:val="21"/>
          <w:szCs w:val="21"/>
          <w:highlight w:val="yellow"/>
        </w:rPr>
      </w:pPr>
      <w:r w:rsidRPr="00480A5D">
        <w:rPr>
          <w:sz w:val="21"/>
          <w:szCs w:val="21"/>
        </w:rPr>
        <w:t xml:space="preserve">Schváleno </w:t>
      </w:r>
      <w:r w:rsidR="00011243">
        <w:rPr>
          <w:sz w:val="21"/>
          <w:szCs w:val="21"/>
        </w:rPr>
        <w:t>Radou</w:t>
      </w:r>
      <w:r w:rsidR="00B01AB9">
        <w:rPr>
          <w:sz w:val="21"/>
          <w:szCs w:val="21"/>
        </w:rPr>
        <w:t xml:space="preserve"> obce </w:t>
      </w:r>
      <w:r w:rsidR="0048693F">
        <w:rPr>
          <w:sz w:val="21"/>
          <w:szCs w:val="21"/>
        </w:rPr>
        <w:t>Sokoln</w:t>
      </w:r>
      <w:r w:rsidR="00AE797A">
        <w:rPr>
          <w:sz w:val="21"/>
          <w:szCs w:val="21"/>
        </w:rPr>
        <w:t xml:space="preserve">ice </w:t>
      </w:r>
      <w:r w:rsidR="00BA24A1" w:rsidRPr="00480A5D">
        <w:rPr>
          <w:sz w:val="21"/>
          <w:szCs w:val="21"/>
        </w:rPr>
        <w:t xml:space="preserve">na …… </w:t>
      </w:r>
      <w:r w:rsidR="00AD478E" w:rsidRPr="00480A5D">
        <w:rPr>
          <w:sz w:val="21"/>
          <w:szCs w:val="21"/>
        </w:rPr>
        <w:t xml:space="preserve">zasedání č.…… </w:t>
      </w:r>
      <w:proofErr w:type="gramStart"/>
      <w:r w:rsidR="00AD478E" w:rsidRPr="00480A5D">
        <w:rPr>
          <w:sz w:val="21"/>
          <w:szCs w:val="21"/>
        </w:rPr>
        <w:t>konaném  dne</w:t>
      </w:r>
      <w:proofErr w:type="gramEnd"/>
      <w:r w:rsidR="00BA24A1" w:rsidRPr="00480A5D">
        <w:rPr>
          <w:sz w:val="21"/>
          <w:szCs w:val="21"/>
        </w:rPr>
        <w:t xml:space="preserve">……, usnesením č. ……  </w:t>
      </w:r>
    </w:p>
    <w:p w14:paraId="1966144A" w14:textId="651F2A7E" w:rsidR="00547622" w:rsidRPr="00480A5D" w:rsidRDefault="00547622" w:rsidP="0059506D">
      <w:pPr>
        <w:tabs>
          <w:tab w:val="left" w:pos="426"/>
        </w:tabs>
        <w:suppressAutoHyphens/>
        <w:spacing w:after="120"/>
        <w:jc w:val="both"/>
        <w:rPr>
          <w:sz w:val="21"/>
          <w:szCs w:val="21"/>
        </w:rPr>
      </w:pPr>
    </w:p>
    <w:tbl>
      <w:tblPr>
        <w:tblW w:w="10525" w:type="dxa"/>
        <w:tblLook w:val="01E0" w:firstRow="1" w:lastRow="1" w:firstColumn="1" w:lastColumn="1" w:noHBand="0" w:noVBand="0"/>
      </w:tblPr>
      <w:tblGrid>
        <w:gridCol w:w="5262"/>
        <w:gridCol w:w="5263"/>
      </w:tblGrid>
      <w:tr w:rsidR="00224502" w:rsidRPr="00480A5D" w14:paraId="2E4E7D32" w14:textId="77777777" w:rsidTr="003E2521">
        <w:trPr>
          <w:trHeight w:val="258"/>
        </w:trPr>
        <w:tc>
          <w:tcPr>
            <w:tcW w:w="5262" w:type="dxa"/>
          </w:tcPr>
          <w:p w14:paraId="12181BF2" w14:textId="77777777" w:rsidR="00224502" w:rsidRPr="00480A5D" w:rsidRDefault="00224502" w:rsidP="000A4BDB">
            <w:pPr>
              <w:tabs>
                <w:tab w:val="left" w:pos="6300"/>
              </w:tabs>
              <w:spacing w:after="120"/>
              <w:rPr>
                <w:sz w:val="21"/>
                <w:szCs w:val="21"/>
              </w:rPr>
            </w:pPr>
          </w:p>
          <w:p w14:paraId="41F4CCE9" w14:textId="77777777" w:rsidR="00224502" w:rsidRPr="00480A5D" w:rsidRDefault="00224502" w:rsidP="000A4BDB">
            <w:pPr>
              <w:tabs>
                <w:tab w:val="left" w:pos="6300"/>
              </w:tabs>
              <w:spacing w:after="120"/>
              <w:rPr>
                <w:b/>
                <w:smallCaps/>
                <w:spacing w:val="20"/>
                <w:sz w:val="21"/>
                <w:szCs w:val="21"/>
              </w:rPr>
            </w:pPr>
            <w:proofErr w:type="gramStart"/>
            <w:r w:rsidRPr="00480A5D">
              <w:rPr>
                <w:sz w:val="21"/>
                <w:szCs w:val="21"/>
              </w:rPr>
              <w:t xml:space="preserve">V           </w:t>
            </w:r>
            <w:r w:rsidRPr="00480A5D">
              <w:rPr>
                <w:b/>
                <w:sz w:val="21"/>
                <w:szCs w:val="21"/>
                <w:highlight w:val="yellow"/>
              </w:rPr>
              <w:t>***</w:t>
            </w:r>
            <w:r w:rsidRPr="00480A5D">
              <w:rPr>
                <w:sz w:val="21"/>
                <w:szCs w:val="21"/>
              </w:rPr>
              <w:t xml:space="preserve">          , dne</w:t>
            </w:r>
            <w:proofErr w:type="gramEnd"/>
          </w:p>
        </w:tc>
        <w:tc>
          <w:tcPr>
            <w:tcW w:w="5263" w:type="dxa"/>
          </w:tcPr>
          <w:p w14:paraId="6765D0BF" w14:textId="77777777" w:rsidR="00224502" w:rsidRPr="00480A5D" w:rsidRDefault="00224502" w:rsidP="000A4BDB">
            <w:pPr>
              <w:spacing w:after="120"/>
              <w:rPr>
                <w:sz w:val="21"/>
                <w:szCs w:val="21"/>
              </w:rPr>
            </w:pPr>
          </w:p>
          <w:p w14:paraId="480621E1" w14:textId="656348BD" w:rsidR="00224502" w:rsidRPr="00480A5D" w:rsidRDefault="00480A5D" w:rsidP="000A4BDB">
            <w:pPr>
              <w:spacing w:after="120"/>
              <w:rPr>
                <w:sz w:val="21"/>
                <w:szCs w:val="21"/>
              </w:rPr>
            </w:pPr>
            <w:r>
              <w:rPr>
                <w:sz w:val="21"/>
                <w:szCs w:val="21"/>
              </w:rPr>
              <w:t xml:space="preserve">     </w:t>
            </w:r>
            <w:r w:rsidR="00224502" w:rsidRPr="00480A5D">
              <w:rPr>
                <w:sz w:val="21"/>
                <w:szCs w:val="21"/>
              </w:rPr>
              <w:t>V</w:t>
            </w:r>
            <w:r w:rsidR="00B01AB9">
              <w:rPr>
                <w:sz w:val="21"/>
                <w:szCs w:val="21"/>
              </w:rPr>
              <w:t> Sokolnicích</w:t>
            </w:r>
            <w:r w:rsidR="00224502" w:rsidRPr="00480A5D">
              <w:rPr>
                <w:sz w:val="21"/>
                <w:szCs w:val="21"/>
              </w:rPr>
              <w:t>, dne</w:t>
            </w:r>
          </w:p>
        </w:tc>
      </w:tr>
    </w:tbl>
    <w:p w14:paraId="13ECF574" w14:textId="77777777" w:rsidR="008058E3" w:rsidRPr="00480A5D"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480A5D" w14:paraId="7D6D10DC" w14:textId="77777777" w:rsidTr="003E2521">
        <w:trPr>
          <w:trHeight w:val="316"/>
        </w:trPr>
        <w:tc>
          <w:tcPr>
            <w:tcW w:w="5255" w:type="dxa"/>
            <w:vAlign w:val="center"/>
          </w:tcPr>
          <w:p w14:paraId="049113EC"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4CB601BA" w14:textId="77777777" w:rsidR="00224502" w:rsidRPr="00480A5D" w:rsidRDefault="00224502" w:rsidP="00B03F1F">
            <w:pPr>
              <w:spacing w:after="120"/>
              <w:rPr>
                <w:sz w:val="21"/>
                <w:szCs w:val="21"/>
              </w:rPr>
            </w:pPr>
          </w:p>
        </w:tc>
      </w:tr>
      <w:tr w:rsidR="00224502" w:rsidRPr="00480A5D" w14:paraId="734C84A5" w14:textId="77777777" w:rsidTr="003E2521">
        <w:trPr>
          <w:trHeight w:val="316"/>
        </w:trPr>
        <w:tc>
          <w:tcPr>
            <w:tcW w:w="5255" w:type="dxa"/>
            <w:vAlign w:val="center"/>
          </w:tcPr>
          <w:p w14:paraId="5C2CD563"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3F030E68" w14:textId="2321895F" w:rsidR="00224502" w:rsidRPr="00B01AB9" w:rsidRDefault="00B01AB9" w:rsidP="00B01AB9">
            <w:pPr>
              <w:spacing w:after="120"/>
              <w:jc w:val="center"/>
              <w:rPr>
                <w:b/>
                <w:bCs/>
                <w:color w:val="232323"/>
                <w:sz w:val="21"/>
                <w:szCs w:val="21"/>
                <w:shd w:val="clear" w:color="auto" w:fill="FAFAFA"/>
              </w:rPr>
            </w:pPr>
            <w:r>
              <w:rPr>
                <w:b/>
                <w:bCs/>
                <w:color w:val="232323"/>
                <w:sz w:val="21"/>
                <w:szCs w:val="21"/>
                <w:shd w:val="clear" w:color="auto" w:fill="FAFAFA"/>
              </w:rPr>
              <w:t>Mgr. Libor Beránek</w:t>
            </w:r>
          </w:p>
        </w:tc>
      </w:tr>
      <w:tr w:rsidR="00224502" w:rsidRPr="00480A5D" w14:paraId="4A3FDCF1" w14:textId="77777777" w:rsidTr="003E2521">
        <w:trPr>
          <w:trHeight w:val="316"/>
        </w:trPr>
        <w:tc>
          <w:tcPr>
            <w:tcW w:w="5255" w:type="dxa"/>
            <w:vAlign w:val="center"/>
          </w:tcPr>
          <w:p w14:paraId="5989981D"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0E9D7937" w14:textId="1496488F" w:rsidR="00224502" w:rsidRPr="00480A5D" w:rsidRDefault="00ED78C3" w:rsidP="00B01AB9">
            <w:pPr>
              <w:jc w:val="center"/>
              <w:rPr>
                <w:sz w:val="21"/>
                <w:szCs w:val="21"/>
              </w:rPr>
            </w:pPr>
            <w:r w:rsidRPr="00480A5D">
              <w:rPr>
                <w:sz w:val="21"/>
                <w:szCs w:val="21"/>
              </w:rPr>
              <w:t xml:space="preserve">starosta </w:t>
            </w:r>
            <w:r w:rsidR="00AE797A">
              <w:rPr>
                <w:sz w:val="21"/>
                <w:szCs w:val="21"/>
              </w:rPr>
              <w:t>obce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480A5D">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5D7E59D5" w14:textId="566EE3AA"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3295CC8D" w14:textId="6229E8A7" w:rsidR="00264157" w:rsidRPr="003A245C" w:rsidRDefault="00264157" w:rsidP="0048693F">
      <w:pPr>
        <w:pStyle w:val="Zhlav"/>
        <w:spacing w:after="120"/>
        <w:rPr>
          <w:b/>
          <w:bCs/>
          <w:color w:val="FF0000"/>
          <w:sz w:val="21"/>
          <w:szCs w:val="21"/>
        </w:rPr>
      </w:pPr>
    </w:p>
    <w:p w14:paraId="37D4FB6A" w14:textId="77777777" w:rsidR="00264157" w:rsidRPr="003A245C" w:rsidRDefault="00264157" w:rsidP="00264157">
      <w:pPr>
        <w:pStyle w:val="Zhlav"/>
        <w:spacing w:after="120"/>
        <w:jc w:val="both"/>
        <w:rPr>
          <w:b/>
          <w:bCs/>
          <w:sz w:val="21"/>
          <w:szCs w:val="21"/>
        </w:rPr>
      </w:pPr>
    </w:p>
    <w:p w14:paraId="00BDE236" w14:textId="0A2D8119"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sidR="002060FA">
        <w:rPr>
          <w:b/>
          <w:bCs/>
          <w:smallCaps/>
          <w:spacing w:val="20"/>
          <w:sz w:val="21"/>
          <w:szCs w:val="21"/>
        </w:rPr>
        <w:lastRenderedPageBreak/>
        <w:t>Příloha č. 2</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9C10C5C" w14:textId="77777777" w:rsidR="002472F8" w:rsidRDefault="002472F8" w:rsidP="002E6658">
      <w:pPr>
        <w:pStyle w:val="Zhlav"/>
        <w:spacing w:after="120"/>
        <w:jc w:val="both"/>
        <w:outlineLvl w:val="0"/>
        <w:rPr>
          <w:b/>
          <w:bCs/>
          <w:smallCaps/>
          <w:sz w:val="21"/>
          <w:szCs w:val="21"/>
        </w:rPr>
      </w:pPr>
      <w:bookmarkStart w:id="4" w:name="_Hlk40787584"/>
    </w:p>
    <w:p w14:paraId="688B9417" w14:textId="1AD3BAED" w:rsidR="002E6658" w:rsidRPr="00936A40" w:rsidRDefault="003F1D40" w:rsidP="002E6658">
      <w:pPr>
        <w:pStyle w:val="Zhlav"/>
        <w:spacing w:after="120"/>
        <w:jc w:val="both"/>
        <w:outlineLvl w:val="0"/>
        <w:rPr>
          <w:b/>
          <w:bCs/>
          <w:smallCaps/>
          <w:sz w:val="21"/>
          <w:szCs w:val="21"/>
        </w:rPr>
      </w:pPr>
      <w:r w:rsidRPr="00936A40">
        <w:rPr>
          <w:b/>
          <w:bCs/>
          <w:smallCaps/>
          <w:sz w:val="21"/>
          <w:szCs w:val="21"/>
        </w:rPr>
        <w:t>starosta</w:t>
      </w:r>
    </w:p>
    <w:bookmarkEnd w:id="4"/>
    <w:p w14:paraId="6B6574BD" w14:textId="6E2894BF" w:rsidR="00586E9A" w:rsidRDefault="0048693F" w:rsidP="00ED78C3">
      <w:pPr>
        <w:pStyle w:val="Zhlav"/>
        <w:spacing w:after="120"/>
        <w:jc w:val="both"/>
        <w:rPr>
          <w:bCs/>
          <w:sz w:val="21"/>
          <w:szCs w:val="21"/>
        </w:rPr>
      </w:pPr>
      <w:r>
        <w:rPr>
          <w:bCs/>
          <w:sz w:val="21"/>
          <w:szCs w:val="21"/>
        </w:rPr>
        <w:t>Mgr. Libor Beránek</w:t>
      </w:r>
      <w:r w:rsidR="00586E9A" w:rsidRPr="00586E9A">
        <w:rPr>
          <w:bCs/>
          <w:sz w:val="21"/>
          <w:szCs w:val="21"/>
        </w:rPr>
        <w:t xml:space="preserve"> </w:t>
      </w:r>
    </w:p>
    <w:p w14:paraId="6DC4DA73" w14:textId="026FB36D" w:rsidR="00ED78C3" w:rsidRPr="00586E9A" w:rsidRDefault="00ED78C3" w:rsidP="00ED78C3">
      <w:pPr>
        <w:pStyle w:val="Zhlav"/>
        <w:spacing w:after="120"/>
        <w:jc w:val="both"/>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48693F">
        <w:rPr>
          <w:rStyle w:val="Hypertextovodkaz"/>
          <w:sz w:val="21"/>
          <w:szCs w:val="21"/>
        </w:rPr>
        <w:t>starosta@sokolni</w:t>
      </w:r>
      <w:r w:rsidR="00AE797A">
        <w:rPr>
          <w:rStyle w:val="Hypertextovodkaz"/>
          <w:sz w:val="21"/>
          <w:szCs w:val="21"/>
        </w:rPr>
        <w:t>ce.cz</w:t>
      </w:r>
      <w:r w:rsidR="003F1D40" w:rsidRPr="00586E9A">
        <w:rPr>
          <w:bCs/>
          <w:color w:val="000000" w:themeColor="text1"/>
          <w:sz w:val="21"/>
          <w:szCs w:val="21"/>
        </w:rPr>
        <w:t>,</w:t>
      </w:r>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586E9A">
        <w:rPr>
          <w:bCs/>
          <w:color w:val="000000" w:themeColor="text1"/>
          <w:sz w:val="21"/>
          <w:szCs w:val="21"/>
        </w:rPr>
        <w:t>+420</w:t>
      </w:r>
      <w:r w:rsidR="0048693F">
        <w:rPr>
          <w:bCs/>
          <w:color w:val="000000" w:themeColor="text1"/>
          <w:sz w:val="21"/>
          <w:szCs w:val="21"/>
        </w:rPr>
        <w:t> 515 553 849</w:t>
      </w:r>
    </w:p>
    <w:p w14:paraId="6D15CC59" w14:textId="56FA0499" w:rsidR="000C7D1C" w:rsidRPr="001939E5" w:rsidRDefault="000C7D1C" w:rsidP="001D716F">
      <w:pPr>
        <w:rPr>
          <w:b/>
          <w:bCs/>
          <w:sz w:val="21"/>
          <w:szCs w:val="21"/>
          <w:highlight w:val="yellow"/>
        </w:rPr>
      </w:pPr>
    </w:p>
    <w:p w14:paraId="64FA64FF" w14:textId="3775B156" w:rsidR="003F1D40" w:rsidRPr="00AD565D" w:rsidRDefault="003F1D40" w:rsidP="003F1D40">
      <w:pPr>
        <w:pStyle w:val="Zhlav"/>
        <w:spacing w:after="120"/>
        <w:jc w:val="both"/>
        <w:outlineLvl w:val="0"/>
        <w:rPr>
          <w:b/>
          <w:bCs/>
          <w:smallCaps/>
          <w:sz w:val="21"/>
          <w:szCs w:val="21"/>
        </w:rPr>
      </w:pPr>
      <w:r w:rsidRPr="00AD565D">
        <w:rPr>
          <w:b/>
          <w:bCs/>
          <w:smallCaps/>
          <w:sz w:val="21"/>
          <w:szCs w:val="21"/>
        </w:rPr>
        <w:t>Technický dozor investora</w:t>
      </w:r>
    </w:p>
    <w:p w14:paraId="54750B97" w14:textId="6BCAA094" w:rsidR="00A40D71" w:rsidRPr="00936A40" w:rsidRDefault="00C77FEA" w:rsidP="009112D2">
      <w:pPr>
        <w:pStyle w:val="Zhlav"/>
        <w:spacing w:after="120"/>
        <w:jc w:val="both"/>
        <w:rPr>
          <w:b/>
          <w:bCs/>
          <w:sz w:val="21"/>
          <w:szCs w:val="21"/>
        </w:rPr>
      </w:pPr>
      <w:r w:rsidRPr="00AD565D">
        <w:rPr>
          <w:bCs/>
          <w:color w:val="000000" w:themeColor="text1"/>
          <w:sz w:val="21"/>
          <w:szCs w:val="21"/>
        </w:rPr>
        <w:t>K</w:t>
      </w:r>
      <w:r w:rsidR="00CC1B05" w:rsidRPr="00AD565D">
        <w:rPr>
          <w:bCs/>
          <w:color w:val="000000" w:themeColor="text1"/>
          <w:sz w:val="21"/>
          <w:szCs w:val="21"/>
        </w:rPr>
        <w:t>ontaktní údaje budou předány po uzavření této smlouvy.</w:t>
      </w:r>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6C63B4F6" w:rsidR="00224502" w:rsidRPr="00AE797A" w:rsidRDefault="0048693F" w:rsidP="0048693F">
            <w:pPr>
              <w:pStyle w:val="Zhlav"/>
              <w:spacing w:after="120"/>
              <w:jc w:val="center"/>
              <w:rPr>
                <w:bCs/>
                <w:sz w:val="21"/>
                <w:szCs w:val="21"/>
              </w:rPr>
            </w:pPr>
            <w:r>
              <w:rPr>
                <w:bCs/>
                <w:sz w:val="21"/>
                <w:szCs w:val="21"/>
              </w:rPr>
              <w:t xml:space="preserve"> Mgr. Libor Beránek</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57A01F1A" w:rsidR="00224502" w:rsidRPr="00936A40" w:rsidRDefault="00ED78C3" w:rsidP="0048693F">
            <w:pPr>
              <w:spacing w:after="120"/>
              <w:jc w:val="center"/>
              <w:rPr>
                <w:sz w:val="21"/>
                <w:szCs w:val="21"/>
              </w:rPr>
            </w:pPr>
            <w:r w:rsidRPr="00936A40">
              <w:rPr>
                <w:sz w:val="21"/>
                <w:szCs w:val="21"/>
              </w:rPr>
              <w:t xml:space="preserve">starosta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24727DB4"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060FA">
        <w:rPr>
          <w:b/>
          <w:bCs/>
          <w:smallCaps/>
          <w:spacing w:val="20"/>
          <w:sz w:val="21"/>
          <w:szCs w:val="21"/>
        </w:rPr>
        <w:t>3</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proofErr w:type="gramStart"/>
      <w:r w:rsidRPr="00FB40E9">
        <w:rPr>
          <w:bCs/>
          <w:color w:val="000000" w:themeColor="text1"/>
          <w:sz w:val="21"/>
          <w:szCs w:val="21"/>
          <w:highlight w:val="yellow"/>
        </w:rPr>
        <w:t>…..</w:t>
      </w:r>
      <w:r>
        <w:rPr>
          <w:bCs/>
          <w:color w:val="000000" w:themeColor="text1"/>
          <w:sz w:val="21"/>
          <w:szCs w:val="21"/>
        </w:rPr>
        <w:t>, tel</w:t>
      </w:r>
      <w:proofErr w:type="gramEnd"/>
      <w:r>
        <w:rPr>
          <w:bCs/>
          <w:color w:val="000000" w:themeColor="text1"/>
          <w:sz w:val="21"/>
          <w:szCs w:val="21"/>
        </w:rPr>
        <w:t xml:space="preserve">: </w:t>
      </w:r>
      <w:r w:rsidRPr="00FB40E9">
        <w:rPr>
          <w:bCs/>
          <w:color w:val="000000" w:themeColor="text1"/>
          <w:sz w:val="21"/>
          <w:szCs w:val="21"/>
          <w:highlight w:val="yellow"/>
        </w:rPr>
        <w:t>…………………………….</w:t>
      </w: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151055F0" w14:textId="3F36075B" w:rsidR="00E050F5" w:rsidRDefault="00E050F5" w:rsidP="007F6932">
      <w:pPr>
        <w:spacing w:after="120"/>
        <w:jc w:val="both"/>
        <w:rPr>
          <w:sz w:val="21"/>
          <w:szCs w:val="21"/>
        </w:rPr>
      </w:pPr>
    </w:p>
    <w:p w14:paraId="16C4F578" w14:textId="7BDAE30C" w:rsidR="00AE797A" w:rsidRDefault="00AE797A" w:rsidP="007F6932">
      <w:pPr>
        <w:spacing w:after="120"/>
        <w:jc w:val="both"/>
        <w:rPr>
          <w:sz w:val="21"/>
          <w:szCs w:val="21"/>
        </w:rPr>
      </w:pPr>
    </w:p>
    <w:p w14:paraId="174533C1" w14:textId="0688D132" w:rsidR="00AE797A" w:rsidRDefault="00AE797A" w:rsidP="007F6932">
      <w:pPr>
        <w:spacing w:after="120"/>
        <w:jc w:val="both"/>
        <w:rPr>
          <w:sz w:val="21"/>
          <w:szCs w:val="21"/>
        </w:rPr>
      </w:pPr>
    </w:p>
    <w:p w14:paraId="49CE235C" w14:textId="19572DDF" w:rsidR="00AE797A" w:rsidRDefault="00AE797A" w:rsidP="007F6932">
      <w:pPr>
        <w:spacing w:after="120"/>
        <w:jc w:val="both"/>
        <w:rPr>
          <w:sz w:val="21"/>
          <w:szCs w:val="21"/>
        </w:rPr>
      </w:pPr>
    </w:p>
    <w:p w14:paraId="40878978" w14:textId="77777777" w:rsidR="00AE797A" w:rsidRDefault="00AE797A" w:rsidP="007F6932">
      <w:pPr>
        <w:spacing w:after="120"/>
        <w:jc w:val="both"/>
        <w:rPr>
          <w:sz w:val="21"/>
          <w:szCs w:val="21"/>
        </w:rPr>
      </w:pPr>
    </w:p>
    <w:p w14:paraId="2EBD9375" w14:textId="4714AF21" w:rsidR="00347933" w:rsidRPr="003A245C" w:rsidRDefault="002060FA" w:rsidP="00347933">
      <w:pPr>
        <w:pStyle w:val="Zhlav"/>
        <w:spacing w:after="120"/>
        <w:jc w:val="both"/>
        <w:outlineLvl w:val="0"/>
        <w:rPr>
          <w:b/>
          <w:bCs/>
          <w:smallCaps/>
          <w:spacing w:val="20"/>
          <w:sz w:val="21"/>
          <w:szCs w:val="21"/>
        </w:rPr>
      </w:pPr>
      <w:r>
        <w:rPr>
          <w:b/>
          <w:bCs/>
          <w:smallCaps/>
          <w:spacing w:val="20"/>
          <w:sz w:val="21"/>
          <w:szCs w:val="21"/>
        </w:rPr>
        <w:lastRenderedPageBreak/>
        <w:t>Příloha č. 4</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3A245C" w:rsidRDefault="00347933" w:rsidP="00866055">
            <w:pPr>
              <w:pStyle w:val="Nadpis1"/>
            </w:pPr>
            <w:r w:rsidRPr="003A245C">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46A6AE39" w:rsidR="00347933" w:rsidRPr="003A245C" w:rsidRDefault="00347933" w:rsidP="00846A37">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65744C">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65744C">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65744C">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65744C">
              <w:rPr>
                <w:sz w:val="20"/>
              </w:rPr>
            </w:r>
            <w:r w:rsidR="0065744C">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6E160A" w16cex:dateUtc="2024-06-24T12: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ED3A6" w14:textId="77777777" w:rsidR="000D14F0" w:rsidRDefault="000D14F0">
      <w:r>
        <w:separator/>
      </w:r>
    </w:p>
  </w:endnote>
  <w:endnote w:type="continuationSeparator" w:id="0">
    <w:p w14:paraId="5D9B2A51" w14:textId="77777777" w:rsidR="000D14F0" w:rsidRDefault="000D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4F465DF2" w:rsidR="000D14F0" w:rsidRPr="000A7553" w:rsidRDefault="000D14F0"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5744C">
      <w:rPr>
        <w:noProof/>
        <w:sz w:val="21"/>
        <w:szCs w:val="21"/>
      </w:rPr>
      <w:t>16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5744C">
      <w:rPr>
        <w:noProof/>
        <w:sz w:val="21"/>
        <w:szCs w:val="21"/>
      </w:rPr>
      <w:t>16</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7AA5FFB2" w:rsidR="000D14F0" w:rsidRPr="006D1D93" w:rsidRDefault="000D14F0"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5744C">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5744C">
      <w:rPr>
        <w:noProof/>
        <w:sz w:val="21"/>
        <w:szCs w:val="21"/>
      </w:rPr>
      <w:t>16</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566CE" w14:textId="77777777" w:rsidR="000D14F0" w:rsidRDefault="000D14F0">
      <w:r>
        <w:separator/>
      </w:r>
    </w:p>
  </w:footnote>
  <w:footnote w:type="continuationSeparator" w:id="0">
    <w:p w14:paraId="76D2A334" w14:textId="77777777" w:rsidR="000D14F0" w:rsidRDefault="000D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DFCCC" w14:textId="7D2E46EF" w:rsidR="000D14F0" w:rsidRPr="000A7553" w:rsidRDefault="000D14F0" w:rsidP="00D943A3">
    <w:pPr>
      <w:pStyle w:val="Zhlav"/>
      <w:rPr>
        <w:b/>
        <w:bCs/>
        <w:color w:val="FF0000"/>
        <w:sz w:val="21"/>
        <w:szCs w:val="21"/>
      </w:rPr>
    </w:pPr>
    <w:r w:rsidRPr="00B40274">
      <w:rPr>
        <w:b/>
        <w:bCs/>
        <w:smallCaps/>
        <w:spacing w:val="20"/>
        <w:sz w:val="16"/>
        <w:szCs w:val="16"/>
        <w:lang w:val="en-US"/>
      </w:rPr>
      <w:t>II/418, III/4183 SOKOLNICE</w:t>
    </w:r>
    <w:r w:rsidRPr="00B40274">
      <w:rPr>
        <w:b/>
        <w:bCs/>
        <w:smallCaps/>
        <w:spacing w:val="20"/>
        <w:sz w:val="16"/>
        <w:szCs w:val="16"/>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0D14F0" w:rsidRPr="000A7553" w:rsidRDefault="000D14F0"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0D14F0" w:rsidRPr="00951DDF" w:rsidRDefault="000D14F0" w:rsidP="008646F1">
    <w:pPr>
      <w:tabs>
        <w:tab w:val="left" w:pos="2340"/>
      </w:tabs>
      <w:rPr>
        <w:sz w:val="20"/>
        <w:szCs w:val="20"/>
      </w:rPr>
    </w:pPr>
    <w:r w:rsidRPr="00951DDF">
      <w:rPr>
        <w:sz w:val="20"/>
        <w:szCs w:val="20"/>
      </w:rPr>
      <w:tab/>
    </w:r>
  </w:p>
  <w:tbl>
    <w:tblPr>
      <w:tblW w:w="10456" w:type="dxa"/>
      <w:tblLook w:val="01E0" w:firstRow="1" w:lastRow="1" w:firstColumn="1" w:lastColumn="1" w:noHBand="0" w:noVBand="0"/>
    </w:tblPr>
    <w:tblGrid>
      <w:gridCol w:w="4788"/>
      <w:gridCol w:w="5668"/>
    </w:tblGrid>
    <w:tr w:rsidR="000D14F0" w:rsidRPr="00951DDF" w14:paraId="6898D230" w14:textId="77777777" w:rsidTr="00534691">
      <w:tc>
        <w:tcPr>
          <w:tcW w:w="10456" w:type="dxa"/>
          <w:gridSpan w:val="2"/>
        </w:tcPr>
        <w:p w14:paraId="6DD6E840" w14:textId="70C7561E" w:rsidR="000D14F0" w:rsidRPr="00951DDF" w:rsidRDefault="000D14F0" w:rsidP="00700CD6">
          <w:pPr>
            <w:tabs>
              <w:tab w:val="left" w:pos="810"/>
            </w:tabs>
            <w:spacing w:after="240"/>
            <w:rPr>
              <w:bCs/>
              <w:smallCaps/>
              <w:spacing w:val="20"/>
              <w:sz w:val="16"/>
              <w:szCs w:val="16"/>
            </w:rPr>
          </w:pPr>
          <w:r w:rsidRPr="00951DDF">
            <w:rPr>
              <w:bCs/>
              <w:smallCaps/>
              <w:spacing w:val="20"/>
              <w:sz w:val="16"/>
              <w:szCs w:val="16"/>
              <w:lang w:val="en-US"/>
            </w:rPr>
            <w:t>II/418, III/4183 SOKOLNICE</w:t>
          </w:r>
        </w:p>
      </w:tc>
    </w:tr>
    <w:tr w:rsidR="000D14F0" w:rsidRPr="00102C96" w14:paraId="012198C3" w14:textId="77777777" w:rsidTr="00534691">
      <w:tc>
        <w:tcPr>
          <w:tcW w:w="4788" w:type="dxa"/>
        </w:tcPr>
        <w:p w14:paraId="49C46DDA" w14:textId="77777777" w:rsidR="000D14F0" w:rsidRPr="00102C96" w:rsidRDefault="000D14F0" w:rsidP="00102C96">
          <w:pPr>
            <w:jc w:val="both"/>
            <w:rPr>
              <w:sz w:val="21"/>
              <w:szCs w:val="21"/>
            </w:rPr>
          </w:pPr>
          <w:r w:rsidRPr="00102C96">
            <w:rPr>
              <w:sz w:val="21"/>
              <w:szCs w:val="21"/>
            </w:rPr>
            <w:t>Číslo smlouvy objednatele</w:t>
          </w:r>
        </w:p>
      </w:tc>
      <w:tc>
        <w:tcPr>
          <w:tcW w:w="5668" w:type="dxa"/>
        </w:tcPr>
        <w:p w14:paraId="0FB72C0D" w14:textId="77777777" w:rsidR="000D14F0" w:rsidRPr="00102C96" w:rsidRDefault="000D14F0" w:rsidP="00102C96">
          <w:pPr>
            <w:ind w:left="34"/>
            <w:jc w:val="right"/>
            <w:rPr>
              <w:sz w:val="21"/>
              <w:szCs w:val="21"/>
            </w:rPr>
          </w:pPr>
          <w:r w:rsidRPr="00102C96">
            <w:rPr>
              <w:sz w:val="21"/>
              <w:szCs w:val="21"/>
            </w:rPr>
            <w:t xml:space="preserve">Číslo smlouvy zhotovitele    </w:t>
          </w:r>
        </w:p>
      </w:tc>
    </w:tr>
  </w:tbl>
  <w:p w14:paraId="00EE2080" w14:textId="07F337F9" w:rsidR="000D14F0" w:rsidRPr="008B636E" w:rsidRDefault="000D14F0">
    <w:pPr>
      <w:pStyle w:val="Zhlav"/>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CE43908"/>
    <w:multiLevelType w:val="hybridMultilevel"/>
    <w:tmpl w:val="C58E66DE"/>
    <w:lvl w:ilvl="0" w:tplc="B874C258">
      <w:start w:val="1"/>
      <w:numFmt w:val="decimal"/>
      <w:lvlText w:val="%1."/>
      <w:lvlJc w:val="left"/>
      <w:pPr>
        <w:tabs>
          <w:tab w:val="num" w:pos="720"/>
        </w:tabs>
        <w:ind w:left="720" w:hanging="360"/>
      </w:pPr>
      <w:rPr>
        <w:rFonts w:cs="Times New Roman" w:hint="default"/>
        <w:b w:val="0"/>
      </w:rPr>
    </w:lvl>
    <w:lvl w:ilvl="1" w:tplc="DE1C81FE">
      <w:start w:val="36"/>
      <w:numFmt w:val="decimal"/>
      <w:lvlText w:val="%2"/>
      <w:lvlJc w:val="left"/>
      <w:pPr>
        <w:ind w:left="1440" w:hanging="360"/>
      </w:pPr>
      <w:rPr>
        <w:rFonts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71AC76E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7A50D150">
      <w:start w:val="1"/>
      <w:numFmt w:val="lowerRoman"/>
      <w:lvlText w:val="%9."/>
      <w:lvlJc w:val="right"/>
      <w:pPr>
        <w:tabs>
          <w:tab w:val="num" w:pos="6480"/>
        </w:tabs>
        <w:ind w:left="6480" w:hanging="180"/>
      </w:pPr>
      <w:rPr>
        <w:rFonts w:cs="Times New Roman"/>
        <w:b w:val="0"/>
        <w:i w:val="0"/>
      </w:rPr>
    </w:lvl>
  </w:abstractNum>
  <w:abstractNum w:abstractNumId="6" w15:restartNumberingAfterBreak="0">
    <w:nsid w:val="21B261ED"/>
    <w:multiLevelType w:val="hybridMultilevel"/>
    <w:tmpl w:val="3078F908"/>
    <w:lvl w:ilvl="0" w:tplc="05F013E2">
      <w:start w:val="36"/>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2835410B"/>
    <w:multiLevelType w:val="hybridMultilevel"/>
    <w:tmpl w:val="09D69978"/>
    <w:lvl w:ilvl="0" w:tplc="BB648964">
      <w:start w:val="4"/>
      <w:numFmt w:val="upperRoman"/>
      <w:lvlText w:val="%1."/>
      <w:lvlJc w:val="left"/>
      <w:pPr>
        <w:tabs>
          <w:tab w:val="num" w:pos="1080"/>
        </w:tabs>
        <w:ind w:left="1080" w:hanging="72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E716FC8"/>
    <w:multiLevelType w:val="multilevel"/>
    <w:tmpl w:val="9D2E754C"/>
    <w:lvl w:ilvl="0">
      <w:start w:val="5"/>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abstractNum w:abstractNumId="10"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0C620DD"/>
    <w:multiLevelType w:val="multilevel"/>
    <w:tmpl w:val="77BCFF1E"/>
    <w:lvl w:ilvl="0">
      <w:start w:val="10"/>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0" w15:restartNumberingAfterBreak="0">
    <w:nsid w:val="580451CE"/>
    <w:multiLevelType w:val="multilevel"/>
    <w:tmpl w:val="46AEEB34"/>
    <w:lvl w:ilvl="0">
      <w:start w:val="6"/>
      <w:numFmt w:val="decimal"/>
      <w:lvlText w:val="%1."/>
      <w:lvlJc w:val="left"/>
      <w:pPr>
        <w:ind w:left="360" w:hanging="360"/>
      </w:pPr>
      <w:rPr>
        <w:rFonts w:hint="default"/>
      </w:rPr>
    </w:lvl>
    <w:lvl w:ilvl="1">
      <w:start w:val="1"/>
      <w:numFmt w:val="decimal"/>
      <w:lvlText w:val="1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28"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7ED46C51"/>
    <w:multiLevelType w:val="multilevel"/>
    <w:tmpl w:val="E370F7FA"/>
    <w:lvl w:ilvl="0">
      <w:start w:val="3"/>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8"/>
  </w:num>
  <w:num w:numId="2">
    <w:abstractNumId w:val="11"/>
  </w:num>
  <w:num w:numId="3">
    <w:abstractNumId w:val="17"/>
  </w:num>
  <w:num w:numId="4">
    <w:abstractNumId w:val="1"/>
  </w:num>
  <w:num w:numId="5">
    <w:abstractNumId w:val="18"/>
  </w:num>
  <w:num w:numId="6">
    <w:abstractNumId w:val="26"/>
  </w:num>
  <w:num w:numId="7">
    <w:abstractNumId w:val="12"/>
  </w:num>
  <w:num w:numId="8">
    <w:abstractNumId w:val="21"/>
  </w:num>
  <w:num w:numId="9">
    <w:abstractNumId w:val="13"/>
  </w:num>
  <w:num w:numId="10">
    <w:abstractNumId w:val="5"/>
  </w:num>
  <w:num w:numId="11">
    <w:abstractNumId w:val="3"/>
  </w:num>
  <w:num w:numId="12">
    <w:abstractNumId w:val="15"/>
  </w:num>
  <w:num w:numId="13">
    <w:abstractNumId w:val="1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8"/>
  </w:num>
  <w:num w:numId="17">
    <w:abstractNumId w:val="23"/>
  </w:num>
  <w:num w:numId="18">
    <w:abstractNumId w:val="3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29"/>
  </w:num>
  <w:num w:numId="23">
    <w:abstractNumId w:val="22"/>
  </w:num>
  <w:num w:numId="24">
    <w:abstractNumId w:val="20"/>
  </w:num>
  <w:num w:numId="25">
    <w:abstractNumId w:val="30"/>
  </w:num>
  <w:num w:numId="26">
    <w:abstractNumId w:val="2"/>
  </w:num>
  <w:num w:numId="27">
    <w:abstractNumId w:val="0"/>
  </w:num>
  <w:num w:numId="28">
    <w:abstractNumId w:val="24"/>
  </w:num>
  <w:num w:numId="29">
    <w:abstractNumId w:val="25"/>
  </w:num>
  <w:num w:numId="3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7"/>
  </w:num>
  <w:num w:numId="33">
    <w:abstractNumId w:val="9"/>
  </w:num>
  <w:num w:numId="34">
    <w:abstractNumId w:val="4"/>
  </w:num>
  <w:num w:numId="35">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730"/>
    <w:rsid w:val="00010EE8"/>
    <w:rsid w:val="00011243"/>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7D8"/>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3F64"/>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06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C7D1C"/>
    <w:rsid w:val="000D07B3"/>
    <w:rsid w:val="000D13B5"/>
    <w:rsid w:val="000D14F0"/>
    <w:rsid w:val="000D22DD"/>
    <w:rsid w:val="000D2501"/>
    <w:rsid w:val="000D2C78"/>
    <w:rsid w:val="000D2D4B"/>
    <w:rsid w:val="000D5A04"/>
    <w:rsid w:val="000D620B"/>
    <w:rsid w:val="000D7716"/>
    <w:rsid w:val="000D7D95"/>
    <w:rsid w:val="000E174A"/>
    <w:rsid w:val="000E2D38"/>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A2E"/>
    <w:rsid w:val="00102C96"/>
    <w:rsid w:val="00102FE0"/>
    <w:rsid w:val="00103069"/>
    <w:rsid w:val="001030B7"/>
    <w:rsid w:val="001043B4"/>
    <w:rsid w:val="001048DC"/>
    <w:rsid w:val="0010557C"/>
    <w:rsid w:val="00106A13"/>
    <w:rsid w:val="00107DA6"/>
    <w:rsid w:val="0011019B"/>
    <w:rsid w:val="00111264"/>
    <w:rsid w:val="00111739"/>
    <w:rsid w:val="00111FC0"/>
    <w:rsid w:val="001136B4"/>
    <w:rsid w:val="00113932"/>
    <w:rsid w:val="00113F33"/>
    <w:rsid w:val="00114E89"/>
    <w:rsid w:val="00115787"/>
    <w:rsid w:val="00116634"/>
    <w:rsid w:val="00117FDC"/>
    <w:rsid w:val="00120574"/>
    <w:rsid w:val="001207F5"/>
    <w:rsid w:val="001219FD"/>
    <w:rsid w:val="00121EF7"/>
    <w:rsid w:val="001222A1"/>
    <w:rsid w:val="001228B4"/>
    <w:rsid w:val="0012432F"/>
    <w:rsid w:val="00124485"/>
    <w:rsid w:val="00124D1A"/>
    <w:rsid w:val="00126401"/>
    <w:rsid w:val="00126B5C"/>
    <w:rsid w:val="00130483"/>
    <w:rsid w:val="00131757"/>
    <w:rsid w:val="00131953"/>
    <w:rsid w:val="0013281D"/>
    <w:rsid w:val="00132C45"/>
    <w:rsid w:val="00134463"/>
    <w:rsid w:val="00135A4B"/>
    <w:rsid w:val="00137448"/>
    <w:rsid w:val="00140D7B"/>
    <w:rsid w:val="001430B8"/>
    <w:rsid w:val="00143583"/>
    <w:rsid w:val="001435DD"/>
    <w:rsid w:val="00143E56"/>
    <w:rsid w:val="001445AD"/>
    <w:rsid w:val="001468BC"/>
    <w:rsid w:val="001469BB"/>
    <w:rsid w:val="00147400"/>
    <w:rsid w:val="0015023F"/>
    <w:rsid w:val="00150AA9"/>
    <w:rsid w:val="00151081"/>
    <w:rsid w:val="001512D6"/>
    <w:rsid w:val="00151A6F"/>
    <w:rsid w:val="00156CDC"/>
    <w:rsid w:val="001607A2"/>
    <w:rsid w:val="00160E31"/>
    <w:rsid w:val="00162B05"/>
    <w:rsid w:val="00162C58"/>
    <w:rsid w:val="00162F1D"/>
    <w:rsid w:val="00163B73"/>
    <w:rsid w:val="00164DF4"/>
    <w:rsid w:val="0017001B"/>
    <w:rsid w:val="00170E7A"/>
    <w:rsid w:val="00171A88"/>
    <w:rsid w:val="00172BC1"/>
    <w:rsid w:val="00172C15"/>
    <w:rsid w:val="00182CF8"/>
    <w:rsid w:val="00183B13"/>
    <w:rsid w:val="00184AA6"/>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626E"/>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353F"/>
    <w:rsid w:val="001F4558"/>
    <w:rsid w:val="001F5D6B"/>
    <w:rsid w:val="001F664D"/>
    <w:rsid w:val="001F67F2"/>
    <w:rsid w:val="001F6987"/>
    <w:rsid w:val="001F6FB1"/>
    <w:rsid w:val="001F7B22"/>
    <w:rsid w:val="00201120"/>
    <w:rsid w:val="00201667"/>
    <w:rsid w:val="00202130"/>
    <w:rsid w:val="002047A8"/>
    <w:rsid w:val="002057B2"/>
    <w:rsid w:val="00205807"/>
    <w:rsid w:val="002060FA"/>
    <w:rsid w:val="002066E9"/>
    <w:rsid w:val="00206E1A"/>
    <w:rsid w:val="00210854"/>
    <w:rsid w:val="0021375E"/>
    <w:rsid w:val="002146A3"/>
    <w:rsid w:val="00215942"/>
    <w:rsid w:val="002206B1"/>
    <w:rsid w:val="00221837"/>
    <w:rsid w:val="00222F62"/>
    <w:rsid w:val="002230F3"/>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5A66"/>
    <w:rsid w:val="00246CA6"/>
    <w:rsid w:val="00246FC1"/>
    <w:rsid w:val="00247279"/>
    <w:rsid w:val="002472F8"/>
    <w:rsid w:val="00250197"/>
    <w:rsid w:val="00250404"/>
    <w:rsid w:val="00250A12"/>
    <w:rsid w:val="00251E59"/>
    <w:rsid w:val="0025263A"/>
    <w:rsid w:val="0025500A"/>
    <w:rsid w:val="00255859"/>
    <w:rsid w:val="00256661"/>
    <w:rsid w:val="0025728A"/>
    <w:rsid w:val="00257897"/>
    <w:rsid w:val="00257AE6"/>
    <w:rsid w:val="00260CF6"/>
    <w:rsid w:val="00260E5D"/>
    <w:rsid w:val="00262031"/>
    <w:rsid w:val="0026266E"/>
    <w:rsid w:val="002629CF"/>
    <w:rsid w:val="00262A91"/>
    <w:rsid w:val="00264157"/>
    <w:rsid w:val="002644E2"/>
    <w:rsid w:val="00264787"/>
    <w:rsid w:val="00265089"/>
    <w:rsid w:val="00265E47"/>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3626"/>
    <w:rsid w:val="002940EC"/>
    <w:rsid w:val="0029436C"/>
    <w:rsid w:val="00294694"/>
    <w:rsid w:val="002953FC"/>
    <w:rsid w:val="00296A1F"/>
    <w:rsid w:val="00297C05"/>
    <w:rsid w:val="002A054E"/>
    <w:rsid w:val="002A05FD"/>
    <w:rsid w:val="002A078D"/>
    <w:rsid w:val="002A07E1"/>
    <w:rsid w:val="002A0983"/>
    <w:rsid w:val="002A178A"/>
    <w:rsid w:val="002A2651"/>
    <w:rsid w:val="002A4197"/>
    <w:rsid w:val="002A4703"/>
    <w:rsid w:val="002B060C"/>
    <w:rsid w:val="002B085C"/>
    <w:rsid w:val="002B1A0E"/>
    <w:rsid w:val="002B2441"/>
    <w:rsid w:val="002B4778"/>
    <w:rsid w:val="002B541A"/>
    <w:rsid w:val="002B595B"/>
    <w:rsid w:val="002B7411"/>
    <w:rsid w:val="002C06B4"/>
    <w:rsid w:val="002C2E62"/>
    <w:rsid w:val="002C3A00"/>
    <w:rsid w:val="002C44ED"/>
    <w:rsid w:val="002C4AE3"/>
    <w:rsid w:val="002C52AC"/>
    <w:rsid w:val="002C7E64"/>
    <w:rsid w:val="002C7E6D"/>
    <w:rsid w:val="002D0F16"/>
    <w:rsid w:val="002D3391"/>
    <w:rsid w:val="002D370A"/>
    <w:rsid w:val="002D4C82"/>
    <w:rsid w:val="002D51D7"/>
    <w:rsid w:val="002D590A"/>
    <w:rsid w:val="002E0B8B"/>
    <w:rsid w:val="002E17BD"/>
    <w:rsid w:val="002E1822"/>
    <w:rsid w:val="002E1EE5"/>
    <w:rsid w:val="002E29BE"/>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31CD"/>
    <w:rsid w:val="002F3D98"/>
    <w:rsid w:val="002F6A4D"/>
    <w:rsid w:val="002F6D94"/>
    <w:rsid w:val="002F7E68"/>
    <w:rsid w:val="0030075B"/>
    <w:rsid w:val="00303744"/>
    <w:rsid w:val="003045C4"/>
    <w:rsid w:val="00305D8A"/>
    <w:rsid w:val="00310746"/>
    <w:rsid w:val="0031148F"/>
    <w:rsid w:val="003122BD"/>
    <w:rsid w:val="00312441"/>
    <w:rsid w:val="00312AF8"/>
    <w:rsid w:val="00312CBC"/>
    <w:rsid w:val="00313D44"/>
    <w:rsid w:val="00314235"/>
    <w:rsid w:val="003155B3"/>
    <w:rsid w:val="003159E6"/>
    <w:rsid w:val="00315B81"/>
    <w:rsid w:val="00315CA8"/>
    <w:rsid w:val="00317266"/>
    <w:rsid w:val="003175AF"/>
    <w:rsid w:val="00321D6B"/>
    <w:rsid w:val="00322ADF"/>
    <w:rsid w:val="00323232"/>
    <w:rsid w:val="00323829"/>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0C2"/>
    <w:rsid w:val="00374314"/>
    <w:rsid w:val="00374E19"/>
    <w:rsid w:val="003766EC"/>
    <w:rsid w:val="0037776F"/>
    <w:rsid w:val="00380257"/>
    <w:rsid w:val="00380B22"/>
    <w:rsid w:val="00381062"/>
    <w:rsid w:val="0038135A"/>
    <w:rsid w:val="003829B8"/>
    <w:rsid w:val="00384627"/>
    <w:rsid w:val="00384CFF"/>
    <w:rsid w:val="0038507D"/>
    <w:rsid w:val="00385842"/>
    <w:rsid w:val="00385BC1"/>
    <w:rsid w:val="00385FFA"/>
    <w:rsid w:val="003865DB"/>
    <w:rsid w:val="00387D33"/>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5261"/>
    <w:rsid w:val="003B6E37"/>
    <w:rsid w:val="003B6FF6"/>
    <w:rsid w:val="003B70CC"/>
    <w:rsid w:val="003B7B08"/>
    <w:rsid w:val="003C04E9"/>
    <w:rsid w:val="003C0616"/>
    <w:rsid w:val="003C10C5"/>
    <w:rsid w:val="003C1E1D"/>
    <w:rsid w:val="003C3332"/>
    <w:rsid w:val="003C3CEA"/>
    <w:rsid w:val="003C4620"/>
    <w:rsid w:val="003C68AD"/>
    <w:rsid w:val="003C7273"/>
    <w:rsid w:val="003D00B0"/>
    <w:rsid w:val="003D01C3"/>
    <w:rsid w:val="003D1029"/>
    <w:rsid w:val="003D10D0"/>
    <w:rsid w:val="003D1136"/>
    <w:rsid w:val="003D166D"/>
    <w:rsid w:val="003D2AE2"/>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A6"/>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5BDF"/>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786"/>
    <w:rsid w:val="00472AFA"/>
    <w:rsid w:val="00473491"/>
    <w:rsid w:val="00474026"/>
    <w:rsid w:val="0047403C"/>
    <w:rsid w:val="00474829"/>
    <w:rsid w:val="004762B4"/>
    <w:rsid w:val="00476C43"/>
    <w:rsid w:val="00476C6F"/>
    <w:rsid w:val="00480A5D"/>
    <w:rsid w:val="00480AEB"/>
    <w:rsid w:val="004822D8"/>
    <w:rsid w:val="004828F2"/>
    <w:rsid w:val="00482EB8"/>
    <w:rsid w:val="00483EFA"/>
    <w:rsid w:val="004854D8"/>
    <w:rsid w:val="00485A15"/>
    <w:rsid w:val="00485F67"/>
    <w:rsid w:val="0048693F"/>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5B22"/>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29F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07210"/>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9FC"/>
    <w:rsid w:val="00533E2C"/>
    <w:rsid w:val="00534691"/>
    <w:rsid w:val="0053524C"/>
    <w:rsid w:val="0053638B"/>
    <w:rsid w:val="00536553"/>
    <w:rsid w:val="00537E21"/>
    <w:rsid w:val="00540FDD"/>
    <w:rsid w:val="00542156"/>
    <w:rsid w:val="00543201"/>
    <w:rsid w:val="005433B0"/>
    <w:rsid w:val="0054369E"/>
    <w:rsid w:val="00544A15"/>
    <w:rsid w:val="00547622"/>
    <w:rsid w:val="005478B7"/>
    <w:rsid w:val="0055002D"/>
    <w:rsid w:val="005502B4"/>
    <w:rsid w:val="0055038B"/>
    <w:rsid w:val="00550877"/>
    <w:rsid w:val="00550DE1"/>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2C15"/>
    <w:rsid w:val="00572ED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6E9A"/>
    <w:rsid w:val="005874C2"/>
    <w:rsid w:val="0058753C"/>
    <w:rsid w:val="00587CDF"/>
    <w:rsid w:val="005904CF"/>
    <w:rsid w:val="00590C34"/>
    <w:rsid w:val="005919AC"/>
    <w:rsid w:val="0059313C"/>
    <w:rsid w:val="005931B9"/>
    <w:rsid w:val="00593AE9"/>
    <w:rsid w:val="00593E05"/>
    <w:rsid w:val="0059506D"/>
    <w:rsid w:val="00595CA2"/>
    <w:rsid w:val="00595DE5"/>
    <w:rsid w:val="00597F68"/>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99D"/>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D7C"/>
    <w:rsid w:val="005F1F62"/>
    <w:rsid w:val="005F26A1"/>
    <w:rsid w:val="005F3988"/>
    <w:rsid w:val="005F3B3E"/>
    <w:rsid w:val="005F3C0D"/>
    <w:rsid w:val="005F56A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04C"/>
    <w:rsid w:val="006141C3"/>
    <w:rsid w:val="00614481"/>
    <w:rsid w:val="00614EAC"/>
    <w:rsid w:val="00615751"/>
    <w:rsid w:val="00615AF3"/>
    <w:rsid w:val="00616EE7"/>
    <w:rsid w:val="00617F3C"/>
    <w:rsid w:val="006206C5"/>
    <w:rsid w:val="00620FD7"/>
    <w:rsid w:val="006220E0"/>
    <w:rsid w:val="006235E0"/>
    <w:rsid w:val="00624DA9"/>
    <w:rsid w:val="00624F84"/>
    <w:rsid w:val="00625E2A"/>
    <w:rsid w:val="0062686C"/>
    <w:rsid w:val="00626C8A"/>
    <w:rsid w:val="006302FF"/>
    <w:rsid w:val="0063072A"/>
    <w:rsid w:val="006319D7"/>
    <w:rsid w:val="00632448"/>
    <w:rsid w:val="00633B9F"/>
    <w:rsid w:val="00634F56"/>
    <w:rsid w:val="006352E2"/>
    <w:rsid w:val="00635AF4"/>
    <w:rsid w:val="00636A87"/>
    <w:rsid w:val="00636B91"/>
    <w:rsid w:val="00636B95"/>
    <w:rsid w:val="006371BE"/>
    <w:rsid w:val="00637BA9"/>
    <w:rsid w:val="00640711"/>
    <w:rsid w:val="00641818"/>
    <w:rsid w:val="006421F0"/>
    <w:rsid w:val="00642A2C"/>
    <w:rsid w:val="00643BE9"/>
    <w:rsid w:val="00644F8E"/>
    <w:rsid w:val="00645265"/>
    <w:rsid w:val="00645920"/>
    <w:rsid w:val="00645FEF"/>
    <w:rsid w:val="0064764A"/>
    <w:rsid w:val="00650806"/>
    <w:rsid w:val="00650F77"/>
    <w:rsid w:val="00651EF7"/>
    <w:rsid w:val="00652383"/>
    <w:rsid w:val="00652A7F"/>
    <w:rsid w:val="00652ADF"/>
    <w:rsid w:val="00652B57"/>
    <w:rsid w:val="00653881"/>
    <w:rsid w:val="00654498"/>
    <w:rsid w:val="00654A40"/>
    <w:rsid w:val="00654CB2"/>
    <w:rsid w:val="006562F2"/>
    <w:rsid w:val="0065688B"/>
    <w:rsid w:val="00656D80"/>
    <w:rsid w:val="0065744C"/>
    <w:rsid w:val="00657B15"/>
    <w:rsid w:val="00661CAC"/>
    <w:rsid w:val="00662749"/>
    <w:rsid w:val="00663254"/>
    <w:rsid w:val="006638A1"/>
    <w:rsid w:val="00664241"/>
    <w:rsid w:val="00664407"/>
    <w:rsid w:val="00664560"/>
    <w:rsid w:val="00664854"/>
    <w:rsid w:val="00664EB7"/>
    <w:rsid w:val="00667B81"/>
    <w:rsid w:val="00670213"/>
    <w:rsid w:val="0067077E"/>
    <w:rsid w:val="00670D8D"/>
    <w:rsid w:val="00670FA8"/>
    <w:rsid w:val="00671A1D"/>
    <w:rsid w:val="00671F5E"/>
    <w:rsid w:val="00672313"/>
    <w:rsid w:val="0067269E"/>
    <w:rsid w:val="0067320B"/>
    <w:rsid w:val="0067361C"/>
    <w:rsid w:val="00673CE0"/>
    <w:rsid w:val="00674BFB"/>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605"/>
    <w:rsid w:val="006B1A3B"/>
    <w:rsid w:val="006B393B"/>
    <w:rsid w:val="006B3DF6"/>
    <w:rsid w:val="006B5EC2"/>
    <w:rsid w:val="006B76D2"/>
    <w:rsid w:val="006B7FCB"/>
    <w:rsid w:val="006C1F29"/>
    <w:rsid w:val="006C2044"/>
    <w:rsid w:val="006C457E"/>
    <w:rsid w:val="006C4891"/>
    <w:rsid w:val="006C49AF"/>
    <w:rsid w:val="006C4CEC"/>
    <w:rsid w:val="006C507B"/>
    <w:rsid w:val="006C5392"/>
    <w:rsid w:val="006C5481"/>
    <w:rsid w:val="006C5838"/>
    <w:rsid w:val="006C58F7"/>
    <w:rsid w:val="006C6201"/>
    <w:rsid w:val="006C7B0A"/>
    <w:rsid w:val="006D06AF"/>
    <w:rsid w:val="006D0DB7"/>
    <w:rsid w:val="006D1D93"/>
    <w:rsid w:val="006D2662"/>
    <w:rsid w:val="006D312A"/>
    <w:rsid w:val="006D4B09"/>
    <w:rsid w:val="006D5262"/>
    <w:rsid w:val="006D5D50"/>
    <w:rsid w:val="006D774E"/>
    <w:rsid w:val="006E034F"/>
    <w:rsid w:val="006E2479"/>
    <w:rsid w:val="006E258B"/>
    <w:rsid w:val="006E3380"/>
    <w:rsid w:val="006E42ED"/>
    <w:rsid w:val="006E48DF"/>
    <w:rsid w:val="006E6861"/>
    <w:rsid w:val="006E7BF1"/>
    <w:rsid w:val="006F0621"/>
    <w:rsid w:val="006F0D93"/>
    <w:rsid w:val="006F1932"/>
    <w:rsid w:val="006F19D8"/>
    <w:rsid w:val="006F2DD2"/>
    <w:rsid w:val="006F520A"/>
    <w:rsid w:val="006F563B"/>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182D"/>
    <w:rsid w:val="00742362"/>
    <w:rsid w:val="007427A9"/>
    <w:rsid w:val="00742ED7"/>
    <w:rsid w:val="007431F3"/>
    <w:rsid w:val="00743BAA"/>
    <w:rsid w:val="00743BB8"/>
    <w:rsid w:val="007440EE"/>
    <w:rsid w:val="00744CDA"/>
    <w:rsid w:val="00744E14"/>
    <w:rsid w:val="00747BFC"/>
    <w:rsid w:val="007501CC"/>
    <w:rsid w:val="0075050A"/>
    <w:rsid w:val="00751411"/>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79C"/>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3D7"/>
    <w:rsid w:val="007C49A8"/>
    <w:rsid w:val="007C51C3"/>
    <w:rsid w:val="007C78F9"/>
    <w:rsid w:val="007D0475"/>
    <w:rsid w:val="007D061C"/>
    <w:rsid w:val="007D0DA9"/>
    <w:rsid w:val="007D213B"/>
    <w:rsid w:val="007D2BF4"/>
    <w:rsid w:val="007D5AA4"/>
    <w:rsid w:val="007E0760"/>
    <w:rsid w:val="007E08B8"/>
    <w:rsid w:val="007E2988"/>
    <w:rsid w:val="007E3528"/>
    <w:rsid w:val="007E3579"/>
    <w:rsid w:val="007E3E9F"/>
    <w:rsid w:val="007E4476"/>
    <w:rsid w:val="007E571B"/>
    <w:rsid w:val="007E6083"/>
    <w:rsid w:val="007E7664"/>
    <w:rsid w:val="007E7A33"/>
    <w:rsid w:val="007E7C8A"/>
    <w:rsid w:val="007F03D8"/>
    <w:rsid w:val="007F089A"/>
    <w:rsid w:val="007F2CFF"/>
    <w:rsid w:val="007F31A5"/>
    <w:rsid w:val="007F5E80"/>
    <w:rsid w:val="007F6122"/>
    <w:rsid w:val="007F68E9"/>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38E"/>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65"/>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1F95"/>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4F55"/>
    <w:rsid w:val="00915329"/>
    <w:rsid w:val="00916A59"/>
    <w:rsid w:val="0091777E"/>
    <w:rsid w:val="00917832"/>
    <w:rsid w:val="00920745"/>
    <w:rsid w:val="00920AE5"/>
    <w:rsid w:val="0092249B"/>
    <w:rsid w:val="0092327E"/>
    <w:rsid w:val="00923E24"/>
    <w:rsid w:val="00924656"/>
    <w:rsid w:val="009248AA"/>
    <w:rsid w:val="00924AC8"/>
    <w:rsid w:val="00925E83"/>
    <w:rsid w:val="00926016"/>
    <w:rsid w:val="00927224"/>
    <w:rsid w:val="00930A38"/>
    <w:rsid w:val="009326CC"/>
    <w:rsid w:val="00932B01"/>
    <w:rsid w:val="00932F5C"/>
    <w:rsid w:val="00932FAB"/>
    <w:rsid w:val="0093301A"/>
    <w:rsid w:val="00933787"/>
    <w:rsid w:val="00933A2A"/>
    <w:rsid w:val="00933F04"/>
    <w:rsid w:val="0093440E"/>
    <w:rsid w:val="00934CED"/>
    <w:rsid w:val="00935B55"/>
    <w:rsid w:val="0093645E"/>
    <w:rsid w:val="00936A40"/>
    <w:rsid w:val="009373C7"/>
    <w:rsid w:val="009402B1"/>
    <w:rsid w:val="009407C6"/>
    <w:rsid w:val="00940B31"/>
    <w:rsid w:val="00941621"/>
    <w:rsid w:val="00941F2F"/>
    <w:rsid w:val="0094424D"/>
    <w:rsid w:val="00944D0F"/>
    <w:rsid w:val="00945121"/>
    <w:rsid w:val="00946568"/>
    <w:rsid w:val="00947E83"/>
    <w:rsid w:val="009503EF"/>
    <w:rsid w:val="0095087E"/>
    <w:rsid w:val="00951DDF"/>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1C95"/>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D56"/>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A"/>
    <w:rsid w:val="009D1F6B"/>
    <w:rsid w:val="009D2F41"/>
    <w:rsid w:val="009D50A0"/>
    <w:rsid w:val="009D5512"/>
    <w:rsid w:val="009D58A1"/>
    <w:rsid w:val="009D5B05"/>
    <w:rsid w:val="009D5D69"/>
    <w:rsid w:val="009D6AB7"/>
    <w:rsid w:val="009E0A01"/>
    <w:rsid w:val="009E2DBC"/>
    <w:rsid w:val="009E34FB"/>
    <w:rsid w:val="009E3548"/>
    <w:rsid w:val="009E40C6"/>
    <w:rsid w:val="009E45A9"/>
    <w:rsid w:val="009E5CFB"/>
    <w:rsid w:val="009E6E4D"/>
    <w:rsid w:val="009E713F"/>
    <w:rsid w:val="009F089D"/>
    <w:rsid w:val="009F1C7B"/>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5A80"/>
    <w:rsid w:val="00A26114"/>
    <w:rsid w:val="00A32B2D"/>
    <w:rsid w:val="00A3460F"/>
    <w:rsid w:val="00A34A38"/>
    <w:rsid w:val="00A36803"/>
    <w:rsid w:val="00A3732C"/>
    <w:rsid w:val="00A374F9"/>
    <w:rsid w:val="00A40D71"/>
    <w:rsid w:val="00A4269A"/>
    <w:rsid w:val="00A42FEE"/>
    <w:rsid w:val="00A43642"/>
    <w:rsid w:val="00A43B96"/>
    <w:rsid w:val="00A452E1"/>
    <w:rsid w:val="00A45C4A"/>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3B2"/>
    <w:rsid w:val="00A9256D"/>
    <w:rsid w:val="00A9406A"/>
    <w:rsid w:val="00A955A4"/>
    <w:rsid w:val="00A955B2"/>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B4C"/>
    <w:rsid w:val="00AD2DBE"/>
    <w:rsid w:val="00AD2DDD"/>
    <w:rsid w:val="00AD478E"/>
    <w:rsid w:val="00AD565D"/>
    <w:rsid w:val="00AD56DE"/>
    <w:rsid w:val="00AD5DBB"/>
    <w:rsid w:val="00AD695F"/>
    <w:rsid w:val="00AD7422"/>
    <w:rsid w:val="00AD7729"/>
    <w:rsid w:val="00AD7E3C"/>
    <w:rsid w:val="00AE017A"/>
    <w:rsid w:val="00AE02F0"/>
    <w:rsid w:val="00AE0850"/>
    <w:rsid w:val="00AE1330"/>
    <w:rsid w:val="00AE168C"/>
    <w:rsid w:val="00AE1920"/>
    <w:rsid w:val="00AE207C"/>
    <w:rsid w:val="00AE2621"/>
    <w:rsid w:val="00AE3EB5"/>
    <w:rsid w:val="00AE4970"/>
    <w:rsid w:val="00AE497C"/>
    <w:rsid w:val="00AE6186"/>
    <w:rsid w:val="00AE6822"/>
    <w:rsid w:val="00AE7766"/>
    <w:rsid w:val="00AE776A"/>
    <w:rsid w:val="00AE797A"/>
    <w:rsid w:val="00AF05A3"/>
    <w:rsid w:val="00AF09A0"/>
    <w:rsid w:val="00AF14E5"/>
    <w:rsid w:val="00AF2F16"/>
    <w:rsid w:val="00AF3DB4"/>
    <w:rsid w:val="00AF4046"/>
    <w:rsid w:val="00AF55FB"/>
    <w:rsid w:val="00AF5C67"/>
    <w:rsid w:val="00AF5E3A"/>
    <w:rsid w:val="00AF74C3"/>
    <w:rsid w:val="00B00DC1"/>
    <w:rsid w:val="00B01AB9"/>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8D5"/>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57F"/>
    <w:rsid w:val="00B3344E"/>
    <w:rsid w:val="00B34780"/>
    <w:rsid w:val="00B40274"/>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57CC2"/>
    <w:rsid w:val="00B60796"/>
    <w:rsid w:val="00B60907"/>
    <w:rsid w:val="00B60D8A"/>
    <w:rsid w:val="00B64DDE"/>
    <w:rsid w:val="00B657C8"/>
    <w:rsid w:val="00B67160"/>
    <w:rsid w:val="00B714EA"/>
    <w:rsid w:val="00B724C5"/>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24A1"/>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660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D2E"/>
    <w:rsid w:val="00BF2E2D"/>
    <w:rsid w:val="00BF3227"/>
    <w:rsid w:val="00BF45F5"/>
    <w:rsid w:val="00BF5624"/>
    <w:rsid w:val="00BF6621"/>
    <w:rsid w:val="00BF6FFF"/>
    <w:rsid w:val="00C0033D"/>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0CBC"/>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41E"/>
    <w:rsid w:val="00C64A32"/>
    <w:rsid w:val="00C65FF1"/>
    <w:rsid w:val="00C66B9D"/>
    <w:rsid w:val="00C7026C"/>
    <w:rsid w:val="00C7088F"/>
    <w:rsid w:val="00C709F6"/>
    <w:rsid w:val="00C70C20"/>
    <w:rsid w:val="00C71827"/>
    <w:rsid w:val="00C71958"/>
    <w:rsid w:val="00C71DA6"/>
    <w:rsid w:val="00C743DC"/>
    <w:rsid w:val="00C754AB"/>
    <w:rsid w:val="00C77FEA"/>
    <w:rsid w:val="00C801A9"/>
    <w:rsid w:val="00C80EBD"/>
    <w:rsid w:val="00C81A33"/>
    <w:rsid w:val="00C828D0"/>
    <w:rsid w:val="00C83E1B"/>
    <w:rsid w:val="00C86BB5"/>
    <w:rsid w:val="00C87815"/>
    <w:rsid w:val="00C909B8"/>
    <w:rsid w:val="00C913F2"/>
    <w:rsid w:val="00C91E69"/>
    <w:rsid w:val="00C94044"/>
    <w:rsid w:val="00C94162"/>
    <w:rsid w:val="00C947B7"/>
    <w:rsid w:val="00C954F4"/>
    <w:rsid w:val="00C97199"/>
    <w:rsid w:val="00C9724E"/>
    <w:rsid w:val="00CA05CB"/>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B7336"/>
    <w:rsid w:val="00CC02B3"/>
    <w:rsid w:val="00CC09AF"/>
    <w:rsid w:val="00CC1B05"/>
    <w:rsid w:val="00CC2DAA"/>
    <w:rsid w:val="00CC3460"/>
    <w:rsid w:val="00CC4941"/>
    <w:rsid w:val="00CC4ADE"/>
    <w:rsid w:val="00CC5205"/>
    <w:rsid w:val="00CC5717"/>
    <w:rsid w:val="00CC6448"/>
    <w:rsid w:val="00CC6561"/>
    <w:rsid w:val="00CD1007"/>
    <w:rsid w:val="00CD47B5"/>
    <w:rsid w:val="00CD6458"/>
    <w:rsid w:val="00CD6AC9"/>
    <w:rsid w:val="00CD6C06"/>
    <w:rsid w:val="00CD6E15"/>
    <w:rsid w:val="00CE1507"/>
    <w:rsid w:val="00CE2F5C"/>
    <w:rsid w:val="00CE4A42"/>
    <w:rsid w:val="00CE56EA"/>
    <w:rsid w:val="00CE5812"/>
    <w:rsid w:val="00CE5DFE"/>
    <w:rsid w:val="00CE73A3"/>
    <w:rsid w:val="00CE7663"/>
    <w:rsid w:val="00CE7CE0"/>
    <w:rsid w:val="00CE7F6D"/>
    <w:rsid w:val="00CE7FD9"/>
    <w:rsid w:val="00CF0D5D"/>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3A2A"/>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98"/>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3863"/>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090B"/>
    <w:rsid w:val="00DA1122"/>
    <w:rsid w:val="00DA1206"/>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6E24"/>
    <w:rsid w:val="00DB7435"/>
    <w:rsid w:val="00DC07CB"/>
    <w:rsid w:val="00DC105F"/>
    <w:rsid w:val="00DC2143"/>
    <w:rsid w:val="00DC222C"/>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6160"/>
    <w:rsid w:val="00DF7941"/>
    <w:rsid w:val="00DF7E7D"/>
    <w:rsid w:val="00E00372"/>
    <w:rsid w:val="00E00A82"/>
    <w:rsid w:val="00E00ABE"/>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004"/>
    <w:rsid w:val="00E17784"/>
    <w:rsid w:val="00E177FD"/>
    <w:rsid w:val="00E22012"/>
    <w:rsid w:val="00E23A84"/>
    <w:rsid w:val="00E245AC"/>
    <w:rsid w:val="00E25028"/>
    <w:rsid w:val="00E25AEB"/>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3C5A"/>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5CED"/>
    <w:rsid w:val="00E76A72"/>
    <w:rsid w:val="00E77686"/>
    <w:rsid w:val="00E77F2C"/>
    <w:rsid w:val="00E812C5"/>
    <w:rsid w:val="00E8222C"/>
    <w:rsid w:val="00E826FA"/>
    <w:rsid w:val="00E831E4"/>
    <w:rsid w:val="00E833CF"/>
    <w:rsid w:val="00E83852"/>
    <w:rsid w:val="00E85F6A"/>
    <w:rsid w:val="00E8719F"/>
    <w:rsid w:val="00E9032C"/>
    <w:rsid w:val="00E904E4"/>
    <w:rsid w:val="00E93306"/>
    <w:rsid w:val="00E93B2A"/>
    <w:rsid w:val="00E95857"/>
    <w:rsid w:val="00E959E9"/>
    <w:rsid w:val="00E95CDA"/>
    <w:rsid w:val="00E9643B"/>
    <w:rsid w:val="00E968EA"/>
    <w:rsid w:val="00E9787F"/>
    <w:rsid w:val="00EA04B7"/>
    <w:rsid w:val="00EA148C"/>
    <w:rsid w:val="00EA189D"/>
    <w:rsid w:val="00EA263B"/>
    <w:rsid w:val="00EA2B57"/>
    <w:rsid w:val="00EA4254"/>
    <w:rsid w:val="00EA4F94"/>
    <w:rsid w:val="00EA58C3"/>
    <w:rsid w:val="00EA683B"/>
    <w:rsid w:val="00EB03B2"/>
    <w:rsid w:val="00EB0504"/>
    <w:rsid w:val="00EB0871"/>
    <w:rsid w:val="00EB14E8"/>
    <w:rsid w:val="00EB172A"/>
    <w:rsid w:val="00EB1DC5"/>
    <w:rsid w:val="00EB2525"/>
    <w:rsid w:val="00EB2745"/>
    <w:rsid w:val="00EB3735"/>
    <w:rsid w:val="00EB43C0"/>
    <w:rsid w:val="00EB49CA"/>
    <w:rsid w:val="00EB665A"/>
    <w:rsid w:val="00EB675E"/>
    <w:rsid w:val="00EB697B"/>
    <w:rsid w:val="00EC12E9"/>
    <w:rsid w:val="00EC18EF"/>
    <w:rsid w:val="00EC23BC"/>
    <w:rsid w:val="00EC3A05"/>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003B"/>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4EE8"/>
    <w:rsid w:val="00F75FDD"/>
    <w:rsid w:val="00F77BDE"/>
    <w:rsid w:val="00F77C4F"/>
    <w:rsid w:val="00F80DAB"/>
    <w:rsid w:val="00F82D2A"/>
    <w:rsid w:val="00F83D4D"/>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3F64"/>
    <w:rsid w:val="00FB40E9"/>
    <w:rsid w:val="00FB47EF"/>
    <w:rsid w:val="00FB53CC"/>
    <w:rsid w:val="00FB57E6"/>
    <w:rsid w:val="00FB5C4E"/>
    <w:rsid w:val="00FB6F9C"/>
    <w:rsid w:val="00FC01B9"/>
    <w:rsid w:val="00FC0715"/>
    <w:rsid w:val="00FC2873"/>
    <w:rsid w:val="00FC2A59"/>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062"/>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contact-info-listtext">
    <w:name w:val="contact-info-list__text"/>
    <w:basedOn w:val="Standardnpsmoodstavce"/>
    <w:rsid w:val="00CC1B05"/>
  </w:style>
  <w:style w:type="paragraph" w:customStyle="1" w:styleId="kancel">
    <w:name w:val="kancelář"/>
    <w:basedOn w:val="Normln"/>
    <w:rsid w:val="00E00ABE"/>
    <w:pPr>
      <w:ind w:left="227" w:hanging="227"/>
      <w:jc w:val="both"/>
    </w:pPr>
    <w:rPr>
      <w:szCs w:val="20"/>
    </w:rPr>
  </w:style>
  <w:style w:type="character" w:customStyle="1" w:styleId="Nevyeenzmnka3">
    <w:name w:val="Nevyřešená zmínka3"/>
    <w:basedOn w:val="Standardnpsmoodstavce"/>
    <w:uiPriority w:val="99"/>
    <w:semiHidden/>
    <w:unhideWhenUsed/>
    <w:rsid w:val="009D1F6A"/>
    <w:rPr>
      <w:color w:val="605E5C"/>
      <w:shd w:val="clear" w:color="auto" w:fill="E1DFDD"/>
    </w:rPr>
  </w:style>
  <w:style w:type="paragraph" w:styleId="Revize">
    <w:name w:val="Revision"/>
    <w:hidden/>
    <w:uiPriority w:val="99"/>
    <w:semiHidden/>
    <w:rsid w:val="006C1F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738435026">
      <w:bodyDiv w:val="1"/>
      <w:marLeft w:val="0"/>
      <w:marRight w:val="0"/>
      <w:marTop w:val="0"/>
      <w:marBottom w:val="0"/>
      <w:divBdr>
        <w:top w:val="none" w:sz="0" w:space="0" w:color="auto"/>
        <w:left w:val="none" w:sz="0" w:space="0" w:color="auto"/>
        <w:bottom w:val="none" w:sz="0" w:space="0" w:color="auto"/>
        <w:right w:val="none" w:sz="0" w:space="0" w:color="auto"/>
      </w:divBdr>
    </w:div>
    <w:div w:id="1746032901">
      <w:bodyDiv w:val="1"/>
      <w:marLeft w:val="0"/>
      <w:marRight w:val="0"/>
      <w:marTop w:val="0"/>
      <w:marBottom w:val="0"/>
      <w:divBdr>
        <w:top w:val="none" w:sz="0" w:space="0" w:color="auto"/>
        <w:left w:val="none" w:sz="0" w:space="0" w:color="auto"/>
        <w:bottom w:val="none" w:sz="0" w:space="0" w:color="auto"/>
        <w:right w:val="none" w:sz="0" w:space="0" w:color="auto"/>
      </w:divBdr>
      <w:divsChild>
        <w:div w:id="315038141">
          <w:marLeft w:val="0"/>
          <w:marRight w:val="0"/>
          <w:marTop w:val="0"/>
          <w:marBottom w:val="0"/>
          <w:divBdr>
            <w:top w:val="none" w:sz="0" w:space="0" w:color="auto"/>
            <w:left w:val="none" w:sz="0" w:space="0" w:color="auto"/>
            <w:bottom w:val="none" w:sz="0" w:space="0" w:color="auto"/>
            <w:right w:val="none" w:sz="0" w:space="0" w:color="auto"/>
          </w:divBdr>
        </w:div>
        <w:div w:id="2139105955">
          <w:marLeft w:val="0"/>
          <w:marRight w:val="0"/>
          <w:marTop w:val="0"/>
          <w:marBottom w:val="0"/>
          <w:divBdr>
            <w:top w:val="none" w:sz="0" w:space="0" w:color="auto"/>
            <w:left w:val="none" w:sz="0" w:space="0" w:color="auto"/>
            <w:bottom w:val="none" w:sz="0" w:space="0" w:color="auto"/>
            <w:right w:val="none" w:sz="0" w:space="0" w:color="auto"/>
          </w:divBdr>
        </w:div>
      </w:divsChild>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cetni@sokolnice.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bec@sokolnice.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ec@sokolnice.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bec@sokolnice.cz" TargetMode="Externa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8E7E-3619-4FFC-B00D-2C0D18A7C007}">
  <ds:schemaRef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infopath/2007/PartnerControls"/>
    <ds:schemaRef ds:uri="http://www.w3.org/XML/1998/namespace"/>
    <ds:schemaRef ds:uri="f4fc66d1-0bd6-4002-8ae3-bd3679ea79f2"/>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ED18ADF-208A-41C0-ABF6-D33156034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16</Pages>
  <Words>6573</Words>
  <Characters>39102</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18</cp:revision>
  <cp:lastPrinted>2024-06-24T13:09:00Z</cp:lastPrinted>
  <dcterms:created xsi:type="dcterms:W3CDTF">2024-06-27T08:51:00Z</dcterms:created>
  <dcterms:modified xsi:type="dcterms:W3CDTF">2024-09-04T12:40:00Z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