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970135" w:rsidRDefault="00127F87" w:rsidP="00970135">
      <w:pPr>
        <w:pStyle w:val="Zhlav"/>
        <w:tabs>
          <w:tab w:val="left" w:pos="284"/>
          <w:tab w:val="center" w:pos="5244"/>
        </w:tabs>
        <w:spacing w:after="120"/>
        <w:jc w:val="center"/>
        <w:rPr>
          <w:b/>
          <w:bCs/>
          <w:smallCaps/>
          <w:spacing w:val="30"/>
          <w:sz w:val="40"/>
          <w:szCs w:val="40"/>
        </w:rPr>
      </w:pPr>
      <w:r w:rsidRPr="00970135">
        <w:rPr>
          <w:b/>
          <w:bCs/>
          <w:smallCaps/>
          <w:spacing w:val="30"/>
          <w:sz w:val="40"/>
          <w:szCs w:val="40"/>
        </w:rPr>
        <w:t>Smlouva o dílo</w:t>
      </w:r>
    </w:p>
    <w:p w:rsidR="00970135" w:rsidRPr="00970135" w:rsidRDefault="00970135" w:rsidP="00970135">
      <w:pPr>
        <w:pStyle w:val="Zhlav"/>
        <w:jc w:val="center"/>
        <w:rPr>
          <w:b/>
          <w:bCs/>
          <w:smallCaps/>
          <w:spacing w:val="30"/>
          <w:sz w:val="36"/>
          <w:szCs w:val="36"/>
          <w:lang w:val="cs-CZ"/>
        </w:rPr>
      </w:pPr>
      <w:r w:rsidRPr="00970135">
        <w:rPr>
          <w:b/>
          <w:bCs/>
          <w:smallCaps/>
          <w:spacing w:val="30"/>
          <w:sz w:val="36"/>
          <w:szCs w:val="36"/>
          <w:lang w:val="cs-CZ"/>
        </w:rPr>
        <w:t>III/0478 Dražovice průtah</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970135" w:rsidRDefault="00630DA0" w:rsidP="00970135">
      <w:pPr>
        <w:numPr>
          <w:ilvl w:val="2"/>
          <w:numId w:val="10"/>
        </w:numPr>
        <w:tabs>
          <w:tab w:val="left" w:pos="1080"/>
        </w:tabs>
        <w:ind w:left="1077"/>
        <w:jc w:val="both"/>
        <w:rPr>
          <w:bCs/>
          <w:sz w:val="21"/>
          <w:szCs w:val="21"/>
        </w:rPr>
      </w:pPr>
      <w:r w:rsidRPr="00970135">
        <w:rPr>
          <w:sz w:val="21"/>
          <w:szCs w:val="21"/>
        </w:rPr>
        <w:t xml:space="preserve">stavba </w:t>
      </w:r>
      <w:r w:rsidR="008459C3" w:rsidRPr="00970135">
        <w:rPr>
          <w:sz w:val="21"/>
          <w:szCs w:val="21"/>
        </w:rPr>
        <w:t>„</w:t>
      </w:r>
      <w:r w:rsidR="00970135" w:rsidRPr="00970135">
        <w:rPr>
          <w:bCs/>
          <w:sz w:val="21"/>
          <w:szCs w:val="21"/>
        </w:rPr>
        <w:t>III/0478 Dražovice průtah</w:t>
      </w:r>
      <w:r w:rsidR="008459C3" w:rsidRPr="00970135">
        <w:rPr>
          <w:sz w:val="21"/>
          <w:szCs w:val="21"/>
        </w:rPr>
        <w:t>“</w:t>
      </w:r>
      <w:r w:rsidR="003E5AFF" w:rsidRPr="00970135">
        <w:rPr>
          <w:sz w:val="21"/>
          <w:szCs w:val="21"/>
        </w:rPr>
        <w:t xml:space="preserve"> </w:t>
      </w:r>
      <w:r w:rsidRPr="00970135">
        <w:rPr>
          <w:sz w:val="21"/>
          <w:szCs w:val="21"/>
        </w:rPr>
        <w:t>(dále jen „stavba“);</w:t>
      </w:r>
    </w:p>
    <w:p w:rsidR="00FE110F" w:rsidRPr="008E474A" w:rsidRDefault="00FE110F" w:rsidP="008E474A">
      <w:pPr>
        <w:numPr>
          <w:ilvl w:val="2"/>
          <w:numId w:val="10"/>
        </w:numPr>
        <w:tabs>
          <w:tab w:val="left" w:pos="1080"/>
        </w:tabs>
        <w:ind w:left="1077"/>
        <w:jc w:val="both"/>
        <w:rPr>
          <w:bCs/>
          <w:sz w:val="21"/>
          <w:szCs w:val="21"/>
          <w:lang w:val="x-none"/>
        </w:rPr>
      </w:pPr>
      <w:r>
        <w:rPr>
          <w:sz w:val="21"/>
          <w:szCs w:val="21"/>
        </w:rPr>
        <w:t>realizační dokumentace stavby (dále jen „RDS“);</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FE110F" w:rsidRPr="00A979FF" w:rsidRDefault="00A979FF" w:rsidP="00A979FF">
      <w:pPr>
        <w:numPr>
          <w:ilvl w:val="2"/>
          <w:numId w:val="10"/>
        </w:numPr>
        <w:tabs>
          <w:tab w:val="left" w:pos="1080"/>
        </w:tabs>
        <w:ind w:left="1077"/>
        <w:jc w:val="both"/>
        <w:rPr>
          <w:sz w:val="21"/>
          <w:szCs w:val="21"/>
        </w:rPr>
      </w:pPr>
      <w:r>
        <w:rPr>
          <w:sz w:val="21"/>
          <w:szCs w:val="21"/>
        </w:rPr>
        <w:t>geometrický plán stavby vč. g</w:t>
      </w:r>
      <w:r w:rsidR="00FE110F" w:rsidRPr="00A979FF">
        <w:rPr>
          <w:rFonts w:cs="Calibri"/>
          <w:sz w:val="22"/>
          <w:szCs w:val="22"/>
        </w:rPr>
        <w:t>eometrický</w:t>
      </w:r>
      <w:r>
        <w:rPr>
          <w:rFonts w:cs="Calibri"/>
          <w:sz w:val="22"/>
          <w:szCs w:val="22"/>
        </w:rPr>
        <w:t>ch</w:t>
      </w:r>
      <w:r w:rsidR="00FE110F" w:rsidRPr="00A979FF">
        <w:rPr>
          <w:rFonts w:cs="Calibri"/>
          <w:sz w:val="22"/>
          <w:szCs w:val="22"/>
        </w:rPr>
        <w:t xml:space="preserve"> plán</w:t>
      </w:r>
      <w:r>
        <w:rPr>
          <w:rFonts w:cs="Calibri"/>
          <w:sz w:val="22"/>
          <w:szCs w:val="22"/>
        </w:rPr>
        <w:t>ů</w:t>
      </w:r>
      <w:r w:rsidR="00FE110F" w:rsidRPr="00A979FF">
        <w:rPr>
          <w:rFonts w:cs="Calibri"/>
          <w:sz w:val="22"/>
          <w:szCs w:val="22"/>
        </w:rPr>
        <w:t xml:space="preserve">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 xml:space="preserve">Místo plnění je určeno projektovou dokumentací jako prostor staveniště. Tam, kde to povaha plnění umožňuje, může být místem plnění i pracoviště objednatele: investiční úsek oblasti </w:t>
      </w:r>
      <w:r w:rsidR="00870FC9" w:rsidRPr="00870FC9">
        <w:rPr>
          <w:sz w:val="21"/>
          <w:szCs w:val="21"/>
        </w:rPr>
        <w:t>Střed</w:t>
      </w:r>
      <w:r w:rsidRPr="00870FC9">
        <w:rPr>
          <w:sz w:val="21"/>
          <w:szCs w:val="21"/>
        </w:rPr>
        <w:t xml:space="preserve">, </w:t>
      </w:r>
      <w:r w:rsidR="00870FC9" w:rsidRPr="00870FC9">
        <w:rPr>
          <w:sz w:val="21"/>
          <w:szCs w:val="21"/>
        </w:rPr>
        <w:t>Ořechovská 35</w:t>
      </w:r>
      <w:r w:rsidRPr="00870FC9">
        <w:rPr>
          <w:sz w:val="21"/>
          <w:szCs w:val="21"/>
        </w:rPr>
        <w:t>,</w:t>
      </w:r>
      <w:r w:rsidR="00870FC9" w:rsidRPr="00870FC9">
        <w:rPr>
          <w:sz w:val="21"/>
          <w:szCs w:val="21"/>
        </w:rPr>
        <w:t xml:space="preserve"> 619 00 Brn</w:t>
      </w:r>
      <w:r w:rsidRPr="00870FC9">
        <w:rPr>
          <w:sz w:val="21"/>
          <w:szCs w:val="21"/>
        </w:rPr>
        <w:t>o</w:t>
      </w:r>
      <w:r w:rsidR="00870FC9" w:rsidRPr="00870FC9">
        <w:rPr>
          <w:sz w:val="21"/>
          <w:szCs w:val="21"/>
        </w:rPr>
        <w:t>.</w:t>
      </w:r>
      <w:r w:rsidRPr="00870FC9" w:rsidDel="00DB5A2D">
        <w:rPr>
          <w:sz w:val="21"/>
          <w:szCs w:val="21"/>
        </w:rPr>
        <w:t xml:space="preserve"> </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970135" w:rsidRPr="00970135" w:rsidRDefault="00630DA0"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stavby </w:t>
      </w:r>
      <w:r w:rsidR="00132CD8" w:rsidRPr="00970135">
        <w:rPr>
          <w:sz w:val="21"/>
          <w:szCs w:val="21"/>
        </w:rPr>
        <w:t>je</w:t>
      </w:r>
      <w:r w:rsidR="00EC22C4" w:rsidRPr="00970135">
        <w:rPr>
          <w:sz w:val="21"/>
          <w:szCs w:val="21"/>
        </w:rPr>
        <w:t xml:space="preserve"> </w:t>
      </w:r>
      <w:r w:rsidR="00576E3D" w:rsidRPr="00970135">
        <w:rPr>
          <w:sz w:val="21"/>
          <w:szCs w:val="21"/>
        </w:rPr>
        <w:t xml:space="preserve">rekonstrukce </w:t>
      </w:r>
      <w:r w:rsidR="00970135" w:rsidRPr="00970135">
        <w:rPr>
          <w:sz w:val="21"/>
          <w:szCs w:val="21"/>
        </w:rPr>
        <w:t>silnice III/0478 stávajícího průtahu obcí Dražovice. Začátek úseku úpravy je na začátku obce v pasportním staničení km 3,896. Konec úpravy je na konci obce v pasportním staničení km 5,136. Délka úpravy je 1,240 km. Součástí stavby jsou stavební úpravy zárubních zdí, opěrná zeď, stabilizace silničního tělesa a schodiště z MK. Dále je součástí stavby přeložka VO a obnova stokové sítě v krajské komunikaci.</w:t>
      </w:r>
    </w:p>
    <w:p w:rsidR="00EC22C4" w:rsidRPr="00970135" w:rsidRDefault="00EC22C4"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rsidR="00970135" w:rsidRPr="00970135" w:rsidRDefault="00970135" w:rsidP="00970135">
      <w:pPr>
        <w:pStyle w:val="Odstavecseseznamem"/>
        <w:tabs>
          <w:tab w:val="left" w:pos="539"/>
        </w:tabs>
        <w:spacing w:after="120"/>
        <w:ind w:left="539"/>
        <w:jc w:val="both"/>
        <w:rPr>
          <w:sz w:val="21"/>
          <w:szCs w:val="21"/>
        </w:rPr>
      </w:pPr>
      <w:r w:rsidRPr="00970135">
        <w:rPr>
          <w:sz w:val="21"/>
          <w:szCs w:val="21"/>
        </w:rPr>
        <w:t>SO 101 Silnice III/0478</w:t>
      </w:r>
    </w:p>
    <w:p w:rsidR="00970135" w:rsidRPr="00970135" w:rsidRDefault="00970135" w:rsidP="00970135">
      <w:pPr>
        <w:pStyle w:val="Odstavecseseznamem"/>
        <w:tabs>
          <w:tab w:val="left" w:pos="539"/>
        </w:tabs>
        <w:spacing w:after="120"/>
        <w:ind w:left="539"/>
        <w:jc w:val="both"/>
        <w:rPr>
          <w:sz w:val="21"/>
          <w:szCs w:val="21"/>
        </w:rPr>
      </w:pPr>
      <w:r w:rsidRPr="00970135">
        <w:rPr>
          <w:sz w:val="21"/>
          <w:szCs w:val="21"/>
        </w:rPr>
        <w:t>SO 121 Úpravy napojení a sjezdů na silnici III/0478</w:t>
      </w:r>
    </w:p>
    <w:p w:rsidR="00970135" w:rsidRPr="00970135" w:rsidRDefault="00970135" w:rsidP="00970135">
      <w:pPr>
        <w:pStyle w:val="Odstavecseseznamem"/>
        <w:tabs>
          <w:tab w:val="left" w:pos="539"/>
        </w:tabs>
        <w:spacing w:after="120"/>
        <w:ind w:left="539"/>
        <w:jc w:val="both"/>
        <w:rPr>
          <w:sz w:val="21"/>
          <w:szCs w:val="21"/>
        </w:rPr>
      </w:pPr>
      <w:r w:rsidRPr="00970135">
        <w:rPr>
          <w:sz w:val="21"/>
          <w:szCs w:val="21"/>
        </w:rPr>
        <w:t>SO 191 DIO - dopravně inženýrská opatření</w:t>
      </w:r>
    </w:p>
    <w:p w:rsidR="00970135" w:rsidRPr="00970135" w:rsidRDefault="00970135" w:rsidP="00970135">
      <w:pPr>
        <w:pStyle w:val="Odstavecseseznamem"/>
        <w:tabs>
          <w:tab w:val="left" w:pos="539"/>
        </w:tabs>
        <w:spacing w:after="120"/>
        <w:ind w:left="539"/>
        <w:jc w:val="both"/>
        <w:rPr>
          <w:sz w:val="21"/>
          <w:szCs w:val="21"/>
        </w:rPr>
      </w:pPr>
      <w:r w:rsidRPr="00970135">
        <w:rPr>
          <w:sz w:val="21"/>
          <w:szCs w:val="21"/>
        </w:rPr>
        <w:t>SO 243 Stavební úprava zárubní zdi km 4,460</w:t>
      </w:r>
    </w:p>
    <w:p w:rsidR="00FD1D35" w:rsidRDefault="00970135" w:rsidP="00970135">
      <w:pPr>
        <w:pStyle w:val="Odstavecseseznamem"/>
        <w:tabs>
          <w:tab w:val="left" w:pos="539"/>
        </w:tabs>
        <w:spacing w:after="120"/>
        <w:ind w:left="539"/>
        <w:jc w:val="both"/>
        <w:rPr>
          <w:sz w:val="21"/>
          <w:szCs w:val="21"/>
        </w:rPr>
      </w:pPr>
      <w:r w:rsidRPr="00970135">
        <w:rPr>
          <w:sz w:val="21"/>
          <w:szCs w:val="21"/>
        </w:rPr>
        <w:t>SO 246 Stabilizace silničního tělesa km 4,560</w:t>
      </w:r>
    </w:p>
    <w:p w:rsidR="00970135" w:rsidRPr="00FD1D35" w:rsidRDefault="00970135" w:rsidP="00970135">
      <w:pPr>
        <w:pStyle w:val="Odstavecseseznamem"/>
        <w:tabs>
          <w:tab w:val="left" w:pos="539"/>
        </w:tabs>
        <w:spacing w:after="120"/>
        <w:ind w:left="539"/>
        <w:jc w:val="both"/>
        <w:rPr>
          <w:sz w:val="21"/>
          <w:szCs w:val="21"/>
        </w:rPr>
      </w:pPr>
    </w:p>
    <w:p w:rsidR="00A94454" w:rsidRDefault="00A94454" w:rsidP="001C23D8">
      <w:pPr>
        <w:pStyle w:val="Odstavecseseznamem"/>
        <w:tabs>
          <w:tab w:val="left" w:pos="539"/>
        </w:tabs>
        <w:spacing w:after="120"/>
        <w:ind w:left="539"/>
        <w:jc w:val="both"/>
        <w:rPr>
          <w:sz w:val="21"/>
          <w:szCs w:val="21"/>
        </w:rPr>
      </w:pPr>
      <w:r>
        <w:rPr>
          <w:sz w:val="21"/>
          <w:szCs w:val="21"/>
        </w:rPr>
        <w:lastRenderedPageBreak/>
        <w:t>Předmětem plnění dle této smlouvy nejsou stavební objekty, jejichž investorem j</w:t>
      </w:r>
      <w:r w:rsidR="00970135">
        <w:rPr>
          <w:sz w:val="21"/>
          <w:szCs w:val="21"/>
        </w:rPr>
        <w:t xml:space="preserve">e obec Dražovice: SO </w:t>
      </w:r>
      <w:r>
        <w:rPr>
          <w:sz w:val="21"/>
          <w:szCs w:val="21"/>
        </w:rPr>
        <w:t>1</w:t>
      </w:r>
      <w:r w:rsidR="00970135">
        <w:rPr>
          <w:sz w:val="21"/>
          <w:szCs w:val="21"/>
        </w:rPr>
        <w:t xml:space="preserve">51, SO </w:t>
      </w:r>
      <w:r>
        <w:rPr>
          <w:sz w:val="21"/>
          <w:szCs w:val="21"/>
        </w:rPr>
        <w:t>2</w:t>
      </w:r>
      <w:r w:rsidR="00970135">
        <w:rPr>
          <w:sz w:val="21"/>
          <w:szCs w:val="21"/>
        </w:rPr>
        <w:t xml:space="preserve">44, SO 245, SO 247, SO </w:t>
      </w:r>
      <w:r>
        <w:rPr>
          <w:sz w:val="21"/>
          <w:szCs w:val="21"/>
        </w:rPr>
        <w:t>3</w:t>
      </w:r>
      <w:r w:rsidR="00970135">
        <w:rPr>
          <w:sz w:val="21"/>
          <w:szCs w:val="21"/>
        </w:rPr>
        <w:t xml:space="preserve">01 a SO </w:t>
      </w:r>
      <w:r>
        <w:rPr>
          <w:sz w:val="21"/>
          <w:szCs w:val="21"/>
        </w:rPr>
        <w:t>4</w:t>
      </w:r>
      <w:r w:rsidR="00970135">
        <w:rPr>
          <w:sz w:val="21"/>
          <w:szCs w:val="21"/>
        </w:rPr>
        <w:t>51</w:t>
      </w:r>
      <w:r>
        <w:rPr>
          <w:sz w:val="21"/>
          <w:szCs w:val="21"/>
        </w:rPr>
        <w:t>.</w:t>
      </w:r>
    </w:p>
    <w:p w:rsidR="002E482E" w:rsidRPr="00883BDA" w:rsidRDefault="002E482E" w:rsidP="001C23D8">
      <w:pPr>
        <w:pStyle w:val="Odstavecseseznamem"/>
        <w:tabs>
          <w:tab w:val="left" w:pos="539"/>
        </w:tabs>
        <w:spacing w:after="120"/>
        <w:ind w:left="539"/>
        <w:jc w:val="both"/>
        <w:rPr>
          <w:sz w:val="16"/>
          <w:szCs w:val="16"/>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Default="00630DA0" w:rsidP="00F54B3E">
      <w:pPr>
        <w:numPr>
          <w:ilvl w:val="2"/>
          <w:numId w:val="13"/>
        </w:numPr>
        <w:tabs>
          <w:tab w:val="left" w:pos="1080"/>
        </w:tabs>
        <w:ind w:left="1076"/>
        <w:jc w:val="both"/>
        <w:rPr>
          <w:sz w:val="21"/>
          <w:szCs w:val="21"/>
        </w:rPr>
      </w:pPr>
      <w:r w:rsidRPr="00766640">
        <w:rPr>
          <w:sz w:val="21"/>
          <w:szCs w:val="21"/>
        </w:rPr>
        <w:t>soupis prací;</w:t>
      </w:r>
    </w:p>
    <w:p w:rsidR="00FD1D35" w:rsidRPr="00971276" w:rsidRDefault="00FD1D35" w:rsidP="00FD1D35">
      <w:pPr>
        <w:numPr>
          <w:ilvl w:val="2"/>
          <w:numId w:val="13"/>
        </w:numPr>
        <w:tabs>
          <w:tab w:val="clear" w:pos="2160"/>
          <w:tab w:val="left" w:pos="1080"/>
          <w:tab w:val="num" w:pos="1134"/>
        </w:tabs>
        <w:ind w:left="1134" w:hanging="283"/>
        <w:jc w:val="both"/>
        <w:rPr>
          <w:sz w:val="21"/>
          <w:szCs w:val="21"/>
        </w:rPr>
      </w:pPr>
      <w:r w:rsidRPr="00971276">
        <w:rPr>
          <w:sz w:val="21"/>
          <w:szCs w:val="21"/>
        </w:rPr>
        <w:t xml:space="preserve">projektová dokumentace ve stupni PDPS zpracovaná společností: </w:t>
      </w:r>
      <w:r w:rsidR="00E76D5E" w:rsidRPr="00971276">
        <w:rPr>
          <w:sz w:val="21"/>
          <w:szCs w:val="21"/>
        </w:rPr>
        <w:t>Dopravoprojekt Ostrava, a.s., Masarykovo náměstí 5/5, 702 00 Ostrava, IČO: 42</w:t>
      </w:r>
      <w:r w:rsidRPr="00971276">
        <w:rPr>
          <w:sz w:val="21"/>
          <w:szCs w:val="21"/>
        </w:rPr>
        <w:t xml:space="preserve">7 </w:t>
      </w:r>
      <w:r w:rsidR="00E76D5E" w:rsidRPr="00971276">
        <w:rPr>
          <w:sz w:val="21"/>
          <w:szCs w:val="21"/>
        </w:rPr>
        <w:t xml:space="preserve">67 377, zpracováno: 02/2024 </w:t>
      </w:r>
      <w:r w:rsidRPr="00971276">
        <w:rPr>
          <w:sz w:val="21"/>
          <w:szCs w:val="21"/>
        </w:rPr>
        <w:t xml:space="preserve"> (dále jen „projektová dokumentace“);</w:t>
      </w:r>
    </w:p>
    <w:p w:rsidR="00FD1D35" w:rsidRPr="00971276" w:rsidRDefault="00FD1D35" w:rsidP="00FD1D35">
      <w:pPr>
        <w:numPr>
          <w:ilvl w:val="2"/>
          <w:numId w:val="13"/>
        </w:numPr>
        <w:tabs>
          <w:tab w:val="clear" w:pos="2160"/>
          <w:tab w:val="left" w:pos="1080"/>
          <w:tab w:val="num" w:pos="1134"/>
        </w:tabs>
        <w:ind w:left="1134" w:hanging="283"/>
        <w:jc w:val="both"/>
        <w:rPr>
          <w:sz w:val="21"/>
          <w:szCs w:val="21"/>
        </w:rPr>
      </w:pPr>
      <w:r w:rsidRPr="00971276">
        <w:rPr>
          <w:sz w:val="21"/>
          <w:szCs w:val="21"/>
        </w:rPr>
        <w:t>Územní rozhodnutí</w:t>
      </w:r>
      <w:r w:rsidR="00E76D5E" w:rsidRPr="00971276">
        <w:rPr>
          <w:sz w:val="21"/>
          <w:szCs w:val="21"/>
        </w:rPr>
        <w:t xml:space="preserve"> o umístění stavby, vydáno Městským úřadem Bučovice, oddělení stavebního </w:t>
      </w:r>
      <w:proofErr w:type="gramStart"/>
      <w:r w:rsidR="00E76D5E" w:rsidRPr="00971276">
        <w:rPr>
          <w:sz w:val="21"/>
          <w:szCs w:val="21"/>
        </w:rPr>
        <w:t>úřadu</w:t>
      </w:r>
      <w:r w:rsidRPr="00971276">
        <w:rPr>
          <w:sz w:val="21"/>
          <w:szCs w:val="21"/>
        </w:rPr>
        <w:t xml:space="preserve">  č.j.</w:t>
      </w:r>
      <w:proofErr w:type="gramEnd"/>
      <w:r w:rsidRPr="00971276">
        <w:rPr>
          <w:sz w:val="21"/>
          <w:szCs w:val="21"/>
        </w:rPr>
        <w:t xml:space="preserve"> </w:t>
      </w:r>
      <w:r w:rsidR="00E76D5E" w:rsidRPr="00971276">
        <w:rPr>
          <w:sz w:val="21"/>
          <w:szCs w:val="21"/>
        </w:rPr>
        <w:t xml:space="preserve">MUB/OSÚ-9919/2021 </w:t>
      </w:r>
      <w:proofErr w:type="spellStart"/>
      <w:r w:rsidR="00E76D5E" w:rsidRPr="00971276">
        <w:rPr>
          <w:sz w:val="21"/>
          <w:szCs w:val="21"/>
        </w:rPr>
        <w:t>gal</w:t>
      </w:r>
      <w:proofErr w:type="spellEnd"/>
      <w:r w:rsidR="00E76D5E" w:rsidRPr="00971276">
        <w:rPr>
          <w:i/>
          <w:sz w:val="21"/>
          <w:szCs w:val="21"/>
        </w:rPr>
        <w:t xml:space="preserve"> </w:t>
      </w:r>
      <w:r w:rsidRPr="00971276">
        <w:rPr>
          <w:sz w:val="21"/>
          <w:szCs w:val="21"/>
        </w:rPr>
        <w:t xml:space="preserve"> dne </w:t>
      </w:r>
      <w:r w:rsidR="00E76D5E" w:rsidRPr="00971276">
        <w:rPr>
          <w:sz w:val="21"/>
          <w:szCs w:val="21"/>
        </w:rPr>
        <w:t>10.5</w:t>
      </w:r>
      <w:r w:rsidRPr="00971276">
        <w:rPr>
          <w:sz w:val="21"/>
          <w:szCs w:val="21"/>
        </w:rPr>
        <w:t>.2</w:t>
      </w:r>
      <w:r w:rsidR="00E76D5E" w:rsidRPr="00971276">
        <w:rPr>
          <w:sz w:val="21"/>
          <w:szCs w:val="21"/>
        </w:rPr>
        <w:t>021 s nabytím právní moci dne 17.6</w:t>
      </w:r>
      <w:r w:rsidRPr="00971276">
        <w:rPr>
          <w:sz w:val="21"/>
          <w:szCs w:val="21"/>
        </w:rPr>
        <w:t>.2021;</w:t>
      </w:r>
    </w:p>
    <w:p w:rsidR="00E76D5E" w:rsidRPr="00971276" w:rsidRDefault="00E76D5E" w:rsidP="00E76D5E">
      <w:pPr>
        <w:numPr>
          <w:ilvl w:val="2"/>
          <w:numId w:val="13"/>
        </w:numPr>
        <w:tabs>
          <w:tab w:val="clear" w:pos="2160"/>
          <w:tab w:val="left" w:pos="1080"/>
          <w:tab w:val="num" w:pos="1134"/>
        </w:tabs>
        <w:ind w:left="1134" w:hanging="283"/>
        <w:jc w:val="both"/>
        <w:rPr>
          <w:sz w:val="21"/>
          <w:szCs w:val="21"/>
        </w:rPr>
      </w:pPr>
      <w:r w:rsidRPr="00971276">
        <w:rPr>
          <w:sz w:val="21"/>
          <w:szCs w:val="21"/>
        </w:rPr>
        <w:t>Prodloužení platnosti územního rozhodnutí</w:t>
      </w:r>
      <w:r w:rsidR="00B3706F" w:rsidRPr="00971276">
        <w:rPr>
          <w:sz w:val="21"/>
          <w:szCs w:val="21"/>
        </w:rPr>
        <w:t xml:space="preserve">, vydané: </w:t>
      </w:r>
      <w:proofErr w:type="spellStart"/>
      <w:r w:rsidR="00B3706F" w:rsidRPr="00971276">
        <w:rPr>
          <w:sz w:val="21"/>
          <w:szCs w:val="21"/>
        </w:rPr>
        <w:t>MěÚ</w:t>
      </w:r>
      <w:proofErr w:type="spellEnd"/>
      <w:r w:rsidR="00B3706F" w:rsidRPr="00971276">
        <w:rPr>
          <w:sz w:val="21"/>
          <w:szCs w:val="21"/>
        </w:rPr>
        <w:t xml:space="preserve"> Bučovice, OŽP a SÚ č.j. MUB/OSÚ-23438/2023 </w:t>
      </w:r>
      <w:proofErr w:type="spellStart"/>
      <w:r w:rsidR="00B3706F" w:rsidRPr="00971276">
        <w:rPr>
          <w:sz w:val="21"/>
          <w:szCs w:val="21"/>
        </w:rPr>
        <w:t>gal</w:t>
      </w:r>
      <w:proofErr w:type="spellEnd"/>
      <w:r w:rsidRPr="00971276">
        <w:rPr>
          <w:sz w:val="21"/>
          <w:szCs w:val="21"/>
        </w:rPr>
        <w:t xml:space="preserve"> dne: 31.05.2023</w:t>
      </w:r>
      <w:r w:rsidR="00B3706F" w:rsidRPr="00971276">
        <w:rPr>
          <w:sz w:val="21"/>
          <w:szCs w:val="21"/>
        </w:rPr>
        <w:t>;</w:t>
      </w:r>
    </w:p>
    <w:p w:rsidR="00FD1D35" w:rsidRPr="00971276" w:rsidRDefault="00FD1D35" w:rsidP="00B3706F">
      <w:pPr>
        <w:numPr>
          <w:ilvl w:val="2"/>
          <w:numId w:val="13"/>
        </w:numPr>
        <w:tabs>
          <w:tab w:val="clear" w:pos="2160"/>
          <w:tab w:val="left" w:pos="1080"/>
          <w:tab w:val="num" w:pos="1134"/>
        </w:tabs>
        <w:ind w:left="1134" w:hanging="283"/>
        <w:jc w:val="both"/>
        <w:rPr>
          <w:sz w:val="21"/>
          <w:szCs w:val="21"/>
        </w:rPr>
      </w:pPr>
      <w:r w:rsidRPr="00971276">
        <w:rPr>
          <w:sz w:val="21"/>
          <w:szCs w:val="21"/>
        </w:rPr>
        <w:t>Stavební pov</w:t>
      </w:r>
      <w:r w:rsidR="00E76D5E" w:rsidRPr="00971276">
        <w:rPr>
          <w:sz w:val="21"/>
          <w:szCs w:val="21"/>
        </w:rPr>
        <w:t>olení, vydal Městský úřad Bučov</w:t>
      </w:r>
      <w:r w:rsidR="00B3706F" w:rsidRPr="00971276">
        <w:rPr>
          <w:sz w:val="21"/>
          <w:szCs w:val="21"/>
        </w:rPr>
        <w:t>ice, odbor dopravy</w:t>
      </w:r>
      <w:r w:rsidRPr="00971276">
        <w:rPr>
          <w:sz w:val="21"/>
          <w:szCs w:val="21"/>
        </w:rPr>
        <w:t xml:space="preserve"> č.j.</w:t>
      </w:r>
      <w:r w:rsidR="00B3706F" w:rsidRPr="00971276">
        <w:rPr>
          <w:sz w:val="21"/>
          <w:szCs w:val="21"/>
        </w:rPr>
        <w:t xml:space="preserve"> MUB/OD-15691/2024 </w:t>
      </w:r>
      <w:proofErr w:type="spellStart"/>
      <w:r w:rsidR="00B3706F" w:rsidRPr="00971276">
        <w:rPr>
          <w:sz w:val="21"/>
          <w:szCs w:val="21"/>
        </w:rPr>
        <w:t>bur</w:t>
      </w:r>
      <w:proofErr w:type="spellEnd"/>
      <w:r w:rsidR="00B3706F" w:rsidRPr="00971276">
        <w:rPr>
          <w:sz w:val="21"/>
          <w:szCs w:val="21"/>
        </w:rPr>
        <w:t>, dne 25.04.2024 s nabytím právní moci dne 28.05.2024</w:t>
      </w:r>
      <w:r w:rsidRPr="00971276">
        <w:rPr>
          <w:sz w:val="21"/>
          <w:szCs w:val="21"/>
        </w:rPr>
        <w:t>;</w:t>
      </w:r>
    </w:p>
    <w:p w:rsidR="00B3706F" w:rsidRPr="00971276" w:rsidRDefault="00B3706F" w:rsidP="00B3706F">
      <w:pPr>
        <w:numPr>
          <w:ilvl w:val="2"/>
          <w:numId w:val="13"/>
        </w:numPr>
        <w:tabs>
          <w:tab w:val="clear" w:pos="2160"/>
          <w:tab w:val="left" w:pos="1080"/>
          <w:tab w:val="num" w:pos="1134"/>
        </w:tabs>
        <w:ind w:left="1134" w:hanging="283"/>
        <w:jc w:val="both"/>
        <w:rPr>
          <w:sz w:val="21"/>
          <w:szCs w:val="21"/>
        </w:rPr>
      </w:pPr>
      <w:r w:rsidRPr="00971276">
        <w:rPr>
          <w:sz w:val="21"/>
          <w:szCs w:val="21"/>
        </w:rPr>
        <w:t xml:space="preserve">Stavební povolení, vydal Městský úřad Bučovice, </w:t>
      </w:r>
      <w:r w:rsidR="00E76D5E" w:rsidRPr="00971276">
        <w:rPr>
          <w:sz w:val="21"/>
          <w:szCs w:val="21"/>
        </w:rPr>
        <w:t>OŽP a SÚ</w:t>
      </w:r>
      <w:r w:rsidRPr="00971276">
        <w:rPr>
          <w:sz w:val="21"/>
          <w:szCs w:val="21"/>
        </w:rPr>
        <w:t xml:space="preserve"> č.j. </w:t>
      </w:r>
      <w:r w:rsidR="0046527B">
        <w:rPr>
          <w:sz w:val="21"/>
          <w:szCs w:val="21"/>
        </w:rPr>
        <w:t>MUB/OŽP-39069/2019 ves</w:t>
      </w:r>
      <w:r w:rsidRPr="00971276">
        <w:rPr>
          <w:sz w:val="21"/>
          <w:szCs w:val="21"/>
        </w:rPr>
        <w:t>, dne 25.06.2019 s nabytím právní moci dne 30.07.2019;</w:t>
      </w:r>
    </w:p>
    <w:p w:rsidR="00FD1D35" w:rsidRPr="0046527B" w:rsidRDefault="0046527B" w:rsidP="00FD1D35">
      <w:pPr>
        <w:numPr>
          <w:ilvl w:val="2"/>
          <w:numId w:val="13"/>
        </w:numPr>
        <w:tabs>
          <w:tab w:val="clear" w:pos="2160"/>
          <w:tab w:val="left" w:pos="1080"/>
          <w:tab w:val="num" w:pos="1134"/>
        </w:tabs>
        <w:ind w:left="1134" w:hanging="283"/>
        <w:jc w:val="both"/>
        <w:rPr>
          <w:sz w:val="21"/>
          <w:szCs w:val="21"/>
        </w:rPr>
      </w:pPr>
      <w:r w:rsidRPr="0046527B">
        <w:rPr>
          <w:sz w:val="21"/>
          <w:szCs w:val="21"/>
        </w:rPr>
        <w:t>Územní souhlas,</w:t>
      </w:r>
      <w:r>
        <w:rPr>
          <w:sz w:val="21"/>
          <w:szCs w:val="21"/>
        </w:rPr>
        <w:t xml:space="preserve"> </w:t>
      </w:r>
      <w:r w:rsidRPr="00971276">
        <w:rPr>
          <w:sz w:val="21"/>
          <w:szCs w:val="21"/>
        </w:rPr>
        <w:t>vydal Městský úřad Bučovice, OŽP a SÚ</w:t>
      </w:r>
      <w:r w:rsidRPr="0046527B">
        <w:rPr>
          <w:sz w:val="21"/>
          <w:szCs w:val="21"/>
        </w:rPr>
        <w:t xml:space="preserve"> č.j. M</w:t>
      </w:r>
      <w:r>
        <w:rPr>
          <w:sz w:val="21"/>
          <w:szCs w:val="21"/>
        </w:rPr>
        <w:t>UB/OSÚ-71183/2022 cha,</w:t>
      </w:r>
      <w:r w:rsidRPr="0046527B">
        <w:rPr>
          <w:sz w:val="21"/>
          <w:szCs w:val="21"/>
        </w:rPr>
        <w:t xml:space="preserve"> OŽP a SÚ, dne: 29.11.2022</w:t>
      </w:r>
      <w:r w:rsidR="00FD1D35" w:rsidRPr="0046527B">
        <w:rPr>
          <w:sz w:val="21"/>
          <w:szCs w:val="21"/>
        </w:rPr>
        <w:t xml:space="preserve">;  </w:t>
      </w:r>
    </w:p>
    <w:p w:rsidR="00630DA0" w:rsidRPr="00971276" w:rsidRDefault="00630DA0" w:rsidP="00F54B3E">
      <w:pPr>
        <w:numPr>
          <w:ilvl w:val="2"/>
          <w:numId w:val="13"/>
        </w:numPr>
        <w:tabs>
          <w:tab w:val="left" w:pos="1080"/>
        </w:tabs>
        <w:ind w:left="1077"/>
        <w:jc w:val="both"/>
        <w:rPr>
          <w:sz w:val="21"/>
          <w:szCs w:val="21"/>
        </w:rPr>
      </w:pPr>
      <w:r w:rsidRPr="00971276">
        <w:rPr>
          <w:sz w:val="21"/>
          <w:szCs w:val="21"/>
        </w:rPr>
        <w:t>technické normy vztahující se k materiálům a činnostem prováděných na základě této smlouvy;</w:t>
      </w:r>
    </w:p>
    <w:p w:rsidR="00630DA0" w:rsidRPr="00971276" w:rsidRDefault="00630DA0" w:rsidP="00F54B3E">
      <w:pPr>
        <w:numPr>
          <w:ilvl w:val="2"/>
          <w:numId w:val="13"/>
        </w:numPr>
        <w:tabs>
          <w:tab w:val="left" w:pos="1080"/>
        </w:tabs>
        <w:spacing w:after="120"/>
        <w:ind w:left="1077" w:hanging="181"/>
        <w:jc w:val="both"/>
        <w:rPr>
          <w:sz w:val="21"/>
          <w:szCs w:val="21"/>
        </w:rPr>
      </w:pPr>
      <w:r w:rsidRPr="00971276">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146192" w:rsidRPr="00883BDA" w:rsidRDefault="00146192" w:rsidP="00146192">
      <w:pPr>
        <w:spacing w:before="120" w:after="120"/>
        <w:jc w:val="both"/>
        <w:rPr>
          <w:sz w:val="16"/>
          <w:szCs w:val="16"/>
        </w:rPr>
      </w:pPr>
    </w:p>
    <w:p w:rsidR="00146192" w:rsidRPr="00BA6021" w:rsidRDefault="00146192" w:rsidP="00146192">
      <w:pPr>
        <w:numPr>
          <w:ilvl w:val="0"/>
          <w:numId w:val="9"/>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rsidR="00146192" w:rsidRDefault="00146192" w:rsidP="00146192">
      <w:pPr>
        <w:numPr>
          <w:ilvl w:val="6"/>
          <w:numId w:val="9"/>
        </w:numPr>
        <w:spacing w:before="120" w:after="120"/>
        <w:ind w:left="540" w:hanging="540"/>
        <w:jc w:val="both"/>
        <w:rPr>
          <w:sz w:val="21"/>
          <w:szCs w:val="21"/>
        </w:rPr>
      </w:pPr>
      <w:r w:rsidRPr="00BA6021">
        <w:rPr>
          <w:sz w:val="21"/>
          <w:szCs w:val="21"/>
        </w:rPr>
        <w:t>Zhotovitel vy</w:t>
      </w:r>
      <w:r>
        <w:rPr>
          <w:sz w:val="21"/>
          <w:szCs w:val="21"/>
        </w:rPr>
        <w:t>pracuje RDS</w:t>
      </w:r>
      <w:r w:rsidR="0046527B">
        <w:rPr>
          <w:sz w:val="21"/>
          <w:szCs w:val="21"/>
        </w:rPr>
        <w:t xml:space="preserve"> (k těmto SO 101, 243</w:t>
      </w:r>
      <w:r w:rsidR="00807C4F">
        <w:rPr>
          <w:sz w:val="21"/>
          <w:szCs w:val="21"/>
        </w:rPr>
        <w:t xml:space="preserve"> a</w:t>
      </w:r>
      <w:r w:rsidR="0046527B">
        <w:rPr>
          <w:sz w:val="21"/>
          <w:szCs w:val="21"/>
        </w:rPr>
        <w:t xml:space="preserve"> 246)</w:t>
      </w:r>
      <w:r>
        <w:rPr>
          <w:sz w:val="21"/>
          <w:szCs w:val="21"/>
        </w:rPr>
        <w:t xml:space="preserve"> v souladu s právními předpisy a s aktuálně účinnou Směrnicí Ministerstva dopravy pro dokumentaci staveb pozemních komunikací ověřena osobou s autorizací pro příslušný obor. </w:t>
      </w:r>
    </w:p>
    <w:p w:rsidR="00146192" w:rsidRPr="009D7464" w:rsidRDefault="00146192" w:rsidP="00146192">
      <w:pPr>
        <w:spacing w:before="120" w:after="120"/>
        <w:ind w:left="540"/>
        <w:jc w:val="both"/>
        <w:rPr>
          <w:sz w:val="21"/>
          <w:szCs w:val="21"/>
        </w:rPr>
      </w:pPr>
      <w:r>
        <w:rPr>
          <w:sz w:val="21"/>
          <w:szCs w:val="21"/>
        </w:rPr>
        <w:t>RDS bude předá</w:t>
      </w:r>
      <w:r w:rsidR="0046527B">
        <w:rPr>
          <w:sz w:val="21"/>
          <w:szCs w:val="21"/>
        </w:rPr>
        <w:t>na 2</w:t>
      </w:r>
      <w:r>
        <w:rPr>
          <w:sz w:val="21"/>
          <w:szCs w:val="21"/>
        </w:rPr>
        <w:t xml:space="preserve">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sidR="0046527B">
        <w:rPr>
          <w:sz w:val="21"/>
          <w:szCs w:val="21"/>
        </w:rPr>
        <w:t>1</w:t>
      </w:r>
      <w:r>
        <w:rPr>
          <w:sz w:val="21"/>
          <w:szCs w:val="21"/>
        </w:rPr>
        <w:t xml:space="preserve">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rsidR="00146192" w:rsidRDefault="00146192" w:rsidP="00146192">
      <w:pPr>
        <w:pStyle w:val="Odstavecseseznamem"/>
        <w:numPr>
          <w:ilvl w:val="0"/>
          <w:numId w:val="28"/>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rsidR="00146192" w:rsidRDefault="00146192" w:rsidP="00146192">
      <w:pPr>
        <w:pStyle w:val="Odstavecseseznamem"/>
        <w:spacing w:before="120" w:after="120"/>
        <w:ind w:left="567"/>
        <w:jc w:val="both"/>
        <w:rPr>
          <w:sz w:val="21"/>
          <w:szCs w:val="21"/>
        </w:rPr>
      </w:pPr>
    </w:p>
    <w:p w:rsidR="00146192" w:rsidRPr="00E37757" w:rsidRDefault="00146192" w:rsidP="00146192">
      <w:pPr>
        <w:pStyle w:val="Odstavecseseznamem"/>
        <w:numPr>
          <w:ilvl w:val="0"/>
          <w:numId w:val="43"/>
        </w:numPr>
        <w:spacing w:before="120" w:after="120"/>
        <w:ind w:left="567" w:hanging="567"/>
        <w:contextualSpacing w:val="0"/>
        <w:jc w:val="both"/>
        <w:rPr>
          <w:sz w:val="21"/>
          <w:szCs w:val="21"/>
        </w:rPr>
      </w:pPr>
      <w:r w:rsidRPr="0085032C">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rsidR="00146192" w:rsidRDefault="00146192" w:rsidP="00146192">
      <w:pPr>
        <w:pStyle w:val="Odstavecseseznamem"/>
        <w:numPr>
          <w:ilvl w:val="0"/>
          <w:numId w:val="28"/>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146192" w:rsidRPr="008459C3" w:rsidRDefault="00146192" w:rsidP="00146192">
      <w:pPr>
        <w:pStyle w:val="Odstavecseseznamem"/>
        <w:rPr>
          <w:sz w:val="21"/>
          <w:szCs w:val="21"/>
        </w:rPr>
      </w:pPr>
    </w:p>
    <w:p w:rsidR="008459C3" w:rsidRPr="00883BDA" w:rsidRDefault="00146192" w:rsidP="0046527B">
      <w:pPr>
        <w:pStyle w:val="Odstavecseseznamem"/>
        <w:numPr>
          <w:ilvl w:val="0"/>
          <w:numId w:val="28"/>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146192" w:rsidRPr="00766640" w:rsidRDefault="00146192"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3712C9" w:rsidRPr="00807C4F" w:rsidRDefault="003712C9" w:rsidP="003712C9">
      <w:pPr>
        <w:keepNext/>
        <w:numPr>
          <w:ilvl w:val="6"/>
          <w:numId w:val="27"/>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rsidR="003712C9" w:rsidRPr="00807C4F" w:rsidRDefault="003712C9" w:rsidP="003712C9">
      <w:pPr>
        <w:keepNext/>
        <w:numPr>
          <w:ilvl w:val="6"/>
          <w:numId w:val="27"/>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bude předána </w:t>
      </w:r>
      <w:r w:rsidR="0046527B" w:rsidRPr="00807C4F">
        <w:rPr>
          <w:rFonts w:eastAsia="Calibri"/>
          <w:sz w:val="21"/>
          <w:szCs w:val="21"/>
          <w:lang w:eastAsia="en-US"/>
        </w:rPr>
        <w:t>4</w:t>
      </w:r>
      <w:r w:rsidR="00697E5F" w:rsidRPr="00807C4F">
        <w:rPr>
          <w:rFonts w:eastAsia="Calibri"/>
          <w:sz w:val="21"/>
          <w:szCs w:val="21"/>
          <w:lang w:eastAsia="en-US"/>
        </w:rPr>
        <w:t xml:space="preserve"> </w:t>
      </w:r>
      <w:r w:rsidRPr="00807C4F">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807C4F" w:rsidRDefault="003712C9" w:rsidP="003712C9">
      <w:pPr>
        <w:numPr>
          <w:ilvl w:val="6"/>
          <w:numId w:val="27"/>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 xml:space="preserve">DSPS bude rovněž předána elektronicky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na  nosiči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807C4F" w:rsidRDefault="003712C9" w:rsidP="003712C9">
      <w:pPr>
        <w:numPr>
          <w:ilvl w:val="6"/>
          <w:numId w:val="27"/>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3712C9" w:rsidRPr="00807C4F" w:rsidRDefault="00146192" w:rsidP="003712C9">
      <w:pPr>
        <w:numPr>
          <w:ilvl w:val="0"/>
          <w:numId w:val="31"/>
        </w:numPr>
        <w:spacing w:before="120" w:after="120"/>
        <w:ind w:left="567" w:hanging="567"/>
        <w:jc w:val="both"/>
        <w:rPr>
          <w:sz w:val="21"/>
          <w:szCs w:val="21"/>
        </w:rPr>
      </w:pPr>
      <w:bookmarkStart w:id="1" w:name="_Hlk92463350"/>
      <w:r>
        <w:rPr>
          <w:sz w:val="22"/>
          <w:szCs w:val="22"/>
        </w:rPr>
        <w:t xml:space="preserve">   </w:t>
      </w:r>
      <w:r w:rsidR="003712C9" w:rsidRPr="00807C4F">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807C4F" w:rsidRDefault="00146192" w:rsidP="003712C9">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Vyhotovení geodetické části dokumentace skutečného provedení stav</w:t>
      </w:r>
      <w:r w:rsidR="003633E5" w:rsidRPr="00807C4F">
        <w:rPr>
          <w:sz w:val="21"/>
          <w:szCs w:val="21"/>
        </w:rPr>
        <w:t>by (geodetické zaměření stavby)</w:t>
      </w:r>
      <w:r w:rsidR="003712C9" w:rsidRPr="00807C4F">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003712C9" w:rsidRPr="00807C4F">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3712C9" w:rsidRPr="00807C4F" w:rsidRDefault="00146192" w:rsidP="003712C9">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Výsledek geodetického zaměření stavby bude předán nejpozději při dokončení stavby, a to 2x v listinné podobě a elektronicky (mailem na adresu správce stavby nebo na nosiči USB </w:t>
      </w:r>
      <w:proofErr w:type="spellStart"/>
      <w:r w:rsidR="003712C9" w:rsidRPr="00807C4F">
        <w:rPr>
          <w:sz w:val="21"/>
          <w:szCs w:val="21"/>
        </w:rPr>
        <w:t>flash</w:t>
      </w:r>
      <w:proofErr w:type="spellEnd"/>
      <w:r w:rsidR="003712C9" w:rsidRPr="00807C4F">
        <w:rPr>
          <w:sz w:val="21"/>
          <w:szCs w:val="21"/>
        </w:rPr>
        <w:t xml:space="preserve"> disk)  ve formátu *.</w:t>
      </w:r>
      <w:proofErr w:type="spellStart"/>
      <w:r w:rsidR="003712C9" w:rsidRPr="00807C4F">
        <w:rPr>
          <w:sz w:val="21"/>
          <w:szCs w:val="21"/>
        </w:rPr>
        <w:t>dwg</w:t>
      </w:r>
      <w:proofErr w:type="spellEnd"/>
      <w:r w:rsidR="003712C9" w:rsidRPr="00807C4F">
        <w:rPr>
          <w:sz w:val="21"/>
          <w:szCs w:val="21"/>
        </w:rPr>
        <w:t xml:space="preserve"> nebo *.</w:t>
      </w:r>
      <w:proofErr w:type="spellStart"/>
      <w:r w:rsidR="003712C9" w:rsidRPr="00807C4F">
        <w:rPr>
          <w:sz w:val="21"/>
          <w:szCs w:val="21"/>
        </w:rPr>
        <w:t>dgn</w:t>
      </w:r>
      <w:proofErr w:type="spellEnd"/>
      <w:r w:rsidR="003712C9" w:rsidRPr="00807C4F">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3712C9" w:rsidRPr="00807C4F" w:rsidRDefault="00146192" w:rsidP="00146192">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Zhotovitel </w:t>
      </w:r>
      <w:r w:rsidRPr="00807C4F">
        <w:rPr>
          <w:sz w:val="21"/>
          <w:szCs w:val="21"/>
        </w:rPr>
        <w:t>je povinen vyhotovit geometrický plán na stavbu, který bude určen pro účel</w:t>
      </w:r>
      <w:r w:rsidR="00A979FF" w:rsidRPr="00807C4F">
        <w:rPr>
          <w:sz w:val="21"/>
          <w:szCs w:val="21"/>
        </w:rPr>
        <w:t>y rozdělení pozemků a geometrický plán pro vymezení rozsahu věcných břemen a zřízení služebností.</w:t>
      </w:r>
      <w:r w:rsidRPr="00807C4F">
        <w:rPr>
          <w:sz w:val="21"/>
          <w:szCs w:val="21"/>
        </w:rPr>
        <w:t xml:space="preserve"> Hranice silničního pozemku je zhotovitel povinen konzultovat se správcem stavby.</w:t>
      </w:r>
    </w:p>
    <w:p w:rsidR="007044C4" w:rsidRPr="00807C4F" w:rsidRDefault="00146192" w:rsidP="00D062BC">
      <w:pPr>
        <w:numPr>
          <w:ilvl w:val="0"/>
          <w:numId w:val="31"/>
        </w:numPr>
        <w:spacing w:before="120" w:after="120"/>
        <w:ind w:left="567" w:hanging="567"/>
        <w:jc w:val="both"/>
        <w:rPr>
          <w:sz w:val="21"/>
          <w:szCs w:val="21"/>
        </w:rPr>
      </w:pPr>
      <w:r w:rsidRPr="00807C4F">
        <w:rPr>
          <w:sz w:val="21"/>
          <w:szCs w:val="21"/>
        </w:rPr>
        <w:t xml:space="preserve">   </w:t>
      </w:r>
      <w:r w:rsidR="007044C4" w:rsidRPr="00807C4F">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007044C4" w:rsidRPr="00807C4F">
        <w:rPr>
          <w:sz w:val="21"/>
          <w:szCs w:val="21"/>
        </w:rPr>
        <w:t xml:space="preserve">. Geometrický plán bude zároveň předán elektronicky (mailem na adresu správce stavby nebo na nosiči USB </w:t>
      </w:r>
      <w:proofErr w:type="spellStart"/>
      <w:r w:rsidR="007044C4" w:rsidRPr="00807C4F">
        <w:rPr>
          <w:sz w:val="21"/>
          <w:szCs w:val="21"/>
        </w:rPr>
        <w:t>flash</w:t>
      </w:r>
      <w:proofErr w:type="spellEnd"/>
      <w:r w:rsidR="007044C4" w:rsidRPr="00807C4F">
        <w:rPr>
          <w:sz w:val="21"/>
          <w:szCs w:val="21"/>
        </w:rPr>
        <w:t xml:space="preserve"> disk). Předávaný geometrický plán bude v souladu s příslušnými předpisy potvrzen katastrálním úřadem.</w:t>
      </w:r>
    </w:p>
    <w:p w:rsidR="007044C4" w:rsidRPr="00807C4F" w:rsidRDefault="00146192" w:rsidP="00D062BC">
      <w:pPr>
        <w:numPr>
          <w:ilvl w:val="0"/>
          <w:numId w:val="31"/>
        </w:numPr>
        <w:spacing w:before="120" w:after="120"/>
        <w:ind w:left="567" w:hanging="567"/>
        <w:jc w:val="both"/>
        <w:rPr>
          <w:sz w:val="21"/>
          <w:szCs w:val="21"/>
        </w:rPr>
      </w:pPr>
      <w:r w:rsidRPr="00807C4F">
        <w:rPr>
          <w:sz w:val="21"/>
          <w:szCs w:val="21"/>
        </w:rPr>
        <w:t xml:space="preserve">   </w:t>
      </w:r>
      <w:r w:rsidR="007044C4" w:rsidRPr="00807C4F">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007044C4" w:rsidRPr="00807C4F">
        <w:rPr>
          <w:sz w:val="21"/>
          <w:szCs w:val="21"/>
        </w:rPr>
        <w:t>podlicenční</w:t>
      </w:r>
      <w:proofErr w:type="spellEnd"/>
      <w:r w:rsidR="007044C4" w:rsidRPr="00807C4F">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lastRenderedPageBreak/>
        <w:t xml:space="preserve">Lhůty plnění </w:t>
      </w:r>
    </w:p>
    <w:p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C4F" w:rsidTr="00A979FF">
        <w:trPr>
          <w:trHeight w:hRule="exact" w:val="482"/>
        </w:trPr>
        <w:tc>
          <w:tcPr>
            <w:tcW w:w="5428" w:type="dxa"/>
          </w:tcPr>
          <w:p w:rsidR="00493E59" w:rsidRPr="00807C4F" w:rsidRDefault="00493E59" w:rsidP="00493E59">
            <w:pPr>
              <w:tabs>
                <w:tab w:val="num" w:pos="0"/>
              </w:tabs>
              <w:spacing w:before="120" w:after="120"/>
              <w:jc w:val="both"/>
              <w:rPr>
                <w:sz w:val="21"/>
                <w:szCs w:val="21"/>
              </w:rPr>
            </w:pPr>
            <w:r w:rsidRPr="00807C4F">
              <w:rPr>
                <w:sz w:val="21"/>
                <w:szCs w:val="21"/>
              </w:rPr>
              <w:t>Předání a převzetí staveniště</w:t>
            </w: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493E59" w:rsidRPr="00807C4F" w:rsidRDefault="00493E59" w:rsidP="00493E59">
            <w:pPr>
              <w:tabs>
                <w:tab w:val="num" w:pos="0"/>
              </w:tabs>
              <w:spacing w:before="120" w:after="120"/>
              <w:jc w:val="both"/>
              <w:rPr>
                <w:sz w:val="21"/>
                <w:szCs w:val="21"/>
              </w:rPr>
            </w:pPr>
          </w:p>
        </w:tc>
        <w:tc>
          <w:tcPr>
            <w:tcW w:w="4258" w:type="dxa"/>
          </w:tcPr>
          <w:p w:rsidR="00493E59" w:rsidRPr="00807C4F" w:rsidRDefault="00493E59" w:rsidP="00493E59">
            <w:pPr>
              <w:tabs>
                <w:tab w:val="num" w:pos="540"/>
              </w:tabs>
              <w:spacing w:before="120" w:after="120"/>
              <w:rPr>
                <w:b/>
                <w:sz w:val="21"/>
                <w:szCs w:val="21"/>
              </w:rPr>
            </w:pPr>
            <w:r w:rsidRPr="00807C4F">
              <w:rPr>
                <w:b/>
                <w:sz w:val="21"/>
                <w:szCs w:val="21"/>
              </w:rPr>
              <w:t xml:space="preserve">do </w:t>
            </w:r>
            <w:r w:rsidR="00A94454" w:rsidRPr="00807C4F">
              <w:rPr>
                <w:b/>
                <w:sz w:val="21"/>
                <w:szCs w:val="21"/>
              </w:rPr>
              <w:t>15</w:t>
            </w:r>
            <w:r w:rsidRPr="00807C4F">
              <w:rPr>
                <w:b/>
                <w:sz w:val="21"/>
                <w:szCs w:val="21"/>
              </w:rPr>
              <w:t xml:space="preserve"> dnů </w:t>
            </w:r>
            <w:r w:rsidR="00324ECD" w:rsidRPr="00807C4F">
              <w:rPr>
                <w:b/>
                <w:sz w:val="21"/>
                <w:szCs w:val="21"/>
              </w:rPr>
              <w:t xml:space="preserve">od </w:t>
            </w:r>
            <w:r w:rsidR="00195127" w:rsidRPr="00807C4F">
              <w:rPr>
                <w:b/>
                <w:sz w:val="21"/>
                <w:szCs w:val="21"/>
              </w:rPr>
              <w:t>účinnosti této smlouvy</w:t>
            </w:r>
          </w:p>
          <w:p w:rsidR="00493E59" w:rsidRPr="00807C4F" w:rsidRDefault="00493E59" w:rsidP="00493E59">
            <w:pPr>
              <w:tabs>
                <w:tab w:val="num" w:pos="540"/>
              </w:tabs>
              <w:spacing w:before="120" w:after="120"/>
              <w:rPr>
                <w:b/>
                <w:sz w:val="21"/>
                <w:szCs w:val="21"/>
              </w:rPr>
            </w:pPr>
          </w:p>
        </w:tc>
      </w:tr>
      <w:tr w:rsidR="00042498" w:rsidRPr="00807C4F" w:rsidTr="00A979FF">
        <w:trPr>
          <w:trHeight w:hRule="exact" w:val="461"/>
        </w:trPr>
        <w:tc>
          <w:tcPr>
            <w:tcW w:w="5428" w:type="dxa"/>
          </w:tcPr>
          <w:p w:rsidR="00042498" w:rsidRPr="00807C4F" w:rsidRDefault="00042498" w:rsidP="00042498">
            <w:pPr>
              <w:tabs>
                <w:tab w:val="num" w:pos="0"/>
              </w:tabs>
              <w:spacing w:before="120" w:after="120"/>
              <w:jc w:val="both"/>
              <w:rPr>
                <w:sz w:val="21"/>
                <w:szCs w:val="21"/>
              </w:rPr>
            </w:pPr>
            <w:r w:rsidRPr="00807C4F">
              <w:rPr>
                <w:sz w:val="21"/>
                <w:szCs w:val="21"/>
              </w:rPr>
              <w:t>Zahájení stavebních prací</w:t>
            </w:r>
          </w:p>
        </w:tc>
        <w:tc>
          <w:tcPr>
            <w:tcW w:w="4258" w:type="dxa"/>
          </w:tcPr>
          <w:p w:rsidR="00042498" w:rsidRPr="00807C4F" w:rsidRDefault="00A979FF" w:rsidP="00042498">
            <w:pPr>
              <w:tabs>
                <w:tab w:val="num" w:pos="540"/>
              </w:tabs>
              <w:spacing w:before="120" w:after="120"/>
              <w:rPr>
                <w:b/>
                <w:sz w:val="21"/>
                <w:szCs w:val="21"/>
              </w:rPr>
            </w:pPr>
            <w:r w:rsidRPr="00807C4F">
              <w:rPr>
                <w:b/>
                <w:sz w:val="21"/>
                <w:szCs w:val="21"/>
              </w:rPr>
              <w:t>do 30</w:t>
            </w:r>
            <w:r w:rsidR="00042498" w:rsidRPr="00807C4F">
              <w:rPr>
                <w:b/>
                <w:sz w:val="21"/>
                <w:szCs w:val="21"/>
              </w:rPr>
              <w:t xml:space="preserve"> dnů od předání</w:t>
            </w:r>
            <w:r w:rsidR="00ED25AB" w:rsidRPr="00807C4F">
              <w:rPr>
                <w:b/>
                <w:sz w:val="21"/>
                <w:szCs w:val="21"/>
              </w:rPr>
              <w:t xml:space="preserve"> a převzetí</w:t>
            </w:r>
            <w:r w:rsidR="00042498" w:rsidRPr="00807C4F">
              <w:rPr>
                <w:b/>
                <w:sz w:val="21"/>
                <w:szCs w:val="21"/>
              </w:rPr>
              <w:t xml:space="preserve"> staveniště</w:t>
            </w:r>
          </w:p>
        </w:tc>
      </w:tr>
      <w:tr w:rsidR="002E482E" w:rsidRPr="00807C4F" w:rsidTr="00A979FF">
        <w:trPr>
          <w:trHeight w:hRule="exact" w:val="381"/>
        </w:trPr>
        <w:tc>
          <w:tcPr>
            <w:tcW w:w="5428" w:type="dxa"/>
          </w:tcPr>
          <w:p w:rsidR="002E482E" w:rsidRPr="00807C4F" w:rsidRDefault="002E482E" w:rsidP="002E482E">
            <w:pPr>
              <w:tabs>
                <w:tab w:val="left" w:pos="0"/>
              </w:tabs>
              <w:spacing w:before="120" w:after="120"/>
              <w:ind w:left="-19" w:firstLine="19"/>
              <w:rPr>
                <w:sz w:val="21"/>
                <w:szCs w:val="21"/>
              </w:rPr>
            </w:pPr>
            <w:r w:rsidRPr="00807C4F">
              <w:rPr>
                <w:sz w:val="21"/>
                <w:szCs w:val="21"/>
              </w:rPr>
              <w:t>Dokončení stavebních prací</w:t>
            </w:r>
            <w:r w:rsidR="00A979FF" w:rsidRPr="00807C4F">
              <w:rPr>
                <w:sz w:val="21"/>
                <w:szCs w:val="21"/>
              </w:rPr>
              <w:t xml:space="preserve"> (předání a převzetí stavby)</w:t>
            </w:r>
          </w:p>
        </w:tc>
        <w:tc>
          <w:tcPr>
            <w:tcW w:w="4258" w:type="dxa"/>
          </w:tcPr>
          <w:p w:rsidR="002E482E" w:rsidRPr="00807C4F" w:rsidRDefault="002E482E" w:rsidP="008E06D0">
            <w:pPr>
              <w:tabs>
                <w:tab w:val="left" w:pos="-19"/>
                <w:tab w:val="left" w:pos="180"/>
                <w:tab w:val="right" w:pos="4745"/>
              </w:tabs>
              <w:spacing w:before="120" w:after="120"/>
              <w:rPr>
                <w:b/>
                <w:sz w:val="21"/>
                <w:szCs w:val="21"/>
              </w:rPr>
            </w:pPr>
            <w:r w:rsidRPr="00807C4F">
              <w:rPr>
                <w:b/>
                <w:sz w:val="21"/>
                <w:szCs w:val="21"/>
              </w:rPr>
              <w:t xml:space="preserve">do </w:t>
            </w:r>
            <w:r w:rsidR="005C0D5B" w:rsidRPr="00807C4F">
              <w:rPr>
                <w:b/>
                <w:sz w:val="21"/>
                <w:szCs w:val="21"/>
              </w:rPr>
              <w:t>14 měsíců od předání staveniště</w:t>
            </w:r>
          </w:p>
        </w:tc>
      </w:tr>
      <w:tr w:rsidR="002E482E" w:rsidRPr="00807C4F" w:rsidTr="00A979FF">
        <w:trPr>
          <w:trHeight w:hRule="exact" w:val="431"/>
        </w:trPr>
        <w:tc>
          <w:tcPr>
            <w:tcW w:w="5428" w:type="dxa"/>
          </w:tcPr>
          <w:p w:rsidR="002E482E" w:rsidRPr="00807C4F" w:rsidRDefault="002E482E" w:rsidP="002E482E">
            <w:pPr>
              <w:tabs>
                <w:tab w:val="left" w:pos="0"/>
              </w:tabs>
              <w:spacing w:before="120" w:after="120"/>
              <w:ind w:left="-19" w:firstLine="19"/>
              <w:jc w:val="both"/>
              <w:rPr>
                <w:sz w:val="21"/>
                <w:szCs w:val="21"/>
              </w:rPr>
            </w:pPr>
            <w:r w:rsidRPr="00807C4F">
              <w:rPr>
                <w:sz w:val="21"/>
                <w:szCs w:val="21"/>
              </w:rPr>
              <w:t>Předání a převzetí díla vyjma geometrických plánů</w:t>
            </w:r>
          </w:p>
        </w:tc>
        <w:tc>
          <w:tcPr>
            <w:tcW w:w="4258" w:type="dxa"/>
          </w:tcPr>
          <w:p w:rsidR="002E482E" w:rsidRPr="00807C4F" w:rsidRDefault="00697E5F" w:rsidP="002E482E">
            <w:pPr>
              <w:tabs>
                <w:tab w:val="left" w:pos="540"/>
              </w:tabs>
              <w:spacing w:before="120" w:after="120"/>
              <w:rPr>
                <w:b/>
                <w:sz w:val="21"/>
                <w:szCs w:val="21"/>
              </w:rPr>
            </w:pPr>
            <w:r w:rsidRPr="00807C4F">
              <w:rPr>
                <w:b/>
                <w:sz w:val="21"/>
                <w:szCs w:val="21"/>
              </w:rPr>
              <w:t>do 30 dnů od předání a převzet</w:t>
            </w:r>
            <w:r w:rsidR="002E482E" w:rsidRPr="00807C4F">
              <w:rPr>
                <w:b/>
                <w:sz w:val="21"/>
                <w:szCs w:val="21"/>
              </w:rPr>
              <w:t>í stavby</w:t>
            </w:r>
          </w:p>
        </w:tc>
      </w:tr>
      <w:tr w:rsidR="00B47754" w:rsidRPr="00807C4F" w:rsidTr="00E825EA">
        <w:trPr>
          <w:trHeight w:hRule="exact" w:val="593"/>
        </w:trPr>
        <w:tc>
          <w:tcPr>
            <w:tcW w:w="5428" w:type="dxa"/>
          </w:tcPr>
          <w:p w:rsidR="00B47754" w:rsidRPr="00807C4F" w:rsidRDefault="00B47754" w:rsidP="00B47754">
            <w:pPr>
              <w:tabs>
                <w:tab w:val="num" w:pos="0"/>
              </w:tabs>
              <w:spacing w:before="120" w:after="120"/>
              <w:ind w:left="-19" w:firstLine="19"/>
              <w:jc w:val="both"/>
              <w:rPr>
                <w:sz w:val="21"/>
                <w:szCs w:val="21"/>
              </w:rPr>
            </w:pPr>
            <w:r w:rsidRPr="00807C4F">
              <w:rPr>
                <w:sz w:val="21"/>
                <w:szCs w:val="21"/>
              </w:rPr>
              <w:t>Předání a převzetí geometrick</w:t>
            </w:r>
            <w:r w:rsidR="002309DC" w:rsidRPr="00807C4F">
              <w:rPr>
                <w:sz w:val="21"/>
                <w:szCs w:val="21"/>
              </w:rPr>
              <w:t>ého</w:t>
            </w:r>
            <w:r w:rsidRPr="00807C4F">
              <w:rPr>
                <w:sz w:val="21"/>
                <w:szCs w:val="21"/>
              </w:rPr>
              <w:t xml:space="preserve"> plán</w:t>
            </w:r>
            <w:r w:rsidR="002309DC" w:rsidRPr="00807C4F">
              <w:rPr>
                <w:sz w:val="21"/>
                <w:szCs w:val="21"/>
              </w:rPr>
              <w:t>u</w:t>
            </w:r>
          </w:p>
        </w:tc>
        <w:tc>
          <w:tcPr>
            <w:tcW w:w="4258" w:type="dxa"/>
          </w:tcPr>
          <w:p w:rsidR="00B47754" w:rsidRPr="00807C4F" w:rsidRDefault="00B47754" w:rsidP="00B47754">
            <w:pPr>
              <w:tabs>
                <w:tab w:val="num" w:pos="540"/>
              </w:tabs>
              <w:spacing w:before="120" w:after="120"/>
              <w:rPr>
                <w:b/>
                <w:sz w:val="21"/>
                <w:szCs w:val="21"/>
              </w:rPr>
            </w:pPr>
            <w:r w:rsidRPr="00807C4F">
              <w:rPr>
                <w:b/>
                <w:sz w:val="21"/>
                <w:szCs w:val="21"/>
              </w:rPr>
              <w:t xml:space="preserve">do </w:t>
            </w:r>
            <w:r w:rsidR="00FC5959" w:rsidRPr="00807C4F">
              <w:rPr>
                <w:b/>
                <w:sz w:val="21"/>
                <w:szCs w:val="21"/>
              </w:rPr>
              <w:t>9</w:t>
            </w:r>
            <w:r w:rsidR="00697E5F" w:rsidRPr="00807C4F">
              <w:rPr>
                <w:b/>
                <w:sz w:val="21"/>
                <w:szCs w:val="21"/>
              </w:rPr>
              <w:t>0 dnů od předání a převzet</w:t>
            </w:r>
            <w:r w:rsidRPr="00807C4F">
              <w:rPr>
                <w:b/>
                <w:sz w:val="21"/>
                <w:szCs w:val="21"/>
              </w:rPr>
              <w:t>í stavby</w:t>
            </w:r>
          </w:p>
        </w:tc>
      </w:tr>
      <w:tr w:rsidR="00B47754" w:rsidRPr="00807C4F" w:rsidTr="00493E59">
        <w:trPr>
          <w:trHeight w:hRule="exact" w:val="759"/>
        </w:trPr>
        <w:tc>
          <w:tcPr>
            <w:tcW w:w="5428" w:type="dxa"/>
          </w:tcPr>
          <w:p w:rsidR="00B47754" w:rsidRPr="00807C4F" w:rsidRDefault="00B47754" w:rsidP="00B47754">
            <w:pPr>
              <w:tabs>
                <w:tab w:val="num" w:pos="0"/>
              </w:tabs>
              <w:spacing w:before="120" w:after="120"/>
              <w:jc w:val="both"/>
              <w:rPr>
                <w:sz w:val="21"/>
                <w:szCs w:val="21"/>
              </w:rPr>
            </w:pPr>
            <w:r w:rsidRPr="00807C4F">
              <w:rPr>
                <w:sz w:val="21"/>
                <w:szCs w:val="21"/>
              </w:rPr>
              <w:t>Dřívější plnění je možné.</w:t>
            </w:r>
          </w:p>
          <w:p w:rsidR="00B47754" w:rsidRPr="00807C4F" w:rsidRDefault="00B47754" w:rsidP="00B47754">
            <w:pPr>
              <w:tabs>
                <w:tab w:val="num" w:pos="0"/>
              </w:tabs>
              <w:spacing w:before="120" w:after="120"/>
              <w:jc w:val="both"/>
              <w:rPr>
                <w:sz w:val="21"/>
                <w:szCs w:val="21"/>
              </w:rPr>
            </w:pPr>
          </w:p>
        </w:tc>
        <w:tc>
          <w:tcPr>
            <w:tcW w:w="4258" w:type="dxa"/>
          </w:tcPr>
          <w:p w:rsidR="00B47754" w:rsidRPr="00807C4F" w:rsidRDefault="00B47754" w:rsidP="00B47754">
            <w:pPr>
              <w:tabs>
                <w:tab w:val="num" w:pos="540"/>
              </w:tabs>
              <w:spacing w:before="120" w:after="120"/>
              <w:rPr>
                <w:b/>
                <w:sz w:val="21"/>
                <w:szCs w:val="21"/>
              </w:rPr>
            </w:pPr>
          </w:p>
        </w:tc>
      </w:tr>
    </w:tbl>
    <w:p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807C4F" w:rsidRDefault="00766640"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rsidR="00F66A3B" w:rsidRPr="00807C4F" w:rsidRDefault="00F66A3B" w:rsidP="00766640">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výpočet hluku ze stavební činnosti;</w:t>
      </w:r>
    </w:p>
    <w:p w:rsidR="00A94454" w:rsidRPr="00807C4F" w:rsidRDefault="00766640" w:rsidP="00A94454">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sidR="005C0D5B" w:rsidRPr="00807C4F">
        <w:rPr>
          <w:sz w:val="21"/>
          <w:szCs w:val="21"/>
        </w:rPr>
        <w:t>h technologického postupu prací.</w:t>
      </w:r>
    </w:p>
    <w:p w:rsidR="007044C4" w:rsidRPr="00807C4F" w:rsidRDefault="007044C4"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00C77" w:rsidRPr="00807C4F" w:rsidRDefault="00000C77" w:rsidP="00000C77">
      <w:pPr>
        <w:jc w:val="both"/>
        <w:rPr>
          <w:sz w:val="21"/>
          <w:szCs w:val="21"/>
        </w:rPr>
      </w:pPr>
      <w:r w:rsidRPr="00807C4F">
        <w:rPr>
          <w:sz w:val="21"/>
          <w:szCs w:val="21"/>
        </w:rPr>
        <w:t xml:space="preserve">5. </w:t>
      </w:r>
      <w:r w:rsidR="005C0D5B" w:rsidRPr="00807C4F">
        <w:rPr>
          <w:sz w:val="21"/>
          <w:szCs w:val="21"/>
        </w:rPr>
        <w:t xml:space="preserve">      </w:t>
      </w:r>
      <w:r w:rsidRPr="00807C4F">
        <w:rPr>
          <w:sz w:val="21"/>
          <w:szCs w:val="21"/>
        </w:rPr>
        <w:t>Při předání a převzetí díla vyjma geometrických plánů budou předány výhradně:</w:t>
      </w:r>
    </w:p>
    <w:p w:rsidR="003712C9" w:rsidRPr="00807C4F" w:rsidRDefault="003712C9" w:rsidP="00000C77">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rsidR="003712C9" w:rsidRPr="00807C4F" w:rsidRDefault="003712C9" w:rsidP="003712C9">
      <w:pPr>
        <w:numPr>
          <w:ilvl w:val="2"/>
          <w:numId w:val="1"/>
        </w:numPr>
        <w:jc w:val="both"/>
        <w:rPr>
          <w:sz w:val="21"/>
          <w:szCs w:val="21"/>
        </w:rPr>
      </w:pPr>
      <w:r w:rsidRPr="00807C4F">
        <w:rPr>
          <w:sz w:val="21"/>
          <w:szCs w:val="21"/>
        </w:rPr>
        <w:t>vyčištěné prostory staveniště;</w:t>
      </w:r>
    </w:p>
    <w:p w:rsidR="003712C9" w:rsidRPr="00807C4F" w:rsidRDefault="003712C9" w:rsidP="003712C9">
      <w:pPr>
        <w:pStyle w:val="Odstavecseseznamem"/>
        <w:numPr>
          <w:ilvl w:val="2"/>
          <w:numId w:val="1"/>
        </w:numPr>
        <w:rPr>
          <w:sz w:val="21"/>
          <w:szCs w:val="21"/>
        </w:rPr>
      </w:pPr>
      <w:r w:rsidRPr="00807C4F">
        <w:rPr>
          <w:sz w:val="21"/>
          <w:szCs w:val="21"/>
        </w:rPr>
        <w:t>bankovní záruka.</w:t>
      </w:r>
    </w:p>
    <w:p w:rsidR="005C0D5B" w:rsidRPr="00807C4F" w:rsidRDefault="005C0D5B" w:rsidP="005C0D5B">
      <w:pPr>
        <w:pStyle w:val="Odstavecseseznamem"/>
        <w:numPr>
          <w:ilvl w:val="0"/>
          <w:numId w:val="42"/>
        </w:numPr>
        <w:tabs>
          <w:tab w:val="left" w:pos="567"/>
          <w:tab w:val="left" w:pos="709"/>
        </w:tabs>
        <w:spacing w:before="120" w:after="120"/>
        <w:jc w:val="both"/>
        <w:rPr>
          <w:sz w:val="21"/>
          <w:szCs w:val="21"/>
        </w:rPr>
      </w:pPr>
      <w:r w:rsidRPr="00807C4F">
        <w:rPr>
          <w:sz w:val="21"/>
          <w:szCs w:val="21"/>
        </w:rPr>
        <w:t xml:space="preserve">   </w:t>
      </w:r>
      <w:r w:rsidR="007044C4" w:rsidRPr="00807C4F">
        <w:rPr>
          <w:sz w:val="21"/>
          <w:szCs w:val="21"/>
        </w:rPr>
        <w:t>Předání a převzetí díla vyjma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nemůže být ukončeno, dokud nebude zjištěno, že je celé dílo </w:t>
      </w:r>
      <w:r w:rsidRPr="00807C4F">
        <w:rPr>
          <w:sz w:val="21"/>
          <w:szCs w:val="21"/>
        </w:rPr>
        <w:t xml:space="preserve"> </w:t>
      </w:r>
    </w:p>
    <w:p w:rsidR="007044C4" w:rsidRPr="00807C4F" w:rsidRDefault="005C0D5B" w:rsidP="005C0D5B">
      <w:pPr>
        <w:pStyle w:val="Odstavecseseznamem"/>
        <w:spacing w:before="120" w:after="120"/>
        <w:ind w:left="360"/>
        <w:jc w:val="both"/>
        <w:rPr>
          <w:sz w:val="21"/>
          <w:szCs w:val="21"/>
        </w:rPr>
      </w:pPr>
      <w:r w:rsidRPr="00807C4F">
        <w:rPr>
          <w:sz w:val="21"/>
          <w:szCs w:val="21"/>
        </w:rPr>
        <w:t xml:space="preserve">   </w:t>
      </w:r>
      <w:r w:rsidR="007044C4" w:rsidRPr="00807C4F">
        <w:rPr>
          <w:sz w:val="21"/>
          <w:szCs w:val="21"/>
        </w:rPr>
        <w:t>vyjma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dle této smlouvy řádně </w:t>
      </w:r>
      <w:r w:rsidR="00EF3621" w:rsidRPr="00807C4F">
        <w:rPr>
          <w:sz w:val="21"/>
          <w:szCs w:val="21"/>
        </w:rPr>
        <w:t xml:space="preserve">dokončeno a </w:t>
      </w:r>
      <w:r w:rsidR="007044C4" w:rsidRPr="00807C4F">
        <w:rPr>
          <w:sz w:val="21"/>
          <w:szCs w:val="21"/>
        </w:rPr>
        <w:t>předáno.</w:t>
      </w:r>
    </w:p>
    <w:p w:rsidR="007044C4" w:rsidRPr="00807C4F" w:rsidRDefault="005C0D5B" w:rsidP="00F7703D">
      <w:pPr>
        <w:numPr>
          <w:ilvl w:val="0"/>
          <w:numId w:val="42"/>
        </w:numPr>
        <w:spacing w:before="120" w:after="120"/>
        <w:ind w:left="539" w:hanging="539"/>
        <w:jc w:val="both"/>
        <w:rPr>
          <w:sz w:val="21"/>
          <w:szCs w:val="21"/>
        </w:rPr>
      </w:pPr>
      <w:r w:rsidRPr="00807C4F">
        <w:rPr>
          <w:sz w:val="21"/>
          <w:szCs w:val="21"/>
        </w:rPr>
        <w:t xml:space="preserve">   </w:t>
      </w:r>
      <w:r w:rsidR="007044C4" w:rsidRPr="00807C4F">
        <w:rPr>
          <w:sz w:val="21"/>
          <w:szCs w:val="21"/>
        </w:rPr>
        <w:t>Předání a převzetí prostoru staveniště, dokončené stavby, díla vyjma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probíhá jako řízení, jehož předmětem je zjištění skutečného stavu v prostoru staveniště, dokončené stavby, díla či geometrického plánu.</w:t>
      </w:r>
    </w:p>
    <w:p w:rsidR="007044C4" w:rsidRPr="00807C4F" w:rsidRDefault="005C0D5B" w:rsidP="00F7703D">
      <w:pPr>
        <w:numPr>
          <w:ilvl w:val="0"/>
          <w:numId w:val="42"/>
        </w:numPr>
        <w:spacing w:before="120" w:after="120"/>
        <w:ind w:left="539" w:hanging="539"/>
        <w:jc w:val="both"/>
        <w:rPr>
          <w:sz w:val="21"/>
          <w:szCs w:val="21"/>
        </w:rPr>
      </w:pPr>
      <w:r w:rsidRPr="00807C4F">
        <w:rPr>
          <w:sz w:val="21"/>
          <w:szCs w:val="21"/>
        </w:rPr>
        <w:t xml:space="preserve">  </w:t>
      </w:r>
      <w:r w:rsidR="007044C4" w:rsidRPr="00807C4F">
        <w:rPr>
          <w:sz w:val="21"/>
          <w:szCs w:val="21"/>
        </w:rPr>
        <w:t>Objednatel vyzve zhotovitele k předání a převzetí staveniště písemně, alespoň 5 pracovních dní předem. Zhotovitel vyzve objednatele k převzetí dokončené stavby, díla vyjma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a předání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písemně, alespoň 5 pracovních dní předem. </w:t>
      </w:r>
    </w:p>
    <w:p w:rsidR="007044C4" w:rsidRPr="00807C4F" w:rsidRDefault="005C0D5B" w:rsidP="00F7703D">
      <w:pPr>
        <w:numPr>
          <w:ilvl w:val="0"/>
          <w:numId w:val="42"/>
        </w:numPr>
        <w:spacing w:before="120" w:after="120"/>
        <w:ind w:left="539" w:hanging="539"/>
        <w:jc w:val="both"/>
        <w:rPr>
          <w:sz w:val="21"/>
          <w:szCs w:val="21"/>
        </w:rPr>
      </w:pPr>
      <w:r w:rsidRPr="00807C4F">
        <w:rPr>
          <w:sz w:val="21"/>
          <w:szCs w:val="21"/>
        </w:rPr>
        <w:t xml:space="preserve">   </w:t>
      </w:r>
      <w:r w:rsidR="007044C4" w:rsidRPr="00807C4F">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Pr="00807C4F" w:rsidRDefault="00807C4F" w:rsidP="00F7703D">
      <w:pPr>
        <w:numPr>
          <w:ilvl w:val="0"/>
          <w:numId w:val="42"/>
        </w:numPr>
        <w:spacing w:before="120" w:after="120"/>
        <w:ind w:left="539" w:hanging="539"/>
        <w:jc w:val="both"/>
        <w:rPr>
          <w:sz w:val="21"/>
          <w:szCs w:val="21"/>
        </w:rPr>
      </w:pPr>
      <w:r w:rsidRPr="00807C4F">
        <w:rPr>
          <w:sz w:val="21"/>
          <w:szCs w:val="21"/>
        </w:rPr>
        <w:t xml:space="preserve">  </w:t>
      </w:r>
      <w:r w:rsidR="007044C4" w:rsidRPr="00807C4F">
        <w:rPr>
          <w:sz w:val="21"/>
          <w:szCs w:val="21"/>
        </w:rPr>
        <w:t>O předání a převzetí prostoru staveniště, dokončené stavby, díla vyjma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7E2ED9" w:rsidRDefault="00807C4F" w:rsidP="007E2ED9">
      <w:pPr>
        <w:numPr>
          <w:ilvl w:val="0"/>
          <w:numId w:val="42"/>
        </w:numPr>
        <w:spacing w:before="120" w:after="120"/>
        <w:ind w:left="539" w:hanging="539"/>
        <w:jc w:val="both"/>
        <w:rPr>
          <w:sz w:val="21"/>
          <w:szCs w:val="21"/>
        </w:rPr>
      </w:pPr>
      <w:r w:rsidRPr="00807C4F">
        <w:rPr>
          <w:sz w:val="21"/>
          <w:szCs w:val="21"/>
        </w:rPr>
        <w:t xml:space="preserve">  </w:t>
      </w:r>
      <w:r w:rsidR="00042498" w:rsidRPr="00807C4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41086A" w:rsidRPr="007E2ED9" w:rsidRDefault="007E2ED9" w:rsidP="007E2ED9">
      <w:pPr>
        <w:numPr>
          <w:ilvl w:val="0"/>
          <w:numId w:val="42"/>
        </w:numPr>
        <w:spacing w:before="120" w:after="120"/>
        <w:ind w:left="539" w:hanging="539"/>
        <w:jc w:val="both"/>
        <w:rPr>
          <w:sz w:val="21"/>
          <w:szCs w:val="21"/>
        </w:rPr>
      </w:pPr>
      <w:r>
        <w:rPr>
          <w:sz w:val="21"/>
          <w:szCs w:val="21"/>
        </w:rPr>
        <w:lastRenderedPageBreak/>
        <w:t xml:space="preserve">   </w:t>
      </w:r>
      <w:r w:rsidR="0041086A" w:rsidRPr="007E2ED9">
        <w:rPr>
          <w:sz w:val="21"/>
          <w:szCs w:val="21"/>
        </w:rPr>
        <w:t>V případě, že se provádění stavebních prací dostane do nevhodných klimatických podmínek, lze provádění stavebních prací přerušit (zimní přestávka předpoklad v termínu od 01.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Do zimní přestávky musí být část komunikace rekonstruovaná v roce 2024 zprovozněna k obecnému užívání dle zákona č. 13/1997Sb., o pozemních komunikacích, ve znění pozdějších předpisů a musí být možno bez poškození a znehodnocení provedených prací provádět zimní údržbu komunikace v souladu s plánem zimní údržby.</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K ceně díla bez DPH bude připočtena daň z přidané hodnoty v aktuální výši. Celková částka dokladu zůstane            bez zaokrouhlení.</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 není pro plnění poskytnuté na základě této smlouvy osobou povinnou k dani (DPH). Přijaté plnění bude použito výlučně pro účely, které nejsou předmětem daně. Zhotovitel prohlašuje, že:</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 xml:space="preserve">nemá v úmyslu nezaplatit daň z přidané hodnoty u zdanitelného plnění podle této smlouvy (dále jen „daň“); </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mu nejsou známy skutečnosti nasvědčující tomu, že se dostane do postavení, kdy nemůže daň zaplatit a ani se ke dni uzavření této smlouvy v takovém postavení nenachází;</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nezkrátí daň nebo nevyláká daňovou výhodu.</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274045">
        <w:rPr>
          <w:color w:val="000000"/>
          <w:sz w:val="22"/>
          <w:szCs w:val="22"/>
        </w:rPr>
        <w:t xml:space="preserve">Cena díla je sjednána na základě jednotkových cen, jako součet oceněných položek soupisu prací (dále jen „rozpočet“), který je přílohou této smlouvy. </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Objednatelem budou hrazeny pouze skutečně a řádně provedené práce a dodávky.</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Cena díla zahrnuje veškeré náklady zhotovitele na zhotovení díla v souladu s projektovou dokumentací a 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rsidR="003712C9" w:rsidRPr="00514C90" w:rsidRDefault="003712C9" w:rsidP="003712C9">
      <w:pPr>
        <w:pStyle w:val="Odstavecseseznamem"/>
        <w:numPr>
          <w:ilvl w:val="0"/>
          <w:numId w:val="22"/>
        </w:numPr>
        <w:tabs>
          <w:tab w:val="clear" w:pos="360"/>
          <w:tab w:val="num" w:pos="567"/>
        </w:tabs>
        <w:ind w:left="567" w:hanging="567"/>
        <w:rPr>
          <w:sz w:val="22"/>
          <w:szCs w:val="22"/>
        </w:rPr>
      </w:pPr>
      <w:r w:rsidRPr="00514C90">
        <w:rPr>
          <w:sz w:val="22"/>
          <w:szCs w:val="22"/>
        </w:rPr>
        <w:t xml:space="preserve">Cena díla bude hrazena průběžně na základě faktur s náležitostmi daňového dokladu. </w:t>
      </w:r>
    </w:p>
    <w:p w:rsidR="003712C9" w:rsidRPr="00514C90" w:rsidRDefault="0080523B" w:rsidP="003712C9">
      <w:pPr>
        <w:keepNext/>
        <w:keepLines/>
        <w:numPr>
          <w:ilvl w:val="0"/>
          <w:numId w:val="22"/>
        </w:numPr>
        <w:tabs>
          <w:tab w:val="clear" w:pos="360"/>
          <w:tab w:val="num" w:pos="567"/>
        </w:tabs>
        <w:spacing w:before="120" w:after="120"/>
        <w:ind w:left="567" w:hanging="567"/>
        <w:jc w:val="both"/>
        <w:rPr>
          <w:sz w:val="22"/>
          <w:szCs w:val="22"/>
        </w:rPr>
      </w:pPr>
      <w:r w:rsidRPr="00B80A40">
        <w:rPr>
          <w:sz w:val="21"/>
          <w:szCs w:val="21"/>
        </w:rPr>
        <w:t>Faktury budou vystavovány měsíčně</w:t>
      </w:r>
      <w:r w:rsidR="002917BD">
        <w:rPr>
          <w:sz w:val="21"/>
          <w:szCs w:val="21"/>
        </w:rPr>
        <w:t xml:space="preserve"> </w:t>
      </w:r>
      <w:r w:rsidR="002917BD" w:rsidRPr="005B1703">
        <w:rPr>
          <w:sz w:val="21"/>
          <w:szCs w:val="21"/>
        </w:rPr>
        <w:t>za práce provedené v příslušném kalendářním měsíci</w:t>
      </w:r>
      <w:r>
        <w:rPr>
          <w:sz w:val="21"/>
          <w:szCs w:val="21"/>
        </w:rPr>
        <w:t xml:space="preserve">. </w:t>
      </w:r>
      <w:r w:rsidR="003712C9" w:rsidRPr="00316347">
        <w:rPr>
          <w:sz w:val="21"/>
          <w:szCs w:val="21"/>
        </w:rPr>
        <w:t xml:space="preserve"> </w:t>
      </w:r>
      <w:r w:rsidR="003712C9" w:rsidRPr="00514C90">
        <w:rPr>
          <w:sz w:val="22"/>
          <w:szCs w:val="22"/>
        </w:rPr>
        <w:t xml:space="preserve">Den uskutečnění zdanitelného plnění je den, ke kterému je zjišťovací protokol vystaven. Zhotovitel je povinen doručit faktury elektronicky na adresu </w:t>
      </w:r>
      <w:hyperlink r:id="rId8" w:history="1">
        <w:r w:rsidR="003712C9" w:rsidRPr="00514C90">
          <w:rPr>
            <w:rStyle w:val="Hypertextovodkaz"/>
            <w:b/>
            <w:bCs/>
            <w:sz w:val="22"/>
            <w:szCs w:val="22"/>
          </w:rPr>
          <w:t>faktury@susjmk.cz</w:t>
        </w:r>
      </w:hyperlink>
      <w:r w:rsidR="003712C9" w:rsidRPr="00514C90">
        <w:rPr>
          <w:sz w:val="22"/>
          <w:szCs w:val="22"/>
        </w:rPr>
        <w:t>, a to do patnácti kalendářních dnů p</w:t>
      </w:r>
      <w:r w:rsidR="003712C9">
        <w:rPr>
          <w:sz w:val="22"/>
          <w:szCs w:val="22"/>
        </w:rPr>
        <w:t>o dni, ke kterému je vystaven a </w:t>
      </w:r>
      <w:r w:rsidR="003712C9" w:rsidRPr="00514C90">
        <w:rPr>
          <w:sz w:val="22"/>
          <w:szCs w:val="22"/>
        </w:rPr>
        <w:t>odsouhlasen správcem stavby zjišťovací protokol, nebo protokol o předání a převzetí díla.</w:t>
      </w:r>
    </w:p>
    <w:p w:rsidR="003712C9" w:rsidRPr="00514C90" w:rsidRDefault="003712C9" w:rsidP="003712C9">
      <w:pPr>
        <w:keepNext/>
        <w:keepLines/>
        <w:numPr>
          <w:ilvl w:val="0"/>
          <w:numId w:val="22"/>
        </w:numPr>
        <w:tabs>
          <w:tab w:val="clear" w:pos="360"/>
          <w:tab w:val="num" w:pos="567"/>
        </w:tabs>
        <w:spacing w:before="120" w:after="120"/>
        <w:ind w:left="567" w:hanging="567"/>
        <w:jc w:val="both"/>
        <w:rPr>
          <w:sz w:val="22"/>
          <w:szCs w:val="22"/>
        </w:rPr>
      </w:pPr>
      <w:r w:rsidRPr="00514C90">
        <w:rPr>
          <w:sz w:val="22"/>
          <w:szCs w:val="22"/>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514C90" w:rsidRDefault="003712C9" w:rsidP="003712C9">
      <w:pPr>
        <w:numPr>
          <w:ilvl w:val="2"/>
          <w:numId w:val="23"/>
        </w:numPr>
        <w:ind w:left="1032" w:hanging="181"/>
        <w:jc w:val="both"/>
        <w:rPr>
          <w:sz w:val="22"/>
          <w:szCs w:val="22"/>
        </w:rPr>
      </w:pPr>
      <w:r w:rsidRPr="00514C90">
        <w:rPr>
          <w:sz w:val="22"/>
          <w:szCs w:val="22"/>
        </w:rPr>
        <w:t>který je vystavován k poslednímu dni fakturačního období;</w:t>
      </w:r>
    </w:p>
    <w:p w:rsidR="003712C9" w:rsidRPr="00514C90" w:rsidRDefault="003712C9" w:rsidP="003712C9">
      <w:pPr>
        <w:numPr>
          <w:ilvl w:val="2"/>
          <w:numId w:val="23"/>
        </w:numPr>
        <w:ind w:left="1032" w:hanging="181"/>
        <w:jc w:val="both"/>
        <w:rPr>
          <w:sz w:val="22"/>
          <w:szCs w:val="22"/>
        </w:rPr>
      </w:pPr>
      <w:r w:rsidRPr="00514C90">
        <w:rPr>
          <w:sz w:val="22"/>
          <w:szCs w:val="22"/>
        </w:rPr>
        <w:t>který je datován a podepsán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 xml:space="preserve">ve kterém jsou uvedeny informace o čerpání finančních prostředků stavby, a to: </w:t>
      </w:r>
    </w:p>
    <w:p w:rsidR="003712C9" w:rsidRPr="00514C90" w:rsidRDefault="003712C9" w:rsidP="003712C9">
      <w:pPr>
        <w:numPr>
          <w:ilvl w:val="0"/>
          <w:numId w:val="7"/>
        </w:numPr>
        <w:ind w:left="1440" w:hanging="181"/>
        <w:jc w:val="both"/>
        <w:rPr>
          <w:sz w:val="22"/>
          <w:szCs w:val="22"/>
        </w:rPr>
      </w:pPr>
      <w:r w:rsidRPr="00514C90">
        <w:rPr>
          <w:sz w:val="22"/>
          <w:szCs w:val="22"/>
        </w:rPr>
        <w:t>částka dle SOD a případných dodatečných prací,</w:t>
      </w:r>
    </w:p>
    <w:p w:rsidR="003712C9" w:rsidRPr="00514C90" w:rsidRDefault="003712C9" w:rsidP="003712C9">
      <w:pPr>
        <w:numPr>
          <w:ilvl w:val="0"/>
          <w:numId w:val="7"/>
        </w:numPr>
        <w:ind w:left="1440" w:hanging="181"/>
        <w:jc w:val="both"/>
        <w:rPr>
          <w:sz w:val="22"/>
          <w:szCs w:val="22"/>
        </w:rPr>
      </w:pPr>
      <w:r w:rsidRPr="00514C90">
        <w:rPr>
          <w:sz w:val="22"/>
          <w:szCs w:val="22"/>
        </w:rPr>
        <w:t xml:space="preserve">čerpání od zahájení stavby do začátku sledovaného období, </w:t>
      </w:r>
    </w:p>
    <w:p w:rsidR="003712C9" w:rsidRPr="00514C90" w:rsidRDefault="003712C9" w:rsidP="003712C9">
      <w:pPr>
        <w:numPr>
          <w:ilvl w:val="0"/>
          <w:numId w:val="7"/>
        </w:numPr>
        <w:ind w:left="1440" w:hanging="181"/>
        <w:jc w:val="both"/>
        <w:rPr>
          <w:sz w:val="22"/>
          <w:szCs w:val="22"/>
        </w:rPr>
      </w:pPr>
      <w:r w:rsidRPr="00514C90">
        <w:rPr>
          <w:sz w:val="22"/>
          <w:szCs w:val="22"/>
        </w:rPr>
        <w:t xml:space="preserve">čerpání v průběhu sledovaného období, </w:t>
      </w:r>
    </w:p>
    <w:p w:rsidR="003712C9" w:rsidRPr="00514C90" w:rsidRDefault="003712C9" w:rsidP="003712C9">
      <w:pPr>
        <w:numPr>
          <w:ilvl w:val="0"/>
          <w:numId w:val="7"/>
        </w:numPr>
        <w:ind w:left="1440" w:hanging="181"/>
        <w:jc w:val="both"/>
        <w:rPr>
          <w:sz w:val="22"/>
          <w:szCs w:val="22"/>
        </w:rPr>
      </w:pPr>
      <w:r w:rsidRPr="00514C90">
        <w:rPr>
          <w:sz w:val="22"/>
          <w:szCs w:val="22"/>
        </w:rPr>
        <w:t>čerpání od zahájení stavby do konce sledovaného období,</w:t>
      </w:r>
    </w:p>
    <w:p w:rsidR="003712C9" w:rsidRPr="00514C90" w:rsidRDefault="003712C9" w:rsidP="003712C9">
      <w:pPr>
        <w:numPr>
          <w:ilvl w:val="0"/>
          <w:numId w:val="7"/>
        </w:numPr>
        <w:ind w:left="1440" w:hanging="181"/>
        <w:jc w:val="both"/>
        <w:rPr>
          <w:sz w:val="22"/>
          <w:szCs w:val="22"/>
        </w:rPr>
      </w:pPr>
      <w:r w:rsidRPr="00514C90">
        <w:rPr>
          <w:sz w:val="22"/>
          <w:szCs w:val="22"/>
        </w:rPr>
        <w:t>údaj o částce, která má být dle celkové ceny ještě čerpána;</w:t>
      </w:r>
    </w:p>
    <w:p w:rsidR="003712C9" w:rsidRPr="00514C90" w:rsidRDefault="003712C9" w:rsidP="003712C9">
      <w:pPr>
        <w:numPr>
          <w:ilvl w:val="2"/>
          <w:numId w:val="23"/>
        </w:numPr>
        <w:ind w:left="1032" w:hanging="181"/>
        <w:jc w:val="both"/>
        <w:rPr>
          <w:sz w:val="22"/>
          <w:szCs w:val="22"/>
        </w:rPr>
      </w:pPr>
      <w:r w:rsidRPr="00514C90">
        <w:rPr>
          <w:sz w:val="22"/>
          <w:szCs w:val="22"/>
        </w:rPr>
        <w:t>jejichž přílohou jsou celková rekapitulace a soupisy provedených prací.</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Celková rekapitulace a soupisy provedených prací jsou:</w:t>
      </w:r>
    </w:p>
    <w:p w:rsidR="003712C9" w:rsidRPr="00514C90" w:rsidRDefault="003712C9" w:rsidP="003712C9">
      <w:pPr>
        <w:numPr>
          <w:ilvl w:val="2"/>
          <w:numId w:val="23"/>
        </w:numPr>
        <w:ind w:left="1032" w:hanging="181"/>
        <w:jc w:val="both"/>
        <w:rPr>
          <w:sz w:val="22"/>
          <w:szCs w:val="22"/>
        </w:rPr>
      </w:pPr>
      <w:r w:rsidRPr="00514C90">
        <w:rPr>
          <w:sz w:val="22"/>
          <w:szCs w:val="22"/>
        </w:rPr>
        <w:t xml:space="preserve">vystavovány </w:t>
      </w:r>
      <w:r w:rsidR="002917BD" w:rsidRPr="002917BD">
        <w:rPr>
          <w:sz w:val="22"/>
          <w:szCs w:val="22"/>
        </w:rPr>
        <w:t>alespoň jednou měsíčně</w:t>
      </w:r>
      <w:r w:rsidRPr="00514C90">
        <w:rPr>
          <w:sz w:val="22"/>
          <w:szCs w:val="22"/>
        </w:rPr>
        <w:t>;</w:t>
      </w:r>
    </w:p>
    <w:p w:rsidR="003712C9" w:rsidRPr="00514C90" w:rsidRDefault="003712C9" w:rsidP="003712C9">
      <w:pPr>
        <w:numPr>
          <w:ilvl w:val="2"/>
          <w:numId w:val="23"/>
        </w:numPr>
        <w:ind w:left="1032" w:hanging="181"/>
        <w:jc w:val="both"/>
        <w:rPr>
          <w:sz w:val="22"/>
          <w:szCs w:val="22"/>
        </w:rPr>
      </w:pPr>
      <w:r w:rsidRPr="00514C90">
        <w:rPr>
          <w:sz w:val="22"/>
          <w:szCs w:val="22"/>
        </w:rPr>
        <w:lastRenderedPageBreak/>
        <w:t>zpracovány po jednotlivých stavebních objektech, vč. informací o čerpání finančních prostředků výše uvedených;</w:t>
      </w:r>
    </w:p>
    <w:p w:rsidR="003712C9" w:rsidRPr="00514C90" w:rsidRDefault="003712C9" w:rsidP="003712C9">
      <w:pPr>
        <w:numPr>
          <w:ilvl w:val="2"/>
          <w:numId w:val="23"/>
        </w:numPr>
        <w:ind w:left="1032" w:hanging="181"/>
        <w:jc w:val="both"/>
        <w:rPr>
          <w:sz w:val="22"/>
          <w:szCs w:val="22"/>
        </w:rPr>
      </w:pPr>
      <w:r w:rsidRPr="00514C90">
        <w:rPr>
          <w:sz w:val="22"/>
          <w:szCs w:val="22"/>
        </w:rPr>
        <w:t>dokladem o skutečně a řádně provedených pracích;</w:t>
      </w:r>
    </w:p>
    <w:p w:rsidR="003712C9" w:rsidRPr="00514C90" w:rsidRDefault="003712C9" w:rsidP="003712C9">
      <w:pPr>
        <w:numPr>
          <w:ilvl w:val="2"/>
          <w:numId w:val="23"/>
        </w:numPr>
        <w:ind w:left="1032" w:hanging="181"/>
        <w:jc w:val="both"/>
        <w:rPr>
          <w:sz w:val="22"/>
          <w:szCs w:val="22"/>
        </w:rPr>
      </w:pPr>
      <w:r w:rsidRPr="00514C90">
        <w:rPr>
          <w:sz w:val="22"/>
          <w:szCs w:val="22"/>
        </w:rPr>
        <w:t>v souladu se zadáním stavby, zápisy ve stavebních denících a s rozpočtem;</w:t>
      </w:r>
    </w:p>
    <w:p w:rsidR="003712C9" w:rsidRPr="00514C90" w:rsidRDefault="003712C9" w:rsidP="003712C9">
      <w:pPr>
        <w:numPr>
          <w:ilvl w:val="2"/>
          <w:numId w:val="23"/>
        </w:numPr>
        <w:ind w:left="1032" w:hanging="181"/>
        <w:jc w:val="both"/>
        <w:rPr>
          <w:sz w:val="22"/>
          <w:szCs w:val="22"/>
        </w:rPr>
      </w:pPr>
      <w:r w:rsidRPr="00514C90">
        <w:rPr>
          <w:sz w:val="22"/>
          <w:szCs w:val="22"/>
        </w:rPr>
        <w:t>datovány a podepsány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předány v tištěné podobě správci stavby a zaslány elektronicky ve formátu *.</w:t>
      </w:r>
      <w:proofErr w:type="spellStart"/>
      <w:r w:rsidRPr="00514C90">
        <w:rPr>
          <w:sz w:val="22"/>
          <w:szCs w:val="22"/>
        </w:rPr>
        <w:t>pdf</w:t>
      </w:r>
      <w:proofErr w:type="spellEnd"/>
      <w:r w:rsidRPr="00514C90">
        <w:rPr>
          <w:sz w:val="22"/>
          <w:szCs w:val="22"/>
        </w:rPr>
        <w:t xml:space="preserve"> a ve formátu XC4 - *.</w:t>
      </w:r>
      <w:proofErr w:type="spellStart"/>
      <w:r w:rsidRPr="00514C90">
        <w:rPr>
          <w:sz w:val="22"/>
          <w:szCs w:val="22"/>
        </w:rPr>
        <w:t>xml</w:t>
      </w:r>
      <w:proofErr w:type="spellEnd"/>
      <w:r w:rsidRPr="00514C90">
        <w:rPr>
          <w:sz w:val="22"/>
          <w:szCs w:val="22"/>
        </w:rPr>
        <w:t xml:space="preserve"> správci stavby a společně s fakturou na adresu </w:t>
      </w:r>
      <w:hyperlink r:id="rId9" w:history="1">
        <w:r w:rsidRPr="00514C90">
          <w:rPr>
            <w:sz w:val="22"/>
            <w:szCs w:val="22"/>
          </w:rPr>
          <w:t>faktury@susjmk.cz</w:t>
        </w:r>
      </w:hyperlink>
      <w:r w:rsidRPr="00514C90">
        <w:rPr>
          <w:sz w:val="22"/>
          <w:szCs w:val="22"/>
        </w:rPr>
        <w:t xml:space="preserve">. </w:t>
      </w:r>
    </w:p>
    <w:p w:rsidR="003712C9" w:rsidRPr="00FD1F74" w:rsidRDefault="003712C9" w:rsidP="003712C9">
      <w:pPr>
        <w:numPr>
          <w:ilvl w:val="0"/>
          <w:numId w:val="23"/>
        </w:numPr>
        <w:tabs>
          <w:tab w:val="clear" w:pos="360"/>
          <w:tab w:val="num" w:pos="720"/>
        </w:tabs>
        <w:spacing w:before="120" w:after="120"/>
        <w:ind w:left="539" w:hanging="539"/>
        <w:jc w:val="both"/>
        <w:rPr>
          <w:sz w:val="22"/>
          <w:szCs w:val="22"/>
        </w:rPr>
      </w:pPr>
      <w:r w:rsidRPr="00FD1F74">
        <w:rPr>
          <w:sz w:val="22"/>
          <w:szCs w:val="22"/>
        </w:rPr>
        <w:t xml:space="preserve">Přílohou závěrečné </w:t>
      </w:r>
      <w:r w:rsidR="00FD1F74" w:rsidRPr="00FD1F74">
        <w:rPr>
          <w:sz w:val="22"/>
          <w:szCs w:val="22"/>
        </w:rPr>
        <w:t xml:space="preserve">faktury </w:t>
      </w:r>
      <w:r w:rsidRPr="00FD1F74">
        <w:rPr>
          <w:sz w:val="22"/>
          <w:szCs w:val="22"/>
        </w:rPr>
        <w:t>bude protokol o dokončení stavby a protokol o předání a převzetí díla</w:t>
      </w:r>
      <w:r w:rsidR="00020CE7">
        <w:rPr>
          <w:sz w:val="22"/>
          <w:szCs w:val="22"/>
        </w:rPr>
        <w:t xml:space="preserve"> vyjma geometrických plánů</w:t>
      </w:r>
      <w:r w:rsidRPr="00FD1F74">
        <w:rPr>
          <w:sz w:val="22"/>
          <w:szCs w:val="22"/>
        </w:rPr>
        <w:t xml:space="preserve">. </w:t>
      </w:r>
      <w:r w:rsidR="00FD1F74" w:rsidRPr="00FD1F74">
        <w:rPr>
          <w:sz w:val="22"/>
          <w:szCs w:val="22"/>
        </w:rPr>
        <w:t>Přílohou faktury za geometrický plán bude protokol o předání a převzetí geometrického plánu.</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 xml:space="preserve">Lhůta splatnosti všech faktur je 30 dní od doručení faktury objednateli.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Faktura je uhrazena dnem odepsání příslušné částky z účtu objednatele.</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 xml:space="preserve">Zálohové platby se nesjednávají.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514C90" w:rsidRDefault="003712C9" w:rsidP="003712C9">
      <w:pPr>
        <w:keepNext/>
        <w:numPr>
          <w:ilvl w:val="0"/>
          <w:numId w:val="37"/>
        </w:numPr>
        <w:tabs>
          <w:tab w:val="clear" w:pos="720"/>
          <w:tab w:val="num" w:pos="540"/>
        </w:tabs>
        <w:spacing w:before="120" w:after="120"/>
        <w:ind w:left="539" w:hanging="539"/>
        <w:jc w:val="both"/>
        <w:rPr>
          <w:sz w:val="22"/>
          <w:szCs w:val="22"/>
        </w:rPr>
      </w:pPr>
      <w:r w:rsidRPr="00514C90">
        <w:rPr>
          <w:sz w:val="22"/>
          <w:szCs w:val="22"/>
        </w:rPr>
        <w:t>Zhotovitel je povinen provádět dílo s odbornou a potřebnou péčí, šetřit práv objednatele a třetích osob a při provádění díla šetřit veřejné zdroje.</w:t>
      </w:r>
    </w:p>
    <w:p w:rsidR="003712C9" w:rsidRPr="00514C90" w:rsidRDefault="003712C9" w:rsidP="003712C9">
      <w:pPr>
        <w:pStyle w:val="Odstavecseseznamem"/>
        <w:numPr>
          <w:ilvl w:val="0"/>
          <w:numId w:val="37"/>
        </w:numPr>
        <w:tabs>
          <w:tab w:val="clear" w:pos="720"/>
          <w:tab w:val="num" w:pos="567"/>
        </w:tabs>
        <w:ind w:left="567" w:hanging="567"/>
        <w:rPr>
          <w:sz w:val="22"/>
          <w:szCs w:val="22"/>
        </w:rPr>
      </w:pPr>
      <w:r w:rsidRPr="00514C90">
        <w:rPr>
          <w:sz w:val="22"/>
          <w:szCs w:val="22"/>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objednatele bezodkladně informovat o veškerých významných skutečnostech souvisejících s prováděním díla.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 xml:space="preserve">Zhotovitel je povinen dbát pokynů objednatele. V případě že zhotovitel provádí dílo v rozporu s dokumenty uvedenými v čl. II. odst. </w:t>
      </w:r>
      <w:r w:rsidR="00020CE7">
        <w:rPr>
          <w:sz w:val="22"/>
          <w:szCs w:val="22"/>
        </w:rPr>
        <w:t>3</w:t>
      </w:r>
      <w:r w:rsidRPr="00514C90">
        <w:rPr>
          <w:sz w:val="22"/>
          <w:szCs w:val="22"/>
        </w:rPr>
        <w:t>.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020CE7">
        <w:rPr>
          <w:sz w:val="22"/>
          <w:szCs w:val="22"/>
        </w:rPr>
        <w:t>I</w:t>
      </w:r>
      <w:r w:rsidRPr="00514C90">
        <w:rPr>
          <w:sz w:val="22"/>
          <w:szCs w:val="22"/>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Objednatel je oprávněn kontrolovat plnění této smlouvy průběžně. Zhotovitel je povinen ke kontrole poskytnout 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lastRenderedPageBreak/>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 xml:space="preserve">Zhotovitel je povinen postupovat v souladu s kontrolním a zkušebním plánem, který je přílohou této smlouvy. Je-li kontrolní a zkušební plán v rozporu a příslušnými </w:t>
      </w:r>
      <w:proofErr w:type="spellStart"/>
      <w:r w:rsidRPr="003712C9">
        <w:rPr>
          <w:sz w:val="21"/>
          <w:szCs w:val="21"/>
        </w:rPr>
        <w:t>technicko</w:t>
      </w:r>
      <w:proofErr w:type="spellEnd"/>
      <w:r w:rsidRPr="003712C9">
        <w:rPr>
          <w:sz w:val="21"/>
          <w:szCs w:val="21"/>
        </w:rPr>
        <w:t xml:space="preserve"> kvalitativními podmínkami, platí tyto TKP.</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Pr>
          <w:sz w:val="21"/>
          <w:szCs w:val="21"/>
        </w:rPr>
        <w:t xml:space="preserve">dnatele či další dotčené osoby </w:t>
      </w:r>
      <w:r w:rsidRPr="003712C9">
        <w:rPr>
          <w:sz w:val="21"/>
          <w:szCs w:val="21"/>
        </w:rPr>
        <w:t>k provedení kontroly, je zhotovitel povinen umožnit objedna</w:t>
      </w:r>
      <w:r w:rsidR="00B30ACF">
        <w:rPr>
          <w:sz w:val="21"/>
          <w:szCs w:val="21"/>
        </w:rPr>
        <w:t xml:space="preserve">teli či dalším dotčeným osobám </w:t>
      </w:r>
      <w:r w:rsidRPr="003712C9">
        <w:rPr>
          <w:sz w:val="21"/>
          <w:szCs w:val="21"/>
        </w:rPr>
        <w:t xml:space="preserve">kontrolu provést, a to i s odstraněním zakrytí a novým provedením zakrytí na náklady zhotovitele. Náklady na takovou kontrolu nese zhotovitel. </w:t>
      </w:r>
    </w:p>
    <w:p w:rsidR="003712C9" w:rsidRPr="003712C9" w:rsidRDefault="003712C9" w:rsidP="001130DA">
      <w:pPr>
        <w:numPr>
          <w:ilvl w:val="1"/>
          <w:numId w:val="29"/>
        </w:numPr>
        <w:tabs>
          <w:tab w:val="clear" w:pos="1443"/>
          <w:tab w:val="num" w:pos="900"/>
        </w:tabs>
        <w:spacing w:before="120" w:after="120"/>
        <w:ind w:left="851" w:hanging="425"/>
        <w:jc w:val="both"/>
        <w:rPr>
          <w:sz w:val="21"/>
          <w:szCs w:val="21"/>
        </w:rPr>
      </w:pPr>
      <w:r w:rsidRPr="003712C9">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sidRPr="00514C90">
        <w:rPr>
          <w:sz w:val="22"/>
          <w:szCs w:val="22"/>
        </w:rPr>
        <w:t>Zhotovitel je povinen pořizovat a průběžně objednateli předávat dokumentaci stavby. Dokumentaci stavby tvoří originály následujících dokumentů:</w:t>
      </w:r>
    </w:p>
    <w:p w:rsidR="00697E5F" w:rsidRPr="00807C4F" w:rsidRDefault="00127F87" w:rsidP="00807C4F">
      <w:pPr>
        <w:numPr>
          <w:ilvl w:val="2"/>
          <w:numId w:val="14"/>
        </w:numPr>
        <w:tabs>
          <w:tab w:val="left" w:pos="1080"/>
        </w:tabs>
        <w:ind w:left="1076"/>
        <w:jc w:val="both"/>
        <w:rPr>
          <w:sz w:val="21"/>
          <w:szCs w:val="21"/>
        </w:rPr>
      </w:pPr>
      <w:r w:rsidRPr="00395DE7">
        <w:rPr>
          <w:sz w:val="21"/>
          <w:szCs w:val="21"/>
        </w:rPr>
        <w:t>Stavební deník;</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Protokoly o průběhu a výsledku veškerých zkoušek a revizí;</w:t>
      </w:r>
    </w:p>
    <w:p w:rsidR="00C13E27" w:rsidRPr="00395DE7" w:rsidRDefault="00127F87" w:rsidP="00C13E27">
      <w:pPr>
        <w:numPr>
          <w:ilvl w:val="2"/>
          <w:numId w:val="14"/>
        </w:numPr>
        <w:tabs>
          <w:tab w:val="left" w:pos="1080"/>
        </w:tabs>
        <w:ind w:left="1076"/>
        <w:jc w:val="both"/>
        <w:rPr>
          <w:sz w:val="21"/>
          <w:szCs w:val="21"/>
        </w:rPr>
      </w:pPr>
      <w:r w:rsidRPr="00395DE7">
        <w:rPr>
          <w:sz w:val="21"/>
          <w:szCs w:val="21"/>
        </w:rPr>
        <w:t>Certifikáty a prohlášení o shodě použitých materiálů a výrobků;</w:t>
      </w:r>
    </w:p>
    <w:p w:rsidR="002E482E" w:rsidRDefault="0062517B" w:rsidP="0062517B">
      <w:pPr>
        <w:numPr>
          <w:ilvl w:val="2"/>
          <w:numId w:val="14"/>
        </w:numPr>
        <w:tabs>
          <w:tab w:val="left" w:pos="1080"/>
        </w:tabs>
        <w:ind w:left="1076"/>
        <w:jc w:val="both"/>
        <w:rPr>
          <w:sz w:val="21"/>
          <w:szCs w:val="21"/>
        </w:rPr>
      </w:pPr>
      <w:r>
        <w:rPr>
          <w:sz w:val="21"/>
          <w:szCs w:val="21"/>
        </w:rPr>
        <w:t>F</w:t>
      </w:r>
      <w:r w:rsidR="002E482E">
        <w:rPr>
          <w:sz w:val="21"/>
          <w:szCs w:val="21"/>
        </w:rPr>
        <w:t>otodokumentace provádění stavby, vč. fotodokumentace stavu blízkých nemovitých věcí před</w:t>
      </w:r>
      <w:r w:rsidR="00D93416">
        <w:rPr>
          <w:sz w:val="21"/>
          <w:szCs w:val="21"/>
        </w:rPr>
        <w:t xml:space="preserve">, v průběhu a </w:t>
      </w:r>
      <w:r w:rsidR="002E482E">
        <w:rPr>
          <w:sz w:val="21"/>
          <w:szCs w:val="21"/>
        </w:rPr>
        <w:t>po stavbě - elektronicky (</w:t>
      </w:r>
      <w:r w:rsidR="002E482E" w:rsidRPr="00615FAA">
        <w:rPr>
          <w:sz w:val="21"/>
          <w:szCs w:val="21"/>
        </w:rPr>
        <w:t xml:space="preserve">mailem na adresu správce stavby nebo na nosiči USB </w:t>
      </w:r>
      <w:proofErr w:type="spellStart"/>
      <w:r w:rsidR="002E482E" w:rsidRPr="00615FAA">
        <w:rPr>
          <w:sz w:val="21"/>
          <w:szCs w:val="21"/>
        </w:rPr>
        <w:t>flash</w:t>
      </w:r>
      <w:proofErr w:type="spellEnd"/>
      <w:r w:rsidR="002E482E" w:rsidRPr="00615FAA">
        <w:rPr>
          <w:sz w:val="21"/>
          <w:szCs w:val="21"/>
        </w:rPr>
        <w:t xml:space="preserve"> disk</w:t>
      </w:r>
      <w:r w:rsidR="002E482E">
        <w:rPr>
          <w:sz w:val="21"/>
          <w:szCs w:val="21"/>
        </w:rPr>
        <w:t>)</w:t>
      </w:r>
      <w:r>
        <w:rPr>
          <w:sz w:val="21"/>
          <w:szCs w:val="21"/>
        </w:rPr>
        <w:t>;</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Doklady o likvidaci odpadu - minimální obsah dokladu je stanoven v odst. </w:t>
      </w:r>
      <w:r w:rsidR="00620187" w:rsidRPr="00395DE7">
        <w:rPr>
          <w:sz w:val="21"/>
          <w:szCs w:val="21"/>
        </w:rPr>
        <w:t>11</w:t>
      </w:r>
      <w:r w:rsidRPr="00395DE7">
        <w:rPr>
          <w:sz w:val="21"/>
          <w:szCs w:val="21"/>
        </w:rPr>
        <w:t>. tohoto článku.</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w:t>
      </w:r>
      <w:r w:rsidR="004B7FCB" w:rsidRPr="00B80A40">
        <w:rPr>
          <w:sz w:val="21"/>
          <w:szCs w:val="21"/>
        </w:rPr>
        <w:t>s § 166 zákona č. 283/2021 Sb., Stavební zákon</w:t>
      </w:r>
      <w:r w:rsidRPr="00766640">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lastRenderedPageBreak/>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Pr>
          <w:sz w:val="21"/>
          <w:szCs w:val="21"/>
        </w:rPr>
        <w:t>nebo pokud v zadávacím řízení prokázal zhotovitel kvalifikaci prostřednictvím jiné osoby a nyní chce tuto část díla provádět sám</w:t>
      </w:r>
      <w:r w:rsidRPr="00766640">
        <w:rPr>
          <w:sz w:val="21"/>
          <w:szCs w:val="21"/>
        </w:rPr>
        <w:t>. Objednatel si vyhrazuje právo navrhovanou změnu odmítnout, a 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766640" w:rsidRDefault="00766640" w:rsidP="00766640">
      <w:pPr>
        <w:pStyle w:val="Odstavecseseznamem"/>
        <w:rPr>
          <w:sz w:val="21"/>
          <w:szCs w:val="21"/>
        </w:rPr>
      </w:pPr>
    </w:p>
    <w:p w:rsidR="00620187" w:rsidRPr="00A64271" w:rsidRDefault="00F45316" w:rsidP="00A64271">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BC1A93" w:rsidRPr="00766640">
        <w:rPr>
          <w:sz w:val="21"/>
          <w:szCs w:val="21"/>
        </w:rPr>
        <w:t xml:space="preserve"> a technický dozor (TD)</w:t>
      </w:r>
      <w:r w:rsidRPr="00766640">
        <w:rPr>
          <w:sz w:val="21"/>
          <w:szCs w:val="21"/>
        </w:rPr>
        <w:t>.  Zhotovitel je povinen poskytnout součinnost určenému AD</w:t>
      </w:r>
      <w:r w:rsidR="00BC1A93" w:rsidRPr="00766640">
        <w:rPr>
          <w:sz w:val="21"/>
          <w:szCs w:val="21"/>
        </w:rPr>
        <w:t xml:space="preserve"> a</w:t>
      </w:r>
      <w:r w:rsidR="00AD14FD" w:rsidRPr="00766640">
        <w:rPr>
          <w:sz w:val="21"/>
          <w:szCs w:val="21"/>
        </w:rPr>
        <w:t xml:space="preserve"> </w:t>
      </w:r>
      <w:r w:rsidR="00BC1A93" w:rsidRPr="00766640">
        <w:rPr>
          <w:sz w:val="21"/>
          <w:szCs w:val="21"/>
        </w:rPr>
        <w:t>TD</w:t>
      </w:r>
      <w:r w:rsidRPr="00766640">
        <w:rPr>
          <w:sz w:val="21"/>
          <w:szCs w:val="21"/>
        </w:rPr>
        <w:t>.</w:t>
      </w:r>
    </w:p>
    <w:p w:rsidR="003712C9" w:rsidRDefault="0053618B" w:rsidP="003712C9">
      <w:pPr>
        <w:numPr>
          <w:ilvl w:val="0"/>
          <w:numId w:val="29"/>
        </w:numPr>
        <w:tabs>
          <w:tab w:val="clear" w:pos="720"/>
          <w:tab w:val="num" w:pos="540"/>
        </w:tabs>
        <w:spacing w:before="120" w:after="120"/>
        <w:ind w:left="540" w:hanging="540"/>
        <w:jc w:val="both"/>
        <w:rPr>
          <w:sz w:val="22"/>
          <w:szCs w:val="22"/>
        </w:rPr>
      </w:pPr>
      <w:r w:rsidRPr="00766640">
        <w:rPr>
          <w:sz w:val="21"/>
          <w:szCs w:val="21"/>
        </w:rPr>
        <w:t>Zhotovitel se zavazuje udělit objednateli souhlas s předčasným užíváním stavby, nebo jejích jednotlivých úseků</w:t>
      </w:r>
      <w:r w:rsidR="009D3C16">
        <w:rPr>
          <w:sz w:val="21"/>
          <w:szCs w:val="21"/>
        </w:rPr>
        <w:t xml:space="preserve"> </w:t>
      </w:r>
      <w:r w:rsidR="009D3C16" w:rsidRPr="00514C90">
        <w:rPr>
          <w:sz w:val="22"/>
          <w:szCs w:val="22"/>
        </w:rPr>
        <w:t>a uzavřít příslušnou dohodu v případě, že jej o to objednatel požádá</w:t>
      </w:r>
      <w:r w:rsidR="009D3C16">
        <w:rPr>
          <w:sz w:val="22"/>
          <w:szCs w:val="22"/>
        </w:rPr>
        <w:t>.</w:t>
      </w:r>
      <w:r w:rsidRPr="00766640">
        <w:rPr>
          <w:sz w:val="21"/>
          <w:szCs w:val="21"/>
        </w:rPr>
        <w:t xml:space="preserve"> </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sidRPr="00514C90">
        <w:rPr>
          <w:sz w:val="22"/>
          <w:szCs w:val="22"/>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Pr>
          <w:sz w:val="21"/>
          <w:szCs w:val="21"/>
        </w:rPr>
        <w:t>Bude-li nepotřebný materiál likvidován jako odpad, musí d</w:t>
      </w:r>
      <w:r w:rsidRPr="00ED5B48">
        <w:rPr>
          <w:sz w:val="21"/>
          <w:szCs w:val="21"/>
        </w:rPr>
        <w:t>oklad o likvidaci odpadu obsahovat minimálně:</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příjemce odpadu včetně IČO.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původce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Datum a čas uložení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Registrační značka auta, které odpad přivezlo.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Hmotnost (příjezd, odjezd – výpočet hmotnosti (rozdíl hmotností).</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Původ odpadu (název stavby).</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Kód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či místo provozovny, kde se odpad ukládá.</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převzal.</w:t>
      </w:r>
    </w:p>
    <w:p w:rsidR="003712C9"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odevzdal.</w:t>
      </w:r>
    </w:p>
    <w:p w:rsidR="003712C9" w:rsidRDefault="003712C9" w:rsidP="003712C9">
      <w:pPr>
        <w:ind w:left="902"/>
        <w:rPr>
          <w:sz w:val="22"/>
          <w:szCs w:val="22"/>
          <w:lang w:eastAsia="en-US"/>
        </w:rPr>
      </w:pPr>
    </w:p>
    <w:p w:rsidR="003712C9" w:rsidRDefault="003712C9" w:rsidP="003712C9">
      <w:pPr>
        <w:spacing w:before="120" w:after="120"/>
        <w:ind w:left="567" w:hanging="567"/>
        <w:rPr>
          <w:sz w:val="21"/>
          <w:szCs w:val="21"/>
          <w:lang w:eastAsia="en-US"/>
        </w:rPr>
      </w:pPr>
      <w:r>
        <w:rPr>
          <w:sz w:val="21"/>
          <w:szCs w:val="21"/>
          <w:lang w:eastAsia="en-US"/>
        </w:rPr>
        <w:t xml:space="preserve">           Bude-li nepotřebný materiál využit k jiným účelům v </w:t>
      </w:r>
      <w:r w:rsidR="003633E5">
        <w:rPr>
          <w:sz w:val="21"/>
          <w:szCs w:val="21"/>
          <w:lang w:eastAsia="en-US"/>
        </w:rPr>
        <w:t xml:space="preserve">souladu se zákonem o odpadech, </w:t>
      </w:r>
      <w:r>
        <w:rPr>
          <w:sz w:val="21"/>
          <w:szCs w:val="21"/>
          <w:lang w:eastAsia="en-US"/>
        </w:rPr>
        <w:t>musí zhotovitel předložit minimálně tyto informace.</w:t>
      </w:r>
    </w:p>
    <w:p w:rsidR="003712C9" w:rsidRPr="003D7400" w:rsidRDefault="003712C9" w:rsidP="00146192">
      <w:pPr>
        <w:pStyle w:val="Odstavecseseznamem"/>
        <w:numPr>
          <w:ilvl w:val="2"/>
          <w:numId w:val="9"/>
        </w:numPr>
        <w:spacing w:before="120" w:after="120"/>
        <w:rPr>
          <w:sz w:val="21"/>
          <w:szCs w:val="21"/>
          <w:lang w:eastAsia="en-US"/>
        </w:rPr>
      </w:pPr>
      <w:r w:rsidRPr="003D7400">
        <w:rPr>
          <w:sz w:val="21"/>
          <w:szCs w:val="21"/>
          <w:lang w:eastAsia="en-US"/>
        </w:rPr>
        <w:t>množství a druh materiálu</w:t>
      </w:r>
      <w:r>
        <w:rPr>
          <w:sz w:val="21"/>
          <w:szCs w:val="21"/>
          <w:lang w:eastAsia="en-US"/>
        </w:rPr>
        <w:t>.</w:t>
      </w:r>
    </w:p>
    <w:p w:rsidR="003712C9" w:rsidRDefault="003712C9" w:rsidP="00146192">
      <w:pPr>
        <w:pStyle w:val="Odstavecseseznamem"/>
        <w:numPr>
          <w:ilvl w:val="2"/>
          <w:numId w:val="9"/>
        </w:numPr>
        <w:spacing w:before="120" w:after="120"/>
        <w:rPr>
          <w:sz w:val="21"/>
          <w:szCs w:val="21"/>
          <w:lang w:eastAsia="en-US"/>
        </w:rPr>
      </w:pPr>
      <w:r>
        <w:rPr>
          <w:sz w:val="21"/>
          <w:szCs w:val="21"/>
          <w:lang w:eastAsia="en-US"/>
        </w:rPr>
        <w:t>způsob využití.</w:t>
      </w:r>
    </w:p>
    <w:p w:rsidR="003712C9" w:rsidRDefault="003712C9" w:rsidP="00146192">
      <w:pPr>
        <w:pStyle w:val="Odstavecseseznamem"/>
        <w:numPr>
          <w:ilvl w:val="2"/>
          <w:numId w:val="9"/>
        </w:numPr>
        <w:spacing w:before="120" w:after="120"/>
        <w:rPr>
          <w:sz w:val="21"/>
          <w:szCs w:val="21"/>
          <w:lang w:eastAsia="en-US"/>
        </w:rPr>
      </w:pPr>
      <w:r>
        <w:rPr>
          <w:sz w:val="21"/>
          <w:szCs w:val="21"/>
          <w:lang w:eastAsia="en-US"/>
        </w:rPr>
        <w:t>původ materiálu.</w:t>
      </w:r>
    </w:p>
    <w:p w:rsidR="003712C9" w:rsidRDefault="003712C9" w:rsidP="00146192">
      <w:pPr>
        <w:pStyle w:val="Odstavecseseznamem"/>
        <w:numPr>
          <w:ilvl w:val="2"/>
          <w:numId w:val="9"/>
        </w:numPr>
        <w:spacing w:before="120" w:after="120"/>
        <w:rPr>
          <w:sz w:val="21"/>
          <w:szCs w:val="21"/>
          <w:lang w:eastAsia="en-US"/>
        </w:rPr>
      </w:pPr>
      <w:r>
        <w:rPr>
          <w:sz w:val="21"/>
          <w:szCs w:val="21"/>
          <w:lang w:eastAsia="en-US"/>
        </w:rPr>
        <w:lastRenderedPageBreak/>
        <w:t>komu byl materiál předán.</w:t>
      </w:r>
    </w:p>
    <w:p w:rsidR="003712C9" w:rsidRPr="003D7400" w:rsidRDefault="003712C9" w:rsidP="00146192">
      <w:pPr>
        <w:pStyle w:val="Odstavecseseznamem"/>
        <w:numPr>
          <w:ilvl w:val="2"/>
          <w:numId w:val="9"/>
        </w:numPr>
        <w:spacing w:before="120" w:after="120"/>
        <w:rPr>
          <w:sz w:val="21"/>
          <w:szCs w:val="21"/>
          <w:lang w:eastAsia="en-US"/>
        </w:rPr>
      </w:pPr>
      <w:r>
        <w:rPr>
          <w:sz w:val="21"/>
          <w:szCs w:val="21"/>
          <w:lang w:eastAsia="en-US"/>
        </w:rPr>
        <w:t>datum předání.</w:t>
      </w:r>
    </w:p>
    <w:p w:rsidR="0027552B" w:rsidRPr="00766640" w:rsidRDefault="0027552B" w:rsidP="003712C9">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B9491B" w:rsidRDefault="00766640" w:rsidP="00B66EE7">
      <w:pPr>
        <w:numPr>
          <w:ilvl w:val="0"/>
          <w:numId w:val="29"/>
        </w:numPr>
        <w:tabs>
          <w:tab w:val="clear" w:pos="720"/>
          <w:tab w:val="left" w:pos="540"/>
        </w:tabs>
        <w:spacing w:before="120" w:after="120"/>
        <w:ind w:left="540" w:hanging="540"/>
        <w:jc w:val="both"/>
        <w:rPr>
          <w:sz w:val="21"/>
          <w:szCs w:val="21"/>
        </w:rPr>
      </w:pPr>
      <w:r w:rsidRPr="00B9491B">
        <w:rPr>
          <w:sz w:val="21"/>
          <w:szCs w:val="21"/>
        </w:rPr>
        <w:t xml:space="preserve">Zhotovitel bere na vědomí, </w:t>
      </w:r>
      <w:r w:rsidR="005057A9">
        <w:rPr>
          <w:sz w:val="21"/>
          <w:szCs w:val="21"/>
        </w:rPr>
        <w:t>že stavba bude prováděna za kombinovan</w:t>
      </w:r>
      <w:r w:rsidRPr="00B9491B">
        <w:rPr>
          <w:sz w:val="21"/>
          <w:szCs w:val="21"/>
        </w:rPr>
        <w:t>é uzavírky</w:t>
      </w:r>
      <w:r w:rsidR="00B9491B">
        <w:rPr>
          <w:sz w:val="21"/>
          <w:szCs w:val="21"/>
        </w:rPr>
        <w:t>.</w:t>
      </w:r>
    </w:p>
    <w:p w:rsidR="00A94C3F" w:rsidRDefault="00A94C3F" w:rsidP="00B66EE7">
      <w:pPr>
        <w:numPr>
          <w:ilvl w:val="0"/>
          <w:numId w:val="29"/>
        </w:numPr>
        <w:tabs>
          <w:tab w:val="clear" w:pos="720"/>
          <w:tab w:val="left" w:pos="540"/>
        </w:tabs>
        <w:spacing w:before="120" w:after="120"/>
        <w:ind w:left="540" w:hanging="540"/>
        <w:jc w:val="both"/>
        <w:rPr>
          <w:sz w:val="21"/>
          <w:szCs w:val="21"/>
        </w:rPr>
      </w:pPr>
      <w:r>
        <w:rPr>
          <w:sz w:val="21"/>
          <w:szCs w:val="21"/>
        </w:rPr>
        <w:t>Zhotovitel bere na vědomí, že vyfr</w:t>
      </w:r>
      <w:r w:rsidR="005057A9">
        <w:rPr>
          <w:sz w:val="21"/>
          <w:szCs w:val="21"/>
        </w:rPr>
        <w:t>ézovaný materiál, žulové kostky a ocel – SDZ</w:t>
      </w:r>
      <w:r>
        <w:rPr>
          <w:sz w:val="21"/>
          <w:szCs w:val="21"/>
        </w:rPr>
        <w:t xml:space="preserve"> bude odvoz</w:t>
      </w:r>
      <w:r w:rsidR="005057A9">
        <w:rPr>
          <w:sz w:val="21"/>
          <w:szCs w:val="21"/>
        </w:rPr>
        <w:t>eno a zlikvidováno</w:t>
      </w:r>
      <w:r>
        <w:rPr>
          <w:sz w:val="21"/>
          <w:szCs w:val="21"/>
        </w:rPr>
        <w:t xml:space="preserve"> v režii zhotovitele.</w:t>
      </w:r>
    </w:p>
    <w:p w:rsidR="002E482E" w:rsidRPr="005057A9" w:rsidRDefault="00766640" w:rsidP="005057A9">
      <w:pPr>
        <w:numPr>
          <w:ilvl w:val="0"/>
          <w:numId w:val="29"/>
        </w:numPr>
        <w:tabs>
          <w:tab w:val="clear" w:pos="720"/>
          <w:tab w:val="left" w:pos="540"/>
        </w:tabs>
        <w:spacing w:before="120" w:after="120"/>
        <w:ind w:left="540" w:hanging="540"/>
        <w:jc w:val="both"/>
        <w:rPr>
          <w:sz w:val="21"/>
          <w:szCs w:val="21"/>
        </w:rPr>
      </w:pPr>
      <w:r w:rsidRPr="00B9491B">
        <w:rPr>
          <w:sz w:val="21"/>
          <w:szCs w:val="21"/>
        </w:rPr>
        <w:t xml:space="preserve">Zhotovitel je povinen při provádění stavebních prací dodržet veškeré požadavky dle vyjádření dotčených </w:t>
      </w:r>
      <w:r w:rsidR="00395DE7" w:rsidRPr="00B9491B">
        <w:rPr>
          <w:sz w:val="21"/>
          <w:szCs w:val="21"/>
        </w:rPr>
        <w:t xml:space="preserve">osob </w:t>
      </w:r>
      <w:r w:rsidR="005C0595">
        <w:rPr>
          <w:sz w:val="21"/>
          <w:szCs w:val="21"/>
        </w:rPr>
        <w:t>uvedených</w:t>
      </w:r>
      <w:r w:rsidRPr="00B9491B">
        <w:rPr>
          <w:sz w:val="21"/>
          <w:szCs w:val="21"/>
        </w:rPr>
        <w:t xml:space="preserve"> v dokladové části projektové dokumentace.</w:t>
      </w:r>
    </w:p>
    <w:p w:rsidR="00020CE7" w:rsidRPr="00FA786A" w:rsidRDefault="00020CE7" w:rsidP="00020CE7">
      <w:pPr>
        <w:numPr>
          <w:ilvl w:val="0"/>
          <w:numId w:val="29"/>
        </w:numPr>
        <w:tabs>
          <w:tab w:val="clear" w:pos="720"/>
          <w:tab w:val="num" w:pos="567"/>
        </w:tabs>
        <w:spacing w:before="120" w:after="120"/>
        <w:ind w:hanging="720"/>
        <w:jc w:val="both"/>
        <w:rPr>
          <w:sz w:val="21"/>
          <w:szCs w:val="21"/>
        </w:rPr>
      </w:pPr>
      <w:r w:rsidRPr="00FA786A">
        <w:rPr>
          <w:sz w:val="22"/>
          <w:szCs w:val="22"/>
        </w:rPr>
        <w:t>Zhotovitel se zavazuje, že</w:t>
      </w:r>
    </w:p>
    <w:p w:rsidR="00020CE7" w:rsidRPr="00FA786A" w:rsidRDefault="00020CE7" w:rsidP="00020CE7">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rsidR="00020CE7" w:rsidRPr="00FA786A" w:rsidRDefault="00020CE7" w:rsidP="00020CE7">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rsidR="00020CE7" w:rsidRPr="00FA786A" w:rsidRDefault="00020CE7" w:rsidP="00020CE7">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rsidR="00020CE7" w:rsidRPr="00DE40E5" w:rsidRDefault="00020CE7" w:rsidP="005057A9">
      <w:pPr>
        <w:numPr>
          <w:ilvl w:val="0"/>
          <w:numId w:val="29"/>
        </w:numPr>
        <w:tabs>
          <w:tab w:val="clear" w:pos="720"/>
          <w:tab w:val="num" w:pos="567"/>
        </w:tabs>
        <w:spacing w:before="120" w:after="120"/>
        <w:ind w:left="567" w:hanging="567"/>
        <w:jc w:val="both"/>
        <w:rPr>
          <w:sz w:val="21"/>
          <w:szCs w:val="21"/>
        </w:rPr>
      </w:pPr>
      <w:bookmarkStart w:id="2" w:name="_GoBack"/>
      <w:bookmarkEnd w:id="2"/>
      <w:r w:rsidRPr="00DE40E5">
        <w:rPr>
          <w:sz w:val="22"/>
          <w:szCs w:val="22"/>
        </w:rPr>
        <w:t>Zhotovitel je povinen na žádost objednatele kdykoliv během účinnosti této smlouvy splnění povinností dle odst. 1</w:t>
      </w:r>
      <w:r w:rsidR="00C01B4A" w:rsidRPr="00DE40E5">
        <w:rPr>
          <w:sz w:val="22"/>
          <w:szCs w:val="22"/>
        </w:rPr>
        <w:t>6</w:t>
      </w:r>
      <w:r w:rsidRPr="00DE40E5">
        <w:rPr>
          <w:sz w:val="22"/>
          <w:szCs w:val="22"/>
        </w:rPr>
        <w:t>. tohoto článku doložit relevantními doklady apod.</w:t>
      </w:r>
    </w:p>
    <w:p w:rsidR="00DE40E5" w:rsidRPr="00E30068" w:rsidRDefault="00DE40E5" w:rsidP="005057A9">
      <w:pPr>
        <w:numPr>
          <w:ilvl w:val="0"/>
          <w:numId w:val="29"/>
        </w:numPr>
        <w:tabs>
          <w:tab w:val="clear" w:pos="720"/>
          <w:tab w:val="num" w:pos="567"/>
        </w:tabs>
        <w:spacing w:before="120" w:after="120"/>
        <w:ind w:left="567" w:hanging="567"/>
        <w:jc w:val="both"/>
        <w:rPr>
          <w:sz w:val="21"/>
          <w:szCs w:val="21"/>
        </w:rPr>
      </w:pPr>
      <w:r w:rsidRPr="00DE40E5">
        <w:rPr>
          <w:sz w:val="21"/>
          <w:szCs w:val="21"/>
        </w:rPr>
        <w:t>Zhotovitel zajistí v místě provádění díla umístění informačních tabulí objednatele</w:t>
      </w:r>
      <w:r>
        <w:rPr>
          <w:sz w:val="21"/>
          <w:szCs w:val="21"/>
          <w:highlight w:val="green"/>
        </w:rPr>
        <w:t>.</w:t>
      </w:r>
    </w:p>
    <w:p w:rsidR="00020CE7" w:rsidRPr="00FE4D7C" w:rsidRDefault="00020CE7" w:rsidP="00FE4D7C">
      <w:pPr>
        <w:numPr>
          <w:ilvl w:val="0"/>
          <w:numId w:val="29"/>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883BDA">
        <w:rPr>
          <w:sz w:val="21"/>
          <w:szCs w:val="21"/>
        </w:rPr>
        <w:t> obcí Dražovice</w:t>
      </w:r>
      <w:r w:rsidR="00F66A3B">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Default="005057A9" w:rsidP="008D7CE9">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r w:rsidR="00772A5D" w:rsidRPr="00766640">
        <w:rPr>
          <w:sz w:val="21"/>
          <w:szCs w:val="21"/>
        </w:rPr>
        <w:t xml:space="preserve">  zajistit zřízení a odstranění zařízení staveniště;</w:t>
      </w:r>
    </w:p>
    <w:p w:rsidR="002D5625" w:rsidRPr="00766640" w:rsidRDefault="002D5625" w:rsidP="008D7CE9">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zajistit osazení a demontáž informační tabule investora SÚS JMK;</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574653">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574653">
        <w:rPr>
          <w:sz w:val="21"/>
          <w:szCs w:val="21"/>
        </w:rPr>
        <w:t> </w:t>
      </w:r>
      <w:r w:rsidRPr="00766640">
        <w:rPr>
          <w:sz w:val="21"/>
          <w:szCs w:val="21"/>
        </w:rPr>
        <w:t>uzavírkám</w:t>
      </w:r>
      <w:r w:rsidR="00574653">
        <w:rPr>
          <w:sz w:val="21"/>
          <w:szCs w:val="21"/>
        </w:rPr>
        <w:t>;</w:t>
      </w:r>
    </w:p>
    <w:p w:rsidR="00772A5D"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5057A9" w:rsidRDefault="004A4F5F" w:rsidP="002917BD">
      <w:pPr>
        <w:numPr>
          <w:ilvl w:val="2"/>
          <w:numId w:val="15"/>
        </w:numPr>
        <w:tabs>
          <w:tab w:val="left" w:pos="1080"/>
        </w:tabs>
        <w:ind w:left="1134" w:hanging="283"/>
        <w:jc w:val="both"/>
        <w:rPr>
          <w:sz w:val="21"/>
          <w:szCs w:val="21"/>
        </w:rPr>
      </w:pPr>
      <w:r w:rsidRPr="005057A9">
        <w:rPr>
          <w:rFonts w:cs="Calibri"/>
          <w:sz w:val="22"/>
          <w:szCs w:val="22"/>
        </w:rPr>
        <w:t xml:space="preserve"> </w:t>
      </w:r>
      <w:r w:rsidR="00772A5D" w:rsidRPr="005057A9">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lastRenderedPageBreak/>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w:t>
      </w:r>
      <w:r w:rsidR="00FE4D7C">
        <w:rPr>
          <w:sz w:val="21"/>
          <w:szCs w:val="21"/>
        </w:rPr>
        <w:t>I</w:t>
      </w:r>
      <w:r w:rsidRPr="00766640">
        <w:rPr>
          <w:sz w:val="21"/>
          <w:szCs w:val="21"/>
        </w:rPr>
        <w:t>. odst. 1</w:t>
      </w:r>
      <w:r w:rsidR="00B2628F">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4A4F5F">
              <w:rPr>
                <w:sz w:val="21"/>
                <w:szCs w:val="21"/>
              </w:rPr>
              <w:t>O</w:t>
            </w:r>
            <w:r w:rsidR="00886AA8">
              <w:rPr>
                <w:sz w:val="21"/>
                <w:szCs w:val="21"/>
              </w:rPr>
              <w:t>TS</w:t>
            </w:r>
            <w:r w:rsidR="004A4F5F">
              <w:rPr>
                <w:sz w:val="21"/>
                <w:szCs w:val="21"/>
              </w:rPr>
              <w:t>KP</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 xml:space="preserve">Předpokládaná cena </w:t>
            </w:r>
            <w:r w:rsidR="00056478">
              <w:rPr>
                <w:sz w:val="21"/>
                <w:szCs w:val="21"/>
              </w:rPr>
              <w:t>Veřejné zakázky</w:t>
            </w:r>
            <w:r w:rsidRPr="00766640">
              <w:rPr>
                <w:sz w:val="21"/>
                <w:szCs w:val="21"/>
              </w:rPr>
              <w:t xml:space="preserve">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lastRenderedPageBreak/>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E4D7C" w:rsidRDefault="00F45316" w:rsidP="00FE4D7C">
      <w:pPr>
        <w:numPr>
          <w:ilvl w:val="2"/>
          <w:numId w:val="16"/>
        </w:numPr>
        <w:tabs>
          <w:tab w:val="left" w:pos="1080"/>
          <w:tab w:val="num" w:pos="1985"/>
        </w:tabs>
        <w:suppressAutoHyphens/>
        <w:ind w:hanging="1167"/>
        <w:jc w:val="both"/>
        <w:rPr>
          <w:sz w:val="21"/>
          <w:szCs w:val="21"/>
        </w:rPr>
      </w:pPr>
      <w:r w:rsidRPr="00766640">
        <w:rPr>
          <w:sz w:val="21"/>
          <w:szCs w:val="21"/>
        </w:rPr>
        <w:t>přebírat od zhotovitele změnové listy</w:t>
      </w:r>
    </w:p>
    <w:p w:rsidR="00FE4D7C" w:rsidRPr="00FE4D7C" w:rsidRDefault="00FE4D7C" w:rsidP="00FE4D7C">
      <w:pPr>
        <w:numPr>
          <w:ilvl w:val="2"/>
          <w:numId w:val="16"/>
        </w:numPr>
        <w:tabs>
          <w:tab w:val="left" w:pos="1080"/>
          <w:tab w:val="num" w:pos="1985"/>
        </w:tabs>
        <w:suppressAutoHyphens/>
        <w:ind w:hanging="1167"/>
        <w:jc w:val="both"/>
        <w:rPr>
          <w:sz w:val="21"/>
          <w:szCs w:val="21"/>
        </w:rPr>
      </w:pPr>
      <w:r w:rsidRPr="00FE4D7C">
        <w:rPr>
          <w:sz w:val="21"/>
          <w:szCs w:val="21"/>
        </w:rPr>
        <w:t>udílet souhlas s návrhem a převzít RDS</w:t>
      </w:r>
      <w:bookmarkStart w:id="3" w:name="_Hlk166241520"/>
      <w:r>
        <w:rPr>
          <w:sz w:val="21"/>
          <w:szCs w:val="21"/>
        </w:rPr>
        <w:t>;</w:t>
      </w:r>
    </w:p>
    <w:p w:rsidR="00F45316" w:rsidRPr="00766640" w:rsidRDefault="00FE4D7C" w:rsidP="00FE4D7C">
      <w:pPr>
        <w:numPr>
          <w:ilvl w:val="2"/>
          <w:numId w:val="16"/>
        </w:numPr>
        <w:tabs>
          <w:tab w:val="left" w:pos="1080"/>
        </w:tabs>
        <w:suppressAutoHyphens/>
        <w:ind w:hanging="1167"/>
        <w:jc w:val="both"/>
        <w:rPr>
          <w:sz w:val="21"/>
          <w:szCs w:val="21"/>
        </w:rPr>
      </w:pPr>
      <w:r w:rsidRPr="003522D7">
        <w:rPr>
          <w:sz w:val="21"/>
          <w:szCs w:val="21"/>
        </w:rPr>
        <w:t>rozhoduje o zahájení zimní přestávky a o ukončení zimní přestávky</w:t>
      </w:r>
      <w:bookmarkEnd w:id="3"/>
      <w:r w:rsidR="00F45316"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4E697D" w:rsidRDefault="00AB1DF0" w:rsidP="00F66A3B">
      <w:pPr>
        <w:keepNext/>
        <w:keepLines/>
        <w:numPr>
          <w:ilvl w:val="6"/>
          <w:numId w:val="9"/>
        </w:numPr>
        <w:spacing w:before="120" w:after="120"/>
        <w:ind w:left="539" w:hanging="539"/>
        <w:jc w:val="both"/>
        <w:rPr>
          <w:sz w:val="22"/>
          <w:szCs w:val="22"/>
        </w:rPr>
      </w:pPr>
      <w:r w:rsidRPr="004E697D">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Default="00AB1DF0" w:rsidP="00AB1DF0">
      <w:pPr>
        <w:spacing w:before="120" w:after="120"/>
        <w:ind w:left="540"/>
        <w:jc w:val="both"/>
        <w:rPr>
          <w:sz w:val="22"/>
          <w:szCs w:val="22"/>
        </w:rPr>
      </w:pPr>
      <w:r w:rsidRPr="004E697D">
        <w:rPr>
          <w:sz w:val="22"/>
          <w:szCs w:val="22"/>
        </w:rPr>
        <w:t>Seznam oprávněných osob je přílohou této smlouvy.</w:t>
      </w:r>
    </w:p>
    <w:p w:rsidR="001932C7" w:rsidRPr="004E697D" w:rsidRDefault="001932C7" w:rsidP="00AB1DF0">
      <w:pPr>
        <w:spacing w:before="120" w:after="120"/>
        <w:ind w:left="540"/>
        <w:jc w:val="both"/>
        <w:rPr>
          <w:sz w:val="22"/>
          <w:szCs w:val="22"/>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vč.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vč. DPH. </w:t>
      </w:r>
    </w:p>
    <w:p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Práva objednatele z vady díla</w:t>
      </w: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1130DA" w:rsidRPr="0020436C" w:rsidRDefault="001130DA" w:rsidP="001130DA">
      <w:pPr>
        <w:numPr>
          <w:ilvl w:val="1"/>
          <w:numId w:val="18"/>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2D5625">
        <w:trPr>
          <w:trHeight w:val="511"/>
        </w:trPr>
        <w:tc>
          <w:tcPr>
            <w:tcW w:w="8712" w:type="dxa"/>
          </w:tcPr>
          <w:p w:rsidR="002D5625" w:rsidRDefault="001130DA" w:rsidP="002D5625">
            <w:pPr>
              <w:tabs>
                <w:tab w:val="left" w:pos="432"/>
              </w:tabs>
              <w:spacing w:before="120" w:after="120"/>
              <w:ind w:left="432"/>
              <w:rPr>
                <w:sz w:val="21"/>
                <w:szCs w:val="21"/>
              </w:rPr>
            </w:pPr>
            <w:r w:rsidRPr="0020436C">
              <w:rPr>
                <w:sz w:val="21"/>
                <w:szCs w:val="21"/>
              </w:rPr>
              <w:t xml:space="preserve">Záruka za veškerá </w:t>
            </w:r>
            <w:r w:rsidR="002D5625">
              <w:rPr>
                <w:sz w:val="21"/>
                <w:szCs w:val="21"/>
              </w:rPr>
              <w:t>plnění, není-li stanoveno jinak</w:t>
            </w:r>
          </w:p>
          <w:p w:rsidR="001130DA" w:rsidRPr="0020436C" w:rsidRDefault="001130DA" w:rsidP="002D5625">
            <w:pPr>
              <w:tabs>
                <w:tab w:val="left" w:pos="432"/>
              </w:tabs>
              <w:spacing w:before="120" w:after="120"/>
              <w:ind w:left="432"/>
              <w:rPr>
                <w:sz w:val="21"/>
                <w:szCs w:val="21"/>
              </w:rPr>
            </w:pPr>
            <w:r>
              <w:rPr>
                <w:sz w:val="21"/>
                <w:szCs w:val="21"/>
              </w:rPr>
              <w:lastRenderedPageBreak/>
              <w:t>Vodorovné dopravní značení plastem</w:t>
            </w:r>
          </w:p>
        </w:tc>
        <w:tc>
          <w:tcPr>
            <w:tcW w:w="1334" w:type="dxa"/>
            <w:vAlign w:val="bottom"/>
          </w:tcPr>
          <w:p w:rsidR="002D5625" w:rsidRDefault="002D5625" w:rsidP="002D5625">
            <w:pPr>
              <w:tabs>
                <w:tab w:val="left" w:pos="72"/>
              </w:tabs>
              <w:spacing w:before="120" w:after="120"/>
              <w:rPr>
                <w:sz w:val="21"/>
                <w:szCs w:val="21"/>
              </w:rPr>
            </w:pPr>
            <w:r>
              <w:rPr>
                <w:sz w:val="21"/>
                <w:szCs w:val="21"/>
              </w:rPr>
              <w:lastRenderedPageBreak/>
              <w:t xml:space="preserve"> </w:t>
            </w:r>
            <w:r w:rsidR="001130DA" w:rsidRPr="0020436C">
              <w:rPr>
                <w:sz w:val="21"/>
                <w:szCs w:val="21"/>
              </w:rPr>
              <w:t xml:space="preserve">60 měsíců </w:t>
            </w:r>
            <w:r>
              <w:rPr>
                <w:sz w:val="21"/>
                <w:szCs w:val="21"/>
              </w:rPr>
              <w:t xml:space="preserve">                                         </w:t>
            </w:r>
          </w:p>
          <w:p w:rsidR="001130DA" w:rsidRPr="0020436C" w:rsidRDefault="001130DA" w:rsidP="002D5625">
            <w:pPr>
              <w:tabs>
                <w:tab w:val="left" w:pos="72"/>
              </w:tabs>
              <w:spacing w:before="120" w:after="120"/>
              <w:rPr>
                <w:sz w:val="21"/>
                <w:szCs w:val="21"/>
              </w:rPr>
            </w:pPr>
            <w:r>
              <w:rPr>
                <w:sz w:val="21"/>
                <w:szCs w:val="21"/>
              </w:rPr>
              <w:lastRenderedPageBreak/>
              <w:t>36</w:t>
            </w:r>
            <w:r w:rsidRPr="0020436C">
              <w:rPr>
                <w:sz w:val="21"/>
                <w:szCs w:val="21"/>
              </w:rPr>
              <w:t xml:space="preserve"> měsíců</w:t>
            </w:r>
          </w:p>
        </w:tc>
      </w:tr>
    </w:tbl>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lastRenderedPageBreak/>
        <w:t>V případě nesplnění povinností zhotovitele stanovených v čl. X. odst. 3. této smlouvy se prodlužuje záruka na všechna plnění související s nesplněním povinnosti na 1,3 násobek lhůty stanovené v odst. 4.1 tohoto článku pro toto plnění.</w:t>
      </w:r>
    </w:p>
    <w:p w:rsidR="001130DA" w:rsidRPr="00766640" w:rsidRDefault="001130DA" w:rsidP="001130DA">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E758E">
        <w:rPr>
          <w:sz w:val="21"/>
          <w:szCs w:val="21"/>
        </w:rPr>
        <w:t xml:space="preserve"> vyjma geometrických plánů</w:t>
      </w:r>
      <w:r>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proofErr w:type="gramStart"/>
      <w:r>
        <w:rPr>
          <w:sz w:val="21"/>
          <w:szCs w:val="21"/>
        </w:rPr>
        <w:t xml:space="preserve">4.5  </w:t>
      </w:r>
      <w:r w:rsidR="001130DA" w:rsidRPr="0020436C">
        <w:rPr>
          <w:sz w:val="21"/>
          <w:szCs w:val="21"/>
        </w:rPr>
        <w:t>Objednatel</w:t>
      </w:r>
      <w:proofErr w:type="gramEnd"/>
      <w:r w:rsidR="001130DA" w:rsidRPr="0020436C">
        <w:rPr>
          <w:sz w:val="21"/>
          <w:szCs w:val="21"/>
        </w:rPr>
        <w:t xml:space="preserve">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1130DA">
      <w:pPr>
        <w:numPr>
          <w:ilvl w:val="0"/>
          <w:numId w:val="18"/>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     </w:t>
            </w:r>
            <w:r w:rsidR="00994C0F">
              <w:rPr>
                <w:sz w:val="21"/>
                <w:szCs w:val="21"/>
              </w:rPr>
              <w:t>10</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130DA" w:rsidRPr="0020436C" w:rsidRDefault="001130DA" w:rsidP="001130DA">
            <w:pPr>
              <w:tabs>
                <w:tab w:val="left" w:pos="525"/>
              </w:tabs>
              <w:spacing w:before="120" w:after="120"/>
              <w:jc w:val="both"/>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500,-Kč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1130DA">
            <w:pPr>
              <w:tabs>
                <w:tab w:val="left" w:pos="525"/>
              </w:tabs>
              <w:spacing w:before="120" w:after="120"/>
              <w:rPr>
                <w:sz w:val="21"/>
                <w:szCs w:val="21"/>
              </w:rPr>
            </w:pPr>
            <w:r w:rsidRPr="0020436C">
              <w:rPr>
                <w:sz w:val="21"/>
                <w:szCs w:val="21"/>
              </w:rPr>
              <w:t xml:space="preserve">                 5.000,- Kč denně</w:t>
            </w:r>
          </w:p>
        </w:tc>
      </w:tr>
      <w:tr w:rsidR="001130DA" w:rsidRPr="0020436C" w:rsidTr="001130DA">
        <w:trPr>
          <w:trHeight w:val="90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1130DA">
            <w:pPr>
              <w:tabs>
                <w:tab w:val="left" w:pos="601"/>
              </w:tabs>
              <w:spacing w:before="120" w:after="120"/>
              <w:ind w:left="601" w:hanging="76"/>
              <w:rPr>
                <w:sz w:val="21"/>
                <w:szCs w:val="21"/>
              </w:rPr>
            </w:pPr>
            <w:r w:rsidRPr="0020436C">
              <w:rPr>
                <w:sz w:val="21"/>
                <w:szCs w:val="21"/>
              </w:rPr>
              <w:t xml:space="preserve">  20.000,- Kč za   poddodavatele</w:t>
            </w:r>
          </w:p>
        </w:tc>
      </w:tr>
      <w:tr w:rsidR="001130DA" w:rsidRPr="0020436C" w:rsidTr="001130DA">
        <w:trPr>
          <w:trHeight w:val="908"/>
        </w:trPr>
        <w:tc>
          <w:tcPr>
            <w:tcW w:w="7294" w:type="dxa"/>
          </w:tcPr>
          <w:p w:rsidR="007243EF" w:rsidRDefault="001130DA" w:rsidP="007243EF">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Pr>
                <w:sz w:val="21"/>
                <w:szCs w:val="21"/>
              </w:rPr>
              <w:t>X</w:t>
            </w:r>
            <w:r w:rsidRPr="0020436C">
              <w:rPr>
                <w:sz w:val="21"/>
                <w:szCs w:val="21"/>
              </w:rPr>
              <w:t>. odst. 7. smlouvy</w:t>
            </w:r>
          </w:p>
          <w:p w:rsidR="007243EF" w:rsidRPr="007243EF" w:rsidRDefault="007243EF" w:rsidP="001130DA">
            <w:pPr>
              <w:tabs>
                <w:tab w:val="left" w:pos="382"/>
              </w:tabs>
              <w:spacing w:before="120" w:after="120"/>
              <w:ind w:left="525"/>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94" w:type="dxa"/>
          </w:tcPr>
          <w:p w:rsidR="001130DA" w:rsidRDefault="00697E5F" w:rsidP="001130DA">
            <w:pPr>
              <w:tabs>
                <w:tab w:val="left" w:pos="601"/>
              </w:tabs>
              <w:spacing w:before="120" w:after="120"/>
              <w:rPr>
                <w:sz w:val="21"/>
                <w:szCs w:val="21"/>
              </w:rPr>
            </w:pPr>
            <w:r>
              <w:rPr>
                <w:sz w:val="21"/>
                <w:szCs w:val="21"/>
              </w:rPr>
              <w:t xml:space="preserve">           3</w:t>
            </w:r>
            <w:r w:rsidR="001130DA" w:rsidRPr="0020436C">
              <w:rPr>
                <w:sz w:val="21"/>
                <w:szCs w:val="21"/>
              </w:rPr>
              <w:t>0.000,- Kč za každé jednotlivé nápravné opatření</w:t>
            </w:r>
          </w:p>
          <w:p w:rsidR="007243EF" w:rsidRPr="007243EF" w:rsidRDefault="007243EF" w:rsidP="001130DA">
            <w:pPr>
              <w:tabs>
                <w:tab w:val="left" w:pos="601"/>
              </w:tabs>
              <w:spacing w:before="120" w:after="120"/>
              <w:rPr>
                <w:sz w:val="21"/>
                <w:szCs w:val="21"/>
              </w:rPr>
            </w:pPr>
            <w:r w:rsidRPr="007243EF">
              <w:rPr>
                <w:sz w:val="21"/>
                <w:szCs w:val="21"/>
              </w:rPr>
              <w:t>10 000,- za každý započatý den prodlení</w:t>
            </w:r>
          </w:p>
        </w:tc>
      </w:tr>
    </w:tbl>
    <w:p w:rsidR="001130DA" w:rsidRPr="0020436C" w:rsidRDefault="001130DA" w:rsidP="001130DA">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 sjednaná pro konkrétní uvedené porušení povinnosti.</w:t>
      </w:r>
    </w:p>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xml:space="preserve">, která bude doručena druhé smluvní straně. Splatnost </w:t>
      </w:r>
      <w:proofErr w:type="gramStart"/>
      <w:r w:rsidRPr="0020436C">
        <w:rPr>
          <w:sz w:val="21"/>
          <w:szCs w:val="21"/>
        </w:rPr>
        <w:t>smluvní  pokuty</w:t>
      </w:r>
      <w:proofErr w:type="gramEnd"/>
      <w:r w:rsidRPr="0020436C">
        <w:rPr>
          <w:sz w:val="21"/>
          <w:szCs w:val="21"/>
        </w:rPr>
        <w:t xml:space="preserve"> je do 14 dnů o doručení písemné výzvy</w:t>
      </w:r>
      <w:r w:rsidR="009778EE">
        <w:rPr>
          <w:sz w:val="21"/>
          <w:szCs w:val="21"/>
        </w:rPr>
        <w:t xml:space="preserve"> nebo faktury</w:t>
      </w:r>
      <w:r w:rsidRPr="0020436C">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Bankovní záruka</w:t>
      </w: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rsidR="001130DA" w:rsidRPr="0020436C" w:rsidRDefault="001130DA" w:rsidP="001130DA">
      <w:pPr>
        <w:pStyle w:val="Odstavecseseznamem"/>
        <w:tabs>
          <w:tab w:val="left" w:pos="900"/>
        </w:tabs>
        <w:suppressAutoHyphens/>
        <w:spacing w:before="120" w:after="120"/>
        <w:ind w:left="1259" w:hanging="340"/>
        <w:jc w:val="both"/>
        <w:rPr>
          <w:sz w:val="21"/>
          <w:szCs w:val="21"/>
        </w:rPr>
      </w:pP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883BDA">
        <w:rPr>
          <w:b/>
          <w:sz w:val="21"/>
          <w:szCs w:val="21"/>
        </w:rPr>
        <w:t>1.3</w:t>
      </w:r>
      <w:r w:rsidR="009778EE" w:rsidRPr="009778EE">
        <w:rPr>
          <w:b/>
          <w:sz w:val="21"/>
          <w:szCs w:val="21"/>
        </w:rPr>
        <w:t>0</w:t>
      </w:r>
      <w:r w:rsidRPr="009778EE">
        <w:rPr>
          <w:b/>
          <w:sz w:val="21"/>
          <w:szCs w:val="21"/>
        </w:rPr>
        <w:t>0</w:t>
      </w:r>
      <w:r w:rsidRPr="0020436C">
        <w:rPr>
          <w:b/>
          <w:sz w:val="21"/>
          <w:szCs w:val="21"/>
        </w:rPr>
        <w:t>.000,- Kč</w:t>
      </w:r>
      <w:r w:rsidRPr="0020436C">
        <w:rPr>
          <w:sz w:val="21"/>
          <w:szCs w:val="21"/>
        </w:rPr>
        <w:t xml:space="preserve">. </w:t>
      </w:r>
    </w:p>
    <w:p w:rsidR="001130DA" w:rsidRPr="0020436C" w:rsidRDefault="001130DA" w:rsidP="001130DA">
      <w:pPr>
        <w:pStyle w:val="Odstavecseseznamem"/>
        <w:spacing w:before="120" w:after="120"/>
        <w:ind w:hanging="340"/>
        <w:rPr>
          <w:sz w:val="21"/>
          <w:szCs w:val="21"/>
        </w:rPr>
      </w:pP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1130DA" w:rsidRPr="0020436C" w:rsidRDefault="001130DA" w:rsidP="001130DA">
      <w:pPr>
        <w:pStyle w:val="Odstavecseseznamem"/>
        <w:tabs>
          <w:tab w:val="left" w:pos="900"/>
        </w:tabs>
        <w:suppressAutoHyphens/>
        <w:spacing w:before="120" w:after="120"/>
        <w:ind w:left="1259"/>
        <w:jc w:val="both"/>
        <w:rPr>
          <w:sz w:val="21"/>
          <w:szCs w:val="21"/>
        </w:rPr>
      </w:pPr>
    </w:p>
    <w:p w:rsidR="001130DA"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rsidR="001130DA" w:rsidRPr="00EE3438" w:rsidRDefault="001130DA" w:rsidP="001130DA">
      <w:pPr>
        <w:pStyle w:val="Odstavecseseznamem"/>
        <w:rPr>
          <w:sz w:val="21"/>
          <w:szCs w:val="21"/>
        </w:rPr>
      </w:pPr>
    </w:p>
    <w:p w:rsidR="001130DA" w:rsidRPr="00A81FEA" w:rsidRDefault="001130DA" w:rsidP="001130DA">
      <w:pPr>
        <w:pStyle w:val="kancel"/>
        <w:numPr>
          <w:ilvl w:val="1"/>
          <w:numId w:val="18"/>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Pr="00766640"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AB1DF0">
      <w:pPr>
        <w:numPr>
          <w:ilvl w:val="2"/>
          <w:numId w:val="19"/>
        </w:numPr>
        <w:ind w:left="1076"/>
        <w:jc w:val="both"/>
        <w:rPr>
          <w:sz w:val="21"/>
          <w:szCs w:val="21"/>
        </w:rPr>
      </w:pPr>
      <w:r>
        <w:rPr>
          <w:sz w:val="21"/>
          <w:szCs w:val="21"/>
        </w:rPr>
        <w:t>Neúčast zhotovitele na kontrolním dnu;</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AB1DF0">
      <w:pPr>
        <w:numPr>
          <w:ilvl w:val="2"/>
          <w:numId w:val="19"/>
        </w:numPr>
        <w:ind w:left="1076"/>
        <w:jc w:val="both"/>
        <w:rPr>
          <w:sz w:val="21"/>
          <w:szCs w:val="21"/>
        </w:rPr>
      </w:pPr>
      <w:r>
        <w:rPr>
          <w:sz w:val="21"/>
          <w:szCs w:val="21"/>
        </w:rPr>
        <w:t>Prodlení s převzetím prostoru staveniště delší než 15 dnů;</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 223 zákona č. 134/2016 Sb., o zadávání veřejných zakázek.</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Tato smlouva se řídí českým právním řádem. Veškerá jednání o díle a jeho provádění, jednání vyplývající z uplatňování záruk a bankovní záruky probíhají v jazyce českém.</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Zhotovitel není oprávněn bez souhlasu objednatele postoupit práva a povinnosti vyplývající z této smlouvy třetí osobě.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bere na vědomí, že je osobou povinnou spolupůsobit při výkonu finanční kontroly.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Písemně či písemný znamená: trvalý záznam psaný ručně, strojem, tištěný či elektronicky zhotovený.</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514C90" w:rsidRDefault="004C72C0" w:rsidP="004C72C0">
      <w:pPr>
        <w:pStyle w:val="Odstavecseseznamem"/>
        <w:numPr>
          <w:ilvl w:val="2"/>
          <w:numId w:val="39"/>
        </w:numPr>
        <w:tabs>
          <w:tab w:val="clear" w:pos="2160"/>
          <w:tab w:val="num" w:pos="1134"/>
        </w:tabs>
        <w:spacing w:before="120" w:after="120"/>
        <w:ind w:hanging="1309"/>
        <w:jc w:val="both"/>
        <w:rPr>
          <w:sz w:val="22"/>
          <w:szCs w:val="22"/>
        </w:rPr>
      </w:pPr>
      <w:r w:rsidRPr="00514C90">
        <w:rPr>
          <w:sz w:val="22"/>
          <w:szCs w:val="22"/>
        </w:rPr>
        <w:lastRenderedPageBreak/>
        <w:t>V případě záznamu činěného objednatelem, záznam vyhotovený ve stavebním deníku.</w:t>
      </w:r>
    </w:p>
    <w:p w:rsidR="004C72C0" w:rsidRPr="00514C90" w:rsidRDefault="004C72C0" w:rsidP="004C72C0">
      <w:pPr>
        <w:pStyle w:val="Odstavecseseznamem"/>
        <w:numPr>
          <w:ilvl w:val="2"/>
          <w:numId w:val="39"/>
        </w:numPr>
        <w:tabs>
          <w:tab w:val="clear" w:pos="2160"/>
          <w:tab w:val="num" w:pos="1134"/>
        </w:tabs>
        <w:spacing w:before="120" w:after="120"/>
        <w:ind w:left="1134" w:hanging="283"/>
        <w:jc w:val="both"/>
        <w:rPr>
          <w:sz w:val="22"/>
          <w:szCs w:val="22"/>
        </w:rPr>
      </w:pPr>
      <w:r w:rsidRPr="00514C90">
        <w:rPr>
          <w:sz w:val="22"/>
          <w:szCs w:val="22"/>
        </w:rPr>
        <w:t>V případě záznamu činěného zhotovitelem, záznam vyhotovený ve stavebním deníku zhotovitelem,</w:t>
      </w:r>
      <w:r w:rsidR="00A64271">
        <w:rPr>
          <w:sz w:val="22"/>
          <w:szCs w:val="22"/>
        </w:rPr>
        <w:t xml:space="preserve"> </w:t>
      </w:r>
      <w:r w:rsidRPr="00514C90">
        <w:rPr>
          <w:sz w:val="22"/>
          <w:szCs w:val="22"/>
        </w:rPr>
        <w:t xml:space="preserve">který je datován a podepsán správcem stavby.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Tuto smlouvu lze měnit pouze písemně, formou oboustranně podepsaného dodatku k této smlouvě, není-li v této smlouvě stanoveno jinak.</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Tato smlouva je uzavřena dnem podpisu druhou smluvní stranou. Smlouva nabývá účinnost zveřejněním v registru smluv dle odst. 12. tohoto článku.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Případné obchodní zvyklosti, týkající se sjednaného či navazujícího plnění, nemají přednost před smluvními ujednáními, ani před ustanoveními zákona, byť by tato ustanovení neměla donucující účinky.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514C90">
        <w:rPr>
          <w:sz w:val="22"/>
          <w:szCs w:val="22"/>
          <w:highlight w:val="yellow"/>
        </w:rPr>
        <w:t>…………………</w:t>
      </w:r>
      <w:r w:rsidRPr="00514C90">
        <w:rPr>
          <w:sz w:val="22"/>
          <w:szCs w:val="22"/>
        </w:rPr>
        <w:t xml:space="preserve"> Zhotovitel si ověří před zahájením plnění dle této smlouvy její uveřejnění v registru smluv.</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514C90" w:rsidRDefault="004C72C0" w:rsidP="004C72C0">
      <w:pPr>
        <w:numPr>
          <w:ilvl w:val="0"/>
          <w:numId w:val="39"/>
        </w:numPr>
        <w:tabs>
          <w:tab w:val="clear" w:pos="720"/>
          <w:tab w:val="num" w:pos="540"/>
          <w:tab w:val="num" w:pos="810"/>
        </w:tabs>
        <w:spacing w:before="120" w:after="120"/>
        <w:ind w:left="540" w:hanging="540"/>
        <w:jc w:val="both"/>
        <w:rPr>
          <w:sz w:val="22"/>
          <w:szCs w:val="22"/>
        </w:rPr>
      </w:pPr>
      <w:r w:rsidRPr="00514C90">
        <w:rPr>
          <w:sz w:val="22"/>
          <w:szCs w:val="22"/>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C42586" w:rsidRPr="001F60C2" w:rsidRDefault="00A35FFE" w:rsidP="00C42586">
      <w:pPr>
        <w:numPr>
          <w:ilvl w:val="0"/>
          <w:numId w:val="39"/>
        </w:numPr>
        <w:tabs>
          <w:tab w:val="clear" w:pos="720"/>
          <w:tab w:val="num" w:pos="540"/>
          <w:tab w:val="num" w:pos="810"/>
        </w:tabs>
        <w:spacing w:before="120" w:after="120"/>
        <w:ind w:left="540" w:hanging="540"/>
        <w:jc w:val="both"/>
        <w:rPr>
          <w:sz w:val="21"/>
          <w:szCs w:val="21"/>
        </w:rPr>
      </w:pPr>
      <w:r w:rsidRPr="00540141">
        <w:rPr>
          <w:sz w:val="21"/>
          <w:szCs w:val="21"/>
          <w:highlight w:val="yellow"/>
        </w:rPr>
        <w:t xml:space="preserve">Tato smlouva je vyhotovena ve 2 vyhotoveních, přičemž objednatel obdrží 1 vyhotovení a 1 vyhotovení zhotovitel.  </w:t>
      </w:r>
      <w:r w:rsidRPr="00F358B3">
        <w:rPr>
          <w:sz w:val="21"/>
          <w:szCs w:val="21"/>
          <w:highlight w:val="yellow"/>
        </w:rPr>
        <w:t>/</w:t>
      </w:r>
      <w:r w:rsidR="00C42586" w:rsidRPr="00F358B3">
        <w:rPr>
          <w:sz w:val="21"/>
          <w:szCs w:val="21"/>
          <w:highlight w:val="yellow"/>
        </w:rPr>
        <w:t>Tato smlouva je uzavřena v elektronické podobě.</w:t>
      </w:r>
      <w:r w:rsidR="00C42586" w:rsidRPr="001F60C2">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883BDA" w:rsidRPr="00766640" w:rsidRDefault="00883BDA"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883BDA" w:rsidRPr="00766640" w:rsidRDefault="00883BDA" w:rsidP="00127F87">
            <w:pPr>
              <w:spacing w:after="120"/>
              <w:rPr>
                <w:sz w:val="21"/>
                <w:szCs w:val="21"/>
              </w:rPr>
            </w:pPr>
          </w:p>
          <w:p w:rsidR="00127F87" w:rsidRPr="00766640" w:rsidRDefault="00883BDA" w:rsidP="00127F87">
            <w:pPr>
              <w:spacing w:after="120"/>
              <w:rPr>
                <w:sz w:val="21"/>
                <w:szCs w:val="21"/>
              </w:rPr>
            </w:pPr>
            <w:r>
              <w:rPr>
                <w:sz w:val="21"/>
                <w:szCs w:val="21"/>
              </w:rPr>
              <w:t>V Brně, dne</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994C0F" w:rsidRDefault="00994C0F" w:rsidP="004C72C0">
      <w:pPr>
        <w:tabs>
          <w:tab w:val="center" w:pos="4536"/>
          <w:tab w:val="right" w:pos="9072"/>
        </w:tabs>
        <w:spacing w:after="120"/>
        <w:jc w:val="both"/>
        <w:rPr>
          <w:bCs/>
          <w:sz w:val="21"/>
          <w:szCs w:val="21"/>
        </w:rPr>
      </w:pPr>
      <w:r w:rsidRPr="00994C0F">
        <w:rPr>
          <w:bCs/>
          <w:sz w:val="21"/>
          <w:szCs w:val="21"/>
        </w:rPr>
        <w:t xml:space="preserve">Ing. Markéta Karbanová, vedoucí IÚ oblasti </w:t>
      </w:r>
      <w:proofErr w:type="gramStart"/>
      <w:r w:rsidRPr="00994C0F">
        <w:rPr>
          <w:bCs/>
          <w:sz w:val="21"/>
          <w:szCs w:val="21"/>
        </w:rPr>
        <w:t xml:space="preserve">Střed, </w:t>
      </w:r>
      <w:r w:rsidR="004C72C0" w:rsidRPr="00994C0F">
        <w:rPr>
          <w:bCs/>
          <w:sz w:val="21"/>
          <w:szCs w:val="21"/>
        </w:rPr>
        <w:t xml:space="preserve"> tel.</w:t>
      </w:r>
      <w:proofErr w:type="gramEnd"/>
      <w:r w:rsidR="004C72C0" w:rsidRPr="00994C0F">
        <w:rPr>
          <w:bCs/>
          <w:sz w:val="21"/>
          <w:szCs w:val="21"/>
        </w:rPr>
        <w:t xml:space="preserve">: +420 </w:t>
      </w:r>
      <w:r w:rsidRPr="00994C0F">
        <w:rPr>
          <w:bCs/>
          <w:sz w:val="21"/>
          <w:szCs w:val="21"/>
        </w:rPr>
        <w:t>547 120 430</w:t>
      </w:r>
    </w:p>
    <w:p w:rsidR="004C72C0" w:rsidRDefault="004C72C0" w:rsidP="004C72C0">
      <w:pPr>
        <w:tabs>
          <w:tab w:val="center" w:pos="4536"/>
          <w:tab w:val="right" w:pos="9072"/>
        </w:tabs>
        <w:spacing w:after="120"/>
        <w:jc w:val="both"/>
        <w:outlineLvl w:val="0"/>
        <w:rPr>
          <w:rFonts w:cs="Calibri"/>
          <w:color w:val="0070C0"/>
          <w:sz w:val="21"/>
          <w:szCs w:val="21"/>
        </w:rPr>
      </w:pPr>
      <w:r w:rsidRPr="00994C0F">
        <w:rPr>
          <w:bCs/>
          <w:sz w:val="21"/>
          <w:szCs w:val="21"/>
        </w:rPr>
        <w:t xml:space="preserve">e-mail: </w:t>
      </w:r>
      <w:hyperlink r:id="rId11" w:history="1">
        <w:r w:rsidR="00994C0F" w:rsidRPr="00994C0F">
          <w:rPr>
            <w:rStyle w:val="Hypertextovodkaz"/>
            <w:rFonts w:cs="Calibri"/>
            <w:sz w:val="21"/>
            <w:szCs w:val="21"/>
          </w:rPr>
          <w:t>marketa.karbanova@susjmk.cz</w:t>
        </w:r>
      </w:hyperlink>
    </w:p>
    <w:p w:rsidR="00994C0F" w:rsidRPr="00994C0F" w:rsidRDefault="00994C0F" w:rsidP="004C72C0">
      <w:pPr>
        <w:tabs>
          <w:tab w:val="center" w:pos="4536"/>
          <w:tab w:val="right" w:pos="9072"/>
        </w:tabs>
        <w:spacing w:after="120"/>
        <w:jc w:val="both"/>
        <w:outlineLvl w:val="0"/>
        <w:rPr>
          <w:b/>
          <w:bCs/>
          <w:smallCaps/>
          <w:sz w:val="21"/>
          <w:szCs w:val="21"/>
        </w:rPr>
      </w:pPr>
    </w:p>
    <w:p w:rsidR="004C72C0" w:rsidRPr="00883BDA"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Pr="00883BDA" w:rsidRDefault="00883BDA" w:rsidP="00A64271">
      <w:pPr>
        <w:tabs>
          <w:tab w:val="center" w:pos="4536"/>
          <w:tab w:val="right" w:pos="9072"/>
        </w:tabs>
        <w:spacing w:after="120"/>
        <w:jc w:val="both"/>
        <w:outlineLvl w:val="0"/>
        <w:rPr>
          <w:bCs/>
          <w:color w:val="000000"/>
          <w:sz w:val="21"/>
          <w:szCs w:val="21"/>
        </w:rPr>
      </w:pPr>
      <w:r w:rsidRPr="00883BDA">
        <w:rPr>
          <w:bCs/>
          <w:color w:val="000000"/>
          <w:sz w:val="21"/>
          <w:szCs w:val="21"/>
        </w:rPr>
        <w:t xml:space="preserve">Ing. Richard Pokorný, zástupce vedoucího IÚ oblasti </w:t>
      </w:r>
      <w:proofErr w:type="gramStart"/>
      <w:r w:rsidRPr="00883BDA">
        <w:rPr>
          <w:bCs/>
          <w:color w:val="000000"/>
          <w:sz w:val="21"/>
          <w:szCs w:val="21"/>
        </w:rPr>
        <w:t xml:space="preserve">Střed, </w:t>
      </w:r>
      <w:r w:rsidR="00A64271" w:rsidRPr="00883BDA">
        <w:rPr>
          <w:bCs/>
          <w:sz w:val="21"/>
          <w:szCs w:val="21"/>
        </w:rPr>
        <w:t xml:space="preserve"> tel.</w:t>
      </w:r>
      <w:proofErr w:type="gramEnd"/>
      <w:r w:rsidR="00A64271" w:rsidRPr="00883BDA">
        <w:rPr>
          <w:bCs/>
          <w:sz w:val="21"/>
          <w:szCs w:val="21"/>
        </w:rPr>
        <w:t>: +420</w:t>
      </w:r>
      <w:r w:rsidRPr="00883BDA">
        <w:rPr>
          <w:bCs/>
          <w:sz w:val="21"/>
          <w:szCs w:val="21"/>
        </w:rPr>
        <w:t> 737 237 260</w:t>
      </w:r>
    </w:p>
    <w:p w:rsidR="00A64271" w:rsidRPr="00BD790D" w:rsidRDefault="00A64271" w:rsidP="00A64271">
      <w:pPr>
        <w:tabs>
          <w:tab w:val="center" w:pos="4536"/>
          <w:tab w:val="right" w:pos="9072"/>
        </w:tabs>
        <w:spacing w:after="120"/>
        <w:jc w:val="both"/>
        <w:outlineLvl w:val="0"/>
        <w:rPr>
          <w:bCs/>
          <w:sz w:val="21"/>
          <w:szCs w:val="21"/>
        </w:rPr>
      </w:pPr>
      <w:r w:rsidRPr="00BD790D">
        <w:rPr>
          <w:bCs/>
          <w:sz w:val="21"/>
          <w:szCs w:val="21"/>
        </w:rPr>
        <w:t xml:space="preserve">e-mail: </w:t>
      </w:r>
      <w:hyperlink r:id="rId12" w:history="1">
        <w:r w:rsidR="00883BDA" w:rsidRPr="003F4FD5">
          <w:rPr>
            <w:rStyle w:val="Hypertextovodkaz"/>
            <w:bCs/>
            <w:sz w:val="21"/>
            <w:szCs w:val="21"/>
          </w:rPr>
          <w:t>richard.pokorny@susjmk.cz</w:t>
        </w:r>
      </w:hyperlink>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E40E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E40E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E40E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E40E5">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E40E5">
              <w:rPr>
                <w:sz w:val="20"/>
              </w:rPr>
            </w:r>
            <w:r w:rsidR="00DE40E5">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E40E5">
              <w:rPr>
                <w:sz w:val="22"/>
              </w:rPr>
            </w:r>
            <w:r w:rsidR="00DE40E5">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DE40E5">
              <w:rPr>
                <w:sz w:val="22"/>
              </w:rPr>
            </w:r>
            <w:r w:rsidR="00DE40E5">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4"/>
      <w:footerReference w:type="default" r:id="rId15"/>
      <w:headerReference w:type="first" r:id="rId16"/>
      <w:footerReference w:type="first" r:id="rId17"/>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7BD" w:rsidRDefault="002917BD" w:rsidP="00127F87">
      <w:r>
        <w:separator/>
      </w:r>
    </w:p>
  </w:endnote>
  <w:endnote w:type="continuationSeparator" w:id="0">
    <w:p w:rsidR="002917BD" w:rsidRDefault="002917B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7BD" w:rsidRPr="000A7553" w:rsidRDefault="002917B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536BF">
      <w:rPr>
        <w:noProof/>
        <w:sz w:val="21"/>
        <w:szCs w:val="21"/>
      </w:rPr>
      <w:t>21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536BF">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7BD" w:rsidRPr="006D1D93" w:rsidRDefault="002917B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536B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536BF">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7BD" w:rsidRDefault="002917BD" w:rsidP="00127F87">
      <w:r>
        <w:separator/>
      </w:r>
    </w:p>
  </w:footnote>
  <w:footnote w:type="continuationSeparator" w:id="0">
    <w:p w:rsidR="002917BD" w:rsidRDefault="002917B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2917BD" w:rsidRPr="00102C96" w:rsidTr="00127F87">
      <w:tc>
        <w:tcPr>
          <w:tcW w:w="9468" w:type="dxa"/>
        </w:tcPr>
        <w:p w:rsidR="002917BD" w:rsidRPr="00970135" w:rsidRDefault="002917BD" w:rsidP="00970135">
          <w:pPr>
            <w:tabs>
              <w:tab w:val="left" w:pos="810"/>
            </w:tabs>
            <w:rPr>
              <w:b/>
              <w:bCs/>
              <w:smallCaps/>
              <w:spacing w:val="30"/>
              <w:sz w:val="16"/>
              <w:szCs w:val="16"/>
            </w:rPr>
          </w:pPr>
          <w:r w:rsidRPr="00970135">
            <w:rPr>
              <w:b/>
              <w:bCs/>
              <w:smallCaps/>
              <w:spacing w:val="30"/>
              <w:sz w:val="16"/>
              <w:szCs w:val="16"/>
            </w:rPr>
            <w:t>III/0478 Dražovice průtah</w:t>
          </w:r>
        </w:p>
      </w:tc>
    </w:tr>
  </w:tbl>
  <w:p w:rsidR="002917BD" w:rsidRPr="000A7553" w:rsidRDefault="002917BD"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2917BD" w:rsidRPr="000A7553" w:rsidRDefault="002917BD"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2917BD" w:rsidRPr="00102C96">
      <w:tc>
        <w:tcPr>
          <w:tcW w:w="9468" w:type="dxa"/>
          <w:gridSpan w:val="2"/>
        </w:tcPr>
        <w:p w:rsidR="002917BD" w:rsidRPr="00970135" w:rsidRDefault="002917BD" w:rsidP="005066B6">
          <w:pPr>
            <w:tabs>
              <w:tab w:val="left" w:pos="810"/>
            </w:tabs>
            <w:rPr>
              <w:b/>
              <w:bCs/>
              <w:smallCaps/>
              <w:spacing w:val="30"/>
              <w:sz w:val="16"/>
              <w:szCs w:val="16"/>
            </w:rPr>
          </w:pPr>
          <w:r w:rsidRPr="00970135">
            <w:rPr>
              <w:b/>
              <w:bCs/>
              <w:smallCaps/>
              <w:spacing w:val="30"/>
              <w:sz w:val="16"/>
              <w:szCs w:val="16"/>
            </w:rPr>
            <w:t>III/0478 Dražovice průtah</w:t>
          </w:r>
        </w:p>
      </w:tc>
    </w:tr>
    <w:tr w:rsidR="002917BD" w:rsidRPr="00102C96">
      <w:tc>
        <w:tcPr>
          <w:tcW w:w="4788" w:type="dxa"/>
        </w:tcPr>
        <w:p w:rsidR="002917BD" w:rsidRPr="00102C96" w:rsidRDefault="002917BD" w:rsidP="00127F87">
          <w:pPr>
            <w:jc w:val="both"/>
            <w:rPr>
              <w:sz w:val="21"/>
              <w:szCs w:val="21"/>
            </w:rPr>
          </w:pPr>
          <w:r w:rsidRPr="00102C96">
            <w:rPr>
              <w:sz w:val="21"/>
              <w:szCs w:val="21"/>
            </w:rPr>
            <w:t>Číslo smlouvy objednatele</w:t>
          </w:r>
        </w:p>
      </w:tc>
      <w:tc>
        <w:tcPr>
          <w:tcW w:w="4680" w:type="dxa"/>
        </w:tcPr>
        <w:p w:rsidR="002917BD" w:rsidRPr="00102C96" w:rsidRDefault="002917BD" w:rsidP="00127F87">
          <w:pPr>
            <w:ind w:left="34"/>
            <w:jc w:val="right"/>
            <w:rPr>
              <w:sz w:val="21"/>
              <w:szCs w:val="21"/>
            </w:rPr>
          </w:pPr>
          <w:r w:rsidRPr="00102C96">
            <w:rPr>
              <w:sz w:val="21"/>
              <w:szCs w:val="21"/>
            </w:rPr>
            <w:t xml:space="preserve">Číslo smlouvy zhotovitele    </w:t>
          </w:r>
        </w:p>
      </w:tc>
    </w:tr>
  </w:tbl>
  <w:p w:rsidR="002917BD" w:rsidRDefault="002917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1866"/>
    <w:multiLevelType w:val="multilevel"/>
    <w:tmpl w:val="FDC8A0C4"/>
    <w:lvl w:ilvl="0">
      <w:start w:val="4"/>
      <w:numFmt w:val="decimal"/>
      <w:lvlText w:val="%1."/>
      <w:lvlJc w:val="left"/>
      <w:pPr>
        <w:ind w:left="360" w:hanging="360"/>
      </w:pPr>
    </w:lvl>
    <w:lvl w:ilvl="1">
      <w:start w:val="1"/>
      <w:numFmt w:val="lowerRoman"/>
      <w:lvlText w:val="%2."/>
      <w:lvlJc w:val="righ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B8433A"/>
    <w:multiLevelType w:val="multilevel"/>
    <w:tmpl w:val="870C6E3C"/>
    <w:lvl w:ilvl="0">
      <w:start w:val="1"/>
      <w:numFmt w:val="decimal"/>
      <w:lvlText w:val="%1."/>
      <w:lvlJc w:val="left"/>
      <w:pPr>
        <w:ind w:left="644" w:hanging="360"/>
      </w:pPr>
      <w:rPr>
        <w:rFonts w:hint="default"/>
        <w:b w:val="0"/>
        <w:strike w:val="0"/>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10"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6"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A07F25"/>
    <w:multiLevelType w:val="hybridMultilevel"/>
    <w:tmpl w:val="EBB2CD42"/>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6"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2"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9"/>
  </w:num>
  <w:num w:numId="2">
    <w:abstractNumId w:val="24"/>
  </w:num>
  <w:num w:numId="3">
    <w:abstractNumId w:val="29"/>
  </w:num>
  <w:num w:numId="4">
    <w:abstractNumId w:val="12"/>
  </w:num>
  <w:num w:numId="5">
    <w:abstractNumId w:val="35"/>
  </w:num>
  <w:num w:numId="6">
    <w:abstractNumId w:val="23"/>
  </w:num>
  <w:num w:numId="7">
    <w:abstractNumId w:val="27"/>
  </w:num>
  <w:num w:numId="8">
    <w:abstractNumId w:val="39"/>
  </w:num>
  <w:num w:numId="9">
    <w:abstractNumId w:val="42"/>
  </w:num>
  <w:num w:numId="10">
    <w:abstractNumId w:val="11"/>
  </w:num>
  <w:num w:numId="11">
    <w:abstractNumId w:val="13"/>
  </w:num>
  <w:num w:numId="12">
    <w:abstractNumId w:val="10"/>
  </w:num>
  <w:num w:numId="13">
    <w:abstractNumId w:val="40"/>
  </w:num>
  <w:num w:numId="14">
    <w:abstractNumId w:val="30"/>
  </w:num>
  <w:num w:numId="15">
    <w:abstractNumId w:val="33"/>
  </w:num>
  <w:num w:numId="16">
    <w:abstractNumId w:val="37"/>
  </w:num>
  <w:num w:numId="17">
    <w:abstractNumId w:val="36"/>
  </w:num>
  <w:num w:numId="18">
    <w:abstractNumId w:val="5"/>
  </w:num>
  <w:num w:numId="19">
    <w:abstractNumId w:val="6"/>
  </w:num>
  <w:num w:numId="20">
    <w:abstractNumId w:val="2"/>
  </w:num>
  <w:num w:numId="21">
    <w:abstractNumId w:val="32"/>
  </w:num>
  <w:num w:numId="22">
    <w:abstractNumId w:val="3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8"/>
  </w:num>
  <w:num w:numId="26">
    <w:abstractNumId w:val="4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6"/>
  </w:num>
  <w:num w:numId="31">
    <w:abstractNumId w:val="18"/>
  </w:num>
  <w:num w:numId="32">
    <w:abstractNumId w:val="7"/>
  </w:num>
  <w:num w:numId="33">
    <w:abstractNumId w:val="25"/>
  </w:num>
  <w:num w:numId="34">
    <w:abstractNumId w:val="14"/>
  </w:num>
  <w:num w:numId="35">
    <w:abstractNumId w:val="31"/>
  </w:num>
  <w:num w:numId="36">
    <w:abstractNumId w:val="17"/>
  </w:num>
  <w:num w:numId="37">
    <w:abstractNumId w:val="4"/>
  </w:num>
  <w:num w:numId="38">
    <w:abstractNumId w:val="9"/>
  </w:num>
  <w:num w:numId="39">
    <w:abstractNumId w:val="20"/>
  </w:num>
  <w:num w:numId="40">
    <w:abstractNumId w:val="1"/>
  </w:num>
  <w:num w:numId="41">
    <w:abstractNumId w:val="34"/>
  </w:num>
  <w:num w:numId="42">
    <w:abstractNumId w:val="26"/>
  </w:num>
  <w:num w:numId="43">
    <w:abstractNumId w:val="21"/>
  </w:num>
  <w:num w:numId="44">
    <w:abstractNumId w:val="3"/>
  </w:num>
  <w:num w:numId="45">
    <w:abstractNumId w:val="15"/>
  </w:num>
  <w:num w:numId="46">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E40"/>
    <w:rsid w:val="00092A37"/>
    <w:rsid w:val="00096743"/>
    <w:rsid w:val="000B4D5D"/>
    <w:rsid w:val="000B5882"/>
    <w:rsid w:val="000C096C"/>
    <w:rsid w:val="000C138C"/>
    <w:rsid w:val="000D1711"/>
    <w:rsid w:val="000D421D"/>
    <w:rsid w:val="000D4DF1"/>
    <w:rsid w:val="000E2AC2"/>
    <w:rsid w:val="000E3C34"/>
    <w:rsid w:val="000F3CD3"/>
    <w:rsid w:val="000F5B7F"/>
    <w:rsid w:val="001130DA"/>
    <w:rsid w:val="00113DB0"/>
    <w:rsid w:val="001271BE"/>
    <w:rsid w:val="00127AFB"/>
    <w:rsid w:val="00127F87"/>
    <w:rsid w:val="00132CD8"/>
    <w:rsid w:val="00141C22"/>
    <w:rsid w:val="00142127"/>
    <w:rsid w:val="00142912"/>
    <w:rsid w:val="00146192"/>
    <w:rsid w:val="00147E3E"/>
    <w:rsid w:val="00150319"/>
    <w:rsid w:val="001536BF"/>
    <w:rsid w:val="00157531"/>
    <w:rsid w:val="00172B59"/>
    <w:rsid w:val="001832B1"/>
    <w:rsid w:val="001932C7"/>
    <w:rsid w:val="00195127"/>
    <w:rsid w:val="001961CD"/>
    <w:rsid w:val="001B5FF4"/>
    <w:rsid w:val="001C086A"/>
    <w:rsid w:val="001C10C3"/>
    <w:rsid w:val="001C23D8"/>
    <w:rsid w:val="001C40B1"/>
    <w:rsid w:val="001D2D1B"/>
    <w:rsid w:val="001E2F9E"/>
    <w:rsid w:val="001F1CB5"/>
    <w:rsid w:val="00230612"/>
    <w:rsid w:val="002309DC"/>
    <w:rsid w:val="002374C8"/>
    <w:rsid w:val="002420A1"/>
    <w:rsid w:val="00243482"/>
    <w:rsid w:val="00245ABC"/>
    <w:rsid w:val="00245BBB"/>
    <w:rsid w:val="00274045"/>
    <w:rsid w:val="0027552B"/>
    <w:rsid w:val="00276AA3"/>
    <w:rsid w:val="00276B2C"/>
    <w:rsid w:val="00280B75"/>
    <w:rsid w:val="002917BD"/>
    <w:rsid w:val="002A5CCC"/>
    <w:rsid w:val="002B4FEA"/>
    <w:rsid w:val="002C4AEC"/>
    <w:rsid w:val="002D5625"/>
    <w:rsid w:val="002E482E"/>
    <w:rsid w:val="002E691F"/>
    <w:rsid w:val="002F4903"/>
    <w:rsid w:val="00302B9A"/>
    <w:rsid w:val="00310556"/>
    <w:rsid w:val="00313E79"/>
    <w:rsid w:val="00314B93"/>
    <w:rsid w:val="0032462B"/>
    <w:rsid w:val="00324ECD"/>
    <w:rsid w:val="00332D7F"/>
    <w:rsid w:val="003523C7"/>
    <w:rsid w:val="00361EE4"/>
    <w:rsid w:val="003633E5"/>
    <w:rsid w:val="0036754E"/>
    <w:rsid w:val="003712C9"/>
    <w:rsid w:val="00371F64"/>
    <w:rsid w:val="00373452"/>
    <w:rsid w:val="0038222E"/>
    <w:rsid w:val="003905B9"/>
    <w:rsid w:val="00392D61"/>
    <w:rsid w:val="00395DE7"/>
    <w:rsid w:val="003A0C82"/>
    <w:rsid w:val="003A74CB"/>
    <w:rsid w:val="003C02C4"/>
    <w:rsid w:val="003E4285"/>
    <w:rsid w:val="003E5AFF"/>
    <w:rsid w:val="003E6813"/>
    <w:rsid w:val="003E6D0E"/>
    <w:rsid w:val="003F681B"/>
    <w:rsid w:val="00403B46"/>
    <w:rsid w:val="0041086A"/>
    <w:rsid w:val="00416A28"/>
    <w:rsid w:val="004271CC"/>
    <w:rsid w:val="00427B01"/>
    <w:rsid w:val="00441097"/>
    <w:rsid w:val="004418BA"/>
    <w:rsid w:val="00455483"/>
    <w:rsid w:val="0046518E"/>
    <w:rsid w:val="0046527B"/>
    <w:rsid w:val="004663CB"/>
    <w:rsid w:val="00470527"/>
    <w:rsid w:val="00470A17"/>
    <w:rsid w:val="00475B71"/>
    <w:rsid w:val="00491EF4"/>
    <w:rsid w:val="00493E59"/>
    <w:rsid w:val="004A4F5F"/>
    <w:rsid w:val="004B286B"/>
    <w:rsid w:val="004B4E3A"/>
    <w:rsid w:val="004B70C3"/>
    <w:rsid w:val="004B7FCB"/>
    <w:rsid w:val="004C1CC6"/>
    <w:rsid w:val="004C72C0"/>
    <w:rsid w:val="004E58BB"/>
    <w:rsid w:val="004E5F33"/>
    <w:rsid w:val="004F690B"/>
    <w:rsid w:val="005057A9"/>
    <w:rsid w:val="005066B6"/>
    <w:rsid w:val="00514E14"/>
    <w:rsid w:val="00520A3F"/>
    <w:rsid w:val="005254AD"/>
    <w:rsid w:val="0053618B"/>
    <w:rsid w:val="005423CA"/>
    <w:rsid w:val="00563083"/>
    <w:rsid w:val="00570717"/>
    <w:rsid w:val="00574653"/>
    <w:rsid w:val="00576E3D"/>
    <w:rsid w:val="00580FBA"/>
    <w:rsid w:val="0058264F"/>
    <w:rsid w:val="00583D7D"/>
    <w:rsid w:val="005854CA"/>
    <w:rsid w:val="005B0AB0"/>
    <w:rsid w:val="005B0C1A"/>
    <w:rsid w:val="005B6BFF"/>
    <w:rsid w:val="005C0595"/>
    <w:rsid w:val="005C0D5B"/>
    <w:rsid w:val="005C24AA"/>
    <w:rsid w:val="005C4310"/>
    <w:rsid w:val="005C6D89"/>
    <w:rsid w:val="005E001F"/>
    <w:rsid w:val="005E178B"/>
    <w:rsid w:val="005E279F"/>
    <w:rsid w:val="005F7052"/>
    <w:rsid w:val="00602E82"/>
    <w:rsid w:val="00620187"/>
    <w:rsid w:val="00625050"/>
    <w:rsid w:val="0062517B"/>
    <w:rsid w:val="00630DA0"/>
    <w:rsid w:val="0063365D"/>
    <w:rsid w:val="00634E58"/>
    <w:rsid w:val="006528C8"/>
    <w:rsid w:val="00667600"/>
    <w:rsid w:val="00671826"/>
    <w:rsid w:val="00682E63"/>
    <w:rsid w:val="00687C37"/>
    <w:rsid w:val="00697E5F"/>
    <w:rsid w:val="006A261A"/>
    <w:rsid w:val="006B245C"/>
    <w:rsid w:val="006D0F6E"/>
    <w:rsid w:val="006D260E"/>
    <w:rsid w:val="006E29BC"/>
    <w:rsid w:val="006E5CC2"/>
    <w:rsid w:val="006F0F49"/>
    <w:rsid w:val="006F1751"/>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E1086"/>
    <w:rsid w:val="007E2ED9"/>
    <w:rsid w:val="007E31E9"/>
    <w:rsid w:val="007F2CA9"/>
    <w:rsid w:val="0080523B"/>
    <w:rsid w:val="00807B8F"/>
    <w:rsid w:val="00807C4F"/>
    <w:rsid w:val="00811B62"/>
    <w:rsid w:val="008144CA"/>
    <w:rsid w:val="00815538"/>
    <w:rsid w:val="008209CB"/>
    <w:rsid w:val="008247BA"/>
    <w:rsid w:val="00843766"/>
    <w:rsid w:val="008459C3"/>
    <w:rsid w:val="00862F57"/>
    <w:rsid w:val="00870C34"/>
    <w:rsid w:val="00870FC9"/>
    <w:rsid w:val="008761E1"/>
    <w:rsid w:val="00883BDA"/>
    <w:rsid w:val="00886AA8"/>
    <w:rsid w:val="00893227"/>
    <w:rsid w:val="0089570F"/>
    <w:rsid w:val="00896C2B"/>
    <w:rsid w:val="008B1485"/>
    <w:rsid w:val="008B5696"/>
    <w:rsid w:val="008C5D40"/>
    <w:rsid w:val="008D7CE9"/>
    <w:rsid w:val="008E06D0"/>
    <w:rsid w:val="008E474A"/>
    <w:rsid w:val="008F595B"/>
    <w:rsid w:val="00900CCD"/>
    <w:rsid w:val="00906564"/>
    <w:rsid w:val="00923E43"/>
    <w:rsid w:val="0092410E"/>
    <w:rsid w:val="00931024"/>
    <w:rsid w:val="0095480A"/>
    <w:rsid w:val="00970135"/>
    <w:rsid w:val="00971276"/>
    <w:rsid w:val="00975032"/>
    <w:rsid w:val="009778EE"/>
    <w:rsid w:val="00985E24"/>
    <w:rsid w:val="00993D5F"/>
    <w:rsid w:val="00994C0F"/>
    <w:rsid w:val="009A0D33"/>
    <w:rsid w:val="009A75AB"/>
    <w:rsid w:val="009A79EE"/>
    <w:rsid w:val="009B341E"/>
    <w:rsid w:val="009B501D"/>
    <w:rsid w:val="009B7D39"/>
    <w:rsid w:val="009C4550"/>
    <w:rsid w:val="009D3C16"/>
    <w:rsid w:val="009E2116"/>
    <w:rsid w:val="00A22762"/>
    <w:rsid w:val="00A338E3"/>
    <w:rsid w:val="00A35FFE"/>
    <w:rsid w:val="00A47A2F"/>
    <w:rsid w:val="00A51163"/>
    <w:rsid w:val="00A52FA0"/>
    <w:rsid w:val="00A564E1"/>
    <w:rsid w:val="00A57BB7"/>
    <w:rsid w:val="00A64271"/>
    <w:rsid w:val="00A71276"/>
    <w:rsid w:val="00A919AD"/>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6012"/>
    <w:rsid w:val="00B007D9"/>
    <w:rsid w:val="00B12B90"/>
    <w:rsid w:val="00B17EE1"/>
    <w:rsid w:val="00B2628F"/>
    <w:rsid w:val="00B30ACF"/>
    <w:rsid w:val="00B31620"/>
    <w:rsid w:val="00B3706F"/>
    <w:rsid w:val="00B47754"/>
    <w:rsid w:val="00B504B9"/>
    <w:rsid w:val="00B60E2B"/>
    <w:rsid w:val="00B66EE7"/>
    <w:rsid w:val="00B67243"/>
    <w:rsid w:val="00B824EF"/>
    <w:rsid w:val="00B922F6"/>
    <w:rsid w:val="00B93F6C"/>
    <w:rsid w:val="00B9491B"/>
    <w:rsid w:val="00BA0BF2"/>
    <w:rsid w:val="00BA6021"/>
    <w:rsid w:val="00BA631D"/>
    <w:rsid w:val="00BC1A93"/>
    <w:rsid w:val="00BD3F45"/>
    <w:rsid w:val="00BD59C9"/>
    <w:rsid w:val="00BD7A32"/>
    <w:rsid w:val="00BE3C8F"/>
    <w:rsid w:val="00BE5799"/>
    <w:rsid w:val="00BF43BC"/>
    <w:rsid w:val="00C011A2"/>
    <w:rsid w:val="00C01B4A"/>
    <w:rsid w:val="00C01B9D"/>
    <w:rsid w:val="00C12181"/>
    <w:rsid w:val="00C13E27"/>
    <w:rsid w:val="00C151A1"/>
    <w:rsid w:val="00C42586"/>
    <w:rsid w:val="00C544F2"/>
    <w:rsid w:val="00C548D2"/>
    <w:rsid w:val="00C60E32"/>
    <w:rsid w:val="00C616E2"/>
    <w:rsid w:val="00C66205"/>
    <w:rsid w:val="00C7446B"/>
    <w:rsid w:val="00C771F6"/>
    <w:rsid w:val="00C802A2"/>
    <w:rsid w:val="00C815CF"/>
    <w:rsid w:val="00C84B21"/>
    <w:rsid w:val="00CA2CA3"/>
    <w:rsid w:val="00CA4E51"/>
    <w:rsid w:val="00CB582F"/>
    <w:rsid w:val="00CC4FD1"/>
    <w:rsid w:val="00CD0BF2"/>
    <w:rsid w:val="00CD2289"/>
    <w:rsid w:val="00CD229B"/>
    <w:rsid w:val="00CD2AB4"/>
    <w:rsid w:val="00CE7D2F"/>
    <w:rsid w:val="00D062BC"/>
    <w:rsid w:val="00D1326D"/>
    <w:rsid w:val="00D21732"/>
    <w:rsid w:val="00D45F4E"/>
    <w:rsid w:val="00D51CF6"/>
    <w:rsid w:val="00D6043A"/>
    <w:rsid w:val="00D67DF5"/>
    <w:rsid w:val="00D72EC4"/>
    <w:rsid w:val="00D821F9"/>
    <w:rsid w:val="00D93416"/>
    <w:rsid w:val="00D96D28"/>
    <w:rsid w:val="00D96EE7"/>
    <w:rsid w:val="00DC004B"/>
    <w:rsid w:val="00DC0529"/>
    <w:rsid w:val="00DC51D7"/>
    <w:rsid w:val="00DC735D"/>
    <w:rsid w:val="00DD6CF6"/>
    <w:rsid w:val="00DE40E5"/>
    <w:rsid w:val="00DF7797"/>
    <w:rsid w:val="00E101FE"/>
    <w:rsid w:val="00E20643"/>
    <w:rsid w:val="00E32D49"/>
    <w:rsid w:val="00E42F9C"/>
    <w:rsid w:val="00E5246B"/>
    <w:rsid w:val="00E5294C"/>
    <w:rsid w:val="00E560AD"/>
    <w:rsid w:val="00E76D5E"/>
    <w:rsid w:val="00E825EA"/>
    <w:rsid w:val="00E83177"/>
    <w:rsid w:val="00E914D7"/>
    <w:rsid w:val="00EA71CA"/>
    <w:rsid w:val="00EB5A09"/>
    <w:rsid w:val="00EC22C4"/>
    <w:rsid w:val="00ED25AB"/>
    <w:rsid w:val="00ED7006"/>
    <w:rsid w:val="00EF2471"/>
    <w:rsid w:val="00EF3621"/>
    <w:rsid w:val="00EF3C17"/>
    <w:rsid w:val="00EF62B7"/>
    <w:rsid w:val="00F07FBC"/>
    <w:rsid w:val="00F17ABA"/>
    <w:rsid w:val="00F32716"/>
    <w:rsid w:val="00F358B3"/>
    <w:rsid w:val="00F45316"/>
    <w:rsid w:val="00F46ECB"/>
    <w:rsid w:val="00F5229F"/>
    <w:rsid w:val="00F54B3E"/>
    <w:rsid w:val="00F566F7"/>
    <w:rsid w:val="00F65172"/>
    <w:rsid w:val="00F66A3B"/>
    <w:rsid w:val="00F70E53"/>
    <w:rsid w:val="00F7113B"/>
    <w:rsid w:val="00F7703D"/>
    <w:rsid w:val="00F857FC"/>
    <w:rsid w:val="00F91652"/>
    <w:rsid w:val="00F93C39"/>
    <w:rsid w:val="00FA1ECD"/>
    <w:rsid w:val="00FA2CB1"/>
    <w:rsid w:val="00FA3871"/>
    <w:rsid w:val="00FC3114"/>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113F2EC"/>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ichard.pokorn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karbano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7E81-74F8-4D7F-B632-14197F75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21</Pages>
  <Words>7757</Words>
  <Characters>45769</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90</cp:revision>
  <cp:lastPrinted>2023-03-01T10:13:00Z</cp:lastPrinted>
  <dcterms:created xsi:type="dcterms:W3CDTF">2024-02-26T09:49:00Z</dcterms:created>
  <dcterms:modified xsi:type="dcterms:W3CDTF">2024-08-28T17:09:00Z</dcterms:modified>
</cp:coreProperties>
</file>