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9C8D0" w14:textId="77777777" w:rsidR="00D209D3" w:rsidRPr="00FA562B" w:rsidRDefault="00D209D3" w:rsidP="00D209D3">
      <w:pPr>
        <w:rPr>
          <w:i/>
          <w:u w:val="single"/>
        </w:rPr>
      </w:pPr>
      <w:r w:rsidRPr="00FA562B">
        <w:rPr>
          <w:i/>
          <w:u w:val="single"/>
        </w:rPr>
        <w:t xml:space="preserve">Příloha č. 2a </w:t>
      </w:r>
      <w:r>
        <w:rPr>
          <w:i/>
          <w:u w:val="single"/>
        </w:rPr>
        <w:t>pracovního postupu</w:t>
      </w:r>
      <w:r w:rsidRPr="00FA562B">
        <w:rPr>
          <w:i/>
          <w:u w:val="single"/>
        </w:rPr>
        <w:t xml:space="preserve"> Porušení rozpočtové kázně – vzor platebního výměru </w:t>
      </w:r>
      <w:r>
        <w:rPr>
          <w:i/>
          <w:u w:val="single"/>
        </w:rPr>
        <w:t xml:space="preserve">na penále </w:t>
      </w:r>
      <w:r w:rsidRPr="00FA562B">
        <w:rPr>
          <w:i/>
          <w:u w:val="single"/>
        </w:rPr>
        <w:t>bez uložení odvodu</w:t>
      </w:r>
    </w:p>
    <w:p w14:paraId="3D89B0A0" w14:textId="77777777" w:rsidR="00D209D3" w:rsidRPr="00FA562B" w:rsidRDefault="00D209D3" w:rsidP="00D209D3">
      <w:pPr>
        <w:jc w:val="center"/>
        <w:rPr>
          <w:b/>
          <w:sz w:val="32"/>
          <w:szCs w:val="32"/>
        </w:rPr>
      </w:pPr>
      <w:r w:rsidRPr="00FA562B">
        <w:rPr>
          <w:b/>
          <w:sz w:val="32"/>
          <w:szCs w:val="32"/>
        </w:rPr>
        <w:t>Jihomoravský kraj</w:t>
      </w:r>
    </w:p>
    <w:p w14:paraId="6649B487" w14:textId="77777777" w:rsidR="00D209D3" w:rsidRPr="00FA562B" w:rsidRDefault="00D209D3" w:rsidP="00D209D3">
      <w:pPr>
        <w:jc w:val="center"/>
        <w:rPr>
          <w:b/>
          <w:sz w:val="28"/>
          <w:szCs w:val="28"/>
        </w:rPr>
      </w:pPr>
      <w:r w:rsidRPr="00FA562B">
        <w:rPr>
          <w:b/>
          <w:sz w:val="28"/>
          <w:szCs w:val="28"/>
        </w:rPr>
        <w:t>Krajský úřad Jihomoravského kraje</w:t>
      </w:r>
    </w:p>
    <w:p w14:paraId="349F870B" w14:textId="77777777" w:rsidR="00D209D3" w:rsidRPr="00FA562B" w:rsidRDefault="00D209D3" w:rsidP="00D209D3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FA562B">
        <w:rPr>
          <w:b/>
          <w:sz w:val="28"/>
          <w:szCs w:val="28"/>
        </w:rPr>
        <w:t>Žerotínovo nám. 3/5, 601 82 Brno</w:t>
      </w:r>
    </w:p>
    <w:p w14:paraId="670C8F54" w14:textId="77777777" w:rsidR="00D209D3" w:rsidRPr="00FA562B" w:rsidRDefault="00D209D3" w:rsidP="00D209D3">
      <w:r w:rsidRPr="00FA562B">
        <w:t>Č.j.: JMK</w:t>
      </w:r>
      <w:r w:rsidRPr="00FA562B">
        <w:tab/>
      </w:r>
      <w:r w:rsidRPr="00FA562B">
        <w:tab/>
      </w:r>
      <w:r w:rsidRPr="00FA562B">
        <w:tab/>
      </w:r>
      <w:r w:rsidRPr="00FA562B">
        <w:tab/>
      </w:r>
      <w:proofErr w:type="spellStart"/>
      <w:r w:rsidRPr="00FA562B">
        <w:t>Sp.Zn</w:t>
      </w:r>
      <w:proofErr w:type="spellEnd"/>
      <w:r w:rsidRPr="00FA562B">
        <w:t>:</w:t>
      </w:r>
      <w:r w:rsidRPr="00FA562B">
        <w:tab/>
      </w:r>
      <w:r w:rsidRPr="00FA562B">
        <w:tab/>
      </w:r>
      <w:r w:rsidRPr="00FA562B">
        <w:tab/>
      </w:r>
      <w:r w:rsidRPr="00FA562B">
        <w:tab/>
      </w:r>
      <w:r w:rsidRPr="00FA562B">
        <w:tab/>
        <w:t>V Brně dne</w:t>
      </w:r>
    </w:p>
    <w:p w14:paraId="67E37DA7" w14:textId="77777777" w:rsidR="00D209D3" w:rsidRPr="00FA562B" w:rsidRDefault="00D209D3" w:rsidP="00D209D3"/>
    <w:p w14:paraId="1D585E57" w14:textId="77777777" w:rsidR="00D209D3" w:rsidRPr="00FA562B" w:rsidRDefault="00D209D3" w:rsidP="00D209D3">
      <w:pPr>
        <w:jc w:val="center"/>
        <w:rPr>
          <w:b/>
          <w:sz w:val="32"/>
          <w:szCs w:val="32"/>
        </w:rPr>
      </w:pPr>
      <w:r w:rsidRPr="00FA562B">
        <w:rPr>
          <w:b/>
          <w:spacing w:val="40"/>
          <w:sz w:val="32"/>
          <w:szCs w:val="32"/>
        </w:rPr>
        <w:t>Platební výměr č.        /200x/zkratka odboru</w:t>
      </w:r>
    </w:p>
    <w:p w14:paraId="6227EDF2" w14:textId="77777777" w:rsidR="00D209D3" w:rsidRPr="00FA562B" w:rsidRDefault="00D209D3" w:rsidP="00D209D3">
      <w:pPr>
        <w:jc w:val="center"/>
        <w:rPr>
          <w:b/>
        </w:rPr>
      </w:pPr>
      <w:r w:rsidRPr="00FA562B">
        <w:rPr>
          <w:b/>
        </w:rPr>
        <w:t>na penále za porušení rozpočtové kázně</w:t>
      </w:r>
    </w:p>
    <w:p w14:paraId="30E03B8D" w14:textId="77777777" w:rsidR="00D209D3" w:rsidRPr="00FA562B" w:rsidRDefault="00D209D3" w:rsidP="00D209D3">
      <w:pPr>
        <w:rPr>
          <w:b/>
        </w:rPr>
      </w:pPr>
    </w:p>
    <w:p w14:paraId="25595383" w14:textId="77777777" w:rsidR="00D209D3" w:rsidRPr="00FA562B" w:rsidRDefault="00D209D3" w:rsidP="00D209D3">
      <w:r w:rsidRPr="00FA562B">
        <w:t xml:space="preserve">Krajský úřad Jihomoravského kraje jako věcně příslušný orgán dle </w:t>
      </w:r>
      <w:proofErr w:type="spellStart"/>
      <w:r w:rsidRPr="00FA562B">
        <w:t>ust</w:t>
      </w:r>
      <w:proofErr w:type="spellEnd"/>
      <w:r w:rsidRPr="00FA562B">
        <w:t xml:space="preserve">. § </w:t>
      </w:r>
      <w:r>
        <w:t xml:space="preserve">22 odst. 7 písm. d) zákona č. 250/2000 Sb., o rozpočtových pravidlech územních rozpočtů, ve znění pozdějších předpisů, </w:t>
      </w:r>
      <w:r w:rsidRPr="00FA562B">
        <w:t xml:space="preserve">rozhodl </w:t>
      </w:r>
      <w:r>
        <w:t xml:space="preserve">ve věci </w:t>
      </w:r>
      <w:r w:rsidRPr="00FA562B">
        <w:rPr>
          <w:i/>
        </w:rPr>
        <w:t xml:space="preserve">Označení příjemce </w:t>
      </w:r>
      <w:proofErr w:type="gramStart"/>
      <w:r w:rsidRPr="00FA562B">
        <w:rPr>
          <w:i/>
        </w:rPr>
        <w:t>dotace</w:t>
      </w:r>
      <w:r w:rsidRPr="00FA562B">
        <w:t xml:space="preserve"> - </w:t>
      </w:r>
      <w:r w:rsidRPr="00FA562B">
        <w:rPr>
          <w:i/>
        </w:rPr>
        <w:t>jméno</w:t>
      </w:r>
      <w:proofErr w:type="gramEnd"/>
      <w:r w:rsidRPr="00FA562B">
        <w:rPr>
          <w:i/>
        </w:rPr>
        <w:t xml:space="preserve"> a příjmení nebo název, adresa bydliště nebo sídla, datum narození nebo IČ </w:t>
      </w:r>
      <w:r w:rsidRPr="00E111CD">
        <w:t xml:space="preserve">jako </w:t>
      </w:r>
      <w:r>
        <w:t xml:space="preserve">příjemce dotace </w:t>
      </w:r>
      <w:r w:rsidRPr="00FA562B">
        <w:t xml:space="preserve">(dále jen „příjemce“) dle </w:t>
      </w:r>
      <w:proofErr w:type="spellStart"/>
      <w:r w:rsidRPr="00FA562B">
        <w:t>ust</w:t>
      </w:r>
      <w:proofErr w:type="spellEnd"/>
      <w:r w:rsidRPr="00FA562B">
        <w:t xml:space="preserve">. § 22 odst. </w:t>
      </w:r>
      <w:r>
        <w:t>6</w:t>
      </w:r>
      <w:r w:rsidRPr="00FA562B">
        <w:t xml:space="preserve"> </w:t>
      </w:r>
      <w:r>
        <w:t xml:space="preserve">téhož zákona a </w:t>
      </w:r>
      <w:r w:rsidRPr="00FA562B">
        <w:t xml:space="preserve">v souladu a </w:t>
      </w:r>
      <w:proofErr w:type="spellStart"/>
      <w:r w:rsidRPr="00FA562B">
        <w:t>ust</w:t>
      </w:r>
      <w:proofErr w:type="spellEnd"/>
      <w:r w:rsidRPr="00FA562B">
        <w:t>. § 63 odst. 7 zákona č. 337/1992 Sb., o správě daní a poplatků, ve znění pozdějších předpisů, takto:</w:t>
      </w:r>
    </w:p>
    <w:p w14:paraId="6EE58069" w14:textId="77777777" w:rsidR="00D209D3" w:rsidRDefault="00D209D3" w:rsidP="00D209D3"/>
    <w:p w14:paraId="757C2258" w14:textId="77777777" w:rsidR="00D209D3" w:rsidRPr="00FA562B" w:rsidRDefault="00D209D3" w:rsidP="00D209D3">
      <w:r w:rsidRPr="00FA562B">
        <w:t xml:space="preserve">Vzhledem ke skutečnosti, že </w:t>
      </w:r>
      <w:r>
        <w:t xml:space="preserve">příjemce porušil </w:t>
      </w:r>
      <w:r w:rsidRPr="00FA562B">
        <w:t>rozpočtov</w:t>
      </w:r>
      <w:r>
        <w:t>ou</w:t>
      </w:r>
      <w:r w:rsidRPr="00FA562B">
        <w:t xml:space="preserve"> káz</w:t>
      </w:r>
      <w:r>
        <w:t>eň</w:t>
      </w:r>
      <w:r w:rsidRPr="00FA562B">
        <w:t xml:space="preserve"> podle </w:t>
      </w:r>
      <w:proofErr w:type="spellStart"/>
      <w:r w:rsidRPr="00FA562B">
        <w:t>ust</w:t>
      </w:r>
      <w:proofErr w:type="spellEnd"/>
      <w:r w:rsidRPr="00FA562B">
        <w:t xml:space="preserve">. § 22 odst. </w:t>
      </w:r>
      <w:r w:rsidRPr="00BF55DA">
        <w:rPr>
          <w:i/>
        </w:rPr>
        <w:t>3 / odst. 4</w:t>
      </w:r>
      <w:r w:rsidRPr="00FA562B">
        <w:t xml:space="preserve"> zákona č. 250/2000 Sb., o rozpočtových pravidlech územních rozpočtů, ve znění pozdějších předpisů, tím že </w:t>
      </w:r>
      <w:r w:rsidRPr="00FA562B">
        <w:rPr>
          <w:i/>
        </w:rPr>
        <w:t xml:space="preserve">neoprávněně použil peněžní prostředky/zadržel peněžní prostředky </w:t>
      </w:r>
      <w:r w:rsidRPr="00FA562B">
        <w:t>Jihomoravského kraje ve výši ……</w:t>
      </w:r>
      <w:proofErr w:type="gramStart"/>
      <w:r w:rsidRPr="00FA562B">
        <w:t>…….</w:t>
      </w:r>
      <w:proofErr w:type="gramEnd"/>
      <w:r w:rsidRPr="00FA562B">
        <w:t>. Kč (</w:t>
      </w:r>
      <w:proofErr w:type="gramStart"/>
      <w:r w:rsidRPr="00FA562B">
        <w:t>slovy )</w:t>
      </w:r>
      <w:proofErr w:type="gramEnd"/>
      <w:r w:rsidRPr="00FA562B">
        <w:t xml:space="preserve"> tak, že</w:t>
      </w:r>
      <w:r>
        <w:t xml:space="preserve"> dne </w:t>
      </w:r>
      <w:proofErr w:type="spellStart"/>
      <w:r>
        <w:t>xx</w:t>
      </w:r>
      <w:proofErr w:type="spellEnd"/>
      <w:r>
        <w:t xml:space="preserve">. </w:t>
      </w:r>
      <w:proofErr w:type="spellStart"/>
      <w:r>
        <w:t>xx</w:t>
      </w:r>
      <w:proofErr w:type="spellEnd"/>
      <w:r>
        <w:t xml:space="preserve">. 200x </w:t>
      </w:r>
      <w:r w:rsidRPr="00FA562B">
        <w:t xml:space="preserve"> </w:t>
      </w:r>
      <w:r w:rsidRPr="00FA562B">
        <w:rPr>
          <w:i/>
        </w:rPr>
        <w:t xml:space="preserve">stručný popis porušení rozpočtové kázně – např. tyto prostředky použil v rozporu s účelem poskytnuté dotace, nedoložil jejich použití v souladu s účelem poskytnuté dotace, nevrátil nevyčerpanou část zpět v termínu, </w:t>
      </w:r>
      <w:r>
        <w:t>se</w:t>
      </w:r>
      <w:r w:rsidRPr="00FA562B">
        <w:t xml:space="preserve"> tímto sděluje</w:t>
      </w:r>
      <w:r>
        <w:t xml:space="preserve"> příjemci</w:t>
      </w:r>
      <w:r w:rsidRPr="00FA562B">
        <w:t xml:space="preserve"> </w:t>
      </w:r>
      <w:r w:rsidRPr="0006069B">
        <w:rPr>
          <w:b/>
        </w:rPr>
        <w:t>předpis penále</w:t>
      </w:r>
      <w:r w:rsidRPr="00FA562B">
        <w:t xml:space="preserve"> za období od ………. do ……………</w:t>
      </w:r>
    </w:p>
    <w:p w14:paraId="363E80E2" w14:textId="77777777" w:rsidR="00D209D3" w:rsidRPr="00FA562B" w:rsidRDefault="00D209D3" w:rsidP="00D209D3"/>
    <w:p w14:paraId="16E31BC5" w14:textId="77777777" w:rsidR="00D209D3" w:rsidRPr="00FA562B" w:rsidRDefault="00D209D3" w:rsidP="00D209D3">
      <w:pPr>
        <w:jc w:val="center"/>
        <w:rPr>
          <w:b/>
        </w:rPr>
      </w:pPr>
      <w:r w:rsidRPr="00FA562B">
        <w:rPr>
          <w:b/>
        </w:rPr>
        <w:t>ve výši ……….  Kč</w:t>
      </w:r>
    </w:p>
    <w:p w14:paraId="21AD1ADA" w14:textId="77777777" w:rsidR="00D209D3" w:rsidRPr="00FA562B" w:rsidRDefault="00D209D3" w:rsidP="00D209D3">
      <w:pPr>
        <w:jc w:val="center"/>
      </w:pPr>
      <w:r w:rsidRPr="00FA562B">
        <w:t>(</w:t>
      </w:r>
      <w:proofErr w:type="gramStart"/>
      <w:r w:rsidRPr="00FA562B">
        <w:t>slovy:  …</w:t>
      </w:r>
      <w:proofErr w:type="gramEnd"/>
      <w:r w:rsidRPr="00FA562B">
        <w:t>…….. ).</w:t>
      </w:r>
    </w:p>
    <w:p w14:paraId="08EBDF36" w14:textId="77777777" w:rsidR="00D209D3" w:rsidRPr="00FA562B" w:rsidRDefault="00D209D3" w:rsidP="00D209D3"/>
    <w:p w14:paraId="5BDECF11" w14:textId="77777777" w:rsidR="00D209D3" w:rsidRPr="00FA562B" w:rsidRDefault="00D209D3" w:rsidP="00D209D3">
      <w:r w:rsidRPr="00FA562B">
        <w:t>Výpočet penále je uveden v příloze č. 1, která je nedílnou součástí tohoto platebního výměru.</w:t>
      </w:r>
      <w:r>
        <w:t xml:space="preserve"> </w:t>
      </w:r>
      <w:r w:rsidRPr="00FA562B">
        <w:t>Penále uvedené v platebním výměru je splatné ve lhůtě 15 dnů ode dne doručení platebního výměru, pokud již nebylo uhrazeno, a to</w:t>
      </w:r>
      <w:r>
        <w:t xml:space="preserve"> poštovní poukázkou nebo převodem</w:t>
      </w:r>
      <w:r w:rsidRPr="00FA562B">
        <w:t xml:space="preserve"> na účet Jihomoravského kraje číslo: …………..., vedený u Komerční banky a.s., pobočka </w:t>
      </w:r>
      <w:smartTag w:uri="urn:schemas-microsoft-com:office:smarttags" w:element="PersonName">
        <w:r w:rsidRPr="00FA562B">
          <w:t>Brno</w:t>
        </w:r>
      </w:smartTag>
      <w:r w:rsidRPr="00FA562B">
        <w:t>, variabilní symbol ……………….</w:t>
      </w:r>
      <w:r>
        <w:t xml:space="preserve"> nebo přímo na pokladně Krajského úřadu Jihomoravského kraje</w:t>
      </w:r>
    </w:p>
    <w:p w14:paraId="0DBA9EB6" w14:textId="77777777" w:rsidR="00D209D3" w:rsidRPr="00FA562B" w:rsidRDefault="00D209D3" w:rsidP="00D209D3">
      <w:pPr>
        <w:rPr>
          <w:b/>
        </w:rPr>
      </w:pPr>
    </w:p>
    <w:p w14:paraId="4B67764C" w14:textId="77777777" w:rsidR="00D209D3" w:rsidRDefault="00D209D3" w:rsidP="00D209D3">
      <w:pPr>
        <w:rPr>
          <w:i/>
        </w:rPr>
      </w:pPr>
      <w:r w:rsidRPr="001174CD">
        <w:rPr>
          <w:i/>
        </w:rPr>
        <w:t xml:space="preserve">(Dopustí-li se příjemce dotace vícečetného porušení rozpočtové kázně ve smyslu čl. 3.1 </w:t>
      </w:r>
      <w:r>
        <w:rPr>
          <w:i/>
        </w:rPr>
        <w:t>tohoto pracovního postupu</w:t>
      </w:r>
      <w:r w:rsidRPr="001174CD">
        <w:rPr>
          <w:i/>
        </w:rPr>
        <w:t>, musí být stručně popsáno každé jednotlivé poruše rozpočtové kázně spolu s termínem, kdy k němu došlo.)</w:t>
      </w:r>
    </w:p>
    <w:p w14:paraId="5B3214B4" w14:textId="77777777" w:rsidR="00D209D3" w:rsidRDefault="00D209D3" w:rsidP="00D209D3">
      <w:pPr>
        <w:rPr>
          <w:b/>
        </w:rPr>
      </w:pPr>
    </w:p>
    <w:p w14:paraId="2B512817" w14:textId="77777777" w:rsidR="00D209D3" w:rsidRPr="00FA562B" w:rsidRDefault="00D209D3" w:rsidP="00D209D3">
      <w:pPr>
        <w:jc w:val="center"/>
        <w:rPr>
          <w:b/>
          <w:spacing w:val="40"/>
          <w:sz w:val="32"/>
          <w:szCs w:val="32"/>
        </w:rPr>
      </w:pPr>
      <w:r w:rsidRPr="00FA562B">
        <w:rPr>
          <w:b/>
          <w:spacing w:val="40"/>
          <w:sz w:val="32"/>
          <w:szCs w:val="32"/>
        </w:rPr>
        <w:t>Odůvodnění</w:t>
      </w:r>
    </w:p>
    <w:p w14:paraId="637BC701" w14:textId="77777777" w:rsidR="00D209D3" w:rsidRPr="00FA562B" w:rsidRDefault="00D209D3" w:rsidP="00D209D3">
      <w:pPr>
        <w:jc w:val="center"/>
        <w:rPr>
          <w:b/>
        </w:rPr>
      </w:pPr>
    </w:p>
    <w:p w14:paraId="1E8E6A9A" w14:textId="77777777" w:rsidR="00D209D3" w:rsidRPr="00FA562B" w:rsidRDefault="00D209D3" w:rsidP="00D209D3">
      <w:pPr>
        <w:jc w:val="center"/>
        <w:rPr>
          <w:i/>
        </w:rPr>
      </w:pPr>
      <w:r w:rsidRPr="00FA562B">
        <w:rPr>
          <w:i/>
        </w:rPr>
        <w:t>(</w:t>
      </w:r>
      <w:r>
        <w:rPr>
          <w:i/>
        </w:rPr>
        <w:t>D</w:t>
      </w:r>
      <w:r w:rsidRPr="00FA562B">
        <w:rPr>
          <w:i/>
        </w:rPr>
        <w:t>oplnit a upravit dle potřeby, přesně popsat</w:t>
      </w:r>
      <w:r>
        <w:rPr>
          <w:i/>
        </w:rPr>
        <w:t>,</w:t>
      </w:r>
      <w:r w:rsidRPr="00FA562B">
        <w:rPr>
          <w:b/>
          <w:i/>
        </w:rPr>
        <w:t xml:space="preserve"> jak byla rozpočtová kázeň porušena</w:t>
      </w:r>
      <w:r w:rsidRPr="00FA562B">
        <w:rPr>
          <w:i/>
        </w:rPr>
        <w:t xml:space="preserve">, tj. jaké ustanovení právního předpisu nebo smlouvy bylo porušeno a </w:t>
      </w:r>
      <w:r>
        <w:rPr>
          <w:i/>
        </w:rPr>
        <w:t xml:space="preserve">kdy bylo porušeno a </w:t>
      </w:r>
      <w:r w:rsidRPr="00FA562B">
        <w:rPr>
          <w:i/>
        </w:rPr>
        <w:t>jakým způsobem a jak bylo porušení rozpočtové kázně zjištěno</w:t>
      </w:r>
      <w:r>
        <w:rPr>
          <w:i/>
        </w:rPr>
        <w:t xml:space="preserve">. V případě vícečetného porušení, popsat jednotlivé případy samostatně, vždy s datem, kdy byla rozpočtová kázeň porušena, a vždy s výší částky. Následně bude uvedeno, že příjemce odvod uhradil ke konkrétnímu datu sám bez vyměření, proto nebyl vydán platební výměr na odvod za porušení rozpočtové kázně. Dále se uvede, že s ohledem na to, že příjemce odvod sice dobrovolně bez vyměření uhradil, ale přesto byl s úhradou odvodu v prodlení, vystavil </w:t>
      </w:r>
      <w:proofErr w:type="spellStart"/>
      <w:r>
        <w:rPr>
          <w:i/>
        </w:rPr>
        <w:t>KrÚ</w:t>
      </w:r>
      <w:proofErr w:type="spellEnd"/>
      <w:r>
        <w:rPr>
          <w:i/>
        </w:rPr>
        <w:t xml:space="preserve"> platební výměr na penále.</w:t>
      </w:r>
      <w:r w:rsidRPr="00FA562B">
        <w:rPr>
          <w:i/>
        </w:rPr>
        <w:t>)</w:t>
      </w:r>
    </w:p>
    <w:p w14:paraId="589C4560" w14:textId="77777777" w:rsidR="00D209D3" w:rsidRPr="00FA562B" w:rsidRDefault="00D209D3" w:rsidP="00D209D3">
      <w:pPr>
        <w:rPr>
          <w:b/>
        </w:rPr>
      </w:pPr>
    </w:p>
    <w:p w14:paraId="7E1E4CE3" w14:textId="77777777" w:rsidR="00D209D3" w:rsidRPr="00FA562B" w:rsidRDefault="00D209D3" w:rsidP="00D209D3">
      <w:pPr>
        <w:jc w:val="center"/>
      </w:pPr>
      <w:r w:rsidRPr="00FA562B">
        <w:rPr>
          <w:b/>
          <w:spacing w:val="40"/>
          <w:sz w:val="32"/>
          <w:szCs w:val="32"/>
        </w:rPr>
        <w:t>Poučení</w:t>
      </w:r>
    </w:p>
    <w:p w14:paraId="6B789893" w14:textId="77777777" w:rsidR="00D209D3" w:rsidRPr="00FA562B" w:rsidRDefault="00D209D3" w:rsidP="00D209D3"/>
    <w:p w14:paraId="0C821FD7" w14:textId="77777777" w:rsidR="00D209D3" w:rsidRPr="00FA562B" w:rsidRDefault="00D209D3" w:rsidP="00D209D3">
      <w:r w:rsidRPr="00FA562B">
        <w:t xml:space="preserve">Proti tomuto rozhodnutí lze podle ustanovení § 48 zákona č. 337/1992 Sb., o správě daní a poplatků, ve znění pozdějších předpisů, podat písemně nebo ústně do protokolu odvolání ve lhůtě 30 dnů ode dne, který následuje po doručení tohoto rozhodnutí, k Ministerstvu </w:t>
      </w:r>
      <w:r>
        <w:t>financí</w:t>
      </w:r>
      <w:r w:rsidRPr="00FA562B">
        <w:t xml:space="preserve"> prostřednictvím Krajského úřadu Jihomoravského kraje, Žerotínovo nám. 3/5, 601 82 </w:t>
      </w:r>
      <w:smartTag w:uri="urn:schemas-microsoft-com:office:smarttags" w:element="PersonName">
        <w:r w:rsidRPr="00FA562B">
          <w:t>Brno</w:t>
        </w:r>
      </w:smartTag>
      <w:r w:rsidRPr="00FA562B">
        <w:t>. Odvolání nemá odkladný účinek (</w:t>
      </w:r>
      <w:proofErr w:type="spellStart"/>
      <w:r w:rsidRPr="00FA562B">
        <w:t>ust</w:t>
      </w:r>
      <w:proofErr w:type="spellEnd"/>
      <w:r w:rsidRPr="00FA562B">
        <w:t>. § 48 odst. 12 zákona č. 337/1992 Sb., o správě daní a poplatků, ve znění pozdějších předpisů).</w:t>
      </w:r>
    </w:p>
    <w:p w14:paraId="770C25E3" w14:textId="77777777" w:rsidR="00D209D3" w:rsidRPr="00FA562B" w:rsidRDefault="00D209D3" w:rsidP="00D209D3"/>
    <w:p w14:paraId="28166ACE" w14:textId="77777777" w:rsidR="00D209D3" w:rsidRPr="00FA562B" w:rsidRDefault="00D209D3" w:rsidP="00D209D3">
      <w:pPr>
        <w:ind w:left="2700"/>
        <w:rPr>
          <w:i/>
          <w:sz w:val="20"/>
          <w:szCs w:val="20"/>
        </w:rPr>
      </w:pPr>
      <w:r w:rsidRPr="00FA562B">
        <w:rPr>
          <w:i/>
          <w:sz w:val="20"/>
          <w:szCs w:val="20"/>
        </w:rPr>
        <w:t>Otisk</w:t>
      </w:r>
      <w:r>
        <w:rPr>
          <w:i/>
          <w:sz w:val="20"/>
          <w:szCs w:val="20"/>
        </w:rPr>
        <w:t xml:space="preserve"> kulatého</w:t>
      </w:r>
      <w:r w:rsidRPr="00FA562B">
        <w:rPr>
          <w:i/>
          <w:sz w:val="20"/>
          <w:szCs w:val="20"/>
        </w:rPr>
        <w:t xml:space="preserve"> úředního razítka</w:t>
      </w:r>
      <w:r>
        <w:rPr>
          <w:i/>
          <w:sz w:val="20"/>
          <w:szCs w:val="20"/>
        </w:rPr>
        <w:t xml:space="preserve"> s malým státním znakem bez uvedení odboru</w:t>
      </w:r>
    </w:p>
    <w:p w14:paraId="7F0C25B1" w14:textId="77777777" w:rsidR="00D209D3" w:rsidRPr="00FA562B" w:rsidRDefault="00D209D3" w:rsidP="00D209D3">
      <w:pPr>
        <w:ind w:left="2700"/>
        <w:rPr>
          <w:i/>
          <w:sz w:val="20"/>
          <w:szCs w:val="20"/>
        </w:rPr>
      </w:pPr>
    </w:p>
    <w:p w14:paraId="100EF4BC" w14:textId="77777777" w:rsidR="00D209D3" w:rsidRPr="00FA562B" w:rsidRDefault="00D209D3" w:rsidP="00D209D3">
      <w:pPr>
        <w:ind w:left="3600"/>
        <w:jc w:val="center"/>
        <w:rPr>
          <w:b/>
        </w:rPr>
      </w:pPr>
      <w:proofErr w:type="spellStart"/>
      <w:r w:rsidRPr="00FA562B">
        <w:t>xxxxx</w:t>
      </w:r>
      <w:proofErr w:type="spellEnd"/>
    </w:p>
    <w:p w14:paraId="28CF8679" w14:textId="77777777" w:rsidR="00D209D3" w:rsidRDefault="00D209D3" w:rsidP="00D209D3">
      <w:pPr>
        <w:ind w:left="3600"/>
        <w:jc w:val="center"/>
      </w:pPr>
      <w:r w:rsidRPr="00FA562B">
        <w:t xml:space="preserve">vedoucí odboru </w:t>
      </w:r>
      <w:proofErr w:type="spellStart"/>
      <w:r w:rsidRPr="00FA562B">
        <w:t>xxxxx</w:t>
      </w:r>
      <w:proofErr w:type="spellEnd"/>
    </w:p>
    <w:p w14:paraId="3C668FF2" w14:textId="77777777" w:rsidR="00D209D3" w:rsidRPr="00FA562B" w:rsidRDefault="00D209D3" w:rsidP="00D209D3">
      <w:pPr>
        <w:ind w:left="3600"/>
        <w:jc w:val="center"/>
      </w:pPr>
      <w:r>
        <w:t>Krajského úřadu Jihomoravského kraje</w:t>
      </w:r>
    </w:p>
    <w:p w14:paraId="4758C859" w14:textId="0F33C3F2" w:rsidR="00CE38E5" w:rsidRDefault="00CE38E5" w:rsidP="00D209D3"/>
    <w:sectPr w:rsidR="00CE3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D3"/>
    <w:rsid w:val="00CE38E5"/>
    <w:rsid w:val="00D2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78585B"/>
  <w15:chartTrackingRefBased/>
  <w15:docId w15:val="{FE224CF5-7E13-40D0-A719-96BA186B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09D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6C29BA-A194-43AD-9174-DC4565231EA7}"/>
</file>

<file path=customXml/itemProps2.xml><?xml version="1.0" encoding="utf-8"?>
<ds:datastoreItem xmlns:ds="http://schemas.openxmlformats.org/officeDocument/2006/customXml" ds:itemID="{892EDE13-AC5E-42A6-8A50-3BE240391827}"/>
</file>

<file path=customXml/itemProps3.xml><?xml version="1.0" encoding="utf-8"?>
<ds:datastoreItem xmlns:ds="http://schemas.openxmlformats.org/officeDocument/2006/customXml" ds:itemID="{AB243066-5A72-4145-A597-840E4CDE7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508</Words>
  <Characters>2998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Řičánková Marta</dc:creator>
  <cp:keywords/>
  <dc:description/>
  <cp:lastModifiedBy>Řičánková Marta</cp:lastModifiedBy>
  <cp:revision>1</cp:revision>
  <dcterms:created xsi:type="dcterms:W3CDTF">2024-07-19T06:08:00Z</dcterms:created>
  <dcterms:modified xsi:type="dcterms:W3CDTF">2024-07-19T06:22:00Z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2024-07-19T06:22:29Z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ce89e3be-0626-4db8-b5bf-3657a746e0d1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</Properties>
</file>