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2F15C3A4" w14:textId="77777777" w:rsidR="00CB3FD1" w:rsidRDefault="00CB3FD1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</w:p>
    <w:p w14:paraId="70FF49CF" w14:textId="77777777" w:rsidR="00FF34F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  <w:r w:rsidR="00823302">
        <w:rPr>
          <w:rFonts w:cs="Calibri"/>
          <w:b/>
          <w:sz w:val="32"/>
          <w:szCs w:val="32"/>
          <w:lang w:eastAsia="cs-CZ"/>
        </w:rPr>
        <w:t>k</w:t>
      </w:r>
      <w:r w:rsidR="00FF34FB">
        <w:rPr>
          <w:rFonts w:cs="Calibri"/>
          <w:b/>
          <w:sz w:val="32"/>
          <w:szCs w:val="32"/>
          <w:lang w:eastAsia="cs-CZ"/>
        </w:rPr>
        <w:t> </w:t>
      </w:r>
      <w:r w:rsidR="00F970E0">
        <w:rPr>
          <w:rFonts w:cs="Calibri"/>
          <w:b/>
          <w:sz w:val="32"/>
          <w:szCs w:val="32"/>
          <w:lang w:eastAsia="cs-CZ"/>
        </w:rPr>
        <w:t>VZMR</w:t>
      </w:r>
      <w:r w:rsidR="00FF34F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</w:p>
    <w:p w14:paraId="0CBF853C" w14:textId="783420FC" w:rsidR="00823302" w:rsidRPr="003256E2" w:rsidRDefault="00823302" w:rsidP="00043804">
      <w:pPr>
        <w:pStyle w:val="2nesltext"/>
        <w:spacing w:before="0" w:after="0" w:line="360" w:lineRule="auto"/>
        <w:jc w:val="center"/>
        <w:rPr>
          <w:rFonts w:cs="Calibri"/>
          <w:b/>
          <w:bCs/>
          <w:sz w:val="36"/>
          <w:szCs w:val="36"/>
        </w:rPr>
      </w:pPr>
      <w:r w:rsidRPr="00B506D3">
        <w:rPr>
          <w:rFonts w:cs="Calibri"/>
          <w:b/>
          <w:bCs/>
          <w:sz w:val="32"/>
          <w:szCs w:val="32"/>
        </w:rPr>
        <w:t>„</w:t>
      </w:r>
      <w:r w:rsidR="00C13762" w:rsidRPr="00B506D3">
        <w:rPr>
          <w:rFonts w:asciiTheme="minorHAnsi" w:hAnsiTheme="minorHAnsi" w:cstheme="minorHAnsi"/>
          <w:b/>
          <w:bCs/>
          <w:sz w:val="32"/>
          <w:szCs w:val="32"/>
        </w:rPr>
        <w:t>Operačn</w:t>
      </w:r>
      <w:r w:rsidR="00C13762" w:rsidRPr="00B506D3">
        <w:rPr>
          <w:rFonts w:asciiTheme="minorHAnsi" w:hAnsiTheme="minorHAnsi" w:cstheme="minorHAnsi" w:hint="eastAsia"/>
          <w:b/>
          <w:bCs/>
          <w:sz w:val="32"/>
          <w:szCs w:val="32"/>
        </w:rPr>
        <w:t>í</w:t>
      </w:r>
      <w:r w:rsidR="00C13762" w:rsidRPr="00B506D3">
        <w:rPr>
          <w:rFonts w:asciiTheme="minorHAnsi" w:hAnsiTheme="minorHAnsi" w:cstheme="minorHAnsi"/>
          <w:b/>
          <w:bCs/>
          <w:sz w:val="32"/>
          <w:szCs w:val="32"/>
        </w:rPr>
        <w:t xml:space="preserve"> stůl pro </w:t>
      </w:r>
      <w:r w:rsidR="00B70E93" w:rsidRPr="00B506D3">
        <w:rPr>
          <w:rFonts w:asciiTheme="minorHAnsi" w:hAnsiTheme="minorHAnsi" w:cstheme="minorHAnsi"/>
          <w:b/>
          <w:bCs/>
          <w:sz w:val="32"/>
          <w:szCs w:val="32"/>
        </w:rPr>
        <w:t>o</w:t>
      </w:r>
      <w:r w:rsidR="00C13762" w:rsidRPr="00B506D3">
        <w:rPr>
          <w:rFonts w:asciiTheme="minorHAnsi" w:hAnsiTheme="minorHAnsi" w:cstheme="minorHAnsi"/>
          <w:b/>
          <w:bCs/>
          <w:sz w:val="32"/>
          <w:szCs w:val="32"/>
        </w:rPr>
        <w:t>čn</w:t>
      </w:r>
      <w:r w:rsidR="00C13762" w:rsidRPr="00B506D3">
        <w:rPr>
          <w:rFonts w:asciiTheme="minorHAnsi" w:hAnsiTheme="minorHAnsi" w:cstheme="minorHAnsi" w:hint="eastAsia"/>
          <w:b/>
          <w:bCs/>
          <w:sz w:val="32"/>
          <w:szCs w:val="32"/>
        </w:rPr>
        <w:t>í</w:t>
      </w:r>
      <w:r w:rsidR="00C13762" w:rsidRPr="00B506D3">
        <w:rPr>
          <w:rFonts w:asciiTheme="minorHAnsi" w:hAnsiTheme="minorHAnsi" w:cstheme="minorHAnsi"/>
          <w:b/>
          <w:bCs/>
          <w:sz w:val="32"/>
          <w:szCs w:val="32"/>
        </w:rPr>
        <w:t xml:space="preserve"> z</w:t>
      </w:r>
      <w:r w:rsidR="00C13762" w:rsidRPr="00B506D3">
        <w:rPr>
          <w:rFonts w:asciiTheme="minorHAnsi" w:hAnsiTheme="minorHAnsi" w:cstheme="minorHAnsi" w:hint="eastAsia"/>
          <w:b/>
          <w:bCs/>
          <w:sz w:val="32"/>
          <w:szCs w:val="32"/>
        </w:rPr>
        <w:t>á</w:t>
      </w:r>
      <w:r w:rsidR="00C13762" w:rsidRPr="00B506D3">
        <w:rPr>
          <w:rFonts w:asciiTheme="minorHAnsi" w:hAnsiTheme="minorHAnsi" w:cstheme="minorHAnsi"/>
          <w:b/>
          <w:bCs/>
          <w:sz w:val="32"/>
          <w:szCs w:val="32"/>
        </w:rPr>
        <w:t>krokov</w:t>
      </w:r>
      <w:r w:rsidR="00C13762" w:rsidRPr="00B506D3">
        <w:rPr>
          <w:rFonts w:asciiTheme="minorHAnsi" w:hAnsiTheme="minorHAnsi" w:cstheme="minorHAnsi" w:hint="eastAsia"/>
          <w:b/>
          <w:bCs/>
          <w:sz w:val="32"/>
          <w:szCs w:val="32"/>
        </w:rPr>
        <w:t>ý</w:t>
      </w:r>
      <w:r w:rsidR="00C13762" w:rsidRPr="00B506D3">
        <w:rPr>
          <w:rFonts w:asciiTheme="minorHAnsi" w:hAnsiTheme="minorHAnsi" w:cstheme="minorHAnsi"/>
          <w:b/>
          <w:bCs/>
          <w:sz w:val="32"/>
          <w:szCs w:val="32"/>
        </w:rPr>
        <w:t xml:space="preserve"> st</w:t>
      </w:r>
      <w:r w:rsidR="00C13762" w:rsidRPr="00B506D3">
        <w:rPr>
          <w:rFonts w:asciiTheme="minorHAnsi" w:hAnsiTheme="minorHAnsi" w:cstheme="minorHAnsi" w:hint="eastAsia"/>
          <w:b/>
          <w:bCs/>
          <w:sz w:val="32"/>
          <w:szCs w:val="32"/>
        </w:rPr>
        <w:t>á</w:t>
      </w:r>
      <w:r w:rsidR="00C13762" w:rsidRPr="00B506D3">
        <w:rPr>
          <w:rFonts w:asciiTheme="minorHAnsi" w:hAnsiTheme="minorHAnsi" w:cstheme="minorHAnsi"/>
          <w:b/>
          <w:bCs/>
          <w:sz w:val="32"/>
          <w:szCs w:val="32"/>
        </w:rPr>
        <w:t>l</w:t>
      </w:r>
      <w:r w:rsidRPr="00B506D3">
        <w:rPr>
          <w:rFonts w:cs="Calibri"/>
          <w:b/>
          <w:bCs/>
          <w:sz w:val="32"/>
          <w:szCs w:val="32"/>
        </w:rPr>
        <w:t>“</w:t>
      </w:r>
    </w:p>
    <w:p w14:paraId="2A670C2A" w14:textId="77777777" w:rsidR="008A2B4F" w:rsidRDefault="008A2B4F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E4A7808" w14:textId="05AD0B1D" w:rsidR="0000158C" w:rsidRPr="0014428A" w:rsidRDefault="00DB5CD6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Uchazeč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="0000158C" w:rsidRPr="0014428A">
        <w:rPr>
          <w:rFonts w:ascii="Calibri" w:hAnsi="Calibri" w:cs="Calibri"/>
          <w:sz w:val="22"/>
          <w:szCs w:val="22"/>
        </w:rPr>
        <w:t xml:space="preserve">název: </w:t>
      </w:r>
      <w:r w:rsidR="0000158C"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</w:t>
      </w:r>
      <w:proofErr w:type="gramStart"/>
      <w:r w:rsidR="000365B0">
        <w:rPr>
          <w:rFonts w:ascii="Calibri" w:hAnsi="Calibri" w:cs="Calibri"/>
          <w:sz w:val="22"/>
          <w:szCs w:val="22"/>
        </w:rPr>
        <w:t>…….</w:t>
      </w:r>
      <w:proofErr w:type="gramEnd"/>
      <w:r w:rsidR="000365B0">
        <w:rPr>
          <w:rFonts w:ascii="Calibri" w:hAnsi="Calibri" w:cs="Calibri"/>
          <w:sz w:val="22"/>
          <w:szCs w:val="22"/>
        </w:rPr>
        <w:t>.</w:t>
      </w:r>
    </w:p>
    <w:p w14:paraId="19EB9D6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7F0251BB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1706608E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AB2F78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ECF1557" w14:textId="77777777" w:rsidR="0000158C" w:rsidRPr="0014428A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9728AE4" w14:textId="438F3DAF" w:rsidR="00823302" w:rsidRPr="00A27319" w:rsidRDefault="00CE03B1" w:rsidP="00F970E0">
      <w:pPr>
        <w:spacing w:line="360" w:lineRule="auto"/>
        <w:rPr>
          <w:rFonts w:asciiTheme="minorHAnsi" w:eastAsia="Calibri" w:hAnsiTheme="minorHAnsi" w:cstheme="minorHAnsi"/>
          <w:b/>
          <w:kern w:val="0"/>
          <w:sz w:val="22"/>
          <w:szCs w:val="22"/>
          <w:lang w:eastAsia="cs-CZ" w:bidi="ar-SA"/>
        </w:rPr>
      </w:pPr>
      <w:r w:rsidRPr="00DB5CD6">
        <w:rPr>
          <w:rFonts w:asciiTheme="minorHAnsi" w:hAnsiTheme="minorHAnsi" w:cstheme="minorHAnsi"/>
          <w:sz w:val="22"/>
          <w:szCs w:val="22"/>
        </w:rPr>
        <w:t>Já, níže podepsaný zástupce účastníka, tímto čestně prohlašuji, že účastník</w:t>
      </w:r>
      <w:r w:rsidR="003D0FA0" w:rsidRPr="00DB5CD6">
        <w:rPr>
          <w:rFonts w:asciiTheme="minorHAnsi" w:hAnsiTheme="minorHAnsi" w:cstheme="minorHAnsi"/>
          <w:sz w:val="22"/>
          <w:szCs w:val="22"/>
        </w:rPr>
        <w:t xml:space="preserve">, </w:t>
      </w:r>
      <w:r w:rsidR="004B3296" w:rsidRPr="00DB5CD6">
        <w:rPr>
          <w:rFonts w:asciiTheme="minorHAnsi" w:hAnsiTheme="minorHAnsi" w:cstheme="minorHAnsi"/>
          <w:sz w:val="22"/>
          <w:szCs w:val="22"/>
        </w:rPr>
        <w:t xml:space="preserve">který podává nabídku na veřejnou </w:t>
      </w:r>
      <w:r w:rsidR="004B3296" w:rsidRPr="00B203D3">
        <w:rPr>
          <w:rFonts w:asciiTheme="minorHAnsi" w:hAnsiTheme="minorHAnsi" w:cstheme="minorHAnsi"/>
          <w:sz w:val="22"/>
          <w:szCs w:val="22"/>
        </w:rPr>
        <w:t xml:space="preserve">zakázku malého </w:t>
      </w:r>
      <w:r w:rsidR="004B3296" w:rsidRPr="00CA448B">
        <w:rPr>
          <w:rFonts w:asciiTheme="minorHAnsi" w:hAnsiTheme="minorHAnsi" w:cstheme="minorHAnsi"/>
          <w:sz w:val="22"/>
          <w:szCs w:val="22"/>
        </w:rPr>
        <w:t xml:space="preserve">rozsahu o </w:t>
      </w:r>
      <w:r w:rsidR="004B3296" w:rsidRPr="00A27319">
        <w:rPr>
          <w:rFonts w:asciiTheme="minorHAnsi" w:hAnsiTheme="minorHAnsi" w:cstheme="minorHAnsi"/>
          <w:sz w:val="22"/>
          <w:szCs w:val="22"/>
        </w:rPr>
        <w:t>názvu</w:t>
      </w:r>
      <w:r w:rsidR="00F970E0" w:rsidRPr="00A27319">
        <w:rPr>
          <w:rFonts w:asciiTheme="minorHAnsi" w:hAnsiTheme="minorHAnsi" w:cstheme="minorHAnsi"/>
          <w:sz w:val="22"/>
          <w:szCs w:val="22"/>
        </w:rPr>
        <w:t xml:space="preserve"> </w:t>
      </w:r>
      <w:r w:rsidR="00823302" w:rsidRPr="00F7492F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C13762" w:rsidRPr="00F7492F">
        <w:rPr>
          <w:rFonts w:asciiTheme="minorHAnsi" w:hAnsiTheme="minorHAnsi" w:cstheme="minorHAnsi"/>
          <w:b/>
          <w:bCs/>
          <w:sz w:val="22"/>
          <w:szCs w:val="22"/>
        </w:rPr>
        <w:t xml:space="preserve">Operační stůl pro </w:t>
      </w:r>
      <w:r w:rsidR="00B70E93">
        <w:rPr>
          <w:rFonts w:asciiTheme="minorHAnsi" w:hAnsiTheme="minorHAnsi" w:cstheme="minorHAnsi"/>
          <w:b/>
          <w:bCs/>
          <w:sz w:val="22"/>
          <w:szCs w:val="22"/>
        </w:rPr>
        <w:t>o</w:t>
      </w:r>
      <w:r w:rsidR="00C13762" w:rsidRPr="00F7492F">
        <w:rPr>
          <w:rFonts w:asciiTheme="minorHAnsi" w:hAnsiTheme="minorHAnsi" w:cstheme="minorHAnsi"/>
          <w:b/>
          <w:bCs/>
          <w:sz w:val="22"/>
          <w:szCs w:val="22"/>
        </w:rPr>
        <w:t>ční zákrokový stál</w:t>
      </w:r>
      <w:r w:rsidR="00232513" w:rsidRPr="00F7492F">
        <w:rPr>
          <w:rFonts w:asciiTheme="minorHAnsi" w:hAnsiTheme="minorHAnsi" w:cstheme="minorHAnsi"/>
          <w:b/>
          <w:bCs/>
          <w:kern w:val="32"/>
          <w:sz w:val="22"/>
          <w:szCs w:val="22"/>
        </w:rPr>
        <w:t>“</w:t>
      </w:r>
    </w:p>
    <w:p w14:paraId="5A47100A" w14:textId="77777777" w:rsidR="00CE03B1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sz w:val="22"/>
          <w:szCs w:val="22"/>
        </w:rPr>
        <w:t xml:space="preserve">splňuje </w:t>
      </w:r>
      <w:r w:rsidR="00202BFD">
        <w:rPr>
          <w:rFonts w:ascii="Calibri" w:hAnsi="Calibri" w:cs="Calibri"/>
          <w:sz w:val="22"/>
          <w:szCs w:val="22"/>
        </w:rPr>
        <w:t>následující</w:t>
      </w:r>
      <w:r>
        <w:rPr>
          <w:rFonts w:ascii="Calibri" w:hAnsi="Calibri" w:cs="Calibri"/>
          <w:sz w:val="22"/>
          <w:szCs w:val="22"/>
        </w:rPr>
        <w:t>:</w:t>
      </w:r>
    </w:p>
    <w:p w14:paraId="733F26D9" w14:textId="77777777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58C23D27" w14:textId="6547E9A3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 xml:space="preserve">není v likvidaci, nebylo proti němu vydáno rozhodnutí o úpadku, nebyla vůči němu nařízena nucená správa podle jiného právního předpisu nebo v obdobné situaci podle právního řádu země sídla </w:t>
      </w:r>
      <w:r w:rsidR="00DB5CD6">
        <w:rPr>
          <w:rFonts w:ascii="Calibri" w:hAnsi="Calibri" w:cs="Calibri"/>
          <w:sz w:val="22"/>
          <w:szCs w:val="22"/>
        </w:rPr>
        <w:t>uchazeč</w:t>
      </w:r>
      <w:r w:rsidRPr="008D0205">
        <w:rPr>
          <w:rFonts w:ascii="Calibri" w:hAnsi="Calibri" w:cs="Calibri"/>
          <w:sz w:val="22"/>
          <w:szCs w:val="22"/>
        </w:rPr>
        <w:t>e.</w:t>
      </w:r>
    </w:p>
    <w:p w14:paraId="2EB0F7C8" w14:textId="77777777" w:rsidR="00CE03B1" w:rsidRPr="008D0205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561E7BBC" w14:textId="77777777" w:rsidR="00202BFD" w:rsidRPr="00202BFD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14:paraId="6A7DD175" w14:textId="72782931" w:rsidR="00202BFD" w:rsidRP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a) ruským státním příslušníkem, fyzickou či právnickou osobou, subjektem či orgánem se sídlem v Rusku,</w:t>
      </w:r>
    </w:p>
    <w:p w14:paraId="77D96080" w14:textId="06D1312B"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právnickou osobou, subjektem nebo orgánem, který je z více než 50 % přímo či nepřímo vlastněn některými ze subjektů uvedeným v písmeni a), nebo</w:t>
      </w:r>
    </w:p>
    <w:p w14:paraId="5E94FBE3" w14:textId="2373B4CF" w:rsidR="00771AA8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c) </w:t>
      </w:r>
      <w:r w:rsidR="00DB5CD6">
        <w:rPr>
          <w:rFonts w:ascii="Calibri" w:hAnsi="Calibri" w:cs="Calibri"/>
          <w:sz w:val="22"/>
          <w:szCs w:val="22"/>
        </w:rPr>
        <w:t>uchazeče</w:t>
      </w:r>
      <w:r w:rsidRPr="00202BFD">
        <w:rPr>
          <w:rFonts w:ascii="Calibri" w:hAnsi="Calibri" w:cs="Calibri"/>
          <w:sz w:val="22"/>
          <w:szCs w:val="22"/>
        </w:rPr>
        <w:t>m jednajícím jménem nebo na pokyn některého ze subjektů uvedeného v písmeni a) nebo b)</w:t>
      </w:r>
    </w:p>
    <w:p w14:paraId="6957F706" w14:textId="6A5D33C5" w:rsidR="00202BFD" w:rsidRPr="00771AA8" w:rsidRDefault="00771AA8" w:rsidP="00F970E0">
      <w:pPr>
        <w:widowControl/>
        <w:suppressAutoHyphens w:val="0"/>
        <w:spacing w:before="120" w:line="360" w:lineRule="auto"/>
        <w:ind w:left="72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lastRenderedPageBreak/>
        <w:t xml:space="preserve">d) </w:t>
      </w:r>
      <w:bookmarkStart w:id="0" w:name="_Hlk164882508"/>
      <w:r w:rsidRPr="00771AA8">
        <w:rPr>
          <w:rFonts w:asciiTheme="minorHAnsi" w:hAnsiTheme="minorHAnsi" w:cstheme="minorHAnsi"/>
          <w:sz w:val="22"/>
          <w:szCs w:val="22"/>
        </w:rPr>
        <w:t xml:space="preserve">platby </w:t>
      </w:r>
      <w:r>
        <w:rPr>
          <w:rFonts w:asciiTheme="minorHAnsi" w:hAnsiTheme="minorHAnsi" w:cstheme="minorHAnsi"/>
          <w:sz w:val="22"/>
          <w:szCs w:val="22"/>
        </w:rPr>
        <w:t>poskytnuté</w:t>
      </w:r>
      <w:r w:rsidRPr="00771AA8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zadavatelem při plnění této veřejné zakázky</w:t>
      </w:r>
      <w:r w:rsidRPr="00771AA8">
        <w:rPr>
          <w:rFonts w:asciiTheme="minorHAnsi" w:hAnsiTheme="minorHAnsi" w:cstheme="minorHAnsi"/>
          <w:sz w:val="22"/>
          <w:szCs w:val="22"/>
        </w:rPr>
        <w:t xml:space="preserve"> nebudou</w:t>
      </w:r>
      <w:bookmarkEnd w:id="0"/>
      <w:r w:rsidRPr="00771AA8">
        <w:rPr>
          <w:rFonts w:asciiTheme="minorHAnsi" w:hAnsiTheme="minorHAnsi" w:cstheme="minorHAnsi"/>
          <w:sz w:val="22"/>
          <w:szCs w:val="22"/>
        </w:rPr>
        <w:t xml:space="preserve"> pří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771AA8">
        <w:rPr>
          <w:rFonts w:asciiTheme="minorHAnsi" w:hAnsiTheme="minorHAnsi" w:cstheme="minorHAnsi"/>
          <w:sz w:val="22"/>
          <w:szCs w:val="22"/>
        </w:rPr>
        <w:t xml:space="preserve">o nebo nepřímo ani jen </w:t>
      </w:r>
      <w:r>
        <w:rPr>
          <w:rFonts w:asciiTheme="minorHAnsi" w:hAnsiTheme="minorHAnsi" w:cstheme="minorHAnsi"/>
          <w:sz w:val="22"/>
          <w:szCs w:val="22"/>
        </w:rPr>
        <w:t>z</w:t>
      </w:r>
      <w:r w:rsidRPr="00771AA8">
        <w:rPr>
          <w:rFonts w:asciiTheme="minorHAnsi" w:hAnsiTheme="minorHAnsi" w:cstheme="minorHAnsi"/>
          <w:sz w:val="22"/>
          <w:szCs w:val="22"/>
        </w:rPr>
        <w:t xml:space="preserve">části poskytnuty osobám, vůči kterým platí tzv. </w:t>
      </w:r>
      <w:r>
        <w:rPr>
          <w:rFonts w:asciiTheme="minorHAnsi" w:hAnsiTheme="minorHAnsi" w:cstheme="minorHAnsi"/>
          <w:sz w:val="22"/>
          <w:szCs w:val="22"/>
        </w:rPr>
        <w:t>i</w:t>
      </w:r>
      <w:r w:rsidRPr="00771AA8">
        <w:rPr>
          <w:rFonts w:asciiTheme="minorHAnsi" w:hAnsiTheme="minorHAnsi" w:cstheme="minorHAnsi"/>
          <w:sz w:val="22"/>
          <w:szCs w:val="22"/>
        </w:rPr>
        <w:t xml:space="preserve">ndividuální finanční sankce ve smyslu čl. 2 odst. 2 </w:t>
      </w:r>
      <w:r>
        <w:rPr>
          <w:rFonts w:asciiTheme="minorHAnsi" w:hAnsiTheme="minorHAnsi" w:cstheme="minorHAnsi"/>
          <w:sz w:val="22"/>
          <w:szCs w:val="22"/>
        </w:rPr>
        <w:t>Na</w:t>
      </w:r>
      <w:r w:rsidRPr="00771AA8">
        <w:rPr>
          <w:rFonts w:asciiTheme="minorHAnsi" w:hAnsiTheme="minorHAnsi" w:cstheme="minorHAnsi"/>
          <w:sz w:val="22"/>
          <w:szCs w:val="22"/>
        </w:rPr>
        <w:t xml:space="preserve">řízení Rady (EU) č. 208/2014 ze dne 5. 3. 2014 o omezujících opatřeních vůči některým osobám, subjektům a </w:t>
      </w:r>
      <w:r>
        <w:rPr>
          <w:rFonts w:asciiTheme="minorHAnsi" w:hAnsiTheme="minorHAnsi" w:cstheme="minorHAnsi"/>
          <w:sz w:val="22"/>
          <w:szCs w:val="22"/>
        </w:rPr>
        <w:t>o</w:t>
      </w:r>
      <w:r w:rsidRPr="00771AA8">
        <w:rPr>
          <w:rFonts w:asciiTheme="minorHAnsi" w:hAnsiTheme="minorHAnsi" w:cstheme="minorHAnsi"/>
          <w:sz w:val="22"/>
          <w:szCs w:val="22"/>
        </w:rPr>
        <w:t xml:space="preserve">rgánům vzhledem k situaci na </w:t>
      </w:r>
      <w:r>
        <w:rPr>
          <w:rFonts w:asciiTheme="minorHAnsi" w:hAnsiTheme="minorHAnsi" w:cstheme="minorHAnsi"/>
          <w:sz w:val="22"/>
          <w:szCs w:val="22"/>
        </w:rPr>
        <w:t>U</w:t>
      </w:r>
      <w:r w:rsidRPr="00771AA8">
        <w:rPr>
          <w:rFonts w:asciiTheme="minorHAnsi" w:hAnsiTheme="minorHAnsi" w:cstheme="minorHAnsi"/>
          <w:sz w:val="22"/>
          <w:szCs w:val="22"/>
        </w:rPr>
        <w:t xml:space="preserve">krajině a Nařízení Rady (ES) č. 765/2006 ze dne 18. 5. 2006 o omezujících opatřeních vůči prezidentu </w:t>
      </w:r>
      <w:r>
        <w:rPr>
          <w:rFonts w:asciiTheme="minorHAnsi" w:hAnsiTheme="minorHAnsi" w:cstheme="minorHAnsi"/>
          <w:sz w:val="22"/>
          <w:szCs w:val="22"/>
        </w:rPr>
        <w:t>L</w:t>
      </w:r>
      <w:r w:rsidRPr="00771AA8">
        <w:rPr>
          <w:rFonts w:asciiTheme="minorHAnsi" w:hAnsiTheme="minorHAnsi" w:cstheme="minorHAnsi"/>
          <w:sz w:val="22"/>
          <w:szCs w:val="22"/>
        </w:rPr>
        <w:t xml:space="preserve">ukašenkovi a některým představitelům </w:t>
      </w:r>
      <w:r>
        <w:rPr>
          <w:rFonts w:asciiTheme="minorHAnsi" w:hAnsiTheme="minorHAnsi" w:cstheme="minorHAnsi"/>
          <w:sz w:val="22"/>
          <w:szCs w:val="22"/>
        </w:rPr>
        <w:t>B</w:t>
      </w:r>
      <w:r w:rsidRPr="00771AA8">
        <w:rPr>
          <w:rFonts w:asciiTheme="minorHAnsi" w:hAnsiTheme="minorHAnsi" w:cstheme="minorHAnsi"/>
          <w:sz w:val="22"/>
          <w:szCs w:val="22"/>
        </w:rPr>
        <w:t xml:space="preserve">ěloruska a které jsou uvedeny na tzv. </w:t>
      </w:r>
      <w:r>
        <w:rPr>
          <w:rFonts w:asciiTheme="minorHAnsi" w:hAnsiTheme="minorHAnsi" w:cstheme="minorHAnsi"/>
          <w:sz w:val="22"/>
          <w:szCs w:val="22"/>
        </w:rPr>
        <w:t>s</w:t>
      </w:r>
      <w:r w:rsidRPr="00771AA8">
        <w:rPr>
          <w:rFonts w:asciiTheme="minorHAnsi" w:hAnsiTheme="minorHAnsi" w:cstheme="minorHAnsi"/>
          <w:sz w:val="22"/>
          <w:szCs w:val="22"/>
        </w:rPr>
        <w:t xml:space="preserve">ankčních seznamech (dle příloh č. 1 obou </w:t>
      </w:r>
      <w:r>
        <w:rPr>
          <w:rFonts w:asciiTheme="minorHAnsi" w:hAnsiTheme="minorHAnsi" w:cstheme="minorHAnsi"/>
          <w:sz w:val="22"/>
          <w:szCs w:val="22"/>
        </w:rPr>
        <w:t>n</w:t>
      </w:r>
      <w:r w:rsidRPr="00771AA8">
        <w:rPr>
          <w:rFonts w:asciiTheme="minorHAnsi" w:hAnsiTheme="minorHAnsi" w:cstheme="minorHAnsi"/>
          <w:sz w:val="22"/>
          <w:szCs w:val="22"/>
        </w:rPr>
        <w:t xml:space="preserve">ařízení); </w:t>
      </w:r>
      <w:r w:rsidRPr="00D67147">
        <w:rPr>
          <w:rFonts w:asciiTheme="minorHAnsi" w:hAnsiTheme="minorHAnsi" w:cstheme="minorHAnsi"/>
          <w:sz w:val="22"/>
          <w:szCs w:val="22"/>
        </w:rPr>
        <w:t>bude-li kterékoliv z nařízení v budoucnu nahrazeno jinou legislativou obdobného významu, uvedená povinnost se uplatní obdobně</w:t>
      </w:r>
      <w:r w:rsidR="00202BFD" w:rsidRPr="00D67147">
        <w:rPr>
          <w:rFonts w:asciiTheme="minorHAnsi" w:hAnsiTheme="minorHAnsi" w:cstheme="minorHAnsi"/>
          <w:sz w:val="22"/>
          <w:szCs w:val="22"/>
        </w:rPr>
        <w:t>.</w:t>
      </w:r>
    </w:p>
    <w:p w14:paraId="0559E76B" w14:textId="68DD6A37" w:rsidR="00FA1A06" w:rsidRPr="00D67147" w:rsidRDefault="00FA1A06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>Dále čestně prohlašuj</w:t>
      </w:r>
      <w:r>
        <w:rPr>
          <w:rFonts w:ascii="Calibri" w:hAnsi="Calibri" w:cs="Calibri"/>
          <w:sz w:val="22"/>
          <w:szCs w:val="22"/>
        </w:rPr>
        <w:t xml:space="preserve">e, že </w:t>
      </w:r>
      <w:r w:rsidRPr="00D67147">
        <w:rPr>
          <w:rFonts w:ascii="Calibri" w:hAnsi="Calibri" w:cs="Calibri"/>
          <w:bCs/>
          <w:sz w:val="22"/>
          <w:szCs w:val="22"/>
        </w:rPr>
        <w:t xml:space="preserve">splňuje zvláštní podmínky plnění veřejné zakázky podle </w:t>
      </w:r>
      <w:proofErr w:type="spellStart"/>
      <w:r w:rsidRPr="00D67147">
        <w:rPr>
          <w:rFonts w:ascii="Calibri" w:hAnsi="Calibri" w:cs="Calibri"/>
          <w:bCs/>
          <w:sz w:val="22"/>
          <w:szCs w:val="22"/>
        </w:rPr>
        <w:t>ust</w:t>
      </w:r>
      <w:proofErr w:type="spellEnd"/>
      <w:r w:rsidRPr="00D67147">
        <w:rPr>
          <w:rFonts w:ascii="Calibri" w:hAnsi="Calibri" w:cs="Calibri"/>
          <w:bCs/>
          <w:sz w:val="22"/>
          <w:szCs w:val="22"/>
        </w:rPr>
        <w:t>. § 37 odst. 1 písm. d) zákona</w:t>
      </w:r>
      <w:r w:rsidR="00D67147" w:rsidRPr="00D67147">
        <w:rPr>
          <w:rFonts w:ascii="Calibri" w:hAnsi="Calibri" w:cs="Calibri"/>
          <w:bCs/>
          <w:sz w:val="22"/>
          <w:szCs w:val="22"/>
        </w:rPr>
        <w:t>:</w:t>
      </w:r>
    </w:p>
    <w:p w14:paraId="58D41975" w14:textId="2B85FFC1" w:rsidR="00D67147" w:rsidRPr="00D67147" w:rsidRDefault="00D67147" w:rsidP="00D67147">
      <w:pPr>
        <w:widowControl/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a) a to požadavek zadavatele na sociálně odpovědné zadávání tím, že</w:t>
      </w:r>
    </w:p>
    <w:p w14:paraId="6B2E8362" w14:textId="77777777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zapojí do realizace veřejné této veřejné zakázky výhradně osoby zaměstnané legálně v souladu s tuzemskou právní úpravou </w:t>
      </w:r>
    </w:p>
    <w:p w14:paraId="2F6479FC" w14:textId="46FDD1CC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vytváří a bude vytvářet pro osoby zapojené do realizace této veřejné zakázky </w:t>
      </w:r>
      <w:proofErr w:type="gramStart"/>
      <w:r w:rsidRPr="00D67147">
        <w:rPr>
          <w:rFonts w:ascii="Calibri" w:hAnsi="Calibri" w:cs="Calibri"/>
          <w:bCs/>
          <w:sz w:val="22"/>
          <w:szCs w:val="22"/>
        </w:rPr>
        <w:t>důstojné  pracovní</w:t>
      </w:r>
      <w:proofErr w:type="gramEnd"/>
      <w:r w:rsidRPr="00D67147">
        <w:rPr>
          <w:rFonts w:ascii="Calibri" w:hAnsi="Calibri" w:cs="Calibri"/>
          <w:bCs/>
          <w:sz w:val="22"/>
          <w:szCs w:val="22"/>
        </w:rPr>
        <w:t xml:space="preserve"> podmínky, zejména důsledně dodržovat svoje  povinnosti v oblasti ochrany bezpečnosti a zdraví při práci</w:t>
      </w:r>
    </w:p>
    <w:p w14:paraId="79C5C716" w14:textId="118FA505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b) a to požadavek zadavatele na environmentálně odpovědné zadávání tím, že dodržuje a bude dodržovat při realizaci této veřejné zakázky zásady ekologické likvidace odpadů</w:t>
      </w:r>
    </w:p>
    <w:p w14:paraId="6EAC8A00" w14:textId="28EC1E7A" w:rsidR="00CE03B1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6C37269F" w14:textId="77777777" w:rsidR="006C14C6" w:rsidRPr="003641F4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4BADA44C" w14:textId="77777777" w:rsid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</w:p>
    <w:p w14:paraId="24587ABC" w14:textId="7A979D78" w:rsidR="00FA1A06" w:rsidRP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>
        <w:rPr>
          <w:rFonts w:ascii="Calibri" w:hAnsi="Calibri" w:cs="Calibri"/>
          <w:b/>
          <w:bCs/>
          <w:i/>
          <w:iCs/>
          <w:sz w:val="22"/>
          <w:szCs w:val="22"/>
        </w:rPr>
        <w:t>Účastník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t xml:space="preserve"> dále bere na vědomí svou povinnost na žádost zadavatele kdykoliv během zadávacího řízení konkretizovat splnění těchto zvláštních podmínek a doložit to písemnými a jinými obdobnými důkazy. Uchazeč přitom dále bere na vědomí, že nesplnění této jeho povinnosti je nesplněním zvláštní podmínky plnění veřejné zakázky s následkem 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lastRenderedPageBreak/>
        <w:t xml:space="preserve">případného vyloučení uchazeče z tohoto zadávacího řízení. </w:t>
      </w:r>
    </w:p>
    <w:p w14:paraId="1AD18F16" w14:textId="77777777" w:rsidR="006C14C6" w:rsidRPr="003641F4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746AF311" w14:textId="77777777" w:rsidR="006C14C6" w:rsidRPr="006C14C6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45FBB63B" w14:textId="77777777" w:rsidR="00202BFD" w:rsidRPr="008D0205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48AD45E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</w:t>
      </w:r>
      <w:proofErr w:type="gramStart"/>
      <w:r w:rsidRPr="008D0205">
        <w:rPr>
          <w:rFonts w:ascii="Calibri" w:hAnsi="Calibri" w:cs="Calibri"/>
          <w:b/>
          <w:sz w:val="22"/>
          <w:szCs w:val="22"/>
        </w:rPr>
        <w:t>…….</w:t>
      </w:r>
      <w:proofErr w:type="gramEnd"/>
      <w:r w:rsidRPr="008D0205">
        <w:rPr>
          <w:rFonts w:ascii="Calibri" w:hAnsi="Calibri" w:cs="Calibri"/>
          <w:b/>
          <w:sz w:val="22"/>
          <w:szCs w:val="22"/>
        </w:rPr>
        <w:t>.…….</w:t>
      </w:r>
    </w:p>
    <w:p w14:paraId="3D01F94F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FC61967" w14:textId="5DC9B45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Jméno, příjmení a funkce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DC945C2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D85E5EF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44D30673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EAB30BB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87976A9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26CA0DA2" w14:textId="2500CC02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Podpis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079CA55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B53E77C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CE45A42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BD3B54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5C888C0" w14:textId="77777777" w:rsidR="00A55C81" w:rsidRDefault="00A55C81" w:rsidP="00F100B8">
      <w:pPr>
        <w:rPr>
          <w:rFonts w:hint="eastAsia"/>
        </w:rPr>
      </w:pPr>
      <w:r>
        <w:separator/>
      </w:r>
    </w:p>
  </w:endnote>
  <w:endnote w:type="continuationSeparator" w:id="0">
    <w:p w14:paraId="51A38C79" w14:textId="77777777" w:rsidR="00A55C81" w:rsidRDefault="00A55C81" w:rsidP="00F100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altName w:val="Arial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1EC135" w14:textId="77777777" w:rsidR="00F100B8" w:rsidRDefault="00C956B2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 wp14:anchorId="7E175058" wp14:editId="5F7230BC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E6E732" w14:textId="77777777" w:rsidR="00F100B8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8402153" w14:textId="77777777" w:rsidR="00A55C81" w:rsidRDefault="00A55C81" w:rsidP="00F100B8">
      <w:pPr>
        <w:rPr>
          <w:rFonts w:hint="eastAsia"/>
        </w:rPr>
      </w:pPr>
      <w:r>
        <w:separator/>
      </w:r>
    </w:p>
  </w:footnote>
  <w:footnote w:type="continuationSeparator" w:id="0">
    <w:p w14:paraId="1A619CCF" w14:textId="77777777" w:rsidR="00A55C81" w:rsidRDefault="00A55C81" w:rsidP="00F100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C444C5" w14:textId="77777777" w:rsidR="00F100B8" w:rsidRDefault="00C956B2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 wp14:anchorId="2136C1A3" wp14:editId="4CAF59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8F1D38" w14:textId="77777777" w:rsidR="00F100B8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E6C1634"/>
    <w:multiLevelType w:val="hybridMultilevel"/>
    <w:tmpl w:val="6B08ADD6"/>
    <w:lvl w:ilvl="0" w:tplc="68249AA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1169493">
    <w:abstractNumId w:val="0"/>
  </w:num>
  <w:num w:numId="2" w16cid:durableId="813640649">
    <w:abstractNumId w:val="4"/>
  </w:num>
  <w:num w:numId="3" w16cid:durableId="1728336631">
    <w:abstractNumId w:val="1"/>
  </w:num>
  <w:num w:numId="4" w16cid:durableId="85218195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106725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13589475">
    <w:abstractNumId w:val="2"/>
  </w:num>
  <w:num w:numId="7" w16cid:durableId="195195904">
    <w:abstractNumId w:val="3"/>
  </w:num>
  <w:num w:numId="8" w16cid:durableId="803157657">
    <w:abstractNumId w:val="5"/>
  </w:num>
  <w:num w:numId="9" w16cid:durableId="17461895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F4B"/>
    <w:rsid w:val="0000158C"/>
    <w:rsid w:val="000365B0"/>
    <w:rsid w:val="00043804"/>
    <w:rsid w:val="000638AD"/>
    <w:rsid w:val="0006604C"/>
    <w:rsid w:val="00084F74"/>
    <w:rsid w:val="000A66B5"/>
    <w:rsid w:val="00112FAE"/>
    <w:rsid w:val="00117C11"/>
    <w:rsid w:val="00120511"/>
    <w:rsid w:val="00120CE2"/>
    <w:rsid w:val="0014428A"/>
    <w:rsid w:val="001777E6"/>
    <w:rsid w:val="00193CBF"/>
    <w:rsid w:val="001A4EF9"/>
    <w:rsid w:val="001A6223"/>
    <w:rsid w:val="001C0EE3"/>
    <w:rsid w:val="001C3A5F"/>
    <w:rsid w:val="001D053C"/>
    <w:rsid w:val="001D485B"/>
    <w:rsid w:val="001D7D12"/>
    <w:rsid w:val="001E7FB7"/>
    <w:rsid w:val="001F0C98"/>
    <w:rsid w:val="001F7B49"/>
    <w:rsid w:val="00200F45"/>
    <w:rsid w:val="00202BFD"/>
    <w:rsid w:val="00217BF4"/>
    <w:rsid w:val="00227F4B"/>
    <w:rsid w:val="00232513"/>
    <w:rsid w:val="00244ACE"/>
    <w:rsid w:val="00250DC7"/>
    <w:rsid w:val="00287B80"/>
    <w:rsid w:val="002A27D9"/>
    <w:rsid w:val="002B35ED"/>
    <w:rsid w:val="002D1F81"/>
    <w:rsid w:val="002D6348"/>
    <w:rsid w:val="002E6FE2"/>
    <w:rsid w:val="002F5921"/>
    <w:rsid w:val="00300F45"/>
    <w:rsid w:val="003256E2"/>
    <w:rsid w:val="003628EB"/>
    <w:rsid w:val="003B6655"/>
    <w:rsid w:val="003D0FA0"/>
    <w:rsid w:val="003E3544"/>
    <w:rsid w:val="003F46C6"/>
    <w:rsid w:val="003F4ABF"/>
    <w:rsid w:val="004B3296"/>
    <w:rsid w:val="004C4747"/>
    <w:rsid w:val="004E2611"/>
    <w:rsid w:val="0050138F"/>
    <w:rsid w:val="00503705"/>
    <w:rsid w:val="00505129"/>
    <w:rsid w:val="00510724"/>
    <w:rsid w:val="00517975"/>
    <w:rsid w:val="0055409B"/>
    <w:rsid w:val="005614F1"/>
    <w:rsid w:val="00563AE5"/>
    <w:rsid w:val="005764D9"/>
    <w:rsid w:val="00593A62"/>
    <w:rsid w:val="005A5D0A"/>
    <w:rsid w:val="005A5EC9"/>
    <w:rsid w:val="00623893"/>
    <w:rsid w:val="0062682D"/>
    <w:rsid w:val="0065149D"/>
    <w:rsid w:val="006A73F8"/>
    <w:rsid w:val="006C14C6"/>
    <w:rsid w:val="006D6965"/>
    <w:rsid w:val="006E44F2"/>
    <w:rsid w:val="006E7CC8"/>
    <w:rsid w:val="00713ACC"/>
    <w:rsid w:val="00717703"/>
    <w:rsid w:val="00726826"/>
    <w:rsid w:val="007621B3"/>
    <w:rsid w:val="00771AA8"/>
    <w:rsid w:val="00790872"/>
    <w:rsid w:val="0079596F"/>
    <w:rsid w:val="007A116A"/>
    <w:rsid w:val="007A3223"/>
    <w:rsid w:val="007C5BB5"/>
    <w:rsid w:val="007E0FD7"/>
    <w:rsid w:val="007F3382"/>
    <w:rsid w:val="00823302"/>
    <w:rsid w:val="00832C9E"/>
    <w:rsid w:val="00835823"/>
    <w:rsid w:val="008469FD"/>
    <w:rsid w:val="008571F3"/>
    <w:rsid w:val="0086530E"/>
    <w:rsid w:val="00876CC4"/>
    <w:rsid w:val="008853AE"/>
    <w:rsid w:val="00895B12"/>
    <w:rsid w:val="008A2B4F"/>
    <w:rsid w:val="008A62EE"/>
    <w:rsid w:val="008D0205"/>
    <w:rsid w:val="008F2856"/>
    <w:rsid w:val="00904308"/>
    <w:rsid w:val="0090484C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9B476E"/>
    <w:rsid w:val="009D060A"/>
    <w:rsid w:val="00A0362C"/>
    <w:rsid w:val="00A166E0"/>
    <w:rsid w:val="00A21CF7"/>
    <w:rsid w:val="00A270D1"/>
    <w:rsid w:val="00A27319"/>
    <w:rsid w:val="00A46350"/>
    <w:rsid w:val="00A55C81"/>
    <w:rsid w:val="00A577E3"/>
    <w:rsid w:val="00A76B92"/>
    <w:rsid w:val="00A92808"/>
    <w:rsid w:val="00AC4155"/>
    <w:rsid w:val="00AD444E"/>
    <w:rsid w:val="00B05A06"/>
    <w:rsid w:val="00B203D3"/>
    <w:rsid w:val="00B24E80"/>
    <w:rsid w:val="00B3284F"/>
    <w:rsid w:val="00B34EA3"/>
    <w:rsid w:val="00B364FE"/>
    <w:rsid w:val="00B47B66"/>
    <w:rsid w:val="00B506D3"/>
    <w:rsid w:val="00B617AD"/>
    <w:rsid w:val="00B63FAB"/>
    <w:rsid w:val="00B70E93"/>
    <w:rsid w:val="00BA082F"/>
    <w:rsid w:val="00BB4C7F"/>
    <w:rsid w:val="00BD3B54"/>
    <w:rsid w:val="00C13762"/>
    <w:rsid w:val="00C13DC8"/>
    <w:rsid w:val="00C956B2"/>
    <w:rsid w:val="00CA448B"/>
    <w:rsid w:val="00CB3FD1"/>
    <w:rsid w:val="00CB5AC8"/>
    <w:rsid w:val="00CB6B32"/>
    <w:rsid w:val="00CC7F6D"/>
    <w:rsid w:val="00CE03B1"/>
    <w:rsid w:val="00CF7816"/>
    <w:rsid w:val="00D06408"/>
    <w:rsid w:val="00D47A66"/>
    <w:rsid w:val="00D50C9C"/>
    <w:rsid w:val="00D57331"/>
    <w:rsid w:val="00D67147"/>
    <w:rsid w:val="00D67CFB"/>
    <w:rsid w:val="00DA6E21"/>
    <w:rsid w:val="00DB5CD6"/>
    <w:rsid w:val="00DC04FC"/>
    <w:rsid w:val="00DC6E51"/>
    <w:rsid w:val="00DD43A3"/>
    <w:rsid w:val="00DF2060"/>
    <w:rsid w:val="00DF5238"/>
    <w:rsid w:val="00E03E42"/>
    <w:rsid w:val="00E06EE4"/>
    <w:rsid w:val="00E14B46"/>
    <w:rsid w:val="00E14DF6"/>
    <w:rsid w:val="00E26482"/>
    <w:rsid w:val="00E46D04"/>
    <w:rsid w:val="00E57A82"/>
    <w:rsid w:val="00E747A8"/>
    <w:rsid w:val="00E86ED1"/>
    <w:rsid w:val="00E975C7"/>
    <w:rsid w:val="00EE3BA5"/>
    <w:rsid w:val="00F100B8"/>
    <w:rsid w:val="00F20C54"/>
    <w:rsid w:val="00F377AE"/>
    <w:rsid w:val="00F43283"/>
    <w:rsid w:val="00F50A63"/>
    <w:rsid w:val="00F7492F"/>
    <w:rsid w:val="00F934FE"/>
    <w:rsid w:val="00F94D3B"/>
    <w:rsid w:val="00F970E0"/>
    <w:rsid w:val="00FA1A06"/>
    <w:rsid w:val="00FB31A8"/>
    <w:rsid w:val="00FB6FD6"/>
    <w:rsid w:val="00FD595C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01715D1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831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4ECDE6-516A-47EB-84CA-8BB673FB7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555</Words>
  <Characters>3278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Jiřina Bílková</cp:lastModifiedBy>
  <cp:revision>9</cp:revision>
  <cp:lastPrinted>2022-06-30T11:42:00Z</cp:lastPrinted>
  <dcterms:created xsi:type="dcterms:W3CDTF">2024-04-24T19:38:00Z</dcterms:created>
  <dcterms:modified xsi:type="dcterms:W3CDTF">2024-12-31T06:27:00Z</dcterms:modified>
</cp:coreProperties>
</file>