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7FC0" w14:textId="1ADC5ACF" w:rsidR="00C81747" w:rsidRDefault="00C05FC2" w:rsidP="00C05FC2">
      <w:pPr>
        <w:jc w:val="center"/>
        <w:rPr>
          <w:rFonts w:cstheme="minorHAnsi"/>
          <w:b/>
          <w:sz w:val="36"/>
          <w:szCs w:val="36"/>
        </w:rPr>
      </w:pPr>
      <w:r>
        <w:rPr>
          <w:rFonts w:cstheme="minorHAnsi"/>
          <w:bCs/>
          <w:sz w:val="24"/>
          <w:szCs w:val="24"/>
        </w:rPr>
        <w:t xml:space="preserve">                                                                             </w:t>
      </w:r>
      <w:r w:rsidRPr="005806A9">
        <w:rPr>
          <w:rFonts w:cstheme="minorHAnsi"/>
          <w:bCs/>
          <w:sz w:val="24"/>
          <w:szCs w:val="24"/>
        </w:rPr>
        <w:t>Příloha č.</w:t>
      </w:r>
      <w:r>
        <w:rPr>
          <w:rFonts w:cstheme="minorHAnsi"/>
          <w:bCs/>
          <w:sz w:val="24"/>
          <w:szCs w:val="24"/>
        </w:rPr>
        <w:t>3</w:t>
      </w:r>
      <w:r w:rsidRPr="005806A9">
        <w:rPr>
          <w:rFonts w:cstheme="minorHAnsi"/>
          <w:bCs/>
          <w:sz w:val="24"/>
          <w:szCs w:val="24"/>
        </w:rPr>
        <w:t xml:space="preserve"> materiálu k bodu č.     programu</w:t>
      </w:r>
    </w:p>
    <w:p w14:paraId="586FD5E1" w14:textId="5A1ED338" w:rsidR="00A8504C" w:rsidRPr="006B537D" w:rsidRDefault="005A0E93" w:rsidP="005A0E93">
      <w:pPr>
        <w:pStyle w:val="Bezmezer"/>
        <w:jc w:val="center"/>
        <w:rPr>
          <w:rFonts w:asciiTheme="minorHAnsi" w:hAnsiTheme="minorHAnsi" w:cstheme="minorHAnsi"/>
          <w:b/>
          <w:sz w:val="36"/>
          <w:szCs w:val="36"/>
        </w:rPr>
      </w:pPr>
      <w:r w:rsidRPr="006B537D">
        <w:rPr>
          <w:rFonts w:asciiTheme="minorHAnsi" w:hAnsiTheme="minorHAnsi" w:cstheme="minorHAnsi"/>
          <w:b/>
          <w:sz w:val="36"/>
          <w:szCs w:val="36"/>
        </w:rPr>
        <w:t>S</w:t>
      </w:r>
      <w:r w:rsidR="001963D7">
        <w:rPr>
          <w:rFonts w:asciiTheme="minorHAnsi" w:hAnsiTheme="minorHAnsi" w:cstheme="minorHAnsi"/>
          <w:b/>
          <w:sz w:val="36"/>
          <w:szCs w:val="36"/>
        </w:rPr>
        <w:t>M</w:t>
      </w:r>
      <w:r w:rsidRPr="006B537D">
        <w:rPr>
          <w:rFonts w:asciiTheme="minorHAnsi" w:hAnsiTheme="minorHAnsi" w:cstheme="minorHAnsi"/>
          <w:b/>
          <w:sz w:val="36"/>
          <w:szCs w:val="36"/>
        </w:rPr>
        <w:t>LOUVA O DÍLO</w:t>
      </w:r>
    </w:p>
    <w:p w14:paraId="6CC0D472" w14:textId="77777777" w:rsidR="00B80D9E" w:rsidRPr="006B537D" w:rsidRDefault="00D37483" w:rsidP="00D37483">
      <w:pPr>
        <w:pStyle w:val="Odstavec"/>
        <w:tabs>
          <w:tab w:val="left" w:pos="4368"/>
          <w:tab w:val="center" w:pos="4819"/>
        </w:tabs>
        <w:spacing w:after="64"/>
        <w:ind w:firstLine="0"/>
        <w:jc w:val="left"/>
        <w:rPr>
          <w:rFonts w:asciiTheme="minorHAnsi" w:hAnsiTheme="minorHAnsi" w:cstheme="minorHAnsi"/>
          <w:sz w:val="22"/>
          <w:szCs w:val="22"/>
        </w:rPr>
      </w:pPr>
      <w:r w:rsidRPr="006B537D">
        <w:rPr>
          <w:rFonts w:asciiTheme="minorHAnsi" w:hAnsiTheme="minorHAnsi" w:cstheme="minorHAnsi"/>
          <w:sz w:val="22"/>
          <w:szCs w:val="22"/>
        </w:rPr>
        <w:tab/>
      </w:r>
      <w:r w:rsidRPr="006B537D">
        <w:rPr>
          <w:rFonts w:asciiTheme="minorHAnsi" w:hAnsiTheme="minorHAnsi" w:cstheme="minorHAnsi"/>
          <w:sz w:val="22"/>
          <w:szCs w:val="22"/>
        </w:rPr>
        <w:tab/>
      </w:r>
      <w:r w:rsidR="00B80D9E" w:rsidRPr="006B537D">
        <w:rPr>
          <w:rFonts w:asciiTheme="minorHAnsi" w:hAnsiTheme="minorHAnsi" w:cstheme="minorHAnsi"/>
          <w:sz w:val="22"/>
          <w:szCs w:val="22"/>
        </w:rPr>
        <w:t>.</w:t>
      </w:r>
    </w:p>
    <w:p w14:paraId="3CA30709" w14:textId="77777777" w:rsidR="00D71976" w:rsidRPr="006B537D" w:rsidRDefault="00B80D9E" w:rsidP="00EF37B9">
      <w:pPr>
        <w:pStyle w:val="Bezmezer"/>
        <w:tabs>
          <w:tab w:val="clear" w:pos="851"/>
          <w:tab w:val="clear" w:pos="1418"/>
        </w:tabs>
        <w:rPr>
          <w:rFonts w:asciiTheme="minorHAnsi" w:hAnsiTheme="minorHAnsi" w:cstheme="minorHAnsi"/>
          <w:b/>
          <w:sz w:val="22"/>
          <w:szCs w:val="22"/>
        </w:rPr>
      </w:pPr>
      <w:r w:rsidRPr="006B537D">
        <w:rPr>
          <w:rFonts w:asciiTheme="minorHAnsi" w:hAnsiTheme="minorHAnsi" w:cstheme="minorHAnsi"/>
          <w:b/>
          <w:sz w:val="22"/>
          <w:szCs w:val="22"/>
        </w:rPr>
        <w:t>Smluvní strany:</w:t>
      </w:r>
    </w:p>
    <w:p w14:paraId="5551B438" w14:textId="77777777" w:rsidR="00B80D9E" w:rsidRPr="006B537D" w:rsidRDefault="00B80D9E" w:rsidP="000A307C">
      <w:pPr>
        <w:pStyle w:val="Bezmezer"/>
        <w:tabs>
          <w:tab w:val="clear" w:pos="851"/>
          <w:tab w:val="clear" w:pos="1418"/>
        </w:tabs>
        <w:rPr>
          <w:rFonts w:asciiTheme="minorHAnsi" w:hAnsiTheme="minorHAnsi" w:cstheme="minorHAnsi"/>
          <w:b/>
          <w:sz w:val="22"/>
          <w:szCs w:val="22"/>
        </w:rPr>
      </w:pPr>
    </w:p>
    <w:p w14:paraId="2951AAB0" w14:textId="77777777" w:rsidR="00C81747" w:rsidRDefault="00C81747" w:rsidP="00B56CBD">
      <w:pPr>
        <w:spacing w:after="0"/>
        <w:rPr>
          <w:rFonts w:cstheme="minorHAnsi"/>
          <w:b/>
        </w:rPr>
      </w:pPr>
      <w:proofErr w:type="spellStart"/>
      <w:r>
        <w:rPr>
          <w:rFonts w:cstheme="minorHAnsi"/>
          <w:b/>
        </w:rPr>
        <w:t>Helceletka</w:t>
      </w:r>
      <w:proofErr w:type="spellEnd"/>
      <w:r>
        <w:rPr>
          <w:rFonts w:cstheme="minorHAnsi"/>
          <w:b/>
        </w:rPr>
        <w:t xml:space="preserve"> – středisko volného času Brno, příspěvková organizace </w:t>
      </w:r>
    </w:p>
    <w:p w14:paraId="28F47C8B" w14:textId="3C801E05" w:rsidR="00B56CBD" w:rsidRDefault="00EF37B9" w:rsidP="00B56CBD">
      <w:pPr>
        <w:spacing w:after="0"/>
        <w:rPr>
          <w:rFonts w:cstheme="minorHAnsi"/>
        </w:rPr>
      </w:pPr>
      <w:r w:rsidRPr="006B537D">
        <w:rPr>
          <w:rFonts w:cstheme="minorHAnsi"/>
        </w:rPr>
        <w:t>se sídlem</w:t>
      </w:r>
      <w:r w:rsidR="00F42A44" w:rsidRPr="006B537D">
        <w:rPr>
          <w:rFonts w:cstheme="minorHAnsi"/>
        </w:rPr>
        <w:t>:</w:t>
      </w:r>
      <w:r w:rsidR="00F42A44" w:rsidRPr="006B537D">
        <w:rPr>
          <w:rFonts w:cstheme="minorHAnsi"/>
        </w:rPr>
        <w:tab/>
      </w:r>
      <w:r w:rsidR="00F42A44" w:rsidRPr="006B537D">
        <w:rPr>
          <w:rFonts w:cstheme="minorHAnsi"/>
        </w:rPr>
        <w:tab/>
      </w:r>
      <w:r w:rsidR="00C81747">
        <w:rPr>
          <w:rFonts w:cstheme="minorHAnsi"/>
          <w:bCs/>
        </w:rPr>
        <w:t>Helceletova 234/4, Stránice, 602 00 Brno</w:t>
      </w:r>
    </w:p>
    <w:p w14:paraId="73FC4E3D" w14:textId="77777777" w:rsidR="00C81747" w:rsidRDefault="00EF37B9" w:rsidP="00C81747">
      <w:pPr>
        <w:spacing w:after="0"/>
        <w:rPr>
          <w:rFonts w:cstheme="minorHAnsi"/>
        </w:rPr>
      </w:pPr>
      <w:r w:rsidRPr="006B537D">
        <w:rPr>
          <w:rFonts w:cstheme="minorHAnsi"/>
        </w:rPr>
        <w:t>IČ:</w:t>
      </w:r>
      <w:r w:rsidR="00F42A44" w:rsidRPr="006B537D">
        <w:rPr>
          <w:rFonts w:cstheme="minorHAnsi"/>
        </w:rPr>
        <w:tab/>
      </w:r>
      <w:r w:rsidR="00F42A44" w:rsidRPr="006B537D">
        <w:rPr>
          <w:rFonts w:cstheme="minorHAnsi"/>
        </w:rPr>
        <w:tab/>
      </w:r>
      <w:r w:rsidR="00F42A44" w:rsidRPr="006B537D">
        <w:rPr>
          <w:rFonts w:cstheme="minorHAnsi"/>
        </w:rPr>
        <w:tab/>
      </w:r>
      <w:r w:rsidR="00C81747" w:rsidRPr="00C81747">
        <w:rPr>
          <w:rFonts w:cstheme="minorHAnsi"/>
        </w:rPr>
        <w:t>44993412</w:t>
      </w:r>
    </w:p>
    <w:p w14:paraId="321EBADA" w14:textId="315267B5" w:rsidR="00B80D9E" w:rsidRPr="006B537D" w:rsidRDefault="00B80D9E" w:rsidP="00C81747">
      <w:pPr>
        <w:spacing w:after="0"/>
        <w:rPr>
          <w:rFonts w:cstheme="minorHAnsi"/>
        </w:rPr>
      </w:pPr>
      <w:r w:rsidRPr="006B537D">
        <w:rPr>
          <w:rFonts w:cstheme="minorHAnsi"/>
        </w:rPr>
        <w:t>Zastoupení:</w:t>
      </w:r>
      <w:r w:rsidRPr="006B537D">
        <w:rPr>
          <w:rFonts w:cstheme="minorHAnsi"/>
        </w:rPr>
        <w:tab/>
      </w:r>
      <w:r w:rsidRPr="006B537D">
        <w:rPr>
          <w:rFonts w:cstheme="minorHAnsi"/>
        </w:rPr>
        <w:tab/>
      </w:r>
      <w:r w:rsidR="00C81747">
        <w:rPr>
          <w:rFonts w:cstheme="minorHAnsi"/>
          <w:iCs/>
        </w:rPr>
        <w:t>Mgr. Veronika Presová, ředitelka</w:t>
      </w:r>
    </w:p>
    <w:p w14:paraId="5FF30546" w14:textId="1A5C18B6" w:rsidR="000A307C" w:rsidRPr="00415B60" w:rsidRDefault="000A307C" w:rsidP="000A307C">
      <w:pPr>
        <w:pStyle w:val="Bezmeze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kontakt: </w:t>
      </w:r>
      <w:r w:rsidR="00C81747" w:rsidRPr="005E001A">
        <w:rPr>
          <w:rFonts w:asciiTheme="minorHAnsi" w:hAnsiTheme="minorHAnsi" w:cstheme="minorHAnsi"/>
          <w:sz w:val="22"/>
          <w:szCs w:val="22"/>
        </w:rPr>
        <w:t>+420</w:t>
      </w:r>
      <w:r w:rsidR="00C81747">
        <w:rPr>
          <w:rFonts w:asciiTheme="minorHAnsi" w:hAnsiTheme="minorHAnsi" w:cstheme="minorHAnsi"/>
          <w:sz w:val="22"/>
          <w:szCs w:val="22"/>
        </w:rPr>
        <w:t> 737 377 094</w:t>
      </w:r>
      <w:r w:rsidR="00C81747" w:rsidRPr="005E001A">
        <w:rPr>
          <w:rFonts w:asciiTheme="minorHAnsi" w:hAnsiTheme="minorHAnsi" w:cstheme="minorHAnsi"/>
          <w:sz w:val="22"/>
          <w:szCs w:val="22"/>
        </w:rPr>
        <w:t xml:space="preserve">; e-mail: </w:t>
      </w:r>
      <w:r w:rsidR="00C81747">
        <w:rPr>
          <w:rFonts w:asciiTheme="minorHAnsi" w:hAnsiTheme="minorHAnsi" w:cstheme="minorHAnsi"/>
          <w:sz w:val="22"/>
          <w:szCs w:val="22"/>
        </w:rPr>
        <w:t>presova@helceletka.cz</w:t>
      </w:r>
    </w:p>
    <w:p w14:paraId="091E4498" w14:textId="77777777" w:rsidR="00B80D9E" w:rsidRPr="006B537D" w:rsidRDefault="00B80D9E" w:rsidP="000A307C">
      <w:pPr>
        <w:pStyle w:val="Odstavec"/>
        <w:ind w:firstLine="0"/>
        <w:rPr>
          <w:rFonts w:asciiTheme="minorHAnsi" w:hAnsiTheme="minorHAnsi" w:cstheme="minorHAnsi"/>
          <w:color w:val="auto"/>
          <w:sz w:val="22"/>
          <w:szCs w:val="22"/>
        </w:rPr>
      </w:pPr>
      <w:r w:rsidRPr="006B537D">
        <w:rPr>
          <w:rFonts w:asciiTheme="minorHAnsi" w:hAnsiTheme="minorHAnsi" w:cstheme="minorHAnsi"/>
          <w:sz w:val="22"/>
          <w:szCs w:val="22"/>
        </w:rPr>
        <w:t xml:space="preserve">V technických věcech jedná za objednatele: </w:t>
      </w:r>
      <w:r w:rsidRPr="006B537D">
        <w:rPr>
          <w:rFonts w:asciiTheme="minorHAnsi" w:hAnsiTheme="minorHAnsi" w:cstheme="minorHAnsi"/>
          <w:color w:val="auto"/>
          <w:sz w:val="22"/>
          <w:szCs w:val="22"/>
        </w:rPr>
        <w:tab/>
      </w:r>
    </w:p>
    <w:p w14:paraId="693A3FDA" w14:textId="099151D8" w:rsidR="00125D18" w:rsidRDefault="00F02627" w:rsidP="000A307C">
      <w:pPr>
        <w:pStyle w:val="Odstavec"/>
        <w:ind w:left="1416" w:firstLine="708"/>
        <w:rPr>
          <w:rFonts w:asciiTheme="minorHAnsi" w:hAnsiTheme="minorHAnsi" w:cstheme="minorHAnsi"/>
          <w:sz w:val="22"/>
          <w:szCs w:val="22"/>
          <w:lang w:val="cs-CZ"/>
        </w:rPr>
      </w:pPr>
      <w:r>
        <w:rPr>
          <w:rFonts w:asciiTheme="minorHAnsi" w:hAnsiTheme="minorHAnsi" w:cstheme="minorHAnsi"/>
          <w:sz w:val="22"/>
          <w:szCs w:val="22"/>
          <w:lang w:val="cs-CZ"/>
        </w:rPr>
        <w:t>technický dozor na základě uzavřené příkazní smlouvy</w:t>
      </w:r>
    </w:p>
    <w:p w14:paraId="7B945A7F" w14:textId="6BDF01A8" w:rsidR="00F02627" w:rsidRDefault="00F02627" w:rsidP="000A307C">
      <w:pPr>
        <w:pStyle w:val="Odstavec"/>
        <w:ind w:left="1416" w:firstLine="708"/>
        <w:rPr>
          <w:rFonts w:asciiTheme="minorHAnsi" w:hAnsiTheme="minorHAnsi" w:cstheme="minorHAnsi"/>
          <w:sz w:val="22"/>
          <w:szCs w:val="22"/>
          <w:lang w:val="cs-CZ"/>
        </w:rPr>
      </w:pPr>
      <w:r>
        <w:rPr>
          <w:rFonts w:asciiTheme="minorHAnsi" w:hAnsiTheme="minorHAnsi" w:cstheme="minorHAnsi"/>
          <w:sz w:val="22"/>
          <w:szCs w:val="22"/>
          <w:lang w:val="cs-CZ"/>
        </w:rPr>
        <w:t>(kontakt bude upřesněn po uzavření příkazní smlouvy)</w:t>
      </w:r>
    </w:p>
    <w:p w14:paraId="5EC75998" w14:textId="77777777" w:rsidR="00125D18" w:rsidRPr="00125D18" w:rsidRDefault="00125D18" w:rsidP="00125D18">
      <w:pPr>
        <w:pStyle w:val="Odstavec"/>
        <w:ind w:left="1416" w:firstLine="708"/>
        <w:rPr>
          <w:rFonts w:asciiTheme="minorHAnsi" w:hAnsiTheme="minorHAnsi" w:cstheme="minorHAnsi"/>
          <w:sz w:val="22"/>
          <w:szCs w:val="22"/>
          <w:lang w:val="cs-CZ"/>
        </w:rPr>
      </w:pPr>
    </w:p>
    <w:p w14:paraId="20C4F3AA" w14:textId="77777777" w:rsidR="00EF37B9" w:rsidRPr="006B537D" w:rsidRDefault="00B80D9E" w:rsidP="00B80D9E">
      <w:pPr>
        <w:pStyle w:val="Bezmezer"/>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 xml:space="preserve"> </w:t>
      </w:r>
      <w:r w:rsidR="00EF37B9" w:rsidRPr="006B537D">
        <w:rPr>
          <w:rFonts w:asciiTheme="minorHAnsi" w:hAnsiTheme="minorHAnsi" w:cstheme="minorHAnsi"/>
          <w:sz w:val="22"/>
          <w:szCs w:val="22"/>
        </w:rPr>
        <w:t xml:space="preserve">(dále také jen </w:t>
      </w:r>
      <w:r w:rsidR="00EF37B9" w:rsidRPr="004F68EB">
        <w:rPr>
          <w:rFonts w:asciiTheme="minorHAnsi" w:hAnsiTheme="minorHAnsi" w:cstheme="minorHAnsi"/>
          <w:b/>
          <w:sz w:val="22"/>
          <w:szCs w:val="22"/>
        </w:rPr>
        <w:t>„objednatel“)</w:t>
      </w:r>
      <w:r w:rsidR="005A0E93" w:rsidRPr="006B537D">
        <w:rPr>
          <w:rFonts w:asciiTheme="minorHAnsi" w:hAnsiTheme="minorHAnsi" w:cstheme="minorHAnsi"/>
          <w:sz w:val="22"/>
          <w:szCs w:val="22"/>
        </w:rPr>
        <w:t xml:space="preserve"> na straně jedné</w:t>
      </w:r>
    </w:p>
    <w:p w14:paraId="3EC47343" w14:textId="77777777" w:rsidR="005A0E93" w:rsidRPr="006B537D" w:rsidRDefault="005A0E93" w:rsidP="00EF37B9">
      <w:pPr>
        <w:pStyle w:val="Bezmezer"/>
        <w:tabs>
          <w:tab w:val="clear" w:pos="851"/>
          <w:tab w:val="clear" w:pos="1418"/>
        </w:tabs>
        <w:rPr>
          <w:rFonts w:asciiTheme="minorHAnsi" w:hAnsiTheme="minorHAnsi" w:cstheme="minorHAnsi"/>
          <w:sz w:val="22"/>
          <w:szCs w:val="22"/>
        </w:rPr>
      </w:pPr>
    </w:p>
    <w:p w14:paraId="11869527" w14:textId="77777777" w:rsidR="00EF37B9" w:rsidRPr="006B537D" w:rsidRDefault="00EF37B9" w:rsidP="00EF37B9">
      <w:pPr>
        <w:pStyle w:val="Bezmezer"/>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a</w:t>
      </w:r>
    </w:p>
    <w:p w14:paraId="720FD548" w14:textId="77777777" w:rsidR="00F047DF" w:rsidRDefault="00F047DF" w:rsidP="00F047DF">
      <w:pPr>
        <w:pStyle w:val="Bezmezer"/>
        <w:tabs>
          <w:tab w:val="clear" w:pos="851"/>
          <w:tab w:val="clear" w:pos="1418"/>
        </w:tabs>
        <w:rPr>
          <w:rFonts w:asciiTheme="minorHAnsi" w:hAnsiTheme="minorHAnsi" w:cstheme="minorHAnsi"/>
          <w:b/>
          <w:sz w:val="22"/>
          <w:szCs w:val="22"/>
        </w:rPr>
      </w:pPr>
    </w:p>
    <w:p w14:paraId="7D664E22" w14:textId="76382238" w:rsidR="00B80D9E" w:rsidRDefault="00B80D9E" w:rsidP="00F047DF">
      <w:pPr>
        <w:pStyle w:val="Bezmezer"/>
        <w:shd w:val="clear" w:color="auto" w:fill="FFFF00"/>
        <w:tabs>
          <w:tab w:val="clear" w:pos="851"/>
          <w:tab w:val="clear" w:pos="1418"/>
        </w:tabs>
        <w:rPr>
          <w:rFonts w:asciiTheme="minorHAnsi" w:hAnsiTheme="minorHAnsi" w:cstheme="minorHAnsi"/>
          <w:b/>
          <w:sz w:val="22"/>
          <w:szCs w:val="22"/>
        </w:rPr>
      </w:pPr>
      <w:r w:rsidRPr="006B537D">
        <w:rPr>
          <w:rFonts w:asciiTheme="minorHAnsi" w:hAnsiTheme="minorHAnsi" w:cstheme="minorHAnsi"/>
          <w:b/>
          <w:sz w:val="22"/>
          <w:szCs w:val="22"/>
        </w:rPr>
        <w:t xml:space="preserve">Název </w:t>
      </w:r>
      <w:r w:rsidR="00D1275B" w:rsidRPr="006B537D">
        <w:rPr>
          <w:rFonts w:asciiTheme="minorHAnsi" w:hAnsiTheme="minorHAnsi" w:cstheme="minorHAnsi"/>
          <w:b/>
          <w:sz w:val="22"/>
          <w:szCs w:val="22"/>
        </w:rPr>
        <w:t>zhotovitele</w:t>
      </w:r>
      <w:r w:rsidR="002B35FA">
        <w:rPr>
          <w:rFonts w:asciiTheme="minorHAnsi" w:hAnsiTheme="minorHAnsi" w:cstheme="minorHAnsi"/>
          <w:b/>
          <w:sz w:val="22"/>
          <w:szCs w:val="22"/>
        </w:rPr>
        <w:tab/>
      </w:r>
    </w:p>
    <w:p w14:paraId="6285B195" w14:textId="77777777" w:rsidR="001963D7" w:rsidRPr="006B537D" w:rsidRDefault="001963D7" w:rsidP="00F047DF">
      <w:pPr>
        <w:pStyle w:val="Bezmezer"/>
        <w:shd w:val="clear" w:color="auto" w:fill="FFFF00"/>
        <w:tabs>
          <w:tab w:val="clear" w:pos="851"/>
          <w:tab w:val="clear" w:pos="1418"/>
        </w:tabs>
        <w:rPr>
          <w:rFonts w:asciiTheme="minorHAnsi" w:hAnsiTheme="minorHAnsi" w:cstheme="minorHAnsi"/>
          <w:b/>
          <w:sz w:val="22"/>
          <w:szCs w:val="22"/>
        </w:rPr>
      </w:pPr>
    </w:p>
    <w:p w14:paraId="58D067F6" w14:textId="3DFA890E"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se sídlem</w:t>
      </w:r>
      <w:r w:rsidR="00F42A44" w:rsidRPr="006B537D">
        <w:rPr>
          <w:rFonts w:asciiTheme="minorHAnsi" w:hAnsiTheme="minorHAnsi" w:cstheme="minorHAnsi"/>
          <w:sz w:val="22"/>
          <w:szCs w:val="22"/>
        </w:rPr>
        <w:t>:</w:t>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4E311AB6" w14:textId="4F68B574"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IČ:</w:t>
      </w:r>
      <w:r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4CDAA9DC" w14:textId="7F05F509"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 xml:space="preserve">DIČ: </w:t>
      </w:r>
      <w:r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7BB32C6B" w14:textId="22964891" w:rsidR="00B80D9E"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Bankovní</w:t>
      </w:r>
      <w:r w:rsidR="00F42A44" w:rsidRPr="006B537D">
        <w:rPr>
          <w:rFonts w:asciiTheme="minorHAnsi" w:hAnsiTheme="minorHAnsi" w:cstheme="minorHAnsi"/>
          <w:sz w:val="22"/>
          <w:szCs w:val="22"/>
        </w:rPr>
        <w:t xml:space="preserve"> </w:t>
      </w:r>
      <w:r w:rsidRPr="006B537D">
        <w:rPr>
          <w:rFonts w:asciiTheme="minorHAnsi" w:hAnsiTheme="minorHAnsi" w:cstheme="minorHAnsi"/>
          <w:sz w:val="22"/>
          <w:szCs w:val="22"/>
        </w:rPr>
        <w:t>spojení:</w:t>
      </w:r>
      <w:r w:rsidR="00F42A44" w:rsidRPr="006B537D">
        <w:rPr>
          <w:rFonts w:asciiTheme="minorHAnsi" w:hAnsiTheme="minorHAnsi" w:cstheme="minorHAnsi"/>
          <w:sz w:val="22"/>
          <w:szCs w:val="22"/>
        </w:rPr>
        <w:tab/>
      </w:r>
    </w:p>
    <w:p w14:paraId="23BBFA5C" w14:textId="7A6AA489" w:rsidR="00EF37B9" w:rsidRPr="006B537D"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Číslo účtu</w:t>
      </w:r>
      <w:r w:rsidR="00EF37B9" w:rsidRPr="006B537D">
        <w:rPr>
          <w:rFonts w:asciiTheme="minorHAnsi" w:hAnsiTheme="minorHAnsi" w:cstheme="minorHAnsi"/>
          <w:sz w:val="22"/>
          <w:szCs w:val="22"/>
        </w:rPr>
        <w:t>:</w:t>
      </w:r>
      <w:r w:rsidRPr="006B537D">
        <w:rPr>
          <w:rFonts w:asciiTheme="minorHAnsi" w:hAnsiTheme="minorHAnsi" w:cstheme="minorHAnsi"/>
          <w:sz w:val="22"/>
          <w:szCs w:val="22"/>
        </w:rPr>
        <w:tab/>
      </w:r>
      <w:r w:rsidRPr="006B537D">
        <w:rPr>
          <w:rFonts w:asciiTheme="minorHAnsi" w:hAnsiTheme="minorHAnsi" w:cstheme="minorHAnsi"/>
          <w:sz w:val="22"/>
          <w:szCs w:val="22"/>
        </w:rPr>
        <w:tab/>
      </w:r>
    </w:p>
    <w:p w14:paraId="7D806E10" w14:textId="0EF7890A" w:rsidR="00F42A44" w:rsidRPr="0099225B"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99225B">
        <w:rPr>
          <w:rFonts w:asciiTheme="minorHAnsi" w:hAnsiTheme="minorHAnsi" w:cstheme="minorHAnsi"/>
          <w:sz w:val="22"/>
          <w:szCs w:val="22"/>
        </w:rPr>
        <w:t>Zapsaná v obchodním rejstříku vedeném</w:t>
      </w:r>
      <w:r w:rsidR="001963D7">
        <w:rPr>
          <w:rFonts w:asciiTheme="minorHAnsi" w:hAnsiTheme="minorHAnsi" w:cstheme="minorHAnsi"/>
          <w:sz w:val="22"/>
          <w:szCs w:val="22"/>
        </w:rPr>
        <w:t xml:space="preserve">                                                 </w:t>
      </w:r>
      <w:proofErr w:type="gramStart"/>
      <w:r w:rsidR="001963D7">
        <w:rPr>
          <w:rFonts w:asciiTheme="minorHAnsi" w:hAnsiTheme="minorHAnsi" w:cstheme="minorHAnsi"/>
          <w:sz w:val="22"/>
          <w:szCs w:val="22"/>
        </w:rPr>
        <w:t xml:space="preserve">  </w:t>
      </w:r>
      <w:r w:rsidR="002B35FA" w:rsidRPr="0099225B">
        <w:rPr>
          <w:rFonts w:asciiTheme="minorHAnsi" w:hAnsiTheme="minorHAnsi" w:cstheme="minorHAnsi"/>
          <w:sz w:val="22"/>
          <w:szCs w:val="22"/>
        </w:rPr>
        <w:t>,</w:t>
      </w:r>
      <w:proofErr w:type="gramEnd"/>
      <w:r w:rsidR="002B35FA" w:rsidRPr="0099225B">
        <w:rPr>
          <w:rFonts w:asciiTheme="minorHAnsi" w:hAnsiTheme="minorHAnsi" w:cstheme="minorHAnsi"/>
          <w:sz w:val="22"/>
          <w:szCs w:val="22"/>
        </w:rPr>
        <w:t xml:space="preserve"> spisová značka </w:t>
      </w:r>
    </w:p>
    <w:p w14:paraId="607582D4" w14:textId="4950F02A" w:rsidR="00D36A1E" w:rsidRPr="0099225B"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99225B">
        <w:rPr>
          <w:rFonts w:asciiTheme="minorHAnsi" w:hAnsiTheme="minorHAnsi" w:cstheme="minorHAnsi"/>
          <w:sz w:val="22"/>
          <w:szCs w:val="22"/>
        </w:rPr>
        <w:t>Zastoupená/Jednající:</w:t>
      </w:r>
      <w:r w:rsidRPr="0099225B">
        <w:rPr>
          <w:rFonts w:asciiTheme="minorHAnsi" w:hAnsiTheme="minorHAnsi" w:cstheme="minorHAnsi"/>
          <w:sz w:val="22"/>
          <w:szCs w:val="22"/>
        </w:rPr>
        <w:tab/>
      </w:r>
      <w:r w:rsidR="00D36A1E" w:rsidRPr="0099225B">
        <w:rPr>
          <w:rFonts w:asciiTheme="minorHAnsi" w:hAnsiTheme="minorHAnsi" w:cstheme="minorHAnsi"/>
          <w:sz w:val="22"/>
          <w:szCs w:val="22"/>
        </w:rPr>
        <w:t xml:space="preserve"> </w:t>
      </w:r>
    </w:p>
    <w:p w14:paraId="1728F87A" w14:textId="411A698D" w:rsidR="00D36A1E" w:rsidRPr="0099225B" w:rsidRDefault="00D36A1E" w:rsidP="00F047DF">
      <w:pPr>
        <w:pStyle w:val="Odstavec"/>
        <w:shd w:val="clear" w:color="auto" w:fill="FFFF00"/>
        <w:ind w:firstLine="0"/>
        <w:rPr>
          <w:rFonts w:asciiTheme="minorHAnsi" w:hAnsiTheme="minorHAnsi" w:cstheme="minorHAnsi"/>
          <w:color w:val="auto"/>
          <w:sz w:val="22"/>
          <w:szCs w:val="22"/>
          <w:lang w:val="cs-CZ"/>
        </w:rPr>
      </w:pPr>
      <w:r w:rsidRPr="0099225B">
        <w:rPr>
          <w:rFonts w:asciiTheme="minorHAnsi" w:hAnsiTheme="minorHAnsi" w:cstheme="minorHAnsi"/>
          <w:sz w:val="22"/>
          <w:szCs w:val="22"/>
        </w:rPr>
        <w:t xml:space="preserve">V technických věcech jedná </w:t>
      </w:r>
      <w:r w:rsidRPr="0099225B">
        <w:rPr>
          <w:rFonts w:asciiTheme="minorHAnsi" w:hAnsiTheme="minorHAnsi" w:cstheme="minorHAnsi"/>
          <w:sz w:val="22"/>
          <w:szCs w:val="22"/>
          <w:lang w:val="cs-CZ"/>
        </w:rPr>
        <w:t>za zhotovitele</w:t>
      </w:r>
      <w:r w:rsidRPr="0099225B">
        <w:rPr>
          <w:rFonts w:asciiTheme="minorHAnsi" w:hAnsiTheme="minorHAnsi" w:cstheme="minorHAnsi"/>
          <w:sz w:val="22"/>
          <w:szCs w:val="22"/>
        </w:rPr>
        <w:t xml:space="preserve">: </w:t>
      </w:r>
      <w:r w:rsidRPr="0099225B">
        <w:rPr>
          <w:rFonts w:asciiTheme="minorHAnsi" w:hAnsiTheme="minorHAnsi" w:cstheme="minorHAnsi"/>
          <w:color w:val="auto"/>
          <w:sz w:val="22"/>
          <w:szCs w:val="22"/>
        </w:rPr>
        <w:tab/>
      </w:r>
    </w:p>
    <w:p w14:paraId="19D124A8" w14:textId="5E9190A2" w:rsidR="00D36A1E" w:rsidRPr="001963D7" w:rsidRDefault="00D36A1E" w:rsidP="00F047DF">
      <w:pPr>
        <w:pStyle w:val="Odstavec"/>
        <w:shd w:val="clear" w:color="auto" w:fill="FFFF00"/>
        <w:ind w:left="1416" w:firstLine="708"/>
        <w:rPr>
          <w:rFonts w:asciiTheme="minorHAnsi" w:hAnsiTheme="minorHAnsi" w:cstheme="minorHAnsi"/>
          <w:color w:val="auto"/>
          <w:sz w:val="22"/>
          <w:szCs w:val="22"/>
          <w:lang w:val="cs-CZ"/>
        </w:rPr>
      </w:pPr>
      <w:r w:rsidRPr="0099225B">
        <w:rPr>
          <w:rFonts w:asciiTheme="minorHAnsi" w:hAnsiTheme="minorHAnsi" w:cstheme="minorHAnsi"/>
          <w:sz w:val="22"/>
          <w:szCs w:val="22"/>
          <w:lang w:val="cs-CZ"/>
        </w:rPr>
        <w:t>kontakt</w:t>
      </w:r>
      <w:r w:rsidR="001963D7">
        <w:rPr>
          <w:rFonts w:asciiTheme="minorHAnsi" w:hAnsiTheme="minorHAnsi" w:cstheme="minorHAnsi"/>
          <w:sz w:val="22"/>
          <w:szCs w:val="22"/>
          <w:lang w:val="cs-CZ"/>
        </w:rPr>
        <w:t>:</w:t>
      </w:r>
      <w:r w:rsidR="001963D7">
        <w:rPr>
          <w:rFonts w:asciiTheme="minorHAnsi" w:hAnsiTheme="minorHAnsi" w:cstheme="minorHAnsi"/>
          <w:sz w:val="22"/>
          <w:szCs w:val="22"/>
          <w:lang w:val="cs-CZ"/>
        </w:rPr>
        <w:tab/>
      </w:r>
      <w:r w:rsidR="001963D7">
        <w:rPr>
          <w:rFonts w:asciiTheme="minorHAnsi" w:hAnsiTheme="minorHAnsi" w:cstheme="minorHAnsi"/>
          <w:sz w:val="22"/>
          <w:szCs w:val="22"/>
          <w:lang w:val="cs-CZ"/>
        </w:rPr>
        <w:tab/>
        <w:t>; e-mail:</w:t>
      </w:r>
    </w:p>
    <w:p w14:paraId="430B696D" w14:textId="07780DB0" w:rsidR="00103AF1" w:rsidRPr="006B537D" w:rsidRDefault="00103AF1" w:rsidP="00F047DF">
      <w:pPr>
        <w:pStyle w:val="Bezmezer"/>
        <w:shd w:val="clear" w:color="auto" w:fill="FFFF00"/>
        <w:tabs>
          <w:tab w:val="clear" w:pos="851"/>
          <w:tab w:val="clear" w:pos="1418"/>
        </w:tabs>
        <w:rPr>
          <w:rFonts w:asciiTheme="minorHAnsi" w:hAnsiTheme="minorHAnsi" w:cstheme="minorHAnsi"/>
          <w:sz w:val="22"/>
          <w:szCs w:val="22"/>
        </w:rPr>
      </w:pPr>
    </w:p>
    <w:p w14:paraId="27D86021" w14:textId="77777777" w:rsidR="00103AF1" w:rsidRPr="006B537D" w:rsidRDefault="00103AF1" w:rsidP="00F047DF">
      <w:pPr>
        <w:pStyle w:val="Bezmezer"/>
        <w:shd w:val="clear" w:color="auto" w:fill="FFFF00"/>
        <w:tabs>
          <w:tab w:val="clear" w:pos="851"/>
          <w:tab w:val="clear" w:pos="1418"/>
        </w:tabs>
        <w:rPr>
          <w:rFonts w:asciiTheme="minorHAnsi" w:hAnsiTheme="minorHAnsi" w:cstheme="minorHAnsi"/>
          <w:sz w:val="22"/>
          <w:szCs w:val="22"/>
          <w:highlight w:val="green"/>
        </w:rPr>
      </w:pPr>
    </w:p>
    <w:p w14:paraId="32EC8A30" w14:textId="77777777"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(dále také jen „</w:t>
      </w:r>
      <w:r w:rsidRPr="004F68EB">
        <w:rPr>
          <w:rFonts w:asciiTheme="minorHAnsi" w:hAnsiTheme="minorHAnsi" w:cstheme="minorHAnsi"/>
          <w:b/>
          <w:sz w:val="22"/>
          <w:szCs w:val="22"/>
        </w:rPr>
        <w:t>zhotovitel“)</w:t>
      </w:r>
      <w:r w:rsidR="005A0E93" w:rsidRPr="004F68EB">
        <w:rPr>
          <w:rFonts w:asciiTheme="minorHAnsi" w:hAnsiTheme="minorHAnsi" w:cstheme="minorHAnsi"/>
          <w:b/>
          <w:sz w:val="22"/>
          <w:szCs w:val="22"/>
        </w:rPr>
        <w:t xml:space="preserve"> </w:t>
      </w:r>
      <w:r w:rsidR="005A0E93" w:rsidRPr="006B537D">
        <w:rPr>
          <w:rFonts w:asciiTheme="minorHAnsi" w:hAnsiTheme="minorHAnsi" w:cstheme="minorHAnsi"/>
          <w:sz w:val="22"/>
          <w:szCs w:val="22"/>
        </w:rPr>
        <w:t>na straně druhé</w:t>
      </w:r>
    </w:p>
    <w:p w14:paraId="377E0FC1" w14:textId="77777777" w:rsidR="00D71976" w:rsidRPr="006B537D" w:rsidRDefault="00D71976" w:rsidP="00E13954">
      <w:pPr>
        <w:pStyle w:val="Bezmezer"/>
        <w:rPr>
          <w:rFonts w:asciiTheme="minorHAnsi" w:hAnsiTheme="minorHAnsi" w:cstheme="minorHAnsi"/>
          <w:b/>
          <w:sz w:val="22"/>
          <w:szCs w:val="22"/>
        </w:rPr>
      </w:pPr>
    </w:p>
    <w:p w14:paraId="01ED8BB4" w14:textId="77777777" w:rsidR="00A8504C" w:rsidRPr="006B537D" w:rsidRDefault="005A0E93" w:rsidP="00D71976">
      <w:pPr>
        <w:pStyle w:val="Bezmezer"/>
        <w:rPr>
          <w:rFonts w:asciiTheme="minorHAnsi" w:hAnsiTheme="minorHAnsi" w:cstheme="minorHAnsi"/>
          <w:sz w:val="22"/>
          <w:szCs w:val="22"/>
        </w:rPr>
      </w:pPr>
      <w:r w:rsidRPr="006B537D">
        <w:rPr>
          <w:rFonts w:asciiTheme="minorHAnsi" w:hAnsiTheme="minorHAnsi" w:cstheme="minorHAnsi"/>
          <w:sz w:val="22"/>
          <w:szCs w:val="22"/>
        </w:rPr>
        <w:t xml:space="preserve">uzavřely níže uvedeného dne, měsíce a roku </w:t>
      </w:r>
      <w:r w:rsidR="00A8504C" w:rsidRPr="006B537D">
        <w:rPr>
          <w:rFonts w:asciiTheme="minorHAnsi" w:hAnsiTheme="minorHAnsi" w:cstheme="minorHAnsi"/>
          <w:sz w:val="22"/>
          <w:szCs w:val="22"/>
        </w:rPr>
        <w:t xml:space="preserve">ve smyslu § </w:t>
      </w:r>
      <w:r w:rsidR="005D7482" w:rsidRPr="006B537D">
        <w:rPr>
          <w:rFonts w:asciiTheme="minorHAnsi" w:hAnsiTheme="minorHAnsi" w:cstheme="minorHAnsi"/>
          <w:sz w:val="22"/>
          <w:szCs w:val="22"/>
        </w:rPr>
        <w:t xml:space="preserve">2586 </w:t>
      </w:r>
      <w:r w:rsidR="00A8504C" w:rsidRPr="006B537D">
        <w:rPr>
          <w:rFonts w:asciiTheme="minorHAnsi" w:hAnsiTheme="minorHAnsi" w:cstheme="minorHAnsi"/>
          <w:sz w:val="22"/>
          <w:szCs w:val="22"/>
        </w:rPr>
        <w:t xml:space="preserve">a násl. zákona č. </w:t>
      </w:r>
      <w:r w:rsidR="005D7482" w:rsidRPr="006B537D">
        <w:rPr>
          <w:rFonts w:asciiTheme="minorHAnsi" w:hAnsiTheme="minorHAnsi" w:cstheme="minorHAnsi"/>
          <w:sz w:val="22"/>
          <w:szCs w:val="22"/>
        </w:rPr>
        <w:t>89</w:t>
      </w:r>
      <w:r w:rsidR="00A8504C" w:rsidRPr="006B537D">
        <w:rPr>
          <w:rFonts w:asciiTheme="minorHAnsi" w:hAnsiTheme="minorHAnsi" w:cstheme="minorHAnsi"/>
          <w:sz w:val="22"/>
          <w:szCs w:val="22"/>
        </w:rPr>
        <w:t>/</w:t>
      </w:r>
      <w:r w:rsidR="005D7482" w:rsidRPr="006B537D">
        <w:rPr>
          <w:rFonts w:asciiTheme="minorHAnsi" w:hAnsiTheme="minorHAnsi" w:cstheme="minorHAnsi"/>
          <w:sz w:val="22"/>
          <w:szCs w:val="22"/>
        </w:rPr>
        <w:t>2012</w:t>
      </w:r>
      <w:r w:rsidR="00A8504C" w:rsidRPr="006B537D">
        <w:rPr>
          <w:rFonts w:asciiTheme="minorHAnsi" w:hAnsiTheme="minorHAnsi" w:cstheme="minorHAnsi"/>
          <w:sz w:val="22"/>
          <w:szCs w:val="22"/>
        </w:rPr>
        <w:t xml:space="preserve"> Sb., ob</w:t>
      </w:r>
      <w:r w:rsidR="005D7482" w:rsidRPr="006B537D">
        <w:rPr>
          <w:rFonts w:asciiTheme="minorHAnsi" w:hAnsiTheme="minorHAnsi" w:cstheme="minorHAnsi"/>
          <w:sz w:val="22"/>
          <w:szCs w:val="22"/>
        </w:rPr>
        <w:t>čanský</w:t>
      </w:r>
      <w:r w:rsidR="00A8504C" w:rsidRPr="006B537D">
        <w:rPr>
          <w:rFonts w:asciiTheme="minorHAnsi" w:hAnsiTheme="minorHAnsi" w:cstheme="minorHAnsi"/>
          <w:sz w:val="22"/>
          <w:szCs w:val="22"/>
        </w:rPr>
        <w:t xml:space="preserve"> zákoník</w:t>
      </w:r>
      <w:r w:rsidR="00BE6319" w:rsidRPr="006B537D">
        <w:rPr>
          <w:rFonts w:asciiTheme="minorHAnsi" w:hAnsiTheme="minorHAnsi" w:cstheme="minorHAnsi"/>
          <w:sz w:val="22"/>
          <w:szCs w:val="22"/>
        </w:rPr>
        <w:t xml:space="preserve"> (dále jen „zákon“)</w:t>
      </w:r>
      <w:r w:rsidR="00A8504C" w:rsidRPr="006B537D">
        <w:rPr>
          <w:rFonts w:asciiTheme="minorHAnsi" w:hAnsiTheme="minorHAnsi" w:cstheme="minorHAnsi"/>
          <w:sz w:val="22"/>
          <w:szCs w:val="22"/>
        </w:rPr>
        <w:t>,</w:t>
      </w:r>
      <w:r w:rsidRPr="006B537D">
        <w:rPr>
          <w:rFonts w:asciiTheme="minorHAnsi" w:hAnsiTheme="minorHAnsi" w:cstheme="minorHAnsi"/>
          <w:sz w:val="22"/>
          <w:szCs w:val="22"/>
        </w:rPr>
        <w:t xml:space="preserve"> </w:t>
      </w:r>
      <w:r w:rsidR="00A8504C" w:rsidRPr="006B537D">
        <w:rPr>
          <w:rFonts w:asciiTheme="minorHAnsi" w:hAnsiTheme="minorHAnsi" w:cstheme="minorHAnsi"/>
          <w:sz w:val="22"/>
          <w:szCs w:val="22"/>
        </w:rPr>
        <w:t>ve znění pozdějších předpisů</w:t>
      </w:r>
      <w:r w:rsidR="00D1275B" w:rsidRPr="006B537D">
        <w:rPr>
          <w:rFonts w:asciiTheme="minorHAnsi" w:hAnsiTheme="minorHAnsi" w:cstheme="minorHAnsi"/>
          <w:sz w:val="22"/>
          <w:szCs w:val="22"/>
        </w:rPr>
        <w:t xml:space="preserve"> tuto Smlouvu o dílo</w:t>
      </w:r>
      <w:r w:rsidR="00685209" w:rsidRPr="006B537D">
        <w:rPr>
          <w:rFonts w:asciiTheme="minorHAnsi" w:hAnsiTheme="minorHAnsi" w:cstheme="minorHAnsi"/>
          <w:sz w:val="22"/>
          <w:szCs w:val="22"/>
        </w:rPr>
        <w:t xml:space="preserve"> (dále jen „smlouva“)</w:t>
      </w:r>
      <w:r w:rsidR="00D1275B" w:rsidRPr="006B537D">
        <w:rPr>
          <w:rFonts w:asciiTheme="minorHAnsi" w:hAnsiTheme="minorHAnsi" w:cstheme="minorHAnsi"/>
          <w:sz w:val="22"/>
          <w:szCs w:val="22"/>
        </w:rPr>
        <w:t>.</w:t>
      </w:r>
    </w:p>
    <w:p w14:paraId="1115262D" w14:textId="77777777" w:rsidR="00D1275B" w:rsidRPr="006B537D" w:rsidRDefault="00D1275B" w:rsidP="00D71976">
      <w:pPr>
        <w:pStyle w:val="Bezmezer"/>
        <w:rPr>
          <w:rFonts w:asciiTheme="minorHAnsi" w:hAnsiTheme="minorHAnsi" w:cstheme="minorHAnsi"/>
          <w:sz w:val="22"/>
          <w:szCs w:val="22"/>
        </w:rPr>
      </w:pPr>
    </w:p>
    <w:p w14:paraId="73663F26" w14:textId="77777777" w:rsidR="00D71976" w:rsidRPr="006B537D" w:rsidRDefault="00D71976" w:rsidP="00D71976">
      <w:pPr>
        <w:pStyle w:val="Bezmezer"/>
        <w:rPr>
          <w:rFonts w:asciiTheme="minorHAnsi" w:hAnsiTheme="minorHAnsi" w:cstheme="minorHAnsi"/>
          <w:sz w:val="22"/>
          <w:szCs w:val="22"/>
        </w:rPr>
      </w:pPr>
    </w:p>
    <w:p w14:paraId="34918B7E" w14:textId="77777777" w:rsidR="009C0917" w:rsidRPr="006B537D" w:rsidRDefault="009C0917" w:rsidP="002F70E2">
      <w:pPr>
        <w:pStyle w:val="Bezmezer"/>
        <w:spacing w:after="80"/>
        <w:jc w:val="center"/>
        <w:rPr>
          <w:rFonts w:asciiTheme="minorHAnsi" w:hAnsiTheme="minorHAnsi" w:cstheme="minorHAnsi"/>
          <w:b/>
          <w:bCs/>
          <w:sz w:val="22"/>
          <w:szCs w:val="22"/>
        </w:rPr>
      </w:pPr>
      <w:r w:rsidRPr="006B537D">
        <w:rPr>
          <w:rFonts w:asciiTheme="minorHAnsi" w:hAnsiTheme="minorHAnsi" w:cstheme="minorHAnsi"/>
          <w:b/>
          <w:bCs/>
          <w:sz w:val="22"/>
          <w:szCs w:val="22"/>
        </w:rPr>
        <w:t>I. Předmět díla</w:t>
      </w:r>
    </w:p>
    <w:p w14:paraId="4EA12FD2" w14:textId="15773D26" w:rsidR="00D1275B" w:rsidRPr="00954D8E" w:rsidRDefault="00D1275B" w:rsidP="00B07BCB">
      <w:pPr>
        <w:pStyle w:val="Bezmezer"/>
        <w:numPr>
          <w:ilvl w:val="0"/>
          <w:numId w:val="1"/>
        </w:numPr>
        <w:spacing w:after="80"/>
        <w:rPr>
          <w:rFonts w:asciiTheme="minorHAnsi" w:hAnsiTheme="minorHAnsi" w:cstheme="minorHAnsi"/>
          <w:b/>
          <w:sz w:val="22"/>
          <w:szCs w:val="22"/>
        </w:rPr>
      </w:pPr>
      <w:r w:rsidRPr="00954D8E">
        <w:rPr>
          <w:rFonts w:asciiTheme="minorHAnsi" w:hAnsiTheme="minorHAnsi" w:cstheme="minorHAnsi"/>
          <w:sz w:val="22"/>
          <w:szCs w:val="22"/>
        </w:rPr>
        <w:t xml:space="preserve">Předmětem této smlouvy je provedení </w:t>
      </w:r>
      <w:commentRangeStart w:id="0"/>
      <w:commentRangeStart w:id="1"/>
      <w:r w:rsidRPr="00954D8E">
        <w:rPr>
          <w:rFonts w:asciiTheme="minorHAnsi" w:hAnsiTheme="minorHAnsi" w:cstheme="minorHAnsi"/>
          <w:sz w:val="22"/>
          <w:szCs w:val="22"/>
        </w:rPr>
        <w:t xml:space="preserve">veřejné zakázky </w:t>
      </w:r>
      <w:commentRangeEnd w:id="0"/>
      <w:r w:rsidR="00446751">
        <w:rPr>
          <w:rStyle w:val="Odkaznakoment"/>
          <w:rFonts w:asciiTheme="minorHAnsi" w:eastAsiaTheme="minorEastAsia" w:hAnsiTheme="minorHAnsi" w:cstheme="minorBidi"/>
        </w:rPr>
        <w:commentReference w:id="0"/>
      </w:r>
      <w:commentRangeEnd w:id="1"/>
      <w:r w:rsidR="00954D8E">
        <w:rPr>
          <w:rStyle w:val="Odkaznakoment"/>
          <w:rFonts w:asciiTheme="minorHAnsi" w:eastAsiaTheme="minorEastAsia" w:hAnsiTheme="minorHAnsi" w:cstheme="minorBidi"/>
        </w:rPr>
        <w:commentReference w:id="1"/>
      </w:r>
      <w:r w:rsidR="00694ADB" w:rsidRPr="00954D8E">
        <w:rPr>
          <w:rFonts w:asciiTheme="minorHAnsi" w:hAnsiTheme="minorHAnsi" w:cstheme="minorHAnsi"/>
          <w:b/>
          <w:sz w:val="22"/>
          <w:szCs w:val="22"/>
        </w:rPr>
        <w:t>„</w:t>
      </w:r>
      <w:r w:rsidR="00DE647B" w:rsidRPr="00954D8E">
        <w:rPr>
          <w:rFonts w:asciiTheme="minorHAnsi" w:hAnsiTheme="minorHAnsi" w:cstheme="minorHAnsi"/>
          <w:b/>
          <w:bCs/>
          <w:sz w:val="22"/>
          <w:szCs w:val="22"/>
        </w:rPr>
        <w:t>ROBOTÁRNA – REKONSTRUKCE PROSTOR V BUDOVĚ KOUNICOVA 684/16, BRNO</w:t>
      </w:r>
      <w:r w:rsidR="00694ADB" w:rsidRPr="00954D8E">
        <w:rPr>
          <w:rFonts w:asciiTheme="minorHAnsi" w:hAnsiTheme="minorHAnsi" w:cstheme="minorHAnsi"/>
          <w:b/>
          <w:sz w:val="22"/>
          <w:szCs w:val="22"/>
        </w:rPr>
        <w:t>“</w:t>
      </w:r>
      <w:r w:rsidR="00954D8E" w:rsidRPr="00954D8E">
        <w:rPr>
          <w:rFonts w:asciiTheme="minorHAnsi" w:hAnsiTheme="minorHAnsi" w:cstheme="minorHAnsi"/>
          <w:b/>
          <w:sz w:val="22"/>
          <w:szCs w:val="22"/>
        </w:rPr>
        <w:t xml:space="preserve">. </w:t>
      </w:r>
      <w:r w:rsidR="00954D8E" w:rsidRPr="00954D8E">
        <w:rPr>
          <w:rFonts w:asciiTheme="minorHAnsi" w:hAnsiTheme="minorHAnsi" w:cstheme="minorHAnsi"/>
          <w:sz w:val="22"/>
          <w:szCs w:val="22"/>
        </w:rPr>
        <w:t xml:space="preserve">Předmětem veřejné zakázky je změna dokončené stavby, řešící stavební úpravy a vybavení objektu Vyšší odborné školy zdravotnické Kounicova č.p. 684/16 v Brně, které </w:t>
      </w:r>
      <w:proofErr w:type="gramStart"/>
      <w:r w:rsidR="00954D8E" w:rsidRPr="00954D8E">
        <w:rPr>
          <w:rFonts w:asciiTheme="minorHAnsi" w:hAnsiTheme="minorHAnsi" w:cstheme="minorHAnsi"/>
          <w:sz w:val="22"/>
          <w:szCs w:val="22"/>
        </w:rPr>
        <w:t>vytvoří</w:t>
      </w:r>
      <w:proofErr w:type="gramEnd"/>
      <w:r w:rsidR="00954D8E" w:rsidRPr="00954D8E">
        <w:rPr>
          <w:rFonts w:asciiTheme="minorHAnsi" w:hAnsiTheme="minorHAnsi" w:cstheme="minorHAnsi"/>
          <w:sz w:val="22"/>
          <w:szCs w:val="22"/>
        </w:rPr>
        <w:t xml:space="preserve"> zázemí pro pobočku střediska volného času </w:t>
      </w:r>
      <w:proofErr w:type="spellStart"/>
      <w:r w:rsidR="00954D8E" w:rsidRPr="00954D8E">
        <w:rPr>
          <w:rFonts w:asciiTheme="minorHAnsi" w:hAnsiTheme="minorHAnsi" w:cstheme="minorHAnsi"/>
          <w:sz w:val="22"/>
          <w:szCs w:val="22"/>
        </w:rPr>
        <w:t>Helceletka</w:t>
      </w:r>
      <w:proofErr w:type="spellEnd"/>
      <w:r w:rsidR="00954D8E" w:rsidRPr="00954D8E">
        <w:rPr>
          <w:rFonts w:asciiTheme="minorHAnsi" w:hAnsiTheme="minorHAnsi" w:cstheme="minorHAnsi"/>
          <w:sz w:val="22"/>
          <w:szCs w:val="22"/>
        </w:rPr>
        <w:t xml:space="preserve"> prostřednictvím stavebních úprav části 1. PP a 2. PP. Předmětem veřejné zakázky jsou stavební úpravy stávajícího objektu VOŠZ Kounicova 684/16 v Brně v rozsahu 1. PP a 1. NP pro vznik zázemí pobočky stř</w:t>
      </w:r>
      <w:r w:rsidR="00954D8E">
        <w:rPr>
          <w:rFonts w:asciiTheme="minorHAnsi" w:hAnsiTheme="minorHAnsi" w:cstheme="minorHAnsi"/>
          <w:sz w:val="22"/>
          <w:szCs w:val="22"/>
        </w:rPr>
        <w:t xml:space="preserve">ediska volného času </w:t>
      </w:r>
      <w:proofErr w:type="spellStart"/>
      <w:r w:rsidR="00954D8E">
        <w:rPr>
          <w:rFonts w:asciiTheme="minorHAnsi" w:hAnsiTheme="minorHAnsi" w:cstheme="minorHAnsi"/>
          <w:sz w:val="22"/>
          <w:szCs w:val="22"/>
        </w:rPr>
        <w:t>Helceletka</w:t>
      </w:r>
      <w:proofErr w:type="spellEnd"/>
      <w:r w:rsidR="00954D8E">
        <w:rPr>
          <w:rFonts w:asciiTheme="minorHAnsi" w:hAnsiTheme="minorHAnsi" w:cstheme="minorHAnsi"/>
          <w:sz w:val="22"/>
          <w:szCs w:val="22"/>
        </w:rPr>
        <w:t>.</w:t>
      </w:r>
      <w:r w:rsidRPr="00954D8E">
        <w:rPr>
          <w:rFonts w:asciiTheme="minorHAnsi" w:hAnsiTheme="minorHAnsi" w:cstheme="minorHAnsi"/>
          <w:sz w:val="22"/>
          <w:szCs w:val="22"/>
        </w:rPr>
        <w:t xml:space="preserve"> (dále jen „dílo“).</w:t>
      </w:r>
    </w:p>
    <w:p w14:paraId="50FFB68A" w14:textId="2CEEAEA4" w:rsidR="00B56CBD" w:rsidRPr="00B56CBD" w:rsidRDefault="00D1275B" w:rsidP="00C81747">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t>Díl</w:t>
      </w:r>
      <w:r w:rsidR="006B537D" w:rsidRPr="00B56CBD">
        <w:rPr>
          <w:rFonts w:asciiTheme="minorHAnsi" w:hAnsiTheme="minorHAnsi" w:cstheme="minorHAnsi"/>
          <w:sz w:val="22"/>
          <w:szCs w:val="22"/>
        </w:rPr>
        <w:t>o bude real</w:t>
      </w:r>
      <w:r w:rsidR="00125D18" w:rsidRPr="00B56CBD">
        <w:rPr>
          <w:rFonts w:asciiTheme="minorHAnsi" w:hAnsiTheme="minorHAnsi" w:cstheme="minorHAnsi"/>
          <w:sz w:val="22"/>
          <w:szCs w:val="22"/>
        </w:rPr>
        <w:t>izované v souladu s projektovými dokumentacemi a oc</w:t>
      </w:r>
      <w:r w:rsidR="006B537D" w:rsidRPr="00B56CBD">
        <w:rPr>
          <w:rFonts w:asciiTheme="minorHAnsi" w:hAnsiTheme="minorHAnsi" w:cstheme="minorHAnsi"/>
          <w:sz w:val="22"/>
          <w:szCs w:val="22"/>
        </w:rPr>
        <w:t xml:space="preserve">eněným položkovým rozpočtem v rozsahu </w:t>
      </w:r>
      <w:r w:rsidR="000A307C" w:rsidRPr="00B56CBD">
        <w:rPr>
          <w:rFonts w:asciiTheme="minorHAnsi" w:hAnsiTheme="minorHAnsi" w:cstheme="minorHAnsi"/>
          <w:sz w:val="22"/>
          <w:szCs w:val="22"/>
        </w:rPr>
        <w:t>dokumentace pro provádění stavby</w:t>
      </w:r>
      <w:r w:rsidR="002166C6" w:rsidRPr="00B56CBD">
        <w:rPr>
          <w:rFonts w:asciiTheme="minorHAnsi" w:hAnsiTheme="minorHAnsi" w:cstheme="minorHAnsi"/>
          <w:sz w:val="22"/>
          <w:szCs w:val="22"/>
        </w:rPr>
        <w:t xml:space="preserve"> „</w:t>
      </w:r>
      <w:r w:rsidR="00C81747" w:rsidRPr="006D364E">
        <w:rPr>
          <w:rFonts w:asciiTheme="minorHAnsi" w:hAnsiTheme="minorHAnsi" w:cstheme="minorHAnsi"/>
          <w:b/>
          <w:sz w:val="22"/>
          <w:szCs w:val="22"/>
        </w:rPr>
        <w:t>Rekonstrukce budovy Kounicova 684/16, Brno</w:t>
      </w:r>
      <w:r w:rsidR="002166C6" w:rsidRPr="00B56CBD">
        <w:rPr>
          <w:rFonts w:asciiTheme="minorHAnsi" w:hAnsiTheme="minorHAnsi" w:cstheme="minorHAnsi"/>
          <w:sz w:val="22"/>
          <w:szCs w:val="22"/>
        </w:rPr>
        <w:t xml:space="preserve">“ </w:t>
      </w:r>
      <w:r w:rsidR="000A307C" w:rsidRPr="00C81747">
        <w:rPr>
          <w:rFonts w:asciiTheme="minorHAnsi" w:hAnsiTheme="minorHAnsi" w:cstheme="minorHAnsi"/>
          <w:sz w:val="22"/>
          <w:szCs w:val="22"/>
        </w:rPr>
        <w:t xml:space="preserve">vypracované </w:t>
      </w:r>
      <w:r w:rsidR="00C81747" w:rsidRPr="00C81747">
        <w:rPr>
          <w:rFonts w:asciiTheme="minorHAnsi" w:hAnsiTheme="minorHAnsi" w:cstheme="minorHAnsi"/>
          <w:sz w:val="22"/>
          <w:szCs w:val="22"/>
        </w:rPr>
        <w:t>projekční kancelář</w:t>
      </w:r>
      <w:r w:rsidR="00C81747">
        <w:rPr>
          <w:rFonts w:asciiTheme="minorHAnsi" w:hAnsiTheme="minorHAnsi" w:cstheme="minorHAnsi"/>
          <w:sz w:val="22"/>
          <w:szCs w:val="22"/>
        </w:rPr>
        <w:t>í</w:t>
      </w:r>
      <w:r w:rsidR="00C81747" w:rsidRPr="00C81747">
        <w:rPr>
          <w:rFonts w:asciiTheme="minorHAnsi" w:hAnsiTheme="minorHAnsi" w:cstheme="minorHAnsi"/>
          <w:sz w:val="22"/>
          <w:szCs w:val="22"/>
        </w:rPr>
        <w:t xml:space="preserve"> LAPLAN s.r.o., IČ: 29201691, adresa sídla Cejl 504/38, Zábrdovice, </w:t>
      </w:r>
      <w:r w:rsidR="00C81747">
        <w:rPr>
          <w:rFonts w:asciiTheme="minorHAnsi" w:hAnsiTheme="minorHAnsi" w:cstheme="minorHAnsi"/>
          <w:sz w:val="22"/>
          <w:szCs w:val="22"/>
        </w:rPr>
        <w:br/>
      </w:r>
      <w:r w:rsidR="00C81747" w:rsidRPr="00C81747">
        <w:rPr>
          <w:rFonts w:asciiTheme="minorHAnsi" w:hAnsiTheme="minorHAnsi" w:cstheme="minorHAnsi"/>
          <w:sz w:val="22"/>
          <w:szCs w:val="22"/>
        </w:rPr>
        <w:t xml:space="preserve">602 00 Brno, web: www.laplan.cz, e-mail: atelier@laplan.cz. Vedoucím a odpovědným projektantem je Ing. arch. Martin </w:t>
      </w:r>
      <w:proofErr w:type="spellStart"/>
      <w:r w:rsidR="00C81747" w:rsidRPr="00C81747">
        <w:rPr>
          <w:rFonts w:asciiTheme="minorHAnsi" w:hAnsiTheme="minorHAnsi" w:cstheme="minorHAnsi"/>
          <w:sz w:val="22"/>
          <w:szCs w:val="22"/>
        </w:rPr>
        <w:t>Pavlun</w:t>
      </w:r>
      <w:proofErr w:type="spellEnd"/>
      <w:r w:rsidR="00C81747" w:rsidRPr="00C81747">
        <w:rPr>
          <w:rFonts w:asciiTheme="minorHAnsi" w:hAnsiTheme="minorHAnsi" w:cstheme="minorHAnsi"/>
          <w:sz w:val="22"/>
          <w:szCs w:val="22"/>
        </w:rPr>
        <w:t>, ČKA 4574, autorizovaný architekt.</w:t>
      </w:r>
    </w:p>
    <w:p w14:paraId="5F38EAE3" w14:textId="7D0A9B54" w:rsidR="00A76D0E" w:rsidRPr="00B56CBD" w:rsidRDefault="00A76D0E" w:rsidP="00B56CBD">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lastRenderedPageBreak/>
        <w:t>Zhotovitel provede také všechny práce, poskytne služby a zajistí dodávky všech věcí, které nejsou výslovně uvedeny ve smlouvě, ale kde je možno rozumně ze smlouvy nebo okolností jejího uzavření dovodit, že jsou nutné pro řádnou funkci a dokončení díla, jako kdyby tyto práce, služby anebo dodávky byly ve smlouvě výslovně uvedeny.</w:t>
      </w:r>
    </w:p>
    <w:p w14:paraId="6D8DE7D5" w14:textId="30EC7DD2" w:rsidR="00B56CBD" w:rsidRPr="00B56CBD" w:rsidRDefault="001963D7" w:rsidP="00634BA6">
      <w:pPr>
        <w:pStyle w:val="Odstavecseseznamem"/>
        <w:numPr>
          <w:ilvl w:val="0"/>
          <w:numId w:val="1"/>
        </w:numPr>
        <w:spacing w:after="100"/>
        <w:jc w:val="both"/>
        <w:rPr>
          <w:rFonts w:eastAsia="Times New Roman" w:cstheme="minorHAnsi"/>
          <w:b/>
        </w:rPr>
      </w:pPr>
      <w:r w:rsidRPr="00B56CBD">
        <w:rPr>
          <w:rFonts w:cstheme="minorHAnsi"/>
        </w:rPr>
        <w:t xml:space="preserve">Celé dílo </w:t>
      </w:r>
      <w:r w:rsidR="004F68EB" w:rsidRPr="00B56CBD">
        <w:rPr>
          <w:rFonts w:cstheme="minorHAnsi"/>
        </w:rPr>
        <w:t>je součástí projektu, financovaného z</w:t>
      </w:r>
      <w:r w:rsidRPr="00B56CBD">
        <w:rPr>
          <w:rFonts w:cstheme="minorHAnsi"/>
        </w:rPr>
        <w:t> prostředků Integrovaného regionálního operačního</w:t>
      </w:r>
      <w:r w:rsidR="00B56CBD">
        <w:rPr>
          <w:rFonts w:cstheme="minorHAnsi"/>
        </w:rPr>
        <w:t xml:space="preserve"> </w:t>
      </w:r>
      <w:r w:rsidRPr="00B56CBD">
        <w:rPr>
          <w:rFonts w:cstheme="minorHAnsi"/>
        </w:rPr>
        <w:t>prog</w:t>
      </w:r>
      <w:r w:rsidR="004F68EB" w:rsidRPr="00B56CBD">
        <w:rPr>
          <w:rFonts w:cstheme="minorHAnsi"/>
        </w:rPr>
        <w:t xml:space="preserve">ramu 2021-2027 (dále jen IROP) s názvem </w:t>
      </w:r>
      <w:r w:rsidR="00B56CBD" w:rsidRPr="00B56CBD">
        <w:rPr>
          <w:rFonts w:eastAsia="Times New Roman" w:cstheme="minorHAnsi"/>
          <w:b/>
        </w:rPr>
        <w:t>„</w:t>
      </w:r>
      <w:r w:rsidR="00C81747" w:rsidRPr="006D364E">
        <w:rPr>
          <w:rFonts w:cstheme="minorHAnsi"/>
          <w:b/>
        </w:rPr>
        <w:t>ROBOTÁRNA - REKONSTRUKCE PROSTOR V BUDOVĚ KOUNICOVA 684/16, BRNO</w:t>
      </w:r>
      <w:r w:rsidR="00C81747">
        <w:rPr>
          <w:rFonts w:cstheme="minorHAnsi"/>
          <w:b/>
        </w:rPr>
        <w:t>“</w:t>
      </w:r>
      <w:r w:rsidR="00C81747">
        <w:rPr>
          <w:rFonts w:cstheme="minorHAnsi"/>
        </w:rPr>
        <w:t xml:space="preserve">, registrační číslo projektu </w:t>
      </w:r>
      <w:r w:rsidR="00C81747" w:rsidRPr="006D364E">
        <w:rPr>
          <w:rFonts w:cstheme="minorHAnsi"/>
          <w:b/>
        </w:rPr>
        <w:t>CZ.06.04.01/00/23_088/0004787</w:t>
      </w:r>
      <w:r w:rsidR="00B56CBD" w:rsidRPr="00B56CBD">
        <w:rPr>
          <w:rFonts w:eastAsia="Times New Roman" w:cstheme="minorHAnsi"/>
          <w:b/>
        </w:rPr>
        <w:t>.</w:t>
      </w:r>
    </w:p>
    <w:p w14:paraId="2597EB78" w14:textId="6C3CA4DF" w:rsidR="00A76D0E" w:rsidRPr="00B56CBD" w:rsidRDefault="00A76D0E" w:rsidP="00E86682">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50312EBD" w14:textId="77777777"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Zhotovitel prohlašuje, že bude plně respektovat dohodnutou organizaci výstavby.</w:t>
      </w:r>
    </w:p>
    <w:p w14:paraId="09DAE1D4" w14:textId="77777777"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Zhotovitel prohlašuje, že má příslušné oprávnění k činnostem, jichž je k plnění této smlouvy třeba.</w:t>
      </w:r>
    </w:p>
    <w:p w14:paraId="2D163B56" w14:textId="0081EFD9"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bCs/>
          <w:sz w:val="22"/>
          <w:szCs w:val="22"/>
        </w:rPr>
        <w:t>Dokumentace skutečného provedení stavby</w:t>
      </w:r>
      <w:r w:rsidRPr="005F6E5A">
        <w:rPr>
          <w:rFonts w:asciiTheme="minorHAnsi" w:hAnsiTheme="minorHAnsi" w:cstheme="minorHAnsi"/>
          <w:sz w:val="22"/>
          <w:szCs w:val="22"/>
        </w:rPr>
        <w:t xml:space="preserve"> bude objednateli předána ve </w:t>
      </w:r>
      <w:r w:rsidR="00DE647B">
        <w:rPr>
          <w:rFonts w:asciiTheme="minorHAnsi" w:hAnsiTheme="minorHAnsi" w:cstheme="minorHAnsi"/>
          <w:sz w:val="22"/>
          <w:szCs w:val="22"/>
        </w:rPr>
        <w:t>2</w:t>
      </w:r>
      <w:r w:rsidRPr="005F6E5A">
        <w:rPr>
          <w:rFonts w:asciiTheme="minorHAnsi" w:hAnsiTheme="minorHAnsi" w:cstheme="minorHAnsi"/>
          <w:sz w:val="22"/>
          <w:szCs w:val="22"/>
        </w:rPr>
        <w:t xml:space="preserve"> vyhotoveních v tištěné formě a 1x v digitální formě (ve formátu PDF a formátu zpracované PD (DWG., DGN., DOC., EXE.) v souladu se zákonem č. 183/2006 Sb., stavební zákona, a jeho prováděcími právními předpisy, zejména vyhláškou č. 499/2006 Sb., o dokumentaci staveb, a přílohou č. 7 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obsahujícího změnu proti projektu bude přiložen i doklad, ze kterého bude vyplývat projednání změny s osobou vykonávající autorský dozor a  technickým dozorem stavebníka a jejich souhlasné stanovisko. U těch částí projektové dokumentace, u kterých nedošlo k žádným změnám, bude uvedeno označení „beze změn“. Součástí bude i celková situace skutečného provedení stavby Takto zpracovanou a zhotovitelem podepsanou projektovou dokumentaci skutečného provedení stavby předá zhotovitel objednateli při předání a převzetí díla.</w:t>
      </w:r>
    </w:p>
    <w:p w14:paraId="5F44FEE5" w14:textId="590093CD" w:rsidR="001963D7" w:rsidRDefault="00356AFE" w:rsidP="00F047DF">
      <w:pPr>
        <w:pStyle w:val="Textvbloku"/>
        <w:numPr>
          <w:ilvl w:val="0"/>
          <w:numId w:val="1"/>
        </w:numPr>
        <w:shd w:val="clear" w:color="auto" w:fill="FFFF00"/>
        <w:spacing w:after="80"/>
        <w:rPr>
          <w:rFonts w:asciiTheme="minorHAnsi" w:hAnsiTheme="minorHAnsi" w:cstheme="minorHAnsi"/>
          <w:sz w:val="22"/>
          <w:szCs w:val="22"/>
        </w:rPr>
      </w:pPr>
      <w:r w:rsidRPr="003A0AEE">
        <w:rPr>
          <w:rFonts w:asciiTheme="minorHAnsi" w:hAnsiTheme="minorHAnsi" w:cstheme="minorHAnsi"/>
          <w:sz w:val="22"/>
          <w:szCs w:val="22"/>
        </w:rPr>
        <w:t>Zhotovitel se zavazuje provést pro objednatele dílo s využitím vlastních kapacit a za využití následujících poddodavatelů</w:t>
      </w:r>
      <w:r w:rsidR="001963D7">
        <w:rPr>
          <w:rFonts w:asciiTheme="minorHAnsi" w:hAnsiTheme="minorHAnsi" w:cstheme="minorHAnsi"/>
          <w:sz w:val="22"/>
          <w:szCs w:val="22"/>
        </w:rPr>
        <w:t>:</w:t>
      </w:r>
      <w:r w:rsidRPr="003A0AEE">
        <w:rPr>
          <w:rFonts w:asciiTheme="minorHAnsi" w:hAnsiTheme="minorHAnsi" w:cstheme="minorHAnsi"/>
          <w:sz w:val="22"/>
          <w:szCs w:val="22"/>
        </w:rPr>
        <w:t xml:space="preserve"> </w:t>
      </w:r>
      <w:r w:rsidR="001963D7">
        <w:rPr>
          <w:rFonts w:asciiTheme="minorHAnsi" w:hAnsiTheme="minorHAnsi" w:cstheme="minorHAnsi"/>
          <w:sz w:val="22"/>
          <w:szCs w:val="22"/>
        </w:rPr>
        <w:t>………………………………………………………………………………………………………………………………</w:t>
      </w:r>
      <w:proofErr w:type="gramStart"/>
      <w:r w:rsidR="001963D7">
        <w:rPr>
          <w:rFonts w:asciiTheme="minorHAnsi" w:hAnsiTheme="minorHAnsi" w:cstheme="minorHAnsi"/>
          <w:sz w:val="22"/>
          <w:szCs w:val="22"/>
        </w:rPr>
        <w:t>…….</w:t>
      </w:r>
      <w:proofErr w:type="gramEnd"/>
      <w:r w:rsidR="001963D7">
        <w:rPr>
          <w:rFonts w:asciiTheme="minorHAnsi" w:hAnsiTheme="minorHAnsi" w:cstheme="minorHAnsi"/>
          <w:sz w:val="22"/>
          <w:szCs w:val="22"/>
        </w:rPr>
        <w:t>.</w:t>
      </w:r>
    </w:p>
    <w:p w14:paraId="48EF2A5C" w14:textId="74F37394" w:rsidR="00356AFE" w:rsidRPr="003A0AEE" w:rsidRDefault="00356AFE" w:rsidP="00A76D0E">
      <w:pPr>
        <w:pStyle w:val="Textvbloku"/>
        <w:numPr>
          <w:ilvl w:val="0"/>
          <w:numId w:val="1"/>
        </w:numPr>
        <w:spacing w:after="80"/>
        <w:rPr>
          <w:rFonts w:asciiTheme="minorHAnsi" w:hAnsiTheme="minorHAnsi" w:cstheme="minorHAnsi"/>
          <w:sz w:val="22"/>
          <w:szCs w:val="22"/>
        </w:rPr>
      </w:pPr>
      <w:r w:rsidRPr="003A0AEE">
        <w:rPr>
          <w:rFonts w:asciiTheme="minorHAnsi" w:hAnsiTheme="minorHAnsi" w:cstheme="minorHAnsi"/>
          <w:sz w:val="22"/>
          <w:szCs w:val="22"/>
        </w:rPr>
        <w:t>Tito poddodavatelé se budou podílet na provedení díla výhradně v rozsahu určeném smlouvou uzavřenou mezi zhotovitelem a poddodavatelem, který se zavazuje takovou uzavřenou smlouvu předložit na vyžádání objednateli. Zhotovitel se zavazuje veškeré práce poddodavatelů řádně koordinovat. Zhotovitel odpovídá v plném rozsahu za veškeré části díla provedené poddodavateli. Zhotovitel může uvedené poddodavatele změnit a doplnit pouze na základě odsouhlasení objednatelem, a to po předložení písemného zdůvodnění. Provedené změny musí být reflektovány v uzavřeném dodatku této smlouvy.</w:t>
      </w:r>
    </w:p>
    <w:p w14:paraId="1A38D647" w14:textId="77777777" w:rsidR="00A76D0E" w:rsidRPr="0099225B" w:rsidRDefault="00A76D0E" w:rsidP="00A76D0E">
      <w:pPr>
        <w:pStyle w:val="Textvbloku"/>
        <w:numPr>
          <w:ilvl w:val="0"/>
          <w:numId w:val="1"/>
        </w:numPr>
        <w:spacing w:after="80"/>
        <w:rPr>
          <w:rFonts w:asciiTheme="minorHAnsi" w:hAnsiTheme="minorHAnsi" w:cstheme="minorHAnsi"/>
          <w:sz w:val="22"/>
          <w:szCs w:val="22"/>
        </w:rPr>
      </w:pPr>
      <w:r w:rsidRPr="003A0AEE">
        <w:rPr>
          <w:rFonts w:asciiTheme="minorHAnsi" w:hAnsiTheme="minorHAnsi" w:cstheme="minorHAnsi"/>
          <w:sz w:val="22"/>
          <w:szCs w:val="22"/>
        </w:rPr>
        <w:t xml:space="preserve">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w:t>
      </w:r>
      <w:r w:rsidR="000A307C" w:rsidRPr="0099225B">
        <w:rPr>
          <w:rFonts w:asciiTheme="minorHAnsi" w:hAnsiTheme="minorHAnsi" w:cstheme="minorHAnsi"/>
          <w:sz w:val="22"/>
          <w:szCs w:val="22"/>
        </w:rPr>
        <w:t>pod</w:t>
      </w:r>
      <w:r w:rsidRPr="0099225B">
        <w:rPr>
          <w:rFonts w:asciiTheme="minorHAnsi" w:hAnsiTheme="minorHAnsi" w:cstheme="minorHAnsi"/>
          <w:sz w:val="22"/>
          <w:szCs w:val="22"/>
        </w:rPr>
        <w:t xml:space="preserve">dodavatelem. Důvod změny bude zaznamenán v zápise z KD a doklady předložené k prokázání splnění příslušné části kvalifikace budou tvořit přílohu tohoto zápisu. </w:t>
      </w:r>
    </w:p>
    <w:p w14:paraId="118126E1" w14:textId="20F09ACA" w:rsidR="00356AFE" w:rsidRPr="007169BC" w:rsidRDefault="00356AFE" w:rsidP="00356AFE">
      <w:pPr>
        <w:pStyle w:val="Zkladntext"/>
        <w:numPr>
          <w:ilvl w:val="0"/>
          <w:numId w:val="1"/>
        </w:numPr>
        <w:spacing w:before="120" w:after="120" w:line="280" w:lineRule="exact"/>
        <w:jc w:val="both"/>
      </w:pPr>
      <w:r w:rsidRPr="0099225B">
        <w:rPr>
          <w:rFonts w:asciiTheme="minorHAnsi" w:hAnsiTheme="minorHAnsi" w:cstheme="minorHAnsi"/>
          <w:sz w:val="22"/>
          <w:szCs w:val="22"/>
        </w:rPr>
        <w:t xml:space="preserve">Zhotovitel provede dílo s využitím </w:t>
      </w:r>
      <w:r w:rsidR="00F047DF" w:rsidRPr="00F047DF">
        <w:rPr>
          <w:rFonts w:asciiTheme="minorHAnsi" w:hAnsiTheme="minorHAnsi" w:cstheme="minorHAnsi"/>
          <w:sz w:val="22"/>
          <w:szCs w:val="22"/>
          <w:highlight w:val="yellow"/>
        </w:rPr>
        <w:t>………………………</w:t>
      </w:r>
      <w:proofErr w:type="gramStart"/>
      <w:r w:rsidR="00F047DF" w:rsidRPr="00F047DF">
        <w:rPr>
          <w:rFonts w:asciiTheme="minorHAnsi" w:hAnsiTheme="minorHAnsi" w:cstheme="minorHAnsi"/>
          <w:sz w:val="22"/>
          <w:szCs w:val="22"/>
          <w:highlight w:val="yellow"/>
        </w:rPr>
        <w:t>…….</w:t>
      </w:r>
      <w:proofErr w:type="gramEnd"/>
      <w:r w:rsidR="00F047DF" w:rsidRPr="00F047DF">
        <w:rPr>
          <w:rFonts w:asciiTheme="minorHAnsi" w:hAnsiTheme="minorHAnsi" w:cstheme="minorHAnsi"/>
          <w:sz w:val="22"/>
          <w:szCs w:val="22"/>
          <w:highlight w:val="yellow"/>
        </w:rPr>
        <w:t>.</w:t>
      </w:r>
      <w:r w:rsidRPr="0099225B">
        <w:rPr>
          <w:rFonts w:asciiTheme="minorHAnsi" w:hAnsiTheme="minorHAnsi" w:cstheme="minorHAnsi"/>
          <w:sz w:val="22"/>
          <w:szCs w:val="22"/>
        </w:rPr>
        <w:t xml:space="preserve"> disponujícím autorizací v oboru </w:t>
      </w:r>
      <w:r w:rsidR="00FC1FCD">
        <w:rPr>
          <w:rFonts w:asciiTheme="minorHAnsi" w:hAnsiTheme="minorHAnsi" w:cstheme="minorHAnsi"/>
          <w:sz w:val="22"/>
          <w:szCs w:val="22"/>
        </w:rPr>
        <w:t>pozemní stavby</w:t>
      </w:r>
      <w:r w:rsidRPr="0099225B">
        <w:rPr>
          <w:rFonts w:asciiTheme="minorHAnsi" w:hAnsiTheme="minorHAnsi" w:cstheme="minorHAnsi"/>
          <w:sz w:val="22"/>
          <w:szCs w:val="22"/>
        </w:rPr>
        <w:t>, který byl zhotovitelem uveden při prokazování splnění profesní způsobilosti v rámci zadávacího řízení. Zhotovitel je oprávněn změnit osobu, kterou byla prokazována odborná způsobilost jen ze závažných důvodů, a to pouze s předchozím písemným souhlasem objednatele a po předložení písemného zdůvodnění. Nová osoba musí splňovat profesní způsobilost</w:t>
      </w:r>
      <w:r w:rsidRPr="00356AFE">
        <w:rPr>
          <w:rFonts w:asciiTheme="minorHAnsi" w:hAnsiTheme="minorHAnsi" w:cstheme="minorHAnsi"/>
          <w:sz w:val="22"/>
          <w:szCs w:val="22"/>
        </w:rPr>
        <w:t xml:space="preserve"> (osvědčení o autorizaci) minimálně v rozsahu, v jakém byla stanovena v Zadávací dokumentaci k příslušnému zadávacímu řízení. Provedené změny musí reflektovány v uzavřeném dodatku této smlouvy</w:t>
      </w:r>
      <w:r w:rsidRPr="007169BC">
        <w:t xml:space="preserve">. </w:t>
      </w:r>
    </w:p>
    <w:p w14:paraId="22BD4B59" w14:textId="77F01587" w:rsidR="00A76D0E" w:rsidRPr="005F6E5A" w:rsidRDefault="00A76D0E" w:rsidP="00A76D0E">
      <w:pPr>
        <w:pStyle w:val="Textvbloku"/>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Každá změna rozsahu díla oproti projektové dokumentaci musí být projednána a odsouhlasena s objednatelem před započetím provádění změny. O projednání a odsouhlasení musí být proveden </w:t>
      </w:r>
      <w:r w:rsidR="009804A3">
        <w:rPr>
          <w:rFonts w:asciiTheme="minorHAnsi" w:hAnsiTheme="minorHAnsi" w:cstheme="minorHAnsi"/>
          <w:sz w:val="22"/>
          <w:szCs w:val="22"/>
        </w:rPr>
        <w:t xml:space="preserve">písemný </w:t>
      </w:r>
      <w:r w:rsidRPr="005F6E5A">
        <w:rPr>
          <w:rFonts w:asciiTheme="minorHAnsi" w:hAnsiTheme="minorHAnsi" w:cstheme="minorHAnsi"/>
          <w:sz w:val="22"/>
          <w:szCs w:val="22"/>
        </w:rPr>
        <w:t>zápis.</w:t>
      </w:r>
    </w:p>
    <w:p w14:paraId="5300655B" w14:textId="77777777" w:rsidR="00A76D0E"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Projektová dokumentace dle článku I. odst. 2 této smlouvy byla součástí zadávací dokumentace a </w:t>
      </w:r>
      <w:r w:rsidRPr="005F6E5A">
        <w:rPr>
          <w:rFonts w:asciiTheme="minorHAnsi" w:hAnsiTheme="minorHAnsi" w:cstheme="minorHAnsi"/>
          <w:sz w:val="22"/>
          <w:szCs w:val="22"/>
        </w:rPr>
        <w:lastRenderedPageBreak/>
        <w:t>zhotovitel prohlašuje, že je seznámen s celým jejím obsahem.</w:t>
      </w:r>
    </w:p>
    <w:p w14:paraId="513D2D99" w14:textId="77777777" w:rsidR="00356AFE" w:rsidRDefault="00356AFE" w:rsidP="00356AFE">
      <w:pPr>
        <w:pStyle w:val="Zkladntext"/>
        <w:numPr>
          <w:ilvl w:val="0"/>
          <w:numId w:val="1"/>
        </w:numPr>
        <w:rPr>
          <w:rFonts w:asciiTheme="minorHAnsi" w:hAnsiTheme="minorHAnsi" w:cstheme="minorHAnsi"/>
          <w:sz w:val="22"/>
          <w:szCs w:val="22"/>
        </w:rPr>
      </w:pPr>
      <w:r w:rsidRPr="00356AFE">
        <w:rPr>
          <w:rFonts w:asciiTheme="minorHAnsi" w:hAnsiTheme="minorHAnsi" w:cstheme="minorHAnsi"/>
          <w:sz w:val="22"/>
          <w:szCs w:val="22"/>
        </w:rPr>
        <w:t>Zhotovitel se zavazuje provést dílo v souladu se stavebním povolením a s českými technickými normami a v souladu s obecně závaznými právními předpisy platnými v České republice v době provádění díla.</w:t>
      </w:r>
    </w:p>
    <w:p w14:paraId="533829CB" w14:textId="4E11B2C1" w:rsidR="0059158D" w:rsidRDefault="0059158D" w:rsidP="0059158D">
      <w:pPr>
        <w:pStyle w:val="Zkladntext"/>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Zhotovitel je povinen při realizaci veřejné zakázky zajistit </w:t>
      </w:r>
      <w:r w:rsidRPr="0059158D">
        <w:rPr>
          <w:rFonts w:asciiTheme="minorHAnsi" w:hAnsiTheme="minorHAnsi" w:cstheme="minorHAnsi"/>
          <w:sz w:val="22"/>
          <w:szCs w:val="22"/>
        </w:rPr>
        <w:t>legální zaměstnávání, férové pracovní podmínky a odpovídající úroveň bezpečnosti práce pro všechny osoby, které se na plnění veřejné zakázky budou podíle</w:t>
      </w:r>
      <w:r>
        <w:rPr>
          <w:rFonts w:asciiTheme="minorHAnsi" w:hAnsiTheme="minorHAnsi" w:cstheme="minorHAnsi"/>
          <w:sz w:val="22"/>
          <w:szCs w:val="22"/>
        </w:rPr>
        <w:t>t. Dále je povinen zajistit splnění všech těchto požadavků i u svých poddodavatelů. Zhotovitel je zejména povinen:</w:t>
      </w:r>
    </w:p>
    <w:p w14:paraId="33A398E7" w14:textId="77777777" w:rsidR="0059158D" w:rsidRDefault="0059158D" w:rsidP="0059158D">
      <w:pPr>
        <w:pStyle w:val="Odstavecseseznamem"/>
        <w:numPr>
          <w:ilvl w:val="0"/>
          <w:numId w:val="37"/>
        </w:numPr>
        <w:spacing w:after="0" w:line="240" w:lineRule="auto"/>
        <w:contextualSpacing w:val="0"/>
        <w:jc w:val="both"/>
        <w:rPr>
          <w:rFonts w:cstheme="minorHAnsi"/>
        </w:rPr>
      </w:pPr>
      <w:r w:rsidRPr="008A78FE">
        <w:rPr>
          <w:rFonts w:cstheme="minorHAnsi"/>
        </w:rPr>
        <w:t>neuplatňovat ani nepodporovat dětskou práci, nucenou práci, jakoukoli formu diskriminace v pracovněprávních vztazích nebo disciplinárních praktik, které by byly v rozporu s platnými právními předpisy České republiky,</w:t>
      </w:r>
    </w:p>
    <w:p w14:paraId="262D9695"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dodržovat platné právní předpisy v oblasti pracovní doby a odměňování zaměstnanců, v oblasti ochrany zdraví a bezpečnosti práce,</w:t>
      </w:r>
    </w:p>
    <w:p w14:paraId="3DF6A29A"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respektovat právo zaměstnanců na svobodné sdružování a kolektivní vyjednávání a vést v rámci možnosti takové záznamy, kterými může výše uvedenou zakázku prokázat a požadovat v rozsahu svého vlivu tytéž závazky od svých dodavatelů, dále pak předávat zadavateli informace relevantní z hlediska výše uvedených závazků a umožnit objednateli provádění monitorovací činnosti za účelem ověření dodržování výše uvedených závazků,</w:t>
      </w:r>
    </w:p>
    <w:p w14:paraId="39C8CAEF"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v případě zjištění neshod vůči plnění výše uvedeným závazkům identifikovat příčinu problému a neprodleně zajistit opatření k nápravě a preventivní opatření.</w:t>
      </w:r>
    </w:p>
    <w:p w14:paraId="1A150669" w14:textId="77777777" w:rsidR="0059158D" w:rsidRPr="00356AFE" w:rsidRDefault="0059158D" w:rsidP="0059158D">
      <w:pPr>
        <w:pStyle w:val="Zkladntext"/>
        <w:ind w:left="360"/>
        <w:jc w:val="both"/>
        <w:rPr>
          <w:rFonts w:asciiTheme="minorHAnsi" w:hAnsiTheme="minorHAnsi" w:cstheme="minorHAnsi"/>
          <w:sz w:val="22"/>
          <w:szCs w:val="22"/>
        </w:rPr>
      </w:pPr>
    </w:p>
    <w:p w14:paraId="4D40BCE6" w14:textId="77777777" w:rsidR="005F058D" w:rsidRPr="005F6E5A" w:rsidRDefault="005F058D" w:rsidP="005F058D">
      <w:pPr>
        <w:pStyle w:val="Bezmezer"/>
        <w:spacing w:after="80"/>
        <w:ind w:left="360"/>
        <w:rPr>
          <w:rFonts w:asciiTheme="minorHAnsi" w:hAnsiTheme="minorHAnsi" w:cstheme="minorHAnsi"/>
          <w:sz w:val="22"/>
          <w:szCs w:val="22"/>
        </w:rPr>
      </w:pPr>
    </w:p>
    <w:p w14:paraId="479B9048" w14:textId="77777777" w:rsidR="00A76D0E" w:rsidRPr="005F6E5A" w:rsidRDefault="00A76D0E" w:rsidP="00A76D0E">
      <w:pPr>
        <w:pStyle w:val="Bezmezer"/>
        <w:spacing w:after="80"/>
        <w:jc w:val="center"/>
        <w:rPr>
          <w:rFonts w:asciiTheme="minorHAnsi" w:hAnsiTheme="minorHAnsi" w:cstheme="minorHAnsi"/>
          <w:b/>
          <w:sz w:val="22"/>
          <w:szCs w:val="22"/>
        </w:rPr>
      </w:pPr>
      <w:r w:rsidRPr="005F6E5A">
        <w:rPr>
          <w:rFonts w:asciiTheme="minorHAnsi" w:hAnsiTheme="minorHAnsi" w:cstheme="minorHAnsi"/>
          <w:b/>
          <w:sz w:val="22"/>
          <w:szCs w:val="22"/>
        </w:rPr>
        <w:t>II. Osoby oprávněné k jednání</w:t>
      </w:r>
    </w:p>
    <w:p w14:paraId="35FAF3FF" w14:textId="77777777" w:rsidR="00A76D0E" w:rsidRDefault="00A76D0E" w:rsidP="00A76D0E">
      <w:pPr>
        <w:pStyle w:val="Bezmezer"/>
        <w:numPr>
          <w:ilvl w:val="0"/>
          <w:numId w:val="2"/>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Ve věcech smluvních, včetně změn této smlouvy, jakož i v jiných právních jednáních jednají oprávnění zástupci (statutární zástupci) obou smluvních stran. Zhotovitel odpovídá objednateli za soulad údajů uvedených ve smlouvě a v obchodním rejstříku. </w:t>
      </w:r>
    </w:p>
    <w:p w14:paraId="776F4F4E" w14:textId="77777777" w:rsidR="00A76D0E" w:rsidRPr="005F6E5A" w:rsidRDefault="00A76D0E" w:rsidP="00A76D0E">
      <w:pPr>
        <w:pStyle w:val="Bezmezer"/>
        <w:numPr>
          <w:ilvl w:val="0"/>
          <w:numId w:val="2"/>
        </w:numPr>
        <w:spacing w:after="80"/>
        <w:rPr>
          <w:rFonts w:asciiTheme="minorHAnsi" w:hAnsiTheme="minorHAnsi" w:cstheme="minorHAnsi"/>
          <w:sz w:val="22"/>
          <w:szCs w:val="22"/>
        </w:rPr>
      </w:pPr>
      <w:r w:rsidRPr="005F6E5A">
        <w:rPr>
          <w:rFonts w:asciiTheme="minorHAnsi" w:hAnsiTheme="minorHAnsi" w:cstheme="minorHAnsi"/>
          <w:sz w:val="22"/>
          <w:szCs w:val="22"/>
        </w:rPr>
        <w:t>Ve věcech technických ve vztahu k plnění této smlouvy jsou oprávněni jednat tito zástupci smluvních stran:</w:t>
      </w:r>
    </w:p>
    <w:p w14:paraId="04426318" w14:textId="22254DAF" w:rsidR="00A76D0E" w:rsidRPr="005F6E5A" w:rsidRDefault="00A76D0E" w:rsidP="00A76D0E">
      <w:pPr>
        <w:pStyle w:val="Normln1"/>
        <w:ind w:firstLine="360"/>
        <w:rPr>
          <w:rFonts w:asciiTheme="minorHAnsi" w:hAnsiTheme="minorHAnsi" w:cstheme="minorHAnsi"/>
          <w:color w:val="auto"/>
        </w:rPr>
      </w:pPr>
      <w:r w:rsidRPr="005F6E5A">
        <w:rPr>
          <w:rFonts w:asciiTheme="minorHAnsi" w:hAnsiTheme="minorHAnsi" w:cstheme="minorHAnsi"/>
          <w:b/>
          <w:color w:val="auto"/>
          <w:sz w:val="22"/>
          <w:szCs w:val="22"/>
        </w:rPr>
        <w:t>Za objednatele:</w:t>
      </w:r>
      <w:r w:rsidRPr="00963D10">
        <w:rPr>
          <w:rFonts w:asciiTheme="minorHAnsi" w:hAnsiTheme="minorHAnsi" w:cstheme="minorHAnsi"/>
          <w:color w:val="auto"/>
          <w:sz w:val="22"/>
          <w:szCs w:val="22"/>
        </w:rPr>
        <w:t xml:space="preserve"> </w:t>
      </w:r>
      <w:r>
        <w:rPr>
          <w:rFonts w:asciiTheme="minorHAnsi" w:hAnsiTheme="minorHAnsi" w:cstheme="minorHAnsi"/>
          <w:color w:val="auto"/>
          <w:sz w:val="22"/>
          <w:szCs w:val="22"/>
        </w:rPr>
        <w:t>T</w:t>
      </w:r>
      <w:r w:rsidRPr="00963D10">
        <w:rPr>
          <w:rFonts w:asciiTheme="minorHAnsi" w:hAnsiTheme="minorHAnsi" w:cstheme="minorHAnsi"/>
          <w:color w:val="auto"/>
          <w:sz w:val="22"/>
          <w:szCs w:val="22"/>
        </w:rPr>
        <w:t>echnický dozor</w:t>
      </w:r>
      <w:r>
        <w:rPr>
          <w:rFonts w:asciiTheme="minorHAnsi" w:hAnsiTheme="minorHAnsi" w:cstheme="minorHAnsi"/>
          <w:color w:val="auto"/>
          <w:sz w:val="22"/>
          <w:szCs w:val="22"/>
        </w:rPr>
        <w:t xml:space="preserve"> dle P</w:t>
      </w:r>
      <w:r w:rsidRPr="00963D10">
        <w:rPr>
          <w:rFonts w:asciiTheme="minorHAnsi" w:hAnsiTheme="minorHAnsi" w:cstheme="minorHAnsi"/>
          <w:color w:val="auto"/>
          <w:sz w:val="22"/>
          <w:szCs w:val="22"/>
        </w:rPr>
        <w:t>říkazní smlouvy.</w:t>
      </w:r>
    </w:p>
    <w:p w14:paraId="01E037A9" w14:textId="220BE116" w:rsidR="00A76D0E" w:rsidRPr="005F6E5A" w:rsidRDefault="00A76D0E" w:rsidP="00F047DF">
      <w:pPr>
        <w:pStyle w:val="Bezmezer"/>
        <w:shd w:val="clear" w:color="auto" w:fill="FFFF00"/>
        <w:spacing w:after="80"/>
        <w:ind w:left="360"/>
        <w:rPr>
          <w:rFonts w:asciiTheme="minorHAnsi" w:hAnsiTheme="minorHAnsi" w:cstheme="minorHAnsi"/>
          <w:b/>
          <w:sz w:val="22"/>
          <w:szCs w:val="22"/>
        </w:rPr>
      </w:pPr>
      <w:r w:rsidRPr="003A0AEE">
        <w:rPr>
          <w:rFonts w:asciiTheme="minorHAnsi" w:hAnsiTheme="minorHAnsi" w:cstheme="minorHAnsi"/>
          <w:b/>
          <w:sz w:val="22"/>
          <w:szCs w:val="22"/>
        </w:rPr>
        <w:t xml:space="preserve">Za </w:t>
      </w:r>
      <w:proofErr w:type="gramStart"/>
      <w:r w:rsidRPr="003A0AEE">
        <w:rPr>
          <w:rFonts w:asciiTheme="minorHAnsi" w:hAnsiTheme="minorHAnsi" w:cstheme="minorHAnsi"/>
          <w:b/>
          <w:sz w:val="22"/>
          <w:szCs w:val="22"/>
        </w:rPr>
        <w:t>zhotovitele</w:t>
      </w:r>
      <w:r w:rsidRPr="0099225B">
        <w:rPr>
          <w:rFonts w:asciiTheme="minorHAnsi" w:hAnsiTheme="minorHAnsi" w:cstheme="minorHAnsi"/>
          <w:b/>
          <w:sz w:val="22"/>
          <w:szCs w:val="22"/>
        </w:rPr>
        <w:t>:</w:t>
      </w:r>
      <w:r w:rsidRPr="0099225B">
        <w:rPr>
          <w:rFonts w:asciiTheme="minorHAnsi" w:hAnsiTheme="minorHAnsi" w:cstheme="minorHAnsi"/>
          <w:sz w:val="22"/>
          <w:szCs w:val="22"/>
        </w:rPr>
        <w:t xml:space="preserve"> </w:t>
      </w:r>
      <w:r w:rsidR="002B35FA" w:rsidRPr="0099225B">
        <w:rPr>
          <w:rFonts w:asciiTheme="minorHAnsi" w:hAnsiTheme="minorHAnsi" w:cstheme="minorHAnsi"/>
          <w:sz w:val="22"/>
          <w:szCs w:val="22"/>
        </w:rPr>
        <w:t xml:space="preserve"> </w:t>
      </w:r>
      <w:r w:rsidR="001963D7">
        <w:rPr>
          <w:rFonts w:asciiTheme="minorHAnsi" w:hAnsiTheme="minorHAnsi" w:cstheme="minorHAnsi"/>
          <w:sz w:val="22"/>
          <w:szCs w:val="22"/>
        </w:rPr>
        <w:t>…</w:t>
      </w:r>
      <w:proofErr w:type="gramEnd"/>
      <w:r w:rsidR="001963D7">
        <w:rPr>
          <w:rFonts w:asciiTheme="minorHAnsi" w:hAnsiTheme="minorHAnsi" w:cstheme="minorHAnsi"/>
          <w:sz w:val="22"/>
          <w:szCs w:val="22"/>
        </w:rPr>
        <w:t>………………………………………………………………………….</w:t>
      </w:r>
    </w:p>
    <w:p w14:paraId="11C3FAC1" w14:textId="77777777" w:rsidR="00A76D0E" w:rsidRPr="00B56CBD" w:rsidRDefault="00A76D0E" w:rsidP="00A76D0E">
      <w:pPr>
        <w:pStyle w:val="Bezmezer"/>
        <w:numPr>
          <w:ilvl w:val="0"/>
          <w:numId w:val="2"/>
        </w:numPr>
        <w:spacing w:after="80"/>
        <w:rPr>
          <w:rFonts w:asciiTheme="minorHAnsi" w:hAnsiTheme="minorHAnsi" w:cstheme="minorHAnsi"/>
          <w:b/>
          <w:sz w:val="22"/>
          <w:szCs w:val="22"/>
          <w:u w:val="single"/>
        </w:rPr>
      </w:pPr>
      <w:r w:rsidRPr="005F6E5A">
        <w:rPr>
          <w:rFonts w:asciiTheme="minorHAnsi" w:hAnsiTheme="minorHAnsi" w:cstheme="minorHAnsi"/>
          <w:sz w:val="22"/>
          <w:szCs w:val="22"/>
        </w:rPr>
        <w:t>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osobně nebo doporučenou poštou.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nezavazují druhou smluvní strany do doby, než je splněn postup podle předchozí věty.</w:t>
      </w:r>
    </w:p>
    <w:p w14:paraId="5DBB9988" w14:textId="77777777" w:rsidR="00B56CBD" w:rsidRPr="005F6E5A" w:rsidRDefault="00B56CBD" w:rsidP="00B56CBD">
      <w:pPr>
        <w:pStyle w:val="Bezmezer"/>
        <w:spacing w:after="80"/>
        <w:ind w:left="360"/>
        <w:rPr>
          <w:rFonts w:asciiTheme="minorHAnsi" w:hAnsiTheme="minorHAnsi" w:cstheme="minorHAnsi"/>
          <w:b/>
          <w:sz w:val="22"/>
          <w:szCs w:val="22"/>
          <w:u w:val="single"/>
        </w:rPr>
      </w:pPr>
    </w:p>
    <w:p w14:paraId="267785F9" w14:textId="77777777" w:rsidR="009C0917" w:rsidRPr="006B537D" w:rsidRDefault="00A76D0E" w:rsidP="002F70E2">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I</w:t>
      </w:r>
      <w:r w:rsidR="00685209" w:rsidRPr="006B537D">
        <w:rPr>
          <w:rFonts w:asciiTheme="minorHAnsi" w:hAnsiTheme="minorHAnsi" w:cstheme="minorHAnsi"/>
          <w:b/>
          <w:bCs/>
          <w:sz w:val="22"/>
          <w:szCs w:val="22"/>
        </w:rPr>
        <w:t>II</w:t>
      </w:r>
      <w:r w:rsidR="009C0917" w:rsidRPr="006B537D">
        <w:rPr>
          <w:rFonts w:asciiTheme="minorHAnsi" w:hAnsiTheme="minorHAnsi" w:cstheme="minorHAnsi"/>
          <w:b/>
          <w:bCs/>
          <w:sz w:val="22"/>
          <w:szCs w:val="22"/>
        </w:rPr>
        <w:t xml:space="preserve">. Doba </w:t>
      </w:r>
      <w:r>
        <w:rPr>
          <w:rFonts w:asciiTheme="minorHAnsi" w:hAnsiTheme="minorHAnsi" w:cstheme="minorHAnsi"/>
          <w:b/>
          <w:bCs/>
          <w:sz w:val="22"/>
          <w:szCs w:val="22"/>
        </w:rPr>
        <w:t xml:space="preserve">a místo </w:t>
      </w:r>
      <w:r w:rsidR="009C0917" w:rsidRPr="006B537D">
        <w:rPr>
          <w:rFonts w:asciiTheme="minorHAnsi" w:hAnsiTheme="minorHAnsi" w:cstheme="minorHAnsi"/>
          <w:b/>
          <w:bCs/>
          <w:sz w:val="22"/>
          <w:szCs w:val="22"/>
        </w:rPr>
        <w:t>plnění</w:t>
      </w:r>
    </w:p>
    <w:p w14:paraId="525B735A" w14:textId="77777777" w:rsidR="00685209" w:rsidRDefault="00685209" w:rsidP="00B56CBD">
      <w:pPr>
        <w:pStyle w:val="Odstavecseseznamem"/>
        <w:numPr>
          <w:ilvl w:val="0"/>
          <w:numId w:val="4"/>
        </w:numPr>
        <w:spacing w:after="120" w:line="240" w:lineRule="auto"/>
        <w:jc w:val="both"/>
        <w:rPr>
          <w:rFonts w:cstheme="minorHAnsi"/>
          <w:bCs/>
        </w:rPr>
      </w:pPr>
      <w:r w:rsidRPr="00B56CBD">
        <w:rPr>
          <w:rFonts w:cstheme="minorHAnsi"/>
          <w:bCs/>
        </w:rPr>
        <w:t>Dílo, které je předmětem plnění této smlouvy, bude zhotovitelem provedeno v termínu:</w:t>
      </w:r>
    </w:p>
    <w:p w14:paraId="51B749EB" w14:textId="77777777" w:rsidR="00B56CBD" w:rsidRPr="00B56CBD" w:rsidRDefault="00B56CBD" w:rsidP="00B56CBD">
      <w:pPr>
        <w:pStyle w:val="Odstavecseseznamem"/>
        <w:spacing w:after="120" w:line="240" w:lineRule="auto"/>
        <w:ind w:left="360"/>
        <w:jc w:val="both"/>
        <w:rPr>
          <w:rFonts w:cstheme="minorHAnsi"/>
          <w:bCs/>
        </w:rPr>
      </w:pPr>
    </w:p>
    <w:p w14:paraId="58DB0C99" w14:textId="0E129A81" w:rsidR="00C81747" w:rsidRDefault="00C81747" w:rsidP="00C81747">
      <w:pPr>
        <w:pStyle w:val="Odstavecseseznamem"/>
        <w:numPr>
          <w:ilvl w:val="0"/>
          <w:numId w:val="28"/>
        </w:numPr>
        <w:spacing w:after="120" w:line="240" w:lineRule="auto"/>
        <w:jc w:val="both"/>
        <w:rPr>
          <w:rFonts w:cstheme="minorHAnsi"/>
          <w:b/>
          <w:bCs/>
        </w:rPr>
      </w:pPr>
      <w:r>
        <w:rPr>
          <w:rFonts w:cstheme="minorHAnsi"/>
          <w:bCs/>
        </w:rPr>
        <w:t>t</w:t>
      </w:r>
      <w:r w:rsidR="00F43625" w:rsidRPr="000A307C">
        <w:rPr>
          <w:rFonts w:cstheme="minorHAnsi"/>
          <w:bCs/>
        </w:rPr>
        <w:t>ermín předání staveniště a zahájení stavebních prací</w:t>
      </w:r>
      <w:r w:rsidR="001963D7">
        <w:rPr>
          <w:rFonts w:cstheme="minorHAnsi"/>
          <w:bCs/>
        </w:rPr>
        <w:t xml:space="preserve"> je stanoven </w:t>
      </w:r>
      <w:r>
        <w:rPr>
          <w:rFonts w:cstheme="minorHAnsi"/>
          <w:b/>
          <w:bCs/>
        </w:rPr>
        <w:t>do 3</w:t>
      </w:r>
      <w:r w:rsidR="00475250" w:rsidRPr="00B56CBD">
        <w:rPr>
          <w:rFonts w:cstheme="minorHAnsi"/>
          <w:b/>
          <w:bCs/>
        </w:rPr>
        <w:t>0 pracovních dnů od</w:t>
      </w:r>
      <w:r>
        <w:rPr>
          <w:rFonts w:cstheme="minorHAnsi"/>
          <w:b/>
          <w:bCs/>
        </w:rPr>
        <w:t>e dne nabytí účinnosti smlouvy o dílo uveřejněním smlouvy v Registru smluv.</w:t>
      </w:r>
    </w:p>
    <w:p w14:paraId="7F9B96F5" w14:textId="77777777" w:rsidR="00B56CBD" w:rsidRDefault="00B56CBD" w:rsidP="00B56CBD">
      <w:pPr>
        <w:pStyle w:val="Odstavecseseznamem"/>
        <w:spacing w:after="120" w:line="240" w:lineRule="auto"/>
        <w:ind w:left="360"/>
        <w:jc w:val="both"/>
        <w:rPr>
          <w:rFonts w:cstheme="minorHAnsi"/>
          <w:b/>
          <w:bCs/>
        </w:rPr>
      </w:pPr>
    </w:p>
    <w:p w14:paraId="5A3B9F22" w14:textId="36BA0A58" w:rsidR="000A307C" w:rsidRPr="00DE647B" w:rsidRDefault="00C81747" w:rsidP="00C81747">
      <w:pPr>
        <w:pStyle w:val="Odstavecseseznamem"/>
        <w:numPr>
          <w:ilvl w:val="0"/>
          <w:numId w:val="28"/>
        </w:numPr>
        <w:spacing w:before="80" w:after="80" w:line="240" w:lineRule="auto"/>
        <w:jc w:val="both"/>
        <w:rPr>
          <w:rFonts w:cstheme="minorHAnsi"/>
          <w:bCs/>
        </w:rPr>
      </w:pPr>
      <w:r>
        <w:rPr>
          <w:rFonts w:cstheme="minorHAnsi"/>
          <w:bCs/>
        </w:rPr>
        <w:t>l</w:t>
      </w:r>
      <w:r w:rsidR="00125D18" w:rsidRPr="000A307C">
        <w:rPr>
          <w:rFonts w:cstheme="minorHAnsi"/>
          <w:bCs/>
        </w:rPr>
        <w:t xml:space="preserve">hůtu pro dokončení všech stavebních prací spojených s realizací veřejné zakázky stanovil objednatel v délce </w:t>
      </w:r>
      <w:r w:rsidR="00125D18" w:rsidRPr="00B56CBD">
        <w:rPr>
          <w:rFonts w:cstheme="minorHAnsi"/>
          <w:b/>
          <w:bCs/>
        </w:rPr>
        <w:t xml:space="preserve">maximálně </w:t>
      </w:r>
      <w:r>
        <w:rPr>
          <w:rFonts w:cstheme="minorHAnsi"/>
          <w:b/>
          <w:bCs/>
        </w:rPr>
        <w:t>12</w:t>
      </w:r>
      <w:r w:rsidR="00B56CBD" w:rsidRPr="00B56CBD">
        <w:rPr>
          <w:rFonts w:cstheme="minorHAnsi"/>
          <w:b/>
          <w:bCs/>
        </w:rPr>
        <w:t xml:space="preserve"> kalendářních měsíců ode dne </w:t>
      </w:r>
      <w:r w:rsidR="00954D8E">
        <w:rPr>
          <w:rFonts w:cstheme="minorHAnsi"/>
          <w:b/>
          <w:bCs/>
        </w:rPr>
        <w:t>předání staveniště</w:t>
      </w:r>
      <w:commentRangeStart w:id="2"/>
      <w:commentRangeStart w:id="3"/>
      <w:r w:rsidR="00125D18" w:rsidRPr="00B56CBD">
        <w:rPr>
          <w:rFonts w:cstheme="minorHAnsi"/>
          <w:b/>
          <w:bCs/>
        </w:rPr>
        <w:t>.</w:t>
      </w:r>
      <w:commentRangeEnd w:id="2"/>
      <w:r w:rsidR="007032B7">
        <w:rPr>
          <w:rStyle w:val="Odkaznakoment"/>
        </w:rPr>
        <w:commentReference w:id="2"/>
      </w:r>
      <w:commentRangeEnd w:id="3"/>
      <w:r w:rsidR="00954D8E">
        <w:rPr>
          <w:rStyle w:val="Odkaznakoment"/>
        </w:rPr>
        <w:commentReference w:id="3"/>
      </w:r>
    </w:p>
    <w:p w14:paraId="4C5EE8BB" w14:textId="77777777" w:rsidR="00DE647B" w:rsidRPr="00B56CBD" w:rsidRDefault="00DE647B" w:rsidP="00DE647B">
      <w:pPr>
        <w:pStyle w:val="Odstavecseseznamem"/>
        <w:spacing w:before="80" w:after="80" w:line="240" w:lineRule="auto"/>
        <w:ind w:left="1080"/>
        <w:jc w:val="both"/>
        <w:rPr>
          <w:rFonts w:cstheme="minorHAnsi"/>
          <w:bCs/>
        </w:rPr>
      </w:pPr>
    </w:p>
    <w:p w14:paraId="3C54CE98" w14:textId="77777777" w:rsidR="00AE7BD7" w:rsidRDefault="00AE7BD7" w:rsidP="00DE647B">
      <w:pPr>
        <w:pStyle w:val="Odstavecseseznamem"/>
        <w:numPr>
          <w:ilvl w:val="0"/>
          <w:numId w:val="4"/>
        </w:numPr>
        <w:spacing w:before="80" w:after="80" w:line="240" w:lineRule="auto"/>
        <w:jc w:val="both"/>
        <w:rPr>
          <w:rFonts w:cstheme="minorHAnsi"/>
          <w:bCs/>
        </w:rPr>
      </w:pPr>
      <w:r w:rsidRPr="000A307C">
        <w:rPr>
          <w:rFonts w:cstheme="minorHAnsi"/>
          <w:bCs/>
        </w:rPr>
        <w:t xml:space="preserve">O zahájení realizace díla bude vyhotoven </w:t>
      </w:r>
      <w:r w:rsidR="00FA4B9E" w:rsidRPr="000A307C">
        <w:rPr>
          <w:rFonts w:cstheme="minorHAnsi"/>
          <w:bCs/>
        </w:rPr>
        <w:t xml:space="preserve">písemný </w:t>
      </w:r>
      <w:r w:rsidRPr="000A307C">
        <w:rPr>
          <w:rFonts w:cstheme="minorHAnsi"/>
          <w:bCs/>
        </w:rPr>
        <w:t>protokol (zápis).</w:t>
      </w:r>
    </w:p>
    <w:p w14:paraId="7C6A842E" w14:textId="77777777" w:rsidR="00B56CBD" w:rsidRPr="00CE122E" w:rsidRDefault="00B56CBD" w:rsidP="00B56CBD">
      <w:pPr>
        <w:pStyle w:val="Bezmezer"/>
        <w:numPr>
          <w:ilvl w:val="0"/>
          <w:numId w:val="4"/>
        </w:numPr>
        <w:spacing w:after="80"/>
        <w:rPr>
          <w:rFonts w:asciiTheme="minorHAnsi" w:hAnsiTheme="minorHAnsi" w:cstheme="minorHAnsi"/>
          <w:b/>
          <w:sz w:val="22"/>
          <w:szCs w:val="22"/>
        </w:rPr>
      </w:pPr>
      <w:r w:rsidRPr="005F6E5A">
        <w:rPr>
          <w:rFonts w:asciiTheme="minorHAnsi" w:hAnsiTheme="minorHAnsi" w:cstheme="minorHAnsi"/>
          <w:sz w:val="22"/>
          <w:szCs w:val="22"/>
        </w:rPr>
        <w:t>Zhotovitel musí respektovat předem dohodnutý a odsouhlasený harmonogram prací.</w:t>
      </w:r>
    </w:p>
    <w:p w14:paraId="4E1143AD" w14:textId="74E9CF43" w:rsidR="00C81747" w:rsidRPr="00FC42E4" w:rsidRDefault="00C81747" w:rsidP="00C81747">
      <w:pPr>
        <w:pStyle w:val="Odstavecseseznamem"/>
        <w:numPr>
          <w:ilvl w:val="0"/>
          <w:numId w:val="4"/>
        </w:numPr>
        <w:tabs>
          <w:tab w:val="left" w:pos="720"/>
        </w:tabs>
        <w:spacing w:after="120" w:line="240" w:lineRule="auto"/>
        <w:contextualSpacing w:val="0"/>
        <w:jc w:val="both"/>
        <w:rPr>
          <w:rFonts w:cstheme="minorHAnsi"/>
          <w:bCs/>
          <w:iCs/>
        </w:rPr>
      </w:pPr>
      <w:r w:rsidRPr="00FC42E4">
        <w:rPr>
          <w:rFonts w:cstheme="minorHAnsi"/>
          <w:bCs/>
          <w:iCs/>
        </w:rPr>
        <w:lastRenderedPageBreak/>
        <w:t>Lhůty plnění platí pouze za předpokladu, že objednatel splní v termínu podle smlouvy povinnost poskytnout zhotoviteli přiměřenou součinnost pro provádění díla, a že nedojde k prodloužení lhůty pro realizaci stavebních prací v důsledku provedení takové změny závazku ze smlouvy dle § 222 odst. 4 až 7 zákona, která si prodloužení lhůty objektivně vyžádá nebo k přerušení prací z důvodu jiných objektivních okolností, které si vyžádají přerušení stavebních prací.</w:t>
      </w:r>
      <w:r w:rsidR="0059158D">
        <w:rPr>
          <w:rFonts w:cstheme="minorHAnsi"/>
          <w:bCs/>
          <w:iCs/>
        </w:rPr>
        <w:t xml:space="preserve"> </w:t>
      </w:r>
    </w:p>
    <w:p w14:paraId="075E2F73" w14:textId="77777777" w:rsidR="00C81747" w:rsidRPr="00954D8E" w:rsidRDefault="00C81747" w:rsidP="00C81747">
      <w:pPr>
        <w:pStyle w:val="Odstavecseseznamem"/>
        <w:numPr>
          <w:ilvl w:val="0"/>
          <w:numId w:val="4"/>
        </w:numPr>
        <w:tabs>
          <w:tab w:val="left" w:pos="720"/>
        </w:tabs>
        <w:spacing w:after="120" w:line="240" w:lineRule="auto"/>
        <w:contextualSpacing w:val="0"/>
        <w:jc w:val="both"/>
        <w:rPr>
          <w:rFonts w:cstheme="minorHAnsi"/>
          <w:bCs/>
          <w:iCs/>
          <w:strike/>
          <w:color w:val="FF0000"/>
        </w:rPr>
      </w:pPr>
      <w:r w:rsidRPr="00954D8E">
        <w:rPr>
          <w:rFonts w:cstheme="minorHAnsi"/>
          <w:bCs/>
          <w:iCs/>
          <w:strike/>
          <w:color w:val="FF0000"/>
        </w:rPr>
        <w:t xml:space="preserve">Termíny sjednané ve smlouvě se </w:t>
      </w:r>
      <w:commentRangeStart w:id="4"/>
      <w:commentRangeStart w:id="5"/>
      <w:r w:rsidRPr="00954D8E">
        <w:rPr>
          <w:rFonts w:cstheme="minorHAnsi"/>
          <w:bCs/>
          <w:iCs/>
          <w:strike/>
          <w:color w:val="FF0000"/>
        </w:rPr>
        <w:t>prodlužují</w:t>
      </w:r>
      <w:commentRangeEnd w:id="4"/>
      <w:r w:rsidR="00AB2591" w:rsidRPr="00954D8E">
        <w:rPr>
          <w:rStyle w:val="Odkaznakoment"/>
          <w:strike/>
          <w:color w:val="FF0000"/>
        </w:rPr>
        <w:commentReference w:id="4"/>
      </w:r>
      <w:commentRangeEnd w:id="5"/>
      <w:r w:rsidR="00954D8E" w:rsidRPr="00954D8E">
        <w:rPr>
          <w:rStyle w:val="Odkaznakoment"/>
          <w:strike/>
          <w:color w:val="FF0000"/>
        </w:rPr>
        <w:commentReference w:id="5"/>
      </w:r>
      <w:r w:rsidRPr="00954D8E">
        <w:rPr>
          <w:rFonts w:cstheme="minorHAnsi"/>
          <w:bCs/>
          <w:iCs/>
          <w:strike/>
          <w:color w:val="FF0000"/>
        </w:rPr>
        <w:t xml:space="preserve"> o dobu prodlení objednatele s poskytnutím jeho součinnosti nebo o dobu, po kterou budou práce přerušeny z jiných objektivních okolností, jako jsou např. nepříznivé klimatické podmínky.</w:t>
      </w:r>
    </w:p>
    <w:p w14:paraId="434EFBF6" w14:textId="77777777" w:rsidR="00C81747" w:rsidRPr="00954D8E" w:rsidRDefault="00C81747" w:rsidP="00C81747">
      <w:pPr>
        <w:pStyle w:val="Odstavecseseznamem"/>
        <w:numPr>
          <w:ilvl w:val="0"/>
          <w:numId w:val="4"/>
        </w:numPr>
        <w:tabs>
          <w:tab w:val="left" w:pos="720"/>
        </w:tabs>
        <w:spacing w:after="120" w:line="240" w:lineRule="auto"/>
        <w:contextualSpacing w:val="0"/>
        <w:jc w:val="both"/>
        <w:rPr>
          <w:rFonts w:cstheme="minorHAnsi"/>
          <w:strike/>
          <w:color w:val="FF0000"/>
          <w:shd w:val="clear" w:color="auto" w:fill="FDFDFD"/>
        </w:rPr>
      </w:pPr>
      <w:r w:rsidRPr="00954D8E">
        <w:rPr>
          <w:rFonts w:cstheme="minorHAnsi"/>
          <w:bCs/>
          <w:iCs/>
          <w:strike/>
          <w:color w:val="FF0000"/>
        </w:rPr>
        <w:t xml:space="preserve">Objednatel je oprávněn, pokud to bude z objektivních důvodů nezbytné, nařídit zhotoviteli přerušení provádění díla. V případě, že provádění díla bude takto pozastaveno z důvodů na straně objednatele, nebo z jiných objektivních důvodů spočívajících např. v nepříznivých klimatických podmínkách má zhotovitel 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Nepříznivými klimatickými podmínkami jsou </w:t>
      </w:r>
      <w:r w:rsidRPr="00954D8E">
        <w:rPr>
          <w:rFonts w:cstheme="minorHAnsi"/>
          <w:strike/>
          <w:color w:val="FF0000"/>
          <w:shd w:val="clear" w:color="auto" w:fill="FDFDFD"/>
        </w:rPr>
        <w:t>dlouhodobý déšť, přívalové deště, krupobití, sněžení, mráz nebo teploty pod 5 °C, silný vítr, vichřice atd. Musí se jednat o dlouhodobější stav v délce trvání alespoň 7 dnů.</w:t>
      </w:r>
    </w:p>
    <w:p w14:paraId="0E3FFE65" w14:textId="77777777" w:rsidR="00685209" w:rsidRDefault="00A76D0E" w:rsidP="00420450">
      <w:pPr>
        <w:pStyle w:val="Bezmezer"/>
        <w:numPr>
          <w:ilvl w:val="0"/>
          <w:numId w:val="4"/>
        </w:numPr>
        <w:spacing w:after="80"/>
        <w:rPr>
          <w:rFonts w:asciiTheme="minorHAnsi" w:hAnsiTheme="minorHAnsi" w:cstheme="minorHAnsi"/>
          <w:sz w:val="22"/>
          <w:szCs w:val="22"/>
        </w:rPr>
      </w:pPr>
      <w:r w:rsidRPr="003E1413">
        <w:rPr>
          <w:rFonts w:asciiTheme="minorHAnsi" w:hAnsiTheme="minorHAnsi" w:cstheme="minorHAnsi"/>
          <w:sz w:val="22"/>
          <w:szCs w:val="22"/>
        </w:rPr>
        <w:t>Místem plnění jsou dotčené pozemky, defi</w:t>
      </w:r>
      <w:r w:rsidR="003E1413">
        <w:rPr>
          <w:rFonts w:asciiTheme="minorHAnsi" w:hAnsiTheme="minorHAnsi" w:cstheme="minorHAnsi"/>
          <w:sz w:val="22"/>
          <w:szCs w:val="22"/>
        </w:rPr>
        <w:t>nované projektovou dokumentací.</w:t>
      </w:r>
    </w:p>
    <w:p w14:paraId="5E34BF65" w14:textId="77777777" w:rsidR="00634BA6" w:rsidRPr="003E1413" w:rsidRDefault="00634BA6" w:rsidP="00B56CBD">
      <w:pPr>
        <w:pStyle w:val="Bezmezer"/>
        <w:spacing w:after="80"/>
        <w:ind w:left="360"/>
        <w:rPr>
          <w:rFonts w:asciiTheme="minorHAnsi" w:hAnsiTheme="minorHAnsi" w:cstheme="minorHAnsi"/>
          <w:sz w:val="22"/>
          <w:szCs w:val="22"/>
        </w:rPr>
      </w:pPr>
    </w:p>
    <w:p w14:paraId="480F265B" w14:textId="77777777" w:rsidR="009C0917" w:rsidRPr="006B537D" w:rsidRDefault="00A76D0E" w:rsidP="002F70E2">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IV</w:t>
      </w:r>
      <w:r w:rsidR="009C0917" w:rsidRPr="006B537D">
        <w:rPr>
          <w:rFonts w:asciiTheme="minorHAnsi" w:hAnsiTheme="minorHAnsi" w:cstheme="minorHAnsi"/>
          <w:b/>
          <w:bCs/>
          <w:sz w:val="22"/>
          <w:szCs w:val="22"/>
        </w:rPr>
        <w:t xml:space="preserve">. Cena </w:t>
      </w:r>
      <w:r w:rsidR="00BA748F" w:rsidRPr="006B537D">
        <w:rPr>
          <w:rFonts w:asciiTheme="minorHAnsi" w:hAnsiTheme="minorHAnsi" w:cstheme="minorHAnsi"/>
          <w:b/>
          <w:bCs/>
          <w:sz w:val="22"/>
          <w:szCs w:val="22"/>
        </w:rPr>
        <w:t>za dílo a platební podmínky</w:t>
      </w:r>
    </w:p>
    <w:p w14:paraId="083F5DB5" w14:textId="77777777" w:rsidR="00754389" w:rsidRPr="003A0AEE" w:rsidRDefault="001571A5" w:rsidP="003A0AEE">
      <w:pPr>
        <w:pStyle w:val="Bezmezer"/>
        <w:numPr>
          <w:ilvl w:val="0"/>
          <w:numId w:val="5"/>
        </w:numPr>
        <w:spacing w:after="80"/>
        <w:rPr>
          <w:rFonts w:asciiTheme="minorHAnsi" w:hAnsiTheme="minorHAnsi" w:cstheme="minorHAnsi"/>
          <w:b/>
          <w:sz w:val="22"/>
          <w:szCs w:val="22"/>
        </w:rPr>
      </w:pPr>
      <w:r w:rsidRPr="003A0AEE">
        <w:rPr>
          <w:rFonts w:asciiTheme="minorHAnsi" w:hAnsiTheme="minorHAnsi" w:cstheme="minorHAnsi"/>
          <w:sz w:val="22"/>
          <w:szCs w:val="22"/>
        </w:rPr>
        <w:t>Cena za kompletní provedení díla činí</w:t>
      </w:r>
      <w:r w:rsidR="00860E56" w:rsidRPr="003A0AEE">
        <w:rPr>
          <w:rFonts w:asciiTheme="minorHAnsi" w:hAnsiTheme="minorHAnsi" w:cstheme="minorHAnsi"/>
          <w:sz w:val="22"/>
          <w:szCs w:val="22"/>
        </w:rPr>
        <w:t>:</w:t>
      </w:r>
    </w:p>
    <w:p w14:paraId="01FAAAC5" w14:textId="3893BE73" w:rsidR="00926712" w:rsidRPr="00F46091" w:rsidRDefault="00754389" w:rsidP="00F047DF">
      <w:pPr>
        <w:pStyle w:val="Bezmezer"/>
        <w:shd w:val="clear" w:color="auto" w:fill="FFFF00"/>
        <w:spacing w:after="80"/>
        <w:ind w:left="360"/>
        <w:rPr>
          <w:rFonts w:asciiTheme="minorHAnsi" w:hAnsiTheme="minorHAnsi" w:cstheme="minorHAnsi"/>
          <w:sz w:val="22"/>
          <w:szCs w:val="22"/>
        </w:rPr>
      </w:pP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t>bez DPH</w:t>
      </w: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r>
      <w:r w:rsidR="001963D7">
        <w:rPr>
          <w:rFonts w:asciiTheme="minorHAnsi" w:hAnsiTheme="minorHAnsi" w:cstheme="minorHAnsi"/>
          <w:sz w:val="22"/>
          <w:szCs w:val="22"/>
        </w:rPr>
        <w:t>………………………….</w:t>
      </w:r>
      <w:r w:rsidRPr="00F46091">
        <w:rPr>
          <w:rFonts w:asciiTheme="minorHAnsi" w:hAnsiTheme="minorHAnsi" w:cstheme="minorHAnsi"/>
          <w:sz w:val="22"/>
          <w:szCs w:val="22"/>
        </w:rPr>
        <w:tab/>
        <w:t>Kč</w:t>
      </w:r>
    </w:p>
    <w:p w14:paraId="0875FC05" w14:textId="7AD37E04" w:rsidR="00754389" w:rsidRPr="003A0AEE" w:rsidRDefault="00754389" w:rsidP="00F047DF">
      <w:pPr>
        <w:pStyle w:val="Bezmezer"/>
        <w:shd w:val="clear" w:color="auto" w:fill="FFFF00"/>
        <w:spacing w:after="80"/>
        <w:ind w:left="360"/>
        <w:rPr>
          <w:rFonts w:asciiTheme="minorHAnsi" w:hAnsiTheme="minorHAnsi" w:cstheme="minorHAnsi"/>
          <w:b/>
          <w:sz w:val="22"/>
          <w:szCs w:val="22"/>
        </w:rPr>
      </w:pP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t>včetně DPH</w:t>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001963D7">
        <w:rPr>
          <w:rFonts w:asciiTheme="minorHAnsi" w:hAnsiTheme="minorHAnsi" w:cstheme="minorHAnsi"/>
          <w:b/>
          <w:sz w:val="22"/>
          <w:szCs w:val="22"/>
        </w:rPr>
        <w:t>…………………………</w:t>
      </w:r>
      <w:r w:rsidRPr="003A0AEE">
        <w:rPr>
          <w:rFonts w:asciiTheme="minorHAnsi" w:hAnsiTheme="minorHAnsi" w:cstheme="minorHAnsi"/>
          <w:b/>
          <w:sz w:val="22"/>
          <w:szCs w:val="22"/>
        </w:rPr>
        <w:tab/>
        <w:t>Kč</w:t>
      </w:r>
    </w:p>
    <w:p w14:paraId="0C473107" w14:textId="77777777" w:rsidR="00FC1FCD" w:rsidRPr="00FC1FCD" w:rsidRDefault="00FC1FCD" w:rsidP="00FC1FCD">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Cena za dílo uvedená v odst. 1. tohoto článku je cenou nejvýše přípustnou a nelze ji překročit a je platnou po celou dobu realizace díla, a to i při případném prodloužení termínu dokončení realizace díla z důvodu vzniklých na straně objednatele. </w:t>
      </w:r>
    </w:p>
    <w:p w14:paraId="22309736" w14:textId="3B4EE94C" w:rsidR="00FC1FCD" w:rsidRPr="00FC1FCD" w:rsidRDefault="00FC1FCD" w:rsidP="00FC1FCD">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Cenu díla bude možné měnit </w:t>
      </w:r>
      <w:commentRangeStart w:id="6"/>
      <w:r w:rsidRPr="00FC1FCD">
        <w:rPr>
          <w:rFonts w:asciiTheme="minorHAnsi" w:hAnsiTheme="minorHAnsi" w:cstheme="minorHAnsi"/>
          <w:sz w:val="22"/>
          <w:szCs w:val="22"/>
        </w:rPr>
        <w:t>pouze</w:t>
      </w:r>
      <w:commentRangeEnd w:id="6"/>
      <w:r w:rsidR="006C730A">
        <w:rPr>
          <w:rStyle w:val="Odkaznakoment"/>
          <w:rFonts w:asciiTheme="minorHAnsi" w:eastAsiaTheme="minorEastAsia" w:hAnsiTheme="minorHAnsi" w:cstheme="minorBidi"/>
        </w:rPr>
        <w:commentReference w:id="6"/>
      </w:r>
      <w:r w:rsidR="00954D8E">
        <w:rPr>
          <w:rFonts w:asciiTheme="minorHAnsi" w:hAnsiTheme="minorHAnsi" w:cstheme="minorHAnsi"/>
          <w:sz w:val="22"/>
          <w:szCs w:val="22"/>
        </w:rPr>
        <w:t xml:space="preserve"> v souladu s ustanovením § 222 ZZVZ</w:t>
      </w:r>
      <w:r w:rsidRPr="00FC1FCD">
        <w:rPr>
          <w:rFonts w:asciiTheme="minorHAnsi" w:hAnsiTheme="minorHAnsi" w:cstheme="minorHAnsi"/>
          <w:sz w:val="22"/>
          <w:szCs w:val="22"/>
        </w:rPr>
        <w:t>:</w:t>
      </w:r>
    </w:p>
    <w:p w14:paraId="3D25B8E7" w14:textId="67AC2CD5"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w:t>
      </w:r>
      <w:r w:rsidR="00FC38CD">
        <w:rPr>
          <w:rFonts w:asciiTheme="minorHAnsi" w:hAnsiTheme="minorHAnsi" w:cstheme="minorHAnsi"/>
          <w:sz w:val="22"/>
          <w:szCs w:val="22"/>
        </w:rPr>
        <w:t>(dále jen „položkový rozpočet“);</w:t>
      </w:r>
    </w:p>
    <w:p w14:paraId="6B3337ED" w14:textId="7D03A1C0"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jestliže objednatel požaduje práce, které nejsou předmětem díla; dále zjistí-li se při realizaci skutečnosti, které nebyly v době podpisu smlouvy známy</w:t>
      </w:r>
      <w:r w:rsidR="002166C6">
        <w:rPr>
          <w:rFonts w:asciiTheme="minorHAnsi" w:hAnsiTheme="minorHAnsi" w:cstheme="minorHAnsi"/>
          <w:sz w:val="22"/>
          <w:szCs w:val="22"/>
        </w:rPr>
        <w:t>,</w:t>
      </w:r>
      <w:r w:rsidRPr="00FC1FCD">
        <w:rPr>
          <w:rFonts w:asciiTheme="minorHAnsi" w:hAnsiTheme="minorHAnsi" w:cstheme="minorHAnsi"/>
          <w:sz w:val="22"/>
          <w:szCs w:val="22"/>
        </w:rPr>
        <w:t xml:space="preserve"> a zhotovitel je nezavinil, ani nemohl předvídat a mají vliv na cenu díla; nebo při realizaci se zjistí skutečnosti odlišně od dokumentace předané objednatelem. Náklady na tyto vícepráce budou účtovány podle odpovídajících jednotkových cen položek a nákladů dle položkového rozpočtu a množst</w:t>
      </w:r>
      <w:r w:rsidR="00FC38CD">
        <w:rPr>
          <w:rFonts w:asciiTheme="minorHAnsi" w:hAnsiTheme="minorHAnsi" w:cstheme="minorHAnsi"/>
          <w:sz w:val="22"/>
          <w:szCs w:val="22"/>
        </w:rPr>
        <w:t>ví odsouhlaseného objednatelem;</w:t>
      </w:r>
    </w:p>
    <w:p w14:paraId="26F58047" w14:textId="77777777"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32963F15"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48FEE9C6"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Vyskytn</w:t>
      </w:r>
      <w:r w:rsidR="00657B67" w:rsidRPr="006B537D">
        <w:rPr>
          <w:rFonts w:asciiTheme="minorHAnsi" w:hAnsiTheme="minorHAnsi" w:cstheme="minorHAnsi"/>
          <w:sz w:val="22"/>
          <w:szCs w:val="22"/>
        </w:rPr>
        <w:t>e</w:t>
      </w:r>
      <w:r w:rsidRPr="006B537D">
        <w:rPr>
          <w:rFonts w:asciiTheme="minorHAnsi" w:hAnsiTheme="minorHAnsi" w:cstheme="minorHAnsi"/>
          <w:sz w:val="22"/>
          <w:szCs w:val="22"/>
        </w:rPr>
        <w:t>-li se při provádění díla</w:t>
      </w:r>
      <w:r w:rsidR="00657B67" w:rsidRPr="006B537D">
        <w:rPr>
          <w:rFonts w:asciiTheme="minorHAnsi" w:hAnsiTheme="minorHAnsi" w:cstheme="minorHAnsi"/>
          <w:sz w:val="22"/>
          <w:szCs w:val="22"/>
        </w:rPr>
        <w:t xml:space="preserve"> potřeba provedení nebo neprovedení prací, které lze na základě této smlouvy ozna</w:t>
      </w:r>
      <w:r w:rsidR="00F82A5E" w:rsidRPr="006B537D">
        <w:rPr>
          <w:rFonts w:asciiTheme="minorHAnsi" w:hAnsiTheme="minorHAnsi" w:cstheme="minorHAnsi"/>
          <w:sz w:val="22"/>
          <w:szCs w:val="22"/>
        </w:rPr>
        <w:t xml:space="preserve">čit za vícepráce nebo méněpráce, musí zhotovitel postupovat v těsné součinnosti </w:t>
      </w:r>
      <w:r w:rsidR="00F82A5E" w:rsidRPr="006B537D">
        <w:rPr>
          <w:rFonts w:asciiTheme="minorHAnsi" w:hAnsiTheme="minorHAnsi" w:cstheme="minorHAnsi"/>
          <w:sz w:val="22"/>
          <w:szCs w:val="22"/>
        </w:rPr>
        <w:lastRenderedPageBreak/>
        <w:t xml:space="preserve">s objednatelem </w:t>
      </w:r>
      <w:r w:rsidRPr="006B537D">
        <w:rPr>
          <w:rFonts w:asciiTheme="minorHAnsi" w:hAnsiTheme="minorHAnsi" w:cstheme="minorHAnsi"/>
          <w:sz w:val="22"/>
          <w:szCs w:val="22"/>
        </w:rPr>
        <w:t>Objednatel je povinen vyjádřit se k návrhu zhotovitele bez zbytečného odkladu. Obě strany následně změnu sjednané ceny za dílo písemně dohodnou formou dodatku ke smlouvě.</w:t>
      </w:r>
    </w:p>
    <w:p w14:paraId="765B2AA7"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Vícepráce jsou jakékoliv práce nebo dodávky, které nebyly součástí projektové dokumentace nebo výkazu výměr a jejichž provedení smluvní strany před podpisem této smlouvy nemohly objektivně předpokládat a jejichž provedení je objektivně nezbytné k řádné funkci díla a k jeho dokončení. </w:t>
      </w:r>
    </w:p>
    <w:p w14:paraId="22804966"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E8C83EE" w14:textId="77777777" w:rsidR="003E480A" w:rsidRPr="006B537D" w:rsidRDefault="003E480A"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Přípustné jsou vícepráce (dodatečné stavební práce nebo dodávky), které mohou být uplatněny pouze v případech, kdy se jedná o objektivní, věcně správné a nepředvídatelné náklady, nutné pro realizaci díla a tedy k naplnění cílů a parametrů projektu. Zhotovitel je povinen před tím uplatnit podle § 2594 nebo § 2627 zákona č. 89/2012, občanský zákoník, tj. že pokud při realizaci díla bez zbytečného odkladu neupozorní objednatele na nevhodnou povahu jeho pokynů k provedení díla, nebo zjistí-li zhotovitel při provádění díla skryté překážky a nesplní vůči objednateli svou zákonnou oznamovací povinnost, pak objednatel není povinen uhradit zhotoviteli provedené vícepráce z titulu bezdůvodného obohacení.</w:t>
      </w:r>
    </w:p>
    <w:p w14:paraId="5FAE0BF0" w14:textId="77777777" w:rsidR="003E480A" w:rsidRPr="006B537D" w:rsidRDefault="003E480A"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Dojde-li při realizaci díla k výskytu výše uvedených víceprací nutných k dokončení stavby, zpracuje zhotovitel přesný výkaz těchto prací a ocenění prací v cenách položkového rozpočtu a ostatní dle obecně známých sborníků doporučených cen (např. označení sborníků URS Praha, a.s.; RTS a.s. aj.) vztahující se k období realizace.</w:t>
      </w:r>
    </w:p>
    <w:p w14:paraId="330CE528"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Platby budou probíhat bezhotovostní formou na bankovní účet zhotovitele uvedený v této smlouvě. Smluvní strany se dohodly, že změnu bankovního spojení a čísla účtu zhotovitele lze provést pouze písemným dodatkem k této smlouvě nebo písemným sdělením prokazatelně doručeným zhotovitelem objednateli nejpozději spolu s příslušnou fakturou. Toto sdělení musí být originální a 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může objednatel fakturu vrátit zhotoviteli se žádostí o provedení opravy či o doplnění. Ode dne doručení nové, doplněné nebo opravené faktury běží nová lhůta splatnosti.</w:t>
      </w:r>
    </w:p>
    <w:p w14:paraId="10C009C0"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Zhotoviteli nebudou poskytovány zálohy.</w:t>
      </w:r>
    </w:p>
    <w:p w14:paraId="3242B28A" w14:textId="77777777" w:rsidR="00A667E9"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Faktura bude obsahovat řádný, vzájemně odsouhlasený soupis provedených prací, </w:t>
      </w:r>
      <w:r w:rsidR="007F4217" w:rsidRPr="006B537D">
        <w:rPr>
          <w:rFonts w:asciiTheme="minorHAnsi" w:hAnsiTheme="minorHAnsi" w:cstheme="minorHAnsi"/>
          <w:sz w:val="22"/>
          <w:szCs w:val="22"/>
        </w:rPr>
        <w:t xml:space="preserve">popřípadě </w:t>
      </w:r>
      <w:r w:rsidRPr="006B537D">
        <w:rPr>
          <w:rFonts w:asciiTheme="minorHAnsi" w:hAnsiTheme="minorHAnsi" w:cstheme="minorHAnsi"/>
          <w:sz w:val="22"/>
          <w:szCs w:val="22"/>
        </w:rPr>
        <w:t xml:space="preserve">i </w:t>
      </w:r>
      <w:r w:rsidR="007F4217" w:rsidRPr="006B537D">
        <w:rPr>
          <w:rFonts w:asciiTheme="minorHAnsi" w:hAnsiTheme="minorHAnsi" w:cstheme="minorHAnsi"/>
          <w:sz w:val="22"/>
          <w:szCs w:val="22"/>
        </w:rPr>
        <w:t>jiné</w:t>
      </w:r>
      <w:r w:rsidRPr="006B537D">
        <w:rPr>
          <w:rFonts w:asciiTheme="minorHAnsi" w:hAnsiTheme="minorHAnsi" w:cstheme="minorHAnsi"/>
          <w:sz w:val="22"/>
          <w:szCs w:val="22"/>
        </w:rPr>
        <w:t xml:space="preserve"> doklady</w:t>
      </w:r>
      <w:r w:rsidR="007F4217" w:rsidRPr="006B537D">
        <w:rPr>
          <w:rFonts w:asciiTheme="minorHAnsi" w:hAnsiTheme="minorHAnsi" w:cstheme="minorHAnsi"/>
          <w:sz w:val="22"/>
          <w:szCs w:val="22"/>
        </w:rPr>
        <w:t xml:space="preserve">, vyžaduje-li je </w:t>
      </w:r>
      <w:r w:rsidRPr="006B537D">
        <w:rPr>
          <w:rFonts w:asciiTheme="minorHAnsi" w:hAnsiTheme="minorHAnsi" w:cstheme="minorHAnsi"/>
          <w:sz w:val="22"/>
          <w:szCs w:val="22"/>
        </w:rPr>
        <w:t>t</w:t>
      </w:r>
      <w:r w:rsidR="007F4217" w:rsidRPr="006B537D">
        <w:rPr>
          <w:rFonts w:asciiTheme="minorHAnsi" w:hAnsiTheme="minorHAnsi" w:cstheme="minorHAnsi"/>
          <w:sz w:val="22"/>
          <w:szCs w:val="22"/>
        </w:rPr>
        <w:t>a</w:t>
      </w:r>
      <w:r w:rsidRPr="006B537D">
        <w:rPr>
          <w:rFonts w:asciiTheme="minorHAnsi" w:hAnsiTheme="minorHAnsi" w:cstheme="minorHAnsi"/>
          <w:sz w:val="22"/>
          <w:szCs w:val="22"/>
        </w:rPr>
        <w:t>to smlouv</w:t>
      </w:r>
      <w:r w:rsidR="007F4217" w:rsidRPr="006B537D">
        <w:rPr>
          <w:rFonts w:asciiTheme="minorHAnsi" w:hAnsiTheme="minorHAnsi" w:cstheme="minorHAnsi"/>
          <w:sz w:val="22"/>
          <w:szCs w:val="22"/>
        </w:rPr>
        <w:t>a</w:t>
      </w:r>
      <w:r w:rsidRPr="006B537D">
        <w:rPr>
          <w:rFonts w:asciiTheme="minorHAnsi" w:hAnsiTheme="minorHAnsi" w:cstheme="minorHAnsi"/>
          <w:sz w:val="22"/>
          <w:szCs w:val="22"/>
        </w:rPr>
        <w:t>. V příslušných fakturách musí být zhotovitelem použity stejné definice pro plnění prací, služeb</w:t>
      </w:r>
      <w:r w:rsidR="007F4217" w:rsidRPr="006B537D">
        <w:rPr>
          <w:rFonts w:asciiTheme="minorHAnsi" w:hAnsiTheme="minorHAnsi" w:cstheme="minorHAnsi"/>
          <w:sz w:val="22"/>
          <w:szCs w:val="22"/>
        </w:rPr>
        <w:t xml:space="preserve"> nebo dodávek </w:t>
      </w:r>
      <w:r w:rsidRPr="006B537D">
        <w:rPr>
          <w:rFonts w:asciiTheme="minorHAnsi" w:hAnsiTheme="minorHAnsi" w:cstheme="minorHAnsi"/>
          <w:sz w:val="22"/>
          <w:szCs w:val="22"/>
        </w:rPr>
        <w:t xml:space="preserve">jako ve smlouvě. Faktury musí být prokazatelně doručeny objednateli na adresu uvedenou v záhlaví smlouvy. </w:t>
      </w:r>
      <w:r w:rsidR="00754389" w:rsidRPr="006B537D">
        <w:rPr>
          <w:rFonts w:asciiTheme="minorHAnsi" w:hAnsiTheme="minorHAnsi" w:cstheme="minorHAnsi"/>
          <w:sz w:val="22"/>
          <w:szCs w:val="22"/>
        </w:rPr>
        <w:t xml:space="preserve"> Fakturace bude probíhat měsíčně.</w:t>
      </w:r>
      <w:r w:rsidR="003E480A" w:rsidRPr="006B537D">
        <w:rPr>
          <w:rFonts w:asciiTheme="minorHAnsi" w:hAnsiTheme="minorHAnsi" w:cstheme="minorHAnsi"/>
          <w:sz w:val="22"/>
          <w:szCs w:val="22"/>
        </w:rPr>
        <w:t xml:space="preserve"> Daňový doklad (faktura) musí dle zákona č. 235/2004 Sb., o dani z přidané hodnoty, ve znění pozdějších předpisů obsahovat náležitosti dle ustanovení § 28 odst. 2 zákona č. 235/2004 Sb., o dani z přidané hodnoty.</w:t>
      </w:r>
    </w:p>
    <w:p w14:paraId="3CE238C9" w14:textId="1A72F874" w:rsidR="00FC1FCD" w:rsidRPr="00FC1FCD" w:rsidRDefault="00FC1FCD" w:rsidP="00C37493">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Součástí faktury budou dále soupisy provedených prací odsouhlasených objednatelem a potvrzené zhotovitelem a v případě konečné faktury také kopie protokolu o předání a převzetí díla, řádně podepsaného za obě smluvní strany. Soupis provedených prací za dané období musí zaslat Zhotovitel Objednateli v elektronickém výstupu ze softwaru pro rozpočtování a dále ve formátu PDF. </w:t>
      </w:r>
    </w:p>
    <w:p w14:paraId="7F4DE21D" w14:textId="15C28029" w:rsidR="00FC1FCD" w:rsidRDefault="00FC1FCD" w:rsidP="00FC1FCD">
      <w:pPr>
        <w:pStyle w:val="Bezmezer"/>
        <w:numPr>
          <w:ilvl w:val="0"/>
          <w:numId w:val="5"/>
        </w:numPr>
        <w:spacing w:after="80"/>
        <w:rPr>
          <w:rFonts w:asciiTheme="minorHAnsi" w:hAnsiTheme="minorHAnsi" w:cstheme="minorHAnsi"/>
          <w:sz w:val="22"/>
          <w:szCs w:val="22"/>
        </w:rPr>
      </w:pPr>
      <w:r>
        <w:rPr>
          <w:rFonts w:asciiTheme="minorHAnsi" w:hAnsiTheme="minorHAnsi" w:cstheme="minorHAnsi"/>
          <w:sz w:val="22"/>
          <w:szCs w:val="22"/>
        </w:rPr>
        <w:t xml:space="preserve">Každá faktura musí být označena názvem projektu </w:t>
      </w:r>
      <w:r w:rsidR="00B56CBD">
        <w:rPr>
          <w:rFonts w:asciiTheme="minorHAnsi" w:hAnsiTheme="minorHAnsi" w:cstheme="minorHAnsi"/>
          <w:sz w:val="22"/>
          <w:szCs w:val="22"/>
        </w:rPr>
        <w:t>„</w:t>
      </w:r>
      <w:r w:rsidR="00C81747" w:rsidRPr="006D364E">
        <w:rPr>
          <w:rFonts w:asciiTheme="minorHAnsi" w:hAnsiTheme="minorHAnsi" w:cstheme="minorHAnsi"/>
          <w:b/>
          <w:sz w:val="22"/>
          <w:szCs w:val="22"/>
        </w:rPr>
        <w:t>ROBOTÁRNA - REKONSTRUKCE PROSTOR V BUDOVĚ KOUNICOVA 684/16, BRNO</w:t>
      </w:r>
      <w:r w:rsidR="00B56CBD">
        <w:rPr>
          <w:rFonts w:asciiTheme="minorHAnsi" w:hAnsiTheme="minorHAnsi" w:cstheme="minorHAnsi"/>
          <w:b/>
          <w:sz w:val="22"/>
          <w:szCs w:val="22"/>
        </w:rPr>
        <w:t>“</w:t>
      </w:r>
      <w:r w:rsidR="00B56CBD">
        <w:rPr>
          <w:rFonts w:asciiTheme="minorHAnsi" w:hAnsiTheme="minorHAnsi" w:cstheme="minorHAnsi"/>
          <w:sz w:val="22"/>
          <w:szCs w:val="22"/>
        </w:rPr>
        <w:t xml:space="preserve"> a číslem projektu </w:t>
      </w:r>
      <w:r w:rsidR="00C81747" w:rsidRPr="006D364E">
        <w:rPr>
          <w:rFonts w:asciiTheme="minorHAnsi" w:hAnsiTheme="minorHAnsi" w:cstheme="minorHAnsi"/>
          <w:b/>
          <w:sz w:val="22"/>
          <w:szCs w:val="22"/>
        </w:rPr>
        <w:t>CZ.06.04.01/00/23_088/0004787</w:t>
      </w:r>
      <w:r w:rsidRPr="00FC1FCD">
        <w:rPr>
          <w:rFonts w:asciiTheme="minorHAnsi" w:hAnsiTheme="minorHAnsi" w:cstheme="minorHAnsi"/>
          <w:b/>
          <w:sz w:val="22"/>
          <w:szCs w:val="22"/>
        </w:rPr>
        <w:t>.</w:t>
      </w:r>
    </w:p>
    <w:p w14:paraId="43C81CEB" w14:textId="39413438" w:rsidR="001571A5" w:rsidRPr="004C2046" w:rsidRDefault="001571A5" w:rsidP="004C2046">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Splatnost částky uvedené ve faktuře činí </w:t>
      </w:r>
      <w:r w:rsidR="00992BA0" w:rsidRPr="006B537D">
        <w:rPr>
          <w:rFonts w:asciiTheme="minorHAnsi" w:hAnsiTheme="minorHAnsi" w:cstheme="minorHAnsi"/>
          <w:sz w:val="22"/>
          <w:szCs w:val="22"/>
        </w:rPr>
        <w:t>3</w:t>
      </w:r>
      <w:r w:rsidR="008F5A37" w:rsidRPr="006B537D">
        <w:rPr>
          <w:rFonts w:asciiTheme="minorHAnsi" w:hAnsiTheme="minorHAnsi" w:cstheme="minorHAnsi"/>
          <w:sz w:val="22"/>
          <w:szCs w:val="22"/>
        </w:rPr>
        <w:t>0</w:t>
      </w:r>
      <w:r w:rsidRPr="006B537D">
        <w:rPr>
          <w:rFonts w:asciiTheme="minorHAnsi" w:hAnsiTheme="minorHAnsi" w:cstheme="minorHAnsi"/>
          <w:sz w:val="22"/>
          <w:szCs w:val="22"/>
        </w:rPr>
        <w:t xml:space="preserve"> dnů ode dne prokazatelného doručení originálu faktury objednateli. Objednatel není vázán zhotovitelem chybně stanoveným datem splatnosti na faktuře. </w:t>
      </w:r>
      <w:r w:rsidR="004C2046">
        <w:rPr>
          <w:rFonts w:asciiTheme="minorHAnsi" w:hAnsiTheme="minorHAnsi" w:cstheme="minorHAnsi"/>
          <w:sz w:val="22"/>
          <w:szCs w:val="22"/>
        </w:rPr>
        <w:br/>
      </w:r>
      <w:r w:rsidRPr="004C2046">
        <w:rPr>
          <w:rFonts w:asciiTheme="minorHAnsi" w:hAnsiTheme="minorHAnsi" w:cstheme="minorHAnsi"/>
          <w:sz w:val="22"/>
          <w:szCs w:val="22"/>
        </w:rPr>
        <w:t>K faktuře obsahující práce</w:t>
      </w:r>
      <w:r w:rsidR="00E65D2C" w:rsidRPr="004C2046">
        <w:rPr>
          <w:rFonts w:asciiTheme="minorHAnsi" w:hAnsiTheme="minorHAnsi" w:cstheme="minorHAnsi"/>
          <w:sz w:val="22"/>
          <w:szCs w:val="22"/>
        </w:rPr>
        <w:t xml:space="preserve"> nebo</w:t>
      </w:r>
      <w:r w:rsidRPr="004C2046">
        <w:rPr>
          <w:rFonts w:asciiTheme="minorHAnsi" w:hAnsiTheme="minorHAnsi" w:cstheme="minorHAnsi"/>
          <w:sz w:val="22"/>
          <w:szCs w:val="22"/>
        </w:rPr>
        <w:t xml:space="preserve"> </w:t>
      </w:r>
      <w:r w:rsidR="00E65D2C" w:rsidRPr="004C2046">
        <w:rPr>
          <w:rFonts w:asciiTheme="minorHAnsi" w:hAnsiTheme="minorHAnsi" w:cstheme="minorHAnsi"/>
          <w:sz w:val="22"/>
          <w:szCs w:val="22"/>
        </w:rPr>
        <w:t>dodávky nebo jejich</w:t>
      </w:r>
      <w:r w:rsidRPr="004C2046">
        <w:rPr>
          <w:rFonts w:asciiTheme="minorHAnsi" w:hAnsiTheme="minorHAnsi" w:cstheme="minorHAnsi"/>
          <w:sz w:val="22"/>
          <w:szCs w:val="22"/>
        </w:rPr>
        <w:t xml:space="preserve"> cenu neodsouhlasen</w:t>
      </w:r>
      <w:r w:rsidR="00E65D2C" w:rsidRPr="004C2046">
        <w:rPr>
          <w:rFonts w:asciiTheme="minorHAnsi" w:hAnsiTheme="minorHAnsi" w:cstheme="minorHAnsi"/>
          <w:sz w:val="22"/>
          <w:szCs w:val="22"/>
        </w:rPr>
        <w:t>é</w:t>
      </w:r>
      <w:r w:rsidRPr="004C2046">
        <w:rPr>
          <w:rFonts w:asciiTheme="minorHAnsi" w:hAnsiTheme="minorHAnsi" w:cstheme="minorHAnsi"/>
          <w:sz w:val="22"/>
          <w:szCs w:val="22"/>
        </w:rPr>
        <w:t xml:space="preserve"> objednatelem se nepřihlíží a objednatel není povinen v ní fakturovanou částku uhradit.</w:t>
      </w:r>
    </w:p>
    <w:p w14:paraId="6F0A3378"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 případě, že účetní doklad nebude obsahovat požadované náležitosti, je objednatel oprávněn jej vrátit zpět k doplnění. Lhůta splatnosti počne běžet znovu od doručení řádně opraveného dokladu.</w:t>
      </w:r>
    </w:p>
    <w:p w14:paraId="75656319" w14:textId="77777777" w:rsidR="009C0917" w:rsidRDefault="001571A5" w:rsidP="000D0D32">
      <w:pPr>
        <w:pStyle w:val="Bezmezer"/>
        <w:numPr>
          <w:ilvl w:val="0"/>
          <w:numId w:val="5"/>
        </w:numPr>
        <w:spacing w:after="80"/>
        <w:rPr>
          <w:rFonts w:asciiTheme="minorHAnsi" w:hAnsiTheme="minorHAnsi" w:cstheme="minorHAnsi"/>
          <w:color w:val="000000"/>
          <w:sz w:val="22"/>
          <w:szCs w:val="22"/>
        </w:rPr>
      </w:pPr>
      <w:r w:rsidRPr="006B537D">
        <w:rPr>
          <w:rFonts w:asciiTheme="minorHAnsi" w:hAnsiTheme="minorHAnsi" w:cstheme="minorHAnsi"/>
          <w:color w:val="000000"/>
          <w:sz w:val="22"/>
          <w:szCs w:val="22"/>
        </w:rPr>
        <w:t>V případě, že splatnost faktur připadne na den pracovního klidu nebo volna, jsou splatné následující pracovní den.</w:t>
      </w:r>
    </w:p>
    <w:p w14:paraId="48C12112" w14:textId="77777777" w:rsidR="0059158D" w:rsidRDefault="0059158D" w:rsidP="0059158D">
      <w:pPr>
        <w:pStyle w:val="Bezmezer"/>
        <w:spacing w:after="80"/>
        <w:rPr>
          <w:rFonts w:asciiTheme="minorHAnsi" w:hAnsiTheme="minorHAnsi" w:cstheme="minorHAnsi"/>
          <w:color w:val="000000"/>
          <w:sz w:val="22"/>
          <w:szCs w:val="22"/>
        </w:rPr>
      </w:pPr>
    </w:p>
    <w:p w14:paraId="341E8063" w14:textId="77777777" w:rsidR="0059158D" w:rsidRPr="006B537D" w:rsidRDefault="0059158D" w:rsidP="0059158D">
      <w:pPr>
        <w:pStyle w:val="Bezmezer"/>
        <w:spacing w:after="80"/>
        <w:rPr>
          <w:rFonts w:asciiTheme="minorHAnsi" w:hAnsiTheme="minorHAnsi" w:cstheme="minorHAnsi"/>
          <w:color w:val="000000"/>
          <w:sz w:val="22"/>
          <w:szCs w:val="22"/>
        </w:rPr>
      </w:pPr>
    </w:p>
    <w:p w14:paraId="4FF3E35F" w14:textId="77777777" w:rsidR="009A4BB7" w:rsidRDefault="00685209" w:rsidP="00D71976">
      <w:pPr>
        <w:pStyle w:val="Bezmezer"/>
        <w:spacing w:after="80"/>
        <w:jc w:val="center"/>
        <w:rPr>
          <w:rFonts w:asciiTheme="minorHAnsi" w:hAnsiTheme="minorHAnsi" w:cstheme="minorHAnsi"/>
          <w:b/>
          <w:sz w:val="22"/>
          <w:szCs w:val="22"/>
        </w:rPr>
      </w:pPr>
      <w:r w:rsidRPr="006B537D">
        <w:rPr>
          <w:rFonts w:asciiTheme="minorHAnsi" w:hAnsiTheme="minorHAnsi" w:cstheme="minorHAnsi"/>
          <w:b/>
          <w:sz w:val="22"/>
          <w:szCs w:val="22"/>
        </w:rPr>
        <w:t>V. Předání místa plnění</w:t>
      </w:r>
    </w:p>
    <w:p w14:paraId="63E6EC6C" w14:textId="77777777" w:rsidR="00B56CBD" w:rsidRPr="006B537D" w:rsidRDefault="00B56CBD" w:rsidP="00B56CBD">
      <w:pPr>
        <w:pStyle w:val="Bezmezer"/>
        <w:spacing w:after="80"/>
        <w:rPr>
          <w:rFonts w:asciiTheme="minorHAnsi" w:hAnsiTheme="minorHAnsi" w:cstheme="minorHAnsi"/>
          <w:sz w:val="22"/>
          <w:szCs w:val="22"/>
        </w:rPr>
      </w:pPr>
    </w:p>
    <w:p w14:paraId="5A6683AF" w14:textId="77777777" w:rsidR="00851F20" w:rsidRPr="006B537D" w:rsidRDefault="00685209" w:rsidP="000D0D32">
      <w:pPr>
        <w:pStyle w:val="Bezmezer"/>
        <w:numPr>
          <w:ilvl w:val="0"/>
          <w:numId w:val="7"/>
        </w:numPr>
        <w:spacing w:after="80"/>
        <w:rPr>
          <w:rFonts w:asciiTheme="minorHAnsi" w:hAnsiTheme="minorHAnsi" w:cstheme="minorHAnsi"/>
          <w:sz w:val="22"/>
          <w:szCs w:val="22"/>
        </w:rPr>
      </w:pPr>
      <w:r w:rsidRPr="006B537D">
        <w:rPr>
          <w:rFonts w:asciiTheme="minorHAnsi" w:hAnsiTheme="minorHAnsi" w:cstheme="minorHAnsi"/>
          <w:sz w:val="22"/>
          <w:szCs w:val="22"/>
        </w:rPr>
        <w:t>Objednatel předá zhotoviteli místo plnění po předchozí telefonické dohodě obou smluvních stran.</w:t>
      </w:r>
    </w:p>
    <w:p w14:paraId="29D6B80D" w14:textId="77777777" w:rsidR="00685209" w:rsidRPr="006B537D" w:rsidRDefault="00685209" w:rsidP="000D0D32">
      <w:pPr>
        <w:pStyle w:val="Bezmezer"/>
        <w:numPr>
          <w:ilvl w:val="0"/>
          <w:numId w:val="7"/>
        </w:numPr>
        <w:spacing w:after="80"/>
        <w:rPr>
          <w:rFonts w:asciiTheme="minorHAnsi" w:hAnsiTheme="minorHAnsi" w:cstheme="minorHAnsi"/>
          <w:sz w:val="22"/>
          <w:szCs w:val="22"/>
        </w:rPr>
      </w:pPr>
      <w:r w:rsidRPr="006B537D">
        <w:rPr>
          <w:rFonts w:asciiTheme="minorHAnsi" w:hAnsiTheme="minorHAnsi" w:cstheme="minorHAnsi"/>
          <w:sz w:val="22"/>
          <w:szCs w:val="22"/>
        </w:rPr>
        <w:t>O předání míst</w:t>
      </w:r>
      <w:r w:rsidR="000B49EF" w:rsidRPr="006B537D">
        <w:rPr>
          <w:rFonts w:asciiTheme="minorHAnsi" w:hAnsiTheme="minorHAnsi" w:cstheme="minorHAnsi"/>
          <w:sz w:val="22"/>
          <w:szCs w:val="22"/>
        </w:rPr>
        <w:t>a bude vyhotoven písemný záznam (zápis, protokol).</w:t>
      </w:r>
    </w:p>
    <w:p w14:paraId="2D5F9EA5" w14:textId="77777777" w:rsidR="000B49EF" w:rsidRDefault="000B49EF" w:rsidP="000B49EF">
      <w:pPr>
        <w:pStyle w:val="Bezmezer"/>
        <w:spacing w:after="80"/>
        <w:rPr>
          <w:rFonts w:asciiTheme="minorHAnsi" w:hAnsiTheme="minorHAnsi" w:cstheme="minorHAnsi"/>
          <w:sz w:val="22"/>
          <w:szCs w:val="22"/>
        </w:rPr>
      </w:pPr>
    </w:p>
    <w:p w14:paraId="4855E433" w14:textId="77777777" w:rsidR="000B49EF" w:rsidRPr="006B537D" w:rsidRDefault="000B49EF" w:rsidP="000B49EF">
      <w:pPr>
        <w:pStyle w:val="Bezmezer"/>
        <w:spacing w:after="80"/>
        <w:jc w:val="center"/>
        <w:rPr>
          <w:rFonts w:asciiTheme="minorHAnsi" w:hAnsiTheme="minorHAnsi" w:cstheme="minorHAnsi"/>
          <w:sz w:val="22"/>
          <w:szCs w:val="22"/>
        </w:rPr>
      </w:pPr>
      <w:r w:rsidRPr="006B537D">
        <w:rPr>
          <w:rFonts w:asciiTheme="minorHAnsi" w:hAnsiTheme="minorHAnsi" w:cstheme="minorHAnsi"/>
          <w:b/>
          <w:sz w:val="22"/>
          <w:szCs w:val="22"/>
        </w:rPr>
        <w:t>V</w:t>
      </w:r>
      <w:r w:rsidR="00A76D0E">
        <w:rPr>
          <w:rFonts w:asciiTheme="minorHAnsi" w:hAnsiTheme="minorHAnsi" w:cstheme="minorHAnsi"/>
          <w:b/>
          <w:sz w:val="22"/>
          <w:szCs w:val="22"/>
        </w:rPr>
        <w:t>I</w:t>
      </w:r>
      <w:r w:rsidRPr="006B537D">
        <w:rPr>
          <w:rFonts w:asciiTheme="minorHAnsi" w:hAnsiTheme="minorHAnsi" w:cstheme="minorHAnsi"/>
          <w:b/>
          <w:sz w:val="22"/>
          <w:szCs w:val="22"/>
        </w:rPr>
        <w:t>. Předání a převzetí díla</w:t>
      </w:r>
    </w:p>
    <w:p w14:paraId="22206493" w14:textId="77777777" w:rsidR="000B49EF" w:rsidRPr="006B537D"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O předání a převzetí díla pořídí zápis zástupci pro technická jednání obou smluvních stran. Zápis se sepisuje i v případech, kdy objednatel převzetí díla odmítne. Zápis musí obsahovat všechny identifikační údaje přejímaného díla, termíny skutečného zahájení a ukončení díla, případně též soupis vad a nedodělků s dohodnutými lhůtami jejich odstranění a dále prohlášení objednatele, zda dílo přejímá.</w:t>
      </w:r>
    </w:p>
    <w:p w14:paraId="4FBF3265" w14:textId="77777777" w:rsidR="000B49EF" w:rsidRPr="006B537D"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Nedokončené dílo není objednatel povinen převzít.</w:t>
      </w:r>
    </w:p>
    <w:p w14:paraId="74FD221B" w14:textId="77777777" w:rsidR="000B49EF"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Zhotovitel vyklidí místo plnění do jednoho pracovního dne ode dne předání a převzetí díla objednatelem.</w:t>
      </w:r>
    </w:p>
    <w:p w14:paraId="4372CA30" w14:textId="77777777" w:rsidR="00B56CBD" w:rsidRPr="006B537D" w:rsidRDefault="00B56CBD" w:rsidP="00B56CBD">
      <w:pPr>
        <w:pStyle w:val="Bezmezer"/>
        <w:spacing w:after="80"/>
        <w:ind w:left="360"/>
        <w:rPr>
          <w:rFonts w:asciiTheme="minorHAnsi" w:hAnsiTheme="minorHAnsi" w:cstheme="minorHAnsi"/>
          <w:sz w:val="22"/>
          <w:szCs w:val="22"/>
        </w:rPr>
      </w:pPr>
    </w:p>
    <w:p w14:paraId="2E1268B6" w14:textId="77777777" w:rsidR="00DB795B" w:rsidRPr="006B537D" w:rsidRDefault="000B49EF" w:rsidP="002F70E2">
      <w:pPr>
        <w:pStyle w:val="Bezmezer"/>
        <w:spacing w:after="80"/>
        <w:jc w:val="center"/>
        <w:rPr>
          <w:rFonts w:asciiTheme="minorHAnsi" w:hAnsiTheme="minorHAnsi" w:cstheme="minorHAnsi"/>
          <w:sz w:val="22"/>
          <w:szCs w:val="22"/>
        </w:rPr>
      </w:pPr>
      <w:r w:rsidRPr="006B537D">
        <w:rPr>
          <w:rFonts w:asciiTheme="minorHAnsi" w:hAnsiTheme="minorHAnsi" w:cstheme="minorHAnsi"/>
          <w:b/>
          <w:sz w:val="22"/>
          <w:szCs w:val="22"/>
        </w:rPr>
        <w:t>V</w:t>
      </w:r>
      <w:r w:rsidR="00A76D0E">
        <w:rPr>
          <w:rFonts w:asciiTheme="minorHAnsi" w:hAnsiTheme="minorHAnsi" w:cstheme="minorHAnsi"/>
          <w:b/>
          <w:sz w:val="22"/>
          <w:szCs w:val="22"/>
        </w:rPr>
        <w:t>I</w:t>
      </w:r>
      <w:r w:rsidR="0022301E" w:rsidRPr="006B537D">
        <w:rPr>
          <w:rFonts w:asciiTheme="minorHAnsi" w:hAnsiTheme="minorHAnsi" w:cstheme="minorHAnsi"/>
          <w:b/>
          <w:sz w:val="22"/>
          <w:szCs w:val="22"/>
        </w:rPr>
        <w:t>I</w:t>
      </w:r>
      <w:r w:rsidR="00DB795B" w:rsidRPr="006B537D">
        <w:rPr>
          <w:rFonts w:asciiTheme="minorHAnsi" w:hAnsiTheme="minorHAnsi" w:cstheme="minorHAnsi"/>
          <w:b/>
          <w:sz w:val="22"/>
          <w:szCs w:val="22"/>
        </w:rPr>
        <w:t>. Odpovědnost za vady, záruka za jakost</w:t>
      </w:r>
    </w:p>
    <w:p w14:paraId="1347CE2F"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B537D">
        <w:rPr>
          <w:rFonts w:asciiTheme="minorHAnsi" w:hAnsiTheme="minorHAnsi" w:cstheme="minorHAnsi"/>
          <w:sz w:val="22"/>
          <w:szCs w:val="22"/>
        </w:rPr>
        <w:t xml:space="preserve">faktické i právní, </w:t>
      </w:r>
      <w:r w:rsidRPr="006B537D">
        <w:rPr>
          <w:rFonts w:asciiTheme="minorHAnsi" w:hAnsiTheme="minorHAnsi" w:cstheme="minorHAnsi"/>
          <w:sz w:val="22"/>
          <w:szCs w:val="22"/>
        </w:rPr>
        <w:t>zjevné</w:t>
      </w:r>
      <w:r w:rsidR="00223B08" w:rsidRPr="006B537D">
        <w:rPr>
          <w:rFonts w:asciiTheme="minorHAnsi" w:hAnsiTheme="minorHAnsi" w:cstheme="minorHAnsi"/>
          <w:sz w:val="22"/>
          <w:szCs w:val="22"/>
        </w:rPr>
        <w:t xml:space="preserve"> i</w:t>
      </w:r>
      <w:r w:rsidRPr="006B537D">
        <w:rPr>
          <w:rFonts w:asciiTheme="minorHAnsi" w:hAnsiTheme="minorHAnsi" w:cstheme="minorHAnsi"/>
          <w:sz w:val="22"/>
          <w:szCs w:val="22"/>
        </w:rPr>
        <w:t xml:space="preserve"> skryté, které má dílo v době </w:t>
      </w:r>
      <w:r w:rsidR="00223B08" w:rsidRPr="006B537D">
        <w:rPr>
          <w:rFonts w:asciiTheme="minorHAnsi" w:hAnsiTheme="minorHAnsi" w:cstheme="minorHAnsi"/>
          <w:sz w:val="22"/>
          <w:szCs w:val="22"/>
        </w:rPr>
        <w:t>přechodu nebezpečí škody na objednatele</w:t>
      </w:r>
      <w:r w:rsidRPr="006B537D">
        <w:rPr>
          <w:rFonts w:asciiTheme="minorHAnsi" w:hAnsiTheme="minorHAnsi" w:cstheme="minorHAnsi"/>
          <w:sz w:val="22"/>
          <w:szCs w:val="22"/>
        </w:rPr>
        <w:t xml:space="preserve"> a dále za ty, které se na díle vyskytnou v záruční době. </w:t>
      </w:r>
    </w:p>
    <w:p w14:paraId="44BDA02A"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Zhotovitel poskytuje ve smyslu § </w:t>
      </w:r>
      <w:r w:rsidR="00117DF7" w:rsidRPr="006B537D">
        <w:rPr>
          <w:rFonts w:asciiTheme="minorHAnsi" w:hAnsiTheme="minorHAnsi" w:cstheme="minorHAnsi"/>
          <w:sz w:val="22"/>
          <w:szCs w:val="22"/>
        </w:rPr>
        <w:t>2619</w:t>
      </w:r>
      <w:r w:rsidRPr="006B537D">
        <w:rPr>
          <w:rFonts w:asciiTheme="minorHAnsi" w:hAnsiTheme="minorHAnsi" w:cstheme="minorHAnsi"/>
          <w:sz w:val="22"/>
          <w:szCs w:val="22"/>
        </w:rPr>
        <w:t xml:space="preserve"> ve spojení s § </w:t>
      </w:r>
      <w:r w:rsidR="00117DF7" w:rsidRPr="006B537D">
        <w:rPr>
          <w:rFonts w:asciiTheme="minorHAnsi" w:hAnsiTheme="minorHAnsi" w:cstheme="minorHAnsi"/>
          <w:sz w:val="22"/>
          <w:szCs w:val="22"/>
        </w:rPr>
        <w:t>2113</w:t>
      </w:r>
      <w:r w:rsidRPr="006B537D">
        <w:rPr>
          <w:rFonts w:asciiTheme="minorHAnsi" w:hAnsiTheme="minorHAnsi" w:cstheme="minorHAnsi"/>
          <w:sz w:val="22"/>
          <w:szCs w:val="22"/>
        </w:rPr>
        <w:t xml:space="preserve"> ob</w:t>
      </w:r>
      <w:r w:rsidR="00117DF7" w:rsidRPr="006B537D">
        <w:rPr>
          <w:rFonts w:asciiTheme="minorHAnsi" w:hAnsiTheme="minorHAnsi" w:cstheme="minorHAnsi"/>
          <w:sz w:val="22"/>
          <w:szCs w:val="22"/>
        </w:rPr>
        <w:t>čanského</w:t>
      </w:r>
      <w:r w:rsidRPr="006B537D">
        <w:rPr>
          <w:rFonts w:asciiTheme="minorHAnsi" w:hAnsiTheme="minorHAnsi" w:cstheme="minorHAnsi"/>
          <w:sz w:val="22"/>
          <w:szCs w:val="22"/>
        </w:rPr>
        <w:t xml:space="preserve"> zákoníku objednateli záruku za jakost díla spočívající v tom, že dílo, jakož i jeho veškeré části včetně </w:t>
      </w:r>
      <w:r w:rsidR="00223B08" w:rsidRPr="006B537D">
        <w:rPr>
          <w:rFonts w:asciiTheme="minorHAnsi" w:hAnsiTheme="minorHAnsi" w:cstheme="minorHAnsi"/>
          <w:sz w:val="22"/>
          <w:szCs w:val="22"/>
        </w:rPr>
        <w:t>skrytých</w:t>
      </w:r>
      <w:r w:rsidRPr="006B537D">
        <w:rPr>
          <w:rFonts w:asciiTheme="minorHAnsi" w:hAnsiTheme="minorHAnsi" w:cstheme="minorHAnsi"/>
          <w:sz w:val="22"/>
          <w:szCs w:val="22"/>
        </w:rPr>
        <w:t xml:space="preserve">, bude po </w:t>
      </w:r>
      <w:r w:rsidR="00223B08" w:rsidRPr="006B537D">
        <w:rPr>
          <w:rFonts w:asciiTheme="minorHAnsi" w:hAnsiTheme="minorHAnsi" w:cstheme="minorHAnsi"/>
          <w:sz w:val="22"/>
          <w:szCs w:val="22"/>
        </w:rPr>
        <w:t xml:space="preserve">dohodnutou </w:t>
      </w:r>
      <w:r w:rsidRPr="006B537D">
        <w:rPr>
          <w:rFonts w:asciiTheme="minorHAnsi" w:hAnsiTheme="minorHAnsi" w:cstheme="minorHAnsi"/>
          <w:sz w:val="22"/>
          <w:szCs w:val="22"/>
        </w:rPr>
        <w:t xml:space="preserve">dobu způsobilé </w:t>
      </w:r>
      <w:r w:rsidR="002035A7" w:rsidRPr="006B537D">
        <w:rPr>
          <w:rFonts w:asciiTheme="minorHAnsi" w:hAnsiTheme="minorHAnsi" w:cstheme="minorHAnsi"/>
          <w:sz w:val="22"/>
          <w:szCs w:val="22"/>
        </w:rPr>
        <w:t xml:space="preserve">k </w:t>
      </w:r>
      <w:r w:rsidRPr="006B537D">
        <w:rPr>
          <w:rFonts w:asciiTheme="minorHAnsi" w:hAnsiTheme="minorHAnsi" w:cstheme="minorHAnsi"/>
          <w:sz w:val="22"/>
          <w:szCs w:val="22"/>
        </w:rPr>
        <w:t xml:space="preserve">použití </w:t>
      </w:r>
      <w:r w:rsidR="00223B08" w:rsidRPr="006B537D">
        <w:rPr>
          <w:rFonts w:asciiTheme="minorHAnsi" w:hAnsiTheme="minorHAnsi" w:cstheme="minorHAnsi"/>
          <w:sz w:val="22"/>
          <w:szCs w:val="22"/>
        </w:rPr>
        <w:t>pro</w:t>
      </w:r>
      <w:r w:rsidRPr="006B537D">
        <w:rPr>
          <w:rFonts w:asciiTheme="minorHAnsi" w:hAnsiTheme="minorHAnsi" w:cstheme="minorHAnsi"/>
          <w:sz w:val="22"/>
          <w:szCs w:val="22"/>
        </w:rPr>
        <w:t xml:space="preserve"> obvyklý účel a zachová si obvyklé vlastnosti. Záruční doba počíná běžet dnem převzetí díla bez vad objednatelem a </w:t>
      </w:r>
      <w:r w:rsidR="00721186" w:rsidRPr="006B537D">
        <w:rPr>
          <w:rFonts w:asciiTheme="minorHAnsi" w:hAnsiTheme="minorHAnsi" w:cstheme="minorHAnsi"/>
          <w:b/>
          <w:sz w:val="22"/>
          <w:szCs w:val="22"/>
        </w:rPr>
        <w:t>trvá</w:t>
      </w:r>
      <w:r w:rsidR="008F5A37" w:rsidRPr="006B537D">
        <w:rPr>
          <w:rFonts w:asciiTheme="minorHAnsi" w:hAnsiTheme="minorHAnsi" w:cstheme="minorHAnsi"/>
          <w:b/>
          <w:sz w:val="22"/>
          <w:szCs w:val="22"/>
        </w:rPr>
        <w:t xml:space="preserve"> </w:t>
      </w:r>
      <w:r w:rsidR="00A667E9" w:rsidRPr="006B537D">
        <w:rPr>
          <w:rFonts w:asciiTheme="minorHAnsi" w:hAnsiTheme="minorHAnsi" w:cstheme="minorHAnsi"/>
          <w:b/>
          <w:sz w:val="22"/>
          <w:szCs w:val="22"/>
        </w:rPr>
        <w:t>šedesát</w:t>
      </w:r>
      <w:r w:rsidR="008F5A37" w:rsidRPr="006B537D">
        <w:rPr>
          <w:rFonts w:asciiTheme="minorHAnsi" w:hAnsiTheme="minorHAnsi" w:cstheme="minorHAnsi"/>
          <w:b/>
          <w:sz w:val="22"/>
          <w:szCs w:val="22"/>
        </w:rPr>
        <w:t xml:space="preserve"> (</w:t>
      </w:r>
      <w:r w:rsidR="00A667E9" w:rsidRPr="006B537D">
        <w:rPr>
          <w:rFonts w:asciiTheme="minorHAnsi" w:hAnsiTheme="minorHAnsi" w:cstheme="minorHAnsi"/>
          <w:b/>
          <w:sz w:val="22"/>
          <w:szCs w:val="22"/>
        </w:rPr>
        <w:t>60</w:t>
      </w:r>
      <w:r w:rsidR="008F5A37" w:rsidRPr="006B537D">
        <w:rPr>
          <w:rFonts w:asciiTheme="minorHAnsi" w:hAnsiTheme="minorHAnsi" w:cstheme="minorHAnsi"/>
          <w:b/>
          <w:sz w:val="22"/>
          <w:szCs w:val="22"/>
        </w:rPr>
        <w:t>)</w:t>
      </w:r>
      <w:r w:rsidR="00072B19" w:rsidRPr="006B537D">
        <w:rPr>
          <w:rFonts w:asciiTheme="minorHAnsi" w:hAnsiTheme="minorHAnsi" w:cstheme="minorHAnsi"/>
          <w:b/>
          <w:sz w:val="22"/>
          <w:szCs w:val="22"/>
        </w:rPr>
        <w:t xml:space="preserve"> měsíců</w:t>
      </w:r>
      <w:r w:rsidR="00721186" w:rsidRPr="006B537D">
        <w:rPr>
          <w:rFonts w:asciiTheme="minorHAnsi" w:hAnsiTheme="minorHAnsi" w:cstheme="minorHAnsi"/>
          <w:sz w:val="22"/>
          <w:szCs w:val="22"/>
        </w:rPr>
        <w:t>.</w:t>
      </w:r>
    </w:p>
    <w:p w14:paraId="39B642DA"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Objednatel </w:t>
      </w:r>
      <w:r w:rsidR="0060194F" w:rsidRPr="006B537D">
        <w:rPr>
          <w:rFonts w:asciiTheme="minorHAnsi" w:hAnsiTheme="minorHAnsi" w:cstheme="minorHAnsi"/>
          <w:sz w:val="22"/>
          <w:szCs w:val="22"/>
        </w:rPr>
        <w:t xml:space="preserve">oznámí zhotoviteli </w:t>
      </w:r>
      <w:r w:rsidRPr="006B537D">
        <w:rPr>
          <w:rFonts w:asciiTheme="minorHAnsi" w:hAnsiTheme="minorHAnsi" w:cstheme="minorHAnsi"/>
          <w:sz w:val="22"/>
          <w:szCs w:val="22"/>
        </w:rPr>
        <w:t>vadu bez zbytečného odkladu po jejím zjištění datovou zprávou nebo doporučeným dopisem na adresu zhotovitele</w:t>
      </w:r>
      <w:r w:rsidR="000342D5" w:rsidRPr="006B537D">
        <w:rPr>
          <w:rFonts w:asciiTheme="minorHAnsi" w:hAnsiTheme="minorHAnsi" w:cstheme="minorHAnsi"/>
          <w:sz w:val="22"/>
          <w:szCs w:val="22"/>
        </w:rPr>
        <w:t xml:space="preserve"> (reklamace)</w:t>
      </w:r>
      <w:r w:rsidRPr="006B537D">
        <w:rPr>
          <w:rFonts w:asciiTheme="minorHAnsi" w:hAnsiTheme="minorHAnsi" w:cstheme="minorHAnsi"/>
          <w:sz w:val="22"/>
          <w:szCs w:val="22"/>
        </w:rPr>
        <w:t xml:space="preserve">. V reklamaci musí být vada popsána. </w:t>
      </w:r>
    </w:p>
    <w:p w14:paraId="202F65A3"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V případě, že objednatel nesdělí při </w:t>
      </w:r>
      <w:r w:rsidR="000342D5" w:rsidRPr="006B537D">
        <w:rPr>
          <w:rFonts w:asciiTheme="minorHAnsi" w:hAnsiTheme="minorHAnsi" w:cstheme="minorHAnsi"/>
          <w:sz w:val="22"/>
          <w:szCs w:val="22"/>
        </w:rPr>
        <w:t>reklamaci</w:t>
      </w:r>
      <w:r w:rsidRPr="006B537D">
        <w:rPr>
          <w:rFonts w:asciiTheme="minorHAnsi" w:hAnsiTheme="minorHAnsi" w:cstheme="minorHAnsi"/>
          <w:sz w:val="22"/>
          <w:szCs w:val="22"/>
        </w:rPr>
        <w:t xml:space="preserve"> v</w:t>
      </w:r>
      <w:r w:rsidR="000342D5" w:rsidRPr="006B537D">
        <w:rPr>
          <w:rFonts w:asciiTheme="minorHAnsi" w:hAnsiTheme="minorHAnsi" w:cstheme="minorHAnsi"/>
          <w:sz w:val="22"/>
          <w:szCs w:val="22"/>
        </w:rPr>
        <w:t> </w:t>
      </w:r>
      <w:r w:rsidRPr="006B537D">
        <w:rPr>
          <w:rFonts w:asciiTheme="minorHAnsi" w:hAnsiTheme="minorHAnsi" w:cstheme="minorHAnsi"/>
          <w:sz w:val="22"/>
          <w:szCs w:val="22"/>
        </w:rPr>
        <w:t>rámci</w:t>
      </w:r>
      <w:r w:rsidR="000342D5" w:rsidRPr="006B537D">
        <w:rPr>
          <w:rFonts w:asciiTheme="minorHAnsi" w:hAnsiTheme="minorHAnsi" w:cstheme="minorHAnsi"/>
          <w:sz w:val="22"/>
          <w:szCs w:val="22"/>
        </w:rPr>
        <w:t xml:space="preserve"> zákonné doby odpovědnosti zhotovitele za vady nebo</w:t>
      </w:r>
      <w:r w:rsidRPr="006B537D">
        <w:rPr>
          <w:rFonts w:asciiTheme="minorHAnsi" w:hAnsiTheme="minorHAnsi" w:cstheme="minorHAnsi"/>
          <w:sz w:val="22"/>
          <w:szCs w:val="22"/>
        </w:rPr>
        <w:t xml:space="preserve"> záruční doby zhotoviteli jiný požadavek, je zhotovitel povinen </w:t>
      </w:r>
      <w:r w:rsidR="000342D5" w:rsidRPr="006B537D">
        <w:rPr>
          <w:rFonts w:asciiTheme="minorHAnsi" w:hAnsiTheme="minorHAnsi" w:cstheme="minorHAnsi"/>
          <w:sz w:val="22"/>
          <w:szCs w:val="22"/>
        </w:rPr>
        <w:t>reklamované</w:t>
      </w:r>
      <w:r w:rsidRPr="006B537D">
        <w:rPr>
          <w:rFonts w:asciiTheme="minorHAnsi" w:hAnsiTheme="minorHAnsi" w:cstheme="minorHAnsi"/>
          <w:sz w:val="22"/>
          <w:szCs w:val="22"/>
        </w:rPr>
        <w:t xml:space="preserve"> vady nejpozději do</w:t>
      </w:r>
      <w:r w:rsidR="00B16645" w:rsidRPr="006B537D">
        <w:rPr>
          <w:rFonts w:asciiTheme="minorHAnsi" w:hAnsiTheme="minorHAnsi" w:cstheme="minorHAnsi"/>
          <w:sz w:val="22"/>
          <w:szCs w:val="22"/>
        </w:rPr>
        <w:t xml:space="preserve"> třiceti</w:t>
      </w:r>
      <w:r w:rsidRPr="006B537D">
        <w:rPr>
          <w:rFonts w:asciiTheme="minorHAnsi" w:hAnsiTheme="minorHAnsi" w:cstheme="minorHAnsi"/>
          <w:sz w:val="22"/>
          <w:szCs w:val="22"/>
        </w:rPr>
        <w:t xml:space="preserve"> </w:t>
      </w:r>
      <w:r w:rsidR="00B16645" w:rsidRPr="006B537D">
        <w:rPr>
          <w:rFonts w:asciiTheme="minorHAnsi" w:hAnsiTheme="minorHAnsi" w:cstheme="minorHAnsi"/>
          <w:sz w:val="22"/>
          <w:szCs w:val="22"/>
        </w:rPr>
        <w:t>(</w:t>
      </w:r>
      <w:r w:rsidRPr="006B537D">
        <w:rPr>
          <w:rFonts w:asciiTheme="minorHAnsi" w:hAnsiTheme="minorHAnsi" w:cstheme="minorHAnsi"/>
          <w:sz w:val="22"/>
          <w:szCs w:val="22"/>
        </w:rPr>
        <w:t>30</w:t>
      </w:r>
      <w:r w:rsidR="00B16645" w:rsidRPr="006B537D">
        <w:rPr>
          <w:rFonts w:asciiTheme="minorHAnsi" w:hAnsiTheme="minorHAnsi" w:cstheme="minorHAnsi"/>
          <w:sz w:val="22"/>
          <w:szCs w:val="22"/>
        </w:rPr>
        <w:t>)</w:t>
      </w:r>
      <w:r w:rsidRPr="006B537D">
        <w:rPr>
          <w:rFonts w:asciiTheme="minorHAnsi" w:hAnsiTheme="minorHAnsi" w:cstheme="minorHAnsi"/>
          <w:sz w:val="22"/>
          <w:szCs w:val="22"/>
        </w:rPr>
        <w:t xml:space="preserve"> dnů poté, co mu budou oznámeny, vlastním nákladem odstranit</w:t>
      </w:r>
      <w:r w:rsidR="000342D5" w:rsidRPr="006B537D">
        <w:rPr>
          <w:rFonts w:asciiTheme="minorHAnsi" w:hAnsiTheme="minorHAnsi" w:cstheme="minorHAnsi"/>
          <w:sz w:val="22"/>
          <w:szCs w:val="22"/>
        </w:rPr>
        <w:t>.</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P</w:t>
      </w:r>
      <w:r w:rsidRPr="006B537D">
        <w:rPr>
          <w:rFonts w:asciiTheme="minorHAnsi" w:hAnsiTheme="minorHAnsi" w:cstheme="minorHAnsi"/>
          <w:sz w:val="22"/>
          <w:szCs w:val="22"/>
        </w:rPr>
        <w:t>okud tak zhotovitel neučiní</w:t>
      </w:r>
      <w:r w:rsidR="000342D5" w:rsidRPr="006B537D">
        <w:rPr>
          <w:rFonts w:asciiTheme="minorHAnsi" w:hAnsiTheme="minorHAnsi" w:cstheme="minorHAnsi"/>
          <w:sz w:val="22"/>
          <w:szCs w:val="22"/>
        </w:rPr>
        <w:t xml:space="preserve"> včas nebo řádně</w:t>
      </w:r>
      <w:r w:rsidRPr="006B537D">
        <w:rPr>
          <w:rFonts w:asciiTheme="minorHAnsi" w:hAnsiTheme="minorHAnsi" w:cstheme="minorHAnsi"/>
          <w:sz w:val="22"/>
          <w:szCs w:val="22"/>
        </w:rPr>
        <w:t xml:space="preserve">, má objednatel právo požadovat přiměřenou slevu z ceny za dílo či od této smlouvy odstoupit. </w:t>
      </w:r>
    </w:p>
    <w:p w14:paraId="555AD9C8" w14:textId="77777777" w:rsidR="00A1343F"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Neodstraní-li zhotovitel vady díla v dohodnuté lhůtě, </w:t>
      </w:r>
      <w:r w:rsidR="000342D5" w:rsidRPr="006B537D">
        <w:rPr>
          <w:rFonts w:asciiTheme="minorHAnsi" w:hAnsiTheme="minorHAnsi" w:cstheme="minorHAnsi"/>
          <w:sz w:val="22"/>
          <w:szCs w:val="22"/>
        </w:rPr>
        <w:t xml:space="preserve">vzniká </w:t>
      </w:r>
      <w:r w:rsidRPr="006B537D">
        <w:rPr>
          <w:rFonts w:asciiTheme="minorHAnsi" w:hAnsiTheme="minorHAnsi" w:cstheme="minorHAnsi"/>
          <w:sz w:val="22"/>
          <w:szCs w:val="22"/>
        </w:rPr>
        <w:t>objednatel</w:t>
      </w:r>
      <w:r w:rsidR="000342D5" w:rsidRPr="006B537D">
        <w:rPr>
          <w:rFonts w:asciiTheme="minorHAnsi" w:hAnsiTheme="minorHAnsi" w:cstheme="minorHAnsi"/>
          <w:sz w:val="22"/>
          <w:szCs w:val="22"/>
        </w:rPr>
        <w:t>i</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rovněž právo</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 xml:space="preserve">vadu </w:t>
      </w:r>
      <w:r w:rsidRPr="006B537D">
        <w:rPr>
          <w:rFonts w:asciiTheme="minorHAnsi" w:hAnsiTheme="minorHAnsi" w:cstheme="minorHAnsi"/>
          <w:sz w:val="22"/>
          <w:szCs w:val="22"/>
        </w:rPr>
        <w:t>odstranit sám nebo ji nechat odstranit, a sice na náklady zhotovitele, aniž by tím objednatel omezil jakákoliv svá práva daná mu touto smlouvou</w:t>
      </w:r>
      <w:r w:rsidR="000342D5" w:rsidRPr="006B537D">
        <w:rPr>
          <w:rFonts w:asciiTheme="minorHAnsi" w:hAnsiTheme="minorHAnsi" w:cstheme="minorHAnsi"/>
          <w:sz w:val="22"/>
          <w:szCs w:val="22"/>
        </w:rPr>
        <w:t>, včetně práva na smluvní pokutu a náhradu škody</w:t>
      </w:r>
      <w:r w:rsidRPr="006B537D">
        <w:rPr>
          <w:rFonts w:asciiTheme="minorHAnsi" w:hAnsiTheme="minorHAnsi" w:cstheme="minorHAnsi"/>
          <w:sz w:val="22"/>
          <w:szCs w:val="22"/>
        </w:rPr>
        <w:t xml:space="preserve">. Zhotovitel je povinen nahradit objednateli náklady spojené s opravou do třiceti (30) dnů po obdržení </w:t>
      </w:r>
      <w:r w:rsidR="000342D5" w:rsidRPr="006B537D">
        <w:rPr>
          <w:rFonts w:asciiTheme="minorHAnsi" w:hAnsiTheme="minorHAnsi" w:cstheme="minorHAnsi"/>
          <w:sz w:val="22"/>
          <w:szCs w:val="22"/>
        </w:rPr>
        <w:t>vyúčtování nákladů</w:t>
      </w:r>
      <w:r w:rsidRPr="006B537D">
        <w:rPr>
          <w:rFonts w:asciiTheme="minorHAnsi" w:hAnsiTheme="minorHAnsi" w:cstheme="minorHAnsi"/>
          <w:sz w:val="22"/>
          <w:szCs w:val="22"/>
        </w:rPr>
        <w:t xml:space="preserve"> objednatele.</w:t>
      </w:r>
    </w:p>
    <w:p w14:paraId="1961B702" w14:textId="77777777" w:rsidR="00DB795B" w:rsidRPr="006B537D" w:rsidRDefault="00721186"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Odevzdáním nového plnění v rámci odstranění vady a o odpovědnosti za vady tohoto plnění platí ustanovení této smlouvy týkající se místa a způsobu plnění a uplatňování práv z odpovědnosti za vady obdobně.</w:t>
      </w:r>
    </w:p>
    <w:p w14:paraId="54B68A0A" w14:textId="77777777" w:rsidR="009C0917" w:rsidRPr="006B537D" w:rsidRDefault="000B49EF" w:rsidP="00D71976">
      <w:pPr>
        <w:pStyle w:val="Bezmezer"/>
        <w:spacing w:after="80"/>
        <w:jc w:val="center"/>
        <w:rPr>
          <w:rFonts w:asciiTheme="minorHAnsi" w:hAnsiTheme="minorHAnsi" w:cstheme="minorHAnsi"/>
          <w:b/>
          <w:bCs/>
          <w:sz w:val="22"/>
          <w:szCs w:val="22"/>
        </w:rPr>
      </w:pPr>
      <w:r w:rsidRPr="006B537D">
        <w:rPr>
          <w:rFonts w:asciiTheme="minorHAnsi" w:hAnsiTheme="minorHAnsi" w:cstheme="minorHAnsi"/>
          <w:b/>
          <w:bCs/>
          <w:sz w:val="22"/>
          <w:szCs w:val="22"/>
        </w:rPr>
        <w:t>V</w:t>
      </w:r>
      <w:r w:rsidR="00A76D0E">
        <w:rPr>
          <w:rFonts w:asciiTheme="minorHAnsi" w:hAnsiTheme="minorHAnsi" w:cstheme="minorHAnsi"/>
          <w:b/>
          <w:bCs/>
          <w:sz w:val="22"/>
          <w:szCs w:val="22"/>
        </w:rPr>
        <w:t>I</w:t>
      </w:r>
      <w:r w:rsidRPr="006B537D">
        <w:rPr>
          <w:rFonts w:asciiTheme="minorHAnsi" w:hAnsiTheme="minorHAnsi" w:cstheme="minorHAnsi"/>
          <w:b/>
          <w:bCs/>
          <w:sz w:val="22"/>
          <w:szCs w:val="22"/>
        </w:rPr>
        <w:t>II</w:t>
      </w:r>
      <w:r w:rsidR="00721186" w:rsidRPr="006B537D">
        <w:rPr>
          <w:rFonts w:asciiTheme="minorHAnsi" w:hAnsiTheme="minorHAnsi" w:cstheme="minorHAnsi"/>
          <w:b/>
          <w:bCs/>
          <w:sz w:val="22"/>
          <w:szCs w:val="22"/>
        </w:rPr>
        <w:t>. Smluvní pokuty</w:t>
      </w:r>
    </w:p>
    <w:p w14:paraId="79DA71F4" w14:textId="77777777" w:rsidR="009A4BB7" w:rsidRDefault="00721186"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Objednatel je oprávněn v případě porušení smlouvy zhotovitelem uplatnit vůči zhotoviteli nárok na smluvní pokutu a v takovém případě je zhotovitel povinen smluvní pokutu objednateli zaplatit. Smluvní strany sjednávají smluvní pokutu pro následující případy porušení smlouvy a v následující výši:</w:t>
      </w:r>
    </w:p>
    <w:p w14:paraId="4C52930E" w14:textId="77777777" w:rsidR="009A4BB7"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721186" w:rsidRPr="006B537D">
        <w:rPr>
          <w:rFonts w:asciiTheme="minorHAnsi" w:hAnsiTheme="minorHAnsi" w:cstheme="minorHAnsi"/>
          <w:sz w:val="22"/>
          <w:szCs w:val="22"/>
        </w:rPr>
        <w:t> případě prodlení zhotovitele s předáním díla bez vad činí výše smluvní pokuty</w:t>
      </w:r>
      <w:r w:rsidR="000D0CB8" w:rsidRPr="006B537D">
        <w:rPr>
          <w:rFonts w:asciiTheme="minorHAnsi" w:hAnsiTheme="minorHAnsi" w:cstheme="minorHAnsi"/>
          <w:sz w:val="22"/>
          <w:szCs w:val="22"/>
        </w:rPr>
        <w:t xml:space="preserve"> </w:t>
      </w:r>
      <w:r w:rsidR="00721186" w:rsidRPr="006B537D">
        <w:rPr>
          <w:rFonts w:asciiTheme="minorHAnsi" w:hAnsiTheme="minorHAnsi" w:cstheme="minorHAnsi"/>
          <w:sz w:val="22"/>
          <w:szCs w:val="22"/>
        </w:rPr>
        <w:t>0,</w:t>
      </w:r>
      <w:r w:rsidR="008A2C15" w:rsidRPr="006B537D">
        <w:rPr>
          <w:rFonts w:asciiTheme="minorHAnsi" w:hAnsiTheme="minorHAnsi" w:cstheme="minorHAnsi"/>
          <w:sz w:val="22"/>
          <w:szCs w:val="22"/>
        </w:rPr>
        <w:t xml:space="preserve">1 </w:t>
      </w:r>
      <w:r w:rsidR="00721186" w:rsidRPr="006B537D">
        <w:rPr>
          <w:rFonts w:asciiTheme="minorHAnsi" w:hAnsiTheme="minorHAnsi" w:cstheme="minorHAnsi"/>
          <w:sz w:val="22"/>
          <w:szCs w:val="22"/>
        </w:rPr>
        <w:t>% z ceny díla</w:t>
      </w:r>
      <w:r w:rsidR="009A4BB7" w:rsidRPr="006B537D">
        <w:rPr>
          <w:rFonts w:asciiTheme="minorHAnsi" w:hAnsiTheme="minorHAnsi" w:cstheme="minorHAnsi"/>
          <w:sz w:val="22"/>
          <w:szCs w:val="22"/>
        </w:rPr>
        <w:t xml:space="preserve"> bez DPH za každý i započatý den prodlení</w:t>
      </w:r>
      <w:r w:rsidRPr="006B537D">
        <w:rPr>
          <w:rFonts w:asciiTheme="minorHAnsi" w:hAnsiTheme="minorHAnsi" w:cstheme="minorHAnsi"/>
          <w:sz w:val="22"/>
          <w:szCs w:val="22"/>
        </w:rPr>
        <w:t>.</w:t>
      </w:r>
    </w:p>
    <w:p w14:paraId="16E04BD7" w14:textId="77777777" w:rsidR="009A4BB7"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9A4BB7" w:rsidRPr="006B537D">
        <w:rPr>
          <w:rFonts w:asciiTheme="minorHAnsi" w:hAnsiTheme="minorHAnsi" w:cstheme="minorHAnsi"/>
          <w:sz w:val="22"/>
          <w:szCs w:val="22"/>
        </w:rPr>
        <w:t xml:space="preserve"> případě prodlení zhotovitele s odstraněním vad uvedených v protokolu o předání díla </w:t>
      </w:r>
      <w:r w:rsidR="009A4BB7" w:rsidRPr="006B537D">
        <w:rPr>
          <w:rFonts w:asciiTheme="minorHAnsi" w:hAnsiTheme="minorHAnsi" w:cstheme="minorHAnsi"/>
          <w:sz w:val="22"/>
          <w:szCs w:val="22"/>
        </w:rPr>
        <w:lastRenderedPageBreak/>
        <w:t>v</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dohodnutém termínu činí výše smluvní pokuty 0,</w:t>
      </w:r>
      <w:r w:rsidR="008A2C15" w:rsidRPr="006B537D">
        <w:rPr>
          <w:rFonts w:asciiTheme="minorHAnsi" w:hAnsiTheme="minorHAnsi" w:cstheme="minorHAnsi"/>
          <w:sz w:val="22"/>
          <w:szCs w:val="22"/>
        </w:rPr>
        <w:t>1</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 z ceny díla bez DPH za každý i započatý den prodlení, a to až do odstranění poslední z vad uvedených v</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protokolu</w:t>
      </w:r>
      <w:r w:rsidRPr="006B537D">
        <w:rPr>
          <w:rFonts w:asciiTheme="minorHAnsi" w:hAnsiTheme="minorHAnsi" w:cstheme="minorHAnsi"/>
          <w:sz w:val="22"/>
          <w:szCs w:val="22"/>
        </w:rPr>
        <w:t>.</w:t>
      </w:r>
    </w:p>
    <w:p w14:paraId="35CA4315" w14:textId="77777777" w:rsidR="000D0CB8"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9A4BB7" w:rsidRPr="006B537D">
        <w:rPr>
          <w:rFonts w:asciiTheme="minorHAnsi" w:hAnsiTheme="minorHAnsi" w:cstheme="minorHAnsi"/>
          <w:sz w:val="22"/>
          <w:szCs w:val="22"/>
        </w:rPr>
        <w:t xml:space="preserve"> případě prodlení zhotovitele s odstraněním vad, které se na díle vyskytnou v </w:t>
      </w:r>
      <w:r w:rsidR="000342D5" w:rsidRPr="006B537D">
        <w:rPr>
          <w:rFonts w:asciiTheme="minorHAnsi" w:hAnsiTheme="minorHAnsi" w:cstheme="minorHAnsi"/>
          <w:sz w:val="22"/>
          <w:szCs w:val="22"/>
        </w:rPr>
        <w:t xml:space="preserve">zákonné době odpovědnosti zhotovitele za vady nebo </w:t>
      </w:r>
      <w:r w:rsidR="009A4BB7" w:rsidRPr="006B537D">
        <w:rPr>
          <w:rFonts w:asciiTheme="minorHAnsi" w:hAnsiTheme="minorHAnsi" w:cstheme="minorHAnsi"/>
          <w:sz w:val="22"/>
          <w:szCs w:val="22"/>
        </w:rPr>
        <w:t>záruční době, činí výše smluvní pokuty 0</w:t>
      </w:r>
      <w:r w:rsidR="008A2C15" w:rsidRPr="006B537D">
        <w:rPr>
          <w:rFonts w:asciiTheme="minorHAnsi" w:hAnsiTheme="minorHAnsi" w:cstheme="minorHAnsi"/>
          <w:sz w:val="22"/>
          <w:szCs w:val="22"/>
        </w:rPr>
        <w:t>,1</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 xml:space="preserve">% z ceny díla bez DPH za každý i započatý den prodlení. </w:t>
      </w:r>
      <w:r w:rsidR="000D0CB8" w:rsidRPr="006B537D">
        <w:rPr>
          <w:rFonts w:asciiTheme="minorHAnsi" w:hAnsiTheme="minorHAnsi" w:cstheme="minorHAnsi"/>
          <w:sz w:val="22"/>
          <w:szCs w:val="22"/>
        </w:rPr>
        <w:t>J</w:t>
      </w:r>
      <w:r w:rsidR="009A4BB7" w:rsidRPr="006B537D">
        <w:rPr>
          <w:rFonts w:asciiTheme="minorHAnsi" w:hAnsiTheme="minorHAnsi" w:cstheme="minorHAnsi"/>
          <w:sz w:val="22"/>
          <w:szCs w:val="22"/>
        </w:rPr>
        <w:t>edná</w:t>
      </w:r>
      <w:r w:rsidR="000D0CB8" w:rsidRPr="006B537D">
        <w:rPr>
          <w:rFonts w:asciiTheme="minorHAnsi" w:hAnsiTheme="minorHAnsi" w:cstheme="minorHAnsi"/>
          <w:sz w:val="22"/>
          <w:szCs w:val="22"/>
        </w:rPr>
        <w:t>-li</w:t>
      </w:r>
      <w:r w:rsidR="009A4BB7" w:rsidRPr="006B537D">
        <w:rPr>
          <w:rFonts w:asciiTheme="minorHAnsi" w:hAnsiTheme="minorHAnsi" w:cstheme="minorHAnsi"/>
          <w:sz w:val="22"/>
          <w:szCs w:val="22"/>
        </w:rPr>
        <w:t xml:space="preserve"> o vadu, která brání řádnému užívání díla, případně hrozí</w:t>
      </w:r>
      <w:r w:rsidR="000D0CB8" w:rsidRPr="006B537D">
        <w:rPr>
          <w:rFonts w:asciiTheme="minorHAnsi" w:hAnsiTheme="minorHAnsi" w:cstheme="minorHAnsi"/>
          <w:sz w:val="22"/>
          <w:szCs w:val="22"/>
        </w:rPr>
        <w:t>-li</w:t>
      </w:r>
      <w:r w:rsidR="009A4BB7" w:rsidRPr="006B537D">
        <w:rPr>
          <w:rFonts w:asciiTheme="minorHAnsi" w:hAnsiTheme="minorHAnsi" w:cstheme="minorHAnsi"/>
          <w:sz w:val="22"/>
          <w:szCs w:val="22"/>
        </w:rPr>
        <w:t xml:space="preserve"> nebezpečí škody velkého rozsahu, </w:t>
      </w:r>
      <w:r w:rsidR="000D0CB8" w:rsidRPr="006B537D">
        <w:rPr>
          <w:rFonts w:asciiTheme="minorHAnsi" w:hAnsiTheme="minorHAnsi" w:cstheme="minorHAnsi"/>
          <w:sz w:val="22"/>
          <w:szCs w:val="22"/>
        </w:rPr>
        <w:t>činí výše smluvní pokuty 0,</w:t>
      </w:r>
      <w:r w:rsidR="008A2C15" w:rsidRPr="006B537D">
        <w:rPr>
          <w:rFonts w:asciiTheme="minorHAnsi" w:hAnsiTheme="minorHAnsi" w:cstheme="minorHAnsi"/>
          <w:sz w:val="22"/>
          <w:szCs w:val="22"/>
        </w:rPr>
        <w:t>2</w:t>
      </w:r>
      <w:r w:rsidRPr="006B537D">
        <w:rPr>
          <w:rFonts w:asciiTheme="minorHAnsi" w:hAnsiTheme="minorHAnsi" w:cstheme="minorHAnsi"/>
          <w:sz w:val="22"/>
          <w:szCs w:val="22"/>
        </w:rPr>
        <w:t> </w:t>
      </w:r>
      <w:r w:rsidR="000D0CB8" w:rsidRPr="006B537D">
        <w:rPr>
          <w:rFonts w:asciiTheme="minorHAnsi" w:hAnsiTheme="minorHAnsi" w:cstheme="minorHAnsi"/>
          <w:sz w:val="22"/>
          <w:szCs w:val="22"/>
        </w:rPr>
        <w:t>% z ceny díla bez DPH za každý i započatý den prodlení.</w:t>
      </w:r>
    </w:p>
    <w:p w14:paraId="2B7C5D83" w14:textId="77777777" w:rsidR="00BF7E3D" w:rsidRPr="006B537D" w:rsidRDefault="00BF7E3D" w:rsidP="000D0D32">
      <w:pPr>
        <w:pStyle w:val="Zkladntext"/>
        <w:numPr>
          <w:ilvl w:val="1"/>
          <w:numId w:val="9"/>
        </w:numPr>
        <w:jc w:val="both"/>
        <w:rPr>
          <w:rFonts w:asciiTheme="minorHAnsi" w:hAnsiTheme="minorHAnsi" w:cstheme="minorHAnsi"/>
          <w:sz w:val="22"/>
          <w:szCs w:val="22"/>
        </w:rPr>
      </w:pPr>
      <w:r w:rsidRPr="006B537D">
        <w:rPr>
          <w:rFonts w:asciiTheme="minorHAnsi" w:hAnsiTheme="minorHAnsi" w:cstheme="minorHAnsi"/>
          <w:sz w:val="22"/>
          <w:szCs w:val="22"/>
        </w:rPr>
        <w:t>zhotovitel zaplatí objednateli smluvní pokutu za porušení povinností v rámci BOZP na staveništi uložených mu touto smlouvou a zákonem č. 309/2006 Sb. a prováděcími předpisy, a to za každý jednotlivý případ ve výši 2000,- Kč;</w:t>
      </w:r>
    </w:p>
    <w:p w14:paraId="5D1C3F1C" w14:textId="77777777" w:rsidR="00BF7E3D" w:rsidRPr="006B537D" w:rsidRDefault="00BF7E3D" w:rsidP="000D0D32">
      <w:pPr>
        <w:pStyle w:val="Zkladntext"/>
        <w:numPr>
          <w:ilvl w:val="1"/>
          <w:numId w:val="9"/>
        </w:numPr>
        <w:jc w:val="both"/>
        <w:rPr>
          <w:rFonts w:asciiTheme="minorHAnsi" w:hAnsiTheme="minorHAnsi" w:cstheme="minorHAnsi"/>
          <w:bCs/>
          <w:sz w:val="22"/>
          <w:szCs w:val="22"/>
        </w:rPr>
      </w:pPr>
      <w:r w:rsidRPr="006B537D">
        <w:rPr>
          <w:rFonts w:asciiTheme="minorHAnsi" w:hAnsiTheme="minorHAnsi" w:cstheme="minorHAnsi"/>
          <w:sz w:val="22"/>
          <w:szCs w:val="22"/>
        </w:rPr>
        <w:t>zhotovitel zaplatí objednateli smluvní pokutu, pokud nebude průběžně pořizovat fotodokumentaci stavebních a zejména zakrývaných prací dle této smlouvy, a to ve výši 2000,- Kč za každý jednotlivý případ;</w:t>
      </w:r>
    </w:p>
    <w:p w14:paraId="1FADEAD1" w14:textId="77777777" w:rsidR="009A4BB7" w:rsidRPr="006B537D"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Zaplacení smluvní pokuty zhotovitelem nezbavuje zhotovitele závazku splnit povinnosti dané mu touto smlouvou.</w:t>
      </w:r>
    </w:p>
    <w:p w14:paraId="6E161F00" w14:textId="77777777" w:rsidR="009A4BB7" w:rsidRPr="006B537D"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Smluvní strany se dohodly pro případ prodlení s úhradou </w:t>
      </w:r>
      <w:r w:rsidR="00D22380" w:rsidRPr="006B537D">
        <w:rPr>
          <w:rFonts w:asciiTheme="minorHAnsi" w:hAnsiTheme="minorHAnsi" w:cstheme="minorHAnsi"/>
          <w:sz w:val="22"/>
          <w:szCs w:val="22"/>
        </w:rPr>
        <w:t xml:space="preserve">finančního plnění </w:t>
      </w:r>
      <w:r w:rsidRPr="006B537D">
        <w:rPr>
          <w:rFonts w:asciiTheme="minorHAnsi" w:hAnsiTheme="minorHAnsi" w:cstheme="minorHAnsi"/>
          <w:sz w:val="22"/>
          <w:szCs w:val="22"/>
        </w:rPr>
        <w:t xml:space="preserve">kteroukoli z obou smluvních stran </w:t>
      </w:r>
      <w:r w:rsidR="00D22380" w:rsidRPr="006B537D">
        <w:rPr>
          <w:rFonts w:asciiTheme="minorHAnsi" w:hAnsiTheme="minorHAnsi" w:cstheme="minorHAnsi"/>
          <w:sz w:val="22"/>
          <w:szCs w:val="22"/>
        </w:rPr>
        <w:t>po</w:t>
      </w:r>
      <w:r w:rsidRPr="006B537D">
        <w:rPr>
          <w:rFonts w:asciiTheme="minorHAnsi" w:hAnsiTheme="minorHAnsi" w:cstheme="minorHAnsi"/>
          <w:sz w:val="22"/>
          <w:szCs w:val="22"/>
        </w:rPr>
        <w:t>dle této smlouvy na úroku z prodlení ve výši 0,</w:t>
      </w:r>
      <w:r w:rsidR="000D0CB8" w:rsidRPr="006B537D">
        <w:rPr>
          <w:rFonts w:asciiTheme="minorHAnsi" w:hAnsiTheme="minorHAnsi" w:cstheme="minorHAnsi"/>
          <w:sz w:val="22"/>
          <w:szCs w:val="22"/>
        </w:rPr>
        <w:t>2</w:t>
      </w:r>
      <w:r w:rsidRPr="006B537D">
        <w:rPr>
          <w:rFonts w:asciiTheme="minorHAnsi" w:hAnsiTheme="minorHAnsi" w:cstheme="minorHAnsi"/>
          <w:sz w:val="22"/>
          <w:szCs w:val="22"/>
        </w:rPr>
        <w:t xml:space="preserve"> % z dlužné částky za každý i započatý den prodlení.</w:t>
      </w:r>
    </w:p>
    <w:p w14:paraId="61B0435A" w14:textId="77777777" w:rsidR="009A4BB7"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Nárok na smluvní pokutu se nedotýká nároku na náhradu škody ve výši tuto smluvní pokutu přesahující.</w:t>
      </w:r>
    </w:p>
    <w:p w14:paraId="2ECF4DF6" w14:textId="77777777" w:rsidR="001722DD" w:rsidRPr="006B537D" w:rsidRDefault="001722DD" w:rsidP="001722DD">
      <w:pPr>
        <w:pStyle w:val="Bezmezer"/>
        <w:spacing w:after="80"/>
        <w:ind w:left="360"/>
        <w:rPr>
          <w:rFonts w:asciiTheme="minorHAnsi" w:hAnsiTheme="minorHAnsi" w:cstheme="minorHAnsi"/>
          <w:sz w:val="22"/>
          <w:szCs w:val="22"/>
        </w:rPr>
      </w:pPr>
    </w:p>
    <w:p w14:paraId="2F32685B" w14:textId="77777777" w:rsidR="00356AFE" w:rsidRPr="003E1413" w:rsidRDefault="00356AFE" w:rsidP="00356AFE">
      <w:pPr>
        <w:pStyle w:val="Bezmezer"/>
        <w:spacing w:after="80"/>
        <w:jc w:val="center"/>
        <w:rPr>
          <w:rFonts w:asciiTheme="minorHAnsi" w:hAnsiTheme="minorHAnsi" w:cstheme="minorHAnsi"/>
          <w:b/>
          <w:bCs/>
          <w:sz w:val="22"/>
          <w:szCs w:val="22"/>
        </w:rPr>
      </w:pPr>
      <w:r w:rsidRPr="003E1413">
        <w:rPr>
          <w:rFonts w:asciiTheme="minorHAnsi" w:hAnsiTheme="minorHAnsi" w:cstheme="minorHAnsi"/>
          <w:b/>
          <w:bCs/>
          <w:sz w:val="22"/>
          <w:szCs w:val="22"/>
        </w:rPr>
        <w:t>IX. P</w:t>
      </w:r>
      <w:r w:rsidR="003E1413">
        <w:rPr>
          <w:rFonts w:asciiTheme="minorHAnsi" w:hAnsiTheme="minorHAnsi" w:cstheme="minorHAnsi"/>
          <w:b/>
          <w:bCs/>
          <w:sz w:val="22"/>
          <w:szCs w:val="22"/>
        </w:rPr>
        <w:t>ojištění</w:t>
      </w:r>
    </w:p>
    <w:p w14:paraId="3BDA35EA" w14:textId="4127C4F0" w:rsidR="003E1413" w:rsidRPr="003B2B9D" w:rsidRDefault="003E1413" w:rsidP="003E1413">
      <w:pPr>
        <w:numPr>
          <w:ilvl w:val="0"/>
          <w:numId w:val="27"/>
        </w:numPr>
        <w:spacing w:after="120" w:line="240" w:lineRule="auto"/>
        <w:ind w:left="426"/>
        <w:jc w:val="both"/>
        <w:rPr>
          <w:rFonts w:cstheme="minorHAnsi"/>
        </w:rPr>
      </w:pPr>
      <w:r w:rsidRPr="003B2B9D">
        <w:rPr>
          <w:rFonts w:cstheme="minorHAnsi"/>
        </w:rPr>
        <w:t xml:space="preserve">Zhotovitel prohlašuje, že je pojištěn pojistnou smlouvou pro případ </w:t>
      </w:r>
      <w:r w:rsidR="00F46091">
        <w:rPr>
          <w:rFonts w:cstheme="minorHAnsi"/>
        </w:rPr>
        <w:t xml:space="preserve">pojistné </w:t>
      </w:r>
      <w:r w:rsidRPr="003B2B9D">
        <w:rPr>
          <w:rFonts w:cstheme="minorHAnsi"/>
        </w:rPr>
        <w:t>události související s prováděním díla, a to zejména a minimálně v rozsahu pojištění odpovědnosti za škody způsobené činností zhotovitele při provádění díla, včetně možných škod způsobených pracovníky zhotovitele, a to na hodnotu pojistné události ve výši smlouvy o dílo.</w:t>
      </w:r>
    </w:p>
    <w:p w14:paraId="3D531718" w14:textId="77777777" w:rsidR="003E1413" w:rsidRPr="003B2B9D" w:rsidRDefault="003E1413" w:rsidP="003E1413">
      <w:pPr>
        <w:numPr>
          <w:ilvl w:val="0"/>
          <w:numId w:val="27"/>
        </w:numPr>
        <w:spacing w:after="120" w:line="240" w:lineRule="auto"/>
        <w:ind w:left="426" w:hanging="426"/>
        <w:jc w:val="both"/>
        <w:rPr>
          <w:rFonts w:cstheme="minorHAnsi"/>
        </w:rPr>
      </w:pPr>
      <w:r w:rsidRPr="003B2B9D">
        <w:rPr>
          <w:rFonts w:cstheme="minorHAnsi"/>
        </w:rPr>
        <w:t>Zhotovitel předloží a předá objednateli kopie platných a účinných pojistných smluv dle odst. 1. tohoto článku nejpozději do 15 dnů od uzavření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V případě zániku pojistné smlouvy dle odst. 1. tohoto článku uzavře zhotovitel nejpozději do sedmi dnů pojistnou smlouvu alespoň ve stejném rozsahu a tuto předloží v kopii objednateli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37A9B954" w14:textId="77777777" w:rsidR="003E1413" w:rsidRDefault="003E1413" w:rsidP="003E1413">
      <w:pPr>
        <w:numPr>
          <w:ilvl w:val="0"/>
          <w:numId w:val="27"/>
        </w:numPr>
        <w:spacing w:after="120" w:line="240" w:lineRule="auto"/>
        <w:ind w:left="426"/>
        <w:jc w:val="both"/>
        <w:rPr>
          <w:rFonts w:cstheme="minorHAnsi"/>
        </w:rPr>
      </w:pPr>
      <w:r w:rsidRPr="003B2B9D">
        <w:rPr>
          <w:rFonts w:cstheme="minorHAnsi"/>
        </w:rPr>
        <w:t xml:space="preserve">Objednatel není odpovědný za škodu způsobenou pracovním úrazem na staveništi pracovníkovi zhotovitele nebo třetí osobě, pokud tato škoda nebyla způsobena činem nebo opominutím objednatele nebo jeho pracovníků. </w:t>
      </w:r>
    </w:p>
    <w:p w14:paraId="68212CF7" w14:textId="67B4E716" w:rsidR="00C81747" w:rsidRPr="003E1413" w:rsidRDefault="00C81747" w:rsidP="00C81747">
      <w:pPr>
        <w:pStyle w:val="Bezmezer"/>
        <w:spacing w:after="80"/>
        <w:jc w:val="center"/>
        <w:rPr>
          <w:rFonts w:asciiTheme="minorHAnsi" w:hAnsiTheme="minorHAnsi" w:cstheme="minorHAnsi"/>
          <w:b/>
          <w:bCs/>
          <w:sz w:val="22"/>
          <w:szCs w:val="22"/>
        </w:rPr>
      </w:pPr>
      <w:r w:rsidRPr="003E1413">
        <w:rPr>
          <w:rFonts w:asciiTheme="minorHAnsi" w:hAnsiTheme="minorHAnsi" w:cstheme="minorHAnsi"/>
          <w:b/>
          <w:bCs/>
          <w:sz w:val="22"/>
          <w:szCs w:val="22"/>
        </w:rPr>
        <w:t xml:space="preserve">X. </w:t>
      </w:r>
      <w:r>
        <w:rPr>
          <w:rFonts w:asciiTheme="minorHAnsi" w:hAnsiTheme="minorHAnsi" w:cstheme="minorHAnsi"/>
          <w:b/>
          <w:bCs/>
          <w:sz w:val="22"/>
          <w:szCs w:val="22"/>
        </w:rPr>
        <w:t>Bankovní záruka</w:t>
      </w:r>
    </w:p>
    <w:p w14:paraId="202F0165" w14:textId="1CB5E057" w:rsidR="00781BCE" w:rsidRPr="00781BCE" w:rsidRDefault="00781BCE" w:rsidP="00781BCE">
      <w:pPr>
        <w:pStyle w:val="Odstavecseseznamem"/>
        <w:numPr>
          <w:ilvl w:val="0"/>
          <w:numId w:val="31"/>
        </w:numPr>
        <w:spacing w:after="720" w:line="240" w:lineRule="auto"/>
        <w:jc w:val="both"/>
        <w:rPr>
          <w:rFonts w:cstheme="minorHAnsi"/>
        </w:rPr>
      </w:pPr>
      <w:r>
        <w:rPr>
          <w:rFonts w:cstheme="minorHAnsi"/>
        </w:rPr>
        <w:t xml:space="preserve">Zhotovitel </w:t>
      </w:r>
      <w:r w:rsidRPr="00781BCE">
        <w:rPr>
          <w:rFonts w:cstheme="minorHAnsi"/>
        </w:rPr>
        <w:t>ke dni uzavření smlouvy o dílo předá objednateli bankovní záruku ve výši 5 % ze sjednané ceny díla bez DPH, která bude sloužit k zajištění závazku za řádné provádění díla. Tato bankovní záruka bude platná po dobu realizace předmětu díla a bude vrácena zpět ke dni předání díla objednateli bez vad a nedodělků na základě písemné výzvy zhotovitele. Objednatel uplatní nároky z bankovní záruky v případě, že dodavatel z objektivně předvídatelných okolností nedodrží termín plnění stanovený ve smlouvě nebo provede neodsouhlasenou změnu vyplývající z podmínek smlouvy (např. na stavbě budou bez souhlasu objednatele jiní poddodavatelé než ti, kteří jsou uvedení v příloze smlouvy). Části smlouvy týkající se odpovědnosti za vady nebo výše smluvních pokut nejsou tímto ustanovením dotčeny.</w:t>
      </w:r>
    </w:p>
    <w:p w14:paraId="46553B2F" w14:textId="77777777" w:rsidR="00781BCE" w:rsidRPr="00781BCE" w:rsidRDefault="00781BCE" w:rsidP="00781BCE">
      <w:pPr>
        <w:pStyle w:val="Odstavecseseznamem"/>
        <w:numPr>
          <w:ilvl w:val="0"/>
          <w:numId w:val="31"/>
        </w:numPr>
        <w:spacing w:after="120" w:line="240" w:lineRule="auto"/>
        <w:jc w:val="both"/>
        <w:rPr>
          <w:rFonts w:cstheme="minorHAnsi"/>
        </w:rPr>
      </w:pPr>
      <w:r w:rsidRPr="00781BCE">
        <w:rPr>
          <w:rFonts w:cstheme="minorHAnsi"/>
        </w:rPr>
        <w:lastRenderedPageBreak/>
        <w:t>Bankovní záruka může být uplatněna rovněž tehdy, pokud zhotovitel nebude plnit podmínky smlouvy i po prokazatelném třetím písemném upozornění objednatele.</w:t>
      </w:r>
    </w:p>
    <w:p w14:paraId="4156D6AC" w14:textId="2C433209" w:rsidR="000B49EF" w:rsidRPr="006B537D" w:rsidRDefault="003E1413" w:rsidP="000B49EF">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X</w:t>
      </w:r>
      <w:r w:rsidR="00781BCE">
        <w:rPr>
          <w:rFonts w:asciiTheme="minorHAnsi" w:hAnsiTheme="minorHAnsi" w:cstheme="minorHAnsi"/>
          <w:b/>
          <w:bCs/>
          <w:sz w:val="22"/>
          <w:szCs w:val="22"/>
        </w:rPr>
        <w:t>I</w:t>
      </w:r>
      <w:r w:rsidR="00A76D0E">
        <w:rPr>
          <w:rFonts w:asciiTheme="minorHAnsi" w:hAnsiTheme="minorHAnsi" w:cstheme="minorHAnsi"/>
          <w:b/>
          <w:bCs/>
          <w:sz w:val="22"/>
          <w:szCs w:val="22"/>
        </w:rPr>
        <w:t>.</w:t>
      </w:r>
      <w:r w:rsidR="000B49EF" w:rsidRPr="006B537D">
        <w:rPr>
          <w:rFonts w:asciiTheme="minorHAnsi" w:hAnsiTheme="minorHAnsi" w:cstheme="minorHAnsi"/>
          <w:b/>
          <w:bCs/>
          <w:sz w:val="22"/>
          <w:szCs w:val="22"/>
        </w:rPr>
        <w:t xml:space="preserve"> Technické </w:t>
      </w:r>
      <w:r w:rsidR="0059158D">
        <w:rPr>
          <w:rFonts w:asciiTheme="minorHAnsi" w:hAnsiTheme="minorHAnsi" w:cstheme="minorHAnsi"/>
          <w:b/>
          <w:bCs/>
          <w:sz w:val="22"/>
          <w:szCs w:val="22"/>
        </w:rPr>
        <w:t xml:space="preserve">a jiné </w:t>
      </w:r>
      <w:r w:rsidR="000B49EF" w:rsidRPr="006B537D">
        <w:rPr>
          <w:rFonts w:asciiTheme="minorHAnsi" w:hAnsiTheme="minorHAnsi" w:cstheme="minorHAnsi"/>
          <w:b/>
          <w:bCs/>
          <w:sz w:val="22"/>
          <w:szCs w:val="22"/>
        </w:rPr>
        <w:t>podmínky</w:t>
      </w:r>
    </w:p>
    <w:p w14:paraId="3B7660A6" w14:textId="77777777" w:rsidR="000B49EF" w:rsidRDefault="000B49EF" w:rsidP="000B49EF">
      <w:pPr>
        <w:pStyle w:val="Bezmezer"/>
        <w:numPr>
          <w:ilvl w:val="0"/>
          <w:numId w:val="21"/>
        </w:numPr>
        <w:spacing w:after="80"/>
        <w:rPr>
          <w:rFonts w:asciiTheme="minorHAnsi" w:hAnsiTheme="minorHAnsi" w:cstheme="minorHAnsi"/>
          <w:sz w:val="22"/>
          <w:szCs w:val="22"/>
        </w:rPr>
      </w:pPr>
      <w:r w:rsidRPr="006B537D">
        <w:rPr>
          <w:rFonts w:asciiTheme="minorHAnsi" w:hAnsiTheme="minorHAnsi" w:cstheme="minorHAnsi"/>
          <w:sz w:val="22"/>
          <w:szCs w:val="22"/>
        </w:rPr>
        <w:t>Dodavatel je povinen vést stavební deník. Práva a povinnosti zhotovitele a objednatele při vedení stavebního deníku upravuje prováděcí vyhláška ke stavebnímu zákonu v platném znění.</w:t>
      </w:r>
    </w:p>
    <w:p w14:paraId="4A12F80A" w14:textId="59BC6D23" w:rsidR="00DE647B" w:rsidRDefault="00DE647B" w:rsidP="000B49EF">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Zhotovitel nesmí provádět hlučné stavební práce v termínu od 21. 5. 2025 do 27. 6. 2025, kdy v prostorách školy probíhá zkouškové období a absolutoria.</w:t>
      </w:r>
    </w:p>
    <w:p w14:paraId="081CE522" w14:textId="16F7E7F5" w:rsidR="0059158D" w:rsidRDefault="0059158D" w:rsidP="000B49EF">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 xml:space="preserve">Realizace celé veřejné zakázky musí být realizovaná v souladu s cíli a zásadami udržitelného rozvoje a zásadou „významně nepoškozovat“ (dále jen „DNSH“) v oblasti životního prostředí. </w:t>
      </w:r>
    </w:p>
    <w:p w14:paraId="470718F6"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U všech zařízení využívajících vodu bude uvedená spotřeba vody doložena při předání stavby technickými listy výrobku, stavební certifikací nebo stávajícím štítkem výrobku v EU:</w:t>
      </w:r>
    </w:p>
    <w:p w14:paraId="47D167D4"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umyvadlová baterie a kuchyňská baterie budou mít maximální průtok vody 6 l/min;</w:t>
      </w:r>
    </w:p>
    <w:p w14:paraId="478914A5"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sprchy budou mít maximální průtok vody 8 l/min;</w:t>
      </w:r>
    </w:p>
    <w:p w14:paraId="70E9D59B"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WC zahrnující soupravy, mísy a splachovací nádrže budou mít úplný objem splachovací vody max. 6 l a maximální průměrný objekt splachovací vody 3,75 l;</w:t>
      </w:r>
    </w:p>
    <w:p w14:paraId="55B48914"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pisoáry spotřebují maximálně 2 l/mísu/hodinu; splachovací pisoáry budou mít maximální úplný objem splachovací vody 1 l.</w:t>
      </w:r>
    </w:p>
    <w:p w14:paraId="09FBA228"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Během stavby nesmí být ohrožena kvalita povrchových a podzemních vod, zejména ropnými úkapy z pracovních mechanismů. Při realizaci a provozu nesmí dojít ke znečištění podzemních a povrchových vod látkami závadnými vodám ve smyslu §39 vodního zákona. Prostory, kde budou ukládány látky závadné vodám, je třeba zabezpečit tak, aby byl vyloučen jejich únik. Stavbou nedojde ke zhoršení odtokových poměrů v dané lokalitě.</w:t>
      </w:r>
    </w:p>
    <w:p w14:paraId="748D7C95" w14:textId="6A35CE51" w:rsidR="0059158D" w:rsidRPr="0059158D" w:rsidRDefault="0059158D" w:rsidP="00DC4FAC">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Nakládání se vzniklým odpadem bude prováděno v souladu </w:t>
      </w:r>
      <w:r>
        <w:rPr>
          <w:rFonts w:asciiTheme="minorHAnsi" w:hAnsiTheme="minorHAnsi" w:cstheme="minorHAnsi"/>
          <w:sz w:val="22"/>
          <w:szCs w:val="22"/>
        </w:rPr>
        <w:br/>
      </w:r>
      <w:r w:rsidRPr="0059158D">
        <w:rPr>
          <w:rFonts w:asciiTheme="minorHAnsi" w:hAnsiTheme="minorHAnsi" w:cstheme="minorHAnsi"/>
          <w:sz w:val="22"/>
          <w:szCs w:val="22"/>
        </w:rPr>
        <w:t xml:space="preserve">s vyhláškou č.383/2001 Sb. Zatřídění odpadu provedeno dle vyhlášky 93/2016 Sb. o Katalogu odpadů. </w:t>
      </w:r>
    </w:p>
    <w:p w14:paraId="72F16739"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Při stavebních pracích bude důsledně dodržován §13 Obecné povinnosti při nakládání s odpady a § 15 Povinnosti původce odpadů, zákona č. 541/2020 Sb., v platném znění.</w:t>
      </w:r>
    </w:p>
    <w:p w14:paraId="3211E2BB"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 xml:space="preserve">Původce odpadu má povinnost dle § 13 odst. 1 písm. c) soustřeďovat odpady odděleně a za splnění technických podmínek pro ochranu životního prostředí a zdraví lidí (§ 30 odst. 1). </w:t>
      </w:r>
    </w:p>
    <w:p w14:paraId="7333DE7F"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Pro nakládání se stavebním a demoličním odpadem musí mít původce jejich předání do odpadového zařízení zajištěno písemnou smlouvou před jejich vznikem. Tato povinnost nemá žádné přechodné ustanovení.</w:t>
      </w:r>
    </w:p>
    <w:p w14:paraId="3F8A6AE9" w14:textId="27EBA1AE" w:rsid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Pokud původce takovou smlouvu v současné době nemá, musí ji co nejdříve uzavřít, aby se vyhnul postihu v případě kontroly. V případě stavebních a demoličních odpadů to bude nezbytné vždy před zahájením činnosti, která povede ke vzniku těchto odpadů. Tato povinnost se nevztahuje na odpady, které vznikly před účinností zákona č. 541/2020 Sb., ale bude se vztahovat na odpady z již probíhajících stavebních činností, které vzniknou po nabytí účinnosti nového zákona. I v tomto případě bude nezbytné, pokud původce takovou smlouvu nemá, v co nejrychlejším čase nakládání se vznikajícím odpadem smluvně zajistit.</w:t>
      </w:r>
    </w:p>
    <w:p w14:paraId="1173A86E"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Původce musí nově od účinnosti zákona č. 541/2020 Sb. 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1D1150FD"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 xml:space="preserve">Musí být zajištěno zákonné nakládání i s odpady, které budou vznikat následně provozem předmětné </w:t>
      </w:r>
      <w:r w:rsidRPr="0059158D">
        <w:rPr>
          <w:rFonts w:asciiTheme="minorHAnsi" w:hAnsiTheme="minorHAnsi" w:cstheme="minorHAnsi"/>
          <w:sz w:val="22"/>
          <w:szCs w:val="22"/>
        </w:rPr>
        <w:lastRenderedPageBreak/>
        <w:t xml:space="preserve">stavby (např. plastové a skleněné obaly od nápojů, směsný komunální, smetky a jiný odpad). </w:t>
      </w:r>
    </w:p>
    <w:p w14:paraId="03E1CC5C" w14:textId="3C5CC943" w:rsid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Příslušné doklady potvrzující předání odpadů z bouracích prací i z vlastní stavby firmám k dalšímu využití, případně odstranění, tj. doklad firmy oprávněné k nakládání s odpady (např. kopie vážního lístku nebo faktury s uvedením druhu a množství odpadu) musí být uschovány a předloženy ke kontrole (např. před vydáním kolaudačního souhlasu). Nebudou přijímány doklady (např. faktura za odvoz odpadů nebo čestné prohlášení o jejich odběru), které budou vystaveny neoprávněnými subjekty, nebo z nich nebude patrné, jak bylo s odpady naloženo.</w:t>
      </w:r>
    </w:p>
    <w:p w14:paraId="38D36882" w14:textId="77777777" w:rsidR="0059158D" w:rsidRDefault="0059158D" w:rsidP="0059158D">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Zhotovitel je odpovědný za dodržování zákona o odpadech a tato povinnost se vztahuje i na všechny případné poddodavatele stavby.</w:t>
      </w:r>
    </w:p>
    <w:p w14:paraId="2A903580"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Během stavebních prací nebude docházet k narušení životního prostředí v okolí stavby. Aby nedocházelo v době výstavby ke zhoršení životního prostředí v místě stavby, bude dodavatel respektovat hygienické normy pro výstavbu. Jedná se především o nepřekročení norem hlučnosti a prašnosti. Dodavatel stavby bude respektovat a provádět všechna nutná opatření proti obtěžování okolí stavby polétavým prachem nad přípustnou míru. V průběhu provádění stavby bude dbáno na omezení hluku, na udržování čistoty pro zamezení nadměrné prašnosti a tím zhoršování životního prostředí jak pro pracovníky stavby, tak pro obyvatele v okolí.  </w:t>
      </w:r>
    </w:p>
    <w:p w14:paraId="0C75FAC0"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Pro maximální snížení možného obtěžování hlukem chráněných venkovních prostorů okolních staveb v období výstavby budou dodržovány následující zásady:</w:t>
      </w:r>
    </w:p>
    <w:p w14:paraId="0A4F963C"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veškeré stavební činnosti s významnějším hlukovým dopadem na okolí se budou provádět pouze v denní době se zahájením po 7 hodině a s ukončením před 21 hodinou,</w:t>
      </w:r>
    </w:p>
    <w:p w14:paraId="2A433FAF"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obyvatelé nejbližšího okolní budou včasně seznámeni se způsobem a průběhem prováděných hlučných prací při stavebních činnostech,</w:t>
      </w:r>
    </w:p>
    <w:p w14:paraId="70EEE5C7"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bude určen pracovník, který bude zodpovědný za provádění stavebních prací,</w:t>
      </w:r>
    </w:p>
    <w:p w14:paraId="17F1EEE5"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pro stavební práce budou používány strojní mechanizmy a další zařízení v bezvadném technickém stavu.</w:t>
      </w:r>
    </w:p>
    <w:p w14:paraId="708B4EA7" w14:textId="7FB70B8E"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Realizací </w:t>
      </w:r>
      <w:r>
        <w:rPr>
          <w:rFonts w:asciiTheme="minorHAnsi" w:hAnsiTheme="minorHAnsi" w:cstheme="minorHAnsi"/>
          <w:sz w:val="22"/>
          <w:szCs w:val="22"/>
        </w:rPr>
        <w:t>veřejné zakázky</w:t>
      </w:r>
      <w:r w:rsidRPr="0059158D">
        <w:rPr>
          <w:rFonts w:asciiTheme="minorHAnsi" w:hAnsiTheme="minorHAnsi" w:cstheme="minorHAnsi"/>
          <w:sz w:val="22"/>
          <w:szCs w:val="22"/>
        </w:rPr>
        <w:t xml:space="preserve"> nebudou dotčeny zájmy chráněné orgánem vykonávajícím státní správu </w:t>
      </w:r>
      <w:r>
        <w:rPr>
          <w:rFonts w:asciiTheme="minorHAnsi" w:hAnsiTheme="minorHAnsi" w:cstheme="minorHAnsi"/>
          <w:sz w:val="22"/>
          <w:szCs w:val="22"/>
        </w:rPr>
        <w:br/>
      </w:r>
      <w:r w:rsidRPr="0059158D">
        <w:rPr>
          <w:rFonts w:asciiTheme="minorHAnsi" w:hAnsiTheme="minorHAnsi" w:cstheme="minorHAnsi"/>
          <w:sz w:val="22"/>
          <w:szCs w:val="22"/>
        </w:rPr>
        <w:t>v oblasti ochrany vod dle zák. č. 254/2001 Sb. Stavba se nenachází v ochranných pásmech vodních zdrojů ani v chráněné oblasti přirozené akumulace vod. Nehrozí tedy jejich narušení. Při provádění stavby bude nutné zamezit plýtvání vodou a vypouštění špinavých vod do kanalizace.</w:t>
      </w:r>
    </w:p>
    <w:p w14:paraId="04E9E7FD"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Veškeré stavební materiály a prvky, které budou použity při stavbě, a které mohou přijít do styku s uživateli, budou splňovat podmínky uvedené v příloze XVII nařízení Evropského parlamentu a Rady (ES) č. 1907/2006, kdy z těchto materiálů a prvků se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42DBB5A7" w14:textId="0210F51B" w:rsidR="00B6604C" w:rsidRPr="006B537D" w:rsidRDefault="000B49EF" w:rsidP="00D71976">
      <w:pPr>
        <w:pStyle w:val="Bezmezer"/>
        <w:spacing w:after="80"/>
        <w:jc w:val="center"/>
        <w:rPr>
          <w:rFonts w:asciiTheme="minorHAnsi" w:hAnsiTheme="minorHAnsi" w:cstheme="minorHAnsi"/>
          <w:b/>
          <w:sz w:val="22"/>
          <w:szCs w:val="22"/>
        </w:rPr>
      </w:pPr>
      <w:r w:rsidRPr="006B537D">
        <w:rPr>
          <w:rFonts w:asciiTheme="minorHAnsi" w:hAnsiTheme="minorHAnsi" w:cstheme="minorHAnsi"/>
          <w:b/>
          <w:sz w:val="22"/>
          <w:szCs w:val="22"/>
        </w:rPr>
        <w:t>X</w:t>
      </w:r>
      <w:r w:rsidR="00781BCE">
        <w:rPr>
          <w:rFonts w:asciiTheme="minorHAnsi" w:hAnsiTheme="minorHAnsi" w:cstheme="minorHAnsi"/>
          <w:b/>
          <w:sz w:val="22"/>
          <w:szCs w:val="22"/>
        </w:rPr>
        <w:t>I</w:t>
      </w:r>
      <w:r w:rsidR="003E1413">
        <w:rPr>
          <w:rFonts w:asciiTheme="minorHAnsi" w:hAnsiTheme="minorHAnsi" w:cstheme="minorHAnsi"/>
          <w:b/>
          <w:sz w:val="22"/>
          <w:szCs w:val="22"/>
        </w:rPr>
        <w:t>I</w:t>
      </w:r>
      <w:r w:rsidR="00B6604C" w:rsidRPr="006B537D">
        <w:rPr>
          <w:rFonts w:asciiTheme="minorHAnsi" w:hAnsiTheme="minorHAnsi" w:cstheme="minorHAnsi"/>
          <w:b/>
          <w:sz w:val="22"/>
          <w:szCs w:val="22"/>
        </w:rPr>
        <w:t>. Závěrečná ustanovení</w:t>
      </w:r>
      <w:bookmarkStart w:id="7" w:name="_Toc524858454"/>
      <w:bookmarkStart w:id="8" w:name="_Toc1458321"/>
      <w:bookmarkStart w:id="9" w:name="_Toc114987480"/>
    </w:p>
    <w:bookmarkEnd w:id="7"/>
    <w:bookmarkEnd w:id="8"/>
    <w:bookmarkEnd w:id="9"/>
    <w:p w14:paraId="24D23787" w14:textId="77777777" w:rsidR="00781BCE" w:rsidRDefault="00946467" w:rsidP="00AC0A31">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Tato Smlouva nabývá platnosti</w:t>
      </w:r>
      <w:r w:rsidR="004C2046">
        <w:rPr>
          <w:rFonts w:asciiTheme="minorHAnsi" w:hAnsiTheme="minorHAnsi" w:cstheme="minorHAnsi"/>
          <w:sz w:val="22"/>
          <w:szCs w:val="22"/>
        </w:rPr>
        <w:t xml:space="preserve"> </w:t>
      </w:r>
      <w:r w:rsidR="00781BCE">
        <w:rPr>
          <w:rFonts w:asciiTheme="minorHAnsi" w:hAnsiTheme="minorHAnsi" w:cstheme="minorHAnsi"/>
          <w:sz w:val="22"/>
          <w:szCs w:val="22"/>
        </w:rPr>
        <w:t>dnem</w:t>
      </w:r>
      <w:r w:rsidRPr="006B537D">
        <w:rPr>
          <w:rFonts w:asciiTheme="minorHAnsi" w:hAnsiTheme="minorHAnsi" w:cstheme="minorHAnsi"/>
          <w:sz w:val="22"/>
          <w:szCs w:val="22"/>
        </w:rPr>
        <w:t xml:space="preserve"> jejího podpisu p</w:t>
      </w:r>
      <w:r w:rsidR="00781BCE">
        <w:rPr>
          <w:rFonts w:asciiTheme="minorHAnsi" w:hAnsiTheme="minorHAnsi" w:cstheme="minorHAnsi"/>
          <w:sz w:val="22"/>
          <w:szCs w:val="22"/>
        </w:rPr>
        <w:t>osledním Účastníkem této Smlouvy.</w:t>
      </w:r>
    </w:p>
    <w:p w14:paraId="01D4A183" w14:textId="63D7C6EB" w:rsidR="00E06BDD" w:rsidRDefault="00781BCE" w:rsidP="00AC0A31">
      <w:pPr>
        <w:pStyle w:val="Bezmezer"/>
        <w:numPr>
          <w:ilvl w:val="0"/>
          <w:numId w:val="17"/>
        </w:numPr>
        <w:spacing w:after="80"/>
        <w:rPr>
          <w:rFonts w:asciiTheme="minorHAnsi" w:hAnsiTheme="minorHAnsi" w:cstheme="minorHAnsi"/>
          <w:sz w:val="22"/>
          <w:szCs w:val="22"/>
        </w:rPr>
      </w:pPr>
      <w:r>
        <w:rPr>
          <w:rFonts w:asciiTheme="minorHAnsi" w:hAnsiTheme="minorHAnsi" w:cstheme="minorHAnsi"/>
          <w:sz w:val="22"/>
          <w:szCs w:val="22"/>
        </w:rPr>
        <w:t xml:space="preserve">Tato Smlouva nabývá </w:t>
      </w:r>
      <w:r w:rsidR="000C77C0">
        <w:rPr>
          <w:rFonts w:asciiTheme="minorHAnsi" w:hAnsiTheme="minorHAnsi" w:cstheme="minorHAnsi"/>
          <w:sz w:val="22"/>
          <w:szCs w:val="22"/>
        </w:rPr>
        <w:t>účinnosti</w:t>
      </w:r>
      <w:r>
        <w:rPr>
          <w:rFonts w:asciiTheme="minorHAnsi" w:hAnsiTheme="minorHAnsi" w:cstheme="minorHAnsi"/>
          <w:sz w:val="22"/>
          <w:szCs w:val="22"/>
        </w:rPr>
        <w:t xml:space="preserve"> uveřejněním smlouvy v Registru smluv v souladu se zákonem č. 340/2015 Sb., o zvláštních podmínkách účinnosti některých smluv, uveřejňování těchto smluv a o registru smluv ve znění pozdějších předpisů.</w:t>
      </w:r>
    </w:p>
    <w:p w14:paraId="4B0255F2" w14:textId="3DFAC250" w:rsidR="00A1343F" w:rsidRDefault="004C2046" w:rsidP="00995409">
      <w:pPr>
        <w:pStyle w:val="Bezmezer"/>
        <w:numPr>
          <w:ilvl w:val="0"/>
          <w:numId w:val="17"/>
        </w:numPr>
        <w:spacing w:after="80"/>
        <w:rPr>
          <w:rFonts w:asciiTheme="minorHAnsi" w:hAnsiTheme="minorHAnsi" w:cstheme="minorHAnsi"/>
          <w:sz w:val="22"/>
          <w:szCs w:val="22"/>
        </w:rPr>
      </w:pPr>
      <w:r>
        <w:rPr>
          <w:rFonts w:asciiTheme="minorHAnsi" w:hAnsiTheme="minorHAnsi" w:cstheme="minorHAnsi"/>
          <w:sz w:val="22"/>
          <w:szCs w:val="22"/>
        </w:rPr>
        <w:t>Z</w:t>
      </w:r>
      <w:r w:rsidR="00B6604C" w:rsidRPr="006B537D">
        <w:rPr>
          <w:rFonts w:asciiTheme="minorHAnsi" w:hAnsiTheme="minorHAnsi" w:cstheme="minorHAnsi"/>
          <w:sz w:val="22"/>
          <w:szCs w:val="22"/>
        </w:rPr>
        <w:t>hotovitel ani objednatel nesmí bez předchozího výslovného písemného schválení druhé smluvní strany postoupit třetí straně právo nebo závazek z této smlouvy vyplývající.</w:t>
      </w:r>
    </w:p>
    <w:p w14:paraId="33A80A25" w14:textId="77777777" w:rsidR="00A1343F" w:rsidRPr="006B537D"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099F020" w14:textId="77777777" w:rsidR="00A1343F" w:rsidRPr="006B537D"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Veškerá ujednání mezi smluvními stranami, ať ústní nebo písemná, předcházející podpisu této smlouvy a vztahující se k této smlouvě, pokud se nestala součástí smlouvy, ztrácejí podpisem smlouvy platnost.</w:t>
      </w:r>
    </w:p>
    <w:p w14:paraId="3C9DEECA" w14:textId="77777777" w:rsidR="00A1343F" w:rsidRPr="006B537D" w:rsidRDefault="00B6604C" w:rsidP="00781BCE">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lastRenderedPageBreak/>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11DE9C31" w14:textId="7FB0B778" w:rsidR="00A1343F"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Tato </w:t>
      </w:r>
      <w:r w:rsidRPr="00923523">
        <w:rPr>
          <w:rFonts w:asciiTheme="minorHAnsi" w:hAnsiTheme="minorHAnsi" w:cstheme="minorHAnsi"/>
          <w:sz w:val="22"/>
          <w:szCs w:val="22"/>
        </w:rPr>
        <w:t xml:space="preserve">smlouva </w:t>
      </w:r>
      <w:r w:rsidR="003B2B9D" w:rsidRPr="00923523">
        <w:rPr>
          <w:rFonts w:asciiTheme="minorHAnsi" w:hAnsiTheme="minorHAnsi" w:cstheme="minorHAnsi"/>
          <w:sz w:val="22"/>
          <w:szCs w:val="22"/>
        </w:rPr>
        <w:t xml:space="preserve">je </w:t>
      </w:r>
      <w:r w:rsidR="00E06BDD" w:rsidRPr="00923523">
        <w:rPr>
          <w:rFonts w:asciiTheme="minorHAnsi" w:hAnsiTheme="minorHAnsi" w:cstheme="minorHAnsi"/>
          <w:sz w:val="22"/>
          <w:szCs w:val="22"/>
        </w:rPr>
        <w:t xml:space="preserve">uzavřena </w:t>
      </w:r>
      <w:r w:rsidR="0008306B">
        <w:rPr>
          <w:rFonts w:asciiTheme="minorHAnsi" w:hAnsiTheme="minorHAnsi" w:cstheme="minorHAnsi"/>
          <w:sz w:val="22"/>
          <w:szCs w:val="22"/>
        </w:rPr>
        <w:t>elektronicky ve formě elektronického originálu dokumentu</w:t>
      </w:r>
      <w:r w:rsidR="00E06BDD">
        <w:rPr>
          <w:rFonts w:asciiTheme="minorHAnsi" w:hAnsiTheme="minorHAnsi" w:cstheme="minorHAnsi"/>
          <w:sz w:val="22"/>
          <w:szCs w:val="22"/>
        </w:rPr>
        <w:t>. Součástí smlouvy o dílo je příloha, která tvoří nedílnou součást smlouvy – oceněný položkový rozpočet.</w:t>
      </w:r>
    </w:p>
    <w:p w14:paraId="241AD15B" w14:textId="77777777" w:rsidR="00797822" w:rsidRPr="006B537D" w:rsidRDefault="00797822"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33DE4376" w14:textId="04EA88ED" w:rsidR="00946467" w:rsidRDefault="00946467" w:rsidP="00AC0A31">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Smluvní strany berou na vědomí, že celý obsah smlouvy </w:t>
      </w:r>
      <w:r w:rsidR="004C2046">
        <w:rPr>
          <w:rFonts w:asciiTheme="minorHAnsi" w:hAnsiTheme="minorHAnsi" w:cstheme="minorHAnsi"/>
          <w:sz w:val="22"/>
          <w:szCs w:val="22"/>
        </w:rPr>
        <w:t>uveřejněn na profilu zadavatele.</w:t>
      </w:r>
      <w:r w:rsidRPr="006B537D">
        <w:rPr>
          <w:rFonts w:asciiTheme="minorHAnsi" w:hAnsiTheme="minorHAnsi" w:cstheme="minorHAnsi"/>
          <w:sz w:val="22"/>
          <w:szCs w:val="22"/>
        </w:rPr>
        <w:t xml:space="preserve"> Smluvní strany souhlasně prohlašují, že ve smlouvě není obsaženo ustanovení, které by naplňovalo znaky obchodního tajemství. </w:t>
      </w:r>
    </w:p>
    <w:p w14:paraId="36A63BAD" w14:textId="701339D4" w:rsidR="00FC38CD" w:rsidRPr="00FC38CD" w:rsidRDefault="004C2046" w:rsidP="00781BCE">
      <w:pPr>
        <w:pStyle w:val="Odstavecseseznamem"/>
        <w:numPr>
          <w:ilvl w:val="0"/>
          <w:numId w:val="17"/>
        </w:numPr>
        <w:jc w:val="both"/>
        <w:rPr>
          <w:rFonts w:eastAsia="Times New Roman" w:cstheme="minorHAnsi"/>
        </w:rPr>
      </w:pPr>
      <w:r w:rsidRPr="00FC38CD">
        <w:rPr>
          <w:rFonts w:cstheme="minorHAnsi"/>
        </w:rPr>
        <w:t xml:space="preserve">Zhotovitel je povinen uchovávat veškerou dokumentaci související s realizací projektu včetně účetních </w:t>
      </w:r>
      <w:r w:rsidR="00781BCE">
        <w:rPr>
          <w:rFonts w:cstheme="minorHAnsi"/>
        </w:rPr>
        <w:t>d</w:t>
      </w:r>
      <w:r w:rsidRPr="00FC38CD">
        <w:rPr>
          <w:rFonts w:cstheme="minorHAnsi"/>
        </w:rPr>
        <w:t xml:space="preserve">okladů minimálně do roku </w:t>
      </w:r>
      <w:r w:rsidR="009804A3">
        <w:rPr>
          <w:rFonts w:cstheme="minorHAnsi"/>
        </w:rPr>
        <w:t>2035</w:t>
      </w:r>
      <w:r w:rsidR="00DE647B">
        <w:rPr>
          <w:rFonts w:cstheme="minorHAnsi"/>
        </w:rPr>
        <w:t>,</w:t>
      </w:r>
      <w:r w:rsidR="009804A3">
        <w:rPr>
          <w:rFonts w:cstheme="minorHAnsi"/>
        </w:rPr>
        <w:t xml:space="preserve"> </w:t>
      </w:r>
      <w:r w:rsidRPr="00FC38CD">
        <w:rPr>
          <w:rFonts w:cstheme="minorHAnsi"/>
        </w:rPr>
        <w:t xml:space="preserve">pokud není v českých právních předpisech stanovena lhůta delší. </w:t>
      </w:r>
      <w:r w:rsidR="00FC38CD" w:rsidRPr="00FC38CD">
        <w:rPr>
          <w:rFonts w:eastAsia="Times New Roman" w:cstheme="minorHAnsi"/>
        </w:rPr>
        <w:t xml:space="preserve">Dle </w:t>
      </w:r>
      <w:r w:rsidR="00781BCE">
        <w:rPr>
          <w:rFonts w:eastAsia="Times New Roman" w:cstheme="minorHAnsi"/>
        </w:rPr>
        <w:br/>
      </w:r>
      <w:r w:rsidR="00FC38CD" w:rsidRPr="00FC38CD">
        <w:rPr>
          <w:rFonts w:eastAsia="Times New Roman" w:cstheme="minorHAnsi"/>
        </w:rPr>
        <w:t>§ 2 e) zákona č. 320/2001 Sb., o finanční kontrole ve veřejné správě a o změně některých zákonů (zákon o finanční kontrole), ve znění pozdějších předpisů, je vybraný dodavatel osobou povinnou spolupůsobit při výkonu finanční kontroly.</w:t>
      </w:r>
    </w:p>
    <w:p w14:paraId="49244E8D" w14:textId="77777777" w:rsidR="00344102" w:rsidRPr="005F058D" w:rsidRDefault="00735DE6" w:rsidP="00F4338E">
      <w:pPr>
        <w:pStyle w:val="Bezmezer"/>
        <w:numPr>
          <w:ilvl w:val="0"/>
          <w:numId w:val="17"/>
        </w:numPr>
        <w:spacing w:after="80"/>
        <w:rPr>
          <w:rFonts w:asciiTheme="minorHAnsi" w:hAnsiTheme="minorHAnsi" w:cstheme="minorHAnsi"/>
          <w:b/>
          <w:sz w:val="22"/>
          <w:szCs w:val="22"/>
        </w:rPr>
      </w:pPr>
      <w:r w:rsidRPr="00E06BDD">
        <w:rPr>
          <w:rFonts w:asciiTheme="minorHAnsi" w:hAnsiTheme="minorHAnsi" w:cstheme="minorHAnsi"/>
          <w:sz w:val="22"/>
          <w:szCs w:val="22"/>
        </w:rPr>
        <w:t xml:space="preserve">Zpracovávání osobních údajů je prováděno na základě platné legislativy na ochranu osobních údajů a tím je „plnění právní povinnosti“ a dále na základě dalšího zákonného způsobu zpracovávání osobních údajů a tím je „příprava a plnění smlouvy“. Doba uchovávání je na základě skartačního řádu dle zákona o archivnictví. </w:t>
      </w:r>
    </w:p>
    <w:p w14:paraId="10E64514" w14:textId="77777777" w:rsidR="005F058D" w:rsidRDefault="005F058D" w:rsidP="005F058D">
      <w:pPr>
        <w:pStyle w:val="Bezmezer"/>
        <w:numPr>
          <w:ilvl w:val="0"/>
          <w:numId w:val="17"/>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Zhotovitel prohlašuje, že výslovně souhlasí se zveřejněním svých osobních údajů chráněných </w:t>
      </w:r>
      <w:r>
        <w:rPr>
          <w:rFonts w:asciiTheme="minorHAnsi" w:hAnsiTheme="minorHAnsi" w:cstheme="minorHAnsi"/>
          <w:sz w:val="22"/>
          <w:szCs w:val="22"/>
        </w:rPr>
        <w:t>Obecným</w:t>
      </w:r>
      <w:r w:rsidRPr="00EA63FA">
        <w:rPr>
          <w:rFonts w:asciiTheme="minorHAnsi" w:hAnsiTheme="minorHAnsi" w:cstheme="minorHAnsi"/>
          <w:sz w:val="22"/>
          <w:szCs w:val="22"/>
        </w:rPr>
        <w:t xml:space="preserve"> nařízení</w:t>
      </w:r>
      <w:r>
        <w:rPr>
          <w:rFonts w:asciiTheme="minorHAnsi" w:hAnsiTheme="minorHAnsi" w:cstheme="minorHAnsi"/>
          <w:sz w:val="22"/>
          <w:szCs w:val="22"/>
        </w:rPr>
        <w:t>m</w:t>
      </w:r>
      <w:r w:rsidRPr="00EA63FA">
        <w:rPr>
          <w:rFonts w:asciiTheme="minorHAnsi" w:hAnsiTheme="minorHAnsi" w:cstheme="minorHAnsi"/>
          <w:sz w:val="22"/>
          <w:szCs w:val="22"/>
        </w:rPr>
        <w:t xml:space="preserve"> o ochraně osobních údajů (GDPR)</w:t>
      </w:r>
      <w:r w:rsidRPr="005F6E5A">
        <w:rPr>
          <w:rFonts w:asciiTheme="minorHAnsi" w:hAnsiTheme="minorHAnsi" w:cstheme="minorHAnsi"/>
          <w:sz w:val="22"/>
          <w:szCs w:val="22"/>
        </w:rPr>
        <w:t>, uvedených v této smlouvě.</w:t>
      </w:r>
    </w:p>
    <w:p w14:paraId="6CF4B92D" w14:textId="77777777" w:rsidR="003E1413" w:rsidRDefault="003E1413" w:rsidP="008135A1">
      <w:pPr>
        <w:pStyle w:val="Bezmezer"/>
        <w:spacing w:after="80"/>
        <w:rPr>
          <w:rFonts w:asciiTheme="minorHAnsi" w:hAnsiTheme="minorHAnsi" w:cstheme="minorHAnsi"/>
          <w:sz w:val="22"/>
          <w:szCs w:val="22"/>
        </w:rPr>
      </w:pPr>
    </w:p>
    <w:p w14:paraId="0370D3EF" w14:textId="77777777" w:rsidR="00A81945" w:rsidRPr="006B537D" w:rsidRDefault="002C6581" w:rsidP="00A81945">
      <w:pPr>
        <w:pStyle w:val="Bezmezer"/>
        <w:spacing w:after="80"/>
        <w:ind w:left="360"/>
        <w:jc w:val="center"/>
        <w:rPr>
          <w:rFonts w:asciiTheme="minorHAnsi" w:hAnsiTheme="minorHAnsi" w:cstheme="minorHAnsi"/>
          <w:b/>
          <w:sz w:val="22"/>
          <w:szCs w:val="22"/>
        </w:rPr>
      </w:pPr>
      <w:r w:rsidRPr="006B537D">
        <w:rPr>
          <w:rFonts w:asciiTheme="minorHAnsi" w:hAnsiTheme="minorHAnsi" w:cstheme="minorHAnsi"/>
          <w:b/>
          <w:sz w:val="22"/>
          <w:szCs w:val="22"/>
        </w:rPr>
        <w:t>X</w:t>
      </w:r>
      <w:r w:rsidR="003E1413">
        <w:rPr>
          <w:rFonts w:asciiTheme="minorHAnsi" w:hAnsiTheme="minorHAnsi" w:cstheme="minorHAnsi"/>
          <w:b/>
          <w:sz w:val="22"/>
          <w:szCs w:val="22"/>
        </w:rPr>
        <w:t>I</w:t>
      </w:r>
      <w:r w:rsidR="00A76D0E">
        <w:rPr>
          <w:rFonts w:asciiTheme="minorHAnsi" w:hAnsiTheme="minorHAnsi" w:cstheme="minorHAnsi"/>
          <w:b/>
          <w:sz w:val="22"/>
          <w:szCs w:val="22"/>
        </w:rPr>
        <w:t>I</w:t>
      </w:r>
      <w:r w:rsidR="00A81945" w:rsidRPr="006B537D">
        <w:rPr>
          <w:rFonts w:asciiTheme="minorHAnsi" w:hAnsiTheme="minorHAnsi" w:cstheme="minorHAnsi"/>
          <w:b/>
          <w:sz w:val="22"/>
          <w:szCs w:val="22"/>
        </w:rPr>
        <w:t>. Seznam příloh</w:t>
      </w:r>
    </w:p>
    <w:p w14:paraId="1A7F308C" w14:textId="77777777" w:rsidR="00A81945" w:rsidRPr="006B537D" w:rsidRDefault="00A81945" w:rsidP="00A81945">
      <w:pPr>
        <w:pStyle w:val="Bezmezer"/>
        <w:spacing w:after="80"/>
        <w:ind w:left="360"/>
        <w:rPr>
          <w:rFonts w:asciiTheme="minorHAnsi" w:hAnsiTheme="minorHAnsi" w:cstheme="minorHAnsi"/>
          <w:sz w:val="22"/>
          <w:szCs w:val="22"/>
        </w:rPr>
      </w:pPr>
      <w:r w:rsidRPr="006B537D">
        <w:rPr>
          <w:rFonts w:asciiTheme="minorHAnsi" w:hAnsiTheme="minorHAnsi" w:cstheme="minorHAnsi"/>
          <w:sz w:val="22"/>
          <w:szCs w:val="22"/>
        </w:rPr>
        <w:t>Níže uvedené přílohy tvoří nedílnou součást této smlouvy o dílo:</w:t>
      </w:r>
    </w:p>
    <w:p w14:paraId="1C763198" w14:textId="79C22AAA" w:rsidR="00A81945" w:rsidRPr="006B537D" w:rsidRDefault="00A81945" w:rsidP="00A81945">
      <w:pPr>
        <w:pStyle w:val="Bezmezer"/>
        <w:spacing w:after="80"/>
        <w:ind w:left="360"/>
        <w:rPr>
          <w:rFonts w:asciiTheme="minorHAnsi" w:hAnsiTheme="minorHAnsi" w:cstheme="minorHAnsi"/>
          <w:sz w:val="22"/>
          <w:szCs w:val="22"/>
        </w:rPr>
      </w:pPr>
      <w:r w:rsidRPr="006B537D">
        <w:rPr>
          <w:rFonts w:asciiTheme="minorHAnsi" w:hAnsiTheme="minorHAnsi" w:cstheme="minorHAnsi"/>
          <w:sz w:val="22"/>
          <w:szCs w:val="22"/>
        </w:rPr>
        <w:tab/>
        <w:t xml:space="preserve">- Příloha č. 1 – </w:t>
      </w:r>
      <w:r w:rsidR="00FC38CD">
        <w:rPr>
          <w:rFonts w:asciiTheme="minorHAnsi" w:hAnsiTheme="minorHAnsi" w:cstheme="minorHAnsi"/>
          <w:sz w:val="22"/>
          <w:szCs w:val="22"/>
        </w:rPr>
        <w:t>Položkový rozpočet</w:t>
      </w:r>
      <w:r w:rsidR="004C2046">
        <w:rPr>
          <w:rFonts w:asciiTheme="minorHAnsi" w:hAnsiTheme="minorHAnsi" w:cstheme="minorHAnsi"/>
          <w:sz w:val="22"/>
          <w:szCs w:val="22"/>
        </w:rPr>
        <w:t xml:space="preserve"> </w:t>
      </w:r>
    </w:p>
    <w:p w14:paraId="7D5959AD" w14:textId="77777777" w:rsidR="003E1413" w:rsidRPr="006B537D" w:rsidRDefault="003E1413" w:rsidP="00A81945">
      <w:pPr>
        <w:pStyle w:val="Bezmezer"/>
        <w:spacing w:after="80"/>
        <w:rPr>
          <w:rFonts w:asciiTheme="minorHAnsi" w:hAnsiTheme="minorHAnsi" w:cstheme="minorHAnsi"/>
          <w:sz w:val="22"/>
          <w:szCs w:val="22"/>
        </w:rPr>
      </w:pPr>
    </w:p>
    <w:p w14:paraId="2E4A22C2" w14:textId="77777777" w:rsidR="004C2046" w:rsidRDefault="004C2046" w:rsidP="008F5A37">
      <w:pPr>
        <w:pStyle w:val="Bezmezer"/>
        <w:tabs>
          <w:tab w:val="clear" w:pos="851"/>
          <w:tab w:val="clear" w:pos="1418"/>
        </w:tabs>
        <w:rPr>
          <w:rFonts w:asciiTheme="minorHAnsi" w:hAnsiTheme="minorHAnsi" w:cstheme="minorHAnsi"/>
          <w:sz w:val="22"/>
          <w:szCs w:val="22"/>
        </w:rPr>
      </w:pPr>
    </w:p>
    <w:p w14:paraId="04AD878B" w14:textId="4C5CDF41" w:rsidR="000A307C" w:rsidRDefault="00A76D0E" w:rsidP="00781BCE">
      <w:pPr>
        <w:pStyle w:val="Bezmezer"/>
        <w:tabs>
          <w:tab w:val="clear" w:pos="851"/>
          <w:tab w:val="clear" w:pos="1418"/>
        </w:tabs>
        <w:rPr>
          <w:rFonts w:asciiTheme="minorHAnsi" w:hAnsiTheme="minorHAnsi" w:cstheme="minorHAnsi"/>
          <w:sz w:val="22"/>
          <w:szCs w:val="22"/>
        </w:rPr>
      </w:pPr>
      <w:r w:rsidRPr="00653B25">
        <w:rPr>
          <w:rFonts w:asciiTheme="minorHAnsi" w:hAnsiTheme="minorHAnsi" w:cstheme="minorHAnsi"/>
          <w:sz w:val="22"/>
          <w:szCs w:val="22"/>
        </w:rPr>
        <w:t>Za objednatele:</w:t>
      </w:r>
      <w:r w:rsidRPr="00653B25">
        <w:rPr>
          <w:rFonts w:asciiTheme="minorHAnsi" w:hAnsiTheme="minorHAnsi" w:cstheme="minorHAnsi"/>
          <w:sz w:val="22"/>
          <w:szCs w:val="22"/>
        </w:rPr>
        <w:tab/>
      </w:r>
      <w:r w:rsidRPr="00653B25">
        <w:rPr>
          <w:rFonts w:asciiTheme="minorHAnsi" w:hAnsiTheme="minorHAnsi" w:cstheme="minorHAnsi"/>
          <w:sz w:val="22"/>
          <w:szCs w:val="22"/>
        </w:rPr>
        <w:tab/>
      </w:r>
      <w:r w:rsidR="00781BCE">
        <w:rPr>
          <w:rFonts w:asciiTheme="minorHAnsi" w:hAnsiTheme="minorHAnsi" w:cstheme="minorHAnsi"/>
          <w:iCs/>
          <w:sz w:val="22"/>
          <w:szCs w:val="22"/>
        </w:rPr>
        <w:t>Mgr. Veronika Presová, ředitelka</w:t>
      </w:r>
      <w:r w:rsidRPr="00653B25">
        <w:rPr>
          <w:rFonts w:asciiTheme="minorHAnsi" w:hAnsiTheme="minorHAnsi" w:cstheme="minorHAnsi"/>
          <w:sz w:val="22"/>
          <w:szCs w:val="22"/>
        </w:rPr>
        <w:tab/>
      </w:r>
    </w:p>
    <w:p w14:paraId="32E0E4B8" w14:textId="77777777" w:rsidR="00781BCE" w:rsidRPr="00781BCE" w:rsidRDefault="00781BCE" w:rsidP="00781BCE">
      <w:pPr>
        <w:spacing w:after="0"/>
        <w:rPr>
          <w:rFonts w:cstheme="minorHAnsi"/>
        </w:rPr>
      </w:pPr>
      <w:r w:rsidRPr="00781BCE">
        <w:rPr>
          <w:rFonts w:cstheme="minorHAnsi"/>
        </w:rPr>
        <w:tab/>
      </w:r>
      <w:r w:rsidRPr="00781BCE">
        <w:rPr>
          <w:rFonts w:cstheme="minorHAnsi"/>
        </w:rPr>
        <w:tab/>
      </w:r>
      <w:r w:rsidRPr="00781BCE">
        <w:rPr>
          <w:rFonts w:cstheme="minorHAnsi"/>
        </w:rPr>
        <w:tab/>
      </w:r>
      <w:proofErr w:type="spellStart"/>
      <w:r w:rsidRPr="00781BCE">
        <w:rPr>
          <w:rFonts w:cstheme="minorHAnsi"/>
        </w:rPr>
        <w:t>Helceletka</w:t>
      </w:r>
      <w:proofErr w:type="spellEnd"/>
      <w:r w:rsidRPr="00781BCE">
        <w:rPr>
          <w:rFonts w:cstheme="minorHAnsi"/>
        </w:rPr>
        <w:t xml:space="preserve"> – středisko volného času Brno, příspěvková organizace </w:t>
      </w:r>
    </w:p>
    <w:p w14:paraId="1035A27C" w14:textId="0DCDFFF4" w:rsidR="00A76D0E" w:rsidRDefault="00A76D0E" w:rsidP="008F5A37">
      <w:pPr>
        <w:pStyle w:val="Bezmezer"/>
        <w:tabs>
          <w:tab w:val="clear" w:pos="851"/>
          <w:tab w:val="clear" w:pos="1418"/>
        </w:tabs>
        <w:rPr>
          <w:rFonts w:asciiTheme="minorHAnsi" w:hAnsiTheme="minorHAnsi" w:cstheme="minorHAnsi"/>
          <w:sz w:val="22"/>
          <w:szCs w:val="22"/>
        </w:rPr>
      </w:pPr>
    </w:p>
    <w:p w14:paraId="69043A83" w14:textId="77777777" w:rsidR="003A0AEE" w:rsidRDefault="003A0AEE" w:rsidP="008F5A37">
      <w:pPr>
        <w:pStyle w:val="Bezmezer"/>
        <w:tabs>
          <w:tab w:val="clear" w:pos="851"/>
          <w:tab w:val="clear" w:pos="1418"/>
        </w:tabs>
        <w:rPr>
          <w:rFonts w:asciiTheme="minorHAnsi" w:hAnsiTheme="minorHAnsi" w:cstheme="minorHAnsi"/>
          <w:sz w:val="22"/>
          <w:szCs w:val="22"/>
        </w:rPr>
      </w:pPr>
    </w:p>
    <w:p w14:paraId="78B33FB5" w14:textId="77777777" w:rsidR="00781BCE" w:rsidRDefault="00781BCE" w:rsidP="008F5A37">
      <w:pPr>
        <w:pStyle w:val="Bezmezer"/>
        <w:tabs>
          <w:tab w:val="clear" w:pos="851"/>
          <w:tab w:val="clear" w:pos="1418"/>
        </w:tabs>
        <w:rPr>
          <w:rFonts w:asciiTheme="minorHAnsi" w:hAnsiTheme="minorHAnsi" w:cstheme="minorHAnsi"/>
          <w:sz w:val="22"/>
          <w:szCs w:val="22"/>
        </w:rPr>
      </w:pPr>
    </w:p>
    <w:p w14:paraId="32742F5F" w14:textId="77777777" w:rsidR="004C2046" w:rsidRDefault="004C2046" w:rsidP="008F5A37">
      <w:pPr>
        <w:pStyle w:val="Bezmezer"/>
        <w:tabs>
          <w:tab w:val="clear" w:pos="851"/>
          <w:tab w:val="clear" w:pos="1418"/>
        </w:tabs>
        <w:rPr>
          <w:rFonts w:asciiTheme="minorHAnsi" w:hAnsiTheme="minorHAnsi" w:cstheme="minorHAnsi"/>
          <w:sz w:val="22"/>
          <w:szCs w:val="22"/>
        </w:rPr>
      </w:pPr>
    </w:p>
    <w:p w14:paraId="4E3859FD" w14:textId="7B6024E4" w:rsidR="002B35FA" w:rsidRPr="006B537D" w:rsidRDefault="003E1413" w:rsidP="004C2046">
      <w:pPr>
        <w:pStyle w:val="Bezmezer"/>
        <w:tabs>
          <w:tab w:val="clear" w:pos="851"/>
          <w:tab w:val="clear" w:pos="1418"/>
        </w:tabs>
        <w:rPr>
          <w:rFonts w:asciiTheme="minorHAnsi" w:hAnsiTheme="minorHAnsi" w:cstheme="minorHAnsi"/>
          <w:sz w:val="22"/>
          <w:szCs w:val="22"/>
        </w:rPr>
      </w:pPr>
      <w:r>
        <w:rPr>
          <w:rFonts w:asciiTheme="minorHAnsi" w:hAnsiTheme="minorHAnsi" w:cstheme="minorHAnsi"/>
          <w:sz w:val="22"/>
          <w:szCs w:val="22"/>
        </w:rPr>
        <w:t>Z</w:t>
      </w:r>
      <w:r w:rsidR="00A76D0E">
        <w:rPr>
          <w:rFonts w:asciiTheme="minorHAnsi" w:hAnsiTheme="minorHAnsi" w:cstheme="minorHAnsi"/>
          <w:sz w:val="22"/>
          <w:szCs w:val="22"/>
        </w:rPr>
        <w:t>a zhotovitele:</w:t>
      </w:r>
      <w:r w:rsidR="00A76D0E">
        <w:rPr>
          <w:rFonts w:asciiTheme="minorHAnsi" w:hAnsiTheme="minorHAnsi" w:cstheme="minorHAnsi"/>
          <w:sz w:val="22"/>
          <w:szCs w:val="22"/>
        </w:rPr>
        <w:tab/>
      </w:r>
      <w:r w:rsidR="00A76D0E">
        <w:rPr>
          <w:rFonts w:asciiTheme="minorHAnsi" w:hAnsiTheme="minorHAnsi" w:cstheme="minorHAnsi"/>
          <w:sz w:val="22"/>
          <w:szCs w:val="22"/>
        </w:rPr>
        <w:tab/>
      </w:r>
      <w:r w:rsidR="002B35FA">
        <w:rPr>
          <w:rFonts w:asciiTheme="minorHAnsi" w:hAnsiTheme="minorHAnsi" w:cstheme="minorHAnsi"/>
          <w:sz w:val="22"/>
          <w:szCs w:val="22"/>
        </w:rPr>
        <w:tab/>
      </w:r>
    </w:p>
    <w:sectPr w:rsidR="002B35FA" w:rsidRPr="006B537D" w:rsidSect="00B56CBD">
      <w:headerReference w:type="default" r:id="rId12"/>
      <w:footerReference w:type="default" r:id="rId13"/>
      <w:headerReference w:type="first" r:id="rId14"/>
      <w:pgSz w:w="11906" w:h="16838"/>
      <w:pgMar w:top="1134" w:right="1134" w:bottom="1134" w:left="1134" w:header="426"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ngrová Lenka" w:date="2025-01-15T09:49:00Z" w:initials="LI">
    <w:p w14:paraId="04113454" w14:textId="77777777" w:rsidR="00446751" w:rsidRDefault="00446751" w:rsidP="00446751">
      <w:pPr>
        <w:pStyle w:val="Textkomente"/>
      </w:pPr>
      <w:r>
        <w:rPr>
          <w:rStyle w:val="Odkaznakoment"/>
        </w:rPr>
        <w:annotationRef/>
      </w:r>
      <w:r>
        <w:t>Bylo by lepší spíše specifikovat předmět díla</w:t>
      </w:r>
    </w:p>
  </w:comment>
  <w:comment w:id="1" w:author="Účet Microsoft" w:date="2025-01-20T15:54:00Z" w:initials="ÚM">
    <w:p w14:paraId="57227A0E" w14:textId="581EC6CD" w:rsidR="00954D8E" w:rsidRDefault="00954D8E">
      <w:pPr>
        <w:pStyle w:val="Textkomente"/>
      </w:pPr>
      <w:r>
        <w:rPr>
          <w:rStyle w:val="Odkaznakoment"/>
        </w:rPr>
        <w:annotationRef/>
      </w:r>
      <w:r>
        <w:t>Rozšířila jsem o základní specifikaci předmětu veřejné zakázky.</w:t>
      </w:r>
    </w:p>
  </w:comment>
  <w:comment w:id="2" w:author="Ingrová Lenka" w:date="2025-01-15T09:56:00Z" w:initials="LI">
    <w:p w14:paraId="3EB20F40" w14:textId="77777777" w:rsidR="007032B7" w:rsidRDefault="007032B7" w:rsidP="007032B7">
      <w:pPr>
        <w:pStyle w:val="Textkomente"/>
      </w:pPr>
      <w:r>
        <w:rPr>
          <w:rStyle w:val="Odkaznakoment"/>
        </w:rPr>
        <w:annotationRef/>
      </w:r>
      <w:r>
        <w:t>Uvedla bych raději předání staveniště, stejně, jako je v ZD - není nikde definováno, kdy mají zahájit realizaci</w:t>
      </w:r>
    </w:p>
  </w:comment>
  <w:comment w:id="3" w:author="Účet Microsoft" w:date="2025-01-20T15:54:00Z" w:initials="ÚM">
    <w:p w14:paraId="1A719CD2" w14:textId="1A2BA511" w:rsidR="00954D8E" w:rsidRDefault="00954D8E">
      <w:pPr>
        <w:pStyle w:val="Textkomente"/>
      </w:pPr>
      <w:r>
        <w:rPr>
          <w:rStyle w:val="Odkaznakoment"/>
        </w:rPr>
        <w:annotationRef/>
      </w:r>
      <w:r>
        <w:rPr>
          <w:rStyle w:val="Odkaznakoment"/>
        </w:rPr>
        <w:t>upraveno</w:t>
      </w:r>
    </w:p>
  </w:comment>
  <w:comment w:id="4" w:author="Ingrová Lenka" w:date="2025-01-15T09:56:00Z" w:initials="LI">
    <w:p w14:paraId="04F0247D" w14:textId="77C6AFCD" w:rsidR="00954D8E" w:rsidRDefault="00AB2591" w:rsidP="00AB2591">
      <w:pPr>
        <w:pStyle w:val="Textkomente"/>
      </w:pPr>
      <w:r>
        <w:rPr>
          <w:rStyle w:val="Odkaznakoment"/>
        </w:rPr>
        <w:annotationRef/>
      </w:r>
      <w:r w:rsidR="00954D8E">
        <w:t>Viz ZD - vyhrazená změna závazku</w:t>
      </w:r>
    </w:p>
  </w:comment>
  <w:comment w:id="5" w:author="Účet Microsoft" w:date="2025-01-20T15:55:00Z" w:initials="ÚM">
    <w:p w14:paraId="1C533DF7" w14:textId="16F688E0" w:rsidR="00954D8E" w:rsidRDefault="00954D8E">
      <w:pPr>
        <w:pStyle w:val="Textkomente"/>
      </w:pPr>
      <w:r>
        <w:rPr>
          <w:rStyle w:val="Odkaznakoment"/>
        </w:rPr>
        <w:annotationRef/>
      </w:r>
      <w:r>
        <w:t>Navrhuji tedy odstranit</w:t>
      </w:r>
    </w:p>
  </w:comment>
  <w:comment w:id="6" w:author="Ingrová Lenka" w:date="2025-01-15T09:58:00Z" w:initials="LI">
    <w:p w14:paraId="0FFECD0D" w14:textId="77777777" w:rsidR="006C730A" w:rsidRDefault="006C730A" w:rsidP="006C730A">
      <w:pPr>
        <w:pStyle w:val="Textkomente"/>
      </w:pPr>
      <w:r>
        <w:rPr>
          <w:rStyle w:val="Odkaznakoment"/>
        </w:rPr>
        <w:annotationRef/>
      </w:r>
      <w:r>
        <w:t>Doplnila bych - v souladu s § 222 ZZVZ a tím se předejde jakýmkoliv pochybnostem a je to jasně vymezeno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113454" w15:done="0"/>
  <w15:commentEx w15:paraId="57227A0E" w15:paraIdParent="04113454" w15:done="0"/>
  <w15:commentEx w15:paraId="3EB20F40" w15:done="0"/>
  <w15:commentEx w15:paraId="1A719CD2" w15:paraIdParent="3EB20F40" w15:done="0"/>
  <w15:commentEx w15:paraId="04F0247D" w15:done="0"/>
  <w15:commentEx w15:paraId="1C533DF7" w15:paraIdParent="04F0247D" w15:done="0"/>
  <w15:commentEx w15:paraId="0FFECD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FFA1AE5" w16cex:dateUtc="2025-01-15T08:49:00Z"/>
  <w16cex:commentExtensible w16cex:durableId="6BFF859B" w16cex:dateUtc="2025-01-15T08:56:00Z"/>
  <w16cex:commentExtensible w16cex:durableId="1566A964" w16cex:dateUtc="2025-01-15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113454" w16cid:durableId="7FFA1AE5"/>
  <w16cid:commentId w16cid:paraId="57227A0E" w16cid:durableId="74686BC2"/>
  <w16cid:commentId w16cid:paraId="3EB20F40" w16cid:durableId="6BFF859B"/>
  <w16cid:commentId w16cid:paraId="1A719CD2" w16cid:durableId="59619454"/>
  <w16cid:commentId w16cid:paraId="04F0247D" w16cid:durableId="24AC5A7E"/>
  <w16cid:commentId w16cid:paraId="1C533DF7" w16cid:durableId="32515A55"/>
  <w16cid:commentId w16cid:paraId="0FFECD0D" w16cid:durableId="1566A9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4B1B7" w14:textId="77777777" w:rsidR="008577A1" w:rsidRDefault="008577A1" w:rsidP="00240601">
      <w:pPr>
        <w:spacing w:after="0" w:line="240" w:lineRule="auto"/>
      </w:pPr>
      <w:r>
        <w:separator/>
      </w:r>
    </w:p>
  </w:endnote>
  <w:endnote w:type="continuationSeparator" w:id="0">
    <w:p w14:paraId="7C9F70B3" w14:textId="77777777" w:rsidR="008577A1" w:rsidRDefault="008577A1"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7313"/>
      <w:docPartObj>
        <w:docPartGallery w:val="Page Numbers (Bottom of Page)"/>
        <w:docPartUnique/>
      </w:docPartObj>
    </w:sdtPr>
    <w:sdtEndPr/>
    <w:sdtContent>
      <w:p w14:paraId="19D798BF" w14:textId="77777777" w:rsidR="00F82A5E" w:rsidRDefault="00F82A5E">
        <w:pPr>
          <w:pStyle w:val="Zpat"/>
          <w:jc w:val="right"/>
        </w:pPr>
      </w:p>
      <w:p w14:paraId="7F0B8F0E" w14:textId="3508E667" w:rsidR="00F82A5E" w:rsidRDefault="009C29C9">
        <w:pPr>
          <w:pStyle w:val="Zpat"/>
          <w:jc w:val="right"/>
        </w:pPr>
        <w:r>
          <w:fldChar w:fldCharType="begin"/>
        </w:r>
        <w:r>
          <w:instrText xml:space="preserve"> PAGE   \* MERGEFORMAT </w:instrText>
        </w:r>
        <w:r>
          <w:fldChar w:fldCharType="separate"/>
        </w:r>
        <w:r w:rsidR="00954D8E">
          <w:rPr>
            <w:noProof/>
          </w:rPr>
          <w:t>10</w:t>
        </w:r>
        <w:r>
          <w:rPr>
            <w:noProof/>
          </w:rPr>
          <w:fldChar w:fldCharType="end"/>
        </w:r>
      </w:p>
    </w:sdtContent>
  </w:sdt>
  <w:p w14:paraId="797C0AB6" w14:textId="77777777" w:rsidR="00F82A5E" w:rsidRDefault="00F82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5E48" w14:textId="77777777" w:rsidR="008577A1" w:rsidRDefault="008577A1" w:rsidP="00240601">
      <w:pPr>
        <w:spacing w:after="0" w:line="240" w:lineRule="auto"/>
      </w:pPr>
      <w:r>
        <w:separator/>
      </w:r>
    </w:p>
  </w:footnote>
  <w:footnote w:type="continuationSeparator" w:id="0">
    <w:p w14:paraId="735502D9" w14:textId="77777777" w:rsidR="008577A1" w:rsidRDefault="008577A1"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ADC61" w14:textId="77777777" w:rsidR="00F82A5E" w:rsidRDefault="00F82A5E" w:rsidP="00860E5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E516" w14:textId="25605559" w:rsidR="00F82A5E" w:rsidRPr="00860E56" w:rsidRDefault="006C09F9" w:rsidP="001963D7">
    <w:pPr>
      <w:pStyle w:val="Zhlav"/>
      <w:jc w:val="center"/>
    </w:pPr>
    <w:r>
      <w:rPr>
        <w:noProof/>
      </w:rPr>
      <w:drawing>
        <wp:inline distT="0" distB="0" distL="0" distR="0" wp14:anchorId="4C8186A2" wp14:editId="2016CA6C">
          <wp:extent cx="3725819" cy="448578"/>
          <wp:effectExtent l="0" t="0" r="0" b="8890"/>
          <wp:docPr id="523455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5561" name=""/>
                  <pic:cNvPicPr/>
                </pic:nvPicPr>
                <pic:blipFill>
                  <a:blip r:embed="rId1"/>
                  <a:stretch>
                    <a:fillRect/>
                  </a:stretch>
                </pic:blipFill>
                <pic:spPr>
                  <a:xfrm>
                    <a:off x="0" y="0"/>
                    <a:ext cx="3786488" cy="4558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0206"/>
    <w:multiLevelType w:val="hybridMultilevel"/>
    <w:tmpl w:val="7A941036"/>
    <w:lvl w:ilvl="0" w:tplc="7820FA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A07336"/>
    <w:multiLevelType w:val="hybridMultilevel"/>
    <w:tmpl w:val="76D069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35726"/>
    <w:multiLevelType w:val="hybridMultilevel"/>
    <w:tmpl w:val="372601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A5C86CA6"/>
    <w:lvl w:ilvl="0" w:tplc="A56461C8">
      <w:start w:val="1"/>
      <w:numFmt w:val="decimal"/>
      <w:lvlText w:val="%1."/>
      <w:lvlJc w:val="left"/>
      <w:pPr>
        <w:ind w:left="360" w:hanging="360"/>
      </w:pPr>
      <w:rPr>
        <w:rFonts w:asciiTheme="minorHAnsi" w:hAnsiTheme="minorHAnsi" w:cstheme="minorHAnsi" w:hint="default"/>
        <w:b w:val="0"/>
        <w:sz w:val="22"/>
        <w:szCs w:val="22"/>
      </w:r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4CACF888">
      <w:numFmt w:val="bullet"/>
      <w:lvlText w:val="-"/>
      <w:lvlJc w:val="left"/>
      <w:pPr>
        <w:ind w:left="2520" w:hanging="360"/>
      </w:pPr>
      <w:rPr>
        <w:rFonts w:ascii="Cambria" w:eastAsia="Times New Roman" w:hAnsi="Cambria" w:cs="Arial"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D84BFA"/>
    <w:multiLevelType w:val="hybridMultilevel"/>
    <w:tmpl w:val="0106AF70"/>
    <w:lvl w:ilvl="0" w:tplc="273A4FA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02294B"/>
    <w:multiLevelType w:val="hybridMultilevel"/>
    <w:tmpl w:val="C4EE899C"/>
    <w:lvl w:ilvl="0" w:tplc="2DDCD88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D4B5B77"/>
    <w:multiLevelType w:val="hybridMultilevel"/>
    <w:tmpl w:val="C77EDEE6"/>
    <w:lvl w:ilvl="0" w:tplc="0405000F">
      <w:start w:val="1"/>
      <w:numFmt w:val="decimal"/>
      <w:lvlText w:val="%1."/>
      <w:lvlJc w:val="left"/>
      <w:pPr>
        <w:ind w:left="360" w:hanging="360"/>
      </w:pPr>
    </w:lvl>
    <w:lvl w:ilvl="1" w:tplc="BE9262BA">
      <w:start w:val="1"/>
      <w:numFmt w:val="lowerLetter"/>
      <w:lvlText w:val="%2."/>
      <w:lvlJc w:val="left"/>
      <w:pPr>
        <w:ind w:left="1080" w:hanging="360"/>
      </w:pPr>
      <w:rPr>
        <w:b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DB24065"/>
    <w:multiLevelType w:val="hybridMultilevel"/>
    <w:tmpl w:val="281AAFFA"/>
    <w:lvl w:ilvl="0" w:tplc="2DDCD88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942EE"/>
    <w:multiLevelType w:val="hybridMultilevel"/>
    <w:tmpl w:val="041E2F78"/>
    <w:lvl w:ilvl="0" w:tplc="0405000F">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4090A7D"/>
    <w:multiLevelType w:val="singleLevel"/>
    <w:tmpl w:val="4B7A108E"/>
    <w:lvl w:ilvl="0">
      <w:start w:val="1"/>
      <w:numFmt w:val="lowerLetter"/>
      <w:lvlText w:val="%1)"/>
      <w:lvlJc w:val="left"/>
      <w:pPr>
        <w:tabs>
          <w:tab w:val="num" w:pos="1414"/>
        </w:tabs>
        <w:ind w:left="1414" w:hanging="705"/>
      </w:pPr>
    </w:lvl>
  </w:abstractNum>
  <w:abstractNum w:abstractNumId="15" w15:restartNumberingAfterBreak="0">
    <w:nsid w:val="3A2F6EDF"/>
    <w:multiLevelType w:val="hybridMultilevel"/>
    <w:tmpl w:val="EB2CB75E"/>
    <w:lvl w:ilvl="0" w:tplc="2DDCD886">
      <w:start w:val="1"/>
      <w:numFmt w:val="lowerLetter"/>
      <w:lvlText w:val="%1)"/>
      <w:lvlJc w:val="left"/>
      <w:pPr>
        <w:ind w:left="1080" w:hanging="360"/>
      </w:pPr>
      <w:rPr>
        <w:rFonts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B321CFC"/>
    <w:multiLevelType w:val="hybridMultilevel"/>
    <w:tmpl w:val="9C0889E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6D10D19"/>
    <w:multiLevelType w:val="hybridMultilevel"/>
    <w:tmpl w:val="49326F0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809459C"/>
    <w:multiLevelType w:val="multilevel"/>
    <w:tmpl w:val="D174D0F8"/>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900"/>
        </w:tabs>
        <w:ind w:left="900" w:hanging="360"/>
      </w:pPr>
      <w:rPr>
        <w:rFonts w:ascii="Times New Roman" w:hAnsi="Times New Roman" w:cs="Times New Roman"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4EE44DD3"/>
    <w:multiLevelType w:val="hybridMultilevel"/>
    <w:tmpl w:val="A9FE1DF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2A66F84"/>
    <w:multiLevelType w:val="hybridMultilevel"/>
    <w:tmpl w:val="37C2643C"/>
    <w:lvl w:ilvl="0" w:tplc="273A4FAC">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995C8D"/>
    <w:multiLevelType w:val="hybridMultilevel"/>
    <w:tmpl w:val="4E5A4CBC"/>
    <w:lvl w:ilvl="0" w:tplc="51B60E4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56E11D1"/>
    <w:multiLevelType w:val="hybridMultilevel"/>
    <w:tmpl w:val="7D6C00F8"/>
    <w:lvl w:ilvl="0" w:tplc="7820FA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2F3066"/>
    <w:multiLevelType w:val="hybridMultilevel"/>
    <w:tmpl w:val="43022FAA"/>
    <w:lvl w:ilvl="0" w:tplc="4CC44C2A">
      <w:start w:val="1"/>
      <w:numFmt w:val="decimal"/>
      <w:lvlText w:val="%1."/>
      <w:lvlJc w:val="left"/>
      <w:pPr>
        <w:ind w:left="360" w:hanging="360"/>
      </w:pPr>
      <w:rPr>
        <w:b w:val="0"/>
        <w:i w:val="0"/>
        <w:color w:val="auto"/>
      </w:rPr>
    </w:lvl>
    <w:lvl w:ilvl="1" w:tplc="133E9AF2">
      <w:start w:val="1"/>
      <w:numFmt w:val="lowerLetter"/>
      <w:lvlText w:val="%2."/>
      <w:lvlJc w:val="left"/>
      <w:pPr>
        <w:ind w:left="1080" w:hanging="360"/>
      </w:pPr>
      <w:rPr>
        <w:color w:val="auto"/>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54547C0"/>
    <w:multiLevelType w:val="hybridMultilevel"/>
    <w:tmpl w:val="FD6CBD24"/>
    <w:lvl w:ilvl="0" w:tplc="A21C823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71D037D"/>
    <w:multiLevelType w:val="hybridMultilevel"/>
    <w:tmpl w:val="E8BAC346"/>
    <w:lvl w:ilvl="0" w:tplc="04050001">
      <w:start w:val="1"/>
      <w:numFmt w:val="bullet"/>
      <w:lvlText w:val=""/>
      <w:lvlJc w:val="left"/>
      <w:pPr>
        <w:ind w:left="360" w:hanging="360"/>
      </w:pPr>
      <w:rPr>
        <w:rFonts w:ascii="Symbol" w:hAnsi="Symbol" w:hint="default"/>
        <w:b w:val="0"/>
        <w:sz w:val="22"/>
        <w:szCs w:val="22"/>
      </w:r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4CACF888">
      <w:numFmt w:val="bullet"/>
      <w:lvlText w:val="-"/>
      <w:lvlJc w:val="left"/>
      <w:pPr>
        <w:ind w:left="2520" w:hanging="360"/>
      </w:pPr>
      <w:rPr>
        <w:rFonts w:ascii="Cambria" w:eastAsia="Times New Roman" w:hAnsi="Cambria" w:cs="Arial"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B090DB9"/>
    <w:multiLevelType w:val="hybridMultilevel"/>
    <w:tmpl w:val="6818E472"/>
    <w:lvl w:ilvl="0" w:tplc="2DDCD886">
      <w:start w:val="1"/>
      <w:numFmt w:val="lowerLetter"/>
      <w:lvlText w:val="%1)"/>
      <w:lvlJc w:val="left"/>
      <w:pPr>
        <w:ind w:left="720" w:hanging="360"/>
      </w:pPr>
      <w:rPr>
        <w:rFonts w:hint="default"/>
        <w:b w:val="0"/>
        <w:sz w:val="22"/>
        <w:szCs w:val="22"/>
      </w:rPr>
    </w:lvl>
    <w:lvl w:ilvl="1" w:tplc="28280C2A">
      <w:start w:val="1"/>
      <w:numFmt w:val="lowerLetter"/>
      <w:lvlText w:val="%2."/>
      <w:lvlJc w:val="left"/>
      <w:pPr>
        <w:ind w:left="1440" w:hanging="360"/>
      </w:pPr>
      <w:rPr>
        <w:b w:val="0"/>
      </w:rPr>
    </w:lvl>
    <w:lvl w:ilvl="2" w:tplc="0405001B">
      <w:start w:val="1"/>
      <w:numFmt w:val="lowerRoman"/>
      <w:lvlText w:val="%3."/>
      <w:lvlJc w:val="right"/>
      <w:pPr>
        <w:ind w:left="2160" w:hanging="180"/>
      </w:pPr>
    </w:lvl>
    <w:lvl w:ilvl="3" w:tplc="4CACF888">
      <w:numFmt w:val="bullet"/>
      <w:lvlText w:val="-"/>
      <w:lvlJc w:val="left"/>
      <w:pPr>
        <w:ind w:left="2880" w:hanging="360"/>
      </w:pPr>
      <w:rPr>
        <w:rFonts w:ascii="Cambria" w:eastAsia="Times New Roman" w:hAnsi="Cambria"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E851EA"/>
    <w:multiLevelType w:val="hybridMultilevel"/>
    <w:tmpl w:val="219247F4"/>
    <w:lvl w:ilvl="0" w:tplc="EBDAC936">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3560216"/>
    <w:multiLevelType w:val="hybridMultilevel"/>
    <w:tmpl w:val="0854B85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A596F4F6">
      <w:start w:val="1"/>
      <w:numFmt w:val="none"/>
      <w:lvlText w:val="10.2."/>
      <w:lvlJc w:val="left"/>
      <w:pPr>
        <w:tabs>
          <w:tab w:val="num" w:pos="3960"/>
        </w:tabs>
        <w:ind w:left="3410" w:hanging="170"/>
      </w:pPr>
      <w:rPr>
        <w:rFonts w:hint="default"/>
        <w:b w:val="0"/>
        <w:i w:val="0"/>
      </w:rPr>
    </w:lvl>
    <w:lvl w:ilvl="5" w:tplc="9F6425F6">
      <w:start w:val="11"/>
      <w:numFmt w:val="upperRoman"/>
      <w:lvlText w:val="%6."/>
      <w:lvlJc w:val="left"/>
      <w:pPr>
        <w:tabs>
          <w:tab w:val="num" w:pos="4860"/>
        </w:tabs>
        <w:ind w:left="4860" w:hanging="72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A747E67"/>
    <w:multiLevelType w:val="hybridMultilevel"/>
    <w:tmpl w:val="76D069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E7A56B0"/>
    <w:multiLevelType w:val="hybridMultilevel"/>
    <w:tmpl w:val="C41E353A"/>
    <w:lvl w:ilvl="0" w:tplc="30663836">
      <w:numFmt w:val="bullet"/>
      <w:lvlText w:val="-"/>
      <w:lvlJc w:val="left"/>
      <w:pPr>
        <w:ind w:left="1080" w:hanging="360"/>
      </w:pPr>
      <w:rPr>
        <w:rFonts w:ascii="Cambria" w:eastAsia="Times New Roman" w:hAnsi="Cambri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446779713">
    <w:abstractNumId w:val="7"/>
  </w:num>
  <w:num w:numId="2" w16cid:durableId="1665550658">
    <w:abstractNumId w:val="5"/>
  </w:num>
  <w:num w:numId="3" w16cid:durableId="1565722480">
    <w:abstractNumId w:val="30"/>
  </w:num>
  <w:num w:numId="4" w16cid:durableId="1703703176">
    <w:abstractNumId w:val="22"/>
  </w:num>
  <w:num w:numId="5" w16cid:durableId="1133982534">
    <w:abstractNumId w:val="28"/>
  </w:num>
  <w:num w:numId="6" w16cid:durableId="270937156">
    <w:abstractNumId w:val="24"/>
  </w:num>
  <w:num w:numId="7" w16cid:durableId="525486471">
    <w:abstractNumId w:val="4"/>
  </w:num>
  <w:num w:numId="8" w16cid:durableId="885022998">
    <w:abstractNumId w:val="20"/>
  </w:num>
  <w:num w:numId="9" w16cid:durableId="999652928">
    <w:abstractNumId w:val="11"/>
  </w:num>
  <w:num w:numId="10" w16cid:durableId="1071852477">
    <w:abstractNumId w:val="34"/>
  </w:num>
  <w:num w:numId="11" w16cid:durableId="1841309051">
    <w:abstractNumId w:val="10"/>
  </w:num>
  <w:num w:numId="12" w16cid:durableId="2014142895">
    <w:abstractNumId w:val="17"/>
  </w:num>
  <w:num w:numId="13" w16cid:durableId="125438297">
    <w:abstractNumId w:val="6"/>
  </w:num>
  <w:num w:numId="14" w16cid:durableId="908928326">
    <w:abstractNumId w:val="33"/>
  </w:num>
  <w:num w:numId="15" w16cid:durableId="1632588468">
    <w:abstractNumId w:val="3"/>
  </w:num>
  <w:num w:numId="16" w16cid:durableId="522668751">
    <w:abstractNumId w:val="32"/>
  </w:num>
  <w:num w:numId="17" w16cid:durableId="1601718521">
    <w:abstractNumId w:val="25"/>
  </w:num>
  <w:num w:numId="18" w16cid:durableId="1375539327">
    <w:abstractNumId w:val="29"/>
  </w:num>
  <w:num w:numId="19" w16cid:durableId="2120487539">
    <w:abstractNumId w:val="35"/>
  </w:num>
  <w:num w:numId="20" w16cid:durableId="850292863">
    <w:abstractNumId w:val="19"/>
  </w:num>
  <w:num w:numId="21" w16cid:durableId="1974629161">
    <w:abstractNumId w:val="16"/>
  </w:num>
  <w:num w:numId="22" w16cid:durableId="952707540">
    <w:abstractNumId w:val="21"/>
  </w:num>
  <w:num w:numId="23" w16cid:durableId="393772574">
    <w:abstractNumId w:val="8"/>
  </w:num>
  <w:num w:numId="24" w16cid:durableId="12225183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1184616">
    <w:abstractNumId w:val="18"/>
  </w:num>
  <w:num w:numId="26" w16cid:durableId="199439863">
    <w:abstractNumId w:val="14"/>
    <w:lvlOverride w:ilvl="0">
      <w:startOverride w:val="1"/>
    </w:lvlOverride>
  </w:num>
  <w:num w:numId="27" w16cid:durableId="1576553081">
    <w:abstractNumId w:val="1"/>
  </w:num>
  <w:num w:numId="28" w16cid:durableId="1954743829">
    <w:abstractNumId w:val="15"/>
  </w:num>
  <w:num w:numId="29" w16cid:durableId="1029061361">
    <w:abstractNumId w:val="23"/>
  </w:num>
  <w:num w:numId="30" w16cid:durableId="706873253">
    <w:abstractNumId w:val="31"/>
  </w:num>
  <w:num w:numId="31" w16cid:durableId="909660822">
    <w:abstractNumId w:val="2"/>
  </w:num>
  <w:num w:numId="32" w16cid:durableId="261030377">
    <w:abstractNumId w:val="9"/>
  </w:num>
  <w:num w:numId="33" w16cid:durableId="800851558">
    <w:abstractNumId w:val="13"/>
  </w:num>
  <w:num w:numId="34" w16cid:durableId="670986377">
    <w:abstractNumId w:val="12"/>
  </w:num>
  <w:num w:numId="35" w16cid:durableId="1655990660">
    <w:abstractNumId w:val="0"/>
  </w:num>
  <w:num w:numId="36" w16cid:durableId="725757957">
    <w:abstractNumId w:val="26"/>
  </w:num>
  <w:num w:numId="37" w16cid:durableId="1954359271">
    <w:abstractNumId w:val="2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rová Lenka">
    <w15:presenceInfo w15:providerId="AD" w15:userId="S::ingrova.lenka@kr-jihomoravsky.cz::0a8a4616-cf33-4d25-b14c-c78adbfda4d7"/>
  </w15:person>
  <w15:person w15:author="Účet Microsoft">
    <w15:presenceInfo w15:providerId="Windows Live" w15:userId="44121cd1c1d3a7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EF0"/>
    <w:rsid w:val="00005948"/>
    <w:rsid w:val="00010024"/>
    <w:rsid w:val="00015EAD"/>
    <w:rsid w:val="00031A6F"/>
    <w:rsid w:val="000342D5"/>
    <w:rsid w:val="00034D03"/>
    <w:rsid w:val="00036823"/>
    <w:rsid w:val="00040CCF"/>
    <w:rsid w:val="00045B55"/>
    <w:rsid w:val="000513B0"/>
    <w:rsid w:val="00072B19"/>
    <w:rsid w:val="000743AF"/>
    <w:rsid w:val="00076A72"/>
    <w:rsid w:val="0007777B"/>
    <w:rsid w:val="000805D5"/>
    <w:rsid w:val="00080A0E"/>
    <w:rsid w:val="0008306B"/>
    <w:rsid w:val="00085453"/>
    <w:rsid w:val="00087A3A"/>
    <w:rsid w:val="0009032D"/>
    <w:rsid w:val="000A307C"/>
    <w:rsid w:val="000A43E8"/>
    <w:rsid w:val="000B46F4"/>
    <w:rsid w:val="000B49EF"/>
    <w:rsid w:val="000C6426"/>
    <w:rsid w:val="000C77C0"/>
    <w:rsid w:val="000D0CB8"/>
    <w:rsid w:val="000D0D32"/>
    <w:rsid w:val="000E586C"/>
    <w:rsid w:val="000F2947"/>
    <w:rsid w:val="000F3CF8"/>
    <w:rsid w:val="00103AF1"/>
    <w:rsid w:val="00111F30"/>
    <w:rsid w:val="00117DF7"/>
    <w:rsid w:val="00125D18"/>
    <w:rsid w:val="001331BF"/>
    <w:rsid w:val="00154220"/>
    <w:rsid w:val="001571A5"/>
    <w:rsid w:val="0016499D"/>
    <w:rsid w:val="0016538E"/>
    <w:rsid w:val="001722DD"/>
    <w:rsid w:val="001743E9"/>
    <w:rsid w:val="00185477"/>
    <w:rsid w:val="00185EDB"/>
    <w:rsid w:val="00191FF1"/>
    <w:rsid w:val="001963D7"/>
    <w:rsid w:val="001A03BD"/>
    <w:rsid w:val="001C5D2B"/>
    <w:rsid w:val="001C7913"/>
    <w:rsid w:val="001D0804"/>
    <w:rsid w:val="001F0874"/>
    <w:rsid w:val="001F241A"/>
    <w:rsid w:val="001F3A92"/>
    <w:rsid w:val="002021B8"/>
    <w:rsid w:val="00202706"/>
    <w:rsid w:val="002035A7"/>
    <w:rsid w:val="00203C72"/>
    <w:rsid w:val="00205F80"/>
    <w:rsid w:val="002166C6"/>
    <w:rsid w:val="00216981"/>
    <w:rsid w:val="002206EE"/>
    <w:rsid w:val="00221748"/>
    <w:rsid w:val="0022301E"/>
    <w:rsid w:val="00223B08"/>
    <w:rsid w:val="00227B26"/>
    <w:rsid w:val="00232B9C"/>
    <w:rsid w:val="00240601"/>
    <w:rsid w:val="002432D6"/>
    <w:rsid w:val="002501F2"/>
    <w:rsid w:val="00251F6B"/>
    <w:rsid w:val="00260E5A"/>
    <w:rsid w:val="0027197A"/>
    <w:rsid w:val="00273ED6"/>
    <w:rsid w:val="002801E1"/>
    <w:rsid w:val="00280549"/>
    <w:rsid w:val="0028123A"/>
    <w:rsid w:val="00281C37"/>
    <w:rsid w:val="00282CCD"/>
    <w:rsid w:val="002A10ED"/>
    <w:rsid w:val="002A5708"/>
    <w:rsid w:val="002B35FA"/>
    <w:rsid w:val="002C3632"/>
    <w:rsid w:val="002C6581"/>
    <w:rsid w:val="002D0D1C"/>
    <w:rsid w:val="002D7DDE"/>
    <w:rsid w:val="002E3B3D"/>
    <w:rsid w:val="002F6841"/>
    <w:rsid w:val="002F70E2"/>
    <w:rsid w:val="00310F35"/>
    <w:rsid w:val="00315ACF"/>
    <w:rsid w:val="00315DE4"/>
    <w:rsid w:val="00320168"/>
    <w:rsid w:val="003328D1"/>
    <w:rsid w:val="00340058"/>
    <w:rsid w:val="00344102"/>
    <w:rsid w:val="0035406A"/>
    <w:rsid w:val="00356AFE"/>
    <w:rsid w:val="003678D7"/>
    <w:rsid w:val="00384C4B"/>
    <w:rsid w:val="00384E4A"/>
    <w:rsid w:val="00385242"/>
    <w:rsid w:val="00390301"/>
    <w:rsid w:val="00394CB5"/>
    <w:rsid w:val="003957DE"/>
    <w:rsid w:val="003A0AEE"/>
    <w:rsid w:val="003B07C8"/>
    <w:rsid w:val="003B2B9D"/>
    <w:rsid w:val="003B68DE"/>
    <w:rsid w:val="003C1AD3"/>
    <w:rsid w:val="003C2430"/>
    <w:rsid w:val="003C43ED"/>
    <w:rsid w:val="003D163B"/>
    <w:rsid w:val="003D49B0"/>
    <w:rsid w:val="003D6A70"/>
    <w:rsid w:val="003E0CF8"/>
    <w:rsid w:val="003E1413"/>
    <w:rsid w:val="003E480A"/>
    <w:rsid w:val="00405C6A"/>
    <w:rsid w:val="00406231"/>
    <w:rsid w:val="00417A7C"/>
    <w:rsid w:val="00420CD7"/>
    <w:rsid w:val="0042620E"/>
    <w:rsid w:val="00436D80"/>
    <w:rsid w:val="00446751"/>
    <w:rsid w:val="00454798"/>
    <w:rsid w:val="00460E52"/>
    <w:rsid w:val="00461A50"/>
    <w:rsid w:val="004749A9"/>
    <w:rsid w:val="00475250"/>
    <w:rsid w:val="00477FE7"/>
    <w:rsid w:val="0048472E"/>
    <w:rsid w:val="0048665E"/>
    <w:rsid w:val="004A31E5"/>
    <w:rsid w:val="004A3936"/>
    <w:rsid w:val="004B47DC"/>
    <w:rsid w:val="004C2046"/>
    <w:rsid w:val="004D70A1"/>
    <w:rsid w:val="004E08CE"/>
    <w:rsid w:val="004F2456"/>
    <w:rsid w:val="004F66FD"/>
    <w:rsid w:val="004F68EB"/>
    <w:rsid w:val="00501084"/>
    <w:rsid w:val="005032AD"/>
    <w:rsid w:val="00503BEF"/>
    <w:rsid w:val="005122C8"/>
    <w:rsid w:val="00522EC0"/>
    <w:rsid w:val="005417FF"/>
    <w:rsid w:val="00546759"/>
    <w:rsid w:val="00557830"/>
    <w:rsid w:val="00562C79"/>
    <w:rsid w:val="00564149"/>
    <w:rsid w:val="00580C69"/>
    <w:rsid w:val="005872A5"/>
    <w:rsid w:val="0059158D"/>
    <w:rsid w:val="00594A31"/>
    <w:rsid w:val="00594C9C"/>
    <w:rsid w:val="005A0E93"/>
    <w:rsid w:val="005B1DD3"/>
    <w:rsid w:val="005B7AFD"/>
    <w:rsid w:val="005C19E8"/>
    <w:rsid w:val="005C7399"/>
    <w:rsid w:val="005D7482"/>
    <w:rsid w:val="005E4A73"/>
    <w:rsid w:val="005F058D"/>
    <w:rsid w:val="00600C04"/>
    <w:rsid w:val="0060194F"/>
    <w:rsid w:val="0060409F"/>
    <w:rsid w:val="00630D59"/>
    <w:rsid w:val="00634BA6"/>
    <w:rsid w:val="006356C2"/>
    <w:rsid w:val="00635815"/>
    <w:rsid w:val="0063631E"/>
    <w:rsid w:val="006448F2"/>
    <w:rsid w:val="00653B25"/>
    <w:rsid w:val="00657B67"/>
    <w:rsid w:val="006719B0"/>
    <w:rsid w:val="00680694"/>
    <w:rsid w:val="00685209"/>
    <w:rsid w:val="006916A5"/>
    <w:rsid w:val="00691C6C"/>
    <w:rsid w:val="00694ADB"/>
    <w:rsid w:val="006957AE"/>
    <w:rsid w:val="006A3A12"/>
    <w:rsid w:val="006A7BFB"/>
    <w:rsid w:val="006B537D"/>
    <w:rsid w:val="006C09F9"/>
    <w:rsid w:val="006C730A"/>
    <w:rsid w:val="006C77F3"/>
    <w:rsid w:val="006D0FD7"/>
    <w:rsid w:val="006D5C17"/>
    <w:rsid w:val="006E5CF9"/>
    <w:rsid w:val="007032B7"/>
    <w:rsid w:val="00710B46"/>
    <w:rsid w:val="007138E9"/>
    <w:rsid w:val="00714DA7"/>
    <w:rsid w:val="00717D3A"/>
    <w:rsid w:val="00720136"/>
    <w:rsid w:val="00721186"/>
    <w:rsid w:val="007321D3"/>
    <w:rsid w:val="00735DE6"/>
    <w:rsid w:val="00744636"/>
    <w:rsid w:val="00745F5E"/>
    <w:rsid w:val="00754389"/>
    <w:rsid w:val="0075777D"/>
    <w:rsid w:val="0076166E"/>
    <w:rsid w:val="007636C7"/>
    <w:rsid w:val="007642A4"/>
    <w:rsid w:val="00771098"/>
    <w:rsid w:val="0077351C"/>
    <w:rsid w:val="00781BCE"/>
    <w:rsid w:val="00783291"/>
    <w:rsid w:val="007869D2"/>
    <w:rsid w:val="00797822"/>
    <w:rsid w:val="007A13B2"/>
    <w:rsid w:val="007A7E65"/>
    <w:rsid w:val="007B0338"/>
    <w:rsid w:val="007B450C"/>
    <w:rsid w:val="007D0087"/>
    <w:rsid w:val="007D30CD"/>
    <w:rsid w:val="007D4ECB"/>
    <w:rsid w:val="007D7FD5"/>
    <w:rsid w:val="007F0697"/>
    <w:rsid w:val="007F1AA6"/>
    <w:rsid w:val="007F4217"/>
    <w:rsid w:val="007F7ABC"/>
    <w:rsid w:val="008135A1"/>
    <w:rsid w:val="00816F46"/>
    <w:rsid w:val="00822930"/>
    <w:rsid w:val="008279AB"/>
    <w:rsid w:val="00842FB0"/>
    <w:rsid w:val="00846D61"/>
    <w:rsid w:val="00850E66"/>
    <w:rsid w:val="00851F20"/>
    <w:rsid w:val="00853612"/>
    <w:rsid w:val="00853CE8"/>
    <w:rsid w:val="008577A1"/>
    <w:rsid w:val="00860E56"/>
    <w:rsid w:val="008A2C15"/>
    <w:rsid w:val="008A3686"/>
    <w:rsid w:val="008B1109"/>
    <w:rsid w:val="008C4975"/>
    <w:rsid w:val="008D6694"/>
    <w:rsid w:val="008D6878"/>
    <w:rsid w:val="008E5115"/>
    <w:rsid w:val="008E594B"/>
    <w:rsid w:val="008F5A37"/>
    <w:rsid w:val="0090107B"/>
    <w:rsid w:val="009160B0"/>
    <w:rsid w:val="00922898"/>
    <w:rsid w:val="00923523"/>
    <w:rsid w:val="00925C7E"/>
    <w:rsid w:val="00926712"/>
    <w:rsid w:val="009271E8"/>
    <w:rsid w:val="00931434"/>
    <w:rsid w:val="00946467"/>
    <w:rsid w:val="00953024"/>
    <w:rsid w:val="00953262"/>
    <w:rsid w:val="00954D8E"/>
    <w:rsid w:val="00960534"/>
    <w:rsid w:val="009804A3"/>
    <w:rsid w:val="009819BF"/>
    <w:rsid w:val="0099225B"/>
    <w:rsid w:val="00992BA0"/>
    <w:rsid w:val="00995409"/>
    <w:rsid w:val="009A4BB7"/>
    <w:rsid w:val="009B4726"/>
    <w:rsid w:val="009B4869"/>
    <w:rsid w:val="009C0917"/>
    <w:rsid w:val="009C1F4B"/>
    <w:rsid w:val="009C29C9"/>
    <w:rsid w:val="009E1F8B"/>
    <w:rsid w:val="009E3404"/>
    <w:rsid w:val="009E57F4"/>
    <w:rsid w:val="009E6EC1"/>
    <w:rsid w:val="00A00985"/>
    <w:rsid w:val="00A12541"/>
    <w:rsid w:val="00A1343F"/>
    <w:rsid w:val="00A17E79"/>
    <w:rsid w:val="00A26C43"/>
    <w:rsid w:val="00A338EE"/>
    <w:rsid w:val="00A33EBC"/>
    <w:rsid w:val="00A35196"/>
    <w:rsid w:val="00A43229"/>
    <w:rsid w:val="00A456CC"/>
    <w:rsid w:val="00A46749"/>
    <w:rsid w:val="00A6117D"/>
    <w:rsid w:val="00A63042"/>
    <w:rsid w:val="00A659ED"/>
    <w:rsid w:val="00A667E9"/>
    <w:rsid w:val="00A76D0E"/>
    <w:rsid w:val="00A81945"/>
    <w:rsid w:val="00A8504C"/>
    <w:rsid w:val="00A966E3"/>
    <w:rsid w:val="00A97D38"/>
    <w:rsid w:val="00AA1D09"/>
    <w:rsid w:val="00AA25F5"/>
    <w:rsid w:val="00AB2591"/>
    <w:rsid w:val="00AB6EA1"/>
    <w:rsid w:val="00AC0A31"/>
    <w:rsid w:val="00AD0587"/>
    <w:rsid w:val="00AD0D2F"/>
    <w:rsid w:val="00AD338E"/>
    <w:rsid w:val="00AE2286"/>
    <w:rsid w:val="00AE7BD7"/>
    <w:rsid w:val="00AF5DEF"/>
    <w:rsid w:val="00B003BE"/>
    <w:rsid w:val="00B00B02"/>
    <w:rsid w:val="00B0201C"/>
    <w:rsid w:val="00B16645"/>
    <w:rsid w:val="00B16DB5"/>
    <w:rsid w:val="00B26B83"/>
    <w:rsid w:val="00B36E94"/>
    <w:rsid w:val="00B45F93"/>
    <w:rsid w:val="00B51101"/>
    <w:rsid w:val="00B51745"/>
    <w:rsid w:val="00B56CBD"/>
    <w:rsid w:val="00B6604C"/>
    <w:rsid w:val="00B76498"/>
    <w:rsid w:val="00B80D9E"/>
    <w:rsid w:val="00BA1DF7"/>
    <w:rsid w:val="00BA2608"/>
    <w:rsid w:val="00BA268C"/>
    <w:rsid w:val="00BA748F"/>
    <w:rsid w:val="00BA7660"/>
    <w:rsid w:val="00BB00C7"/>
    <w:rsid w:val="00BB1508"/>
    <w:rsid w:val="00BB3B57"/>
    <w:rsid w:val="00BB73B4"/>
    <w:rsid w:val="00BC5D00"/>
    <w:rsid w:val="00BD483B"/>
    <w:rsid w:val="00BE6319"/>
    <w:rsid w:val="00BE77CA"/>
    <w:rsid w:val="00BF25E8"/>
    <w:rsid w:val="00BF57BA"/>
    <w:rsid w:val="00BF78DE"/>
    <w:rsid w:val="00BF7E3D"/>
    <w:rsid w:val="00C05FC2"/>
    <w:rsid w:val="00C364BE"/>
    <w:rsid w:val="00C53EEE"/>
    <w:rsid w:val="00C57CC9"/>
    <w:rsid w:val="00C702D4"/>
    <w:rsid w:val="00C719DA"/>
    <w:rsid w:val="00C81747"/>
    <w:rsid w:val="00C83932"/>
    <w:rsid w:val="00C9167E"/>
    <w:rsid w:val="00C96AE7"/>
    <w:rsid w:val="00CC2054"/>
    <w:rsid w:val="00CC322D"/>
    <w:rsid w:val="00CD0419"/>
    <w:rsid w:val="00CD48BA"/>
    <w:rsid w:val="00D00A45"/>
    <w:rsid w:val="00D0621A"/>
    <w:rsid w:val="00D1275B"/>
    <w:rsid w:val="00D15841"/>
    <w:rsid w:val="00D22380"/>
    <w:rsid w:val="00D24BDB"/>
    <w:rsid w:val="00D27C56"/>
    <w:rsid w:val="00D3422A"/>
    <w:rsid w:val="00D36A1E"/>
    <w:rsid w:val="00D37483"/>
    <w:rsid w:val="00D375F6"/>
    <w:rsid w:val="00D408D9"/>
    <w:rsid w:val="00D461E6"/>
    <w:rsid w:val="00D564F6"/>
    <w:rsid w:val="00D64ECA"/>
    <w:rsid w:val="00D71976"/>
    <w:rsid w:val="00D80B85"/>
    <w:rsid w:val="00D87EA5"/>
    <w:rsid w:val="00D90A26"/>
    <w:rsid w:val="00DA51E6"/>
    <w:rsid w:val="00DB5287"/>
    <w:rsid w:val="00DB795B"/>
    <w:rsid w:val="00DD1A3A"/>
    <w:rsid w:val="00DD2875"/>
    <w:rsid w:val="00DD33A8"/>
    <w:rsid w:val="00DD6E07"/>
    <w:rsid w:val="00DD7056"/>
    <w:rsid w:val="00DE2C36"/>
    <w:rsid w:val="00DE647B"/>
    <w:rsid w:val="00DE7FF6"/>
    <w:rsid w:val="00DF263C"/>
    <w:rsid w:val="00E03C56"/>
    <w:rsid w:val="00E04336"/>
    <w:rsid w:val="00E04894"/>
    <w:rsid w:val="00E06BDD"/>
    <w:rsid w:val="00E11A2C"/>
    <w:rsid w:val="00E13954"/>
    <w:rsid w:val="00E15A10"/>
    <w:rsid w:val="00E15DFC"/>
    <w:rsid w:val="00E17687"/>
    <w:rsid w:val="00E25542"/>
    <w:rsid w:val="00E2653E"/>
    <w:rsid w:val="00E30485"/>
    <w:rsid w:val="00E36988"/>
    <w:rsid w:val="00E40B99"/>
    <w:rsid w:val="00E52C6A"/>
    <w:rsid w:val="00E560E5"/>
    <w:rsid w:val="00E65201"/>
    <w:rsid w:val="00E65D2C"/>
    <w:rsid w:val="00E83B7F"/>
    <w:rsid w:val="00E8660C"/>
    <w:rsid w:val="00E93851"/>
    <w:rsid w:val="00E9651C"/>
    <w:rsid w:val="00EA10F8"/>
    <w:rsid w:val="00EA5812"/>
    <w:rsid w:val="00EB00A5"/>
    <w:rsid w:val="00EB3653"/>
    <w:rsid w:val="00EB6469"/>
    <w:rsid w:val="00EC66B1"/>
    <w:rsid w:val="00ED053A"/>
    <w:rsid w:val="00ED3694"/>
    <w:rsid w:val="00ED6A98"/>
    <w:rsid w:val="00ED70E1"/>
    <w:rsid w:val="00EE1082"/>
    <w:rsid w:val="00EF37B9"/>
    <w:rsid w:val="00F023CC"/>
    <w:rsid w:val="00F02627"/>
    <w:rsid w:val="00F034B3"/>
    <w:rsid w:val="00F047DF"/>
    <w:rsid w:val="00F069F7"/>
    <w:rsid w:val="00F1434A"/>
    <w:rsid w:val="00F2207F"/>
    <w:rsid w:val="00F2705F"/>
    <w:rsid w:val="00F42A44"/>
    <w:rsid w:val="00F43625"/>
    <w:rsid w:val="00F446B0"/>
    <w:rsid w:val="00F46091"/>
    <w:rsid w:val="00F55502"/>
    <w:rsid w:val="00F61809"/>
    <w:rsid w:val="00F62EC3"/>
    <w:rsid w:val="00F66562"/>
    <w:rsid w:val="00F810D3"/>
    <w:rsid w:val="00F82A5E"/>
    <w:rsid w:val="00F85AAA"/>
    <w:rsid w:val="00F912A2"/>
    <w:rsid w:val="00FA4850"/>
    <w:rsid w:val="00FA4B9E"/>
    <w:rsid w:val="00FB0174"/>
    <w:rsid w:val="00FB320D"/>
    <w:rsid w:val="00FC0998"/>
    <w:rsid w:val="00FC1FCD"/>
    <w:rsid w:val="00FC38CD"/>
    <w:rsid w:val="00FC7DA7"/>
    <w:rsid w:val="00FD0899"/>
    <w:rsid w:val="00FD0CFA"/>
    <w:rsid w:val="00FD50DA"/>
    <w:rsid w:val="00FD538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C2F36"/>
  <w15:docId w15:val="{08AC871B-C3AA-4F12-85D7-1A814A3A1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rPr>
  </w:style>
  <w:style w:type="character" w:styleId="slostrnky">
    <w:name w:val="page number"/>
    <w:basedOn w:val="Standardnpsmoodstavce"/>
    <w:rsid w:val="00A8504C"/>
    <w:rPr>
      <w:rFonts w:ascii="Arial" w:hAnsi="Arial"/>
      <w:sz w:val="20"/>
    </w:rPr>
  </w:style>
  <w:style w:type="paragraph" w:styleId="Odstavecseseznamem">
    <w:name w:val="List Paragraph"/>
    <w:aliases w:val="nad 1,Název grafu,Nad,Odstavec_muj"/>
    <w:basedOn w:val="Normln"/>
    <w:link w:val="OdstavecseseznamemChar"/>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style>
  <w:style w:type="paragraph" w:styleId="Textvbloku">
    <w:name w:val="Block Text"/>
    <w:basedOn w:val="Normln"/>
    <w:rsid w:val="00E93851"/>
    <w:pPr>
      <w:widowControl w:val="0"/>
      <w:spacing w:after="0" w:line="240" w:lineRule="auto"/>
      <w:ind w:right="-92"/>
      <w:jc w:val="both"/>
    </w:pPr>
    <w:rPr>
      <w:rFonts w:ascii="Times New Roman" w:eastAsia="Times New Roman" w:hAnsi="Times New Roman" w:cs="Times New Roman"/>
      <w:sz w:val="24"/>
      <w:szCs w:val="20"/>
    </w:rPr>
  </w:style>
  <w:style w:type="paragraph" w:styleId="Zkladntext">
    <w:name w:val="Body Text"/>
    <w:basedOn w:val="Normln"/>
    <w:link w:val="ZkladntextChar"/>
    <w:uiPriority w:val="99"/>
    <w:rsid w:val="00BF7E3D"/>
    <w:pPr>
      <w:spacing w:before="100" w:after="0" w:line="240" w:lineRule="auto"/>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
    <w:rsid w:val="00BF7E3D"/>
    <w:rPr>
      <w:rFonts w:ascii="Times New Roman" w:eastAsia="Times New Roman" w:hAnsi="Times New Roman" w:cs="Times New Roman"/>
      <w:sz w:val="24"/>
      <w:szCs w:val="20"/>
    </w:rPr>
  </w:style>
  <w:style w:type="paragraph" w:styleId="Zkladntextodsazen">
    <w:name w:val="Body Text Indent"/>
    <w:basedOn w:val="Normln"/>
    <w:link w:val="ZkladntextodsazenChar"/>
    <w:uiPriority w:val="99"/>
    <w:semiHidden/>
    <w:unhideWhenUsed/>
    <w:rsid w:val="00BF7E3D"/>
    <w:pPr>
      <w:spacing w:after="120"/>
      <w:ind w:left="283"/>
    </w:pPr>
  </w:style>
  <w:style w:type="character" w:customStyle="1" w:styleId="ZkladntextodsazenChar">
    <w:name w:val="Základní text odsazený Char"/>
    <w:basedOn w:val="Standardnpsmoodstavce"/>
    <w:link w:val="Zkladntextodsazen"/>
    <w:uiPriority w:val="99"/>
    <w:semiHidden/>
    <w:rsid w:val="00BF7E3D"/>
  </w:style>
  <w:style w:type="paragraph" w:customStyle="1" w:styleId="Odstavec">
    <w:name w:val="Odstavec"/>
    <w:basedOn w:val="Zkladntext"/>
    <w:link w:val="OdstavecChar"/>
    <w:rsid w:val="00B80D9E"/>
    <w:pPr>
      <w:widowControl w:val="0"/>
      <w:spacing w:before="0"/>
      <w:ind w:firstLine="539"/>
      <w:jc w:val="both"/>
    </w:pPr>
    <w:rPr>
      <w:noProof/>
      <w:color w:val="000000"/>
      <w:szCs w:val="24"/>
      <w:lang w:val="x-none" w:eastAsia="x-none"/>
    </w:rPr>
  </w:style>
  <w:style w:type="character" w:customStyle="1" w:styleId="OdstavecChar">
    <w:name w:val="Odstavec Char"/>
    <w:basedOn w:val="ZkladntextChar"/>
    <w:link w:val="Odstavec"/>
    <w:rsid w:val="00B80D9E"/>
    <w:rPr>
      <w:rFonts w:ascii="Times New Roman" w:eastAsia="Times New Roman" w:hAnsi="Times New Roman" w:cs="Times New Roman"/>
      <w:noProof/>
      <w:color w:val="000000"/>
      <w:sz w:val="24"/>
      <w:szCs w:val="24"/>
      <w:lang w:val="x-none" w:eastAsia="x-none"/>
    </w:rPr>
  </w:style>
  <w:style w:type="paragraph" w:customStyle="1" w:styleId="Nadpis">
    <w:name w:val="Nadpis"/>
    <w:basedOn w:val="Zkladntext"/>
    <w:rsid w:val="00B80D9E"/>
    <w:pPr>
      <w:widowControl w:val="0"/>
      <w:spacing w:before="360" w:after="180"/>
      <w:jc w:val="center"/>
    </w:pPr>
    <w:rPr>
      <w:noProof/>
      <w:color w:val="000000"/>
      <w:sz w:val="48"/>
      <w:szCs w:val="48"/>
      <w:lang w:val="x-none" w:eastAsia="x-none"/>
    </w:rPr>
  </w:style>
  <w:style w:type="paragraph" w:customStyle="1" w:styleId="Normln1">
    <w:name w:val="Normální1"/>
    <w:basedOn w:val="Normln"/>
    <w:rsid w:val="00B80D9E"/>
    <w:pPr>
      <w:widowControl w:val="0"/>
      <w:spacing w:after="0" w:line="247" w:lineRule="auto"/>
    </w:pPr>
    <w:rPr>
      <w:rFonts w:ascii="Times New Roman" w:eastAsia="Times New Roman" w:hAnsi="Times New Roman" w:cs="Times New Roman"/>
      <w:noProof/>
      <w:color w:val="000000"/>
      <w:sz w:val="20"/>
      <w:szCs w:val="20"/>
    </w:rPr>
  </w:style>
  <w:style w:type="paragraph" w:customStyle="1" w:styleId="Odstavecodsazen">
    <w:name w:val="Odstavec odsazený"/>
    <w:basedOn w:val="Odstavec"/>
    <w:link w:val="OdstavecodsazenChar"/>
    <w:rsid w:val="00D564F6"/>
    <w:pPr>
      <w:tabs>
        <w:tab w:val="left" w:pos="1699"/>
      </w:tabs>
      <w:ind w:left="1332" w:hanging="849"/>
    </w:pPr>
  </w:style>
  <w:style w:type="character" w:customStyle="1" w:styleId="OdstavecodsazenChar">
    <w:name w:val="Odstavec odsazený Char"/>
    <w:basedOn w:val="OdstavecChar"/>
    <w:link w:val="Odstavecodsazen"/>
    <w:rsid w:val="00D564F6"/>
    <w:rPr>
      <w:rFonts w:ascii="Times New Roman" w:eastAsia="Times New Roman" w:hAnsi="Times New Roman" w:cs="Times New Roman"/>
      <w:noProof/>
      <w:color w:val="000000"/>
      <w:sz w:val="24"/>
      <w:szCs w:val="24"/>
      <w:lang w:val="x-none" w:eastAsia="x-none"/>
    </w:rPr>
  </w:style>
  <w:style w:type="paragraph" w:styleId="Nzev">
    <w:name w:val="Title"/>
    <w:basedOn w:val="Normln"/>
    <w:link w:val="NzevChar"/>
    <w:qFormat/>
    <w:rsid w:val="003B68DE"/>
    <w:pPr>
      <w:spacing w:after="0" w:line="240" w:lineRule="auto"/>
      <w:jc w:val="center"/>
    </w:pPr>
    <w:rPr>
      <w:rFonts w:ascii="Times New Roman" w:eastAsia="Times New Roman" w:hAnsi="Times New Roman" w:cs="Times New Roman"/>
      <w:b/>
      <w:sz w:val="36"/>
      <w:szCs w:val="20"/>
    </w:rPr>
  </w:style>
  <w:style w:type="character" w:customStyle="1" w:styleId="NzevChar">
    <w:name w:val="Název Char"/>
    <w:basedOn w:val="Standardnpsmoodstavce"/>
    <w:link w:val="Nzev"/>
    <w:rsid w:val="003B68DE"/>
    <w:rPr>
      <w:rFonts w:ascii="Times New Roman" w:eastAsia="Times New Roman" w:hAnsi="Times New Roman" w:cs="Times New Roman"/>
      <w:b/>
      <w:sz w:val="36"/>
      <w:szCs w:val="20"/>
    </w:rPr>
  </w:style>
  <w:style w:type="paragraph" w:styleId="Zkladntext-prvnodsazen">
    <w:name w:val="Body Text First Indent"/>
    <w:basedOn w:val="Zkladntext"/>
    <w:link w:val="Zkladntext-prvnodsazenChar"/>
    <w:uiPriority w:val="99"/>
    <w:rsid w:val="00356AFE"/>
    <w:pPr>
      <w:tabs>
        <w:tab w:val="num" w:pos="900"/>
      </w:tabs>
      <w:spacing w:before="0" w:line="280" w:lineRule="exact"/>
      <w:ind w:left="900" w:hanging="360"/>
      <w:jc w:val="both"/>
    </w:pPr>
    <w:rPr>
      <w:rFonts w:ascii="Arial" w:hAnsi="Arial"/>
      <w:szCs w:val="24"/>
      <w:lang w:val="x-none" w:eastAsia="x-none"/>
    </w:rPr>
  </w:style>
  <w:style w:type="character" w:customStyle="1" w:styleId="Zkladntext-prvnodsazenChar">
    <w:name w:val="Základní text - první odsazený Char"/>
    <w:basedOn w:val="ZkladntextChar"/>
    <w:link w:val="Zkladntext-prvnodsazen"/>
    <w:uiPriority w:val="99"/>
    <w:rsid w:val="00356AFE"/>
    <w:rPr>
      <w:rFonts w:ascii="Arial" w:eastAsia="Times New Roman" w:hAnsi="Arial" w:cs="Times New Roman"/>
      <w:sz w:val="24"/>
      <w:szCs w:val="24"/>
      <w:lang w:val="x-none" w:eastAsia="x-none"/>
    </w:rPr>
  </w:style>
  <w:style w:type="paragraph" w:customStyle="1" w:styleId="Znaka">
    <w:name w:val="Značka"/>
    <w:basedOn w:val="Normln"/>
    <w:rsid w:val="003E1413"/>
    <w:pPr>
      <w:snapToGrid w:val="0"/>
      <w:spacing w:after="0" w:line="240" w:lineRule="auto"/>
      <w:ind w:left="720"/>
    </w:pPr>
    <w:rPr>
      <w:rFonts w:ascii="Arial" w:eastAsia="Calibri" w:hAnsi="Arial" w:cs="Arial"/>
      <w:color w:val="000000"/>
    </w:rPr>
  </w:style>
  <w:style w:type="character" w:customStyle="1" w:styleId="OdstavecseseznamemChar">
    <w:name w:val="Odstavec se seznamem Char"/>
    <w:aliases w:val="nad 1 Char,Název grafu Char,Nad Char,Odstavec_muj Char"/>
    <w:link w:val="Odstavecseseznamem"/>
    <w:uiPriority w:val="34"/>
    <w:locked/>
    <w:rsid w:val="00C81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4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3ACD3-485F-4D13-83D1-9CA2FDE2A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5154</Words>
  <Characters>30415</Characters>
  <Application>Microsoft Office Word</Application>
  <DocSecurity>4</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35499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Vágnerová Yvetta</cp:lastModifiedBy>
  <cp:revision>2</cp:revision>
  <cp:lastPrinted>2022-02-16T19:39:00Z</cp:lastPrinted>
  <dcterms:created xsi:type="dcterms:W3CDTF">2025-01-23T07:39:00Z</dcterms:created>
  <dcterms:modified xsi:type="dcterms:W3CDTF">2025-01-23T07:39:00Z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2025-01-02T10:22:15Z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9c1c0eb3-370a-47dc-be36-c01bec78c39b</vt:lpwstr>
  </property>
  <property fmtid="{D5CDD505-2E9C-101B-9397-08002B2CF9AE}" pid="8" name="MSIP_Label_690ebb53-23a2-471a-9c6e-17bd0d11311e_ContentBits">
    <vt:lpwstr>0</vt:lpwstr>
  </property>
</Properties>
</file>