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77B" w:rsidRPr="00A540DB" w:rsidRDefault="00297DAB" w:rsidP="004C646F">
      <w:pPr>
        <w:pStyle w:val="Zhlav"/>
        <w:spacing w:after="120"/>
        <w:jc w:val="center"/>
        <w:rPr>
          <w:b/>
          <w:bCs/>
          <w:smallCaps/>
          <w:spacing w:val="30"/>
          <w:sz w:val="40"/>
          <w:szCs w:val="40"/>
        </w:rPr>
      </w:pPr>
      <w:r w:rsidRPr="00A540DB">
        <w:rPr>
          <w:b/>
          <w:bCs/>
          <w:smallCaps/>
          <w:spacing w:val="30"/>
          <w:sz w:val="40"/>
          <w:szCs w:val="40"/>
        </w:rPr>
        <w:t>Smlouva o dílo</w:t>
      </w:r>
    </w:p>
    <w:p w:rsidR="00297DAB" w:rsidRPr="000A7553" w:rsidRDefault="0049472A" w:rsidP="004C646F">
      <w:pPr>
        <w:pStyle w:val="Zhlav"/>
        <w:spacing w:after="120"/>
        <w:jc w:val="center"/>
        <w:rPr>
          <w:b/>
          <w:bCs/>
          <w:color w:val="FF0000"/>
          <w:sz w:val="21"/>
          <w:szCs w:val="21"/>
        </w:rPr>
      </w:pPr>
      <w:r>
        <w:rPr>
          <w:b/>
          <w:bCs/>
          <w:smallCaps/>
          <w:spacing w:val="20"/>
          <w:sz w:val="32"/>
          <w:szCs w:val="36"/>
        </w:rPr>
        <w:t>III/</w:t>
      </w:r>
      <w:r w:rsidRPr="0049472A">
        <w:rPr>
          <w:b/>
          <w:bCs/>
          <w:smallCaps/>
          <w:spacing w:val="20"/>
          <w:sz w:val="32"/>
          <w:szCs w:val="36"/>
        </w:rPr>
        <w:t xml:space="preserve">15275 BRNO, JABLOŇOVÝ SAD - OŘECHOVSKÁ </w:t>
      </w:r>
      <w:r w:rsidR="00297DAB" w:rsidRPr="000A7553">
        <w:rPr>
          <w:b/>
          <w:bCs/>
          <w:color w:val="FF0000"/>
          <w:sz w:val="21"/>
          <w:szCs w:val="21"/>
        </w:rPr>
        <w:t>_______________________________________________</w:t>
      </w:r>
      <w:r w:rsidR="00297DAB">
        <w:rPr>
          <w:b/>
          <w:bCs/>
          <w:color w:val="FF0000"/>
          <w:sz w:val="21"/>
          <w:szCs w:val="21"/>
        </w:rPr>
        <w:t>___________</w:t>
      </w:r>
      <w:r w:rsidR="00297DAB" w:rsidRPr="000A7553">
        <w:rPr>
          <w:b/>
          <w:bCs/>
          <w:color w:val="FF0000"/>
          <w:sz w:val="21"/>
          <w:szCs w:val="21"/>
        </w:rPr>
        <w:t>_________________________________</w:t>
      </w:r>
      <w:r w:rsidR="00297DAB">
        <w:rPr>
          <w:b/>
          <w:bCs/>
          <w:color w:val="FF0000"/>
          <w:sz w:val="21"/>
          <w:szCs w:val="21"/>
        </w:rPr>
        <w:t>____</w:t>
      </w:r>
      <w:r w:rsidR="00297DAB" w:rsidRPr="000A7553">
        <w:rPr>
          <w:b/>
          <w:bCs/>
          <w:color w:val="FF0000"/>
          <w:sz w:val="21"/>
          <w:szCs w:val="21"/>
        </w:rPr>
        <w:t>_</w:t>
      </w:r>
      <w:r w:rsidR="00297DAB">
        <w:rPr>
          <w:b/>
          <w:bCs/>
          <w:color w:val="FF0000"/>
          <w:sz w:val="21"/>
          <w:szCs w:val="21"/>
        </w:rPr>
        <w:t>__</w:t>
      </w:r>
      <w:r w:rsidR="00297DAB" w:rsidRPr="000A7553">
        <w:rPr>
          <w:b/>
          <w:bCs/>
          <w:color w:val="FF0000"/>
          <w:sz w:val="21"/>
          <w:szCs w:val="21"/>
        </w:rPr>
        <w:t>_</w:t>
      </w:r>
    </w:p>
    <w:p w:rsidR="00DB5808" w:rsidRDefault="00DB5808" w:rsidP="00297DAB">
      <w:pPr>
        <w:spacing w:after="120"/>
        <w:rPr>
          <w:b/>
          <w:smallCaps/>
          <w:spacing w:val="20"/>
          <w:sz w:val="21"/>
          <w:szCs w:val="21"/>
        </w:rPr>
      </w:pPr>
    </w:p>
    <w:p w:rsidR="00297DAB" w:rsidRPr="00F3182C" w:rsidRDefault="00297DAB" w:rsidP="00297DAB">
      <w:pPr>
        <w:spacing w:after="120"/>
        <w:rPr>
          <w:b/>
          <w:smallCaps/>
          <w:spacing w:val="20"/>
          <w:sz w:val="21"/>
          <w:szCs w:val="21"/>
        </w:rPr>
      </w:pPr>
      <w:r w:rsidRPr="00F3182C">
        <w:rPr>
          <w:b/>
          <w:smallCaps/>
          <w:spacing w:val="20"/>
          <w:sz w:val="21"/>
          <w:szCs w:val="21"/>
        </w:rPr>
        <w:t>Objednatel</w:t>
      </w:r>
    </w:p>
    <w:p w:rsidR="00297DAB" w:rsidRPr="000A7553" w:rsidRDefault="00297DAB" w:rsidP="00297DAB">
      <w:pPr>
        <w:spacing w:after="120"/>
        <w:rPr>
          <w:b/>
          <w:sz w:val="21"/>
          <w:szCs w:val="21"/>
        </w:rPr>
      </w:pPr>
      <w:r w:rsidRPr="000A7553">
        <w:rPr>
          <w:b/>
          <w:sz w:val="21"/>
          <w:szCs w:val="21"/>
        </w:rPr>
        <w:t>Správa a údržba silnic Jihomoravského kraje, příspěvková organizace kraje</w:t>
      </w:r>
    </w:p>
    <w:p w:rsidR="00297DAB" w:rsidRPr="000A7553" w:rsidRDefault="00297DAB" w:rsidP="00297DAB">
      <w:pPr>
        <w:tabs>
          <w:tab w:val="left" w:pos="6300"/>
        </w:tabs>
        <w:rPr>
          <w:sz w:val="21"/>
          <w:szCs w:val="21"/>
        </w:rPr>
      </w:pPr>
      <w:r w:rsidRPr="000A7553">
        <w:rPr>
          <w:sz w:val="21"/>
          <w:szCs w:val="21"/>
        </w:rPr>
        <w:t>sídlem Žerotínovo náměstí</w:t>
      </w:r>
      <w:r>
        <w:rPr>
          <w:sz w:val="21"/>
          <w:szCs w:val="21"/>
        </w:rPr>
        <w:t xml:space="preserve"> 449/3</w:t>
      </w:r>
      <w:r w:rsidRPr="000A7553">
        <w:rPr>
          <w:sz w:val="21"/>
          <w:szCs w:val="21"/>
        </w:rPr>
        <w:t>, 60</w:t>
      </w:r>
      <w:r>
        <w:rPr>
          <w:sz w:val="21"/>
          <w:szCs w:val="21"/>
        </w:rPr>
        <w:t>2 00</w:t>
      </w:r>
      <w:r w:rsidRPr="000A7553">
        <w:rPr>
          <w:sz w:val="21"/>
          <w:szCs w:val="21"/>
        </w:rPr>
        <w:t xml:space="preserve"> Brno</w:t>
      </w:r>
      <w:r w:rsidRPr="000A7553">
        <w:rPr>
          <w:sz w:val="21"/>
          <w:szCs w:val="21"/>
        </w:rPr>
        <w:tab/>
        <w:t>IČ</w:t>
      </w:r>
      <w:r>
        <w:rPr>
          <w:sz w:val="21"/>
          <w:szCs w:val="21"/>
        </w:rPr>
        <w:t>O</w:t>
      </w:r>
      <w:r w:rsidRPr="000A7553">
        <w:rPr>
          <w:sz w:val="21"/>
          <w:szCs w:val="21"/>
        </w:rPr>
        <w:t xml:space="preserve"> 709</w:t>
      </w:r>
      <w:r w:rsidR="00FE51DF">
        <w:rPr>
          <w:sz w:val="21"/>
          <w:szCs w:val="21"/>
        </w:rPr>
        <w:t xml:space="preserve"> </w:t>
      </w:r>
      <w:r w:rsidRPr="000A7553">
        <w:rPr>
          <w:sz w:val="21"/>
          <w:szCs w:val="21"/>
        </w:rPr>
        <w:t>32</w:t>
      </w:r>
      <w:r w:rsidR="00FE51DF">
        <w:rPr>
          <w:sz w:val="21"/>
          <w:szCs w:val="21"/>
        </w:rPr>
        <w:t xml:space="preserve"> </w:t>
      </w:r>
      <w:r w:rsidRPr="000A7553">
        <w:rPr>
          <w:sz w:val="21"/>
          <w:szCs w:val="21"/>
        </w:rPr>
        <w:t>581</w:t>
      </w:r>
    </w:p>
    <w:p w:rsidR="00297DAB" w:rsidRPr="000A7553" w:rsidRDefault="00297DAB" w:rsidP="00297DAB">
      <w:pPr>
        <w:tabs>
          <w:tab w:val="left" w:pos="6300"/>
        </w:tabs>
        <w:rPr>
          <w:sz w:val="21"/>
          <w:szCs w:val="21"/>
        </w:rPr>
      </w:pPr>
      <w:r w:rsidRPr="000A7553">
        <w:rPr>
          <w:sz w:val="21"/>
          <w:szCs w:val="21"/>
        </w:rPr>
        <w:t>zapsaná</w:t>
      </w:r>
      <w:r w:rsidR="003079B7">
        <w:rPr>
          <w:sz w:val="21"/>
          <w:szCs w:val="21"/>
        </w:rPr>
        <w:t xml:space="preserve"> </w:t>
      </w:r>
      <w:r w:rsidR="007060B4">
        <w:rPr>
          <w:sz w:val="21"/>
          <w:szCs w:val="21"/>
        </w:rPr>
        <w:t xml:space="preserve">v OR </w:t>
      </w:r>
      <w:r w:rsidR="003079B7">
        <w:rPr>
          <w:sz w:val="21"/>
          <w:szCs w:val="21"/>
        </w:rPr>
        <w:t>u Krajského soudu v Brně,</w:t>
      </w:r>
      <w:r w:rsidR="003079B7">
        <w:rPr>
          <w:sz w:val="21"/>
          <w:szCs w:val="21"/>
        </w:rPr>
        <w:tab/>
        <w:t>sp.zn  Pr</w:t>
      </w:r>
      <w:r w:rsidRPr="000A7553">
        <w:rPr>
          <w:sz w:val="21"/>
          <w:szCs w:val="21"/>
        </w:rPr>
        <w:t xml:space="preserve"> 287</w:t>
      </w:r>
    </w:p>
    <w:p w:rsidR="00297DAB" w:rsidRDefault="00297DAB" w:rsidP="00297DAB">
      <w:pPr>
        <w:tabs>
          <w:tab w:val="left" w:pos="0"/>
        </w:tabs>
        <w:spacing w:after="120"/>
        <w:rPr>
          <w:sz w:val="21"/>
          <w:szCs w:val="21"/>
        </w:rPr>
      </w:pPr>
      <w:r>
        <w:rPr>
          <w:sz w:val="21"/>
          <w:szCs w:val="21"/>
        </w:rPr>
        <w:t>zastoupena</w:t>
      </w:r>
      <w:r w:rsidRPr="000A7553">
        <w:rPr>
          <w:sz w:val="21"/>
          <w:szCs w:val="21"/>
        </w:rPr>
        <w:t xml:space="preserve"> </w:t>
      </w:r>
      <w:r w:rsidR="003866CC">
        <w:rPr>
          <w:sz w:val="21"/>
          <w:szCs w:val="21"/>
        </w:rPr>
        <w:t>Bc</w:t>
      </w:r>
      <w:r w:rsidR="007060B4">
        <w:rPr>
          <w:sz w:val="21"/>
          <w:szCs w:val="21"/>
        </w:rPr>
        <w:t>.</w:t>
      </w:r>
      <w:r w:rsidR="003866CC">
        <w:rPr>
          <w:sz w:val="21"/>
          <w:szCs w:val="21"/>
        </w:rPr>
        <w:t xml:space="preserve"> Romanem Hanákem</w:t>
      </w:r>
      <w:r w:rsidRPr="000A7553">
        <w:rPr>
          <w:sz w:val="21"/>
          <w:szCs w:val="21"/>
        </w:rPr>
        <w:t>, ředitelem</w:t>
      </w:r>
    </w:p>
    <w:p w:rsidR="0047486F" w:rsidRDefault="0047486F" w:rsidP="00297DAB">
      <w:pPr>
        <w:tabs>
          <w:tab w:val="left" w:pos="6300"/>
        </w:tabs>
        <w:spacing w:after="120"/>
        <w:rPr>
          <w:b/>
          <w:sz w:val="21"/>
          <w:szCs w:val="21"/>
        </w:rPr>
      </w:pPr>
    </w:p>
    <w:p w:rsidR="00297DAB" w:rsidRPr="00F3182C" w:rsidRDefault="00297DAB" w:rsidP="00297DAB">
      <w:pPr>
        <w:tabs>
          <w:tab w:val="left" w:pos="6300"/>
        </w:tabs>
        <w:spacing w:after="120"/>
        <w:rPr>
          <w:b/>
          <w:sz w:val="21"/>
          <w:szCs w:val="21"/>
        </w:rPr>
      </w:pPr>
      <w:r w:rsidRPr="00F3182C">
        <w:rPr>
          <w:b/>
          <w:sz w:val="21"/>
          <w:szCs w:val="21"/>
        </w:rPr>
        <w:t>a</w:t>
      </w:r>
    </w:p>
    <w:p w:rsidR="0047486F" w:rsidRDefault="0047486F" w:rsidP="00297DAB">
      <w:pPr>
        <w:tabs>
          <w:tab w:val="left" w:pos="6300"/>
        </w:tabs>
        <w:spacing w:after="120"/>
        <w:rPr>
          <w:b/>
          <w:smallCaps/>
          <w:spacing w:val="20"/>
          <w:sz w:val="21"/>
          <w:szCs w:val="21"/>
        </w:rPr>
      </w:pPr>
    </w:p>
    <w:p w:rsidR="00297DAB" w:rsidRDefault="00297DAB" w:rsidP="00297DAB">
      <w:pPr>
        <w:tabs>
          <w:tab w:val="left" w:pos="6300"/>
        </w:tabs>
        <w:spacing w:after="120"/>
        <w:rPr>
          <w:b/>
          <w:smallCaps/>
          <w:spacing w:val="20"/>
          <w:sz w:val="21"/>
          <w:szCs w:val="21"/>
        </w:rPr>
      </w:pPr>
      <w:r w:rsidRPr="00F3182C">
        <w:rPr>
          <w:b/>
          <w:smallCaps/>
          <w:spacing w:val="20"/>
          <w:sz w:val="21"/>
          <w:szCs w:val="21"/>
        </w:rPr>
        <w:t xml:space="preserve">Zhotovitel </w:t>
      </w:r>
    </w:p>
    <w:p w:rsidR="00297DAB" w:rsidRPr="009D58A1" w:rsidRDefault="00297DAB" w:rsidP="00297DAB">
      <w:pPr>
        <w:tabs>
          <w:tab w:val="left" w:pos="6300"/>
        </w:tabs>
        <w:spacing w:after="120"/>
        <w:rPr>
          <w:b/>
          <w:smallCaps/>
          <w:spacing w:val="20"/>
          <w:sz w:val="21"/>
          <w:szCs w:val="21"/>
        </w:rPr>
      </w:pPr>
      <w:permStart w:id="403187307" w:edGrp="everyone"/>
      <w:r w:rsidRPr="009D58A1">
        <w:rPr>
          <w:b/>
          <w:sz w:val="21"/>
          <w:szCs w:val="21"/>
          <w:highlight w:val="yellow"/>
        </w:rPr>
        <w:t>***</w:t>
      </w:r>
    </w:p>
    <w:p w:rsidR="00297DAB" w:rsidRPr="000A7553" w:rsidRDefault="00297DAB" w:rsidP="00297DAB">
      <w:pPr>
        <w:tabs>
          <w:tab w:val="left" w:pos="4425"/>
          <w:tab w:val="left" w:pos="6300"/>
        </w:tabs>
        <w:rPr>
          <w:sz w:val="21"/>
          <w:szCs w:val="21"/>
        </w:rPr>
      </w:pPr>
      <w:r>
        <w:rPr>
          <w:sz w:val="21"/>
          <w:szCs w:val="21"/>
        </w:rPr>
        <w:t>sídle</w:t>
      </w:r>
      <w:r w:rsidR="00D7428F">
        <w:rPr>
          <w:sz w:val="21"/>
          <w:szCs w:val="21"/>
        </w:rPr>
        <w:t>m</w:t>
      </w:r>
      <w:r>
        <w:rPr>
          <w:sz w:val="21"/>
          <w:szCs w:val="21"/>
        </w:rPr>
        <w:t xml:space="preserve"> </w:t>
      </w:r>
      <w:r w:rsidRPr="009D58A1">
        <w:rPr>
          <w:b/>
          <w:sz w:val="21"/>
          <w:szCs w:val="21"/>
          <w:highlight w:val="yellow"/>
        </w:rPr>
        <w:t>***</w:t>
      </w:r>
      <w:r w:rsidRPr="000A7553">
        <w:rPr>
          <w:sz w:val="21"/>
          <w:szCs w:val="21"/>
        </w:rPr>
        <w:tab/>
      </w:r>
      <w:r>
        <w:rPr>
          <w:sz w:val="21"/>
          <w:szCs w:val="21"/>
        </w:rPr>
        <w:tab/>
      </w:r>
      <w:r w:rsidRPr="000A7553">
        <w:rPr>
          <w:sz w:val="21"/>
          <w:szCs w:val="21"/>
        </w:rPr>
        <w:t>IČ</w:t>
      </w:r>
      <w:r>
        <w:rPr>
          <w:sz w:val="21"/>
          <w:szCs w:val="21"/>
        </w:rPr>
        <w:t>O</w:t>
      </w:r>
      <w:r w:rsidRPr="000A7553">
        <w:rPr>
          <w:sz w:val="21"/>
          <w:szCs w:val="21"/>
        </w:rPr>
        <w:t xml:space="preserve"> </w:t>
      </w:r>
      <w:r w:rsidRPr="009D58A1">
        <w:rPr>
          <w:b/>
          <w:sz w:val="21"/>
          <w:szCs w:val="21"/>
          <w:highlight w:val="yellow"/>
        </w:rPr>
        <w:t>***</w:t>
      </w:r>
    </w:p>
    <w:p w:rsidR="00297DAB" w:rsidRPr="000A7553" w:rsidRDefault="00297DAB" w:rsidP="00297DAB">
      <w:pPr>
        <w:tabs>
          <w:tab w:val="left" w:pos="6300"/>
        </w:tabs>
        <w:rPr>
          <w:sz w:val="21"/>
          <w:szCs w:val="21"/>
        </w:rPr>
      </w:pPr>
      <w:r w:rsidRPr="000A7553">
        <w:rPr>
          <w:sz w:val="21"/>
          <w:szCs w:val="21"/>
        </w:rPr>
        <w:t xml:space="preserve">zapsaná </w:t>
      </w:r>
      <w:r w:rsidR="006C126D">
        <w:rPr>
          <w:sz w:val="21"/>
          <w:szCs w:val="21"/>
        </w:rPr>
        <w:t xml:space="preserve">v obchodním rejstříku </w:t>
      </w:r>
      <w:r w:rsidRPr="000A7553">
        <w:rPr>
          <w:sz w:val="21"/>
          <w:szCs w:val="21"/>
        </w:rPr>
        <w:t xml:space="preserve">u </w:t>
      </w:r>
      <w:r w:rsidR="006C126D" w:rsidRPr="009D58A1">
        <w:rPr>
          <w:b/>
          <w:sz w:val="21"/>
          <w:szCs w:val="21"/>
          <w:highlight w:val="yellow"/>
        </w:rPr>
        <w:t>***</w:t>
      </w:r>
      <w:r w:rsidR="006C126D">
        <w:rPr>
          <w:sz w:val="21"/>
          <w:szCs w:val="21"/>
        </w:rPr>
        <w:t xml:space="preserve"> </w:t>
      </w:r>
      <w:r w:rsidRPr="000A7553">
        <w:rPr>
          <w:sz w:val="21"/>
          <w:szCs w:val="21"/>
        </w:rPr>
        <w:t xml:space="preserve"> soudu v</w:t>
      </w:r>
      <w:r>
        <w:rPr>
          <w:sz w:val="21"/>
          <w:szCs w:val="21"/>
        </w:rPr>
        <w:t xml:space="preserve"> </w:t>
      </w:r>
      <w:r w:rsidRPr="009D58A1">
        <w:rPr>
          <w:b/>
          <w:sz w:val="21"/>
          <w:szCs w:val="21"/>
          <w:highlight w:val="yellow"/>
        </w:rPr>
        <w:t>***</w:t>
      </w:r>
      <w:r w:rsidR="003079B7">
        <w:rPr>
          <w:sz w:val="21"/>
          <w:szCs w:val="21"/>
        </w:rPr>
        <w:tab/>
      </w:r>
      <w:proofErr w:type="spellStart"/>
      <w:proofErr w:type="gramStart"/>
      <w:r w:rsidR="003079B7">
        <w:rPr>
          <w:sz w:val="21"/>
          <w:szCs w:val="21"/>
        </w:rPr>
        <w:t>sp.zn</w:t>
      </w:r>
      <w:proofErr w:type="spellEnd"/>
      <w:r w:rsidR="003079B7">
        <w:rPr>
          <w:sz w:val="21"/>
          <w:szCs w:val="21"/>
        </w:rPr>
        <w:t>.</w:t>
      </w:r>
      <w:proofErr w:type="gramEnd"/>
      <w:r w:rsidR="003079B7">
        <w:rPr>
          <w:sz w:val="21"/>
          <w:szCs w:val="21"/>
        </w:rPr>
        <w:t xml:space="preserve"> </w:t>
      </w:r>
      <w:r w:rsidRPr="000A7553">
        <w:rPr>
          <w:sz w:val="21"/>
          <w:szCs w:val="21"/>
        </w:rPr>
        <w:t xml:space="preserve"> </w:t>
      </w:r>
      <w:r w:rsidRPr="009D58A1">
        <w:rPr>
          <w:b/>
          <w:sz w:val="21"/>
          <w:szCs w:val="21"/>
          <w:highlight w:val="yellow"/>
        </w:rPr>
        <w:t>***</w:t>
      </w:r>
      <w:r>
        <w:rPr>
          <w:b/>
          <w:sz w:val="21"/>
          <w:szCs w:val="21"/>
        </w:rPr>
        <w:t xml:space="preserve"> </w:t>
      </w:r>
    </w:p>
    <w:p w:rsidR="00297DAB" w:rsidRPr="000A7553" w:rsidRDefault="00297DAB" w:rsidP="00297DAB">
      <w:pPr>
        <w:spacing w:after="120"/>
        <w:rPr>
          <w:sz w:val="21"/>
          <w:szCs w:val="21"/>
        </w:rPr>
      </w:pPr>
      <w:r>
        <w:rPr>
          <w:sz w:val="21"/>
          <w:szCs w:val="21"/>
        </w:rPr>
        <w:t xml:space="preserve">zastoupena </w:t>
      </w:r>
      <w:r w:rsidRPr="009D58A1">
        <w:rPr>
          <w:b/>
          <w:sz w:val="21"/>
          <w:szCs w:val="21"/>
          <w:highlight w:val="yellow"/>
        </w:rPr>
        <w:t>***</w:t>
      </w:r>
    </w:p>
    <w:permEnd w:id="403187307"/>
    <w:p w:rsidR="00297DAB" w:rsidRPr="000A7553" w:rsidRDefault="00297DAB" w:rsidP="00297DAB">
      <w:pPr>
        <w:spacing w:after="120"/>
        <w:rPr>
          <w:sz w:val="21"/>
          <w:szCs w:val="21"/>
        </w:rPr>
      </w:pPr>
    </w:p>
    <w:p w:rsidR="00297DAB" w:rsidRDefault="00297DAB" w:rsidP="00297DAB">
      <w:pPr>
        <w:spacing w:after="120"/>
        <w:rPr>
          <w:sz w:val="21"/>
          <w:szCs w:val="21"/>
        </w:rPr>
      </w:pPr>
      <w:r w:rsidRPr="000A7553">
        <w:rPr>
          <w:sz w:val="21"/>
          <w:szCs w:val="21"/>
        </w:rPr>
        <w:t xml:space="preserve">spolu uzavírají Smlouvu o dílo dle </w:t>
      </w:r>
      <w:r>
        <w:rPr>
          <w:sz w:val="21"/>
          <w:szCs w:val="21"/>
        </w:rPr>
        <w:t xml:space="preserve">zákona </w:t>
      </w:r>
      <w:r w:rsidRPr="00FA352F">
        <w:rPr>
          <w:sz w:val="21"/>
          <w:szCs w:val="21"/>
        </w:rPr>
        <w:t xml:space="preserve">č. 89/2012 Sb., </w:t>
      </w:r>
      <w:r>
        <w:rPr>
          <w:sz w:val="21"/>
          <w:szCs w:val="21"/>
        </w:rPr>
        <w:t xml:space="preserve">občanský zákoník </w:t>
      </w:r>
      <w:r w:rsidRPr="00FA352F">
        <w:rPr>
          <w:sz w:val="21"/>
          <w:szCs w:val="21"/>
        </w:rPr>
        <w:t>v platném znění (dále jen „občanský zákoník“):</w:t>
      </w:r>
    </w:p>
    <w:p w:rsidR="00297DAB" w:rsidRPr="000A7553" w:rsidRDefault="00297DAB" w:rsidP="00297DAB">
      <w:pPr>
        <w:spacing w:after="120"/>
        <w:rPr>
          <w:sz w:val="21"/>
          <w:szCs w:val="21"/>
        </w:rPr>
      </w:pPr>
    </w:p>
    <w:p w:rsidR="00297DAB" w:rsidRPr="00156CDC" w:rsidRDefault="00297DAB" w:rsidP="00F0094E">
      <w:pPr>
        <w:numPr>
          <w:ilvl w:val="0"/>
          <w:numId w:val="10"/>
        </w:numPr>
        <w:tabs>
          <w:tab w:val="num" w:pos="540"/>
        </w:tabs>
        <w:spacing w:before="120" w:after="120"/>
        <w:ind w:left="540" w:hanging="540"/>
        <w:rPr>
          <w:b/>
          <w:smallCaps/>
          <w:spacing w:val="20"/>
          <w:sz w:val="21"/>
          <w:szCs w:val="21"/>
        </w:rPr>
      </w:pPr>
      <w:r w:rsidRPr="00156CDC">
        <w:rPr>
          <w:b/>
          <w:smallCaps/>
          <w:spacing w:val="20"/>
          <w:sz w:val="21"/>
          <w:szCs w:val="21"/>
        </w:rPr>
        <w:t>Předmět</w:t>
      </w:r>
      <w:r w:rsidR="006C126D">
        <w:rPr>
          <w:b/>
          <w:smallCaps/>
          <w:spacing w:val="20"/>
          <w:sz w:val="21"/>
          <w:szCs w:val="21"/>
        </w:rPr>
        <w:t xml:space="preserve"> </w:t>
      </w:r>
      <w:r w:rsidR="0019078A">
        <w:rPr>
          <w:b/>
          <w:smallCaps/>
          <w:spacing w:val="20"/>
          <w:sz w:val="21"/>
          <w:szCs w:val="21"/>
        </w:rPr>
        <w:t xml:space="preserve">a účel </w:t>
      </w:r>
      <w:r w:rsidRPr="00156CDC">
        <w:rPr>
          <w:b/>
          <w:smallCaps/>
          <w:spacing w:val="20"/>
          <w:sz w:val="21"/>
          <w:szCs w:val="21"/>
        </w:rPr>
        <w:t>smlouvy</w:t>
      </w:r>
    </w:p>
    <w:p w:rsidR="0019078A" w:rsidRDefault="0019078A" w:rsidP="00F0094E">
      <w:pPr>
        <w:numPr>
          <w:ilvl w:val="6"/>
          <w:numId w:val="10"/>
        </w:numPr>
        <w:tabs>
          <w:tab w:val="clear" w:pos="5040"/>
          <w:tab w:val="num" w:pos="540"/>
        </w:tabs>
        <w:spacing w:before="120" w:after="120"/>
        <w:ind w:left="540" w:hanging="540"/>
        <w:jc w:val="both"/>
        <w:rPr>
          <w:sz w:val="21"/>
          <w:szCs w:val="21"/>
        </w:rPr>
      </w:pPr>
      <w:r>
        <w:rPr>
          <w:sz w:val="21"/>
          <w:szCs w:val="21"/>
        </w:rPr>
        <w:t>Účelem této smlouvy je obnova silniční sítě v Jihomoravském kraji.</w:t>
      </w:r>
    </w:p>
    <w:p w:rsidR="00297DAB" w:rsidRDefault="00297DAB" w:rsidP="00F0094E">
      <w:pPr>
        <w:numPr>
          <w:ilvl w:val="6"/>
          <w:numId w:val="10"/>
        </w:numPr>
        <w:tabs>
          <w:tab w:val="clear" w:pos="5040"/>
          <w:tab w:val="num" w:pos="540"/>
        </w:tabs>
        <w:spacing w:before="120" w:after="120"/>
        <w:ind w:left="540" w:hanging="540"/>
        <w:jc w:val="both"/>
        <w:rPr>
          <w:sz w:val="21"/>
          <w:szCs w:val="21"/>
        </w:rPr>
      </w:pPr>
      <w:r w:rsidRPr="00E86EDF">
        <w:rPr>
          <w:sz w:val="21"/>
          <w:szCs w:val="21"/>
        </w:rPr>
        <w:t>Zhotovitel provede dílo dle této smlouvy a objednatel mu za to zaplatí dohodnutou cenu.</w:t>
      </w:r>
    </w:p>
    <w:p w:rsidR="003271A9" w:rsidRPr="0049472A" w:rsidRDefault="00C94E58" w:rsidP="0049472A">
      <w:pPr>
        <w:numPr>
          <w:ilvl w:val="6"/>
          <w:numId w:val="10"/>
        </w:numPr>
        <w:tabs>
          <w:tab w:val="clear" w:pos="5040"/>
          <w:tab w:val="num" w:pos="540"/>
        </w:tabs>
        <w:spacing w:before="120" w:after="120"/>
        <w:ind w:left="540" w:hanging="540"/>
        <w:jc w:val="both"/>
        <w:rPr>
          <w:rFonts w:eastAsia="Calibri"/>
          <w:sz w:val="21"/>
          <w:szCs w:val="21"/>
          <w:lang w:val="en-US" w:eastAsia="en-US"/>
        </w:rPr>
      </w:pPr>
      <w:r w:rsidRPr="003271A9">
        <w:rPr>
          <w:sz w:val="21"/>
          <w:szCs w:val="21"/>
        </w:rPr>
        <w:t xml:space="preserve">Dílem </w:t>
      </w:r>
      <w:r w:rsidR="003034F6" w:rsidRPr="003271A9">
        <w:rPr>
          <w:sz w:val="21"/>
          <w:szCs w:val="21"/>
        </w:rPr>
        <w:t>j</w:t>
      </w:r>
      <w:r w:rsidR="003271A9" w:rsidRPr="003271A9">
        <w:rPr>
          <w:sz w:val="21"/>
          <w:szCs w:val="21"/>
        </w:rPr>
        <w:t xml:space="preserve">e </w:t>
      </w:r>
      <w:proofErr w:type="spellStart"/>
      <w:r w:rsidR="0049472A" w:rsidRPr="0049472A">
        <w:rPr>
          <w:rFonts w:eastAsia="Calibri"/>
          <w:sz w:val="21"/>
          <w:szCs w:val="21"/>
          <w:lang w:val="en-US" w:eastAsia="en-US"/>
        </w:rPr>
        <w:t>výměna</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obrusné</w:t>
      </w:r>
      <w:proofErr w:type="spellEnd"/>
      <w:r w:rsidR="0049472A" w:rsidRPr="0049472A">
        <w:rPr>
          <w:rFonts w:eastAsia="Calibri"/>
          <w:sz w:val="21"/>
          <w:szCs w:val="21"/>
          <w:lang w:val="en-US" w:eastAsia="en-US"/>
        </w:rPr>
        <w:t xml:space="preserve"> a </w:t>
      </w:r>
      <w:proofErr w:type="spellStart"/>
      <w:r w:rsidR="0049472A" w:rsidRPr="0049472A">
        <w:rPr>
          <w:rFonts w:eastAsia="Calibri"/>
          <w:sz w:val="21"/>
          <w:szCs w:val="21"/>
          <w:lang w:val="en-US" w:eastAsia="en-US"/>
        </w:rPr>
        <w:t>ložné</w:t>
      </w:r>
      <w:proofErr w:type="spellEnd"/>
      <w:r w:rsidR="0049472A">
        <w:rPr>
          <w:rFonts w:eastAsia="Calibri"/>
          <w:sz w:val="21"/>
          <w:szCs w:val="21"/>
          <w:lang w:val="en-US" w:eastAsia="en-US"/>
        </w:rPr>
        <w:t xml:space="preserve"> </w:t>
      </w:r>
      <w:proofErr w:type="spellStart"/>
      <w:r w:rsidR="0049472A" w:rsidRPr="0049472A">
        <w:rPr>
          <w:rFonts w:eastAsia="Calibri"/>
          <w:sz w:val="21"/>
          <w:szCs w:val="21"/>
          <w:lang w:val="en-US" w:eastAsia="en-US"/>
        </w:rPr>
        <w:t>vrstvy</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části</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jízdního</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pruhu</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vozovky</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včetně</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sance</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okraje</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vozovky</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levého</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jí</w:t>
      </w:r>
      <w:r w:rsidR="00AC1D55">
        <w:rPr>
          <w:rFonts w:eastAsia="Calibri"/>
          <w:sz w:val="21"/>
          <w:szCs w:val="21"/>
          <w:lang w:val="en-US" w:eastAsia="en-US"/>
        </w:rPr>
        <w:t>zdního</w:t>
      </w:r>
      <w:proofErr w:type="spellEnd"/>
      <w:r w:rsidR="00AC1D55">
        <w:rPr>
          <w:rFonts w:eastAsia="Calibri"/>
          <w:sz w:val="21"/>
          <w:szCs w:val="21"/>
          <w:lang w:val="en-US" w:eastAsia="en-US"/>
        </w:rPr>
        <w:t xml:space="preserve"> </w:t>
      </w:r>
      <w:proofErr w:type="spellStart"/>
      <w:r w:rsidR="00AC1D55">
        <w:rPr>
          <w:rFonts w:eastAsia="Calibri"/>
          <w:sz w:val="21"/>
          <w:szCs w:val="21"/>
          <w:lang w:val="en-US" w:eastAsia="en-US"/>
        </w:rPr>
        <w:t>pruhu</w:t>
      </w:r>
      <w:proofErr w:type="spellEnd"/>
      <w:r w:rsidR="00AC1D55">
        <w:rPr>
          <w:rFonts w:eastAsia="Calibri"/>
          <w:sz w:val="21"/>
          <w:szCs w:val="21"/>
          <w:lang w:val="en-US" w:eastAsia="en-US"/>
        </w:rPr>
        <w:t xml:space="preserve"> </w:t>
      </w:r>
      <w:proofErr w:type="spellStart"/>
      <w:r w:rsidR="00AC1D55">
        <w:rPr>
          <w:rFonts w:eastAsia="Calibri"/>
          <w:sz w:val="21"/>
          <w:szCs w:val="21"/>
          <w:lang w:val="en-US" w:eastAsia="en-US"/>
        </w:rPr>
        <w:t>ve</w:t>
      </w:r>
      <w:proofErr w:type="spellEnd"/>
      <w:r w:rsidR="00AC1D55">
        <w:rPr>
          <w:rFonts w:eastAsia="Calibri"/>
          <w:sz w:val="21"/>
          <w:szCs w:val="21"/>
          <w:lang w:val="en-US" w:eastAsia="en-US"/>
        </w:rPr>
        <w:t xml:space="preserve"> </w:t>
      </w:r>
      <w:proofErr w:type="spellStart"/>
      <w:r w:rsidR="00AC1D55">
        <w:rPr>
          <w:rFonts w:eastAsia="Calibri"/>
          <w:sz w:val="21"/>
          <w:szCs w:val="21"/>
          <w:lang w:val="en-US" w:eastAsia="en-US"/>
        </w:rPr>
        <w:t>směru</w:t>
      </w:r>
      <w:proofErr w:type="spellEnd"/>
      <w:r w:rsidR="00AC1D55">
        <w:rPr>
          <w:rFonts w:eastAsia="Calibri"/>
          <w:sz w:val="21"/>
          <w:szCs w:val="21"/>
          <w:lang w:val="en-US" w:eastAsia="en-US"/>
        </w:rPr>
        <w:t xml:space="preserve"> </w:t>
      </w:r>
      <w:proofErr w:type="spellStart"/>
      <w:r w:rsidR="00AC1D55">
        <w:rPr>
          <w:rFonts w:eastAsia="Calibri"/>
          <w:sz w:val="21"/>
          <w:szCs w:val="21"/>
          <w:lang w:val="en-US" w:eastAsia="en-US"/>
        </w:rPr>
        <w:t>staničení</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na</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silnici</w:t>
      </w:r>
      <w:proofErr w:type="spellEnd"/>
      <w:r w:rsidR="0049472A" w:rsidRPr="0049472A">
        <w:rPr>
          <w:rFonts w:eastAsia="Calibri"/>
          <w:sz w:val="21"/>
          <w:szCs w:val="21"/>
          <w:lang w:val="en-US" w:eastAsia="en-US"/>
        </w:rPr>
        <w:t xml:space="preserve">  III/15275 Brno, </w:t>
      </w:r>
      <w:proofErr w:type="spellStart"/>
      <w:r w:rsidR="0049472A" w:rsidRPr="0049472A">
        <w:rPr>
          <w:rFonts w:eastAsia="Calibri"/>
          <w:sz w:val="21"/>
          <w:szCs w:val="21"/>
          <w:lang w:val="en-US" w:eastAsia="en-US"/>
        </w:rPr>
        <w:t>Jabloňový</w:t>
      </w:r>
      <w:proofErr w:type="spellEnd"/>
      <w:r w:rsidR="0049472A" w:rsidRPr="0049472A">
        <w:rPr>
          <w:rFonts w:eastAsia="Calibri"/>
          <w:sz w:val="21"/>
          <w:szCs w:val="21"/>
          <w:lang w:val="en-US" w:eastAsia="en-US"/>
        </w:rPr>
        <w:t xml:space="preserve"> sad - </w:t>
      </w:r>
      <w:proofErr w:type="spellStart"/>
      <w:r w:rsidR="0049472A" w:rsidRPr="0049472A">
        <w:rPr>
          <w:rFonts w:eastAsia="Calibri"/>
          <w:sz w:val="21"/>
          <w:szCs w:val="21"/>
          <w:lang w:val="en-US" w:eastAsia="en-US"/>
        </w:rPr>
        <w:t>Ořechovská</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Provozní</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staničení</w:t>
      </w:r>
      <w:proofErr w:type="spellEnd"/>
      <w:r w:rsidR="0049472A" w:rsidRPr="0049472A">
        <w:rPr>
          <w:rFonts w:eastAsia="Calibri"/>
          <w:sz w:val="21"/>
          <w:szCs w:val="21"/>
          <w:lang w:val="en-US" w:eastAsia="en-US"/>
        </w:rPr>
        <w:t xml:space="preserve"> km 0,779 – 0,993 </w:t>
      </w:r>
      <w:proofErr w:type="spellStart"/>
      <w:r w:rsidR="0049472A" w:rsidRPr="0049472A">
        <w:rPr>
          <w:rFonts w:eastAsia="Calibri"/>
          <w:sz w:val="21"/>
          <w:szCs w:val="21"/>
          <w:lang w:val="en-US" w:eastAsia="en-US"/>
        </w:rPr>
        <w:t>délka</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úseku</w:t>
      </w:r>
      <w:proofErr w:type="spellEnd"/>
      <w:r w:rsidR="0049472A" w:rsidRPr="0049472A">
        <w:rPr>
          <w:rFonts w:eastAsia="Calibri"/>
          <w:sz w:val="21"/>
          <w:szCs w:val="21"/>
          <w:lang w:val="en-US" w:eastAsia="en-US"/>
        </w:rPr>
        <w:t xml:space="preserve"> je 214 m </w:t>
      </w:r>
      <w:proofErr w:type="gramStart"/>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šířka</w:t>
      </w:r>
      <w:proofErr w:type="spellEnd"/>
      <w:proofErr w:type="gramEnd"/>
      <w:r w:rsidR="0049472A" w:rsidRPr="0049472A">
        <w:rPr>
          <w:rFonts w:eastAsia="Calibri"/>
          <w:sz w:val="21"/>
          <w:szCs w:val="21"/>
          <w:lang w:val="en-US" w:eastAsia="en-US"/>
        </w:rPr>
        <w:t xml:space="preserve"> 3,1 m), </w:t>
      </w:r>
      <w:proofErr w:type="spellStart"/>
      <w:r w:rsidR="0049472A" w:rsidRPr="0049472A">
        <w:rPr>
          <w:rFonts w:eastAsia="Calibri"/>
          <w:sz w:val="21"/>
          <w:szCs w:val="21"/>
          <w:lang w:val="en-US" w:eastAsia="en-US"/>
        </w:rPr>
        <w:t>opravovaná</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plocha</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povrchu</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vozovky</w:t>
      </w:r>
      <w:proofErr w:type="spellEnd"/>
      <w:r w:rsidR="0049472A" w:rsidRPr="0049472A">
        <w:rPr>
          <w:rFonts w:eastAsia="Calibri"/>
          <w:sz w:val="21"/>
          <w:szCs w:val="21"/>
          <w:lang w:val="en-US" w:eastAsia="en-US"/>
        </w:rPr>
        <w:t xml:space="preserve"> 664 m</w:t>
      </w:r>
      <w:r w:rsidR="0049472A" w:rsidRPr="0049472A">
        <w:rPr>
          <w:rFonts w:eastAsia="Calibri"/>
          <w:sz w:val="21"/>
          <w:szCs w:val="21"/>
          <w:vertAlign w:val="superscript"/>
          <w:lang w:val="en-US" w:eastAsia="en-US"/>
        </w:rPr>
        <w:t>2</w:t>
      </w:r>
      <w:r w:rsidR="0049472A" w:rsidRPr="0049472A">
        <w:rPr>
          <w:rFonts w:eastAsia="Calibri"/>
          <w:sz w:val="21"/>
          <w:szCs w:val="21"/>
          <w:lang w:val="en-US" w:eastAsia="en-US"/>
        </w:rPr>
        <w:t>.</w:t>
      </w:r>
    </w:p>
    <w:p w:rsidR="003271A9" w:rsidRPr="003271A9" w:rsidRDefault="003271A9" w:rsidP="0049472A">
      <w:pPr>
        <w:spacing w:after="120" w:line="276" w:lineRule="auto"/>
        <w:ind w:left="540"/>
        <w:rPr>
          <w:rFonts w:eastAsia="Calibri"/>
          <w:sz w:val="21"/>
          <w:szCs w:val="21"/>
          <w:lang w:val="en-US" w:eastAsia="en-US"/>
        </w:rPr>
      </w:pPr>
      <w:proofErr w:type="spellStart"/>
      <w:r w:rsidRPr="003271A9">
        <w:rPr>
          <w:rFonts w:eastAsia="Calibri"/>
          <w:sz w:val="21"/>
          <w:szCs w:val="21"/>
          <w:lang w:val="en-US" w:eastAsia="en-US"/>
        </w:rPr>
        <w:t>Dále</w:t>
      </w:r>
      <w:proofErr w:type="spellEnd"/>
      <w:r w:rsidR="0049472A">
        <w:rPr>
          <w:rFonts w:eastAsia="Calibri"/>
          <w:sz w:val="21"/>
          <w:szCs w:val="21"/>
          <w:lang w:val="en-US" w:eastAsia="en-US"/>
        </w:rPr>
        <w:t xml:space="preserve"> </w:t>
      </w:r>
      <w:proofErr w:type="spellStart"/>
      <w:r w:rsidRPr="003271A9">
        <w:rPr>
          <w:rFonts w:eastAsia="Calibri"/>
          <w:sz w:val="21"/>
          <w:szCs w:val="21"/>
          <w:lang w:val="en-US" w:eastAsia="en-US"/>
        </w:rPr>
        <w:t>bude</w:t>
      </w:r>
      <w:proofErr w:type="spellEnd"/>
      <w:r w:rsidRPr="003271A9">
        <w:rPr>
          <w:rFonts w:eastAsia="Calibri"/>
          <w:sz w:val="21"/>
          <w:szCs w:val="21"/>
          <w:lang w:val="en-US" w:eastAsia="en-US"/>
        </w:rPr>
        <w:t xml:space="preserve"> </w:t>
      </w:r>
      <w:proofErr w:type="spellStart"/>
      <w:proofErr w:type="gramStart"/>
      <w:r w:rsidRPr="003271A9">
        <w:rPr>
          <w:rFonts w:eastAsia="Calibri"/>
          <w:sz w:val="21"/>
          <w:szCs w:val="21"/>
          <w:lang w:val="en-US" w:eastAsia="en-US"/>
        </w:rPr>
        <w:t>provedeno</w:t>
      </w:r>
      <w:proofErr w:type="spellEnd"/>
      <w:r w:rsidRPr="003271A9">
        <w:rPr>
          <w:rFonts w:eastAsia="Calibri"/>
          <w:sz w:val="21"/>
          <w:szCs w:val="21"/>
          <w:lang w:val="en-US" w:eastAsia="en-US"/>
        </w:rPr>
        <w:t xml:space="preserve"> :</w:t>
      </w:r>
      <w:proofErr w:type="gramEnd"/>
    </w:p>
    <w:p w:rsidR="0049472A" w:rsidRPr="0049472A" w:rsidRDefault="0049472A" w:rsidP="0049472A">
      <w:pPr>
        <w:numPr>
          <w:ilvl w:val="0"/>
          <w:numId w:val="22"/>
        </w:numPr>
        <w:spacing w:before="120" w:after="120"/>
        <w:ind w:firstLine="195"/>
        <w:jc w:val="both"/>
        <w:rPr>
          <w:rFonts w:eastAsia="Calibri"/>
          <w:sz w:val="21"/>
          <w:szCs w:val="21"/>
          <w:lang w:val="en-US" w:eastAsia="en-US"/>
        </w:rPr>
      </w:pPr>
      <w:proofErr w:type="spellStart"/>
      <w:proofErr w:type="gramStart"/>
      <w:r w:rsidRPr="0049472A">
        <w:rPr>
          <w:rFonts w:eastAsia="Calibri"/>
          <w:sz w:val="21"/>
          <w:szCs w:val="21"/>
          <w:lang w:val="en-US" w:eastAsia="en-US"/>
        </w:rPr>
        <w:t>frézování</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tl</w:t>
      </w:r>
      <w:proofErr w:type="spellEnd"/>
      <w:proofErr w:type="gramEnd"/>
      <w:r w:rsidRPr="0049472A">
        <w:rPr>
          <w:rFonts w:eastAsia="Calibri"/>
          <w:sz w:val="21"/>
          <w:szCs w:val="21"/>
          <w:lang w:val="en-US" w:eastAsia="en-US"/>
        </w:rPr>
        <w:t>. 4 cm - 664 m</w:t>
      </w:r>
      <w:r w:rsidRPr="0049472A">
        <w:rPr>
          <w:rFonts w:eastAsia="Calibri"/>
          <w:sz w:val="21"/>
          <w:szCs w:val="21"/>
          <w:vertAlign w:val="superscript"/>
          <w:lang w:val="en-US" w:eastAsia="en-US"/>
        </w:rPr>
        <w:t xml:space="preserve">2 </w:t>
      </w:r>
    </w:p>
    <w:p w:rsidR="0049472A" w:rsidRPr="0049472A" w:rsidRDefault="0049472A" w:rsidP="0049472A">
      <w:pPr>
        <w:numPr>
          <w:ilvl w:val="0"/>
          <w:numId w:val="22"/>
        </w:numPr>
        <w:spacing w:before="120" w:after="120"/>
        <w:ind w:firstLine="195"/>
        <w:jc w:val="both"/>
        <w:rPr>
          <w:rFonts w:eastAsia="Calibri"/>
          <w:sz w:val="21"/>
          <w:szCs w:val="21"/>
          <w:lang w:val="en-US" w:eastAsia="en-US"/>
        </w:rPr>
      </w:pPr>
      <w:proofErr w:type="spellStart"/>
      <w:r w:rsidRPr="0049472A">
        <w:rPr>
          <w:rFonts w:eastAsia="Calibri"/>
          <w:sz w:val="21"/>
          <w:szCs w:val="21"/>
          <w:lang w:val="en-US" w:eastAsia="en-US"/>
        </w:rPr>
        <w:t>frézování</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tl</w:t>
      </w:r>
      <w:proofErr w:type="spellEnd"/>
      <w:r w:rsidRPr="0049472A">
        <w:rPr>
          <w:rFonts w:eastAsia="Calibri"/>
          <w:sz w:val="21"/>
          <w:szCs w:val="21"/>
          <w:lang w:val="en-US" w:eastAsia="en-US"/>
        </w:rPr>
        <w:t>. 11 cm - 257 m</w:t>
      </w:r>
      <w:r w:rsidRPr="0049472A">
        <w:rPr>
          <w:rFonts w:eastAsia="Calibri"/>
          <w:sz w:val="21"/>
          <w:szCs w:val="21"/>
          <w:vertAlign w:val="superscript"/>
          <w:lang w:val="en-US" w:eastAsia="en-US"/>
        </w:rPr>
        <w:t xml:space="preserve">2 </w:t>
      </w:r>
    </w:p>
    <w:p w:rsidR="0049472A" w:rsidRPr="0049472A" w:rsidRDefault="0049472A" w:rsidP="0049472A">
      <w:pPr>
        <w:numPr>
          <w:ilvl w:val="0"/>
          <w:numId w:val="22"/>
        </w:numPr>
        <w:spacing w:before="120" w:after="120"/>
        <w:ind w:firstLine="195"/>
        <w:jc w:val="both"/>
        <w:rPr>
          <w:rFonts w:eastAsia="Calibri"/>
          <w:sz w:val="21"/>
          <w:szCs w:val="21"/>
          <w:lang w:val="en-US" w:eastAsia="en-US"/>
        </w:rPr>
      </w:pPr>
      <w:proofErr w:type="spellStart"/>
      <w:r w:rsidRPr="0049472A">
        <w:rPr>
          <w:rFonts w:eastAsia="Calibri"/>
          <w:sz w:val="21"/>
          <w:szCs w:val="21"/>
          <w:lang w:val="en-US" w:eastAsia="en-US"/>
        </w:rPr>
        <w:t>spojovací</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postřiky</w:t>
      </w:r>
      <w:proofErr w:type="spellEnd"/>
      <w:r w:rsidRPr="0049472A">
        <w:rPr>
          <w:rFonts w:eastAsia="Calibri"/>
          <w:sz w:val="21"/>
          <w:szCs w:val="21"/>
          <w:lang w:val="en-US" w:eastAsia="en-US"/>
        </w:rPr>
        <w:t xml:space="preserve">  (pod </w:t>
      </w:r>
      <w:proofErr w:type="spellStart"/>
      <w:r w:rsidRPr="0049472A">
        <w:rPr>
          <w:rFonts w:eastAsia="Calibri"/>
          <w:sz w:val="21"/>
          <w:szCs w:val="21"/>
          <w:lang w:val="en-US" w:eastAsia="en-US"/>
        </w:rPr>
        <w:t>ložnou</w:t>
      </w:r>
      <w:proofErr w:type="spellEnd"/>
      <w:r w:rsidRPr="0049472A">
        <w:rPr>
          <w:rFonts w:eastAsia="Calibri"/>
          <w:sz w:val="21"/>
          <w:szCs w:val="21"/>
          <w:lang w:val="en-US" w:eastAsia="en-US"/>
        </w:rPr>
        <w:t xml:space="preserve"> a </w:t>
      </w:r>
      <w:proofErr w:type="spellStart"/>
      <w:r w:rsidRPr="0049472A">
        <w:rPr>
          <w:rFonts w:eastAsia="Calibri"/>
          <w:sz w:val="21"/>
          <w:szCs w:val="21"/>
          <w:lang w:val="en-US" w:eastAsia="en-US"/>
        </w:rPr>
        <w:t>obrusnou</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vrstvu</w:t>
      </w:r>
      <w:proofErr w:type="spellEnd"/>
      <w:r w:rsidRPr="0049472A">
        <w:rPr>
          <w:rFonts w:eastAsia="Calibri"/>
          <w:sz w:val="21"/>
          <w:szCs w:val="21"/>
          <w:lang w:val="en-US" w:eastAsia="en-US"/>
        </w:rPr>
        <w:t xml:space="preserve"> ) - 921 m</w:t>
      </w:r>
      <w:r w:rsidRPr="0049472A">
        <w:rPr>
          <w:rFonts w:eastAsia="Calibri"/>
          <w:sz w:val="21"/>
          <w:szCs w:val="21"/>
          <w:vertAlign w:val="superscript"/>
          <w:lang w:val="en-US" w:eastAsia="en-US"/>
        </w:rPr>
        <w:t xml:space="preserve">2 </w:t>
      </w:r>
    </w:p>
    <w:p w:rsidR="0049472A" w:rsidRPr="0049472A" w:rsidRDefault="0049472A" w:rsidP="0049472A">
      <w:pPr>
        <w:numPr>
          <w:ilvl w:val="0"/>
          <w:numId w:val="22"/>
        </w:numPr>
        <w:spacing w:before="120" w:after="120"/>
        <w:ind w:firstLine="195"/>
        <w:jc w:val="both"/>
        <w:rPr>
          <w:rFonts w:eastAsia="Calibri"/>
          <w:sz w:val="21"/>
          <w:szCs w:val="21"/>
          <w:lang w:val="en-US" w:eastAsia="en-US"/>
        </w:rPr>
      </w:pPr>
      <w:proofErr w:type="spellStart"/>
      <w:r w:rsidRPr="0049472A">
        <w:rPr>
          <w:rFonts w:eastAsia="Calibri"/>
          <w:sz w:val="21"/>
          <w:szCs w:val="21"/>
          <w:lang w:val="en-US" w:eastAsia="en-US"/>
        </w:rPr>
        <w:t>infiltrační</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postřiky</w:t>
      </w:r>
      <w:proofErr w:type="spellEnd"/>
      <w:r w:rsidRPr="0049472A">
        <w:rPr>
          <w:rFonts w:eastAsia="Calibri"/>
          <w:sz w:val="21"/>
          <w:szCs w:val="21"/>
          <w:lang w:val="en-US" w:eastAsia="en-US"/>
        </w:rPr>
        <w:t xml:space="preserve"> ( pod </w:t>
      </w:r>
      <w:proofErr w:type="spellStart"/>
      <w:r w:rsidRPr="0049472A">
        <w:rPr>
          <w:rFonts w:eastAsia="Calibri"/>
          <w:sz w:val="21"/>
          <w:szCs w:val="21"/>
          <w:lang w:val="en-US" w:eastAsia="en-US"/>
        </w:rPr>
        <w:t>podkladní</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vrstvu</w:t>
      </w:r>
      <w:proofErr w:type="spellEnd"/>
      <w:r w:rsidRPr="0049472A">
        <w:rPr>
          <w:rFonts w:eastAsia="Calibri"/>
          <w:sz w:val="21"/>
          <w:szCs w:val="21"/>
          <w:lang w:val="en-US" w:eastAsia="en-US"/>
        </w:rPr>
        <w:t xml:space="preserve"> ) - 257 m</w:t>
      </w:r>
      <w:r w:rsidRPr="0049472A">
        <w:rPr>
          <w:rFonts w:eastAsia="Calibri"/>
          <w:sz w:val="21"/>
          <w:szCs w:val="21"/>
          <w:vertAlign w:val="superscript"/>
          <w:lang w:val="en-US" w:eastAsia="en-US"/>
        </w:rPr>
        <w:t xml:space="preserve">2 </w:t>
      </w:r>
    </w:p>
    <w:p w:rsidR="0049472A" w:rsidRPr="0049472A" w:rsidRDefault="0049472A" w:rsidP="0049472A">
      <w:pPr>
        <w:numPr>
          <w:ilvl w:val="0"/>
          <w:numId w:val="22"/>
        </w:numPr>
        <w:spacing w:before="120" w:after="120"/>
        <w:ind w:firstLine="195"/>
        <w:jc w:val="both"/>
        <w:rPr>
          <w:rFonts w:eastAsia="Calibri"/>
          <w:sz w:val="21"/>
          <w:szCs w:val="21"/>
          <w:lang w:val="en-US" w:eastAsia="en-US"/>
        </w:rPr>
      </w:pPr>
      <w:proofErr w:type="spellStart"/>
      <w:proofErr w:type="gramStart"/>
      <w:r w:rsidRPr="0049472A">
        <w:rPr>
          <w:rFonts w:eastAsia="Calibri"/>
          <w:sz w:val="21"/>
          <w:szCs w:val="21"/>
          <w:lang w:val="en-US" w:eastAsia="en-US"/>
        </w:rPr>
        <w:t>pokládka</w:t>
      </w:r>
      <w:proofErr w:type="spellEnd"/>
      <w:proofErr w:type="gramEnd"/>
      <w:r w:rsidRPr="0049472A">
        <w:rPr>
          <w:rFonts w:eastAsia="Calibri"/>
          <w:sz w:val="21"/>
          <w:szCs w:val="21"/>
          <w:lang w:val="en-US" w:eastAsia="en-US"/>
        </w:rPr>
        <w:t xml:space="preserve"> ACO 11+  </w:t>
      </w:r>
      <w:proofErr w:type="spellStart"/>
      <w:r w:rsidRPr="0049472A">
        <w:rPr>
          <w:rFonts w:eastAsia="Calibri"/>
          <w:sz w:val="21"/>
          <w:szCs w:val="21"/>
          <w:lang w:val="en-US" w:eastAsia="en-US"/>
        </w:rPr>
        <w:t>tl</w:t>
      </w:r>
      <w:proofErr w:type="spellEnd"/>
      <w:r w:rsidRPr="0049472A">
        <w:rPr>
          <w:rFonts w:eastAsia="Calibri"/>
          <w:sz w:val="21"/>
          <w:szCs w:val="21"/>
          <w:lang w:val="en-US" w:eastAsia="en-US"/>
        </w:rPr>
        <w:t>. 4 cm 664 m</w:t>
      </w:r>
      <w:r w:rsidRPr="0049472A">
        <w:rPr>
          <w:rFonts w:eastAsia="Calibri"/>
          <w:sz w:val="21"/>
          <w:szCs w:val="21"/>
          <w:vertAlign w:val="superscript"/>
          <w:lang w:val="en-US" w:eastAsia="en-US"/>
        </w:rPr>
        <w:t>2</w:t>
      </w:r>
    </w:p>
    <w:p w:rsidR="0049472A" w:rsidRPr="0049472A" w:rsidRDefault="0049472A" w:rsidP="0049472A">
      <w:pPr>
        <w:numPr>
          <w:ilvl w:val="0"/>
          <w:numId w:val="22"/>
        </w:numPr>
        <w:spacing w:before="120" w:after="120"/>
        <w:ind w:firstLine="195"/>
        <w:jc w:val="both"/>
        <w:rPr>
          <w:rFonts w:eastAsia="Calibri"/>
          <w:sz w:val="21"/>
          <w:szCs w:val="21"/>
          <w:lang w:val="en-US" w:eastAsia="en-US"/>
        </w:rPr>
      </w:pPr>
      <w:proofErr w:type="spellStart"/>
      <w:proofErr w:type="gramStart"/>
      <w:r w:rsidRPr="0049472A">
        <w:rPr>
          <w:rFonts w:eastAsia="Calibri"/>
          <w:sz w:val="21"/>
          <w:szCs w:val="21"/>
          <w:lang w:val="en-US" w:eastAsia="en-US"/>
        </w:rPr>
        <w:t>pokládka</w:t>
      </w:r>
      <w:proofErr w:type="spellEnd"/>
      <w:proofErr w:type="gramEnd"/>
      <w:r w:rsidRPr="0049472A">
        <w:rPr>
          <w:rFonts w:eastAsia="Calibri"/>
          <w:sz w:val="21"/>
          <w:szCs w:val="21"/>
          <w:lang w:val="en-US" w:eastAsia="en-US"/>
        </w:rPr>
        <w:t xml:space="preserve"> ACL  16+  </w:t>
      </w:r>
      <w:proofErr w:type="spellStart"/>
      <w:r w:rsidRPr="0049472A">
        <w:rPr>
          <w:rFonts w:eastAsia="Calibri"/>
          <w:sz w:val="21"/>
          <w:szCs w:val="21"/>
          <w:lang w:val="en-US" w:eastAsia="en-US"/>
        </w:rPr>
        <w:t>tl</w:t>
      </w:r>
      <w:proofErr w:type="spellEnd"/>
      <w:r w:rsidRPr="0049472A">
        <w:rPr>
          <w:rFonts w:eastAsia="Calibri"/>
          <w:sz w:val="21"/>
          <w:szCs w:val="21"/>
          <w:lang w:val="en-US" w:eastAsia="en-US"/>
        </w:rPr>
        <w:t>. 6 cm 257 m</w:t>
      </w:r>
      <w:r w:rsidRPr="0049472A">
        <w:rPr>
          <w:rFonts w:eastAsia="Calibri"/>
          <w:sz w:val="21"/>
          <w:szCs w:val="21"/>
          <w:vertAlign w:val="superscript"/>
          <w:lang w:val="en-US" w:eastAsia="en-US"/>
        </w:rPr>
        <w:t>2</w:t>
      </w:r>
    </w:p>
    <w:p w:rsidR="0049472A" w:rsidRPr="0049472A" w:rsidRDefault="0049472A" w:rsidP="0049472A">
      <w:pPr>
        <w:numPr>
          <w:ilvl w:val="0"/>
          <w:numId w:val="22"/>
        </w:numPr>
        <w:spacing w:before="120" w:after="120"/>
        <w:ind w:firstLine="195"/>
        <w:jc w:val="both"/>
        <w:rPr>
          <w:rFonts w:eastAsia="Calibri"/>
          <w:sz w:val="21"/>
          <w:szCs w:val="21"/>
          <w:lang w:val="en-US" w:eastAsia="en-US"/>
        </w:rPr>
      </w:pPr>
      <w:r w:rsidRPr="0049472A">
        <w:rPr>
          <w:rFonts w:eastAsia="Calibri"/>
          <w:sz w:val="21"/>
          <w:szCs w:val="21"/>
          <w:lang w:val="en-US" w:eastAsia="en-US"/>
        </w:rPr>
        <w:t xml:space="preserve"> </w:t>
      </w:r>
      <w:proofErr w:type="spellStart"/>
      <w:r w:rsidRPr="0049472A">
        <w:rPr>
          <w:rFonts w:eastAsia="Calibri"/>
          <w:sz w:val="21"/>
          <w:szCs w:val="21"/>
          <w:lang w:val="en-US" w:eastAsia="en-US"/>
        </w:rPr>
        <w:t>pokládka</w:t>
      </w:r>
      <w:proofErr w:type="spellEnd"/>
      <w:r w:rsidRPr="0049472A">
        <w:rPr>
          <w:rFonts w:eastAsia="Calibri"/>
          <w:sz w:val="21"/>
          <w:szCs w:val="21"/>
          <w:lang w:val="en-US" w:eastAsia="en-US"/>
        </w:rPr>
        <w:t xml:space="preserve"> ACP 16+ </w:t>
      </w:r>
      <w:proofErr w:type="spellStart"/>
      <w:r w:rsidRPr="0049472A">
        <w:rPr>
          <w:rFonts w:eastAsia="Calibri"/>
          <w:sz w:val="21"/>
          <w:szCs w:val="21"/>
          <w:lang w:val="en-US" w:eastAsia="en-US"/>
        </w:rPr>
        <w:t>tl</w:t>
      </w:r>
      <w:proofErr w:type="spellEnd"/>
      <w:r w:rsidRPr="0049472A">
        <w:rPr>
          <w:rFonts w:eastAsia="Calibri"/>
          <w:sz w:val="21"/>
          <w:szCs w:val="21"/>
          <w:lang w:val="en-US" w:eastAsia="en-US"/>
        </w:rPr>
        <w:t>. 5 cm  257</w:t>
      </w:r>
      <w:r w:rsidRPr="0049472A">
        <w:rPr>
          <w:rFonts w:eastAsia="Calibri"/>
          <w:sz w:val="21"/>
          <w:szCs w:val="21"/>
          <w:vertAlign w:val="superscript"/>
          <w:lang w:val="en-US" w:eastAsia="en-US"/>
        </w:rPr>
        <w:t xml:space="preserve"> </w:t>
      </w:r>
      <w:r w:rsidRPr="0049472A">
        <w:rPr>
          <w:rFonts w:eastAsia="Calibri"/>
          <w:sz w:val="21"/>
          <w:szCs w:val="21"/>
          <w:lang w:val="en-US" w:eastAsia="en-US"/>
        </w:rPr>
        <w:t>m</w:t>
      </w:r>
      <w:r w:rsidRPr="0049472A">
        <w:rPr>
          <w:rFonts w:eastAsia="Calibri"/>
          <w:sz w:val="21"/>
          <w:szCs w:val="21"/>
          <w:vertAlign w:val="superscript"/>
          <w:lang w:val="en-US" w:eastAsia="en-US"/>
        </w:rPr>
        <w:t xml:space="preserve">2 </w:t>
      </w:r>
    </w:p>
    <w:p w:rsidR="0049472A" w:rsidRPr="0049472A" w:rsidRDefault="0049472A" w:rsidP="0049472A">
      <w:pPr>
        <w:numPr>
          <w:ilvl w:val="0"/>
          <w:numId w:val="22"/>
        </w:numPr>
        <w:spacing w:before="120" w:after="120"/>
        <w:ind w:firstLine="195"/>
        <w:jc w:val="both"/>
        <w:rPr>
          <w:rFonts w:eastAsia="Calibri"/>
          <w:sz w:val="21"/>
          <w:szCs w:val="21"/>
          <w:lang w:val="en-US" w:eastAsia="en-US"/>
        </w:rPr>
      </w:pPr>
      <w:proofErr w:type="spellStart"/>
      <w:r w:rsidRPr="0049472A">
        <w:rPr>
          <w:rFonts w:eastAsia="Calibri"/>
          <w:sz w:val="21"/>
          <w:szCs w:val="21"/>
          <w:lang w:val="en-US" w:eastAsia="en-US"/>
        </w:rPr>
        <w:t>zařezání</w:t>
      </w:r>
      <w:proofErr w:type="spellEnd"/>
      <w:r w:rsidRPr="0049472A">
        <w:rPr>
          <w:rFonts w:eastAsia="Calibri"/>
          <w:sz w:val="21"/>
          <w:szCs w:val="21"/>
          <w:lang w:val="en-US" w:eastAsia="en-US"/>
        </w:rPr>
        <w:t xml:space="preserve"> a </w:t>
      </w:r>
      <w:proofErr w:type="spellStart"/>
      <w:r w:rsidRPr="0049472A">
        <w:rPr>
          <w:rFonts w:eastAsia="Calibri"/>
          <w:sz w:val="21"/>
          <w:szCs w:val="21"/>
          <w:lang w:val="en-US" w:eastAsia="en-US"/>
        </w:rPr>
        <w:t>zalití</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pracovních</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spár</w:t>
      </w:r>
      <w:proofErr w:type="spellEnd"/>
      <w:r w:rsidRPr="0049472A">
        <w:rPr>
          <w:rFonts w:eastAsia="Calibri"/>
          <w:sz w:val="21"/>
          <w:szCs w:val="21"/>
          <w:lang w:val="en-US" w:eastAsia="en-US"/>
        </w:rPr>
        <w:t xml:space="preserve">  - 220 m</w:t>
      </w:r>
    </w:p>
    <w:p w:rsidR="00AC1D55" w:rsidRDefault="0049472A" w:rsidP="0049472A">
      <w:pPr>
        <w:numPr>
          <w:ilvl w:val="0"/>
          <w:numId w:val="22"/>
        </w:numPr>
        <w:spacing w:before="120" w:after="120"/>
        <w:ind w:firstLine="195"/>
        <w:jc w:val="both"/>
        <w:rPr>
          <w:rFonts w:eastAsia="Calibri"/>
          <w:sz w:val="21"/>
          <w:szCs w:val="21"/>
          <w:lang w:val="en-US" w:eastAsia="en-US"/>
        </w:rPr>
      </w:pPr>
      <w:proofErr w:type="spellStart"/>
      <w:r w:rsidRPr="0049472A">
        <w:rPr>
          <w:rFonts w:eastAsia="Calibri"/>
          <w:sz w:val="21"/>
          <w:szCs w:val="21"/>
          <w:lang w:val="en-US" w:eastAsia="en-US"/>
        </w:rPr>
        <w:t>sanace</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pravého</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okraje</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vozovky</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délky</w:t>
      </w:r>
      <w:proofErr w:type="spellEnd"/>
      <w:r w:rsidRPr="0049472A">
        <w:rPr>
          <w:rFonts w:eastAsia="Calibri"/>
          <w:sz w:val="21"/>
          <w:szCs w:val="21"/>
          <w:lang w:val="en-US" w:eastAsia="en-US"/>
        </w:rPr>
        <w:t xml:space="preserve"> 214 m, v </w:t>
      </w:r>
      <w:proofErr w:type="spellStart"/>
      <w:r w:rsidRPr="0049472A">
        <w:rPr>
          <w:rFonts w:eastAsia="Calibri"/>
          <w:sz w:val="21"/>
          <w:szCs w:val="21"/>
          <w:lang w:val="en-US" w:eastAsia="en-US"/>
        </w:rPr>
        <w:t>šířce</w:t>
      </w:r>
      <w:proofErr w:type="spellEnd"/>
      <w:r w:rsidRPr="0049472A">
        <w:rPr>
          <w:rFonts w:eastAsia="Calibri"/>
          <w:sz w:val="21"/>
          <w:szCs w:val="21"/>
          <w:lang w:val="en-US" w:eastAsia="en-US"/>
        </w:rPr>
        <w:t xml:space="preserve"> 1,2 m do </w:t>
      </w:r>
      <w:proofErr w:type="spellStart"/>
      <w:r w:rsidRPr="0049472A">
        <w:rPr>
          <w:rFonts w:eastAsia="Calibri"/>
          <w:sz w:val="21"/>
          <w:szCs w:val="21"/>
          <w:lang w:val="en-US" w:eastAsia="en-US"/>
        </w:rPr>
        <w:t>hloubky</w:t>
      </w:r>
      <w:proofErr w:type="spellEnd"/>
      <w:r w:rsidRPr="0049472A">
        <w:rPr>
          <w:rFonts w:eastAsia="Calibri"/>
          <w:sz w:val="21"/>
          <w:szCs w:val="21"/>
          <w:lang w:val="en-US" w:eastAsia="en-US"/>
        </w:rPr>
        <w:t xml:space="preserve"> 1 m od </w:t>
      </w:r>
      <w:proofErr w:type="spellStart"/>
      <w:r w:rsidRPr="0049472A">
        <w:rPr>
          <w:rFonts w:eastAsia="Calibri"/>
          <w:sz w:val="21"/>
          <w:szCs w:val="21"/>
          <w:lang w:val="en-US" w:eastAsia="en-US"/>
        </w:rPr>
        <w:t>nivelety</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vozovky</w:t>
      </w:r>
      <w:proofErr w:type="spellEnd"/>
      <w:r w:rsidRPr="0049472A">
        <w:rPr>
          <w:rFonts w:eastAsia="Calibri"/>
          <w:sz w:val="21"/>
          <w:szCs w:val="21"/>
          <w:lang w:val="en-US" w:eastAsia="en-US"/>
        </w:rPr>
        <w:t xml:space="preserve"> ( </w:t>
      </w:r>
      <w:proofErr w:type="spellStart"/>
      <w:r w:rsidRPr="0049472A">
        <w:rPr>
          <w:rFonts w:eastAsia="Calibri"/>
          <w:sz w:val="21"/>
          <w:szCs w:val="21"/>
          <w:lang w:val="en-US" w:eastAsia="en-US"/>
        </w:rPr>
        <w:t>sanační</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vrstva</w:t>
      </w:r>
      <w:proofErr w:type="spellEnd"/>
      <w:r w:rsidRPr="0049472A">
        <w:rPr>
          <w:rFonts w:eastAsia="Calibri"/>
          <w:sz w:val="21"/>
          <w:szCs w:val="21"/>
          <w:lang w:val="en-US" w:eastAsia="en-US"/>
        </w:rPr>
        <w:t xml:space="preserve"> </w:t>
      </w:r>
      <w:r w:rsidR="00AC1D55">
        <w:rPr>
          <w:rFonts w:eastAsia="Calibri"/>
          <w:sz w:val="21"/>
          <w:szCs w:val="21"/>
          <w:lang w:val="en-US" w:eastAsia="en-US"/>
        </w:rPr>
        <w:t xml:space="preserve">            </w:t>
      </w:r>
    </w:p>
    <w:p w:rsidR="0049472A" w:rsidRPr="0049472A" w:rsidRDefault="00AC1D55" w:rsidP="00AC1D55">
      <w:pPr>
        <w:spacing w:before="120" w:after="120"/>
        <w:ind w:left="567"/>
        <w:jc w:val="both"/>
        <w:rPr>
          <w:rFonts w:eastAsia="Calibri"/>
          <w:sz w:val="21"/>
          <w:szCs w:val="21"/>
          <w:lang w:val="en-US" w:eastAsia="en-US"/>
        </w:rPr>
      </w:pPr>
      <w:r>
        <w:rPr>
          <w:rFonts w:eastAsia="Calibri"/>
          <w:sz w:val="21"/>
          <w:szCs w:val="21"/>
          <w:lang w:val="en-US" w:eastAsia="en-US"/>
        </w:rPr>
        <w:t xml:space="preserve">   </w:t>
      </w:r>
      <w:r w:rsidR="0049472A" w:rsidRPr="0049472A">
        <w:rPr>
          <w:rFonts w:eastAsia="Calibri"/>
          <w:sz w:val="21"/>
          <w:szCs w:val="21"/>
          <w:lang w:val="en-US" w:eastAsia="en-US"/>
        </w:rPr>
        <w:t xml:space="preserve">50 cm, </w:t>
      </w:r>
      <w:proofErr w:type="spellStart"/>
      <w:r w:rsidR="0049472A" w:rsidRPr="0049472A">
        <w:rPr>
          <w:rFonts w:eastAsia="Calibri"/>
          <w:sz w:val="21"/>
          <w:szCs w:val="21"/>
          <w:lang w:val="en-US" w:eastAsia="en-US"/>
        </w:rPr>
        <w:t>vrstvy</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ze</w:t>
      </w:r>
      <w:proofErr w:type="spellEnd"/>
      <w:r w:rsidR="0049472A" w:rsidRPr="0049472A">
        <w:rPr>
          <w:rFonts w:eastAsia="Calibri"/>
          <w:sz w:val="21"/>
          <w:szCs w:val="21"/>
          <w:lang w:val="en-US" w:eastAsia="en-US"/>
        </w:rPr>
        <w:t xml:space="preserve"> </w:t>
      </w:r>
      <w:proofErr w:type="spellStart"/>
      <w:r w:rsidR="0049472A" w:rsidRPr="0049472A">
        <w:rPr>
          <w:rFonts w:eastAsia="Calibri"/>
          <w:sz w:val="21"/>
          <w:szCs w:val="21"/>
          <w:lang w:val="en-US" w:eastAsia="en-US"/>
        </w:rPr>
        <w:t>štěrkodrti</w:t>
      </w:r>
      <w:proofErr w:type="spellEnd"/>
      <w:r w:rsidR="0049472A" w:rsidRPr="0049472A">
        <w:rPr>
          <w:rFonts w:eastAsia="Calibri"/>
          <w:sz w:val="21"/>
          <w:szCs w:val="21"/>
          <w:lang w:val="en-US" w:eastAsia="en-US"/>
        </w:rPr>
        <w:t xml:space="preserve"> 20+15 cm)</w:t>
      </w:r>
    </w:p>
    <w:p w:rsidR="0049472A" w:rsidRPr="0049472A" w:rsidRDefault="0049472A" w:rsidP="0049472A">
      <w:pPr>
        <w:numPr>
          <w:ilvl w:val="0"/>
          <w:numId w:val="22"/>
        </w:numPr>
        <w:spacing w:before="120" w:after="120"/>
        <w:ind w:firstLine="195"/>
        <w:jc w:val="both"/>
        <w:rPr>
          <w:rFonts w:eastAsia="Calibri"/>
          <w:sz w:val="21"/>
          <w:szCs w:val="21"/>
          <w:lang w:val="en-US" w:eastAsia="en-US"/>
        </w:rPr>
      </w:pPr>
      <w:proofErr w:type="spellStart"/>
      <w:r w:rsidRPr="0049472A">
        <w:rPr>
          <w:rFonts w:eastAsia="Calibri"/>
          <w:sz w:val="21"/>
          <w:szCs w:val="21"/>
          <w:lang w:val="en-US" w:eastAsia="en-US"/>
        </w:rPr>
        <w:t>zpevnění</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krajnice</w:t>
      </w:r>
      <w:proofErr w:type="spellEnd"/>
      <w:r w:rsidRPr="0049472A">
        <w:rPr>
          <w:rFonts w:eastAsia="Calibri"/>
          <w:sz w:val="21"/>
          <w:szCs w:val="21"/>
          <w:lang w:val="en-US" w:eastAsia="en-US"/>
        </w:rPr>
        <w:t xml:space="preserve"> z </w:t>
      </w:r>
      <w:proofErr w:type="spellStart"/>
      <w:r w:rsidRPr="0049472A">
        <w:rPr>
          <w:rFonts w:eastAsia="Calibri"/>
          <w:sz w:val="21"/>
          <w:szCs w:val="21"/>
          <w:lang w:val="en-US" w:eastAsia="en-US"/>
        </w:rPr>
        <w:t>recyklovaného</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materiálu</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tl</w:t>
      </w:r>
      <w:proofErr w:type="spellEnd"/>
      <w:r w:rsidRPr="0049472A">
        <w:rPr>
          <w:rFonts w:eastAsia="Calibri"/>
          <w:sz w:val="21"/>
          <w:szCs w:val="21"/>
          <w:lang w:val="en-US" w:eastAsia="en-US"/>
        </w:rPr>
        <w:t>. 10 cm – 107 m</w:t>
      </w:r>
      <w:r w:rsidRPr="0049472A">
        <w:rPr>
          <w:rFonts w:eastAsia="Calibri"/>
          <w:sz w:val="21"/>
          <w:szCs w:val="21"/>
          <w:vertAlign w:val="superscript"/>
          <w:lang w:val="en-US" w:eastAsia="en-US"/>
        </w:rPr>
        <w:t xml:space="preserve">2 </w:t>
      </w:r>
    </w:p>
    <w:p w:rsidR="0049472A" w:rsidRPr="0049472A" w:rsidRDefault="0049472A" w:rsidP="0049472A">
      <w:pPr>
        <w:numPr>
          <w:ilvl w:val="0"/>
          <w:numId w:val="22"/>
        </w:numPr>
        <w:spacing w:before="120" w:after="120"/>
        <w:ind w:firstLine="195"/>
        <w:jc w:val="both"/>
        <w:rPr>
          <w:rFonts w:eastAsia="Calibri"/>
          <w:sz w:val="21"/>
          <w:szCs w:val="21"/>
          <w:lang w:val="en-US" w:eastAsia="en-US"/>
        </w:rPr>
      </w:pPr>
      <w:r w:rsidRPr="0049472A">
        <w:rPr>
          <w:rFonts w:eastAsia="Calibri"/>
          <w:sz w:val="21"/>
          <w:szCs w:val="21"/>
          <w:lang w:val="en-US" w:eastAsia="en-US"/>
        </w:rPr>
        <w:t xml:space="preserve">VDZ </w:t>
      </w:r>
      <w:r>
        <w:rPr>
          <w:rFonts w:eastAsia="Calibri"/>
          <w:sz w:val="21"/>
          <w:szCs w:val="21"/>
          <w:lang w:val="en-US" w:eastAsia="en-US"/>
        </w:rPr>
        <w:t xml:space="preserve"> v </w:t>
      </w:r>
      <w:proofErr w:type="spellStart"/>
      <w:r>
        <w:rPr>
          <w:rFonts w:eastAsia="Calibri"/>
          <w:sz w:val="21"/>
          <w:szCs w:val="21"/>
          <w:lang w:val="en-US" w:eastAsia="en-US"/>
        </w:rPr>
        <w:t>plastu</w:t>
      </w:r>
      <w:proofErr w:type="spellEnd"/>
      <w:r>
        <w:rPr>
          <w:rFonts w:eastAsia="Calibri"/>
          <w:sz w:val="21"/>
          <w:szCs w:val="21"/>
          <w:lang w:val="en-US" w:eastAsia="en-US"/>
        </w:rPr>
        <w:t xml:space="preserve"> -</w:t>
      </w:r>
      <w:r w:rsidRPr="0049472A">
        <w:rPr>
          <w:rFonts w:eastAsia="Calibri"/>
          <w:sz w:val="21"/>
          <w:szCs w:val="21"/>
          <w:lang w:val="en-US" w:eastAsia="en-US"/>
        </w:rPr>
        <w:t xml:space="preserve"> </w:t>
      </w:r>
      <w:proofErr w:type="spellStart"/>
      <w:r w:rsidRPr="0049472A">
        <w:rPr>
          <w:rFonts w:eastAsia="Calibri"/>
          <w:sz w:val="21"/>
          <w:szCs w:val="21"/>
          <w:lang w:val="en-US" w:eastAsia="en-US"/>
        </w:rPr>
        <w:t>čára</w:t>
      </w:r>
      <w:proofErr w:type="spellEnd"/>
      <w:r w:rsidRPr="0049472A">
        <w:rPr>
          <w:rFonts w:eastAsia="Calibri"/>
          <w:sz w:val="21"/>
          <w:szCs w:val="21"/>
          <w:lang w:val="en-US" w:eastAsia="en-US"/>
        </w:rPr>
        <w:t xml:space="preserve"> </w:t>
      </w:r>
      <w:proofErr w:type="spellStart"/>
      <w:r w:rsidRPr="0049472A">
        <w:rPr>
          <w:rFonts w:eastAsia="Calibri"/>
          <w:sz w:val="21"/>
          <w:szCs w:val="21"/>
          <w:lang w:val="en-US" w:eastAsia="en-US"/>
        </w:rPr>
        <w:t>středová</w:t>
      </w:r>
      <w:proofErr w:type="spellEnd"/>
      <w:r w:rsidRPr="0049472A">
        <w:rPr>
          <w:rFonts w:eastAsia="Calibri"/>
          <w:sz w:val="21"/>
          <w:szCs w:val="21"/>
          <w:lang w:val="en-US" w:eastAsia="en-US"/>
        </w:rPr>
        <w:t xml:space="preserve"> 0,125</w:t>
      </w:r>
      <w:r w:rsidR="00AC1D55">
        <w:rPr>
          <w:rFonts w:eastAsia="Calibri"/>
          <w:sz w:val="21"/>
          <w:szCs w:val="21"/>
          <w:lang w:val="en-US" w:eastAsia="en-US"/>
        </w:rPr>
        <w:t xml:space="preserve">; </w:t>
      </w:r>
      <w:r w:rsidRPr="0049472A">
        <w:rPr>
          <w:rFonts w:eastAsia="Calibri"/>
          <w:sz w:val="21"/>
          <w:szCs w:val="21"/>
          <w:lang w:val="en-US" w:eastAsia="en-US"/>
        </w:rPr>
        <w:t>214 m</w:t>
      </w:r>
      <w:r w:rsidR="00AC1D55">
        <w:rPr>
          <w:rFonts w:eastAsia="Calibri"/>
          <w:sz w:val="21"/>
          <w:szCs w:val="21"/>
          <w:lang w:val="en-US" w:eastAsia="en-US"/>
        </w:rPr>
        <w:t>;</w:t>
      </w:r>
      <w:r w:rsidRPr="0049472A">
        <w:rPr>
          <w:rFonts w:eastAsia="Calibri"/>
          <w:sz w:val="21"/>
          <w:szCs w:val="21"/>
          <w:lang w:val="en-US" w:eastAsia="en-US"/>
        </w:rPr>
        <w:t xml:space="preserve">  19,5 m</w:t>
      </w:r>
      <w:r w:rsidRPr="0049472A">
        <w:rPr>
          <w:rFonts w:eastAsia="Calibri"/>
          <w:sz w:val="21"/>
          <w:szCs w:val="21"/>
          <w:vertAlign w:val="superscript"/>
          <w:lang w:val="en-US" w:eastAsia="en-US"/>
        </w:rPr>
        <w:t>2</w:t>
      </w:r>
    </w:p>
    <w:p w:rsidR="006F0260" w:rsidRPr="003271A9" w:rsidRDefault="00AC1D55" w:rsidP="003271A9">
      <w:pPr>
        <w:spacing w:before="120" w:after="120"/>
        <w:ind w:left="360"/>
        <w:jc w:val="both"/>
        <w:rPr>
          <w:sz w:val="21"/>
          <w:szCs w:val="21"/>
        </w:rPr>
      </w:pPr>
      <w:r>
        <w:rPr>
          <w:sz w:val="21"/>
          <w:szCs w:val="21"/>
        </w:rPr>
        <w:t xml:space="preserve">     </w:t>
      </w:r>
      <w:r w:rsidR="006C301F" w:rsidRPr="003271A9">
        <w:rPr>
          <w:sz w:val="21"/>
          <w:szCs w:val="21"/>
        </w:rPr>
        <w:t xml:space="preserve"> </w:t>
      </w:r>
      <w:r w:rsidR="006C126D" w:rsidRPr="003271A9">
        <w:rPr>
          <w:sz w:val="21"/>
          <w:szCs w:val="21"/>
        </w:rPr>
        <w:t>(dále též „</w:t>
      </w:r>
      <w:r w:rsidR="00960CF7" w:rsidRPr="003271A9">
        <w:rPr>
          <w:sz w:val="21"/>
          <w:szCs w:val="21"/>
        </w:rPr>
        <w:t>dílo</w:t>
      </w:r>
      <w:r w:rsidR="006C126D" w:rsidRPr="003271A9">
        <w:rPr>
          <w:sz w:val="21"/>
          <w:szCs w:val="21"/>
        </w:rPr>
        <w:t>“</w:t>
      </w:r>
      <w:r w:rsidR="00E02B62" w:rsidRPr="003271A9">
        <w:rPr>
          <w:sz w:val="21"/>
          <w:szCs w:val="21"/>
        </w:rPr>
        <w:t xml:space="preserve"> nebo „stavba“</w:t>
      </w:r>
      <w:r w:rsidR="006C126D" w:rsidRPr="003271A9">
        <w:rPr>
          <w:sz w:val="21"/>
          <w:szCs w:val="21"/>
        </w:rPr>
        <w:t>)</w:t>
      </w:r>
      <w:r w:rsidR="0024647B" w:rsidRPr="003271A9">
        <w:rPr>
          <w:sz w:val="21"/>
          <w:szCs w:val="21"/>
        </w:rPr>
        <w:t xml:space="preserve">. </w:t>
      </w:r>
      <w:r w:rsidR="007C01D0" w:rsidRPr="003271A9">
        <w:rPr>
          <w:sz w:val="21"/>
          <w:szCs w:val="21"/>
        </w:rPr>
        <w:t xml:space="preserve">  </w:t>
      </w:r>
      <w:r w:rsidR="006F0260" w:rsidRPr="003271A9">
        <w:rPr>
          <w:sz w:val="21"/>
          <w:szCs w:val="21"/>
        </w:rPr>
        <w:t xml:space="preserve">             </w:t>
      </w:r>
    </w:p>
    <w:p w:rsidR="00297DAB" w:rsidRPr="00E86EDF" w:rsidRDefault="00297DAB" w:rsidP="00F0094E">
      <w:pPr>
        <w:numPr>
          <w:ilvl w:val="6"/>
          <w:numId w:val="10"/>
        </w:numPr>
        <w:tabs>
          <w:tab w:val="clear" w:pos="5040"/>
          <w:tab w:val="num" w:pos="540"/>
        </w:tabs>
        <w:spacing w:before="120" w:after="120"/>
        <w:ind w:left="540" w:hanging="540"/>
        <w:jc w:val="both"/>
        <w:rPr>
          <w:sz w:val="21"/>
          <w:szCs w:val="21"/>
        </w:rPr>
      </w:pPr>
      <w:r w:rsidRPr="00E86EDF">
        <w:rPr>
          <w:sz w:val="21"/>
          <w:szCs w:val="21"/>
        </w:rPr>
        <w:t>Zhotovitel prohlašuje, že má veškeré podklady nezbytné k řádnému provedení díla.</w:t>
      </w:r>
    </w:p>
    <w:p w:rsidR="005C5554" w:rsidRDefault="00297DAB" w:rsidP="00F0094E">
      <w:pPr>
        <w:numPr>
          <w:ilvl w:val="6"/>
          <w:numId w:val="10"/>
        </w:numPr>
        <w:tabs>
          <w:tab w:val="clear" w:pos="5040"/>
          <w:tab w:val="num" w:pos="540"/>
        </w:tabs>
        <w:spacing w:before="120" w:after="120"/>
        <w:ind w:left="540" w:hanging="540"/>
        <w:jc w:val="both"/>
        <w:rPr>
          <w:sz w:val="21"/>
          <w:szCs w:val="21"/>
        </w:rPr>
      </w:pPr>
      <w:r w:rsidRPr="00E86EDF">
        <w:rPr>
          <w:sz w:val="21"/>
          <w:szCs w:val="21"/>
        </w:rPr>
        <w:lastRenderedPageBreak/>
        <w:t>Zhotovitel je povinen provést dílo řádně a včas. Dílo je provedeno úplně a bezvadně, odpovídá-li této smlouvě a je-li způsobilé ke svému účelu použití. Dílo je provedeno včas, jsou-li všechny jeho části dle této smlouvy jako úplné                 a bezvadné předány objednateli ve lhůtách touto smlouvou sjednaných.</w:t>
      </w:r>
    </w:p>
    <w:p w:rsidR="00297DAB" w:rsidRDefault="00297DAB" w:rsidP="00F0094E">
      <w:pPr>
        <w:numPr>
          <w:ilvl w:val="6"/>
          <w:numId w:val="10"/>
        </w:numPr>
        <w:tabs>
          <w:tab w:val="clear" w:pos="5040"/>
          <w:tab w:val="num" w:pos="540"/>
        </w:tabs>
        <w:spacing w:before="120" w:after="120"/>
        <w:ind w:left="540" w:hanging="540"/>
        <w:jc w:val="both"/>
        <w:rPr>
          <w:sz w:val="21"/>
          <w:szCs w:val="21"/>
        </w:rPr>
      </w:pPr>
      <w:r w:rsidRPr="00A540DB">
        <w:rPr>
          <w:sz w:val="21"/>
          <w:szCs w:val="21"/>
        </w:rPr>
        <w:t xml:space="preserve">Místem plnění </w:t>
      </w:r>
      <w:r w:rsidR="003271A9">
        <w:rPr>
          <w:sz w:val="21"/>
          <w:szCs w:val="21"/>
        </w:rPr>
        <w:t xml:space="preserve">je silnice </w:t>
      </w:r>
      <w:r w:rsidR="00AC1D55" w:rsidRPr="0049472A">
        <w:rPr>
          <w:rFonts w:eastAsia="Calibri"/>
          <w:sz w:val="21"/>
          <w:szCs w:val="21"/>
          <w:lang w:val="en-US" w:eastAsia="en-US"/>
        </w:rPr>
        <w:t xml:space="preserve">III/15275 Brno, </w:t>
      </w:r>
      <w:proofErr w:type="spellStart"/>
      <w:r w:rsidR="00AC1D55" w:rsidRPr="0049472A">
        <w:rPr>
          <w:rFonts w:eastAsia="Calibri"/>
          <w:sz w:val="21"/>
          <w:szCs w:val="21"/>
          <w:lang w:val="en-US" w:eastAsia="en-US"/>
        </w:rPr>
        <w:t>Jabloňový</w:t>
      </w:r>
      <w:proofErr w:type="spellEnd"/>
      <w:r w:rsidR="00AC1D55" w:rsidRPr="0049472A">
        <w:rPr>
          <w:rFonts w:eastAsia="Calibri"/>
          <w:sz w:val="21"/>
          <w:szCs w:val="21"/>
          <w:lang w:val="en-US" w:eastAsia="en-US"/>
        </w:rPr>
        <w:t xml:space="preserve"> sad - </w:t>
      </w:r>
      <w:proofErr w:type="spellStart"/>
      <w:r w:rsidR="00AC1D55" w:rsidRPr="0049472A">
        <w:rPr>
          <w:rFonts w:eastAsia="Calibri"/>
          <w:sz w:val="21"/>
          <w:szCs w:val="21"/>
          <w:lang w:val="en-US" w:eastAsia="en-US"/>
        </w:rPr>
        <w:t>Ořechovská</w:t>
      </w:r>
      <w:proofErr w:type="spellEnd"/>
      <w:r w:rsidR="006E2117">
        <w:rPr>
          <w:sz w:val="21"/>
          <w:szCs w:val="21"/>
        </w:rPr>
        <w:t>; blíže určeno v </w:t>
      </w:r>
      <w:r w:rsidR="00E2763C">
        <w:rPr>
          <w:sz w:val="21"/>
          <w:szCs w:val="21"/>
        </w:rPr>
        <w:t>dokumentaci</w:t>
      </w:r>
      <w:r w:rsidR="006E2117">
        <w:rPr>
          <w:sz w:val="21"/>
          <w:szCs w:val="21"/>
        </w:rPr>
        <w:t>.</w:t>
      </w:r>
    </w:p>
    <w:p w:rsidR="005C5554" w:rsidRPr="005C5554" w:rsidRDefault="00297DAB" w:rsidP="00F0094E">
      <w:pPr>
        <w:numPr>
          <w:ilvl w:val="6"/>
          <w:numId w:val="10"/>
        </w:numPr>
        <w:tabs>
          <w:tab w:val="clear" w:pos="5040"/>
          <w:tab w:val="num" w:pos="540"/>
        </w:tabs>
        <w:spacing w:before="120" w:after="120"/>
        <w:ind w:left="540" w:hanging="540"/>
        <w:jc w:val="both"/>
        <w:rPr>
          <w:sz w:val="21"/>
          <w:szCs w:val="21"/>
        </w:rPr>
      </w:pPr>
      <w:r w:rsidRPr="005C5554">
        <w:rPr>
          <w:sz w:val="21"/>
          <w:szCs w:val="21"/>
        </w:rPr>
        <w:t xml:space="preserve">Dílo bude provedeno tak, aby bylo způsobilé k obvyklému užívání, a v souladu se </w:t>
      </w:r>
      <w:r w:rsidRPr="005C5554">
        <w:rPr>
          <w:b/>
          <w:sz w:val="21"/>
          <w:szCs w:val="21"/>
        </w:rPr>
        <w:t>zadáním díla</w:t>
      </w:r>
      <w:r w:rsidRPr="005C5554">
        <w:rPr>
          <w:sz w:val="21"/>
          <w:szCs w:val="21"/>
        </w:rPr>
        <w:t xml:space="preserve">, čímž je </w:t>
      </w:r>
      <w:r w:rsidR="008A3086" w:rsidRPr="005C5554">
        <w:rPr>
          <w:sz w:val="21"/>
          <w:szCs w:val="21"/>
        </w:rPr>
        <w:t>v řazení dle </w:t>
      </w:r>
      <w:r w:rsidRPr="005C5554">
        <w:rPr>
          <w:sz w:val="21"/>
          <w:szCs w:val="21"/>
        </w:rPr>
        <w:t>závaznosti:</w:t>
      </w:r>
    </w:p>
    <w:p w:rsidR="00297DAB" w:rsidRPr="004027BC" w:rsidRDefault="00297DAB" w:rsidP="005C5554">
      <w:pPr>
        <w:numPr>
          <w:ilvl w:val="2"/>
          <w:numId w:val="1"/>
        </w:numPr>
        <w:tabs>
          <w:tab w:val="clear" w:pos="2160"/>
          <w:tab w:val="num" w:pos="540"/>
          <w:tab w:val="num" w:pos="1080"/>
        </w:tabs>
        <w:ind w:left="1077" w:hanging="181"/>
        <w:jc w:val="both"/>
        <w:rPr>
          <w:sz w:val="21"/>
          <w:szCs w:val="21"/>
        </w:rPr>
      </w:pPr>
      <w:r w:rsidRPr="004027BC">
        <w:rPr>
          <w:sz w:val="21"/>
          <w:szCs w:val="21"/>
        </w:rPr>
        <w:t>Soupis prací.</w:t>
      </w:r>
    </w:p>
    <w:p w:rsidR="00BF36DF" w:rsidRPr="004F0C2F" w:rsidRDefault="004F0C2F" w:rsidP="004F0C2F">
      <w:pPr>
        <w:numPr>
          <w:ilvl w:val="2"/>
          <w:numId w:val="1"/>
        </w:numPr>
        <w:tabs>
          <w:tab w:val="clear" w:pos="2160"/>
          <w:tab w:val="num" w:pos="1080"/>
        </w:tabs>
        <w:ind w:left="1077" w:hanging="181"/>
        <w:jc w:val="both"/>
        <w:rPr>
          <w:sz w:val="21"/>
          <w:szCs w:val="21"/>
        </w:rPr>
      </w:pPr>
      <w:r>
        <w:rPr>
          <w:sz w:val="21"/>
          <w:szCs w:val="21"/>
        </w:rPr>
        <w:t>Technický popis a situace</w:t>
      </w:r>
      <w:r w:rsidR="006C301F" w:rsidRPr="004027BC">
        <w:rPr>
          <w:sz w:val="21"/>
          <w:szCs w:val="21"/>
        </w:rPr>
        <w:t xml:space="preserve"> (dále též jen „</w:t>
      </w:r>
      <w:r w:rsidR="008D1182" w:rsidRPr="004027BC">
        <w:rPr>
          <w:sz w:val="21"/>
          <w:szCs w:val="21"/>
        </w:rPr>
        <w:t>dokumentace“).</w:t>
      </w:r>
    </w:p>
    <w:p w:rsidR="00297DAB" w:rsidRPr="004027BC" w:rsidRDefault="00297DAB" w:rsidP="00297DAB">
      <w:pPr>
        <w:numPr>
          <w:ilvl w:val="2"/>
          <w:numId w:val="1"/>
        </w:numPr>
        <w:tabs>
          <w:tab w:val="clear" w:pos="2160"/>
          <w:tab w:val="num" w:pos="1080"/>
        </w:tabs>
        <w:ind w:left="1077"/>
        <w:jc w:val="both"/>
        <w:rPr>
          <w:sz w:val="21"/>
          <w:szCs w:val="21"/>
        </w:rPr>
      </w:pPr>
      <w:r w:rsidRPr="004027BC">
        <w:rPr>
          <w:sz w:val="21"/>
          <w:szCs w:val="21"/>
        </w:rPr>
        <w:t>Písemné pokyny objednatele.</w:t>
      </w:r>
    </w:p>
    <w:p w:rsidR="00297DAB" w:rsidRPr="004027BC" w:rsidRDefault="00297DAB" w:rsidP="00297DAB">
      <w:pPr>
        <w:numPr>
          <w:ilvl w:val="2"/>
          <w:numId w:val="1"/>
        </w:numPr>
        <w:tabs>
          <w:tab w:val="clear" w:pos="2160"/>
          <w:tab w:val="num" w:pos="1080"/>
        </w:tabs>
        <w:ind w:left="1077"/>
        <w:jc w:val="both"/>
        <w:rPr>
          <w:sz w:val="21"/>
          <w:szCs w:val="21"/>
        </w:rPr>
      </w:pPr>
      <w:r w:rsidRPr="004027BC">
        <w:rPr>
          <w:sz w:val="21"/>
          <w:szCs w:val="21"/>
        </w:rPr>
        <w:t>Technické normy vztahující se k materiálům a činnostem prováděných na základě této smlouvy.</w:t>
      </w:r>
    </w:p>
    <w:p w:rsidR="00297DAB" w:rsidRPr="004027BC" w:rsidRDefault="00297DAB" w:rsidP="00297DAB">
      <w:pPr>
        <w:numPr>
          <w:ilvl w:val="2"/>
          <w:numId w:val="1"/>
        </w:numPr>
        <w:tabs>
          <w:tab w:val="clear" w:pos="2160"/>
          <w:tab w:val="num" w:pos="1080"/>
        </w:tabs>
        <w:ind w:left="1080"/>
        <w:jc w:val="both"/>
        <w:rPr>
          <w:sz w:val="21"/>
          <w:szCs w:val="21"/>
        </w:rPr>
      </w:pPr>
      <w:r w:rsidRPr="004027BC">
        <w:rPr>
          <w:sz w:val="21"/>
          <w:szCs w:val="21"/>
        </w:rPr>
        <w:t>Technické kvalitativní podmínky staveb pozemních komunikací, vydané Ministerstvem dopravy ve znění účinném ke dni uzavření smlouvy</w:t>
      </w:r>
      <w:r w:rsidR="00F56FA0" w:rsidRPr="004027BC">
        <w:rPr>
          <w:sz w:val="21"/>
          <w:szCs w:val="21"/>
        </w:rPr>
        <w:t xml:space="preserve"> (uveřejněno </w:t>
      </w:r>
      <w:hyperlink r:id="rId7" w:history="1">
        <w:r w:rsidR="00F56FA0" w:rsidRPr="004027BC">
          <w:rPr>
            <w:rStyle w:val="Hypertextovodkaz"/>
            <w:sz w:val="21"/>
            <w:szCs w:val="21"/>
          </w:rPr>
          <w:t>https://pjpk.rsd.cz</w:t>
        </w:r>
      </w:hyperlink>
      <w:r w:rsidR="00F56FA0" w:rsidRPr="004027BC">
        <w:rPr>
          <w:sz w:val="21"/>
          <w:szCs w:val="21"/>
        </w:rPr>
        <w:t>)</w:t>
      </w:r>
      <w:r w:rsidRPr="004027BC">
        <w:rPr>
          <w:sz w:val="21"/>
          <w:szCs w:val="21"/>
        </w:rPr>
        <w:t>.</w:t>
      </w:r>
    </w:p>
    <w:p w:rsidR="008D1182" w:rsidRPr="004F0C2F" w:rsidRDefault="00CA42EF" w:rsidP="004F0C2F">
      <w:pPr>
        <w:numPr>
          <w:ilvl w:val="6"/>
          <w:numId w:val="10"/>
        </w:numPr>
        <w:tabs>
          <w:tab w:val="clear" w:pos="5040"/>
          <w:tab w:val="num" w:pos="540"/>
        </w:tabs>
        <w:spacing w:before="120" w:after="120"/>
        <w:ind w:left="540" w:hanging="540"/>
        <w:jc w:val="both"/>
        <w:rPr>
          <w:sz w:val="21"/>
          <w:szCs w:val="21"/>
        </w:rPr>
      </w:pPr>
      <w:r w:rsidRPr="00B56A1A">
        <w:rPr>
          <w:sz w:val="21"/>
          <w:szCs w:val="21"/>
        </w:rPr>
        <w:t>Zhotovitel prohlašuje, že je seznámen s technickými normami a technickými podmínkami vztahujícími se k předmětu díla.</w:t>
      </w:r>
    </w:p>
    <w:p w:rsidR="00470E75" w:rsidRPr="00470E75" w:rsidRDefault="00470E75" w:rsidP="00470E75">
      <w:pPr>
        <w:spacing w:before="120" w:after="120"/>
        <w:ind w:left="540"/>
        <w:jc w:val="both"/>
        <w:rPr>
          <w:b/>
          <w:smallCaps/>
          <w:spacing w:val="20"/>
          <w:sz w:val="21"/>
          <w:szCs w:val="21"/>
        </w:rPr>
      </w:pPr>
    </w:p>
    <w:p w:rsidR="00297DAB" w:rsidRPr="00B56A1A" w:rsidRDefault="00297DAB" w:rsidP="00F0094E">
      <w:pPr>
        <w:numPr>
          <w:ilvl w:val="0"/>
          <w:numId w:val="10"/>
        </w:numPr>
        <w:tabs>
          <w:tab w:val="num" w:pos="540"/>
        </w:tabs>
        <w:spacing w:before="120" w:after="120"/>
        <w:ind w:left="540" w:hanging="540"/>
        <w:rPr>
          <w:b/>
          <w:smallCaps/>
          <w:spacing w:val="20"/>
          <w:sz w:val="21"/>
          <w:szCs w:val="21"/>
        </w:rPr>
      </w:pPr>
      <w:r w:rsidRPr="00B56A1A">
        <w:rPr>
          <w:b/>
          <w:smallCaps/>
          <w:spacing w:val="20"/>
          <w:sz w:val="21"/>
          <w:szCs w:val="21"/>
        </w:rPr>
        <w:t xml:space="preserve">Lhůty plnění </w:t>
      </w:r>
      <w:r w:rsidR="009A1613">
        <w:rPr>
          <w:b/>
          <w:smallCaps/>
          <w:spacing w:val="20"/>
          <w:sz w:val="21"/>
          <w:szCs w:val="21"/>
        </w:rPr>
        <w:t xml:space="preserve"> </w:t>
      </w:r>
    </w:p>
    <w:p w:rsidR="00854F38" w:rsidRDefault="00854F38" w:rsidP="00854F38">
      <w:pPr>
        <w:spacing w:before="120" w:after="120"/>
        <w:rPr>
          <w:sz w:val="21"/>
          <w:szCs w:val="21"/>
        </w:rPr>
      </w:pPr>
      <w:r w:rsidRPr="00B56A1A">
        <w:rPr>
          <w:smallCaps/>
          <w:spacing w:val="20"/>
          <w:sz w:val="21"/>
          <w:szCs w:val="21"/>
        </w:rPr>
        <w:t xml:space="preserve">1.     </w:t>
      </w:r>
      <w:r w:rsidRPr="00B56A1A">
        <w:rPr>
          <w:sz w:val="21"/>
          <w:szCs w:val="21"/>
        </w:rPr>
        <w:t>Smluvní strany se dohodly na následujících lhůtách plnění této smlouvy:</w:t>
      </w:r>
    </w:p>
    <w:p w:rsidR="00034FEF" w:rsidRPr="00960667" w:rsidRDefault="00034FEF" w:rsidP="00854F38">
      <w:pPr>
        <w:spacing w:before="120" w:after="120"/>
        <w:rPr>
          <w:b/>
          <w:sz w:val="21"/>
          <w:szCs w:val="21"/>
        </w:rPr>
      </w:pPr>
      <w:r>
        <w:rPr>
          <w:sz w:val="21"/>
          <w:szCs w:val="21"/>
        </w:rPr>
        <w:tab/>
      </w:r>
      <w:r w:rsidRPr="00960667">
        <w:rPr>
          <w:sz w:val="21"/>
          <w:szCs w:val="21"/>
        </w:rPr>
        <w:t>Předání a převzetí staveniště</w:t>
      </w:r>
      <w:r w:rsidRPr="00960667">
        <w:rPr>
          <w:sz w:val="21"/>
          <w:szCs w:val="21"/>
        </w:rPr>
        <w:tab/>
      </w:r>
      <w:r w:rsidRPr="00960667">
        <w:rPr>
          <w:sz w:val="21"/>
          <w:szCs w:val="21"/>
        </w:rPr>
        <w:tab/>
      </w:r>
      <w:r w:rsidRPr="00960667">
        <w:rPr>
          <w:sz w:val="21"/>
          <w:szCs w:val="21"/>
        </w:rPr>
        <w:tab/>
      </w:r>
      <w:r w:rsidRPr="00960667">
        <w:rPr>
          <w:sz w:val="21"/>
          <w:szCs w:val="21"/>
        </w:rPr>
        <w:tab/>
      </w:r>
      <w:r w:rsidRPr="00960667">
        <w:rPr>
          <w:sz w:val="21"/>
          <w:szCs w:val="21"/>
        </w:rPr>
        <w:tab/>
      </w:r>
      <w:r w:rsidR="00AE3639" w:rsidRPr="00960667">
        <w:rPr>
          <w:b/>
          <w:sz w:val="21"/>
          <w:szCs w:val="21"/>
        </w:rPr>
        <w:t xml:space="preserve">do 15 dnů od </w:t>
      </w:r>
      <w:r w:rsidR="004F0C2F">
        <w:rPr>
          <w:b/>
          <w:sz w:val="21"/>
          <w:szCs w:val="21"/>
        </w:rPr>
        <w:t>účinnosti smlouvy</w:t>
      </w:r>
    </w:p>
    <w:p w:rsidR="001E0058" w:rsidRPr="00960667" w:rsidRDefault="00034FEF" w:rsidP="006736DA">
      <w:pPr>
        <w:spacing w:before="120" w:after="120"/>
        <w:ind w:firstLine="708"/>
        <w:rPr>
          <w:b/>
          <w:sz w:val="21"/>
          <w:szCs w:val="21"/>
        </w:rPr>
      </w:pPr>
      <w:r w:rsidRPr="00960667">
        <w:rPr>
          <w:sz w:val="21"/>
          <w:szCs w:val="21"/>
        </w:rPr>
        <w:t>Termín zahájení stavebních prací</w:t>
      </w:r>
      <w:r w:rsidRPr="00960667">
        <w:rPr>
          <w:sz w:val="21"/>
          <w:szCs w:val="21"/>
        </w:rPr>
        <w:tab/>
      </w:r>
      <w:r w:rsidRPr="00960667">
        <w:rPr>
          <w:sz w:val="21"/>
          <w:szCs w:val="21"/>
        </w:rPr>
        <w:tab/>
      </w:r>
      <w:r w:rsidRPr="00960667">
        <w:rPr>
          <w:sz w:val="21"/>
          <w:szCs w:val="21"/>
        </w:rPr>
        <w:tab/>
      </w:r>
      <w:r w:rsidRPr="00960667">
        <w:rPr>
          <w:sz w:val="21"/>
          <w:szCs w:val="21"/>
        </w:rPr>
        <w:tab/>
      </w:r>
      <w:r w:rsidRPr="00960667">
        <w:rPr>
          <w:sz w:val="21"/>
          <w:szCs w:val="21"/>
        </w:rPr>
        <w:tab/>
      </w:r>
      <w:r w:rsidRPr="00960667">
        <w:rPr>
          <w:b/>
          <w:sz w:val="21"/>
          <w:szCs w:val="21"/>
        </w:rPr>
        <w:t xml:space="preserve">do </w:t>
      </w:r>
      <w:r w:rsidR="004F0C2F">
        <w:rPr>
          <w:b/>
          <w:sz w:val="21"/>
          <w:szCs w:val="21"/>
        </w:rPr>
        <w:t xml:space="preserve">30 </w:t>
      </w:r>
      <w:r w:rsidRPr="00960667">
        <w:rPr>
          <w:b/>
          <w:sz w:val="21"/>
          <w:szCs w:val="21"/>
        </w:rPr>
        <w:t>dnů od předání staveništ</w:t>
      </w:r>
      <w:bookmarkStart w:id="0" w:name="_Hlk163736135"/>
      <w:r w:rsidR="006736DA" w:rsidRPr="00960667">
        <w:rPr>
          <w:b/>
          <w:sz w:val="21"/>
          <w:szCs w:val="21"/>
        </w:rPr>
        <w:t>ě</w:t>
      </w:r>
    </w:p>
    <w:bookmarkEnd w:id="0"/>
    <w:p w:rsidR="006736DA" w:rsidRPr="00960667" w:rsidRDefault="004027BC" w:rsidP="00034FEF">
      <w:pPr>
        <w:spacing w:before="120" w:after="120"/>
        <w:ind w:firstLine="708"/>
        <w:rPr>
          <w:b/>
          <w:sz w:val="21"/>
          <w:szCs w:val="21"/>
        </w:rPr>
      </w:pPr>
      <w:r w:rsidRPr="00960667">
        <w:rPr>
          <w:sz w:val="21"/>
          <w:szCs w:val="21"/>
        </w:rPr>
        <w:t>Předání a převzetí díla</w:t>
      </w:r>
      <w:r w:rsidRPr="00960667">
        <w:rPr>
          <w:sz w:val="21"/>
          <w:szCs w:val="21"/>
        </w:rPr>
        <w:tab/>
      </w:r>
      <w:r w:rsidRPr="00960667">
        <w:rPr>
          <w:sz w:val="21"/>
          <w:szCs w:val="21"/>
        </w:rPr>
        <w:tab/>
      </w:r>
      <w:r w:rsidRPr="00960667">
        <w:rPr>
          <w:b/>
          <w:sz w:val="21"/>
          <w:szCs w:val="21"/>
        </w:rPr>
        <w:tab/>
      </w:r>
      <w:r w:rsidRPr="00960667">
        <w:rPr>
          <w:b/>
          <w:sz w:val="21"/>
          <w:szCs w:val="21"/>
        </w:rPr>
        <w:tab/>
      </w:r>
      <w:r w:rsidRPr="00960667">
        <w:rPr>
          <w:b/>
          <w:sz w:val="21"/>
          <w:szCs w:val="21"/>
        </w:rPr>
        <w:tab/>
      </w:r>
      <w:r w:rsidRPr="00960667">
        <w:rPr>
          <w:b/>
          <w:sz w:val="21"/>
          <w:szCs w:val="21"/>
        </w:rPr>
        <w:tab/>
      </w:r>
      <w:r w:rsidR="00E02B62" w:rsidRPr="00960667">
        <w:rPr>
          <w:b/>
          <w:sz w:val="21"/>
          <w:szCs w:val="21"/>
        </w:rPr>
        <w:t xml:space="preserve">do </w:t>
      </w:r>
      <w:r w:rsidR="004F0C2F">
        <w:rPr>
          <w:b/>
          <w:sz w:val="21"/>
          <w:szCs w:val="21"/>
        </w:rPr>
        <w:t xml:space="preserve">60 dnů </w:t>
      </w:r>
      <w:r w:rsidR="006736DA" w:rsidRPr="00960667">
        <w:rPr>
          <w:b/>
          <w:sz w:val="21"/>
          <w:szCs w:val="21"/>
        </w:rPr>
        <w:t>od</w:t>
      </w:r>
      <w:r w:rsidR="000C57C1">
        <w:rPr>
          <w:b/>
          <w:sz w:val="21"/>
          <w:szCs w:val="21"/>
        </w:rPr>
        <w:t xml:space="preserve"> zahájení stavebních prací</w:t>
      </w:r>
    </w:p>
    <w:p w:rsidR="00034FEF" w:rsidRDefault="00034FEF" w:rsidP="00034FEF">
      <w:pPr>
        <w:spacing w:before="120" w:after="120"/>
        <w:ind w:firstLine="708"/>
        <w:rPr>
          <w:sz w:val="21"/>
          <w:szCs w:val="21"/>
        </w:rPr>
      </w:pPr>
      <w:r w:rsidRPr="00960667">
        <w:rPr>
          <w:sz w:val="21"/>
          <w:szCs w:val="21"/>
        </w:rPr>
        <w:t>Dřívější plnění je možné</w:t>
      </w:r>
    </w:p>
    <w:p w:rsidR="00E2763C" w:rsidRPr="00727548" w:rsidRDefault="00E2763C" w:rsidP="00034FEF">
      <w:pPr>
        <w:spacing w:before="120" w:after="120"/>
        <w:ind w:firstLine="708"/>
        <w:rPr>
          <w:sz w:val="16"/>
          <w:szCs w:val="16"/>
        </w:rPr>
      </w:pPr>
    </w:p>
    <w:p w:rsidR="0043129F" w:rsidRDefault="009B76AE" w:rsidP="0069057E">
      <w:pPr>
        <w:pStyle w:val="Odstavecseseznamem"/>
        <w:numPr>
          <w:ilvl w:val="0"/>
          <w:numId w:val="1"/>
        </w:numPr>
        <w:tabs>
          <w:tab w:val="clear" w:pos="720"/>
        </w:tabs>
        <w:suppressAutoHyphens/>
        <w:ind w:left="567" w:hanging="567"/>
        <w:jc w:val="both"/>
        <w:rPr>
          <w:sz w:val="21"/>
          <w:szCs w:val="21"/>
        </w:rPr>
      </w:pPr>
      <w:r w:rsidRPr="004027BC">
        <w:rPr>
          <w:sz w:val="21"/>
          <w:szCs w:val="21"/>
        </w:rPr>
        <w:t xml:space="preserve">Objednatel vyzve zhotovitele písemně (datovou schránkou nebo odesláním e-mailu na mailovou adresu zhotovitele uvedenou v příloze č. 3 této smlouvy) k převzetí staveniště. </w:t>
      </w:r>
      <w:r w:rsidR="006736DA">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díla dle odst. 1 tohoto článku. </w:t>
      </w:r>
    </w:p>
    <w:p w:rsidR="004027BC" w:rsidRPr="004536F3" w:rsidRDefault="004027BC" w:rsidP="0069057E">
      <w:pPr>
        <w:pStyle w:val="Odstavecseseznamem"/>
        <w:suppressAutoHyphens/>
        <w:ind w:left="567"/>
        <w:jc w:val="both"/>
        <w:rPr>
          <w:sz w:val="21"/>
          <w:szCs w:val="21"/>
        </w:rPr>
      </w:pPr>
    </w:p>
    <w:p w:rsidR="0052532D" w:rsidRDefault="0052532D" w:rsidP="0069057E">
      <w:pPr>
        <w:pStyle w:val="Odstavecseseznamem"/>
        <w:numPr>
          <w:ilvl w:val="0"/>
          <w:numId w:val="1"/>
        </w:numPr>
        <w:tabs>
          <w:tab w:val="clear" w:pos="720"/>
        </w:tabs>
        <w:suppressAutoHyphens/>
        <w:ind w:left="567" w:hanging="567"/>
        <w:jc w:val="both"/>
        <w:rPr>
          <w:sz w:val="21"/>
          <w:szCs w:val="21"/>
        </w:rPr>
      </w:pPr>
      <w:r w:rsidRPr="00D9645C">
        <w:rPr>
          <w:sz w:val="21"/>
          <w:szCs w:val="21"/>
        </w:rPr>
        <w:t xml:space="preserve">Předání a převzetí </w:t>
      </w:r>
      <w:r>
        <w:rPr>
          <w:sz w:val="21"/>
          <w:szCs w:val="21"/>
        </w:rPr>
        <w:t>staveniště</w:t>
      </w:r>
      <w:r w:rsidR="00E02B62">
        <w:rPr>
          <w:sz w:val="21"/>
          <w:szCs w:val="21"/>
        </w:rPr>
        <w:t xml:space="preserve"> a</w:t>
      </w:r>
      <w:r>
        <w:rPr>
          <w:sz w:val="21"/>
          <w:szCs w:val="21"/>
        </w:rPr>
        <w:t xml:space="preserve"> </w:t>
      </w:r>
      <w:r w:rsidRPr="00D9645C">
        <w:rPr>
          <w:sz w:val="21"/>
          <w:szCs w:val="21"/>
        </w:rPr>
        <w:t xml:space="preserve">díla probíhá jako řízení, jehož předmětem je zjištění skutečného </w:t>
      </w:r>
      <w:r>
        <w:rPr>
          <w:sz w:val="21"/>
          <w:szCs w:val="21"/>
        </w:rPr>
        <w:t>stavu v prostoru staveniště</w:t>
      </w:r>
      <w:r w:rsidR="00CA32E1">
        <w:rPr>
          <w:sz w:val="21"/>
          <w:szCs w:val="21"/>
        </w:rPr>
        <w:t xml:space="preserve"> a </w:t>
      </w:r>
      <w:r>
        <w:rPr>
          <w:sz w:val="21"/>
          <w:szCs w:val="21"/>
        </w:rPr>
        <w:t xml:space="preserve">skutečného stavu </w:t>
      </w:r>
      <w:r w:rsidRPr="00D9645C">
        <w:rPr>
          <w:sz w:val="21"/>
          <w:szCs w:val="21"/>
        </w:rPr>
        <w:t>díla.</w:t>
      </w:r>
    </w:p>
    <w:p w:rsidR="0052532D" w:rsidRPr="0052532D" w:rsidRDefault="0052532D" w:rsidP="0069057E">
      <w:pPr>
        <w:suppressAutoHyphens/>
        <w:ind w:left="567"/>
        <w:jc w:val="both"/>
        <w:rPr>
          <w:sz w:val="21"/>
          <w:szCs w:val="21"/>
        </w:rPr>
      </w:pPr>
    </w:p>
    <w:p w:rsidR="00A81184" w:rsidRDefault="00A81184" w:rsidP="0069057E">
      <w:pPr>
        <w:pStyle w:val="Odstavecseseznamem"/>
        <w:numPr>
          <w:ilvl w:val="0"/>
          <w:numId w:val="1"/>
        </w:numPr>
        <w:tabs>
          <w:tab w:val="clear" w:pos="720"/>
        </w:tabs>
        <w:suppressAutoHyphens/>
        <w:ind w:left="567" w:hanging="567"/>
        <w:jc w:val="both"/>
        <w:rPr>
          <w:sz w:val="21"/>
          <w:szCs w:val="21"/>
        </w:rPr>
      </w:pPr>
      <w:r w:rsidRPr="0063516D">
        <w:rPr>
          <w:sz w:val="21"/>
          <w:szCs w:val="21"/>
        </w:rPr>
        <w:t xml:space="preserve">Předání a převzetí díla nemůže být ukončeno, dokud nebude zjištěno, že je celé dílo provedeno úplně a bezvadně. Zhotovitel vyzve objednatele k předání a </w:t>
      </w:r>
      <w:r>
        <w:rPr>
          <w:sz w:val="21"/>
          <w:szCs w:val="21"/>
        </w:rPr>
        <w:t>p</w:t>
      </w:r>
      <w:r w:rsidRPr="0063516D">
        <w:rPr>
          <w:sz w:val="21"/>
          <w:szCs w:val="21"/>
        </w:rPr>
        <w:t>řevzetí díla písemně, alespoň 5 pracovních dní předem</w:t>
      </w:r>
      <w:r>
        <w:rPr>
          <w:sz w:val="21"/>
          <w:szCs w:val="21"/>
        </w:rPr>
        <w:t>.</w:t>
      </w:r>
    </w:p>
    <w:p w:rsidR="00A81184" w:rsidRDefault="00A81184" w:rsidP="0069057E">
      <w:pPr>
        <w:pStyle w:val="Odstavecseseznamem"/>
        <w:suppressAutoHyphens/>
        <w:ind w:left="567"/>
        <w:jc w:val="both"/>
        <w:rPr>
          <w:sz w:val="21"/>
          <w:szCs w:val="21"/>
        </w:rPr>
      </w:pPr>
    </w:p>
    <w:p w:rsidR="00896F1F" w:rsidRPr="0052532D" w:rsidRDefault="00A81184" w:rsidP="0069057E">
      <w:pPr>
        <w:pStyle w:val="Odstavecseseznamem"/>
        <w:numPr>
          <w:ilvl w:val="0"/>
          <w:numId w:val="1"/>
        </w:numPr>
        <w:tabs>
          <w:tab w:val="clear" w:pos="720"/>
        </w:tabs>
        <w:suppressAutoHyphens/>
        <w:ind w:left="567" w:hanging="567"/>
        <w:jc w:val="both"/>
        <w:rPr>
          <w:sz w:val="21"/>
          <w:szCs w:val="21"/>
        </w:rPr>
      </w:pPr>
      <w:r w:rsidRPr="00EA1013">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rsidR="009B76AE" w:rsidRPr="00E02B62" w:rsidRDefault="009B76AE" w:rsidP="0069057E">
      <w:pPr>
        <w:ind w:left="567"/>
        <w:rPr>
          <w:sz w:val="21"/>
          <w:szCs w:val="21"/>
        </w:rPr>
      </w:pPr>
    </w:p>
    <w:p w:rsidR="009B76AE" w:rsidRPr="00026D17" w:rsidRDefault="009B76AE" w:rsidP="0069057E">
      <w:pPr>
        <w:pStyle w:val="Odstavecseseznamem"/>
        <w:numPr>
          <w:ilvl w:val="0"/>
          <w:numId w:val="1"/>
        </w:numPr>
        <w:tabs>
          <w:tab w:val="clear" w:pos="720"/>
        </w:tabs>
        <w:suppressAutoHyphens/>
        <w:ind w:left="567" w:hanging="567"/>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Pr>
          <w:sz w:val="21"/>
          <w:szCs w:val="21"/>
        </w:rPr>
        <w:t xml:space="preserve"> </w:t>
      </w:r>
      <w:r w:rsidRPr="00D9645C">
        <w:rPr>
          <w:sz w:val="21"/>
          <w:szCs w:val="21"/>
        </w:rPr>
        <w:t xml:space="preserve"> rozsáhlejší </w:t>
      </w:r>
      <w:r w:rsidRPr="00026D17">
        <w:rPr>
          <w:sz w:val="21"/>
          <w:szCs w:val="21"/>
        </w:rPr>
        <w:t xml:space="preserve">vícepráce, oprávněné požadavky třetích osob (např. Policie ČR), skryté překážky v místě realizace </w:t>
      </w:r>
      <w:r w:rsidR="00357CF5" w:rsidRPr="00026D17">
        <w:rPr>
          <w:sz w:val="21"/>
          <w:szCs w:val="21"/>
        </w:rPr>
        <w:t>díla</w:t>
      </w:r>
      <w:r w:rsidRPr="00026D17">
        <w:rPr>
          <w:sz w:val="21"/>
          <w:szCs w:val="21"/>
        </w:rPr>
        <w:t>.</w:t>
      </w:r>
    </w:p>
    <w:p w:rsidR="00026D17" w:rsidRPr="00026D17" w:rsidRDefault="00026D17" w:rsidP="00026D17">
      <w:pPr>
        <w:pStyle w:val="Odstavecseseznamem"/>
        <w:rPr>
          <w:sz w:val="21"/>
          <w:szCs w:val="21"/>
        </w:rPr>
      </w:pPr>
    </w:p>
    <w:p w:rsidR="0050225B" w:rsidRPr="00026D17" w:rsidRDefault="0050225B" w:rsidP="0050225B">
      <w:pPr>
        <w:pStyle w:val="Odstavecseseznamem"/>
        <w:spacing w:before="120" w:after="120"/>
        <w:jc w:val="both"/>
        <w:rPr>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Cena díla</w:t>
      </w:r>
    </w:p>
    <w:p w:rsidR="009D3A63" w:rsidRPr="00BA6021" w:rsidRDefault="009D3A63" w:rsidP="00F0094E">
      <w:pPr>
        <w:numPr>
          <w:ilvl w:val="0"/>
          <w:numId w:val="14"/>
        </w:numPr>
        <w:spacing w:before="120" w:after="120"/>
        <w:ind w:left="539" w:hanging="539"/>
        <w:jc w:val="both"/>
        <w:rPr>
          <w:sz w:val="21"/>
          <w:szCs w:val="21"/>
        </w:rPr>
      </w:pPr>
      <w:permStart w:id="270278544" w:edGrp="everyone"/>
      <w:r w:rsidRPr="00BA6021">
        <w:rPr>
          <w:sz w:val="21"/>
          <w:szCs w:val="21"/>
        </w:rPr>
        <w:t>Cena díla:</w:t>
      </w:r>
    </w:p>
    <w:tbl>
      <w:tblPr>
        <w:tblW w:w="9898" w:type="dxa"/>
        <w:tblInd w:w="648" w:type="dxa"/>
        <w:tblLook w:val="01E0" w:firstRow="1" w:lastRow="1" w:firstColumn="1" w:lastColumn="1" w:noHBand="0" w:noVBand="0"/>
      </w:tblPr>
      <w:tblGrid>
        <w:gridCol w:w="6658"/>
        <w:gridCol w:w="3240"/>
      </w:tblGrid>
      <w:tr w:rsidR="009D3A63" w:rsidRPr="00BA6021" w:rsidTr="00C65780">
        <w:trPr>
          <w:trHeight w:val="52"/>
        </w:trPr>
        <w:tc>
          <w:tcPr>
            <w:tcW w:w="6658" w:type="dxa"/>
          </w:tcPr>
          <w:p w:rsidR="009D3A63" w:rsidRPr="00BA6021" w:rsidRDefault="009D3A63" w:rsidP="00C65780">
            <w:pPr>
              <w:tabs>
                <w:tab w:val="num" w:pos="540"/>
              </w:tabs>
              <w:spacing w:before="120" w:after="120"/>
              <w:ind w:left="540" w:hanging="540"/>
              <w:rPr>
                <w:b/>
                <w:smallCaps/>
                <w:spacing w:val="20"/>
                <w:sz w:val="21"/>
                <w:szCs w:val="21"/>
              </w:rPr>
            </w:pPr>
            <w:r w:rsidRPr="00BA6021">
              <w:rPr>
                <w:b/>
                <w:smallCaps/>
                <w:spacing w:val="20"/>
                <w:sz w:val="21"/>
                <w:szCs w:val="21"/>
              </w:rPr>
              <w:t>Cena díla bez DPH</w:t>
            </w:r>
          </w:p>
        </w:tc>
        <w:tc>
          <w:tcPr>
            <w:tcW w:w="3240" w:type="dxa"/>
          </w:tcPr>
          <w:p w:rsidR="009D3A63" w:rsidRPr="00BA6021" w:rsidRDefault="009D3A63" w:rsidP="00C65780">
            <w:pPr>
              <w:tabs>
                <w:tab w:val="num" w:pos="540"/>
              </w:tabs>
              <w:spacing w:before="120" w:after="120"/>
              <w:ind w:left="540" w:hanging="540"/>
              <w:jc w:val="right"/>
              <w:rPr>
                <w:b/>
                <w:smallCaps/>
                <w:spacing w:val="20"/>
                <w:sz w:val="21"/>
                <w:szCs w:val="21"/>
              </w:rPr>
            </w:pPr>
            <w:r w:rsidRPr="00BA6021">
              <w:rPr>
                <w:b/>
                <w:sz w:val="21"/>
                <w:szCs w:val="21"/>
                <w:highlight w:val="yellow"/>
              </w:rPr>
              <w:t>***</w:t>
            </w:r>
            <w:r>
              <w:rPr>
                <w:b/>
                <w:sz w:val="21"/>
                <w:szCs w:val="21"/>
              </w:rPr>
              <w:t xml:space="preserve"> </w:t>
            </w:r>
            <w:r w:rsidRPr="00BA6021">
              <w:rPr>
                <w:b/>
                <w:smallCaps/>
                <w:spacing w:val="20"/>
                <w:sz w:val="21"/>
                <w:szCs w:val="21"/>
              </w:rPr>
              <w:t>Kč</w:t>
            </w:r>
          </w:p>
        </w:tc>
      </w:tr>
    </w:tbl>
    <w:permEnd w:id="270278544"/>
    <w:p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K ceně díla bez DPH bude připočtena daň z přidané hodnoty v aktuální výši. Celková částka dokladu zůstane bez zaokrouhlení.</w:t>
      </w:r>
    </w:p>
    <w:p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Objednatel není pro plnění poskytnuté na základě této smlouvy osobou povinnou k dani (DPH). Přijaté plnění bude použito výlučně pro účely, které nejsou předmětem daně. Zhotovitel prohlašuje, že:</w:t>
      </w:r>
    </w:p>
    <w:p w:rsidR="009D3A63" w:rsidRPr="003A245C" w:rsidRDefault="009D3A63" w:rsidP="00F0094E">
      <w:pPr>
        <w:numPr>
          <w:ilvl w:val="2"/>
          <w:numId w:val="14"/>
        </w:numPr>
        <w:ind w:left="993" w:hanging="181"/>
        <w:jc w:val="both"/>
        <w:rPr>
          <w:color w:val="000000"/>
          <w:sz w:val="21"/>
          <w:szCs w:val="21"/>
        </w:rPr>
      </w:pPr>
      <w:r w:rsidRPr="003A245C">
        <w:rPr>
          <w:color w:val="000000"/>
          <w:sz w:val="21"/>
          <w:szCs w:val="21"/>
        </w:rPr>
        <w:t>nemá v úmyslu nezaplatit daň z přidané hodnoty u zdanitelného plnění podle této smlouvy (dále jen „daň“)</w:t>
      </w:r>
      <w:r>
        <w:rPr>
          <w:color w:val="000000"/>
          <w:sz w:val="21"/>
          <w:szCs w:val="21"/>
        </w:rPr>
        <w:t>;</w:t>
      </w:r>
      <w:r w:rsidRPr="003A245C">
        <w:rPr>
          <w:color w:val="000000"/>
          <w:sz w:val="21"/>
          <w:szCs w:val="21"/>
        </w:rPr>
        <w:t xml:space="preserve"> </w:t>
      </w:r>
    </w:p>
    <w:p w:rsidR="009D3A63" w:rsidRPr="003A245C" w:rsidRDefault="009D3A63" w:rsidP="00F0094E">
      <w:pPr>
        <w:numPr>
          <w:ilvl w:val="2"/>
          <w:numId w:val="14"/>
        </w:numPr>
        <w:ind w:left="993" w:hanging="181"/>
        <w:jc w:val="both"/>
        <w:rPr>
          <w:color w:val="000000"/>
          <w:sz w:val="21"/>
          <w:szCs w:val="21"/>
        </w:rPr>
      </w:pPr>
      <w:r w:rsidRPr="003A245C">
        <w:rPr>
          <w:color w:val="000000"/>
          <w:sz w:val="21"/>
          <w:szCs w:val="21"/>
        </w:rPr>
        <w:lastRenderedPageBreak/>
        <w:t>mu</w:t>
      </w:r>
      <w:r>
        <w:rPr>
          <w:color w:val="000000"/>
          <w:sz w:val="21"/>
          <w:szCs w:val="21"/>
        </w:rPr>
        <w:t xml:space="preserve"> </w:t>
      </w:r>
      <w:r w:rsidRPr="003A245C">
        <w:rPr>
          <w:color w:val="000000"/>
          <w:sz w:val="21"/>
          <w:szCs w:val="21"/>
        </w:rPr>
        <w:t>nejsou známy skutečnosti nasvědčující tomu, že se dostane do postavení, kdy nemůže daň zaplatit a</w:t>
      </w:r>
      <w:r>
        <w:rPr>
          <w:color w:val="000000"/>
          <w:sz w:val="21"/>
          <w:szCs w:val="21"/>
        </w:rPr>
        <w:t> </w:t>
      </w:r>
      <w:r w:rsidRPr="003A245C">
        <w:rPr>
          <w:color w:val="000000"/>
          <w:sz w:val="21"/>
          <w:szCs w:val="21"/>
        </w:rPr>
        <w:t>ani</w:t>
      </w:r>
      <w:r>
        <w:rPr>
          <w:color w:val="000000"/>
          <w:sz w:val="21"/>
          <w:szCs w:val="21"/>
        </w:rPr>
        <w:t> </w:t>
      </w:r>
      <w:r w:rsidRPr="003A245C">
        <w:rPr>
          <w:color w:val="000000"/>
          <w:sz w:val="21"/>
          <w:szCs w:val="21"/>
        </w:rPr>
        <w:t>se</w:t>
      </w:r>
      <w:r>
        <w:rPr>
          <w:color w:val="000000"/>
          <w:sz w:val="21"/>
          <w:szCs w:val="21"/>
        </w:rPr>
        <w:t> </w:t>
      </w:r>
      <w:r w:rsidRPr="003A245C">
        <w:rPr>
          <w:color w:val="000000"/>
          <w:sz w:val="21"/>
          <w:szCs w:val="21"/>
        </w:rPr>
        <w:t>ke</w:t>
      </w:r>
      <w:r>
        <w:rPr>
          <w:color w:val="000000"/>
          <w:sz w:val="21"/>
          <w:szCs w:val="21"/>
        </w:rPr>
        <w:t> </w:t>
      </w:r>
      <w:r w:rsidRPr="003A245C">
        <w:rPr>
          <w:color w:val="000000"/>
          <w:sz w:val="21"/>
          <w:szCs w:val="21"/>
        </w:rPr>
        <w:t>dni uzavření této smlouvy v takovém postavení nenachází</w:t>
      </w:r>
      <w:r>
        <w:rPr>
          <w:color w:val="000000"/>
          <w:sz w:val="21"/>
          <w:szCs w:val="21"/>
        </w:rPr>
        <w:t>;</w:t>
      </w:r>
    </w:p>
    <w:p w:rsidR="009D3A63" w:rsidRPr="003A245C" w:rsidRDefault="009D3A63" w:rsidP="00F0094E">
      <w:pPr>
        <w:numPr>
          <w:ilvl w:val="2"/>
          <w:numId w:val="14"/>
        </w:numPr>
        <w:ind w:left="993" w:hanging="181"/>
        <w:jc w:val="both"/>
        <w:rPr>
          <w:color w:val="000000"/>
          <w:sz w:val="21"/>
          <w:szCs w:val="21"/>
        </w:rPr>
      </w:pPr>
      <w:r w:rsidRPr="003A245C">
        <w:rPr>
          <w:color w:val="000000"/>
          <w:sz w:val="21"/>
          <w:szCs w:val="21"/>
        </w:rPr>
        <w:t>nezkrátí daň nebo nevyláká daňovou výhodu.</w:t>
      </w:r>
    </w:p>
    <w:p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3A245C">
        <w:rPr>
          <w:sz w:val="21"/>
          <w:szCs w:val="21"/>
        </w:rPr>
        <w:t>Cena díla je sjednána na základě jednotkových cen, jako součet oceněných položek soupisu prací (dále</w:t>
      </w:r>
      <w:r>
        <w:rPr>
          <w:sz w:val="21"/>
          <w:szCs w:val="21"/>
        </w:rPr>
        <w:t> </w:t>
      </w:r>
      <w:r w:rsidRPr="003A245C">
        <w:rPr>
          <w:sz w:val="21"/>
          <w:szCs w:val="21"/>
        </w:rPr>
        <w:t>jen</w:t>
      </w:r>
      <w:r>
        <w:rPr>
          <w:sz w:val="21"/>
          <w:szCs w:val="21"/>
        </w:rPr>
        <w:t> „</w:t>
      </w:r>
      <w:r w:rsidRPr="003A245C">
        <w:rPr>
          <w:sz w:val="21"/>
          <w:szCs w:val="21"/>
        </w:rPr>
        <w:t>rozpočet</w:t>
      </w:r>
      <w:r>
        <w:rPr>
          <w:sz w:val="21"/>
          <w:szCs w:val="21"/>
        </w:rPr>
        <w:t>“</w:t>
      </w:r>
      <w:r w:rsidRPr="003A245C">
        <w:rPr>
          <w:sz w:val="21"/>
          <w:szCs w:val="21"/>
        </w:rPr>
        <w:t xml:space="preserve">), který je přílohou této smlouvy. </w:t>
      </w:r>
    </w:p>
    <w:p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Objednatelem budou hrazeny pouze skutečně a řádně provedené práce a dodávky.</w:t>
      </w:r>
    </w:p>
    <w:p w:rsidR="009D3A63"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Cena díla je sjednána jako nejvyšší přípustná, zahrnující veškeré náklady zhotovitel</w:t>
      </w:r>
      <w:r w:rsidR="007B7950">
        <w:rPr>
          <w:sz w:val="21"/>
          <w:szCs w:val="21"/>
        </w:rPr>
        <w:t xml:space="preserve">e na zhotovení díla v souladu s </w:t>
      </w:r>
      <w:r w:rsidRPr="00BD7A32">
        <w:rPr>
          <w:sz w:val="21"/>
          <w:szCs w:val="21"/>
        </w:rPr>
        <w:t>dokumentací</w:t>
      </w:r>
      <w:r>
        <w:rPr>
          <w:sz w:val="21"/>
          <w:szCs w:val="21"/>
        </w:rPr>
        <w:t xml:space="preserve"> dle čl. I odst. </w:t>
      </w:r>
      <w:r w:rsidR="0001214B">
        <w:rPr>
          <w:sz w:val="21"/>
          <w:szCs w:val="21"/>
        </w:rPr>
        <w:t>7</w:t>
      </w:r>
      <w:r>
        <w:rPr>
          <w:sz w:val="21"/>
          <w:szCs w:val="21"/>
        </w:rPr>
        <w:t xml:space="preserve"> této smlouvy </w:t>
      </w:r>
      <w:r w:rsidRPr="00BD7A32">
        <w:rPr>
          <w:sz w:val="21"/>
          <w:szCs w:val="21"/>
        </w:rPr>
        <w:t>a soupisem prací dle přílohy č. 1 smlouvy a cenové vlivy v průběhu plnění této smlouvy.</w:t>
      </w:r>
    </w:p>
    <w:p w:rsidR="00297DAB" w:rsidRDefault="00297DAB" w:rsidP="00297DAB">
      <w:pPr>
        <w:spacing w:before="120" w:after="120"/>
        <w:rPr>
          <w:b/>
          <w:smallCaps/>
          <w:spacing w:val="20"/>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Platební podmínky</w:t>
      </w:r>
    </w:p>
    <w:p w:rsidR="006F3C06" w:rsidRDefault="006F3C06" w:rsidP="006F3C06">
      <w:pPr>
        <w:pStyle w:val="Odstavecseseznamem"/>
        <w:numPr>
          <w:ilvl w:val="0"/>
          <w:numId w:val="5"/>
        </w:numPr>
        <w:tabs>
          <w:tab w:val="clear" w:pos="720"/>
          <w:tab w:val="num" w:pos="567"/>
        </w:tabs>
        <w:ind w:left="567" w:hanging="567"/>
        <w:rPr>
          <w:sz w:val="21"/>
          <w:szCs w:val="21"/>
        </w:rPr>
      </w:pPr>
      <w:r w:rsidRPr="006F3C06">
        <w:rPr>
          <w:sz w:val="21"/>
          <w:szCs w:val="21"/>
        </w:rPr>
        <w:t xml:space="preserve">Cena díla bude uhrazena na základě jedné faktury s náležitostmi daňového dokladu. Lhůta splatnosti faktury je                  30 dnů od doručení faktury objednateli. </w:t>
      </w:r>
    </w:p>
    <w:p w:rsidR="006F3C06" w:rsidRPr="006F3C06" w:rsidRDefault="006F3C06" w:rsidP="006F3C06">
      <w:pPr>
        <w:pStyle w:val="Odstavecseseznamem"/>
        <w:ind w:left="567"/>
        <w:rPr>
          <w:sz w:val="21"/>
          <w:szCs w:val="21"/>
        </w:rPr>
      </w:pPr>
    </w:p>
    <w:p w:rsidR="006F3C06" w:rsidRPr="006F3C06" w:rsidRDefault="006130B1" w:rsidP="006F3C06">
      <w:pPr>
        <w:pStyle w:val="Odstavecseseznamem"/>
        <w:numPr>
          <w:ilvl w:val="0"/>
          <w:numId w:val="5"/>
        </w:numPr>
        <w:tabs>
          <w:tab w:val="clear" w:pos="720"/>
          <w:tab w:val="num" w:pos="567"/>
        </w:tabs>
        <w:ind w:left="567" w:hanging="567"/>
        <w:rPr>
          <w:sz w:val="21"/>
          <w:szCs w:val="21"/>
        </w:rPr>
      </w:pPr>
      <w:r w:rsidRPr="006F3C06">
        <w:rPr>
          <w:sz w:val="21"/>
          <w:szCs w:val="21"/>
        </w:rPr>
        <w:t>F</w:t>
      </w:r>
      <w:r w:rsidR="006F3C06" w:rsidRPr="006F3C06">
        <w:rPr>
          <w:sz w:val="21"/>
          <w:szCs w:val="21"/>
        </w:rPr>
        <w:t>aktur</w:t>
      </w:r>
      <w:r w:rsidR="00727548">
        <w:rPr>
          <w:sz w:val="21"/>
          <w:szCs w:val="21"/>
        </w:rPr>
        <w:t>a</w:t>
      </w:r>
      <w:r w:rsidR="006F3C06" w:rsidRPr="006F3C06">
        <w:rPr>
          <w:sz w:val="21"/>
          <w:szCs w:val="21"/>
        </w:rPr>
        <w:t xml:space="preserve"> bude vystavena po dokončení a předání díla a den zdanitelného plnění je den předání a převzetí díla. Přílohou faktury bude proto</w:t>
      </w:r>
      <w:r w:rsidR="006F3C06">
        <w:rPr>
          <w:sz w:val="21"/>
          <w:szCs w:val="21"/>
        </w:rPr>
        <w:t>kol o předání a převzetí díla.</w:t>
      </w:r>
      <w:r w:rsidR="006F3C06" w:rsidRPr="006F3C06">
        <w:rPr>
          <w:sz w:val="21"/>
          <w:szCs w:val="21"/>
        </w:rPr>
        <w:t xml:space="preserve"> Přílohou faktury ve vztahu k materiálu (asfaltová směs) bude soupis dodacích listů potvrzený obalovnou dle čl. V. odst. 11. </w:t>
      </w:r>
      <w:r w:rsidR="000C57C1">
        <w:rPr>
          <w:sz w:val="21"/>
          <w:szCs w:val="21"/>
        </w:rPr>
        <w:t xml:space="preserve">bod 11.3 </w:t>
      </w:r>
      <w:r w:rsidR="006F3C06" w:rsidRPr="006F3C06">
        <w:rPr>
          <w:sz w:val="21"/>
          <w:szCs w:val="21"/>
        </w:rPr>
        <w:t>této smlouvy. Soupis musí obsahovat minimálně tyto údaje:</w:t>
      </w:r>
    </w:p>
    <w:p w:rsidR="006F3C06" w:rsidRDefault="006F3C06" w:rsidP="006F3C06">
      <w:pPr>
        <w:pStyle w:val="Odstavecseseznamem"/>
        <w:numPr>
          <w:ilvl w:val="0"/>
          <w:numId w:val="21"/>
        </w:numPr>
        <w:spacing w:before="120" w:after="120"/>
        <w:jc w:val="both"/>
        <w:rPr>
          <w:sz w:val="21"/>
          <w:szCs w:val="21"/>
        </w:rPr>
      </w:pPr>
      <w:r>
        <w:rPr>
          <w:sz w:val="21"/>
          <w:szCs w:val="21"/>
        </w:rPr>
        <w:t>Název odběratele</w:t>
      </w:r>
    </w:p>
    <w:p w:rsidR="006F3C06" w:rsidRDefault="006F3C06" w:rsidP="006F3C06">
      <w:pPr>
        <w:pStyle w:val="Odstavecseseznamem"/>
        <w:numPr>
          <w:ilvl w:val="0"/>
          <w:numId w:val="21"/>
        </w:numPr>
        <w:spacing w:before="120" w:after="120"/>
        <w:jc w:val="both"/>
        <w:rPr>
          <w:sz w:val="21"/>
          <w:szCs w:val="21"/>
        </w:rPr>
      </w:pPr>
      <w:r>
        <w:rPr>
          <w:sz w:val="21"/>
          <w:szCs w:val="21"/>
        </w:rPr>
        <w:t>Číslo dodacího listu</w:t>
      </w:r>
    </w:p>
    <w:p w:rsidR="006F3C06" w:rsidRDefault="006F3C06" w:rsidP="006F3C06">
      <w:pPr>
        <w:pStyle w:val="Odstavecseseznamem"/>
        <w:numPr>
          <w:ilvl w:val="0"/>
          <w:numId w:val="21"/>
        </w:numPr>
        <w:spacing w:before="120" w:after="120"/>
        <w:jc w:val="both"/>
        <w:rPr>
          <w:sz w:val="21"/>
          <w:szCs w:val="21"/>
        </w:rPr>
      </w:pPr>
      <w:r>
        <w:rPr>
          <w:sz w:val="21"/>
          <w:szCs w:val="21"/>
        </w:rPr>
        <w:t>Typ asfaltové směsi</w:t>
      </w:r>
    </w:p>
    <w:p w:rsidR="006F3C06" w:rsidRDefault="006F3C06" w:rsidP="006F3C06">
      <w:pPr>
        <w:pStyle w:val="Odstavecseseznamem"/>
        <w:numPr>
          <w:ilvl w:val="0"/>
          <w:numId w:val="21"/>
        </w:numPr>
        <w:spacing w:before="120" w:after="120"/>
        <w:jc w:val="both"/>
        <w:rPr>
          <w:sz w:val="21"/>
          <w:szCs w:val="21"/>
        </w:rPr>
      </w:pPr>
      <w:r>
        <w:rPr>
          <w:sz w:val="21"/>
          <w:szCs w:val="21"/>
        </w:rPr>
        <w:t>Datum a čas vystavení</w:t>
      </w:r>
    </w:p>
    <w:p w:rsidR="006F3C06" w:rsidRDefault="006F3C06" w:rsidP="006F3C06">
      <w:pPr>
        <w:pStyle w:val="Odstavecseseznamem"/>
        <w:numPr>
          <w:ilvl w:val="0"/>
          <w:numId w:val="21"/>
        </w:numPr>
        <w:spacing w:before="120" w:after="120"/>
        <w:jc w:val="both"/>
        <w:rPr>
          <w:sz w:val="21"/>
          <w:szCs w:val="21"/>
        </w:rPr>
      </w:pPr>
      <w:r>
        <w:rPr>
          <w:sz w:val="21"/>
          <w:szCs w:val="21"/>
        </w:rPr>
        <w:t>Místo určení dodávky směsi – název stavby</w:t>
      </w:r>
    </w:p>
    <w:p w:rsidR="006F3C06" w:rsidRPr="00A5202D" w:rsidRDefault="006F3C06" w:rsidP="006F3C06">
      <w:pPr>
        <w:pStyle w:val="Odstavecseseznamem"/>
        <w:numPr>
          <w:ilvl w:val="0"/>
          <w:numId w:val="21"/>
        </w:numPr>
        <w:spacing w:before="120" w:after="120"/>
        <w:jc w:val="both"/>
        <w:rPr>
          <w:sz w:val="21"/>
          <w:szCs w:val="21"/>
        </w:rPr>
      </w:pPr>
      <w:r w:rsidRPr="00A5202D">
        <w:rPr>
          <w:sz w:val="21"/>
          <w:szCs w:val="21"/>
          <w:lang w:eastAsia="en-US"/>
        </w:rPr>
        <w:t xml:space="preserve">Registrační značka </w:t>
      </w:r>
      <w:r>
        <w:rPr>
          <w:sz w:val="21"/>
          <w:szCs w:val="21"/>
          <w:lang w:eastAsia="en-US"/>
        </w:rPr>
        <w:t>vozidel zajišťujících odvoz z obalovny</w:t>
      </w:r>
    </w:p>
    <w:p w:rsidR="006F3C06" w:rsidRDefault="006F3C06" w:rsidP="006F3C06">
      <w:pPr>
        <w:pStyle w:val="Odstavecseseznamem"/>
        <w:numPr>
          <w:ilvl w:val="0"/>
          <w:numId w:val="21"/>
        </w:numPr>
        <w:spacing w:before="120" w:after="120"/>
        <w:jc w:val="both"/>
        <w:rPr>
          <w:sz w:val="21"/>
          <w:szCs w:val="21"/>
        </w:rPr>
      </w:pPr>
      <w:r>
        <w:rPr>
          <w:sz w:val="21"/>
          <w:szCs w:val="21"/>
        </w:rPr>
        <w:t>Množství asfaltové směsi (tara).</w:t>
      </w:r>
    </w:p>
    <w:p w:rsidR="006F3C06" w:rsidRPr="006F3C06" w:rsidRDefault="006F3C06" w:rsidP="006F3C06">
      <w:pPr>
        <w:spacing w:before="120" w:after="120"/>
        <w:ind w:left="539"/>
        <w:jc w:val="both"/>
        <w:rPr>
          <w:sz w:val="21"/>
          <w:szCs w:val="21"/>
        </w:rPr>
      </w:pPr>
      <w:r>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rsidR="006F3C06" w:rsidRPr="006F3C06" w:rsidRDefault="006F3C06" w:rsidP="006F3C06">
      <w:pPr>
        <w:numPr>
          <w:ilvl w:val="0"/>
          <w:numId w:val="5"/>
        </w:numPr>
        <w:tabs>
          <w:tab w:val="clear" w:pos="720"/>
          <w:tab w:val="num" w:pos="540"/>
        </w:tabs>
        <w:spacing w:before="120" w:after="120"/>
        <w:ind w:left="540" w:hanging="540"/>
        <w:jc w:val="both"/>
        <w:rPr>
          <w:sz w:val="21"/>
          <w:szCs w:val="21"/>
        </w:rPr>
      </w:pPr>
      <w:r w:rsidRPr="0034580A">
        <w:rPr>
          <w:sz w:val="21"/>
          <w:szCs w:val="21"/>
        </w:rPr>
        <w:t xml:space="preserve">Zhotovitel je povinen vystavit fakturu na adresu sídla objednatele a doručit na e-mail </w:t>
      </w:r>
      <w:hyperlink r:id="rId8" w:history="1">
        <w:r w:rsidRPr="0034580A">
          <w:rPr>
            <w:rStyle w:val="Hypertextovodkaz"/>
            <w:sz w:val="21"/>
            <w:szCs w:val="21"/>
          </w:rPr>
          <w:t>faktury@susjmk.cz</w:t>
        </w:r>
      </w:hyperlink>
      <w:r w:rsidRPr="0034580A">
        <w:rPr>
          <w:sz w:val="21"/>
          <w:szCs w:val="21"/>
        </w:rPr>
        <w:t>.</w:t>
      </w:r>
    </w:p>
    <w:p w:rsidR="006130B1" w:rsidRPr="006F3C06" w:rsidRDefault="006130B1" w:rsidP="0049472A">
      <w:pPr>
        <w:numPr>
          <w:ilvl w:val="0"/>
          <w:numId w:val="5"/>
        </w:numPr>
        <w:tabs>
          <w:tab w:val="clear" w:pos="720"/>
          <w:tab w:val="num" w:pos="539"/>
        </w:tabs>
        <w:spacing w:before="120" w:after="120"/>
        <w:ind w:left="539" w:hanging="539"/>
        <w:jc w:val="both"/>
        <w:rPr>
          <w:sz w:val="21"/>
          <w:szCs w:val="21"/>
        </w:rPr>
      </w:pPr>
      <w:r w:rsidRPr="006F3C06">
        <w:rPr>
          <w:sz w:val="21"/>
          <w:szCs w:val="21"/>
        </w:rPr>
        <w:t>Objednatel je do data splatnosti oprávněn vrátit fakturu vykazující vady. Zhotovitel je povi</w:t>
      </w:r>
      <w:r w:rsidR="006F3C06">
        <w:rPr>
          <w:sz w:val="21"/>
          <w:szCs w:val="21"/>
        </w:rPr>
        <w:t>nen na adresu uvedenou v odst. 3</w:t>
      </w:r>
      <w:r w:rsidRPr="006F3C06">
        <w:rPr>
          <w:sz w:val="21"/>
          <w:szCs w:val="21"/>
        </w:rPr>
        <w:t xml:space="preserve"> tohoto článku předložit fakturu novou či opravenou s aktuálním datem vystavení a novou lhůtou splatnosti.</w:t>
      </w:r>
    </w:p>
    <w:p w:rsidR="006130B1" w:rsidRPr="00766640" w:rsidRDefault="006130B1" w:rsidP="00F0094E">
      <w:pPr>
        <w:numPr>
          <w:ilvl w:val="0"/>
          <w:numId w:val="5"/>
        </w:numPr>
        <w:tabs>
          <w:tab w:val="clear" w:pos="72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rsidR="006130B1" w:rsidRPr="00766640" w:rsidRDefault="006130B1" w:rsidP="00F0094E">
      <w:pPr>
        <w:numPr>
          <w:ilvl w:val="0"/>
          <w:numId w:val="5"/>
        </w:numPr>
        <w:tabs>
          <w:tab w:val="clear" w:pos="720"/>
          <w:tab w:val="num" w:pos="539"/>
        </w:tabs>
        <w:spacing w:before="120" w:after="120"/>
        <w:ind w:left="539" w:hanging="539"/>
        <w:jc w:val="both"/>
        <w:rPr>
          <w:sz w:val="21"/>
          <w:szCs w:val="21"/>
        </w:rPr>
      </w:pPr>
      <w:r w:rsidRPr="00766640">
        <w:rPr>
          <w:sz w:val="21"/>
          <w:szCs w:val="21"/>
        </w:rPr>
        <w:t xml:space="preserve">Zálohové platby se nesjednávají. </w:t>
      </w:r>
    </w:p>
    <w:p w:rsidR="006130B1" w:rsidRDefault="006130B1" w:rsidP="00F0094E">
      <w:pPr>
        <w:numPr>
          <w:ilvl w:val="0"/>
          <w:numId w:val="5"/>
        </w:numPr>
        <w:tabs>
          <w:tab w:val="clear" w:pos="720"/>
          <w:tab w:val="num" w:pos="539"/>
        </w:tabs>
        <w:spacing w:before="120" w:after="120"/>
        <w:ind w:left="539" w:hanging="539"/>
        <w:jc w:val="both"/>
        <w:rPr>
          <w:sz w:val="21"/>
          <w:szCs w:val="21"/>
        </w:rPr>
      </w:pPr>
      <w:r w:rsidRPr="00766640">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Pr>
          <w:sz w:val="21"/>
          <w:szCs w:val="21"/>
        </w:rPr>
        <w:t xml:space="preserve"> </w:t>
      </w:r>
      <w:r w:rsidRPr="00766640">
        <w:rPr>
          <w:sz w:val="21"/>
          <w:szCs w:val="21"/>
        </w:rPr>
        <w:t>zákona č.</w:t>
      </w:r>
      <w:r w:rsidR="00EB3166">
        <w:rPr>
          <w:sz w:val="21"/>
          <w:szCs w:val="21"/>
        </w:rPr>
        <w:t xml:space="preserve"> </w:t>
      </w:r>
      <w:r w:rsidRPr="00766640">
        <w:rPr>
          <w:sz w:val="21"/>
          <w:szCs w:val="21"/>
        </w:rPr>
        <w:t>235/2004 Sb., ve znění pozdějších předpisů.</w:t>
      </w:r>
    </w:p>
    <w:p w:rsidR="00E86EDF" w:rsidRPr="00A540DB" w:rsidRDefault="00E86EDF" w:rsidP="00804D23">
      <w:pPr>
        <w:spacing w:before="120" w:after="120"/>
        <w:jc w:val="both"/>
        <w:rPr>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provádění díla</w:t>
      </w:r>
    </w:p>
    <w:p w:rsidR="00297DAB" w:rsidRDefault="00297DAB" w:rsidP="00F0094E">
      <w:pPr>
        <w:numPr>
          <w:ilvl w:val="0"/>
          <w:numId w:val="3"/>
        </w:numPr>
        <w:tabs>
          <w:tab w:val="clear" w:pos="720"/>
          <w:tab w:val="num" w:pos="540"/>
        </w:tabs>
        <w:spacing w:before="120" w:after="120"/>
        <w:ind w:left="540" w:hanging="540"/>
        <w:jc w:val="both"/>
        <w:rPr>
          <w:sz w:val="21"/>
          <w:szCs w:val="21"/>
        </w:rPr>
      </w:pPr>
      <w:r w:rsidRPr="00FB7988">
        <w:rPr>
          <w:sz w:val="21"/>
          <w:szCs w:val="21"/>
        </w:rPr>
        <w:t>Zhotovitel je povinen provádět dílo s odbornou a potřebnou péčí, šetřit práv objednatele a třetích osob a při provádění díla šetřit veřejné zdroje</w:t>
      </w:r>
      <w:r w:rsidRPr="0062686C">
        <w:rPr>
          <w:sz w:val="21"/>
          <w:szCs w:val="21"/>
        </w:rPr>
        <w:t>.</w:t>
      </w:r>
    </w:p>
    <w:p w:rsidR="009D3A63" w:rsidRPr="0094620A" w:rsidRDefault="009D3A63" w:rsidP="00F0094E">
      <w:pPr>
        <w:numPr>
          <w:ilvl w:val="0"/>
          <w:numId w:val="3"/>
        </w:numPr>
        <w:tabs>
          <w:tab w:val="clear" w:pos="720"/>
          <w:tab w:val="num" w:pos="540"/>
        </w:tabs>
        <w:spacing w:before="120" w:after="120"/>
        <w:ind w:left="540" w:hanging="540"/>
        <w:jc w:val="both"/>
        <w:rPr>
          <w:sz w:val="21"/>
          <w:szCs w:val="21"/>
        </w:rPr>
      </w:pPr>
      <w:r w:rsidRPr="0094620A">
        <w:rPr>
          <w:sz w:val="21"/>
          <w:szCs w:val="21"/>
        </w:rPr>
        <w:t>Zhotovitel je povinen provádět dílo prostřednictvím náležitě kvalifikovaných a odborně způsobilých osob. Je-li    pro některou činnost stavby nutný dohled jiné odborné způsobilosti než má stavbyvedoucí, zajistí zhotovitel její přítomnost.</w:t>
      </w:r>
    </w:p>
    <w:p w:rsidR="00297DAB" w:rsidRDefault="00297DAB" w:rsidP="00F0094E">
      <w:pPr>
        <w:numPr>
          <w:ilvl w:val="0"/>
          <w:numId w:val="3"/>
        </w:numPr>
        <w:tabs>
          <w:tab w:val="clear" w:pos="720"/>
          <w:tab w:val="num" w:pos="540"/>
        </w:tabs>
        <w:spacing w:before="120" w:after="120"/>
        <w:ind w:left="540" w:hanging="540"/>
        <w:jc w:val="both"/>
        <w:rPr>
          <w:sz w:val="21"/>
          <w:szCs w:val="21"/>
        </w:rPr>
      </w:pPr>
      <w:r w:rsidRPr="000A7553">
        <w:rPr>
          <w:sz w:val="21"/>
          <w:szCs w:val="21"/>
        </w:rPr>
        <w:t>Zhotovitel je povinen objednatele bezodkladně informovat o veškerých významných skutečnostech souvisejících</w:t>
      </w:r>
      <w:r>
        <w:rPr>
          <w:sz w:val="21"/>
          <w:szCs w:val="21"/>
        </w:rPr>
        <w:t xml:space="preserve"> s prováděním díla.</w:t>
      </w:r>
    </w:p>
    <w:p w:rsidR="00297DAB" w:rsidRDefault="00297DAB" w:rsidP="00F0094E">
      <w:pPr>
        <w:numPr>
          <w:ilvl w:val="0"/>
          <w:numId w:val="3"/>
        </w:numPr>
        <w:tabs>
          <w:tab w:val="clear" w:pos="720"/>
          <w:tab w:val="num" w:pos="540"/>
        </w:tabs>
        <w:spacing w:before="120" w:after="120"/>
        <w:ind w:left="540" w:hanging="540"/>
        <w:jc w:val="both"/>
        <w:rPr>
          <w:sz w:val="21"/>
          <w:szCs w:val="21"/>
        </w:rPr>
      </w:pPr>
      <w:r w:rsidRPr="00FB7988">
        <w:rPr>
          <w:sz w:val="21"/>
          <w:szCs w:val="21"/>
        </w:rPr>
        <w:t xml:space="preserve">Zhotovitel </w:t>
      </w:r>
      <w:r w:rsidRPr="00F0094E">
        <w:rPr>
          <w:sz w:val="21"/>
          <w:szCs w:val="21"/>
        </w:rPr>
        <w:t xml:space="preserve">je povinen dbát pokynů objednatele. Zástupce objednatele je oprávněn, v případě že zhotovitel provádí dílo v rozporu s dokumenty uvedenými v čl. I. odst. </w:t>
      </w:r>
      <w:r w:rsidR="0001214B" w:rsidRPr="00F0094E">
        <w:rPr>
          <w:sz w:val="21"/>
          <w:szCs w:val="21"/>
        </w:rPr>
        <w:t>7</w:t>
      </w:r>
      <w:r w:rsidR="005F1FBB" w:rsidRPr="00F0094E">
        <w:rPr>
          <w:sz w:val="21"/>
          <w:szCs w:val="21"/>
        </w:rPr>
        <w:t>.</w:t>
      </w:r>
      <w:r w:rsidRPr="00F0094E">
        <w:rPr>
          <w:sz w:val="21"/>
          <w:szCs w:val="21"/>
        </w:rPr>
        <w:t xml:space="preserve"> této smlouvy, a ani přes písemné upozornění v zápise ve stavebním deníku nesjedná nápravu, zastavit práce na stavbě nebo její části. Toto zastavení stavby nemá vliv na termín plnění sjednaný v čl. I</w:t>
      </w:r>
      <w:r w:rsidR="00F90039">
        <w:rPr>
          <w:sz w:val="21"/>
          <w:szCs w:val="21"/>
        </w:rPr>
        <w:t>I</w:t>
      </w:r>
      <w:r w:rsidRPr="00F0094E">
        <w:rPr>
          <w:sz w:val="21"/>
          <w:szCs w:val="21"/>
        </w:rPr>
        <w:t>. odst. 1</w:t>
      </w:r>
      <w:r w:rsidR="005F1FBB" w:rsidRPr="00F0094E">
        <w:rPr>
          <w:sz w:val="21"/>
          <w:szCs w:val="21"/>
        </w:rPr>
        <w:t>.</w:t>
      </w:r>
      <w:r w:rsidRPr="00F0094E">
        <w:rPr>
          <w:sz w:val="21"/>
          <w:szCs w:val="21"/>
        </w:rPr>
        <w:t xml:space="preserve"> této smlouvy. V případě, že zhotovitel část stavby nebo stavbu přesto provede v rozporu s pokyny objednatele, nemá nárok na náhradu jakýchkoliv</w:t>
      </w:r>
      <w:r w:rsidRPr="00FB7988">
        <w:rPr>
          <w:sz w:val="21"/>
          <w:szCs w:val="21"/>
        </w:rPr>
        <w:t xml:space="preserve"> nákladů vynaložených na část stavby nebo stavbu provedenou v rozporu s pokyny objednatele</w:t>
      </w:r>
      <w:r>
        <w:rPr>
          <w:sz w:val="21"/>
          <w:szCs w:val="21"/>
        </w:rPr>
        <w:t>.</w:t>
      </w:r>
    </w:p>
    <w:p w:rsidR="009D3A63" w:rsidRPr="00F0094E" w:rsidRDefault="009D3A63" w:rsidP="00F0094E">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Zhotovitel je povinen upozornit objednatele bez zbytečného odkladu na nevhodnou povahu věcí převzatých od objednatele nebo pokynů daných mu objednatelem, jestliže zhotovitel mohl nebo měl nevhodnost těchto zjistit </w:t>
      </w:r>
      <w:r w:rsidRPr="00F0094E">
        <w:rPr>
          <w:sz w:val="21"/>
          <w:szCs w:val="21"/>
        </w:rPr>
        <w:lastRenderedPageBreak/>
        <w:t>při vynaložení odborné a potřebné péče. Zhotovitel není oprávněn dovolávat se nevhodné povahy pokynů vyplývajících z dokumentů dle čl. I</w:t>
      </w:r>
      <w:r w:rsidR="007B7950" w:rsidRPr="00F0094E">
        <w:rPr>
          <w:sz w:val="21"/>
          <w:szCs w:val="21"/>
        </w:rPr>
        <w:t>.</w:t>
      </w:r>
      <w:r w:rsidRPr="00F0094E">
        <w:rPr>
          <w:sz w:val="21"/>
          <w:szCs w:val="21"/>
        </w:rPr>
        <w:t xml:space="preserve"> odst. </w:t>
      </w:r>
      <w:r w:rsidR="00494FF1" w:rsidRPr="00F0094E">
        <w:rPr>
          <w:sz w:val="21"/>
          <w:szCs w:val="21"/>
        </w:rPr>
        <w:t>7</w:t>
      </w:r>
      <w:r w:rsidR="005F1FBB" w:rsidRPr="00F0094E">
        <w:rPr>
          <w:sz w:val="21"/>
          <w:szCs w:val="21"/>
        </w:rPr>
        <w:t>.</w:t>
      </w:r>
      <w:r w:rsidRPr="00F0094E">
        <w:rPr>
          <w:sz w:val="21"/>
          <w:szCs w:val="21"/>
        </w:rPr>
        <w:t xml:space="preserve"> této smlouvy a soupisu prací, které byly součástí zadávacích podmínek dané veřejné zakázky.</w:t>
      </w:r>
    </w:p>
    <w:p w:rsidR="00297DAB" w:rsidRPr="00601DE3" w:rsidRDefault="00297DAB" w:rsidP="00F0094E">
      <w:pPr>
        <w:numPr>
          <w:ilvl w:val="0"/>
          <w:numId w:val="3"/>
        </w:numPr>
        <w:tabs>
          <w:tab w:val="clear" w:pos="720"/>
          <w:tab w:val="num" w:pos="540"/>
        </w:tabs>
        <w:spacing w:before="120" w:after="120"/>
        <w:ind w:left="540" w:hanging="540"/>
        <w:jc w:val="both"/>
        <w:rPr>
          <w:sz w:val="21"/>
          <w:szCs w:val="21"/>
        </w:rPr>
      </w:pPr>
      <w:r w:rsidRPr="00F0094E">
        <w:rPr>
          <w:sz w:val="21"/>
          <w:szCs w:val="21"/>
        </w:rPr>
        <w:t>Objednatel je oprávněn kontrolovat</w:t>
      </w:r>
      <w:r w:rsidRPr="00601DE3">
        <w:rPr>
          <w:sz w:val="21"/>
          <w:szCs w:val="21"/>
        </w:rPr>
        <w:t xml:space="preserve"> plnění této smlouvy průběžně, zhotovitel je povinen ke kontrole poskytnout potřebnou součinnost. </w:t>
      </w:r>
    </w:p>
    <w:p w:rsidR="009D3A63" w:rsidRPr="0094620A" w:rsidRDefault="009D3A63" w:rsidP="00F0094E">
      <w:pPr>
        <w:numPr>
          <w:ilvl w:val="0"/>
          <w:numId w:val="3"/>
        </w:numPr>
        <w:tabs>
          <w:tab w:val="clear" w:pos="720"/>
          <w:tab w:val="num" w:pos="540"/>
        </w:tabs>
        <w:spacing w:before="120" w:after="120"/>
        <w:ind w:left="540" w:hanging="540"/>
        <w:jc w:val="both"/>
        <w:rPr>
          <w:sz w:val="21"/>
          <w:szCs w:val="21"/>
        </w:rPr>
      </w:pPr>
      <w:r w:rsidRPr="0094620A">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297DAB" w:rsidRDefault="00297DAB" w:rsidP="00F0094E">
      <w:pPr>
        <w:numPr>
          <w:ilvl w:val="0"/>
          <w:numId w:val="3"/>
        </w:numPr>
        <w:tabs>
          <w:tab w:val="clear" w:pos="720"/>
          <w:tab w:val="left" w:pos="540"/>
          <w:tab w:val="num" w:pos="567"/>
        </w:tabs>
        <w:spacing w:before="120" w:after="120"/>
        <w:ind w:left="567" w:hanging="567"/>
        <w:jc w:val="both"/>
        <w:rPr>
          <w:sz w:val="21"/>
          <w:szCs w:val="21"/>
        </w:rPr>
      </w:pPr>
      <w:r w:rsidRPr="004724F9">
        <w:rPr>
          <w:sz w:val="21"/>
          <w:szCs w:val="21"/>
        </w:rPr>
        <w:t>Zjistí-li zhotovitel při</w:t>
      </w:r>
      <w:r>
        <w:rPr>
          <w:sz w:val="21"/>
          <w:szCs w:val="21"/>
        </w:rPr>
        <w:t xml:space="preserve"> provádění </w:t>
      </w:r>
      <w:r w:rsidR="00E02B62">
        <w:rPr>
          <w:sz w:val="21"/>
          <w:szCs w:val="21"/>
        </w:rPr>
        <w:t>díla</w:t>
      </w:r>
      <w:r>
        <w:rPr>
          <w:sz w:val="21"/>
          <w:szCs w:val="21"/>
        </w:rPr>
        <w:t xml:space="preserve"> skryté překážky</w:t>
      </w:r>
      <w:r w:rsidRPr="004724F9">
        <w:rPr>
          <w:sz w:val="21"/>
          <w:szCs w:val="21"/>
        </w:rPr>
        <w:t xml:space="preserve"> týkající se věci, na níž má být provedena oprava nebo úprava, nebo místa, kde má být dílo provedeno, a tyto překážky znemožňují provedení </w:t>
      </w:r>
      <w:r w:rsidR="00E02B62">
        <w:rPr>
          <w:sz w:val="21"/>
          <w:szCs w:val="21"/>
        </w:rPr>
        <w:t>díla</w:t>
      </w:r>
      <w:r w:rsidRPr="004724F9">
        <w:rPr>
          <w:sz w:val="21"/>
          <w:szCs w:val="21"/>
        </w:rPr>
        <w:t xml:space="preserve"> způsobem</w:t>
      </w:r>
      <w:r>
        <w:rPr>
          <w:sz w:val="21"/>
          <w:szCs w:val="21"/>
        </w:rPr>
        <w:t xml:space="preserve"> určeným v této smlouvě</w:t>
      </w:r>
      <w:r w:rsidRPr="004724F9">
        <w:rPr>
          <w:sz w:val="21"/>
          <w:szCs w:val="21"/>
        </w:rPr>
        <w:t xml:space="preserve">, je zhotovitel povinen </w:t>
      </w:r>
      <w:r>
        <w:rPr>
          <w:sz w:val="21"/>
          <w:szCs w:val="21"/>
        </w:rPr>
        <w:t xml:space="preserve">tuto skutečnost </w:t>
      </w:r>
      <w:r w:rsidRPr="004724F9">
        <w:rPr>
          <w:sz w:val="21"/>
          <w:szCs w:val="21"/>
        </w:rPr>
        <w:t xml:space="preserve">bez zbytečného odkladu objednateli oznámit a navrhnout změnu </w:t>
      </w:r>
      <w:r>
        <w:rPr>
          <w:sz w:val="21"/>
          <w:szCs w:val="21"/>
        </w:rPr>
        <w:t>zadání stavby</w:t>
      </w:r>
      <w:r w:rsidRPr="004724F9">
        <w:rPr>
          <w:sz w:val="21"/>
          <w:szCs w:val="21"/>
        </w:rPr>
        <w:t xml:space="preserve">. Do dosažení dohody o změně </w:t>
      </w:r>
      <w:r>
        <w:rPr>
          <w:sz w:val="21"/>
          <w:szCs w:val="21"/>
        </w:rPr>
        <w:t>zadání stavby</w:t>
      </w:r>
      <w:r w:rsidRPr="004724F9">
        <w:rPr>
          <w:sz w:val="21"/>
          <w:szCs w:val="21"/>
        </w:rPr>
        <w:t xml:space="preserve"> je zhotovitel oprávněn provádění díla v nezbytném rozsahu </w:t>
      </w:r>
      <w:r>
        <w:rPr>
          <w:sz w:val="21"/>
          <w:szCs w:val="21"/>
        </w:rPr>
        <w:t xml:space="preserve">a na nezbytně nutnou dobu </w:t>
      </w:r>
      <w:r w:rsidRPr="004724F9">
        <w:rPr>
          <w:sz w:val="21"/>
          <w:szCs w:val="21"/>
        </w:rPr>
        <w:t>přerušit</w:t>
      </w:r>
      <w:r>
        <w:rPr>
          <w:sz w:val="21"/>
          <w:szCs w:val="21"/>
        </w:rPr>
        <w:t>.</w:t>
      </w:r>
    </w:p>
    <w:p w:rsidR="009D3A63" w:rsidRPr="0094620A" w:rsidRDefault="009D3A63" w:rsidP="00F0094E">
      <w:pPr>
        <w:numPr>
          <w:ilvl w:val="0"/>
          <w:numId w:val="3"/>
        </w:numPr>
        <w:tabs>
          <w:tab w:val="clear" w:pos="720"/>
          <w:tab w:val="left" w:pos="540"/>
          <w:tab w:val="num" w:pos="567"/>
        </w:tabs>
        <w:spacing w:before="120" w:after="120"/>
        <w:ind w:left="567" w:hanging="567"/>
        <w:jc w:val="both"/>
        <w:rPr>
          <w:sz w:val="21"/>
          <w:szCs w:val="21"/>
        </w:rPr>
      </w:pPr>
      <w:r w:rsidRPr="0094620A">
        <w:rPr>
          <w:sz w:val="21"/>
          <w:szCs w:val="21"/>
        </w:rPr>
        <w:t>Zhotovitel je povinen pořizovat a průběžně objednateli předávat dokumentaci stavby. Dokumentaci stavby tvoří originály následujících dokumentů:</w:t>
      </w:r>
    </w:p>
    <w:p w:rsidR="009C13A6" w:rsidRDefault="00297DAB" w:rsidP="001F6751">
      <w:pPr>
        <w:numPr>
          <w:ilvl w:val="5"/>
          <w:numId w:val="3"/>
        </w:numPr>
        <w:tabs>
          <w:tab w:val="clear" w:pos="4320"/>
          <w:tab w:val="num" w:pos="1134"/>
        </w:tabs>
        <w:ind w:left="1083" w:hanging="181"/>
        <w:jc w:val="both"/>
        <w:rPr>
          <w:sz w:val="21"/>
          <w:szCs w:val="21"/>
        </w:rPr>
      </w:pPr>
      <w:r w:rsidRPr="005C2D36">
        <w:rPr>
          <w:sz w:val="21"/>
          <w:szCs w:val="21"/>
        </w:rPr>
        <w:t>Stavební deník</w:t>
      </w:r>
      <w:r w:rsidR="009C13A6">
        <w:rPr>
          <w:sz w:val="21"/>
          <w:szCs w:val="21"/>
        </w:rPr>
        <w:t>;</w:t>
      </w:r>
    </w:p>
    <w:p w:rsidR="006F3C06" w:rsidRPr="006F3C06" w:rsidRDefault="006F3C06" w:rsidP="006F3C06">
      <w:pPr>
        <w:numPr>
          <w:ilvl w:val="5"/>
          <w:numId w:val="3"/>
        </w:numPr>
        <w:tabs>
          <w:tab w:val="clear" w:pos="4320"/>
          <w:tab w:val="num" w:pos="1134"/>
        </w:tabs>
        <w:ind w:left="1083" w:hanging="181"/>
        <w:jc w:val="both"/>
        <w:rPr>
          <w:sz w:val="21"/>
          <w:szCs w:val="21"/>
        </w:rPr>
      </w:pPr>
      <w:r w:rsidRPr="0034580A">
        <w:rPr>
          <w:sz w:val="21"/>
          <w:szCs w:val="21"/>
        </w:rPr>
        <w:t>Protokoly o průběhu a výsledku veškerých zkoušek a revizí;</w:t>
      </w:r>
    </w:p>
    <w:p w:rsidR="00C30039" w:rsidRDefault="00C30039" w:rsidP="00F0094E">
      <w:pPr>
        <w:numPr>
          <w:ilvl w:val="5"/>
          <w:numId w:val="3"/>
        </w:numPr>
        <w:tabs>
          <w:tab w:val="clear" w:pos="4320"/>
          <w:tab w:val="num" w:pos="1134"/>
        </w:tabs>
        <w:ind w:left="1083" w:hanging="181"/>
        <w:jc w:val="both"/>
        <w:rPr>
          <w:sz w:val="21"/>
          <w:szCs w:val="21"/>
        </w:rPr>
      </w:pPr>
      <w:r w:rsidRPr="005C2D36">
        <w:rPr>
          <w:sz w:val="21"/>
          <w:szCs w:val="21"/>
        </w:rPr>
        <w:t>Certifikáty a prohlášení o shodě použitých materiálů a výrobků</w:t>
      </w:r>
      <w:r w:rsidR="00541573">
        <w:rPr>
          <w:sz w:val="21"/>
          <w:szCs w:val="21"/>
        </w:rPr>
        <w:t>;</w:t>
      </w:r>
    </w:p>
    <w:p w:rsidR="00541573" w:rsidRPr="00643CAE" w:rsidRDefault="00541573" w:rsidP="00F0094E">
      <w:pPr>
        <w:numPr>
          <w:ilvl w:val="5"/>
          <w:numId w:val="3"/>
        </w:numPr>
        <w:tabs>
          <w:tab w:val="clear" w:pos="4320"/>
          <w:tab w:val="num" w:pos="1134"/>
        </w:tabs>
        <w:ind w:left="1083" w:hanging="181"/>
        <w:jc w:val="both"/>
        <w:rPr>
          <w:sz w:val="21"/>
          <w:szCs w:val="21"/>
        </w:rPr>
      </w:pPr>
      <w:r w:rsidRPr="00643CAE">
        <w:rPr>
          <w:sz w:val="21"/>
          <w:szCs w:val="21"/>
        </w:rPr>
        <w:t>Doklady o nakládání s o</w:t>
      </w:r>
      <w:r w:rsidR="008D2DCB" w:rsidRPr="00643CAE">
        <w:rPr>
          <w:sz w:val="21"/>
          <w:szCs w:val="21"/>
        </w:rPr>
        <w:t>dpady (podrobněji viz odst. 14);</w:t>
      </w:r>
    </w:p>
    <w:p w:rsidR="0049176D" w:rsidRPr="00643CAE" w:rsidRDefault="008D2DCB" w:rsidP="0049176D">
      <w:pPr>
        <w:numPr>
          <w:ilvl w:val="5"/>
          <w:numId w:val="3"/>
        </w:numPr>
        <w:tabs>
          <w:tab w:val="clear" w:pos="4320"/>
          <w:tab w:val="num" w:pos="1134"/>
        </w:tabs>
        <w:ind w:left="1083" w:hanging="181"/>
        <w:jc w:val="both"/>
        <w:rPr>
          <w:sz w:val="21"/>
          <w:szCs w:val="21"/>
        </w:rPr>
      </w:pPr>
      <w:r w:rsidRPr="00643CAE">
        <w:rPr>
          <w:sz w:val="21"/>
          <w:szCs w:val="21"/>
        </w:rPr>
        <w:t>Fotodokumentace provádění stavby, vč. fotodokumentace stavu blízkých nemovitostí</w:t>
      </w:r>
      <w:r w:rsidR="0049176D" w:rsidRPr="00643CAE">
        <w:rPr>
          <w:sz w:val="21"/>
          <w:szCs w:val="21"/>
        </w:rPr>
        <w:t xml:space="preserve"> před a po realizaci stavby - (mailem na adresu správce stavby nebo na nosiči USB </w:t>
      </w:r>
      <w:proofErr w:type="spellStart"/>
      <w:r w:rsidR="0049176D" w:rsidRPr="00643CAE">
        <w:rPr>
          <w:sz w:val="21"/>
          <w:szCs w:val="21"/>
        </w:rPr>
        <w:t>flash</w:t>
      </w:r>
      <w:proofErr w:type="spellEnd"/>
      <w:r w:rsidR="0049176D" w:rsidRPr="00643CAE">
        <w:rPr>
          <w:sz w:val="21"/>
          <w:szCs w:val="21"/>
        </w:rPr>
        <w:t xml:space="preserve"> disk).</w:t>
      </w:r>
    </w:p>
    <w:p w:rsidR="007B7950" w:rsidRDefault="007B7950" w:rsidP="007B7950">
      <w:pPr>
        <w:pStyle w:val="Odstavecseseznamem"/>
        <w:spacing w:after="120"/>
        <w:ind w:left="567"/>
        <w:jc w:val="both"/>
        <w:rPr>
          <w:sz w:val="21"/>
          <w:szCs w:val="21"/>
        </w:rPr>
      </w:pPr>
    </w:p>
    <w:p w:rsidR="009D3A63" w:rsidRPr="009D3A63" w:rsidRDefault="009D3A63" w:rsidP="007B7950">
      <w:pPr>
        <w:pStyle w:val="Odstavecseseznamem"/>
        <w:spacing w:after="120"/>
        <w:ind w:left="567"/>
        <w:jc w:val="both"/>
        <w:rPr>
          <w:sz w:val="21"/>
          <w:szCs w:val="21"/>
        </w:rPr>
      </w:pPr>
      <w:r w:rsidRPr="009D3A63">
        <w:rPr>
          <w:sz w:val="21"/>
          <w:szCs w:val="21"/>
        </w:rPr>
        <w:t>Dokumentace bude odpovídat požadavkům stanoveným právním řádem a požadavkům, které jsou dány účelem pořizování dokumentace daného druhu.</w:t>
      </w:r>
    </w:p>
    <w:p w:rsidR="00297DAB" w:rsidRPr="002816A7" w:rsidRDefault="00297DAB" w:rsidP="00297DAB">
      <w:pPr>
        <w:spacing w:before="120" w:after="120"/>
        <w:ind w:left="540"/>
        <w:jc w:val="both"/>
        <w:rPr>
          <w:sz w:val="21"/>
          <w:szCs w:val="21"/>
        </w:rPr>
      </w:pPr>
      <w:r>
        <w:rPr>
          <w:sz w:val="21"/>
          <w:szCs w:val="21"/>
        </w:rPr>
        <w:t xml:space="preserve">Zhotovitel je povinen průběžně předávat kopie dokladů tvořících dokumentaci stavby. Zhotovitel je povinen nejpozději do dokončení </w:t>
      </w:r>
      <w:r w:rsidR="00A34199">
        <w:rPr>
          <w:sz w:val="21"/>
          <w:szCs w:val="21"/>
        </w:rPr>
        <w:t>díla</w:t>
      </w:r>
      <w:r>
        <w:rPr>
          <w:sz w:val="21"/>
          <w:szCs w:val="21"/>
        </w:rPr>
        <w:t xml:space="preserve"> předat originály dokladů tvořících dokumentaci stavby.</w:t>
      </w:r>
    </w:p>
    <w:p w:rsidR="00536840" w:rsidRDefault="00C206C7" w:rsidP="00F0094E">
      <w:pPr>
        <w:numPr>
          <w:ilvl w:val="0"/>
          <w:numId w:val="3"/>
        </w:numPr>
        <w:tabs>
          <w:tab w:val="clear" w:pos="720"/>
          <w:tab w:val="num" w:pos="426"/>
        </w:tabs>
        <w:spacing w:before="120" w:after="120"/>
        <w:ind w:left="567" w:hanging="567"/>
        <w:jc w:val="both"/>
        <w:rPr>
          <w:sz w:val="21"/>
          <w:szCs w:val="21"/>
        </w:rPr>
      </w:pPr>
      <w:r>
        <w:rPr>
          <w:sz w:val="21"/>
          <w:szCs w:val="21"/>
        </w:rPr>
        <w:t xml:space="preserve"> </w:t>
      </w:r>
      <w:r w:rsidR="00297DAB" w:rsidRPr="005C2D36">
        <w:rPr>
          <w:sz w:val="21"/>
          <w:szCs w:val="21"/>
        </w:rPr>
        <w:t>Stavební deník je základní dokumentací</w:t>
      </w:r>
      <w:r w:rsidR="00297DAB" w:rsidRPr="001E73EF">
        <w:rPr>
          <w:sz w:val="21"/>
          <w:szCs w:val="21"/>
        </w:rPr>
        <w:t xml:space="preserve"> průběhu provádění díla. </w:t>
      </w:r>
      <w:r w:rsidR="00F95C3B" w:rsidRPr="001E73EF">
        <w:rPr>
          <w:sz w:val="21"/>
          <w:szCs w:val="21"/>
        </w:rPr>
        <w:t>Zhotovitel je povinen vést stavební deník v </w:t>
      </w:r>
      <w:r w:rsidR="007B7950">
        <w:rPr>
          <w:sz w:val="21"/>
          <w:szCs w:val="21"/>
        </w:rPr>
        <w:t>souladu s </w:t>
      </w:r>
      <w:r w:rsidR="00932E86">
        <w:rPr>
          <w:sz w:val="21"/>
          <w:szCs w:val="21"/>
        </w:rPr>
        <w:t>§ 166 zákona č. 283/2021 Sb., Stavební zákon</w:t>
      </w:r>
      <w:r w:rsidR="00F95C3B" w:rsidRPr="001E73EF">
        <w:rPr>
          <w:sz w:val="21"/>
          <w:szCs w:val="21"/>
        </w:rPr>
        <w:t xml:space="preserve">,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w:t>
      </w:r>
      <w:r w:rsidR="00297DAB" w:rsidRPr="001E73EF">
        <w:rPr>
          <w:sz w:val="21"/>
          <w:szCs w:val="21"/>
        </w:rPr>
        <w:t>veškeré skutečnosti, úkony a pokyny týkající se této smlouvy. Zhotovitel má povinnost zajistit, aby byl stavební deník</w:t>
      </w:r>
      <w:r w:rsidR="00297DAB" w:rsidRPr="00FB7988">
        <w:rPr>
          <w:sz w:val="21"/>
          <w:szCs w:val="21"/>
        </w:rPr>
        <w:t xml:space="preserve"> na staveništi přístupný každý pracovní den v době od 07.00 hodin do 16.00 hodin, v případě provádění stavebních prací v sobotu, neděli či státním svátku i v době, kdy jsou stavební práce prováděny</w:t>
      </w:r>
      <w:r w:rsidR="00297DAB" w:rsidRPr="002816A7">
        <w:rPr>
          <w:sz w:val="21"/>
          <w:szCs w:val="21"/>
        </w:rPr>
        <w:t>.</w:t>
      </w:r>
      <w:r w:rsidR="00297DAB">
        <w:rPr>
          <w:sz w:val="21"/>
          <w:szCs w:val="21"/>
        </w:rPr>
        <w:t xml:space="preserve"> </w:t>
      </w:r>
    </w:p>
    <w:p w:rsidR="001B0927" w:rsidRPr="00094DDC" w:rsidRDefault="001B0927" w:rsidP="00F0094E">
      <w:pPr>
        <w:pStyle w:val="Odstavecseseznamem"/>
        <w:numPr>
          <w:ilvl w:val="0"/>
          <w:numId w:val="3"/>
        </w:numPr>
        <w:tabs>
          <w:tab w:val="clear" w:pos="720"/>
          <w:tab w:val="num" w:pos="567"/>
        </w:tabs>
        <w:spacing w:before="120" w:after="120"/>
        <w:ind w:hanging="720"/>
        <w:jc w:val="both"/>
        <w:rPr>
          <w:sz w:val="21"/>
          <w:szCs w:val="21"/>
        </w:rPr>
      </w:pPr>
      <w:r w:rsidRPr="00094DDC">
        <w:rPr>
          <w:sz w:val="21"/>
          <w:szCs w:val="21"/>
        </w:rPr>
        <w:t>Poddodavatelé</w:t>
      </w:r>
    </w:p>
    <w:p w:rsidR="001B0927" w:rsidRDefault="001B0927" w:rsidP="00F0094E">
      <w:pPr>
        <w:pStyle w:val="Odstavecseseznamem"/>
        <w:numPr>
          <w:ilvl w:val="1"/>
          <w:numId w:val="12"/>
        </w:numPr>
        <w:spacing w:after="120"/>
        <w:ind w:left="1134" w:hanging="567"/>
        <w:jc w:val="both"/>
        <w:rPr>
          <w:sz w:val="21"/>
          <w:szCs w:val="21"/>
        </w:rPr>
      </w:pPr>
      <w:r w:rsidRPr="00094DDC">
        <w:rPr>
          <w:sz w:val="21"/>
          <w:szCs w:val="21"/>
        </w:rPr>
        <w:t>Poddodavatel je osoba, pomocí které dodavatel plní určitou část díla nebo která má k plnění díla poskytnout určité věci či práva. Pomocí poddodavatele nelze plnit náplň činnosti stavbyvedoucího.</w:t>
      </w:r>
    </w:p>
    <w:p w:rsidR="00BB1444" w:rsidRPr="0069057E" w:rsidRDefault="00BB1444" w:rsidP="0069057E">
      <w:pPr>
        <w:pStyle w:val="Odstavecseseznamem"/>
        <w:numPr>
          <w:ilvl w:val="1"/>
          <w:numId w:val="12"/>
        </w:numPr>
        <w:spacing w:after="120"/>
        <w:ind w:left="1134" w:hanging="567"/>
        <w:jc w:val="both"/>
        <w:rPr>
          <w:sz w:val="21"/>
          <w:szCs w:val="21"/>
        </w:rPr>
      </w:pPr>
      <w:r w:rsidRPr="005D3D47">
        <w:rPr>
          <w:sz w:val="21"/>
          <w:szCs w:val="21"/>
        </w:rPr>
        <w:t>Zhotovitel ve své nabídce do veřejné zakázky prokazoval kvalifikaci pomocí následujících poddodavatelů.</w:t>
      </w: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230"/>
      </w:tblGrid>
      <w:tr w:rsidR="00BB1444" w:rsidRPr="005D3D47" w:rsidTr="00052A8F">
        <w:trPr>
          <w:trHeight w:val="539"/>
        </w:trPr>
        <w:tc>
          <w:tcPr>
            <w:tcW w:w="2693" w:type="dxa"/>
          </w:tcPr>
          <w:p w:rsidR="00BB1444" w:rsidRPr="005D3D47" w:rsidRDefault="00BB1444" w:rsidP="000B5281">
            <w:pPr>
              <w:tabs>
                <w:tab w:val="left" w:pos="61"/>
              </w:tabs>
              <w:spacing w:before="120" w:after="120"/>
              <w:ind w:left="61"/>
              <w:jc w:val="both"/>
              <w:rPr>
                <w:sz w:val="21"/>
                <w:szCs w:val="21"/>
              </w:rPr>
            </w:pPr>
            <w:r w:rsidRPr="005D3D47">
              <w:rPr>
                <w:sz w:val="21"/>
                <w:szCs w:val="21"/>
              </w:rPr>
              <w:t xml:space="preserve">Název </w:t>
            </w:r>
          </w:p>
        </w:tc>
        <w:tc>
          <w:tcPr>
            <w:tcW w:w="1432" w:type="dxa"/>
          </w:tcPr>
          <w:p w:rsidR="00BB1444" w:rsidRPr="005D3D47" w:rsidRDefault="00BB1444" w:rsidP="000B5281">
            <w:pPr>
              <w:tabs>
                <w:tab w:val="left" w:pos="61"/>
              </w:tabs>
              <w:spacing w:before="120" w:after="120"/>
              <w:ind w:left="61"/>
              <w:jc w:val="center"/>
              <w:rPr>
                <w:sz w:val="21"/>
                <w:szCs w:val="21"/>
              </w:rPr>
            </w:pPr>
            <w:r w:rsidRPr="005D3D47">
              <w:rPr>
                <w:sz w:val="21"/>
                <w:szCs w:val="21"/>
              </w:rPr>
              <w:t>IČO</w:t>
            </w:r>
          </w:p>
        </w:tc>
        <w:tc>
          <w:tcPr>
            <w:tcW w:w="5230" w:type="dxa"/>
          </w:tcPr>
          <w:p w:rsidR="00BB1444" w:rsidRPr="005D3D47" w:rsidRDefault="00BB1444" w:rsidP="000B5281">
            <w:pPr>
              <w:tabs>
                <w:tab w:val="left" w:pos="61"/>
              </w:tabs>
              <w:spacing w:before="120" w:after="120"/>
              <w:ind w:left="61"/>
              <w:jc w:val="both"/>
              <w:rPr>
                <w:sz w:val="21"/>
                <w:szCs w:val="21"/>
              </w:rPr>
            </w:pPr>
            <w:r w:rsidRPr="005D3D47">
              <w:rPr>
                <w:sz w:val="21"/>
                <w:szCs w:val="21"/>
              </w:rPr>
              <w:t xml:space="preserve">Rozsah prací </w:t>
            </w:r>
          </w:p>
        </w:tc>
      </w:tr>
      <w:tr w:rsidR="00BB1444" w:rsidRPr="005D3D47" w:rsidTr="00052A8F">
        <w:trPr>
          <w:trHeight w:val="556"/>
        </w:trPr>
        <w:tc>
          <w:tcPr>
            <w:tcW w:w="2693" w:type="dxa"/>
          </w:tcPr>
          <w:p w:rsidR="00BB1444" w:rsidRPr="005D3D47" w:rsidRDefault="00BB1444" w:rsidP="000B5281">
            <w:pPr>
              <w:tabs>
                <w:tab w:val="left" w:pos="61"/>
                <w:tab w:val="center" w:pos="1269"/>
              </w:tabs>
              <w:spacing w:before="120" w:after="120"/>
              <w:ind w:left="61"/>
              <w:rPr>
                <w:b/>
                <w:smallCaps/>
                <w:spacing w:val="20"/>
                <w:sz w:val="21"/>
                <w:szCs w:val="21"/>
              </w:rPr>
            </w:pPr>
            <w:permStart w:id="1267610932" w:edGrp="everyone"/>
            <w:r w:rsidRPr="005D3D47">
              <w:rPr>
                <w:b/>
                <w:sz w:val="21"/>
                <w:szCs w:val="21"/>
                <w:highlight w:val="yellow"/>
              </w:rPr>
              <w:t>***</w:t>
            </w:r>
            <w:r w:rsidRPr="005D3D47">
              <w:rPr>
                <w:b/>
                <w:sz w:val="21"/>
                <w:szCs w:val="21"/>
              </w:rPr>
              <w:tab/>
            </w:r>
          </w:p>
        </w:tc>
        <w:tc>
          <w:tcPr>
            <w:tcW w:w="1432" w:type="dxa"/>
          </w:tcPr>
          <w:p w:rsidR="00BB1444" w:rsidRPr="005D3D47" w:rsidRDefault="00BB1444" w:rsidP="000B5281">
            <w:pPr>
              <w:tabs>
                <w:tab w:val="left" w:pos="61"/>
                <w:tab w:val="left" w:pos="6300"/>
              </w:tabs>
              <w:spacing w:before="120" w:after="120"/>
              <w:ind w:left="61"/>
              <w:jc w:val="center"/>
              <w:rPr>
                <w:b/>
                <w:sz w:val="21"/>
                <w:szCs w:val="21"/>
              </w:rPr>
            </w:pPr>
            <w:r w:rsidRPr="005D3D47">
              <w:rPr>
                <w:b/>
                <w:sz w:val="21"/>
                <w:szCs w:val="21"/>
                <w:highlight w:val="yellow"/>
              </w:rPr>
              <w:t>***</w:t>
            </w:r>
          </w:p>
        </w:tc>
        <w:tc>
          <w:tcPr>
            <w:tcW w:w="5230" w:type="dxa"/>
          </w:tcPr>
          <w:p w:rsidR="00BB1444" w:rsidRPr="005D3D47" w:rsidRDefault="00BB1444" w:rsidP="000B5281">
            <w:pPr>
              <w:tabs>
                <w:tab w:val="left" w:pos="61"/>
                <w:tab w:val="left" w:pos="6300"/>
              </w:tabs>
              <w:spacing w:before="120" w:after="120"/>
              <w:ind w:left="61"/>
              <w:rPr>
                <w:b/>
                <w:smallCaps/>
                <w:spacing w:val="20"/>
                <w:sz w:val="21"/>
                <w:szCs w:val="21"/>
              </w:rPr>
            </w:pPr>
            <w:r w:rsidRPr="005D3D47">
              <w:rPr>
                <w:b/>
                <w:sz w:val="21"/>
                <w:szCs w:val="21"/>
                <w:highlight w:val="yellow"/>
              </w:rPr>
              <w:t>***</w:t>
            </w:r>
          </w:p>
        </w:tc>
      </w:tr>
      <w:permEnd w:id="1267610932"/>
    </w:tbl>
    <w:p w:rsidR="00BB1444" w:rsidRPr="005D3D47" w:rsidRDefault="00BB1444" w:rsidP="00BB1444">
      <w:pPr>
        <w:tabs>
          <w:tab w:val="left" w:pos="1080"/>
        </w:tabs>
        <w:spacing w:after="120"/>
        <w:ind w:left="924"/>
        <w:jc w:val="both"/>
        <w:rPr>
          <w:sz w:val="21"/>
          <w:szCs w:val="21"/>
        </w:rPr>
      </w:pPr>
    </w:p>
    <w:p w:rsidR="00BB1444" w:rsidRDefault="00BB1444" w:rsidP="00BB1444">
      <w:pPr>
        <w:tabs>
          <w:tab w:val="left" w:pos="1080"/>
        </w:tabs>
        <w:spacing w:after="120"/>
        <w:ind w:left="924"/>
        <w:jc w:val="both"/>
        <w:rPr>
          <w:sz w:val="21"/>
          <w:szCs w:val="21"/>
        </w:rPr>
      </w:pPr>
      <w:r w:rsidRPr="005D3D47">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w:t>
      </w:r>
      <w:r w:rsidR="00C2463F">
        <w:rPr>
          <w:sz w:val="21"/>
          <w:szCs w:val="21"/>
        </w:rPr>
        <w:t>jiné osoby</w:t>
      </w:r>
      <w:r w:rsidRPr="005D3D47">
        <w:rPr>
          <w:sz w:val="21"/>
          <w:szCs w:val="21"/>
        </w:rPr>
        <w:t xml:space="preserve"> a nyní chce dílo nebo jeho část provádět sám. Objednatel si vyhrazuje právo navrhovanou změnu odmítnout, a to i opakovaně.</w:t>
      </w:r>
    </w:p>
    <w:p w:rsidR="0049176D" w:rsidRPr="00643CAE" w:rsidRDefault="0049176D" w:rsidP="00643CAE">
      <w:pPr>
        <w:pStyle w:val="Odstavecseseznamem"/>
        <w:numPr>
          <w:ilvl w:val="1"/>
          <w:numId w:val="12"/>
        </w:numPr>
        <w:spacing w:after="120"/>
        <w:ind w:left="1134" w:hanging="567"/>
        <w:jc w:val="both"/>
        <w:rPr>
          <w:sz w:val="21"/>
          <w:szCs w:val="21"/>
        </w:rPr>
      </w:pPr>
      <w:r w:rsidRPr="00643CAE">
        <w:rPr>
          <w:sz w:val="21"/>
          <w:szCs w:val="21"/>
        </w:rPr>
        <w:t xml:space="preserve">Dodávka obalované směsi pro stavbu bude zajištěna z následující obalovny: </w:t>
      </w: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573"/>
        <w:gridCol w:w="2239"/>
      </w:tblGrid>
      <w:tr w:rsidR="0049176D" w:rsidRPr="0034580A" w:rsidTr="00643CAE">
        <w:trPr>
          <w:trHeight w:val="567"/>
        </w:trPr>
        <w:tc>
          <w:tcPr>
            <w:tcW w:w="3402" w:type="dxa"/>
            <w:vAlign w:val="center"/>
          </w:tcPr>
          <w:p w:rsidR="0049176D" w:rsidRPr="0034580A" w:rsidRDefault="0049176D" w:rsidP="00643CAE">
            <w:pPr>
              <w:tabs>
                <w:tab w:val="left" w:pos="1080"/>
              </w:tabs>
              <w:spacing w:after="120"/>
              <w:jc w:val="both"/>
              <w:rPr>
                <w:sz w:val="21"/>
                <w:szCs w:val="21"/>
              </w:rPr>
            </w:pPr>
            <w:r w:rsidRPr="0034580A">
              <w:rPr>
                <w:sz w:val="21"/>
                <w:szCs w:val="21"/>
              </w:rPr>
              <w:t>Název a adresa obalovny</w:t>
            </w:r>
          </w:p>
        </w:tc>
        <w:tc>
          <w:tcPr>
            <w:tcW w:w="3573" w:type="dxa"/>
            <w:vAlign w:val="center"/>
          </w:tcPr>
          <w:p w:rsidR="0049176D" w:rsidRPr="0034580A" w:rsidRDefault="0049176D" w:rsidP="00643CAE">
            <w:pPr>
              <w:tabs>
                <w:tab w:val="left" w:pos="1080"/>
              </w:tabs>
              <w:spacing w:after="120"/>
              <w:rPr>
                <w:sz w:val="21"/>
                <w:szCs w:val="21"/>
              </w:rPr>
            </w:pPr>
            <w:r w:rsidRPr="0034580A">
              <w:rPr>
                <w:sz w:val="21"/>
                <w:szCs w:val="21"/>
              </w:rPr>
              <w:t>Název dodavatele</w:t>
            </w:r>
            <w:r>
              <w:rPr>
                <w:sz w:val="21"/>
                <w:szCs w:val="21"/>
              </w:rPr>
              <w:t>/ poddodavatele</w:t>
            </w:r>
          </w:p>
        </w:tc>
        <w:tc>
          <w:tcPr>
            <w:tcW w:w="2239" w:type="dxa"/>
            <w:vAlign w:val="center"/>
          </w:tcPr>
          <w:p w:rsidR="0049176D" w:rsidRPr="0034580A" w:rsidRDefault="0049176D" w:rsidP="00643CAE">
            <w:pPr>
              <w:tabs>
                <w:tab w:val="left" w:pos="1080"/>
              </w:tabs>
              <w:spacing w:after="120"/>
              <w:rPr>
                <w:sz w:val="21"/>
                <w:szCs w:val="21"/>
              </w:rPr>
            </w:pPr>
            <w:r w:rsidRPr="0034580A">
              <w:rPr>
                <w:sz w:val="21"/>
                <w:szCs w:val="21"/>
              </w:rPr>
              <w:t>IČO dodavatele</w:t>
            </w:r>
            <w:r>
              <w:rPr>
                <w:sz w:val="21"/>
                <w:szCs w:val="21"/>
              </w:rPr>
              <w:t>/ poddodavatele</w:t>
            </w:r>
          </w:p>
        </w:tc>
      </w:tr>
      <w:tr w:rsidR="0049176D" w:rsidRPr="0034580A" w:rsidTr="00643CAE">
        <w:trPr>
          <w:trHeight w:val="567"/>
        </w:trPr>
        <w:tc>
          <w:tcPr>
            <w:tcW w:w="3402" w:type="dxa"/>
            <w:vAlign w:val="center"/>
          </w:tcPr>
          <w:p w:rsidR="0049176D" w:rsidRPr="0034580A" w:rsidRDefault="0049176D" w:rsidP="00643CAE">
            <w:pPr>
              <w:tabs>
                <w:tab w:val="left" w:pos="1080"/>
              </w:tabs>
              <w:spacing w:after="120"/>
              <w:ind w:left="924"/>
              <w:rPr>
                <w:b/>
                <w:sz w:val="21"/>
                <w:szCs w:val="21"/>
              </w:rPr>
            </w:pPr>
            <w:r w:rsidRPr="0034580A">
              <w:rPr>
                <w:b/>
                <w:sz w:val="21"/>
                <w:szCs w:val="21"/>
                <w:highlight w:val="yellow"/>
              </w:rPr>
              <w:t>***</w:t>
            </w:r>
          </w:p>
        </w:tc>
        <w:tc>
          <w:tcPr>
            <w:tcW w:w="3573" w:type="dxa"/>
            <w:vAlign w:val="center"/>
          </w:tcPr>
          <w:p w:rsidR="0049176D" w:rsidRPr="0034580A" w:rsidRDefault="0049176D" w:rsidP="00643CAE">
            <w:pPr>
              <w:tabs>
                <w:tab w:val="left" w:pos="1080"/>
              </w:tabs>
              <w:spacing w:after="120"/>
              <w:jc w:val="center"/>
              <w:rPr>
                <w:b/>
                <w:sz w:val="21"/>
                <w:szCs w:val="21"/>
              </w:rPr>
            </w:pPr>
            <w:r w:rsidRPr="0034580A">
              <w:rPr>
                <w:b/>
                <w:sz w:val="21"/>
                <w:szCs w:val="21"/>
                <w:highlight w:val="yellow"/>
              </w:rPr>
              <w:t>***</w:t>
            </w:r>
          </w:p>
        </w:tc>
        <w:tc>
          <w:tcPr>
            <w:tcW w:w="2239" w:type="dxa"/>
            <w:vAlign w:val="center"/>
          </w:tcPr>
          <w:p w:rsidR="0049176D" w:rsidRPr="0034580A" w:rsidRDefault="0049176D" w:rsidP="00643CAE">
            <w:pPr>
              <w:tabs>
                <w:tab w:val="left" w:pos="1080"/>
              </w:tabs>
              <w:spacing w:after="120"/>
              <w:jc w:val="center"/>
              <w:rPr>
                <w:b/>
                <w:sz w:val="21"/>
                <w:szCs w:val="21"/>
              </w:rPr>
            </w:pPr>
            <w:r w:rsidRPr="0034580A">
              <w:rPr>
                <w:b/>
                <w:sz w:val="21"/>
                <w:szCs w:val="21"/>
                <w:highlight w:val="yellow"/>
              </w:rPr>
              <w:t>***</w:t>
            </w:r>
          </w:p>
        </w:tc>
      </w:tr>
    </w:tbl>
    <w:p w:rsidR="0049176D" w:rsidRPr="0034580A" w:rsidRDefault="0049176D" w:rsidP="0049176D">
      <w:pPr>
        <w:tabs>
          <w:tab w:val="left" w:pos="1080"/>
        </w:tabs>
        <w:spacing w:after="120"/>
        <w:ind w:left="1134" w:hanging="141"/>
        <w:jc w:val="both"/>
        <w:rPr>
          <w:sz w:val="21"/>
          <w:szCs w:val="21"/>
        </w:rPr>
      </w:pPr>
      <w:r w:rsidRPr="0034580A">
        <w:rPr>
          <w:sz w:val="21"/>
          <w:szCs w:val="21"/>
        </w:rPr>
        <w:lastRenderedPageBreak/>
        <w:t xml:space="preserve">   Zhotovitel je oprávněn provádět dodávku obalované směsi s pomocí jiných dodavatelů či poddodavatelů pouze                  na základě předchozího písemného souhlasu objednatele.</w:t>
      </w:r>
    </w:p>
    <w:p w:rsidR="00BB1444" w:rsidRPr="0069057E" w:rsidRDefault="00BB1444" w:rsidP="0069057E">
      <w:pPr>
        <w:pStyle w:val="Odstavecseseznamem"/>
        <w:numPr>
          <w:ilvl w:val="1"/>
          <w:numId w:val="12"/>
        </w:numPr>
        <w:spacing w:after="120"/>
        <w:ind w:left="1134" w:hanging="567"/>
        <w:jc w:val="both"/>
        <w:rPr>
          <w:sz w:val="21"/>
          <w:szCs w:val="21"/>
        </w:rPr>
      </w:pPr>
      <w:r w:rsidRPr="0069057E">
        <w:rPr>
          <w:sz w:val="21"/>
          <w:szCs w:val="21"/>
        </w:rPr>
        <w:t>Zhotovitel je oprávněn provádět části díla s</w:t>
      </w:r>
      <w:r w:rsidR="00DA01C8" w:rsidRPr="0069057E">
        <w:rPr>
          <w:sz w:val="21"/>
          <w:szCs w:val="21"/>
        </w:rPr>
        <w:t> </w:t>
      </w:r>
      <w:r w:rsidRPr="0069057E">
        <w:rPr>
          <w:sz w:val="21"/>
          <w:szCs w:val="21"/>
        </w:rPr>
        <w:t>pomocí</w:t>
      </w:r>
      <w:r w:rsidR="00DA01C8" w:rsidRPr="0069057E">
        <w:rPr>
          <w:sz w:val="21"/>
          <w:szCs w:val="21"/>
        </w:rPr>
        <w:t xml:space="preserve"> jiných</w:t>
      </w:r>
      <w:r w:rsidRPr="0069057E">
        <w:rPr>
          <w:sz w:val="21"/>
          <w:szCs w:val="21"/>
        </w:rPr>
        <w:t xml:space="preserve"> poddodavatelů pohybujících se na staveništi poté, co objednateli prokazatelně písemně oznámí identifikaci poddodavatele a práce, které má poddodavatel provést.</w:t>
      </w:r>
    </w:p>
    <w:p w:rsidR="00AD178D" w:rsidRPr="005D3D47" w:rsidRDefault="00AD178D" w:rsidP="00AD178D">
      <w:pPr>
        <w:pStyle w:val="Odstavecseseznamem"/>
        <w:spacing w:after="120"/>
        <w:ind w:left="1134"/>
        <w:jc w:val="both"/>
        <w:rPr>
          <w:sz w:val="21"/>
          <w:szCs w:val="21"/>
        </w:rPr>
      </w:pPr>
    </w:p>
    <w:p w:rsidR="00545DCE" w:rsidRDefault="00BB1444" w:rsidP="00F0094E">
      <w:pPr>
        <w:pStyle w:val="Odstavecseseznamem"/>
        <w:numPr>
          <w:ilvl w:val="1"/>
          <w:numId w:val="12"/>
        </w:numPr>
        <w:spacing w:after="120"/>
        <w:ind w:left="1134" w:hanging="567"/>
        <w:jc w:val="both"/>
        <w:rPr>
          <w:sz w:val="21"/>
          <w:szCs w:val="21"/>
        </w:rPr>
      </w:pPr>
      <w:r w:rsidRPr="005D3D47">
        <w:rPr>
          <w:sz w:val="21"/>
          <w:szCs w:val="21"/>
        </w:rPr>
        <w:t>Zhotovitel odpovídá za činnost poddodavatele tak, jako by jí prováděl sám.</w:t>
      </w:r>
    </w:p>
    <w:p w:rsidR="008D2DCB" w:rsidRPr="00643CAE" w:rsidRDefault="00BB1444" w:rsidP="00EB5634">
      <w:pPr>
        <w:numPr>
          <w:ilvl w:val="1"/>
          <w:numId w:val="12"/>
        </w:numPr>
        <w:tabs>
          <w:tab w:val="num" w:pos="1080"/>
        </w:tabs>
        <w:spacing w:before="120" w:after="120"/>
        <w:ind w:left="1145" w:hanging="578"/>
        <w:jc w:val="both"/>
        <w:rPr>
          <w:sz w:val="21"/>
          <w:szCs w:val="21"/>
        </w:rPr>
      </w:pPr>
      <w:bookmarkStart w:id="1" w:name="_Hlk66653432"/>
      <w:r w:rsidRPr="005D3D47">
        <w:rPr>
          <w:sz w:val="21"/>
          <w:szCs w:val="21"/>
        </w:rPr>
        <w:t>Zhotovitel je povinen hradit poddodavatelům veškeré své peněžité závazky vůči poddodavatelům vzniklé z této smlouvy nebo v souvislosti s ní řádně a včas.</w:t>
      </w:r>
      <w:bookmarkEnd w:id="1"/>
    </w:p>
    <w:p w:rsidR="00297DAB" w:rsidRPr="000A7553" w:rsidRDefault="00297DAB" w:rsidP="00F0094E">
      <w:pPr>
        <w:numPr>
          <w:ilvl w:val="0"/>
          <w:numId w:val="3"/>
        </w:numPr>
        <w:spacing w:before="120" w:after="120"/>
        <w:ind w:left="540" w:hanging="540"/>
        <w:jc w:val="both"/>
        <w:rPr>
          <w:sz w:val="21"/>
          <w:szCs w:val="21"/>
        </w:rPr>
      </w:pPr>
      <w:r w:rsidRPr="000A7553">
        <w:rPr>
          <w:sz w:val="21"/>
          <w:szCs w:val="21"/>
        </w:rPr>
        <w:t xml:space="preserve">Bezpečnost a ochrana zdraví </w:t>
      </w:r>
      <w:r>
        <w:rPr>
          <w:sz w:val="21"/>
          <w:szCs w:val="21"/>
        </w:rPr>
        <w:t>(BOZ</w:t>
      </w:r>
      <w:r w:rsidR="00DD54EB">
        <w:rPr>
          <w:sz w:val="21"/>
          <w:szCs w:val="21"/>
        </w:rPr>
        <w:t>P</w:t>
      </w:r>
      <w:r w:rsidRPr="000A7553">
        <w:rPr>
          <w:sz w:val="21"/>
          <w:szCs w:val="21"/>
        </w:rPr>
        <w:t>)</w:t>
      </w:r>
    </w:p>
    <w:p w:rsidR="00297DAB" w:rsidRPr="000A7553" w:rsidRDefault="00297DAB" w:rsidP="00F0094E">
      <w:pPr>
        <w:numPr>
          <w:ilvl w:val="1"/>
          <w:numId w:val="3"/>
        </w:numPr>
        <w:tabs>
          <w:tab w:val="num" w:pos="1134"/>
        </w:tabs>
        <w:spacing w:before="120" w:after="120"/>
        <w:ind w:left="1080" w:hanging="540"/>
        <w:jc w:val="both"/>
        <w:rPr>
          <w:sz w:val="21"/>
          <w:szCs w:val="21"/>
        </w:rPr>
      </w:pPr>
      <w:r>
        <w:rPr>
          <w:sz w:val="21"/>
          <w:szCs w:val="21"/>
        </w:rPr>
        <w:t>Zhotovitel je odpovědný za BOZ</w:t>
      </w:r>
      <w:r w:rsidR="00DD54EB">
        <w:rPr>
          <w:sz w:val="21"/>
          <w:szCs w:val="21"/>
        </w:rPr>
        <w:t>P</w:t>
      </w:r>
      <w:r w:rsidRPr="000A7553">
        <w:rPr>
          <w:sz w:val="21"/>
          <w:szCs w:val="21"/>
        </w:rPr>
        <w:t>.</w:t>
      </w:r>
      <w:r>
        <w:rPr>
          <w:sz w:val="21"/>
          <w:szCs w:val="21"/>
        </w:rPr>
        <w:t xml:space="preserve"> Zhotovitel je zejména povinen dodržovat veškeré bezpečnostní předpisy                a dbát na bezpečnost všech osob, které mají právo být na staveništi.</w:t>
      </w:r>
    </w:p>
    <w:p w:rsidR="00297DAB" w:rsidRPr="005C2D36" w:rsidRDefault="00297DAB" w:rsidP="00F0094E">
      <w:pPr>
        <w:numPr>
          <w:ilvl w:val="1"/>
          <w:numId w:val="3"/>
        </w:numPr>
        <w:tabs>
          <w:tab w:val="num" w:pos="1134"/>
        </w:tabs>
        <w:spacing w:before="120" w:after="120"/>
        <w:ind w:left="1080" w:hanging="540"/>
        <w:jc w:val="both"/>
        <w:rPr>
          <w:sz w:val="21"/>
          <w:szCs w:val="21"/>
        </w:rPr>
      </w:pPr>
      <w:r w:rsidRPr="005C2D36">
        <w:rPr>
          <w:sz w:val="21"/>
          <w:szCs w:val="21"/>
        </w:rPr>
        <w:t>Objednatelem není určen koordinátor BOZP na staveništi (dále jen „koordinátor BOZP“).</w:t>
      </w:r>
    </w:p>
    <w:p w:rsidR="009A1613" w:rsidRPr="005C2D36" w:rsidRDefault="00297DAB" w:rsidP="00F0094E">
      <w:pPr>
        <w:numPr>
          <w:ilvl w:val="1"/>
          <w:numId w:val="3"/>
        </w:numPr>
        <w:tabs>
          <w:tab w:val="num" w:pos="1134"/>
        </w:tabs>
        <w:spacing w:before="120" w:after="120"/>
        <w:ind w:left="1080" w:hanging="540"/>
        <w:jc w:val="both"/>
        <w:rPr>
          <w:sz w:val="21"/>
          <w:szCs w:val="21"/>
        </w:rPr>
      </w:pPr>
      <w:bookmarkStart w:id="2" w:name="_Hlk164240948"/>
      <w:r w:rsidRPr="005C2D36">
        <w:rPr>
          <w:sz w:val="21"/>
          <w:szCs w:val="21"/>
        </w:rPr>
        <w:t xml:space="preserve">Vznikne-li v průběhu provádění díla zákonná nutnost určit koordinátora BOZP, zhotovitel to bezodkladně písemně oznámí objednateli. </w:t>
      </w:r>
    </w:p>
    <w:bookmarkEnd w:id="2"/>
    <w:p w:rsidR="00DD54EB" w:rsidRPr="002D23FD" w:rsidRDefault="00DD54EB" w:rsidP="008D2DCB">
      <w:pPr>
        <w:numPr>
          <w:ilvl w:val="0"/>
          <w:numId w:val="3"/>
        </w:numPr>
        <w:tabs>
          <w:tab w:val="clear" w:pos="720"/>
          <w:tab w:val="num" w:pos="567"/>
        </w:tabs>
        <w:spacing w:before="120" w:after="120"/>
        <w:ind w:left="567" w:hanging="567"/>
        <w:jc w:val="both"/>
        <w:rPr>
          <w:sz w:val="21"/>
          <w:szCs w:val="21"/>
        </w:rPr>
      </w:pPr>
      <w:r w:rsidRPr="002D23FD">
        <w:rPr>
          <w:sz w:val="21"/>
          <w:szCs w:val="21"/>
        </w:rPr>
        <w:t>Zhotovitel nese odpovědnost původce odpadů. Zhotovitel je povinen veškerý nepoužitelný materiál zlikvidovat v souladu se zákonem o odpadech a projektovou dokumentací. Nepoužitelný materiál je materiál, který vznikl při provádění díla a není předmětem díla</w:t>
      </w:r>
      <w:r w:rsidR="00A35000">
        <w:rPr>
          <w:sz w:val="21"/>
          <w:szCs w:val="21"/>
        </w:rPr>
        <w:t xml:space="preserve"> (nebyl zapracován do díla)</w:t>
      </w:r>
      <w:r w:rsidR="005C2D36">
        <w:rPr>
          <w:sz w:val="21"/>
          <w:szCs w:val="21"/>
        </w:rPr>
        <w:t>.</w:t>
      </w:r>
    </w:p>
    <w:p w:rsidR="005F1FBB" w:rsidRPr="00514C90" w:rsidRDefault="005F1FBB" w:rsidP="00F0094E">
      <w:pPr>
        <w:numPr>
          <w:ilvl w:val="0"/>
          <w:numId w:val="3"/>
        </w:numPr>
        <w:tabs>
          <w:tab w:val="clear" w:pos="720"/>
          <w:tab w:val="num" w:pos="540"/>
        </w:tabs>
        <w:spacing w:before="120" w:after="120"/>
        <w:ind w:left="540" w:hanging="540"/>
        <w:jc w:val="both"/>
        <w:rPr>
          <w:sz w:val="22"/>
          <w:szCs w:val="22"/>
        </w:rPr>
      </w:pPr>
      <w:r>
        <w:rPr>
          <w:sz w:val="21"/>
          <w:szCs w:val="21"/>
        </w:rPr>
        <w:t>Bude-li nepotřebný materiál likvidován jako odpad, musí d</w:t>
      </w:r>
      <w:r w:rsidRPr="00ED5B48">
        <w:rPr>
          <w:sz w:val="21"/>
          <w:szCs w:val="21"/>
        </w:rPr>
        <w:t>oklad o likvidaci odpadu obsahovat minimálně:</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příjemce odpadu včetně IČO.</w:t>
      </w:r>
    </w:p>
    <w:p w:rsidR="00C206C7" w:rsidRPr="00C206C7" w:rsidRDefault="00C206C7" w:rsidP="00F0094E">
      <w:pPr>
        <w:pStyle w:val="Odstavecseseznamem"/>
        <w:numPr>
          <w:ilvl w:val="2"/>
          <w:numId w:val="15"/>
        </w:numPr>
        <w:tabs>
          <w:tab w:val="clear" w:pos="2160"/>
        </w:tabs>
        <w:ind w:left="1083" w:hanging="232"/>
        <w:rPr>
          <w:sz w:val="21"/>
          <w:szCs w:val="21"/>
          <w:lang w:eastAsia="en-US"/>
        </w:rPr>
      </w:pPr>
      <w:r w:rsidRPr="00C206C7">
        <w:rPr>
          <w:sz w:val="21"/>
          <w:szCs w:val="21"/>
          <w:lang w:eastAsia="en-US"/>
        </w:rPr>
        <w:t>Název původce odpadu.</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Datum a čas uložení odpadu.</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Registrační značka auta, které odpad přivezlo.</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Hmotnost (příjezd, odjezd – výpočet hmotnosti (rozdíl hmotností).</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Původ odpadu (název stavby).</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odpadu.</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Kód odpadu.</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či místo provozovny, kde se odpad ukládá.</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převzal.</w:t>
      </w:r>
    </w:p>
    <w:p w:rsid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odevzdal.</w:t>
      </w:r>
    </w:p>
    <w:p w:rsidR="009D60F8" w:rsidRDefault="009D60F8" w:rsidP="009D60F8">
      <w:pPr>
        <w:spacing w:before="120" w:after="120"/>
        <w:ind w:left="567" w:hanging="567"/>
        <w:rPr>
          <w:sz w:val="21"/>
          <w:szCs w:val="21"/>
          <w:lang w:eastAsia="en-US"/>
        </w:rPr>
      </w:pPr>
      <w:r>
        <w:rPr>
          <w:sz w:val="21"/>
          <w:szCs w:val="21"/>
          <w:lang w:eastAsia="en-US"/>
        </w:rPr>
        <w:t xml:space="preserve">          Bude-li nepotřebný materiál využit k jiným účelům v souladu se zákonem o odpadech, musí zhotovitel předložit minimálně tyto informace.</w:t>
      </w:r>
    </w:p>
    <w:p w:rsidR="009D60F8" w:rsidRPr="003D7400" w:rsidRDefault="009D60F8" w:rsidP="00F0094E">
      <w:pPr>
        <w:pStyle w:val="Odstavecseseznamem"/>
        <w:numPr>
          <w:ilvl w:val="2"/>
          <w:numId w:val="10"/>
        </w:numPr>
        <w:spacing w:before="120" w:after="120"/>
        <w:rPr>
          <w:sz w:val="21"/>
          <w:szCs w:val="21"/>
          <w:lang w:eastAsia="en-US"/>
        </w:rPr>
      </w:pPr>
      <w:r w:rsidRPr="003D7400">
        <w:rPr>
          <w:sz w:val="21"/>
          <w:szCs w:val="21"/>
          <w:lang w:eastAsia="en-US"/>
        </w:rPr>
        <w:t>množství a druh materiálu</w:t>
      </w:r>
      <w:r>
        <w:rPr>
          <w:sz w:val="21"/>
          <w:szCs w:val="21"/>
          <w:lang w:eastAsia="en-US"/>
        </w:rPr>
        <w:t>.</w:t>
      </w:r>
    </w:p>
    <w:p w:rsidR="009D60F8" w:rsidRDefault="009D60F8" w:rsidP="00F0094E">
      <w:pPr>
        <w:pStyle w:val="Odstavecseseznamem"/>
        <w:numPr>
          <w:ilvl w:val="2"/>
          <w:numId w:val="10"/>
        </w:numPr>
        <w:spacing w:before="120" w:after="120"/>
        <w:rPr>
          <w:sz w:val="21"/>
          <w:szCs w:val="21"/>
          <w:lang w:eastAsia="en-US"/>
        </w:rPr>
      </w:pPr>
      <w:r>
        <w:rPr>
          <w:sz w:val="21"/>
          <w:szCs w:val="21"/>
          <w:lang w:eastAsia="en-US"/>
        </w:rPr>
        <w:t>způsob využití.</w:t>
      </w:r>
    </w:p>
    <w:p w:rsidR="009D60F8" w:rsidRDefault="009D60F8" w:rsidP="00F0094E">
      <w:pPr>
        <w:pStyle w:val="Odstavecseseznamem"/>
        <w:numPr>
          <w:ilvl w:val="2"/>
          <w:numId w:val="10"/>
        </w:numPr>
        <w:spacing w:before="120" w:after="120"/>
        <w:rPr>
          <w:sz w:val="21"/>
          <w:szCs w:val="21"/>
          <w:lang w:eastAsia="en-US"/>
        </w:rPr>
      </w:pPr>
      <w:r>
        <w:rPr>
          <w:sz w:val="21"/>
          <w:szCs w:val="21"/>
          <w:lang w:eastAsia="en-US"/>
        </w:rPr>
        <w:t>původ materiálu.</w:t>
      </w:r>
    </w:p>
    <w:p w:rsidR="009D60F8" w:rsidRDefault="009D60F8" w:rsidP="00F0094E">
      <w:pPr>
        <w:pStyle w:val="Odstavecseseznamem"/>
        <w:numPr>
          <w:ilvl w:val="2"/>
          <w:numId w:val="10"/>
        </w:numPr>
        <w:spacing w:before="120" w:after="120"/>
        <w:rPr>
          <w:sz w:val="21"/>
          <w:szCs w:val="21"/>
          <w:lang w:eastAsia="en-US"/>
        </w:rPr>
      </w:pPr>
      <w:r>
        <w:rPr>
          <w:sz w:val="21"/>
          <w:szCs w:val="21"/>
          <w:lang w:eastAsia="en-US"/>
        </w:rPr>
        <w:t>komu byl materiál předán.</w:t>
      </w:r>
    </w:p>
    <w:p w:rsidR="009D60F8" w:rsidRPr="003D7400" w:rsidRDefault="009D60F8" w:rsidP="00F0094E">
      <w:pPr>
        <w:pStyle w:val="Odstavecseseznamem"/>
        <w:numPr>
          <w:ilvl w:val="2"/>
          <w:numId w:val="10"/>
        </w:numPr>
        <w:spacing w:before="120" w:after="120"/>
        <w:rPr>
          <w:sz w:val="21"/>
          <w:szCs w:val="21"/>
          <w:lang w:eastAsia="en-US"/>
        </w:rPr>
      </w:pPr>
      <w:r>
        <w:rPr>
          <w:sz w:val="21"/>
          <w:szCs w:val="21"/>
          <w:lang w:eastAsia="en-US"/>
        </w:rPr>
        <w:t>datum předání.</w:t>
      </w:r>
    </w:p>
    <w:p w:rsidR="00E960C8" w:rsidRPr="008D2DCB" w:rsidRDefault="00E960C8" w:rsidP="00F0094E">
      <w:pPr>
        <w:numPr>
          <w:ilvl w:val="0"/>
          <w:numId w:val="3"/>
        </w:numPr>
        <w:tabs>
          <w:tab w:val="clear" w:pos="720"/>
          <w:tab w:val="num" w:pos="540"/>
        </w:tabs>
        <w:spacing w:before="120" w:after="120"/>
        <w:ind w:left="540" w:hanging="540"/>
        <w:jc w:val="both"/>
        <w:rPr>
          <w:sz w:val="21"/>
          <w:szCs w:val="21"/>
        </w:rPr>
      </w:pPr>
      <w:r w:rsidRPr="005C2D36">
        <w:rPr>
          <w:sz w:val="22"/>
          <w:szCs w:val="22"/>
        </w:rPr>
        <w:t xml:space="preserve">Zhotovitel prohlašuje, že není na seznamu tzv. sankcionovaných osob </w:t>
      </w:r>
      <w:r w:rsidR="00381ADB" w:rsidRPr="005C2D36">
        <w:rPr>
          <w:sz w:val="22"/>
          <w:szCs w:val="22"/>
        </w:rPr>
        <w:t>ve smyslu nařízení Rady (EU) č. </w:t>
      </w:r>
      <w:r w:rsidRPr="005C2D36">
        <w:rPr>
          <w:sz w:val="22"/>
          <w:szCs w:val="22"/>
        </w:rPr>
        <w:t>269/2014, nařízení Rady (EU) č. 208/2014 a nařízení Rady (ES) č. 765/2006.</w:t>
      </w:r>
    </w:p>
    <w:p w:rsidR="008D2DCB" w:rsidRPr="00836EE1" w:rsidRDefault="008D2DCB" w:rsidP="008D2DCB">
      <w:pPr>
        <w:numPr>
          <w:ilvl w:val="0"/>
          <w:numId w:val="3"/>
        </w:numPr>
        <w:tabs>
          <w:tab w:val="clear" w:pos="720"/>
          <w:tab w:val="num" w:pos="540"/>
        </w:tabs>
        <w:spacing w:before="120" w:after="120"/>
        <w:ind w:left="540" w:hanging="540"/>
        <w:jc w:val="both"/>
        <w:rPr>
          <w:sz w:val="21"/>
          <w:szCs w:val="21"/>
        </w:rPr>
      </w:pPr>
      <w:r w:rsidRPr="00836EE1">
        <w:rPr>
          <w:sz w:val="21"/>
          <w:szCs w:val="21"/>
        </w:rPr>
        <w:t>Zhotovitel se zavazuje, že</w:t>
      </w:r>
    </w:p>
    <w:p w:rsidR="008D2DCB" w:rsidRPr="00836EE1" w:rsidRDefault="008D2DCB" w:rsidP="008D2DCB">
      <w:pPr>
        <w:pStyle w:val="Odstavecseseznamem"/>
        <w:spacing w:before="120" w:after="120"/>
        <w:jc w:val="both"/>
        <w:rPr>
          <w:sz w:val="21"/>
          <w:szCs w:val="21"/>
        </w:rPr>
      </w:pPr>
      <w:r w:rsidRPr="00836EE1">
        <w:rPr>
          <w:sz w:val="21"/>
          <w:szCs w:val="21"/>
        </w:rPr>
        <w:t>a)  zapojí do plnění dle této smlouvy výhradně osoby zaměstnané legálně v souladu s tuzemskou právní</w:t>
      </w:r>
      <w:r w:rsidRPr="00836EE1">
        <w:rPr>
          <w:sz w:val="21"/>
          <w:szCs w:val="21"/>
        </w:rPr>
        <w:br/>
        <w:t xml:space="preserve">      úpravou,</w:t>
      </w:r>
    </w:p>
    <w:p w:rsidR="008D2DCB" w:rsidRPr="00836EE1" w:rsidRDefault="008D2DCB" w:rsidP="008D2DCB">
      <w:pPr>
        <w:pStyle w:val="Odstavecseseznamem"/>
        <w:spacing w:before="120" w:after="120"/>
        <w:jc w:val="both"/>
        <w:rPr>
          <w:sz w:val="21"/>
          <w:szCs w:val="21"/>
        </w:rPr>
      </w:pPr>
      <w:r w:rsidRPr="00836EE1">
        <w:rPr>
          <w:sz w:val="21"/>
          <w:szCs w:val="21"/>
        </w:rPr>
        <w:t xml:space="preserve">b)  bude vytvářet pro osoby zapojené do plnění této smlouvy důstojné pracovní podmínky, zejména důsledně </w:t>
      </w:r>
      <w:r w:rsidRPr="00836EE1">
        <w:rPr>
          <w:sz w:val="21"/>
          <w:szCs w:val="21"/>
        </w:rPr>
        <w:br/>
        <w:t xml:space="preserve">      dodržovat svoje povinnosti v oblasti ochrany bezpečnosti a zdraví při práci.</w:t>
      </w:r>
    </w:p>
    <w:p w:rsidR="008D2DCB" w:rsidRPr="00836EE1" w:rsidRDefault="008D2DCB" w:rsidP="008D2DCB">
      <w:pPr>
        <w:pStyle w:val="Odstavecseseznamem"/>
        <w:spacing w:before="120" w:after="120"/>
        <w:jc w:val="both"/>
        <w:rPr>
          <w:sz w:val="21"/>
          <w:szCs w:val="21"/>
        </w:rPr>
      </w:pPr>
      <w:r w:rsidRPr="00836EE1">
        <w:rPr>
          <w:sz w:val="21"/>
          <w:szCs w:val="21"/>
        </w:rPr>
        <w:t>c)  bude dodržovat při plnění této smlouvy zásady ekologické likvidace odpadů.</w:t>
      </w:r>
    </w:p>
    <w:p w:rsidR="008D2DCB" w:rsidRDefault="008D2DCB" w:rsidP="008D2DCB">
      <w:pPr>
        <w:tabs>
          <w:tab w:val="left" w:pos="540"/>
        </w:tabs>
        <w:spacing w:before="120" w:after="120"/>
        <w:ind w:left="720"/>
        <w:jc w:val="both"/>
        <w:rPr>
          <w:sz w:val="21"/>
          <w:szCs w:val="21"/>
        </w:rPr>
      </w:pPr>
      <w:r w:rsidRPr="00836EE1">
        <w:rPr>
          <w:sz w:val="21"/>
          <w:szCs w:val="21"/>
        </w:rPr>
        <w:t>Zhotovitel je povinen na žádost objednatele kdykoliv během účinnosti této smlouvy splnění povinností doložit relevantními doklady apod.</w:t>
      </w:r>
    </w:p>
    <w:p w:rsidR="00942E6C" w:rsidRPr="00643CAE" w:rsidRDefault="00942E6C" w:rsidP="00643CAE">
      <w:pPr>
        <w:pStyle w:val="Odstavecseseznamem"/>
        <w:numPr>
          <w:ilvl w:val="0"/>
          <w:numId w:val="3"/>
        </w:numPr>
        <w:tabs>
          <w:tab w:val="left" w:pos="540"/>
        </w:tabs>
        <w:spacing w:before="120" w:after="120"/>
        <w:ind w:hanging="720"/>
        <w:jc w:val="both"/>
        <w:rPr>
          <w:sz w:val="21"/>
          <w:szCs w:val="21"/>
        </w:rPr>
      </w:pPr>
      <w:r>
        <w:rPr>
          <w:sz w:val="21"/>
          <w:szCs w:val="21"/>
        </w:rPr>
        <w:t>Stavba bude prováděna za částečného omezení dopravy na pozemní komunikaci.</w:t>
      </w:r>
    </w:p>
    <w:p w:rsidR="009D60F8" w:rsidRPr="00E960C8" w:rsidRDefault="009D60F8" w:rsidP="001F6751">
      <w:pPr>
        <w:spacing w:before="120" w:after="120"/>
        <w:jc w:val="both"/>
        <w:rPr>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Prostor staveniště</w:t>
      </w:r>
    </w:p>
    <w:p w:rsidR="009D3A63" w:rsidRPr="0094620A" w:rsidRDefault="009D3A63" w:rsidP="00F0094E">
      <w:pPr>
        <w:numPr>
          <w:ilvl w:val="0"/>
          <w:numId w:val="2"/>
        </w:numPr>
        <w:tabs>
          <w:tab w:val="clear" w:pos="720"/>
          <w:tab w:val="num" w:pos="540"/>
        </w:tabs>
        <w:spacing w:before="120" w:after="120"/>
        <w:ind w:left="539" w:hanging="539"/>
        <w:jc w:val="both"/>
        <w:rPr>
          <w:sz w:val="21"/>
          <w:szCs w:val="21"/>
        </w:rPr>
      </w:pPr>
      <w:r w:rsidRPr="0094620A">
        <w:rPr>
          <w:sz w:val="21"/>
          <w:szCs w:val="21"/>
        </w:rPr>
        <w:t>Zhotovitel se seznámil se stavem prostoru staveniště a poměry na něm. Zhotovitel je oprávněn prostor staveniště užívat výhradně k naplnění účelu této smlouvy.</w:t>
      </w:r>
    </w:p>
    <w:p w:rsidR="00103BB9" w:rsidRPr="00C32DFA" w:rsidRDefault="009D3A63" w:rsidP="00F0094E">
      <w:pPr>
        <w:numPr>
          <w:ilvl w:val="0"/>
          <w:numId w:val="2"/>
        </w:numPr>
        <w:tabs>
          <w:tab w:val="clear" w:pos="720"/>
          <w:tab w:val="num" w:pos="540"/>
        </w:tabs>
        <w:spacing w:before="120" w:after="120"/>
        <w:ind w:left="539" w:hanging="539"/>
        <w:jc w:val="both"/>
        <w:rPr>
          <w:sz w:val="21"/>
          <w:szCs w:val="21"/>
        </w:rPr>
      </w:pPr>
      <w:r w:rsidRPr="0094620A">
        <w:rPr>
          <w:sz w:val="21"/>
          <w:szCs w:val="21"/>
        </w:rPr>
        <w:lastRenderedPageBreak/>
        <w:t xml:space="preserve">Prostor staveniště je vymezen zadáním stavby. Bude-li zhotovitel pro zhotovení </w:t>
      </w:r>
      <w:r w:rsidR="00E02B62">
        <w:rPr>
          <w:sz w:val="21"/>
          <w:szCs w:val="21"/>
        </w:rPr>
        <w:t>díla</w:t>
      </w:r>
      <w:r w:rsidRPr="0094620A">
        <w:rPr>
          <w:sz w:val="21"/>
          <w:szCs w:val="21"/>
        </w:rPr>
        <w:t xml:space="preserve"> potřebovat prostor větší, zajistí jej na vlastní náklady.</w:t>
      </w:r>
    </w:p>
    <w:p w:rsidR="00FE7F4C" w:rsidRPr="001F6751" w:rsidRDefault="009D3A63" w:rsidP="001F6751">
      <w:pPr>
        <w:numPr>
          <w:ilvl w:val="0"/>
          <w:numId w:val="2"/>
        </w:numPr>
        <w:tabs>
          <w:tab w:val="clear" w:pos="720"/>
          <w:tab w:val="num" w:pos="540"/>
        </w:tabs>
        <w:spacing w:before="120" w:after="120"/>
        <w:ind w:left="539" w:hanging="539"/>
        <w:jc w:val="both"/>
        <w:rPr>
          <w:sz w:val="21"/>
          <w:szCs w:val="21"/>
        </w:rPr>
      </w:pPr>
      <w:r w:rsidRPr="0094620A">
        <w:rPr>
          <w:sz w:val="21"/>
          <w:szCs w:val="21"/>
        </w:rPr>
        <w:t>Zhotovitel je povinen zajistit organizaci dopravy v průběhu provádění díla, k tomuto účelu je zhotovitel zejména povinen zajistit:</w:t>
      </w:r>
    </w:p>
    <w:p w:rsidR="00F56D5B" w:rsidRPr="00625DE3" w:rsidRDefault="00F56D5B" w:rsidP="00F56D5B">
      <w:pPr>
        <w:numPr>
          <w:ilvl w:val="2"/>
          <w:numId w:val="2"/>
        </w:numPr>
        <w:tabs>
          <w:tab w:val="left" w:pos="1080"/>
        </w:tabs>
        <w:jc w:val="both"/>
        <w:rPr>
          <w:sz w:val="21"/>
          <w:szCs w:val="21"/>
        </w:rPr>
      </w:pPr>
      <w:bookmarkStart w:id="3" w:name="_Hlk163799530"/>
      <w:r w:rsidRPr="00625DE3">
        <w:rPr>
          <w:sz w:val="21"/>
          <w:szCs w:val="21"/>
        </w:rPr>
        <w:t>povolení k uzavírkám;</w:t>
      </w:r>
    </w:p>
    <w:p w:rsidR="001F6751" w:rsidRDefault="001976BB" w:rsidP="00F0094E">
      <w:pPr>
        <w:numPr>
          <w:ilvl w:val="2"/>
          <w:numId w:val="2"/>
        </w:numPr>
        <w:tabs>
          <w:tab w:val="left" w:pos="1080"/>
        </w:tabs>
        <w:jc w:val="both"/>
        <w:rPr>
          <w:sz w:val="21"/>
          <w:szCs w:val="21"/>
        </w:rPr>
      </w:pPr>
      <w:r w:rsidRPr="005C2D36">
        <w:rPr>
          <w:sz w:val="21"/>
          <w:szCs w:val="21"/>
        </w:rPr>
        <w:t>stanovení dočasného dopravního značení</w:t>
      </w:r>
      <w:r w:rsidR="001F6751">
        <w:rPr>
          <w:sz w:val="21"/>
          <w:szCs w:val="21"/>
        </w:rPr>
        <w:t>;</w:t>
      </w:r>
    </w:p>
    <w:p w:rsidR="001976BB" w:rsidRPr="005C2D36" w:rsidRDefault="00653477" w:rsidP="00F0094E">
      <w:pPr>
        <w:numPr>
          <w:ilvl w:val="2"/>
          <w:numId w:val="2"/>
        </w:numPr>
        <w:tabs>
          <w:tab w:val="left" w:pos="1080"/>
        </w:tabs>
        <w:jc w:val="both"/>
        <w:rPr>
          <w:sz w:val="21"/>
          <w:szCs w:val="21"/>
        </w:rPr>
      </w:pPr>
      <w:r w:rsidRPr="005C2D36">
        <w:rPr>
          <w:sz w:val="21"/>
          <w:szCs w:val="21"/>
        </w:rPr>
        <w:t>umístění, údržbu, přemístění a odstranění dočasného dopravního značení</w:t>
      </w:r>
      <w:bookmarkEnd w:id="3"/>
      <w:r w:rsidR="00942E6C">
        <w:rPr>
          <w:sz w:val="21"/>
          <w:szCs w:val="21"/>
        </w:rPr>
        <w:t>.</w:t>
      </w:r>
    </w:p>
    <w:p w:rsidR="009D3A63" w:rsidRPr="0094620A" w:rsidRDefault="009D3A63" w:rsidP="00F0094E">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9D3A63" w:rsidRDefault="009D3A63" w:rsidP="00F0094E">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Pr>
          <w:sz w:val="21"/>
          <w:szCs w:val="21"/>
        </w:rPr>
        <w:t>,</w:t>
      </w:r>
      <w:r w:rsidRPr="0094620A">
        <w:rPr>
          <w:sz w:val="21"/>
          <w:szCs w:val="21"/>
        </w:rPr>
        <w:t xml:space="preserve"> osob při výkonu veřejné správy, případně dalších osob, o kterých to objednatel určí.</w:t>
      </w:r>
    </w:p>
    <w:p w:rsidR="00F95C3B" w:rsidRPr="00117963" w:rsidRDefault="00F95C3B" w:rsidP="00117963">
      <w:pPr>
        <w:spacing w:before="120" w:after="120"/>
        <w:jc w:val="both"/>
        <w:rPr>
          <w:sz w:val="21"/>
          <w:szCs w:val="21"/>
        </w:rPr>
      </w:pPr>
    </w:p>
    <w:p w:rsidR="00297DAB" w:rsidRPr="00953068" w:rsidRDefault="00297DAB" w:rsidP="00F0094E">
      <w:pPr>
        <w:numPr>
          <w:ilvl w:val="0"/>
          <w:numId w:val="10"/>
        </w:numPr>
        <w:tabs>
          <w:tab w:val="num" w:pos="540"/>
        </w:tabs>
        <w:spacing w:before="120" w:after="120"/>
        <w:ind w:left="540" w:hanging="540"/>
        <w:rPr>
          <w:b/>
          <w:smallCaps/>
          <w:strike/>
          <w:spacing w:val="20"/>
          <w:sz w:val="21"/>
          <w:szCs w:val="21"/>
        </w:rPr>
      </w:pPr>
      <w:r w:rsidRPr="001E73EF">
        <w:rPr>
          <w:b/>
          <w:smallCaps/>
          <w:spacing w:val="20"/>
          <w:sz w:val="21"/>
          <w:szCs w:val="21"/>
        </w:rPr>
        <w:t xml:space="preserve">Změny </w:t>
      </w:r>
      <w:r w:rsidRPr="00953068">
        <w:rPr>
          <w:b/>
          <w:smallCaps/>
          <w:spacing w:val="20"/>
          <w:sz w:val="21"/>
          <w:szCs w:val="21"/>
        </w:rPr>
        <w:t xml:space="preserve">zadání </w:t>
      </w:r>
      <w:r w:rsidR="00953886" w:rsidRPr="00953068">
        <w:rPr>
          <w:b/>
          <w:smallCaps/>
          <w:spacing w:val="20"/>
          <w:sz w:val="21"/>
          <w:szCs w:val="21"/>
        </w:rPr>
        <w:t xml:space="preserve">díla </w:t>
      </w:r>
    </w:p>
    <w:p w:rsidR="00297DAB" w:rsidRPr="001E73EF" w:rsidRDefault="00297DAB" w:rsidP="00F0094E">
      <w:pPr>
        <w:numPr>
          <w:ilvl w:val="0"/>
          <w:numId w:val="7"/>
        </w:numPr>
        <w:tabs>
          <w:tab w:val="clear" w:pos="720"/>
          <w:tab w:val="num" w:pos="540"/>
        </w:tabs>
        <w:spacing w:before="120" w:after="120"/>
        <w:ind w:left="540" w:hanging="540"/>
        <w:jc w:val="both"/>
        <w:rPr>
          <w:sz w:val="21"/>
          <w:szCs w:val="21"/>
        </w:rPr>
      </w:pPr>
      <w:r w:rsidRPr="001E73EF">
        <w:rPr>
          <w:sz w:val="21"/>
          <w:szCs w:val="21"/>
        </w:rPr>
        <w:t xml:space="preserve">Zhotovitel je povinen </w:t>
      </w:r>
      <w:r w:rsidR="00BB1444">
        <w:rPr>
          <w:sz w:val="21"/>
          <w:szCs w:val="21"/>
        </w:rPr>
        <w:t xml:space="preserve">neprodleně, nejpozději do 10 dnů od vzniku potřeby změny, </w:t>
      </w:r>
      <w:r w:rsidRPr="001E73EF">
        <w:rPr>
          <w:sz w:val="21"/>
          <w:szCs w:val="21"/>
        </w:rPr>
        <w:t xml:space="preserve">objednatele informovat o zjištění nutnosti změny </w:t>
      </w:r>
      <w:r w:rsidRPr="00953068">
        <w:rPr>
          <w:sz w:val="21"/>
          <w:szCs w:val="21"/>
        </w:rPr>
        <w:t xml:space="preserve">zadání </w:t>
      </w:r>
      <w:r w:rsidR="00953886" w:rsidRPr="00953068">
        <w:rPr>
          <w:sz w:val="21"/>
          <w:szCs w:val="21"/>
        </w:rPr>
        <w:t>díla</w:t>
      </w:r>
      <w:r w:rsidR="00F95C3B" w:rsidRPr="00953068">
        <w:rPr>
          <w:sz w:val="21"/>
          <w:szCs w:val="21"/>
        </w:rPr>
        <w:t>, a to</w:t>
      </w:r>
      <w:r w:rsidR="00F95C3B" w:rsidRPr="001E73EF">
        <w:rPr>
          <w:sz w:val="21"/>
          <w:szCs w:val="21"/>
        </w:rPr>
        <w:t xml:space="preserve"> předložením vyplněného změnového listu, jehož vzor je přílohou č. </w:t>
      </w:r>
      <w:r w:rsidR="00856D82">
        <w:rPr>
          <w:sz w:val="21"/>
          <w:szCs w:val="21"/>
        </w:rPr>
        <w:t>4</w:t>
      </w:r>
      <w:r w:rsidR="00F95C3B" w:rsidRPr="001E73EF">
        <w:rPr>
          <w:sz w:val="21"/>
          <w:szCs w:val="21"/>
        </w:rPr>
        <w:t xml:space="preserve"> této smlouvy. Pokud ve stanovené lhůtě zhotovitel nepředloží změnový list objednateli, platí, že zhotovitel nemůže v budoucnu touto změnou argumentovat nutnost změny lhůty </w:t>
      </w:r>
      <w:proofErr w:type="gramStart"/>
      <w:r w:rsidR="00F95C3B" w:rsidRPr="001E73EF">
        <w:rPr>
          <w:sz w:val="21"/>
          <w:szCs w:val="21"/>
        </w:rPr>
        <w:t>plnění, i kdyby</w:t>
      </w:r>
      <w:proofErr w:type="gramEnd"/>
      <w:r w:rsidR="00F95C3B" w:rsidRPr="001E73EF">
        <w:rPr>
          <w:sz w:val="21"/>
          <w:szCs w:val="21"/>
        </w:rPr>
        <w:t xml:space="preserve"> tato byla oprávněná dle čl. I</w:t>
      </w:r>
      <w:r w:rsidR="00454F48">
        <w:rPr>
          <w:sz w:val="21"/>
          <w:szCs w:val="21"/>
        </w:rPr>
        <w:t>I</w:t>
      </w:r>
      <w:r w:rsidR="00F95C3B" w:rsidRPr="001E73EF">
        <w:rPr>
          <w:sz w:val="21"/>
          <w:szCs w:val="21"/>
        </w:rPr>
        <w:t xml:space="preserve">. odst. </w:t>
      </w:r>
      <w:r w:rsidR="00942E6C">
        <w:rPr>
          <w:sz w:val="21"/>
          <w:szCs w:val="21"/>
        </w:rPr>
        <w:t>6</w:t>
      </w:r>
      <w:r w:rsidR="00F95C3B" w:rsidRPr="001E73EF">
        <w:rPr>
          <w:sz w:val="21"/>
          <w:szCs w:val="21"/>
        </w:rPr>
        <w:t xml:space="preserve"> této smlouvy nebo změnu ceny díla dle tohoto </w:t>
      </w:r>
      <w:proofErr w:type="gramStart"/>
      <w:r w:rsidR="00F95C3B" w:rsidRPr="001E73EF">
        <w:rPr>
          <w:sz w:val="21"/>
          <w:szCs w:val="21"/>
        </w:rPr>
        <w:t>odstavce</w:t>
      </w:r>
      <w:r w:rsidR="00CB259D">
        <w:rPr>
          <w:sz w:val="21"/>
          <w:szCs w:val="21"/>
        </w:rPr>
        <w:t>.</w:t>
      </w:r>
      <w:proofErr w:type="gramEnd"/>
    </w:p>
    <w:p w:rsidR="00297DAB" w:rsidRPr="001E73EF" w:rsidRDefault="00297DAB" w:rsidP="00F0094E">
      <w:pPr>
        <w:numPr>
          <w:ilvl w:val="0"/>
          <w:numId w:val="7"/>
        </w:numPr>
        <w:tabs>
          <w:tab w:val="clear" w:pos="720"/>
          <w:tab w:val="num" w:pos="540"/>
        </w:tabs>
        <w:spacing w:before="120" w:after="120"/>
        <w:ind w:left="540" w:hanging="540"/>
        <w:jc w:val="both"/>
        <w:rPr>
          <w:sz w:val="21"/>
          <w:szCs w:val="21"/>
        </w:rPr>
      </w:pPr>
      <w:r w:rsidRPr="001E73EF">
        <w:rPr>
          <w:sz w:val="21"/>
          <w:szCs w:val="21"/>
        </w:rPr>
        <w:t>Je-li zjištěno, že některé z prací, které jsou součástí zadání stavby, není účelné prov</w:t>
      </w:r>
      <w:r w:rsidR="007B7950">
        <w:rPr>
          <w:sz w:val="21"/>
          <w:szCs w:val="21"/>
        </w:rPr>
        <w:t>ádět, sepíše se o tom záznam do </w:t>
      </w:r>
      <w:r w:rsidRPr="001E73EF">
        <w:rPr>
          <w:sz w:val="21"/>
          <w:szCs w:val="21"/>
        </w:rPr>
        <w:t xml:space="preserve">stavebního deníku. </w:t>
      </w:r>
    </w:p>
    <w:p w:rsidR="00297DAB" w:rsidRPr="002B451F" w:rsidRDefault="00297DAB" w:rsidP="00F0094E">
      <w:pPr>
        <w:numPr>
          <w:ilvl w:val="0"/>
          <w:numId w:val="7"/>
        </w:numPr>
        <w:tabs>
          <w:tab w:val="clear" w:pos="720"/>
          <w:tab w:val="num" w:pos="540"/>
        </w:tabs>
        <w:spacing w:before="120" w:after="120"/>
        <w:ind w:left="540" w:hanging="540"/>
        <w:jc w:val="both"/>
        <w:rPr>
          <w:sz w:val="21"/>
          <w:szCs w:val="21"/>
        </w:rPr>
      </w:pPr>
      <w:r w:rsidRPr="000A7553">
        <w:rPr>
          <w:sz w:val="21"/>
          <w:szCs w:val="21"/>
        </w:rPr>
        <w:t xml:space="preserve">Je-li zjištěna potřeba </w:t>
      </w:r>
      <w:r>
        <w:rPr>
          <w:sz w:val="21"/>
          <w:szCs w:val="21"/>
        </w:rPr>
        <w:t xml:space="preserve">dodatečných prací, změn, či nových prací </w:t>
      </w:r>
      <w:r w:rsidRPr="000A7553">
        <w:rPr>
          <w:sz w:val="21"/>
          <w:szCs w:val="21"/>
        </w:rPr>
        <w:t xml:space="preserve">bude </w:t>
      </w:r>
      <w:r w:rsidRPr="002B451F">
        <w:rPr>
          <w:sz w:val="21"/>
          <w:szCs w:val="21"/>
        </w:rPr>
        <w:t xml:space="preserve">postupováno v souladu se zákonem o </w:t>
      </w:r>
      <w:r w:rsidR="00B04674" w:rsidRPr="002B451F">
        <w:rPr>
          <w:sz w:val="21"/>
          <w:szCs w:val="21"/>
        </w:rPr>
        <w:t xml:space="preserve">zadávání </w:t>
      </w:r>
      <w:r w:rsidRPr="002B451F">
        <w:rPr>
          <w:sz w:val="21"/>
          <w:szCs w:val="21"/>
        </w:rPr>
        <w:t>veřejných zakáz</w:t>
      </w:r>
      <w:r w:rsidR="005E0C4C" w:rsidRPr="002B451F">
        <w:rPr>
          <w:sz w:val="21"/>
          <w:szCs w:val="21"/>
        </w:rPr>
        <w:t>ek</w:t>
      </w:r>
      <w:r w:rsidR="002B451F" w:rsidRPr="002B451F">
        <w:rPr>
          <w:sz w:val="21"/>
          <w:szCs w:val="21"/>
        </w:rPr>
        <w:t xml:space="preserve"> </w:t>
      </w:r>
      <w:r w:rsidRPr="002B451F">
        <w:rPr>
          <w:sz w:val="21"/>
          <w:szCs w:val="21"/>
        </w:rPr>
        <w:t>a dalšími pravidly pro zadávání veřejných zakázek pro objednatele závaznými.</w:t>
      </w:r>
    </w:p>
    <w:p w:rsidR="00297DAB" w:rsidRPr="000A7553" w:rsidRDefault="00297DAB" w:rsidP="00F0094E">
      <w:pPr>
        <w:numPr>
          <w:ilvl w:val="0"/>
          <w:numId w:val="7"/>
        </w:numPr>
        <w:tabs>
          <w:tab w:val="clear" w:pos="720"/>
          <w:tab w:val="num" w:pos="540"/>
        </w:tabs>
        <w:spacing w:before="120" w:after="120"/>
        <w:ind w:left="540" w:hanging="540"/>
        <w:jc w:val="both"/>
        <w:rPr>
          <w:sz w:val="21"/>
          <w:szCs w:val="21"/>
        </w:rPr>
      </w:pPr>
      <w:r w:rsidRPr="000A7553">
        <w:rPr>
          <w:sz w:val="21"/>
          <w:szCs w:val="21"/>
        </w:rPr>
        <w:t xml:space="preserve">Bude-li zhotovitel vyzván k podání nabídky </w:t>
      </w:r>
      <w:r>
        <w:rPr>
          <w:sz w:val="21"/>
          <w:szCs w:val="21"/>
        </w:rPr>
        <w:t>související s touto smlouvou</w:t>
      </w:r>
      <w:r w:rsidRPr="000A7553">
        <w:rPr>
          <w:sz w:val="21"/>
          <w:szCs w:val="21"/>
        </w:rPr>
        <w:t>, je povinen nabídku předložit</w:t>
      </w:r>
      <w:r>
        <w:rPr>
          <w:sz w:val="21"/>
          <w:szCs w:val="21"/>
        </w:rPr>
        <w:t xml:space="preserve">. </w:t>
      </w:r>
      <w:r w:rsidRPr="000A7553">
        <w:rPr>
          <w:sz w:val="21"/>
          <w:szCs w:val="21"/>
        </w:rPr>
        <w:t xml:space="preserve">Součástí nabídky bude oceněný soupis prací, </w:t>
      </w:r>
      <w:r w:rsidRPr="0026553A">
        <w:rPr>
          <w:sz w:val="21"/>
          <w:szCs w:val="21"/>
        </w:rPr>
        <w:t xml:space="preserve">zpracovaný </w:t>
      </w:r>
      <w:r>
        <w:rPr>
          <w:sz w:val="21"/>
          <w:szCs w:val="21"/>
        </w:rPr>
        <w:t>ve formátu *.xls</w:t>
      </w:r>
      <w:r w:rsidRPr="000A7553">
        <w:rPr>
          <w:sz w:val="21"/>
          <w:szCs w:val="21"/>
        </w:rPr>
        <w:t xml:space="preserve">. </w:t>
      </w:r>
    </w:p>
    <w:p w:rsidR="00297DAB" w:rsidRDefault="00297DAB" w:rsidP="00F0094E">
      <w:pPr>
        <w:numPr>
          <w:ilvl w:val="0"/>
          <w:numId w:val="7"/>
        </w:numPr>
        <w:tabs>
          <w:tab w:val="clear" w:pos="720"/>
          <w:tab w:val="num" w:pos="540"/>
        </w:tabs>
        <w:spacing w:before="120" w:after="120"/>
        <w:ind w:left="540" w:hanging="540"/>
        <w:jc w:val="both"/>
        <w:rPr>
          <w:sz w:val="21"/>
          <w:szCs w:val="21"/>
        </w:rPr>
      </w:pPr>
      <w:r>
        <w:rPr>
          <w:sz w:val="21"/>
          <w:szCs w:val="21"/>
        </w:rPr>
        <w:t>Cena dodatečných a nových prací bude určena následovně</w:t>
      </w:r>
      <w:r w:rsidRPr="000A7553">
        <w:rPr>
          <w:sz w:val="21"/>
          <w:szCs w:val="21"/>
        </w:rPr>
        <w:t xml:space="preserve">: </w:t>
      </w:r>
    </w:p>
    <w:p w:rsidR="00854F38" w:rsidRDefault="00297DAB" w:rsidP="00F0094E">
      <w:pPr>
        <w:numPr>
          <w:ilvl w:val="1"/>
          <w:numId w:val="7"/>
        </w:numPr>
        <w:tabs>
          <w:tab w:val="clear" w:pos="810"/>
          <w:tab w:val="num" w:pos="900"/>
        </w:tabs>
        <w:spacing w:before="120" w:after="120"/>
        <w:ind w:left="900" w:hanging="360"/>
        <w:jc w:val="both"/>
        <w:rPr>
          <w:sz w:val="21"/>
          <w:szCs w:val="21"/>
        </w:rPr>
      </w:pPr>
      <w:r w:rsidRPr="00723472">
        <w:rPr>
          <w:sz w:val="21"/>
          <w:szCs w:val="21"/>
        </w:rPr>
        <w:t xml:space="preserve">Zhotovitel ocení </w:t>
      </w:r>
      <w:r w:rsidR="00CA6251">
        <w:rPr>
          <w:sz w:val="21"/>
          <w:szCs w:val="21"/>
        </w:rPr>
        <w:t>dodatečné práce</w:t>
      </w:r>
      <w:r w:rsidRPr="00723472">
        <w:rPr>
          <w:sz w:val="21"/>
          <w:szCs w:val="21"/>
        </w:rPr>
        <w:t xml:space="preserve"> </w:t>
      </w:r>
      <w:r>
        <w:rPr>
          <w:sz w:val="21"/>
          <w:szCs w:val="21"/>
        </w:rPr>
        <w:t>výší</w:t>
      </w:r>
      <w:r w:rsidRPr="00723472">
        <w:rPr>
          <w:sz w:val="21"/>
          <w:szCs w:val="21"/>
        </w:rPr>
        <w:t xml:space="preserve"> odpovídající výši jednotkových cen </w:t>
      </w:r>
      <w:r>
        <w:rPr>
          <w:sz w:val="21"/>
          <w:szCs w:val="21"/>
        </w:rPr>
        <w:t xml:space="preserve">uvedených v </w:t>
      </w:r>
      <w:r w:rsidRPr="00723472">
        <w:rPr>
          <w:sz w:val="21"/>
          <w:szCs w:val="21"/>
        </w:rPr>
        <w:t xml:space="preserve">rozpočtu, </w:t>
      </w:r>
      <w:r>
        <w:rPr>
          <w:sz w:val="21"/>
          <w:szCs w:val="21"/>
        </w:rPr>
        <w:t>který je přílohou této smlouvy.</w:t>
      </w:r>
    </w:p>
    <w:p w:rsidR="00854F38" w:rsidRPr="00854F38" w:rsidRDefault="00854F38" w:rsidP="00F0094E">
      <w:pPr>
        <w:numPr>
          <w:ilvl w:val="1"/>
          <w:numId w:val="7"/>
        </w:numPr>
        <w:tabs>
          <w:tab w:val="clear" w:pos="810"/>
          <w:tab w:val="num" w:pos="900"/>
        </w:tabs>
        <w:spacing w:before="120" w:after="120"/>
        <w:ind w:left="900" w:hanging="360"/>
        <w:jc w:val="both"/>
        <w:rPr>
          <w:sz w:val="21"/>
          <w:szCs w:val="21"/>
        </w:rPr>
      </w:pPr>
      <w:r w:rsidRPr="00854F38">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854F38" w:rsidRPr="00F139D0" w:rsidTr="000B5281">
        <w:trPr>
          <w:trHeight w:val="531"/>
        </w:trPr>
        <w:tc>
          <w:tcPr>
            <w:tcW w:w="4678" w:type="dxa"/>
            <w:vAlign w:val="center"/>
          </w:tcPr>
          <w:p w:rsidR="00854F38" w:rsidRPr="00F139D0" w:rsidRDefault="00854F38" w:rsidP="000B5281">
            <w:pPr>
              <w:jc w:val="center"/>
              <w:rPr>
                <w:sz w:val="21"/>
                <w:szCs w:val="21"/>
              </w:rPr>
            </w:pPr>
            <w:r w:rsidRPr="00F139D0">
              <w:rPr>
                <w:sz w:val="21"/>
                <w:szCs w:val="21"/>
              </w:rPr>
              <w:t>Cena</w:t>
            </w:r>
            <w:r>
              <w:rPr>
                <w:sz w:val="21"/>
                <w:szCs w:val="21"/>
              </w:rPr>
              <w:t xml:space="preserve"> dodatečných</w:t>
            </w:r>
            <w:r w:rsidRPr="00F139D0">
              <w:rPr>
                <w:sz w:val="21"/>
                <w:szCs w:val="21"/>
              </w:rPr>
              <w:t xml:space="preserve"> prací či dodávek</w:t>
            </w:r>
          </w:p>
        </w:tc>
        <w:tc>
          <w:tcPr>
            <w:tcW w:w="390" w:type="dxa"/>
            <w:vAlign w:val="center"/>
          </w:tcPr>
          <w:p w:rsidR="00854F38" w:rsidRPr="00F139D0" w:rsidRDefault="00854F38" w:rsidP="000B5281">
            <w:pPr>
              <w:jc w:val="center"/>
              <w:rPr>
                <w:sz w:val="21"/>
                <w:szCs w:val="21"/>
              </w:rPr>
            </w:pPr>
          </w:p>
        </w:tc>
        <w:tc>
          <w:tcPr>
            <w:tcW w:w="5397" w:type="dxa"/>
            <w:vAlign w:val="center"/>
          </w:tcPr>
          <w:p w:rsidR="00854F38" w:rsidRDefault="00854F38" w:rsidP="000B5281">
            <w:pPr>
              <w:jc w:val="center"/>
              <w:rPr>
                <w:sz w:val="21"/>
                <w:szCs w:val="21"/>
              </w:rPr>
            </w:pPr>
            <w:r>
              <w:rPr>
                <w:sz w:val="21"/>
                <w:szCs w:val="21"/>
              </w:rPr>
              <w:t>Nabídková cena, která byla hodnotícím kritériem</w:t>
            </w:r>
          </w:p>
          <w:p w:rsidR="00854F38" w:rsidRPr="00F139D0" w:rsidRDefault="00854F38" w:rsidP="000B5281">
            <w:pPr>
              <w:jc w:val="center"/>
              <w:rPr>
                <w:sz w:val="21"/>
                <w:szCs w:val="21"/>
              </w:rPr>
            </w:pPr>
            <w:r>
              <w:rPr>
                <w:sz w:val="21"/>
                <w:szCs w:val="21"/>
              </w:rPr>
              <w:t>Veřejné zakázky</w:t>
            </w:r>
          </w:p>
        </w:tc>
      </w:tr>
      <w:tr w:rsidR="00854F38" w:rsidRPr="00F139D0" w:rsidTr="000B5281">
        <w:trPr>
          <w:trHeight w:val="252"/>
        </w:trPr>
        <w:tc>
          <w:tcPr>
            <w:tcW w:w="4678" w:type="dxa"/>
            <w:vAlign w:val="center"/>
          </w:tcPr>
          <w:p w:rsidR="00854F38" w:rsidRPr="00F139D0" w:rsidRDefault="00854F38" w:rsidP="000B5281">
            <w:pPr>
              <w:rPr>
                <w:sz w:val="21"/>
                <w:szCs w:val="21"/>
              </w:rPr>
            </w:pPr>
            <w:r w:rsidRPr="00F139D0">
              <w:rPr>
                <w:sz w:val="21"/>
                <w:szCs w:val="21"/>
              </w:rPr>
              <w:t>----------------------------------------------------------</w:t>
            </w:r>
          </w:p>
        </w:tc>
        <w:tc>
          <w:tcPr>
            <w:tcW w:w="390" w:type="dxa"/>
            <w:vAlign w:val="center"/>
          </w:tcPr>
          <w:p w:rsidR="00854F38" w:rsidRPr="00F139D0" w:rsidRDefault="00854F38" w:rsidP="000B5281">
            <w:pPr>
              <w:jc w:val="center"/>
              <w:rPr>
                <w:sz w:val="21"/>
                <w:szCs w:val="21"/>
              </w:rPr>
            </w:pPr>
            <w:r w:rsidRPr="00F139D0">
              <w:rPr>
                <w:sz w:val="21"/>
                <w:szCs w:val="21"/>
              </w:rPr>
              <w:t>=</w:t>
            </w:r>
          </w:p>
        </w:tc>
        <w:tc>
          <w:tcPr>
            <w:tcW w:w="5397" w:type="dxa"/>
            <w:vAlign w:val="center"/>
          </w:tcPr>
          <w:p w:rsidR="00854F38" w:rsidRPr="00F139D0" w:rsidRDefault="00854F38" w:rsidP="000B5281">
            <w:pPr>
              <w:jc w:val="center"/>
              <w:rPr>
                <w:sz w:val="21"/>
                <w:szCs w:val="21"/>
              </w:rPr>
            </w:pPr>
            <w:r w:rsidRPr="00F139D0">
              <w:rPr>
                <w:sz w:val="21"/>
                <w:szCs w:val="21"/>
              </w:rPr>
              <w:t>------------------------------------------------------------------</w:t>
            </w:r>
          </w:p>
        </w:tc>
      </w:tr>
      <w:tr w:rsidR="00854F38" w:rsidRPr="00F139D0" w:rsidTr="000B5281">
        <w:trPr>
          <w:trHeight w:val="266"/>
        </w:trPr>
        <w:tc>
          <w:tcPr>
            <w:tcW w:w="4678" w:type="dxa"/>
            <w:vAlign w:val="center"/>
          </w:tcPr>
          <w:p w:rsidR="00854F38" w:rsidRPr="00F139D0" w:rsidRDefault="00854F38" w:rsidP="000B5281">
            <w:pPr>
              <w:jc w:val="center"/>
              <w:rPr>
                <w:sz w:val="21"/>
                <w:szCs w:val="21"/>
              </w:rPr>
            </w:pPr>
            <w:r w:rsidRPr="00F139D0">
              <w:rPr>
                <w:sz w:val="21"/>
                <w:szCs w:val="21"/>
              </w:rPr>
              <w:t xml:space="preserve">Cena uvedená v sazebníku </w:t>
            </w:r>
            <w:r>
              <w:rPr>
                <w:sz w:val="21"/>
                <w:szCs w:val="21"/>
              </w:rPr>
              <w:t>OTSKP</w:t>
            </w:r>
            <w:r w:rsidR="0001341A">
              <w:rPr>
                <w:sz w:val="21"/>
                <w:szCs w:val="21"/>
              </w:rPr>
              <w:t xml:space="preserve"> </w:t>
            </w:r>
          </w:p>
        </w:tc>
        <w:tc>
          <w:tcPr>
            <w:tcW w:w="390" w:type="dxa"/>
            <w:vAlign w:val="center"/>
          </w:tcPr>
          <w:p w:rsidR="00854F38" w:rsidRPr="00F139D0" w:rsidRDefault="00854F38" w:rsidP="000B5281">
            <w:pPr>
              <w:jc w:val="center"/>
              <w:rPr>
                <w:sz w:val="21"/>
                <w:szCs w:val="21"/>
              </w:rPr>
            </w:pPr>
          </w:p>
        </w:tc>
        <w:tc>
          <w:tcPr>
            <w:tcW w:w="5397" w:type="dxa"/>
            <w:vAlign w:val="center"/>
          </w:tcPr>
          <w:p w:rsidR="00854F38" w:rsidRPr="00F139D0" w:rsidRDefault="00854F38" w:rsidP="000B5281">
            <w:pPr>
              <w:jc w:val="center"/>
              <w:rPr>
                <w:sz w:val="21"/>
                <w:szCs w:val="21"/>
              </w:rPr>
            </w:pPr>
            <w:r>
              <w:rPr>
                <w:sz w:val="21"/>
                <w:szCs w:val="21"/>
              </w:rPr>
              <w:t xml:space="preserve">Předpokládaná cena </w:t>
            </w:r>
            <w:r w:rsidR="00F057C1">
              <w:rPr>
                <w:sz w:val="21"/>
                <w:szCs w:val="21"/>
              </w:rPr>
              <w:t xml:space="preserve">veřejné zakázky </w:t>
            </w:r>
            <w:r>
              <w:rPr>
                <w:sz w:val="21"/>
                <w:szCs w:val="21"/>
              </w:rPr>
              <w:t>uvedená v zadávací dokumentaci*</w:t>
            </w:r>
          </w:p>
        </w:tc>
      </w:tr>
    </w:tbl>
    <w:p w:rsidR="00854F38" w:rsidRPr="00545DCE" w:rsidRDefault="00545DCE" w:rsidP="00545DCE">
      <w:pPr>
        <w:pStyle w:val="Odstavecseseznamem"/>
        <w:spacing w:before="120" w:after="120"/>
        <w:ind w:left="1410"/>
        <w:jc w:val="both"/>
        <w:rPr>
          <w:sz w:val="21"/>
          <w:szCs w:val="21"/>
        </w:rPr>
      </w:pPr>
      <w:r>
        <w:rPr>
          <w:sz w:val="21"/>
          <w:szCs w:val="21"/>
        </w:rPr>
        <w:t>*</w:t>
      </w:r>
      <w:r w:rsidR="00854F38" w:rsidRPr="00545DCE">
        <w:rPr>
          <w:sz w:val="21"/>
          <w:szCs w:val="21"/>
        </w:rPr>
        <w:t xml:space="preserve">V případě, že došlo během lhůty pro podání nabídek na základě změn a doplnění zadávací dokumentace, k úpravě soupisu prací a změně předpokládané hodnoty, je rozhodující předpokládaná hodnota </w:t>
      </w:r>
      <w:r w:rsidR="008622D1">
        <w:rPr>
          <w:sz w:val="21"/>
          <w:szCs w:val="21"/>
        </w:rPr>
        <w:t>veřejné zakázky</w:t>
      </w:r>
      <w:r w:rsidR="00854F38" w:rsidRPr="00545DCE">
        <w:rPr>
          <w:sz w:val="21"/>
          <w:szCs w:val="21"/>
        </w:rPr>
        <w:t xml:space="preserve"> včetně těchto úprav</w:t>
      </w:r>
      <w:r w:rsidRPr="00545DCE">
        <w:rPr>
          <w:sz w:val="21"/>
          <w:szCs w:val="21"/>
        </w:rPr>
        <w:t>.</w:t>
      </w:r>
    </w:p>
    <w:p w:rsidR="00BB1444" w:rsidRPr="00BB1444" w:rsidRDefault="00297DAB" w:rsidP="00F0094E">
      <w:pPr>
        <w:pStyle w:val="Odstavecseseznamem"/>
        <w:numPr>
          <w:ilvl w:val="1"/>
          <w:numId w:val="7"/>
        </w:numPr>
        <w:spacing w:before="120" w:after="120"/>
        <w:jc w:val="both"/>
        <w:rPr>
          <w:sz w:val="21"/>
          <w:szCs w:val="21"/>
        </w:rPr>
      </w:pPr>
      <w:r w:rsidRPr="00BB1444">
        <w:rPr>
          <w:sz w:val="21"/>
          <w:szCs w:val="21"/>
        </w:rPr>
        <w:t xml:space="preserve">Nelze-li jednotkovou cenu určit výše popsanými způsoby, použije se cena přiměřená s přihlédnutím k ceně </w:t>
      </w:r>
      <w:r w:rsidR="00BB1444" w:rsidRPr="00BB1444">
        <w:rPr>
          <w:sz w:val="21"/>
          <w:szCs w:val="21"/>
        </w:rPr>
        <w:t xml:space="preserve"> </w:t>
      </w:r>
    </w:p>
    <w:p w:rsidR="00854F38" w:rsidRPr="00BB1444" w:rsidRDefault="00297DAB" w:rsidP="00BB1444">
      <w:pPr>
        <w:pStyle w:val="Odstavecseseznamem"/>
        <w:spacing w:before="120" w:after="120"/>
        <w:ind w:left="810"/>
        <w:jc w:val="both"/>
        <w:rPr>
          <w:sz w:val="21"/>
          <w:szCs w:val="21"/>
        </w:rPr>
      </w:pPr>
      <w:r w:rsidRPr="00BB1444">
        <w:rPr>
          <w:sz w:val="21"/>
          <w:szCs w:val="21"/>
        </w:rPr>
        <w:t>obvyklé.</w:t>
      </w:r>
      <w:r w:rsidR="00854F38" w:rsidRPr="00BB1444">
        <w:rPr>
          <w:sz w:val="21"/>
          <w:szCs w:val="21"/>
        </w:rPr>
        <w:t xml:space="preserve"> </w:t>
      </w:r>
    </w:p>
    <w:p w:rsidR="00297DAB" w:rsidRPr="000A7553" w:rsidRDefault="00BB1444" w:rsidP="00854F38">
      <w:pPr>
        <w:spacing w:before="120" w:after="120"/>
        <w:ind w:left="709" w:hanging="349"/>
        <w:jc w:val="both"/>
        <w:rPr>
          <w:sz w:val="21"/>
          <w:szCs w:val="21"/>
        </w:rPr>
      </w:pPr>
      <w:r>
        <w:rPr>
          <w:sz w:val="21"/>
          <w:szCs w:val="21"/>
        </w:rPr>
        <w:t xml:space="preserve">5.4.   </w:t>
      </w:r>
      <w:r w:rsidR="00297DAB" w:rsidRPr="000A7553">
        <w:rPr>
          <w:sz w:val="21"/>
          <w:szCs w:val="21"/>
        </w:rPr>
        <w:t>Zhotovitel může předložit i nabídku pro objednatele výhodnější.</w:t>
      </w:r>
    </w:p>
    <w:p w:rsidR="007D7E95" w:rsidRDefault="00297DAB" w:rsidP="00F0094E">
      <w:pPr>
        <w:numPr>
          <w:ilvl w:val="0"/>
          <w:numId w:val="7"/>
        </w:numPr>
        <w:tabs>
          <w:tab w:val="clear" w:pos="720"/>
          <w:tab w:val="num" w:pos="540"/>
        </w:tabs>
        <w:spacing w:before="120" w:after="120"/>
        <w:ind w:left="540" w:hanging="540"/>
        <w:jc w:val="both"/>
        <w:rPr>
          <w:sz w:val="21"/>
          <w:szCs w:val="21"/>
        </w:rPr>
      </w:pPr>
      <w:r w:rsidRPr="001B0927">
        <w:rPr>
          <w:sz w:val="21"/>
          <w:szCs w:val="21"/>
        </w:rPr>
        <w:t xml:space="preserve">K dodatečným a novým pracím bude uzavřen dodatek k této smlouvě. </w:t>
      </w:r>
      <w:r w:rsidR="00CA42EF" w:rsidRPr="001B0927">
        <w:rPr>
          <w:sz w:val="21"/>
          <w:szCs w:val="21"/>
        </w:rPr>
        <w:t xml:space="preserve">Dodatečné práce a nové práce lze fakturovat </w:t>
      </w:r>
      <w:r w:rsidRPr="001B0927">
        <w:rPr>
          <w:sz w:val="21"/>
          <w:szCs w:val="21"/>
        </w:rPr>
        <w:t>pouze na základě uzavřeného dodatku. Provádí-li zhotovitel práce, které nejsou v této smlouvě sjednány, platí, že je provádí na svůj náklad.</w:t>
      </w:r>
    </w:p>
    <w:p w:rsidR="00643CAE" w:rsidRPr="00CB259D" w:rsidRDefault="00643CAE" w:rsidP="0069057E">
      <w:pPr>
        <w:spacing w:before="120" w:after="120"/>
        <w:jc w:val="both"/>
        <w:rPr>
          <w:sz w:val="21"/>
          <w:szCs w:val="21"/>
        </w:rPr>
      </w:pPr>
    </w:p>
    <w:p w:rsidR="008265D2" w:rsidRDefault="00297DAB" w:rsidP="00F0094E">
      <w:pPr>
        <w:numPr>
          <w:ilvl w:val="0"/>
          <w:numId w:val="10"/>
        </w:numPr>
        <w:tabs>
          <w:tab w:val="num" w:pos="540"/>
        </w:tabs>
        <w:spacing w:before="120" w:after="120"/>
        <w:ind w:left="540" w:hanging="540"/>
        <w:rPr>
          <w:b/>
          <w:smallCaps/>
          <w:spacing w:val="20"/>
          <w:sz w:val="21"/>
          <w:szCs w:val="21"/>
        </w:rPr>
      </w:pPr>
      <w:r w:rsidRPr="000117B0">
        <w:rPr>
          <w:b/>
          <w:smallCaps/>
          <w:spacing w:val="20"/>
          <w:sz w:val="21"/>
          <w:szCs w:val="21"/>
        </w:rPr>
        <w:t>Oprávněné osoby smluvních stra</w:t>
      </w:r>
      <w:r w:rsidR="008265D2">
        <w:rPr>
          <w:b/>
          <w:smallCaps/>
          <w:spacing w:val="20"/>
          <w:sz w:val="21"/>
          <w:szCs w:val="21"/>
        </w:rPr>
        <w:t>n</w:t>
      </w:r>
    </w:p>
    <w:p w:rsidR="00131B77" w:rsidRPr="00736CAB" w:rsidRDefault="00131B77" w:rsidP="00F0094E">
      <w:pPr>
        <w:numPr>
          <w:ilvl w:val="0"/>
          <w:numId w:val="6"/>
        </w:numPr>
        <w:tabs>
          <w:tab w:val="clear" w:pos="720"/>
          <w:tab w:val="num" w:pos="502"/>
          <w:tab w:val="left" w:pos="540"/>
        </w:tabs>
        <w:suppressAutoHyphens/>
        <w:spacing w:before="120" w:after="120"/>
        <w:ind w:left="502"/>
        <w:jc w:val="both"/>
        <w:rPr>
          <w:sz w:val="21"/>
          <w:szCs w:val="21"/>
        </w:rPr>
      </w:pPr>
      <w:r w:rsidRPr="00736CAB">
        <w:rPr>
          <w:sz w:val="21"/>
          <w:szCs w:val="21"/>
        </w:rPr>
        <w:t xml:space="preserve">Oprávněnými osobami objednatele jsou: statutární zástupce, </w:t>
      </w:r>
      <w:r w:rsidR="00E843CF">
        <w:rPr>
          <w:sz w:val="21"/>
          <w:szCs w:val="21"/>
        </w:rPr>
        <w:t>provoz</w:t>
      </w:r>
      <w:r w:rsidR="007920EE">
        <w:rPr>
          <w:sz w:val="21"/>
          <w:szCs w:val="21"/>
        </w:rPr>
        <w:t>ní</w:t>
      </w:r>
      <w:r w:rsidRPr="00736CAB">
        <w:rPr>
          <w:sz w:val="21"/>
          <w:szCs w:val="21"/>
        </w:rPr>
        <w:t xml:space="preserve"> náměstek, správce stavby a technický dozor.</w:t>
      </w:r>
    </w:p>
    <w:p w:rsidR="00131B77" w:rsidRDefault="00131B77" w:rsidP="00F0094E">
      <w:pPr>
        <w:numPr>
          <w:ilvl w:val="0"/>
          <w:numId w:val="6"/>
        </w:numPr>
        <w:tabs>
          <w:tab w:val="clear" w:pos="720"/>
          <w:tab w:val="num" w:pos="502"/>
          <w:tab w:val="left" w:pos="540"/>
        </w:tabs>
        <w:suppressAutoHyphens/>
        <w:spacing w:before="120" w:after="120"/>
        <w:ind w:left="502"/>
        <w:jc w:val="both"/>
        <w:rPr>
          <w:sz w:val="21"/>
          <w:szCs w:val="21"/>
        </w:rPr>
      </w:pPr>
      <w:r>
        <w:rPr>
          <w:sz w:val="21"/>
          <w:szCs w:val="21"/>
        </w:rPr>
        <w:t xml:space="preserve">Statutární zástupce objednatele je oprávněn činit veškerá právní jednání související s touto smlouvou. Je mu vyhrazeno právo uzavírat dodatky k této smlouvě. </w:t>
      </w:r>
    </w:p>
    <w:p w:rsidR="00131B77" w:rsidRDefault="00E843CF" w:rsidP="00F0094E">
      <w:pPr>
        <w:numPr>
          <w:ilvl w:val="0"/>
          <w:numId w:val="6"/>
        </w:numPr>
        <w:tabs>
          <w:tab w:val="clear" w:pos="720"/>
          <w:tab w:val="num" w:pos="502"/>
          <w:tab w:val="left" w:pos="540"/>
        </w:tabs>
        <w:suppressAutoHyphens/>
        <w:spacing w:before="120" w:after="120"/>
        <w:ind w:left="502"/>
        <w:jc w:val="both"/>
        <w:rPr>
          <w:sz w:val="21"/>
          <w:szCs w:val="21"/>
        </w:rPr>
      </w:pPr>
      <w:bookmarkStart w:id="4" w:name="_Hlk163652860"/>
      <w:r>
        <w:rPr>
          <w:sz w:val="21"/>
          <w:szCs w:val="21"/>
        </w:rPr>
        <w:t>Provozn</w:t>
      </w:r>
      <w:r w:rsidR="004207F9" w:rsidRPr="00F0094E">
        <w:rPr>
          <w:sz w:val="21"/>
          <w:szCs w:val="21"/>
        </w:rPr>
        <w:t>ímu</w:t>
      </w:r>
      <w:r w:rsidR="00131B77" w:rsidRPr="00F0094E">
        <w:rPr>
          <w:sz w:val="21"/>
          <w:szCs w:val="21"/>
        </w:rPr>
        <w:t xml:space="preserve"> </w:t>
      </w:r>
      <w:bookmarkEnd w:id="4"/>
      <w:r w:rsidR="00131B77" w:rsidRPr="00F0094E">
        <w:rPr>
          <w:sz w:val="21"/>
          <w:szCs w:val="21"/>
        </w:rPr>
        <w:t>náměstkovi zadavatele</w:t>
      </w:r>
      <w:r w:rsidR="00131B77">
        <w:rPr>
          <w:sz w:val="21"/>
          <w:szCs w:val="21"/>
        </w:rPr>
        <w:t xml:space="preserve"> nebo jím pověřené osobě:</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lastRenderedPageBreak/>
        <w:t>je vyhrazeno stanovit za objednatele, zda vznikla potřeba dodatečných prací, změn, či nových zakázek;</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vyhrazeno vyzvat zhotovitele k podání nabídky k dodatečným pracím, změnám, či novým zakázkám a dát pokyn k takovému vyzvání zhotovitele;</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vyhrazeno rozhodnout o tom, že bude jednáno se zhotovitelem o změně rozsahu díla v případě, že odpadne potřeba objednatele provést dílo ve sjednaném rozsahu;</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oprávněn udělit souhlas s využitím poddodavatele;</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oprávněn udílet zhotoviteli pokyny;</w:t>
      </w:r>
    </w:p>
    <w:p w:rsidR="00131B77" w:rsidRPr="004B5081"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oprávněn vyhradit si určité pravomoci správce stavby.</w:t>
      </w:r>
    </w:p>
    <w:p w:rsidR="00131B77" w:rsidRDefault="00131B77" w:rsidP="00F0094E">
      <w:pPr>
        <w:numPr>
          <w:ilvl w:val="0"/>
          <w:numId w:val="6"/>
        </w:numPr>
        <w:tabs>
          <w:tab w:val="clear" w:pos="720"/>
          <w:tab w:val="num" w:pos="502"/>
          <w:tab w:val="left" w:pos="540"/>
        </w:tabs>
        <w:suppressAutoHyphens/>
        <w:spacing w:before="120" w:after="120"/>
        <w:ind w:left="502"/>
        <w:jc w:val="both"/>
        <w:rPr>
          <w:sz w:val="21"/>
          <w:szCs w:val="21"/>
        </w:rPr>
      </w:pPr>
      <w:r>
        <w:rPr>
          <w:sz w:val="21"/>
          <w:szCs w:val="21"/>
        </w:rPr>
        <w:t>Správce stavby je oprávněn:</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vyzvat zhotovitele k převzetí prostoru staveniště a předat prostor staveniště zhotoviteli;</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převzít od zhotovitele řádně provedené dílo nebo jeho část, vyčištěné staveniště a veškeré písemnosti;</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podpisem potvrdit správnost soupisu provedených prací;</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udílet zhotoviteli pokyny, včetně pokynu k zastavení prací na části stavby či stavbě;</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kontrolovat provádění prací, zejména účastnit se veškerých zkoušek, veškerých souvisejících jednání apod.;</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provádět kontrolu čerpání finančních zdrojů;</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činit zápisy do stavebního deníku;</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přebírat od zhotovitele změnové listy.</w:t>
      </w:r>
    </w:p>
    <w:p w:rsidR="00131B77" w:rsidRPr="004F3F2D" w:rsidRDefault="00131B77" w:rsidP="00F0094E">
      <w:pPr>
        <w:pStyle w:val="Odstavecseseznamem"/>
        <w:numPr>
          <w:ilvl w:val="0"/>
          <w:numId w:val="6"/>
        </w:numPr>
        <w:tabs>
          <w:tab w:val="clear" w:pos="720"/>
          <w:tab w:val="num" w:pos="502"/>
          <w:tab w:val="num" w:pos="567"/>
        </w:tabs>
        <w:suppressAutoHyphens/>
        <w:spacing w:before="120" w:after="120"/>
        <w:ind w:left="502"/>
        <w:jc w:val="both"/>
        <w:rPr>
          <w:sz w:val="21"/>
          <w:szCs w:val="21"/>
        </w:rPr>
      </w:pPr>
      <w:r w:rsidRPr="004F3F2D">
        <w:rPr>
          <w:sz w:val="21"/>
          <w:szCs w:val="21"/>
        </w:rPr>
        <w:t>Technický dozor je oprávněn:</w:t>
      </w:r>
    </w:p>
    <w:p w:rsidR="00131B77" w:rsidRDefault="00131B77" w:rsidP="00F0094E">
      <w:pPr>
        <w:numPr>
          <w:ilvl w:val="2"/>
          <w:numId w:val="6"/>
        </w:numPr>
        <w:tabs>
          <w:tab w:val="clear" w:pos="2160"/>
          <w:tab w:val="num" w:pos="1172"/>
        </w:tabs>
        <w:suppressAutoHyphens/>
        <w:ind w:left="1172"/>
        <w:jc w:val="both"/>
        <w:rPr>
          <w:sz w:val="21"/>
          <w:szCs w:val="21"/>
        </w:rPr>
      </w:pPr>
      <w:r>
        <w:rPr>
          <w:sz w:val="21"/>
          <w:szCs w:val="21"/>
        </w:rPr>
        <w:t>provádět kontrolu prováděných prací zejména kontrolu kvality a rozsahu;</w:t>
      </w:r>
    </w:p>
    <w:p w:rsidR="00131B77" w:rsidRDefault="00131B77" w:rsidP="00F0094E">
      <w:pPr>
        <w:numPr>
          <w:ilvl w:val="2"/>
          <w:numId w:val="6"/>
        </w:numPr>
        <w:tabs>
          <w:tab w:val="clear" w:pos="2160"/>
          <w:tab w:val="num" w:pos="1172"/>
        </w:tabs>
        <w:suppressAutoHyphens/>
        <w:ind w:left="1172"/>
        <w:jc w:val="both"/>
        <w:rPr>
          <w:sz w:val="21"/>
          <w:szCs w:val="21"/>
        </w:rPr>
      </w:pPr>
      <w:r>
        <w:rPr>
          <w:sz w:val="21"/>
          <w:szCs w:val="21"/>
        </w:rPr>
        <w:t>účastnit se provádění veškerých zkoušek apod.;</w:t>
      </w:r>
    </w:p>
    <w:p w:rsidR="00131B77" w:rsidRDefault="00131B77" w:rsidP="00F0094E">
      <w:pPr>
        <w:numPr>
          <w:ilvl w:val="2"/>
          <w:numId w:val="6"/>
        </w:numPr>
        <w:tabs>
          <w:tab w:val="clear" w:pos="2160"/>
          <w:tab w:val="num" w:pos="1172"/>
        </w:tabs>
        <w:suppressAutoHyphens/>
        <w:ind w:left="1172"/>
        <w:jc w:val="both"/>
        <w:rPr>
          <w:sz w:val="21"/>
          <w:szCs w:val="21"/>
        </w:rPr>
      </w:pPr>
      <w:r>
        <w:rPr>
          <w:sz w:val="21"/>
          <w:szCs w:val="21"/>
        </w:rPr>
        <w:t xml:space="preserve">činit zápisy do stavebního deníku. </w:t>
      </w:r>
    </w:p>
    <w:p w:rsidR="00131B77" w:rsidRPr="00F910D9" w:rsidRDefault="00131B77" w:rsidP="0069057E">
      <w:pPr>
        <w:numPr>
          <w:ilvl w:val="0"/>
          <w:numId w:val="6"/>
        </w:numPr>
        <w:tabs>
          <w:tab w:val="clear" w:pos="720"/>
          <w:tab w:val="num" w:pos="502"/>
        </w:tabs>
        <w:spacing w:before="120" w:after="120"/>
        <w:ind w:left="426" w:hanging="284"/>
        <w:jc w:val="both"/>
        <w:rPr>
          <w:sz w:val="21"/>
          <w:szCs w:val="21"/>
        </w:rPr>
      </w:pPr>
      <w:r w:rsidRPr="00F910D9">
        <w:rPr>
          <w:sz w:val="21"/>
          <w:szCs w:val="21"/>
        </w:rPr>
        <w:t>Oprávněnou osobou zhotovitele je stavbyvedoucí. Stavbyvedoucí je oprávněn k veškerým právním jednáním dle této smlouvy, stavbyvedoucí však není oprávněn uzavírat dodatky k této smlouvě. Stavb</w:t>
      </w:r>
      <w:r>
        <w:rPr>
          <w:sz w:val="21"/>
          <w:szCs w:val="21"/>
        </w:rPr>
        <w:t>yvedoucí je povinen dohlížet na </w:t>
      </w:r>
      <w:r w:rsidRPr="00F910D9">
        <w:rPr>
          <w:sz w:val="21"/>
          <w:szCs w:val="21"/>
        </w:rPr>
        <w:t>řádné provádění díla a odpovídá za jeho odborné provedení.</w:t>
      </w:r>
    </w:p>
    <w:p w:rsidR="00131B77" w:rsidRPr="00F910D9" w:rsidRDefault="00131B77" w:rsidP="0069057E">
      <w:pPr>
        <w:tabs>
          <w:tab w:val="num" w:pos="502"/>
        </w:tabs>
        <w:spacing w:before="120" w:after="120"/>
        <w:ind w:left="426"/>
        <w:jc w:val="both"/>
        <w:rPr>
          <w:sz w:val="21"/>
          <w:szCs w:val="21"/>
        </w:rPr>
      </w:pPr>
      <w:r w:rsidRPr="00F910D9">
        <w:rPr>
          <w:sz w:val="21"/>
          <w:szCs w:val="21"/>
        </w:rPr>
        <w:t xml:space="preserve">Stavbyvedoucí a další oprávněné osoby zhotovitele jsou uvedeny v příloze této smlouvy </w:t>
      </w:r>
      <w:r w:rsidRPr="00F910D9">
        <w:rPr>
          <w:i/>
          <w:sz w:val="21"/>
          <w:szCs w:val="21"/>
        </w:rPr>
        <w:t>Oprávněné osoby zhotovitele</w:t>
      </w:r>
      <w:r w:rsidRPr="00F910D9">
        <w:rPr>
          <w:sz w:val="21"/>
          <w:szCs w:val="21"/>
        </w:rPr>
        <w:t>. Při změně oprávněné osoby stavbyvedoucího ze strany zhotovitele je povinen doložit veškeré podklady prokazující oprávnění k výkonu této osoby jako stavbyvedoucího, tak, jak bylo požadováno zadávací dokumentací veřejné zakázky, na jejímž základě byla tato smlouva uzavřena.</w:t>
      </w:r>
    </w:p>
    <w:p w:rsidR="00131B77" w:rsidRDefault="00131B77" w:rsidP="0069057E">
      <w:pPr>
        <w:tabs>
          <w:tab w:val="num" w:pos="502"/>
        </w:tabs>
        <w:spacing w:before="120" w:after="120"/>
        <w:ind w:left="426"/>
        <w:jc w:val="both"/>
        <w:rPr>
          <w:sz w:val="21"/>
          <w:szCs w:val="21"/>
        </w:rPr>
      </w:pPr>
      <w:r w:rsidRPr="00F910D9">
        <w:rPr>
          <w:sz w:val="21"/>
          <w:szCs w:val="21"/>
        </w:rPr>
        <w:t>Seznam oprávněných osob je přílohou této smlouvy.</w:t>
      </w:r>
    </w:p>
    <w:p w:rsidR="008265D2" w:rsidRPr="008265D2" w:rsidRDefault="008265D2" w:rsidP="008265D2">
      <w:pPr>
        <w:spacing w:before="120" w:after="120"/>
        <w:ind w:left="540"/>
        <w:rPr>
          <w:b/>
          <w:smallCaps/>
          <w:spacing w:val="20"/>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sidRPr="008E0A80">
        <w:rPr>
          <w:b/>
          <w:smallCaps/>
          <w:spacing w:val="20"/>
          <w:sz w:val="21"/>
          <w:szCs w:val="21"/>
        </w:rPr>
        <w:t>Závazky z vad</w:t>
      </w:r>
      <w:r w:rsidRPr="009D0F67">
        <w:rPr>
          <w:b/>
          <w:smallCaps/>
          <w:spacing w:val="20"/>
          <w:sz w:val="21"/>
          <w:szCs w:val="21"/>
        </w:rPr>
        <w:t xml:space="preserve"> a zajištění</w:t>
      </w:r>
      <w:r>
        <w:rPr>
          <w:b/>
          <w:smallCaps/>
          <w:spacing w:val="20"/>
          <w:sz w:val="21"/>
          <w:szCs w:val="21"/>
        </w:rPr>
        <w:t xml:space="preserve"> závazků</w:t>
      </w:r>
    </w:p>
    <w:p w:rsidR="00297DAB" w:rsidRPr="000A7553" w:rsidRDefault="00297DAB" w:rsidP="00F0094E">
      <w:pPr>
        <w:numPr>
          <w:ilvl w:val="0"/>
          <w:numId w:val="4"/>
        </w:numPr>
        <w:tabs>
          <w:tab w:val="clear" w:pos="720"/>
          <w:tab w:val="num" w:pos="540"/>
        </w:tabs>
        <w:spacing w:before="120" w:after="120"/>
        <w:ind w:left="540" w:hanging="540"/>
        <w:jc w:val="both"/>
        <w:rPr>
          <w:sz w:val="21"/>
          <w:szCs w:val="21"/>
        </w:rPr>
      </w:pPr>
      <w:r w:rsidRPr="008E0A80">
        <w:rPr>
          <w:sz w:val="21"/>
          <w:szCs w:val="21"/>
        </w:rPr>
        <w:t>Zhotovitel je povinen k náhradě případné škody na majetku nebo na zdraví vzniklé při realizaci díla objednateli nebo třetí osobě</w:t>
      </w:r>
      <w:r w:rsidRPr="000A7553">
        <w:rPr>
          <w:sz w:val="21"/>
          <w:szCs w:val="21"/>
        </w:rPr>
        <w:t>.</w:t>
      </w:r>
    </w:p>
    <w:p w:rsidR="009D3A63" w:rsidRDefault="009D3A63" w:rsidP="00F0094E">
      <w:pPr>
        <w:numPr>
          <w:ilvl w:val="0"/>
          <w:numId w:val="4"/>
        </w:numPr>
        <w:tabs>
          <w:tab w:val="clear" w:pos="720"/>
          <w:tab w:val="num" w:pos="540"/>
        </w:tabs>
        <w:spacing w:before="120" w:after="120"/>
        <w:ind w:left="540" w:hanging="540"/>
        <w:jc w:val="both"/>
        <w:rPr>
          <w:sz w:val="21"/>
          <w:szCs w:val="21"/>
        </w:rPr>
      </w:pPr>
      <w:r w:rsidRPr="00181B7F">
        <w:rPr>
          <w:sz w:val="21"/>
          <w:szCs w:val="21"/>
        </w:rPr>
        <w:t xml:space="preserve">Zhotovitel je povinen být pojištěn proti škodám způsobeným jeho činností na majetku a na zdraví třetích osob. Zhotovitel je povinen být po celou dobu zhotovování díla pojištěn </w:t>
      </w:r>
      <w:r>
        <w:rPr>
          <w:sz w:val="21"/>
          <w:szCs w:val="21"/>
        </w:rPr>
        <w:t xml:space="preserve">minimálně </w:t>
      </w:r>
      <w:r w:rsidR="00A639FF">
        <w:rPr>
          <w:sz w:val="21"/>
          <w:szCs w:val="21"/>
        </w:rPr>
        <w:t xml:space="preserve">ve </w:t>
      </w:r>
      <w:r w:rsidRPr="00181B7F">
        <w:rPr>
          <w:sz w:val="21"/>
          <w:szCs w:val="21"/>
        </w:rPr>
        <w:t>výš</w:t>
      </w:r>
      <w:r w:rsidR="00A639FF">
        <w:rPr>
          <w:sz w:val="21"/>
          <w:szCs w:val="21"/>
        </w:rPr>
        <w:t>i</w:t>
      </w:r>
      <w:r w:rsidRPr="00181B7F">
        <w:rPr>
          <w:sz w:val="21"/>
          <w:szCs w:val="21"/>
        </w:rPr>
        <w:t xml:space="preserve"> odpovídaj</w:t>
      </w:r>
      <w:r w:rsidR="006A714B">
        <w:rPr>
          <w:sz w:val="21"/>
          <w:szCs w:val="21"/>
        </w:rPr>
        <w:t xml:space="preserve">ící ceně díla </w:t>
      </w:r>
      <w:proofErr w:type="gramStart"/>
      <w:r w:rsidR="00942E6C">
        <w:rPr>
          <w:sz w:val="21"/>
          <w:szCs w:val="21"/>
        </w:rPr>
        <w:t>bez</w:t>
      </w:r>
      <w:proofErr w:type="gramEnd"/>
      <w:r w:rsidR="006A714B">
        <w:rPr>
          <w:sz w:val="21"/>
          <w:szCs w:val="21"/>
        </w:rPr>
        <w:t xml:space="preserve">. </w:t>
      </w:r>
      <w:r>
        <w:rPr>
          <w:sz w:val="21"/>
          <w:szCs w:val="21"/>
        </w:rPr>
        <w:t xml:space="preserve"> DPH.</w:t>
      </w:r>
    </w:p>
    <w:p w:rsidR="004B1CAA" w:rsidRDefault="009D3A63" w:rsidP="009D3A63">
      <w:pPr>
        <w:keepNext/>
        <w:keepLines/>
        <w:spacing w:before="120" w:after="120"/>
        <w:ind w:left="539"/>
        <w:jc w:val="both"/>
        <w:rPr>
          <w:sz w:val="21"/>
          <w:szCs w:val="21"/>
        </w:rPr>
      </w:pPr>
      <w:r w:rsidRPr="00181B7F">
        <w:rPr>
          <w:sz w:val="21"/>
          <w:szCs w:val="21"/>
        </w:rPr>
        <w:t xml:space="preserve">Zhotovitel je povinen být pojištěn proti stavebním a montážním rizikům vztahujícím se k předmětu budovaného díla. Zhotovitel je povinen být po celou dobu zhotovování díla pojištěn </w:t>
      </w:r>
      <w:r>
        <w:rPr>
          <w:sz w:val="21"/>
          <w:szCs w:val="21"/>
        </w:rPr>
        <w:t xml:space="preserve">minimálně </w:t>
      </w:r>
      <w:r w:rsidR="00A639FF">
        <w:rPr>
          <w:sz w:val="21"/>
          <w:szCs w:val="21"/>
        </w:rPr>
        <w:t>ve</w:t>
      </w:r>
      <w:r w:rsidRPr="00181B7F">
        <w:rPr>
          <w:sz w:val="21"/>
          <w:szCs w:val="21"/>
        </w:rPr>
        <w:t xml:space="preserve"> výš</w:t>
      </w:r>
      <w:r w:rsidR="00A639FF">
        <w:rPr>
          <w:sz w:val="21"/>
          <w:szCs w:val="21"/>
        </w:rPr>
        <w:t>i</w:t>
      </w:r>
      <w:r w:rsidR="006A714B">
        <w:rPr>
          <w:sz w:val="21"/>
          <w:szCs w:val="21"/>
        </w:rPr>
        <w:t xml:space="preserve"> odpovídající ceně díla </w:t>
      </w:r>
      <w:proofErr w:type="gramStart"/>
      <w:r w:rsidR="00942E6C">
        <w:rPr>
          <w:sz w:val="21"/>
          <w:szCs w:val="21"/>
        </w:rPr>
        <w:t xml:space="preserve">bez </w:t>
      </w:r>
      <w:r w:rsidR="006A714B">
        <w:rPr>
          <w:sz w:val="21"/>
          <w:szCs w:val="21"/>
        </w:rPr>
        <w:t>.</w:t>
      </w:r>
      <w:r>
        <w:rPr>
          <w:sz w:val="21"/>
          <w:szCs w:val="21"/>
        </w:rPr>
        <w:t xml:space="preserve"> DPH</w:t>
      </w:r>
      <w:proofErr w:type="gramEnd"/>
      <w:r>
        <w:rPr>
          <w:sz w:val="21"/>
          <w:szCs w:val="21"/>
        </w:rPr>
        <w:t xml:space="preserve">. </w:t>
      </w:r>
    </w:p>
    <w:p w:rsidR="009D3A63" w:rsidRPr="00181B7F" w:rsidRDefault="009D3A63" w:rsidP="009D3A63">
      <w:pPr>
        <w:keepNext/>
        <w:keepLines/>
        <w:spacing w:before="120" w:after="120"/>
        <w:ind w:left="539"/>
        <w:jc w:val="both"/>
        <w:rPr>
          <w:sz w:val="21"/>
          <w:szCs w:val="21"/>
        </w:rPr>
      </w:pPr>
      <w:r w:rsidRPr="00181B7F">
        <w:rPr>
          <w:sz w:val="21"/>
          <w:szCs w:val="21"/>
        </w:rPr>
        <w:t xml:space="preserve">Zhotovitel předloží nejpozději v den předání a převzetí staveniště doklady o pojištění. </w:t>
      </w:r>
    </w:p>
    <w:p w:rsidR="009D3A63" w:rsidRPr="0094620A" w:rsidRDefault="009D3A63" w:rsidP="009D3A63">
      <w:pPr>
        <w:keepNext/>
        <w:keepLines/>
        <w:spacing w:before="120" w:after="120"/>
        <w:ind w:left="539"/>
        <w:jc w:val="both"/>
        <w:rPr>
          <w:sz w:val="21"/>
          <w:szCs w:val="21"/>
        </w:rPr>
      </w:pPr>
      <w:r w:rsidRPr="0094620A">
        <w:rPr>
          <w:sz w:val="21"/>
          <w:szCs w:val="21"/>
        </w:rPr>
        <w:t xml:space="preserve">Pro účely tohoto </w:t>
      </w:r>
      <w:r w:rsidR="00A639FF">
        <w:rPr>
          <w:sz w:val="21"/>
          <w:szCs w:val="21"/>
        </w:rPr>
        <w:t>ustanovení</w:t>
      </w:r>
      <w:r w:rsidRPr="0094620A">
        <w:rPr>
          <w:sz w:val="21"/>
          <w:szCs w:val="21"/>
        </w:rPr>
        <w:t xml:space="preserve"> se činnost poddodavatelů považuje za činnost zhotovitele.</w:t>
      </w:r>
    </w:p>
    <w:p w:rsidR="00297DAB" w:rsidRDefault="00297DAB" w:rsidP="00F0094E">
      <w:pPr>
        <w:numPr>
          <w:ilvl w:val="0"/>
          <w:numId w:val="4"/>
        </w:numPr>
        <w:tabs>
          <w:tab w:val="clear" w:pos="720"/>
          <w:tab w:val="num" w:pos="540"/>
        </w:tabs>
        <w:spacing w:before="120" w:after="120"/>
        <w:ind w:left="540" w:hanging="540"/>
        <w:jc w:val="both"/>
        <w:rPr>
          <w:sz w:val="21"/>
          <w:szCs w:val="21"/>
        </w:rPr>
      </w:pPr>
      <w:r w:rsidRPr="008E0A80">
        <w:rPr>
          <w:sz w:val="21"/>
          <w:szCs w:val="21"/>
        </w:rPr>
        <w:t xml:space="preserve">Práva objednatele z vady </w:t>
      </w:r>
      <w:r>
        <w:rPr>
          <w:sz w:val="21"/>
          <w:szCs w:val="21"/>
        </w:rPr>
        <w:t>díla</w:t>
      </w:r>
    </w:p>
    <w:p w:rsidR="00297DAB" w:rsidRDefault="00297DAB" w:rsidP="00F0094E">
      <w:pPr>
        <w:numPr>
          <w:ilvl w:val="1"/>
          <w:numId w:val="4"/>
        </w:numPr>
        <w:tabs>
          <w:tab w:val="clear" w:pos="810"/>
          <w:tab w:val="num" w:pos="900"/>
        </w:tabs>
        <w:spacing w:before="120" w:after="120"/>
        <w:ind w:left="900" w:hanging="360"/>
        <w:jc w:val="both"/>
        <w:rPr>
          <w:sz w:val="21"/>
          <w:szCs w:val="21"/>
        </w:rPr>
      </w:pPr>
      <w:r>
        <w:rPr>
          <w:sz w:val="21"/>
          <w:szCs w:val="21"/>
        </w:rPr>
        <w:t xml:space="preserve">Vady díla jsou odchylky díla od výsledku stanoveného touto smlouvou a od způsobilosti předmětu díla </w:t>
      </w:r>
      <w:r w:rsidRPr="00190EE8">
        <w:rPr>
          <w:sz w:val="21"/>
          <w:szCs w:val="21"/>
        </w:rPr>
        <w:t>k naplnění účelu této smlouvy</w:t>
      </w:r>
      <w:r>
        <w:rPr>
          <w:sz w:val="21"/>
          <w:szCs w:val="21"/>
        </w:rPr>
        <w:t>.</w:t>
      </w:r>
    </w:p>
    <w:p w:rsidR="00297DAB" w:rsidRDefault="00297DAB" w:rsidP="00F0094E">
      <w:pPr>
        <w:numPr>
          <w:ilvl w:val="1"/>
          <w:numId w:val="4"/>
        </w:numPr>
        <w:tabs>
          <w:tab w:val="clear" w:pos="810"/>
          <w:tab w:val="num" w:pos="900"/>
        </w:tabs>
        <w:spacing w:before="120" w:after="120"/>
        <w:ind w:left="900" w:hanging="360"/>
        <w:jc w:val="both"/>
        <w:rPr>
          <w:sz w:val="21"/>
          <w:szCs w:val="21"/>
        </w:rPr>
      </w:pPr>
      <w:r w:rsidRPr="008E0A80">
        <w:rPr>
          <w:sz w:val="21"/>
          <w:szCs w:val="21"/>
        </w:rPr>
        <w:t>Objednateli vznikají práva z vad, které má dílo v době předání a převzetí</w:t>
      </w:r>
      <w:r>
        <w:rPr>
          <w:sz w:val="21"/>
          <w:szCs w:val="21"/>
        </w:rPr>
        <w:t>.</w:t>
      </w:r>
    </w:p>
    <w:p w:rsidR="00297DAB" w:rsidRPr="00190EE8" w:rsidRDefault="00297DAB" w:rsidP="00F0094E">
      <w:pPr>
        <w:numPr>
          <w:ilvl w:val="1"/>
          <w:numId w:val="4"/>
        </w:numPr>
        <w:tabs>
          <w:tab w:val="clear" w:pos="810"/>
          <w:tab w:val="num" w:pos="900"/>
        </w:tabs>
        <w:spacing w:before="120" w:after="120"/>
        <w:ind w:left="900" w:hanging="360"/>
        <w:jc w:val="both"/>
        <w:rPr>
          <w:sz w:val="21"/>
          <w:szCs w:val="21"/>
        </w:rPr>
      </w:pPr>
      <w:r w:rsidRPr="008E0A80">
        <w:rPr>
          <w:sz w:val="21"/>
          <w:szCs w:val="21"/>
        </w:rPr>
        <w:t>Smluvní strany se dohodly, že délka promlčecí doby pro uplatnění nároků objednatele z práv z vad, které má dílo v době předání a převzetí se prodlužuje na 10 let</w:t>
      </w:r>
      <w:r w:rsidRPr="00190EE8">
        <w:rPr>
          <w:sz w:val="21"/>
          <w:szCs w:val="21"/>
        </w:rPr>
        <w:t>.</w:t>
      </w:r>
    </w:p>
    <w:p w:rsidR="00A432FA" w:rsidRDefault="00297DAB" w:rsidP="00643CAE">
      <w:pPr>
        <w:numPr>
          <w:ilvl w:val="1"/>
          <w:numId w:val="4"/>
        </w:numPr>
        <w:tabs>
          <w:tab w:val="clear" w:pos="810"/>
          <w:tab w:val="num" w:pos="900"/>
        </w:tabs>
        <w:spacing w:before="120" w:after="120"/>
        <w:ind w:left="900" w:hanging="360"/>
        <w:jc w:val="both"/>
        <w:rPr>
          <w:sz w:val="21"/>
          <w:szCs w:val="21"/>
        </w:rPr>
      </w:pPr>
      <w:r w:rsidRPr="000A7553">
        <w:rPr>
          <w:sz w:val="21"/>
          <w:szCs w:val="21"/>
        </w:rPr>
        <w:t xml:space="preserve">Objednatel je povinen uplatňovat u zhotovitele </w:t>
      </w:r>
      <w:r>
        <w:rPr>
          <w:sz w:val="21"/>
          <w:szCs w:val="21"/>
        </w:rPr>
        <w:t xml:space="preserve">odstranění vad </w:t>
      </w:r>
      <w:r w:rsidRPr="000A7553">
        <w:rPr>
          <w:sz w:val="21"/>
          <w:szCs w:val="21"/>
        </w:rPr>
        <w:t>písemně</w:t>
      </w:r>
      <w:r>
        <w:rPr>
          <w:sz w:val="21"/>
          <w:szCs w:val="21"/>
        </w:rPr>
        <w:t xml:space="preserve"> bez zbytečného odkladu poté, co tyto zjistí</w:t>
      </w:r>
      <w:r w:rsidRPr="000A7553">
        <w:rPr>
          <w:sz w:val="21"/>
          <w:szCs w:val="21"/>
        </w:rPr>
        <w:t>.</w:t>
      </w:r>
      <w:r>
        <w:rPr>
          <w:sz w:val="21"/>
          <w:szCs w:val="21"/>
        </w:rPr>
        <w:t xml:space="preserve"> </w:t>
      </w:r>
      <w:r w:rsidRPr="000A7553">
        <w:rPr>
          <w:sz w:val="21"/>
          <w:szCs w:val="21"/>
        </w:rPr>
        <w:t>Zhotovitel je povinen vadu odstranit bezodkladně, nejpozději do jednoho měsíce od obdržení</w:t>
      </w:r>
      <w:r>
        <w:rPr>
          <w:sz w:val="21"/>
          <w:szCs w:val="21"/>
        </w:rPr>
        <w:t xml:space="preserve"> písemnosti, ve které je odstranění vady uplatňováno</w:t>
      </w:r>
      <w:r w:rsidRPr="000A7553">
        <w:rPr>
          <w:sz w:val="21"/>
          <w:szCs w:val="21"/>
        </w:rPr>
        <w:t>, nedohodnou-li se stran</w:t>
      </w:r>
      <w:r>
        <w:rPr>
          <w:sz w:val="21"/>
          <w:szCs w:val="21"/>
        </w:rPr>
        <w:t>y</w:t>
      </w:r>
      <w:r w:rsidRPr="000A7553">
        <w:rPr>
          <w:sz w:val="21"/>
          <w:szCs w:val="21"/>
        </w:rPr>
        <w:t xml:space="preserve"> jinak.</w:t>
      </w:r>
    </w:p>
    <w:p w:rsidR="0069057E" w:rsidRDefault="0069057E" w:rsidP="0069057E">
      <w:pPr>
        <w:spacing w:before="120" w:after="120"/>
        <w:ind w:left="900"/>
        <w:jc w:val="both"/>
        <w:rPr>
          <w:sz w:val="21"/>
          <w:szCs w:val="21"/>
        </w:rPr>
      </w:pPr>
    </w:p>
    <w:p w:rsidR="0069057E" w:rsidRPr="00643CAE" w:rsidRDefault="0069057E" w:rsidP="0069057E">
      <w:pPr>
        <w:spacing w:before="120" w:after="120"/>
        <w:ind w:left="900"/>
        <w:jc w:val="both"/>
        <w:rPr>
          <w:sz w:val="21"/>
          <w:szCs w:val="21"/>
        </w:rPr>
      </w:pPr>
      <w:bookmarkStart w:id="5" w:name="_GoBack"/>
      <w:bookmarkEnd w:id="5"/>
    </w:p>
    <w:p w:rsidR="00297DAB" w:rsidRPr="000A7553" w:rsidRDefault="00297DAB" w:rsidP="00F0094E">
      <w:pPr>
        <w:numPr>
          <w:ilvl w:val="0"/>
          <w:numId w:val="4"/>
        </w:numPr>
        <w:tabs>
          <w:tab w:val="clear" w:pos="720"/>
          <w:tab w:val="num" w:pos="540"/>
        </w:tabs>
        <w:spacing w:before="120" w:after="120"/>
        <w:ind w:left="540" w:hanging="540"/>
        <w:jc w:val="both"/>
        <w:rPr>
          <w:sz w:val="21"/>
          <w:szCs w:val="21"/>
        </w:rPr>
      </w:pPr>
      <w:r w:rsidRPr="000A7553">
        <w:rPr>
          <w:sz w:val="21"/>
          <w:szCs w:val="21"/>
        </w:rPr>
        <w:lastRenderedPageBreak/>
        <w:t>Záruk</w:t>
      </w:r>
      <w:r>
        <w:rPr>
          <w:sz w:val="21"/>
          <w:szCs w:val="21"/>
        </w:rPr>
        <w:t>a za jakost</w:t>
      </w:r>
    </w:p>
    <w:p w:rsidR="00297DAB" w:rsidRDefault="00297DAB" w:rsidP="00F0094E">
      <w:pPr>
        <w:numPr>
          <w:ilvl w:val="1"/>
          <w:numId w:val="4"/>
        </w:numPr>
        <w:tabs>
          <w:tab w:val="clear" w:pos="810"/>
          <w:tab w:val="num" w:pos="900"/>
        </w:tabs>
        <w:spacing w:before="120" w:after="120"/>
        <w:ind w:left="900" w:hanging="360"/>
        <w:jc w:val="both"/>
        <w:rPr>
          <w:sz w:val="21"/>
          <w:szCs w:val="21"/>
        </w:rPr>
      </w:pPr>
      <w:r w:rsidRPr="000A7553">
        <w:rPr>
          <w:sz w:val="21"/>
          <w:szCs w:val="21"/>
        </w:rPr>
        <w:t>Zhotovitel poskytuje na provedení díla záruku</w:t>
      </w:r>
    </w:p>
    <w:p w:rsidR="008552E5" w:rsidRPr="009C13A6" w:rsidRDefault="008552E5" w:rsidP="008552E5">
      <w:pPr>
        <w:spacing w:before="120" w:after="120"/>
        <w:ind w:left="900"/>
        <w:jc w:val="both"/>
        <w:rPr>
          <w:sz w:val="21"/>
          <w:szCs w:val="21"/>
        </w:rPr>
      </w:pPr>
      <w:r w:rsidRPr="009C13A6">
        <w:rPr>
          <w:sz w:val="21"/>
          <w:szCs w:val="21"/>
        </w:rPr>
        <w:t>Záruka za veškerá plnění, není-li dále stanoveno jinak</w:t>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t>36 měsíců</w:t>
      </w:r>
    </w:p>
    <w:p w:rsidR="00297DAB" w:rsidRDefault="00297DAB" w:rsidP="00F0094E">
      <w:pPr>
        <w:numPr>
          <w:ilvl w:val="1"/>
          <w:numId w:val="4"/>
        </w:numPr>
        <w:tabs>
          <w:tab w:val="clear" w:pos="810"/>
          <w:tab w:val="num" w:pos="900"/>
        </w:tabs>
        <w:spacing w:before="120" w:after="120"/>
        <w:ind w:left="896" w:hanging="357"/>
        <w:jc w:val="both"/>
        <w:rPr>
          <w:sz w:val="21"/>
          <w:szCs w:val="21"/>
        </w:rPr>
      </w:pPr>
      <w:r>
        <w:rPr>
          <w:sz w:val="21"/>
          <w:szCs w:val="21"/>
        </w:rPr>
        <w:t>Záruční doba</w:t>
      </w:r>
      <w:r w:rsidR="00C93959">
        <w:rPr>
          <w:sz w:val="21"/>
          <w:szCs w:val="21"/>
        </w:rPr>
        <w:t xml:space="preserve"> „Záruky za veškerá plnění, není-li stanoveno jinak“</w:t>
      </w:r>
      <w:r>
        <w:rPr>
          <w:sz w:val="21"/>
          <w:szCs w:val="21"/>
        </w:rPr>
        <w:t xml:space="preserve"> začne běžet dnem podpisu protokolu o předání </w:t>
      </w:r>
      <w:r w:rsidR="00C93959">
        <w:rPr>
          <w:sz w:val="21"/>
          <w:szCs w:val="21"/>
        </w:rPr>
        <w:t xml:space="preserve">a převzetí </w:t>
      </w:r>
      <w:r>
        <w:rPr>
          <w:sz w:val="21"/>
          <w:szCs w:val="21"/>
        </w:rPr>
        <w:t>díla.</w:t>
      </w:r>
    </w:p>
    <w:p w:rsidR="00297DAB" w:rsidRPr="000A7553" w:rsidRDefault="00297DAB" w:rsidP="00F0094E">
      <w:pPr>
        <w:numPr>
          <w:ilvl w:val="1"/>
          <w:numId w:val="4"/>
        </w:numPr>
        <w:tabs>
          <w:tab w:val="clear" w:pos="810"/>
          <w:tab w:val="num" w:pos="900"/>
        </w:tabs>
        <w:spacing w:before="120" w:after="120"/>
        <w:ind w:left="900" w:hanging="360"/>
        <w:jc w:val="both"/>
        <w:rPr>
          <w:sz w:val="21"/>
          <w:szCs w:val="21"/>
        </w:rPr>
      </w:pPr>
      <w:r w:rsidRPr="008E0A80">
        <w:rPr>
          <w:sz w:val="21"/>
          <w:szCs w:val="21"/>
        </w:rPr>
        <w:t>Zhotovitel je povinen odstranit vady díla, tj. odchylky díla od výsledku stanoveného touto smlouvou a od způsobilosti předmětu díla k řádnému užívání, které se projev</w:t>
      </w:r>
      <w:r w:rsidR="00864051">
        <w:rPr>
          <w:sz w:val="21"/>
          <w:szCs w:val="21"/>
        </w:rPr>
        <w:t>í v průběhu trvání záruční doby</w:t>
      </w:r>
      <w:r w:rsidRPr="008E0A80">
        <w:rPr>
          <w:sz w:val="21"/>
          <w:szCs w:val="21"/>
        </w:rPr>
        <w:t>. Zhotovitel není povinen odstranit vady díla způsobené po předání a převzetí díla objednatelem, třetí osobou, nebo vyšší mocí</w:t>
      </w:r>
      <w:r w:rsidRPr="000A7553">
        <w:rPr>
          <w:sz w:val="21"/>
          <w:szCs w:val="21"/>
        </w:rPr>
        <w:t xml:space="preserve">. </w:t>
      </w:r>
    </w:p>
    <w:p w:rsidR="00297DAB" w:rsidRPr="000A7553" w:rsidRDefault="00297DAB" w:rsidP="00F0094E">
      <w:pPr>
        <w:numPr>
          <w:ilvl w:val="1"/>
          <w:numId w:val="4"/>
        </w:numPr>
        <w:tabs>
          <w:tab w:val="clear" w:pos="810"/>
          <w:tab w:val="num" w:pos="900"/>
        </w:tabs>
        <w:spacing w:before="120" w:after="120"/>
        <w:ind w:left="900" w:hanging="360"/>
        <w:jc w:val="both"/>
        <w:rPr>
          <w:sz w:val="21"/>
          <w:szCs w:val="21"/>
        </w:rPr>
      </w:pPr>
      <w:r w:rsidRPr="000A7553">
        <w:rPr>
          <w:sz w:val="21"/>
          <w:szCs w:val="21"/>
        </w:rPr>
        <w:t xml:space="preserve">Objednatel je povinen uplatňovat u zhotovitele </w:t>
      </w:r>
      <w:r>
        <w:rPr>
          <w:sz w:val="21"/>
          <w:szCs w:val="21"/>
        </w:rPr>
        <w:t xml:space="preserve">práva z poskytnuté záruky </w:t>
      </w:r>
      <w:r w:rsidRPr="000A7553">
        <w:rPr>
          <w:sz w:val="21"/>
          <w:szCs w:val="21"/>
        </w:rPr>
        <w:t xml:space="preserve">písemně, nejpozději do 30 dnů </w:t>
      </w:r>
      <w:r>
        <w:rPr>
          <w:sz w:val="21"/>
          <w:szCs w:val="21"/>
        </w:rPr>
        <w:br/>
      </w:r>
      <w:r w:rsidRPr="000A7553">
        <w:rPr>
          <w:sz w:val="21"/>
          <w:szCs w:val="21"/>
        </w:rPr>
        <w:t>po zjištění</w:t>
      </w:r>
      <w:r>
        <w:rPr>
          <w:sz w:val="21"/>
          <w:szCs w:val="21"/>
        </w:rPr>
        <w:t xml:space="preserve"> vad, na něž se záruka vztahuje</w:t>
      </w:r>
      <w:r w:rsidRPr="000A7553">
        <w:rPr>
          <w:sz w:val="21"/>
          <w:szCs w:val="21"/>
        </w:rPr>
        <w:t>.</w:t>
      </w:r>
      <w:r>
        <w:rPr>
          <w:sz w:val="21"/>
          <w:szCs w:val="21"/>
        </w:rPr>
        <w:t xml:space="preserve"> </w:t>
      </w:r>
      <w:r w:rsidRPr="000A7553">
        <w:rPr>
          <w:sz w:val="21"/>
          <w:szCs w:val="21"/>
        </w:rPr>
        <w:t>Zhotovitel je povinen vadu odstranit bezodkladně, nejpozději do jednoho měsíce od obdržení</w:t>
      </w:r>
      <w:r>
        <w:rPr>
          <w:sz w:val="21"/>
          <w:szCs w:val="21"/>
        </w:rPr>
        <w:t xml:space="preserve"> písemnosti, ve které je záruka uplatňována</w:t>
      </w:r>
      <w:r w:rsidRPr="000A7553">
        <w:rPr>
          <w:sz w:val="21"/>
          <w:szCs w:val="21"/>
        </w:rPr>
        <w:t>, nedohodnou-li se stran</w:t>
      </w:r>
      <w:r>
        <w:rPr>
          <w:sz w:val="21"/>
          <w:szCs w:val="21"/>
        </w:rPr>
        <w:t>y</w:t>
      </w:r>
      <w:r w:rsidRPr="000A7553">
        <w:rPr>
          <w:sz w:val="21"/>
          <w:szCs w:val="21"/>
        </w:rPr>
        <w:t xml:space="preserve"> jinak.</w:t>
      </w:r>
    </w:p>
    <w:p w:rsidR="00297DAB" w:rsidRPr="000A7553" w:rsidRDefault="00297DAB" w:rsidP="00F0094E">
      <w:pPr>
        <w:numPr>
          <w:ilvl w:val="0"/>
          <w:numId w:val="4"/>
        </w:numPr>
        <w:tabs>
          <w:tab w:val="clear" w:pos="720"/>
          <w:tab w:val="num" w:pos="540"/>
        </w:tabs>
        <w:spacing w:before="120" w:after="120"/>
        <w:ind w:left="540" w:hanging="540"/>
        <w:jc w:val="both"/>
        <w:rPr>
          <w:sz w:val="21"/>
          <w:szCs w:val="21"/>
        </w:rPr>
      </w:pPr>
      <w:r w:rsidRPr="000A7553">
        <w:rPr>
          <w:sz w:val="21"/>
          <w:szCs w:val="21"/>
        </w:rPr>
        <w:t xml:space="preserve">Smluvní pokuta </w:t>
      </w:r>
    </w:p>
    <w:p w:rsidR="00297DAB" w:rsidRDefault="00297DAB" w:rsidP="00F0094E">
      <w:pPr>
        <w:numPr>
          <w:ilvl w:val="1"/>
          <w:numId w:val="4"/>
        </w:numPr>
        <w:tabs>
          <w:tab w:val="clear" w:pos="810"/>
          <w:tab w:val="num" w:pos="900"/>
        </w:tabs>
        <w:spacing w:before="120" w:after="120"/>
        <w:ind w:left="900" w:hanging="360"/>
        <w:jc w:val="both"/>
        <w:rPr>
          <w:sz w:val="21"/>
          <w:szCs w:val="21"/>
        </w:rPr>
      </w:pPr>
      <w:r w:rsidRPr="004B339F">
        <w:rPr>
          <w:sz w:val="21"/>
          <w:szCs w:val="21"/>
        </w:rPr>
        <w:t xml:space="preserve">Objednatel </w:t>
      </w:r>
      <w:r>
        <w:rPr>
          <w:sz w:val="21"/>
          <w:szCs w:val="21"/>
        </w:rPr>
        <w:t xml:space="preserve">je oprávněn </w:t>
      </w:r>
      <w:r w:rsidRPr="004B339F">
        <w:rPr>
          <w:sz w:val="21"/>
          <w:szCs w:val="21"/>
        </w:rPr>
        <w:t>na zhotoviteli uplatnit následující smluvní pokut</w:t>
      </w:r>
      <w:r>
        <w:rPr>
          <w:sz w:val="21"/>
          <w:szCs w:val="21"/>
        </w:rPr>
        <w:t>y až do uvedené výše,</w:t>
      </w:r>
      <w:r w:rsidRPr="004B339F">
        <w:rPr>
          <w:sz w:val="21"/>
          <w:szCs w:val="21"/>
        </w:rPr>
        <w:t xml:space="preserve"> zhotovitel se zavazuje smluvní pokuty uplatněné objednatelem zaplatit.</w:t>
      </w:r>
    </w:p>
    <w:p w:rsidR="008552E5" w:rsidRPr="009C13A6" w:rsidRDefault="008552E5" w:rsidP="008552E5">
      <w:pPr>
        <w:ind w:firstLine="709"/>
        <w:jc w:val="both"/>
        <w:rPr>
          <w:sz w:val="21"/>
          <w:szCs w:val="21"/>
        </w:rPr>
      </w:pPr>
      <w:r w:rsidRPr="009C13A6">
        <w:rPr>
          <w:sz w:val="21"/>
          <w:szCs w:val="21"/>
        </w:rPr>
        <w:t>V případě prodlení zhotovitele s plněním této smlouvy oproti lhůtám plnění dle čl. I</w:t>
      </w:r>
      <w:r w:rsidR="009E0CFE">
        <w:rPr>
          <w:sz w:val="21"/>
          <w:szCs w:val="21"/>
        </w:rPr>
        <w:t>I</w:t>
      </w:r>
      <w:r w:rsidRPr="009C13A6">
        <w:rPr>
          <w:sz w:val="21"/>
          <w:szCs w:val="21"/>
        </w:rPr>
        <w:t>.</w:t>
      </w:r>
    </w:p>
    <w:p w:rsidR="008552E5" w:rsidRPr="009C13A6" w:rsidRDefault="008552E5" w:rsidP="008552E5">
      <w:pPr>
        <w:ind w:firstLine="709"/>
        <w:jc w:val="both"/>
        <w:rPr>
          <w:sz w:val="21"/>
          <w:szCs w:val="21"/>
        </w:rPr>
      </w:pPr>
      <w:r w:rsidRPr="009C13A6">
        <w:rPr>
          <w:sz w:val="21"/>
          <w:szCs w:val="21"/>
        </w:rPr>
        <w:t xml:space="preserve"> odst. 1 této smlouvy</w:t>
      </w:r>
      <w:r w:rsidR="00653477" w:rsidRPr="009C13A6">
        <w:rPr>
          <w:sz w:val="21"/>
          <w:szCs w:val="21"/>
        </w:rPr>
        <w:t xml:space="preserve">   </w:t>
      </w:r>
      <w:r w:rsidR="009C13A6" w:rsidRPr="009C13A6">
        <w:rPr>
          <w:sz w:val="21"/>
          <w:szCs w:val="21"/>
        </w:rPr>
        <w:tab/>
      </w:r>
      <w:r w:rsidR="009C13A6"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00643CAE">
        <w:rPr>
          <w:sz w:val="21"/>
          <w:szCs w:val="21"/>
        </w:rPr>
        <w:t xml:space="preserve"> </w:t>
      </w:r>
      <w:r w:rsidR="00804D23">
        <w:rPr>
          <w:sz w:val="21"/>
          <w:szCs w:val="21"/>
        </w:rPr>
        <w:t xml:space="preserve"> </w:t>
      </w:r>
      <w:r w:rsidRPr="009C13A6">
        <w:rPr>
          <w:sz w:val="21"/>
          <w:szCs w:val="21"/>
        </w:rPr>
        <w:t xml:space="preserve"> </w:t>
      </w:r>
      <w:r w:rsidR="00804D23">
        <w:rPr>
          <w:sz w:val="21"/>
          <w:szCs w:val="21"/>
        </w:rPr>
        <w:t>5</w:t>
      </w:r>
      <w:r w:rsidRPr="009C13A6">
        <w:rPr>
          <w:sz w:val="21"/>
          <w:szCs w:val="21"/>
        </w:rPr>
        <w:t>00,- Kč denně</w:t>
      </w:r>
    </w:p>
    <w:p w:rsidR="001C14FB" w:rsidRPr="009C13A6" w:rsidRDefault="008552E5" w:rsidP="00C51EE5">
      <w:pPr>
        <w:spacing w:before="120" w:after="120"/>
        <w:ind w:firstLine="708"/>
        <w:jc w:val="both"/>
        <w:rPr>
          <w:sz w:val="21"/>
          <w:szCs w:val="21"/>
        </w:rPr>
      </w:pPr>
      <w:r w:rsidRPr="009C13A6">
        <w:rPr>
          <w:sz w:val="21"/>
          <w:szCs w:val="21"/>
        </w:rPr>
        <w:t>V případě prodlení zhotovitele s převzetím prostoru staveniště</w:t>
      </w:r>
      <w:r w:rsidRPr="009C13A6">
        <w:rPr>
          <w:sz w:val="21"/>
          <w:szCs w:val="21"/>
        </w:rPr>
        <w:tab/>
      </w:r>
      <w:r w:rsidRPr="009C13A6">
        <w:rPr>
          <w:sz w:val="21"/>
          <w:szCs w:val="21"/>
        </w:rPr>
        <w:tab/>
      </w:r>
      <w:r w:rsidRPr="009C13A6">
        <w:rPr>
          <w:sz w:val="21"/>
          <w:szCs w:val="21"/>
        </w:rPr>
        <w:tab/>
      </w:r>
      <w:r w:rsidRPr="009C13A6">
        <w:rPr>
          <w:sz w:val="21"/>
          <w:szCs w:val="21"/>
        </w:rPr>
        <w:tab/>
      </w:r>
      <w:r w:rsidR="00643CAE">
        <w:rPr>
          <w:sz w:val="21"/>
          <w:szCs w:val="21"/>
        </w:rPr>
        <w:t xml:space="preserve"> </w:t>
      </w:r>
      <w:r w:rsidR="00804D23">
        <w:rPr>
          <w:sz w:val="21"/>
          <w:szCs w:val="21"/>
        </w:rPr>
        <w:t xml:space="preserve">  5</w:t>
      </w:r>
      <w:r w:rsidR="00C51EE5">
        <w:rPr>
          <w:sz w:val="21"/>
          <w:szCs w:val="21"/>
        </w:rPr>
        <w:t>00,- Kč denně</w:t>
      </w:r>
    </w:p>
    <w:p w:rsidR="008552E5" w:rsidRPr="009C13A6" w:rsidRDefault="008552E5" w:rsidP="008552E5">
      <w:pPr>
        <w:spacing w:before="120" w:after="120"/>
        <w:ind w:firstLine="708"/>
        <w:jc w:val="both"/>
        <w:rPr>
          <w:sz w:val="21"/>
          <w:szCs w:val="21"/>
        </w:rPr>
      </w:pPr>
      <w:r w:rsidRPr="009C13A6">
        <w:rPr>
          <w:sz w:val="21"/>
          <w:szCs w:val="21"/>
        </w:rPr>
        <w:t>V případě prodlení zhotovitele s odstraněním vad, na něž se vztahuje záruka</w:t>
      </w:r>
      <w:r w:rsidRPr="009C13A6">
        <w:rPr>
          <w:sz w:val="21"/>
          <w:szCs w:val="21"/>
        </w:rPr>
        <w:tab/>
      </w:r>
      <w:r w:rsidRPr="009C13A6">
        <w:rPr>
          <w:sz w:val="21"/>
          <w:szCs w:val="21"/>
        </w:rPr>
        <w:tab/>
      </w:r>
      <w:r w:rsidR="00643CAE">
        <w:rPr>
          <w:sz w:val="21"/>
          <w:szCs w:val="21"/>
        </w:rPr>
        <w:t xml:space="preserve">   </w:t>
      </w:r>
      <w:r w:rsidR="00727548">
        <w:rPr>
          <w:sz w:val="21"/>
          <w:szCs w:val="21"/>
        </w:rPr>
        <w:t>3</w:t>
      </w:r>
      <w:r w:rsidR="009B0E79">
        <w:rPr>
          <w:sz w:val="21"/>
          <w:szCs w:val="21"/>
        </w:rPr>
        <w:t>0</w:t>
      </w:r>
      <w:r w:rsidRPr="009C13A6">
        <w:rPr>
          <w:sz w:val="21"/>
          <w:szCs w:val="21"/>
        </w:rPr>
        <w:t>0,- Kč denně</w:t>
      </w:r>
    </w:p>
    <w:p w:rsidR="008552E5" w:rsidRPr="009C13A6" w:rsidRDefault="008552E5" w:rsidP="008552E5">
      <w:pPr>
        <w:ind w:firstLine="709"/>
        <w:jc w:val="both"/>
        <w:rPr>
          <w:sz w:val="21"/>
          <w:szCs w:val="21"/>
        </w:rPr>
      </w:pPr>
      <w:r w:rsidRPr="009C13A6">
        <w:rPr>
          <w:sz w:val="21"/>
          <w:szCs w:val="21"/>
        </w:rPr>
        <w:t>V případě provádění díla poddodavatelem, pro kterého objednatel neudělil souhlas,</w:t>
      </w:r>
    </w:p>
    <w:p w:rsidR="001C14FB" w:rsidRPr="009C13A6" w:rsidRDefault="008552E5" w:rsidP="008552E5">
      <w:pPr>
        <w:ind w:firstLine="709"/>
        <w:jc w:val="both"/>
        <w:rPr>
          <w:sz w:val="21"/>
          <w:szCs w:val="21"/>
        </w:rPr>
      </w:pPr>
      <w:r w:rsidRPr="009C13A6">
        <w:rPr>
          <w:sz w:val="21"/>
          <w:szCs w:val="21"/>
        </w:rPr>
        <w:t xml:space="preserve">je-li souhlas v této smlouvě vyžadován, nebo poddodavatelem, který nebyl objednateli </w:t>
      </w:r>
      <w:r w:rsidR="001C14FB" w:rsidRPr="009C13A6">
        <w:rPr>
          <w:sz w:val="21"/>
          <w:szCs w:val="21"/>
        </w:rPr>
        <w:t xml:space="preserve">         </w:t>
      </w:r>
      <w:r w:rsidR="00727548">
        <w:rPr>
          <w:sz w:val="21"/>
          <w:szCs w:val="21"/>
        </w:rPr>
        <w:t>1 5</w:t>
      </w:r>
      <w:r w:rsidR="001C14FB" w:rsidRPr="009C13A6">
        <w:rPr>
          <w:sz w:val="21"/>
          <w:szCs w:val="21"/>
        </w:rPr>
        <w:t>00,- Kč za</w:t>
      </w:r>
    </w:p>
    <w:p w:rsidR="008552E5" w:rsidRDefault="008552E5" w:rsidP="008552E5">
      <w:pPr>
        <w:ind w:firstLine="709"/>
        <w:jc w:val="both"/>
        <w:rPr>
          <w:sz w:val="21"/>
          <w:szCs w:val="21"/>
        </w:rPr>
      </w:pPr>
      <w:r w:rsidRPr="009C13A6">
        <w:rPr>
          <w:sz w:val="21"/>
          <w:szCs w:val="21"/>
        </w:rPr>
        <w:t>oznámen, je-li oznámení v této smlouvě vyžadováno</w:t>
      </w:r>
      <w:r w:rsidR="001C14FB" w:rsidRPr="009C13A6">
        <w:rPr>
          <w:sz w:val="21"/>
          <w:szCs w:val="21"/>
        </w:rPr>
        <w:tab/>
      </w:r>
      <w:r w:rsidR="001C14FB" w:rsidRPr="009C13A6">
        <w:rPr>
          <w:sz w:val="21"/>
          <w:szCs w:val="21"/>
        </w:rPr>
        <w:tab/>
      </w:r>
      <w:r w:rsidR="001C14FB" w:rsidRPr="009C13A6">
        <w:rPr>
          <w:sz w:val="21"/>
          <w:szCs w:val="21"/>
        </w:rPr>
        <w:tab/>
      </w:r>
      <w:r w:rsidR="001C14FB" w:rsidRPr="009C13A6">
        <w:rPr>
          <w:sz w:val="21"/>
          <w:szCs w:val="21"/>
        </w:rPr>
        <w:tab/>
      </w:r>
      <w:r w:rsidR="001C14FB" w:rsidRPr="009C13A6">
        <w:rPr>
          <w:sz w:val="21"/>
          <w:szCs w:val="21"/>
        </w:rPr>
        <w:tab/>
        <w:t>poddodavatele</w:t>
      </w:r>
      <w:r w:rsidR="001C14FB">
        <w:rPr>
          <w:sz w:val="21"/>
          <w:szCs w:val="21"/>
        </w:rPr>
        <w:tab/>
      </w:r>
      <w:r w:rsidR="001C14FB">
        <w:rPr>
          <w:sz w:val="21"/>
          <w:szCs w:val="21"/>
        </w:rPr>
        <w:tab/>
        <w:t xml:space="preserve"> </w:t>
      </w:r>
    </w:p>
    <w:p w:rsidR="00864051" w:rsidRDefault="00864051" w:rsidP="00864051">
      <w:pPr>
        <w:spacing w:before="120" w:after="120"/>
        <w:ind w:left="896"/>
        <w:jc w:val="both"/>
        <w:rPr>
          <w:sz w:val="21"/>
          <w:szCs w:val="21"/>
        </w:rPr>
      </w:pPr>
      <w:r>
        <w:rPr>
          <w:sz w:val="21"/>
          <w:szCs w:val="21"/>
        </w:rPr>
        <w:t xml:space="preserve">V případě, že by porušení konkrétní povinnosti zhotovitele, znamenalo možnost uplatnit více sjednaných smluvních pokut, použije se přednostně ta, která je sjednána pro </w:t>
      </w:r>
      <w:r w:rsidR="006A714B">
        <w:rPr>
          <w:sz w:val="21"/>
          <w:szCs w:val="21"/>
        </w:rPr>
        <w:t xml:space="preserve">toto </w:t>
      </w:r>
      <w:r>
        <w:rPr>
          <w:sz w:val="21"/>
          <w:szCs w:val="21"/>
        </w:rPr>
        <w:t xml:space="preserve">konkrétně uvedené porušení povinnosti. </w:t>
      </w:r>
    </w:p>
    <w:p w:rsidR="00297DAB" w:rsidRPr="00B56A1A" w:rsidRDefault="00297DAB" w:rsidP="00F0094E">
      <w:pPr>
        <w:numPr>
          <w:ilvl w:val="1"/>
          <w:numId w:val="4"/>
        </w:numPr>
        <w:tabs>
          <w:tab w:val="clear" w:pos="810"/>
          <w:tab w:val="num" w:pos="900"/>
        </w:tabs>
        <w:spacing w:before="120" w:after="120"/>
        <w:ind w:left="896" w:hanging="357"/>
        <w:jc w:val="both"/>
        <w:rPr>
          <w:sz w:val="21"/>
          <w:szCs w:val="21"/>
        </w:rPr>
      </w:pPr>
      <w:r w:rsidRPr="00B56A1A">
        <w:rPr>
          <w:sz w:val="21"/>
          <w:szCs w:val="21"/>
        </w:rPr>
        <w:t>Smluvní pokuty jsou započitatelné vůči peněžitým závazkům souvisejících s touto smlouvou.</w:t>
      </w:r>
    </w:p>
    <w:p w:rsidR="00297DAB" w:rsidRDefault="000B5281" w:rsidP="00F0094E">
      <w:pPr>
        <w:numPr>
          <w:ilvl w:val="1"/>
          <w:numId w:val="4"/>
        </w:numPr>
        <w:tabs>
          <w:tab w:val="clear" w:pos="810"/>
          <w:tab w:val="num" w:pos="900"/>
        </w:tabs>
        <w:spacing w:before="120" w:after="120"/>
        <w:ind w:left="900" w:hanging="360"/>
        <w:jc w:val="both"/>
        <w:rPr>
          <w:sz w:val="21"/>
          <w:szCs w:val="21"/>
        </w:rPr>
      </w:pPr>
      <w:r w:rsidRPr="000B5281">
        <w:rPr>
          <w:sz w:val="21"/>
          <w:szCs w:val="21"/>
        </w:rPr>
        <w:t>Ke smluvní pokutě bude vystavena písemná výzvy případně faktur</w:t>
      </w:r>
      <w:r>
        <w:rPr>
          <w:sz w:val="21"/>
          <w:szCs w:val="21"/>
        </w:rPr>
        <w:t>a</w:t>
      </w:r>
      <w:r w:rsidRPr="000B5281">
        <w:rPr>
          <w:sz w:val="21"/>
          <w:szCs w:val="21"/>
        </w:rPr>
        <w:t>, která bude doručena druhé smluvní straně. Splatnost smluvní pokuty je do 14 dnů od doručení písemné výzvy nebo faktury.</w:t>
      </w:r>
      <w:r w:rsidR="00297DAB" w:rsidRPr="000B5281">
        <w:rPr>
          <w:sz w:val="21"/>
          <w:szCs w:val="21"/>
        </w:rPr>
        <w:t xml:space="preserve"> </w:t>
      </w:r>
    </w:p>
    <w:p w:rsidR="00297DAB" w:rsidRPr="000B5281" w:rsidRDefault="00297DAB" w:rsidP="00F0094E">
      <w:pPr>
        <w:numPr>
          <w:ilvl w:val="1"/>
          <w:numId w:val="4"/>
        </w:numPr>
        <w:tabs>
          <w:tab w:val="clear" w:pos="810"/>
          <w:tab w:val="num" w:pos="900"/>
        </w:tabs>
        <w:spacing w:before="120" w:after="120"/>
        <w:ind w:left="900" w:hanging="360"/>
        <w:jc w:val="both"/>
        <w:rPr>
          <w:sz w:val="21"/>
          <w:szCs w:val="21"/>
        </w:rPr>
      </w:pPr>
      <w:r w:rsidRPr="000B5281">
        <w:rPr>
          <w:sz w:val="21"/>
          <w:szCs w:val="21"/>
        </w:rPr>
        <w:t>Vedle smluvní pokuty se lze domáhat i náhrady škody v celém rozsahu.</w:t>
      </w:r>
    </w:p>
    <w:p w:rsidR="00297DAB" w:rsidRPr="00545DCE" w:rsidRDefault="00297DAB" w:rsidP="00F0094E">
      <w:pPr>
        <w:pStyle w:val="Odstavecseseznamem"/>
        <w:numPr>
          <w:ilvl w:val="0"/>
          <w:numId w:val="4"/>
        </w:numPr>
        <w:tabs>
          <w:tab w:val="clear" w:pos="720"/>
          <w:tab w:val="num" w:pos="426"/>
        </w:tabs>
        <w:spacing w:before="120" w:after="120"/>
        <w:ind w:hanging="720"/>
        <w:jc w:val="both"/>
        <w:rPr>
          <w:sz w:val="21"/>
          <w:szCs w:val="21"/>
        </w:rPr>
      </w:pPr>
      <w:r w:rsidRPr="00545DCE">
        <w:rPr>
          <w:sz w:val="21"/>
          <w:szCs w:val="21"/>
        </w:rPr>
        <w:t>Úrok z prodlení</w:t>
      </w:r>
    </w:p>
    <w:p w:rsidR="00297DAB" w:rsidRDefault="00297DAB" w:rsidP="00297DAB">
      <w:pPr>
        <w:tabs>
          <w:tab w:val="num" w:pos="900"/>
        </w:tabs>
        <w:spacing w:before="120" w:after="120"/>
        <w:ind w:left="540"/>
        <w:jc w:val="both"/>
        <w:rPr>
          <w:sz w:val="21"/>
          <w:szCs w:val="21"/>
        </w:rPr>
      </w:pPr>
      <w:r>
        <w:rPr>
          <w:sz w:val="21"/>
          <w:szCs w:val="21"/>
        </w:rPr>
        <w:t xml:space="preserve">6.1. </w:t>
      </w:r>
      <w:r w:rsidRPr="008E0A80">
        <w:rPr>
          <w:sz w:val="21"/>
          <w:szCs w:val="21"/>
        </w:rPr>
        <w:t>Zhotovitel může uplatnit úrok z prodlení ve výši 0,05 % z dlužné částky denně v případě prodlení s úhradou faktur</w:t>
      </w:r>
      <w:r w:rsidRPr="00536947">
        <w:rPr>
          <w:sz w:val="21"/>
          <w:szCs w:val="21"/>
        </w:rPr>
        <w:t xml:space="preserve">. </w:t>
      </w:r>
    </w:p>
    <w:p w:rsidR="009B5973" w:rsidRPr="00B5340B" w:rsidRDefault="009B5973" w:rsidP="00F0094E">
      <w:pPr>
        <w:numPr>
          <w:ilvl w:val="0"/>
          <w:numId w:val="4"/>
        </w:numPr>
        <w:tabs>
          <w:tab w:val="num" w:pos="900"/>
        </w:tabs>
        <w:spacing w:before="120" w:after="120"/>
        <w:ind w:left="540" w:hanging="540"/>
        <w:jc w:val="both"/>
        <w:rPr>
          <w:sz w:val="21"/>
          <w:szCs w:val="21"/>
        </w:rPr>
      </w:pPr>
      <w:r w:rsidRPr="00B5340B">
        <w:rPr>
          <w:sz w:val="21"/>
          <w:szCs w:val="21"/>
        </w:rPr>
        <w:t>Vlastnické právo k dílu nabývá objednatel postupně tak, jak dílo v důsledku provádění prací narůstá. Nebezpečí škody na věci přechází na objednatele okamžikem předání a převzetí díla.</w:t>
      </w:r>
    </w:p>
    <w:p w:rsidR="00297DAB" w:rsidRPr="00EC4AC7" w:rsidRDefault="00297DAB" w:rsidP="00297DAB">
      <w:pPr>
        <w:spacing w:before="120" w:after="120"/>
        <w:rPr>
          <w:b/>
          <w:smallCaps/>
          <w:spacing w:val="20"/>
          <w:sz w:val="8"/>
          <w:szCs w:val="8"/>
        </w:rPr>
      </w:pPr>
    </w:p>
    <w:p w:rsidR="00297DAB" w:rsidRPr="005A06EC" w:rsidRDefault="00297DAB" w:rsidP="00F0094E">
      <w:pPr>
        <w:numPr>
          <w:ilvl w:val="0"/>
          <w:numId w:val="10"/>
        </w:numPr>
        <w:tabs>
          <w:tab w:val="num" w:pos="540"/>
        </w:tabs>
        <w:spacing w:before="120" w:after="120"/>
        <w:ind w:left="540" w:hanging="540"/>
        <w:rPr>
          <w:b/>
          <w:smallCaps/>
          <w:spacing w:val="20"/>
          <w:sz w:val="21"/>
          <w:szCs w:val="21"/>
        </w:rPr>
      </w:pPr>
      <w:r w:rsidRPr="005A06EC">
        <w:rPr>
          <w:b/>
          <w:smallCaps/>
          <w:spacing w:val="20"/>
          <w:sz w:val="21"/>
          <w:szCs w:val="21"/>
        </w:rPr>
        <w:t>Ukončení smlouvy</w:t>
      </w:r>
    </w:p>
    <w:p w:rsidR="00297DAB" w:rsidRPr="000A7553" w:rsidRDefault="00297DAB" w:rsidP="00F0094E">
      <w:pPr>
        <w:numPr>
          <w:ilvl w:val="0"/>
          <w:numId w:val="8"/>
        </w:numPr>
        <w:tabs>
          <w:tab w:val="clear" w:pos="720"/>
          <w:tab w:val="num" w:pos="540"/>
        </w:tabs>
        <w:spacing w:before="120" w:after="120"/>
        <w:ind w:left="540" w:hanging="540"/>
        <w:jc w:val="both"/>
        <w:rPr>
          <w:sz w:val="21"/>
          <w:szCs w:val="21"/>
        </w:rPr>
      </w:pPr>
      <w:r w:rsidRPr="000A7553">
        <w:rPr>
          <w:sz w:val="21"/>
          <w:szCs w:val="21"/>
        </w:rPr>
        <w:t>Smlouvu lze ukončit písemnou dohodou.</w:t>
      </w:r>
    </w:p>
    <w:p w:rsidR="00297DAB" w:rsidRPr="000A7553" w:rsidRDefault="00297DAB" w:rsidP="00F0094E">
      <w:pPr>
        <w:numPr>
          <w:ilvl w:val="0"/>
          <w:numId w:val="8"/>
        </w:numPr>
        <w:tabs>
          <w:tab w:val="clear" w:pos="720"/>
          <w:tab w:val="num" w:pos="540"/>
        </w:tabs>
        <w:spacing w:before="120" w:after="120"/>
        <w:ind w:left="540" w:hanging="540"/>
        <w:jc w:val="both"/>
        <w:rPr>
          <w:sz w:val="21"/>
          <w:szCs w:val="21"/>
        </w:rPr>
      </w:pPr>
      <w:r>
        <w:rPr>
          <w:sz w:val="21"/>
          <w:szCs w:val="21"/>
        </w:rPr>
        <w:t xml:space="preserve">Objednatel může od smlouvy odstoupit </w:t>
      </w:r>
      <w:r w:rsidRPr="000A7553">
        <w:rPr>
          <w:sz w:val="21"/>
          <w:szCs w:val="21"/>
        </w:rPr>
        <w:t>v případě jejího podstatného porušení</w:t>
      </w:r>
      <w:r>
        <w:rPr>
          <w:sz w:val="21"/>
          <w:szCs w:val="21"/>
        </w:rPr>
        <w:t xml:space="preserve"> zhotovitelem</w:t>
      </w:r>
      <w:r w:rsidRPr="000A7553">
        <w:rPr>
          <w:sz w:val="21"/>
          <w:szCs w:val="21"/>
        </w:rPr>
        <w:t>. Za podstatné porušení smlouvy se mj. považuje</w:t>
      </w:r>
    </w:p>
    <w:p w:rsidR="00297DAB" w:rsidRDefault="00297DAB" w:rsidP="00F0094E">
      <w:pPr>
        <w:numPr>
          <w:ilvl w:val="2"/>
          <w:numId w:val="8"/>
        </w:numPr>
        <w:tabs>
          <w:tab w:val="clear" w:pos="2160"/>
          <w:tab w:val="num" w:pos="1080"/>
        </w:tabs>
        <w:ind w:left="1083" w:hanging="181"/>
        <w:jc w:val="both"/>
        <w:rPr>
          <w:sz w:val="21"/>
          <w:szCs w:val="21"/>
        </w:rPr>
      </w:pPr>
      <w:r>
        <w:rPr>
          <w:sz w:val="21"/>
          <w:szCs w:val="21"/>
        </w:rPr>
        <w:t>V</w:t>
      </w:r>
      <w:r w:rsidRPr="000A7553">
        <w:rPr>
          <w:sz w:val="21"/>
          <w:szCs w:val="21"/>
        </w:rPr>
        <w:t>ada díla zjevná v průběhu provádění, pokud ji zhotovitel po písemné výzvě objednat</w:t>
      </w:r>
      <w:r>
        <w:rPr>
          <w:sz w:val="21"/>
          <w:szCs w:val="21"/>
        </w:rPr>
        <w:t>ele v době přiměřené neodstraní.</w:t>
      </w:r>
    </w:p>
    <w:p w:rsidR="000B5281" w:rsidRDefault="000B5281" w:rsidP="00F0094E">
      <w:pPr>
        <w:numPr>
          <w:ilvl w:val="2"/>
          <w:numId w:val="8"/>
        </w:numPr>
        <w:tabs>
          <w:tab w:val="clear" w:pos="2160"/>
          <w:tab w:val="num" w:pos="1080"/>
        </w:tabs>
        <w:ind w:left="1083" w:hanging="181"/>
        <w:jc w:val="both"/>
        <w:rPr>
          <w:sz w:val="21"/>
          <w:szCs w:val="21"/>
        </w:rPr>
      </w:pPr>
      <w:r w:rsidRPr="000B5281">
        <w:rPr>
          <w:sz w:val="21"/>
          <w:szCs w:val="21"/>
        </w:rPr>
        <w:t xml:space="preserve">Zhotovování </w:t>
      </w:r>
      <w:r w:rsidR="00E02B62">
        <w:rPr>
          <w:sz w:val="21"/>
          <w:szCs w:val="21"/>
        </w:rPr>
        <w:t>díla</w:t>
      </w:r>
      <w:r w:rsidRPr="000B5281">
        <w:rPr>
          <w:sz w:val="21"/>
          <w:szCs w:val="21"/>
        </w:rPr>
        <w:t xml:space="preserve"> v rozporu se zadáním</w:t>
      </w:r>
      <w:r>
        <w:rPr>
          <w:sz w:val="21"/>
          <w:szCs w:val="21"/>
        </w:rPr>
        <w:t>.</w:t>
      </w:r>
    </w:p>
    <w:p w:rsidR="006F408A" w:rsidRPr="006F408A" w:rsidRDefault="006F408A" w:rsidP="00F0094E">
      <w:pPr>
        <w:numPr>
          <w:ilvl w:val="2"/>
          <w:numId w:val="8"/>
        </w:numPr>
        <w:tabs>
          <w:tab w:val="clear" w:pos="2160"/>
        </w:tabs>
        <w:ind w:left="993" w:hanging="142"/>
        <w:jc w:val="both"/>
        <w:rPr>
          <w:sz w:val="21"/>
          <w:szCs w:val="21"/>
        </w:rPr>
      </w:pPr>
      <w:r>
        <w:rPr>
          <w:sz w:val="21"/>
          <w:szCs w:val="21"/>
        </w:rPr>
        <w:t xml:space="preserve">  </w:t>
      </w:r>
      <w:r w:rsidRPr="00974B3E">
        <w:rPr>
          <w:sz w:val="21"/>
          <w:szCs w:val="21"/>
        </w:rPr>
        <w:t>Prodlení s převzetím staveniště o více než 15 dní;</w:t>
      </w:r>
    </w:p>
    <w:p w:rsidR="00297DAB" w:rsidRPr="00A63DD5" w:rsidRDefault="00297DAB" w:rsidP="00F0094E">
      <w:pPr>
        <w:numPr>
          <w:ilvl w:val="2"/>
          <w:numId w:val="8"/>
        </w:numPr>
        <w:tabs>
          <w:tab w:val="clear" w:pos="2160"/>
          <w:tab w:val="num" w:pos="1080"/>
        </w:tabs>
        <w:ind w:left="1083" w:hanging="181"/>
        <w:jc w:val="both"/>
        <w:rPr>
          <w:sz w:val="21"/>
          <w:szCs w:val="21"/>
        </w:rPr>
      </w:pPr>
      <w:r w:rsidRPr="00A63DD5">
        <w:rPr>
          <w:sz w:val="21"/>
          <w:szCs w:val="21"/>
        </w:rPr>
        <w:t>Provádění díla osobami, které nejsou náležitě kvalifikované</w:t>
      </w:r>
      <w:r>
        <w:rPr>
          <w:sz w:val="21"/>
          <w:szCs w:val="21"/>
        </w:rPr>
        <w:t xml:space="preserve"> </w:t>
      </w:r>
      <w:r w:rsidRPr="00A63DD5">
        <w:rPr>
          <w:sz w:val="21"/>
          <w:szCs w:val="21"/>
        </w:rPr>
        <w:t>a odborně způsobilé</w:t>
      </w:r>
      <w:r>
        <w:rPr>
          <w:sz w:val="21"/>
          <w:szCs w:val="21"/>
        </w:rPr>
        <w:t>.</w:t>
      </w:r>
    </w:p>
    <w:p w:rsidR="00297DAB" w:rsidRDefault="00297DAB" w:rsidP="00F0094E">
      <w:pPr>
        <w:numPr>
          <w:ilvl w:val="2"/>
          <w:numId w:val="8"/>
        </w:numPr>
        <w:tabs>
          <w:tab w:val="clear" w:pos="2160"/>
          <w:tab w:val="num" w:pos="1080"/>
        </w:tabs>
        <w:ind w:left="1083" w:hanging="181"/>
        <w:jc w:val="both"/>
        <w:rPr>
          <w:sz w:val="21"/>
          <w:szCs w:val="21"/>
        </w:rPr>
      </w:pPr>
      <w:r>
        <w:rPr>
          <w:sz w:val="21"/>
          <w:szCs w:val="21"/>
        </w:rPr>
        <w:t>Z</w:t>
      </w:r>
      <w:r w:rsidRPr="000A7553">
        <w:rPr>
          <w:sz w:val="21"/>
          <w:szCs w:val="21"/>
        </w:rPr>
        <w:t xml:space="preserve">astavení prací na </w:t>
      </w:r>
      <w:r>
        <w:rPr>
          <w:sz w:val="21"/>
          <w:szCs w:val="21"/>
        </w:rPr>
        <w:t>více</w:t>
      </w:r>
      <w:r w:rsidRPr="000A7553">
        <w:rPr>
          <w:sz w:val="21"/>
          <w:szCs w:val="21"/>
        </w:rPr>
        <w:t xml:space="preserve"> než 15 </w:t>
      </w:r>
      <w:r>
        <w:rPr>
          <w:sz w:val="21"/>
          <w:szCs w:val="21"/>
        </w:rPr>
        <w:t xml:space="preserve">kalendářních </w:t>
      </w:r>
      <w:r w:rsidRPr="000A7553">
        <w:rPr>
          <w:sz w:val="21"/>
          <w:szCs w:val="21"/>
        </w:rPr>
        <w:t>dní</w:t>
      </w:r>
      <w:r>
        <w:rPr>
          <w:sz w:val="21"/>
          <w:szCs w:val="21"/>
        </w:rPr>
        <w:t>, pokud není v souladu se zněním této smlouvy stanoveno jinak.</w:t>
      </w:r>
    </w:p>
    <w:p w:rsidR="000B5281" w:rsidRPr="000B5281" w:rsidRDefault="000B5281" w:rsidP="00F0094E">
      <w:pPr>
        <w:numPr>
          <w:ilvl w:val="2"/>
          <w:numId w:val="8"/>
        </w:numPr>
        <w:tabs>
          <w:tab w:val="clear" w:pos="2160"/>
          <w:tab w:val="num" w:pos="1080"/>
        </w:tabs>
        <w:ind w:left="1083" w:hanging="181"/>
        <w:jc w:val="both"/>
        <w:rPr>
          <w:sz w:val="21"/>
          <w:szCs w:val="21"/>
        </w:rPr>
      </w:pPr>
      <w:r w:rsidRPr="00691C96">
        <w:rPr>
          <w:sz w:val="21"/>
          <w:szCs w:val="21"/>
        </w:rPr>
        <w:t>Provádění díla s pomocí poddodavatele, kterým nebyla prokazována kvalifikace místo poddodavatele, který prokazoval splnění kvalifikace zhotovitele v průběhu zadávacího řízení předcházejícího uzavření této sm</w:t>
      </w:r>
      <w:r>
        <w:rPr>
          <w:sz w:val="21"/>
          <w:szCs w:val="21"/>
        </w:rPr>
        <w:t>louvy, bez souhlasu objednatele.</w:t>
      </w:r>
    </w:p>
    <w:p w:rsidR="00297DAB" w:rsidRPr="001E73EF" w:rsidRDefault="00297DAB" w:rsidP="00F0094E">
      <w:pPr>
        <w:numPr>
          <w:ilvl w:val="2"/>
          <w:numId w:val="8"/>
        </w:numPr>
        <w:tabs>
          <w:tab w:val="clear" w:pos="2160"/>
          <w:tab w:val="num" w:pos="1080"/>
        </w:tabs>
        <w:ind w:left="1083" w:hanging="181"/>
        <w:jc w:val="both"/>
        <w:rPr>
          <w:sz w:val="21"/>
          <w:szCs w:val="21"/>
        </w:rPr>
      </w:pPr>
      <w:r w:rsidRPr="009F14DE">
        <w:rPr>
          <w:sz w:val="21"/>
          <w:szCs w:val="21"/>
        </w:rPr>
        <w:t xml:space="preserve">Skutečnost, že </w:t>
      </w:r>
      <w:r w:rsidRPr="001E73EF">
        <w:rPr>
          <w:sz w:val="21"/>
          <w:szCs w:val="21"/>
        </w:rPr>
        <w:t>zhotovitel není pojištěn v souladu s touto smlouvou.</w:t>
      </w:r>
    </w:p>
    <w:p w:rsidR="00297DAB" w:rsidRPr="001E73EF" w:rsidRDefault="00297DAB" w:rsidP="00F0094E">
      <w:pPr>
        <w:numPr>
          <w:ilvl w:val="2"/>
          <w:numId w:val="8"/>
        </w:numPr>
        <w:tabs>
          <w:tab w:val="clear" w:pos="2160"/>
          <w:tab w:val="num" w:pos="1080"/>
        </w:tabs>
        <w:ind w:left="1083" w:hanging="181"/>
        <w:jc w:val="both"/>
        <w:rPr>
          <w:sz w:val="21"/>
          <w:szCs w:val="21"/>
        </w:rPr>
      </w:pPr>
      <w:r w:rsidRPr="001E73EF">
        <w:rPr>
          <w:sz w:val="21"/>
          <w:szCs w:val="21"/>
        </w:rPr>
        <w:t>Porušování předpisů bezpečnosti práce</w:t>
      </w:r>
      <w:r w:rsidR="00276A21" w:rsidRPr="001E73EF">
        <w:rPr>
          <w:sz w:val="21"/>
          <w:szCs w:val="21"/>
        </w:rPr>
        <w:t>,</w:t>
      </w:r>
      <w:r w:rsidRPr="001E73EF">
        <w:rPr>
          <w:sz w:val="21"/>
          <w:szCs w:val="21"/>
        </w:rPr>
        <w:t xml:space="preserve"> </w:t>
      </w:r>
      <w:r w:rsidR="00276A21" w:rsidRPr="001E73EF">
        <w:rPr>
          <w:sz w:val="21"/>
          <w:szCs w:val="21"/>
        </w:rPr>
        <w:t xml:space="preserve">bezpečnosti provozu na pozemních komunikacích </w:t>
      </w:r>
      <w:r w:rsidRPr="001E73EF">
        <w:rPr>
          <w:sz w:val="21"/>
          <w:szCs w:val="21"/>
        </w:rPr>
        <w:t xml:space="preserve">a předpisů </w:t>
      </w:r>
      <w:r w:rsidR="00276A21" w:rsidRPr="001E73EF">
        <w:rPr>
          <w:sz w:val="21"/>
          <w:szCs w:val="21"/>
        </w:rPr>
        <w:t xml:space="preserve">                          </w:t>
      </w:r>
      <w:r w:rsidRPr="001E73EF">
        <w:rPr>
          <w:sz w:val="21"/>
          <w:szCs w:val="21"/>
        </w:rPr>
        <w:t>o životním prostředí a odpadovém hospodaření.</w:t>
      </w:r>
    </w:p>
    <w:p w:rsidR="00297DAB" w:rsidRPr="002B451F" w:rsidRDefault="00297DAB" w:rsidP="00F0094E">
      <w:pPr>
        <w:numPr>
          <w:ilvl w:val="2"/>
          <w:numId w:val="8"/>
        </w:numPr>
        <w:tabs>
          <w:tab w:val="clear" w:pos="2160"/>
          <w:tab w:val="num" w:pos="1080"/>
        </w:tabs>
        <w:ind w:left="1083" w:hanging="181"/>
        <w:jc w:val="both"/>
        <w:rPr>
          <w:sz w:val="21"/>
          <w:szCs w:val="21"/>
        </w:rPr>
      </w:pPr>
      <w:r>
        <w:rPr>
          <w:sz w:val="21"/>
          <w:szCs w:val="21"/>
        </w:rPr>
        <w:t>Z</w:t>
      </w:r>
      <w:r w:rsidRPr="00510A27">
        <w:rPr>
          <w:sz w:val="21"/>
          <w:szCs w:val="21"/>
        </w:rPr>
        <w:t xml:space="preserve">ahájení </w:t>
      </w:r>
      <w:r w:rsidRPr="002B451F">
        <w:rPr>
          <w:sz w:val="21"/>
          <w:szCs w:val="21"/>
        </w:rPr>
        <w:t>insolvenčního řízení, ve kterém je zhotovitel v postavení dlužníka.</w:t>
      </w:r>
    </w:p>
    <w:p w:rsidR="00297DAB" w:rsidRPr="002B451F" w:rsidRDefault="00297DAB" w:rsidP="00F0094E">
      <w:pPr>
        <w:numPr>
          <w:ilvl w:val="2"/>
          <w:numId w:val="8"/>
        </w:numPr>
        <w:tabs>
          <w:tab w:val="clear" w:pos="2160"/>
          <w:tab w:val="num" w:pos="1080"/>
        </w:tabs>
        <w:ind w:left="1080"/>
        <w:jc w:val="both"/>
        <w:rPr>
          <w:sz w:val="21"/>
          <w:szCs w:val="21"/>
        </w:rPr>
      </w:pPr>
      <w:r w:rsidRPr="002B451F">
        <w:rPr>
          <w:sz w:val="21"/>
          <w:szCs w:val="21"/>
        </w:rPr>
        <w:lastRenderedPageBreak/>
        <w:t>Zjistí-li se, že v nabídce zhotovitele k související veřejné zakázce byly uvedeny nepravdivé údaje.</w:t>
      </w:r>
    </w:p>
    <w:p w:rsidR="009478FB" w:rsidRDefault="005E0C4C" w:rsidP="00F0094E">
      <w:pPr>
        <w:numPr>
          <w:ilvl w:val="2"/>
          <w:numId w:val="8"/>
        </w:numPr>
        <w:tabs>
          <w:tab w:val="clear" w:pos="2160"/>
          <w:tab w:val="num" w:pos="1080"/>
        </w:tabs>
        <w:ind w:left="1080"/>
        <w:jc w:val="both"/>
        <w:rPr>
          <w:sz w:val="21"/>
          <w:szCs w:val="21"/>
        </w:rPr>
      </w:pPr>
      <w:r w:rsidRPr="002B451F">
        <w:rPr>
          <w:sz w:val="21"/>
          <w:szCs w:val="21"/>
        </w:rPr>
        <w:t>Z důvodů uvedených v § 223 zákona č. 134/2016 Sb., o zadávání veřejných zakázek.</w:t>
      </w:r>
    </w:p>
    <w:p w:rsidR="00297DAB" w:rsidRPr="002B451F" w:rsidRDefault="00297DAB" w:rsidP="00F0094E">
      <w:pPr>
        <w:numPr>
          <w:ilvl w:val="0"/>
          <w:numId w:val="8"/>
        </w:numPr>
        <w:tabs>
          <w:tab w:val="clear" w:pos="720"/>
          <w:tab w:val="num" w:pos="540"/>
        </w:tabs>
        <w:spacing w:before="120" w:after="120"/>
        <w:ind w:left="540" w:hanging="540"/>
        <w:jc w:val="both"/>
        <w:rPr>
          <w:sz w:val="21"/>
          <w:szCs w:val="21"/>
        </w:rPr>
      </w:pPr>
      <w:r w:rsidRPr="002B451F">
        <w:rPr>
          <w:sz w:val="21"/>
          <w:szCs w:val="21"/>
        </w:rPr>
        <w:t xml:space="preserve">Zhotovitel může od smlouvy odstoupit v následujících případech: </w:t>
      </w:r>
    </w:p>
    <w:p w:rsidR="00297DAB" w:rsidRPr="000A7553" w:rsidRDefault="00297DAB" w:rsidP="00F0094E">
      <w:pPr>
        <w:numPr>
          <w:ilvl w:val="2"/>
          <w:numId w:val="8"/>
        </w:numPr>
        <w:tabs>
          <w:tab w:val="clear" w:pos="2160"/>
          <w:tab w:val="num" w:pos="1080"/>
        </w:tabs>
        <w:ind w:left="1083" w:hanging="181"/>
        <w:jc w:val="both"/>
        <w:rPr>
          <w:sz w:val="21"/>
          <w:szCs w:val="21"/>
        </w:rPr>
      </w:pPr>
      <w:r>
        <w:rPr>
          <w:sz w:val="21"/>
          <w:szCs w:val="21"/>
        </w:rPr>
        <w:t>Zahájení insolvenčního řízení, ve kterém je objednatel v postavení dlužníka.</w:t>
      </w:r>
    </w:p>
    <w:p w:rsidR="00297DAB" w:rsidRPr="000A7553" w:rsidRDefault="00297DAB" w:rsidP="00F0094E">
      <w:pPr>
        <w:numPr>
          <w:ilvl w:val="2"/>
          <w:numId w:val="8"/>
        </w:numPr>
        <w:tabs>
          <w:tab w:val="clear" w:pos="2160"/>
          <w:tab w:val="num" w:pos="1080"/>
        </w:tabs>
        <w:ind w:left="1083" w:hanging="181"/>
        <w:jc w:val="both"/>
        <w:rPr>
          <w:sz w:val="21"/>
          <w:szCs w:val="21"/>
        </w:rPr>
      </w:pPr>
      <w:r>
        <w:rPr>
          <w:sz w:val="21"/>
          <w:szCs w:val="21"/>
        </w:rPr>
        <w:t xml:space="preserve">Prodlení objednatele s úhradou faktur o více </w:t>
      </w:r>
      <w:r w:rsidRPr="008E0A80">
        <w:rPr>
          <w:sz w:val="21"/>
          <w:szCs w:val="21"/>
        </w:rPr>
        <w:t>než 90 dnů</w:t>
      </w:r>
      <w:r>
        <w:rPr>
          <w:sz w:val="21"/>
          <w:szCs w:val="21"/>
        </w:rPr>
        <w:t>.</w:t>
      </w:r>
    </w:p>
    <w:p w:rsidR="00297DAB" w:rsidRPr="000A7553" w:rsidRDefault="00297DAB" w:rsidP="00F0094E">
      <w:pPr>
        <w:numPr>
          <w:ilvl w:val="0"/>
          <w:numId w:val="8"/>
        </w:numPr>
        <w:tabs>
          <w:tab w:val="clear" w:pos="720"/>
          <w:tab w:val="num" w:pos="540"/>
        </w:tabs>
        <w:spacing w:before="120" w:after="120"/>
        <w:ind w:left="540" w:hanging="540"/>
        <w:jc w:val="both"/>
        <w:rPr>
          <w:sz w:val="21"/>
          <w:szCs w:val="21"/>
        </w:rPr>
      </w:pPr>
      <w:r w:rsidRPr="000A7553">
        <w:rPr>
          <w:sz w:val="21"/>
          <w:szCs w:val="21"/>
        </w:rPr>
        <w:t xml:space="preserve">Odstoupení </w:t>
      </w:r>
      <w:r>
        <w:rPr>
          <w:sz w:val="21"/>
          <w:szCs w:val="21"/>
        </w:rPr>
        <w:t>musí být učiněno písemně a je účinné dnem jeho doručení druhé smluvní straně s účinky ex nunc.</w:t>
      </w:r>
    </w:p>
    <w:p w:rsidR="00A82E2E" w:rsidRPr="00643CAE" w:rsidRDefault="00A82E2E" w:rsidP="00643CAE">
      <w:pPr>
        <w:numPr>
          <w:ilvl w:val="0"/>
          <w:numId w:val="8"/>
        </w:numPr>
        <w:tabs>
          <w:tab w:val="clear" w:pos="720"/>
          <w:tab w:val="num" w:pos="540"/>
        </w:tabs>
        <w:spacing w:before="120" w:after="120"/>
        <w:ind w:left="540" w:hanging="540"/>
        <w:jc w:val="both"/>
        <w:rPr>
          <w:sz w:val="21"/>
          <w:szCs w:val="21"/>
        </w:rPr>
      </w:pPr>
      <w:r w:rsidRPr="00A82E2E">
        <w:rPr>
          <w:sz w:val="22"/>
          <w:szCs w:val="22"/>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384936" w:rsidRPr="00932FAB" w:rsidRDefault="00384936" w:rsidP="0069057E">
      <w:pPr>
        <w:spacing w:before="120" w:after="120"/>
        <w:jc w:val="both"/>
        <w:rPr>
          <w:sz w:val="21"/>
          <w:szCs w:val="21"/>
        </w:rPr>
      </w:pPr>
    </w:p>
    <w:p w:rsidR="00297DAB" w:rsidRPr="00156CDC"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Společná a závěrečná ustanovení</w:t>
      </w:r>
    </w:p>
    <w:p w:rsidR="00297DAB" w:rsidRPr="002B451F"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Tato smlouva se řídí českým právním řádem.</w:t>
      </w:r>
      <w:r w:rsidRPr="00024EC9">
        <w:rPr>
          <w:sz w:val="21"/>
          <w:szCs w:val="21"/>
        </w:rPr>
        <w:t xml:space="preserve"> </w:t>
      </w:r>
      <w:r w:rsidRPr="000A7553">
        <w:rPr>
          <w:sz w:val="21"/>
          <w:szCs w:val="21"/>
        </w:rPr>
        <w:t xml:space="preserve">Veškerá jednání o díle a jeho </w:t>
      </w:r>
      <w:r w:rsidRPr="002B451F">
        <w:rPr>
          <w:sz w:val="21"/>
          <w:szCs w:val="21"/>
        </w:rPr>
        <w:t>provádění</w:t>
      </w:r>
      <w:r w:rsidR="005E0C4C" w:rsidRPr="002B451F">
        <w:rPr>
          <w:sz w:val="21"/>
          <w:szCs w:val="21"/>
        </w:rPr>
        <w:t>,</w:t>
      </w:r>
      <w:r w:rsidRPr="002B451F">
        <w:rPr>
          <w:sz w:val="21"/>
          <w:szCs w:val="21"/>
        </w:rPr>
        <w:t xml:space="preserve"> </w:t>
      </w:r>
      <w:r w:rsidR="005E0C4C" w:rsidRPr="002B451F">
        <w:rPr>
          <w:sz w:val="21"/>
          <w:szCs w:val="21"/>
        </w:rPr>
        <w:t xml:space="preserve">jednání vyplývající z uplatňování záruk, </w:t>
      </w:r>
      <w:r w:rsidRPr="002B451F">
        <w:rPr>
          <w:sz w:val="21"/>
          <w:szCs w:val="21"/>
        </w:rPr>
        <w:t>probíhají v jazyce českém.</w:t>
      </w:r>
    </w:p>
    <w:p w:rsidR="00297DAB" w:rsidRPr="000A7553" w:rsidRDefault="00297DAB" w:rsidP="00F0094E">
      <w:pPr>
        <w:numPr>
          <w:ilvl w:val="0"/>
          <w:numId w:val="9"/>
        </w:numPr>
        <w:tabs>
          <w:tab w:val="clear" w:pos="720"/>
          <w:tab w:val="num" w:pos="540"/>
        </w:tabs>
        <w:spacing w:before="120" w:after="120"/>
        <w:ind w:left="540" w:hanging="540"/>
        <w:jc w:val="both"/>
        <w:rPr>
          <w:sz w:val="21"/>
          <w:szCs w:val="21"/>
        </w:rPr>
      </w:pPr>
      <w:r w:rsidRPr="002B451F">
        <w:rPr>
          <w:sz w:val="21"/>
          <w:szCs w:val="21"/>
        </w:rPr>
        <w:t>Zhotovitel není oprávněn bez souhlasu objednatele postoupit práva a povinnosti vyplývající z této smlouvy</w:t>
      </w:r>
      <w:r w:rsidRPr="000A7553">
        <w:rPr>
          <w:sz w:val="21"/>
          <w:szCs w:val="21"/>
        </w:rPr>
        <w:t xml:space="preserve"> třetí osobě. </w:t>
      </w:r>
    </w:p>
    <w:p w:rsidR="00297DAB" w:rsidRPr="000A7553"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Zhotovitel bere na vědomí, že je osobou povinnou spolupůsobit při výkonu finanční kontroly.</w:t>
      </w:r>
    </w:p>
    <w:p w:rsidR="00297DAB" w:rsidRDefault="00297DAB" w:rsidP="00F0094E">
      <w:pPr>
        <w:numPr>
          <w:ilvl w:val="0"/>
          <w:numId w:val="9"/>
        </w:numPr>
        <w:tabs>
          <w:tab w:val="clear" w:pos="720"/>
          <w:tab w:val="num" w:pos="540"/>
        </w:tabs>
        <w:spacing w:before="120" w:after="120"/>
        <w:ind w:left="540" w:hanging="540"/>
        <w:jc w:val="both"/>
        <w:rPr>
          <w:sz w:val="21"/>
          <w:szCs w:val="21"/>
        </w:rPr>
      </w:pPr>
      <w:r>
        <w:rPr>
          <w:sz w:val="21"/>
          <w:szCs w:val="21"/>
        </w:rPr>
        <w:t>Písemně či písemný znamená: trvalý záznam psaný ručně, strojem, tištěný či elektronicky zhotovený.</w:t>
      </w:r>
    </w:p>
    <w:p w:rsidR="00297DAB"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545DCE">
        <w:rPr>
          <w:sz w:val="21"/>
          <w:szCs w:val="21"/>
        </w:rPr>
        <w:t xml:space="preserve"> nebo odeslání datovou schránkou</w:t>
      </w:r>
      <w:r w:rsidRPr="000A7553">
        <w:rPr>
          <w:sz w:val="21"/>
          <w:szCs w:val="21"/>
        </w:rPr>
        <w:t xml:space="preserve">. </w:t>
      </w:r>
      <w:r>
        <w:rPr>
          <w:sz w:val="21"/>
          <w:szCs w:val="21"/>
        </w:rPr>
        <w:t>Za doručený se rovněž považuje i:</w:t>
      </w:r>
    </w:p>
    <w:p w:rsidR="00297DAB" w:rsidRPr="000A7553" w:rsidRDefault="00297DAB" w:rsidP="00F0094E">
      <w:pPr>
        <w:numPr>
          <w:ilvl w:val="1"/>
          <w:numId w:val="9"/>
        </w:numPr>
        <w:tabs>
          <w:tab w:val="clear" w:pos="810"/>
          <w:tab w:val="num" w:pos="900"/>
        </w:tabs>
        <w:spacing w:before="120" w:after="120"/>
        <w:ind w:left="896" w:hanging="357"/>
        <w:jc w:val="both"/>
        <w:rPr>
          <w:sz w:val="21"/>
          <w:szCs w:val="21"/>
        </w:rPr>
      </w:pPr>
      <w:r>
        <w:rPr>
          <w:sz w:val="21"/>
          <w:szCs w:val="21"/>
        </w:rPr>
        <w:t>V</w:t>
      </w:r>
      <w:r w:rsidRPr="000A7553">
        <w:rPr>
          <w:sz w:val="21"/>
          <w:szCs w:val="21"/>
        </w:rPr>
        <w:t> případ</w:t>
      </w:r>
      <w:r>
        <w:rPr>
          <w:sz w:val="21"/>
          <w:szCs w:val="21"/>
        </w:rPr>
        <w:t>ě záznamu činěného objednatelem,</w:t>
      </w:r>
      <w:r w:rsidRPr="000A7553">
        <w:rPr>
          <w:sz w:val="21"/>
          <w:szCs w:val="21"/>
        </w:rPr>
        <w:t xml:space="preserve"> </w:t>
      </w:r>
      <w:r>
        <w:rPr>
          <w:sz w:val="21"/>
          <w:szCs w:val="21"/>
        </w:rPr>
        <w:t xml:space="preserve">záznam vyhotovený </w:t>
      </w:r>
      <w:r w:rsidRPr="000A7553">
        <w:rPr>
          <w:sz w:val="21"/>
          <w:szCs w:val="21"/>
        </w:rPr>
        <w:t>ve stavebním</w:t>
      </w:r>
      <w:r>
        <w:rPr>
          <w:sz w:val="21"/>
          <w:szCs w:val="21"/>
        </w:rPr>
        <w:t xml:space="preserve"> deníku.</w:t>
      </w:r>
    </w:p>
    <w:p w:rsidR="00297DAB" w:rsidRPr="000A7553" w:rsidRDefault="00297DAB" w:rsidP="00F0094E">
      <w:pPr>
        <w:numPr>
          <w:ilvl w:val="1"/>
          <w:numId w:val="9"/>
        </w:numPr>
        <w:tabs>
          <w:tab w:val="clear" w:pos="810"/>
          <w:tab w:val="num" w:pos="900"/>
        </w:tabs>
        <w:spacing w:before="120" w:after="120"/>
        <w:ind w:left="900" w:hanging="360"/>
        <w:jc w:val="both"/>
        <w:rPr>
          <w:sz w:val="21"/>
          <w:szCs w:val="21"/>
        </w:rPr>
      </w:pPr>
      <w:r>
        <w:rPr>
          <w:sz w:val="21"/>
          <w:szCs w:val="21"/>
        </w:rPr>
        <w:t>V</w:t>
      </w:r>
      <w:r w:rsidRPr="000A7553">
        <w:rPr>
          <w:sz w:val="21"/>
          <w:szCs w:val="21"/>
        </w:rPr>
        <w:t xml:space="preserve"> případě </w:t>
      </w:r>
      <w:r>
        <w:rPr>
          <w:sz w:val="21"/>
          <w:szCs w:val="21"/>
        </w:rPr>
        <w:t>záznamu činěného zhotovitelem,</w:t>
      </w:r>
      <w:r w:rsidRPr="000A7553">
        <w:rPr>
          <w:sz w:val="21"/>
          <w:szCs w:val="21"/>
        </w:rPr>
        <w:t xml:space="preserve"> </w:t>
      </w:r>
      <w:r>
        <w:rPr>
          <w:sz w:val="21"/>
          <w:szCs w:val="21"/>
        </w:rPr>
        <w:t xml:space="preserve">záznam vyhotovený ve </w:t>
      </w:r>
      <w:r w:rsidRPr="000A7553">
        <w:rPr>
          <w:sz w:val="21"/>
          <w:szCs w:val="21"/>
        </w:rPr>
        <w:t>stavebním deníku</w:t>
      </w:r>
      <w:r>
        <w:rPr>
          <w:sz w:val="21"/>
          <w:szCs w:val="21"/>
        </w:rPr>
        <w:t xml:space="preserve"> zhotovitelem, který je datován a podepsán správcem stavby.</w:t>
      </w:r>
      <w:r w:rsidRPr="000A7553">
        <w:rPr>
          <w:sz w:val="21"/>
          <w:szCs w:val="21"/>
        </w:rPr>
        <w:t xml:space="preserve"> </w:t>
      </w:r>
    </w:p>
    <w:p w:rsidR="000B5281"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 xml:space="preserve">Tuto smlouvu lze měnit pouze písemně, formou </w:t>
      </w:r>
      <w:r>
        <w:rPr>
          <w:sz w:val="21"/>
          <w:szCs w:val="21"/>
        </w:rPr>
        <w:t xml:space="preserve">oboustranně podepsaného dodatku k této smlouvě, není-li v této smlouvě stanoveno </w:t>
      </w:r>
      <w:r w:rsidRPr="00B479A8">
        <w:rPr>
          <w:sz w:val="21"/>
          <w:szCs w:val="21"/>
        </w:rPr>
        <w:t>jinak.</w:t>
      </w:r>
      <w:r w:rsidR="003D7E13" w:rsidRPr="00B479A8">
        <w:rPr>
          <w:sz w:val="21"/>
          <w:szCs w:val="21"/>
        </w:rPr>
        <w:t xml:space="preserve"> </w:t>
      </w:r>
    </w:p>
    <w:p w:rsidR="000B5281" w:rsidRDefault="000B5281" w:rsidP="00F0094E">
      <w:pPr>
        <w:numPr>
          <w:ilvl w:val="0"/>
          <w:numId w:val="9"/>
        </w:numPr>
        <w:tabs>
          <w:tab w:val="clear" w:pos="720"/>
          <w:tab w:val="num" w:pos="540"/>
        </w:tabs>
        <w:spacing w:before="120" w:after="120"/>
        <w:ind w:left="540" w:hanging="540"/>
        <w:jc w:val="both"/>
        <w:rPr>
          <w:sz w:val="21"/>
          <w:szCs w:val="21"/>
        </w:rPr>
      </w:pPr>
      <w:r w:rsidRPr="000B5281">
        <w:rPr>
          <w:sz w:val="21"/>
          <w:szCs w:val="21"/>
        </w:rPr>
        <w:t>Změny příloh této smlouvy nevyžadují formu dodatku s výjimkou změny rozpočtu. Změna přílohy, pro kterou není vyžadována forma dodatku, musí být druhé straně sdělena písemně a prokazatelně doručena. V případě změny osoby stavbyvedoucího</w:t>
      </w:r>
      <w:r w:rsidR="000D3B8C">
        <w:rPr>
          <w:sz w:val="21"/>
          <w:szCs w:val="21"/>
        </w:rPr>
        <w:t xml:space="preserve"> v </w:t>
      </w:r>
      <w:r w:rsidR="000D3B8C" w:rsidRPr="0037038A">
        <w:rPr>
          <w:sz w:val="21"/>
          <w:szCs w:val="21"/>
        </w:rPr>
        <w:t xml:space="preserve">příloze č. </w:t>
      </w:r>
      <w:r w:rsidR="00942E6C">
        <w:rPr>
          <w:sz w:val="21"/>
          <w:szCs w:val="21"/>
        </w:rPr>
        <w:t>3</w:t>
      </w:r>
      <w:r w:rsidRPr="0037038A">
        <w:rPr>
          <w:sz w:val="21"/>
          <w:szCs w:val="21"/>
        </w:rPr>
        <w:t xml:space="preserve"> lze tuto provést</w:t>
      </w:r>
      <w:r w:rsidRPr="000B5281">
        <w:rPr>
          <w:sz w:val="21"/>
          <w:szCs w:val="21"/>
        </w:rPr>
        <w:t xml:space="preserve"> pouze s předchozím písemným souhlasem objednatele.</w:t>
      </w:r>
    </w:p>
    <w:p w:rsidR="00297DAB" w:rsidRPr="0037038A" w:rsidRDefault="00297DAB" w:rsidP="00F0094E">
      <w:pPr>
        <w:numPr>
          <w:ilvl w:val="0"/>
          <w:numId w:val="9"/>
        </w:numPr>
        <w:tabs>
          <w:tab w:val="clear" w:pos="720"/>
          <w:tab w:val="num" w:pos="540"/>
        </w:tabs>
        <w:spacing w:before="120" w:after="120"/>
        <w:ind w:left="540" w:hanging="540"/>
        <w:jc w:val="both"/>
        <w:rPr>
          <w:sz w:val="21"/>
          <w:szCs w:val="21"/>
        </w:rPr>
      </w:pPr>
      <w:r w:rsidRPr="0037038A">
        <w:rPr>
          <w:sz w:val="21"/>
          <w:szCs w:val="21"/>
        </w:rPr>
        <w:t>Tato smlouva je uzavřena dnem podpisu druhou smluvní stranou.</w:t>
      </w:r>
      <w:r w:rsidR="00ED6674" w:rsidRPr="0037038A">
        <w:rPr>
          <w:sz w:val="21"/>
          <w:szCs w:val="21"/>
        </w:rPr>
        <w:t xml:space="preserve"> Smlouva nabývá účinnost dn</w:t>
      </w:r>
      <w:r w:rsidR="00167D56" w:rsidRPr="0037038A">
        <w:rPr>
          <w:sz w:val="21"/>
          <w:szCs w:val="21"/>
        </w:rPr>
        <w:t>em u</w:t>
      </w:r>
      <w:r w:rsidR="00ED6674" w:rsidRPr="0037038A">
        <w:rPr>
          <w:sz w:val="21"/>
          <w:szCs w:val="21"/>
        </w:rPr>
        <w:t>veřejně</w:t>
      </w:r>
      <w:r w:rsidR="00545DCE" w:rsidRPr="0037038A">
        <w:rPr>
          <w:sz w:val="21"/>
          <w:szCs w:val="21"/>
        </w:rPr>
        <w:t>ní v registru smluv dle odst. 12</w:t>
      </w:r>
      <w:r w:rsidR="00ED6674" w:rsidRPr="0037038A">
        <w:rPr>
          <w:sz w:val="21"/>
          <w:szCs w:val="21"/>
        </w:rPr>
        <w:t xml:space="preserve"> tohoto článku.</w:t>
      </w:r>
    </w:p>
    <w:p w:rsidR="00297DAB" w:rsidRPr="000B5281" w:rsidRDefault="00297DAB" w:rsidP="00F0094E">
      <w:pPr>
        <w:numPr>
          <w:ilvl w:val="0"/>
          <w:numId w:val="9"/>
        </w:numPr>
        <w:tabs>
          <w:tab w:val="clear" w:pos="720"/>
          <w:tab w:val="num" w:pos="540"/>
        </w:tabs>
        <w:spacing w:before="120" w:after="120"/>
        <w:ind w:left="540" w:hanging="540"/>
        <w:jc w:val="both"/>
        <w:rPr>
          <w:sz w:val="21"/>
          <w:szCs w:val="21"/>
        </w:rPr>
      </w:pPr>
      <w:r w:rsidRPr="0037038A">
        <w:rPr>
          <w:sz w:val="21"/>
          <w:szCs w:val="22"/>
        </w:rPr>
        <w:t>Případné obchodní zvyklosti, týkající se sjednaného či navazujícího plnění, nemají přednost před smluvními</w:t>
      </w:r>
      <w:r w:rsidRPr="000B5281">
        <w:rPr>
          <w:sz w:val="21"/>
          <w:szCs w:val="22"/>
        </w:rPr>
        <w:t xml:space="preserve"> ujednáními, ani před ustanoveními zákona, byť by tato ustanovení neměla donucující účinky.</w:t>
      </w:r>
    </w:p>
    <w:p w:rsidR="00297DAB" w:rsidRDefault="00297DAB" w:rsidP="00F0094E">
      <w:pPr>
        <w:numPr>
          <w:ilvl w:val="0"/>
          <w:numId w:val="9"/>
        </w:numPr>
        <w:tabs>
          <w:tab w:val="clear" w:pos="720"/>
          <w:tab w:val="num" w:pos="540"/>
        </w:tabs>
        <w:spacing w:before="120" w:after="120"/>
        <w:ind w:left="540" w:hanging="540"/>
        <w:jc w:val="both"/>
        <w:rPr>
          <w:sz w:val="21"/>
          <w:szCs w:val="21"/>
        </w:rPr>
      </w:pPr>
      <w:r w:rsidRPr="000B5281">
        <w:rPr>
          <w:sz w:val="21"/>
          <w:szCs w:val="21"/>
        </w:rPr>
        <w:t xml:space="preserve">Smluvní strany se dohodly, že na jejich vztah upravený touto smlouvou se neužijí § 1921, § 1976, § 1978, § 2112,                  § 2595, </w:t>
      </w:r>
      <w:r w:rsidR="00BB004B">
        <w:rPr>
          <w:sz w:val="21"/>
          <w:szCs w:val="21"/>
        </w:rPr>
        <w:t>§</w:t>
      </w:r>
      <w:r w:rsidRPr="000B5281">
        <w:rPr>
          <w:sz w:val="21"/>
          <w:szCs w:val="21"/>
        </w:rPr>
        <w:t>§ 2604-2606, § 2609, § 2611</w:t>
      </w:r>
      <w:r w:rsidR="006F408A">
        <w:rPr>
          <w:sz w:val="21"/>
          <w:szCs w:val="21"/>
        </w:rPr>
        <w:t>,§ 2618, §§ 2620 - 2622,</w:t>
      </w:r>
      <w:r w:rsidRPr="000B5281">
        <w:rPr>
          <w:sz w:val="21"/>
          <w:szCs w:val="21"/>
        </w:rPr>
        <w:t xml:space="preserve"> § 2629 odst. 1 občanského zákoníku.</w:t>
      </w:r>
    </w:p>
    <w:p w:rsidR="00297DAB" w:rsidRPr="000B5281" w:rsidRDefault="00297DAB" w:rsidP="00F0094E">
      <w:pPr>
        <w:numPr>
          <w:ilvl w:val="0"/>
          <w:numId w:val="9"/>
        </w:numPr>
        <w:tabs>
          <w:tab w:val="clear" w:pos="720"/>
          <w:tab w:val="num" w:pos="540"/>
        </w:tabs>
        <w:spacing w:before="120" w:after="120"/>
        <w:ind w:left="540" w:hanging="540"/>
        <w:jc w:val="both"/>
        <w:rPr>
          <w:sz w:val="21"/>
          <w:szCs w:val="21"/>
        </w:rPr>
      </w:pPr>
      <w:r w:rsidRPr="000B5281">
        <w:rPr>
          <w:sz w:val="21"/>
          <w:szCs w:val="22"/>
        </w:rPr>
        <w:t>Zhotovitel souhlasí s případným zveřejněním informací o této smlouvě dle zákona č. 106/1999Sb., o   svobodném přístupu k informacím, ve znění pozdějších změní.</w:t>
      </w:r>
      <w:r w:rsidRPr="000B5281">
        <w:rPr>
          <w:sz w:val="21"/>
          <w:szCs w:val="21"/>
        </w:rPr>
        <w:t xml:space="preserve"> </w:t>
      </w:r>
      <w:r w:rsidRPr="000B5281">
        <w:rPr>
          <w:sz w:val="21"/>
          <w:szCs w:val="22"/>
        </w:rPr>
        <w:t xml:space="preserve">Zhotovitel dále souhlasí se zveřejněním celé smlouvy včetně </w:t>
      </w:r>
      <w:r w:rsidR="00854F38" w:rsidRPr="000B5281">
        <w:rPr>
          <w:sz w:val="21"/>
          <w:szCs w:val="22"/>
        </w:rPr>
        <w:t>všech příloh, jejich dodatků a skutečně uhrazené</w:t>
      </w:r>
      <w:r w:rsidRPr="000B5281">
        <w:rPr>
          <w:sz w:val="21"/>
          <w:szCs w:val="22"/>
        </w:rPr>
        <w:t xml:space="preserve"> ceny na protikorupčním portále Jihomoravského kraje, tj. zřizovatele objednatele.</w:t>
      </w:r>
    </w:p>
    <w:p w:rsidR="008E4ABE" w:rsidRDefault="008E4ABE" w:rsidP="00F0094E">
      <w:pPr>
        <w:numPr>
          <w:ilvl w:val="0"/>
          <w:numId w:val="9"/>
        </w:numPr>
        <w:tabs>
          <w:tab w:val="clear" w:pos="720"/>
          <w:tab w:val="num" w:pos="540"/>
        </w:tabs>
        <w:spacing w:before="120" w:after="120"/>
        <w:ind w:left="540" w:hanging="540"/>
        <w:jc w:val="both"/>
        <w:rPr>
          <w:sz w:val="21"/>
          <w:szCs w:val="21"/>
        </w:rPr>
      </w:pPr>
      <w:r w:rsidRPr="00F04622">
        <w:rPr>
          <w:sz w:val="21"/>
          <w:szCs w:val="21"/>
        </w:rPr>
        <w:t>Tato smlouva podléhá povinnosti zveřejnění dle zákona č. 340/2015 Sb.</w:t>
      </w:r>
      <w:r>
        <w:rPr>
          <w:sz w:val="21"/>
          <w:szCs w:val="21"/>
        </w:rPr>
        <w:t xml:space="preserve">, </w:t>
      </w:r>
      <w:r w:rsidRPr="004A199B">
        <w:rPr>
          <w:sz w:val="21"/>
          <w:szCs w:val="21"/>
        </w:rPr>
        <w:t xml:space="preserve">o zvláštních podmínkách účinnosti některých smluv, uveřejňování těchto smluv a o registru </w:t>
      </w:r>
      <w:r>
        <w:rPr>
          <w:sz w:val="21"/>
          <w:szCs w:val="21"/>
        </w:rPr>
        <w:t>smluv (zákon o registru smluv)</w:t>
      </w:r>
      <w:r w:rsidRPr="00F04622">
        <w:rPr>
          <w:sz w:val="21"/>
          <w:szCs w:val="21"/>
        </w:rPr>
        <w:t>, ve znění pozdějších předpisů. Uveřejnění smlouvy zajišťuje objednatel. Zhotovitel označil tyto jmenovitě uvedená data za citlivá nebo obchodní tajemství, která nepodléhají zveřejnění</w:t>
      </w:r>
      <w:permStart w:id="1253460755" w:edGrp="everyone"/>
      <w:r w:rsidRPr="00F04622">
        <w:rPr>
          <w:sz w:val="21"/>
          <w:szCs w:val="21"/>
        </w:rPr>
        <w:t>:</w:t>
      </w:r>
      <w:r>
        <w:rPr>
          <w:sz w:val="21"/>
          <w:szCs w:val="21"/>
        </w:rPr>
        <w:t xml:space="preserve"> </w:t>
      </w:r>
      <w:r w:rsidRPr="00F04622">
        <w:rPr>
          <w:sz w:val="21"/>
          <w:szCs w:val="21"/>
          <w:highlight w:val="yellow"/>
        </w:rPr>
        <w:t>…………………</w:t>
      </w:r>
      <w:r w:rsidRPr="00F04622">
        <w:rPr>
          <w:sz w:val="21"/>
          <w:szCs w:val="21"/>
        </w:rPr>
        <w:t xml:space="preserve"> </w:t>
      </w:r>
      <w:permEnd w:id="1253460755"/>
      <w:r w:rsidRPr="00F04622">
        <w:rPr>
          <w:sz w:val="21"/>
          <w:szCs w:val="21"/>
        </w:rPr>
        <w:t>Zhotovitel si ověří před zahájením plnění dle této smlouvy její uveřejnění v registru smluv.</w:t>
      </w:r>
    </w:p>
    <w:p w:rsidR="00B00DB9" w:rsidRPr="00B00DB9" w:rsidRDefault="00B00DB9" w:rsidP="00F0094E">
      <w:pPr>
        <w:numPr>
          <w:ilvl w:val="0"/>
          <w:numId w:val="9"/>
        </w:numPr>
        <w:tabs>
          <w:tab w:val="clear" w:pos="720"/>
          <w:tab w:val="num" w:pos="540"/>
        </w:tabs>
        <w:spacing w:before="120" w:after="120"/>
        <w:ind w:left="540" w:hanging="540"/>
        <w:jc w:val="both"/>
        <w:rPr>
          <w:sz w:val="21"/>
          <w:szCs w:val="21"/>
        </w:rPr>
      </w:pPr>
      <w:r w:rsidRPr="00B00DB9">
        <w:rPr>
          <w:sz w:val="21"/>
          <w:szCs w:val="21"/>
        </w:rPr>
        <w:t>V souvislosti se smluvním vztahem bude objednatel zpracovávat osobní údaje fyzických osob vy</w:t>
      </w:r>
      <w:r>
        <w:rPr>
          <w:sz w:val="21"/>
          <w:szCs w:val="21"/>
        </w:rPr>
        <w:t>stupujících na straně zhotovitele</w:t>
      </w:r>
      <w:r w:rsidRPr="00B00DB9">
        <w:rPr>
          <w:sz w:val="21"/>
          <w:szCs w:val="21"/>
        </w:rPr>
        <w:t>, a to za účelem ochrany svých oprávněných zájmů jako smluvní stra</w:t>
      </w:r>
      <w:r w:rsidR="008E4ABE">
        <w:rPr>
          <w:sz w:val="21"/>
          <w:szCs w:val="21"/>
        </w:rPr>
        <w:t>ny, v rozsahu identifikačních a </w:t>
      </w:r>
      <w:r w:rsidRPr="00B00DB9">
        <w:rPr>
          <w:sz w:val="21"/>
          <w:szCs w:val="21"/>
        </w:rPr>
        <w:t>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w:t>
      </w:r>
      <w:r>
        <w:rPr>
          <w:sz w:val="21"/>
          <w:szCs w:val="21"/>
        </w:rPr>
        <w:t xml:space="preserve">raně osobních údajů). Zhotovitel </w:t>
      </w:r>
      <w:r w:rsidRPr="00B00DB9">
        <w:rPr>
          <w:sz w:val="21"/>
          <w:szCs w:val="21"/>
        </w:rPr>
        <w:t>se zavazuje informovat fyzické osoby – své zaměstnance nebo smluvní part</w:t>
      </w:r>
      <w:r w:rsidR="00DF052E">
        <w:rPr>
          <w:sz w:val="21"/>
          <w:szCs w:val="21"/>
        </w:rPr>
        <w:t>n</w:t>
      </w:r>
      <w:r w:rsidRPr="00B00DB9">
        <w:rPr>
          <w:sz w:val="21"/>
          <w:szCs w:val="21"/>
        </w:rPr>
        <w:t>ery o zpracování osobních údajů objednatelem podle tohoto odstavce.</w:t>
      </w:r>
    </w:p>
    <w:p w:rsidR="00276A21" w:rsidRPr="000B5281" w:rsidRDefault="00297DAB" w:rsidP="00F0094E">
      <w:pPr>
        <w:numPr>
          <w:ilvl w:val="0"/>
          <w:numId w:val="9"/>
        </w:numPr>
        <w:tabs>
          <w:tab w:val="clear" w:pos="720"/>
          <w:tab w:val="num" w:pos="540"/>
        </w:tabs>
        <w:spacing w:before="120" w:after="120"/>
        <w:ind w:left="540" w:hanging="540"/>
        <w:jc w:val="both"/>
        <w:rPr>
          <w:sz w:val="21"/>
          <w:szCs w:val="21"/>
        </w:rPr>
      </w:pPr>
      <w:r w:rsidRPr="000B5281">
        <w:rPr>
          <w:sz w:val="21"/>
          <w:szCs w:val="21"/>
        </w:rPr>
        <w:lastRenderedPageBreak/>
        <w:t xml:space="preserve">Nedílnou součástí této smlouvy je příloha: </w:t>
      </w:r>
    </w:p>
    <w:p w:rsidR="00276A21" w:rsidRDefault="00276A21" w:rsidP="00F0094E">
      <w:pPr>
        <w:pStyle w:val="Odstavecseseznamem"/>
        <w:numPr>
          <w:ilvl w:val="3"/>
          <w:numId w:val="13"/>
        </w:numPr>
        <w:ind w:left="1604" w:hanging="611"/>
        <w:jc w:val="both"/>
        <w:rPr>
          <w:sz w:val="21"/>
          <w:szCs w:val="21"/>
        </w:rPr>
      </w:pPr>
      <w:r w:rsidRPr="001E73EF">
        <w:rPr>
          <w:sz w:val="21"/>
          <w:szCs w:val="21"/>
        </w:rPr>
        <w:t>Položkový rozpočet (Oceněný soupis prací)</w:t>
      </w:r>
    </w:p>
    <w:p w:rsidR="00BB1444" w:rsidRPr="0037038A" w:rsidRDefault="00BB1444" w:rsidP="00F0094E">
      <w:pPr>
        <w:pStyle w:val="Odstavecseseznamem"/>
        <w:numPr>
          <w:ilvl w:val="3"/>
          <w:numId w:val="13"/>
        </w:numPr>
        <w:ind w:left="1604" w:hanging="611"/>
        <w:jc w:val="both"/>
        <w:rPr>
          <w:sz w:val="21"/>
          <w:szCs w:val="21"/>
        </w:rPr>
      </w:pPr>
      <w:r w:rsidRPr="0037038A">
        <w:rPr>
          <w:sz w:val="21"/>
          <w:szCs w:val="21"/>
        </w:rPr>
        <w:t>Oprávněné osoby objednatele.</w:t>
      </w:r>
    </w:p>
    <w:p w:rsidR="00BB1444" w:rsidRDefault="00BB1444" w:rsidP="00F0094E">
      <w:pPr>
        <w:pStyle w:val="Odstavecseseznamem"/>
        <w:numPr>
          <w:ilvl w:val="3"/>
          <w:numId w:val="13"/>
        </w:numPr>
        <w:ind w:left="1604" w:hanging="611"/>
        <w:jc w:val="both"/>
        <w:rPr>
          <w:sz w:val="21"/>
          <w:szCs w:val="21"/>
        </w:rPr>
      </w:pPr>
      <w:r w:rsidRPr="00BB1444">
        <w:rPr>
          <w:sz w:val="21"/>
          <w:szCs w:val="21"/>
        </w:rPr>
        <w:t>Oprávněné osoby zhotovitele</w:t>
      </w:r>
      <w:r>
        <w:rPr>
          <w:sz w:val="21"/>
          <w:szCs w:val="21"/>
        </w:rPr>
        <w:t>.</w:t>
      </w:r>
    </w:p>
    <w:p w:rsidR="00276A21" w:rsidRDefault="00276A21" w:rsidP="00F0094E">
      <w:pPr>
        <w:pStyle w:val="Odstavecseseznamem"/>
        <w:numPr>
          <w:ilvl w:val="3"/>
          <w:numId w:val="13"/>
        </w:numPr>
        <w:tabs>
          <w:tab w:val="clear" w:pos="2880"/>
        </w:tabs>
        <w:ind w:left="1604" w:hanging="611"/>
        <w:jc w:val="both"/>
        <w:rPr>
          <w:sz w:val="21"/>
          <w:szCs w:val="21"/>
        </w:rPr>
      </w:pPr>
      <w:r w:rsidRPr="00BB1444">
        <w:rPr>
          <w:sz w:val="21"/>
          <w:szCs w:val="21"/>
        </w:rPr>
        <w:t>Vzor změnového listu.</w:t>
      </w:r>
    </w:p>
    <w:p w:rsidR="00900704" w:rsidRDefault="00900704" w:rsidP="00900704">
      <w:pPr>
        <w:jc w:val="both"/>
        <w:rPr>
          <w:sz w:val="21"/>
          <w:szCs w:val="21"/>
        </w:rPr>
      </w:pPr>
    </w:p>
    <w:p w:rsidR="00297DAB" w:rsidRDefault="00B577EB" w:rsidP="00F0094E">
      <w:pPr>
        <w:numPr>
          <w:ilvl w:val="0"/>
          <w:numId w:val="9"/>
        </w:numPr>
        <w:tabs>
          <w:tab w:val="clear" w:pos="720"/>
          <w:tab w:val="num" w:pos="540"/>
        </w:tabs>
        <w:spacing w:before="120" w:after="120"/>
        <w:ind w:left="540" w:hanging="540"/>
        <w:jc w:val="both"/>
        <w:rPr>
          <w:sz w:val="21"/>
          <w:szCs w:val="21"/>
          <w:highlight w:val="yellow"/>
        </w:rPr>
      </w:pPr>
      <w:permStart w:id="1082091278" w:edGrp="everyone"/>
      <w:r w:rsidRPr="00B577EB">
        <w:rPr>
          <w:sz w:val="22"/>
          <w:szCs w:val="22"/>
          <w:highlight w:val="yellow"/>
        </w:rPr>
        <w:t xml:space="preserve">Tato smlouva je vyhotovena ve 2 vyhotoveních, přičemž objednatel obdrží 1 vyhotovení a 1 vyhotovení zhotovitel. / </w:t>
      </w:r>
      <w:r w:rsidR="005B4182" w:rsidRPr="00B577EB">
        <w:rPr>
          <w:sz w:val="21"/>
          <w:szCs w:val="21"/>
          <w:highlight w:val="yellow"/>
        </w:rPr>
        <w:t>Tato smlouva je uzavřena elektronicky.</w:t>
      </w:r>
    </w:p>
    <w:permEnd w:id="1082091278"/>
    <w:p w:rsidR="00AB0D80" w:rsidRDefault="00AB0D80" w:rsidP="00AB0D80">
      <w:pPr>
        <w:spacing w:before="120" w:after="120"/>
        <w:jc w:val="both"/>
        <w:rPr>
          <w:sz w:val="21"/>
          <w:szCs w:val="21"/>
        </w:rPr>
      </w:pPr>
    </w:p>
    <w:p w:rsidR="00900704" w:rsidRDefault="00900704" w:rsidP="00AB0D80">
      <w:pPr>
        <w:spacing w:before="120" w:after="120"/>
        <w:jc w:val="both"/>
        <w:rPr>
          <w:sz w:val="21"/>
          <w:szCs w:val="21"/>
        </w:rPr>
      </w:pPr>
    </w:p>
    <w:tbl>
      <w:tblPr>
        <w:tblW w:w="10525" w:type="dxa"/>
        <w:tblLook w:val="01E0" w:firstRow="1" w:lastRow="1" w:firstColumn="1" w:lastColumn="1" w:noHBand="0" w:noVBand="0"/>
      </w:tblPr>
      <w:tblGrid>
        <w:gridCol w:w="5262"/>
        <w:gridCol w:w="5263"/>
      </w:tblGrid>
      <w:tr w:rsidR="00297DAB" w:rsidRPr="00102C96" w:rsidTr="00F95C3B">
        <w:trPr>
          <w:trHeight w:val="258"/>
        </w:trPr>
        <w:tc>
          <w:tcPr>
            <w:tcW w:w="5262" w:type="dxa"/>
          </w:tcPr>
          <w:p w:rsidR="00297DAB" w:rsidRPr="00B308DB" w:rsidRDefault="00297DAB" w:rsidP="00F95C3B">
            <w:pPr>
              <w:tabs>
                <w:tab w:val="left" w:pos="6300"/>
              </w:tabs>
              <w:spacing w:after="120"/>
              <w:rPr>
                <w:b/>
                <w:smallCaps/>
                <w:spacing w:val="20"/>
                <w:sz w:val="21"/>
                <w:szCs w:val="21"/>
              </w:rPr>
            </w:pPr>
            <w:permStart w:id="1654982001" w:edGrp="everyone"/>
            <w:proofErr w:type="gramStart"/>
            <w:r w:rsidRPr="00102C96">
              <w:rPr>
                <w:sz w:val="21"/>
                <w:szCs w:val="21"/>
              </w:rPr>
              <w:t xml:space="preserve">V           </w:t>
            </w:r>
            <w:r w:rsidRPr="009D58A1">
              <w:rPr>
                <w:b/>
                <w:sz w:val="21"/>
                <w:szCs w:val="21"/>
                <w:highlight w:val="yellow"/>
              </w:rPr>
              <w:t>***</w:t>
            </w:r>
            <w:r w:rsidRPr="00102C96">
              <w:rPr>
                <w:sz w:val="21"/>
                <w:szCs w:val="21"/>
              </w:rPr>
              <w:t xml:space="preserve">          , dne</w:t>
            </w:r>
            <w:permEnd w:id="1654982001"/>
            <w:proofErr w:type="gramEnd"/>
          </w:p>
        </w:tc>
        <w:tc>
          <w:tcPr>
            <w:tcW w:w="5263" w:type="dxa"/>
          </w:tcPr>
          <w:p w:rsidR="00297DAB" w:rsidRPr="00102C96" w:rsidRDefault="00297DAB" w:rsidP="00F95C3B">
            <w:pPr>
              <w:spacing w:after="120"/>
              <w:rPr>
                <w:sz w:val="21"/>
                <w:szCs w:val="21"/>
              </w:rPr>
            </w:pPr>
            <w:r w:rsidRPr="00102C96">
              <w:rPr>
                <w:sz w:val="21"/>
                <w:szCs w:val="21"/>
              </w:rPr>
              <w:t>V Brně, dne</w:t>
            </w:r>
          </w:p>
        </w:tc>
      </w:tr>
    </w:tbl>
    <w:p w:rsidR="00297DAB" w:rsidRDefault="00297DAB" w:rsidP="00297DAB">
      <w:pPr>
        <w:spacing w:after="120"/>
        <w:jc w:val="both"/>
        <w:rPr>
          <w:sz w:val="21"/>
          <w:szCs w:val="21"/>
        </w:rPr>
      </w:pPr>
    </w:p>
    <w:p w:rsidR="00297DAB" w:rsidRDefault="00297DAB" w:rsidP="00297DAB">
      <w:pPr>
        <w:spacing w:after="120"/>
        <w:jc w:val="both"/>
        <w:rPr>
          <w:sz w:val="21"/>
          <w:szCs w:val="21"/>
        </w:rPr>
      </w:pPr>
    </w:p>
    <w:tbl>
      <w:tblPr>
        <w:tblW w:w="10510" w:type="dxa"/>
        <w:tblLook w:val="01E0" w:firstRow="1" w:lastRow="1" w:firstColumn="1" w:lastColumn="1" w:noHBand="0" w:noVBand="0"/>
      </w:tblPr>
      <w:tblGrid>
        <w:gridCol w:w="5255"/>
        <w:gridCol w:w="5255"/>
      </w:tblGrid>
      <w:tr w:rsidR="00297DAB" w:rsidRPr="00102C96" w:rsidTr="00F95C3B">
        <w:trPr>
          <w:trHeight w:val="316"/>
        </w:trPr>
        <w:tc>
          <w:tcPr>
            <w:tcW w:w="5255" w:type="dxa"/>
            <w:vAlign w:val="center"/>
          </w:tcPr>
          <w:p w:rsidR="00297DAB" w:rsidRPr="00B308DB" w:rsidRDefault="00297DAB" w:rsidP="00F95C3B">
            <w:pPr>
              <w:tabs>
                <w:tab w:val="left" w:pos="6300"/>
              </w:tabs>
              <w:spacing w:after="120"/>
              <w:jc w:val="center"/>
              <w:rPr>
                <w:b/>
                <w:smallCaps/>
                <w:spacing w:val="20"/>
                <w:sz w:val="21"/>
                <w:szCs w:val="21"/>
              </w:rPr>
            </w:pPr>
            <w:permStart w:id="1290084282" w:edGrp="everyone" w:colFirst="0" w:colLast="0"/>
            <w:r w:rsidRPr="009D58A1">
              <w:rPr>
                <w:b/>
                <w:sz w:val="21"/>
                <w:szCs w:val="21"/>
                <w:highlight w:val="yellow"/>
              </w:rPr>
              <w:t>***</w:t>
            </w:r>
          </w:p>
        </w:tc>
        <w:tc>
          <w:tcPr>
            <w:tcW w:w="5255" w:type="dxa"/>
            <w:vAlign w:val="center"/>
          </w:tcPr>
          <w:p w:rsidR="00297DAB" w:rsidRPr="002E3603" w:rsidRDefault="00AC7861" w:rsidP="00AC7861">
            <w:pPr>
              <w:spacing w:after="120"/>
              <w:jc w:val="center"/>
              <w:rPr>
                <w:sz w:val="21"/>
                <w:szCs w:val="21"/>
              </w:rPr>
            </w:pPr>
            <w:r>
              <w:rPr>
                <w:sz w:val="21"/>
                <w:szCs w:val="21"/>
              </w:rPr>
              <w:t>Bc. Roman Hanák</w:t>
            </w:r>
            <w:r w:rsidR="005E2CAA">
              <w:rPr>
                <w:sz w:val="21"/>
                <w:szCs w:val="21"/>
              </w:rPr>
              <w:t xml:space="preserve"> </w:t>
            </w:r>
          </w:p>
        </w:tc>
      </w:tr>
      <w:tr w:rsidR="00297DAB" w:rsidRPr="00102C96" w:rsidTr="00F95C3B">
        <w:trPr>
          <w:trHeight w:val="316"/>
        </w:trPr>
        <w:tc>
          <w:tcPr>
            <w:tcW w:w="5255" w:type="dxa"/>
            <w:vAlign w:val="center"/>
          </w:tcPr>
          <w:p w:rsidR="00297DAB" w:rsidRPr="00B308DB" w:rsidRDefault="00297DAB" w:rsidP="00F95C3B">
            <w:pPr>
              <w:tabs>
                <w:tab w:val="left" w:pos="6300"/>
              </w:tabs>
              <w:spacing w:after="120"/>
              <w:jc w:val="center"/>
              <w:rPr>
                <w:b/>
                <w:smallCaps/>
                <w:spacing w:val="20"/>
                <w:sz w:val="21"/>
                <w:szCs w:val="21"/>
              </w:rPr>
            </w:pPr>
            <w:permStart w:id="1695039040" w:edGrp="everyone" w:colFirst="0" w:colLast="0"/>
            <w:permEnd w:id="1290084282"/>
            <w:r w:rsidRPr="009D58A1">
              <w:rPr>
                <w:b/>
                <w:sz w:val="21"/>
                <w:szCs w:val="21"/>
                <w:highlight w:val="yellow"/>
              </w:rPr>
              <w:t>***</w:t>
            </w:r>
          </w:p>
        </w:tc>
        <w:tc>
          <w:tcPr>
            <w:tcW w:w="5255" w:type="dxa"/>
            <w:vAlign w:val="center"/>
          </w:tcPr>
          <w:p w:rsidR="00297DAB" w:rsidRPr="002E3603" w:rsidRDefault="001B0927" w:rsidP="001B0927">
            <w:pPr>
              <w:spacing w:after="120"/>
              <w:jc w:val="center"/>
              <w:rPr>
                <w:sz w:val="21"/>
                <w:szCs w:val="21"/>
              </w:rPr>
            </w:pPr>
            <w:r>
              <w:rPr>
                <w:sz w:val="21"/>
                <w:szCs w:val="21"/>
              </w:rPr>
              <w:t>ředitel</w:t>
            </w:r>
            <w:r w:rsidR="00D07C0D">
              <w:rPr>
                <w:sz w:val="21"/>
                <w:szCs w:val="21"/>
              </w:rPr>
              <w:t xml:space="preserve"> </w:t>
            </w:r>
          </w:p>
        </w:tc>
      </w:tr>
      <w:tr w:rsidR="00297DAB" w:rsidRPr="00102C96" w:rsidTr="00F95C3B">
        <w:trPr>
          <w:trHeight w:val="316"/>
        </w:trPr>
        <w:tc>
          <w:tcPr>
            <w:tcW w:w="5255" w:type="dxa"/>
            <w:vAlign w:val="center"/>
          </w:tcPr>
          <w:p w:rsidR="00297DAB" w:rsidRPr="00B308DB" w:rsidRDefault="00297DAB" w:rsidP="00F95C3B">
            <w:pPr>
              <w:tabs>
                <w:tab w:val="left" w:pos="6300"/>
              </w:tabs>
              <w:spacing w:after="120"/>
              <w:jc w:val="center"/>
              <w:rPr>
                <w:b/>
                <w:smallCaps/>
                <w:spacing w:val="20"/>
                <w:sz w:val="21"/>
                <w:szCs w:val="21"/>
              </w:rPr>
            </w:pPr>
            <w:permStart w:id="1230913962" w:edGrp="everyone" w:colFirst="0" w:colLast="0"/>
            <w:permEnd w:id="1695039040"/>
            <w:r w:rsidRPr="009D58A1">
              <w:rPr>
                <w:b/>
                <w:sz w:val="21"/>
                <w:szCs w:val="21"/>
                <w:highlight w:val="yellow"/>
              </w:rPr>
              <w:t>***</w:t>
            </w:r>
          </w:p>
        </w:tc>
        <w:tc>
          <w:tcPr>
            <w:tcW w:w="5255" w:type="dxa"/>
            <w:vAlign w:val="center"/>
          </w:tcPr>
          <w:p w:rsidR="00297DAB" w:rsidRPr="00102C96" w:rsidRDefault="00297DAB" w:rsidP="00F95C3B">
            <w:pPr>
              <w:jc w:val="center"/>
              <w:rPr>
                <w:sz w:val="21"/>
                <w:szCs w:val="21"/>
              </w:rPr>
            </w:pPr>
            <w:r w:rsidRPr="00102C96">
              <w:rPr>
                <w:sz w:val="21"/>
                <w:szCs w:val="21"/>
              </w:rPr>
              <w:t>Správ</w:t>
            </w:r>
            <w:r w:rsidR="001B0927">
              <w:rPr>
                <w:sz w:val="21"/>
                <w:szCs w:val="21"/>
              </w:rPr>
              <w:t>y</w:t>
            </w:r>
            <w:r>
              <w:rPr>
                <w:sz w:val="21"/>
                <w:szCs w:val="21"/>
              </w:rPr>
              <w:t xml:space="preserve"> a údržb</w:t>
            </w:r>
            <w:r w:rsidR="001B0927">
              <w:rPr>
                <w:sz w:val="21"/>
                <w:szCs w:val="21"/>
              </w:rPr>
              <w:t>y</w:t>
            </w:r>
            <w:r w:rsidRPr="00102C96">
              <w:rPr>
                <w:sz w:val="21"/>
                <w:szCs w:val="21"/>
              </w:rPr>
              <w:t xml:space="preserve"> silnic Jihomoravského kraje,</w:t>
            </w:r>
          </w:p>
          <w:p w:rsidR="00297DAB" w:rsidRPr="00102C96" w:rsidRDefault="00297DAB" w:rsidP="001B0927">
            <w:pPr>
              <w:jc w:val="center"/>
              <w:rPr>
                <w:sz w:val="21"/>
                <w:szCs w:val="21"/>
              </w:rPr>
            </w:pPr>
            <w:r w:rsidRPr="00102C96">
              <w:rPr>
                <w:sz w:val="21"/>
                <w:szCs w:val="21"/>
              </w:rPr>
              <w:t>přísp</w:t>
            </w:r>
            <w:r>
              <w:rPr>
                <w:sz w:val="21"/>
                <w:szCs w:val="21"/>
              </w:rPr>
              <w:t>ěvkov</w:t>
            </w:r>
            <w:r w:rsidR="001B0927">
              <w:rPr>
                <w:sz w:val="21"/>
                <w:szCs w:val="21"/>
              </w:rPr>
              <w:t>é</w:t>
            </w:r>
            <w:r w:rsidRPr="00102C96">
              <w:rPr>
                <w:sz w:val="21"/>
                <w:szCs w:val="21"/>
              </w:rPr>
              <w:t xml:space="preserve"> organizace kraje</w:t>
            </w:r>
          </w:p>
        </w:tc>
      </w:tr>
      <w:permEnd w:id="1230913962"/>
    </w:tbl>
    <w:p w:rsidR="00297DAB" w:rsidRPr="007F6932" w:rsidRDefault="00297DAB" w:rsidP="00297DAB">
      <w:pPr>
        <w:pStyle w:val="Zhlav"/>
        <w:spacing w:after="120"/>
        <w:jc w:val="both"/>
        <w:rPr>
          <w:b/>
          <w:bCs/>
          <w:smallCaps/>
          <w:spacing w:val="20"/>
          <w:sz w:val="21"/>
          <w:szCs w:val="21"/>
        </w:rPr>
      </w:pPr>
      <w:r w:rsidRPr="000A7553">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297DAB" w:rsidRDefault="00297DAB" w:rsidP="00297DAB">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297DAB" w:rsidRPr="007F6932" w:rsidRDefault="00297DAB" w:rsidP="00297DAB">
      <w:pPr>
        <w:pStyle w:val="Zhlav"/>
        <w:spacing w:after="120"/>
        <w:jc w:val="both"/>
        <w:rPr>
          <w:b/>
          <w:bCs/>
          <w:sz w:val="21"/>
          <w:szCs w:val="21"/>
        </w:rPr>
      </w:pPr>
    </w:p>
    <w:p w:rsidR="00276A21" w:rsidRDefault="00297DAB" w:rsidP="001E73EF">
      <w:pPr>
        <w:tabs>
          <w:tab w:val="left" w:pos="6300"/>
        </w:tabs>
        <w:spacing w:after="120"/>
        <w:rPr>
          <w:b/>
          <w:sz w:val="21"/>
          <w:szCs w:val="21"/>
        </w:rPr>
      </w:pPr>
      <w:permStart w:id="868574569" w:edGrp="everyone"/>
      <w:r w:rsidRPr="009D58A1">
        <w:rPr>
          <w:b/>
          <w:sz w:val="21"/>
          <w:szCs w:val="21"/>
          <w:highlight w:val="yellow"/>
        </w:rPr>
        <w:t>***</w:t>
      </w:r>
    </w:p>
    <w:permEnd w:id="868574569"/>
    <w:p w:rsidR="005E0C4C" w:rsidRDefault="005E0C4C" w:rsidP="001E73EF">
      <w:pPr>
        <w:tabs>
          <w:tab w:val="left" w:pos="6300"/>
        </w:tabs>
        <w:spacing w:after="120"/>
      </w:pPr>
    </w:p>
    <w:p w:rsidR="005E0C4C" w:rsidRDefault="005E0C4C" w:rsidP="001E73EF">
      <w:pPr>
        <w:tabs>
          <w:tab w:val="left" w:pos="6300"/>
        </w:tabs>
        <w:spacing w:after="120"/>
      </w:pPr>
    </w:p>
    <w:p w:rsidR="005E0C4C" w:rsidRDefault="005E0C4C" w:rsidP="001E73EF">
      <w:pPr>
        <w:tabs>
          <w:tab w:val="left" w:pos="6300"/>
        </w:tabs>
        <w:spacing w:after="120"/>
      </w:pPr>
    </w:p>
    <w:p w:rsidR="005E0C4C" w:rsidRDefault="005E0C4C" w:rsidP="001E73EF">
      <w:pPr>
        <w:tabs>
          <w:tab w:val="left" w:pos="6300"/>
        </w:tabs>
        <w:spacing w:after="120"/>
      </w:pPr>
    </w:p>
    <w:p w:rsidR="005E0C4C" w:rsidRDefault="005E0C4C" w:rsidP="001E73EF">
      <w:pPr>
        <w:tabs>
          <w:tab w:val="left" w:pos="6300"/>
        </w:tabs>
        <w:spacing w:after="120"/>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Pr="003A245C" w:rsidRDefault="001B4A60" w:rsidP="009C13A6">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2 </w:t>
      </w:r>
      <w:r w:rsidR="009C13A6" w:rsidRPr="003A245C">
        <w:rPr>
          <w:b/>
          <w:bCs/>
          <w:smallCaps/>
          <w:spacing w:val="20"/>
          <w:sz w:val="21"/>
          <w:szCs w:val="21"/>
        </w:rPr>
        <w:t xml:space="preserve">Oprávněné osoby objednatele </w:t>
      </w:r>
    </w:p>
    <w:p w:rsidR="009C13A6" w:rsidRPr="003A245C" w:rsidRDefault="009C13A6" w:rsidP="009C13A6">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9C13A6" w:rsidRDefault="009C13A6" w:rsidP="00BB1444">
      <w:pPr>
        <w:tabs>
          <w:tab w:val="center" w:pos="4536"/>
          <w:tab w:val="right" w:pos="9072"/>
        </w:tabs>
        <w:spacing w:after="120"/>
        <w:jc w:val="both"/>
        <w:outlineLvl w:val="0"/>
        <w:rPr>
          <w:b/>
          <w:bCs/>
          <w:smallCaps/>
          <w:sz w:val="22"/>
          <w:szCs w:val="22"/>
        </w:rPr>
      </w:pPr>
    </w:p>
    <w:p w:rsidR="00BB1444" w:rsidRPr="00E03051" w:rsidRDefault="00804D23" w:rsidP="00BB1444">
      <w:pPr>
        <w:tabs>
          <w:tab w:val="center" w:pos="4536"/>
          <w:tab w:val="right" w:pos="9072"/>
        </w:tabs>
        <w:spacing w:after="120"/>
        <w:jc w:val="both"/>
        <w:outlineLvl w:val="0"/>
        <w:rPr>
          <w:b/>
          <w:bCs/>
          <w:smallCaps/>
          <w:sz w:val="22"/>
          <w:szCs w:val="22"/>
        </w:rPr>
      </w:pPr>
      <w:r>
        <w:rPr>
          <w:b/>
          <w:bCs/>
          <w:smallCaps/>
          <w:sz w:val="22"/>
          <w:szCs w:val="22"/>
        </w:rPr>
        <w:t>Provoz</w:t>
      </w:r>
      <w:r w:rsidR="001C14FB" w:rsidRPr="00E03051">
        <w:rPr>
          <w:b/>
          <w:bCs/>
          <w:smallCaps/>
          <w:sz w:val="22"/>
          <w:szCs w:val="22"/>
        </w:rPr>
        <w:t>ní náměstek</w:t>
      </w:r>
    </w:p>
    <w:p w:rsidR="001C14FB" w:rsidRPr="00804D23" w:rsidRDefault="00804D23" w:rsidP="001C14FB">
      <w:pPr>
        <w:tabs>
          <w:tab w:val="center" w:pos="4536"/>
          <w:tab w:val="right" w:pos="9072"/>
        </w:tabs>
        <w:spacing w:after="120"/>
        <w:jc w:val="both"/>
        <w:outlineLvl w:val="0"/>
        <w:rPr>
          <w:bCs/>
          <w:sz w:val="21"/>
          <w:szCs w:val="21"/>
        </w:rPr>
      </w:pPr>
      <w:r w:rsidRPr="00804D23">
        <w:rPr>
          <w:bCs/>
          <w:sz w:val="21"/>
          <w:szCs w:val="21"/>
        </w:rPr>
        <w:t xml:space="preserve">Ing. Milan Macháček, e-mail: </w:t>
      </w:r>
      <w:hyperlink r:id="rId9" w:history="1">
        <w:r w:rsidRPr="00804D23">
          <w:rPr>
            <w:bCs/>
            <w:color w:val="0000FF"/>
            <w:sz w:val="21"/>
            <w:szCs w:val="21"/>
            <w:u w:val="single"/>
          </w:rPr>
          <w:t>milan.machacek@susjmk.cz</w:t>
        </w:r>
      </w:hyperlink>
      <w:r w:rsidR="001C14FB" w:rsidRPr="00804D23">
        <w:rPr>
          <w:bCs/>
          <w:sz w:val="21"/>
          <w:szCs w:val="21"/>
        </w:rPr>
        <w:t xml:space="preserve"> </w:t>
      </w:r>
    </w:p>
    <w:p w:rsidR="00BB1444" w:rsidRPr="00E03051" w:rsidRDefault="00BB1444" w:rsidP="00BB1444">
      <w:pPr>
        <w:tabs>
          <w:tab w:val="center" w:pos="4536"/>
          <w:tab w:val="right" w:pos="9072"/>
        </w:tabs>
        <w:spacing w:after="120"/>
        <w:jc w:val="both"/>
        <w:outlineLvl w:val="0"/>
        <w:rPr>
          <w:bCs/>
          <w:sz w:val="21"/>
          <w:szCs w:val="21"/>
        </w:rPr>
      </w:pPr>
    </w:p>
    <w:p w:rsidR="00A540DB" w:rsidRPr="00E03051" w:rsidRDefault="00A540DB" w:rsidP="00A540DB">
      <w:pPr>
        <w:tabs>
          <w:tab w:val="center" w:pos="4536"/>
          <w:tab w:val="right" w:pos="9072"/>
        </w:tabs>
        <w:spacing w:after="120"/>
        <w:jc w:val="both"/>
        <w:rPr>
          <w:b/>
          <w:bCs/>
          <w:smallCaps/>
          <w:sz w:val="21"/>
          <w:szCs w:val="21"/>
        </w:rPr>
      </w:pPr>
      <w:r w:rsidRPr="00E03051">
        <w:rPr>
          <w:b/>
          <w:bCs/>
          <w:smallCaps/>
          <w:sz w:val="21"/>
          <w:szCs w:val="21"/>
        </w:rPr>
        <w:t>Správce stavby</w:t>
      </w:r>
    </w:p>
    <w:p w:rsidR="00804D23" w:rsidRPr="00EC5251" w:rsidRDefault="00804D23" w:rsidP="00804D23">
      <w:pPr>
        <w:spacing w:before="120" w:after="120"/>
        <w:jc w:val="both"/>
        <w:rPr>
          <w:sz w:val="21"/>
          <w:szCs w:val="21"/>
          <w:lang w:val="en-US"/>
        </w:rPr>
      </w:pPr>
      <w:r w:rsidRPr="00EC5251">
        <w:rPr>
          <w:sz w:val="21"/>
          <w:szCs w:val="21"/>
          <w:lang w:val="en-US"/>
        </w:rPr>
        <w:t xml:space="preserve">Ing. Václav Doležal, </w:t>
      </w:r>
      <w:proofErr w:type="spellStart"/>
      <w:r w:rsidRPr="00EC5251">
        <w:rPr>
          <w:sz w:val="21"/>
          <w:szCs w:val="21"/>
          <w:lang w:val="en-US"/>
        </w:rPr>
        <w:t>vedoucí</w:t>
      </w:r>
      <w:proofErr w:type="spellEnd"/>
      <w:r w:rsidRPr="00EC5251">
        <w:rPr>
          <w:sz w:val="21"/>
          <w:szCs w:val="21"/>
          <w:lang w:val="en-US"/>
        </w:rPr>
        <w:t xml:space="preserve"> PÚ, SÚS JMK oblast </w:t>
      </w:r>
      <w:proofErr w:type="spellStart"/>
      <w:r w:rsidRPr="00EC5251">
        <w:rPr>
          <w:sz w:val="21"/>
          <w:szCs w:val="21"/>
          <w:lang w:val="en-US"/>
        </w:rPr>
        <w:t>Střed</w:t>
      </w:r>
      <w:proofErr w:type="spellEnd"/>
    </w:p>
    <w:p w:rsidR="00804D23" w:rsidRPr="00EC5251" w:rsidRDefault="00804D23" w:rsidP="00804D23">
      <w:pPr>
        <w:tabs>
          <w:tab w:val="center" w:pos="4536"/>
          <w:tab w:val="right" w:pos="9072"/>
        </w:tabs>
        <w:spacing w:after="120"/>
        <w:jc w:val="both"/>
        <w:outlineLvl w:val="0"/>
        <w:rPr>
          <w:bCs/>
          <w:sz w:val="21"/>
          <w:szCs w:val="21"/>
        </w:rPr>
      </w:pPr>
      <w:r w:rsidRPr="00EC5251">
        <w:rPr>
          <w:sz w:val="21"/>
          <w:szCs w:val="21"/>
        </w:rPr>
        <w:t xml:space="preserve">e-mail: </w:t>
      </w:r>
      <w:r w:rsidRPr="00727548">
        <w:rPr>
          <w:bCs/>
          <w:color w:val="0000FF"/>
          <w:sz w:val="21"/>
          <w:szCs w:val="21"/>
          <w:u w:val="single"/>
        </w:rPr>
        <w:t>vaclav.dolezal@susjmk.cz</w:t>
      </w:r>
      <w:r w:rsidRPr="00EC5251">
        <w:rPr>
          <w:sz w:val="21"/>
          <w:szCs w:val="21"/>
        </w:rPr>
        <w:t xml:space="preserve">  </w:t>
      </w:r>
      <w:r w:rsidRPr="00EC5251">
        <w:rPr>
          <w:sz w:val="21"/>
          <w:szCs w:val="21"/>
          <w:lang w:val="en-US"/>
        </w:rPr>
        <w:t>tel.: +420 547 120</w:t>
      </w:r>
      <w:r>
        <w:rPr>
          <w:sz w:val="21"/>
          <w:szCs w:val="21"/>
          <w:lang w:val="en-US"/>
        </w:rPr>
        <w:t> </w:t>
      </w:r>
      <w:r w:rsidRPr="00EC5251">
        <w:rPr>
          <w:sz w:val="21"/>
          <w:szCs w:val="21"/>
          <w:lang w:val="en-US"/>
        </w:rPr>
        <w:t>410</w:t>
      </w:r>
    </w:p>
    <w:p w:rsidR="00BB1444" w:rsidRPr="00E03051" w:rsidRDefault="00BB1444" w:rsidP="00BB1444">
      <w:pPr>
        <w:tabs>
          <w:tab w:val="center" w:pos="4536"/>
          <w:tab w:val="right" w:pos="9072"/>
        </w:tabs>
        <w:spacing w:after="120"/>
        <w:jc w:val="both"/>
        <w:rPr>
          <w:b/>
          <w:bCs/>
          <w:sz w:val="21"/>
          <w:szCs w:val="21"/>
        </w:rPr>
      </w:pPr>
    </w:p>
    <w:p w:rsidR="00BB1444" w:rsidRPr="00E03051" w:rsidRDefault="00BB1444" w:rsidP="00BB1444">
      <w:pPr>
        <w:tabs>
          <w:tab w:val="center" w:pos="4536"/>
          <w:tab w:val="right" w:pos="9072"/>
        </w:tabs>
        <w:spacing w:after="120"/>
        <w:jc w:val="both"/>
        <w:outlineLvl w:val="0"/>
        <w:rPr>
          <w:b/>
          <w:bCs/>
          <w:smallCaps/>
          <w:sz w:val="21"/>
          <w:szCs w:val="21"/>
        </w:rPr>
      </w:pPr>
      <w:r w:rsidRPr="00E03051">
        <w:rPr>
          <w:b/>
          <w:bCs/>
          <w:smallCaps/>
          <w:sz w:val="21"/>
          <w:szCs w:val="21"/>
        </w:rPr>
        <w:t xml:space="preserve">Technický dozor investora </w:t>
      </w:r>
    </w:p>
    <w:p w:rsidR="00804D23" w:rsidRPr="00EC5251" w:rsidRDefault="00804D23" w:rsidP="00804D23">
      <w:pPr>
        <w:spacing w:before="120" w:after="120"/>
        <w:jc w:val="both"/>
        <w:rPr>
          <w:sz w:val="21"/>
          <w:szCs w:val="21"/>
          <w:lang w:val="en-US"/>
        </w:rPr>
      </w:pPr>
      <w:r w:rsidRPr="00EC5251">
        <w:rPr>
          <w:sz w:val="21"/>
          <w:szCs w:val="21"/>
        </w:rPr>
        <w:t>Libor Čuma, referent provozního úseku pro Brno-město</w:t>
      </w:r>
    </w:p>
    <w:p w:rsidR="00804D23" w:rsidRPr="00EC5251" w:rsidRDefault="00804D23" w:rsidP="00804D23">
      <w:pPr>
        <w:spacing w:before="120" w:after="120"/>
        <w:jc w:val="both"/>
        <w:rPr>
          <w:color w:val="0000FF"/>
          <w:sz w:val="21"/>
          <w:szCs w:val="21"/>
          <w:u w:val="single"/>
          <w:lang w:val="en-US"/>
        </w:rPr>
      </w:pPr>
      <w:r w:rsidRPr="00EC5251">
        <w:rPr>
          <w:sz w:val="21"/>
          <w:szCs w:val="21"/>
        </w:rPr>
        <w:t xml:space="preserve">e-mail: </w:t>
      </w:r>
      <w:hyperlink r:id="rId10" w:history="1">
        <w:r w:rsidRPr="00EC5251">
          <w:rPr>
            <w:rStyle w:val="Hypertextovodkaz"/>
            <w:sz w:val="21"/>
            <w:szCs w:val="21"/>
          </w:rPr>
          <w:t>libor.cuma@susjmk.cz</w:t>
        </w:r>
      </w:hyperlink>
      <w:r>
        <w:rPr>
          <w:sz w:val="21"/>
          <w:szCs w:val="21"/>
        </w:rPr>
        <w:t>, tel: +420 547 120 435</w:t>
      </w:r>
    </w:p>
    <w:p w:rsidR="00BB1444" w:rsidRPr="00570B24" w:rsidRDefault="00BB1444" w:rsidP="00BB1444">
      <w:pPr>
        <w:tabs>
          <w:tab w:val="num" w:pos="567"/>
        </w:tabs>
        <w:spacing w:before="120" w:after="120"/>
        <w:jc w:val="both"/>
        <w:rPr>
          <w:sz w:val="21"/>
          <w:szCs w:val="21"/>
        </w:rPr>
      </w:pPr>
    </w:p>
    <w:p w:rsidR="00BB1444" w:rsidRPr="00E90378" w:rsidRDefault="00BB1444" w:rsidP="00BB1444">
      <w:pPr>
        <w:pStyle w:val="Zhlav"/>
        <w:spacing w:after="120"/>
        <w:jc w:val="both"/>
        <w:rPr>
          <w:bCs/>
          <w:sz w:val="21"/>
          <w:szCs w:val="21"/>
        </w:rPr>
      </w:pPr>
    </w:p>
    <w:p w:rsidR="00BB1444" w:rsidRPr="00A40D71" w:rsidRDefault="00BB1444" w:rsidP="00BB1444">
      <w:pPr>
        <w:pStyle w:val="Zhlav"/>
        <w:rPr>
          <w:bCs/>
          <w:sz w:val="21"/>
          <w:szCs w:val="21"/>
        </w:rPr>
      </w:pPr>
    </w:p>
    <w:p w:rsidR="00BB1444" w:rsidRDefault="00BB1444" w:rsidP="00BB1444">
      <w:pPr>
        <w:pStyle w:val="Zhlav"/>
        <w:spacing w:after="120"/>
        <w:jc w:val="both"/>
        <w:rPr>
          <w:b/>
          <w:bCs/>
          <w:sz w:val="21"/>
          <w:szCs w:val="21"/>
        </w:rPr>
      </w:pPr>
    </w:p>
    <w:p w:rsidR="00BB1444" w:rsidRPr="003A245C" w:rsidRDefault="00BB1444" w:rsidP="00BB1444">
      <w:pPr>
        <w:pStyle w:val="Zhlav"/>
        <w:spacing w:after="120"/>
        <w:jc w:val="both"/>
        <w:rPr>
          <w:b/>
          <w:bCs/>
          <w:sz w:val="21"/>
          <w:szCs w:val="21"/>
        </w:rPr>
      </w:pPr>
    </w:p>
    <w:p w:rsidR="00BB1444" w:rsidRPr="003A245C" w:rsidRDefault="00BB1444" w:rsidP="00BB1444">
      <w:pPr>
        <w:pStyle w:val="Zhlav"/>
        <w:spacing w:after="120"/>
        <w:jc w:val="both"/>
        <w:outlineLvl w:val="0"/>
        <w:rPr>
          <w:bCs/>
          <w:sz w:val="21"/>
          <w:szCs w:val="21"/>
        </w:rPr>
      </w:pPr>
      <w:r w:rsidRPr="003A245C">
        <w:rPr>
          <w:bCs/>
          <w:sz w:val="21"/>
          <w:szCs w:val="21"/>
        </w:rPr>
        <w:t xml:space="preserve">Dne </w:t>
      </w:r>
      <w:r>
        <w:rPr>
          <w:bCs/>
          <w:sz w:val="21"/>
          <w:szCs w:val="21"/>
        </w:rPr>
        <w:t>…………...................</w:t>
      </w:r>
      <w:r w:rsidRPr="003A245C">
        <w:rPr>
          <w:bCs/>
          <w:sz w:val="21"/>
          <w:szCs w:val="21"/>
        </w:rPr>
        <w:t xml:space="preserve">, za objednatele  </w:t>
      </w:r>
    </w:p>
    <w:p w:rsidR="00BB1444" w:rsidRPr="003A245C" w:rsidRDefault="00BB1444" w:rsidP="00BB1444">
      <w:pPr>
        <w:pStyle w:val="Zhlav"/>
        <w:spacing w:after="120"/>
        <w:jc w:val="both"/>
        <w:rPr>
          <w:b/>
          <w:bCs/>
          <w:sz w:val="21"/>
          <w:szCs w:val="21"/>
        </w:rPr>
      </w:pPr>
    </w:p>
    <w:p w:rsidR="00BB1444" w:rsidRDefault="00BB1444" w:rsidP="00BB1444">
      <w:pPr>
        <w:pStyle w:val="Zhlav"/>
        <w:spacing w:after="120"/>
        <w:jc w:val="both"/>
        <w:rPr>
          <w:b/>
          <w:bCs/>
          <w:sz w:val="21"/>
          <w:szCs w:val="21"/>
        </w:rPr>
      </w:pPr>
    </w:p>
    <w:p w:rsidR="00BB1444" w:rsidRPr="003A245C" w:rsidRDefault="00BB1444" w:rsidP="00BB1444">
      <w:pPr>
        <w:pStyle w:val="Zhlav"/>
        <w:spacing w:after="120"/>
        <w:jc w:val="both"/>
        <w:rPr>
          <w:b/>
          <w:bCs/>
          <w:sz w:val="21"/>
          <w:szCs w:val="21"/>
        </w:rPr>
      </w:pPr>
    </w:p>
    <w:p w:rsidR="00BB1444" w:rsidRPr="003A245C" w:rsidRDefault="00BB1444" w:rsidP="00BB1444">
      <w:pPr>
        <w:spacing w:after="120"/>
        <w:jc w:val="both"/>
        <w:rPr>
          <w:sz w:val="21"/>
          <w:szCs w:val="21"/>
        </w:rPr>
      </w:pPr>
    </w:p>
    <w:tbl>
      <w:tblPr>
        <w:tblW w:w="9352" w:type="dxa"/>
        <w:tblLook w:val="01E0" w:firstRow="1" w:lastRow="1" w:firstColumn="1" w:lastColumn="1" w:noHBand="0" w:noVBand="0"/>
      </w:tblPr>
      <w:tblGrid>
        <w:gridCol w:w="4676"/>
        <w:gridCol w:w="4676"/>
      </w:tblGrid>
      <w:tr w:rsidR="00BB1444" w:rsidRPr="0084760C" w:rsidTr="000B5281">
        <w:trPr>
          <w:trHeight w:val="320"/>
        </w:trPr>
        <w:tc>
          <w:tcPr>
            <w:tcW w:w="4676" w:type="dxa"/>
            <w:vAlign w:val="center"/>
          </w:tcPr>
          <w:p w:rsidR="00BB1444" w:rsidRPr="003A245C" w:rsidRDefault="00BB1444" w:rsidP="000B5281">
            <w:pPr>
              <w:spacing w:after="120"/>
              <w:jc w:val="center"/>
              <w:rPr>
                <w:sz w:val="21"/>
                <w:szCs w:val="21"/>
              </w:rPr>
            </w:pPr>
          </w:p>
        </w:tc>
        <w:tc>
          <w:tcPr>
            <w:tcW w:w="4676" w:type="dxa"/>
          </w:tcPr>
          <w:p w:rsidR="00BB1444" w:rsidRPr="0084760C" w:rsidRDefault="00BB1444" w:rsidP="000B5281">
            <w:pPr>
              <w:spacing w:after="120"/>
              <w:jc w:val="center"/>
              <w:rPr>
                <w:b/>
                <w:sz w:val="21"/>
                <w:szCs w:val="21"/>
              </w:rPr>
            </w:pPr>
            <w:r w:rsidRPr="00222135">
              <w:rPr>
                <w:b/>
                <w:sz w:val="21"/>
                <w:szCs w:val="21"/>
              </w:rPr>
              <w:t xml:space="preserve">         Bc. Roman Hanák</w:t>
            </w:r>
          </w:p>
        </w:tc>
      </w:tr>
      <w:tr w:rsidR="00BB1444" w:rsidRPr="0084760C" w:rsidTr="000B5281">
        <w:trPr>
          <w:trHeight w:val="320"/>
        </w:trPr>
        <w:tc>
          <w:tcPr>
            <w:tcW w:w="4676" w:type="dxa"/>
            <w:vAlign w:val="center"/>
          </w:tcPr>
          <w:p w:rsidR="00BB1444" w:rsidRPr="003A245C" w:rsidRDefault="00BB1444" w:rsidP="000B5281">
            <w:pPr>
              <w:spacing w:after="120"/>
              <w:jc w:val="center"/>
              <w:rPr>
                <w:sz w:val="21"/>
                <w:szCs w:val="21"/>
              </w:rPr>
            </w:pPr>
          </w:p>
        </w:tc>
        <w:tc>
          <w:tcPr>
            <w:tcW w:w="4676" w:type="dxa"/>
          </w:tcPr>
          <w:p w:rsidR="00BB1444" w:rsidRPr="0084760C" w:rsidRDefault="00BB1444" w:rsidP="000B5281">
            <w:pPr>
              <w:spacing w:after="120"/>
              <w:jc w:val="center"/>
              <w:rPr>
                <w:sz w:val="21"/>
                <w:szCs w:val="21"/>
              </w:rPr>
            </w:pPr>
            <w:r w:rsidRPr="00222135">
              <w:rPr>
                <w:b/>
                <w:sz w:val="21"/>
                <w:szCs w:val="21"/>
              </w:rPr>
              <w:t xml:space="preserve">       ředitel</w:t>
            </w:r>
          </w:p>
        </w:tc>
      </w:tr>
      <w:tr w:rsidR="00BB1444" w:rsidRPr="0084760C" w:rsidTr="000B5281">
        <w:trPr>
          <w:trHeight w:val="320"/>
        </w:trPr>
        <w:tc>
          <w:tcPr>
            <w:tcW w:w="4676" w:type="dxa"/>
            <w:vAlign w:val="center"/>
          </w:tcPr>
          <w:p w:rsidR="00BB1444" w:rsidRPr="003A245C" w:rsidRDefault="00BB1444" w:rsidP="000B5281">
            <w:pPr>
              <w:jc w:val="center"/>
              <w:rPr>
                <w:sz w:val="21"/>
                <w:szCs w:val="21"/>
              </w:rPr>
            </w:pPr>
          </w:p>
        </w:tc>
        <w:tc>
          <w:tcPr>
            <w:tcW w:w="4676" w:type="dxa"/>
            <w:vAlign w:val="center"/>
          </w:tcPr>
          <w:p w:rsidR="00BB1444" w:rsidRPr="0084760C" w:rsidRDefault="00900704" w:rsidP="000B5281">
            <w:pPr>
              <w:jc w:val="center"/>
              <w:rPr>
                <w:sz w:val="21"/>
                <w:szCs w:val="21"/>
              </w:rPr>
            </w:pPr>
            <w:r>
              <w:rPr>
                <w:sz w:val="21"/>
                <w:szCs w:val="21"/>
              </w:rPr>
              <w:t xml:space="preserve">      </w:t>
            </w:r>
            <w:r w:rsidR="00BB1444" w:rsidRPr="0084760C">
              <w:rPr>
                <w:sz w:val="21"/>
                <w:szCs w:val="21"/>
              </w:rPr>
              <w:t>Správa a údržba silnic Jihomoravského kraje,</w:t>
            </w:r>
          </w:p>
          <w:p w:rsidR="00BB1444" w:rsidRPr="0084760C" w:rsidRDefault="00900704" w:rsidP="000B5281">
            <w:pPr>
              <w:jc w:val="center"/>
              <w:rPr>
                <w:sz w:val="21"/>
                <w:szCs w:val="21"/>
              </w:rPr>
            </w:pPr>
            <w:r>
              <w:rPr>
                <w:sz w:val="21"/>
                <w:szCs w:val="21"/>
              </w:rPr>
              <w:t xml:space="preserve">     </w:t>
            </w:r>
            <w:r w:rsidR="00BB1444" w:rsidRPr="0084760C">
              <w:rPr>
                <w:sz w:val="21"/>
                <w:szCs w:val="21"/>
              </w:rPr>
              <w:t>příspěvková organizace kraje</w:t>
            </w:r>
          </w:p>
        </w:tc>
      </w:tr>
    </w:tbl>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804D23" w:rsidRDefault="00804D23"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BB1444" w:rsidRPr="003A245C" w:rsidRDefault="00BB1444" w:rsidP="00BB1444">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w:t>
      </w:r>
      <w:r w:rsidR="001B4A60">
        <w:rPr>
          <w:b/>
          <w:bCs/>
          <w:smallCaps/>
          <w:spacing w:val="20"/>
          <w:sz w:val="21"/>
          <w:szCs w:val="21"/>
        </w:rPr>
        <w:t>3</w:t>
      </w:r>
      <w:r>
        <w:rPr>
          <w:b/>
          <w:bCs/>
          <w:smallCaps/>
          <w:spacing w:val="20"/>
          <w:sz w:val="21"/>
          <w:szCs w:val="21"/>
        </w:rPr>
        <w:t xml:space="preserve"> - </w:t>
      </w:r>
      <w:r w:rsidRPr="003A245C">
        <w:rPr>
          <w:b/>
          <w:bCs/>
          <w:smallCaps/>
          <w:spacing w:val="20"/>
          <w:sz w:val="21"/>
          <w:szCs w:val="21"/>
        </w:rPr>
        <w:t>Oprávněné osoby zhotovitele</w:t>
      </w:r>
    </w:p>
    <w:p w:rsidR="00BB1444" w:rsidRPr="003A245C" w:rsidRDefault="00BB1444" w:rsidP="00BB1444">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BB1444" w:rsidRPr="009D2F41" w:rsidRDefault="00BB1444" w:rsidP="00BB1444">
      <w:pPr>
        <w:pStyle w:val="Zhlav"/>
        <w:spacing w:after="120"/>
        <w:jc w:val="both"/>
        <w:outlineLvl w:val="0"/>
        <w:rPr>
          <w:b/>
          <w:bCs/>
          <w:smallCaps/>
          <w:sz w:val="21"/>
          <w:szCs w:val="21"/>
        </w:rPr>
      </w:pPr>
      <w:r>
        <w:rPr>
          <w:b/>
          <w:bCs/>
          <w:smallCaps/>
          <w:sz w:val="21"/>
          <w:szCs w:val="21"/>
        </w:rPr>
        <w:t>Stavbyvedoucí</w:t>
      </w:r>
    </w:p>
    <w:p w:rsidR="00BB1444" w:rsidRDefault="00BB1444" w:rsidP="00BB1444">
      <w:pPr>
        <w:pStyle w:val="Zhlav"/>
        <w:spacing w:after="120"/>
        <w:jc w:val="both"/>
        <w:rPr>
          <w:bCs/>
          <w:color w:val="000000" w:themeColor="text1"/>
          <w:sz w:val="21"/>
          <w:szCs w:val="21"/>
        </w:rPr>
      </w:pPr>
      <w:permStart w:id="560085933" w:edGrp="everyone"/>
      <w:r w:rsidRPr="00FB40E9">
        <w:rPr>
          <w:bCs/>
          <w:color w:val="000000" w:themeColor="text1"/>
          <w:sz w:val="21"/>
          <w:szCs w:val="21"/>
          <w:highlight w:val="yellow"/>
        </w:rPr>
        <w:t>……………………………..</w:t>
      </w:r>
    </w:p>
    <w:p w:rsidR="00BB1444" w:rsidRPr="009D2F41" w:rsidRDefault="00BB1444" w:rsidP="00BB1444">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BB1444" w:rsidRPr="003A245C" w:rsidRDefault="00BB1444" w:rsidP="00BB1444">
      <w:pPr>
        <w:pStyle w:val="Zhlav"/>
        <w:spacing w:after="120"/>
        <w:jc w:val="both"/>
        <w:outlineLvl w:val="0"/>
        <w:rPr>
          <w:bCs/>
          <w:sz w:val="21"/>
          <w:szCs w:val="21"/>
        </w:rPr>
      </w:pPr>
      <w:r w:rsidRPr="003A245C">
        <w:rPr>
          <w:bCs/>
          <w:sz w:val="21"/>
          <w:szCs w:val="21"/>
        </w:rPr>
        <w:t xml:space="preserve">Dne </w:t>
      </w:r>
      <w:r w:rsidRPr="00FB40E9">
        <w:rPr>
          <w:bCs/>
          <w:sz w:val="21"/>
          <w:szCs w:val="21"/>
          <w:highlight w:val="yellow"/>
        </w:rPr>
        <w:t>…………...................</w:t>
      </w:r>
      <w:r w:rsidRPr="003A245C">
        <w:rPr>
          <w:bCs/>
          <w:sz w:val="21"/>
          <w:szCs w:val="21"/>
        </w:rPr>
        <w:t>, za </w:t>
      </w:r>
      <w:r>
        <w:rPr>
          <w:bCs/>
          <w:sz w:val="21"/>
          <w:szCs w:val="21"/>
        </w:rPr>
        <w:t>zhotovitele</w:t>
      </w:r>
      <w:r w:rsidRPr="003A245C">
        <w:rPr>
          <w:bCs/>
          <w:sz w:val="21"/>
          <w:szCs w:val="21"/>
        </w:rPr>
        <w:t xml:space="preserve">  </w:t>
      </w:r>
    </w:p>
    <w:p w:rsidR="00BB1444" w:rsidRPr="003A245C" w:rsidRDefault="00BB1444" w:rsidP="00BB1444">
      <w:pPr>
        <w:pStyle w:val="Zhlav"/>
        <w:spacing w:after="120"/>
        <w:jc w:val="both"/>
        <w:rPr>
          <w:b/>
          <w:bCs/>
          <w:sz w:val="21"/>
          <w:szCs w:val="21"/>
        </w:rPr>
      </w:pPr>
    </w:p>
    <w:p w:rsidR="00BB1444" w:rsidRPr="003A245C" w:rsidRDefault="00BB1444" w:rsidP="00BB1444">
      <w:pPr>
        <w:pStyle w:val="Zhlav"/>
        <w:spacing w:after="120"/>
        <w:jc w:val="both"/>
        <w:rPr>
          <w:b/>
          <w:bCs/>
          <w:sz w:val="21"/>
          <w:szCs w:val="21"/>
        </w:rPr>
      </w:pPr>
    </w:p>
    <w:p w:rsidR="00BB1444" w:rsidRPr="003A245C" w:rsidRDefault="00BB1444" w:rsidP="00BB1444">
      <w:pPr>
        <w:spacing w:after="120"/>
        <w:jc w:val="both"/>
        <w:rPr>
          <w:sz w:val="21"/>
          <w:szCs w:val="21"/>
        </w:rPr>
      </w:pPr>
    </w:p>
    <w:tbl>
      <w:tblPr>
        <w:tblW w:w="9352" w:type="dxa"/>
        <w:tblLook w:val="01E0" w:firstRow="1" w:lastRow="1" w:firstColumn="1" w:lastColumn="1" w:noHBand="0" w:noVBand="0"/>
      </w:tblPr>
      <w:tblGrid>
        <w:gridCol w:w="4676"/>
        <w:gridCol w:w="4676"/>
      </w:tblGrid>
      <w:tr w:rsidR="00BB1444" w:rsidRPr="0084760C" w:rsidTr="000B5281">
        <w:trPr>
          <w:trHeight w:val="320"/>
        </w:trPr>
        <w:tc>
          <w:tcPr>
            <w:tcW w:w="4676" w:type="dxa"/>
            <w:vAlign w:val="center"/>
          </w:tcPr>
          <w:p w:rsidR="00BB1444" w:rsidRPr="003A245C" w:rsidRDefault="00BB1444" w:rsidP="000B5281">
            <w:pPr>
              <w:spacing w:after="120"/>
              <w:jc w:val="center"/>
              <w:rPr>
                <w:sz w:val="21"/>
                <w:szCs w:val="21"/>
              </w:rPr>
            </w:pPr>
          </w:p>
        </w:tc>
        <w:tc>
          <w:tcPr>
            <w:tcW w:w="4676" w:type="dxa"/>
            <w:vAlign w:val="center"/>
          </w:tcPr>
          <w:p w:rsidR="00BB1444" w:rsidRPr="00FB40E9" w:rsidRDefault="00BB1444" w:rsidP="000B5281">
            <w:pPr>
              <w:spacing w:after="120"/>
              <w:jc w:val="center"/>
              <w:rPr>
                <w:b/>
                <w:sz w:val="21"/>
                <w:szCs w:val="21"/>
                <w:highlight w:val="yellow"/>
              </w:rPr>
            </w:pPr>
            <w:r w:rsidRPr="00FB40E9">
              <w:rPr>
                <w:b/>
                <w:sz w:val="21"/>
                <w:szCs w:val="21"/>
                <w:highlight w:val="yellow"/>
              </w:rPr>
              <w:t>…………………………….</w:t>
            </w:r>
          </w:p>
        </w:tc>
      </w:tr>
      <w:tr w:rsidR="00BB1444" w:rsidRPr="0084760C" w:rsidTr="000B5281">
        <w:trPr>
          <w:trHeight w:val="320"/>
        </w:trPr>
        <w:tc>
          <w:tcPr>
            <w:tcW w:w="4676" w:type="dxa"/>
            <w:vAlign w:val="center"/>
          </w:tcPr>
          <w:p w:rsidR="00BB1444" w:rsidRPr="003A245C" w:rsidRDefault="00BB1444" w:rsidP="000B5281">
            <w:pPr>
              <w:spacing w:after="120"/>
              <w:jc w:val="center"/>
              <w:rPr>
                <w:sz w:val="21"/>
                <w:szCs w:val="21"/>
              </w:rPr>
            </w:pPr>
          </w:p>
        </w:tc>
        <w:tc>
          <w:tcPr>
            <w:tcW w:w="4676" w:type="dxa"/>
            <w:vAlign w:val="center"/>
          </w:tcPr>
          <w:p w:rsidR="00BB1444" w:rsidRPr="00FB40E9" w:rsidRDefault="00BB1444" w:rsidP="000B5281">
            <w:pPr>
              <w:spacing w:after="120"/>
              <w:jc w:val="center"/>
              <w:rPr>
                <w:sz w:val="21"/>
                <w:szCs w:val="21"/>
                <w:highlight w:val="yellow"/>
              </w:rPr>
            </w:pPr>
            <w:r w:rsidRPr="00FB40E9">
              <w:rPr>
                <w:sz w:val="21"/>
                <w:szCs w:val="21"/>
                <w:highlight w:val="yellow"/>
              </w:rPr>
              <w:t>…………………</w:t>
            </w:r>
          </w:p>
        </w:tc>
      </w:tr>
      <w:tr w:rsidR="00BB1444" w:rsidRPr="0084760C" w:rsidTr="000B5281">
        <w:trPr>
          <w:trHeight w:val="320"/>
        </w:trPr>
        <w:tc>
          <w:tcPr>
            <w:tcW w:w="4676" w:type="dxa"/>
            <w:vAlign w:val="center"/>
          </w:tcPr>
          <w:p w:rsidR="00BB1444" w:rsidRPr="003A245C" w:rsidRDefault="00BB1444" w:rsidP="000B5281">
            <w:pPr>
              <w:jc w:val="center"/>
              <w:rPr>
                <w:sz w:val="21"/>
                <w:szCs w:val="21"/>
              </w:rPr>
            </w:pPr>
          </w:p>
        </w:tc>
        <w:tc>
          <w:tcPr>
            <w:tcW w:w="4676" w:type="dxa"/>
            <w:vAlign w:val="center"/>
          </w:tcPr>
          <w:p w:rsidR="00BB1444" w:rsidRPr="00FB40E9" w:rsidRDefault="00BB1444" w:rsidP="000B5281">
            <w:pPr>
              <w:jc w:val="center"/>
              <w:rPr>
                <w:sz w:val="21"/>
                <w:szCs w:val="21"/>
                <w:highlight w:val="yellow"/>
              </w:rPr>
            </w:pPr>
            <w:r w:rsidRPr="00FB40E9">
              <w:rPr>
                <w:sz w:val="21"/>
                <w:szCs w:val="21"/>
                <w:highlight w:val="yellow"/>
              </w:rPr>
              <w:t>……………………………………………..</w:t>
            </w:r>
          </w:p>
        </w:tc>
      </w:tr>
    </w:tbl>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ermEnd w:id="560085933"/>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D17F7D" w:rsidRDefault="00D17F7D" w:rsidP="005E0C4C">
      <w:pPr>
        <w:pStyle w:val="Zhlav"/>
        <w:spacing w:after="120"/>
        <w:jc w:val="both"/>
        <w:outlineLvl w:val="0"/>
        <w:rPr>
          <w:b/>
          <w:bCs/>
          <w:smallCaps/>
          <w:spacing w:val="20"/>
          <w:sz w:val="21"/>
          <w:szCs w:val="21"/>
        </w:rPr>
      </w:pPr>
    </w:p>
    <w:p w:rsidR="005E0C4C" w:rsidRPr="00854F38" w:rsidRDefault="005E0C4C" w:rsidP="005E0C4C">
      <w:pPr>
        <w:pStyle w:val="Zhlav"/>
        <w:spacing w:after="120"/>
        <w:jc w:val="both"/>
        <w:outlineLvl w:val="0"/>
        <w:rPr>
          <w:b/>
          <w:bCs/>
          <w:smallCaps/>
          <w:spacing w:val="20"/>
          <w:sz w:val="21"/>
          <w:szCs w:val="21"/>
        </w:rPr>
      </w:pPr>
      <w:r w:rsidRPr="00854F38">
        <w:rPr>
          <w:b/>
          <w:bCs/>
          <w:smallCaps/>
          <w:spacing w:val="20"/>
          <w:sz w:val="21"/>
          <w:szCs w:val="21"/>
        </w:rPr>
        <w:lastRenderedPageBreak/>
        <w:t xml:space="preserve">Příloha </w:t>
      </w:r>
      <w:proofErr w:type="gramStart"/>
      <w:r w:rsidRPr="00854F38">
        <w:rPr>
          <w:b/>
          <w:bCs/>
          <w:smallCaps/>
          <w:spacing w:val="20"/>
          <w:sz w:val="21"/>
          <w:szCs w:val="21"/>
        </w:rPr>
        <w:t xml:space="preserve">č. </w:t>
      </w:r>
      <w:r w:rsidR="001B4A60">
        <w:rPr>
          <w:b/>
          <w:bCs/>
          <w:smallCaps/>
          <w:spacing w:val="20"/>
          <w:sz w:val="21"/>
          <w:szCs w:val="21"/>
        </w:rPr>
        <w:t>4</w:t>
      </w:r>
      <w:r w:rsidRPr="00854F38">
        <w:rPr>
          <w:b/>
          <w:bCs/>
          <w:smallCaps/>
          <w:spacing w:val="20"/>
          <w:sz w:val="21"/>
          <w:szCs w:val="21"/>
        </w:rPr>
        <w:t xml:space="preserve">  Vzor</w:t>
      </w:r>
      <w:proofErr w:type="gramEnd"/>
      <w:r w:rsidRPr="00854F38">
        <w:rPr>
          <w:b/>
          <w:bCs/>
          <w:smallCaps/>
          <w:spacing w:val="20"/>
          <w:sz w:val="21"/>
          <w:szCs w:val="21"/>
        </w:rPr>
        <w:t xml:space="preserve"> změnového listu</w:t>
      </w:r>
    </w:p>
    <w:p w:rsidR="005E0C4C" w:rsidRPr="007060B4" w:rsidRDefault="005E0C4C" w:rsidP="005E0C4C">
      <w:pPr>
        <w:pStyle w:val="Zhlav"/>
        <w:spacing w:after="120"/>
        <w:jc w:val="center"/>
        <w:rPr>
          <w:b/>
          <w:bCs/>
          <w:color w:val="FF0000"/>
          <w:sz w:val="21"/>
          <w:szCs w:val="21"/>
        </w:rPr>
      </w:pPr>
      <w:r w:rsidRPr="007060B4">
        <w:rPr>
          <w:b/>
          <w:bCs/>
          <w:color w:val="FF0000"/>
          <w:sz w:val="21"/>
          <w:szCs w:val="21"/>
        </w:rPr>
        <w:t>___________________________________________________________________________________________________</w:t>
      </w:r>
    </w:p>
    <w:p w:rsidR="005E0C4C" w:rsidRPr="007F6932" w:rsidRDefault="005E0C4C" w:rsidP="005E0C4C">
      <w:pPr>
        <w:pStyle w:val="Zhlav"/>
        <w:spacing w:after="120"/>
        <w:jc w:val="both"/>
        <w:rPr>
          <w:b/>
          <w:bCs/>
          <w:sz w:val="21"/>
          <w:szCs w:val="21"/>
        </w:rPr>
      </w:pPr>
    </w:p>
    <w:p w:rsidR="005E0C4C" w:rsidRDefault="005E0C4C" w:rsidP="005E0C4C">
      <w:pPr>
        <w:spacing w:after="120"/>
        <w:jc w:val="both"/>
        <w:rPr>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5E0C4C" w:rsidTr="000B5281">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5E0C4C" w:rsidRDefault="005E0C4C" w:rsidP="000B5281">
            <w:pPr>
              <w:pStyle w:val="Nadpis1"/>
            </w:pPr>
            <w:r>
              <w:t>ŽÁDOST O ZMĚNU</w:t>
            </w:r>
          </w:p>
        </w:tc>
      </w:tr>
      <w:tr w:rsidR="005E0C4C" w:rsidTr="000B5281">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rsidR="005E0C4C" w:rsidRDefault="008975F8" w:rsidP="000B5281">
            <w:pPr>
              <w:rPr>
                <w:b/>
                <w:bCs/>
                <w:sz w:val="20"/>
              </w:rPr>
            </w:pPr>
            <w:r>
              <w:rPr>
                <w:b/>
                <w:bCs/>
                <w:sz w:val="20"/>
              </w:rPr>
              <w:t>Dílo</w:t>
            </w:r>
            <w:r w:rsidR="005E0C4C">
              <w:rPr>
                <w:b/>
                <w:bCs/>
                <w:sz w:val="20"/>
              </w:rPr>
              <w:t>:</w:t>
            </w:r>
          </w:p>
          <w:p w:rsidR="005E0C4C" w:rsidRDefault="005E0C4C" w:rsidP="000B5281">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rsidR="005E0C4C" w:rsidRDefault="005E0C4C" w:rsidP="000B5281">
            <w:pPr>
              <w:ind w:left="-70" w:firstLine="70"/>
              <w:rPr>
                <w:b/>
                <w:bCs/>
                <w:sz w:val="20"/>
              </w:rPr>
            </w:pPr>
            <w:r>
              <w:rPr>
                <w:b/>
                <w:bCs/>
                <w:sz w:val="20"/>
              </w:rPr>
              <w:t xml:space="preserve">Číslo změny: </w:t>
            </w:r>
          </w:p>
        </w:tc>
      </w:tr>
      <w:tr w:rsidR="005E0C4C" w:rsidTr="000B5281">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rsidR="005E0C4C" w:rsidRDefault="005E0C4C" w:rsidP="000B5281"/>
        </w:tc>
        <w:tc>
          <w:tcPr>
            <w:tcW w:w="3362" w:type="dxa"/>
            <w:gridSpan w:val="2"/>
            <w:tcBorders>
              <w:top w:val="single" w:sz="4" w:space="0" w:color="auto"/>
              <w:left w:val="single" w:sz="4" w:space="0" w:color="auto"/>
              <w:bottom w:val="single" w:sz="12" w:space="0" w:color="auto"/>
              <w:right w:val="single" w:sz="12" w:space="0" w:color="auto"/>
            </w:tcBorders>
          </w:tcPr>
          <w:p w:rsidR="005E0C4C" w:rsidRDefault="005E0C4C" w:rsidP="000B5281">
            <w:pPr>
              <w:rPr>
                <w:b/>
                <w:bCs/>
                <w:sz w:val="20"/>
              </w:rPr>
            </w:pPr>
            <w:r>
              <w:rPr>
                <w:b/>
                <w:bCs/>
                <w:sz w:val="20"/>
              </w:rPr>
              <w:t xml:space="preserve">Datum: </w:t>
            </w:r>
          </w:p>
        </w:tc>
      </w:tr>
      <w:tr w:rsidR="005E0C4C" w:rsidTr="000B5281">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rsidR="005E0C4C" w:rsidRDefault="005E0C4C" w:rsidP="000B5281">
            <w:pPr>
              <w:rPr>
                <w:sz w:val="20"/>
              </w:rPr>
            </w:pPr>
            <w:r>
              <w:t>Určeno pro objednatele</w:t>
            </w:r>
          </w:p>
        </w:tc>
      </w:tr>
      <w:tr w:rsidR="005E0C4C" w:rsidTr="000B5281">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rsidR="005E0C4C" w:rsidRDefault="005E0C4C" w:rsidP="000B5281">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5E0C4C" w:rsidRDefault="005E0C4C" w:rsidP="000B5281">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643CAE">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5E0C4C" w:rsidRDefault="005E0C4C" w:rsidP="000B5281">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643CAE">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5E0C4C" w:rsidRDefault="005E0C4C" w:rsidP="000B5281">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643CAE">
              <w:fldChar w:fldCharType="separate"/>
            </w:r>
            <w: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rsidR="005E0C4C" w:rsidRDefault="005E0C4C" w:rsidP="000B5281">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643CAE">
              <w:fldChar w:fldCharType="separate"/>
            </w:r>
            <w:r>
              <w:fldChar w:fldCharType="end"/>
            </w:r>
          </w:p>
        </w:tc>
      </w:tr>
      <w:tr w:rsidR="005E0C4C" w:rsidTr="000B5281">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rsidR="005E0C4C" w:rsidRDefault="005E0C4C" w:rsidP="000B5281">
            <w:r>
              <w:rPr>
                <w:sz w:val="20"/>
              </w:rPr>
              <w:t xml:space="preserve">Týká se </w:t>
            </w:r>
            <w:r>
              <w:rPr>
                <w:b/>
                <w:bCs/>
                <w:sz w:val="20"/>
              </w:rPr>
              <w:t xml:space="preserve">části </w:t>
            </w:r>
            <w:r w:rsidR="008975F8">
              <w:rPr>
                <w:b/>
                <w:bCs/>
                <w:sz w:val="20"/>
              </w:rPr>
              <w:t>díla</w:t>
            </w:r>
            <w:r>
              <w:rPr>
                <w:b/>
                <w:bCs/>
              </w:rPr>
              <w:t xml:space="preserve">: </w:t>
            </w:r>
          </w:p>
        </w:tc>
      </w:tr>
      <w:tr w:rsidR="005E0C4C" w:rsidTr="000B5281">
        <w:trPr>
          <w:cantSplit/>
          <w:trHeight w:hRule="exact" w:val="409"/>
        </w:trPr>
        <w:tc>
          <w:tcPr>
            <w:tcW w:w="934" w:type="dxa"/>
            <w:tcBorders>
              <w:top w:val="single" w:sz="6" w:space="0" w:color="auto"/>
              <w:left w:val="single" w:sz="12" w:space="0" w:color="auto"/>
              <w:bottom w:val="single" w:sz="6" w:space="0" w:color="auto"/>
            </w:tcBorders>
            <w:vAlign w:val="center"/>
          </w:tcPr>
          <w:p w:rsidR="005E0C4C" w:rsidRDefault="005E0C4C" w:rsidP="000B5281">
            <w:pPr>
              <w:rPr>
                <w:sz w:val="20"/>
              </w:rPr>
            </w:pPr>
            <w:r>
              <w:rPr>
                <w:sz w:val="20"/>
              </w:rPr>
              <w:t>Odkazy:</w:t>
            </w:r>
          </w:p>
        </w:tc>
        <w:tc>
          <w:tcPr>
            <w:tcW w:w="8414" w:type="dxa"/>
            <w:gridSpan w:val="8"/>
            <w:tcBorders>
              <w:top w:val="single" w:sz="6" w:space="0" w:color="auto"/>
              <w:bottom w:val="single" w:sz="6" w:space="0" w:color="auto"/>
              <w:right w:val="single" w:sz="12" w:space="0" w:color="auto"/>
            </w:tcBorders>
            <w:vAlign w:val="center"/>
          </w:tcPr>
          <w:p w:rsidR="005E0C4C" w:rsidRDefault="005E0C4C" w:rsidP="000B5281">
            <w:pPr>
              <w:rPr>
                <w:sz w:val="20"/>
              </w:rPr>
            </w:pPr>
          </w:p>
        </w:tc>
      </w:tr>
      <w:tr w:rsidR="005E0C4C" w:rsidTr="000B5281">
        <w:trPr>
          <w:cantSplit/>
          <w:trHeight w:hRule="exact" w:val="409"/>
        </w:trPr>
        <w:tc>
          <w:tcPr>
            <w:tcW w:w="934" w:type="dxa"/>
            <w:tcBorders>
              <w:top w:val="single" w:sz="6" w:space="0" w:color="auto"/>
              <w:left w:val="single" w:sz="12" w:space="0" w:color="auto"/>
              <w:bottom w:val="single" w:sz="6" w:space="0" w:color="auto"/>
            </w:tcBorders>
            <w:vAlign w:val="center"/>
          </w:tcPr>
          <w:p w:rsidR="005E0C4C" w:rsidRDefault="005E0C4C" w:rsidP="000B5281">
            <w:pPr>
              <w:rPr>
                <w:sz w:val="20"/>
              </w:rPr>
            </w:pPr>
          </w:p>
        </w:tc>
        <w:tc>
          <w:tcPr>
            <w:tcW w:w="8414" w:type="dxa"/>
            <w:gridSpan w:val="8"/>
            <w:tcBorders>
              <w:top w:val="single" w:sz="6" w:space="0" w:color="auto"/>
              <w:bottom w:val="single" w:sz="6" w:space="0" w:color="auto"/>
              <w:right w:val="single" w:sz="12" w:space="0" w:color="auto"/>
            </w:tcBorders>
            <w:vAlign w:val="center"/>
          </w:tcPr>
          <w:p w:rsidR="005E0C4C" w:rsidRDefault="005E0C4C" w:rsidP="000B5281">
            <w:pPr>
              <w:rPr>
                <w:sz w:val="20"/>
              </w:rPr>
            </w:pPr>
          </w:p>
        </w:tc>
      </w:tr>
      <w:tr w:rsidR="005E0C4C" w:rsidTr="000B5281">
        <w:trPr>
          <w:cantSplit/>
          <w:trHeight w:hRule="exact" w:val="409"/>
        </w:trPr>
        <w:tc>
          <w:tcPr>
            <w:tcW w:w="934" w:type="dxa"/>
            <w:tcBorders>
              <w:top w:val="single" w:sz="6" w:space="0" w:color="auto"/>
              <w:left w:val="single" w:sz="12" w:space="0" w:color="auto"/>
              <w:bottom w:val="single" w:sz="6" w:space="0" w:color="auto"/>
            </w:tcBorders>
            <w:vAlign w:val="center"/>
          </w:tcPr>
          <w:p w:rsidR="005E0C4C" w:rsidRDefault="005E0C4C" w:rsidP="000B5281">
            <w:pPr>
              <w:rPr>
                <w:sz w:val="20"/>
              </w:rPr>
            </w:pPr>
          </w:p>
        </w:tc>
        <w:tc>
          <w:tcPr>
            <w:tcW w:w="8414" w:type="dxa"/>
            <w:gridSpan w:val="8"/>
            <w:tcBorders>
              <w:top w:val="single" w:sz="6" w:space="0" w:color="auto"/>
              <w:bottom w:val="single" w:sz="6" w:space="0" w:color="auto"/>
              <w:right w:val="single" w:sz="12" w:space="0" w:color="auto"/>
            </w:tcBorders>
            <w:vAlign w:val="center"/>
          </w:tcPr>
          <w:p w:rsidR="005E0C4C" w:rsidRDefault="005E0C4C" w:rsidP="000B5281">
            <w:pPr>
              <w:rPr>
                <w:sz w:val="20"/>
              </w:rPr>
            </w:pPr>
          </w:p>
        </w:tc>
      </w:tr>
      <w:tr w:rsidR="005E0C4C" w:rsidRPr="00F72258" w:rsidTr="000B5281">
        <w:trPr>
          <w:cantSplit/>
          <w:trHeight w:val="774"/>
        </w:trPr>
        <w:tc>
          <w:tcPr>
            <w:tcW w:w="9348" w:type="dxa"/>
            <w:gridSpan w:val="9"/>
            <w:tcBorders>
              <w:top w:val="single" w:sz="12" w:space="0" w:color="auto"/>
              <w:left w:val="single" w:sz="12" w:space="0" w:color="auto"/>
              <w:right w:val="single" w:sz="12" w:space="0" w:color="auto"/>
            </w:tcBorders>
          </w:tcPr>
          <w:p w:rsidR="005E0C4C" w:rsidRPr="00973A11" w:rsidRDefault="005E0C4C" w:rsidP="000B5281">
            <w:pPr>
              <w:tabs>
                <w:tab w:val="left" w:pos="3720"/>
              </w:tabs>
              <w:rPr>
                <w:sz w:val="16"/>
                <w:szCs w:val="16"/>
              </w:rPr>
            </w:pPr>
            <w:r w:rsidRPr="00B55E17">
              <w:t>Popis změny:</w:t>
            </w:r>
          </w:p>
          <w:p w:rsidR="005E0C4C" w:rsidRDefault="005E0C4C" w:rsidP="000B5281">
            <w:pPr>
              <w:tabs>
                <w:tab w:val="left" w:pos="2985"/>
              </w:tabs>
              <w:jc w:val="both"/>
              <w:rPr>
                <w:szCs w:val="20"/>
              </w:rPr>
            </w:pPr>
          </w:p>
          <w:p w:rsidR="005E0C4C" w:rsidRDefault="005E0C4C" w:rsidP="000B5281">
            <w:pPr>
              <w:tabs>
                <w:tab w:val="left" w:pos="2985"/>
              </w:tabs>
              <w:jc w:val="both"/>
              <w:rPr>
                <w:szCs w:val="20"/>
              </w:rPr>
            </w:pPr>
          </w:p>
          <w:p w:rsidR="005E0C4C" w:rsidRPr="00F72258" w:rsidRDefault="005E0C4C" w:rsidP="000B5281">
            <w:pPr>
              <w:tabs>
                <w:tab w:val="left" w:pos="2985"/>
              </w:tabs>
              <w:jc w:val="both"/>
              <w:rPr>
                <w:szCs w:val="20"/>
              </w:rPr>
            </w:pPr>
          </w:p>
        </w:tc>
      </w:tr>
      <w:tr w:rsidR="005E0C4C" w:rsidRPr="002404F8" w:rsidTr="000B5281">
        <w:trPr>
          <w:cantSplit/>
          <w:trHeight w:val="1069"/>
        </w:trPr>
        <w:tc>
          <w:tcPr>
            <w:tcW w:w="9348" w:type="dxa"/>
            <w:gridSpan w:val="9"/>
            <w:tcBorders>
              <w:left w:val="single" w:sz="12" w:space="0" w:color="auto"/>
              <w:bottom w:val="single" w:sz="8" w:space="0" w:color="auto"/>
              <w:right w:val="single" w:sz="12" w:space="0" w:color="auto"/>
            </w:tcBorders>
            <w:vAlign w:val="center"/>
          </w:tcPr>
          <w:p w:rsidR="005E0C4C" w:rsidRPr="002404F8" w:rsidRDefault="005E0C4C" w:rsidP="000B5281"/>
          <w:p w:rsidR="005E0C4C" w:rsidRPr="002404F8" w:rsidRDefault="005E0C4C" w:rsidP="000B5281"/>
          <w:p w:rsidR="005E0C4C" w:rsidRPr="002404F8" w:rsidRDefault="005E0C4C" w:rsidP="000B5281"/>
        </w:tc>
      </w:tr>
      <w:tr w:rsidR="005E0C4C" w:rsidTr="000B5281">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rsidR="005E0C4C" w:rsidRDefault="005E0C4C" w:rsidP="000B5281">
            <w:r>
              <w:rPr>
                <w:rFonts w:cs="Arial"/>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rsidR="005E0C4C" w:rsidRDefault="005E0C4C" w:rsidP="000B5281">
            <w:pPr>
              <w:rPr>
                <w:rFonts w:ascii="Arial Narrow" w:hAnsi="Arial Narrow"/>
                <w:sz w:val="20"/>
              </w:rPr>
            </w:pPr>
            <w:r>
              <w:rPr>
                <w:rFonts w:cs="Arial"/>
                <w:sz w:val="16"/>
              </w:rPr>
              <w:t>Počet připojených výkresů:</w:t>
            </w:r>
          </w:p>
        </w:tc>
      </w:tr>
      <w:tr w:rsidR="005E0C4C" w:rsidTr="000B5281">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rsidR="005E0C4C" w:rsidRDefault="005E0C4C" w:rsidP="000B5281">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5E0C4C" w:rsidRDefault="005E0C4C" w:rsidP="000B5281">
            <w:pPr>
              <w:rPr>
                <w:sz w:val="20"/>
              </w:rPr>
            </w:pPr>
            <w:r>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rsidR="005E0C4C" w:rsidRDefault="005E0C4C" w:rsidP="000B5281">
            <w:pPr>
              <w:rPr>
                <w:sz w:val="20"/>
              </w:rPr>
            </w:pPr>
            <w:r>
              <w:rPr>
                <w:sz w:val="20"/>
              </w:rPr>
              <w:t xml:space="preserve">  </w:t>
            </w:r>
          </w:p>
          <w:p w:rsidR="005E0C4C" w:rsidRDefault="005E0C4C" w:rsidP="000B5281">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643CAE">
              <w:rPr>
                <w:sz w:val="20"/>
              </w:rPr>
            </w:r>
            <w:r w:rsidR="00643CAE">
              <w:rPr>
                <w:sz w:val="20"/>
              </w:rPr>
              <w:fldChar w:fldCharType="separate"/>
            </w:r>
            <w:r>
              <w:rPr>
                <w:sz w:val="20"/>
              </w:rPr>
              <w:fldChar w:fldCharType="end"/>
            </w:r>
          </w:p>
          <w:p w:rsidR="005E0C4C" w:rsidRDefault="005E0C4C" w:rsidP="000B5281">
            <w:pPr>
              <w:rPr>
                <w:sz w:val="20"/>
              </w:rPr>
            </w:pPr>
          </w:p>
        </w:tc>
      </w:tr>
      <w:tr w:rsidR="005E0C4C" w:rsidTr="000B5281">
        <w:trPr>
          <w:cantSplit/>
          <w:trHeight w:val="1775"/>
        </w:trPr>
        <w:tc>
          <w:tcPr>
            <w:tcW w:w="3724" w:type="dxa"/>
            <w:gridSpan w:val="3"/>
            <w:tcBorders>
              <w:top w:val="single" w:sz="12" w:space="0" w:color="auto"/>
              <w:left w:val="single" w:sz="12" w:space="0" w:color="auto"/>
              <w:right w:val="single" w:sz="6" w:space="0" w:color="auto"/>
            </w:tcBorders>
            <w:vAlign w:val="center"/>
          </w:tcPr>
          <w:p w:rsidR="005E0C4C" w:rsidRDefault="005E0C4C" w:rsidP="000B5281">
            <w:pPr>
              <w:rPr>
                <w:sz w:val="20"/>
              </w:rPr>
            </w:pPr>
            <w:r>
              <w:rPr>
                <w:sz w:val="20"/>
              </w:rPr>
              <w:t>Změna byla vyvolána</w:t>
            </w:r>
          </w:p>
          <w:p w:rsidR="005E0C4C" w:rsidRDefault="005E0C4C" w:rsidP="000B5281">
            <w:pPr>
              <w:rPr>
                <w:sz w:val="20"/>
              </w:rPr>
            </w:pPr>
          </w:p>
          <w:p w:rsidR="005E0C4C" w:rsidRDefault="005E0C4C" w:rsidP="000B5281">
            <w:pPr>
              <w:rPr>
                <w:sz w:val="20"/>
              </w:rPr>
            </w:pPr>
          </w:p>
        </w:tc>
        <w:tc>
          <w:tcPr>
            <w:tcW w:w="5624" w:type="dxa"/>
            <w:gridSpan w:val="6"/>
            <w:tcBorders>
              <w:top w:val="single" w:sz="12" w:space="0" w:color="auto"/>
              <w:left w:val="single" w:sz="6" w:space="0" w:color="auto"/>
              <w:right w:val="single" w:sz="12" w:space="0" w:color="auto"/>
            </w:tcBorders>
            <w:vAlign w:val="center"/>
          </w:tcPr>
          <w:p w:rsidR="005E0C4C" w:rsidRDefault="005E0C4C" w:rsidP="000B5281">
            <w:pPr>
              <w:rPr>
                <w:sz w:val="20"/>
              </w:rPr>
            </w:pPr>
          </w:p>
        </w:tc>
      </w:tr>
      <w:tr w:rsidR="005E0C4C" w:rsidTr="000B5281">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rsidR="005E0C4C" w:rsidRDefault="005E0C4C" w:rsidP="000B5281">
            <w:pPr>
              <w:rPr>
                <w:sz w:val="20"/>
              </w:rPr>
            </w:pPr>
            <w:r>
              <w:rPr>
                <w:sz w:val="20"/>
              </w:rPr>
              <w:t>Tato žádost o změnu je podkladem pro zpracování návrhu ocenění změny.</w:t>
            </w:r>
          </w:p>
          <w:p w:rsidR="005E0C4C" w:rsidRDefault="005E0C4C" w:rsidP="000B5281">
            <w:pPr>
              <w:rPr>
                <w:sz w:val="20"/>
              </w:rPr>
            </w:pPr>
          </w:p>
        </w:tc>
      </w:tr>
      <w:tr w:rsidR="005E0C4C" w:rsidTr="000B5281">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rsidR="005E0C4C" w:rsidRDefault="005E0C4C" w:rsidP="000B5281">
            <w:pPr>
              <w:rPr>
                <w:sz w:val="16"/>
              </w:rPr>
            </w:pPr>
          </w:p>
          <w:p w:rsidR="005E0C4C" w:rsidRDefault="005E0C4C" w:rsidP="000B5281">
            <w:pPr>
              <w:rPr>
                <w:sz w:val="16"/>
              </w:rPr>
            </w:pPr>
          </w:p>
          <w:p w:rsidR="005E0C4C" w:rsidRDefault="005E0C4C" w:rsidP="000B5281">
            <w:pPr>
              <w:rPr>
                <w:sz w:val="20"/>
              </w:rPr>
            </w:pPr>
            <w:r>
              <w:rPr>
                <w:sz w:val="20"/>
              </w:rPr>
              <w:t>Žádost podává (jméno, podpis, razítko):</w:t>
            </w:r>
          </w:p>
          <w:p w:rsidR="005E0C4C" w:rsidRDefault="005E0C4C" w:rsidP="000B5281">
            <w:pPr>
              <w:rPr>
                <w:sz w:val="20"/>
              </w:rPr>
            </w:pPr>
          </w:p>
          <w:p w:rsidR="005E0C4C" w:rsidRDefault="005E0C4C" w:rsidP="000B5281">
            <w:pPr>
              <w:rPr>
                <w:sz w:val="20"/>
              </w:rPr>
            </w:pPr>
          </w:p>
          <w:p w:rsidR="005E0C4C" w:rsidRDefault="005E0C4C" w:rsidP="000B5281">
            <w:pPr>
              <w:rPr>
                <w:sz w:val="20"/>
              </w:rPr>
            </w:pPr>
          </w:p>
        </w:tc>
      </w:tr>
      <w:tr w:rsidR="005E0C4C" w:rsidTr="000B5281">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rsidR="005E0C4C" w:rsidRDefault="005E0C4C" w:rsidP="000B5281">
            <w:pPr>
              <w:rPr>
                <w:sz w:val="16"/>
              </w:rPr>
            </w:pPr>
          </w:p>
          <w:p w:rsidR="005E0C4C" w:rsidRPr="00694BA5" w:rsidRDefault="005E0C4C" w:rsidP="000B5281">
            <w:pPr>
              <w:rPr>
                <w:sz w:val="20"/>
                <w:szCs w:val="20"/>
              </w:rPr>
            </w:pPr>
            <w:r>
              <w:rPr>
                <w:sz w:val="20"/>
                <w:szCs w:val="20"/>
              </w:rPr>
              <w:t>Převzal (Jméno, datum, podpis)</w:t>
            </w:r>
          </w:p>
          <w:p w:rsidR="005E0C4C" w:rsidRDefault="005E0C4C" w:rsidP="000B5281">
            <w:pPr>
              <w:rPr>
                <w:sz w:val="16"/>
              </w:rPr>
            </w:pPr>
          </w:p>
          <w:p w:rsidR="005E0C4C" w:rsidRDefault="005E0C4C" w:rsidP="000B5281">
            <w:pPr>
              <w:rPr>
                <w:sz w:val="16"/>
              </w:rPr>
            </w:pPr>
          </w:p>
          <w:p w:rsidR="005E0C4C" w:rsidRDefault="005E0C4C" w:rsidP="000B5281">
            <w:pPr>
              <w:rPr>
                <w:sz w:val="16"/>
              </w:rPr>
            </w:pPr>
          </w:p>
          <w:p w:rsidR="005E0C4C" w:rsidRDefault="005E0C4C" w:rsidP="000B5281">
            <w:pPr>
              <w:rPr>
                <w:sz w:val="16"/>
              </w:rPr>
            </w:pPr>
          </w:p>
        </w:tc>
      </w:tr>
    </w:tbl>
    <w:p w:rsidR="005E0C4C" w:rsidRDefault="005E0C4C" w:rsidP="005E0C4C">
      <w:pPr>
        <w:spacing w:after="120"/>
        <w:jc w:val="both"/>
        <w:rPr>
          <w:sz w:val="21"/>
          <w:szCs w:val="21"/>
        </w:rPr>
      </w:pPr>
    </w:p>
    <w:p w:rsidR="005E0C4C" w:rsidRDefault="005E0C4C" w:rsidP="005E0C4C">
      <w:pPr>
        <w:spacing w:after="120"/>
        <w:jc w:val="both"/>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Default="005E0C4C" w:rsidP="005E0C4C">
      <w:pPr>
        <w:rPr>
          <w:sz w:val="21"/>
          <w:szCs w:val="21"/>
        </w:rPr>
      </w:pPr>
    </w:p>
    <w:p w:rsidR="005E0C4C" w:rsidRPr="007B45FA" w:rsidRDefault="005E0C4C" w:rsidP="005E0C4C">
      <w:pPr>
        <w:rPr>
          <w:sz w:val="21"/>
          <w:szCs w:val="21"/>
        </w:rPr>
      </w:pPr>
    </w:p>
    <w:p w:rsidR="005E0C4C" w:rsidRDefault="005E0C4C" w:rsidP="005E0C4C">
      <w:pPr>
        <w:rPr>
          <w:sz w:val="21"/>
          <w:szCs w:val="21"/>
        </w:rPr>
      </w:pPr>
    </w:p>
    <w:p w:rsidR="005E0C4C" w:rsidRDefault="005E0C4C" w:rsidP="005E0C4C">
      <w:pPr>
        <w:tabs>
          <w:tab w:val="left" w:pos="1470"/>
        </w:tabs>
        <w:rPr>
          <w:sz w:val="21"/>
          <w:szCs w:val="21"/>
        </w:rPr>
      </w:pPr>
      <w:r>
        <w:rPr>
          <w:sz w:val="21"/>
          <w:szCs w:val="21"/>
        </w:rPr>
        <w:tab/>
      </w:r>
    </w:p>
    <w:p w:rsidR="005E0C4C" w:rsidRDefault="005E0C4C" w:rsidP="005E0C4C">
      <w:pPr>
        <w:tabs>
          <w:tab w:val="left" w:pos="1470"/>
        </w:tabs>
        <w:rPr>
          <w:sz w:val="21"/>
          <w:szCs w:val="21"/>
        </w:rPr>
      </w:pPr>
    </w:p>
    <w:p w:rsidR="005E0C4C" w:rsidRDefault="005E0C4C" w:rsidP="005E0C4C">
      <w:pPr>
        <w:tabs>
          <w:tab w:val="left" w:pos="1470"/>
        </w:tabs>
        <w:rPr>
          <w:sz w:val="21"/>
          <w:szCs w:val="21"/>
        </w:rPr>
      </w:pPr>
    </w:p>
    <w:p w:rsidR="005E0C4C" w:rsidRDefault="005E0C4C" w:rsidP="005E0C4C">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030"/>
        <w:gridCol w:w="540"/>
        <w:gridCol w:w="1620"/>
        <w:gridCol w:w="1980"/>
        <w:gridCol w:w="1042"/>
      </w:tblGrid>
      <w:tr w:rsidR="005E0C4C" w:rsidTr="000B5281">
        <w:trPr>
          <w:cantSplit/>
          <w:trHeight w:val="636"/>
          <w:jc w:val="center"/>
        </w:trPr>
        <w:tc>
          <w:tcPr>
            <w:tcW w:w="9212"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5E0C4C" w:rsidRDefault="005E0C4C" w:rsidP="000B5281">
            <w:pPr>
              <w:pStyle w:val="Nadpis1"/>
            </w:pPr>
            <w:r>
              <w:lastRenderedPageBreak/>
              <w:t xml:space="preserve">NÁVRH OCENĚNÍ ZMĚNY </w:t>
            </w:r>
          </w:p>
          <w:p w:rsidR="005E0C4C" w:rsidRDefault="005E0C4C" w:rsidP="000B5281">
            <w:pPr>
              <w:pStyle w:val="Nadpis1"/>
            </w:pPr>
            <w:r>
              <w:t>(příloha k žádosti o změnu)</w:t>
            </w:r>
          </w:p>
        </w:tc>
      </w:tr>
      <w:tr w:rsidR="005E0C4C" w:rsidTr="000B5281">
        <w:trPr>
          <w:cantSplit/>
          <w:trHeight w:hRule="exact" w:val="440"/>
          <w:jc w:val="center"/>
        </w:trPr>
        <w:tc>
          <w:tcPr>
            <w:tcW w:w="6190" w:type="dxa"/>
            <w:gridSpan w:val="3"/>
            <w:tcBorders>
              <w:top w:val="single" w:sz="6" w:space="0" w:color="auto"/>
              <w:left w:val="single" w:sz="12" w:space="0" w:color="auto"/>
              <w:bottom w:val="dotted" w:sz="4" w:space="0" w:color="auto"/>
              <w:right w:val="single" w:sz="6" w:space="0" w:color="auto"/>
            </w:tcBorders>
          </w:tcPr>
          <w:p w:rsidR="005E0C4C" w:rsidRDefault="008975F8" w:rsidP="000B5281">
            <w:pPr>
              <w:rPr>
                <w:b/>
                <w:bCs/>
                <w:sz w:val="20"/>
              </w:rPr>
            </w:pPr>
            <w:r>
              <w:rPr>
                <w:b/>
                <w:bCs/>
                <w:sz w:val="20"/>
              </w:rPr>
              <w:t>Dílo</w:t>
            </w:r>
            <w:r w:rsidR="005E0C4C">
              <w:rPr>
                <w:b/>
                <w:bCs/>
                <w:sz w:val="20"/>
              </w:rPr>
              <w:t>:</w:t>
            </w:r>
          </w:p>
          <w:p w:rsidR="005E0C4C" w:rsidRDefault="005E0C4C" w:rsidP="000B5281">
            <w:pPr>
              <w:rPr>
                <w:b/>
                <w:bCs/>
                <w:sz w:val="20"/>
              </w:rPr>
            </w:pPr>
          </w:p>
        </w:tc>
        <w:tc>
          <w:tcPr>
            <w:tcW w:w="3022" w:type="dxa"/>
            <w:gridSpan w:val="2"/>
            <w:tcBorders>
              <w:top w:val="single" w:sz="6" w:space="0" w:color="auto"/>
              <w:left w:val="single" w:sz="6" w:space="0" w:color="auto"/>
              <w:right w:val="single" w:sz="12" w:space="0" w:color="auto"/>
            </w:tcBorders>
          </w:tcPr>
          <w:p w:rsidR="005E0C4C" w:rsidRDefault="005E0C4C" w:rsidP="000B5281">
            <w:pPr>
              <w:ind w:left="-70" w:firstLine="70"/>
              <w:rPr>
                <w:b/>
                <w:bCs/>
                <w:sz w:val="20"/>
              </w:rPr>
            </w:pPr>
            <w:r>
              <w:rPr>
                <w:b/>
                <w:bCs/>
                <w:sz w:val="20"/>
              </w:rPr>
              <w:t>Číslo změny:</w:t>
            </w:r>
          </w:p>
        </w:tc>
      </w:tr>
      <w:tr w:rsidR="005E0C4C" w:rsidTr="000B5281">
        <w:trPr>
          <w:cantSplit/>
          <w:trHeight w:hRule="exact" w:val="440"/>
          <w:jc w:val="center"/>
        </w:trPr>
        <w:tc>
          <w:tcPr>
            <w:tcW w:w="6190" w:type="dxa"/>
            <w:gridSpan w:val="3"/>
            <w:tcBorders>
              <w:top w:val="dotted" w:sz="4" w:space="0" w:color="auto"/>
              <w:left w:val="single" w:sz="12" w:space="0" w:color="auto"/>
              <w:right w:val="single" w:sz="6" w:space="0" w:color="auto"/>
            </w:tcBorders>
            <w:vAlign w:val="center"/>
          </w:tcPr>
          <w:p w:rsidR="005E0C4C" w:rsidRDefault="005E0C4C" w:rsidP="000B5281"/>
        </w:tc>
        <w:tc>
          <w:tcPr>
            <w:tcW w:w="3022" w:type="dxa"/>
            <w:gridSpan w:val="2"/>
            <w:tcBorders>
              <w:top w:val="single" w:sz="6" w:space="0" w:color="auto"/>
              <w:left w:val="single" w:sz="6" w:space="0" w:color="auto"/>
              <w:right w:val="single" w:sz="12" w:space="0" w:color="auto"/>
            </w:tcBorders>
          </w:tcPr>
          <w:p w:rsidR="005E0C4C" w:rsidRDefault="005E0C4C" w:rsidP="000B5281">
            <w:r>
              <w:rPr>
                <w:b/>
                <w:bCs/>
                <w:sz w:val="20"/>
              </w:rPr>
              <w:t xml:space="preserve">Datum: </w:t>
            </w:r>
          </w:p>
        </w:tc>
      </w:tr>
      <w:tr w:rsidR="005E0C4C" w:rsidTr="000B5281">
        <w:trPr>
          <w:cantSplit/>
          <w:trHeight w:val="480"/>
          <w:jc w:val="center"/>
        </w:trPr>
        <w:tc>
          <w:tcPr>
            <w:tcW w:w="4030" w:type="dxa"/>
            <w:tcBorders>
              <w:top w:val="single" w:sz="12" w:space="0" w:color="auto"/>
              <w:left w:val="single" w:sz="12" w:space="0" w:color="auto"/>
              <w:bottom w:val="single" w:sz="8" w:space="0" w:color="auto"/>
              <w:right w:val="single" w:sz="8" w:space="0" w:color="auto"/>
            </w:tcBorders>
            <w:vAlign w:val="center"/>
          </w:tcPr>
          <w:p w:rsidR="005E0C4C" w:rsidRDefault="005E0C4C" w:rsidP="000B5281">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5E0C4C" w:rsidRDefault="005E0C4C" w:rsidP="000B5281">
            <w:r>
              <w:rPr>
                <w:sz w:val="22"/>
              </w:rPr>
              <w:t>Změna ceny díla</w:t>
            </w:r>
          </w:p>
        </w:tc>
        <w:tc>
          <w:tcPr>
            <w:tcW w:w="1042" w:type="dxa"/>
            <w:tcBorders>
              <w:top w:val="single" w:sz="12" w:space="0" w:color="auto"/>
              <w:bottom w:val="single" w:sz="8" w:space="0" w:color="auto"/>
              <w:right w:val="single" w:sz="12" w:space="0" w:color="auto"/>
            </w:tcBorders>
            <w:vAlign w:val="center"/>
          </w:tcPr>
          <w:p w:rsidR="005E0C4C" w:rsidRDefault="005E0C4C" w:rsidP="000B5281">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643CAE">
              <w:rPr>
                <w:sz w:val="22"/>
              </w:rPr>
            </w:r>
            <w:r w:rsidR="00643CAE">
              <w:rPr>
                <w:sz w:val="22"/>
              </w:rPr>
              <w:fldChar w:fldCharType="separate"/>
            </w:r>
            <w:r>
              <w:rPr>
                <w:sz w:val="22"/>
              </w:rPr>
              <w:fldChar w:fldCharType="end"/>
            </w:r>
          </w:p>
        </w:tc>
      </w:tr>
      <w:tr w:rsidR="005E0C4C" w:rsidTr="000B5281">
        <w:trPr>
          <w:cantSplit/>
          <w:trHeight w:val="480"/>
          <w:jc w:val="center"/>
        </w:trPr>
        <w:tc>
          <w:tcPr>
            <w:tcW w:w="4030" w:type="dxa"/>
            <w:tcBorders>
              <w:top w:val="single" w:sz="8" w:space="0" w:color="auto"/>
              <w:left w:val="single" w:sz="12" w:space="0" w:color="auto"/>
              <w:bottom w:val="single" w:sz="12" w:space="0" w:color="auto"/>
              <w:right w:val="single" w:sz="8" w:space="0" w:color="auto"/>
            </w:tcBorders>
            <w:vAlign w:val="center"/>
          </w:tcPr>
          <w:p w:rsidR="005E0C4C" w:rsidRDefault="005E0C4C" w:rsidP="000B5281"/>
        </w:tc>
        <w:tc>
          <w:tcPr>
            <w:tcW w:w="4140" w:type="dxa"/>
            <w:gridSpan w:val="3"/>
            <w:tcBorders>
              <w:top w:val="single" w:sz="8" w:space="0" w:color="auto"/>
              <w:left w:val="single" w:sz="8" w:space="0" w:color="auto"/>
              <w:bottom w:val="single" w:sz="12" w:space="0" w:color="auto"/>
            </w:tcBorders>
            <w:vAlign w:val="center"/>
          </w:tcPr>
          <w:p w:rsidR="005E0C4C" w:rsidRDefault="005E0C4C" w:rsidP="000B5281">
            <w:r>
              <w:rPr>
                <w:sz w:val="22"/>
              </w:rPr>
              <w:t>Změna dokončení stavby</w:t>
            </w:r>
          </w:p>
        </w:tc>
        <w:tc>
          <w:tcPr>
            <w:tcW w:w="1042" w:type="dxa"/>
            <w:tcBorders>
              <w:top w:val="single" w:sz="8" w:space="0" w:color="auto"/>
              <w:bottom w:val="single" w:sz="12" w:space="0" w:color="auto"/>
              <w:right w:val="single" w:sz="12" w:space="0" w:color="auto"/>
            </w:tcBorders>
            <w:vAlign w:val="center"/>
          </w:tcPr>
          <w:p w:rsidR="005E0C4C" w:rsidRDefault="005E0C4C" w:rsidP="000B5281">
            <w:r>
              <w:rPr>
                <w:sz w:val="22"/>
              </w:rPr>
              <w:t xml:space="preserve">  </w:t>
            </w:r>
            <w:r>
              <w:rPr>
                <w:sz w:val="22"/>
              </w:rPr>
              <w:fldChar w:fldCharType="begin">
                <w:ffData>
                  <w:name w:val="Zaškrtávací10"/>
                  <w:enabled/>
                  <w:calcOnExit w:val="0"/>
                  <w:checkBox>
                    <w:sizeAuto/>
                    <w:default w:val="0"/>
                  </w:checkBox>
                </w:ffData>
              </w:fldChar>
            </w:r>
            <w:bookmarkStart w:id="6" w:name="Zaškrtávací10"/>
            <w:r>
              <w:rPr>
                <w:sz w:val="22"/>
              </w:rPr>
              <w:instrText xml:space="preserve"> FORMCHECKBOX </w:instrText>
            </w:r>
            <w:r w:rsidR="00643CAE">
              <w:rPr>
                <w:sz w:val="22"/>
              </w:rPr>
            </w:r>
            <w:r w:rsidR="00643CAE">
              <w:rPr>
                <w:sz w:val="22"/>
              </w:rPr>
              <w:fldChar w:fldCharType="separate"/>
            </w:r>
            <w:r>
              <w:rPr>
                <w:sz w:val="22"/>
              </w:rPr>
              <w:fldChar w:fldCharType="end"/>
            </w:r>
            <w:bookmarkEnd w:id="6"/>
          </w:p>
        </w:tc>
      </w:tr>
      <w:tr w:rsidR="005E0C4C" w:rsidTr="000B5281">
        <w:trPr>
          <w:cantSplit/>
          <w:trHeight w:val="480"/>
          <w:jc w:val="center"/>
        </w:trPr>
        <w:tc>
          <w:tcPr>
            <w:tcW w:w="9212" w:type="dxa"/>
            <w:gridSpan w:val="5"/>
            <w:tcBorders>
              <w:top w:val="single" w:sz="12" w:space="0" w:color="auto"/>
              <w:left w:val="single" w:sz="12" w:space="0" w:color="auto"/>
              <w:right w:val="single" w:sz="12" w:space="0" w:color="auto"/>
            </w:tcBorders>
            <w:vAlign w:val="center"/>
          </w:tcPr>
          <w:p w:rsidR="005E0C4C" w:rsidRDefault="005E0C4C" w:rsidP="000B5281"/>
          <w:p w:rsidR="005E0C4C" w:rsidRDefault="005E0C4C" w:rsidP="000B5281"/>
          <w:p w:rsidR="005E0C4C" w:rsidRDefault="005E0C4C" w:rsidP="000B5281">
            <w:r>
              <w:rPr>
                <w:sz w:val="22"/>
              </w:rPr>
              <w:t>Návrh změny je podložen těmito rozpočtovými poklady:</w:t>
            </w:r>
          </w:p>
        </w:tc>
      </w:tr>
      <w:tr w:rsidR="005E0C4C" w:rsidTr="000B5281">
        <w:trPr>
          <w:cantSplit/>
          <w:trHeight w:val="4470"/>
          <w:jc w:val="center"/>
        </w:trPr>
        <w:tc>
          <w:tcPr>
            <w:tcW w:w="9212" w:type="dxa"/>
            <w:gridSpan w:val="5"/>
            <w:tcBorders>
              <w:left w:val="single" w:sz="12" w:space="0" w:color="auto"/>
              <w:bottom w:val="single" w:sz="8" w:space="0" w:color="auto"/>
              <w:right w:val="single" w:sz="12" w:space="0" w:color="auto"/>
            </w:tcBorders>
          </w:tcPr>
          <w:p w:rsidR="005E0C4C" w:rsidRDefault="005E0C4C" w:rsidP="000B5281"/>
          <w:p w:rsidR="005E0C4C" w:rsidRDefault="005E0C4C" w:rsidP="000B5281"/>
          <w:p w:rsidR="005E0C4C" w:rsidRDefault="005E0C4C" w:rsidP="000B5281"/>
          <w:p w:rsidR="005E0C4C" w:rsidRDefault="005E0C4C" w:rsidP="000B5281"/>
          <w:p w:rsidR="005E0C4C" w:rsidRDefault="005E0C4C" w:rsidP="000B5281"/>
          <w:p w:rsidR="005E0C4C" w:rsidRDefault="005E0C4C" w:rsidP="000B5281"/>
          <w:p w:rsidR="005E0C4C" w:rsidRDefault="005E0C4C" w:rsidP="000B5281"/>
          <w:p w:rsidR="005E0C4C" w:rsidRDefault="005E0C4C" w:rsidP="000B5281"/>
        </w:tc>
      </w:tr>
      <w:tr w:rsidR="005E0C4C" w:rsidTr="000B5281">
        <w:trPr>
          <w:cantSplit/>
          <w:trHeight w:val="397"/>
          <w:jc w:val="center"/>
        </w:trPr>
        <w:tc>
          <w:tcPr>
            <w:tcW w:w="9212" w:type="dxa"/>
            <w:gridSpan w:val="5"/>
            <w:tcBorders>
              <w:top w:val="single" w:sz="8" w:space="0" w:color="auto"/>
              <w:left w:val="single" w:sz="12" w:space="0" w:color="auto"/>
              <w:bottom w:val="single" w:sz="12" w:space="0" w:color="auto"/>
              <w:right w:val="single" w:sz="12" w:space="0" w:color="auto"/>
            </w:tcBorders>
          </w:tcPr>
          <w:p w:rsidR="005E0C4C" w:rsidRDefault="005E0C4C" w:rsidP="000B5281">
            <w:r>
              <w:rPr>
                <w:rFonts w:cs="Arial"/>
                <w:sz w:val="16"/>
              </w:rPr>
              <w:t>Počet listů příloh:</w:t>
            </w:r>
          </w:p>
          <w:p w:rsidR="005E0C4C" w:rsidRDefault="005E0C4C" w:rsidP="000B5281"/>
        </w:tc>
      </w:tr>
      <w:tr w:rsidR="005E0C4C" w:rsidTr="000B5281">
        <w:trPr>
          <w:cantSplit/>
          <w:trHeight w:val="680"/>
          <w:jc w:val="center"/>
        </w:trPr>
        <w:tc>
          <w:tcPr>
            <w:tcW w:w="9212" w:type="dxa"/>
            <w:gridSpan w:val="5"/>
            <w:tcBorders>
              <w:top w:val="single" w:sz="12" w:space="0" w:color="auto"/>
              <w:left w:val="single" w:sz="12" w:space="0" w:color="auto"/>
              <w:bottom w:val="single" w:sz="8" w:space="0" w:color="auto"/>
              <w:right w:val="single" w:sz="12" w:space="0" w:color="auto"/>
            </w:tcBorders>
          </w:tcPr>
          <w:p w:rsidR="005E0C4C" w:rsidRDefault="005E0C4C" w:rsidP="000B5281">
            <w:r>
              <w:rPr>
                <w:sz w:val="22"/>
              </w:rPr>
              <w:t>Navrhovaná změna ceny díla:                                                                              Kč (bez DPH)</w:t>
            </w:r>
          </w:p>
          <w:p w:rsidR="005E0C4C" w:rsidRDefault="005E0C4C" w:rsidP="000B5281">
            <w:pPr>
              <w:rPr>
                <w:sz w:val="10"/>
              </w:rPr>
            </w:pPr>
          </w:p>
          <w:p w:rsidR="005E0C4C" w:rsidRDefault="005E0C4C" w:rsidP="000B5281"/>
        </w:tc>
      </w:tr>
      <w:tr w:rsidR="005E0C4C" w:rsidTr="000B5281">
        <w:trPr>
          <w:cantSplit/>
          <w:trHeight w:val="600"/>
          <w:jc w:val="center"/>
        </w:trPr>
        <w:tc>
          <w:tcPr>
            <w:tcW w:w="4570" w:type="dxa"/>
            <w:gridSpan w:val="2"/>
            <w:tcBorders>
              <w:top w:val="single" w:sz="8" w:space="0" w:color="auto"/>
              <w:left w:val="single" w:sz="12" w:space="0" w:color="auto"/>
              <w:bottom w:val="single" w:sz="8" w:space="0" w:color="auto"/>
              <w:right w:val="single" w:sz="8" w:space="0" w:color="auto"/>
            </w:tcBorders>
            <w:vAlign w:val="center"/>
          </w:tcPr>
          <w:p w:rsidR="005E0C4C" w:rsidRDefault="005E0C4C" w:rsidP="000B5281">
            <w:pPr>
              <w:jc w:val="center"/>
            </w:pPr>
            <w:r>
              <w:rPr>
                <w:b/>
                <w:bCs/>
                <w:sz w:val="22"/>
              </w:rPr>
              <w:t xml:space="preserve">Vícepráce </w:t>
            </w:r>
          </w:p>
        </w:tc>
        <w:tc>
          <w:tcPr>
            <w:tcW w:w="4642" w:type="dxa"/>
            <w:gridSpan w:val="3"/>
            <w:tcBorders>
              <w:top w:val="single" w:sz="8" w:space="0" w:color="auto"/>
              <w:left w:val="single" w:sz="8" w:space="0" w:color="auto"/>
              <w:bottom w:val="single" w:sz="8" w:space="0" w:color="auto"/>
              <w:right w:val="single" w:sz="12" w:space="0" w:color="auto"/>
            </w:tcBorders>
            <w:vAlign w:val="center"/>
          </w:tcPr>
          <w:p w:rsidR="005E0C4C" w:rsidRDefault="005E0C4C" w:rsidP="000B5281">
            <w:pPr>
              <w:jc w:val="right"/>
            </w:pPr>
            <w:r>
              <w:rPr>
                <w:sz w:val="22"/>
              </w:rPr>
              <w:t xml:space="preserve"> Kč (bez DPH)     </w:t>
            </w:r>
          </w:p>
        </w:tc>
      </w:tr>
      <w:tr w:rsidR="005E0C4C" w:rsidTr="000B5281">
        <w:trPr>
          <w:cantSplit/>
          <w:trHeight w:val="690"/>
          <w:jc w:val="center"/>
        </w:trPr>
        <w:tc>
          <w:tcPr>
            <w:tcW w:w="4570" w:type="dxa"/>
            <w:gridSpan w:val="2"/>
            <w:tcBorders>
              <w:top w:val="single" w:sz="8" w:space="0" w:color="auto"/>
              <w:left w:val="single" w:sz="12" w:space="0" w:color="auto"/>
              <w:bottom w:val="single" w:sz="12" w:space="0" w:color="auto"/>
              <w:right w:val="single" w:sz="8" w:space="0" w:color="auto"/>
            </w:tcBorders>
            <w:vAlign w:val="center"/>
          </w:tcPr>
          <w:p w:rsidR="005E0C4C" w:rsidRDefault="005E0C4C" w:rsidP="000B5281">
            <w:pPr>
              <w:jc w:val="center"/>
            </w:pPr>
            <w:r>
              <w:rPr>
                <w:b/>
                <w:bCs/>
                <w:sz w:val="22"/>
              </w:rPr>
              <w:t>Méněpráce</w:t>
            </w:r>
          </w:p>
        </w:tc>
        <w:tc>
          <w:tcPr>
            <w:tcW w:w="4642" w:type="dxa"/>
            <w:gridSpan w:val="3"/>
            <w:tcBorders>
              <w:top w:val="single" w:sz="8" w:space="0" w:color="auto"/>
              <w:left w:val="single" w:sz="8" w:space="0" w:color="auto"/>
              <w:bottom w:val="single" w:sz="12" w:space="0" w:color="auto"/>
              <w:right w:val="single" w:sz="12" w:space="0" w:color="auto"/>
            </w:tcBorders>
            <w:vAlign w:val="center"/>
          </w:tcPr>
          <w:p w:rsidR="005E0C4C" w:rsidRDefault="005E0C4C" w:rsidP="000B5281">
            <w:pPr>
              <w:jc w:val="right"/>
            </w:pPr>
            <w:r>
              <w:rPr>
                <w:sz w:val="22"/>
              </w:rPr>
              <w:t xml:space="preserve"> Kč (bez DPH)</w:t>
            </w:r>
          </w:p>
        </w:tc>
      </w:tr>
      <w:tr w:rsidR="005E0C4C" w:rsidTr="000B5281">
        <w:trPr>
          <w:cantSplit/>
          <w:trHeight w:val="600"/>
          <w:jc w:val="center"/>
        </w:trPr>
        <w:tc>
          <w:tcPr>
            <w:tcW w:w="9212" w:type="dxa"/>
            <w:gridSpan w:val="5"/>
            <w:tcBorders>
              <w:top w:val="single" w:sz="8" w:space="0" w:color="auto"/>
              <w:left w:val="single" w:sz="12" w:space="0" w:color="auto"/>
              <w:bottom w:val="single" w:sz="8" w:space="0" w:color="auto"/>
              <w:right w:val="single" w:sz="12" w:space="0" w:color="auto"/>
            </w:tcBorders>
          </w:tcPr>
          <w:p w:rsidR="005E0C4C" w:rsidRDefault="005E0C4C" w:rsidP="000B5281">
            <w:r>
              <w:rPr>
                <w:sz w:val="22"/>
              </w:rPr>
              <w:t>Navrhovaná změna lhůty dokončení díla:</w:t>
            </w:r>
          </w:p>
        </w:tc>
      </w:tr>
      <w:tr w:rsidR="005E0C4C" w:rsidTr="000B5281">
        <w:trPr>
          <w:cantSplit/>
          <w:trHeight w:val="600"/>
          <w:jc w:val="center"/>
        </w:trPr>
        <w:tc>
          <w:tcPr>
            <w:tcW w:w="4570" w:type="dxa"/>
            <w:gridSpan w:val="2"/>
            <w:tcBorders>
              <w:top w:val="single" w:sz="8" w:space="0" w:color="auto"/>
              <w:left w:val="single" w:sz="12" w:space="0" w:color="auto"/>
              <w:bottom w:val="single" w:sz="8" w:space="0" w:color="auto"/>
              <w:right w:val="single" w:sz="8" w:space="0" w:color="auto"/>
            </w:tcBorders>
            <w:vAlign w:val="center"/>
          </w:tcPr>
          <w:p w:rsidR="005E0C4C" w:rsidRDefault="005E0C4C" w:rsidP="000B5281">
            <w:pPr>
              <w:jc w:val="center"/>
            </w:pPr>
            <w:r>
              <w:rPr>
                <w:b/>
                <w:bCs/>
                <w:sz w:val="22"/>
              </w:rPr>
              <w:t>prodloužení lhůty o</w:t>
            </w:r>
          </w:p>
        </w:tc>
        <w:tc>
          <w:tcPr>
            <w:tcW w:w="4642" w:type="dxa"/>
            <w:gridSpan w:val="3"/>
            <w:tcBorders>
              <w:top w:val="single" w:sz="8" w:space="0" w:color="auto"/>
              <w:left w:val="single" w:sz="8" w:space="0" w:color="auto"/>
              <w:bottom w:val="single" w:sz="8" w:space="0" w:color="auto"/>
              <w:right w:val="single" w:sz="12" w:space="0" w:color="auto"/>
            </w:tcBorders>
            <w:vAlign w:val="center"/>
          </w:tcPr>
          <w:p w:rsidR="005E0C4C" w:rsidRDefault="005E0C4C" w:rsidP="000B5281">
            <w:pPr>
              <w:jc w:val="right"/>
            </w:pPr>
            <w:r>
              <w:rPr>
                <w:sz w:val="22"/>
              </w:rPr>
              <w:t>kalendářních dní</w:t>
            </w:r>
          </w:p>
        </w:tc>
      </w:tr>
      <w:tr w:rsidR="005E0C4C" w:rsidTr="000B5281">
        <w:trPr>
          <w:cantSplit/>
          <w:trHeight w:val="600"/>
          <w:jc w:val="center"/>
        </w:trPr>
        <w:tc>
          <w:tcPr>
            <w:tcW w:w="4570" w:type="dxa"/>
            <w:gridSpan w:val="2"/>
            <w:tcBorders>
              <w:top w:val="single" w:sz="8" w:space="0" w:color="auto"/>
              <w:left w:val="single" w:sz="12" w:space="0" w:color="auto"/>
              <w:bottom w:val="single" w:sz="12" w:space="0" w:color="auto"/>
              <w:right w:val="single" w:sz="8" w:space="0" w:color="auto"/>
            </w:tcBorders>
            <w:vAlign w:val="center"/>
          </w:tcPr>
          <w:p w:rsidR="005E0C4C" w:rsidRDefault="005E0C4C" w:rsidP="000B5281">
            <w:pPr>
              <w:jc w:val="center"/>
            </w:pPr>
            <w:r>
              <w:rPr>
                <w:b/>
                <w:bCs/>
                <w:sz w:val="22"/>
              </w:rPr>
              <w:t>zkrácení lhůty o</w:t>
            </w:r>
          </w:p>
        </w:tc>
        <w:tc>
          <w:tcPr>
            <w:tcW w:w="4642" w:type="dxa"/>
            <w:gridSpan w:val="3"/>
            <w:tcBorders>
              <w:top w:val="single" w:sz="8" w:space="0" w:color="auto"/>
              <w:left w:val="single" w:sz="8" w:space="0" w:color="auto"/>
              <w:bottom w:val="single" w:sz="12" w:space="0" w:color="auto"/>
              <w:right w:val="single" w:sz="12" w:space="0" w:color="auto"/>
            </w:tcBorders>
            <w:vAlign w:val="center"/>
          </w:tcPr>
          <w:p w:rsidR="005E0C4C" w:rsidRDefault="005E0C4C" w:rsidP="000B5281">
            <w:pPr>
              <w:jc w:val="right"/>
            </w:pPr>
            <w:r>
              <w:rPr>
                <w:sz w:val="22"/>
              </w:rPr>
              <w:t>kalendářních dní</w:t>
            </w:r>
          </w:p>
        </w:tc>
      </w:tr>
      <w:tr w:rsidR="005E0C4C" w:rsidTr="000B5281">
        <w:trPr>
          <w:cantSplit/>
          <w:trHeight w:val="645"/>
          <w:jc w:val="center"/>
        </w:trPr>
        <w:tc>
          <w:tcPr>
            <w:tcW w:w="4570" w:type="dxa"/>
            <w:gridSpan w:val="2"/>
            <w:tcBorders>
              <w:top w:val="single" w:sz="12" w:space="0" w:color="auto"/>
              <w:left w:val="single" w:sz="12" w:space="0" w:color="auto"/>
              <w:bottom w:val="single" w:sz="12" w:space="0" w:color="auto"/>
              <w:right w:val="single" w:sz="12" w:space="0" w:color="auto"/>
            </w:tcBorders>
            <w:vAlign w:val="center"/>
          </w:tcPr>
          <w:p w:rsidR="005E0C4C" w:rsidRDefault="005E0C4C" w:rsidP="000B5281">
            <w:r>
              <w:rPr>
                <w:sz w:val="22"/>
              </w:rPr>
              <w:t>Za zhotovitele (zpracoval):</w:t>
            </w:r>
          </w:p>
        </w:tc>
        <w:tc>
          <w:tcPr>
            <w:tcW w:w="4642" w:type="dxa"/>
            <w:gridSpan w:val="3"/>
            <w:tcBorders>
              <w:top w:val="single" w:sz="12" w:space="0" w:color="auto"/>
              <w:left w:val="single" w:sz="12" w:space="0" w:color="auto"/>
              <w:bottom w:val="single" w:sz="12" w:space="0" w:color="auto"/>
              <w:right w:val="single" w:sz="12" w:space="0" w:color="auto"/>
            </w:tcBorders>
            <w:vAlign w:val="center"/>
          </w:tcPr>
          <w:p w:rsidR="005E0C4C" w:rsidRDefault="005E0C4C" w:rsidP="000B5281"/>
        </w:tc>
      </w:tr>
    </w:tbl>
    <w:p w:rsidR="005E0C4C" w:rsidRPr="007B45FA" w:rsidRDefault="005E0C4C" w:rsidP="005E0C4C">
      <w:pPr>
        <w:tabs>
          <w:tab w:val="left" w:pos="1470"/>
        </w:tabs>
        <w:rPr>
          <w:sz w:val="21"/>
          <w:szCs w:val="21"/>
        </w:rPr>
      </w:pPr>
    </w:p>
    <w:p w:rsidR="005E0C4C" w:rsidRPr="000A7553" w:rsidRDefault="005E0C4C" w:rsidP="005E0C4C">
      <w:pPr>
        <w:spacing w:after="120"/>
        <w:jc w:val="both"/>
        <w:rPr>
          <w:sz w:val="21"/>
          <w:szCs w:val="21"/>
        </w:rPr>
      </w:pPr>
    </w:p>
    <w:p w:rsidR="005E0C4C" w:rsidRPr="009D58A1" w:rsidRDefault="005E0C4C" w:rsidP="005E0C4C">
      <w:pPr>
        <w:tabs>
          <w:tab w:val="left" w:pos="6300"/>
        </w:tabs>
        <w:spacing w:after="120"/>
        <w:rPr>
          <w:b/>
          <w:smallCaps/>
          <w:spacing w:val="20"/>
          <w:sz w:val="21"/>
          <w:szCs w:val="21"/>
        </w:rPr>
      </w:pPr>
    </w:p>
    <w:p w:rsidR="005E0C4C" w:rsidRDefault="005E0C4C" w:rsidP="001E73EF">
      <w:pPr>
        <w:tabs>
          <w:tab w:val="left" w:pos="6300"/>
        </w:tabs>
        <w:spacing w:after="120"/>
      </w:pPr>
    </w:p>
    <w:sectPr w:rsidR="005E0C4C" w:rsidSect="00AD178D">
      <w:headerReference w:type="default" r:id="rId11"/>
      <w:footerReference w:type="default" r:id="rId12"/>
      <w:headerReference w:type="first" r:id="rId13"/>
      <w:footerReference w:type="first" r:id="rId14"/>
      <w:pgSz w:w="11906" w:h="16838" w:code="9"/>
      <w:pgMar w:top="993" w:right="707" w:bottom="568"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CAE" w:rsidRDefault="00643CAE">
      <w:r>
        <w:separator/>
      </w:r>
    </w:p>
  </w:endnote>
  <w:endnote w:type="continuationSeparator" w:id="0">
    <w:p w:rsidR="00643CAE" w:rsidRDefault="0064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AE" w:rsidRPr="000A7553" w:rsidRDefault="00643CAE" w:rsidP="00F95C3B">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69057E">
      <w:rPr>
        <w:noProof/>
        <w:sz w:val="21"/>
        <w:szCs w:val="21"/>
      </w:rPr>
      <w:t>14</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69057E">
      <w:rPr>
        <w:noProof/>
        <w:sz w:val="21"/>
        <w:szCs w:val="21"/>
      </w:rPr>
      <w:t>15</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AE" w:rsidRPr="006D1D93" w:rsidRDefault="00643CAE" w:rsidP="00F95C3B">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69057E">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69057E">
      <w:rPr>
        <w:noProof/>
        <w:sz w:val="21"/>
        <w:szCs w:val="21"/>
      </w:rPr>
      <w:t>15</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CAE" w:rsidRDefault="00643CAE">
      <w:r>
        <w:separator/>
      </w:r>
    </w:p>
  </w:footnote>
  <w:footnote w:type="continuationSeparator" w:id="0">
    <w:p w:rsidR="00643CAE" w:rsidRDefault="0064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80" w:type="dxa"/>
      <w:tblLook w:val="01E0" w:firstRow="1" w:lastRow="1" w:firstColumn="1" w:lastColumn="1" w:noHBand="0" w:noVBand="0"/>
    </w:tblPr>
    <w:tblGrid>
      <w:gridCol w:w="9480"/>
    </w:tblGrid>
    <w:tr w:rsidR="00643CAE" w:rsidRPr="00854F38">
      <w:trPr>
        <w:trHeight w:val="330"/>
      </w:trPr>
      <w:tc>
        <w:tcPr>
          <w:tcW w:w="9480" w:type="dxa"/>
        </w:tcPr>
        <w:p w:rsidR="00643CAE" w:rsidRPr="00A540DB" w:rsidRDefault="00643CAE" w:rsidP="00E97441">
          <w:pPr>
            <w:tabs>
              <w:tab w:val="left" w:pos="810"/>
            </w:tabs>
            <w:ind w:left="34"/>
            <w:rPr>
              <w:spacing w:val="20"/>
              <w:sz w:val="16"/>
              <w:szCs w:val="16"/>
            </w:rPr>
          </w:pPr>
          <w:r>
            <w:rPr>
              <w:bCs/>
              <w:sz w:val="20"/>
              <w:szCs w:val="20"/>
              <w:lang w:val="en-US"/>
            </w:rPr>
            <w:t>III/</w:t>
          </w:r>
          <w:r w:rsidRPr="0049472A">
            <w:rPr>
              <w:bCs/>
              <w:sz w:val="20"/>
              <w:szCs w:val="20"/>
              <w:lang w:val="en-US"/>
            </w:rPr>
            <w:t xml:space="preserve">15275 Brno, </w:t>
          </w:r>
          <w:proofErr w:type="spellStart"/>
          <w:r w:rsidRPr="0049472A">
            <w:rPr>
              <w:bCs/>
              <w:sz w:val="20"/>
              <w:szCs w:val="20"/>
              <w:lang w:val="en-US"/>
            </w:rPr>
            <w:t>Jabloňový</w:t>
          </w:r>
          <w:proofErr w:type="spellEnd"/>
          <w:r w:rsidRPr="0049472A">
            <w:rPr>
              <w:bCs/>
              <w:sz w:val="20"/>
              <w:szCs w:val="20"/>
              <w:lang w:val="en-US"/>
            </w:rPr>
            <w:t xml:space="preserve"> sad - </w:t>
          </w:r>
          <w:proofErr w:type="spellStart"/>
          <w:r w:rsidRPr="0049472A">
            <w:rPr>
              <w:bCs/>
              <w:sz w:val="20"/>
              <w:szCs w:val="20"/>
              <w:lang w:val="en-US"/>
            </w:rPr>
            <w:t>Ořechovská</w:t>
          </w:r>
          <w:proofErr w:type="spellEnd"/>
        </w:p>
      </w:tc>
    </w:tr>
  </w:tbl>
  <w:p w:rsidR="00643CAE" w:rsidRPr="007060B4" w:rsidRDefault="00643CAE" w:rsidP="00F95C3B">
    <w:pPr>
      <w:pStyle w:val="Zhlav"/>
      <w:jc w:val="center"/>
      <w:rPr>
        <w:b/>
        <w:bCs/>
        <w:color w:val="FF0000"/>
        <w:sz w:val="21"/>
        <w:szCs w:val="21"/>
      </w:rPr>
    </w:pPr>
    <w:r w:rsidRPr="007060B4">
      <w:rPr>
        <w:b/>
        <w:bCs/>
        <w:color w:val="FF0000"/>
        <w:sz w:val="21"/>
        <w:szCs w:val="21"/>
      </w:rPr>
      <w:t>___________________________________________________________________________________________________</w:t>
    </w:r>
  </w:p>
  <w:p w:rsidR="00643CAE" w:rsidRPr="007060B4" w:rsidRDefault="00643CAE" w:rsidP="00F95C3B">
    <w:pPr>
      <w:pStyle w:val="Zhlav"/>
      <w:rPr>
        <w:color w:val="FF0000"/>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643CAE" w:rsidRPr="00102C96">
      <w:tc>
        <w:tcPr>
          <w:tcW w:w="9468" w:type="dxa"/>
          <w:gridSpan w:val="2"/>
        </w:tcPr>
        <w:p w:rsidR="00643CAE" w:rsidRPr="0049472A" w:rsidRDefault="00643CAE" w:rsidP="00E97441">
          <w:pPr>
            <w:tabs>
              <w:tab w:val="left" w:pos="810"/>
            </w:tabs>
            <w:rPr>
              <w:bCs/>
              <w:sz w:val="20"/>
              <w:szCs w:val="20"/>
            </w:rPr>
          </w:pPr>
          <w:r>
            <w:rPr>
              <w:bCs/>
              <w:sz w:val="20"/>
              <w:szCs w:val="20"/>
              <w:lang w:val="en-US"/>
            </w:rPr>
            <w:t>III/</w:t>
          </w:r>
          <w:r w:rsidRPr="0049472A">
            <w:rPr>
              <w:bCs/>
              <w:sz w:val="20"/>
              <w:szCs w:val="20"/>
              <w:lang w:val="en-US"/>
            </w:rPr>
            <w:t xml:space="preserve">15275 Brno, </w:t>
          </w:r>
          <w:proofErr w:type="spellStart"/>
          <w:r w:rsidRPr="0049472A">
            <w:rPr>
              <w:bCs/>
              <w:sz w:val="20"/>
              <w:szCs w:val="20"/>
              <w:lang w:val="en-US"/>
            </w:rPr>
            <w:t>Jabloňový</w:t>
          </w:r>
          <w:proofErr w:type="spellEnd"/>
          <w:r w:rsidRPr="0049472A">
            <w:rPr>
              <w:bCs/>
              <w:sz w:val="20"/>
              <w:szCs w:val="20"/>
              <w:lang w:val="en-US"/>
            </w:rPr>
            <w:t xml:space="preserve"> sad - </w:t>
          </w:r>
          <w:proofErr w:type="spellStart"/>
          <w:r w:rsidRPr="0049472A">
            <w:rPr>
              <w:bCs/>
              <w:sz w:val="20"/>
              <w:szCs w:val="20"/>
              <w:lang w:val="en-US"/>
            </w:rPr>
            <w:t>Ořechovská</w:t>
          </w:r>
          <w:proofErr w:type="spellEnd"/>
        </w:p>
      </w:tc>
    </w:tr>
    <w:tr w:rsidR="00643CAE" w:rsidRPr="00102C96">
      <w:tc>
        <w:tcPr>
          <w:tcW w:w="4788" w:type="dxa"/>
        </w:tcPr>
        <w:p w:rsidR="00643CAE" w:rsidRPr="00ED6A69" w:rsidRDefault="00643CAE" w:rsidP="00F95C3B">
          <w:pPr>
            <w:jc w:val="both"/>
            <w:rPr>
              <w:sz w:val="21"/>
              <w:szCs w:val="21"/>
            </w:rPr>
          </w:pPr>
          <w:permStart w:id="1411343128" w:edGrp="everyone" w:colFirst="1" w:colLast="1"/>
          <w:permStart w:id="1407809906" w:edGrp="everyone" w:colFirst="2" w:colLast="2"/>
          <w:r w:rsidRPr="00ED6A69">
            <w:rPr>
              <w:sz w:val="21"/>
              <w:szCs w:val="21"/>
            </w:rPr>
            <w:t>Číslo smlouvy objednatele</w:t>
          </w:r>
        </w:p>
      </w:tc>
      <w:tc>
        <w:tcPr>
          <w:tcW w:w="4680" w:type="dxa"/>
        </w:tcPr>
        <w:p w:rsidR="00643CAE" w:rsidRPr="00ED6A69" w:rsidRDefault="00643CAE" w:rsidP="00F95C3B">
          <w:pPr>
            <w:ind w:left="34"/>
            <w:jc w:val="right"/>
            <w:rPr>
              <w:sz w:val="21"/>
              <w:szCs w:val="21"/>
            </w:rPr>
          </w:pPr>
          <w:r w:rsidRPr="00ED6A69">
            <w:rPr>
              <w:sz w:val="21"/>
              <w:szCs w:val="21"/>
            </w:rPr>
            <w:t xml:space="preserve">Číslo smlouvy zhotovitele    </w:t>
          </w:r>
        </w:p>
      </w:tc>
    </w:tr>
    <w:permEnd w:id="1411343128"/>
    <w:permEnd w:id="1407809906"/>
  </w:tbl>
  <w:p w:rsidR="00643CAE" w:rsidRDefault="00643C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C9087E"/>
    <w:multiLevelType w:val="hybridMultilevel"/>
    <w:tmpl w:val="6194E1FC"/>
    <w:lvl w:ilvl="0" w:tplc="399C6838">
      <w:start w:val="1"/>
      <w:numFmt w:val="upperRoman"/>
      <w:lvlText w:val="%1."/>
      <w:lvlJc w:val="left"/>
      <w:pPr>
        <w:tabs>
          <w:tab w:val="num" w:pos="862"/>
        </w:tabs>
        <w:ind w:left="862" w:hanging="720"/>
      </w:pPr>
      <w:rPr>
        <w:rFonts w:cs="Times New Roman" w:hint="default"/>
        <w:b/>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20215503"/>
    <w:multiLevelType w:val="hybridMultilevel"/>
    <w:tmpl w:val="37041174"/>
    <w:lvl w:ilvl="0" w:tplc="7632F52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542EF8"/>
    <w:multiLevelType w:val="hybridMultilevel"/>
    <w:tmpl w:val="275E8620"/>
    <w:lvl w:ilvl="0" w:tplc="FC143C64">
      <w:numFmt w:val="bullet"/>
      <w:lvlText w:val="-"/>
      <w:lvlJc w:val="left"/>
      <w:pPr>
        <w:ind w:left="372" w:hanging="360"/>
      </w:pPr>
      <w:rPr>
        <w:rFonts w:ascii="Calibri" w:eastAsia="Calibri" w:hAnsi="Calibri" w:cs="Calibri" w:hint="default"/>
      </w:rPr>
    </w:lvl>
    <w:lvl w:ilvl="1" w:tplc="04050003" w:tentative="1">
      <w:start w:val="1"/>
      <w:numFmt w:val="bullet"/>
      <w:lvlText w:val="o"/>
      <w:lvlJc w:val="left"/>
      <w:pPr>
        <w:ind w:left="1092" w:hanging="360"/>
      </w:pPr>
      <w:rPr>
        <w:rFonts w:ascii="Courier New" w:hAnsi="Courier New" w:cs="Courier New" w:hint="default"/>
      </w:rPr>
    </w:lvl>
    <w:lvl w:ilvl="2" w:tplc="04050005" w:tentative="1">
      <w:start w:val="1"/>
      <w:numFmt w:val="bullet"/>
      <w:lvlText w:val=""/>
      <w:lvlJc w:val="left"/>
      <w:pPr>
        <w:ind w:left="1812" w:hanging="360"/>
      </w:pPr>
      <w:rPr>
        <w:rFonts w:ascii="Wingdings" w:hAnsi="Wingdings" w:hint="default"/>
      </w:rPr>
    </w:lvl>
    <w:lvl w:ilvl="3" w:tplc="04050001" w:tentative="1">
      <w:start w:val="1"/>
      <w:numFmt w:val="bullet"/>
      <w:lvlText w:val=""/>
      <w:lvlJc w:val="left"/>
      <w:pPr>
        <w:ind w:left="2532" w:hanging="360"/>
      </w:pPr>
      <w:rPr>
        <w:rFonts w:ascii="Symbol" w:hAnsi="Symbol" w:hint="default"/>
      </w:rPr>
    </w:lvl>
    <w:lvl w:ilvl="4" w:tplc="04050003" w:tentative="1">
      <w:start w:val="1"/>
      <w:numFmt w:val="bullet"/>
      <w:lvlText w:val="o"/>
      <w:lvlJc w:val="left"/>
      <w:pPr>
        <w:ind w:left="3252" w:hanging="360"/>
      </w:pPr>
      <w:rPr>
        <w:rFonts w:ascii="Courier New" w:hAnsi="Courier New" w:cs="Courier New" w:hint="default"/>
      </w:rPr>
    </w:lvl>
    <w:lvl w:ilvl="5" w:tplc="04050005" w:tentative="1">
      <w:start w:val="1"/>
      <w:numFmt w:val="bullet"/>
      <w:lvlText w:val=""/>
      <w:lvlJc w:val="left"/>
      <w:pPr>
        <w:ind w:left="3972" w:hanging="360"/>
      </w:pPr>
      <w:rPr>
        <w:rFonts w:ascii="Wingdings" w:hAnsi="Wingdings" w:hint="default"/>
      </w:rPr>
    </w:lvl>
    <w:lvl w:ilvl="6" w:tplc="04050001" w:tentative="1">
      <w:start w:val="1"/>
      <w:numFmt w:val="bullet"/>
      <w:lvlText w:val=""/>
      <w:lvlJc w:val="left"/>
      <w:pPr>
        <w:ind w:left="4692" w:hanging="360"/>
      </w:pPr>
      <w:rPr>
        <w:rFonts w:ascii="Symbol" w:hAnsi="Symbol" w:hint="default"/>
      </w:rPr>
    </w:lvl>
    <w:lvl w:ilvl="7" w:tplc="04050003" w:tentative="1">
      <w:start w:val="1"/>
      <w:numFmt w:val="bullet"/>
      <w:lvlText w:val="o"/>
      <w:lvlJc w:val="left"/>
      <w:pPr>
        <w:ind w:left="5412" w:hanging="360"/>
      </w:pPr>
      <w:rPr>
        <w:rFonts w:ascii="Courier New" w:hAnsi="Courier New" w:cs="Courier New" w:hint="default"/>
      </w:rPr>
    </w:lvl>
    <w:lvl w:ilvl="8" w:tplc="04050005" w:tentative="1">
      <w:start w:val="1"/>
      <w:numFmt w:val="bullet"/>
      <w:lvlText w:val=""/>
      <w:lvlJc w:val="left"/>
      <w:pPr>
        <w:ind w:left="6132" w:hanging="360"/>
      </w:pPr>
      <w:rPr>
        <w:rFonts w:ascii="Wingdings" w:hAnsi="Wingdings" w:hint="default"/>
      </w:rPr>
    </w:lvl>
  </w:abstractNum>
  <w:abstractNum w:abstractNumId="7"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34B94934"/>
    <w:multiLevelType w:val="multilevel"/>
    <w:tmpl w:val="32A2D97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4D597F"/>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3"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610C54"/>
    <w:multiLevelType w:val="multilevel"/>
    <w:tmpl w:val="6478D79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746F1FD3"/>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4"/>
  </w:num>
  <w:num w:numId="2">
    <w:abstractNumId w:val="13"/>
  </w:num>
  <w:num w:numId="3">
    <w:abstractNumId w:val="1"/>
  </w:num>
  <w:num w:numId="4">
    <w:abstractNumId w:val="14"/>
  </w:num>
  <w:num w:numId="5">
    <w:abstractNumId w:val="18"/>
  </w:num>
  <w:num w:numId="6">
    <w:abstractNumId w:val="7"/>
  </w:num>
  <w:num w:numId="7">
    <w:abstractNumId w:val="16"/>
  </w:num>
  <w:num w:numId="8">
    <w:abstractNumId w:val="0"/>
  </w:num>
  <w:num w:numId="9">
    <w:abstractNumId w:val="9"/>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17"/>
  </w:num>
  <w:num w:numId="15">
    <w:abstractNumId w:val="11"/>
  </w:num>
  <w:num w:numId="16">
    <w:abstractNumId w:val="2"/>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34"/>
    <w:rsid w:val="00000928"/>
    <w:rsid w:val="00002004"/>
    <w:rsid w:val="00007738"/>
    <w:rsid w:val="0001214B"/>
    <w:rsid w:val="0001341A"/>
    <w:rsid w:val="000151D2"/>
    <w:rsid w:val="00026D17"/>
    <w:rsid w:val="00034FEF"/>
    <w:rsid w:val="00036BFB"/>
    <w:rsid w:val="00041B05"/>
    <w:rsid w:val="00052A8F"/>
    <w:rsid w:val="00054CEE"/>
    <w:rsid w:val="000552EC"/>
    <w:rsid w:val="0005688E"/>
    <w:rsid w:val="00062AC0"/>
    <w:rsid w:val="00064BB5"/>
    <w:rsid w:val="0006589D"/>
    <w:rsid w:val="00072944"/>
    <w:rsid w:val="00073020"/>
    <w:rsid w:val="00074CF0"/>
    <w:rsid w:val="0009547D"/>
    <w:rsid w:val="000A6AE4"/>
    <w:rsid w:val="000B0071"/>
    <w:rsid w:val="000B4F86"/>
    <w:rsid w:val="000B5078"/>
    <w:rsid w:val="000B5281"/>
    <w:rsid w:val="000C3EB7"/>
    <w:rsid w:val="000C57C1"/>
    <w:rsid w:val="000D3B8C"/>
    <w:rsid w:val="000D45FC"/>
    <w:rsid w:val="000F406D"/>
    <w:rsid w:val="000F69C2"/>
    <w:rsid w:val="001030C2"/>
    <w:rsid w:val="00103BB9"/>
    <w:rsid w:val="00113E0A"/>
    <w:rsid w:val="00117963"/>
    <w:rsid w:val="001226B7"/>
    <w:rsid w:val="00125B74"/>
    <w:rsid w:val="00131B77"/>
    <w:rsid w:val="00133047"/>
    <w:rsid w:val="00136AFB"/>
    <w:rsid w:val="00145499"/>
    <w:rsid w:val="00147318"/>
    <w:rsid w:val="00150A38"/>
    <w:rsid w:val="00157437"/>
    <w:rsid w:val="00160271"/>
    <w:rsid w:val="00167D56"/>
    <w:rsid w:val="00174ED9"/>
    <w:rsid w:val="00177EBC"/>
    <w:rsid w:val="00182128"/>
    <w:rsid w:val="00184F94"/>
    <w:rsid w:val="0019078A"/>
    <w:rsid w:val="001976BB"/>
    <w:rsid w:val="001B0927"/>
    <w:rsid w:val="001B4A60"/>
    <w:rsid w:val="001C14FB"/>
    <w:rsid w:val="001C7B53"/>
    <w:rsid w:val="001E0058"/>
    <w:rsid w:val="001E012E"/>
    <w:rsid w:val="001E73EF"/>
    <w:rsid w:val="001F2F1A"/>
    <w:rsid w:val="001F3D20"/>
    <w:rsid w:val="001F6751"/>
    <w:rsid w:val="00203459"/>
    <w:rsid w:val="00211D45"/>
    <w:rsid w:val="00217784"/>
    <w:rsid w:val="00220844"/>
    <w:rsid w:val="0022354A"/>
    <w:rsid w:val="0022578F"/>
    <w:rsid w:val="002317DC"/>
    <w:rsid w:val="0024647B"/>
    <w:rsid w:val="002603AE"/>
    <w:rsid w:val="00263554"/>
    <w:rsid w:val="00276A21"/>
    <w:rsid w:val="00287B93"/>
    <w:rsid w:val="00295F65"/>
    <w:rsid w:val="00297DAB"/>
    <w:rsid w:val="002B451F"/>
    <w:rsid w:val="002C19EC"/>
    <w:rsid w:val="002D46C2"/>
    <w:rsid w:val="002E38CE"/>
    <w:rsid w:val="002F6CF4"/>
    <w:rsid w:val="003034F6"/>
    <w:rsid w:val="00305113"/>
    <w:rsid w:val="00305CE8"/>
    <w:rsid w:val="003079B7"/>
    <w:rsid w:val="00314C5D"/>
    <w:rsid w:val="003271A9"/>
    <w:rsid w:val="00344C1F"/>
    <w:rsid w:val="00347BFC"/>
    <w:rsid w:val="003524D4"/>
    <w:rsid w:val="00357CF5"/>
    <w:rsid w:val="00362251"/>
    <w:rsid w:val="0037038A"/>
    <w:rsid w:val="00381ADB"/>
    <w:rsid w:val="00384936"/>
    <w:rsid w:val="003866CC"/>
    <w:rsid w:val="00387448"/>
    <w:rsid w:val="00390E2B"/>
    <w:rsid w:val="003929C9"/>
    <w:rsid w:val="003A77D2"/>
    <w:rsid w:val="003C34E4"/>
    <w:rsid w:val="003D7E13"/>
    <w:rsid w:val="003E3F5C"/>
    <w:rsid w:val="003F1E26"/>
    <w:rsid w:val="004027BC"/>
    <w:rsid w:val="00413A04"/>
    <w:rsid w:val="00416DD4"/>
    <w:rsid w:val="004207F9"/>
    <w:rsid w:val="004269A5"/>
    <w:rsid w:val="004272B9"/>
    <w:rsid w:val="0043129F"/>
    <w:rsid w:val="00441924"/>
    <w:rsid w:val="00441E1F"/>
    <w:rsid w:val="00444872"/>
    <w:rsid w:val="00454F48"/>
    <w:rsid w:val="0046258B"/>
    <w:rsid w:val="00462C64"/>
    <w:rsid w:val="00470E75"/>
    <w:rsid w:val="0047486F"/>
    <w:rsid w:val="00477302"/>
    <w:rsid w:val="00480DF2"/>
    <w:rsid w:val="004874CF"/>
    <w:rsid w:val="0049176D"/>
    <w:rsid w:val="0049472A"/>
    <w:rsid w:val="00494FF1"/>
    <w:rsid w:val="0049507E"/>
    <w:rsid w:val="004A4E6B"/>
    <w:rsid w:val="004B1CAA"/>
    <w:rsid w:val="004C646F"/>
    <w:rsid w:val="004C78B4"/>
    <w:rsid w:val="004D1A46"/>
    <w:rsid w:val="004D2D65"/>
    <w:rsid w:val="004D5CB7"/>
    <w:rsid w:val="004D6180"/>
    <w:rsid w:val="004F0C2F"/>
    <w:rsid w:val="004F33B0"/>
    <w:rsid w:val="0050225B"/>
    <w:rsid w:val="00516F5A"/>
    <w:rsid w:val="0052532D"/>
    <w:rsid w:val="00536840"/>
    <w:rsid w:val="00541573"/>
    <w:rsid w:val="00545DCE"/>
    <w:rsid w:val="00563D78"/>
    <w:rsid w:val="005661DF"/>
    <w:rsid w:val="00566D0F"/>
    <w:rsid w:val="00570B24"/>
    <w:rsid w:val="00571C2E"/>
    <w:rsid w:val="00583C96"/>
    <w:rsid w:val="00583EC9"/>
    <w:rsid w:val="00596330"/>
    <w:rsid w:val="0059638B"/>
    <w:rsid w:val="005A103A"/>
    <w:rsid w:val="005A3EB2"/>
    <w:rsid w:val="005A681E"/>
    <w:rsid w:val="005B4182"/>
    <w:rsid w:val="005C2D36"/>
    <w:rsid w:val="005C4A68"/>
    <w:rsid w:val="005C5554"/>
    <w:rsid w:val="005D013D"/>
    <w:rsid w:val="005D12D0"/>
    <w:rsid w:val="005D3BBF"/>
    <w:rsid w:val="005E0C4C"/>
    <w:rsid w:val="005E2CAA"/>
    <w:rsid w:val="005E3DA7"/>
    <w:rsid w:val="005F1FBB"/>
    <w:rsid w:val="005F496C"/>
    <w:rsid w:val="005F6847"/>
    <w:rsid w:val="00601DE3"/>
    <w:rsid w:val="00603C33"/>
    <w:rsid w:val="00604C74"/>
    <w:rsid w:val="006130B1"/>
    <w:rsid w:val="00620B93"/>
    <w:rsid w:val="00643CAE"/>
    <w:rsid w:val="00646B90"/>
    <w:rsid w:val="00650C94"/>
    <w:rsid w:val="00653477"/>
    <w:rsid w:val="00664C2C"/>
    <w:rsid w:val="00672708"/>
    <w:rsid w:val="006736DA"/>
    <w:rsid w:val="00677410"/>
    <w:rsid w:val="0069057E"/>
    <w:rsid w:val="00693994"/>
    <w:rsid w:val="00694384"/>
    <w:rsid w:val="0069441C"/>
    <w:rsid w:val="00696C27"/>
    <w:rsid w:val="006A191E"/>
    <w:rsid w:val="006A714B"/>
    <w:rsid w:val="006B4F40"/>
    <w:rsid w:val="006B52DE"/>
    <w:rsid w:val="006C126D"/>
    <w:rsid w:val="006C301F"/>
    <w:rsid w:val="006C46DB"/>
    <w:rsid w:val="006E2117"/>
    <w:rsid w:val="006E5ABA"/>
    <w:rsid w:val="006F0260"/>
    <w:rsid w:val="006F3C06"/>
    <w:rsid w:val="006F408A"/>
    <w:rsid w:val="007024AC"/>
    <w:rsid w:val="007042F5"/>
    <w:rsid w:val="007060B4"/>
    <w:rsid w:val="00706587"/>
    <w:rsid w:val="00707215"/>
    <w:rsid w:val="00727548"/>
    <w:rsid w:val="00735AEA"/>
    <w:rsid w:val="007374B4"/>
    <w:rsid w:val="00747873"/>
    <w:rsid w:val="00765CDD"/>
    <w:rsid w:val="0077262A"/>
    <w:rsid w:val="007827A0"/>
    <w:rsid w:val="00787582"/>
    <w:rsid w:val="007920EE"/>
    <w:rsid w:val="00794CED"/>
    <w:rsid w:val="007B22CE"/>
    <w:rsid w:val="007B340B"/>
    <w:rsid w:val="007B4E81"/>
    <w:rsid w:val="007B7950"/>
    <w:rsid w:val="007C01D0"/>
    <w:rsid w:val="007C0391"/>
    <w:rsid w:val="007C7A0A"/>
    <w:rsid w:val="007D4389"/>
    <w:rsid w:val="007D7E95"/>
    <w:rsid w:val="007E4AF2"/>
    <w:rsid w:val="007E672F"/>
    <w:rsid w:val="007F7A05"/>
    <w:rsid w:val="00804D23"/>
    <w:rsid w:val="0080545B"/>
    <w:rsid w:val="00813F46"/>
    <w:rsid w:val="0082349E"/>
    <w:rsid w:val="00824C50"/>
    <w:rsid w:val="008265D2"/>
    <w:rsid w:val="008435DA"/>
    <w:rsid w:val="00850DCA"/>
    <w:rsid w:val="0085249E"/>
    <w:rsid w:val="00854F38"/>
    <w:rsid w:val="008552E5"/>
    <w:rsid w:val="00856D82"/>
    <w:rsid w:val="00860FC1"/>
    <w:rsid w:val="008622D1"/>
    <w:rsid w:val="00864051"/>
    <w:rsid w:val="00867E6B"/>
    <w:rsid w:val="008806F2"/>
    <w:rsid w:val="0088499D"/>
    <w:rsid w:val="00896F1F"/>
    <w:rsid w:val="008975F8"/>
    <w:rsid w:val="008A3086"/>
    <w:rsid w:val="008B3A93"/>
    <w:rsid w:val="008B5114"/>
    <w:rsid w:val="008C6D3D"/>
    <w:rsid w:val="008D1182"/>
    <w:rsid w:val="008D2DCB"/>
    <w:rsid w:val="008E4ABE"/>
    <w:rsid w:val="008F21A2"/>
    <w:rsid w:val="008F5802"/>
    <w:rsid w:val="008F7607"/>
    <w:rsid w:val="00900704"/>
    <w:rsid w:val="00902C87"/>
    <w:rsid w:val="0090547F"/>
    <w:rsid w:val="00915016"/>
    <w:rsid w:val="00932E86"/>
    <w:rsid w:val="0093388E"/>
    <w:rsid w:val="00942E6C"/>
    <w:rsid w:val="00944167"/>
    <w:rsid w:val="009478FB"/>
    <w:rsid w:val="00953068"/>
    <w:rsid w:val="00953886"/>
    <w:rsid w:val="009566B0"/>
    <w:rsid w:val="00960667"/>
    <w:rsid w:val="00960CF7"/>
    <w:rsid w:val="009660EC"/>
    <w:rsid w:val="009738F1"/>
    <w:rsid w:val="00984499"/>
    <w:rsid w:val="00985525"/>
    <w:rsid w:val="009A1613"/>
    <w:rsid w:val="009B0E79"/>
    <w:rsid w:val="009B1432"/>
    <w:rsid w:val="009B41F8"/>
    <w:rsid w:val="009B5973"/>
    <w:rsid w:val="009B5CDA"/>
    <w:rsid w:val="009B6878"/>
    <w:rsid w:val="009B76AE"/>
    <w:rsid w:val="009C13A6"/>
    <w:rsid w:val="009C52CF"/>
    <w:rsid w:val="009C6FEF"/>
    <w:rsid w:val="009D3A63"/>
    <w:rsid w:val="009D4460"/>
    <w:rsid w:val="009D60F8"/>
    <w:rsid w:val="009E0CFE"/>
    <w:rsid w:val="009E680D"/>
    <w:rsid w:val="00A07021"/>
    <w:rsid w:val="00A14CB7"/>
    <w:rsid w:val="00A1766C"/>
    <w:rsid w:val="00A31844"/>
    <w:rsid w:val="00A339C9"/>
    <w:rsid w:val="00A34199"/>
    <w:rsid w:val="00A35000"/>
    <w:rsid w:val="00A432FA"/>
    <w:rsid w:val="00A524A4"/>
    <w:rsid w:val="00A540DB"/>
    <w:rsid w:val="00A54865"/>
    <w:rsid w:val="00A55B02"/>
    <w:rsid w:val="00A639FF"/>
    <w:rsid w:val="00A67E72"/>
    <w:rsid w:val="00A71C5B"/>
    <w:rsid w:val="00A73FEB"/>
    <w:rsid w:val="00A74C7E"/>
    <w:rsid w:val="00A759DB"/>
    <w:rsid w:val="00A75FB1"/>
    <w:rsid w:val="00A81184"/>
    <w:rsid w:val="00A82E2E"/>
    <w:rsid w:val="00A9777B"/>
    <w:rsid w:val="00A978D3"/>
    <w:rsid w:val="00AA07B9"/>
    <w:rsid w:val="00AA1042"/>
    <w:rsid w:val="00AB0D80"/>
    <w:rsid w:val="00AB57A4"/>
    <w:rsid w:val="00AC1D55"/>
    <w:rsid w:val="00AC7861"/>
    <w:rsid w:val="00AD1363"/>
    <w:rsid w:val="00AD178D"/>
    <w:rsid w:val="00AD3DAC"/>
    <w:rsid w:val="00AD6727"/>
    <w:rsid w:val="00AE119C"/>
    <w:rsid w:val="00AE3639"/>
    <w:rsid w:val="00B00DB9"/>
    <w:rsid w:val="00B04674"/>
    <w:rsid w:val="00B20B5A"/>
    <w:rsid w:val="00B24EA3"/>
    <w:rsid w:val="00B479A8"/>
    <w:rsid w:val="00B56A1A"/>
    <w:rsid w:val="00B57407"/>
    <w:rsid w:val="00B577EB"/>
    <w:rsid w:val="00B71851"/>
    <w:rsid w:val="00B76BA3"/>
    <w:rsid w:val="00BB004B"/>
    <w:rsid w:val="00BB1444"/>
    <w:rsid w:val="00BC1DE9"/>
    <w:rsid w:val="00BC2CEB"/>
    <w:rsid w:val="00BE1162"/>
    <w:rsid w:val="00BF123B"/>
    <w:rsid w:val="00BF36DF"/>
    <w:rsid w:val="00BF5C16"/>
    <w:rsid w:val="00C1063A"/>
    <w:rsid w:val="00C15D0C"/>
    <w:rsid w:val="00C174AB"/>
    <w:rsid w:val="00C206C7"/>
    <w:rsid w:val="00C2463F"/>
    <w:rsid w:val="00C30039"/>
    <w:rsid w:val="00C32DFA"/>
    <w:rsid w:val="00C37154"/>
    <w:rsid w:val="00C40A4C"/>
    <w:rsid w:val="00C51EE5"/>
    <w:rsid w:val="00C60D07"/>
    <w:rsid w:val="00C65780"/>
    <w:rsid w:val="00C66344"/>
    <w:rsid w:val="00C67A63"/>
    <w:rsid w:val="00C73EF2"/>
    <w:rsid w:val="00C76C59"/>
    <w:rsid w:val="00C84759"/>
    <w:rsid w:val="00C93959"/>
    <w:rsid w:val="00C94D0A"/>
    <w:rsid w:val="00C94E58"/>
    <w:rsid w:val="00CA1C69"/>
    <w:rsid w:val="00CA32E1"/>
    <w:rsid w:val="00CA42EF"/>
    <w:rsid w:val="00CA6251"/>
    <w:rsid w:val="00CB0206"/>
    <w:rsid w:val="00CB259D"/>
    <w:rsid w:val="00CD465C"/>
    <w:rsid w:val="00CD6A79"/>
    <w:rsid w:val="00CE4D84"/>
    <w:rsid w:val="00D07C0D"/>
    <w:rsid w:val="00D14ED3"/>
    <w:rsid w:val="00D17F7D"/>
    <w:rsid w:val="00D21907"/>
    <w:rsid w:val="00D256B9"/>
    <w:rsid w:val="00D2738F"/>
    <w:rsid w:val="00D43941"/>
    <w:rsid w:val="00D557D5"/>
    <w:rsid w:val="00D7428F"/>
    <w:rsid w:val="00D77D0B"/>
    <w:rsid w:val="00D90385"/>
    <w:rsid w:val="00D919C8"/>
    <w:rsid w:val="00D92785"/>
    <w:rsid w:val="00DA01C8"/>
    <w:rsid w:val="00DA0345"/>
    <w:rsid w:val="00DA21D2"/>
    <w:rsid w:val="00DB5808"/>
    <w:rsid w:val="00DC18A5"/>
    <w:rsid w:val="00DC6FD4"/>
    <w:rsid w:val="00DD1E53"/>
    <w:rsid w:val="00DD2C98"/>
    <w:rsid w:val="00DD54EB"/>
    <w:rsid w:val="00DE348D"/>
    <w:rsid w:val="00DE7045"/>
    <w:rsid w:val="00DF052E"/>
    <w:rsid w:val="00DF1613"/>
    <w:rsid w:val="00E003F2"/>
    <w:rsid w:val="00E02B62"/>
    <w:rsid w:val="00E03051"/>
    <w:rsid w:val="00E0384D"/>
    <w:rsid w:val="00E040C1"/>
    <w:rsid w:val="00E1272D"/>
    <w:rsid w:val="00E25E3F"/>
    <w:rsid w:val="00E2763C"/>
    <w:rsid w:val="00E27F2E"/>
    <w:rsid w:val="00E4148B"/>
    <w:rsid w:val="00E51532"/>
    <w:rsid w:val="00E51D85"/>
    <w:rsid w:val="00E569F8"/>
    <w:rsid w:val="00E71D41"/>
    <w:rsid w:val="00E77EEF"/>
    <w:rsid w:val="00E843CF"/>
    <w:rsid w:val="00E86EDF"/>
    <w:rsid w:val="00E960C8"/>
    <w:rsid w:val="00E97441"/>
    <w:rsid w:val="00EA53E2"/>
    <w:rsid w:val="00EB115F"/>
    <w:rsid w:val="00EB3166"/>
    <w:rsid w:val="00EB5634"/>
    <w:rsid w:val="00ED0E51"/>
    <w:rsid w:val="00ED213E"/>
    <w:rsid w:val="00ED64AA"/>
    <w:rsid w:val="00ED6674"/>
    <w:rsid w:val="00ED6A69"/>
    <w:rsid w:val="00EE0772"/>
    <w:rsid w:val="00EE18C1"/>
    <w:rsid w:val="00EE3D1F"/>
    <w:rsid w:val="00EE6CB5"/>
    <w:rsid w:val="00EF4C3D"/>
    <w:rsid w:val="00EF71C7"/>
    <w:rsid w:val="00EF7460"/>
    <w:rsid w:val="00F003E4"/>
    <w:rsid w:val="00F0094E"/>
    <w:rsid w:val="00F04DFB"/>
    <w:rsid w:val="00F050CD"/>
    <w:rsid w:val="00F057C1"/>
    <w:rsid w:val="00F05C28"/>
    <w:rsid w:val="00F07C49"/>
    <w:rsid w:val="00F141B6"/>
    <w:rsid w:val="00F201E4"/>
    <w:rsid w:val="00F36098"/>
    <w:rsid w:val="00F4512E"/>
    <w:rsid w:val="00F46097"/>
    <w:rsid w:val="00F55376"/>
    <w:rsid w:val="00F56D5B"/>
    <w:rsid w:val="00F56FA0"/>
    <w:rsid w:val="00F603FF"/>
    <w:rsid w:val="00F64C1E"/>
    <w:rsid w:val="00F725D3"/>
    <w:rsid w:val="00F82035"/>
    <w:rsid w:val="00F84C4E"/>
    <w:rsid w:val="00F90039"/>
    <w:rsid w:val="00F91C34"/>
    <w:rsid w:val="00F95C3B"/>
    <w:rsid w:val="00FD7E19"/>
    <w:rsid w:val="00FE51DF"/>
    <w:rsid w:val="00FE7F4C"/>
    <w:rsid w:val="00FF3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5E2DA3"/>
  <w15:docId w15:val="{6D86EDE1-CDED-4444-978A-8FFE8A03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DA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76A21"/>
    <w:pPr>
      <w:keepNext/>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C663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97DAB"/>
    <w:pPr>
      <w:tabs>
        <w:tab w:val="center" w:pos="4536"/>
        <w:tab w:val="right" w:pos="9072"/>
      </w:tabs>
    </w:pPr>
  </w:style>
  <w:style w:type="character" w:customStyle="1" w:styleId="ZhlavChar">
    <w:name w:val="Záhlaví Char"/>
    <w:basedOn w:val="Standardnpsmoodstavce"/>
    <w:link w:val="Zhlav"/>
    <w:qFormat/>
    <w:rsid w:val="00297DAB"/>
    <w:rPr>
      <w:rFonts w:ascii="Times New Roman" w:eastAsia="Times New Roman" w:hAnsi="Times New Roman" w:cs="Times New Roman"/>
      <w:sz w:val="24"/>
      <w:szCs w:val="24"/>
    </w:rPr>
  </w:style>
  <w:style w:type="paragraph" w:styleId="Zpat">
    <w:name w:val="footer"/>
    <w:basedOn w:val="Normln"/>
    <w:link w:val="ZpatChar"/>
    <w:uiPriority w:val="99"/>
    <w:rsid w:val="00297DAB"/>
    <w:pPr>
      <w:tabs>
        <w:tab w:val="center" w:pos="4536"/>
        <w:tab w:val="right" w:pos="9072"/>
      </w:tabs>
    </w:pPr>
  </w:style>
  <w:style w:type="character" w:customStyle="1" w:styleId="ZpatChar">
    <w:name w:val="Zápatí Char"/>
    <w:basedOn w:val="Standardnpsmoodstavce"/>
    <w:link w:val="Zpat"/>
    <w:uiPriority w:val="99"/>
    <w:rsid w:val="00297DAB"/>
    <w:rPr>
      <w:rFonts w:ascii="Times New Roman" w:eastAsia="Times New Roman" w:hAnsi="Times New Roman" w:cs="Times New Roman"/>
      <w:sz w:val="24"/>
      <w:szCs w:val="24"/>
    </w:rPr>
  </w:style>
  <w:style w:type="character" w:styleId="Hypertextovodkaz">
    <w:name w:val="Hyperlink"/>
    <w:uiPriority w:val="99"/>
    <w:unhideWhenUsed/>
    <w:rsid w:val="00297DAB"/>
    <w:rPr>
      <w:color w:val="0000FF"/>
      <w:u w:val="single"/>
    </w:rPr>
  </w:style>
  <w:style w:type="paragraph" w:styleId="Textbubliny">
    <w:name w:val="Balloon Text"/>
    <w:basedOn w:val="Normln"/>
    <w:link w:val="TextbublinyChar"/>
    <w:uiPriority w:val="99"/>
    <w:semiHidden/>
    <w:unhideWhenUsed/>
    <w:rsid w:val="00AA07B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07B9"/>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276A21"/>
    <w:pPr>
      <w:ind w:left="720"/>
      <w:contextualSpacing/>
    </w:pPr>
  </w:style>
  <w:style w:type="character" w:customStyle="1" w:styleId="Nadpis1Char">
    <w:name w:val="Nadpis 1 Char"/>
    <w:basedOn w:val="Standardnpsmoodstavce"/>
    <w:link w:val="Nadpis1"/>
    <w:uiPriority w:val="9"/>
    <w:rsid w:val="00276A21"/>
    <w:rPr>
      <w:rFonts w:ascii="Cambria" w:eastAsia="Times New Roman" w:hAnsi="Cambria" w:cs="Times New Roman"/>
      <w:b/>
      <w:bCs/>
      <w:kern w:val="32"/>
      <w:sz w:val="32"/>
      <w:szCs w:val="32"/>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CA42E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A42EF"/>
    <w:rPr>
      <w:sz w:val="16"/>
      <w:szCs w:val="16"/>
    </w:rPr>
  </w:style>
  <w:style w:type="paragraph" w:styleId="Textkomente">
    <w:name w:val="annotation text"/>
    <w:basedOn w:val="Normln"/>
    <w:link w:val="TextkomenteChar"/>
    <w:uiPriority w:val="99"/>
    <w:semiHidden/>
    <w:unhideWhenUsed/>
    <w:rsid w:val="00CA42EF"/>
    <w:rPr>
      <w:sz w:val="20"/>
      <w:szCs w:val="20"/>
    </w:rPr>
  </w:style>
  <w:style w:type="character" w:customStyle="1" w:styleId="TextkomenteChar">
    <w:name w:val="Text komentáře Char"/>
    <w:basedOn w:val="Standardnpsmoodstavce"/>
    <w:link w:val="Textkomente"/>
    <w:uiPriority w:val="99"/>
    <w:semiHidden/>
    <w:rsid w:val="00CA42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A42EF"/>
    <w:rPr>
      <w:b/>
      <w:bCs/>
    </w:rPr>
  </w:style>
  <w:style w:type="character" w:customStyle="1" w:styleId="PedmtkomenteChar">
    <w:name w:val="Předmět komentáře Char"/>
    <w:basedOn w:val="TextkomenteChar"/>
    <w:link w:val="Pedmtkomente"/>
    <w:uiPriority w:val="99"/>
    <w:semiHidden/>
    <w:rsid w:val="00CA42EF"/>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rsid w:val="00BB1444"/>
    <w:pPr>
      <w:ind w:left="-426"/>
      <w:jc w:val="both"/>
    </w:pPr>
    <w:rPr>
      <w:bCs/>
    </w:rPr>
  </w:style>
  <w:style w:type="character" w:customStyle="1" w:styleId="Zkladntextodsazen2Char">
    <w:name w:val="Základní text odsazený 2 Char"/>
    <w:basedOn w:val="Standardnpsmoodstavce"/>
    <w:link w:val="Zkladntextodsazen2"/>
    <w:uiPriority w:val="99"/>
    <w:rsid w:val="00BB1444"/>
    <w:rPr>
      <w:rFonts w:ascii="Times New Roman" w:eastAsia="Times New Roman" w:hAnsi="Times New Roman" w:cs="Times New Roman"/>
      <w:bCs/>
      <w:sz w:val="24"/>
      <w:szCs w:val="24"/>
      <w:lang w:eastAsia="cs-CZ"/>
    </w:rPr>
  </w:style>
  <w:style w:type="paragraph" w:customStyle="1" w:styleId="Psmena">
    <w:name w:val="Písmena"/>
    <w:basedOn w:val="Normln"/>
    <w:qFormat/>
    <w:rsid w:val="009D60F8"/>
    <w:pPr>
      <w:keepNext/>
      <w:keepLines/>
      <w:tabs>
        <w:tab w:val="num" w:pos="567"/>
      </w:tabs>
      <w:spacing w:before="360" w:after="120"/>
      <w:ind w:left="567" w:hanging="567"/>
    </w:pPr>
    <w:rPr>
      <w:b/>
      <w:smallCaps/>
      <w:spacing w:val="20"/>
      <w:sz w:val="21"/>
      <w:szCs w:val="21"/>
    </w:rPr>
  </w:style>
  <w:style w:type="character" w:customStyle="1" w:styleId="Nadpis2Char">
    <w:name w:val="Nadpis 2 Char"/>
    <w:basedOn w:val="Standardnpsmoodstavce"/>
    <w:link w:val="Nadpis2"/>
    <w:uiPriority w:val="9"/>
    <w:semiHidden/>
    <w:rsid w:val="00C66344"/>
    <w:rPr>
      <w:rFonts w:asciiTheme="majorHAnsi" w:eastAsiaTheme="majorEastAsia" w:hAnsiTheme="majorHAnsi" w:cstheme="majorBidi"/>
      <w:color w:val="2E74B5" w:themeColor="accent1" w:themeShade="BF"/>
      <w:sz w:val="26"/>
      <w:szCs w:val="26"/>
      <w:lang w:eastAsia="cs-CZ"/>
    </w:rPr>
  </w:style>
  <w:style w:type="character" w:customStyle="1" w:styleId="Internetovodkaz">
    <w:name w:val="Internetový odkaz"/>
    <w:basedOn w:val="Standardnpsmoodstavce"/>
    <w:uiPriority w:val="99"/>
    <w:unhideWhenUsed/>
    <w:rsid w:val="00613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90330">
      <w:bodyDiv w:val="1"/>
      <w:marLeft w:val="0"/>
      <w:marRight w:val="0"/>
      <w:marTop w:val="0"/>
      <w:marBottom w:val="0"/>
      <w:divBdr>
        <w:top w:val="none" w:sz="0" w:space="0" w:color="auto"/>
        <w:left w:val="none" w:sz="0" w:space="0" w:color="auto"/>
        <w:bottom w:val="none" w:sz="0" w:space="0" w:color="auto"/>
        <w:right w:val="none" w:sz="0" w:space="0" w:color="auto"/>
      </w:divBdr>
    </w:div>
    <w:div w:id="1785683831">
      <w:bodyDiv w:val="1"/>
      <w:marLeft w:val="0"/>
      <w:marRight w:val="0"/>
      <w:marTop w:val="0"/>
      <w:marBottom w:val="0"/>
      <w:divBdr>
        <w:top w:val="none" w:sz="0" w:space="0" w:color="auto"/>
        <w:left w:val="none" w:sz="0" w:space="0" w:color="auto"/>
        <w:bottom w:val="none" w:sz="0" w:space="0" w:color="auto"/>
        <w:right w:val="none" w:sz="0" w:space="0" w:color="auto"/>
      </w:divBdr>
    </w:div>
    <w:div w:id="20567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jpk.rsd.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bor.cuma@susjmk.cz" TargetMode="External"/><Relationship Id="rId4" Type="http://schemas.openxmlformats.org/officeDocument/2006/relationships/webSettings" Target="webSettings.xml"/><Relationship Id="rId9" Type="http://schemas.openxmlformats.org/officeDocument/2006/relationships/hyperlink" Target="mailto:milan.machacek@susjmk.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15</Pages>
  <Words>4994</Words>
  <Characters>29468</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Kiršová Iva</dc:creator>
  <cp:keywords/>
  <dc:description/>
  <cp:lastModifiedBy>Valentová Gabriela</cp:lastModifiedBy>
  <cp:revision>15</cp:revision>
  <cp:lastPrinted>2024-01-26T10:45:00Z</cp:lastPrinted>
  <dcterms:created xsi:type="dcterms:W3CDTF">2025-01-16T10:06:00Z</dcterms:created>
  <dcterms:modified xsi:type="dcterms:W3CDTF">2025-03-24T06:40:00Z</dcterms:modified>
</cp:coreProperties>
</file>