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880D" w14:textId="77777777" w:rsidR="00A30CB8" w:rsidRDefault="00A30CB8">
      <w:pPr>
        <w:pStyle w:val="Nadpis4"/>
        <w:tabs>
          <w:tab w:val="clear" w:pos="1080"/>
        </w:tabs>
        <w:spacing w:before="0" w:after="0" w:line="276" w:lineRule="auto"/>
        <w:jc w:val="center"/>
        <w:rPr>
          <w:rFonts w:ascii="Segoe UI" w:hAnsi="Segoe UI" w:cs="Segoe UI"/>
          <w:sz w:val="26"/>
          <w:szCs w:val="26"/>
        </w:rPr>
      </w:pPr>
    </w:p>
    <w:p w14:paraId="2023880E" w14:textId="77777777" w:rsidR="00A30CB8" w:rsidRPr="00D60C6F" w:rsidRDefault="009E1249">
      <w:pPr>
        <w:pStyle w:val="Nadpis4"/>
        <w:tabs>
          <w:tab w:val="clear" w:pos="1080"/>
        </w:tabs>
        <w:spacing w:before="0" w:after="0" w:line="276" w:lineRule="auto"/>
        <w:jc w:val="center"/>
        <w:rPr>
          <w:rFonts w:ascii="Calibri Light" w:hAnsi="Calibri Light" w:cs="Calibri Light"/>
          <w:sz w:val="28"/>
          <w:szCs w:val="28"/>
        </w:rPr>
      </w:pPr>
      <w:r w:rsidRPr="00D60C6F">
        <w:rPr>
          <w:rFonts w:ascii="Calibri Light" w:hAnsi="Calibri Light" w:cs="Calibri Light"/>
          <w:sz w:val="28"/>
          <w:szCs w:val="28"/>
        </w:rPr>
        <w:t xml:space="preserve">SMLOUVA O </w:t>
      </w:r>
      <w:r w:rsidRPr="00D60C6F">
        <w:rPr>
          <w:rFonts w:ascii="Calibri Light" w:hAnsi="Calibri Light" w:cs="Calibri Light"/>
          <w:sz w:val="28"/>
          <w:szCs w:val="28"/>
          <w:lang w:val="cs-CZ"/>
        </w:rPr>
        <w:t>DODÁVCE A IMPLEMENTACI ERP A POSKYTOVÁNÍ SLUŽEB</w:t>
      </w:r>
    </w:p>
    <w:p w14:paraId="2023880F" w14:textId="255C692A" w:rsidR="00A30CB8" w:rsidRPr="00D60C6F" w:rsidRDefault="009E1249">
      <w:pPr>
        <w:spacing w:line="276" w:lineRule="auto"/>
        <w:jc w:val="center"/>
        <w:rPr>
          <w:rFonts w:ascii="Calibri Light" w:hAnsi="Calibri Light" w:cs="Calibri Light"/>
          <w:bCs/>
          <w:sz w:val="28"/>
          <w:szCs w:val="28"/>
        </w:rPr>
      </w:pPr>
      <w:r w:rsidRPr="00D60C6F">
        <w:rPr>
          <w:rFonts w:ascii="Calibri Light" w:hAnsi="Calibri Light" w:cs="Calibri Light"/>
          <w:bCs/>
          <w:sz w:val="28"/>
          <w:szCs w:val="28"/>
        </w:rPr>
        <w:t>(ev. č. Objednatele:</w:t>
      </w:r>
      <w:r w:rsidR="00CD26DE">
        <w:rPr>
          <w:rFonts w:ascii="Calibri Light" w:hAnsi="Calibri Light" w:cs="Calibri Light"/>
          <w:bCs/>
          <w:sz w:val="28"/>
          <w:szCs w:val="28"/>
        </w:rPr>
        <w:t xml:space="preserve"> 0048-25</w:t>
      </w:r>
      <w:r w:rsidRPr="00D60C6F">
        <w:rPr>
          <w:rFonts w:ascii="Calibri Light" w:hAnsi="Calibri Light" w:cs="Calibri Light"/>
          <w:bCs/>
          <w:sz w:val="28"/>
          <w:szCs w:val="28"/>
        </w:rPr>
        <w:t>)</w:t>
      </w:r>
    </w:p>
    <w:p w14:paraId="20238810" w14:textId="77777777" w:rsidR="00A30CB8" w:rsidRDefault="009E1249">
      <w:pPr>
        <w:spacing w:line="276" w:lineRule="auto"/>
        <w:rPr>
          <w:rFonts w:ascii="Segoe UI" w:hAnsi="Segoe UI" w:cs="Segoe UI"/>
          <w:b/>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b/>
          <w:sz w:val="22"/>
          <w:szCs w:val="22"/>
        </w:rPr>
        <w:tab/>
      </w:r>
    </w:p>
    <w:p w14:paraId="20238811" w14:textId="77777777"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sz w:val="24"/>
          <w:szCs w:val="24"/>
        </w:rPr>
        <w:t>Dnešního dne následující smluvní strany:</w:t>
      </w:r>
    </w:p>
    <w:p w14:paraId="20238812" w14:textId="77777777" w:rsidR="00A30CB8" w:rsidRPr="00D60C6F" w:rsidRDefault="00A30CB8">
      <w:pPr>
        <w:spacing w:line="276" w:lineRule="auto"/>
        <w:rPr>
          <w:rFonts w:ascii="Calibri Light" w:hAnsi="Calibri Light" w:cs="Calibri Light"/>
          <w:b/>
          <w:bCs/>
          <w:sz w:val="24"/>
          <w:szCs w:val="24"/>
        </w:rPr>
      </w:pPr>
    </w:p>
    <w:p w14:paraId="20238813" w14:textId="0CACD1F0"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b/>
          <w:bCs/>
          <w:sz w:val="24"/>
          <w:szCs w:val="24"/>
        </w:rPr>
        <w:t>Objednatel:</w:t>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r w:rsidR="009618B3" w:rsidRPr="00D60C6F">
        <w:rPr>
          <w:rFonts w:ascii="Calibri Light" w:hAnsi="Calibri Light" w:cs="Calibri Light"/>
          <w:b/>
          <w:bCs/>
          <w:sz w:val="24"/>
          <w:szCs w:val="24"/>
        </w:rPr>
        <w:t>Nemocnice Kyjov, příspěvková organizace</w:t>
      </w:r>
    </w:p>
    <w:p w14:paraId="20238814" w14:textId="245FF2D9" w:rsidR="00A30CB8" w:rsidRPr="00D60C6F" w:rsidRDefault="009E1249">
      <w:pPr>
        <w:spacing w:line="276" w:lineRule="auto"/>
        <w:ind w:left="2835" w:hanging="2835"/>
        <w:rPr>
          <w:rFonts w:ascii="Calibri Light" w:hAnsi="Calibri Light" w:cs="Calibri Light"/>
          <w:sz w:val="24"/>
          <w:szCs w:val="24"/>
        </w:rPr>
      </w:pPr>
      <w:r w:rsidRPr="00D60C6F">
        <w:rPr>
          <w:rFonts w:ascii="Calibri Light" w:hAnsi="Calibri Light" w:cs="Calibri Light"/>
          <w:sz w:val="24"/>
          <w:szCs w:val="24"/>
        </w:rPr>
        <w:t>zastoupená:</w:t>
      </w:r>
      <w:r w:rsidRPr="00D60C6F">
        <w:rPr>
          <w:rFonts w:ascii="Calibri Light" w:hAnsi="Calibri Light" w:cs="Calibri Light"/>
          <w:sz w:val="24"/>
          <w:szCs w:val="24"/>
        </w:rPr>
        <w:tab/>
      </w:r>
      <w:r w:rsidR="00454CF0" w:rsidRPr="00D60C6F">
        <w:rPr>
          <w:rFonts w:ascii="Calibri Light" w:hAnsi="Calibri Light" w:cs="Calibri Light"/>
          <w:sz w:val="24"/>
          <w:szCs w:val="24"/>
        </w:rPr>
        <w:t>MUDr. Jiřím Vyhnalem, ředitelem nemocnice</w:t>
      </w:r>
    </w:p>
    <w:p w14:paraId="20238815" w14:textId="104DD1DE" w:rsidR="00A30CB8" w:rsidRPr="00D60C6F" w:rsidRDefault="009E1249">
      <w:pPr>
        <w:spacing w:line="276" w:lineRule="auto"/>
        <w:ind w:left="2835" w:hanging="2835"/>
        <w:rPr>
          <w:rFonts w:ascii="Calibri Light" w:hAnsi="Calibri Light" w:cs="Calibri Light"/>
          <w:sz w:val="24"/>
          <w:szCs w:val="24"/>
        </w:rPr>
      </w:pPr>
      <w:r w:rsidRPr="00D60C6F">
        <w:rPr>
          <w:rFonts w:ascii="Calibri Light" w:hAnsi="Calibri Light" w:cs="Calibri Light"/>
          <w:sz w:val="24"/>
          <w:szCs w:val="24"/>
        </w:rPr>
        <w:t xml:space="preserve">Zapsána v obchodním rejstříku u Krajského soudu v Brně, </w:t>
      </w:r>
      <w:r w:rsidR="00454CF0" w:rsidRPr="00D60C6F">
        <w:rPr>
          <w:rFonts w:ascii="Calibri Light" w:hAnsi="Calibri Light" w:cs="Calibri Light"/>
          <w:sz w:val="24"/>
          <w:szCs w:val="24"/>
        </w:rPr>
        <w:t xml:space="preserve">spis. zn. </w:t>
      </w:r>
      <w:proofErr w:type="spellStart"/>
      <w:r w:rsidR="00454CF0" w:rsidRPr="00D60C6F">
        <w:rPr>
          <w:rFonts w:ascii="Calibri Light" w:hAnsi="Calibri Light" w:cs="Calibri Light"/>
          <w:sz w:val="24"/>
          <w:szCs w:val="24"/>
        </w:rPr>
        <w:t>Pr</w:t>
      </w:r>
      <w:proofErr w:type="spellEnd"/>
      <w:r w:rsidR="00454CF0" w:rsidRPr="00D60C6F">
        <w:rPr>
          <w:rFonts w:ascii="Calibri Light" w:hAnsi="Calibri Light" w:cs="Calibri Light"/>
          <w:sz w:val="24"/>
          <w:szCs w:val="24"/>
        </w:rPr>
        <w:t xml:space="preserve"> 1230</w:t>
      </w:r>
    </w:p>
    <w:p w14:paraId="20238816" w14:textId="4F928E43" w:rsidR="00A30CB8" w:rsidRPr="00D60C6F" w:rsidRDefault="009E1249">
      <w:pPr>
        <w:spacing w:line="276" w:lineRule="auto"/>
        <w:ind w:left="2835" w:hanging="2835"/>
        <w:rPr>
          <w:rFonts w:ascii="Calibri Light" w:hAnsi="Calibri Light" w:cs="Calibri Light"/>
          <w:sz w:val="24"/>
          <w:szCs w:val="24"/>
        </w:rPr>
      </w:pPr>
      <w:r w:rsidRPr="00D60C6F">
        <w:rPr>
          <w:rFonts w:ascii="Calibri Light" w:hAnsi="Calibri Light" w:cs="Calibri Light"/>
          <w:sz w:val="24"/>
          <w:szCs w:val="24"/>
        </w:rPr>
        <w:t>se sídlem:</w:t>
      </w:r>
      <w:r w:rsidRPr="00D60C6F">
        <w:rPr>
          <w:rFonts w:ascii="Calibri Light" w:hAnsi="Calibri Light" w:cs="Calibri Light"/>
          <w:sz w:val="24"/>
          <w:szCs w:val="24"/>
        </w:rPr>
        <w:tab/>
      </w:r>
      <w:r w:rsidR="009618B3" w:rsidRPr="00D60C6F">
        <w:rPr>
          <w:rFonts w:ascii="Calibri Light" w:hAnsi="Calibri Light" w:cs="Calibri Light"/>
          <w:sz w:val="24"/>
          <w:szCs w:val="24"/>
        </w:rPr>
        <w:t>Strážovská 1247/22, 697 01 Kyjov</w:t>
      </w:r>
    </w:p>
    <w:p w14:paraId="20238817" w14:textId="1C1FF589"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sz w:val="24"/>
          <w:szCs w:val="24"/>
        </w:rPr>
        <w:t xml:space="preserve">IČO: </w:t>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r w:rsidR="009618B3" w:rsidRPr="00D60C6F">
        <w:rPr>
          <w:rFonts w:ascii="Calibri Light" w:hAnsi="Calibri Light" w:cs="Calibri Light"/>
          <w:sz w:val="24"/>
          <w:szCs w:val="24"/>
        </w:rPr>
        <w:t>00226912</w:t>
      </w:r>
    </w:p>
    <w:p w14:paraId="20238818" w14:textId="753C771E"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sz w:val="24"/>
          <w:szCs w:val="24"/>
        </w:rPr>
        <w:t>DIČ:</w:t>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r w:rsidR="00454CF0" w:rsidRPr="00D60C6F">
        <w:rPr>
          <w:rFonts w:ascii="Calibri Light" w:hAnsi="Calibri Light" w:cs="Calibri Light"/>
          <w:sz w:val="24"/>
          <w:szCs w:val="24"/>
        </w:rPr>
        <w:t>CZ00226912</w:t>
      </w:r>
    </w:p>
    <w:p w14:paraId="20238819" w14:textId="4EE0898E"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sz w:val="24"/>
          <w:szCs w:val="24"/>
        </w:rPr>
        <w:t xml:space="preserve">bankovní spojení: </w:t>
      </w:r>
      <w:r w:rsidRPr="00D60C6F">
        <w:rPr>
          <w:rFonts w:ascii="Calibri Light" w:hAnsi="Calibri Light" w:cs="Calibri Light"/>
          <w:sz w:val="24"/>
          <w:szCs w:val="24"/>
        </w:rPr>
        <w:tab/>
      </w:r>
      <w:r w:rsidRPr="00D60C6F">
        <w:rPr>
          <w:rFonts w:ascii="Calibri Light" w:hAnsi="Calibri Light" w:cs="Calibri Light"/>
          <w:sz w:val="24"/>
          <w:szCs w:val="24"/>
        </w:rPr>
        <w:tab/>
      </w:r>
      <w:proofErr w:type="spellStart"/>
      <w:r w:rsidR="00665144">
        <w:rPr>
          <w:rFonts w:ascii="Calibri Light" w:hAnsi="Calibri Light" w:cs="Calibri Light"/>
          <w:sz w:val="24"/>
          <w:szCs w:val="24"/>
        </w:rPr>
        <w:t>xxx</w:t>
      </w:r>
      <w:proofErr w:type="spellEnd"/>
      <w:r w:rsidR="00F066DB" w:rsidRPr="00D60C6F">
        <w:rPr>
          <w:rStyle w:val="platne1"/>
          <w:rFonts w:ascii="Calibri Light" w:hAnsi="Calibri Light" w:cs="Calibri Light"/>
          <w:sz w:val="24"/>
          <w:szCs w:val="24"/>
        </w:rPr>
        <w:tab/>
      </w:r>
    </w:p>
    <w:p w14:paraId="2023881A" w14:textId="7EC9332C"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sz w:val="24"/>
          <w:szCs w:val="24"/>
        </w:rPr>
        <w:t>číslo účtu:</w:t>
      </w:r>
      <w:r w:rsidRPr="00D60C6F">
        <w:rPr>
          <w:rFonts w:ascii="Calibri Light" w:hAnsi="Calibri Light" w:cs="Calibri Light"/>
          <w:bCs/>
          <w:color w:val="000000"/>
          <w:sz w:val="24"/>
          <w:szCs w:val="24"/>
        </w:rPr>
        <w:t xml:space="preserve"> </w:t>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proofErr w:type="spellStart"/>
      <w:r w:rsidR="00665144">
        <w:rPr>
          <w:rFonts w:ascii="Calibri Light" w:hAnsi="Calibri Light" w:cs="Calibri Light"/>
          <w:bCs/>
          <w:color w:val="000000"/>
          <w:sz w:val="24"/>
          <w:szCs w:val="24"/>
        </w:rPr>
        <w:t>xxx</w:t>
      </w:r>
      <w:proofErr w:type="spellEnd"/>
      <w:r w:rsidR="00F066DB" w:rsidRPr="00D60C6F">
        <w:rPr>
          <w:rStyle w:val="platne1"/>
          <w:rFonts w:ascii="Calibri Light" w:hAnsi="Calibri Light" w:cs="Calibri Light"/>
          <w:sz w:val="24"/>
          <w:szCs w:val="24"/>
        </w:rPr>
        <w:tab/>
      </w:r>
    </w:p>
    <w:p w14:paraId="2023881B" w14:textId="77777777" w:rsidR="00A30CB8" w:rsidRPr="00D60C6F" w:rsidRDefault="00A30CB8">
      <w:pPr>
        <w:spacing w:line="276" w:lineRule="auto"/>
        <w:rPr>
          <w:rFonts w:ascii="Calibri Light" w:hAnsi="Calibri Light" w:cs="Calibri Light"/>
          <w:sz w:val="24"/>
          <w:szCs w:val="24"/>
        </w:rPr>
      </w:pPr>
    </w:p>
    <w:p w14:paraId="2023881C" w14:textId="77777777"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sz w:val="24"/>
          <w:szCs w:val="24"/>
        </w:rPr>
        <w:t>a</w:t>
      </w:r>
    </w:p>
    <w:p w14:paraId="2023881D" w14:textId="77777777" w:rsidR="00A30CB8" w:rsidRPr="00D60C6F" w:rsidRDefault="00A30CB8">
      <w:pPr>
        <w:spacing w:line="276" w:lineRule="auto"/>
        <w:rPr>
          <w:rFonts w:ascii="Calibri Light" w:hAnsi="Calibri Light" w:cs="Calibri Light"/>
          <w:sz w:val="24"/>
          <w:szCs w:val="24"/>
        </w:rPr>
      </w:pPr>
    </w:p>
    <w:p w14:paraId="2023881E" w14:textId="424E291D" w:rsidR="00A30CB8" w:rsidRPr="00D60C6F" w:rsidRDefault="009E1249">
      <w:pPr>
        <w:spacing w:line="276" w:lineRule="auto"/>
        <w:ind w:left="2832" w:hanging="2832"/>
        <w:jc w:val="both"/>
        <w:rPr>
          <w:rFonts w:ascii="Calibri Light" w:hAnsi="Calibri Light" w:cs="Calibri Light"/>
          <w:b/>
          <w:bCs/>
          <w:sz w:val="24"/>
          <w:szCs w:val="24"/>
        </w:rPr>
      </w:pPr>
      <w:r w:rsidRPr="00D60C6F">
        <w:rPr>
          <w:rFonts w:ascii="Calibri Light" w:hAnsi="Calibri Light" w:cs="Calibri Light"/>
          <w:b/>
          <w:bCs/>
          <w:sz w:val="24"/>
          <w:szCs w:val="24"/>
        </w:rPr>
        <w:t xml:space="preserve">Poskytovatel: </w:t>
      </w:r>
      <w:r w:rsidRPr="00D60C6F">
        <w:rPr>
          <w:rFonts w:ascii="Calibri Light" w:hAnsi="Calibri Light" w:cs="Calibri Light"/>
          <w:b/>
          <w:bCs/>
          <w:sz w:val="24"/>
          <w:szCs w:val="24"/>
        </w:rPr>
        <w:tab/>
      </w:r>
      <w:r w:rsidR="003166F7">
        <w:rPr>
          <w:rFonts w:ascii="Calibri Light" w:hAnsi="Calibri Light" w:cs="Calibri Light"/>
          <w:b/>
          <w:sz w:val="24"/>
          <w:szCs w:val="24"/>
        </w:rPr>
        <w:t>OR-NEXT spol. s r.o.</w:t>
      </w:r>
    </w:p>
    <w:p w14:paraId="2023881F" w14:textId="6FC38C6E" w:rsidR="00A30CB8" w:rsidRPr="00D60C6F" w:rsidRDefault="009E1249">
      <w:pPr>
        <w:spacing w:line="276" w:lineRule="auto"/>
        <w:rPr>
          <w:rStyle w:val="platne1"/>
          <w:rFonts w:ascii="Calibri Light" w:hAnsi="Calibri Light" w:cs="Calibri Light"/>
          <w:sz w:val="24"/>
          <w:szCs w:val="24"/>
        </w:rPr>
      </w:pPr>
      <w:r w:rsidRPr="00D60C6F">
        <w:rPr>
          <w:rStyle w:val="platne1"/>
          <w:rFonts w:ascii="Calibri Light" w:hAnsi="Calibri Light" w:cs="Calibri Light"/>
          <w:sz w:val="24"/>
          <w:szCs w:val="24"/>
        </w:rPr>
        <w:t>se sídlem:</w:t>
      </w:r>
      <w:r w:rsidRPr="00D60C6F">
        <w:rPr>
          <w:rStyle w:val="platne1"/>
          <w:rFonts w:ascii="Calibri Light" w:hAnsi="Calibri Light" w:cs="Calibri Light"/>
          <w:sz w:val="24"/>
          <w:szCs w:val="24"/>
        </w:rPr>
        <w:tab/>
      </w:r>
      <w:r w:rsidRPr="00D60C6F">
        <w:rPr>
          <w:rStyle w:val="platne1"/>
          <w:rFonts w:ascii="Calibri Light" w:hAnsi="Calibri Light" w:cs="Calibri Light"/>
          <w:sz w:val="24"/>
          <w:szCs w:val="24"/>
        </w:rPr>
        <w:tab/>
      </w:r>
      <w:r w:rsidRPr="00D60C6F">
        <w:rPr>
          <w:rStyle w:val="platne1"/>
          <w:rFonts w:ascii="Calibri Light" w:hAnsi="Calibri Light" w:cs="Calibri Light"/>
          <w:sz w:val="24"/>
          <w:szCs w:val="24"/>
        </w:rPr>
        <w:tab/>
      </w:r>
      <w:r w:rsidR="003166F7">
        <w:rPr>
          <w:rFonts w:ascii="Calibri Light" w:hAnsi="Calibri Light" w:cs="Calibri Light"/>
          <w:sz w:val="24"/>
          <w:szCs w:val="24"/>
        </w:rPr>
        <w:t>Hlinky 40/102, 603 00 Brno</w:t>
      </w:r>
      <w:r w:rsidRPr="00D60C6F">
        <w:rPr>
          <w:rStyle w:val="platne1"/>
          <w:rFonts w:ascii="Calibri Light" w:hAnsi="Calibri Light" w:cs="Calibri Light"/>
          <w:sz w:val="24"/>
          <w:szCs w:val="24"/>
        </w:rPr>
        <w:tab/>
      </w:r>
      <w:r w:rsidRPr="00D60C6F">
        <w:rPr>
          <w:rStyle w:val="platne1"/>
          <w:rFonts w:ascii="Calibri Light" w:hAnsi="Calibri Light" w:cs="Calibri Light"/>
          <w:sz w:val="24"/>
          <w:szCs w:val="24"/>
        </w:rPr>
        <w:tab/>
      </w:r>
      <w:r w:rsidRPr="00D60C6F">
        <w:rPr>
          <w:rStyle w:val="platne1"/>
          <w:rFonts w:ascii="Calibri Light" w:hAnsi="Calibri Light" w:cs="Calibri Light"/>
          <w:sz w:val="24"/>
          <w:szCs w:val="24"/>
        </w:rPr>
        <w:tab/>
      </w:r>
    </w:p>
    <w:p w14:paraId="20238820" w14:textId="6EF6EC18"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sz w:val="24"/>
          <w:szCs w:val="24"/>
        </w:rPr>
        <w:t>IČO:</w:t>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r w:rsidR="003166F7">
        <w:rPr>
          <w:rFonts w:ascii="Calibri Light" w:hAnsi="Calibri Light" w:cs="Calibri Light"/>
          <w:sz w:val="24"/>
          <w:szCs w:val="24"/>
        </w:rPr>
        <w:t>26284146</w:t>
      </w:r>
      <w:r w:rsidRPr="00D60C6F">
        <w:rPr>
          <w:rFonts w:ascii="Calibri Light" w:hAnsi="Calibri Light" w:cs="Calibri Light"/>
          <w:sz w:val="24"/>
          <w:szCs w:val="24"/>
        </w:rPr>
        <w:tab/>
      </w:r>
      <w:r w:rsidRPr="00D60C6F">
        <w:rPr>
          <w:rFonts w:ascii="Calibri Light" w:hAnsi="Calibri Light" w:cs="Calibri Light"/>
          <w:sz w:val="24"/>
          <w:szCs w:val="24"/>
        </w:rPr>
        <w:tab/>
      </w:r>
      <w:r w:rsidRPr="00D60C6F">
        <w:rPr>
          <w:rFonts w:ascii="Calibri Light" w:hAnsi="Calibri Light" w:cs="Calibri Light"/>
          <w:sz w:val="24"/>
          <w:szCs w:val="24"/>
        </w:rPr>
        <w:tab/>
      </w:r>
    </w:p>
    <w:p w14:paraId="20238821" w14:textId="2376F042"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bCs/>
          <w:color w:val="000000"/>
          <w:sz w:val="24"/>
          <w:szCs w:val="24"/>
        </w:rPr>
        <w:t>DIČ:</w:t>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r w:rsidR="003166F7">
        <w:rPr>
          <w:rFonts w:ascii="Calibri Light" w:hAnsi="Calibri Light" w:cs="Calibri Light"/>
          <w:sz w:val="24"/>
          <w:szCs w:val="24"/>
        </w:rPr>
        <w:t>CZ26284146</w:t>
      </w:r>
    </w:p>
    <w:p w14:paraId="20238822" w14:textId="6489E543" w:rsidR="00A30CB8" w:rsidRDefault="009E1249">
      <w:pPr>
        <w:tabs>
          <w:tab w:val="left" w:pos="2160"/>
        </w:tabs>
        <w:spacing w:line="276" w:lineRule="auto"/>
        <w:jc w:val="both"/>
        <w:rPr>
          <w:rFonts w:ascii="Calibri Light" w:hAnsi="Calibri Light" w:cs="Calibri Light"/>
          <w:sz w:val="24"/>
          <w:szCs w:val="24"/>
        </w:rPr>
      </w:pPr>
      <w:r w:rsidRPr="00D60C6F">
        <w:rPr>
          <w:rFonts w:ascii="Calibri Light" w:hAnsi="Calibri Light" w:cs="Calibri Light"/>
          <w:sz w:val="24"/>
          <w:szCs w:val="24"/>
        </w:rPr>
        <w:t xml:space="preserve">bankovní spojení: </w:t>
      </w:r>
      <w:r w:rsidRPr="00D60C6F">
        <w:rPr>
          <w:rFonts w:ascii="Calibri Light" w:hAnsi="Calibri Light" w:cs="Calibri Light"/>
          <w:sz w:val="24"/>
          <w:szCs w:val="24"/>
        </w:rPr>
        <w:tab/>
      </w:r>
      <w:r w:rsidRPr="00D60C6F">
        <w:rPr>
          <w:rFonts w:ascii="Calibri Light" w:hAnsi="Calibri Light" w:cs="Calibri Light"/>
          <w:sz w:val="24"/>
          <w:szCs w:val="24"/>
        </w:rPr>
        <w:tab/>
      </w:r>
      <w:proofErr w:type="spellStart"/>
      <w:r w:rsidR="00665144">
        <w:rPr>
          <w:rFonts w:ascii="Calibri Light" w:hAnsi="Calibri Light" w:cs="Calibri Light"/>
          <w:sz w:val="24"/>
          <w:szCs w:val="24"/>
        </w:rPr>
        <w:t>xxx</w:t>
      </w:r>
      <w:proofErr w:type="spellEnd"/>
    </w:p>
    <w:p w14:paraId="3C85EF4B" w14:textId="4430DDB4" w:rsidR="003166F7" w:rsidRPr="00D60C6F" w:rsidRDefault="003166F7">
      <w:pPr>
        <w:tabs>
          <w:tab w:val="left" w:pos="2160"/>
        </w:tabs>
        <w:spacing w:line="276" w:lineRule="auto"/>
        <w:jc w:val="both"/>
        <w:rPr>
          <w:rFonts w:ascii="Calibri Light" w:hAnsi="Calibri Light" w:cs="Calibri Light"/>
          <w:sz w:val="24"/>
          <w:szCs w:val="24"/>
        </w:rPr>
      </w:pPr>
      <w:r>
        <w:rPr>
          <w:rFonts w:ascii="Calibri Light" w:hAnsi="Calibri Light" w:cs="Calibri Light"/>
          <w:sz w:val="24"/>
          <w:szCs w:val="24"/>
        </w:rPr>
        <w:t>číslo účtu:</w:t>
      </w:r>
      <w:r>
        <w:rPr>
          <w:rFonts w:ascii="Calibri Light" w:hAnsi="Calibri Light" w:cs="Calibri Light"/>
          <w:sz w:val="24"/>
          <w:szCs w:val="24"/>
        </w:rPr>
        <w:tab/>
      </w:r>
      <w:r>
        <w:rPr>
          <w:rFonts w:ascii="Calibri Light" w:hAnsi="Calibri Light" w:cs="Calibri Light"/>
          <w:sz w:val="24"/>
          <w:szCs w:val="24"/>
        </w:rPr>
        <w:tab/>
      </w:r>
      <w:proofErr w:type="spellStart"/>
      <w:r w:rsidR="00665144">
        <w:rPr>
          <w:rFonts w:ascii="Calibri Light" w:hAnsi="Calibri Light" w:cs="Calibri Light"/>
          <w:sz w:val="24"/>
          <w:szCs w:val="24"/>
        </w:rPr>
        <w:t>xxx</w:t>
      </w:r>
      <w:proofErr w:type="spellEnd"/>
    </w:p>
    <w:p w14:paraId="20238823" w14:textId="07B1567C" w:rsidR="00A30CB8" w:rsidRPr="00D60C6F" w:rsidRDefault="009E1249">
      <w:pPr>
        <w:spacing w:line="276" w:lineRule="auto"/>
        <w:rPr>
          <w:rFonts w:ascii="Calibri Light" w:hAnsi="Calibri Light" w:cs="Calibri Light"/>
          <w:bCs/>
          <w:color w:val="000000"/>
          <w:sz w:val="24"/>
          <w:szCs w:val="24"/>
        </w:rPr>
      </w:pPr>
      <w:r w:rsidRPr="00D60C6F">
        <w:rPr>
          <w:rFonts w:ascii="Calibri Light" w:hAnsi="Calibri Light" w:cs="Calibri Light"/>
          <w:bCs/>
          <w:color w:val="000000"/>
          <w:sz w:val="24"/>
          <w:szCs w:val="24"/>
        </w:rPr>
        <w:t>zastoupena:</w:t>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r w:rsidR="003166F7">
        <w:rPr>
          <w:rFonts w:ascii="Calibri Light" w:hAnsi="Calibri Light" w:cs="Calibri Light"/>
          <w:sz w:val="24"/>
          <w:szCs w:val="24"/>
        </w:rPr>
        <w:t>Ing. Petrem Moravcem, jednatelem</w:t>
      </w:r>
    </w:p>
    <w:p w14:paraId="20238824" w14:textId="50605849" w:rsidR="00A30CB8" w:rsidRPr="00D60C6F" w:rsidRDefault="009E1249">
      <w:pPr>
        <w:spacing w:line="276" w:lineRule="auto"/>
        <w:rPr>
          <w:rFonts w:ascii="Calibri Light" w:hAnsi="Calibri Light" w:cs="Calibri Light"/>
          <w:bCs/>
          <w:color w:val="000000"/>
          <w:sz w:val="24"/>
          <w:szCs w:val="24"/>
        </w:rPr>
      </w:pPr>
      <w:r w:rsidRPr="00D60C6F">
        <w:rPr>
          <w:rFonts w:ascii="Calibri Light" w:hAnsi="Calibri Light" w:cs="Calibri Light"/>
          <w:bCs/>
          <w:color w:val="000000"/>
          <w:sz w:val="24"/>
          <w:szCs w:val="24"/>
        </w:rPr>
        <w:t xml:space="preserve">zapsaná v obchodním rejstříku vedeném </w:t>
      </w:r>
      <w:r w:rsidR="003166F7">
        <w:rPr>
          <w:rFonts w:ascii="Calibri Light" w:hAnsi="Calibri Light" w:cs="Calibri Light"/>
          <w:sz w:val="24"/>
          <w:szCs w:val="24"/>
        </w:rPr>
        <w:t xml:space="preserve">Krajským </w:t>
      </w:r>
      <w:r w:rsidRPr="00D60C6F">
        <w:rPr>
          <w:rFonts w:ascii="Calibri Light" w:hAnsi="Calibri Light" w:cs="Calibri Light"/>
          <w:bCs/>
          <w:color w:val="000000"/>
          <w:sz w:val="24"/>
          <w:szCs w:val="24"/>
        </w:rPr>
        <w:t xml:space="preserve">soudem v </w:t>
      </w:r>
      <w:r w:rsidR="003166F7">
        <w:rPr>
          <w:rFonts w:ascii="Calibri Light" w:hAnsi="Calibri Light" w:cs="Calibri Light"/>
          <w:sz w:val="24"/>
          <w:szCs w:val="24"/>
        </w:rPr>
        <w:t>Brně</w:t>
      </w:r>
      <w:r w:rsidRPr="00D60C6F">
        <w:rPr>
          <w:rFonts w:ascii="Calibri Light" w:hAnsi="Calibri Light" w:cs="Calibri Light"/>
          <w:bCs/>
          <w:color w:val="000000"/>
          <w:sz w:val="24"/>
          <w:szCs w:val="24"/>
        </w:rPr>
        <w:t xml:space="preserve">, oddíl </w:t>
      </w:r>
      <w:r w:rsidR="003166F7">
        <w:rPr>
          <w:rFonts w:ascii="Calibri Light" w:hAnsi="Calibri Light" w:cs="Calibri Light"/>
          <w:sz w:val="24"/>
          <w:szCs w:val="24"/>
        </w:rPr>
        <w:t>C</w:t>
      </w:r>
      <w:r w:rsidRPr="00D60C6F">
        <w:rPr>
          <w:rFonts w:ascii="Calibri Light" w:hAnsi="Calibri Light" w:cs="Calibri Light"/>
          <w:bCs/>
          <w:color w:val="000000"/>
          <w:sz w:val="24"/>
          <w:szCs w:val="24"/>
        </w:rPr>
        <w:t xml:space="preserve">, vložka </w:t>
      </w:r>
      <w:r w:rsidR="003166F7">
        <w:rPr>
          <w:rFonts w:ascii="Calibri Light" w:hAnsi="Calibri Light" w:cs="Calibri Light"/>
          <w:sz w:val="24"/>
          <w:szCs w:val="24"/>
        </w:rPr>
        <w:t>41856</w:t>
      </w:r>
      <w:r w:rsidRPr="00D60C6F">
        <w:rPr>
          <w:rFonts w:ascii="Calibri Light" w:hAnsi="Calibri Light" w:cs="Calibri Light"/>
          <w:bCs/>
          <w:color w:val="000000"/>
          <w:sz w:val="24"/>
          <w:szCs w:val="24"/>
        </w:rPr>
        <w:tab/>
      </w:r>
      <w:r w:rsidRPr="00D60C6F">
        <w:rPr>
          <w:rFonts w:ascii="Calibri Light" w:hAnsi="Calibri Light" w:cs="Calibri Light"/>
          <w:bCs/>
          <w:color w:val="000000"/>
          <w:sz w:val="24"/>
          <w:szCs w:val="24"/>
        </w:rPr>
        <w:tab/>
      </w:r>
    </w:p>
    <w:p w14:paraId="20238825" w14:textId="77777777" w:rsidR="00A30CB8" w:rsidRPr="00D60C6F" w:rsidRDefault="009E1249">
      <w:pPr>
        <w:spacing w:line="276" w:lineRule="auto"/>
        <w:rPr>
          <w:rFonts w:ascii="Calibri Light" w:hAnsi="Calibri Light" w:cs="Calibri Light"/>
          <w:sz w:val="24"/>
          <w:szCs w:val="24"/>
        </w:rPr>
      </w:pPr>
      <w:r w:rsidRPr="00D60C6F">
        <w:rPr>
          <w:rFonts w:ascii="Calibri Light" w:hAnsi="Calibri Light" w:cs="Calibri Light"/>
          <w:iCs/>
          <w:sz w:val="24"/>
          <w:szCs w:val="24"/>
        </w:rPr>
        <w:t>(</w:t>
      </w:r>
      <w:r w:rsidRPr="00D60C6F">
        <w:rPr>
          <w:rFonts w:ascii="Calibri Light" w:hAnsi="Calibri Light" w:cs="Calibri Light"/>
          <w:sz w:val="24"/>
          <w:szCs w:val="24"/>
        </w:rPr>
        <w:t>dále jen „</w:t>
      </w:r>
      <w:r w:rsidRPr="00D60C6F">
        <w:rPr>
          <w:rFonts w:ascii="Calibri Light" w:hAnsi="Calibri Light" w:cs="Calibri Light"/>
          <w:b/>
          <w:i/>
          <w:sz w:val="24"/>
          <w:szCs w:val="24"/>
        </w:rPr>
        <w:t>Poskytovatel</w:t>
      </w:r>
      <w:r w:rsidRPr="00D60C6F">
        <w:rPr>
          <w:rFonts w:ascii="Calibri Light" w:hAnsi="Calibri Light" w:cs="Calibri Light"/>
          <w:sz w:val="24"/>
          <w:szCs w:val="24"/>
        </w:rPr>
        <w:t>“)</w:t>
      </w:r>
    </w:p>
    <w:p w14:paraId="20238826" w14:textId="77777777" w:rsidR="00A30CB8" w:rsidRPr="00D60C6F" w:rsidRDefault="009E1249">
      <w:pPr>
        <w:spacing w:before="120" w:after="120" w:line="276" w:lineRule="auto"/>
        <w:rPr>
          <w:rFonts w:ascii="Calibri Light" w:hAnsi="Calibri Light" w:cs="Calibri Light"/>
          <w:sz w:val="24"/>
          <w:szCs w:val="24"/>
        </w:rPr>
      </w:pPr>
      <w:r w:rsidRPr="00D60C6F">
        <w:rPr>
          <w:rFonts w:ascii="Calibri Light" w:hAnsi="Calibri Light" w:cs="Calibri Light"/>
          <w:iCs/>
          <w:sz w:val="24"/>
          <w:szCs w:val="24"/>
        </w:rPr>
        <w:t>(Objednatel a Poskytovatel dále jednotlivě též jen „</w:t>
      </w:r>
      <w:r w:rsidRPr="00D60C6F">
        <w:rPr>
          <w:rFonts w:ascii="Calibri Light" w:hAnsi="Calibri Light" w:cs="Calibri Light"/>
          <w:b/>
          <w:i/>
          <w:iCs/>
          <w:sz w:val="24"/>
          <w:szCs w:val="24"/>
        </w:rPr>
        <w:t>Smluvní strana</w:t>
      </w:r>
      <w:r w:rsidRPr="00D60C6F">
        <w:rPr>
          <w:rFonts w:ascii="Calibri Light" w:hAnsi="Calibri Light" w:cs="Calibri Light"/>
          <w:iCs/>
          <w:sz w:val="24"/>
          <w:szCs w:val="24"/>
        </w:rPr>
        <w:t>“ nebo společně „</w:t>
      </w:r>
      <w:r w:rsidRPr="00D60C6F">
        <w:rPr>
          <w:rFonts w:ascii="Calibri Light" w:hAnsi="Calibri Light" w:cs="Calibri Light"/>
          <w:b/>
          <w:i/>
          <w:iCs/>
          <w:sz w:val="24"/>
          <w:szCs w:val="24"/>
        </w:rPr>
        <w:t>Smluvní strany</w:t>
      </w:r>
      <w:r w:rsidRPr="00D60C6F">
        <w:rPr>
          <w:rFonts w:ascii="Calibri Light" w:hAnsi="Calibri Light" w:cs="Calibri Light"/>
          <w:iCs/>
          <w:sz w:val="24"/>
          <w:szCs w:val="24"/>
        </w:rPr>
        <w:t>“)</w:t>
      </w:r>
    </w:p>
    <w:p w14:paraId="20238827" w14:textId="77777777" w:rsidR="00A30CB8" w:rsidRPr="00D60C6F" w:rsidRDefault="00A30CB8">
      <w:pPr>
        <w:spacing w:line="276" w:lineRule="auto"/>
        <w:jc w:val="center"/>
        <w:rPr>
          <w:rFonts w:ascii="Calibri Light" w:hAnsi="Calibri Light" w:cs="Calibri Light"/>
          <w:sz w:val="24"/>
          <w:szCs w:val="24"/>
        </w:rPr>
      </w:pPr>
    </w:p>
    <w:p w14:paraId="20238828" w14:textId="77777777" w:rsidR="00A30CB8" w:rsidRPr="00D60C6F" w:rsidRDefault="009E1249">
      <w:pPr>
        <w:pStyle w:val="RLdajeosmluvnstran"/>
        <w:spacing w:after="0" w:line="276" w:lineRule="auto"/>
        <w:rPr>
          <w:rFonts w:ascii="Calibri Light" w:hAnsi="Calibri Light" w:cs="Calibri Light"/>
          <w:bCs/>
          <w:sz w:val="24"/>
        </w:rPr>
      </w:pPr>
      <w:r w:rsidRPr="00D60C6F">
        <w:rPr>
          <w:rFonts w:ascii="Calibri Light" w:hAnsi="Calibri Light" w:cs="Calibri Light"/>
          <w:sz w:val="24"/>
        </w:rPr>
        <w:lastRenderedPageBreak/>
        <w:t>uzavírají v souladu s § 1746 odst. 2 zák. č. 89/2012 Sb., občanský zákoník, ve znění pozdějších předpisů (dále jen „</w:t>
      </w:r>
      <w:r w:rsidRPr="00D60C6F">
        <w:rPr>
          <w:rFonts w:ascii="Calibri Light" w:hAnsi="Calibri Light" w:cs="Calibri Light"/>
          <w:b/>
          <w:i/>
          <w:sz w:val="24"/>
        </w:rPr>
        <w:t>OZ</w:t>
      </w:r>
      <w:r w:rsidRPr="00D60C6F">
        <w:rPr>
          <w:rFonts w:ascii="Calibri Light" w:hAnsi="Calibri Light" w:cs="Calibri Light"/>
          <w:sz w:val="24"/>
        </w:rPr>
        <w:t>“) s přihlédnutím k § 2586 a násl. OZ tuto</w:t>
      </w:r>
    </w:p>
    <w:p w14:paraId="20238829" w14:textId="77777777" w:rsidR="00A30CB8" w:rsidRPr="00D60C6F" w:rsidRDefault="00A30CB8">
      <w:pPr>
        <w:spacing w:line="276" w:lineRule="auto"/>
        <w:ind w:firstLine="360"/>
        <w:jc w:val="both"/>
        <w:rPr>
          <w:rFonts w:ascii="Calibri Light" w:hAnsi="Calibri Light" w:cs="Calibri Light"/>
          <w:sz w:val="24"/>
          <w:szCs w:val="24"/>
        </w:rPr>
      </w:pPr>
    </w:p>
    <w:p w14:paraId="2023882A" w14:textId="77777777" w:rsidR="00A30CB8" w:rsidRPr="00D60C6F" w:rsidRDefault="00A30CB8">
      <w:pPr>
        <w:spacing w:line="276" w:lineRule="auto"/>
        <w:ind w:firstLine="360"/>
        <w:jc w:val="center"/>
        <w:rPr>
          <w:rFonts w:ascii="Calibri Light" w:hAnsi="Calibri Light" w:cs="Calibri Light"/>
          <w:b/>
          <w:sz w:val="24"/>
          <w:szCs w:val="24"/>
        </w:rPr>
      </w:pPr>
    </w:p>
    <w:p w14:paraId="2023882B" w14:textId="77777777" w:rsidR="00A30CB8" w:rsidRPr="00D60C6F" w:rsidRDefault="00A30CB8">
      <w:pPr>
        <w:spacing w:line="276" w:lineRule="auto"/>
        <w:ind w:firstLine="360"/>
        <w:jc w:val="center"/>
        <w:rPr>
          <w:rFonts w:ascii="Calibri Light" w:hAnsi="Calibri Light" w:cs="Calibri Light"/>
          <w:b/>
          <w:sz w:val="24"/>
          <w:szCs w:val="24"/>
        </w:rPr>
      </w:pPr>
    </w:p>
    <w:p w14:paraId="2023882C" w14:textId="3DA6204A" w:rsidR="00A30CB8" w:rsidRPr="00D60C6F" w:rsidRDefault="009E1249">
      <w:pPr>
        <w:spacing w:line="276" w:lineRule="auto"/>
        <w:ind w:firstLine="360"/>
        <w:jc w:val="center"/>
        <w:rPr>
          <w:rFonts w:ascii="Calibri Light" w:hAnsi="Calibri Light" w:cs="Calibri Light"/>
          <w:b/>
          <w:sz w:val="24"/>
          <w:szCs w:val="24"/>
        </w:rPr>
      </w:pPr>
      <w:r w:rsidRPr="00D60C6F">
        <w:rPr>
          <w:rFonts w:ascii="Calibri Light" w:hAnsi="Calibri Light" w:cs="Calibri Light"/>
          <w:b/>
          <w:sz w:val="24"/>
          <w:szCs w:val="24"/>
        </w:rPr>
        <w:t>Smlouvu o dodávce a implementaci ekonomického informačního systému a</w:t>
      </w:r>
      <w:r w:rsidR="007917DD" w:rsidRPr="00D60C6F">
        <w:rPr>
          <w:rFonts w:ascii="Calibri Light" w:hAnsi="Calibri Light" w:cs="Calibri Light"/>
          <w:b/>
          <w:sz w:val="24"/>
          <w:szCs w:val="24"/>
        </w:rPr>
        <w:t> </w:t>
      </w:r>
      <w:r w:rsidRPr="00D60C6F">
        <w:rPr>
          <w:rFonts w:ascii="Calibri Light" w:hAnsi="Calibri Light" w:cs="Calibri Light"/>
          <w:b/>
          <w:sz w:val="24"/>
          <w:szCs w:val="24"/>
        </w:rPr>
        <w:t>poskytování služeb</w:t>
      </w:r>
    </w:p>
    <w:p w14:paraId="2023882D" w14:textId="77777777" w:rsidR="00A30CB8" w:rsidRDefault="009E1249">
      <w:pPr>
        <w:spacing w:line="276" w:lineRule="auto"/>
        <w:jc w:val="center"/>
        <w:rPr>
          <w:rFonts w:ascii="Segoe UI" w:hAnsi="Segoe UI" w:cs="Segoe UI"/>
          <w:b/>
          <w:sz w:val="24"/>
          <w:szCs w:val="24"/>
        </w:rPr>
      </w:pPr>
      <w:r w:rsidRPr="00D60C6F">
        <w:rPr>
          <w:rFonts w:ascii="Calibri Light" w:hAnsi="Calibri Light" w:cs="Calibri Light"/>
          <w:b/>
          <w:sz w:val="24"/>
          <w:szCs w:val="24"/>
        </w:rPr>
        <w:t>(dále jen „</w:t>
      </w:r>
      <w:r w:rsidRPr="00D60C6F">
        <w:rPr>
          <w:rFonts w:ascii="Calibri Light" w:hAnsi="Calibri Light" w:cs="Calibri Light"/>
          <w:b/>
          <w:i/>
          <w:sz w:val="24"/>
          <w:szCs w:val="24"/>
        </w:rPr>
        <w:t>Smlouva</w:t>
      </w:r>
      <w:r w:rsidRPr="00D60C6F">
        <w:rPr>
          <w:rFonts w:ascii="Calibri Light" w:hAnsi="Calibri Light" w:cs="Calibri Light"/>
          <w:b/>
          <w:sz w:val="24"/>
          <w:szCs w:val="24"/>
        </w:rPr>
        <w:t>“)</w:t>
      </w:r>
      <w:r>
        <w:br w:type="page"/>
      </w:r>
    </w:p>
    <w:p w14:paraId="2023882E" w14:textId="77777777" w:rsidR="00A30CB8" w:rsidRPr="00D60C6F" w:rsidRDefault="009E1249">
      <w:pPr>
        <w:pStyle w:val="Nadpis1"/>
        <w:numPr>
          <w:ilvl w:val="0"/>
          <w:numId w:val="1"/>
        </w:numPr>
        <w:spacing w:line="276" w:lineRule="auto"/>
        <w:ind w:left="567" w:hanging="482"/>
        <w:rPr>
          <w:rFonts w:ascii="Calibri Light" w:hAnsi="Calibri Light" w:cs="Calibri Light"/>
          <w:b/>
          <w:sz w:val="24"/>
          <w:szCs w:val="24"/>
        </w:rPr>
      </w:pPr>
      <w:bookmarkStart w:id="0" w:name="_Toc335318210"/>
      <w:bookmarkStart w:id="1" w:name="_Toc335318127"/>
      <w:bookmarkStart w:id="2" w:name="_Ref305657724"/>
      <w:r w:rsidRPr="00D60C6F">
        <w:rPr>
          <w:rFonts w:ascii="Calibri Light" w:hAnsi="Calibri Light" w:cs="Calibri Light"/>
          <w:b/>
          <w:sz w:val="24"/>
          <w:szCs w:val="24"/>
        </w:rPr>
        <w:lastRenderedPageBreak/>
        <w:t>ÚVODNÍ USTANOVENÍ</w:t>
      </w:r>
      <w:bookmarkEnd w:id="0"/>
      <w:bookmarkEnd w:id="1"/>
      <w:bookmarkEnd w:id="2"/>
    </w:p>
    <w:p w14:paraId="2023882F" w14:textId="381EF6E6"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Smlouva se mezi výše uvedenými Smluvními stranami uzavírá na základě výsledku zadávacího řízení na veřejnou zakázku s názvem „</w:t>
      </w:r>
      <w:r w:rsidRPr="00D60C6F">
        <w:rPr>
          <w:rFonts w:ascii="Calibri Light" w:hAnsi="Calibri Light" w:cs="Calibri Light"/>
          <w:b/>
          <w:bCs/>
          <w:sz w:val="24"/>
          <w:szCs w:val="24"/>
        </w:rPr>
        <w:t xml:space="preserve">Nemocnice </w:t>
      </w:r>
      <w:proofErr w:type="gramStart"/>
      <w:r w:rsidRPr="00D60C6F">
        <w:rPr>
          <w:rFonts w:ascii="Calibri Light" w:hAnsi="Calibri Light" w:cs="Calibri Light"/>
          <w:b/>
          <w:bCs/>
          <w:sz w:val="24"/>
          <w:szCs w:val="24"/>
        </w:rPr>
        <w:t xml:space="preserve">Kyjov - </w:t>
      </w:r>
      <w:r w:rsidR="00C85DCD" w:rsidRPr="00D60C6F">
        <w:rPr>
          <w:rFonts w:ascii="Calibri Light" w:hAnsi="Calibri Light" w:cs="Calibri Light"/>
          <w:b/>
          <w:bCs/>
          <w:sz w:val="24"/>
          <w:szCs w:val="24"/>
        </w:rPr>
        <w:t>e</w:t>
      </w:r>
      <w:r w:rsidRPr="00D60C6F">
        <w:rPr>
          <w:rFonts w:ascii="Calibri Light" w:hAnsi="Calibri Light" w:cs="Calibri Light"/>
          <w:b/>
          <w:bCs/>
          <w:sz w:val="24"/>
          <w:szCs w:val="24"/>
        </w:rPr>
        <w:t>lektronizace</w:t>
      </w:r>
      <w:proofErr w:type="gramEnd"/>
      <w:r w:rsidRPr="00D60C6F">
        <w:rPr>
          <w:rFonts w:ascii="Calibri Light" w:hAnsi="Calibri Light" w:cs="Calibri Light"/>
          <w:b/>
          <w:bCs/>
          <w:sz w:val="24"/>
          <w:szCs w:val="24"/>
        </w:rPr>
        <w:t xml:space="preserve"> procesů</w:t>
      </w:r>
      <w:r w:rsidRPr="00D60C6F">
        <w:rPr>
          <w:rFonts w:ascii="Calibri Light" w:hAnsi="Calibri Light" w:cs="Calibri Light"/>
          <w:sz w:val="24"/>
          <w:szCs w:val="24"/>
        </w:rPr>
        <w:t xml:space="preserve"> “ zadávanou Objednatelem jako zadavatelem ve smyslu zákona č. 134/2016 Sb., o zadávání veřejných zakázek (dále jen „</w:t>
      </w:r>
      <w:r w:rsidRPr="00D60C6F">
        <w:rPr>
          <w:rFonts w:ascii="Calibri Light" w:hAnsi="Calibri Light" w:cs="Calibri Light"/>
          <w:b/>
          <w:i/>
          <w:sz w:val="24"/>
          <w:szCs w:val="24"/>
        </w:rPr>
        <w:t>ZZVZ</w:t>
      </w:r>
      <w:r w:rsidRPr="00D60C6F">
        <w:rPr>
          <w:rFonts w:ascii="Calibri Light" w:hAnsi="Calibri Light" w:cs="Calibri Light"/>
          <w:sz w:val="24"/>
          <w:szCs w:val="24"/>
        </w:rPr>
        <w:t>“), v němž byla nabídka Poskytovatele vybrána jako nejvýhodnější (dále jen „</w:t>
      </w:r>
      <w:r w:rsidRPr="00D60C6F">
        <w:rPr>
          <w:rFonts w:ascii="Calibri Light" w:hAnsi="Calibri Light" w:cs="Calibri Light"/>
          <w:b/>
          <w:i/>
          <w:sz w:val="24"/>
          <w:szCs w:val="24"/>
        </w:rPr>
        <w:t>Veřejná zakázka</w:t>
      </w:r>
      <w:r w:rsidRPr="00D60C6F">
        <w:rPr>
          <w:rFonts w:ascii="Calibri Light" w:hAnsi="Calibri Light" w:cs="Calibri Light"/>
          <w:sz w:val="24"/>
          <w:szCs w:val="24"/>
        </w:rPr>
        <w:t>“).</w:t>
      </w:r>
    </w:p>
    <w:p w14:paraId="20238830"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Smluvní strany prohlašují, že osoby podepisující Smlouvu jsou k tomuto úkonu oprávněny.</w:t>
      </w:r>
    </w:p>
    <w:p w14:paraId="20238831"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Poskytovatel prohlašuje, že se seznámil se zadávací dokumentací Veřejné zakázky, včetně všech jejích příloh (dále jen „</w:t>
      </w:r>
      <w:r w:rsidRPr="00D60C6F">
        <w:rPr>
          <w:rFonts w:ascii="Calibri Light" w:hAnsi="Calibri Light" w:cs="Calibri Light"/>
          <w:b/>
          <w:i/>
          <w:sz w:val="24"/>
          <w:szCs w:val="24"/>
        </w:rPr>
        <w:t>Zadávací dokumentace</w:t>
      </w:r>
      <w:r w:rsidRPr="00D60C6F">
        <w:rPr>
          <w:rFonts w:ascii="Calibri Light" w:hAnsi="Calibri Light" w:cs="Calibri Light"/>
          <w:sz w:val="24"/>
          <w:szCs w:val="24"/>
        </w:rPr>
        <w:t>“), že ji považuje za dostatečný podklad pro plnění Veřejné zakázky, a to zejména v rozsahu nezbytném pro plnění předmětu Smlouvy, přičemž mu nejsou známy žádné nejasnosti či pochybnosti, které by znemožňovaly řádné plnění jeho závazku dle Smlouvy.</w:t>
      </w:r>
    </w:p>
    <w:p w14:paraId="20238832"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Poskytovatel dále prohlašuje, že se detailně seznámil s rozsahem a povahou předmětu plnění Smlouvy, že jsou mu známy veškeré relevantní technické, kvalitativní a jiné podmínky nezbytné pro realizaci předmětu plnění Smlouvy, a že disponuje takovými kapacitami a odbornými znalostmi, které jsou nezbytné pro realizaci předmětu plnění Smlouvy za dohodnuté maximální smluvní ceny uvedené ve Smlouvě</w:t>
      </w:r>
      <w:r w:rsidRPr="000247B6">
        <w:rPr>
          <w:rFonts w:ascii="Calibri Light" w:hAnsi="Calibri Light" w:cs="Calibri Light"/>
          <w:sz w:val="24"/>
          <w:szCs w:val="24"/>
        </w:rPr>
        <w:t>, a to rovněž ve vazbě na jím prokázanou kvalifikaci pro plnění Veřejné zakázky a informace doložené za účelem hodnocení nabídky dle kritéria hodnocení „Kvalita realizačního týmu“.</w:t>
      </w:r>
    </w:p>
    <w:p w14:paraId="20238833"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Poskytovatel dále prohlašuje, že jím poskytované plnění odpovídá všem požadavkům vyplývajícím z platných právních předpisů, které se na plnění vztahují.</w:t>
      </w:r>
    </w:p>
    <w:p w14:paraId="20238834"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Pojmy s velkými počátečními písmeny definované ve Smlouvě budou mít význam, jenž je jim ve Smlouvě, včetně jejích příloh a dodatků, připisován. Pro vyloučení jakýchkoliv pochybností se Smluvní strany dále dohodly, že:</w:t>
      </w:r>
    </w:p>
    <w:p w14:paraId="20238835" w14:textId="77777777" w:rsidR="00A30CB8" w:rsidRPr="00D60C6F" w:rsidRDefault="009E1249">
      <w:pPr>
        <w:pStyle w:val="Nadpis2"/>
        <w:keepNext w:val="0"/>
        <w:widowControl w:val="0"/>
        <w:numPr>
          <w:ilvl w:val="2"/>
          <w:numId w:val="1"/>
        </w:numPr>
        <w:spacing w:line="276" w:lineRule="auto"/>
        <w:ind w:left="1134" w:hanging="425"/>
        <w:jc w:val="both"/>
        <w:rPr>
          <w:rFonts w:ascii="Calibri Light" w:hAnsi="Calibri Light" w:cs="Calibri Light"/>
          <w:szCs w:val="24"/>
        </w:rPr>
      </w:pPr>
      <w:bookmarkStart w:id="3" w:name="_Toc335318211"/>
      <w:bookmarkStart w:id="4" w:name="_Toc335318128"/>
      <w:r w:rsidRPr="00D60C6F">
        <w:rPr>
          <w:rFonts w:ascii="Calibri Light" w:hAnsi="Calibri Light" w:cs="Calibri Light"/>
          <w:szCs w:val="24"/>
        </w:rPr>
        <w:t>v případě jakékoliv nejistoty ohledně výkladu ustanovení Smlouvy budou tato ustanovení vykládána tak, aby v co nejširší míře zohledňovala účel Veřejné zakázky vyjádřený Zadávací dokumentací;</w:t>
      </w:r>
      <w:bookmarkEnd w:id="3"/>
      <w:bookmarkEnd w:id="4"/>
    </w:p>
    <w:p w14:paraId="20238836" w14:textId="77777777" w:rsidR="00A30CB8" w:rsidRPr="00D60C6F" w:rsidRDefault="009E1249">
      <w:pPr>
        <w:pStyle w:val="Nadpis2"/>
        <w:keepNext w:val="0"/>
        <w:widowControl w:val="0"/>
        <w:numPr>
          <w:ilvl w:val="2"/>
          <w:numId w:val="1"/>
        </w:numPr>
        <w:spacing w:line="276" w:lineRule="auto"/>
        <w:ind w:left="1134" w:hanging="425"/>
        <w:jc w:val="both"/>
        <w:rPr>
          <w:rFonts w:ascii="Calibri Light" w:hAnsi="Calibri Light" w:cs="Calibri Light"/>
          <w:szCs w:val="24"/>
          <w:lang w:val="cs-CZ"/>
        </w:rPr>
      </w:pPr>
      <w:bookmarkStart w:id="5" w:name="_Toc335318213"/>
      <w:bookmarkStart w:id="6" w:name="_Toc335318130"/>
      <w:r w:rsidRPr="00D60C6F">
        <w:rPr>
          <w:rFonts w:ascii="Calibri Light" w:hAnsi="Calibri Light" w:cs="Calibri Light"/>
          <w:bCs/>
          <w:szCs w:val="24"/>
        </w:rPr>
        <w:t>Poskytovatel je vázán svou nabídkou předloženou Objednateli v rámci zadávacího řízení Veřejné zakázky, která se pro úpravu vzájemných vztahů vyplývajících ze Smlouvy použije subsidiárně</w:t>
      </w:r>
      <w:r w:rsidRPr="00D60C6F">
        <w:rPr>
          <w:rFonts w:ascii="Calibri Light" w:hAnsi="Calibri Light" w:cs="Calibri Light"/>
          <w:szCs w:val="24"/>
        </w:rPr>
        <w:t>.</w:t>
      </w:r>
      <w:bookmarkEnd w:id="5"/>
      <w:bookmarkEnd w:id="6"/>
    </w:p>
    <w:p w14:paraId="20238837"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Není-li výslovně ve Smlouvě u lhůt či dob uvedeno, že příslušné dny jsou pracovní, jedná se o dny kalendářní.</w:t>
      </w:r>
    </w:p>
    <w:p w14:paraId="20238838" w14:textId="77777777" w:rsidR="00A30CB8" w:rsidRDefault="00A30CB8">
      <w:pPr>
        <w:spacing w:line="276" w:lineRule="auto"/>
        <w:ind w:left="567"/>
        <w:jc w:val="both"/>
        <w:rPr>
          <w:rFonts w:ascii="Segoe UI" w:hAnsi="Segoe UI" w:cs="Segoe UI"/>
          <w:sz w:val="22"/>
          <w:szCs w:val="22"/>
        </w:rPr>
      </w:pPr>
    </w:p>
    <w:p w14:paraId="20238839" w14:textId="77777777" w:rsidR="00A30CB8" w:rsidRPr="00D60C6F" w:rsidRDefault="009E1249">
      <w:pPr>
        <w:pStyle w:val="Nadpis1"/>
        <w:numPr>
          <w:ilvl w:val="0"/>
          <w:numId w:val="1"/>
        </w:numPr>
        <w:spacing w:line="276" w:lineRule="auto"/>
        <w:ind w:left="567" w:hanging="482"/>
        <w:rPr>
          <w:rFonts w:ascii="Calibri Light" w:hAnsi="Calibri Light" w:cs="Calibri Light"/>
          <w:b/>
          <w:sz w:val="24"/>
          <w:szCs w:val="24"/>
        </w:rPr>
      </w:pPr>
      <w:r w:rsidRPr="00D60C6F">
        <w:rPr>
          <w:rFonts w:ascii="Calibri Light" w:hAnsi="Calibri Light" w:cs="Calibri Light"/>
          <w:b/>
          <w:sz w:val="24"/>
          <w:szCs w:val="24"/>
        </w:rPr>
        <w:t xml:space="preserve"> </w:t>
      </w:r>
      <w:bookmarkStart w:id="7" w:name="_Toc335318214"/>
      <w:bookmarkStart w:id="8" w:name="_Toc335318131"/>
      <w:r w:rsidRPr="00D60C6F">
        <w:rPr>
          <w:rFonts w:ascii="Calibri Light" w:hAnsi="Calibri Light" w:cs="Calibri Light"/>
          <w:b/>
          <w:sz w:val="24"/>
          <w:szCs w:val="24"/>
        </w:rPr>
        <w:t>ÚČEL SMLOUVY</w:t>
      </w:r>
      <w:bookmarkEnd w:id="7"/>
      <w:bookmarkEnd w:id="8"/>
    </w:p>
    <w:p w14:paraId="2023883A" w14:textId="0FC7598F" w:rsidR="00A30CB8" w:rsidRPr="00D60C6F" w:rsidRDefault="009E1249">
      <w:pPr>
        <w:numPr>
          <w:ilvl w:val="1"/>
          <w:numId w:val="1"/>
        </w:numPr>
        <w:spacing w:after="200" w:line="276" w:lineRule="auto"/>
        <w:ind w:left="567" w:hanging="499"/>
        <w:jc w:val="both"/>
        <w:rPr>
          <w:rFonts w:ascii="Calibri Light" w:hAnsi="Calibri Light" w:cs="Calibri Light"/>
          <w:sz w:val="24"/>
          <w:szCs w:val="24"/>
        </w:rPr>
      </w:pPr>
      <w:r w:rsidRPr="00D60C6F">
        <w:rPr>
          <w:rFonts w:ascii="Calibri Light" w:hAnsi="Calibri Light" w:cs="Calibri Light"/>
          <w:sz w:val="24"/>
          <w:szCs w:val="24"/>
        </w:rPr>
        <w:t>Základním účelem, k jehož dosažení se Smlouva uzavírá, je řádné poskytování plnění Poskytovatelem spočívající v dodávce a implementaci</w:t>
      </w:r>
      <w:r w:rsidR="003566AF">
        <w:rPr>
          <w:rFonts w:ascii="Calibri Light" w:hAnsi="Calibri Light" w:cs="Calibri Light"/>
          <w:sz w:val="24"/>
          <w:szCs w:val="24"/>
        </w:rPr>
        <w:t xml:space="preserve"> </w:t>
      </w:r>
      <w:r w:rsidR="003566AF" w:rsidRPr="00F93292">
        <w:rPr>
          <w:rFonts w:ascii="Calibri Light" w:hAnsi="Calibri Light" w:cs="Calibri Light"/>
          <w:sz w:val="24"/>
          <w:szCs w:val="24"/>
        </w:rPr>
        <w:t>ekonomického</w:t>
      </w:r>
      <w:r w:rsidRPr="00D60C6F">
        <w:rPr>
          <w:rFonts w:ascii="Calibri Light" w:hAnsi="Calibri Light" w:cs="Calibri Light"/>
          <w:sz w:val="24"/>
          <w:szCs w:val="24"/>
        </w:rPr>
        <w:t xml:space="preserve"> informačního systému (dále jen „</w:t>
      </w:r>
      <w:r w:rsidRPr="00D60C6F">
        <w:rPr>
          <w:rFonts w:ascii="Calibri Light" w:hAnsi="Calibri Light" w:cs="Calibri Light"/>
          <w:b/>
          <w:i/>
          <w:sz w:val="24"/>
          <w:szCs w:val="24"/>
        </w:rPr>
        <w:t>ERP</w:t>
      </w:r>
      <w:r w:rsidRPr="00D60C6F">
        <w:rPr>
          <w:rFonts w:ascii="Calibri Light" w:hAnsi="Calibri Light" w:cs="Calibri Light"/>
          <w:sz w:val="24"/>
          <w:szCs w:val="24"/>
        </w:rPr>
        <w:t>“) dle specifikace obsažené v této smlouvě a zajištění podpory implementovaného ERP</w:t>
      </w:r>
      <w:bookmarkStart w:id="9" w:name="_Toc335318215"/>
      <w:bookmarkStart w:id="10" w:name="_Toc335318132"/>
      <w:r w:rsidRPr="00D60C6F">
        <w:rPr>
          <w:rFonts w:ascii="Calibri Light" w:hAnsi="Calibri Light" w:cs="Calibri Light"/>
          <w:sz w:val="24"/>
          <w:szCs w:val="24"/>
        </w:rPr>
        <w:t xml:space="preserve">.  </w:t>
      </w:r>
    </w:p>
    <w:p w14:paraId="2023883B" w14:textId="77777777" w:rsidR="00A30CB8" w:rsidRPr="00D60C6F" w:rsidRDefault="009E1249">
      <w:pPr>
        <w:pStyle w:val="Nadpis1"/>
        <w:numPr>
          <w:ilvl w:val="0"/>
          <w:numId w:val="1"/>
        </w:numPr>
        <w:spacing w:line="276" w:lineRule="auto"/>
        <w:ind w:left="567" w:hanging="482"/>
        <w:rPr>
          <w:rFonts w:ascii="Calibri Light" w:hAnsi="Calibri Light" w:cs="Calibri Light"/>
          <w:b/>
          <w:sz w:val="24"/>
          <w:szCs w:val="24"/>
        </w:rPr>
      </w:pPr>
      <w:r w:rsidRPr="00D60C6F">
        <w:rPr>
          <w:rFonts w:ascii="Calibri Light" w:hAnsi="Calibri Light" w:cs="Calibri Light"/>
          <w:b/>
          <w:sz w:val="24"/>
          <w:szCs w:val="24"/>
        </w:rPr>
        <w:lastRenderedPageBreak/>
        <w:t>PŘEDMĚT SMLOUVY</w:t>
      </w:r>
      <w:bookmarkEnd w:id="9"/>
      <w:bookmarkEnd w:id="10"/>
    </w:p>
    <w:p w14:paraId="2023883C"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Předmětem plnění je dodávka, implementace a následná údržba a podpora provozu (dále jen „</w:t>
      </w:r>
      <w:r w:rsidRPr="00D60C6F">
        <w:rPr>
          <w:rFonts w:ascii="Calibri Light" w:hAnsi="Calibri Light" w:cs="Calibri Light"/>
          <w:b/>
          <w:sz w:val="24"/>
          <w:szCs w:val="24"/>
        </w:rPr>
        <w:t>Podpora</w:t>
      </w:r>
      <w:r w:rsidRPr="00D60C6F">
        <w:rPr>
          <w:rFonts w:ascii="Calibri Light" w:hAnsi="Calibri Light" w:cs="Calibri Light"/>
          <w:sz w:val="24"/>
          <w:szCs w:val="24"/>
        </w:rPr>
        <w:t xml:space="preserve">“) a rozvoj ERP. </w:t>
      </w:r>
    </w:p>
    <w:p w14:paraId="2023883D" w14:textId="64D399FB" w:rsidR="00A30CB8" w:rsidRPr="000247B6"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ERP bude dodán dle nabídky Poskytovatele, kterou Poskytovatel podal v Zadávacím řízení, jež je </w:t>
      </w:r>
      <w:r w:rsidR="00B91B73" w:rsidRPr="000247B6">
        <w:rPr>
          <w:rFonts w:ascii="Calibri Light" w:hAnsi="Calibri Light" w:cs="Calibri Light"/>
          <w:sz w:val="24"/>
          <w:szCs w:val="24"/>
        </w:rPr>
        <w:t xml:space="preserve">specifikován </w:t>
      </w:r>
      <w:r w:rsidRPr="000247B6">
        <w:rPr>
          <w:rFonts w:ascii="Calibri Light" w:hAnsi="Calibri Light" w:cs="Calibri Light"/>
          <w:sz w:val="24"/>
          <w:szCs w:val="24"/>
        </w:rPr>
        <w:t xml:space="preserve">Přílohou </w:t>
      </w:r>
      <w:r w:rsidR="003566AF" w:rsidRPr="000247B6">
        <w:rPr>
          <w:rFonts w:ascii="Calibri Light" w:hAnsi="Calibri Light" w:cs="Calibri Light"/>
          <w:sz w:val="24"/>
          <w:szCs w:val="24"/>
        </w:rPr>
        <w:t xml:space="preserve">č. </w:t>
      </w:r>
      <w:r w:rsidRPr="000247B6">
        <w:rPr>
          <w:rFonts w:ascii="Calibri Light" w:hAnsi="Calibri Light" w:cs="Calibri Light"/>
          <w:sz w:val="24"/>
          <w:szCs w:val="24"/>
        </w:rPr>
        <w:t xml:space="preserve">2 Smlouvy. </w:t>
      </w:r>
    </w:p>
    <w:p w14:paraId="2023883E" w14:textId="04934FC6" w:rsidR="00A30CB8" w:rsidRPr="000247B6" w:rsidRDefault="009E1249">
      <w:pPr>
        <w:numPr>
          <w:ilvl w:val="1"/>
          <w:numId w:val="1"/>
        </w:numPr>
        <w:spacing w:line="276" w:lineRule="auto"/>
        <w:ind w:left="567" w:hanging="567"/>
        <w:jc w:val="both"/>
        <w:rPr>
          <w:rFonts w:ascii="Calibri Light" w:hAnsi="Calibri Light" w:cs="Calibri Light"/>
          <w:sz w:val="24"/>
          <w:szCs w:val="24"/>
        </w:rPr>
      </w:pPr>
      <w:r w:rsidRPr="000247B6">
        <w:rPr>
          <w:rFonts w:ascii="Calibri Light" w:hAnsi="Calibri Light" w:cs="Calibri Light"/>
          <w:sz w:val="24"/>
          <w:szCs w:val="24"/>
        </w:rPr>
        <w:t xml:space="preserve">Požadavky na dodání </w:t>
      </w:r>
      <w:r w:rsidR="0002586E" w:rsidRPr="000247B6">
        <w:rPr>
          <w:rFonts w:ascii="Calibri Light" w:hAnsi="Calibri Light" w:cs="Calibri Light"/>
          <w:sz w:val="24"/>
          <w:szCs w:val="24"/>
        </w:rPr>
        <w:t>ERP</w:t>
      </w:r>
      <w:r w:rsidRPr="000247B6">
        <w:rPr>
          <w:rFonts w:ascii="Calibri Light" w:hAnsi="Calibri Light" w:cs="Calibri Light"/>
          <w:sz w:val="24"/>
          <w:szCs w:val="24"/>
        </w:rPr>
        <w:t>, včetně HW, licence základního SW</w:t>
      </w:r>
      <w:r w:rsidR="00B91B73" w:rsidRPr="000247B6">
        <w:rPr>
          <w:rFonts w:ascii="Calibri Light" w:hAnsi="Calibri Light" w:cs="Calibri Light"/>
          <w:sz w:val="24"/>
          <w:szCs w:val="24"/>
        </w:rPr>
        <w:t>, zálohovací SW</w:t>
      </w:r>
      <w:r w:rsidRPr="000247B6">
        <w:rPr>
          <w:rFonts w:ascii="Calibri Light" w:hAnsi="Calibri Light" w:cs="Calibri Light"/>
          <w:sz w:val="24"/>
          <w:szCs w:val="24"/>
        </w:rPr>
        <w:t>, DB a</w:t>
      </w:r>
      <w:r w:rsidR="00573900" w:rsidRPr="000247B6">
        <w:rPr>
          <w:rFonts w:ascii="Calibri Light" w:hAnsi="Calibri Light" w:cs="Calibri Light"/>
          <w:sz w:val="24"/>
          <w:szCs w:val="24"/>
        </w:rPr>
        <w:t> </w:t>
      </w:r>
      <w:r w:rsidRPr="000247B6">
        <w:rPr>
          <w:rFonts w:ascii="Calibri Light" w:hAnsi="Calibri Light" w:cs="Calibri Light"/>
          <w:sz w:val="24"/>
          <w:szCs w:val="24"/>
        </w:rPr>
        <w:t>Aplikačního SW, na počet uživatelů a na implementaci, jsou definovány v Příloze č. 1.1 Smlouvy a v Příloze 1.2 Smlouvy.</w:t>
      </w:r>
    </w:p>
    <w:p w14:paraId="2023883F" w14:textId="77777777" w:rsidR="00A30CB8" w:rsidRPr="000247B6" w:rsidRDefault="009E1249">
      <w:pPr>
        <w:numPr>
          <w:ilvl w:val="1"/>
          <w:numId w:val="1"/>
        </w:numPr>
        <w:spacing w:line="276" w:lineRule="auto"/>
        <w:ind w:left="567" w:hanging="567"/>
        <w:jc w:val="both"/>
        <w:rPr>
          <w:rFonts w:ascii="Calibri Light" w:hAnsi="Calibri Light" w:cs="Calibri Light"/>
          <w:sz w:val="24"/>
          <w:szCs w:val="24"/>
        </w:rPr>
      </w:pPr>
      <w:r w:rsidRPr="000247B6">
        <w:rPr>
          <w:rFonts w:ascii="Calibri Light" w:hAnsi="Calibri Light" w:cs="Calibri Light"/>
          <w:sz w:val="24"/>
          <w:szCs w:val="24"/>
        </w:rPr>
        <w:t>Postup implementace ERP je definován Přílohou 1.3 Smlouvy.</w:t>
      </w:r>
    </w:p>
    <w:p w14:paraId="20238840" w14:textId="5845F6CF" w:rsidR="00A30CB8" w:rsidRPr="000247B6" w:rsidRDefault="009E1249">
      <w:pPr>
        <w:numPr>
          <w:ilvl w:val="1"/>
          <w:numId w:val="1"/>
        </w:numPr>
        <w:spacing w:line="276" w:lineRule="auto"/>
        <w:ind w:left="567" w:hanging="567"/>
        <w:jc w:val="both"/>
        <w:rPr>
          <w:rFonts w:ascii="Calibri Light" w:hAnsi="Calibri Light" w:cs="Calibri Light"/>
          <w:sz w:val="24"/>
          <w:szCs w:val="24"/>
        </w:rPr>
      </w:pPr>
      <w:r w:rsidRPr="000247B6">
        <w:rPr>
          <w:rFonts w:ascii="Calibri Light" w:hAnsi="Calibri Light" w:cs="Calibri Light"/>
          <w:sz w:val="24"/>
          <w:szCs w:val="24"/>
        </w:rPr>
        <w:t>Úroveň Poskytovatelem zajišťované Podpor</w:t>
      </w:r>
      <w:r w:rsidR="00D67B13" w:rsidRPr="000247B6">
        <w:rPr>
          <w:rFonts w:ascii="Calibri Light" w:hAnsi="Calibri Light" w:cs="Calibri Light"/>
          <w:sz w:val="24"/>
          <w:szCs w:val="24"/>
        </w:rPr>
        <w:t>y</w:t>
      </w:r>
      <w:r w:rsidRPr="000247B6">
        <w:rPr>
          <w:rFonts w:ascii="Calibri Light" w:hAnsi="Calibri Light" w:cs="Calibri Light"/>
          <w:sz w:val="24"/>
          <w:szCs w:val="24"/>
        </w:rPr>
        <w:t xml:space="preserve"> je definovaná Přílohou 1.4 Smlouvy.</w:t>
      </w:r>
    </w:p>
    <w:p w14:paraId="20238841"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0247B6">
        <w:rPr>
          <w:rFonts w:ascii="Calibri Light" w:hAnsi="Calibri Light" w:cs="Calibri Light"/>
          <w:sz w:val="24"/>
          <w:szCs w:val="24"/>
        </w:rPr>
        <w:t>Poskytovatel se zavazuje poskytovat plnění v souladu s platnými právními předpisy, jakož i v souladu se všemi relevantními normami obsahujícími technické specifikace a technická řešení, technické a technologické postupy nebo jiná určující kritéria k zajištění,</w:t>
      </w:r>
      <w:r w:rsidRPr="00D60C6F">
        <w:rPr>
          <w:rFonts w:ascii="Calibri Light" w:hAnsi="Calibri Light" w:cs="Calibri Light"/>
          <w:sz w:val="24"/>
          <w:szCs w:val="24"/>
        </w:rPr>
        <w:t xml:space="preserve"> že materiály, výrobky, postupy a služby vyhovují předmětu Smlouvy a veškerým podmínkám uvedeným v Zadávací dokumentaci.</w:t>
      </w:r>
    </w:p>
    <w:p w14:paraId="20238842"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Poskytovatel prohlašuje, že předmět plnění dle Smlouvy není plněním nemožným, a že Smlouvu uzavírá po pečlivém zvážení všech možných důsledků. Poskytovatel dále prohlašuje, že se seznámil s předmětem plnění dle Smlouvy, a že plnění může být poskytnuto způsobem a v termínech stanovených ve Smlouvě.</w:t>
      </w:r>
    </w:p>
    <w:p w14:paraId="20238843"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Objednatel se zavazuje zaplatit Poskytovateli za řádně poskytnuté plnění v souladu se všemi podmínkami Smlouvy sjednanou cenu dle Smlouvy.</w:t>
      </w:r>
    </w:p>
    <w:p w14:paraId="20238844" w14:textId="77777777" w:rsidR="00A30CB8" w:rsidRDefault="00A30CB8">
      <w:pPr>
        <w:spacing w:line="276" w:lineRule="auto"/>
        <w:ind w:left="567"/>
        <w:jc w:val="both"/>
        <w:rPr>
          <w:rFonts w:ascii="Segoe UI" w:hAnsi="Segoe UI" w:cs="Segoe UI"/>
          <w:sz w:val="22"/>
          <w:szCs w:val="22"/>
        </w:rPr>
      </w:pPr>
    </w:p>
    <w:p w14:paraId="20238845" w14:textId="77777777" w:rsidR="00A30CB8" w:rsidRPr="00D60C6F" w:rsidRDefault="009E1249">
      <w:pPr>
        <w:pStyle w:val="Nadpis1"/>
        <w:numPr>
          <w:ilvl w:val="0"/>
          <w:numId w:val="1"/>
        </w:numPr>
        <w:spacing w:line="276" w:lineRule="auto"/>
        <w:ind w:left="567" w:hanging="482"/>
        <w:rPr>
          <w:rFonts w:ascii="Calibri Light" w:hAnsi="Calibri Light" w:cs="Calibri Light"/>
          <w:b/>
          <w:sz w:val="24"/>
          <w:szCs w:val="24"/>
        </w:rPr>
      </w:pPr>
      <w:bookmarkStart w:id="11" w:name="_Toc335318216"/>
      <w:bookmarkStart w:id="12" w:name="_Toc335318133"/>
      <w:r w:rsidRPr="00D60C6F">
        <w:rPr>
          <w:rFonts w:ascii="Calibri Light" w:hAnsi="Calibri Light" w:cs="Calibri Light"/>
          <w:b/>
          <w:sz w:val="24"/>
          <w:szCs w:val="24"/>
          <w:lang w:val="cs-CZ"/>
        </w:rPr>
        <w:t xml:space="preserve">LHŮTA </w:t>
      </w:r>
      <w:r w:rsidRPr="00D60C6F">
        <w:rPr>
          <w:rFonts w:ascii="Calibri Light" w:hAnsi="Calibri Light" w:cs="Calibri Light"/>
          <w:b/>
          <w:sz w:val="24"/>
          <w:szCs w:val="24"/>
        </w:rPr>
        <w:t>A MÍSTO PLNĚNÍ</w:t>
      </w:r>
      <w:bookmarkEnd w:id="11"/>
      <w:bookmarkEnd w:id="12"/>
    </w:p>
    <w:p w14:paraId="5163B375" w14:textId="6167B5F5" w:rsidR="008D0340" w:rsidRPr="00D60C6F" w:rsidRDefault="008D0340">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Poskytovatel se zavazuje poskytnout plnění vyjma Podpory pro objednatele v termínech stanovených na základě harmonogramu jednotlivých etap, který je </w:t>
      </w:r>
      <w:r w:rsidRPr="000247B6">
        <w:rPr>
          <w:rFonts w:ascii="Calibri Light" w:hAnsi="Calibri Light" w:cs="Calibri Light"/>
          <w:sz w:val="24"/>
          <w:szCs w:val="24"/>
        </w:rPr>
        <w:t>uveden v příloze č. 1.5 této smlouvy. Poskytovatel je povinen dodávku plnění uskutečnit v souladu s touto</w:t>
      </w:r>
      <w:r w:rsidRPr="00D60C6F">
        <w:rPr>
          <w:rFonts w:ascii="Calibri Light" w:hAnsi="Calibri Light" w:cs="Calibri Light"/>
          <w:sz w:val="24"/>
          <w:szCs w:val="24"/>
        </w:rPr>
        <w:t xml:space="preserve"> smlouvou nejpozději do 240 dnů od účinnosti smlouvy, kromě technické podpory a servisu. </w:t>
      </w:r>
      <w:r w:rsidR="00B91B73">
        <w:rPr>
          <w:rFonts w:ascii="Calibri Light" w:hAnsi="Calibri Light" w:cs="Calibri Light"/>
          <w:sz w:val="24"/>
          <w:szCs w:val="24"/>
        </w:rPr>
        <w:t>Zároveň musí celá realizace dle bodu č. 1-4 přílohy č. 1.5 této smlouvy proběhnout nejpozději do 31.12.2025.</w:t>
      </w:r>
    </w:p>
    <w:p w14:paraId="0A06A526" w14:textId="02FFA3A6" w:rsidR="008D0340" w:rsidRPr="00D60C6F" w:rsidRDefault="008D0340">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Poskytovatel začne s plněním předmětu této smlouvy bez zbytečného odkladu po doručení písemné výzvy ze strany </w:t>
      </w:r>
      <w:r w:rsidR="00AA5FC8" w:rsidRPr="00D60C6F">
        <w:rPr>
          <w:rFonts w:ascii="Calibri Light" w:hAnsi="Calibri Light" w:cs="Calibri Light"/>
          <w:sz w:val="24"/>
          <w:szCs w:val="24"/>
        </w:rPr>
        <w:t>O</w:t>
      </w:r>
      <w:r w:rsidRPr="00D60C6F">
        <w:rPr>
          <w:rFonts w:ascii="Calibri Light" w:hAnsi="Calibri Light" w:cs="Calibri Light"/>
          <w:sz w:val="24"/>
          <w:szCs w:val="24"/>
        </w:rPr>
        <w:t xml:space="preserve">bjednatele. Objednatel zašle </w:t>
      </w:r>
      <w:r w:rsidR="00AA5FC8" w:rsidRPr="00D60C6F">
        <w:rPr>
          <w:rFonts w:ascii="Calibri Light" w:hAnsi="Calibri Light" w:cs="Calibri Light"/>
          <w:sz w:val="24"/>
          <w:szCs w:val="24"/>
        </w:rPr>
        <w:t>P</w:t>
      </w:r>
      <w:r w:rsidRPr="00D60C6F">
        <w:rPr>
          <w:rFonts w:ascii="Calibri Light" w:hAnsi="Calibri Light" w:cs="Calibri Light"/>
          <w:sz w:val="24"/>
          <w:szCs w:val="24"/>
        </w:rPr>
        <w:t>oskytovateli písemný pokyn dle předchozí věty nejpozději do 1</w:t>
      </w:r>
      <w:r w:rsidR="00624CF9" w:rsidRPr="00D60C6F">
        <w:rPr>
          <w:rFonts w:ascii="Calibri Light" w:hAnsi="Calibri Light" w:cs="Calibri Light"/>
          <w:sz w:val="24"/>
          <w:szCs w:val="24"/>
        </w:rPr>
        <w:t>0</w:t>
      </w:r>
      <w:r w:rsidRPr="00D60C6F">
        <w:rPr>
          <w:rFonts w:ascii="Calibri Light" w:hAnsi="Calibri Light" w:cs="Calibri Light"/>
          <w:sz w:val="24"/>
          <w:szCs w:val="24"/>
        </w:rPr>
        <w:t xml:space="preserve"> dnů ode dne, kdy tato smlouva nabyde účinnosti.</w:t>
      </w:r>
    </w:p>
    <w:p w14:paraId="188CF8D2" w14:textId="7FC95617" w:rsidR="00C105ED" w:rsidRPr="00D60C6F" w:rsidRDefault="00C105ED" w:rsidP="00C105ED">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Poskytovatel bere podpisem Smlouvy na vědomí, že plnění musí být poskytnuto (předáno a Objednatelem převzato) tak, aby nebylo ohroženo kofinancování předmětu plnění dle podmínek poskytovatele dotace. </w:t>
      </w:r>
      <w:bookmarkStart w:id="13" w:name="_Hlk9276781"/>
      <w:r w:rsidRPr="00D60C6F">
        <w:rPr>
          <w:rFonts w:ascii="Calibri Light" w:hAnsi="Calibri Light" w:cs="Calibri Light"/>
          <w:sz w:val="24"/>
          <w:szCs w:val="24"/>
        </w:rPr>
        <w:t>Proto bude Objednatel oprávněn písemně odstoupit od Smlouvy, pokud od Poskytovatele neobdrží bez zbytečného odkladu po výzvě Objednatele jednoznačnou garanci toho, že je schopen řádně provést plnění i ve lhůtě kratší, než je uvedeno v</w:t>
      </w:r>
      <w:r w:rsidR="0051313D">
        <w:rPr>
          <w:rFonts w:ascii="Calibri Light" w:hAnsi="Calibri Light" w:cs="Calibri Light"/>
          <w:sz w:val="24"/>
          <w:szCs w:val="24"/>
        </w:rPr>
        <w:t xml:space="preserve"> odstavci 4.1</w:t>
      </w:r>
      <w:r w:rsidRPr="00D60C6F">
        <w:rPr>
          <w:rFonts w:ascii="Calibri Light" w:hAnsi="Calibri Light" w:cs="Calibri Light"/>
          <w:sz w:val="24"/>
          <w:szCs w:val="24"/>
        </w:rPr>
        <w:t xml:space="preserve"> a nebude tak svým plnění</w:t>
      </w:r>
      <w:r w:rsidR="00AA5FC8" w:rsidRPr="00D60C6F">
        <w:rPr>
          <w:rFonts w:ascii="Calibri Light" w:hAnsi="Calibri Light" w:cs="Calibri Light"/>
          <w:sz w:val="24"/>
          <w:szCs w:val="24"/>
        </w:rPr>
        <w:t>m</w:t>
      </w:r>
      <w:r w:rsidRPr="00D60C6F">
        <w:rPr>
          <w:rFonts w:ascii="Calibri Light" w:hAnsi="Calibri Light" w:cs="Calibri Light"/>
          <w:sz w:val="24"/>
          <w:szCs w:val="24"/>
        </w:rPr>
        <w:t xml:space="preserve"> schopen zachovat </w:t>
      </w:r>
      <w:r w:rsidRPr="00D60C6F">
        <w:rPr>
          <w:rFonts w:ascii="Calibri Light" w:hAnsi="Calibri Light" w:cs="Calibri Light"/>
          <w:sz w:val="24"/>
          <w:szCs w:val="24"/>
        </w:rPr>
        <w:lastRenderedPageBreak/>
        <w:t>podmínky pro poskytnutí dotace Objednateli. Součástí takové garance Poskytovatele musí být rovněž příslušný (aktualizovaný) harmonogram plnění, který bude deklarovat schopnost řádného a včasného plnění v souladu s podmínkami poskytovatele dotace.</w:t>
      </w:r>
      <w:bookmarkEnd w:id="13"/>
      <w:r w:rsidRPr="00D60C6F">
        <w:rPr>
          <w:rFonts w:ascii="Calibri Light" w:hAnsi="Calibri Light" w:cs="Calibri Light"/>
          <w:sz w:val="24"/>
          <w:szCs w:val="24"/>
        </w:rPr>
        <w:t xml:space="preserve"> </w:t>
      </w:r>
    </w:p>
    <w:p w14:paraId="0EC40EB6" w14:textId="73324E8D" w:rsidR="008D0340" w:rsidRPr="00D60C6F" w:rsidRDefault="00C105ED" w:rsidP="00C105ED">
      <w:pPr>
        <w:spacing w:line="276" w:lineRule="auto"/>
        <w:ind w:left="567"/>
        <w:jc w:val="both"/>
        <w:rPr>
          <w:rFonts w:ascii="Calibri Light" w:hAnsi="Calibri Light" w:cs="Calibri Light"/>
          <w:sz w:val="24"/>
          <w:szCs w:val="24"/>
        </w:rPr>
      </w:pPr>
      <w:bookmarkStart w:id="14" w:name="_Ref416775255"/>
      <w:r w:rsidRPr="00D60C6F">
        <w:rPr>
          <w:rFonts w:ascii="Calibri Light" w:hAnsi="Calibri Light" w:cs="Calibri Light"/>
          <w:sz w:val="24"/>
          <w:szCs w:val="24"/>
        </w:rPr>
        <w:t>Služby Podpory a služby rozvoje budou poskytovány na dobu neurčitou.</w:t>
      </w:r>
      <w:bookmarkEnd w:id="14"/>
    </w:p>
    <w:p w14:paraId="2E741C72" w14:textId="4A40BAB5" w:rsidR="008D0340" w:rsidRPr="00D60C6F" w:rsidRDefault="004E62FC">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Místem předání a převzetí plnění je sídlo Objednatele včetně jeho pracovišť na adrese: Strážovská 1247/22, Kyjov. Přípravné a programovací práce je Poskytovatel oprávněn realizovat na svém vlastním technickém vybavení, což však nezakládá jakýkoliv nárok Poskytovatele na navýšení ceny plnění v souvislosti s převodem na cílovou infrastrukturu Objednatele. Pokud to povaha konkrétního plnění umožňuje, bude Poskytovatel oprávněn poskytovat plnění také vzdáleným přístupem, přičemž Poskytovatel vždy zajistí adekvátní bezpečnost připojení a odpovídající ochranu zařízení, které použije pro vzdálený přístup na základě dohody s Objednatelem.</w:t>
      </w:r>
    </w:p>
    <w:p w14:paraId="2023884A" w14:textId="1EBDE6F8" w:rsidR="00A30CB8" w:rsidRPr="00D60C6F" w:rsidRDefault="004E62FC" w:rsidP="00CF62A5">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Poskytovatel je povinen předmět plnění (jeho části) předat </w:t>
      </w:r>
      <w:r w:rsidR="00AA5FC8" w:rsidRPr="00D60C6F">
        <w:rPr>
          <w:rFonts w:ascii="Calibri Light" w:hAnsi="Calibri Light" w:cs="Calibri Light"/>
          <w:sz w:val="24"/>
          <w:szCs w:val="24"/>
        </w:rPr>
        <w:t>O</w:t>
      </w:r>
      <w:r w:rsidRPr="00D60C6F">
        <w:rPr>
          <w:rFonts w:ascii="Calibri Light" w:hAnsi="Calibri Light" w:cs="Calibri Light"/>
          <w:sz w:val="24"/>
          <w:szCs w:val="24"/>
        </w:rPr>
        <w:t>bjednateli bez vad a</w:t>
      </w:r>
      <w:r w:rsidR="00624CF9" w:rsidRPr="00D60C6F">
        <w:rPr>
          <w:rFonts w:ascii="Calibri Light" w:hAnsi="Calibri Light" w:cs="Calibri Light"/>
          <w:sz w:val="24"/>
          <w:szCs w:val="24"/>
        </w:rPr>
        <w:t> </w:t>
      </w:r>
      <w:r w:rsidRPr="00D60C6F">
        <w:rPr>
          <w:rFonts w:ascii="Calibri Light" w:hAnsi="Calibri Light" w:cs="Calibri Light"/>
          <w:sz w:val="24"/>
          <w:szCs w:val="24"/>
        </w:rPr>
        <w:t>nedodělků</w:t>
      </w:r>
      <w:r w:rsidR="00CF62A5" w:rsidRPr="00D60C6F">
        <w:rPr>
          <w:rFonts w:ascii="Calibri Light" w:hAnsi="Calibri Light" w:cs="Calibri Light"/>
          <w:sz w:val="24"/>
          <w:szCs w:val="24"/>
        </w:rPr>
        <w:t xml:space="preserve"> na základě předávacího protokolu podepsaného oprávněnými zástupci obou smluvních stran.</w:t>
      </w:r>
    </w:p>
    <w:p w14:paraId="2023884B"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Veškeré písemné výstupy, které je podle Smlouvy Poskytovatel povinen vytvořit a/nebo které při plnění Smlouvy vzniknou, budou Poskytovatelem Objednateli předány v sídle Objednatele, nebude-li mezi Smluvními stranami v konkrétním případě dohodnuto jinak. </w:t>
      </w:r>
    </w:p>
    <w:p w14:paraId="2023884C" w14:textId="77777777" w:rsidR="00A30CB8" w:rsidRDefault="00A30CB8">
      <w:pPr>
        <w:spacing w:line="276" w:lineRule="auto"/>
        <w:ind w:left="567"/>
        <w:jc w:val="both"/>
        <w:rPr>
          <w:rFonts w:ascii="Segoe UI" w:hAnsi="Segoe UI" w:cs="Segoe UI"/>
          <w:sz w:val="22"/>
          <w:szCs w:val="22"/>
        </w:rPr>
      </w:pPr>
    </w:p>
    <w:p w14:paraId="2023884D" w14:textId="77777777" w:rsidR="00A30CB8" w:rsidRDefault="00A30CB8">
      <w:pPr>
        <w:spacing w:line="276" w:lineRule="auto"/>
        <w:ind w:left="567"/>
        <w:jc w:val="both"/>
        <w:rPr>
          <w:rFonts w:ascii="Segoe UI" w:hAnsi="Segoe UI" w:cs="Segoe UI"/>
          <w:sz w:val="22"/>
          <w:szCs w:val="22"/>
        </w:rPr>
      </w:pPr>
    </w:p>
    <w:p w14:paraId="2023884E" w14:textId="77777777" w:rsidR="00A30CB8" w:rsidRPr="00D60C6F" w:rsidRDefault="009E1249">
      <w:pPr>
        <w:pStyle w:val="Nadpis1"/>
        <w:numPr>
          <w:ilvl w:val="0"/>
          <w:numId w:val="1"/>
        </w:numPr>
        <w:spacing w:line="276" w:lineRule="auto"/>
        <w:ind w:left="567" w:hanging="480"/>
        <w:rPr>
          <w:rFonts w:ascii="Calibri Light" w:hAnsi="Calibri Light" w:cs="Calibri Light"/>
          <w:b/>
          <w:sz w:val="24"/>
          <w:szCs w:val="24"/>
        </w:rPr>
      </w:pPr>
      <w:bookmarkStart w:id="15" w:name="_Toc335318217"/>
      <w:bookmarkStart w:id="16" w:name="_Toc335318134"/>
      <w:r w:rsidRPr="00D60C6F">
        <w:rPr>
          <w:rFonts w:ascii="Calibri Light" w:hAnsi="Calibri Light" w:cs="Calibri Light"/>
          <w:b/>
          <w:sz w:val="24"/>
          <w:szCs w:val="24"/>
        </w:rPr>
        <w:t>CENA</w:t>
      </w:r>
      <w:bookmarkEnd w:id="15"/>
      <w:bookmarkEnd w:id="16"/>
      <w:r w:rsidRPr="00D60C6F">
        <w:rPr>
          <w:rFonts w:ascii="Calibri Light" w:hAnsi="Calibri Light" w:cs="Calibri Light"/>
          <w:b/>
          <w:sz w:val="24"/>
          <w:szCs w:val="24"/>
        </w:rPr>
        <w:t xml:space="preserve"> PLNĚNÍ A PLATEBNÍ PODMÍNKY</w:t>
      </w:r>
    </w:p>
    <w:p w14:paraId="2023884F"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bookmarkStart w:id="17" w:name="_Ref339443915"/>
      <w:bookmarkStart w:id="18" w:name="_Ref317258282"/>
      <w:r w:rsidRPr="00D60C6F">
        <w:rPr>
          <w:rFonts w:ascii="Calibri Light" w:hAnsi="Calibri Light" w:cs="Calibri Light"/>
          <w:sz w:val="24"/>
          <w:szCs w:val="24"/>
        </w:rPr>
        <w:t>Cena za poskytování plnění je sjednána dohodou Smluvních stran následovně:</w:t>
      </w:r>
      <w:bookmarkEnd w:id="17"/>
    </w:p>
    <w:p w14:paraId="20238850" w14:textId="77777777" w:rsidR="00A30CB8" w:rsidRPr="00D60C6F" w:rsidRDefault="009E1249">
      <w:pPr>
        <w:spacing w:line="276" w:lineRule="auto"/>
        <w:ind w:left="142"/>
        <w:rPr>
          <w:rFonts w:ascii="Calibri Light" w:hAnsi="Calibri Light" w:cs="Calibri Light"/>
          <w:sz w:val="24"/>
          <w:szCs w:val="24"/>
          <w:lang w:eastAsia="en-GB"/>
        </w:rPr>
      </w:pPr>
      <w:r w:rsidRPr="00D60C6F">
        <w:rPr>
          <w:rFonts w:ascii="Calibri Light" w:hAnsi="Calibri Light" w:cs="Calibri Light"/>
          <w:sz w:val="24"/>
          <w:szCs w:val="24"/>
          <w:lang w:eastAsia="en-GB"/>
        </w:rPr>
        <w:t> </w:t>
      </w:r>
    </w:p>
    <w:tbl>
      <w:tblPr>
        <w:tblW w:w="9052" w:type="dxa"/>
        <w:tblLayout w:type="fixed"/>
        <w:tblCellMar>
          <w:top w:w="80" w:type="dxa"/>
          <w:left w:w="80" w:type="dxa"/>
          <w:bottom w:w="80" w:type="dxa"/>
          <w:right w:w="80" w:type="dxa"/>
        </w:tblCellMar>
        <w:tblLook w:val="04A0" w:firstRow="1" w:lastRow="0" w:firstColumn="1" w:lastColumn="0" w:noHBand="0" w:noVBand="1"/>
      </w:tblPr>
      <w:tblGrid>
        <w:gridCol w:w="2640"/>
        <w:gridCol w:w="1745"/>
        <w:gridCol w:w="2835"/>
        <w:gridCol w:w="1832"/>
      </w:tblGrid>
      <w:tr w:rsidR="00A30CB8" w:rsidRPr="00D60C6F" w14:paraId="20238855" w14:textId="77777777" w:rsidTr="00001A17">
        <w:trPr>
          <w:trHeight w:val="938"/>
        </w:trPr>
        <w:tc>
          <w:tcPr>
            <w:tcW w:w="2640" w:type="dxa"/>
            <w:tcBorders>
              <w:top w:val="single" w:sz="8" w:space="0" w:color="A3A3A3"/>
              <w:left w:val="single" w:sz="8" w:space="0" w:color="A3A3A3"/>
              <w:bottom w:val="single" w:sz="8" w:space="0" w:color="A3A3A3"/>
              <w:right w:val="single" w:sz="8" w:space="0" w:color="A3A3A3"/>
            </w:tcBorders>
          </w:tcPr>
          <w:p w14:paraId="20238851" w14:textId="77777777" w:rsidR="00A30CB8" w:rsidRPr="00D60C6F" w:rsidRDefault="009E1249">
            <w:pPr>
              <w:spacing w:line="276" w:lineRule="auto"/>
              <w:rPr>
                <w:rFonts w:ascii="Calibri Light" w:hAnsi="Calibri Light" w:cs="Calibri Light"/>
                <w:b/>
                <w:sz w:val="24"/>
                <w:szCs w:val="24"/>
                <w:lang w:eastAsia="en-GB"/>
              </w:rPr>
            </w:pPr>
            <w:r w:rsidRPr="00D60C6F">
              <w:rPr>
                <w:rFonts w:ascii="Calibri Light" w:hAnsi="Calibri Light" w:cs="Calibri Light"/>
                <w:b/>
                <w:sz w:val="24"/>
                <w:szCs w:val="24"/>
                <w:lang w:eastAsia="en-GB"/>
              </w:rPr>
              <w:t>Položka</w:t>
            </w:r>
          </w:p>
        </w:tc>
        <w:tc>
          <w:tcPr>
            <w:tcW w:w="1745" w:type="dxa"/>
            <w:tcBorders>
              <w:top w:val="single" w:sz="8" w:space="0" w:color="A3A3A3"/>
              <w:left w:val="single" w:sz="8" w:space="0" w:color="A3A3A3"/>
              <w:bottom w:val="single" w:sz="8" w:space="0" w:color="A3A3A3"/>
              <w:right w:val="single" w:sz="8" w:space="0" w:color="A3A3A3"/>
            </w:tcBorders>
          </w:tcPr>
          <w:p w14:paraId="20238852" w14:textId="77777777" w:rsidR="00A30CB8" w:rsidRPr="00D60C6F" w:rsidRDefault="009E1249">
            <w:pPr>
              <w:spacing w:line="276" w:lineRule="auto"/>
              <w:rPr>
                <w:rFonts w:ascii="Calibri Light" w:hAnsi="Calibri Light" w:cs="Calibri Light"/>
                <w:b/>
                <w:sz w:val="24"/>
                <w:szCs w:val="24"/>
                <w:lang w:eastAsia="en-GB"/>
              </w:rPr>
            </w:pPr>
            <w:r w:rsidRPr="00D60C6F">
              <w:rPr>
                <w:rFonts w:ascii="Calibri Light" w:hAnsi="Calibri Light" w:cs="Calibri Light"/>
                <w:b/>
                <w:sz w:val="24"/>
                <w:szCs w:val="24"/>
                <w:lang w:eastAsia="en-GB"/>
              </w:rPr>
              <w:t>Cena (Kč bez DPH)</w:t>
            </w:r>
          </w:p>
        </w:tc>
        <w:tc>
          <w:tcPr>
            <w:tcW w:w="2835" w:type="dxa"/>
            <w:tcBorders>
              <w:top w:val="single" w:sz="8" w:space="0" w:color="A3A3A3"/>
              <w:left w:val="single" w:sz="8" w:space="0" w:color="A3A3A3"/>
              <w:bottom w:val="single" w:sz="8" w:space="0" w:color="A3A3A3"/>
              <w:right w:val="single" w:sz="8" w:space="0" w:color="A3A3A3"/>
            </w:tcBorders>
          </w:tcPr>
          <w:p w14:paraId="20238853" w14:textId="77777777" w:rsidR="00A30CB8" w:rsidRPr="00D60C6F" w:rsidRDefault="009E1249">
            <w:pPr>
              <w:spacing w:line="276" w:lineRule="auto"/>
              <w:rPr>
                <w:rFonts w:ascii="Calibri Light" w:hAnsi="Calibri Light" w:cs="Calibri Light"/>
                <w:b/>
                <w:sz w:val="24"/>
                <w:szCs w:val="24"/>
                <w:lang w:eastAsia="en-GB"/>
              </w:rPr>
            </w:pPr>
            <w:r w:rsidRPr="00D60C6F">
              <w:rPr>
                <w:rFonts w:ascii="Calibri Light" w:hAnsi="Calibri Light" w:cs="Calibri Light"/>
                <w:b/>
                <w:sz w:val="24"/>
                <w:szCs w:val="24"/>
                <w:lang w:eastAsia="en-GB"/>
              </w:rPr>
              <w:t>Platební podmínky</w:t>
            </w:r>
          </w:p>
        </w:tc>
        <w:tc>
          <w:tcPr>
            <w:tcW w:w="1832" w:type="dxa"/>
            <w:tcBorders>
              <w:top w:val="single" w:sz="8" w:space="0" w:color="A3A3A3"/>
              <w:left w:val="single" w:sz="8" w:space="0" w:color="A3A3A3"/>
              <w:bottom w:val="single" w:sz="8" w:space="0" w:color="A3A3A3"/>
              <w:right w:val="single" w:sz="8" w:space="0" w:color="A3A3A3"/>
            </w:tcBorders>
          </w:tcPr>
          <w:p w14:paraId="20238854" w14:textId="77777777" w:rsidR="00A30CB8" w:rsidRPr="00D60C6F" w:rsidRDefault="009E1249">
            <w:pPr>
              <w:spacing w:line="276" w:lineRule="auto"/>
              <w:rPr>
                <w:rFonts w:ascii="Calibri Light" w:hAnsi="Calibri Light" w:cs="Calibri Light"/>
                <w:b/>
                <w:sz w:val="24"/>
                <w:szCs w:val="24"/>
                <w:lang w:eastAsia="en-GB"/>
              </w:rPr>
            </w:pPr>
            <w:r w:rsidRPr="00D60C6F">
              <w:rPr>
                <w:rFonts w:ascii="Calibri Light" w:hAnsi="Calibri Light" w:cs="Calibri Light"/>
                <w:b/>
                <w:sz w:val="24"/>
                <w:szCs w:val="24"/>
                <w:lang w:eastAsia="en-GB"/>
              </w:rPr>
              <w:t>Cena Podpory na 5 let (Kč bez DPH)</w:t>
            </w:r>
          </w:p>
        </w:tc>
      </w:tr>
      <w:tr w:rsidR="00A30CB8" w:rsidRPr="00D60C6F" w14:paraId="2023885A" w14:textId="77777777" w:rsidTr="003166F7">
        <w:tc>
          <w:tcPr>
            <w:tcW w:w="2640" w:type="dxa"/>
            <w:tcBorders>
              <w:top w:val="single" w:sz="8" w:space="0" w:color="A3A3A3"/>
              <w:left w:val="single" w:sz="8" w:space="0" w:color="A3A3A3"/>
              <w:bottom w:val="single" w:sz="8" w:space="0" w:color="A3A3A3"/>
              <w:right w:val="single" w:sz="8" w:space="0" w:color="A3A3A3"/>
            </w:tcBorders>
            <w:shd w:val="clear" w:color="auto" w:fill="auto"/>
          </w:tcPr>
          <w:p w14:paraId="20238856" w14:textId="77777777" w:rsidR="00A30CB8" w:rsidRPr="003166F7" w:rsidRDefault="009E1249">
            <w:pPr>
              <w:spacing w:line="276" w:lineRule="auto"/>
              <w:rPr>
                <w:rFonts w:ascii="Calibri Light" w:hAnsi="Calibri Light" w:cs="Calibri Light"/>
                <w:sz w:val="24"/>
                <w:szCs w:val="24"/>
                <w:lang w:eastAsia="en-GB"/>
              </w:rPr>
            </w:pPr>
            <w:r w:rsidRPr="003166F7">
              <w:rPr>
                <w:rFonts w:ascii="Calibri Light" w:hAnsi="Calibri Light" w:cs="Calibri Light"/>
                <w:sz w:val="24"/>
                <w:szCs w:val="24"/>
                <w:lang w:eastAsia="en-GB"/>
              </w:rPr>
              <w:t>Hardware</w:t>
            </w:r>
          </w:p>
        </w:tc>
        <w:tc>
          <w:tcPr>
            <w:tcW w:w="1745" w:type="dxa"/>
            <w:tcBorders>
              <w:top w:val="single" w:sz="8" w:space="0" w:color="A3A3A3"/>
              <w:left w:val="single" w:sz="8" w:space="0" w:color="A3A3A3"/>
              <w:bottom w:val="single" w:sz="8" w:space="0" w:color="A3A3A3"/>
              <w:right w:val="single" w:sz="8" w:space="0" w:color="A3A3A3"/>
            </w:tcBorders>
            <w:shd w:val="clear" w:color="auto" w:fill="auto"/>
          </w:tcPr>
          <w:p w14:paraId="20238857" w14:textId="33E34F7A" w:rsidR="00A30CB8" w:rsidRPr="003166F7" w:rsidRDefault="003166F7" w:rsidP="003166F7">
            <w:pPr>
              <w:spacing w:line="276" w:lineRule="auto"/>
              <w:jc w:val="right"/>
              <w:rPr>
                <w:rFonts w:ascii="Calibri Light" w:hAnsi="Calibri Light" w:cs="Calibri Light"/>
                <w:sz w:val="24"/>
                <w:szCs w:val="24"/>
                <w:lang w:eastAsia="en-GB"/>
              </w:rPr>
            </w:pPr>
            <w:r w:rsidRPr="003166F7">
              <w:rPr>
                <w:rFonts w:ascii="Calibri Light" w:hAnsi="Calibri Light" w:cs="Calibri Light"/>
                <w:sz w:val="24"/>
                <w:szCs w:val="24"/>
                <w:lang w:eastAsia="en-GB"/>
              </w:rPr>
              <w:t>950.000,00</w:t>
            </w:r>
          </w:p>
        </w:tc>
        <w:tc>
          <w:tcPr>
            <w:tcW w:w="2835" w:type="dxa"/>
            <w:tcBorders>
              <w:top w:val="single" w:sz="8" w:space="0" w:color="A3A3A3"/>
              <w:left w:val="single" w:sz="8" w:space="0" w:color="A3A3A3"/>
              <w:bottom w:val="single" w:sz="8" w:space="0" w:color="A3A3A3"/>
              <w:right w:val="single" w:sz="8" w:space="0" w:color="A3A3A3"/>
            </w:tcBorders>
          </w:tcPr>
          <w:p w14:paraId="20238858"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100 % ceny po dodání</w:t>
            </w:r>
          </w:p>
        </w:tc>
        <w:tc>
          <w:tcPr>
            <w:tcW w:w="1832" w:type="dxa"/>
            <w:tcBorders>
              <w:top w:val="single" w:sz="8" w:space="0" w:color="A3A3A3"/>
              <w:left w:val="single" w:sz="8" w:space="0" w:color="A3A3A3"/>
              <w:bottom w:val="single" w:sz="8" w:space="0" w:color="A3A3A3"/>
              <w:right w:val="single" w:sz="8" w:space="0" w:color="A3A3A3"/>
            </w:tcBorders>
            <w:shd w:val="clear" w:color="auto" w:fill="auto"/>
          </w:tcPr>
          <w:p w14:paraId="20238859" w14:textId="267E17DE" w:rsidR="00A30CB8" w:rsidRPr="003166F7" w:rsidRDefault="003166F7" w:rsidP="003166F7">
            <w:pPr>
              <w:spacing w:line="276" w:lineRule="auto"/>
              <w:jc w:val="right"/>
              <w:rPr>
                <w:rFonts w:ascii="Calibri Light" w:hAnsi="Calibri Light" w:cs="Calibri Light"/>
                <w:sz w:val="24"/>
                <w:szCs w:val="24"/>
                <w:lang w:eastAsia="en-GB"/>
              </w:rPr>
            </w:pPr>
            <w:r>
              <w:rPr>
                <w:rFonts w:ascii="Calibri Light" w:hAnsi="Calibri Light" w:cs="Calibri Light"/>
                <w:sz w:val="24"/>
                <w:szCs w:val="24"/>
                <w:lang w:eastAsia="en-GB"/>
              </w:rPr>
              <w:t>v</w:t>
            </w:r>
            <w:r w:rsidRPr="003166F7">
              <w:rPr>
                <w:rFonts w:ascii="Calibri Light" w:hAnsi="Calibri Light" w:cs="Calibri Light"/>
                <w:sz w:val="24"/>
                <w:szCs w:val="24"/>
                <w:lang w:eastAsia="en-GB"/>
              </w:rPr>
              <w:t xml:space="preserve"> ceně pořízení</w:t>
            </w:r>
          </w:p>
        </w:tc>
      </w:tr>
      <w:tr w:rsidR="00A30CB8" w:rsidRPr="00D60C6F" w14:paraId="2023885F" w14:textId="77777777" w:rsidTr="003166F7">
        <w:tc>
          <w:tcPr>
            <w:tcW w:w="2640" w:type="dxa"/>
            <w:tcBorders>
              <w:top w:val="single" w:sz="8" w:space="0" w:color="A3A3A3"/>
              <w:left w:val="single" w:sz="8" w:space="0" w:color="A3A3A3"/>
              <w:bottom w:val="single" w:sz="8" w:space="0" w:color="A3A3A3"/>
              <w:right w:val="single" w:sz="8" w:space="0" w:color="A3A3A3"/>
            </w:tcBorders>
          </w:tcPr>
          <w:p w14:paraId="2023885B" w14:textId="59868F34"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Licence základního SW</w:t>
            </w:r>
            <w:r w:rsidR="00B91B73">
              <w:rPr>
                <w:rFonts w:ascii="Calibri Light" w:hAnsi="Calibri Light" w:cs="Calibri Light"/>
                <w:sz w:val="24"/>
                <w:szCs w:val="24"/>
                <w:lang w:eastAsia="en-GB"/>
              </w:rPr>
              <w:t xml:space="preserve"> + zálohovací SW</w:t>
            </w:r>
          </w:p>
        </w:tc>
        <w:tc>
          <w:tcPr>
            <w:tcW w:w="1745" w:type="dxa"/>
            <w:tcBorders>
              <w:top w:val="single" w:sz="8" w:space="0" w:color="A3A3A3"/>
              <w:left w:val="single" w:sz="8" w:space="0" w:color="A3A3A3"/>
              <w:bottom w:val="single" w:sz="8" w:space="0" w:color="A3A3A3"/>
              <w:right w:val="single" w:sz="8" w:space="0" w:color="A3A3A3"/>
            </w:tcBorders>
          </w:tcPr>
          <w:p w14:paraId="2023885C" w14:textId="28E5FFDF" w:rsidR="00A30CB8" w:rsidRPr="003166F7" w:rsidRDefault="003166F7" w:rsidP="003166F7">
            <w:pPr>
              <w:spacing w:line="276" w:lineRule="auto"/>
              <w:jc w:val="right"/>
              <w:rPr>
                <w:rFonts w:ascii="Calibri Light" w:hAnsi="Calibri Light" w:cs="Calibri Light"/>
                <w:sz w:val="24"/>
                <w:szCs w:val="24"/>
                <w:lang w:eastAsia="en-GB"/>
              </w:rPr>
            </w:pPr>
            <w:r w:rsidRPr="003166F7">
              <w:rPr>
                <w:rFonts w:ascii="Calibri Light" w:hAnsi="Calibri Light" w:cs="Calibri Light"/>
                <w:sz w:val="24"/>
                <w:szCs w:val="24"/>
                <w:lang w:eastAsia="en-GB"/>
              </w:rPr>
              <w:t>350.000,00</w:t>
            </w:r>
          </w:p>
        </w:tc>
        <w:tc>
          <w:tcPr>
            <w:tcW w:w="2835" w:type="dxa"/>
            <w:tcBorders>
              <w:top w:val="single" w:sz="8" w:space="0" w:color="A3A3A3"/>
              <w:left w:val="single" w:sz="8" w:space="0" w:color="A3A3A3"/>
              <w:bottom w:val="single" w:sz="8" w:space="0" w:color="A3A3A3"/>
              <w:right w:val="single" w:sz="8" w:space="0" w:color="A3A3A3"/>
            </w:tcBorders>
          </w:tcPr>
          <w:p w14:paraId="2023885D"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100 % ceny po dodání</w:t>
            </w:r>
          </w:p>
        </w:tc>
        <w:tc>
          <w:tcPr>
            <w:tcW w:w="1832" w:type="dxa"/>
            <w:tcBorders>
              <w:top w:val="single" w:sz="8" w:space="0" w:color="A3A3A3"/>
              <w:left w:val="single" w:sz="8" w:space="0" w:color="A3A3A3"/>
              <w:bottom w:val="single" w:sz="8" w:space="0" w:color="A3A3A3"/>
              <w:right w:val="single" w:sz="8" w:space="0" w:color="A3A3A3"/>
            </w:tcBorders>
            <w:shd w:val="clear" w:color="auto" w:fill="auto"/>
          </w:tcPr>
          <w:p w14:paraId="2023885E" w14:textId="49168733" w:rsidR="00A30CB8" w:rsidRPr="003166F7" w:rsidRDefault="003166F7" w:rsidP="003166F7">
            <w:pPr>
              <w:spacing w:line="276" w:lineRule="auto"/>
              <w:jc w:val="right"/>
              <w:rPr>
                <w:rFonts w:ascii="Calibri Light" w:hAnsi="Calibri Light" w:cs="Calibri Light"/>
                <w:sz w:val="24"/>
                <w:szCs w:val="24"/>
                <w:lang w:eastAsia="en-GB"/>
              </w:rPr>
            </w:pPr>
            <w:r>
              <w:rPr>
                <w:rFonts w:ascii="Calibri Light" w:hAnsi="Calibri Light" w:cs="Calibri Light"/>
                <w:sz w:val="24"/>
                <w:szCs w:val="24"/>
                <w:lang w:eastAsia="en-GB"/>
              </w:rPr>
              <w:t>v</w:t>
            </w:r>
            <w:r w:rsidRPr="003166F7">
              <w:rPr>
                <w:rFonts w:ascii="Calibri Light" w:hAnsi="Calibri Light" w:cs="Calibri Light"/>
                <w:sz w:val="24"/>
                <w:szCs w:val="24"/>
                <w:lang w:eastAsia="en-GB"/>
              </w:rPr>
              <w:t xml:space="preserve"> ceně pořízení</w:t>
            </w:r>
          </w:p>
        </w:tc>
      </w:tr>
      <w:tr w:rsidR="00A30CB8" w:rsidRPr="00D60C6F" w14:paraId="20238864" w14:textId="77777777" w:rsidTr="00001A17">
        <w:trPr>
          <w:trHeight w:val="649"/>
        </w:trPr>
        <w:tc>
          <w:tcPr>
            <w:tcW w:w="2640" w:type="dxa"/>
            <w:tcBorders>
              <w:top w:val="single" w:sz="8" w:space="0" w:color="A3A3A3"/>
              <w:left w:val="single" w:sz="8" w:space="0" w:color="A3A3A3"/>
              <w:bottom w:val="single" w:sz="8" w:space="0" w:color="A3A3A3"/>
              <w:right w:val="single" w:sz="8" w:space="0" w:color="A3A3A3"/>
            </w:tcBorders>
          </w:tcPr>
          <w:p w14:paraId="20238860"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Licence aplikačního SW a DB</w:t>
            </w:r>
          </w:p>
        </w:tc>
        <w:tc>
          <w:tcPr>
            <w:tcW w:w="1745" w:type="dxa"/>
            <w:tcBorders>
              <w:top w:val="single" w:sz="8" w:space="0" w:color="A3A3A3"/>
              <w:left w:val="single" w:sz="8" w:space="0" w:color="A3A3A3"/>
              <w:bottom w:val="single" w:sz="8" w:space="0" w:color="A3A3A3"/>
              <w:right w:val="single" w:sz="8" w:space="0" w:color="A3A3A3"/>
            </w:tcBorders>
          </w:tcPr>
          <w:p w14:paraId="20238861" w14:textId="154EE753" w:rsidR="00A30CB8" w:rsidRPr="003166F7" w:rsidRDefault="003166F7" w:rsidP="003166F7">
            <w:pPr>
              <w:spacing w:line="276" w:lineRule="auto"/>
              <w:jc w:val="right"/>
              <w:rPr>
                <w:rFonts w:ascii="Calibri Light" w:hAnsi="Calibri Light" w:cs="Calibri Light"/>
                <w:sz w:val="24"/>
                <w:szCs w:val="24"/>
                <w:lang w:eastAsia="en-GB"/>
              </w:rPr>
            </w:pPr>
            <w:r w:rsidRPr="003166F7">
              <w:rPr>
                <w:rFonts w:ascii="Calibri Light" w:hAnsi="Calibri Light" w:cs="Calibri Light"/>
                <w:sz w:val="24"/>
                <w:szCs w:val="24"/>
                <w:lang w:eastAsia="en-GB"/>
              </w:rPr>
              <w:t>2.750.000,00</w:t>
            </w:r>
          </w:p>
        </w:tc>
        <w:tc>
          <w:tcPr>
            <w:tcW w:w="2835" w:type="dxa"/>
            <w:tcBorders>
              <w:top w:val="single" w:sz="8" w:space="0" w:color="A3A3A3"/>
              <w:left w:val="single" w:sz="8" w:space="0" w:color="A3A3A3"/>
              <w:bottom w:val="single" w:sz="8" w:space="0" w:color="A3A3A3"/>
              <w:right w:val="single" w:sz="8" w:space="0" w:color="A3A3A3"/>
            </w:tcBorders>
          </w:tcPr>
          <w:p w14:paraId="20238862"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100 % ceny po dodání</w:t>
            </w:r>
          </w:p>
        </w:tc>
        <w:tc>
          <w:tcPr>
            <w:tcW w:w="1832" w:type="dxa"/>
            <w:tcBorders>
              <w:top w:val="single" w:sz="8" w:space="0" w:color="A3A3A3"/>
              <w:left w:val="single" w:sz="8" w:space="0" w:color="A3A3A3"/>
              <w:bottom w:val="single" w:sz="8" w:space="0" w:color="A3A3A3"/>
              <w:right w:val="single" w:sz="8" w:space="0" w:color="A3A3A3"/>
            </w:tcBorders>
          </w:tcPr>
          <w:p w14:paraId="20238863" w14:textId="2231962B" w:rsidR="00A30CB8" w:rsidRPr="003166F7" w:rsidRDefault="003166F7" w:rsidP="003166F7">
            <w:pPr>
              <w:spacing w:line="276" w:lineRule="auto"/>
              <w:jc w:val="right"/>
              <w:rPr>
                <w:rFonts w:ascii="Calibri Light" w:hAnsi="Calibri Light" w:cs="Calibri Light"/>
                <w:sz w:val="24"/>
                <w:szCs w:val="24"/>
                <w:lang w:eastAsia="en-GB"/>
              </w:rPr>
            </w:pPr>
            <w:r w:rsidRPr="003166F7">
              <w:rPr>
                <w:rFonts w:ascii="Calibri Light" w:hAnsi="Calibri Light" w:cs="Calibri Light"/>
                <w:sz w:val="24"/>
                <w:szCs w:val="24"/>
                <w:lang w:eastAsia="en-GB"/>
              </w:rPr>
              <w:t>1.830.000,00</w:t>
            </w:r>
          </w:p>
        </w:tc>
      </w:tr>
      <w:tr w:rsidR="00A30CB8" w:rsidRPr="00D60C6F" w14:paraId="2023886F" w14:textId="77777777" w:rsidTr="003166F7">
        <w:tc>
          <w:tcPr>
            <w:tcW w:w="2640" w:type="dxa"/>
            <w:tcBorders>
              <w:top w:val="single" w:sz="8" w:space="0" w:color="A3A3A3"/>
              <w:left w:val="single" w:sz="8" w:space="0" w:color="A3A3A3"/>
              <w:bottom w:val="single" w:sz="8" w:space="0" w:color="A3A3A3"/>
              <w:right w:val="single" w:sz="8" w:space="0" w:color="A3A3A3"/>
            </w:tcBorders>
          </w:tcPr>
          <w:p w14:paraId="20238865"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 xml:space="preserve">Implementační práce, vč. </w:t>
            </w:r>
            <w:r w:rsidRPr="00D60C6F">
              <w:rPr>
                <w:rFonts w:ascii="Calibri Light" w:hAnsi="Calibri Light" w:cs="Calibri Light"/>
                <w:sz w:val="24"/>
                <w:szCs w:val="24"/>
              </w:rPr>
              <w:t>integrace do prostředí zadavatele, migrace a školení</w:t>
            </w:r>
            <w:r w:rsidRPr="00D60C6F">
              <w:rPr>
                <w:rFonts w:ascii="Calibri Light" w:hAnsi="Calibri Light" w:cs="Calibri Light"/>
                <w:sz w:val="24"/>
                <w:szCs w:val="24"/>
                <w:lang w:eastAsia="en-GB"/>
              </w:rPr>
              <w:t xml:space="preserve"> </w:t>
            </w:r>
          </w:p>
        </w:tc>
        <w:tc>
          <w:tcPr>
            <w:tcW w:w="1745" w:type="dxa"/>
            <w:tcBorders>
              <w:top w:val="single" w:sz="8" w:space="0" w:color="A3A3A3"/>
              <w:left w:val="single" w:sz="8" w:space="0" w:color="A3A3A3"/>
              <w:bottom w:val="single" w:sz="8" w:space="0" w:color="A3A3A3"/>
              <w:right w:val="single" w:sz="8" w:space="0" w:color="A3A3A3"/>
            </w:tcBorders>
          </w:tcPr>
          <w:p w14:paraId="20238866" w14:textId="6BC64785" w:rsidR="00A30CB8" w:rsidRPr="003166F7" w:rsidRDefault="003166F7" w:rsidP="003166F7">
            <w:pPr>
              <w:spacing w:line="276" w:lineRule="auto"/>
              <w:jc w:val="right"/>
              <w:rPr>
                <w:rFonts w:ascii="Calibri Light" w:hAnsi="Calibri Light" w:cs="Calibri Light"/>
                <w:sz w:val="24"/>
                <w:szCs w:val="24"/>
                <w:lang w:eastAsia="en-GB"/>
              </w:rPr>
            </w:pPr>
            <w:r w:rsidRPr="003166F7">
              <w:rPr>
                <w:rFonts w:ascii="Calibri Light" w:hAnsi="Calibri Light" w:cs="Calibri Light"/>
                <w:sz w:val="24"/>
                <w:szCs w:val="24"/>
                <w:lang w:eastAsia="en-GB"/>
              </w:rPr>
              <w:t>5.600.000,00</w:t>
            </w:r>
          </w:p>
        </w:tc>
        <w:tc>
          <w:tcPr>
            <w:tcW w:w="2835" w:type="dxa"/>
            <w:tcBorders>
              <w:top w:val="single" w:sz="8" w:space="0" w:color="A3A3A3"/>
              <w:left w:val="single" w:sz="8" w:space="0" w:color="A3A3A3"/>
              <w:bottom w:val="single" w:sz="8" w:space="0" w:color="A3A3A3"/>
              <w:right w:val="single" w:sz="8" w:space="0" w:color="A3A3A3"/>
            </w:tcBorders>
          </w:tcPr>
          <w:p w14:paraId="20238867"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Po akceptaci jednotlivých fází:</w:t>
            </w:r>
          </w:p>
          <w:p w14:paraId="20238868" w14:textId="77777777" w:rsidR="00A30CB8" w:rsidRPr="00D60C6F" w:rsidRDefault="009E1249">
            <w:pPr>
              <w:pStyle w:val="Odstavecseseznamem"/>
              <w:numPr>
                <w:ilvl w:val="0"/>
                <w:numId w:val="17"/>
              </w:num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 xml:space="preserve">fáze 1: 20 % </w:t>
            </w:r>
          </w:p>
          <w:p w14:paraId="20238869" w14:textId="77777777" w:rsidR="00A30CB8" w:rsidRPr="00D60C6F" w:rsidRDefault="009E1249">
            <w:pPr>
              <w:pStyle w:val="Odstavecseseznamem"/>
              <w:numPr>
                <w:ilvl w:val="0"/>
                <w:numId w:val="17"/>
              </w:num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fáze 2: 30 %</w:t>
            </w:r>
          </w:p>
          <w:p w14:paraId="2023886A" w14:textId="77777777" w:rsidR="00A30CB8" w:rsidRPr="00D60C6F" w:rsidRDefault="009E1249">
            <w:pPr>
              <w:pStyle w:val="Odstavecseseznamem"/>
              <w:numPr>
                <w:ilvl w:val="0"/>
                <w:numId w:val="17"/>
              </w:num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fáze 3: 20 %</w:t>
            </w:r>
          </w:p>
          <w:p w14:paraId="2023886B" w14:textId="77777777" w:rsidR="00A30CB8" w:rsidRPr="00D60C6F" w:rsidRDefault="009E1249">
            <w:pPr>
              <w:pStyle w:val="Odstavecseseznamem"/>
              <w:numPr>
                <w:ilvl w:val="0"/>
                <w:numId w:val="17"/>
              </w:num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lastRenderedPageBreak/>
              <w:t>fáze 4: 10 %</w:t>
            </w:r>
          </w:p>
          <w:p w14:paraId="2023886C" w14:textId="77777777" w:rsidR="00A30CB8" w:rsidRPr="00D60C6F" w:rsidRDefault="009E1249">
            <w:pPr>
              <w:pStyle w:val="Odstavecseseznamem"/>
              <w:numPr>
                <w:ilvl w:val="0"/>
                <w:numId w:val="17"/>
              </w:num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fáze 5: 20 %</w:t>
            </w:r>
          </w:p>
          <w:p w14:paraId="2023886D"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(definice fází je obsažena v P</w:t>
            </w:r>
            <w:r w:rsidRPr="00D60C6F">
              <w:rPr>
                <w:rFonts w:ascii="Calibri Light" w:hAnsi="Calibri Light" w:cs="Calibri Light"/>
                <w:sz w:val="24"/>
                <w:szCs w:val="24"/>
              </w:rPr>
              <w:t>říloze č. 1.3 Smlouvy)</w:t>
            </w:r>
          </w:p>
        </w:tc>
        <w:tc>
          <w:tcPr>
            <w:tcW w:w="1832" w:type="dxa"/>
            <w:tcBorders>
              <w:top w:val="single" w:sz="8" w:space="0" w:color="A3A3A3"/>
              <w:left w:val="single" w:sz="8" w:space="0" w:color="A3A3A3"/>
              <w:bottom w:val="single" w:sz="8" w:space="0" w:color="A3A3A3"/>
              <w:right w:val="single" w:sz="8" w:space="0" w:color="A3A3A3"/>
            </w:tcBorders>
          </w:tcPr>
          <w:p w14:paraId="2023886E" w14:textId="416E8333" w:rsidR="00A30CB8" w:rsidRPr="003166F7" w:rsidRDefault="003166F7" w:rsidP="003166F7">
            <w:pPr>
              <w:spacing w:line="276" w:lineRule="auto"/>
              <w:jc w:val="right"/>
              <w:rPr>
                <w:rFonts w:ascii="Calibri Light" w:hAnsi="Calibri Light" w:cs="Calibri Light"/>
                <w:sz w:val="24"/>
                <w:szCs w:val="24"/>
                <w:lang w:eastAsia="en-GB"/>
              </w:rPr>
            </w:pPr>
            <w:r w:rsidRPr="003166F7">
              <w:rPr>
                <w:rFonts w:ascii="Calibri Light" w:hAnsi="Calibri Light" w:cs="Calibri Light"/>
                <w:sz w:val="24"/>
                <w:szCs w:val="24"/>
                <w:lang w:eastAsia="en-GB"/>
              </w:rPr>
              <w:lastRenderedPageBreak/>
              <w:t>3.060.000,00</w:t>
            </w:r>
          </w:p>
        </w:tc>
      </w:tr>
      <w:tr w:rsidR="00A30CB8" w:rsidRPr="00D60C6F" w14:paraId="20238874" w14:textId="77777777" w:rsidTr="003166F7">
        <w:tc>
          <w:tcPr>
            <w:tcW w:w="2640" w:type="dxa"/>
            <w:tcBorders>
              <w:top w:val="single" w:sz="8" w:space="0" w:color="A3A3A3"/>
              <w:left w:val="single" w:sz="8" w:space="0" w:color="A3A3A3"/>
              <w:bottom w:val="single" w:sz="8" w:space="0" w:color="A3A3A3"/>
              <w:right w:val="single" w:sz="8" w:space="0" w:color="A3A3A3"/>
            </w:tcBorders>
          </w:tcPr>
          <w:p w14:paraId="20238870" w14:textId="77777777" w:rsidR="00A30CB8" w:rsidRPr="00D60C6F" w:rsidRDefault="009E1249">
            <w:pPr>
              <w:spacing w:line="276" w:lineRule="auto"/>
              <w:rPr>
                <w:rFonts w:ascii="Calibri Light" w:hAnsi="Calibri Light" w:cs="Calibri Light"/>
                <w:sz w:val="24"/>
                <w:szCs w:val="24"/>
                <w:lang w:eastAsia="en-GB"/>
              </w:rPr>
            </w:pPr>
            <w:r w:rsidRPr="00D60C6F">
              <w:rPr>
                <w:rFonts w:ascii="Calibri Light" w:hAnsi="Calibri Light" w:cs="Calibri Light"/>
                <w:sz w:val="24"/>
                <w:szCs w:val="24"/>
                <w:lang w:eastAsia="en-GB"/>
              </w:rPr>
              <w:t>Cena celkem</w:t>
            </w:r>
          </w:p>
        </w:tc>
        <w:tc>
          <w:tcPr>
            <w:tcW w:w="1745" w:type="dxa"/>
            <w:tcBorders>
              <w:top w:val="single" w:sz="8" w:space="0" w:color="A3A3A3"/>
              <w:left w:val="single" w:sz="8" w:space="0" w:color="A3A3A3"/>
              <w:bottom w:val="single" w:sz="8" w:space="0" w:color="A3A3A3"/>
              <w:right w:val="single" w:sz="8" w:space="0" w:color="A3A3A3"/>
            </w:tcBorders>
            <w:shd w:val="clear" w:color="auto" w:fill="auto"/>
          </w:tcPr>
          <w:p w14:paraId="20238871" w14:textId="010BB245" w:rsidR="00A30CB8" w:rsidRPr="000247B6" w:rsidRDefault="003166F7" w:rsidP="003166F7">
            <w:pPr>
              <w:spacing w:line="276" w:lineRule="auto"/>
              <w:jc w:val="right"/>
              <w:rPr>
                <w:rFonts w:ascii="Calibri Light" w:hAnsi="Calibri Light" w:cs="Calibri Light"/>
                <w:sz w:val="24"/>
                <w:szCs w:val="24"/>
                <w:lang w:eastAsia="en-GB"/>
              </w:rPr>
            </w:pPr>
            <w:r w:rsidRPr="000247B6">
              <w:rPr>
                <w:rFonts w:ascii="Calibri Light" w:hAnsi="Calibri Light" w:cs="Calibri Light"/>
                <w:sz w:val="24"/>
                <w:szCs w:val="24"/>
                <w:lang w:eastAsia="en-GB"/>
              </w:rPr>
              <w:t>9.650.000,00</w:t>
            </w:r>
          </w:p>
        </w:tc>
        <w:tc>
          <w:tcPr>
            <w:tcW w:w="2835" w:type="dxa"/>
            <w:tcBorders>
              <w:top w:val="single" w:sz="8" w:space="0" w:color="A3A3A3"/>
              <w:left w:val="single" w:sz="8" w:space="0" w:color="A3A3A3"/>
              <w:bottom w:val="single" w:sz="8" w:space="0" w:color="A3A3A3"/>
              <w:right w:val="single" w:sz="8" w:space="0" w:color="A3A3A3"/>
            </w:tcBorders>
            <w:shd w:val="clear" w:color="auto" w:fill="auto"/>
          </w:tcPr>
          <w:p w14:paraId="20238872" w14:textId="77777777" w:rsidR="00A30CB8" w:rsidRPr="000247B6" w:rsidRDefault="009E1249">
            <w:pPr>
              <w:spacing w:line="276" w:lineRule="auto"/>
              <w:rPr>
                <w:rFonts w:ascii="Calibri Light" w:hAnsi="Calibri Light" w:cs="Calibri Light"/>
                <w:sz w:val="24"/>
                <w:szCs w:val="24"/>
                <w:lang w:eastAsia="en-GB"/>
              </w:rPr>
            </w:pPr>
            <w:r w:rsidRPr="000247B6">
              <w:rPr>
                <w:rFonts w:ascii="Calibri Light" w:hAnsi="Calibri Light" w:cs="Calibri Light"/>
                <w:sz w:val="24"/>
                <w:szCs w:val="24"/>
                <w:lang w:eastAsia="en-GB"/>
              </w:rPr>
              <w:t> </w:t>
            </w:r>
          </w:p>
        </w:tc>
        <w:tc>
          <w:tcPr>
            <w:tcW w:w="1832" w:type="dxa"/>
            <w:tcBorders>
              <w:top w:val="single" w:sz="8" w:space="0" w:color="A3A3A3"/>
              <w:left w:val="single" w:sz="8" w:space="0" w:color="A3A3A3"/>
              <w:bottom w:val="single" w:sz="8" w:space="0" w:color="A3A3A3"/>
              <w:right w:val="single" w:sz="8" w:space="0" w:color="A3A3A3"/>
            </w:tcBorders>
            <w:shd w:val="clear" w:color="auto" w:fill="auto"/>
          </w:tcPr>
          <w:p w14:paraId="20238873" w14:textId="5E863FA1" w:rsidR="00A30CB8" w:rsidRPr="000247B6" w:rsidRDefault="003166F7" w:rsidP="003166F7">
            <w:pPr>
              <w:spacing w:line="276" w:lineRule="auto"/>
              <w:jc w:val="right"/>
              <w:rPr>
                <w:rFonts w:ascii="Calibri Light" w:hAnsi="Calibri Light" w:cs="Calibri Light"/>
                <w:sz w:val="24"/>
                <w:szCs w:val="24"/>
                <w:lang w:eastAsia="en-GB"/>
              </w:rPr>
            </w:pPr>
            <w:r w:rsidRPr="000247B6">
              <w:rPr>
                <w:rFonts w:ascii="Calibri Light" w:hAnsi="Calibri Light" w:cs="Calibri Light"/>
                <w:sz w:val="24"/>
                <w:szCs w:val="24"/>
                <w:lang w:eastAsia="en-GB"/>
              </w:rPr>
              <w:t>4.890.000,00</w:t>
            </w:r>
          </w:p>
        </w:tc>
      </w:tr>
    </w:tbl>
    <w:p w14:paraId="20238875" w14:textId="77777777" w:rsidR="00A30CB8" w:rsidRPr="00D60C6F" w:rsidRDefault="00A30CB8">
      <w:pPr>
        <w:spacing w:line="276" w:lineRule="auto"/>
        <w:ind w:left="567"/>
        <w:jc w:val="both"/>
        <w:rPr>
          <w:rFonts w:ascii="Calibri Light" w:hAnsi="Calibri Light" w:cs="Calibri Light"/>
          <w:sz w:val="24"/>
          <w:szCs w:val="24"/>
          <w:highlight w:val="green"/>
        </w:rPr>
      </w:pPr>
    </w:p>
    <w:p w14:paraId="20238876" w14:textId="77777777" w:rsidR="00A30CB8" w:rsidRPr="00D60C6F" w:rsidRDefault="009E1249">
      <w:pPr>
        <w:spacing w:line="276" w:lineRule="auto"/>
        <w:jc w:val="both"/>
        <w:rPr>
          <w:rFonts w:ascii="Calibri Light" w:hAnsi="Calibri Light" w:cs="Calibri Light"/>
          <w:sz w:val="24"/>
          <w:szCs w:val="24"/>
        </w:rPr>
      </w:pPr>
      <w:r w:rsidRPr="00D60C6F">
        <w:rPr>
          <w:rFonts w:ascii="Calibri Light" w:hAnsi="Calibri Light" w:cs="Calibri Light"/>
          <w:sz w:val="24"/>
          <w:szCs w:val="24"/>
        </w:rPr>
        <w:t>Cena za poskytování služeb Podpory bude fakturována měsíčně od prvního měsíce následujícího po podpisu předávacího protokolu. Výše hrazené měsíční částky bude jedna šedesátina ceny za Podporu na pět let ve výše uvedené tabulce.</w:t>
      </w:r>
    </w:p>
    <w:p w14:paraId="20238877" w14:textId="77777777" w:rsidR="00A30CB8" w:rsidRPr="00D60C6F" w:rsidRDefault="00A30CB8">
      <w:pPr>
        <w:spacing w:line="276" w:lineRule="auto"/>
        <w:ind w:left="142"/>
        <w:jc w:val="both"/>
        <w:rPr>
          <w:rFonts w:ascii="Calibri Light" w:hAnsi="Calibri Light" w:cs="Calibri Light"/>
          <w:sz w:val="24"/>
          <w:szCs w:val="24"/>
          <w:highlight w:val="green"/>
        </w:rPr>
      </w:pPr>
    </w:p>
    <w:p w14:paraId="20238878" w14:textId="472B99AC" w:rsidR="00A30CB8" w:rsidRPr="00D60C6F" w:rsidRDefault="009E1249">
      <w:pPr>
        <w:spacing w:line="276" w:lineRule="auto"/>
        <w:jc w:val="both"/>
        <w:rPr>
          <w:rFonts w:ascii="Calibri Light" w:hAnsi="Calibri Light" w:cs="Calibri Light"/>
          <w:sz w:val="24"/>
          <w:szCs w:val="24"/>
        </w:rPr>
      </w:pPr>
      <w:r w:rsidRPr="00D60C6F">
        <w:rPr>
          <w:rFonts w:ascii="Calibri Light" w:hAnsi="Calibri Light" w:cs="Calibri Light"/>
          <w:sz w:val="24"/>
          <w:szCs w:val="24"/>
        </w:rPr>
        <w:t>Práce na požadavcích uživatelských úprav, opravy chyb a služby rozvoje dle Přílohy 1.4 se účtují hodinovou sazbou. Sazby těchto prací jsou uvedeny v</w:t>
      </w:r>
      <w:r w:rsidR="0051313D">
        <w:rPr>
          <w:rFonts w:ascii="Calibri Light" w:hAnsi="Calibri Light" w:cs="Calibri Light"/>
          <w:sz w:val="24"/>
          <w:szCs w:val="24"/>
        </w:rPr>
        <w:t> </w:t>
      </w:r>
      <w:r w:rsidRPr="00D60C6F">
        <w:rPr>
          <w:rFonts w:ascii="Calibri Light" w:hAnsi="Calibri Light" w:cs="Calibri Light"/>
          <w:sz w:val="24"/>
          <w:szCs w:val="24"/>
        </w:rPr>
        <w:t>následující</w:t>
      </w:r>
      <w:r w:rsidR="0051313D">
        <w:rPr>
          <w:rFonts w:ascii="Calibri Light" w:hAnsi="Calibri Light" w:cs="Calibri Light"/>
          <w:sz w:val="24"/>
          <w:szCs w:val="24"/>
        </w:rPr>
        <w:t>m odstavci</w:t>
      </w:r>
      <w:r w:rsidRPr="00D60C6F">
        <w:rPr>
          <w:rFonts w:ascii="Calibri Light" w:hAnsi="Calibri Light" w:cs="Calibri Light"/>
          <w:sz w:val="24"/>
          <w:szCs w:val="24"/>
        </w:rPr>
        <w:t>. Sazby obsahují veškeré vedlejší náklady. Účtuje se každá započatá půlhodina. Minimální účtované množství je půl hodina pro práci vzdáleně a 4 hodiny pro práci na místě. Práce se fakturují vždy po uplynutí 3 měsíců, a to po potvrzení výkazu práce Objednatelem.</w:t>
      </w:r>
    </w:p>
    <w:p w14:paraId="20238879" w14:textId="77777777" w:rsidR="00A30CB8" w:rsidRPr="00D60C6F" w:rsidRDefault="00A30CB8">
      <w:pPr>
        <w:spacing w:line="276" w:lineRule="auto"/>
        <w:jc w:val="both"/>
        <w:rPr>
          <w:rFonts w:ascii="Calibri Light" w:hAnsi="Calibri Light" w:cs="Calibri Light"/>
          <w:sz w:val="24"/>
          <w:szCs w:val="24"/>
        </w:rPr>
      </w:pPr>
    </w:p>
    <w:p w14:paraId="2023887A" w14:textId="5FD6E4A5" w:rsidR="00A30CB8" w:rsidRPr="00D60C6F" w:rsidRDefault="009E1249">
      <w:pPr>
        <w:spacing w:line="276" w:lineRule="auto"/>
        <w:jc w:val="both"/>
        <w:rPr>
          <w:rFonts w:ascii="Calibri Light" w:hAnsi="Calibri Light" w:cs="Calibri Light"/>
          <w:sz w:val="24"/>
          <w:szCs w:val="24"/>
        </w:rPr>
      </w:pPr>
      <w:r w:rsidRPr="00D60C6F">
        <w:rPr>
          <w:rFonts w:ascii="Calibri Light" w:hAnsi="Calibri Light" w:cs="Calibri Light"/>
          <w:sz w:val="24"/>
          <w:szCs w:val="24"/>
        </w:rPr>
        <w:t xml:space="preserve">Cena za poskytnutí služeb rozvoje je stanovena jako jednotková cena, kdy jednotkou je jedna člověkohodina a činí </w:t>
      </w:r>
      <w:r w:rsidR="00001A17">
        <w:rPr>
          <w:rFonts w:ascii="Calibri Light" w:hAnsi="Calibri Light" w:cs="Calibri Light"/>
          <w:sz w:val="24"/>
          <w:szCs w:val="24"/>
        </w:rPr>
        <w:t>1.850,00</w:t>
      </w:r>
      <w:r w:rsidRPr="00D60C6F">
        <w:rPr>
          <w:rFonts w:ascii="Calibri Light" w:hAnsi="Calibri Light" w:cs="Calibri Light"/>
          <w:sz w:val="24"/>
          <w:szCs w:val="24"/>
        </w:rPr>
        <w:t xml:space="preserve"> Kč bez DPH, tj. </w:t>
      </w:r>
      <w:r w:rsidR="00001A17">
        <w:rPr>
          <w:rFonts w:ascii="Calibri Light" w:hAnsi="Calibri Light" w:cs="Calibri Light"/>
          <w:sz w:val="24"/>
          <w:szCs w:val="24"/>
        </w:rPr>
        <w:t>2.238,50</w:t>
      </w:r>
      <w:r w:rsidRPr="00D60C6F">
        <w:rPr>
          <w:rFonts w:ascii="Calibri Light" w:hAnsi="Calibri Light" w:cs="Calibri Light"/>
          <w:sz w:val="24"/>
          <w:szCs w:val="24"/>
        </w:rPr>
        <w:t xml:space="preserve"> Kč včetně DPH ve výši </w:t>
      </w:r>
      <w:r w:rsidR="00001A17">
        <w:rPr>
          <w:rFonts w:ascii="Calibri Light" w:hAnsi="Calibri Light" w:cs="Calibri Light"/>
          <w:sz w:val="24"/>
          <w:szCs w:val="24"/>
        </w:rPr>
        <w:t>21</w:t>
      </w:r>
      <w:r w:rsidRPr="00D60C6F">
        <w:rPr>
          <w:rFonts w:ascii="Calibri Light" w:hAnsi="Calibri Light" w:cs="Calibri Light"/>
          <w:sz w:val="24"/>
          <w:szCs w:val="24"/>
        </w:rPr>
        <w:t xml:space="preserve"> %</w:t>
      </w:r>
      <w:r w:rsidR="0042237F">
        <w:rPr>
          <w:rFonts w:ascii="Calibri Light" w:hAnsi="Calibri Light" w:cs="Calibri Light"/>
          <w:sz w:val="24"/>
          <w:szCs w:val="24"/>
        </w:rPr>
        <w:t xml:space="preserve"> </w:t>
      </w:r>
      <w:r w:rsidRPr="00D60C6F">
        <w:rPr>
          <w:rFonts w:ascii="Calibri Light" w:hAnsi="Calibri Light" w:cs="Calibri Light"/>
          <w:sz w:val="24"/>
          <w:szCs w:val="24"/>
        </w:rPr>
        <w:t>za jednu člověkohodinu služeb rozvoje.</w:t>
      </w:r>
      <w:bookmarkEnd w:id="18"/>
    </w:p>
    <w:p w14:paraId="2023887B" w14:textId="77777777" w:rsidR="00A30CB8" w:rsidRDefault="00A30CB8">
      <w:pPr>
        <w:spacing w:line="276" w:lineRule="auto"/>
        <w:ind w:left="567"/>
        <w:jc w:val="both"/>
        <w:rPr>
          <w:rFonts w:ascii="Segoe UI" w:hAnsi="Segoe UI" w:cs="Segoe UI"/>
          <w:sz w:val="22"/>
          <w:szCs w:val="22"/>
        </w:rPr>
      </w:pPr>
    </w:p>
    <w:p w14:paraId="2023887C" w14:textId="6AF1D8C0"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Součástí cen uvedených v tomto článku Smlouvy jsou i služby a dodávky nezbytné pro řádné a úplné poskytování předmětu plnění. Poskytovatel nese veškeré náklady nutně nebo účelně vynaložené při plnění závazků ze Smlouvy včetně správních poplatků a</w:t>
      </w:r>
      <w:r w:rsidR="007917DD" w:rsidRPr="00D60C6F">
        <w:rPr>
          <w:rFonts w:ascii="Calibri Light" w:hAnsi="Calibri Light" w:cs="Calibri Light"/>
          <w:sz w:val="24"/>
          <w:szCs w:val="24"/>
        </w:rPr>
        <w:t> </w:t>
      </w:r>
      <w:r w:rsidRPr="00D60C6F">
        <w:rPr>
          <w:rFonts w:ascii="Calibri Light" w:hAnsi="Calibri Light" w:cs="Calibri Light"/>
          <w:sz w:val="24"/>
          <w:szCs w:val="24"/>
        </w:rPr>
        <w:t>nákladů souvisejících (zejména daně, pojištění, veškeré dopravní náklady, včetně nákladů souvisejících s provedením všech zkoušek a testů prokazujících dodržení předepsané kvality a parametrů předmětu plnění dle Smlouvy, jakož nákladů souvisejících se zajištěním dalších podkladů, předpisů apod.).</w:t>
      </w:r>
    </w:p>
    <w:p w14:paraId="2023887D" w14:textId="458B40AB"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Není-li výslovně uvedeno jinak, veškeré ceny uvedené v tomto článku Smlouvy jsou ceny v korunách českých (CZK). Stane-li se v průběhu trvání Smlouvy Česká republika členem Evropské měnové unie a bude-li v závazně stanoven koeficient pro přepočet CZK na EUR, budou ceny sjednané v CZK přepočteny do EUR na základě odpovídajícího koeficientu sjednaného v mezinárodních úmluvách, kterými bude Česká republika vázána, jakož i</w:t>
      </w:r>
      <w:r w:rsidR="007917DD" w:rsidRPr="00D60C6F">
        <w:rPr>
          <w:rFonts w:ascii="Calibri Light" w:hAnsi="Calibri Light" w:cs="Calibri Light"/>
          <w:sz w:val="24"/>
          <w:szCs w:val="24"/>
        </w:rPr>
        <w:t> </w:t>
      </w:r>
      <w:r w:rsidRPr="00D60C6F">
        <w:rPr>
          <w:rFonts w:ascii="Calibri Light" w:hAnsi="Calibri Light" w:cs="Calibri Light"/>
          <w:sz w:val="24"/>
          <w:szCs w:val="24"/>
        </w:rPr>
        <w:t>v</w:t>
      </w:r>
      <w:r w:rsidR="007917DD" w:rsidRPr="00D60C6F">
        <w:rPr>
          <w:rFonts w:ascii="Calibri Light" w:hAnsi="Calibri Light" w:cs="Calibri Light"/>
          <w:sz w:val="24"/>
          <w:szCs w:val="24"/>
        </w:rPr>
        <w:t> </w:t>
      </w:r>
      <w:r w:rsidRPr="00D60C6F">
        <w:rPr>
          <w:rFonts w:ascii="Calibri Light" w:hAnsi="Calibri Light" w:cs="Calibri Light"/>
          <w:sz w:val="24"/>
          <w:szCs w:val="24"/>
        </w:rPr>
        <w:t>souladu s případnou tomu odpovídající vnitrostátní právní úpravou České republiky.</w:t>
      </w:r>
    </w:p>
    <w:p w14:paraId="2023887E"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Veškeré ceny uvedené v tomto článku Smlouvy jsou cenami maximálními, nejvýše přípustnými, nepřekročitelnými a jsou platné a konstantní po celou dobu platnosti Smlouvy, není-li uvedeno jinak. Cenu plnění je možné změnit v případě změny výše sazby DPH v důsledku změny právních předpisů. V případě změny sazby DPH je Poskytovatel povinen k ceně bez DPH účtovat DPH v platné výši. Smluvní strany se dohodly, že </w:t>
      </w:r>
      <w:r w:rsidRPr="00D60C6F">
        <w:rPr>
          <w:rFonts w:ascii="Calibri Light" w:hAnsi="Calibri Light" w:cs="Calibri Light"/>
          <w:sz w:val="24"/>
          <w:szCs w:val="24"/>
        </w:rPr>
        <w:lastRenderedPageBreak/>
        <w:t>v případě změny ceny v důsledku změny sazby DPH není nutno ke Smlouvě uzavírat dodatek. Poskytovatel odpovídá za to, že sazba daně z přidané hodnoty je stanovena v souladu s platnými právními předpisy.</w:t>
      </w:r>
    </w:p>
    <w:p w14:paraId="2023887F"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bookmarkStart w:id="19" w:name="_Ref417310787"/>
      <w:r w:rsidRPr="00D60C6F">
        <w:rPr>
          <w:rFonts w:ascii="Calibri Light" w:hAnsi="Calibri Light" w:cs="Calibri Light"/>
          <w:sz w:val="24"/>
          <w:szCs w:val="24"/>
        </w:rPr>
        <w:t>Ceny dle Smlouvy budou hrazeny na základě daňových dokladů vystavených Poskytovatelem (dále jen „</w:t>
      </w:r>
      <w:r w:rsidRPr="00D60C6F">
        <w:rPr>
          <w:rFonts w:ascii="Calibri Light" w:hAnsi="Calibri Light" w:cs="Calibri Light"/>
          <w:b/>
          <w:i/>
          <w:sz w:val="24"/>
          <w:szCs w:val="24"/>
        </w:rPr>
        <w:t>Faktura</w:t>
      </w:r>
      <w:r w:rsidRPr="00D60C6F">
        <w:rPr>
          <w:rFonts w:ascii="Calibri Light" w:hAnsi="Calibri Light" w:cs="Calibri Light"/>
          <w:sz w:val="24"/>
          <w:szCs w:val="24"/>
        </w:rPr>
        <w:t>“ či „</w:t>
      </w:r>
      <w:r w:rsidRPr="00D60C6F">
        <w:rPr>
          <w:rFonts w:ascii="Calibri Light" w:hAnsi="Calibri Light" w:cs="Calibri Light"/>
          <w:b/>
          <w:i/>
          <w:sz w:val="24"/>
          <w:szCs w:val="24"/>
        </w:rPr>
        <w:t>Faktury</w:t>
      </w:r>
      <w:r w:rsidRPr="00D60C6F">
        <w:rPr>
          <w:rFonts w:ascii="Calibri Light" w:hAnsi="Calibri Light" w:cs="Calibri Light"/>
          <w:sz w:val="24"/>
          <w:szCs w:val="24"/>
        </w:rPr>
        <w:t>“).</w:t>
      </w:r>
      <w:bookmarkEnd w:id="19"/>
    </w:p>
    <w:p w14:paraId="20238880"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Kopie příslušných akceptačních protokolů podepsaných pověřenými zástupci obou Smluvních stran jsou povinnou náležitostí každé Faktury vystavené Poskytovatelem za poskytnutí plnění (či jeho části) dle Smlouvy. V případě, že plnění není akceptováno některým z uvedených způsobů, Poskytovatel není oprávněn vystavit příslušnou Fakturu, není-li výslovně uvedeno jinak.</w:t>
      </w:r>
    </w:p>
    <w:p w14:paraId="20238881" w14:textId="1AF8D7D2"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Faktury musí obsahovat evidenční číslo Smlouvy</w:t>
      </w:r>
      <w:r w:rsidR="00304114" w:rsidRPr="00F93292">
        <w:rPr>
          <w:rFonts w:ascii="Calibri Light" w:hAnsi="Calibri Light" w:cs="Calibri Light"/>
          <w:sz w:val="24"/>
          <w:szCs w:val="24"/>
        </w:rPr>
        <w:t xml:space="preserve">, ev. </w:t>
      </w:r>
      <w:r w:rsidR="00F0241E" w:rsidRPr="00F93292">
        <w:rPr>
          <w:rFonts w:ascii="Calibri Light" w:hAnsi="Calibri Light" w:cs="Calibri Light"/>
          <w:sz w:val="24"/>
          <w:szCs w:val="24"/>
        </w:rPr>
        <w:t>č</w:t>
      </w:r>
      <w:r w:rsidR="00304114" w:rsidRPr="00F93292">
        <w:rPr>
          <w:rFonts w:ascii="Calibri Light" w:hAnsi="Calibri Light" w:cs="Calibri Light"/>
          <w:sz w:val="24"/>
          <w:szCs w:val="24"/>
        </w:rPr>
        <w:t>íslo projektu CZ.06.01.01/00/22_009/0003163</w:t>
      </w:r>
      <w:r w:rsidR="00F0241E" w:rsidRPr="00F93292">
        <w:rPr>
          <w:rFonts w:ascii="Calibri Light" w:hAnsi="Calibri Light" w:cs="Calibri Light"/>
          <w:sz w:val="24"/>
          <w:szCs w:val="24"/>
        </w:rPr>
        <w:t xml:space="preserve"> a název projektu „Nemocnice Kyjov – elektronizace procesů“ </w:t>
      </w:r>
      <w:r w:rsidRPr="00F93292">
        <w:rPr>
          <w:rFonts w:ascii="Calibri Light" w:hAnsi="Calibri Light" w:cs="Calibri Light"/>
          <w:sz w:val="24"/>
          <w:szCs w:val="24"/>
        </w:rPr>
        <w:t xml:space="preserve">a veškeré údaje vyžadované právními předpisy, zejména zákonem </w:t>
      </w:r>
      <w:r w:rsidRPr="00D60C6F">
        <w:rPr>
          <w:rFonts w:ascii="Calibri Light" w:hAnsi="Calibri Light" w:cs="Calibri Light"/>
          <w:sz w:val="24"/>
          <w:szCs w:val="24"/>
        </w:rPr>
        <w:t>č. 235/2004 Sb., o dani z přidané hodnoty, ve znění pozdějších předpisů, a § 435 OZ.</w:t>
      </w:r>
    </w:p>
    <w:p w14:paraId="20238882" w14:textId="5646C915" w:rsidR="00A30CB8" w:rsidRPr="00D60C6F" w:rsidRDefault="009E1249">
      <w:pPr>
        <w:numPr>
          <w:ilvl w:val="1"/>
          <w:numId w:val="1"/>
        </w:numPr>
        <w:spacing w:line="276" w:lineRule="auto"/>
        <w:ind w:left="567" w:hanging="567"/>
        <w:jc w:val="both"/>
        <w:rPr>
          <w:rFonts w:ascii="Calibri Light" w:hAnsi="Calibri Light" w:cs="Calibri Light"/>
          <w:sz w:val="24"/>
          <w:szCs w:val="24"/>
        </w:rPr>
      </w:pPr>
      <w:bookmarkStart w:id="20" w:name="_Ref305399097"/>
      <w:r w:rsidRPr="00D60C6F">
        <w:rPr>
          <w:rFonts w:ascii="Calibri Light" w:hAnsi="Calibri Light" w:cs="Calibri Light"/>
          <w:sz w:val="24"/>
          <w:szCs w:val="24"/>
        </w:rPr>
        <w:t>Splatnost Faktur je stanovena do 30 (třiceti) dnů ode dne doručení Faktury Objednateli. Cena za poskytnutí plnění či jeho části se považuje za uhrazenou okamžikem odepsání fakturované ceny z bankovního účtu Objednatele ve prospěch účtu Poskytovatele.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 Stane-li se Poskytovatel nespolehlivým plátcem ve smyslu § 106a zákona č.</w:t>
      </w:r>
      <w:r w:rsidR="007917DD" w:rsidRPr="00D60C6F">
        <w:rPr>
          <w:rFonts w:ascii="Calibri Light" w:hAnsi="Calibri Light" w:cs="Calibri Light"/>
          <w:sz w:val="24"/>
          <w:szCs w:val="24"/>
        </w:rPr>
        <w:t> </w:t>
      </w:r>
      <w:r w:rsidRPr="00D60C6F">
        <w:rPr>
          <w:rFonts w:ascii="Calibri Light" w:hAnsi="Calibri Light" w:cs="Calibri Light"/>
          <w:sz w:val="24"/>
          <w:szCs w:val="24"/>
        </w:rPr>
        <w:t xml:space="preserve">235/2004 Sb., o dani z přidané hodnoty, ve znění pozdějších předpisů, je povinen neprodleně o tomto písemně informovat Objednatele. </w:t>
      </w:r>
      <w:bookmarkEnd w:id="20"/>
    </w:p>
    <w:p w14:paraId="20238883"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Nebude-li jakákoliv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vystavení nové faktury.</w:t>
      </w:r>
    </w:p>
    <w:p w14:paraId="20238884"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Objednatel neposkytuje Poskytovateli na cenu předmětu plnění jakékoliv zálohy.</w:t>
      </w:r>
    </w:p>
    <w:p w14:paraId="20238885"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Poskytovatel není oprávněn započíst jakékoliv pohledávky proti nárokům Objednatele. Pohledávky a nároky Poskytovatele vzniklé v souvislosti se Smlouvou nesmějí být postoupeny třetím osobám, zastaveny, nebo s nimi jinak disponováno. Jakýkoliv právní úkon učiněný Poskytovatelem v rozporu s tímto ustanovením Smlouvy bude považován za příčící se dobrým mravům.</w:t>
      </w:r>
    </w:p>
    <w:p w14:paraId="4D740C2A" w14:textId="057FD8A9" w:rsidR="007B171A" w:rsidRPr="00B668B2" w:rsidRDefault="009E1249" w:rsidP="00D60C6F">
      <w:pPr>
        <w:numPr>
          <w:ilvl w:val="1"/>
          <w:numId w:val="1"/>
        </w:numPr>
        <w:spacing w:line="276" w:lineRule="auto"/>
        <w:ind w:left="567" w:hanging="567"/>
        <w:jc w:val="both"/>
        <w:rPr>
          <w:rFonts w:ascii="Segoe UI" w:hAnsi="Segoe UI" w:cs="Segoe UI"/>
          <w:sz w:val="22"/>
          <w:szCs w:val="22"/>
        </w:rPr>
      </w:pPr>
      <w:r w:rsidRPr="00D60C6F">
        <w:rPr>
          <w:rFonts w:ascii="Calibri Light" w:hAnsi="Calibri Light" w:cs="Calibri Light"/>
          <w:sz w:val="24"/>
          <w:szCs w:val="24"/>
        </w:rPr>
        <w:t xml:space="preserve">Objednatel si vyhrazuje právo změny závazku z této smlouvy ve smyslu ustanovení bodu </w:t>
      </w:r>
      <w:r w:rsidR="0088405D">
        <w:rPr>
          <w:rFonts w:ascii="Calibri Light" w:hAnsi="Calibri Light" w:cs="Calibri Light"/>
          <w:sz w:val="24"/>
          <w:szCs w:val="24"/>
        </w:rPr>
        <w:t>5</w:t>
      </w:r>
      <w:r w:rsidRPr="00D60C6F">
        <w:rPr>
          <w:rFonts w:ascii="Calibri Light" w:hAnsi="Calibri Light" w:cs="Calibri Light"/>
          <w:sz w:val="24"/>
          <w:szCs w:val="24"/>
        </w:rPr>
        <w:t>.2. Zadávací dokumentace</w:t>
      </w:r>
      <w:r w:rsidR="007B171A">
        <w:rPr>
          <w:rFonts w:ascii="Calibri Light" w:hAnsi="Calibri Light" w:cs="Calibri Light"/>
          <w:sz w:val="24"/>
          <w:szCs w:val="24"/>
        </w:rPr>
        <w:t xml:space="preserve">, kde je uvedeno, že </w:t>
      </w:r>
      <w:r w:rsidR="007B171A" w:rsidRPr="007B171A">
        <w:rPr>
          <w:rFonts w:ascii="Calibri Light" w:hAnsi="Calibri Light" w:cs="Calibri Light"/>
          <w:sz w:val="24"/>
          <w:szCs w:val="24"/>
        </w:rPr>
        <w:t xml:space="preserve">Zadavatel si v souladu s </w:t>
      </w:r>
      <w:proofErr w:type="spellStart"/>
      <w:r w:rsidR="007B171A" w:rsidRPr="007B171A">
        <w:rPr>
          <w:rFonts w:ascii="Calibri Light" w:hAnsi="Calibri Light" w:cs="Calibri Light"/>
          <w:sz w:val="24"/>
          <w:szCs w:val="24"/>
        </w:rPr>
        <w:t>ust</w:t>
      </w:r>
      <w:proofErr w:type="spellEnd"/>
      <w:r w:rsidR="007B171A" w:rsidRPr="007B171A">
        <w:rPr>
          <w:rFonts w:ascii="Calibri Light" w:hAnsi="Calibri Light" w:cs="Calibri Light"/>
          <w:sz w:val="24"/>
          <w:szCs w:val="24"/>
        </w:rPr>
        <w:t xml:space="preserve">. § 100 odst. 1 zákona vyhrazuje oprávnění s ohledem na své aktuální potřeby požadovat poskytnutí dalších licencí s využitím jednotkových cen uvedených v nabídce vybraného dodavatele </w:t>
      </w:r>
      <w:r w:rsidR="007B171A" w:rsidRPr="007B171A">
        <w:rPr>
          <w:rFonts w:ascii="Calibri Light" w:hAnsi="Calibri Light" w:cs="Calibri Light"/>
          <w:sz w:val="24"/>
          <w:szCs w:val="24"/>
        </w:rPr>
        <w:lastRenderedPageBreak/>
        <w:t xml:space="preserve">(případně snížení počtu licencí, vznikne-li taková provozní potřeba) a tomu odpovídající nárůst, event. snížení ceny za </w:t>
      </w:r>
      <w:proofErr w:type="spellStart"/>
      <w:r w:rsidR="007B171A" w:rsidRPr="007B171A">
        <w:rPr>
          <w:rFonts w:ascii="Calibri Light" w:hAnsi="Calibri Light" w:cs="Calibri Light"/>
          <w:sz w:val="24"/>
          <w:szCs w:val="24"/>
        </w:rPr>
        <w:t>maintenance</w:t>
      </w:r>
      <w:proofErr w:type="spellEnd"/>
      <w:r w:rsidR="007B171A" w:rsidRPr="007B171A">
        <w:rPr>
          <w:rFonts w:ascii="Calibri Light" w:hAnsi="Calibri Light" w:cs="Calibri Light"/>
          <w:sz w:val="24"/>
          <w:szCs w:val="24"/>
        </w:rPr>
        <w:t xml:space="preserve"> licencí dle zadávacích podmínek. Taková aktuální potřeba může nastat například změnou aktuálního počtu příslušných uživatelů, zapříčiněnou personálními změnami, jejichž potřeba není prozatím (ke dni zahájení tohoto zadávacího řízení) známa.</w:t>
      </w:r>
      <w:r w:rsidRPr="00D60C6F">
        <w:rPr>
          <w:rFonts w:ascii="Calibri Light" w:hAnsi="Calibri Light" w:cs="Calibri Light"/>
          <w:sz w:val="24"/>
          <w:szCs w:val="24"/>
        </w:rPr>
        <w:t xml:space="preserve"> </w:t>
      </w:r>
    </w:p>
    <w:p w14:paraId="20238887" w14:textId="03A0DE12" w:rsidR="00A30CB8" w:rsidRDefault="009E1249" w:rsidP="00B668B2">
      <w:pPr>
        <w:spacing w:line="276" w:lineRule="auto"/>
        <w:ind w:left="567"/>
        <w:jc w:val="both"/>
        <w:rPr>
          <w:rFonts w:ascii="Calibri Light" w:hAnsi="Calibri Light" w:cs="Calibri Light"/>
          <w:sz w:val="24"/>
          <w:szCs w:val="24"/>
        </w:rPr>
      </w:pPr>
      <w:r w:rsidRPr="00D60C6F">
        <w:rPr>
          <w:rFonts w:ascii="Calibri Light" w:hAnsi="Calibri Light" w:cs="Calibri Light"/>
          <w:sz w:val="24"/>
          <w:szCs w:val="24"/>
        </w:rPr>
        <w:t>Poskytovatel prohlašuje, že si je této výhrady vědom, a pro případ uplatnění tohoto práva Objednatelem se zavazuje postupovat v souladu s takovou změnou závazku.</w:t>
      </w:r>
    </w:p>
    <w:p w14:paraId="400A0B63" w14:textId="77777777" w:rsidR="00001A17" w:rsidRPr="00D60C6F" w:rsidRDefault="00001A17" w:rsidP="00B668B2">
      <w:pPr>
        <w:spacing w:line="276" w:lineRule="auto"/>
        <w:ind w:left="567"/>
        <w:jc w:val="both"/>
        <w:rPr>
          <w:rFonts w:ascii="Segoe UI" w:hAnsi="Segoe UI" w:cs="Segoe UI"/>
          <w:sz w:val="22"/>
          <w:szCs w:val="22"/>
        </w:rPr>
      </w:pPr>
    </w:p>
    <w:p w14:paraId="20238888" w14:textId="77777777" w:rsidR="00A30CB8" w:rsidRPr="00D60C6F" w:rsidRDefault="009E1249">
      <w:pPr>
        <w:pStyle w:val="Nadpis1"/>
        <w:keepNext w:val="0"/>
        <w:widowControl w:val="0"/>
        <w:numPr>
          <w:ilvl w:val="0"/>
          <w:numId w:val="1"/>
        </w:numPr>
        <w:spacing w:line="276" w:lineRule="auto"/>
        <w:ind w:left="567" w:hanging="482"/>
        <w:rPr>
          <w:rFonts w:ascii="Calibri Light" w:hAnsi="Calibri Light" w:cs="Calibri Light"/>
          <w:b/>
          <w:sz w:val="24"/>
          <w:szCs w:val="24"/>
        </w:rPr>
      </w:pPr>
      <w:bookmarkStart w:id="21" w:name="_Ref416794416"/>
      <w:bookmarkStart w:id="22" w:name="_Ref416773355"/>
      <w:bookmarkStart w:id="23" w:name="_Ref339444002"/>
      <w:bookmarkStart w:id="24" w:name="_Toc335318219"/>
      <w:bookmarkStart w:id="25" w:name="_Toc335318136"/>
      <w:r w:rsidRPr="00D60C6F">
        <w:rPr>
          <w:rFonts w:ascii="Calibri Light" w:hAnsi="Calibri Light" w:cs="Calibri Light"/>
          <w:b/>
          <w:sz w:val="24"/>
          <w:szCs w:val="24"/>
        </w:rPr>
        <w:t>PŘEDÁVÁNÍ A PŘEVZETÍ PLNĚNÍ</w:t>
      </w:r>
      <w:bookmarkEnd w:id="21"/>
      <w:bookmarkEnd w:id="22"/>
      <w:bookmarkEnd w:id="23"/>
      <w:bookmarkEnd w:id="24"/>
      <w:bookmarkEnd w:id="25"/>
    </w:p>
    <w:p w14:paraId="20238889" w14:textId="77777777" w:rsidR="00A30CB8" w:rsidRPr="00D60C6F" w:rsidRDefault="009E1249">
      <w:pPr>
        <w:widowControl w:val="0"/>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Postup předávání a přebírání plnění (fáze </w:t>
      </w:r>
      <w:proofErr w:type="gramStart"/>
      <w:r w:rsidRPr="00D60C6F">
        <w:rPr>
          <w:rFonts w:ascii="Calibri Light" w:hAnsi="Calibri Light" w:cs="Calibri Light"/>
          <w:sz w:val="24"/>
          <w:szCs w:val="24"/>
        </w:rPr>
        <w:t>1 – 5</w:t>
      </w:r>
      <w:proofErr w:type="gramEnd"/>
      <w:r w:rsidRPr="00D60C6F">
        <w:rPr>
          <w:rFonts w:ascii="Calibri Light" w:hAnsi="Calibri Light" w:cs="Calibri Light"/>
          <w:sz w:val="24"/>
          <w:szCs w:val="24"/>
        </w:rPr>
        <w:t>) je dán Přílohou 1.3 Smlouvy.</w:t>
      </w:r>
    </w:p>
    <w:p w14:paraId="2023888A" w14:textId="77777777" w:rsidR="00A30CB8" w:rsidRPr="00D60C6F" w:rsidRDefault="009E1249">
      <w:pPr>
        <w:widowControl w:val="0"/>
        <w:numPr>
          <w:ilvl w:val="1"/>
          <w:numId w:val="1"/>
        </w:numPr>
        <w:spacing w:line="276" w:lineRule="auto"/>
        <w:ind w:left="567" w:hanging="567"/>
        <w:jc w:val="both"/>
        <w:rPr>
          <w:rFonts w:ascii="Calibri Light" w:hAnsi="Calibri Light" w:cs="Calibri Light"/>
          <w:sz w:val="24"/>
          <w:szCs w:val="24"/>
        </w:rPr>
      </w:pPr>
      <w:bookmarkStart w:id="26" w:name="_Ref480932536"/>
      <w:r w:rsidRPr="00D60C6F">
        <w:rPr>
          <w:rFonts w:ascii="Calibri Light" w:hAnsi="Calibri Light" w:cs="Calibri Light"/>
          <w:sz w:val="24"/>
          <w:szCs w:val="24"/>
        </w:rPr>
        <w:t>Postup zadávání a přebírání služeb Podpory a služeb rozvoje je dán Přílohou 1.4 Smlouvy.</w:t>
      </w:r>
      <w:bookmarkEnd w:id="26"/>
    </w:p>
    <w:p w14:paraId="2023888B" w14:textId="77777777" w:rsidR="00A30CB8" w:rsidRPr="00D60C6F" w:rsidRDefault="009E1249">
      <w:pPr>
        <w:widowControl w:val="0"/>
        <w:spacing w:line="276" w:lineRule="auto"/>
        <w:ind w:left="1418"/>
        <w:jc w:val="both"/>
        <w:rPr>
          <w:rFonts w:ascii="Calibri Light" w:hAnsi="Calibri Light" w:cs="Calibri Light"/>
          <w:sz w:val="24"/>
          <w:szCs w:val="24"/>
        </w:rPr>
      </w:pPr>
      <w:r w:rsidRPr="00D60C6F">
        <w:rPr>
          <w:rFonts w:ascii="Calibri Light" w:hAnsi="Calibri Light" w:cs="Calibri Light"/>
          <w:sz w:val="24"/>
          <w:szCs w:val="24"/>
        </w:rPr>
        <w:t xml:space="preserve">    </w:t>
      </w:r>
    </w:p>
    <w:p w14:paraId="2023888C" w14:textId="77777777" w:rsidR="00A30CB8" w:rsidRPr="00D60C6F" w:rsidRDefault="009E1249">
      <w:pPr>
        <w:pStyle w:val="Nadpis1"/>
        <w:keepNext w:val="0"/>
        <w:numPr>
          <w:ilvl w:val="0"/>
          <w:numId w:val="1"/>
        </w:numPr>
        <w:spacing w:line="276" w:lineRule="auto"/>
        <w:ind w:left="567" w:hanging="482"/>
        <w:rPr>
          <w:rFonts w:ascii="Calibri Light" w:hAnsi="Calibri Light" w:cs="Calibri Light"/>
          <w:b/>
          <w:sz w:val="24"/>
          <w:szCs w:val="24"/>
        </w:rPr>
      </w:pPr>
      <w:bookmarkStart w:id="27" w:name="_Ref340066768"/>
      <w:bookmarkStart w:id="28" w:name="_Ref340066748"/>
      <w:bookmarkStart w:id="29" w:name="_Ref339446885"/>
      <w:bookmarkStart w:id="30" w:name="_Toc335318220"/>
      <w:bookmarkStart w:id="31" w:name="_Toc335318137"/>
      <w:r w:rsidRPr="00D60C6F">
        <w:rPr>
          <w:rFonts w:ascii="Calibri Light" w:hAnsi="Calibri Light" w:cs="Calibri Light"/>
          <w:b/>
          <w:sz w:val="24"/>
          <w:szCs w:val="24"/>
        </w:rPr>
        <w:t>DALŠÍ PRÁVA A POVINNOSTI SMLUVNÍCH STRAN</w:t>
      </w:r>
      <w:bookmarkEnd w:id="27"/>
      <w:bookmarkEnd w:id="28"/>
      <w:bookmarkEnd w:id="29"/>
      <w:bookmarkEnd w:id="30"/>
      <w:bookmarkEnd w:id="31"/>
    </w:p>
    <w:p w14:paraId="2023888D"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eastAsia="Calibri" w:hAnsi="Calibri Light" w:cs="Calibri Light"/>
          <w:sz w:val="24"/>
          <w:szCs w:val="24"/>
        </w:rPr>
        <w:t>Poskytovatel je povinen:</w:t>
      </w:r>
    </w:p>
    <w:p w14:paraId="2023888E" w14:textId="77777777"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eastAsia="Calibri" w:hAnsi="Calibri Light" w:cs="Calibri Light"/>
          <w:sz w:val="24"/>
          <w:szCs w:val="24"/>
        </w:rPr>
        <w:t>poskytovat řádně a včas plnění podle Smlouvy bez faktických a právních vad;</w:t>
      </w:r>
    </w:p>
    <w:p w14:paraId="2023888F" w14:textId="43C77444"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eastAsia="Calibri" w:hAnsi="Calibri Light" w:cs="Calibri Light"/>
          <w:sz w:val="24"/>
          <w:szCs w:val="24"/>
        </w:rPr>
        <w:t>postupovat při plnění předmětu Smlouvy s odbornou péčí, podle nejlepších znalostí a schopností, sledovat a chránit oprávněné zájmy Objednatele a</w:t>
      </w:r>
      <w:r w:rsidR="007917DD" w:rsidRPr="00D60C6F">
        <w:rPr>
          <w:rFonts w:ascii="Calibri Light" w:eastAsia="Calibri" w:hAnsi="Calibri Light" w:cs="Calibri Light"/>
          <w:sz w:val="24"/>
          <w:szCs w:val="24"/>
        </w:rPr>
        <w:t> </w:t>
      </w:r>
      <w:r w:rsidRPr="00D60C6F">
        <w:rPr>
          <w:rFonts w:ascii="Calibri Light" w:eastAsia="Calibri" w:hAnsi="Calibri Light" w:cs="Calibri Light"/>
          <w:sz w:val="24"/>
          <w:szCs w:val="24"/>
        </w:rPr>
        <w:t>postupovat v souladu s jeho pokyny a interními předpisy souvisejícími s</w:t>
      </w:r>
      <w:r w:rsidR="007917DD" w:rsidRPr="00D60C6F">
        <w:rPr>
          <w:rFonts w:ascii="Calibri Light" w:eastAsia="Calibri" w:hAnsi="Calibri Light" w:cs="Calibri Light"/>
          <w:sz w:val="24"/>
          <w:szCs w:val="24"/>
        </w:rPr>
        <w:t> </w:t>
      </w:r>
      <w:r w:rsidRPr="00D60C6F">
        <w:rPr>
          <w:rFonts w:ascii="Calibri Light" w:eastAsia="Calibri" w:hAnsi="Calibri Light" w:cs="Calibri Light"/>
          <w:sz w:val="24"/>
          <w:szCs w:val="24"/>
        </w:rPr>
        <w:t>předmětem plnění Smlouvy (či jeho dílčí části), které Objednatel Poskytovateli poskytne, nebo s pokyny jím pověřených osob;</w:t>
      </w:r>
    </w:p>
    <w:p w14:paraId="20238890" w14:textId="77777777"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hAnsi="Calibri Light" w:cs="Calibri Light"/>
          <w:sz w:val="24"/>
          <w:szCs w:val="24"/>
        </w:rPr>
        <w:t>bez zbytečného odkladu oznámit Objednateli veškeré skutečnosti, které mohou mít vliv na povahu nebo na podmínky poskytování plnění dle Smlouvy. Zejména je povinen neprodleně písemně oznámit Objednateli změny svého majetkoprávního postavení, jako je např. přeměna společnosti, vstup do likvidace, úpadek či prohlášení konkurzu;</w:t>
      </w:r>
    </w:p>
    <w:p w14:paraId="20238891" w14:textId="77777777" w:rsidR="00A30CB8" w:rsidRPr="00573900"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hAnsi="Calibri Light" w:cs="Calibri Light"/>
          <w:sz w:val="24"/>
          <w:szCs w:val="24"/>
        </w:rPr>
        <w:t xml:space="preserve">informovat bezodkladně Objednatele o jakýchkoliv zjištěných překážkách plnění, byť by za ně Poskytovatel neodpovídal, o vznesených </w:t>
      </w:r>
      <w:r w:rsidRPr="00573900">
        <w:rPr>
          <w:rFonts w:ascii="Calibri Light" w:hAnsi="Calibri Light" w:cs="Calibri Light"/>
          <w:sz w:val="24"/>
          <w:szCs w:val="24"/>
        </w:rPr>
        <w:t>požadavcích orgánů státního dozoru a o uplatněných nárocích třetích osob, které by mohly plnění dle Smlouvy ovlivnit;</w:t>
      </w:r>
    </w:p>
    <w:p w14:paraId="20238892" w14:textId="77777777"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eastAsia="Calibri" w:hAnsi="Calibri Light" w:cs="Calibri Light"/>
          <w:sz w:val="24"/>
          <w:szCs w:val="24"/>
        </w:rPr>
        <w:t>poskytnout Objednateli veškerou nezbytnou součinnost k naplnění účelu Smlouvy;</w:t>
      </w:r>
    </w:p>
    <w:p w14:paraId="20238893" w14:textId="77777777"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eastAsia="Calibri" w:hAnsi="Calibri Light" w:cs="Calibri Light"/>
          <w:sz w:val="24"/>
          <w:szCs w:val="24"/>
        </w:rPr>
        <w:t>na žádost Objednatele spolupracovat či poskytnout součinnost dalším dodavatelům Objednatele;</w:t>
      </w:r>
    </w:p>
    <w:p w14:paraId="20238894" w14:textId="77777777"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eastAsia="Calibri" w:hAnsi="Calibri Light" w:cs="Calibri Light"/>
          <w:sz w:val="24"/>
          <w:szCs w:val="24"/>
        </w:rPr>
        <w:t>provádět svoje činnosti tak, aby nebyl v nadbytečném rozsahu omezen provoz dotčených pracovišť Objednatele;</w:t>
      </w:r>
    </w:p>
    <w:p w14:paraId="20238895" w14:textId="77777777"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hAnsi="Calibri Light" w:cs="Calibri Light"/>
          <w:sz w:val="24"/>
          <w:szCs w:val="24"/>
        </w:rPr>
        <w:t xml:space="preserve">dodržovat provozní řád v místě plnění a provádět svoje činnosti tak, aby nebyl v nadbytečném rozsahu omezen provoz na pracovištích Objednatele. Poskytovatel zajistí, aby všechny osoby, které se na jeho straně podílí na plnění předmětu Smlouvy, a které budou přítomny v prostorách Objednatele, </w:t>
      </w:r>
      <w:r w:rsidRPr="00D60C6F">
        <w:rPr>
          <w:rFonts w:ascii="Calibri Light" w:hAnsi="Calibri Light" w:cs="Calibri Light"/>
          <w:sz w:val="24"/>
          <w:szCs w:val="24"/>
        </w:rPr>
        <w:lastRenderedPageBreak/>
        <w:t>dodržovaly všechny bezpečnostní a provozní předpisy tak, jak s nimi byly seznámeny Objednatelem</w:t>
      </w:r>
      <w:r w:rsidRPr="00D60C6F">
        <w:rPr>
          <w:rFonts w:ascii="Calibri Light" w:eastAsia="Calibri" w:hAnsi="Calibri Light" w:cs="Calibri Light"/>
          <w:sz w:val="24"/>
          <w:szCs w:val="24"/>
        </w:rPr>
        <w:t>;</w:t>
      </w:r>
    </w:p>
    <w:p w14:paraId="20238896" w14:textId="633750C9"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bookmarkStart w:id="32" w:name="_Ref339446728"/>
      <w:r w:rsidRPr="00D60C6F">
        <w:rPr>
          <w:rFonts w:ascii="Calibri Light" w:eastAsia="Calibri" w:hAnsi="Calibri Light" w:cs="Calibri Light"/>
          <w:sz w:val="24"/>
          <w:szCs w:val="24"/>
        </w:rPr>
        <w:t>informovat Objednatele na jeho žádost o průběhu plnění předmětu Smlouvy a</w:t>
      </w:r>
      <w:r w:rsidR="007917DD" w:rsidRPr="00D60C6F">
        <w:rPr>
          <w:rFonts w:ascii="Calibri Light" w:eastAsia="Calibri" w:hAnsi="Calibri Light" w:cs="Calibri Light"/>
          <w:sz w:val="24"/>
          <w:szCs w:val="24"/>
        </w:rPr>
        <w:t> </w:t>
      </w:r>
      <w:r w:rsidRPr="00D60C6F">
        <w:rPr>
          <w:rFonts w:ascii="Calibri Light" w:eastAsia="Calibri" w:hAnsi="Calibri Light" w:cs="Calibri Light"/>
          <w:sz w:val="24"/>
          <w:szCs w:val="24"/>
        </w:rPr>
        <w:t>akceptovat jeho pokyny a připomínky k plnění předmětu Smlouvy;</w:t>
      </w:r>
      <w:bookmarkEnd w:id="32"/>
    </w:p>
    <w:p w14:paraId="20238897" w14:textId="4A2B4E28" w:rsidR="00A30CB8" w:rsidRPr="00D60C6F" w:rsidRDefault="009E1249">
      <w:pPr>
        <w:numPr>
          <w:ilvl w:val="2"/>
          <w:numId w:val="6"/>
        </w:numPr>
        <w:spacing w:line="276" w:lineRule="auto"/>
        <w:ind w:left="1276"/>
        <w:jc w:val="both"/>
        <w:rPr>
          <w:rFonts w:ascii="Calibri Light" w:eastAsia="Calibri" w:hAnsi="Calibri Light" w:cs="Calibri Light"/>
          <w:sz w:val="24"/>
          <w:szCs w:val="24"/>
        </w:rPr>
      </w:pPr>
      <w:r w:rsidRPr="00D60C6F">
        <w:rPr>
          <w:rFonts w:ascii="Calibri Light" w:hAnsi="Calibri Light" w:cs="Calibri Light"/>
          <w:iCs/>
          <w:sz w:val="24"/>
          <w:szCs w:val="24"/>
        </w:rPr>
        <w:t>použít veškeré podklady předané mu Objednatelem pouze pro účely Smlouvy a</w:t>
      </w:r>
      <w:r w:rsidR="007917DD" w:rsidRPr="00D60C6F">
        <w:rPr>
          <w:rFonts w:ascii="Calibri Light" w:hAnsi="Calibri Light" w:cs="Calibri Light"/>
          <w:iCs/>
          <w:sz w:val="24"/>
          <w:szCs w:val="24"/>
        </w:rPr>
        <w:t> </w:t>
      </w:r>
      <w:r w:rsidRPr="00D60C6F">
        <w:rPr>
          <w:rFonts w:ascii="Calibri Light" w:hAnsi="Calibri Light" w:cs="Calibri Light"/>
          <w:iCs/>
          <w:sz w:val="24"/>
          <w:szCs w:val="24"/>
        </w:rPr>
        <w:t>zabezpečit jejich řádné vrácení Objednateli, bude-li to objektivně možné vzhledem k jejich povaze a způsobu použití</w:t>
      </w:r>
      <w:r w:rsidRPr="00D60C6F">
        <w:rPr>
          <w:rFonts w:ascii="Calibri Light" w:eastAsia="Calibri" w:hAnsi="Calibri Light" w:cs="Calibri Light"/>
          <w:sz w:val="24"/>
          <w:szCs w:val="24"/>
        </w:rPr>
        <w:t>.</w:t>
      </w:r>
    </w:p>
    <w:p w14:paraId="20238898"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Objednatel se zavazuje poskytnout Poskytovateli součinnost potřebnou k řádné realizaci předmětu Smlouvy, kterou je po něm Poskytovatel jako osoba, která disponuje takovými kapacitami a odbornými znalostmi, které jsou nezbytné pro realizaci předmětu plnění Smlouvy, oprávněna požadovat.</w:t>
      </w:r>
    </w:p>
    <w:p w14:paraId="20238899"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bookmarkStart w:id="33" w:name="_Ref339446913"/>
      <w:r w:rsidRPr="00D60C6F">
        <w:rPr>
          <w:rFonts w:ascii="Calibri Light" w:hAnsi="Calibri Light" w:cs="Calibri Light"/>
          <w:sz w:val="24"/>
          <w:szCs w:val="24"/>
        </w:rPr>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 povahu.</w:t>
      </w:r>
      <w:bookmarkEnd w:id="33"/>
    </w:p>
    <w:p w14:paraId="2023889A"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Objednatel má právo přesvědčit se kdykoliv v průběhu realizace plnění Smlouvy o stavu realizace plnění a Poskytovatel mu k tomuto musí vytvořit přiměřené podmínky, případné náklady nese Poskytovatel.</w:t>
      </w:r>
    </w:p>
    <w:p w14:paraId="2023889B" w14:textId="3FEB80CA"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Pokud se Smluvní strany nedohodnou jinak, součinnost zaměstnanců Objednatele dle Smlouvy bude poskytována pouze v pracovní dny v pracovní době (od 8:00 do 15:00) a</w:t>
      </w:r>
      <w:r w:rsidR="007917DD" w:rsidRPr="00D60C6F">
        <w:rPr>
          <w:rFonts w:ascii="Calibri Light" w:hAnsi="Calibri Light" w:cs="Calibri Light"/>
          <w:sz w:val="24"/>
          <w:szCs w:val="24"/>
        </w:rPr>
        <w:t> </w:t>
      </w:r>
      <w:r w:rsidRPr="00D60C6F">
        <w:rPr>
          <w:rFonts w:ascii="Calibri Light" w:hAnsi="Calibri Light" w:cs="Calibri Light"/>
          <w:sz w:val="24"/>
          <w:szCs w:val="24"/>
        </w:rPr>
        <w:t>u</w:t>
      </w:r>
      <w:r w:rsidR="007917DD" w:rsidRPr="00D60C6F">
        <w:rPr>
          <w:rFonts w:ascii="Calibri Light" w:hAnsi="Calibri Light" w:cs="Calibri Light"/>
          <w:sz w:val="24"/>
          <w:szCs w:val="24"/>
        </w:rPr>
        <w:t> </w:t>
      </w:r>
      <w:r w:rsidRPr="00D60C6F">
        <w:rPr>
          <w:rFonts w:ascii="Calibri Light" w:hAnsi="Calibri Light" w:cs="Calibri Light"/>
          <w:sz w:val="24"/>
          <w:szCs w:val="24"/>
        </w:rPr>
        <w:t xml:space="preserve">jednotlivých rolí bude omezena na max. tři dny v týdnu.  Poskytovatel je povinen vyzvat k poskytnutí přiměřené součinnosti v předstihu. </w:t>
      </w:r>
    </w:p>
    <w:p w14:paraId="2023889C" w14:textId="77777777" w:rsidR="00A30CB8" w:rsidRDefault="00A30CB8">
      <w:pPr>
        <w:spacing w:line="276" w:lineRule="auto"/>
        <w:jc w:val="both"/>
        <w:rPr>
          <w:rFonts w:ascii="Segoe UI" w:hAnsi="Segoe UI" w:cs="Segoe UI"/>
          <w:b/>
          <w:sz w:val="22"/>
          <w:szCs w:val="22"/>
        </w:rPr>
      </w:pPr>
    </w:p>
    <w:p w14:paraId="2023889D" w14:textId="77777777" w:rsidR="00A30CB8" w:rsidRPr="00D60C6F" w:rsidRDefault="009E1249">
      <w:pPr>
        <w:pStyle w:val="Nadpis1"/>
        <w:keepNext w:val="0"/>
        <w:numPr>
          <w:ilvl w:val="0"/>
          <w:numId w:val="1"/>
        </w:numPr>
        <w:spacing w:line="276" w:lineRule="auto"/>
        <w:ind w:left="567" w:hanging="482"/>
        <w:rPr>
          <w:rFonts w:ascii="Calibri Light" w:hAnsi="Calibri Light" w:cs="Calibri Light"/>
          <w:sz w:val="24"/>
          <w:szCs w:val="24"/>
          <w:lang w:eastAsia="x-none"/>
        </w:rPr>
      </w:pPr>
      <w:bookmarkStart w:id="34" w:name="_Ref340064055"/>
      <w:r w:rsidRPr="00D60C6F">
        <w:rPr>
          <w:rFonts w:ascii="Calibri Light" w:hAnsi="Calibri Light" w:cs="Calibri Light"/>
          <w:b/>
          <w:sz w:val="24"/>
          <w:szCs w:val="24"/>
        </w:rPr>
        <w:t>PODDODAVATELÉ, REALIZAČNÍ TÝM A OPRÁVNĚNÉ OSOBY</w:t>
      </w:r>
      <w:bookmarkEnd w:id="34"/>
    </w:p>
    <w:p w14:paraId="2023889E" w14:textId="77777777" w:rsidR="00A30CB8" w:rsidRPr="00D60C6F" w:rsidRDefault="009E1249">
      <w:pPr>
        <w:pStyle w:val="Nadpis1"/>
        <w:keepNext w:val="0"/>
        <w:numPr>
          <w:ilvl w:val="1"/>
          <w:numId w:val="1"/>
        </w:numPr>
        <w:spacing w:line="276" w:lineRule="auto"/>
        <w:ind w:left="567" w:hanging="567"/>
        <w:jc w:val="both"/>
        <w:rPr>
          <w:rFonts w:ascii="Calibri Light" w:hAnsi="Calibri Light" w:cs="Calibri Light"/>
          <w:sz w:val="24"/>
          <w:szCs w:val="24"/>
          <w:lang w:eastAsia="x-none"/>
        </w:rPr>
      </w:pPr>
      <w:r w:rsidRPr="00D60C6F">
        <w:rPr>
          <w:rFonts w:ascii="Calibri Light" w:hAnsi="Calibri Light" w:cs="Calibri Light"/>
          <w:sz w:val="24"/>
          <w:szCs w:val="24"/>
          <w:lang w:eastAsia="x-none"/>
        </w:rPr>
        <w:t>Poddodavatelé</w:t>
      </w:r>
    </w:p>
    <w:p w14:paraId="2023889F" w14:textId="6CFDA82C" w:rsidR="00A30CB8" w:rsidRPr="00D60C6F" w:rsidRDefault="009E1249">
      <w:pPr>
        <w:numPr>
          <w:ilvl w:val="2"/>
          <w:numId w:val="7"/>
        </w:numPr>
        <w:spacing w:line="276" w:lineRule="auto"/>
        <w:jc w:val="both"/>
        <w:rPr>
          <w:rFonts w:ascii="Calibri Light" w:hAnsi="Calibri Light" w:cs="Calibri Light"/>
          <w:sz w:val="24"/>
          <w:szCs w:val="24"/>
        </w:rPr>
      </w:pPr>
      <w:r w:rsidRPr="00D60C6F">
        <w:rPr>
          <w:rFonts w:ascii="Calibri Light" w:hAnsi="Calibri Light" w:cs="Calibri Light"/>
          <w:sz w:val="24"/>
          <w:szCs w:val="24"/>
        </w:rPr>
        <w:t xml:space="preserve">Poskytovatel se zavazuje plnění předmětu Smlouvy provést sám, nebo s využitím poddodavatelů, uvedených spolu s rozsahem jejich plnění </w:t>
      </w:r>
      <w:r w:rsidRPr="000247B6">
        <w:rPr>
          <w:rFonts w:ascii="Calibri Light" w:hAnsi="Calibri Light" w:cs="Calibri Light"/>
          <w:sz w:val="24"/>
          <w:szCs w:val="24"/>
        </w:rPr>
        <w:t>v Příloze č.</w:t>
      </w:r>
      <w:r w:rsidR="007917DD" w:rsidRPr="000247B6">
        <w:rPr>
          <w:rFonts w:ascii="Calibri Light" w:hAnsi="Calibri Light" w:cs="Calibri Light"/>
          <w:sz w:val="24"/>
          <w:szCs w:val="24"/>
        </w:rPr>
        <w:t> </w:t>
      </w:r>
      <w:r w:rsidRPr="000247B6">
        <w:rPr>
          <w:rFonts w:ascii="Calibri Light" w:hAnsi="Calibri Light" w:cs="Calibri Light"/>
          <w:sz w:val="24"/>
          <w:szCs w:val="24"/>
        </w:rPr>
        <w:t>4 Smlouvy.</w:t>
      </w:r>
      <w:r w:rsidRPr="00D60C6F">
        <w:rPr>
          <w:rFonts w:ascii="Calibri Light" w:hAnsi="Calibri Light" w:cs="Calibri Light"/>
          <w:sz w:val="24"/>
          <w:szCs w:val="24"/>
        </w:rPr>
        <w:t xml:space="preserve"> Poskytovatel je povinen písemně informovat Objednatele o všech svých poddodavatelích (včetně jejich identifikačních a kontaktních údajů a o tom, které služby pro něj v rámci předmětu plnění každý z poddodavatelů poskytuje) a o jejich změně, a to ve smyslu </w:t>
      </w:r>
      <w:proofErr w:type="spellStart"/>
      <w:r w:rsidRPr="00D60C6F">
        <w:rPr>
          <w:rFonts w:ascii="Calibri Light" w:hAnsi="Calibri Light" w:cs="Calibri Light"/>
          <w:sz w:val="24"/>
          <w:szCs w:val="24"/>
        </w:rPr>
        <w:t>ust</w:t>
      </w:r>
      <w:proofErr w:type="spellEnd"/>
      <w:r w:rsidRPr="00D60C6F">
        <w:rPr>
          <w:rFonts w:ascii="Calibri Light" w:hAnsi="Calibri Light" w:cs="Calibri Light"/>
          <w:sz w:val="24"/>
          <w:szCs w:val="24"/>
        </w:rPr>
        <w:t>. § 105 odst. 3 ZZVZ.</w:t>
      </w:r>
    </w:p>
    <w:p w14:paraId="202388A0" w14:textId="2A3BE788" w:rsidR="00A30CB8" w:rsidRPr="00D60C6F" w:rsidRDefault="009E1249">
      <w:pPr>
        <w:numPr>
          <w:ilvl w:val="2"/>
          <w:numId w:val="7"/>
        </w:numPr>
        <w:spacing w:line="276" w:lineRule="auto"/>
        <w:jc w:val="both"/>
        <w:rPr>
          <w:rFonts w:ascii="Calibri Light" w:hAnsi="Calibri Light" w:cs="Calibri Light"/>
          <w:sz w:val="24"/>
          <w:szCs w:val="24"/>
        </w:rPr>
      </w:pPr>
      <w:r w:rsidRPr="00D60C6F">
        <w:rPr>
          <w:rFonts w:ascii="Calibri Light" w:hAnsi="Calibri Light" w:cs="Calibri Light"/>
          <w:sz w:val="24"/>
          <w:szCs w:val="24"/>
        </w:rPr>
        <w:t xml:space="preserve">Poskytovatel je oprávněn změnit poddodavatele, pomocí něhož prokázal část splnění kvalifikace v rámci zadávacího řízení Veřejné zakázky, na </w:t>
      </w:r>
      <w:proofErr w:type="gramStart"/>
      <w:r w:rsidRPr="00D60C6F">
        <w:rPr>
          <w:rFonts w:ascii="Calibri Light" w:hAnsi="Calibri Light" w:cs="Calibri Light"/>
          <w:sz w:val="24"/>
          <w:szCs w:val="24"/>
        </w:rPr>
        <w:t>základě</w:t>
      </w:r>
      <w:proofErr w:type="gramEnd"/>
      <w:r w:rsidRPr="00D60C6F">
        <w:rPr>
          <w:rFonts w:ascii="Calibri Light" w:hAnsi="Calibri Light" w:cs="Calibri Light"/>
          <w:sz w:val="24"/>
          <w:szCs w:val="24"/>
        </w:rPr>
        <w:t xml:space="preserve"> něhož byla uzavřena Smlouva, jen z vážných objektivních důvodů a s předchozím písemným souhlasem Objednatele, přičemž nový poddodavatel musí disponovat kvalifikací ve stejném či větším rozsahu, který původní poddodavatel prokázal za Poskytovatele. Objednatel nesmí souhlas se změnou poddodavatele bez objektivních důvodů odmítnout, pokud mu budou příslušné doklady ve</w:t>
      </w:r>
      <w:r w:rsidR="00141997">
        <w:rPr>
          <w:rFonts w:ascii="Calibri Light" w:hAnsi="Calibri Light" w:cs="Calibri Light"/>
          <w:sz w:val="24"/>
          <w:szCs w:val="24"/>
        </w:rPr>
        <w:t> </w:t>
      </w:r>
      <w:r w:rsidRPr="00D60C6F">
        <w:rPr>
          <w:rFonts w:ascii="Calibri Light" w:hAnsi="Calibri Light" w:cs="Calibri Light"/>
          <w:sz w:val="24"/>
          <w:szCs w:val="24"/>
        </w:rPr>
        <w:t>stanovené lhůtě předloženy.</w:t>
      </w:r>
    </w:p>
    <w:p w14:paraId="4F1D7D76" w14:textId="7C0CF688" w:rsidR="00D60C6F" w:rsidRPr="00573900" w:rsidRDefault="009E1249" w:rsidP="00573900">
      <w:pPr>
        <w:numPr>
          <w:ilvl w:val="2"/>
          <w:numId w:val="7"/>
        </w:numPr>
        <w:spacing w:line="276" w:lineRule="auto"/>
        <w:jc w:val="both"/>
        <w:rPr>
          <w:rFonts w:ascii="Calibri Light" w:hAnsi="Calibri Light" w:cs="Calibri Light"/>
          <w:sz w:val="24"/>
          <w:szCs w:val="24"/>
        </w:rPr>
      </w:pPr>
      <w:r w:rsidRPr="00D60C6F">
        <w:rPr>
          <w:rFonts w:ascii="Calibri Light" w:hAnsi="Calibri Light" w:cs="Calibri Light"/>
          <w:sz w:val="24"/>
          <w:szCs w:val="24"/>
        </w:rPr>
        <w:lastRenderedPageBreak/>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p>
    <w:p w14:paraId="202388A2" w14:textId="77777777" w:rsidR="00A30CB8" w:rsidRPr="00D60C6F" w:rsidRDefault="009E1249">
      <w:pPr>
        <w:pStyle w:val="Nadpis1"/>
        <w:keepNext w:val="0"/>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Realizační tým</w:t>
      </w:r>
    </w:p>
    <w:p w14:paraId="202388A3" w14:textId="77777777" w:rsidR="00A30CB8" w:rsidRPr="00D60C6F" w:rsidRDefault="009E1249">
      <w:pPr>
        <w:numPr>
          <w:ilvl w:val="2"/>
          <w:numId w:val="8"/>
        </w:numPr>
        <w:spacing w:line="276" w:lineRule="auto"/>
        <w:ind w:left="1276"/>
        <w:jc w:val="both"/>
        <w:rPr>
          <w:rFonts w:ascii="Calibri Light" w:hAnsi="Calibri Light" w:cs="Calibri Light"/>
          <w:sz w:val="24"/>
          <w:szCs w:val="24"/>
        </w:rPr>
      </w:pPr>
      <w:r w:rsidRPr="00D60C6F">
        <w:rPr>
          <w:rFonts w:ascii="Calibri Light" w:hAnsi="Calibri Light" w:cs="Calibri Light"/>
          <w:sz w:val="24"/>
          <w:szCs w:val="24"/>
        </w:rPr>
        <w:t xml:space="preserve">Poskytovatel určuje k plnění předmětu Smlouvy realizační tým. Jmenné složení realizačního týmu je uvedeno </w:t>
      </w:r>
      <w:r w:rsidRPr="000247B6">
        <w:rPr>
          <w:rFonts w:ascii="Calibri Light" w:hAnsi="Calibri Light" w:cs="Calibri Light"/>
          <w:sz w:val="24"/>
          <w:szCs w:val="24"/>
        </w:rPr>
        <w:t>v Příloze č. 5 Smlouvy (dále jen</w:t>
      </w:r>
      <w:r w:rsidRPr="00D60C6F">
        <w:rPr>
          <w:rFonts w:ascii="Calibri Light" w:hAnsi="Calibri Light" w:cs="Calibri Light"/>
          <w:sz w:val="24"/>
          <w:szCs w:val="24"/>
        </w:rPr>
        <w:t xml:space="preserve"> „</w:t>
      </w:r>
      <w:r w:rsidRPr="00D60C6F">
        <w:rPr>
          <w:rFonts w:ascii="Calibri Light" w:hAnsi="Calibri Light" w:cs="Calibri Light"/>
          <w:b/>
          <w:i/>
          <w:sz w:val="24"/>
          <w:szCs w:val="24"/>
        </w:rPr>
        <w:t>Realizační tým</w:t>
      </w:r>
      <w:r w:rsidRPr="00D60C6F">
        <w:rPr>
          <w:rFonts w:ascii="Calibri Light" w:hAnsi="Calibri Light" w:cs="Calibri Light"/>
          <w:sz w:val="24"/>
          <w:szCs w:val="24"/>
        </w:rPr>
        <w:t>“). Poskytovatel se zavazuje zachovávat po celou dobu plnění předmětu Smlouvy profesionální složení Realizačního týmu v souladu s požadavky stanovenými ve Smlouvě.</w:t>
      </w:r>
    </w:p>
    <w:p w14:paraId="202388A4" w14:textId="27325826" w:rsidR="00A30CB8" w:rsidRPr="00D60C6F" w:rsidRDefault="009E1249">
      <w:pPr>
        <w:numPr>
          <w:ilvl w:val="2"/>
          <w:numId w:val="8"/>
        </w:numPr>
        <w:spacing w:line="276" w:lineRule="auto"/>
        <w:ind w:left="1276"/>
        <w:jc w:val="both"/>
        <w:rPr>
          <w:rFonts w:ascii="Calibri Light" w:hAnsi="Calibri Light" w:cs="Calibri Light"/>
          <w:sz w:val="24"/>
          <w:szCs w:val="24"/>
        </w:rPr>
      </w:pPr>
      <w:bookmarkStart w:id="35" w:name="_Ref480933203"/>
      <w:r w:rsidRPr="00D60C6F">
        <w:rPr>
          <w:rFonts w:ascii="Calibri Light" w:hAnsi="Calibri Light" w:cs="Calibri Light"/>
          <w:sz w:val="24"/>
          <w:szCs w:val="24"/>
        </w:rPr>
        <w:t>Poskytovatel se zavazuje zabezpečovat plnění předmětu Smlouvy prostřednictvím osob, jejichž prostřednictvím prokázal v rámci zadávacího řízení na Veřejnou zakázku splnění kvalifikačních požadavků (technické kvalifikační požadavky) a</w:t>
      </w:r>
      <w:r w:rsidR="00D60C6F">
        <w:rPr>
          <w:rFonts w:ascii="Calibri Light" w:hAnsi="Calibri Light" w:cs="Calibri Light"/>
          <w:sz w:val="24"/>
          <w:szCs w:val="24"/>
        </w:rPr>
        <w:t> </w:t>
      </w:r>
      <w:r w:rsidRPr="00D60C6F">
        <w:rPr>
          <w:rFonts w:ascii="Calibri Light" w:hAnsi="Calibri Light" w:cs="Calibri Light"/>
          <w:sz w:val="24"/>
          <w:szCs w:val="24"/>
        </w:rPr>
        <w:t>které využil pro účely hodnocení své nabídky v zadávacím řízení. V případě změny těchto osob (členů Realizačního týmu) je Poskytovatel povinen vyžádat si předchozí písemný souhlas Objednatele, přičemž tento souhlas je oprávněna vydat oprávněná osoba Objednatele ve věcech smluvních. Nová osoba Poskytovatele musí splňovat příslušné požadavky na kvalifikaci stanovené v Zadávací dokumentaci, resp. mít alespoň takové zkušenosti, které byly relevantní pro účely hodnocení nabídek dle kritéria hodnocení „kvalita realizačního týmu“, což je Poskytovatel povinen Objednateli doložit odpovídajícími dokumenty.</w:t>
      </w:r>
      <w:bookmarkEnd w:id="35"/>
    </w:p>
    <w:p w14:paraId="202388A5" w14:textId="142A496A" w:rsidR="00A30CB8" w:rsidRPr="00D60C6F" w:rsidRDefault="009E1249">
      <w:pPr>
        <w:numPr>
          <w:ilvl w:val="2"/>
          <w:numId w:val="8"/>
        </w:numPr>
        <w:spacing w:line="276" w:lineRule="auto"/>
        <w:ind w:left="1276"/>
        <w:jc w:val="both"/>
        <w:rPr>
          <w:rFonts w:ascii="Calibri Light" w:hAnsi="Calibri Light" w:cs="Calibri Light"/>
          <w:sz w:val="24"/>
          <w:szCs w:val="24"/>
        </w:rPr>
      </w:pPr>
      <w:bookmarkStart w:id="36" w:name="_Ref480933315"/>
      <w:r w:rsidRPr="00D60C6F">
        <w:rPr>
          <w:rFonts w:ascii="Calibri Light" w:hAnsi="Calibri Light" w:cs="Calibri Light"/>
          <w:sz w:val="24"/>
          <w:szCs w:val="24"/>
        </w:rPr>
        <w:t>Objednatel si vyhrazuje právo na odmítnutí změn ve složení Realizačního týmu v</w:t>
      </w:r>
      <w:r w:rsidR="009F28A4">
        <w:rPr>
          <w:rFonts w:ascii="Calibri Light" w:hAnsi="Calibri Light" w:cs="Calibri Light"/>
          <w:sz w:val="24"/>
          <w:szCs w:val="24"/>
        </w:rPr>
        <w:t> </w:t>
      </w:r>
      <w:r w:rsidRPr="00D60C6F">
        <w:rPr>
          <w:rFonts w:ascii="Calibri Light" w:hAnsi="Calibri Light" w:cs="Calibri Light"/>
          <w:sz w:val="24"/>
          <w:szCs w:val="24"/>
        </w:rPr>
        <w:t>době plnění Smlouvy. Současně si Objednatel vyhrazuje právo požádat o</w:t>
      </w:r>
      <w:r w:rsidR="009F28A4">
        <w:rPr>
          <w:rFonts w:ascii="Calibri Light" w:hAnsi="Calibri Light" w:cs="Calibri Light"/>
          <w:sz w:val="24"/>
          <w:szCs w:val="24"/>
        </w:rPr>
        <w:t> </w:t>
      </w:r>
      <w:r w:rsidRPr="00D60C6F">
        <w:rPr>
          <w:rFonts w:ascii="Calibri Light" w:hAnsi="Calibri Light" w:cs="Calibri Light"/>
          <w:sz w:val="24"/>
          <w:szCs w:val="24"/>
        </w:rPr>
        <w:t>výměnu člena Realizačního týmu pro opakovanou nespokojenost s kvalitou jím odváděné práce nebo pro nedostatečnou komunikaci s Objednatelem; i při výměně člena Realizačního týmu z tohoto důvodu je nutné dodržet ustanovení 8.2.2. Veškeré případné náklady související s výměnou člena Realizačního týmu nese výlučně Poskytovatel.</w:t>
      </w:r>
      <w:bookmarkEnd w:id="36"/>
    </w:p>
    <w:p w14:paraId="202388A6" w14:textId="77777777" w:rsidR="00A30CB8" w:rsidRPr="00D60C6F" w:rsidRDefault="009E1249">
      <w:pPr>
        <w:pStyle w:val="Nadpis1"/>
        <w:keepNext w:val="0"/>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Oprávněné osoby</w:t>
      </w:r>
    </w:p>
    <w:p w14:paraId="202388A7" w14:textId="05E29201" w:rsidR="00A30CB8" w:rsidRPr="00D60C6F" w:rsidRDefault="009E1249">
      <w:pPr>
        <w:numPr>
          <w:ilvl w:val="2"/>
          <w:numId w:val="9"/>
        </w:numPr>
        <w:spacing w:line="276" w:lineRule="auto"/>
        <w:ind w:left="1276"/>
        <w:jc w:val="both"/>
        <w:rPr>
          <w:rFonts w:ascii="Calibri Light" w:hAnsi="Calibri Light" w:cs="Calibri Light"/>
          <w:sz w:val="24"/>
          <w:szCs w:val="24"/>
        </w:rPr>
      </w:pPr>
      <w:r w:rsidRPr="00D60C6F">
        <w:rPr>
          <w:rFonts w:ascii="Calibri Light" w:hAnsi="Calibri Light" w:cs="Calibri Light"/>
          <w:sz w:val="24"/>
          <w:szCs w:val="24"/>
        </w:rPr>
        <w:t>Každá ze Smluvních stran dále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a</w:t>
      </w:r>
      <w:r w:rsidR="007917DD" w:rsidRPr="00D60C6F">
        <w:rPr>
          <w:rFonts w:ascii="Calibri Light" w:hAnsi="Calibri Light" w:cs="Calibri Light"/>
          <w:sz w:val="24"/>
          <w:szCs w:val="24"/>
        </w:rPr>
        <w:t> </w:t>
      </w:r>
      <w:r w:rsidRPr="00D60C6F">
        <w:rPr>
          <w:rFonts w:ascii="Calibri Light" w:hAnsi="Calibri Light" w:cs="Calibri Light"/>
          <w:sz w:val="24"/>
          <w:szCs w:val="24"/>
        </w:rPr>
        <w:t>dále:</w:t>
      </w:r>
    </w:p>
    <w:p w14:paraId="202388A8" w14:textId="0D213168" w:rsidR="00A30CB8" w:rsidRPr="00D60C6F" w:rsidRDefault="009E1249">
      <w:pPr>
        <w:numPr>
          <w:ilvl w:val="0"/>
          <w:numId w:val="5"/>
        </w:numPr>
        <w:spacing w:line="276" w:lineRule="auto"/>
        <w:ind w:left="2127" w:hanging="709"/>
        <w:jc w:val="both"/>
        <w:rPr>
          <w:rFonts w:ascii="Calibri Light" w:hAnsi="Calibri Light" w:cs="Calibri Light"/>
          <w:sz w:val="24"/>
          <w:szCs w:val="24"/>
        </w:rPr>
      </w:pPr>
      <w:r w:rsidRPr="00D60C6F">
        <w:rPr>
          <w:rFonts w:ascii="Calibri Light" w:hAnsi="Calibri Light" w:cs="Calibri Light"/>
          <w:sz w:val="24"/>
          <w:szCs w:val="24"/>
        </w:rPr>
        <w:t xml:space="preserve">osoby oprávněné ve věcech smluvních jsou oprávněny vést s druhou Smluvní stranou jednání obchodního charakteru, jednat v rámci akceptačních procedur při předávání a převzetí plnění dle čl.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_Ref416773355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VI</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zejména podepisovat příslušné akceptační či jiné protokoly dle Smlouvy.</w:t>
      </w:r>
    </w:p>
    <w:p w14:paraId="202388A9" w14:textId="048CC961" w:rsidR="00A30CB8" w:rsidRPr="00D60C6F" w:rsidRDefault="009E1249">
      <w:pPr>
        <w:numPr>
          <w:ilvl w:val="0"/>
          <w:numId w:val="5"/>
        </w:numPr>
        <w:spacing w:line="276" w:lineRule="auto"/>
        <w:ind w:left="2127" w:hanging="709"/>
        <w:jc w:val="both"/>
        <w:rPr>
          <w:rFonts w:ascii="Calibri Light" w:hAnsi="Calibri Light" w:cs="Calibri Light"/>
          <w:sz w:val="24"/>
          <w:szCs w:val="24"/>
        </w:rPr>
      </w:pPr>
      <w:r w:rsidRPr="00D60C6F">
        <w:rPr>
          <w:rFonts w:ascii="Calibri Light" w:hAnsi="Calibri Light" w:cs="Calibri Light"/>
          <w:sz w:val="24"/>
          <w:szCs w:val="24"/>
        </w:rPr>
        <w:lastRenderedPageBreak/>
        <w:t xml:space="preserve">osoby oprávněné ve věcech technických (vedoucí projektu v souladu s Přílohou 1.3 Smlouvy) jsou oprávněny vést jednání technického charakteru, poskytovat stanoviska v technických otázkách a jednat jménem Smluvních stran v rámci reklamace vad a při uplatňování záruky podle čl.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_Ref416795622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X</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w:t>
      </w:r>
    </w:p>
    <w:p w14:paraId="202388AA" w14:textId="77777777" w:rsidR="00A30CB8" w:rsidRPr="000247B6" w:rsidRDefault="009E1249">
      <w:pPr>
        <w:numPr>
          <w:ilvl w:val="2"/>
          <w:numId w:val="9"/>
        </w:numPr>
        <w:spacing w:line="276" w:lineRule="auto"/>
        <w:ind w:left="1276"/>
        <w:jc w:val="both"/>
        <w:rPr>
          <w:rFonts w:ascii="Calibri Light" w:hAnsi="Calibri Light" w:cs="Calibri Light"/>
          <w:sz w:val="24"/>
          <w:szCs w:val="24"/>
        </w:rPr>
      </w:pPr>
      <w:r w:rsidRPr="00D60C6F">
        <w:rPr>
          <w:rFonts w:ascii="Calibri Light" w:hAnsi="Calibri Light" w:cs="Calibri Light"/>
          <w:sz w:val="24"/>
          <w:szCs w:val="24"/>
        </w:rPr>
        <w:t xml:space="preserve">Oprávněné osoby budou oprávněny činit rozhodnutí závazná pro Smluvní strany ve vztahu ke Smlouvě v rámci své pravomoci. Oprávněné osoby, nejsou-li statutárními orgány, však nejsou oprávněny provádět změny ani zrušení Smlouvy, </w:t>
      </w:r>
      <w:r w:rsidRPr="000247B6">
        <w:rPr>
          <w:rFonts w:ascii="Calibri Light" w:hAnsi="Calibri Light" w:cs="Calibri Light"/>
          <w:sz w:val="24"/>
          <w:szCs w:val="24"/>
        </w:rPr>
        <w:t>nebude-li jim udělena speciální plná moc.</w:t>
      </w:r>
    </w:p>
    <w:p w14:paraId="202388AB" w14:textId="77777777" w:rsidR="00A30CB8" w:rsidRPr="000247B6" w:rsidRDefault="009E1249">
      <w:pPr>
        <w:numPr>
          <w:ilvl w:val="2"/>
          <w:numId w:val="9"/>
        </w:numPr>
        <w:spacing w:line="276" w:lineRule="auto"/>
        <w:ind w:left="1276"/>
        <w:jc w:val="both"/>
        <w:rPr>
          <w:rFonts w:ascii="Calibri Light" w:hAnsi="Calibri Light" w:cs="Calibri Light"/>
          <w:sz w:val="24"/>
          <w:szCs w:val="24"/>
        </w:rPr>
      </w:pPr>
      <w:r w:rsidRPr="000247B6">
        <w:rPr>
          <w:rFonts w:ascii="Calibri Light" w:hAnsi="Calibri Light" w:cs="Calibri Light"/>
          <w:sz w:val="24"/>
          <w:szCs w:val="24"/>
        </w:rPr>
        <w:t>Oprávněnými osobami za Objednatele jsou:</w:t>
      </w:r>
    </w:p>
    <w:p w14:paraId="202388AC" w14:textId="7E11B1D8" w:rsidR="00A30CB8" w:rsidRPr="000247B6" w:rsidRDefault="009E1249">
      <w:pPr>
        <w:numPr>
          <w:ilvl w:val="0"/>
          <w:numId w:val="10"/>
        </w:numPr>
        <w:spacing w:line="276" w:lineRule="auto"/>
        <w:ind w:left="1985" w:hanging="567"/>
        <w:jc w:val="both"/>
        <w:rPr>
          <w:rFonts w:ascii="Calibri Light" w:hAnsi="Calibri Light" w:cs="Calibri Light"/>
          <w:sz w:val="24"/>
          <w:szCs w:val="24"/>
        </w:rPr>
      </w:pPr>
      <w:r w:rsidRPr="000247B6">
        <w:rPr>
          <w:rFonts w:ascii="Calibri Light" w:hAnsi="Calibri Light" w:cs="Calibri Light"/>
          <w:sz w:val="24"/>
          <w:szCs w:val="24"/>
        </w:rPr>
        <w:t xml:space="preserve">ve věcech smluvních: </w:t>
      </w:r>
      <w:proofErr w:type="spellStart"/>
      <w:r w:rsidR="00665144">
        <w:rPr>
          <w:rFonts w:ascii="Calibri Light" w:hAnsi="Calibri Light" w:cs="Calibri Light"/>
          <w:sz w:val="24"/>
          <w:szCs w:val="24"/>
        </w:rPr>
        <w:t>xxx</w:t>
      </w:r>
      <w:proofErr w:type="spellEnd"/>
      <w:r w:rsidRPr="000247B6">
        <w:rPr>
          <w:rFonts w:ascii="Calibri Light" w:hAnsi="Calibri Light" w:cs="Calibri Light"/>
          <w:sz w:val="24"/>
          <w:szCs w:val="24"/>
        </w:rPr>
        <w:tab/>
      </w:r>
      <w:r w:rsidRPr="000247B6">
        <w:rPr>
          <w:rFonts w:ascii="Calibri Light" w:hAnsi="Calibri Light" w:cs="Calibri Light"/>
          <w:sz w:val="24"/>
          <w:szCs w:val="24"/>
        </w:rPr>
        <w:tab/>
      </w:r>
    </w:p>
    <w:p w14:paraId="202388AD" w14:textId="6E5B271C" w:rsidR="00A30CB8" w:rsidRPr="000247B6" w:rsidRDefault="009E1249">
      <w:pPr>
        <w:numPr>
          <w:ilvl w:val="0"/>
          <w:numId w:val="10"/>
        </w:numPr>
        <w:spacing w:line="276" w:lineRule="auto"/>
        <w:ind w:left="1985" w:hanging="567"/>
        <w:jc w:val="both"/>
        <w:rPr>
          <w:rFonts w:ascii="Calibri Light" w:hAnsi="Calibri Light" w:cs="Calibri Light"/>
          <w:sz w:val="24"/>
          <w:szCs w:val="24"/>
        </w:rPr>
      </w:pPr>
      <w:r w:rsidRPr="000247B6">
        <w:rPr>
          <w:rFonts w:ascii="Calibri Light" w:hAnsi="Calibri Light" w:cs="Calibri Light"/>
          <w:sz w:val="24"/>
          <w:szCs w:val="24"/>
        </w:rPr>
        <w:t>ve věcech technických:</w:t>
      </w:r>
      <w:r w:rsidR="00EA6493" w:rsidRPr="000247B6">
        <w:rPr>
          <w:rFonts w:ascii="Calibri Light" w:hAnsi="Calibri Light" w:cs="Calibri Light"/>
          <w:sz w:val="24"/>
          <w:szCs w:val="24"/>
        </w:rPr>
        <w:t xml:space="preserve"> </w:t>
      </w:r>
      <w:proofErr w:type="spellStart"/>
      <w:r w:rsidR="00665144">
        <w:rPr>
          <w:rFonts w:ascii="Calibri Light" w:hAnsi="Calibri Light" w:cs="Calibri Light"/>
          <w:sz w:val="24"/>
          <w:szCs w:val="24"/>
        </w:rPr>
        <w:t>xxx</w:t>
      </w:r>
      <w:proofErr w:type="spellEnd"/>
      <w:r w:rsidRPr="000247B6">
        <w:rPr>
          <w:rFonts w:ascii="Calibri Light" w:hAnsi="Calibri Light" w:cs="Calibri Light"/>
          <w:sz w:val="24"/>
          <w:szCs w:val="24"/>
        </w:rPr>
        <w:tab/>
      </w:r>
      <w:r w:rsidRPr="000247B6">
        <w:rPr>
          <w:rFonts w:ascii="Calibri Light" w:hAnsi="Calibri Light" w:cs="Calibri Light"/>
          <w:sz w:val="24"/>
          <w:szCs w:val="24"/>
        </w:rPr>
        <w:tab/>
      </w:r>
    </w:p>
    <w:p w14:paraId="202388AE" w14:textId="77777777" w:rsidR="00A30CB8" w:rsidRPr="00D60C6F" w:rsidRDefault="009E1249">
      <w:pPr>
        <w:numPr>
          <w:ilvl w:val="2"/>
          <w:numId w:val="9"/>
        </w:numPr>
        <w:spacing w:line="276" w:lineRule="auto"/>
        <w:ind w:left="1276"/>
        <w:jc w:val="both"/>
        <w:rPr>
          <w:rFonts w:ascii="Calibri Light" w:hAnsi="Calibri Light" w:cs="Calibri Light"/>
          <w:sz w:val="24"/>
          <w:szCs w:val="24"/>
        </w:rPr>
      </w:pPr>
      <w:r w:rsidRPr="00D60C6F">
        <w:rPr>
          <w:rFonts w:ascii="Calibri Light" w:hAnsi="Calibri Light" w:cs="Calibri Light"/>
          <w:sz w:val="24"/>
          <w:szCs w:val="24"/>
        </w:rPr>
        <w:t xml:space="preserve">Oprávněnými osobami za Poskytovatele jsou: </w:t>
      </w:r>
    </w:p>
    <w:p w14:paraId="202388AF" w14:textId="488181D5" w:rsidR="00A30CB8" w:rsidRPr="00D60C6F" w:rsidRDefault="009E1249">
      <w:pPr>
        <w:pStyle w:val="Nadpis4"/>
        <w:keepNext w:val="0"/>
        <w:numPr>
          <w:ilvl w:val="5"/>
          <w:numId w:val="3"/>
        </w:numPr>
        <w:tabs>
          <w:tab w:val="left" w:pos="1418"/>
        </w:tabs>
        <w:spacing w:before="0" w:after="0" w:line="276" w:lineRule="auto"/>
        <w:ind w:left="1985" w:hanging="567"/>
        <w:jc w:val="both"/>
        <w:rPr>
          <w:rFonts w:ascii="Calibri Light" w:hAnsi="Calibri Light" w:cs="Calibri Light"/>
          <w:b w:val="0"/>
          <w:sz w:val="24"/>
          <w:szCs w:val="24"/>
          <w:lang w:val="cs-CZ"/>
        </w:rPr>
      </w:pPr>
      <w:r w:rsidRPr="00D60C6F">
        <w:rPr>
          <w:rFonts w:ascii="Calibri Light" w:hAnsi="Calibri Light" w:cs="Calibri Light"/>
          <w:b w:val="0"/>
          <w:sz w:val="24"/>
          <w:szCs w:val="24"/>
          <w:lang w:val="cs-CZ"/>
        </w:rPr>
        <w:t xml:space="preserve">ve věcech smluvních: </w:t>
      </w:r>
      <w:r w:rsidRPr="00D60C6F">
        <w:rPr>
          <w:rFonts w:ascii="Calibri Light" w:hAnsi="Calibri Light" w:cs="Calibri Light"/>
          <w:b w:val="0"/>
          <w:sz w:val="24"/>
          <w:szCs w:val="24"/>
          <w:lang w:val="cs-CZ"/>
        </w:rPr>
        <w:tab/>
      </w:r>
      <w:r w:rsidRPr="00D60C6F">
        <w:rPr>
          <w:rFonts w:ascii="Calibri Light" w:hAnsi="Calibri Light" w:cs="Calibri Light"/>
          <w:b w:val="0"/>
          <w:sz w:val="24"/>
          <w:szCs w:val="24"/>
          <w:lang w:val="cs-CZ"/>
        </w:rPr>
        <w:tab/>
      </w:r>
      <w:proofErr w:type="spellStart"/>
      <w:r w:rsidR="00665144">
        <w:rPr>
          <w:rFonts w:ascii="Calibri Light" w:hAnsi="Calibri Light" w:cs="Calibri Light"/>
          <w:b w:val="0"/>
          <w:sz w:val="24"/>
          <w:szCs w:val="24"/>
          <w:lang w:val="cs-CZ"/>
        </w:rPr>
        <w:t>xxx</w:t>
      </w:r>
      <w:proofErr w:type="spellEnd"/>
    </w:p>
    <w:p w14:paraId="202388B0" w14:textId="06543FD2" w:rsidR="00A30CB8" w:rsidRPr="00D60C6F" w:rsidRDefault="009E1249">
      <w:pPr>
        <w:pStyle w:val="Nadpis4"/>
        <w:keepNext w:val="0"/>
        <w:numPr>
          <w:ilvl w:val="5"/>
          <w:numId w:val="3"/>
        </w:numPr>
        <w:tabs>
          <w:tab w:val="left" w:pos="1418"/>
        </w:tabs>
        <w:spacing w:before="0" w:after="0" w:line="276" w:lineRule="auto"/>
        <w:ind w:left="1985" w:hanging="567"/>
        <w:jc w:val="both"/>
        <w:rPr>
          <w:rFonts w:ascii="Calibri Light" w:hAnsi="Calibri Light" w:cs="Calibri Light"/>
          <w:b w:val="0"/>
          <w:sz w:val="24"/>
          <w:szCs w:val="24"/>
          <w:lang w:val="cs-CZ"/>
        </w:rPr>
      </w:pPr>
      <w:r w:rsidRPr="00D60C6F">
        <w:rPr>
          <w:rFonts w:ascii="Calibri Light" w:hAnsi="Calibri Light" w:cs="Calibri Light"/>
          <w:b w:val="0"/>
          <w:sz w:val="24"/>
          <w:szCs w:val="24"/>
          <w:lang w:val="cs-CZ"/>
        </w:rPr>
        <w:t xml:space="preserve">ve věcech technických: </w:t>
      </w:r>
      <w:r w:rsidRPr="00D60C6F">
        <w:rPr>
          <w:rFonts w:ascii="Calibri Light" w:hAnsi="Calibri Light" w:cs="Calibri Light"/>
          <w:b w:val="0"/>
          <w:sz w:val="24"/>
          <w:szCs w:val="24"/>
          <w:lang w:val="cs-CZ"/>
        </w:rPr>
        <w:tab/>
      </w:r>
      <w:proofErr w:type="spellStart"/>
      <w:r w:rsidR="00665144">
        <w:rPr>
          <w:rFonts w:ascii="Calibri Light" w:hAnsi="Calibri Light" w:cs="Calibri Light"/>
          <w:b w:val="0"/>
          <w:sz w:val="24"/>
          <w:szCs w:val="24"/>
          <w:lang w:val="cs-CZ"/>
        </w:rPr>
        <w:t>xxx</w:t>
      </w:r>
      <w:proofErr w:type="spellEnd"/>
    </w:p>
    <w:p w14:paraId="202388B1" w14:textId="77777777" w:rsidR="00A30CB8" w:rsidRPr="00D60C6F" w:rsidRDefault="009E1249">
      <w:pPr>
        <w:numPr>
          <w:ilvl w:val="2"/>
          <w:numId w:val="9"/>
        </w:numPr>
        <w:spacing w:line="276" w:lineRule="auto"/>
        <w:ind w:left="1276"/>
        <w:jc w:val="both"/>
        <w:rPr>
          <w:rFonts w:ascii="Calibri Light" w:hAnsi="Calibri Light" w:cs="Calibri Light"/>
          <w:sz w:val="24"/>
          <w:szCs w:val="24"/>
        </w:rPr>
      </w:pPr>
      <w:r w:rsidRPr="00D60C6F">
        <w:rPr>
          <w:rFonts w:ascii="Calibri Light" w:hAnsi="Calibri Light" w:cs="Calibri Light"/>
          <w:sz w:val="24"/>
          <w:szCs w:val="24"/>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w:t>
      </w:r>
    </w:p>
    <w:p w14:paraId="202388B2" w14:textId="77777777" w:rsidR="00A30CB8" w:rsidRDefault="00A30CB8">
      <w:pPr>
        <w:spacing w:line="276" w:lineRule="auto"/>
        <w:ind w:left="1211"/>
        <w:rPr>
          <w:rFonts w:ascii="Segoe UI" w:hAnsi="Segoe UI" w:cs="Segoe UI"/>
          <w:sz w:val="22"/>
          <w:szCs w:val="22"/>
          <w:lang w:eastAsia="x-none"/>
        </w:rPr>
      </w:pPr>
    </w:p>
    <w:p w14:paraId="202388B3" w14:textId="77777777" w:rsidR="00A30CB8" w:rsidRPr="00D60C6F" w:rsidRDefault="009E1249">
      <w:pPr>
        <w:pStyle w:val="Nadpis1"/>
        <w:keepNext w:val="0"/>
        <w:numPr>
          <w:ilvl w:val="0"/>
          <w:numId w:val="1"/>
        </w:numPr>
        <w:spacing w:line="276" w:lineRule="auto"/>
        <w:ind w:left="567" w:hanging="482"/>
        <w:rPr>
          <w:rFonts w:ascii="Calibri Light" w:hAnsi="Calibri Light" w:cs="Calibri Light"/>
          <w:b/>
          <w:sz w:val="24"/>
          <w:szCs w:val="24"/>
        </w:rPr>
      </w:pPr>
      <w:bookmarkStart w:id="37" w:name="_Toc335318224"/>
      <w:bookmarkStart w:id="38" w:name="_Toc335318141"/>
      <w:r w:rsidRPr="00D60C6F">
        <w:rPr>
          <w:rFonts w:ascii="Calibri Light" w:hAnsi="Calibri Light" w:cs="Calibri Light"/>
          <w:b/>
          <w:sz w:val="24"/>
          <w:szCs w:val="24"/>
        </w:rPr>
        <w:t>VLASTNICKÉ PRÁVO, NEBEZPEČÍ ŠKODY NA VĚCI A PRÁVO UŽITÍ</w:t>
      </w:r>
      <w:bookmarkEnd w:id="37"/>
      <w:bookmarkEnd w:id="38"/>
    </w:p>
    <w:p w14:paraId="202388B4"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eastAsia="Calibri" w:hAnsi="Calibri Light" w:cs="Calibri Light"/>
          <w:sz w:val="24"/>
          <w:szCs w:val="24"/>
        </w:rPr>
        <w:t>Poskytovatel prohlašuje, že vlastnické právo a nebezpečí škody na věci ke všem hmotným součástem p</w:t>
      </w:r>
      <w:r w:rsidRPr="00D60C6F">
        <w:rPr>
          <w:rFonts w:ascii="Calibri Light" w:hAnsi="Calibri Light" w:cs="Calibri Light"/>
          <w:sz w:val="24"/>
          <w:szCs w:val="24"/>
        </w:rPr>
        <w:t>lnění předmětu Smlouvy předaným Poskytovatelem Objednateli v souvislosti s plněním předmětu Smlouvy přechází na Objednatele dnem jejich předání Objednateli</w:t>
      </w:r>
      <w:r w:rsidRPr="00D60C6F">
        <w:rPr>
          <w:rFonts w:ascii="Calibri Light" w:eastAsia="Calibri" w:hAnsi="Calibri Light" w:cs="Calibri Light"/>
          <w:sz w:val="24"/>
          <w:szCs w:val="24"/>
        </w:rPr>
        <w:t xml:space="preserve">. Poskytovatel prohlašuje, že právo k software (licence), jež jsou součástí plnění předmětu </w:t>
      </w:r>
      <w:r w:rsidRPr="00D60C6F">
        <w:rPr>
          <w:rFonts w:ascii="Calibri Light" w:hAnsi="Calibri Light" w:cs="Calibri Light"/>
          <w:sz w:val="24"/>
          <w:szCs w:val="24"/>
        </w:rPr>
        <w:t>Smlouvy poskytnuty Poskytovatelem Objednateli, přechází na Objednatele dnem jejich předání Objednateli</w:t>
      </w:r>
      <w:r w:rsidRPr="00D60C6F">
        <w:rPr>
          <w:rFonts w:ascii="Calibri Light" w:eastAsia="Calibri" w:hAnsi="Calibri Light" w:cs="Calibri Light"/>
          <w:sz w:val="24"/>
          <w:szCs w:val="24"/>
        </w:rPr>
        <w:t xml:space="preserve">.   </w:t>
      </w:r>
    </w:p>
    <w:p w14:paraId="202388B5"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bookmarkStart w:id="39" w:name="_Ref416871144"/>
      <w:r w:rsidRPr="00D60C6F">
        <w:rPr>
          <w:rFonts w:ascii="Calibri Light" w:hAnsi="Calibri Light" w:cs="Calibri Light"/>
          <w:sz w:val="24"/>
          <w:szCs w:val="24"/>
        </w:rPr>
        <w:t>Vzhledem k tomu, že součástí plnění dle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D60C6F">
        <w:rPr>
          <w:rFonts w:ascii="Calibri Light" w:hAnsi="Calibri Light" w:cs="Calibri Light"/>
          <w:b/>
          <w:sz w:val="24"/>
          <w:szCs w:val="24"/>
        </w:rPr>
        <w:t>AZ</w:t>
      </w:r>
      <w:r w:rsidRPr="00D60C6F">
        <w:rPr>
          <w:rFonts w:ascii="Calibri Light" w:hAnsi="Calibri Light" w:cs="Calibri Light"/>
          <w:sz w:val="24"/>
          <w:szCs w:val="24"/>
        </w:rPr>
        <w:t>“), je k těmto součástem plnění poskytována licence za podmínek sjednaných dále v tomto článku Smlouvy.</w:t>
      </w:r>
      <w:bookmarkEnd w:id="39"/>
    </w:p>
    <w:p w14:paraId="202388B6" w14:textId="77777777" w:rsidR="00A30CB8" w:rsidRPr="00D60C6F" w:rsidRDefault="009E1249">
      <w:pPr>
        <w:numPr>
          <w:ilvl w:val="2"/>
          <w:numId w:val="15"/>
        </w:numPr>
        <w:spacing w:line="276" w:lineRule="auto"/>
        <w:ind w:left="1276"/>
        <w:jc w:val="both"/>
        <w:rPr>
          <w:rFonts w:ascii="Calibri Light" w:hAnsi="Calibri Light" w:cs="Calibri Light"/>
          <w:sz w:val="24"/>
          <w:szCs w:val="24"/>
        </w:rPr>
      </w:pPr>
      <w:bookmarkStart w:id="40" w:name="_Ref417627421"/>
      <w:r w:rsidRPr="00D60C6F">
        <w:rPr>
          <w:rFonts w:ascii="Calibri Light" w:hAnsi="Calibri Light" w:cs="Calibri Light"/>
          <w:sz w:val="24"/>
          <w:szCs w:val="24"/>
        </w:rPr>
        <w:t>Objednatel je oprávněn veškeré součásti plnění Poskytovatele považované za autorské dílo ve smyslu AZ (dále jen „</w:t>
      </w:r>
      <w:r w:rsidRPr="00D60C6F">
        <w:rPr>
          <w:rFonts w:ascii="Calibri Light" w:hAnsi="Calibri Light" w:cs="Calibri Light"/>
          <w:b/>
          <w:i/>
          <w:sz w:val="24"/>
          <w:szCs w:val="24"/>
        </w:rPr>
        <w:t>Autorské dílo</w:t>
      </w:r>
      <w:r w:rsidRPr="00D60C6F">
        <w:rPr>
          <w:rFonts w:ascii="Calibri Light" w:hAnsi="Calibri Light" w:cs="Calibri Light"/>
          <w:sz w:val="24"/>
          <w:szCs w:val="24"/>
        </w:rPr>
        <w:t>“) užívat dle níže uvedených podmínek.</w:t>
      </w:r>
      <w:bookmarkEnd w:id="40"/>
    </w:p>
    <w:p w14:paraId="202388B7" w14:textId="77777777" w:rsidR="00A30CB8" w:rsidRPr="00D60C6F" w:rsidRDefault="009E1249">
      <w:pPr>
        <w:numPr>
          <w:ilvl w:val="2"/>
          <w:numId w:val="15"/>
        </w:numPr>
        <w:spacing w:line="276" w:lineRule="auto"/>
        <w:ind w:left="1276"/>
        <w:jc w:val="both"/>
        <w:rPr>
          <w:rFonts w:ascii="Calibri Light" w:hAnsi="Calibri Light" w:cs="Calibri Light"/>
          <w:sz w:val="24"/>
          <w:szCs w:val="24"/>
        </w:rPr>
      </w:pPr>
      <w:bookmarkStart w:id="41" w:name="_Ref414451184"/>
      <w:r w:rsidRPr="00D60C6F">
        <w:rPr>
          <w:rFonts w:ascii="Calibri Light" w:hAnsi="Calibri Light" w:cs="Calibri Light"/>
          <w:sz w:val="24"/>
          <w:szCs w:val="24"/>
        </w:rPr>
        <w:t>Objednatel je oprávněn Autorské dílo užívat dle níže uvedených licenčních podmínek (dále jen „</w:t>
      </w:r>
      <w:r w:rsidRPr="00D60C6F">
        <w:rPr>
          <w:rFonts w:ascii="Calibri Light" w:hAnsi="Calibri Light" w:cs="Calibri Light"/>
          <w:b/>
          <w:i/>
          <w:sz w:val="24"/>
          <w:szCs w:val="24"/>
        </w:rPr>
        <w:t>Licence</w:t>
      </w:r>
      <w:r w:rsidRPr="00D60C6F">
        <w:rPr>
          <w:rFonts w:ascii="Calibri Light" w:hAnsi="Calibri Light" w:cs="Calibri Light"/>
          <w:sz w:val="24"/>
          <w:szCs w:val="24"/>
        </w:rPr>
        <w:t>“), a to od okamžiku účinnosti poskytnutí Licence, přičemž Poskytovatel poskytuje Objednateli Licenci s účinností, která nastává okamžikem předání plnění či jeho části, jehož je Autorské dílo součástí.</w:t>
      </w:r>
      <w:bookmarkEnd w:id="41"/>
    </w:p>
    <w:p w14:paraId="202388B8" w14:textId="77777777" w:rsidR="00A30CB8" w:rsidRPr="00D60C6F" w:rsidRDefault="009E1249">
      <w:pPr>
        <w:numPr>
          <w:ilvl w:val="2"/>
          <w:numId w:val="15"/>
        </w:numPr>
        <w:spacing w:line="276" w:lineRule="auto"/>
        <w:ind w:left="1276"/>
        <w:jc w:val="both"/>
        <w:rPr>
          <w:rFonts w:ascii="Calibri Light" w:hAnsi="Calibri Light" w:cs="Calibri Light"/>
          <w:sz w:val="24"/>
          <w:szCs w:val="24"/>
        </w:rPr>
      </w:pPr>
      <w:r w:rsidRPr="00D60C6F">
        <w:rPr>
          <w:rFonts w:ascii="Calibri Light" w:hAnsi="Calibri Light" w:cs="Calibri Light"/>
          <w:sz w:val="24"/>
          <w:szCs w:val="24"/>
        </w:rPr>
        <w:lastRenderedPageBreak/>
        <w:t>Nevyplývá-li z příloh Smlouvy jinak, je Licence udělena jako nevýhradní k užití Autorského díla Objednatelem k jakémukoliv účelu a v rozsahu, v jakém uzná za nezbytné, vhodné či přiměřené. Pro vyloučení všech pochybností to znamená, že:</w:t>
      </w:r>
    </w:p>
    <w:p w14:paraId="202388B9" w14:textId="77777777" w:rsidR="00A30CB8" w:rsidRPr="00D60C6F" w:rsidRDefault="009E1249">
      <w:pPr>
        <w:numPr>
          <w:ilvl w:val="5"/>
          <w:numId w:val="14"/>
        </w:numPr>
        <w:spacing w:line="276" w:lineRule="auto"/>
        <w:ind w:left="1843"/>
        <w:jc w:val="both"/>
        <w:rPr>
          <w:rFonts w:ascii="Calibri Light" w:hAnsi="Calibri Light" w:cs="Calibri Light"/>
          <w:sz w:val="24"/>
          <w:szCs w:val="24"/>
        </w:rPr>
      </w:pPr>
      <w:r w:rsidRPr="00D60C6F">
        <w:rPr>
          <w:rFonts w:ascii="Calibri Light" w:hAnsi="Calibri Light" w:cs="Calibri Light"/>
          <w:sz w:val="24"/>
          <w:szCs w:val="24"/>
        </w:rPr>
        <w:t>Licence je udělena jako neodvolatelná;</w:t>
      </w:r>
    </w:p>
    <w:p w14:paraId="202388BA" w14:textId="77777777" w:rsidR="00A30CB8" w:rsidRPr="00D60C6F" w:rsidRDefault="009E1249">
      <w:pPr>
        <w:numPr>
          <w:ilvl w:val="5"/>
          <w:numId w:val="14"/>
        </w:numPr>
        <w:spacing w:line="276" w:lineRule="auto"/>
        <w:ind w:left="1843"/>
        <w:jc w:val="both"/>
        <w:rPr>
          <w:rFonts w:ascii="Calibri Light" w:hAnsi="Calibri Light" w:cs="Calibri Light"/>
          <w:sz w:val="24"/>
          <w:szCs w:val="24"/>
        </w:rPr>
      </w:pPr>
      <w:r w:rsidRPr="00D60C6F">
        <w:rPr>
          <w:rFonts w:ascii="Calibri Light" w:hAnsi="Calibri Light" w:cs="Calibri Light"/>
          <w:sz w:val="24"/>
          <w:szCs w:val="24"/>
        </w:rPr>
        <w:t>Licence je dále udělena na dobu určitou, a to po celou dobu trvání majetkových práv autorských k Autorskému dílu, bez omezení územního rozsahu;</w:t>
      </w:r>
    </w:p>
    <w:p w14:paraId="573FBB34" w14:textId="5B18DAB2" w:rsidR="00BF487E" w:rsidRDefault="009E1249" w:rsidP="00BF487E">
      <w:pPr>
        <w:numPr>
          <w:ilvl w:val="5"/>
          <w:numId w:val="14"/>
        </w:numPr>
        <w:spacing w:line="276" w:lineRule="auto"/>
        <w:ind w:left="1843"/>
        <w:jc w:val="both"/>
        <w:rPr>
          <w:rFonts w:ascii="Calibri Light" w:hAnsi="Calibri Light" w:cs="Calibri Light"/>
          <w:sz w:val="24"/>
          <w:szCs w:val="24"/>
        </w:rPr>
      </w:pPr>
      <w:r w:rsidRPr="00D60C6F">
        <w:rPr>
          <w:rFonts w:ascii="Calibri Light" w:hAnsi="Calibri Light" w:cs="Calibri Light"/>
          <w:sz w:val="24"/>
          <w:szCs w:val="24"/>
        </w:rPr>
        <w:t xml:space="preserve">v případě SW, který je součástí plnění, se Licence vztahuje ve stejném rozsahu i na případné další verze tohoto SW upraveného na základě Smlouvy; </w:t>
      </w:r>
    </w:p>
    <w:p w14:paraId="202388BD" w14:textId="77777777" w:rsidR="00A30CB8" w:rsidRPr="00D60C6F" w:rsidRDefault="009E1249">
      <w:pPr>
        <w:numPr>
          <w:ilvl w:val="5"/>
          <w:numId w:val="14"/>
        </w:numPr>
        <w:spacing w:line="276" w:lineRule="auto"/>
        <w:ind w:left="1843"/>
        <w:jc w:val="both"/>
        <w:rPr>
          <w:rFonts w:ascii="Calibri Light" w:hAnsi="Calibri Light" w:cs="Calibri Light"/>
          <w:sz w:val="24"/>
          <w:szCs w:val="24"/>
        </w:rPr>
      </w:pPr>
      <w:r w:rsidRPr="00D60C6F">
        <w:rPr>
          <w:rFonts w:ascii="Calibri Light" w:hAnsi="Calibri Light" w:cs="Calibri Light"/>
          <w:sz w:val="24"/>
          <w:szCs w:val="24"/>
        </w:rPr>
        <w:t>Licenci není Objednatel povinen využít, a to ani zčásti.</w:t>
      </w:r>
    </w:p>
    <w:p w14:paraId="202388BE" w14:textId="77777777" w:rsidR="00A30CB8" w:rsidRPr="00D60C6F" w:rsidRDefault="009E1249">
      <w:pPr>
        <w:numPr>
          <w:ilvl w:val="2"/>
          <w:numId w:val="15"/>
        </w:numPr>
        <w:spacing w:line="276" w:lineRule="auto"/>
        <w:ind w:left="1276"/>
        <w:jc w:val="both"/>
        <w:rPr>
          <w:rFonts w:ascii="Calibri Light" w:hAnsi="Calibri Light" w:cs="Calibri Light"/>
          <w:sz w:val="24"/>
          <w:szCs w:val="24"/>
        </w:rPr>
      </w:pPr>
      <w:r w:rsidRPr="00D60C6F">
        <w:rPr>
          <w:rFonts w:ascii="Calibri Light" w:hAnsi="Calibri Light" w:cs="Calibri Light"/>
          <w:sz w:val="24"/>
          <w:szCs w:val="24"/>
        </w:rPr>
        <w:t>Současně Poskytovatel uděluje Objednateli souhlas ode dne účinnosti poskytnuté Licence dle Smlouvy provádět jakékoliv modifikace, úpravy, změny Autorského díla a dle svého uvážení do něj zasahovat, zapracovávat jej do dalších autorských děl, zařazovat jej do děl souborných či do databází apod., a to i prostřednictvím třetích osob.</w:t>
      </w:r>
    </w:p>
    <w:p w14:paraId="202388BF" w14:textId="0D78C10A" w:rsidR="00A30CB8" w:rsidRPr="00D60C6F" w:rsidRDefault="009E1249">
      <w:pPr>
        <w:numPr>
          <w:ilvl w:val="2"/>
          <w:numId w:val="15"/>
        </w:numPr>
        <w:spacing w:line="276" w:lineRule="auto"/>
        <w:ind w:left="1276"/>
        <w:jc w:val="both"/>
        <w:rPr>
          <w:rFonts w:ascii="Calibri Light" w:hAnsi="Calibri Light" w:cs="Calibri Light"/>
          <w:sz w:val="24"/>
          <w:szCs w:val="24"/>
        </w:rPr>
      </w:pPr>
      <w:bookmarkStart w:id="42" w:name="_Ref417627432"/>
      <w:r w:rsidRPr="00D60C6F">
        <w:rPr>
          <w:rFonts w:ascii="Calibri Light" w:hAnsi="Calibri Light" w:cs="Calibri Light"/>
          <w:sz w:val="24"/>
          <w:szCs w:val="24"/>
        </w:rPr>
        <w:t xml:space="preserve">V souvislosti s poskytnutou Licencí je Poskytovatel povinen, s výjimkami uvedenými v odst.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_Ref414455267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9.3</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a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_Ref417630007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9.4</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nejpozději ke dni ukončení akceptace plnění či jeho části předat Objednateli zdrojový kód každé jednotlivé části Autorského díla, která je počítačovým programem, a která je Objednateli poskytována na základě plnění dle Smlouvy jako </w:t>
      </w:r>
      <w:proofErr w:type="spellStart"/>
      <w:r w:rsidRPr="00D60C6F">
        <w:rPr>
          <w:rFonts w:ascii="Calibri Light" w:hAnsi="Calibri Light" w:cs="Calibri Light"/>
          <w:sz w:val="24"/>
          <w:szCs w:val="24"/>
        </w:rPr>
        <w:t>customizované</w:t>
      </w:r>
      <w:proofErr w:type="spellEnd"/>
      <w:r w:rsidRPr="00D60C6F">
        <w:rPr>
          <w:rFonts w:ascii="Calibri Light" w:hAnsi="Calibri Light" w:cs="Calibri Light"/>
          <w:sz w:val="24"/>
          <w:szCs w:val="24"/>
        </w:rPr>
        <w:t xml:space="preserve"> plnění, aby s ním mohl Objednatel libovolně nakládat. Pro účely této Smlouvy se </w:t>
      </w:r>
      <w:proofErr w:type="spellStart"/>
      <w:r w:rsidRPr="00D60C6F">
        <w:rPr>
          <w:rFonts w:ascii="Calibri Light" w:hAnsi="Calibri Light" w:cs="Calibri Light"/>
          <w:sz w:val="24"/>
          <w:szCs w:val="24"/>
        </w:rPr>
        <w:t>customizovaným</w:t>
      </w:r>
      <w:proofErr w:type="spellEnd"/>
      <w:r w:rsidRPr="00D60C6F">
        <w:rPr>
          <w:rFonts w:ascii="Calibri Light" w:hAnsi="Calibri Light" w:cs="Calibri Light"/>
          <w:sz w:val="24"/>
          <w:szCs w:val="24"/>
        </w:rPr>
        <w:t xml:space="preserve"> plněním rozumí veškeré úpravy řešení dle požadavků Objednatele. Zdrojový kód musí být spustitelný v prostředí Objednatele a zaručovat možnost ověření, že je kompletní a ve správné verzi, tzn. umožňující kompilaci, instalaci, spuštění a</w:t>
      </w:r>
      <w:r w:rsidR="007917DD" w:rsidRPr="00D60C6F">
        <w:rPr>
          <w:rFonts w:ascii="Calibri Light" w:hAnsi="Calibri Light" w:cs="Calibri Light"/>
          <w:sz w:val="24"/>
          <w:szCs w:val="24"/>
        </w:rPr>
        <w:t> </w:t>
      </w:r>
      <w:r w:rsidRPr="00D60C6F">
        <w:rPr>
          <w:rFonts w:ascii="Calibri Light" w:hAnsi="Calibri Light" w:cs="Calibri Light"/>
          <w:sz w:val="24"/>
          <w:szCs w:val="24"/>
        </w:rPr>
        <w:t>ověření funkcionality, a to včetně podrobné dokumentace zdrojového kódu. Zdrojový kód bude Objednateli Poskytovatelem předán na nepřepisovatelném technickém nosiči dat s viditelně označeným názvem „Zdrojový kód“ a označením počítačového programu či její části a jeho verze a dne předání zdrojového kódu. O předání technického nosiče dat bude oběma Smluvními stranami sepsán a</w:t>
      </w:r>
      <w:r w:rsidR="007917DD" w:rsidRPr="00D60C6F">
        <w:rPr>
          <w:rFonts w:ascii="Calibri Light" w:hAnsi="Calibri Light" w:cs="Calibri Light"/>
          <w:sz w:val="24"/>
          <w:szCs w:val="24"/>
        </w:rPr>
        <w:t> </w:t>
      </w:r>
      <w:r w:rsidRPr="00D60C6F">
        <w:rPr>
          <w:rFonts w:ascii="Calibri Light" w:hAnsi="Calibri Light" w:cs="Calibri Light"/>
          <w:sz w:val="24"/>
          <w:szCs w:val="24"/>
        </w:rPr>
        <w:t>podepsán písemný předávací protokol.</w:t>
      </w:r>
      <w:bookmarkEnd w:id="42"/>
    </w:p>
    <w:p w14:paraId="202388C0" w14:textId="4576C411" w:rsidR="00A30CB8" w:rsidRPr="000247B6" w:rsidRDefault="009E1249">
      <w:pPr>
        <w:numPr>
          <w:ilvl w:val="1"/>
          <w:numId w:val="1"/>
        </w:numPr>
        <w:spacing w:line="276" w:lineRule="auto"/>
        <w:ind w:left="567" w:hanging="567"/>
        <w:jc w:val="both"/>
        <w:rPr>
          <w:rFonts w:ascii="Calibri Light" w:eastAsia="Calibri" w:hAnsi="Calibri Light" w:cs="Calibri Light"/>
          <w:sz w:val="24"/>
          <w:szCs w:val="24"/>
        </w:rPr>
      </w:pPr>
      <w:bookmarkStart w:id="43" w:name="_Ref414455267"/>
      <w:r w:rsidRPr="00D60C6F">
        <w:rPr>
          <w:rFonts w:ascii="Calibri Light" w:hAnsi="Calibri Light" w:cs="Calibri Light"/>
          <w:sz w:val="24"/>
          <w:szCs w:val="24"/>
        </w:rPr>
        <w:t>Je-li součástí plnění tzv. proprietární software (dále jen „</w:t>
      </w:r>
      <w:r w:rsidRPr="00D60C6F">
        <w:rPr>
          <w:rFonts w:ascii="Calibri Light" w:hAnsi="Calibri Light" w:cs="Calibri Light"/>
          <w:b/>
          <w:sz w:val="24"/>
          <w:szCs w:val="24"/>
        </w:rPr>
        <w:t>Proprietární software</w:t>
      </w:r>
      <w:r w:rsidRPr="00D60C6F">
        <w:rPr>
          <w:rFonts w:ascii="Calibri Light" w:hAnsi="Calibri Light" w:cs="Calibri Light"/>
          <w:sz w:val="24"/>
          <w:szCs w:val="24"/>
        </w:rPr>
        <w:t xml:space="preserve">“), u kterého Poskytovatel nemůže poskytnout Objednateli oprávnění dle odst.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_Ref417627421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9.2.1</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až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_Ref417627432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9.2.5</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nebo to po něm nelze spravedlivě požadovat, postačí, aby Objednatel nabyl k takovému software nevýhradní oprávnění užít jej jakýmkoli způsobem nejméně po dobu trvání Smlouvy, bez územního omezení a v množstevním rozsahu, který je nezbytný pro pokrytí potřeb Objednatele ke dni uzavření Smlouvy. Smluvní strany výslovně uvádějí, že součástí takového nevýhradního oprávnění nemusí být právo provádět modifikace, úpravy či změny Proprietárního software či dle svého uvážení Objednatele do něj </w:t>
      </w:r>
      <w:r w:rsidRPr="00D60C6F">
        <w:rPr>
          <w:rFonts w:ascii="Calibri Light" w:hAnsi="Calibri Light" w:cs="Calibri Light"/>
          <w:sz w:val="24"/>
          <w:szCs w:val="24"/>
        </w:rPr>
        <w:lastRenderedPageBreak/>
        <w:t>zasahovat, zapracovávat ho do dalších autorských děl, zařazovat ho do děl souborných či do databází apod., a to i prostřednictvím třetích osob, ani se u Proprietárního software nezbytně nevyžaduje poskytnutí zdrojových kódů k takovému software; v případě, že Poskytovatel oprávnění ve shora uvedeném rozsahu poskytuje, Objednatel je oprávněn je využít.</w:t>
      </w:r>
      <w:bookmarkEnd w:id="43"/>
      <w:r w:rsidRPr="00D60C6F">
        <w:rPr>
          <w:rFonts w:ascii="Calibri Light" w:hAnsi="Calibri Light" w:cs="Calibri Light"/>
          <w:sz w:val="24"/>
          <w:szCs w:val="24"/>
        </w:rPr>
        <w:t xml:space="preserve"> Konkrétní rozsah udělovaných práv k Proprietárnímu software je vymezen společně s dalšími údaji o tomto software </w:t>
      </w:r>
      <w:r w:rsidRPr="000247B6">
        <w:rPr>
          <w:rFonts w:ascii="Calibri Light" w:hAnsi="Calibri Light" w:cs="Calibri Light"/>
          <w:sz w:val="24"/>
          <w:szCs w:val="24"/>
        </w:rPr>
        <w:t>v Příloze č. 7 této Smlouvy.</w:t>
      </w:r>
    </w:p>
    <w:p w14:paraId="202388C1" w14:textId="636E5140"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bookmarkStart w:id="44" w:name="_Ref416272325"/>
      <w:bookmarkStart w:id="45" w:name="_Ref417630007"/>
      <w:r w:rsidRPr="000247B6">
        <w:rPr>
          <w:rFonts w:ascii="Calibri Light" w:hAnsi="Calibri Light" w:cs="Calibri Light"/>
          <w:sz w:val="24"/>
          <w:szCs w:val="24"/>
        </w:rPr>
        <w:t>Je-li součástí plnění tzv. open source software, u kterého Poskytovatel</w:t>
      </w:r>
      <w:r w:rsidRPr="00D60C6F">
        <w:rPr>
          <w:rFonts w:ascii="Calibri Light" w:hAnsi="Calibri Light" w:cs="Calibri Light"/>
          <w:sz w:val="24"/>
          <w:szCs w:val="24"/>
        </w:rPr>
        <w:t xml:space="preserve"> nemůže poskytnout Objednateli oprávnění dle odst.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_Ref417627421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9.2.1</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až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_Ref417627432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9.2.5</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nebo dle odst.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_Ref414455267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9.3</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nebo to po něm nelze spravedlivě požadovat, je Poskytovatel povinen zajistit, aby se jednalo o open source software, který je veřejnosti poskytován zdarma, včetně zdrojových kódů, úplné původní uživatelské, provozní a administrátorské dokumentace a</w:t>
      </w:r>
      <w:r w:rsidR="009F28A4">
        <w:rPr>
          <w:rFonts w:ascii="Calibri Light" w:hAnsi="Calibri Light" w:cs="Calibri Light"/>
          <w:sz w:val="24"/>
          <w:szCs w:val="24"/>
        </w:rPr>
        <w:t> </w:t>
      </w:r>
      <w:r w:rsidRPr="00D60C6F">
        <w:rPr>
          <w:rFonts w:ascii="Calibri Light" w:hAnsi="Calibri Light" w:cs="Calibri Light"/>
          <w:sz w:val="24"/>
          <w:szCs w:val="24"/>
        </w:rPr>
        <w:t>práva takový software měnit</w:t>
      </w:r>
      <w:bookmarkEnd w:id="44"/>
      <w:r w:rsidRPr="00D60C6F">
        <w:rPr>
          <w:rFonts w:ascii="Calibri Light" w:hAnsi="Calibri Light" w:cs="Calibri Light"/>
          <w:sz w:val="24"/>
          <w:szCs w:val="24"/>
        </w:rPr>
        <w:t>.</w:t>
      </w:r>
      <w:bookmarkEnd w:id="45"/>
    </w:p>
    <w:p w14:paraId="202388C2"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eastAsia="Calibri" w:hAnsi="Calibri Light" w:cs="Calibri Light"/>
          <w:sz w:val="24"/>
          <w:szCs w:val="24"/>
        </w:rPr>
        <w:t>Udělení veškerých práv uvedených v tomto článku Smlouvy nelze ze strany Poskytovatele vypovědět a na jejich udělení nemá vliv ukončení účinnosti Smlouvy.</w:t>
      </w:r>
    </w:p>
    <w:p w14:paraId="202388C3"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bookmarkStart w:id="46" w:name="_Ref202246719"/>
      <w:r w:rsidRPr="00D60C6F">
        <w:rPr>
          <w:rFonts w:ascii="Calibri Light" w:eastAsia="Calibri" w:hAnsi="Calibri Light" w:cs="Calibri Light"/>
          <w:sz w:val="24"/>
          <w:szCs w:val="24"/>
        </w:rPr>
        <w:t>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w:t>
      </w:r>
      <w:bookmarkEnd w:id="46"/>
      <w:r w:rsidRPr="00D60C6F">
        <w:rPr>
          <w:rFonts w:ascii="Calibri Light" w:eastAsia="Calibri" w:hAnsi="Calibri Light" w:cs="Calibri Light"/>
          <w:sz w:val="24"/>
          <w:szCs w:val="24"/>
        </w:rPr>
        <w:t xml:space="preserve"> V případě, že by nárok třetí osoby vzniklý v souvislosti s plněním Poskytovatele podle Smlouvy, bez ohledu na jeho oprávněnost, vedl k dočasnému či trvalému soudnímu zákazu či omezení užívání ERP či jeho části, zavazuje se Poskytovatel zajistit náhradní řešení a minimalizovat dopady takovéto situace, a to bez dopadu na cenu plnění sjednanou podle Smlouvy, přičemž současně nebudou dotčeny ani nároky Objednatele na náhradu škody.</w:t>
      </w:r>
    </w:p>
    <w:p w14:paraId="202388C4"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eastAsia="Calibri" w:hAnsi="Calibri Light" w:cs="Calibri Light"/>
          <w:sz w:val="24"/>
          <w:szCs w:val="24"/>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202388C5"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hAnsi="Calibri Light" w:cs="Calibri Light"/>
          <w:bCs/>
          <w:sz w:val="24"/>
          <w:szCs w:val="24"/>
        </w:rPr>
        <w:t>Poskytovatel podpisem Smlouvy výslovně prohlašuje, že odměna za veškerá oprávnění poskytnutá Objednateli dle tohoto článku Smlouvy je již zahrnuta v ceně za poskytování plnění dle Smlouvy.</w:t>
      </w:r>
    </w:p>
    <w:p w14:paraId="4DE505DB" w14:textId="626837DC" w:rsidR="00573900" w:rsidRPr="00DA3F94" w:rsidRDefault="009E1249" w:rsidP="00DA3F94">
      <w:pPr>
        <w:numPr>
          <w:ilvl w:val="1"/>
          <w:numId w:val="1"/>
        </w:numPr>
        <w:spacing w:line="276" w:lineRule="auto"/>
        <w:ind w:left="567" w:hanging="567"/>
        <w:jc w:val="both"/>
        <w:rPr>
          <w:rFonts w:ascii="Calibri Light" w:eastAsia="Calibri" w:hAnsi="Calibri Light" w:cs="Calibri Light"/>
          <w:sz w:val="24"/>
          <w:szCs w:val="24"/>
        </w:rPr>
      </w:pPr>
      <w:bookmarkStart w:id="47" w:name="_Ref303870662"/>
      <w:r w:rsidRPr="00D60C6F">
        <w:rPr>
          <w:rFonts w:ascii="Calibri Light" w:hAnsi="Calibri Light" w:cs="Calibri Light"/>
          <w:bCs/>
          <w:sz w:val="24"/>
          <w:szCs w:val="24"/>
        </w:rPr>
        <w:t xml:space="preserve">Poskytovatel je povinen Objednateli uhradit jakékoli majetkové a nemajetkové újmy, vzniklé v důsledku toho, že Objednatel v rozporu s tímto článkem Smlouvy nemohl předmět plnění Smlouvy (Autorské dílo) užívat řádně a nerušeně. </w:t>
      </w:r>
      <w:bookmarkEnd w:id="47"/>
    </w:p>
    <w:p w14:paraId="392FD6E5" w14:textId="77777777" w:rsidR="00573900" w:rsidRDefault="00573900">
      <w:pPr>
        <w:spacing w:line="276" w:lineRule="auto"/>
        <w:ind w:left="567"/>
        <w:jc w:val="both"/>
        <w:rPr>
          <w:rFonts w:ascii="Segoe UI" w:eastAsia="Calibri" w:hAnsi="Segoe UI" w:cs="Segoe UI"/>
          <w:sz w:val="22"/>
          <w:szCs w:val="22"/>
        </w:rPr>
      </w:pPr>
    </w:p>
    <w:p w14:paraId="202388C9" w14:textId="1AE7B337" w:rsidR="00A30CB8" w:rsidRPr="00573900" w:rsidRDefault="009E1249" w:rsidP="00573900">
      <w:pPr>
        <w:pStyle w:val="Nadpis1"/>
        <w:keepNext w:val="0"/>
        <w:numPr>
          <w:ilvl w:val="0"/>
          <w:numId w:val="1"/>
        </w:numPr>
        <w:spacing w:line="276" w:lineRule="auto"/>
        <w:ind w:left="567" w:hanging="482"/>
        <w:rPr>
          <w:rFonts w:ascii="Calibri Light" w:hAnsi="Calibri Light" w:cs="Calibri Light"/>
          <w:b/>
          <w:caps/>
          <w:sz w:val="24"/>
          <w:szCs w:val="24"/>
        </w:rPr>
      </w:pPr>
      <w:r>
        <w:rPr>
          <w:rFonts w:ascii="Segoe UI" w:hAnsi="Segoe UI" w:cs="Segoe UI"/>
          <w:b/>
          <w:caps/>
          <w:sz w:val="22"/>
          <w:szCs w:val="22"/>
        </w:rPr>
        <w:t xml:space="preserve"> </w:t>
      </w:r>
      <w:bookmarkStart w:id="48" w:name="_Ref416795622"/>
      <w:bookmarkStart w:id="49" w:name="_Toc397445470"/>
      <w:r w:rsidRPr="00D60C6F">
        <w:rPr>
          <w:rFonts w:ascii="Calibri Light" w:hAnsi="Calibri Light" w:cs="Calibri Light"/>
          <w:b/>
          <w:caps/>
          <w:sz w:val="24"/>
          <w:szCs w:val="24"/>
        </w:rPr>
        <w:t>Odpovědnost za ŠKODU, odpovědnost za vady, záruka</w:t>
      </w:r>
      <w:bookmarkEnd w:id="48"/>
      <w:bookmarkEnd w:id="49"/>
      <w:r w:rsidRPr="00D60C6F">
        <w:rPr>
          <w:rFonts w:ascii="Calibri Light" w:hAnsi="Calibri Light" w:cs="Calibri Light"/>
          <w:b/>
          <w:caps/>
          <w:sz w:val="24"/>
          <w:szCs w:val="24"/>
          <w:lang w:val="cs-CZ"/>
        </w:rPr>
        <w:t xml:space="preserve"> </w:t>
      </w:r>
    </w:p>
    <w:p w14:paraId="202388CA" w14:textId="453B5A78"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eastAsia="Calibri" w:hAnsi="Calibri Light" w:cs="Calibri Light"/>
          <w:sz w:val="24"/>
          <w:szCs w:val="24"/>
        </w:rPr>
        <w:t>Smluvní strany se zavazují k vyvinutí maximálního úsilí k předcházení škodám a k minimalizaci vzniklých škod. Smluvní strany nesou odpovědnost za škodu dle platných a účinných právních předpisů a Smlouvy. Poskytovatel odpovídá za škodu rovněž v</w:t>
      </w:r>
      <w:r w:rsidR="009F28A4">
        <w:rPr>
          <w:rFonts w:ascii="Calibri Light" w:eastAsia="Calibri" w:hAnsi="Calibri Light" w:cs="Calibri Light"/>
          <w:sz w:val="24"/>
          <w:szCs w:val="24"/>
        </w:rPr>
        <w:t> </w:t>
      </w:r>
      <w:r w:rsidRPr="00D60C6F">
        <w:rPr>
          <w:rFonts w:ascii="Calibri Light" w:eastAsia="Calibri" w:hAnsi="Calibri Light" w:cs="Calibri Light"/>
          <w:sz w:val="24"/>
          <w:szCs w:val="24"/>
        </w:rPr>
        <w:t>případě, že část plnění poskytuje prostřednictvím poddodavatele.</w:t>
      </w:r>
    </w:p>
    <w:p w14:paraId="202388CB"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eastAsia="Calibri" w:hAnsi="Calibri Light" w:cs="Calibri Light"/>
          <w:sz w:val="24"/>
          <w:szCs w:val="24"/>
        </w:rPr>
        <w:lastRenderedPageBreak/>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maximálního úsilí k jejich odvrácení a překonání. </w:t>
      </w:r>
    </w:p>
    <w:p w14:paraId="202388CC" w14:textId="77777777"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r w:rsidRPr="00D60C6F">
        <w:rPr>
          <w:rFonts w:ascii="Calibri Light" w:eastAsia="Calibri" w:hAnsi="Calibri Light" w:cs="Calibri Light"/>
          <w:sz w:val="24"/>
          <w:szCs w:val="24"/>
        </w:rPr>
        <w:t xml:space="preserve">Poskytovatel odpovídá za škodu do výše celkové sjednané ceny plnění za fáze </w:t>
      </w:r>
      <w:proofErr w:type="gramStart"/>
      <w:r w:rsidRPr="00D60C6F">
        <w:rPr>
          <w:rFonts w:ascii="Calibri Light" w:eastAsia="Calibri" w:hAnsi="Calibri Light" w:cs="Calibri Light"/>
          <w:sz w:val="24"/>
          <w:szCs w:val="24"/>
        </w:rPr>
        <w:t>1 – 5</w:t>
      </w:r>
      <w:proofErr w:type="gramEnd"/>
      <w:r w:rsidRPr="00D60C6F">
        <w:rPr>
          <w:rFonts w:ascii="Calibri Light" w:eastAsia="Calibri" w:hAnsi="Calibri Light" w:cs="Calibri Light"/>
          <w:sz w:val="24"/>
          <w:szCs w:val="24"/>
        </w:rPr>
        <w:t xml:space="preserve"> (bez DPH). Škoda se hradí v penězích, nebo, je-li to možné nebo účelné, uvedením do předešlého stavu podle volby poškozené strany v konkrétním případě</w:t>
      </w:r>
      <w:r w:rsidRPr="00D60C6F">
        <w:rPr>
          <w:rFonts w:ascii="Calibri Light" w:hAnsi="Calibri Light" w:cs="Calibri Light"/>
          <w:sz w:val="24"/>
          <w:szCs w:val="24"/>
        </w:rPr>
        <w:t>.</w:t>
      </w:r>
    </w:p>
    <w:p w14:paraId="202388CD" w14:textId="77777777"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bookmarkStart w:id="50" w:name="_Ref416775942"/>
      <w:r w:rsidRPr="00D60C6F">
        <w:rPr>
          <w:rFonts w:ascii="Calibri Light" w:hAnsi="Calibri Light" w:cs="Calibri Light"/>
          <w:sz w:val="24"/>
          <w:szCs w:val="24"/>
        </w:rPr>
        <w:t xml:space="preserve">Poskytovatel se zavazuje, že po celou dobu účinnosti Smlouvy bude mít sjednánu pojistnou smlouvu, jejímž předmětem je pojištění odpovědnosti za škodu způsobenou Poskytovatelem třetí osobě s limitem pojistného plnění minimálně </w:t>
      </w:r>
      <w:proofErr w:type="gramStart"/>
      <w:r w:rsidRPr="00D60C6F">
        <w:rPr>
          <w:rFonts w:ascii="Calibri Light" w:hAnsi="Calibri Light" w:cs="Calibri Light"/>
          <w:sz w:val="24"/>
          <w:szCs w:val="24"/>
        </w:rPr>
        <w:t>10.000.000,-</w:t>
      </w:r>
      <w:proofErr w:type="gramEnd"/>
      <w:r w:rsidRPr="00D60C6F">
        <w:rPr>
          <w:rFonts w:ascii="Calibri Light" w:hAnsi="Calibri Light" w:cs="Calibri Light"/>
          <w:sz w:val="24"/>
          <w:szCs w:val="24"/>
        </w:rPr>
        <w:t> Kč (slovy: deset milionů korun českých). Poskytovatel je povinen předložit kopii pojistné smlouvy na vyžádání Objednateli. V případě, že při činnosti prováděné Poskytovatelem dojde ke způsobení prokazatelné škody Objednateli nebo třetím osobám, která nebude kryta pojištěním sjednaným ve smyslu tohoto odst. Smlouvy, bude Poskytovatel povinen tyto škody uhradit z vlastních prostředků.</w:t>
      </w:r>
      <w:bookmarkEnd w:id="50"/>
    </w:p>
    <w:p w14:paraId="202388CE"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r w:rsidRPr="00D60C6F">
        <w:rPr>
          <w:rFonts w:ascii="Calibri Light" w:hAnsi="Calibri Light" w:cs="Calibri Light"/>
          <w:sz w:val="24"/>
          <w:szCs w:val="24"/>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p>
    <w:p w14:paraId="202388CF" w14:textId="7E42365C"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bookmarkStart w:id="51" w:name="_Ref384629082"/>
      <w:r w:rsidRPr="00D60C6F">
        <w:rPr>
          <w:rFonts w:ascii="Calibri Light" w:hAnsi="Calibri Light" w:cs="Calibri Light"/>
          <w:sz w:val="24"/>
          <w:szCs w:val="24"/>
        </w:rPr>
        <w:t xml:space="preserve">Poskytovatel </w:t>
      </w:r>
      <w:r w:rsidRPr="00D60C6F">
        <w:rPr>
          <w:rFonts w:ascii="Calibri Light" w:eastAsia="Calibri" w:hAnsi="Calibri Light" w:cs="Calibri Light"/>
          <w:sz w:val="24"/>
          <w:szCs w:val="24"/>
        </w:rPr>
        <w:t>poskytuje Objednateli ve smyslu § 2619 OZ záruku za jakost v min. délce 6</w:t>
      </w:r>
      <w:r w:rsidR="007917DD" w:rsidRPr="00D60C6F">
        <w:rPr>
          <w:rFonts w:ascii="Calibri Light" w:eastAsia="Calibri" w:hAnsi="Calibri Light" w:cs="Calibri Light"/>
          <w:sz w:val="24"/>
          <w:szCs w:val="24"/>
        </w:rPr>
        <w:t> </w:t>
      </w:r>
      <w:r w:rsidRPr="00D60C6F">
        <w:rPr>
          <w:rFonts w:ascii="Calibri Light" w:eastAsia="Calibri" w:hAnsi="Calibri Light" w:cs="Calibri Light"/>
          <w:sz w:val="24"/>
          <w:szCs w:val="24"/>
        </w:rPr>
        <w:t xml:space="preserve">(slovy: šest) měsíců na to, že předané plnění bude mít </w:t>
      </w:r>
      <w:r w:rsidRPr="00D60C6F">
        <w:rPr>
          <w:rFonts w:ascii="Calibri Light" w:hAnsi="Calibri Light" w:cs="Calibri Light"/>
          <w:sz w:val="24"/>
          <w:szCs w:val="24"/>
        </w:rPr>
        <w:t>vlastnosti stanovené Smlouvou a</w:t>
      </w:r>
      <w:r w:rsidR="009F28A4">
        <w:rPr>
          <w:rFonts w:ascii="Calibri Light" w:hAnsi="Calibri Light" w:cs="Calibri Light"/>
          <w:sz w:val="24"/>
          <w:szCs w:val="24"/>
        </w:rPr>
        <w:t> </w:t>
      </w:r>
      <w:r w:rsidRPr="00D60C6F">
        <w:rPr>
          <w:rFonts w:ascii="Calibri Light" w:hAnsi="Calibri Light" w:cs="Calibri Light"/>
          <w:sz w:val="24"/>
          <w:szCs w:val="24"/>
        </w:rPr>
        <w:t xml:space="preserve">Cílovým konceptem (u části plnění odpovídající službám rozvoje případně i vlastnosti stanovené příslušnou objednávkou), bude bez jakýchkoliv nedodělků či vad. </w:t>
      </w:r>
      <w:bookmarkStart w:id="52" w:name="_Ref390694908"/>
      <w:bookmarkEnd w:id="51"/>
      <w:r w:rsidRPr="00D60C6F">
        <w:rPr>
          <w:rFonts w:ascii="Calibri Light" w:eastAsia="Calibri" w:hAnsi="Calibri Light" w:cs="Calibri Light"/>
          <w:sz w:val="24"/>
          <w:szCs w:val="24"/>
        </w:rPr>
        <w:t>Záruční doba počíná běžet u části plnění odpovídajícího Fázi 1 až Fázi 5 ode dne předání a</w:t>
      </w:r>
      <w:r w:rsidR="007917DD" w:rsidRPr="00D60C6F">
        <w:rPr>
          <w:rFonts w:ascii="Calibri Light" w:eastAsia="Calibri" w:hAnsi="Calibri Light" w:cs="Calibri Light"/>
          <w:sz w:val="24"/>
          <w:szCs w:val="24"/>
        </w:rPr>
        <w:t> </w:t>
      </w:r>
      <w:r w:rsidRPr="00D60C6F">
        <w:rPr>
          <w:rFonts w:ascii="Calibri Light" w:eastAsia="Calibri" w:hAnsi="Calibri Light" w:cs="Calibri Light"/>
          <w:sz w:val="24"/>
          <w:szCs w:val="24"/>
        </w:rPr>
        <w:t xml:space="preserve">převzetí fáze 5 Objednatelem, u části plnění odpovídající službám </w:t>
      </w:r>
      <w:r w:rsidRPr="00D60C6F">
        <w:rPr>
          <w:rFonts w:ascii="Calibri Light" w:hAnsi="Calibri Light" w:cs="Calibri Light"/>
          <w:sz w:val="24"/>
          <w:szCs w:val="24"/>
        </w:rPr>
        <w:t>rozvoje</w:t>
      </w:r>
      <w:r w:rsidRPr="00D60C6F">
        <w:rPr>
          <w:rFonts w:ascii="Calibri Light" w:eastAsia="Calibri" w:hAnsi="Calibri Light" w:cs="Calibri Light"/>
          <w:sz w:val="24"/>
          <w:szCs w:val="24"/>
        </w:rPr>
        <w:t xml:space="preserve"> vždy ode dne předání a</w:t>
      </w:r>
      <w:r w:rsidR="009F28A4">
        <w:rPr>
          <w:rFonts w:ascii="Calibri Light" w:eastAsia="Calibri" w:hAnsi="Calibri Light" w:cs="Calibri Light"/>
          <w:sz w:val="24"/>
          <w:szCs w:val="24"/>
        </w:rPr>
        <w:t> </w:t>
      </w:r>
      <w:r w:rsidRPr="00D60C6F">
        <w:rPr>
          <w:rFonts w:ascii="Calibri Light" w:eastAsia="Calibri" w:hAnsi="Calibri Light" w:cs="Calibri Light"/>
          <w:sz w:val="24"/>
          <w:szCs w:val="24"/>
        </w:rPr>
        <w:t>převzetí příslušného plnění.</w:t>
      </w:r>
      <w:bookmarkEnd w:id="52"/>
    </w:p>
    <w:p w14:paraId="202388D0" w14:textId="1A1462E1"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r w:rsidRPr="00D60C6F">
        <w:rPr>
          <w:rFonts w:ascii="Calibri Light" w:hAnsi="Calibri Light" w:cs="Calibri Light"/>
          <w:sz w:val="24"/>
          <w:szCs w:val="24"/>
        </w:rPr>
        <w:t>Záruční doba neběží po dobu, po kterou Objednatel nemůže užívat plnění či jeho část pro vady, za které odpovídá Poskytovatel. Veškeré činnosti nutné či související s vyřízením reklamací vad činí Poskytovatel sám na své náklady v součinnosti s</w:t>
      </w:r>
      <w:r w:rsidR="007917DD" w:rsidRPr="00D60C6F">
        <w:rPr>
          <w:rFonts w:ascii="Calibri Light" w:hAnsi="Calibri Light" w:cs="Calibri Light"/>
          <w:sz w:val="24"/>
          <w:szCs w:val="24"/>
        </w:rPr>
        <w:t> </w:t>
      </w:r>
      <w:r w:rsidRPr="00D60C6F">
        <w:rPr>
          <w:rFonts w:ascii="Calibri Light" w:hAnsi="Calibri Light" w:cs="Calibri Light"/>
          <w:sz w:val="24"/>
          <w:szCs w:val="24"/>
        </w:rPr>
        <w:t>Objednatelem a v jeho provozní době tak, aby svými činnostmi neohrozil nebo neomezil činnost Objednatele.</w:t>
      </w:r>
      <w:r w:rsidRPr="00D60C6F">
        <w:rPr>
          <w:rFonts w:ascii="Calibri Light" w:eastAsia="Calibri" w:hAnsi="Calibri Light" w:cs="Calibri Light"/>
          <w:sz w:val="24"/>
          <w:szCs w:val="24"/>
        </w:rPr>
        <w:t xml:space="preserve"> </w:t>
      </w:r>
    </w:p>
    <w:p w14:paraId="202388D3" w14:textId="3501896D" w:rsidR="00A30CB8" w:rsidRPr="000247B6" w:rsidRDefault="009E1249" w:rsidP="003766D0">
      <w:pPr>
        <w:widowControl w:val="0"/>
        <w:numPr>
          <w:ilvl w:val="1"/>
          <w:numId w:val="1"/>
        </w:numPr>
        <w:spacing w:line="276" w:lineRule="auto"/>
        <w:ind w:left="567" w:hanging="567"/>
        <w:jc w:val="both"/>
        <w:textAlignment w:val="baseline"/>
        <w:rPr>
          <w:rFonts w:ascii="Calibri Light" w:hAnsi="Calibri Light" w:cs="Calibri Light"/>
          <w:sz w:val="24"/>
          <w:szCs w:val="24"/>
        </w:rPr>
      </w:pPr>
      <w:bookmarkStart w:id="53" w:name="_Ref417310370"/>
      <w:r w:rsidRPr="00D60C6F">
        <w:rPr>
          <w:rFonts w:ascii="Calibri Light" w:hAnsi="Calibri Light" w:cs="Calibri Light"/>
          <w:sz w:val="24"/>
          <w:szCs w:val="24"/>
        </w:rPr>
        <w:t>Není-li mezi Smluvními stranami sjednáno jinak, je Poskytovatel povinen jakékoliv vady Plnění či jeho části, které vzniknou v době trvání záruky odstraňovat na své náklady, a to v souladu s </w:t>
      </w:r>
      <w:r w:rsidRPr="000247B6">
        <w:rPr>
          <w:rFonts w:ascii="Calibri Light" w:hAnsi="Calibri Light" w:cs="Calibri Light"/>
          <w:sz w:val="24"/>
          <w:szCs w:val="24"/>
        </w:rPr>
        <w:t>definicí Podpory uvedenou v Příloze 1.4 této Smlouvy.</w:t>
      </w:r>
      <w:bookmarkEnd w:id="53"/>
    </w:p>
    <w:p w14:paraId="79F48D1E" w14:textId="77777777" w:rsidR="00D60C6F" w:rsidRPr="00D60C6F" w:rsidRDefault="00D60C6F" w:rsidP="00D60C6F">
      <w:pPr>
        <w:widowControl w:val="0"/>
        <w:spacing w:line="276" w:lineRule="auto"/>
        <w:ind w:left="567"/>
        <w:jc w:val="both"/>
        <w:textAlignment w:val="baseline"/>
        <w:rPr>
          <w:rFonts w:ascii="Calibri Light" w:hAnsi="Calibri Light" w:cs="Calibri Light"/>
          <w:sz w:val="24"/>
          <w:szCs w:val="24"/>
        </w:rPr>
      </w:pPr>
    </w:p>
    <w:p w14:paraId="202388D4" w14:textId="77777777" w:rsidR="00A30CB8" w:rsidRPr="00D60C6F" w:rsidRDefault="009E1249">
      <w:pPr>
        <w:pStyle w:val="Nadpis1"/>
        <w:keepNext w:val="0"/>
        <w:numPr>
          <w:ilvl w:val="0"/>
          <w:numId w:val="1"/>
        </w:numPr>
        <w:spacing w:line="276" w:lineRule="auto"/>
        <w:ind w:left="567" w:hanging="482"/>
        <w:rPr>
          <w:rFonts w:ascii="Calibri Light" w:eastAsia="Calibri" w:hAnsi="Calibri Light" w:cs="Calibri Light"/>
          <w:b/>
          <w:sz w:val="24"/>
          <w:szCs w:val="24"/>
        </w:rPr>
      </w:pPr>
      <w:r w:rsidRPr="00D60C6F">
        <w:rPr>
          <w:rFonts w:ascii="Calibri Light" w:eastAsia="Calibri" w:hAnsi="Calibri Light" w:cs="Calibri Light"/>
          <w:b/>
          <w:sz w:val="24"/>
          <w:szCs w:val="24"/>
        </w:rPr>
        <w:lastRenderedPageBreak/>
        <w:t>SANKČNÍ UJEDNÁNÍ</w:t>
      </w:r>
    </w:p>
    <w:p w14:paraId="202388D5" w14:textId="77777777" w:rsidR="00A30CB8" w:rsidRPr="00D60C6F" w:rsidRDefault="009E1249">
      <w:pPr>
        <w:numPr>
          <w:ilvl w:val="1"/>
          <w:numId w:val="1"/>
        </w:numPr>
        <w:spacing w:line="276" w:lineRule="auto"/>
        <w:ind w:left="567" w:hanging="567"/>
        <w:jc w:val="both"/>
        <w:rPr>
          <w:rFonts w:ascii="Calibri Light" w:eastAsia="Calibri" w:hAnsi="Calibri Light" w:cs="Calibri Light"/>
          <w:sz w:val="24"/>
          <w:szCs w:val="24"/>
        </w:rPr>
      </w:pPr>
      <w:bookmarkStart w:id="54" w:name="_Ref340067124"/>
      <w:r w:rsidRPr="00D60C6F">
        <w:rPr>
          <w:rFonts w:ascii="Calibri Light" w:hAnsi="Calibri Light" w:cs="Calibri Light"/>
          <w:sz w:val="24"/>
          <w:szCs w:val="24"/>
        </w:rPr>
        <w:t>Smluvní pokuty:</w:t>
      </w:r>
      <w:bookmarkEnd w:id="54"/>
    </w:p>
    <w:p w14:paraId="202388D6" w14:textId="1701F3C4" w:rsidR="00A30CB8" w:rsidRPr="00D60C6F" w:rsidRDefault="009E1249">
      <w:pPr>
        <w:widowControl w:val="0"/>
        <w:numPr>
          <w:ilvl w:val="0"/>
          <w:numId w:val="4"/>
        </w:numPr>
        <w:tabs>
          <w:tab w:val="left" w:pos="567"/>
          <w:tab w:val="left" w:pos="993"/>
        </w:tabs>
        <w:spacing w:line="276" w:lineRule="auto"/>
        <w:ind w:left="993" w:hanging="426"/>
        <w:jc w:val="both"/>
        <w:textAlignment w:val="baseline"/>
        <w:rPr>
          <w:rFonts w:ascii="Calibri Light" w:hAnsi="Calibri Light" w:cs="Calibri Light"/>
          <w:sz w:val="24"/>
          <w:szCs w:val="24"/>
        </w:rPr>
      </w:pPr>
      <w:r w:rsidRPr="00D60C6F">
        <w:rPr>
          <w:rFonts w:ascii="Calibri Light" w:hAnsi="Calibri Light" w:cs="Calibri Light"/>
          <w:sz w:val="24"/>
          <w:szCs w:val="24"/>
        </w:rPr>
        <w:t xml:space="preserve">v případě prodlení Poskytovatele s implementací ve lhůtě stanovené v čl. IV. odst. 4.1 anebo určené postupem tam uvedeným Smlouvy je Poskytovatel povinen uhradit Objednateli smluvní pokutu ve výši </w:t>
      </w:r>
      <w:proofErr w:type="gramStart"/>
      <w:r w:rsidRPr="00D60C6F">
        <w:rPr>
          <w:rFonts w:ascii="Calibri Light" w:hAnsi="Calibri Light" w:cs="Calibri Light"/>
          <w:sz w:val="24"/>
          <w:szCs w:val="24"/>
        </w:rPr>
        <w:t>1.000.000,-</w:t>
      </w:r>
      <w:proofErr w:type="gramEnd"/>
      <w:r w:rsidRPr="00D60C6F">
        <w:rPr>
          <w:rFonts w:ascii="Calibri Light" w:hAnsi="Calibri Light" w:cs="Calibri Light"/>
          <w:sz w:val="24"/>
          <w:szCs w:val="24"/>
        </w:rPr>
        <w:t xml:space="preserve"> Kč (slovy: jeden milion korun českých);</w:t>
      </w:r>
    </w:p>
    <w:p w14:paraId="202388D7" w14:textId="77777777" w:rsidR="00A30CB8" w:rsidRPr="00D60C6F" w:rsidRDefault="009E1249">
      <w:pPr>
        <w:widowControl w:val="0"/>
        <w:numPr>
          <w:ilvl w:val="0"/>
          <w:numId w:val="4"/>
        </w:numPr>
        <w:tabs>
          <w:tab w:val="left" w:pos="567"/>
          <w:tab w:val="left" w:pos="993"/>
        </w:tabs>
        <w:spacing w:line="276" w:lineRule="auto"/>
        <w:ind w:left="993" w:hanging="426"/>
        <w:jc w:val="both"/>
        <w:textAlignment w:val="baseline"/>
        <w:rPr>
          <w:rFonts w:ascii="Calibri Light" w:hAnsi="Calibri Light" w:cs="Calibri Light"/>
          <w:sz w:val="24"/>
          <w:szCs w:val="24"/>
        </w:rPr>
      </w:pPr>
      <w:r w:rsidRPr="00D60C6F">
        <w:rPr>
          <w:rFonts w:ascii="Calibri Light" w:hAnsi="Calibri Light" w:cs="Calibri Light"/>
          <w:sz w:val="24"/>
          <w:szCs w:val="24"/>
        </w:rPr>
        <w:t xml:space="preserve">v případě prodlení Poskytovatele s poskytnutím služeb rozvoje v termínu dle příslušné objednávky je Poskytovatel povinen uhradit Objednateli smluvní pokutu ve výši </w:t>
      </w:r>
      <w:proofErr w:type="gramStart"/>
      <w:r w:rsidRPr="00D60C6F">
        <w:rPr>
          <w:rFonts w:ascii="Calibri Light" w:hAnsi="Calibri Light" w:cs="Calibri Light"/>
          <w:sz w:val="24"/>
          <w:szCs w:val="24"/>
        </w:rPr>
        <w:t>5.000,-</w:t>
      </w:r>
      <w:proofErr w:type="gramEnd"/>
      <w:r w:rsidRPr="00D60C6F">
        <w:rPr>
          <w:rFonts w:ascii="Calibri Light" w:hAnsi="Calibri Light" w:cs="Calibri Light"/>
          <w:sz w:val="24"/>
          <w:szCs w:val="24"/>
        </w:rPr>
        <w:t xml:space="preserve"> Kč (slovy: pět tisíc korun českých), a to za každý i započatý den prodlení;</w:t>
      </w:r>
    </w:p>
    <w:p w14:paraId="202388D8" w14:textId="77777777" w:rsidR="00A30CB8" w:rsidRPr="000247B6" w:rsidRDefault="009E1249">
      <w:pPr>
        <w:widowControl w:val="0"/>
        <w:numPr>
          <w:ilvl w:val="0"/>
          <w:numId w:val="4"/>
        </w:numPr>
        <w:tabs>
          <w:tab w:val="left" w:pos="567"/>
          <w:tab w:val="left" w:pos="993"/>
        </w:tabs>
        <w:spacing w:line="276" w:lineRule="auto"/>
        <w:ind w:left="993" w:hanging="426"/>
        <w:jc w:val="both"/>
        <w:textAlignment w:val="baseline"/>
        <w:rPr>
          <w:rFonts w:ascii="Calibri Light" w:hAnsi="Calibri Light" w:cs="Calibri Light"/>
          <w:sz w:val="24"/>
          <w:szCs w:val="24"/>
        </w:rPr>
      </w:pPr>
      <w:r w:rsidRPr="00D60C6F">
        <w:rPr>
          <w:rFonts w:ascii="Calibri Light" w:hAnsi="Calibri Light" w:cs="Calibri Light"/>
          <w:sz w:val="24"/>
          <w:szCs w:val="24"/>
        </w:rPr>
        <w:t xml:space="preserve">v případě porušení povinnosti poskytování služeb Podpory v požadované kvalitě, tj. dle požadavků </w:t>
      </w:r>
      <w:r w:rsidRPr="000247B6">
        <w:rPr>
          <w:rFonts w:ascii="Calibri Light" w:hAnsi="Calibri Light" w:cs="Calibri Light"/>
          <w:sz w:val="24"/>
          <w:szCs w:val="24"/>
        </w:rPr>
        <w:t>uvedených v Příloze č. 1.4 Smlouvy, se uplatní smluvní pokuty způsobem a v rozsahu dle Přílohy č. 1.4 Smlouvy;</w:t>
      </w:r>
    </w:p>
    <w:p w14:paraId="202388D9" w14:textId="55D3D6EC" w:rsidR="00A30CB8" w:rsidRPr="00D60C6F" w:rsidRDefault="009E1249">
      <w:pPr>
        <w:widowControl w:val="0"/>
        <w:numPr>
          <w:ilvl w:val="0"/>
          <w:numId w:val="4"/>
        </w:numPr>
        <w:tabs>
          <w:tab w:val="left" w:pos="567"/>
          <w:tab w:val="left" w:pos="993"/>
        </w:tabs>
        <w:spacing w:line="276" w:lineRule="auto"/>
        <w:ind w:left="993" w:hanging="426"/>
        <w:jc w:val="both"/>
        <w:textAlignment w:val="baseline"/>
        <w:rPr>
          <w:rFonts w:ascii="Calibri Light" w:hAnsi="Calibri Light" w:cs="Calibri Light"/>
          <w:sz w:val="24"/>
          <w:szCs w:val="24"/>
        </w:rPr>
      </w:pPr>
      <w:r w:rsidRPr="000247B6">
        <w:rPr>
          <w:rFonts w:ascii="Calibri Light" w:hAnsi="Calibri Light" w:cs="Calibri Light"/>
          <w:sz w:val="24"/>
          <w:szCs w:val="24"/>
        </w:rPr>
        <w:t>v případě jakéhokoliv nedodržení lhůt pro odstranění vad či nedodělků předaného (akceptovaného) plnění je Poskytovatel povinen</w:t>
      </w:r>
      <w:r w:rsidRPr="00D60C6F">
        <w:rPr>
          <w:rFonts w:ascii="Calibri Light" w:hAnsi="Calibri Light" w:cs="Calibri Light"/>
          <w:sz w:val="24"/>
          <w:szCs w:val="24"/>
        </w:rPr>
        <w:t xml:space="preserve"> Objednateli uhradit následující smluvní pokuty ve výši 5.000,</w:t>
      </w:r>
      <w:r w:rsidR="00EA0882">
        <w:rPr>
          <w:rFonts w:ascii="Calibri Light" w:hAnsi="Calibri Light" w:cs="Calibri Light"/>
          <w:sz w:val="24"/>
          <w:szCs w:val="24"/>
        </w:rPr>
        <w:t xml:space="preserve">00 </w:t>
      </w:r>
      <w:r w:rsidRPr="00D60C6F">
        <w:rPr>
          <w:rFonts w:ascii="Calibri Light" w:hAnsi="Calibri Light" w:cs="Calibri Light"/>
          <w:sz w:val="24"/>
          <w:szCs w:val="24"/>
        </w:rPr>
        <w:t>Kč (slovy: pět tisíc korun českých) za každý i započatý den prodlení a jednotlivou vadu;</w:t>
      </w:r>
    </w:p>
    <w:p w14:paraId="202388DA" w14:textId="0D34541F" w:rsidR="00A30CB8" w:rsidRPr="00D60C6F" w:rsidRDefault="009E1249">
      <w:pPr>
        <w:widowControl w:val="0"/>
        <w:numPr>
          <w:ilvl w:val="0"/>
          <w:numId w:val="4"/>
        </w:numPr>
        <w:tabs>
          <w:tab w:val="left" w:pos="567"/>
          <w:tab w:val="left" w:pos="993"/>
        </w:tabs>
        <w:spacing w:line="276" w:lineRule="auto"/>
        <w:ind w:left="993" w:hanging="426"/>
        <w:jc w:val="both"/>
        <w:textAlignment w:val="baseline"/>
        <w:rPr>
          <w:rFonts w:ascii="Calibri Light" w:hAnsi="Calibri Light" w:cs="Calibri Light"/>
          <w:sz w:val="24"/>
          <w:szCs w:val="24"/>
        </w:rPr>
      </w:pPr>
      <w:r w:rsidRPr="00D60C6F">
        <w:rPr>
          <w:rFonts w:ascii="Calibri Light" w:hAnsi="Calibri Light" w:cs="Calibri Light"/>
          <w:sz w:val="24"/>
          <w:szCs w:val="24"/>
        </w:rPr>
        <w:t xml:space="preserve">v případě porušení povinnosti Poskytovatele udržovat v platnosti a účinnosti po celou dobu účinnosti Smlouvy pojistnou smlouvu dle odst.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_Ref416775942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10.4</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je Poskytovatel povinen zaplatit Objednateli smluvní pokutu ve výši 100.000,</w:t>
      </w:r>
      <w:r w:rsidR="00EA0882">
        <w:rPr>
          <w:rFonts w:ascii="Calibri Light" w:hAnsi="Calibri Light" w:cs="Calibri Light"/>
          <w:sz w:val="24"/>
          <w:szCs w:val="24"/>
        </w:rPr>
        <w:t xml:space="preserve">00 </w:t>
      </w:r>
      <w:r w:rsidRPr="00D60C6F">
        <w:rPr>
          <w:rFonts w:ascii="Calibri Light" w:hAnsi="Calibri Light" w:cs="Calibri Light"/>
          <w:sz w:val="24"/>
          <w:szCs w:val="24"/>
        </w:rPr>
        <w:t>Kč (slovy: jedno sto tisíc korun českých) za každý i započatý měsíc, v němž nebude mít uzavřenou pojistnou smlouvu se stanovenými parametry;</w:t>
      </w:r>
    </w:p>
    <w:p w14:paraId="202388DB" w14:textId="347B9EE0" w:rsidR="00A30CB8" w:rsidRPr="00D60C6F" w:rsidRDefault="009E1249">
      <w:pPr>
        <w:widowControl w:val="0"/>
        <w:numPr>
          <w:ilvl w:val="0"/>
          <w:numId w:val="4"/>
        </w:numPr>
        <w:tabs>
          <w:tab w:val="left" w:pos="567"/>
          <w:tab w:val="left" w:pos="993"/>
        </w:tabs>
        <w:spacing w:line="276" w:lineRule="auto"/>
        <w:ind w:left="993" w:hanging="426"/>
        <w:jc w:val="both"/>
        <w:textAlignment w:val="baseline"/>
        <w:rPr>
          <w:rFonts w:ascii="Calibri Light" w:hAnsi="Calibri Light" w:cs="Calibri Light"/>
          <w:sz w:val="24"/>
          <w:szCs w:val="24"/>
        </w:rPr>
      </w:pPr>
      <w:r w:rsidRPr="00D60C6F">
        <w:rPr>
          <w:rFonts w:ascii="Calibri Light" w:hAnsi="Calibri Light" w:cs="Calibri Light"/>
          <w:sz w:val="24"/>
          <w:szCs w:val="24"/>
        </w:rPr>
        <w:t xml:space="preserve">provede-li Poskytovatel změnu v realizačním týmu v rozporu s odst.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_Ref480933203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8.2.2</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anebo neprovede změnu v realizačním týmu v souladu s požadavky Objednatele dle odst. </w:t>
      </w:r>
      <w:r w:rsidRPr="00D60C6F">
        <w:rPr>
          <w:rFonts w:ascii="Calibri Light" w:hAnsi="Calibri Light" w:cs="Calibri Light"/>
          <w:sz w:val="24"/>
          <w:szCs w:val="24"/>
        </w:rPr>
        <w:fldChar w:fldCharType="begin"/>
      </w:r>
      <w:r w:rsidRPr="00D60C6F">
        <w:rPr>
          <w:rFonts w:ascii="Calibri Light" w:hAnsi="Calibri Light" w:cs="Calibri Light"/>
          <w:sz w:val="24"/>
          <w:szCs w:val="24"/>
        </w:rPr>
        <w:instrText xml:space="preserve"> REF _Ref480933315 \r \r \h </w:instrText>
      </w:r>
      <w:r w:rsidR="00D60C6F" w:rsidRPr="00D60C6F">
        <w:rPr>
          <w:rFonts w:ascii="Calibri Light" w:hAnsi="Calibri Light" w:cs="Calibri Light"/>
          <w:sz w:val="24"/>
          <w:szCs w:val="24"/>
        </w:rPr>
        <w:instrText xml:space="preserve"> \* MERGEFORMAT </w:instrText>
      </w:r>
      <w:r w:rsidRPr="00D60C6F">
        <w:rPr>
          <w:rFonts w:ascii="Calibri Light" w:hAnsi="Calibri Light" w:cs="Calibri Light"/>
          <w:sz w:val="24"/>
          <w:szCs w:val="24"/>
        </w:rPr>
      </w:r>
      <w:r w:rsidRPr="00D60C6F">
        <w:rPr>
          <w:rFonts w:ascii="Calibri Light" w:hAnsi="Calibri Light" w:cs="Calibri Light"/>
          <w:sz w:val="24"/>
          <w:szCs w:val="24"/>
        </w:rPr>
        <w:fldChar w:fldCharType="separate"/>
      </w:r>
      <w:r w:rsidR="000247B6">
        <w:rPr>
          <w:rFonts w:ascii="Calibri Light" w:hAnsi="Calibri Light" w:cs="Calibri Light"/>
          <w:sz w:val="24"/>
          <w:szCs w:val="24"/>
        </w:rPr>
        <w:t>8.2.3</w:t>
      </w:r>
      <w:r w:rsidRPr="00D60C6F">
        <w:rPr>
          <w:rFonts w:ascii="Calibri Light" w:hAnsi="Calibri Light" w:cs="Calibri Light"/>
          <w:sz w:val="24"/>
          <w:szCs w:val="24"/>
        </w:rPr>
        <w:fldChar w:fldCharType="end"/>
      </w:r>
      <w:r w:rsidRPr="00D60C6F">
        <w:rPr>
          <w:rFonts w:ascii="Calibri Light" w:hAnsi="Calibri Light" w:cs="Calibri Light"/>
          <w:sz w:val="24"/>
          <w:szCs w:val="24"/>
        </w:rPr>
        <w:t xml:space="preserve"> Smlouvy, má Objednatel právo na smluvní pokutu ve výši 100.000,</w:t>
      </w:r>
      <w:r w:rsidR="00EA0882">
        <w:rPr>
          <w:rFonts w:ascii="Calibri Light" w:hAnsi="Calibri Light" w:cs="Calibri Light"/>
          <w:sz w:val="24"/>
          <w:szCs w:val="24"/>
        </w:rPr>
        <w:t>00</w:t>
      </w:r>
      <w:r w:rsidRPr="00D60C6F">
        <w:rPr>
          <w:rFonts w:ascii="Calibri Light" w:hAnsi="Calibri Light" w:cs="Calibri Light"/>
          <w:sz w:val="24"/>
          <w:szCs w:val="24"/>
        </w:rPr>
        <w:t xml:space="preserve"> Kč (slovy: jedno sto tisíc korun českých) za každý jednotlivý případ porušení, a to i</w:t>
      </w:r>
      <w:r w:rsidR="007917DD" w:rsidRPr="00D60C6F">
        <w:rPr>
          <w:rFonts w:ascii="Calibri Light" w:hAnsi="Calibri Light" w:cs="Calibri Light"/>
          <w:sz w:val="24"/>
          <w:szCs w:val="24"/>
        </w:rPr>
        <w:t> </w:t>
      </w:r>
      <w:r w:rsidRPr="00D60C6F">
        <w:rPr>
          <w:rFonts w:ascii="Calibri Light" w:hAnsi="Calibri Light" w:cs="Calibri Light"/>
          <w:sz w:val="24"/>
          <w:szCs w:val="24"/>
        </w:rPr>
        <w:t>opakovaně;</w:t>
      </w:r>
    </w:p>
    <w:p w14:paraId="202388DC" w14:textId="50B8E885" w:rsidR="00A30CB8" w:rsidRPr="00D60C6F" w:rsidRDefault="009E1249">
      <w:pPr>
        <w:widowControl w:val="0"/>
        <w:numPr>
          <w:ilvl w:val="0"/>
          <w:numId w:val="4"/>
        </w:numPr>
        <w:tabs>
          <w:tab w:val="left" w:pos="567"/>
          <w:tab w:val="left" w:pos="993"/>
        </w:tabs>
        <w:spacing w:line="276" w:lineRule="auto"/>
        <w:ind w:left="993" w:hanging="426"/>
        <w:jc w:val="both"/>
        <w:textAlignment w:val="baseline"/>
        <w:rPr>
          <w:rFonts w:ascii="Calibri Light" w:hAnsi="Calibri Light" w:cs="Calibri Light"/>
          <w:sz w:val="24"/>
          <w:szCs w:val="24"/>
        </w:rPr>
      </w:pPr>
      <w:r w:rsidRPr="00D60C6F">
        <w:rPr>
          <w:rFonts w:ascii="Calibri Light" w:hAnsi="Calibri Light" w:cs="Calibri Light"/>
          <w:sz w:val="24"/>
          <w:szCs w:val="24"/>
        </w:rPr>
        <w:t>v případě porušení závazku ochrany důvěrných informací nebo mlčenlivosti Poskytovatelem ve smyslu čl. XII. Smlouvy, má Objednatel právo na smluvní pokutu ve výši 100.000,</w:t>
      </w:r>
      <w:r w:rsidR="00EA0882">
        <w:rPr>
          <w:rFonts w:ascii="Calibri Light" w:hAnsi="Calibri Light" w:cs="Calibri Light"/>
          <w:sz w:val="24"/>
          <w:szCs w:val="24"/>
        </w:rPr>
        <w:t>00</w:t>
      </w:r>
      <w:r w:rsidRPr="00D60C6F">
        <w:rPr>
          <w:rFonts w:ascii="Calibri Light" w:hAnsi="Calibri Light" w:cs="Calibri Light"/>
          <w:sz w:val="24"/>
          <w:szCs w:val="24"/>
        </w:rPr>
        <w:t xml:space="preserve"> Kč (slovy: jedno sto tisíc korun českých) za každý jednotlivý případ porušení, a to i opakovaně.</w:t>
      </w:r>
    </w:p>
    <w:p w14:paraId="202388DD"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V případě prodlení kterékoliv Smluvní strany se zaplacením peněžité částky vzniká oprávněné Smluvní straně nárok na úrok z prodlení ve výši jedné desetiny procenta z dlužné částky za každý i započatý den prodlení.</w:t>
      </w:r>
    </w:p>
    <w:p w14:paraId="202388DE" w14:textId="60BD1181"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Zaplacením smluvní pokuty</w:t>
      </w:r>
      <w:r w:rsidR="00EA0882">
        <w:rPr>
          <w:rFonts w:ascii="Calibri Light" w:hAnsi="Calibri Light" w:cs="Calibri Light"/>
          <w:sz w:val="24"/>
          <w:szCs w:val="24"/>
        </w:rPr>
        <w:t>,</w:t>
      </w:r>
      <w:r w:rsidRPr="00D60C6F">
        <w:rPr>
          <w:rFonts w:ascii="Calibri Light" w:hAnsi="Calibri Light" w:cs="Calibri Light"/>
          <w:sz w:val="24"/>
          <w:szCs w:val="24"/>
        </w:rPr>
        <w:t xml:space="preserve"> </w:t>
      </w:r>
      <w:proofErr w:type="gramStart"/>
      <w:r w:rsidRPr="00D60C6F">
        <w:rPr>
          <w:rFonts w:ascii="Calibri Light" w:hAnsi="Calibri Light" w:cs="Calibri Light"/>
          <w:sz w:val="24"/>
          <w:szCs w:val="24"/>
        </w:rPr>
        <w:t>není</w:t>
      </w:r>
      <w:proofErr w:type="gramEnd"/>
      <w:r w:rsidRPr="00D60C6F">
        <w:rPr>
          <w:rFonts w:ascii="Calibri Light" w:hAnsi="Calibri Light" w:cs="Calibri Light"/>
          <w:sz w:val="24"/>
          <w:szCs w:val="24"/>
        </w:rPr>
        <w:t xml:space="preserve"> jakkoliv dotčen nárok Objednatele na náhradu škody; nárok na náhradu škody je Objednatel oprávněn uplatnit vedle smluvní pokuty v plné výši. Zaplacením smluvní pokuty není dotčena povinnost splnění povinnosti, která je prostřednictvím smluvní pokuty utvrzena, pokud oprávněná strana nestanoví jinak.</w:t>
      </w:r>
    </w:p>
    <w:p w14:paraId="202388DF"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Smluvní pokuta i úrok z prodlení jsou splatné do třiceti (30) dnů po obdržení jejich vyúčtování.</w:t>
      </w:r>
    </w:p>
    <w:p w14:paraId="202388E0"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lastRenderedPageBreak/>
        <w:t xml:space="preserve">Výše smluvních pokut je limitována </w:t>
      </w:r>
      <w:r w:rsidRPr="00D60C6F">
        <w:rPr>
          <w:rFonts w:ascii="Calibri Light" w:eastAsia="Calibri" w:hAnsi="Calibri Light" w:cs="Calibri Light"/>
          <w:sz w:val="24"/>
          <w:szCs w:val="24"/>
        </w:rPr>
        <w:t xml:space="preserve">celkovou sjednanou cenou plnění za fáze </w:t>
      </w:r>
      <w:proofErr w:type="gramStart"/>
      <w:r w:rsidRPr="00D60C6F">
        <w:rPr>
          <w:rFonts w:ascii="Calibri Light" w:eastAsia="Calibri" w:hAnsi="Calibri Light" w:cs="Calibri Light"/>
          <w:sz w:val="24"/>
          <w:szCs w:val="24"/>
        </w:rPr>
        <w:t>1 – 5</w:t>
      </w:r>
      <w:proofErr w:type="gramEnd"/>
      <w:r w:rsidRPr="00D60C6F">
        <w:rPr>
          <w:rFonts w:ascii="Calibri Light" w:eastAsia="Calibri" w:hAnsi="Calibri Light" w:cs="Calibri Light"/>
          <w:sz w:val="24"/>
          <w:szCs w:val="24"/>
        </w:rPr>
        <w:t xml:space="preserve"> (bez DPH).</w:t>
      </w:r>
    </w:p>
    <w:p w14:paraId="202388E1" w14:textId="77777777" w:rsidR="00A30CB8" w:rsidRPr="00D60C6F" w:rsidRDefault="00A30CB8">
      <w:pPr>
        <w:spacing w:line="276" w:lineRule="auto"/>
        <w:ind w:left="567"/>
        <w:jc w:val="both"/>
        <w:rPr>
          <w:rFonts w:ascii="Calibri Light" w:hAnsi="Calibri Light" w:cs="Calibri Light"/>
          <w:sz w:val="24"/>
          <w:szCs w:val="24"/>
        </w:rPr>
      </w:pPr>
    </w:p>
    <w:p w14:paraId="202388E2" w14:textId="77777777" w:rsidR="00A30CB8" w:rsidRPr="00D60C6F" w:rsidRDefault="009E1249">
      <w:pPr>
        <w:pStyle w:val="Nadpis1"/>
        <w:keepNext w:val="0"/>
        <w:numPr>
          <w:ilvl w:val="0"/>
          <w:numId w:val="1"/>
        </w:numPr>
        <w:spacing w:line="276" w:lineRule="auto"/>
        <w:ind w:left="567" w:hanging="482"/>
        <w:rPr>
          <w:rFonts w:ascii="Calibri Light" w:hAnsi="Calibri Light" w:cs="Calibri Light"/>
          <w:b/>
          <w:caps/>
          <w:sz w:val="24"/>
          <w:szCs w:val="24"/>
        </w:rPr>
      </w:pPr>
      <w:bookmarkStart w:id="55" w:name="_Toc335318228"/>
      <w:bookmarkStart w:id="56" w:name="_Toc335318145"/>
      <w:bookmarkStart w:id="57" w:name="_Ref305657703"/>
      <w:r w:rsidRPr="00D60C6F">
        <w:rPr>
          <w:rFonts w:ascii="Calibri Light" w:hAnsi="Calibri Light" w:cs="Calibri Light"/>
          <w:b/>
          <w:caps/>
          <w:sz w:val="24"/>
          <w:szCs w:val="24"/>
        </w:rPr>
        <w:t>OCHRANA DŮVĚRNÝCH INFORMACÍ</w:t>
      </w:r>
      <w:bookmarkEnd w:id="55"/>
      <w:bookmarkEnd w:id="56"/>
      <w:bookmarkEnd w:id="57"/>
      <w:r w:rsidRPr="00D60C6F">
        <w:rPr>
          <w:rFonts w:ascii="Calibri Light" w:hAnsi="Calibri Light" w:cs="Calibri Light"/>
          <w:b/>
          <w:caps/>
          <w:sz w:val="24"/>
          <w:szCs w:val="24"/>
        </w:rPr>
        <w:t xml:space="preserve"> A OCHRANA OSOBNÍCH ÚDAJŮ</w:t>
      </w:r>
    </w:p>
    <w:p w14:paraId="202388E3" w14:textId="77777777"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r w:rsidRPr="00D60C6F">
        <w:rPr>
          <w:rFonts w:ascii="Calibri Light" w:hAnsi="Calibri Light" w:cs="Calibri Light"/>
          <w:sz w:val="24"/>
          <w:szCs w:val="24"/>
        </w:rPr>
        <w:t>Smluvní strany se dohodly, že veškeré informace, které si sdělily v rámci uzavírání a plnění Smlouvy, dále informace, které si sdělí nebo jinak vyplynou i z jejího plnění, jsou důvěrné (dále jen „</w:t>
      </w:r>
      <w:r w:rsidRPr="00D60C6F">
        <w:rPr>
          <w:rFonts w:ascii="Calibri Light" w:hAnsi="Calibri Light" w:cs="Calibri Light"/>
          <w:b/>
          <w:i/>
          <w:sz w:val="24"/>
          <w:szCs w:val="24"/>
        </w:rPr>
        <w:t>Důvěrné informace</w:t>
      </w:r>
      <w:r w:rsidRPr="00D60C6F">
        <w:rPr>
          <w:rFonts w:ascii="Calibri Light" w:hAnsi="Calibri Light" w:cs="Calibri Light"/>
          <w:sz w:val="24"/>
          <w:szCs w:val="24"/>
        </w:rPr>
        <w:t xml:space="preserve">“). Smluvní strany sjednávají, že Důvěrnými informacemi jsou veškeré Objednatelem poskytnuté informace, podklady a dokumenty, pokud nejsou běžně dostupné ve veřejných zdrojích. </w:t>
      </w:r>
    </w:p>
    <w:p w14:paraId="202388E4" w14:textId="77777777"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r w:rsidRPr="00D60C6F">
        <w:rPr>
          <w:rFonts w:ascii="Calibri Light" w:hAnsi="Calibri Light" w:cs="Calibri Light"/>
          <w:sz w:val="24"/>
          <w:szCs w:val="24"/>
        </w:rPr>
        <w:t>Smluvní strany se dohodly, že Důvěrné informace nikomu neprozradí a přijmou taková opatření, která znemožní jejich přístupnost třetím osobám. Ustanovení předchozí věty se nevztahuje na případy, kdy:</w:t>
      </w:r>
    </w:p>
    <w:p w14:paraId="202388E5" w14:textId="77777777" w:rsidR="00A30CB8" w:rsidRPr="00D60C6F" w:rsidRDefault="009E1249">
      <w:pPr>
        <w:pStyle w:val="Zkladntextodsazen"/>
        <w:widowControl w:val="0"/>
        <w:numPr>
          <w:ilvl w:val="2"/>
          <w:numId w:val="11"/>
        </w:numPr>
        <w:spacing w:after="0" w:line="276" w:lineRule="auto"/>
        <w:ind w:left="1276"/>
        <w:jc w:val="both"/>
        <w:rPr>
          <w:rFonts w:ascii="Calibri Light" w:hAnsi="Calibri Light" w:cs="Calibri Light"/>
          <w:lang w:val="cs-CZ" w:eastAsia="cs-CZ"/>
        </w:rPr>
      </w:pPr>
      <w:r w:rsidRPr="00D60C6F">
        <w:rPr>
          <w:rFonts w:ascii="Calibri Light" w:hAnsi="Calibri Light" w:cs="Calibri Light"/>
          <w:lang w:val="cs-CZ" w:eastAsia="cs-CZ"/>
        </w:rPr>
        <w:t>Smluvní strany mají povinnost stanovenou právním předpisem, a/nebo</w:t>
      </w:r>
    </w:p>
    <w:p w14:paraId="202388E6" w14:textId="77777777" w:rsidR="00A30CB8" w:rsidRPr="00D60C6F" w:rsidRDefault="009E1249">
      <w:pPr>
        <w:pStyle w:val="Zkladntextodsazen"/>
        <w:widowControl w:val="0"/>
        <w:numPr>
          <w:ilvl w:val="2"/>
          <w:numId w:val="11"/>
        </w:numPr>
        <w:spacing w:after="0" w:line="276" w:lineRule="auto"/>
        <w:ind w:left="1276"/>
        <w:jc w:val="both"/>
        <w:rPr>
          <w:rFonts w:ascii="Calibri Light" w:hAnsi="Calibri Light" w:cs="Calibri Light"/>
          <w:lang w:val="cs-CZ" w:eastAsia="cs-CZ"/>
        </w:rPr>
      </w:pPr>
      <w:r w:rsidRPr="00D60C6F">
        <w:rPr>
          <w:rFonts w:ascii="Calibri Light" w:hAnsi="Calibri Light" w:cs="Calibri Light"/>
          <w:lang w:val="cs-CZ" w:eastAsia="cs-CZ"/>
        </w:rPr>
        <w:t>takové informace sdělí osobám, které mají ze zákona stanovenou povinnost mlčenlivosti, a/nebo</w:t>
      </w:r>
    </w:p>
    <w:p w14:paraId="202388E7" w14:textId="77777777" w:rsidR="00A30CB8" w:rsidRPr="00D60C6F" w:rsidRDefault="009E1249">
      <w:pPr>
        <w:pStyle w:val="Zkladntextodsazen"/>
        <w:widowControl w:val="0"/>
        <w:numPr>
          <w:ilvl w:val="2"/>
          <w:numId w:val="11"/>
        </w:numPr>
        <w:spacing w:after="0" w:line="276" w:lineRule="auto"/>
        <w:ind w:left="1276"/>
        <w:jc w:val="both"/>
        <w:rPr>
          <w:rFonts w:ascii="Calibri Light" w:hAnsi="Calibri Light" w:cs="Calibri Light"/>
          <w:lang w:val="cs-CZ" w:eastAsia="cs-CZ"/>
        </w:rPr>
      </w:pPr>
      <w:r w:rsidRPr="00D60C6F">
        <w:rPr>
          <w:rFonts w:ascii="Calibri Light" w:hAnsi="Calibri Light" w:cs="Calibri Light"/>
          <w:lang w:val="cs-CZ" w:eastAsia="cs-CZ"/>
        </w:rPr>
        <w:t>se takové informace stanou veřejně známými či dostupnými jinak než porušením povinností vyplývajících z tohoto článku Smlouvy.</w:t>
      </w:r>
    </w:p>
    <w:p w14:paraId="202388E8" w14:textId="77777777"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r w:rsidRPr="00D60C6F">
        <w:rPr>
          <w:rFonts w:ascii="Calibri Light" w:hAnsi="Calibri Light" w:cs="Calibri Light"/>
          <w:sz w:val="24"/>
          <w:szCs w:val="24"/>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202388E9" w14:textId="77777777"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r w:rsidRPr="00D60C6F">
        <w:rPr>
          <w:rFonts w:ascii="Calibri Light" w:hAnsi="Calibri Light" w:cs="Calibri Light"/>
          <w:sz w:val="24"/>
          <w:szCs w:val="24"/>
        </w:rP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14:paraId="202388EA" w14:textId="4F67FCB7" w:rsidR="00A30CB8" w:rsidRPr="00D60C6F" w:rsidRDefault="009E1249">
      <w:pPr>
        <w:widowControl w:val="0"/>
        <w:numPr>
          <w:ilvl w:val="1"/>
          <w:numId w:val="1"/>
        </w:numPr>
        <w:spacing w:line="276" w:lineRule="auto"/>
        <w:ind w:left="567" w:hanging="567"/>
        <w:jc w:val="both"/>
        <w:textAlignment w:val="baseline"/>
        <w:rPr>
          <w:rFonts w:ascii="Calibri Light" w:hAnsi="Calibri Light" w:cs="Calibri Light"/>
          <w:sz w:val="24"/>
          <w:szCs w:val="24"/>
        </w:rPr>
      </w:pPr>
      <w:r w:rsidRPr="00D60C6F">
        <w:rPr>
          <w:rFonts w:ascii="Calibri Light" w:hAnsi="Calibri Light" w:cs="Calibri Light"/>
          <w:sz w:val="24"/>
          <w:szCs w:val="24"/>
        </w:rPr>
        <w:t>V případě uplatnění smluvních pokut a náhrady škody není dotčena hmotná a trestní odpovědnost fyzických osob, které za Poskytovatele jednaly a závazek mlčenlivosti a</w:t>
      </w:r>
      <w:r w:rsidR="007917DD" w:rsidRPr="00D60C6F">
        <w:rPr>
          <w:rFonts w:ascii="Calibri Light" w:hAnsi="Calibri Light" w:cs="Calibri Light"/>
          <w:sz w:val="24"/>
          <w:szCs w:val="24"/>
        </w:rPr>
        <w:t> </w:t>
      </w:r>
      <w:r w:rsidRPr="00D60C6F">
        <w:rPr>
          <w:rFonts w:ascii="Calibri Light" w:hAnsi="Calibri Light" w:cs="Calibri Light"/>
          <w:sz w:val="24"/>
          <w:szCs w:val="24"/>
        </w:rPr>
        <w:t>ochrany Důvěrných informací nedodržely.</w:t>
      </w:r>
    </w:p>
    <w:p w14:paraId="202388EB"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bCs/>
          <w:sz w:val="24"/>
          <w:szCs w:val="24"/>
        </w:rPr>
        <w:t>Závazek k mlčenlivosti a ochraně Důvěrnosti informací je platný bez ohledu na ukončení účinnosti Smlouvy.</w:t>
      </w:r>
    </w:p>
    <w:p w14:paraId="202388EC"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202388ED" w14:textId="040B4A15" w:rsidR="00A30CB8" w:rsidRPr="000247B6" w:rsidRDefault="009E1249">
      <w:pPr>
        <w:numPr>
          <w:ilvl w:val="1"/>
          <w:numId w:val="1"/>
        </w:numPr>
        <w:spacing w:line="276" w:lineRule="auto"/>
        <w:ind w:left="567" w:hanging="567"/>
        <w:jc w:val="both"/>
        <w:rPr>
          <w:rFonts w:ascii="Segoe UI" w:hAnsi="Segoe UI" w:cs="Segoe UI"/>
          <w:sz w:val="22"/>
          <w:szCs w:val="22"/>
        </w:rPr>
      </w:pPr>
      <w:r w:rsidRPr="00D60C6F">
        <w:rPr>
          <w:rFonts w:ascii="Calibri Light" w:hAnsi="Calibri Light" w:cs="Calibri Light"/>
          <w:bCs/>
          <w:sz w:val="24"/>
          <w:szCs w:val="24"/>
        </w:rPr>
        <w:t>V případě, že bude při plnění Smlouvy docházet ke zpracování osobních údajů a</w:t>
      </w:r>
      <w:r w:rsidR="007917DD" w:rsidRPr="00D60C6F">
        <w:rPr>
          <w:rFonts w:ascii="Calibri Light" w:hAnsi="Calibri Light" w:cs="Calibri Light"/>
          <w:bCs/>
          <w:sz w:val="24"/>
          <w:szCs w:val="24"/>
        </w:rPr>
        <w:t> </w:t>
      </w:r>
      <w:r w:rsidRPr="00D60C6F">
        <w:rPr>
          <w:rFonts w:ascii="Calibri Light" w:hAnsi="Calibri Light" w:cs="Calibri Light"/>
          <w:bCs/>
          <w:sz w:val="24"/>
          <w:szCs w:val="24"/>
        </w:rPr>
        <w:t>Poskytovatel bude zpracovatelem, Smluvní strany se zavazují uzavřít smlouvu o</w:t>
      </w:r>
      <w:r w:rsidR="007917DD" w:rsidRPr="00D60C6F">
        <w:rPr>
          <w:rFonts w:ascii="Calibri Light" w:hAnsi="Calibri Light" w:cs="Calibri Light"/>
          <w:bCs/>
          <w:sz w:val="24"/>
          <w:szCs w:val="24"/>
        </w:rPr>
        <w:t> </w:t>
      </w:r>
      <w:r w:rsidRPr="00D60C6F">
        <w:rPr>
          <w:rFonts w:ascii="Calibri Light" w:hAnsi="Calibri Light" w:cs="Calibri Light"/>
          <w:bCs/>
          <w:sz w:val="24"/>
          <w:szCs w:val="24"/>
        </w:rPr>
        <w:t xml:space="preserve">zpracování osobních údajů dle vzoru, který </w:t>
      </w:r>
      <w:r w:rsidRPr="000247B6">
        <w:rPr>
          <w:rFonts w:ascii="Calibri Light" w:hAnsi="Calibri Light" w:cs="Calibri Light"/>
          <w:bCs/>
          <w:sz w:val="24"/>
          <w:szCs w:val="24"/>
        </w:rPr>
        <w:t>je Přílohou č. 6 Smlouvy.</w:t>
      </w:r>
    </w:p>
    <w:p w14:paraId="202388EE" w14:textId="77777777" w:rsidR="00A30CB8" w:rsidRDefault="009E1249">
      <w:pPr>
        <w:spacing w:line="276" w:lineRule="auto"/>
        <w:ind w:left="567"/>
        <w:jc w:val="both"/>
        <w:rPr>
          <w:rFonts w:ascii="Segoe UI" w:hAnsi="Segoe UI" w:cs="Segoe UI"/>
          <w:sz w:val="22"/>
          <w:szCs w:val="22"/>
        </w:rPr>
      </w:pPr>
      <w:r>
        <w:rPr>
          <w:rFonts w:ascii="Segoe UI" w:hAnsi="Segoe UI" w:cs="Segoe UI"/>
          <w:bCs/>
          <w:sz w:val="22"/>
          <w:szCs w:val="22"/>
          <w:highlight w:val="yellow"/>
          <w:u w:val="single"/>
        </w:rPr>
        <w:t xml:space="preserve"> </w:t>
      </w:r>
    </w:p>
    <w:p w14:paraId="202388EF" w14:textId="77777777" w:rsidR="00A30CB8" w:rsidRPr="00D60C6F" w:rsidRDefault="009E1249">
      <w:pPr>
        <w:pStyle w:val="Nadpis1"/>
        <w:keepNext w:val="0"/>
        <w:numPr>
          <w:ilvl w:val="0"/>
          <w:numId w:val="1"/>
        </w:numPr>
        <w:spacing w:line="276" w:lineRule="auto"/>
        <w:ind w:left="567" w:hanging="482"/>
        <w:rPr>
          <w:rFonts w:ascii="Calibri Light" w:hAnsi="Calibri Light" w:cs="Calibri Light"/>
          <w:b/>
          <w:caps/>
          <w:sz w:val="24"/>
          <w:szCs w:val="24"/>
        </w:rPr>
      </w:pPr>
      <w:bookmarkStart w:id="58" w:name="_Toc335318229"/>
      <w:bookmarkStart w:id="59" w:name="_Toc335318146"/>
      <w:r w:rsidRPr="00D60C6F">
        <w:rPr>
          <w:rFonts w:ascii="Calibri Light" w:hAnsi="Calibri Light" w:cs="Calibri Light"/>
          <w:b/>
          <w:caps/>
          <w:sz w:val="24"/>
          <w:szCs w:val="24"/>
        </w:rPr>
        <w:lastRenderedPageBreak/>
        <w:t>DOBA TRVÁNÍ SMLOUVY, MOŽNOSTI UKONČENÍ SMLOUVY</w:t>
      </w:r>
      <w:bookmarkEnd w:id="58"/>
      <w:bookmarkEnd w:id="59"/>
    </w:p>
    <w:p w14:paraId="202388F0"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Smlouva je uzavřena na dobu neurčitou.</w:t>
      </w:r>
    </w:p>
    <w:p w14:paraId="202388F1"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Smlouva může být ukončena písemnou dohodou Smluvních stran.</w:t>
      </w:r>
    </w:p>
    <w:p w14:paraId="202388F2" w14:textId="77777777" w:rsidR="00A30CB8" w:rsidRPr="00573900" w:rsidRDefault="009E1249">
      <w:pPr>
        <w:numPr>
          <w:ilvl w:val="1"/>
          <w:numId w:val="1"/>
        </w:numPr>
        <w:spacing w:line="276" w:lineRule="auto"/>
        <w:ind w:left="567" w:hanging="567"/>
        <w:jc w:val="both"/>
        <w:rPr>
          <w:rFonts w:ascii="Calibri Light" w:hAnsi="Calibri Light" w:cs="Calibri Light"/>
          <w:sz w:val="24"/>
          <w:szCs w:val="24"/>
        </w:rPr>
      </w:pPr>
      <w:bookmarkStart w:id="60" w:name="_Ref480932725"/>
      <w:r w:rsidRPr="00573900">
        <w:rPr>
          <w:rFonts w:ascii="Calibri Light" w:hAnsi="Calibri Light" w:cs="Calibri Light"/>
          <w:sz w:val="24"/>
          <w:szCs w:val="24"/>
        </w:rPr>
        <w:t>Objednatel je oprávněn od Smlouvy, event. její části písemně odstoupit z důvodu jejího podstatného porušení Poskytovatelem, přičemž za podstatné porušení Smlouvy se bude považovat:</w:t>
      </w:r>
      <w:bookmarkEnd w:id="60"/>
    </w:p>
    <w:p w14:paraId="202388F3" w14:textId="7C646813" w:rsidR="00A30CB8" w:rsidRPr="00573900" w:rsidRDefault="009E1249" w:rsidP="00573900">
      <w:pPr>
        <w:pStyle w:val="Odstavecseseznamem"/>
        <w:numPr>
          <w:ilvl w:val="0"/>
          <w:numId w:val="2"/>
        </w:numPr>
        <w:spacing w:line="276" w:lineRule="auto"/>
        <w:jc w:val="both"/>
        <w:rPr>
          <w:rFonts w:ascii="Calibri Light" w:hAnsi="Calibri Light" w:cs="Calibri Light"/>
          <w:sz w:val="24"/>
          <w:szCs w:val="24"/>
        </w:rPr>
      </w:pPr>
      <w:r w:rsidRPr="00573900">
        <w:rPr>
          <w:rFonts w:ascii="Calibri Light" w:hAnsi="Calibri Light" w:cs="Calibri Light"/>
          <w:sz w:val="24"/>
          <w:szCs w:val="24"/>
        </w:rPr>
        <w:t>prodlení Poskytovatele s poskytováním plnění či jeho části ve sjednaných termínech delší než 14 (slovy: čtrnáct) dnů, pokud Poskytovatel</w:t>
      </w:r>
      <w:r w:rsidRPr="00573900">
        <w:rPr>
          <w:rFonts w:ascii="Calibri Light" w:hAnsi="Calibri Light" w:cs="Calibri Light"/>
          <w:sz w:val="24"/>
          <w:szCs w:val="24"/>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r w:rsidRPr="00573900">
        <w:rPr>
          <w:rFonts w:ascii="Calibri Light" w:hAnsi="Calibri Light" w:cs="Calibri Light"/>
          <w:sz w:val="24"/>
          <w:szCs w:val="24"/>
        </w:rPr>
        <w:t xml:space="preserve">; </w:t>
      </w:r>
    </w:p>
    <w:p w14:paraId="202388F4" w14:textId="77777777" w:rsidR="00A30CB8" w:rsidRPr="00573900" w:rsidRDefault="009E1249">
      <w:pPr>
        <w:numPr>
          <w:ilvl w:val="0"/>
          <w:numId w:val="2"/>
        </w:numPr>
        <w:spacing w:line="276" w:lineRule="auto"/>
        <w:jc w:val="both"/>
        <w:rPr>
          <w:rFonts w:ascii="Calibri Light" w:hAnsi="Calibri Light" w:cs="Calibri Light"/>
          <w:sz w:val="24"/>
          <w:szCs w:val="24"/>
        </w:rPr>
      </w:pPr>
      <w:bookmarkStart w:id="61" w:name="_Ref480932729"/>
      <w:r w:rsidRPr="00573900">
        <w:rPr>
          <w:rFonts w:ascii="Calibri Light" w:hAnsi="Calibri Light" w:cs="Calibri Light"/>
          <w:sz w:val="24"/>
          <w:szCs w:val="24"/>
        </w:rPr>
        <w:t xml:space="preserve">neakceptace Cílového konceptu Objednatelem v souladu s podmínkami Smlouvy; </w:t>
      </w:r>
      <w:bookmarkEnd w:id="61"/>
    </w:p>
    <w:p w14:paraId="202388F5" w14:textId="77777777" w:rsidR="00A30CB8" w:rsidRPr="00D60C6F" w:rsidRDefault="009E1249">
      <w:pPr>
        <w:numPr>
          <w:ilvl w:val="0"/>
          <w:numId w:val="2"/>
        </w:numPr>
        <w:spacing w:line="276" w:lineRule="auto"/>
        <w:jc w:val="both"/>
        <w:rPr>
          <w:rFonts w:ascii="Calibri Light" w:hAnsi="Calibri Light" w:cs="Calibri Light"/>
          <w:sz w:val="24"/>
          <w:szCs w:val="24"/>
        </w:rPr>
      </w:pPr>
      <w:r w:rsidRPr="00573900">
        <w:rPr>
          <w:rFonts w:ascii="Calibri Light" w:hAnsi="Calibri Light" w:cs="Calibri Light"/>
          <w:sz w:val="24"/>
          <w:szCs w:val="24"/>
        </w:rPr>
        <w:t>v provozní fázi plnění opakovaně (ve třech po sobě jdoucích měsících) vykazuje vady kategorie A, anebo ve třech po sobě jdoucích</w:t>
      </w:r>
      <w:r w:rsidRPr="00D60C6F">
        <w:rPr>
          <w:rFonts w:ascii="Calibri Light" w:hAnsi="Calibri Light" w:cs="Calibri Light"/>
          <w:sz w:val="24"/>
          <w:szCs w:val="24"/>
        </w:rPr>
        <w:t xml:space="preserve"> měsících není dodrženo stanovené SLA.</w:t>
      </w:r>
    </w:p>
    <w:p w14:paraId="202388F6" w14:textId="130712AC" w:rsidR="00A30CB8" w:rsidRPr="00D60C6F" w:rsidRDefault="009E1249">
      <w:pPr>
        <w:numPr>
          <w:ilvl w:val="0"/>
          <w:numId w:val="2"/>
        </w:numPr>
        <w:spacing w:line="276" w:lineRule="auto"/>
        <w:jc w:val="both"/>
        <w:rPr>
          <w:rFonts w:ascii="Calibri Light" w:hAnsi="Calibri Light" w:cs="Calibri Light"/>
          <w:sz w:val="24"/>
          <w:szCs w:val="24"/>
        </w:rPr>
      </w:pPr>
      <w:r w:rsidRPr="00D60C6F">
        <w:rPr>
          <w:rFonts w:ascii="Calibri Light" w:hAnsi="Calibri Light" w:cs="Calibri Light"/>
          <w:sz w:val="24"/>
          <w:szCs w:val="24"/>
        </w:rPr>
        <w:t>další případy, o kterých tak výslovně stanoví Smlouva</w:t>
      </w:r>
      <w:r w:rsidR="003A7FFD">
        <w:rPr>
          <w:rFonts w:ascii="Calibri Light" w:hAnsi="Calibri Light" w:cs="Calibri Light"/>
          <w:sz w:val="24"/>
          <w:szCs w:val="24"/>
        </w:rPr>
        <w:t xml:space="preserve"> nebo právní předpis, a to zejména podle § 223 zákona č. 134/2016 Sb., o zadávání veřejných zakázek</w:t>
      </w:r>
      <w:r w:rsidRPr="00D60C6F">
        <w:rPr>
          <w:rFonts w:ascii="Calibri Light" w:hAnsi="Calibri Light" w:cs="Calibri Light"/>
          <w:sz w:val="24"/>
          <w:szCs w:val="24"/>
        </w:rPr>
        <w:t>.</w:t>
      </w:r>
    </w:p>
    <w:p w14:paraId="202388F7"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Objednatel je rovněž oprávněn odstoupit od Smlouvy v případě, že:</w:t>
      </w:r>
    </w:p>
    <w:p w14:paraId="202388F8" w14:textId="77777777" w:rsidR="00A30CB8" w:rsidRPr="00D60C6F" w:rsidRDefault="009E1249">
      <w:pPr>
        <w:numPr>
          <w:ilvl w:val="0"/>
          <w:numId w:val="13"/>
        </w:numPr>
        <w:spacing w:line="276" w:lineRule="auto"/>
        <w:jc w:val="both"/>
        <w:rPr>
          <w:rFonts w:ascii="Calibri Light" w:hAnsi="Calibri Light" w:cs="Calibri Light"/>
          <w:sz w:val="24"/>
          <w:szCs w:val="24"/>
        </w:rPr>
      </w:pPr>
      <w:r w:rsidRPr="00D60C6F">
        <w:rPr>
          <w:rFonts w:ascii="Calibri Light" w:hAnsi="Calibri Light" w:cs="Calibri Light"/>
          <w:sz w:val="24"/>
          <w:szCs w:val="24"/>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202388F9" w14:textId="3A9EC1BC" w:rsidR="00A30CB8" w:rsidRPr="00D60C6F" w:rsidRDefault="009E1249">
      <w:pPr>
        <w:numPr>
          <w:ilvl w:val="0"/>
          <w:numId w:val="13"/>
        </w:numPr>
        <w:spacing w:line="276" w:lineRule="auto"/>
        <w:jc w:val="both"/>
        <w:rPr>
          <w:rFonts w:ascii="Calibri Light" w:hAnsi="Calibri Light" w:cs="Calibri Light"/>
          <w:sz w:val="24"/>
          <w:szCs w:val="24"/>
        </w:rPr>
      </w:pPr>
      <w:r w:rsidRPr="00D60C6F">
        <w:rPr>
          <w:rFonts w:ascii="Calibri Light" w:hAnsi="Calibri Light" w:cs="Calibri Light"/>
          <w:sz w:val="24"/>
          <w:szCs w:val="24"/>
        </w:rPr>
        <w:t>proti Poskytovateli je zahájeno trestní stíhání pro trestný čin podle zákona č.</w:t>
      </w:r>
      <w:r w:rsidR="009F28A4">
        <w:rPr>
          <w:rFonts w:ascii="Calibri Light" w:hAnsi="Calibri Light" w:cs="Calibri Light"/>
          <w:sz w:val="24"/>
          <w:szCs w:val="24"/>
        </w:rPr>
        <w:t> </w:t>
      </w:r>
      <w:r w:rsidRPr="00D60C6F">
        <w:rPr>
          <w:rFonts w:ascii="Calibri Light" w:hAnsi="Calibri Light" w:cs="Calibri Light"/>
          <w:sz w:val="24"/>
          <w:szCs w:val="24"/>
        </w:rPr>
        <w:t>418/2011 Sb., o trestní odpovědnosti právnických osob, ve znění pozdějších předpisů.</w:t>
      </w:r>
    </w:p>
    <w:p w14:paraId="202388FA" w14:textId="4E78E8F5" w:rsidR="00A30CB8" w:rsidRPr="00D60C6F" w:rsidRDefault="009E1249">
      <w:pPr>
        <w:pStyle w:val="Odstavecseseznamem"/>
        <w:numPr>
          <w:ilvl w:val="0"/>
          <w:numId w:val="13"/>
        </w:numPr>
        <w:spacing w:line="276" w:lineRule="auto"/>
        <w:jc w:val="both"/>
        <w:rPr>
          <w:rFonts w:ascii="Calibri Light" w:hAnsi="Calibri Light" w:cs="Calibri Light"/>
          <w:sz w:val="24"/>
          <w:szCs w:val="24"/>
        </w:rPr>
      </w:pPr>
      <w:r w:rsidRPr="00D60C6F">
        <w:rPr>
          <w:rFonts w:ascii="Calibri Light" w:hAnsi="Calibri Light" w:cs="Calibri Light"/>
          <w:sz w:val="24"/>
          <w:szCs w:val="24"/>
        </w:rPr>
        <w:t xml:space="preserve">Poskytovatel neposkytne Objednateli garanci včasného plnění dle čl. IV. odst. 4.1 smlouvy či nesplní další povinnosti dle uvedeného článku Smlouvy. </w:t>
      </w:r>
    </w:p>
    <w:p w14:paraId="202388FB"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Poskytovatel je oprávněn od Smlouvy písemně odstoupit z důvodu jejího podstatného porušení Objednatelem, za což se považuje prodlení Objednatele s úhradou ceny za plnění předmětu dle Smlouvy o více než 60 (slovy: šedesát) dní.</w:t>
      </w:r>
    </w:p>
    <w:p w14:paraId="202388FC"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bookmarkStart w:id="62" w:name="_Ref417302883"/>
      <w:r w:rsidRPr="00D60C6F">
        <w:rPr>
          <w:rFonts w:ascii="Calibri Light" w:hAnsi="Calibri Light" w:cs="Calibri Light"/>
          <w:sz w:val="24"/>
          <w:szCs w:val="24"/>
        </w:rPr>
        <w:t>Odstoupení od Smlouvy ze strany Objednatele nesmí být spojeno s uložením jakékoliv sankce k tíži Objednatele.</w:t>
      </w:r>
      <w:bookmarkEnd w:id="62"/>
    </w:p>
    <w:p w14:paraId="202388FD"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 xml:space="preserve">Smluvní strany se dále dohodly, že odstoupení od Smlouvy musí být písemné, jinak je neplatné. Odstoupení je účinné ode dne, kdy bylo doručeno druhé Smluvní straně. </w:t>
      </w:r>
    </w:p>
    <w:p w14:paraId="202388FE" w14:textId="59766EA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Objednatel i Poskytovatel jsou oprávněni Smlouvu vypovědět, a to i bez udání důvodu, a</w:t>
      </w:r>
      <w:r w:rsidR="007917DD" w:rsidRPr="00D60C6F">
        <w:rPr>
          <w:rFonts w:ascii="Calibri Light" w:hAnsi="Calibri Light" w:cs="Calibri Light"/>
          <w:sz w:val="24"/>
          <w:szCs w:val="24"/>
        </w:rPr>
        <w:t> </w:t>
      </w:r>
      <w:r w:rsidRPr="00D60C6F">
        <w:rPr>
          <w:rFonts w:ascii="Calibri Light" w:hAnsi="Calibri Light" w:cs="Calibri Light"/>
          <w:sz w:val="24"/>
          <w:szCs w:val="24"/>
        </w:rPr>
        <w:t>Smlouva skončí uplynutím</w:t>
      </w:r>
      <w:r w:rsidR="00133FBC" w:rsidRPr="00EA0882">
        <w:rPr>
          <w:rFonts w:ascii="Calibri Light" w:hAnsi="Calibri Light" w:cs="Calibri Light"/>
          <w:sz w:val="24"/>
          <w:szCs w:val="24"/>
        </w:rPr>
        <w:t xml:space="preserve"> měsíce, na který připadá roční výročí od zahájení</w:t>
      </w:r>
      <w:r w:rsidRPr="00EA0882">
        <w:rPr>
          <w:rFonts w:ascii="Calibri Light" w:hAnsi="Calibri Light" w:cs="Calibri Light"/>
          <w:sz w:val="24"/>
          <w:szCs w:val="24"/>
        </w:rPr>
        <w:t xml:space="preserve"> poskytování </w:t>
      </w:r>
      <w:r w:rsidRPr="00D60C6F">
        <w:rPr>
          <w:rFonts w:ascii="Calibri Light" w:hAnsi="Calibri Light" w:cs="Calibri Light"/>
          <w:sz w:val="24"/>
          <w:szCs w:val="24"/>
        </w:rPr>
        <w:t>služeb Podpory a</w:t>
      </w:r>
      <w:r w:rsidR="007917DD" w:rsidRPr="00D60C6F">
        <w:rPr>
          <w:rFonts w:ascii="Calibri Light" w:hAnsi="Calibri Light" w:cs="Calibri Light"/>
          <w:sz w:val="24"/>
          <w:szCs w:val="24"/>
        </w:rPr>
        <w:t> </w:t>
      </w:r>
      <w:r w:rsidRPr="00D60C6F">
        <w:rPr>
          <w:rFonts w:ascii="Calibri Light" w:hAnsi="Calibri Light" w:cs="Calibri Light"/>
          <w:sz w:val="24"/>
          <w:szCs w:val="24"/>
        </w:rPr>
        <w:t xml:space="preserve">služeb rozvoje, přičemž toto oprávnění mohou Smluvní strany uplatnit až v rámci fáze Podpory a rozvoje; Poskytovatel je oprávněn výpověď využít nejdříve po uplynutí 5 let od zahájení služeb Podpory a služeb rozvoje. V případě výpovědi </w:t>
      </w:r>
      <w:r w:rsidRPr="00D60C6F">
        <w:rPr>
          <w:rFonts w:ascii="Calibri Light" w:hAnsi="Calibri Light" w:cs="Calibri Light"/>
          <w:sz w:val="24"/>
          <w:szCs w:val="24"/>
        </w:rPr>
        <w:lastRenderedPageBreak/>
        <w:t>Objednatele musí být písemná výpověď Poskytovateli doručena nejpozději 30 (slovy: třicet) dní před uplynutím</w:t>
      </w:r>
      <w:r w:rsidRPr="00EA0882">
        <w:rPr>
          <w:rFonts w:ascii="Calibri Light" w:hAnsi="Calibri Light" w:cs="Calibri Light"/>
          <w:sz w:val="24"/>
          <w:szCs w:val="24"/>
        </w:rPr>
        <w:t xml:space="preserve"> </w:t>
      </w:r>
      <w:r w:rsidR="00133FBC" w:rsidRPr="00EA0882">
        <w:rPr>
          <w:rFonts w:ascii="Calibri Light" w:hAnsi="Calibri Light" w:cs="Calibri Light"/>
          <w:sz w:val="24"/>
          <w:szCs w:val="24"/>
        </w:rPr>
        <w:t xml:space="preserve">měsíce, na který připadá roční výročí od zahájení </w:t>
      </w:r>
      <w:r w:rsidRPr="00D60C6F">
        <w:rPr>
          <w:rFonts w:ascii="Calibri Light" w:hAnsi="Calibri Light" w:cs="Calibri Light"/>
          <w:sz w:val="24"/>
          <w:szCs w:val="24"/>
        </w:rPr>
        <w:t xml:space="preserve">poskytování služeb Podpory dle Smlouvy, v případě výpovědi Poskytovatele musí být písemná výpověď Objednateli doručena nejpozději 6 (slovy: šest) měsíců před uplynutím </w:t>
      </w:r>
      <w:r w:rsidR="00D432EE" w:rsidRPr="00EA0882">
        <w:rPr>
          <w:rFonts w:ascii="Calibri Light" w:hAnsi="Calibri Light" w:cs="Calibri Light"/>
          <w:sz w:val="24"/>
          <w:szCs w:val="24"/>
        </w:rPr>
        <w:t xml:space="preserve">měsíce, na který připadá roční výročí od zahájení </w:t>
      </w:r>
      <w:r w:rsidRPr="00D60C6F">
        <w:rPr>
          <w:rFonts w:ascii="Calibri Light" w:hAnsi="Calibri Light" w:cs="Calibri Light"/>
          <w:sz w:val="24"/>
          <w:szCs w:val="24"/>
        </w:rPr>
        <w:t>poskytování služeb Podpory dle Smlouvy, jinak se k výpovědi nepřihlíží.</w:t>
      </w:r>
    </w:p>
    <w:p w14:paraId="202388FF" w14:textId="77777777" w:rsidR="00A30CB8" w:rsidRPr="00D60C6F" w:rsidRDefault="009E1249">
      <w:pPr>
        <w:numPr>
          <w:ilvl w:val="1"/>
          <w:numId w:val="1"/>
        </w:numPr>
        <w:spacing w:line="276" w:lineRule="auto"/>
        <w:ind w:left="567" w:hanging="567"/>
        <w:jc w:val="both"/>
        <w:rPr>
          <w:rFonts w:ascii="Calibri Light" w:hAnsi="Calibri Light" w:cs="Calibri Light"/>
          <w:sz w:val="24"/>
          <w:szCs w:val="24"/>
        </w:rPr>
      </w:pPr>
      <w:r w:rsidRPr="00D60C6F">
        <w:rPr>
          <w:rFonts w:ascii="Calibri Light" w:hAnsi="Calibri Light" w:cs="Calibri Light"/>
          <w:sz w:val="24"/>
          <w:szCs w:val="24"/>
        </w:rPr>
        <w:t>Objednatel je oprávněn v průběhu anebo bez zbytečného odkladu po ukončení fáze 1 Analýza rozhodnout, že další fáze nebudou realizovány, a to zejména z důvodu nemožnosti kofinancování implementace z Integrovaného operačního programu.</w:t>
      </w:r>
    </w:p>
    <w:p w14:paraId="20238900" w14:textId="77777777" w:rsidR="00A30CB8" w:rsidRDefault="009E1249">
      <w:pPr>
        <w:numPr>
          <w:ilvl w:val="1"/>
          <w:numId w:val="1"/>
        </w:numPr>
        <w:spacing w:line="276" w:lineRule="auto"/>
        <w:ind w:left="567" w:hanging="567"/>
        <w:jc w:val="both"/>
        <w:rPr>
          <w:rFonts w:ascii="Segoe UI" w:hAnsi="Segoe UI" w:cs="Segoe UI"/>
          <w:sz w:val="22"/>
          <w:szCs w:val="22"/>
        </w:rPr>
      </w:pPr>
      <w:r w:rsidRPr="00D60C6F">
        <w:rPr>
          <w:rFonts w:ascii="Calibri Light" w:hAnsi="Calibri Light" w:cs="Calibri Light"/>
          <w:sz w:val="24"/>
          <w:szCs w:val="24"/>
        </w:rPr>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14:paraId="20238901" w14:textId="77777777" w:rsidR="00A30CB8" w:rsidRDefault="00A30CB8">
      <w:pPr>
        <w:spacing w:line="276" w:lineRule="auto"/>
        <w:rPr>
          <w:rFonts w:ascii="Segoe UI" w:hAnsi="Segoe UI" w:cs="Segoe UI"/>
          <w:sz w:val="22"/>
          <w:szCs w:val="22"/>
          <w:lang w:eastAsia="x-none"/>
        </w:rPr>
      </w:pPr>
    </w:p>
    <w:p w14:paraId="20238902" w14:textId="77777777" w:rsidR="00A30CB8" w:rsidRPr="009F28A4" w:rsidRDefault="009E1249">
      <w:pPr>
        <w:pStyle w:val="Nadpis1"/>
        <w:keepNext w:val="0"/>
        <w:numPr>
          <w:ilvl w:val="0"/>
          <w:numId w:val="1"/>
        </w:numPr>
        <w:spacing w:line="276" w:lineRule="auto"/>
        <w:ind w:left="567" w:hanging="482"/>
        <w:rPr>
          <w:rFonts w:ascii="Calibri Light" w:hAnsi="Calibri Light" w:cs="Calibri Light"/>
          <w:b/>
          <w:caps/>
          <w:sz w:val="24"/>
          <w:szCs w:val="24"/>
        </w:rPr>
      </w:pPr>
      <w:bookmarkStart w:id="63" w:name="_Toc335318230"/>
      <w:bookmarkStart w:id="64" w:name="_Toc335318147"/>
      <w:r w:rsidRPr="009F28A4">
        <w:rPr>
          <w:rFonts w:ascii="Calibri Light" w:hAnsi="Calibri Light" w:cs="Calibri Light"/>
          <w:b/>
          <w:caps/>
          <w:sz w:val="24"/>
          <w:szCs w:val="24"/>
        </w:rPr>
        <w:t>SOUČINNOST A VZÁJEMNÁ KOMUNIKACE</w:t>
      </w:r>
      <w:bookmarkEnd w:id="63"/>
      <w:bookmarkEnd w:id="64"/>
    </w:p>
    <w:p w14:paraId="20238903"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20238904"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Smluvní strany jsou povinny plnit své závazky vyplývající ze Smlouvy tak, aby nedocházelo k prodlení s plněním jednotlivých termínů a s prodlením splatnosti jednotlivých peněžních závazků.</w:t>
      </w:r>
    </w:p>
    <w:p w14:paraId="20238905" w14:textId="35A7D956"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 xml:space="preserve">Veškerá komunikace mezi smluvními stranami bude probíhat prostřednictvím oprávněných osob uvedených v čl. </w:t>
      </w:r>
      <w:r w:rsidRPr="009F28A4">
        <w:rPr>
          <w:rFonts w:ascii="Calibri Light" w:hAnsi="Calibri Light" w:cs="Calibri Light"/>
          <w:sz w:val="24"/>
          <w:szCs w:val="24"/>
        </w:rPr>
        <w:fldChar w:fldCharType="begin"/>
      </w:r>
      <w:r w:rsidRPr="009F28A4">
        <w:rPr>
          <w:rFonts w:ascii="Calibri Light" w:hAnsi="Calibri Light" w:cs="Calibri Light"/>
          <w:sz w:val="24"/>
          <w:szCs w:val="24"/>
        </w:rPr>
        <w:instrText xml:space="preserve"> REF _Ref340064055 \r \r \h </w:instrText>
      </w:r>
      <w:r w:rsidR="009F28A4" w:rsidRPr="009F28A4">
        <w:rPr>
          <w:rFonts w:ascii="Calibri Light" w:hAnsi="Calibri Light" w:cs="Calibri Light"/>
          <w:sz w:val="24"/>
          <w:szCs w:val="24"/>
        </w:rPr>
        <w:instrText xml:space="preserve"> \* MERGEFORMAT </w:instrText>
      </w:r>
      <w:r w:rsidRPr="009F28A4">
        <w:rPr>
          <w:rFonts w:ascii="Calibri Light" w:hAnsi="Calibri Light" w:cs="Calibri Light"/>
          <w:sz w:val="24"/>
          <w:szCs w:val="24"/>
        </w:rPr>
      </w:r>
      <w:r w:rsidRPr="009F28A4">
        <w:rPr>
          <w:rFonts w:ascii="Calibri Light" w:hAnsi="Calibri Light" w:cs="Calibri Light"/>
          <w:sz w:val="24"/>
          <w:szCs w:val="24"/>
        </w:rPr>
        <w:fldChar w:fldCharType="separate"/>
      </w:r>
      <w:r w:rsidR="000247B6">
        <w:rPr>
          <w:rFonts w:ascii="Calibri Light" w:hAnsi="Calibri Light" w:cs="Calibri Light"/>
          <w:sz w:val="24"/>
          <w:szCs w:val="24"/>
        </w:rPr>
        <w:t>VIII</w:t>
      </w:r>
      <w:r w:rsidRPr="009F28A4">
        <w:rPr>
          <w:rFonts w:ascii="Calibri Light" w:hAnsi="Calibri Light" w:cs="Calibri Light"/>
          <w:sz w:val="24"/>
          <w:szCs w:val="24"/>
        </w:rPr>
        <w:fldChar w:fldCharType="end"/>
      </w:r>
      <w:r w:rsidRPr="009F28A4">
        <w:rPr>
          <w:rFonts w:ascii="Calibri Light" w:hAnsi="Calibri Light" w:cs="Calibri Light"/>
          <w:sz w:val="24"/>
          <w:szCs w:val="24"/>
        </w:rPr>
        <w:t xml:space="preserve"> Smlouvy nebo na jeho základě, pověřených pracovníků nebo statutárních zástupců Smluvních stran. </w:t>
      </w:r>
    </w:p>
    <w:p w14:paraId="20238906" w14:textId="66F98E9D"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w:t>
      </w:r>
      <w:r w:rsidR="003A7FFD">
        <w:rPr>
          <w:rFonts w:ascii="Calibri Light" w:hAnsi="Calibri Light" w:cs="Calibri Light"/>
          <w:sz w:val="24"/>
          <w:szCs w:val="24"/>
        </w:rPr>
        <w:t xml:space="preserve"> s potvrzením o převzetí</w:t>
      </w:r>
      <w:r w:rsidRPr="009F28A4">
        <w:rPr>
          <w:rFonts w:ascii="Calibri Light" w:hAnsi="Calibri Light" w:cs="Calibri Light"/>
          <w:sz w:val="24"/>
          <w:szCs w:val="24"/>
        </w:rPr>
        <w:t>, doručování doporučenou poštou, kurýrní službou, datovou schránkou či elektronickou poštou</w:t>
      </w:r>
      <w:r w:rsidR="003A7FFD">
        <w:rPr>
          <w:rFonts w:ascii="Calibri Light" w:hAnsi="Calibri Light" w:cs="Calibri Light"/>
          <w:sz w:val="24"/>
          <w:szCs w:val="24"/>
        </w:rPr>
        <w:t xml:space="preserve"> s potvrzením o převzetí (nikoliv automaticky generovanou zprávou)</w:t>
      </w:r>
      <w:r w:rsidRPr="009F28A4">
        <w:rPr>
          <w:rFonts w:ascii="Calibri Light" w:hAnsi="Calibri Light" w:cs="Calibri Light"/>
          <w:sz w:val="24"/>
          <w:szCs w:val="24"/>
        </w:rPr>
        <w:t>, a to na adresy Smluvních stran uvedené v záhlaví Smlouvy, nebo na takové adresy, které si Smluvní strany vzájemně písemně oznámí.</w:t>
      </w:r>
    </w:p>
    <w:p w14:paraId="20238907"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Oznámení správně adresovaná se považují za doručená</w:t>
      </w:r>
    </w:p>
    <w:p w14:paraId="20238908" w14:textId="5ECEE4B2" w:rsidR="00A30CB8" w:rsidRPr="009F28A4" w:rsidRDefault="009E1249">
      <w:pPr>
        <w:pStyle w:val="Nadpis2"/>
        <w:keepNext w:val="0"/>
        <w:widowControl w:val="0"/>
        <w:numPr>
          <w:ilvl w:val="2"/>
          <w:numId w:val="1"/>
        </w:numPr>
        <w:spacing w:line="276" w:lineRule="auto"/>
        <w:ind w:left="1134" w:hanging="425"/>
        <w:jc w:val="both"/>
        <w:rPr>
          <w:rFonts w:ascii="Calibri Light" w:hAnsi="Calibri Light" w:cs="Calibri Light"/>
          <w:szCs w:val="24"/>
        </w:rPr>
      </w:pPr>
      <w:r w:rsidRPr="009F28A4">
        <w:rPr>
          <w:rFonts w:ascii="Calibri Light" w:hAnsi="Calibri Light" w:cs="Calibri Light"/>
          <w:szCs w:val="24"/>
        </w:rPr>
        <w:t>dnem, o němž tak stanoví zákon č. 300/2008 Sb., o elektronických úkonech a</w:t>
      </w:r>
      <w:r w:rsidR="007917DD" w:rsidRPr="009F28A4">
        <w:rPr>
          <w:rFonts w:ascii="Calibri Light" w:hAnsi="Calibri Light" w:cs="Calibri Light"/>
          <w:szCs w:val="24"/>
        </w:rPr>
        <w:t> </w:t>
      </w:r>
      <w:r w:rsidRPr="009F28A4">
        <w:rPr>
          <w:rFonts w:ascii="Calibri Light" w:hAnsi="Calibri Light" w:cs="Calibri Light"/>
          <w:szCs w:val="24"/>
        </w:rPr>
        <w:t>autorizované konverzi dokumentů, ve znění pozdějších předpisů (dále jen „</w:t>
      </w:r>
      <w:r w:rsidRPr="009F28A4">
        <w:rPr>
          <w:rFonts w:ascii="Calibri Light" w:hAnsi="Calibri Light" w:cs="Calibri Light"/>
          <w:b/>
          <w:i/>
          <w:szCs w:val="24"/>
        </w:rPr>
        <w:t>ZDS</w:t>
      </w:r>
      <w:r w:rsidRPr="009F28A4">
        <w:rPr>
          <w:rFonts w:ascii="Calibri Light" w:hAnsi="Calibri Light" w:cs="Calibri Light"/>
          <w:szCs w:val="24"/>
        </w:rPr>
        <w:t>“), je-li oznámení zasíláno prostřednictvím datové zprávy do datové schránky ve smyslu ZDS; nebo</w:t>
      </w:r>
    </w:p>
    <w:p w14:paraId="20238909" w14:textId="77777777" w:rsidR="00A30CB8" w:rsidRPr="009F28A4" w:rsidRDefault="009E1249">
      <w:pPr>
        <w:pStyle w:val="Nadpis2"/>
        <w:keepNext w:val="0"/>
        <w:widowControl w:val="0"/>
        <w:numPr>
          <w:ilvl w:val="2"/>
          <w:numId w:val="1"/>
        </w:numPr>
        <w:spacing w:line="276" w:lineRule="auto"/>
        <w:ind w:left="1134" w:hanging="425"/>
        <w:jc w:val="both"/>
        <w:rPr>
          <w:rFonts w:ascii="Calibri Light" w:hAnsi="Calibri Light" w:cs="Calibri Light"/>
          <w:szCs w:val="24"/>
        </w:rPr>
      </w:pPr>
      <w:r w:rsidRPr="009F28A4">
        <w:rPr>
          <w:rFonts w:ascii="Calibri Light" w:hAnsi="Calibri Light" w:cs="Calibri Light"/>
          <w:szCs w:val="24"/>
        </w:rPr>
        <w:t xml:space="preserve">dnem fyzického předání oznámení, je-li oznámení zasíláno prostřednictvím kurýra </w:t>
      </w:r>
      <w:r w:rsidRPr="009F28A4">
        <w:rPr>
          <w:rFonts w:ascii="Calibri Light" w:hAnsi="Calibri Light" w:cs="Calibri Light"/>
          <w:szCs w:val="24"/>
        </w:rPr>
        <w:lastRenderedPageBreak/>
        <w:t>nebo doručováno osobně; nebo</w:t>
      </w:r>
    </w:p>
    <w:p w14:paraId="2023890A" w14:textId="77777777" w:rsidR="00A30CB8" w:rsidRPr="009F28A4" w:rsidRDefault="009E1249">
      <w:pPr>
        <w:pStyle w:val="Nadpis2"/>
        <w:keepNext w:val="0"/>
        <w:widowControl w:val="0"/>
        <w:numPr>
          <w:ilvl w:val="2"/>
          <w:numId w:val="1"/>
        </w:numPr>
        <w:spacing w:line="276" w:lineRule="auto"/>
        <w:ind w:left="1134" w:hanging="425"/>
        <w:jc w:val="both"/>
        <w:rPr>
          <w:rFonts w:ascii="Calibri Light" w:hAnsi="Calibri Light" w:cs="Calibri Light"/>
          <w:szCs w:val="24"/>
        </w:rPr>
      </w:pPr>
      <w:r w:rsidRPr="009F28A4">
        <w:rPr>
          <w:rFonts w:ascii="Calibri Light" w:hAnsi="Calibri Light" w:cs="Calibri Light"/>
          <w:szCs w:val="24"/>
        </w:rPr>
        <w:t>dnem doručení potvrzeným na doručence, je-li oznámení zasíláno doporučenou poštou; nebo</w:t>
      </w:r>
    </w:p>
    <w:p w14:paraId="2023890B" w14:textId="77777777" w:rsidR="00A30CB8" w:rsidRPr="009F28A4" w:rsidRDefault="009E1249">
      <w:pPr>
        <w:pStyle w:val="Nadpis2"/>
        <w:keepNext w:val="0"/>
        <w:widowControl w:val="0"/>
        <w:numPr>
          <w:ilvl w:val="2"/>
          <w:numId w:val="1"/>
        </w:numPr>
        <w:spacing w:line="276" w:lineRule="auto"/>
        <w:ind w:left="1134" w:hanging="425"/>
        <w:jc w:val="both"/>
        <w:rPr>
          <w:rFonts w:ascii="Calibri Light" w:hAnsi="Calibri Light" w:cs="Calibri Light"/>
          <w:szCs w:val="24"/>
        </w:rPr>
      </w:pPr>
      <w:r w:rsidRPr="009F28A4">
        <w:rPr>
          <w:rFonts w:ascii="Calibri Light" w:hAnsi="Calibri Light" w:cs="Calibri Light"/>
          <w:szCs w:val="24"/>
        </w:rPr>
        <w:t>dnem, kdy bude, v případě, že doručení výše uvedeným způsobem nebude z jakéhokoli důvodu možné, oznámení zasláno doporučenou poštou na adresu Smluvní strany, avšak k jeho převzetí z jakéhokoli důvodu nedojde, a to ani ve lhůtě tří (3) pracovních dnů od jeho uložení na příslušné pobočce pošty.</w:t>
      </w:r>
    </w:p>
    <w:p w14:paraId="2023890C"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Informace a materiály, které obsahují osobní údaje či důvěrné informace, budou doručovány buď osobně, nebo zasílány elektronicky a šifrovány. Šifra pro elektronickou komunikaci bude určena před zahájením realizace plnění Smlouvy.</w:t>
      </w:r>
    </w:p>
    <w:p w14:paraId="2023890D" w14:textId="77777777" w:rsidR="00A30CB8" w:rsidRPr="009F28A4" w:rsidRDefault="00A30CB8">
      <w:pPr>
        <w:spacing w:line="276" w:lineRule="auto"/>
        <w:ind w:left="567"/>
        <w:jc w:val="both"/>
        <w:rPr>
          <w:rFonts w:ascii="Calibri Light" w:hAnsi="Calibri Light" w:cs="Calibri Light"/>
          <w:sz w:val="24"/>
          <w:szCs w:val="24"/>
        </w:rPr>
      </w:pPr>
    </w:p>
    <w:p w14:paraId="2023890E" w14:textId="77777777" w:rsidR="00A30CB8" w:rsidRPr="009F28A4" w:rsidRDefault="009E1249">
      <w:pPr>
        <w:pStyle w:val="Nadpis1"/>
        <w:numPr>
          <w:ilvl w:val="0"/>
          <w:numId w:val="1"/>
        </w:numPr>
        <w:spacing w:line="276" w:lineRule="auto"/>
        <w:ind w:left="567" w:hanging="482"/>
        <w:rPr>
          <w:rFonts w:ascii="Calibri Light" w:hAnsi="Calibri Light" w:cs="Calibri Light"/>
          <w:b/>
          <w:caps/>
          <w:sz w:val="24"/>
          <w:szCs w:val="24"/>
        </w:rPr>
      </w:pPr>
      <w:bookmarkStart w:id="65" w:name="_Toc335318231"/>
      <w:bookmarkStart w:id="66" w:name="_Toc335318148"/>
      <w:r w:rsidRPr="009F28A4">
        <w:rPr>
          <w:rFonts w:ascii="Calibri Light" w:hAnsi="Calibri Light" w:cs="Calibri Light"/>
          <w:b/>
          <w:caps/>
          <w:sz w:val="24"/>
          <w:szCs w:val="24"/>
        </w:rPr>
        <w:t>ZÁVĚREČNÁ USTANOVENÍ</w:t>
      </w:r>
      <w:bookmarkEnd w:id="65"/>
      <w:bookmarkEnd w:id="66"/>
    </w:p>
    <w:p w14:paraId="2023890F"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Poskytovatel bere na vědomí, že Objednatel hodlá předmět plnění dle Smlouvy spolufinancovat s využitím prostředků Integrovaného regionálního operačního programu. Poskytovatel se zavazuje učinit veškeré nezbytné úkony a opatření vedoucí ke splnění všech podmínek plynoucích z uvedeného programu v rámci plnění svých povinností ze Smlouvy, a to zejména:</w:t>
      </w:r>
    </w:p>
    <w:p w14:paraId="20238910" w14:textId="77777777" w:rsidR="00A30CB8" w:rsidRPr="009F28A4" w:rsidRDefault="009E1249">
      <w:pPr>
        <w:widowControl w:val="0"/>
        <w:numPr>
          <w:ilvl w:val="0"/>
          <w:numId w:val="16"/>
        </w:numPr>
        <w:spacing w:after="120" w:line="276" w:lineRule="auto"/>
        <w:ind w:left="1418"/>
        <w:jc w:val="both"/>
        <w:rPr>
          <w:rFonts w:ascii="Calibri Light" w:hAnsi="Calibri Light" w:cs="Calibri Light"/>
          <w:sz w:val="24"/>
          <w:szCs w:val="24"/>
        </w:rPr>
      </w:pPr>
      <w:r w:rsidRPr="009F28A4">
        <w:rPr>
          <w:rFonts w:ascii="Calibri Light" w:hAnsi="Calibri Light" w:cs="Calibri Light"/>
          <w:sz w:val="24"/>
          <w:szCs w:val="24"/>
        </w:rPr>
        <w:t>umožnit zaměstnancům nebo zmocněncům Objednatele, CRR, Ministerstvu pro místní rozvoj, auditnímu orgánu, Evropské komisi, Evropskému účetnímu dvoru, Nejvyššímu kontrolnímu úřadu, finančnímu úřadu, Národnímu fondu, Evropskému úřadu pro potírání podvodného jednání a dalším oprávněným orgánům státní správy vstup do objektů dotčené projektem a dále umožnit fyzickou kontrolu realizace projektu, jakož i kontrolu veškerých dokladů souvisejících s projektem;</w:t>
      </w:r>
    </w:p>
    <w:p w14:paraId="20238911" w14:textId="77777777" w:rsidR="00A30CB8" w:rsidRPr="009F28A4" w:rsidRDefault="009E1249">
      <w:pPr>
        <w:widowControl w:val="0"/>
        <w:numPr>
          <w:ilvl w:val="0"/>
          <w:numId w:val="16"/>
        </w:numPr>
        <w:spacing w:after="120" w:line="276" w:lineRule="auto"/>
        <w:ind w:left="1418"/>
        <w:jc w:val="both"/>
        <w:rPr>
          <w:rFonts w:ascii="Calibri Light" w:hAnsi="Calibri Light" w:cs="Calibri Light"/>
          <w:sz w:val="24"/>
          <w:szCs w:val="24"/>
        </w:rPr>
      </w:pPr>
      <w:r w:rsidRPr="009F28A4">
        <w:rPr>
          <w:rFonts w:ascii="Calibri Light" w:hAnsi="Calibri Light" w:cs="Calibri Light"/>
          <w:sz w:val="24"/>
          <w:szCs w:val="24"/>
        </w:rPr>
        <w:t>vytvořit podmínky k provedení kontroly vztahující se k realizaci projektu, poskytnout veškeré doklady vážící se k realizaci projektu, umožnit průběžné ověřování souladu údajů o realizaci projektu se skutečným stavem v místě jeho realizace a poskytnout součinnost všem shora uvedeným osobám oprávněným k provádění kontroly projektu;</w:t>
      </w:r>
    </w:p>
    <w:p w14:paraId="20238912" w14:textId="49BAA970" w:rsidR="00A30CB8" w:rsidRPr="009F28A4" w:rsidRDefault="009E1249">
      <w:pPr>
        <w:widowControl w:val="0"/>
        <w:numPr>
          <w:ilvl w:val="0"/>
          <w:numId w:val="16"/>
        </w:numPr>
        <w:spacing w:after="120" w:line="276" w:lineRule="auto"/>
        <w:ind w:left="1418"/>
        <w:jc w:val="both"/>
        <w:rPr>
          <w:rFonts w:ascii="Calibri Light" w:hAnsi="Calibri Light" w:cs="Calibri Light"/>
          <w:sz w:val="24"/>
          <w:szCs w:val="24"/>
        </w:rPr>
      </w:pPr>
      <w:r w:rsidRPr="009F28A4">
        <w:rPr>
          <w:rFonts w:ascii="Calibri Light" w:hAnsi="Calibri Light" w:cs="Calibri Light"/>
          <w:sz w:val="24"/>
          <w:szCs w:val="24"/>
        </w:rPr>
        <w:t>uchovávat odpovídajícím způsobem v souladu se zákonem č. 563/1991 Sb., o</w:t>
      </w:r>
      <w:r w:rsidR="00141997">
        <w:rPr>
          <w:rFonts w:ascii="Calibri Light" w:hAnsi="Calibri Light" w:cs="Calibri Light"/>
          <w:sz w:val="24"/>
          <w:szCs w:val="24"/>
        </w:rPr>
        <w:t> </w:t>
      </w:r>
      <w:r w:rsidRPr="009F28A4">
        <w:rPr>
          <w:rFonts w:ascii="Calibri Light" w:hAnsi="Calibri Light" w:cs="Calibri Light"/>
          <w:sz w:val="24"/>
          <w:szCs w:val="24"/>
        </w:rPr>
        <w:t>účetnictví, ve znění pozdějších předpisů, a to minimálně do konce roku 2029 veškeré originály účetních záznamů vztahujících se k projektu;</w:t>
      </w:r>
    </w:p>
    <w:p w14:paraId="20238913" w14:textId="77777777" w:rsidR="00A30CB8" w:rsidRPr="009F28A4" w:rsidRDefault="009E1249">
      <w:pPr>
        <w:widowControl w:val="0"/>
        <w:numPr>
          <w:ilvl w:val="0"/>
          <w:numId w:val="16"/>
        </w:numPr>
        <w:spacing w:after="120" w:line="276" w:lineRule="auto"/>
        <w:ind w:left="1418"/>
        <w:jc w:val="both"/>
        <w:rPr>
          <w:rFonts w:ascii="Calibri Light" w:hAnsi="Calibri Light" w:cs="Calibri Light"/>
          <w:sz w:val="24"/>
          <w:szCs w:val="24"/>
        </w:rPr>
      </w:pPr>
      <w:r w:rsidRPr="009F28A4">
        <w:rPr>
          <w:rFonts w:ascii="Calibri Light" w:hAnsi="Calibri Light" w:cs="Calibri Light"/>
          <w:sz w:val="24"/>
          <w:szCs w:val="24"/>
        </w:rPr>
        <w:t>uchovávat odpovídajícím způsobem v souladu se zákonem č. 499/2004 Sb., o archivnictví a spisové službě a o změně některých zákonů, ve znění pozdějších předpisů, a v souladu s pravidly pro žadatele a příjemce smlouvy včetně jejích dodatků a další originály dokumentů, vztahující se k projektu, a to minimálně do konce roku 2029.</w:t>
      </w:r>
    </w:p>
    <w:p w14:paraId="20238914" w14:textId="77777777" w:rsidR="00A30CB8" w:rsidRPr="009F28A4" w:rsidRDefault="009E1249">
      <w:pPr>
        <w:widowControl w:val="0"/>
        <w:numPr>
          <w:ilvl w:val="0"/>
          <w:numId w:val="16"/>
        </w:numPr>
        <w:spacing w:after="120" w:line="276" w:lineRule="auto"/>
        <w:ind w:left="1418"/>
        <w:jc w:val="both"/>
        <w:rPr>
          <w:rFonts w:ascii="Calibri Light" w:hAnsi="Calibri Light" w:cs="Calibri Light"/>
          <w:sz w:val="24"/>
          <w:szCs w:val="24"/>
        </w:rPr>
      </w:pPr>
      <w:r w:rsidRPr="009F28A4">
        <w:rPr>
          <w:rFonts w:ascii="Calibri Light" w:hAnsi="Calibri Light" w:cs="Calibri Light"/>
          <w:sz w:val="24"/>
          <w:szCs w:val="24"/>
        </w:rPr>
        <w:t xml:space="preserve">dodržovat pravidla publicity, resp. poskytnout nezbytnou součinnost </w:t>
      </w:r>
      <w:r w:rsidRPr="009F28A4">
        <w:rPr>
          <w:rFonts w:ascii="Calibri Light" w:hAnsi="Calibri Light" w:cs="Calibri Light"/>
          <w:sz w:val="24"/>
          <w:szCs w:val="24"/>
        </w:rPr>
        <w:lastRenderedPageBreak/>
        <w:t>Objednateli k jejich provádění, v rozsahu vyplývajícím z nařízení Evropské komise, kterým se stanoví prováděcí pravidla k ustanovením týkajícím se Evropského fondu pro regionální rozvoj, Evropského sociálního fondu a Fondu soudržnosti.</w:t>
      </w:r>
    </w:p>
    <w:p w14:paraId="20238915"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p>
    <w:p w14:paraId="20238916"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14:paraId="20238917"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Smluvní strany se podpisem Smlouvy dohodly, že vylučují aplikaci ustanovení § 557 OZ.</w:t>
      </w:r>
    </w:p>
    <w:p w14:paraId="20238918"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 xml:space="preserve">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w:t>
      </w:r>
    </w:p>
    <w:p w14:paraId="20238919"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 xml:space="preserve">Smluvní strany si sdělily všechny skutkové a právní okolnosti, o nichž k datu podpisu Smlouvy věděly nebo vědět musely, a které jsou relevantní ve vztahu k uzavření Smlouvy. </w:t>
      </w:r>
    </w:p>
    <w:p w14:paraId="2023891A"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Pro vyloučení pochybností Poskytovatel výslovně potvrzuje, že je podnikatelem, uzavírá Smlouvu při svém podnikání, a na Smlouvu se tudíž neuplatní ustanovení § 1793 OZ.</w:t>
      </w:r>
    </w:p>
    <w:p w14:paraId="2023891B"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Poskytovatel na sebe v souladu s ustanovením § 1765 odst. 2 OZ přebírá nebezpečí změny okolností. Tímto však nejsou nikterak dotčena práva Smluvních stran upravená ve Smlouvě.</w:t>
      </w:r>
    </w:p>
    <w:p w14:paraId="2023891C"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Práva vyplývající ze Smlouvy či jejího porušení se promlčují ve lhůtě 4 let ode dne, kdy právo mohlo být uplatněno poprvé.</w:t>
      </w:r>
    </w:p>
    <w:p w14:paraId="2023891D"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Není-li stanoveno jinak, jednacím jazykem mezi Objednatelem a Poskytovatelem bude pro veškerá plnění vyplývající ze Smlouvy výhradně jazyk český, případně slovenský, a to včetně veškeré dokumentace vztahující se k předmětu Smlouvy.</w:t>
      </w:r>
    </w:p>
    <w:p w14:paraId="2023891E"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2023891F" w14:textId="5979CF83"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eastAsia="Batang" w:hAnsi="Calibri Light" w:cs="Calibri Light"/>
          <w:sz w:val="24"/>
          <w:szCs w:val="24"/>
        </w:rPr>
        <w:lastRenderedPageBreak/>
        <w:t xml:space="preserve">Vztahy Smluvních stran Smlouvou výslovně neupravené </w:t>
      </w:r>
      <w:r w:rsidRPr="009F28A4">
        <w:rPr>
          <w:rFonts w:ascii="Calibri Light" w:hAnsi="Calibri Light" w:cs="Calibri Light"/>
          <w:sz w:val="24"/>
          <w:szCs w:val="24"/>
        </w:rPr>
        <w:t>se řídí českým právním řádem, zejména OZ. Veškeré případné spory ze Smlouvy budou v prvé řadě řešeny smírem. Pokud smíru nebude dosaženo během 30 (třiceti) dnů, všechny spory ze Smlouvy a</w:t>
      </w:r>
      <w:r w:rsidR="007917DD" w:rsidRPr="009F28A4">
        <w:rPr>
          <w:rFonts w:ascii="Calibri Light" w:hAnsi="Calibri Light" w:cs="Calibri Light"/>
          <w:sz w:val="24"/>
          <w:szCs w:val="24"/>
        </w:rPr>
        <w:t> </w:t>
      </w:r>
      <w:r w:rsidRPr="009F28A4">
        <w:rPr>
          <w:rFonts w:ascii="Calibri Light" w:hAnsi="Calibri Light" w:cs="Calibri Light"/>
          <w:sz w:val="24"/>
          <w:szCs w:val="24"/>
        </w:rPr>
        <w:t>v</w:t>
      </w:r>
      <w:r w:rsidR="007917DD" w:rsidRPr="009F28A4">
        <w:rPr>
          <w:rFonts w:ascii="Calibri Light" w:hAnsi="Calibri Light" w:cs="Calibri Light"/>
          <w:sz w:val="24"/>
          <w:szCs w:val="24"/>
        </w:rPr>
        <w:t> </w:t>
      </w:r>
      <w:r w:rsidRPr="009F28A4">
        <w:rPr>
          <w:rFonts w:ascii="Calibri Light" w:hAnsi="Calibri Light" w:cs="Calibri Light"/>
          <w:sz w:val="24"/>
          <w:szCs w:val="24"/>
        </w:rPr>
        <w:t>souvislosti s ní budou řešeny věcně a místně příslušným soudem.</w:t>
      </w:r>
    </w:p>
    <w:p w14:paraId="20238920" w14:textId="77777777"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Žádné ustanovení Smlouvy nesmí být vykládáno tak, aby omezovalo oprávnění Objednatele uvedená v Zadávací dokumentaci Veřejné zakázky.</w:t>
      </w:r>
    </w:p>
    <w:p w14:paraId="20238921" w14:textId="166D292B"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 xml:space="preserve">Smlouva je vyhotovena </w:t>
      </w:r>
      <w:r w:rsidR="0062181B">
        <w:rPr>
          <w:rFonts w:ascii="Calibri Light" w:hAnsi="Calibri Light" w:cs="Calibri Light"/>
          <w:sz w:val="24"/>
          <w:szCs w:val="24"/>
        </w:rPr>
        <w:t>v elektronické podobě</w:t>
      </w:r>
      <w:r w:rsidRPr="009F28A4">
        <w:rPr>
          <w:rFonts w:ascii="Calibri Light" w:hAnsi="Calibri Light" w:cs="Calibri Light"/>
          <w:sz w:val="24"/>
          <w:szCs w:val="24"/>
        </w:rPr>
        <w:t xml:space="preserve">. </w:t>
      </w:r>
    </w:p>
    <w:p w14:paraId="20238922" w14:textId="3F67273B" w:rsidR="00A30CB8" w:rsidRPr="009F28A4" w:rsidRDefault="009E1249">
      <w:pPr>
        <w:numPr>
          <w:ilvl w:val="1"/>
          <w:numId w:val="1"/>
        </w:numPr>
        <w:spacing w:line="276" w:lineRule="auto"/>
        <w:ind w:left="567" w:hanging="567"/>
        <w:jc w:val="both"/>
        <w:rPr>
          <w:rFonts w:ascii="Calibri Light" w:hAnsi="Calibri Light" w:cs="Calibri Light"/>
          <w:sz w:val="24"/>
          <w:szCs w:val="24"/>
        </w:rPr>
      </w:pPr>
      <w:r w:rsidRPr="009F28A4">
        <w:rPr>
          <w:rFonts w:ascii="Calibri Light" w:hAnsi="Calibri Light" w:cs="Calibri Light"/>
          <w:sz w:val="24"/>
          <w:szCs w:val="24"/>
        </w:rPr>
        <w:t>Pokud Smlouva podléhá uveřejnění v registru smluv dle zákona č. zákona č. 340/2015 Sb., o zvláštních podmínkách účinnosti některých smluv, uveřejňování těchto smluv a</w:t>
      </w:r>
      <w:r w:rsidR="009F28A4">
        <w:rPr>
          <w:rFonts w:ascii="Calibri Light" w:hAnsi="Calibri Light" w:cs="Calibri Light"/>
          <w:sz w:val="24"/>
          <w:szCs w:val="24"/>
        </w:rPr>
        <w:t> </w:t>
      </w:r>
      <w:r w:rsidRPr="009F28A4">
        <w:rPr>
          <w:rFonts w:ascii="Calibri Light" w:hAnsi="Calibri Light" w:cs="Calibri Light"/>
          <w:sz w:val="24"/>
          <w:szCs w:val="24"/>
        </w:rPr>
        <w:t>o</w:t>
      </w:r>
      <w:r w:rsidR="009F28A4">
        <w:rPr>
          <w:rFonts w:ascii="Calibri Light" w:hAnsi="Calibri Light" w:cs="Calibri Light"/>
          <w:sz w:val="24"/>
          <w:szCs w:val="24"/>
        </w:rPr>
        <w:t> </w:t>
      </w:r>
      <w:r w:rsidRPr="009F28A4">
        <w:rPr>
          <w:rFonts w:ascii="Calibri Light" w:hAnsi="Calibri Light" w:cs="Calibri Light"/>
          <w:sz w:val="24"/>
          <w:szCs w:val="24"/>
        </w:rPr>
        <w:t>registru smluv (zákon o registru smluv), Smluvní strany se dohodly, že Smlouvu zašle k uveřejnění v registru smluv Objednatel.</w:t>
      </w:r>
    </w:p>
    <w:p w14:paraId="20238923" w14:textId="77777777" w:rsidR="00A30CB8" w:rsidRPr="009F28A4" w:rsidRDefault="009E1249">
      <w:pPr>
        <w:numPr>
          <w:ilvl w:val="1"/>
          <w:numId w:val="1"/>
        </w:numPr>
        <w:spacing w:line="276" w:lineRule="auto"/>
        <w:ind w:left="426" w:hanging="425"/>
        <w:jc w:val="both"/>
        <w:rPr>
          <w:rFonts w:ascii="Calibri Light" w:hAnsi="Calibri Light" w:cs="Calibri Light"/>
          <w:sz w:val="24"/>
          <w:szCs w:val="24"/>
        </w:rPr>
      </w:pPr>
      <w:r w:rsidRPr="009F28A4">
        <w:rPr>
          <w:rFonts w:ascii="Calibri Light" w:hAnsi="Calibri Light" w:cs="Calibri Light"/>
          <w:sz w:val="24"/>
          <w:szCs w:val="24"/>
        </w:rPr>
        <w:t>Nedílnou součástí Smlouvy jsou následující přílohy:</w:t>
      </w:r>
    </w:p>
    <w:p w14:paraId="20238924" w14:textId="59D5E28C" w:rsidR="00A30CB8" w:rsidRPr="009F28A4" w:rsidRDefault="009E1249">
      <w:pPr>
        <w:numPr>
          <w:ilvl w:val="0"/>
          <w:numId w:val="12"/>
        </w:numPr>
        <w:spacing w:line="276" w:lineRule="auto"/>
        <w:ind w:left="1134"/>
        <w:jc w:val="both"/>
        <w:rPr>
          <w:rFonts w:ascii="Calibri Light" w:hAnsi="Calibri Light" w:cs="Calibri Light"/>
          <w:i/>
          <w:color w:val="FF0000"/>
          <w:sz w:val="24"/>
          <w:szCs w:val="24"/>
        </w:rPr>
      </w:pPr>
      <w:r w:rsidRPr="009F28A4">
        <w:rPr>
          <w:rFonts w:ascii="Calibri Light" w:hAnsi="Calibri Light" w:cs="Calibri Light"/>
          <w:sz w:val="24"/>
          <w:szCs w:val="24"/>
        </w:rPr>
        <w:t>Příloha č. 1</w:t>
      </w:r>
      <w:r w:rsidR="0062181B">
        <w:rPr>
          <w:rFonts w:ascii="Calibri Light" w:hAnsi="Calibri Light" w:cs="Calibri Light"/>
          <w:sz w:val="24"/>
          <w:szCs w:val="24"/>
        </w:rPr>
        <w:t xml:space="preserve"> Požadavky na předmět pln</w:t>
      </w:r>
      <w:r w:rsidR="0062181B" w:rsidRPr="00C12091">
        <w:rPr>
          <w:rFonts w:ascii="Calibri Light" w:hAnsi="Calibri Light" w:cs="Calibri Light"/>
          <w:sz w:val="24"/>
          <w:szCs w:val="24"/>
        </w:rPr>
        <w:t>ění</w:t>
      </w:r>
      <w:r w:rsidR="00EA0882" w:rsidRPr="00C12091">
        <w:rPr>
          <w:rFonts w:ascii="Calibri Light" w:hAnsi="Calibri Light" w:cs="Calibri Light"/>
          <w:sz w:val="24"/>
          <w:szCs w:val="24"/>
        </w:rPr>
        <w:t>:</w:t>
      </w:r>
    </w:p>
    <w:p w14:paraId="20238925" w14:textId="77777777" w:rsidR="00A30CB8" w:rsidRPr="009F28A4" w:rsidRDefault="009E1249">
      <w:pPr>
        <w:spacing w:before="60" w:line="276" w:lineRule="auto"/>
        <w:ind w:left="1134"/>
        <w:rPr>
          <w:rFonts w:ascii="Calibri Light" w:hAnsi="Calibri Light" w:cs="Calibri Light"/>
          <w:sz w:val="24"/>
          <w:szCs w:val="24"/>
        </w:rPr>
      </w:pPr>
      <w:r w:rsidRPr="009F28A4">
        <w:rPr>
          <w:rFonts w:ascii="Calibri Light" w:hAnsi="Calibri Light" w:cs="Calibri Light"/>
          <w:sz w:val="24"/>
          <w:szCs w:val="24"/>
        </w:rPr>
        <w:t>1.1 Technické požadavky</w:t>
      </w:r>
    </w:p>
    <w:p w14:paraId="20238926" w14:textId="77777777" w:rsidR="00A30CB8" w:rsidRPr="009F28A4" w:rsidRDefault="009E1249">
      <w:pPr>
        <w:spacing w:before="60" w:line="276" w:lineRule="auto"/>
        <w:ind w:left="1134"/>
        <w:rPr>
          <w:rFonts w:ascii="Calibri Light" w:hAnsi="Calibri Light" w:cs="Calibri Light"/>
          <w:sz w:val="24"/>
          <w:szCs w:val="24"/>
        </w:rPr>
      </w:pPr>
      <w:r w:rsidRPr="009F28A4">
        <w:rPr>
          <w:rFonts w:ascii="Calibri Light" w:hAnsi="Calibri Light" w:cs="Calibri Light"/>
          <w:sz w:val="24"/>
          <w:szCs w:val="24"/>
        </w:rPr>
        <w:t>1.2 Funkční požadavky</w:t>
      </w:r>
    </w:p>
    <w:p w14:paraId="20238927" w14:textId="1C500FA2" w:rsidR="00A30CB8" w:rsidRPr="009F28A4" w:rsidRDefault="009E1249">
      <w:pPr>
        <w:spacing w:before="60" w:line="276" w:lineRule="auto"/>
        <w:ind w:left="1134"/>
        <w:rPr>
          <w:rFonts w:ascii="Calibri Light" w:hAnsi="Calibri Light" w:cs="Calibri Light"/>
          <w:sz w:val="24"/>
          <w:szCs w:val="24"/>
        </w:rPr>
      </w:pPr>
      <w:r w:rsidRPr="009F28A4">
        <w:rPr>
          <w:rFonts w:ascii="Calibri Light" w:hAnsi="Calibri Light" w:cs="Calibri Light"/>
          <w:sz w:val="24"/>
          <w:szCs w:val="24"/>
        </w:rPr>
        <w:t>1.3 Metodika implementace</w:t>
      </w:r>
      <w:r w:rsidR="0062181B">
        <w:rPr>
          <w:rFonts w:ascii="Calibri Light" w:hAnsi="Calibri Light" w:cs="Calibri Light"/>
          <w:sz w:val="24"/>
          <w:szCs w:val="24"/>
        </w:rPr>
        <w:t xml:space="preserve"> informačních systémů</w:t>
      </w:r>
    </w:p>
    <w:p w14:paraId="20238928" w14:textId="77777777" w:rsidR="00A30CB8" w:rsidRDefault="009E1249">
      <w:pPr>
        <w:spacing w:before="60" w:line="276" w:lineRule="auto"/>
        <w:ind w:left="1134"/>
        <w:rPr>
          <w:rFonts w:ascii="Calibri Light" w:hAnsi="Calibri Light" w:cs="Calibri Light"/>
          <w:sz w:val="24"/>
          <w:szCs w:val="24"/>
        </w:rPr>
      </w:pPr>
      <w:r w:rsidRPr="009F28A4">
        <w:rPr>
          <w:rFonts w:ascii="Calibri Light" w:hAnsi="Calibri Light" w:cs="Calibri Light"/>
          <w:sz w:val="24"/>
          <w:szCs w:val="24"/>
        </w:rPr>
        <w:t>1.4 Služby Podpory a služby rozvoje</w:t>
      </w:r>
    </w:p>
    <w:p w14:paraId="3CA951D3" w14:textId="0CA69D18" w:rsidR="00F57ECD" w:rsidRPr="009F28A4" w:rsidRDefault="00F57ECD">
      <w:pPr>
        <w:spacing w:before="60" w:line="276" w:lineRule="auto"/>
        <w:ind w:left="1134"/>
        <w:rPr>
          <w:rFonts w:ascii="Calibri Light" w:hAnsi="Calibri Light" w:cs="Calibri Light"/>
          <w:sz w:val="24"/>
          <w:szCs w:val="24"/>
        </w:rPr>
      </w:pPr>
      <w:r>
        <w:rPr>
          <w:rFonts w:ascii="Calibri Light" w:hAnsi="Calibri Light" w:cs="Calibri Light"/>
          <w:sz w:val="24"/>
          <w:szCs w:val="24"/>
        </w:rPr>
        <w:t>1.5 Detailní harmonogram</w:t>
      </w:r>
    </w:p>
    <w:p w14:paraId="20238929" w14:textId="77777777" w:rsidR="00A30CB8" w:rsidRPr="009F28A4" w:rsidRDefault="00A30CB8">
      <w:pPr>
        <w:pStyle w:val="Textkomente"/>
        <w:spacing w:line="276" w:lineRule="auto"/>
        <w:rPr>
          <w:rFonts w:ascii="Calibri Light" w:hAnsi="Calibri Light" w:cs="Calibri Light"/>
          <w:sz w:val="24"/>
          <w:szCs w:val="24"/>
          <w:lang w:val="cs-CZ"/>
        </w:rPr>
      </w:pPr>
    </w:p>
    <w:p w14:paraId="2023892A" w14:textId="77777777" w:rsidR="00A30CB8" w:rsidRPr="009F28A4" w:rsidRDefault="009E1249">
      <w:pPr>
        <w:numPr>
          <w:ilvl w:val="0"/>
          <w:numId w:val="12"/>
        </w:numPr>
        <w:spacing w:line="276" w:lineRule="auto"/>
        <w:ind w:left="1134"/>
        <w:jc w:val="both"/>
        <w:rPr>
          <w:rFonts w:ascii="Calibri Light" w:hAnsi="Calibri Light" w:cs="Calibri Light"/>
          <w:sz w:val="24"/>
          <w:szCs w:val="24"/>
        </w:rPr>
      </w:pPr>
      <w:r w:rsidRPr="009F28A4">
        <w:rPr>
          <w:rFonts w:ascii="Calibri Light" w:hAnsi="Calibri Light" w:cs="Calibri Light"/>
          <w:sz w:val="24"/>
          <w:szCs w:val="24"/>
        </w:rPr>
        <w:t xml:space="preserve">Příloha č. 2 – Specifikace návrhu řešení; </w:t>
      </w:r>
    </w:p>
    <w:p w14:paraId="2023892C" w14:textId="77777777" w:rsidR="00A30CB8" w:rsidRPr="009F28A4" w:rsidRDefault="009E1249">
      <w:pPr>
        <w:numPr>
          <w:ilvl w:val="0"/>
          <w:numId w:val="12"/>
        </w:numPr>
        <w:spacing w:line="276" w:lineRule="auto"/>
        <w:ind w:left="1134"/>
        <w:jc w:val="both"/>
        <w:rPr>
          <w:rFonts w:ascii="Calibri Light" w:hAnsi="Calibri Light" w:cs="Calibri Light"/>
          <w:sz w:val="24"/>
          <w:szCs w:val="24"/>
        </w:rPr>
      </w:pPr>
      <w:r w:rsidRPr="009F28A4">
        <w:rPr>
          <w:rFonts w:ascii="Calibri Light" w:hAnsi="Calibri Light" w:cs="Calibri Light"/>
          <w:sz w:val="24"/>
          <w:szCs w:val="24"/>
        </w:rPr>
        <w:t>Příloha č. 3 - Specifikace ceny</w:t>
      </w:r>
    </w:p>
    <w:p w14:paraId="2023892E" w14:textId="77777777" w:rsidR="00A30CB8" w:rsidRPr="009F28A4" w:rsidRDefault="009E1249">
      <w:pPr>
        <w:numPr>
          <w:ilvl w:val="0"/>
          <w:numId w:val="12"/>
        </w:numPr>
        <w:spacing w:before="120" w:line="276" w:lineRule="auto"/>
        <w:ind w:left="1134" w:hanging="357"/>
        <w:jc w:val="both"/>
        <w:rPr>
          <w:rFonts w:ascii="Calibri Light" w:hAnsi="Calibri Light" w:cs="Calibri Light"/>
          <w:sz w:val="24"/>
          <w:szCs w:val="24"/>
        </w:rPr>
      </w:pPr>
      <w:r w:rsidRPr="009F28A4">
        <w:rPr>
          <w:rFonts w:ascii="Calibri Light" w:hAnsi="Calibri Light" w:cs="Calibri Light"/>
          <w:sz w:val="24"/>
          <w:szCs w:val="24"/>
        </w:rPr>
        <w:t>Příloha č. 4 - Seznam poddodavatelů (vč. rozsahu jejich plnění);</w:t>
      </w:r>
    </w:p>
    <w:p w14:paraId="20238930" w14:textId="77777777" w:rsidR="00A30CB8" w:rsidRPr="009F28A4" w:rsidRDefault="009E1249">
      <w:pPr>
        <w:numPr>
          <w:ilvl w:val="0"/>
          <w:numId w:val="12"/>
        </w:numPr>
        <w:spacing w:before="120" w:line="276" w:lineRule="auto"/>
        <w:ind w:left="1134" w:hanging="357"/>
        <w:jc w:val="both"/>
        <w:rPr>
          <w:rFonts w:ascii="Calibri Light" w:hAnsi="Calibri Light" w:cs="Calibri Light"/>
          <w:sz w:val="24"/>
          <w:szCs w:val="24"/>
        </w:rPr>
      </w:pPr>
      <w:r w:rsidRPr="009F28A4">
        <w:rPr>
          <w:rFonts w:ascii="Calibri Light" w:hAnsi="Calibri Light" w:cs="Calibri Light"/>
          <w:sz w:val="24"/>
          <w:szCs w:val="24"/>
        </w:rPr>
        <w:t>Příloha č. 5 - Realizační tým;</w:t>
      </w:r>
    </w:p>
    <w:p w14:paraId="20238932" w14:textId="77777777" w:rsidR="00A30CB8" w:rsidRPr="009F28A4" w:rsidRDefault="009E1249">
      <w:pPr>
        <w:numPr>
          <w:ilvl w:val="0"/>
          <w:numId w:val="12"/>
        </w:numPr>
        <w:spacing w:before="120" w:line="276" w:lineRule="auto"/>
        <w:ind w:left="1134" w:hanging="357"/>
        <w:jc w:val="both"/>
        <w:rPr>
          <w:rFonts w:ascii="Calibri Light" w:hAnsi="Calibri Light" w:cs="Calibri Light"/>
          <w:sz w:val="24"/>
          <w:szCs w:val="24"/>
        </w:rPr>
      </w:pPr>
      <w:r w:rsidRPr="009F28A4">
        <w:rPr>
          <w:rFonts w:ascii="Calibri Light" w:hAnsi="Calibri Light" w:cs="Calibri Light"/>
          <w:sz w:val="24"/>
          <w:szCs w:val="24"/>
        </w:rPr>
        <w:t xml:space="preserve">Příloha č. 6 – Smlouva o zpracování osobních </w:t>
      </w:r>
      <w:proofErr w:type="gramStart"/>
      <w:r w:rsidRPr="009F28A4">
        <w:rPr>
          <w:rFonts w:ascii="Calibri Light" w:hAnsi="Calibri Light" w:cs="Calibri Light"/>
          <w:sz w:val="24"/>
          <w:szCs w:val="24"/>
        </w:rPr>
        <w:t>údajů - vzor</w:t>
      </w:r>
      <w:proofErr w:type="gramEnd"/>
    </w:p>
    <w:p w14:paraId="20238934" w14:textId="77777777" w:rsidR="00A30CB8" w:rsidRPr="009F28A4" w:rsidRDefault="009E1249">
      <w:pPr>
        <w:numPr>
          <w:ilvl w:val="0"/>
          <w:numId w:val="12"/>
        </w:numPr>
        <w:spacing w:line="276" w:lineRule="auto"/>
        <w:ind w:left="1134"/>
        <w:jc w:val="both"/>
        <w:rPr>
          <w:rFonts w:ascii="Calibri Light" w:hAnsi="Calibri Light" w:cs="Calibri Light"/>
          <w:sz w:val="24"/>
          <w:szCs w:val="24"/>
        </w:rPr>
      </w:pPr>
      <w:r w:rsidRPr="009F28A4">
        <w:rPr>
          <w:rFonts w:ascii="Calibri Light" w:hAnsi="Calibri Light" w:cs="Calibri Light"/>
          <w:sz w:val="24"/>
          <w:szCs w:val="24"/>
        </w:rPr>
        <w:t>Příloha č. 7 – Specifikace Proprietárního software</w:t>
      </w:r>
    </w:p>
    <w:p w14:paraId="20238936" w14:textId="77777777" w:rsidR="00A30CB8" w:rsidRPr="009F28A4" w:rsidRDefault="00A30CB8">
      <w:pPr>
        <w:spacing w:before="120" w:line="276" w:lineRule="auto"/>
        <w:ind w:left="777"/>
        <w:jc w:val="both"/>
        <w:rPr>
          <w:rFonts w:ascii="Calibri Light" w:hAnsi="Calibri Light" w:cs="Calibri Light"/>
          <w:i/>
          <w:color w:val="FF0000"/>
          <w:sz w:val="24"/>
          <w:szCs w:val="24"/>
        </w:rPr>
      </w:pPr>
    </w:p>
    <w:p w14:paraId="20238937" w14:textId="77777777" w:rsidR="00A30CB8" w:rsidRPr="009F28A4" w:rsidRDefault="009E1249">
      <w:pPr>
        <w:spacing w:line="276" w:lineRule="auto"/>
        <w:ind w:left="426"/>
        <w:jc w:val="both"/>
        <w:rPr>
          <w:rFonts w:ascii="Calibri Light" w:hAnsi="Calibri Light" w:cs="Calibri Light"/>
          <w:sz w:val="24"/>
          <w:szCs w:val="24"/>
        </w:rPr>
      </w:pPr>
      <w:r w:rsidRPr="009F28A4">
        <w:rPr>
          <w:rFonts w:ascii="Calibri Light" w:hAnsi="Calibri Light" w:cs="Calibri Light"/>
          <w:sz w:val="24"/>
          <w:szCs w:val="24"/>
        </w:rPr>
        <w:t>Smluvní strany shodně prohlašují, že si Smlouvu před jejím podpisem přečetly a že byla uzavřena po podle jejich pravé a svobodné vůle, určitě, vážně a srozumitelně, což stvrzují svými podpisy.</w:t>
      </w:r>
    </w:p>
    <w:p w14:paraId="20238938" w14:textId="77777777" w:rsidR="00A30CB8" w:rsidRDefault="00A30CB8">
      <w:pPr>
        <w:spacing w:line="276" w:lineRule="auto"/>
        <w:ind w:left="709" w:firstLine="708"/>
        <w:jc w:val="center"/>
        <w:rPr>
          <w:rFonts w:ascii="Calibri Light" w:hAnsi="Calibri Light" w:cs="Calibri Light"/>
          <w:sz w:val="24"/>
          <w:szCs w:val="24"/>
        </w:rPr>
      </w:pPr>
    </w:p>
    <w:p w14:paraId="4A087BEE" w14:textId="77777777" w:rsidR="00C12091" w:rsidRDefault="00C12091">
      <w:pPr>
        <w:spacing w:line="276" w:lineRule="auto"/>
        <w:ind w:left="709" w:firstLine="708"/>
        <w:jc w:val="center"/>
        <w:rPr>
          <w:rFonts w:ascii="Calibri Light" w:hAnsi="Calibri Light" w:cs="Calibri Light"/>
          <w:sz w:val="24"/>
          <w:szCs w:val="24"/>
        </w:rPr>
      </w:pPr>
    </w:p>
    <w:p w14:paraId="20238939" w14:textId="77777777" w:rsidR="00A30CB8" w:rsidRDefault="00A30CB8" w:rsidP="00F93292">
      <w:pPr>
        <w:spacing w:line="276" w:lineRule="auto"/>
        <w:rPr>
          <w:rFonts w:ascii="Calibri Light" w:hAnsi="Calibri Light" w:cs="Calibri Light"/>
          <w:sz w:val="24"/>
          <w:szCs w:val="24"/>
        </w:rPr>
      </w:pPr>
    </w:p>
    <w:p w14:paraId="248DF95F" w14:textId="77777777" w:rsidR="00F93292" w:rsidRDefault="00F93292" w:rsidP="00F93292">
      <w:pPr>
        <w:spacing w:line="276" w:lineRule="auto"/>
        <w:rPr>
          <w:rFonts w:ascii="Calibri Light" w:hAnsi="Calibri Light" w:cs="Calibri Light"/>
          <w:sz w:val="24"/>
          <w:szCs w:val="24"/>
        </w:rPr>
      </w:pPr>
    </w:p>
    <w:p w14:paraId="3FC8A3D0" w14:textId="77777777" w:rsidR="00F93292" w:rsidRDefault="00F93292" w:rsidP="00F93292">
      <w:pPr>
        <w:spacing w:line="276" w:lineRule="auto"/>
        <w:rPr>
          <w:rFonts w:ascii="Calibri Light" w:hAnsi="Calibri Light" w:cs="Calibri Light"/>
          <w:sz w:val="24"/>
          <w:szCs w:val="24"/>
        </w:rPr>
      </w:pPr>
    </w:p>
    <w:p w14:paraId="55F33EDD" w14:textId="77777777" w:rsidR="00F93292" w:rsidRDefault="00F93292" w:rsidP="00F93292">
      <w:pPr>
        <w:spacing w:line="276" w:lineRule="auto"/>
        <w:rPr>
          <w:rFonts w:ascii="Calibri Light" w:hAnsi="Calibri Light" w:cs="Calibri Light"/>
          <w:sz w:val="24"/>
          <w:szCs w:val="24"/>
        </w:rPr>
      </w:pPr>
    </w:p>
    <w:p w14:paraId="215357EB" w14:textId="77777777" w:rsidR="00F93292" w:rsidRPr="009F28A4" w:rsidRDefault="00F93292" w:rsidP="00F93292">
      <w:pPr>
        <w:spacing w:line="276" w:lineRule="auto"/>
        <w:rPr>
          <w:rFonts w:ascii="Calibri Light" w:hAnsi="Calibri Light" w:cs="Calibri Light"/>
          <w:sz w:val="24"/>
          <w:szCs w:val="24"/>
        </w:rPr>
      </w:pPr>
    </w:p>
    <w:tbl>
      <w:tblPr>
        <w:tblW w:w="9730" w:type="dxa"/>
        <w:tblInd w:w="70" w:type="dxa"/>
        <w:tblLayout w:type="fixed"/>
        <w:tblCellMar>
          <w:left w:w="70" w:type="dxa"/>
          <w:right w:w="70" w:type="dxa"/>
        </w:tblCellMar>
        <w:tblLook w:val="0000" w:firstRow="0" w:lastRow="0" w:firstColumn="0" w:lastColumn="0" w:noHBand="0" w:noVBand="0"/>
      </w:tblPr>
      <w:tblGrid>
        <w:gridCol w:w="4108"/>
        <w:gridCol w:w="1338"/>
        <w:gridCol w:w="4284"/>
      </w:tblGrid>
      <w:tr w:rsidR="00A30CB8" w:rsidRPr="009F28A4" w14:paraId="20238941" w14:textId="77777777">
        <w:trPr>
          <w:trHeight w:val="230"/>
        </w:trPr>
        <w:tc>
          <w:tcPr>
            <w:tcW w:w="4108" w:type="dxa"/>
          </w:tcPr>
          <w:p w14:paraId="2023893A" w14:textId="55A56F6F" w:rsidR="00A30CB8" w:rsidRPr="009F28A4" w:rsidRDefault="009E1249">
            <w:pPr>
              <w:spacing w:line="276" w:lineRule="auto"/>
              <w:rPr>
                <w:rFonts w:ascii="Calibri Light" w:hAnsi="Calibri Light" w:cs="Calibri Light"/>
                <w:sz w:val="24"/>
                <w:szCs w:val="24"/>
              </w:rPr>
            </w:pPr>
            <w:r w:rsidRPr="009F28A4">
              <w:rPr>
                <w:rFonts w:ascii="Calibri Light" w:hAnsi="Calibri Light" w:cs="Calibri Light"/>
                <w:sz w:val="24"/>
                <w:szCs w:val="24"/>
              </w:rPr>
              <w:lastRenderedPageBreak/>
              <w:t>V </w:t>
            </w:r>
            <w:r w:rsidR="000472D8">
              <w:rPr>
                <w:rFonts w:ascii="Calibri Light" w:hAnsi="Calibri Light" w:cs="Calibri Light"/>
                <w:sz w:val="24"/>
                <w:szCs w:val="24"/>
              </w:rPr>
              <w:t>Kyjově</w:t>
            </w:r>
            <w:r w:rsidRPr="009F28A4">
              <w:rPr>
                <w:rFonts w:ascii="Calibri Light" w:hAnsi="Calibri Light" w:cs="Calibri Light"/>
                <w:sz w:val="24"/>
                <w:szCs w:val="24"/>
              </w:rPr>
              <w:t xml:space="preserve"> dne</w:t>
            </w:r>
            <w:r w:rsidR="0012575B">
              <w:rPr>
                <w:rFonts w:ascii="Calibri Light" w:hAnsi="Calibri Light" w:cs="Calibri Light"/>
                <w:sz w:val="24"/>
                <w:szCs w:val="24"/>
              </w:rPr>
              <w:t xml:space="preserve"> dle el. podpisu</w:t>
            </w:r>
          </w:p>
          <w:p w14:paraId="2023893B" w14:textId="77777777" w:rsidR="00A30CB8" w:rsidRPr="009F28A4" w:rsidRDefault="00A30CB8">
            <w:pPr>
              <w:spacing w:line="276" w:lineRule="auto"/>
              <w:rPr>
                <w:rFonts w:ascii="Calibri Light" w:hAnsi="Calibri Light" w:cs="Calibri Light"/>
                <w:sz w:val="24"/>
                <w:szCs w:val="24"/>
              </w:rPr>
            </w:pPr>
          </w:p>
          <w:p w14:paraId="2023893C" w14:textId="77777777" w:rsidR="00A30CB8" w:rsidRPr="009F28A4" w:rsidRDefault="009E1249">
            <w:pPr>
              <w:spacing w:line="276" w:lineRule="auto"/>
              <w:rPr>
                <w:rFonts w:ascii="Calibri Light" w:hAnsi="Calibri Light" w:cs="Calibri Light"/>
                <w:sz w:val="24"/>
                <w:szCs w:val="24"/>
              </w:rPr>
            </w:pPr>
            <w:r w:rsidRPr="009F28A4">
              <w:rPr>
                <w:rFonts w:ascii="Calibri Light" w:hAnsi="Calibri Light" w:cs="Calibri Light"/>
                <w:sz w:val="24"/>
                <w:szCs w:val="24"/>
              </w:rPr>
              <w:t>za Objednatele:</w:t>
            </w:r>
            <w:r w:rsidRPr="009F28A4">
              <w:rPr>
                <w:rFonts w:ascii="Calibri Light" w:hAnsi="Calibri Light" w:cs="Calibri Light"/>
                <w:sz w:val="24"/>
                <w:szCs w:val="24"/>
              </w:rPr>
              <w:tab/>
            </w:r>
            <w:r w:rsidRPr="009F28A4">
              <w:rPr>
                <w:rFonts w:ascii="Calibri Light" w:hAnsi="Calibri Light" w:cs="Calibri Light"/>
                <w:sz w:val="24"/>
                <w:szCs w:val="24"/>
              </w:rPr>
              <w:tab/>
            </w:r>
          </w:p>
        </w:tc>
        <w:tc>
          <w:tcPr>
            <w:tcW w:w="1338" w:type="dxa"/>
          </w:tcPr>
          <w:p w14:paraId="2023893D" w14:textId="77777777" w:rsidR="00A30CB8" w:rsidRPr="009F28A4" w:rsidRDefault="00A30CB8">
            <w:pPr>
              <w:spacing w:line="276" w:lineRule="auto"/>
              <w:rPr>
                <w:rFonts w:ascii="Calibri Light" w:hAnsi="Calibri Light" w:cs="Calibri Light"/>
                <w:sz w:val="24"/>
                <w:szCs w:val="24"/>
              </w:rPr>
            </w:pPr>
          </w:p>
        </w:tc>
        <w:tc>
          <w:tcPr>
            <w:tcW w:w="4284" w:type="dxa"/>
          </w:tcPr>
          <w:p w14:paraId="2023893E" w14:textId="706ABC7D" w:rsidR="00A30CB8" w:rsidRPr="009F28A4" w:rsidRDefault="009E1249">
            <w:pPr>
              <w:spacing w:line="276" w:lineRule="auto"/>
              <w:rPr>
                <w:rFonts w:ascii="Calibri Light" w:hAnsi="Calibri Light" w:cs="Calibri Light"/>
                <w:sz w:val="24"/>
                <w:szCs w:val="24"/>
              </w:rPr>
            </w:pPr>
            <w:r w:rsidRPr="009F28A4">
              <w:rPr>
                <w:rFonts w:ascii="Calibri Light" w:hAnsi="Calibri Light" w:cs="Calibri Light"/>
                <w:sz w:val="24"/>
                <w:szCs w:val="24"/>
              </w:rPr>
              <w:t>V </w:t>
            </w:r>
            <w:r w:rsidR="0012575B">
              <w:rPr>
                <w:rFonts w:ascii="Calibri Light" w:hAnsi="Calibri Light" w:cs="Calibri Light"/>
                <w:sz w:val="24"/>
                <w:szCs w:val="24"/>
              </w:rPr>
              <w:t>Brně</w:t>
            </w:r>
            <w:r w:rsidRPr="009F28A4">
              <w:rPr>
                <w:rFonts w:ascii="Calibri Light" w:hAnsi="Calibri Light" w:cs="Calibri Light"/>
                <w:sz w:val="24"/>
                <w:szCs w:val="24"/>
              </w:rPr>
              <w:t xml:space="preserve"> dne</w:t>
            </w:r>
            <w:r w:rsidR="0012575B">
              <w:rPr>
                <w:rFonts w:ascii="Calibri Light" w:hAnsi="Calibri Light" w:cs="Calibri Light"/>
                <w:sz w:val="24"/>
                <w:szCs w:val="24"/>
              </w:rPr>
              <w:t xml:space="preserve"> dle el. podpisu</w:t>
            </w:r>
          </w:p>
          <w:p w14:paraId="2023893F" w14:textId="77777777" w:rsidR="00A30CB8" w:rsidRPr="009F28A4" w:rsidRDefault="00A30CB8">
            <w:pPr>
              <w:spacing w:line="276" w:lineRule="auto"/>
              <w:rPr>
                <w:rFonts w:ascii="Calibri Light" w:hAnsi="Calibri Light" w:cs="Calibri Light"/>
                <w:sz w:val="24"/>
                <w:szCs w:val="24"/>
              </w:rPr>
            </w:pPr>
          </w:p>
          <w:p w14:paraId="20238940" w14:textId="77777777" w:rsidR="00A30CB8" w:rsidRPr="009F28A4" w:rsidRDefault="009E1249">
            <w:pPr>
              <w:spacing w:line="276" w:lineRule="auto"/>
              <w:rPr>
                <w:rFonts w:ascii="Calibri Light" w:hAnsi="Calibri Light" w:cs="Calibri Light"/>
                <w:sz w:val="24"/>
                <w:szCs w:val="24"/>
              </w:rPr>
            </w:pPr>
            <w:r w:rsidRPr="009F28A4">
              <w:rPr>
                <w:rFonts w:ascii="Calibri Light" w:hAnsi="Calibri Light" w:cs="Calibri Light"/>
                <w:sz w:val="24"/>
                <w:szCs w:val="24"/>
              </w:rPr>
              <w:t>za Poskytovatele:</w:t>
            </w:r>
          </w:p>
        </w:tc>
      </w:tr>
      <w:tr w:rsidR="00A30CB8" w:rsidRPr="009F28A4" w14:paraId="20238947" w14:textId="77777777">
        <w:trPr>
          <w:trHeight w:val="1082"/>
        </w:trPr>
        <w:tc>
          <w:tcPr>
            <w:tcW w:w="4108" w:type="dxa"/>
            <w:tcBorders>
              <w:bottom w:val="single" w:sz="4" w:space="0" w:color="000000"/>
            </w:tcBorders>
          </w:tcPr>
          <w:p w14:paraId="20238942" w14:textId="77777777" w:rsidR="00A30CB8" w:rsidRPr="009F28A4" w:rsidRDefault="00A30CB8">
            <w:pPr>
              <w:spacing w:line="276" w:lineRule="auto"/>
              <w:rPr>
                <w:rFonts w:ascii="Calibri Light" w:hAnsi="Calibri Light" w:cs="Calibri Light"/>
                <w:sz w:val="24"/>
                <w:szCs w:val="24"/>
              </w:rPr>
            </w:pPr>
          </w:p>
          <w:p w14:paraId="20238943" w14:textId="77777777" w:rsidR="00A30CB8" w:rsidRPr="009F28A4" w:rsidRDefault="00A30CB8">
            <w:pPr>
              <w:spacing w:line="276" w:lineRule="auto"/>
              <w:rPr>
                <w:rFonts w:ascii="Calibri Light" w:hAnsi="Calibri Light" w:cs="Calibri Light"/>
                <w:sz w:val="24"/>
                <w:szCs w:val="24"/>
              </w:rPr>
            </w:pPr>
          </w:p>
          <w:p w14:paraId="20238944" w14:textId="77777777" w:rsidR="00A30CB8" w:rsidRPr="009F28A4" w:rsidRDefault="00A30CB8">
            <w:pPr>
              <w:spacing w:line="276" w:lineRule="auto"/>
              <w:rPr>
                <w:rFonts w:ascii="Calibri Light" w:hAnsi="Calibri Light" w:cs="Calibri Light"/>
                <w:sz w:val="24"/>
                <w:szCs w:val="24"/>
              </w:rPr>
            </w:pPr>
          </w:p>
        </w:tc>
        <w:tc>
          <w:tcPr>
            <w:tcW w:w="1338" w:type="dxa"/>
          </w:tcPr>
          <w:p w14:paraId="20238945" w14:textId="77777777" w:rsidR="00A30CB8" w:rsidRPr="009F28A4" w:rsidRDefault="00A30CB8">
            <w:pPr>
              <w:spacing w:line="276" w:lineRule="auto"/>
              <w:rPr>
                <w:rFonts w:ascii="Calibri Light" w:hAnsi="Calibri Light" w:cs="Calibri Light"/>
                <w:sz w:val="24"/>
                <w:szCs w:val="24"/>
              </w:rPr>
            </w:pPr>
          </w:p>
        </w:tc>
        <w:tc>
          <w:tcPr>
            <w:tcW w:w="4284" w:type="dxa"/>
            <w:tcBorders>
              <w:bottom w:val="single" w:sz="4" w:space="0" w:color="000000"/>
            </w:tcBorders>
          </w:tcPr>
          <w:p w14:paraId="20238946" w14:textId="77777777" w:rsidR="00A30CB8" w:rsidRPr="009F28A4" w:rsidRDefault="009E1249">
            <w:pPr>
              <w:spacing w:line="276" w:lineRule="auto"/>
              <w:rPr>
                <w:rFonts w:ascii="Calibri Light" w:hAnsi="Calibri Light" w:cs="Calibri Light"/>
                <w:sz w:val="24"/>
                <w:szCs w:val="24"/>
              </w:rPr>
            </w:pPr>
            <w:r w:rsidRPr="009F28A4">
              <w:rPr>
                <w:rFonts w:ascii="Calibri Light" w:hAnsi="Calibri Light" w:cs="Calibri Light"/>
                <w:sz w:val="24"/>
                <w:szCs w:val="24"/>
              </w:rPr>
              <w:tab/>
            </w:r>
            <w:r w:rsidRPr="009F28A4">
              <w:rPr>
                <w:rFonts w:ascii="Calibri Light" w:hAnsi="Calibri Light" w:cs="Calibri Light"/>
                <w:sz w:val="24"/>
                <w:szCs w:val="24"/>
              </w:rPr>
              <w:tab/>
            </w:r>
            <w:r w:rsidRPr="009F28A4">
              <w:rPr>
                <w:rFonts w:ascii="Calibri Light" w:hAnsi="Calibri Light" w:cs="Calibri Light"/>
                <w:sz w:val="24"/>
                <w:szCs w:val="24"/>
              </w:rPr>
              <w:tab/>
            </w:r>
          </w:p>
        </w:tc>
      </w:tr>
      <w:tr w:rsidR="00A30CB8" w:rsidRPr="009F28A4" w14:paraId="2023894F" w14:textId="77777777">
        <w:trPr>
          <w:trHeight w:val="1295"/>
        </w:trPr>
        <w:tc>
          <w:tcPr>
            <w:tcW w:w="4108" w:type="dxa"/>
            <w:tcBorders>
              <w:top w:val="single" w:sz="4" w:space="0" w:color="000000"/>
            </w:tcBorders>
          </w:tcPr>
          <w:p w14:paraId="20238948" w14:textId="77777777" w:rsidR="00A30CB8" w:rsidRPr="000472D8" w:rsidRDefault="009E1249">
            <w:pPr>
              <w:spacing w:line="276" w:lineRule="auto"/>
              <w:rPr>
                <w:rFonts w:ascii="Calibri Light" w:hAnsi="Calibri Light" w:cs="Calibri Light"/>
                <w:sz w:val="24"/>
                <w:szCs w:val="24"/>
              </w:rPr>
            </w:pPr>
            <w:r w:rsidRPr="000472D8">
              <w:rPr>
                <w:rFonts w:ascii="Calibri Light" w:hAnsi="Calibri Light" w:cs="Calibri Light"/>
                <w:sz w:val="24"/>
                <w:szCs w:val="24"/>
              </w:rPr>
              <w:t xml:space="preserve"> </w:t>
            </w:r>
          </w:p>
          <w:p w14:paraId="20238949" w14:textId="165A7A85" w:rsidR="00A30CB8" w:rsidRPr="000472D8" w:rsidRDefault="000472D8">
            <w:pPr>
              <w:spacing w:line="276" w:lineRule="auto"/>
              <w:rPr>
                <w:rFonts w:ascii="Calibri Light" w:hAnsi="Calibri Light" w:cs="Calibri Light"/>
                <w:b/>
                <w:sz w:val="24"/>
                <w:szCs w:val="24"/>
              </w:rPr>
            </w:pPr>
            <w:r w:rsidRPr="000472D8">
              <w:rPr>
                <w:rFonts w:ascii="Calibri Light" w:hAnsi="Calibri Light" w:cs="Calibri Light"/>
                <w:sz w:val="24"/>
                <w:szCs w:val="24"/>
              </w:rPr>
              <w:t>MUDr. Jiří Vyhnal</w:t>
            </w:r>
          </w:p>
          <w:p w14:paraId="2023894A" w14:textId="4818AFC3" w:rsidR="00A30CB8" w:rsidRPr="000472D8" w:rsidRDefault="000472D8">
            <w:pPr>
              <w:spacing w:line="276" w:lineRule="auto"/>
              <w:rPr>
                <w:rFonts w:ascii="Calibri Light" w:hAnsi="Calibri Light" w:cs="Calibri Light"/>
                <w:sz w:val="24"/>
                <w:szCs w:val="24"/>
              </w:rPr>
            </w:pPr>
            <w:r w:rsidRPr="000472D8">
              <w:rPr>
                <w:rFonts w:ascii="Calibri Light" w:hAnsi="Calibri Light" w:cs="Calibri Light"/>
                <w:sz w:val="24"/>
                <w:szCs w:val="24"/>
              </w:rPr>
              <w:t>ředitel</w:t>
            </w:r>
          </w:p>
        </w:tc>
        <w:tc>
          <w:tcPr>
            <w:tcW w:w="1338" w:type="dxa"/>
          </w:tcPr>
          <w:p w14:paraId="2023894B" w14:textId="77777777" w:rsidR="00A30CB8" w:rsidRPr="0012575B" w:rsidRDefault="009E1249">
            <w:pPr>
              <w:spacing w:line="276" w:lineRule="auto"/>
              <w:rPr>
                <w:rFonts w:ascii="Calibri Light" w:hAnsi="Calibri Light" w:cs="Calibri Light"/>
                <w:bCs/>
                <w:sz w:val="24"/>
                <w:szCs w:val="24"/>
              </w:rPr>
            </w:pPr>
            <w:r w:rsidRPr="0012575B">
              <w:rPr>
                <w:rFonts w:ascii="Calibri Light" w:hAnsi="Calibri Light" w:cs="Calibri Light"/>
                <w:bCs/>
                <w:sz w:val="24"/>
                <w:szCs w:val="24"/>
              </w:rPr>
              <w:tab/>
            </w:r>
            <w:r w:rsidRPr="0012575B">
              <w:rPr>
                <w:rFonts w:ascii="Calibri Light" w:hAnsi="Calibri Light" w:cs="Calibri Light"/>
                <w:bCs/>
                <w:sz w:val="24"/>
                <w:szCs w:val="24"/>
              </w:rPr>
              <w:tab/>
            </w:r>
          </w:p>
        </w:tc>
        <w:tc>
          <w:tcPr>
            <w:tcW w:w="4284" w:type="dxa"/>
            <w:tcBorders>
              <w:top w:val="single" w:sz="4" w:space="0" w:color="000000"/>
            </w:tcBorders>
          </w:tcPr>
          <w:p w14:paraId="2023894C" w14:textId="77777777" w:rsidR="00A30CB8" w:rsidRPr="0012575B" w:rsidRDefault="00A30CB8">
            <w:pPr>
              <w:spacing w:line="276" w:lineRule="auto"/>
              <w:rPr>
                <w:rFonts w:ascii="Calibri Light" w:hAnsi="Calibri Light" w:cs="Calibri Light"/>
                <w:bCs/>
                <w:sz w:val="24"/>
                <w:szCs w:val="24"/>
              </w:rPr>
            </w:pPr>
          </w:p>
          <w:p w14:paraId="2023894D" w14:textId="108548C8" w:rsidR="00A30CB8" w:rsidRPr="0012575B" w:rsidRDefault="0012575B">
            <w:pPr>
              <w:tabs>
                <w:tab w:val="center" w:pos="2070"/>
              </w:tabs>
              <w:spacing w:line="276" w:lineRule="auto"/>
              <w:rPr>
                <w:rFonts w:ascii="Calibri Light" w:hAnsi="Calibri Light" w:cs="Calibri Light"/>
                <w:bCs/>
                <w:sz w:val="24"/>
                <w:szCs w:val="24"/>
              </w:rPr>
            </w:pPr>
            <w:r w:rsidRPr="0012575B">
              <w:rPr>
                <w:rFonts w:ascii="Calibri Light" w:hAnsi="Calibri Light" w:cs="Calibri Light"/>
                <w:bCs/>
                <w:sz w:val="24"/>
                <w:szCs w:val="24"/>
              </w:rPr>
              <w:t>Ing. Petr Moravec</w:t>
            </w:r>
            <w:r w:rsidR="009E1249" w:rsidRPr="0012575B">
              <w:rPr>
                <w:rFonts w:ascii="Calibri Light" w:hAnsi="Calibri Light" w:cs="Calibri Light"/>
                <w:bCs/>
                <w:sz w:val="24"/>
                <w:szCs w:val="24"/>
              </w:rPr>
              <w:tab/>
            </w:r>
          </w:p>
          <w:p w14:paraId="2023894E" w14:textId="4BB1E86B" w:rsidR="00A30CB8" w:rsidRPr="0012575B" w:rsidRDefault="0012575B">
            <w:pPr>
              <w:spacing w:line="276" w:lineRule="auto"/>
              <w:rPr>
                <w:rFonts w:ascii="Calibri Light" w:hAnsi="Calibri Light" w:cs="Calibri Light"/>
                <w:bCs/>
                <w:sz w:val="24"/>
                <w:szCs w:val="24"/>
              </w:rPr>
            </w:pPr>
            <w:r w:rsidRPr="0012575B">
              <w:rPr>
                <w:rFonts w:ascii="Calibri Light" w:hAnsi="Calibri Light" w:cs="Calibri Light"/>
                <w:bCs/>
                <w:sz w:val="24"/>
                <w:szCs w:val="24"/>
              </w:rPr>
              <w:t>jednatel</w:t>
            </w:r>
          </w:p>
        </w:tc>
      </w:tr>
    </w:tbl>
    <w:p w14:paraId="20238950" w14:textId="77777777" w:rsidR="00A30CB8" w:rsidRPr="009F28A4" w:rsidRDefault="00A30CB8">
      <w:pPr>
        <w:spacing w:line="276" w:lineRule="auto"/>
        <w:rPr>
          <w:rFonts w:ascii="Calibri Light" w:hAnsi="Calibri Light" w:cs="Calibri Light"/>
          <w:sz w:val="24"/>
          <w:szCs w:val="24"/>
        </w:rPr>
      </w:pPr>
    </w:p>
    <w:sectPr w:rsidR="00A30CB8" w:rsidRPr="009F28A4">
      <w:headerReference w:type="even" r:id="rId8"/>
      <w:headerReference w:type="default" r:id="rId9"/>
      <w:footerReference w:type="default" r:id="rId10"/>
      <w:headerReference w:type="first" r:id="rId11"/>
      <w:footerReference w:type="first" r:id="rId12"/>
      <w:pgSz w:w="11906" w:h="16838"/>
      <w:pgMar w:top="2146" w:right="1417" w:bottom="1417" w:left="1417" w:header="708" w:footer="708"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C239" w14:textId="77777777" w:rsidR="004F39EB" w:rsidRDefault="004F39EB">
      <w:r>
        <w:separator/>
      </w:r>
    </w:p>
  </w:endnote>
  <w:endnote w:type="continuationSeparator" w:id="0">
    <w:p w14:paraId="2C610ACA" w14:textId="77777777" w:rsidR="004F39EB" w:rsidRDefault="004F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SanNovTEE">
    <w:altName w:val="Calibri"/>
    <w:charset w:val="01"/>
    <w:family w:val="roman"/>
    <w:pitch w:val="variable"/>
  </w:font>
  <w:font w:name="Arial">
    <w:panose1 w:val="020B0604020202020204"/>
    <w:charset w:val="EE"/>
    <w:family w:val="swiss"/>
    <w:pitch w:val="variable"/>
    <w:sig w:usb0="E0002EFF" w:usb1="C000785B" w:usb2="00000009" w:usb3="00000000" w:csb0="000001FF" w:csb1="00000000"/>
  </w:font>
  <w:font w:name="Carlito">
    <w:altName w:val="Calibri"/>
    <w:panose1 w:val="020F0502020204030204"/>
    <w:charset w:val="01"/>
    <w:family w:val="swiss"/>
    <w:pitch w:val="variable"/>
    <w:sig w:usb0="E10002FF" w:usb1="5000ECFF" w:usb2="00000009" w:usb3="00000000" w:csb0="0000019F" w:csb1="00000000"/>
  </w:font>
  <w:font w:name="DejaVu Sans">
    <w:altName w:val="Verdana"/>
    <w:panose1 w:val="020B0603030804020204"/>
    <w:charset w:val="EE"/>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238322"/>
      <w:docPartObj>
        <w:docPartGallery w:val="Page Numbers (Top of Page)"/>
        <w:docPartUnique/>
      </w:docPartObj>
    </w:sdtPr>
    <w:sdtContent>
      <w:p w14:paraId="20238958" w14:textId="77777777" w:rsidR="00A30CB8" w:rsidRDefault="009E1249">
        <w:pPr>
          <w:pStyle w:val="Zpat"/>
          <w:jc w:val="center"/>
          <w:rPr>
            <w:rFonts w:ascii="Segoe UI" w:hAnsi="Segoe UI" w:cs="Segoe UI"/>
          </w:rPr>
        </w:pPr>
        <w:r>
          <w:rPr>
            <w:rFonts w:ascii="Segoe UI" w:hAnsi="Segoe UI" w:cs="Segoe UI"/>
            <w:lang w:val="cs-CZ"/>
          </w:rPr>
          <w:t xml:space="preserve">Stránka </w:t>
        </w:r>
        <w:r>
          <w:rPr>
            <w:rFonts w:ascii="Segoe UI" w:hAnsi="Segoe UI" w:cs="Segoe UI"/>
            <w:b/>
            <w:bCs/>
          </w:rPr>
          <w:fldChar w:fldCharType="begin"/>
        </w:r>
        <w:r>
          <w:rPr>
            <w:rFonts w:ascii="Segoe UI" w:hAnsi="Segoe UI" w:cs="Segoe UI"/>
            <w:b/>
            <w:bCs/>
          </w:rPr>
          <w:instrText xml:space="preserve"> PAGE </w:instrText>
        </w:r>
        <w:r>
          <w:rPr>
            <w:rFonts w:ascii="Segoe UI" w:hAnsi="Segoe UI" w:cs="Segoe UI"/>
            <w:b/>
            <w:bCs/>
          </w:rPr>
          <w:fldChar w:fldCharType="separate"/>
        </w:r>
        <w:r>
          <w:rPr>
            <w:rFonts w:ascii="Segoe UI" w:hAnsi="Segoe UI" w:cs="Segoe UI"/>
            <w:b/>
            <w:bCs/>
          </w:rPr>
          <w:t>22</w:t>
        </w:r>
        <w:r>
          <w:rPr>
            <w:rFonts w:ascii="Segoe UI" w:hAnsi="Segoe UI" w:cs="Segoe UI"/>
            <w:b/>
            <w:bCs/>
          </w:rPr>
          <w:fldChar w:fldCharType="end"/>
        </w:r>
        <w:r>
          <w:rPr>
            <w:rFonts w:ascii="Segoe UI" w:hAnsi="Segoe UI" w:cs="Segoe UI"/>
            <w:lang w:val="cs-CZ"/>
          </w:rPr>
          <w:t xml:space="preserve"> z </w:t>
        </w:r>
        <w:r>
          <w:rPr>
            <w:rFonts w:ascii="Segoe UI" w:hAnsi="Segoe UI" w:cs="Segoe UI"/>
            <w:b/>
            <w:bCs/>
          </w:rPr>
          <w:fldChar w:fldCharType="begin"/>
        </w:r>
        <w:r>
          <w:rPr>
            <w:rFonts w:ascii="Segoe UI" w:hAnsi="Segoe UI" w:cs="Segoe UI"/>
            <w:b/>
            <w:bCs/>
          </w:rPr>
          <w:instrText xml:space="preserve"> NUMPAGES </w:instrText>
        </w:r>
        <w:r>
          <w:rPr>
            <w:rFonts w:ascii="Segoe UI" w:hAnsi="Segoe UI" w:cs="Segoe UI"/>
            <w:b/>
            <w:bCs/>
          </w:rPr>
          <w:fldChar w:fldCharType="separate"/>
        </w:r>
        <w:r>
          <w:rPr>
            <w:rFonts w:ascii="Segoe UI" w:hAnsi="Segoe UI" w:cs="Segoe UI"/>
            <w:b/>
            <w:bCs/>
          </w:rPr>
          <w:t>22</w:t>
        </w:r>
        <w:r>
          <w:rPr>
            <w:rFonts w:ascii="Segoe UI" w:hAnsi="Segoe UI" w:cs="Segoe UI"/>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202284"/>
      <w:docPartObj>
        <w:docPartGallery w:val="Page Numbers (Top of Page)"/>
        <w:docPartUnique/>
      </w:docPartObj>
    </w:sdtPr>
    <w:sdtContent>
      <w:p w14:paraId="2023896C" w14:textId="77777777" w:rsidR="00A30CB8" w:rsidRDefault="009E1249">
        <w:pPr>
          <w:pStyle w:val="Zpat"/>
          <w:jc w:val="center"/>
          <w:rPr>
            <w:rFonts w:ascii="Segoe UI" w:hAnsi="Segoe UI" w:cs="Segoe UI"/>
          </w:rPr>
        </w:pPr>
        <w:r>
          <w:rPr>
            <w:rFonts w:ascii="Segoe UI" w:hAnsi="Segoe UI" w:cs="Segoe UI"/>
            <w:lang w:val="cs-CZ"/>
          </w:rPr>
          <w:t xml:space="preserve">Stránka </w:t>
        </w:r>
        <w:r>
          <w:rPr>
            <w:rFonts w:ascii="Segoe UI" w:hAnsi="Segoe UI" w:cs="Segoe UI"/>
            <w:b/>
            <w:bCs/>
          </w:rPr>
          <w:fldChar w:fldCharType="begin"/>
        </w:r>
        <w:r>
          <w:rPr>
            <w:rFonts w:ascii="Segoe UI" w:hAnsi="Segoe UI" w:cs="Segoe UI"/>
            <w:b/>
            <w:bCs/>
          </w:rPr>
          <w:instrText xml:space="preserve"> PAGE </w:instrText>
        </w:r>
        <w:r>
          <w:rPr>
            <w:rFonts w:ascii="Segoe UI" w:hAnsi="Segoe UI" w:cs="Segoe UI"/>
            <w:b/>
            <w:bCs/>
          </w:rPr>
          <w:fldChar w:fldCharType="separate"/>
        </w:r>
        <w:r>
          <w:rPr>
            <w:rFonts w:ascii="Segoe UI" w:hAnsi="Segoe UI" w:cs="Segoe UI"/>
            <w:b/>
            <w:bCs/>
          </w:rPr>
          <w:t>1</w:t>
        </w:r>
        <w:r>
          <w:rPr>
            <w:rFonts w:ascii="Segoe UI" w:hAnsi="Segoe UI" w:cs="Segoe UI"/>
            <w:b/>
            <w:bCs/>
          </w:rPr>
          <w:fldChar w:fldCharType="end"/>
        </w:r>
        <w:r>
          <w:rPr>
            <w:rFonts w:ascii="Segoe UI" w:hAnsi="Segoe UI" w:cs="Segoe UI"/>
            <w:lang w:val="cs-CZ"/>
          </w:rPr>
          <w:t xml:space="preserve"> z </w:t>
        </w:r>
        <w:r>
          <w:rPr>
            <w:rFonts w:ascii="Segoe UI" w:hAnsi="Segoe UI" w:cs="Segoe UI"/>
            <w:b/>
            <w:bCs/>
          </w:rPr>
          <w:fldChar w:fldCharType="begin"/>
        </w:r>
        <w:r>
          <w:rPr>
            <w:rFonts w:ascii="Segoe UI" w:hAnsi="Segoe UI" w:cs="Segoe UI"/>
            <w:b/>
            <w:bCs/>
          </w:rPr>
          <w:instrText xml:space="preserve"> NUMPAGES </w:instrText>
        </w:r>
        <w:r>
          <w:rPr>
            <w:rFonts w:ascii="Segoe UI" w:hAnsi="Segoe UI" w:cs="Segoe UI"/>
            <w:b/>
            <w:bCs/>
          </w:rPr>
          <w:fldChar w:fldCharType="separate"/>
        </w:r>
        <w:r>
          <w:rPr>
            <w:rFonts w:ascii="Segoe UI" w:hAnsi="Segoe UI" w:cs="Segoe UI"/>
            <w:b/>
            <w:bCs/>
          </w:rPr>
          <w:t>22</w:t>
        </w:r>
        <w:r>
          <w:rPr>
            <w:rFonts w:ascii="Segoe UI" w:hAnsi="Segoe UI" w:cs="Segoe UI"/>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E401" w14:textId="77777777" w:rsidR="004F39EB" w:rsidRDefault="004F39EB">
      <w:r>
        <w:separator/>
      </w:r>
    </w:p>
  </w:footnote>
  <w:footnote w:type="continuationSeparator" w:id="0">
    <w:p w14:paraId="154C89BF" w14:textId="77777777" w:rsidR="004F39EB" w:rsidRDefault="004F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8951" w14:textId="77777777" w:rsidR="00A30CB8" w:rsidRDefault="00000000">
    <w:pPr>
      <w:pStyle w:val="Zhlav"/>
    </w:pPr>
    <w:r>
      <w:pict w14:anchorId="2023896D">
        <v:shapetype 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2023896E">
        <v:shape id="PowerPlusWaterMarkObject3348078" o:spid="_x0000_s1025" type="#_x0000_m1026" style="position:absolute;margin-left:0;margin-top:0;width:456.65pt;height:155.5pt;rotation:315;z-index:251659264;mso-wrap-style:none;mso-position-horizontal:center;mso-position-horizontal-relative:margin;mso-position-vertical:center;mso-position-vertical-relative:margin;v-text-anchor:middle" o:spt="100" o:allowincell="f" adj="10800,,0" path="m@9,l@10,em@11,21600l@12,21600e" fillcolor="#a5a5a5" stroked="f" strokecolor="#3465a4">
          <v:fill opacity=".5" color2="#5a5a5a"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Times New Roman&quot;;font-size:1pt" fitshape="t" trim="t" string="DRAFT"/>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8952" w14:textId="77777777" w:rsidR="00A30CB8" w:rsidRDefault="00A30CB8">
    <w:pPr>
      <w:pStyle w:val="Zhlav"/>
      <w:rPr>
        <w:rFonts w:ascii="Segoe UI" w:hAnsi="Segoe UI" w:cs="Segoe UI"/>
      </w:rPr>
    </w:pPr>
  </w:p>
  <w:p w14:paraId="20238953" w14:textId="77777777" w:rsidR="00A30CB8" w:rsidRDefault="00A30CB8">
    <w:pPr>
      <w:pStyle w:val="Zhlav"/>
      <w:rPr>
        <w:rFonts w:ascii="Segoe UI" w:hAnsi="Segoe UI" w:cs="Segoe UI"/>
      </w:rPr>
    </w:pPr>
  </w:p>
  <w:p w14:paraId="20238954" w14:textId="77777777" w:rsidR="00A30CB8" w:rsidRDefault="00A30CB8">
    <w:pPr>
      <w:pStyle w:val="Zhlav"/>
      <w:rPr>
        <w:rFonts w:ascii="Segoe UI" w:hAnsi="Segoe UI" w:cs="Segoe UI"/>
      </w:rPr>
    </w:pPr>
  </w:p>
  <w:p w14:paraId="20238955" w14:textId="77777777" w:rsidR="00A30CB8" w:rsidRDefault="00A30CB8">
    <w:pPr>
      <w:pStyle w:val="Zhlav"/>
      <w:rPr>
        <w:rFonts w:ascii="Segoe UI" w:hAnsi="Segoe UI" w:cs="Segoe UI"/>
      </w:rPr>
    </w:pPr>
  </w:p>
  <w:p w14:paraId="20238956" w14:textId="77777777" w:rsidR="00A30CB8" w:rsidRDefault="00A30CB8">
    <w:pPr>
      <w:pStyle w:val="Zhlav"/>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8959" w14:textId="51070C9D" w:rsidR="00A30CB8" w:rsidRDefault="0070104E">
    <w:pPr>
      <w:pStyle w:val="Zhlav"/>
      <w:rPr>
        <w:rFonts w:ascii="Segoe UI" w:hAnsi="Segoe UI" w:cs="Segoe UI"/>
      </w:rPr>
    </w:pPr>
    <w:r>
      <w:rPr>
        <w:rFonts w:ascii="Arial" w:hAnsi="Arial" w:cs="Arial"/>
        <w:bCs/>
      </w:rPr>
      <w:tab/>
    </w:r>
  </w:p>
  <w:p w14:paraId="2023895A" w14:textId="77777777" w:rsidR="00A30CB8" w:rsidRDefault="009E1249">
    <w:pPr>
      <w:pStyle w:val="Zhlav"/>
      <w:rPr>
        <w:rFonts w:ascii="Segoe UI" w:hAnsi="Segoe UI" w:cs="Segoe UI"/>
      </w:rPr>
    </w:pPr>
    <w:r>
      <w:rPr>
        <w:noProof/>
      </w:rPr>
      <w:drawing>
        <wp:anchor distT="0" distB="0" distL="0" distR="0" simplePos="0" relativeHeight="251656192" behindDoc="0" locked="0" layoutInCell="0" allowOverlap="1" wp14:anchorId="2023896F" wp14:editId="20238970">
          <wp:simplePos x="0" y="0"/>
          <wp:positionH relativeFrom="column">
            <wp:align>center</wp:align>
          </wp:positionH>
          <wp:positionV relativeFrom="paragraph">
            <wp:posOffset>635</wp:posOffset>
          </wp:positionV>
          <wp:extent cx="5760720" cy="946785"/>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
                  <a:stretch>
                    <a:fillRect/>
                  </a:stretch>
                </pic:blipFill>
                <pic:spPr bwMode="auto">
                  <a:xfrm>
                    <a:off x="0" y="0"/>
                    <a:ext cx="5760720" cy="946785"/>
                  </a:xfrm>
                  <a:prstGeom prst="rect">
                    <a:avLst/>
                  </a:prstGeom>
                </pic:spPr>
              </pic:pic>
            </a:graphicData>
          </a:graphic>
        </wp:anchor>
      </w:drawing>
    </w:r>
  </w:p>
  <w:p w14:paraId="20238963" w14:textId="77777777" w:rsidR="00A30CB8" w:rsidRDefault="009E1249">
    <w:pPr>
      <w:pStyle w:val="Zhlav"/>
      <w:rPr>
        <w:rFonts w:ascii="Segoe UI" w:hAnsi="Segoe UI" w:cs="Segoe UI"/>
      </w:rPr>
    </w:pPr>
    <w:r>
      <w:rPr>
        <w:noProof/>
      </w:rPr>
      <w:drawing>
        <wp:anchor distT="0" distB="0" distL="0" distR="0" simplePos="0" relativeHeight="251657216" behindDoc="0" locked="0" layoutInCell="0" allowOverlap="1" wp14:anchorId="20238971" wp14:editId="20238972">
          <wp:simplePos x="0" y="0"/>
          <wp:positionH relativeFrom="column">
            <wp:align>center</wp:align>
          </wp:positionH>
          <wp:positionV relativeFrom="paragraph">
            <wp:posOffset>635</wp:posOffset>
          </wp:positionV>
          <wp:extent cx="1790065" cy="73342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2"/>
                  <a:stretch>
                    <a:fillRect/>
                  </a:stretch>
                </pic:blipFill>
                <pic:spPr bwMode="auto">
                  <a:xfrm>
                    <a:off x="0" y="0"/>
                    <a:ext cx="1790065" cy="733425"/>
                  </a:xfrm>
                  <a:prstGeom prst="rect">
                    <a:avLst/>
                  </a:prstGeom>
                </pic:spPr>
              </pic:pic>
            </a:graphicData>
          </a:graphic>
        </wp:anchor>
      </w:drawing>
    </w:r>
  </w:p>
  <w:p w14:paraId="20238964" w14:textId="77777777" w:rsidR="00A30CB8" w:rsidRDefault="00A30CB8">
    <w:pPr>
      <w:pStyle w:val="Zhlav"/>
      <w:rPr>
        <w:rFonts w:ascii="Segoe UI" w:hAnsi="Segoe UI" w:cs="Segoe UI"/>
      </w:rPr>
    </w:pPr>
  </w:p>
  <w:p w14:paraId="20238965" w14:textId="77777777" w:rsidR="00A30CB8" w:rsidRDefault="00A30CB8">
    <w:pPr>
      <w:pStyle w:val="Zhlav"/>
      <w:rPr>
        <w:rFonts w:ascii="Segoe UI" w:hAnsi="Segoe UI" w:cs="Segoe UI"/>
      </w:rPr>
    </w:pPr>
  </w:p>
  <w:p w14:paraId="20238966" w14:textId="77777777" w:rsidR="00A30CB8" w:rsidRDefault="00A30CB8">
    <w:pPr>
      <w:pStyle w:val="Zhlav"/>
      <w:rPr>
        <w:rFonts w:ascii="Segoe UI" w:hAnsi="Segoe UI" w:cs="Segoe UI"/>
      </w:rPr>
    </w:pPr>
  </w:p>
  <w:p w14:paraId="20238967" w14:textId="77777777" w:rsidR="00A30CB8" w:rsidRDefault="00A30CB8">
    <w:pPr>
      <w:pStyle w:val="Zhlav"/>
      <w:rPr>
        <w:rFonts w:ascii="Segoe UI" w:hAnsi="Segoe UI" w:cs="Segoe UI"/>
      </w:rPr>
    </w:pPr>
  </w:p>
  <w:p w14:paraId="20238968" w14:textId="77777777" w:rsidR="00A30CB8" w:rsidRDefault="00A30CB8">
    <w:pPr>
      <w:pStyle w:val="Zhlav"/>
      <w:rPr>
        <w:rFonts w:ascii="Segoe UI" w:hAnsi="Segoe UI" w:cs="Segoe UI"/>
      </w:rPr>
    </w:pPr>
  </w:p>
  <w:p w14:paraId="2023896A" w14:textId="77777777" w:rsidR="00A30CB8" w:rsidRDefault="00A30CB8">
    <w:pPr>
      <w:pStyle w:val="Zhlav"/>
      <w:rPr>
        <w:rFonts w:ascii="Segoe UI" w:hAnsi="Segoe UI" w:cs="Segoe UI"/>
      </w:rPr>
    </w:pPr>
  </w:p>
  <w:p w14:paraId="2023896B" w14:textId="77777777" w:rsidR="00A30CB8" w:rsidRDefault="00A30C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0E40"/>
    <w:multiLevelType w:val="multilevel"/>
    <w:tmpl w:val="1882AD24"/>
    <w:lvl w:ilvl="0">
      <w:start w:val="1"/>
      <w:numFmt w:val="upperRoman"/>
      <w:lvlText w:val="%1."/>
      <w:lvlJc w:val="left"/>
      <w:pPr>
        <w:tabs>
          <w:tab w:val="num" w:pos="0"/>
        </w:tabs>
        <w:ind w:left="862" w:hanging="720"/>
      </w:pPr>
      <w:rPr>
        <w:b/>
        <w:sz w:val="24"/>
        <w:szCs w:val="24"/>
      </w:rPr>
    </w:lvl>
    <w:lvl w:ilvl="1">
      <w:start w:val="1"/>
      <w:numFmt w:val="decimal"/>
      <w:isLgl/>
      <w:lvlText w:val="%1.%2"/>
      <w:lvlJc w:val="left"/>
      <w:pPr>
        <w:tabs>
          <w:tab w:val="num" w:pos="0"/>
        </w:tabs>
        <w:ind w:left="1778" w:hanging="360"/>
      </w:pPr>
      <w:rPr>
        <w:rFonts w:ascii="Calibri Light" w:hAnsi="Calibri Light" w:cs="Calibri Light" w:hint="default"/>
        <w:i w:val="0"/>
        <w:sz w:val="24"/>
        <w:szCs w:val="24"/>
      </w:rPr>
    </w:lvl>
    <w:lvl w:ilvl="2">
      <w:start w:val="1"/>
      <w:numFmt w:val="bullet"/>
      <w:lvlText w:val=""/>
      <w:lvlJc w:val="left"/>
      <w:pPr>
        <w:tabs>
          <w:tab w:val="num" w:pos="0"/>
        </w:tabs>
        <w:ind w:left="1800" w:hanging="720"/>
      </w:pPr>
      <w:rPr>
        <w:rFonts w:ascii="Symbol" w:hAnsi="Symbol" w:cs="Symbol" w:hint="default"/>
        <w:b w:val="0"/>
        <w:sz w:val="22"/>
        <w:szCs w:val="22"/>
      </w:rPr>
    </w:lvl>
    <w:lvl w:ilvl="3">
      <w:start w:val="1"/>
      <w:numFmt w:val="decimal"/>
      <w:isLgl/>
      <w:lvlText w:val="%1.%2.%3.%4"/>
      <w:lvlJc w:val="left"/>
      <w:pPr>
        <w:tabs>
          <w:tab w:val="num" w:pos="0"/>
        </w:tabs>
        <w:ind w:left="1800" w:hanging="720"/>
      </w:pPr>
      <w:rPr>
        <w:rFonts w:ascii="Palatino Linotype" w:hAnsi="Palatino Linotype"/>
        <w:sz w:val="22"/>
        <w:szCs w:val="22"/>
      </w:rPr>
    </w:lvl>
    <w:lvl w:ilvl="4">
      <w:start w:val="1"/>
      <w:numFmt w:val="decimal"/>
      <w:isLgl/>
      <w:lvlText w:val="%1.%2.%3.%4.%5"/>
      <w:lvlJc w:val="left"/>
      <w:pPr>
        <w:tabs>
          <w:tab w:val="num" w:pos="0"/>
        </w:tabs>
        <w:ind w:left="2160" w:hanging="1080"/>
      </w:pPr>
    </w:lvl>
    <w:lvl w:ilvl="5">
      <w:start w:val="1"/>
      <w:numFmt w:val="decimal"/>
      <w:isLgl/>
      <w:lvlText w:val="%1.%2.%3.%4.%5.%6"/>
      <w:lvlJc w:val="left"/>
      <w:pPr>
        <w:tabs>
          <w:tab w:val="num" w:pos="0"/>
        </w:tabs>
        <w:ind w:left="2160" w:hanging="1080"/>
      </w:pPr>
    </w:lvl>
    <w:lvl w:ilvl="6">
      <w:start w:val="1"/>
      <w:numFmt w:val="decimal"/>
      <w:isLgl/>
      <w:lvlText w:val="%1.%2.%3.%4.%5.%6.%7"/>
      <w:lvlJc w:val="left"/>
      <w:pPr>
        <w:tabs>
          <w:tab w:val="num" w:pos="0"/>
        </w:tabs>
        <w:ind w:left="2160" w:hanging="1080"/>
      </w:pPr>
    </w:lvl>
    <w:lvl w:ilvl="7">
      <w:start w:val="1"/>
      <w:numFmt w:val="decimal"/>
      <w:isLgl/>
      <w:lvlText w:val="%1.%2.%3.%4.%5.%6.%7.%8"/>
      <w:lvlJc w:val="left"/>
      <w:pPr>
        <w:tabs>
          <w:tab w:val="num" w:pos="0"/>
        </w:tabs>
        <w:ind w:left="2520" w:hanging="1440"/>
      </w:pPr>
    </w:lvl>
    <w:lvl w:ilvl="8">
      <w:start w:val="1"/>
      <w:numFmt w:val="decimal"/>
      <w:isLgl/>
      <w:lvlText w:val="%1.%2.%3.%4.%5.%6.%7.%8.%9"/>
      <w:lvlJc w:val="left"/>
      <w:pPr>
        <w:tabs>
          <w:tab w:val="num" w:pos="0"/>
        </w:tabs>
        <w:ind w:left="2520" w:hanging="1440"/>
      </w:pPr>
    </w:lvl>
  </w:abstractNum>
  <w:abstractNum w:abstractNumId="1" w15:restartNumberingAfterBreak="0">
    <w:nsid w:val="10D50047"/>
    <w:multiLevelType w:val="multilevel"/>
    <w:tmpl w:val="919A49A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C471C6"/>
    <w:multiLevelType w:val="multilevel"/>
    <w:tmpl w:val="0CDA626E"/>
    <w:lvl w:ilvl="0">
      <w:start w:val="8"/>
      <w:numFmt w:val="decimal"/>
      <w:lvlText w:val="%1"/>
      <w:lvlJc w:val="left"/>
      <w:pPr>
        <w:tabs>
          <w:tab w:val="num" w:pos="0"/>
        </w:tabs>
        <w:ind w:left="480" w:hanging="48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178A4597"/>
    <w:multiLevelType w:val="multilevel"/>
    <w:tmpl w:val="D43A34F4"/>
    <w:lvl w:ilvl="0">
      <w:start w:val="12"/>
      <w:numFmt w:val="decimal"/>
      <w:lvlText w:val="%1"/>
      <w:lvlJc w:val="left"/>
      <w:pPr>
        <w:tabs>
          <w:tab w:val="num" w:pos="0"/>
        </w:tabs>
        <w:ind w:left="600" w:hanging="600"/>
      </w:pPr>
    </w:lvl>
    <w:lvl w:ilvl="1">
      <w:start w:val="2"/>
      <w:numFmt w:val="decimal"/>
      <w:lvlText w:val="%1.%2"/>
      <w:lvlJc w:val="left"/>
      <w:pPr>
        <w:tabs>
          <w:tab w:val="num" w:pos="0"/>
        </w:tabs>
        <w:ind w:left="741" w:hanging="600"/>
      </w:pPr>
    </w:lvl>
    <w:lvl w:ilvl="2">
      <w:start w:val="1"/>
      <w:numFmt w:val="decimal"/>
      <w:lvlText w:val="%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1926" w:hanging="108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568" w:hanging="1440"/>
      </w:pPr>
    </w:lvl>
  </w:abstractNum>
  <w:abstractNum w:abstractNumId="4" w15:restartNumberingAfterBreak="0">
    <w:nsid w:val="1B4A1F0A"/>
    <w:multiLevelType w:val="multilevel"/>
    <w:tmpl w:val="025E2E20"/>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30667C11"/>
    <w:multiLevelType w:val="multilevel"/>
    <w:tmpl w:val="F020BE66"/>
    <w:lvl w:ilvl="0">
      <w:start w:val="1"/>
      <w:numFmt w:val="bullet"/>
      <w:lvlText w:val=""/>
      <w:lvlJc w:val="left"/>
      <w:pPr>
        <w:tabs>
          <w:tab w:val="num" w:pos="0"/>
        </w:tabs>
        <w:ind w:left="1996" w:hanging="360"/>
      </w:pPr>
      <w:rPr>
        <w:rFonts w:ascii="Symbol" w:hAnsi="Symbol" w:cs="Symbol" w:hint="default"/>
        <w:color w:val="auto"/>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6" w15:restartNumberingAfterBreak="0">
    <w:nsid w:val="34611A18"/>
    <w:multiLevelType w:val="multilevel"/>
    <w:tmpl w:val="A01CDE7A"/>
    <w:lvl w:ilvl="0">
      <w:start w:val="9"/>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375D31D0"/>
    <w:multiLevelType w:val="multilevel"/>
    <w:tmpl w:val="614034B8"/>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85A0890"/>
    <w:multiLevelType w:val="multilevel"/>
    <w:tmpl w:val="6F3AA69C"/>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low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3"/>
      <w:numFmt w:val="bullet"/>
      <w:lvlText w:val="-"/>
      <w:lvlJc w:val="left"/>
      <w:pPr>
        <w:tabs>
          <w:tab w:val="num" w:pos="0"/>
        </w:tabs>
        <w:ind w:left="4500" w:hanging="360"/>
      </w:pPr>
      <w:rPr>
        <w:rFonts w:ascii="Palatino Linotype" w:hAnsi="Palatino Linotype" w:cs="Palatino Linotype"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DCD20EB"/>
    <w:multiLevelType w:val="multilevel"/>
    <w:tmpl w:val="FF40C08C"/>
    <w:lvl w:ilvl="0">
      <w:start w:val="7"/>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41F0492D"/>
    <w:multiLevelType w:val="multilevel"/>
    <w:tmpl w:val="ACF248EA"/>
    <w:lvl w:ilvl="0">
      <w:start w:val="1"/>
      <w:numFmt w:val="lowerLetter"/>
      <w:lvlText w:val="%1)"/>
      <w:lvlJc w:val="left"/>
      <w:pPr>
        <w:tabs>
          <w:tab w:val="num" w:pos="0"/>
        </w:tabs>
        <w:ind w:left="927" w:hanging="360"/>
      </w:pPr>
      <w:rPr>
        <w:rFonts w:ascii="Calibri Light" w:eastAsia="Times New Roman" w:hAnsi="Calibri Light" w:cs="Calibri Ligh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4D184B89"/>
    <w:multiLevelType w:val="multilevel"/>
    <w:tmpl w:val="FBAA680E"/>
    <w:lvl w:ilvl="0">
      <w:start w:val="1"/>
      <w:numFmt w:val="lowerRoman"/>
      <w:lvlText w:val="%1)"/>
      <w:lvlJc w:val="left"/>
      <w:pPr>
        <w:tabs>
          <w:tab w:val="num" w:pos="0"/>
        </w:tabs>
        <w:ind w:left="1080" w:hanging="720"/>
      </w:pPr>
      <w:rPr>
        <w:rFonts w:ascii="Palatino Linotype" w:hAnsi="Palatino Linotype" w:cs="Tahom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3FA747A"/>
    <w:multiLevelType w:val="multilevel"/>
    <w:tmpl w:val="717ADC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6C80131"/>
    <w:multiLevelType w:val="multilevel"/>
    <w:tmpl w:val="B39041F4"/>
    <w:lvl w:ilvl="0">
      <w:start w:val="8"/>
      <w:numFmt w:val="decimal"/>
      <w:lvlText w:val="%1"/>
      <w:lvlJc w:val="left"/>
      <w:pPr>
        <w:tabs>
          <w:tab w:val="num" w:pos="0"/>
        </w:tabs>
        <w:ind w:left="405" w:hanging="405"/>
      </w:pPr>
    </w:lvl>
    <w:lvl w:ilvl="1">
      <w:start w:val="2"/>
      <w:numFmt w:val="decimal"/>
      <w:lvlText w:val="%1.%2"/>
      <w:lvlJc w:val="left"/>
      <w:pPr>
        <w:tabs>
          <w:tab w:val="num" w:pos="0"/>
        </w:tabs>
        <w:ind w:left="405" w:hanging="405"/>
      </w:pPr>
    </w:lvl>
    <w:lvl w:ilvl="2">
      <w:start w:val="1"/>
      <w:numFmt w:val="decimal"/>
      <w:lvlText w:val="%1.%2.%3"/>
      <w:lvlJc w:val="left"/>
      <w:pPr>
        <w:tabs>
          <w:tab w:val="num" w:pos="0"/>
        </w:tabs>
        <w:ind w:left="720" w:hanging="720"/>
      </w:pPr>
      <w:rPr>
        <w:rFonts w:ascii="Segoe UI" w:hAnsi="Segoe UI" w:cs="Segoe UI"/>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5E0D6AAB"/>
    <w:multiLevelType w:val="multilevel"/>
    <w:tmpl w:val="D166D50A"/>
    <w:lvl w:ilvl="0">
      <w:start w:val="8"/>
      <w:numFmt w:val="decimal"/>
      <w:lvlText w:val="%1"/>
      <w:lvlJc w:val="left"/>
      <w:pPr>
        <w:tabs>
          <w:tab w:val="num" w:pos="0"/>
        </w:tabs>
        <w:ind w:left="405" w:hanging="405"/>
      </w:pPr>
    </w:lvl>
    <w:lvl w:ilvl="1">
      <w:start w:val="3"/>
      <w:numFmt w:val="decimal"/>
      <w:lvlText w:val="%1.%2"/>
      <w:lvlJc w:val="left"/>
      <w:pPr>
        <w:tabs>
          <w:tab w:val="num" w:pos="0"/>
        </w:tabs>
        <w:ind w:left="405" w:hanging="405"/>
      </w:pPr>
    </w:lvl>
    <w:lvl w:ilvl="2">
      <w:start w:val="1"/>
      <w:numFmt w:val="decimal"/>
      <w:lvlText w:val="%1.%2.%3"/>
      <w:lvlJc w:val="left"/>
      <w:pPr>
        <w:tabs>
          <w:tab w:val="num" w:pos="0"/>
        </w:tabs>
        <w:ind w:left="720" w:hanging="720"/>
      </w:pPr>
      <w:rPr>
        <w:rFonts w:ascii="Segoe UI" w:hAnsi="Segoe UI" w:cs="Segoe UI"/>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15:restartNumberingAfterBreak="0">
    <w:nsid w:val="606E25A8"/>
    <w:multiLevelType w:val="multilevel"/>
    <w:tmpl w:val="931E8FF2"/>
    <w:lvl w:ilvl="0">
      <w:start w:val="1"/>
      <w:numFmt w:val="lowerLetter"/>
      <w:lvlText w:val="%1)"/>
      <w:lvlJc w:val="righ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6A4C39F1"/>
    <w:multiLevelType w:val="multilevel"/>
    <w:tmpl w:val="1C949B22"/>
    <w:lvl w:ilvl="0">
      <w:start w:val="70"/>
      <w:numFmt w:val="bullet"/>
      <w:lvlText w:val="-"/>
      <w:lvlJc w:val="left"/>
      <w:pPr>
        <w:tabs>
          <w:tab w:val="num" w:pos="0"/>
        </w:tabs>
        <w:ind w:left="720" w:hanging="360"/>
      </w:pPr>
      <w:rPr>
        <w:rFonts w:ascii="Segoe UI" w:hAnsi="Segoe UI" w:cs="Segoe U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E0D3753"/>
    <w:multiLevelType w:val="multilevel"/>
    <w:tmpl w:val="5664C5E0"/>
    <w:lvl w:ilvl="0">
      <w:start w:val="1"/>
      <w:numFmt w:val="bullet"/>
      <w:lvlText w:val="-"/>
      <w:lvlJc w:val="left"/>
      <w:pPr>
        <w:tabs>
          <w:tab w:val="num" w:pos="0"/>
        </w:tabs>
        <w:ind w:left="1069" w:hanging="360"/>
      </w:pPr>
      <w:rPr>
        <w:rFonts w:ascii="Palatino Linotype" w:hAnsi="Palatino Linotype" w:cs="Palatino Linotype"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16cid:durableId="78599378">
    <w:abstractNumId w:val="0"/>
  </w:num>
  <w:num w:numId="2" w16cid:durableId="601376425">
    <w:abstractNumId w:val="10"/>
  </w:num>
  <w:num w:numId="3" w16cid:durableId="480390373">
    <w:abstractNumId w:val="1"/>
  </w:num>
  <w:num w:numId="4" w16cid:durableId="1012613462">
    <w:abstractNumId w:val="7"/>
  </w:num>
  <w:num w:numId="5" w16cid:durableId="1121801486">
    <w:abstractNumId w:val="17"/>
  </w:num>
  <w:num w:numId="6" w16cid:durableId="1846631202">
    <w:abstractNumId w:val="9"/>
  </w:num>
  <w:num w:numId="7" w16cid:durableId="1016687227">
    <w:abstractNumId w:val="2"/>
  </w:num>
  <w:num w:numId="8" w16cid:durableId="1554074606">
    <w:abstractNumId w:val="13"/>
  </w:num>
  <w:num w:numId="9" w16cid:durableId="708261094">
    <w:abstractNumId w:val="14"/>
  </w:num>
  <w:num w:numId="10" w16cid:durableId="921449506">
    <w:abstractNumId w:val="11"/>
  </w:num>
  <w:num w:numId="11" w16cid:durableId="974793792">
    <w:abstractNumId w:val="3"/>
  </w:num>
  <w:num w:numId="12" w16cid:durableId="611204986">
    <w:abstractNumId w:val="5"/>
  </w:num>
  <w:num w:numId="13" w16cid:durableId="1140344062">
    <w:abstractNumId w:val="4"/>
  </w:num>
  <w:num w:numId="14" w16cid:durableId="1494446485">
    <w:abstractNumId w:val="8"/>
  </w:num>
  <w:num w:numId="15" w16cid:durableId="1135758908">
    <w:abstractNumId w:val="6"/>
  </w:num>
  <w:num w:numId="16" w16cid:durableId="1056658695">
    <w:abstractNumId w:val="15"/>
  </w:num>
  <w:num w:numId="17" w16cid:durableId="1029063932">
    <w:abstractNumId w:val="16"/>
  </w:num>
  <w:num w:numId="18" w16cid:durableId="853154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B8"/>
    <w:rsid w:val="00001A17"/>
    <w:rsid w:val="0000529F"/>
    <w:rsid w:val="000247B6"/>
    <w:rsid w:val="0002586E"/>
    <w:rsid w:val="000300CA"/>
    <w:rsid w:val="00041769"/>
    <w:rsid w:val="000472D8"/>
    <w:rsid w:val="00060967"/>
    <w:rsid w:val="000735CD"/>
    <w:rsid w:val="0008247F"/>
    <w:rsid w:val="000B4FB7"/>
    <w:rsid w:val="000D542A"/>
    <w:rsid w:val="000F0D31"/>
    <w:rsid w:val="000F2474"/>
    <w:rsid w:val="00111C25"/>
    <w:rsid w:val="00115368"/>
    <w:rsid w:val="00115ABD"/>
    <w:rsid w:val="0012575B"/>
    <w:rsid w:val="00133FBC"/>
    <w:rsid w:val="001402E5"/>
    <w:rsid w:val="00141997"/>
    <w:rsid w:val="001477BA"/>
    <w:rsid w:val="00165652"/>
    <w:rsid w:val="001900AE"/>
    <w:rsid w:val="001C2A40"/>
    <w:rsid w:val="001E1E77"/>
    <w:rsid w:val="001F0308"/>
    <w:rsid w:val="001F470D"/>
    <w:rsid w:val="0022609B"/>
    <w:rsid w:val="002305CB"/>
    <w:rsid w:val="00285BD1"/>
    <w:rsid w:val="002B78CF"/>
    <w:rsid w:val="002E1089"/>
    <w:rsid w:val="00304114"/>
    <w:rsid w:val="003166F7"/>
    <w:rsid w:val="003301F4"/>
    <w:rsid w:val="00333705"/>
    <w:rsid w:val="0033578F"/>
    <w:rsid w:val="003566AF"/>
    <w:rsid w:val="003766D0"/>
    <w:rsid w:val="0039503D"/>
    <w:rsid w:val="00397405"/>
    <w:rsid w:val="003A7FFD"/>
    <w:rsid w:val="003E710E"/>
    <w:rsid w:val="004037BE"/>
    <w:rsid w:val="00417128"/>
    <w:rsid w:val="0042237F"/>
    <w:rsid w:val="004223E4"/>
    <w:rsid w:val="00445C0B"/>
    <w:rsid w:val="00454CF0"/>
    <w:rsid w:val="004846FB"/>
    <w:rsid w:val="00487B29"/>
    <w:rsid w:val="004914A1"/>
    <w:rsid w:val="004A46D7"/>
    <w:rsid w:val="004A619F"/>
    <w:rsid w:val="004B151A"/>
    <w:rsid w:val="004E1B27"/>
    <w:rsid w:val="004E62FC"/>
    <w:rsid w:val="004F39EB"/>
    <w:rsid w:val="0050096F"/>
    <w:rsid w:val="00502B48"/>
    <w:rsid w:val="0051313D"/>
    <w:rsid w:val="00540666"/>
    <w:rsid w:val="00541557"/>
    <w:rsid w:val="00544BB9"/>
    <w:rsid w:val="005507B7"/>
    <w:rsid w:val="00562573"/>
    <w:rsid w:val="00573900"/>
    <w:rsid w:val="005A443E"/>
    <w:rsid w:val="005B09E2"/>
    <w:rsid w:val="005E4049"/>
    <w:rsid w:val="005F4BC9"/>
    <w:rsid w:val="0062181B"/>
    <w:rsid w:val="00624CF9"/>
    <w:rsid w:val="00665144"/>
    <w:rsid w:val="006831C7"/>
    <w:rsid w:val="006A3C51"/>
    <w:rsid w:val="006A6BBD"/>
    <w:rsid w:val="006C65F0"/>
    <w:rsid w:val="006D4AEA"/>
    <w:rsid w:val="006E21F8"/>
    <w:rsid w:val="0070104E"/>
    <w:rsid w:val="00747E26"/>
    <w:rsid w:val="007750E6"/>
    <w:rsid w:val="007917DD"/>
    <w:rsid w:val="007A47D3"/>
    <w:rsid w:val="007B171A"/>
    <w:rsid w:val="007F09FC"/>
    <w:rsid w:val="008101C0"/>
    <w:rsid w:val="00823526"/>
    <w:rsid w:val="00824122"/>
    <w:rsid w:val="0082412E"/>
    <w:rsid w:val="008410D5"/>
    <w:rsid w:val="00853B6C"/>
    <w:rsid w:val="0088405D"/>
    <w:rsid w:val="00891D69"/>
    <w:rsid w:val="00894CEE"/>
    <w:rsid w:val="008D0340"/>
    <w:rsid w:val="00911DC8"/>
    <w:rsid w:val="00921482"/>
    <w:rsid w:val="009311EE"/>
    <w:rsid w:val="00957319"/>
    <w:rsid w:val="009618B3"/>
    <w:rsid w:val="00977A9A"/>
    <w:rsid w:val="00977E8F"/>
    <w:rsid w:val="009C5C69"/>
    <w:rsid w:val="009E1249"/>
    <w:rsid w:val="009E2263"/>
    <w:rsid w:val="009E354A"/>
    <w:rsid w:val="009F28A4"/>
    <w:rsid w:val="00A176F7"/>
    <w:rsid w:val="00A30CB8"/>
    <w:rsid w:val="00A86D27"/>
    <w:rsid w:val="00AA5FC8"/>
    <w:rsid w:val="00AA6EED"/>
    <w:rsid w:val="00AB2659"/>
    <w:rsid w:val="00AD4F71"/>
    <w:rsid w:val="00AF1ADB"/>
    <w:rsid w:val="00B056C1"/>
    <w:rsid w:val="00B2256D"/>
    <w:rsid w:val="00B22BB4"/>
    <w:rsid w:val="00B5428E"/>
    <w:rsid w:val="00B668B2"/>
    <w:rsid w:val="00B81DEC"/>
    <w:rsid w:val="00B85DC6"/>
    <w:rsid w:val="00B876C8"/>
    <w:rsid w:val="00B915BA"/>
    <w:rsid w:val="00B91B73"/>
    <w:rsid w:val="00B95B48"/>
    <w:rsid w:val="00BB3016"/>
    <w:rsid w:val="00BD30F4"/>
    <w:rsid w:val="00BF13A0"/>
    <w:rsid w:val="00BF487E"/>
    <w:rsid w:val="00C02E85"/>
    <w:rsid w:val="00C105ED"/>
    <w:rsid w:val="00C12091"/>
    <w:rsid w:val="00C32B27"/>
    <w:rsid w:val="00C57ED4"/>
    <w:rsid w:val="00C85DCD"/>
    <w:rsid w:val="00CD1755"/>
    <w:rsid w:val="00CD26DE"/>
    <w:rsid w:val="00CD705B"/>
    <w:rsid w:val="00CE2AD4"/>
    <w:rsid w:val="00CF62A5"/>
    <w:rsid w:val="00D23B61"/>
    <w:rsid w:val="00D432EE"/>
    <w:rsid w:val="00D44BFD"/>
    <w:rsid w:val="00D60C6F"/>
    <w:rsid w:val="00D64E32"/>
    <w:rsid w:val="00D6691C"/>
    <w:rsid w:val="00D67B13"/>
    <w:rsid w:val="00D858FD"/>
    <w:rsid w:val="00DA3F94"/>
    <w:rsid w:val="00DE5E0D"/>
    <w:rsid w:val="00E001D4"/>
    <w:rsid w:val="00E61486"/>
    <w:rsid w:val="00E95067"/>
    <w:rsid w:val="00EA0882"/>
    <w:rsid w:val="00EA6493"/>
    <w:rsid w:val="00EB7B05"/>
    <w:rsid w:val="00EC218E"/>
    <w:rsid w:val="00ED14B3"/>
    <w:rsid w:val="00ED7286"/>
    <w:rsid w:val="00F00A58"/>
    <w:rsid w:val="00F0241E"/>
    <w:rsid w:val="00F066DB"/>
    <w:rsid w:val="00F26D9C"/>
    <w:rsid w:val="00F31AA9"/>
    <w:rsid w:val="00F347A5"/>
    <w:rsid w:val="00F545C0"/>
    <w:rsid w:val="00F57ECD"/>
    <w:rsid w:val="00F607D8"/>
    <w:rsid w:val="00F61810"/>
    <w:rsid w:val="00F62CD7"/>
    <w:rsid w:val="00F9329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880D"/>
  <w15:docId w15:val="{984B6253-EC22-4DBB-82C4-AE91A9FA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6A9"/>
    <w:rPr>
      <w:rFonts w:ascii="Times New Roman" w:eastAsia="Times New Roman" w:hAnsi="Times New Roman"/>
    </w:rPr>
  </w:style>
  <w:style w:type="paragraph" w:styleId="Nadpis1">
    <w:name w:val="heading 1"/>
    <w:basedOn w:val="Normln"/>
    <w:next w:val="Normln"/>
    <w:link w:val="Nadpis1Char"/>
    <w:qFormat/>
    <w:rsid w:val="005B56A9"/>
    <w:pPr>
      <w:keepNext/>
      <w:jc w:val="center"/>
      <w:outlineLvl w:val="0"/>
    </w:pPr>
    <w:rPr>
      <w:sz w:val="28"/>
      <w:lang w:val="x-none"/>
    </w:rPr>
  </w:style>
  <w:style w:type="paragraph" w:styleId="Nadpis2">
    <w:name w:val="heading 2"/>
    <w:basedOn w:val="Normln"/>
    <w:next w:val="Normln"/>
    <w:link w:val="Nadpis2Char"/>
    <w:qFormat/>
    <w:rsid w:val="005B56A9"/>
    <w:pPr>
      <w:keepNext/>
      <w:outlineLvl w:val="1"/>
    </w:pPr>
    <w:rPr>
      <w:sz w:val="24"/>
      <w:lang w:val="x-none"/>
    </w:rPr>
  </w:style>
  <w:style w:type="paragraph" w:styleId="Nadpis3">
    <w:name w:val="heading 3"/>
    <w:basedOn w:val="Normln"/>
    <w:next w:val="Normln"/>
    <w:link w:val="Nadpis3Char"/>
    <w:qFormat/>
    <w:rsid w:val="00934AE6"/>
    <w:pPr>
      <w:keepNext/>
      <w:tabs>
        <w:tab w:val="left" w:pos="1440"/>
      </w:tabs>
      <w:ind w:left="720"/>
      <w:jc w:val="both"/>
      <w:outlineLvl w:val="2"/>
    </w:pPr>
    <w:rPr>
      <w:b/>
      <w:sz w:val="24"/>
      <w:lang w:val="x-none" w:eastAsia="x-none"/>
    </w:rPr>
  </w:style>
  <w:style w:type="paragraph" w:styleId="Nadpis4">
    <w:name w:val="heading 4"/>
    <w:basedOn w:val="Normln"/>
    <w:next w:val="Normln"/>
    <w:link w:val="Nadpis4Char"/>
    <w:qFormat/>
    <w:rsid w:val="005B56A9"/>
    <w:pPr>
      <w:keepNext/>
      <w:tabs>
        <w:tab w:val="left"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934AE6"/>
    <w:pPr>
      <w:tabs>
        <w:tab w:val="left"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934AE6"/>
    <w:pPr>
      <w:keepNext/>
      <w:tabs>
        <w:tab w:val="left" w:pos="0"/>
      </w:tabs>
      <w:outlineLvl w:val="5"/>
    </w:pPr>
    <w:rPr>
      <w:sz w:val="28"/>
      <w:lang w:val="x-none" w:eastAsia="x-none"/>
    </w:rPr>
  </w:style>
  <w:style w:type="paragraph" w:styleId="Nadpis7">
    <w:name w:val="heading 7"/>
    <w:basedOn w:val="Normln"/>
    <w:next w:val="Normln"/>
    <w:link w:val="Nadpis7Char"/>
    <w:qFormat/>
    <w:rsid w:val="00934AE6"/>
    <w:pPr>
      <w:keepNext/>
      <w:tabs>
        <w:tab w:val="left" w:pos="0"/>
      </w:tabs>
      <w:outlineLvl w:val="6"/>
    </w:pPr>
    <w:rPr>
      <w:sz w:val="24"/>
      <w:lang w:val="x-none" w:eastAsia="x-none"/>
    </w:rPr>
  </w:style>
  <w:style w:type="paragraph" w:styleId="Nadpis8">
    <w:name w:val="heading 8"/>
    <w:basedOn w:val="Normln"/>
    <w:next w:val="Normln"/>
    <w:link w:val="Nadpis8Char"/>
    <w:qFormat/>
    <w:rsid w:val="00934AE6"/>
    <w:pPr>
      <w:keepNext/>
      <w:tabs>
        <w:tab w:val="left" w:pos="0"/>
      </w:tabs>
      <w:spacing w:after="60"/>
      <w:jc w:val="both"/>
      <w:outlineLvl w:val="7"/>
    </w:pPr>
    <w:rPr>
      <w:sz w:val="28"/>
      <w:lang w:val="x-none" w:eastAsia="x-none"/>
    </w:rPr>
  </w:style>
  <w:style w:type="paragraph" w:styleId="Nadpis9">
    <w:name w:val="heading 9"/>
    <w:basedOn w:val="Normln"/>
    <w:next w:val="Normln"/>
    <w:link w:val="Nadpis9Char"/>
    <w:qFormat/>
    <w:rsid w:val="00934AE6"/>
    <w:pPr>
      <w:keepNext/>
      <w:tabs>
        <w:tab w:val="left"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5B56A9"/>
    <w:rPr>
      <w:rFonts w:ascii="Times New Roman" w:eastAsia="Times New Roman" w:hAnsi="Times New Roman" w:cs="Times New Roman"/>
      <w:sz w:val="28"/>
      <w:szCs w:val="20"/>
      <w:lang w:eastAsia="cs-CZ"/>
    </w:rPr>
  </w:style>
  <w:style w:type="character" w:customStyle="1" w:styleId="Nadpis2Char">
    <w:name w:val="Nadpis 2 Char"/>
    <w:link w:val="Nadpis2"/>
    <w:qFormat/>
    <w:rsid w:val="005B56A9"/>
    <w:rPr>
      <w:rFonts w:ascii="Times New Roman" w:eastAsia="Times New Roman" w:hAnsi="Times New Roman" w:cs="Times New Roman"/>
      <w:sz w:val="24"/>
      <w:szCs w:val="20"/>
      <w:lang w:eastAsia="cs-CZ"/>
    </w:rPr>
  </w:style>
  <w:style w:type="character" w:customStyle="1" w:styleId="Nadpis4Char">
    <w:name w:val="Nadpis 4 Char"/>
    <w:link w:val="Nadpis4"/>
    <w:qFormat/>
    <w:rsid w:val="005B56A9"/>
    <w:rPr>
      <w:rFonts w:ascii="NimbusSanNovTEE" w:eastAsia="Times New Roman" w:hAnsi="NimbusSanNovTEE" w:cs="Times New Roman"/>
      <w:b/>
      <w:szCs w:val="20"/>
      <w:lang w:val="en-GB" w:eastAsia="cs-CZ"/>
    </w:rPr>
  </w:style>
  <w:style w:type="character" w:customStyle="1" w:styleId="ZkladntextChar">
    <w:name w:val="Základní text Char"/>
    <w:link w:val="Zkladntext"/>
    <w:qFormat/>
    <w:rsid w:val="005B56A9"/>
    <w:rPr>
      <w:rFonts w:ascii="Times New Roman" w:eastAsia="Times New Roman" w:hAnsi="Times New Roman" w:cs="Times New Roman"/>
      <w:sz w:val="24"/>
      <w:szCs w:val="20"/>
      <w:lang w:eastAsia="cs-CZ"/>
    </w:rPr>
  </w:style>
  <w:style w:type="character" w:customStyle="1" w:styleId="normalAPCSSZChar">
    <w:name w:val="normal_AP CSSZ Char"/>
    <w:link w:val="normalAPCSSZ"/>
    <w:qFormat/>
    <w:locked/>
    <w:rsid w:val="005B56A9"/>
    <w:rPr>
      <w:rFonts w:ascii="Tahoma" w:eastAsia="Times New Roman" w:hAnsi="Tahoma" w:cs="Times New Roman"/>
      <w:color w:val="000000"/>
      <w:sz w:val="20"/>
      <w:szCs w:val="20"/>
      <w:lang w:val="x-none"/>
    </w:rPr>
  </w:style>
  <w:style w:type="character" w:customStyle="1" w:styleId="ZhlavChar">
    <w:name w:val="Záhlaví Char"/>
    <w:link w:val="Zhlav"/>
    <w:uiPriority w:val="99"/>
    <w:semiHidden/>
    <w:qFormat/>
    <w:rsid w:val="00BC5E0E"/>
    <w:rPr>
      <w:rFonts w:ascii="Times New Roman" w:eastAsia="Times New Roman" w:hAnsi="Times New Roman"/>
    </w:rPr>
  </w:style>
  <w:style w:type="character" w:customStyle="1" w:styleId="ZpatChar">
    <w:name w:val="Zápatí Char"/>
    <w:link w:val="Zpat"/>
    <w:uiPriority w:val="99"/>
    <w:qFormat/>
    <w:rsid w:val="00BC5E0E"/>
    <w:rPr>
      <w:rFonts w:ascii="Times New Roman" w:eastAsia="Times New Roman" w:hAnsi="Times New Roman"/>
    </w:rPr>
  </w:style>
  <w:style w:type="character" w:customStyle="1" w:styleId="platne1">
    <w:name w:val="platne1"/>
    <w:basedOn w:val="Standardnpsmoodstavce"/>
    <w:qFormat/>
    <w:rsid w:val="00BC5E0E"/>
  </w:style>
  <w:style w:type="character" w:styleId="Odkaznakoment">
    <w:name w:val="annotation reference"/>
    <w:uiPriority w:val="99"/>
    <w:unhideWhenUsed/>
    <w:qFormat/>
    <w:rsid w:val="0046309B"/>
    <w:rPr>
      <w:sz w:val="16"/>
      <w:szCs w:val="16"/>
    </w:rPr>
  </w:style>
  <w:style w:type="character" w:customStyle="1" w:styleId="TextkomenteChar">
    <w:name w:val="Text komentáře Char"/>
    <w:link w:val="Textkomente"/>
    <w:uiPriority w:val="99"/>
    <w:qFormat/>
    <w:rsid w:val="0046309B"/>
    <w:rPr>
      <w:rFonts w:ascii="Times New Roman" w:eastAsia="Times New Roman" w:hAnsi="Times New Roman"/>
    </w:rPr>
  </w:style>
  <w:style w:type="character" w:customStyle="1" w:styleId="PedmtkomenteChar">
    <w:name w:val="Předmět komentáře Char"/>
    <w:link w:val="Pedmtkomente"/>
    <w:uiPriority w:val="99"/>
    <w:semiHidden/>
    <w:qFormat/>
    <w:rsid w:val="0046309B"/>
    <w:rPr>
      <w:rFonts w:ascii="Times New Roman" w:eastAsia="Times New Roman" w:hAnsi="Times New Roman"/>
      <w:b/>
      <w:bCs/>
    </w:rPr>
  </w:style>
  <w:style w:type="character" w:customStyle="1" w:styleId="TextbublinyChar">
    <w:name w:val="Text bubliny Char"/>
    <w:link w:val="Textbubliny"/>
    <w:uiPriority w:val="99"/>
    <w:semiHidden/>
    <w:qFormat/>
    <w:rsid w:val="0046309B"/>
    <w:rPr>
      <w:rFonts w:ascii="Tahoma" w:eastAsia="Times New Roman" w:hAnsi="Tahoma" w:cs="Tahoma"/>
      <w:sz w:val="16"/>
      <w:szCs w:val="16"/>
    </w:rPr>
  </w:style>
  <w:style w:type="character" w:customStyle="1" w:styleId="ACNormlnChar">
    <w:name w:val="AC Normální Char"/>
    <w:link w:val="ACNormln"/>
    <w:qFormat/>
    <w:rsid w:val="0045237D"/>
    <w:rPr>
      <w:rFonts w:ascii="Tahoma" w:eastAsia="Times New Roman" w:hAnsi="Tahoma" w:cs="Tahoma"/>
      <w:color w:val="000000"/>
      <w:sz w:val="22"/>
      <w:szCs w:val="22"/>
    </w:rPr>
  </w:style>
  <w:style w:type="character" w:customStyle="1" w:styleId="Nadpis3Char">
    <w:name w:val="Nadpis 3 Char"/>
    <w:link w:val="Nadpis3"/>
    <w:qFormat/>
    <w:rsid w:val="00934AE6"/>
    <w:rPr>
      <w:rFonts w:ascii="Times New Roman" w:eastAsia="Times New Roman" w:hAnsi="Times New Roman"/>
      <w:b/>
      <w:sz w:val="24"/>
      <w:lang w:val="x-none" w:eastAsia="x-none"/>
    </w:rPr>
  </w:style>
  <w:style w:type="character" w:customStyle="1" w:styleId="Nadpis5Char">
    <w:name w:val="Nadpis 5 Char"/>
    <w:link w:val="Nadpis5"/>
    <w:qFormat/>
    <w:rsid w:val="00934AE6"/>
    <w:rPr>
      <w:rFonts w:eastAsia="Times New Roman"/>
      <w:b/>
      <w:bCs/>
      <w:i/>
      <w:iCs/>
      <w:sz w:val="26"/>
      <w:szCs w:val="26"/>
      <w:lang w:val="x-none" w:eastAsia="x-none"/>
    </w:rPr>
  </w:style>
  <w:style w:type="character" w:customStyle="1" w:styleId="Nadpis6Char">
    <w:name w:val="Nadpis 6 Char"/>
    <w:link w:val="Nadpis6"/>
    <w:qFormat/>
    <w:rsid w:val="00934AE6"/>
    <w:rPr>
      <w:rFonts w:ascii="Times New Roman" w:eastAsia="Times New Roman" w:hAnsi="Times New Roman"/>
      <w:sz w:val="28"/>
      <w:lang w:val="x-none" w:eastAsia="x-none"/>
    </w:rPr>
  </w:style>
  <w:style w:type="character" w:customStyle="1" w:styleId="Nadpis7Char">
    <w:name w:val="Nadpis 7 Char"/>
    <w:link w:val="Nadpis7"/>
    <w:qFormat/>
    <w:rsid w:val="00934AE6"/>
    <w:rPr>
      <w:rFonts w:ascii="Times New Roman" w:eastAsia="Times New Roman" w:hAnsi="Times New Roman"/>
      <w:sz w:val="24"/>
      <w:lang w:val="x-none" w:eastAsia="x-none"/>
    </w:rPr>
  </w:style>
  <w:style w:type="character" w:customStyle="1" w:styleId="Nadpis8Char">
    <w:name w:val="Nadpis 8 Char"/>
    <w:link w:val="Nadpis8"/>
    <w:qFormat/>
    <w:rsid w:val="00934AE6"/>
    <w:rPr>
      <w:rFonts w:ascii="Times New Roman" w:eastAsia="Times New Roman" w:hAnsi="Times New Roman"/>
      <w:sz w:val="28"/>
      <w:lang w:val="x-none" w:eastAsia="x-none"/>
    </w:rPr>
  </w:style>
  <w:style w:type="character" w:customStyle="1" w:styleId="Nadpis9Char">
    <w:name w:val="Nadpis 9 Char"/>
    <w:link w:val="Nadpis9"/>
    <w:qFormat/>
    <w:rsid w:val="00934AE6"/>
    <w:rPr>
      <w:rFonts w:ascii="Times New Roman" w:eastAsia="Times New Roman" w:hAnsi="Times New Roman"/>
      <w:sz w:val="24"/>
      <w:lang w:val="x-none" w:eastAsia="x-none"/>
    </w:rPr>
  </w:style>
  <w:style w:type="character" w:customStyle="1" w:styleId="ZkladntextodsazenChar">
    <w:name w:val="Základní text odsazený Char"/>
    <w:link w:val="Zkladntextodsazen"/>
    <w:uiPriority w:val="99"/>
    <w:qFormat/>
    <w:rsid w:val="00C0708A"/>
    <w:rPr>
      <w:rFonts w:ascii="Times New Roman" w:eastAsia="Times New Roman" w:hAnsi="Times New Roman"/>
      <w:sz w:val="24"/>
      <w:szCs w:val="24"/>
      <w:lang w:val="en-GB" w:eastAsia="en-GB"/>
    </w:rPr>
  </w:style>
  <w:style w:type="character" w:customStyle="1" w:styleId="RLProhlensmluvnchstranChar">
    <w:name w:val="RL Prohlášení smluvních stran Char"/>
    <w:link w:val="RLProhlensmluvnchstran"/>
    <w:qFormat/>
    <w:rsid w:val="007205B7"/>
    <w:rPr>
      <w:rFonts w:ascii="Arial" w:eastAsia="Times New Roman" w:hAnsi="Arial"/>
      <w:b/>
      <w:szCs w:val="24"/>
    </w:rPr>
  </w:style>
  <w:style w:type="character" w:customStyle="1" w:styleId="TextkomenteChar1">
    <w:name w:val="Text komentáře Char1"/>
    <w:basedOn w:val="Standardnpsmoodstavce"/>
    <w:uiPriority w:val="99"/>
    <w:qFormat/>
    <w:locked/>
    <w:rsid w:val="009A3F59"/>
  </w:style>
  <w:style w:type="character" w:customStyle="1" w:styleId="TextpoznpodarouChar">
    <w:name w:val="Text pozn. pod čarou Char"/>
    <w:basedOn w:val="Standardnpsmoodstavce"/>
    <w:link w:val="Textpoznpodarou"/>
    <w:uiPriority w:val="99"/>
    <w:semiHidden/>
    <w:qFormat/>
    <w:rsid w:val="005524B6"/>
    <w:rPr>
      <w:rFonts w:ascii="Times New Roman" w:eastAsia="Times New Roman" w:hAnsi="Times New Roman"/>
    </w:rPr>
  </w:style>
  <w:style w:type="character" w:customStyle="1" w:styleId="FootnoteCharacters">
    <w:name w:val="Footnote Characters"/>
    <w:uiPriority w:val="99"/>
    <w:semiHidden/>
    <w:unhideWhenUsed/>
    <w:qFormat/>
    <w:rsid w:val="005524B6"/>
    <w:rPr>
      <w:vertAlign w:val="superscript"/>
    </w:rPr>
  </w:style>
  <w:style w:type="character" w:styleId="Znakapoznpodarou">
    <w:name w:val="footnote reference"/>
    <w:rPr>
      <w:vertAlign w:val="superscript"/>
    </w:rPr>
  </w:style>
  <w:style w:type="character" w:styleId="Hypertextovodkaz">
    <w:name w:val="Hyperlink"/>
    <w:uiPriority w:val="99"/>
    <w:unhideWhenUsed/>
    <w:rsid w:val="00DE5811"/>
    <w:rPr>
      <w:color w:val="0000FF"/>
      <w:u w:val="single"/>
    </w:rPr>
  </w:style>
  <w:style w:type="character" w:styleId="Siln">
    <w:name w:val="Strong"/>
    <w:basedOn w:val="Standardnpsmoodstavce"/>
    <w:uiPriority w:val="22"/>
    <w:qFormat/>
    <w:rsid w:val="0040710E"/>
    <w:rPr>
      <w:b/>
      <w:bCs/>
    </w:rPr>
  </w:style>
  <w:style w:type="paragraph" w:customStyle="1" w:styleId="Heading">
    <w:name w:val="Heading"/>
    <w:basedOn w:val="Normln"/>
    <w:next w:val="Zkladntext"/>
    <w:qFormat/>
    <w:pPr>
      <w:keepNext/>
      <w:spacing w:before="240" w:after="120"/>
    </w:pPr>
    <w:rPr>
      <w:rFonts w:ascii="Carlito" w:eastAsia="DejaVu Sans" w:hAnsi="Carlito" w:cs="DejaVu Sans"/>
      <w:sz w:val="28"/>
      <w:szCs w:val="28"/>
    </w:rPr>
  </w:style>
  <w:style w:type="paragraph" w:styleId="Zkladntext">
    <w:name w:val="Body Text"/>
    <w:basedOn w:val="Normln"/>
    <w:link w:val="ZkladntextChar"/>
    <w:rsid w:val="005B56A9"/>
    <w:pPr>
      <w:jc w:val="both"/>
    </w:pPr>
    <w:rPr>
      <w:sz w:val="24"/>
      <w:lang w:val="x-none"/>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Odstavecseseznamem">
    <w:name w:val="List Paragraph"/>
    <w:basedOn w:val="Normln"/>
    <w:uiPriority w:val="34"/>
    <w:qFormat/>
    <w:rsid w:val="005B56A9"/>
    <w:pPr>
      <w:ind w:left="720"/>
      <w:contextualSpacing/>
    </w:pPr>
  </w:style>
  <w:style w:type="paragraph" w:customStyle="1" w:styleId="ACNormln">
    <w:name w:val="AC Normální"/>
    <w:basedOn w:val="Normln"/>
    <w:link w:val="ACNormlnChar"/>
    <w:qFormat/>
    <w:rsid w:val="005B56A9"/>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qFormat/>
    <w:rsid w:val="005B56A9"/>
    <w:pPr>
      <w:spacing w:line="240" w:lineRule="atLeast"/>
      <w:jc w:val="both"/>
    </w:pPr>
    <w:rPr>
      <w:rFonts w:ascii="Tahoma" w:hAnsi="Tahoma"/>
      <w:color w:val="000000"/>
      <w:lang w:val="x-none" w:eastAsia="x-none"/>
    </w:rPr>
  </w:style>
  <w:style w:type="paragraph" w:customStyle="1" w:styleId="HeaderandFooter">
    <w:name w:val="Header and Footer"/>
    <w:basedOn w:val="Normln"/>
    <w:qFormat/>
  </w:style>
  <w:style w:type="paragraph" w:styleId="Zhlav">
    <w:name w:val="header"/>
    <w:basedOn w:val="Normln"/>
    <w:link w:val="ZhlavChar"/>
    <w:uiPriority w:val="99"/>
    <w:semiHidden/>
    <w:unhideWhenUsed/>
    <w:rsid w:val="00BC5E0E"/>
    <w:pPr>
      <w:tabs>
        <w:tab w:val="center" w:pos="4536"/>
        <w:tab w:val="right" w:pos="9072"/>
      </w:tabs>
    </w:pPr>
    <w:rPr>
      <w:lang w:val="x-none" w:eastAsia="x-none"/>
    </w:rPr>
  </w:style>
  <w:style w:type="paragraph" w:styleId="Zpat">
    <w:name w:val="footer"/>
    <w:basedOn w:val="Normln"/>
    <w:link w:val="ZpatChar"/>
    <w:uiPriority w:val="99"/>
    <w:unhideWhenUsed/>
    <w:rsid w:val="00BC5E0E"/>
    <w:pPr>
      <w:tabs>
        <w:tab w:val="center" w:pos="4536"/>
        <w:tab w:val="right" w:pos="9072"/>
      </w:tabs>
    </w:pPr>
    <w:rPr>
      <w:lang w:val="x-none" w:eastAsia="x-none"/>
    </w:rPr>
  </w:style>
  <w:style w:type="paragraph" w:customStyle="1" w:styleId="RLdajeosmluvnstran">
    <w:name w:val="RL  údaje o smluvní straně"/>
    <w:basedOn w:val="Normln"/>
    <w:uiPriority w:val="99"/>
    <w:qFormat/>
    <w:rsid w:val="007D5838"/>
    <w:pPr>
      <w:spacing w:after="120" w:line="280" w:lineRule="exact"/>
      <w:jc w:val="center"/>
    </w:pPr>
    <w:rPr>
      <w:rFonts w:ascii="Calibri" w:hAnsi="Calibri"/>
      <w:sz w:val="22"/>
      <w:szCs w:val="24"/>
      <w:lang w:eastAsia="en-US"/>
    </w:rPr>
  </w:style>
  <w:style w:type="paragraph" w:styleId="Textkomente">
    <w:name w:val="annotation text"/>
    <w:basedOn w:val="Normln"/>
    <w:link w:val="TextkomenteChar"/>
    <w:uiPriority w:val="99"/>
    <w:unhideWhenUsed/>
    <w:qFormat/>
    <w:rsid w:val="0046309B"/>
    <w:rPr>
      <w:lang w:val="x-none" w:eastAsia="x-none"/>
    </w:rPr>
  </w:style>
  <w:style w:type="paragraph" w:styleId="Pedmtkomente">
    <w:name w:val="annotation subject"/>
    <w:basedOn w:val="Textkomente"/>
    <w:next w:val="Textkomente"/>
    <w:link w:val="PedmtkomenteChar"/>
    <w:uiPriority w:val="99"/>
    <w:semiHidden/>
    <w:unhideWhenUsed/>
    <w:qFormat/>
    <w:rsid w:val="0046309B"/>
    <w:rPr>
      <w:b/>
      <w:bCs/>
    </w:rPr>
  </w:style>
  <w:style w:type="paragraph" w:styleId="Textbubliny">
    <w:name w:val="Balloon Text"/>
    <w:basedOn w:val="Normln"/>
    <w:link w:val="TextbublinyChar"/>
    <w:uiPriority w:val="99"/>
    <w:semiHidden/>
    <w:unhideWhenUsed/>
    <w:qFormat/>
    <w:rsid w:val="0046309B"/>
    <w:rPr>
      <w:rFonts w:ascii="Tahoma" w:hAnsi="Tahoma"/>
      <w:sz w:val="16"/>
      <w:szCs w:val="16"/>
      <w:lang w:val="x-none" w:eastAsia="x-none"/>
    </w:rPr>
  </w:style>
  <w:style w:type="paragraph" w:customStyle="1" w:styleId="BlockQuotation">
    <w:name w:val="Block Quotation"/>
    <w:basedOn w:val="Normln"/>
    <w:qFormat/>
    <w:rsid w:val="00367724"/>
    <w:pPr>
      <w:widowControl w:val="0"/>
      <w:ind w:left="426" w:right="425" w:hanging="426"/>
      <w:jc w:val="both"/>
    </w:pPr>
    <w:rPr>
      <w:sz w:val="22"/>
    </w:rPr>
  </w:style>
  <w:style w:type="paragraph" w:styleId="Zkladntextodsazen">
    <w:name w:val="Body Text Indent"/>
    <w:basedOn w:val="Normln"/>
    <w:link w:val="ZkladntextodsazenChar"/>
    <w:uiPriority w:val="99"/>
    <w:unhideWhenUsed/>
    <w:rsid w:val="00C0708A"/>
    <w:pPr>
      <w:spacing w:after="120"/>
      <w:ind w:left="283"/>
    </w:pPr>
    <w:rPr>
      <w:sz w:val="24"/>
      <w:szCs w:val="24"/>
      <w:lang w:val="en-GB" w:eastAsia="en-GB"/>
    </w:rPr>
  </w:style>
  <w:style w:type="paragraph" w:customStyle="1" w:styleId="RLProhlensmluvnchstran">
    <w:name w:val="RL Prohlášení smluvních stran"/>
    <w:basedOn w:val="Normln"/>
    <w:link w:val="RLProhlensmluvnchstranChar"/>
    <w:qFormat/>
    <w:rsid w:val="007205B7"/>
    <w:pPr>
      <w:spacing w:after="120" w:line="280" w:lineRule="exact"/>
      <w:jc w:val="center"/>
    </w:pPr>
    <w:rPr>
      <w:rFonts w:ascii="Arial" w:hAnsi="Arial"/>
      <w:b/>
      <w:szCs w:val="24"/>
      <w:lang w:val="x-none" w:eastAsia="x-none"/>
    </w:rPr>
  </w:style>
  <w:style w:type="paragraph" w:styleId="Textpoznpodarou">
    <w:name w:val="footnote text"/>
    <w:basedOn w:val="Normln"/>
    <w:link w:val="TextpoznpodarouChar"/>
    <w:uiPriority w:val="99"/>
    <w:semiHidden/>
    <w:unhideWhenUsed/>
    <w:rsid w:val="005524B6"/>
  </w:style>
  <w:style w:type="paragraph" w:styleId="Normlnweb">
    <w:name w:val="Normal (Web)"/>
    <w:basedOn w:val="Normln"/>
    <w:uiPriority w:val="99"/>
    <w:semiHidden/>
    <w:unhideWhenUsed/>
    <w:qFormat/>
    <w:rsid w:val="00C740BF"/>
    <w:pPr>
      <w:spacing w:beforeAutospacing="1" w:afterAutospacing="1"/>
    </w:pPr>
    <w:rPr>
      <w:sz w:val="24"/>
      <w:szCs w:val="24"/>
      <w:lang w:val="en-GB" w:eastAsia="en-GB"/>
    </w:rPr>
  </w:style>
  <w:style w:type="paragraph" w:customStyle="1" w:styleId="FrameContents">
    <w:name w:val="Frame Contents"/>
    <w:basedOn w:val="Normln"/>
    <w:qFormat/>
  </w:style>
  <w:style w:type="paragraph" w:styleId="Revize">
    <w:name w:val="Revision"/>
    <w:hidden/>
    <w:uiPriority w:val="99"/>
    <w:semiHidden/>
    <w:rsid w:val="00747E26"/>
    <w:pPr>
      <w:suppressAutoHyphens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050EB-8DA5-46B3-AC89-063FBD04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7278</Words>
  <Characters>42946</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MTL</dc:creator>
  <dc:description/>
  <cp:lastModifiedBy>Bc. TOMÁNKOVÁ Lucie</cp:lastModifiedBy>
  <cp:revision>18</cp:revision>
  <cp:lastPrinted>2025-03-05T11:30:00Z</cp:lastPrinted>
  <dcterms:created xsi:type="dcterms:W3CDTF">2025-02-21T08:41:00Z</dcterms:created>
  <dcterms:modified xsi:type="dcterms:W3CDTF">2025-04-03T09:13:00Z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2024-10-03T07:02:34Z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ee45e55e-87e5-4d23-b509-5c4525f5d3dc</vt:lpwstr>
  </property>
  <property fmtid="{D5CDD505-2E9C-101B-9397-08002B2CF9AE}" pid="8" name="MSIP_Label_690ebb53-23a2-471a-9c6e-17bd0d11311e_ContentBits">
    <vt:lpwstr>0</vt:lpwstr>
  </property>
</Properties>
</file>