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77260" w14:textId="65244BFE" w:rsidR="00825AD4" w:rsidRDefault="00825AD4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2ADB4376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0AE268CD" w14:textId="53B9A77D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>Čestné prohlášení o neexistenci střetu zájmů dle § 4b zákona o střetu zájmů</w:t>
            </w:r>
          </w:p>
        </w:tc>
      </w:tr>
    </w:tbl>
    <w:p w14:paraId="38B7C82E" w14:textId="60F3B38A" w:rsidR="009B2D1D" w:rsidRPr="009C6DB0" w:rsidRDefault="009B2D1D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>Účastník tímto prohlašuje, že není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č. 159/2006 Sb.,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o střetu zájmů, ve znění pozdějších předpisů (dále jen „zákon o střetu zájmů“). </w:t>
      </w:r>
    </w:p>
    <w:p w14:paraId="4E930FEC" w14:textId="003B907A" w:rsidR="00707AAB" w:rsidRPr="009C6DB0" w:rsidRDefault="00707AAB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Účastník tímto prohlašuje, že neprokazuje 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>kvalifikaci</w:t>
      </w:r>
      <w:r w:rsidR="001C0FB3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prostřednictvím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poddodavatele,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>který je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o střetu zájmů.</w:t>
      </w:r>
    </w:p>
    <w:p w14:paraId="7D875D08" w14:textId="45E8599C" w:rsidR="009B2D1D" w:rsidRPr="009C6DB0" w:rsidRDefault="00851AEE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(*) </w:t>
      </w:r>
      <w:r w:rsidR="00B06D64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Znění </w:t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§ 4b zákona o střetu zájmů: „Obchodní společnost, ve které veřejný funkcionář uvedený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v § 2 odst. 1 písm. c) nebo jím ovládaná osoba vlastní podíl představující </w:t>
      </w:r>
      <w:r w:rsidR="007604C0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>ze zadávacího řízení. Zadavatel nesmí obchodní společnosti uvedené ve větě první zadat veřejnou zakázku malého rozsahu, takové jednání je neplatné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.“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6B1EA28A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4D08F152" w14:textId="145B523C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  <w:highlight w:val="yellow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 xml:space="preserve">Čestné prohlášení </w:t>
            </w:r>
            <w:r w:rsidR="668331D6" w:rsidRPr="009C6DB0">
              <w:rPr>
                <w:rFonts w:ascii="Calibri Light" w:hAnsi="Calibri Light" w:cs="Calibri Light"/>
                <w:szCs w:val="24"/>
              </w:rPr>
              <w:t>o</w:t>
            </w:r>
            <w:r w:rsidR="00CC2F51" w:rsidRPr="009C6DB0">
              <w:rPr>
                <w:rFonts w:ascii="Calibri Light" w:hAnsi="Calibri Light" w:cs="Calibri Light"/>
                <w:szCs w:val="24"/>
              </w:rPr>
              <w:t xml:space="preserve"> splnění podmínek</w:t>
            </w:r>
            <w:r w:rsidRPr="009C6DB0">
              <w:rPr>
                <w:rFonts w:ascii="Calibri Light" w:hAnsi="Calibri Light" w:cs="Calibri Light"/>
                <w:szCs w:val="24"/>
              </w:rPr>
              <w:t xml:space="preserve">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14E7A7A" w14:textId="243AE0E6" w:rsidR="009B2D1D" w:rsidRPr="009C6DB0" w:rsidRDefault="009B2D1D" w:rsidP="00AC6627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tímto 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 návaznosti na Nařízení Rady (EU) 2022/576 ze dne 8. dubna 2022,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>kterým se mění nařízení (EU) č. 833/2014 o omezujících opatřeních vzhledem k činnostem Ruska destabilizujícím situaci na Ukrajině</w:t>
      </w:r>
      <w:r w:rsidR="00B01948" w:rsidRPr="009C6DB0">
        <w:rPr>
          <w:rFonts w:ascii="Calibri Light" w:hAnsi="Calibri Light" w:cs="Calibri Light"/>
          <w:bCs/>
          <w:color w:val="000000"/>
          <w:sz w:val="22"/>
          <w:szCs w:val="22"/>
        </w:rPr>
        <w:t>,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prohlašuje, že:</w:t>
      </w:r>
    </w:p>
    <w:p w14:paraId="0ABD54FE" w14:textId="236CE932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ruským státním příslušníkem, fyzickou či právnickou osobou nebo subjektem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či orgánem se</w:t>
      </w:r>
      <w:r w:rsidR="00BF0977" w:rsidRPr="009C6DB0">
        <w:rPr>
          <w:rFonts w:ascii="Calibri Light" w:hAnsi="Calibri Light" w:cs="Calibri Light"/>
          <w:bCs/>
          <w:color w:val="000000"/>
          <w:sz w:val="22"/>
          <w:szCs w:val="22"/>
        </w:rPr>
        <w:t> 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sídlem v Rusku,</w:t>
      </w:r>
    </w:p>
    <w:p w14:paraId="1C72505E" w14:textId="01D29590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právnickou osobou, subjektem nebo orgánem, který je z více než 50 % přímo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či nepřímo vlastněn některým ze subjektů uvedených v písmeni a), </w:t>
      </w:r>
    </w:p>
    <w:p w14:paraId="5C69340C" w14:textId="663F43DC" w:rsidR="009B2D1D" w:rsidRPr="009C6DB0" w:rsidRDefault="4AF3F7FB" w:rsidP="036BF643">
      <w:pPr>
        <w:pStyle w:val="Odstavecseseznamem"/>
        <w:widowControl w:val="0"/>
        <w:numPr>
          <w:ilvl w:val="0"/>
          <w:numId w:val="3"/>
        </w:numPr>
        <w:spacing w:after="240"/>
        <w:ind w:left="425" w:hanging="425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není 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fyzickou nebo právnickou osobou, subjektem nebo orgánem, který jedná jménem </w:t>
      </w:r>
      <w:r w:rsid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nebo na pokyn některého ze subjektů uvedených v písmen</w:t>
      </w:r>
      <w:r w:rsidR="0036175D" w:rsidRPr="009C6DB0">
        <w:rPr>
          <w:rFonts w:ascii="Calibri Light" w:hAnsi="Calibri Light" w:cs="Calibri Light"/>
          <w:color w:val="000000" w:themeColor="text1"/>
          <w:sz w:val="22"/>
          <w:szCs w:val="22"/>
        </w:rPr>
        <w:t>i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a) nebo b).</w:t>
      </w:r>
    </w:p>
    <w:p w14:paraId="4AFEA9AB" w14:textId="06C06169" w:rsidR="009B2D1D" w:rsidRPr="009C6DB0" w:rsidRDefault="009B2D1D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dále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prohlašuje, že splnění výše uvedených podmínek se týká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>i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případných poddodavatelů, dodavatelů nebo subjektů, kteří se podílí na plnění veřejné zakázky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více než 10 % hodnoty této zakázky, kterými účastník prokazuje kvalifikaci, či </w:t>
      </w:r>
      <w:r w:rsidR="0036175D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s nimi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podává společnou nabídku.</w:t>
      </w:r>
    </w:p>
    <w:p w14:paraId="20A1BC03" w14:textId="77777777" w:rsidR="009539E4" w:rsidRPr="009C6DB0" w:rsidRDefault="009539E4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70951ECD" w14:textId="77777777" w:rsidR="001A1071" w:rsidRPr="009C6DB0" w:rsidRDefault="001A1071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2DA0B2FD" w14:textId="657B66DD" w:rsidR="009539E4" w:rsidRPr="009C6DB0" w:rsidRDefault="00F158BF" w:rsidP="00F158BF">
      <w:pPr>
        <w:widowControl w:val="0"/>
        <w:spacing w:after="120" w:line="276" w:lineRule="auto"/>
        <w:jc w:val="right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_______________________________________________</w:t>
      </w:r>
      <w:r w:rsidR="009D1155" w:rsidRPr="009C6DB0">
        <w:rPr>
          <w:rFonts w:ascii="Calibri Light" w:hAnsi="Calibri Light" w:cs="Calibri Light"/>
          <w:bCs/>
          <w:color w:val="000000"/>
          <w:sz w:val="22"/>
          <w:szCs w:val="22"/>
        </w:rPr>
        <w:t>___</w:t>
      </w:r>
    </w:p>
    <w:sdt>
      <w:sdtPr>
        <w:rPr>
          <w:rFonts w:ascii="Calibri Light" w:hAnsi="Calibri Light" w:cs="Calibri Light"/>
          <w:color w:val="000000"/>
          <w:sz w:val="22"/>
          <w:szCs w:val="22"/>
          <w:lang w:eastAsia="en-US"/>
        </w:rPr>
        <w:id w:val="413361949"/>
        <w:placeholder>
          <w:docPart w:val="9DF1F742AD234973B5AB780AB814DA69"/>
        </w:placeholder>
        <w:showingPlcHdr/>
      </w:sdtPr>
      <w:sdtEndPr/>
      <w:sdtContent>
        <w:p w14:paraId="5CDDF1B2" w14:textId="6A20F64C" w:rsidR="00FA313F" w:rsidRPr="009C6DB0" w:rsidRDefault="005B1642" w:rsidP="001A1071">
          <w:pPr>
            <w:jc w:val="right"/>
            <w:rPr>
              <w:rFonts w:ascii="Calibri Light" w:hAnsi="Calibri Light" w:cs="Calibri Light"/>
              <w:color w:val="000000"/>
              <w:sz w:val="22"/>
              <w:szCs w:val="22"/>
              <w:lang w:eastAsia="en-US"/>
            </w:rPr>
          </w:pPr>
          <w:r w:rsidRPr="009C6DB0">
            <w:rPr>
              <w:rFonts w:ascii="Calibri Light" w:hAnsi="Calibri Light" w:cs="Calibri Light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1BF87270" w14:textId="392C975C" w:rsidR="001A394F" w:rsidRPr="009C6DB0" w:rsidRDefault="001A394F" w:rsidP="00C81F5F">
      <w:pPr>
        <w:pStyle w:val="paragraph"/>
        <w:spacing w:before="0" w:beforeAutospacing="0" w:after="0" w:afterAutospacing="0"/>
        <w:jc w:val="right"/>
        <w:textAlignment w:val="baseline"/>
        <w:rPr>
          <w:rFonts w:ascii="Calibri Light" w:hAnsi="Calibri Light" w:cs="Calibri Light"/>
          <w:bCs/>
          <w:color w:val="000000"/>
          <w:sz w:val="22"/>
          <w:szCs w:val="22"/>
        </w:rPr>
      </w:pPr>
    </w:p>
    <w:sectPr w:rsidR="001A394F" w:rsidRPr="009C6DB0" w:rsidSect="008455BC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B7B29" w14:textId="77777777" w:rsidR="00044BB5" w:rsidRDefault="00044BB5" w:rsidP="009B2D1D">
      <w:r>
        <w:separator/>
      </w:r>
    </w:p>
  </w:endnote>
  <w:endnote w:type="continuationSeparator" w:id="0">
    <w:p w14:paraId="715C42FF" w14:textId="77777777" w:rsidR="00044BB5" w:rsidRDefault="00044BB5" w:rsidP="009B2D1D">
      <w:r>
        <w:continuationSeparator/>
      </w:r>
    </w:p>
  </w:endnote>
  <w:endnote w:type="continuationNotice" w:id="1">
    <w:p w14:paraId="734E95EA" w14:textId="77777777" w:rsidR="00044BB5" w:rsidRDefault="00044B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091295"/>
      <w:docPartObj>
        <w:docPartGallery w:val="Page Numbers (Bottom of Page)"/>
        <w:docPartUnique/>
      </w:docPartObj>
    </w:sdtPr>
    <w:sdtEndPr/>
    <w:sdtContent>
      <w:p w14:paraId="63CA6D36" w14:textId="77777777" w:rsidR="008455BC" w:rsidRDefault="00C319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C8DE7" w14:textId="77777777" w:rsidR="008455BC" w:rsidRDefault="008455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AAB5" w14:textId="77777777" w:rsidR="008455BC" w:rsidRDefault="00C3195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B7CC136" w14:textId="77777777" w:rsidR="008455BC" w:rsidRDefault="008455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9DE77" w14:textId="77777777" w:rsidR="00044BB5" w:rsidRDefault="00044BB5" w:rsidP="009B2D1D">
      <w:r>
        <w:separator/>
      </w:r>
    </w:p>
  </w:footnote>
  <w:footnote w:type="continuationSeparator" w:id="0">
    <w:p w14:paraId="73BC8431" w14:textId="77777777" w:rsidR="00044BB5" w:rsidRDefault="00044BB5" w:rsidP="009B2D1D">
      <w:r>
        <w:continuationSeparator/>
      </w:r>
    </w:p>
  </w:footnote>
  <w:footnote w:type="continuationNotice" w:id="1">
    <w:p w14:paraId="7AF6625A" w14:textId="77777777" w:rsidR="00044BB5" w:rsidRDefault="00044B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7C4A" w14:textId="7847A14D" w:rsidR="009C6DB0" w:rsidRDefault="009C6DB0" w:rsidP="00430656">
    <w:pPr>
      <w:pStyle w:val="Zhlav"/>
      <w:jc w:val="center"/>
    </w:pPr>
    <w:r>
      <w:rPr>
        <w:noProof/>
        <w:color w:val="008000"/>
      </w:rPr>
      <w:drawing>
        <wp:inline distT="0" distB="0" distL="0" distR="0" wp14:anchorId="20CCA8C7" wp14:editId="44AE7CC6">
          <wp:extent cx="3497580" cy="541020"/>
          <wp:effectExtent l="0" t="0" r="7620" b="0"/>
          <wp:docPr id="1595802844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6015DA" w14:textId="0189E7C9" w:rsidR="00430656" w:rsidRPr="00430656" w:rsidRDefault="00430656" w:rsidP="00430656">
    <w:pPr>
      <w:pStyle w:val="Zhlav"/>
      <w:rPr>
        <w:rFonts w:asciiTheme="majorHAnsi" w:hAnsiTheme="majorHAnsi" w:cstheme="majorHAnsi"/>
        <w:sz w:val="20"/>
        <w:szCs w:val="20"/>
      </w:rPr>
    </w:pPr>
    <w:r w:rsidRPr="00430656">
      <w:rPr>
        <w:rFonts w:asciiTheme="majorHAnsi" w:hAnsiTheme="majorHAnsi" w:cstheme="majorHAnsi"/>
        <w:sz w:val="20"/>
        <w:szCs w:val="20"/>
      </w:rPr>
      <w:t>Příloha č. 5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7745"/>
    <w:multiLevelType w:val="multilevel"/>
    <w:tmpl w:val="ED30D3B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i w:val="0"/>
        <w:iCs w:val="0"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47931497"/>
    <w:multiLevelType w:val="multilevel"/>
    <w:tmpl w:val="699019BC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A1B57"/>
    <w:multiLevelType w:val="multilevel"/>
    <w:tmpl w:val="020E3D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ascii="Calibri" w:hAnsi="Calibri" w:cs="Segoe UI" w:hint="default"/>
        <w:sz w:val="22"/>
      </w:rPr>
    </w:lvl>
    <w:lvl w:ilvl="3">
      <w:start w:val="1"/>
      <w:numFmt w:val="lowerLetter"/>
      <w:lvlText w:val="%4)"/>
      <w:lvlJc w:val="left"/>
      <w:pPr>
        <w:ind w:left="1358" w:hanging="648"/>
      </w:pPr>
      <w:rPr>
        <w:rFonts w:asciiTheme="minorHAnsi" w:eastAsia="Times New Roman" w:hAnsiTheme="minorHAnsi" w:cstheme="minorHAnsi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A4B600E"/>
    <w:multiLevelType w:val="multilevel"/>
    <w:tmpl w:val="66DA4594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27296498">
    <w:abstractNumId w:val="5"/>
  </w:num>
  <w:num w:numId="2" w16cid:durableId="305285738">
    <w:abstractNumId w:val="0"/>
  </w:num>
  <w:num w:numId="3" w16cid:durableId="868374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016056">
    <w:abstractNumId w:val="4"/>
  </w:num>
  <w:num w:numId="5" w16cid:durableId="888145963">
    <w:abstractNumId w:val="1"/>
  </w:num>
  <w:num w:numId="6" w16cid:durableId="747385537">
    <w:abstractNumId w:val="3"/>
  </w:num>
  <w:num w:numId="7" w16cid:durableId="17218220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88"/>
    <w:rsid w:val="00020ADB"/>
    <w:rsid w:val="00044BB5"/>
    <w:rsid w:val="00053532"/>
    <w:rsid w:val="00062244"/>
    <w:rsid w:val="00092B4A"/>
    <w:rsid w:val="0009663B"/>
    <w:rsid w:val="000A4B2A"/>
    <w:rsid w:val="000A793D"/>
    <w:rsid w:val="000E16AA"/>
    <w:rsid w:val="000E1F6A"/>
    <w:rsid w:val="000E6253"/>
    <w:rsid w:val="000F4A2B"/>
    <w:rsid w:val="00152C86"/>
    <w:rsid w:val="00162794"/>
    <w:rsid w:val="001656DB"/>
    <w:rsid w:val="0016605D"/>
    <w:rsid w:val="0017105D"/>
    <w:rsid w:val="00171F68"/>
    <w:rsid w:val="0017325A"/>
    <w:rsid w:val="0017525B"/>
    <w:rsid w:val="001A1071"/>
    <w:rsid w:val="001A2551"/>
    <w:rsid w:val="001A3469"/>
    <w:rsid w:val="001A394F"/>
    <w:rsid w:val="001B297B"/>
    <w:rsid w:val="001C0FB3"/>
    <w:rsid w:val="001C19CE"/>
    <w:rsid w:val="001D5C1C"/>
    <w:rsid w:val="001E2C19"/>
    <w:rsid w:val="001F7F5F"/>
    <w:rsid w:val="00215C61"/>
    <w:rsid w:val="002361FF"/>
    <w:rsid w:val="0025240F"/>
    <w:rsid w:val="002617F1"/>
    <w:rsid w:val="00273538"/>
    <w:rsid w:val="002741E9"/>
    <w:rsid w:val="0029686A"/>
    <w:rsid w:val="002C147D"/>
    <w:rsid w:val="002C70E1"/>
    <w:rsid w:val="0030771A"/>
    <w:rsid w:val="00313138"/>
    <w:rsid w:val="00321330"/>
    <w:rsid w:val="00340C47"/>
    <w:rsid w:val="00341160"/>
    <w:rsid w:val="003437F3"/>
    <w:rsid w:val="003503ED"/>
    <w:rsid w:val="00351FA7"/>
    <w:rsid w:val="0036175D"/>
    <w:rsid w:val="0036290B"/>
    <w:rsid w:val="00367B87"/>
    <w:rsid w:val="003721CC"/>
    <w:rsid w:val="00383444"/>
    <w:rsid w:val="003C280C"/>
    <w:rsid w:val="00415DB5"/>
    <w:rsid w:val="00417818"/>
    <w:rsid w:val="004278BD"/>
    <w:rsid w:val="00430656"/>
    <w:rsid w:val="00442BF6"/>
    <w:rsid w:val="0047440B"/>
    <w:rsid w:val="00484769"/>
    <w:rsid w:val="00484EAF"/>
    <w:rsid w:val="00492AF7"/>
    <w:rsid w:val="004A4788"/>
    <w:rsid w:val="004B3374"/>
    <w:rsid w:val="004B7DB9"/>
    <w:rsid w:val="004C257E"/>
    <w:rsid w:val="004C2C2A"/>
    <w:rsid w:val="004F6A35"/>
    <w:rsid w:val="005169D8"/>
    <w:rsid w:val="005211E2"/>
    <w:rsid w:val="005255C6"/>
    <w:rsid w:val="00526E88"/>
    <w:rsid w:val="00555FEF"/>
    <w:rsid w:val="00556B4E"/>
    <w:rsid w:val="00580C49"/>
    <w:rsid w:val="005B1642"/>
    <w:rsid w:val="005B768C"/>
    <w:rsid w:val="005C4F38"/>
    <w:rsid w:val="005E5564"/>
    <w:rsid w:val="0060294A"/>
    <w:rsid w:val="006030C0"/>
    <w:rsid w:val="006A5B57"/>
    <w:rsid w:val="006F7825"/>
    <w:rsid w:val="00707AAB"/>
    <w:rsid w:val="00721D92"/>
    <w:rsid w:val="00725520"/>
    <w:rsid w:val="00736A4D"/>
    <w:rsid w:val="00754055"/>
    <w:rsid w:val="007604C0"/>
    <w:rsid w:val="007A3E9F"/>
    <w:rsid w:val="007A7DB6"/>
    <w:rsid w:val="007B2893"/>
    <w:rsid w:val="007E1822"/>
    <w:rsid w:val="007E6524"/>
    <w:rsid w:val="007F43A5"/>
    <w:rsid w:val="00812920"/>
    <w:rsid w:val="00825AD4"/>
    <w:rsid w:val="008455BC"/>
    <w:rsid w:val="008517AB"/>
    <w:rsid w:val="00851AEE"/>
    <w:rsid w:val="00870CF4"/>
    <w:rsid w:val="008D41E3"/>
    <w:rsid w:val="008F5CD3"/>
    <w:rsid w:val="008F6334"/>
    <w:rsid w:val="008F6638"/>
    <w:rsid w:val="00903C90"/>
    <w:rsid w:val="009539E4"/>
    <w:rsid w:val="009B2D1D"/>
    <w:rsid w:val="009C20B2"/>
    <w:rsid w:val="009C20B3"/>
    <w:rsid w:val="009C6DB0"/>
    <w:rsid w:val="009D1155"/>
    <w:rsid w:val="00A02ED0"/>
    <w:rsid w:val="00A21618"/>
    <w:rsid w:val="00A35692"/>
    <w:rsid w:val="00A35E6A"/>
    <w:rsid w:val="00A4749A"/>
    <w:rsid w:val="00A55851"/>
    <w:rsid w:val="00A55961"/>
    <w:rsid w:val="00AB58D7"/>
    <w:rsid w:val="00AC6627"/>
    <w:rsid w:val="00AE3CBD"/>
    <w:rsid w:val="00AE5BAB"/>
    <w:rsid w:val="00AF650A"/>
    <w:rsid w:val="00AF7B2B"/>
    <w:rsid w:val="00B01948"/>
    <w:rsid w:val="00B06D64"/>
    <w:rsid w:val="00B24385"/>
    <w:rsid w:val="00B51C08"/>
    <w:rsid w:val="00B747CE"/>
    <w:rsid w:val="00BB4F4F"/>
    <w:rsid w:val="00BF0977"/>
    <w:rsid w:val="00C31958"/>
    <w:rsid w:val="00C350E5"/>
    <w:rsid w:val="00C37702"/>
    <w:rsid w:val="00C41358"/>
    <w:rsid w:val="00C81F5F"/>
    <w:rsid w:val="00C963F0"/>
    <w:rsid w:val="00CA1B75"/>
    <w:rsid w:val="00CB7868"/>
    <w:rsid w:val="00CC2F51"/>
    <w:rsid w:val="00CD54CE"/>
    <w:rsid w:val="00CF028F"/>
    <w:rsid w:val="00CF091E"/>
    <w:rsid w:val="00CF3916"/>
    <w:rsid w:val="00D15D3C"/>
    <w:rsid w:val="00D31857"/>
    <w:rsid w:val="00D35D67"/>
    <w:rsid w:val="00D46EE3"/>
    <w:rsid w:val="00D60FDB"/>
    <w:rsid w:val="00D75A00"/>
    <w:rsid w:val="00D816BE"/>
    <w:rsid w:val="00D820A9"/>
    <w:rsid w:val="00DA77EC"/>
    <w:rsid w:val="00DB5EFC"/>
    <w:rsid w:val="00DC2A94"/>
    <w:rsid w:val="00DC2EF4"/>
    <w:rsid w:val="00DE180F"/>
    <w:rsid w:val="00E00F0A"/>
    <w:rsid w:val="00E076BA"/>
    <w:rsid w:val="00E22A78"/>
    <w:rsid w:val="00E26D75"/>
    <w:rsid w:val="00E41352"/>
    <w:rsid w:val="00E46728"/>
    <w:rsid w:val="00EB0EA4"/>
    <w:rsid w:val="00EB1DF3"/>
    <w:rsid w:val="00EE56B3"/>
    <w:rsid w:val="00F158BF"/>
    <w:rsid w:val="00F32FC0"/>
    <w:rsid w:val="00F434D8"/>
    <w:rsid w:val="00F43F89"/>
    <w:rsid w:val="00F54625"/>
    <w:rsid w:val="00F61CD7"/>
    <w:rsid w:val="00F66A67"/>
    <w:rsid w:val="00F66D99"/>
    <w:rsid w:val="00F93CA5"/>
    <w:rsid w:val="00FA313F"/>
    <w:rsid w:val="00FC38B2"/>
    <w:rsid w:val="036BF643"/>
    <w:rsid w:val="090B9076"/>
    <w:rsid w:val="185EF222"/>
    <w:rsid w:val="1F9A7D70"/>
    <w:rsid w:val="22B73BE5"/>
    <w:rsid w:val="2860D9AC"/>
    <w:rsid w:val="34B48883"/>
    <w:rsid w:val="43BF0F7A"/>
    <w:rsid w:val="496E479B"/>
    <w:rsid w:val="4AF3F7FB"/>
    <w:rsid w:val="4E600B1F"/>
    <w:rsid w:val="4F3677D0"/>
    <w:rsid w:val="51FBB154"/>
    <w:rsid w:val="52A827D3"/>
    <w:rsid w:val="5AA4F909"/>
    <w:rsid w:val="62163E2F"/>
    <w:rsid w:val="6394108C"/>
    <w:rsid w:val="66577512"/>
    <w:rsid w:val="6668D9F7"/>
    <w:rsid w:val="668331D6"/>
    <w:rsid w:val="6CC05DA2"/>
    <w:rsid w:val="71B22126"/>
    <w:rsid w:val="76F1949F"/>
    <w:rsid w:val="7D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465B"/>
  <w15:chartTrackingRefBased/>
  <w15:docId w15:val="{D4848078-EE99-4EAD-BC49-4073B9A1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2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9B2D1D"/>
    <w:pPr>
      <w:keepNext/>
      <w:keepLines/>
      <w:spacing w:before="120" w:after="120"/>
      <w:jc w:val="center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9B2D1D"/>
    <w:pPr>
      <w:outlineLvl w:val="1"/>
    </w:pPr>
    <w:rPr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2D1D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paragraph" w:styleId="Nadpis7">
    <w:name w:val="heading 7"/>
    <w:basedOn w:val="Normln"/>
    <w:next w:val="Normln"/>
    <w:link w:val="Nadpis7Char"/>
    <w:qFormat/>
    <w:rsid w:val="00AE3CB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3CB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D1D"/>
    <w:rPr>
      <w:rFonts w:ascii="Calibri" w:eastAsiaTheme="majorEastAsia" w:hAnsi="Calibri" w:cstheme="majorBidi"/>
      <w:b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B2D1D"/>
    <w:rPr>
      <w:rFonts w:ascii="Calibri" w:eastAsiaTheme="majorEastAsia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2D1D"/>
    <w:rPr>
      <w:rFonts w:ascii="Calibri" w:eastAsiaTheme="majorEastAsia" w:hAnsi="Calibri" w:cstheme="majorBidi"/>
      <w:b/>
      <w:sz w:val="24"/>
      <w:szCs w:val="24"/>
      <w:lang w:eastAsia="cs-CZ"/>
    </w:rPr>
  </w:style>
  <w:style w:type="paragraph" w:customStyle="1" w:styleId="Zklad">
    <w:name w:val="Základ"/>
    <w:basedOn w:val="Odstavecseseznamem"/>
    <w:link w:val="ZkladChar"/>
    <w:qFormat/>
    <w:rsid w:val="009B2D1D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9B2D1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9B2D1D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9B2D1D"/>
    <w:pPr>
      <w:numPr>
        <w:numId w:val="1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3">
    <w:name w:val="Základ 3"/>
    <w:basedOn w:val="Odstavecseseznamem"/>
    <w:link w:val="Zklad3Char"/>
    <w:qFormat/>
    <w:rsid w:val="009B2D1D"/>
    <w:pPr>
      <w:numPr>
        <w:ilvl w:val="1"/>
        <w:numId w:val="1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B2D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2D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D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D1D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B2D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2D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2D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2D1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2D1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9B2D1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B2D1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B2D1D"/>
    <w:rPr>
      <w:vertAlign w:val="superscript"/>
    </w:rPr>
  </w:style>
  <w:style w:type="character" w:styleId="Zstupntext">
    <w:name w:val="Placeholder Text"/>
    <w:basedOn w:val="Standardnpsmoodstavce"/>
    <w:uiPriority w:val="99"/>
    <w:rsid w:val="009B2D1D"/>
    <w:rPr>
      <w:color w:val="808080"/>
    </w:rPr>
  </w:style>
  <w:style w:type="paragraph" w:customStyle="1" w:styleId="Tab">
    <w:name w:val="Tab."/>
    <w:basedOn w:val="Normln"/>
    <w:link w:val="TabChar"/>
    <w:uiPriority w:val="9"/>
    <w:qFormat/>
    <w:rsid w:val="009B2D1D"/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9B2D1D"/>
    <w:rPr>
      <w:rFonts w:ascii="Arial" w:hAnsi="Arial"/>
      <w:sz w:val="20"/>
    </w:rPr>
  </w:style>
  <w:style w:type="character" w:styleId="Hypertextovodkaz">
    <w:name w:val="Hyperlink"/>
    <w:basedOn w:val="Standardnpsmoodstavce"/>
    <w:unhideWhenUsed/>
    <w:rsid w:val="009B2D1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2D1D"/>
    <w:rPr>
      <w:color w:val="605E5C"/>
      <w:shd w:val="clear" w:color="auto" w:fill="E1DFDD"/>
    </w:rPr>
  </w:style>
  <w:style w:type="character" w:customStyle="1" w:styleId="Nadpis7Char">
    <w:name w:val="Nadpis 7 Char"/>
    <w:basedOn w:val="Standardnpsmoodstavce"/>
    <w:link w:val="Nadpis7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3CB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ZkladntextChar1">
    <w:name w:val="Základní text Char1"/>
    <w:link w:val="Zkladntext"/>
    <w:locked/>
    <w:rsid w:val="00AE3CBD"/>
    <w:rPr>
      <w:sz w:val="24"/>
      <w:szCs w:val="24"/>
      <w:lang w:eastAsia="cs-CZ"/>
    </w:rPr>
  </w:style>
  <w:style w:type="paragraph" w:styleId="Zkladntext">
    <w:name w:val="Body Text"/>
    <w:basedOn w:val="Normln"/>
    <w:link w:val="ZkladntextChar1"/>
    <w:rsid w:val="00AE3CBD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í text Char"/>
    <w:basedOn w:val="Standardnpsmoodstavce"/>
    <w:uiPriority w:val="99"/>
    <w:semiHidden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AE3CB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AE3CB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dentifikacestran">
    <w:name w:val="Identifikace stran"/>
    <w:basedOn w:val="Normln"/>
    <w:rsid w:val="00AE3CBD"/>
    <w:pPr>
      <w:spacing w:line="280" w:lineRule="atLeast"/>
      <w:jc w:val="both"/>
    </w:pPr>
    <w:rPr>
      <w:szCs w:val="20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AE3CBD"/>
    <w:pPr>
      <w:keepNext/>
      <w:numPr>
        <w:numId w:val="4"/>
      </w:numPr>
      <w:spacing w:before="360" w:line="312" w:lineRule="auto"/>
      <w:contextualSpacing w:val="0"/>
      <w:jc w:val="center"/>
    </w:pPr>
    <w:rPr>
      <w:rFonts w:ascii="Verdana" w:hAnsi="Verdana"/>
      <w:sz w:val="18"/>
      <w:szCs w:val="20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AE3CBD"/>
    <w:pPr>
      <w:numPr>
        <w:ilvl w:val="1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AE3CBD"/>
    <w:pPr>
      <w:numPr>
        <w:ilvl w:val="2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Default">
    <w:name w:val="Default"/>
    <w:rsid w:val="00AE3C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E3CBD"/>
    <w:rPr>
      <w:color w:val="954F72" w:themeColor="followedHyperlink"/>
      <w:u w:val="single"/>
    </w:rPr>
  </w:style>
  <w:style w:type="paragraph" w:customStyle="1" w:styleId="2rove-TEXT">
    <w:name w:val="2. úroveň - TEXT"/>
    <w:basedOn w:val="Odstavecseseznamem"/>
    <w:link w:val="2rove-TEXTChar"/>
    <w:qFormat/>
    <w:rsid w:val="00AE3CBD"/>
    <w:pPr>
      <w:tabs>
        <w:tab w:val="num" w:pos="567"/>
      </w:tabs>
      <w:spacing w:after="120"/>
      <w:ind w:left="567"/>
      <w:contextualSpacing w:val="0"/>
      <w:jc w:val="both"/>
    </w:pPr>
    <w:rPr>
      <w:rFonts w:ascii="Calibri" w:hAnsi="Calibri"/>
    </w:rPr>
  </w:style>
  <w:style w:type="character" w:customStyle="1" w:styleId="2rove-TEXTChar">
    <w:name w:val="2. úroveň - TEXT Char"/>
    <w:basedOn w:val="OdstavecseseznamemChar"/>
    <w:link w:val="2rove-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slovn-1rove">
    <w:name w:val="Číslování - 1. úroveň"/>
    <w:basedOn w:val="Nadpis1"/>
    <w:link w:val="slovn-1roveChar"/>
    <w:qFormat/>
    <w:rsid w:val="00AE3CBD"/>
    <w:pPr>
      <w:tabs>
        <w:tab w:val="num" w:pos="510"/>
      </w:tabs>
      <w:overflowPunct w:val="0"/>
      <w:autoSpaceDE w:val="0"/>
      <w:autoSpaceDN w:val="0"/>
      <w:adjustRightInd w:val="0"/>
      <w:spacing w:before="0"/>
      <w:ind w:left="510" w:hanging="510"/>
      <w:jc w:val="left"/>
    </w:pPr>
    <w:rPr>
      <w:rFonts w:eastAsia="Times New Roman" w:cs="Times New Roman"/>
      <w:bCs/>
      <w:kern w:val="32"/>
    </w:rPr>
  </w:style>
  <w:style w:type="paragraph" w:customStyle="1" w:styleId="slovn2rove">
    <w:name w:val="Číslování 2. úroveň"/>
    <w:basedOn w:val="Odstavecseseznamem"/>
    <w:link w:val="slovn2roveChar"/>
    <w:qFormat/>
    <w:rsid w:val="00AE3CBD"/>
    <w:pPr>
      <w:tabs>
        <w:tab w:val="num" w:pos="720"/>
      </w:tabs>
      <w:spacing w:before="120" w:after="120"/>
      <w:ind w:hanging="720"/>
      <w:contextualSpacing w:val="0"/>
      <w:jc w:val="both"/>
    </w:pPr>
    <w:rPr>
      <w:rFonts w:ascii="Calibri" w:hAnsi="Calibri"/>
    </w:rPr>
  </w:style>
  <w:style w:type="character" w:customStyle="1" w:styleId="slovn-1roveChar">
    <w:name w:val="Číslování - 1. úroveň Char"/>
    <w:basedOn w:val="Nadpis1Char"/>
    <w:link w:val="slovn-1rove"/>
    <w:rsid w:val="00AE3CBD"/>
    <w:rPr>
      <w:rFonts w:ascii="Calibri" w:eastAsia="Times New Roman" w:hAnsi="Calibri" w:cs="Times New Roman"/>
      <w:b/>
      <w:bCs/>
      <w:kern w:val="32"/>
      <w:sz w:val="36"/>
      <w:szCs w:val="32"/>
      <w:lang w:eastAsia="cs-CZ"/>
    </w:rPr>
  </w:style>
  <w:style w:type="paragraph" w:customStyle="1" w:styleId="Normlntext">
    <w:name w:val="_Normální text"/>
    <w:basedOn w:val="slovn2rove"/>
    <w:link w:val="NormlntextChar"/>
    <w:qFormat/>
    <w:rsid w:val="00AE3CBD"/>
    <w:pPr>
      <w:tabs>
        <w:tab w:val="clear" w:pos="720"/>
      </w:tabs>
      <w:ind w:left="567" w:firstLine="0"/>
    </w:pPr>
  </w:style>
  <w:style w:type="character" w:customStyle="1" w:styleId="slovn2roveChar">
    <w:name w:val="Číslování 2. úroveň Char"/>
    <w:basedOn w:val="OdstavecseseznamemChar"/>
    <w:link w:val="slovn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1rove">
    <w:name w:val="Nadpis - 1. úroveň"/>
    <w:basedOn w:val="Nadpis1"/>
    <w:qFormat/>
    <w:rsid w:val="00AE3CBD"/>
    <w:pPr>
      <w:tabs>
        <w:tab w:val="num" w:pos="567"/>
      </w:tabs>
      <w:overflowPunct w:val="0"/>
      <w:autoSpaceDE w:val="0"/>
      <w:autoSpaceDN w:val="0"/>
      <w:adjustRightInd w:val="0"/>
      <w:spacing w:before="240"/>
      <w:ind w:left="567" w:hanging="567"/>
      <w:jc w:val="left"/>
    </w:pPr>
    <w:rPr>
      <w:rFonts w:eastAsia="Times New Roman" w:cs="Times New Roman"/>
      <w:bCs/>
      <w:kern w:val="32"/>
      <w:sz w:val="22"/>
      <w:szCs w:val="22"/>
    </w:rPr>
  </w:style>
  <w:style w:type="character" w:customStyle="1" w:styleId="NormlntextChar">
    <w:name w:val="_Normální text Char"/>
    <w:basedOn w:val="slovn2roveChar"/>
    <w:link w:val="Normln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2rove">
    <w:name w:val="Nadpis - 2. úroveň"/>
    <w:basedOn w:val="Odstavecseseznamem"/>
    <w:link w:val="Nadpis-2roveChar"/>
    <w:qFormat/>
    <w:rsid w:val="00AE3CBD"/>
    <w:pPr>
      <w:tabs>
        <w:tab w:val="num" w:pos="567"/>
      </w:tabs>
      <w:spacing w:before="120" w:after="120"/>
      <w:ind w:left="567" w:hanging="567"/>
      <w:contextualSpacing w:val="0"/>
      <w:jc w:val="both"/>
    </w:pPr>
    <w:rPr>
      <w:rFonts w:ascii="Calibri" w:hAnsi="Calibri"/>
    </w:rPr>
  </w:style>
  <w:style w:type="character" w:customStyle="1" w:styleId="Nadpis-2roveChar">
    <w:name w:val="Nadpis - 2. úroveň Char"/>
    <w:basedOn w:val="OdstavecseseznamemChar"/>
    <w:link w:val="Nadpis-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E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E3CBD"/>
  </w:style>
  <w:style w:type="paragraph" w:customStyle="1" w:styleId="paragraph">
    <w:name w:val="paragraph"/>
    <w:basedOn w:val="Normln"/>
    <w:rsid w:val="009539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F1F742AD234973B5AB780AB814DA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ECAC2-EFB9-4398-A0C7-6B05F4F48302}"/>
      </w:docPartPr>
      <w:docPartBody>
        <w:p w:rsidR="0027751F" w:rsidRDefault="00FD649B" w:rsidP="00FD649B">
          <w:pPr>
            <w:pStyle w:val="9DF1F742AD234973B5AB780AB814DA692"/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9B"/>
    <w:rsid w:val="0027751F"/>
    <w:rsid w:val="008517AB"/>
    <w:rsid w:val="00C679D7"/>
    <w:rsid w:val="00D35D67"/>
    <w:rsid w:val="00E62FD1"/>
    <w:rsid w:val="00EE56B3"/>
    <w:rsid w:val="00FD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D649B"/>
    <w:rPr>
      <w:color w:val="808080"/>
    </w:rPr>
  </w:style>
  <w:style w:type="paragraph" w:customStyle="1" w:styleId="9DF1F742AD234973B5AB780AB814DA692">
    <w:name w:val="9DF1F742AD234973B5AB780AB814DA692"/>
    <w:rsid w:val="00FD6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DB88D3855D54698D423E6E079CD87" ma:contentTypeVersion="2" ma:contentTypeDescription="Vytvoří nový dokument" ma:contentTypeScope="" ma:versionID="24242648064a267d43ff26ca4e398933">
  <xsd:schema xmlns:xsd="http://www.w3.org/2001/XMLSchema" xmlns:xs="http://www.w3.org/2001/XMLSchema" xmlns:p="http://schemas.microsoft.com/office/2006/metadata/properties" xmlns:ns2="16aa1b5b-9ba1-4531-b905-d6c2f41350b3" targetNamespace="http://schemas.microsoft.com/office/2006/metadata/properties" ma:root="true" ma:fieldsID="7d0436e575cae56d40d1d158691e0ee4" ns2:_="">
    <xsd:import namespace="16aa1b5b-9ba1-4531-b905-d6c2f4135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a1b5b-9ba1-4531-b905-d6c2f4135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A7D4D-6E3C-4E82-9B95-9B23D2DEAC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7CE502-A229-47CF-B0AC-541184594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a1b5b-9ba1-4531-b905-d6c2f4135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CA3996-C176-43D9-A8D3-AA3535D8F5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284F51-9092-45F7-9C9B-4D78B26DC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326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Ohnoutková Dita</dc:creator>
  <cp:keywords/>
  <dc:description/>
  <cp:lastModifiedBy>Ing. ŠAFÁŘOVÁ Eva</cp:lastModifiedBy>
  <cp:revision>7</cp:revision>
  <dcterms:created xsi:type="dcterms:W3CDTF">2022-06-02T06:16:00Z</dcterms:created>
  <dcterms:modified xsi:type="dcterms:W3CDTF">2025-03-19T07:02:00Z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2022-05-01T20:06:13Z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3d9977db-3c02-44f2-a331-f930696bf54f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0x01010039CDB88D3855D54698D423E6E079CD87</vt:lpwstr>
  </property>
</Properties>
</file>