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2D37A" w14:textId="0E4A5806" w:rsidR="002512C7" w:rsidRPr="00276426" w:rsidRDefault="00AE250C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 xml:space="preserve">PŘÍLOHA Č. </w:t>
      </w:r>
      <w:r w:rsidR="008B53F0">
        <w:rPr>
          <w:rFonts w:cs="Tahoma"/>
          <w:b/>
          <w:sz w:val="28"/>
          <w:lang w:eastAsia="cs-CZ"/>
        </w:rPr>
        <w:t>2</w:t>
      </w:r>
      <w:r w:rsidRPr="00276426">
        <w:rPr>
          <w:rFonts w:cs="Tahoma"/>
          <w:b/>
          <w:sz w:val="28"/>
          <w:lang w:eastAsia="cs-CZ"/>
        </w:rPr>
        <w:t xml:space="preserve"> VÝZVY K PODÁNÍ NABÍDEK</w:t>
      </w:r>
    </w:p>
    <w:p w14:paraId="7D62D37B" w14:textId="43825EBF" w:rsidR="002512C7" w:rsidRPr="00276426" w:rsidRDefault="002512C7" w:rsidP="002512C7">
      <w:pPr>
        <w:pStyle w:val="2nesltext"/>
        <w:contextualSpacing/>
        <w:jc w:val="center"/>
        <w:rPr>
          <w:rFonts w:cs="Tahoma"/>
          <w:b/>
          <w:sz w:val="28"/>
          <w:lang w:eastAsia="cs-CZ"/>
        </w:rPr>
      </w:pPr>
    </w:p>
    <w:p w14:paraId="7D62D37C" w14:textId="05599FC8" w:rsidR="002512C7" w:rsidRPr="00276426" w:rsidRDefault="00AE250C" w:rsidP="00056FB8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76426">
        <w:rPr>
          <w:rFonts w:cs="Tahoma"/>
          <w:b/>
          <w:sz w:val="28"/>
          <w:lang w:eastAsia="cs-CZ"/>
        </w:rPr>
        <w:t>PŘEDLOHA ČESTNÉHO PROHLÁŠENÍ O ZPŮSOBILOSTI A KVALIFIKACI</w:t>
      </w:r>
      <w:r w:rsidR="002E3F90">
        <w:rPr>
          <w:rFonts w:cs="Tahoma"/>
          <w:b/>
          <w:sz w:val="28"/>
          <w:lang w:eastAsia="cs-CZ"/>
        </w:rPr>
        <w:t xml:space="preserve"> PRO ČÁST 2 VZ</w:t>
      </w:r>
    </w:p>
    <w:p w14:paraId="7D62D37D" w14:textId="44C8AD07" w:rsidR="00056FB8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276426">
        <w:rPr>
          <w:rFonts w:cs="Tahoma"/>
          <w:b/>
          <w:sz w:val="28"/>
          <w:lang w:eastAsia="cs-CZ"/>
        </w:rPr>
        <w:t>ČESTNÉ PROHLÁŠENÍ O ZPŮSOBILOSTI A KVALIFIKACI</w:t>
      </w:r>
    </w:p>
    <w:p w14:paraId="61A2B7D0" w14:textId="77777777" w:rsidR="00AE250C" w:rsidRPr="00276426" w:rsidRDefault="00AE250C" w:rsidP="00AE250C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</w:p>
    <w:p w14:paraId="7D62D37E" w14:textId="12C195F3" w:rsidR="002512C7" w:rsidRPr="00276426" w:rsidRDefault="002512C7" w:rsidP="002512C7">
      <w:pPr>
        <w:pStyle w:val="2nesltext"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Dodavatel </w:t>
      </w:r>
      <w:r w:rsidR="009E2C37" w:rsidRPr="00276426">
        <w:rPr>
          <w:rFonts w:cs="Tahoma"/>
          <w:b/>
          <w:highlight w:val="yellow"/>
          <w:lang w:eastAsia="cs-CZ"/>
        </w:rPr>
        <w:fldChar w:fldCharType="begin"/>
      </w:r>
      <w:r w:rsidRPr="0027642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b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 xml:space="preserve">, IČO: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se sídlem</w:t>
      </w:r>
      <w:r w:rsidR="00B22DBC" w:rsidRPr="00276426">
        <w:rPr>
          <w:rFonts w:cs="Tahoma"/>
          <w:lang w:eastAsia="cs-CZ"/>
        </w:rPr>
        <w:t>:</w:t>
      </w:r>
      <w:r w:rsidRPr="00276426">
        <w:rPr>
          <w:rFonts w:cs="Tahoma"/>
          <w:lang w:eastAsia="cs-CZ"/>
        </w:rPr>
        <w:t xml:space="preserve"> 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Pr="00276426">
        <w:rPr>
          <w:rFonts w:cs="Tahoma"/>
          <w:lang w:eastAsia="cs-CZ"/>
        </w:rPr>
        <w:t>, PSČ </w:t>
      </w:r>
      <w:r w:rsidR="009E2C37" w:rsidRPr="00276426">
        <w:rPr>
          <w:rFonts w:cs="Tahoma"/>
          <w:highlight w:val="yellow"/>
          <w:lang w:eastAsia="cs-CZ"/>
        </w:rPr>
        <w:fldChar w:fldCharType="begin"/>
      </w:r>
      <w:r w:rsidRPr="0027642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9E2C37" w:rsidRPr="00276426">
        <w:rPr>
          <w:rFonts w:cs="Tahoma"/>
          <w:highlight w:val="yellow"/>
          <w:lang w:eastAsia="cs-CZ"/>
        </w:rPr>
        <w:fldChar w:fldCharType="end"/>
      </w:r>
      <w:r w:rsidR="00580EC1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dodavatel</w:t>
      </w:r>
      <w:r w:rsidRPr="00276426">
        <w:rPr>
          <w:rFonts w:cs="Tahoma"/>
          <w:lang w:eastAsia="cs-CZ"/>
        </w:rPr>
        <w:t>“), jako účastník zadávacího řízení veřejné zakázky</w:t>
      </w:r>
      <w:r w:rsidR="00F06188" w:rsidRPr="00276426">
        <w:rPr>
          <w:rFonts w:cs="Tahoma"/>
          <w:lang w:eastAsia="cs-CZ"/>
        </w:rPr>
        <w:t xml:space="preserve"> s </w:t>
      </w:r>
      <w:r w:rsidRPr="00276426">
        <w:rPr>
          <w:rFonts w:cs="Tahoma"/>
          <w:lang w:eastAsia="cs-CZ"/>
        </w:rPr>
        <w:t xml:space="preserve">názvem </w:t>
      </w:r>
      <w:r w:rsidR="0014745E" w:rsidRPr="0014745E">
        <w:rPr>
          <w:rFonts w:eastAsia="Times New Roman" w:cs="Tahoma"/>
          <w:b/>
          <w:szCs w:val="24"/>
          <w:lang w:eastAsia="cs-CZ"/>
        </w:rPr>
        <w:t>Generální oprava výdejny stravy - havarijní stav</w:t>
      </w:r>
      <w:r w:rsidRPr="00276426">
        <w:rPr>
          <w:rFonts w:cs="Tahoma"/>
          <w:lang w:eastAsia="cs-CZ"/>
        </w:rPr>
        <w:t xml:space="preserve">, </w:t>
      </w:r>
      <w:r w:rsidR="008C29AD" w:rsidRPr="008C29AD">
        <w:rPr>
          <w:rFonts w:cs="Tahoma"/>
          <w:b/>
          <w:bCs/>
          <w:lang w:eastAsia="cs-CZ"/>
        </w:rPr>
        <w:t>část 2</w:t>
      </w:r>
      <w:r w:rsidR="007B2AE4">
        <w:rPr>
          <w:rFonts w:cs="Tahoma"/>
          <w:b/>
          <w:bCs/>
          <w:lang w:eastAsia="cs-CZ"/>
        </w:rPr>
        <w:t xml:space="preserve"> -</w:t>
      </w:r>
      <w:r w:rsidR="008C29AD" w:rsidRPr="008C29AD">
        <w:rPr>
          <w:rFonts w:cs="Tahoma"/>
          <w:b/>
          <w:bCs/>
          <w:lang w:eastAsia="cs-CZ"/>
        </w:rPr>
        <w:t xml:space="preserve"> dodávka kuchyňského vybavení</w:t>
      </w:r>
      <w:r w:rsidR="008C29AD">
        <w:rPr>
          <w:rFonts w:cs="Tahoma"/>
          <w:lang w:eastAsia="cs-CZ"/>
        </w:rPr>
        <w:t xml:space="preserve">, </w:t>
      </w:r>
      <w:r w:rsidRPr="00276426">
        <w:rPr>
          <w:rFonts w:cs="Tahoma"/>
          <w:lang w:eastAsia="cs-CZ"/>
        </w:rPr>
        <w:t>tímto v souladu s § 53 zákona č. 134/2016 Sb., o zadávání veřejných zakázek</w:t>
      </w:r>
      <w:r w:rsidR="001A524D" w:rsidRPr="00276426">
        <w:rPr>
          <w:rFonts w:cs="Tahoma"/>
        </w:rPr>
        <w:t>, ve znění pozdějších předpisů</w:t>
      </w:r>
      <w:r w:rsidRPr="00276426">
        <w:rPr>
          <w:rFonts w:cs="Tahoma"/>
          <w:lang w:eastAsia="cs-CZ"/>
        </w:rPr>
        <w:t xml:space="preserve"> (dále jen „</w:t>
      </w:r>
      <w:r w:rsidRPr="00276426">
        <w:rPr>
          <w:rFonts w:cs="Tahoma"/>
          <w:b/>
          <w:i/>
          <w:lang w:eastAsia="cs-CZ"/>
        </w:rPr>
        <w:t>zákon</w:t>
      </w:r>
      <w:r w:rsidRPr="00276426">
        <w:rPr>
          <w:rFonts w:cs="Tahoma"/>
          <w:lang w:eastAsia="cs-CZ"/>
        </w:rPr>
        <w:t>“)</w:t>
      </w:r>
      <w:r w:rsidR="001A524D" w:rsidRPr="00276426">
        <w:rPr>
          <w:rFonts w:cs="Tahoma"/>
          <w:lang w:eastAsia="cs-CZ"/>
        </w:rPr>
        <w:t>,</w:t>
      </w:r>
      <w:r w:rsidRPr="00276426">
        <w:rPr>
          <w:rFonts w:cs="Tahoma"/>
          <w:lang w:eastAsia="cs-CZ"/>
        </w:rPr>
        <w:t xml:space="preserve"> čestně prohlašuje, že sp</w:t>
      </w:r>
      <w:r w:rsidR="00180B8E" w:rsidRPr="00276426">
        <w:rPr>
          <w:rFonts w:cs="Tahoma"/>
          <w:lang w:eastAsia="cs-CZ"/>
        </w:rPr>
        <w:t xml:space="preserve">lňuje </w:t>
      </w:r>
      <w:r w:rsidR="00580EC1" w:rsidRPr="00276426">
        <w:rPr>
          <w:rFonts w:cs="Tahoma"/>
          <w:lang w:eastAsia="cs-CZ"/>
        </w:rPr>
        <w:t xml:space="preserve">podmínky způsobilosti a </w:t>
      </w:r>
      <w:r w:rsidR="00180B8E" w:rsidRPr="00276426">
        <w:rPr>
          <w:rFonts w:cs="Tahoma"/>
          <w:lang w:eastAsia="cs-CZ"/>
        </w:rPr>
        <w:t>kvalifikaci požadovanou zákonem a </w:t>
      </w:r>
      <w:r w:rsidR="00580EC1" w:rsidRPr="00276426">
        <w:rPr>
          <w:rFonts w:cs="Tahoma"/>
          <w:lang w:eastAsia="cs-CZ"/>
        </w:rPr>
        <w:t>zadávací dokumentací.</w:t>
      </w:r>
    </w:p>
    <w:p w14:paraId="7D62D37F" w14:textId="77777777" w:rsidR="000174AD" w:rsidRPr="00276426" w:rsidRDefault="000174AD" w:rsidP="00276426">
      <w:pPr>
        <w:pStyle w:val="2margrubrika"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Základní způsobilost</w:t>
      </w:r>
    </w:p>
    <w:p w14:paraId="7D62D380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základní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74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092E34" w:rsidRPr="00276426">
        <w:rPr>
          <w:rFonts w:cs="Tahoma"/>
        </w:rPr>
        <w:t>:</w:t>
      </w:r>
    </w:p>
    <w:p w14:paraId="7D62D381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nebyl v zemi svého sídla v posledních 5 letech před zahájením zadávacího řízení pravomocně odsouzen pro trestný čin uvedený v příloze č. 3 k zákonu nebo obdobný trestný čin podle právního řádu země sídla dodavatele,</w:t>
      </w:r>
    </w:p>
    <w:p w14:paraId="7D62D382" w14:textId="344B6DD2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  <w:lang w:eastAsia="cs-CZ"/>
        </w:rPr>
      </w:pPr>
      <w:r w:rsidRPr="00276426">
        <w:rPr>
          <w:rFonts w:cs="Tahoma"/>
          <w:lang w:eastAsia="cs-CZ"/>
        </w:rPr>
        <w:t>nemá v České republice nebo v zemi svého sídla v evidenci daní zachycen splatný daňový nedoplatek,</w:t>
      </w:r>
      <w:r w:rsidR="00ED5669">
        <w:rPr>
          <w:rFonts w:cs="Tahoma"/>
          <w:lang w:eastAsia="cs-CZ"/>
        </w:rPr>
        <w:t xml:space="preserve"> a to ani ve vztahu ke spotřební dani,</w:t>
      </w:r>
    </w:p>
    <w:p w14:paraId="7D62D383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0" w:name="_Ref458504951"/>
      <w:r w:rsidRPr="00276426">
        <w:rPr>
          <w:rFonts w:cs="Tahoma"/>
        </w:rPr>
        <w:t>nemá v České republice nebo v zemi svého sídla splatný nedoplatek na pojistném nebo na penále na veřejné zdravotní pojištění,</w:t>
      </w:r>
      <w:bookmarkEnd w:id="0"/>
    </w:p>
    <w:p w14:paraId="7D62D384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1" w:name="_Ref458505017"/>
      <w:r w:rsidRPr="00276426">
        <w:rPr>
          <w:rFonts w:cs="Tahoma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7D62D385" w14:textId="77777777" w:rsidR="000174AD" w:rsidRPr="00276426" w:rsidRDefault="000174AD" w:rsidP="000174AD">
      <w:pPr>
        <w:pStyle w:val="3seznam"/>
        <w:numPr>
          <w:ilvl w:val="2"/>
          <w:numId w:val="1"/>
        </w:numPr>
        <w:rPr>
          <w:rFonts w:cs="Tahoma"/>
        </w:rPr>
      </w:pPr>
      <w:bookmarkStart w:id="2" w:name="_Ref458505055"/>
      <w:r w:rsidRPr="00276426">
        <w:rPr>
          <w:rFonts w:cs="Tahom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7D62D386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který je právnickou osobou,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7" w14:textId="77777777" w:rsidR="00D045F7" w:rsidRPr="00276426" w:rsidRDefault="00D045F7" w:rsidP="00D045F7">
      <w:pPr>
        <w:pStyle w:val="3seznam"/>
        <w:numPr>
          <w:ilvl w:val="2"/>
          <w:numId w:val="9"/>
        </w:numPr>
        <w:rPr>
          <w:rFonts w:cs="Tahoma"/>
        </w:rPr>
      </w:pPr>
      <w:r w:rsidRPr="00276426">
        <w:rPr>
          <w:rFonts w:cs="Tahoma"/>
        </w:rPr>
        <w:t>tato právnická osoba a zároveň</w:t>
      </w:r>
    </w:p>
    <w:p w14:paraId="4CA47B42" w14:textId="31917DA0" w:rsidR="00F82FEC" w:rsidRPr="000617EE" w:rsidRDefault="00D045F7" w:rsidP="000617EE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</w:t>
      </w:r>
      <w:r w:rsidR="000617EE">
        <w:rPr>
          <w:rFonts w:cs="Tahoma"/>
        </w:rPr>
        <w:t>.</w:t>
      </w:r>
    </w:p>
    <w:p w14:paraId="7D62D389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>Je</w:t>
      </w:r>
      <w:r w:rsidRPr="00276426">
        <w:rPr>
          <w:rFonts w:cs="Tahoma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A" w14:textId="77777777" w:rsidR="00D045F7" w:rsidRPr="00276426" w:rsidRDefault="00D045F7" w:rsidP="00D045F7">
      <w:pPr>
        <w:pStyle w:val="3seznam"/>
        <w:numPr>
          <w:ilvl w:val="2"/>
          <w:numId w:val="18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8B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 a</w:t>
      </w:r>
    </w:p>
    <w:p w14:paraId="7D62D38C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 xml:space="preserve">osoba zastupující tuto právnickou osobu v statutárním orgánu účastníka </w:t>
      </w:r>
      <w:r w:rsidRPr="00276426">
        <w:rPr>
          <w:rFonts w:cs="Tahoma"/>
          <w:lang w:eastAsia="cs-CZ"/>
        </w:rPr>
        <w:t>zadávacího řízení</w:t>
      </w:r>
      <w:r w:rsidRPr="00276426">
        <w:rPr>
          <w:rFonts w:cs="Tahoma"/>
        </w:rPr>
        <w:t>.</w:t>
      </w:r>
    </w:p>
    <w:p w14:paraId="7D62D38D" w14:textId="77777777" w:rsidR="00D045F7" w:rsidRPr="00276426" w:rsidRDefault="00D045F7" w:rsidP="00D045F7">
      <w:pPr>
        <w:pStyle w:val="2nesltext"/>
        <w:rPr>
          <w:rFonts w:cs="Tahoma"/>
        </w:rPr>
      </w:pPr>
      <w:r w:rsidRPr="00276426">
        <w:rPr>
          <w:rFonts w:cs="Tahoma"/>
          <w:lang w:eastAsia="cs-CZ"/>
        </w:rPr>
        <w:lastRenderedPageBreak/>
        <w:t>Účastník zadávacího řízení</w:t>
      </w:r>
      <w:r w:rsidRPr="00276426">
        <w:rPr>
          <w:rFonts w:cs="Tahoma"/>
        </w:rPr>
        <w:t xml:space="preserve">, který je pobočkou závodu zahraniční právnické osoby, rovněž prohlašuje, že </w:t>
      </w:r>
      <w:r w:rsidRPr="00276426">
        <w:rPr>
          <w:rFonts w:cs="Tahoma"/>
          <w:b/>
        </w:rPr>
        <w:t>podmínku podle písm. a) splňuje</w:t>
      </w:r>
      <w:r w:rsidRPr="00276426">
        <w:rPr>
          <w:rFonts w:cs="Tahoma"/>
        </w:rPr>
        <w:t xml:space="preserve"> tato právnická osoba a vedoucí pobočky závodu.</w:t>
      </w:r>
    </w:p>
    <w:p w14:paraId="7D62D38E" w14:textId="77777777" w:rsidR="00D045F7" w:rsidRPr="00276426" w:rsidRDefault="00D045F7" w:rsidP="00D045F7">
      <w:pPr>
        <w:pStyle w:val="2nesltext"/>
        <w:keepNext/>
        <w:rPr>
          <w:rFonts w:cs="Tahoma"/>
          <w:lang w:eastAsia="cs-CZ"/>
        </w:rPr>
      </w:pPr>
      <w:r w:rsidRPr="00276426">
        <w:rPr>
          <w:rFonts w:cs="Tahoma"/>
          <w:lang w:eastAsia="cs-CZ"/>
        </w:rPr>
        <w:t xml:space="preserve">Účastník zadávacího řízení, </w:t>
      </w:r>
      <w:r w:rsidRPr="00276426">
        <w:rPr>
          <w:rFonts w:cs="Tahoma"/>
        </w:rPr>
        <w:t>který je pobočkou závodu české právnické osoby</w:t>
      </w:r>
      <w:r w:rsidRPr="00276426">
        <w:rPr>
          <w:rFonts w:cs="Tahoma"/>
          <w:lang w:eastAsia="cs-CZ"/>
        </w:rPr>
        <w:t xml:space="preserve">, prohlašuje, že </w:t>
      </w:r>
      <w:r w:rsidRPr="00276426">
        <w:rPr>
          <w:rFonts w:cs="Tahoma"/>
          <w:b/>
          <w:lang w:eastAsia="cs-CZ"/>
        </w:rPr>
        <w:t>podmínku podle písm. a) splňuje</w:t>
      </w:r>
      <w:r w:rsidR="0075609D" w:rsidRPr="00276426">
        <w:rPr>
          <w:rFonts w:cs="Tahoma"/>
          <w:b/>
          <w:lang w:eastAsia="cs-CZ"/>
        </w:rPr>
        <w:t>:</w:t>
      </w:r>
    </w:p>
    <w:p w14:paraId="7D62D38F" w14:textId="77777777" w:rsidR="00D045F7" w:rsidRPr="00276426" w:rsidRDefault="00D045F7" w:rsidP="00D045F7">
      <w:pPr>
        <w:pStyle w:val="3seznam"/>
        <w:numPr>
          <w:ilvl w:val="2"/>
          <w:numId w:val="19"/>
        </w:numPr>
        <w:rPr>
          <w:rFonts w:cs="Tahoma"/>
        </w:rPr>
      </w:pPr>
      <w:r w:rsidRPr="00276426">
        <w:rPr>
          <w:rFonts w:cs="Tahoma"/>
        </w:rPr>
        <w:t>tato právnická osoba,</w:t>
      </w:r>
    </w:p>
    <w:p w14:paraId="7D62D390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každý člen statutárního orgánu této právnické osoby,</w:t>
      </w:r>
    </w:p>
    <w:p w14:paraId="7D62D391" w14:textId="77777777" w:rsidR="00D045F7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osoba zastupující tuto právnickou osobu v statutárním orgánu dodavatele a</w:t>
      </w:r>
    </w:p>
    <w:p w14:paraId="7D62D392" w14:textId="77777777" w:rsidR="000174AD" w:rsidRPr="00276426" w:rsidRDefault="00D045F7" w:rsidP="00D045F7">
      <w:pPr>
        <w:pStyle w:val="3seznam"/>
        <w:numPr>
          <w:ilvl w:val="2"/>
          <w:numId w:val="1"/>
        </w:numPr>
        <w:rPr>
          <w:rFonts w:cs="Tahoma"/>
        </w:rPr>
      </w:pPr>
      <w:r w:rsidRPr="00276426">
        <w:rPr>
          <w:rFonts w:cs="Tahoma"/>
        </w:rPr>
        <w:t>vedoucí pobočky závodu.</w:t>
      </w:r>
    </w:p>
    <w:p w14:paraId="7D62D393" w14:textId="77777777" w:rsidR="000174AD" w:rsidRPr="00276426" w:rsidRDefault="000174AD" w:rsidP="00276426">
      <w:pPr>
        <w:pStyle w:val="2margrubrika"/>
      </w:pPr>
      <w:r w:rsidRPr="00276426">
        <w:t>Profesní způsobilost</w:t>
      </w:r>
    </w:p>
    <w:p w14:paraId="7D62D394" w14:textId="77777777" w:rsidR="000174AD" w:rsidRPr="00276426" w:rsidRDefault="000174AD" w:rsidP="000174AD">
      <w:pPr>
        <w:pStyle w:val="2nesltext"/>
        <w:keepNext/>
        <w:rPr>
          <w:rFonts w:cs="Tahoma"/>
        </w:rPr>
      </w:pPr>
      <w:r w:rsidRPr="00276426">
        <w:rPr>
          <w:rFonts w:cs="Tahoma"/>
        </w:rPr>
        <w:t>Ve vztahu k </w:t>
      </w:r>
      <w:r w:rsidRPr="00276426">
        <w:rPr>
          <w:rFonts w:cs="Tahoma"/>
          <w:b/>
        </w:rPr>
        <w:t>profesní způsobilosti</w:t>
      </w:r>
      <w:r w:rsidRPr="00276426">
        <w:rPr>
          <w:rFonts w:cs="Tahoma"/>
        </w:rPr>
        <w:t xml:space="preserve"> </w:t>
      </w:r>
      <w:r w:rsidRPr="00276426">
        <w:rPr>
          <w:rFonts w:cs="Tahoma"/>
          <w:b/>
        </w:rPr>
        <w:t>podle § 77 odst. 1 zákona</w:t>
      </w:r>
      <w:r w:rsidRPr="00276426">
        <w:rPr>
          <w:rFonts w:cs="Tahoma"/>
        </w:rPr>
        <w:t xml:space="preserve"> </w:t>
      </w:r>
      <w:r w:rsidRPr="00276426">
        <w:rPr>
          <w:rFonts w:cs="Tahoma"/>
          <w:lang w:eastAsia="cs-CZ"/>
        </w:rPr>
        <w:t xml:space="preserve">účastník zadávacího řízení </w:t>
      </w:r>
      <w:r w:rsidRPr="00276426">
        <w:rPr>
          <w:rFonts w:cs="Tahoma"/>
        </w:rPr>
        <w:t>prohlašuje, že</w:t>
      </w:r>
      <w:r w:rsidR="00665501" w:rsidRPr="00276426">
        <w:rPr>
          <w:rFonts w:cs="Tahoma"/>
        </w:rPr>
        <w:t>:</w:t>
      </w:r>
    </w:p>
    <w:p w14:paraId="7D62D395" w14:textId="77777777" w:rsidR="000174AD" w:rsidRPr="00313013" w:rsidRDefault="000174AD" w:rsidP="000174AD">
      <w:pPr>
        <w:pStyle w:val="3seznam"/>
        <w:numPr>
          <w:ilvl w:val="2"/>
          <w:numId w:val="12"/>
        </w:numPr>
        <w:rPr>
          <w:rFonts w:cs="Tahoma"/>
        </w:rPr>
      </w:pPr>
      <w:r w:rsidRPr="00276426">
        <w:rPr>
          <w:rFonts w:cs="Tahoma"/>
        </w:rPr>
        <w:t xml:space="preserve">je zapsán v obchodním rejstříku nebo jiné obdobné evidenci, pokud jiný právní předpis </w:t>
      </w:r>
      <w:r w:rsidRPr="00313013">
        <w:rPr>
          <w:rFonts w:cs="Tahoma"/>
        </w:rPr>
        <w:t>zápis do takové evidence vyžaduje.</w:t>
      </w:r>
    </w:p>
    <w:p w14:paraId="7D62D396" w14:textId="77777777" w:rsidR="000174AD" w:rsidRPr="00313013" w:rsidRDefault="000174AD" w:rsidP="000174AD">
      <w:pPr>
        <w:pStyle w:val="2nesltext"/>
        <w:keepNext/>
        <w:rPr>
          <w:rFonts w:cs="Tahoma"/>
        </w:rPr>
      </w:pPr>
      <w:r w:rsidRPr="00313013">
        <w:rPr>
          <w:rFonts w:cs="Tahoma"/>
        </w:rPr>
        <w:t>Ve vztahu k </w:t>
      </w:r>
      <w:r w:rsidRPr="00313013">
        <w:rPr>
          <w:rFonts w:cs="Tahoma"/>
          <w:b/>
        </w:rPr>
        <w:t>profesní způsobilosti</w:t>
      </w:r>
      <w:r w:rsidRPr="00313013">
        <w:rPr>
          <w:rFonts w:cs="Tahoma"/>
        </w:rPr>
        <w:t xml:space="preserve"> </w:t>
      </w:r>
      <w:r w:rsidRPr="00313013">
        <w:rPr>
          <w:rFonts w:cs="Tahoma"/>
          <w:b/>
        </w:rPr>
        <w:t>podle § 77 odst. 2 písm. a) zákona</w:t>
      </w:r>
      <w:r w:rsidRPr="00313013">
        <w:rPr>
          <w:rFonts w:cs="Tahoma"/>
        </w:rPr>
        <w:t xml:space="preserve"> </w:t>
      </w:r>
      <w:r w:rsidRPr="00313013">
        <w:rPr>
          <w:rFonts w:cs="Tahoma"/>
          <w:lang w:eastAsia="cs-CZ"/>
        </w:rPr>
        <w:t xml:space="preserve">účastník zadávacího řízení </w:t>
      </w:r>
      <w:r w:rsidRPr="00313013">
        <w:rPr>
          <w:rFonts w:cs="Tahoma"/>
        </w:rPr>
        <w:t>prohlašuje, že</w:t>
      </w:r>
      <w:r w:rsidR="00092E34" w:rsidRPr="00313013">
        <w:rPr>
          <w:rFonts w:cs="Tahoma"/>
        </w:rPr>
        <w:t>:</w:t>
      </w:r>
    </w:p>
    <w:p w14:paraId="7D62D397" w14:textId="77777777" w:rsidR="000174AD" w:rsidRPr="00313013" w:rsidRDefault="000174AD" w:rsidP="000174AD">
      <w:pPr>
        <w:pStyle w:val="3seznam"/>
        <w:keepNext/>
        <w:numPr>
          <w:ilvl w:val="2"/>
          <w:numId w:val="13"/>
        </w:numPr>
        <w:rPr>
          <w:rFonts w:cs="Tahoma"/>
        </w:rPr>
      </w:pPr>
      <w:r w:rsidRPr="00313013">
        <w:rPr>
          <w:rFonts w:cs="Tahoma"/>
        </w:rPr>
        <w:t>je oprávněn podnikat v rozsahu odpovídajícímu předmětu veřejné zakázky, pokud jiné právní předpisy takové oprávnění vyžadují, tj. že má</w:t>
      </w:r>
      <w:r w:rsidR="00092E34" w:rsidRPr="00313013">
        <w:rPr>
          <w:rFonts w:cs="Tahoma"/>
        </w:rPr>
        <w:t>:</w:t>
      </w:r>
    </w:p>
    <w:p w14:paraId="78D28010" w14:textId="77777777" w:rsidR="00D81B6D" w:rsidRPr="00910600" w:rsidRDefault="00D81B6D" w:rsidP="00D81B6D">
      <w:pPr>
        <w:pStyle w:val="4seznam"/>
        <w:rPr>
          <w:rFonts w:cs="Tahoma"/>
          <w:b/>
        </w:rPr>
      </w:pPr>
      <w:r w:rsidRPr="00313013">
        <w:rPr>
          <w:rFonts w:cs="Tahoma"/>
          <w:b/>
        </w:rPr>
        <w:t xml:space="preserve">příslušné </w:t>
      </w:r>
      <w:r w:rsidRPr="00910600">
        <w:rPr>
          <w:rFonts w:cs="Tahoma"/>
          <w:b/>
        </w:rPr>
        <w:t>živnostenské oprávnění či licenci, a to alespoň pro živnosti:</w:t>
      </w:r>
    </w:p>
    <w:p w14:paraId="3E87CDF7" w14:textId="34FA2E4C" w:rsidR="00D81B6D" w:rsidRPr="00910600" w:rsidRDefault="00927BF0" w:rsidP="00D81B6D">
      <w:pPr>
        <w:pStyle w:val="4seznam"/>
        <w:numPr>
          <w:ilvl w:val="0"/>
          <w:numId w:val="20"/>
        </w:numPr>
        <w:rPr>
          <w:rFonts w:cs="Tahoma"/>
          <w:b/>
        </w:rPr>
      </w:pPr>
      <w:r>
        <w:rPr>
          <w:rFonts w:cs="Tahoma"/>
          <w:b/>
        </w:rPr>
        <w:t>v</w:t>
      </w:r>
      <w:r w:rsidRPr="00927BF0">
        <w:rPr>
          <w:rFonts w:cs="Tahoma"/>
          <w:b/>
        </w:rPr>
        <w:t>ýroba, obchod a služby neuvedené v přílohách 1 až 3 živnostenského zákona</w:t>
      </w:r>
      <w:r w:rsidR="00D81B6D" w:rsidRPr="00910600">
        <w:rPr>
          <w:rFonts w:cs="Tahoma"/>
          <w:b/>
        </w:rPr>
        <w:t>,</w:t>
      </w:r>
    </w:p>
    <w:p w14:paraId="149296F0" w14:textId="5F22BAA3" w:rsidR="000174AD" w:rsidRPr="000E3E61" w:rsidRDefault="00D81B6D" w:rsidP="000E3E61">
      <w:pPr>
        <w:pStyle w:val="4seznam"/>
        <w:numPr>
          <w:ilvl w:val="0"/>
          <w:numId w:val="0"/>
        </w:numPr>
        <w:ind w:left="2126"/>
        <w:rPr>
          <w:rFonts w:cs="Tahoma"/>
        </w:rPr>
      </w:pPr>
      <w:r w:rsidRPr="00910600">
        <w:rPr>
          <w:rFonts w:cs="Tahoma"/>
          <w:b/>
        </w:rPr>
        <w:t>nebo jinou obdobnou živnost odpovídající předmětu veřejné zakázky</w:t>
      </w:r>
      <w:r w:rsidR="000174AD" w:rsidRPr="00910600">
        <w:rPr>
          <w:rFonts w:cs="Tahoma"/>
        </w:rPr>
        <w:t>.</w:t>
      </w:r>
      <w:r w:rsidR="00865DBA">
        <w:rPr>
          <w:rFonts w:cs="Tahoma"/>
          <w:b/>
        </w:rPr>
        <w:br w:type="page"/>
      </w:r>
    </w:p>
    <w:p w14:paraId="756A00B4" w14:textId="31552125" w:rsidR="00E64FE0" w:rsidRPr="00C52DAF" w:rsidRDefault="00B34BA6" w:rsidP="00E64FE0">
      <w:pPr>
        <w:pStyle w:val="2margrubrika"/>
        <w:ind w:left="2846"/>
        <w:jc w:val="left"/>
      </w:pPr>
      <w:r>
        <w:lastRenderedPageBreak/>
        <w:t>Ekonomická</w:t>
      </w:r>
      <w:r w:rsidR="00E64FE0" w:rsidRPr="00C52DAF">
        <w:t xml:space="preserve"> kvalifikace</w:t>
      </w:r>
    </w:p>
    <w:p w14:paraId="7EA9E6C8" w14:textId="220AE208" w:rsidR="00E64FE0" w:rsidRDefault="00E64FE0" w:rsidP="00E64FE0">
      <w:pPr>
        <w:pStyle w:val="2nesltext"/>
        <w:keepNext/>
        <w:rPr>
          <w:rFonts w:cs="Tahoma"/>
        </w:rPr>
      </w:pPr>
      <w:r w:rsidRPr="00C52DAF">
        <w:rPr>
          <w:rFonts w:cs="Tahoma"/>
        </w:rPr>
        <w:t>Ve vztahu k </w:t>
      </w:r>
      <w:r>
        <w:rPr>
          <w:rFonts w:cs="Tahoma"/>
          <w:b/>
        </w:rPr>
        <w:t>ekonomické</w:t>
      </w:r>
      <w:r w:rsidRPr="00C52DAF">
        <w:rPr>
          <w:rFonts w:cs="Tahoma"/>
          <w:b/>
        </w:rPr>
        <w:t xml:space="preserve"> kvalifikaci</w:t>
      </w:r>
      <w:r w:rsidRPr="00C52DAF">
        <w:rPr>
          <w:rFonts w:cs="Tahoma"/>
        </w:rPr>
        <w:t xml:space="preserve"> </w:t>
      </w:r>
      <w:r w:rsidRPr="00C52DAF">
        <w:rPr>
          <w:rFonts w:cs="Tahoma"/>
          <w:b/>
        </w:rPr>
        <w:t>podle § 7</w:t>
      </w:r>
      <w:r>
        <w:rPr>
          <w:rFonts w:cs="Tahoma"/>
          <w:b/>
        </w:rPr>
        <w:t>8</w:t>
      </w:r>
      <w:r w:rsidRPr="00C52DAF">
        <w:rPr>
          <w:rFonts w:cs="Tahoma"/>
          <w:b/>
        </w:rPr>
        <w:t xml:space="preserve"> zákona</w:t>
      </w:r>
      <w:r w:rsidRPr="00C52DAF">
        <w:rPr>
          <w:rFonts w:cs="Tahoma"/>
        </w:rPr>
        <w:t xml:space="preserve"> </w:t>
      </w:r>
      <w:r w:rsidRPr="00C52DAF">
        <w:rPr>
          <w:rFonts w:cs="Tahoma"/>
          <w:lang w:eastAsia="cs-CZ"/>
        </w:rPr>
        <w:t xml:space="preserve">účastník zadávacího řízení </w:t>
      </w:r>
      <w:r w:rsidRPr="00C52DAF">
        <w:rPr>
          <w:rFonts w:cs="Tahoma"/>
        </w:rPr>
        <w:t xml:space="preserve">prohlašuje, že splňuje všechna kritéria </w:t>
      </w:r>
      <w:r w:rsidR="00DB13F5">
        <w:rPr>
          <w:rFonts w:cs="Tahoma"/>
        </w:rPr>
        <w:t>ekonomi</w:t>
      </w:r>
      <w:r w:rsidRPr="00C52DAF">
        <w:rPr>
          <w:rFonts w:cs="Tahoma"/>
        </w:rPr>
        <w:t>cké kvalifikace požadované zadavatelem, tj. že:</w:t>
      </w:r>
      <w:r w:rsidR="00183A6F">
        <w:rPr>
          <w:rFonts w:cs="Tahoma"/>
        </w:rPr>
        <w:t xml:space="preserve"> obrat účastníka zadávacího řízení za poslední 3 bezprostředně předcházející účetní období činil nejméně </w:t>
      </w:r>
      <w:r w:rsidR="00A1540C">
        <w:rPr>
          <w:rFonts w:cs="Tahoma"/>
        </w:rPr>
        <w:t>2</w:t>
      </w:r>
      <w:r w:rsidR="00130323">
        <w:rPr>
          <w:rFonts w:cs="Tahoma"/>
        </w:rPr>
        <w:t>.000.000, -</w:t>
      </w:r>
      <w:r w:rsidR="00183A6F">
        <w:rPr>
          <w:rFonts w:cs="Tahoma"/>
        </w:rPr>
        <w:t xml:space="preserve"> Kč</w:t>
      </w:r>
      <w:r w:rsidR="00AE4ECF">
        <w:rPr>
          <w:rFonts w:cs="Tahoma"/>
        </w:rPr>
        <w:t>, a to v každém z těchto účetních období, přičemž níže uvádí přehled údajů o svém obratu: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1B81" w14:paraId="286480B5" w14:textId="77777777" w:rsidTr="00307A0C">
        <w:tc>
          <w:tcPr>
            <w:tcW w:w="4531" w:type="dxa"/>
            <w:shd w:val="clear" w:color="auto" w:fill="BFBFBF" w:themeFill="background1" w:themeFillShade="BF"/>
          </w:tcPr>
          <w:p w14:paraId="6491E25A" w14:textId="12F4F595" w:rsidR="00391B81" w:rsidRPr="00307A0C" w:rsidRDefault="00391B81" w:rsidP="00307A0C">
            <w:pPr>
              <w:pStyle w:val="2nesltext"/>
              <w:keepNext/>
              <w:jc w:val="center"/>
              <w:rPr>
                <w:rFonts w:cs="Tahoma"/>
                <w:b/>
                <w:bCs/>
              </w:rPr>
            </w:pPr>
            <w:r w:rsidRPr="00307A0C">
              <w:rPr>
                <w:rFonts w:cs="Tahoma"/>
                <w:b/>
                <w:bCs/>
              </w:rPr>
              <w:t>Účetní období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BA58823" w14:textId="4EAD375F" w:rsidR="00391B81" w:rsidRPr="00307A0C" w:rsidRDefault="00307A0C" w:rsidP="00307A0C">
            <w:pPr>
              <w:pStyle w:val="2nesltext"/>
              <w:keepNext/>
              <w:jc w:val="center"/>
              <w:rPr>
                <w:rFonts w:cs="Tahoma"/>
                <w:b/>
                <w:bCs/>
              </w:rPr>
            </w:pPr>
            <w:r w:rsidRPr="00307A0C">
              <w:rPr>
                <w:rFonts w:cs="Tahoma"/>
                <w:b/>
                <w:bCs/>
              </w:rPr>
              <w:t>Obrat dosažený účastníkem</w:t>
            </w:r>
            <w:r>
              <w:rPr>
                <w:rFonts w:cs="Tahoma"/>
                <w:b/>
                <w:bCs/>
              </w:rPr>
              <w:t xml:space="preserve"> v Kč</w:t>
            </w:r>
          </w:p>
        </w:tc>
      </w:tr>
      <w:tr w:rsidR="00391B81" w14:paraId="48354EC7" w14:textId="77777777" w:rsidTr="00391B81">
        <w:tc>
          <w:tcPr>
            <w:tcW w:w="4531" w:type="dxa"/>
          </w:tcPr>
          <w:p w14:paraId="32AA5900" w14:textId="11B6DD91" w:rsidR="00391B81" w:rsidRDefault="005541DF" w:rsidP="005541DF">
            <w:pPr>
              <w:pStyle w:val="2nesltext"/>
              <w:keepNext/>
              <w:jc w:val="center"/>
              <w:rPr>
                <w:rFonts w:cs="Tahoma"/>
              </w:rPr>
            </w:pPr>
            <w:r w:rsidRPr="004047EC">
              <w:rPr>
                <w:rFonts w:cs="Tahoma"/>
                <w:highlight w:val="yellow"/>
                <w:lang w:bidi="en-US"/>
              </w:rPr>
              <w:fldChar w:fldCharType="begin"/>
            </w:r>
            <w:r w:rsidRPr="004047EC">
              <w:rPr>
                <w:rFonts w:cs="Tahoma"/>
                <w:highlight w:val="yellow"/>
                <w:lang w:bidi="en-US"/>
              </w:rPr>
              <w:instrText xml:space="preserve"> MACROBUTTON  AkcentČárka "[doplní účastník]" </w:instrText>
            </w:r>
            <w:r w:rsidRPr="004047EC">
              <w:rPr>
                <w:rFonts w:cs="Tahoma"/>
                <w:highlight w:val="yellow"/>
                <w:lang w:bidi="en-US"/>
              </w:rPr>
              <w:fldChar w:fldCharType="end"/>
            </w:r>
          </w:p>
        </w:tc>
        <w:tc>
          <w:tcPr>
            <w:tcW w:w="4531" w:type="dxa"/>
          </w:tcPr>
          <w:p w14:paraId="4C252626" w14:textId="2B64841C" w:rsidR="00391B81" w:rsidRDefault="005541DF" w:rsidP="005541DF">
            <w:pPr>
              <w:pStyle w:val="2nesltext"/>
              <w:keepNext/>
              <w:jc w:val="center"/>
              <w:rPr>
                <w:rFonts w:cs="Tahoma"/>
              </w:rPr>
            </w:pPr>
            <w:r w:rsidRPr="004047EC">
              <w:rPr>
                <w:rFonts w:cs="Tahoma"/>
                <w:highlight w:val="yellow"/>
                <w:lang w:bidi="en-US"/>
              </w:rPr>
              <w:fldChar w:fldCharType="begin"/>
            </w:r>
            <w:r w:rsidRPr="004047EC">
              <w:rPr>
                <w:rFonts w:cs="Tahoma"/>
                <w:highlight w:val="yellow"/>
                <w:lang w:bidi="en-US"/>
              </w:rPr>
              <w:instrText xml:space="preserve"> MACROBUTTON  AkcentČárka "[doplní účastník]" </w:instrText>
            </w:r>
            <w:r w:rsidRPr="004047EC">
              <w:rPr>
                <w:rFonts w:cs="Tahoma"/>
                <w:highlight w:val="yellow"/>
                <w:lang w:bidi="en-US"/>
              </w:rPr>
              <w:fldChar w:fldCharType="end"/>
            </w:r>
          </w:p>
        </w:tc>
      </w:tr>
      <w:tr w:rsidR="00391B81" w14:paraId="2E06766C" w14:textId="77777777" w:rsidTr="00391B81">
        <w:tc>
          <w:tcPr>
            <w:tcW w:w="4531" w:type="dxa"/>
          </w:tcPr>
          <w:p w14:paraId="401C135E" w14:textId="7BC48B44" w:rsidR="00391B81" w:rsidRDefault="005541DF" w:rsidP="005541DF">
            <w:pPr>
              <w:pStyle w:val="2nesltext"/>
              <w:keepNext/>
              <w:jc w:val="center"/>
              <w:rPr>
                <w:rFonts w:cs="Tahoma"/>
              </w:rPr>
            </w:pPr>
            <w:r w:rsidRPr="004047EC">
              <w:rPr>
                <w:rFonts w:cs="Tahoma"/>
                <w:highlight w:val="yellow"/>
                <w:lang w:bidi="en-US"/>
              </w:rPr>
              <w:fldChar w:fldCharType="begin"/>
            </w:r>
            <w:r w:rsidRPr="004047EC">
              <w:rPr>
                <w:rFonts w:cs="Tahoma"/>
                <w:highlight w:val="yellow"/>
                <w:lang w:bidi="en-US"/>
              </w:rPr>
              <w:instrText xml:space="preserve"> MACROBUTTON  AkcentČárka "[doplní účastník]" </w:instrText>
            </w:r>
            <w:r w:rsidRPr="004047EC">
              <w:rPr>
                <w:rFonts w:cs="Tahoma"/>
                <w:highlight w:val="yellow"/>
                <w:lang w:bidi="en-US"/>
              </w:rPr>
              <w:fldChar w:fldCharType="end"/>
            </w:r>
          </w:p>
        </w:tc>
        <w:tc>
          <w:tcPr>
            <w:tcW w:w="4531" w:type="dxa"/>
          </w:tcPr>
          <w:p w14:paraId="101FC648" w14:textId="1F5A6BF4" w:rsidR="00391B81" w:rsidRDefault="005541DF" w:rsidP="005541DF">
            <w:pPr>
              <w:pStyle w:val="2nesltext"/>
              <w:keepNext/>
              <w:jc w:val="center"/>
              <w:rPr>
                <w:rFonts w:cs="Tahoma"/>
              </w:rPr>
            </w:pPr>
            <w:r w:rsidRPr="004047EC">
              <w:rPr>
                <w:rFonts w:cs="Tahoma"/>
                <w:highlight w:val="yellow"/>
                <w:lang w:bidi="en-US"/>
              </w:rPr>
              <w:fldChar w:fldCharType="begin"/>
            </w:r>
            <w:r w:rsidRPr="004047EC">
              <w:rPr>
                <w:rFonts w:cs="Tahoma"/>
                <w:highlight w:val="yellow"/>
                <w:lang w:bidi="en-US"/>
              </w:rPr>
              <w:instrText xml:space="preserve"> MACROBUTTON  AkcentČárka "[doplní účastník]" </w:instrText>
            </w:r>
            <w:r w:rsidRPr="004047EC">
              <w:rPr>
                <w:rFonts w:cs="Tahoma"/>
                <w:highlight w:val="yellow"/>
                <w:lang w:bidi="en-US"/>
              </w:rPr>
              <w:fldChar w:fldCharType="end"/>
            </w:r>
          </w:p>
        </w:tc>
      </w:tr>
      <w:tr w:rsidR="00391B81" w14:paraId="69D702F6" w14:textId="77777777" w:rsidTr="00391B81">
        <w:tc>
          <w:tcPr>
            <w:tcW w:w="4531" w:type="dxa"/>
          </w:tcPr>
          <w:p w14:paraId="48F9E4E6" w14:textId="300E045F" w:rsidR="00391B81" w:rsidRDefault="005541DF" w:rsidP="005541DF">
            <w:pPr>
              <w:pStyle w:val="2nesltext"/>
              <w:keepNext/>
              <w:jc w:val="center"/>
              <w:rPr>
                <w:rFonts w:cs="Tahoma"/>
              </w:rPr>
            </w:pPr>
            <w:r w:rsidRPr="004047EC">
              <w:rPr>
                <w:rFonts w:cs="Tahoma"/>
                <w:highlight w:val="yellow"/>
                <w:lang w:bidi="en-US"/>
              </w:rPr>
              <w:fldChar w:fldCharType="begin"/>
            </w:r>
            <w:r w:rsidRPr="004047EC">
              <w:rPr>
                <w:rFonts w:cs="Tahoma"/>
                <w:highlight w:val="yellow"/>
                <w:lang w:bidi="en-US"/>
              </w:rPr>
              <w:instrText xml:space="preserve"> MACROBUTTON  AkcentČárka "[doplní účastník]" </w:instrText>
            </w:r>
            <w:r w:rsidRPr="004047EC">
              <w:rPr>
                <w:rFonts w:cs="Tahoma"/>
                <w:highlight w:val="yellow"/>
                <w:lang w:bidi="en-US"/>
              </w:rPr>
              <w:fldChar w:fldCharType="end"/>
            </w:r>
          </w:p>
        </w:tc>
        <w:tc>
          <w:tcPr>
            <w:tcW w:w="4531" w:type="dxa"/>
          </w:tcPr>
          <w:p w14:paraId="35CF3953" w14:textId="6D44BB75" w:rsidR="00391B81" w:rsidRDefault="005541DF" w:rsidP="005541DF">
            <w:pPr>
              <w:pStyle w:val="2nesltext"/>
              <w:keepNext/>
              <w:jc w:val="center"/>
              <w:rPr>
                <w:rFonts w:cs="Tahoma"/>
              </w:rPr>
            </w:pPr>
            <w:r w:rsidRPr="004047EC">
              <w:rPr>
                <w:rFonts w:cs="Tahoma"/>
                <w:highlight w:val="yellow"/>
                <w:lang w:bidi="en-US"/>
              </w:rPr>
              <w:fldChar w:fldCharType="begin"/>
            </w:r>
            <w:r w:rsidRPr="004047EC">
              <w:rPr>
                <w:rFonts w:cs="Tahoma"/>
                <w:highlight w:val="yellow"/>
                <w:lang w:bidi="en-US"/>
              </w:rPr>
              <w:instrText xml:space="preserve"> MACROBUTTON  AkcentČárka "[doplní účastník]" </w:instrText>
            </w:r>
            <w:r w:rsidRPr="004047EC">
              <w:rPr>
                <w:rFonts w:cs="Tahoma"/>
                <w:highlight w:val="yellow"/>
                <w:lang w:bidi="en-US"/>
              </w:rPr>
              <w:fldChar w:fldCharType="end"/>
            </w:r>
          </w:p>
        </w:tc>
      </w:tr>
    </w:tbl>
    <w:p w14:paraId="4DC43D80" w14:textId="77777777" w:rsidR="00E64FE0" w:rsidRDefault="00E64FE0" w:rsidP="0052236B">
      <w:pPr>
        <w:pStyle w:val="2margrubrika"/>
      </w:pPr>
    </w:p>
    <w:p w14:paraId="7D62D3A2" w14:textId="5EE33710" w:rsidR="000174AD" w:rsidRPr="00C52DAF" w:rsidRDefault="000174AD" w:rsidP="0052236B">
      <w:pPr>
        <w:pStyle w:val="2margrubrika"/>
      </w:pPr>
      <w:r w:rsidRPr="00C52DAF">
        <w:t>Technická kvalifikace</w:t>
      </w:r>
    </w:p>
    <w:p w14:paraId="7D62D3A3" w14:textId="77777777" w:rsidR="000174AD" w:rsidRPr="00C52DAF" w:rsidRDefault="000174AD" w:rsidP="000174AD">
      <w:pPr>
        <w:pStyle w:val="2nesltext"/>
        <w:keepNext/>
        <w:rPr>
          <w:rFonts w:cs="Tahoma"/>
        </w:rPr>
      </w:pPr>
      <w:r w:rsidRPr="00C52DAF">
        <w:rPr>
          <w:rFonts w:cs="Tahoma"/>
        </w:rPr>
        <w:t>Ve vztahu k </w:t>
      </w:r>
      <w:r w:rsidRPr="00C52DAF">
        <w:rPr>
          <w:rFonts w:cs="Tahoma"/>
          <w:b/>
        </w:rPr>
        <w:t>technické kvalifikaci</w:t>
      </w:r>
      <w:r w:rsidRPr="00C52DAF">
        <w:rPr>
          <w:rFonts w:cs="Tahoma"/>
        </w:rPr>
        <w:t xml:space="preserve"> </w:t>
      </w:r>
      <w:r w:rsidRPr="00C52DAF">
        <w:rPr>
          <w:rFonts w:cs="Tahoma"/>
          <w:b/>
        </w:rPr>
        <w:t>podle § 79 zákona</w:t>
      </w:r>
      <w:r w:rsidRPr="00C52DAF">
        <w:rPr>
          <w:rFonts w:cs="Tahoma"/>
        </w:rPr>
        <w:t xml:space="preserve"> </w:t>
      </w:r>
      <w:r w:rsidRPr="00C52DAF">
        <w:rPr>
          <w:rFonts w:cs="Tahoma"/>
          <w:lang w:eastAsia="cs-CZ"/>
        </w:rPr>
        <w:t xml:space="preserve">účastník zadávacího řízení </w:t>
      </w:r>
      <w:r w:rsidRPr="00C52DAF">
        <w:rPr>
          <w:rFonts w:cs="Tahoma"/>
        </w:rPr>
        <w:t>prohlašuje, že splňuje všechna kritéria technické kvalifikace požadované zadavatelem, tj. že</w:t>
      </w:r>
      <w:r w:rsidR="007B4B32" w:rsidRPr="00C52DAF">
        <w:rPr>
          <w:rFonts w:cs="Tahoma"/>
        </w:rPr>
        <w:t>:</w:t>
      </w:r>
    </w:p>
    <w:p w14:paraId="2B54839B" w14:textId="5B1D3BBE" w:rsidR="009D0B62" w:rsidRPr="00C52DAF" w:rsidRDefault="009D0B62" w:rsidP="009D0B62">
      <w:pPr>
        <w:pStyle w:val="3seznam"/>
        <w:numPr>
          <w:ilvl w:val="2"/>
          <w:numId w:val="17"/>
        </w:numPr>
        <w:rPr>
          <w:rFonts w:cs="Tahoma"/>
          <w:b/>
        </w:rPr>
      </w:pPr>
      <w:r w:rsidRPr="00C52DAF">
        <w:rPr>
          <w:rFonts w:cs="Tahoma"/>
          <w:b/>
        </w:rPr>
        <w:t>V posledních 5 letech realizoval</w:t>
      </w:r>
      <w:r w:rsidR="00891C3B">
        <w:rPr>
          <w:rFonts w:cs="Tahoma"/>
          <w:b/>
        </w:rPr>
        <w:t xml:space="preserve"> nejméně </w:t>
      </w:r>
      <w:r w:rsidR="00D40777">
        <w:rPr>
          <w:rFonts w:cs="Tahoma"/>
          <w:b/>
        </w:rPr>
        <w:t>2</w:t>
      </w:r>
      <w:r w:rsidRPr="00C52DAF">
        <w:rPr>
          <w:rFonts w:cs="Tahoma"/>
          <w:b/>
        </w:rPr>
        <w:t xml:space="preserve"> </w:t>
      </w:r>
      <w:r w:rsidR="003156AE">
        <w:rPr>
          <w:rFonts w:cs="Tahoma"/>
          <w:b/>
        </w:rPr>
        <w:t>významné dodávky</w:t>
      </w:r>
      <w:r w:rsidRPr="00C52DAF">
        <w:rPr>
          <w:rFonts w:cs="Tahoma"/>
          <w:b/>
        </w:rPr>
        <w:t xml:space="preserve"> v rozsahu podle odst.</w:t>
      </w:r>
      <w:r w:rsidR="00C90DD5">
        <w:rPr>
          <w:rFonts w:cs="Tahoma"/>
          <w:b/>
        </w:rPr>
        <w:t xml:space="preserve"> </w:t>
      </w:r>
      <w:r w:rsidRPr="00C52DAF">
        <w:rPr>
          <w:rFonts w:cs="Tahoma"/>
          <w:b/>
        </w:rPr>
        <w:t>1</w:t>
      </w:r>
      <w:r w:rsidR="004049B7">
        <w:rPr>
          <w:rFonts w:cs="Tahoma"/>
          <w:b/>
        </w:rPr>
        <w:t>5</w:t>
      </w:r>
      <w:r w:rsidRPr="00C52DAF">
        <w:rPr>
          <w:rFonts w:cs="Tahoma"/>
          <w:b/>
        </w:rPr>
        <w:t>.4 a</w:t>
      </w:r>
      <w:r w:rsidR="00A33DF2">
        <w:rPr>
          <w:rFonts w:cs="Tahoma"/>
          <w:b/>
        </w:rPr>
        <w:t>ž</w:t>
      </w:r>
      <w:r w:rsidRPr="00C52DAF">
        <w:rPr>
          <w:rFonts w:cs="Tahoma"/>
          <w:b/>
        </w:rPr>
        <w:t xml:space="preserve"> odst. 1</w:t>
      </w:r>
      <w:r w:rsidR="004049B7">
        <w:rPr>
          <w:rFonts w:cs="Tahoma"/>
          <w:b/>
        </w:rPr>
        <w:t>5</w:t>
      </w:r>
      <w:r w:rsidRPr="00C52DAF">
        <w:rPr>
          <w:rFonts w:cs="Tahoma"/>
          <w:b/>
        </w:rPr>
        <w:t xml:space="preserve">.5 výzvy k podání nabídek, přičemž pro tyto účely činí součástí své nabídky seznam významných </w:t>
      </w:r>
      <w:r w:rsidR="00066176">
        <w:rPr>
          <w:rFonts w:cs="Tahoma"/>
          <w:b/>
        </w:rPr>
        <w:t>dodávek</w:t>
      </w:r>
      <w:r w:rsidRPr="00C52DAF">
        <w:rPr>
          <w:rFonts w:cs="Tahoma"/>
          <w:b/>
        </w:rPr>
        <w:t xml:space="preserve">, v němž uvádí veškeré rozhodné skutečnosti pro prokázání tohoto požadavku technické kvalifikace. Účastník dále také společně se seznamem významných </w:t>
      </w:r>
      <w:r w:rsidR="00385984">
        <w:rPr>
          <w:rFonts w:cs="Tahoma"/>
          <w:b/>
        </w:rPr>
        <w:t>dodávek</w:t>
      </w:r>
      <w:r w:rsidRPr="00C52DAF">
        <w:rPr>
          <w:rFonts w:cs="Tahoma"/>
          <w:b/>
        </w:rPr>
        <w:t xml:space="preserve"> předkládá osvědčení </w:t>
      </w:r>
      <w:r w:rsidR="0081509F">
        <w:rPr>
          <w:rFonts w:cs="Tahoma"/>
          <w:b/>
        </w:rPr>
        <w:t xml:space="preserve">kupujících </w:t>
      </w:r>
      <w:r w:rsidRPr="00C52DAF">
        <w:rPr>
          <w:rFonts w:cs="Tahoma"/>
          <w:b/>
        </w:rPr>
        <w:t xml:space="preserve">o řádném poskytnutí významných </w:t>
      </w:r>
      <w:r w:rsidR="001E7DC9">
        <w:rPr>
          <w:rFonts w:cs="Tahoma"/>
          <w:b/>
        </w:rPr>
        <w:t>dodávek</w:t>
      </w:r>
      <w:r w:rsidRPr="00C52DAF">
        <w:rPr>
          <w:rFonts w:cs="Tahoma"/>
          <w:b/>
        </w:rPr>
        <w:t xml:space="preserve">, a to ke každé </w:t>
      </w:r>
      <w:r w:rsidR="00981FB7">
        <w:rPr>
          <w:rFonts w:cs="Tahoma"/>
          <w:b/>
        </w:rPr>
        <w:t>z</w:t>
      </w:r>
      <w:r w:rsidRPr="00C52DAF">
        <w:rPr>
          <w:rFonts w:cs="Tahoma"/>
          <w:b/>
        </w:rPr>
        <w:t xml:space="preserve"> účastníkem uvedených významných </w:t>
      </w:r>
      <w:r w:rsidR="00B91027">
        <w:rPr>
          <w:rFonts w:cs="Tahoma"/>
          <w:b/>
        </w:rPr>
        <w:t>dodávek</w:t>
      </w:r>
      <w:r w:rsidRPr="00C52DAF">
        <w:rPr>
          <w:rFonts w:cs="Tahoma"/>
          <w:b/>
        </w:rPr>
        <w:t>.</w:t>
      </w:r>
    </w:p>
    <w:p w14:paraId="6A245EDC" w14:textId="029033A0" w:rsidR="009D0B62" w:rsidRPr="00EC5B0E" w:rsidRDefault="009D0B62" w:rsidP="00EC5B0E">
      <w:pPr>
        <w:pStyle w:val="3seznam"/>
        <w:numPr>
          <w:ilvl w:val="2"/>
          <w:numId w:val="17"/>
        </w:numPr>
        <w:rPr>
          <w:rFonts w:cs="Tahoma"/>
          <w:b/>
        </w:rPr>
      </w:pPr>
      <w:r w:rsidRPr="00C52DAF">
        <w:rPr>
          <w:rFonts w:cs="Tahoma"/>
          <w:b/>
        </w:rPr>
        <w:t>Pro plnění veřejné zakázky bude mít k dispozici realizační tým čítající</w:t>
      </w:r>
      <w:r w:rsidRPr="009D0B62">
        <w:rPr>
          <w:rFonts w:cs="Tahoma"/>
          <w:b/>
        </w:rPr>
        <w:t xml:space="preserve"> nejméně jednoho </w:t>
      </w:r>
      <w:r w:rsidR="000D1ACC">
        <w:rPr>
          <w:rFonts w:cs="Tahoma"/>
          <w:b/>
        </w:rPr>
        <w:t>vedoucího realizačního týmu</w:t>
      </w:r>
      <w:r w:rsidR="00D57061">
        <w:rPr>
          <w:rFonts w:cs="Tahoma"/>
          <w:b/>
        </w:rPr>
        <w:t>.</w:t>
      </w:r>
      <w:r w:rsidRPr="009D0B62">
        <w:rPr>
          <w:rFonts w:cs="Tahoma"/>
          <w:b/>
        </w:rPr>
        <w:t xml:space="preserve"> Pro tyto účely účastník činí součástí své nabídky seznam členů realizačního týmu, v němž uvádí rozhodné informace, které jednoznačným způsobem prokazují splnění požadavků zadavatele.</w:t>
      </w:r>
    </w:p>
    <w:p w14:paraId="7D62D3A5" w14:textId="77777777" w:rsidR="00A66478" w:rsidRPr="00276426" w:rsidRDefault="00A66478" w:rsidP="00A66478">
      <w:pPr>
        <w:pStyle w:val="2nesltext"/>
        <w:keepNext/>
        <w:spacing w:before="480"/>
        <w:rPr>
          <w:rFonts w:cs="Tahoma"/>
        </w:rPr>
      </w:pPr>
      <w:r w:rsidRPr="00276426">
        <w:rPr>
          <w:rFonts w:cs="Tahoma"/>
        </w:rPr>
        <w:t xml:space="preserve">V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  <w:r w:rsidRPr="00276426">
        <w:rPr>
          <w:rFonts w:cs="Tahoma"/>
          <w:lang w:bidi="en-US"/>
        </w:rPr>
        <w:t xml:space="preserve"> </w:t>
      </w:r>
      <w:r w:rsidRPr="00276426">
        <w:rPr>
          <w:rFonts w:cs="Tahoma"/>
        </w:rPr>
        <w:t xml:space="preserve">dne </w:t>
      </w:r>
      <w:r w:rsidR="009E2C37"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9E2C37" w:rsidRPr="00276426">
        <w:rPr>
          <w:rFonts w:cs="Tahoma"/>
          <w:highlight w:val="yellow"/>
          <w:lang w:bidi="en-US"/>
        </w:rPr>
        <w:fldChar w:fldCharType="end"/>
      </w:r>
    </w:p>
    <w:p w14:paraId="62CFFA4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3A29AC21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572EA50D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1EF91D79" w14:textId="77777777" w:rsidR="006E7D45" w:rsidRDefault="006E7D45" w:rsidP="006E7D45">
      <w:pPr>
        <w:pStyle w:val="2nesltext"/>
        <w:keepNext/>
        <w:spacing w:before="0" w:after="0"/>
        <w:rPr>
          <w:rFonts w:cs="Tahoma"/>
        </w:rPr>
      </w:pPr>
    </w:p>
    <w:p w14:paraId="7D62D3A8" w14:textId="337EB52C" w:rsidR="00A66478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6A36218C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39B1DAD7" w14:textId="77777777" w:rsidR="006E7D45" w:rsidRPr="00276426" w:rsidRDefault="006E7D45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highlight w:val="yellow"/>
          <w:lang w:bidi="en-US"/>
        </w:rPr>
        <w:fldChar w:fldCharType="begin"/>
      </w:r>
      <w:r w:rsidRPr="0027642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276426">
        <w:rPr>
          <w:rFonts w:cs="Tahoma"/>
          <w:highlight w:val="yellow"/>
          <w:lang w:bidi="en-US"/>
        </w:rPr>
        <w:fldChar w:fldCharType="end"/>
      </w:r>
    </w:p>
    <w:p w14:paraId="7D62D3A9" w14:textId="77777777" w:rsidR="00A66478" w:rsidRPr="00276426" w:rsidRDefault="00A66478" w:rsidP="006E7D45">
      <w:pPr>
        <w:pStyle w:val="2nesltext"/>
        <w:keepNext/>
        <w:spacing w:before="0" w:after="0"/>
        <w:jc w:val="right"/>
        <w:rPr>
          <w:rFonts w:cs="Tahoma"/>
        </w:rPr>
      </w:pPr>
      <w:r w:rsidRPr="00276426">
        <w:rPr>
          <w:rFonts w:cs="Tahoma"/>
          <w:i/>
        </w:rPr>
        <w:t>(podpis)</w:t>
      </w:r>
    </w:p>
    <w:sectPr w:rsidR="00A66478" w:rsidRPr="00276426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DF90" w14:textId="77777777" w:rsidR="00DE01DF" w:rsidRDefault="00DE01DF">
      <w:pPr>
        <w:spacing w:after="0" w:line="240" w:lineRule="auto"/>
      </w:pPr>
      <w:r>
        <w:separator/>
      </w:r>
    </w:p>
  </w:endnote>
  <w:endnote w:type="continuationSeparator" w:id="0">
    <w:p w14:paraId="4E77576E" w14:textId="77777777" w:rsidR="00DE01DF" w:rsidRDefault="00DE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AE" w14:textId="77777777" w:rsidR="002512C7" w:rsidRDefault="009E2C3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62D3AF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0885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F11EAA" w14:textId="2686447C" w:rsidR="00BD6978" w:rsidRDefault="00BD6978">
            <w:pPr>
              <w:pStyle w:val="Zpat"/>
              <w:jc w:val="center"/>
            </w:pPr>
            <w:r w:rsidRPr="00E827CD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827CD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E827CD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27CD">
              <w:rPr>
                <w:rFonts w:ascii="Tahoma" w:hAnsi="Tahoma" w:cs="Tahoma"/>
                <w:sz w:val="20"/>
                <w:szCs w:val="20"/>
              </w:rPr>
              <w:t>2</w:t>
            </w:r>
            <w:r w:rsidRPr="00E827C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61354DF3" w14:textId="0E8022A7" w:rsidR="005E1AA4" w:rsidRPr="00D1774D" w:rsidRDefault="005E1AA4" w:rsidP="005E1AA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3B1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9E2C3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9E2C3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9E2C3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C1F0" w14:textId="77777777" w:rsidR="00DE01DF" w:rsidRDefault="00DE01DF">
      <w:pPr>
        <w:spacing w:after="0" w:line="240" w:lineRule="auto"/>
      </w:pPr>
      <w:r>
        <w:separator/>
      </w:r>
    </w:p>
  </w:footnote>
  <w:footnote w:type="continuationSeparator" w:id="0">
    <w:p w14:paraId="62CCEFCE" w14:textId="77777777" w:rsidR="00DE01DF" w:rsidRDefault="00DE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4CB"/>
    <w:multiLevelType w:val="hybridMultilevel"/>
    <w:tmpl w:val="FFB80108"/>
    <w:lvl w:ilvl="0" w:tplc="FFFFFFFF">
      <w:start w:val="1"/>
      <w:numFmt w:val="lowerLetter"/>
      <w:lvlText w:val="%1)"/>
      <w:lvlJc w:val="left"/>
      <w:pPr>
        <w:ind w:left="2846" w:hanging="360"/>
      </w:pPr>
    </w:lvl>
    <w:lvl w:ilvl="1" w:tplc="FFFFFFFF" w:tentative="1">
      <w:start w:val="1"/>
      <w:numFmt w:val="lowerLetter"/>
      <w:lvlText w:val="%2."/>
      <w:lvlJc w:val="left"/>
      <w:pPr>
        <w:ind w:left="3566" w:hanging="360"/>
      </w:pPr>
    </w:lvl>
    <w:lvl w:ilvl="2" w:tplc="FFFFFFFF" w:tentative="1">
      <w:start w:val="1"/>
      <w:numFmt w:val="lowerRoman"/>
      <w:lvlText w:val="%3."/>
      <w:lvlJc w:val="right"/>
      <w:pPr>
        <w:ind w:left="4286" w:hanging="180"/>
      </w:pPr>
    </w:lvl>
    <w:lvl w:ilvl="3" w:tplc="FFFFFFFF" w:tentative="1">
      <w:start w:val="1"/>
      <w:numFmt w:val="decimal"/>
      <w:lvlText w:val="%4."/>
      <w:lvlJc w:val="left"/>
      <w:pPr>
        <w:ind w:left="5006" w:hanging="360"/>
      </w:pPr>
    </w:lvl>
    <w:lvl w:ilvl="4" w:tplc="FFFFFFFF" w:tentative="1">
      <w:start w:val="1"/>
      <w:numFmt w:val="lowerLetter"/>
      <w:lvlText w:val="%5."/>
      <w:lvlJc w:val="left"/>
      <w:pPr>
        <w:ind w:left="5726" w:hanging="360"/>
      </w:pPr>
    </w:lvl>
    <w:lvl w:ilvl="5" w:tplc="FFFFFFFF" w:tentative="1">
      <w:start w:val="1"/>
      <w:numFmt w:val="lowerRoman"/>
      <w:lvlText w:val="%6."/>
      <w:lvlJc w:val="right"/>
      <w:pPr>
        <w:ind w:left="6446" w:hanging="180"/>
      </w:pPr>
    </w:lvl>
    <w:lvl w:ilvl="6" w:tplc="FFFFFFFF" w:tentative="1">
      <w:start w:val="1"/>
      <w:numFmt w:val="decimal"/>
      <w:lvlText w:val="%7."/>
      <w:lvlJc w:val="left"/>
      <w:pPr>
        <w:ind w:left="7166" w:hanging="360"/>
      </w:pPr>
    </w:lvl>
    <w:lvl w:ilvl="7" w:tplc="FFFFFFFF" w:tentative="1">
      <w:start w:val="1"/>
      <w:numFmt w:val="lowerLetter"/>
      <w:lvlText w:val="%8."/>
      <w:lvlJc w:val="left"/>
      <w:pPr>
        <w:ind w:left="7886" w:hanging="360"/>
      </w:pPr>
    </w:lvl>
    <w:lvl w:ilvl="8" w:tplc="FFFFFFFF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D98ED06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ahoma" w:hAnsi="Tahoma" w:cs="Tahoma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Tahoma" w:hAnsi="Tahoma" w:cs="Tahoma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D564C"/>
    <w:multiLevelType w:val="hybridMultilevel"/>
    <w:tmpl w:val="FFB80108"/>
    <w:lvl w:ilvl="0" w:tplc="04050017">
      <w:start w:val="1"/>
      <w:numFmt w:val="lowerLetter"/>
      <w:lvlText w:val="%1)"/>
      <w:lvlJc w:val="left"/>
      <w:pPr>
        <w:ind w:left="2846" w:hanging="360"/>
      </w:p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30651809">
    <w:abstractNumId w:val="2"/>
  </w:num>
  <w:num w:numId="2" w16cid:durableId="1737043476">
    <w:abstractNumId w:val="2"/>
  </w:num>
  <w:num w:numId="3" w16cid:durableId="1993557241">
    <w:abstractNumId w:val="3"/>
  </w:num>
  <w:num w:numId="4" w16cid:durableId="2111774338">
    <w:abstractNumId w:val="1"/>
  </w:num>
  <w:num w:numId="5" w16cid:durableId="227230110">
    <w:abstractNumId w:val="5"/>
  </w:num>
  <w:num w:numId="6" w16cid:durableId="536047580">
    <w:abstractNumId w:val="2"/>
  </w:num>
  <w:num w:numId="7" w16cid:durableId="1499420720">
    <w:abstractNumId w:val="2"/>
  </w:num>
  <w:num w:numId="8" w16cid:durableId="1670015078">
    <w:abstractNumId w:val="2"/>
  </w:num>
  <w:num w:numId="9" w16cid:durableId="1218855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990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187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54271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3876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7344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4559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0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122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9751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23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578133">
    <w:abstractNumId w:val="4"/>
  </w:num>
  <w:num w:numId="21" w16cid:durableId="157839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174AD"/>
    <w:rsid w:val="00026CB4"/>
    <w:rsid w:val="00027757"/>
    <w:rsid w:val="00032137"/>
    <w:rsid w:val="00045107"/>
    <w:rsid w:val="00056FB8"/>
    <w:rsid w:val="000617EE"/>
    <w:rsid w:val="00066176"/>
    <w:rsid w:val="00092E34"/>
    <w:rsid w:val="000D1ACC"/>
    <w:rsid w:val="000D70F6"/>
    <w:rsid w:val="000E3E61"/>
    <w:rsid w:val="000F01FD"/>
    <w:rsid w:val="00130323"/>
    <w:rsid w:val="0014745E"/>
    <w:rsid w:val="00166F3C"/>
    <w:rsid w:val="00180B8E"/>
    <w:rsid w:val="00183A6F"/>
    <w:rsid w:val="00187880"/>
    <w:rsid w:val="0019138C"/>
    <w:rsid w:val="001A524D"/>
    <w:rsid w:val="001E7DC9"/>
    <w:rsid w:val="00237110"/>
    <w:rsid w:val="002479D1"/>
    <w:rsid w:val="002512C7"/>
    <w:rsid w:val="00276426"/>
    <w:rsid w:val="00286707"/>
    <w:rsid w:val="00287B22"/>
    <w:rsid w:val="002E3F90"/>
    <w:rsid w:val="002E5628"/>
    <w:rsid w:val="00307A0C"/>
    <w:rsid w:val="00313013"/>
    <w:rsid w:val="003156AE"/>
    <w:rsid w:val="00326E93"/>
    <w:rsid w:val="00335412"/>
    <w:rsid w:val="00344F91"/>
    <w:rsid w:val="00375DF5"/>
    <w:rsid w:val="00385984"/>
    <w:rsid w:val="00391B81"/>
    <w:rsid w:val="003A4384"/>
    <w:rsid w:val="003F11B7"/>
    <w:rsid w:val="003F1A44"/>
    <w:rsid w:val="004049B7"/>
    <w:rsid w:val="00417473"/>
    <w:rsid w:val="00460F83"/>
    <w:rsid w:val="004D2ED5"/>
    <w:rsid w:val="004D4102"/>
    <w:rsid w:val="00503056"/>
    <w:rsid w:val="00512C16"/>
    <w:rsid w:val="0052236B"/>
    <w:rsid w:val="00547B61"/>
    <w:rsid w:val="005541DF"/>
    <w:rsid w:val="00571956"/>
    <w:rsid w:val="00575AAD"/>
    <w:rsid w:val="00576B69"/>
    <w:rsid w:val="00580EC1"/>
    <w:rsid w:val="005B4477"/>
    <w:rsid w:val="005D0C54"/>
    <w:rsid w:val="005E0C78"/>
    <w:rsid w:val="005E1AA4"/>
    <w:rsid w:val="005E3BCE"/>
    <w:rsid w:val="00606176"/>
    <w:rsid w:val="006321EB"/>
    <w:rsid w:val="00665501"/>
    <w:rsid w:val="006B0C5A"/>
    <w:rsid w:val="006D1E07"/>
    <w:rsid w:val="006E254E"/>
    <w:rsid w:val="006E7D45"/>
    <w:rsid w:val="00716E7E"/>
    <w:rsid w:val="0074659A"/>
    <w:rsid w:val="0075609D"/>
    <w:rsid w:val="00774F2F"/>
    <w:rsid w:val="007976C5"/>
    <w:rsid w:val="007B2AE4"/>
    <w:rsid w:val="007B4B32"/>
    <w:rsid w:val="007E5479"/>
    <w:rsid w:val="007F1DE9"/>
    <w:rsid w:val="007F48EA"/>
    <w:rsid w:val="007F7544"/>
    <w:rsid w:val="008046A7"/>
    <w:rsid w:val="0081509F"/>
    <w:rsid w:val="0082042E"/>
    <w:rsid w:val="00830CCA"/>
    <w:rsid w:val="0084745B"/>
    <w:rsid w:val="00865DBA"/>
    <w:rsid w:val="00891C3B"/>
    <w:rsid w:val="008B53F0"/>
    <w:rsid w:val="008C0406"/>
    <w:rsid w:val="008C29AD"/>
    <w:rsid w:val="008D402F"/>
    <w:rsid w:val="008F0BCA"/>
    <w:rsid w:val="00910600"/>
    <w:rsid w:val="00927BF0"/>
    <w:rsid w:val="00973BC8"/>
    <w:rsid w:val="00981FB7"/>
    <w:rsid w:val="00991DEA"/>
    <w:rsid w:val="009A2074"/>
    <w:rsid w:val="009B0F38"/>
    <w:rsid w:val="009B688D"/>
    <w:rsid w:val="009D0B62"/>
    <w:rsid w:val="009E2C37"/>
    <w:rsid w:val="009F3799"/>
    <w:rsid w:val="00A0033C"/>
    <w:rsid w:val="00A04BCD"/>
    <w:rsid w:val="00A0770E"/>
    <w:rsid w:val="00A1540C"/>
    <w:rsid w:val="00A1611C"/>
    <w:rsid w:val="00A32735"/>
    <w:rsid w:val="00A33DF2"/>
    <w:rsid w:val="00A43CE9"/>
    <w:rsid w:val="00A44748"/>
    <w:rsid w:val="00A66478"/>
    <w:rsid w:val="00A723D1"/>
    <w:rsid w:val="00AD06ED"/>
    <w:rsid w:val="00AE250C"/>
    <w:rsid w:val="00AE4ECF"/>
    <w:rsid w:val="00AE64B0"/>
    <w:rsid w:val="00AF7559"/>
    <w:rsid w:val="00B11F2D"/>
    <w:rsid w:val="00B22DBC"/>
    <w:rsid w:val="00B34BA6"/>
    <w:rsid w:val="00B61475"/>
    <w:rsid w:val="00B8094A"/>
    <w:rsid w:val="00B91027"/>
    <w:rsid w:val="00B935D1"/>
    <w:rsid w:val="00BA2ADE"/>
    <w:rsid w:val="00BA4DAE"/>
    <w:rsid w:val="00BA7D3F"/>
    <w:rsid w:val="00BB024C"/>
    <w:rsid w:val="00BC6402"/>
    <w:rsid w:val="00BD6978"/>
    <w:rsid w:val="00C01084"/>
    <w:rsid w:val="00C52DAF"/>
    <w:rsid w:val="00C6348F"/>
    <w:rsid w:val="00C7543A"/>
    <w:rsid w:val="00C90DD5"/>
    <w:rsid w:val="00C96FC6"/>
    <w:rsid w:val="00C97A74"/>
    <w:rsid w:val="00CA4656"/>
    <w:rsid w:val="00CA6300"/>
    <w:rsid w:val="00D045F7"/>
    <w:rsid w:val="00D22BDB"/>
    <w:rsid w:val="00D35BE4"/>
    <w:rsid w:val="00D37886"/>
    <w:rsid w:val="00D40777"/>
    <w:rsid w:val="00D4465E"/>
    <w:rsid w:val="00D47526"/>
    <w:rsid w:val="00D57061"/>
    <w:rsid w:val="00D5770A"/>
    <w:rsid w:val="00D666F6"/>
    <w:rsid w:val="00D81B6D"/>
    <w:rsid w:val="00D86ACD"/>
    <w:rsid w:val="00D97AA4"/>
    <w:rsid w:val="00DA7467"/>
    <w:rsid w:val="00DB13F5"/>
    <w:rsid w:val="00DB2B6E"/>
    <w:rsid w:val="00DE01DF"/>
    <w:rsid w:val="00E315EF"/>
    <w:rsid w:val="00E33225"/>
    <w:rsid w:val="00E64FE0"/>
    <w:rsid w:val="00E827CD"/>
    <w:rsid w:val="00E85837"/>
    <w:rsid w:val="00EA4E95"/>
    <w:rsid w:val="00EC5B0E"/>
    <w:rsid w:val="00ED5669"/>
    <w:rsid w:val="00EF01F5"/>
    <w:rsid w:val="00F06188"/>
    <w:rsid w:val="00F0707B"/>
    <w:rsid w:val="00F07E4E"/>
    <w:rsid w:val="00F30A16"/>
    <w:rsid w:val="00F55144"/>
    <w:rsid w:val="00F6612A"/>
    <w:rsid w:val="00F82FEC"/>
    <w:rsid w:val="00F9517F"/>
    <w:rsid w:val="00F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2D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276426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7642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52236B"/>
    <w:pPr>
      <w:keepNext/>
      <w:spacing w:before="360" w:after="120" w:line="240" w:lineRule="auto"/>
      <w:contextualSpacing/>
      <w:jc w:val="center"/>
    </w:pPr>
    <w:rPr>
      <w:rFonts w:ascii="Tahoma" w:eastAsia="Calibri" w:hAnsi="Tahoma" w:cs="Times New Roman"/>
      <w:b/>
      <w:u w:val="single" w:color="00B0F0"/>
    </w:rPr>
  </w:style>
  <w:style w:type="paragraph" w:customStyle="1" w:styleId="2nesltext">
    <w:name w:val="2nečísl.text"/>
    <w:basedOn w:val="Normln"/>
    <w:qFormat/>
    <w:rsid w:val="0027642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7642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7642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276426"/>
    <w:pPr>
      <w:numPr>
        <w:ilvl w:val="3"/>
        <w:numId w:val="8"/>
      </w:numPr>
      <w:spacing w:after="260" w:line="240" w:lineRule="auto"/>
      <w:contextualSpacing/>
      <w:jc w:val="both"/>
    </w:pPr>
    <w:rPr>
      <w:rFonts w:ascii="Tahoma" w:eastAsia="Calibri" w:hAnsi="Tahoma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9B0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0F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0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F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39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2025-02-03T17:07:00Z</dcterms:created>
  <dcterms:modified xsi:type="dcterms:W3CDTF">2025-04-15T01:12:00Z</dcterms:modified>
</cp:coreProperties>
</file>