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BFB9" w14:textId="420265FD" w:rsidR="00BE200B" w:rsidRDefault="008F42B6" w:rsidP="00962787">
      <w:pPr>
        <w:pStyle w:val="Nadpis1"/>
        <w:jc w:val="center"/>
        <w:rPr>
          <w:rFonts w:ascii="Verdana" w:hAnsi="Verdana"/>
        </w:rPr>
      </w:pPr>
      <w:r w:rsidRPr="008F42B6">
        <w:rPr>
          <w:rFonts w:ascii="Verdana" w:hAnsi="Verdana"/>
          <w:sz w:val="28"/>
          <w:szCs w:val="28"/>
        </w:rPr>
        <w:t>Střední škola Edvarda Beneše Břeclav</w:t>
      </w:r>
    </w:p>
    <w:p w14:paraId="448CFF8E" w14:textId="77777777" w:rsidR="00BB206B" w:rsidRDefault="00BB206B" w:rsidP="00BB206B"/>
    <w:p w14:paraId="2557C3BF" w14:textId="77777777" w:rsidR="00BB206B" w:rsidRDefault="00BB206B" w:rsidP="00BB206B"/>
    <w:p w14:paraId="36D9C256" w14:textId="77777777" w:rsidR="00BB206B" w:rsidRDefault="00BB206B" w:rsidP="00BB206B"/>
    <w:p w14:paraId="503A0518" w14:textId="77777777" w:rsidR="00BB206B" w:rsidRPr="000160F9" w:rsidRDefault="00BB206B" w:rsidP="00BB206B">
      <w:pPr>
        <w:pStyle w:val="Nadpis1"/>
        <w:jc w:val="center"/>
        <w:rPr>
          <w:rFonts w:ascii="Verdana" w:hAnsi="Verdana"/>
          <w:b/>
          <w:bCs/>
        </w:rPr>
      </w:pPr>
      <w:r w:rsidRPr="000160F9">
        <w:rPr>
          <w:rFonts w:ascii="Verdana" w:hAnsi="Verdana"/>
          <w:b/>
          <w:bCs/>
        </w:rPr>
        <w:t>TECHNICKÁ SPECIFIKACE</w:t>
      </w:r>
    </w:p>
    <w:p w14:paraId="5CE250BE" w14:textId="77777777" w:rsidR="00BB206B" w:rsidRPr="000160F9" w:rsidRDefault="00BB206B" w:rsidP="00BB206B"/>
    <w:p w14:paraId="71407FDB" w14:textId="77777777" w:rsidR="00BB206B" w:rsidRPr="000160F9" w:rsidRDefault="00BB206B" w:rsidP="00BB206B"/>
    <w:p w14:paraId="5275F7E8" w14:textId="77777777" w:rsidR="00BB206B" w:rsidRPr="000160F9" w:rsidRDefault="00BB206B" w:rsidP="00BB206B"/>
    <w:p w14:paraId="12B46928" w14:textId="77777777" w:rsidR="00BB206B" w:rsidRPr="000160F9" w:rsidRDefault="00BB206B" w:rsidP="00BB206B"/>
    <w:p w14:paraId="2E32F042" w14:textId="77777777" w:rsidR="00BB206B" w:rsidRPr="000160F9" w:rsidRDefault="00BB206B" w:rsidP="00BB206B"/>
    <w:p w14:paraId="7337EDD0" w14:textId="77777777" w:rsidR="00BB206B" w:rsidRPr="000160F9" w:rsidRDefault="00BB206B" w:rsidP="00BB206B">
      <w:pPr>
        <w:jc w:val="center"/>
        <w:rPr>
          <w:b/>
          <w:bCs/>
          <w:color w:val="002060"/>
          <w:sz w:val="32"/>
          <w:szCs w:val="32"/>
        </w:rPr>
      </w:pPr>
      <w:r w:rsidRPr="000160F9">
        <w:rPr>
          <w:b/>
          <w:bCs/>
          <w:color w:val="002060"/>
          <w:sz w:val="32"/>
          <w:szCs w:val="32"/>
        </w:rPr>
        <w:t>KYBERBEZPEČNOST</w:t>
      </w:r>
    </w:p>
    <w:p w14:paraId="43AB3C99" w14:textId="77777777" w:rsidR="00BB206B" w:rsidRPr="000160F9" w:rsidRDefault="00BB206B" w:rsidP="00BB206B">
      <w:pPr>
        <w:jc w:val="center"/>
        <w:rPr>
          <w:b/>
          <w:bCs/>
          <w:color w:val="002060"/>
          <w:sz w:val="32"/>
          <w:szCs w:val="32"/>
        </w:rPr>
      </w:pPr>
    </w:p>
    <w:p w14:paraId="31D3AD1E" w14:textId="77777777" w:rsidR="00BB206B" w:rsidRDefault="00BB206B" w:rsidP="00BB206B"/>
    <w:p w14:paraId="7B5DFDBE" w14:textId="77777777" w:rsidR="00BB206B" w:rsidRDefault="00BB206B" w:rsidP="00BB206B"/>
    <w:p w14:paraId="266BC8E7" w14:textId="77777777" w:rsidR="00BB206B" w:rsidRDefault="00BB206B" w:rsidP="00BB206B"/>
    <w:p w14:paraId="7A351FD9" w14:textId="77777777" w:rsidR="00BB206B" w:rsidRDefault="00BB206B" w:rsidP="00BB206B"/>
    <w:p w14:paraId="061693D1" w14:textId="77777777" w:rsidR="00BB206B" w:rsidRDefault="00BB206B" w:rsidP="00BB206B"/>
    <w:p w14:paraId="55E7D21D" w14:textId="77777777" w:rsidR="00BB206B" w:rsidRDefault="00BB206B" w:rsidP="00BB206B"/>
    <w:p w14:paraId="4735A521" w14:textId="77777777" w:rsidR="00BB206B" w:rsidRDefault="00BB206B" w:rsidP="00BB206B"/>
    <w:p w14:paraId="34F11476" w14:textId="77777777" w:rsidR="00BB206B" w:rsidRDefault="00BB206B" w:rsidP="00BB206B"/>
    <w:p w14:paraId="7779020B" w14:textId="77777777" w:rsidR="00BB206B" w:rsidRDefault="00BB206B" w:rsidP="00BB206B"/>
    <w:p w14:paraId="3BDB350E" w14:textId="77777777" w:rsidR="00BB206B" w:rsidRDefault="00BB206B" w:rsidP="00BB206B"/>
    <w:p w14:paraId="0646AE1A" w14:textId="77777777" w:rsidR="00BB206B" w:rsidRDefault="00BB206B" w:rsidP="00BB206B"/>
    <w:p w14:paraId="56EF6C0F" w14:textId="77777777" w:rsidR="00BB206B" w:rsidRDefault="00BB206B" w:rsidP="00BB206B"/>
    <w:p w14:paraId="45A00DF4" w14:textId="77777777" w:rsidR="00BB206B" w:rsidRDefault="00BB206B" w:rsidP="00BB206B"/>
    <w:p w14:paraId="57010F26" w14:textId="77777777" w:rsidR="00BB206B" w:rsidRDefault="00BB206B" w:rsidP="00BB206B"/>
    <w:p w14:paraId="7EC15FB1" w14:textId="77777777" w:rsidR="00BB206B" w:rsidRDefault="00BB206B" w:rsidP="00BB206B"/>
    <w:p w14:paraId="7D990B2A" w14:textId="77777777" w:rsidR="00BB206B" w:rsidRDefault="00BB206B" w:rsidP="00BB206B"/>
    <w:p w14:paraId="10F79CAB" w14:textId="09F18B82" w:rsidR="00A17B7F" w:rsidRDefault="00087622" w:rsidP="00087622">
      <w:pPr>
        <w:tabs>
          <w:tab w:val="left" w:pos="1125"/>
        </w:tabs>
      </w:pPr>
      <w:r>
        <w:tab/>
      </w:r>
    </w:p>
    <w:p w14:paraId="1222D8E3" w14:textId="77777777" w:rsidR="00087622" w:rsidRDefault="00087622" w:rsidP="00087622">
      <w:pPr>
        <w:tabs>
          <w:tab w:val="left" w:pos="1125"/>
        </w:tabs>
      </w:pPr>
    </w:p>
    <w:p w14:paraId="0AC7CF79" w14:textId="77777777" w:rsidR="00087622" w:rsidRDefault="00087622" w:rsidP="00087622">
      <w:pPr>
        <w:tabs>
          <w:tab w:val="left" w:pos="1125"/>
        </w:tabs>
      </w:pPr>
    </w:p>
    <w:p w14:paraId="7701E0B5" w14:textId="77777777" w:rsidR="00087622" w:rsidRDefault="00087622" w:rsidP="00087622">
      <w:pPr>
        <w:tabs>
          <w:tab w:val="left" w:pos="1125"/>
        </w:tabs>
      </w:pPr>
    </w:p>
    <w:p w14:paraId="5C52388D" w14:textId="77777777" w:rsidR="00087622" w:rsidRDefault="00087622" w:rsidP="00087622">
      <w:pPr>
        <w:tabs>
          <w:tab w:val="left" w:pos="1125"/>
        </w:tabs>
      </w:pPr>
    </w:p>
    <w:p w14:paraId="7B136D06" w14:textId="77777777" w:rsidR="00087622" w:rsidRDefault="00087622" w:rsidP="00087622">
      <w:pPr>
        <w:tabs>
          <w:tab w:val="left" w:pos="1125"/>
        </w:tabs>
      </w:pPr>
    </w:p>
    <w:p w14:paraId="4911A649" w14:textId="77777777" w:rsidR="00087622" w:rsidRDefault="00087622" w:rsidP="00087622">
      <w:pPr>
        <w:tabs>
          <w:tab w:val="left" w:pos="1125"/>
        </w:tabs>
      </w:pPr>
    </w:p>
    <w:p w14:paraId="612E3BA2" w14:textId="77777777" w:rsidR="004577DA" w:rsidRDefault="004577DA">
      <w:pPr>
        <w:spacing w:before="0" w:after="160"/>
        <w:jc w:val="left"/>
      </w:pPr>
      <w:r>
        <w:br w:type="page"/>
      </w:r>
    </w:p>
    <w:p w14:paraId="776979A8" w14:textId="3BBD1DD5" w:rsidR="00087622" w:rsidRDefault="00087622" w:rsidP="00087622">
      <w:pPr>
        <w:spacing w:before="0" w:after="140" w:line="249" w:lineRule="auto"/>
        <w:ind w:right="3"/>
      </w:pPr>
      <w:r>
        <w:lastRenderedPageBreak/>
        <w:t xml:space="preserve">Veškeré produkty, které dodavatel dodává v rámci plnění zadavateli, musí splňovat následující podmínky a dodavatel splnění těchto podmínek potvrdí samostatným čestným prohlášením: </w:t>
      </w:r>
    </w:p>
    <w:p w14:paraId="246D1E57" w14:textId="77777777" w:rsidR="00087622" w:rsidRDefault="00087622" w:rsidP="00F84A0A">
      <w:pPr>
        <w:numPr>
          <w:ilvl w:val="1"/>
          <w:numId w:val="16"/>
        </w:numPr>
        <w:spacing w:before="0" w:after="24" w:line="249" w:lineRule="auto"/>
        <w:ind w:right="3" w:hanging="852"/>
      </w:pPr>
      <w:r>
        <w:t xml:space="preserve">jsou nové, byly oprávněně uvedeny na trh v EU nebo pochází z autorizovaného prodejního kanálu výrobce, </w:t>
      </w:r>
    </w:p>
    <w:p w14:paraId="0931B046" w14:textId="77777777" w:rsidR="00087622" w:rsidRDefault="00087622" w:rsidP="00F84A0A">
      <w:pPr>
        <w:numPr>
          <w:ilvl w:val="1"/>
          <w:numId w:val="16"/>
        </w:numPr>
        <w:spacing w:before="0" w:after="21" w:line="249" w:lineRule="auto"/>
        <w:ind w:right="3" w:hanging="852"/>
      </w:pPr>
      <w:r>
        <w:t xml:space="preserve">mají plnou záruku od výrobce, </w:t>
      </w:r>
    </w:p>
    <w:p w14:paraId="5244178A" w14:textId="77777777" w:rsidR="00087622" w:rsidRDefault="00087622" w:rsidP="00F84A0A">
      <w:pPr>
        <w:numPr>
          <w:ilvl w:val="1"/>
          <w:numId w:val="16"/>
        </w:numPr>
        <w:spacing w:before="0" w:after="25" w:line="249" w:lineRule="auto"/>
        <w:ind w:right="3" w:hanging="852"/>
      </w:pPr>
      <w:r>
        <w:t xml:space="preserve">jsou podporovány výrobcem a jsou součástí servisního a podpůrného programu výrobce, </w:t>
      </w:r>
    </w:p>
    <w:p w14:paraId="1947E61F" w14:textId="77777777" w:rsidR="00087622" w:rsidRDefault="00087622" w:rsidP="00F84A0A">
      <w:pPr>
        <w:numPr>
          <w:ilvl w:val="1"/>
          <w:numId w:val="16"/>
        </w:numPr>
        <w:spacing w:before="0" w:after="4" w:line="250" w:lineRule="auto"/>
        <w:ind w:right="3" w:hanging="852"/>
      </w:pPr>
      <w:r>
        <w:t xml:space="preserve">obsahují všechny nezbytné licence na používání příslušného softwaru, </w:t>
      </w:r>
    </w:p>
    <w:p w14:paraId="0E2BF6CA" w14:textId="77777777" w:rsidR="00087622" w:rsidRDefault="00087622" w:rsidP="00F84A0A">
      <w:pPr>
        <w:numPr>
          <w:ilvl w:val="1"/>
          <w:numId w:val="16"/>
        </w:numPr>
        <w:spacing w:before="0" w:after="4" w:line="250" w:lineRule="auto"/>
        <w:ind w:right="3" w:hanging="852"/>
      </w:pPr>
      <w:r>
        <w:t xml:space="preserve">jsou určeny pro provoz v České republice. </w:t>
      </w:r>
    </w:p>
    <w:p w14:paraId="47A75B0E" w14:textId="77777777" w:rsidR="00087622" w:rsidRDefault="00087622" w:rsidP="00087622">
      <w:pPr>
        <w:spacing w:after="102"/>
        <w:jc w:val="left"/>
      </w:pPr>
      <w:r>
        <w:t xml:space="preserve"> </w:t>
      </w:r>
    </w:p>
    <w:p w14:paraId="5F695CEC" w14:textId="77777777" w:rsidR="00D5350F" w:rsidRDefault="00D5350F" w:rsidP="00D5350F">
      <w:pPr>
        <w:spacing w:after="111"/>
        <w:ind w:right="3"/>
      </w:pPr>
      <w:r>
        <w:t>Tyto skutečnosti dodavatel doloží:</w:t>
      </w:r>
    </w:p>
    <w:p w14:paraId="681EC4D7" w14:textId="77777777" w:rsidR="00D5350F" w:rsidRDefault="00D5350F" w:rsidP="00D5350F">
      <w:pPr>
        <w:pStyle w:val="Odstavecseseznamem"/>
        <w:numPr>
          <w:ilvl w:val="0"/>
          <w:numId w:val="42"/>
        </w:numPr>
        <w:spacing w:after="111"/>
        <w:ind w:right="3"/>
      </w:pPr>
      <w:r>
        <w:t>potvrzením výrobce daného zařízení, nebo</w:t>
      </w:r>
    </w:p>
    <w:p w14:paraId="7F7256A6" w14:textId="77777777" w:rsidR="00D5350F" w:rsidRDefault="00D5350F" w:rsidP="00D5350F">
      <w:pPr>
        <w:pStyle w:val="Odstavecseseznamem"/>
        <w:numPr>
          <w:ilvl w:val="0"/>
          <w:numId w:val="42"/>
        </w:numPr>
        <w:spacing w:after="111"/>
        <w:ind w:right="3"/>
      </w:pPr>
      <w:r>
        <w:t>čestným prohlášením distributora, nelze-li prohlášení výrobce získat, nebo</w:t>
      </w:r>
    </w:p>
    <w:p w14:paraId="607329BF" w14:textId="77777777" w:rsidR="00D5350F" w:rsidRDefault="00D5350F" w:rsidP="00D5350F">
      <w:pPr>
        <w:pStyle w:val="Odstavecseseznamem"/>
        <w:numPr>
          <w:ilvl w:val="0"/>
          <w:numId w:val="42"/>
        </w:numPr>
        <w:spacing w:after="111"/>
        <w:ind w:right="3"/>
      </w:pPr>
      <w:r>
        <w:t xml:space="preserve">jiným rovnocenným dokladem (doklady) v případě, že doklady dle předchozích písm. a) a b) není dodavatel z důvodů, které mu nelze přičítat, schopen předložit (takové důvody musí dodavatel doložit). </w:t>
      </w:r>
    </w:p>
    <w:p w14:paraId="5CE3557C" w14:textId="528C1BD9" w:rsidR="00087622" w:rsidRDefault="00087622" w:rsidP="00087622">
      <w:pPr>
        <w:ind w:right="3"/>
      </w:pPr>
      <w:r>
        <w:t xml:space="preserve">Zadavatel si vyhrazuje právo na ověření všech dodaných informací od výrobce daného zařízení   a zjištění původu výrobků nejpozději při jejich předávání, a to dle příslušných sériových čísel a právo podpisu akceptačního protokolu, osvědčujícího převzetí dodávky, až po ověření původu výrobku. </w:t>
      </w:r>
    </w:p>
    <w:p w14:paraId="18535954" w14:textId="77777777" w:rsidR="00087622" w:rsidRDefault="00087622" w:rsidP="00087622">
      <w:pPr>
        <w:ind w:right="3"/>
      </w:pPr>
    </w:p>
    <w:p w14:paraId="5096B8D7" w14:textId="77777777" w:rsidR="00087622" w:rsidRDefault="00087622" w:rsidP="00087622">
      <w:pPr>
        <w:ind w:right="3"/>
      </w:pPr>
      <w:r>
        <w:t xml:space="preserve">Dodavatel doloží toto potvrzení </w:t>
      </w:r>
      <w:r w:rsidRPr="00955CBD">
        <w:rPr>
          <w:u w:val="single"/>
        </w:rPr>
        <w:t>ke všem nabídnutým technologiím</w:t>
      </w:r>
      <w:r>
        <w:t xml:space="preserve"> v níže uvedeným kapitolám technické specifikace:</w:t>
      </w:r>
    </w:p>
    <w:p w14:paraId="413DFB54" w14:textId="0C585511" w:rsidR="00087622" w:rsidRDefault="00087622" w:rsidP="004E1944">
      <w:pPr>
        <w:ind w:right="3"/>
        <w:rPr>
          <w:b/>
          <w:bCs/>
        </w:rPr>
      </w:pPr>
      <w:r w:rsidRPr="004E1944">
        <w:rPr>
          <w:b/>
          <w:bCs/>
        </w:rPr>
        <w:t>nástroj</w:t>
      </w:r>
      <w:r w:rsidR="00FC1707">
        <w:rPr>
          <w:b/>
          <w:bCs/>
        </w:rPr>
        <w:t>e</w:t>
      </w:r>
      <w:r w:rsidRPr="004E1944">
        <w:rPr>
          <w:b/>
          <w:bCs/>
        </w:rPr>
        <w:t xml:space="preserve"> pro ochranu integrity komunikačních sítí</w:t>
      </w:r>
    </w:p>
    <w:p w14:paraId="0453CD4B" w14:textId="4C8308F2" w:rsidR="00FC1707" w:rsidRDefault="00C1101A" w:rsidP="00F84A0A">
      <w:pPr>
        <w:pStyle w:val="Odstavecseseznamem"/>
        <w:numPr>
          <w:ilvl w:val="0"/>
          <w:numId w:val="17"/>
        </w:numPr>
        <w:ind w:right="3"/>
        <w:rPr>
          <w:b/>
          <w:bCs/>
        </w:rPr>
      </w:pPr>
      <w:r>
        <w:rPr>
          <w:b/>
          <w:bCs/>
        </w:rPr>
        <w:t>F</w:t>
      </w:r>
      <w:r w:rsidR="00FC1707">
        <w:rPr>
          <w:b/>
          <w:bCs/>
        </w:rPr>
        <w:t>irewall</w:t>
      </w:r>
      <w:r w:rsidR="007D7A09">
        <w:rPr>
          <w:b/>
          <w:bCs/>
        </w:rPr>
        <w:t xml:space="preserve"> – 6</w:t>
      </w:r>
      <w:r w:rsidR="00683F71">
        <w:rPr>
          <w:b/>
          <w:bCs/>
        </w:rPr>
        <w:t xml:space="preserve"> </w:t>
      </w:r>
      <w:r w:rsidR="007D7A09">
        <w:rPr>
          <w:b/>
          <w:bCs/>
        </w:rPr>
        <w:t>ks</w:t>
      </w:r>
    </w:p>
    <w:p w14:paraId="7B00841B" w14:textId="422625C0" w:rsidR="00FC1707" w:rsidRDefault="00C1101A" w:rsidP="00F84A0A">
      <w:pPr>
        <w:pStyle w:val="Odstavecseseznamem"/>
        <w:numPr>
          <w:ilvl w:val="0"/>
          <w:numId w:val="17"/>
        </w:numPr>
        <w:ind w:right="3"/>
        <w:rPr>
          <w:b/>
          <w:bCs/>
        </w:rPr>
      </w:pPr>
      <w:r>
        <w:rPr>
          <w:b/>
          <w:bCs/>
        </w:rPr>
        <w:t>C</w:t>
      </w:r>
      <w:r w:rsidR="00FC1707">
        <w:rPr>
          <w:b/>
          <w:bCs/>
        </w:rPr>
        <w:t>entrální a přístupové switche</w:t>
      </w:r>
      <w:r w:rsidR="00683F71">
        <w:rPr>
          <w:b/>
          <w:bCs/>
        </w:rPr>
        <w:t xml:space="preserve"> – 43 ks</w:t>
      </w:r>
    </w:p>
    <w:p w14:paraId="256B1C81" w14:textId="0F96DD97" w:rsidR="00FC1707" w:rsidRDefault="00FC1707" w:rsidP="00F84A0A">
      <w:pPr>
        <w:pStyle w:val="Odstavecseseznamem"/>
        <w:numPr>
          <w:ilvl w:val="0"/>
          <w:numId w:val="17"/>
        </w:numPr>
        <w:ind w:right="3"/>
        <w:rPr>
          <w:b/>
          <w:bCs/>
        </w:rPr>
      </w:pPr>
      <w:proofErr w:type="spellStart"/>
      <w:r>
        <w:rPr>
          <w:b/>
          <w:bCs/>
        </w:rPr>
        <w:t>WiFi</w:t>
      </w:r>
      <w:proofErr w:type="spellEnd"/>
      <w:r>
        <w:rPr>
          <w:b/>
          <w:bCs/>
        </w:rPr>
        <w:t xml:space="preserve"> AP</w:t>
      </w:r>
      <w:r w:rsidR="007D7A09">
        <w:rPr>
          <w:b/>
          <w:bCs/>
        </w:rPr>
        <w:t xml:space="preserve"> – 80</w:t>
      </w:r>
      <w:r w:rsidR="00683F71">
        <w:rPr>
          <w:b/>
          <w:bCs/>
        </w:rPr>
        <w:t xml:space="preserve"> </w:t>
      </w:r>
      <w:r w:rsidR="007D7A09">
        <w:rPr>
          <w:b/>
          <w:bCs/>
        </w:rPr>
        <w:t>ks</w:t>
      </w:r>
    </w:p>
    <w:p w14:paraId="5B3D96B9" w14:textId="59FB0FB8" w:rsidR="00FC1707" w:rsidRPr="00FC1707" w:rsidRDefault="00F84A0A" w:rsidP="00F84A0A">
      <w:pPr>
        <w:pStyle w:val="Odstavecseseznamem"/>
        <w:numPr>
          <w:ilvl w:val="0"/>
          <w:numId w:val="17"/>
        </w:numPr>
        <w:ind w:right="3"/>
        <w:rPr>
          <w:b/>
          <w:bCs/>
        </w:rPr>
      </w:pPr>
      <w:r>
        <w:rPr>
          <w:b/>
          <w:bCs/>
        </w:rPr>
        <w:t>Analýza síťového provozu</w:t>
      </w:r>
      <w:r w:rsidR="007D7A09">
        <w:rPr>
          <w:b/>
          <w:bCs/>
        </w:rPr>
        <w:t xml:space="preserve"> – 1</w:t>
      </w:r>
      <w:r w:rsidR="00683F71">
        <w:rPr>
          <w:b/>
          <w:bCs/>
        </w:rPr>
        <w:t xml:space="preserve"> </w:t>
      </w:r>
      <w:r w:rsidR="007D7A09">
        <w:rPr>
          <w:b/>
          <w:bCs/>
        </w:rPr>
        <w:t>ks</w:t>
      </w:r>
    </w:p>
    <w:p w14:paraId="22C68C5F" w14:textId="016E90E2" w:rsidR="00087622" w:rsidRDefault="00087622" w:rsidP="004E1944">
      <w:pPr>
        <w:ind w:right="3"/>
        <w:rPr>
          <w:b/>
          <w:bCs/>
        </w:rPr>
      </w:pPr>
      <w:r>
        <w:rPr>
          <w:b/>
          <w:bCs/>
        </w:rPr>
        <w:t>n</w:t>
      </w:r>
      <w:r w:rsidRPr="00713115">
        <w:rPr>
          <w:b/>
          <w:bCs/>
        </w:rPr>
        <w:t>ástroj pro zajišťování úrovně dostupnosti informací</w:t>
      </w:r>
    </w:p>
    <w:p w14:paraId="3603EFF4" w14:textId="776D57AF" w:rsidR="00087622" w:rsidRPr="00F84A0A" w:rsidRDefault="004E1944" w:rsidP="00F84A0A">
      <w:pPr>
        <w:pStyle w:val="Odstavecseseznamem"/>
        <w:numPr>
          <w:ilvl w:val="0"/>
          <w:numId w:val="18"/>
        </w:numPr>
        <w:ind w:right="3"/>
        <w:rPr>
          <w:b/>
          <w:bCs/>
        </w:rPr>
      </w:pPr>
      <w:r w:rsidRPr="00F84A0A">
        <w:rPr>
          <w:b/>
          <w:bCs/>
        </w:rPr>
        <w:t>Virtualizační s</w:t>
      </w:r>
      <w:r w:rsidR="00087622" w:rsidRPr="00F84A0A">
        <w:rPr>
          <w:b/>
          <w:bCs/>
        </w:rPr>
        <w:t>erver</w:t>
      </w:r>
    </w:p>
    <w:p w14:paraId="73330B09" w14:textId="7B2694A2" w:rsidR="00087622" w:rsidRPr="00F84A0A" w:rsidRDefault="004E1944" w:rsidP="00F84A0A">
      <w:pPr>
        <w:pStyle w:val="Odstavecseseznamem"/>
        <w:numPr>
          <w:ilvl w:val="0"/>
          <w:numId w:val="18"/>
        </w:numPr>
        <w:ind w:right="3"/>
        <w:rPr>
          <w:b/>
          <w:bCs/>
        </w:rPr>
      </w:pPr>
      <w:r w:rsidRPr="00F84A0A">
        <w:rPr>
          <w:b/>
          <w:bCs/>
        </w:rPr>
        <w:t>Zálohovací server</w:t>
      </w:r>
    </w:p>
    <w:p w14:paraId="083B40E0" w14:textId="77777777" w:rsidR="00087622" w:rsidRPr="00F84A0A" w:rsidRDefault="00087622" w:rsidP="00F84A0A">
      <w:pPr>
        <w:pStyle w:val="Odstavecseseznamem"/>
        <w:numPr>
          <w:ilvl w:val="0"/>
          <w:numId w:val="18"/>
        </w:numPr>
        <w:ind w:right="3"/>
        <w:rPr>
          <w:b/>
          <w:bCs/>
        </w:rPr>
      </w:pPr>
      <w:r w:rsidRPr="00F84A0A">
        <w:rPr>
          <w:b/>
          <w:bCs/>
        </w:rPr>
        <w:t>Diskové pole</w:t>
      </w:r>
    </w:p>
    <w:p w14:paraId="3C85E330" w14:textId="77777777" w:rsidR="00087622" w:rsidRDefault="00087622" w:rsidP="00087622">
      <w:pPr>
        <w:tabs>
          <w:tab w:val="left" w:pos="1125"/>
        </w:tabs>
      </w:pPr>
    </w:p>
    <w:p w14:paraId="19FC2BB0" w14:textId="77777777" w:rsidR="00BB206B" w:rsidRDefault="00BB206B" w:rsidP="00BB206B"/>
    <w:p w14:paraId="1F63BC42" w14:textId="77777777" w:rsidR="00BB206B" w:rsidRDefault="00BB206B" w:rsidP="00BB206B"/>
    <w:p w14:paraId="5DBF445E" w14:textId="77777777" w:rsidR="00087622" w:rsidRDefault="00087622" w:rsidP="00BB206B"/>
    <w:p w14:paraId="7F829654" w14:textId="77777777" w:rsidR="00087622" w:rsidRDefault="00087622" w:rsidP="00BB206B"/>
    <w:p w14:paraId="309601AA" w14:textId="77777777" w:rsidR="00087622" w:rsidRDefault="00087622" w:rsidP="00BB206B"/>
    <w:p w14:paraId="47D7FDF1" w14:textId="77777777" w:rsidR="00087622" w:rsidRDefault="00087622" w:rsidP="00BB206B"/>
    <w:p w14:paraId="60981D63" w14:textId="77777777" w:rsidR="00087622" w:rsidRDefault="00087622" w:rsidP="00BB206B"/>
    <w:p w14:paraId="01C838EF" w14:textId="77777777" w:rsidR="00087622" w:rsidRDefault="00087622" w:rsidP="00BB206B"/>
    <w:p w14:paraId="796636C3" w14:textId="77777777" w:rsidR="008F42B6" w:rsidRDefault="008F42B6" w:rsidP="00BB206B"/>
    <w:p w14:paraId="4FB18A77" w14:textId="77777777" w:rsidR="008F42B6" w:rsidRDefault="008F42B6" w:rsidP="00BB206B"/>
    <w:p w14:paraId="5C7B756C" w14:textId="77777777" w:rsidR="00087622" w:rsidRDefault="00087622" w:rsidP="00BB206B"/>
    <w:p w14:paraId="547507B7" w14:textId="77777777" w:rsidR="00087622" w:rsidRDefault="00087622" w:rsidP="00BB206B"/>
    <w:p w14:paraId="64510FC2" w14:textId="77777777" w:rsidR="00087622" w:rsidRPr="00BB206B" w:rsidRDefault="00087622" w:rsidP="00BB206B"/>
    <w:p w14:paraId="17253BAF" w14:textId="7280B9F5" w:rsidR="004E1944" w:rsidRDefault="004E1944" w:rsidP="00D67E81">
      <w:pPr>
        <w:pStyle w:val="Nadpis1"/>
        <w:rPr>
          <w:rFonts w:ascii="Verdana" w:hAnsi="Verdana"/>
        </w:rPr>
      </w:pPr>
    </w:p>
    <w:p w14:paraId="6D2290C8" w14:textId="77777777" w:rsidR="004E1944" w:rsidRDefault="004E1944">
      <w:pPr>
        <w:spacing w:before="0" w:after="160"/>
        <w:jc w:val="left"/>
        <w:rPr>
          <w:rFonts w:eastAsiaTheme="majorEastAsia" w:cstheme="majorBidi"/>
          <w:color w:val="002170"/>
          <w:sz w:val="32"/>
          <w:szCs w:val="32"/>
        </w:rPr>
      </w:pPr>
      <w:r>
        <w:br w:type="page"/>
      </w:r>
    </w:p>
    <w:p w14:paraId="3A1E63B8" w14:textId="24D10081" w:rsidR="00BE200B" w:rsidRPr="00BB206B" w:rsidRDefault="004577DA" w:rsidP="00D67E81">
      <w:pPr>
        <w:pStyle w:val="Nadpis1"/>
        <w:rPr>
          <w:rFonts w:ascii="Verdana" w:hAnsi="Verdana"/>
        </w:rPr>
      </w:pPr>
      <w:r>
        <w:rPr>
          <w:rFonts w:ascii="Verdana" w:hAnsi="Verdana"/>
        </w:rPr>
        <w:lastRenderedPageBreak/>
        <w:t>N</w:t>
      </w:r>
      <w:r w:rsidR="00BE200B" w:rsidRPr="00BB206B">
        <w:rPr>
          <w:rFonts w:ascii="Verdana" w:hAnsi="Verdana"/>
        </w:rPr>
        <w:t>ástroj</w:t>
      </w:r>
      <w:r w:rsidR="000C09DD">
        <w:rPr>
          <w:rFonts w:ascii="Verdana" w:hAnsi="Verdana"/>
        </w:rPr>
        <w:t>e</w:t>
      </w:r>
      <w:r w:rsidR="00BE200B" w:rsidRPr="00BB206B">
        <w:rPr>
          <w:rFonts w:ascii="Verdana" w:hAnsi="Verdana"/>
        </w:rPr>
        <w:t xml:space="preserve"> pro ochranu integrity komunikačních sítí</w:t>
      </w:r>
    </w:p>
    <w:p w14:paraId="1025B47F" w14:textId="67447115" w:rsidR="004170D0" w:rsidRPr="00BB206B" w:rsidRDefault="00BE200B" w:rsidP="00FB1B5B">
      <w:pPr>
        <w:pStyle w:val="Nadpis3"/>
        <w:rPr>
          <w:rFonts w:ascii="Verdana" w:hAnsi="Verdana"/>
        </w:rPr>
      </w:pPr>
      <w:r w:rsidRPr="0032479C">
        <w:rPr>
          <w:rFonts w:ascii="Verdana" w:hAnsi="Verdana"/>
        </w:rPr>
        <w:t>FIREWALL</w:t>
      </w:r>
      <w:r w:rsidR="000879B7" w:rsidRPr="0032479C">
        <w:rPr>
          <w:rFonts w:ascii="Verdana" w:hAnsi="Verdana"/>
        </w:rPr>
        <w:t xml:space="preserve"> – </w:t>
      </w:r>
      <w:r w:rsidR="0069264E" w:rsidRPr="0032479C">
        <w:rPr>
          <w:rFonts w:ascii="Verdana" w:hAnsi="Verdana"/>
        </w:rPr>
        <w:t>2</w:t>
      </w:r>
      <w:r w:rsidR="0032479C">
        <w:rPr>
          <w:rFonts w:ascii="Verdana" w:hAnsi="Verdana"/>
        </w:rPr>
        <w:t xml:space="preserve"> </w:t>
      </w:r>
      <w:r w:rsidR="000879B7" w:rsidRPr="0032479C">
        <w:rPr>
          <w:rFonts w:ascii="Verdana" w:hAnsi="Verdana"/>
        </w:rPr>
        <w:t>KS</w:t>
      </w:r>
    </w:p>
    <w:tbl>
      <w:tblPr>
        <w:tblW w:w="9067" w:type="dxa"/>
        <w:tblInd w:w="-5" w:type="dxa"/>
        <w:tblCellMar>
          <w:top w:w="55" w:type="dxa"/>
          <w:left w:w="55" w:type="dxa"/>
          <w:bottom w:w="55" w:type="dxa"/>
          <w:right w:w="55" w:type="dxa"/>
        </w:tblCellMar>
        <w:tblLook w:val="0000" w:firstRow="0" w:lastRow="0" w:firstColumn="0" w:lastColumn="0" w:noHBand="0" w:noVBand="0"/>
      </w:tblPr>
      <w:tblGrid>
        <w:gridCol w:w="1811"/>
        <w:gridCol w:w="5986"/>
        <w:gridCol w:w="1270"/>
      </w:tblGrid>
      <w:tr w:rsidR="008240C3" w:rsidRPr="00BB206B" w14:paraId="456C837C" w14:textId="51B5725E" w:rsidTr="008240C3">
        <w:tc>
          <w:tcPr>
            <w:tcW w:w="0" w:type="auto"/>
            <w:tcBorders>
              <w:top w:val="single" w:sz="4" w:space="0" w:color="000000" w:themeColor="text1"/>
              <w:left w:val="single" w:sz="4" w:space="0" w:color="000000" w:themeColor="text1"/>
              <w:bottom w:val="single" w:sz="4" w:space="0" w:color="000000" w:themeColor="text1"/>
            </w:tcBorders>
            <w:shd w:val="clear" w:color="auto" w:fill="002060"/>
          </w:tcPr>
          <w:p w14:paraId="65BB39EC" w14:textId="77777777" w:rsidR="008240C3" w:rsidRPr="00BB206B" w:rsidRDefault="008240C3">
            <w:pPr>
              <w:pStyle w:val="Bezmezer"/>
              <w:rPr>
                <w:b/>
              </w:rPr>
            </w:pPr>
            <w:r w:rsidRPr="00BB206B">
              <w:rPr>
                <w:b/>
              </w:rPr>
              <w:t>Parametr</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5AA9F6C3" w14:textId="77777777" w:rsidR="008240C3" w:rsidRPr="00BB206B" w:rsidRDefault="008240C3">
            <w:pPr>
              <w:pStyle w:val="Bezmezer"/>
              <w:rPr>
                <w:b/>
              </w:rPr>
            </w:pPr>
            <w:r w:rsidRPr="00BB206B">
              <w:rPr>
                <w:b/>
              </w:rPr>
              <w:t>Minimální požadavek</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38F15DA9" w14:textId="77777777" w:rsidR="008240C3" w:rsidRPr="00BB206B" w:rsidRDefault="008240C3">
            <w:pPr>
              <w:pStyle w:val="Bezmezer"/>
              <w:rPr>
                <w:b/>
              </w:rPr>
            </w:pPr>
          </w:p>
        </w:tc>
      </w:tr>
      <w:tr w:rsidR="008240C3" w:rsidRPr="00BB206B" w14:paraId="2C9001E5" w14:textId="2A53FF7B" w:rsidTr="0032479C">
        <w:tc>
          <w:tcPr>
            <w:tcW w:w="0" w:type="auto"/>
            <w:tcBorders>
              <w:top w:val="single" w:sz="4" w:space="0" w:color="000000" w:themeColor="text1"/>
              <w:left w:val="single" w:sz="4" w:space="0" w:color="000000" w:themeColor="text1"/>
              <w:bottom w:val="single" w:sz="4" w:space="0" w:color="000000" w:themeColor="text1"/>
            </w:tcBorders>
          </w:tcPr>
          <w:p w14:paraId="6EFD146B" w14:textId="77777777" w:rsidR="008240C3" w:rsidRPr="00BB206B" w:rsidRDefault="008240C3">
            <w:pPr>
              <w:pStyle w:val="Bezmezer"/>
            </w:pPr>
            <w:r w:rsidRPr="00BB206B">
              <w:t>Výrobce a model</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E054E0B" w14:textId="77777777" w:rsidR="008240C3" w:rsidRPr="00BB206B" w:rsidRDefault="008240C3">
            <w:pPr>
              <w:pStyle w:val="Bezmezer"/>
            </w:pPr>
            <w:r w:rsidRPr="00BB206B">
              <w:rPr>
                <w:highlight w:val="yellow"/>
              </w:rPr>
              <w:t>(doplnit výrobce a model)</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CCA67" w14:textId="748BF60C" w:rsidR="008240C3" w:rsidRPr="00BB206B" w:rsidRDefault="008240C3">
            <w:pPr>
              <w:pStyle w:val="Bezmezer"/>
              <w:rPr>
                <w:highlight w:val="yellow"/>
              </w:rPr>
            </w:pPr>
            <w:r w:rsidRPr="0032479C">
              <w:t>Řešení splňuje požadavky (ANO/NE)</w:t>
            </w:r>
          </w:p>
        </w:tc>
      </w:tr>
      <w:tr w:rsidR="008240C3" w:rsidRPr="00BB206B" w14:paraId="5CFC39E5" w14:textId="654E0B98" w:rsidTr="0032479C">
        <w:tc>
          <w:tcPr>
            <w:tcW w:w="0" w:type="auto"/>
            <w:tcBorders>
              <w:top w:val="single" w:sz="4" w:space="0" w:color="000000" w:themeColor="text1"/>
              <w:left w:val="single" w:sz="4" w:space="0" w:color="000000" w:themeColor="text1"/>
              <w:bottom w:val="single" w:sz="4" w:space="0" w:color="000000" w:themeColor="text1"/>
            </w:tcBorders>
          </w:tcPr>
          <w:p w14:paraId="2BA57872" w14:textId="598BC3EC" w:rsidR="008240C3" w:rsidRPr="00BB206B" w:rsidRDefault="008240C3">
            <w:pPr>
              <w:pStyle w:val="Bezmezer"/>
            </w:pPr>
            <w:r w:rsidRPr="00BB206B">
              <w:t>Provedení </w:t>
            </w:r>
            <w:r>
              <w:t>a funkcionalita</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764DD" w14:textId="77777777" w:rsidR="008240C3" w:rsidRDefault="008240C3" w:rsidP="0013724E">
            <w:pPr>
              <w:pStyle w:val="Odrazky"/>
              <w:ind w:left="360"/>
            </w:pPr>
            <w:r>
              <w:t xml:space="preserve">Do racku 1U, včetně montážního </w:t>
            </w:r>
            <w:proofErr w:type="spellStart"/>
            <w:r>
              <w:t>kitu</w:t>
            </w:r>
            <w:proofErr w:type="spellEnd"/>
          </w:p>
          <w:p w14:paraId="7A9546CD" w14:textId="788D1776" w:rsidR="008240C3" w:rsidRDefault="008240C3" w:rsidP="0013724E">
            <w:pPr>
              <w:pStyle w:val="Odrazky"/>
              <w:ind w:left="360"/>
            </w:pPr>
            <w:r>
              <w:t xml:space="preserve">Front to </w:t>
            </w:r>
            <w:proofErr w:type="spellStart"/>
            <w:r>
              <w:t>back</w:t>
            </w:r>
            <w:proofErr w:type="spellEnd"/>
            <w:r>
              <w:t xml:space="preserve"> </w:t>
            </w:r>
            <w:proofErr w:type="spellStart"/>
            <w:r>
              <w:t>airflow</w:t>
            </w:r>
            <w:proofErr w:type="spellEnd"/>
          </w:p>
          <w:p w14:paraId="4BCA227B" w14:textId="57CA0F2A" w:rsidR="008240C3" w:rsidRDefault="008240C3" w:rsidP="0013724E">
            <w:pPr>
              <w:pStyle w:val="Odrazky"/>
              <w:ind w:left="360"/>
            </w:pPr>
            <w:r>
              <w:t>Standardní rozměry do racku velikosti 19”</w:t>
            </w:r>
          </w:p>
          <w:p w14:paraId="249993D7" w14:textId="7DB49D7D" w:rsidR="008240C3" w:rsidRDefault="008240C3" w:rsidP="0013724E">
            <w:pPr>
              <w:pStyle w:val="Odrazky"/>
              <w:ind w:left="360"/>
            </w:pPr>
            <w:r>
              <w:t>2x redundantní zdroj napájení typu AC</w:t>
            </w:r>
          </w:p>
          <w:p w14:paraId="32C959B3" w14:textId="150ABF72" w:rsidR="008240C3" w:rsidRDefault="008240C3" w:rsidP="0013724E">
            <w:pPr>
              <w:pStyle w:val="Odrazky"/>
              <w:ind w:left="360"/>
            </w:pPr>
            <w:r>
              <w:t>Výrobce musí umožňovat správu firewallu na mezi-</w:t>
            </w:r>
            <w:proofErr w:type="spellStart"/>
            <w:r>
              <w:t>platformově</w:t>
            </w:r>
            <w:proofErr w:type="spellEnd"/>
            <w:r>
              <w:t xml:space="preserve"> jednotném operačním systému – usnadnění administrativní zátěže</w:t>
            </w:r>
          </w:p>
          <w:p w14:paraId="71830383" w14:textId="585F35A1" w:rsidR="008240C3" w:rsidRDefault="008240C3" w:rsidP="0013724E">
            <w:pPr>
              <w:pStyle w:val="Odrazky"/>
              <w:ind w:left="360"/>
            </w:pPr>
            <w:r w:rsidRPr="00A00D9A">
              <w:t>Ověření zařízení na úrovni certifikátů založených na metodě TPM</w:t>
            </w:r>
          </w:p>
          <w:p w14:paraId="4A2AB07A" w14:textId="57994AB0" w:rsidR="008240C3" w:rsidRDefault="008240C3" w:rsidP="0013724E">
            <w:pPr>
              <w:pStyle w:val="Odrazky"/>
              <w:ind w:left="360"/>
            </w:pPr>
            <w:r w:rsidRPr="00622D02">
              <w:t>Funkce DHCP serveru</w:t>
            </w:r>
          </w:p>
          <w:p w14:paraId="62C103C5" w14:textId="2ED31CAD" w:rsidR="008240C3" w:rsidRDefault="008240C3" w:rsidP="0013724E">
            <w:pPr>
              <w:pStyle w:val="Odrazky"/>
              <w:ind w:left="360"/>
            </w:pPr>
            <w:r w:rsidRPr="00ED6A87">
              <w:t xml:space="preserve">Možnost redundance </w:t>
            </w:r>
            <w:r>
              <w:t>internetového</w:t>
            </w:r>
            <w:r w:rsidRPr="00ED6A87">
              <w:t xml:space="preserve"> připojení</w:t>
            </w:r>
          </w:p>
          <w:p w14:paraId="21BA9966" w14:textId="73FFF169" w:rsidR="008240C3" w:rsidRDefault="008240C3" w:rsidP="0013724E">
            <w:pPr>
              <w:pStyle w:val="Odrazky"/>
              <w:ind w:left="360"/>
            </w:pPr>
            <w:r w:rsidRPr="00ED6A87">
              <w:t>Funkcionalita NAT (IPv4 a IPv6 NAT)</w:t>
            </w:r>
          </w:p>
          <w:p w14:paraId="0E9BA910" w14:textId="3CDD3DCF" w:rsidR="008240C3" w:rsidRDefault="008240C3" w:rsidP="0013724E">
            <w:pPr>
              <w:pStyle w:val="Odrazky"/>
              <w:ind w:left="360"/>
            </w:pPr>
            <w:r w:rsidRPr="008273A2">
              <w:t>Funkčnost protokolu LLDP</w:t>
            </w:r>
          </w:p>
          <w:p w14:paraId="04B17779" w14:textId="0E990100" w:rsidR="008240C3" w:rsidRDefault="008240C3" w:rsidP="0013724E">
            <w:pPr>
              <w:pStyle w:val="Odrazky"/>
              <w:ind w:left="360"/>
            </w:pPr>
            <w:r w:rsidRPr="00E93BF6">
              <w:t xml:space="preserve">Podpora </w:t>
            </w:r>
            <w:proofErr w:type="spellStart"/>
            <w:r w:rsidRPr="00E93BF6">
              <w:t>sZTP</w:t>
            </w:r>
            <w:proofErr w:type="spellEnd"/>
            <w:r w:rsidRPr="00E93BF6">
              <w:t xml:space="preserve"> (</w:t>
            </w:r>
            <w:proofErr w:type="spellStart"/>
            <w:r w:rsidRPr="00E93BF6">
              <w:t>Secure</w:t>
            </w:r>
            <w:proofErr w:type="spellEnd"/>
            <w:r w:rsidRPr="00E93BF6">
              <w:t xml:space="preserve"> </w:t>
            </w:r>
            <w:proofErr w:type="spellStart"/>
            <w:r w:rsidRPr="00E93BF6">
              <w:t>Zero</w:t>
            </w:r>
            <w:proofErr w:type="spellEnd"/>
            <w:r w:rsidRPr="00E93BF6">
              <w:t xml:space="preserve"> </w:t>
            </w:r>
            <w:proofErr w:type="spellStart"/>
            <w:r w:rsidRPr="00E93BF6">
              <w:t>Touch</w:t>
            </w:r>
            <w:proofErr w:type="spellEnd"/>
            <w:r w:rsidRPr="00E93BF6">
              <w:t xml:space="preserve"> </w:t>
            </w:r>
            <w:proofErr w:type="spellStart"/>
            <w:r w:rsidRPr="00E93BF6">
              <w:t>Provisioning</w:t>
            </w:r>
            <w:proofErr w:type="spellEnd"/>
            <w:r w:rsidRPr="00E93BF6">
              <w:t>)</w:t>
            </w:r>
          </w:p>
          <w:p w14:paraId="27411A53" w14:textId="1EC80577" w:rsidR="008240C3" w:rsidRDefault="008240C3" w:rsidP="0013724E">
            <w:pPr>
              <w:pStyle w:val="Odrazky"/>
              <w:ind w:left="360"/>
            </w:pPr>
            <w:r w:rsidRPr="00F152A6">
              <w:t xml:space="preserve">Možnost připojení USB </w:t>
            </w:r>
            <w:proofErr w:type="spellStart"/>
            <w:r w:rsidRPr="00F152A6">
              <w:t>flash</w:t>
            </w:r>
            <w:proofErr w:type="spellEnd"/>
            <w:r w:rsidRPr="00F152A6">
              <w:t xml:space="preserve"> disku</w:t>
            </w:r>
          </w:p>
          <w:p w14:paraId="079BB2EE" w14:textId="7A865D00" w:rsidR="008240C3" w:rsidRDefault="008240C3" w:rsidP="0013724E">
            <w:pPr>
              <w:pStyle w:val="Odrazky"/>
              <w:ind w:left="360"/>
            </w:pPr>
            <w:r w:rsidRPr="00DE3575">
              <w:t>Zařízení umožňuje prohlížení a změny konfigurace bez vlivu na aktivně běžící konfiguraci</w:t>
            </w:r>
            <w:r>
              <w:t xml:space="preserve"> (administrátor může aktivovat dle uvážení)</w:t>
            </w:r>
          </w:p>
          <w:p w14:paraId="7B2C0097" w14:textId="0FAAC0BD" w:rsidR="008240C3" w:rsidRDefault="008240C3" w:rsidP="0013724E">
            <w:pPr>
              <w:pStyle w:val="Odrazky"/>
              <w:ind w:left="360"/>
            </w:pPr>
            <w:r>
              <w:t>Možnost uložení více než 40 starších verzí konfigurací s možností jejich opětovného použití</w:t>
            </w:r>
          </w:p>
          <w:p w14:paraId="1FA09465" w14:textId="77777777" w:rsidR="008240C3" w:rsidRDefault="008240C3" w:rsidP="0013724E">
            <w:pPr>
              <w:pStyle w:val="Odrazky"/>
              <w:ind w:left="360"/>
            </w:pPr>
            <w:r>
              <w:t>Validace konfigurace před aktivací administrátorem</w:t>
            </w:r>
          </w:p>
          <w:p w14:paraId="060A877B" w14:textId="789C4F71" w:rsidR="008240C3" w:rsidRPr="00BB206B" w:rsidRDefault="008240C3" w:rsidP="0013724E">
            <w:pPr>
              <w:pStyle w:val="Odrazky"/>
              <w:ind w:left="360"/>
            </w:pPr>
            <w:r>
              <w:t>Možnost nastavení specifického času pro aktivaci předem připravené konfigurace</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E1FA7FF" w14:textId="77777777" w:rsidR="008240C3" w:rsidRDefault="008240C3" w:rsidP="008240C3">
            <w:pPr>
              <w:pStyle w:val="Odrazky"/>
              <w:numPr>
                <w:ilvl w:val="0"/>
                <w:numId w:val="0"/>
              </w:numPr>
              <w:ind w:left="360"/>
            </w:pPr>
          </w:p>
        </w:tc>
      </w:tr>
      <w:tr w:rsidR="008240C3" w:rsidRPr="00BB206B" w14:paraId="033C3B75" w14:textId="7FCD4962" w:rsidTr="0032479C">
        <w:tc>
          <w:tcPr>
            <w:tcW w:w="0" w:type="auto"/>
            <w:tcBorders>
              <w:top w:val="single" w:sz="4" w:space="0" w:color="000000" w:themeColor="text1"/>
              <w:left w:val="single" w:sz="4" w:space="0" w:color="000000" w:themeColor="text1"/>
              <w:bottom w:val="single" w:sz="4" w:space="0" w:color="000000" w:themeColor="text1"/>
            </w:tcBorders>
          </w:tcPr>
          <w:p w14:paraId="5345F995" w14:textId="77777777" w:rsidR="008240C3" w:rsidRPr="00BB206B" w:rsidRDefault="008240C3">
            <w:pPr>
              <w:pStyle w:val="Bezmezer"/>
            </w:pPr>
            <w:r w:rsidRPr="00BB206B">
              <w:t>Porty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CDF54" w14:textId="6D07614D" w:rsidR="008240C3" w:rsidRDefault="008240C3" w:rsidP="008F5E4F">
            <w:pPr>
              <w:pStyle w:val="Odrazky"/>
              <w:jc w:val="left"/>
            </w:pPr>
            <w:r>
              <w:t>Min. 16x GE RJ45 a zároveň min. 4x SFP+ port</w:t>
            </w:r>
          </w:p>
          <w:p w14:paraId="3800698A" w14:textId="538881D0" w:rsidR="008240C3" w:rsidRDefault="008240C3" w:rsidP="008F5E4F">
            <w:pPr>
              <w:pStyle w:val="Odrazky"/>
              <w:jc w:val="left"/>
            </w:pPr>
            <w:r>
              <w:t>Min. 2x SFP28 port</w:t>
            </w:r>
          </w:p>
          <w:p w14:paraId="02DDACAD" w14:textId="36E8F0CA" w:rsidR="008240C3" w:rsidRDefault="008240C3" w:rsidP="008F5E4F">
            <w:pPr>
              <w:pStyle w:val="Odrazky"/>
              <w:jc w:val="left"/>
            </w:pPr>
            <w:r>
              <w:t>Dedikovaný konzolový port – min. 1x</w:t>
            </w:r>
          </w:p>
          <w:p w14:paraId="0D361EA6" w14:textId="216A4243" w:rsidR="008240C3" w:rsidRDefault="008240C3" w:rsidP="008F5E4F">
            <w:pPr>
              <w:pStyle w:val="Odrazky"/>
              <w:jc w:val="left"/>
            </w:pPr>
            <w:r>
              <w:t>Dedikované out-</w:t>
            </w:r>
            <w:proofErr w:type="spellStart"/>
            <w:r>
              <w:t>of</w:t>
            </w:r>
            <w:proofErr w:type="spellEnd"/>
            <w:r>
              <w:t>-band MGMT rozhraní 1GbE RJ45</w:t>
            </w:r>
          </w:p>
          <w:p w14:paraId="704289D1" w14:textId="047CC5C2" w:rsidR="008240C3" w:rsidRDefault="008240C3" w:rsidP="008F5E4F">
            <w:pPr>
              <w:pStyle w:val="Odrazky"/>
              <w:jc w:val="left"/>
            </w:pPr>
            <w:r>
              <w:t>Kompatibilita pro 1G transceivery</w:t>
            </w:r>
          </w:p>
          <w:p w14:paraId="43ADFAA5" w14:textId="41BB468B" w:rsidR="008240C3" w:rsidRDefault="008240C3" w:rsidP="008F5E4F">
            <w:pPr>
              <w:pStyle w:val="Odrazky"/>
              <w:jc w:val="left"/>
            </w:pPr>
            <w:r>
              <w:t>Dva fyzicky oddělené porty pro HA (</w:t>
            </w:r>
            <w:proofErr w:type="spellStart"/>
            <w:r>
              <w:t>High</w:t>
            </w:r>
            <w:proofErr w:type="spellEnd"/>
            <w:r>
              <w:t xml:space="preserve"> </w:t>
            </w:r>
            <w:proofErr w:type="spellStart"/>
            <w:r>
              <w:t>Availability</w:t>
            </w:r>
            <w:proofErr w:type="spellEnd"/>
            <w:r>
              <w:t>):</w:t>
            </w:r>
          </w:p>
          <w:p w14:paraId="047573DF" w14:textId="488E1CA2" w:rsidR="008240C3" w:rsidRDefault="008240C3" w:rsidP="00DB6211">
            <w:pPr>
              <w:pStyle w:val="Odrazky"/>
              <w:numPr>
                <w:ilvl w:val="1"/>
                <w:numId w:val="1"/>
              </w:numPr>
              <w:jc w:val="left"/>
            </w:pPr>
            <w:r>
              <w:t xml:space="preserve">Alespoň jeden pro systémová data, synchronizaci konfigurace a </w:t>
            </w:r>
            <w:proofErr w:type="spellStart"/>
            <w:r>
              <w:t>heartbeats</w:t>
            </w:r>
            <w:proofErr w:type="spellEnd"/>
          </w:p>
          <w:p w14:paraId="28EAE304" w14:textId="0EED6066" w:rsidR="008240C3" w:rsidRDefault="008240C3" w:rsidP="00DB6211">
            <w:pPr>
              <w:pStyle w:val="Odrazky"/>
              <w:numPr>
                <w:ilvl w:val="1"/>
                <w:numId w:val="1"/>
              </w:numPr>
              <w:jc w:val="left"/>
            </w:pPr>
            <w:r>
              <w:t xml:space="preserve">Alespoň jeden pro synchronizaci stavových toků a průtok datového provozu mezi nody v případě </w:t>
            </w:r>
            <w:proofErr w:type="spellStart"/>
            <w:r>
              <w:t>active</w:t>
            </w:r>
            <w:proofErr w:type="spellEnd"/>
            <w:r>
              <w:t>/</w:t>
            </w:r>
            <w:proofErr w:type="spellStart"/>
            <w:r>
              <w:t>active</w:t>
            </w:r>
            <w:proofErr w:type="spellEnd"/>
            <w:r>
              <w:t xml:space="preserve"> HA</w:t>
            </w:r>
          </w:p>
          <w:p w14:paraId="5613E259" w14:textId="4397F1F6" w:rsidR="008240C3" w:rsidRDefault="008240C3" w:rsidP="008F5E4F">
            <w:pPr>
              <w:pStyle w:val="Odrazky"/>
              <w:jc w:val="left"/>
            </w:pPr>
            <w:r>
              <w:t>Konfigurace L2 a L3 interface</w:t>
            </w:r>
          </w:p>
          <w:p w14:paraId="53DF5EA0" w14:textId="372A3A17" w:rsidR="008240C3" w:rsidRDefault="008240C3" w:rsidP="008F5E4F">
            <w:pPr>
              <w:pStyle w:val="Odrazky"/>
              <w:jc w:val="left"/>
            </w:pPr>
            <w:r>
              <w:t>Telemetrický interface (</w:t>
            </w:r>
            <w:proofErr w:type="spellStart"/>
            <w:r>
              <w:t>gRPC</w:t>
            </w:r>
            <w:proofErr w:type="spellEnd"/>
            <w:r>
              <w:t xml:space="preserve"> nebo alternativní)</w:t>
            </w:r>
          </w:p>
          <w:p w14:paraId="3B3E085A" w14:textId="6A036862" w:rsidR="008240C3" w:rsidRDefault="008240C3" w:rsidP="008F5E4F">
            <w:pPr>
              <w:pStyle w:val="Odrazky"/>
              <w:jc w:val="left"/>
            </w:pPr>
            <w:r>
              <w:t xml:space="preserve">LACP </w:t>
            </w:r>
            <w:proofErr w:type="spellStart"/>
            <w:r>
              <w:t>bonding</w:t>
            </w:r>
            <w:proofErr w:type="spellEnd"/>
          </w:p>
          <w:p w14:paraId="55D33192" w14:textId="1FC86440" w:rsidR="008240C3" w:rsidRDefault="008240C3" w:rsidP="008F5E4F">
            <w:pPr>
              <w:pStyle w:val="Odrazky"/>
              <w:jc w:val="left"/>
            </w:pPr>
            <w:proofErr w:type="spellStart"/>
            <w:r>
              <w:t>MACsec</w:t>
            </w:r>
            <w:proofErr w:type="spellEnd"/>
            <w:r>
              <w:t xml:space="preserve"> na portech zařízení</w:t>
            </w:r>
          </w:p>
          <w:p w14:paraId="52C24E21" w14:textId="65BAAD43" w:rsidR="008240C3" w:rsidRPr="00BB206B" w:rsidRDefault="008240C3" w:rsidP="008F5E4F">
            <w:pPr>
              <w:pStyle w:val="Odrazky"/>
              <w:jc w:val="left"/>
            </w:pPr>
            <w:r w:rsidRPr="0073709D">
              <w:t xml:space="preserve">Možnost přepnutí datových portů do L2 </w:t>
            </w:r>
            <w:proofErr w:type="spellStart"/>
            <w:r w:rsidRPr="0073709D">
              <w:t>switching</w:t>
            </w:r>
            <w:proofErr w:type="spellEnd"/>
            <w:r w:rsidRPr="0073709D">
              <w:t xml:space="preserve"> módu (kromě dedikovaných OOB </w:t>
            </w:r>
            <w:proofErr w:type="spellStart"/>
            <w:r w:rsidRPr="0073709D">
              <w:t>mgmt</w:t>
            </w:r>
            <w:proofErr w:type="spellEnd"/>
            <w:r w:rsidRPr="0073709D">
              <w:t xml:space="preserve"> interface a HA portů)</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1853110" w14:textId="77777777" w:rsidR="008240C3" w:rsidRDefault="008240C3" w:rsidP="008240C3">
            <w:pPr>
              <w:pStyle w:val="Odrazky"/>
              <w:numPr>
                <w:ilvl w:val="0"/>
                <w:numId w:val="0"/>
              </w:numPr>
              <w:ind w:left="720"/>
              <w:jc w:val="left"/>
            </w:pPr>
          </w:p>
        </w:tc>
      </w:tr>
      <w:tr w:rsidR="008240C3" w:rsidRPr="00BB206B" w14:paraId="1A76C118" w14:textId="6630FEEA" w:rsidTr="0032479C">
        <w:tc>
          <w:tcPr>
            <w:tcW w:w="1811" w:type="dxa"/>
            <w:tcBorders>
              <w:top w:val="single" w:sz="4" w:space="0" w:color="000000" w:themeColor="text1"/>
              <w:left w:val="single" w:sz="4" w:space="0" w:color="000000" w:themeColor="text1"/>
              <w:bottom w:val="single" w:sz="4" w:space="0" w:color="000000" w:themeColor="text1"/>
            </w:tcBorders>
          </w:tcPr>
          <w:p w14:paraId="38C1A775" w14:textId="77777777" w:rsidR="008240C3" w:rsidRPr="00BB206B" w:rsidRDefault="008240C3">
            <w:pPr>
              <w:pStyle w:val="Bezmezer"/>
              <w:jc w:val="left"/>
            </w:pPr>
            <w:r w:rsidRPr="00BB206B">
              <w:t>NGFW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5C871" w14:textId="321AD993" w:rsidR="008240C3" w:rsidRDefault="008240C3" w:rsidP="0018639E">
            <w:pPr>
              <w:pStyle w:val="Odrazky"/>
              <w:ind w:left="360"/>
            </w:pPr>
            <w:r>
              <w:t>Funkcionality NG Firewall:</w:t>
            </w:r>
          </w:p>
          <w:p w14:paraId="26D7516C" w14:textId="4B199A25" w:rsidR="008240C3" w:rsidRDefault="008240C3" w:rsidP="00637E63">
            <w:pPr>
              <w:pStyle w:val="Odrazky"/>
              <w:numPr>
                <w:ilvl w:val="1"/>
                <w:numId w:val="1"/>
              </w:numPr>
            </w:pPr>
            <w:r>
              <w:t>IPS (</w:t>
            </w:r>
            <w:proofErr w:type="spellStart"/>
            <w:r>
              <w:t>Intrusion</w:t>
            </w:r>
            <w:proofErr w:type="spellEnd"/>
            <w:r>
              <w:t xml:space="preserve"> </w:t>
            </w:r>
            <w:proofErr w:type="spellStart"/>
            <w:r>
              <w:t>Prevention</w:t>
            </w:r>
            <w:proofErr w:type="spellEnd"/>
            <w:r>
              <w:t xml:space="preserve"> </w:t>
            </w:r>
            <w:proofErr w:type="spellStart"/>
            <w:r>
              <w:t>System</w:t>
            </w:r>
            <w:proofErr w:type="spellEnd"/>
            <w:r>
              <w:t>)</w:t>
            </w:r>
          </w:p>
          <w:p w14:paraId="2D5B62D1" w14:textId="303B4AB2" w:rsidR="008240C3" w:rsidRDefault="008240C3" w:rsidP="00637E63">
            <w:pPr>
              <w:pStyle w:val="Odrazky"/>
              <w:numPr>
                <w:ilvl w:val="1"/>
                <w:numId w:val="1"/>
              </w:numPr>
            </w:pPr>
            <w:r>
              <w:t>Aplikační firewall</w:t>
            </w:r>
          </w:p>
          <w:p w14:paraId="25EAC9D0" w14:textId="6DAD4C8D" w:rsidR="008240C3" w:rsidRDefault="008240C3" w:rsidP="00637E63">
            <w:pPr>
              <w:pStyle w:val="Odrazky"/>
              <w:numPr>
                <w:ilvl w:val="1"/>
                <w:numId w:val="1"/>
              </w:numPr>
            </w:pPr>
            <w:r>
              <w:t xml:space="preserve">URL </w:t>
            </w:r>
            <w:proofErr w:type="spellStart"/>
            <w:r>
              <w:t>filtering</w:t>
            </w:r>
            <w:proofErr w:type="spellEnd"/>
          </w:p>
          <w:p w14:paraId="3B4CFAE4" w14:textId="2C5EBEC6" w:rsidR="008240C3" w:rsidRDefault="008240C3" w:rsidP="00637E63">
            <w:pPr>
              <w:pStyle w:val="Odrazky"/>
              <w:numPr>
                <w:ilvl w:val="1"/>
                <w:numId w:val="1"/>
              </w:numPr>
            </w:pPr>
            <w:proofErr w:type="spellStart"/>
            <w:r>
              <w:t>Antimalware</w:t>
            </w:r>
            <w:proofErr w:type="spellEnd"/>
            <w:r>
              <w:t xml:space="preserve"> a </w:t>
            </w:r>
            <w:proofErr w:type="spellStart"/>
            <w:r>
              <w:t>botnet</w:t>
            </w:r>
            <w:proofErr w:type="spellEnd"/>
            <w:r>
              <w:t xml:space="preserve"> ochrana</w:t>
            </w:r>
          </w:p>
          <w:p w14:paraId="1341DDDD" w14:textId="49C98E04" w:rsidR="008240C3" w:rsidRDefault="008240C3" w:rsidP="0018639E">
            <w:pPr>
              <w:pStyle w:val="Odrazky"/>
              <w:ind w:left="360"/>
            </w:pPr>
            <w:r>
              <w:t xml:space="preserve">Podpora </w:t>
            </w:r>
            <w:proofErr w:type="spellStart"/>
            <w:r>
              <w:t>zero-day</w:t>
            </w:r>
            <w:proofErr w:type="spellEnd"/>
            <w:r>
              <w:t xml:space="preserve"> ochrany, inspekce SSL provozu, </w:t>
            </w:r>
            <w:proofErr w:type="spellStart"/>
            <w:r>
              <w:t>sandbox</w:t>
            </w:r>
            <w:proofErr w:type="spellEnd"/>
            <w:r>
              <w:t xml:space="preserve"> emulace provozu</w:t>
            </w:r>
          </w:p>
          <w:p w14:paraId="60E92360" w14:textId="545A125C" w:rsidR="008240C3" w:rsidRDefault="008240C3" w:rsidP="0018639E">
            <w:pPr>
              <w:pStyle w:val="Odrazky"/>
              <w:ind w:left="360"/>
            </w:pPr>
            <w:r>
              <w:t>Plná integrace IPS a firewallu</w:t>
            </w:r>
          </w:p>
          <w:p w14:paraId="6AFF0DA3" w14:textId="1E7F2446" w:rsidR="008240C3" w:rsidRDefault="008240C3" w:rsidP="0018639E">
            <w:pPr>
              <w:pStyle w:val="Odrazky"/>
              <w:ind w:left="360"/>
            </w:pPr>
            <w:r>
              <w:t>Předdefinované a použitelné šablony IPS politik</w:t>
            </w:r>
          </w:p>
          <w:p w14:paraId="55BB1868" w14:textId="0E9F4489" w:rsidR="008240C3" w:rsidRDefault="008240C3" w:rsidP="0018639E">
            <w:pPr>
              <w:pStyle w:val="Odrazky"/>
              <w:ind w:left="360"/>
            </w:pPr>
            <w:r>
              <w:t xml:space="preserve">Definice IPS pravidel pomocí kombinace </w:t>
            </w:r>
            <w:proofErr w:type="spellStart"/>
            <w:r>
              <w:t>src</w:t>
            </w:r>
            <w:proofErr w:type="spellEnd"/>
            <w:r>
              <w:t xml:space="preserve">, </w:t>
            </w:r>
            <w:proofErr w:type="spellStart"/>
            <w:r>
              <w:t>dst</w:t>
            </w:r>
            <w:proofErr w:type="spellEnd"/>
            <w:r>
              <w:t>, služba, IPS kontrola</w:t>
            </w:r>
          </w:p>
          <w:p w14:paraId="05A420BB" w14:textId="0F14EA9A" w:rsidR="008240C3" w:rsidRDefault="008240C3" w:rsidP="0018639E">
            <w:pPr>
              <w:pStyle w:val="Odrazky"/>
              <w:ind w:left="360"/>
            </w:pPr>
            <w:r>
              <w:t>Možnost nastavit IPS v režimech:</w:t>
            </w:r>
          </w:p>
          <w:p w14:paraId="04885C56" w14:textId="27D9431F" w:rsidR="008240C3" w:rsidRDefault="008240C3" w:rsidP="00EC6CDD">
            <w:pPr>
              <w:pStyle w:val="Odrazky"/>
              <w:numPr>
                <w:ilvl w:val="1"/>
                <w:numId w:val="1"/>
              </w:numPr>
            </w:pPr>
            <w:proofErr w:type="spellStart"/>
            <w:r>
              <w:lastRenderedPageBreak/>
              <w:t>Detect</w:t>
            </w:r>
            <w:proofErr w:type="spellEnd"/>
            <w:r>
              <w:t xml:space="preserve"> and log</w:t>
            </w:r>
          </w:p>
          <w:p w14:paraId="7E4AFDC5" w14:textId="54F0B342" w:rsidR="008240C3" w:rsidRDefault="008240C3" w:rsidP="00EC6CDD">
            <w:pPr>
              <w:pStyle w:val="Odrazky"/>
              <w:numPr>
                <w:ilvl w:val="1"/>
                <w:numId w:val="1"/>
              </w:numPr>
            </w:pPr>
            <w:proofErr w:type="spellStart"/>
            <w:r>
              <w:t>Detect</w:t>
            </w:r>
            <w:proofErr w:type="spellEnd"/>
            <w:r>
              <w:t xml:space="preserve"> and </w:t>
            </w:r>
            <w:proofErr w:type="spellStart"/>
            <w:r>
              <w:t>block</w:t>
            </w:r>
            <w:proofErr w:type="spellEnd"/>
          </w:p>
          <w:p w14:paraId="1DF6670E" w14:textId="3119D141" w:rsidR="008240C3" w:rsidRDefault="008240C3" w:rsidP="00EC6CDD">
            <w:pPr>
              <w:pStyle w:val="Odrazky"/>
              <w:numPr>
                <w:ilvl w:val="1"/>
                <w:numId w:val="1"/>
              </w:numPr>
            </w:pPr>
            <w:proofErr w:type="spellStart"/>
            <w:r>
              <w:t>Detect</w:t>
            </w:r>
            <w:proofErr w:type="spellEnd"/>
            <w:r>
              <w:t xml:space="preserve"> and log and </w:t>
            </w:r>
            <w:proofErr w:type="spellStart"/>
            <w:r>
              <w:t>block</w:t>
            </w:r>
            <w:proofErr w:type="spellEnd"/>
          </w:p>
          <w:p w14:paraId="10DC3A90" w14:textId="467D8221" w:rsidR="008240C3" w:rsidRDefault="008240C3" w:rsidP="0018639E">
            <w:pPr>
              <w:pStyle w:val="Odrazky"/>
              <w:ind w:left="360"/>
            </w:pPr>
            <w:r>
              <w:t>NG funkcionality konfigurovatelné na úrovni bezpečnostních politik</w:t>
            </w:r>
          </w:p>
          <w:p w14:paraId="6BBF5BCF" w14:textId="15305D58" w:rsidR="008240C3" w:rsidRDefault="008240C3" w:rsidP="0018639E">
            <w:pPr>
              <w:pStyle w:val="Odrazky"/>
              <w:ind w:left="360"/>
            </w:pPr>
            <w:r>
              <w:t>Možnost SSL/TLS inspekce</w:t>
            </w:r>
          </w:p>
          <w:p w14:paraId="27320891" w14:textId="7B79BB94" w:rsidR="008240C3" w:rsidRDefault="008240C3" w:rsidP="0018639E">
            <w:pPr>
              <w:pStyle w:val="Odrazky"/>
              <w:ind w:left="360"/>
            </w:pPr>
            <w:r>
              <w:t>Podpora TLS 1.2 a TLS 1.3</w:t>
            </w:r>
          </w:p>
          <w:p w14:paraId="117B0BE7" w14:textId="77777777" w:rsidR="008240C3" w:rsidRDefault="008240C3" w:rsidP="0018639E">
            <w:pPr>
              <w:pStyle w:val="Odrazky"/>
              <w:ind w:left="360"/>
            </w:pPr>
            <w:r>
              <w:t>Min. 4500 předdefinovaných aplikačních signatur</w:t>
            </w:r>
          </w:p>
          <w:p w14:paraId="784216EF" w14:textId="2351BAE1" w:rsidR="008240C3" w:rsidRPr="00BB206B" w:rsidRDefault="008240C3" w:rsidP="0018639E">
            <w:pPr>
              <w:pStyle w:val="Odrazky"/>
              <w:ind w:left="360"/>
            </w:pPr>
            <w:r w:rsidRPr="00D23379">
              <w:t>Min</w:t>
            </w:r>
            <w:r>
              <w:t>.</w:t>
            </w:r>
            <w:r w:rsidRPr="00D23379">
              <w:t xml:space="preserve"> 16 </w:t>
            </w:r>
            <w:r>
              <w:t>000</w:t>
            </w:r>
            <w:r w:rsidRPr="00D23379">
              <w:t xml:space="preserve"> předdefinovaných IPS signatur</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B038B8" w14:textId="77777777" w:rsidR="008240C3" w:rsidRDefault="008240C3" w:rsidP="008240C3">
            <w:pPr>
              <w:pStyle w:val="Odrazky"/>
              <w:numPr>
                <w:ilvl w:val="0"/>
                <w:numId w:val="0"/>
              </w:numPr>
              <w:ind w:left="360"/>
            </w:pPr>
          </w:p>
        </w:tc>
      </w:tr>
      <w:tr w:rsidR="008240C3" w:rsidRPr="00BB206B" w14:paraId="4269F6CB" w14:textId="48EFA8A0"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072F3128" w14:textId="48773B38" w:rsidR="008240C3" w:rsidRDefault="008240C3">
            <w:pPr>
              <w:pStyle w:val="Bezmezer"/>
              <w:jc w:val="left"/>
            </w:pPr>
            <w:r>
              <w:t>Funkcionalita FW a OS</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18C43" w14:textId="322D5B27" w:rsidR="008240C3" w:rsidRDefault="008240C3" w:rsidP="00EF23D6">
            <w:pPr>
              <w:pStyle w:val="Odrazky"/>
              <w:ind w:left="360"/>
            </w:pPr>
            <w:r>
              <w:t>Blokování spojení na úrovni DNS názvu (zabránění komunikace na konkrétní DNS záznamy)</w:t>
            </w:r>
          </w:p>
          <w:p w14:paraId="3C1EB11E" w14:textId="598C88E0" w:rsidR="008240C3" w:rsidRDefault="008240C3" w:rsidP="00EF23D6">
            <w:pPr>
              <w:pStyle w:val="Odrazky"/>
              <w:ind w:left="360"/>
            </w:pPr>
            <w:r>
              <w:t xml:space="preserve">Možnost konfigurace na sobě nezávislých </w:t>
            </w:r>
            <w:proofErr w:type="spellStart"/>
            <w:r>
              <w:t>routovacích</w:t>
            </w:r>
            <w:proofErr w:type="spellEnd"/>
            <w:r>
              <w:t xml:space="preserve"> tabulek</w:t>
            </w:r>
          </w:p>
          <w:p w14:paraId="007DB062" w14:textId="7F6BDDDA" w:rsidR="008240C3" w:rsidRDefault="008240C3" w:rsidP="00EF23D6">
            <w:pPr>
              <w:pStyle w:val="Odrazky"/>
              <w:ind w:left="360"/>
            </w:pPr>
            <w:r>
              <w:t>Možnost konfigurace logických bezpečnostních zón</w:t>
            </w:r>
          </w:p>
          <w:p w14:paraId="70E442F7" w14:textId="682AE449" w:rsidR="008240C3" w:rsidRDefault="008240C3" w:rsidP="00EF23D6">
            <w:pPr>
              <w:pStyle w:val="Odrazky"/>
              <w:ind w:left="360"/>
            </w:pPr>
            <w:r>
              <w:t>Min. 400 logických bezpečnostních zón, mezi kterými lze konfigurovat bezpečnostní politiky</w:t>
            </w:r>
          </w:p>
          <w:p w14:paraId="7FE9F3BD" w14:textId="5084BA88" w:rsidR="008240C3" w:rsidRDefault="008240C3" w:rsidP="00EF23D6">
            <w:pPr>
              <w:pStyle w:val="Odrazky"/>
              <w:ind w:left="360"/>
            </w:pPr>
            <w:r>
              <w:t>Možnost konfigurace bezpečnostních politik</w:t>
            </w:r>
          </w:p>
          <w:p w14:paraId="4D38A88C" w14:textId="0EF4D078" w:rsidR="008240C3" w:rsidRDefault="008240C3" w:rsidP="00EF23D6">
            <w:pPr>
              <w:pStyle w:val="Odrazky"/>
              <w:ind w:left="360"/>
            </w:pPr>
            <w:r>
              <w:t>Min. 14 000 konfigurovatelných bezpečnostních politik</w:t>
            </w:r>
          </w:p>
          <w:p w14:paraId="11A6EBB0" w14:textId="60EE55FF" w:rsidR="008240C3" w:rsidRDefault="008240C3" w:rsidP="00EF23D6">
            <w:pPr>
              <w:pStyle w:val="Odrazky"/>
              <w:ind w:left="360"/>
            </w:pPr>
            <w:r>
              <w:t>Velikost RIB – min. 1,5 milionu záznamů</w:t>
            </w:r>
          </w:p>
          <w:p w14:paraId="4BAC76D5" w14:textId="3265FFA3" w:rsidR="008240C3" w:rsidRDefault="008240C3" w:rsidP="00EF23D6">
            <w:pPr>
              <w:pStyle w:val="Odrazky"/>
              <w:ind w:left="360"/>
            </w:pPr>
            <w:r>
              <w:t>Velikost FIB – min. 1 milion záznamů (pro možnost nasazení Full BGP)</w:t>
            </w:r>
          </w:p>
          <w:p w14:paraId="3257B68D" w14:textId="0E0CEE8E" w:rsidR="008240C3" w:rsidRDefault="008240C3" w:rsidP="00EF23D6">
            <w:pPr>
              <w:pStyle w:val="Odrazky"/>
              <w:ind w:left="360"/>
            </w:pPr>
            <w:r>
              <w:t>Možnost přidat komentář ke každému pravidlu</w:t>
            </w:r>
          </w:p>
          <w:p w14:paraId="6A030BA6" w14:textId="21286500" w:rsidR="008240C3" w:rsidRDefault="008240C3" w:rsidP="00EF23D6">
            <w:pPr>
              <w:pStyle w:val="Odrazky"/>
              <w:ind w:left="360"/>
            </w:pPr>
            <w:r>
              <w:t>Možnost časově omezit platnost pravidel</w:t>
            </w:r>
          </w:p>
          <w:p w14:paraId="11E2C3A3" w14:textId="25B7794F" w:rsidR="008240C3" w:rsidRDefault="008240C3" w:rsidP="00EF23D6">
            <w:pPr>
              <w:pStyle w:val="Odrazky"/>
              <w:ind w:left="360"/>
            </w:pPr>
            <w:r>
              <w:t>Možnost paralelní práce více administrátorů</w:t>
            </w:r>
          </w:p>
          <w:p w14:paraId="43780002" w14:textId="0AB58A0B" w:rsidR="008240C3" w:rsidRDefault="008240C3" w:rsidP="00EF23D6">
            <w:pPr>
              <w:pStyle w:val="Odrazky"/>
              <w:ind w:left="360"/>
            </w:pPr>
            <w:r>
              <w:t>Detekce kolizí a duplicit v politikách</w:t>
            </w:r>
          </w:p>
          <w:p w14:paraId="6DA5249D" w14:textId="717D8044" w:rsidR="008240C3" w:rsidRDefault="008240C3" w:rsidP="00EF23D6">
            <w:pPr>
              <w:pStyle w:val="Odrazky"/>
              <w:ind w:left="360"/>
            </w:pPr>
            <w:r>
              <w:t>Možnost definice skupin oprávnění ke změnám konfigurace pro administrátory</w:t>
            </w:r>
          </w:p>
          <w:p w14:paraId="737A9DB5" w14:textId="76AE9A59" w:rsidR="008240C3" w:rsidRDefault="008240C3" w:rsidP="00EF23D6">
            <w:pPr>
              <w:pStyle w:val="Odrazky"/>
              <w:ind w:left="360"/>
            </w:pPr>
            <w:r>
              <w:t>Konfigurace politik a nastavení prostřednictvím GUI</w:t>
            </w:r>
          </w:p>
          <w:p w14:paraId="42012090" w14:textId="23644CE2" w:rsidR="008240C3" w:rsidRDefault="008240C3" w:rsidP="00EF23D6">
            <w:pPr>
              <w:pStyle w:val="Odrazky"/>
              <w:ind w:left="360"/>
            </w:pPr>
            <w:r>
              <w:t>Možnost připojení skrze REST API</w:t>
            </w:r>
          </w:p>
          <w:p w14:paraId="404B1F3C" w14:textId="59E63A04" w:rsidR="008240C3" w:rsidRDefault="008240C3" w:rsidP="00EF23D6">
            <w:pPr>
              <w:pStyle w:val="Odrazky"/>
              <w:ind w:left="360"/>
            </w:pPr>
            <w:r>
              <w:t>NETCONF připojení na firewall s možností uživatelsky definovaného čísla portu</w:t>
            </w:r>
          </w:p>
          <w:p w14:paraId="1CFA225B" w14:textId="704C82F7" w:rsidR="008240C3" w:rsidRDefault="008240C3" w:rsidP="00EF23D6">
            <w:pPr>
              <w:pStyle w:val="Odrazky"/>
              <w:ind w:left="360"/>
            </w:pPr>
            <w:r>
              <w:t>Výrobce musí poskytovat sadu automatizačních nástrojů (operační a jiné skripty)</w:t>
            </w:r>
          </w:p>
          <w:p w14:paraId="4304C391" w14:textId="424943ED" w:rsidR="008240C3" w:rsidRDefault="008240C3" w:rsidP="00EF23D6">
            <w:pPr>
              <w:pStyle w:val="Odrazky"/>
              <w:ind w:left="360"/>
            </w:pPr>
            <w:r>
              <w:t>Robustnost OS:</w:t>
            </w:r>
          </w:p>
          <w:p w14:paraId="28CF6898" w14:textId="0FBFC13A" w:rsidR="008240C3" w:rsidRDefault="008240C3" w:rsidP="00EF23D6">
            <w:pPr>
              <w:pStyle w:val="Odrazky"/>
              <w:ind w:left="360"/>
            </w:pPr>
            <w:r>
              <w:t>Výpadek management procesu nemá vliv na ostatní procesy zařízení</w:t>
            </w:r>
          </w:p>
          <w:p w14:paraId="37EC5DAB" w14:textId="4A6497A6" w:rsidR="008240C3" w:rsidRDefault="008240C3" w:rsidP="00EF23D6">
            <w:pPr>
              <w:pStyle w:val="Odrazky"/>
              <w:ind w:left="360"/>
            </w:pPr>
            <w:r>
              <w:t>Není dopad na koncové uživatele komunikující skrze firewall</w:t>
            </w:r>
          </w:p>
          <w:p w14:paraId="01D249C8" w14:textId="101AA362" w:rsidR="008240C3" w:rsidRDefault="008240C3" w:rsidP="00EF23D6">
            <w:pPr>
              <w:pStyle w:val="Odrazky"/>
              <w:ind w:left="360"/>
            </w:pPr>
            <w:r>
              <w:t xml:space="preserve">Podpora </w:t>
            </w:r>
            <w:proofErr w:type="spellStart"/>
            <w:r>
              <w:t>firewallové</w:t>
            </w:r>
            <w:proofErr w:type="spellEnd"/>
            <w:r>
              <w:t xml:space="preserve"> inspekce EVPN-VXLAN provozu (L4 a L7)</w:t>
            </w:r>
          </w:p>
          <w:p w14:paraId="7B653D44" w14:textId="68FAA58A" w:rsidR="008240C3" w:rsidRDefault="008240C3" w:rsidP="00EF23D6">
            <w:pPr>
              <w:pStyle w:val="Odrazky"/>
              <w:ind w:left="360"/>
            </w:pPr>
            <w:proofErr w:type="spellStart"/>
            <w:r>
              <w:t>Layer</w:t>
            </w:r>
            <w:proofErr w:type="spellEnd"/>
            <w:r>
              <w:t xml:space="preserve"> 2 </w:t>
            </w:r>
            <w:proofErr w:type="spellStart"/>
            <w:r>
              <w:t>forwarding</w:t>
            </w:r>
            <w:proofErr w:type="spellEnd"/>
            <w:r>
              <w:t xml:space="preserve"> pomocí ASIC čipu</w:t>
            </w:r>
          </w:p>
          <w:p w14:paraId="75EC6212" w14:textId="72AD8F26" w:rsidR="008240C3" w:rsidRDefault="008240C3" w:rsidP="00EF23D6">
            <w:pPr>
              <w:pStyle w:val="Odrazky"/>
              <w:ind w:left="360"/>
            </w:pPr>
            <w:r>
              <w:t>N+1 redundance – zachování propustnosti i při výpadku jednoho prvku HA</w:t>
            </w:r>
          </w:p>
          <w:p w14:paraId="5977ADE2" w14:textId="77777777" w:rsidR="008240C3" w:rsidRDefault="008240C3" w:rsidP="00EF23D6">
            <w:pPr>
              <w:pStyle w:val="Odrazky"/>
              <w:ind w:left="360"/>
            </w:pPr>
            <w:r>
              <w:t xml:space="preserve">OS musí splňovat robustnost HW oddělením </w:t>
            </w:r>
            <w:proofErr w:type="spellStart"/>
            <w:r>
              <w:t>Control</w:t>
            </w:r>
            <w:proofErr w:type="spellEnd"/>
            <w:r>
              <w:t xml:space="preserve"> a </w:t>
            </w:r>
            <w:proofErr w:type="spellStart"/>
            <w:r>
              <w:t>Forwarding</w:t>
            </w:r>
            <w:proofErr w:type="spellEnd"/>
            <w:r>
              <w:t xml:space="preserve"> plane</w:t>
            </w:r>
          </w:p>
          <w:p w14:paraId="652FF452" w14:textId="77777777" w:rsidR="008240C3" w:rsidRDefault="008240C3" w:rsidP="00EF23D6">
            <w:pPr>
              <w:pStyle w:val="Odrazky"/>
              <w:ind w:left="360"/>
            </w:pPr>
            <w:r>
              <w:t>Více než 2500 VLAN, možnost konfigurace VLAN L3 interface ve všech definovaných VLAN</w:t>
            </w:r>
          </w:p>
          <w:p w14:paraId="2E14C40C" w14:textId="77777777" w:rsidR="008240C3" w:rsidRDefault="008240C3" w:rsidP="00CD6146">
            <w:pPr>
              <w:pStyle w:val="Odrazky"/>
              <w:ind w:left="360"/>
            </w:pPr>
            <w:r>
              <w:t>Protokoly pro dynamické směrování:</w:t>
            </w:r>
          </w:p>
          <w:p w14:paraId="7F8AD694" w14:textId="77777777" w:rsidR="008240C3" w:rsidRDefault="008240C3" w:rsidP="00CD6146">
            <w:pPr>
              <w:pStyle w:val="Odrazky"/>
              <w:numPr>
                <w:ilvl w:val="1"/>
                <w:numId w:val="1"/>
              </w:numPr>
            </w:pPr>
            <w:r>
              <w:t>OSPFv2, OSPFv3 a BGP</w:t>
            </w:r>
          </w:p>
          <w:p w14:paraId="45027DBF" w14:textId="2047DA35" w:rsidR="008240C3" w:rsidRDefault="008240C3" w:rsidP="00117223">
            <w:pPr>
              <w:pStyle w:val="Odrazky"/>
            </w:pPr>
            <w:r>
              <w:t>BFD (</w:t>
            </w:r>
            <w:proofErr w:type="spellStart"/>
            <w:r>
              <w:t>Bidirectional</w:t>
            </w:r>
            <w:proofErr w:type="spellEnd"/>
            <w:r>
              <w:t xml:space="preserve"> </w:t>
            </w:r>
            <w:proofErr w:type="spellStart"/>
            <w:r>
              <w:t>Forwarding</w:t>
            </w:r>
            <w:proofErr w:type="spellEnd"/>
            <w:r>
              <w:t xml:space="preserve"> </w:t>
            </w:r>
            <w:proofErr w:type="spellStart"/>
            <w:r>
              <w:t>Detection</w:t>
            </w:r>
            <w:proofErr w:type="spellEnd"/>
            <w:r>
              <w:t>) pro:</w:t>
            </w:r>
          </w:p>
          <w:p w14:paraId="0B9EDC3C" w14:textId="487BDB0F" w:rsidR="008240C3" w:rsidRDefault="008240C3" w:rsidP="004178D2">
            <w:pPr>
              <w:pStyle w:val="Odrazky"/>
              <w:numPr>
                <w:ilvl w:val="1"/>
                <w:numId w:val="1"/>
              </w:numPr>
            </w:pPr>
            <w:r>
              <w:t>Static</w:t>
            </w:r>
          </w:p>
          <w:p w14:paraId="6873A716" w14:textId="528FB40D" w:rsidR="008240C3" w:rsidRDefault="008240C3" w:rsidP="004178D2">
            <w:pPr>
              <w:pStyle w:val="Odrazky"/>
              <w:numPr>
                <w:ilvl w:val="1"/>
                <w:numId w:val="1"/>
              </w:numPr>
            </w:pPr>
            <w:r>
              <w:t>OSPF</w:t>
            </w:r>
          </w:p>
          <w:p w14:paraId="37DDE729" w14:textId="6DFB3C3F" w:rsidR="008240C3" w:rsidRDefault="008240C3" w:rsidP="004178D2">
            <w:pPr>
              <w:pStyle w:val="Odrazky"/>
              <w:numPr>
                <w:ilvl w:val="1"/>
                <w:numId w:val="1"/>
              </w:numPr>
            </w:pPr>
            <w:r>
              <w:t>BGP</w:t>
            </w:r>
          </w:p>
          <w:p w14:paraId="56F9E683" w14:textId="5A4341CF" w:rsidR="008240C3" w:rsidRDefault="008240C3" w:rsidP="004178D2">
            <w:pPr>
              <w:pStyle w:val="Odrazky"/>
            </w:pPr>
            <w:r>
              <w:t>Alespoň 200 OSPF navázaných sousedství</w:t>
            </w:r>
          </w:p>
          <w:p w14:paraId="387D8527" w14:textId="614084E1" w:rsidR="008240C3" w:rsidRPr="00BB206B" w:rsidRDefault="008240C3" w:rsidP="004178D2">
            <w:pPr>
              <w:pStyle w:val="Odrazky"/>
            </w:pPr>
            <w:r>
              <w:t>Alespoň 1500 BGP peerů</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2D24E2C9" w14:textId="77777777" w:rsidR="008240C3" w:rsidRDefault="008240C3" w:rsidP="008240C3">
            <w:pPr>
              <w:pStyle w:val="Odrazky"/>
              <w:numPr>
                <w:ilvl w:val="0"/>
                <w:numId w:val="0"/>
              </w:numPr>
              <w:ind w:left="360"/>
            </w:pPr>
          </w:p>
        </w:tc>
      </w:tr>
      <w:tr w:rsidR="008240C3" w:rsidRPr="00BB206B" w14:paraId="46F1281E" w14:textId="107401E1"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11DF39E3" w14:textId="77777777" w:rsidR="008240C3" w:rsidRPr="00BB206B" w:rsidRDefault="008240C3">
            <w:pPr>
              <w:pStyle w:val="Bezmezer"/>
              <w:jc w:val="left"/>
            </w:pPr>
            <w:r>
              <w:t>Interní úložiště</w:t>
            </w:r>
            <w:r w:rsidRPr="00BB206B">
              <w:t>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C6EBD" w14:textId="023AAE94" w:rsidR="008240C3" w:rsidRPr="00BB206B" w:rsidRDefault="008240C3">
            <w:pPr>
              <w:pStyle w:val="Odrazky"/>
              <w:numPr>
                <w:ilvl w:val="0"/>
                <w:numId w:val="0"/>
              </w:numPr>
              <w:ind w:left="360"/>
            </w:pPr>
            <w:r w:rsidRPr="00BB206B">
              <w:t xml:space="preserve">min. </w:t>
            </w:r>
            <w:proofErr w:type="gramStart"/>
            <w:r>
              <w:t>100GB</w:t>
            </w:r>
            <w:proofErr w:type="gramEnd"/>
            <w:r>
              <w:t xml:space="preserve"> SSD</w:t>
            </w:r>
            <w:r w:rsidRPr="00BB206B">
              <w:t>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D78D2EE" w14:textId="77777777" w:rsidR="008240C3" w:rsidRPr="00BB206B" w:rsidRDefault="008240C3">
            <w:pPr>
              <w:pStyle w:val="Odrazky"/>
              <w:numPr>
                <w:ilvl w:val="0"/>
                <w:numId w:val="0"/>
              </w:numPr>
              <w:ind w:left="360"/>
            </w:pPr>
          </w:p>
        </w:tc>
      </w:tr>
      <w:tr w:rsidR="008240C3" w:rsidRPr="00BB206B" w14:paraId="2BD5E2EA" w14:textId="26E9E9AC"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58DA6958" w14:textId="77777777" w:rsidR="008240C3" w:rsidRPr="00BB206B" w:rsidRDefault="008240C3">
            <w:pPr>
              <w:pStyle w:val="Bezmezer"/>
              <w:jc w:val="left"/>
            </w:pPr>
            <w:r w:rsidRPr="00BB206B">
              <w:t>Počet současných spojení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083494" w14:textId="0CB2D601" w:rsidR="008240C3" w:rsidRPr="00BB206B" w:rsidRDefault="008240C3">
            <w:pPr>
              <w:pStyle w:val="Odrazky"/>
              <w:numPr>
                <w:ilvl w:val="0"/>
                <w:numId w:val="0"/>
              </w:numPr>
              <w:ind w:left="360"/>
            </w:pPr>
            <w:r w:rsidRPr="00BB206B">
              <w:t xml:space="preserve">min. </w:t>
            </w:r>
            <w:r>
              <w:t>1,8M</w:t>
            </w:r>
            <w:r w:rsidRPr="00BB206B">
              <w:t>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6B6325D" w14:textId="77777777" w:rsidR="008240C3" w:rsidRPr="00BB206B" w:rsidRDefault="008240C3">
            <w:pPr>
              <w:pStyle w:val="Odrazky"/>
              <w:numPr>
                <w:ilvl w:val="0"/>
                <w:numId w:val="0"/>
              </w:numPr>
              <w:ind w:left="360"/>
            </w:pPr>
          </w:p>
        </w:tc>
      </w:tr>
      <w:tr w:rsidR="008240C3" w:rsidRPr="00BB206B" w14:paraId="590D3AEF" w14:textId="52E60ACB"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1D45E930" w14:textId="300361D4" w:rsidR="008240C3" w:rsidRPr="00BB206B" w:rsidRDefault="008240C3">
            <w:pPr>
              <w:pStyle w:val="Bezmezer"/>
              <w:jc w:val="left"/>
            </w:pPr>
            <w:r>
              <w:t>Počet nových spojení za sekundu</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0FA3D7" w14:textId="3572D85B" w:rsidR="008240C3" w:rsidRPr="00BB206B" w:rsidRDefault="008240C3">
            <w:pPr>
              <w:pStyle w:val="Odrazky"/>
              <w:numPr>
                <w:ilvl w:val="0"/>
                <w:numId w:val="0"/>
              </w:numPr>
              <w:ind w:left="360"/>
            </w:pPr>
            <w:r>
              <w:t>150tis.</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E38DDFE" w14:textId="77777777" w:rsidR="008240C3" w:rsidRDefault="008240C3">
            <w:pPr>
              <w:pStyle w:val="Odrazky"/>
              <w:numPr>
                <w:ilvl w:val="0"/>
                <w:numId w:val="0"/>
              </w:numPr>
              <w:ind w:left="360"/>
            </w:pPr>
          </w:p>
        </w:tc>
      </w:tr>
      <w:tr w:rsidR="008240C3" w:rsidRPr="00BB206B" w14:paraId="744837D1" w14:textId="64B0D793"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319DFF4F" w14:textId="38D34766" w:rsidR="008240C3" w:rsidRPr="00BB206B" w:rsidRDefault="008240C3">
            <w:pPr>
              <w:pStyle w:val="Bezmezer"/>
              <w:jc w:val="left"/>
            </w:pPr>
            <w:r>
              <w:t xml:space="preserve">Počet IPsec VPN </w:t>
            </w:r>
            <w:proofErr w:type="spellStart"/>
            <w:r>
              <w:t>tunellů</w:t>
            </w:r>
            <w:proofErr w:type="spellEnd"/>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583725" w14:textId="652F7AB1" w:rsidR="008240C3" w:rsidRPr="00BB206B" w:rsidRDefault="008240C3">
            <w:pPr>
              <w:pStyle w:val="Odrazky"/>
              <w:numPr>
                <w:ilvl w:val="0"/>
                <w:numId w:val="0"/>
              </w:numPr>
              <w:ind w:left="360"/>
            </w:pPr>
            <w:r>
              <w:t>Alespoň 1,5tis.</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6F4B0AED" w14:textId="77777777" w:rsidR="008240C3" w:rsidRDefault="008240C3">
            <w:pPr>
              <w:pStyle w:val="Odrazky"/>
              <w:numPr>
                <w:ilvl w:val="0"/>
                <w:numId w:val="0"/>
              </w:numPr>
              <w:ind w:left="360"/>
            </w:pPr>
          </w:p>
        </w:tc>
      </w:tr>
      <w:tr w:rsidR="00096948" w:rsidRPr="00BB206B" w14:paraId="4798961B" w14:textId="6D41C04B" w:rsidTr="0032479C">
        <w:tc>
          <w:tcPr>
            <w:tcW w:w="1811" w:type="dxa"/>
            <w:vMerge w:val="restart"/>
            <w:tcBorders>
              <w:top w:val="single" w:sz="4" w:space="0" w:color="000000" w:themeColor="text1"/>
              <w:left w:val="single" w:sz="4" w:space="0" w:color="000000" w:themeColor="text1"/>
            </w:tcBorders>
            <w:shd w:val="clear" w:color="auto" w:fill="auto"/>
          </w:tcPr>
          <w:p w14:paraId="476EF9FB" w14:textId="071679A8" w:rsidR="00096948" w:rsidRPr="00BB206B" w:rsidRDefault="00096948">
            <w:pPr>
              <w:pStyle w:val="Bezmezer"/>
              <w:jc w:val="left"/>
            </w:pPr>
            <w:r w:rsidRPr="00BB206B">
              <w:lastRenderedPageBreak/>
              <w:t>Propustnost</w:t>
            </w:r>
            <w:r>
              <w:t>i</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78FD43" w14:textId="06283850" w:rsidR="00096948" w:rsidRPr="00BB206B" w:rsidRDefault="00096948">
            <w:pPr>
              <w:pStyle w:val="Odrazky"/>
              <w:numPr>
                <w:ilvl w:val="0"/>
                <w:numId w:val="0"/>
              </w:numPr>
              <w:ind w:left="360"/>
            </w:pPr>
            <w:r w:rsidRPr="003C7BDC">
              <w:t xml:space="preserve">min. 7 </w:t>
            </w:r>
            <w:proofErr w:type="spellStart"/>
            <w:r w:rsidRPr="003C7BDC">
              <w:t>Gbps</w:t>
            </w:r>
            <w:proofErr w:type="spellEnd"/>
            <w:r w:rsidRPr="003C7BDC">
              <w:t xml:space="preserve"> (</w:t>
            </w:r>
            <w:proofErr w:type="spellStart"/>
            <w:r w:rsidRPr="003C7BDC">
              <w:t>imix</w:t>
            </w:r>
            <w:proofErr w:type="spellEnd"/>
            <w:r w:rsidRPr="003C7BDC">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E7AE76C" w14:textId="77777777" w:rsidR="00096948" w:rsidRPr="003C7BDC" w:rsidRDefault="00096948">
            <w:pPr>
              <w:pStyle w:val="Odrazky"/>
              <w:numPr>
                <w:ilvl w:val="0"/>
                <w:numId w:val="0"/>
              </w:numPr>
              <w:ind w:left="360"/>
            </w:pPr>
          </w:p>
        </w:tc>
      </w:tr>
      <w:tr w:rsidR="00096948" w:rsidRPr="00BB206B" w14:paraId="46E60416" w14:textId="23015520" w:rsidTr="0032479C">
        <w:tc>
          <w:tcPr>
            <w:tcW w:w="1811" w:type="dxa"/>
            <w:vMerge/>
            <w:tcBorders>
              <w:left w:val="single" w:sz="4" w:space="0" w:color="000000" w:themeColor="text1"/>
            </w:tcBorders>
            <w:shd w:val="clear" w:color="auto" w:fill="auto"/>
          </w:tcPr>
          <w:p w14:paraId="5F5B5A84" w14:textId="77777777" w:rsidR="00096948" w:rsidRPr="00BB206B" w:rsidRDefault="00096948" w:rsidP="00CA29C3">
            <w:pPr>
              <w:pStyle w:val="Bezmezer"/>
              <w:jc w:val="left"/>
            </w:pP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AC6686" w14:textId="4B13E54F" w:rsidR="00096948" w:rsidRPr="003C7BDC" w:rsidRDefault="00096948" w:rsidP="00CA29C3">
            <w:pPr>
              <w:pStyle w:val="Odrazky"/>
              <w:numPr>
                <w:ilvl w:val="0"/>
                <w:numId w:val="0"/>
              </w:numPr>
              <w:ind w:left="360"/>
            </w:pPr>
            <w:r w:rsidRPr="00DA50DB">
              <w:t xml:space="preserve">Propustnost L4 stavového firewallu min 10 </w:t>
            </w:r>
            <w:proofErr w:type="spellStart"/>
            <w:r w:rsidRPr="00DA50DB">
              <w:t>Gbps</w:t>
            </w:r>
            <w:proofErr w:type="spellEnd"/>
            <w:r w:rsidRPr="00DA50DB">
              <w:t xml:space="preserve"> (</w:t>
            </w:r>
            <w:proofErr w:type="spellStart"/>
            <w:r w:rsidRPr="00DA50DB">
              <w:t>Enterprise</w:t>
            </w:r>
            <w:proofErr w:type="spellEnd"/>
            <w:r w:rsidRPr="00DA50DB">
              <w:t xml:space="preserve"> mix).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52B784E" w14:textId="77777777" w:rsidR="00096948" w:rsidRPr="00DA50DB" w:rsidRDefault="00096948" w:rsidP="00CA29C3">
            <w:pPr>
              <w:pStyle w:val="Odrazky"/>
              <w:numPr>
                <w:ilvl w:val="0"/>
                <w:numId w:val="0"/>
              </w:numPr>
              <w:ind w:left="360"/>
            </w:pPr>
          </w:p>
        </w:tc>
      </w:tr>
      <w:tr w:rsidR="00096948" w:rsidRPr="00BB206B" w14:paraId="5F2E99E5" w14:textId="69D19D99" w:rsidTr="0032479C">
        <w:tc>
          <w:tcPr>
            <w:tcW w:w="1811" w:type="dxa"/>
            <w:vMerge/>
            <w:tcBorders>
              <w:left w:val="single" w:sz="4" w:space="0" w:color="000000" w:themeColor="text1"/>
            </w:tcBorders>
            <w:shd w:val="clear" w:color="auto" w:fill="auto"/>
          </w:tcPr>
          <w:p w14:paraId="10ADB6AE" w14:textId="77777777" w:rsidR="00096948" w:rsidRPr="00BB206B" w:rsidRDefault="00096948" w:rsidP="00CA29C3">
            <w:pPr>
              <w:pStyle w:val="Bezmezer"/>
              <w:jc w:val="left"/>
            </w:pP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5FE02" w14:textId="4FD4F003" w:rsidR="00096948" w:rsidRPr="003C7BDC" w:rsidRDefault="00096948" w:rsidP="00CA29C3">
            <w:pPr>
              <w:pStyle w:val="Odrazky"/>
              <w:numPr>
                <w:ilvl w:val="0"/>
                <w:numId w:val="0"/>
              </w:numPr>
              <w:ind w:left="360"/>
            </w:pPr>
            <w:r w:rsidRPr="00B472DC">
              <w:t>Propustnost NGFW (L4 firewall + IPS + aplikační kontrola min 17Gbps na průměrných HTTP stavových spojeních).</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2997F61D" w14:textId="77777777" w:rsidR="00096948" w:rsidRPr="00B472DC" w:rsidRDefault="00096948" w:rsidP="00CA29C3">
            <w:pPr>
              <w:pStyle w:val="Odrazky"/>
              <w:numPr>
                <w:ilvl w:val="0"/>
                <w:numId w:val="0"/>
              </w:numPr>
              <w:ind w:left="360"/>
            </w:pPr>
          </w:p>
        </w:tc>
      </w:tr>
      <w:tr w:rsidR="00096948" w:rsidRPr="00BB206B" w14:paraId="484B11A4" w14:textId="14EE43B4" w:rsidTr="0032479C">
        <w:tc>
          <w:tcPr>
            <w:tcW w:w="1811" w:type="dxa"/>
            <w:vMerge/>
            <w:tcBorders>
              <w:left w:val="single" w:sz="4" w:space="0" w:color="000000" w:themeColor="text1"/>
            </w:tcBorders>
            <w:shd w:val="clear" w:color="auto" w:fill="auto"/>
          </w:tcPr>
          <w:p w14:paraId="09C32D1C" w14:textId="77777777" w:rsidR="00096948" w:rsidRPr="00BB206B" w:rsidRDefault="00096948" w:rsidP="00CA29C3">
            <w:pPr>
              <w:pStyle w:val="Bezmezer"/>
              <w:jc w:val="left"/>
            </w:pP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64252" w14:textId="2984BB1C" w:rsidR="00096948" w:rsidRPr="003C7BDC" w:rsidRDefault="00096948" w:rsidP="00CA29C3">
            <w:pPr>
              <w:pStyle w:val="Odrazky"/>
              <w:numPr>
                <w:ilvl w:val="0"/>
                <w:numId w:val="0"/>
              </w:numPr>
              <w:ind w:left="360"/>
            </w:pPr>
            <w:r w:rsidRPr="0096063A">
              <w:t xml:space="preserve">Propustnost aplikační kontroly + IDP + URL </w:t>
            </w:r>
            <w:proofErr w:type="spellStart"/>
            <w:r w:rsidRPr="0096063A">
              <w:t>filtering</w:t>
            </w:r>
            <w:proofErr w:type="spellEnd"/>
            <w:r w:rsidRPr="0096063A">
              <w:t xml:space="preserve"> + </w:t>
            </w:r>
            <w:proofErr w:type="spellStart"/>
            <w:r w:rsidRPr="0096063A">
              <w:t>feedy</w:t>
            </w:r>
            <w:proofErr w:type="spellEnd"/>
            <w:r w:rsidRPr="0096063A">
              <w:t xml:space="preserve"> bezpečnostní inteligence + </w:t>
            </w:r>
            <w:proofErr w:type="spellStart"/>
            <w:r w:rsidRPr="0096063A">
              <w:t>sandbox</w:t>
            </w:r>
            <w:proofErr w:type="spellEnd"/>
            <w:r w:rsidRPr="0096063A">
              <w:t xml:space="preserve"> min 2 </w:t>
            </w:r>
            <w:proofErr w:type="spellStart"/>
            <w:r w:rsidRPr="0096063A">
              <w:t>Gbps</w:t>
            </w:r>
            <w:proofErr w:type="spellEnd"/>
            <w:r w:rsidRPr="0096063A">
              <w:t xml:space="preserve"> na HTTP stavových spojeních s krátkou životností</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3A8157A" w14:textId="77777777" w:rsidR="00096948" w:rsidRPr="0096063A" w:rsidRDefault="00096948" w:rsidP="00CA29C3">
            <w:pPr>
              <w:pStyle w:val="Odrazky"/>
              <w:numPr>
                <w:ilvl w:val="0"/>
                <w:numId w:val="0"/>
              </w:numPr>
              <w:ind w:left="360"/>
            </w:pPr>
          </w:p>
        </w:tc>
      </w:tr>
      <w:tr w:rsidR="00096948" w:rsidRPr="00BB206B" w14:paraId="2F646FBE" w14:textId="77777777" w:rsidTr="0032479C">
        <w:tc>
          <w:tcPr>
            <w:tcW w:w="1811" w:type="dxa"/>
            <w:vMerge/>
            <w:tcBorders>
              <w:left w:val="single" w:sz="4" w:space="0" w:color="000000" w:themeColor="text1"/>
            </w:tcBorders>
            <w:shd w:val="clear" w:color="auto" w:fill="auto"/>
          </w:tcPr>
          <w:p w14:paraId="464638B7" w14:textId="77777777" w:rsidR="00096948" w:rsidRPr="00BB206B" w:rsidRDefault="00096948" w:rsidP="00CA29C3">
            <w:pPr>
              <w:pStyle w:val="Bezmezer"/>
              <w:jc w:val="left"/>
            </w:pP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A9B40" w14:textId="1D0007C2" w:rsidR="00096948" w:rsidRPr="0096063A" w:rsidRDefault="00096948" w:rsidP="00CA29C3">
            <w:pPr>
              <w:pStyle w:val="Odrazky"/>
              <w:numPr>
                <w:ilvl w:val="0"/>
                <w:numId w:val="0"/>
              </w:numPr>
              <w:ind w:left="360"/>
            </w:pPr>
            <w:r w:rsidRPr="001F18AD">
              <w:t xml:space="preserve">IPsec VPN min. 7 </w:t>
            </w:r>
            <w:proofErr w:type="spellStart"/>
            <w:r w:rsidRPr="001F18AD">
              <w:t>Gbps</w:t>
            </w:r>
            <w:proofErr w:type="spellEnd"/>
            <w:r w:rsidRPr="001F18AD">
              <w:t xml:space="preserve"> (</w:t>
            </w:r>
            <w:proofErr w:type="spellStart"/>
            <w:r w:rsidRPr="001F18AD">
              <w:t>imix</w:t>
            </w:r>
            <w:proofErr w:type="spellEnd"/>
            <w:r w:rsidRPr="001F18AD">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3F22A6C3" w14:textId="77777777" w:rsidR="00096948" w:rsidRPr="0096063A" w:rsidRDefault="00096948" w:rsidP="00CA29C3">
            <w:pPr>
              <w:pStyle w:val="Odrazky"/>
              <w:numPr>
                <w:ilvl w:val="0"/>
                <w:numId w:val="0"/>
              </w:numPr>
              <w:ind w:left="360"/>
            </w:pPr>
          </w:p>
        </w:tc>
      </w:tr>
      <w:tr w:rsidR="008240C3" w:rsidRPr="00BB206B" w14:paraId="4F54C0C5" w14:textId="1A825E97"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5C696FBD" w14:textId="77777777" w:rsidR="008240C3" w:rsidRPr="00BB206B" w:rsidRDefault="008240C3">
            <w:pPr>
              <w:pStyle w:val="Bezmezer"/>
              <w:jc w:val="left"/>
            </w:pPr>
            <w:r w:rsidRPr="00BB206B">
              <w:t>Logování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CB34A" w14:textId="77777777" w:rsidR="008240C3" w:rsidRDefault="008240C3" w:rsidP="003B3DE3">
            <w:pPr>
              <w:pStyle w:val="Odrazky"/>
              <w:numPr>
                <w:ilvl w:val="0"/>
                <w:numId w:val="34"/>
              </w:numPr>
            </w:pPr>
            <w:r w:rsidRPr="002E0B61">
              <w:t xml:space="preserve">Možnost logování na úrovni bezpečnostních politik s možností odesílat tyto logy na externí kolektor logů a s možností </w:t>
            </w:r>
            <w:proofErr w:type="gramStart"/>
            <w:r w:rsidRPr="002E0B61">
              <w:t>určení</w:t>
            </w:r>
            <w:proofErr w:type="gramEnd"/>
            <w:r w:rsidRPr="002E0B61">
              <w:t xml:space="preserve"> zda bude logováno při inicializaci nebo ukončení stavového spojení tekoucího touto politikou</w:t>
            </w:r>
          </w:p>
          <w:p w14:paraId="53F0936E" w14:textId="7C84BD52" w:rsidR="008240C3" w:rsidRPr="00BB206B" w:rsidRDefault="008240C3" w:rsidP="003B3DE3">
            <w:pPr>
              <w:pStyle w:val="Odrazky"/>
              <w:numPr>
                <w:ilvl w:val="0"/>
                <w:numId w:val="34"/>
              </w:numPr>
            </w:pPr>
            <w:r>
              <w:t>U</w:t>
            </w:r>
            <w:r w:rsidRPr="009A1699">
              <w:t>možňuj</w:t>
            </w:r>
            <w:r>
              <w:t>e</w:t>
            </w:r>
            <w:r w:rsidRPr="009A1699">
              <w:t xml:space="preserve"> lokální uchovávání logů po dobu definovanou velikostí úložiště, typicky několik dní až týdnů, s možností rotace a archivace dle nastavení</w:t>
            </w:r>
            <w: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6737CA8" w14:textId="77777777" w:rsidR="008240C3" w:rsidRPr="002E0B61" w:rsidRDefault="008240C3" w:rsidP="008240C3">
            <w:pPr>
              <w:pStyle w:val="Odrazky"/>
              <w:numPr>
                <w:ilvl w:val="0"/>
                <w:numId w:val="0"/>
              </w:numPr>
              <w:ind w:left="360"/>
            </w:pPr>
          </w:p>
        </w:tc>
      </w:tr>
      <w:tr w:rsidR="008240C3" w:rsidRPr="00BB206B" w14:paraId="7E18AE59" w14:textId="344DBD8C"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01742F4B" w14:textId="77777777" w:rsidR="008240C3" w:rsidRPr="00BB206B" w:rsidRDefault="008240C3">
            <w:pPr>
              <w:pStyle w:val="Bezmezer"/>
              <w:jc w:val="left"/>
            </w:pPr>
            <w:r w:rsidRPr="00BB206B">
              <w:t>Zabezpečení VPN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470F09" w14:textId="77777777" w:rsidR="008240C3" w:rsidRPr="00BB206B" w:rsidRDefault="008240C3">
            <w:pPr>
              <w:pStyle w:val="Odrazky"/>
              <w:numPr>
                <w:ilvl w:val="0"/>
                <w:numId w:val="0"/>
              </w:numPr>
              <w:ind w:left="360"/>
            </w:pPr>
            <w:r w:rsidRPr="00BB206B">
              <w:t xml:space="preserve">Umožňuje </w:t>
            </w:r>
            <w:proofErr w:type="spellStart"/>
            <w:r w:rsidRPr="00BB206B">
              <w:t>dvoufaktorové</w:t>
            </w:r>
            <w:proofErr w:type="spellEnd"/>
            <w:r w:rsidRPr="00BB206B">
              <w:t xml:space="preserve"> ověřování pomocí mobilní aplikace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256D7589" w14:textId="77777777" w:rsidR="008240C3" w:rsidRPr="00BB206B" w:rsidRDefault="008240C3">
            <w:pPr>
              <w:pStyle w:val="Odrazky"/>
              <w:numPr>
                <w:ilvl w:val="0"/>
                <w:numId w:val="0"/>
              </w:numPr>
              <w:ind w:left="360"/>
            </w:pPr>
          </w:p>
        </w:tc>
      </w:tr>
      <w:tr w:rsidR="008240C3" w:rsidRPr="00BB206B" w14:paraId="1A64F999" w14:textId="51C7E040"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13E58F16" w14:textId="471222BA" w:rsidR="008240C3" w:rsidRPr="00BB206B" w:rsidRDefault="008240C3">
            <w:pPr>
              <w:pStyle w:val="Bezmezer"/>
              <w:jc w:val="left"/>
            </w:pPr>
            <w:r w:rsidRPr="00BB206B">
              <w:t>Vysoká dostupnost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15808" w14:textId="77777777" w:rsidR="008240C3" w:rsidRDefault="008240C3" w:rsidP="00D66CC9">
            <w:pPr>
              <w:pStyle w:val="Odrazky"/>
              <w:numPr>
                <w:ilvl w:val="0"/>
                <w:numId w:val="0"/>
              </w:numPr>
              <w:ind w:left="360"/>
            </w:pPr>
            <w:r w:rsidRPr="001E5BB3">
              <w:t>Redundantní HA konfigurace řešení složená min ze dvou fyzických prvků.</w:t>
            </w:r>
          </w:p>
          <w:p w14:paraId="68AEF11E" w14:textId="654AE9B2" w:rsidR="008240C3" w:rsidRPr="00BB206B" w:rsidRDefault="008240C3" w:rsidP="00D66CC9">
            <w:pPr>
              <w:pStyle w:val="Odrazky"/>
              <w:numPr>
                <w:ilvl w:val="0"/>
                <w:numId w:val="0"/>
              </w:numPr>
              <w:ind w:left="360"/>
            </w:pPr>
            <w:r w:rsidRPr="001E5BB3">
              <w:t xml:space="preserve">HA redundance </w:t>
            </w:r>
            <w:proofErr w:type="spellStart"/>
            <w:r w:rsidRPr="001E5BB3">
              <w:t>active-active</w:t>
            </w:r>
            <w:proofErr w:type="spellEnd"/>
            <w:r w:rsidRPr="001E5BB3">
              <w:t xml:space="preserve"> i </w:t>
            </w:r>
            <w:proofErr w:type="spellStart"/>
            <w:r w:rsidRPr="001E5BB3">
              <w:t>active-standby</w:t>
            </w:r>
            <w:proofErr w:type="spellEnd"/>
            <w:r w:rsidRPr="001E5BB3">
              <w:t>, umožňující stavovou synchronizaci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BF2C6AC" w14:textId="77777777" w:rsidR="008240C3" w:rsidRPr="001E5BB3" w:rsidRDefault="008240C3" w:rsidP="00D66CC9">
            <w:pPr>
              <w:pStyle w:val="Odrazky"/>
              <w:numPr>
                <w:ilvl w:val="0"/>
                <w:numId w:val="0"/>
              </w:numPr>
              <w:ind w:left="360"/>
            </w:pPr>
          </w:p>
        </w:tc>
      </w:tr>
      <w:tr w:rsidR="008240C3" w:rsidRPr="00BB206B" w14:paraId="4E676606" w14:textId="14CD9CBD"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2EC81310" w14:textId="354AC031" w:rsidR="008240C3" w:rsidRPr="00BB206B" w:rsidRDefault="008240C3">
            <w:pPr>
              <w:pStyle w:val="Bezmezer"/>
              <w:jc w:val="left"/>
            </w:pPr>
            <w:proofErr w:type="spellStart"/>
            <w:r w:rsidRPr="00BB206B">
              <w:t>Dualstack</w:t>
            </w:r>
            <w:proofErr w:type="spellEnd"/>
            <w:r w:rsidRPr="00BB206B">
              <w:t>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90144B" w14:textId="36324945" w:rsidR="008240C3" w:rsidRPr="00BB206B" w:rsidRDefault="008240C3">
            <w:pPr>
              <w:pStyle w:val="Odrazky"/>
              <w:numPr>
                <w:ilvl w:val="0"/>
                <w:numId w:val="0"/>
              </w:numPr>
              <w:ind w:left="360"/>
            </w:pPr>
            <w:r w:rsidRPr="00BB206B">
              <w:t>podpora současného běhu IPv4 a IPv6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2F02BD3A" w14:textId="77777777" w:rsidR="008240C3" w:rsidRPr="00BB206B" w:rsidRDefault="008240C3">
            <w:pPr>
              <w:pStyle w:val="Odrazky"/>
              <w:numPr>
                <w:ilvl w:val="0"/>
                <w:numId w:val="0"/>
              </w:numPr>
              <w:ind w:left="360"/>
            </w:pPr>
          </w:p>
        </w:tc>
      </w:tr>
      <w:tr w:rsidR="008240C3" w:rsidRPr="00BB206B" w14:paraId="38CB3C00" w14:textId="3B5D6C4B"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0ECAC826" w14:textId="4B50FF0D" w:rsidR="008240C3" w:rsidRDefault="008240C3">
            <w:pPr>
              <w:pStyle w:val="Bezmezer"/>
              <w:jc w:val="left"/>
            </w:pPr>
            <w:r>
              <w:t>Aplikační kontrola</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6D1BAB" w14:textId="6F6C45CD" w:rsidR="008240C3" w:rsidRPr="00CB01CD" w:rsidRDefault="008240C3">
            <w:pPr>
              <w:pStyle w:val="Odrazky"/>
              <w:numPr>
                <w:ilvl w:val="0"/>
                <w:numId w:val="0"/>
              </w:numPr>
              <w:ind w:left="360"/>
            </w:pPr>
            <w:r w:rsidRPr="008C4BCF">
              <w:t>Umožňuje detekovat, monitorovat a řídit přístup k síťovým aplikacím na základě jejich signatur, nikoli pouze podle portů. Tato funkce zahrnuje také kontrolu komunikace v šifrovaných protokolech, jako jsou HTTPS, IMAPS nebo POP3S.</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A1054E3" w14:textId="77777777" w:rsidR="008240C3" w:rsidRPr="008C4BCF" w:rsidRDefault="008240C3">
            <w:pPr>
              <w:pStyle w:val="Odrazky"/>
              <w:numPr>
                <w:ilvl w:val="0"/>
                <w:numId w:val="0"/>
              </w:numPr>
              <w:ind w:left="360"/>
            </w:pPr>
          </w:p>
        </w:tc>
      </w:tr>
      <w:tr w:rsidR="008240C3" w:rsidRPr="00BB206B" w14:paraId="4BC31E30" w14:textId="1BB18FE6"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7DD93979" w14:textId="06290DA5" w:rsidR="008240C3" w:rsidRPr="00CB01CD" w:rsidRDefault="008240C3">
            <w:pPr>
              <w:pStyle w:val="Bezmezer"/>
              <w:jc w:val="left"/>
            </w:pPr>
            <w:bookmarkStart w:id="0" w:name="_Hlk192067536"/>
            <w:r w:rsidRPr="00CB01CD">
              <w:t>Antivir</w:t>
            </w:r>
            <w:r>
              <w:t>us</w:t>
            </w:r>
            <w:r w:rsidRPr="00CB01CD">
              <w:t>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7EE27A" w14:textId="664E3F11" w:rsidR="008240C3" w:rsidRPr="00CB01CD" w:rsidRDefault="008240C3">
            <w:pPr>
              <w:pStyle w:val="Odrazky"/>
              <w:numPr>
                <w:ilvl w:val="0"/>
                <w:numId w:val="0"/>
              </w:numPr>
              <w:ind w:left="360"/>
            </w:pPr>
            <w:r>
              <w:t>Cloudový</w:t>
            </w:r>
            <w:r w:rsidRPr="00226D10">
              <w:t xml:space="preserve"> antivirový systém.</w:t>
            </w:r>
            <w:r>
              <w:t xml:space="preserve"> </w:t>
            </w:r>
            <w:r w:rsidRPr="00940F22">
              <w:t>Podporuje archivaci škodlivého obsahu</w:t>
            </w:r>
            <w:r>
              <w:t xml:space="preserve">. </w:t>
            </w:r>
            <w:r w:rsidRPr="009424E3">
              <w:t>Chrání proti virům, červům, trojským koním, spyware a dalším typům malwaru.</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5EA2E85" w14:textId="77777777" w:rsidR="008240C3" w:rsidRDefault="008240C3">
            <w:pPr>
              <w:pStyle w:val="Odrazky"/>
              <w:numPr>
                <w:ilvl w:val="0"/>
                <w:numId w:val="0"/>
              </w:numPr>
              <w:ind w:left="360"/>
            </w:pPr>
          </w:p>
        </w:tc>
      </w:tr>
      <w:tr w:rsidR="008240C3" w:rsidRPr="00BB206B" w14:paraId="438997F3" w14:textId="5162FE5D"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5143A3B5" w14:textId="3BC4E97B" w:rsidR="008240C3" w:rsidRPr="00CB01CD" w:rsidRDefault="008240C3">
            <w:pPr>
              <w:pStyle w:val="Bezmezer"/>
              <w:jc w:val="left"/>
            </w:pPr>
            <w:r>
              <w:t xml:space="preserve">URL </w:t>
            </w:r>
            <w:proofErr w:type="spellStart"/>
            <w:r>
              <w:t>filtering</w:t>
            </w:r>
            <w:proofErr w:type="spellEnd"/>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C3A69" w14:textId="1EA9EA0C" w:rsidR="008240C3" w:rsidRPr="00226D10" w:rsidRDefault="008240C3">
            <w:pPr>
              <w:pStyle w:val="Odrazky"/>
              <w:numPr>
                <w:ilvl w:val="0"/>
                <w:numId w:val="0"/>
              </w:numPr>
              <w:ind w:left="360"/>
            </w:pPr>
            <w:r w:rsidRPr="00785E4F">
              <w:t>Omezuje přístup na webové stránky podle kategorií (např. sociální sítě, hazard). Může být implementováno lokálně nebo prostřednictvím cloudového serveru</w:t>
            </w:r>
            <w: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DC52068" w14:textId="77777777" w:rsidR="008240C3" w:rsidRPr="00785E4F" w:rsidRDefault="008240C3">
            <w:pPr>
              <w:pStyle w:val="Odrazky"/>
              <w:numPr>
                <w:ilvl w:val="0"/>
                <w:numId w:val="0"/>
              </w:numPr>
              <w:ind w:left="360"/>
            </w:pPr>
          </w:p>
        </w:tc>
      </w:tr>
      <w:tr w:rsidR="008240C3" w:rsidRPr="00BB206B" w14:paraId="328B1F4C" w14:textId="62E1B738"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1769F64D" w14:textId="4A1378F3" w:rsidR="008240C3" w:rsidRPr="00CB01CD" w:rsidRDefault="008240C3">
            <w:pPr>
              <w:pStyle w:val="Bezmezer"/>
              <w:jc w:val="left"/>
            </w:pPr>
            <w:r w:rsidRPr="00CB01CD">
              <w:t>Kategorizace a blokace provozu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1A99CD" w14:textId="5DE98DEB" w:rsidR="008240C3" w:rsidRPr="00CB01CD" w:rsidRDefault="008240C3">
            <w:pPr>
              <w:pStyle w:val="Odrazky"/>
              <w:numPr>
                <w:ilvl w:val="0"/>
                <w:numId w:val="0"/>
              </w:numPr>
              <w:ind w:left="360"/>
            </w:pPr>
            <w:r w:rsidRPr="00226D10">
              <w:t>Umožňuje kategorizaci webového obsahu s možností monitorování navštívených kategorií na úrovni uživatele nebo skupiny. Dále nabízí možnost nastavení kvót, které omezují dobu přístupu uživatele k určitým kategoriím během dne</w:t>
            </w:r>
            <w:r>
              <w:t>.</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83EC2DA" w14:textId="77777777" w:rsidR="008240C3" w:rsidRPr="00226D10" w:rsidRDefault="008240C3">
            <w:pPr>
              <w:pStyle w:val="Odrazky"/>
              <w:numPr>
                <w:ilvl w:val="0"/>
                <w:numId w:val="0"/>
              </w:numPr>
              <w:ind w:left="360"/>
            </w:pPr>
          </w:p>
        </w:tc>
      </w:tr>
      <w:tr w:rsidR="008240C3" w:rsidRPr="00BB206B" w14:paraId="4FA5FA77" w14:textId="7F44FBD2"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1E3C6793" w14:textId="64CE231D" w:rsidR="008240C3" w:rsidRPr="00CB01CD" w:rsidRDefault="008240C3">
            <w:pPr>
              <w:pStyle w:val="Bezmezer"/>
              <w:jc w:val="left"/>
            </w:pPr>
            <w:r w:rsidRPr="00CB01CD">
              <w:t>Antispam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5E3864" w14:textId="6F92D397" w:rsidR="008240C3" w:rsidRPr="00CB01CD" w:rsidRDefault="008240C3">
            <w:pPr>
              <w:pStyle w:val="Odrazky"/>
              <w:numPr>
                <w:ilvl w:val="0"/>
                <w:numId w:val="0"/>
              </w:numPr>
              <w:ind w:left="360"/>
            </w:pPr>
            <w:r w:rsidRPr="00E62843">
              <w:t>Poskytuje antispamovou a antivirovou inspekci elektronické pošty.</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47DAD6A" w14:textId="77777777" w:rsidR="008240C3" w:rsidRPr="00E62843" w:rsidRDefault="008240C3">
            <w:pPr>
              <w:pStyle w:val="Odrazky"/>
              <w:numPr>
                <w:ilvl w:val="0"/>
                <w:numId w:val="0"/>
              </w:numPr>
              <w:ind w:left="360"/>
            </w:pPr>
          </w:p>
        </w:tc>
      </w:tr>
      <w:tr w:rsidR="008240C3" w:rsidRPr="00BB206B" w14:paraId="663E8E87" w14:textId="3D6F84DD"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2D869287" w14:textId="0CF69ACB" w:rsidR="008240C3" w:rsidRPr="00CB01CD" w:rsidRDefault="008240C3">
            <w:pPr>
              <w:pStyle w:val="Bezmezer"/>
              <w:jc w:val="left"/>
            </w:pPr>
            <w:proofErr w:type="spellStart"/>
            <w:r w:rsidRPr="00CB01CD">
              <w:t>Sandbox</w:t>
            </w:r>
            <w:proofErr w:type="spellEnd"/>
            <w:r w:rsidRPr="00CB01CD">
              <w:t>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B02315" w14:textId="27940C23" w:rsidR="008240C3" w:rsidRPr="00CB01CD" w:rsidRDefault="008240C3">
            <w:pPr>
              <w:pStyle w:val="Odrazky"/>
              <w:numPr>
                <w:ilvl w:val="0"/>
                <w:numId w:val="0"/>
              </w:numPr>
              <w:ind w:left="360"/>
            </w:pPr>
            <w:bookmarkStart w:id="1" w:name="OLE_LINK7"/>
            <w:r w:rsidRPr="00E62843">
              <w:t xml:space="preserve">Nabízí možnost </w:t>
            </w:r>
            <w:r>
              <w:t>integrování</w:t>
            </w:r>
            <w:r w:rsidRPr="00E62843">
              <w:t xml:space="preserve"> </w:t>
            </w:r>
            <w:proofErr w:type="spellStart"/>
            <w:r w:rsidRPr="00E62843">
              <w:t>sandboxu</w:t>
            </w:r>
            <w:proofErr w:type="spellEnd"/>
            <w:r w:rsidRPr="00E62843">
              <w:t xml:space="preserve"> </w:t>
            </w:r>
            <w:r>
              <w:t xml:space="preserve">s firewallem </w:t>
            </w:r>
            <w:r w:rsidRPr="00E62843">
              <w:t>pro ověřování škodlivosti kódu jeho spuštěním v reálném operačním systému.</w:t>
            </w:r>
            <w:r>
              <w:t xml:space="preserve"> P</w:t>
            </w:r>
            <w:r w:rsidRPr="0049726C">
              <w:t xml:space="preserve">oskytuje ochranu proti známým i neznámým hrozbám, včetně </w:t>
            </w:r>
            <w:proofErr w:type="spellStart"/>
            <w:r w:rsidRPr="0049726C">
              <w:t>zero-day</w:t>
            </w:r>
            <w:proofErr w:type="spellEnd"/>
            <w:r w:rsidRPr="0049726C">
              <w:t xml:space="preserve"> útoků. Technologie </w:t>
            </w:r>
            <w:proofErr w:type="spellStart"/>
            <w:r w:rsidRPr="0049726C">
              <w:t>sandboxingu</w:t>
            </w:r>
            <w:proofErr w:type="spellEnd"/>
            <w:r w:rsidRPr="0049726C">
              <w:t xml:space="preserve"> umožňuje izolovanou analýzu podezřelých souborů a kódu v bezpečném prostředí, čímž zajišťuje maximální ochranu produkční sítě.</w:t>
            </w:r>
            <w:r w:rsidRPr="00E62843">
              <w:t xml:space="preserve"> (tato služba však nemusí být součástí základní dodávky).</w:t>
            </w:r>
            <w:bookmarkEnd w:id="1"/>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A48D51E" w14:textId="77777777" w:rsidR="008240C3" w:rsidRPr="00E62843" w:rsidRDefault="008240C3">
            <w:pPr>
              <w:pStyle w:val="Odrazky"/>
              <w:numPr>
                <w:ilvl w:val="0"/>
                <w:numId w:val="0"/>
              </w:numPr>
              <w:ind w:left="360"/>
            </w:pPr>
          </w:p>
        </w:tc>
      </w:tr>
      <w:tr w:rsidR="008240C3" w:rsidRPr="00BB206B" w14:paraId="7AF98FDE" w14:textId="5BF189D8"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08EED033" w14:textId="3529ACA0" w:rsidR="008240C3" w:rsidRPr="00CB01CD" w:rsidRDefault="008240C3">
            <w:pPr>
              <w:pStyle w:val="Bezmezer"/>
              <w:jc w:val="left"/>
            </w:pPr>
            <w:r w:rsidRPr="00CB01CD">
              <w:t>Aktualizace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5F15E" w14:textId="382CD5C4" w:rsidR="008240C3" w:rsidRPr="00CB01CD" w:rsidRDefault="008240C3">
            <w:pPr>
              <w:pStyle w:val="Odrazky"/>
              <w:numPr>
                <w:ilvl w:val="0"/>
                <w:numId w:val="0"/>
              </w:numPr>
              <w:ind w:left="360"/>
            </w:pPr>
            <w:r w:rsidRPr="00E62843">
              <w:t>Automatické aktualizace bezpečnostních funkcí poskytované výrobcem zařízení zajišťují aktuálnost ochrany.</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C42186E" w14:textId="77777777" w:rsidR="008240C3" w:rsidRPr="00E62843" w:rsidRDefault="008240C3">
            <w:pPr>
              <w:pStyle w:val="Odrazky"/>
              <w:numPr>
                <w:ilvl w:val="0"/>
                <w:numId w:val="0"/>
              </w:numPr>
              <w:ind w:left="360"/>
            </w:pPr>
          </w:p>
        </w:tc>
      </w:tr>
      <w:bookmarkEnd w:id="0"/>
      <w:tr w:rsidR="008240C3" w:rsidRPr="00BB206B" w14:paraId="465E0761" w14:textId="57634F9E"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531126FE" w14:textId="11F492D6" w:rsidR="008240C3" w:rsidRPr="00BB206B" w:rsidRDefault="008240C3">
            <w:pPr>
              <w:pStyle w:val="Bezmezer"/>
              <w:jc w:val="left"/>
            </w:pPr>
            <w:r w:rsidRPr="00BB206B">
              <w:t>Ověřování uživatelů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C5AD53" w14:textId="77777777" w:rsidR="008240C3" w:rsidRDefault="008240C3" w:rsidP="00147690">
            <w:pPr>
              <w:pStyle w:val="Odrazky"/>
              <w:numPr>
                <w:ilvl w:val="0"/>
                <w:numId w:val="0"/>
              </w:numPr>
              <w:ind w:left="360"/>
            </w:pPr>
            <w:r w:rsidRPr="00811302">
              <w:t>Integrace s AD s možností RADIUS nebo TACACS+</w:t>
            </w:r>
          </w:p>
          <w:p w14:paraId="78E32299" w14:textId="77777777" w:rsidR="008240C3" w:rsidRDefault="008240C3" w:rsidP="00147690">
            <w:pPr>
              <w:pStyle w:val="Odrazky"/>
              <w:numPr>
                <w:ilvl w:val="0"/>
                <w:numId w:val="0"/>
              </w:numPr>
              <w:ind w:left="360"/>
            </w:pPr>
            <w:r w:rsidRPr="00ED6A87">
              <w:t>Funkcionalita 802.1X</w:t>
            </w:r>
          </w:p>
          <w:p w14:paraId="5411B51D" w14:textId="748DE8CD" w:rsidR="008240C3" w:rsidRPr="00BB206B" w:rsidRDefault="008240C3" w:rsidP="00147690">
            <w:pPr>
              <w:pStyle w:val="Odrazky"/>
              <w:numPr>
                <w:ilvl w:val="0"/>
                <w:numId w:val="0"/>
              </w:numPr>
              <w:ind w:left="360"/>
            </w:pPr>
            <w:r w:rsidRPr="00FC35C1">
              <w:t>Podpora definice bezpečnostních politik na základě ověřování uživatelů vůči AD/LDAP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7F250B8" w14:textId="77777777" w:rsidR="008240C3" w:rsidRPr="00811302" w:rsidRDefault="008240C3" w:rsidP="00147690">
            <w:pPr>
              <w:pStyle w:val="Odrazky"/>
              <w:numPr>
                <w:ilvl w:val="0"/>
                <w:numId w:val="0"/>
              </w:numPr>
              <w:ind w:left="360"/>
            </w:pPr>
          </w:p>
        </w:tc>
      </w:tr>
      <w:tr w:rsidR="008240C3" w:rsidRPr="00BB206B" w14:paraId="24DDA29E" w14:textId="451D039F"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204DF905" w14:textId="28DB4BD3" w:rsidR="008240C3" w:rsidRPr="00BB206B" w:rsidRDefault="008240C3">
            <w:pPr>
              <w:pStyle w:val="Bezmezer"/>
              <w:jc w:val="left"/>
            </w:pPr>
            <w:r w:rsidRPr="00BB206B">
              <w:t>Management a monitoring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56F40E" w14:textId="026DBC6B" w:rsidR="008240C3" w:rsidRPr="00BB206B" w:rsidRDefault="008240C3">
            <w:pPr>
              <w:pStyle w:val="Odrazky"/>
              <w:numPr>
                <w:ilvl w:val="0"/>
                <w:numId w:val="0"/>
              </w:numPr>
              <w:ind w:left="360"/>
            </w:pPr>
            <w:r w:rsidRPr="00BB206B">
              <w:t xml:space="preserve">HTTP/S, SSH, SNMP, </w:t>
            </w:r>
            <w:proofErr w:type="spellStart"/>
            <w:r w:rsidRPr="00BB206B">
              <w:t>syslog</w:t>
            </w:r>
            <w:proofErr w:type="spellEnd"/>
            <w:r w:rsidRPr="00BB206B">
              <w:t>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520C834" w14:textId="77777777" w:rsidR="008240C3" w:rsidRPr="00BB206B" w:rsidRDefault="008240C3">
            <w:pPr>
              <w:pStyle w:val="Odrazky"/>
              <w:numPr>
                <w:ilvl w:val="0"/>
                <w:numId w:val="0"/>
              </w:numPr>
              <w:ind w:left="360"/>
            </w:pPr>
          </w:p>
        </w:tc>
      </w:tr>
      <w:tr w:rsidR="008240C3" w:rsidRPr="00BB206B" w14:paraId="46D394E5" w14:textId="6AA66C57" w:rsidTr="0032479C">
        <w:tc>
          <w:tcPr>
            <w:tcW w:w="1811" w:type="dxa"/>
            <w:vMerge w:val="restart"/>
            <w:tcBorders>
              <w:top w:val="single" w:sz="4" w:space="0" w:color="000000" w:themeColor="text1"/>
              <w:left w:val="single" w:sz="4" w:space="0" w:color="000000" w:themeColor="text1"/>
            </w:tcBorders>
            <w:shd w:val="clear" w:color="auto" w:fill="auto"/>
          </w:tcPr>
          <w:p w14:paraId="7B6417DE" w14:textId="12C215CF" w:rsidR="008240C3" w:rsidRPr="00BB206B" w:rsidRDefault="008240C3" w:rsidP="009F5121">
            <w:pPr>
              <w:pStyle w:val="Bezmezer"/>
              <w:jc w:val="left"/>
            </w:pPr>
            <w:r w:rsidRPr="00767656">
              <w:lastRenderedPageBreak/>
              <w:t>Transceivery</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493B6" w14:textId="577E57FA" w:rsidR="008240C3" w:rsidRPr="00BB206B" w:rsidRDefault="008240C3" w:rsidP="009F5121">
            <w:pPr>
              <w:pStyle w:val="Odrazky"/>
              <w:numPr>
                <w:ilvl w:val="0"/>
                <w:numId w:val="0"/>
              </w:numPr>
              <w:ind w:left="360"/>
            </w:pPr>
            <w:r w:rsidRPr="00767656">
              <w:t>Dodání 4 ks Single-mode transceiverů pro HA porty, tak aby byla zajištěna plná funkčnost HA</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D972824" w14:textId="77777777" w:rsidR="008240C3" w:rsidRPr="00767656" w:rsidRDefault="008240C3" w:rsidP="009F5121">
            <w:pPr>
              <w:pStyle w:val="Odrazky"/>
              <w:numPr>
                <w:ilvl w:val="0"/>
                <w:numId w:val="0"/>
              </w:numPr>
              <w:ind w:left="360"/>
            </w:pPr>
          </w:p>
        </w:tc>
      </w:tr>
      <w:tr w:rsidR="008240C3" w:rsidRPr="00BB206B" w14:paraId="1A5C8B76" w14:textId="6C3C406C" w:rsidTr="0032479C">
        <w:tc>
          <w:tcPr>
            <w:tcW w:w="1811" w:type="dxa"/>
            <w:vMerge/>
            <w:tcBorders>
              <w:top w:val="single" w:sz="4" w:space="0" w:color="000000" w:themeColor="text1"/>
              <w:left w:val="single" w:sz="4" w:space="0" w:color="000000" w:themeColor="text1"/>
            </w:tcBorders>
            <w:shd w:val="clear" w:color="auto" w:fill="auto"/>
          </w:tcPr>
          <w:p w14:paraId="17C4925C" w14:textId="77777777" w:rsidR="008240C3" w:rsidRPr="00767656" w:rsidRDefault="008240C3" w:rsidP="00EF32A1">
            <w:pPr>
              <w:pStyle w:val="Bezmezer"/>
              <w:jc w:val="left"/>
            </w:pP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2F8DB7" w14:textId="1AEA36B6" w:rsidR="008240C3" w:rsidRPr="00767656" w:rsidRDefault="008240C3" w:rsidP="00EF32A1">
            <w:pPr>
              <w:pStyle w:val="Odrazky"/>
              <w:numPr>
                <w:ilvl w:val="0"/>
                <w:numId w:val="0"/>
              </w:numPr>
              <w:ind w:left="360"/>
            </w:pPr>
            <w:r w:rsidRPr="00767656">
              <w:t xml:space="preserve">Modul SFP28-25G-SR </w:t>
            </w:r>
            <w:proofErr w:type="gramStart"/>
            <w:r w:rsidRPr="00767656">
              <w:t>4ks - od</w:t>
            </w:r>
            <w:proofErr w:type="gramEnd"/>
            <w:r w:rsidRPr="00767656">
              <w:t xml:space="preserve"> stejného výrobce pro datové porty</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E804F71" w14:textId="77777777" w:rsidR="008240C3" w:rsidRPr="00767656" w:rsidRDefault="008240C3" w:rsidP="00EF32A1">
            <w:pPr>
              <w:pStyle w:val="Odrazky"/>
              <w:numPr>
                <w:ilvl w:val="0"/>
                <w:numId w:val="0"/>
              </w:numPr>
              <w:ind w:left="360"/>
            </w:pPr>
          </w:p>
        </w:tc>
      </w:tr>
      <w:tr w:rsidR="008240C3" w:rsidRPr="00BB206B" w14:paraId="65913A21" w14:textId="1EC5225C" w:rsidTr="0032479C">
        <w:tc>
          <w:tcPr>
            <w:tcW w:w="1811" w:type="dxa"/>
            <w:vMerge/>
            <w:tcBorders>
              <w:top w:val="single" w:sz="4" w:space="0" w:color="000000" w:themeColor="text1"/>
              <w:left w:val="single" w:sz="4" w:space="0" w:color="000000" w:themeColor="text1"/>
            </w:tcBorders>
            <w:shd w:val="clear" w:color="auto" w:fill="auto"/>
          </w:tcPr>
          <w:p w14:paraId="6A9AF2F0" w14:textId="77777777" w:rsidR="008240C3" w:rsidRPr="00767656" w:rsidRDefault="008240C3" w:rsidP="00EF32A1">
            <w:pPr>
              <w:pStyle w:val="Bezmezer"/>
              <w:jc w:val="left"/>
            </w:pP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66D89F" w14:textId="79F5D2C8" w:rsidR="008240C3" w:rsidRPr="00767656" w:rsidRDefault="008240C3" w:rsidP="00EF32A1">
            <w:pPr>
              <w:pStyle w:val="Odrazky"/>
              <w:numPr>
                <w:ilvl w:val="0"/>
                <w:numId w:val="0"/>
              </w:numPr>
              <w:ind w:left="360"/>
            </w:pPr>
            <w:r w:rsidRPr="00767656">
              <w:t xml:space="preserve">Modul SFP+ -10G-SR </w:t>
            </w:r>
            <w:proofErr w:type="gramStart"/>
            <w:r w:rsidRPr="00767656">
              <w:t>8ks - od</w:t>
            </w:r>
            <w:proofErr w:type="gramEnd"/>
            <w:r w:rsidRPr="00767656">
              <w:t xml:space="preserve"> stejného výrobce</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BC3DE52" w14:textId="77777777" w:rsidR="008240C3" w:rsidRPr="00767656" w:rsidRDefault="008240C3" w:rsidP="00EF32A1">
            <w:pPr>
              <w:pStyle w:val="Odrazky"/>
              <w:numPr>
                <w:ilvl w:val="0"/>
                <w:numId w:val="0"/>
              </w:numPr>
              <w:ind w:left="360"/>
            </w:pPr>
          </w:p>
        </w:tc>
      </w:tr>
      <w:tr w:rsidR="008240C3" w:rsidRPr="00BB206B" w14:paraId="22787904" w14:textId="3EF9222B" w:rsidTr="0032479C">
        <w:tc>
          <w:tcPr>
            <w:tcW w:w="1811" w:type="dxa"/>
            <w:vMerge/>
            <w:tcBorders>
              <w:top w:val="single" w:sz="4" w:space="0" w:color="000000" w:themeColor="text1"/>
              <w:left w:val="single" w:sz="4" w:space="0" w:color="000000" w:themeColor="text1"/>
            </w:tcBorders>
            <w:shd w:val="clear" w:color="auto" w:fill="auto"/>
          </w:tcPr>
          <w:p w14:paraId="74FF1F2A" w14:textId="77777777" w:rsidR="008240C3" w:rsidRPr="00767656" w:rsidRDefault="008240C3" w:rsidP="00EF32A1">
            <w:pPr>
              <w:pStyle w:val="Bezmezer"/>
              <w:jc w:val="left"/>
            </w:pP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5B7A87" w14:textId="0FBDFC4F" w:rsidR="008240C3" w:rsidRPr="00767656" w:rsidRDefault="008240C3" w:rsidP="00EF32A1">
            <w:pPr>
              <w:pStyle w:val="Odrazky"/>
              <w:numPr>
                <w:ilvl w:val="0"/>
                <w:numId w:val="0"/>
              </w:numPr>
              <w:ind w:left="360"/>
            </w:pPr>
            <w:r w:rsidRPr="000C2CC2">
              <w:t xml:space="preserve">Modul SFP-1G-LX </w:t>
            </w:r>
            <w:proofErr w:type="gramStart"/>
            <w:r w:rsidRPr="000C2CC2">
              <w:t>2ks - od</w:t>
            </w:r>
            <w:proofErr w:type="gramEnd"/>
            <w:r w:rsidRPr="000C2CC2">
              <w:t xml:space="preserve"> stejného výrobce pro datové porty</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6A09400" w14:textId="77777777" w:rsidR="008240C3" w:rsidRPr="000C2CC2" w:rsidRDefault="008240C3" w:rsidP="00EF32A1">
            <w:pPr>
              <w:pStyle w:val="Odrazky"/>
              <w:numPr>
                <w:ilvl w:val="0"/>
                <w:numId w:val="0"/>
              </w:numPr>
              <w:ind w:left="360"/>
            </w:pPr>
          </w:p>
        </w:tc>
      </w:tr>
      <w:tr w:rsidR="008240C3" w:rsidRPr="00BB206B" w14:paraId="7CBBBB41" w14:textId="10648789" w:rsidTr="0032479C">
        <w:tc>
          <w:tcPr>
            <w:tcW w:w="1811" w:type="dxa"/>
            <w:vMerge/>
            <w:tcBorders>
              <w:top w:val="single" w:sz="4" w:space="0" w:color="000000" w:themeColor="text1"/>
              <w:left w:val="single" w:sz="4" w:space="0" w:color="000000" w:themeColor="text1"/>
            </w:tcBorders>
            <w:shd w:val="clear" w:color="auto" w:fill="auto"/>
          </w:tcPr>
          <w:p w14:paraId="039808FB" w14:textId="77777777" w:rsidR="008240C3" w:rsidRPr="00767656" w:rsidRDefault="008240C3" w:rsidP="00EF32A1">
            <w:pPr>
              <w:pStyle w:val="Bezmezer"/>
              <w:jc w:val="left"/>
            </w:pP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D39B5" w14:textId="6EFEFC94" w:rsidR="008240C3" w:rsidRPr="00767656" w:rsidRDefault="008240C3" w:rsidP="00EF32A1">
            <w:pPr>
              <w:pStyle w:val="Odrazky"/>
              <w:numPr>
                <w:ilvl w:val="0"/>
                <w:numId w:val="0"/>
              </w:numPr>
              <w:ind w:left="360"/>
            </w:pPr>
            <w:r w:rsidRPr="000C2CC2">
              <w:t>Transceivery musí být kompatibilní s dodaným řešením</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BB042F2" w14:textId="77777777" w:rsidR="008240C3" w:rsidRPr="000C2CC2" w:rsidRDefault="008240C3" w:rsidP="00EF32A1">
            <w:pPr>
              <w:pStyle w:val="Odrazky"/>
              <w:numPr>
                <w:ilvl w:val="0"/>
                <w:numId w:val="0"/>
              </w:numPr>
              <w:ind w:left="360"/>
            </w:pPr>
          </w:p>
        </w:tc>
      </w:tr>
      <w:tr w:rsidR="008240C3" w:rsidRPr="00BB206B" w14:paraId="304235DD" w14:textId="4054C9A7" w:rsidTr="0032479C">
        <w:tc>
          <w:tcPr>
            <w:tcW w:w="1811" w:type="dxa"/>
            <w:tcBorders>
              <w:top w:val="single" w:sz="4" w:space="0" w:color="000000" w:themeColor="text1"/>
              <w:left w:val="single" w:sz="4" w:space="0" w:color="000000" w:themeColor="text1"/>
              <w:bottom w:val="single" w:sz="4" w:space="0" w:color="000000" w:themeColor="text1"/>
            </w:tcBorders>
            <w:shd w:val="clear" w:color="auto" w:fill="auto"/>
          </w:tcPr>
          <w:p w14:paraId="65B43F98" w14:textId="02505C63" w:rsidR="008240C3" w:rsidRPr="00690274" w:rsidRDefault="008240C3" w:rsidP="009F5121">
            <w:pPr>
              <w:pStyle w:val="Bezmezer"/>
              <w:jc w:val="left"/>
              <w:rPr>
                <w:highlight w:val="yellow"/>
              </w:rPr>
            </w:pPr>
            <w:r w:rsidRPr="00B30448">
              <w:t>Záruka  </w:t>
            </w: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F88CE6" w14:textId="55530C63" w:rsidR="008240C3" w:rsidRPr="00690274" w:rsidRDefault="008240C3" w:rsidP="009F5121">
            <w:pPr>
              <w:pStyle w:val="Odrazky"/>
              <w:numPr>
                <w:ilvl w:val="0"/>
                <w:numId w:val="0"/>
              </w:numPr>
              <w:ind w:left="360"/>
              <w:rPr>
                <w:highlight w:val="yellow"/>
              </w:rPr>
            </w:pPr>
            <w:r w:rsidRPr="00B30448">
              <w:t xml:space="preserve">min. 36 měsíců v režimu 24x7 poskytovaná výrobcem zařízení nebo jeho partnerem. Doručení náhradního zařízení max. následující den po nahlášení závady, včetně nároku na bezpečnostní aktualizace firmware a </w:t>
            </w:r>
            <w:proofErr w:type="spellStart"/>
            <w:r w:rsidRPr="00B30448">
              <w:t>zalicencovaných</w:t>
            </w:r>
            <w:proofErr w:type="spellEnd"/>
            <w:r w:rsidRPr="00B30448">
              <w:t xml:space="preserve"> funkcí.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FC8D0AE" w14:textId="77777777" w:rsidR="008240C3" w:rsidRPr="00B30448" w:rsidRDefault="008240C3" w:rsidP="009F5121">
            <w:pPr>
              <w:pStyle w:val="Odrazky"/>
              <w:numPr>
                <w:ilvl w:val="0"/>
                <w:numId w:val="0"/>
              </w:numPr>
              <w:ind w:left="360"/>
            </w:pPr>
          </w:p>
        </w:tc>
      </w:tr>
    </w:tbl>
    <w:p w14:paraId="7D051E5C" w14:textId="080F50B6" w:rsidR="00F85E6A" w:rsidRDefault="00F85E6A" w:rsidP="00D67E81"/>
    <w:p w14:paraId="4E980B77" w14:textId="77777777" w:rsidR="00F85E6A" w:rsidRDefault="00F85E6A">
      <w:pPr>
        <w:spacing w:before="0" w:after="160"/>
        <w:jc w:val="left"/>
      </w:pPr>
      <w:r>
        <w:br w:type="page"/>
      </w:r>
    </w:p>
    <w:p w14:paraId="39FCBAA8" w14:textId="2089D70A" w:rsidR="00F85E6A" w:rsidRPr="00BB206B" w:rsidRDefault="00F85E6A" w:rsidP="00F85E6A">
      <w:pPr>
        <w:pStyle w:val="Nadpis3"/>
        <w:rPr>
          <w:rFonts w:ascii="Verdana" w:hAnsi="Verdana"/>
        </w:rPr>
      </w:pPr>
      <w:r w:rsidRPr="0032479C">
        <w:rPr>
          <w:rFonts w:ascii="Verdana" w:hAnsi="Verdana"/>
        </w:rPr>
        <w:lastRenderedPageBreak/>
        <w:t xml:space="preserve">FIREWALL – </w:t>
      </w:r>
      <w:r w:rsidR="0069264E" w:rsidRPr="0032479C">
        <w:rPr>
          <w:rFonts w:ascii="Verdana" w:hAnsi="Verdana"/>
        </w:rPr>
        <w:t>4</w:t>
      </w:r>
      <w:r w:rsidR="0032479C">
        <w:rPr>
          <w:rFonts w:ascii="Verdana" w:hAnsi="Verdana"/>
        </w:rPr>
        <w:t xml:space="preserve"> </w:t>
      </w:r>
      <w:r w:rsidRPr="0032479C">
        <w:rPr>
          <w:rFonts w:ascii="Verdana" w:hAnsi="Verdana"/>
        </w:rPr>
        <w:t>KS</w:t>
      </w:r>
    </w:p>
    <w:tbl>
      <w:tblPr>
        <w:tblW w:w="9269" w:type="dxa"/>
        <w:tblInd w:w="-60" w:type="dxa"/>
        <w:tblCellMar>
          <w:top w:w="55" w:type="dxa"/>
          <w:left w:w="55" w:type="dxa"/>
          <w:bottom w:w="55" w:type="dxa"/>
          <w:right w:w="55" w:type="dxa"/>
        </w:tblCellMar>
        <w:tblLook w:val="0000" w:firstRow="0" w:lastRow="0" w:firstColumn="0" w:lastColumn="0" w:noHBand="0" w:noVBand="0"/>
      </w:tblPr>
      <w:tblGrid>
        <w:gridCol w:w="1675"/>
        <w:gridCol w:w="6460"/>
        <w:gridCol w:w="1134"/>
      </w:tblGrid>
      <w:tr w:rsidR="008240C3" w:rsidRPr="00BB206B" w14:paraId="3ECFC3DD" w14:textId="7C62829A" w:rsidTr="008240C3">
        <w:tc>
          <w:tcPr>
            <w:tcW w:w="0" w:type="auto"/>
            <w:tcBorders>
              <w:top w:val="single" w:sz="4" w:space="0" w:color="000000"/>
              <w:left w:val="single" w:sz="4" w:space="0" w:color="000000"/>
              <w:bottom w:val="single" w:sz="4" w:space="0" w:color="000000"/>
            </w:tcBorders>
            <w:shd w:val="clear" w:color="auto" w:fill="002060"/>
          </w:tcPr>
          <w:p w14:paraId="5D124152" w14:textId="77777777" w:rsidR="008240C3" w:rsidRPr="00BB206B" w:rsidRDefault="008240C3">
            <w:pPr>
              <w:pStyle w:val="Bezmezer"/>
              <w:rPr>
                <w:b/>
              </w:rPr>
            </w:pPr>
            <w:r w:rsidRPr="00BB206B">
              <w:rPr>
                <w:b/>
              </w:rPr>
              <w:t>Parametr</w:t>
            </w:r>
          </w:p>
        </w:tc>
        <w:tc>
          <w:tcPr>
            <w:tcW w:w="6460" w:type="dxa"/>
            <w:tcBorders>
              <w:top w:val="single" w:sz="4" w:space="0" w:color="000000"/>
              <w:left w:val="single" w:sz="4" w:space="0" w:color="000000"/>
              <w:bottom w:val="single" w:sz="4" w:space="0" w:color="000000"/>
              <w:right w:val="single" w:sz="4" w:space="0" w:color="000000"/>
            </w:tcBorders>
            <w:shd w:val="clear" w:color="auto" w:fill="002060"/>
          </w:tcPr>
          <w:p w14:paraId="2060DB74" w14:textId="77777777" w:rsidR="008240C3" w:rsidRPr="00BB206B" w:rsidRDefault="008240C3">
            <w:pPr>
              <w:pStyle w:val="Bezmezer"/>
              <w:rPr>
                <w:b/>
              </w:rPr>
            </w:pPr>
            <w:r w:rsidRPr="00BB206B">
              <w:rPr>
                <w:b/>
              </w:rPr>
              <w:t>Minimální požadavek</w:t>
            </w:r>
          </w:p>
        </w:tc>
        <w:tc>
          <w:tcPr>
            <w:tcW w:w="1134" w:type="dxa"/>
            <w:tcBorders>
              <w:top w:val="single" w:sz="4" w:space="0" w:color="000000"/>
              <w:left w:val="single" w:sz="4" w:space="0" w:color="000000"/>
              <w:bottom w:val="single" w:sz="4" w:space="0" w:color="000000"/>
              <w:right w:val="single" w:sz="4" w:space="0" w:color="000000"/>
            </w:tcBorders>
            <w:shd w:val="clear" w:color="auto" w:fill="002060"/>
          </w:tcPr>
          <w:p w14:paraId="6A394F46" w14:textId="77777777" w:rsidR="008240C3" w:rsidRPr="00BB206B" w:rsidRDefault="008240C3">
            <w:pPr>
              <w:pStyle w:val="Bezmezer"/>
              <w:rPr>
                <w:b/>
              </w:rPr>
            </w:pPr>
          </w:p>
        </w:tc>
      </w:tr>
      <w:tr w:rsidR="008240C3" w:rsidRPr="00BB206B" w14:paraId="3E5F873D" w14:textId="3DDB8BB5" w:rsidTr="0032479C">
        <w:tc>
          <w:tcPr>
            <w:tcW w:w="0" w:type="auto"/>
            <w:tcBorders>
              <w:top w:val="single" w:sz="4" w:space="0" w:color="000000"/>
              <w:left w:val="single" w:sz="4" w:space="0" w:color="000000"/>
              <w:bottom w:val="single" w:sz="4" w:space="0" w:color="000000"/>
            </w:tcBorders>
          </w:tcPr>
          <w:p w14:paraId="4399BD24" w14:textId="77777777" w:rsidR="008240C3" w:rsidRPr="00BB206B" w:rsidRDefault="008240C3">
            <w:pPr>
              <w:pStyle w:val="Bezmezer"/>
            </w:pPr>
            <w:r w:rsidRPr="00BB206B">
              <w:t>Výrobce a model</w:t>
            </w:r>
          </w:p>
        </w:tc>
        <w:tc>
          <w:tcPr>
            <w:tcW w:w="6460" w:type="dxa"/>
            <w:tcBorders>
              <w:top w:val="single" w:sz="4" w:space="0" w:color="000000"/>
              <w:left w:val="single" w:sz="4" w:space="0" w:color="000000"/>
              <w:bottom w:val="single" w:sz="4" w:space="0" w:color="000000"/>
              <w:right w:val="single" w:sz="4" w:space="0" w:color="000000"/>
            </w:tcBorders>
            <w:shd w:val="clear" w:color="auto" w:fill="FFFF00"/>
          </w:tcPr>
          <w:p w14:paraId="7BF9EF55" w14:textId="77777777" w:rsidR="008240C3" w:rsidRPr="00BB206B" w:rsidRDefault="008240C3">
            <w:pPr>
              <w:pStyle w:val="Bezmezer"/>
            </w:pPr>
            <w:r w:rsidRPr="0032479C">
              <w:t>(doplnit výrobce a model)</w:t>
            </w:r>
          </w:p>
        </w:tc>
        <w:tc>
          <w:tcPr>
            <w:tcW w:w="1134" w:type="dxa"/>
            <w:tcBorders>
              <w:top w:val="single" w:sz="4" w:space="0" w:color="000000"/>
              <w:left w:val="single" w:sz="4" w:space="0" w:color="000000"/>
              <w:bottom w:val="single" w:sz="4" w:space="0" w:color="000000"/>
              <w:right w:val="single" w:sz="4" w:space="0" w:color="000000"/>
            </w:tcBorders>
          </w:tcPr>
          <w:p w14:paraId="2A8B82B6" w14:textId="248EE634" w:rsidR="008240C3" w:rsidRPr="00BB206B" w:rsidRDefault="008240C3">
            <w:pPr>
              <w:pStyle w:val="Bezmezer"/>
              <w:rPr>
                <w:highlight w:val="yellow"/>
              </w:rPr>
            </w:pPr>
            <w:r w:rsidRPr="0032479C">
              <w:t>Řešení splňuje požadavky (ANO/NE)</w:t>
            </w:r>
          </w:p>
        </w:tc>
      </w:tr>
      <w:tr w:rsidR="008240C3" w:rsidRPr="00BB206B" w14:paraId="5D03E5F9" w14:textId="63A3A1F1" w:rsidTr="0032479C">
        <w:tc>
          <w:tcPr>
            <w:tcW w:w="0" w:type="auto"/>
            <w:tcBorders>
              <w:top w:val="single" w:sz="4" w:space="0" w:color="000000"/>
              <w:left w:val="single" w:sz="4" w:space="0" w:color="000000"/>
              <w:bottom w:val="single" w:sz="4" w:space="0" w:color="000000"/>
            </w:tcBorders>
          </w:tcPr>
          <w:p w14:paraId="71D416A2" w14:textId="6864B05D" w:rsidR="008240C3" w:rsidRPr="00BB206B" w:rsidRDefault="008240C3">
            <w:pPr>
              <w:pStyle w:val="Bezmezer"/>
            </w:pPr>
            <w:bookmarkStart w:id="2" w:name="_Hlk192069327"/>
            <w:r w:rsidRPr="00BB206B">
              <w:t>Provedení </w:t>
            </w:r>
            <w:r>
              <w:t>a funkcionalita</w:t>
            </w:r>
          </w:p>
        </w:tc>
        <w:tc>
          <w:tcPr>
            <w:tcW w:w="6460" w:type="dxa"/>
            <w:tcBorders>
              <w:top w:val="single" w:sz="4" w:space="0" w:color="000000"/>
              <w:left w:val="single" w:sz="4" w:space="0" w:color="000000"/>
              <w:bottom w:val="single" w:sz="4" w:space="0" w:color="000000"/>
              <w:right w:val="single" w:sz="4" w:space="0" w:color="000000"/>
            </w:tcBorders>
          </w:tcPr>
          <w:p w14:paraId="26C1A0CC" w14:textId="77777777" w:rsidR="008240C3" w:rsidRDefault="008240C3" w:rsidP="00E0309F">
            <w:pPr>
              <w:pStyle w:val="Odrazky"/>
              <w:ind w:left="360"/>
            </w:pPr>
            <w:r>
              <w:t xml:space="preserve">Do racku 1U, včetně montážního </w:t>
            </w:r>
            <w:proofErr w:type="spellStart"/>
            <w:r>
              <w:t>kitu</w:t>
            </w:r>
            <w:proofErr w:type="spellEnd"/>
          </w:p>
          <w:p w14:paraId="6D427D56" w14:textId="77777777" w:rsidR="008240C3" w:rsidRDefault="008240C3" w:rsidP="00E0309F">
            <w:pPr>
              <w:pStyle w:val="Odrazky"/>
              <w:ind w:left="360"/>
            </w:pPr>
            <w:r>
              <w:t xml:space="preserve">Front to </w:t>
            </w:r>
            <w:proofErr w:type="spellStart"/>
            <w:r>
              <w:t>back</w:t>
            </w:r>
            <w:proofErr w:type="spellEnd"/>
            <w:r>
              <w:t xml:space="preserve"> </w:t>
            </w:r>
            <w:proofErr w:type="spellStart"/>
            <w:r>
              <w:t>airflow</w:t>
            </w:r>
            <w:proofErr w:type="spellEnd"/>
          </w:p>
          <w:p w14:paraId="2ACF342B" w14:textId="77777777" w:rsidR="008240C3" w:rsidRDefault="008240C3" w:rsidP="00E0309F">
            <w:pPr>
              <w:pStyle w:val="Odrazky"/>
              <w:ind w:left="360"/>
            </w:pPr>
            <w:r>
              <w:t>Standardní rozměry do racku velikosti 19“</w:t>
            </w:r>
          </w:p>
          <w:p w14:paraId="6A112D0F" w14:textId="77777777" w:rsidR="008240C3" w:rsidRDefault="008240C3" w:rsidP="00E0309F">
            <w:pPr>
              <w:pStyle w:val="Odrazky"/>
              <w:ind w:left="360"/>
            </w:pPr>
            <w:r>
              <w:t>2x redundantní zdroj napájení typu AC</w:t>
            </w:r>
          </w:p>
          <w:p w14:paraId="2FFA97AE" w14:textId="77777777" w:rsidR="008240C3" w:rsidRDefault="008240C3" w:rsidP="00E0309F">
            <w:pPr>
              <w:pStyle w:val="Odrazky"/>
              <w:ind w:left="360"/>
            </w:pPr>
            <w:r>
              <w:t>Výrobce musí umožňovat správu firewallu na mezi-</w:t>
            </w:r>
            <w:proofErr w:type="spellStart"/>
            <w:r>
              <w:t>platformově</w:t>
            </w:r>
            <w:proofErr w:type="spellEnd"/>
            <w:r>
              <w:t xml:space="preserve"> jednotném operačním systému, cílem je usnadnění administrativní zátěže</w:t>
            </w:r>
          </w:p>
          <w:p w14:paraId="3B99B206" w14:textId="77777777" w:rsidR="008240C3" w:rsidRDefault="008240C3" w:rsidP="00E0309F">
            <w:pPr>
              <w:pStyle w:val="Odrazky"/>
              <w:ind w:left="360"/>
            </w:pPr>
            <w:r w:rsidRPr="00622D02">
              <w:t>Funkce DHCP serveru</w:t>
            </w:r>
          </w:p>
          <w:p w14:paraId="124F526B" w14:textId="77777777" w:rsidR="008240C3" w:rsidRDefault="008240C3" w:rsidP="00E0309F">
            <w:pPr>
              <w:pStyle w:val="Odrazky"/>
              <w:ind w:left="360"/>
            </w:pPr>
            <w:r w:rsidRPr="00ED6A87">
              <w:t xml:space="preserve">Možnost redundance </w:t>
            </w:r>
            <w:r>
              <w:t>internetového</w:t>
            </w:r>
            <w:r w:rsidRPr="00ED6A87">
              <w:t xml:space="preserve"> připojení</w:t>
            </w:r>
          </w:p>
          <w:p w14:paraId="08199C3B" w14:textId="77777777" w:rsidR="008240C3" w:rsidRDefault="008240C3" w:rsidP="00E0309F">
            <w:pPr>
              <w:pStyle w:val="Odrazky"/>
              <w:ind w:left="360"/>
            </w:pPr>
            <w:r w:rsidRPr="00ED6A87">
              <w:t>Funkcionalita NAT (IPv4 a IPv6 NAT)</w:t>
            </w:r>
          </w:p>
          <w:p w14:paraId="598B303D" w14:textId="3121A743" w:rsidR="008240C3" w:rsidRDefault="00F44194" w:rsidP="00E0309F">
            <w:pPr>
              <w:pStyle w:val="Odrazky"/>
              <w:ind w:left="360"/>
            </w:pPr>
            <w:r>
              <w:t>F</w:t>
            </w:r>
            <w:r w:rsidR="008240C3">
              <w:t>unkčnost protokolu LLDP</w:t>
            </w:r>
          </w:p>
          <w:p w14:paraId="4BC685D3" w14:textId="1BF56B4A" w:rsidR="008240C3" w:rsidRDefault="00F44194" w:rsidP="00E0309F">
            <w:pPr>
              <w:pStyle w:val="Odrazky"/>
              <w:ind w:left="360"/>
            </w:pPr>
            <w:r>
              <w:t>P</w:t>
            </w:r>
            <w:r w:rsidR="008240C3">
              <w:t>odpora</w:t>
            </w:r>
            <w:r w:rsidR="008240C3" w:rsidRPr="00E93BF6">
              <w:t xml:space="preserve"> </w:t>
            </w:r>
            <w:proofErr w:type="spellStart"/>
            <w:r w:rsidR="008240C3" w:rsidRPr="00E93BF6">
              <w:t>sZTP</w:t>
            </w:r>
            <w:proofErr w:type="spellEnd"/>
            <w:r w:rsidR="008240C3" w:rsidRPr="00E93BF6">
              <w:t xml:space="preserve"> (</w:t>
            </w:r>
            <w:proofErr w:type="spellStart"/>
            <w:r w:rsidR="008240C3" w:rsidRPr="00E93BF6">
              <w:t>Secure</w:t>
            </w:r>
            <w:proofErr w:type="spellEnd"/>
            <w:r w:rsidR="008240C3" w:rsidRPr="00E93BF6">
              <w:t xml:space="preserve"> </w:t>
            </w:r>
            <w:proofErr w:type="spellStart"/>
            <w:r w:rsidR="008240C3" w:rsidRPr="00E93BF6">
              <w:t>Zero</w:t>
            </w:r>
            <w:proofErr w:type="spellEnd"/>
            <w:r w:rsidR="008240C3" w:rsidRPr="00E93BF6">
              <w:t xml:space="preserve"> </w:t>
            </w:r>
            <w:proofErr w:type="spellStart"/>
            <w:r w:rsidR="008240C3" w:rsidRPr="00E93BF6">
              <w:t>Touch</w:t>
            </w:r>
            <w:proofErr w:type="spellEnd"/>
            <w:r w:rsidR="008240C3" w:rsidRPr="00E93BF6">
              <w:t xml:space="preserve"> </w:t>
            </w:r>
            <w:proofErr w:type="spellStart"/>
            <w:r w:rsidR="008240C3" w:rsidRPr="00E93BF6">
              <w:t>Provisioning</w:t>
            </w:r>
            <w:proofErr w:type="spellEnd"/>
            <w:r w:rsidR="008240C3" w:rsidRPr="00E93BF6">
              <w:t>)</w:t>
            </w:r>
          </w:p>
          <w:p w14:paraId="1A08DE8D" w14:textId="77777777" w:rsidR="008240C3" w:rsidRDefault="008240C3" w:rsidP="00E0309F">
            <w:pPr>
              <w:pStyle w:val="Odrazky"/>
              <w:ind w:left="360"/>
            </w:pPr>
            <w:r w:rsidRPr="00F152A6">
              <w:t xml:space="preserve">Možnost připojení USB </w:t>
            </w:r>
            <w:proofErr w:type="spellStart"/>
            <w:r w:rsidRPr="00F152A6">
              <w:t>flash</w:t>
            </w:r>
            <w:proofErr w:type="spellEnd"/>
            <w:r w:rsidRPr="00F152A6">
              <w:t xml:space="preserve"> disku</w:t>
            </w:r>
          </w:p>
          <w:p w14:paraId="614E741A" w14:textId="77777777" w:rsidR="008240C3" w:rsidRDefault="008240C3" w:rsidP="00E0309F">
            <w:pPr>
              <w:pStyle w:val="Odrazky"/>
              <w:ind w:left="360"/>
            </w:pPr>
            <w:r w:rsidRPr="00DE3575">
              <w:t>Zařízení umožňuje prohlížení a změny konfigurace bez vlivu na aktivně běžící konfiguraci. Administrátor může tuto konfiguraci převést na aktivní dle svého uvážení</w:t>
            </w:r>
          </w:p>
          <w:p w14:paraId="19C90215" w14:textId="77777777" w:rsidR="008240C3" w:rsidRDefault="008240C3" w:rsidP="00E0309F">
            <w:pPr>
              <w:pStyle w:val="Odrazky"/>
              <w:ind w:left="360"/>
            </w:pPr>
            <w:r w:rsidRPr="004F33F5">
              <w:t>Zařízení umožňuje uložení více než 40 starších verzí konfigurací s možností jejich použití jako aktivní konfigurace</w:t>
            </w:r>
          </w:p>
          <w:p w14:paraId="4F61A40A" w14:textId="77777777" w:rsidR="008240C3" w:rsidRDefault="008240C3" w:rsidP="00E0309F">
            <w:pPr>
              <w:pStyle w:val="Odrazky"/>
              <w:ind w:left="360"/>
            </w:pPr>
            <w:r w:rsidRPr="004F33F5">
              <w:t>Zařízení umožňuje validaci konfigurace před tím</w:t>
            </w:r>
            <w:r>
              <w:t>,</w:t>
            </w:r>
            <w:r w:rsidRPr="004F33F5">
              <w:t xml:space="preserve"> než administrátor provede její aktivaci</w:t>
            </w:r>
          </w:p>
          <w:p w14:paraId="70753F22" w14:textId="6FDEE740" w:rsidR="008240C3" w:rsidRPr="00BB206B" w:rsidRDefault="008240C3" w:rsidP="00F44194">
            <w:pPr>
              <w:pStyle w:val="Odrazky"/>
              <w:ind w:left="360"/>
            </w:pPr>
            <w:r w:rsidRPr="004F33F5">
              <w:t>Administrátor může nastavit specifický čas</w:t>
            </w:r>
            <w:r>
              <w:t>,</w:t>
            </w:r>
            <w:r w:rsidRPr="004F33F5">
              <w:t xml:space="preserve"> kdy dojde k aktivování předem připravené konfigurace</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17887D9C" w14:textId="77777777" w:rsidR="008240C3" w:rsidRDefault="008240C3" w:rsidP="008240C3">
            <w:pPr>
              <w:pStyle w:val="Odrazky"/>
              <w:ind w:left="-1326"/>
            </w:pPr>
          </w:p>
        </w:tc>
      </w:tr>
      <w:tr w:rsidR="008240C3" w:rsidRPr="00BB206B" w14:paraId="2E0C6FAF" w14:textId="1ADC2A7F" w:rsidTr="0032479C">
        <w:tc>
          <w:tcPr>
            <w:tcW w:w="0" w:type="auto"/>
            <w:tcBorders>
              <w:top w:val="single" w:sz="4" w:space="0" w:color="000000"/>
              <w:left w:val="single" w:sz="4" w:space="0" w:color="000000"/>
              <w:bottom w:val="single" w:sz="4" w:space="0" w:color="000000"/>
            </w:tcBorders>
          </w:tcPr>
          <w:p w14:paraId="799A6D93" w14:textId="77777777" w:rsidR="008240C3" w:rsidRPr="00BB206B" w:rsidRDefault="008240C3">
            <w:pPr>
              <w:pStyle w:val="Bezmezer"/>
            </w:pPr>
            <w:r w:rsidRPr="00BB206B">
              <w:t>Porty </w:t>
            </w:r>
          </w:p>
        </w:tc>
        <w:tc>
          <w:tcPr>
            <w:tcW w:w="6460" w:type="dxa"/>
            <w:tcBorders>
              <w:top w:val="single" w:sz="4" w:space="0" w:color="000000"/>
              <w:left w:val="single" w:sz="4" w:space="0" w:color="000000"/>
              <w:bottom w:val="single" w:sz="4" w:space="0" w:color="000000"/>
              <w:right w:val="single" w:sz="4" w:space="0" w:color="000000"/>
            </w:tcBorders>
          </w:tcPr>
          <w:p w14:paraId="688B76E8" w14:textId="77777777" w:rsidR="008240C3" w:rsidRDefault="008240C3" w:rsidP="008A595B">
            <w:pPr>
              <w:pStyle w:val="Odrazky"/>
              <w:numPr>
                <w:ilvl w:val="0"/>
                <w:numId w:val="33"/>
              </w:numPr>
              <w:ind w:left="360"/>
            </w:pPr>
            <w:r>
              <w:t>Min. 8x GE RJ45 a zároveň min. 8x SFP port 1GbE</w:t>
            </w:r>
          </w:p>
          <w:p w14:paraId="495D845D" w14:textId="77777777" w:rsidR="008240C3" w:rsidRDefault="008240C3" w:rsidP="008A595B">
            <w:pPr>
              <w:pStyle w:val="Odrazky"/>
              <w:ind w:left="360"/>
            </w:pPr>
            <w:r>
              <w:t>Dedikovaný konzolový port – min. 1x</w:t>
            </w:r>
          </w:p>
          <w:p w14:paraId="23ABB4B6" w14:textId="77777777" w:rsidR="008240C3" w:rsidRDefault="008240C3" w:rsidP="008A595B">
            <w:pPr>
              <w:pStyle w:val="Odrazky"/>
              <w:ind w:left="360"/>
            </w:pPr>
            <w:r>
              <w:t>Rozhraní pro konzolový přístup</w:t>
            </w:r>
          </w:p>
          <w:p w14:paraId="0D406431" w14:textId="77777777" w:rsidR="008240C3" w:rsidRDefault="008240C3" w:rsidP="008A595B">
            <w:pPr>
              <w:pStyle w:val="Odrazky"/>
              <w:ind w:left="360"/>
            </w:pPr>
            <w:r>
              <w:t>Dedikované out-</w:t>
            </w:r>
            <w:proofErr w:type="spellStart"/>
            <w:r>
              <w:t>of</w:t>
            </w:r>
            <w:proofErr w:type="spellEnd"/>
            <w:r>
              <w:t>-band MGMT rozhraní 1GbE RJ45</w:t>
            </w:r>
          </w:p>
          <w:p w14:paraId="7A505682" w14:textId="77777777" w:rsidR="008240C3" w:rsidRDefault="008240C3" w:rsidP="008A595B">
            <w:pPr>
              <w:pStyle w:val="Odrazky"/>
              <w:ind w:left="360"/>
            </w:pPr>
            <w:r w:rsidRPr="002B464E">
              <w:t>Kompatibilita pro 1G transceivery</w:t>
            </w:r>
          </w:p>
          <w:p w14:paraId="4811617D" w14:textId="77777777" w:rsidR="008240C3" w:rsidRDefault="008240C3" w:rsidP="008A595B">
            <w:pPr>
              <w:pStyle w:val="Odrazky"/>
              <w:ind w:left="360"/>
            </w:pPr>
            <w:r>
              <w:t>Konfigurace L2 a L3 interface</w:t>
            </w:r>
          </w:p>
          <w:p w14:paraId="5DD5C835" w14:textId="77777777" w:rsidR="008240C3" w:rsidRDefault="008240C3" w:rsidP="008A595B">
            <w:pPr>
              <w:pStyle w:val="Odrazky"/>
              <w:ind w:left="360"/>
            </w:pPr>
            <w:r w:rsidRPr="00A67115">
              <w:t>Telemetrický interface (</w:t>
            </w:r>
            <w:proofErr w:type="spellStart"/>
            <w:r w:rsidRPr="00A67115">
              <w:t>gRPC</w:t>
            </w:r>
            <w:proofErr w:type="spellEnd"/>
            <w:r w:rsidRPr="00A67115">
              <w:t xml:space="preserve"> nebo alternativní)</w:t>
            </w:r>
          </w:p>
          <w:p w14:paraId="6D6E8440" w14:textId="77777777" w:rsidR="008240C3" w:rsidRDefault="008240C3" w:rsidP="008A595B">
            <w:pPr>
              <w:pStyle w:val="Odrazky"/>
              <w:ind w:left="360"/>
            </w:pPr>
            <w:r>
              <w:t xml:space="preserve">LACP </w:t>
            </w:r>
            <w:proofErr w:type="spellStart"/>
            <w:r>
              <w:t>bonding</w:t>
            </w:r>
            <w:proofErr w:type="spellEnd"/>
          </w:p>
          <w:p w14:paraId="43D473C6" w14:textId="77777777" w:rsidR="008240C3" w:rsidRDefault="008240C3" w:rsidP="008A595B">
            <w:pPr>
              <w:pStyle w:val="Odrazky"/>
              <w:ind w:left="360"/>
            </w:pPr>
            <w:proofErr w:type="spellStart"/>
            <w:r w:rsidRPr="0080470F">
              <w:t>MACsec</w:t>
            </w:r>
            <w:proofErr w:type="spellEnd"/>
            <w:r w:rsidRPr="0080470F">
              <w:t xml:space="preserve"> na portech zařízení</w:t>
            </w:r>
          </w:p>
          <w:p w14:paraId="5F6E85B6" w14:textId="486A5BC1" w:rsidR="008240C3" w:rsidRPr="00BB206B" w:rsidRDefault="008240C3" w:rsidP="008A595B">
            <w:pPr>
              <w:pStyle w:val="Odrazky"/>
              <w:ind w:left="360"/>
            </w:pPr>
            <w:r w:rsidRPr="0073709D">
              <w:t xml:space="preserve">Možnost přepnutí datových portů do L2 </w:t>
            </w:r>
            <w:proofErr w:type="spellStart"/>
            <w:r w:rsidRPr="0073709D">
              <w:t>switching</w:t>
            </w:r>
            <w:proofErr w:type="spellEnd"/>
            <w:r w:rsidRPr="0073709D">
              <w:t xml:space="preserve"> módu (kromě dedikovaných OOB </w:t>
            </w:r>
            <w:proofErr w:type="spellStart"/>
            <w:r w:rsidRPr="0073709D">
              <w:t>mgmt</w:t>
            </w:r>
            <w:proofErr w:type="spellEnd"/>
            <w:r w:rsidRPr="0073709D">
              <w:t xml:space="preserve"> interface a HA portů)</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0B570ABA" w14:textId="77777777" w:rsidR="008240C3" w:rsidRDefault="008240C3" w:rsidP="008240C3">
            <w:pPr>
              <w:pStyle w:val="Odrazky"/>
              <w:numPr>
                <w:ilvl w:val="0"/>
                <w:numId w:val="0"/>
              </w:numPr>
              <w:ind w:left="360"/>
            </w:pPr>
          </w:p>
        </w:tc>
      </w:tr>
      <w:tr w:rsidR="008240C3" w:rsidRPr="00BB206B" w14:paraId="528884F0" w14:textId="2A94AB27" w:rsidTr="0032479C">
        <w:tc>
          <w:tcPr>
            <w:tcW w:w="1675" w:type="dxa"/>
            <w:tcBorders>
              <w:top w:val="single" w:sz="4" w:space="0" w:color="000000"/>
              <w:left w:val="single" w:sz="4" w:space="0" w:color="000000"/>
              <w:bottom w:val="single" w:sz="4" w:space="0" w:color="000000"/>
            </w:tcBorders>
          </w:tcPr>
          <w:p w14:paraId="2E255AE0" w14:textId="77777777" w:rsidR="008240C3" w:rsidRPr="00BB206B" w:rsidRDefault="008240C3">
            <w:pPr>
              <w:pStyle w:val="Bezmezer"/>
              <w:jc w:val="left"/>
            </w:pPr>
            <w:r w:rsidRPr="00BB206B">
              <w:t>NGFW </w:t>
            </w:r>
          </w:p>
        </w:tc>
        <w:tc>
          <w:tcPr>
            <w:tcW w:w="6460" w:type="dxa"/>
            <w:tcBorders>
              <w:top w:val="single" w:sz="4" w:space="0" w:color="000000"/>
              <w:left w:val="single" w:sz="4" w:space="0" w:color="000000"/>
              <w:bottom w:val="single" w:sz="4" w:space="0" w:color="000000"/>
              <w:right w:val="single" w:sz="4" w:space="0" w:color="000000"/>
            </w:tcBorders>
          </w:tcPr>
          <w:p w14:paraId="2DD1AF08" w14:textId="24B3B964" w:rsidR="008240C3" w:rsidRDefault="008240C3" w:rsidP="00AA3F90">
            <w:pPr>
              <w:pStyle w:val="Odrazky"/>
              <w:ind w:left="360"/>
            </w:pPr>
            <w:r>
              <w:t xml:space="preserve">Funkcionality NG Firewall – IPS, aplikační firewall a URL </w:t>
            </w:r>
            <w:proofErr w:type="spellStart"/>
            <w:r>
              <w:t>filtering</w:t>
            </w:r>
            <w:proofErr w:type="spellEnd"/>
            <w:r>
              <w:t xml:space="preserve">, </w:t>
            </w:r>
            <w:proofErr w:type="spellStart"/>
            <w:r>
              <w:t>antimalware</w:t>
            </w:r>
            <w:proofErr w:type="spellEnd"/>
            <w:r>
              <w:t xml:space="preserve"> a </w:t>
            </w:r>
            <w:proofErr w:type="spellStart"/>
            <w:r>
              <w:t>botnet</w:t>
            </w:r>
            <w:proofErr w:type="spellEnd"/>
            <w:r>
              <w:t xml:space="preserve"> ochrana</w:t>
            </w:r>
          </w:p>
          <w:p w14:paraId="603492DB" w14:textId="33E2D648" w:rsidR="008240C3" w:rsidRPr="00B134AC" w:rsidRDefault="008240C3" w:rsidP="00AA3F90">
            <w:pPr>
              <w:pStyle w:val="Odrazky"/>
              <w:ind w:left="360"/>
            </w:pPr>
            <w:r w:rsidRPr="00B134AC">
              <w:t xml:space="preserve">Podpora </w:t>
            </w:r>
            <w:proofErr w:type="spellStart"/>
            <w:r w:rsidRPr="00B134AC">
              <w:t>zero-day</w:t>
            </w:r>
            <w:proofErr w:type="spellEnd"/>
            <w:r w:rsidRPr="00B134AC">
              <w:t xml:space="preserve"> ochrany, inspekce SSL provozu, </w:t>
            </w:r>
            <w:proofErr w:type="spellStart"/>
            <w:r w:rsidRPr="00B134AC">
              <w:t>sandbox</w:t>
            </w:r>
            <w:proofErr w:type="spellEnd"/>
            <w:r w:rsidRPr="00B134AC">
              <w:t xml:space="preserve"> emulace provozu</w:t>
            </w:r>
          </w:p>
          <w:p w14:paraId="5BF2CA4D" w14:textId="2043514A" w:rsidR="008240C3" w:rsidRDefault="008240C3" w:rsidP="00AA3F90">
            <w:pPr>
              <w:pStyle w:val="Odrazky"/>
              <w:ind w:left="360"/>
            </w:pPr>
            <w:r>
              <w:t>Plná integrace IPS a firewallu</w:t>
            </w:r>
          </w:p>
          <w:p w14:paraId="0C47D7A6" w14:textId="51924226" w:rsidR="008240C3" w:rsidRDefault="008240C3" w:rsidP="00AA3F90">
            <w:pPr>
              <w:pStyle w:val="Odrazky"/>
              <w:ind w:left="360"/>
            </w:pPr>
            <w:r>
              <w:t>Předdefinované a použitelné šablony IPS politik</w:t>
            </w:r>
          </w:p>
          <w:p w14:paraId="3B28AF75" w14:textId="52D10376" w:rsidR="008240C3" w:rsidRDefault="008240C3" w:rsidP="00AA3F90">
            <w:pPr>
              <w:pStyle w:val="Odrazky"/>
              <w:ind w:left="360"/>
            </w:pPr>
            <w:r>
              <w:t xml:space="preserve">Definice IPS pravidel pomocí kombinace </w:t>
            </w:r>
            <w:proofErr w:type="spellStart"/>
            <w:r>
              <w:t>src</w:t>
            </w:r>
            <w:proofErr w:type="spellEnd"/>
            <w:r>
              <w:t xml:space="preserve">, </w:t>
            </w:r>
            <w:proofErr w:type="spellStart"/>
            <w:r>
              <w:t>dst</w:t>
            </w:r>
            <w:proofErr w:type="spellEnd"/>
            <w:r>
              <w:t>, služba, IPS kontrola</w:t>
            </w:r>
          </w:p>
          <w:p w14:paraId="22DFDF2B" w14:textId="377EAFAB" w:rsidR="008240C3" w:rsidRDefault="008240C3" w:rsidP="00AA3F90">
            <w:pPr>
              <w:pStyle w:val="Odrazky"/>
              <w:ind w:left="360"/>
            </w:pPr>
            <w:r>
              <w:t xml:space="preserve">Možnost nastavit IPS v režimech </w:t>
            </w:r>
            <w:proofErr w:type="spellStart"/>
            <w:r>
              <w:t>detect</w:t>
            </w:r>
            <w:proofErr w:type="spellEnd"/>
            <w:r>
              <w:t xml:space="preserve"> and log, </w:t>
            </w:r>
            <w:proofErr w:type="spellStart"/>
            <w:r>
              <w:t>detect</w:t>
            </w:r>
            <w:proofErr w:type="spellEnd"/>
            <w:r>
              <w:t xml:space="preserve"> and </w:t>
            </w:r>
            <w:proofErr w:type="spellStart"/>
            <w:r>
              <w:t>block</w:t>
            </w:r>
            <w:proofErr w:type="spellEnd"/>
            <w:r>
              <w:t xml:space="preserve">, </w:t>
            </w:r>
            <w:proofErr w:type="spellStart"/>
            <w:r>
              <w:t>detect</w:t>
            </w:r>
            <w:proofErr w:type="spellEnd"/>
            <w:r>
              <w:t xml:space="preserve"> and log and </w:t>
            </w:r>
            <w:proofErr w:type="spellStart"/>
            <w:r>
              <w:t>block</w:t>
            </w:r>
            <w:proofErr w:type="spellEnd"/>
          </w:p>
          <w:p w14:paraId="018128ED" w14:textId="1225F8E2" w:rsidR="008240C3" w:rsidRDefault="008240C3" w:rsidP="00AA3F90">
            <w:pPr>
              <w:pStyle w:val="Odrazky"/>
              <w:ind w:left="360"/>
            </w:pPr>
            <w:r>
              <w:t>NG funkcionality konfigurovatelné na úrovni bezpečnostních politik</w:t>
            </w:r>
          </w:p>
          <w:p w14:paraId="530BB755" w14:textId="55C9ADB3" w:rsidR="008240C3" w:rsidRDefault="008240C3" w:rsidP="00AA3F90">
            <w:pPr>
              <w:pStyle w:val="Odrazky"/>
              <w:ind w:left="360"/>
            </w:pPr>
            <w:r>
              <w:t>Možnost SSL/TLS inspekce, možnost pracovat s TLS1.2 a TLS1.3</w:t>
            </w:r>
          </w:p>
          <w:p w14:paraId="6772F211" w14:textId="77777777" w:rsidR="008240C3" w:rsidRPr="005D3AED" w:rsidRDefault="008240C3" w:rsidP="008A595B">
            <w:pPr>
              <w:pStyle w:val="Odrazky"/>
              <w:ind w:left="360"/>
            </w:pPr>
            <w:r w:rsidRPr="005D3AED">
              <w:t>Min. 3000 předdefinovaných aplikačních signatur</w:t>
            </w:r>
          </w:p>
          <w:p w14:paraId="6A1C1618" w14:textId="266E1045" w:rsidR="008240C3" w:rsidRPr="00BB206B" w:rsidRDefault="008240C3" w:rsidP="008A595B">
            <w:pPr>
              <w:pStyle w:val="Odrazky"/>
              <w:ind w:left="360"/>
            </w:pPr>
            <w:r w:rsidRPr="005D3AED">
              <w:t>Min. 16 000 předdefinovaných IPS signatur</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2476C073" w14:textId="77777777" w:rsidR="008240C3" w:rsidRDefault="008240C3" w:rsidP="008240C3">
            <w:pPr>
              <w:pStyle w:val="Odrazky"/>
              <w:numPr>
                <w:ilvl w:val="0"/>
                <w:numId w:val="0"/>
              </w:numPr>
            </w:pPr>
          </w:p>
        </w:tc>
      </w:tr>
      <w:tr w:rsidR="008240C3" w:rsidRPr="00BB206B" w14:paraId="730B3785" w14:textId="638DA3D3" w:rsidTr="0032479C">
        <w:tc>
          <w:tcPr>
            <w:tcW w:w="1675" w:type="dxa"/>
            <w:tcBorders>
              <w:top w:val="single" w:sz="4" w:space="0" w:color="000000"/>
              <w:left w:val="single" w:sz="4" w:space="0" w:color="000000"/>
              <w:bottom w:val="single" w:sz="4" w:space="0" w:color="000000"/>
            </w:tcBorders>
          </w:tcPr>
          <w:p w14:paraId="2459610A" w14:textId="131052E1" w:rsidR="008240C3" w:rsidRPr="00BB206B" w:rsidRDefault="008240C3">
            <w:pPr>
              <w:pStyle w:val="Bezmezer"/>
              <w:jc w:val="left"/>
            </w:pPr>
            <w:r>
              <w:t>Funkcionalita FW a OS</w:t>
            </w:r>
          </w:p>
        </w:tc>
        <w:tc>
          <w:tcPr>
            <w:tcW w:w="6460" w:type="dxa"/>
            <w:tcBorders>
              <w:top w:val="single" w:sz="4" w:space="0" w:color="000000"/>
              <w:left w:val="single" w:sz="4" w:space="0" w:color="000000"/>
              <w:bottom w:val="single" w:sz="4" w:space="0" w:color="000000"/>
              <w:right w:val="single" w:sz="4" w:space="0" w:color="000000"/>
            </w:tcBorders>
          </w:tcPr>
          <w:p w14:paraId="742ADD91" w14:textId="77777777" w:rsidR="008240C3" w:rsidRDefault="008240C3" w:rsidP="005A240B">
            <w:pPr>
              <w:pStyle w:val="Odrazky"/>
              <w:ind w:left="360"/>
            </w:pPr>
            <w:r w:rsidRPr="00F72419">
              <w:t xml:space="preserve">Operační systém výrobce musí splňovat požadavek na robustnost HW oddělením </w:t>
            </w:r>
            <w:proofErr w:type="spellStart"/>
            <w:r w:rsidRPr="00F72419">
              <w:t>Control</w:t>
            </w:r>
            <w:proofErr w:type="spellEnd"/>
            <w:r w:rsidRPr="00F72419">
              <w:t xml:space="preserve"> a </w:t>
            </w:r>
            <w:proofErr w:type="spellStart"/>
            <w:r w:rsidRPr="00F72419">
              <w:t>Forwarding</w:t>
            </w:r>
            <w:proofErr w:type="spellEnd"/>
            <w:r w:rsidRPr="00F72419">
              <w:t xml:space="preserve"> plane</w:t>
            </w:r>
          </w:p>
          <w:p w14:paraId="5C1E087D" w14:textId="4149A720" w:rsidR="008240C3" w:rsidRDefault="008240C3" w:rsidP="005A240B">
            <w:pPr>
              <w:pStyle w:val="Odrazky"/>
              <w:ind w:left="360"/>
            </w:pPr>
            <w:r w:rsidRPr="0049726E">
              <w:t>Blokování spojení na úrovni DNS názvu</w:t>
            </w:r>
            <w:r>
              <w:t>, cílem</w:t>
            </w:r>
            <w:r w:rsidRPr="0049726E">
              <w:t xml:space="preserve"> tohoto požadavku je zabránit komunikaci na konkrétní DNS záznamy</w:t>
            </w:r>
          </w:p>
          <w:p w14:paraId="6DE53889" w14:textId="77777777" w:rsidR="008240C3" w:rsidRDefault="008240C3" w:rsidP="005A240B">
            <w:pPr>
              <w:pStyle w:val="Odrazky"/>
              <w:ind w:left="360"/>
            </w:pPr>
            <w:r>
              <w:t xml:space="preserve">Možnost konfigurace na sobě nezávislých </w:t>
            </w:r>
            <w:proofErr w:type="spellStart"/>
            <w:r>
              <w:t>routovacích</w:t>
            </w:r>
            <w:proofErr w:type="spellEnd"/>
            <w:r>
              <w:t xml:space="preserve"> tabulek</w:t>
            </w:r>
          </w:p>
          <w:p w14:paraId="6B4F5C77" w14:textId="77777777" w:rsidR="008240C3" w:rsidRDefault="008240C3" w:rsidP="005A240B">
            <w:pPr>
              <w:pStyle w:val="Odrazky"/>
              <w:ind w:left="360"/>
            </w:pPr>
            <w:r>
              <w:t>Možnost konfigurace logických bezpečnostních zón</w:t>
            </w:r>
          </w:p>
          <w:p w14:paraId="1321BBC0" w14:textId="0C07AC9E" w:rsidR="008240C3" w:rsidRDefault="008240C3" w:rsidP="005A240B">
            <w:pPr>
              <w:pStyle w:val="Odrazky"/>
              <w:ind w:left="360"/>
            </w:pPr>
            <w:r>
              <w:lastRenderedPageBreak/>
              <w:t>Min. 400 logických bezpečnostních zón, napříč kterými lze konfigurovat bezpečnostní politiky</w:t>
            </w:r>
          </w:p>
          <w:p w14:paraId="102C8048" w14:textId="77777777" w:rsidR="008240C3" w:rsidRDefault="008240C3" w:rsidP="005A240B">
            <w:pPr>
              <w:pStyle w:val="Odrazky"/>
              <w:ind w:left="360"/>
            </w:pPr>
            <w:r>
              <w:t>Možnost konfigurace bezpečnostních politik</w:t>
            </w:r>
          </w:p>
          <w:p w14:paraId="1642013B" w14:textId="4F8D1931" w:rsidR="008240C3" w:rsidRDefault="008240C3" w:rsidP="005A240B">
            <w:pPr>
              <w:pStyle w:val="Odrazky"/>
              <w:ind w:left="360"/>
            </w:pPr>
            <w:r>
              <w:t>Min. 3000 konfigurovatelných bezpečnostních politik</w:t>
            </w:r>
          </w:p>
          <w:p w14:paraId="22F03740" w14:textId="0599EF03" w:rsidR="008240C3" w:rsidRDefault="008240C3" w:rsidP="005A240B">
            <w:pPr>
              <w:pStyle w:val="Odrazky"/>
              <w:ind w:left="360"/>
            </w:pPr>
            <w:r>
              <w:t>Možnost přidat komentář ke každému pravidlu</w:t>
            </w:r>
          </w:p>
          <w:p w14:paraId="748463D8" w14:textId="7D72FB6F" w:rsidR="008240C3" w:rsidRDefault="008240C3" w:rsidP="005A240B">
            <w:pPr>
              <w:pStyle w:val="Odrazky"/>
              <w:ind w:left="360"/>
            </w:pPr>
            <w:r>
              <w:t>Možnost časově omezit platnost pravidel</w:t>
            </w:r>
          </w:p>
          <w:p w14:paraId="15F74E42" w14:textId="3F24DE1D" w:rsidR="008240C3" w:rsidRDefault="008240C3" w:rsidP="005A240B">
            <w:pPr>
              <w:pStyle w:val="Odrazky"/>
              <w:ind w:left="360"/>
            </w:pPr>
            <w:r>
              <w:t>Možnost práce a změn více administrátorů paralelně</w:t>
            </w:r>
          </w:p>
          <w:p w14:paraId="4B81E5F6" w14:textId="0469E411" w:rsidR="008240C3" w:rsidRDefault="008240C3" w:rsidP="005A240B">
            <w:pPr>
              <w:pStyle w:val="Odrazky"/>
              <w:ind w:left="360"/>
            </w:pPr>
            <w:r>
              <w:t>Detekce kolizí a duplicit v politikách</w:t>
            </w:r>
          </w:p>
          <w:p w14:paraId="67303D5F" w14:textId="77777777" w:rsidR="008240C3" w:rsidRDefault="008240C3" w:rsidP="005A240B">
            <w:pPr>
              <w:pStyle w:val="Odrazky"/>
              <w:ind w:left="360"/>
            </w:pPr>
            <w:r>
              <w:t>Možnost definice skupin oprávnění ke změnám konfigurace pro administrátory</w:t>
            </w:r>
          </w:p>
          <w:p w14:paraId="40AF5082" w14:textId="7436D730" w:rsidR="008240C3" w:rsidRDefault="008240C3" w:rsidP="005A240B">
            <w:pPr>
              <w:pStyle w:val="Odrazky"/>
              <w:ind w:left="360"/>
            </w:pPr>
            <w:r>
              <w:t>Konfigurace politik a nastavení prostřednictvím GUI</w:t>
            </w:r>
          </w:p>
          <w:p w14:paraId="2E062A97" w14:textId="76EA552E" w:rsidR="008240C3" w:rsidRDefault="008240C3" w:rsidP="005A240B">
            <w:pPr>
              <w:pStyle w:val="Odrazky"/>
              <w:ind w:left="360"/>
            </w:pPr>
            <w:r>
              <w:t>Možnost připojení skrze REST API</w:t>
            </w:r>
          </w:p>
          <w:p w14:paraId="2C557580" w14:textId="77777777" w:rsidR="008240C3" w:rsidRDefault="008240C3" w:rsidP="005A240B">
            <w:pPr>
              <w:pStyle w:val="Odrazky"/>
              <w:ind w:left="360"/>
            </w:pPr>
            <w:r>
              <w:t>NETCONF připojení na firewall s možností uživatelsky definovaného čísla portu</w:t>
            </w:r>
          </w:p>
          <w:p w14:paraId="658986CA" w14:textId="77777777" w:rsidR="008240C3" w:rsidRDefault="008240C3" w:rsidP="005A240B">
            <w:pPr>
              <w:pStyle w:val="Odrazky"/>
              <w:ind w:left="360"/>
            </w:pPr>
            <w:r>
              <w:t>Výrobce musí poskytovat sadu automatizačních nástrojů (operační a jiné skripty)</w:t>
            </w:r>
          </w:p>
          <w:p w14:paraId="1EC58CE7" w14:textId="77777777" w:rsidR="008240C3" w:rsidRDefault="008240C3" w:rsidP="005A240B">
            <w:pPr>
              <w:pStyle w:val="Odrazky"/>
              <w:ind w:left="360"/>
            </w:pPr>
            <w:r>
              <w:t>Operační systém výrobce poskytuje robustnost na úrovni výpadku procesu, který nutně nemusí ovlivnit chod celého zařízení (např. výpadek management procesu nemá vliv na ostatní procesy zařízení a tím pádem není dopad na koncové uživatele komunikující skrze firewall)</w:t>
            </w:r>
          </w:p>
          <w:p w14:paraId="1BBB3B68" w14:textId="26257EC0" w:rsidR="008240C3" w:rsidRDefault="008240C3" w:rsidP="005A240B">
            <w:pPr>
              <w:pStyle w:val="Odrazky"/>
              <w:ind w:left="360"/>
            </w:pPr>
            <w:proofErr w:type="spellStart"/>
            <w:r>
              <w:t>Layer</w:t>
            </w:r>
            <w:proofErr w:type="spellEnd"/>
            <w:r>
              <w:t xml:space="preserve"> 2 </w:t>
            </w:r>
            <w:proofErr w:type="spellStart"/>
            <w:r>
              <w:t>forwarding</w:t>
            </w:r>
            <w:proofErr w:type="spellEnd"/>
          </w:p>
          <w:p w14:paraId="78E2D52D" w14:textId="77777777" w:rsidR="008240C3" w:rsidRDefault="008240C3" w:rsidP="005A240B">
            <w:pPr>
              <w:pStyle w:val="Odrazky"/>
              <w:ind w:left="360"/>
            </w:pPr>
            <w:r>
              <w:t>Více než 2500 VLAN, možnost konfigurace VLAN L3 interface ve všech definovaných VLAN</w:t>
            </w:r>
          </w:p>
          <w:p w14:paraId="31191BBB" w14:textId="36441301" w:rsidR="008240C3" w:rsidRDefault="008240C3" w:rsidP="005A240B">
            <w:pPr>
              <w:pStyle w:val="Odrazky"/>
              <w:ind w:left="360"/>
            </w:pPr>
            <w:r>
              <w:t>Protokoly pro dynamické směrování OSPFv2, OSPFv3 a BGP</w:t>
            </w:r>
          </w:p>
          <w:p w14:paraId="13EC8085" w14:textId="2B499C7E" w:rsidR="008240C3" w:rsidRPr="00BB206B" w:rsidRDefault="008240C3" w:rsidP="005A240B">
            <w:pPr>
              <w:pStyle w:val="Odrazky"/>
              <w:ind w:left="360"/>
            </w:pPr>
            <w:r>
              <w:t>BFD (static, OSPF, BGP)</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4BD2D2DB" w14:textId="77777777" w:rsidR="008240C3" w:rsidRPr="00F72419" w:rsidRDefault="008240C3" w:rsidP="008240C3">
            <w:pPr>
              <w:pStyle w:val="Odrazky"/>
              <w:numPr>
                <w:ilvl w:val="0"/>
                <w:numId w:val="0"/>
              </w:numPr>
              <w:ind w:left="360"/>
            </w:pPr>
          </w:p>
        </w:tc>
      </w:tr>
      <w:tr w:rsidR="008240C3" w:rsidRPr="00BB206B" w14:paraId="45A0C904" w14:textId="0BF2F8D8" w:rsidTr="0032479C">
        <w:tc>
          <w:tcPr>
            <w:tcW w:w="1675" w:type="dxa"/>
            <w:tcBorders>
              <w:top w:val="single" w:sz="4" w:space="0" w:color="000000"/>
              <w:left w:val="single" w:sz="4" w:space="0" w:color="000000"/>
              <w:bottom w:val="single" w:sz="4" w:space="0" w:color="000000"/>
            </w:tcBorders>
            <w:shd w:val="clear" w:color="auto" w:fill="auto"/>
          </w:tcPr>
          <w:p w14:paraId="7BE9241D" w14:textId="6D2AFB9B" w:rsidR="008240C3" w:rsidRPr="00BB206B" w:rsidRDefault="008240C3">
            <w:pPr>
              <w:pStyle w:val="Bezmezer"/>
              <w:jc w:val="left"/>
            </w:pPr>
            <w:r>
              <w:t>Interní úložiště</w:t>
            </w:r>
            <w:r w:rsidRPr="00BB206B">
              <w:t>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3A1B5536" w14:textId="28436C37" w:rsidR="008240C3" w:rsidRPr="00BB206B" w:rsidRDefault="008240C3">
            <w:pPr>
              <w:pStyle w:val="Odrazky"/>
              <w:numPr>
                <w:ilvl w:val="0"/>
                <w:numId w:val="0"/>
              </w:numPr>
              <w:ind w:left="360"/>
            </w:pPr>
            <w:r w:rsidRPr="00BB206B">
              <w:t xml:space="preserve">min. </w:t>
            </w:r>
            <w:proofErr w:type="gramStart"/>
            <w:r>
              <w:t>5GB</w:t>
            </w:r>
            <w:proofErr w:type="gramEnd"/>
            <w:r>
              <w:t xml:space="preserve"> SSD</w:t>
            </w:r>
            <w:r w:rsidRPr="00BB206B">
              <w:t>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03413C9B" w14:textId="77777777" w:rsidR="008240C3" w:rsidRPr="00BB206B" w:rsidRDefault="008240C3">
            <w:pPr>
              <w:pStyle w:val="Odrazky"/>
              <w:numPr>
                <w:ilvl w:val="0"/>
                <w:numId w:val="0"/>
              </w:numPr>
              <w:ind w:left="360"/>
            </w:pPr>
          </w:p>
        </w:tc>
      </w:tr>
      <w:tr w:rsidR="008240C3" w:rsidRPr="00BB206B" w14:paraId="05B95D8D" w14:textId="6EE836E4" w:rsidTr="0032479C">
        <w:tc>
          <w:tcPr>
            <w:tcW w:w="1675" w:type="dxa"/>
            <w:tcBorders>
              <w:top w:val="single" w:sz="4" w:space="0" w:color="000000"/>
              <w:left w:val="single" w:sz="4" w:space="0" w:color="000000"/>
              <w:bottom w:val="single" w:sz="4" w:space="0" w:color="000000"/>
            </w:tcBorders>
            <w:shd w:val="clear" w:color="auto" w:fill="auto"/>
          </w:tcPr>
          <w:p w14:paraId="5A60CC71" w14:textId="77777777" w:rsidR="008240C3" w:rsidRPr="00BB206B" w:rsidRDefault="008240C3">
            <w:pPr>
              <w:pStyle w:val="Bezmezer"/>
              <w:jc w:val="left"/>
            </w:pPr>
            <w:r w:rsidRPr="00BB206B">
              <w:t>Počet současných spojení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4E900269" w14:textId="053DF2E1" w:rsidR="008240C3" w:rsidRPr="00BB206B" w:rsidRDefault="008240C3">
            <w:pPr>
              <w:pStyle w:val="Odrazky"/>
              <w:numPr>
                <w:ilvl w:val="0"/>
                <w:numId w:val="0"/>
              </w:numPr>
              <w:ind w:left="360"/>
            </w:pPr>
            <w:r w:rsidRPr="00BB206B">
              <w:t xml:space="preserve">min. </w:t>
            </w:r>
            <w:r>
              <w:t>350 tisíc</w:t>
            </w:r>
            <w:r w:rsidRPr="00BB206B">
              <w:t>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5D8EBE50" w14:textId="77777777" w:rsidR="008240C3" w:rsidRPr="00BB206B" w:rsidRDefault="008240C3">
            <w:pPr>
              <w:pStyle w:val="Odrazky"/>
              <w:numPr>
                <w:ilvl w:val="0"/>
                <w:numId w:val="0"/>
              </w:numPr>
              <w:ind w:left="360"/>
            </w:pPr>
          </w:p>
        </w:tc>
      </w:tr>
      <w:tr w:rsidR="008240C3" w:rsidRPr="00BB206B" w14:paraId="6C55E86C" w14:textId="70FC9BC2" w:rsidTr="0032479C">
        <w:tc>
          <w:tcPr>
            <w:tcW w:w="1675" w:type="dxa"/>
            <w:tcBorders>
              <w:top w:val="single" w:sz="4" w:space="0" w:color="000000"/>
              <w:left w:val="single" w:sz="4" w:space="0" w:color="000000"/>
              <w:bottom w:val="single" w:sz="4" w:space="0" w:color="000000"/>
            </w:tcBorders>
            <w:shd w:val="clear" w:color="auto" w:fill="auto"/>
          </w:tcPr>
          <w:p w14:paraId="62402EE9" w14:textId="5490680F" w:rsidR="008240C3" w:rsidRPr="00BB206B" w:rsidRDefault="008240C3">
            <w:pPr>
              <w:pStyle w:val="Bezmezer"/>
              <w:jc w:val="left"/>
            </w:pPr>
            <w:r>
              <w:rPr>
                <w:rStyle w:val="normaltextrun"/>
                <w:szCs w:val="18"/>
              </w:rPr>
              <w:t>Počet nových spojení za sekundu</w:t>
            </w:r>
            <w:r>
              <w:rPr>
                <w:rStyle w:val="eop"/>
                <w:szCs w:val="18"/>
              </w:rPr>
              <w:t>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535483EC" w14:textId="16BACDD6" w:rsidR="008240C3" w:rsidRPr="00BB206B" w:rsidRDefault="008240C3">
            <w:pPr>
              <w:pStyle w:val="Odrazky"/>
              <w:numPr>
                <w:ilvl w:val="0"/>
                <w:numId w:val="0"/>
              </w:numPr>
              <w:ind w:left="360"/>
            </w:pPr>
            <w:r>
              <w:t>min 15 tisíc</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25F05877" w14:textId="77777777" w:rsidR="008240C3" w:rsidRDefault="008240C3">
            <w:pPr>
              <w:pStyle w:val="Odrazky"/>
              <w:numPr>
                <w:ilvl w:val="0"/>
                <w:numId w:val="0"/>
              </w:numPr>
              <w:ind w:left="360"/>
            </w:pPr>
          </w:p>
        </w:tc>
      </w:tr>
      <w:tr w:rsidR="008240C3" w:rsidRPr="00BB206B" w14:paraId="522D0F46" w14:textId="74EE8B0E" w:rsidTr="0032479C">
        <w:tc>
          <w:tcPr>
            <w:tcW w:w="1675" w:type="dxa"/>
            <w:tcBorders>
              <w:top w:val="single" w:sz="4" w:space="0" w:color="000000"/>
              <w:left w:val="single" w:sz="4" w:space="0" w:color="000000"/>
              <w:bottom w:val="single" w:sz="4" w:space="0" w:color="000000"/>
            </w:tcBorders>
            <w:shd w:val="clear" w:color="auto" w:fill="auto"/>
          </w:tcPr>
          <w:p w14:paraId="07ADBA40" w14:textId="03939DB0" w:rsidR="008240C3" w:rsidRDefault="008240C3">
            <w:pPr>
              <w:pStyle w:val="Bezmezer"/>
              <w:jc w:val="left"/>
              <w:rPr>
                <w:rStyle w:val="normaltextrun"/>
                <w:szCs w:val="18"/>
              </w:rPr>
            </w:pPr>
            <w:r>
              <w:rPr>
                <w:rStyle w:val="normaltextrun"/>
                <w:szCs w:val="18"/>
              </w:rPr>
              <w:t xml:space="preserve">Počet IPsec VPN </w:t>
            </w:r>
            <w:proofErr w:type="spellStart"/>
            <w:r>
              <w:rPr>
                <w:rStyle w:val="normaltextrun"/>
                <w:szCs w:val="18"/>
              </w:rPr>
              <w:t>tunellů</w:t>
            </w:r>
            <w:proofErr w:type="spellEnd"/>
            <w:r>
              <w:rPr>
                <w:rStyle w:val="eop"/>
                <w:szCs w:val="18"/>
              </w:rPr>
              <w:t>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2ECEE4D2" w14:textId="5694A541" w:rsidR="008240C3" w:rsidRDefault="008240C3">
            <w:pPr>
              <w:pStyle w:val="Odrazky"/>
              <w:numPr>
                <w:ilvl w:val="0"/>
                <w:numId w:val="0"/>
              </w:numPr>
              <w:ind w:left="360"/>
            </w:pPr>
            <w:r>
              <w:t>min. 1,5 tisíce</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7E59955D" w14:textId="77777777" w:rsidR="008240C3" w:rsidRDefault="008240C3">
            <w:pPr>
              <w:pStyle w:val="Odrazky"/>
              <w:numPr>
                <w:ilvl w:val="0"/>
                <w:numId w:val="0"/>
              </w:numPr>
              <w:ind w:left="360"/>
            </w:pPr>
          </w:p>
        </w:tc>
      </w:tr>
      <w:tr w:rsidR="00385E03" w:rsidRPr="00BB206B" w14:paraId="4AF16039" w14:textId="4947AD02" w:rsidTr="0032479C">
        <w:tc>
          <w:tcPr>
            <w:tcW w:w="1675" w:type="dxa"/>
            <w:vMerge w:val="restart"/>
            <w:tcBorders>
              <w:top w:val="single" w:sz="4" w:space="0" w:color="000000"/>
              <w:left w:val="single" w:sz="4" w:space="0" w:color="000000"/>
            </w:tcBorders>
            <w:shd w:val="clear" w:color="auto" w:fill="auto"/>
          </w:tcPr>
          <w:p w14:paraId="334690D0" w14:textId="744AB35B" w:rsidR="00385E03" w:rsidRPr="00BB206B" w:rsidRDefault="00385E03">
            <w:pPr>
              <w:pStyle w:val="Bezmezer"/>
              <w:jc w:val="left"/>
            </w:pPr>
            <w:r w:rsidRPr="00BB206B">
              <w:t>Propustnost</w:t>
            </w:r>
            <w:r>
              <w:t>i</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352E43F2" w14:textId="0F6A83AD" w:rsidR="00385E03" w:rsidRPr="00BB206B" w:rsidRDefault="00385E03">
            <w:pPr>
              <w:pStyle w:val="Odrazky"/>
              <w:numPr>
                <w:ilvl w:val="0"/>
                <w:numId w:val="0"/>
              </w:numPr>
              <w:ind w:left="360"/>
            </w:pPr>
            <w:r w:rsidRPr="00EC3BBF">
              <w:t xml:space="preserve">Propustnost L4 stavového firewallu min </w:t>
            </w:r>
            <w:r>
              <w:t>1,5</w:t>
            </w:r>
            <w:r w:rsidRPr="00EC3BBF">
              <w:t xml:space="preserve"> </w:t>
            </w:r>
            <w:proofErr w:type="spellStart"/>
            <w:r w:rsidRPr="00EC3BBF">
              <w:t>Gbps</w:t>
            </w:r>
            <w:proofErr w:type="spellEnd"/>
            <w:r w:rsidRPr="00EC3BBF">
              <w:t xml:space="preserve"> (</w:t>
            </w:r>
            <w:proofErr w:type="spellStart"/>
            <w:r w:rsidRPr="00EC3BBF">
              <w:t>Enterprise</w:t>
            </w:r>
            <w:proofErr w:type="spellEnd"/>
            <w:r w:rsidRPr="00EC3BBF">
              <w:t xml:space="preserve"> mix).</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5DC503C3" w14:textId="77777777" w:rsidR="00385E03" w:rsidRPr="00EC3BBF" w:rsidRDefault="00385E03">
            <w:pPr>
              <w:pStyle w:val="Odrazky"/>
              <w:numPr>
                <w:ilvl w:val="0"/>
                <w:numId w:val="0"/>
              </w:numPr>
              <w:ind w:left="360"/>
            </w:pPr>
          </w:p>
        </w:tc>
      </w:tr>
      <w:tr w:rsidR="00385E03" w:rsidRPr="00BB206B" w14:paraId="2F8073D0" w14:textId="3BE40CCA" w:rsidTr="0032479C">
        <w:tc>
          <w:tcPr>
            <w:tcW w:w="1675" w:type="dxa"/>
            <w:vMerge/>
            <w:tcBorders>
              <w:left w:val="single" w:sz="4" w:space="0" w:color="000000"/>
            </w:tcBorders>
            <w:shd w:val="clear" w:color="auto" w:fill="auto"/>
          </w:tcPr>
          <w:p w14:paraId="29054539" w14:textId="4D49BB83" w:rsidR="00385E03" w:rsidRPr="00BB206B" w:rsidRDefault="00385E03">
            <w:pPr>
              <w:pStyle w:val="Bezmezer"/>
              <w:jc w:val="left"/>
            </w:pP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4A3D5F5E" w14:textId="1A7BF06E" w:rsidR="00385E03" w:rsidRPr="00BB206B" w:rsidRDefault="00385E03">
            <w:pPr>
              <w:pStyle w:val="Odrazky"/>
              <w:numPr>
                <w:ilvl w:val="0"/>
                <w:numId w:val="0"/>
              </w:numPr>
              <w:ind w:left="360"/>
            </w:pPr>
            <w:r w:rsidRPr="00084A66">
              <w:t xml:space="preserve">Propustnost NGFW (L4 firewall + IPS + aplikační kontrola min </w:t>
            </w:r>
            <w:r>
              <w:t>400</w:t>
            </w:r>
            <w:r w:rsidRPr="007B2CA8">
              <w:t>Mbps</w:t>
            </w:r>
            <w:r w:rsidRPr="00084A66">
              <w:t xml:space="preserve"> </w:t>
            </w:r>
            <w:proofErr w:type="gramStart"/>
            <w:r w:rsidRPr="00084A66">
              <w:t>na  64</w:t>
            </w:r>
            <w:proofErr w:type="gramEnd"/>
            <w:r w:rsidRPr="00084A66">
              <w:t>kb transakcích).</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36CB67BE" w14:textId="77777777" w:rsidR="00385E03" w:rsidRPr="00084A66" w:rsidRDefault="00385E03">
            <w:pPr>
              <w:pStyle w:val="Odrazky"/>
              <w:numPr>
                <w:ilvl w:val="0"/>
                <w:numId w:val="0"/>
              </w:numPr>
              <w:ind w:left="360"/>
            </w:pPr>
          </w:p>
        </w:tc>
      </w:tr>
      <w:tr w:rsidR="00385E03" w:rsidRPr="00BB206B" w14:paraId="645394C5" w14:textId="42E4B6FF" w:rsidTr="0032479C">
        <w:tc>
          <w:tcPr>
            <w:tcW w:w="1675" w:type="dxa"/>
            <w:vMerge/>
            <w:tcBorders>
              <w:left w:val="single" w:sz="4" w:space="0" w:color="000000"/>
            </w:tcBorders>
            <w:shd w:val="clear" w:color="auto" w:fill="auto"/>
          </w:tcPr>
          <w:p w14:paraId="6DE7C428" w14:textId="20AB6BEE" w:rsidR="00385E03" w:rsidRPr="00BB206B" w:rsidRDefault="00385E03">
            <w:pPr>
              <w:pStyle w:val="Bezmezer"/>
              <w:jc w:val="left"/>
            </w:pP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6F5D2B50" w14:textId="30B015B4" w:rsidR="00385E03" w:rsidRPr="00BB206B" w:rsidRDefault="00385E03">
            <w:pPr>
              <w:pStyle w:val="Odrazky"/>
              <w:numPr>
                <w:ilvl w:val="0"/>
                <w:numId w:val="0"/>
              </w:numPr>
              <w:ind w:left="360"/>
            </w:pPr>
            <w:r w:rsidRPr="00084A66">
              <w:t>Propustnost L4 Firewall + aplikační kontroly + I</w:t>
            </w:r>
            <w:r>
              <w:t>DP</w:t>
            </w:r>
            <w:r w:rsidRPr="00084A66">
              <w:t xml:space="preserve"> + URL </w:t>
            </w:r>
            <w:proofErr w:type="spellStart"/>
            <w:r w:rsidRPr="00084A66">
              <w:t>filtering</w:t>
            </w:r>
            <w:proofErr w:type="spellEnd"/>
            <w:r w:rsidRPr="00084A66">
              <w:t xml:space="preserve"> + </w:t>
            </w:r>
            <w:proofErr w:type="spellStart"/>
            <w:r w:rsidRPr="00084A66">
              <w:t>feedy</w:t>
            </w:r>
            <w:proofErr w:type="spellEnd"/>
            <w:r w:rsidRPr="00084A66">
              <w:t xml:space="preserve"> bezpečnostní inteligence min </w:t>
            </w:r>
            <w:r>
              <w:t>250</w:t>
            </w:r>
            <w:r w:rsidRPr="00261083">
              <w:t>Mbps</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5B4D1B4B" w14:textId="77777777" w:rsidR="00385E03" w:rsidRPr="00084A66" w:rsidRDefault="00385E03">
            <w:pPr>
              <w:pStyle w:val="Odrazky"/>
              <w:numPr>
                <w:ilvl w:val="0"/>
                <w:numId w:val="0"/>
              </w:numPr>
              <w:ind w:left="360"/>
            </w:pPr>
          </w:p>
        </w:tc>
      </w:tr>
      <w:tr w:rsidR="00385E03" w:rsidRPr="00BB206B" w14:paraId="1A17CABD" w14:textId="77777777" w:rsidTr="0032479C">
        <w:tc>
          <w:tcPr>
            <w:tcW w:w="1675" w:type="dxa"/>
            <w:vMerge/>
            <w:tcBorders>
              <w:left w:val="single" w:sz="4" w:space="0" w:color="000000"/>
              <w:bottom w:val="single" w:sz="4" w:space="0" w:color="000000"/>
            </w:tcBorders>
            <w:shd w:val="clear" w:color="auto" w:fill="auto"/>
          </w:tcPr>
          <w:p w14:paraId="0402901A" w14:textId="77777777" w:rsidR="00385E03" w:rsidRPr="00BB206B" w:rsidRDefault="00385E03">
            <w:pPr>
              <w:pStyle w:val="Bezmezer"/>
              <w:jc w:val="left"/>
            </w:pP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715EEE03" w14:textId="7CD8AD20" w:rsidR="00385E03" w:rsidRPr="00084A66" w:rsidRDefault="00385E03">
            <w:pPr>
              <w:pStyle w:val="Odrazky"/>
              <w:numPr>
                <w:ilvl w:val="0"/>
                <w:numId w:val="0"/>
              </w:numPr>
              <w:ind w:left="360"/>
            </w:pPr>
            <w:r w:rsidRPr="001B5235">
              <w:t>IPsec VPN min. 300 Mbps (</w:t>
            </w:r>
            <w:proofErr w:type="spellStart"/>
            <w:r w:rsidRPr="001B5235">
              <w:t>imix</w:t>
            </w:r>
            <w:proofErr w:type="spellEnd"/>
            <w:r w:rsidRPr="001B5235">
              <w:t>)</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61DDEE9C" w14:textId="77777777" w:rsidR="00385E03" w:rsidRPr="00084A66" w:rsidRDefault="00385E03">
            <w:pPr>
              <w:pStyle w:val="Odrazky"/>
              <w:numPr>
                <w:ilvl w:val="0"/>
                <w:numId w:val="0"/>
              </w:numPr>
              <w:ind w:left="360"/>
            </w:pPr>
          </w:p>
        </w:tc>
      </w:tr>
      <w:tr w:rsidR="008240C3" w:rsidRPr="00BB206B" w14:paraId="42EE1DD2" w14:textId="253C4014" w:rsidTr="0032479C">
        <w:tc>
          <w:tcPr>
            <w:tcW w:w="1675" w:type="dxa"/>
            <w:tcBorders>
              <w:top w:val="single" w:sz="4" w:space="0" w:color="000000"/>
              <w:left w:val="single" w:sz="4" w:space="0" w:color="000000"/>
              <w:bottom w:val="single" w:sz="4" w:space="0" w:color="000000"/>
            </w:tcBorders>
            <w:shd w:val="clear" w:color="auto" w:fill="auto"/>
          </w:tcPr>
          <w:p w14:paraId="30488CB2" w14:textId="77777777" w:rsidR="008240C3" w:rsidRPr="00BB206B" w:rsidRDefault="008240C3">
            <w:pPr>
              <w:pStyle w:val="Bezmezer"/>
              <w:jc w:val="left"/>
            </w:pPr>
            <w:r w:rsidRPr="00BB206B">
              <w:t>Logování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08EFAF04" w14:textId="526809B3" w:rsidR="008240C3" w:rsidRDefault="008240C3">
            <w:pPr>
              <w:pStyle w:val="Odrazky"/>
              <w:numPr>
                <w:ilvl w:val="0"/>
                <w:numId w:val="0"/>
              </w:numPr>
              <w:ind w:left="360"/>
            </w:pPr>
            <w:r w:rsidRPr="00AB4108">
              <w:t xml:space="preserve">Možnost logování na úrovni bezpečnostních politik s možností odesílat tyto logy na externí kolektor logů a s možností </w:t>
            </w:r>
            <w:proofErr w:type="gramStart"/>
            <w:r w:rsidRPr="00AB4108">
              <w:t>určení</w:t>
            </w:r>
            <w:proofErr w:type="gramEnd"/>
            <w:r w:rsidRPr="00AB4108">
              <w:t xml:space="preserve"> zda bude logováno při inicializaci nebo ukončení stavového spojení tekoucího touto politikou</w:t>
            </w:r>
            <w:r>
              <w:t>.</w:t>
            </w:r>
          </w:p>
          <w:p w14:paraId="6A4A6413" w14:textId="28D6C59E" w:rsidR="008240C3" w:rsidRPr="00BB206B" w:rsidRDefault="008240C3">
            <w:pPr>
              <w:pStyle w:val="Odrazky"/>
              <w:numPr>
                <w:ilvl w:val="0"/>
                <w:numId w:val="0"/>
              </w:numPr>
              <w:ind w:left="360"/>
            </w:pPr>
            <w:r w:rsidRPr="00467E54">
              <w:t>Logy ukládané do souborů</w:t>
            </w:r>
            <w:r>
              <w:t>.</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1372F7D7" w14:textId="77777777" w:rsidR="008240C3" w:rsidRPr="00AB4108" w:rsidRDefault="008240C3">
            <w:pPr>
              <w:pStyle w:val="Odrazky"/>
              <w:numPr>
                <w:ilvl w:val="0"/>
                <w:numId w:val="0"/>
              </w:numPr>
              <w:ind w:left="360"/>
            </w:pPr>
          </w:p>
        </w:tc>
      </w:tr>
      <w:tr w:rsidR="008240C3" w:rsidRPr="00BB206B" w14:paraId="08824BC4" w14:textId="5FEFB719" w:rsidTr="0032479C">
        <w:tc>
          <w:tcPr>
            <w:tcW w:w="1675" w:type="dxa"/>
            <w:tcBorders>
              <w:top w:val="single" w:sz="4" w:space="0" w:color="000000"/>
              <w:left w:val="single" w:sz="4" w:space="0" w:color="000000"/>
              <w:bottom w:val="single" w:sz="4" w:space="0" w:color="000000"/>
            </w:tcBorders>
            <w:shd w:val="clear" w:color="auto" w:fill="auto"/>
          </w:tcPr>
          <w:p w14:paraId="43FAD0DD" w14:textId="77777777" w:rsidR="008240C3" w:rsidRPr="00BB206B" w:rsidRDefault="008240C3">
            <w:pPr>
              <w:pStyle w:val="Bezmezer"/>
              <w:jc w:val="left"/>
            </w:pPr>
            <w:r w:rsidRPr="00BB206B">
              <w:t>Zabezpečení VPN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082B8462" w14:textId="77777777" w:rsidR="008240C3" w:rsidRPr="00BB206B" w:rsidRDefault="008240C3">
            <w:pPr>
              <w:pStyle w:val="Odrazky"/>
              <w:numPr>
                <w:ilvl w:val="0"/>
                <w:numId w:val="0"/>
              </w:numPr>
              <w:ind w:left="360"/>
            </w:pPr>
            <w:r w:rsidRPr="00BB206B">
              <w:t xml:space="preserve">Umožňuje </w:t>
            </w:r>
            <w:proofErr w:type="spellStart"/>
            <w:r w:rsidRPr="00BB206B">
              <w:t>dvoufaktorové</w:t>
            </w:r>
            <w:proofErr w:type="spellEnd"/>
            <w:r w:rsidRPr="00BB206B">
              <w:t xml:space="preserve"> ověřování pomocí mobilní aplikace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0A5022E9" w14:textId="77777777" w:rsidR="008240C3" w:rsidRPr="00BB206B" w:rsidRDefault="008240C3">
            <w:pPr>
              <w:pStyle w:val="Odrazky"/>
              <w:numPr>
                <w:ilvl w:val="0"/>
                <w:numId w:val="0"/>
              </w:numPr>
              <w:ind w:left="360"/>
            </w:pPr>
          </w:p>
        </w:tc>
      </w:tr>
      <w:tr w:rsidR="008240C3" w:rsidRPr="00BB206B" w14:paraId="7B7471DF" w14:textId="2870A7C4" w:rsidTr="0032479C">
        <w:tc>
          <w:tcPr>
            <w:tcW w:w="1675" w:type="dxa"/>
            <w:tcBorders>
              <w:top w:val="single" w:sz="4" w:space="0" w:color="000000"/>
              <w:left w:val="single" w:sz="4" w:space="0" w:color="000000"/>
              <w:bottom w:val="single" w:sz="4" w:space="0" w:color="000000"/>
            </w:tcBorders>
            <w:shd w:val="clear" w:color="auto" w:fill="auto"/>
          </w:tcPr>
          <w:p w14:paraId="6767694E" w14:textId="77777777" w:rsidR="008240C3" w:rsidRPr="00BB206B" w:rsidRDefault="008240C3">
            <w:pPr>
              <w:pStyle w:val="Bezmezer"/>
              <w:jc w:val="left"/>
            </w:pPr>
            <w:r w:rsidRPr="00BB206B">
              <w:t>Vysoká dostupnost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5F576AC9" w14:textId="77777777" w:rsidR="008240C3" w:rsidRDefault="008240C3" w:rsidP="00717B18">
            <w:pPr>
              <w:pStyle w:val="Odrazky"/>
              <w:numPr>
                <w:ilvl w:val="0"/>
                <w:numId w:val="0"/>
              </w:numPr>
              <w:ind w:left="360"/>
            </w:pPr>
            <w:r>
              <w:t>Redundantní HA konfigurace řešení složená min ze dvou fyzických prvků.</w:t>
            </w:r>
          </w:p>
          <w:p w14:paraId="053FCBA7" w14:textId="37A87730" w:rsidR="008240C3" w:rsidRPr="00BB206B" w:rsidRDefault="008240C3">
            <w:pPr>
              <w:pStyle w:val="Odrazky"/>
              <w:numPr>
                <w:ilvl w:val="0"/>
                <w:numId w:val="0"/>
              </w:numPr>
              <w:ind w:left="360"/>
            </w:pPr>
            <w:r>
              <w:t xml:space="preserve">HA redundance </w:t>
            </w:r>
            <w:proofErr w:type="spellStart"/>
            <w:r>
              <w:t>active-active</w:t>
            </w:r>
            <w:proofErr w:type="spellEnd"/>
            <w:r>
              <w:t xml:space="preserve"> i </w:t>
            </w:r>
            <w:proofErr w:type="spellStart"/>
            <w:r>
              <w:t>active-standby</w:t>
            </w:r>
            <w:proofErr w:type="spellEnd"/>
            <w:r>
              <w:t>, umožňující stavovou synchronizaci</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04E0C82C" w14:textId="77777777" w:rsidR="008240C3" w:rsidRDefault="008240C3" w:rsidP="00717B18">
            <w:pPr>
              <w:pStyle w:val="Odrazky"/>
              <w:numPr>
                <w:ilvl w:val="0"/>
                <w:numId w:val="0"/>
              </w:numPr>
              <w:ind w:left="360"/>
            </w:pPr>
          </w:p>
        </w:tc>
      </w:tr>
      <w:bookmarkEnd w:id="2"/>
      <w:tr w:rsidR="008240C3" w:rsidRPr="00BB206B" w14:paraId="13AFFD87" w14:textId="4EE6BC63" w:rsidTr="0032479C">
        <w:tc>
          <w:tcPr>
            <w:tcW w:w="1675" w:type="dxa"/>
            <w:tcBorders>
              <w:top w:val="single" w:sz="4" w:space="0" w:color="000000"/>
              <w:left w:val="single" w:sz="4" w:space="0" w:color="000000"/>
              <w:bottom w:val="single" w:sz="4" w:space="0" w:color="000000"/>
            </w:tcBorders>
            <w:shd w:val="clear" w:color="auto" w:fill="auto"/>
          </w:tcPr>
          <w:p w14:paraId="3D417EA9" w14:textId="77777777" w:rsidR="008240C3" w:rsidRPr="00BB206B" w:rsidRDefault="008240C3">
            <w:pPr>
              <w:pStyle w:val="Bezmezer"/>
              <w:jc w:val="left"/>
            </w:pPr>
            <w:proofErr w:type="spellStart"/>
            <w:r w:rsidRPr="00BB206B">
              <w:t>Dualstack</w:t>
            </w:r>
            <w:proofErr w:type="spellEnd"/>
            <w:r w:rsidRPr="00BB206B">
              <w:t>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14A4DC9C" w14:textId="77777777" w:rsidR="008240C3" w:rsidRPr="00BB206B" w:rsidRDefault="008240C3">
            <w:pPr>
              <w:pStyle w:val="Odrazky"/>
              <w:numPr>
                <w:ilvl w:val="0"/>
                <w:numId w:val="0"/>
              </w:numPr>
              <w:ind w:left="360"/>
            </w:pPr>
            <w:r w:rsidRPr="00BB206B">
              <w:t>podpora současného běhu IPv4 a IPv6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04D5F36A" w14:textId="77777777" w:rsidR="008240C3" w:rsidRPr="00BB206B" w:rsidRDefault="008240C3">
            <w:pPr>
              <w:pStyle w:val="Odrazky"/>
              <w:numPr>
                <w:ilvl w:val="0"/>
                <w:numId w:val="0"/>
              </w:numPr>
              <w:ind w:left="360"/>
            </w:pPr>
          </w:p>
        </w:tc>
      </w:tr>
      <w:tr w:rsidR="008240C3" w:rsidRPr="00BB206B" w14:paraId="2C9DF53F" w14:textId="5C7AFFEA" w:rsidTr="0032479C">
        <w:tc>
          <w:tcPr>
            <w:tcW w:w="1675" w:type="dxa"/>
            <w:tcBorders>
              <w:top w:val="single" w:sz="4" w:space="0" w:color="000000"/>
              <w:left w:val="single" w:sz="4" w:space="0" w:color="000000"/>
              <w:bottom w:val="single" w:sz="4" w:space="0" w:color="000000"/>
            </w:tcBorders>
            <w:shd w:val="clear" w:color="auto" w:fill="auto"/>
          </w:tcPr>
          <w:p w14:paraId="619DE800" w14:textId="77777777" w:rsidR="008240C3" w:rsidRPr="00421221" w:rsidRDefault="008240C3">
            <w:pPr>
              <w:pStyle w:val="Bezmezer"/>
              <w:jc w:val="left"/>
            </w:pPr>
            <w:r w:rsidRPr="00421221">
              <w:t>Aplikační kontrola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01DA3E8A" w14:textId="666622D7" w:rsidR="008240C3" w:rsidRPr="00421221" w:rsidRDefault="008240C3">
            <w:pPr>
              <w:pStyle w:val="Odrazky"/>
              <w:numPr>
                <w:ilvl w:val="0"/>
                <w:numId w:val="0"/>
              </w:numPr>
              <w:ind w:left="360"/>
            </w:pPr>
            <w:r>
              <w:rPr>
                <w:rStyle w:val="normaltextrun"/>
              </w:rPr>
              <w:t xml:space="preserve">Umožňuje detekovat, monitorovat a řídit přístup k síťovým aplikacím na základě jejich signatur, nikoli pouze podle portů. Tato </w:t>
            </w:r>
            <w:r>
              <w:rPr>
                <w:rStyle w:val="normaltextrun"/>
              </w:rPr>
              <w:lastRenderedPageBreak/>
              <w:t>funkce zahrnuje také kontrolu komunikace v šifrovaných protokolech, jako jsou HTTPS, IMAPS nebo POP3S.</w:t>
            </w:r>
            <w:r>
              <w:rPr>
                <w:rStyle w:val="eop"/>
                <w:rFonts w:eastAsiaTheme="minorEastAsia"/>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75B88A8C" w14:textId="77777777" w:rsidR="008240C3" w:rsidRDefault="008240C3">
            <w:pPr>
              <w:pStyle w:val="Odrazky"/>
              <w:numPr>
                <w:ilvl w:val="0"/>
                <w:numId w:val="0"/>
              </w:numPr>
              <w:ind w:left="360"/>
              <w:rPr>
                <w:rStyle w:val="normaltextrun"/>
              </w:rPr>
            </w:pPr>
          </w:p>
        </w:tc>
      </w:tr>
      <w:tr w:rsidR="008240C3" w:rsidRPr="00BB206B" w14:paraId="237C1ED9" w14:textId="565C7FA8" w:rsidTr="0032479C">
        <w:tc>
          <w:tcPr>
            <w:tcW w:w="1675" w:type="dxa"/>
            <w:tcBorders>
              <w:top w:val="single" w:sz="4" w:space="0" w:color="000000"/>
              <w:left w:val="single" w:sz="4" w:space="0" w:color="000000"/>
              <w:bottom w:val="single" w:sz="4" w:space="0" w:color="000000"/>
            </w:tcBorders>
            <w:shd w:val="clear" w:color="auto" w:fill="auto"/>
          </w:tcPr>
          <w:p w14:paraId="42D645CF" w14:textId="77777777" w:rsidR="008240C3" w:rsidRPr="003E79F1" w:rsidRDefault="008240C3">
            <w:pPr>
              <w:pStyle w:val="Bezmezer"/>
              <w:jc w:val="left"/>
            </w:pPr>
            <w:r w:rsidRPr="003E79F1">
              <w:t>Antivir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3140F177" w14:textId="77777777" w:rsidR="008240C3" w:rsidRPr="003E79F1" w:rsidRDefault="008240C3">
            <w:pPr>
              <w:pStyle w:val="Odrazky"/>
              <w:numPr>
                <w:ilvl w:val="0"/>
                <w:numId w:val="0"/>
              </w:numPr>
              <w:ind w:left="360"/>
            </w:pPr>
            <w:r w:rsidRPr="003E79F1">
              <w:t xml:space="preserve">Integrovaný antivirus, možnost volby různých databází signatur, podpora archivace škodlivého obsahu, podpora protokolu ICAP pro </w:t>
            </w:r>
            <w:proofErr w:type="spellStart"/>
            <w:r w:rsidRPr="003E79F1">
              <w:t>offload</w:t>
            </w:r>
            <w:proofErr w:type="spellEnd"/>
            <w:r w:rsidRPr="003E79F1">
              <w:t xml:space="preserve"> AV detekce, možnost detekce tzv. </w:t>
            </w:r>
            <w:proofErr w:type="spellStart"/>
            <w:r w:rsidRPr="003E79F1">
              <w:t>Grayware</w:t>
            </w:r>
            <w:proofErr w:type="spellEnd"/>
            <w:r w:rsidRPr="003E79F1">
              <w:t xml:space="preserve"> (</w:t>
            </w:r>
            <w:proofErr w:type="spellStart"/>
            <w:r w:rsidRPr="003E79F1">
              <w:t>rootkit</w:t>
            </w:r>
            <w:proofErr w:type="spellEnd"/>
            <w:r w:rsidRPr="003E79F1">
              <w:t xml:space="preserve">, malware, </w:t>
            </w:r>
            <w:proofErr w:type="spellStart"/>
            <w:r w:rsidRPr="003E79F1">
              <w:t>spywave</w:t>
            </w:r>
            <w:proofErr w:type="spellEnd"/>
            <w:r w:rsidRPr="003E79F1">
              <w:t xml:space="preserve">, </w:t>
            </w:r>
            <w:proofErr w:type="spellStart"/>
            <w:r w:rsidRPr="003E79F1">
              <w:t>keylogger</w:t>
            </w:r>
            <w:proofErr w:type="spellEnd"/>
            <w:r w:rsidRPr="003E79F1">
              <w:t>, atd)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359A3B68" w14:textId="77777777" w:rsidR="008240C3" w:rsidRPr="003E79F1" w:rsidRDefault="008240C3">
            <w:pPr>
              <w:pStyle w:val="Odrazky"/>
              <w:numPr>
                <w:ilvl w:val="0"/>
                <w:numId w:val="0"/>
              </w:numPr>
              <w:ind w:left="360"/>
            </w:pPr>
          </w:p>
        </w:tc>
      </w:tr>
      <w:tr w:rsidR="008240C3" w:rsidRPr="00BB206B" w14:paraId="30D0CD8B" w14:textId="4D74947A" w:rsidTr="0032479C">
        <w:tc>
          <w:tcPr>
            <w:tcW w:w="1675" w:type="dxa"/>
            <w:tcBorders>
              <w:top w:val="single" w:sz="4" w:space="0" w:color="000000"/>
              <w:left w:val="single" w:sz="4" w:space="0" w:color="000000"/>
              <w:bottom w:val="single" w:sz="4" w:space="0" w:color="000000"/>
            </w:tcBorders>
            <w:shd w:val="clear" w:color="auto" w:fill="auto"/>
          </w:tcPr>
          <w:p w14:paraId="73527775" w14:textId="4D890893" w:rsidR="008240C3" w:rsidRPr="003E79F1" w:rsidRDefault="008240C3">
            <w:pPr>
              <w:pStyle w:val="Bezmezer"/>
              <w:jc w:val="left"/>
            </w:pPr>
            <w:r>
              <w:rPr>
                <w:rStyle w:val="normaltextrun"/>
                <w:szCs w:val="18"/>
              </w:rPr>
              <w:t xml:space="preserve">URL </w:t>
            </w:r>
            <w:proofErr w:type="spellStart"/>
            <w:r>
              <w:rPr>
                <w:rStyle w:val="normaltextrun"/>
                <w:szCs w:val="18"/>
              </w:rPr>
              <w:t>filtering</w:t>
            </w:r>
            <w:proofErr w:type="spellEnd"/>
            <w:r>
              <w:rPr>
                <w:rStyle w:val="eop"/>
                <w:szCs w:val="18"/>
              </w:rPr>
              <w:t>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3DBDAE34" w14:textId="69AB84AC" w:rsidR="008240C3" w:rsidRPr="003E79F1" w:rsidRDefault="008240C3">
            <w:pPr>
              <w:pStyle w:val="Odrazky"/>
              <w:numPr>
                <w:ilvl w:val="0"/>
                <w:numId w:val="0"/>
              </w:numPr>
              <w:ind w:left="360"/>
            </w:pPr>
            <w:r>
              <w:rPr>
                <w:rStyle w:val="normaltextrun"/>
              </w:rPr>
              <w:t>Omezuje přístup na webové stránky podle kategorií (např. sociální sítě, hazard). Může být implementováno lokálně nebo prostřednictvím cloudového serveru.</w:t>
            </w:r>
            <w:r>
              <w:rPr>
                <w:rStyle w:val="eop"/>
                <w:rFonts w:eastAsiaTheme="minorEastAsia"/>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0C70F2FA" w14:textId="77777777" w:rsidR="008240C3" w:rsidRDefault="008240C3">
            <w:pPr>
              <w:pStyle w:val="Odrazky"/>
              <w:numPr>
                <w:ilvl w:val="0"/>
                <w:numId w:val="0"/>
              </w:numPr>
              <w:ind w:left="360"/>
              <w:rPr>
                <w:rStyle w:val="normaltextrun"/>
              </w:rPr>
            </w:pPr>
          </w:p>
        </w:tc>
      </w:tr>
      <w:tr w:rsidR="008240C3" w:rsidRPr="00BB206B" w14:paraId="6B1C48F2" w14:textId="1BF65514" w:rsidTr="0032479C">
        <w:tc>
          <w:tcPr>
            <w:tcW w:w="1675" w:type="dxa"/>
            <w:tcBorders>
              <w:top w:val="single" w:sz="4" w:space="0" w:color="000000"/>
              <w:left w:val="single" w:sz="4" w:space="0" w:color="000000"/>
              <w:bottom w:val="single" w:sz="4" w:space="0" w:color="000000"/>
            </w:tcBorders>
            <w:shd w:val="clear" w:color="auto" w:fill="auto"/>
          </w:tcPr>
          <w:p w14:paraId="6BB842A5" w14:textId="77777777" w:rsidR="008240C3" w:rsidRPr="00421221" w:rsidRDefault="008240C3">
            <w:pPr>
              <w:pStyle w:val="Bezmezer"/>
              <w:jc w:val="left"/>
            </w:pPr>
            <w:r w:rsidRPr="00421221">
              <w:t>Kategorizace a blokace provozu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16E1AFA7" w14:textId="686403E6" w:rsidR="008240C3" w:rsidRPr="00421221" w:rsidRDefault="008240C3">
            <w:pPr>
              <w:pStyle w:val="Odrazky"/>
              <w:numPr>
                <w:ilvl w:val="0"/>
                <w:numId w:val="0"/>
              </w:numPr>
              <w:ind w:left="360"/>
            </w:pPr>
            <w:r w:rsidRPr="00421221">
              <w:t>založená na kategorizaci webového obsahu, možnost monitorování navštívených kategorii na uživatele či skupinu, možnost kvóty – uživatel může navštěvovat určitou kategorii jen po určitou dobu během dne (služba není součástí dodávky)</w:t>
            </w:r>
            <w:r>
              <w:t>.</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542A9145" w14:textId="77777777" w:rsidR="008240C3" w:rsidRPr="00421221" w:rsidRDefault="008240C3">
            <w:pPr>
              <w:pStyle w:val="Odrazky"/>
              <w:numPr>
                <w:ilvl w:val="0"/>
                <w:numId w:val="0"/>
              </w:numPr>
              <w:ind w:left="360"/>
            </w:pPr>
          </w:p>
        </w:tc>
      </w:tr>
      <w:tr w:rsidR="008240C3" w:rsidRPr="00BB206B" w14:paraId="22D2D9B6" w14:textId="7F32379E" w:rsidTr="0032479C">
        <w:tc>
          <w:tcPr>
            <w:tcW w:w="1675" w:type="dxa"/>
            <w:tcBorders>
              <w:top w:val="single" w:sz="4" w:space="0" w:color="000000"/>
              <w:left w:val="single" w:sz="4" w:space="0" w:color="000000"/>
              <w:bottom w:val="single" w:sz="4" w:space="0" w:color="000000"/>
            </w:tcBorders>
            <w:shd w:val="clear" w:color="auto" w:fill="auto"/>
          </w:tcPr>
          <w:p w14:paraId="37275D5B" w14:textId="77777777" w:rsidR="008240C3" w:rsidRPr="003E79F1" w:rsidRDefault="008240C3">
            <w:pPr>
              <w:pStyle w:val="Bezmezer"/>
              <w:jc w:val="left"/>
            </w:pPr>
            <w:r w:rsidRPr="003E79F1">
              <w:t>Antispam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7C354632" w14:textId="24C09145" w:rsidR="008240C3" w:rsidRPr="003E79F1" w:rsidRDefault="008240C3">
            <w:pPr>
              <w:pStyle w:val="Odrazky"/>
              <w:numPr>
                <w:ilvl w:val="0"/>
                <w:numId w:val="0"/>
              </w:numPr>
              <w:ind w:left="360"/>
            </w:pPr>
            <w:r w:rsidRPr="003E79F1">
              <w:t>Antispamová a antivirová inspekce elektronické pošty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448CA94B" w14:textId="77777777" w:rsidR="008240C3" w:rsidRPr="003E79F1" w:rsidRDefault="008240C3">
            <w:pPr>
              <w:pStyle w:val="Odrazky"/>
              <w:numPr>
                <w:ilvl w:val="0"/>
                <w:numId w:val="0"/>
              </w:numPr>
              <w:ind w:left="360"/>
            </w:pPr>
          </w:p>
        </w:tc>
      </w:tr>
      <w:tr w:rsidR="008240C3" w:rsidRPr="00BB206B" w14:paraId="2DC21ABB" w14:textId="50C98BE7" w:rsidTr="0032479C">
        <w:tc>
          <w:tcPr>
            <w:tcW w:w="1675" w:type="dxa"/>
            <w:tcBorders>
              <w:top w:val="single" w:sz="4" w:space="0" w:color="000000"/>
              <w:left w:val="single" w:sz="4" w:space="0" w:color="000000"/>
              <w:bottom w:val="single" w:sz="4" w:space="0" w:color="000000"/>
            </w:tcBorders>
            <w:shd w:val="clear" w:color="auto" w:fill="auto"/>
          </w:tcPr>
          <w:p w14:paraId="0DF6E42D" w14:textId="77777777" w:rsidR="008240C3" w:rsidRPr="00421221" w:rsidRDefault="008240C3">
            <w:pPr>
              <w:pStyle w:val="Bezmezer"/>
              <w:jc w:val="left"/>
            </w:pPr>
            <w:proofErr w:type="spellStart"/>
            <w:r w:rsidRPr="00421221">
              <w:t>Sandbox</w:t>
            </w:r>
            <w:proofErr w:type="spellEnd"/>
            <w:r w:rsidRPr="00421221">
              <w:t>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539C49A5" w14:textId="61E26EDC" w:rsidR="008240C3" w:rsidRPr="00421221" w:rsidRDefault="008240C3">
            <w:pPr>
              <w:pStyle w:val="Odrazky"/>
              <w:numPr>
                <w:ilvl w:val="0"/>
                <w:numId w:val="0"/>
              </w:numPr>
              <w:ind w:left="360"/>
            </w:pPr>
            <w:r w:rsidRPr="00421221">
              <w:t xml:space="preserve">Možnost integrovaného </w:t>
            </w:r>
            <w:proofErr w:type="spellStart"/>
            <w:r w:rsidRPr="00421221">
              <w:t>sandbox</w:t>
            </w:r>
            <w:proofErr w:type="spellEnd"/>
            <w:r w:rsidRPr="00421221">
              <w:t xml:space="preserve"> (ověření škodlivosti kódu spuštěním v reálných operačních systémech) v zařízení nebo integrované rozhraní pro napojení na externí službu výrobce zařízení (služba není součástí dodávky)</w:t>
            </w:r>
            <w:r>
              <w:t>.</w:t>
            </w:r>
            <w:r w:rsidRPr="00421221">
              <w:t>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5F08EEBD" w14:textId="77777777" w:rsidR="008240C3" w:rsidRPr="00421221" w:rsidRDefault="008240C3">
            <w:pPr>
              <w:pStyle w:val="Odrazky"/>
              <w:numPr>
                <w:ilvl w:val="0"/>
                <w:numId w:val="0"/>
              </w:numPr>
              <w:ind w:left="360"/>
            </w:pPr>
          </w:p>
        </w:tc>
      </w:tr>
      <w:tr w:rsidR="008240C3" w:rsidRPr="00BB206B" w14:paraId="00EC1CC8" w14:textId="4B2217D8" w:rsidTr="0032479C">
        <w:tc>
          <w:tcPr>
            <w:tcW w:w="1675" w:type="dxa"/>
            <w:tcBorders>
              <w:top w:val="single" w:sz="4" w:space="0" w:color="000000"/>
              <w:left w:val="single" w:sz="4" w:space="0" w:color="000000"/>
              <w:bottom w:val="single" w:sz="4" w:space="0" w:color="000000"/>
            </w:tcBorders>
            <w:shd w:val="clear" w:color="auto" w:fill="auto"/>
          </w:tcPr>
          <w:p w14:paraId="0A883EF8" w14:textId="77777777" w:rsidR="008240C3" w:rsidRPr="00BB206B" w:rsidRDefault="008240C3">
            <w:pPr>
              <w:pStyle w:val="Bezmezer"/>
              <w:jc w:val="left"/>
            </w:pPr>
            <w:r w:rsidRPr="00BB206B">
              <w:t>Aktualizace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27E46B10" w14:textId="77777777" w:rsidR="008240C3" w:rsidRPr="00BB206B" w:rsidRDefault="008240C3">
            <w:pPr>
              <w:pStyle w:val="Odrazky"/>
              <w:numPr>
                <w:ilvl w:val="0"/>
                <w:numId w:val="0"/>
              </w:numPr>
              <w:ind w:left="360"/>
            </w:pPr>
            <w:r w:rsidRPr="00BB206B">
              <w:t>automatická aktualizace bezpečnostních funkcí poskytovaná výrobcem zařízení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75F98C56" w14:textId="77777777" w:rsidR="008240C3" w:rsidRPr="00BB206B" w:rsidRDefault="008240C3">
            <w:pPr>
              <w:pStyle w:val="Odrazky"/>
              <w:numPr>
                <w:ilvl w:val="0"/>
                <w:numId w:val="0"/>
              </w:numPr>
              <w:ind w:left="360"/>
            </w:pPr>
          </w:p>
        </w:tc>
      </w:tr>
      <w:tr w:rsidR="008240C3" w:rsidRPr="00BB206B" w14:paraId="17ED8356" w14:textId="0A899129" w:rsidTr="0032479C">
        <w:tc>
          <w:tcPr>
            <w:tcW w:w="1675" w:type="dxa"/>
            <w:tcBorders>
              <w:top w:val="single" w:sz="4" w:space="0" w:color="000000"/>
              <w:left w:val="single" w:sz="4" w:space="0" w:color="000000"/>
              <w:bottom w:val="single" w:sz="4" w:space="0" w:color="000000"/>
            </w:tcBorders>
            <w:shd w:val="clear" w:color="auto" w:fill="auto"/>
          </w:tcPr>
          <w:p w14:paraId="7D18E192" w14:textId="77777777" w:rsidR="008240C3" w:rsidRPr="00BB206B" w:rsidRDefault="008240C3">
            <w:pPr>
              <w:pStyle w:val="Bezmezer"/>
              <w:jc w:val="left"/>
            </w:pPr>
            <w:bookmarkStart w:id="3" w:name="_Hlk192069337"/>
            <w:r w:rsidRPr="00BB206B">
              <w:t>Ověřování uživatelů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440416BD" w14:textId="77777777" w:rsidR="008240C3" w:rsidRDefault="008240C3">
            <w:pPr>
              <w:pStyle w:val="Odrazky"/>
              <w:numPr>
                <w:ilvl w:val="0"/>
                <w:numId w:val="0"/>
              </w:numPr>
              <w:ind w:left="360"/>
            </w:pPr>
            <w:r w:rsidRPr="009823D3">
              <w:t>Integrace s AD s možností RADIUS nebo TACACS+</w:t>
            </w:r>
          </w:p>
          <w:p w14:paraId="68F5C172" w14:textId="77777777" w:rsidR="008240C3" w:rsidRDefault="008240C3">
            <w:pPr>
              <w:pStyle w:val="Odrazky"/>
              <w:numPr>
                <w:ilvl w:val="0"/>
                <w:numId w:val="0"/>
              </w:numPr>
              <w:ind w:left="360"/>
            </w:pPr>
            <w:r w:rsidRPr="00E66F8F">
              <w:t>Funkcionalita 802.1X</w:t>
            </w:r>
          </w:p>
          <w:p w14:paraId="3E9291BB" w14:textId="2E43496C" w:rsidR="008240C3" w:rsidRPr="00BB206B" w:rsidRDefault="008240C3">
            <w:pPr>
              <w:pStyle w:val="Odrazky"/>
              <w:numPr>
                <w:ilvl w:val="0"/>
                <w:numId w:val="0"/>
              </w:numPr>
              <w:ind w:left="360"/>
            </w:pPr>
            <w:r w:rsidRPr="00103013">
              <w:t>Podpora definice bezpečnostních politik na základě ověřování uživatelů vůči AD/LDAP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5A929345" w14:textId="77777777" w:rsidR="008240C3" w:rsidRPr="009823D3" w:rsidRDefault="008240C3">
            <w:pPr>
              <w:pStyle w:val="Odrazky"/>
              <w:numPr>
                <w:ilvl w:val="0"/>
                <w:numId w:val="0"/>
              </w:numPr>
              <w:ind w:left="360"/>
            </w:pPr>
          </w:p>
        </w:tc>
      </w:tr>
      <w:tr w:rsidR="008240C3" w:rsidRPr="00BB206B" w14:paraId="136E31EC" w14:textId="1853BC23" w:rsidTr="0032479C">
        <w:tc>
          <w:tcPr>
            <w:tcW w:w="1675" w:type="dxa"/>
            <w:tcBorders>
              <w:top w:val="single" w:sz="4" w:space="0" w:color="000000"/>
              <w:left w:val="single" w:sz="4" w:space="0" w:color="000000"/>
              <w:bottom w:val="single" w:sz="4" w:space="0" w:color="000000"/>
            </w:tcBorders>
            <w:shd w:val="clear" w:color="auto" w:fill="auto"/>
          </w:tcPr>
          <w:p w14:paraId="0DD429E6" w14:textId="77777777" w:rsidR="008240C3" w:rsidRPr="00BB206B" w:rsidRDefault="008240C3">
            <w:pPr>
              <w:pStyle w:val="Bezmezer"/>
              <w:jc w:val="left"/>
            </w:pPr>
            <w:r w:rsidRPr="00BB206B">
              <w:t>Management a monitoring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1F58241D" w14:textId="77777777" w:rsidR="008240C3" w:rsidRPr="00BB206B" w:rsidRDefault="008240C3">
            <w:pPr>
              <w:pStyle w:val="Odrazky"/>
              <w:numPr>
                <w:ilvl w:val="0"/>
                <w:numId w:val="0"/>
              </w:numPr>
              <w:ind w:left="360"/>
            </w:pPr>
            <w:r w:rsidRPr="00BB206B">
              <w:t xml:space="preserve">HTTP/S, SSH, SNMP, </w:t>
            </w:r>
            <w:proofErr w:type="spellStart"/>
            <w:r w:rsidRPr="00BB206B">
              <w:t>syslog</w:t>
            </w:r>
            <w:proofErr w:type="spellEnd"/>
            <w:r w:rsidRPr="00BB206B">
              <w:t>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5F654442" w14:textId="77777777" w:rsidR="008240C3" w:rsidRPr="00BB206B" w:rsidRDefault="008240C3">
            <w:pPr>
              <w:pStyle w:val="Odrazky"/>
              <w:numPr>
                <w:ilvl w:val="0"/>
                <w:numId w:val="0"/>
              </w:numPr>
              <w:ind w:left="360"/>
            </w:pPr>
          </w:p>
        </w:tc>
      </w:tr>
      <w:bookmarkEnd w:id="3"/>
      <w:tr w:rsidR="008240C3" w:rsidRPr="00BB206B" w14:paraId="52DA063B" w14:textId="65461AFB" w:rsidTr="0032479C">
        <w:tc>
          <w:tcPr>
            <w:tcW w:w="1675" w:type="dxa"/>
            <w:vMerge w:val="restart"/>
            <w:tcBorders>
              <w:top w:val="single" w:sz="4" w:space="0" w:color="000000"/>
              <w:left w:val="single" w:sz="4" w:space="0" w:color="000000"/>
            </w:tcBorders>
            <w:shd w:val="clear" w:color="auto" w:fill="auto"/>
          </w:tcPr>
          <w:p w14:paraId="31A48419" w14:textId="7EAFD2D1" w:rsidR="008240C3" w:rsidRPr="00BB206B" w:rsidRDefault="008240C3">
            <w:pPr>
              <w:pStyle w:val="Bezmezer"/>
              <w:jc w:val="left"/>
            </w:pPr>
            <w:r w:rsidRPr="00767656">
              <w:t>Transceivery</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0F6C8FEC" w14:textId="30770DED" w:rsidR="008240C3" w:rsidRPr="00BB206B" w:rsidRDefault="008240C3">
            <w:pPr>
              <w:pStyle w:val="Odrazky"/>
              <w:numPr>
                <w:ilvl w:val="0"/>
                <w:numId w:val="0"/>
              </w:numPr>
              <w:ind w:left="360"/>
            </w:pPr>
            <w:r w:rsidRPr="00405BDE">
              <w:t xml:space="preserve">Modul SFP+ -10G-SR </w:t>
            </w:r>
            <w:proofErr w:type="gramStart"/>
            <w:r w:rsidRPr="00405BDE">
              <w:t>8ks - od</w:t>
            </w:r>
            <w:proofErr w:type="gramEnd"/>
            <w:r w:rsidRPr="00405BDE">
              <w:t xml:space="preserve"> stejného výrobce pro datové porty</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4D85F097" w14:textId="77777777" w:rsidR="008240C3" w:rsidRPr="00405BDE" w:rsidRDefault="008240C3">
            <w:pPr>
              <w:pStyle w:val="Odrazky"/>
              <w:numPr>
                <w:ilvl w:val="0"/>
                <w:numId w:val="0"/>
              </w:numPr>
              <w:ind w:left="360"/>
            </w:pPr>
          </w:p>
        </w:tc>
      </w:tr>
      <w:tr w:rsidR="008240C3" w:rsidRPr="00BB206B" w14:paraId="3D2B1B9E" w14:textId="1CE51D33" w:rsidTr="0032479C">
        <w:tc>
          <w:tcPr>
            <w:tcW w:w="1675" w:type="dxa"/>
            <w:vMerge/>
            <w:tcBorders>
              <w:left w:val="single" w:sz="4" w:space="0" w:color="000000"/>
              <w:bottom w:val="single" w:sz="4" w:space="0" w:color="000000"/>
            </w:tcBorders>
            <w:shd w:val="clear" w:color="auto" w:fill="auto"/>
          </w:tcPr>
          <w:p w14:paraId="0AA2573A" w14:textId="77777777" w:rsidR="008240C3" w:rsidRPr="00BB206B" w:rsidRDefault="008240C3">
            <w:pPr>
              <w:pStyle w:val="Bezmezer"/>
              <w:jc w:val="left"/>
            </w:pP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10F90B17" w14:textId="649D6281" w:rsidR="008240C3" w:rsidRPr="00BB206B" w:rsidRDefault="008240C3">
            <w:pPr>
              <w:pStyle w:val="Odrazky"/>
              <w:numPr>
                <w:ilvl w:val="0"/>
                <w:numId w:val="0"/>
              </w:numPr>
              <w:ind w:left="360"/>
            </w:pPr>
            <w:r w:rsidRPr="000C2CC2">
              <w:t>Transceivery musí být kompatibilní s dodaným řešením</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1C9DEEDE" w14:textId="77777777" w:rsidR="008240C3" w:rsidRPr="000C2CC2" w:rsidRDefault="008240C3">
            <w:pPr>
              <w:pStyle w:val="Odrazky"/>
              <w:numPr>
                <w:ilvl w:val="0"/>
                <w:numId w:val="0"/>
              </w:numPr>
              <w:ind w:left="360"/>
            </w:pPr>
          </w:p>
        </w:tc>
      </w:tr>
      <w:tr w:rsidR="008240C3" w:rsidRPr="00BB206B" w14:paraId="5B0E141E" w14:textId="1F045E49" w:rsidTr="0032479C">
        <w:tc>
          <w:tcPr>
            <w:tcW w:w="1675" w:type="dxa"/>
            <w:tcBorders>
              <w:top w:val="single" w:sz="4" w:space="0" w:color="000000"/>
              <w:left w:val="single" w:sz="4" w:space="0" w:color="000000"/>
              <w:bottom w:val="single" w:sz="4" w:space="0" w:color="000000"/>
            </w:tcBorders>
            <w:shd w:val="clear" w:color="auto" w:fill="auto"/>
          </w:tcPr>
          <w:p w14:paraId="057DE5DB" w14:textId="77777777" w:rsidR="008240C3" w:rsidRPr="00B30448" w:rsidRDefault="008240C3">
            <w:pPr>
              <w:pStyle w:val="Bezmezer"/>
              <w:jc w:val="left"/>
            </w:pPr>
            <w:r w:rsidRPr="00B30448">
              <w:t>Záruka  </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14:paraId="49E7C219" w14:textId="0AE2E833" w:rsidR="008240C3" w:rsidRPr="00B30448" w:rsidRDefault="003F2A5E">
            <w:pPr>
              <w:pStyle w:val="Odrazky"/>
              <w:numPr>
                <w:ilvl w:val="0"/>
                <w:numId w:val="0"/>
              </w:numPr>
              <w:ind w:left="360"/>
            </w:pPr>
            <w:r w:rsidRPr="003F2A5E">
              <w:t xml:space="preserve">Podpora a záruka min. 36 měsíců v režimu 24x7 poskytovaná výrobcem zařízení nebo jeho partnerem. Doručení náhradního zařízení max. následující den po nahlášení závady, včetně nároku na bezpečnostní aktualizace firmware a </w:t>
            </w:r>
            <w:proofErr w:type="spellStart"/>
            <w:r w:rsidRPr="003F2A5E">
              <w:t>zalicencovaných</w:t>
            </w:r>
            <w:proofErr w:type="spellEnd"/>
            <w:r w:rsidRPr="003F2A5E">
              <w:t xml:space="preserve"> funkcí.</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05A1CA99" w14:textId="77777777" w:rsidR="008240C3" w:rsidRPr="00B30448" w:rsidRDefault="008240C3">
            <w:pPr>
              <w:pStyle w:val="Odrazky"/>
              <w:numPr>
                <w:ilvl w:val="0"/>
                <w:numId w:val="0"/>
              </w:numPr>
              <w:ind w:left="360"/>
            </w:pPr>
          </w:p>
        </w:tc>
      </w:tr>
    </w:tbl>
    <w:p w14:paraId="590D99BC" w14:textId="77777777" w:rsidR="000879B7" w:rsidRPr="00BB206B" w:rsidRDefault="000879B7" w:rsidP="00125C11"/>
    <w:p w14:paraId="1CDAAB36" w14:textId="77777777" w:rsidR="004577DA" w:rsidRDefault="004577DA">
      <w:pPr>
        <w:spacing w:before="0" w:after="160"/>
        <w:jc w:val="left"/>
        <w:rPr>
          <w:rFonts w:eastAsiaTheme="majorEastAsia" w:cstheme="majorBidi"/>
          <w:color w:val="002170"/>
          <w:sz w:val="32"/>
          <w:szCs w:val="32"/>
        </w:rPr>
      </w:pPr>
      <w:r>
        <w:rPr>
          <w:sz w:val="32"/>
          <w:szCs w:val="32"/>
        </w:rPr>
        <w:br w:type="page"/>
      </w:r>
    </w:p>
    <w:p w14:paraId="527FFE34" w14:textId="4044721D" w:rsidR="00A30BD0" w:rsidRPr="00BB206B" w:rsidRDefault="004577DA" w:rsidP="00A30BD0">
      <w:pPr>
        <w:pStyle w:val="Nadpis3"/>
        <w:rPr>
          <w:rFonts w:ascii="Verdana" w:hAnsi="Verdana"/>
          <w:sz w:val="32"/>
          <w:szCs w:val="32"/>
        </w:rPr>
      </w:pPr>
      <w:r>
        <w:rPr>
          <w:rFonts w:ascii="Verdana" w:hAnsi="Verdana"/>
          <w:sz w:val="32"/>
          <w:szCs w:val="32"/>
        </w:rPr>
        <w:lastRenderedPageBreak/>
        <w:t>N</w:t>
      </w:r>
      <w:r w:rsidR="000879B7" w:rsidRPr="00BB206B">
        <w:rPr>
          <w:rFonts w:ascii="Verdana" w:hAnsi="Verdana"/>
          <w:sz w:val="32"/>
          <w:szCs w:val="32"/>
        </w:rPr>
        <w:t>ástroje pro ochranu integrity komunikačních sítí</w:t>
      </w:r>
    </w:p>
    <w:p w14:paraId="4175BBF1" w14:textId="0316D2C1" w:rsidR="009A4D12" w:rsidRPr="00BB206B" w:rsidRDefault="009A4D12" w:rsidP="009A4D12">
      <w:pPr>
        <w:rPr>
          <w:rFonts w:cstheme="majorHAnsi"/>
          <w:color w:val="1F3864" w:themeColor="accent5" w:themeShade="80"/>
          <w:sz w:val="24"/>
          <w:szCs w:val="24"/>
        </w:rPr>
      </w:pPr>
      <w:r w:rsidRPr="00AC4E2D">
        <w:rPr>
          <w:rFonts w:cstheme="majorHAnsi"/>
          <w:color w:val="1F3864" w:themeColor="accent5" w:themeShade="80"/>
          <w:sz w:val="24"/>
          <w:szCs w:val="24"/>
        </w:rPr>
        <w:t xml:space="preserve">INFRASTRUKTURA – </w:t>
      </w:r>
      <w:proofErr w:type="spellStart"/>
      <w:r w:rsidRPr="00AC4E2D">
        <w:rPr>
          <w:rFonts w:cstheme="majorHAnsi"/>
          <w:color w:val="1F3864" w:themeColor="accent5" w:themeShade="80"/>
          <w:sz w:val="24"/>
          <w:szCs w:val="24"/>
        </w:rPr>
        <w:t>core</w:t>
      </w:r>
      <w:proofErr w:type="spellEnd"/>
      <w:r w:rsidRPr="00AC4E2D">
        <w:rPr>
          <w:rFonts w:cstheme="majorHAnsi"/>
          <w:color w:val="1F3864" w:themeColor="accent5" w:themeShade="80"/>
          <w:sz w:val="24"/>
          <w:szCs w:val="24"/>
        </w:rPr>
        <w:t xml:space="preserve"> SWITCH – </w:t>
      </w:r>
      <w:r w:rsidR="004D6F9E" w:rsidRPr="00AC4E2D">
        <w:rPr>
          <w:rFonts w:cstheme="majorHAnsi"/>
          <w:color w:val="1F3864" w:themeColor="accent5" w:themeShade="80"/>
          <w:sz w:val="24"/>
          <w:szCs w:val="24"/>
        </w:rPr>
        <w:t>2</w:t>
      </w:r>
      <w:r w:rsidR="004F422F">
        <w:rPr>
          <w:rFonts w:cstheme="majorHAnsi"/>
          <w:color w:val="1F3864" w:themeColor="accent5" w:themeShade="80"/>
          <w:sz w:val="24"/>
          <w:szCs w:val="24"/>
        </w:rPr>
        <w:t xml:space="preserve"> ks</w:t>
      </w:r>
    </w:p>
    <w:tbl>
      <w:tblPr>
        <w:tblW w:w="9214"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5812"/>
        <w:gridCol w:w="1559"/>
      </w:tblGrid>
      <w:tr w:rsidR="008240C3" w:rsidRPr="00BB206B" w14:paraId="3C09A545" w14:textId="093AB714" w:rsidTr="008240C3">
        <w:tc>
          <w:tcPr>
            <w:tcW w:w="1843" w:type="dxa"/>
            <w:tcBorders>
              <w:top w:val="single" w:sz="4" w:space="0" w:color="000000"/>
              <w:left w:val="single" w:sz="4" w:space="0" w:color="000000"/>
              <w:bottom w:val="single" w:sz="4" w:space="0" w:color="000000"/>
            </w:tcBorders>
            <w:shd w:val="clear" w:color="auto" w:fill="002060"/>
          </w:tcPr>
          <w:p w14:paraId="289DF15E" w14:textId="77777777" w:rsidR="008240C3" w:rsidRPr="00BB206B" w:rsidRDefault="008240C3" w:rsidP="00973753">
            <w:pPr>
              <w:pStyle w:val="Bezmezer"/>
              <w:rPr>
                <w:b/>
              </w:rPr>
            </w:pPr>
            <w:r w:rsidRPr="00BB206B">
              <w:rPr>
                <w:b/>
              </w:rPr>
              <w:t>Parametr</w:t>
            </w:r>
          </w:p>
        </w:tc>
        <w:tc>
          <w:tcPr>
            <w:tcW w:w="5812" w:type="dxa"/>
            <w:tcBorders>
              <w:top w:val="single" w:sz="4" w:space="0" w:color="000000"/>
              <w:left w:val="single" w:sz="4" w:space="0" w:color="000000"/>
              <w:bottom w:val="single" w:sz="4" w:space="0" w:color="000000"/>
              <w:right w:val="single" w:sz="4" w:space="0" w:color="000000"/>
            </w:tcBorders>
            <w:shd w:val="clear" w:color="auto" w:fill="002060"/>
          </w:tcPr>
          <w:p w14:paraId="4E41593F" w14:textId="77777777" w:rsidR="008240C3" w:rsidRPr="00BB206B" w:rsidRDefault="008240C3" w:rsidP="00973753">
            <w:pPr>
              <w:pStyle w:val="Bezmezer"/>
              <w:rPr>
                <w:b/>
              </w:rPr>
            </w:pPr>
            <w:r w:rsidRPr="00BB206B">
              <w:rPr>
                <w:b/>
              </w:rPr>
              <w:t>Minimální požadavek</w:t>
            </w:r>
          </w:p>
        </w:tc>
        <w:tc>
          <w:tcPr>
            <w:tcW w:w="1559" w:type="dxa"/>
            <w:tcBorders>
              <w:top w:val="single" w:sz="4" w:space="0" w:color="000000"/>
              <w:left w:val="single" w:sz="4" w:space="0" w:color="000000"/>
              <w:bottom w:val="single" w:sz="4" w:space="0" w:color="000000"/>
              <w:right w:val="single" w:sz="4" w:space="0" w:color="000000"/>
            </w:tcBorders>
            <w:shd w:val="clear" w:color="auto" w:fill="002060"/>
          </w:tcPr>
          <w:p w14:paraId="2C8E2C52" w14:textId="77777777" w:rsidR="008240C3" w:rsidRPr="00BB206B" w:rsidRDefault="008240C3" w:rsidP="00973753">
            <w:pPr>
              <w:pStyle w:val="Bezmezer"/>
              <w:rPr>
                <w:b/>
              </w:rPr>
            </w:pPr>
          </w:p>
        </w:tc>
      </w:tr>
      <w:tr w:rsidR="008240C3" w:rsidRPr="00BB206B" w14:paraId="5983D93D" w14:textId="25A09C76" w:rsidTr="0032479C">
        <w:tc>
          <w:tcPr>
            <w:tcW w:w="1843" w:type="dxa"/>
            <w:tcBorders>
              <w:top w:val="single" w:sz="4" w:space="0" w:color="000000"/>
              <w:left w:val="single" w:sz="4" w:space="0" w:color="000000"/>
              <w:bottom w:val="single" w:sz="4" w:space="0" w:color="000000"/>
            </w:tcBorders>
          </w:tcPr>
          <w:p w14:paraId="59162AAC" w14:textId="77777777" w:rsidR="008240C3" w:rsidRPr="00BB206B" w:rsidRDefault="008240C3" w:rsidP="00973753">
            <w:pPr>
              <w:pStyle w:val="Bezmezer"/>
            </w:pPr>
            <w:r w:rsidRPr="00BB206B">
              <w:t>Výrobce a model</w:t>
            </w:r>
          </w:p>
        </w:tc>
        <w:tc>
          <w:tcPr>
            <w:tcW w:w="5812" w:type="dxa"/>
            <w:tcBorders>
              <w:top w:val="single" w:sz="4" w:space="0" w:color="000000"/>
              <w:left w:val="single" w:sz="4" w:space="0" w:color="000000"/>
              <w:bottom w:val="single" w:sz="4" w:space="0" w:color="000000"/>
              <w:right w:val="single" w:sz="4" w:space="0" w:color="000000"/>
            </w:tcBorders>
            <w:shd w:val="clear" w:color="auto" w:fill="FFFF00"/>
          </w:tcPr>
          <w:p w14:paraId="426FE3D2" w14:textId="77777777" w:rsidR="008240C3" w:rsidRPr="00BB206B" w:rsidRDefault="008240C3" w:rsidP="00973753">
            <w:pPr>
              <w:pStyle w:val="Bezmezer"/>
            </w:pPr>
            <w:r w:rsidRPr="00BB206B">
              <w:rPr>
                <w:highlight w:val="yellow"/>
              </w:rPr>
              <w:t>(doplnit výrobce a model)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9F1CE2" w14:textId="7033AD1C" w:rsidR="008240C3" w:rsidRPr="00BB206B" w:rsidRDefault="008240C3" w:rsidP="00973753">
            <w:pPr>
              <w:pStyle w:val="Bezmezer"/>
              <w:rPr>
                <w:highlight w:val="yellow"/>
              </w:rPr>
            </w:pPr>
            <w:r w:rsidRPr="0032479C">
              <w:t>Řešení splňuje požadavky (ANO/NE)</w:t>
            </w:r>
          </w:p>
        </w:tc>
      </w:tr>
      <w:tr w:rsidR="008240C3" w:rsidRPr="00BB206B" w14:paraId="63367553" w14:textId="1FDA0ABC" w:rsidTr="0032479C">
        <w:tc>
          <w:tcPr>
            <w:tcW w:w="1843" w:type="dxa"/>
            <w:tcBorders>
              <w:top w:val="single" w:sz="4" w:space="0" w:color="000000"/>
              <w:left w:val="single" w:sz="4" w:space="0" w:color="000000"/>
              <w:bottom w:val="single" w:sz="4" w:space="0" w:color="000000"/>
            </w:tcBorders>
          </w:tcPr>
          <w:p w14:paraId="3231CCDB" w14:textId="77777777" w:rsidR="008240C3" w:rsidRPr="00BB206B" w:rsidRDefault="008240C3" w:rsidP="00973753">
            <w:pPr>
              <w:pStyle w:val="Bezmezer"/>
            </w:pPr>
            <w:r w:rsidRPr="00BB206B">
              <w:t>Základní vlastnosti</w:t>
            </w:r>
          </w:p>
        </w:tc>
        <w:tc>
          <w:tcPr>
            <w:tcW w:w="5812" w:type="dxa"/>
            <w:tcBorders>
              <w:top w:val="single" w:sz="4" w:space="0" w:color="000000"/>
              <w:left w:val="single" w:sz="4" w:space="0" w:color="000000"/>
              <w:bottom w:val="single" w:sz="4" w:space="0" w:color="000000"/>
              <w:right w:val="single" w:sz="4" w:space="0" w:color="000000"/>
            </w:tcBorders>
          </w:tcPr>
          <w:p w14:paraId="08922938" w14:textId="77777777" w:rsidR="008240C3" w:rsidRDefault="008240C3" w:rsidP="004952EB">
            <w:pPr>
              <w:pStyle w:val="Odrazky"/>
            </w:pPr>
            <w:proofErr w:type="spellStart"/>
            <w:r>
              <w:t>Core</w:t>
            </w:r>
            <w:proofErr w:type="spellEnd"/>
            <w:r>
              <w:t xml:space="preserve"> přepínač pro montáž do 19" </w:t>
            </w:r>
            <w:proofErr w:type="spellStart"/>
            <w:r>
              <w:t>rozvadeče</w:t>
            </w:r>
            <w:proofErr w:type="spellEnd"/>
            <w:r>
              <w:t>, včetně montážní sady</w:t>
            </w:r>
          </w:p>
          <w:p w14:paraId="6A4401B0" w14:textId="77777777" w:rsidR="008240C3" w:rsidRDefault="008240C3" w:rsidP="004952EB">
            <w:pPr>
              <w:pStyle w:val="Odrazky"/>
            </w:pPr>
            <w:r>
              <w:t>Maximální výška přepínače 1U</w:t>
            </w:r>
          </w:p>
          <w:p w14:paraId="4E01AD8E" w14:textId="77777777" w:rsidR="008240C3" w:rsidRDefault="008240C3" w:rsidP="004952EB">
            <w:pPr>
              <w:pStyle w:val="Odrazky"/>
            </w:pPr>
            <w:r>
              <w:t xml:space="preserve">Všechny přístupové a </w:t>
            </w:r>
            <w:proofErr w:type="spellStart"/>
            <w:r>
              <w:t>uplink</w:t>
            </w:r>
            <w:proofErr w:type="spellEnd"/>
            <w:r>
              <w:t xml:space="preserve"> porty umístěné na přední straně přepínače</w:t>
            </w:r>
          </w:p>
          <w:p w14:paraId="6D6D8027" w14:textId="77777777" w:rsidR="008240C3" w:rsidRDefault="008240C3" w:rsidP="004952EB">
            <w:pPr>
              <w:pStyle w:val="Odrazky"/>
            </w:pPr>
            <w:r>
              <w:t>Všechny porty a rozhraní pro správu umístěné na přední straně přepínače</w:t>
            </w:r>
          </w:p>
          <w:p w14:paraId="45AB99C2" w14:textId="2486B39A" w:rsidR="008240C3" w:rsidRPr="00BB206B" w:rsidRDefault="008240C3" w:rsidP="00A92754">
            <w:pPr>
              <w:pStyle w:val="Odrazky"/>
            </w:pPr>
            <w:r w:rsidRPr="002C6D77">
              <w:t>Stohovatelný, plně řiditelný L2/L3 přepínač podnikové třídy s podporou cloudové správy</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0ADA8201" w14:textId="77777777" w:rsidR="008240C3" w:rsidRDefault="008240C3" w:rsidP="008240C3">
            <w:pPr>
              <w:pStyle w:val="Odrazky"/>
              <w:numPr>
                <w:ilvl w:val="0"/>
                <w:numId w:val="0"/>
              </w:numPr>
              <w:ind w:left="720"/>
            </w:pPr>
          </w:p>
        </w:tc>
      </w:tr>
      <w:tr w:rsidR="008240C3" w:rsidRPr="00BB206B" w14:paraId="1E776B2A" w14:textId="485C6195" w:rsidTr="0032479C">
        <w:tc>
          <w:tcPr>
            <w:tcW w:w="1843" w:type="dxa"/>
            <w:tcBorders>
              <w:top w:val="single" w:sz="4" w:space="0" w:color="000000"/>
              <w:left w:val="single" w:sz="4" w:space="0" w:color="000000"/>
              <w:bottom w:val="single" w:sz="4" w:space="0" w:color="000000"/>
            </w:tcBorders>
          </w:tcPr>
          <w:p w14:paraId="1A23F077" w14:textId="5A94808D" w:rsidR="008240C3" w:rsidRPr="00BB206B" w:rsidRDefault="008240C3" w:rsidP="00973753">
            <w:pPr>
              <w:pStyle w:val="Bezmezer"/>
            </w:pPr>
            <w:r>
              <w:t>Porty a rozhraní pro správu</w:t>
            </w:r>
          </w:p>
        </w:tc>
        <w:tc>
          <w:tcPr>
            <w:tcW w:w="5812" w:type="dxa"/>
            <w:tcBorders>
              <w:top w:val="single" w:sz="4" w:space="0" w:color="000000"/>
              <w:left w:val="single" w:sz="4" w:space="0" w:color="000000"/>
              <w:bottom w:val="single" w:sz="4" w:space="0" w:color="000000"/>
              <w:right w:val="single" w:sz="4" w:space="0" w:color="000000"/>
            </w:tcBorders>
          </w:tcPr>
          <w:p w14:paraId="6D11EC03" w14:textId="77777777" w:rsidR="008240C3" w:rsidRDefault="008240C3" w:rsidP="00B265DB">
            <w:pPr>
              <w:pStyle w:val="Odrazky"/>
            </w:pPr>
            <w:r>
              <w:t>Minimálně 48x SFP28 s rychlostí 1/10/25Gb</w:t>
            </w:r>
          </w:p>
          <w:p w14:paraId="639828D9" w14:textId="77777777" w:rsidR="008240C3" w:rsidRDefault="008240C3" w:rsidP="00B265DB">
            <w:pPr>
              <w:pStyle w:val="Odrazky"/>
            </w:pPr>
            <w:r>
              <w:t>Minimálně 8x QSFP28 s rychlostí 40/100Gb</w:t>
            </w:r>
          </w:p>
          <w:p w14:paraId="5F63ED1D" w14:textId="77777777" w:rsidR="008240C3" w:rsidRDefault="008240C3" w:rsidP="00B265DB">
            <w:pPr>
              <w:pStyle w:val="Odrazky"/>
            </w:pPr>
            <w:r>
              <w:t>1x RJ45 konzolový port nebo USB konzolový port pro lokální konfiguraci</w:t>
            </w:r>
          </w:p>
          <w:p w14:paraId="178C5B09" w14:textId="77777777" w:rsidR="008240C3" w:rsidRDefault="008240C3" w:rsidP="00B265DB">
            <w:pPr>
              <w:pStyle w:val="Odrazky"/>
            </w:pPr>
            <w:r>
              <w:t>1x RJ45 s rychlostí 10/100/1000BASE-T pro out-</w:t>
            </w:r>
            <w:proofErr w:type="spellStart"/>
            <w:r>
              <w:t>of</w:t>
            </w:r>
            <w:proofErr w:type="spellEnd"/>
            <w:r>
              <w:t>-band management</w:t>
            </w:r>
          </w:p>
          <w:p w14:paraId="6FCCCA3D" w14:textId="7E8D3884" w:rsidR="008240C3" w:rsidRPr="00BB206B" w:rsidRDefault="008240C3" w:rsidP="00093B0A">
            <w:pPr>
              <w:pStyle w:val="Odrazky"/>
            </w:pPr>
            <w:r>
              <w:t>1x USB pro přenos souborů do a z přepínače (firmware, konfigurace apod.)</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1B187F93" w14:textId="77777777" w:rsidR="008240C3" w:rsidRDefault="008240C3" w:rsidP="008240C3">
            <w:pPr>
              <w:pStyle w:val="Odrazky"/>
              <w:numPr>
                <w:ilvl w:val="0"/>
                <w:numId w:val="0"/>
              </w:numPr>
              <w:ind w:left="720"/>
            </w:pPr>
          </w:p>
        </w:tc>
      </w:tr>
      <w:tr w:rsidR="008240C3" w:rsidRPr="00BB206B" w14:paraId="2D3674CC" w14:textId="469B3A34" w:rsidTr="0032479C">
        <w:tc>
          <w:tcPr>
            <w:tcW w:w="1843" w:type="dxa"/>
            <w:tcBorders>
              <w:top w:val="single" w:sz="4" w:space="0" w:color="000000"/>
              <w:left w:val="single" w:sz="4" w:space="0" w:color="000000"/>
              <w:bottom w:val="single" w:sz="4" w:space="0" w:color="000000"/>
            </w:tcBorders>
          </w:tcPr>
          <w:p w14:paraId="7F614891" w14:textId="6B9ACC82" w:rsidR="008240C3" w:rsidRPr="00BB206B" w:rsidRDefault="008240C3" w:rsidP="00973753">
            <w:pPr>
              <w:pStyle w:val="Bezmezer"/>
            </w:pPr>
            <w:r>
              <w:t>Vlastnosti stohování</w:t>
            </w:r>
          </w:p>
        </w:tc>
        <w:tc>
          <w:tcPr>
            <w:tcW w:w="5812" w:type="dxa"/>
            <w:tcBorders>
              <w:top w:val="single" w:sz="4" w:space="0" w:color="000000"/>
              <w:left w:val="single" w:sz="4" w:space="0" w:color="000000"/>
              <w:bottom w:val="single" w:sz="4" w:space="0" w:color="000000"/>
              <w:right w:val="single" w:sz="4" w:space="0" w:color="000000"/>
            </w:tcBorders>
          </w:tcPr>
          <w:p w14:paraId="5FA4C760" w14:textId="77777777" w:rsidR="008240C3" w:rsidRDefault="008240C3" w:rsidP="009B4CA4">
            <w:pPr>
              <w:pStyle w:val="Odrazky"/>
            </w:pPr>
            <w:r>
              <w:t>Možnost stohovat až 8 zařízení</w:t>
            </w:r>
          </w:p>
          <w:p w14:paraId="4F819161" w14:textId="77777777" w:rsidR="008240C3" w:rsidRDefault="008240C3" w:rsidP="009B4CA4">
            <w:pPr>
              <w:pStyle w:val="Odrazky"/>
            </w:pPr>
            <w:r>
              <w:t xml:space="preserve">Podpora technologií FPS (Front Plane </w:t>
            </w:r>
            <w:proofErr w:type="spellStart"/>
            <w:r>
              <w:t>Stacking</w:t>
            </w:r>
            <w:proofErr w:type="spellEnd"/>
            <w:r>
              <w:t>) anebo BPS (</w:t>
            </w:r>
            <w:proofErr w:type="spellStart"/>
            <w:r>
              <w:t>Back</w:t>
            </w:r>
            <w:proofErr w:type="spellEnd"/>
            <w:r>
              <w:t xml:space="preserve"> Plane </w:t>
            </w:r>
            <w:proofErr w:type="spellStart"/>
            <w:r>
              <w:t>Stacking</w:t>
            </w:r>
            <w:proofErr w:type="spellEnd"/>
            <w:r>
              <w:t>) v topologii kruh</w:t>
            </w:r>
          </w:p>
          <w:p w14:paraId="38B31878" w14:textId="77777777" w:rsidR="008240C3" w:rsidRDefault="008240C3" w:rsidP="009B4CA4">
            <w:pPr>
              <w:pStyle w:val="Odrazky"/>
            </w:pPr>
            <w:r>
              <w:t xml:space="preserve">Při použití FPS (Front Plane </w:t>
            </w:r>
            <w:proofErr w:type="spellStart"/>
            <w:r>
              <w:t>Stacking</w:t>
            </w:r>
            <w:proofErr w:type="spellEnd"/>
            <w:r>
              <w:t xml:space="preserve">) musí na přepínači zůstat min. 6x QSFP28 s rychlostí 40/100 </w:t>
            </w:r>
            <w:proofErr w:type="spellStart"/>
            <w:r>
              <w:t>Gb</w:t>
            </w:r>
            <w:proofErr w:type="spellEnd"/>
          </w:p>
          <w:p w14:paraId="49BE9274" w14:textId="77777777" w:rsidR="008240C3" w:rsidRDefault="008240C3" w:rsidP="009B4CA4">
            <w:pPr>
              <w:pStyle w:val="Odrazky"/>
            </w:pPr>
            <w:r>
              <w:t xml:space="preserve">Při nevyužití stohování musí být možné použít všechny QSFP28 porty jako datové 40/100 </w:t>
            </w:r>
            <w:proofErr w:type="spellStart"/>
            <w:r>
              <w:t>Gb</w:t>
            </w:r>
            <w:proofErr w:type="spellEnd"/>
            <w:r>
              <w:t xml:space="preserve"> porty</w:t>
            </w:r>
          </w:p>
          <w:p w14:paraId="5229EB58" w14:textId="2F054455" w:rsidR="008240C3" w:rsidRPr="00BB206B" w:rsidRDefault="008240C3" w:rsidP="00093B0A">
            <w:pPr>
              <w:pStyle w:val="Odrazky"/>
            </w:pPr>
            <w:r>
              <w:t xml:space="preserve">Minimální propustnost stohování v topologii kruh 400 </w:t>
            </w:r>
            <w:proofErr w:type="spellStart"/>
            <w:r>
              <w:t>Gbps</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4C14C5A4" w14:textId="77777777" w:rsidR="008240C3" w:rsidRDefault="008240C3" w:rsidP="008240C3">
            <w:pPr>
              <w:pStyle w:val="Odrazky"/>
              <w:numPr>
                <w:ilvl w:val="0"/>
                <w:numId w:val="0"/>
              </w:numPr>
              <w:ind w:left="720"/>
            </w:pPr>
          </w:p>
        </w:tc>
      </w:tr>
      <w:tr w:rsidR="008240C3" w:rsidRPr="00BB206B" w14:paraId="394ED1AC" w14:textId="71CA3D9A" w:rsidTr="0032479C">
        <w:tc>
          <w:tcPr>
            <w:tcW w:w="1843" w:type="dxa"/>
            <w:tcBorders>
              <w:top w:val="single" w:sz="4" w:space="0" w:color="000000"/>
              <w:left w:val="single" w:sz="4" w:space="0" w:color="000000"/>
              <w:bottom w:val="single" w:sz="4" w:space="0" w:color="000000"/>
            </w:tcBorders>
          </w:tcPr>
          <w:p w14:paraId="606E2016" w14:textId="18B1AD95" w:rsidR="008240C3" w:rsidRPr="00BB206B" w:rsidRDefault="008240C3" w:rsidP="00973753">
            <w:pPr>
              <w:pStyle w:val="Bezmezer"/>
            </w:pPr>
            <w:r>
              <w:t>Vlastnosti napájení</w:t>
            </w:r>
          </w:p>
        </w:tc>
        <w:tc>
          <w:tcPr>
            <w:tcW w:w="5812" w:type="dxa"/>
            <w:tcBorders>
              <w:top w:val="single" w:sz="4" w:space="0" w:color="000000"/>
              <w:left w:val="single" w:sz="4" w:space="0" w:color="000000"/>
              <w:bottom w:val="single" w:sz="4" w:space="0" w:color="000000"/>
              <w:right w:val="single" w:sz="4" w:space="0" w:color="000000"/>
            </w:tcBorders>
          </w:tcPr>
          <w:p w14:paraId="101E7540" w14:textId="77777777" w:rsidR="008240C3" w:rsidRDefault="008240C3" w:rsidP="004E224C">
            <w:pPr>
              <w:pStyle w:val="Odrazky"/>
            </w:pPr>
            <w:r>
              <w:t xml:space="preserve">Minimálně 2x napájecí zdroj </w:t>
            </w:r>
            <w:proofErr w:type="gramStart"/>
            <w:r>
              <w:t>230V</w:t>
            </w:r>
            <w:proofErr w:type="gramEnd"/>
          </w:p>
          <w:p w14:paraId="7BD1C3BB" w14:textId="7B84CDBF" w:rsidR="008240C3" w:rsidRPr="00BB206B" w:rsidRDefault="008240C3" w:rsidP="00093B0A">
            <w:pPr>
              <w:pStyle w:val="Odrazky"/>
            </w:pPr>
            <w:r>
              <w:t>Výměna vadného zdroje za provozu</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76AA24CB" w14:textId="77777777" w:rsidR="008240C3" w:rsidRDefault="008240C3" w:rsidP="008240C3">
            <w:pPr>
              <w:pStyle w:val="Odrazky"/>
              <w:numPr>
                <w:ilvl w:val="0"/>
                <w:numId w:val="0"/>
              </w:numPr>
              <w:ind w:left="720"/>
            </w:pPr>
          </w:p>
        </w:tc>
      </w:tr>
      <w:tr w:rsidR="008240C3" w:rsidRPr="00BB206B" w14:paraId="417065B9" w14:textId="0245FF2D" w:rsidTr="0032479C">
        <w:tc>
          <w:tcPr>
            <w:tcW w:w="1843" w:type="dxa"/>
            <w:tcBorders>
              <w:top w:val="single" w:sz="4" w:space="0" w:color="000000"/>
              <w:left w:val="single" w:sz="4" w:space="0" w:color="000000"/>
              <w:bottom w:val="single" w:sz="4" w:space="0" w:color="000000"/>
            </w:tcBorders>
          </w:tcPr>
          <w:p w14:paraId="00B7F644" w14:textId="195F6E24" w:rsidR="008240C3" w:rsidRPr="00BB206B" w:rsidRDefault="008240C3" w:rsidP="00973753">
            <w:pPr>
              <w:pStyle w:val="Bezmezer"/>
            </w:pPr>
            <w:r>
              <w:t>Ventilátory</w:t>
            </w:r>
          </w:p>
        </w:tc>
        <w:tc>
          <w:tcPr>
            <w:tcW w:w="5812" w:type="dxa"/>
            <w:tcBorders>
              <w:top w:val="single" w:sz="4" w:space="0" w:color="000000"/>
              <w:left w:val="single" w:sz="4" w:space="0" w:color="000000"/>
              <w:bottom w:val="single" w:sz="4" w:space="0" w:color="000000"/>
              <w:right w:val="single" w:sz="4" w:space="0" w:color="000000"/>
            </w:tcBorders>
          </w:tcPr>
          <w:p w14:paraId="41DAD1FB" w14:textId="77777777" w:rsidR="008240C3" w:rsidRDefault="008240C3" w:rsidP="00F76D97">
            <w:pPr>
              <w:pStyle w:val="Odrazky"/>
            </w:pPr>
            <w:r>
              <w:t>Modulární ventilátory</w:t>
            </w:r>
          </w:p>
          <w:p w14:paraId="02B66D65" w14:textId="77777777" w:rsidR="008240C3" w:rsidRDefault="008240C3" w:rsidP="00F76D97">
            <w:pPr>
              <w:pStyle w:val="Odrazky"/>
            </w:pPr>
            <w:r>
              <w:t>Přepínač plně osazen ventilátory</w:t>
            </w:r>
          </w:p>
          <w:p w14:paraId="2B8F5BB0" w14:textId="77777777" w:rsidR="008240C3" w:rsidRDefault="008240C3" w:rsidP="00F76D97">
            <w:pPr>
              <w:pStyle w:val="Odrazky"/>
            </w:pPr>
            <w:r>
              <w:t>Výměna vadného ventilátoru za provozu</w:t>
            </w:r>
          </w:p>
          <w:p w14:paraId="2C6F35D1" w14:textId="35BD37EC" w:rsidR="008240C3" w:rsidRPr="00BB206B" w:rsidRDefault="008240C3" w:rsidP="00093B0A">
            <w:pPr>
              <w:pStyle w:val="Odrazky"/>
            </w:pPr>
            <w:r>
              <w:t xml:space="preserve">Možnost volby proudění vzduchu chlazení </w:t>
            </w:r>
            <w:proofErr w:type="gramStart"/>
            <w:r>
              <w:t>ze</w:t>
            </w:r>
            <w:proofErr w:type="gramEnd"/>
            <w:r>
              <w:t xml:space="preserve"> předu dozadu a zezadu dopředu</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525B03F7" w14:textId="77777777" w:rsidR="008240C3" w:rsidRDefault="008240C3" w:rsidP="008240C3">
            <w:pPr>
              <w:pStyle w:val="Odrazky"/>
              <w:numPr>
                <w:ilvl w:val="0"/>
                <w:numId w:val="0"/>
              </w:numPr>
              <w:ind w:left="720"/>
            </w:pPr>
          </w:p>
        </w:tc>
      </w:tr>
      <w:tr w:rsidR="008240C3" w:rsidRPr="00BB206B" w14:paraId="5913507E" w14:textId="2EFCB8BD" w:rsidTr="0032479C">
        <w:tc>
          <w:tcPr>
            <w:tcW w:w="1843" w:type="dxa"/>
            <w:tcBorders>
              <w:top w:val="single" w:sz="4" w:space="0" w:color="000000"/>
              <w:left w:val="single" w:sz="4" w:space="0" w:color="000000"/>
              <w:bottom w:val="single" w:sz="4" w:space="0" w:color="000000"/>
            </w:tcBorders>
          </w:tcPr>
          <w:p w14:paraId="3118F686" w14:textId="252AA76A" w:rsidR="008240C3" w:rsidRPr="00BB206B" w:rsidRDefault="008240C3" w:rsidP="00973753">
            <w:pPr>
              <w:pStyle w:val="Bezmezer"/>
            </w:pPr>
            <w:r w:rsidRPr="00C255F9">
              <w:t>Kapacitní a výkonové vlastnosti přepínače</w:t>
            </w:r>
          </w:p>
        </w:tc>
        <w:tc>
          <w:tcPr>
            <w:tcW w:w="5812" w:type="dxa"/>
            <w:tcBorders>
              <w:top w:val="single" w:sz="4" w:space="0" w:color="000000"/>
              <w:left w:val="single" w:sz="4" w:space="0" w:color="000000"/>
              <w:bottom w:val="single" w:sz="4" w:space="0" w:color="000000"/>
              <w:right w:val="single" w:sz="4" w:space="0" w:color="000000"/>
            </w:tcBorders>
          </w:tcPr>
          <w:p w14:paraId="395DE096" w14:textId="77777777" w:rsidR="008240C3" w:rsidRDefault="008240C3" w:rsidP="00C15361">
            <w:pPr>
              <w:pStyle w:val="Odrazky"/>
            </w:pPr>
            <w:r>
              <w:t xml:space="preserve">Minimální neblokovaná přepínací kapacita: 4 </w:t>
            </w:r>
            <w:proofErr w:type="spellStart"/>
            <w:r>
              <w:t>Tbps</w:t>
            </w:r>
            <w:proofErr w:type="spellEnd"/>
          </w:p>
          <w:p w14:paraId="617DA68B" w14:textId="77777777" w:rsidR="008240C3" w:rsidRDefault="008240C3" w:rsidP="00C15361">
            <w:pPr>
              <w:pStyle w:val="Odrazky"/>
            </w:pPr>
            <w:r>
              <w:t xml:space="preserve">Minimální přepínací rychlost: 1000 </w:t>
            </w:r>
            <w:proofErr w:type="spellStart"/>
            <w:r>
              <w:t>Mpps</w:t>
            </w:r>
            <w:proofErr w:type="spellEnd"/>
          </w:p>
          <w:p w14:paraId="2C6B0A59" w14:textId="77777777" w:rsidR="008240C3" w:rsidRDefault="008240C3" w:rsidP="00C15361">
            <w:pPr>
              <w:pStyle w:val="Odrazky"/>
            </w:pPr>
            <w:r>
              <w:t>Minimální počet podporovaných VLAN: 4000</w:t>
            </w:r>
          </w:p>
          <w:p w14:paraId="2178C8BB" w14:textId="77777777" w:rsidR="008240C3" w:rsidRDefault="008240C3" w:rsidP="00C15361">
            <w:pPr>
              <w:pStyle w:val="Odrazky"/>
            </w:pPr>
            <w:r>
              <w:t>Minimální kapacita tabulky MAC adres: 280000</w:t>
            </w:r>
          </w:p>
          <w:p w14:paraId="31B983F4" w14:textId="77777777" w:rsidR="008240C3" w:rsidRDefault="008240C3" w:rsidP="00C15361">
            <w:pPr>
              <w:pStyle w:val="Odrazky"/>
            </w:pPr>
            <w:r>
              <w:t>Minimální kapacita tabulky směrovacích záznamů pro IPv4: 250000</w:t>
            </w:r>
          </w:p>
          <w:p w14:paraId="3507EF33" w14:textId="77777777" w:rsidR="008240C3" w:rsidRDefault="008240C3" w:rsidP="00C15361">
            <w:pPr>
              <w:pStyle w:val="Odrazky"/>
            </w:pPr>
            <w:r>
              <w:t>Minimální kapacita tabulky směrovacích záznamů pro IPv6: 130000</w:t>
            </w:r>
          </w:p>
          <w:p w14:paraId="0C703CEA" w14:textId="77777777" w:rsidR="008240C3" w:rsidRDefault="008240C3" w:rsidP="00C15361">
            <w:pPr>
              <w:pStyle w:val="Odrazky"/>
            </w:pPr>
            <w:r>
              <w:t xml:space="preserve">Minimální velikost Jumbo </w:t>
            </w:r>
            <w:proofErr w:type="spellStart"/>
            <w:r>
              <w:t>Frame</w:t>
            </w:r>
            <w:proofErr w:type="spellEnd"/>
            <w:r>
              <w:t xml:space="preserve">: </w:t>
            </w:r>
            <w:proofErr w:type="gramStart"/>
            <w:r>
              <w:t>9200B</w:t>
            </w:r>
            <w:proofErr w:type="gramEnd"/>
          </w:p>
          <w:p w14:paraId="25B62E1A" w14:textId="48DD9820" w:rsidR="008240C3" w:rsidRPr="00BB206B" w:rsidRDefault="008240C3" w:rsidP="00093B0A">
            <w:pPr>
              <w:pStyle w:val="Odrazky"/>
            </w:pPr>
            <w:r>
              <w:t xml:space="preserve">Minimální kapacita směrovací tabulky pro </w:t>
            </w:r>
            <w:proofErr w:type="spellStart"/>
            <w:r>
              <w:t>multicast</w:t>
            </w:r>
            <w:proofErr w:type="spellEnd"/>
            <w:r>
              <w:t xml:space="preserve"> implementované v hardware: 100000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3047FB96" w14:textId="77777777" w:rsidR="008240C3" w:rsidRDefault="008240C3" w:rsidP="008240C3">
            <w:pPr>
              <w:pStyle w:val="Odrazky"/>
              <w:numPr>
                <w:ilvl w:val="0"/>
                <w:numId w:val="0"/>
              </w:numPr>
              <w:ind w:left="720"/>
            </w:pPr>
          </w:p>
        </w:tc>
      </w:tr>
      <w:tr w:rsidR="008240C3" w:rsidRPr="00BB206B" w14:paraId="2E11B050" w14:textId="382009F9" w:rsidTr="0032479C">
        <w:tc>
          <w:tcPr>
            <w:tcW w:w="1843" w:type="dxa"/>
            <w:tcBorders>
              <w:top w:val="single" w:sz="4" w:space="0" w:color="000000"/>
              <w:left w:val="single" w:sz="4" w:space="0" w:color="000000"/>
              <w:bottom w:val="single" w:sz="4" w:space="0" w:color="000000"/>
            </w:tcBorders>
          </w:tcPr>
          <w:p w14:paraId="59E29A2F" w14:textId="5E110113" w:rsidR="008240C3" w:rsidRPr="00BB206B" w:rsidRDefault="008240C3" w:rsidP="00973753">
            <w:pPr>
              <w:pStyle w:val="Bezmezer"/>
            </w:pPr>
            <w:r w:rsidRPr="009206E3">
              <w:t>Další požadované funkce a vlastnosti</w:t>
            </w:r>
          </w:p>
        </w:tc>
        <w:tc>
          <w:tcPr>
            <w:tcW w:w="5812" w:type="dxa"/>
            <w:tcBorders>
              <w:top w:val="single" w:sz="4" w:space="0" w:color="000000"/>
              <w:left w:val="single" w:sz="4" w:space="0" w:color="000000"/>
              <w:bottom w:val="single" w:sz="4" w:space="0" w:color="000000"/>
              <w:right w:val="single" w:sz="4" w:space="0" w:color="000000"/>
            </w:tcBorders>
          </w:tcPr>
          <w:p w14:paraId="47D7FFBA" w14:textId="09ECF7D8" w:rsidR="008240C3" w:rsidRDefault="008240C3" w:rsidP="00C15361">
            <w:pPr>
              <w:pStyle w:val="Odrazky"/>
            </w:pPr>
            <w:r>
              <w:t>Podpora virtuálních LAN dle IEEE 802.1Q+B45:B61</w:t>
            </w:r>
          </w:p>
          <w:p w14:paraId="447A52AB" w14:textId="77777777" w:rsidR="008240C3" w:rsidRDefault="008240C3" w:rsidP="00C15361">
            <w:pPr>
              <w:pStyle w:val="Odrazky"/>
            </w:pPr>
            <w:r>
              <w:t xml:space="preserve">Podpora agregace více portů s využitím protokolu LACP (Link </w:t>
            </w:r>
            <w:proofErr w:type="spellStart"/>
            <w:r>
              <w:t>Aggregation</w:t>
            </w:r>
            <w:proofErr w:type="spellEnd"/>
            <w:r>
              <w:t xml:space="preserve"> </w:t>
            </w:r>
            <w:proofErr w:type="spellStart"/>
            <w:r>
              <w:t>Control</w:t>
            </w:r>
            <w:proofErr w:type="spellEnd"/>
            <w:r>
              <w:t xml:space="preserve"> </w:t>
            </w:r>
            <w:proofErr w:type="spellStart"/>
            <w:r>
              <w:t>Protocol</w:t>
            </w:r>
            <w:proofErr w:type="spellEnd"/>
            <w:r>
              <w:t>) dle IEEE 802.3ad</w:t>
            </w:r>
          </w:p>
          <w:p w14:paraId="23C24AA1" w14:textId="77777777" w:rsidR="008240C3" w:rsidRDefault="008240C3" w:rsidP="00C15361">
            <w:pPr>
              <w:pStyle w:val="Odrazky"/>
            </w:pPr>
            <w:r>
              <w:t>Podpora technologie MLAG, MC-LAG apod. pro „</w:t>
            </w:r>
            <w:proofErr w:type="spellStart"/>
            <w:r>
              <w:t>Dual</w:t>
            </w:r>
            <w:proofErr w:type="spellEnd"/>
            <w:r>
              <w:t xml:space="preserve"> </w:t>
            </w:r>
            <w:proofErr w:type="spellStart"/>
            <w:r>
              <w:t>Homing</w:t>
            </w:r>
            <w:proofErr w:type="spellEnd"/>
            <w:r>
              <w:t xml:space="preserve">“ připojení zařízení </w:t>
            </w:r>
            <w:proofErr w:type="gramStart"/>
            <w:r>
              <w:t>do  sítě</w:t>
            </w:r>
            <w:proofErr w:type="gramEnd"/>
            <w:r>
              <w:t>, např. pro servery, firewally, přepínače třetích stran apod.</w:t>
            </w:r>
          </w:p>
          <w:p w14:paraId="6FB5DA87" w14:textId="77777777" w:rsidR="008240C3" w:rsidRDefault="008240C3" w:rsidP="00C15361">
            <w:pPr>
              <w:pStyle w:val="Odrazky"/>
            </w:pPr>
            <w:r>
              <w:lastRenderedPageBreak/>
              <w:t xml:space="preserve">Podpora objevení zařízení s využitím protokolu LLDP (Link </w:t>
            </w:r>
            <w:proofErr w:type="spellStart"/>
            <w:r>
              <w:t>Layer</w:t>
            </w:r>
            <w:proofErr w:type="spellEnd"/>
            <w:r>
              <w:t xml:space="preserve"> Discovery </w:t>
            </w:r>
            <w:proofErr w:type="spellStart"/>
            <w:r>
              <w:t>Protocol</w:t>
            </w:r>
            <w:proofErr w:type="spellEnd"/>
            <w:r>
              <w:t xml:space="preserve">) dle IEEE 802.1ab včetně jeho rozšíření LLDP-MED (Media </w:t>
            </w:r>
            <w:proofErr w:type="spellStart"/>
            <w:r>
              <w:t>Endpoint</w:t>
            </w:r>
            <w:proofErr w:type="spellEnd"/>
            <w:r>
              <w:t xml:space="preserve"> Discovery)</w:t>
            </w:r>
          </w:p>
          <w:p w14:paraId="2E8D574B" w14:textId="77777777" w:rsidR="008240C3" w:rsidRDefault="008240C3" w:rsidP="00C15361">
            <w:pPr>
              <w:pStyle w:val="Odrazky"/>
            </w:pPr>
            <w:r>
              <w:t>Podpora statických směrovacích záznamů pro IPv4 i IPv6</w:t>
            </w:r>
          </w:p>
          <w:p w14:paraId="7F5AA173" w14:textId="77777777" w:rsidR="008240C3" w:rsidRDefault="008240C3" w:rsidP="00C15361">
            <w:pPr>
              <w:pStyle w:val="Odrazky"/>
            </w:pPr>
            <w:r>
              <w:t xml:space="preserve">Podpora funkcí DHCP </w:t>
            </w:r>
            <w:proofErr w:type="spellStart"/>
            <w:r>
              <w:t>client</w:t>
            </w:r>
            <w:proofErr w:type="spellEnd"/>
            <w:r>
              <w:t xml:space="preserve">, DHCP </w:t>
            </w:r>
            <w:proofErr w:type="spellStart"/>
            <w:r>
              <w:t>relay</w:t>
            </w:r>
            <w:proofErr w:type="spellEnd"/>
            <w:r>
              <w:t xml:space="preserve"> a DHCP server pro IPv4</w:t>
            </w:r>
          </w:p>
          <w:p w14:paraId="52F0A460" w14:textId="77777777" w:rsidR="008240C3" w:rsidRDefault="008240C3" w:rsidP="00C15361">
            <w:pPr>
              <w:pStyle w:val="Odrazky"/>
            </w:pPr>
            <w:r>
              <w:t xml:space="preserve">Podpora funkcí DHCP </w:t>
            </w:r>
            <w:proofErr w:type="spellStart"/>
            <w:r>
              <w:t>client</w:t>
            </w:r>
            <w:proofErr w:type="spellEnd"/>
            <w:r>
              <w:t xml:space="preserve">, DHCP </w:t>
            </w:r>
            <w:proofErr w:type="spellStart"/>
            <w:r>
              <w:t>relay</w:t>
            </w:r>
            <w:proofErr w:type="spellEnd"/>
            <w:r>
              <w:t xml:space="preserve"> IPv6</w:t>
            </w:r>
          </w:p>
          <w:p w14:paraId="74DECA6B" w14:textId="77777777" w:rsidR="008240C3" w:rsidRDefault="008240C3" w:rsidP="00C15361">
            <w:pPr>
              <w:pStyle w:val="Odrazky"/>
            </w:pPr>
            <w:r>
              <w:t xml:space="preserve">Podpora funkce DHCP </w:t>
            </w:r>
            <w:proofErr w:type="spellStart"/>
            <w:r>
              <w:t>snooping</w:t>
            </w:r>
            <w:proofErr w:type="spellEnd"/>
          </w:p>
          <w:p w14:paraId="22085905" w14:textId="77777777" w:rsidR="008240C3" w:rsidRDefault="008240C3" w:rsidP="00C15361">
            <w:pPr>
              <w:pStyle w:val="Odrazky"/>
            </w:pPr>
            <w:r>
              <w:t xml:space="preserve">Podpora funkce IPSG (IP Source </w:t>
            </w:r>
            <w:proofErr w:type="spellStart"/>
            <w:r>
              <w:t>Guard</w:t>
            </w:r>
            <w:proofErr w:type="spellEnd"/>
            <w:r>
              <w:t>)</w:t>
            </w:r>
          </w:p>
          <w:p w14:paraId="354BC8BE" w14:textId="77777777" w:rsidR="008240C3" w:rsidRDefault="008240C3" w:rsidP="00C15361">
            <w:pPr>
              <w:pStyle w:val="Odrazky"/>
            </w:pPr>
            <w:r>
              <w:t xml:space="preserve">Podpora funkcí IGMP (Internet Group Management </w:t>
            </w:r>
            <w:proofErr w:type="spellStart"/>
            <w:r>
              <w:t>Protocol</w:t>
            </w:r>
            <w:proofErr w:type="spellEnd"/>
            <w:r>
              <w:t xml:space="preserve">) a IGMP </w:t>
            </w:r>
            <w:proofErr w:type="spellStart"/>
            <w:r>
              <w:t>snooping</w:t>
            </w:r>
            <w:proofErr w:type="spellEnd"/>
            <w:r>
              <w:t xml:space="preserve"> pro IPv4 ve verzích 1,2 a 3</w:t>
            </w:r>
          </w:p>
          <w:p w14:paraId="3760F625" w14:textId="77777777" w:rsidR="008240C3" w:rsidRDefault="008240C3" w:rsidP="00C15361">
            <w:pPr>
              <w:pStyle w:val="Odrazky"/>
            </w:pPr>
            <w:r>
              <w:t>Podpora funkcí MLD (</w:t>
            </w:r>
            <w:proofErr w:type="spellStart"/>
            <w:r>
              <w:t>Multicast</w:t>
            </w:r>
            <w:proofErr w:type="spellEnd"/>
            <w:r>
              <w:t xml:space="preserve"> </w:t>
            </w:r>
            <w:proofErr w:type="spellStart"/>
            <w:r>
              <w:t>Listener</w:t>
            </w:r>
            <w:proofErr w:type="spellEnd"/>
            <w:r>
              <w:t xml:space="preserve"> Discovery) a MLD </w:t>
            </w:r>
            <w:proofErr w:type="spellStart"/>
            <w:r>
              <w:t>snooping</w:t>
            </w:r>
            <w:proofErr w:type="spellEnd"/>
            <w:r>
              <w:t xml:space="preserve"> pro IPv6 ve verzích 1 a 2</w:t>
            </w:r>
          </w:p>
          <w:p w14:paraId="1DCFAA1B" w14:textId="77777777" w:rsidR="008240C3" w:rsidRDefault="008240C3" w:rsidP="00C15361">
            <w:pPr>
              <w:pStyle w:val="Odrazky"/>
            </w:pPr>
            <w:r>
              <w:t>Podpora funkce ND (</w:t>
            </w:r>
            <w:proofErr w:type="spellStart"/>
            <w:r>
              <w:t>Neighbor</w:t>
            </w:r>
            <w:proofErr w:type="spellEnd"/>
            <w:r>
              <w:t xml:space="preserve"> Discovery) pro IPv6</w:t>
            </w:r>
          </w:p>
          <w:p w14:paraId="42BD9E48" w14:textId="77777777" w:rsidR="008240C3" w:rsidRDefault="008240C3" w:rsidP="00C15361">
            <w:pPr>
              <w:pStyle w:val="Odrazky"/>
            </w:pPr>
            <w:r>
              <w:t>Podpora IPFIX technologie implementované v HW</w:t>
            </w:r>
          </w:p>
          <w:p w14:paraId="7F6E0D24" w14:textId="77777777" w:rsidR="008240C3" w:rsidRDefault="008240C3" w:rsidP="00C15361">
            <w:pPr>
              <w:pStyle w:val="Odrazky"/>
            </w:pPr>
            <w:r>
              <w:t>Podpora ověřeného přístupu do sítě prostřednictvím protokolu IEEE 802.1x</w:t>
            </w:r>
          </w:p>
          <w:p w14:paraId="3BFB07E1" w14:textId="77777777" w:rsidR="008240C3" w:rsidRDefault="008240C3" w:rsidP="00C15361">
            <w:pPr>
              <w:pStyle w:val="Odrazky"/>
            </w:pPr>
            <w:r>
              <w:t xml:space="preserve">Podpora současné konfigurace ověřeného přístupu IEEE 802.1x a MAB (Mac </w:t>
            </w:r>
            <w:proofErr w:type="spellStart"/>
            <w:r>
              <w:t>Authentication</w:t>
            </w:r>
            <w:proofErr w:type="spellEnd"/>
            <w:r>
              <w:t xml:space="preserve"> Bypass) s možností volby jejich pořadí</w:t>
            </w:r>
          </w:p>
          <w:p w14:paraId="286A0880" w14:textId="77777777" w:rsidR="008240C3" w:rsidRDefault="008240C3" w:rsidP="00C15361">
            <w:pPr>
              <w:pStyle w:val="Odrazky"/>
            </w:pPr>
            <w:r>
              <w:t xml:space="preserve">Podpora změny autorizace ověřeného přístupu IEEE 802.1x s využitím </w:t>
            </w:r>
            <w:proofErr w:type="spellStart"/>
            <w:r>
              <w:t>CoA</w:t>
            </w:r>
            <w:proofErr w:type="spellEnd"/>
            <w:r>
              <w:t xml:space="preserve"> (</w:t>
            </w:r>
            <w:proofErr w:type="spellStart"/>
            <w:r>
              <w:t>Change</w:t>
            </w:r>
            <w:proofErr w:type="spellEnd"/>
            <w:r>
              <w:t xml:space="preserve"> </w:t>
            </w:r>
            <w:proofErr w:type="spellStart"/>
            <w:r>
              <w:t>of</w:t>
            </w:r>
            <w:proofErr w:type="spellEnd"/>
            <w:r>
              <w:t xml:space="preserve"> </w:t>
            </w:r>
            <w:proofErr w:type="spellStart"/>
            <w:r>
              <w:t>Authorization</w:t>
            </w:r>
            <w:proofErr w:type="spellEnd"/>
            <w:r>
              <w:t>)</w:t>
            </w:r>
          </w:p>
          <w:p w14:paraId="06D4CE1A" w14:textId="77777777" w:rsidR="008240C3" w:rsidRDefault="008240C3" w:rsidP="00C15361">
            <w:pPr>
              <w:pStyle w:val="Odrazky"/>
            </w:pPr>
            <w:r>
              <w:t xml:space="preserve">Podpora přiřazení politiky, role nebo dynamického ACL (Access </w:t>
            </w:r>
            <w:proofErr w:type="spellStart"/>
            <w:r>
              <w:t>Control</w:t>
            </w:r>
            <w:proofErr w:type="spellEnd"/>
            <w:r>
              <w:t xml:space="preserve"> List) na základě autorizace</w:t>
            </w:r>
          </w:p>
          <w:p w14:paraId="2CF36661" w14:textId="77777777" w:rsidR="008240C3" w:rsidRDefault="008240C3" w:rsidP="00C15361">
            <w:pPr>
              <w:pStyle w:val="Odrazky"/>
            </w:pPr>
            <w:r>
              <w:t xml:space="preserve">Podpora současného ověření několika zařízení/uživatelů na jediném přístupovém portu s </w:t>
            </w:r>
            <w:proofErr w:type="spellStart"/>
            <w:r>
              <w:t>možnožností</w:t>
            </w:r>
            <w:proofErr w:type="spellEnd"/>
            <w:r>
              <w:t xml:space="preserve"> </w:t>
            </w:r>
            <w:proofErr w:type="spellStart"/>
            <w:r>
              <w:t>přídělení</w:t>
            </w:r>
            <w:proofErr w:type="spellEnd"/>
            <w:r>
              <w:t xml:space="preserve"> různé politiky, role nebo dynamického ACL (Access </w:t>
            </w:r>
            <w:proofErr w:type="spellStart"/>
            <w:r>
              <w:t>Control</w:t>
            </w:r>
            <w:proofErr w:type="spellEnd"/>
            <w:r>
              <w:t xml:space="preserve"> List)</w:t>
            </w:r>
          </w:p>
          <w:p w14:paraId="10AB7427" w14:textId="77777777" w:rsidR="008240C3" w:rsidRDefault="008240C3" w:rsidP="00C15361">
            <w:pPr>
              <w:pStyle w:val="Odrazky"/>
            </w:pPr>
            <w:r>
              <w:t xml:space="preserve">Podpora zabezpečení RADIUS protokolu pro ověřování pomocí RADIUS </w:t>
            </w:r>
            <w:proofErr w:type="spellStart"/>
            <w:r>
              <w:t>security</w:t>
            </w:r>
            <w:proofErr w:type="spellEnd"/>
            <w:r>
              <w:t xml:space="preserve"> (</w:t>
            </w:r>
            <w:proofErr w:type="spellStart"/>
            <w:r>
              <w:t>RADSec</w:t>
            </w:r>
            <w:proofErr w:type="spellEnd"/>
            <w:r>
              <w:t xml:space="preserve">, RADIUS </w:t>
            </w:r>
            <w:proofErr w:type="spellStart"/>
            <w:r>
              <w:t>over</w:t>
            </w:r>
            <w:proofErr w:type="spellEnd"/>
            <w:r>
              <w:t xml:space="preserve"> TLS)</w:t>
            </w:r>
          </w:p>
          <w:p w14:paraId="1C93B8A3" w14:textId="77777777" w:rsidR="008240C3" w:rsidRDefault="008240C3" w:rsidP="00C15361">
            <w:pPr>
              <w:pStyle w:val="Odrazky"/>
            </w:pPr>
            <w:r>
              <w:t xml:space="preserve">Podpora omezení provozu prostřednictvím ACL (Access </w:t>
            </w:r>
            <w:proofErr w:type="spellStart"/>
            <w:r>
              <w:t>Control</w:t>
            </w:r>
            <w:proofErr w:type="spellEnd"/>
            <w:r>
              <w:t xml:space="preserve"> List) s definicí atributů na vrstvách L2/L3/L4, implementované v hardware pro IPv4 i IPv6</w:t>
            </w:r>
          </w:p>
          <w:p w14:paraId="6A1F0F18" w14:textId="77777777" w:rsidR="008240C3" w:rsidRDefault="008240C3" w:rsidP="00C15361">
            <w:pPr>
              <w:pStyle w:val="Odrazky"/>
            </w:pPr>
            <w:r>
              <w:t>Podpora zabezpečeného vzdáleného přístupu a správy pomocí protokolů SSHv2, SCP a SFTP</w:t>
            </w:r>
          </w:p>
          <w:p w14:paraId="4492E94E" w14:textId="77777777" w:rsidR="008240C3" w:rsidRDefault="008240C3" w:rsidP="00C15361">
            <w:pPr>
              <w:pStyle w:val="Odrazky"/>
            </w:pPr>
            <w:r>
              <w:t>Podpora zabezpečeného monitorování pomocí protokolu SNMPv3 (</w:t>
            </w:r>
            <w:proofErr w:type="spellStart"/>
            <w:r>
              <w:t>Simple</w:t>
            </w:r>
            <w:proofErr w:type="spellEnd"/>
            <w:r>
              <w:t xml:space="preserve"> Network Management </w:t>
            </w:r>
            <w:proofErr w:type="spellStart"/>
            <w:r>
              <w:t>Protocol</w:t>
            </w:r>
            <w:proofErr w:type="spellEnd"/>
            <w:r>
              <w:t>)</w:t>
            </w:r>
          </w:p>
          <w:p w14:paraId="530D2A27" w14:textId="77777777" w:rsidR="008240C3" w:rsidRDefault="008240C3" w:rsidP="00C15361">
            <w:pPr>
              <w:pStyle w:val="Odrazky"/>
            </w:pPr>
            <w:r>
              <w:t>Podpora centrální zabezpečené správy prostřednictvím cloudového managementu</w:t>
            </w:r>
          </w:p>
          <w:p w14:paraId="3B170BAF" w14:textId="77777777" w:rsidR="008240C3" w:rsidRDefault="008240C3" w:rsidP="00C15361">
            <w:pPr>
              <w:pStyle w:val="Odrazky"/>
            </w:pPr>
            <w:r>
              <w:t>Podpora protokolu MSTP (</w:t>
            </w:r>
            <w:proofErr w:type="spellStart"/>
            <w:r>
              <w:t>Multiple</w:t>
            </w:r>
            <w:proofErr w:type="spellEnd"/>
            <w:r>
              <w:t xml:space="preserve"> </w:t>
            </w:r>
            <w:proofErr w:type="spellStart"/>
            <w:r>
              <w:t>Spanning</w:t>
            </w:r>
            <w:proofErr w:type="spellEnd"/>
            <w:r>
              <w:t xml:space="preserve"> </w:t>
            </w:r>
            <w:proofErr w:type="spellStart"/>
            <w:r>
              <w:t>Tree</w:t>
            </w:r>
            <w:proofErr w:type="spellEnd"/>
            <w:r>
              <w:t xml:space="preserve"> </w:t>
            </w:r>
            <w:proofErr w:type="spellStart"/>
            <w:r>
              <w:t>Protocol</w:t>
            </w:r>
            <w:proofErr w:type="spellEnd"/>
            <w:r>
              <w:t>) dle IEEE 802.</w:t>
            </w:r>
            <w:proofErr w:type="gramStart"/>
            <w:r>
              <w:t>1s</w:t>
            </w:r>
            <w:proofErr w:type="gramEnd"/>
          </w:p>
          <w:p w14:paraId="7E281987" w14:textId="77777777" w:rsidR="008240C3" w:rsidRDefault="008240C3" w:rsidP="00C15361">
            <w:pPr>
              <w:pStyle w:val="Odrazky"/>
            </w:pPr>
            <w:r>
              <w:t xml:space="preserve">Podpora protokolu PVST+ (Per-VLAN </w:t>
            </w:r>
            <w:proofErr w:type="spellStart"/>
            <w:r>
              <w:t>Spanning</w:t>
            </w:r>
            <w:proofErr w:type="spellEnd"/>
            <w:r>
              <w:t xml:space="preserve"> </w:t>
            </w:r>
            <w:proofErr w:type="spellStart"/>
            <w:r>
              <w:t>Tree</w:t>
            </w:r>
            <w:proofErr w:type="spellEnd"/>
            <w:r>
              <w:t>)</w:t>
            </w:r>
          </w:p>
          <w:p w14:paraId="636851E4" w14:textId="77777777" w:rsidR="008240C3" w:rsidRDefault="008240C3" w:rsidP="00C15361">
            <w:pPr>
              <w:pStyle w:val="Odrazky"/>
            </w:pPr>
            <w:r>
              <w:t>Podpora ZTP (</w:t>
            </w:r>
            <w:proofErr w:type="spellStart"/>
            <w:r>
              <w:t>Zero</w:t>
            </w:r>
            <w:proofErr w:type="spellEnd"/>
            <w:r>
              <w:t xml:space="preserve"> </w:t>
            </w:r>
            <w:proofErr w:type="spellStart"/>
            <w:r>
              <w:t>Touch</w:t>
            </w:r>
            <w:proofErr w:type="spellEnd"/>
            <w:r>
              <w:t xml:space="preserve"> </w:t>
            </w:r>
            <w:proofErr w:type="spellStart"/>
            <w:r>
              <w:t>Provisioning</w:t>
            </w:r>
            <w:proofErr w:type="spellEnd"/>
            <w:r>
              <w:t>) prostřednictvím cloudového managementu</w:t>
            </w:r>
          </w:p>
          <w:p w14:paraId="341A8FCA" w14:textId="77777777" w:rsidR="008240C3" w:rsidRDefault="008240C3" w:rsidP="00C15361">
            <w:pPr>
              <w:pStyle w:val="Odrazky"/>
            </w:pPr>
            <w:r>
              <w:t xml:space="preserve">Podpora VXLAN a VXLAN </w:t>
            </w:r>
            <w:proofErr w:type="spellStart"/>
            <w:r>
              <w:t>gateway</w:t>
            </w:r>
            <w:proofErr w:type="spellEnd"/>
            <w:r>
              <w:t xml:space="preserve"> pro propojení VXLAN</w:t>
            </w:r>
          </w:p>
          <w:p w14:paraId="7A0B0ACD" w14:textId="77777777" w:rsidR="008240C3" w:rsidRDefault="008240C3" w:rsidP="00C15361">
            <w:pPr>
              <w:pStyle w:val="Odrazky"/>
            </w:pPr>
            <w:r>
              <w:t>Podpora skriptování přímo na zařízení (např. Python)</w:t>
            </w:r>
          </w:p>
          <w:p w14:paraId="14AA532F" w14:textId="77777777" w:rsidR="008240C3" w:rsidRDefault="008240C3" w:rsidP="00C15361">
            <w:pPr>
              <w:pStyle w:val="Odrazky"/>
            </w:pPr>
            <w:r>
              <w:t>Podpora dynamického směrovacího protokolu OSPF a OSPFv3</w:t>
            </w:r>
          </w:p>
          <w:p w14:paraId="6545FD86" w14:textId="77777777" w:rsidR="008240C3" w:rsidRDefault="008240C3" w:rsidP="00C15361">
            <w:pPr>
              <w:pStyle w:val="Odrazky"/>
            </w:pPr>
            <w:r>
              <w:t>Podpora dynamického směrovacího protokolu BGP a BGP+</w:t>
            </w:r>
          </w:p>
          <w:p w14:paraId="491BFA83" w14:textId="77777777" w:rsidR="008240C3" w:rsidRDefault="008240C3" w:rsidP="00C15361">
            <w:pPr>
              <w:pStyle w:val="Odrazky"/>
            </w:pPr>
            <w:r>
              <w:t>Podpora PIM-SM/SSM</w:t>
            </w:r>
          </w:p>
          <w:p w14:paraId="51663E98" w14:textId="77777777" w:rsidR="008240C3" w:rsidRDefault="008240C3" w:rsidP="00C15361">
            <w:pPr>
              <w:pStyle w:val="Odrazky"/>
            </w:pPr>
            <w:r>
              <w:t>Podpora IGMP v2/v3</w:t>
            </w:r>
          </w:p>
          <w:p w14:paraId="5A7C203D" w14:textId="77777777" w:rsidR="008240C3" w:rsidRDefault="008240C3" w:rsidP="00C15361">
            <w:pPr>
              <w:pStyle w:val="Odrazky"/>
            </w:pPr>
            <w:r>
              <w:t>Podpora VRF</w:t>
            </w:r>
          </w:p>
          <w:p w14:paraId="66EDA7E3" w14:textId="77777777" w:rsidR="008240C3" w:rsidRDefault="008240C3" w:rsidP="00C15361">
            <w:pPr>
              <w:pStyle w:val="Odrazky"/>
            </w:pPr>
            <w:r>
              <w:t>Podpora VRRP / VRRPv3</w:t>
            </w:r>
          </w:p>
          <w:p w14:paraId="464EA69A" w14:textId="77777777" w:rsidR="008240C3" w:rsidRDefault="008240C3" w:rsidP="00C15361">
            <w:pPr>
              <w:pStyle w:val="Odrazky"/>
            </w:pPr>
            <w:r>
              <w:t>Podpora ECMP</w:t>
            </w:r>
          </w:p>
          <w:p w14:paraId="6541F2EF" w14:textId="525A3471" w:rsidR="008240C3" w:rsidRPr="00BB206B" w:rsidRDefault="008240C3" w:rsidP="00C15361">
            <w:pPr>
              <w:pStyle w:val="Odrazky"/>
            </w:pPr>
            <w:r>
              <w:t>Podpora statického směrování</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402B5E4A" w14:textId="77777777" w:rsidR="008240C3" w:rsidRDefault="008240C3" w:rsidP="008240C3">
            <w:pPr>
              <w:pStyle w:val="Odrazky"/>
              <w:numPr>
                <w:ilvl w:val="0"/>
                <w:numId w:val="0"/>
              </w:numPr>
              <w:ind w:left="720"/>
            </w:pPr>
          </w:p>
        </w:tc>
      </w:tr>
      <w:tr w:rsidR="008240C3" w:rsidRPr="00BB206B" w14:paraId="543C5570" w14:textId="2363A67E" w:rsidTr="0032479C">
        <w:tc>
          <w:tcPr>
            <w:tcW w:w="1843" w:type="dxa"/>
            <w:tcBorders>
              <w:top w:val="single" w:sz="4" w:space="0" w:color="000000"/>
              <w:left w:val="single" w:sz="4" w:space="0" w:color="000000"/>
              <w:bottom w:val="single" w:sz="4" w:space="0" w:color="000000"/>
            </w:tcBorders>
          </w:tcPr>
          <w:p w14:paraId="0312C9A8" w14:textId="22A440A4" w:rsidR="008240C3" w:rsidRPr="00BB206B" w:rsidRDefault="008240C3" w:rsidP="00973753">
            <w:pPr>
              <w:pStyle w:val="Bezmezer"/>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6A8C03AA" w14:textId="77777777" w:rsidR="008240C3" w:rsidRDefault="008240C3" w:rsidP="00562273">
            <w:pPr>
              <w:pStyle w:val="Odrazky"/>
            </w:pPr>
            <w:r>
              <w:t xml:space="preserve">Škálovatelná cloudová </w:t>
            </w:r>
            <w:proofErr w:type="spellStart"/>
            <w:r>
              <w:t>SaaS</w:t>
            </w:r>
            <w:proofErr w:type="spellEnd"/>
            <w:r>
              <w:t xml:space="preserve"> (Software as a </w:t>
            </w:r>
            <w:proofErr w:type="spellStart"/>
            <w:r>
              <w:t>Service</w:t>
            </w:r>
            <w:proofErr w:type="spellEnd"/>
            <w:r>
              <w:t xml:space="preserve">) služba postavená na </w:t>
            </w:r>
            <w:proofErr w:type="spellStart"/>
            <w:r>
              <w:t>mikroslužbách</w:t>
            </w:r>
            <w:proofErr w:type="spellEnd"/>
          </w:p>
          <w:p w14:paraId="18758832" w14:textId="77777777" w:rsidR="008240C3" w:rsidRDefault="008240C3" w:rsidP="00562273">
            <w:pPr>
              <w:pStyle w:val="Odrazky"/>
            </w:pPr>
            <w:r>
              <w:lastRenderedPageBreak/>
              <w:t>Služba provozovaná v datových centrech v rámci EU na platformách AWS/Google Cloud/Microsoft Azure, případně v privátním datovém centru výrobce s garantovanou dostupností</w:t>
            </w:r>
          </w:p>
          <w:p w14:paraId="6FF6AE2B" w14:textId="77777777" w:rsidR="008240C3" w:rsidRDefault="008240C3" w:rsidP="00562273">
            <w:pPr>
              <w:pStyle w:val="Odrazky"/>
            </w:pPr>
            <w:r>
              <w:t>Garantovaná dostupnost služby minimálně 99,99%</w:t>
            </w:r>
          </w:p>
          <w:p w14:paraId="658496D0" w14:textId="77777777" w:rsidR="008240C3" w:rsidRDefault="008240C3" w:rsidP="00562273">
            <w:pPr>
              <w:pStyle w:val="Odrazky"/>
            </w:pPr>
            <w:r>
              <w:t xml:space="preserve">Podpora </w:t>
            </w:r>
            <w:proofErr w:type="spellStart"/>
            <w:r>
              <w:t>multitenantního</w:t>
            </w:r>
            <w:proofErr w:type="spellEnd"/>
            <w:r>
              <w:t xml:space="preserve"> přístupu a možností delegování přístupu k samostatným </w:t>
            </w:r>
            <w:proofErr w:type="spellStart"/>
            <w:r>
              <w:t>tentantům</w:t>
            </w:r>
            <w:proofErr w:type="spellEnd"/>
          </w:p>
          <w:p w14:paraId="2A9A98AF" w14:textId="77777777" w:rsidR="008240C3" w:rsidRDefault="008240C3" w:rsidP="00562273">
            <w:pPr>
              <w:pStyle w:val="Odrazky"/>
            </w:pPr>
            <w:r>
              <w:t>Podpora API pro integraci s aplikacemi třetích stran pro účely ověřování, automatizace, monitorování apod.</w:t>
            </w:r>
          </w:p>
          <w:p w14:paraId="07E0335D" w14:textId="77777777" w:rsidR="008240C3" w:rsidRDefault="008240C3" w:rsidP="00562273">
            <w:pPr>
              <w:pStyle w:val="Odrazky"/>
            </w:pPr>
            <w:r>
              <w:t>Podporuje centrální správu přepínačů a jejich ZTP (</w:t>
            </w:r>
            <w:proofErr w:type="spellStart"/>
            <w:r>
              <w:t>Zero</w:t>
            </w:r>
            <w:proofErr w:type="spellEnd"/>
            <w:r>
              <w:t xml:space="preserve"> </w:t>
            </w:r>
            <w:proofErr w:type="spellStart"/>
            <w:r>
              <w:t>Touch</w:t>
            </w:r>
            <w:proofErr w:type="spellEnd"/>
            <w:r>
              <w:t xml:space="preserve"> </w:t>
            </w:r>
            <w:proofErr w:type="spellStart"/>
            <w:r>
              <w:t>Provisioning</w:t>
            </w:r>
            <w:proofErr w:type="spellEnd"/>
            <w:r>
              <w:t>) s přidělením politiky a konfiguračních šablon</w:t>
            </w:r>
          </w:p>
          <w:p w14:paraId="3F1F3CB2" w14:textId="77777777" w:rsidR="008240C3" w:rsidRDefault="008240C3" w:rsidP="00562273">
            <w:pPr>
              <w:pStyle w:val="Odrazky"/>
            </w:pPr>
            <w:r>
              <w:t>Podporuje definice konfiguračních šablon pro přepínače v rámci politiky</w:t>
            </w:r>
          </w:p>
          <w:p w14:paraId="2C683E33" w14:textId="77777777" w:rsidR="008240C3" w:rsidRDefault="008240C3" w:rsidP="00562273">
            <w:pPr>
              <w:pStyle w:val="Odrazky"/>
            </w:pPr>
            <w:r>
              <w:t>Podporuje definice konfiguračních šablon pro přístupové porty přepínače v rámci politiky</w:t>
            </w:r>
          </w:p>
          <w:p w14:paraId="3626F395" w14:textId="77777777" w:rsidR="008240C3" w:rsidRDefault="008240C3" w:rsidP="00562273">
            <w:pPr>
              <w:pStyle w:val="Odrazky"/>
            </w:pPr>
            <w:r>
              <w:t>Podporuje lokální změn konfigurace přepínače nebo přístupového portu, lokální změny mají přednost před šablonou</w:t>
            </w:r>
          </w:p>
          <w:p w14:paraId="0F5B78CB" w14:textId="77777777" w:rsidR="008240C3" w:rsidRDefault="008240C3" w:rsidP="00562273">
            <w:pPr>
              <w:pStyle w:val="Odrazky"/>
            </w:pPr>
            <w:r>
              <w:t>Podporuje definice šablon pro sestavení stohu přepínačů</w:t>
            </w:r>
          </w:p>
          <w:p w14:paraId="4335B92C" w14:textId="77777777" w:rsidR="008240C3" w:rsidRDefault="008240C3" w:rsidP="00562273">
            <w:pPr>
              <w:pStyle w:val="Odrazky"/>
            </w:pPr>
            <w:r>
              <w:t>Podporuje zabezpečené přihlašování administrátorů ke službě s využitím MFA (</w:t>
            </w:r>
            <w:proofErr w:type="spellStart"/>
            <w:r>
              <w:t>Multi-Factor</w:t>
            </w:r>
            <w:proofErr w:type="spellEnd"/>
            <w:r>
              <w:t xml:space="preserve"> </w:t>
            </w:r>
            <w:proofErr w:type="spellStart"/>
            <w:r>
              <w:t>Authentication</w:t>
            </w:r>
            <w:proofErr w:type="spellEnd"/>
            <w:r>
              <w:t>)</w:t>
            </w:r>
          </w:p>
          <w:p w14:paraId="7F0D9403" w14:textId="77777777" w:rsidR="008240C3" w:rsidRDefault="008240C3" w:rsidP="00562273">
            <w:pPr>
              <w:pStyle w:val="Odrazky"/>
            </w:pPr>
            <w:r>
              <w:t xml:space="preserve">Podporuje přihlašování administrátorů ke službě s využitím SSO (Single Sign On) s využitím protokolu SAMLv2 (např. </w:t>
            </w:r>
            <w:proofErr w:type="spellStart"/>
            <w:r>
              <w:t>Entra</w:t>
            </w:r>
            <w:proofErr w:type="spellEnd"/>
            <w:r>
              <w:t xml:space="preserve"> ID, Ping Identity, </w:t>
            </w:r>
            <w:proofErr w:type="spellStart"/>
            <w:r>
              <w:t>Okta</w:t>
            </w:r>
            <w:proofErr w:type="spellEnd"/>
            <w:r>
              <w:t xml:space="preserve"> a další)</w:t>
            </w:r>
          </w:p>
          <w:p w14:paraId="02CED7E0" w14:textId="46F43EC9" w:rsidR="008240C3" w:rsidRPr="00BB206B" w:rsidRDefault="008240C3" w:rsidP="00562273">
            <w:pPr>
              <w:pStyle w:val="Odrazky"/>
            </w:pPr>
            <w:r>
              <w:t>Podporuje aktualizaci firmware přepínačů s bezpečným přenosem a kontrolou přenosu, zdrojem firmware je přímo služba samotná</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40F6F53B" w14:textId="77777777" w:rsidR="008240C3" w:rsidRDefault="008240C3" w:rsidP="008240C3">
            <w:pPr>
              <w:pStyle w:val="Odrazky"/>
              <w:numPr>
                <w:ilvl w:val="0"/>
                <w:numId w:val="0"/>
              </w:numPr>
              <w:ind w:left="720"/>
            </w:pPr>
          </w:p>
        </w:tc>
      </w:tr>
      <w:tr w:rsidR="008240C3" w:rsidRPr="00BB206B" w14:paraId="3601E50E" w14:textId="61D4DC83" w:rsidTr="0032479C">
        <w:tc>
          <w:tcPr>
            <w:tcW w:w="1843" w:type="dxa"/>
            <w:tcBorders>
              <w:top w:val="single" w:sz="4" w:space="0" w:color="000000"/>
              <w:left w:val="single" w:sz="4" w:space="0" w:color="000000"/>
              <w:bottom w:val="single" w:sz="4" w:space="0" w:color="000000"/>
            </w:tcBorders>
          </w:tcPr>
          <w:p w14:paraId="22F3B915" w14:textId="3DA861BA" w:rsidR="008240C3" w:rsidRPr="00BB206B" w:rsidRDefault="008240C3" w:rsidP="00973753">
            <w:pPr>
              <w:pStyle w:val="Bezmezer"/>
            </w:pPr>
            <w:r>
              <w:t>Transceiver a kabeláž</w:t>
            </w:r>
          </w:p>
        </w:tc>
        <w:tc>
          <w:tcPr>
            <w:tcW w:w="5812" w:type="dxa"/>
            <w:tcBorders>
              <w:top w:val="single" w:sz="4" w:space="0" w:color="000000"/>
              <w:left w:val="single" w:sz="4" w:space="0" w:color="000000"/>
              <w:bottom w:val="single" w:sz="4" w:space="0" w:color="000000"/>
              <w:right w:val="single" w:sz="4" w:space="0" w:color="000000"/>
            </w:tcBorders>
          </w:tcPr>
          <w:p w14:paraId="0ACBBA84" w14:textId="77777777" w:rsidR="008240C3" w:rsidRDefault="008240C3" w:rsidP="00973753">
            <w:pPr>
              <w:pStyle w:val="Odrazky"/>
            </w:pPr>
            <w:r w:rsidRPr="00DB5883">
              <w:t xml:space="preserve">Modul SFP28-25G-SR </w:t>
            </w:r>
            <w:proofErr w:type="gramStart"/>
            <w:r w:rsidRPr="00DB5883">
              <w:t>1ks - od</w:t>
            </w:r>
            <w:proofErr w:type="gramEnd"/>
            <w:r w:rsidRPr="00DB5883">
              <w:t xml:space="preserve"> stejného výrobce</w:t>
            </w:r>
          </w:p>
          <w:p w14:paraId="098F7587" w14:textId="77777777" w:rsidR="008240C3" w:rsidRDefault="008240C3" w:rsidP="00973753">
            <w:pPr>
              <w:pStyle w:val="Odrazky"/>
            </w:pPr>
            <w:r w:rsidRPr="00E046A2">
              <w:t>Modul SFP+-10G-SR 30ks</w:t>
            </w:r>
          </w:p>
          <w:p w14:paraId="7B102900" w14:textId="542751CA" w:rsidR="008240C3" w:rsidRPr="00BB206B" w:rsidRDefault="008240C3" w:rsidP="00973753">
            <w:pPr>
              <w:pStyle w:val="Odrazky"/>
            </w:pPr>
            <w:r w:rsidRPr="000739B3">
              <w:t xml:space="preserve">Originální DAC kabely pro stohování </w:t>
            </w:r>
            <w:proofErr w:type="spellStart"/>
            <w:r w:rsidRPr="000739B3">
              <w:t>Core</w:t>
            </w:r>
            <w:proofErr w:type="spellEnd"/>
            <w:r w:rsidRPr="000739B3">
              <w:t xml:space="preserve"> přepínačů, </w:t>
            </w:r>
            <w:proofErr w:type="spellStart"/>
            <w:r w:rsidRPr="000739B3">
              <w:t>delka</w:t>
            </w:r>
            <w:proofErr w:type="spellEnd"/>
            <w:r w:rsidRPr="000739B3">
              <w:t xml:space="preserve"> </w:t>
            </w:r>
            <w:proofErr w:type="gramStart"/>
            <w:r w:rsidRPr="000739B3">
              <w:t>1m</w:t>
            </w:r>
            <w:proofErr w:type="gramEnd"/>
            <w:r w:rsidRPr="000739B3">
              <w:t>: 2ks</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3E1C7E82" w14:textId="77777777" w:rsidR="008240C3" w:rsidRPr="00DB5883" w:rsidRDefault="008240C3" w:rsidP="008240C3">
            <w:pPr>
              <w:pStyle w:val="Odrazky"/>
              <w:numPr>
                <w:ilvl w:val="0"/>
                <w:numId w:val="0"/>
              </w:numPr>
              <w:ind w:left="720"/>
            </w:pPr>
          </w:p>
        </w:tc>
      </w:tr>
      <w:tr w:rsidR="008240C3" w:rsidRPr="00BB206B" w14:paraId="223B6913" w14:textId="1D03AF34" w:rsidTr="0032479C">
        <w:tc>
          <w:tcPr>
            <w:tcW w:w="1843" w:type="dxa"/>
            <w:tcBorders>
              <w:top w:val="single" w:sz="4" w:space="0" w:color="000000"/>
              <w:left w:val="single" w:sz="4" w:space="0" w:color="000000"/>
              <w:bottom w:val="single" w:sz="4" w:space="0" w:color="000000"/>
            </w:tcBorders>
          </w:tcPr>
          <w:p w14:paraId="704CE821" w14:textId="44DF05E4" w:rsidR="008240C3" w:rsidRDefault="008240C3" w:rsidP="00973753">
            <w:pPr>
              <w:pStyle w:val="Bezmezer"/>
            </w:pPr>
            <w:r>
              <w:t>Záruky</w:t>
            </w:r>
          </w:p>
        </w:tc>
        <w:tc>
          <w:tcPr>
            <w:tcW w:w="5812" w:type="dxa"/>
            <w:tcBorders>
              <w:top w:val="single" w:sz="4" w:space="0" w:color="000000"/>
              <w:left w:val="single" w:sz="4" w:space="0" w:color="000000"/>
              <w:bottom w:val="single" w:sz="4" w:space="0" w:color="000000"/>
              <w:right w:val="single" w:sz="4" w:space="0" w:color="000000"/>
            </w:tcBorders>
          </w:tcPr>
          <w:p w14:paraId="23334EA5" w14:textId="77777777" w:rsidR="008240C3" w:rsidRDefault="008240C3" w:rsidP="00973753">
            <w:pPr>
              <w:pStyle w:val="Odrazky"/>
            </w:pPr>
            <w:r w:rsidRPr="00D70E20">
              <w:t>Doživotní limitovaná záruka výrobce na hardware, řešení opravy formou dopředné výměny přepínače s odesláním následující pracovní den po identifikaci a uznání závady</w:t>
            </w:r>
          </w:p>
          <w:p w14:paraId="51721FD1" w14:textId="3B1B39AE" w:rsidR="008240C3" w:rsidRPr="00DB5883" w:rsidRDefault="008240C3" w:rsidP="00973753">
            <w:pPr>
              <w:pStyle w:val="Odrazky"/>
            </w:pPr>
            <w:r w:rsidRPr="00BE773E">
              <w:t>Doživotní limitovaná záruka výrobce na software, řešení formou vydávání aktualizací a záplat pro firmware přepínačů</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31651F28" w14:textId="77777777" w:rsidR="008240C3" w:rsidRPr="00D70E20" w:rsidRDefault="008240C3" w:rsidP="008240C3">
            <w:pPr>
              <w:pStyle w:val="Odrazky"/>
              <w:numPr>
                <w:ilvl w:val="0"/>
                <w:numId w:val="0"/>
              </w:numPr>
              <w:ind w:left="720"/>
            </w:pPr>
          </w:p>
        </w:tc>
      </w:tr>
      <w:tr w:rsidR="008240C3" w:rsidRPr="00BB206B" w14:paraId="16A49180" w14:textId="5A0BA7BE" w:rsidTr="0032479C">
        <w:tc>
          <w:tcPr>
            <w:tcW w:w="1843" w:type="dxa"/>
            <w:tcBorders>
              <w:top w:val="single" w:sz="4" w:space="0" w:color="000000"/>
              <w:left w:val="single" w:sz="4" w:space="0" w:color="000000"/>
              <w:bottom w:val="single" w:sz="4" w:space="0" w:color="000000"/>
            </w:tcBorders>
          </w:tcPr>
          <w:p w14:paraId="1681C2B5" w14:textId="69C8211F" w:rsidR="008240C3" w:rsidRDefault="008240C3" w:rsidP="00973753">
            <w:pPr>
              <w:pStyle w:val="Bezmezer"/>
            </w:pPr>
            <w:r>
              <w:t>Licence</w:t>
            </w:r>
          </w:p>
        </w:tc>
        <w:tc>
          <w:tcPr>
            <w:tcW w:w="5812" w:type="dxa"/>
            <w:tcBorders>
              <w:top w:val="single" w:sz="4" w:space="0" w:color="000000"/>
              <w:left w:val="single" w:sz="4" w:space="0" w:color="000000"/>
              <w:bottom w:val="single" w:sz="4" w:space="0" w:color="000000"/>
              <w:right w:val="single" w:sz="4" w:space="0" w:color="000000"/>
            </w:tcBorders>
          </w:tcPr>
          <w:p w14:paraId="0B174451" w14:textId="4688FBF5" w:rsidR="008240C3" w:rsidRPr="00D70E20" w:rsidRDefault="008240C3" w:rsidP="00973753">
            <w:pPr>
              <w:pStyle w:val="Odrazky"/>
            </w:pPr>
            <w:r w:rsidRPr="008B51E8">
              <w:t>Licence pro centrální správu přepínačů prostřednictvím služby cloudového managementu na dobu minimálně 5 let</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0C2F1A57" w14:textId="77777777" w:rsidR="008240C3" w:rsidRPr="008B51E8" w:rsidRDefault="008240C3" w:rsidP="008240C3">
            <w:pPr>
              <w:pStyle w:val="Odrazky"/>
              <w:numPr>
                <w:ilvl w:val="0"/>
                <w:numId w:val="0"/>
              </w:numPr>
              <w:ind w:left="720"/>
            </w:pPr>
          </w:p>
        </w:tc>
      </w:tr>
    </w:tbl>
    <w:p w14:paraId="3C5F80C8" w14:textId="77777777" w:rsidR="00973753" w:rsidRDefault="00973753" w:rsidP="00973753"/>
    <w:p w14:paraId="0F428110" w14:textId="1ADA4331" w:rsidR="00A17B7F" w:rsidRPr="00BB206B" w:rsidRDefault="00DE52EA" w:rsidP="00A17B7F">
      <w:pPr>
        <w:pStyle w:val="Nadpis2"/>
        <w:rPr>
          <w:rFonts w:ascii="Verdana" w:hAnsi="Verdana"/>
        </w:rPr>
      </w:pPr>
      <w:r>
        <w:rPr>
          <w:rFonts w:ascii="Verdana" w:hAnsi="Verdana"/>
        </w:rPr>
        <w:t>A</w:t>
      </w:r>
      <w:r w:rsidR="00A17B7F" w:rsidRPr="00DE52EA">
        <w:rPr>
          <w:rFonts w:ascii="Verdana" w:hAnsi="Verdana"/>
        </w:rPr>
        <w:t xml:space="preserve">ktivní prvky – </w:t>
      </w:r>
      <w:proofErr w:type="spellStart"/>
      <w:r w:rsidR="00A17B7F" w:rsidRPr="00DE52EA">
        <w:rPr>
          <w:rFonts w:ascii="Verdana" w:hAnsi="Verdana"/>
        </w:rPr>
        <w:t>P</w:t>
      </w:r>
      <w:r>
        <w:rPr>
          <w:rFonts w:ascii="Verdana" w:hAnsi="Verdana"/>
        </w:rPr>
        <w:t>o</w:t>
      </w:r>
      <w:r w:rsidR="00A17B7F" w:rsidRPr="00DE52EA">
        <w:rPr>
          <w:rFonts w:ascii="Verdana" w:hAnsi="Verdana"/>
        </w:rPr>
        <w:t>E</w:t>
      </w:r>
      <w:proofErr w:type="spellEnd"/>
      <w:r w:rsidR="00A17B7F" w:rsidRPr="00DE52EA">
        <w:rPr>
          <w:rFonts w:ascii="Verdana" w:hAnsi="Verdana"/>
        </w:rPr>
        <w:t xml:space="preserve"> 48port – </w:t>
      </w:r>
      <w:r w:rsidR="00084575">
        <w:rPr>
          <w:rFonts w:ascii="Verdana" w:hAnsi="Verdana"/>
        </w:rPr>
        <w:t>7</w:t>
      </w:r>
      <w:r w:rsidR="004D6CB5">
        <w:rPr>
          <w:rFonts w:ascii="Verdana" w:hAnsi="Verdana"/>
        </w:rPr>
        <w:t xml:space="preserve"> ks</w:t>
      </w:r>
      <w:r w:rsidR="00A17B7F" w:rsidRPr="00DE52EA">
        <w:rPr>
          <w:rFonts w:ascii="Verdana" w:hAnsi="Verdana"/>
        </w:rPr>
        <w:t xml:space="preserve">  </w:t>
      </w:r>
    </w:p>
    <w:tbl>
      <w:tblPr>
        <w:tblW w:w="9214"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6237"/>
        <w:gridCol w:w="1134"/>
      </w:tblGrid>
      <w:tr w:rsidR="008240C3" w:rsidRPr="00BB206B" w14:paraId="1A5B526C" w14:textId="3F2FDE63" w:rsidTr="008240C3">
        <w:tc>
          <w:tcPr>
            <w:tcW w:w="1843" w:type="dxa"/>
            <w:tcBorders>
              <w:top w:val="single" w:sz="4" w:space="0" w:color="000000"/>
              <w:left w:val="single" w:sz="4" w:space="0" w:color="000000"/>
              <w:bottom w:val="single" w:sz="4" w:space="0" w:color="000000"/>
            </w:tcBorders>
            <w:shd w:val="clear" w:color="auto" w:fill="002060"/>
          </w:tcPr>
          <w:p w14:paraId="055E0461" w14:textId="77777777" w:rsidR="008240C3" w:rsidRPr="00BB206B" w:rsidRDefault="008240C3">
            <w:pPr>
              <w:pStyle w:val="Bezmezer"/>
              <w:rPr>
                <w:b/>
              </w:rPr>
            </w:pPr>
            <w:r w:rsidRPr="00BB206B">
              <w:rPr>
                <w:b/>
              </w:rPr>
              <w:t>Parametr</w:t>
            </w:r>
          </w:p>
        </w:tc>
        <w:tc>
          <w:tcPr>
            <w:tcW w:w="6237" w:type="dxa"/>
            <w:tcBorders>
              <w:top w:val="single" w:sz="4" w:space="0" w:color="000000"/>
              <w:left w:val="single" w:sz="4" w:space="0" w:color="000000"/>
              <w:bottom w:val="single" w:sz="4" w:space="0" w:color="000000"/>
              <w:right w:val="single" w:sz="4" w:space="0" w:color="000000"/>
            </w:tcBorders>
            <w:shd w:val="clear" w:color="auto" w:fill="002060"/>
          </w:tcPr>
          <w:p w14:paraId="02DAAE3F" w14:textId="77777777" w:rsidR="008240C3" w:rsidRPr="00BB206B" w:rsidRDefault="008240C3">
            <w:pPr>
              <w:pStyle w:val="Bezmezer"/>
              <w:rPr>
                <w:b/>
              </w:rPr>
            </w:pPr>
            <w:r w:rsidRPr="00BB206B">
              <w:rPr>
                <w:b/>
              </w:rPr>
              <w:t>Minimální požadavek</w:t>
            </w:r>
          </w:p>
        </w:tc>
        <w:tc>
          <w:tcPr>
            <w:tcW w:w="1134" w:type="dxa"/>
            <w:tcBorders>
              <w:top w:val="single" w:sz="4" w:space="0" w:color="000000"/>
              <w:left w:val="single" w:sz="4" w:space="0" w:color="000000"/>
              <w:bottom w:val="single" w:sz="4" w:space="0" w:color="000000"/>
              <w:right w:val="single" w:sz="4" w:space="0" w:color="000000"/>
            </w:tcBorders>
            <w:shd w:val="clear" w:color="auto" w:fill="002060"/>
          </w:tcPr>
          <w:p w14:paraId="2A73641E" w14:textId="77777777" w:rsidR="008240C3" w:rsidRPr="00BB206B" w:rsidRDefault="008240C3">
            <w:pPr>
              <w:pStyle w:val="Bezmezer"/>
              <w:rPr>
                <w:b/>
              </w:rPr>
            </w:pPr>
          </w:p>
        </w:tc>
      </w:tr>
      <w:tr w:rsidR="008240C3" w:rsidRPr="00BB206B" w14:paraId="350EEA39" w14:textId="1C30AF5B" w:rsidTr="0032479C">
        <w:tc>
          <w:tcPr>
            <w:tcW w:w="1843" w:type="dxa"/>
            <w:tcBorders>
              <w:top w:val="single" w:sz="4" w:space="0" w:color="000000"/>
              <w:left w:val="single" w:sz="4" w:space="0" w:color="000000"/>
              <w:bottom w:val="single" w:sz="4" w:space="0" w:color="000000"/>
            </w:tcBorders>
          </w:tcPr>
          <w:p w14:paraId="3C75C12B" w14:textId="77777777" w:rsidR="008240C3" w:rsidRPr="00BB206B" w:rsidRDefault="008240C3">
            <w:pPr>
              <w:pStyle w:val="Bezmezer"/>
            </w:pPr>
            <w:r w:rsidRPr="00BB206B">
              <w:t>Výrobce a model</w:t>
            </w:r>
          </w:p>
        </w:tc>
        <w:tc>
          <w:tcPr>
            <w:tcW w:w="6237" w:type="dxa"/>
            <w:tcBorders>
              <w:top w:val="single" w:sz="4" w:space="0" w:color="000000"/>
              <w:left w:val="single" w:sz="4" w:space="0" w:color="000000"/>
              <w:bottom w:val="single" w:sz="4" w:space="0" w:color="000000"/>
              <w:right w:val="single" w:sz="4" w:space="0" w:color="000000"/>
            </w:tcBorders>
            <w:shd w:val="clear" w:color="auto" w:fill="FFFF00"/>
          </w:tcPr>
          <w:p w14:paraId="0C80677D" w14:textId="77777777" w:rsidR="008240C3" w:rsidRPr="00BB206B" w:rsidRDefault="008240C3">
            <w:pPr>
              <w:pStyle w:val="Bezmezer"/>
            </w:pPr>
            <w:r w:rsidRPr="00BB206B">
              <w:rPr>
                <w:highlight w:val="yellow"/>
              </w:rPr>
              <w:t>(doplnit výrobce a model)</w:t>
            </w:r>
          </w:p>
        </w:tc>
        <w:tc>
          <w:tcPr>
            <w:tcW w:w="1134" w:type="dxa"/>
            <w:tcBorders>
              <w:top w:val="single" w:sz="4" w:space="0" w:color="000000"/>
              <w:left w:val="single" w:sz="4" w:space="0" w:color="000000"/>
              <w:bottom w:val="single" w:sz="4" w:space="0" w:color="000000"/>
              <w:right w:val="single" w:sz="4" w:space="0" w:color="000000"/>
            </w:tcBorders>
          </w:tcPr>
          <w:p w14:paraId="12C3ED5C" w14:textId="19B13C36" w:rsidR="008240C3" w:rsidRPr="00BB206B" w:rsidRDefault="008240C3">
            <w:pPr>
              <w:pStyle w:val="Bezmezer"/>
              <w:rPr>
                <w:highlight w:val="yellow"/>
              </w:rPr>
            </w:pPr>
            <w:r w:rsidRPr="0032479C">
              <w:t>Řešení splňuje požadavky (ANO/NE)</w:t>
            </w:r>
          </w:p>
        </w:tc>
      </w:tr>
      <w:tr w:rsidR="008240C3" w:rsidRPr="00BB206B" w14:paraId="00E71F5D" w14:textId="5292CD9E" w:rsidTr="0032479C">
        <w:tc>
          <w:tcPr>
            <w:tcW w:w="1843" w:type="dxa"/>
            <w:tcBorders>
              <w:top w:val="single" w:sz="4" w:space="0" w:color="000000"/>
              <w:left w:val="single" w:sz="4" w:space="0" w:color="000000"/>
              <w:bottom w:val="single" w:sz="4" w:space="0" w:color="000000"/>
            </w:tcBorders>
          </w:tcPr>
          <w:p w14:paraId="183C4EF2" w14:textId="77777777" w:rsidR="008240C3" w:rsidRPr="00BB206B" w:rsidRDefault="008240C3">
            <w:pPr>
              <w:pStyle w:val="Bezmezer"/>
            </w:pPr>
            <w:r w:rsidRPr="00BB206B">
              <w:t>Základní vlastnosti</w:t>
            </w:r>
          </w:p>
        </w:tc>
        <w:tc>
          <w:tcPr>
            <w:tcW w:w="6237" w:type="dxa"/>
            <w:tcBorders>
              <w:top w:val="single" w:sz="4" w:space="0" w:color="000000"/>
              <w:left w:val="single" w:sz="4" w:space="0" w:color="000000"/>
              <w:bottom w:val="single" w:sz="4" w:space="0" w:color="000000"/>
              <w:right w:val="single" w:sz="4" w:space="0" w:color="000000"/>
            </w:tcBorders>
          </w:tcPr>
          <w:p w14:paraId="5F15A1DA" w14:textId="77777777" w:rsidR="008240C3" w:rsidRDefault="008240C3" w:rsidP="0037618A">
            <w:pPr>
              <w:pStyle w:val="Odstavecseseznamem"/>
              <w:numPr>
                <w:ilvl w:val="0"/>
                <w:numId w:val="15"/>
              </w:numPr>
              <w:spacing w:before="0" w:after="160" w:line="256" w:lineRule="auto"/>
              <w:jc w:val="left"/>
            </w:pPr>
            <w:r>
              <w:t>Stohovatelný, plně řiditelný L2/L3 přepínač podnikové třídy s podporou cloudové správy</w:t>
            </w:r>
          </w:p>
          <w:p w14:paraId="5BEEFFA3" w14:textId="77777777" w:rsidR="008240C3" w:rsidRDefault="008240C3" w:rsidP="0037618A">
            <w:pPr>
              <w:pStyle w:val="Odstavecseseznamem"/>
              <w:numPr>
                <w:ilvl w:val="0"/>
                <w:numId w:val="15"/>
              </w:numPr>
              <w:spacing w:before="0" w:after="160" w:line="256" w:lineRule="auto"/>
              <w:jc w:val="left"/>
            </w:pPr>
            <w:r>
              <w:t xml:space="preserve">Přístupový přepínač pro montáž do 19" </w:t>
            </w:r>
            <w:proofErr w:type="spellStart"/>
            <w:r>
              <w:t>rozvadeče</w:t>
            </w:r>
            <w:proofErr w:type="spellEnd"/>
            <w:r>
              <w:t>, včetně montážní sady</w:t>
            </w:r>
          </w:p>
          <w:p w14:paraId="7AD1E914" w14:textId="77777777" w:rsidR="008240C3" w:rsidRDefault="008240C3" w:rsidP="0037618A">
            <w:pPr>
              <w:pStyle w:val="Odstavecseseznamem"/>
              <w:numPr>
                <w:ilvl w:val="0"/>
                <w:numId w:val="15"/>
              </w:numPr>
              <w:spacing w:before="0" w:after="160" w:line="256" w:lineRule="auto"/>
              <w:jc w:val="left"/>
            </w:pPr>
            <w:r>
              <w:t>Maximální výška přepínače 1U</w:t>
            </w:r>
          </w:p>
          <w:p w14:paraId="61E78E70" w14:textId="77777777" w:rsidR="008240C3" w:rsidRDefault="008240C3" w:rsidP="0037618A">
            <w:pPr>
              <w:pStyle w:val="Odstavecseseznamem"/>
              <w:numPr>
                <w:ilvl w:val="0"/>
                <w:numId w:val="15"/>
              </w:numPr>
              <w:spacing w:before="0" w:after="160" w:line="256" w:lineRule="auto"/>
              <w:jc w:val="left"/>
            </w:pPr>
            <w:r>
              <w:t>Maximální hloubka 40 cm</w:t>
            </w:r>
          </w:p>
          <w:p w14:paraId="0B50475E" w14:textId="77777777" w:rsidR="008240C3" w:rsidRDefault="008240C3" w:rsidP="0037618A">
            <w:pPr>
              <w:pStyle w:val="Odstavecseseznamem"/>
              <w:numPr>
                <w:ilvl w:val="0"/>
                <w:numId w:val="15"/>
              </w:numPr>
              <w:spacing w:before="0" w:after="160" w:line="256" w:lineRule="auto"/>
              <w:jc w:val="left"/>
            </w:pPr>
            <w:r>
              <w:lastRenderedPageBreak/>
              <w:t xml:space="preserve">Všechny přístupové a </w:t>
            </w:r>
            <w:proofErr w:type="spellStart"/>
            <w:r>
              <w:t>uplink</w:t>
            </w:r>
            <w:proofErr w:type="spellEnd"/>
            <w:r>
              <w:t xml:space="preserve"> porty umístěné na přední straně přepínače</w:t>
            </w:r>
          </w:p>
          <w:p w14:paraId="04B0778D" w14:textId="21CE8B1C" w:rsidR="008240C3" w:rsidRPr="00BB206B" w:rsidRDefault="008240C3" w:rsidP="00F84A0A">
            <w:pPr>
              <w:pStyle w:val="Odstavecseseznamem"/>
              <w:numPr>
                <w:ilvl w:val="0"/>
                <w:numId w:val="15"/>
              </w:numPr>
              <w:spacing w:before="0" w:after="160" w:line="256" w:lineRule="auto"/>
              <w:jc w:val="left"/>
            </w:pPr>
            <w:r>
              <w:t>Všechny porty a rozhraní pro správu umístěné na přední straně přepínače</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64E709DD" w14:textId="77777777" w:rsidR="008240C3" w:rsidRDefault="008240C3" w:rsidP="008240C3">
            <w:pPr>
              <w:pStyle w:val="Odstavecseseznamem"/>
              <w:spacing w:before="0" w:after="160" w:line="256" w:lineRule="auto"/>
              <w:jc w:val="left"/>
            </w:pPr>
          </w:p>
        </w:tc>
      </w:tr>
      <w:tr w:rsidR="008240C3" w:rsidRPr="00BB206B" w14:paraId="2AD6D692" w14:textId="05D1F1E8" w:rsidTr="0032479C">
        <w:tc>
          <w:tcPr>
            <w:tcW w:w="1843" w:type="dxa"/>
            <w:tcBorders>
              <w:top w:val="single" w:sz="4" w:space="0" w:color="000000"/>
              <w:left w:val="single" w:sz="4" w:space="0" w:color="000000"/>
              <w:bottom w:val="single" w:sz="4" w:space="0" w:color="000000"/>
            </w:tcBorders>
          </w:tcPr>
          <w:p w14:paraId="3DAADCAC" w14:textId="63684026" w:rsidR="008240C3" w:rsidRPr="00BB206B" w:rsidRDefault="008240C3">
            <w:pPr>
              <w:pStyle w:val="Bezmezer"/>
            </w:pPr>
            <w:r>
              <w:t>Porty a rozhraní pro správu</w:t>
            </w:r>
          </w:p>
        </w:tc>
        <w:tc>
          <w:tcPr>
            <w:tcW w:w="6237" w:type="dxa"/>
            <w:tcBorders>
              <w:top w:val="single" w:sz="4" w:space="0" w:color="000000"/>
              <w:left w:val="single" w:sz="4" w:space="0" w:color="000000"/>
              <w:bottom w:val="single" w:sz="4" w:space="0" w:color="000000"/>
              <w:right w:val="single" w:sz="4" w:space="0" w:color="000000"/>
            </w:tcBorders>
          </w:tcPr>
          <w:p w14:paraId="7227F78F" w14:textId="79B129B7" w:rsidR="008240C3" w:rsidRDefault="008240C3" w:rsidP="002C46A2">
            <w:pPr>
              <w:pStyle w:val="Odrazky"/>
            </w:pPr>
            <w:r>
              <w:t xml:space="preserve">Minimálně 48x RJ45 s rychlostí 10/100/1000 Base-T s podporou </w:t>
            </w:r>
            <w:proofErr w:type="spellStart"/>
            <w:r>
              <w:t>PoE</w:t>
            </w:r>
            <w:proofErr w:type="spellEnd"/>
            <w:r>
              <w:t xml:space="preserve"> dle IEEE 802.3at třídy 4 (</w:t>
            </w:r>
            <w:proofErr w:type="gramStart"/>
            <w:r>
              <w:t>30W</w:t>
            </w:r>
            <w:proofErr w:type="gramEnd"/>
            <w:r>
              <w:t>)</w:t>
            </w:r>
          </w:p>
          <w:p w14:paraId="025129E8" w14:textId="77777777" w:rsidR="008240C3" w:rsidRDefault="008240C3" w:rsidP="002C46A2">
            <w:pPr>
              <w:pStyle w:val="Odrazky"/>
            </w:pPr>
            <w:r>
              <w:t>Minimálně 4x SFP+ s rychlostí 1/10Gb</w:t>
            </w:r>
          </w:p>
          <w:p w14:paraId="7EC14D9E" w14:textId="77777777" w:rsidR="008240C3" w:rsidRDefault="008240C3" w:rsidP="002C46A2">
            <w:pPr>
              <w:pStyle w:val="Odrazky"/>
            </w:pPr>
            <w:r>
              <w:t>1x RJ45 konzolový port nebo USB konzolový port pro lokální konfiguraci</w:t>
            </w:r>
          </w:p>
          <w:p w14:paraId="58CBAA46" w14:textId="77777777" w:rsidR="008240C3" w:rsidRDefault="008240C3" w:rsidP="002C46A2">
            <w:pPr>
              <w:pStyle w:val="Odrazky"/>
            </w:pPr>
            <w:r>
              <w:t>1x RJ45 s rychlostí 10/100/1000BASE-T pro out-</w:t>
            </w:r>
            <w:proofErr w:type="spellStart"/>
            <w:r>
              <w:t>of</w:t>
            </w:r>
            <w:proofErr w:type="spellEnd"/>
            <w:r>
              <w:t>-band management</w:t>
            </w:r>
          </w:p>
          <w:p w14:paraId="22156BD7" w14:textId="18502436" w:rsidR="008240C3" w:rsidRPr="00BB206B" w:rsidRDefault="008240C3" w:rsidP="002C46A2">
            <w:pPr>
              <w:pStyle w:val="Odrazky"/>
              <w:numPr>
                <w:ilvl w:val="0"/>
                <w:numId w:val="0"/>
              </w:numPr>
              <w:ind w:left="720"/>
            </w:pPr>
            <w:r>
              <w:t>1x USB pro přenos souborů do a z přepínače (firmware, konfigurace apod.)</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6239FE50" w14:textId="77777777" w:rsidR="008240C3" w:rsidRDefault="008240C3" w:rsidP="008240C3">
            <w:pPr>
              <w:pStyle w:val="Odrazky"/>
              <w:numPr>
                <w:ilvl w:val="0"/>
                <w:numId w:val="0"/>
              </w:numPr>
              <w:ind w:left="720"/>
            </w:pPr>
          </w:p>
        </w:tc>
      </w:tr>
      <w:tr w:rsidR="008240C3" w:rsidRPr="00BB206B" w14:paraId="7B26F657" w14:textId="7D49F1F3" w:rsidTr="0032479C">
        <w:tc>
          <w:tcPr>
            <w:tcW w:w="1843" w:type="dxa"/>
            <w:tcBorders>
              <w:top w:val="single" w:sz="4" w:space="0" w:color="000000"/>
              <w:left w:val="single" w:sz="4" w:space="0" w:color="000000"/>
              <w:bottom w:val="single" w:sz="4" w:space="0" w:color="000000"/>
            </w:tcBorders>
          </w:tcPr>
          <w:p w14:paraId="0EF2731D" w14:textId="2B9E86C1" w:rsidR="008240C3" w:rsidRPr="00BB206B" w:rsidRDefault="008240C3">
            <w:pPr>
              <w:pStyle w:val="Bezmezer"/>
            </w:pPr>
            <w:r>
              <w:t>Vlastnosti stohování</w:t>
            </w:r>
          </w:p>
        </w:tc>
        <w:tc>
          <w:tcPr>
            <w:tcW w:w="6237" w:type="dxa"/>
            <w:tcBorders>
              <w:top w:val="single" w:sz="4" w:space="0" w:color="000000"/>
              <w:left w:val="single" w:sz="4" w:space="0" w:color="000000"/>
              <w:bottom w:val="single" w:sz="4" w:space="0" w:color="000000"/>
              <w:right w:val="single" w:sz="4" w:space="0" w:color="000000"/>
            </w:tcBorders>
          </w:tcPr>
          <w:p w14:paraId="721939F8" w14:textId="77777777" w:rsidR="008240C3" w:rsidRDefault="008240C3" w:rsidP="005D48F3">
            <w:pPr>
              <w:pStyle w:val="Odrazky"/>
            </w:pPr>
            <w:r>
              <w:t>Možnost stohovat až 8 zařízení</w:t>
            </w:r>
          </w:p>
          <w:p w14:paraId="4CD1D867" w14:textId="77777777" w:rsidR="008240C3" w:rsidRDefault="008240C3" w:rsidP="005D48F3">
            <w:pPr>
              <w:pStyle w:val="Odrazky"/>
            </w:pPr>
            <w:r>
              <w:t xml:space="preserve">Podpora technologií FPS (Front Plane </w:t>
            </w:r>
            <w:proofErr w:type="spellStart"/>
            <w:r>
              <w:t>Stacking</w:t>
            </w:r>
            <w:proofErr w:type="spellEnd"/>
            <w:r>
              <w:t>) anebo BPS (</w:t>
            </w:r>
            <w:proofErr w:type="spellStart"/>
            <w:r>
              <w:t>Back</w:t>
            </w:r>
            <w:proofErr w:type="spellEnd"/>
            <w:r>
              <w:t xml:space="preserve"> Plane </w:t>
            </w:r>
            <w:proofErr w:type="spellStart"/>
            <w:r>
              <w:t>Stacking</w:t>
            </w:r>
            <w:proofErr w:type="spellEnd"/>
            <w:r>
              <w:t>) v topologii kruh</w:t>
            </w:r>
          </w:p>
          <w:p w14:paraId="2967C441" w14:textId="77777777" w:rsidR="008240C3" w:rsidRDefault="008240C3" w:rsidP="005D48F3">
            <w:pPr>
              <w:pStyle w:val="Odrazky"/>
            </w:pPr>
            <w:r>
              <w:t xml:space="preserve">Při použití FPS (Front Plane </w:t>
            </w:r>
            <w:proofErr w:type="spellStart"/>
            <w:r>
              <w:t>Stacking</w:t>
            </w:r>
            <w:proofErr w:type="spellEnd"/>
            <w:r>
              <w:t xml:space="preserve">) musí na přepínači zůstat min. 2x SFP+ s rychlostí 1/10 </w:t>
            </w:r>
            <w:proofErr w:type="spellStart"/>
            <w:r>
              <w:t>Gb</w:t>
            </w:r>
            <w:proofErr w:type="spellEnd"/>
          </w:p>
          <w:p w14:paraId="0CE0CD7B" w14:textId="77777777" w:rsidR="008240C3" w:rsidRDefault="008240C3" w:rsidP="005D48F3">
            <w:pPr>
              <w:pStyle w:val="Odrazky"/>
            </w:pPr>
            <w:r>
              <w:t xml:space="preserve">Při nevyužití stohování musí být možné použít všechny SFP+ porty jako datové 10 </w:t>
            </w:r>
            <w:proofErr w:type="spellStart"/>
            <w:r>
              <w:t>Gb</w:t>
            </w:r>
            <w:proofErr w:type="spellEnd"/>
            <w:r>
              <w:t xml:space="preserve"> porty</w:t>
            </w:r>
          </w:p>
          <w:p w14:paraId="59D929D7" w14:textId="27378F53" w:rsidR="008240C3" w:rsidRPr="00BB206B" w:rsidRDefault="008240C3">
            <w:pPr>
              <w:pStyle w:val="Odrazky"/>
            </w:pPr>
            <w:r>
              <w:t xml:space="preserve">Minimální propustnost stohování v topologii kruh 40 </w:t>
            </w:r>
            <w:proofErr w:type="spellStart"/>
            <w:r>
              <w:t>Gbps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18D3E55A" w14:textId="77777777" w:rsidR="008240C3" w:rsidRDefault="008240C3" w:rsidP="008240C3">
            <w:pPr>
              <w:pStyle w:val="Odrazky"/>
              <w:numPr>
                <w:ilvl w:val="0"/>
                <w:numId w:val="0"/>
              </w:numPr>
              <w:ind w:left="720"/>
            </w:pPr>
          </w:p>
        </w:tc>
      </w:tr>
      <w:tr w:rsidR="008240C3" w:rsidRPr="00BB206B" w14:paraId="339E5341" w14:textId="7A2CC1D2" w:rsidTr="0032479C">
        <w:tc>
          <w:tcPr>
            <w:tcW w:w="1843" w:type="dxa"/>
            <w:tcBorders>
              <w:top w:val="single" w:sz="4" w:space="0" w:color="000000"/>
              <w:left w:val="single" w:sz="4" w:space="0" w:color="000000"/>
              <w:bottom w:val="single" w:sz="4" w:space="0" w:color="000000"/>
            </w:tcBorders>
          </w:tcPr>
          <w:p w14:paraId="0745611A" w14:textId="57F583E6" w:rsidR="008240C3" w:rsidRPr="00BB206B" w:rsidRDefault="008240C3">
            <w:pPr>
              <w:pStyle w:val="Bezmezer"/>
            </w:pPr>
            <w:r>
              <w:t>Vlastnosti napájení</w:t>
            </w:r>
          </w:p>
        </w:tc>
        <w:tc>
          <w:tcPr>
            <w:tcW w:w="6237" w:type="dxa"/>
            <w:tcBorders>
              <w:top w:val="single" w:sz="4" w:space="0" w:color="000000"/>
              <w:left w:val="single" w:sz="4" w:space="0" w:color="000000"/>
              <w:bottom w:val="single" w:sz="4" w:space="0" w:color="000000"/>
              <w:right w:val="single" w:sz="4" w:space="0" w:color="000000"/>
            </w:tcBorders>
          </w:tcPr>
          <w:p w14:paraId="3ECC4955" w14:textId="77777777" w:rsidR="008240C3" w:rsidRPr="00B52488" w:rsidRDefault="008240C3" w:rsidP="00B52488">
            <w:pPr>
              <w:pStyle w:val="Odrazky"/>
              <w:rPr>
                <w:rFonts w:cs="Mangal"/>
                <w:szCs w:val="21"/>
              </w:rPr>
            </w:pPr>
            <w:r w:rsidRPr="00B52488">
              <w:rPr>
                <w:rFonts w:cs="Mangal"/>
                <w:szCs w:val="21"/>
              </w:rPr>
              <w:t xml:space="preserve">Minimálně 1x napájecí zdroj </w:t>
            </w:r>
            <w:proofErr w:type="gramStart"/>
            <w:r w:rsidRPr="00B52488">
              <w:rPr>
                <w:rFonts w:cs="Mangal"/>
                <w:szCs w:val="21"/>
              </w:rPr>
              <w:t>230V</w:t>
            </w:r>
            <w:proofErr w:type="gramEnd"/>
          </w:p>
          <w:p w14:paraId="3E261B92" w14:textId="77777777" w:rsidR="008240C3" w:rsidRPr="00B52488" w:rsidRDefault="008240C3" w:rsidP="00B52488">
            <w:pPr>
              <w:pStyle w:val="Odrazky"/>
              <w:rPr>
                <w:rFonts w:cs="Mangal"/>
                <w:szCs w:val="21"/>
              </w:rPr>
            </w:pPr>
            <w:r w:rsidRPr="00B52488">
              <w:rPr>
                <w:rFonts w:cs="Mangal"/>
                <w:szCs w:val="21"/>
              </w:rPr>
              <w:t xml:space="preserve">Vlastnosti </w:t>
            </w:r>
            <w:proofErr w:type="spellStart"/>
            <w:r w:rsidRPr="00B52488">
              <w:rPr>
                <w:rFonts w:cs="Mangal"/>
                <w:szCs w:val="21"/>
              </w:rPr>
              <w:t>PoE</w:t>
            </w:r>
            <w:proofErr w:type="spellEnd"/>
            <w:r w:rsidRPr="00B52488">
              <w:rPr>
                <w:rFonts w:cs="Mangal"/>
                <w:szCs w:val="21"/>
              </w:rPr>
              <w:t xml:space="preserve"> napájení</w:t>
            </w:r>
          </w:p>
          <w:p w14:paraId="56FC73C6" w14:textId="77777777" w:rsidR="008240C3" w:rsidRPr="00B52488" w:rsidRDefault="008240C3" w:rsidP="00B52488">
            <w:pPr>
              <w:pStyle w:val="Odrazky"/>
              <w:rPr>
                <w:rFonts w:cs="Mangal"/>
                <w:szCs w:val="21"/>
              </w:rPr>
            </w:pPr>
            <w:r w:rsidRPr="00B52488">
              <w:rPr>
                <w:rFonts w:cs="Mangal"/>
                <w:szCs w:val="21"/>
              </w:rPr>
              <w:t>Podpora napájení připojených zařízení dle standardů IEEE 802.3at</w:t>
            </w:r>
          </w:p>
          <w:p w14:paraId="2DF25490" w14:textId="77777777" w:rsidR="008240C3" w:rsidRPr="00B52488" w:rsidRDefault="008240C3" w:rsidP="00B52488">
            <w:pPr>
              <w:pStyle w:val="Odrazky"/>
              <w:rPr>
                <w:rFonts w:cs="Mangal"/>
                <w:szCs w:val="21"/>
              </w:rPr>
            </w:pPr>
            <w:r w:rsidRPr="00B52488">
              <w:rPr>
                <w:rFonts w:cs="Mangal"/>
                <w:szCs w:val="21"/>
              </w:rPr>
              <w:t xml:space="preserve">Celkový výkon dostupný pro </w:t>
            </w:r>
            <w:proofErr w:type="spellStart"/>
            <w:r w:rsidRPr="00B52488">
              <w:rPr>
                <w:rFonts w:cs="Mangal"/>
                <w:szCs w:val="21"/>
              </w:rPr>
              <w:t>napajení</w:t>
            </w:r>
            <w:proofErr w:type="spellEnd"/>
            <w:r w:rsidRPr="00B52488">
              <w:rPr>
                <w:rFonts w:cs="Mangal"/>
                <w:szCs w:val="21"/>
              </w:rPr>
              <w:t xml:space="preserve"> </w:t>
            </w:r>
            <w:proofErr w:type="spellStart"/>
            <w:r w:rsidRPr="00B52488">
              <w:rPr>
                <w:rFonts w:cs="Mangal"/>
                <w:szCs w:val="21"/>
              </w:rPr>
              <w:t>zažízení</w:t>
            </w:r>
            <w:proofErr w:type="spellEnd"/>
            <w:r w:rsidRPr="00B52488">
              <w:rPr>
                <w:rFonts w:cs="Mangal"/>
                <w:szCs w:val="21"/>
              </w:rPr>
              <w:t xml:space="preserve"> prostřednictvím </w:t>
            </w:r>
            <w:proofErr w:type="spellStart"/>
            <w:r w:rsidRPr="00B52488">
              <w:rPr>
                <w:rFonts w:cs="Mangal"/>
                <w:szCs w:val="21"/>
              </w:rPr>
              <w:t>PoE</w:t>
            </w:r>
            <w:proofErr w:type="spellEnd"/>
            <w:r w:rsidRPr="00B52488">
              <w:rPr>
                <w:rFonts w:cs="Mangal"/>
                <w:szCs w:val="21"/>
              </w:rPr>
              <w:t xml:space="preserve"> minimálně </w:t>
            </w:r>
            <w:proofErr w:type="gramStart"/>
            <w:r w:rsidRPr="00B52488">
              <w:rPr>
                <w:rFonts w:cs="Mangal"/>
                <w:szCs w:val="21"/>
              </w:rPr>
              <w:t>370W</w:t>
            </w:r>
            <w:proofErr w:type="gramEnd"/>
          </w:p>
          <w:p w14:paraId="44A2E5CA" w14:textId="77777777" w:rsidR="008240C3" w:rsidRPr="00B52488" w:rsidRDefault="008240C3" w:rsidP="00B52488">
            <w:pPr>
              <w:pStyle w:val="Odrazky"/>
              <w:rPr>
                <w:rFonts w:cs="Mangal"/>
                <w:szCs w:val="21"/>
              </w:rPr>
            </w:pPr>
            <w:r w:rsidRPr="00B52488">
              <w:rPr>
                <w:rFonts w:cs="Mangal"/>
                <w:szCs w:val="21"/>
              </w:rPr>
              <w:t xml:space="preserve">Podpora funkce </w:t>
            </w:r>
            <w:proofErr w:type="spellStart"/>
            <w:r w:rsidRPr="00B52488">
              <w:rPr>
                <w:rFonts w:cs="Mangal"/>
                <w:szCs w:val="21"/>
              </w:rPr>
              <w:t>Perpetual</w:t>
            </w:r>
            <w:proofErr w:type="spellEnd"/>
            <w:r w:rsidRPr="00B52488">
              <w:rPr>
                <w:rFonts w:cs="Mangal"/>
                <w:szCs w:val="21"/>
              </w:rPr>
              <w:t xml:space="preserve"> </w:t>
            </w:r>
            <w:proofErr w:type="spellStart"/>
            <w:r w:rsidRPr="00B52488">
              <w:rPr>
                <w:rFonts w:cs="Mangal"/>
                <w:szCs w:val="21"/>
              </w:rPr>
              <w:t>PoE</w:t>
            </w:r>
            <w:proofErr w:type="spellEnd"/>
            <w:r w:rsidRPr="00B52488">
              <w:rPr>
                <w:rFonts w:cs="Mangal"/>
                <w:szCs w:val="21"/>
              </w:rPr>
              <w:t xml:space="preserve"> pro napájení připojených zařízení i při restartu nebo aktualizaci přepínače</w:t>
            </w:r>
          </w:p>
          <w:p w14:paraId="0BAAD447" w14:textId="3856492E" w:rsidR="008240C3" w:rsidRPr="00BB206B" w:rsidRDefault="008240C3">
            <w:pPr>
              <w:pStyle w:val="Odrazky"/>
              <w:rPr>
                <w:rFonts w:cs="Mangal"/>
                <w:szCs w:val="21"/>
              </w:rPr>
            </w:pPr>
            <w:r w:rsidRPr="00B52488">
              <w:rPr>
                <w:rFonts w:cs="Mangal"/>
                <w:szCs w:val="21"/>
              </w:rPr>
              <w:t xml:space="preserve">Podpora funkce Fast </w:t>
            </w:r>
            <w:proofErr w:type="spellStart"/>
            <w:r w:rsidRPr="00B52488">
              <w:rPr>
                <w:rFonts w:cs="Mangal"/>
                <w:szCs w:val="21"/>
              </w:rPr>
              <w:t>PoE</w:t>
            </w:r>
            <w:proofErr w:type="spellEnd"/>
            <w:r w:rsidRPr="00B52488">
              <w:rPr>
                <w:rFonts w:cs="Mangal"/>
                <w:szCs w:val="21"/>
              </w:rPr>
              <w:t xml:space="preserve"> pro rychlé obnovení napájení připojených zařízení</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22149006" w14:textId="77777777" w:rsidR="008240C3" w:rsidRPr="00B52488" w:rsidRDefault="008240C3" w:rsidP="008240C3">
            <w:pPr>
              <w:pStyle w:val="Odrazky"/>
              <w:numPr>
                <w:ilvl w:val="0"/>
                <w:numId w:val="0"/>
              </w:numPr>
              <w:ind w:left="720"/>
              <w:rPr>
                <w:rFonts w:cs="Mangal"/>
                <w:szCs w:val="21"/>
              </w:rPr>
            </w:pPr>
          </w:p>
        </w:tc>
      </w:tr>
      <w:tr w:rsidR="008240C3" w:rsidRPr="00BB206B" w14:paraId="6D5AC2EE" w14:textId="20028C0B" w:rsidTr="0032479C">
        <w:tc>
          <w:tcPr>
            <w:tcW w:w="1843" w:type="dxa"/>
            <w:tcBorders>
              <w:top w:val="single" w:sz="4" w:space="0" w:color="000000"/>
              <w:left w:val="single" w:sz="4" w:space="0" w:color="000000"/>
              <w:bottom w:val="single" w:sz="4" w:space="0" w:color="000000"/>
            </w:tcBorders>
          </w:tcPr>
          <w:p w14:paraId="643DF88A" w14:textId="0012E733" w:rsidR="008240C3" w:rsidRPr="00BB206B" w:rsidRDefault="008240C3">
            <w:pPr>
              <w:pStyle w:val="Bezmezer"/>
            </w:pPr>
            <w:r>
              <w:t>Kapacitní a výkonové vlastnosti přepínače</w:t>
            </w:r>
          </w:p>
        </w:tc>
        <w:tc>
          <w:tcPr>
            <w:tcW w:w="6237" w:type="dxa"/>
            <w:tcBorders>
              <w:top w:val="single" w:sz="4" w:space="0" w:color="000000"/>
              <w:left w:val="single" w:sz="4" w:space="0" w:color="000000"/>
              <w:bottom w:val="single" w:sz="4" w:space="0" w:color="000000"/>
              <w:right w:val="single" w:sz="4" w:space="0" w:color="000000"/>
            </w:tcBorders>
          </w:tcPr>
          <w:p w14:paraId="2A197DB8" w14:textId="77777777" w:rsidR="008240C3" w:rsidRPr="001E5CAB" w:rsidRDefault="008240C3" w:rsidP="001E5CAB">
            <w:pPr>
              <w:pStyle w:val="Odrazky"/>
              <w:rPr>
                <w:rFonts w:cs="Mangal"/>
                <w:szCs w:val="21"/>
              </w:rPr>
            </w:pPr>
            <w:r w:rsidRPr="001E5CAB">
              <w:rPr>
                <w:rFonts w:cs="Mangal"/>
                <w:szCs w:val="21"/>
              </w:rPr>
              <w:t xml:space="preserve">Minimální neblokovaná přepínací kapacita: 176 </w:t>
            </w:r>
            <w:proofErr w:type="spellStart"/>
            <w:r w:rsidRPr="001E5CAB">
              <w:rPr>
                <w:rFonts w:cs="Mangal"/>
                <w:szCs w:val="21"/>
              </w:rPr>
              <w:t>Gbps</w:t>
            </w:r>
            <w:proofErr w:type="spellEnd"/>
          </w:p>
          <w:p w14:paraId="2EF8C653" w14:textId="77777777" w:rsidR="008240C3" w:rsidRPr="001E5CAB" w:rsidRDefault="008240C3" w:rsidP="001E5CAB">
            <w:pPr>
              <w:pStyle w:val="Odrazky"/>
              <w:rPr>
                <w:rFonts w:cs="Mangal"/>
                <w:szCs w:val="21"/>
              </w:rPr>
            </w:pPr>
            <w:r w:rsidRPr="001E5CAB">
              <w:rPr>
                <w:rFonts w:cs="Mangal"/>
                <w:szCs w:val="21"/>
              </w:rPr>
              <w:t xml:space="preserve">Minimální přepínací rychlost: 130 </w:t>
            </w:r>
            <w:proofErr w:type="spellStart"/>
            <w:r w:rsidRPr="001E5CAB">
              <w:rPr>
                <w:rFonts w:cs="Mangal"/>
                <w:szCs w:val="21"/>
              </w:rPr>
              <w:t>Mpps</w:t>
            </w:r>
            <w:proofErr w:type="spellEnd"/>
          </w:p>
          <w:p w14:paraId="18DD26C3" w14:textId="77777777" w:rsidR="008240C3" w:rsidRPr="001E5CAB" w:rsidRDefault="008240C3" w:rsidP="001E5CAB">
            <w:pPr>
              <w:pStyle w:val="Odrazky"/>
              <w:rPr>
                <w:rFonts w:cs="Mangal"/>
                <w:szCs w:val="21"/>
              </w:rPr>
            </w:pPr>
            <w:r w:rsidRPr="001E5CAB">
              <w:rPr>
                <w:rFonts w:cs="Mangal"/>
                <w:szCs w:val="21"/>
              </w:rPr>
              <w:t>Minimální počet podporovaných VLAN: 4000</w:t>
            </w:r>
          </w:p>
          <w:p w14:paraId="7724BAB0" w14:textId="77777777" w:rsidR="008240C3" w:rsidRPr="001E5CAB" w:rsidRDefault="008240C3" w:rsidP="001E5CAB">
            <w:pPr>
              <w:pStyle w:val="Odrazky"/>
              <w:rPr>
                <w:rFonts w:cs="Mangal"/>
                <w:szCs w:val="21"/>
              </w:rPr>
            </w:pPr>
            <w:r w:rsidRPr="001E5CAB">
              <w:rPr>
                <w:rFonts w:cs="Mangal"/>
                <w:szCs w:val="21"/>
              </w:rPr>
              <w:t>Minimální kapacita tabulky MAC adres: 32000</w:t>
            </w:r>
          </w:p>
          <w:p w14:paraId="571AE673" w14:textId="77777777" w:rsidR="008240C3" w:rsidRPr="001E5CAB" w:rsidRDefault="008240C3" w:rsidP="001E5CAB">
            <w:pPr>
              <w:pStyle w:val="Odrazky"/>
              <w:rPr>
                <w:rFonts w:cs="Mangal"/>
                <w:szCs w:val="21"/>
              </w:rPr>
            </w:pPr>
            <w:r w:rsidRPr="001E5CAB">
              <w:rPr>
                <w:rFonts w:cs="Mangal"/>
                <w:szCs w:val="21"/>
              </w:rPr>
              <w:t>Minimální kapacita tabulky směrovacích záznamů: 1000</w:t>
            </w:r>
          </w:p>
          <w:p w14:paraId="3874A13F" w14:textId="3E07B500" w:rsidR="008240C3" w:rsidRPr="00BB206B" w:rsidRDefault="008240C3">
            <w:pPr>
              <w:pStyle w:val="Odrazky"/>
              <w:rPr>
                <w:rFonts w:cs="Mangal"/>
                <w:szCs w:val="21"/>
              </w:rPr>
            </w:pPr>
            <w:r w:rsidRPr="001E5CAB">
              <w:rPr>
                <w:rFonts w:cs="Mangal"/>
                <w:szCs w:val="21"/>
              </w:rPr>
              <w:t xml:space="preserve">Minimální velikost Jumbo </w:t>
            </w:r>
            <w:proofErr w:type="spellStart"/>
            <w:r w:rsidRPr="001E5CAB">
              <w:rPr>
                <w:rFonts w:cs="Mangal"/>
                <w:szCs w:val="21"/>
              </w:rPr>
              <w:t>Frame</w:t>
            </w:r>
            <w:proofErr w:type="spellEnd"/>
            <w:r w:rsidRPr="001E5CAB">
              <w:rPr>
                <w:rFonts w:cs="Mangal"/>
                <w:szCs w:val="21"/>
              </w:rPr>
              <w:t xml:space="preserve">: </w:t>
            </w:r>
            <w:proofErr w:type="gramStart"/>
            <w:r w:rsidRPr="001E5CAB">
              <w:rPr>
                <w:rFonts w:cs="Mangal"/>
                <w:szCs w:val="21"/>
              </w:rPr>
              <w:t>9200B</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1CC34309" w14:textId="77777777" w:rsidR="008240C3" w:rsidRPr="001E5CAB" w:rsidRDefault="008240C3" w:rsidP="008240C3">
            <w:pPr>
              <w:pStyle w:val="Odrazky"/>
              <w:numPr>
                <w:ilvl w:val="0"/>
                <w:numId w:val="0"/>
              </w:numPr>
              <w:ind w:left="720"/>
              <w:rPr>
                <w:rFonts w:cs="Mangal"/>
                <w:szCs w:val="21"/>
              </w:rPr>
            </w:pPr>
          </w:p>
        </w:tc>
      </w:tr>
      <w:tr w:rsidR="008240C3" w:rsidRPr="00BB206B" w14:paraId="25EEBA31" w14:textId="7B7383A9" w:rsidTr="0032479C">
        <w:tc>
          <w:tcPr>
            <w:tcW w:w="1843" w:type="dxa"/>
            <w:tcBorders>
              <w:top w:val="single" w:sz="4" w:space="0" w:color="000000"/>
              <w:left w:val="single" w:sz="4" w:space="0" w:color="000000"/>
              <w:bottom w:val="single" w:sz="4" w:space="0" w:color="000000"/>
            </w:tcBorders>
          </w:tcPr>
          <w:p w14:paraId="68366541" w14:textId="2B13E28A" w:rsidR="008240C3" w:rsidRPr="00BB206B" w:rsidRDefault="008240C3">
            <w:pPr>
              <w:pStyle w:val="Bezmezer"/>
            </w:pPr>
            <w:r w:rsidRPr="008B4FBF">
              <w:t>Další požadované funkce a vlastnosti</w:t>
            </w:r>
          </w:p>
        </w:tc>
        <w:tc>
          <w:tcPr>
            <w:tcW w:w="6237" w:type="dxa"/>
            <w:tcBorders>
              <w:top w:val="single" w:sz="4" w:space="0" w:color="000000"/>
              <w:left w:val="single" w:sz="4" w:space="0" w:color="000000"/>
              <w:bottom w:val="single" w:sz="4" w:space="0" w:color="000000"/>
              <w:right w:val="single" w:sz="4" w:space="0" w:color="000000"/>
            </w:tcBorders>
          </w:tcPr>
          <w:p w14:paraId="6C55A02C" w14:textId="77777777" w:rsidR="008240C3" w:rsidRPr="005D0707" w:rsidRDefault="008240C3" w:rsidP="005D0707">
            <w:pPr>
              <w:pStyle w:val="Odrazky"/>
              <w:rPr>
                <w:rFonts w:cs="Mangal"/>
                <w:szCs w:val="21"/>
              </w:rPr>
            </w:pPr>
            <w:r w:rsidRPr="005D0707">
              <w:rPr>
                <w:rFonts w:cs="Mangal"/>
                <w:szCs w:val="21"/>
              </w:rPr>
              <w:t>Podpora virtuálních LAN dle IEEE 802.1Q+B43:B63</w:t>
            </w:r>
          </w:p>
          <w:p w14:paraId="2BEEB005" w14:textId="77777777" w:rsidR="008240C3" w:rsidRPr="005D0707" w:rsidRDefault="008240C3" w:rsidP="005D0707">
            <w:pPr>
              <w:pStyle w:val="Odrazky"/>
              <w:rPr>
                <w:rFonts w:cs="Mangal"/>
                <w:szCs w:val="21"/>
              </w:rPr>
            </w:pPr>
            <w:r w:rsidRPr="005D0707">
              <w:rPr>
                <w:rFonts w:cs="Mangal"/>
                <w:szCs w:val="21"/>
              </w:rPr>
              <w:t xml:space="preserve">Podpora agregace více portů s využitím protokolu LACP (Link </w:t>
            </w:r>
            <w:proofErr w:type="spellStart"/>
            <w:r w:rsidRPr="005D0707">
              <w:rPr>
                <w:rFonts w:cs="Mangal"/>
                <w:szCs w:val="21"/>
              </w:rPr>
              <w:t>Aggregation</w:t>
            </w:r>
            <w:proofErr w:type="spellEnd"/>
            <w:r w:rsidRPr="005D0707">
              <w:rPr>
                <w:rFonts w:cs="Mangal"/>
                <w:szCs w:val="21"/>
              </w:rPr>
              <w:t xml:space="preserve"> </w:t>
            </w:r>
            <w:proofErr w:type="spellStart"/>
            <w:r w:rsidRPr="005D0707">
              <w:rPr>
                <w:rFonts w:cs="Mangal"/>
                <w:szCs w:val="21"/>
              </w:rPr>
              <w:t>Control</w:t>
            </w:r>
            <w:proofErr w:type="spellEnd"/>
            <w:r w:rsidRPr="005D0707">
              <w:rPr>
                <w:rFonts w:cs="Mangal"/>
                <w:szCs w:val="21"/>
              </w:rPr>
              <w:t xml:space="preserve"> </w:t>
            </w:r>
            <w:proofErr w:type="spellStart"/>
            <w:r w:rsidRPr="005D0707">
              <w:rPr>
                <w:rFonts w:cs="Mangal"/>
                <w:szCs w:val="21"/>
              </w:rPr>
              <w:t>Protocol</w:t>
            </w:r>
            <w:proofErr w:type="spellEnd"/>
            <w:r w:rsidRPr="005D0707">
              <w:rPr>
                <w:rFonts w:cs="Mangal"/>
                <w:szCs w:val="21"/>
              </w:rPr>
              <w:t>) dle IEEE 802.3ad</w:t>
            </w:r>
          </w:p>
          <w:p w14:paraId="7EE38934" w14:textId="77777777" w:rsidR="008240C3" w:rsidRPr="005D0707" w:rsidRDefault="008240C3" w:rsidP="005D0707">
            <w:pPr>
              <w:pStyle w:val="Odrazky"/>
              <w:rPr>
                <w:rFonts w:cs="Mangal"/>
                <w:szCs w:val="21"/>
              </w:rPr>
            </w:pPr>
            <w:r w:rsidRPr="005D0707">
              <w:rPr>
                <w:rFonts w:cs="Mangal"/>
                <w:szCs w:val="21"/>
              </w:rPr>
              <w:t xml:space="preserve">Podpora objevení zařízení s využitím protokolu LLDP (Link </w:t>
            </w:r>
            <w:proofErr w:type="spellStart"/>
            <w:r w:rsidRPr="005D0707">
              <w:rPr>
                <w:rFonts w:cs="Mangal"/>
                <w:szCs w:val="21"/>
              </w:rPr>
              <w:t>Layer</w:t>
            </w:r>
            <w:proofErr w:type="spellEnd"/>
            <w:r w:rsidRPr="005D0707">
              <w:rPr>
                <w:rFonts w:cs="Mangal"/>
                <w:szCs w:val="21"/>
              </w:rPr>
              <w:t xml:space="preserve"> Discovery </w:t>
            </w:r>
            <w:proofErr w:type="spellStart"/>
            <w:r w:rsidRPr="005D0707">
              <w:rPr>
                <w:rFonts w:cs="Mangal"/>
                <w:szCs w:val="21"/>
              </w:rPr>
              <w:t>Protocol</w:t>
            </w:r>
            <w:proofErr w:type="spellEnd"/>
            <w:r w:rsidRPr="005D0707">
              <w:rPr>
                <w:rFonts w:cs="Mangal"/>
                <w:szCs w:val="21"/>
              </w:rPr>
              <w:t xml:space="preserve">) dle IEEE 802.1ab včetně jeho rozšíření LLDP-MED (Media </w:t>
            </w:r>
            <w:proofErr w:type="spellStart"/>
            <w:r w:rsidRPr="005D0707">
              <w:rPr>
                <w:rFonts w:cs="Mangal"/>
                <w:szCs w:val="21"/>
              </w:rPr>
              <w:t>Endpoint</w:t>
            </w:r>
            <w:proofErr w:type="spellEnd"/>
            <w:r w:rsidRPr="005D0707">
              <w:rPr>
                <w:rFonts w:cs="Mangal"/>
                <w:szCs w:val="21"/>
              </w:rPr>
              <w:t xml:space="preserve"> Discovery)</w:t>
            </w:r>
          </w:p>
          <w:p w14:paraId="7A13847A" w14:textId="77777777" w:rsidR="008240C3" w:rsidRPr="005D0707" w:rsidRDefault="008240C3" w:rsidP="005D0707">
            <w:pPr>
              <w:pStyle w:val="Odrazky"/>
              <w:rPr>
                <w:rFonts w:cs="Mangal"/>
                <w:szCs w:val="21"/>
              </w:rPr>
            </w:pPr>
            <w:r w:rsidRPr="005D0707">
              <w:rPr>
                <w:rFonts w:cs="Mangal"/>
                <w:szCs w:val="21"/>
              </w:rPr>
              <w:t>Podpora statických směrovacích záznamů pro IPv4 i IPv6</w:t>
            </w:r>
          </w:p>
          <w:p w14:paraId="59CE2E6F" w14:textId="77777777" w:rsidR="008240C3" w:rsidRPr="005D0707" w:rsidRDefault="008240C3" w:rsidP="005D0707">
            <w:pPr>
              <w:pStyle w:val="Odrazky"/>
              <w:rPr>
                <w:rFonts w:cs="Mangal"/>
                <w:szCs w:val="21"/>
              </w:rPr>
            </w:pPr>
            <w:r w:rsidRPr="005D0707">
              <w:rPr>
                <w:rFonts w:cs="Mangal"/>
                <w:szCs w:val="21"/>
              </w:rPr>
              <w:t xml:space="preserve">Podpora funkcí DHCP </w:t>
            </w:r>
            <w:proofErr w:type="spellStart"/>
            <w:r w:rsidRPr="005D0707">
              <w:rPr>
                <w:rFonts w:cs="Mangal"/>
                <w:szCs w:val="21"/>
              </w:rPr>
              <w:t>client</w:t>
            </w:r>
            <w:proofErr w:type="spellEnd"/>
            <w:r w:rsidRPr="005D0707">
              <w:rPr>
                <w:rFonts w:cs="Mangal"/>
                <w:szCs w:val="21"/>
              </w:rPr>
              <w:t xml:space="preserve">, DHCP </w:t>
            </w:r>
            <w:proofErr w:type="spellStart"/>
            <w:r w:rsidRPr="005D0707">
              <w:rPr>
                <w:rFonts w:cs="Mangal"/>
                <w:szCs w:val="21"/>
              </w:rPr>
              <w:t>relay</w:t>
            </w:r>
            <w:proofErr w:type="spellEnd"/>
            <w:r w:rsidRPr="005D0707">
              <w:rPr>
                <w:rFonts w:cs="Mangal"/>
                <w:szCs w:val="21"/>
              </w:rPr>
              <w:t xml:space="preserve"> a DHCP server pro IPv4</w:t>
            </w:r>
          </w:p>
          <w:p w14:paraId="55D84ABD" w14:textId="77777777" w:rsidR="008240C3" w:rsidRPr="005D0707" w:rsidRDefault="008240C3" w:rsidP="005D0707">
            <w:pPr>
              <w:pStyle w:val="Odrazky"/>
              <w:rPr>
                <w:rFonts w:cs="Mangal"/>
                <w:szCs w:val="21"/>
              </w:rPr>
            </w:pPr>
            <w:r w:rsidRPr="005D0707">
              <w:rPr>
                <w:rFonts w:cs="Mangal"/>
                <w:szCs w:val="21"/>
              </w:rPr>
              <w:t xml:space="preserve">Podpora funkcí DHCP </w:t>
            </w:r>
            <w:proofErr w:type="spellStart"/>
            <w:r w:rsidRPr="005D0707">
              <w:rPr>
                <w:rFonts w:cs="Mangal"/>
                <w:szCs w:val="21"/>
              </w:rPr>
              <w:t>client</w:t>
            </w:r>
            <w:proofErr w:type="spellEnd"/>
            <w:r w:rsidRPr="005D0707">
              <w:rPr>
                <w:rFonts w:cs="Mangal"/>
                <w:szCs w:val="21"/>
              </w:rPr>
              <w:t xml:space="preserve">, DHCP </w:t>
            </w:r>
            <w:proofErr w:type="spellStart"/>
            <w:r w:rsidRPr="005D0707">
              <w:rPr>
                <w:rFonts w:cs="Mangal"/>
                <w:szCs w:val="21"/>
              </w:rPr>
              <w:t>relay</w:t>
            </w:r>
            <w:proofErr w:type="spellEnd"/>
            <w:r w:rsidRPr="005D0707">
              <w:rPr>
                <w:rFonts w:cs="Mangal"/>
                <w:szCs w:val="21"/>
              </w:rPr>
              <w:t xml:space="preserve"> IPv6</w:t>
            </w:r>
          </w:p>
          <w:p w14:paraId="65B81C82" w14:textId="77777777" w:rsidR="008240C3" w:rsidRPr="005D0707" w:rsidRDefault="008240C3" w:rsidP="005D0707">
            <w:pPr>
              <w:pStyle w:val="Odrazky"/>
              <w:rPr>
                <w:rFonts w:cs="Mangal"/>
                <w:szCs w:val="21"/>
              </w:rPr>
            </w:pPr>
            <w:r w:rsidRPr="005D0707">
              <w:rPr>
                <w:rFonts w:cs="Mangal"/>
                <w:szCs w:val="21"/>
              </w:rPr>
              <w:t xml:space="preserve">Podpora funkce DHCP </w:t>
            </w:r>
            <w:proofErr w:type="spellStart"/>
            <w:r w:rsidRPr="005D0707">
              <w:rPr>
                <w:rFonts w:cs="Mangal"/>
                <w:szCs w:val="21"/>
              </w:rPr>
              <w:t>snooping</w:t>
            </w:r>
            <w:proofErr w:type="spellEnd"/>
          </w:p>
          <w:p w14:paraId="632A9DFC" w14:textId="77777777" w:rsidR="008240C3" w:rsidRPr="005D0707" w:rsidRDefault="008240C3" w:rsidP="005D0707">
            <w:pPr>
              <w:pStyle w:val="Odrazky"/>
              <w:rPr>
                <w:rFonts w:cs="Mangal"/>
                <w:szCs w:val="21"/>
              </w:rPr>
            </w:pPr>
            <w:r w:rsidRPr="005D0707">
              <w:rPr>
                <w:rFonts w:cs="Mangal"/>
                <w:szCs w:val="21"/>
              </w:rPr>
              <w:t xml:space="preserve">Podpora funkce IPSG (IP Source </w:t>
            </w:r>
            <w:proofErr w:type="spellStart"/>
            <w:r w:rsidRPr="005D0707">
              <w:rPr>
                <w:rFonts w:cs="Mangal"/>
                <w:szCs w:val="21"/>
              </w:rPr>
              <w:t>Guard</w:t>
            </w:r>
            <w:proofErr w:type="spellEnd"/>
            <w:r w:rsidRPr="005D0707">
              <w:rPr>
                <w:rFonts w:cs="Mangal"/>
                <w:szCs w:val="21"/>
              </w:rPr>
              <w:t>)</w:t>
            </w:r>
          </w:p>
          <w:p w14:paraId="74FBC8ED" w14:textId="77777777" w:rsidR="008240C3" w:rsidRPr="005D0707" w:rsidRDefault="008240C3" w:rsidP="005D0707">
            <w:pPr>
              <w:pStyle w:val="Odrazky"/>
              <w:rPr>
                <w:rFonts w:cs="Mangal"/>
                <w:szCs w:val="21"/>
              </w:rPr>
            </w:pPr>
            <w:r w:rsidRPr="005D0707">
              <w:rPr>
                <w:rFonts w:cs="Mangal"/>
                <w:szCs w:val="21"/>
              </w:rPr>
              <w:t xml:space="preserve">Podpora funkcí IGMP (Internet Group Management </w:t>
            </w:r>
            <w:proofErr w:type="spellStart"/>
            <w:r w:rsidRPr="005D0707">
              <w:rPr>
                <w:rFonts w:cs="Mangal"/>
                <w:szCs w:val="21"/>
              </w:rPr>
              <w:t>Protocol</w:t>
            </w:r>
            <w:proofErr w:type="spellEnd"/>
            <w:r w:rsidRPr="005D0707">
              <w:rPr>
                <w:rFonts w:cs="Mangal"/>
                <w:szCs w:val="21"/>
              </w:rPr>
              <w:t xml:space="preserve">) a IGMP </w:t>
            </w:r>
            <w:proofErr w:type="spellStart"/>
            <w:r w:rsidRPr="005D0707">
              <w:rPr>
                <w:rFonts w:cs="Mangal"/>
                <w:szCs w:val="21"/>
              </w:rPr>
              <w:t>snooping</w:t>
            </w:r>
            <w:proofErr w:type="spellEnd"/>
            <w:r w:rsidRPr="005D0707">
              <w:rPr>
                <w:rFonts w:cs="Mangal"/>
                <w:szCs w:val="21"/>
              </w:rPr>
              <w:t xml:space="preserve"> pro IPv4 ve verzích 1,2 a 3</w:t>
            </w:r>
          </w:p>
          <w:p w14:paraId="7A581A04" w14:textId="77777777" w:rsidR="008240C3" w:rsidRPr="005D0707" w:rsidRDefault="008240C3" w:rsidP="005D0707">
            <w:pPr>
              <w:pStyle w:val="Odrazky"/>
              <w:rPr>
                <w:rFonts w:cs="Mangal"/>
                <w:szCs w:val="21"/>
              </w:rPr>
            </w:pPr>
            <w:r w:rsidRPr="005D0707">
              <w:rPr>
                <w:rFonts w:cs="Mangal"/>
                <w:szCs w:val="21"/>
              </w:rPr>
              <w:t>Podpora funkcí MLD (</w:t>
            </w:r>
            <w:proofErr w:type="spellStart"/>
            <w:r w:rsidRPr="005D0707">
              <w:rPr>
                <w:rFonts w:cs="Mangal"/>
                <w:szCs w:val="21"/>
              </w:rPr>
              <w:t>Multicast</w:t>
            </w:r>
            <w:proofErr w:type="spellEnd"/>
            <w:r w:rsidRPr="005D0707">
              <w:rPr>
                <w:rFonts w:cs="Mangal"/>
                <w:szCs w:val="21"/>
              </w:rPr>
              <w:t xml:space="preserve"> </w:t>
            </w:r>
            <w:proofErr w:type="spellStart"/>
            <w:r w:rsidRPr="005D0707">
              <w:rPr>
                <w:rFonts w:cs="Mangal"/>
                <w:szCs w:val="21"/>
              </w:rPr>
              <w:t>Listener</w:t>
            </w:r>
            <w:proofErr w:type="spellEnd"/>
            <w:r w:rsidRPr="005D0707">
              <w:rPr>
                <w:rFonts w:cs="Mangal"/>
                <w:szCs w:val="21"/>
              </w:rPr>
              <w:t xml:space="preserve"> Discovery) a MLD </w:t>
            </w:r>
            <w:proofErr w:type="spellStart"/>
            <w:r w:rsidRPr="005D0707">
              <w:rPr>
                <w:rFonts w:cs="Mangal"/>
                <w:szCs w:val="21"/>
              </w:rPr>
              <w:t>snooping</w:t>
            </w:r>
            <w:proofErr w:type="spellEnd"/>
            <w:r w:rsidRPr="005D0707">
              <w:rPr>
                <w:rFonts w:cs="Mangal"/>
                <w:szCs w:val="21"/>
              </w:rPr>
              <w:t xml:space="preserve"> pro IPv6 ve verzích 1 a 2</w:t>
            </w:r>
          </w:p>
          <w:p w14:paraId="20EAF747" w14:textId="77777777" w:rsidR="008240C3" w:rsidRPr="005D0707" w:rsidRDefault="008240C3" w:rsidP="005D0707">
            <w:pPr>
              <w:pStyle w:val="Odrazky"/>
              <w:rPr>
                <w:rFonts w:cs="Mangal"/>
                <w:szCs w:val="21"/>
              </w:rPr>
            </w:pPr>
            <w:r w:rsidRPr="005D0707">
              <w:rPr>
                <w:rFonts w:cs="Mangal"/>
                <w:szCs w:val="21"/>
              </w:rPr>
              <w:t>Podpora funkce ND (</w:t>
            </w:r>
            <w:proofErr w:type="spellStart"/>
            <w:r w:rsidRPr="005D0707">
              <w:rPr>
                <w:rFonts w:cs="Mangal"/>
                <w:szCs w:val="21"/>
              </w:rPr>
              <w:t>Neighbor</w:t>
            </w:r>
            <w:proofErr w:type="spellEnd"/>
            <w:r w:rsidRPr="005D0707">
              <w:rPr>
                <w:rFonts w:cs="Mangal"/>
                <w:szCs w:val="21"/>
              </w:rPr>
              <w:t xml:space="preserve"> Discovery) pro IPv6</w:t>
            </w:r>
          </w:p>
          <w:p w14:paraId="711D20F4" w14:textId="77777777" w:rsidR="008240C3" w:rsidRPr="005D0707" w:rsidRDefault="008240C3" w:rsidP="005D0707">
            <w:pPr>
              <w:pStyle w:val="Odrazky"/>
              <w:rPr>
                <w:rFonts w:cs="Mangal"/>
                <w:szCs w:val="21"/>
              </w:rPr>
            </w:pPr>
            <w:r w:rsidRPr="005D0707">
              <w:rPr>
                <w:rFonts w:cs="Mangal"/>
                <w:szCs w:val="21"/>
              </w:rPr>
              <w:t xml:space="preserve">Podpora analýzy provozu minimálně prostřednictvím </w:t>
            </w:r>
            <w:proofErr w:type="spellStart"/>
            <w:r w:rsidRPr="005D0707">
              <w:rPr>
                <w:rFonts w:cs="Mangal"/>
                <w:szCs w:val="21"/>
              </w:rPr>
              <w:t>sFlow</w:t>
            </w:r>
            <w:proofErr w:type="spellEnd"/>
            <w:r w:rsidRPr="005D0707">
              <w:rPr>
                <w:rFonts w:cs="Mangal"/>
                <w:szCs w:val="21"/>
              </w:rPr>
              <w:t xml:space="preserve"> verze 5</w:t>
            </w:r>
          </w:p>
          <w:p w14:paraId="05861965" w14:textId="77777777" w:rsidR="008240C3" w:rsidRPr="005D0707" w:rsidRDefault="008240C3" w:rsidP="005D0707">
            <w:pPr>
              <w:pStyle w:val="Odrazky"/>
              <w:rPr>
                <w:rFonts w:cs="Mangal"/>
                <w:szCs w:val="21"/>
              </w:rPr>
            </w:pPr>
            <w:r w:rsidRPr="005D0707">
              <w:rPr>
                <w:rFonts w:cs="Mangal"/>
                <w:szCs w:val="21"/>
              </w:rPr>
              <w:t>Podpora ověřeného přístupu do sítě prostřednictvím protokolu IEEE 802.1x</w:t>
            </w:r>
          </w:p>
          <w:p w14:paraId="0488E8A0" w14:textId="77777777" w:rsidR="008240C3" w:rsidRPr="005D0707" w:rsidRDefault="008240C3" w:rsidP="005D0707">
            <w:pPr>
              <w:pStyle w:val="Odrazky"/>
              <w:rPr>
                <w:rFonts w:cs="Mangal"/>
                <w:szCs w:val="21"/>
              </w:rPr>
            </w:pPr>
            <w:r w:rsidRPr="005D0707">
              <w:rPr>
                <w:rFonts w:cs="Mangal"/>
                <w:szCs w:val="21"/>
              </w:rPr>
              <w:lastRenderedPageBreak/>
              <w:t xml:space="preserve">Podpora současné konfigurace ověřeného přístupu IEEE 802.1x a MAB (Mac </w:t>
            </w:r>
            <w:proofErr w:type="spellStart"/>
            <w:r w:rsidRPr="005D0707">
              <w:rPr>
                <w:rFonts w:cs="Mangal"/>
                <w:szCs w:val="21"/>
              </w:rPr>
              <w:t>Authentication</w:t>
            </w:r>
            <w:proofErr w:type="spellEnd"/>
            <w:r w:rsidRPr="005D0707">
              <w:rPr>
                <w:rFonts w:cs="Mangal"/>
                <w:szCs w:val="21"/>
              </w:rPr>
              <w:t xml:space="preserve"> Bypass) s možností volby jejich pořadí</w:t>
            </w:r>
          </w:p>
          <w:p w14:paraId="1350E6B1" w14:textId="77777777" w:rsidR="008240C3" w:rsidRPr="005D0707" w:rsidRDefault="008240C3" w:rsidP="005D0707">
            <w:pPr>
              <w:pStyle w:val="Odrazky"/>
              <w:rPr>
                <w:rFonts w:cs="Mangal"/>
                <w:szCs w:val="21"/>
              </w:rPr>
            </w:pPr>
            <w:r w:rsidRPr="005D0707">
              <w:rPr>
                <w:rFonts w:cs="Mangal"/>
                <w:szCs w:val="21"/>
              </w:rPr>
              <w:t xml:space="preserve">Podpora změny autorizace ověřeného přístupu IEEE 802.1x s využitím </w:t>
            </w:r>
            <w:proofErr w:type="spellStart"/>
            <w:r w:rsidRPr="005D0707">
              <w:rPr>
                <w:rFonts w:cs="Mangal"/>
                <w:szCs w:val="21"/>
              </w:rPr>
              <w:t>CoA</w:t>
            </w:r>
            <w:proofErr w:type="spellEnd"/>
            <w:r w:rsidRPr="005D0707">
              <w:rPr>
                <w:rFonts w:cs="Mangal"/>
                <w:szCs w:val="21"/>
              </w:rPr>
              <w:t xml:space="preserve"> (</w:t>
            </w:r>
            <w:proofErr w:type="spellStart"/>
            <w:r w:rsidRPr="005D0707">
              <w:rPr>
                <w:rFonts w:cs="Mangal"/>
                <w:szCs w:val="21"/>
              </w:rPr>
              <w:t>Change</w:t>
            </w:r>
            <w:proofErr w:type="spellEnd"/>
            <w:r w:rsidRPr="005D0707">
              <w:rPr>
                <w:rFonts w:cs="Mangal"/>
                <w:szCs w:val="21"/>
              </w:rPr>
              <w:t xml:space="preserve"> </w:t>
            </w:r>
            <w:proofErr w:type="spellStart"/>
            <w:r w:rsidRPr="005D0707">
              <w:rPr>
                <w:rFonts w:cs="Mangal"/>
                <w:szCs w:val="21"/>
              </w:rPr>
              <w:t>of</w:t>
            </w:r>
            <w:proofErr w:type="spellEnd"/>
            <w:r w:rsidRPr="005D0707">
              <w:rPr>
                <w:rFonts w:cs="Mangal"/>
                <w:szCs w:val="21"/>
              </w:rPr>
              <w:t xml:space="preserve"> </w:t>
            </w:r>
            <w:proofErr w:type="spellStart"/>
            <w:r w:rsidRPr="005D0707">
              <w:rPr>
                <w:rFonts w:cs="Mangal"/>
                <w:szCs w:val="21"/>
              </w:rPr>
              <w:t>Authorization</w:t>
            </w:r>
            <w:proofErr w:type="spellEnd"/>
            <w:r w:rsidRPr="005D0707">
              <w:rPr>
                <w:rFonts w:cs="Mangal"/>
                <w:szCs w:val="21"/>
              </w:rPr>
              <w:t>)</w:t>
            </w:r>
          </w:p>
          <w:p w14:paraId="21AEE05B" w14:textId="77777777" w:rsidR="008240C3" w:rsidRPr="005D0707" w:rsidRDefault="008240C3" w:rsidP="005D0707">
            <w:pPr>
              <w:pStyle w:val="Odrazky"/>
              <w:rPr>
                <w:rFonts w:cs="Mangal"/>
                <w:szCs w:val="21"/>
              </w:rPr>
            </w:pPr>
            <w:r w:rsidRPr="005D0707">
              <w:rPr>
                <w:rFonts w:cs="Mangal"/>
                <w:szCs w:val="21"/>
              </w:rPr>
              <w:t xml:space="preserve">Podpora přiřazení politiky, role nebo dynamického ACL (Access </w:t>
            </w:r>
            <w:proofErr w:type="spellStart"/>
            <w:r w:rsidRPr="005D0707">
              <w:rPr>
                <w:rFonts w:cs="Mangal"/>
                <w:szCs w:val="21"/>
              </w:rPr>
              <w:t>Control</w:t>
            </w:r>
            <w:proofErr w:type="spellEnd"/>
            <w:r w:rsidRPr="005D0707">
              <w:rPr>
                <w:rFonts w:cs="Mangal"/>
                <w:szCs w:val="21"/>
              </w:rPr>
              <w:t xml:space="preserve"> List) na základě autorizace</w:t>
            </w:r>
          </w:p>
          <w:p w14:paraId="4CE1C48C" w14:textId="77777777" w:rsidR="008240C3" w:rsidRPr="005D0707" w:rsidRDefault="008240C3" w:rsidP="005D0707">
            <w:pPr>
              <w:pStyle w:val="Odrazky"/>
              <w:rPr>
                <w:rFonts w:cs="Mangal"/>
                <w:szCs w:val="21"/>
              </w:rPr>
            </w:pPr>
            <w:r w:rsidRPr="005D0707">
              <w:rPr>
                <w:rFonts w:cs="Mangal"/>
                <w:szCs w:val="21"/>
              </w:rPr>
              <w:t xml:space="preserve">Podpora současného ověření několika zařízení/uživatelů na jediném přístupovém portu s </w:t>
            </w:r>
            <w:proofErr w:type="spellStart"/>
            <w:r w:rsidRPr="005D0707">
              <w:rPr>
                <w:rFonts w:cs="Mangal"/>
                <w:szCs w:val="21"/>
              </w:rPr>
              <w:t>možnožností</w:t>
            </w:r>
            <w:proofErr w:type="spellEnd"/>
            <w:r w:rsidRPr="005D0707">
              <w:rPr>
                <w:rFonts w:cs="Mangal"/>
                <w:szCs w:val="21"/>
              </w:rPr>
              <w:t xml:space="preserve"> </w:t>
            </w:r>
            <w:proofErr w:type="spellStart"/>
            <w:r w:rsidRPr="005D0707">
              <w:rPr>
                <w:rFonts w:cs="Mangal"/>
                <w:szCs w:val="21"/>
              </w:rPr>
              <w:t>přídělení</w:t>
            </w:r>
            <w:proofErr w:type="spellEnd"/>
            <w:r w:rsidRPr="005D0707">
              <w:rPr>
                <w:rFonts w:cs="Mangal"/>
                <w:szCs w:val="21"/>
              </w:rPr>
              <w:t xml:space="preserve"> různé politiky, role nebo dynamického ACL (Access </w:t>
            </w:r>
            <w:proofErr w:type="spellStart"/>
            <w:r w:rsidRPr="005D0707">
              <w:rPr>
                <w:rFonts w:cs="Mangal"/>
                <w:szCs w:val="21"/>
              </w:rPr>
              <w:t>Control</w:t>
            </w:r>
            <w:proofErr w:type="spellEnd"/>
            <w:r w:rsidRPr="005D0707">
              <w:rPr>
                <w:rFonts w:cs="Mangal"/>
                <w:szCs w:val="21"/>
              </w:rPr>
              <w:t xml:space="preserve"> List)</w:t>
            </w:r>
          </w:p>
          <w:p w14:paraId="0C3DFF43" w14:textId="77777777" w:rsidR="008240C3" w:rsidRPr="005D0707" w:rsidRDefault="008240C3" w:rsidP="005D0707">
            <w:pPr>
              <w:pStyle w:val="Odrazky"/>
              <w:rPr>
                <w:rFonts w:cs="Mangal"/>
                <w:szCs w:val="21"/>
              </w:rPr>
            </w:pPr>
            <w:r w:rsidRPr="005D0707">
              <w:rPr>
                <w:rFonts w:cs="Mangal"/>
                <w:szCs w:val="21"/>
              </w:rPr>
              <w:t xml:space="preserve">Podpora zabezpečení RADIUS protokolu pro ověřování pomocí RADIUS </w:t>
            </w:r>
            <w:proofErr w:type="spellStart"/>
            <w:r w:rsidRPr="005D0707">
              <w:rPr>
                <w:rFonts w:cs="Mangal"/>
                <w:szCs w:val="21"/>
              </w:rPr>
              <w:t>security</w:t>
            </w:r>
            <w:proofErr w:type="spellEnd"/>
            <w:r w:rsidRPr="005D0707">
              <w:rPr>
                <w:rFonts w:cs="Mangal"/>
                <w:szCs w:val="21"/>
              </w:rPr>
              <w:t xml:space="preserve"> (</w:t>
            </w:r>
            <w:proofErr w:type="spellStart"/>
            <w:r w:rsidRPr="005D0707">
              <w:rPr>
                <w:rFonts w:cs="Mangal"/>
                <w:szCs w:val="21"/>
              </w:rPr>
              <w:t>RADSec</w:t>
            </w:r>
            <w:proofErr w:type="spellEnd"/>
            <w:r w:rsidRPr="005D0707">
              <w:rPr>
                <w:rFonts w:cs="Mangal"/>
                <w:szCs w:val="21"/>
              </w:rPr>
              <w:t xml:space="preserve">, RADIUS </w:t>
            </w:r>
            <w:proofErr w:type="spellStart"/>
            <w:r w:rsidRPr="005D0707">
              <w:rPr>
                <w:rFonts w:cs="Mangal"/>
                <w:szCs w:val="21"/>
              </w:rPr>
              <w:t>over</w:t>
            </w:r>
            <w:proofErr w:type="spellEnd"/>
            <w:r w:rsidRPr="005D0707">
              <w:rPr>
                <w:rFonts w:cs="Mangal"/>
                <w:szCs w:val="21"/>
              </w:rPr>
              <w:t xml:space="preserve"> TLS)</w:t>
            </w:r>
          </w:p>
          <w:p w14:paraId="41765CFF" w14:textId="77777777" w:rsidR="008240C3" w:rsidRPr="005D0707" w:rsidRDefault="008240C3" w:rsidP="005D0707">
            <w:pPr>
              <w:pStyle w:val="Odrazky"/>
              <w:rPr>
                <w:rFonts w:cs="Mangal"/>
                <w:szCs w:val="21"/>
              </w:rPr>
            </w:pPr>
            <w:r w:rsidRPr="005D0707">
              <w:rPr>
                <w:rFonts w:cs="Mangal"/>
                <w:szCs w:val="21"/>
              </w:rPr>
              <w:t xml:space="preserve">Podpora omezení provozu prostřednictvím ACL (Access </w:t>
            </w:r>
            <w:proofErr w:type="spellStart"/>
            <w:r w:rsidRPr="005D0707">
              <w:rPr>
                <w:rFonts w:cs="Mangal"/>
                <w:szCs w:val="21"/>
              </w:rPr>
              <w:t>Control</w:t>
            </w:r>
            <w:proofErr w:type="spellEnd"/>
            <w:r w:rsidRPr="005D0707">
              <w:rPr>
                <w:rFonts w:cs="Mangal"/>
                <w:szCs w:val="21"/>
              </w:rPr>
              <w:t xml:space="preserve"> List) s definicí atributů na vrstvách L2/L3/L4, implementované v hardware pro IPv4 i IPv6</w:t>
            </w:r>
          </w:p>
          <w:p w14:paraId="74DA6A31" w14:textId="77777777" w:rsidR="008240C3" w:rsidRPr="005D0707" w:rsidRDefault="008240C3" w:rsidP="005D0707">
            <w:pPr>
              <w:pStyle w:val="Odrazky"/>
              <w:rPr>
                <w:rFonts w:cs="Mangal"/>
                <w:szCs w:val="21"/>
              </w:rPr>
            </w:pPr>
            <w:r w:rsidRPr="005D0707">
              <w:rPr>
                <w:rFonts w:cs="Mangal"/>
                <w:szCs w:val="21"/>
              </w:rPr>
              <w:t>Podpora zabezpečeného vzdáleného přístupu a správy pomocí protokolů SSHv2, SCP a SFTP</w:t>
            </w:r>
          </w:p>
          <w:p w14:paraId="7A28C58B" w14:textId="77777777" w:rsidR="008240C3" w:rsidRPr="005D0707" w:rsidRDefault="008240C3" w:rsidP="005D0707">
            <w:pPr>
              <w:pStyle w:val="Odrazky"/>
              <w:rPr>
                <w:rFonts w:cs="Mangal"/>
                <w:szCs w:val="21"/>
              </w:rPr>
            </w:pPr>
            <w:r w:rsidRPr="005D0707">
              <w:rPr>
                <w:rFonts w:cs="Mangal"/>
                <w:szCs w:val="21"/>
              </w:rPr>
              <w:t>Podpora zabezpečeného monitorování pomocí protokolu SNMPv3 (</w:t>
            </w:r>
            <w:proofErr w:type="spellStart"/>
            <w:r w:rsidRPr="005D0707">
              <w:rPr>
                <w:rFonts w:cs="Mangal"/>
                <w:szCs w:val="21"/>
              </w:rPr>
              <w:t>Simple</w:t>
            </w:r>
            <w:proofErr w:type="spellEnd"/>
            <w:r w:rsidRPr="005D0707">
              <w:rPr>
                <w:rFonts w:cs="Mangal"/>
                <w:szCs w:val="21"/>
              </w:rPr>
              <w:t xml:space="preserve"> Network Management </w:t>
            </w:r>
            <w:proofErr w:type="spellStart"/>
            <w:r w:rsidRPr="005D0707">
              <w:rPr>
                <w:rFonts w:cs="Mangal"/>
                <w:szCs w:val="21"/>
              </w:rPr>
              <w:t>Protocol</w:t>
            </w:r>
            <w:proofErr w:type="spellEnd"/>
            <w:r w:rsidRPr="005D0707">
              <w:rPr>
                <w:rFonts w:cs="Mangal"/>
                <w:szCs w:val="21"/>
              </w:rPr>
              <w:t>)</w:t>
            </w:r>
          </w:p>
          <w:p w14:paraId="092F6D58" w14:textId="77777777" w:rsidR="008240C3" w:rsidRPr="005D0707" w:rsidRDefault="008240C3" w:rsidP="005D0707">
            <w:pPr>
              <w:pStyle w:val="Odrazky"/>
              <w:rPr>
                <w:rFonts w:cs="Mangal"/>
                <w:szCs w:val="21"/>
              </w:rPr>
            </w:pPr>
            <w:r w:rsidRPr="005D0707">
              <w:rPr>
                <w:rFonts w:cs="Mangal"/>
                <w:szCs w:val="21"/>
              </w:rPr>
              <w:t>Podpora centrální zabezpečené správy prostřednictvím cloudového managementu</w:t>
            </w:r>
          </w:p>
          <w:p w14:paraId="7B828894" w14:textId="77777777" w:rsidR="008240C3" w:rsidRPr="005D0707" w:rsidRDefault="008240C3" w:rsidP="005D0707">
            <w:pPr>
              <w:pStyle w:val="Odrazky"/>
              <w:rPr>
                <w:rFonts w:cs="Mangal"/>
                <w:szCs w:val="21"/>
              </w:rPr>
            </w:pPr>
            <w:r w:rsidRPr="005D0707">
              <w:rPr>
                <w:rFonts w:cs="Mangal"/>
                <w:szCs w:val="21"/>
              </w:rPr>
              <w:t>Podpora protokolu MSTP (</w:t>
            </w:r>
            <w:proofErr w:type="spellStart"/>
            <w:r w:rsidRPr="005D0707">
              <w:rPr>
                <w:rFonts w:cs="Mangal"/>
                <w:szCs w:val="21"/>
              </w:rPr>
              <w:t>Multiple</w:t>
            </w:r>
            <w:proofErr w:type="spellEnd"/>
            <w:r w:rsidRPr="005D0707">
              <w:rPr>
                <w:rFonts w:cs="Mangal"/>
                <w:szCs w:val="21"/>
              </w:rPr>
              <w:t xml:space="preserve"> </w:t>
            </w:r>
            <w:proofErr w:type="spellStart"/>
            <w:r w:rsidRPr="005D0707">
              <w:rPr>
                <w:rFonts w:cs="Mangal"/>
                <w:szCs w:val="21"/>
              </w:rPr>
              <w:t>Spanning</w:t>
            </w:r>
            <w:proofErr w:type="spellEnd"/>
            <w:r w:rsidRPr="005D0707">
              <w:rPr>
                <w:rFonts w:cs="Mangal"/>
                <w:szCs w:val="21"/>
              </w:rPr>
              <w:t xml:space="preserve"> </w:t>
            </w:r>
            <w:proofErr w:type="spellStart"/>
            <w:r w:rsidRPr="005D0707">
              <w:rPr>
                <w:rFonts w:cs="Mangal"/>
                <w:szCs w:val="21"/>
              </w:rPr>
              <w:t>Tree</w:t>
            </w:r>
            <w:proofErr w:type="spellEnd"/>
            <w:r w:rsidRPr="005D0707">
              <w:rPr>
                <w:rFonts w:cs="Mangal"/>
                <w:szCs w:val="21"/>
              </w:rPr>
              <w:t xml:space="preserve"> </w:t>
            </w:r>
            <w:proofErr w:type="spellStart"/>
            <w:r w:rsidRPr="005D0707">
              <w:rPr>
                <w:rFonts w:cs="Mangal"/>
                <w:szCs w:val="21"/>
              </w:rPr>
              <w:t>Protocol</w:t>
            </w:r>
            <w:proofErr w:type="spellEnd"/>
            <w:r w:rsidRPr="005D0707">
              <w:rPr>
                <w:rFonts w:cs="Mangal"/>
                <w:szCs w:val="21"/>
              </w:rPr>
              <w:t>) dle IEEE 802.</w:t>
            </w:r>
            <w:proofErr w:type="gramStart"/>
            <w:r w:rsidRPr="005D0707">
              <w:rPr>
                <w:rFonts w:cs="Mangal"/>
                <w:szCs w:val="21"/>
              </w:rPr>
              <w:t>1s</w:t>
            </w:r>
            <w:proofErr w:type="gramEnd"/>
          </w:p>
          <w:p w14:paraId="59BE9E22" w14:textId="77777777" w:rsidR="008240C3" w:rsidRPr="005D0707" w:rsidRDefault="008240C3" w:rsidP="005D0707">
            <w:pPr>
              <w:pStyle w:val="Odrazky"/>
              <w:rPr>
                <w:rFonts w:cs="Mangal"/>
                <w:szCs w:val="21"/>
              </w:rPr>
            </w:pPr>
            <w:r w:rsidRPr="005D0707">
              <w:rPr>
                <w:rFonts w:cs="Mangal"/>
                <w:szCs w:val="21"/>
              </w:rPr>
              <w:t xml:space="preserve">Podpora protokolu PVST+ (Per-VLAN </w:t>
            </w:r>
            <w:proofErr w:type="spellStart"/>
            <w:r w:rsidRPr="005D0707">
              <w:rPr>
                <w:rFonts w:cs="Mangal"/>
                <w:szCs w:val="21"/>
              </w:rPr>
              <w:t>Spanning</w:t>
            </w:r>
            <w:proofErr w:type="spellEnd"/>
            <w:r w:rsidRPr="005D0707">
              <w:rPr>
                <w:rFonts w:cs="Mangal"/>
                <w:szCs w:val="21"/>
              </w:rPr>
              <w:t xml:space="preserve"> </w:t>
            </w:r>
            <w:proofErr w:type="spellStart"/>
            <w:r w:rsidRPr="005D0707">
              <w:rPr>
                <w:rFonts w:cs="Mangal"/>
                <w:szCs w:val="21"/>
              </w:rPr>
              <w:t>Tree</w:t>
            </w:r>
            <w:proofErr w:type="spellEnd"/>
            <w:r w:rsidRPr="005D0707">
              <w:rPr>
                <w:rFonts w:cs="Mangal"/>
                <w:szCs w:val="21"/>
              </w:rPr>
              <w:t>)</w:t>
            </w:r>
          </w:p>
          <w:p w14:paraId="09D75BF0" w14:textId="00C56EAC" w:rsidR="008240C3" w:rsidRPr="00BB206B" w:rsidRDefault="008240C3">
            <w:pPr>
              <w:pStyle w:val="Odrazky"/>
              <w:rPr>
                <w:rFonts w:cs="Mangal"/>
                <w:szCs w:val="21"/>
              </w:rPr>
            </w:pPr>
            <w:r w:rsidRPr="005D0707">
              <w:rPr>
                <w:rFonts w:cs="Mangal"/>
                <w:szCs w:val="21"/>
              </w:rPr>
              <w:t>Podpora ZTP (</w:t>
            </w:r>
            <w:proofErr w:type="spellStart"/>
            <w:r w:rsidRPr="005D0707">
              <w:rPr>
                <w:rFonts w:cs="Mangal"/>
                <w:szCs w:val="21"/>
              </w:rPr>
              <w:t>Zero</w:t>
            </w:r>
            <w:proofErr w:type="spellEnd"/>
            <w:r w:rsidRPr="005D0707">
              <w:rPr>
                <w:rFonts w:cs="Mangal"/>
                <w:szCs w:val="21"/>
              </w:rPr>
              <w:t xml:space="preserve"> </w:t>
            </w:r>
            <w:proofErr w:type="spellStart"/>
            <w:r w:rsidRPr="005D0707">
              <w:rPr>
                <w:rFonts w:cs="Mangal"/>
                <w:szCs w:val="21"/>
              </w:rPr>
              <w:t>Touch</w:t>
            </w:r>
            <w:proofErr w:type="spellEnd"/>
            <w:r w:rsidRPr="005D0707">
              <w:rPr>
                <w:rFonts w:cs="Mangal"/>
                <w:szCs w:val="21"/>
              </w:rPr>
              <w:t xml:space="preserve"> </w:t>
            </w:r>
            <w:proofErr w:type="spellStart"/>
            <w:r w:rsidRPr="005D0707">
              <w:rPr>
                <w:rFonts w:cs="Mangal"/>
                <w:szCs w:val="21"/>
              </w:rPr>
              <w:t>Provisioning</w:t>
            </w:r>
            <w:proofErr w:type="spellEnd"/>
            <w:r w:rsidRPr="005D0707">
              <w:rPr>
                <w:rFonts w:cs="Mangal"/>
                <w:szCs w:val="21"/>
              </w:rPr>
              <w:t>) prostřednictvím cloudového managementu</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198EEB46" w14:textId="77777777" w:rsidR="008240C3" w:rsidRPr="005D0707" w:rsidRDefault="008240C3" w:rsidP="008240C3">
            <w:pPr>
              <w:pStyle w:val="Odrazky"/>
              <w:numPr>
                <w:ilvl w:val="0"/>
                <w:numId w:val="0"/>
              </w:numPr>
              <w:ind w:left="720"/>
              <w:rPr>
                <w:rFonts w:cs="Mangal"/>
                <w:szCs w:val="21"/>
              </w:rPr>
            </w:pPr>
          </w:p>
        </w:tc>
      </w:tr>
      <w:tr w:rsidR="008240C3" w:rsidRPr="00BB206B" w14:paraId="220E83BC" w14:textId="23092A6A" w:rsidTr="0032479C">
        <w:tc>
          <w:tcPr>
            <w:tcW w:w="1843" w:type="dxa"/>
            <w:tcBorders>
              <w:top w:val="single" w:sz="4" w:space="0" w:color="000000"/>
              <w:left w:val="single" w:sz="4" w:space="0" w:color="000000"/>
              <w:bottom w:val="single" w:sz="4" w:space="0" w:color="000000"/>
            </w:tcBorders>
          </w:tcPr>
          <w:p w14:paraId="2B17DD57" w14:textId="695BFF6A" w:rsidR="008240C3" w:rsidRPr="00BB206B" w:rsidRDefault="008240C3">
            <w:pPr>
              <w:pStyle w:val="Bezmezer"/>
            </w:pPr>
            <w:r w:rsidRPr="00BA61E9">
              <w:t>Požadované vlastnosti a funkce služby cloudového managementu</w:t>
            </w:r>
          </w:p>
        </w:tc>
        <w:tc>
          <w:tcPr>
            <w:tcW w:w="6237" w:type="dxa"/>
            <w:tcBorders>
              <w:top w:val="single" w:sz="4" w:space="0" w:color="000000"/>
              <w:left w:val="single" w:sz="4" w:space="0" w:color="000000"/>
              <w:bottom w:val="single" w:sz="4" w:space="0" w:color="000000"/>
              <w:right w:val="single" w:sz="4" w:space="0" w:color="000000"/>
            </w:tcBorders>
          </w:tcPr>
          <w:p w14:paraId="60DAD04B" w14:textId="77777777" w:rsidR="008240C3" w:rsidRPr="00BD4A4F" w:rsidRDefault="008240C3" w:rsidP="00BD4A4F">
            <w:pPr>
              <w:pStyle w:val="Odrazky"/>
              <w:rPr>
                <w:rFonts w:cs="Mangal"/>
                <w:szCs w:val="21"/>
              </w:rPr>
            </w:pPr>
            <w:r w:rsidRPr="00BD4A4F">
              <w:rPr>
                <w:rFonts w:cs="Mangal"/>
                <w:szCs w:val="21"/>
              </w:rPr>
              <w:t xml:space="preserve">Škálovatelná cloudová </w:t>
            </w:r>
            <w:proofErr w:type="spellStart"/>
            <w:r w:rsidRPr="00BD4A4F">
              <w:rPr>
                <w:rFonts w:cs="Mangal"/>
                <w:szCs w:val="21"/>
              </w:rPr>
              <w:t>SaaS</w:t>
            </w:r>
            <w:proofErr w:type="spellEnd"/>
            <w:r w:rsidRPr="00BD4A4F">
              <w:rPr>
                <w:rFonts w:cs="Mangal"/>
                <w:szCs w:val="21"/>
              </w:rPr>
              <w:t xml:space="preserve"> (Software as a </w:t>
            </w:r>
            <w:proofErr w:type="spellStart"/>
            <w:r w:rsidRPr="00BD4A4F">
              <w:rPr>
                <w:rFonts w:cs="Mangal"/>
                <w:szCs w:val="21"/>
              </w:rPr>
              <w:t>Service</w:t>
            </w:r>
            <w:proofErr w:type="spellEnd"/>
            <w:r w:rsidRPr="00BD4A4F">
              <w:rPr>
                <w:rFonts w:cs="Mangal"/>
                <w:szCs w:val="21"/>
              </w:rPr>
              <w:t xml:space="preserve">) služba postavená na </w:t>
            </w:r>
            <w:proofErr w:type="spellStart"/>
            <w:r w:rsidRPr="00BD4A4F">
              <w:rPr>
                <w:rFonts w:cs="Mangal"/>
                <w:szCs w:val="21"/>
              </w:rPr>
              <w:t>mikroslužbách</w:t>
            </w:r>
            <w:proofErr w:type="spellEnd"/>
          </w:p>
          <w:p w14:paraId="4575B5D9" w14:textId="77777777" w:rsidR="008240C3" w:rsidRPr="00BD4A4F" w:rsidRDefault="008240C3" w:rsidP="00BD4A4F">
            <w:pPr>
              <w:pStyle w:val="Odrazky"/>
              <w:rPr>
                <w:rFonts w:cs="Mangal"/>
                <w:szCs w:val="21"/>
              </w:rPr>
            </w:pPr>
            <w:r w:rsidRPr="00BD4A4F">
              <w:rPr>
                <w:rFonts w:cs="Mangal"/>
                <w:szCs w:val="21"/>
              </w:rPr>
              <w:t>Služba provozovaná v datových centrech v rámci EU na platformách AWS/Google Cloud/Microsoft Azure, případně v privátním datovém centru výrobce s garantovanou dostupností</w:t>
            </w:r>
          </w:p>
          <w:p w14:paraId="4FCE0F30" w14:textId="77777777" w:rsidR="008240C3" w:rsidRPr="00BD4A4F" w:rsidRDefault="008240C3" w:rsidP="00BD4A4F">
            <w:pPr>
              <w:pStyle w:val="Odrazky"/>
              <w:rPr>
                <w:rFonts w:cs="Mangal"/>
                <w:szCs w:val="21"/>
              </w:rPr>
            </w:pPr>
            <w:r w:rsidRPr="00BD4A4F">
              <w:rPr>
                <w:rFonts w:cs="Mangal"/>
                <w:szCs w:val="21"/>
              </w:rPr>
              <w:t>Garantovaná dostupnost služby minimálně 99,99%</w:t>
            </w:r>
          </w:p>
          <w:p w14:paraId="2F29779C" w14:textId="77777777" w:rsidR="008240C3" w:rsidRPr="00BD4A4F" w:rsidRDefault="008240C3" w:rsidP="00BD4A4F">
            <w:pPr>
              <w:pStyle w:val="Odrazky"/>
              <w:rPr>
                <w:rFonts w:cs="Mangal"/>
                <w:szCs w:val="21"/>
              </w:rPr>
            </w:pPr>
            <w:r w:rsidRPr="00BD4A4F">
              <w:rPr>
                <w:rFonts w:cs="Mangal"/>
                <w:szCs w:val="21"/>
              </w:rPr>
              <w:t xml:space="preserve">Podpora </w:t>
            </w:r>
            <w:proofErr w:type="spellStart"/>
            <w:r w:rsidRPr="00BD4A4F">
              <w:rPr>
                <w:rFonts w:cs="Mangal"/>
                <w:szCs w:val="21"/>
              </w:rPr>
              <w:t>multitenantního</w:t>
            </w:r>
            <w:proofErr w:type="spellEnd"/>
            <w:r w:rsidRPr="00BD4A4F">
              <w:rPr>
                <w:rFonts w:cs="Mangal"/>
                <w:szCs w:val="21"/>
              </w:rPr>
              <w:t xml:space="preserve"> přístupu a možností delegování přístupu k samostatným </w:t>
            </w:r>
            <w:proofErr w:type="spellStart"/>
            <w:r w:rsidRPr="00BD4A4F">
              <w:rPr>
                <w:rFonts w:cs="Mangal"/>
                <w:szCs w:val="21"/>
              </w:rPr>
              <w:t>tentantům</w:t>
            </w:r>
            <w:proofErr w:type="spellEnd"/>
          </w:p>
          <w:p w14:paraId="64DE66F9" w14:textId="77777777" w:rsidR="008240C3" w:rsidRPr="00BD4A4F" w:rsidRDefault="008240C3" w:rsidP="00BD4A4F">
            <w:pPr>
              <w:pStyle w:val="Odrazky"/>
              <w:rPr>
                <w:rFonts w:cs="Mangal"/>
                <w:szCs w:val="21"/>
              </w:rPr>
            </w:pPr>
            <w:r w:rsidRPr="00BD4A4F">
              <w:rPr>
                <w:rFonts w:cs="Mangal"/>
                <w:szCs w:val="21"/>
              </w:rPr>
              <w:t>Podpora API pro integraci s aplikacemi třetích stran pro účely ověřování, automatizace, monitorování apod.</w:t>
            </w:r>
          </w:p>
          <w:p w14:paraId="43214D5A" w14:textId="77777777" w:rsidR="008240C3" w:rsidRPr="00BD4A4F" w:rsidRDefault="008240C3" w:rsidP="00BD4A4F">
            <w:pPr>
              <w:pStyle w:val="Odrazky"/>
              <w:rPr>
                <w:rFonts w:cs="Mangal"/>
                <w:szCs w:val="21"/>
              </w:rPr>
            </w:pPr>
            <w:r w:rsidRPr="00BD4A4F">
              <w:rPr>
                <w:rFonts w:cs="Mangal"/>
                <w:szCs w:val="21"/>
              </w:rPr>
              <w:t>Podporuje centrální správu přepínačů a jejich ZTP (</w:t>
            </w:r>
            <w:proofErr w:type="spellStart"/>
            <w:r w:rsidRPr="00BD4A4F">
              <w:rPr>
                <w:rFonts w:cs="Mangal"/>
                <w:szCs w:val="21"/>
              </w:rPr>
              <w:t>Zero</w:t>
            </w:r>
            <w:proofErr w:type="spellEnd"/>
            <w:r w:rsidRPr="00BD4A4F">
              <w:rPr>
                <w:rFonts w:cs="Mangal"/>
                <w:szCs w:val="21"/>
              </w:rPr>
              <w:t xml:space="preserve"> </w:t>
            </w:r>
            <w:proofErr w:type="spellStart"/>
            <w:r w:rsidRPr="00BD4A4F">
              <w:rPr>
                <w:rFonts w:cs="Mangal"/>
                <w:szCs w:val="21"/>
              </w:rPr>
              <w:t>Touch</w:t>
            </w:r>
            <w:proofErr w:type="spellEnd"/>
            <w:r w:rsidRPr="00BD4A4F">
              <w:rPr>
                <w:rFonts w:cs="Mangal"/>
                <w:szCs w:val="21"/>
              </w:rPr>
              <w:t xml:space="preserve"> </w:t>
            </w:r>
            <w:proofErr w:type="spellStart"/>
            <w:r w:rsidRPr="00BD4A4F">
              <w:rPr>
                <w:rFonts w:cs="Mangal"/>
                <w:szCs w:val="21"/>
              </w:rPr>
              <w:t>Provisioning</w:t>
            </w:r>
            <w:proofErr w:type="spellEnd"/>
            <w:r w:rsidRPr="00BD4A4F">
              <w:rPr>
                <w:rFonts w:cs="Mangal"/>
                <w:szCs w:val="21"/>
              </w:rPr>
              <w:t>) s přidělením politiky a konfiguračních šablon</w:t>
            </w:r>
          </w:p>
          <w:p w14:paraId="6FA148F0" w14:textId="77777777" w:rsidR="008240C3" w:rsidRPr="00BD4A4F" w:rsidRDefault="008240C3" w:rsidP="00BD4A4F">
            <w:pPr>
              <w:pStyle w:val="Odrazky"/>
              <w:rPr>
                <w:rFonts w:cs="Mangal"/>
                <w:szCs w:val="21"/>
              </w:rPr>
            </w:pPr>
            <w:r w:rsidRPr="00BD4A4F">
              <w:rPr>
                <w:rFonts w:cs="Mangal"/>
                <w:szCs w:val="21"/>
              </w:rPr>
              <w:t>Podporuje definice konfiguračních šablon pro přepínače v rámci politiky</w:t>
            </w:r>
          </w:p>
          <w:p w14:paraId="197817D3" w14:textId="77777777" w:rsidR="008240C3" w:rsidRPr="00BD4A4F" w:rsidRDefault="008240C3" w:rsidP="00BD4A4F">
            <w:pPr>
              <w:pStyle w:val="Odrazky"/>
              <w:rPr>
                <w:rFonts w:cs="Mangal"/>
                <w:szCs w:val="21"/>
              </w:rPr>
            </w:pPr>
            <w:r w:rsidRPr="00BD4A4F">
              <w:rPr>
                <w:rFonts w:cs="Mangal"/>
                <w:szCs w:val="21"/>
              </w:rPr>
              <w:t>Podporuje definice konfiguračních šablon pro přístupové porty přepínače v rámci politiky</w:t>
            </w:r>
          </w:p>
          <w:p w14:paraId="2F36BE10" w14:textId="77777777" w:rsidR="008240C3" w:rsidRPr="00BD4A4F" w:rsidRDefault="008240C3" w:rsidP="00BD4A4F">
            <w:pPr>
              <w:pStyle w:val="Odrazky"/>
              <w:rPr>
                <w:rFonts w:cs="Mangal"/>
                <w:szCs w:val="21"/>
              </w:rPr>
            </w:pPr>
            <w:r w:rsidRPr="00BD4A4F">
              <w:rPr>
                <w:rFonts w:cs="Mangal"/>
                <w:szCs w:val="21"/>
              </w:rPr>
              <w:t>Podporuje lokální změn konfigurace přepínače nebo přístupového portu, lokální změny mají přednost před šablonou</w:t>
            </w:r>
          </w:p>
          <w:p w14:paraId="62263F6E" w14:textId="77777777" w:rsidR="008240C3" w:rsidRPr="00BD4A4F" w:rsidRDefault="008240C3" w:rsidP="00BD4A4F">
            <w:pPr>
              <w:pStyle w:val="Odrazky"/>
              <w:rPr>
                <w:rFonts w:cs="Mangal"/>
                <w:szCs w:val="21"/>
              </w:rPr>
            </w:pPr>
            <w:r w:rsidRPr="00BD4A4F">
              <w:rPr>
                <w:rFonts w:cs="Mangal"/>
                <w:szCs w:val="21"/>
              </w:rPr>
              <w:t>Podporuje definice šablon pro sestavení stohu přepínačů</w:t>
            </w:r>
          </w:p>
          <w:p w14:paraId="705C5412" w14:textId="77777777" w:rsidR="008240C3" w:rsidRPr="00BD4A4F" w:rsidRDefault="008240C3" w:rsidP="00BD4A4F">
            <w:pPr>
              <w:pStyle w:val="Odrazky"/>
              <w:rPr>
                <w:rFonts w:cs="Mangal"/>
                <w:szCs w:val="21"/>
              </w:rPr>
            </w:pPr>
            <w:r w:rsidRPr="00BD4A4F">
              <w:rPr>
                <w:rFonts w:cs="Mangal"/>
                <w:szCs w:val="21"/>
              </w:rPr>
              <w:t>Podporuje zabezpečené přihlašování administrátorů ke službě s využitím MFA (</w:t>
            </w:r>
            <w:proofErr w:type="spellStart"/>
            <w:r w:rsidRPr="00BD4A4F">
              <w:rPr>
                <w:rFonts w:cs="Mangal"/>
                <w:szCs w:val="21"/>
              </w:rPr>
              <w:t>Multi-Factor</w:t>
            </w:r>
            <w:proofErr w:type="spellEnd"/>
            <w:r w:rsidRPr="00BD4A4F">
              <w:rPr>
                <w:rFonts w:cs="Mangal"/>
                <w:szCs w:val="21"/>
              </w:rPr>
              <w:t xml:space="preserve"> </w:t>
            </w:r>
            <w:proofErr w:type="spellStart"/>
            <w:r w:rsidRPr="00BD4A4F">
              <w:rPr>
                <w:rFonts w:cs="Mangal"/>
                <w:szCs w:val="21"/>
              </w:rPr>
              <w:t>Authentication</w:t>
            </w:r>
            <w:proofErr w:type="spellEnd"/>
            <w:r w:rsidRPr="00BD4A4F">
              <w:rPr>
                <w:rFonts w:cs="Mangal"/>
                <w:szCs w:val="21"/>
              </w:rPr>
              <w:t>)</w:t>
            </w:r>
          </w:p>
          <w:p w14:paraId="21123312" w14:textId="77777777" w:rsidR="008240C3" w:rsidRPr="00BD4A4F" w:rsidRDefault="008240C3" w:rsidP="00BD4A4F">
            <w:pPr>
              <w:pStyle w:val="Odrazky"/>
              <w:rPr>
                <w:rFonts w:cs="Mangal"/>
                <w:szCs w:val="21"/>
              </w:rPr>
            </w:pPr>
            <w:r w:rsidRPr="00BD4A4F">
              <w:rPr>
                <w:rFonts w:cs="Mangal"/>
                <w:szCs w:val="21"/>
              </w:rPr>
              <w:t xml:space="preserve">Podporuje přihlašování administrátorů ke službě s využitím SSO (Single Sign On) s využitím protokolu SAMLv2 (např. </w:t>
            </w:r>
            <w:proofErr w:type="spellStart"/>
            <w:r w:rsidRPr="00BD4A4F">
              <w:rPr>
                <w:rFonts w:cs="Mangal"/>
                <w:szCs w:val="21"/>
              </w:rPr>
              <w:t>Entra</w:t>
            </w:r>
            <w:proofErr w:type="spellEnd"/>
            <w:r w:rsidRPr="00BD4A4F">
              <w:rPr>
                <w:rFonts w:cs="Mangal"/>
                <w:szCs w:val="21"/>
              </w:rPr>
              <w:t xml:space="preserve"> ID, Ping Identity, </w:t>
            </w:r>
            <w:proofErr w:type="spellStart"/>
            <w:r w:rsidRPr="00BD4A4F">
              <w:rPr>
                <w:rFonts w:cs="Mangal"/>
                <w:szCs w:val="21"/>
              </w:rPr>
              <w:t>Okta</w:t>
            </w:r>
            <w:proofErr w:type="spellEnd"/>
            <w:r w:rsidRPr="00BD4A4F">
              <w:rPr>
                <w:rFonts w:cs="Mangal"/>
                <w:szCs w:val="21"/>
              </w:rPr>
              <w:t xml:space="preserve"> a další)</w:t>
            </w:r>
          </w:p>
          <w:p w14:paraId="4D932C12" w14:textId="523E0F08" w:rsidR="008240C3" w:rsidRPr="00BB206B" w:rsidRDefault="008240C3">
            <w:pPr>
              <w:pStyle w:val="Odrazky"/>
              <w:rPr>
                <w:rFonts w:cs="Mangal"/>
                <w:szCs w:val="21"/>
              </w:rPr>
            </w:pPr>
            <w:r w:rsidRPr="00BD4A4F">
              <w:rPr>
                <w:rFonts w:cs="Mangal"/>
                <w:szCs w:val="21"/>
              </w:rPr>
              <w:t>Podporuje aktualizaci firmware přepínačů s bezpečným přenosem a kontrolou přenosu, zdrojem firmware je přímo služba samotná</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31ACF6EE" w14:textId="77777777" w:rsidR="008240C3" w:rsidRPr="00BD4A4F" w:rsidRDefault="008240C3" w:rsidP="008240C3">
            <w:pPr>
              <w:pStyle w:val="Odrazky"/>
              <w:numPr>
                <w:ilvl w:val="0"/>
                <w:numId w:val="0"/>
              </w:numPr>
              <w:ind w:left="720"/>
              <w:rPr>
                <w:rFonts w:cs="Mangal"/>
                <w:szCs w:val="21"/>
              </w:rPr>
            </w:pPr>
          </w:p>
        </w:tc>
      </w:tr>
      <w:tr w:rsidR="008240C3" w:rsidRPr="00BB206B" w14:paraId="7F211523" w14:textId="7E1BB743" w:rsidTr="0032479C">
        <w:tc>
          <w:tcPr>
            <w:tcW w:w="1843" w:type="dxa"/>
            <w:tcBorders>
              <w:top w:val="single" w:sz="4" w:space="0" w:color="000000"/>
              <w:left w:val="single" w:sz="4" w:space="0" w:color="000000"/>
              <w:bottom w:val="single" w:sz="4" w:space="0" w:color="000000"/>
            </w:tcBorders>
          </w:tcPr>
          <w:p w14:paraId="6D0764DD" w14:textId="3334EE61" w:rsidR="008240C3" w:rsidRDefault="008240C3">
            <w:pPr>
              <w:pStyle w:val="Bezmezer"/>
            </w:pPr>
            <w:r>
              <w:t>Transceiver a kabeláž</w:t>
            </w:r>
          </w:p>
        </w:tc>
        <w:tc>
          <w:tcPr>
            <w:tcW w:w="6237" w:type="dxa"/>
            <w:tcBorders>
              <w:top w:val="single" w:sz="4" w:space="0" w:color="000000"/>
              <w:left w:val="single" w:sz="4" w:space="0" w:color="000000"/>
              <w:bottom w:val="single" w:sz="4" w:space="0" w:color="000000"/>
              <w:right w:val="single" w:sz="4" w:space="0" w:color="000000"/>
            </w:tcBorders>
          </w:tcPr>
          <w:p w14:paraId="5AEEF8CB" w14:textId="77777777" w:rsidR="008240C3" w:rsidRPr="00460E80" w:rsidRDefault="008240C3" w:rsidP="00460E80">
            <w:pPr>
              <w:pStyle w:val="Odrazky"/>
              <w:rPr>
                <w:rFonts w:cs="Mangal"/>
                <w:szCs w:val="21"/>
              </w:rPr>
            </w:pPr>
            <w:r w:rsidRPr="00460E80">
              <w:rPr>
                <w:rFonts w:cs="Mangal"/>
                <w:szCs w:val="21"/>
              </w:rPr>
              <w:t xml:space="preserve">Originální DAC kabely pro stohování ACCESS přepínačů, délka </w:t>
            </w:r>
            <w:proofErr w:type="gramStart"/>
            <w:r w:rsidRPr="00460E80">
              <w:rPr>
                <w:rFonts w:cs="Mangal"/>
                <w:szCs w:val="21"/>
              </w:rPr>
              <w:t>1m</w:t>
            </w:r>
            <w:proofErr w:type="gramEnd"/>
            <w:r w:rsidRPr="00460E80">
              <w:rPr>
                <w:rFonts w:cs="Mangal"/>
                <w:szCs w:val="21"/>
              </w:rPr>
              <w:t>: 6ks</w:t>
            </w:r>
          </w:p>
          <w:p w14:paraId="4FB5739C" w14:textId="1CCB5DAA" w:rsidR="008240C3" w:rsidRPr="00BB206B" w:rsidRDefault="008240C3">
            <w:pPr>
              <w:pStyle w:val="Odrazky"/>
              <w:rPr>
                <w:rFonts w:cs="Mangal"/>
                <w:szCs w:val="21"/>
              </w:rPr>
            </w:pPr>
            <w:r w:rsidRPr="00460E80">
              <w:rPr>
                <w:rFonts w:cs="Mangal"/>
                <w:szCs w:val="21"/>
              </w:rPr>
              <w:t>Modul SFP+ -10G-SR 15ks</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08527AD5" w14:textId="77777777" w:rsidR="008240C3" w:rsidRPr="00460E80" w:rsidRDefault="008240C3" w:rsidP="008240C3">
            <w:pPr>
              <w:pStyle w:val="Odrazky"/>
              <w:numPr>
                <w:ilvl w:val="0"/>
                <w:numId w:val="0"/>
              </w:numPr>
              <w:ind w:left="720"/>
              <w:rPr>
                <w:rFonts w:cs="Mangal"/>
                <w:szCs w:val="21"/>
              </w:rPr>
            </w:pPr>
          </w:p>
        </w:tc>
      </w:tr>
      <w:tr w:rsidR="008240C3" w:rsidRPr="00BB206B" w14:paraId="5B213E9B" w14:textId="360EA252" w:rsidTr="0032479C">
        <w:tc>
          <w:tcPr>
            <w:tcW w:w="1843" w:type="dxa"/>
            <w:tcBorders>
              <w:top w:val="single" w:sz="4" w:space="0" w:color="000000"/>
              <w:left w:val="single" w:sz="4" w:space="0" w:color="000000"/>
              <w:bottom w:val="single" w:sz="4" w:space="0" w:color="000000"/>
            </w:tcBorders>
          </w:tcPr>
          <w:p w14:paraId="027940ED" w14:textId="7B1CD158" w:rsidR="008240C3" w:rsidRPr="00BB206B" w:rsidRDefault="008240C3">
            <w:pPr>
              <w:pStyle w:val="Bezmezer"/>
            </w:pPr>
            <w:r>
              <w:t>Licence</w:t>
            </w:r>
          </w:p>
        </w:tc>
        <w:tc>
          <w:tcPr>
            <w:tcW w:w="6237" w:type="dxa"/>
            <w:tcBorders>
              <w:top w:val="single" w:sz="4" w:space="0" w:color="000000"/>
              <w:left w:val="single" w:sz="4" w:space="0" w:color="000000"/>
              <w:bottom w:val="single" w:sz="4" w:space="0" w:color="000000"/>
              <w:right w:val="single" w:sz="4" w:space="0" w:color="000000"/>
            </w:tcBorders>
          </w:tcPr>
          <w:p w14:paraId="00BC8404" w14:textId="569EABA5" w:rsidR="008240C3" w:rsidRPr="00BB206B" w:rsidRDefault="008240C3">
            <w:pPr>
              <w:pStyle w:val="Odrazky"/>
              <w:rPr>
                <w:rFonts w:cs="Mangal"/>
                <w:szCs w:val="21"/>
              </w:rPr>
            </w:pPr>
            <w:r w:rsidRPr="00EE6B45">
              <w:rPr>
                <w:rFonts w:cs="Mangal"/>
                <w:szCs w:val="21"/>
              </w:rPr>
              <w:t>Licence pro centrální správu přepínačů prostřednictvím služby cloudového managementu na dobu minimálně 5 let</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6A75F469" w14:textId="77777777" w:rsidR="008240C3" w:rsidRPr="00EE6B45" w:rsidRDefault="008240C3" w:rsidP="008240C3">
            <w:pPr>
              <w:pStyle w:val="Odrazky"/>
              <w:numPr>
                <w:ilvl w:val="0"/>
                <w:numId w:val="0"/>
              </w:numPr>
              <w:ind w:left="720"/>
              <w:rPr>
                <w:rFonts w:cs="Mangal"/>
                <w:szCs w:val="21"/>
              </w:rPr>
            </w:pPr>
          </w:p>
        </w:tc>
      </w:tr>
      <w:tr w:rsidR="008240C3" w:rsidRPr="00BB206B" w14:paraId="0373BA01" w14:textId="1AA96ECF" w:rsidTr="0032479C">
        <w:tc>
          <w:tcPr>
            <w:tcW w:w="1843" w:type="dxa"/>
            <w:tcBorders>
              <w:top w:val="single" w:sz="4" w:space="0" w:color="000000"/>
              <w:left w:val="single" w:sz="4" w:space="0" w:color="000000"/>
              <w:bottom w:val="single" w:sz="4" w:space="0" w:color="000000"/>
            </w:tcBorders>
          </w:tcPr>
          <w:p w14:paraId="144DF998" w14:textId="5A18F30D" w:rsidR="008240C3" w:rsidRPr="00BB206B" w:rsidRDefault="008240C3">
            <w:pPr>
              <w:pStyle w:val="Bezmezer"/>
            </w:pPr>
            <w:r>
              <w:lastRenderedPageBreak/>
              <w:t>Záruky</w:t>
            </w:r>
          </w:p>
        </w:tc>
        <w:tc>
          <w:tcPr>
            <w:tcW w:w="6237" w:type="dxa"/>
            <w:tcBorders>
              <w:top w:val="single" w:sz="4" w:space="0" w:color="000000"/>
              <w:left w:val="single" w:sz="4" w:space="0" w:color="000000"/>
              <w:bottom w:val="single" w:sz="4" w:space="0" w:color="000000"/>
              <w:right w:val="single" w:sz="4" w:space="0" w:color="000000"/>
            </w:tcBorders>
          </w:tcPr>
          <w:p w14:paraId="05E0101E" w14:textId="77777777" w:rsidR="008240C3" w:rsidRPr="00217C21" w:rsidRDefault="008240C3" w:rsidP="00217C21">
            <w:pPr>
              <w:pStyle w:val="Odrazky"/>
              <w:rPr>
                <w:rFonts w:cs="Mangal"/>
                <w:szCs w:val="21"/>
              </w:rPr>
            </w:pPr>
            <w:r w:rsidRPr="00217C21">
              <w:rPr>
                <w:rFonts w:cs="Mangal"/>
                <w:szCs w:val="21"/>
              </w:rPr>
              <w:t>Doživotní limitovaná záruka výrobce na hardware, řešení opravy formou dopředné výměny přepínače s odesláním následující pracovní den po identifikaci a uznání závady</w:t>
            </w:r>
          </w:p>
          <w:p w14:paraId="0E6CEAAD" w14:textId="7FD6F46F" w:rsidR="008240C3" w:rsidRPr="00BB206B" w:rsidRDefault="008240C3">
            <w:pPr>
              <w:pStyle w:val="Odrazky"/>
              <w:rPr>
                <w:rFonts w:cs="Mangal"/>
                <w:szCs w:val="21"/>
              </w:rPr>
            </w:pPr>
            <w:r w:rsidRPr="00217C21">
              <w:rPr>
                <w:rFonts w:cs="Mangal"/>
                <w:szCs w:val="21"/>
              </w:rPr>
              <w:t>Doživotní limitovaná záruka výrobce na software, řešení formou vydávání aktualizací a záplat pro firmware přepínačů</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710CABD3" w14:textId="77777777" w:rsidR="008240C3" w:rsidRPr="00217C21" w:rsidRDefault="008240C3" w:rsidP="008240C3">
            <w:pPr>
              <w:pStyle w:val="Odrazky"/>
              <w:numPr>
                <w:ilvl w:val="0"/>
                <w:numId w:val="0"/>
              </w:numPr>
              <w:ind w:left="720"/>
              <w:rPr>
                <w:rFonts w:cs="Mangal"/>
                <w:szCs w:val="21"/>
              </w:rPr>
            </w:pPr>
          </w:p>
        </w:tc>
      </w:tr>
    </w:tbl>
    <w:p w14:paraId="5BECA593" w14:textId="77777777" w:rsidR="00A17B7F" w:rsidRPr="00BB206B" w:rsidRDefault="00A17B7F" w:rsidP="00A17B7F"/>
    <w:p w14:paraId="10FE198F" w14:textId="77777777" w:rsidR="00A17B7F" w:rsidRPr="00BB206B" w:rsidRDefault="00A17B7F" w:rsidP="00973753"/>
    <w:p w14:paraId="418C4D87" w14:textId="0E974717" w:rsidR="00780F1D" w:rsidRPr="00BB206B" w:rsidRDefault="004D6CB5" w:rsidP="00336ABC">
      <w:pPr>
        <w:pStyle w:val="Nadpis2"/>
        <w:rPr>
          <w:rFonts w:ascii="Verdana" w:hAnsi="Verdana"/>
        </w:rPr>
      </w:pPr>
      <w:r w:rsidRPr="004F422F">
        <w:rPr>
          <w:rFonts w:ascii="Verdana" w:hAnsi="Verdana"/>
        </w:rPr>
        <w:t>A</w:t>
      </w:r>
      <w:r w:rsidR="009A4D12" w:rsidRPr="004F422F">
        <w:rPr>
          <w:rFonts w:ascii="Verdana" w:hAnsi="Verdana"/>
        </w:rPr>
        <w:t xml:space="preserve">ktivní prvky – </w:t>
      </w:r>
      <w:proofErr w:type="spellStart"/>
      <w:r w:rsidR="009A4D12" w:rsidRPr="004F422F">
        <w:rPr>
          <w:rFonts w:ascii="Verdana" w:hAnsi="Verdana"/>
        </w:rPr>
        <w:t>P</w:t>
      </w:r>
      <w:r w:rsidR="004F422F">
        <w:rPr>
          <w:rFonts w:ascii="Verdana" w:hAnsi="Verdana"/>
        </w:rPr>
        <w:t>o</w:t>
      </w:r>
      <w:r w:rsidR="009A4D12" w:rsidRPr="004F422F">
        <w:rPr>
          <w:rFonts w:ascii="Verdana" w:hAnsi="Verdana"/>
        </w:rPr>
        <w:t>E</w:t>
      </w:r>
      <w:proofErr w:type="spellEnd"/>
      <w:r w:rsidR="004D6F9E" w:rsidRPr="004F422F">
        <w:rPr>
          <w:rFonts w:ascii="Verdana" w:hAnsi="Verdana"/>
        </w:rPr>
        <w:t xml:space="preserve"> 24port</w:t>
      </w:r>
      <w:r w:rsidR="009A4D12" w:rsidRPr="004F422F">
        <w:rPr>
          <w:rFonts w:ascii="Verdana" w:hAnsi="Verdana"/>
        </w:rPr>
        <w:t xml:space="preserve"> – </w:t>
      </w:r>
      <w:r w:rsidR="00C947DF">
        <w:rPr>
          <w:rFonts w:ascii="Verdana" w:hAnsi="Verdana"/>
        </w:rPr>
        <w:t>5</w:t>
      </w:r>
      <w:r w:rsidR="004F422F">
        <w:rPr>
          <w:rFonts w:ascii="Verdana" w:hAnsi="Verdana"/>
        </w:rPr>
        <w:t xml:space="preserve"> ks</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6237"/>
        <w:gridCol w:w="1559"/>
      </w:tblGrid>
      <w:tr w:rsidR="008240C3" w:rsidRPr="00BB206B" w14:paraId="6C925403" w14:textId="263A8F3F" w:rsidTr="008240C3">
        <w:tc>
          <w:tcPr>
            <w:tcW w:w="1843" w:type="dxa"/>
            <w:tcBorders>
              <w:top w:val="single" w:sz="4" w:space="0" w:color="000000"/>
              <w:left w:val="single" w:sz="4" w:space="0" w:color="000000"/>
              <w:bottom w:val="single" w:sz="4" w:space="0" w:color="000000"/>
            </w:tcBorders>
            <w:shd w:val="clear" w:color="auto" w:fill="002060"/>
          </w:tcPr>
          <w:p w14:paraId="55F09472" w14:textId="77777777" w:rsidR="008240C3" w:rsidRPr="00BB206B" w:rsidRDefault="008240C3">
            <w:pPr>
              <w:pStyle w:val="Bezmezer"/>
              <w:rPr>
                <w:b/>
              </w:rPr>
            </w:pPr>
            <w:r w:rsidRPr="00BB206B">
              <w:rPr>
                <w:b/>
              </w:rPr>
              <w:t>Parametr</w:t>
            </w:r>
          </w:p>
        </w:tc>
        <w:tc>
          <w:tcPr>
            <w:tcW w:w="6237" w:type="dxa"/>
            <w:tcBorders>
              <w:top w:val="single" w:sz="4" w:space="0" w:color="000000"/>
              <w:left w:val="single" w:sz="4" w:space="0" w:color="000000"/>
              <w:bottom w:val="single" w:sz="4" w:space="0" w:color="000000"/>
              <w:right w:val="single" w:sz="4" w:space="0" w:color="000000"/>
            </w:tcBorders>
            <w:shd w:val="clear" w:color="auto" w:fill="002060"/>
          </w:tcPr>
          <w:p w14:paraId="097BC71D" w14:textId="77777777" w:rsidR="008240C3" w:rsidRPr="00BB206B" w:rsidRDefault="008240C3">
            <w:pPr>
              <w:pStyle w:val="Bezmezer"/>
              <w:rPr>
                <w:b/>
              </w:rPr>
            </w:pPr>
            <w:r w:rsidRPr="00BB206B">
              <w:rPr>
                <w:b/>
              </w:rPr>
              <w:t>Minimální požadavek</w:t>
            </w:r>
          </w:p>
        </w:tc>
        <w:tc>
          <w:tcPr>
            <w:tcW w:w="1559" w:type="dxa"/>
            <w:tcBorders>
              <w:top w:val="single" w:sz="4" w:space="0" w:color="000000"/>
              <w:left w:val="single" w:sz="4" w:space="0" w:color="000000"/>
              <w:bottom w:val="single" w:sz="4" w:space="0" w:color="000000"/>
              <w:right w:val="single" w:sz="4" w:space="0" w:color="000000"/>
            </w:tcBorders>
            <w:shd w:val="clear" w:color="auto" w:fill="002060"/>
          </w:tcPr>
          <w:p w14:paraId="2F961AE3" w14:textId="77777777" w:rsidR="008240C3" w:rsidRPr="00BB206B" w:rsidRDefault="008240C3">
            <w:pPr>
              <w:pStyle w:val="Bezmezer"/>
              <w:rPr>
                <w:b/>
              </w:rPr>
            </w:pPr>
          </w:p>
        </w:tc>
      </w:tr>
      <w:tr w:rsidR="008240C3" w:rsidRPr="00BB206B" w14:paraId="20957E4B" w14:textId="3F0611F2" w:rsidTr="0032479C">
        <w:tc>
          <w:tcPr>
            <w:tcW w:w="1843" w:type="dxa"/>
            <w:tcBorders>
              <w:top w:val="single" w:sz="4" w:space="0" w:color="000000"/>
              <w:left w:val="single" w:sz="4" w:space="0" w:color="000000"/>
              <w:bottom w:val="single" w:sz="4" w:space="0" w:color="000000"/>
            </w:tcBorders>
          </w:tcPr>
          <w:p w14:paraId="44ADE4EF" w14:textId="77777777" w:rsidR="008240C3" w:rsidRPr="00BB206B" w:rsidRDefault="008240C3">
            <w:pPr>
              <w:pStyle w:val="Bezmezer"/>
            </w:pPr>
            <w:r w:rsidRPr="00BB206B">
              <w:t>Výrobce a model</w:t>
            </w:r>
          </w:p>
        </w:tc>
        <w:tc>
          <w:tcPr>
            <w:tcW w:w="6237" w:type="dxa"/>
            <w:tcBorders>
              <w:top w:val="single" w:sz="4" w:space="0" w:color="000000"/>
              <w:left w:val="single" w:sz="4" w:space="0" w:color="000000"/>
              <w:bottom w:val="single" w:sz="4" w:space="0" w:color="000000"/>
              <w:right w:val="single" w:sz="4" w:space="0" w:color="000000"/>
            </w:tcBorders>
            <w:shd w:val="clear" w:color="auto" w:fill="FFFF00"/>
          </w:tcPr>
          <w:p w14:paraId="5E3489C0" w14:textId="77777777" w:rsidR="008240C3" w:rsidRPr="00BB206B" w:rsidRDefault="008240C3">
            <w:pPr>
              <w:pStyle w:val="Bezmezer"/>
            </w:pPr>
            <w:r w:rsidRPr="0032479C">
              <w:t>(doplnit výrobce a model)</w:t>
            </w:r>
          </w:p>
        </w:tc>
        <w:tc>
          <w:tcPr>
            <w:tcW w:w="1559" w:type="dxa"/>
            <w:tcBorders>
              <w:top w:val="single" w:sz="4" w:space="0" w:color="000000"/>
              <w:left w:val="single" w:sz="4" w:space="0" w:color="000000"/>
              <w:bottom w:val="single" w:sz="4" w:space="0" w:color="000000"/>
              <w:right w:val="single" w:sz="4" w:space="0" w:color="000000"/>
            </w:tcBorders>
          </w:tcPr>
          <w:p w14:paraId="66EB56F7" w14:textId="0DCA1C0C" w:rsidR="008240C3" w:rsidRPr="00BB206B" w:rsidRDefault="008240C3">
            <w:pPr>
              <w:pStyle w:val="Bezmezer"/>
              <w:rPr>
                <w:highlight w:val="yellow"/>
              </w:rPr>
            </w:pPr>
            <w:r w:rsidRPr="0032479C">
              <w:t>Řešení splňuje požadavky (ANO/NE)</w:t>
            </w:r>
          </w:p>
        </w:tc>
      </w:tr>
      <w:tr w:rsidR="008240C3" w:rsidRPr="00BB206B" w14:paraId="65790B48" w14:textId="22A5F56E" w:rsidTr="0032479C">
        <w:tc>
          <w:tcPr>
            <w:tcW w:w="1843" w:type="dxa"/>
            <w:tcBorders>
              <w:top w:val="single" w:sz="4" w:space="0" w:color="000000"/>
              <w:left w:val="single" w:sz="4" w:space="0" w:color="000000"/>
              <w:bottom w:val="single" w:sz="4" w:space="0" w:color="000000"/>
            </w:tcBorders>
          </w:tcPr>
          <w:p w14:paraId="221ABA2C" w14:textId="77777777" w:rsidR="008240C3" w:rsidRPr="00BB206B" w:rsidRDefault="008240C3">
            <w:pPr>
              <w:pStyle w:val="Bezmezer"/>
            </w:pPr>
            <w:r w:rsidRPr="00BB206B">
              <w:t>Základní vlastnosti</w:t>
            </w:r>
          </w:p>
        </w:tc>
        <w:tc>
          <w:tcPr>
            <w:tcW w:w="6237" w:type="dxa"/>
            <w:tcBorders>
              <w:top w:val="single" w:sz="4" w:space="0" w:color="000000"/>
              <w:left w:val="single" w:sz="4" w:space="0" w:color="000000"/>
              <w:bottom w:val="single" w:sz="4" w:space="0" w:color="000000"/>
              <w:right w:val="single" w:sz="4" w:space="0" w:color="000000"/>
            </w:tcBorders>
          </w:tcPr>
          <w:p w14:paraId="1922B5AA" w14:textId="77777777" w:rsidR="008240C3" w:rsidRDefault="008240C3" w:rsidP="00D20F1B">
            <w:pPr>
              <w:pStyle w:val="Odstavecseseznamem"/>
              <w:numPr>
                <w:ilvl w:val="0"/>
                <w:numId w:val="15"/>
              </w:numPr>
              <w:spacing w:before="0" w:after="160" w:line="256" w:lineRule="auto"/>
              <w:jc w:val="left"/>
            </w:pPr>
            <w:r>
              <w:t>Stohovatelný, plně řiditelný L2/L3 přepínač podnikové třídy s podporou cloudové správy</w:t>
            </w:r>
          </w:p>
          <w:p w14:paraId="639FEB29" w14:textId="77777777" w:rsidR="008240C3" w:rsidRDefault="008240C3" w:rsidP="00D20F1B">
            <w:pPr>
              <w:pStyle w:val="Odstavecseseznamem"/>
              <w:numPr>
                <w:ilvl w:val="0"/>
                <w:numId w:val="15"/>
              </w:numPr>
              <w:spacing w:before="0" w:after="160" w:line="256" w:lineRule="auto"/>
              <w:jc w:val="left"/>
            </w:pPr>
            <w:r>
              <w:t xml:space="preserve">Přístupový přepínač pro montáž do 19" </w:t>
            </w:r>
            <w:proofErr w:type="spellStart"/>
            <w:r>
              <w:t>rozvadeče</w:t>
            </w:r>
            <w:proofErr w:type="spellEnd"/>
            <w:r>
              <w:t>, včetně montážní sady</w:t>
            </w:r>
          </w:p>
          <w:p w14:paraId="090D6AC6" w14:textId="77777777" w:rsidR="008240C3" w:rsidRDefault="008240C3" w:rsidP="00D20F1B">
            <w:pPr>
              <w:pStyle w:val="Odstavecseseznamem"/>
              <w:numPr>
                <w:ilvl w:val="0"/>
                <w:numId w:val="15"/>
              </w:numPr>
              <w:spacing w:before="0" w:after="160" w:line="256" w:lineRule="auto"/>
              <w:jc w:val="left"/>
            </w:pPr>
            <w:r>
              <w:t>Maximální výška přepínače 1U</w:t>
            </w:r>
          </w:p>
          <w:p w14:paraId="62C5F077" w14:textId="77777777" w:rsidR="008240C3" w:rsidRDefault="008240C3" w:rsidP="00D20F1B">
            <w:pPr>
              <w:pStyle w:val="Odstavecseseznamem"/>
              <w:numPr>
                <w:ilvl w:val="0"/>
                <w:numId w:val="15"/>
              </w:numPr>
              <w:spacing w:before="0" w:after="160" w:line="256" w:lineRule="auto"/>
              <w:jc w:val="left"/>
            </w:pPr>
            <w:r>
              <w:t>Maximální hloubka 40 cm</w:t>
            </w:r>
          </w:p>
          <w:p w14:paraId="5EA6EA75" w14:textId="77777777" w:rsidR="008240C3" w:rsidRDefault="008240C3" w:rsidP="00D20F1B">
            <w:pPr>
              <w:pStyle w:val="Odstavecseseznamem"/>
              <w:numPr>
                <w:ilvl w:val="0"/>
                <w:numId w:val="15"/>
              </w:numPr>
              <w:spacing w:before="0" w:after="160" w:line="256" w:lineRule="auto"/>
              <w:jc w:val="left"/>
            </w:pPr>
            <w:r>
              <w:t xml:space="preserve">Všechny přístupové a </w:t>
            </w:r>
            <w:proofErr w:type="spellStart"/>
            <w:r>
              <w:t>uplink</w:t>
            </w:r>
            <w:proofErr w:type="spellEnd"/>
            <w:r>
              <w:t xml:space="preserve"> porty umístěné na přední straně přepínače</w:t>
            </w:r>
          </w:p>
          <w:p w14:paraId="300907B2" w14:textId="447D738E" w:rsidR="008240C3" w:rsidRPr="00BB206B" w:rsidRDefault="008240C3" w:rsidP="00F84A0A">
            <w:pPr>
              <w:pStyle w:val="Odstavecseseznamem"/>
              <w:numPr>
                <w:ilvl w:val="0"/>
                <w:numId w:val="15"/>
              </w:numPr>
              <w:spacing w:before="0" w:after="160" w:line="256" w:lineRule="auto"/>
              <w:jc w:val="left"/>
            </w:pPr>
            <w:r>
              <w:t>Všechny porty a rozhraní pro správu umístěné na přední straně přepínače</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53C54557" w14:textId="77777777" w:rsidR="008240C3" w:rsidRDefault="008240C3" w:rsidP="008240C3">
            <w:pPr>
              <w:pStyle w:val="Odstavecseseznamem"/>
              <w:spacing w:before="0" w:after="160" w:line="256" w:lineRule="auto"/>
              <w:jc w:val="left"/>
            </w:pPr>
          </w:p>
        </w:tc>
      </w:tr>
      <w:tr w:rsidR="008240C3" w:rsidRPr="00BB206B" w14:paraId="6E150FAE" w14:textId="4B5A165C" w:rsidTr="0032479C">
        <w:tc>
          <w:tcPr>
            <w:tcW w:w="1843" w:type="dxa"/>
            <w:tcBorders>
              <w:top w:val="single" w:sz="4" w:space="0" w:color="000000"/>
              <w:left w:val="single" w:sz="4" w:space="0" w:color="000000"/>
              <w:bottom w:val="single" w:sz="4" w:space="0" w:color="000000"/>
            </w:tcBorders>
          </w:tcPr>
          <w:p w14:paraId="6FB2BE44" w14:textId="1F26889F" w:rsidR="008240C3" w:rsidRPr="00BB206B" w:rsidRDefault="008240C3">
            <w:pPr>
              <w:pStyle w:val="Bezmezer"/>
            </w:pPr>
            <w:r w:rsidRPr="00000934">
              <w:t>Porty a rozhraní pro správu</w:t>
            </w:r>
          </w:p>
        </w:tc>
        <w:tc>
          <w:tcPr>
            <w:tcW w:w="6237" w:type="dxa"/>
            <w:tcBorders>
              <w:top w:val="single" w:sz="4" w:space="0" w:color="000000"/>
              <w:left w:val="single" w:sz="4" w:space="0" w:color="000000"/>
              <w:bottom w:val="single" w:sz="4" w:space="0" w:color="000000"/>
              <w:right w:val="single" w:sz="4" w:space="0" w:color="000000"/>
            </w:tcBorders>
          </w:tcPr>
          <w:p w14:paraId="1AF47FFB" w14:textId="53BCEBB4" w:rsidR="008240C3" w:rsidRDefault="008240C3" w:rsidP="005B5B40">
            <w:pPr>
              <w:pStyle w:val="Odrazky"/>
            </w:pPr>
            <w:r>
              <w:t xml:space="preserve">Minimálně 24x RJ45 s rychlostí 10/100/1000 Base-T s podporou </w:t>
            </w:r>
            <w:proofErr w:type="spellStart"/>
            <w:r>
              <w:t>PoE</w:t>
            </w:r>
            <w:proofErr w:type="spellEnd"/>
            <w:r>
              <w:t xml:space="preserve"> dle IEEE 802.3at třídy 4 (</w:t>
            </w:r>
            <w:proofErr w:type="gramStart"/>
            <w:r>
              <w:t>30W</w:t>
            </w:r>
            <w:proofErr w:type="gramEnd"/>
            <w:r>
              <w:t>)</w:t>
            </w:r>
          </w:p>
          <w:p w14:paraId="30DE7F0D" w14:textId="77777777" w:rsidR="008240C3" w:rsidRDefault="008240C3" w:rsidP="005B5B40">
            <w:pPr>
              <w:pStyle w:val="Odrazky"/>
            </w:pPr>
            <w:r>
              <w:t>Minimálně 4x SFP+ s rychlostí 1/10Gb</w:t>
            </w:r>
          </w:p>
          <w:p w14:paraId="62BCD868" w14:textId="77777777" w:rsidR="008240C3" w:rsidRDefault="008240C3" w:rsidP="005B5B40">
            <w:pPr>
              <w:pStyle w:val="Odrazky"/>
            </w:pPr>
            <w:r>
              <w:t>1x RJ45 konzolový port nebo USB konzolový port pro lokální konfiguraci</w:t>
            </w:r>
          </w:p>
          <w:p w14:paraId="01C700F3" w14:textId="77777777" w:rsidR="008240C3" w:rsidRDefault="008240C3" w:rsidP="005B5B40">
            <w:pPr>
              <w:pStyle w:val="Odrazky"/>
            </w:pPr>
            <w:r>
              <w:t>1x RJ45 s rychlostí 10/100/1000BASE-T pro out-</w:t>
            </w:r>
            <w:proofErr w:type="spellStart"/>
            <w:r>
              <w:t>of</w:t>
            </w:r>
            <w:proofErr w:type="spellEnd"/>
            <w:r>
              <w:t>-band management</w:t>
            </w:r>
          </w:p>
          <w:p w14:paraId="373A333C" w14:textId="4A7C24B9" w:rsidR="008240C3" w:rsidRDefault="008240C3" w:rsidP="005B5B40">
            <w:pPr>
              <w:pStyle w:val="Odrazky"/>
              <w:numPr>
                <w:ilvl w:val="0"/>
                <w:numId w:val="0"/>
              </w:numPr>
              <w:ind w:left="720"/>
            </w:pPr>
            <w:r>
              <w:t>1x USB pro přenos souborů do a z přepínače (firmware, konfigurace apod.)</w:t>
            </w:r>
          </w:p>
          <w:p w14:paraId="4ACE796C" w14:textId="1A4CB706" w:rsidR="008240C3" w:rsidRPr="00BB206B" w:rsidRDefault="008240C3">
            <w:pPr>
              <w:pStyle w:val="Odrazky"/>
              <w:numPr>
                <w:ilvl w:val="0"/>
                <w:numId w:val="0"/>
              </w:numPr>
              <w:ind w:left="360"/>
            </w:pP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5A18A215" w14:textId="77777777" w:rsidR="008240C3" w:rsidRDefault="008240C3" w:rsidP="008240C3">
            <w:pPr>
              <w:pStyle w:val="Odrazky"/>
              <w:numPr>
                <w:ilvl w:val="0"/>
                <w:numId w:val="0"/>
              </w:numPr>
              <w:ind w:left="720"/>
            </w:pPr>
          </w:p>
        </w:tc>
      </w:tr>
      <w:tr w:rsidR="008240C3" w:rsidRPr="00BB206B" w14:paraId="5F929DDD" w14:textId="09252C25" w:rsidTr="0032479C">
        <w:tc>
          <w:tcPr>
            <w:tcW w:w="1843" w:type="dxa"/>
            <w:tcBorders>
              <w:top w:val="single" w:sz="4" w:space="0" w:color="000000"/>
              <w:left w:val="single" w:sz="4" w:space="0" w:color="000000"/>
              <w:bottom w:val="single" w:sz="4" w:space="0" w:color="000000"/>
            </w:tcBorders>
          </w:tcPr>
          <w:p w14:paraId="3907722F" w14:textId="1FC1E1D9" w:rsidR="008240C3" w:rsidRPr="00BB206B" w:rsidRDefault="008240C3">
            <w:pPr>
              <w:pStyle w:val="Bezmezer"/>
            </w:pPr>
            <w:r w:rsidRPr="004A2811">
              <w:t>Vlastnosti stohování</w:t>
            </w:r>
          </w:p>
        </w:tc>
        <w:tc>
          <w:tcPr>
            <w:tcW w:w="6237" w:type="dxa"/>
            <w:tcBorders>
              <w:top w:val="single" w:sz="4" w:space="0" w:color="000000"/>
              <w:left w:val="single" w:sz="4" w:space="0" w:color="000000"/>
              <w:bottom w:val="single" w:sz="4" w:space="0" w:color="000000"/>
              <w:right w:val="single" w:sz="4" w:space="0" w:color="000000"/>
            </w:tcBorders>
          </w:tcPr>
          <w:p w14:paraId="17866963" w14:textId="77777777" w:rsidR="008240C3" w:rsidRDefault="008240C3" w:rsidP="00643DBF">
            <w:pPr>
              <w:pStyle w:val="Odrazky"/>
            </w:pPr>
            <w:r>
              <w:t>Možnost stohovat až 8 zařízení</w:t>
            </w:r>
          </w:p>
          <w:p w14:paraId="1A85A7A0" w14:textId="77777777" w:rsidR="008240C3" w:rsidRDefault="008240C3" w:rsidP="00643DBF">
            <w:pPr>
              <w:pStyle w:val="Odrazky"/>
            </w:pPr>
            <w:r>
              <w:t xml:space="preserve">Podpora technologií FPS (Front Plane </w:t>
            </w:r>
            <w:proofErr w:type="spellStart"/>
            <w:r>
              <w:t>Stacking</w:t>
            </w:r>
            <w:proofErr w:type="spellEnd"/>
            <w:r>
              <w:t>) anebo BPS (</w:t>
            </w:r>
            <w:proofErr w:type="spellStart"/>
            <w:r>
              <w:t>Back</w:t>
            </w:r>
            <w:proofErr w:type="spellEnd"/>
            <w:r>
              <w:t xml:space="preserve"> Plane </w:t>
            </w:r>
            <w:proofErr w:type="spellStart"/>
            <w:r>
              <w:t>Stacking</w:t>
            </w:r>
            <w:proofErr w:type="spellEnd"/>
            <w:r>
              <w:t>) v topologii kruh</w:t>
            </w:r>
          </w:p>
          <w:p w14:paraId="147C627F" w14:textId="77777777" w:rsidR="008240C3" w:rsidRDefault="008240C3" w:rsidP="00643DBF">
            <w:pPr>
              <w:pStyle w:val="Odrazky"/>
            </w:pPr>
            <w:r>
              <w:t xml:space="preserve">Při použití FPS (Front Plane </w:t>
            </w:r>
            <w:proofErr w:type="spellStart"/>
            <w:r>
              <w:t>Stacking</w:t>
            </w:r>
            <w:proofErr w:type="spellEnd"/>
            <w:r>
              <w:t xml:space="preserve">) musí na přepínači zůstat min. 2x SFP+ s rychlostí 1/10 </w:t>
            </w:r>
            <w:proofErr w:type="spellStart"/>
            <w:r>
              <w:t>Gb</w:t>
            </w:r>
            <w:proofErr w:type="spellEnd"/>
          </w:p>
          <w:p w14:paraId="02DB4C8D" w14:textId="77777777" w:rsidR="008240C3" w:rsidRDefault="008240C3" w:rsidP="00643DBF">
            <w:pPr>
              <w:pStyle w:val="Odrazky"/>
            </w:pPr>
            <w:r>
              <w:t xml:space="preserve">Při nevyužití stohování musí být možné použít všechny SFP+ porty jako datové 10 </w:t>
            </w:r>
            <w:proofErr w:type="spellStart"/>
            <w:r>
              <w:t>Gb</w:t>
            </w:r>
            <w:proofErr w:type="spellEnd"/>
            <w:r>
              <w:t xml:space="preserve"> porty</w:t>
            </w:r>
          </w:p>
          <w:p w14:paraId="20906C2C" w14:textId="3214695B" w:rsidR="008240C3" w:rsidRPr="00BB206B" w:rsidRDefault="008240C3">
            <w:pPr>
              <w:pStyle w:val="Odrazky"/>
            </w:pPr>
            <w:r>
              <w:t xml:space="preserve">Minimální propustnost stohování v topologii kruh 40 </w:t>
            </w:r>
            <w:proofErr w:type="spellStart"/>
            <w:r>
              <w:t>Gbps</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721B2C74" w14:textId="77777777" w:rsidR="008240C3" w:rsidRDefault="008240C3" w:rsidP="008240C3">
            <w:pPr>
              <w:pStyle w:val="Odrazky"/>
              <w:numPr>
                <w:ilvl w:val="0"/>
                <w:numId w:val="0"/>
              </w:numPr>
              <w:ind w:left="720"/>
            </w:pPr>
          </w:p>
        </w:tc>
      </w:tr>
      <w:tr w:rsidR="008240C3" w:rsidRPr="00BB206B" w14:paraId="4A05BB8D" w14:textId="6DE862ED" w:rsidTr="0032479C">
        <w:tc>
          <w:tcPr>
            <w:tcW w:w="1843" w:type="dxa"/>
            <w:tcBorders>
              <w:top w:val="single" w:sz="4" w:space="0" w:color="000000"/>
              <w:left w:val="single" w:sz="4" w:space="0" w:color="000000"/>
              <w:bottom w:val="single" w:sz="4" w:space="0" w:color="000000"/>
            </w:tcBorders>
          </w:tcPr>
          <w:p w14:paraId="1B499650" w14:textId="41EFAC00" w:rsidR="008240C3" w:rsidRPr="004A2811" w:rsidRDefault="008240C3">
            <w:pPr>
              <w:pStyle w:val="Bezmezer"/>
            </w:pPr>
            <w:r>
              <w:t>Vlastnosti napájení</w:t>
            </w:r>
          </w:p>
        </w:tc>
        <w:tc>
          <w:tcPr>
            <w:tcW w:w="6237" w:type="dxa"/>
            <w:tcBorders>
              <w:top w:val="single" w:sz="4" w:space="0" w:color="000000"/>
              <w:left w:val="single" w:sz="4" w:space="0" w:color="000000"/>
              <w:bottom w:val="single" w:sz="4" w:space="0" w:color="000000"/>
              <w:right w:val="single" w:sz="4" w:space="0" w:color="000000"/>
            </w:tcBorders>
          </w:tcPr>
          <w:p w14:paraId="71183DBF" w14:textId="5B44144C" w:rsidR="008240C3" w:rsidRDefault="008240C3" w:rsidP="00643DBF">
            <w:pPr>
              <w:pStyle w:val="Odrazky"/>
            </w:pPr>
            <w:r w:rsidRPr="001A0E9E">
              <w:t xml:space="preserve">Minimálně 1x napájecí zdroj </w:t>
            </w:r>
            <w:proofErr w:type="gramStart"/>
            <w:r w:rsidRPr="001A0E9E">
              <w:t>230V</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0728013B" w14:textId="77777777" w:rsidR="008240C3" w:rsidRPr="001A0E9E" w:rsidRDefault="008240C3" w:rsidP="008240C3">
            <w:pPr>
              <w:pStyle w:val="Odrazky"/>
              <w:numPr>
                <w:ilvl w:val="0"/>
                <w:numId w:val="0"/>
              </w:numPr>
              <w:ind w:left="720"/>
            </w:pPr>
          </w:p>
        </w:tc>
      </w:tr>
      <w:tr w:rsidR="008240C3" w:rsidRPr="00BB206B" w14:paraId="22C6EA73" w14:textId="55B5D652" w:rsidTr="0032479C">
        <w:tc>
          <w:tcPr>
            <w:tcW w:w="1843" w:type="dxa"/>
            <w:tcBorders>
              <w:top w:val="single" w:sz="4" w:space="0" w:color="000000"/>
              <w:left w:val="single" w:sz="4" w:space="0" w:color="000000"/>
              <w:bottom w:val="single" w:sz="4" w:space="0" w:color="000000"/>
            </w:tcBorders>
          </w:tcPr>
          <w:p w14:paraId="65DD0528" w14:textId="486E65C6" w:rsidR="008240C3" w:rsidRPr="004A2811" w:rsidRDefault="008240C3">
            <w:pPr>
              <w:pStyle w:val="Bezmezer"/>
            </w:pPr>
            <w:r w:rsidRPr="001A0E9E">
              <w:t xml:space="preserve">Vlastnosti </w:t>
            </w:r>
            <w:proofErr w:type="spellStart"/>
            <w:r w:rsidRPr="001A0E9E">
              <w:t>PoE</w:t>
            </w:r>
            <w:proofErr w:type="spellEnd"/>
            <w:r w:rsidRPr="001A0E9E">
              <w:t xml:space="preserve"> napájení</w:t>
            </w:r>
          </w:p>
        </w:tc>
        <w:tc>
          <w:tcPr>
            <w:tcW w:w="6237" w:type="dxa"/>
            <w:tcBorders>
              <w:top w:val="single" w:sz="4" w:space="0" w:color="000000"/>
              <w:left w:val="single" w:sz="4" w:space="0" w:color="000000"/>
              <w:bottom w:val="single" w:sz="4" w:space="0" w:color="000000"/>
              <w:right w:val="single" w:sz="4" w:space="0" w:color="000000"/>
            </w:tcBorders>
          </w:tcPr>
          <w:p w14:paraId="6AE4F5B8" w14:textId="77777777" w:rsidR="008240C3" w:rsidRDefault="008240C3" w:rsidP="00122E8A">
            <w:pPr>
              <w:pStyle w:val="Odrazky"/>
            </w:pPr>
            <w:r>
              <w:t>Podpora napájení připojených zařízení dle standardů IEEE 802.3at</w:t>
            </w:r>
          </w:p>
          <w:p w14:paraId="6CB375D9" w14:textId="77777777" w:rsidR="008240C3" w:rsidRDefault="008240C3" w:rsidP="00122E8A">
            <w:pPr>
              <w:pStyle w:val="Odrazky"/>
            </w:pPr>
            <w:r>
              <w:t xml:space="preserve">Celkový výkon dostupný pro </w:t>
            </w:r>
            <w:proofErr w:type="spellStart"/>
            <w:r>
              <w:t>napajení</w:t>
            </w:r>
            <w:proofErr w:type="spellEnd"/>
            <w:r>
              <w:t xml:space="preserve"> </w:t>
            </w:r>
            <w:proofErr w:type="spellStart"/>
            <w:r>
              <w:t>zažízení</w:t>
            </w:r>
            <w:proofErr w:type="spellEnd"/>
            <w:r>
              <w:t xml:space="preserve"> prostřednictvím </w:t>
            </w:r>
            <w:proofErr w:type="spellStart"/>
            <w:r>
              <w:t>PoE</w:t>
            </w:r>
            <w:proofErr w:type="spellEnd"/>
            <w:r>
              <w:t xml:space="preserve"> minimálně </w:t>
            </w:r>
            <w:proofErr w:type="gramStart"/>
            <w:r>
              <w:t>195W</w:t>
            </w:r>
            <w:proofErr w:type="gramEnd"/>
          </w:p>
          <w:p w14:paraId="3BBCF626" w14:textId="77777777" w:rsidR="008240C3" w:rsidRDefault="008240C3" w:rsidP="00122E8A">
            <w:pPr>
              <w:pStyle w:val="Odrazky"/>
            </w:pPr>
            <w:r>
              <w:t xml:space="preserve">Podpora funkce </w:t>
            </w:r>
            <w:proofErr w:type="spellStart"/>
            <w:r>
              <w:t>Perpetual</w:t>
            </w:r>
            <w:proofErr w:type="spellEnd"/>
            <w:r>
              <w:t xml:space="preserve"> </w:t>
            </w:r>
            <w:proofErr w:type="spellStart"/>
            <w:r>
              <w:t>PoE</w:t>
            </w:r>
            <w:proofErr w:type="spellEnd"/>
            <w:r>
              <w:t xml:space="preserve"> pro napájení připojených zařízení i při restartu nebo aktualizaci přepínače</w:t>
            </w:r>
          </w:p>
          <w:p w14:paraId="6B1BC0F8" w14:textId="5B3BF46F" w:rsidR="008240C3" w:rsidRDefault="008240C3" w:rsidP="00643DBF">
            <w:pPr>
              <w:pStyle w:val="Odrazky"/>
            </w:pPr>
            <w:r>
              <w:t xml:space="preserve">Podpora funkce Fast </w:t>
            </w:r>
            <w:proofErr w:type="spellStart"/>
            <w:r>
              <w:t>PoE</w:t>
            </w:r>
            <w:proofErr w:type="spellEnd"/>
            <w:r>
              <w:t xml:space="preserve"> pro rychlé obnovení napájení připojených zařízení</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3BEBEB98" w14:textId="77777777" w:rsidR="008240C3" w:rsidRDefault="008240C3" w:rsidP="008240C3">
            <w:pPr>
              <w:pStyle w:val="Odrazky"/>
              <w:numPr>
                <w:ilvl w:val="0"/>
                <w:numId w:val="0"/>
              </w:numPr>
              <w:ind w:left="720"/>
            </w:pPr>
          </w:p>
        </w:tc>
      </w:tr>
      <w:tr w:rsidR="008240C3" w:rsidRPr="00BB206B" w14:paraId="46A80A8C" w14:textId="046716B7" w:rsidTr="0032479C">
        <w:tc>
          <w:tcPr>
            <w:tcW w:w="1843" w:type="dxa"/>
            <w:tcBorders>
              <w:top w:val="single" w:sz="4" w:space="0" w:color="000000"/>
              <w:left w:val="single" w:sz="4" w:space="0" w:color="000000"/>
              <w:bottom w:val="single" w:sz="4" w:space="0" w:color="000000"/>
            </w:tcBorders>
          </w:tcPr>
          <w:p w14:paraId="0C9E3962" w14:textId="0908B663" w:rsidR="008240C3" w:rsidRPr="004A2811" w:rsidRDefault="008240C3">
            <w:pPr>
              <w:pStyle w:val="Bezmezer"/>
            </w:pPr>
            <w:r w:rsidRPr="007574F3">
              <w:t>Kapacitní a výkonové vlastnosti přepínače</w:t>
            </w:r>
          </w:p>
        </w:tc>
        <w:tc>
          <w:tcPr>
            <w:tcW w:w="6237" w:type="dxa"/>
            <w:tcBorders>
              <w:top w:val="single" w:sz="4" w:space="0" w:color="000000"/>
              <w:left w:val="single" w:sz="4" w:space="0" w:color="000000"/>
              <w:bottom w:val="single" w:sz="4" w:space="0" w:color="000000"/>
              <w:right w:val="single" w:sz="4" w:space="0" w:color="000000"/>
            </w:tcBorders>
          </w:tcPr>
          <w:p w14:paraId="48C32195" w14:textId="77777777" w:rsidR="008240C3" w:rsidRDefault="008240C3" w:rsidP="0065436E">
            <w:pPr>
              <w:pStyle w:val="Odrazky"/>
            </w:pPr>
            <w:r>
              <w:t xml:space="preserve">Minimální neblokovaná přepínací kapacita: 128 </w:t>
            </w:r>
            <w:proofErr w:type="spellStart"/>
            <w:r>
              <w:t>Gbps</w:t>
            </w:r>
            <w:proofErr w:type="spellEnd"/>
          </w:p>
          <w:p w14:paraId="00EC38D5" w14:textId="77777777" w:rsidR="008240C3" w:rsidRDefault="008240C3" w:rsidP="0065436E">
            <w:pPr>
              <w:pStyle w:val="Odrazky"/>
            </w:pPr>
            <w:r>
              <w:t xml:space="preserve">Minimální přepínací rychlost: 95 </w:t>
            </w:r>
            <w:proofErr w:type="spellStart"/>
            <w:r>
              <w:t>Mpps</w:t>
            </w:r>
            <w:proofErr w:type="spellEnd"/>
          </w:p>
          <w:p w14:paraId="014D05D8" w14:textId="77777777" w:rsidR="008240C3" w:rsidRDefault="008240C3" w:rsidP="0065436E">
            <w:pPr>
              <w:pStyle w:val="Odrazky"/>
            </w:pPr>
            <w:r>
              <w:t>Minimální počet podporovaných VLAN: 4000</w:t>
            </w:r>
          </w:p>
          <w:p w14:paraId="02E5E75F" w14:textId="77777777" w:rsidR="008240C3" w:rsidRDefault="008240C3" w:rsidP="0065436E">
            <w:pPr>
              <w:pStyle w:val="Odrazky"/>
            </w:pPr>
            <w:r>
              <w:t>Minimální kapacita tabulky MAC adres: 32000</w:t>
            </w:r>
          </w:p>
          <w:p w14:paraId="48E9D374" w14:textId="77777777" w:rsidR="008240C3" w:rsidRDefault="008240C3" w:rsidP="0065436E">
            <w:pPr>
              <w:pStyle w:val="Odrazky"/>
            </w:pPr>
            <w:r>
              <w:t>Minimální kapacita tabulky směrovacích záznamů: 1000</w:t>
            </w:r>
          </w:p>
          <w:p w14:paraId="2D0C29B0" w14:textId="4D61F396" w:rsidR="008240C3" w:rsidRDefault="008240C3" w:rsidP="00643DBF">
            <w:pPr>
              <w:pStyle w:val="Odrazky"/>
            </w:pPr>
            <w:r>
              <w:t xml:space="preserve">Minimální velikost Jumbo </w:t>
            </w:r>
            <w:proofErr w:type="spellStart"/>
            <w:r>
              <w:t>Frame</w:t>
            </w:r>
            <w:proofErr w:type="spellEnd"/>
            <w:r>
              <w:t xml:space="preserve">: </w:t>
            </w:r>
            <w:proofErr w:type="gramStart"/>
            <w:r>
              <w:t>9200B</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01DF2E38" w14:textId="77777777" w:rsidR="008240C3" w:rsidRDefault="008240C3" w:rsidP="008240C3">
            <w:pPr>
              <w:pStyle w:val="Odrazky"/>
              <w:numPr>
                <w:ilvl w:val="0"/>
                <w:numId w:val="0"/>
              </w:numPr>
              <w:ind w:left="720"/>
            </w:pPr>
          </w:p>
        </w:tc>
      </w:tr>
      <w:tr w:rsidR="008240C3" w:rsidRPr="00BB206B" w14:paraId="5402067F" w14:textId="278F4C64" w:rsidTr="0032479C">
        <w:tc>
          <w:tcPr>
            <w:tcW w:w="1843" w:type="dxa"/>
            <w:tcBorders>
              <w:top w:val="single" w:sz="4" w:space="0" w:color="000000"/>
              <w:left w:val="single" w:sz="4" w:space="0" w:color="000000"/>
              <w:bottom w:val="single" w:sz="4" w:space="0" w:color="000000"/>
            </w:tcBorders>
          </w:tcPr>
          <w:p w14:paraId="4709B6BD" w14:textId="3FF6CCE8" w:rsidR="008240C3" w:rsidRPr="004A2811" w:rsidRDefault="008240C3">
            <w:pPr>
              <w:pStyle w:val="Bezmezer"/>
            </w:pPr>
            <w:r w:rsidRPr="00B4648D">
              <w:lastRenderedPageBreak/>
              <w:t>Další požadované funkce a vlastnosti</w:t>
            </w:r>
          </w:p>
        </w:tc>
        <w:tc>
          <w:tcPr>
            <w:tcW w:w="6237" w:type="dxa"/>
            <w:tcBorders>
              <w:top w:val="single" w:sz="4" w:space="0" w:color="000000"/>
              <w:left w:val="single" w:sz="4" w:space="0" w:color="000000"/>
              <w:bottom w:val="single" w:sz="4" w:space="0" w:color="000000"/>
              <w:right w:val="single" w:sz="4" w:space="0" w:color="000000"/>
            </w:tcBorders>
          </w:tcPr>
          <w:p w14:paraId="50BB6BE5" w14:textId="77777777" w:rsidR="008240C3" w:rsidRDefault="008240C3" w:rsidP="004C1190">
            <w:pPr>
              <w:pStyle w:val="Odrazky"/>
            </w:pPr>
            <w:r>
              <w:t>Podpora virtuálních LAN dle IEEE 802.1Q</w:t>
            </w:r>
          </w:p>
          <w:p w14:paraId="41270370" w14:textId="77777777" w:rsidR="008240C3" w:rsidRDefault="008240C3" w:rsidP="004C1190">
            <w:pPr>
              <w:pStyle w:val="Odrazky"/>
            </w:pPr>
            <w:r>
              <w:t xml:space="preserve">Podpora agregace více portů s využitím protokolu LACP (Link </w:t>
            </w:r>
            <w:proofErr w:type="spellStart"/>
            <w:r>
              <w:t>Aggregation</w:t>
            </w:r>
            <w:proofErr w:type="spellEnd"/>
            <w:r>
              <w:t xml:space="preserve"> </w:t>
            </w:r>
            <w:proofErr w:type="spellStart"/>
            <w:r>
              <w:t>Control</w:t>
            </w:r>
            <w:proofErr w:type="spellEnd"/>
            <w:r>
              <w:t xml:space="preserve"> </w:t>
            </w:r>
            <w:proofErr w:type="spellStart"/>
            <w:r>
              <w:t>Protocol</w:t>
            </w:r>
            <w:proofErr w:type="spellEnd"/>
            <w:r>
              <w:t>) dle IEEE 802.3ad</w:t>
            </w:r>
          </w:p>
          <w:p w14:paraId="10BBB1F6" w14:textId="77777777" w:rsidR="008240C3" w:rsidRDefault="008240C3" w:rsidP="004C1190">
            <w:pPr>
              <w:pStyle w:val="Odrazky"/>
            </w:pPr>
            <w:r>
              <w:t xml:space="preserve">Podpora objevení zařízení s využitím protokolu LLDP (Link </w:t>
            </w:r>
            <w:proofErr w:type="spellStart"/>
            <w:r>
              <w:t>Layer</w:t>
            </w:r>
            <w:proofErr w:type="spellEnd"/>
            <w:r>
              <w:t xml:space="preserve"> Discovery </w:t>
            </w:r>
            <w:proofErr w:type="spellStart"/>
            <w:r>
              <w:t>Protocol</w:t>
            </w:r>
            <w:proofErr w:type="spellEnd"/>
            <w:r>
              <w:t xml:space="preserve">) dle IEEE 802.1ab včetně jeho rozšíření LLDP-MED (Media </w:t>
            </w:r>
            <w:proofErr w:type="spellStart"/>
            <w:r>
              <w:t>Endpoint</w:t>
            </w:r>
            <w:proofErr w:type="spellEnd"/>
            <w:r>
              <w:t xml:space="preserve"> Discovery)</w:t>
            </w:r>
          </w:p>
          <w:p w14:paraId="0BA6EEC8" w14:textId="77777777" w:rsidR="008240C3" w:rsidRDefault="008240C3" w:rsidP="004C1190">
            <w:pPr>
              <w:pStyle w:val="Odrazky"/>
            </w:pPr>
            <w:r>
              <w:t>Podpora statických směrovacích záznamů pro IPv4 i IPv6</w:t>
            </w:r>
          </w:p>
          <w:p w14:paraId="1E231BEA" w14:textId="77777777" w:rsidR="008240C3" w:rsidRDefault="008240C3" w:rsidP="004C1190">
            <w:pPr>
              <w:pStyle w:val="Odrazky"/>
            </w:pPr>
            <w:r>
              <w:t xml:space="preserve">Podpora funkcí DHCP </w:t>
            </w:r>
            <w:proofErr w:type="spellStart"/>
            <w:r>
              <w:t>client</w:t>
            </w:r>
            <w:proofErr w:type="spellEnd"/>
            <w:r>
              <w:t xml:space="preserve">, DHCP </w:t>
            </w:r>
            <w:proofErr w:type="spellStart"/>
            <w:r>
              <w:t>relay</w:t>
            </w:r>
            <w:proofErr w:type="spellEnd"/>
            <w:r>
              <w:t xml:space="preserve"> a DHCP server pro IPv4</w:t>
            </w:r>
          </w:p>
          <w:p w14:paraId="43F2AEC2" w14:textId="77777777" w:rsidR="008240C3" w:rsidRDefault="008240C3" w:rsidP="004C1190">
            <w:pPr>
              <w:pStyle w:val="Odrazky"/>
            </w:pPr>
            <w:r>
              <w:t xml:space="preserve">Podpora funkcí DHCP </w:t>
            </w:r>
            <w:proofErr w:type="spellStart"/>
            <w:r>
              <w:t>client</w:t>
            </w:r>
            <w:proofErr w:type="spellEnd"/>
            <w:r>
              <w:t xml:space="preserve">, DHCP </w:t>
            </w:r>
            <w:proofErr w:type="spellStart"/>
            <w:r>
              <w:t>relay</w:t>
            </w:r>
            <w:proofErr w:type="spellEnd"/>
            <w:r>
              <w:t xml:space="preserve"> IPv6</w:t>
            </w:r>
          </w:p>
          <w:p w14:paraId="50271EA5" w14:textId="77777777" w:rsidR="008240C3" w:rsidRDefault="008240C3" w:rsidP="004C1190">
            <w:pPr>
              <w:pStyle w:val="Odrazky"/>
            </w:pPr>
            <w:r>
              <w:t xml:space="preserve">Podpora funkce DHCP </w:t>
            </w:r>
            <w:proofErr w:type="spellStart"/>
            <w:r>
              <w:t>snooping</w:t>
            </w:r>
            <w:proofErr w:type="spellEnd"/>
          </w:p>
          <w:p w14:paraId="07CF7570" w14:textId="77777777" w:rsidR="008240C3" w:rsidRDefault="008240C3" w:rsidP="004C1190">
            <w:pPr>
              <w:pStyle w:val="Odrazky"/>
            </w:pPr>
            <w:r>
              <w:t xml:space="preserve">Podpora funkce IPSG (IP Source </w:t>
            </w:r>
            <w:proofErr w:type="spellStart"/>
            <w:r>
              <w:t>Guard</w:t>
            </w:r>
            <w:proofErr w:type="spellEnd"/>
            <w:r>
              <w:t>)</w:t>
            </w:r>
          </w:p>
          <w:p w14:paraId="3CD906D4" w14:textId="77777777" w:rsidR="008240C3" w:rsidRDefault="008240C3" w:rsidP="004C1190">
            <w:pPr>
              <w:pStyle w:val="Odrazky"/>
            </w:pPr>
            <w:r>
              <w:t xml:space="preserve">Podpora funkcí IGMP (Internet Group Management </w:t>
            </w:r>
            <w:proofErr w:type="spellStart"/>
            <w:r>
              <w:t>Protocol</w:t>
            </w:r>
            <w:proofErr w:type="spellEnd"/>
            <w:r>
              <w:t xml:space="preserve">) a IGMP </w:t>
            </w:r>
            <w:proofErr w:type="spellStart"/>
            <w:r>
              <w:t>snooping</w:t>
            </w:r>
            <w:proofErr w:type="spellEnd"/>
            <w:r>
              <w:t xml:space="preserve"> pro IPv4 ve verzích 1,2 a 3</w:t>
            </w:r>
          </w:p>
          <w:p w14:paraId="6CE7D53F" w14:textId="77777777" w:rsidR="008240C3" w:rsidRDefault="008240C3" w:rsidP="004C1190">
            <w:pPr>
              <w:pStyle w:val="Odrazky"/>
            </w:pPr>
            <w:r>
              <w:t>Podpora funkcí MLD (</w:t>
            </w:r>
            <w:proofErr w:type="spellStart"/>
            <w:r>
              <w:t>Multicast</w:t>
            </w:r>
            <w:proofErr w:type="spellEnd"/>
            <w:r>
              <w:t xml:space="preserve"> </w:t>
            </w:r>
            <w:proofErr w:type="spellStart"/>
            <w:r>
              <w:t>Listener</w:t>
            </w:r>
            <w:proofErr w:type="spellEnd"/>
            <w:r>
              <w:t xml:space="preserve"> Discovery) a MLD </w:t>
            </w:r>
            <w:proofErr w:type="spellStart"/>
            <w:r>
              <w:t>snooping</w:t>
            </w:r>
            <w:proofErr w:type="spellEnd"/>
            <w:r>
              <w:t xml:space="preserve"> pro IPv6 ve verzích 1 a 2</w:t>
            </w:r>
          </w:p>
          <w:p w14:paraId="14ECB0C0" w14:textId="77777777" w:rsidR="008240C3" w:rsidRDefault="008240C3" w:rsidP="004C1190">
            <w:pPr>
              <w:pStyle w:val="Odrazky"/>
            </w:pPr>
            <w:r>
              <w:t>Podpora funkce ND (</w:t>
            </w:r>
            <w:proofErr w:type="spellStart"/>
            <w:r>
              <w:t>Neighbor</w:t>
            </w:r>
            <w:proofErr w:type="spellEnd"/>
            <w:r>
              <w:t xml:space="preserve"> Discovery) pro IPv6</w:t>
            </w:r>
          </w:p>
          <w:p w14:paraId="57456794" w14:textId="77777777" w:rsidR="008240C3" w:rsidRDefault="008240C3" w:rsidP="004C1190">
            <w:pPr>
              <w:pStyle w:val="Odrazky"/>
            </w:pPr>
            <w:r>
              <w:t xml:space="preserve">Podpora analýzy provozu minimálně prostřednictvím </w:t>
            </w:r>
            <w:proofErr w:type="spellStart"/>
            <w:r>
              <w:t>sFlow</w:t>
            </w:r>
            <w:proofErr w:type="spellEnd"/>
            <w:r>
              <w:t xml:space="preserve"> verze 5</w:t>
            </w:r>
          </w:p>
          <w:p w14:paraId="1CA36A97" w14:textId="77777777" w:rsidR="008240C3" w:rsidRDefault="008240C3" w:rsidP="004C1190">
            <w:pPr>
              <w:pStyle w:val="Odrazky"/>
            </w:pPr>
            <w:r>
              <w:t>Podpora ověřeného přístupu do sítě prostřednictvím protokolu IEEE 802.1x</w:t>
            </w:r>
          </w:p>
          <w:p w14:paraId="443CE3D2" w14:textId="77777777" w:rsidR="008240C3" w:rsidRDefault="008240C3" w:rsidP="004C1190">
            <w:pPr>
              <w:pStyle w:val="Odrazky"/>
            </w:pPr>
            <w:r>
              <w:t xml:space="preserve">Podpora současné konfigurace ověřeného přístupu IEEE 802.1x a MAB (Mac </w:t>
            </w:r>
            <w:proofErr w:type="spellStart"/>
            <w:r>
              <w:t>Authentication</w:t>
            </w:r>
            <w:proofErr w:type="spellEnd"/>
            <w:r>
              <w:t xml:space="preserve"> Bypass) s možností volby jejich pořadí</w:t>
            </w:r>
          </w:p>
          <w:p w14:paraId="6EFCB545" w14:textId="77777777" w:rsidR="008240C3" w:rsidRDefault="008240C3" w:rsidP="004C1190">
            <w:pPr>
              <w:pStyle w:val="Odrazky"/>
            </w:pPr>
            <w:r>
              <w:t xml:space="preserve">Podpora změny autorizace ověřeného přístupu IEEE 802.1x s využitím </w:t>
            </w:r>
            <w:proofErr w:type="spellStart"/>
            <w:r>
              <w:t>CoA</w:t>
            </w:r>
            <w:proofErr w:type="spellEnd"/>
            <w:r>
              <w:t xml:space="preserve"> (</w:t>
            </w:r>
            <w:proofErr w:type="spellStart"/>
            <w:r>
              <w:t>Change</w:t>
            </w:r>
            <w:proofErr w:type="spellEnd"/>
            <w:r>
              <w:t xml:space="preserve"> </w:t>
            </w:r>
            <w:proofErr w:type="spellStart"/>
            <w:r>
              <w:t>of</w:t>
            </w:r>
            <w:proofErr w:type="spellEnd"/>
            <w:r>
              <w:t xml:space="preserve"> </w:t>
            </w:r>
            <w:proofErr w:type="spellStart"/>
            <w:r>
              <w:t>Authorization</w:t>
            </w:r>
            <w:proofErr w:type="spellEnd"/>
            <w:r>
              <w:t>)</w:t>
            </w:r>
          </w:p>
          <w:p w14:paraId="6FC30AEE" w14:textId="77777777" w:rsidR="008240C3" w:rsidRDefault="008240C3" w:rsidP="004C1190">
            <w:pPr>
              <w:pStyle w:val="Odrazky"/>
            </w:pPr>
            <w:r>
              <w:t xml:space="preserve">Podpora přiřazení politiky, role nebo dynamického ACL (Access </w:t>
            </w:r>
            <w:proofErr w:type="spellStart"/>
            <w:r>
              <w:t>Control</w:t>
            </w:r>
            <w:proofErr w:type="spellEnd"/>
            <w:r>
              <w:t xml:space="preserve"> List) na základě autorizace</w:t>
            </w:r>
          </w:p>
          <w:p w14:paraId="288737D6" w14:textId="77777777" w:rsidR="008240C3" w:rsidRDefault="008240C3" w:rsidP="004C1190">
            <w:pPr>
              <w:pStyle w:val="Odrazky"/>
            </w:pPr>
            <w:r>
              <w:t xml:space="preserve">Podpora současného ověření několika zařízení/uživatelů na jediném přístupovém portu s </w:t>
            </w:r>
            <w:proofErr w:type="spellStart"/>
            <w:r>
              <w:t>možnožností</w:t>
            </w:r>
            <w:proofErr w:type="spellEnd"/>
            <w:r>
              <w:t xml:space="preserve"> </w:t>
            </w:r>
            <w:proofErr w:type="spellStart"/>
            <w:r>
              <w:t>přídělení</w:t>
            </w:r>
            <w:proofErr w:type="spellEnd"/>
            <w:r>
              <w:t xml:space="preserve"> různé politiky, role nebo dynamického ACL (Access </w:t>
            </w:r>
            <w:proofErr w:type="spellStart"/>
            <w:r>
              <w:t>Control</w:t>
            </w:r>
            <w:proofErr w:type="spellEnd"/>
            <w:r>
              <w:t xml:space="preserve"> List)</w:t>
            </w:r>
          </w:p>
          <w:p w14:paraId="6675CB75" w14:textId="77777777" w:rsidR="008240C3" w:rsidRDefault="008240C3" w:rsidP="004C1190">
            <w:pPr>
              <w:pStyle w:val="Odrazky"/>
            </w:pPr>
            <w:r>
              <w:t xml:space="preserve">Podpora zabezpečení RADIUS protokolu při ověřování pomocí RADIUS </w:t>
            </w:r>
            <w:proofErr w:type="spellStart"/>
            <w:r>
              <w:t>security</w:t>
            </w:r>
            <w:proofErr w:type="spellEnd"/>
            <w:r>
              <w:t xml:space="preserve"> (</w:t>
            </w:r>
            <w:proofErr w:type="spellStart"/>
            <w:r>
              <w:t>RADSec</w:t>
            </w:r>
            <w:proofErr w:type="spellEnd"/>
            <w:r>
              <w:t xml:space="preserve">, RADIUS </w:t>
            </w:r>
            <w:proofErr w:type="spellStart"/>
            <w:r>
              <w:t>over</w:t>
            </w:r>
            <w:proofErr w:type="spellEnd"/>
            <w:r>
              <w:t xml:space="preserve"> TLS)</w:t>
            </w:r>
          </w:p>
          <w:p w14:paraId="500B229E" w14:textId="77777777" w:rsidR="008240C3" w:rsidRDefault="008240C3" w:rsidP="004C1190">
            <w:pPr>
              <w:pStyle w:val="Odrazky"/>
            </w:pPr>
            <w:r>
              <w:t xml:space="preserve">Podpora omezení provozu prostřednictvím ACL (Access </w:t>
            </w:r>
            <w:proofErr w:type="spellStart"/>
            <w:r>
              <w:t>Control</w:t>
            </w:r>
            <w:proofErr w:type="spellEnd"/>
            <w:r>
              <w:t xml:space="preserve"> List) s definicí atributů na vrstvách L2/L3/L4, implementované v hardware pro IPv4 i IPv6</w:t>
            </w:r>
          </w:p>
          <w:p w14:paraId="563BDC71" w14:textId="77777777" w:rsidR="008240C3" w:rsidRDefault="008240C3" w:rsidP="004C1190">
            <w:pPr>
              <w:pStyle w:val="Odrazky"/>
            </w:pPr>
            <w:r>
              <w:t>Podpora zabezpečeného vzdáleného přístupu a správy pomocí protokolů SSHv2, SCP a SFTP</w:t>
            </w:r>
          </w:p>
          <w:p w14:paraId="5184BB1C" w14:textId="77777777" w:rsidR="008240C3" w:rsidRDefault="008240C3" w:rsidP="004C1190">
            <w:pPr>
              <w:pStyle w:val="Odrazky"/>
            </w:pPr>
            <w:r>
              <w:t>Podpora zabezpečeného monitorování pomocí protokolu SNMPv3 (</w:t>
            </w:r>
            <w:proofErr w:type="spellStart"/>
            <w:r>
              <w:t>Simple</w:t>
            </w:r>
            <w:proofErr w:type="spellEnd"/>
            <w:r>
              <w:t xml:space="preserve"> Network Management </w:t>
            </w:r>
            <w:proofErr w:type="spellStart"/>
            <w:r>
              <w:t>Protocol</w:t>
            </w:r>
            <w:proofErr w:type="spellEnd"/>
            <w:r>
              <w:t>)</w:t>
            </w:r>
          </w:p>
          <w:p w14:paraId="6C0AF5C3" w14:textId="77777777" w:rsidR="008240C3" w:rsidRDefault="008240C3" w:rsidP="004C1190">
            <w:pPr>
              <w:pStyle w:val="Odrazky"/>
            </w:pPr>
            <w:r>
              <w:t>Podpora centrální zabezpečené správy prostřednictvím cloudového managementu</w:t>
            </w:r>
          </w:p>
          <w:p w14:paraId="7B833CD0" w14:textId="77777777" w:rsidR="008240C3" w:rsidRDefault="008240C3" w:rsidP="004C1190">
            <w:pPr>
              <w:pStyle w:val="Odrazky"/>
            </w:pPr>
            <w:r>
              <w:t>Podpora protokolu MSTP (</w:t>
            </w:r>
            <w:proofErr w:type="spellStart"/>
            <w:r>
              <w:t>Multiple</w:t>
            </w:r>
            <w:proofErr w:type="spellEnd"/>
            <w:r>
              <w:t xml:space="preserve"> </w:t>
            </w:r>
            <w:proofErr w:type="spellStart"/>
            <w:r>
              <w:t>Spanning</w:t>
            </w:r>
            <w:proofErr w:type="spellEnd"/>
            <w:r>
              <w:t xml:space="preserve"> </w:t>
            </w:r>
            <w:proofErr w:type="spellStart"/>
            <w:r>
              <w:t>Tree</w:t>
            </w:r>
            <w:proofErr w:type="spellEnd"/>
            <w:r>
              <w:t xml:space="preserve"> </w:t>
            </w:r>
            <w:proofErr w:type="spellStart"/>
            <w:r>
              <w:t>Protocol</w:t>
            </w:r>
            <w:proofErr w:type="spellEnd"/>
            <w:r>
              <w:t>) dle IEEE 802.</w:t>
            </w:r>
            <w:proofErr w:type="gramStart"/>
            <w:r>
              <w:t>1s</w:t>
            </w:r>
            <w:proofErr w:type="gramEnd"/>
          </w:p>
          <w:p w14:paraId="74C0E4E1" w14:textId="77777777" w:rsidR="008240C3" w:rsidRDefault="008240C3" w:rsidP="004C1190">
            <w:pPr>
              <w:pStyle w:val="Odrazky"/>
            </w:pPr>
            <w:r>
              <w:t xml:space="preserve">Podpora protokolu PVST+ (Per-VLAN </w:t>
            </w:r>
            <w:proofErr w:type="spellStart"/>
            <w:r>
              <w:t>Spanning</w:t>
            </w:r>
            <w:proofErr w:type="spellEnd"/>
            <w:r>
              <w:t xml:space="preserve"> </w:t>
            </w:r>
            <w:proofErr w:type="spellStart"/>
            <w:r>
              <w:t>Tree</w:t>
            </w:r>
            <w:proofErr w:type="spellEnd"/>
            <w:r>
              <w:t>)</w:t>
            </w:r>
          </w:p>
          <w:p w14:paraId="5AB45A88" w14:textId="27198C8B" w:rsidR="008240C3" w:rsidRDefault="008240C3" w:rsidP="00643DBF">
            <w:pPr>
              <w:pStyle w:val="Odrazky"/>
            </w:pPr>
            <w:r>
              <w:t>Podpora ZTP (</w:t>
            </w:r>
            <w:proofErr w:type="spellStart"/>
            <w:r>
              <w:t>Zero</w:t>
            </w:r>
            <w:proofErr w:type="spellEnd"/>
            <w:r>
              <w:t xml:space="preserve"> </w:t>
            </w:r>
            <w:proofErr w:type="spellStart"/>
            <w:r>
              <w:t>Touch</w:t>
            </w:r>
            <w:proofErr w:type="spellEnd"/>
            <w:r>
              <w:t xml:space="preserve"> </w:t>
            </w:r>
            <w:proofErr w:type="spellStart"/>
            <w:r>
              <w:t>Provisioning</w:t>
            </w:r>
            <w:proofErr w:type="spellEnd"/>
            <w:r>
              <w:t>) prostřednictvím cloudového managementu</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3F725E16" w14:textId="77777777" w:rsidR="008240C3" w:rsidRDefault="008240C3" w:rsidP="008240C3">
            <w:pPr>
              <w:pStyle w:val="Odrazky"/>
              <w:numPr>
                <w:ilvl w:val="0"/>
                <w:numId w:val="0"/>
              </w:numPr>
              <w:ind w:left="720"/>
            </w:pPr>
          </w:p>
        </w:tc>
      </w:tr>
      <w:tr w:rsidR="008240C3" w:rsidRPr="00BB206B" w14:paraId="1BCEEFCD" w14:textId="2628181A" w:rsidTr="0032479C">
        <w:tc>
          <w:tcPr>
            <w:tcW w:w="1843" w:type="dxa"/>
            <w:tcBorders>
              <w:top w:val="single" w:sz="4" w:space="0" w:color="000000"/>
              <w:left w:val="single" w:sz="4" w:space="0" w:color="000000"/>
              <w:bottom w:val="single" w:sz="4" w:space="0" w:color="000000"/>
            </w:tcBorders>
          </w:tcPr>
          <w:p w14:paraId="51F2AA2A" w14:textId="76A546E8" w:rsidR="008240C3" w:rsidRPr="004A2811" w:rsidRDefault="008240C3">
            <w:pPr>
              <w:pStyle w:val="Bezmezer"/>
            </w:pPr>
            <w:r w:rsidRPr="002334E1">
              <w:t>Požadované vlastnosti a funkce služby cloudového managementu</w:t>
            </w:r>
          </w:p>
        </w:tc>
        <w:tc>
          <w:tcPr>
            <w:tcW w:w="6237" w:type="dxa"/>
            <w:tcBorders>
              <w:top w:val="single" w:sz="4" w:space="0" w:color="000000"/>
              <w:left w:val="single" w:sz="4" w:space="0" w:color="000000"/>
              <w:bottom w:val="single" w:sz="4" w:space="0" w:color="000000"/>
              <w:right w:val="single" w:sz="4" w:space="0" w:color="000000"/>
            </w:tcBorders>
          </w:tcPr>
          <w:p w14:paraId="53A8A9D3" w14:textId="77777777" w:rsidR="008240C3" w:rsidRDefault="008240C3" w:rsidP="009E2428">
            <w:pPr>
              <w:pStyle w:val="Odrazky"/>
            </w:pPr>
            <w:r>
              <w:t xml:space="preserve">Škálovatelná cloudová </w:t>
            </w:r>
            <w:proofErr w:type="spellStart"/>
            <w:r>
              <w:t>SaaS</w:t>
            </w:r>
            <w:proofErr w:type="spellEnd"/>
            <w:r>
              <w:t xml:space="preserve"> (Software as a </w:t>
            </w:r>
            <w:proofErr w:type="spellStart"/>
            <w:r>
              <w:t>Service</w:t>
            </w:r>
            <w:proofErr w:type="spellEnd"/>
            <w:r>
              <w:t xml:space="preserve">) služba postavená na </w:t>
            </w:r>
            <w:proofErr w:type="spellStart"/>
            <w:r>
              <w:t>mikroslužbách</w:t>
            </w:r>
            <w:proofErr w:type="spellEnd"/>
          </w:p>
          <w:p w14:paraId="0887EA3C" w14:textId="77777777" w:rsidR="008240C3" w:rsidRDefault="008240C3" w:rsidP="009E2428">
            <w:pPr>
              <w:pStyle w:val="Odrazky"/>
            </w:pPr>
            <w:r>
              <w:t>Služba provozovaná v datových centrech v rámci EU na platformách AWS/Google Cloud/Microsoft Azure, případně v privátním datovém centru výrobce s garantovanou dostupností</w:t>
            </w:r>
          </w:p>
          <w:p w14:paraId="6131BD76" w14:textId="77777777" w:rsidR="008240C3" w:rsidRDefault="008240C3" w:rsidP="009E2428">
            <w:pPr>
              <w:pStyle w:val="Odrazky"/>
            </w:pPr>
            <w:r>
              <w:t>Garantovaná dostupnost služby minimálně 99,99%</w:t>
            </w:r>
          </w:p>
          <w:p w14:paraId="4C3E4483" w14:textId="77777777" w:rsidR="008240C3" w:rsidRDefault="008240C3" w:rsidP="009E2428">
            <w:pPr>
              <w:pStyle w:val="Odrazky"/>
            </w:pPr>
            <w:r>
              <w:t xml:space="preserve">Podpora </w:t>
            </w:r>
            <w:proofErr w:type="spellStart"/>
            <w:r>
              <w:t>multitenantního</w:t>
            </w:r>
            <w:proofErr w:type="spellEnd"/>
            <w:r>
              <w:t xml:space="preserve"> přístupu a možností delegování přístupu k samostatným </w:t>
            </w:r>
            <w:proofErr w:type="spellStart"/>
            <w:r>
              <w:t>tentantům</w:t>
            </w:r>
            <w:proofErr w:type="spellEnd"/>
          </w:p>
          <w:p w14:paraId="0BD73DF8" w14:textId="77777777" w:rsidR="008240C3" w:rsidRDefault="008240C3" w:rsidP="009E2428">
            <w:pPr>
              <w:pStyle w:val="Odrazky"/>
            </w:pPr>
            <w:r>
              <w:t>Podpora API pro integraci s aplikacemi třetích stran pro účely ověřování, automatizace, monitorování apod.</w:t>
            </w:r>
          </w:p>
          <w:p w14:paraId="5B71078B" w14:textId="77777777" w:rsidR="008240C3" w:rsidRDefault="008240C3" w:rsidP="009E2428">
            <w:pPr>
              <w:pStyle w:val="Odrazky"/>
            </w:pPr>
            <w:r>
              <w:t>Podporuje centrální správu přepínačů a jejich ZTP (</w:t>
            </w:r>
            <w:proofErr w:type="spellStart"/>
            <w:r>
              <w:t>Zero</w:t>
            </w:r>
            <w:proofErr w:type="spellEnd"/>
            <w:r>
              <w:t xml:space="preserve"> </w:t>
            </w:r>
            <w:proofErr w:type="spellStart"/>
            <w:r>
              <w:t>Touch</w:t>
            </w:r>
            <w:proofErr w:type="spellEnd"/>
            <w:r>
              <w:t xml:space="preserve"> </w:t>
            </w:r>
            <w:proofErr w:type="spellStart"/>
            <w:r>
              <w:t>Provisioning</w:t>
            </w:r>
            <w:proofErr w:type="spellEnd"/>
            <w:r>
              <w:t>) s přidělením politiky a konfiguračních šablon</w:t>
            </w:r>
          </w:p>
          <w:p w14:paraId="1A3B3F08" w14:textId="77777777" w:rsidR="008240C3" w:rsidRDefault="008240C3" w:rsidP="009E2428">
            <w:pPr>
              <w:pStyle w:val="Odrazky"/>
            </w:pPr>
            <w:r>
              <w:lastRenderedPageBreak/>
              <w:t>Podporuje definice konfiguračních šablon pro přepínače v rámci politiky</w:t>
            </w:r>
          </w:p>
          <w:p w14:paraId="6DEDE015" w14:textId="77777777" w:rsidR="008240C3" w:rsidRDefault="008240C3" w:rsidP="009E2428">
            <w:pPr>
              <w:pStyle w:val="Odrazky"/>
            </w:pPr>
            <w:r>
              <w:t>Podporuje definice konfiguračních šablon pro přístupové porty přepínače v rámci politiky</w:t>
            </w:r>
          </w:p>
          <w:p w14:paraId="59BA7F16" w14:textId="77777777" w:rsidR="008240C3" w:rsidRDefault="008240C3" w:rsidP="009E2428">
            <w:pPr>
              <w:pStyle w:val="Odrazky"/>
            </w:pPr>
            <w:r>
              <w:t>Podporuje lokální změn konfigurace přepínače nebo přístupového portu, lokální změny mají přednost před šablonou</w:t>
            </w:r>
          </w:p>
          <w:p w14:paraId="62AA59C3" w14:textId="77777777" w:rsidR="008240C3" w:rsidRDefault="008240C3" w:rsidP="009E2428">
            <w:pPr>
              <w:pStyle w:val="Odrazky"/>
            </w:pPr>
            <w:r>
              <w:t>Podporuje definice šablon pro sestavení stohu přepínačů</w:t>
            </w:r>
          </w:p>
          <w:p w14:paraId="3C4287D3" w14:textId="77777777" w:rsidR="008240C3" w:rsidRDefault="008240C3" w:rsidP="009E2428">
            <w:pPr>
              <w:pStyle w:val="Odrazky"/>
            </w:pPr>
            <w:r>
              <w:t>Podporuje zabezpečené přihlašování administrátorů ke službě s využitím MFA (</w:t>
            </w:r>
            <w:proofErr w:type="spellStart"/>
            <w:r>
              <w:t>Multi-Factor</w:t>
            </w:r>
            <w:proofErr w:type="spellEnd"/>
            <w:r>
              <w:t xml:space="preserve"> </w:t>
            </w:r>
            <w:proofErr w:type="spellStart"/>
            <w:r>
              <w:t>Authentication</w:t>
            </w:r>
            <w:proofErr w:type="spellEnd"/>
            <w:r>
              <w:t>)</w:t>
            </w:r>
          </w:p>
          <w:p w14:paraId="5F617866" w14:textId="77777777" w:rsidR="008240C3" w:rsidRDefault="008240C3" w:rsidP="009E2428">
            <w:pPr>
              <w:pStyle w:val="Odrazky"/>
            </w:pPr>
            <w:r>
              <w:t xml:space="preserve">Podporuje přihlašování administrátorů ke službě s využitím SSO (Single Sign On) s využitím protokolu SAMLv2 (např. </w:t>
            </w:r>
            <w:proofErr w:type="spellStart"/>
            <w:r>
              <w:t>Entra</w:t>
            </w:r>
            <w:proofErr w:type="spellEnd"/>
            <w:r>
              <w:t xml:space="preserve"> ID, Ping Identity, </w:t>
            </w:r>
            <w:proofErr w:type="spellStart"/>
            <w:r>
              <w:t>Okta</w:t>
            </w:r>
            <w:proofErr w:type="spellEnd"/>
            <w:r>
              <w:t xml:space="preserve"> a další)</w:t>
            </w:r>
          </w:p>
          <w:p w14:paraId="6576DB7B" w14:textId="3954DD96" w:rsidR="008240C3" w:rsidRDefault="008240C3" w:rsidP="00643DBF">
            <w:pPr>
              <w:pStyle w:val="Odrazky"/>
            </w:pPr>
            <w:r>
              <w:t>Podporuje aktualizaci firmware přepínačů s bezpečným přenosem a kontrolou přenosu, zdrojem firmware je přímo služba samotná</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6B3159E9" w14:textId="77777777" w:rsidR="008240C3" w:rsidRDefault="008240C3" w:rsidP="008240C3">
            <w:pPr>
              <w:pStyle w:val="Odrazky"/>
              <w:numPr>
                <w:ilvl w:val="0"/>
                <w:numId w:val="0"/>
              </w:numPr>
              <w:ind w:left="720"/>
            </w:pPr>
          </w:p>
        </w:tc>
      </w:tr>
      <w:tr w:rsidR="008240C3" w:rsidRPr="00BB206B" w14:paraId="6123D330" w14:textId="43AB8848" w:rsidTr="0032479C">
        <w:tc>
          <w:tcPr>
            <w:tcW w:w="1843" w:type="dxa"/>
            <w:tcBorders>
              <w:top w:val="single" w:sz="4" w:space="0" w:color="000000"/>
              <w:left w:val="single" w:sz="4" w:space="0" w:color="000000"/>
              <w:bottom w:val="single" w:sz="4" w:space="0" w:color="000000"/>
            </w:tcBorders>
          </w:tcPr>
          <w:p w14:paraId="7BFFF93F" w14:textId="5C3C8B21" w:rsidR="008240C3" w:rsidRPr="00BB206B" w:rsidRDefault="008240C3">
            <w:pPr>
              <w:pStyle w:val="Bezmezer"/>
            </w:pPr>
            <w:r>
              <w:t xml:space="preserve">Transceiver </w:t>
            </w:r>
          </w:p>
        </w:tc>
        <w:tc>
          <w:tcPr>
            <w:tcW w:w="6237" w:type="dxa"/>
            <w:tcBorders>
              <w:top w:val="single" w:sz="4" w:space="0" w:color="000000"/>
              <w:left w:val="single" w:sz="4" w:space="0" w:color="000000"/>
              <w:bottom w:val="single" w:sz="4" w:space="0" w:color="000000"/>
              <w:right w:val="single" w:sz="4" w:space="0" w:color="000000"/>
            </w:tcBorders>
          </w:tcPr>
          <w:p w14:paraId="2609CDAB" w14:textId="628C84B8" w:rsidR="008240C3" w:rsidRPr="00BB206B" w:rsidRDefault="008240C3">
            <w:pPr>
              <w:pStyle w:val="Odrazky"/>
            </w:pPr>
            <w:r w:rsidRPr="00586330">
              <w:t>Modul SFP+ -10G-SR 15ks</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26981B6F" w14:textId="77777777" w:rsidR="008240C3" w:rsidRPr="00586330" w:rsidRDefault="008240C3" w:rsidP="008240C3">
            <w:pPr>
              <w:pStyle w:val="Odrazky"/>
              <w:numPr>
                <w:ilvl w:val="0"/>
                <w:numId w:val="0"/>
              </w:numPr>
              <w:ind w:left="720"/>
            </w:pPr>
          </w:p>
        </w:tc>
      </w:tr>
      <w:tr w:rsidR="008240C3" w:rsidRPr="00BB206B" w14:paraId="7FB4C74B" w14:textId="5F1A3959" w:rsidTr="0032479C">
        <w:tc>
          <w:tcPr>
            <w:tcW w:w="1843" w:type="dxa"/>
            <w:tcBorders>
              <w:top w:val="single" w:sz="4" w:space="0" w:color="000000"/>
              <w:left w:val="single" w:sz="4" w:space="0" w:color="000000"/>
              <w:bottom w:val="single" w:sz="4" w:space="0" w:color="000000"/>
            </w:tcBorders>
          </w:tcPr>
          <w:p w14:paraId="726BF73A" w14:textId="1188A700" w:rsidR="008240C3" w:rsidRDefault="008240C3">
            <w:pPr>
              <w:pStyle w:val="Bezmezer"/>
            </w:pPr>
            <w:r>
              <w:t>Licence</w:t>
            </w:r>
          </w:p>
        </w:tc>
        <w:tc>
          <w:tcPr>
            <w:tcW w:w="6237" w:type="dxa"/>
            <w:tcBorders>
              <w:top w:val="single" w:sz="4" w:space="0" w:color="000000"/>
              <w:left w:val="single" w:sz="4" w:space="0" w:color="000000"/>
              <w:bottom w:val="single" w:sz="4" w:space="0" w:color="000000"/>
              <w:right w:val="single" w:sz="4" w:space="0" w:color="000000"/>
            </w:tcBorders>
          </w:tcPr>
          <w:p w14:paraId="261BED60" w14:textId="77777777" w:rsidR="008240C3" w:rsidRDefault="008240C3" w:rsidP="000C51C8">
            <w:pPr>
              <w:pStyle w:val="Odrazky"/>
            </w:pPr>
            <w:r>
              <w:t>Licence pro centrální správu přepínačů prostřednictvím služby cloudového managementu na dobu minimálně 5 let</w:t>
            </w:r>
          </w:p>
          <w:p w14:paraId="32F86E86" w14:textId="186E41F0" w:rsidR="008240C3" w:rsidRPr="00586330" w:rsidRDefault="008240C3" w:rsidP="000C51C8">
            <w:pPr>
              <w:pStyle w:val="Odrazky"/>
            </w:pPr>
            <w:r>
              <w:t>Licence pro síťový operační systém nezbytné pro právo a využití požadovaných vlastností a funkcí přepínače</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0C1700E6" w14:textId="77777777" w:rsidR="008240C3" w:rsidRDefault="008240C3" w:rsidP="008240C3">
            <w:pPr>
              <w:pStyle w:val="Odrazky"/>
              <w:numPr>
                <w:ilvl w:val="0"/>
                <w:numId w:val="0"/>
              </w:numPr>
              <w:ind w:left="720"/>
            </w:pPr>
          </w:p>
        </w:tc>
      </w:tr>
      <w:tr w:rsidR="008240C3" w:rsidRPr="00BB206B" w14:paraId="3641BD88" w14:textId="2D3A007C" w:rsidTr="0032479C">
        <w:tc>
          <w:tcPr>
            <w:tcW w:w="1843" w:type="dxa"/>
            <w:tcBorders>
              <w:top w:val="single" w:sz="4" w:space="0" w:color="000000"/>
              <w:left w:val="single" w:sz="4" w:space="0" w:color="000000"/>
              <w:bottom w:val="single" w:sz="4" w:space="0" w:color="000000"/>
            </w:tcBorders>
          </w:tcPr>
          <w:p w14:paraId="16BF04E0" w14:textId="7C3C07D6" w:rsidR="008240C3" w:rsidRPr="00BB206B" w:rsidRDefault="008240C3">
            <w:pPr>
              <w:pStyle w:val="Bezmezer"/>
            </w:pPr>
            <w:r>
              <w:t>Záruky</w:t>
            </w:r>
          </w:p>
        </w:tc>
        <w:tc>
          <w:tcPr>
            <w:tcW w:w="6237" w:type="dxa"/>
            <w:tcBorders>
              <w:top w:val="single" w:sz="4" w:space="0" w:color="000000"/>
              <w:left w:val="single" w:sz="4" w:space="0" w:color="000000"/>
              <w:bottom w:val="single" w:sz="4" w:space="0" w:color="000000"/>
              <w:right w:val="single" w:sz="4" w:space="0" w:color="000000"/>
            </w:tcBorders>
          </w:tcPr>
          <w:p w14:paraId="48BB3E4F" w14:textId="77777777" w:rsidR="008240C3" w:rsidRPr="00AE18EC" w:rsidRDefault="008240C3" w:rsidP="00AE18EC">
            <w:pPr>
              <w:pStyle w:val="Odrazky"/>
              <w:rPr>
                <w:rFonts w:cs="Mangal"/>
                <w:szCs w:val="21"/>
              </w:rPr>
            </w:pPr>
            <w:r w:rsidRPr="00AE18EC">
              <w:rPr>
                <w:rFonts w:cs="Mangal"/>
                <w:szCs w:val="21"/>
              </w:rPr>
              <w:t>Doživotní limitovaná záruka výrobce na hardware, řešení opravy formou dopředné výměny přepínače s odesláním následující pracovní den po identifikaci a uznání závady</w:t>
            </w:r>
          </w:p>
          <w:p w14:paraId="392AB3D5" w14:textId="52522BBF" w:rsidR="008240C3" w:rsidRPr="00BB206B" w:rsidRDefault="008240C3">
            <w:pPr>
              <w:pStyle w:val="Odrazky"/>
              <w:rPr>
                <w:rFonts w:cs="Mangal"/>
                <w:szCs w:val="21"/>
              </w:rPr>
            </w:pPr>
            <w:r w:rsidRPr="00AE18EC">
              <w:rPr>
                <w:rFonts w:cs="Mangal"/>
                <w:szCs w:val="21"/>
              </w:rPr>
              <w:t>Doživotní limitovaná záruka výrobce na software, řešení formou vydávání aktualizací a záplat pro firmware přepínačů</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2531624D" w14:textId="77777777" w:rsidR="008240C3" w:rsidRPr="00AE18EC" w:rsidRDefault="008240C3" w:rsidP="008240C3">
            <w:pPr>
              <w:pStyle w:val="Odrazky"/>
              <w:numPr>
                <w:ilvl w:val="0"/>
                <w:numId w:val="0"/>
              </w:numPr>
              <w:ind w:left="720"/>
              <w:rPr>
                <w:rFonts w:cs="Mangal"/>
                <w:szCs w:val="21"/>
              </w:rPr>
            </w:pPr>
          </w:p>
        </w:tc>
      </w:tr>
    </w:tbl>
    <w:p w14:paraId="5B078CFC" w14:textId="77777777" w:rsidR="00780F1D" w:rsidRDefault="00780F1D" w:rsidP="00780F1D"/>
    <w:p w14:paraId="364D4E32" w14:textId="48BEE744" w:rsidR="001B5343" w:rsidRPr="001B5343" w:rsidRDefault="001B5343" w:rsidP="001B5343">
      <w:pPr>
        <w:pStyle w:val="Nadpis2"/>
        <w:rPr>
          <w:rFonts w:ascii="Verdana" w:hAnsi="Verdana"/>
        </w:rPr>
      </w:pPr>
      <w:r w:rsidRPr="004F422F">
        <w:rPr>
          <w:rFonts w:ascii="Verdana" w:hAnsi="Verdana"/>
        </w:rPr>
        <w:t xml:space="preserve">Aktivní prvky – </w:t>
      </w:r>
      <w:proofErr w:type="spellStart"/>
      <w:r w:rsidRPr="004F422F">
        <w:rPr>
          <w:rFonts w:ascii="Verdana" w:hAnsi="Verdana"/>
        </w:rPr>
        <w:t>P</w:t>
      </w:r>
      <w:r>
        <w:rPr>
          <w:rFonts w:ascii="Verdana" w:hAnsi="Verdana"/>
        </w:rPr>
        <w:t>o</w:t>
      </w:r>
      <w:r w:rsidRPr="004F422F">
        <w:rPr>
          <w:rFonts w:ascii="Verdana" w:hAnsi="Verdana"/>
        </w:rPr>
        <w:t>E</w:t>
      </w:r>
      <w:proofErr w:type="spellEnd"/>
      <w:r w:rsidRPr="004F422F">
        <w:rPr>
          <w:rFonts w:ascii="Verdana" w:hAnsi="Verdana"/>
        </w:rPr>
        <w:t xml:space="preserve"> </w:t>
      </w:r>
      <w:r>
        <w:rPr>
          <w:rFonts w:ascii="Verdana" w:hAnsi="Verdana"/>
        </w:rPr>
        <w:t>1</w:t>
      </w:r>
      <w:r w:rsidRPr="004F422F">
        <w:rPr>
          <w:rFonts w:ascii="Verdana" w:hAnsi="Verdana"/>
        </w:rPr>
        <w:t xml:space="preserve">2port – </w:t>
      </w:r>
      <w:r>
        <w:rPr>
          <w:rFonts w:ascii="Verdana" w:hAnsi="Verdana"/>
        </w:rPr>
        <w:t>1 ks</w:t>
      </w:r>
    </w:p>
    <w:tbl>
      <w:tblPr>
        <w:tblW w:w="9781"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6237"/>
        <w:gridCol w:w="1701"/>
      </w:tblGrid>
      <w:tr w:rsidR="00E5620E" w:rsidRPr="00BB206B" w14:paraId="1F750E7F" w14:textId="7A05C784" w:rsidTr="00E5620E">
        <w:tc>
          <w:tcPr>
            <w:tcW w:w="1843" w:type="dxa"/>
            <w:tcBorders>
              <w:top w:val="single" w:sz="4" w:space="0" w:color="000000"/>
              <w:left w:val="single" w:sz="4" w:space="0" w:color="000000"/>
              <w:bottom w:val="single" w:sz="4" w:space="0" w:color="000000"/>
            </w:tcBorders>
            <w:shd w:val="clear" w:color="auto" w:fill="002060"/>
          </w:tcPr>
          <w:p w14:paraId="206535B6" w14:textId="77777777" w:rsidR="00E5620E" w:rsidRPr="00BB206B" w:rsidRDefault="00E5620E">
            <w:pPr>
              <w:pStyle w:val="Bezmezer"/>
              <w:rPr>
                <w:b/>
              </w:rPr>
            </w:pPr>
            <w:r w:rsidRPr="00BB206B">
              <w:rPr>
                <w:b/>
              </w:rPr>
              <w:t>Parametr</w:t>
            </w:r>
          </w:p>
        </w:tc>
        <w:tc>
          <w:tcPr>
            <w:tcW w:w="6237" w:type="dxa"/>
            <w:tcBorders>
              <w:top w:val="single" w:sz="4" w:space="0" w:color="000000"/>
              <w:left w:val="single" w:sz="4" w:space="0" w:color="000000"/>
              <w:bottom w:val="single" w:sz="4" w:space="0" w:color="000000"/>
              <w:right w:val="single" w:sz="4" w:space="0" w:color="000000"/>
            </w:tcBorders>
            <w:shd w:val="clear" w:color="auto" w:fill="002060"/>
          </w:tcPr>
          <w:p w14:paraId="65CA5D95" w14:textId="77777777" w:rsidR="00E5620E" w:rsidRPr="00BB206B" w:rsidRDefault="00E5620E">
            <w:pPr>
              <w:pStyle w:val="Bezmezer"/>
              <w:rPr>
                <w:b/>
              </w:rPr>
            </w:pPr>
            <w:r w:rsidRPr="00BB206B">
              <w:rPr>
                <w:b/>
              </w:rPr>
              <w:t>Minimální požadavek</w:t>
            </w:r>
          </w:p>
        </w:tc>
        <w:tc>
          <w:tcPr>
            <w:tcW w:w="1701" w:type="dxa"/>
            <w:tcBorders>
              <w:top w:val="single" w:sz="4" w:space="0" w:color="000000"/>
              <w:left w:val="single" w:sz="4" w:space="0" w:color="000000"/>
              <w:bottom w:val="single" w:sz="4" w:space="0" w:color="000000"/>
              <w:right w:val="single" w:sz="4" w:space="0" w:color="000000"/>
            </w:tcBorders>
            <w:shd w:val="clear" w:color="auto" w:fill="002060"/>
          </w:tcPr>
          <w:p w14:paraId="4AC406CB" w14:textId="77777777" w:rsidR="00E5620E" w:rsidRPr="00BB206B" w:rsidRDefault="00E5620E">
            <w:pPr>
              <w:pStyle w:val="Bezmezer"/>
              <w:rPr>
                <w:b/>
              </w:rPr>
            </w:pPr>
          </w:p>
        </w:tc>
      </w:tr>
      <w:tr w:rsidR="00E5620E" w:rsidRPr="00BB206B" w14:paraId="0E6A2E1E" w14:textId="614DFDB4" w:rsidTr="0032479C">
        <w:tc>
          <w:tcPr>
            <w:tcW w:w="1843" w:type="dxa"/>
            <w:tcBorders>
              <w:top w:val="single" w:sz="4" w:space="0" w:color="000000"/>
              <w:left w:val="single" w:sz="4" w:space="0" w:color="000000"/>
              <w:bottom w:val="single" w:sz="4" w:space="0" w:color="000000"/>
            </w:tcBorders>
          </w:tcPr>
          <w:p w14:paraId="68B9F128" w14:textId="77777777" w:rsidR="00E5620E" w:rsidRPr="00BB206B" w:rsidRDefault="00E5620E">
            <w:pPr>
              <w:pStyle w:val="Bezmezer"/>
            </w:pPr>
            <w:r w:rsidRPr="00BB206B">
              <w:t>Výrobce a model</w:t>
            </w:r>
          </w:p>
        </w:tc>
        <w:tc>
          <w:tcPr>
            <w:tcW w:w="6237" w:type="dxa"/>
            <w:tcBorders>
              <w:top w:val="single" w:sz="4" w:space="0" w:color="000000"/>
              <w:left w:val="single" w:sz="4" w:space="0" w:color="000000"/>
              <w:bottom w:val="single" w:sz="4" w:space="0" w:color="000000"/>
              <w:right w:val="single" w:sz="4" w:space="0" w:color="000000"/>
            </w:tcBorders>
            <w:shd w:val="clear" w:color="auto" w:fill="FFFF00"/>
          </w:tcPr>
          <w:p w14:paraId="40656F43" w14:textId="77777777" w:rsidR="00E5620E" w:rsidRPr="00BB206B" w:rsidRDefault="00E5620E">
            <w:pPr>
              <w:pStyle w:val="Bezmezer"/>
            </w:pPr>
            <w:r w:rsidRPr="00BB206B">
              <w:rPr>
                <w:highlight w:val="yellow"/>
              </w:rPr>
              <w:t>(doplnit výrobce a model)</w:t>
            </w:r>
          </w:p>
        </w:tc>
        <w:tc>
          <w:tcPr>
            <w:tcW w:w="1701" w:type="dxa"/>
            <w:tcBorders>
              <w:top w:val="single" w:sz="4" w:space="0" w:color="000000"/>
              <w:left w:val="single" w:sz="4" w:space="0" w:color="000000"/>
              <w:bottom w:val="single" w:sz="4" w:space="0" w:color="000000"/>
              <w:right w:val="single" w:sz="4" w:space="0" w:color="000000"/>
            </w:tcBorders>
          </w:tcPr>
          <w:p w14:paraId="080ADAE1" w14:textId="50CDCF02" w:rsidR="00E5620E" w:rsidRPr="00BB206B" w:rsidRDefault="00E5620E">
            <w:pPr>
              <w:pStyle w:val="Bezmezer"/>
              <w:rPr>
                <w:highlight w:val="yellow"/>
              </w:rPr>
            </w:pPr>
            <w:r w:rsidRPr="0032479C">
              <w:t>Řešení splňuje požadavky (ANO/NE)</w:t>
            </w:r>
          </w:p>
        </w:tc>
      </w:tr>
      <w:tr w:rsidR="00E5620E" w:rsidRPr="00BB206B" w14:paraId="5A7BAAD1" w14:textId="0EFE23B0" w:rsidTr="0032479C">
        <w:tc>
          <w:tcPr>
            <w:tcW w:w="1843" w:type="dxa"/>
            <w:tcBorders>
              <w:top w:val="single" w:sz="4" w:space="0" w:color="000000"/>
              <w:left w:val="single" w:sz="4" w:space="0" w:color="000000"/>
              <w:bottom w:val="single" w:sz="4" w:space="0" w:color="000000"/>
            </w:tcBorders>
          </w:tcPr>
          <w:p w14:paraId="1A77E109" w14:textId="77777777" w:rsidR="00E5620E" w:rsidRPr="00BB206B" w:rsidRDefault="00E5620E">
            <w:pPr>
              <w:pStyle w:val="Bezmezer"/>
            </w:pPr>
            <w:r w:rsidRPr="00BB206B">
              <w:t>Základní vlastnosti</w:t>
            </w:r>
          </w:p>
        </w:tc>
        <w:tc>
          <w:tcPr>
            <w:tcW w:w="6237" w:type="dxa"/>
            <w:tcBorders>
              <w:top w:val="single" w:sz="4" w:space="0" w:color="000000"/>
              <w:left w:val="single" w:sz="4" w:space="0" w:color="000000"/>
              <w:bottom w:val="single" w:sz="4" w:space="0" w:color="000000"/>
              <w:right w:val="single" w:sz="4" w:space="0" w:color="000000"/>
            </w:tcBorders>
          </w:tcPr>
          <w:p w14:paraId="0400C93A" w14:textId="77777777" w:rsidR="00E5620E" w:rsidRDefault="00E5620E">
            <w:pPr>
              <w:pStyle w:val="Odstavecseseznamem"/>
              <w:numPr>
                <w:ilvl w:val="0"/>
                <w:numId w:val="15"/>
              </w:numPr>
              <w:spacing w:before="0" w:after="160" w:line="256" w:lineRule="auto"/>
              <w:jc w:val="left"/>
            </w:pPr>
            <w:r>
              <w:t>Stohovatelný, plně řiditelný L2/L3 přepínač podnikové třídy s podporou cloudové správy</w:t>
            </w:r>
          </w:p>
          <w:p w14:paraId="2D3456F7" w14:textId="77777777" w:rsidR="00E5620E" w:rsidRDefault="00E5620E">
            <w:pPr>
              <w:pStyle w:val="Odstavecseseznamem"/>
              <w:numPr>
                <w:ilvl w:val="0"/>
                <w:numId w:val="15"/>
              </w:numPr>
              <w:spacing w:before="0" w:after="160" w:line="256" w:lineRule="auto"/>
              <w:jc w:val="left"/>
            </w:pPr>
            <w:r>
              <w:t xml:space="preserve">Přístupový přepínač pro montáž do 19" </w:t>
            </w:r>
            <w:proofErr w:type="spellStart"/>
            <w:r>
              <w:t>rozvadeče</w:t>
            </w:r>
            <w:proofErr w:type="spellEnd"/>
            <w:r>
              <w:t>, včetně montážní sady</w:t>
            </w:r>
          </w:p>
          <w:p w14:paraId="4BF9119B" w14:textId="77777777" w:rsidR="00E5620E" w:rsidRDefault="00E5620E">
            <w:pPr>
              <w:pStyle w:val="Odstavecseseznamem"/>
              <w:numPr>
                <w:ilvl w:val="0"/>
                <w:numId w:val="15"/>
              </w:numPr>
              <w:spacing w:before="0" w:after="160" w:line="256" w:lineRule="auto"/>
              <w:jc w:val="left"/>
            </w:pPr>
            <w:r>
              <w:t>Maximální výška přepínače 1U</w:t>
            </w:r>
          </w:p>
          <w:p w14:paraId="2D2532EA" w14:textId="77777777" w:rsidR="00E5620E" w:rsidRDefault="00E5620E">
            <w:pPr>
              <w:pStyle w:val="Odstavecseseznamem"/>
              <w:numPr>
                <w:ilvl w:val="0"/>
                <w:numId w:val="15"/>
              </w:numPr>
              <w:spacing w:before="0" w:after="160" w:line="256" w:lineRule="auto"/>
              <w:jc w:val="left"/>
            </w:pPr>
            <w:r>
              <w:t>Maximální hloubka 40 cm</w:t>
            </w:r>
          </w:p>
          <w:p w14:paraId="071EF90D" w14:textId="77777777" w:rsidR="00E5620E" w:rsidRDefault="00E5620E">
            <w:pPr>
              <w:pStyle w:val="Odstavecseseznamem"/>
              <w:numPr>
                <w:ilvl w:val="0"/>
                <w:numId w:val="15"/>
              </w:numPr>
              <w:spacing w:before="0" w:after="160" w:line="256" w:lineRule="auto"/>
              <w:jc w:val="left"/>
            </w:pPr>
            <w:r>
              <w:t xml:space="preserve">Všechny přístupové a </w:t>
            </w:r>
            <w:proofErr w:type="spellStart"/>
            <w:r>
              <w:t>uplink</w:t>
            </w:r>
            <w:proofErr w:type="spellEnd"/>
            <w:r>
              <w:t xml:space="preserve"> porty umístěné na přední straně přepínače</w:t>
            </w:r>
          </w:p>
          <w:p w14:paraId="4A452A7C" w14:textId="77777777" w:rsidR="00E5620E" w:rsidRPr="00BB206B" w:rsidRDefault="00E5620E">
            <w:pPr>
              <w:pStyle w:val="Odstavecseseznamem"/>
              <w:numPr>
                <w:ilvl w:val="0"/>
                <w:numId w:val="15"/>
              </w:numPr>
              <w:spacing w:before="0" w:after="160" w:line="256" w:lineRule="auto"/>
              <w:jc w:val="left"/>
            </w:pPr>
            <w:r>
              <w:t>Všechny porty a rozhraní pro správu umístěné na přední straně přepínače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46ABCDC9" w14:textId="77777777" w:rsidR="00E5620E" w:rsidRDefault="00E5620E" w:rsidP="00E5620E">
            <w:pPr>
              <w:pStyle w:val="Odstavecseseznamem"/>
              <w:spacing w:before="0" w:after="160" w:line="256" w:lineRule="auto"/>
              <w:jc w:val="left"/>
            </w:pPr>
          </w:p>
        </w:tc>
      </w:tr>
      <w:tr w:rsidR="00E5620E" w:rsidRPr="00BB206B" w14:paraId="7B5581A4" w14:textId="4F7318CB" w:rsidTr="0032479C">
        <w:tc>
          <w:tcPr>
            <w:tcW w:w="1843" w:type="dxa"/>
            <w:tcBorders>
              <w:top w:val="single" w:sz="4" w:space="0" w:color="000000"/>
              <w:left w:val="single" w:sz="4" w:space="0" w:color="000000"/>
              <w:bottom w:val="single" w:sz="4" w:space="0" w:color="000000"/>
            </w:tcBorders>
          </w:tcPr>
          <w:p w14:paraId="5554F09C" w14:textId="77777777" w:rsidR="00E5620E" w:rsidRPr="00BB206B" w:rsidRDefault="00E5620E">
            <w:pPr>
              <w:pStyle w:val="Bezmezer"/>
            </w:pPr>
            <w:r w:rsidRPr="00000934">
              <w:t>Porty a rozhraní pro správu</w:t>
            </w:r>
          </w:p>
        </w:tc>
        <w:tc>
          <w:tcPr>
            <w:tcW w:w="6237" w:type="dxa"/>
            <w:tcBorders>
              <w:top w:val="single" w:sz="4" w:space="0" w:color="000000"/>
              <w:left w:val="single" w:sz="4" w:space="0" w:color="000000"/>
              <w:bottom w:val="single" w:sz="4" w:space="0" w:color="000000"/>
              <w:right w:val="single" w:sz="4" w:space="0" w:color="000000"/>
            </w:tcBorders>
          </w:tcPr>
          <w:p w14:paraId="3F8200E7" w14:textId="77777777" w:rsidR="00E5620E" w:rsidRDefault="00E5620E">
            <w:pPr>
              <w:pStyle w:val="Odrazky"/>
            </w:pPr>
            <w:r>
              <w:t xml:space="preserve">Minimálně 12x RJ45 s rychlostí 10/100/1000 Base-T s podporou </w:t>
            </w:r>
            <w:proofErr w:type="spellStart"/>
            <w:r>
              <w:t>PoE</w:t>
            </w:r>
            <w:proofErr w:type="spellEnd"/>
            <w:r>
              <w:t xml:space="preserve"> dle IEEE 802.3at třídy 4 (</w:t>
            </w:r>
            <w:proofErr w:type="gramStart"/>
            <w:r>
              <w:t>30W</w:t>
            </w:r>
            <w:proofErr w:type="gramEnd"/>
            <w:r>
              <w:t>)</w:t>
            </w:r>
          </w:p>
          <w:p w14:paraId="7969756E" w14:textId="77777777" w:rsidR="00E5620E" w:rsidRDefault="00E5620E">
            <w:pPr>
              <w:pStyle w:val="Odrazky"/>
            </w:pPr>
            <w:r>
              <w:t>Minimálně 4x SFP+ s rychlostí 1/10Gb</w:t>
            </w:r>
          </w:p>
          <w:p w14:paraId="5DCB0328" w14:textId="77777777" w:rsidR="00E5620E" w:rsidRDefault="00E5620E">
            <w:pPr>
              <w:pStyle w:val="Odrazky"/>
            </w:pPr>
            <w:r>
              <w:t>1x RJ45 konzolový port nebo USB konzolový port pro lokální konfiguraci</w:t>
            </w:r>
          </w:p>
          <w:p w14:paraId="5044FBA8" w14:textId="77777777" w:rsidR="00E5620E" w:rsidRDefault="00E5620E">
            <w:pPr>
              <w:pStyle w:val="Odrazky"/>
            </w:pPr>
            <w:r>
              <w:t>1x RJ45 s rychlostí 10/100/1000BASE-T pro out-</w:t>
            </w:r>
            <w:proofErr w:type="spellStart"/>
            <w:r>
              <w:t>of</w:t>
            </w:r>
            <w:proofErr w:type="spellEnd"/>
            <w:r>
              <w:t>-band management</w:t>
            </w:r>
          </w:p>
          <w:p w14:paraId="7E3611CB" w14:textId="01774BFA" w:rsidR="00E5620E" w:rsidRPr="00BB206B" w:rsidRDefault="00E5620E" w:rsidP="00A069C9">
            <w:pPr>
              <w:pStyle w:val="Odrazky"/>
            </w:pPr>
            <w:r>
              <w:t>1x USB pro přenos souborů do a z přepínače (firmware, konfigurace apod.)</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0D8B10D8" w14:textId="77777777" w:rsidR="00E5620E" w:rsidRDefault="00E5620E" w:rsidP="00E5620E">
            <w:pPr>
              <w:pStyle w:val="Odrazky"/>
              <w:numPr>
                <w:ilvl w:val="0"/>
                <w:numId w:val="0"/>
              </w:numPr>
              <w:ind w:left="720"/>
            </w:pPr>
          </w:p>
        </w:tc>
      </w:tr>
      <w:tr w:rsidR="00E5620E" w:rsidRPr="00BB206B" w14:paraId="5F03FD2A" w14:textId="0A3FE3A5" w:rsidTr="0032479C">
        <w:trPr>
          <w:trHeight w:val="2204"/>
        </w:trPr>
        <w:tc>
          <w:tcPr>
            <w:tcW w:w="1843" w:type="dxa"/>
            <w:tcBorders>
              <w:top w:val="single" w:sz="4" w:space="0" w:color="000000"/>
              <w:left w:val="single" w:sz="4" w:space="0" w:color="000000"/>
              <w:bottom w:val="single" w:sz="4" w:space="0" w:color="000000"/>
            </w:tcBorders>
          </w:tcPr>
          <w:p w14:paraId="1A5B7C2C" w14:textId="77777777" w:rsidR="00E5620E" w:rsidRPr="00BB206B" w:rsidRDefault="00E5620E">
            <w:pPr>
              <w:pStyle w:val="Bezmezer"/>
            </w:pPr>
            <w:r w:rsidRPr="004A2811">
              <w:lastRenderedPageBreak/>
              <w:t>Vlastnosti stohování</w:t>
            </w:r>
          </w:p>
        </w:tc>
        <w:tc>
          <w:tcPr>
            <w:tcW w:w="6237" w:type="dxa"/>
            <w:tcBorders>
              <w:top w:val="single" w:sz="4" w:space="0" w:color="000000"/>
              <w:left w:val="single" w:sz="4" w:space="0" w:color="000000"/>
              <w:bottom w:val="single" w:sz="4" w:space="0" w:color="000000"/>
              <w:right w:val="single" w:sz="4" w:space="0" w:color="000000"/>
            </w:tcBorders>
          </w:tcPr>
          <w:p w14:paraId="7E84DE44" w14:textId="77777777" w:rsidR="00E5620E" w:rsidRDefault="00E5620E">
            <w:pPr>
              <w:pStyle w:val="Odrazky"/>
            </w:pPr>
            <w:r>
              <w:t>Možnost stohovat až 8 zařízení</w:t>
            </w:r>
          </w:p>
          <w:p w14:paraId="4A4FC898" w14:textId="77777777" w:rsidR="00E5620E" w:rsidRDefault="00E5620E">
            <w:pPr>
              <w:pStyle w:val="Odrazky"/>
            </w:pPr>
            <w:r>
              <w:t xml:space="preserve">Podpora technologií FPS (Front Plane </w:t>
            </w:r>
            <w:proofErr w:type="spellStart"/>
            <w:r>
              <w:t>Stacking</w:t>
            </w:r>
            <w:proofErr w:type="spellEnd"/>
            <w:r>
              <w:t>) anebo BPS (</w:t>
            </w:r>
            <w:proofErr w:type="spellStart"/>
            <w:r>
              <w:t>Back</w:t>
            </w:r>
            <w:proofErr w:type="spellEnd"/>
            <w:r>
              <w:t xml:space="preserve"> Plane </w:t>
            </w:r>
            <w:proofErr w:type="spellStart"/>
            <w:r>
              <w:t>Stacking</w:t>
            </w:r>
            <w:proofErr w:type="spellEnd"/>
            <w:r>
              <w:t>) v topologii kruh</w:t>
            </w:r>
          </w:p>
          <w:p w14:paraId="71CF4CA7" w14:textId="77777777" w:rsidR="00E5620E" w:rsidRDefault="00E5620E">
            <w:pPr>
              <w:pStyle w:val="Odrazky"/>
            </w:pPr>
            <w:r>
              <w:t xml:space="preserve">Při použití FPS (Front Plane </w:t>
            </w:r>
            <w:proofErr w:type="spellStart"/>
            <w:r>
              <w:t>Stacking</w:t>
            </w:r>
            <w:proofErr w:type="spellEnd"/>
            <w:r>
              <w:t xml:space="preserve">) musí na přepínači zůstat min. 2x SFP+ s rychlostí 1/10 </w:t>
            </w:r>
            <w:proofErr w:type="spellStart"/>
            <w:r>
              <w:t>Gb</w:t>
            </w:r>
            <w:proofErr w:type="spellEnd"/>
          </w:p>
          <w:p w14:paraId="38BC8FEA" w14:textId="77777777" w:rsidR="00E5620E" w:rsidRDefault="00E5620E">
            <w:pPr>
              <w:pStyle w:val="Odrazky"/>
            </w:pPr>
            <w:r>
              <w:t xml:space="preserve">Při nevyužití stohování musí být možné použít všechny SFP+ porty jako datové 10 </w:t>
            </w:r>
            <w:proofErr w:type="spellStart"/>
            <w:r>
              <w:t>Gb</w:t>
            </w:r>
            <w:proofErr w:type="spellEnd"/>
            <w:r>
              <w:t xml:space="preserve"> porty</w:t>
            </w:r>
          </w:p>
          <w:p w14:paraId="5E1ECF4F" w14:textId="34E9D767" w:rsidR="00E5620E" w:rsidRPr="00BB206B" w:rsidRDefault="00E5620E">
            <w:pPr>
              <w:pStyle w:val="Odrazky"/>
            </w:pPr>
            <w:r>
              <w:t xml:space="preserve">Minimální propustnost stohování v topologii kruh 40 </w:t>
            </w:r>
            <w:proofErr w:type="spellStart"/>
            <w:r>
              <w:t>Gbps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500CE611" w14:textId="77777777" w:rsidR="00E5620E" w:rsidRDefault="00E5620E" w:rsidP="00E5620E">
            <w:pPr>
              <w:pStyle w:val="Odrazky"/>
              <w:numPr>
                <w:ilvl w:val="0"/>
                <w:numId w:val="0"/>
              </w:numPr>
              <w:ind w:left="720"/>
            </w:pPr>
          </w:p>
        </w:tc>
      </w:tr>
      <w:tr w:rsidR="00E5620E" w:rsidRPr="00BB206B" w14:paraId="25B5A2A5" w14:textId="09A12E28" w:rsidTr="0032479C">
        <w:tc>
          <w:tcPr>
            <w:tcW w:w="1843" w:type="dxa"/>
            <w:tcBorders>
              <w:top w:val="single" w:sz="4" w:space="0" w:color="000000"/>
              <w:left w:val="single" w:sz="4" w:space="0" w:color="000000"/>
              <w:bottom w:val="single" w:sz="4" w:space="0" w:color="000000"/>
            </w:tcBorders>
          </w:tcPr>
          <w:p w14:paraId="37140A93" w14:textId="77777777" w:rsidR="00E5620E" w:rsidRPr="004A2811" w:rsidRDefault="00E5620E">
            <w:pPr>
              <w:pStyle w:val="Bezmezer"/>
            </w:pPr>
            <w:r>
              <w:t>Vlastnosti napájení</w:t>
            </w:r>
          </w:p>
        </w:tc>
        <w:tc>
          <w:tcPr>
            <w:tcW w:w="6237" w:type="dxa"/>
            <w:tcBorders>
              <w:top w:val="single" w:sz="4" w:space="0" w:color="000000"/>
              <w:left w:val="single" w:sz="4" w:space="0" w:color="000000"/>
              <w:bottom w:val="single" w:sz="4" w:space="0" w:color="000000"/>
              <w:right w:val="single" w:sz="4" w:space="0" w:color="000000"/>
            </w:tcBorders>
          </w:tcPr>
          <w:p w14:paraId="16E68CD6" w14:textId="77777777" w:rsidR="00E5620E" w:rsidRDefault="00E5620E">
            <w:pPr>
              <w:pStyle w:val="Odrazky"/>
            </w:pPr>
            <w:r w:rsidRPr="001A0E9E">
              <w:t xml:space="preserve">Minimálně 1x napájecí zdroj </w:t>
            </w:r>
            <w:proofErr w:type="gramStart"/>
            <w:r w:rsidRPr="001A0E9E">
              <w:t>230V</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0774592D" w14:textId="77777777" w:rsidR="00E5620E" w:rsidRPr="001A0E9E" w:rsidRDefault="00E5620E" w:rsidP="00E5620E">
            <w:pPr>
              <w:pStyle w:val="Odrazky"/>
              <w:numPr>
                <w:ilvl w:val="0"/>
                <w:numId w:val="0"/>
              </w:numPr>
              <w:ind w:left="720"/>
            </w:pPr>
          </w:p>
        </w:tc>
      </w:tr>
      <w:tr w:rsidR="00E5620E" w:rsidRPr="00BB206B" w14:paraId="722F89B9" w14:textId="3154CB7E" w:rsidTr="0032479C">
        <w:tc>
          <w:tcPr>
            <w:tcW w:w="1843" w:type="dxa"/>
            <w:tcBorders>
              <w:top w:val="single" w:sz="4" w:space="0" w:color="000000"/>
              <w:left w:val="single" w:sz="4" w:space="0" w:color="000000"/>
              <w:bottom w:val="single" w:sz="4" w:space="0" w:color="000000"/>
            </w:tcBorders>
          </w:tcPr>
          <w:p w14:paraId="442D508F" w14:textId="77777777" w:rsidR="00E5620E" w:rsidRPr="004A2811" w:rsidRDefault="00E5620E">
            <w:pPr>
              <w:pStyle w:val="Bezmezer"/>
            </w:pPr>
            <w:r w:rsidRPr="001A0E9E">
              <w:t xml:space="preserve">Vlastnosti </w:t>
            </w:r>
            <w:proofErr w:type="spellStart"/>
            <w:r w:rsidRPr="001A0E9E">
              <w:t>PoE</w:t>
            </w:r>
            <w:proofErr w:type="spellEnd"/>
            <w:r w:rsidRPr="001A0E9E">
              <w:t xml:space="preserve"> napájení</w:t>
            </w:r>
          </w:p>
        </w:tc>
        <w:tc>
          <w:tcPr>
            <w:tcW w:w="6237" w:type="dxa"/>
            <w:tcBorders>
              <w:top w:val="single" w:sz="4" w:space="0" w:color="000000"/>
              <w:left w:val="single" w:sz="4" w:space="0" w:color="000000"/>
              <w:bottom w:val="single" w:sz="4" w:space="0" w:color="000000"/>
              <w:right w:val="single" w:sz="4" w:space="0" w:color="000000"/>
            </w:tcBorders>
          </w:tcPr>
          <w:p w14:paraId="5F374D7D" w14:textId="77777777" w:rsidR="00E5620E" w:rsidRDefault="00E5620E">
            <w:pPr>
              <w:pStyle w:val="Odrazky"/>
            </w:pPr>
            <w:r>
              <w:t>Podpora napájení připojených zařízení dle standardů IEEE 802.3at</w:t>
            </w:r>
          </w:p>
          <w:p w14:paraId="67A494D7" w14:textId="77777777" w:rsidR="00E5620E" w:rsidRDefault="00E5620E" w:rsidP="000C64E7">
            <w:pPr>
              <w:pStyle w:val="Odrazky"/>
            </w:pPr>
            <w:r>
              <w:t xml:space="preserve">Celkový výkon dostupný pro </w:t>
            </w:r>
            <w:proofErr w:type="spellStart"/>
            <w:r>
              <w:t>napajení</w:t>
            </w:r>
            <w:proofErr w:type="spellEnd"/>
            <w:r>
              <w:t xml:space="preserve"> </w:t>
            </w:r>
            <w:proofErr w:type="spellStart"/>
            <w:r>
              <w:t>zažízení</w:t>
            </w:r>
            <w:proofErr w:type="spellEnd"/>
            <w:r>
              <w:t xml:space="preserve"> prostřednictvím </w:t>
            </w:r>
            <w:proofErr w:type="spellStart"/>
            <w:r>
              <w:t>PoE</w:t>
            </w:r>
            <w:proofErr w:type="spellEnd"/>
            <w:r>
              <w:t xml:space="preserve"> minimálně </w:t>
            </w:r>
            <w:proofErr w:type="gramStart"/>
            <w:r>
              <w:t>124W</w:t>
            </w:r>
            <w:proofErr w:type="gramEnd"/>
          </w:p>
          <w:p w14:paraId="2FEEF38B" w14:textId="77777777" w:rsidR="00E5620E" w:rsidRDefault="00E5620E">
            <w:pPr>
              <w:pStyle w:val="Odrazky"/>
            </w:pPr>
            <w:r>
              <w:t xml:space="preserve">Podpora funkce </w:t>
            </w:r>
            <w:proofErr w:type="spellStart"/>
            <w:r>
              <w:t>Perpetual</w:t>
            </w:r>
            <w:proofErr w:type="spellEnd"/>
            <w:r>
              <w:t xml:space="preserve"> </w:t>
            </w:r>
            <w:proofErr w:type="spellStart"/>
            <w:r>
              <w:t>PoE</w:t>
            </w:r>
            <w:proofErr w:type="spellEnd"/>
            <w:r>
              <w:t xml:space="preserve"> pro napájení připojených zařízení i při restartu nebo aktualizaci přepínače</w:t>
            </w:r>
          </w:p>
          <w:p w14:paraId="548E4D12" w14:textId="7D01E380" w:rsidR="00E5620E" w:rsidRDefault="00E5620E">
            <w:pPr>
              <w:pStyle w:val="Odrazky"/>
            </w:pPr>
            <w:r>
              <w:t xml:space="preserve">Podpora funkce Fast </w:t>
            </w:r>
            <w:proofErr w:type="spellStart"/>
            <w:r>
              <w:t>PoE</w:t>
            </w:r>
            <w:proofErr w:type="spellEnd"/>
            <w:r>
              <w:t xml:space="preserve"> pro rychlé obnovení napájení připojených zařízení</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1D0F736C" w14:textId="77777777" w:rsidR="00E5620E" w:rsidRDefault="00E5620E" w:rsidP="00E5620E">
            <w:pPr>
              <w:pStyle w:val="Odrazky"/>
              <w:numPr>
                <w:ilvl w:val="0"/>
                <w:numId w:val="0"/>
              </w:numPr>
              <w:ind w:left="720"/>
            </w:pPr>
          </w:p>
        </w:tc>
      </w:tr>
      <w:tr w:rsidR="00E5620E" w:rsidRPr="00BB206B" w14:paraId="6ACF48CB" w14:textId="2E0E3547" w:rsidTr="0032479C">
        <w:tc>
          <w:tcPr>
            <w:tcW w:w="1843" w:type="dxa"/>
            <w:tcBorders>
              <w:top w:val="single" w:sz="4" w:space="0" w:color="000000"/>
              <w:left w:val="single" w:sz="4" w:space="0" w:color="000000"/>
              <w:bottom w:val="single" w:sz="4" w:space="0" w:color="000000"/>
            </w:tcBorders>
          </w:tcPr>
          <w:p w14:paraId="24C36469" w14:textId="77777777" w:rsidR="00E5620E" w:rsidRPr="004A2811" w:rsidRDefault="00E5620E">
            <w:pPr>
              <w:pStyle w:val="Bezmezer"/>
            </w:pPr>
            <w:r w:rsidRPr="007574F3">
              <w:t>Kapacitní a výkonové vlastnosti přepínače</w:t>
            </w:r>
          </w:p>
        </w:tc>
        <w:tc>
          <w:tcPr>
            <w:tcW w:w="6237" w:type="dxa"/>
            <w:tcBorders>
              <w:top w:val="single" w:sz="4" w:space="0" w:color="000000"/>
              <w:left w:val="single" w:sz="4" w:space="0" w:color="000000"/>
              <w:bottom w:val="single" w:sz="4" w:space="0" w:color="000000"/>
              <w:right w:val="single" w:sz="4" w:space="0" w:color="000000"/>
            </w:tcBorders>
          </w:tcPr>
          <w:p w14:paraId="29FD5B1F" w14:textId="77777777" w:rsidR="00E5620E" w:rsidRDefault="00E5620E" w:rsidP="009B12D8">
            <w:pPr>
              <w:pStyle w:val="Odrazky"/>
            </w:pPr>
            <w:r>
              <w:t xml:space="preserve">Minimální neblokovaná přepínací kapacita: 104 </w:t>
            </w:r>
            <w:proofErr w:type="spellStart"/>
            <w:r>
              <w:t>Gbps</w:t>
            </w:r>
            <w:proofErr w:type="spellEnd"/>
          </w:p>
          <w:p w14:paraId="779D8FBF" w14:textId="77777777" w:rsidR="00E5620E" w:rsidRDefault="00E5620E" w:rsidP="009B12D8">
            <w:pPr>
              <w:pStyle w:val="Odrazky"/>
            </w:pPr>
            <w:r>
              <w:t xml:space="preserve">Minimální přepínací rychlost: 77 </w:t>
            </w:r>
            <w:proofErr w:type="spellStart"/>
            <w:r>
              <w:t>Mpps</w:t>
            </w:r>
            <w:proofErr w:type="spellEnd"/>
          </w:p>
          <w:p w14:paraId="72A08A45" w14:textId="77777777" w:rsidR="00E5620E" w:rsidRDefault="00E5620E">
            <w:pPr>
              <w:pStyle w:val="Odrazky"/>
            </w:pPr>
            <w:r>
              <w:t>Minimální počet podporovaných VLAN: 4000</w:t>
            </w:r>
          </w:p>
          <w:p w14:paraId="13E56AE3" w14:textId="77777777" w:rsidR="00E5620E" w:rsidRDefault="00E5620E">
            <w:pPr>
              <w:pStyle w:val="Odrazky"/>
            </w:pPr>
            <w:r>
              <w:t>Minimální kapacita tabulky MAC adres: 32000</w:t>
            </w:r>
          </w:p>
          <w:p w14:paraId="634236A4" w14:textId="77777777" w:rsidR="00E5620E" w:rsidRDefault="00E5620E">
            <w:pPr>
              <w:pStyle w:val="Odrazky"/>
            </w:pPr>
            <w:r>
              <w:t>Minimální kapacita tabulky směrovacích záznamů: 1000</w:t>
            </w:r>
          </w:p>
          <w:p w14:paraId="0B5584AB" w14:textId="7E3729E9" w:rsidR="00E5620E" w:rsidRDefault="00E5620E">
            <w:pPr>
              <w:pStyle w:val="Odrazky"/>
            </w:pPr>
            <w:r>
              <w:t xml:space="preserve">Minimální velikost Jumbo </w:t>
            </w:r>
            <w:proofErr w:type="spellStart"/>
            <w:r>
              <w:t>Frame</w:t>
            </w:r>
            <w:proofErr w:type="spellEnd"/>
            <w:r>
              <w:t xml:space="preserve">: </w:t>
            </w:r>
            <w:proofErr w:type="gramStart"/>
            <w:r>
              <w:t>9200B</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721EB051" w14:textId="77777777" w:rsidR="00E5620E" w:rsidRDefault="00E5620E" w:rsidP="00E5620E">
            <w:pPr>
              <w:pStyle w:val="Odrazky"/>
              <w:numPr>
                <w:ilvl w:val="0"/>
                <w:numId w:val="0"/>
              </w:numPr>
              <w:ind w:left="720"/>
            </w:pPr>
          </w:p>
        </w:tc>
      </w:tr>
      <w:tr w:rsidR="00E5620E" w:rsidRPr="00BB206B" w14:paraId="788B5D5F" w14:textId="574E8DE8" w:rsidTr="0032479C">
        <w:tc>
          <w:tcPr>
            <w:tcW w:w="1843" w:type="dxa"/>
            <w:tcBorders>
              <w:top w:val="single" w:sz="4" w:space="0" w:color="000000"/>
              <w:left w:val="single" w:sz="4" w:space="0" w:color="000000"/>
              <w:bottom w:val="single" w:sz="4" w:space="0" w:color="000000"/>
            </w:tcBorders>
          </w:tcPr>
          <w:p w14:paraId="2D288830" w14:textId="77777777" w:rsidR="00E5620E" w:rsidRPr="004A2811" w:rsidRDefault="00E5620E">
            <w:pPr>
              <w:pStyle w:val="Bezmezer"/>
            </w:pPr>
            <w:r w:rsidRPr="00B4648D">
              <w:t>Další požadované funkce a vlastnosti</w:t>
            </w:r>
          </w:p>
        </w:tc>
        <w:tc>
          <w:tcPr>
            <w:tcW w:w="6237" w:type="dxa"/>
            <w:tcBorders>
              <w:top w:val="single" w:sz="4" w:space="0" w:color="000000"/>
              <w:left w:val="single" w:sz="4" w:space="0" w:color="000000"/>
              <w:bottom w:val="single" w:sz="4" w:space="0" w:color="000000"/>
              <w:right w:val="single" w:sz="4" w:space="0" w:color="000000"/>
            </w:tcBorders>
          </w:tcPr>
          <w:p w14:paraId="403A36DE" w14:textId="77777777" w:rsidR="00E5620E" w:rsidRDefault="00E5620E">
            <w:pPr>
              <w:pStyle w:val="Odrazky"/>
            </w:pPr>
            <w:r>
              <w:t>Podpora virtuálních LAN dle IEEE 802.1Q</w:t>
            </w:r>
          </w:p>
          <w:p w14:paraId="1457C9C1" w14:textId="77777777" w:rsidR="00E5620E" w:rsidRDefault="00E5620E">
            <w:pPr>
              <w:pStyle w:val="Odrazky"/>
            </w:pPr>
            <w:r>
              <w:t xml:space="preserve">Podpora agregace více portů s využitím protokolu LACP (Link </w:t>
            </w:r>
            <w:proofErr w:type="spellStart"/>
            <w:r>
              <w:t>Aggregation</w:t>
            </w:r>
            <w:proofErr w:type="spellEnd"/>
            <w:r>
              <w:t xml:space="preserve"> </w:t>
            </w:r>
            <w:proofErr w:type="spellStart"/>
            <w:r>
              <w:t>Control</w:t>
            </w:r>
            <w:proofErr w:type="spellEnd"/>
            <w:r>
              <w:t xml:space="preserve"> </w:t>
            </w:r>
            <w:proofErr w:type="spellStart"/>
            <w:r>
              <w:t>Protocol</w:t>
            </w:r>
            <w:proofErr w:type="spellEnd"/>
            <w:r>
              <w:t>) dle IEEE 802.3ad</w:t>
            </w:r>
          </w:p>
          <w:p w14:paraId="06E3A232" w14:textId="77777777" w:rsidR="00E5620E" w:rsidRDefault="00E5620E">
            <w:pPr>
              <w:pStyle w:val="Odrazky"/>
            </w:pPr>
            <w:r>
              <w:t xml:space="preserve">Podpora objevení zařízení s využitím protokolu LLDP (Link </w:t>
            </w:r>
            <w:proofErr w:type="spellStart"/>
            <w:r>
              <w:t>Layer</w:t>
            </w:r>
            <w:proofErr w:type="spellEnd"/>
            <w:r>
              <w:t xml:space="preserve"> Discovery </w:t>
            </w:r>
            <w:proofErr w:type="spellStart"/>
            <w:r>
              <w:t>Protocol</w:t>
            </w:r>
            <w:proofErr w:type="spellEnd"/>
            <w:r>
              <w:t xml:space="preserve">) dle IEEE 802.1ab včetně jeho rozšíření LLDP-MED (Media </w:t>
            </w:r>
            <w:proofErr w:type="spellStart"/>
            <w:r>
              <w:t>Endpoint</w:t>
            </w:r>
            <w:proofErr w:type="spellEnd"/>
            <w:r>
              <w:t xml:space="preserve"> Discovery)</w:t>
            </w:r>
          </w:p>
          <w:p w14:paraId="65D20AAA" w14:textId="77777777" w:rsidR="00E5620E" w:rsidRDefault="00E5620E">
            <w:pPr>
              <w:pStyle w:val="Odrazky"/>
            </w:pPr>
            <w:r>
              <w:t>Podpora statických směrovacích záznamů pro IPv4 i IPv6</w:t>
            </w:r>
          </w:p>
          <w:p w14:paraId="45F005EE" w14:textId="77777777" w:rsidR="00E5620E" w:rsidRDefault="00E5620E">
            <w:pPr>
              <w:pStyle w:val="Odrazky"/>
            </w:pPr>
            <w:r>
              <w:t xml:space="preserve">Podpora funkcí DHCP </w:t>
            </w:r>
            <w:proofErr w:type="spellStart"/>
            <w:r>
              <w:t>client</w:t>
            </w:r>
            <w:proofErr w:type="spellEnd"/>
            <w:r>
              <w:t xml:space="preserve">, DHCP </w:t>
            </w:r>
            <w:proofErr w:type="spellStart"/>
            <w:r>
              <w:t>relay</w:t>
            </w:r>
            <w:proofErr w:type="spellEnd"/>
            <w:r>
              <w:t xml:space="preserve"> a DHCP server pro IPv4</w:t>
            </w:r>
          </w:p>
          <w:p w14:paraId="24206410" w14:textId="77777777" w:rsidR="00E5620E" w:rsidRDefault="00E5620E">
            <w:pPr>
              <w:pStyle w:val="Odrazky"/>
            </w:pPr>
            <w:r>
              <w:t xml:space="preserve">Podpora funkcí DHCP </w:t>
            </w:r>
            <w:proofErr w:type="spellStart"/>
            <w:r>
              <w:t>client</w:t>
            </w:r>
            <w:proofErr w:type="spellEnd"/>
            <w:r>
              <w:t xml:space="preserve">, DHCP </w:t>
            </w:r>
            <w:proofErr w:type="spellStart"/>
            <w:r>
              <w:t>relay</w:t>
            </w:r>
            <w:proofErr w:type="spellEnd"/>
            <w:r>
              <w:t xml:space="preserve"> IPv6</w:t>
            </w:r>
          </w:p>
          <w:p w14:paraId="09AB832C" w14:textId="77777777" w:rsidR="00E5620E" w:rsidRDefault="00E5620E">
            <w:pPr>
              <w:pStyle w:val="Odrazky"/>
            </w:pPr>
            <w:r>
              <w:t xml:space="preserve">Podpora funkce DHCP </w:t>
            </w:r>
            <w:proofErr w:type="spellStart"/>
            <w:r>
              <w:t>snooping</w:t>
            </w:r>
            <w:proofErr w:type="spellEnd"/>
          </w:p>
          <w:p w14:paraId="13D3DBCB" w14:textId="77777777" w:rsidR="00E5620E" w:rsidRDefault="00E5620E">
            <w:pPr>
              <w:pStyle w:val="Odrazky"/>
            </w:pPr>
            <w:r>
              <w:t xml:space="preserve">Podpora funkce IPSG (IP Source </w:t>
            </w:r>
            <w:proofErr w:type="spellStart"/>
            <w:r>
              <w:t>Guard</w:t>
            </w:r>
            <w:proofErr w:type="spellEnd"/>
            <w:r>
              <w:t>)</w:t>
            </w:r>
          </w:p>
          <w:p w14:paraId="41A3C60D" w14:textId="77777777" w:rsidR="00E5620E" w:rsidRDefault="00E5620E">
            <w:pPr>
              <w:pStyle w:val="Odrazky"/>
            </w:pPr>
            <w:r>
              <w:t xml:space="preserve">Podpora funkcí IGMP (Internet Group Management </w:t>
            </w:r>
            <w:proofErr w:type="spellStart"/>
            <w:r>
              <w:t>Protocol</w:t>
            </w:r>
            <w:proofErr w:type="spellEnd"/>
            <w:r>
              <w:t xml:space="preserve">) a IGMP </w:t>
            </w:r>
            <w:proofErr w:type="spellStart"/>
            <w:r>
              <w:t>snooping</w:t>
            </w:r>
            <w:proofErr w:type="spellEnd"/>
            <w:r>
              <w:t xml:space="preserve"> pro IPv4 ve verzích 1,2 a 3</w:t>
            </w:r>
          </w:p>
          <w:p w14:paraId="42F1A941" w14:textId="77777777" w:rsidR="00E5620E" w:rsidRDefault="00E5620E">
            <w:pPr>
              <w:pStyle w:val="Odrazky"/>
            </w:pPr>
            <w:r>
              <w:t>Podpora funkcí MLD (</w:t>
            </w:r>
            <w:proofErr w:type="spellStart"/>
            <w:r>
              <w:t>Multicast</w:t>
            </w:r>
            <w:proofErr w:type="spellEnd"/>
            <w:r>
              <w:t xml:space="preserve"> </w:t>
            </w:r>
            <w:proofErr w:type="spellStart"/>
            <w:r>
              <w:t>Listener</w:t>
            </w:r>
            <w:proofErr w:type="spellEnd"/>
            <w:r>
              <w:t xml:space="preserve"> Discovery) a MLD </w:t>
            </w:r>
            <w:proofErr w:type="spellStart"/>
            <w:r>
              <w:t>snooping</w:t>
            </w:r>
            <w:proofErr w:type="spellEnd"/>
            <w:r>
              <w:t xml:space="preserve"> pro IPv6 ve verzích 1 a 2</w:t>
            </w:r>
          </w:p>
          <w:p w14:paraId="4BF6F5DC" w14:textId="77777777" w:rsidR="00E5620E" w:rsidRDefault="00E5620E">
            <w:pPr>
              <w:pStyle w:val="Odrazky"/>
            </w:pPr>
            <w:r>
              <w:t>Podpora funkce ND (</w:t>
            </w:r>
            <w:proofErr w:type="spellStart"/>
            <w:r>
              <w:t>Neighbor</w:t>
            </w:r>
            <w:proofErr w:type="spellEnd"/>
            <w:r>
              <w:t xml:space="preserve"> Discovery) pro IPv6</w:t>
            </w:r>
          </w:p>
          <w:p w14:paraId="5C42CB31" w14:textId="77777777" w:rsidR="00E5620E" w:rsidRDefault="00E5620E">
            <w:pPr>
              <w:pStyle w:val="Odrazky"/>
            </w:pPr>
            <w:r>
              <w:t xml:space="preserve">Podpora analýzy provozu minimálně prostřednictvím </w:t>
            </w:r>
            <w:proofErr w:type="spellStart"/>
            <w:r>
              <w:t>sFlow</w:t>
            </w:r>
            <w:proofErr w:type="spellEnd"/>
            <w:r>
              <w:t xml:space="preserve"> verze 5</w:t>
            </w:r>
          </w:p>
          <w:p w14:paraId="097A0194" w14:textId="77777777" w:rsidR="00E5620E" w:rsidRDefault="00E5620E">
            <w:pPr>
              <w:pStyle w:val="Odrazky"/>
            </w:pPr>
            <w:r>
              <w:t>Podpora ověřeného přístupu do sítě prostřednictvím protokolu IEEE 802.1x</w:t>
            </w:r>
          </w:p>
          <w:p w14:paraId="289B3806" w14:textId="77777777" w:rsidR="00E5620E" w:rsidRDefault="00E5620E">
            <w:pPr>
              <w:pStyle w:val="Odrazky"/>
            </w:pPr>
            <w:r>
              <w:t xml:space="preserve">Podpora současné konfigurace ověřeného přístupu IEEE 802.1x a MAB (Mac </w:t>
            </w:r>
            <w:proofErr w:type="spellStart"/>
            <w:r>
              <w:t>Authentication</w:t>
            </w:r>
            <w:proofErr w:type="spellEnd"/>
            <w:r>
              <w:t xml:space="preserve"> Bypass) s možností volby jejich pořadí</w:t>
            </w:r>
          </w:p>
          <w:p w14:paraId="65C10CED" w14:textId="77777777" w:rsidR="00E5620E" w:rsidRDefault="00E5620E">
            <w:pPr>
              <w:pStyle w:val="Odrazky"/>
            </w:pPr>
            <w:r>
              <w:t xml:space="preserve">Podpora změny autorizace ověřeného přístupu IEEE 802.1x s využitím </w:t>
            </w:r>
            <w:proofErr w:type="spellStart"/>
            <w:r>
              <w:t>CoA</w:t>
            </w:r>
            <w:proofErr w:type="spellEnd"/>
            <w:r>
              <w:t xml:space="preserve"> (</w:t>
            </w:r>
            <w:proofErr w:type="spellStart"/>
            <w:r>
              <w:t>Change</w:t>
            </w:r>
            <w:proofErr w:type="spellEnd"/>
            <w:r>
              <w:t xml:space="preserve"> </w:t>
            </w:r>
            <w:proofErr w:type="spellStart"/>
            <w:r>
              <w:t>of</w:t>
            </w:r>
            <w:proofErr w:type="spellEnd"/>
            <w:r>
              <w:t xml:space="preserve"> </w:t>
            </w:r>
            <w:proofErr w:type="spellStart"/>
            <w:r>
              <w:t>Authorization</w:t>
            </w:r>
            <w:proofErr w:type="spellEnd"/>
            <w:r>
              <w:t>)</w:t>
            </w:r>
          </w:p>
          <w:p w14:paraId="3A19DCA1" w14:textId="77777777" w:rsidR="00E5620E" w:rsidRDefault="00E5620E">
            <w:pPr>
              <w:pStyle w:val="Odrazky"/>
            </w:pPr>
            <w:r>
              <w:t xml:space="preserve">Podpora přiřazení politiky, role nebo dynamického ACL (Access </w:t>
            </w:r>
            <w:proofErr w:type="spellStart"/>
            <w:r>
              <w:t>Control</w:t>
            </w:r>
            <w:proofErr w:type="spellEnd"/>
            <w:r>
              <w:t xml:space="preserve"> List) na základě autorizace</w:t>
            </w:r>
          </w:p>
          <w:p w14:paraId="0D31E1FC" w14:textId="77777777" w:rsidR="00E5620E" w:rsidRDefault="00E5620E">
            <w:pPr>
              <w:pStyle w:val="Odrazky"/>
            </w:pPr>
            <w:r>
              <w:t xml:space="preserve">Podpora současného ověření několika zařízení/uživatelů na jediném přístupovém portu s </w:t>
            </w:r>
            <w:proofErr w:type="spellStart"/>
            <w:r>
              <w:t>možnožností</w:t>
            </w:r>
            <w:proofErr w:type="spellEnd"/>
            <w:r>
              <w:t xml:space="preserve"> </w:t>
            </w:r>
            <w:proofErr w:type="spellStart"/>
            <w:r>
              <w:t>přídělení</w:t>
            </w:r>
            <w:proofErr w:type="spellEnd"/>
            <w:r>
              <w:t xml:space="preserve"> různé politiky, role nebo dynamického ACL (Access </w:t>
            </w:r>
            <w:proofErr w:type="spellStart"/>
            <w:r>
              <w:t>Control</w:t>
            </w:r>
            <w:proofErr w:type="spellEnd"/>
            <w:r>
              <w:t xml:space="preserve"> List)</w:t>
            </w:r>
          </w:p>
          <w:p w14:paraId="4DB73DB0" w14:textId="77777777" w:rsidR="00E5620E" w:rsidRDefault="00E5620E">
            <w:pPr>
              <w:pStyle w:val="Odrazky"/>
            </w:pPr>
            <w:r>
              <w:t xml:space="preserve">Podpora zabezpečení RADIUS protokolu při ověřování pomocí RADIUS </w:t>
            </w:r>
            <w:proofErr w:type="spellStart"/>
            <w:r>
              <w:t>security</w:t>
            </w:r>
            <w:proofErr w:type="spellEnd"/>
            <w:r>
              <w:t xml:space="preserve"> (</w:t>
            </w:r>
            <w:proofErr w:type="spellStart"/>
            <w:r>
              <w:t>RADSec</w:t>
            </w:r>
            <w:proofErr w:type="spellEnd"/>
            <w:r>
              <w:t xml:space="preserve">, RADIUS </w:t>
            </w:r>
            <w:proofErr w:type="spellStart"/>
            <w:r>
              <w:t>over</w:t>
            </w:r>
            <w:proofErr w:type="spellEnd"/>
            <w:r>
              <w:t xml:space="preserve"> TLS)</w:t>
            </w:r>
          </w:p>
          <w:p w14:paraId="09C66B2C" w14:textId="77777777" w:rsidR="00E5620E" w:rsidRDefault="00E5620E">
            <w:pPr>
              <w:pStyle w:val="Odrazky"/>
            </w:pPr>
            <w:r>
              <w:t xml:space="preserve">Podpora omezení provozu prostřednictvím ACL (Access </w:t>
            </w:r>
            <w:proofErr w:type="spellStart"/>
            <w:r>
              <w:t>Control</w:t>
            </w:r>
            <w:proofErr w:type="spellEnd"/>
            <w:r>
              <w:t xml:space="preserve"> List) s definicí atributů na vrstvách L2/L3/L4, implementované v hardware pro IPv4 i IPv6</w:t>
            </w:r>
          </w:p>
          <w:p w14:paraId="1C0A2F7C" w14:textId="77777777" w:rsidR="00E5620E" w:rsidRDefault="00E5620E">
            <w:pPr>
              <w:pStyle w:val="Odrazky"/>
            </w:pPr>
            <w:r>
              <w:lastRenderedPageBreak/>
              <w:t>Podpora zabezpečeného vzdáleného přístupu a správy pomocí protokolů SSHv2, SCP a SFTP</w:t>
            </w:r>
          </w:p>
          <w:p w14:paraId="4DCC59E0" w14:textId="77777777" w:rsidR="00E5620E" w:rsidRDefault="00E5620E">
            <w:pPr>
              <w:pStyle w:val="Odrazky"/>
            </w:pPr>
            <w:r>
              <w:t>Podpora zabezpečeného monitorování pomocí protokolu SNMPv3 (</w:t>
            </w:r>
            <w:proofErr w:type="spellStart"/>
            <w:r>
              <w:t>Simple</w:t>
            </w:r>
            <w:proofErr w:type="spellEnd"/>
            <w:r>
              <w:t xml:space="preserve"> Network Management </w:t>
            </w:r>
            <w:proofErr w:type="spellStart"/>
            <w:r>
              <w:t>Protocol</w:t>
            </w:r>
            <w:proofErr w:type="spellEnd"/>
            <w:r>
              <w:t>)</w:t>
            </w:r>
          </w:p>
          <w:p w14:paraId="33A0B833" w14:textId="77777777" w:rsidR="00E5620E" w:rsidRDefault="00E5620E">
            <w:pPr>
              <w:pStyle w:val="Odrazky"/>
            </w:pPr>
            <w:r>
              <w:t>Podpora centrální zabezpečené správy prostřednictvím cloudového managementu</w:t>
            </w:r>
          </w:p>
          <w:p w14:paraId="37C73D7E" w14:textId="77777777" w:rsidR="00E5620E" w:rsidRDefault="00E5620E">
            <w:pPr>
              <w:pStyle w:val="Odrazky"/>
            </w:pPr>
            <w:r>
              <w:t>Podpora protokolu MSTP (</w:t>
            </w:r>
            <w:proofErr w:type="spellStart"/>
            <w:r>
              <w:t>Multiple</w:t>
            </w:r>
            <w:proofErr w:type="spellEnd"/>
            <w:r>
              <w:t xml:space="preserve"> </w:t>
            </w:r>
            <w:proofErr w:type="spellStart"/>
            <w:r>
              <w:t>Spanning</w:t>
            </w:r>
            <w:proofErr w:type="spellEnd"/>
            <w:r>
              <w:t xml:space="preserve"> </w:t>
            </w:r>
            <w:proofErr w:type="spellStart"/>
            <w:r>
              <w:t>Tree</w:t>
            </w:r>
            <w:proofErr w:type="spellEnd"/>
            <w:r>
              <w:t xml:space="preserve"> </w:t>
            </w:r>
            <w:proofErr w:type="spellStart"/>
            <w:r>
              <w:t>Protocol</w:t>
            </w:r>
            <w:proofErr w:type="spellEnd"/>
            <w:r>
              <w:t>) dle IEEE 802.</w:t>
            </w:r>
            <w:proofErr w:type="gramStart"/>
            <w:r>
              <w:t>1s</w:t>
            </w:r>
            <w:proofErr w:type="gramEnd"/>
          </w:p>
          <w:p w14:paraId="718ED0C1" w14:textId="77777777" w:rsidR="00E5620E" w:rsidRDefault="00E5620E">
            <w:pPr>
              <w:pStyle w:val="Odrazky"/>
            </w:pPr>
            <w:r>
              <w:t xml:space="preserve">Podpora protokolu PVST+ (Per-VLAN </w:t>
            </w:r>
            <w:proofErr w:type="spellStart"/>
            <w:r>
              <w:t>Spanning</w:t>
            </w:r>
            <w:proofErr w:type="spellEnd"/>
            <w:r>
              <w:t xml:space="preserve"> </w:t>
            </w:r>
            <w:proofErr w:type="spellStart"/>
            <w:r>
              <w:t>Tree</w:t>
            </w:r>
            <w:proofErr w:type="spellEnd"/>
            <w:r>
              <w:t>)</w:t>
            </w:r>
          </w:p>
          <w:p w14:paraId="57231938" w14:textId="0EEB6EFB" w:rsidR="00E5620E" w:rsidRDefault="00E5620E">
            <w:pPr>
              <w:pStyle w:val="Odrazky"/>
            </w:pPr>
            <w:r>
              <w:t>Podpora ZTP (</w:t>
            </w:r>
            <w:proofErr w:type="spellStart"/>
            <w:r>
              <w:t>Zero</w:t>
            </w:r>
            <w:proofErr w:type="spellEnd"/>
            <w:r>
              <w:t xml:space="preserve"> </w:t>
            </w:r>
            <w:proofErr w:type="spellStart"/>
            <w:r>
              <w:t>Touch</w:t>
            </w:r>
            <w:proofErr w:type="spellEnd"/>
            <w:r>
              <w:t xml:space="preserve"> </w:t>
            </w:r>
            <w:proofErr w:type="spellStart"/>
            <w:r>
              <w:t>Provisioning</w:t>
            </w:r>
            <w:proofErr w:type="spellEnd"/>
            <w:r>
              <w:t>) prostřednictvím cloudového managementu</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7BA6D95D" w14:textId="77777777" w:rsidR="00E5620E" w:rsidRDefault="00E5620E" w:rsidP="00E5620E">
            <w:pPr>
              <w:pStyle w:val="Odrazky"/>
              <w:numPr>
                <w:ilvl w:val="0"/>
                <w:numId w:val="0"/>
              </w:numPr>
              <w:ind w:left="720"/>
            </w:pPr>
          </w:p>
        </w:tc>
      </w:tr>
      <w:tr w:rsidR="00E5620E" w:rsidRPr="00BB206B" w14:paraId="6C0E3BE4" w14:textId="3DFE0D4A" w:rsidTr="0032479C">
        <w:tc>
          <w:tcPr>
            <w:tcW w:w="1843" w:type="dxa"/>
            <w:tcBorders>
              <w:top w:val="single" w:sz="4" w:space="0" w:color="000000"/>
              <w:left w:val="single" w:sz="4" w:space="0" w:color="000000"/>
              <w:bottom w:val="single" w:sz="4" w:space="0" w:color="000000"/>
            </w:tcBorders>
          </w:tcPr>
          <w:p w14:paraId="1589F229" w14:textId="77777777" w:rsidR="00E5620E" w:rsidRPr="004A2811" w:rsidRDefault="00E5620E">
            <w:pPr>
              <w:pStyle w:val="Bezmezer"/>
            </w:pPr>
            <w:r w:rsidRPr="002334E1">
              <w:t>Požadované vlastnosti a funkce služby cloudového managementu</w:t>
            </w:r>
          </w:p>
        </w:tc>
        <w:tc>
          <w:tcPr>
            <w:tcW w:w="6237" w:type="dxa"/>
            <w:tcBorders>
              <w:top w:val="single" w:sz="4" w:space="0" w:color="000000"/>
              <w:left w:val="single" w:sz="4" w:space="0" w:color="000000"/>
              <w:bottom w:val="single" w:sz="4" w:space="0" w:color="000000"/>
              <w:right w:val="single" w:sz="4" w:space="0" w:color="000000"/>
            </w:tcBorders>
          </w:tcPr>
          <w:p w14:paraId="4A2ACE62" w14:textId="77777777" w:rsidR="00E5620E" w:rsidRDefault="00E5620E">
            <w:pPr>
              <w:pStyle w:val="Odrazky"/>
            </w:pPr>
            <w:r>
              <w:t xml:space="preserve">Škálovatelná cloudová </w:t>
            </w:r>
            <w:proofErr w:type="spellStart"/>
            <w:r>
              <w:t>SaaS</w:t>
            </w:r>
            <w:proofErr w:type="spellEnd"/>
            <w:r>
              <w:t xml:space="preserve"> (Software as a </w:t>
            </w:r>
            <w:proofErr w:type="spellStart"/>
            <w:r>
              <w:t>Service</w:t>
            </w:r>
            <w:proofErr w:type="spellEnd"/>
            <w:r>
              <w:t xml:space="preserve">) služba postavená na </w:t>
            </w:r>
            <w:proofErr w:type="spellStart"/>
            <w:r>
              <w:t>mikroslužbách</w:t>
            </w:r>
            <w:proofErr w:type="spellEnd"/>
          </w:p>
          <w:p w14:paraId="673C5759" w14:textId="77777777" w:rsidR="00E5620E" w:rsidRDefault="00E5620E">
            <w:pPr>
              <w:pStyle w:val="Odrazky"/>
            </w:pPr>
            <w:r>
              <w:t>Služba provozovaná v datových centrech v rámci EU na platformách AWS/Google Cloud/Microsoft Azure, případně v privátním datovém centru výrobce s garantovanou dostupností</w:t>
            </w:r>
          </w:p>
          <w:p w14:paraId="10EFD1B1" w14:textId="77777777" w:rsidR="00E5620E" w:rsidRDefault="00E5620E">
            <w:pPr>
              <w:pStyle w:val="Odrazky"/>
            </w:pPr>
            <w:r>
              <w:t>Garantovaná dostupnost služby minimálně 99,99%</w:t>
            </w:r>
          </w:p>
          <w:p w14:paraId="5B4C3D67" w14:textId="77777777" w:rsidR="00E5620E" w:rsidRDefault="00E5620E">
            <w:pPr>
              <w:pStyle w:val="Odrazky"/>
            </w:pPr>
            <w:r>
              <w:t xml:space="preserve">Podpora </w:t>
            </w:r>
            <w:proofErr w:type="spellStart"/>
            <w:r>
              <w:t>multitenantního</w:t>
            </w:r>
            <w:proofErr w:type="spellEnd"/>
            <w:r>
              <w:t xml:space="preserve"> přístupu a možností delegování přístupu k samostatným </w:t>
            </w:r>
            <w:proofErr w:type="spellStart"/>
            <w:r>
              <w:t>tentantům</w:t>
            </w:r>
            <w:proofErr w:type="spellEnd"/>
          </w:p>
          <w:p w14:paraId="16DC8AE9" w14:textId="77777777" w:rsidR="00E5620E" w:rsidRDefault="00E5620E">
            <w:pPr>
              <w:pStyle w:val="Odrazky"/>
            </w:pPr>
            <w:r>
              <w:t>Podpora API pro integraci s aplikacemi třetích stran pro účely ověřování, automatizace, monitorování apod.</w:t>
            </w:r>
          </w:p>
          <w:p w14:paraId="25C9D51A" w14:textId="77777777" w:rsidR="00E5620E" w:rsidRDefault="00E5620E">
            <w:pPr>
              <w:pStyle w:val="Odrazky"/>
            </w:pPr>
            <w:r>
              <w:t>Podporuje centrální správu přepínačů a jejich ZTP (</w:t>
            </w:r>
            <w:proofErr w:type="spellStart"/>
            <w:r>
              <w:t>Zero</w:t>
            </w:r>
            <w:proofErr w:type="spellEnd"/>
            <w:r>
              <w:t xml:space="preserve"> </w:t>
            </w:r>
            <w:proofErr w:type="spellStart"/>
            <w:r>
              <w:t>Touch</w:t>
            </w:r>
            <w:proofErr w:type="spellEnd"/>
            <w:r>
              <w:t xml:space="preserve"> </w:t>
            </w:r>
            <w:proofErr w:type="spellStart"/>
            <w:r>
              <w:t>Provisioning</w:t>
            </w:r>
            <w:proofErr w:type="spellEnd"/>
            <w:r>
              <w:t>) s přidělením politiky a konfiguračních šablon</w:t>
            </w:r>
          </w:p>
          <w:p w14:paraId="4B0112B9" w14:textId="77777777" w:rsidR="00E5620E" w:rsidRDefault="00E5620E">
            <w:pPr>
              <w:pStyle w:val="Odrazky"/>
            </w:pPr>
            <w:r>
              <w:t>Podporuje definice konfiguračních šablon pro přepínače v rámci politiky</w:t>
            </w:r>
          </w:p>
          <w:p w14:paraId="0338199A" w14:textId="77777777" w:rsidR="00E5620E" w:rsidRDefault="00E5620E">
            <w:pPr>
              <w:pStyle w:val="Odrazky"/>
            </w:pPr>
            <w:r>
              <w:t>Podporuje definice konfiguračních šablon pro přístupové porty přepínače v rámci politiky</w:t>
            </w:r>
          </w:p>
          <w:p w14:paraId="1A3AECFC" w14:textId="77777777" w:rsidR="00E5620E" w:rsidRDefault="00E5620E">
            <w:pPr>
              <w:pStyle w:val="Odrazky"/>
            </w:pPr>
            <w:r>
              <w:t>Podporuje lokální změn konfigurace přepínače nebo přístupového portu, lokální změny mají přednost před šablonou</w:t>
            </w:r>
          </w:p>
          <w:p w14:paraId="61A23053" w14:textId="77777777" w:rsidR="00E5620E" w:rsidRDefault="00E5620E">
            <w:pPr>
              <w:pStyle w:val="Odrazky"/>
            </w:pPr>
            <w:r>
              <w:t>Podporuje definice šablon pro sestavení stohu přepínačů</w:t>
            </w:r>
          </w:p>
          <w:p w14:paraId="2624DA83" w14:textId="77777777" w:rsidR="00E5620E" w:rsidRDefault="00E5620E">
            <w:pPr>
              <w:pStyle w:val="Odrazky"/>
            </w:pPr>
            <w:r>
              <w:t>Podporuje zabezpečené přihlašování administrátorů ke službě s využitím MFA (</w:t>
            </w:r>
            <w:proofErr w:type="spellStart"/>
            <w:r>
              <w:t>Multi-Factor</w:t>
            </w:r>
            <w:proofErr w:type="spellEnd"/>
            <w:r>
              <w:t xml:space="preserve"> </w:t>
            </w:r>
            <w:proofErr w:type="spellStart"/>
            <w:r>
              <w:t>Authentication</w:t>
            </w:r>
            <w:proofErr w:type="spellEnd"/>
            <w:r>
              <w:t>)</w:t>
            </w:r>
          </w:p>
          <w:p w14:paraId="6EDF9ED1" w14:textId="77777777" w:rsidR="00E5620E" w:rsidRDefault="00E5620E">
            <w:pPr>
              <w:pStyle w:val="Odrazky"/>
            </w:pPr>
            <w:r>
              <w:t xml:space="preserve">Podporuje přihlašování administrátorů ke službě s využitím SSO (Single Sign On) s využitím protokolu SAMLv2 (např. </w:t>
            </w:r>
            <w:proofErr w:type="spellStart"/>
            <w:r>
              <w:t>Entra</w:t>
            </w:r>
            <w:proofErr w:type="spellEnd"/>
            <w:r>
              <w:t xml:space="preserve"> ID, Ping Identity, </w:t>
            </w:r>
            <w:proofErr w:type="spellStart"/>
            <w:r>
              <w:t>Okta</w:t>
            </w:r>
            <w:proofErr w:type="spellEnd"/>
            <w:r>
              <w:t xml:space="preserve"> a další)</w:t>
            </w:r>
          </w:p>
          <w:p w14:paraId="2CEF1BE7" w14:textId="13DC9FDB" w:rsidR="00E5620E" w:rsidRDefault="00E5620E">
            <w:pPr>
              <w:pStyle w:val="Odrazky"/>
            </w:pPr>
            <w:r>
              <w:t>Podporuje aktualizaci firmware přepínačů s bezpečným přenosem a kontrolou přenosu, zdrojem firmware je přímo služba samotná</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5650A513" w14:textId="77777777" w:rsidR="00E5620E" w:rsidRDefault="00E5620E" w:rsidP="00E5620E">
            <w:pPr>
              <w:pStyle w:val="Odrazky"/>
              <w:numPr>
                <w:ilvl w:val="0"/>
                <w:numId w:val="0"/>
              </w:numPr>
              <w:ind w:left="720"/>
            </w:pPr>
          </w:p>
        </w:tc>
      </w:tr>
      <w:tr w:rsidR="00E5620E" w:rsidRPr="00BB206B" w14:paraId="5D1801BE" w14:textId="4D58A7B7" w:rsidTr="0032479C">
        <w:tc>
          <w:tcPr>
            <w:tcW w:w="1843" w:type="dxa"/>
            <w:tcBorders>
              <w:top w:val="single" w:sz="4" w:space="0" w:color="000000"/>
              <w:left w:val="single" w:sz="4" w:space="0" w:color="000000"/>
              <w:bottom w:val="single" w:sz="4" w:space="0" w:color="000000"/>
            </w:tcBorders>
          </w:tcPr>
          <w:p w14:paraId="2CE36E57" w14:textId="77777777" w:rsidR="00E5620E" w:rsidRDefault="00E5620E">
            <w:pPr>
              <w:pStyle w:val="Bezmezer"/>
            </w:pPr>
            <w:r>
              <w:t>Licence</w:t>
            </w:r>
          </w:p>
        </w:tc>
        <w:tc>
          <w:tcPr>
            <w:tcW w:w="6237" w:type="dxa"/>
            <w:tcBorders>
              <w:top w:val="single" w:sz="4" w:space="0" w:color="000000"/>
              <w:left w:val="single" w:sz="4" w:space="0" w:color="000000"/>
              <w:bottom w:val="single" w:sz="4" w:space="0" w:color="000000"/>
              <w:right w:val="single" w:sz="4" w:space="0" w:color="000000"/>
            </w:tcBorders>
          </w:tcPr>
          <w:p w14:paraId="2C0CC344" w14:textId="77777777" w:rsidR="00E5620E" w:rsidRDefault="00E5620E">
            <w:pPr>
              <w:pStyle w:val="Odrazky"/>
            </w:pPr>
            <w:r>
              <w:t>Licence pro centrální správu přepínačů prostřednictvím služby cloudového managementu na dobu minimálně 5 let</w:t>
            </w:r>
          </w:p>
          <w:p w14:paraId="00ABE25F" w14:textId="77777777" w:rsidR="00E5620E" w:rsidRPr="00586330" w:rsidRDefault="00E5620E">
            <w:pPr>
              <w:pStyle w:val="Odrazky"/>
            </w:pPr>
            <w:r>
              <w:t>Licence pro síťový operační systém nezbytné pro právo a využití požadovaných vlastností a funkcí přepínače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5D2704B9" w14:textId="77777777" w:rsidR="00E5620E" w:rsidRDefault="00E5620E" w:rsidP="00E5620E">
            <w:pPr>
              <w:pStyle w:val="Odrazky"/>
              <w:numPr>
                <w:ilvl w:val="0"/>
                <w:numId w:val="0"/>
              </w:numPr>
              <w:ind w:left="720"/>
            </w:pPr>
          </w:p>
        </w:tc>
      </w:tr>
      <w:tr w:rsidR="00E5620E" w:rsidRPr="00BB206B" w14:paraId="5211FFEE" w14:textId="294326B8" w:rsidTr="0032479C">
        <w:tc>
          <w:tcPr>
            <w:tcW w:w="1843" w:type="dxa"/>
            <w:tcBorders>
              <w:top w:val="single" w:sz="4" w:space="0" w:color="000000"/>
              <w:left w:val="single" w:sz="4" w:space="0" w:color="000000"/>
              <w:bottom w:val="single" w:sz="4" w:space="0" w:color="000000"/>
            </w:tcBorders>
          </w:tcPr>
          <w:p w14:paraId="7D07CECE" w14:textId="77777777" w:rsidR="00E5620E" w:rsidRPr="00BB206B" w:rsidRDefault="00E5620E">
            <w:pPr>
              <w:pStyle w:val="Bezmezer"/>
            </w:pPr>
            <w:r>
              <w:t>Záruky</w:t>
            </w:r>
          </w:p>
        </w:tc>
        <w:tc>
          <w:tcPr>
            <w:tcW w:w="6237" w:type="dxa"/>
            <w:tcBorders>
              <w:top w:val="single" w:sz="4" w:space="0" w:color="000000"/>
              <w:left w:val="single" w:sz="4" w:space="0" w:color="000000"/>
              <w:bottom w:val="single" w:sz="4" w:space="0" w:color="000000"/>
              <w:right w:val="single" w:sz="4" w:space="0" w:color="000000"/>
            </w:tcBorders>
          </w:tcPr>
          <w:p w14:paraId="2F95B903" w14:textId="77777777" w:rsidR="00E5620E" w:rsidRPr="00AE18EC" w:rsidRDefault="00E5620E">
            <w:pPr>
              <w:pStyle w:val="Odrazky"/>
              <w:rPr>
                <w:rFonts w:cs="Mangal"/>
                <w:szCs w:val="21"/>
              </w:rPr>
            </w:pPr>
            <w:r w:rsidRPr="00AE18EC">
              <w:rPr>
                <w:rFonts w:cs="Mangal"/>
                <w:szCs w:val="21"/>
              </w:rPr>
              <w:t>Doživotní limitovaná záruka výrobce na hardware, řešení opravy formou dopředné výměny přepínače s odesláním následující pracovní den po identifikaci a uznání závady</w:t>
            </w:r>
          </w:p>
          <w:p w14:paraId="1DE76B74" w14:textId="77777777" w:rsidR="00E5620E" w:rsidRPr="00BB206B" w:rsidRDefault="00E5620E">
            <w:pPr>
              <w:pStyle w:val="Odrazky"/>
              <w:rPr>
                <w:rFonts w:cs="Mangal"/>
                <w:szCs w:val="21"/>
              </w:rPr>
            </w:pPr>
            <w:r w:rsidRPr="00AE18EC">
              <w:rPr>
                <w:rFonts w:cs="Mangal"/>
                <w:szCs w:val="21"/>
              </w:rPr>
              <w:t>Doživotní limitovaná záruka výrobce na software, řešení formou vydávání aktualizací a záplat pro firmware přepínačů</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1031354B" w14:textId="77777777" w:rsidR="00E5620E" w:rsidRPr="00AE18EC" w:rsidRDefault="00E5620E" w:rsidP="00E5620E">
            <w:pPr>
              <w:pStyle w:val="Odrazky"/>
              <w:numPr>
                <w:ilvl w:val="0"/>
                <w:numId w:val="0"/>
              </w:numPr>
              <w:ind w:left="720"/>
              <w:rPr>
                <w:rFonts w:cs="Mangal"/>
                <w:szCs w:val="21"/>
              </w:rPr>
            </w:pPr>
          </w:p>
        </w:tc>
      </w:tr>
    </w:tbl>
    <w:p w14:paraId="02F5BFD6" w14:textId="77777777" w:rsidR="00A053A0" w:rsidRDefault="00A053A0" w:rsidP="00780F1D"/>
    <w:p w14:paraId="2DA10E80" w14:textId="3410C6FE" w:rsidR="00A75594" w:rsidRPr="00BB206B" w:rsidRDefault="00A75594" w:rsidP="00A75594">
      <w:pPr>
        <w:pStyle w:val="Nadpis2"/>
        <w:rPr>
          <w:rFonts w:ascii="Verdana" w:hAnsi="Verdana"/>
        </w:rPr>
      </w:pPr>
      <w:r>
        <w:rPr>
          <w:rFonts w:ascii="Verdana" w:hAnsi="Verdana"/>
        </w:rPr>
        <w:t>A</w:t>
      </w:r>
      <w:r w:rsidRPr="00DE52EA">
        <w:rPr>
          <w:rFonts w:ascii="Verdana" w:hAnsi="Verdana"/>
        </w:rPr>
        <w:t xml:space="preserve">ktivní prvky –48port – </w:t>
      </w:r>
      <w:r w:rsidR="006A4896">
        <w:rPr>
          <w:rFonts w:ascii="Verdana" w:hAnsi="Verdana"/>
        </w:rPr>
        <w:t>8</w:t>
      </w:r>
      <w:r>
        <w:rPr>
          <w:rFonts w:ascii="Verdana" w:hAnsi="Verdana"/>
        </w:rPr>
        <w:t xml:space="preserve"> ks</w:t>
      </w:r>
      <w:r w:rsidRPr="00DE52EA">
        <w:rPr>
          <w:rFonts w:ascii="Verdana" w:hAnsi="Verdana"/>
        </w:rPr>
        <w:t xml:space="preserve">  </w:t>
      </w:r>
    </w:p>
    <w:tbl>
      <w:tblPr>
        <w:tblW w:w="9781"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6237"/>
        <w:gridCol w:w="1701"/>
      </w:tblGrid>
      <w:tr w:rsidR="00E5620E" w:rsidRPr="00BB206B" w14:paraId="5F5C01BB" w14:textId="61048676" w:rsidTr="00707730">
        <w:tc>
          <w:tcPr>
            <w:tcW w:w="1843" w:type="dxa"/>
            <w:tcBorders>
              <w:top w:val="single" w:sz="4" w:space="0" w:color="000000"/>
              <w:left w:val="single" w:sz="4" w:space="0" w:color="000000"/>
              <w:bottom w:val="single" w:sz="4" w:space="0" w:color="000000"/>
            </w:tcBorders>
            <w:shd w:val="clear" w:color="auto" w:fill="002060"/>
          </w:tcPr>
          <w:p w14:paraId="16B622C3" w14:textId="77777777" w:rsidR="00E5620E" w:rsidRPr="00BB206B" w:rsidRDefault="00E5620E">
            <w:pPr>
              <w:pStyle w:val="Bezmezer"/>
              <w:rPr>
                <w:b/>
              </w:rPr>
            </w:pPr>
            <w:r w:rsidRPr="00BB206B">
              <w:rPr>
                <w:b/>
              </w:rPr>
              <w:t>Parametr</w:t>
            </w:r>
          </w:p>
        </w:tc>
        <w:tc>
          <w:tcPr>
            <w:tcW w:w="6237" w:type="dxa"/>
            <w:tcBorders>
              <w:top w:val="single" w:sz="4" w:space="0" w:color="000000"/>
              <w:left w:val="single" w:sz="4" w:space="0" w:color="000000"/>
              <w:bottom w:val="single" w:sz="4" w:space="0" w:color="000000"/>
              <w:right w:val="single" w:sz="4" w:space="0" w:color="000000"/>
            </w:tcBorders>
            <w:shd w:val="clear" w:color="auto" w:fill="002060"/>
          </w:tcPr>
          <w:p w14:paraId="646059A5" w14:textId="77777777" w:rsidR="00E5620E" w:rsidRPr="00BB206B" w:rsidRDefault="00E5620E">
            <w:pPr>
              <w:pStyle w:val="Bezmezer"/>
              <w:rPr>
                <w:b/>
              </w:rPr>
            </w:pPr>
            <w:r w:rsidRPr="00BB206B">
              <w:rPr>
                <w:b/>
              </w:rPr>
              <w:t>Minimální požadavek</w:t>
            </w:r>
          </w:p>
        </w:tc>
        <w:tc>
          <w:tcPr>
            <w:tcW w:w="1701" w:type="dxa"/>
            <w:tcBorders>
              <w:top w:val="single" w:sz="4" w:space="0" w:color="000000"/>
              <w:left w:val="single" w:sz="4" w:space="0" w:color="000000"/>
              <w:bottom w:val="single" w:sz="4" w:space="0" w:color="000000"/>
              <w:right w:val="single" w:sz="4" w:space="0" w:color="000000"/>
            </w:tcBorders>
            <w:shd w:val="clear" w:color="auto" w:fill="002060"/>
          </w:tcPr>
          <w:p w14:paraId="05A74B77" w14:textId="77777777" w:rsidR="00E5620E" w:rsidRPr="00BB206B" w:rsidRDefault="00E5620E" w:rsidP="00707730">
            <w:pPr>
              <w:pStyle w:val="Bezmezer"/>
              <w:ind w:left="-480" w:firstLine="480"/>
              <w:rPr>
                <w:b/>
              </w:rPr>
            </w:pPr>
          </w:p>
        </w:tc>
      </w:tr>
      <w:tr w:rsidR="00E5620E" w:rsidRPr="00BB206B" w14:paraId="07F15B08" w14:textId="39F07D74" w:rsidTr="0032479C">
        <w:tc>
          <w:tcPr>
            <w:tcW w:w="1843" w:type="dxa"/>
            <w:tcBorders>
              <w:top w:val="single" w:sz="4" w:space="0" w:color="000000"/>
              <w:left w:val="single" w:sz="4" w:space="0" w:color="000000"/>
              <w:bottom w:val="single" w:sz="4" w:space="0" w:color="000000"/>
            </w:tcBorders>
          </w:tcPr>
          <w:p w14:paraId="67BB4743" w14:textId="77777777" w:rsidR="00E5620E" w:rsidRPr="00BB206B" w:rsidRDefault="00E5620E">
            <w:pPr>
              <w:pStyle w:val="Bezmezer"/>
            </w:pPr>
            <w:r w:rsidRPr="00BB206B">
              <w:t>Výrobce a model</w:t>
            </w:r>
          </w:p>
        </w:tc>
        <w:tc>
          <w:tcPr>
            <w:tcW w:w="6237" w:type="dxa"/>
            <w:tcBorders>
              <w:top w:val="single" w:sz="4" w:space="0" w:color="000000"/>
              <w:left w:val="single" w:sz="4" w:space="0" w:color="000000"/>
              <w:bottom w:val="single" w:sz="4" w:space="0" w:color="000000"/>
              <w:right w:val="single" w:sz="4" w:space="0" w:color="000000"/>
            </w:tcBorders>
            <w:shd w:val="clear" w:color="auto" w:fill="FFFF00"/>
          </w:tcPr>
          <w:p w14:paraId="16A9B780" w14:textId="77777777" w:rsidR="00E5620E" w:rsidRPr="00BB206B" w:rsidRDefault="00E5620E">
            <w:pPr>
              <w:pStyle w:val="Bezmezer"/>
            </w:pPr>
            <w:r w:rsidRPr="00BB206B">
              <w:rPr>
                <w:highlight w:val="yellow"/>
              </w:rPr>
              <w:t>(doplnit výrobce a model)</w:t>
            </w:r>
          </w:p>
        </w:tc>
        <w:tc>
          <w:tcPr>
            <w:tcW w:w="1701" w:type="dxa"/>
            <w:tcBorders>
              <w:top w:val="single" w:sz="4" w:space="0" w:color="000000"/>
              <w:left w:val="single" w:sz="4" w:space="0" w:color="000000"/>
              <w:bottom w:val="single" w:sz="4" w:space="0" w:color="000000"/>
              <w:right w:val="single" w:sz="4" w:space="0" w:color="000000"/>
            </w:tcBorders>
          </w:tcPr>
          <w:p w14:paraId="5A09946B" w14:textId="2BF99014" w:rsidR="00E5620E" w:rsidRPr="0032479C" w:rsidRDefault="00707730" w:rsidP="0032479C">
            <w:pPr>
              <w:pStyle w:val="Bezmezer"/>
            </w:pPr>
            <w:r w:rsidRPr="0032479C">
              <w:t>Řešení splňuje</w:t>
            </w:r>
            <w:r w:rsidR="0032479C">
              <w:t xml:space="preserve"> </w:t>
            </w:r>
            <w:r w:rsidRPr="0032479C">
              <w:t>požadavky (ANO/NE)</w:t>
            </w:r>
          </w:p>
        </w:tc>
      </w:tr>
      <w:tr w:rsidR="00E5620E" w:rsidRPr="00BB206B" w14:paraId="32C3D6E9" w14:textId="07414FB2" w:rsidTr="0032479C">
        <w:tc>
          <w:tcPr>
            <w:tcW w:w="1843" w:type="dxa"/>
            <w:tcBorders>
              <w:top w:val="single" w:sz="4" w:space="0" w:color="000000"/>
              <w:left w:val="single" w:sz="4" w:space="0" w:color="000000"/>
              <w:bottom w:val="single" w:sz="4" w:space="0" w:color="000000"/>
            </w:tcBorders>
          </w:tcPr>
          <w:p w14:paraId="513DF7DB" w14:textId="77777777" w:rsidR="00E5620E" w:rsidRPr="00BB206B" w:rsidRDefault="00E5620E">
            <w:pPr>
              <w:pStyle w:val="Bezmezer"/>
            </w:pPr>
            <w:r w:rsidRPr="00BB206B">
              <w:t>Základní vlastnosti</w:t>
            </w:r>
          </w:p>
        </w:tc>
        <w:tc>
          <w:tcPr>
            <w:tcW w:w="6237" w:type="dxa"/>
            <w:tcBorders>
              <w:top w:val="single" w:sz="4" w:space="0" w:color="000000"/>
              <w:left w:val="single" w:sz="4" w:space="0" w:color="000000"/>
              <w:bottom w:val="single" w:sz="4" w:space="0" w:color="000000"/>
              <w:right w:val="single" w:sz="4" w:space="0" w:color="000000"/>
            </w:tcBorders>
          </w:tcPr>
          <w:p w14:paraId="464805D0" w14:textId="77777777" w:rsidR="00E5620E" w:rsidRDefault="00E5620E" w:rsidP="007A0CF1">
            <w:pPr>
              <w:pStyle w:val="Odstavecseseznamem"/>
              <w:numPr>
                <w:ilvl w:val="0"/>
                <w:numId w:val="15"/>
              </w:numPr>
              <w:spacing w:before="0" w:after="160" w:line="256" w:lineRule="auto"/>
              <w:jc w:val="left"/>
            </w:pPr>
            <w:r>
              <w:t>Stohovatelný, plně řiditelný L2/L3 přepínač podnikové třídy s podporou cloudové správy</w:t>
            </w:r>
          </w:p>
          <w:p w14:paraId="5413DF9E" w14:textId="77777777" w:rsidR="00E5620E" w:rsidRDefault="00E5620E" w:rsidP="007A0CF1">
            <w:pPr>
              <w:pStyle w:val="Odstavecseseznamem"/>
              <w:numPr>
                <w:ilvl w:val="0"/>
                <w:numId w:val="15"/>
              </w:numPr>
              <w:spacing w:before="0" w:after="160" w:line="256" w:lineRule="auto"/>
              <w:jc w:val="left"/>
            </w:pPr>
            <w:r>
              <w:lastRenderedPageBreak/>
              <w:t xml:space="preserve">Přístupový přepínač pro montáž do 19" </w:t>
            </w:r>
            <w:proofErr w:type="spellStart"/>
            <w:r>
              <w:t>rozvadeče</w:t>
            </w:r>
            <w:proofErr w:type="spellEnd"/>
            <w:r>
              <w:t>, včetně montážní sady</w:t>
            </w:r>
          </w:p>
          <w:p w14:paraId="19768F2F" w14:textId="77777777" w:rsidR="00E5620E" w:rsidRDefault="00E5620E" w:rsidP="007A0CF1">
            <w:pPr>
              <w:pStyle w:val="Odstavecseseznamem"/>
              <w:numPr>
                <w:ilvl w:val="0"/>
                <w:numId w:val="15"/>
              </w:numPr>
              <w:spacing w:before="0" w:after="160" w:line="256" w:lineRule="auto"/>
              <w:jc w:val="left"/>
            </w:pPr>
            <w:r>
              <w:t>Maximální výška přepínače 1U</w:t>
            </w:r>
          </w:p>
          <w:p w14:paraId="745FCF4B" w14:textId="77777777" w:rsidR="00E5620E" w:rsidRDefault="00E5620E" w:rsidP="007A0CF1">
            <w:pPr>
              <w:pStyle w:val="Odstavecseseznamem"/>
              <w:numPr>
                <w:ilvl w:val="0"/>
                <w:numId w:val="15"/>
              </w:numPr>
              <w:spacing w:before="0" w:after="160" w:line="256" w:lineRule="auto"/>
              <w:jc w:val="left"/>
            </w:pPr>
            <w:r>
              <w:t>Maximální hloubka 40 cm</w:t>
            </w:r>
          </w:p>
          <w:p w14:paraId="1AA06C8E" w14:textId="77777777" w:rsidR="00E5620E" w:rsidRDefault="00E5620E" w:rsidP="007A0CF1">
            <w:pPr>
              <w:pStyle w:val="Odstavecseseznamem"/>
              <w:numPr>
                <w:ilvl w:val="0"/>
                <w:numId w:val="15"/>
              </w:numPr>
              <w:spacing w:before="0" w:after="160" w:line="256" w:lineRule="auto"/>
              <w:jc w:val="left"/>
            </w:pPr>
            <w:r>
              <w:t xml:space="preserve">Všechny přístupové a </w:t>
            </w:r>
            <w:proofErr w:type="spellStart"/>
            <w:r>
              <w:t>uplink</w:t>
            </w:r>
            <w:proofErr w:type="spellEnd"/>
            <w:r>
              <w:t xml:space="preserve"> porty umístěné na přední straně přepínače</w:t>
            </w:r>
          </w:p>
          <w:p w14:paraId="63D663E9" w14:textId="17714440" w:rsidR="00E5620E" w:rsidRPr="00BB206B" w:rsidRDefault="00E5620E" w:rsidP="00F84A0A">
            <w:pPr>
              <w:pStyle w:val="Odstavecseseznamem"/>
              <w:numPr>
                <w:ilvl w:val="0"/>
                <w:numId w:val="15"/>
              </w:numPr>
              <w:spacing w:before="0" w:after="160" w:line="256" w:lineRule="auto"/>
              <w:jc w:val="left"/>
            </w:pPr>
            <w:r>
              <w:t>Všechny porty a rozhraní pro správu umístěné na přední straně přepínače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6F9B1024" w14:textId="77777777" w:rsidR="00E5620E" w:rsidRDefault="00E5620E" w:rsidP="00707730">
            <w:pPr>
              <w:pStyle w:val="Odstavecseseznamem"/>
              <w:spacing w:before="0" w:after="160" w:line="256" w:lineRule="auto"/>
              <w:ind w:left="0"/>
              <w:jc w:val="left"/>
            </w:pPr>
          </w:p>
        </w:tc>
      </w:tr>
      <w:tr w:rsidR="00E5620E" w:rsidRPr="00BB206B" w14:paraId="23A55A52" w14:textId="1DEDF2F0" w:rsidTr="0032479C">
        <w:tc>
          <w:tcPr>
            <w:tcW w:w="1843" w:type="dxa"/>
            <w:tcBorders>
              <w:top w:val="single" w:sz="4" w:space="0" w:color="000000"/>
              <w:left w:val="single" w:sz="4" w:space="0" w:color="000000"/>
              <w:bottom w:val="single" w:sz="4" w:space="0" w:color="000000"/>
            </w:tcBorders>
          </w:tcPr>
          <w:p w14:paraId="1E186663" w14:textId="041CE92F" w:rsidR="00E5620E" w:rsidRPr="00BB206B" w:rsidRDefault="00E5620E">
            <w:pPr>
              <w:pStyle w:val="Bezmezer"/>
            </w:pPr>
            <w:r w:rsidRPr="00BC0773">
              <w:t>Porty a rozhraní pro správu</w:t>
            </w:r>
          </w:p>
        </w:tc>
        <w:tc>
          <w:tcPr>
            <w:tcW w:w="6237" w:type="dxa"/>
            <w:tcBorders>
              <w:top w:val="single" w:sz="4" w:space="0" w:color="000000"/>
              <w:left w:val="single" w:sz="4" w:space="0" w:color="000000"/>
              <w:bottom w:val="single" w:sz="4" w:space="0" w:color="000000"/>
              <w:right w:val="single" w:sz="4" w:space="0" w:color="000000"/>
            </w:tcBorders>
          </w:tcPr>
          <w:p w14:paraId="089EF9AF" w14:textId="26701386" w:rsidR="00E5620E" w:rsidRDefault="00E5620E" w:rsidP="00EA7366">
            <w:pPr>
              <w:pStyle w:val="Odrazky"/>
            </w:pPr>
            <w:r>
              <w:t xml:space="preserve">Minimálně 48x RJ45 s rychlostí 10/100/1000 Base-T s podporou </w:t>
            </w:r>
            <w:proofErr w:type="spellStart"/>
            <w:r>
              <w:t>PoE</w:t>
            </w:r>
            <w:proofErr w:type="spellEnd"/>
            <w:r>
              <w:t xml:space="preserve"> dle IEEE 802.3at třídy 4 (</w:t>
            </w:r>
            <w:proofErr w:type="gramStart"/>
            <w:r>
              <w:t>30W</w:t>
            </w:r>
            <w:proofErr w:type="gramEnd"/>
            <w:r>
              <w:t>)</w:t>
            </w:r>
          </w:p>
          <w:p w14:paraId="55DD5323" w14:textId="77777777" w:rsidR="00E5620E" w:rsidRDefault="00E5620E" w:rsidP="00EA7366">
            <w:pPr>
              <w:pStyle w:val="Odrazky"/>
            </w:pPr>
            <w:r>
              <w:t>Minimálně 4x SFP+ s rychlostí 1/10Gb</w:t>
            </w:r>
          </w:p>
          <w:p w14:paraId="26CB5822" w14:textId="77777777" w:rsidR="00E5620E" w:rsidRDefault="00E5620E" w:rsidP="00EA7366">
            <w:pPr>
              <w:pStyle w:val="Odrazky"/>
            </w:pPr>
            <w:r>
              <w:t>1x RJ45 konzolový port nebo USB konzolový port pro lokální konfiguraci</w:t>
            </w:r>
          </w:p>
          <w:p w14:paraId="6200D1D6" w14:textId="77777777" w:rsidR="00E5620E" w:rsidRDefault="00E5620E" w:rsidP="00EA7366">
            <w:pPr>
              <w:pStyle w:val="Odrazky"/>
            </w:pPr>
            <w:r>
              <w:t>1x RJ45 s rychlostí 10/100/1000BASE-T pro out-</w:t>
            </w:r>
            <w:proofErr w:type="spellStart"/>
            <w:r>
              <w:t>of</w:t>
            </w:r>
            <w:proofErr w:type="spellEnd"/>
            <w:r>
              <w:t>-band management</w:t>
            </w:r>
          </w:p>
          <w:p w14:paraId="291CB138" w14:textId="547EF581" w:rsidR="00E5620E" w:rsidRPr="00BB206B" w:rsidRDefault="00E5620E" w:rsidP="00EA7366">
            <w:pPr>
              <w:pStyle w:val="Odrazky"/>
              <w:numPr>
                <w:ilvl w:val="0"/>
                <w:numId w:val="0"/>
              </w:numPr>
              <w:ind w:left="720"/>
            </w:pPr>
            <w:r>
              <w:t>1x USB pro přenos souborů do a z přepínače (firmware, konfigurace apod.)</w:t>
            </w:r>
          </w:p>
          <w:p w14:paraId="2B70DB9A" w14:textId="00B4F07D" w:rsidR="00E5620E" w:rsidRPr="00BB206B" w:rsidRDefault="00E5620E">
            <w:pPr>
              <w:pStyle w:val="Odrazky"/>
              <w:numPr>
                <w:ilvl w:val="0"/>
                <w:numId w:val="0"/>
              </w:numPr>
              <w:ind w:left="360"/>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4C8D981C" w14:textId="77777777" w:rsidR="00E5620E" w:rsidRDefault="00E5620E" w:rsidP="00707730">
            <w:pPr>
              <w:pStyle w:val="Odrazky"/>
              <w:numPr>
                <w:ilvl w:val="0"/>
                <w:numId w:val="0"/>
              </w:numPr>
            </w:pPr>
          </w:p>
        </w:tc>
      </w:tr>
      <w:tr w:rsidR="00E5620E" w:rsidRPr="00BB206B" w14:paraId="5DCC3A21" w14:textId="08EA5C54" w:rsidTr="0032479C">
        <w:tc>
          <w:tcPr>
            <w:tcW w:w="1843" w:type="dxa"/>
            <w:tcBorders>
              <w:top w:val="single" w:sz="4" w:space="0" w:color="000000"/>
              <w:left w:val="single" w:sz="4" w:space="0" w:color="000000"/>
              <w:bottom w:val="single" w:sz="4" w:space="0" w:color="000000"/>
            </w:tcBorders>
          </w:tcPr>
          <w:p w14:paraId="1986B82F" w14:textId="4A72494A" w:rsidR="00E5620E" w:rsidRPr="00BB206B" w:rsidRDefault="00E5620E">
            <w:pPr>
              <w:pStyle w:val="Bezmezer"/>
            </w:pPr>
            <w:r>
              <w:t>Vlastnosti stohování</w:t>
            </w:r>
          </w:p>
        </w:tc>
        <w:tc>
          <w:tcPr>
            <w:tcW w:w="6237" w:type="dxa"/>
            <w:tcBorders>
              <w:top w:val="single" w:sz="4" w:space="0" w:color="000000"/>
              <w:left w:val="single" w:sz="4" w:space="0" w:color="000000"/>
              <w:bottom w:val="single" w:sz="4" w:space="0" w:color="000000"/>
              <w:right w:val="single" w:sz="4" w:space="0" w:color="000000"/>
            </w:tcBorders>
          </w:tcPr>
          <w:p w14:paraId="2DA1FE04" w14:textId="77777777" w:rsidR="00E5620E" w:rsidRDefault="00E5620E" w:rsidP="00827EE7">
            <w:pPr>
              <w:pStyle w:val="Odrazky"/>
            </w:pPr>
            <w:r>
              <w:t>Možnost stohovat až 8 zařízení</w:t>
            </w:r>
          </w:p>
          <w:p w14:paraId="3A9AB0FA" w14:textId="77777777" w:rsidR="00E5620E" w:rsidRDefault="00E5620E" w:rsidP="00827EE7">
            <w:pPr>
              <w:pStyle w:val="Odrazky"/>
            </w:pPr>
            <w:r>
              <w:t xml:space="preserve">Podpora technologií FPS (Front Plane </w:t>
            </w:r>
            <w:proofErr w:type="spellStart"/>
            <w:r>
              <w:t>Stacking</w:t>
            </w:r>
            <w:proofErr w:type="spellEnd"/>
            <w:r>
              <w:t>) anebo BPS (</w:t>
            </w:r>
            <w:proofErr w:type="spellStart"/>
            <w:r>
              <w:t>Back</w:t>
            </w:r>
            <w:proofErr w:type="spellEnd"/>
            <w:r>
              <w:t xml:space="preserve"> Plane </w:t>
            </w:r>
            <w:proofErr w:type="spellStart"/>
            <w:r>
              <w:t>Stacking</w:t>
            </w:r>
            <w:proofErr w:type="spellEnd"/>
            <w:r>
              <w:t>) v topologii kruh</w:t>
            </w:r>
          </w:p>
          <w:p w14:paraId="5B843246" w14:textId="77777777" w:rsidR="00E5620E" w:rsidRDefault="00E5620E" w:rsidP="00827EE7">
            <w:pPr>
              <w:pStyle w:val="Odrazky"/>
            </w:pPr>
            <w:r>
              <w:t xml:space="preserve">Při použití FPS (Front Plane </w:t>
            </w:r>
            <w:proofErr w:type="spellStart"/>
            <w:r>
              <w:t>Stacking</w:t>
            </w:r>
            <w:proofErr w:type="spellEnd"/>
            <w:r>
              <w:t xml:space="preserve">) musí na přepínači zůstat min. 2x SFP+ s rychlostí 1/10 </w:t>
            </w:r>
            <w:proofErr w:type="spellStart"/>
            <w:r>
              <w:t>Gb</w:t>
            </w:r>
            <w:proofErr w:type="spellEnd"/>
          </w:p>
          <w:p w14:paraId="79897DE5" w14:textId="77777777" w:rsidR="00E5620E" w:rsidRDefault="00E5620E" w:rsidP="00827EE7">
            <w:pPr>
              <w:pStyle w:val="Odrazky"/>
            </w:pPr>
            <w:r>
              <w:t xml:space="preserve">Při nevyužití stohování musí být možné použít všechny SFP+ porty jako datové 10 </w:t>
            </w:r>
            <w:proofErr w:type="spellStart"/>
            <w:r>
              <w:t>Gb</w:t>
            </w:r>
            <w:proofErr w:type="spellEnd"/>
            <w:r>
              <w:t xml:space="preserve"> porty</w:t>
            </w:r>
          </w:p>
          <w:p w14:paraId="157FAAE8" w14:textId="2AAFAB8F" w:rsidR="00E5620E" w:rsidRPr="00BB206B" w:rsidRDefault="00E5620E">
            <w:pPr>
              <w:pStyle w:val="Odrazky"/>
            </w:pPr>
            <w:r>
              <w:t xml:space="preserve">Minimální propustnost stohování v topologii kruh 40 </w:t>
            </w:r>
            <w:proofErr w:type="spellStart"/>
            <w:r>
              <w:t>Gbps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1E4A655" w14:textId="77777777" w:rsidR="00E5620E" w:rsidRDefault="00E5620E" w:rsidP="00707730">
            <w:pPr>
              <w:pStyle w:val="Odrazky"/>
              <w:numPr>
                <w:ilvl w:val="0"/>
                <w:numId w:val="0"/>
              </w:numPr>
            </w:pPr>
          </w:p>
        </w:tc>
      </w:tr>
      <w:tr w:rsidR="00E5620E" w:rsidRPr="00BB206B" w14:paraId="1CF7333A" w14:textId="64DFBF2E" w:rsidTr="0032479C">
        <w:tc>
          <w:tcPr>
            <w:tcW w:w="1843" w:type="dxa"/>
            <w:tcBorders>
              <w:top w:val="single" w:sz="4" w:space="0" w:color="000000"/>
              <w:left w:val="single" w:sz="4" w:space="0" w:color="000000"/>
              <w:bottom w:val="single" w:sz="4" w:space="0" w:color="000000"/>
            </w:tcBorders>
          </w:tcPr>
          <w:p w14:paraId="0A7BFD65" w14:textId="43DFCC48" w:rsidR="00E5620E" w:rsidRDefault="00E5620E">
            <w:pPr>
              <w:pStyle w:val="Bezmezer"/>
            </w:pPr>
            <w:r>
              <w:t>Vlastnosti napájení</w:t>
            </w:r>
          </w:p>
        </w:tc>
        <w:tc>
          <w:tcPr>
            <w:tcW w:w="6237" w:type="dxa"/>
            <w:tcBorders>
              <w:top w:val="single" w:sz="4" w:space="0" w:color="000000"/>
              <w:left w:val="single" w:sz="4" w:space="0" w:color="000000"/>
              <w:bottom w:val="single" w:sz="4" w:space="0" w:color="000000"/>
              <w:right w:val="single" w:sz="4" w:space="0" w:color="000000"/>
            </w:tcBorders>
          </w:tcPr>
          <w:p w14:paraId="51B4B7AC" w14:textId="2595CB46" w:rsidR="00E5620E" w:rsidRPr="00BB206B" w:rsidRDefault="00E5620E">
            <w:pPr>
              <w:pStyle w:val="Odrazky"/>
              <w:rPr>
                <w:rFonts w:cs="Mangal"/>
                <w:szCs w:val="21"/>
              </w:rPr>
            </w:pPr>
            <w:r w:rsidRPr="00B54F98">
              <w:rPr>
                <w:rFonts w:cs="Mangal"/>
                <w:szCs w:val="21"/>
              </w:rPr>
              <w:t xml:space="preserve">Minimálně 1x napájecí zdroj </w:t>
            </w:r>
            <w:proofErr w:type="gramStart"/>
            <w:r w:rsidRPr="00B54F98">
              <w:rPr>
                <w:rFonts w:cs="Mangal"/>
                <w:szCs w:val="21"/>
              </w:rPr>
              <w:t>230V</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76B640F1" w14:textId="77777777" w:rsidR="00E5620E" w:rsidRPr="00B54F98" w:rsidRDefault="00E5620E" w:rsidP="00707730">
            <w:pPr>
              <w:pStyle w:val="Odrazky"/>
              <w:numPr>
                <w:ilvl w:val="0"/>
                <w:numId w:val="0"/>
              </w:numPr>
              <w:rPr>
                <w:rFonts w:cs="Mangal"/>
                <w:szCs w:val="21"/>
              </w:rPr>
            </w:pPr>
          </w:p>
        </w:tc>
      </w:tr>
      <w:tr w:rsidR="00E5620E" w:rsidRPr="00BB206B" w14:paraId="45952495" w14:textId="1B133030" w:rsidTr="0032479C">
        <w:tc>
          <w:tcPr>
            <w:tcW w:w="1843" w:type="dxa"/>
            <w:tcBorders>
              <w:top w:val="single" w:sz="4" w:space="0" w:color="000000"/>
              <w:left w:val="single" w:sz="4" w:space="0" w:color="000000"/>
              <w:bottom w:val="single" w:sz="4" w:space="0" w:color="000000"/>
            </w:tcBorders>
          </w:tcPr>
          <w:p w14:paraId="49D24B38" w14:textId="2602236F" w:rsidR="00E5620E" w:rsidRDefault="00E5620E">
            <w:pPr>
              <w:pStyle w:val="Bezmezer"/>
            </w:pPr>
            <w:r w:rsidRPr="00845B8C">
              <w:t>Kapacitní a výkonové vlastnosti přepínače</w:t>
            </w:r>
          </w:p>
        </w:tc>
        <w:tc>
          <w:tcPr>
            <w:tcW w:w="6237" w:type="dxa"/>
            <w:tcBorders>
              <w:top w:val="single" w:sz="4" w:space="0" w:color="000000"/>
              <w:left w:val="single" w:sz="4" w:space="0" w:color="000000"/>
              <w:bottom w:val="single" w:sz="4" w:space="0" w:color="000000"/>
              <w:right w:val="single" w:sz="4" w:space="0" w:color="000000"/>
            </w:tcBorders>
          </w:tcPr>
          <w:p w14:paraId="3119E698" w14:textId="77777777" w:rsidR="00E5620E" w:rsidRPr="00392852" w:rsidRDefault="00E5620E" w:rsidP="00392852">
            <w:pPr>
              <w:pStyle w:val="Odrazky"/>
              <w:rPr>
                <w:rFonts w:cs="Mangal"/>
                <w:szCs w:val="21"/>
              </w:rPr>
            </w:pPr>
            <w:r w:rsidRPr="00392852">
              <w:rPr>
                <w:rFonts w:cs="Mangal"/>
                <w:szCs w:val="21"/>
              </w:rPr>
              <w:t xml:space="preserve">Minimální neblokovaná přepínací kapacita: 176 </w:t>
            </w:r>
            <w:proofErr w:type="spellStart"/>
            <w:r w:rsidRPr="00392852">
              <w:rPr>
                <w:rFonts w:cs="Mangal"/>
                <w:szCs w:val="21"/>
              </w:rPr>
              <w:t>Gbps</w:t>
            </w:r>
            <w:proofErr w:type="spellEnd"/>
          </w:p>
          <w:p w14:paraId="49B0222B" w14:textId="77777777" w:rsidR="00E5620E" w:rsidRPr="00392852" w:rsidRDefault="00E5620E" w:rsidP="00392852">
            <w:pPr>
              <w:pStyle w:val="Odrazky"/>
              <w:rPr>
                <w:rFonts w:cs="Mangal"/>
                <w:szCs w:val="21"/>
              </w:rPr>
            </w:pPr>
            <w:r w:rsidRPr="00392852">
              <w:rPr>
                <w:rFonts w:cs="Mangal"/>
                <w:szCs w:val="21"/>
              </w:rPr>
              <w:t xml:space="preserve">Minimální přepínací rychlost: 130 </w:t>
            </w:r>
            <w:proofErr w:type="spellStart"/>
            <w:r w:rsidRPr="00392852">
              <w:rPr>
                <w:rFonts w:cs="Mangal"/>
                <w:szCs w:val="21"/>
              </w:rPr>
              <w:t>Mpps</w:t>
            </w:r>
            <w:proofErr w:type="spellEnd"/>
          </w:p>
          <w:p w14:paraId="051BBA5E" w14:textId="77777777" w:rsidR="00E5620E" w:rsidRPr="00392852" w:rsidRDefault="00E5620E" w:rsidP="00392852">
            <w:pPr>
              <w:pStyle w:val="Odrazky"/>
              <w:rPr>
                <w:rFonts w:cs="Mangal"/>
                <w:szCs w:val="21"/>
              </w:rPr>
            </w:pPr>
            <w:r w:rsidRPr="00392852">
              <w:rPr>
                <w:rFonts w:cs="Mangal"/>
                <w:szCs w:val="21"/>
              </w:rPr>
              <w:t>Minimální počet podporovaných VLAN: 4000</w:t>
            </w:r>
          </w:p>
          <w:p w14:paraId="13C96D76" w14:textId="77777777" w:rsidR="00E5620E" w:rsidRPr="00392852" w:rsidRDefault="00E5620E" w:rsidP="00392852">
            <w:pPr>
              <w:pStyle w:val="Odrazky"/>
              <w:rPr>
                <w:rFonts w:cs="Mangal"/>
                <w:szCs w:val="21"/>
              </w:rPr>
            </w:pPr>
            <w:r w:rsidRPr="00392852">
              <w:rPr>
                <w:rFonts w:cs="Mangal"/>
                <w:szCs w:val="21"/>
              </w:rPr>
              <w:t>Minimální kapacita tabulky MAC adres: 32000</w:t>
            </w:r>
          </w:p>
          <w:p w14:paraId="3178FC05" w14:textId="77777777" w:rsidR="00E5620E" w:rsidRPr="00392852" w:rsidRDefault="00E5620E" w:rsidP="00392852">
            <w:pPr>
              <w:pStyle w:val="Odrazky"/>
              <w:rPr>
                <w:rFonts w:cs="Mangal"/>
                <w:szCs w:val="21"/>
              </w:rPr>
            </w:pPr>
            <w:r w:rsidRPr="00392852">
              <w:rPr>
                <w:rFonts w:cs="Mangal"/>
                <w:szCs w:val="21"/>
              </w:rPr>
              <w:t>Minimální kapacita tabulky směrovacích záznamů: 1000</w:t>
            </w:r>
          </w:p>
          <w:p w14:paraId="239C7DDC" w14:textId="09690F7B" w:rsidR="00E5620E" w:rsidRPr="00BB206B" w:rsidRDefault="00E5620E">
            <w:pPr>
              <w:pStyle w:val="Odrazky"/>
              <w:rPr>
                <w:rFonts w:cs="Mangal"/>
                <w:szCs w:val="21"/>
              </w:rPr>
            </w:pPr>
            <w:r w:rsidRPr="00392852">
              <w:rPr>
                <w:rFonts w:cs="Mangal"/>
                <w:szCs w:val="21"/>
              </w:rPr>
              <w:t xml:space="preserve">Minimální velikost Jumbo </w:t>
            </w:r>
            <w:proofErr w:type="spellStart"/>
            <w:r w:rsidRPr="00392852">
              <w:rPr>
                <w:rFonts w:cs="Mangal"/>
                <w:szCs w:val="21"/>
              </w:rPr>
              <w:t>Frame</w:t>
            </w:r>
            <w:proofErr w:type="spellEnd"/>
            <w:r w:rsidRPr="00392852">
              <w:rPr>
                <w:rFonts w:cs="Mangal"/>
                <w:szCs w:val="21"/>
              </w:rPr>
              <w:t xml:space="preserve">: </w:t>
            </w:r>
            <w:proofErr w:type="gramStart"/>
            <w:r w:rsidRPr="00392852">
              <w:rPr>
                <w:rFonts w:cs="Mangal"/>
                <w:szCs w:val="21"/>
              </w:rPr>
              <w:t>9200B</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4A2C5750" w14:textId="77777777" w:rsidR="00E5620E" w:rsidRPr="00392852" w:rsidRDefault="00E5620E" w:rsidP="00707730">
            <w:pPr>
              <w:pStyle w:val="Odrazky"/>
              <w:numPr>
                <w:ilvl w:val="0"/>
                <w:numId w:val="0"/>
              </w:numPr>
              <w:rPr>
                <w:rFonts w:cs="Mangal"/>
                <w:szCs w:val="21"/>
              </w:rPr>
            </w:pPr>
          </w:p>
        </w:tc>
      </w:tr>
      <w:tr w:rsidR="00E5620E" w:rsidRPr="00BB206B" w14:paraId="788741D0" w14:textId="49C9BAA9" w:rsidTr="0032479C">
        <w:tc>
          <w:tcPr>
            <w:tcW w:w="1843" w:type="dxa"/>
            <w:tcBorders>
              <w:top w:val="single" w:sz="4" w:space="0" w:color="000000"/>
              <w:left w:val="single" w:sz="4" w:space="0" w:color="000000"/>
              <w:bottom w:val="single" w:sz="4" w:space="0" w:color="000000"/>
            </w:tcBorders>
          </w:tcPr>
          <w:p w14:paraId="01151E0F" w14:textId="03C8EEA1" w:rsidR="00E5620E" w:rsidRDefault="00E5620E">
            <w:pPr>
              <w:pStyle w:val="Bezmezer"/>
            </w:pPr>
            <w:r w:rsidRPr="00EF4D04">
              <w:t>Další požadované funkce a vlastnosti</w:t>
            </w:r>
          </w:p>
        </w:tc>
        <w:tc>
          <w:tcPr>
            <w:tcW w:w="6237" w:type="dxa"/>
            <w:tcBorders>
              <w:top w:val="single" w:sz="4" w:space="0" w:color="000000"/>
              <w:left w:val="single" w:sz="4" w:space="0" w:color="000000"/>
              <w:bottom w:val="single" w:sz="4" w:space="0" w:color="000000"/>
              <w:right w:val="single" w:sz="4" w:space="0" w:color="000000"/>
            </w:tcBorders>
          </w:tcPr>
          <w:p w14:paraId="5F21562D" w14:textId="77777777" w:rsidR="00E5620E" w:rsidRPr="00450A01" w:rsidRDefault="00E5620E" w:rsidP="00450A01">
            <w:pPr>
              <w:pStyle w:val="Odrazky"/>
              <w:rPr>
                <w:rFonts w:cs="Mangal"/>
                <w:szCs w:val="21"/>
              </w:rPr>
            </w:pPr>
            <w:r w:rsidRPr="00450A01">
              <w:rPr>
                <w:rFonts w:cs="Mangal"/>
                <w:szCs w:val="21"/>
              </w:rPr>
              <w:t>Podpora virtuálních LAN dle IEEE 802.1Q</w:t>
            </w:r>
          </w:p>
          <w:p w14:paraId="1CF3E506" w14:textId="77777777" w:rsidR="00E5620E" w:rsidRPr="00450A01" w:rsidRDefault="00E5620E" w:rsidP="00450A01">
            <w:pPr>
              <w:pStyle w:val="Odrazky"/>
              <w:rPr>
                <w:rFonts w:cs="Mangal"/>
                <w:szCs w:val="21"/>
              </w:rPr>
            </w:pPr>
            <w:r w:rsidRPr="00450A01">
              <w:rPr>
                <w:rFonts w:cs="Mangal"/>
                <w:szCs w:val="21"/>
              </w:rPr>
              <w:t xml:space="preserve">Podpora agregace více portů s využitím protokolu LACP (Link </w:t>
            </w:r>
            <w:proofErr w:type="spellStart"/>
            <w:r w:rsidRPr="00450A01">
              <w:rPr>
                <w:rFonts w:cs="Mangal"/>
                <w:szCs w:val="21"/>
              </w:rPr>
              <w:t>Aggregation</w:t>
            </w:r>
            <w:proofErr w:type="spellEnd"/>
            <w:r w:rsidRPr="00450A01">
              <w:rPr>
                <w:rFonts w:cs="Mangal"/>
                <w:szCs w:val="21"/>
              </w:rPr>
              <w:t xml:space="preserve"> </w:t>
            </w:r>
            <w:proofErr w:type="spellStart"/>
            <w:r w:rsidRPr="00450A01">
              <w:rPr>
                <w:rFonts w:cs="Mangal"/>
                <w:szCs w:val="21"/>
              </w:rPr>
              <w:t>Control</w:t>
            </w:r>
            <w:proofErr w:type="spellEnd"/>
            <w:r w:rsidRPr="00450A01">
              <w:rPr>
                <w:rFonts w:cs="Mangal"/>
                <w:szCs w:val="21"/>
              </w:rPr>
              <w:t xml:space="preserve"> </w:t>
            </w:r>
            <w:proofErr w:type="spellStart"/>
            <w:r w:rsidRPr="00450A01">
              <w:rPr>
                <w:rFonts w:cs="Mangal"/>
                <w:szCs w:val="21"/>
              </w:rPr>
              <w:t>Protocol</w:t>
            </w:r>
            <w:proofErr w:type="spellEnd"/>
            <w:r w:rsidRPr="00450A01">
              <w:rPr>
                <w:rFonts w:cs="Mangal"/>
                <w:szCs w:val="21"/>
              </w:rPr>
              <w:t>) dle IEEE 802.3ad</w:t>
            </w:r>
          </w:p>
          <w:p w14:paraId="53A5E780" w14:textId="77777777" w:rsidR="00E5620E" w:rsidRPr="00450A01" w:rsidRDefault="00E5620E" w:rsidP="00450A01">
            <w:pPr>
              <w:pStyle w:val="Odrazky"/>
              <w:rPr>
                <w:rFonts w:cs="Mangal"/>
                <w:szCs w:val="21"/>
              </w:rPr>
            </w:pPr>
            <w:r w:rsidRPr="00450A01">
              <w:rPr>
                <w:rFonts w:cs="Mangal"/>
                <w:szCs w:val="21"/>
              </w:rPr>
              <w:t xml:space="preserve">Podpora objevení zařízení s využitím protokolu LLDP (Link </w:t>
            </w:r>
            <w:proofErr w:type="spellStart"/>
            <w:r w:rsidRPr="00450A01">
              <w:rPr>
                <w:rFonts w:cs="Mangal"/>
                <w:szCs w:val="21"/>
              </w:rPr>
              <w:t>Layer</w:t>
            </w:r>
            <w:proofErr w:type="spellEnd"/>
            <w:r w:rsidRPr="00450A01">
              <w:rPr>
                <w:rFonts w:cs="Mangal"/>
                <w:szCs w:val="21"/>
              </w:rPr>
              <w:t xml:space="preserve"> Discovery </w:t>
            </w:r>
            <w:proofErr w:type="spellStart"/>
            <w:r w:rsidRPr="00450A01">
              <w:rPr>
                <w:rFonts w:cs="Mangal"/>
                <w:szCs w:val="21"/>
              </w:rPr>
              <w:t>Protocol</w:t>
            </w:r>
            <w:proofErr w:type="spellEnd"/>
            <w:r w:rsidRPr="00450A01">
              <w:rPr>
                <w:rFonts w:cs="Mangal"/>
                <w:szCs w:val="21"/>
              </w:rPr>
              <w:t xml:space="preserve">) dle IEEE 802.1ab včetně jeho rozšíření LLDP-MED (Media </w:t>
            </w:r>
            <w:proofErr w:type="spellStart"/>
            <w:r w:rsidRPr="00450A01">
              <w:rPr>
                <w:rFonts w:cs="Mangal"/>
                <w:szCs w:val="21"/>
              </w:rPr>
              <w:t>Endpoint</w:t>
            </w:r>
            <w:proofErr w:type="spellEnd"/>
            <w:r w:rsidRPr="00450A01">
              <w:rPr>
                <w:rFonts w:cs="Mangal"/>
                <w:szCs w:val="21"/>
              </w:rPr>
              <w:t xml:space="preserve"> Discovery)</w:t>
            </w:r>
          </w:p>
          <w:p w14:paraId="1EAF0EEA" w14:textId="77777777" w:rsidR="00E5620E" w:rsidRPr="00450A01" w:rsidRDefault="00E5620E" w:rsidP="00450A01">
            <w:pPr>
              <w:pStyle w:val="Odrazky"/>
              <w:rPr>
                <w:rFonts w:cs="Mangal"/>
                <w:szCs w:val="21"/>
              </w:rPr>
            </w:pPr>
            <w:r w:rsidRPr="00450A01">
              <w:rPr>
                <w:rFonts w:cs="Mangal"/>
                <w:szCs w:val="21"/>
              </w:rPr>
              <w:t>Podpora statických směrovacích záznamů pro IPv4 i IPv6</w:t>
            </w:r>
          </w:p>
          <w:p w14:paraId="3CDBF2B0" w14:textId="77777777" w:rsidR="00E5620E" w:rsidRPr="00450A01" w:rsidRDefault="00E5620E" w:rsidP="00450A01">
            <w:pPr>
              <w:pStyle w:val="Odrazky"/>
              <w:rPr>
                <w:rFonts w:cs="Mangal"/>
                <w:szCs w:val="21"/>
              </w:rPr>
            </w:pPr>
            <w:r w:rsidRPr="00450A01">
              <w:rPr>
                <w:rFonts w:cs="Mangal"/>
                <w:szCs w:val="21"/>
              </w:rPr>
              <w:t xml:space="preserve">Podpora funkcí DHCP </w:t>
            </w:r>
            <w:proofErr w:type="spellStart"/>
            <w:r w:rsidRPr="00450A01">
              <w:rPr>
                <w:rFonts w:cs="Mangal"/>
                <w:szCs w:val="21"/>
              </w:rPr>
              <w:t>client</w:t>
            </w:r>
            <w:proofErr w:type="spellEnd"/>
            <w:r w:rsidRPr="00450A01">
              <w:rPr>
                <w:rFonts w:cs="Mangal"/>
                <w:szCs w:val="21"/>
              </w:rPr>
              <w:t xml:space="preserve">, DHCP </w:t>
            </w:r>
            <w:proofErr w:type="spellStart"/>
            <w:r w:rsidRPr="00450A01">
              <w:rPr>
                <w:rFonts w:cs="Mangal"/>
                <w:szCs w:val="21"/>
              </w:rPr>
              <w:t>relay</w:t>
            </w:r>
            <w:proofErr w:type="spellEnd"/>
            <w:r w:rsidRPr="00450A01">
              <w:rPr>
                <w:rFonts w:cs="Mangal"/>
                <w:szCs w:val="21"/>
              </w:rPr>
              <w:t xml:space="preserve"> a DHCP server pro IPv4</w:t>
            </w:r>
          </w:p>
          <w:p w14:paraId="5CFA0EF2" w14:textId="77777777" w:rsidR="00E5620E" w:rsidRPr="00450A01" w:rsidRDefault="00E5620E" w:rsidP="00450A01">
            <w:pPr>
              <w:pStyle w:val="Odrazky"/>
              <w:rPr>
                <w:rFonts w:cs="Mangal"/>
                <w:szCs w:val="21"/>
              </w:rPr>
            </w:pPr>
            <w:r w:rsidRPr="00450A01">
              <w:rPr>
                <w:rFonts w:cs="Mangal"/>
                <w:szCs w:val="21"/>
              </w:rPr>
              <w:t xml:space="preserve">Podpora funkcí DHCP </w:t>
            </w:r>
            <w:proofErr w:type="spellStart"/>
            <w:r w:rsidRPr="00450A01">
              <w:rPr>
                <w:rFonts w:cs="Mangal"/>
                <w:szCs w:val="21"/>
              </w:rPr>
              <w:t>client</w:t>
            </w:r>
            <w:proofErr w:type="spellEnd"/>
            <w:r w:rsidRPr="00450A01">
              <w:rPr>
                <w:rFonts w:cs="Mangal"/>
                <w:szCs w:val="21"/>
              </w:rPr>
              <w:t xml:space="preserve">, DHCP </w:t>
            </w:r>
            <w:proofErr w:type="spellStart"/>
            <w:r w:rsidRPr="00450A01">
              <w:rPr>
                <w:rFonts w:cs="Mangal"/>
                <w:szCs w:val="21"/>
              </w:rPr>
              <w:t>relay</w:t>
            </w:r>
            <w:proofErr w:type="spellEnd"/>
            <w:r w:rsidRPr="00450A01">
              <w:rPr>
                <w:rFonts w:cs="Mangal"/>
                <w:szCs w:val="21"/>
              </w:rPr>
              <w:t xml:space="preserve"> IPv6</w:t>
            </w:r>
          </w:p>
          <w:p w14:paraId="001C3EEC" w14:textId="77777777" w:rsidR="00E5620E" w:rsidRPr="00450A01" w:rsidRDefault="00E5620E" w:rsidP="00450A01">
            <w:pPr>
              <w:pStyle w:val="Odrazky"/>
              <w:rPr>
                <w:rFonts w:cs="Mangal"/>
                <w:szCs w:val="21"/>
              </w:rPr>
            </w:pPr>
            <w:r w:rsidRPr="00450A01">
              <w:rPr>
                <w:rFonts w:cs="Mangal"/>
                <w:szCs w:val="21"/>
              </w:rPr>
              <w:t xml:space="preserve">Podpora funkce DHCP </w:t>
            </w:r>
            <w:proofErr w:type="spellStart"/>
            <w:r w:rsidRPr="00450A01">
              <w:rPr>
                <w:rFonts w:cs="Mangal"/>
                <w:szCs w:val="21"/>
              </w:rPr>
              <w:t>snooping</w:t>
            </w:r>
            <w:proofErr w:type="spellEnd"/>
          </w:p>
          <w:p w14:paraId="56A69184" w14:textId="77777777" w:rsidR="00E5620E" w:rsidRPr="00450A01" w:rsidRDefault="00E5620E" w:rsidP="00450A01">
            <w:pPr>
              <w:pStyle w:val="Odrazky"/>
              <w:rPr>
                <w:rFonts w:cs="Mangal"/>
                <w:szCs w:val="21"/>
              </w:rPr>
            </w:pPr>
            <w:r w:rsidRPr="00450A01">
              <w:rPr>
                <w:rFonts w:cs="Mangal"/>
                <w:szCs w:val="21"/>
              </w:rPr>
              <w:t xml:space="preserve">Podpora funkce IPSG (IP Source </w:t>
            </w:r>
            <w:proofErr w:type="spellStart"/>
            <w:r w:rsidRPr="00450A01">
              <w:rPr>
                <w:rFonts w:cs="Mangal"/>
                <w:szCs w:val="21"/>
              </w:rPr>
              <w:t>Guard</w:t>
            </w:r>
            <w:proofErr w:type="spellEnd"/>
            <w:r w:rsidRPr="00450A01">
              <w:rPr>
                <w:rFonts w:cs="Mangal"/>
                <w:szCs w:val="21"/>
              </w:rPr>
              <w:t>)</w:t>
            </w:r>
          </w:p>
          <w:p w14:paraId="4F294E1E" w14:textId="77777777" w:rsidR="00E5620E" w:rsidRPr="00450A01" w:rsidRDefault="00E5620E" w:rsidP="00450A01">
            <w:pPr>
              <w:pStyle w:val="Odrazky"/>
              <w:rPr>
                <w:rFonts w:cs="Mangal"/>
                <w:szCs w:val="21"/>
              </w:rPr>
            </w:pPr>
            <w:r w:rsidRPr="00450A01">
              <w:rPr>
                <w:rFonts w:cs="Mangal"/>
                <w:szCs w:val="21"/>
              </w:rPr>
              <w:t xml:space="preserve">Podpora funkcí IGMP (Internet Group Management </w:t>
            </w:r>
            <w:proofErr w:type="spellStart"/>
            <w:r w:rsidRPr="00450A01">
              <w:rPr>
                <w:rFonts w:cs="Mangal"/>
                <w:szCs w:val="21"/>
              </w:rPr>
              <w:t>Protocol</w:t>
            </w:r>
            <w:proofErr w:type="spellEnd"/>
            <w:r w:rsidRPr="00450A01">
              <w:rPr>
                <w:rFonts w:cs="Mangal"/>
                <w:szCs w:val="21"/>
              </w:rPr>
              <w:t xml:space="preserve">) a IGMP </w:t>
            </w:r>
            <w:proofErr w:type="spellStart"/>
            <w:r w:rsidRPr="00450A01">
              <w:rPr>
                <w:rFonts w:cs="Mangal"/>
                <w:szCs w:val="21"/>
              </w:rPr>
              <w:t>snooping</w:t>
            </w:r>
            <w:proofErr w:type="spellEnd"/>
            <w:r w:rsidRPr="00450A01">
              <w:rPr>
                <w:rFonts w:cs="Mangal"/>
                <w:szCs w:val="21"/>
              </w:rPr>
              <w:t xml:space="preserve"> pro IPv4 ve verzích 1,2 a 3</w:t>
            </w:r>
          </w:p>
          <w:p w14:paraId="7EA6C2F7" w14:textId="77777777" w:rsidR="00E5620E" w:rsidRPr="00450A01" w:rsidRDefault="00E5620E" w:rsidP="00450A01">
            <w:pPr>
              <w:pStyle w:val="Odrazky"/>
              <w:rPr>
                <w:rFonts w:cs="Mangal"/>
                <w:szCs w:val="21"/>
              </w:rPr>
            </w:pPr>
            <w:r w:rsidRPr="00450A01">
              <w:rPr>
                <w:rFonts w:cs="Mangal"/>
                <w:szCs w:val="21"/>
              </w:rPr>
              <w:t>Podpora funkcí MLD (</w:t>
            </w:r>
            <w:proofErr w:type="spellStart"/>
            <w:r w:rsidRPr="00450A01">
              <w:rPr>
                <w:rFonts w:cs="Mangal"/>
                <w:szCs w:val="21"/>
              </w:rPr>
              <w:t>Multicast</w:t>
            </w:r>
            <w:proofErr w:type="spellEnd"/>
            <w:r w:rsidRPr="00450A01">
              <w:rPr>
                <w:rFonts w:cs="Mangal"/>
                <w:szCs w:val="21"/>
              </w:rPr>
              <w:t xml:space="preserve"> </w:t>
            </w:r>
            <w:proofErr w:type="spellStart"/>
            <w:r w:rsidRPr="00450A01">
              <w:rPr>
                <w:rFonts w:cs="Mangal"/>
                <w:szCs w:val="21"/>
              </w:rPr>
              <w:t>Listener</w:t>
            </w:r>
            <w:proofErr w:type="spellEnd"/>
            <w:r w:rsidRPr="00450A01">
              <w:rPr>
                <w:rFonts w:cs="Mangal"/>
                <w:szCs w:val="21"/>
              </w:rPr>
              <w:t xml:space="preserve"> Discovery) a MLD </w:t>
            </w:r>
            <w:proofErr w:type="spellStart"/>
            <w:r w:rsidRPr="00450A01">
              <w:rPr>
                <w:rFonts w:cs="Mangal"/>
                <w:szCs w:val="21"/>
              </w:rPr>
              <w:t>snooping</w:t>
            </w:r>
            <w:proofErr w:type="spellEnd"/>
            <w:r w:rsidRPr="00450A01">
              <w:rPr>
                <w:rFonts w:cs="Mangal"/>
                <w:szCs w:val="21"/>
              </w:rPr>
              <w:t xml:space="preserve"> pro IPv6 ve verzích 1 a 2</w:t>
            </w:r>
          </w:p>
          <w:p w14:paraId="5E92776A" w14:textId="77777777" w:rsidR="00E5620E" w:rsidRPr="00450A01" w:rsidRDefault="00E5620E" w:rsidP="00450A01">
            <w:pPr>
              <w:pStyle w:val="Odrazky"/>
              <w:rPr>
                <w:rFonts w:cs="Mangal"/>
                <w:szCs w:val="21"/>
              </w:rPr>
            </w:pPr>
            <w:r w:rsidRPr="00450A01">
              <w:rPr>
                <w:rFonts w:cs="Mangal"/>
                <w:szCs w:val="21"/>
              </w:rPr>
              <w:t>Podpora funkce ND (</w:t>
            </w:r>
            <w:proofErr w:type="spellStart"/>
            <w:r w:rsidRPr="00450A01">
              <w:rPr>
                <w:rFonts w:cs="Mangal"/>
                <w:szCs w:val="21"/>
              </w:rPr>
              <w:t>Neighbor</w:t>
            </w:r>
            <w:proofErr w:type="spellEnd"/>
            <w:r w:rsidRPr="00450A01">
              <w:rPr>
                <w:rFonts w:cs="Mangal"/>
                <w:szCs w:val="21"/>
              </w:rPr>
              <w:t xml:space="preserve"> Discovery) pro IPv6</w:t>
            </w:r>
          </w:p>
          <w:p w14:paraId="33FBF6C0" w14:textId="77777777" w:rsidR="00E5620E" w:rsidRPr="00450A01" w:rsidRDefault="00E5620E" w:rsidP="00450A01">
            <w:pPr>
              <w:pStyle w:val="Odrazky"/>
              <w:rPr>
                <w:rFonts w:cs="Mangal"/>
                <w:szCs w:val="21"/>
              </w:rPr>
            </w:pPr>
            <w:r w:rsidRPr="00450A01">
              <w:rPr>
                <w:rFonts w:cs="Mangal"/>
                <w:szCs w:val="21"/>
              </w:rPr>
              <w:t xml:space="preserve">Podpora analýzy provozu minimálně prostřednictvím </w:t>
            </w:r>
            <w:proofErr w:type="spellStart"/>
            <w:r w:rsidRPr="00450A01">
              <w:rPr>
                <w:rFonts w:cs="Mangal"/>
                <w:szCs w:val="21"/>
              </w:rPr>
              <w:t>sFlow</w:t>
            </w:r>
            <w:proofErr w:type="spellEnd"/>
            <w:r w:rsidRPr="00450A01">
              <w:rPr>
                <w:rFonts w:cs="Mangal"/>
                <w:szCs w:val="21"/>
              </w:rPr>
              <w:t xml:space="preserve"> verze 5</w:t>
            </w:r>
          </w:p>
          <w:p w14:paraId="6435E409" w14:textId="77777777" w:rsidR="00E5620E" w:rsidRPr="00450A01" w:rsidRDefault="00E5620E" w:rsidP="00450A01">
            <w:pPr>
              <w:pStyle w:val="Odrazky"/>
              <w:rPr>
                <w:rFonts w:cs="Mangal"/>
                <w:szCs w:val="21"/>
              </w:rPr>
            </w:pPr>
            <w:r w:rsidRPr="00450A01">
              <w:rPr>
                <w:rFonts w:cs="Mangal"/>
                <w:szCs w:val="21"/>
              </w:rPr>
              <w:t>Podpora ověřeného přístupu do sítě prostřednictvím protokolu IEEE 802.1x</w:t>
            </w:r>
          </w:p>
          <w:p w14:paraId="027A27A2" w14:textId="77777777" w:rsidR="00E5620E" w:rsidRPr="00450A01" w:rsidRDefault="00E5620E" w:rsidP="00450A01">
            <w:pPr>
              <w:pStyle w:val="Odrazky"/>
              <w:rPr>
                <w:rFonts w:cs="Mangal"/>
                <w:szCs w:val="21"/>
              </w:rPr>
            </w:pPr>
            <w:r w:rsidRPr="00450A01">
              <w:rPr>
                <w:rFonts w:cs="Mangal"/>
                <w:szCs w:val="21"/>
              </w:rPr>
              <w:t xml:space="preserve">Podpora současné konfigurace ověřeného přístupu IEEE 802.1x a MAB (Mac </w:t>
            </w:r>
            <w:proofErr w:type="spellStart"/>
            <w:r w:rsidRPr="00450A01">
              <w:rPr>
                <w:rFonts w:cs="Mangal"/>
                <w:szCs w:val="21"/>
              </w:rPr>
              <w:t>Authentication</w:t>
            </w:r>
            <w:proofErr w:type="spellEnd"/>
            <w:r w:rsidRPr="00450A01">
              <w:rPr>
                <w:rFonts w:cs="Mangal"/>
                <w:szCs w:val="21"/>
              </w:rPr>
              <w:t xml:space="preserve"> Bypass) s možností volby jejich pořadí</w:t>
            </w:r>
          </w:p>
          <w:p w14:paraId="234F16B8" w14:textId="77777777" w:rsidR="00E5620E" w:rsidRPr="00450A01" w:rsidRDefault="00E5620E" w:rsidP="00450A01">
            <w:pPr>
              <w:pStyle w:val="Odrazky"/>
              <w:rPr>
                <w:rFonts w:cs="Mangal"/>
                <w:szCs w:val="21"/>
              </w:rPr>
            </w:pPr>
            <w:r w:rsidRPr="00450A01">
              <w:rPr>
                <w:rFonts w:cs="Mangal"/>
                <w:szCs w:val="21"/>
              </w:rPr>
              <w:t xml:space="preserve">Podpora změny autorizace ověřeného přístupu IEEE 802.1x s využitím </w:t>
            </w:r>
            <w:proofErr w:type="spellStart"/>
            <w:r w:rsidRPr="00450A01">
              <w:rPr>
                <w:rFonts w:cs="Mangal"/>
                <w:szCs w:val="21"/>
              </w:rPr>
              <w:t>CoA</w:t>
            </w:r>
            <w:proofErr w:type="spellEnd"/>
            <w:r w:rsidRPr="00450A01">
              <w:rPr>
                <w:rFonts w:cs="Mangal"/>
                <w:szCs w:val="21"/>
              </w:rPr>
              <w:t xml:space="preserve"> (</w:t>
            </w:r>
            <w:proofErr w:type="spellStart"/>
            <w:r w:rsidRPr="00450A01">
              <w:rPr>
                <w:rFonts w:cs="Mangal"/>
                <w:szCs w:val="21"/>
              </w:rPr>
              <w:t>Change</w:t>
            </w:r>
            <w:proofErr w:type="spellEnd"/>
            <w:r w:rsidRPr="00450A01">
              <w:rPr>
                <w:rFonts w:cs="Mangal"/>
                <w:szCs w:val="21"/>
              </w:rPr>
              <w:t xml:space="preserve"> </w:t>
            </w:r>
            <w:proofErr w:type="spellStart"/>
            <w:r w:rsidRPr="00450A01">
              <w:rPr>
                <w:rFonts w:cs="Mangal"/>
                <w:szCs w:val="21"/>
              </w:rPr>
              <w:t>of</w:t>
            </w:r>
            <w:proofErr w:type="spellEnd"/>
            <w:r w:rsidRPr="00450A01">
              <w:rPr>
                <w:rFonts w:cs="Mangal"/>
                <w:szCs w:val="21"/>
              </w:rPr>
              <w:t xml:space="preserve"> </w:t>
            </w:r>
            <w:proofErr w:type="spellStart"/>
            <w:r w:rsidRPr="00450A01">
              <w:rPr>
                <w:rFonts w:cs="Mangal"/>
                <w:szCs w:val="21"/>
              </w:rPr>
              <w:t>Authorization</w:t>
            </w:r>
            <w:proofErr w:type="spellEnd"/>
            <w:r w:rsidRPr="00450A01">
              <w:rPr>
                <w:rFonts w:cs="Mangal"/>
                <w:szCs w:val="21"/>
              </w:rPr>
              <w:t>)</w:t>
            </w:r>
          </w:p>
          <w:p w14:paraId="2C275269" w14:textId="77777777" w:rsidR="00E5620E" w:rsidRPr="00450A01" w:rsidRDefault="00E5620E" w:rsidP="00450A01">
            <w:pPr>
              <w:pStyle w:val="Odrazky"/>
              <w:rPr>
                <w:rFonts w:cs="Mangal"/>
                <w:szCs w:val="21"/>
              </w:rPr>
            </w:pPr>
            <w:r w:rsidRPr="00450A01">
              <w:rPr>
                <w:rFonts w:cs="Mangal"/>
                <w:szCs w:val="21"/>
              </w:rPr>
              <w:lastRenderedPageBreak/>
              <w:t xml:space="preserve">Podpora přiřazení politiky, role nebo dynamického ACL (Access </w:t>
            </w:r>
            <w:proofErr w:type="spellStart"/>
            <w:r w:rsidRPr="00450A01">
              <w:rPr>
                <w:rFonts w:cs="Mangal"/>
                <w:szCs w:val="21"/>
              </w:rPr>
              <w:t>Control</w:t>
            </w:r>
            <w:proofErr w:type="spellEnd"/>
            <w:r w:rsidRPr="00450A01">
              <w:rPr>
                <w:rFonts w:cs="Mangal"/>
                <w:szCs w:val="21"/>
              </w:rPr>
              <w:t xml:space="preserve"> List) na základě autorizace</w:t>
            </w:r>
          </w:p>
          <w:p w14:paraId="7B914E26" w14:textId="77777777" w:rsidR="00E5620E" w:rsidRPr="00450A01" w:rsidRDefault="00E5620E" w:rsidP="00450A01">
            <w:pPr>
              <w:pStyle w:val="Odrazky"/>
              <w:rPr>
                <w:rFonts w:cs="Mangal"/>
                <w:szCs w:val="21"/>
              </w:rPr>
            </w:pPr>
            <w:r w:rsidRPr="00450A01">
              <w:rPr>
                <w:rFonts w:cs="Mangal"/>
                <w:szCs w:val="21"/>
              </w:rPr>
              <w:t xml:space="preserve">Podpora současného ověření několika zařízení/uživatelů na jediném přístupovém portu s </w:t>
            </w:r>
            <w:proofErr w:type="spellStart"/>
            <w:r w:rsidRPr="00450A01">
              <w:rPr>
                <w:rFonts w:cs="Mangal"/>
                <w:szCs w:val="21"/>
              </w:rPr>
              <w:t>možnožností</w:t>
            </w:r>
            <w:proofErr w:type="spellEnd"/>
            <w:r w:rsidRPr="00450A01">
              <w:rPr>
                <w:rFonts w:cs="Mangal"/>
                <w:szCs w:val="21"/>
              </w:rPr>
              <w:t xml:space="preserve"> </w:t>
            </w:r>
            <w:proofErr w:type="spellStart"/>
            <w:r w:rsidRPr="00450A01">
              <w:rPr>
                <w:rFonts w:cs="Mangal"/>
                <w:szCs w:val="21"/>
              </w:rPr>
              <w:t>přídělení</w:t>
            </w:r>
            <w:proofErr w:type="spellEnd"/>
            <w:r w:rsidRPr="00450A01">
              <w:rPr>
                <w:rFonts w:cs="Mangal"/>
                <w:szCs w:val="21"/>
              </w:rPr>
              <w:t xml:space="preserve"> různé politiky, role nebo dynamického ACL (Access </w:t>
            </w:r>
            <w:proofErr w:type="spellStart"/>
            <w:r w:rsidRPr="00450A01">
              <w:rPr>
                <w:rFonts w:cs="Mangal"/>
                <w:szCs w:val="21"/>
              </w:rPr>
              <w:t>Control</w:t>
            </w:r>
            <w:proofErr w:type="spellEnd"/>
            <w:r w:rsidRPr="00450A01">
              <w:rPr>
                <w:rFonts w:cs="Mangal"/>
                <w:szCs w:val="21"/>
              </w:rPr>
              <w:t xml:space="preserve"> List)</w:t>
            </w:r>
          </w:p>
          <w:p w14:paraId="106FF700" w14:textId="77777777" w:rsidR="00E5620E" w:rsidRPr="00450A01" w:rsidRDefault="00E5620E" w:rsidP="00450A01">
            <w:pPr>
              <w:pStyle w:val="Odrazky"/>
              <w:rPr>
                <w:rFonts w:cs="Mangal"/>
                <w:szCs w:val="21"/>
              </w:rPr>
            </w:pPr>
            <w:r w:rsidRPr="00450A01">
              <w:rPr>
                <w:rFonts w:cs="Mangal"/>
                <w:szCs w:val="21"/>
              </w:rPr>
              <w:t xml:space="preserve">Podpora zabezpečení RADIUS protokolu pro ověřování pomocí RADIUS </w:t>
            </w:r>
            <w:proofErr w:type="spellStart"/>
            <w:r w:rsidRPr="00450A01">
              <w:rPr>
                <w:rFonts w:cs="Mangal"/>
                <w:szCs w:val="21"/>
              </w:rPr>
              <w:t>security</w:t>
            </w:r>
            <w:proofErr w:type="spellEnd"/>
            <w:r w:rsidRPr="00450A01">
              <w:rPr>
                <w:rFonts w:cs="Mangal"/>
                <w:szCs w:val="21"/>
              </w:rPr>
              <w:t xml:space="preserve"> (</w:t>
            </w:r>
            <w:proofErr w:type="spellStart"/>
            <w:r w:rsidRPr="00450A01">
              <w:rPr>
                <w:rFonts w:cs="Mangal"/>
                <w:szCs w:val="21"/>
              </w:rPr>
              <w:t>RADSec</w:t>
            </w:r>
            <w:proofErr w:type="spellEnd"/>
            <w:r w:rsidRPr="00450A01">
              <w:rPr>
                <w:rFonts w:cs="Mangal"/>
                <w:szCs w:val="21"/>
              </w:rPr>
              <w:t xml:space="preserve">, RADIUS </w:t>
            </w:r>
            <w:proofErr w:type="spellStart"/>
            <w:r w:rsidRPr="00450A01">
              <w:rPr>
                <w:rFonts w:cs="Mangal"/>
                <w:szCs w:val="21"/>
              </w:rPr>
              <w:t>over</w:t>
            </w:r>
            <w:proofErr w:type="spellEnd"/>
            <w:r w:rsidRPr="00450A01">
              <w:rPr>
                <w:rFonts w:cs="Mangal"/>
                <w:szCs w:val="21"/>
              </w:rPr>
              <w:t xml:space="preserve"> TLS)</w:t>
            </w:r>
          </w:p>
          <w:p w14:paraId="326383C2" w14:textId="77777777" w:rsidR="00E5620E" w:rsidRPr="00450A01" w:rsidRDefault="00E5620E" w:rsidP="00450A01">
            <w:pPr>
              <w:pStyle w:val="Odrazky"/>
              <w:rPr>
                <w:rFonts w:cs="Mangal"/>
                <w:szCs w:val="21"/>
              </w:rPr>
            </w:pPr>
            <w:r w:rsidRPr="00450A01">
              <w:rPr>
                <w:rFonts w:cs="Mangal"/>
                <w:szCs w:val="21"/>
              </w:rPr>
              <w:t xml:space="preserve">Podpora omezení provozu prostřednictvím ACL (Access </w:t>
            </w:r>
            <w:proofErr w:type="spellStart"/>
            <w:r w:rsidRPr="00450A01">
              <w:rPr>
                <w:rFonts w:cs="Mangal"/>
                <w:szCs w:val="21"/>
              </w:rPr>
              <w:t>Control</w:t>
            </w:r>
            <w:proofErr w:type="spellEnd"/>
            <w:r w:rsidRPr="00450A01">
              <w:rPr>
                <w:rFonts w:cs="Mangal"/>
                <w:szCs w:val="21"/>
              </w:rPr>
              <w:t xml:space="preserve"> List) s definicí atributů na vrstvách L2/L3/L4, implementované v hardware pro IPv4 i IPv6</w:t>
            </w:r>
          </w:p>
          <w:p w14:paraId="2EC26B44" w14:textId="77777777" w:rsidR="00E5620E" w:rsidRPr="00450A01" w:rsidRDefault="00E5620E" w:rsidP="00450A01">
            <w:pPr>
              <w:pStyle w:val="Odrazky"/>
              <w:rPr>
                <w:rFonts w:cs="Mangal"/>
                <w:szCs w:val="21"/>
              </w:rPr>
            </w:pPr>
            <w:r w:rsidRPr="00450A01">
              <w:rPr>
                <w:rFonts w:cs="Mangal"/>
                <w:szCs w:val="21"/>
              </w:rPr>
              <w:t>Podpora zabezpečeného vzdáleného přístupu a správy pomocí protokolů SSHv2, SCP a SFTP</w:t>
            </w:r>
          </w:p>
          <w:p w14:paraId="7399D59C" w14:textId="77777777" w:rsidR="00E5620E" w:rsidRPr="00450A01" w:rsidRDefault="00E5620E" w:rsidP="00450A01">
            <w:pPr>
              <w:pStyle w:val="Odrazky"/>
              <w:rPr>
                <w:rFonts w:cs="Mangal"/>
                <w:szCs w:val="21"/>
              </w:rPr>
            </w:pPr>
            <w:r w:rsidRPr="00450A01">
              <w:rPr>
                <w:rFonts w:cs="Mangal"/>
                <w:szCs w:val="21"/>
              </w:rPr>
              <w:t>Podpora zabezpečeného monitorování pomocí protokolu SNMPv3 (</w:t>
            </w:r>
            <w:proofErr w:type="spellStart"/>
            <w:r w:rsidRPr="00450A01">
              <w:rPr>
                <w:rFonts w:cs="Mangal"/>
                <w:szCs w:val="21"/>
              </w:rPr>
              <w:t>Simple</w:t>
            </w:r>
            <w:proofErr w:type="spellEnd"/>
            <w:r w:rsidRPr="00450A01">
              <w:rPr>
                <w:rFonts w:cs="Mangal"/>
                <w:szCs w:val="21"/>
              </w:rPr>
              <w:t xml:space="preserve"> Network Management </w:t>
            </w:r>
            <w:proofErr w:type="spellStart"/>
            <w:r w:rsidRPr="00450A01">
              <w:rPr>
                <w:rFonts w:cs="Mangal"/>
                <w:szCs w:val="21"/>
              </w:rPr>
              <w:t>Protocol</w:t>
            </w:r>
            <w:proofErr w:type="spellEnd"/>
            <w:r w:rsidRPr="00450A01">
              <w:rPr>
                <w:rFonts w:cs="Mangal"/>
                <w:szCs w:val="21"/>
              </w:rPr>
              <w:t>)</w:t>
            </w:r>
          </w:p>
          <w:p w14:paraId="6FA4AD91" w14:textId="77777777" w:rsidR="00E5620E" w:rsidRPr="00450A01" w:rsidRDefault="00E5620E" w:rsidP="00450A01">
            <w:pPr>
              <w:pStyle w:val="Odrazky"/>
              <w:rPr>
                <w:rFonts w:cs="Mangal"/>
                <w:szCs w:val="21"/>
              </w:rPr>
            </w:pPr>
            <w:r w:rsidRPr="00450A01">
              <w:rPr>
                <w:rFonts w:cs="Mangal"/>
                <w:szCs w:val="21"/>
              </w:rPr>
              <w:t>Podpora centrální zabezpečené správy prostřednictvím cloudového managementu</w:t>
            </w:r>
          </w:p>
          <w:p w14:paraId="1BA38319" w14:textId="77777777" w:rsidR="00E5620E" w:rsidRPr="00450A01" w:rsidRDefault="00E5620E" w:rsidP="00450A01">
            <w:pPr>
              <w:pStyle w:val="Odrazky"/>
              <w:rPr>
                <w:rFonts w:cs="Mangal"/>
                <w:szCs w:val="21"/>
              </w:rPr>
            </w:pPr>
            <w:r w:rsidRPr="00450A01">
              <w:rPr>
                <w:rFonts w:cs="Mangal"/>
                <w:szCs w:val="21"/>
              </w:rPr>
              <w:t>Podpora protokolu MSTP (</w:t>
            </w:r>
            <w:proofErr w:type="spellStart"/>
            <w:r w:rsidRPr="00450A01">
              <w:rPr>
                <w:rFonts w:cs="Mangal"/>
                <w:szCs w:val="21"/>
              </w:rPr>
              <w:t>Multiple</w:t>
            </w:r>
            <w:proofErr w:type="spellEnd"/>
            <w:r w:rsidRPr="00450A01">
              <w:rPr>
                <w:rFonts w:cs="Mangal"/>
                <w:szCs w:val="21"/>
              </w:rPr>
              <w:t xml:space="preserve"> </w:t>
            </w:r>
            <w:proofErr w:type="spellStart"/>
            <w:r w:rsidRPr="00450A01">
              <w:rPr>
                <w:rFonts w:cs="Mangal"/>
                <w:szCs w:val="21"/>
              </w:rPr>
              <w:t>Spanning</w:t>
            </w:r>
            <w:proofErr w:type="spellEnd"/>
            <w:r w:rsidRPr="00450A01">
              <w:rPr>
                <w:rFonts w:cs="Mangal"/>
                <w:szCs w:val="21"/>
              </w:rPr>
              <w:t xml:space="preserve"> </w:t>
            </w:r>
            <w:proofErr w:type="spellStart"/>
            <w:r w:rsidRPr="00450A01">
              <w:rPr>
                <w:rFonts w:cs="Mangal"/>
                <w:szCs w:val="21"/>
              </w:rPr>
              <w:t>Tree</w:t>
            </w:r>
            <w:proofErr w:type="spellEnd"/>
            <w:r w:rsidRPr="00450A01">
              <w:rPr>
                <w:rFonts w:cs="Mangal"/>
                <w:szCs w:val="21"/>
              </w:rPr>
              <w:t xml:space="preserve"> </w:t>
            </w:r>
            <w:proofErr w:type="spellStart"/>
            <w:r w:rsidRPr="00450A01">
              <w:rPr>
                <w:rFonts w:cs="Mangal"/>
                <w:szCs w:val="21"/>
              </w:rPr>
              <w:t>Protocol</w:t>
            </w:r>
            <w:proofErr w:type="spellEnd"/>
            <w:r w:rsidRPr="00450A01">
              <w:rPr>
                <w:rFonts w:cs="Mangal"/>
                <w:szCs w:val="21"/>
              </w:rPr>
              <w:t>) dle IEEE 802.</w:t>
            </w:r>
            <w:proofErr w:type="gramStart"/>
            <w:r w:rsidRPr="00450A01">
              <w:rPr>
                <w:rFonts w:cs="Mangal"/>
                <w:szCs w:val="21"/>
              </w:rPr>
              <w:t>1s</w:t>
            </w:r>
            <w:proofErr w:type="gramEnd"/>
          </w:p>
          <w:p w14:paraId="6AE90D74" w14:textId="77777777" w:rsidR="00E5620E" w:rsidRPr="00450A01" w:rsidRDefault="00E5620E" w:rsidP="00450A01">
            <w:pPr>
              <w:pStyle w:val="Odrazky"/>
              <w:rPr>
                <w:rFonts w:cs="Mangal"/>
                <w:szCs w:val="21"/>
              </w:rPr>
            </w:pPr>
            <w:r w:rsidRPr="00450A01">
              <w:rPr>
                <w:rFonts w:cs="Mangal"/>
                <w:szCs w:val="21"/>
              </w:rPr>
              <w:t xml:space="preserve">Podpora protokolu PVST+ (Per-VLAN </w:t>
            </w:r>
            <w:proofErr w:type="spellStart"/>
            <w:r w:rsidRPr="00450A01">
              <w:rPr>
                <w:rFonts w:cs="Mangal"/>
                <w:szCs w:val="21"/>
              </w:rPr>
              <w:t>Spanning</w:t>
            </w:r>
            <w:proofErr w:type="spellEnd"/>
            <w:r w:rsidRPr="00450A01">
              <w:rPr>
                <w:rFonts w:cs="Mangal"/>
                <w:szCs w:val="21"/>
              </w:rPr>
              <w:t xml:space="preserve"> </w:t>
            </w:r>
            <w:proofErr w:type="spellStart"/>
            <w:r w:rsidRPr="00450A01">
              <w:rPr>
                <w:rFonts w:cs="Mangal"/>
                <w:szCs w:val="21"/>
              </w:rPr>
              <w:t>Tree</w:t>
            </w:r>
            <w:proofErr w:type="spellEnd"/>
            <w:r w:rsidRPr="00450A01">
              <w:rPr>
                <w:rFonts w:cs="Mangal"/>
                <w:szCs w:val="21"/>
              </w:rPr>
              <w:t>)</w:t>
            </w:r>
          </w:p>
          <w:p w14:paraId="222ECD50" w14:textId="09B5FDE6" w:rsidR="00E5620E" w:rsidRPr="00BB206B" w:rsidRDefault="00E5620E">
            <w:pPr>
              <w:pStyle w:val="Odrazky"/>
              <w:rPr>
                <w:rFonts w:cs="Mangal"/>
                <w:szCs w:val="21"/>
              </w:rPr>
            </w:pPr>
            <w:r w:rsidRPr="00450A01">
              <w:rPr>
                <w:rFonts w:cs="Mangal"/>
                <w:szCs w:val="21"/>
              </w:rPr>
              <w:t>Podpora ZTP (</w:t>
            </w:r>
            <w:proofErr w:type="spellStart"/>
            <w:r w:rsidRPr="00450A01">
              <w:rPr>
                <w:rFonts w:cs="Mangal"/>
                <w:szCs w:val="21"/>
              </w:rPr>
              <w:t>Zero</w:t>
            </w:r>
            <w:proofErr w:type="spellEnd"/>
            <w:r w:rsidRPr="00450A01">
              <w:rPr>
                <w:rFonts w:cs="Mangal"/>
                <w:szCs w:val="21"/>
              </w:rPr>
              <w:t xml:space="preserve"> </w:t>
            </w:r>
            <w:proofErr w:type="spellStart"/>
            <w:r w:rsidRPr="00450A01">
              <w:rPr>
                <w:rFonts w:cs="Mangal"/>
                <w:szCs w:val="21"/>
              </w:rPr>
              <w:t>Touch</w:t>
            </w:r>
            <w:proofErr w:type="spellEnd"/>
            <w:r w:rsidRPr="00450A01">
              <w:rPr>
                <w:rFonts w:cs="Mangal"/>
                <w:szCs w:val="21"/>
              </w:rPr>
              <w:t xml:space="preserve"> </w:t>
            </w:r>
            <w:proofErr w:type="spellStart"/>
            <w:r w:rsidRPr="00450A01">
              <w:rPr>
                <w:rFonts w:cs="Mangal"/>
                <w:szCs w:val="21"/>
              </w:rPr>
              <w:t>Provisioning</w:t>
            </w:r>
            <w:proofErr w:type="spellEnd"/>
            <w:r w:rsidRPr="00450A01">
              <w:rPr>
                <w:rFonts w:cs="Mangal"/>
                <w:szCs w:val="21"/>
              </w:rPr>
              <w:t>) prostřednictvím cloudového managementu</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5B0AB38C" w14:textId="77777777" w:rsidR="00E5620E" w:rsidRPr="00450A01" w:rsidRDefault="00E5620E" w:rsidP="00707730">
            <w:pPr>
              <w:pStyle w:val="Odrazky"/>
              <w:numPr>
                <w:ilvl w:val="0"/>
                <w:numId w:val="0"/>
              </w:numPr>
              <w:rPr>
                <w:rFonts w:cs="Mangal"/>
                <w:szCs w:val="21"/>
              </w:rPr>
            </w:pPr>
          </w:p>
        </w:tc>
      </w:tr>
      <w:tr w:rsidR="00E5620E" w:rsidRPr="00BB206B" w14:paraId="50376413" w14:textId="2D2DF493" w:rsidTr="0032479C">
        <w:tc>
          <w:tcPr>
            <w:tcW w:w="1843" w:type="dxa"/>
            <w:tcBorders>
              <w:top w:val="single" w:sz="4" w:space="0" w:color="000000"/>
              <w:left w:val="single" w:sz="4" w:space="0" w:color="000000"/>
              <w:bottom w:val="single" w:sz="4" w:space="0" w:color="000000"/>
            </w:tcBorders>
          </w:tcPr>
          <w:p w14:paraId="3B8F61B2" w14:textId="77340473" w:rsidR="00E5620E" w:rsidRDefault="00E5620E">
            <w:pPr>
              <w:pStyle w:val="Bezmezer"/>
            </w:pPr>
            <w:r w:rsidRPr="001E0FB0">
              <w:t>Požadované vlastnosti a funkce služby cloudového managementu</w:t>
            </w:r>
          </w:p>
        </w:tc>
        <w:tc>
          <w:tcPr>
            <w:tcW w:w="6237" w:type="dxa"/>
            <w:tcBorders>
              <w:top w:val="single" w:sz="4" w:space="0" w:color="000000"/>
              <w:left w:val="single" w:sz="4" w:space="0" w:color="000000"/>
              <w:bottom w:val="single" w:sz="4" w:space="0" w:color="000000"/>
              <w:right w:val="single" w:sz="4" w:space="0" w:color="000000"/>
            </w:tcBorders>
          </w:tcPr>
          <w:p w14:paraId="60BDB3BB" w14:textId="77777777" w:rsidR="00E5620E" w:rsidRPr="00A5290E" w:rsidRDefault="00E5620E" w:rsidP="00A5290E">
            <w:pPr>
              <w:pStyle w:val="Odrazky"/>
              <w:rPr>
                <w:rFonts w:cs="Mangal"/>
                <w:szCs w:val="21"/>
              </w:rPr>
            </w:pPr>
            <w:r w:rsidRPr="00A5290E">
              <w:rPr>
                <w:rFonts w:cs="Mangal"/>
                <w:szCs w:val="21"/>
              </w:rPr>
              <w:t xml:space="preserve">Škálovatelná cloudová </w:t>
            </w:r>
            <w:proofErr w:type="spellStart"/>
            <w:r w:rsidRPr="00A5290E">
              <w:rPr>
                <w:rFonts w:cs="Mangal"/>
                <w:szCs w:val="21"/>
              </w:rPr>
              <w:t>SaaS</w:t>
            </w:r>
            <w:proofErr w:type="spellEnd"/>
            <w:r w:rsidRPr="00A5290E">
              <w:rPr>
                <w:rFonts w:cs="Mangal"/>
                <w:szCs w:val="21"/>
              </w:rPr>
              <w:t xml:space="preserve"> (Software as a </w:t>
            </w:r>
            <w:proofErr w:type="spellStart"/>
            <w:r w:rsidRPr="00A5290E">
              <w:rPr>
                <w:rFonts w:cs="Mangal"/>
                <w:szCs w:val="21"/>
              </w:rPr>
              <w:t>Service</w:t>
            </w:r>
            <w:proofErr w:type="spellEnd"/>
            <w:r w:rsidRPr="00A5290E">
              <w:rPr>
                <w:rFonts w:cs="Mangal"/>
                <w:szCs w:val="21"/>
              </w:rPr>
              <w:t xml:space="preserve">) služba postavená na </w:t>
            </w:r>
            <w:proofErr w:type="spellStart"/>
            <w:r w:rsidRPr="00A5290E">
              <w:rPr>
                <w:rFonts w:cs="Mangal"/>
                <w:szCs w:val="21"/>
              </w:rPr>
              <w:t>mikroslužbách</w:t>
            </w:r>
            <w:proofErr w:type="spellEnd"/>
          </w:p>
          <w:p w14:paraId="68A507E4" w14:textId="77777777" w:rsidR="00E5620E" w:rsidRPr="00A5290E" w:rsidRDefault="00E5620E" w:rsidP="00A5290E">
            <w:pPr>
              <w:pStyle w:val="Odrazky"/>
              <w:rPr>
                <w:rFonts w:cs="Mangal"/>
                <w:szCs w:val="21"/>
              </w:rPr>
            </w:pPr>
            <w:r w:rsidRPr="00A5290E">
              <w:rPr>
                <w:rFonts w:cs="Mangal"/>
                <w:szCs w:val="21"/>
              </w:rPr>
              <w:t>Služba provozovaná v datových centrech v rámci EU na platformách AWS/Google Cloud/Microsoft Azure, případně v privátním datovém centru výrobce s garantovanou dostupností</w:t>
            </w:r>
          </w:p>
          <w:p w14:paraId="1E2C9271" w14:textId="77777777" w:rsidR="00E5620E" w:rsidRPr="00A5290E" w:rsidRDefault="00E5620E" w:rsidP="00A5290E">
            <w:pPr>
              <w:pStyle w:val="Odrazky"/>
              <w:rPr>
                <w:rFonts w:cs="Mangal"/>
                <w:szCs w:val="21"/>
              </w:rPr>
            </w:pPr>
            <w:r w:rsidRPr="00A5290E">
              <w:rPr>
                <w:rFonts w:cs="Mangal"/>
                <w:szCs w:val="21"/>
              </w:rPr>
              <w:t>Garantovaná dostupnost služby minimálně 99,99%</w:t>
            </w:r>
          </w:p>
          <w:p w14:paraId="2EFAC002" w14:textId="77777777" w:rsidR="00E5620E" w:rsidRPr="00A5290E" w:rsidRDefault="00E5620E" w:rsidP="00A5290E">
            <w:pPr>
              <w:pStyle w:val="Odrazky"/>
              <w:rPr>
                <w:rFonts w:cs="Mangal"/>
                <w:szCs w:val="21"/>
              </w:rPr>
            </w:pPr>
            <w:r w:rsidRPr="00A5290E">
              <w:rPr>
                <w:rFonts w:cs="Mangal"/>
                <w:szCs w:val="21"/>
              </w:rPr>
              <w:t xml:space="preserve">Podpora </w:t>
            </w:r>
            <w:proofErr w:type="spellStart"/>
            <w:r w:rsidRPr="00A5290E">
              <w:rPr>
                <w:rFonts w:cs="Mangal"/>
                <w:szCs w:val="21"/>
              </w:rPr>
              <w:t>multitenantního</w:t>
            </w:r>
            <w:proofErr w:type="spellEnd"/>
            <w:r w:rsidRPr="00A5290E">
              <w:rPr>
                <w:rFonts w:cs="Mangal"/>
                <w:szCs w:val="21"/>
              </w:rPr>
              <w:t xml:space="preserve"> přístupu a možností delegování přístupu k samostatným </w:t>
            </w:r>
            <w:proofErr w:type="spellStart"/>
            <w:r w:rsidRPr="00A5290E">
              <w:rPr>
                <w:rFonts w:cs="Mangal"/>
                <w:szCs w:val="21"/>
              </w:rPr>
              <w:t>tentantům</w:t>
            </w:r>
            <w:proofErr w:type="spellEnd"/>
          </w:p>
          <w:p w14:paraId="64A4E717" w14:textId="77777777" w:rsidR="00E5620E" w:rsidRPr="00A5290E" w:rsidRDefault="00E5620E" w:rsidP="00A5290E">
            <w:pPr>
              <w:pStyle w:val="Odrazky"/>
              <w:rPr>
                <w:rFonts w:cs="Mangal"/>
                <w:szCs w:val="21"/>
              </w:rPr>
            </w:pPr>
            <w:r w:rsidRPr="00A5290E">
              <w:rPr>
                <w:rFonts w:cs="Mangal"/>
                <w:szCs w:val="21"/>
              </w:rPr>
              <w:t>Podpora API pro integraci s aplikacemi třetích stran pro účely ověřování, automatizace, monitorování apod.</w:t>
            </w:r>
          </w:p>
          <w:p w14:paraId="25423972" w14:textId="77777777" w:rsidR="00E5620E" w:rsidRPr="00A5290E" w:rsidRDefault="00E5620E" w:rsidP="00A5290E">
            <w:pPr>
              <w:pStyle w:val="Odrazky"/>
              <w:rPr>
                <w:rFonts w:cs="Mangal"/>
                <w:szCs w:val="21"/>
              </w:rPr>
            </w:pPr>
            <w:r w:rsidRPr="00A5290E">
              <w:rPr>
                <w:rFonts w:cs="Mangal"/>
                <w:szCs w:val="21"/>
              </w:rPr>
              <w:t>Podporuje centrální správu přepínačů a jejich ZTP (</w:t>
            </w:r>
            <w:proofErr w:type="spellStart"/>
            <w:r w:rsidRPr="00A5290E">
              <w:rPr>
                <w:rFonts w:cs="Mangal"/>
                <w:szCs w:val="21"/>
              </w:rPr>
              <w:t>Zero</w:t>
            </w:r>
            <w:proofErr w:type="spellEnd"/>
            <w:r w:rsidRPr="00A5290E">
              <w:rPr>
                <w:rFonts w:cs="Mangal"/>
                <w:szCs w:val="21"/>
              </w:rPr>
              <w:t xml:space="preserve"> </w:t>
            </w:r>
            <w:proofErr w:type="spellStart"/>
            <w:r w:rsidRPr="00A5290E">
              <w:rPr>
                <w:rFonts w:cs="Mangal"/>
                <w:szCs w:val="21"/>
              </w:rPr>
              <w:t>Touch</w:t>
            </w:r>
            <w:proofErr w:type="spellEnd"/>
            <w:r w:rsidRPr="00A5290E">
              <w:rPr>
                <w:rFonts w:cs="Mangal"/>
                <w:szCs w:val="21"/>
              </w:rPr>
              <w:t xml:space="preserve"> </w:t>
            </w:r>
            <w:proofErr w:type="spellStart"/>
            <w:r w:rsidRPr="00A5290E">
              <w:rPr>
                <w:rFonts w:cs="Mangal"/>
                <w:szCs w:val="21"/>
              </w:rPr>
              <w:t>Provisioning</w:t>
            </w:r>
            <w:proofErr w:type="spellEnd"/>
            <w:r w:rsidRPr="00A5290E">
              <w:rPr>
                <w:rFonts w:cs="Mangal"/>
                <w:szCs w:val="21"/>
              </w:rPr>
              <w:t>) s přidělením politiky a konfiguračních šablon</w:t>
            </w:r>
          </w:p>
          <w:p w14:paraId="78A286F4" w14:textId="77777777" w:rsidR="00E5620E" w:rsidRPr="00A5290E" w:rsidRDefault="00E5620E" w:rsidP="00A5290E">
            <w:pPr>
              <w:pStyle w:val="Odrazky"/>
              <w:rPr>
                <w:rFonts w:cs="Mangal"/>
                <w:szCs w:val="21"/>
              </w:rPr>
            </w:pPr>
            <w:r w:rsidRPr="00A5290E">
              <w:rPr>
                <w:rFonts w:cs="Mangal"/>
                <w:szCs w:val="21"/>
              </w:rPr>
              <w:t>Podporuje definice konfiguračních šablon pro přepínače v rámci politiky</w:t>
            </w:r>
          </w:p>
          <w:p w14:paraId="0E2035DB" w14:textId="77777777" w:rsidR="00E5620E" w:rsidRPr="00A5290E" w:rsidRDefault="00E5620E" w:rsidP="00A5290E">
            <w:pPr>
              <w:pStyle w:val="Odrazky"/>
              <w:rPr>
                <w:rFonts w:cs="Mangal"/>
                <w:szCs w:val="21"/>
              </w:rPr>
            </w:pPr>
            <w:r w:rsidRPr="00A5290E">
              <w:rPr>
                <w:rFonts w:cs="Mangal"/>
                <w:szCs w:val="21"/>
              </w:rPr>
              <w:t>Podporuje definice konfiguračních šablon pro přístupové porty přepínače v rámci politiky</w:t>
            </w:r>
          </w:p>
          <w:p w14:paraId="04BEC5BD" w14:textId="77777777" w:rsidR="00E5620E" w:rsidRPr="00A5290E" w:rsidRDefault="00E5620E" w:rsidP="00A5290E">
            <w:pPr>
              <w:pStyle w:val="Odrazky"/>
              <w:rPr>
                <w:rFonts w:cs="Mangal"/>
                <w:szCs w:val="21"/>
              </w:rPr>
            </w:pPr>
            <w:r w:rsidRPr="00A5290E">
              <w:rPr>
                <w:rFonts w:cs="Mangal"/>
                <w:szCs w:val="21"/>
              </w:rPr>
              <w:t>Podporuje lokální změn konfigurace přepínače nebo přístupového portu, lokální změny mají přednost před šablonou</w:t>
            </w:r>
          </w:p>
          <w:p w14:paraId="25B49976" w14:textId="77777777" w:rsidR="00E5620E" w:rsidRPr="00A5290E" w:rsidRDefault="00E5620E" w:rsidP="00A5290E">
            <w:pPr>
              <w:pStyle w:val="Odrazky"/>
              <w:rPr>
                <w:rFonts w:cs="Mangal"/>
                <w:szCs w:val="21"/>
              </w:rPr>
            </w:pPr>
            <w:r w:rsidRPr="00A5290E">
              <w:rPr>
                <w:rFonts w:cs="Mangal"/>
                <w:szCs w:val="21"/>
              </w:rPr>
              <w:t>Podporuje definice šablon pro sestavení stohu přepínačů</w:t>
            </w:r>
          </w:p>
          <w:p w14:paraId="1C700761" w14:textId="77777777" w:rsidR="00E5620E" w:rsidRPr="00A5290E" w:rsidRDefault="00E5620E" w:rsidP="00A5290E">
            <w:pPr>
              <w:pStyle w:val="Odrazky"/>
              <w:rPr>
                <w:rFonts w:cs="Mangal"/>
                <w:szCs w:val="21"/>
              </w:rPr>
            </w:pPr>
            <w:r w:rsidRPr="00A5290E">
              <w:rPr>
                <w:rFonts w:cs="Mangal"/>
                <w:szCs w:val="21"/>
              </w:rPr>
              <w:t>Podporuje zabezpečené přihlašování administrátorů ke službě s využitím MFA (</w:t>
            </w:r>
            <w:proofErr w:type="spellStart"/>
            <w:r w:rsidRPr="00A5290E">
              <w:rPr>
                <w:rFonts w:cs="Mangal"/>
                <w:szCs w:val="21"/>
              </w:rPr>
              <w:t>Multi-Factor</w:t>
            </w:r>
            <w:proofErr w:type="spellEnd"/>
            <w:r w:rsidRPr="00A5290E">
              <w:rPr>
                <w:rFonts w:cs="Mangal"/>
                <w:szCs w:val="21"/>
              </w:rPr>
              <w:t xml:space="preserve"> </w:t>
            </w:r>
            <w:proofErr w:type="spellStart"/>
            <w:r w:rsidRPr="00A5290E">
              <w:rPr>
                <w:rFonts w:cs="Mangal"/>
                <w:szCs w:val="21"/>
              </w:rPr>
              <w:t>Authentication</w:t>
            </w:r>
            <w:proofErr w:type="spellEnd"/>
            <w:r w:rsidRPr="00A5290E">
              <w:rPr>
                <w:rFonts w:cs="Mangal"/>
                <w:szCs w:val="21"/>
              </w:rPr>
              <w:t>)</w:t>
            </w:r>
          </w:p>
          <w:p w14:paraId="10D7E0F8" w14:textId="77777777" w:rsidR="00E5620E" w:rsidRPr="00A5290E" w:rsidRDefault="00E5620E" w:rsidP="00A5290E">
            <w:pPr>
              <w:pStyle w:val="Odrazky"/>
              <w:rPr>
                <w:rFonts w:cs="Mangal"/>
                <w:szCs w:val="21"/>
              </w:rPr>
            </w:pPr>
            <w:r w:rsidRPr="00A5290E">
              <w:rPr>
                <w:rFonts w:cs="Mangal"/>
                <w:szCs w:val="21"/>
              </w:rPr>
              <w:t xml:space="preserve">Podporuje přihlašování administrátorů ke službě s využitím SSO (Single Sign On) s využitím protokolu SAMLv2 (např. </w:t>
            </w:r>
            <w:proofErr w:type="spellStart"/>
            <w:r w:rsidRPr="00A5290E">
              <w:rPr>
                <w:rFonts w:cs="Mangal"/>
                <w:szCs w:val="21"/>
              </w:rPr>
              <w:t>Entra</w:t>
            </w:r>
            <w:proofErr w:type="spellEnd"/>
            <w:r w:rsidRPr="00A5290E">
              <w:rPr>
                <w:rFonts w:cs="Mangal"/>
                <w:szCs w:val="21"/>
              </w:rPr>
              <w:t xml:space="preserve"> ID, Ping Identity, </w:t>
            </w:r>
            <w:proofErr w:type="spellStart"/>
            <w:r w:rsidRPr="00A5290E">
              <w:rPr>
                <w:rFonts w:cs="Mangal"/>
                <w:szCs w:val="21"/>
              </w:rPr>
              <w:t>Okta</w:t>
            </w:r>
            <w:proofErr w:type="spellEnd"/>
            <w:r w:rsidRPr="00A5290E">
              <w:rPr>
                <w:rFonts w:cs="Mangal"/>
                <w:szCs w:val="21"/>
              </w:rPr>
              <w:t xml:space="preserve"> a další)</w:t>
            </w:r>
          </w:p>
          <w:p w14:paraId="06A3AD2E" w14:textId="44DE3D92" w:rsidR="00E5620E" w:rsidRPr="00BB206B" w:rsidRDefault="00E5620E">
            <w:pPr>
              <w:pStyle w:val="Odrazky"/>
              <w:rPr>
                <w:rFonts w:cs="Mangal"/>
                <w:szCs w:val="21"/>
              </w:rPr>
            </w:pPr>
            <w:r w:rsidRPr="00A5290E">
              <w:rPr>
                <w:rFonts w:cs="Mangal"/>
                <w:szCs w:val="21"/>
              </w:rPr>
              <w:t>Podporuje aktualizaci firmware přepínačů s bezpečným přenosem a kontrolou přenosu, zdrojem firmware je přímo služba samotná</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570C835E" w14:textId="77777777" w:rsidR="00E5620E" w:rsidRPr="00A5290E" w:rsidRDefault="00E5620E" w:rsidP="00707730">
            <w:pPr>
              <w:pStyle w:val="Odrazky"/>
              <w:numPr>
                <w:ilvl w:val="0"/>
                <w:numId w:val="0"/>
              </w:numPr>
              <w:rPr>
                <w:rFonts w:cs="Mangal"/>
                <w:szCs w:val="21"/>
              </w:rPr>
            </w:pPr>
          </w:p>
        </w:tc>
      </w:tr>
      <w:tr w:rsidR="00E5620E" w:rsidRPr="00BB206B" w14:paraId="0488BFF1" w14:textId="392A70BE" w:rsidTr="0032479C">
        <w:tc>
          <w:tcPr>
            <w:tcW w:w="1843" w:type="dxa"/>
            <w:tcBorders>
              <w:top w:val="single" w:sz="4" w:space="0" w:color="000000"/>
              <w:left w:val="single" w:sz="4" w:space="0" w:color="000000"/>
              <w:bottom w:val="single" w:sz="4" w:space="0" w:color="000000"/>
            </w:tcBorders>
          </w:tcPr>
          <w:p w14:paraId="780A34B6" w14:textId="1B5EDE4E" w:rsidR="00E5620E" w:rsidRDefault="00E5620E">
            <w:pPr>
              <w:pStyle w:val="Bezmezer"/>
            </w:pPr>
            <w:proofErr w:type="spellStart"/>
            <w:r w:rsidRPr="00814F4A">
              <w:t>Transcievery</w:t>
            </w:r>
            <w:proofErr w:type="spellEnd"/>
            <w:r w:rsidRPr="00814F4A">
              <w:t xml:space="preserve"> a kabeláž</w:t>
            </w:r>
          </w:p>
        </w:tc>
        <w:tc>
          <w:tcPr>
            <w:tcW w:w="6237" w:type="dxa"/>
            <w:tcBorders>
              <w:top w:val="single" w:sz="4" w:space="0" w:color="000000"/>
              <w:left w:val="single" w:sz="4" w:space="0" w:color="000000"/>
              <w:bottom w:val="single" w:sz="4" w:space="0" w:color="000000"/>
              <w:right w:val="single" w:sz="4" w:space="0" w:color="000000"/>
            </w:tcBorders>
          </w:tcPr>
          <w:p w14:paraId="3A951664" w14:textId="2B86261D" w:rsidR="00E5620E" w:rsidRPr="00BB206B" w:rsidRDefault="00E5620E">
            <w:pPr>
              <w:pStyle w:val="Odrazky"/>
              <w:rPr>
                <w:rFonts w:cs="Mangal"/>
                <w:szCs w:val="21"/>
              </w:rPr>
            </w:pPr>
            <w:r w:rsidRPr="00FD5AA5">
              <w:rPr>
                <w:rFonts w:cs="Mangal"/>
                <w:szCs w:val="21"/>
              </w:rPr>
              <w:t>Modul SFP+ -10G-SR 15ks</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C340017" w14:textId="77777777" w:rsidR="00E5620E" w:rsidRPr="00FD5AA5" w:rsidRDefault="00E5620E" w:rsidP="00707730">
            <w:pPr>
              <w:pStyle w:val="Odrazky"/>
              <w:numPr>
                <w:ilvl w:val="0"/>
                <w:numId w:val="0"/>
              </w:numPr>
              <w:rPr>
                <w:rFonts w:cs="Mangal"/>
                <w:szCs w:val="21"/>
              </w:rPr>
            </w:pPr>
          </w:p>
        </w:tc>
      </w:tr>
      <w:tr w:rsidR="00E5620E" w:rsidRPr="00BB206B" w14:paraId="7752BA4E" w14:textId="138D5A6B" w:rsidTr="0032479C">
        <w:tc>
          <w:tcPr>
            <w:tcW w:w="1843" w:type="dxa"/>
            <w:tcBorders>
              <w:top w:val="single" w:sz="4" w:space="0" w:color="000000"/>
              <w:left w:val="single" w:sz="4" w:space="0" w:color="000000"/>
              <w:bottom w:val="single" w:sz="4" w:space="0" w:color="000000"/>
            </w:tcBorders>
          </w:tcPr>
          <w:p w14:paraId="3D13184B" w14:textId="5199144C" w:rsidR="00E5620E" w:rsidRDefault="00E5620E">
            <w:pPr>
              <w:pStyle w:val="Bezmezer"/>
            </w:pPr>
            <w:r>
              <w:t>Záruky</w:t>
            </w:r>
          </w:p>
        </w:tc>
        <w:tc>
          <w:tcPr>
            <w:tcW w:w="6237" w:type="dxa"/>
            <w:tcBorders>
              <w:top w:val="single" w:sz="4" w:space="0" w:color="000000"/>
              <w:left w:val="single" w:sz="4" w:space="0" w:color="000000"/>
              <w:bottom w:val="single" w:sz="4" w:space="0" w:color="000000"/>
              <w:right w:val="single" w:sz="4" w:space="0" w:color="000000"/>
            </w:tcBorders>
          </w:tcPr>
          <w:p w14:paraId="58FA9865" w14:textId="77777777" w:rsidR="00E5620E" w:rsidRPr="00D616B6" w:rsidRDefault="00E5620E" w:rsidP="00D616B6">
            <w:pPr>
              <w:pStyle w:val="Odrazky"/>
              <w:rPr>
                <w:rFonts w:cs="Mangal"/>
                <w:szCs w:val="21"/>
              </w:rPr>
            </w:pPr>
            <w:r w:rsidRPr="00D616B6">
              <w:rPr>
                <w:rFonts w:cs="Mangal"/>
                <w:szCs w:val="21"/>
              </w:rPr>
              <w:t>Doživotní limitovaná záruka výrobce na hardware, řešení opravy formou dopředné výměny přepínače s odesláním následující pracovní den po identifikaci a uznání závady</w:t>
            </w:r>
          </w:p>
          <w:p w14:paraId="2097B6F6" w14:textId="20B53AE7" w:rsidR="00E5620E" w:rsidRPr="00BB206B" w:rsidRDefault="00E5620E">
            <w:pPr>
              <w:pStyle w:val="Odrazky"/>
              <w:rPr>
                <w:rFonts w:cs="Mangal"/>
                <w:szCs w:val="21"/>
              </w:rPr>
            </w:pPr>
            <w:r w:rsidRPr="00D616B6">
              <w:rPr>
                <w:rFonts w:cs="Mangal"/>
                <w:szCs w:val="21"/>
              </w:rPr>
              <w:t>Doživotní limitovaná záruka výrobce na software, řešení formou vydávání aktualizací a záplat pro firmware přepínačů</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30D26F8C" w14:textId="77777777" w:rsidR="00E5620E" w:rsidRPr="00D616B6" w:rsidRDefault="00E5620E" w:rsidP="00707730">
            <w:pPr>
              <w:pStyle w:val="Odrazky"/>
              <w:numPr>
                <w:ilvl w:val="0"/>
                <w:numId w:val="0"/>
              </w:numPr>
              <w:rPr>
                <w:rFonts w:cs="Mangal"/>
                <w:szCs w:val="21"/>
              </w:rPr>
            </w:pPr>
          </w:p>
        </w:tc>
      </w:tr>
      <w:tr w:rsidR="00E5620E" w:rsidRPr="00BB206B" w14:paraId="7BAD7D8D" w14:textId="049EEE96" w:rsidTr="0032479C">
        <w:tc>
          <w:tcPr>
            <w:tcW w:w="1843" w:type="dxa"/>
            <w:tcBorders>
              <w:top w:val="single" w:sz="4" w:space="0" w:color="000000"/>
              <w:left w:val="single" w:sz="4" w:space="0" w:color="000000"/>
              <w:bottom w:val="single" w:sz="4" w:space="0" w:color="000000"/>
            </w:tcBorders>
          </w:tcPr>
          <w:p w14:paraId="7EDEF880" w14:textId="720918A4" w:rsidR="00E5620E" w:rsidRPr="00BB206B" w:rsidRDefault="00E5620E">
            <w:pPr>
              <w:pStyle w:val="Bezmezer"/>
            </w:pPr>
            <w:r>
              <w:t>Licence</w:t>
            </w:r>
          </w:p>
        </w:tc>
        <w:tc>
          <w:tcPr>
            <w:tcW w:w="6237" w:type="dxa"/>
            <w:tcBorders>
              <w:top w:val="single" w:sz="4" w:space="0" w:color="000000"/>
              <w:left w:val="single" w:sz="4" w:space="0" w:color="000000"/>
              <w:bottom w:val="single" w:sz="4" w:space="0" w:color="000000"/>
              <w:right w:val="single" w:sz="4" w:space="0" w:color="000000"/>
            </w:tcBorders>
          </w:tcPr>
          <w:p w14:paraId="4AF031A6" w14:textId="161D95A4" w:rsidR="00E5620E" w:rsidRPr="00BB206B" w:rsidRDefault="00E5620E">
            <w:pPr>
              <w:pStyle w:val="Odrazky"/>
              <w:rPr>
                <w:rFonts w:cs="Mangal"/>
                <w:szCs w:val="21"/>
              </w:rPr>
            </w:pPr>
            <w:r w:rsidRPr="00EA4805">
              <w:rPr>
                <w:rFonts w:cs="Mangal"/>
                <w:szCs w:val="21"/>
              </w:rPr>
              <w:t>Licence pro centrální správu přepínačů prostřednictvím služby cloudového managementu na dobu minimálně 5 let</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6033AA43" w14:textId="77777777" w:rsidR="00E5620E" w:rsidRPr="00EA4805" w:rsidRDefault="00E5620E" w:rsidP="00707730">
            <w:pPr>
              <w:pStyle w:val="Odrazky"/>
              <w:numPr>
                <w:ilvl w:val="0"/>
                <w:numId w:val="0"/>
              </w:numPr>
              <w:rPr>
                <w:rFonts w:cs="Mangal"/>
                <w:szCs w:val="21"/>
              </w:rPr>
            </w:pPr>
          </w:p>
        </w:tc>
      </w:tr>
    </w:tbl>
    <w:p w14:paraId="49B678AB" w14:textId="77777777" w:rsidR="00A75594" w:rsidRPr="00BB206B" w:rsidRDefault="00A75594" w:rsidP="00A75594"/>
    <w:p w14:paraId="6A5FB49E" w14:textId="77777777" w:rsidR="00A75594" w:rsidRDefault="00A75594" w:rsidP="00780F1D"/>
    <w:p w14:paraId="605B6791" w14:textId="77777777" w:rsidR="00A75594" w:rsidRDefault="00A75594" w:rsidP="00780F1D"/>
    <w:p w14:paraId="1532E6C2" w14:textId="0E40C2CE" w:rsidR="004D6F9E" w:rsidRPr="00BB206B" w:rsidRDefault="004D6F9E" w:rsidP="004D6F9E">
      <w:pPr>
        <w:pStyle w:val="Nadpis2"/>
        <w:rPr>
          <w:rFonts w:ascii="Verdana" w:hAnsi="Verdana"/>
        </w:rPr>
      </w:pPr>
      <w:r w:rsidRPr="00D62038">
        <w:rPr>
          <w:rFonts w:ascii="Verdana" w:hAnsi="Verdana"/>
        </w:rPr>
        <w:t xml:space="preserve">aktivní prvky –24port – </w:t>
      </w:r>
      <w:r w:rsidR="001A6219">
        <w:rPr>
          <w:rFonts w:ascii="Verdana" w:hAnsi="Verdana"/>
        </w:rPr>
        <w:t>16</w:t>
      </w:r>
      <w:r w:rsidR="00B040FA">
        <w:rPr>
          <w:rFonts w:ascii="Verdana" w:hAnsi="Verdana"/>
        </w:rPr>
        <w:t xml:space="preserve"> ks</w:t>
      </w:r>
    </w:p>
    <w:tbl>
      <w:tblPr>
        <w:tblW w:w="9781"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6237"/>
        <w:gridCol w:w="1701"/>
      </w:tblGrid>
      <w:tr w:rsidR="00707730" w:rsidRPr="00BB206B" w14:paraId="1783E137" w14:textId="16053BBC" w:rsidTr="00707730">
        <w:tc>
          <w:tcPr>
            <w:tcW w:w="1843" w:type="dxa"/>
            <w:tcBorders>
              <w:top w:val="single" w:sz="4" w:space="0" w:color="000000"/>
              <w:left w:val="single" w:sz="4" w:space="0" w:color="000000"/>
              <w:bottom w:val="single" w:sz="4" w:space="0" w:color="000000"/>
            </w:tcBorders>
            <w:shd w:val="clear" w:color="auto" w:fill="002060"/>
          </w:tcPr>
          <w:p w14:paraId="5CCB65EF" w14:textId="77777777" w:rsidR="00707730" w:rsidRPr="00BB206B" w:rsidRDefault="00707730">
            <w:pPr>
              <w:pStyle w:val="Bezmezer"/>
              <w:rPr>
                <w:b/>
              </w:rPr>
            </w:pPr>
            <w:r w:rsidRPr="00BB206B">
              <w:rPr>
                <w:b/>
              </w:rPr>
              <w:t>Parametr</w:t>
            </w:r>
          </w:p>
        </w:tc>
        <w:tc>
          <w:tcPr>
            <w:tcW w:w="6237" w:type="dxa"/>
            <w:tcBorders>
              <w:top w:val="single" w:sz="4" w:space="0" w:color="000000"/>
              <w:left w:val="single" w:sz="4" w:space="0" w:color="000000"/>
              <w:bottom w:val="single" w:sz="4" w:space="0" w:color="000000"/>
              <w:right w:val="single" w:sz="4" w:space="0" w:color="000000"/>
            </w:tcBorders>
            <w:shd w:val="clear" w:color="auto" w:fill="002060"/>
          </w:tcPr>
          <w:p w14:paraId="02126A47" w14:textId="77777777" w:rsidR="00707730" w:rsidRPr="00BB206B" w:rsidRDefault="00707730">
            <w:pPr>
              <w:pStyle w:val="Bezmezer"/>
              <w:rPr>
                <w:b/>
              </w:rPr>
            </w:pPr>
            <w:r w:rsidRPr="00BB206B">
              <w:rPr>
                <w:b/>
              </w:rPr>
              <w:t>Minimální požadavek</w:t>
            </w:r>
          </w:p>
        </w:tc>
        <w:tc>
          <w:tcPr>
            <w:tcW w:w="1701" w:type="dxa"/>
            <w:tcBorders>
              <w:top w:val="single" w:sz="4" w:space="0" w:color="000000"/>
              <w:left w:val="single" w:sz="4" w:space="0" w:color="000000"/>
              <w:bottom w:val="single" w:sz="4" w:space="0" w:color="000000"/>
              <w:right w:val="single" w:sz="4" w:space="0" w:color="000000"/>
            </w:tcBorders>
            <w:shd w:val="clear" w:color="auto" w:fill="002060"/>
          </w:tcPr>
          <w:p w14:paraId="61D1501F" w14:textId="77777777" w:rsidR="00707730" w:rsidRPr="00BB206B" w:rsidRDefault="00707730">
            <w:pPr>
              <w:pStyle w:val="Bezmezer"/>
              <w:rPr>
                <w:b/>
              </w:rPr>
            </w:pPr>
          </w:p>
        </w:tc>
      </w:tr>
      <w:tr w:rsidR="00707730" w:rsidRPr="00BB206B" w14:paraId="7E690FBC" w14:textId="355E191E" w:rsidTr="0032479C">
        <w:tc>
          <w:tcPr>
            <w:tcW w:w="1843" w:type="dxa"/>
            <w:tcBorders>
              <w:top w:val="single" w:sz="4" w:space="0" w:color="000000"/>
              <w:left w:val="single" w:sz="4" w:space="0" w:color="000000"/>
              <w:bottom w:val="single" w:sz="4" w:space="0" w:color="000000"/>
            </w:tcBorders>
          </w:tcPr>
          <w:p w14:paraId="3963B008" w14:textId="77777777" w:rsidR="00707730" w:rsidRPr="00BB206B" w:rsidRDefault="00707730">
            <w:pPr>
              <w:pStyle w:val="Bezmezer"/>
            </w:pPr>
            <w:r w:rsidRPr="00BB206B">
              <w:t>Výrobce a model</w:t>
            </w:r>
          </w:p>
        </w:tc>
        <w:tc>
          <w:tcPr>
            <w:tcW w:w="6237" w:type="dxa"/>
            <w:tcBorders>
              <w:top w:val="single" w:sz="4" w:space="0" w:color="000000"/>
              <w:left w:val="single" w:sz="4" w:space="0" w:color="000000"/>
              <w:bottom w:val="single" w:sz="4" w:space="0" w:color="000000"/>
              <w:right w:val="single" w:sz="4" w:space="0" w:color="000000"/>
            </w:tcBorders>
            <w:shd w:val="clear" w:color="auto" w:fill="FFFF00"/>
          </w:tcPr>
          <w:p w14:paraId="40650477" w14:textId="77777777" w:rsidR="00707730" w:rsidRPr="00BB206B" w:rsidRDefault="00707730">
            <w:pPr>
              <w:pStyle w:val="Bezmezer"/>
            </w:pPr>
            <w:r w:rsidRPr="00BB206B">
              <w:rPr>
                <w:highlight w:val="yellow"/>
              </w:rPr>
              <w:t>(doplnit výrobce a model)</w:t>
            </w:r>
          </w:p>
        </w:tc>
        <w:tc>
          <w:tcPr>
            <w:tcW w:w="1701" w:type="dxa"/>
            <w:tcBorders>
              <w:top w:val="single" w:sz="4" w:space="0" w:color="000000"/>
              <w:left w:val="single" w:sz="4" w:space="0" w:color="000000"/>
              <w:bottom w:val="single" w:sz="4" w:space="0" w:color="000000"/>
              <w:right w:val="single" w:sz="4" w:space="0" w:color="000000"/>
            </w:tcBorders>
          </w:tcPr>
          <w:p w14:paraId="75F66CFC" w14:textId="45916725" w:rsidR="00707730" w:rsidRPr="00BB206B" w:rsidRDefault="00707730">
            <w:pPr>
              <w:pStyle w:val="Bezmezer"/>
              <w:rPr>
                <w:highlight w:val="yellow"/>
              </w:rPr>
            </w:pPr>
            <w:r w:rsidRPr="0032479C">
              <w:t>Řešení splňuje požadavky (ANO/NE)</w:t>
            </w:r>
          </w:p>
        </w:tc>
      </w:tr>
      <w:tr w:rsidR="00707730" w:rsidRPr="00BB206B" w14:paraId="75636B0D" w14:textId="5784E643" w:rsidTr="0032479C">
        <w:tc>
          <w:tcPr>
            <w:tcW w:w="1843" w:type="dxa"/>
            <w:tcBorders>
              <w:top w:val="single" w:sz="4" w:space="0" w:color="000000"/>
              <w:left w:val="single" w:sz="4" w:space="0" w:color="000000"/>
              <w:bottom w:val="single" w:sz="4" w:space="0" w:color="000000"/>
            </w:tcBorders>
          </w:tcPr>
          <w:p w14:paraId="1F8D9C94" w14:textId="77777777" w:rsidR="00707730" w:rsidRPr="00BB206B" w:rsidRDefault="00707730">
            <w:pPr>
              <w:pStyle w:val="Bezmezer"/>
            </w:pPr>
            <w:r w:rsidRPr="00BB206B">
              <w:t>Základní vlastnosti</w:t>
            </w:r>
          </w:p>
        </w:tc>
        <w:tc>
          <w:tcPr>
            <w:tcW w:w="6237" w:type="dxa"/>
            <w:tcBorders>
              <w:top w:val="single" w:sz="4" w:space="0" w:color="000000"/>
              <w:left w:val="single" w:sz="4" w:space="0" w:color="000000"/>
              <w:bottom w:val="single" w:sz="4" w:space="0" w:color="000000"/>
              <w:right w:val="single" w:sz="4" w:space="0" w:color="000000"/>
            </w:tcBorders>
          </w:tcPr>
          <w:p w14:paraId="454B5D7A" w14:textId="77777777" w:rsidR="00707730" w:rsidRDefault="00707730" w:rsidP="00021A6F">
            <w:pPr>
              <w:pStyle w:val="Odstavecseseznamem"/>
              <w:numPr>
                <w:ilvl w:val="0"/>
                <w:numId w:val="15"/>
              </w:numPr>
              <w:spacing w:before="0" w:after="160" w:line="256" w:lineRule="auto"/>
              <w:jc w:val="left"/>
            </w:pPr>
            <w:r>
              <w:t>Stohovatelný, plně řiditelný L2/L3 přepínač podnikové třídy s podporou cloudové správy</w:t>
            </w:r>
          </w:p>
          <w:p w14:paraId="774DEF21" w14:textId="77777777" w:rsidR="00707730" w:rsidRDefault="00707730" w:rsidP="00021A6F">
            <w:pPr>
              <w:pStyle w:val="Odstavecseseznamem"/>
              <w:numPr>
                <w:ilvl w:val="0"/>
                <w:numId w:val="15"/>
              </w:numPr>
              <w:spacing w:before="0" w:after="160" w:line="256" w:lineRule="auto"/>
              <w:jc w:val="left"/>
            </w:pPr>
            <w:r>
              <w:t xml:space="preserve">Přístupový přepínač pro montáž do 19" </w:t>
            </w:r>
            <w:proofErr w:type="spellStart"/>
            <w:r>
              <w:t>rozvadeče</w:t>
            </w:r>
            <w:proofErr w:type="spellEnd"/>
            <w:r>
              <w:t>, včetně montážní sady</w:t>
            </w:r>
          </w:p>
          <w:p w14:paraId="03DBAEB7" w14:textId="77777777" w:rsidR="00707730" w:rsidRDefault="00707730" w:rsidP="00021A6F">
            <w:pPr>
              <w:pStyle w:val="Odstavecseseznamem"/>
              <w:numPr>
                <w:ilvl w:val="0"/>
                <w:numId w:val="15"/>
              </w:numPr>
              <w:spacing w:before="0" w:after="160" w:line="256" w:lineRule="auto"/>
              <w:jc w:val="left"/>
            </w:pPr>
            <w:r>
              <w:t>Maximální výška přepínače 1U</w:t>
            </w:r>
          </w:p>
          <w:p w14:paraId="1DCA6159" w14:textId="77777777" w:rsidR="00707730" w:rsidRDefault="00707730" w:rsidP="00021A6F">
            <w:pPr>
              <w:pStyle w:val="Odstavecseseznamem"/>
              <w:numPr>
                <w:ilvl w:val="0"/>
                <w:numId w:val="15"/>
              </w:numPr>
              <w:spacing w:before="0" w:after="160" w:line="256" w:lineRule="auto"/>
              <w:jc w:val="left"/>
            </w:pPr>
            <w:r>
              <w:t>Maximální hloubka 40 cm</w:t>
            </w:r>
          </w:p>
          <w:p w14:paraId="78055604" w14:textId="77777777" w:rsidR="00707730" w:rsidRDefault="00707730" w:rsidP="00021A6F">
            <w:pPr>
              <w:pStyle w:val="Odstavecseseznamem"/>
              <w:numPr>
                <w:ilvl w:val="0"/>
                <w:numId w:val="15"/>
              </w:numPr>
              <w:spacing w:before="0" w:after="160" w:line="256" w:lineRule="auto"/>
              <w:jc w:val="left"/>
            </w:pPr>
            <w:r>
              <w:t xml:space="preserve">Všechny přístupové a </w:t>
            </w:r>
            <w:proofErr w:type="spellStart"/>
            <w:r>
              <w:t>uplink</w:t>
            </w:r>
            <w:proofErr w:type="spellEnd"/>
            <w:r>
              <w:t xml:space="preserve"> porty umístěné na přední straně přepínače</w:t>
            </w:r>
          </w:p>
          <w:p w14:paraId="6F9655B8" w14:textId="7FC1CA9D" w:rsidR="00707730" w:rsidRPr="00BB206B" w:rsidRDefault="00707730" w:rsidP="00F84A0A">
            <w:pPr>
              <w:pStyle w:val="Odstavecseseznamem"/>
              <w:numPr>
                <w:ilvl w:val="0"/>
                <w:numId w:val="15"/>
              </w:numPr>
              <w:spacing w:before="0" w:after="160" w:line="256" w:lineRule="auto"/>
              <w:jc w:val="left"/>
            </w:pPr>
            <w:r>
              <w:t>Všechny porty a rozhraní pro správu umístěné na přední straně přepínače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0828750" w14:textId="77777777" w:rsidR="00707730" w:rsidRDefault="00707730" w:rsidP="00707730">
            <w:pPr>
              <w:pStyle w:val="Odstavecseseznamem"/>
              <w:spacing w:before="0" w:after="160" w:line="256" w:lineRule="auto"/>
              <w:jc w:val="left"/>
            </w:pPr>
          </w:p>
        </w:tc>
      </w:tr>
      <w:tr w:rsidR="00707730" w:rsidRPr="00BB206B" w14:paraId="4D5FE193" w14:textId="47E7BFAE" w:rsidTr="0032479C">
        <w:tc>
          <w:tcPr>
            <w:tcW w:w="1843" w:type="dxa"/>
            <w:tcBorders>
              <w:top w:val="single" w:sz="4" w:space="0" w:color="000000"/>
              <w:left w:val="single" w:sz="4" w:space="0" w:color="000000"/>
              <w:bottom w:val="single" w:sz="4" w:space="0" w:color="000000"/>
            </w:tcBorders>
          </w:tcPr>
          <w:p w14:paraId="020ED1A1" w14:textId="228E76DB" w:rsidR="00707730" w:rsidRPr="00BB206B" w:rsidRDefault="00707730">
            <w:pPr>
              <w:pStyle w:val="Bezmezer"/>
            </w:pPr>
            <w:r w:rsidRPr="00EB0513">
              <w:t>Porty a rozhraní pro správu</w:t>
            </w:r>
          </w:p>
        </w:tc>
        <w:tc>
          <w:tcPr>
            <w:tcW w:w="6237" w:type="dxa"/>
            <w:tcBorders>
              <w:top w:val="single" w:sz="4" w:space="0" w:color="000000"/>
              <w:left w:val="single" w:sz="4" w:space="0" w:color="000000"/>
              <w:bottom w:val="single" w:sz="4" w:space="0" w:color="000000"/>
              <w:right w:val="single" w:sz="4" w:space="0" w:color="000000"/>
            </w:tcBorders>
          </w:tcPr>
          <w:p w14:paraId="0365C04A" w14:textId="77777777" w:rsidR="00707730" w:rsidRDefault="00707730" w:rsidP="00A85002">
            <w:pPr>
              <w:pStyle w:val="Odrazky"/>
              <w:numPr>
                <w:ilvl w:val="0"/>
                <w:numId w:val="32"/>
              </w:numPr>
            </w:pPr>
            <w:r>
              <w:t>Minimálně 24x RJ45 s rychlostí 10/100/1000 Base-T</w:t>
            </w:r>
          </w:p>
          <w:p w14:paraId="718E8E67" w14:textId="77777777" w:rsidR="00707730" w:rsidRDefault="00707730" w:rsidP="00A85002">
            <w:pPr>
              <w:pStyle w:val="Odrazky"/>
              <w:numPr>
                <w:ilvl w:val="0"/>
                <w:numId w:val="32"/>
              </w:numPr>
            </w:pPr>
            <w:r>
              <w:t>Minimálně 4x SFP+ s rychlostí 1/10Gb</w:t>
            </w:r>
          </w:p>
          <w:p w14:paraId="04F9F61D" w14:textId="77777777" w:rsidR="00707730" w:rsidRDefault="00707730" w:rsidP="00A85002">
            <w:pPr>
              <w:pStyle w:val="Odrazky"/>
              <w:numPr>
                <w:ilvl w:val="0"/>
                <w:numId w:val="32"/>
              </w:numPr>
            </w:pPr>
            <w:r>
              <w:t>1x RJ45 konzolový port nebo USB konzolový port pro lokální konfiguraci</w:t>
            </w:r>
          </w:p>
          <w:p w14:paraId="04637135" w14:textId="77777777" w:rsidR="00707730" w:rsidRDefault="00707730" w:rsidP="00A85002">
            <w:pPr>
              <w:pStyle w:val="Odrazky"/>
              <w:numPr>
                <w:ilvl w:val="0"/>
                <w:numId w:val="32"/>
              </w:numPr>
            </w:pPr>
            <w:r>
              <w:t>1x RJ45 s rychlostí 10/100/1000BASE-T pro out-</w:t>
            </w:r>
            <w:proofErr w:type="spellStart"/>
            <w:r>
              <w:t>of</w:t>
            </w:r>
            <w:proofErr w:type="spellEnd"/>
            <w:r>
              <w:t>-band management</w:t>
            </w:r>
          </w:p>
          <w:p w14:paraId="039384F2" w14:textId="75FABA58" w:rsidR="00707730" w:rsidRPr="00BB206B" w:rsidRDefault="00707730" w:rsidP="00A85002">
            <w:pPr>
              <w:pStyle w:val="Odrazky"/>
              <w:numPr>
                <w:ilvl w:val="0"/>
                <w:numId w:val="32"/>
              </w:numPr>
            </w:pPr>
            <w:r>
              <w:t>1x USB pro přenos souborů do a z přepínače (firmware, konfigurace apod.)</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0B14650" w14:textId="77777777" w:rsidR="00707730" w:rsidRDefault="00707730" w:rsidP="00707730">
            <w:pPr>
              <w:pStyle w:val="Odrazky"/>
              <w:numPr>
                <w:ilvl w:val="0"/>
                <w:numId w:val="0"/>
              </w:numPr>
              <w:ind w:left="720"/>
            </w:pPr>
          </w:p>
        </w:tc>
      </w:tr>
      <w:tr w:rsidR="00707730" w:rsidRPr="00BB206B" w14:paraId="54B48217" w14:textId="6A24397E" w:rsidTr="0032479C">
        <w:tc>
          <w:tcPr>
            <w:tcW w:w="1843" w:type="dxa"/>
            <w:tcBorders>
              <w:top w:val="single" w:sz="4" w:space="0" w:color="000000"/>
              <w:left w:val="single" w:sz="4" w:space="0" w:color="000000"/>
              <w:bottom w:val="single" w:sz="4" w:space="0" w:color="000000"/>
            </w:tcBorders>
          </w:tcPr>
          <w:p w14:paraId="725D9DF0" w14:textId="56B6FD76" w:rsidR="00707730" w:rsidRPr="00BB206B" w:rsidRDefault="00707730">
            <w:pPr>
              <w:pStyle w:val="Bezmezer"/>
            </w:pPr>
            <w:r>
              <w:t>Vlastnosti stohování</w:t>
            </w:r>
          </w:p>
        </w:tc>
        <w:tc>
          <w:tcPr>
            <w:tcW w:w="6237" w:type="dxa"/>
            <w:tcBorders>
              <w:top w:val="single" w:sz="4" w:space="0" w:color="000000"/>
              <w:left w:val="single" w:sz="4" w:space="0" w:color="000000"/>
              <w:bottom w:val="single" w:sz="4" w:space="0" w:color="000000"/>
              <w:right w:val="single" w:sz="4" w:space="0" w:color="000000"/>
            </w:tcBorders>
          </w:tcPr>
          <w:p w14:paraId="6AEEB49E" w14:textId="77777777" w:rsidR="00707730" w:rsidRDefault="00707730" w:rsidP="007D5C80">
            <w:pPr>
              <w:pStyle w:val="Odrazky"/>
            </w:pPr>
            <w:r>
              <w:t>Možnost stohovat až 8 zařízení</w:t>
            </w:r>
          </w:p>
          <w:p w14:paraId="62940024" w14:textId="77777777" w:rsidR="00707730" w:rsidRDefault="00707730" w:rsidP="007D5C80">
            <w:pPr>
              <w:pStyle w:val="Odrazky"/>
            </w:pPr>
            <w:r>
              <w:t xml:space="preserve">Podpora technologií FPS (Front Plane </w:t>
            </w:r>
            <w:proofErr w:type="spellStart"/>
            <w:r>
              <w:t>Stacking</w:t>
            </w:r>
            <w:proofErr w:type="spellEnd"/>
            <w:r>
              <w:t>) anebo BPS (</w:t>
            </w:r>
            <w:proofErr w:type="spellStart"/>
            <w:r>
              <w:t>Back</w:t>
            </w:r>
            <w:proofErr w:type="spellEnd"/>
            <w:r>
              <w:t xml:space="preserve"> Plane </w:t>
            </w:r>
            <w:proofErr w:type="spellStart"/>
            <w:r>
              <w:t>Stacking</w:t>
            </w:r>
            <w:proofErr w:type="spellEnd"/>
            <w:r>
              <w:t>) v topologii kruh</w:t>
            </w:r>
          </w:p>
          <w:p w14:paraId="62D650C0" w14:textId="77777777" w:rsidR="00707730" w:rsidRDefault="00707730" w:rsidP="007D5C80">
            <w:pPr>
              <w:pStyle w:val="Odrazky"/>
            </w:pPr>
            <w:r>
              <w:t xml:space="preserve">Při použití FPS (Front Plane </w:t>
            </w:r>
            <w:proofErr w:type="spellStart"/>
            <w:r>
              <w:t>Stacking</w:t>
            </w:r>
            <w:proofErr w:type="spellEnd"/>
            <w:r>
              <w:t xml:space="preserve">) musí na přepínači zůstat min. 2x SFP+ s rychlostí 1/10 </w:t>
            </w:r>
            <w:proofErr w:type="spellStart"/>
            <w:r>
              <w:t>Gb</w:t>
            </w:r>
            <w:proofErr w:type="spellEnd"/>
          </w:p>
          <w:p w14:paraId="52E4B043" w14:textId="77777777" w:rsidR="00707730" w:rsidRDefault="00707730" w:rsidP="007D5C80">
            <w:pPr>
              <w:pStyle w:val="Odrazky"/>
            </w:pPr>
            <w:r>
              <w:t xml:space="preserve">Při nevyužití stohování musí být možné použít všechny SFP+ porty jako datové 10 </w:t>
            </w:r>
            <w:proofErr w:type="spellStart"/>
            <w:r>
              <w:t>Gb</w:t>
            </w:r>
            <w:proofErr w:type="spellEnd"/>
            <w:r>
              <w:t xml:space="preserve"> porty</w:t>
            </w:r>
          </w:p>
          <w:p w14:paraId="62438E3C" w14:textId="2A4AE45D" w:rsidR="00707730" w:rsidRPr="00BB206B" w:rsidRDefault="00707730">
            <w:pPr>
              <w:pStyle w:val="Odrazky"/>
            </w:pPr>
            <w:r>
              <w:t xml:space="preserve">Minimální propustnost stohování v topologii kruh 40 </w:t>
            </w:r>
            <w:proofErr w:type="spellStart"/>
            <w:r>
              <w:t>Gbps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0ABE8658" w14:textId="77777777" w:rsidR="00707730" w:rsidRDefault="00707730" w:rsidP="00707730">
            <w:pPr>
              <w:pStyle w:val="Odrazky"/>
              <w:numPr>
                <w:ilvl w:val="0"/>
                <w:numId w:val="0"/>
              </w:numPr>
              <w:ind w:left="720"/>
            </w:pPr>
          </w:p>
        </w:tc>
      </w:tr>
      <w:tr w:rsidR="00707730" w:rsidRPr="00BB206B" w14:paraId="7DD40306" w14:textId="3DB9F178" w:rsidTr="0032479C">
        <w:tc>
          <w:tcPr>
            <w:tcW w:w="1843" w:type="dxa"/>
            <w:tcBorders>
              <w:top w:val="single" w:sz="4" w:space="0" w:color="000000"/>
              <w:left w:val="single" w:sz="4" w:space="0" w:color="000000"/>
              <w:bottom w:val="single" w:sz="4" w:space="0" w:color="000000"/>
            </w:tcBorders>
          </w:tcPr>
          <w:p w14:paraId="6658EB0D" w14:textId="7DC845A5" w:rsidR="00707730" w:rsidRPr="00BB206B" w:rsidRDefault="00707730">
            <w:pPr>
              <w:pStyle w:val="Bezmezer"/>
            </w:pPr>
            <w:r>
              <w:t>Vlastnosti napájení</w:t>
            </w:r>
          </w:p>
        </w:tc>
        <w:tc>
          <w:tcPr>
            <w:tcW w:w="6237" w:type="dxa"/>
            <w:tcBorders>
              <w:top w:val="single" w:sz="4" w:space="0" w:color="000000"/>
              <w:left w:val="single" w:sz="4" w:space="0" w:color="000000"/>
              <w:bottom w:val="single" w:sz="4" w:space="0" w:color="000000"/>
              <w:right w:val="single" w:sz="4" w:space="0" w:color="000000"/>
            </w:tcBorders>
          </w:tcPr>
          <w:p w14:paraId="7C3E51C6" w14:textId="5393C7D0" w:rsidR="00707730" w:rsidRPr="00BB206B" w:rsidRDefault="00707730">
            <w:pPr>
              <w:pStyle w:val="Odrazky"/>
            </w:pPr>
            <w:r w:rsidRPr="00DE1A90">
              <w:t xml:space="preserve">Minimálně 1x napájecí zdroj </w:t>
            </w:r>
            <w:proofErr w:type="gramStart"/>
            <w:r w:rsidRPr="00DE1A90">
              <w:t>230V</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17162E2" w14:textId="77777777" w:rsidR="00707730" w:rsidRPr="00DE1A90" w:rsidRDefault="00707730" w:rsidP="00707730">
            <w:pPr>
              <w:pStyle w:val="Odrazky"/>
              <w:numPr>
                <w:ilvl w:val="0"/>
                <w:numId w:val="0"/>
              </w:numPr>
              <w:ind w:left="720"/>
            </w:pPr>
          </w:p>
        </w:tc>
      </w:tr>
      <w:tr w:rsidR="00707730" w:rsidRPr="00BB206B" w14:paraId="1534EF5E" w14:textId="7B91C0FB" w:rsidTr="0032479C">
        <w:tc>
          <w:tcPr>
            <w:tcW w:w="1843" w:type="dxa"/>
            <w:tcBorders>
              <w:top w:val="single" w:sz="4" w:space="0" w:color="000000"/>
              <w:left w:val="single" w:sz="4" w:space="0" w:color="000000"/>
              <w:bottom w:val="single" w:sz="4" w:space="0" w:color="000000"/>
            </w:tcBorders>
          </w:tcPr>
          <w:p w14:paraId="4027752A" w14:textId="150819E2" w:rsidR="00707730" w:rsidRDefault="00707730">
            <w:pPr>
              <w:pStyle w:val="Bezmezer"/>
            </w:pPr>
            <w:r w:rsidRPr="00570773">
              <w:t>Kapacitní a výkonové vlastnosti přepínače</w:t>
            </w:r>
          </w:p>
        </w:tc>
        <w:tc>
          <w:tcPr>
            <w:tcW w:w="6237" w:type="dxa"/>
            <w:tcBorders>
              <w:top w:val="single" w:sz="4" w:space="0" w:color="000000"/>
              <w:left w:val="single" w:sz="4" w:space="0" w:color="000000"/>
              <w:bottom w:val="single" w:sz="4" w:space="0" w:color="000000"/>
              <w:right w:val="single" w:sz="4" w:space="0" w:color="000000"/>
            </w:tcBorders>
          </w:tcPr>
          <w:p w14:paraId="710439B5" w14:textId="77777777" w:rsidR="00707730" w:rsidRDefault="00707730" w:rsidP="00B90837">
            <w:pPr>
              <w:pStyle w:val="Odrazky"/>
            </w:pPr>
            <w:r>
              <w:t xml:space="preserve">Minimální neblokovaná přepínací kapacita: 128 </w:t>
            </w:r>
            <w:proofErr w:type="spellStart"/>
            <w:r>
              <w:t>Gbps</w:t>
            </w:r>
            <w:proofErr w:type="spellEnd"/>
          </w:p>
          <w:p w14:paraId="4A26BEDA" w14:textId="77777777" w:rsidR="00707730" w:rsidRDefault="00707730" w:rsidP="00B90837">
            <w:pPr>
              <w:pStyle w:val="Odrazky"/>
            </w:pPr>
            <w:r>
              <w:t xml:space="preserve">Minimální přepínací rychlost: 95 </w:t>
            </w:r>
            <w:proofErr w:type="spellStart"/>
            <w:r>
              <w:t>Mpps</w:t>
            </w:r>
            <w:proofErr w:type="spellEnd"/>
          </w:p>
          <w:p w14:paraId="4B7492D4" w14:textId="77777777" w:rsidR="00707730" w:rsidRDefault="00707730" w:rsidP="00B90837">
            <w:pPr>
              <w:pStyle w:val="Odrazky"/>
            </w:pPr>
            <w:r>
              <w:t>Minimální počet podporovaných VLAN: 4000</w:t>
            </w:r>
          </w:p>
          <w:p w14:paraId="52319C7E" w14:textId="77777777" w:rsidR="00707730" w:rsidRDefault="00707730" w:rsidP="00B90837">
            <w:pPr>
              <w:pStyle w:val="Odrazky"/>
            </w:pPr>
            <w:r>
              <w:t>Minimální kapacita tabulky MAC adres: 32000</w:t>
            </w:r>
          </w:p>
          <w:p w14:paraId="544D6091" w14:textId="77777777" w:rsidR="00707730" w:rsidRDefault="00707730" w:rsidP="00B90837">
            <w:pPr>
              <w:pStyle w:val="Odrazky"/>
            </w:pPr>
            <w:r>
              <w:t>Minimální kapacita tabulky směrovacích záznamů: 1000</w:t>
            </w:r>
          </w:p>
          <w:p w14:paraId="44C6AF03" w14:textId="377E8FDD" w:rsidR="00707730" w:rsidRPr="00DE1A90" w:rsidRDefault="00707730">
            <w:pPr>
              <w:pStyle w:val="Odrazky"/>
            </w:pPr>
            <w:r>
              <w:t xml:space="preserve">Minimální velikost Jumbo </w:t>
            </w:r>
            <w:proofErr w:type="spellStart"/>
            <w:r>
              <w:t>Frame</w:t>
            </w:r>
            <w:proofErr w:type="spellEnd"/>
            <w:r>
              <w:t xml:space="preserve">: </w:t>
            </w:r>
            <w:proofErr w:type="gramStart"/>
            <w:r>
              <w:t>9200B</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1A560AF" w14:textId="77777777" w:rsidR="00707730" w:rsidRDefault="00707730" w:rsidP="00707730">
            <w:pPr>
              <w:pStyle w:val="Odrazky"/>
              <w:numPr>
                <w:ilvl w:val="0"/>
                <w:numId w:val="0"/>
              </w:numPr>
              <w:ind w:left="720"/>
            </w:pPr>
          </w:p>
        </w:tc>
      </w:tr>
      <w:tr w:rsidR="00707730" w:rsidRPr="00BB206B" w14:paraId="37CFE325" w14:textId="4B5A9959" w:rsidTr="0032479C">
        <w:tc>
          <w:tcPr>
            <w:tcW w:w="1843" w:type="dxa"/>
            <w:tcBorders>
              <w:top w:val="single" w:sz="4" w:space="0" w:color="000000"/>
              <w:left w:val="single" w:sz="4" w:space="0" w:color="000000"/>
              <w:bottom w:val="single" w:sz="4" w:space="0" w:color="000000"/>
            </w:tcBorders>
          </w:tcPr>
          <w:p w14:paraId="6FBA1504" w14:textId="6B7BA3E6" w:rsidR="00707730" w:rsidRDefault="00707730">
            <w:pPr>
              <w:pStyle w:val="Bezmezer"/>
            </w:pPr>
            <w:r w:rsidRPr="00803196">
              <w:t>Další požadované funkce a vlastnosti</w:t>
            </w:r>
          </w:p>
        </w:tc>
        <w:tc>
          <w:tcPr>
            <w:tcW w:w="6237" w:type="dxa"/>
            <w:tcBorders>
              <w:top w:val="single" w:sz="4" w:space="0" w:color="000000"/>
              <w:left w:val="single" w:sz="4" w:space="0" w:color="000000"/>
              <w:bottom w:val="single" w:sz="4" w:space="0" w:color="000000"/>
              <w:right w:val="single" w:sz="4" w:space="0" w:color="000000"/>
            </w:tcBorders>
          </w:tcPr>
          <w:p w14:paraId="2F377A82" w14:textId="77777777" w:rsidR="00707730" w:rsidRDefault="00707730" w:rsidP="003C20B9">
            <w:pPr>
              <w:pStyle w:val="Odrazky"/>
            </w:pPr>
            <w:r>
              <w:t>Podpora virtuálních LAN dle IEEE 802.1Q</w:t>
            </w:r>
          </w:p>
          <w:p w14:paraId="7E638C2A" w14:textId="77777777" w:rsidR="00707730" w:rsidRDefault="00707730" w:rsidP="003C20B9">
            <w:pPr>
              <w:pStyle w:val="Odrazky"/>
            </w:pPr>
            <w:r>
              <w:t xml:space="preserve">Podpora agregace více portů s využitím protokolu LACP (Link </w:t>
            </w:r>
            <w:proofErr w:type="spellStart"/>
            <w:r>
              <w:t>Aggregation</w:t>
            </w:r>
            <w:proofErr w:type="spellEnd"/>
            <w:r>
              <w:t xml:space="preserve"> </w:t>
            </w:r>
            <w:proofErr w:type="spellStart"/>
            <w:r>
              <w:t>Control</w:t>
            </w:r>
            <w:proofErr w:type="spellEnd"/>
            <w:r>
              <w:t xml:space="preserve"> </w:t>
            </w:r>
            <w:proofErr w:type="spellStart"/>
            <w:r>
              <w:t>Protocol</w:t>
            </w:r>
            <w:proofErr w:type="spellEnd"/>
            <w:r>
              <w:t>) dle IEEE 802.3ad</w:t>
            </w:r>
          </w:p>
          <w:p w14:paraId="4C051746" w14:textId="77777777" w:rsidR="00707730" w:rsidRDefault="00707730" w:rsidP="003C20B9">
            <w:pPr>
              <w:pStyle w:val="Odrazky"/>
            </w:pPr>
            <w:r>
              <w:t xml:space="preserve">Podpora objevení zařízení s využitím protokolu LLDP (Link </w:t>
            </w:r>
            <w:proofErr w:type="spellStart"/>
            <w:r>
              <w:t>Layer</w:t>
            </w:r>
            <w:proofErr w:type="spellEnd"/>
            <w:r>
              <w:t xml:space="preserve"> Discovery </w:t>
            </w:r>
            <w:proofErr w:type="spellStart"/>
            <w:r>
              <w:t>Protocol</w:t>
            </w:r>
            <w:proofErr w:type="spellEnd"/>
            <w:r>
              <w:t xml:space="preserve">) dle IEEE 802.1ab včetně jeho rozšíření LLDP-MED (Media </w:t>
            </w:r>
            <w:proofErr w:type="spellStart"/>
            <w:r>
              <w:t>Endpoint</w:t>
            </w:r>
            <w:proofErr w:type="spellEnd"/>
            <w:r>
              <w:t xml:space="preserve"> Discovery)</w:t>
            </w:r>
          </w:p>
          <w:p w14:paraId="7A5AC78C" w14:textId="77777777" w:rsidR="00707730" w:rsidRDefault="00707730" w:rsidP="003C20B9">
            <w:pPr>
              <w:pStyle w:val="Odrazky"/>
            </w:pPr>
            <w:r>
              <w:t>Podpora statických směrovacích záznamů pro IPv4 i IPv6</w:t>
            </w:r>
          </w:p>
          <w:p w14:paraId="07A62E03" w14:textId="77777777" w:rsidR="00707730" w:rsidRDefault="00707730" w:rsidP="003C20B9">
            <w:pPr>
              <w:pStyle w:val="Odrazky"/>
            </w:pPr>
            <w:r>
              <w:t xml:space="preserve">Podpora funkcí DHCP </w:t>
            </w:r>
            <w:proofErr w:type="spellStart"/>
            <w:r>
              <w:t>client</w:t>
            </w:r>
            <w:proofErr w:type="spellEnd"/>
            <w:r>
              <w:t xml:space="preserve">, DHCP </w:t>
            </w:r>
            <w:proofErr w:type="spellStart"/>
            <w:r>
              <w:t>relay</w:t>
            </w:r>
            <w:proofErr w:type="spellEnd"/>
            <w:r>
              <w:t xml:space="preserve"> a DHCP server pro IPv4</w:t>
            </w:r>
          </w:p>
          <w:p w14:paraId="0D3FEF00" w14:textId="77777777" w:rsidR="00707730" w:rsidRDefault="00707730" w:rsidP="003C20B9">
            <w:pPr>
              <w:pStyle w:val="Odrazky"/>
            </w:pPr>
            <w:r>
              <w:t xml:space="preserve">Podpora funkcí DHCP </w:t>
            </w:r>
            <w:proofErr w:type="spellStart"/>
            <w:r>
              <w:t>client</w:t>
            </w:r>
            <w:proofErr w:type="spellEnd"/>
            <w:r>
              <w:t xml:space="preserve">, DHCP </w:t>
            </w:r>
            <w:proofErr w:type="spellStart"/>
            <w:r>
              <w:t>relay</w:t>
            </w:r>
            <w:proofErr w:type="spellEnd"/>
            <w:r>
              <w:t xml:space="preserve"> IPv6</w:t>
            </w:r>
          </w:p>
          <w:p w14:paraId="68C09888" w14:textId="77777777" w:rsidR="00707730" w:rsidRDefault="00707730" w:rsidP="003C20B9">
            <w:pPr>
              <w:pStyle w:val="Odrazky"/>
            </w:pPr>
            <w:r>
              <w:t xml:space="preserve">Podpora funkce DHCP </w:t>
            </w:r>
            <w:proofErr w:type="spellStart"/>
            <w:r>
              <w:t>snooping</w:t>
            </w:r>
            <w:proofErr w:type="spellEnd"/>
          </w:p>
          <w:p w14:paraId="3FA888D3" w14:textId="77777777" w:rsidR="00707730" w:rsidRDefault="00707730" w:rsidP="003C20B9">
            <w:pPr>
              <w:pStyle w:val="Odrazky"/>
            </w:pPr>
            <w:r>
              <w:t xml:space="preserve">Podpora funkce IPSG (IP Source </w:t>
            </w:r>
            <w:proofErr w:type="spellStart"/>
            <w:r>
              <w:t>Guard</w:t>
            </w:r>
            <w:proofErr w:type="spellEnd"/>
            <w:r>
              <w:t>)</w:t>
            </w:r>
          </w:p>
          <w:p w14:paraId="3F95E450" w14:textId="77777777" w:rsidR="00707730" w:rsidRDefault="00707730" w:rsidP="003C20B9">
            <w:pPr>
              <w:pStyle w:val="Odrazky"/>
            </w:pPr>
            <w:r>
              <w:t xml:space="preserve">Podpora funkcí IGMP (Internet Group Management </w:t>
            </w:r>
            <w:proofErr w:type="spellStart"/>
            <w:r>
              <w:t>Protocol</w:t>
            </w:r>
            <w:proofErr w:type="spellEnd"/>
            <w:r>
              <w:t xml:space="preserve">) a IGMP </w:t>
            </w:r>
            <w:proofErr w:type="spellStart"/>
            <w:r>
              <w:t>snooping</w:t>
            </w:r>
            <w:proofErr w:type="spellEnd"/>
            <w:r>
              <w:t xml:space="preserve"> pro IPv4 ve verzích 1,2 a 3</w:t>
            </w:r>
          </w:p>
          <w:p w14:paraId="7464ACD9" w14:textId="77777777" w:rsidR="00707730" w:rsidRDefault="00707730" w:rsidP="003C20B9">
            <w:pPr>
              <w:pStyle w:val="Odrazky"/>
            </w:pPr>
            <w:r>
              <w:lastRenderedPageBreak/>
              <w:t>Podpora funkcí MLD (</w:t>
            </w:r>
            <w:proofErr w:type="spellStart"/>
            <w:r>
              <w:t>Multicast</w:t>
            </w:r>
            <w:proofErr w:type="spellEnd"/>
            <w:r>
              <w:t xml:space="preserve"> </w:t>
            </w:r>
            <w:proofErr w:type="spellStart"/>
            <w:r>
              <w:t>Listener</w:t>
            </w:r>
            <w:proofErr w:type="spellEnd"/>
            <w:r>
              <w:t xml:space="preserve"> Discovery) a MLD </w:t>
            </w:r>
            <w:proofErr w:type="spellStart"/>
            <w:r>
              <w:t>snooping</w:t>
            </w:r>
            <w:proofErr w:type="spellEnd"/>
            <w:r>
              <w:t xml:space="preserve"> pro IPv6 ve verzích 1 a 2</w:t>
            </w:r>
          </w:p>
          <w:p w14:paraId="5547EE3A" w14:textId="77777777" w:rsidR="00707730" w:rsidRDefault="00707730" w:rsidP="003C20B9">
            <w:pPr>
              <w:pStyle w:val="Odrazky"/>
            </w:pPr>
            <w:r>
              <w:t>Podpora funkce ND (</w:t>
            </w:r>
            <w:proofErr w:type="spellStart"/>
            <w:r>
              <w:t>Neighbor</w:t>
            </w:r>
            <w:proofErr w:type="spellEnd"/>
            <w:r>
              <w:t xml:space="preserve"> Discovery) pro IPv6</w:t>
            </w:r>
          </w:p>
          <w:p w14:paraId="438B0867" w14:textId="77777777" w:rsidR="00707730" w:rsidRDefault="00707730" w:rsidP="003C20B9">
            <w:pPr>
              <w:pStyle w:val="Odrazky"/>
            </w:pPr>
            <w:r>
              <w:t xml:space="preserve">Podpora analýzy provozu minimálně prostřednictvím </w:t>
            </w:r>
            <w:proofErr w:type="spellStart"/>
            <w:r>
              <w:t>sFlow</w:t>
            </w:r>
            <w:proofErr w:type="spellEnd"/>
            <w:r>
              <w:t xml:space="preserve"> verze 5</w:t>
            </w:r>
          </w:p>
          <w:p w14:paraId="47CE2F62" w14:textId="77777777" w:rsidR="00707730" w:rsidRDefault="00707730" w:rsidP="003C20B9">
            <w:pPr>
              <w:pStyle w:val="Odrazky"/>
            </w:pPr>
            <w:r>
              <w:t>Podpora ověřeného přístupu do sítě prostřednictvím protokolu IEEE 802.1x</w:t>
            </w:r>
          </w:p>
          <w:p w14:paraId="4BFCA5E2" w14:textId="77777777" w:rsidR="00707730" w:rsidRDefault="00707730" w:rsidP="003C20B9">
            <w:pPr>
              <w:pStyle w:val="Odrazky"/>
            </w:pPr>
            <w:r>
              <w:t xml:space="preserve">Podpora současné konfigurace ověřeného přístupu IEEE 802.1x a MAB (Mac </w:t>
            </w:r>
            <w:proofErr w:type="spellStart"/>
            <w:r>
              <w:t>Authentication</w:t>
            </w:r>
            <w:proofErr w:type="spellEnd"/>
            <w:r>
              <w:t xml:space="preserve"> Bypass) s možností volby jejich pořadí</w:t>
            </w:r>
          </w:p>
          <w:p w14:paraId="36749C6E" w14:textId="77777777" w:rsidR="00707730" w:rsidRDefault="00707730" w:rsidP="003C20B9">
            <w:pPr>
              <w:pStyle w:val="Odrazky"/>
            </w:pPr>
            <w:r>
              <w:t xml:space="preserve">Podpora změny autorizace ověřeného přístupu IEEE 802.1x s využitím </w:t>
            </w:r>
            <w:proofErr w:type="spellStart"/>
            <w:r>
              <w:t>CoA</w:t>
            </w:r>
            <w:proofErr w:type="spellEnd"/>
            <w:r>
              <w:t xml:space="preserve"> (</w:t>
            </w:r>
            <w:proofErr w:type="spellStart"/>
            <w:r>
              <w:t>Change</w:t>
            </w:r>
            <w:proofErr w:type="spellEnd"/>
            <w:r>
              <w:t xml:space="preserve"> </w:t>
            </w:r>
            <w:proofErr w:type="spellStart"/>
            <w:r>
              <w:t>of</w:t>
            </w:r>
            <w:proofErr w:type="spellEnd"/>
            <w:r>
              <w:t xml:space="preserve"> </w:t>
            </w:r>
            <w:proofErr w:type="spellStart"/>
            <w:r>
              <w:t>Authorization</w:t>
            </w:r>
            <w:proofErr w:type="spellEnd"/>
            <w:r>
              <w:t>)</w:t>
            </w:r>
          </w:p>
          <w:p w14:paraId="32A1ECD2" w14:textId="77777777" w:rsidR="00707730" w:rsidRDefault="00707730" w:rsidP="003C20B9">
            <w:pPr>
              <w:pStyle w:val="Odrazky"/>
            </w:pPr>
            <w:r>
              <w:t xml:space="preserve">Podpora přiřazení politiky, role nebo dynamického ACL (Access </w:t>
            </w:r>
            <w:proofErr w:type="spellStart"/>
            <w:r>
              <w:t>Control</w:t>
            </w:r>
            <w:proofErr w:type="spellEnd"/>
            <w:r>
              <w:t xml:space="preserve"> List) na základě autorizace</w:t>
            </w:r>
          </w:p>
          <w:p w14:paraId="09070B5C" w14:textId="77777777" w:rsidR="00707730" w:rsidRDefault="00707730" w:rsidP="003C20B9">
            <w:pPr>
              <w:pStyle w:val="Odrazky"/>
            </w:pPr>
            <w:r>
              <w:t xml:space="preserve">Podpora současného ověření několika zařízení/uživatelů na jediném přístupovém portu s </w:t>
            </w:r>
            <w:proofErr w:type="spellStart"/>
            <w:r>
              <w:t>možnožností</w:t>
            </w:r>
            <w:proofErr w:type="spellEnd"/>
            <w:r>
              <w:t xml:space="preserve"> </w:t>
            </w:r>
            <w:proofErr w:type="spellStart"/>
            <w:r>
              <w:t>přídělení</w:t>
            </w:r>
            <w:proofErr w:type="spellEnd"/>
            <w:r>
              <w:t xml:space="preserve"> různé politiky, role nebo dynamického ACL (Access </w:t>
            </w:r>
            <w:proofErr w:type="spellStart"/>
            <w:r>
              <w:t>Control</w:t>
            </w:r>
            <w:proofErr w:type="spellEnd"/>
            <w:r>
              <w:t xml:space="preserve"> List)</w:t>
            </w:r>
          </w:p>
          <w:p w14:paraId="6E4B7E71" w14:textId="77777777" w:rsidR="00707730" w:rsidRDefault="00707730" w:rsidP="003C20B9">
            <w:pPr>
              <w:pStyle w:val="Odrazky"/>
            </w:pPr>
            <w:r>
              <w:t xml:space="preserve">Podpora zabezpečení RADIUS protokolu při ověřování pomocí RADIUS </w:t>
            </w:r>
            <w:proofErr w:type="spellStart"/>
            <w:r>
              <w:t>security</w:t>
            </w:r>
            <w:proofErr w:type="spellEnd"/>
            <w:r>
              <w:t xml:space="preserve"> (</w:t>
            </w:r>
            <w:proofErr w:type="spellStart"/>
            <w:r>
              <w:t>RADSec</w:t>
            </w:r>
            <w:proofErr w:type="spellEnd"/>
            <w:r>
              <w:t xml:space="preserve">, RADIUS </w:t>
            </w:r>
            <w:proofErr w:type="spellStart"/>
            <w:r>
              <w:t>over</w:t>
            </w:r>
            <w:proofErr w:type="spellEnd"/>
            <w:r>
              <w:t xml:space="preserve"> TLS)</w:t>
            </w:r>
          </w:p>
          <w:p w14:paraId="613EB3D4" w14:textId="77777777" w:rsidR="00707730" w:rsidRDefault="00707730" w:rsidP="003C20B9">
            <w:pPr>
              <w:pStyle w:val="Odrazky"/>
            </w:pPr>
            <w:r>
              <w:t xml:space="preserve">Podpora omezení provozu prostřednictvím ACL (Access </w:t>
            </w:r>
            <w:proofErr w:type="spellStart"/>
            <w:r>
              <w:t>Control</w:t>
            </w:r>
            <w:proofErr w:type="spellEnd"/>
            <w:r>
              <w:t xml:space="preserve"> List) s definicí atributů na vrstvách L2/L3/L4, implementované v hardware pro IPv4 i IPv6</w:t>
            </w:r>
          </w:p>
          <w:p w14:paraId="3D85B2BE" w14:textId="77777777" w:rsidR="00707730" w:rsidRDefault="00707730" w:rsidP="003C20B9">
            <w:pPr>
              <w:pStyle w:val="Odrazky"/>
            </w:pPr>
            <w:r>
              <w:t>Podpora zabezpečeného vzdáleného přístupu a správy pomocí protokolů SSHv2, SCP a SFTP</w:t>
            </w:r>
          </w:p>
          <w:p w14:paraId="4D26FDFC" w14:textId="77777777" w:rsidR="00707730" w:rsidRDefault="00707730" w:rsidP="003C20B9">
            <w:pPr>
              <w:pStyle w:val="Odrazky"/>
            </w:pPr>
            <w:r>
              <w:t>Podpora zabezpečeného monitorování pomocí protokolu SNMPv3 (</w:t>
            </w:r>
            <w:proofErr w:type="spellStart"/>
            <w:r>
              <w:t>Simple</w:t>
            </w:r>
            <w:proofErr w:type="spellEnd"/>
            <w:r>
              <w:t xml:space="preserve"> Network Management </w:t>
            </w:r>
            <w:proofErr w:type="spellStart"/>
            <w:r>
              <w:t>Protocol</w:t>
            </w:r>
            <w:proofErr w:type="spellEnd"/>
            <w:r>
              <w:t>)</w:t>
            </w:r>
          </w:p>
          <w:p w14:paraId="6BEA9A04" w14:textId="77777777" w:rsidR="00707730" w:rsidRDefault="00707730" w:rsidP="003C20B9">
            <w:pPr>
              <w:pStyle w:val="Odrazky"/>
            </w:pPr>
            <w:r>
              <w:t>Podpora centrální zabezpečené správy prostřednictvím cloudového managementu</w:t>
            </w:r>
          </w:p>
          <w:p w14:paraId="222373C1" w14:textId="77777777" w:rsidR="00707730" w:rsidRDefault="00707730" w:rsidP="003C20B9">
            <w:pPr>
              <w:pStyle w:val="Odrazky"/>
            </w:pPr>
            <w:r>
              <w:t>Podpora protokolu MSTP (</w:t>
            </w:r>
            <w:proofErr w:type="spellStart"/>
            <w:r>
              <w:t>Multiple</w:t>
            </w:r>
            <w:proofErr w:type="spellEnd"/>
            <w:r>
              <w:t xml:space="preserve"> </w:t>
            </w:r>
            <w:proofErr w:type="spellStart"/>
            <w:r>
              <w:t>Spanning</w:t>
            </w:r>
            <w:proofErr w:type="spellEnd"/>
            <w:r>
              <w:t xml:space="preserve"> </w:t>
            </w:r>
            <w:proofErr w:type="spellStart"/>
            <w:r>
              <w:t>Tree</w:t>
            </w:r>
            <w:proofErr w:type="spellEnd"/>
            <w:r>
              <w:t xml:space="preserve"> </w:t>
            </w:r>
            <w:proofErr w:type="spellStart"/>
            <w:r>
              <w:t>Protocol</w:t>
            </w:r>
            <w:proofErr w:type="spellEnd"/>
            <w:r>
              <w:t>) dle IEEE 802.</w:t>
            </w:r>
            <w:proofErr w:type="gramStart"/>
            <w:r>
              <w:t>1s</w:t>
            </w:r>
            <w:proofErr w:type="gramEnd"/>
          </w:p>
          <w:p w14:paraId="451C86F5" w14:textId="77777777" w:rsidR="00707730" w:rsidRDefault="00707730" w:rsidP="003C20B9">
            <w:pPr>
              <w:pStyle w:val="Odrazky"/>
            </w:pPr>
            <w:r>
              <w:t xml:space="preserve">Podpora protokolu PVST+ (Per-VLAN </w:t>
            </w:r>
            <w:proofErr w:type="spellStart"/>
            <w:r>
              <w:t>Spanning</w:t>
            </w:r>
            <w:proofErr w:type="spellEnd"/>
            <w:r>
              <w:t xml:space="preserve"> </w:t>
            </w:r>
            <w:proofErr w:type="spellStart"/>
            <w:r>
              <w:t>Tree</w:t>
            </w:r>
            <w:proofErr w:type="spellEnd"/>
            <w:r>
              <w:t>)</w:t>
            </w:r>
          </w:p>
          <w:p w14:paraId="50C53004" w14:textId="727248A8" w:rsidR="00707730" w:rsidRPr="00DE1A90" w:rsidRDefault="00707730">
            <w:pPr>
              <w:pStyle w:val="Odrazky"/>
            </w:pPr>
            <w:r>
              <w:t>Podpora ZTP (</w:t>
            </w:r>
            <w:proofErr w:type="spellStart"/>
            <w:r>
              <w:t>Zero</w:t>
            </w:r>
            <w:proofErr w:type="spellEnd"/>
            <w:r>
              <w:t xml:space="preserve"> </w:t>
            </w:r>
            <w:proofErr w:type="spellStart"/>
            <w:r>
              <w:t>Touch</w:t>
            </w:r>
            <w:proofErr w:type="spellEnd"/>
            <w:r>
              <w:t xml:space="preserve"> </w:t>
            </w:r>
            <w:proofErr w:type="spellStart"/>
            <w:r>
              <w:t>Provisioning</w:t>
            </w:r>
            <w:proofErr w:type="spellEnd"/>
            <w:r>
              <w:t>) prostřednictvím cloudového managementu</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6DB9B5F5" w14:textId="77777777" w:rsidR="00707730" w:rsidRDefault="00707730" w:rsidP="00707730">
            <w:pPr>
              <w:pStyle w:val="Odrazky"/>
              <w:numPr>
                <w:ilvl w:val="0"/>
                <w:numId w:val="0"/>
              </w:numPr>
              <w:ind w:left="720"/>
            </w:pPr>
          </w:p>
        </w:tc>
      </w:tr>
      <w:tr w:rsidR="00707730" w:rsidRPr="00BB206B" w14:paraId="2AE9EFA1" w14:textId="129BBC2C" w:rsidTr="0032479C">
        <w:tc>
          <w:tcPr>
            <w:tcW w:w="1843" w:type="dxa"/>
            <w:tcBorders>
              <w:top w:val="single" w:sz="4" w:space="0" w:color="000000"/>
              <w:left w:val="single" w:sz="4" w:space="0" w:color="000000"/>
              <w:bottom w:val="single" w:sz="4" w:space="0" w:color="000000"/>
            </w:tcBorders>
          </w:tcPr>
          <w:p w14:paraId="2B07A3A9" w14:textId="24F4CE4D" w:rsidR="00707730" w:rsidRDefault="00707730">
            <w:pPr>
              <w:pStyle w:val="Bezmezer"/>
            </w:pPr>
            <w:r w:rsidRPr="00AA53CD">
              <w:t>Požadované vlastnosti a funkce služby cloudového managementu</w:t>
            </w:r>
          </w:p>
        </w:tc>
        <w:tc>
          <w:tcPr>
            <w:tcW w:w="6237" w:type="dxa"/>
            <w:tcBorders>
              <w:top w:val="single" w:sz="4" w:space="0" w:color="000000"/>
              <w:left w:val="single" w:sz="4" w:space="0" w:color="000000"/>
              <w:bottom w:val="single" w:sz="4" w:space="0" w:color="000000"/>
              <w:right w:val="single" w:sz="4" w:space="0" w:color="000000"/>
            </w:tcBorders>
          </w:tcPr>
          <w:p w14:paraId="2BE6E7B5" w14:textId="77777777" w:rsidR="00707730" w:rsidRDefault="00707730" w:rsidP="00EC748B">
            <w:pPr>
              <w:pStyle w:val="Odrazky"/>
            </w:pPr>
            <w:r>
              <w:t xml:space="preserve">Škálovatelná cloudová </w:t>
            </w:r>
            <w:proofErr w:type="spellStart"/>
            <w:r>
              <w:t>SaaS</w:t>
            </w:r>
            <w:proofErr w:type="spellEnd"/>
            <w:r>
              <w:t xml:space="preserve"> (Software as a </w:t>
            </w:r>
            <w:proofErr w:type="spellStart"/>
            <w:r>
              <w:t>Service</w:t>
            </w:r>
            <w:proofErr w:type="spellEnd"/>
            <w:r>
              <w:t xml:space="preserve">) služba postavená na </w:t>
            </w:r>
            <w:proofErr w:type="spellStart"/>
            <w:r>
              <w:t>mikroslužbách</w:t>
            </w:r>
            <w:proofErr w:type="spellEnd"/>
          </w:p>
          <w:p w14:paraId="5453D4C8" w14:textId="77777777" w:rsidR="00707730" w:rsidRDefault="00707730" w:rsidP="00EC748B">
            <w:pPr>
              <w:pStyle w:val="Odrazky"/>
            </w:pPr>
            <w:r>
              <w:t>Služba provozovaná v datových centrech v rámci EU na platformách AWS/Google Cloud/Microsoft Azure, případně v privátním datovém centru výrobce s garantovanou dostupností</w:t>
            </w:r>
          </w:p>
          <w:p w14:paraId="2F16E82E" w14:textId="77777777" w:rsidR="00707730" w:rsidRDefault="00707730" w:rsidP="00EC748B">
            <w:pPr>
              <w:pStyle w:val="Odrazky"/>
            </w:pPr>
            <w:r>
              <w:t>Garantovaná dostupnost služby minimálně 99,99%</w:t>
            </w:r>
          </w:p>
          <w:p w14:paraId="1CD5F94A" w14:textId="77777777" w:rsidR="00707730" w:rsidRDefault="00707730" w:rsidP="00EC748B">
            <w:pPr>
              <w:pStyle w:val="Odrazky"/>
            </w:pPr>
            <w:r>
              <w:t xml:space="preserve">Podpora </w:t>
            </w:r>
            <w:proofErr w:type="spellStart"/>
            <w:r>
              <w:t>multitenantního</w:t>
            </w:r>
            <w:proofErr w:type="spellEnd"/>
            <w:r>
              <w:t xml:space="preserve"> přístupu a možností delegování přístupu k samostatným </w:t>
            </w:r>
            <w:proofErr w:type="spellStart"/>
            <w:r>
              <w:t>tentantům</w:t>
            </w:r>
            <w:proofErr w:type="spellEnd"/>
          </w:p>
          <w:p w14:paraId="57C957C9" w14:textId="77777777" w:rsidR="00707730" w:rsidRDefault="00707730" w:rsidP="00EC748B">
            <w:pPr>
              <w:pStyle w:val="Odrazky"/>
            </w:pPr>
            <w:r>
              <w:t>Podpora API pro integraci s aplikacemi třetích stran pro účely ověřování, automatizace, monitorování apod.</w:t>
            </w:r>
          </w:p>
          <w:p w14:paraId="623993EF" w14:textId="77777777" w:rsidR="00707730" w:rsidRDefault="00707730" w:rsidP="00EC748B">
            <w:pPr>
              <w:pStyle w:val="Odrazky"/>
            </w:pPr>
            <w:r>
              <w:t>Podporuje centrální správu přepínačů a jejich ZTP (</w:t>
            </w:r>
            <w:proofErr w:type="spellStart"/>
            <w:r>
              <w:t>Zero</w:t>
            </w:r>
            <w:proofErr w:type="spellEnd"/>
            <w:r>
              <w:t xml:space="preserve"> </w:t>
            </w:r>
            <w:proofErr w:type="spellStart"/>
            <w:r>
              <w:t>Touch</w:t>
            </w:r>
            <w:proofErr w:type="spellEnd"/>
            <w:r>
              <w:t xml:space="preserve"> </w:t>
            </w:r>
            <w:proofErr w:type="spellStart"/>
            <w:r>
              <w:t>Provisioning</w:t>
            </w:r>
            <w:proofErr w:type="spellEnd"/>
            <w:r>
              <w:t>) s přidělením politiky a konfiguračních šablon</w:t>
            </w:r>
          </w:p>
          <w:p w14:paraId="55ED1077" w14:textId="77777777" w:rsidR="00707730" w:rsidRDefault="00707730" w:rsidP="00EC748B">
            <w:pPr>
              <w:pStyle w:val="Odrazky"/>
            </w:pPr>
            <w:r>
              <w:t>Podporuje definice konfiguračních šablon pro přepínače v rámci politiky</w:t>
            </w:r>
          </w:p>
          <w:p w14:paraId="029D7A81" w14:textId="77777777" w:rsidR="00707730" w:rsidRDefault="00707730" w:rsidP="00EC748B">
            <w:pPr>
              <w:pStyle w:val="Odrazky"/>
            </w:pPr>
            <w:r>
              <w:t>Podporuje definice konfiguračních šablon pro přístupové porty přepínače v rámci politiky</w:t>
            </w:r>
          </w:p>
          <w:p w14:paraId="6E714F19" w14:textId="77777777" w:rsidR="00707730" w:rsidRDefault="00707730" w:rsidP="00EC748B">
            <w:pPr>
              <w:pStyle w:val="Odrazky"/>
            </w:pPr>
            <w:r>
              <w:t>Podporuje lokální změn konfigurace přepínače nebo přístupového portu, lokální změny mají přednost před šablonou</w:t>
            </w:r>
          </w:p>
          <w:p w14:paraId="0BF460AF" w14:textId="77777777" w:rsidR="00707730" w:rsidRDefault="00707730" w:rsidP="00EC748B">
            <w:pPr>
              <w:pStyle w:val="Odrazky"/>
            </w:pPr>
            <w:r>
              <w:t>Podporuje definice šablon pro sestavení stohu přepínačů</w:t>
            </w:r>
          </w:p>
          <w:p w14:paraId="392DC183" w14:textId="77777777" w:rsidR="00707730" w:rsidRDefault="00707730" w:rsidP="00EC748B">
            <w:pPr>
              <w:pStyle w:val="Odrazky"/>
            </w:pPr>
            <w:r>
              <w:t>Podporuje zabezpečené přihlašování administrátorů ke službě s využitím MFA (</w:t>
            </w:r>
            <w:proofErr w:type="spellStart"/>
            <w:r>
              <w:t>Multi-Factor</w:t>
            </w:r>
            <w:proofErr w:type="spellEnd"/>
            <w:r>
              <w:t xml:space="preserve"> </w:t>
            </w:r>
            <w:proofErr w:type="spellStart"/>
            <w:r>
              <w:t>Authentication</w:t>
            </w:r>
            <w:proofErr w:type="spellEnd"/>
            <w:r>
              <w:t>)</w:t>
            </w:r>
          </w:p>
          <w:p w14:paraId="2B659150" w14:textId="77777777" w:rsidR="00707730" w:rsidRDefault="00707730" w:rsidP="00EC748B">
            <w:pPr>
              <w:pStyle w:val="Odrazky"/>
            </w:pPr>
            <w:r>
              <w:t xml:space="preserve">Podporuje přihlašování administrátorů ke službě s využitím SSO (Single Sign On) s využitím protokolu SAMLv2 (např. </w:t>
            </w:r>
            <w:proofErr w:type="spellStart"/>
            <w:r>
              <w:t>Entra</w:t>
            </w:r>
            <w:proofErr w:type="spellEnd"/>
            <w:r>
              <w:t xml:space="preserve"> ID, Ping Identity, </w:t>
            </w:r>
            <w:proofErr w:type="spellStart"/>
            <w:r>
              <w:t>Okta</w:t>
            </w:r>
            <w:proofErr w:type="spellEnd"/>
            <w:r>
              <w:t xml:space="preserve"> a další)</w:t>
            </w:r>
          </w:p>
          <w:p w14:paraId="5F1E5D30" w14:textId="728471EA" w:rsidR="00707730" w:rsidRPr="00DE1A90" w:rsidRDefault="00707730">
            <w:pPr>
              <w:pStyle w:val="Odrazky"/>
            </w:pPr>
            <w:r>
              <w:lastRenderedPageBreak/>
              <w:t>Podporuje aktualizaci firmware přepínačů s bezpečným přenosem a kontrolou přenosu, zdrojem firmware je přímo služba samotná</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7B8E9D9A" w14:textId="77777777" w:rsidR="00707730" w:rsidRDefault="00707730" w:rsidP="00707730">
            <w:pPr>
              <w:pStyle w:val="Odrazky"/>
              <w:numPr>
                <w:ilvl w:val="0"/>
                <w:numId w:val="0"/>
              </w:numPr>
              <w:ind w:left="720"/>
            </w:pPr>
          </w:p>
        </w:tc>
      </w:tr>
      <w:tr w:rsidR="00707730" w:rsidRPr="00BB206B" w14:paraId="58C90396" w14:textId="12FE1189" w:rsidTr="0032479C">
        <w:tc>
          <w:tcPr>
            <w:tcW w:w="1843" w:type="dxa"/>
            <w:tcBorders>
              <w:top w:val="single" w:sz="4" w:space="0" w:color="000000"/>
              <w:left w:val="single" w:sz="4" w:space="0" w:color="000000"/>
              <w:bottom w:val="single" w:sz="4" w:space="0" w:color="000000"/>
            </w:tcBorders>
          </w:tcPr>
          <w:p w14:paraId="58E932FF" w14:textId="1504A2C2" w:rsidR="00707730" w:rsidRDefault="00707730">
            <w:pPr>
              <w:pStyle w:val="Bezmezer"/>
            </w:pPr>
            <w:proofErr w:type="spellStart"/>
            <w:r w:rsidRPr="00557DE8">
              <w:t>Transcievery</w:t>
            </w:r>
            <w:proofErr w:type="spellEnd"/>
            <w:r w:rsidRPr="00557DE8">
              <w:t xml:space="preserve"> a kabeláž</w:t>
            </w:r>
          </w:p>
        </w:tc>
        <w:tc>
          <w:tcPr>
            <w:tcW w:w="6237" w:type="dxa"/>
            <w:tcBorders>
              <w:top w:val="single" w:sz="4" w:space="0" w:color="000000"/>
              <w:left w:val="single" w:sz="4" w:space="0" w:color="000000"/>
              <w:bottom w:val="single" w:sz="4" w:space="0" w:color="000000"/>
              <w:right w:val="single" w:sz="4" w:space="0" w:color="000000"/>
            </w:tcBorders>
          </w:tcPr>
          <w:p w14:paraId="05563F5A" w14:textId="04C8C166" w:rsidR="00707730" w:rsidRPr="00DE1A90" w:rsidRDefault="00707730">
            <w:pPr>
              <w:pStyle w:val="Odrazky"/>
            </w:pPr>
            <w:r w:rsidRPr="00F219BB">
              <w:t>Modul SFP+ -10G-SR 15ks</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37F36C4B" w14:textId="77777777" w:rsidR="00707730" w:rsidRPr="00F219BB" w:rsidRDefault="00707730" w:rsidP="00707730">
            <w:pPr>
              <w:pStyle w:val="Odrazky"/>
              <w:numPr>
                <w:ilvl w:val="0"/>
                <w:numId w:val="0"/>
              </w:numPr>
              <w:ind w:left="720"/>
            </w:pPr>
          </w:p>
        </w:tc>
      </w:tr>
      <w:tr w:rsidR="00707730" w:rsidRPr="00BB206B" w14:paraId="1A68A834" w14:textId="296567C8" w:rsidTr="0032479C">
        <w:tc>
          <w:tcPr>
            <w:tcW w:w="1843" w:type="dxa"/>
            <w:tcBorders>
              <w:top w:val="single" w:sz="4" w:space="0" w:color="000000"/>
              <w:left w:val="single" w:sz="4" w:space="0" w:color="000000"/>
              <w:bottom w:val="single" w:sz="4" w:space="0" w:color="000000"/>
            </w:tcBorders>
          </w:tcPr>
          <w:p w14:paraId="5857D148" w14:textId="57F2E280" w:rsidR="00707730" w:rsidRDefault="00707730">
            <w:pPr>
              <w:pStyle w:val="Bezmezer"/>
            </w:pPr>
            <w:r>
              <w:t>Licence</w:t>
            </w:r>
          </w:p>
        </w:tc>
        <w:tc>
          <w:tcPr>
            <w:tcW w:w="6237" w:type="dxa"/>
            <w:tcBorders>
              <w:top w:val="single" w:sz="4" w:space="0" w:color="000000"/>
              <w:left w:val="single" w:sz="4" w:space="0" w:color="000000"/>
              <w:bottom w:val="single" w:sz="4" w:space="0" w:color="000000"/>
              <w:right w:val="single" w:sz="4" w:space="0" w:color="000000"/>
            </w:tcBorders>
          </w:tcPr>
          <w:p w14:paraId="15AE60A1" w14:textId="77777777" w:rsidR="00707730" w:rsidRDefault="00707730" w:rsidP="0063600F">
            <w:pPr>
              <w:pStyle w:val="Odrazky"/>
            </w:pPr>
            <w:r>
              <w:t>Licence pro centrální správu přepínačů prostřednictvím služby cloudového managementu na dobu minimálně 5 let</w:t>
            </w:r>
          </w:p>
          <w:p w14:paraId="3C04ACDF" w14:textId="5DBDB1A4" w:rsidR="00707730" w:rsidRPr="00DE1A90" w:rsidRDefault="00707730">
            <w:pPr>
              <w:pStyle w:val="Odrazky"/>
            </w:pPr>
            <w:r>
              <w:t>Licence pro síťový operační systém nezbytné pro právo a využití požadovaných vlastností a funkcí přepínače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324B310F" w14:textId="77777777" w:rsidR="00707730" w:rsidRDefault="00707730" w:rsidP="00707730">
            <w:pPr>
              <w:pStyle w:val="Odrazky"/>
              <w:numPr>
                <w:ilvl w:val="0"/>
                <w:numId w:val="0"/>
              </w:numPr>
              <w:ind w:left="720"/>
            </w:pPr>
          </w:p>
        </w:tc>
      </w:tr>
      <w:tr w:rsidR="00707730" w:rsidRPr="00BB206B" w14:paraId="20B69A9C" w14:textId="19E1A56D" w:rsidTr="0032479C">
        <w:tc>
          <w:tcPr>
            <w:tcW w:w="1843" w:type="dxa"/>
            <w:tcBorders>
              <w:top w:val="single" w:sz="4" w:space="0" w:color="000000"/>
              <w:left w:val="single" w:sz="4" w:space="0" w:color="000000"/>
              <w:bottom w:val="single" w:sz="4" w:space="0" w:color="000000"/>
            </w:tcBorders>
          </w:tcPr>
          <w:p w14:paraId="1F7E3D26" w14:textId="28960367" w:rsidR="00707730" w:rsidRDefault="00707730">
            <w:pPr>
              <w:pStyle w:val="Bezmezer"/>
            </w:pPr>
            <w:r>
              <w:t>Záruky</w:t>
            </w:r>
          </w:p>
        </w:tc>
        <w:tc>
          <w:tcPr>
            <w:tcW w:w="6237" w:type="dxa"/>
            <w:tcBorders>
              <w:top w:val="single" w:sz="4" w:space="0" w:color="000000"/>
              <w:left w:val="single" w:sz="4" w:space="0" w:color="000000"/>
              <w:bottom w:val="single" w:sz="4" w:space="0" w:color="000000"/>
              <w:right w:val="single" w:sz="4" w:space="0" w:color="000000"/>
            </w:tcBorders>
          </w:tcPr>
          <w:p w14:paraId="7AAD3A11" w14:textId="77777777" w:rsidR="00707730" w:rsidRDefault="00707730" w:rsidP="003137EC">
            <w:pPr>
              <w:pStyle w:val="Odrazky"/>
            </w:pPr>
            <w:r>
              <w:t>Doživotní limitovaná záruka výrobce na hardware, řešení opravy formou dopředné výměny přepínače s odesláním následující pracovní den po identifikaci a uznání závady</w:t>
            </w:r>
          </w:p>
          <w:p w14:paraId="48FCAE46" w14:textId="62999CBA" w:rsidR="00707730" w:rsidRPr="00DE1A90" w:rsidRDefault="00707730">
            <w:pPr>
              <w:pStyle w:val="Odrazky"/>
            </w:pPr>
            <w:r>
              <w:t>Doživotní limitovaná záruka výrobce na software, řešení formou vydávání aktualizací a záplat pro firmware přepínačů</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0093F522" w14:textId="77777777" w:rsidR="00707730" w:rsidRDefault="00707730" w:rsidP="00707730">
            <w:pPr>
              <w:pStyle w:val="Odrazky"/>
              <w:numPr>
                <w:ilvl w:val="0"/>
                <w:numId w:val="0"/>
              </w:numPr>
              <w:ind w:left="720"/>
            </w:pPr>
          </w:p>
        </w:tc>
      </w:tr>
    </w:tbl>
    <w:p w14:paraId="1730471C" w14:textId="77777777" w:rsidR="004D6F9E" w:rsidRPr="00BB206B" w:rsidRDefault="004D6F9E" w:rsidP="00780F1D"/>
    <w:p w14:paraId="62E740DC" w14:textId="29874D40" w:rsidR="00B0089E" w:rsidRPr="00BB206B" w:rsidRDefault="00B0089E" w:rsidP="00B0089E">
      <w:pPr>
        <w:pStyle w:val="Nadpis2"/>
        <w:rPr>
          <w:rFonts w:ascii="Verdana" w:hAnsi="Verdana"/>
        </w:rPr>
      </w:pPr>
      <w:r w:rsidRPr="00D62038">
        <w:rPr>
          <w:rFonts w:ascii="Verdana" w:hAnsi="Verdana"/>
        </w:rPr>
        <w:t>aktivní prvky –</w:t>
      </w:r>
      <w:r>
        <w:rPr>
          <w:rFonts w:ascii="Verdana" w:hAnsi="Verdana"/>
        </w:rPr>
        <w:t>1</w:t>
      </w:r>
      <w:r w:rsidRPr="00D62038">
        <w:rPr>
          <w:rFonts w:ascii="Verdana" w:hAnsi="Verdana"/>
        </w:rPr>
        <w:t xml:space="preserve">2port – </w:t>
      </w:r>
      <w:r w:rsidR="000E3814">
        <w:rPr>
          <w:rFonts w:ascii="Verdana" w:hAnsi="Verdana"/>
        </w:rPr>
        <w:t>4</w:t>
      </w:r>
      <w:r>
        <w:rPr>
          <w:rFonts w:ascii="Verdana" w:hAnsi="Verdana"/>
        </w:rPr>
        <w:t xml:space="preserve"> ks</w:t>
      </w:r>
    </w:p>
    <w:tbl>
      <w:tblPr>
        <w:tblW w:w="9781"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6237"/>
        <w:gridCol w:w="1701"/>
      </w:tblGrid>
      <w:tr w:rsidR="00707730" w:rsidRPr="00BB206B" w14:paraId="7E05FF9A" w14:textId="3FE605E8" w:rsidTr="00707730">
        <w:tc>
          <w:tcPr>
            <w:tcW w:w="1843" w:type="dxa"/>
            <w:tcBorders>
              <w:top w:val="single" w:sz="4" w:space="0" w:color="000000"/>
              <w:left w:val="single" w:sz="4" w:space="0" w:color="000000"/>
              <w:bottom w:val="single" w:sz="4" w:space="0" w:color="000000"/>
            </w:tcBorders>
            <w:shd w:val="clear" w:color="auto" w:fill="002060"/>
          </w:tcPr>
          <w:p w14:paraId="6F69A0A9" w14:textId="77777777" w:rsidR="00707730" w:rsidRPr="00BB206B" w:rsidRDefault="00707730">
            <w:pPr>
              <w:pStyle w:val="Bezmezer"/>
              <w:rPr>
                <w:b/>
              </w:rPr>
            </w:pPr>
            <w:r w:rsidRPr="00BB206B">
              <w:rPr>
                <w:b/>
              </w:rPr>
              <w:t>Parametr</w:t>
            </w:r>
          </w:p>
        </w:tc>
        <w:tc>
          <w:tcPr>
            <w:tcW w:w="6237" w:type="dxa"/>
            <w:tcBorders>
              <w:top w:val="single" w:sz="4" w:space="0" w:color="000000"/>
              <w:left w:val="single" w:sz="4" w:space="0" w:color="000000"/>
              <w:bottom w:val="single" w:sz="4" w:space="0" w:color="000000"/>
              <w:right w:val="single" w:sz="4" w:space="0" w:color="000000"/>
            </w:tcBorders>
            <w:shd w:val="clear" w:color="auto" w:fill="002060"/>
          </w:tcPr>
          <w:p w14:paraId="4245777E" w14:textId="77777777" w:rsidR="00707730" w:rsidRPr="00BB206B" w:rsidRDefault="00707730">
            <w:pPr>
              <w:pStyle w:val="Bezmezer"/>
              <w:rPr>
                <w:b/>
              </w:rPr>
            </w:pPr>
            <w:r w:rsidRPr="00BB206B">
              <w:rPr>
                <w:b/>
              </w:rPr>
              <w:t>Minimální požadavek</w:t>
            </w:r>
          </w:p>
        </w:tc>
        <w:tc>
          <w:tcPr>
            <w:tcW w:w="1701" w:type="dxa"/>
            <w:tcBorders>
              <w:top w:val="single" w:sz="4" w:space="0" w:color="000000"/>
              <w:left w:val="single" w:sz="4" w:space="0" w:color="000000"/>
              <w:bottom w:val="single" w:sz="4" w:space="0" w:color="000000"/>
              <w:right w:val="single" w:sz="4" w:space="0" w:color="000000"/>
            </w:tcBorders>
            <w:shd w:val="clear" w:color="auto" w:fill="002060"/>
          </w:tcPr>
          <w:p w14:paraId="767D7D6E" w14:textId="77777777" w:rsidR="00707730" w:rsidRPr="00BB206B" w:rsidRDefault="00707730">
            <w:pPr>
              <w:pStyle w:val="Bezmezer"/>
              <w:rPr>
                <w:b/>
              </w:rPr>
            </w:pPr>
          </w:p>
        </w:tc>
      </w:tr>
      <w:tr w:rsidR="00707730" w:rsidRPr="00BB206B" w14:paraId="20224D00" w14:textId="25F055CE" w:rsidTr="0032479C">
        <w:tc>
          <w:tcPr>
            <w:tcW w:w="1843" w:type="dxa"/>
            <w:tcBorders>
              <w:top w:val="single" w:sz="4" w:space="0" w:color="000000"/>
              <w:left w:val="single" w:sz="4" w:space="0" w:color="000000"/>
              <w:bottom w:val="single" w:sz="4" w:space="0" w:color="000000"/>
            </w:tcBorders>
          </w:tcPr>
          <w:p w14:paraId="472BA730" w14:textId="77777777" w:rsidR="00707730" w:rsidRPr="00BB206B" w:rsidRDefault="00707730">
            <w:pPr>
              <w:pStyle w:val="Bezmezer"/>
            </w:pPr>
            <w:r w:rsidRPr="00BB206B">
              <w:t>Výrobce a model</w:t>
            </w:r>
          </w:p>
        </w:tc>
        <w:tc>
          <w:tcPr>
            <w:tcW w:w="6237" w:type="dxa"/>
            <w:tcBorders>
              <w:top w:val="single" w:sz="4" w:space="0" w:color="000000"/>
              <w:left w:val="single" w:sz="4" w:space="0" w:color="000000"/>
              <w:bottom w:val="single" w:sz="4" w:space="0" w:color="000000"/>
              <w:right w:val="single" w:sz="4" w:space="0" w:color="000000"/>
            </w:tcBorders>
            <w:shd w:val="clear" w:color="auto" w:fill="FFFF00"/>
          </w:tcPr>
          <w:p w14:paraId="70B9BA05" w14:textId="77777777" w:rsidR="00707730" w:rsidRPr="00BB206B" w:rsidRDefault="00707730">
            <w:pPr>
              <w:pStyle w:val="Bezmezer"/>
            </w:pPr>
            <w:r w:rsidRPr="00BB206B">
              <w:rPr>
                <w:highlight w:val="yellow"/>
              </w:rPr>
              <w:t>(doplnit výrobce a model)</w:t>
            </w:r>
          </w:p>
        </w:tc>
        <w:tc>
          <w:tcPr>
            <w:tcW w:w="1701" w:type="dxa"/>
            <w:tcBorders>
              <w:top w:val="single" w:sz="4" w:space="0" w:color="000000"/>
              <w:left w:val="single" w:sz="4" w:space="0" w:color="000000"/>
              <w:bottom w:val="single" w:sz="4" w:space="0" w:color="000000"/>
              <w:right w:val="single" w:sz="4" w:space="0" w:color="000000"/>
            </w:tcBorders>
          </w:tcPr>
          <w:p w14:paraId="10189961" w14:textId="3F109271" w:rsidR="00707730" w:rsidRPr="00BB206B" w:rsidRDefault="00707730">
            <w:pPr>
              <w:pStyle w:val="Bezmezer"/>
              <w:rPr>
                <w:highlight w:val="yellow"/>
              </w:rPr>
            </w:pPr>
            <w:r w:rsidRPr="0032479C">
              <w:t>Řešení splňuje požadavky (ANO/NE)</w:t>
            </w:r>
          </w:p>
        </w:tc>
      </w:tr>
      <w:tr w:rsidR="00707730" w:rsidRPr="00BB206B" w14:paraId="4012C01D" w14:textId="171D232C" w:rsidTr="0032479C">
        <w:tc>
          <w:tcPr>
            <w:tcW w:w="1843" w:type="dxa"/>
            <w:tcBorders>
              <w:top w:val="single" w:sz="4" w:space="0" w:color="000000"/>
              <w:left w:val="single" w:sz="4" w:space="0" w:color="000000"/>
              <w:bottom w:val="single" w:sz="4" w:space="0" w:color="000000"/>
            </w:tcBorders>
          </w:tcPr>
          <w:p w14:paraId="5EF0C427" w14:textId="77777777" w:rsidR="00707730" w:rsidRPr="00BB206B" w:rsidRDefault="00707730">
            <w:pPr>
              <w:pStyle w:val="Bezmezer"/>
            </w:pPr>
            <w:r w:rsidRPr="00BB206B">
              <w:t>Základní vlastnosti</w:t>
            </w:r>
          </w:p>
        </w:tc>
        <w:tc>
          <w:tcPr>
            <w:tcW w:w="6237" w:type="dxa"/>
            <w:tcBorders>
              <w:top w:val="single" w:sz="4" w:space="0" w:color="000000"/>
              <w:left w:val="single" w:sz="4" w:space="0" w:color="000000"/>
              <w:bottom w:val="single" w:sz="4" w:space="0" w:color="000000"/>
              <w:right w:val="single" w:sz="4" w:space="0" w:color="000000"/>
            </w:tcBorders>
          </w:tcPr>
          <w:p w14:paraId="5F10E519" w14:textId="77777777" w:rsidR="00707730" w:rsidRDefault="00707730" w:rsidP="00DB2126">
            <w:pPr>
              <w:pStyle w:val="Odstavecseseznamem"/>
              <w:numPr>
                <w:ilvl w:val="0"/>
                <w:numId w:val="15"/>
              </w:numPr>
              <w:spacing w:before="0" w:after="160" w:line="256" w:lineRule="auto"/>
              <w:jc w:val="left"/>
            </w:pPr>
            <w:r>
              <w:t>Stohovatelný, plně řiditelný L2/L3 přepínač podnikové třídy s podporou cloudové správy</w:t>
            </w:r>
          </w:p>
          <w:p w14:paraId="2631CCC5" w14:textId="77777777" w:rsidR="00707730" w:rsidRDefault="00707730" w:rsidP="00DB2126">
            <w:pPr>
              <w:pStyle w:val="Odstavecseseznamem"/>
              <w:numPr>
                <w:ilvl w:val="0"/>
                <w:numId w:val="15"/>
              </w:numPr>
              <w:spacing w:before="0" w:after="160" w:line="256" w:lineRule="auto"/>
              <w:jc w:val="left"/>
            </w:pPr>
            <w:r>
              <w:t xml:space="preserve">Přístupový přepínač pro montáž do 19" </w:t>
            </w:r>
            <w:proofErr w:type="spellStart"/>
            <w:r>
              <w:t>rozvadeče</w:t>
            </w:r>
            <w:proofErr w:type="spellEnd"/>
            <w:r>
              <w:t>, včetně montážní sady</w:t>
            </w:r>
          </w:p>
          <w:p w14:paraId="5F896F7D" w14:textId="77777777" w:rsidR="00707730" w:rsidRDefault="00707730" w:rsidP="00DB2126">
            <w:pPr>
              <w:pStyle w:val="Odstavecseseznamem"/>
              <w:numPr>
                <w:ilvl w:val="0"/>
                <w:numId w:val="15"/>
              </w:numPr>
              <w:spacing w:before="0" w:after="160" w:line="256" w:lineRule="auto"/>
              <w:jc w:val="left"/>
            </w:pPr>
            <w:r>
              <w:t>Maximální výška přepínače 1U</w:t>
            </w:r>
          </w:p>
          <w:p w14:paraId="36870B04" w14:textId="77777777" w:rsidR="00707730" w:rsidRDefault="00707730" w:rsidP="00DB2126">
            <w:pPr>
              <w:pStyle w:val="Odstavecseseznamem"/>
              <w:numPr>
                <w:ilvl w:val="0"/>
                <w:numId w:val="15"/>
              </w:numPr>
              <w:spacing w:before="0" w:after="160" w:line="256" w:lineRule="auto"/>
              <w:jc w:val="left"/>
            </w:pPr>
            <w:r>
              <w:t>Maximální hloubka 40 cm</w:t>
            </w:r>
          </w:p>
          <w:p w14:paraId="75BE74E9" w14:textId="77777777" w:rsidR="00707730" w:rsidRDefault="00707730" w:rsidP="00DB2126">
            <w:pPr>
              <w:pStyle w:val="Odstavecseseznamem"/>
              <w:numPr>
                <w:ilvl w:val="0"/>
                <w:numId w:val="15"/>
              </w:numPr>
              <w:spacing w:before="0" w:after="160" w:line="256" w:lineRule="auto"/>
              <w:jc w:val="left"/>
            </w:pPr>
            <w:r>
              <w:t xml:space="preserve">Všechny přístupové a </w:t>
            </w:r>
            <w:proofErr w:type="spellStart"/>
            <w:r>
              <w:t>uplink</w:t>
            </w:r>
            <w:proofErr w:type="spellEnd"/>
            <w:r>
              <w:t xml:space="preserve"> porty umístěné na přední straně přepínače</w:t>
            </w:r>
          </w:p>
          <w:p w14:paraId="55A1ED20" w14:textId="26981465" w:rsidR="00707730" w:rsidRPr="00BB206B" w:rsidRDefault="00707730">
            <w:pPr>
              <w:pStyle w:val="Odstavecseseznamem"/>
              <w:numPr>
                <w:ilvl w:val="0"/>
                <w:numId w:val="15"/>
              </w:numPr>
              <w:spacing w:before="0" w:after="160" w:line="256" w:lineRule="auto"/>
              <w:jc w:val="left"/>
            </w:pPr>
            <w:r>
              <w:t>Všechny porty a rozhraní pro správu umístěné na přední straně přepínače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53DB0276" w14:textId="77777777" w:rsidR="00707730" w:rsidRDefault="00707730" w:rsidP="00707730">
            <w:pPr>
              <w:pStyle w:val="Odstavecseseznamem"/>
              <w:spacing w:before="0" w:after="160" w:line="256" w:lineRule="auto"/>
              <w:jc w:val="left"/>
            </w:pPr>
          </w:p>
        </w:tc>
      </w:tr>
      <w:tr w:rsidR="00707730" w:rsidRPr="00BB206B" w14:paraId="3E7630F8" w14:textId="22A277E8" w:rsidTr="0032479C">
        <w:tc>
          <w:tcPr>
            <w:tcW w:w="1843" w:type="dxa"/>
            <w:tcBorders>
              <w:top w:val="single" w:sz="4" w:space="0" w:color="000000"/>
              <w:left w:val="single" w:sz="4" w:space="0" w:color="000000"/>
              <w:bottom w:val="single" w:sz="4" w:space="0" w:color="000000"/>
            </w:tcBorders>
          </w:tcPr>
          <w:p w14:paraId="2A60EA0F" w14:textId="25369F3F" w:rsidR="00707730" w:rsidRPr="00BB206B" w:rsidRDefault="00707730">
            <w:pPr>
              <w:pStyle w:val="Bezmezer"/>
            </w:pPr>
            <w:r w:rsidRPr="000F0308">
              <w:t>Porty a rozhraní pro správu</w:t>
            </w:r>
          </w:p>
        </w:tc>
        <w:tc>
          <w:tcPr>
            <w:tcW w:w="6237" w:type="dxa"/>
            <w:tcBorders>
              <w:top w:val="single" w:sz="4" w:space="0" w:color="000000"/>
              <w:left w:val="single" w:sz="4" w:space="0" w:color="000000"/>
              <w:bottom w:val="single" w:sz="4" w:space="0" w:color="000000"/>
              <w:right w:val="single" w:sz="4" w:space="0" w:color="000000"/>
            </w:tcBorders>
          </w:tcPr>
          <w:p w14:paraId="20AF1334" w14:textId="107348BE" w:rsidR="00707730" w:rsidRDefault="00707730" w:rsidP="006716FF">
            <w:pPr>
              <w:pStyle w:val="Odrazky"/>
            </w:pPr>
            <w:r>
              <w:t>Minimálně 12x RJ45 s rychlostí 10/100/1000 Base-T</w:t>
            </w:r>
          </w:p>
          <w:p w14:paraId="77808834" w14:textId="77777777" w:rsidR="00707730" w:rsidRDefault="00707730" w:rsidP="006716FF">
            <w:pPr>
              <w:pStyle w:val="Odrazky"/>
            </w:pPr>
            <w:r>
              <w:t>Minimálně 4x SFP+ s rychlostí 1/10Gb</w:t>
            </w:r>
          </w:p>
          <w:p w14:paraId="18F63CB0" w14:textId="77777777" w:rsidR="00707730" w:rsidRDefault="00707730" w:rsidP="006716FF">
            <w:pPr>
              <w:pStyle w:val="Odrazky"/>
            </w:pPr>
            <w:r>
              <w:t>1x RJ45 konzolový port nebo USB konzolový port pro lokální konfiguraci</w:t>
            </w:r>
          </w:p>
          <w:p w14:paraId="3982E0EA" w14:textId="77777777" w:rsidR="00707730" w:rsidRDefault="00707730" w:rsidP="006716FF">
            <w:pPr>
              <w:pStyle w:val="Odrazky"/>
            </w:pPr>
            <w:r>
              <w:t>1x RJ45 s rychlostí 10/100/1000BASE-T pro out-</w:t>
            </w:r>
            <w:proofErr w:type="spellStart"/>
            <w:r>
              <w:t>of</w:t>
            </w:r>
            <w:proofErr w:type="spellEnd"/>
            <w:r>
              <w:t>-band management</w:t>
            </w:r>
          </w:p>
          <w:p w14:paraId="63000CE6" w14:textId="6CFB3497" w:rsidR="00707730" w:rsidRPr="00BB206B" w:rsidRDefault="00707730" w:rsidP="006716FF">
            <w:pPr>
              <w:pStyle w:val="Odrazky"/>
              <w:numPr>
                <w:ilvl w:val="0"/>
                <w:numId w:val="0"/>
              </w:numPr>
              <w:ind w:left="720"/>
            </w:pPr>
            <w:r>
              <w:t>1x USB pro přenos souborů do a z přepínače (firmware, konfigurace apod.)</w:t>
            </w:r>
          </w:p>
          <w:p w14:paraId="13FBD063" w14:textId="77777777" w:rsidR="00707730" w:rsidRPr="00BB206B" w:rsidRDefault="00707730">
            <w:pPr>
              <w:pStyle w:val="Odrazky"/>
              <w:numPr>
                <w:ilvl w:val="0"/>
                <w:numId w:val="0"/>
              </w:numPr>
              <w:ind w:left="360"/>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4DDECB09" w14:textId="77777777" w:rsidR="00707730" w:rsidRDefault="00707730" w:rsidP="00707730">
            <w:pPr>
              <w:pStyle w:val="Odrazky"/>
              <w:numPr>
                <w:ilvl w:val="0"/>
                <w:numId w:val="0"/>
              </w:numPr>
              <w:ind w:left="720"/>
            </w:pPr>
          </w:p>
        </w:tc>
      </w:tr>
      <w:tr w:rsidR="00707730" w:rsidRPr="00BB206B" w14:paraId="2219627A" w14:textId="10E0D95F" w:rsidTr="0032479C">
        <w:tc>
          <w:tcPr>
            <w:tcW w:w="1843" w:type="dxa"/>
            <w:tcBorders>
              <w:top w:val="single" w:sz="4" w:space="0" w:color="000000"/>
              <w:left w:val="single" w:sz="4" w:space="0" w:color="000000"/>
              <w:bottom w:val="single" w:sz="4" w:space="0" w:color="000000"/>
            </w:tcBorders>
          </w:tcPr>
          <w:p w14:paraId="57416D1D" w14:textId="1E77672B" w:rsidR="00707730" w:rsidRPr="00BB206B" w:rsidRDefault="00707730">
            <w:pPr>
              <w:pStyle w:val="Bezmezer"/>
            </w:pPr>
            <w:r>
              <w:t>Vlastnosti stohování</w:t>
            </w:r>
          </w:p>
        </w:tc>
        <w:tc>
          <w:tcPr>
            <w:tcW w:w="6237" w:type="dxa"/>
            <w:tcBorders>
              <w:top w:val="single" w:sz="4" w:space="0" w:color="000000"/>
              <w:left w:val="single" w:sz="4" w:space="0" w:color="000000"/>
              <w:bottom w:val="single" w:sz="4" w:space="0" w:color="000000"/>
              <w:right w:val="single" w:sz="4" w:space="0" w:color="000000"/>
            </w:tcBorders>
          </w:tcPr>
          <w:p w14:paraId="6802A871" w14:textId="77777777" w:rsidR="00707730" w:rsidRDefault="00707730" w:rsidP="000E7E55">
            <w:pPr>
              <w:pStyle w:val="Odrazky"/>
            </w:pPr>
            <w:r>
              <w:t>Možnost stohovat až 8 zařízení</w:t>
            </w:r>
          </w:p>
          <w:p w14:paraId="4904EF63" w14:textId="77777777" w:rsidR="00707730" w:rsidRDefault="00707730" w:rsidP="000E7E55">
            <w:pPr>
              <w:pStyle w:val="Odrazky"/>
            </w:pPr>
            <w:r>
              <w:t xml:space="preserve">Podpora technologií FPS (Front Plane </w:t>
            </w:r>
            <w:proofErr w:type="spellStart"/>
            <w:r>
              <w:t>Stacking</w:t>
            </w:r>
            <w:proofErr w:type="spellEnd"/>
            <w:r>
              <w:t>) anebo BPS (</w:t>
            </w:r>
            <w:proofErr w:type="spellStart"/>
            <w:r>
              <w:t>Back</w:t>
            </w:r>
            <w:proofErr w:type="spellEnd"/>
            <w:r>
              <w:t xml:space="preserve"> Plane </w:t>
            </w:r>
            <w:proofErr w:type="spellStart"/>
            <w:r>
              <w:t>Stacking</w:t>
            </w:r>
            <w:proofErr w:type="spellEnd"/>
            <w:r>
              <w:t>) v topologii kruh</w:t>
            </w:r>
          </w:p>
          <w:p w14:paraId="5D6077DD" w14:textId="77777777" w:rsidR="00707730" w:rsidRDefault="00707730" w:rsidP="000E7E55">
            <w:pPr>
              <w:pStyle w:val="Odrazky"/>
            </w:pPr>
            <w:r>
              <w:t xml:space="preserve">Při použití FPS (Front Plane </w:t>
            </w:r>
            <w:proofErr w:type="spellStart"/>
            <w:r>
              <w:t>Stacking</w:t>
            </w:r>
            <w:proofErr w:type="spellEnd"/>
            <w:r>
              <w:t xml:space="preserve">) musí na přepínači zůstat min. 2x SFP+ s rychlostí 1/10 </w:t>
            </w:r>
            <w:proofErr w:type="spellStart"/>
            <w:r>
              <w:t>Gb</w:t>
            </w:r>
            <w:proofErr w:type="spellEnd"/>
          </w:p>
          <w:p w14:paraId="58E33D63" w14:textId="77777777" w:rsidR="00707730" w:rsidRDefault="00707730" w:rsidP="000E7E55">
            <w:pPr>
              <w:pStyle w:val="Odrazky"/>
            </w:pPr>
            <w:r>
              <w:t xml:space="preserve">Při nevyužití stohování musí být možné použít všechny SFP+ porty jako datové 10 </w:t>
            </w:r>
            <w:proofErr w:type="spellStart"/>
            <w:r>
              <w:t>Gb</w:t>
            </w:r>
            <w:proofErr w:type="spellEnd"/>
            <w:r>
              <w:t xml:space="preserve"> porty</w:t>
            </w:r>
          </w:p>
          <w:p w14:paraId="0403D545" w14:textId="20B6F295" w:rsidR="00707730" w:rsidRPr="00BB206B" w:rsidRDefault="00707730">
            <w:pPr>
              <w:pStyle w:val="Odrazky"/>
            </w:pPr>
            <w:r>
              <w:t xml:space="preserve">Minimální propustnost stohování v topologii kruh 40 </w:t>
            </w:r>
            <w:proofErr w:type="spellStart"/>
            <w:r>
              <w:t>Gbps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1CFFC2D1" w14:textId="77777777" w:rsidR="00707730" w:rsidRDefault="00707730" w:rsidP="00707730">
            <w:pPr>
              <w:pStyle w:val="Odrazky"/>
              <w:numPr>
                <w:ilvl w:val="0"/>
                <w:numId w:val="0"/>
              </w:numPr>
              <w:ind w:left="720"/>
            </w:pPr>
          </w:p>
        </w:tc>
      </w:tr>
      <w:tr w:rsidR="00707730" w:rsidRPr="00BB206B" w14:paraId="753004C7" w14:textId="11F3A6AA" w:rsidTr="0032479C">
        <w:tc>
          <w:tcPr>
            <w:tcW w:w="1843" w:type="dxa"/>
            <w:tcBorders>
              <w:top w:val="single" w:sz="4" w:space="0" w:color="000000"/>
              <w:left w:val="single" w:sz="4" w:space="0" w:color="000000"/>
              <w:bottom w:val="single" w:sz="4" w:space="0" w:color="000000"/>
            </w:tcBorders>
          </w:tcPr>
          <w:p w14:paraId="42E3B4D1" w14:textId="2CD589AB" w:rsidR="00707730" w:rsidRDefault="00707730">
            <w:pPr>
              <w:pStyle w:val="Bezmezer"/>
            </w:pPr>
            <w:r>
              <w:t>Vlastnosti napájení</w:t>
            </w:r>
          </w:p>
        </w:tc>
        <w:tc>
          <w:tcPr>
            <w:tcW w:w="6237" w:type="dxa"/>
            <w:tcBorders>
              <w:top w:val="single" w:sz="4" w:space="0" w:color="000000"/>
              <w:left w:val="single" w:sz="4" w:space="0" w:color="000000"/>
              <w:bottom w:val="single" w:sz="4" w:space="0" w:color="000000"/>
              <w:right w:val="single" w:sz="4" w:space="0" w:color="000000"/>
            </w:tcBorders>
          </w:tcPr>
          <w:p w14:paraId="349C8F3E" w14:textId="679307BE" w:rsidR="00707730" w:rsidRPr="00BB206B" w:rsidRDefault="00707730">
            <w:pPr>
              <w:pStyle w:val="Odrazky"/>
              <w:rPr>
                <w:rFonts w:cs="Mangal"/>
                <w:szCs w:val="21"/>
              </w:rPr>
            </w:pPr>
            <w:r w:rsidRPr="00012FB1">
              <w:rPr>
                <w:rFonts w:cs="Mangal"/>
                <w:szCs w:val="21"/>
              </w:rPr>
              <w:t xml:space="preserve">Minimálně 1x napájecí zdroj </w:t>
            </w:r>
            <w:proofErr w:type="gramStart"/>
            <w:r w:rsidRPr="00012FB1">
              <w:rPr>
                <w:rFonts w:cs="Mangal"/>
                <w:szCs w:val="21"/>
              </w:rPr>
              <w:t>230V</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4B4D868C" w14:textId="77777777" w:rsidR="00707730" w:rsidRPr="00012FB1" w:rsidRDefault="00707730" w:rsidP="00707730">
            <w:pPr>
              <w:pStyle w:val="Odrazky"/>
              <w:numPr>
                <w:ilvl w:val="0"/>
                <w:numId w:val="0"/>
              </w:numPr>
              <w:ind w:left="720"/>
              <w:rPr>
                <w:rFonts w:cs="Mangal"/>
                <w:szCs w:val="21"/>
              </w:rPr>
            </w:pPr>
          </w:p>
        </w:tc>
      </w:tr>
      <w:tr w:rsidR="00707730" w:rsidRPr="00BB206B" w14:paraId="1E17A622" w14:textId="2B6ED264" w:rsidTr="0032479C">
        <w:tc>
          <w:tcPr>
            <w:tcW w:w="1843" w:type="dxa"/>
            <w:tcBorders>
              <w:top w:val="single" w:sz="4" w:space="0" w:color="000000"/>
              <w:left w:val="single" w:sz="4" w:space="0" w:color="000000"/>
              <w:bottom w:val="single" w:sz="4" w:space="0" w:color="000000"/>
            </w:tcBorders>
          </w:tcPr>
          <w:p w14:paraId="4E343C87" w14:textId="32FB6A58" w:rsidR="00707730" w:rsidRDefault="00707730">
            <w:pPr>
              <w:pStyle w:val="Bezmezer"/>
            </w:pPr>
            <w:r w:rsidRPr="004A520C">
              <w:t>Kapacitní a výkonové vlastnosti přepínače</w:t>
            </w:r>
          </w:p>
        </w:tc>
        <w:tc>
          <w:tcPr>
            <w:tcW w:w="6237" w:type="dxa"/>
            <w:tcBorders>
              <w:top w:val="single" w:sz="4" w:space="0" w:color="000000"/>
              <w:left w:val="single" w:sz="4" w:space="0" w:color="000000"/>
              <w:bottom w:val="single" w:sz="4" w:space="0" w:color="000000"/>
              <w:right w:val="single" w:sz="4" w:space="0" w:color="000000"/>
            </w:tcBorders>
          </w:tcPr>
          <w:p w14:paraId="36B1B84E" w14:textId="77777777" w:rsidR="00707730" w:rsidRPr="009C7668" w:rsidRDefault="00707730" w:rsidP="009C7668">
            <w:pPr>
              <w:pStyle w:val="Odrazky"/>
              <w:rPr>
                <w:rFonts w:cs="Mangal"/>
                <w:szCs w:val="21"/>
              </w:rPr>
            </w:pPr>
            <w:r w:rsidRPr="009C7668">
              <w:rPr>
                <w:rFonts w:cs="Mangal"/>
                <w:szCs w:val="21"/>
              </w:rPr>
              <w:t xml:space="preserve">Minimální neblokovaná přepínací kapacita: 104 </w:t>
            </w:r>
            <w:proofErr w:type="spellStart"/>
            <w:r w:rsidRPr="009C7668">
              <w:rPr>
                <w:rFonts w:cs="Mangal"/>
                <w:szCs w:val="21"/>
              </w:rPr>
              <w:t>Gbps</w:t>
            </w:r>
            <w:proofErr w:type="spellEnd"/>
          </w:p>
          <w:p w14:paraId="5AF86A57" w14:textId="77777777" w:rsidR="00707730" w:rsidRPr="009C7668" w:rsidRDefault="00707730" w:rsidP="009C7668">
            <w:pPr>
              <w:pStyle w:val="Odrazky"/>
              <w:rPr>
                <w:rFonts w:cs="Mangal"/>
                <w:szCs w:val="21"/>
              </w:rPr>
            </w:pPr>
            <w:r w:rsidRPr="009C7668">
              <w:rPr>
                <w:rFonts w:cs="Mangal"/>
                <w:szCs w:val="21"/>
              </w:rPr>
              <w:t xml:space="preserve">Minimální přepínací rychlost: 77 </w:t>
            </w:r>
            <w:proofErr w:type="spellStart"/>
            <w:r w:rsidRPr="009C7668">
              <w:rPr>
                <w:rFonts w:cs="Mangal"/>
                <w:szCs w:val="21"/>
              </w:rPr>
              <w:t>Mpps</w:t>
            </w:r>
            <w:proofErr w:type="spellEnd"/>
          </w:p>
          <w:p w14:paraId="07147BED" w14:textId="77777777" w:rsidR="00707730" w:rsidRPr="009C7668" w:rsidRDefault="00707730" w:rsidP="009C7668">
            <w:pPr>
              <w:pStyle w:val="Odrazky"/>
              <w:rPr>
                <w:rFonts w:cs="Mangal"/>
                <w:szCs w:val="21"/>
              </w:rPr>
            </w:pPr>
            <w:r w:rsidRPr="009C7668">
              <w:rPr>
                <w:rFonts w:cs="Mangal"/>
                <w:szCs w:val="21"/>
              </w:rPr>
              <w:t>Minimální počet podporovaných VLAN: 4000</w:t>
            </w:r>
          </w:p>
          <w:p w14:paraId="37E2F14A" w14:textId="77777777" w:rsidR="00707730" w:rsidRPr="009C7668" w:rsidRDefault="00707730" w:rsidP="009C7668">
            <w:pPr>
              <w:pStyle w:val="Odrazky"/>
              <w:rPr>
                <w:rFonts w:cs="Mangal"/>
                <w:szCs w:val="21"/>
              </w:rPr>
            </w:pPr>
            <w:r w:rsidRPr="009C7668">
              <w:rPr>
                <w:rFonts w:cs="Mangal"/>
                <w:szCs w:val="21"/>
              </w:rPr>
              <w:t>Minimální kapacita tabulky MAC adres: 32000</w:t>
            </w:r>
          </w:p>
          <w:p w14:paraId="184F7495" w14:textId="77777777" w:rsidR="00707730" w:rsidRPr="009C7668" w:rsidRDefault="00707730" w:rsidP="009C7668">
            <w:pPr>
              <w:pStyle w:val="Odrazky"/>
              <w:rPr>
                <w:rFonts w:cs="Mangal"/>
                <w:szCs w:val="21"/>
              </w:rPr>
            </w:pPr>
            <w:r w:rsidRPr="009C7668">
              <w:rPr>
                <w:rFonts w:cs="Mangal"/>
                <w:szCs w:val="21"/>
              </w:rPr>
              <w:t>Minimální kapacita tabulky směrovacích záznamů: 1000</w:t>
            </w:r>
          </w:p>
          <w:p w14:paraId="4502F902" w14:textId="3B3843A8" w:rsidR="00707730" w:rsidRPr="00BB206B" w:rsidRDefault="00707730">
            <w:pPr>
              <w:pStyle w:val="Odrazky"/>
              <w:rPr>
                <w:rFonts w:cs="Mangal"/>
                <w:szCs w:val="21"/>
              </w:rPr>
            </w:pPr>
            <w:r w:rsidRPr="009C7668">
              <w:rPr>
                <w:rFonts w:cs="Mangal"/>
                <w:szCs w:val="21"/>
              </w:rPr>
              <w:t xml:space="preserve">Minimální velikost Jumbo </w:t>
            </w:r>
            <w:proofErr w:type="spellStart"/>
            <w:r w:rsidRPr="009C7668">
              <w:rPr>
                <w:rFonts w:cs="Mangal"/>
                <w:szCs w:val="21"/>
              </w:rPr>
              <w:t>Frame</w:t>
            </w:r>
            <w:proofErr w:type="spellEnd"/>
            <w:r w:rsidRPr="009C7668">
              <w:rPr>
                <w:rFonts w:cs="Mangal"/>
                <w:szCs w:val="21"/>
              </w:rPr>
              <w:t xml:space="preserve">: </w:t>
            </w:r>
            <w:proofErr w:type="gramStart"/>
            <w:r w:rsidRPr="009C7668">
              <w:rPr>
                <w:rFonts w:cs="Mangal"/>
                <w:szCs w:val="21"/>
              </w:rPr>
              <w:t>9200B</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558A1766" w14:textId="77777777" w:rsidR="00707730" w:rsidRPr="009C7668" w:rsidRDefault="00707730" w:rsidP="00707730">
            <w:pPr>
              <w:pStyle w:val="Odrazky"/>
              <w:numPr>
                <w:ilvl w:val="0"/>
                <w:numId w:val="0"/>
              </w:numPr>
              <w:ind w:left="720"/>
              <w:rPr>
                <w:rFonts w:cs="Mangal"/>
                <w:szCs w:val="21"/>
              </w:rPr>
            </w:pPr>
          </w:p>
        </w:tc>
      </w:tr>
      <w:tr w:rsidR="00707730" w:rsidRPr="00BB206B" w14:paraId="33B7BA06" w14:textId="7091CCB7" w:rsidTr="0032479C">
        <w:tc>
          <w:tcPr>
            <w:tcW w:w="1843" w:type="dxa"/>
            <w:tcBorders>
              <w:top w:val="single" w:sz="4" w:space="0" w:color="000000"/>
              <w:left w:val="single" w:sz="4" w:space="0" w:color="000000"/>
              <w:bottom w:val="single" w:sz="4" w:space="0" w:color="000000"/>
            </w:tcBorders>
          </w:tcPr>
          <w:p w14:paraId="0C4D291E" w14:textId="1B429AF6" w:rsidR="00707730" w:rsidRDefault="00707730">
            <w:pPr>
              <w:pStyle w:val="Bezmezer"/>
            </w:pPr>
            <w:r w:rsidRPr="003432EB">
              <w:lastRenderedPageBreak/>
              <w:t>Další požadované funkce a vlastnosti</w:t>
            </w:r>
          </w:p>
        </w:tc>
        <w:tc>
          <w:tcPr>
            <w:tcW w:w="6237" w:type="dxa"/>
            <w:tcBorders>
              <w:top w:val="single" w:sz="4" w:space="0" w:color="000000"/>
              <w:left w:val="single" w:sz="4" w:space="0" w:color="000000"/>
              <w:bottom w:val="single" w:sz="4" w:space="0" w:color="000000"/>
              <w:right w:val="single" w:sz="4" w:space="0" w:color="000000"/>
            </w:tcBorders>
          </w:tcPr>
          <w:p w14:paraId="59C8C039" w14:textId="77777777" w:rsidR="00707730" w:rsidRPr="007A4B72" w:rsidRDefault="00707730" w:rsidP="007A4B72">
            <w:pPr>
              <w:pStyle w:val="Odrazky"/>
              <w:rPr>
                <w:rFonts w:cs="Mangal"/>
                <w:szCs w:val="21"/>
              </w:rPr>
            </w:pPr>
            <w:r w:rsidRPr="007A4B72">
              <w:rPr>
                <w:rFonts w:cs="Mangal"/>
                <w:szCs w:val="21"/>
              </w:rPr>
              <w:t>Podpora virtuálních LAN dle IEEE 802.1Q</w:t>
            </w:r>
          </w:p>
          <w:p w14:paraId="05832D2B" w14:textId="77777777" w:rsidR="00707730" w:rsidRPr="007A4B72" w:rsidRDefault="00707730" w:rsidP="007A4B72">
            <w:pPr>
              <w:pStyle w:val="Odrazky"/>
              <w:rPr>
                <w:rFonts w:cs="Mangal"/>
                <w:szCs w:val="21"/>
              </w:rPr>
            </w:pPr>
            <w:r w:rsidRPr="007A4B72">
              <w:rPr>
                <w:rFonts w:cs="Mangal"/>
                <w:szCs w:val="21"/>
              </w:rPr>
              <w:t xml:space="preserve">Podpora agregace více portů s využitím protokolu LACP (Link </w:t>
            </w:r>
            <w:proofErr w:type="spellStart"/>
            <w:r w:rsidRPr="007A4B72">
              <w:rPr>
                <w:rFonts w:cs="Mangal"/>
                <w:szCs w:val="21"/>
              </w:rPr>
              <w:t>Aggregation</w:t>
            </w:r>
            <w:proofErr w:type="spellEnd"/>
            <w:r w:rsidRPr="007A4B72">
              <w:rPr>
                <w:rFonts w:cs="Mangal"/>
                <w:szCs w:val="21"/>
              </w:rPr>
              <w:t xml:space="preserve"> </w:t>
            </w:r>
            <w:proofErr w:type="spellStart"/>
            <w:r w:rsidRPr="007A4B72">
              <w:rPr>
                <w:rFonts w:cs="Mangal"/>
                <w:szCs w:val="21"/>
              </w:rPr>
              <w:t>Control</w:t>
            </w:r>
            <w:proofErr w:type="spellEnd"/>
            <w:r w:rsidRPr="007A4B72">
              <w:rPr>
                <w:rFonts w:cs="Mangal"/>
                <w:szCs w:val="21"/>
              </w:rPr>
              <w:t xml:space="preserve"> </w:t>
            </w:r>
            <w:proofErr w:type="spellStart"/>
            <w:r w:rsidRPr="007A4B72">
              <w:rPr>
                <w:rFonts w:cs="Mangal"/>
                <w:szCs w:val="21"/>
              </w:rPr>
              <w:t>Protocol</w:t>
            </w:r>
            <w:proofErr w:type="spellEnd"/>
            <w:r w:rsidRPr="007A4B72">
              <w:rPr>
                <w:rFonts w:cs="Mangal"/>
                <w:szCs w:val="21"/>
              </w:rPr>
              <w:t>) dle IEEE 802.3ad</w:t>
            </w:r>
          </w:p>
          <w:p w14:paraId="146871A9" w14:textId="77777777" w:rsidR="00707730" w:rsidRPr="007A4B72" w:rsidRDefault="00707730" w:rsidP="007A4B72">
            <w:pPr>
              <w:pStyle w:val="Odrazky"/>
              <w:rPr>
                <w:rFonts w:cs="Mangal"/>
                <w:szCs w:val="21"/>
              </w:rPr>
            </w:pPr>
            <w:r w:rsidRPr="007A4B72">
              <w:rPr>
                <w:rFonts w:cs="Mangal"/>
                <w:szCs w:val="21"/>
              </w:rPr>
              <w:t xml:space="preserve">Podpora objevení zařízení s využitím protokolu LLDP (Link </w:t>
            </w:r>
            <w:proofErr w:type="spellStart"/>
            <w:r w:rsidRPr="007A4B72">
              <w:rPr>
                <w:rFonts w:cs="Mangal"/>
                <w:szCs w:val="21"/>
              </w:rPr>
              <w:t>Layer</w:t>
            </w:r>
            <w:proofErr w:type="spellEnd"/>
            <w:r w:rsidRPr="007A4B72">
              <w:rPr>
                <w:rFonts w:cs="Mangal"/>
                <w:szCs w:val="21"/>
              </w:rPr>
              <w:t xml:space="preserve"> Discovery </w:t>
            </w:r>
            <w:proofErr w:type="spellStart"/>
            <w:r w:rsidRPr="007A4B72">
              <w:rPr>
                <w:rFonts w:cs="Mangal"/>
                <w:szCs w:val="21"/>
              </w:rPr>
              <w:t>Protocol</w:t>
            </w:r>
            <w:proofErr w:type="spellEnd"/>
            <w:r w:rsidRPr="007A4B72">
              <w:rPr>
                <w:rFonts w:cs="Mangal"/>
                <w:szCs w:val="21"/>
              </w:rPr>
              <w:t xml:space="preserve">) dle IEEE 802.1ab včetně jeho rozšíření LLDP-MED (Media </w:t>
            </w:r>
            <w:proofErr w:type="spellStart"/>
            <w:r w:rsidRPr="007A4B72">
              <w:rPr>
                <w:rFonts w:cs="Mangal"/>
                <w:szCs w:val="21"/>
              </w:rPr>
              <w:t>Endpoint</w:t>
            </w:r>
            <w:proofErr w:type="spellEnd"/>
            <w:r w:rsidRPr="007A4B72">
              <w:rPr>
                <w:rFonts w:cs="Mangal"/>
                <w:szCs w:val="21"/>
              </w:rPr>
              <w:t xml:space="preserve"> Discovery)</w:t>
            </w:r>
          </w:p>
          <w:p w14:paraId="05DD2C3A" w14:textId="77777777" w:rsidR="00707730" w:rsidRPr="007A4B72" w:rsidRDefault="00707730" w:rsidP="007A4B72">
            <w:pPr>
              <w:pStyle w:val="Odrazky"/>
              <w:rPr>
                <w:rFonts w:cs="Mangal"/>
                <w:szCs w:val="21"/>
              </w:rPr>
            </w:pPr>
            <w:r w:rsidRPr="007A4B72">
              <w:rPr>
                <w:rFonts w:cs="Mangal"/>
                <w:szCs w:val="21"/>
              </w:rPr>
              <w:t>Podpora statických směrovacích záznamů pro IPv4 i IPv6</w:t>
            </w:r>
          </w:p>
          <w:p w14:paraId="10F659A8" w14:textId="77777777" w:rsidR="00707730" w:rsidRPr="007A4B72" w:rsidRDefault="00707730" w:rsidP="007A4B72">
            <w:pPr>
              <w:pStyle w:val="Odrazky"/>
              <w:rPr>
                <w:rFonts w:cs="Mangal"/>
                <w:szCs w:val="21"/>
              </w:rPr>
            </w:pPr>
            <w:r w:rsidRPr="007A4B72">
              <w:rPr>
                <w:rFonts w:cs="Mangal"/>
                <w:szCs w:val="21"/>
              </w:rPr>
              <w:t xml:space="preserve">Podpora funkcí DHCP </w:t>
            </w:r>
            <w:proofErr w:type="spellStart"/>
            <w:r w:rsidRPr="007A4B72">
              <w:rPr>
                <w:rFonts w:cs="Mangal"/>
                <w:szCs w:val="21"/>
              </w:rPr>
              <w:t>client</w:t>
            </w:r>
            <w:proofErr w:type="spellEnd"/>
            <w:r w:rsidRPr="007A4B72">
              <w:rPr>
                <w:rFonts w:cs="Mangal"/>
                <w:szCs w:val="21"/>
              </w:rPr>
              <w:t xml:space="preserve">, DHCP </w:t>
            </w:r>
            <w:proofErr w:type="spellStart"/>
            <w:r w:rsidRPr="007A4B72">
              <w:rPr>
                <w:rFonts w:cs="Mangal"/>
                <w:szCs w:val="21"/>
              </w:rPr>
              <w:t>relay</w:t>
            </w:r>
            <w:proofErr w:type="spellEnd"/>
            <w:r w:rsidRPr="007A4B72">
              <w:rPr>
                <w:rFonts w:cs="Mangal"/>
                <w:szCs w:val="21"/>
              </w:rPr>
              <w:t xml:space="preserve"> a DHCP server pro IPv4</w:t>
            </w:r>
          </w:p>
          <w:p w14:paraId="55DA386E" w14:textId="77777777" w:rsidR="00707730" w:rsidRPr="007A4B72" w:rsidRDefault="00707730" w:rsidP="007A4B72">
            <w:pPr>
              <w:pStyle w:val="Odrazky"/>
              <w:rPr>
                <w:rFonts w:cs="Mangal"/>
                <w:szCs w:val="21"/>
              </w:rPr>
            </w:pPr>
            <w:r w:rsidRPr="007A4B72">
              <w:rPr>
                <w:rFonts w:cs="Mangal"/>
                <w:szCs w:val="21"/>
              </w:rPr>
              <w:t xml:space="preserve">Podpora funkcí DHCP </w:t>
            </w:r>
            <w:proofErr w:type="spellStart"/>
            <w:r w:rsidRPr="007A4B72">
              <w:rPr>
                <w:rFonts w:cs="Mangal"/>
                <w:szCs w:val="21"/>
              </w:rPr>
              <w:t>client</w:t>
            </w:r>
            <w:proofErr w:type="spellEnd"/>
            <w:r w:rsidRPr="007A4B72">
              <w:rPr>
                <w:rFonts w:cs="Mangal"/>
                <w:szCs w:val="21"/>
              </w:rPr>
              <w:t xml:space="preserve">, DHCP </w:t>
            </w:r>
            <w:proofErr w:type="spellStart"/>
            <w:r w:rsidRPr="007A4B72">
              <w:rPr>
                <w:rFonts w:cs="Mangal"/>
                <w:szCs w:val="21"/>
              </w:rPr>
              <w:t>relay</w:t>
            </w:r>
            <w:proofErr w:type="spellEnd"/>
            <w:r w:rsidRPr="007A4B72">
              <w:rPr>
                <w:rFonts w:cs="Mangal"/>
                <w:szCs w:val="21"/>
              </w:rPr>
              <w:t xml:space="preserve"> IPv6</w:t>
            </w:r>
          </w:p>
          <w:p w14:paraId="2FB3A8DB" w14:textId="77777777" w:rsidR="00707730" w:rsidRPr="007A4B72" w:rsidRDefault="00707730" w:rsidP="007A4B72">
            <w:pPr>
              <w:pStyle w:val="Odrazky"/>
              <w:rPr>
                <w:rFonts w:cs="Mangal"/>
                <w:szCs w:val="21"/>
              </w:rPr>
            </w:pPr>
            <w:r w:rsidRPr="007A4B72">
              <w:rPr>
                <w:rFonts w:cs="Mangal"/>
                <w:szCs w:val="21"/>
              </w:rPr>
              <w:t xml:space="preserve">Podpora funkce DHCP </w:t>
            </w:r>
            <w:proofErr w:type="spellStart"/>
            <w:r w:rsidRPr="007A4B72">
              <w:rPr>
                <w:rFonts w:cs="Mangal"/>
                <w:szCs w:val="21"/>
              </w:rPr>
              <w:t>snooping</w:t>
            </w:r>
            <w:proofErr w:type="spellEnd"/>
          </w:p>
          <w:p w14:paraId="1A61ABAF" w14:textId="77777777" w:rsidR="00707730" w:rsidRPr="007A4B72" w:rsidRDefault="00707730" w:rsidP="007A4B72">
            <w:pPr>
              <w:pStyle w:val="Odrazky"/>
              <w:rPr>
                <w:rFonts w:cs="Mangal"/>
                <w:szCs w:val="21"/>
              </w:rPr>
            </w:pPr>
            <w:r w:rsidRPr="007A4B72">
              <w:rPr>
                <w:rFonts w:cs="Mangal"/>
                <w:szCs w:val="21"/>
              </w:rPr>
              <w:t xml:space="preserve">Podpora funkce IPSG (IP Source </w:t>
            </w:r>
            <w:proofErr w:type="spellStart"/>
            <w:r w:rsidRPr="007A4B72">
              <w:rPr>
                <w:rFonts w:cs="Mangal"/>
                <w:szCs w:val="21"/>
              </w:rPr>
              <w:t>Guard</w:t>
            </w:r>
            <w:proofErr w:type="spellEnd"/>
            <w:r w:rsidRPr="007A4B72">
              <w:rPr>
                <w:rFonts w:cs="Mangal"/>
                <w:szCs w:val="21"/>
              </w:rPr>
              <w:t>)</w:t>
            </w:r>
          </w:p>
          <w:p w14:paraId="30040F0C" w14:textId="77777777" w:rsidR="00707730" w:rsidRPr="007A4B72" w:rsidRDefault="00707730" w:rsidP="007A4B72">
            <w:pPr>
              <w:pStyle w:val="Odrazky"/>
              <w:rPr>
                <w:rFonts w:cs="Mangal"/>
                <w:szCs w:val="21"/>
              </w:rPr>
            </w:pPr>
            <w:r w:rsidRPr="007A4B72">
              <w:rPr>
                <w:rFonts w:cs="Mangal"/>
                <w:szCs w:val="21"/>
              </w:rPr>
              <w:t xml:space="preserve">Podpora funkcí IGMP (Internet Group Management </w:t>
            </w:r>
            <w:proofErr w:type="spellStart"/>
            <w:r w:rsidRPr="007A4B72">
              <w:rPr>
                <w:rFonts w:cs="Mangal"/>
                <w:szCs w:val="21"/>
              </w:rPr>
              <w:t>Protocol</w:t>
            </w:r>
            <w:proofErr w:type="spellEnd"/>
            <w:r w:rsidRPr="007A4B72">
              <w:rPr>
                <w:rFonts w:cs="Mangal"/>
                <w:szCs w:val="21"/>
              </w:rPr>
              <w:t xml:space="preserve">) a IGMP </w:t>
            </w:r>
            <w:proofErr w:type="spellStart"/>
            <w:r w:rsidRPr="007A4B72">
              <w:rPr>
                <w:rFonts w:cs="Mangal"/>
                <w:szCs w:val="21"/>
              </w:rPr>
              <w:t>snooping</w:t>
            </w:r>
            <w:proofErr w:type="spellEnd"/>
            <w:r w:rsidRPr="007A4B72">
              <w:rPr>
                <w:rFonts w:cs="Mangal"/>
                <w:szCs w:val="21"/>
              </w:rPr>
              <w:t xml:space="preserve"> pro IPv4 ve verzích 1,2 a 3</w:t>
            </w:r>
          </w:p>
          <w:p w14:paraId="26C21B39" w14:textId="77777777" w:rsidR="00707730" w:rsidRPr="007A4B72" w:rsidRDefault="00707730" w:rsidP="007A4B72">
            <w:pPr>
              <w:pStyle w:val="Odrazky"/>
              <w:rPr>
                <w:rFonts w:cs="Mangal"/>
                <w:szCs w:val="21"/>
              </w:rPr>
            </w:pPr>
            <w:r w:rsidRPr="007A4B72">
              <w:rPr>
                <w:rFonts w:cs="Mangal"/>
                <w:szCs w:val="21"/>
              </w:rPr>
              <w:t>Podpora funkcí MLD (</w:t>
            </w:r>
            <w:proofErr w:type="spellStart"/>
            <w:r w:rsidRPr="007A4B72">
              <w:rPr>
                <w:rFonts w:cs="Mangal"/>
                <w:szCs w:val="21"/>
              </w:rPr>
              <w:t>Multicast</w:t>
            </w:r>
            <w:proofErr w:type="spellEnd"/>
            <w:r w:rsidRPr="007A4B72">
              <w:rPr>
                <w:rFonts w:cs="Mangal"/>
                <w:szCs w:val="21"/>
              </w:rPr>
              <w:t xml:space="preserve"> </w:t>
            </w:r>
            <w:proofErr w:type="spellStart"/>
            <w:r w:rsidRPr="007A4B72">
              <w:rPr>
                <w:rFonts w:cs="Mangal"/>
                <w:szCs w:val="21"/>
              </w:rPr>
              <w:t>Listener</w:t>
            </w:r>
            <w:proofErr w:type="spellEnd"/>
            <w:r w:rsidRPr="007A4B72">
              <w:rPr>
                <w:rFonts w:cs="Mangal"/>
                <w:szCs w:val="21"/>
              </w:rPr>
              <w:t xml:space="preserve"> Discovery) a MLD </w:t>
            </w:r>
            <w:proofErr w:type="spellStart"/>
            <w:r w:rsidRPr="007A4B72">
              <w:rPr>
                <w:rFonts w:cs="Mangal"/>
                <w:szCs w:val="21"/>
              </w:rPr>
              <w:t>snooping</w:t>
            </w:r>
            <w:proofErr w:type="spellEnd"/>
            <w:r w:rsidRPr="007A4B72">
              <w:rPr>
                <w:rFonts w:cs="Mangal"/>
                <w:szCs w:val="21"/>
              </w:rPr>
              <w:t xml:space="preserve"> pro IPv6 ve verzích 1 a 2</w:t>
            </w:r>
          </w:p>
          <w:p w14:paraId="7F9B27B4" w14:textId="77777777" w:rsidR="00707730" w:rsidRPr="007A4B72" w:rsidRDefault="00707730" w:rsidP="007A4B72">
            <w:pPr>
              <w:pStyle w:val="Odrazky"/>
              <w:rPr>
                <w:rFonts w:cs="Mangal"/>
                <w:szCs w:val="21"/>
              </w:rPr>
            </w:pPr>
            <w:r w:rsidRPr="007A4B72">
              <w:rPr>
                <w:rFonts w:cs="Mangal"/>
                <w:szCs w:val="21"/>
              </w:rPr>
              <w:t>Podpora funkce ND (</w:t>
            </w:r>
            <w:proofErr w:type="spellStart"/>
            <w:r w:rsidRPr="007A4B72">
              <w:rPr>
                <w:rFonts w:cs="Mangal"/>
                <w:szCs w:val="21"/>
              </w:rPr>
              <w:t>Neighbor</w:t>
            </w:r>
            <w:proofErr w:type="spellEnd"/>
            <w:r w:rsidRPr="007A4B72">
              <w:rPr>
                <w:rFonts w:cs="Mangal"/>
                <w:szCs w:val="21"/>
              </w:rPr>
              <w:t xml:space="preserve"> Discovery) pro IPv6</w:t>
            </w:r>
          </w:p>
          <w:p w14:paraId="7E4F27F6" w14:textId="77777777" w:rsidR="00707730" w:rsidRPr="007A4B72" w:rsidRDefault="00707730" w:rsidP="007A4B72">
            <w:pPr>
              <w:pStyle w:val="Odrazky"/>
              <w:rPr>
                <w:rFonts w:cs="Mangal"/>
                <w:szCs w:val="21"/>
              </w:rPr>
            </w:pPr>
            <w:r w:rsidRPr="007A4B72">
              <w:rPr>
                <w:rFonts w:cs="Mangal"/>
                <w:szCs w:val="21"/>
              </w:rPr>
              <w:t xml:space="preserve">Podpora analýzy provozu minimálně prostřednictvím </w:t>
            </w:r>
            <w:proofErr w:type="spellStart"/>
            <w:r w:rsidRPr="007A4B72">
              <w:rPr>
                <w:rFonts w:cs="Mangal"/>
                <w:szCs w:val="21"/>
              </w:rPr>
              <w:t>sFlow</w:t>
            </w:r>
            <w:proofErr w:type="spellEnd"/>
            <w:r w:rsidRPr="007A4B72">
              <w:rPr>
                <w:rFonts w:cs="Mangal"/>
                <w:szCs w:val="21"/>
              </w:rPr>
              <w:t xml:space="preserve"> verze 5</w:t>
            </w:r>
          </w:p>
          <w:p w14:paraId="3DBD0712" w14:textId="77777777" w:rsidR="00707730" w:rsidRPr="007A4B72" w:rsidRDefault="00707730" w:rsidP="007A4B72">
            <w:pPr>
              <w:pStyle w:val="Odrazky"/>
              <w:rPr>
                <w:rFonts w:cs="Mangal"/>
                <w:szCs w:val="21"/>
              </w:rPr>
            </w:pPr>
            <w:r w:rsidRPr="007A4B72">
              <w:rPr>
                <w:rFonts w:cs="Mangal"/>
                <w:szCs w:val="21"/>
              </w:rPr>
              <w:t>Podpora ověřeného přístupu do sítě prostřednictvím protokolu IEEE 802.1x</w:t>
            </w:r>
          </w:p>
          <w:p w14:paraId="17C51D60" w14:textId="77777777" w:rsidR="00707730" w:rsidRPr="007A4B72" w:rsidRDefault="00707730" w:rsidP="007A4B72">
            <w:pPr>
              <w:pStyle w:val="Odrazky"/>
              <w:rPr>
                <w:rFonts w:cs="Mangal"/>
                <w:szCs w:val="21"/>
              </w:rPr>
            </w:pPr>
            <w:r w:rsidRPr="007A4B72">
              <w:rPr>
                <w:rFonts w:cs="Mangal"/>
                <w:szCs w:val="21"/>
              </w:rPr>
              <w:t xml:space="preserve">Podpora současné konfigurace ověřeného přístupu IEEE 802.1x a MAB (Mac </w:t>
            </w:r>
            <w:proofErr w:type="spellStart"/>
            <w:r w:rsidRPr="007A4B72">
              <w:rPr>
                <w:rFonts w:cs="Mangal"/>
                <w:szCs w:val="21"/>
              </w:rPr>
              <w:t>Authentication</w:t>
            </w:r>
            <w:proofErr w:type="spellEnd"/>
            <w:r w:rsidRPr="007A4B72">
              <w:rPr>
                <w:rFonts w:cs="Mangal"/>
                <w:szCs w:val="21"/>
              </w:rPr>
              <w:t xml:space="preserve"> Bypass) s možností volby jejich pořadí</w:t>
            </w:r>
          </w:p>
          <w:p w14:paraId="0004AB91" w14:textId="77777777" w:rsidR="00707730" w:rsidRPr="007A4B72" w:rsidRDefault="00707730" w:rsidP="007A4B72">
            <w:pPr>
              <w:pStyle w:val="Odrazky"/>
              <w:rPr>
                <w:rFonts w:cs="Mangal"/>
                <w:szCs w:val="21"/>
              </w:rPr>
            </w:pPr>
            <w:r w:rsidRPr="007A4B72">
              <w:rPr>
                <w:rFonts w:cs="Mangal"/>
                <w:szCs w:val="21"/>
              </w:rPr>
              <w:t xml:space="preserve">Podpora změny autorizace ověřeného přístupu IEEE 802.1x s využitím </w:t>
            </w:r>
            <w:proofErr w:type="spellStart"/>
            <w:r w:rsidRPr="007A4B72">
              <w:rPr>
                <w:rFonts w:cs="Mangal"/>
                <w:szCs w:val="21"/>
              </w:rPr>
              <w:t>CoA</w:t>
            </w:r>
            <w:proofErr w:type="spellEnd"/>
            <w:r w:rsidRPr="007A4B72">
              <w:rPr>
                <w:rFonts w:cs="Mangal"/>
                <w:szCs w:val="21"/>
              </w:rPr>
              <w:t xml:space="preserve"> (</w:t>
            </w:r>
            <w:proofErr w:type="spellStart"/>
            <w:r w:rsidRPr="007A4B72">
              <w:rPr>
                <w:rFonts w:cs="Mangal"/>
                <w:szCs w:val="21"/>
              </w:rPr>
              <w:t>Change</w:t>
            </w:r>
            <w:proofErr w:type="spellEnd"/>
            <w:r w:rsidRPr="007A4B72">
              <w:rPr>
                <w:rFonts w:cs="Mangal"/>
                <w:szCs w:val="21"/>
              </w:rPr>
              <w:t xml:space="preserve"> </w:t>
            </w:r>
            <w:proofErr w:type="spellStart"/>
            <w:r w:rsidRPr="007A4B72">
              <w:rPr>
                <w:rFonts w:cs="Mangal"/>
                <w:szCs w:val="21"/>
              </w:rPr>
              <w:t>of</w:t>
            </w:r>
            <w:proofErr w:type="spellEnd"/>
            <w:r w:rsidRPr="007A4B72">
              <w:rPr>
                <w:rFonts w:cs="Mangal"/>
                <w:szCs w:val="21"/>
              </w:rPr>
              <w:t xml:space="preserve"> </w:t>
            </w:r>
            <w:proofErr w:type="spellStart"/>
            <w:r w:rsidRPr="007A4B72">
              <w:rPr>
                <w:rFonts w:cs="Mangal"/>
                <w:szCs w:val="21"/>
              </w:rPr>
              <w:t>Authorization</w:t>
            </w:r>
            <w:proofErr w:type="spellEnd"/>
            <w:r w:rsidRPr="007A4B72">
              <w:rPr>
                <w:rFonts w:cs="Mangal"/>
                <w:szCs w:val="21"/>
              </w:rPr>
              <w:t>)</w:t>
            </w:r>
          </w:p>
          <w:p w14:paraId="4E369C49" w14:textId="77777777" w:rsidR="00707730" w:rsidRPr="007A4B72" w:rsidRDefault="00707730" w:rsidP="007A4B72">
            <w:pPr>
              <w:pStyle w:val="Odrazky"/>
              <w:rPr>
                <w:rFonts w:cs="Mangal"/>
                <w:szCs w:val="21"/>
              </w:rPr>
            </w:pPr>
            <w:r w:rsidRPr="007A4B72">
              <w:rPr>
                <w:rFonts w:cs="Mangal"/>
                <w:szCs w:val="21"/>
              </w:rPr>
              <w:t xml:space="preserve">Podpora přiřazení politiky, role nebo dynamického ACL (Access </w:t>
            </w:r>
            <w:proofErr w:type="spellStart"/>
            <w:r w:rsidRPr="007A4B72">
              <w:rPr>
                <w:rFonts w:cs="Mangal"/>
                <w:szCs w:val="21"/>
              </w:rPr>
              <w:t>Control</w:t>
            </w:r>
            <w:proofErr w:type="spellEnd"/>
            <w:r w:rsidRPr="007A4B72">
              <w:rPr>
                <w:rFonts w:cs="Mangal"/>
                <w:szCs w:val="21"/>
              </w:rPr>
              <w:t xml:space="preserve"> List) na základě autorizace</w:t>
            </w:r>
          </w:p>
          <w:p w14:paraId="201688B8" w14:textId="77777777" w:rsidR="00707730" w:rsidRPr="007A4B72" w:rsidRDefault="00707730" w:rsidP="007A4B72">
            <w:pPr>
              <w:pStyle w:val="Odrazky"/>
              <w:rPr>
                <w:rFonts w:cs="Mangal"/>
                <w:szCs w:val="21"/>
              </w:rPr>
            </w:pPr>
            <w:r w:rsidRPr="007A4B72">
              <w:rPr>
                <w:rFonts w:cs="Mangal"/>
                <w:szCs w:val="21"/>
              </w:rPr>
              <w:t xml:space="preserve">Podpora současného ověření několika zařízení/uživatelů na jediném přístupovém portu s </w:t>
            </w:r>
            <w:proofErr w:type="spellStart"/>
            <w:r w:rsidRPr="007A4B72">
              <w:rPr>
                <w:rFonts w:cs="Mangal"/>
                <w:szCs w:val="21"/>
              </w:rPr>
              <w:t>možnožností</w:t>
            </w:r>
            <w:proofErr w:type="spellEnd"/>
            <w:r w:rsidRPr="007A4B72">
              <w:rPr>
                <w:rFonts w:cs="Mangal"/>
                <w:szCs w:val="21"/>
              </w:rPr>
              <w:t xml:space="preserve"> </w:t>
            </w:r>
            <w:proofErr w:type="spellStart"/>
            <w:r w:rsidRPr="007A4B72">
              <w:rPr>
                <w:rFonts w:cs="Mangal"/>
                <w:szCs w:val="21"/>
              </w:rPr>
              <w:t>přídělení</w:t>
            </w:r>
            <w:proofErr w:type="spellEnd"/>
            <w:r w:rsidRPr="007A4B72">
              <w:rPr>
                <w:rFonts w:cs="Mangal"/>
                <w:szCs w:val="21"/>
              </w:rPr>
              <w:t xml:space="preserve"> různé politiky, role nebo dynamického ACL (Access </w:t>
            </w:r>
            <w:proofErr w:type="spellStart"/>
            <w:r w:rsidRPr="007A4B72">
              <w:rPr>
                <w:rFonts w:cs="Mangal"/>
                <w:szCs w:val="21"/>
              </w:rPr>
              <w:t>Control</w:t>
            </w:r>
            <w:proofErr w:type="spellEnd"/>
            <w:r w:rsidRPr="007A4B72">
              <w:rPr>
                <w:rFonts w:cs="Mangal"/>
                <w:szCs w:val="21"/>
              </w:rPr>
              <w:t xml:space="preserve"> List)</w:t>
            </w:r>
          </w:p>
          <w:p w14:paraId="1B87C746" w14:textId="77777777" w:rsidR="00707730" w:rsidRPr="007A4B72" w:rsidRDefault="00707730" w:rsidP="007A4B72">
            <w:pPr>
              <w:pStyle w:val="Odrazky"/>
              <w:rPr>
                <w:rFonts w:cs="Mangal"/>
                <w:szCs w:val="21"/>
              </w:rPr>
            </w:pPr>
            <w:r w:rsidRPr="007A4B72">
              <w:rPr>
                <w:rFonts w:cs="Mangal"/>
                <w:szCs w:val="21"/>
              </w:rPr>
              <w:t xml:space="preserve">Podpora zabezpečení RADIUS protokolu při ověřování pomocí RADIUS </w:t>
            </w:r>
            <w:proofErr w:type="spellStart"/>
            <w:r w:rsidRPr="007A4B72">
              <w:rPr>
                <w:rFonts w:cs="Mangal"/>
                <w:szCs w:val="21"/>
              </w:rPr>
              <w:t>security</w:t>
            </w:r>
            <w:proofErr w:type="spellEnd"/>
            <w:r w:rsidRPr="007A4B72">
              <w:rPr>
                <w:rFonts w:cs="Mangal"/>
                <w:szCs w:val="21"/>
              </w:rPr>
              <w:t xml:space="preserve"> (</w:t>
            </w:r>
            <w:proofErr w:type="spellStart"/>
            <w:r w:rsidRPr="007A4B72">
              <w:rPr>
                <w:rFonts w:cs="Mangal"/>
                <w:szCs w:val="21"/>
              </w:rPr>
              <w:t>RADSec</w:t>
            </w:r>
            <w:proofErr w:type="spellEnd"/>
            <w:r w:rsidRPr="007A4B72">
              <w:rPr>
                <w:rFonts w:cs="Mangal"/>
                <w:szCs w:val="21"/>
              </w:rPr>
              <w:t xml:space="preserve">, RADIUS </w:t>
            </w:r>
            <w:proofErr w:type="spellStart"/>
            <w:r w:rsidRPr="007A4B72">
              <w:rPr>
                <w:rFonts w:cs="Mangal"/>
                <w:szCs w:val="21"/>
              </w:rPr>
              <w:t>over</w:t>
            </w:r>
            <w:proofErr w:type="spellEnd"/>
            <w:r w:rsidRPr="007A4B72">
              <w:rPr>
                <w:rFonts w:cs="Mangal"/>
                <w:szCs w:val="21"/>
              </w:rPr>
              <w:t xml:space="preserve"> TLS)</w:t>
            </w:r>
          </w:p>
          <w:p w14:paraId="42F48665" w14:textId="77777777" w:rsidR="00707730" w:rsidRPr="007A4B72" w:rsidRDefault="00707730" w:rsidP="007A4B72">
            <w:pPr>
              <w:pStyle w:val="Odrazky"/>
              <w:rPr>
                <w:rFonts w:cs="Mangal"/>
                <w:szCs w:val="21"/>
              </w:rPr>
            </w:pPr>
            <w:r w:rsidRPr="007A4B72">
              <w:rPr>
                <w:rFonts w:cs="Mangal"/>
                <w:szCs w:val="21"/>
              </w:rPr>
              <w:t xml:space="preserve">Podpora omezení provozu prostřednictvím ACL (Access </w:t>
            </w:r>
            <w:proofErr w:type="spellStart"/>
            <w:r w:rsidRPr="007A4B72">
              <w:rPr>
                <w:rFonts w:cs="Mangal"/>
                <w:szCs w:val="21"/>
              </w:rPr>
              <w:t>Control</w:t>
            </w:r>
            <w:proofErr w:type="spellEnd"/>
            <w:r w:rsidRPr="007A4B72">
              <w:rPr>
                <w:rFonts w:cs="Mangal"/>
                <w:szCs w:val="21"/>
              </w:rPr>
              <w:t xml:space="preserve"> List) s definicí atributů na vrstvách L2/L3/L4, implementované v hardware pro IPv4 i IPv6</w:t>
            </w:r>
          </w:p>
          <w:p w14:paraId="39D4B2D9" w14:textId="77777777" w:rsidR="00707730" w:rsidRPr="007A4B72" w:rsidRDefault="00707730" w:rsidP="007A4B72">
            <w:pPr>
              <w:pStyle w:val="Odrazky"/>
              <w:rPr>
                <w:rFonts w:cs="Mangal"/>
                <w:szCs w:val="21"/>
              </w:rPr>
            </w:pPr>
            <w:r w:rsidRPr="007A4B72">
              <w:rPr>
                <w:rFonts w:cs="Mangal"/>
                <w:szCs w:val="21"/>
              </w:rPr>
              <w:t>Podpora zabezpečeného vzdáleného přístupu a správy pomocí protokolů SSHv2, SCP a SFTP</w:t>
            </w:r>
          </w:p>
          <w:p w14:paraId="2FDE06B9" w14:textId="77777777" w:rsidR="00707730" w:rsidRPr="007A4B72" w:rsidRDefault="00707730" w:rsidP="007A4B72">
            <w:pPr>
              <w:pStyle w:val="Odrazky"/>
              <w:rPr>
                <w:rFonts w:cs="Mangal"/>
                <w:szCs w:val="21"/>
              </w:rPr>
            </w:pPr>
            <w:r w:rsidRPr="007A4B72">
              <w:rPr>
                <w:rFonts w:cs="Mangal"/>
                <w:szCs w:val="21"/>
              </w:rPr>
              <w:t>Podpora zabezpečeného monitorování pomocí protokolu SNMPv3 (</w:t>
            </w:r>
            <w:proofErr w:type="spellStart"/>
            <w:r w:rsidRPr="007A4B72">
              <w:rPr>
                <w:rFonts w:cs="Mangal"/>
                <w:szCs w:val="21"/>
              </w:rPr>
              <w:t>Simple</w:t>
            </w:r>
            <w:proofErr w:type="spellEnd"/>
            <w:r w:rsidRPr="007A4B72">
              <w:rPr>
                <w:rFonts w:cs="Mangal"/>
                <w:szCs w:val="21"/>
              </w:rPr>
              <w:t xml:space="preserve"> Network Management </w:t>
            </w:r>
            <w:proofErr w:type="spellStart"/>
            <w:r w:rsidRPr="007A4B72">
              <w:rPr>
                <w:rFonts w:cs="Mangal"/>
                <w:szCs w:val="21"/>
              </w:rPr>
              <w:t>Protocol</w:t>
            </w:r>
            <w:proofErr w:type="spellEnd"/>
            <w:r w:rsidRPr="007A4B72">
              <w:rPr>
                <w:rFonts w:cs="Mangal"/>
                <w:szCs w:val="21"/>
              </w:rPr>
              <w:t>)</w:t>
            </w:r>
          </w:p>
          <w:p w14:paraId="73B4C384" w14:textId="77777777" w:rsidR="00707730" w:rsidRPr="007A4B72" w:rsidRDefault="00707730" w:rsidP="007A4B72">
            <w:pPr>
              <w:pStyle w:val="Odrazky"/>
              <w:rPr>
                <w:rFonts w:cs="Mangal"/>
                <w:szCs w:val="21"/>
              </w:rPr>
            </w:pPr>
            <w:r w:rsidRPr="007A4B72">
              <w:rPr>
                <w:rFonts w:cs="Mangal"/>
                <w:szCs w:val="21"/>
              </w:rPr>
              <w:t>Podpora centrální zabezpečené správy prostřednictvím cloudového managementu</w:t>
            </w:r>
          </w:p>
          <w:p w14:paraId="78BD96C3" w14:textId="77777777" w:rsidR="00707730" w:rsidRPr="007A4B72" w:rsidRDefault="00707730" w:rsidP="007A4B72">
            <w:pPr>
              <w:pStyle w:val="Odrazky"/>
              <w:rPr>
                <w:rFonts w:cs="Mangal"/>
                <w:szCs w:val="21"/>
              </w:rPr>
            </w:pPr>
            <w:r w:rsidRPr="007A4B72">
              <w:rPr>
                <w:rFonts w:cs="Mangal"/>
                <w:szCs w:val="21"/>
              </w:rPr>
              <w:t>Podpora protokolu MSTP (</w:t>
            </w:r>
            <w:proofErr w:type="spellStart"/>
            <w:r w:rsidRPr="007A4B72">
              <w:rPr>
                <w:rFonts w:cs="Mangal"/>
                <w:szCs w:val="21"/>
              </w:rPr>
              <w:t>Multiple</w:t>
            </w:r>
            <w:proofErr w:type="spellEnd"/>
            <w:r w:rsidRPr="007A4B72">
              <w:rPr>
                <w:rFonts w:cs="Mangal"/>
                <w:szCs w:val="21"/>
              </w:rPr>
              <w:t xml:space="preserve"> </w:t>
            </w:r>
            <w:proofErr w:type="spellStart"/>
            <w:r w:rsidRPr="007A4B72">
              <w:rPr>
                <w:rFonts w:cs="Mangal"/>
                <w:szCs w:val="21"/>
              </w:rPr>
              <w:t>Spanning</w:t>
            </w:r>
            <w:proofErr w:type="spellEnd"/>
            <w:r w:rsidRPr="007A4B72">
              <w:rPr>
                <w:rFonts w:cs="Mangal"/>
                <w:szCs w:val="21"/>
              </w:rPr>
              <w:t xml:space="preserve"> </w:t>
            </w:r>
            <w:proofErr w:type="spellStart"/>
            <w:r w:rsidRPr="007A4B72">
              <w:rPr>
                <w:rFonts w:cs="Mangal"/>
                <w:szCs w:val="21"/>
              </w:rPr>
              <w:t>Tree</w:t>
            </w:r>
            <w:proofErr w:type="spellEnd"/>
            <w:r w:rsidRPr="007A4B72">
              <w:rPr>
                <w:rFonts w:cs="Mangal"/>
                <w:szCs w:val="21"/>
              </w:rPr>
              <w:t xml:space="preserve"> </w:t>
            </w:r>
            <w:proofErr w:type="spellStart"/>
            <w:r w:rsidRPr="007A4B72">
              <w:rPr>
                <w:rFonts w:cs="Mangal"/>
                <w:szCs w:val="21"/>
              </w:rPr>
              <w:t>Protocol</w:t>
            </w:r>
            <w:proofErr w:type="spellEnd"/>
            <w:r w:rsidRPr="007A4B72">
              <w:rPr>
                <w:rFonts w:cs="Mangal"/>
                <w:szCs w:val="21"/>
              </w:rPr>
              <w:t>) dle IEEE 802.</w:t>
            </w:r>
            <w:proofErr w:type="gramStart"/>
            <w:r w:rsidRPr="007A4B72">
              <w:rPr>
                <w:rFonts w:cs="Mangal"/>
                <w:szCs w:val="21"/>
              </w:rPr>
              <w:t>1s</w:t>
            </w:r>
            <w:proofErr w:type="gramEnd"/>
          </w:p>
          <w:p w14:paraId="1C4DA1C4" w14:textId="77777777" w:rsidR="00707730" w:rsidRPr="007A4B72" w:rsidRDefault="00707730" w:rsidP="007A4B72">
            <w:pPr>
              <w:pStyle w:val="Odrazky"/>
              <w:rPr>
                <w:rFonts w:cs="Mangal"/>
                <w:szCs w:val="21"/>
              </w:rPr>
            </w:pPr>
            <w:r w:rsidRPr="007A4B72">
              <w:rPr>
                <w:rFonts w:cs="Mangal"/>
                <w:szCs w:val="21"/>
              </w:rPr>
              <w:t xml:space="preserve">Podpora protokolu PVST+ (Per-VLAN </w:t>
            </w:r>
            <w:proofErr w:type="spellStart"/>
            <w:r w:rsidRPr="007A4B72">
              <w:rPr>
                <w:rFonts w:cs="Mangal"/>
                <w:szCs w:val="21"/>
              </w:rPr>
              <w:t>Spanning</w:t>
            </w:r>
            <w:proofErr w:type="spellEnd"/>
            <w:r w:rsidRPr="007A4B72">
              <w:rPr>
                <w:rFonts w:cs="Mangal"/>
                <w:szCs w:val="21"/>
              </w:rPr>
              <w:t xml:space="preserve"> </w:t>
            </w:r>
            <w:proofErr w:type="spellStart"/>
            <w:r w:rsidRPr="007A4B72">
              <w:rPr>
                <w:rFonts w:cs="Mangal"/>
                <w:szCs w:val="21"/>
              </w:rPr>
              <w:t>Tree</w:t>
            </w:r>
            <w:proofErr w:type="spellEnd"/>
            <w:r w:rsidRPr="007A4B72">
              <w:rPr>
                <w:rFonts w:cs="Mangal"/>
                <w:szCs w:val="21"/>
              </w:rPr>
              <w:t>)</w:t>
            </w:r>
          </w:p>
          <w:p w14:paraId="072F114F" w14:textId="69439778" w:rsidR="00707730" w:rsidRPr="00BB206B" w:rsidRDefault="00707730">
            <w:pPr>
              <w:pStyle w:val="Odrazky"/>
              <w:rPr>
                <w:rFonts w:cs="Mangal"/>
                <w:szCs w:val="21"/>
              </w:rPr>
            </w:pPr>
            <w:r w:rsidRPr="007A4B72">
              <w:rPr>
                <w:rFonts w:cs="Mangal"/>
                <w:szCs w:val="21"/>
              </w:rPr>
              <w:t>Podpora ZTP (</w:t>
            </w:r>
            <w:proofErr w:type="spellStart"/>
            <w:r w:rsidRPr="007A4B72">
              <w:rPr>
                <w:rFonts w:cs="Mangal"/>
                <w:szCs w:val="21"/>
              </w:rPr>
              <w:t>Zero</w:t>
            </w:r>
            <w:proofErr w:type="spellEnd"/>
            <w:r w:rsidRPr="007A4B72">
              <w:rPr>
                <w:rFonts w:cs="Mangal"/>
                <w:szCs w:val="21"/>
              </w:rPr>
              <w:t xml:space="preserve"> </w:t>
            </w:r>
            <w:proofErr w:type="spellStart"/>
            <w:r w:rsidRPr="007A4B72">
              <w:rPr>
                <w:rFonts w:cs="Mangal"/>
                <w:szCs w:val="21"/>
              </w:rPr>
              <w:t>Touch</w:t>
            </w:r>
            <w:proofErr w:type="spellEnd"/>
            <w:r w:rsidRPr="007A4B72">
              <w:rPr>
                <w:rFonts w:cs="Mangal"/>
                <w:szCs w:val="21"/>
              </w:rPr>
              <w:t xml:space="preserve"> </w:t>
            </w:r>
            <w:proofErr w:type="spellStart"/>
            <w:r w:rsidRPr="007A4B72">
              <w:rPr>
                <w:rFonts w:cs="Mangal"/>
                <w:szCs w:val="21"/>
              </w:rPr>
              <w:t>Provisioning</w:t>
            </w:r>
            <w:proofErr w:type="spellEnd"/>
            <w:r w:rsidRPr="007A4B72">
              <w:rPr>
                <w:rFonts w:cs="Mangal"/>
                <w:szCs w:val="21"/>
              </w:rPr>
              <w:t>) prostřednictvím cloudového managementu</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46770A2" w14:textId="77777777" w:rsidR="00707730" w:rsidRPr="007A4B72" w:rsidRDefault="00707730" w:rsidP="00707730">
            <w:pPr>
              <w:pStyle w:val="Odrazky"/>
              <w:numPr>
                <w:ilvl w:val="0"/>
                <w:numId w:val="0"/>
              </w:numPr>
              <w:ind w:left="720"/>
              <w:rPr>
                <w:rFonts w:cs="Mangal"/>
                <w:szCs w:val="21"/>
              </w:rPr>
            </w:pPr>
          </w:p>
        </w:tc>
      </w:tr>
      <w:tr w:rsidR="00707730" w:rsidRPr="00BB206B" w14:paraId="7349DF2E" w14:textId="0514E1B7" w:rsidTr="0032479C">
        <w:tc>
          <w:tcPr>
            <w:tcW w:w="1843" w:type="dxa"/>
            <w:tcBorders>
              <w:top w:val="single" w:sz="4" w:space="0" w:color="000000"/>
              <w:left w:val="single" w:sz="4" w:space="0" w:color="000000"/>
              <w:bottom w:val="single" w:sz="4" w:space="0" w:color="000000"/>
            </w:tcBorders>
          </w:tcPr>
          <w:p w14:paraId="2A68461B" w14:textId="1E6CA6C4" w:rsidR="00707730" w:rsidRDefault="00707730">
            <w:pPr>
              <w:pStyle w:val="Bezmezer"/>
            </w:pPr>
            <w:r w:rsidRPr="003432EB">
              <w:t>Požadované vlastnosti a funkce služby cloudového managementu</w:t>
            </w:r>
          </w:p>
        </w:tc>
        <w:tc>
          <w:tcPr>
            <w:tcW w:w="6237" w:type="dxa"/>
            <w:tcBorders>
              <w:top w:val="single" w:sz="4" w:space="0" w:color="000000"/>
              <w:left w:val="single" w:sz="4" w:space="0" w:color="000000"/>
              <w:bottom w:val="single" w:sz="4" w:space="0" w:color="000000"/>
              <w:right w:val="single" w:sz="4" w:space="0" w:color="000000"/>
            </w:tcBorders>
          </w:tcPr>
          <w:p w14:paraId="213F2BA7" w14:textId="77777777" w:rsidR="00707730" w:rsidRPr="00322705" w:rsidRDefault="00707730" w:rsidP="00322705">
            <w:pPr>
              <w:pStyle w:val="Odrazky"/>
              <w:rPr>
                <w:rFonts w:cs="Mangal"/>
                <w:szCs w:val="21"/>
              </w:rPr>
            </w:pPr>
            <w:r w:rsidRPr="00322705">
              <w:rPr>
                <w:rFonts w:cs="Mangal"/>
                <w:szCs w:val="21"/>
              </w:rPr>
              <w:t xml:space="preserve">Škálovatelná cloudová </w:t>
            </w:r>
            <w:proofErr w:type="spellStart"/>
            <w:r w:rsidRPr="00322705">
              <w:rPr>
                <w:rFonts w:cs="Mangal"/>
                <w:szCs w:val="21"/>
              </w:rPr>
              <w:t>SaaS</w:t>
            </w:r>
            <w:proofErr w:type="spellEnd"/>
            <w:r w:rsidRPr="00322705">
              <w:rPr>
                <w:rFonts w:cs="Mangal"/>
                <w:szCs w:val="21"/>
              </w:rPr>
              <w:t xml:space="preserve"> (Software as a </w:t>
            </w:r>
            <w:proofErr w:type="spellStart"/>
            <w:r w:rsidRPr="00322705">
              <w:rPr>
                <w:rFonts w:cs="Mangal"/>
                <w:szCs w:val="21"/>
              </w:rPr>
              <w:t>Service</w:t>
            </w:r>
            <w:proofErr w:type="spellEnd"/>
            <w:r w:rsidRPr="00322705">
              <w:rPr>
                <w:rFonts w:cs="Mangal"/>
                <w:szCs w:val="21"/>
              </w:rPr>
              <w:t xml:space="preserve">) služba postavená na </w:t>
            </w:r>
            <w:proofErr w:type="spellStart"/>
            <w:r w:rsidRPr="00322705">
              <w:rPr>
                <w:rFonts w:cs="Mangal"/>
                <w:szCs w:val="21"/>
              </w:rPr>
              <w:t>mikroslužbách</w:t>
            </w:r>
            <w:proofErr w:type="spellEnd"/>
          </w:p>
          <w:p w14:paraId="0F7A6F2D" w14:textId="77777777" w:rsidR="00707730" w:rsidRPr="00322705" w:rsidRDefault="00707730" w:rsidP="00322705">
            <w:pPr>
              <w:pStyle w:val="Odrazky"/>
              <w:rPr>
                <w:rFonts w:cs="Mangal"/>
                <w:szCs w:val="21"/>
              </w:rPr>
            </w:pPr>
            <w:r w:rsidRPr="00322705">
              <w:rPr>
                <w:rFonts w:cs="Mangal"/>
                <w:szCs w:val="21"/>
              </w:rPr>
              <w:t>Služba provozovaná v datových centrech v rámci EU na platformách AWS/Google Cloud/Microsoft Azure, případně v privátním datovém centru výrobce s garantovanou dostupností</w:t>
            </w:r>
          </w:p>
          <w:p w14:paraId="6707CC17" w14:textId="77777777" w:rsidR="00707730" w:rsidRPr="00322705" w:rsidRDefault="00707730" w:rsidP="00322705">
            <w:pPr>
              <w:pStyle w:val="Odrazky"/>
              <w:rPr>
                <w:rFonts w:cs="Mangal"/>
                <w:szCs w:val="21"/>
              </w:rPr>
            </w:pPr>
            <w:r w:rsidRPr="00322705">
              <w:rPr>
                <w:rFonts w:cs="Mangal"/>
                <w:szCs w:val="21"/>
              </w:rPr>
              <w:t>Garantovaná dostupnost služby minimálně 99,99%</w:t>
            </w:r>
          </w:p>
          <w:p w14:paraId="312D77C8" w14:textId="77777777" w:rsidR="00707730" w:rsidRPr="00322705" w:rsidRDefault="00707730" w:rsidP="00322705">
            <w:pPr>
              <w:pStyle w:val="Odrazky"/>
              <w:rPr>
                <w:rFonts w:cs="Mangal"/>
                <w:szCs w:val="21"/>
              </w:rPr>
            </w:pPr>
            <w:r w:rsidRPr="00322705">
              <w:rPr>
                <w:rFonts w:cs="Mangal"/>
                <w:szCs w:val="21"/>
              </w:rPr>
              <w:t xml:space="preserve">Podpora </w:t>
            </w:r>
            <w:proofErr w:type="spellStart"/>
            <w:r w:rsidRPr="00322705">
              <w:rPr>
                <w:rFonts w:cs="Mangal"/>
                <w:szCs w:val="21"/>
              </w:rPr>
              <w:t>multitenantního</w:t>
            </w:r>
            <w:proofErr w:type="spellEnd"/>
            <w:r w:rsidRPr="00322705">
              <w:rPr>
                <w:rFonts w:cs="Mangal"/>
                <w:szCs w:val="21"/>
              </w:rPr>
              <w:t xml:space="preserve"> přístupu a možností delegování přístupu k samostatným </w:t>
            </w:r>
            <w:proofErr w:type="spellStart"/>
            <w:r w:rsidRPr="00322705">
              <w:rPr>
                <w:rFonts w:cs="Mangal"/>
                <w:szCs w:val="21"/>
              </w:rPr>
              <w:t>tentantům</w:t>
            </w:r>
            <w:proofErr w:type="spellEnd"/>
          </w:p>
          <w:p w14:paraId="3858FCF0" w14:textId="77777777" w:rsidR="00707730" w:rsidRPr="00322705" w:rsidRDefault="00707730" w:rsidP="00322705">
            <w:pPr>
              <w:pStyle w:val="Odrazky"/>
              <w:rPr>
                <w:rFonts w:cs="Mangal"/>
                <w:szCs w:val="21"/>
              </w:rPr>
            </w:pPr>
            <w:r w:rsidRPr="00322705">
              <w:rPr>
                <w:rFonts w:cs="Mangal"/>
                <w:szCs w:val="21"/>
              </w:rPr>
              <w:t>Podpora API pro integraci s aplikacemi třetích stran pro účely ověřování, automatizace, monitorování apod.</w:t>
            </w:r>
          </w:p>
          <w:p w14:paraId="48EC4F64" w14:textId="77777777" w:rsidR="00707730" w:rsidRPr="00322705" w:rsidRDefault="00707730" w:rsidP="00322705">
            <w:pPr>
              <w:pStyle w:val="Odrazky"/>
              <w:rPr>
                <w:rFonts w:cs="Mangal"/>
                <w:szCs w:val="21"/>
              </w:rPr>
            </w:pPr>
            <w:r w:rsidRPr="00322705">
              <w:rPr>
                <w:rFonts w:cs="Mangal"/>
                <w:szCs w:val="21"/>
              </w:rPr>
              <w:t>Podporuje centrální správu přepínačů a jejich ZTP (</w:t>
            </w:r>
            <w:proofErr w:type="spellStart"/>
            <w:r w:rsidRPr="00322705">
              <w:rPr>
                <w:rFonts w:cs="Mangal"/>
                <w:szCs w:val="21"/>
              </w:rPr>
              <w:t>Zero</w:t>
            </w:r>
            <w:proofErr w:type="spellEnd"/>
            <w:r w:rsidRPr="00322705">
              <w:rPr>
                <w:rFonts w:cs="Mangal"/>
                <w:szCs w:val="21"/>
              </w:rPr>
              <w:t xml:space="preserve"> </w:t>
            </w:r>
            <w:proofErr w:type="spellStart"/>
            <w:r w:rsidRPr="00322705">
              <w:rPr>
                <w:rFonts w:cs="Mangal"/>
                <w:szCs w:val="21"/>
              </w:rPr>
              <w:t>Touch</w:t>
            </w:r>
            <w:proofErr w:type="spellEnd"/>
            <w:r w:rsidRPr="00322705">
              <w:rPr>
                <w:rFonts w:cs="Mangal"/>
                <w:szCs w:val="21"/>
              </w:rPr>
              <w:t xml:space="preserve"> </w:t>
            </w:r>
            <w:proofErr w:type="spellStart"/>
            <w:r w:rsidRPr="00322705">
              <w:rPr>
                <w:rFonts w:cs="Mangal"/>
                <w:szCs w:val="21"/>
              </w:rPr>
              <w:t>Provisioning</w:t>
            </w:r>
            <w:proofErr w:type="spellEnd"/>
            <w:r w:rsidRPr="00322705">
              <w:rPr>
                <w:rFonts w:cs="Mangal"/>
                <w:szCs w:val="21"/>
              </w:rPr>
              <w:t>) s přidělením politiky a konfiguračních šablon</w:t>
            </w:r>
          </w:p>
          <w:p w14:paraId="2CAE7EC1" w14:textId="77777777" w:rsidR="00707730" w:rsidRPr="00322705" w:rsidRDefault="00707730" w:rsidP="00322705">
            <w:pPr>
              <w:pStyle w:val="Odrazky"/>
              <w:rPr>
                <w:rFonts w:cs="Mangal"/>
                <w:szCs w:val="21"/>
              </w:rPr>
            </w:pPr>
            <w:r w:rsidRPr="00322705">
              <w:rPr>
                <w:rFonts w:cs="Mangal"/>
                <w:szCs w:val="21"/>
              </w:rPr>
              <w:lastRenderedPageBreak/>
              <w:t>Podporuje definice konfiguračních šablon pro přepínače v rámci politiky</w:t>
            </w:r>
          </w:p>
          <w:p w14:paraId="3D417A45" w14:textId="77777777" w:rsidR="00707730" w:rsidRPr="00322705" w:rsidRDefault="00707730" w:rsidP="00322705">
            <w:pPr>
              <w:pStyle w:val="Odrazky"/>
              <w:rPr>
                <w:rFonts w:cs="Mangal"/>
                <w:szCs w:val="21"/>
              </w:rPr>
            </w:pPr>
            <w:r w:rsidRPr="00322705">
              <w:rPr>
                <w:rFonts w:cs="Mangal"/>
                <w:szCs w:val="21"/>
              </w:rPr>
              <w:t>Podporuje definice konfiguračních šablon pro přístupové porty přepínače v rámci politiky</w:t>
            </w:r>
          </w:p>
          <w:p w14:paraId="13FC7FD6" w14:textId="77777777" w:rsidR="00707730" w:rsidRPr="00322705" w:rsidRDefault="00707730" w:rsidP="00322705">
            <w:pPr>
              <w:pStyle w:val="Odrazky"/>
              <w:rPr>
                <w:rFonts w:cs="Mangal"/>
                <w:szCs w:val="21"/>
              </w:rPr>
            </w:pPr>
            <w:r w:rsidRPr="00322705">
              <w:rPr>
                <w:rFonts w:cs="Mangal"/>
                <w:szCs w:val="21"/>
              </w:rPr>
              <w:t>Podporuje lokální změn konfigurace přepínače nebo přístupového portu, lokální změny mají přednost před šablonou</w:t>
            </w:r>
          </w:p>
          <w:p w14:paraId="58C0F541" w14:textId="77777777" w:rsidR="00707730" w:rsidRPr="00322705" w:rsidRDefault="00707730" w:rsidP="00322705">
            <w:pPr>
              <w:pStyle w:val="Odrazky"/>
              <w:rPr>
                <w:rFonts w:cs="Mangal"/>
                <w:szCs w:val="21"/>
              </w:rPr>
            </w:pPr>
            <w:r w:rsidRPr="00322705">
              <w:rPr>
                <w:rFonts w:cs="Mangal"/>
                <w:szCs w:val="21"/>
              </w:rPr>
              <w:t>Podporuje definice šablon pro sestavení stohu přepínačů</w:t>
            </w:r>
          </w:p>
          <w:p w14:paraId="7D8DA782" w14:textId="77777777" w:rsidR="00707730" w:rsidRPr="00322705" w:rsidRDefault="00707730" w:rsidP="00322705">
            <w:pPr>
              <w:pStyle w:val="Odrazky"/>
              <w:rPr>
                <w:rFonts w:cs="Mangal"/>
                <w:szCs w:val="21"/>
              </w:rPr>
            </w:pPr>
            <w:r w:rsidRPr="00322705">
              <w:rPr>
                <w:rFonts w:cs="Mangal"/>
                <w:szCs w:val="21"/>
              </w:rPr>
              <w:t>Podporuje zabezpečené přihlašování administrátorů ke službě s využitím MFA (</w:t>
            </w:r>
            <w:proofErr w:type="spellStart"/>
            <w:r w:rsidRPr="00322705">
              <w:rPr>
                <w:rFonts w:cs="Mangal"/>
                <w:szCs w:val="21"/>
              </w:rPr>
              <w:t>Multi-Factor</w:t>
            </w:r>
            <w:proofErr w:type="spellEnd"/>
            <w:r w:rsidRPr="00322705">
              <w:rPr>
                <w:rFonts w:cs="Mangal"/>
                <w:szCs w:val="21"/>
              </w:rPr>
              <w:t xml:space="preserve"> </w:t>
            </w:r>
            <w:proofErr w:type="spellStart"/>
            <w:r w:rsidRPr="00322705">
              <w:rPr>
                <w:rFonts w:cs="Mangal"/>
                <w:szCs w:val="21"/>
              </w:rPr>
              <w:t>Authentication</w:t>
            </w:r>
            <w:proofErr w:type="spellEnd"/>
            <w:r w:rsidRPr="00322705">
              <w:rPr>
                <w:rFonts w:cs="Mangal"/>
                <w:szCs w:val="21"/>
              </w:rPr>
              <w:t>)</w:t>
            </w:r>
          </w:p>
          <w:p w14:paraId="3E6031D2" w14:textId="77777777" w:rsidR="00707730" w:rsidRPr="00322705" w:rsidRDefault="00707730" w:rsidP="00322705">
            <w:pPr>
              <w:pStyle w:val="Odrazky"/>
              <w:rPr>
                <w:rFonts w:cs="Mangal"/>
                <w:szCs w:val="21"/>
              </w:rPr>
            </w:pPr>
            <w:r w:rsidRPr="00322705">
              <w:rPr>
                <w:rFonts w:cs="Mangal"/>
                <w:szCs w:val="21"/>
              </w:rPr>
              <w:t xml:space="preserve">Podporuje přihlašování administrátorů ke službě s využitím SSO (Single Sign On) s využitím protokolu SAMLv2 (např. </w:t>
            </w:r>
            <w:proofErr w:type="spellStart"/>
            <w:r w:rsidRPr="00322705">
              <w:rPr>
                <w:rFonts w:cs="Mangal"/>
                <w:szCs w:val="21"/>
              </w:rPr>
              <w:t>Entra</w:t>
            </w:r>
            <w:proofErr w:type="spellEnd"/>
            <w:r w:rsidRPr="00322705">
              <w:rPr>
                <w:rFonts w:cs="Mangal"/>
                <w:szCs w:val="21"/>
              </w:rPr>
              <w:t xml:space="preserve"> ID, Ping Identity, </w:t>
            </w:r>
            <w:proofErr w:type="spellStart"/>
            <w:r w:rsidRPr="00322705">
              <w:rPr>
                <w:rFonts w:cs="Mangal"/>
                <w:szCs w:val="21"/>
              </w:rPr>
              <w:t>Okta</w:t>
            </w:r>
            <w:proofErr w:type="spellEnd"/>
            <w:r w:rsidRPr="00322705">
              <w:rPr>
                <w:rFonts w:cs="Mangal"/>
                <w:szCs w:val="21"/>
              </w:rPr>
              <w:t xml:space="preserve"> a další)</w:t>
            </w:r>
          </w:p>
          <w:p w14:paraId="7D56500C" w14:textId="0B64080E" w:rsidR="00707730" w:rsidRPr="00BB206B" w:rsidRDefault="00707730">
            <w:pPr>
              <w:pStyle w:val="Odrazky"/>
              <w:rPr>
                <w:rFonts w:cs="Mangal"/>
                <w:szCs w:val="21"/>
              </w:rPr>
            </w:pPr>
            <w:r w:rsidRPr="00322705">
              <w:rPr>
                <w:rFonts w:cs="Mangal"/>
                <w:szCs w:val="21"/>
              </w:rPr>
              <w:t>Podporuje aktualizaci firmware přepínačů s bezpečným přenosem a kontrolou přenosu, zdrojem firmware je přímo služba samotná</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0D23E19B" w14:textId="77777777" w:rsidR="00707730" w:rsidRPr="00322705" w:rsidRDefault="00707730" w:rsidP="00707730">
            <w:pPr>
              <w:pStyle w:val="Odrazky"/>
              <w:numPr>
                <w:ilvl w:val="0"/>
                <w:numId w:val="0"/>
              </w:numPr>
              <w:ind w:left="720"/>
              <w:rPr>
                <w:rFonts w:cs="Mangal"/>
                <w:szCs w:val="21"/>
              </w:rPr>
            </w:pPr>
          </w:p>
        </w:tc>
      </w:tr>
      <w:tr w:rsidR="00707730" w:rsidRPr="00BB206B" w14:paraId="25D1FF4A" w14:textId="02EA60F6" w:rsidTr="0032479C">
        <w:tc>
          <w:tcPr>
            <w:tcW w:w="1843" w:type="dxa"/>
            <w:tcBorders>
              <w:top w:val="single" w:sz="4" w:space="0" w:color="000000"/>
              <w:left w:val="single" w:sz="4" w:space="0" w:color="000000"/>
              <w:bottom w:val="single" w:sz="4" w:space="0" w:color="000000"/>
            </w:tcBorders>
          </w:tcPr>
          <w:p w14:paraId="27A60BF0" w14:textId="341A5417" w:rsidR="00707730" w:rsidRDefault="00707730">
            <w:pPr>
              <w:pStyle w:val="Bezmezer"/>
            </w:pPr>
            <w:r>
              <w:t>Záruky</w:t>
            </w:r>
          </w:p>
        </w:tc>
        <w:tc>
          <w:tcPr>
            <w:tcW w:w="6237" w:type="dxa"/>
            <w:tcBorders>
              <w:top w:val="single" w:sz="4" w:space="0" w:color="000000"/>
              <w:left w:val="single" w:sz="4" w:space="0" w:color="000000"/>
              <w:bottom w:val="single" w:sz="4" w:space="0" w:color="000000"/>
              <w:right w:val="single" w:sz="4" w:space="0" w:color="000000"/>
            </w:tcBorders>
          </w:tcPr>
          <w:p w14:paraId="17E3D09B" w14:textId="77777777" w:rsidR="00707730" w:rsidRPr="00FF7808" w:rsidRDefault="00707730" w:rsidP="00FF7808">
            <w:pPr>
              <w:pStyle w:val="Odrazky"/>
              <w:rPr>
                <w:rFonts w:cs="Mangal"/>
                <w:szCs w:val="21"/>
              </w:rPr>
            </w:pPr>
            <w:r w:rsidRPr="00FF7808">
              <w:rPr>
                <w:rFonts w:cs="Mangal"/>
                <w:szCs w:val="21"/>
              </w:rPr>
              <w:t>Doživotní limitovaná záruka výrobce na hardware, řešení opravy formou dopředné výměny přepínače s odesláním následující pracovní den po identifikaci a uznání závady</w:t>
            </w:r>
          </w:p>
          <w:p w14:paraId="2824C623" w14:textId="19C68CC6" w:rsidR="00707730" w:rsidRPr="00BB206B" w:rsidRDefault="00707730">
            <w:pPr>
              <w:pStyle w:val="Odrazky"/>
              <w:rPr>
                <w:rFonts w:cs="Mangal"/>
                <w:szCs w:val="21"/>
              </w:rPr>
            </w:pPr>
            <w:r w:rsidRPr="00FF7808">
              <w:rPr>
                <w:rFonts w:cs="Mangal"/>
                <w:szCs w:val="21"/>
              </w:rPr>
              <w:t>Doživotní limitovaná záruka výrobce na software, řešení formou vydávání aktualizací a záplat pro firmware přepínačů</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74966EBE" w14:textId="77777777" w:rsidR="00707730" w:rsidRPr="00FF7808" w:rsidRDefault="00707730" w:rsidP="00707730">
            <w:pPr>
              <w:pStyle w:val="Odrazky"/>
              <w:numPr>
                <w:ilvl w:val="0"/>
                <w:numId w:val="0"/>
              </w:numPr>
              <w:ind w:left="720"/>
              <w:rPr>
                <w:rFonts w:cs="Mangal"/>
                <w:szCs w:val="21"/>
              </w:rPr>
            </w:pPr>
          </w:p>
        </w:tc>
      </w:tr>
      <w:tr w:rsidR="00707730" w:rsidRPr="00BB206B" w14:paraId="7785E8B4" w14:textId="6E6AC24E" w:rsidTr="0032479C">
        <w:tc>
          <w:tcPr>
            <w:tcW w:w="1843" w:type="dxa"/>
            <w:tcBorders>
              <w:top w:val="single" w:sz="4" w:space="0" w:color="000000"/>
              <w:left w:val="single" w:sz="4" w:space="0" w:color="000000"/>
              <w:bottom w:val="single" w:sz="4" w:space="0" w:color="000000"/>
            </w:tcBorders>
          </w:tcPr>
          <w:p w14:paraId="043B73CE" w14:textId="77777777" w:rsidR="00707730" w:rsidRPr="00BB206B" w:rsidRDefault="00707730">
            <w:pPr>
              <w:pStyle w:val="Bezmezer"/>
            </w:pPr>
            <w:r>
              <w:t>Licence</w:t>
            </w:r>
          </w:p>
        </w:tc>
        <w:tc>
          <w:tcPr>
            <w:tcW w:w="6237" w:type="dxa"/>
            <w:tcBorders>
              <w:top w:val="single" w:sz="4" w:space="0" w:color="000000"/>
              <w:left w:val="single" w:sz="4" w:space="0" w:color="000000"/>
              <w:bottom w:val="single" w:sz="4" w:space="0" w:color="000000"/>
              <w:right w:val="single" w:sz="4" w:space="0" w:color="000000"/>
            </w:tcBorders>
          </w:tcPr>
          <w:p w14:paraId="0FE2DB61" w14:textId="77777777" w:rsidR="00707730" w:rsidRPr="001F7AD7" w:rsidRDefault="00707730" w:rsidP="001F7AD7">
            <w:pPr>
              <w:pStyle w:val="Odrazky"/>
              <w:rPr>
                <w:rFonts w:cs="Mangal"/>
                <w:szCs w:val="21"/>
              </w:rPr>
            </w:pPr>
            <w:r w:rsidRPr="001F7AD7">
              <w:rPr>
                <w:rFonts w:cs="Mangal"/>
                <w:szCs w:val="21"/>
              </w:rPr>
              <w:t>Licence pro centrální správu přepínačů prostřednictvím služby cloudového managementu na dobu minimálně 5 let</w:t>
            </w:r>
          </w:p>
          <w:p w14:paraId="77D668F8" w14:textId="0D06E485" w:rsidR="00707730" w:rsidRPr="00BB206B" w:rsidRDefault="00707730">
            <w:pPr>
              <w:pStyle w:val="Odrazky"/>
              <w:rPr>
                <w:rFonts w:cs="Mangal"/>
                <w:szCs w:val="21"/>
              </w:rPr>
            </w:pPr>
            <w:r w:rsidRPr="001F7AD7">
              <w:rPr>
                <w:rFonts w:cs="Mangal"/>
                <w:szCs w:val="21"/>
              </w:rPr>
              <w:t>Licence pro síťový operační systém nezbytné pro právo a využití požadovaných vlastností a funkcí přepínače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10AD2F0A" w14:textId="77777777" w:rsidR="00707730" w:rsidRPr="001F7AD7" w:rsidRDefault="00707730" w:rsidP="00707730">
            <w:pPr>
              <w:pStyle w:val="Odrazky"/>
              <w:numPr>
                <w:ilvl w:val="0"/>
                <w:numId w:val="0"/>
              </w:numPr>
              <w:ind w:left="720"/>
              <w:rPr>
                <w:rFonts w:cs="Mangal"/>
                <w:szCs w:val="21"/>
              </w:rPr>
            </w:pPr>
          </w:p>
        </w:tc>
      </w:tr>
    </w:tbl>
    <w:p w14:paraId="1A41F53B" w14:textId="77777777" w:rsidR="00B0089E" w:rsidRPr="00BB206B" w:rsidRDefault="00B0089E" w:rsidP="00780F1D"/>
    <w:p w14:paraId="744BFD0D" w14:textId="298407F3" w:rsidR="009A4D12" w:rsidRPr="00BB206B" w:rsidRDefault="009A4D12" w:rsidP="00780F1D">
      <w:pPr>
        <w:rPr>
          <w:rFonts w:cstheme="majorHAnsi"/>
          <w:color w:val="1F3864" w:themeColor="accent5" w:themeShade="80"/>
          <w:sz w:val="24"/>
          <w:szCs w:val="24"/>
        </w:rPr>
      </w:pPr>
      <w:r w:rsidRPr="00172955">
        <w:rPr>
          <w:rFonts w:cstheme="majorHAnsi"/>
          <w:color w:val="1F3864" w:themeColor="accent5" w:themeShade="80"/>
          <w:sz w:val="24"/>
          <w:szCs w:val="24"/>
        </w:rPr>
        <w:t xml:space="preserve">WIFI – </w:t>
      </w:r>
      <w:r w:rsidR="006372D5" w:rsidRPr="00172955">
        <w:rPr>
          <w:rFonts w:cstheme="majorHAnsi"/>
          <w:color w:val="1F3864" w:themeColor="accent5" w:themeShade="80"/>
          <w:sz w:val="24"/>
          <w:szCs w:val="24"/>
        </w:rPr>
        <w:t>8</w:t>
      </w:r>
      <w:r w:rsidR="00394D2D" w:rsidRPr="00172955">
        <w:rPr>
          <w:rFonts w:cstheme="majorHAnsi"/>
          <w:color w:val="1F3864" w:themeColor="accent5" w:themeShade="80"/>
          <w:sz w:val="24"/>
          <w:szCs w:val="24"/>
        </w:rPr>
        <w:t>0</w:t>
      </w:r>
      <w:r w:rsidRPr="00172955">
        <w:rPr>
          <w:rFonts w:cstheme="majorHAnsi"/>
          <w:color w:val="1F3864" w:themeColor="accent5" w:themeShade="80"/>
          <w:sz w:val="24"/>
          <w:szCs w:val="24"/>
        </w:rPr>
        <w:t>KS</w:t>
      </w:r>
    </w:p>
    <w:tbl>
      <w:tblPr>
        <w:tblW w:w="9781"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6237"/>
        <w:gridCol w:w="1701"/>
      </w:tblGrid>
      <w:tr w:rsidR="00707730" w:rsidRPr="00BB206B" w14:paraId="682B9096" w14:textId="36B5E838" w:rsidTr="00707730">
        <w:tc>
          <w:tcPr>
            <w:tcW w:w="1843" w:type="dxa"/>
            <w:tcBorders>
              <w:top w:val="single" w:sz="4" w:space="0" w:color="000000"/>
              <w:left w:val="single" w:sz="4" w:space="0" w:color="000000"/>
              <w:bottom w:val="single" w:sz="4" w:space="0" w:color="000000"/>
            </w:tcBorders>
            <w:shd w:val="clear" w:color="auto" w:fill="002060"/>
          </w:tcPr>
          <w:p w14:paraId="2F86BE87" w14:textId="77777777" w:rsidR="00707730" w:rsidRPr="00BB206B" w:rsidRDefault="00707730">
            <w:pPr>
              <w:pStyle w:val="Bezmezer"/>
              <w:rPr>
                <w:b/>
              </w:rPr>
            </w:pPr>
            <w:r w:rsidRPr="00BB206B">
              <w:rPr>
                <w:b/>
              </w:rPr>
              <w:t>Parametr</w:t>
            </w:r>
          </w:p>
        </w:tc>
        <w:tc>
          <w:tcPr>
            <w:tcW w:w="6237" w:type="dxa"/>
            <w:tcBorders>
              <w:top w:val="single" w:sz="4" w:space="0" w:color="000000"/>
              <w:left w:val="single" w:sz="4" w:space="0" w:color="000000"/>
              <w:bottom w:val="single" w:sz="4" w:space="0" w:color="000000"/>
              <w:right w:val="single" w:sz="4" w:space="0" w:color="000000"/>
            </w:tcBorders>
            <w:shd w:val="clear" w:color="auto" w:fill="002060"/>
          </w:tcPr>
          <w:p w14:paraId="5F47FFC2" w14:textId="77777777" w:rsidR="00707730" w:rsidRPr="00BB206B" w:rsidRDefault="00707730">
            <w:pPr>
              <w:pStyle w:val="Bezmezer"/>
              <w:rPr>
                <w:b/>
              </w:rPr>
            </w:pPr>
            <w:r w:rsidRPr="00BB206B">
              <w:rPr>
                <w:b/>
              </w:rPr>
              <w:t>Minimální požadavek</w:t>
            </w:r>
          </w:p>
        </w:tc>
        <w:tc>
          <w:tcPr>
            <w:tcW w:w="1701" w:type="dxa"/>
            <w:tcBorders>
              <w:top w:val="single" w:sz="4" w:space="0" w:color="000000"/>
              <w:left w:val="single" w:sz="4" w:space="0" w:color="000000"/>
              <w:bottom w:val="single" w:sz="4" w:space="0" w:color="000000"/>
              <w:right w:val="single" w:sz="4" w:space="0" w:color="000000"/>
            </w:tcBorders>
            <w:shd w:val="clear" w:color="auto" w:fill="002060"/>
          </w:tcPr>
          <w:p w14:paraId="7B9A6CEE" w14:textId="77777777" w:rsidR="00707730" w:rsidRPr="00BB206B" w:rsidRDefault="00707730">
            <w:pPr>
              <w:pStyle w:val="Bezmezer"/>
              <w:rPr>
                <w:b/>
              </w:rPr>
            </w:pPr>
          </w:p>
        </w:tc>
      </w:tr>
      <w:tr w:rsidR="00707730" w:rsidRPr="00BB206B" w14:paraId="0AD2A3A2" w14:textId="6E50DE21" w:rsidTr="0032479C">
        <w:tc>
          <w:tcPr>
            <w:tcW w:w="1843" w:type="dxa"/>
            <w:tcBorders>
              <w:top w:val="single" w:sz="4" w:space="0" w:color="000000"/>
              <w:left w:val="single" w:sz="4" w:space="0" w:color="000000"/>
              <w:bottom w:val="single" w:sz="4" w:space="0" w:color="000000"/>
            </w:tcBorders>
          </w:tcPr>
          <w:p w14:paraId="6A56C5E6" w14:textId="77777777" w:rsidR="00707730" w:rsidRPr="00BB206B" w:rsidRDefault="00707730">
            <w:pPr>
              <w:pStyle w:val="Bezmezer"/>
            </w:pPr>
            <w:r w:rsidRPr="00BB206B">
              <w:t>Výrobce a model</w:t>
            </w:r>
          </w:p>
        </w:tc>
        <w:tc>
          <w:tcPr>
            <w:tcW w:w="6237" w:type="dxa"/>
            <w:tcBorders>
              <w:top w:val="single" w:sz="4" w:space="0" w:color="000000"/>
              <w:left w:val="single" w:sz="4" w:space="0" w:color="000000"/>
              <w:bottom w:val="single" w:sz="4" w:space="0" w:color="000000"/>
              <w:right w:val="single" w:sz="4" w:space="0" w:color="000000"/>
            </w:tcBorders>
            <w:shd w:val="clear" w:color="auto" w:fill="FFFF00"/>
          </w:tcPr>
          <w:p w14:paraId="1DF2E89D" w14:textId="77777777" w:rsidR="00707730" w:rsidRPr="00BB206B" w:rsidRDefault="00707730">
            <w:pPr>
              <w:pStyle w:val="Bezmezer"/>
            </w:pPr>
            <w:r w:rsidRPr="00BB206B">
              <w:rPr>
                <w:highlight w:val="yellow"/>
              </w:rPr>
              <w:t>(doplnit výrobce a model)</w:t>
            </w:r>
          </w:p>
        </w:tc>
        <w:tc>
          <w:tcPr>
            <w:tcW w:w="1701" w:type="dxa"/>
            <w:tcBorders>
              <w:top w:val="single" w:sz="4" w:space="0" w:color="000000"/>
              <w:left w:val="single" w:sz="4" w:space="0" w:color="000000"/>
              <w:bottom w:val="single" w:sz="4" w:space="0" w:color="000000"/>
              <w:right w:val="single" w:sz="4" w:space="0" w:color="000000"/>
            </w:tcBorders>
          </w:tcPr>
          <w:p w14:paraId="2F668A7B" w14:textId="755DCAE6" w:rsidR="00707730" w:rsidRPr="00BB206B" w:rsidRDefault="00707730">
            <w:pPr>
              <w:pStyle w:val="Bezmezer"/>
              <w:rPr>
                <w:highlight w:val="yellow"/>
              </w:rPr>
            </w:pPr>
            <w:r w:rsidRPr="0032479C">
              <w:t>Řešení splňuje požadavky (ANO/NE)</w:t>
            </w:r>
          </w:p>
        </w:tc>
      </w:tr>
      <w:tr w:rsidR="00707730" w:rsidRPr="00BB206B" w14:paraId="087B5499" w14:textId="4AEA2773" w:rsidTr="0032479C">
        <w:tc>
          <w:tcPr>
            <w:tcW w:w="1843" w:type="dxa"/>
            <w:tcBorders>
              <w:top w:val="single" w:sz="4" w:space="0" w:color="000000"/>
              <w:left w:val="single" w:sz="4" w:space="0" w:color="000000"/>
              <w:bottom w:val="single" w:sz="4" w:space="0" w:color="000000"/>
            </w:tcBorders>
          </w:tcPr>
          <w:p w14:paraId="4DDC3419" w14:textId="01033EC9" w:rsidR="00707730" w:rsidRPr="00BB206B" w:rsidRDefault="00707730">
            <w:pPr>
              <w:pStyle w:val="Bezmezer"/>
            </w:pPr>
            <w:r w:rsidRPr="00CC1DD2">
              <w:t>Architektura a základní vlastnosti platformy cloudového managementu Wi-Fi</w:t>
            </w:r>
          </w:p>
        </w:tc>
        <w:tc>
          <w:tcPr>
            <w:tcW w:w="6237" w:type="dxa"/>
            <w:tcBorders>
              <w:top w:val="single" w:sz="4" w:space="0" w:color="000000"/>
              <w:left w:val="single" w:sz="4" w:space="0" w:color="000000"/>
              <w:bottom w:val="single" w:sz="4" w:space="0" w:color="000000"/>
              <w:right w:val="single" w:sz="4" w:space="0" w:color="000000"/>
            </w:tcBorders>
          </w:tcPr>
          <w:p w14:paraId="2AC8CF02" w14:textId="77777777" w:rsidR="00707730" w:rsidRDefault="00707730" w:rsidP="00C16093">
            <w:pPr>
              <w:pStyle w:val="Odrazky"/>
            </w:pPr>
            <w:r>
              <w:t xml:space="preserve">Škálovatelná cloudová </w:t>
            </w:r>
            <w:proofErr w:type="spellStart"/>
            <w:r>
              <w:t>SaaS</w:t>
            </w:r>
            <w:proofErr w:type="spellEnd"/>
            <w:r>
              <w:t xml:space="preserve"> (Software as a </w:t>
            </w:r>
            <w:proofErr w:type="spellStart"/>
            <w:r>
              <w:t>Service</w:t>
            </w:r>
            <w:proofErr w:type="spellEnd"/>
            <w:r>
              <w:t>) služba postavená na mikroslužbách+B10:B31</w:t>
            </w:r>
          </w:p>
          <w:p w14:paraId="74BA4AA7" w14:textId="77777777" w:rsidR="00707730" w:rsidRDefault="00707730" w:rsidP="00C16093">
            <w:pPr>
              <w:pStyle w:val="Odrazky"/>
            </w:pPr>
            <w:r>
              <w:t xml:space="preserve">Služba </w:t>
            </w:r>
            <w:proofErr w:type="spellStart"/>
            <w:r>
              <w:t>SaaS</w:t>
            </w:r>
            <w:proofErr w:type="spellEnd"/>
            <w:r>
              <w:t xml:space="preserve"> provozovaná v datových centrech v rámci EU na platformách AWS/Google Cloud/Microsoft Azure s garantovanou dostupností</w:t>
            </w:r>
          </w:p>
          <w:p w14:paraId="29CEDB16" w14:textId="77777777" w:rsidR="00707730" w:rsidRDefault="00707730" w:rsidP="00C16093">
            <w:pPr>
              <w:pStyle w:val="Odrazky"/>
            </w:pPr>
            <w:r>
              <w:t xml:space="preserve">Garantovaná dostupnost </w:t>
            </w:r>
            <w:proofErr w:type="spellStart"/>
            <w:r>
              <w:t>SaaS</w:t>
            </w:r>
            <w:proofErr w:type="spellEnd"/>
            <w:r>
              <w:t xml:space="preserve"> služby minimálně 99,99%</w:t>
            </w:r>
          </w:p>
          <w:p w14:paraId="7FB79C8D" w14:textId="77777777" w:rsidR="00707730" w:rsidRDefault="00707730" w:rsidP="00C16093">
            <w:pPr>
              <w:pStyle w:val="Odrazky"/>
            </w:pPr>
            <w:r>
              <w:t>Služba je v souladu s mezinárodními bezpečnostními standardy ISO/IEC 27001, 27017, 27701 a CSA-STAR</w:t>
            </w:r>
          </w:p>
          <w:p w14:paraId="41FDCAF4" w14:textId="77777777" w:rsidR="00707730" w:rsidRDefault="00707730" w:rsidP="00C16093">
            <w:pPr>
              <w:pStyle w:val="Odrazky"/>
            </w:pPr>
            <w:r>
              <w:t>Služba provozována v datových centrech v souladu s SOC Type 1, 2 a 3</w:t>
            </w:r>
          </w:p>
          <w:p w14:paraId="405FC48A" w14:textId="77777777" w:rsidR="00707730" w:rsidRDefault="00707730" w:rsidP="00C16093">
            <w:pPr>
              <w:pStyle w:val="Odrazky"/>
            </w:pPr>
            <w:r>
              <w:t xml:space="preserve">Služba obsahuje podpůrné nástroje pro zajištění souladu s GDPR (dohledávání informací, audit </w:t>
            </w:r>
            <w:proofErr w:type="gramStart"/>
            <w:r>
              <w:t>log,</w:t>
            </w:r>
            <w:proofErr w:type="gramEnd"/>
            <w:r>
              <w:t xml:space="preserve"> apod.)</w:t>
            </w:r>
          </w:p>
          <w:p w14:paraId="3503AA11" w14:textId="77777777" w:rsidR="00707730" w:rsidRDefault="00707730" w:rsidP="00C16093">
            <w:pPr>
              <w:pStyle w:val="Odrazky"/>
            </w:pPr>
            <w:r>
              <w:t>Otevřené a dokumentované API pro integraci s aplikacemi třetích stran pro účely ověřování, automatizace, monitorování apod.</w:t>
            </w:r>
          </w:p>
          <w:p w14:paraId="68A01009" w14:textId="77777777" w:rsidR="00707730" w:rsidRDefault="00707730" w:rsidP="00C16093">
            <w:pPr>
              <w:pStyle w:val="Odrazky"/>
            </w:pPr>
            <w:r>
              <w:t>Centrální správa bezdrátových přístupových bodů a jejich ZTP (</w:t>
            </w:r>
            <w:proofErr w:type="spellStart"/>
            <w:r>
              <w:t>Zero</w:t>
            </w:r>
            <w:proofErr w:type="spellEnd"/>
            <w:r>
              <w:t xml:space="preserve"> </w:t>
            </w:r>
            <w:proofErr w:type="spellStart"/>
            <w:r>
              <w:t>Touch</w:t>
            </w:r>
            <w:proofErr w:type="spellEnd"/>
            <w:r>
              <w:t xml:space="preserve"> </w:t>
            </w:r>
            <w:proofErr w:type="spellStart"/>
            <w:r>
              <w:t>Provisioning</w:t>
            </w:r>
            <w:proofErr w:type="spellEnd"/>
            <w:r>
              <w:t>) s přidělením politiky a konfiguračních šablon</w:t>
            </w:r>
          </w:p>
          <w:p w14:paraId="5F941C82" w14:textId="77777777" w:rsidR="00707730" w:rsidRDefault="00707730" w:rsidP="00C16093">
            <w:pPr>
              <w:pStyle w:val="Odrazky"/>
            </w:pPr>
            <w:r>
              <w:t>Možnost definice konfiguračních šablon pro bezdrátové přístupové body v rámci politiky</w:t>
            </w:r>
          </w:p>
          <w:p w14:paraId="50168F00" w14:textId="77777777" w:rsidR="00707730" w:rsidRDefault="00707730" w:rsidP="00C16093">
            <w:pPr>
              <w:pStyle w:val="Odrazky"/>
            </w:pPr>
            <w:r>
              <w:t>Možnost definice konfiguračních šablon pro bezdrátové sítě v rámci politiky</w:t>
            </w:r>
          </w:p>
          <w:p w14:paraId="0C78E2CC" w14:textId="77777777" w:rsidR="00707730" w:rsidRDefault="00707730" w:rsidP="00C16093">
            <w:pPr>
              <w:pStyle w:val="Odrazky"/>
            </w:pPr>
            <w:r>
              <w:t>Možnost flexibilního přiřazení konfiguračních politik a šablon na základě lokality, skupin apod.</w:t>
            </w:r>
          </w:p>
          <w:p w14:paraId="14A15FE3" w14:textId="77777777" w:rsidR="00707730" w:rsidRDefault="00707730" w:rsidP="00C16093">
            <w:pPr>
              <w:pStyle w:val="Odrazky"/>
            </w:pPr>
            <w:r>
              <w:t>Možnost lokálních změn konfigurace bezdrátového přístupového bodu, lokální změny mají přednost před šablonou</w:t>
            </w:r>
          </w:p>
          <w:p w14:paraId="0DE84EA6" w14:textId="77777777" w:rsidR="00707730" w:rsidRDefault="00707730" w:rsidP="00C16093">
            <w:pPr>
              <w:pStyle w:val="Odrazky"/>
            </w:pPr>
            <w:r>
              <w:lastRenderedPageBreak/>
              <w:t>Šifrování CAPWAP management provozu bezdrátových přístupových bodů pomocí HTTPS a DTLS</w:t>
            </w:r>
          </w:p>
          <w:p w14:paraId="241DFF36" w14:textId="77777777" w:rsidR="00707730" w:rsidRDefault="00707730" w:rsidP="00C16093">
            <w:pPr>
              <w:pStyle w:val="Odrazky"/>
            </w:pPr>
            <w:r>
              <w:t>Možnost vzdáleného přístupu z platformy do plnohodnotné CLI zařízení prostřednictvím šifrovaného management tunelu pro potřeby pokročilé diagnostiky v reálném čase</w:t>
            </w:r>
          </w:p>
          <w:p w14:paraId="2DD48A58" w14:textId="77777777" w:rsidR="00707730" w:rsidRDefault="00707730" w:rsidP="00C16093">
            <w:pPr>
              <w:pStyle w:val="Odrazky"/>
            </w:pPr>
            <w:r>
              <w:t>Podpora pro bezpečné přihlašování administrátorů ke službě s využitím MFA (</w:t>
            </w:r>
            <w:proofErr w:type="spellStart"/>
            <w:r>
              <w:t>Multi-Factor</w:t>
            </w:r>
            <w:proofErr w:type="spellEnd"/>
            <w:r>
              <w:t xml:space="preserve"> </w:t>
            </w:r>
            <w:proofErr w:type="spellStart"/>
            <w:r>
              <w:t>Authentication</w:t>
            </w:r>
            <w:proofErr w:type="spellEnd"/>
            <w:r>
              <w:t>)</w:t>
            </w:r>
          </w:p>
          <w:p w14:paraId="4DCC0FA2" w14:textId="77777777" w:rsidR="00707730" w:rsidRDefault="00707730" w:rsidP="00C16093">
            <w:pPr>
              <w:pStyle w:val="Odrazky"/>
            </w:pPr>
            <w:r>
              <w:t xml:space="preserve">Podpora pro bezpečné přihlašování administrátorů ke službě s využitím SSO (Single Sign On) s využitím protokolu SAMLv2 (např. </w:t>
            </w:r>
            <w:proofErr w:type="spellStart"/>
            <w:r>
              <w:t>Entra</w:t>
            </w:r>
            <w:proofErr w:type="spellEnd"/>
            <w:r>
              <w:t xml:space="preserve"> ID, Ping Identity, </w:t>
            </w:r>
            <w:proofErr w:type="spellStart"/>
            <w:r>
              <w:t>Okta</w:t>
            </w:r>
            <w:proofErr w:type="spellEnd"/>
            <w:r>
              <w:t xml:space="preserve"> a další)</w:t>
            </w:r>
          </w:p>
          <w:p w14:paraId="2880A680" w14:textId="77777777" w:rsidR="00707730" w:rsidRDefault="00707730" w:rsidP="00C16093">
            <w:pPr>
              <w:pStyle w:val="Odrazky"/>
            </w:pPr>
            <w:r>
              <w:t xml:space="preserve">Podpora </w:t>
            </w:r>
            <w:proofErr w:type="spellStart"/>
            <w:r>
              <w:t>multitenantního</w:t>
            </w:r>
            <w:proofErr w:type="spellEnd"/>
            <w:r>
              <w:t xml:space="preserve"> přístupu řízení přístupových práv administrátorů RBAC (Role </w:t>
            </w:r>
            <w:proofErr w:type="spellStart"/>
            <w:r>
              <w:t>Based</w:t>
            </w:r>
            <w:proofErr w:type="spellEnd"/>
            <w:r>
              <w:t xml:space="preserve"> Access </w:t>
            </w:r>
            <w:proofErr w:type="spellStart"/>
            <w:r>
              <w:t>Control</w:t>
            </w:r>
            <w:proofErr w:type="spellEnd"/>
            <w:r>
              <w:t>) s možností delegování přístupu k samostatným subjektům a lokalitám.</w:t>
            </w:r>
          </w:p>
          <w:p w14:paraId="6A803E82" w14:textId="77777777" w:rsidR="00707730" w:rsidRDefault="00707730" w:rsidP="00C16093">
            <w:pPr>
              <w:pStyle w:val="Odrazky"/>
            </w:pPr>
            <w:r>
              <w:t>Podpora WIPS (</w:t>
            </w:r>
            <w:proofErr w:type="spellStart"/>
            <w:r>
              <w:t>Wireless</w:t>
            </w:r>
            <w:proofErr w:type="spellEnd"/>
            <w:r>
              <w:t xml:space="preserve"> </w:t>
            </w:r>
            <w:proofErr w:type="spellStart"/>
            <w:r>
              <w:t>Intrusion</w:t>
            </w:r>
            <w:proofErr w:type="spellEnd"/>
            <w:r>
              <w:t xml:space="preserve"> </w:t>
            </w:r>
            <w:proofErr w:type="spellStart"/>
            <w:r>
              <w:t>Prevention</w:t>
            </w:r>
            <w:proofErr w:type="spellEnd"/>
            <w:r>
              <w:t xml:space="preserve"> </w:t>
            </w:r>
            <w:proofErr w:type="spellStart"/>
            <w:r>
              <w:t>System</w:t>
            </w:r>
            <w:proofErr w:type="spellEnd"/>
            <w:r>
              <w:t>) pro detekci a potlačení bezdrátových útoků</w:t>
            </w:r>
          </w:p>
          <w:p w14:paraId="54EB0267" w14:textId="77777777" w:rsidR="00707730" w:rsidRDefault="00707730" w:rsidP="00C16093">
            <w:pPr>
              <w:pStyle w:val="Odrazky"/>
            </w:pPr>
            <w:r>
              <w:t xml:space="preserve">Podpora sběru lokalizačních analytických údajů (tzv. </w:t>
            </w:r>
            <w:proofErr w:type="spellStart"/>
            <w:r>
              <w:t>Location</w:t>
            </w:r>
            <w:proofErr w:type="spellEnd"/>
            <w:r>
              <w:t xml:space="preserve"> </w:t>
            </w:r>
            <w:proofErr w:type="spellStart"/>
            <w:r>
              <w:t>Based</w:t>
            </w:r>
            <w:proofErr w:type="spellEnd"/>
            <w:r>
              <w:t xml:space="preserve"> </w:t>
            </w:r>
            <w:proofErr w:type="spellStart"/>
            <w:r>
              <w:t>Analytics</w:t>
            </w:r>
            <w:proofErr w:type="spellEnd"/>
            <w:r>
              <w:t>)</w:t>
            </w:r>
          </w:p>
          <w:p w14:paraId="56C808F3" w14:textId="77777777" w:rsidR="00707730" w:rsidRDefault="00707730" w:rsidP="00C16093">
            <w:pPr>
              <w:pStyle w:val="Odrazky"/>
            </w:pPr>
            <w:r>
              <w:t xml:space="preserve">Podpora technologie dynamických/privátních sdílených klíčů pro bezpečné přidělení unikátního hesla (pro </w:t>
            </w:r>
            <w:proofErr w:type="spellStart"/>
            <w:r>
              <w:t>IoT</w:t>
            </w:r>
            <w:proofErr w:type="spellEnd"/>
            <w:r>
              <w:t xml:space="preserve">, </w:t>
            </w:r>
            <w:proofErr w:type="spellStart"/>
            <w:r>
              <w:t>Guest</w:t>
            </w:r>
            <w:proofErr w:type="spellEnd"/>
            <w:r>
              <w:t xml:space="preserve"> apod.) s možností jejich distribuce prostřednictvím emailu, SMS nebo aplikace třetí strany s využitím API</w:t>
            </w:r>
          </w:p>
          <w:p w14:paraId="19A5CB77" w14:textId="530C42D2" w:rsidR="00707730" w:rsidRPr="00BB206B" w:rsidRDefault="00707730" w:rsidP="005D1AC7">
            <w:pPr>
              <w:pStyle w:val="Odrazky"/>
            </w:pPr>
            <w:r>
              <w:t xml:space="preserve">Podpora responzivního </w:t>
            </w:r>
            <w:proofErr w:type="spellStart"/>
            <w:r>
              <w:t>captive</w:t>
            </w:r>
            <w:proofErr w:type="spellEnd"/>
            <w:r>
              <w:t xml:space="preserve"> portálu s možností přizpůsobení registrace dle lokalit, skupin apod. a s možností zaslání registračních údajů přes email a SMS</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13F85141" w14:textId="77777777" w:rsidR="00707730" w:rsidRDefault="00707730" w:rsidP="00707730">
            <w:pPr>
              <w:pStyle w:val="Odrazky"/>
              <w:numPr>
                <w:ilvl w:val="0"/>
                <w:numId w:val="0"/>
              </w:numPr>
              <w:ind w:left="720"/>
            </w:pPr>
          </w:p>
        </w:tc>
      </w:tr>
      <w:tr w:rsidR="00707730" w:rsidRPr="00BB206B" w14:paraId="0527A160" w14:textId="32E97BB4" w:rsidTr="0032479C">
        <w:tc>
          <w:tcPr>
            <w:tcW w:w="1843" w:type="dxa"/>
            <w:tcBorders>
              <w:top w:val="single" w:sz="4" w:space="0" w:color="000000"/>
              <w:left w:val="single" w:sz="4" w:space="0" w:color="000000"/>
              <w:bottom w:val="single" w:sz="4" w:space="0" w:color="000000"/>
            </w:tcBorders>
          </w:tcPr>
          <w:p w14:paraId="7E69262E" w14:textId="56E59BE6" w:rsidR="00707730" w:rsidRPr="00BB206B" w:rsidRDefault="00707730">
            <w:pPr>
              <w:pStyle w:val="Bezmezer"/>
            </w:pPr>
            <w:r>
              <w:t>Typ a počet zařízení</w:t>
            </w:r>
          </w:p>
        </w:tc>
        <w:tc>
          <w:tcPr>
            <w:tcW w:w="6237" w:type="dxa"/>
            <w:tcBorders>
              <w:top w:val="single" w:sz="4" w:space="0" w:color="000000"/>
              <w:left w:val="single" w:sz="4" w:space="0" w:color="000000"/>
              <w:bottom w:val="single" w:sz="4" w:space="0" w:color="000000"/>
              <w:right w:val="single" w:sz="4" w:space="0" w:color="000000"/>
            </w:tcBorders>
          </w:tcPr>
          <w:p w14:paraId="64073FCE" w14:textId="750E67F8" w:rsidR="00707730" w:rsidRPr="00BB206B" w:rsidRDefault="00707730">
            <w:pPr>
              <w:pStyle w:val="Odrazky"/>
            </w:pPr>
            <w:proofErr w:type="spellStart"/>
            <w:r w:rsidRPr="00514EBE">
              <w:t>Enterprise</w:t>
            </w:r>
            <w:proofErr w:type="spellEnd"/>
            <w:r w:rsidRPr="00514EBE">
              <w:t xml:space="preserve"> AP pro vnitřní použití, pracující v obou Wi-Fi pásmech současně s možností volby režimu, </w:t>
            </w:r>
            <w:proofErr w:type="spellStart"/>
            <w:r w:rsidRPr="00514EBE">
              <w:t>tvz</w:t>
            </w:r>
            <w:proofErr w:type="spellEnd"/>
            <w:r w:rsidRPr="00514EBE">
              <w:t xml:space="preserve">. SSR (Software </w:t>
            </w:r>
            <w:proofErr w:type="spellStart"/>
            <w:r w:rsidRPr="00514EBE">
              <w:t>Selectable</w:t>
            </w:r>
            <w:proofErr w:type="spellEnd"/>
            <w:r w:rsidRPr="00514EBE">
              <w:t xml:space="preserve"> </w:t>
            </w:r>
            <w:proofErr w:type="spellStart"/>
            <w:r w:rsidRPr="00514EBE">
              <w:t>Radio</w:t>
            </w:r>
            <w:proofErr w:type="spellEnd"/>
            <w:r w:rsidRPr="00514EBE">
              <w:t>), celkový počet zařízení: 80</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423B659B" w14:textId="77777777" w:rsidR="00707730" w:rsidRPr="00514EBE" w:rsidRDefault="00707730" w:rsidP="00707730">
            <w:pPr>
              <w:pStyle w:val="Odrazky"/>
              <w:numPr>
                <w:ilvl w:val="0"/>
                <w:numId w:val="0"/>
              </w:numPr>
              <w:ind w:left="720"/>
            </w:pPr>
          </w:p>
        </w:tc>
      </w:tr>
      <w:tr w:rsidR="00707730" w:rsidRPr="00BB206B" w14:paraId="47D13D64" w14:textId="4DD6315F" w:rsidTr="0032479C">
        <w:tc>
          <w:tcPr>
            <w:tcW w:w="1843" w:type="dxa"/>
            <w:tcBorders>
              <w:top w:val="single" w:sz="4" w:space="0" w:color="000000"/>
              <w:left w:val="single" w:sz="4" w:space="0" w:color="000000"/>
              <w:bottom w:val="single" w:sz="4" w:space="0" w:color="000000"/>
            </w:tcBorders>
          </w:tcPr>
          <w:p w14:paraId="5C6683B0" w14:textId="42A01570" w:rsidR="00707730" w:rsidRPr="00BB206B" w:rsidRDefault="00707730" w:rsidP="006875D0">
            <w:pPr>
              <w:pStyle w:val="Bezmezer"/>
              <w:jc w:val="center"/>
            </w:pPr>
            <w:r w:rsidRPr="006875D0">
              <w:t>Architektura a základní vlastnosti AP</w:t>
            </w:r>
          </w:p>
        </w:tc>
        <w:tc>
          <w:tcPr>
            <w:tcW w:w="6237" w:type="dxa"/>
            <w:tcBorders>
              <w:top w:val="single" w:sz="4" w:space="0" w:color="000000"/>
              <w:left w:val="single" w:sz="4" w:space="0" w:color="000000"/>
              <w:bottom w:val="single" w:sz="4" w:space="0" w:color="000000"/>
              <w:right w:val="single" w:sz="4" w:space="0" w:color="000000"/>
            </w:tcBorders>
          </w:tcPr>
          <w:p w14:paraId="7721EC7D" w14:textId="77777777" w:rsidR="00707730" w:rsidRPr="00961B1F" w:rsidRDefault="00707730" w:rsidP="00961B1F">
            <w:pPr>
              <w:pStyle w:val="Odrazky"/>
              <w:rPr>
                <w:rFonts w:cs="Mangal"/>
                <w:szCs w:val="21"/>
              </w:rPr>
            </w:pPr>
            <w:r w:rsidRPr="00961B1F">
              <w:rPr>
                <w:rFonts w:cs="Mangal"/>
                <w:szCs w:val="21"/>
              </w:rPr>
              <w:t xml:space="preserve">Integrované </w:t>
            </w:r>
            <w:proofErr w:type="spellStart"/>
            <w:r w:rsidRPr="00961B1F">
              <w:rPr>
                <w:rFonts w:cs="Mangal"/>
                <w:szCs w:val="21"/>
              </w:rPr>
              <w:t>IoT</w:t>
            </w:r>
            <w:proofErr w:type="spellEnd"/>
            <w:r w:rsidRPr="00961B1F">
              <w:rPr>
                <w:rFonts w:cs="Mangal"/>
                <w:szCs w:val="21"/>
              </w:rPr>
              <w:t xml:space="preserve"> rádio BLE 5 (Bluetooth </w:t>
            </w:r>
            <w:proofErr w:type="spellStart"/>
            <w:r w:rsidRPr="00961B1F">
              <w:rPr>
                <w:rFonts w:cs="Mangal"/>
                <w:szCs w:val="21"/>
              </w:rPr>
              <w:t>Low</w:t>
            </w:r>
            <w:proofErr w:type="spellEnd"/>
            <w:r w:rsidRPr="00961B1F">
              <w:rPr>
                <w:rFonts w:cs="Mangal"/>
                <w:szCs w:val="21"/>
              </w:rPr>
              <w:t xml:space="preserve"> </w:t>
            </w:r>
            <w:proofErr w:type="spellStart"/>
            <w:r w:rsidRPr="00961B1F">
              <w:rPr>
                <w:rFonts w:cs="Mangal"/>
                <w:szCs w:val="21"/>
              </w:rPr>
              <w:t>Energy</w:t>
            </w:r>
            <w:proofErr w:type="spellEnd"/>
            <w:r w:rsidRPr="00961B1F">
              <w:rPr>
                <w:rFonts w:cs="Mangal"/>
                <w:szCs w:val="21"/>
              </w:rPr>
              <w:t>)</w:t>
            </w:r>
          </w:p>
          <w:p w14:paraId="6B7A5D76" w14:textId="77777777" w:rsidR="00707730" w:rsidRPr="00961B1F" w:rsidRDefault="00707730" w:rsidP="00961B1F">
            <w:pPr>
              <w:pStyle w:val="Odrazky"/>
              <w:rPr>
                <w:rFonts w:cs="Mangal"/>
                <w:szCs w:val="21"/>
              </w:rPr>
            </w:pPr>
            <w:r w:rsidRPr="00961B1F">
              <w:rPr>
                <w:rFonts w:cs="Mangal"/>
                <w:szCs w:val="21"/>
              </w:rPr>
              <w:t xml:space="preserve">Integrovaný sensor v pásmu 2.4Ghz a 5Ghz (tzv. </w:t>
            </w:r>
            <w:proofErr w:type="gramStart"/>
            <w:r w:rsidRPr="00961B1F">
              <w:rPr>
                <w:rFonts w:cs="Mangal"/>
                <w:szCs w:val="21"/>
              </w:rPr>
              <w:t>3-radio</w:t>
            </w:r>
            <w:proofErr w:type="gramEnd"/>
            <w:r w:rsidRPr="00961B1F">
              <w:rPr>
                <w:rFonts w:cs="Mangal"/>
                <w:szCs w:val="21"/>
              </w:rPr>
              <w:t xml:space="preserve"> design AP)</w:t>
            </w:r>
          </w:p>
          <w:p w14:paraId="506060D7" w14:textId="77777777" w:rsidR="00707730" w:rsidRPr="00961B1F" w:rsidRDefault="00707730" w:rsidP="00961B1F">
            <w:pPr>
              <w:pStyle w:val="Odrazky"/>
              <w:rPr>
                <w:rFonts w:cs="Mangal"/>
                <w:szCs w:val="21"/>
              </w:rPr>
            </w:pPr>
            <w:r w:rsidRPr="00961B1F">
              <w:rPr>
                <w:rFonts w:cs="Mangal"/>
                <w:szCs w:val="21"/>
              </w:rPr>
              <w:t>Variabilita správy, nasazení a managementu AP (fyzický kontrolér, virtuální kontrolér, public-cloud management)</w:t>
            </w:r>
          </w:p>
          <w:p w14:paraId="1C700461" w14:textId="77777777" w:rsidR="00707730" w:rsidRPr="00961B1F" w:rsidRDefault="00707730" w:rsidP="00961B1F">
            <w:pPr>
              <w:pStyle w:val="Odrazky"/>
              <w:rPr>
                <w:rFonts w:cs="Mangal"/>
                <w:szCs w:val="21"/>
              </w:rPr>
            </w:pPr>
            <w:r w:rsidRPr="00961B1F">
              <w:rPr>
                <w:rFonts w:cs="Mangal"/>
                <w:szCs w:val="21"/>
              </w:rPr>
              <w:t>Integrovaná DPI (</w:t>
            </w:r>
            <w:proofErr w:type="spellStart"/>
            <w:r w:rsidRPr="00961B1F">
              <w:rPr>
                <w:rFonts w:cs="Mangal"/>
                <w:szCs w:val="21"/>
              </w:rPr>
              <w:t>Deep</w:t>
            </w:r>
            <w:proofErr w:type="spellEnd"/>
            <w:r w:rsidRPr="00961B1F">
              <w:rPr>
                <w:rFonts w:cs="Mangal"/>
                <w:szCs w:val="21"/>
              </w:rPr>
              <w:t xml:space="preserve"> Packet </w:t>
            </w:r>
            <w:proofErr w:type="spellStart"/>
            <w:r w:rsidRPr="00961B1F">
              <w:rPr>
                <w:rFonts w:cs="Mangal"/>
                <w:szCs w:val="21"/>
              </w:rPr>
              <w:t>Inspection</w:t>
            </w:r>
            <w:proofErr w:type="spellEnd"/>
            <w:r w:rsidRPr="00961B1F">
              <w:rPr>
                <w:rFonts w:cs="Mangal"/>
                <w:szCs w:val="21"/>
              </w:rPr>
              <w:t xml:space="preserve">) pro aplikační </w:t>
            </w:r>
            <w:proofErr w:type="spellStart"/>
            <w:r w:rsidRPr="00961B1F">
              <w:rPr>
                <w:rFonts w:cs="Mangal"/>
                <w:szCs w:val="21"/>
              </w:rPr>
              <w:t>vizibilitu</w:t>
            </w:r>
            <w:proofErr w:type="spellEnd"/>
            <w:r w:rsidRPr="00961B1F">
              <w:rPr>
                <w:rFonts w:cs="Mangal"/>
                <w:szCs w:val="21"/>
              </w:rPr>
              <w:t xml:space="preserve"> a řízení bez vlivu na výkonnost Wi-Fi sítě</w:t>
            </w:r>
          </w:p>
          <w:p w14:paraId="1064C2C6" w14:textId="77777777" w:rsidR="00707730" w:rsidRPr="00961B1F" w:rsidRDefault="00707730" w:rsidP="00961B1F">
            <w:pPr>
              <w:pStyle w:val="Odrazky"/>
              <w:rPr>
                <w:rFonts w:cs="Mangal"/>
                <w:szCs w:val="21"/>
              </w:rPr>
            </w:pPr>
            <w:r w:rsidRPr="00961B1F">
              <w:rPr>
                <w:rFonts w:cs="Mangal"/>
                <w:szCs w:val="21"/>
              </w:rPr>
              <w:t xml:space="preserve">Certifikace </w:t>
            </w:r>
            <w:proofErr w:type="spellStart"/>
            <w:r w:rsidRPr="00961B1F">
              <w:rPr>
                <w:rFonts w:cs="Mangal"/>
                <w:szCs w:val="21"/>
              </w:rPr>
              <w:t>Wi-FI</w:t>
            </w:r>
            <w:proofErr w:type="spellEnd"/>
            <w:r w:rsidRPr="00961B1F">
              <w:rPr>
                <w:rFonts w:cs="Mangal"/>
                <w:szCs w:val="21"/>
              </w:rPr>
              <w:t xml:space="preserve"> CERTIFIED 6 od Wi-Fi aliance</w:t>
            </w:r>
          </w:p>
          <w:p w14:paraId="0490EEFD" w14:textId="77777777" w:rsidR="00707730" w:rsidRPr="00961B1F" w:rsidRDefault="00707730" w:rsidP="00961B1F">
            <w:pPr>
              <w:pStyle w:val="Odrazky"/>
              <w:rPr>
                <w:rFonts w:cs="Mangal"/>
                <w:szCs w:val="21"/>
              </w:rPr>
            </w:pPr>
            <w:r w:rsidRPr="00961B1F">
              <w:rPr>
                <w:rFonts w:cs="Mangal"/>
                <w:szCs w:val="21"/>
              </w:rPr>
              <w:t>Minimální počet SSID na každé rádio: 8</w:t>
            </w:r>
          </w:p>
          <w:p w14:paraId="63D6F065" w14:textId="472D1735" w:rsidR="00707730" w:rsidRPr="00BB206B" w:rsidRDefault="00707730">
            <w:pPr>
              <w:pStyle w:val="Odrazky"/>
              <w:rPr>
                <w:rFonts w:cs="Mangal"/>
                <w:szCs w:val="21"/>
              </w:rPr>
            </w:pPr>
            <w:r w:rsidRPr="00961B1F">
              <w:rPr>
                <w:rFonts w:cs="Mangal"/>
                <w:szCs w:val="21"/>
              </w:rPr>
              <w:t>Podpora standardu Wi-Fi6</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D30DEC8" w14:textId="77777777" w:rsidR="00707730" w:rsidRPr="00961B1F" w:rsidRDefault="00707730" w:rsidP="00707730">
            <w:pPr>
              <w:pStyle w:val="Odrazky"/>
              <w:numPr>
                <w:ilvl w:val="0"/>
                <w:numId w:val="0"/>
              </w:numPr>
              <w:ind w:left="720"/>
              <w:rPr>
                <w:rFonts w:cs="Mangal"/>
                <w:szCs w:val="21"/>
              </w:rPr>
            </w:pPr>
          </w:p>
        </w:tc>
      </w:tr>
      <w:tr w:rsidR="00707730" w:rsidRPr="00BB206B" w14:paraId="1F717B2F" w14:textId="3BBEDFFD" w:rsidTr="0032479C">
        <w:tc>
          <w:tcPr>
            <w:tcW w:w="1843" w:type="dxa"/>
            <w:tcBorders>
              <w:top w:val="single" w:sz="4" w:space="0" w:color="000000"/>
              <w:left w:val="single" w:sz="4" w:space="0" w:color="000000"/>
              <w:bottom w:val="single" w:sz="4" w:space="0" w:color="000000"/>
            </w:tcBorders>
          </w:tcPr>
          <w:p w14:paraId="710EBBCD" w14:textId="7AD2F94E" w:rsidR="00707730" w:rsidRPr="006875D0" w:rsidRDefault="00707730" w:rsidP="006875D0">
            <w:pPr>
              <w:pStyle w:val="Bezmezer"/>
              <w:jc w:val="center"/>
            </w:pPr>
            <w:r w:rsidRPr="0064165E">
              <w:t>Rádiová specifikace a vlastnosti</w:t>
            </w:r>
          </w:p>
        </w:tc>
        <w:tc>
          <w:tcPr>
            <w:tcW w:w="6237" w:type="dxa"/>
            <w:tcBorders>
              <w:top w:val="single" w:sz="4" w:space="0" w:color="000000"/>
              <w:left w:val="single" w:sz="4" w:space="0" w:color="000000"/>
              <w:bottom w:val="single" w:sz="4" w:space="0" w:color="000000"/>
              <w:right w:val="single" w:sz="4" w:space="0" w:color="000000"/>
            </w:tcBorders>
          </w:tcPr>
          <w:p w14:paraId="4D58A321" w14:textId="77777777" w:rsidR="00707730" w:rsidRPr="00F1307B" w:rsidRDefault="00707730" w:rsidP="00F1307B">
            <w:pPr>
              <w:pStyle w:val="Odrazky"/>
              <w:rPr>
                <w:rFonts w:cs="Mangal"/>
                <w:szCs w:val="21"/>
              </w:rPr>
            </w:pPr>
            <w:r w:rsidRPr="00F1307B">
              <w:rPr>
                <w:rFonts w:cs="Mangal"/>
                <w:szCs w:val="21"/>
              </w:rPr>
              <w:t>Podpora 2x2:2 MIMO (</w:t>
            </w:r>
            <w:proofErr w:type="spellStart"/>
            <w:r w:rsidRPr="00F1307B">
              <w:rPr>
                <w:rFonts w:cs="Mangal"/>
                <w:szCs w:val="21"/>
              </w:rPr>
              <w:t>Multiple</w:t>
            </w:r>
            <w:proofErr w:type="spellEnd"/>
            <w:r w:rsidRPr="00F1307B">
              <w:rPr>
                <w:rFonts w:cs="Mangal"/>
                <w:szCs w:val="21"/>
              </w:rPr>
              <w:t xml:space="preserve">-In, </w:t>
            </w:r>
            <w:proofErr w:type="spellStart"/>
            <w:r w:rsidRPr="00F1307B">
              <w:rPr>
                <w:rFonts w:cs="Mangal"/>
                <w:szCs w:val="21"/>
              </w:rPr>
              <w:t>Multiple</w:t>
            </w:r>
            <w:proofErr w:type="spellEnd"/>
            <w:r w:rsidRPr="00F1307B">
              <w:rPr>
                <w:rFonts w:cs="Mangal"/>
                <w:szCs w:val="21"/>
              </w:rPr>
              <w:t>-Out) pro pásmo 2.4 GHz</w:t>
            </w:r>
          </w:p>
          <w:p w14:paraId="5C77102A" w14:textId="77777777" w:rsidR="00707730" w:rsidRPr="00F1307B" w:rsidRDefault="00707730" w:rsidP="00F1307B">
            <w:pPr>
              <w:pStyle w:val="Odrazky"/>
              <w:rPr>
                <w:rFonts w:cs="Mangal"/>
                <w:szCs w:val="21"/>
              </w:rPr>
            </w:pPr>
            <w:r w:rsidRPr="00F1307B">
              <w:rPr>
                <w:rFonts w:cs="Mangal"/>
                <w:szCs w:val="21"/>
              </w:rPr>
              <w:t>Podpora 4x4:4 MIMO (</w:t>
            </w:r>
            <w:proofErr w:type="spellStart"/>
            <w:r w:rsidRPr="00F1307B">
              <w:rPr>
                <w:rFonts w:cs="Mangal"/>
                <w:szCs w:val="21"/>
              </w:rPr>
              <w:t>Multiple</w:t>
            </w:r>
            <w:proofErr w:type="spellEnd"/>
            <w:r w:rsidRPr="00F1307B">
              <w:rPr>
                <w:rFonts w:cs="Mangal"/>
                <w:szCs w:val="21"/>
              </w:rPr>
              <w:t xml:space="preserve">-In, </w:t>
            </w:r>
            <w:proofErr w:type="spellStart"/>
            <w:r w:rsidRPr="00F1307B">
              <w:rPr>
                <w:rFonts w:cs="Mangal"/>
                <w:szCs w:val="21"/>
              </w:rPr>
              <w:t>Multiple</w:t>
            </w:r>
            <w:proofErr w:type="spellEnd"/>
            <w:r w:rsidRPr="00F1307B">
              <w:rPr>
                <w:rFonts w:cs="Mangal"/>
                <w:szCs w:val="21"/>
              </w:rPr>
              <w:t>-Out) pro pásmo 5 GHz</w:t>
            </w:r>
          </w:p>
          <w:p w14:paraId="5EB3F9AA" w14:textId="77777777" w:rsidR="00707730" w:rsidRPr="00F1307B" w:rsidRDefault="00707730" w:rsidP="00F1307B">
            <w:pPr>
              <w:pStyle w:val="Odrazky"/>
              <w:rPr>
                <w:rFonts w:cs="Mangal"/>
                <w:szCs w:val="21"/>
              </w:rPr>
            </w:pPr>
            <w:r w:rsidRPr="00F1307B">
              <w:rPr>
                <w:rFonts w:cs="Mangal"/>
                <w:szCs w:val="21"/>
              </w:rPr>
              <w:t xml:space="preserve">Možnost volby rádiového módu v rámci SSR - 2.4GHz/5GHz, </w:t>
            </w:r>
            <w:proofErr w:type="spellStart"/>
            <w:r w:rsidRPr="00F1307B">
              <w:rPr>
                <w:rFonts w:cs="Mangal"/>
                <w:szCs w:val="21"/>
              </w:rPr>
              <w:t>dual</w:t>
            </w:r>
            <w:proofErr w:type="spellEnd"/>
            <w:r w:rsidRPr="00F1307B">
              <w:rPr>
                <w:rFonts w:cs="Mangal"/>
                <w:szCs w:val="21"/>
              </w:rPr>
              <w:t xml:space="preserve"> 5GHz</w:t>
            </w:r>
          </w:p>
          <w:p w14:paraId="397DE9DE" w14:textId="77777777" w:rsidR="00707730" w:rsidRPr="00F1307B" w:rsidRDefault="00707730" w:rsidP="00F1307B">
            <w:pPr>
              <w:pStyle w:val="Odrazky"/>
              <w:rPr>
                <w:rFonts w:cs="Mangal"/>
                <w:szCs w:val="21"/>
              </w:rPr>
            </w:pPr>
            <w:r w:rsidRPr="00F1307B">
              <w:rPr>
                <w:rFonts w:cs="Mangal"/>
                <w:szCs w:val="21"/>
              </w:rPr>
              <w:t>Podpora WIPS</w:t>
            </w:r>
          </w:p>
          <w:p w14:paraId="2E81ADD6" w14:textId="77777777" w:rsidR="00707730" w:rsidRPr="00F1307B" w:rsidRDefault="00707730" w:rsidP="00F1307B">
            <w:pPr>
              <w:pStyle w:val="Odrazky"/>
              <w:rPr>
                <w:rFonts w:cs="Mangal"/>
                <w:szCs w:val="21"/>
              </w:rPr>
            </w:pPr>
            <w:r w:rsidRPr="00F1307B">
              <w:rPr>
                <w:rFonts w:cs="Mangal"/>
                <w:szCs w:val="21"/>
              </w:rPr>
              <w:t>Podpora standardů 802.</w:t>
            </w:r>
            <w:proofErr w:type="gramStart"/>
            <w:r w:rsidRPr="00F1307B">
              <w:rPr>
                <w:rFonts w:cs="Mangal"/>
                <w:szCs w:val="21"/>
              </w:rPr>
              <w:t>11a</w:t>
            </w:r>
            <w:proofErr w:type="gramEnd"/>
            <w:r w:rsidRPr="00F1307B">
              <w:rPr>
                <w:rFonts w:cs="Mangal"/>
                <w:szCs w:val="21"/>
              </w:rPr>
              <w:t>/b/g/n/</w:t>
            </w:r>
            <w:proofErr w:type="spellStart"/>
            <w:r w:rsidRPr="00F1307B">
              <w:rPr>
                <w:rFonts w:cs="Mangal"/>
                <w:szCs w:val="21"/>
              </w:rPr>
              <w:t>ac</w:t>
            </w:r>
            <w:proofErr w:type="spellEnd"/>
            <w:r w:rsidRPr="00F1307B">
              <w:rPr>
                <w:rFonts w:cs="Mangal"/>
                <w:szCs w:val="21"/>
              </w:rPr>
              <w:t>/</w:t>
            </w:r>
            <w:proofErr w:type="spellStart"/>
            <w:r w:rsidRPr="00F1307B">
              <w:rPr>
                <w:rFonts w:cs="Mangal"/>
                <w:szCs w:val="21"/>
              </w:rPr>
              <w:t>ax</w:t>
            </w:r>
            <w:proofErr w:type="spellEnd"/>
          </w:p>
          <w:p w14:paraId="3FF6A975" w14:textId="77777777" w:rsidR="00707730" w:rsidRPr="00F1307B" w:rsidRDefault="00707730" w:rsidP="00F1307B">
            <w:pPr>
              <w:pStyle w:val="Odrazky"/>
              <w:rPr>
                <w:rFonts w:cs="Mangal"/>
                <w:szCs w:val="21"/>
              </w:rPr>
            </w:pPr>
            <w:r w:rsidRPr="00F1307B">
              <w:rPr>
                <w:rFonts w:cs="Mangal"/>
                <w:szCs w:val="21"/>
              </w:rPr>
              <w:t>Podpora OFDMA v obou pásmech</w:t>
            </w:r>
          </w:p>
          <w:p w14:paraId="74CFC89D" w14:textId="77777777" w:rsidR="00707730" w:rsidRPr="00F1307B" w:rsidRDefault="00707730" w:rsidP="00F1307B">
            <w:pPr>
              <w:pStyle w:val="Odrazky"/>
              <w:rPr>
                <w:rFonts w:cs="Mangal"/>
                <w:szCs w:val="21"/>
              </w:rPr>
            </w:pPr>
            <w:r w:rsidRPr="00F1307B">
              <w:rPr>
                <w:rFonts w:cs="Mangal"/>
                <w:szCs w:val="21"/>
              </w:rPr>
              <w:t>Podpora 802.1ax s modulací 1024-QAM</w:t>
            </w:r>
          </w:p>
          <w:p w14:paraId="62502A71" w14:textId="77777777" w:rsidR="00707730" w:rsidRPr="00F1307B" w:rsidRDefault="00707730" w:rsidP="00F1307B">
            <w:pPr>
              <w:pStyle w:val="Odrazky"/>
              <w:rPr>
                <w:rFonts w:cs="Mangal"/>
                <w:szCs w:val="21"/>
              </w:rPr>
            </w:pPr>
            <w:r w:rsidRPr="00F1307B">
              <w:rPr>
                <w:rFonts w:cs="Mangal"/>
                <w:szCs w:val="21"/>
              </w:rPr>
              <w:t xml:space="preserve">Podpora </w:t>
            </w:r>
            <w:proofErr w:type="spellStart"/>
            <w:r w:rsidRPr="00F1307B">
              <w:rPr>
                <w:rFonts w:cs="Mangal"/>
                <w:szCs w:val="21"/>
              </w:rPr>
              <w:t>TxBF</w:t>
            </w:r>
            <w:proofErr w:type="spellEnd"/>
            <w:r w:rsidRPr="00F1307B">
              <w:rPr>
                <w:rFonts w:cs="Mangal"/>
                <w:szCs w:val="21"/>
              </w:rPr>
              <w:t xml:space="preserve"> (</w:t>
            </w:r>
            <w:proofErr w:type="spellStart"/>
            <w:r w:rsidRPr="00F1307B">
              <w:rPr>
                <w:rFonts w:cs="Mangal"/>
                <w:szCs w:val="21"/>
              </w:rPr>
              <w:t>Transmit</w:t>
            </w:r>
            <w:proofErr w:type="spellEnd"/>
            <w:r w:rsidRPr="00F1307B">
              <w:rPr>
                <w:rFonts w:cs="Mangal"/>
                <w:szCs w:val="21"/>
              </w:rPr>
              <w:t xml:space="preserve"> </w:t>
            </w:r>
            <w:proofErr w:type="spellStart"/>
            <w:r w:rsidRPr="00F1307B">
              <w:rPr>
                <w:rFonts w:cs="Mangal"/>
                <w:szCs w:val="21"/>
              </w:rPr>
              <w:t>Beamforming</w:t>
            </w:r>
            <w:proofErr w:type="spellEnd"/>
            <w:r w:rsidRPr="00F1307B">
              <w:rPr>
                <w:rFonts w:cs="Mangal"/>
                <w:szCs w:val="21"/>
              </w:rPr>
              <w:t>)</w:t>
            </w:r>
          </w:p>
          <w:p w14:paraId="3879112F" w14:textId="77777777" w:rsidR="00707730" w:rsidRPr="00F1307B" w:rsidRDefault="00707730" w:rsidP="00F1307B">
            <w:pPr>
              <w:pStyle w:val="Odrazky"/>
              <w:rPr>
                <w:rFonts w:cs="Mangal"/>
                <w:szCs w:val="21"/>
              </w:rPr>
            </w:pPr>
            <w:r w:rsidRPr="00F1307B">
              <w:rPr>
                <w:rFonts w:cs="Mangal"/>
                <w:szCs w:val="21"/>
              </w:rPr>
              <w:t>Podpora HE20/HE40 pro pásmo 2,4 GHz</w:t>
            </w:r>
          </w:p>
          <w:p w14:paraId="179513A4" w14:textId="77777777" w:rsidR="00707730" w:rsidRPr="00F1307B" w:rsidRDefault="00707730" w:rsidP="00F1307B">
            <w:pPr>
              <w:pStyle w:val="Odrazky"/>
              <w:rPr>
                <w:rFonts w:cs="Mangal"/>
                <w:szCs w:val="21"/>
              </w:rPr>
            </w:pPr>
            <w:r w:rsidRPr="00F1307B">
              <w:rPr>
                <w:rFonts w:cs="Mangal"/>
                <w:szCs w:val="21"/>
              </w:rPr>
              <w:t>Podpora HE20/HE40/HE80 pro pásmo 5 GHz</w:t>
            </w:r>
          </w:p>
          <w:p w14:paraId="4D1F2CB4" w14:textId="77777777" w:rsidR="00707730" w:rsidRPr="00F1307B" w:rsidRDefault="00707730" w:rsidP="00F1307B">
            <w:pPr>
              <w:pStyle w:val="Odrazky"/>
              <w:rPr>
                <w:rFonts w:cs="Mangal"/>
                <w:szCs w:val="21"/>
              </w:rPr>
            </w:pPr>
            <w:r w:rsidRPr="00F1307B">
              <w:rPr>
                <w:rFonts w:cs="Mangal"/>
                <w:szCs w:val="21"/>
              </w:rPr>
              <w:t>Podpora automatické správy kanálů a vysílacích výkonů</w:t>
            </w:r>
          </w:p>
          <w:p w14:paraId="4002E316" w14:textId="77777777" w:rsidR="00707730" w:rsidRPr="00F1307B" w:rsidRDefault="00707730" w:rsidP="00F1307B">
            <w:pPr>
              <w:pStyle w:val="Odrazky"/>
              <w:rPr>
                <w:rFonts w:cs="Mangal"/>
                <w:szCs w:val="21"/>
              </w:rPr>
            </w:pPr>
            <w:r w:rsidRPr="00F1307B">
              <w:rPr>
                <w:rFonts w:cs="Mangal"/>
                <w:szCs w:val="21"/>
              </w:rPr>
              <w:t>Podpora WPA3</w:t>
            </w:r>
          </w:p>
          <w:p w14:paraId="5D479D7C" w14:textId="49CE99D5" w:rsidR="00707730" w:rsidRPr="00961B1F" w:rsidRDefault="00707730" w:rsidP="00961B1F">
            <w:pPr>
              <w:pStyle w:val="Odrazky"/>
              <w:rPr>
                <w:rFonts w:cs="Mangal"/>
                <w:szCs w:val="21"/>
              </w:rPr>
            </w:pPr>
            <w:r w:rsidRPr="00F1307B">
              <w:rPr>
                <w:rFonts w:cs="Mangal"/>
                <w:szCs w:val="21"/>
              </w:rPr>
              <w:t>BLE rádio v souladu s IEEE 802.15.4</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4A3CFAB" w14:textId="77777777" w:rsidR="00707730" w:rsidRPr="00F1307B" w:rsidRDefault="00707730" w:rsidP="00707730">
            <w:pPr>
              <w:pStyle w:val="Odrazky"/>
              <w:numPr>
                <w:ilvl w:val="0"/>
                <w:numId w:val="0"/>
              </w:numPr>
              <w:ind w:left="720"/>
              <w:rPr>
                <w:rFonts w:cs="Mangal"/>
                <w:szCs w:val="21"/>
              </w:rPr>
            </w:pPr>
          </w:p>
        </w:tc>
      </w:tr>
      <w:tr w:rsidR="00707730" w:rsidRPr="00BB206B" w14:paraId="5E50260A" w14:textId="595F657A" w:rsidTr="0032479C">
        <w:tc>
          <w:tcPr>
            <w:tcW w:w="1843" w:type="dxa"/>
            <w:tcBorders>
              <w:top w:val="single" w:sz="4" w:space="0" w:color="000000"/>
              <w:left w:val="single" w:sz="4" w:space="0" w:color="000000"/>
              <w:bottom w:val="single" w:sz="4" w:space="0" w:color="000000"/>
            </w:tcBorders>
          </w:tcPr>
          <w:p w14:paraId="1E44B3F5" w14:textId="0062D78B" w:rsidR="00707730" w:rsidRPr="006875D0" w:rsidRDefault="00707730" w:rsidP="006875D0">
            <w:pPr>
              <w:pStyle w:val="Bezmezer"/>
              <w:jc w:val="center"/>
            </w:pPr>
            <w:proofErr w:type="spellStart"/>
            <w:r w:rsidRPr="006379C7">
              <w:t>Antenní</w:t>
            </w:r>
            <w:proofErr w:type="spellEnd"/>
            <w:r w:rsidRPr="006379C7">
              <w:t xml:space="preserve"> systém</w:t>
            </w:r>
          </w:p>
        </w:tc>
        <w:tc>
          <w:tcPr>
            <w:tcW w:w="6237" w:type="dxa"/>
            <w:tcBorders>
              <w:top w:val="single" w:sz="4" w:space="0" w:color="000000"/>
              <w:left w:val="single" w:sz="4" w:space="0" w:color="000000"/>
              <w:bottom w:val="single" w:sz="4" w:space="0" w:color="000000"/>
              <w:right w:val="single" w:sz="4" w:space="0" w:color="000000"/>
            </w:tcBorders>
          </w:tcPr>
          <w:p w14:paraId="73F8CE71" w14:textId="77777777" w:rsidR="00707730" w:rsidRPr="00F85427" w:rsidRDefault="00707730" w:rsidP="00F85427">
            <w:pPr>
              <w:pStyle w:val="Odrazky"/>
              <w:rPr>
                <w:rFonts w:cs="Mangal"/>
                <w:szCs w:val="21"/>
              </w:rPr>
            </w:pPr>
            <w:r w:rsidRPr="00F85427">
              <w:rPr>
                <w:rFonts w:cs="Mangal"/>
                <w:szCs w:val="21"/>
              </w:rPr>
              <w:t>Integrovaný všesměrový anténní systém pro pásmo 2.4 GHz</w:t>
            </w:r>
          </w:p>
          <w:p w14:paraId="2B14ADE1" w14:textId="77777777" w:rsidR="00707730" w:rsidRPr="00F85427" w:rsidRDefault="00707730" w:rsidP="00F85427">
            <w:pPr>
              <w:pStyle w:val="Odrazky"/>
              <w:rPr>
                <w:rFonts w:cs="Mangal"/>
                <w:szCs w:val="21"/>
              </w:rPr>
            </w:pPr>
            <w:r w:rsidRPr="00F85427">
              <w:rPr>
                <w:rFonts w:cs="Mangal"/>
                <w:szCs w:val="21"/>
              </w:rPr>
              <w:t xml:space="preserve">Minimální zisk antény v 2.4 </w:t>
            </w:r>
            <w:proofErr w:type="spellStart"/>
            <w:r w:rsidRPr="00F85427">
              <w:rPr>
                <w:rFonts w:cs="Mangal"/>
                <w:szCs w:val="21"/>
              </w:rPr>
              <w:t>Ghz</w:t>
            </w:r>
            <w:proofErr w:type="spellEnd"/>
            <w:r w:rsidRPr="00F85427">
              <w:rPr>
                <w:rFonts w:cs="Mangal"/>
                <w:szCs w:val="21"/>
              </w:rPr>
              <w:t xml:space="preserve"> pásmu 4 </w:t>
            </w:r>
            <w:proofErr w:type="spellStart"/>
            <w:r w:rsidRPr="00F85427">
              <w:rPr>
                <w:rFonts w:cs="Mangal"/>
                <w:szCs w:val="21"/>
              </w:rPr>
              <w:t>dBi</w:t>
            </w:r>
            <w:proofErr w:type="spellEnd"/>
          </w:p>
          <w:p w14:paraId="535F48B5" w14:textId="77777777" w:rsidR="00707730" w:rsidRPr="00F85427" w:rsidRDefault="00707730" w:rsidP="00F85427">
            <w:pPr>
              <w:pStyle w:val="Odrazky"/>
              <w:rPr>
                <w:rFonts w:cs="Mangal"/>
                <w:szCs w:val="21"/>
              </w:rPr>
            </w:pPr>
            <w:r w:rsidRPr="00F85427">
              <w:rPr>
                <w:rFonts w:cs="Mangal"/>
                <w:szCs w:val="21"/>
              </w:rPr>
              <w:t>Integrovaný všesměrový anténní systém pro pásmo 5 GHz</w:t>
            </w:r>
          </w:p>
          <w:p w14:paraId="09753BE5" w14:textId="77777777" w:rsidR="00707730" w:rsidRPr="00F85427" w:rsidRDefault="00707730" w:rsidP="00F85427">
            <w:pPr>
              <w:pStyle w:val="Odrazky"/>
              <w:rPr>
                <w:rFonts w:cs="Mangal"/>
                <w:szCs w:val="21"/>
              </w:rPr>
            </w:pPr>
            <w:r w:rsidRPr="00F85427">
              <w:rPr>
                <w:rFonts w:cs="Mangal"/>
                <w:szCs w:val="21"/>
              </w:rPr>
              <w:t xml:space="preserve">Minimální zisk antény v 5 </w:t>
            </w:r>
            <w:proofErr w:type="spellStart"/>
            <w:r w:rsidRPr="00F85427">
              <w:rPr>
                <w:rFonts w:cs="Mangal"/>
                <w:szCs w:val="21"/>
              </w:rPr>
              <w:t>Ghz</w:t>
            </w:r>
            <w:proofErr w:type="spellEnd"/>
            <w:r w:rsidRPr="00F85427">
              <w:rPr>
                <w:rFonts w:cs="Mangal"/>
                <w:szCs w:val="21"/>
              </w:rPr>
              <w:t xml:space="preserve"> </w:t>
            </w:r>
            <w:proofErr w:type="gramStart"/>
            <w:r w:rsidRPr="00F85427">
              <w:rPr>
                <w:rFonts w:cs="Mangal"/>
                <w:szCs w:val="21"/>
              </w:rPr>
              <w:t>pásmu  4.5</w:t>
            </w:r>
            <w:proofErr w:type="gramEnd"/>
            <w:r w:rsidRPr="00F85427">
              <w:rPr>
                <w:rFonts w:cs="Mangal"/>
                <w:szCs w:val="21"/>
              </w:rPr>
              <w:t xml:space="preserve"> </w:t>
            </w:r>
            <w:proofErr w:type="spellStart"/>
            <w:r w:rsidRPr="00F85427">
              <w:rPr>
                <w:rFonts w:cs="Mangal"/>
                <w:szCs w:val="21"/>
              </w:rPr>
              <w:t>dBi</w:t>
            </w:r>
            <w:proofErr w:type="spellEnd"/>
          </w:p>
          <w:p w14:paraId="7187887F" w14:textId="77777777" w:rsidR="00707730" w:rsidRPr="00F85427" w:rsidRDefault="00707730" w:rsidP="00F85427">
            <w:pPr>
              <w:pStyle w:val="Odrazky"/>
              <w:rPr>
                <w:rFonts w:cs="Mangal"/>
                <w:szCs w:val="21"/>
              </w:rPr>
            </w:pPr>
            <w:r w:rsidRPr="00F85427">
              <w:rPr>
                <w:rFonts w:cs="Mangal"/>
                <w:szCs w:val="21"/>
              </w:rPr>
              <w:t>Integrovaný všesměrový anténní systém v obou pásmech pro sensor rádio</w:t>
            </w:r>
          </w:p>
          <w:p w14:paraId="778C54D6" w14:textId="77777777" w:rsidR="00707730" w:rsidRPr="00F85427" w:rsidRDefault="00707730" w:rsidP="00F85427">
            <w:pPr>
              <w:pStyle w:val="Odrazky"/>
              <w:rPr>
                <w:rFonts w:cs="Mangal"/>
                <w:szCs w:val="21"/>
              </w:rPr>
            </w:pPr>
            <w:r w:rsidRPr="00F85427">
              <w:rPr>
                <w:rFonts w:cs="Mangal"/>
                <w:szCs w:val="21"/>
              </w:rPr>
              <w:lastRenderedPageBreak/>
              <w:t xml:space="preserve">Minimální zisk sensor antény pro 2.4 / 5 GHz pásmo 3.5 / 4.5 </w:t>
            </w:r>
            <w:proofErr w:type="spellStart"/>
            <w:r w:rsidRPr="00F85427">
              <w:rPr>
                <w:rFonts w:cs="Mangal"/>
                <w:szCs w:val="21"/>
              </w:rPr>
              <w:t>dBi</w:t>
            </w:r>
            <w:proofErr w:type="spellEnd"/>
          </w:p>
          <w:p w14:paraId="5D9F9ABD" w14:textId="77777777" w:rsidR="00707730" w:rsidRPr="00F85427" w:rsidRDefault="00707730" w:rsidP="00F85427">
            <w:pPr>
              <w:pStyle w:val="Odrazky"/>
              <w:rPr>
                <w:rFonts w:cs="Mangal"/>
                <w:szCs w:val="21"/>
              </w:rPr>
            </w:pPr>
            <w:r w:rsidRPr="00F85427">
              <w:rPr>
                <w:rFonts w:cs="Mangal"/>
                <w:szCs w:val="21"/>
              </w:rPr>
              <w:t>Integrovaný všesměrový anténní systém pro BLE</w:t>
            </w:r>
          </w:p>
          <w:p w14:paraId="4F002E62" w14:textId="77777777" w:rsidR="00707730" w:rsidRPr="00F85427" w:rsidRDefault="00707730" w:rsidP="00F85427">
            <w:pPr>
              <w:pStyle w:val="Odrazky"/>
              <w:rPr>
                <w:rFonts w:cs="Mangal"/>
                <w:szCs w:val="21"/>
              </w:rPr>
            </w:pPr>
            <w:r w:rsidRPr="00F85427">
              <w:rPr>
                <w:rFonts w:cs="Mangal"/>
                <w:szCs w:val="21"/>
              </w:rPr>
              <w:t xml:space="preserve">Minimální zisk </w:t>
            </w:r>
            <w:proofErr w:type="spellStart"/>
            <w:r w:rsidRPr="00F85427">
              <w:rPr>
                <w:rFonts w:cs="Mangal"/>
                <w:szCs w:val="21"/>
              </w:rPr>
              <w:t>IoT</w:t>
            </w:r>
            <w:proofErr w:type="spellEnd"/>
            <w:r w:rsidRPr="00F85427">
              <w:rPr>
                <w:rFonts w:cs="Mangal"/>
                <w:szCs w:val="21"/>
              </w:rPr>
              <w:t xml:space="preserve"> antény 3 </w:t>
            </w:r>
            <w:proofErr w:type="spellStart"/>
            <w:r w:rsidRPr="00F85427">
              <w:rPr>
                <w:rFonts w:cs="Mangal"/>
                <w:szCs w:val="21"/>
              </w:rPr>
              <w:t>dBi</w:t>
            </w:r>
            <w:proofErr w:type="spellEnd"/>
          </w:p>
          <w:p w14:paraId="4CB88842" w14:textId="55004AC1" w:rsidR="00707730" w:rsidRPr="00961B1F" w:rsidRDefault="00707730" w:rsidP="00961B1F">
            <w:pPr>
              <w:pStyle w:val="Odrazky"/>
              <w:rPr>
                <w:rFonts w:cs="Mangal"/>
                <w:szCs w:val="21"/>
              </w:rPr>
            </w:pPr>
            <w:r w:rsidRPr="00F85427">
              <w:rPr>
                <w:rFonts w:cs="Mangal"/>
                <w:szCs w:val="21"/>
              </w:rPr>
              <w:t>Vyzařovací diagramy AP v obou pásmech a polarizacích součástí technické specifikace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3BC4EE5C" w14:textId="77777777" w:rsidR="00707730" w:rsidRPr="00F85427" w:rsidRDefault="00707730" w:rsidP="00707730">
            <w:pPr>
              <w:pStyle w:val="Odrazky"/>
              <w:numPr>
                <w:ilvl w:val="0"/>
                <w:numId w:val="0"/>
              </w:numPr>
              <w:ind w:left="720"/>
              <w:rPr>
                <w:rFonts w:cs="Mangal"/>
                <w:szCs w:val="21"/>
              </w:rPr>
            </w:pPr>
          </w:p>
        </w:tc>
      </w:tr>
      <w:tr w:rsidR="00707730" w:rsidRPr="00BB206B" w14:paraId="27953C37" w14:textId="69FE1D01" w:rsidTr="0032479C">
        <w:tc>
          <w:tcPr>
            <w:tcW w:w="1843" w:type="dxa"/>
            <w:tcBorders>
              <w:top w:val="single" w:sz="4" w:space="0" w:color="000000"/>
              <w:left w:val="single" w:sz="4" w:space="0" w:color="000000"/>
              <w:bottom w:val="single" w:sz="4" w:space="0" w:color="000000"/>
            </w:tcBorders>
          </w:tcPr>
          <w:p w14:paraId="4C71314A" w14:textId="0436DDB0" w:rsidR="00707730" w:rsidRPr="006875D0" w:rsidRDefault="00707730" w:rsidP="006875D0">
            <w:pPr>
              <w:pStyle w:val="Bezmezer"/>
              <w:jc w:val="center"/>
            </w:pPr>
            <w:r w:rsidRPr="00164BE1">
              <w:t>Fyzická rozhraní a vlastnosti</w:t>
            </w:r>
          </w:p>
        </w:tc>
        <w:tc>
          <w:tcPr>
            <w:tcW w:w="6237" w:type="dxa"/>
            <w:tcBorders>
              <w:top w:val="single" w:sz="4" w:space="0" w:color="000000"/>
              <w:left w:val="single" w:sz="4" w:space="0" w:color="000000"/>
              <w:bottom w:val="single" w:sz="4" w:space="0" w:color="000000"/>
              <w:right w:val="single" w:sz="4" w:space="0" w:color="000000"/>
            </w:tcBorders>
          </w:tcPr>
          <w:p w14:paraId="3C22C7F6" w14:textId="77777777" w:rsidR="00707730" w:rsidRPr="00F92B85" w:rsidRDefault="00707730" w:rsidP="00F92B85">
            <w:pPr>
              <w:pStyle w:val="Odrazky"/>
              <w:rPr>
                <w:rFonts w:cs="Mangal"/>
                <w:szCs w:val="21"/>
              </w:rPr>
            </w:pPr>
            <w:r w:rsidRPr="00F92B85">
              <w:rPr>
                <w:rFonts w:cs="Mangal"/>
                <w:szCs w:val="21"/>
              </w:rPr>
              <w:t>1x 100/1000/2500 Mbps Ethernet port (RJ45)</w:t>
            </w:r>
          </w:p>
          <w:p w14:paraId="1D5DFF49" w14:textId="77777777" w:rsidR="00707730" w:rsidRPr="00F92B85" w:rsidRDefault="00707730" w:rsidP="00F92B85">
            <w:pPr>
              <w:pStyle w:val="Odrazky"/>
              <w:rPr>
                <w:rFonts w:cs="Mangal"/>
                <w:szCs w:val="21"/>
              </w:rPr>
            </w:pPr>
            <w:r w:rsidRPr="00F92B85">
              <w:rPr>
                <w:rFonts w:cs="Mangal"/>
                <w:szCs w:val="21"/>
              </w:rPr>
              <w:t>1x 10/100/1000 Mbps Ethernet port (RJ45)</w:t>
            </w:r>
          </w:p>
          <w:p w14:paraId="3A1761F8" w14:textId="77777777" w:rsidR="00707730" w:rsidRPr="00F92B85" w:rsidRDefault="00707730" w:rsidP="00F92B85">
            <w:pPr>
              <w:pStyle w:val="Odrazky"/>
              <w:rPr>
                <w:rFonts w:cs="Mangal"/>
                <w:szCs w:val="21"/>
              </w:rPr>
            </w:pPr>
            <w:r w:rsidRPr="00F92B85">
              <w:rPr>
                <w:rFonts w:cs="Mangal"/>
                <w:szCs w:val="21"/>
              </w:rPr>
              <w:t xml:space="preserve">Konzolový port </w:t>
            </w:r>
            <w:proofErr w:type="spellStart"/>
            <w:r w:rsidRPr="00F92B85">
              <w:rPr>
                <w:rFonts w:cs="Mangal"/>
                <w:szCs w:val="21"/>
              </w:rPr>
              <w:t>Micro</w:t>
            </w:r>
            <w:proofErr w:type="spellEnd"/>
            <w:r w:rsidRPr="00F92B85">
              <w:rPr>
                <w:rFonts w:cs="Mangal"/>
                <w:szCs w:val="21"/>
              </w:rPr>
              <w:t xml:space="preserve"> USB</w:t>
            </w:r>
          </w:p>
          <w:p w14:paraId="2D7CCB6F" w14:textId="2E1647C1" w:rsidR="00707730" w:rsidRPr="00961B1F" w:rsidRDefault="00707730" w:rsidP="00961B1F">
            <w:pPr>
              <w:pStyle w:val="Odrazky"/>
              <w:rPr>
                <w:rFonts w:cs="Mangal"/>
                <w:szCs w:val="21"/>
              </w:rPr>
            </w:pPr>
            <w:r w:rsidRPr="00F92B85">
              <w:rPr>
                <w:rFonts w:cs="Mangal"/>
                <w:szCs w:val="21"/>
              </w:rPr>
              <w:t>Minimálně 1x USB 2.0 port</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54AB951D" w14:textId="77777777" w:rsidR="00707730" w:rsidRPr="00F92B85" w:rsidRDefault="00707730" w:rsidP="00707730">
            <w:pPr>
              <w:pStyle w:val="Odrazky"/>
              <w:numPr>
                <w:ilvl w:val="0"/>
                <w:numId w:val="0"/>
              </w:numPr>
              <w:ind w:left="720"/>
              <w:rPr>
                <w:rFonts w:cs="Mangal"/>
                <w:szCs w:val="21"/>
              </w:rPr>
            </w:pPr>
          </w:p>
        </w:tc>
      </w:tr>
      <w:tr w:rsidR="00707730" w:rsidRPr="00BB206B" w14:paraId="16954275" w14:textId="12F959DC" w:rsidTr="0032479C">
        <w:tc>
          <w:tcPr>
            <w:tcW w:w="1843" w:type="dxa"/>
            <w:tcBorders>
              <w:top w:val="single" w:sz="4" w:space="0" w:color="000000"/>
              <w:left w:val="single" w:sz="4" w:space="0" w:color="000000"/>
              <w:bottom w:val="single" w:sz="4" w:space="0" w:color="000000"/>
            </w:tcBorders>
          </w:tcPr>
          <w:p w14:paraId="6CE60CAF" w14:textId="3DBFE89A" w:rsidR="00707730" w:rsidRPr="00164BE1" w:rsidRDefault="00707730" w:rsidP="006875D0">
            <w:pPr>
              <w:pStyle w:val="Bezmezer"/>
              <w:jc w:val="center"/>
            </w:pPr>
            <w:r w:rsidRPr="00D61B6B">
              <w:t>Fyzické provedení, napájení a další vlastnosti</w:t>
            </w:r>
          </w:p>
        </w:tc>
        <w:tc>
          <w:tcPr>
            <w:tcW w:w="6237" w:type="dxa"/>
            <w:tcBorders>
              <w:top w:val="single" w:sz="4" w:space="0" w:color="000000"/>
              <w:left w:val="single" w:sz="4" w:space="0" w:color="000000"/>
              <w:bottom w:val="single" w:sz="4" w:space="0" w:color="000000"/>
              <w:right w:val="single" w:sz="4" w:space="0" w:color="000000"/>
            </w:tcBorders>
          </w:tcPr>
          <w:p w14:paraId="3A3469CE" w14:textId="77777777" w:rsidR="00707730" w:rsidRPr="003F443D" w:rsidRDefault="00707730" w:rsidP="003F443D">
            <w:pPr>
              <w:pStyle w:val="Odrazky"/>
              <w:rPr>
                <w:rFonts w:cs="Mangal"/>
                <w:szCs w:val="21"/>
              </w:rPr>
            </w:pPr>
            <w:r w:rsidRPr="003F443D">
              <w:rPr>
                <w:rFonts w:cs="Mangal"/>
                <w:szCs w:val="21"/>
              </w:rPr>
              <w:t xml:space="preserve">Možnost napájení AP přes </w:t>
            </w:r>
            <w:proofErr w:type="spellStart"/>
            <w:r w:rsidRPr="003F443D">
              <w:rPr>
                <w:rFonts w:cs="Mangal"/>
                <w:szCs w:val="21"/>
              </w:rPr>
              <w:t>PoE</w:t>
            </w:r>
            <w:proofErr w:type="spellEnd"/>
            <w:r w:rsidRPr="003F443D">
              <w:rPr>
                <w:rFonts w:cs="Mangal"/>
                <w:szCs w:val="21"/>
              </w:rPr>
              <w:t xml:space="preserve"> IEEE 802.3at při zachování plné funkcionality</w:t>
            </w:r>
          </w:p>
          <w:p w14:paraId="50819746" w14:textId="07CBE10D" w:rsidR="00707730" w:rsidRPr="00961B1F" w:rsidRDefault="00707730" w:rsidP="00961B1F">
            <w:pPr>
              <w:pStyle w:val="Odrazky"/>
              <w:rPr>
                <w:rFonts w:cs="Mangal"/>
                <w:szCs w:val="21"/>
              </w:rPr>
            </w:pPr>
            <w:r w:rsidRPr="003F443D">
              <w:rPr>
                <w:rFonts w:cs="Mangal"/>
                <w:szCs w:val="21"/>
              </w:rPr>
              <w:t>Univerzální držák pro montáž na strop či stěnu součástí dodávky AP</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02F901D3" w14:textId="77777777" w:rsidR="00707730" w:rsidRPr="003F443D" w:rsidRDefault="00707730" w:rsidP="00707730">
            <w:pPr>
              <w:pStyle w:val="Odrazky"/>
              <w:numPr>
                <w:ilvl w:val="0"/>
                <w:numId w:val="0"/>
              </w:numPr>
              <w:ind w:left="720"/>
              <w:rPr>
                <w:rFonts w:cs="Mangal"/>
                <w:szCs w:val="21"/>
              </w:rPr>
            </w:pPr>
          </w:p>
        </w:tc>
      </w:tr>
      <w:tr w:rsidR="00707730" w:rsidRPr="00BB206B" w14:paraId="0ADB0892" w14:textId="4815F873" w:rsidTr="0032479C">
        <w:tc>
          <w:tcPr>
            <w:tcW w:w="1843" w:type="dxa"/>
            <w:tcBorders>
              <w:top w:val="single" w:sz="4" w:space="0" w:color="000000"/>
              <w:left w:val="single" w:sz="4" w:space="0" w:color="000000"/>
              <w:bottom w:val="single" w:sz="4" w:space="0" w:color="000000"/>
            </w:tcBorders>
          </w:tcPr>
          <w:p w14:paraId="499FCAD2" w14:textId="7C9FBCEA" w:rsidR="00707730" w:rsidRPr="00164BE1" w:rsidRDefault="00707730" w:rsidP="006875D0">
            <w:pPr>
              <w:pStyle w:val="Bezmezer"/>
              <w:jc w:val="center"/>
            </w:pPr>
            <w:r>
              <w:t>Licence</w:t>
            </w:r>
          </w:p>
        </w:tc>
        <w:tc>
          <w:tcPr>
            <w:tcW w:w="6237" w:type="dxa"/>
            <w:tcBorders>
              <w:top w:val="single" w:sz="4" w:space="0" w:color="000000"/>
              <w:left w:val="single" w:sz="4" w:space="0" w:color="000000"/>
              <w:bottom w:val="single" w:sz="4" w:space="0" w:color="000000"/>
              <w:right w:val="single" w:sz="4" w:space="0" w:color="000000"/>
            </w:tcBorders>
          </w:tcPr>
          <w:p w14:paraId="1234B39B" w14:textId="2BB2F07B" w:rsidR="00707730" w:rsidRPr="00961B1F" w:rsidRDefault="00707730" w:rsidP="00961B1F">
            <w:pPr>
              <w:pStyle w:val="Odrazky"/>
              <w:rPr>
                <w:rFonts w:cs="Mangal"/>
                <w:szCs w:val="21"/>
              </w:rPr>
            </w:pPr>
            <w:r w:rsidRPr="008A52A1">
              <w:rPr>
                <w:rFonts w:cs="Mangal"/>
                <w:szCs w:val="21"/>
              </w:rPr>
              <w:t>Licence pro centrální správu přepínačů prostřednictvím cloudového managementu na dobu minimálně 5 let</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0DE9206F" w14:textId="77777777" w:rsidR="00707730" w:rsidRPr="008A52A1" w:rsidRDefault="00707730" w:rsidP="00707730">
            <w:pPr>
              <w:pStyle w:val="Odrazky"/>
              <w:numPr>
                <w:ilvl w:val="0"/>
                <w:numId w:val="0"/>
              </w:numPr>
              <w:ind w:left="720"/>
              <w:rPr>
                <w:rFonts w:cs="Mangal"/>
                <w:szCs w:val="21"/>
              </w:rPr>
            </w:pPr>
          </w:p>
        </w:tc>
      </w:tr>
      <w:tr w:rsidR="00707730" w:rsidRPr="00BB206B" w14:paraId="48E72E63" w14:textId="04216C01" w:rsidTr="0032479C">
        <w:tc>
          <w:tcPr>
            <w:tcW w:w="1843" w:type="dxa"/>
            <w:tcBorders>
              <w:top w:val="single" w:sz="4" w:space="0" w:color="000000"/>
              <w:left w:val="single" w:sz="4" w:space="0" w:color="000000"/>
              <w:bottom w:val="single" w:sz="4" w:space="0" w:color="000000"/>
            </w:tcBorders>
          </w:tcPr>
          <w:p w14:paraId="300EC10F" w14:textId="5868423B" w:rsidR="00707730" w:rsidRPr="00164BE1" w:rsidRDefault="00707730" w:rsidP="006875D0">
            <w:pPr>
              <w:pStyle w:val="Bezmezer"/>
              <w:jc w:val="center"/>
            </w:pPr>
            <w:r>
              <w:t>Záruky</w:t>
            </w:r>
          </w:p>
        </w:tc>
        <w:tc>
          <w:tcPr>
            <w:tcW w:w="6237" w:type="dxa"/>
            <w:tcBorders>
              <w:top w:val="single" w:sz="4" w:space="0" w:color="000000"/>
              <w:left w:val="single" w:sz="4" w:space="0" w:color="000000"/>
              <w:bottom w:val="single" w:sz="4" w:space="0" w:color="000000"/>
              <w:right w:val="single" w:sz="4" w:space="0" w:color="000000"/>
            </w:tcBorders>
          </w:tcPr>
          <w:p w14:paraId="41111F36" w14:textId="2502D31C" w:rsidR="00707730" w:rsidRPr="00961B1F" w:rsidRDefault="00707730" w:rsidP="00961B1F">
            <w:pPr>
              <w:pStyle w:val="Odrazky"/>
              <w:rPr>
                <w:rFonts w:cs="Mangal"/>
                <w:szCs w:val="21"/>
              </w:rPr>
            </w:pPr>
            <w:r w:rsidRPr="001F6D69">
              <w:rPr>
                <w:rFonts w:cs="Mangal"/>
                <w:szCs w:val="21"/>
              </w:rPr>
              <w:t>Záruka na hardware minimálně 5 let, řešení opravy formou dopředné výměny s odesláním následující pracovní den po identifikaci a uznání závady výrobcem</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11390DC0" w14:textId="77777777" w:rsidR="00707730" w:rsidRPr="001F6D69" w:rsidRDefault="00707730" w:rsidP="00707730">
            <w:pPr>
              <w:pStyle w:val="Odrazky"/>
              <w:numPr>
                <w:ilvl w:val="0"/>
                <w:numId w:val="0"/>
              </w:numPr>
              <w:ind w:left="720"/>
              <w:rPr>
                <w:rFonts w:cs="Mangal"/>
                <w:szCs w:val="21"/>
              </w:rPr>
            </w:pPr>
          </w:p>
        </w:tc>
      </w:tr>
    </w:tbl>
    <w:p w14:paraId="22A25F75" w14:textId="5536FBAA" w:rsidR="00DF2F0C" w:rsidRPr="00BB206B" w:rsidRDefault="00DF2F0C" w:rsidP="00DF2F0C"/>
    <w:p w14:paraId="5D3E279C" w14:textId="6095D595" w:rsidR="00423AA5" w:rsidRPr="00423AA5" w:rsidRDefault="00423AA5" w:rsidP="00DF2F0C">
      <w:pPr>
        <w:rPr>
          <w:rFonts w:cstheme="majorHAnsi"/>
          <w:color w:val="1F3864" w:themeColor="accent5" w:themeShade="80"/>
          <w:sz w:val="24"/>
          <w:szCs w:val="24"/>
        </w:rPr>
      </w:pPr>
      <w:r>
        <w:rPr>
          <w:rFonts w:cstheme="majorHAnsi"/>
          <w:color w:val="1F3864" w:themeColor="accent5" w:themeShade="80"/>
          <w:sz w:val="24"/>
          <w:szCs w:val="24"/>
        </w:rPr>
        <w:t>Další systémové požadavky</w:t>
      </w:r>
      <w:r w:rsidR="00184117">
        <w:rPr>
          <w:rFonts w:cstheme="majorHAnsi"/>
          <w:color w:val="1F3864" w:themeColor="accent5" w:themeShade="80"/>
          <w:sz w:val="24"/>
          <w:szCs w:val="24"/>
        </w:rPr>
        <w:t>:</w:t>
      </w:r>
    </w:p>
    <w:tbl>
      <w:tblPr>
        <w:tblW w:w="8400" w:type="dxa"/>
        <w:tblCellMar>
          <w:left w:w="70" w:type="dxa"/>
          <w:right w:w="70" w:type="dxa"/>
        </w:tblCellMar>
        <w:tblLook w:val="04A0" w:firstRow="1" w:lastRow="0" w:firstColumn="1" w:lastColumn="0" w:noHBand="0" w:noVBand="1"/>
      </w:tblPr>
      <w:tblGrid>
        <w:gridCol w:w="8400"/>
      </w:tblGrid>
      <w:tr w:rsidR="00DF2F0C" w:rsidRPr="006C3821" w14:paraId="67FC2D69" w14:textId="77777777">
        <w:trPr>
          <w:trHeight w:val="580"/>
        </w:trPr>
        <w:tc>
          <w:tcPr>
            <w:tcW w:w="84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34D5D5"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 xml:space="preserve">Požadujeme jednotnou správu všech síťových prvků (Wi-Fi přístupové body, switche a </w:t>
            </w:r>
            <w:r w:rsidRPr="00221E5A">
              <w:rPr>
                <w:rFonts w:ascii="Arial" w:eastAsia="Times New Roman" w:hAnsi="Arial" w:cs="Arial"/>
                <w:color w:val="000000"/>
                <w:sz w:val="22"/>
                <w:lang w:eastAsia="cs-CZ"/>
              </w:rPr>
              <w:t>NAC</w:t>
            </w:r>
            <w:r w:rsidRPr="006C3821">
              <w:rPr>
                <w:rFonts w:ascii="Arial" w:eastAsia="Times New Roman" w:hAnsi="Arial" w:cs="Arial"/>
                <w:color w:val="000000"/>
                <w:sz w:val="22"/>
                <w:lang w:eastAsia="cs-CZ"/>
              </w:rPr>
              <w:t>) prostřednictvím cloudové platformy od jednoho výrobce.</w:t>
            </w:r>
          </w:p>
        </w:tc>
      </w:tr>
      <w:tr w:rsidR="00DF2F0C" w:rsidRPr="006C3821" w14:paraId="19359C59" w14:textId="77777777">
        <w:trPr>
          <w:trHeight w:val="60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5066F79A"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Platforma musí umožňovat konfiguraci, monitoring a správu všech zařízení z jednoho centrálního rozhraní.</w:t>
            </w:r>
          </w:p>
        </w:tc>
      </w:tr>
      <w:tr w:rsidR="00DF2F0C" w:rsidRPr="006C3821" w14:paraId="17E0CDD8" w14:textId="77777777">
        <w:trPr>
          <w:trHeight w:val="60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38BBCE29"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Řešení musí být škálovatelné od malých instalací po rozsáhlé podnikové sítě s tisíci zařízeními.</w:t>
            </w:r>
          </w:p>
        </w:tc>
      </w:tr>
      <w:tr w:rsidR="00DF2F0C" w:rsidRPr="006C3821" w14:paraId="5560528B" w14:textId="77777777">
        <w:trPr>
          <w:trHeight w:val="60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26458DDE"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Platforma musí splňovat nejvyšší standardy zabezpečení dat, včetně šifrování dat v klidu i během přenosu (TLS/SSL).</w:t>
            </w:r>
          </w:p>
        </w:tc>
      </w:tr>
      <w:tr w:rsidR="00DF2F0C" w:rsidRPr="006C3821" w14:paraId="482C3A3C" w14:textId="77777777">
        <w:trPr>
          <w:trHeight w:val="32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6B4B709D"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Soulad s GDPR a dalšími relevantními předpisy o ochraně dat.</w:t>
            </w:r>
          </w:p>
        </w:tc>
      </w:tr>
      <w:tr w:rsidR="00DF2F0C" w:rsidRPr="006C3821" w14:paraId="47DA6044" w14:textId="77777777">
        <w:trPr>
          <w:trHeight w:val="60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63C2EBBB"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Možnost řízení přístupu na základě rolí (Role-</w:t>
            </w:r>
            <w:proofErr w:type="spellStart"/>
            <w:r w:rsidRPr="006C3821">
              <w:rPr>
                <w:rFonts w:ascii="Arial" w:eastAsia="Times New Roman" w:hAnsi="Arial" w:cs="Arial"/>
                <w:color w:val="000000"/>
                <w:sz w:val="22"/>
                <w:lang w:eastAsia="cs-CZ"/>
              </w:rPr>
              <w:t>Based</w:t>
            </w:r>
            <w:proofErr w:type="spellEnd"/>
            <w:r w:rsidRPr="006C3821">
              <w:rPr>
                <w:rFonts w:ascii="Arial" w:eastAsia="Times New Roman" w:hAnsi="Arial" w:cs="Arial"/>
                <w:color w:val="000000"/>
                <w:sz w:val="22"/>
                <w:lang w:eastAsia="cs-CZ"/>
              </w:rPr>
              <w:t xml:space="preserve"> Access </w:t>
            </w:r>
            <w:proofErr w:type="spellStart"/>
            <w:r w:rsidRPr="006C3821">
              <w:rPr>
                <w:rFonts w:ascii="Arial" w:eastAsia="Times New Roman" w:hAnsi="Arial" w:cs="Arial"/>
                <w:color w:val="000000"/>
                <w:sz w:val="22"/>
                <w:lang w:eastAsia="cs-CZ"/>
              </w:rPr>
              <w:t>Control</w:t>
            </w:r>
            <w:proofErr w:type="spellEnd"/>
            <w:r w:rsidRPr="006C3821">
              <w:rPr>
                <w:rFonts w:ascii="Arial" w:eastAsia="Times New Roman" w:hAnsi="Arial" w:cs="Arial"/>
                <w:color w:val="000000"/>
                <w:sz w:val="22"/>
                <w:lang w:eastAsia="cs-CZ"/>
              </w:rPr>
              <w:t xml:space="preserve"> – RBAC) pro administrátory.</w:t>
            </w:r>
          </w:p>
        </w:tc>
      </w:tr>
      <w:tr w:rsidR="00DF2F0C" w:rsidRPr="006C3821" w14:paraId="2134E977" w14:textId="77777777">
        <w:trPr>
          <w:trHeight w:val="32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1FABE9CC"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Real-</w:t>
            </w:r>
            <w:proofErr w:type="spellStart"/>
            <w:r w:rsidRPr="006C3821">
              <w:rPr>
                <w:rFonts w:ascii="Arial" w:eastAsia="Times New Roman" w:hAnsi="Arial" w:cs="Arial"/>
                <w:color w:val="000000"/>
                <w:sz w:val="22"/>
                <w:lang w:eastAsia="cs-CZ"/>
              </w:rPr>
              <w:t>time</w:t>
            </w:r>
            <w:proofErr w:type="spellEnd"/>
            <w:r w:rsidRPr="006C3821">
              <w:rPr>
                <w:rFonts w:ascii="Arial" w:eastAsia="Times New Roman" w:hAnsi="Arial" w:cs="Arial"/>
                <w:color w:val="000000"/>
                <w:sz w:val="22"/>
                <w:lang w:eastAsia="cs-CZ"/>
              </w:rPr>
              <w:t xml:space="preserve"> monitoring všech síťových prvků a připojených zařízení.</w:t>
            </w:r>
          </w:p>
        </w:tc>
      </w:tr>
      <w:tr w:rsidR="00DF2F0C" w:rsidRPr="006C3821" w14:paraId="775B4649" w14:textId="77777777">
        <w:trPr>
          <w:trHeight w:val="60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05ED301C"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Přehledné reporty o výkonu sítě, bezpečnostních incidentech a souladu se směrnicemi.</w:t>
            </w:r>
          </w:p>
        </w:tc>
      </w:tr>
      <w:tr w:rsidR="00DF2F0C" w:rsidRPr="006C3821" w14:paraId="513D8EB3" w14:textId="77777777">
        <w:trPr>
          <w:trHeight w:val="32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03A44D7E"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Historie připojení a auditní logy dostupné přímo v cloudové platformě.</w:t>
            </w:r>
          </w:p>
        </w:tc>
      </w:tr>
      <w:tr w:rsidR="00DF2F0C" w:rsidRPr="006C3821" w14:paraId="0894F879" w14:textId="77777777">
        <w:trPr>
          <w:trHeight w:val="60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41983E25"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Podpora automatického nasazení nových zařízení bez nutnosti manuální konfigurace (</w:t>
            </w:r>
            <w:proofErr w:type="spellStart"/>
            <w:r w:rsidRPr="006C3821">
              <w:rPr>
                <w:rFonts w:ascii="Arial" w:eastAsia="Times New Roman" w:hAnsi="Arial" w:cs="Arial"/>
                <w:color w:val="000000"/>
                <w:sz w:val="22"/>
                <w:lang w:eastAsia="cs-CZ"/>
              </w:rPr>
              <w:t>zero-touch</w:t>
            </w:r>
            <w:proofErr w:type="spellEnd"/>
            <w:r w:rsidRPr="006C3821">
              <w:rPr>
                <w:rFonts w:ascii="Arial" w:eastAsia="Times New Roman" w:hAnsi="Arial" w:cs="Arial"/>
                <w:color w:val="000000"/>
                <w:sz w:val="22"/>
                <w:lang w:eastAsia="cs-CZ"/>
              </w:rPr>
              <w:t xml:space="preserve"> </w:t>
            </w:r>
            <w:proofErr w:type="spellStart"/>
            <w:r w:rsidRPr="006C3821">
              <w:rPr>
                <w:rFonts w:ascii="Arial" w:eastAsia="Times New Roman" w:hAnsi="Arial" w:cs="Arial"/>
                <w:color w:val="000000"/>
                <w:sz w:val="22"/>
                <w:lang w:eastAsia="cs-CZ"/>
              </w:rPr>
              <w:t>provisioning</w:t>
            </w:r>
            <w:proofErr w:type="spellEnd"/>
            <w:r w:rsidRPr="006C3821">
              <w:rPr>
                <w:rFonts w:ascii="Arial" w:eastAsia="Times New Roman" w:hAnsi="Arial" w:cs="Arial"/>
                <w:color w:val="000000"/>
                <w:sz w:val="22"/>
                <w:lang w:eastAsia="cs-CZ"/>
              </w:rPr>
              <w:t>).</w:t>
            </w:r>
          </w:p>
        </w:tc>
      </w:tr>
      <w:tr w:rsidR="00DF2F0C" w:rsidRPr="006C3821" w14:paraId="47963D29" w14:textId="77777777">
        <w:trPr>
          <w:trHeight w:val="32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560CE411"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Zajištění SLA na úrovni 99,9 % dostupnosti cloudové platformy.</w:t>
            </w:r>
          </w:p>
        </w:tc>
      </w:tr>
      <w:tr w:rsidR="00DF2F0C" w:rsidRPr="006C3821" w14:paraId="68266D6C" w14:textId="77777777">
        <w:trPr>
          <w:trHeight w:val="60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69B537B1"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Zálohování konfigurací systému v cloudu s možností rychlé obnovy v případě havárie.</w:t>
            </w:r>
          </w:p>
        </w:tc>
      </w:tr>
      <w:tr w:rsidR="00DF2F0C" w:rsidRPr="006C3821" w14:paraId="3C349D76" w14:textId="77777777">
        <w:trPr>
          <w:trHeight w:val="60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2540A632"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Automatické aktualizace softwaru všech spravovaných zařízení prostřednictvím cloudové platformy bez nutnosti manuálního zásahu.</w:t>
            </w:r>
          </w:p>
        </w:tc>
      </w:tr>
      <w:tr w:rsidR="00DF2F0C" w:rsidRPr="006C3821" w14:paraId="3E1D7920" w14:textId="77777777">
        <w:trPr>
          <w:trHeight w:val="320"/>
        </w:trPr>
        <w:tc>
          <w:tcPr>
            <w:tcW w:w="8400" w:type="dxa"/>
            <w:tcBorders>
              <w:top w:val="nil"/>
              <w:left w:val="single" w:sz="4" w:space="0" w:color="auto"/>
              <w:bottom w:val="single" w:sz="4" w:space="0" w:color="auto"/>
              <w:right w:val="single" w:sz="4" w:space="0" w:color="auto"/>
            </w:tcBorders>
            <w:shd w:val="clear" w:color="000000" w:fill="F2F2F2"/>
            <w:vAlign w:val="center"/>
            <w:hideMark/>
          </w:tcPr>
          <w:p w14:paraId="498994C7"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Upozornění na bezpečnostní incidenty prostřednictvím e-mailu nebo SMS.</w:t>
            </w:r>
          </w:p>
        </w:tc>
      </w:tr>
      <w:tr w:rsidR="00DF2F0C" w:rsidRPr="006C3821" w14:paraId="5B1A5473" w14:textId="77777777">
        <w:trPr>
          <w:trHeight w:val="620"/>
        </w:trPr>
        <w:tc>
          <w:tcPr>
            <w:tcW w:w="8400" w:type="dxa"/>
            <w:tcBorders>
              <w:top w:val="nil"/>
              <w:left w:val="single" w:sz="4" w:space="0" w:color="auto"/>
              <w:bottom w:val="single" w:sz="8" w:space="0" w:color="000000"/>
              <w:right w:val="single" w:sz="4" w:space="0" w:color="auto"/>
            </w:tcBorders>
            <w:shd w:val="clear" w:color="000000" w:fill="E8E8E8"/>
            <w:vAlign w:val="center"/>
            <w:hideMark/>
          </w:tcPr>
          <w:p w14:paraId="0BBC8A82" w14:textId="77777777" w:rsidR="00DF2F0C" w:rsidRPr="006C3821" w:rsidRDefault="00DF2F0C">
            <w:pPr>
              <w:spacing w:before="0" w:after="0" w:line="240" w:lineRule="auto"/>
              <w:jc w:val="left"/>
              <w:rPr>
                <w:rFonts w:ascii="Arial" w:eastAsia="Times New Roman" w:hAnsi="Arial" w:cs="Arial"/>
                <w:color w:val="000000"/>
                <w:sz w:val="22"/>
                <w:lang w:eastAsia="cs-CZ"/>
              </w:rPr>
            </w:pPr>
            <w:r w:rsidRPr="006C3821">
              <w:rPr>
                <w:rFonts w:ascii="Arial" w:eastAsia="Times New Roman" w:hAnsi="Arial" w:cs="Arial"/>
                <w:color w:val="000000"/>
                <w:sz w:val="22"/>
                <w:lang w:eastAsia="cs-CZ"/>
              </w:rPr>
              <w:t>Intuitivní webové rozhraní pro správu systému dostupné z jakéhokoliv zařízení s internetovým připojením.</w:t>
            </w:r>
          </w:p>
        </w:tc>
      </w:tr>
    </w:tbl>
    <w:p w14:paraId="2B5580F7" w14:textId="77777777" w:rsidR="00A33995" w:rsidRDefault="00A33995">
      <w:pPr>
        <w:spacing w:before="0" w:after="160"/>
        <w:jc w:val="left"/>
        <w:rPr>
          <w:rFonts w:cstheme="majorHAnsi"/>
          <w:color w:val="1F3864" w:themeColor="accent5" w:themeShade="80"/>
          <w:sz w:val="24"/>
          <w:szCs w:val="24"/>
          <w:highlight w:val="green"/>
        </w:rPr>
      </w:pPr>
      <w:r>
        <w:rPr>
          <w:rFonts w:cstheme="majorHAnsi"/>
          <w:color w:val="1F3864" w:themeColor="accent5" w:themeShade="80"/>
          <w:sz w:val="24"/>
          <w:szCs w:val="24"/>
          <w:highlight w:val="green"/>
        </w:rPr>
        <w:br w:type="page"/>
      </w:r>
    </w:p>
    <w:p w14:paraId="291B00A4" w14:textId="589BEA32" w:rsidR="007D1E5E" w:rsidRDefault="007D1E5E" w:rsidP="000537C5">
      <w:pPr>
        <w:pStyle w:val="Nadpis3"/>
        <w:rPr>
          <w:rFonts w:ascii="Verdana" w:hAnsi="Verdana"/>
          <w:sz w:val="32"/>
          <w:szCs w:val="32"/>
        </w:rPr>
      </w:pPr>
      <w:r>
        <w:rPr>
          <w:rFonts w:ascii="Verdana" w:hAnsi="Verdana"/>
          <w:sz w:val="32"/>
          <w:szCs w:val="32"/>
        </w:rPr>
        <w:lastRenderedPageBreak/>
        <w:t>Nástroj pro ochranu koncových stanic</w:t>
      </w:r>
    </w:p>
    <w:p w14:paraId="79BB4376" w14:textId="3AC4C088" w:rsidR="000537C5" w:rsidRPr="007D1E5E" w:rsidRDefault="000537C5" w:rsidP="000537C5">
      <w:pPr>
        <w:pStyle w:val="Nadpis3"/>
        <w:rPr>
          <w:rFonts w:ascii="Verdana" w:hAnsi="Verdana"/>
        </w:rPr>
      </w:pPr>
      <w:r w:rsidRPr="007D1E5E">
        <w:rPr>
          <w:rFonts w:ascii="Verdana" w:hAnsi="Verdana"/>
        </w:rPr>
        <w:t>Ochrana koncových stanic a SVR</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6237"/>
        <w:gridCol w:w="1559"/>
      </w:tblGrid>
      <w:tr w:rsidR="00707730" w:rsidRPr="00BB206B" w14:paraId="6E1DFA2E" w14:textId="4F5AB0BD" w:rsidTr="00707730">
        <w:tc>
          <w:tcPr>
            <w:tcW w:w="1843" w:type="dxa"/>
            <w:tcBorders>
              <w:top w:val="single" w:sz="4" w:space="0" w:color="000000"/>
              <w:left w:val="single" w:sz="4" w:space="0" w:color="000000"/>
              <w:bottom w:val="single" w:sz="4" w:space="0" w:color="000000"/>
            </w:tcBorders>
            <w:shd w:val="clear" w:color="auto" w:fill="002060"/>
          </w:tcPr>
          <w:p w14:paraId="5E46F911" w14:textId="77777777" w:rsidR="00707730" w:rsidRPr="00BB206B" w:rsidRDefault="00707730">
            <w:pPr>
              <w:pStyle w:val="Bezmezer"/>
              <w:rPr>
                <w:b/>
              </w:rPr>
            </w:pPr>
            <w:r w:rsidRPr="00BB206B">
              <w:rPr>
                <w:b/>
              </w:rPr>
              <w:t>Parametr</w:t>
            </w:r>
          </w:p>
        </w:tc>
        <w:tc>
          <w:tcPr>
            <w:tcW w:w="6237" w:type="dxa"/>
            <w:tcBorders>
              <w:top w:val="single" w:sz="4" w:space="0" w:color="000000"/>
              <w:left w:val="single" w:sz="4" w:space="0" w:color="000000"/>
              <w:bottom w:val="single" w:sz="4" w:space="0" w:color="000000"/>
              <w:right w:val="single" w:sz="4" w:space="0" w:color="000000"/>
            </w:tcBorders>
            <w:shd w:val="clear" w:color="auto" w:fill="002060"/>
          </w:tcPr>
          <w:p w14:paraId="63CDED85" w14:textId="77777777" w:rsidR="00707730" w:rsidRPr="00BB206B" w:rsidRDefault="00707730">
            <w:pPr>
              <w:pStyle w:val="Bezmezer"/>
              <w:rPr>
                <w:b/>
              </w:rPr>
            </w:pPr>
            <w:r w:rsidRPr="00BB206B">
              <w:rPr>
                <w:b/>
              </w:rPr>
              <w:t>Minimální požadavek</w:t>
            </w:r>
          </w:p>
        </w:tc>
        <w:tc>
          <w:tcPr>
            <w:tcW w:w="1559" w:type="dxa"/>
            <w:tcBorders>
              <w:top w:val="single" w:sz="4" w:space="0" w:color="000000"/>
              <w:left w:val="single" w:sz="4" w:space="0" w:color="000000"/>
              <w:bottom w:val="single" w:sz="4" w:space="0" w:color="000000"/>
              <w:right w:val="single" w:sz="4" w:space="0" w:color="000000"/>
            </w:tcBorders>
            <w:shd w:val="clear" w:color="auto" w:fill="002060"/>
          </w:tcPr>
          <w:p w14:paraId="653B2C88" w14:textId="77777777" w:rsidR="00707730" w:rsidRPr="00BB206B" w:rsidRDefault="00707730" w:rsidP="00707730">
            <w:pPr>
              <w:pStyle w:val="Bezmezer"/>
              <w:ind w:left="-763" w:firstLine="763"/>
              <w:rPr>
                <w:b/>
              </w:rPr>
            </w:pPr>
          </w:p>
        </w:tc>
      </w:tr>
      <w:tr w:rsidR="00707730" w:rsidRPr="00BB206B" w14:paraId="1632851C" w14:textId="3DE3D57E" w:rsidTr="002860F7">
        <w:tc>
          <w:tcPr>
            <w:tcW w:w="1843" w:type="dxa"/>
            <w:tcBorders>
              <w:top w:val="single" w:sz="4" w:space="0" w:color="000000"/>
              <w:left w:val="single" w:sz="4" w:space="0" w:color="000000"/>
              <w:bottom w:val="single" w:sz="4" w:space="0" w:color="000000"/>
            </w:tcBorders>
          </w:tcPr>
          <w:p w14:paraId="0F13A203" w14:textId="77777777" w:rsidR="00707730" w:rsidRPr="00BB206B" w:rsidRDefault="00707730">
            <w:pPr>
              <w:pStyle w:val="Bezmezer"/>
            </w:pPr>
            <w:r w:rsidRPr="00BB206B">
              <w:t>Výrobce a model</w:t>
            </w:r>
          </w:p>
        </w:tc>
        <w:tc>
          <w:tcPr>
            <w:tcW w:w="6237" w:type="dxa"/>
            <w:tcBorders>
              <w:top w:val="single" w:sz="4" w:space="0" w:color="000000"/>
              <w:left w:val="single" w:sz="4" w:space="0" w:color="000000"/>
              <w:bottom w:val="single" w:sz="4" w:space="0" w:color="000000"/>
              <w:right w:val="single" w:sz="4" w:space="0" w:color="000000"/>
            </w:tcBorders>
            <w:shd w:val="clear" w:color="auto" w:fill="FFFF00"/>
          </w:tcPr>
          <w:p w14:paraId="7F3B04C2" w14:textId="77777777" w:rsidR="00707730" w:rsidRPr="00BB206B" w:rsidRDefault="00707730">
            <w:pPr>
              <w:pStyle w:val="Bezmezer"/>
            </w:pPr>
            <w:r w:rsidRPr="00BB206B">
              <w:rPr>
                <w:highlight w:val="yellow"/>
              </w:rPr>
              <w:t>(doplnit výrobce a model)</w:t>
            </w:r>
          </w:p>
        </w:tc>
        <w:tc>
          <w:tcPr>
            <w:tcW w:w="1559" w:type="dxa"/>
            <w:tcBorders>
              <w:top w:val="single" w:sz="4" w:space="0" w:color="000000"/>
              <w:left w:val="single" w:sz="4" w:space="0" w:color="000000"/>
              <w:bottom w:val="single" w:sz="4" w:space="0" w:color="000000"/>
              <w:right w:val="single" w:sz="4" w:space="0" w:color="000000"/>
            </w:tcBorders>
          </w:tcPr>
          <w:p w14:paraId="794C29B2" w14:textId="77777777" w:rsidR="002860F7" w:rsidRDefault="00707730" w:rsidP="00707730">
            <w:pPr>
              <w:pStyle w:val="Bezmezer"/>
              <w:ind w:left="-763" w:firstLine="763"/>
            </w:pPr>
            <w:r w:rsidRPr="002860F7">
              <w:t>Řešení splňuje</w:t>
            </w:r>
          </w:p>
          <w:p w14:paraId="0D895F4D" w14:textId="79E88CFE" w:rsidR="002860F7" w:rsidRDefault="00707730" w:rsidP="00707730">
            <w:pPr>
              <w:pStyle w:val="Bezmezer"/>
              <w:ind w:left="-763" w:firstLine="763"/>
            </w:pPr>
            <w:r w:rsidRPr="002860F7">
              <w:t xml:space="preserve">požadavky </w:t>
            </w:r>
          </w:p>
          <w:p w14:paraId="68821C29" w14:textId="3FD29ACC" w:rsidR="00707730" w:rsidRPr="00BB206B" w:rsidRDefault="00707730" w:rsidP="00707730">
            <w:pPr>
              <w:pStyle w:val="Bezmezer"/>
              <w:ind w:left="-763" w:firstLine="763"/>
              <w:rPr>
                <w:highlight w:val="yellow"/>
              </w:rPr>
            </w:pPr>
            <w:r w:rsidRPr="002860F7">
              <w:t>(ANO/NE)</w:t>
            </w:r>
          </w:p>
        </w:tc>
      </w:tr>
      <w:tr w:rsidR="00707730" w:rsidRPr="00BB206B" w14:paraId="03E2BFAE" w14:textId="64AF9173" w:rsidTr="002860F7">
        <w:tc>
          <w:tcPr>
            <w:tcW w:w="1843" w:type="dxa"/>
            <w:tcBorders>
              <w:top w:val="single" w:sz="4" w:space="0" w:color="000000"/>
              <w:left w:val="single" w:sz="4" w:space="0" w:color="000000"/>
              <w:bottom w:val="single" w:sz="4" w:space="0" w:color="000000"/>
            </w:tcBorders>
          </w:tcPr>
          <w:p w14:paraId="2B29359A" w14:textId="77777777" w:rsidR="00707730" w:rsidRPr="00BB206B" w:rsidRDefault="00707730">
            <w:pPr>
              <w:pStyle w:val="Bezmezer"/>
            </w:pPr>
            <w:r w:rsidRPr="00BB206B">
              <w:t>Základní vlastnosti</w:t>
            </w:r>
          </w:p>
        </w:tc>
        <w:tc>
          <w:tcPr>
            <w:tcW w:w="6237" w:type="dxa"/>
            <w:tcBorders>
              <w:top w:val="single" w:sz="4" w:space="0" w:color="000000"/>
              <w:left w:val="single" w:sz="4" w:space="0" w:color="000000"/>
              <w:bottom w:val="single" w:sz="4" w:space="0" w:color="000000"/>
              <w:right w:val="single" w:sz="4" w:space="0" w:color="000000"/>
            </w:tcBorders>
          </w:tcPr>
          <w:p w14:paraId="065A2461" w14:textId="77777777" w:rsidR="00707730" w:rsidRDefault="00707730" w:rsidP="00E61D04">
            <w:pPr>
              <w:pStyle w:val="Odrazky"/>
            </w:pPr>
            <w:proofErr w:type="spellStart"/>
            <w:r w:rsidRPr="00E61D04">
              <w:t>Bezagentová</w:t>
            </w:r>
            <w:proofErr w:type="spellEnd"/>
            <w:r w:rsidRPr="00E61D04">
              <w:t xml:space="preserve"> ochrana VM v prostředí </w:t>
            </w:r>
            <w:proofErr w:type="spellStart"/>
            <w:r w:rsidRPr="00E61D04">
              <w:t>VMware</w:t>
            </w:r>
            <w:proofErr w:type="spellEnd"/>
            <w:r w:rsidRPr="00E61D04">
              <w:t xml:space="preserve"> (</w:t>
            </w:r>
            <w:proofErr w:type="spellStart"/>
            <w:r w:rsidRPr="00E61D04">
              <w:t>vShield</w:t>
            </w:r>
            <w:proofErr w:type="spellEnd"/>
            <w:r w:rsidRPr="00E61D04">
              <w:t>, NSX-V, NSX-T).</w:t>
            </w:r>
          </w:p>
          <w:p w14:paraId="77341BA8" w14:textId="77777777" w:rsidR="00707730" w:rsidRDefault="00707730" w:rsidP="007631F8">
            <w:pPr>
              <w:pStyle w:val="Odrazky"/>
            </w:pPr>
            <w:r>
              <w:t xml:space="preserve">Podpora </w:t>
            </w:r>
            <w:proofErr w:type="spellStart"/>
            <w:r>
              <w:t>bezenginového</w:t>
            </w:r>
            <w:proofErr w:type="spellEnd"/>
            <w:r>
              <w:t xml:space="preserve"> skenování s lehkým klientem na VM, přičemž skenovací úlohy provádí externí zařízení bez omezení počtu těchto zařízení licencí.</w:t>
            </w:r>
          </w:p>
          <w:p w14:paraId="251606A7" w14:textId="77777777" w:rsidR="00707730" w:rsidRDefault="00707730" w:rsidP="007631F8">
            <w:pPr>
              <w:pStyle w:val="Odrazky"/>
            </w:pPr>
            <w:r>
              <w:t>Automatické skenování dat při přístupu (otevření, kopírování, přenosy).</w:t>
            </w:r>
          </w:p>
          <w:p w14:paraId="5909E97E" w14:textId="77777777" w:rsidR="00707730" w:rsidRDefault="00707730" w:rsidP="007631F8">
            <w:pPr>
              <w:pStyle w:val="Odrazky"/>
            </w:pPr>
            <w:r>
              <w:t>Reálné časové skenování specifických typů souborů s možností omezení velikosti.</w:t>
            </w:r>
          </w:p>
          <w:p w14:paraId="6C4F62C8" w14:textId="77777777" w:rsidR="00707730" w:rsidRDefault="00707730" w:rsidP="007631F8">
            <w:pPr>
              <w:pStyle w:val="Odrazky"/>
            </w:pPr>
            <w:proofErr w:type="spellStart"/>
            <w:r>
              <w:t>Deduplikace</w:t>
            </w:r>
            <w:proofErr w:type="spellEnd"/>
            <w:r>
              <w:t xml:space="preserve"> skenovacích procesů (stejný soubor nebude skenován vícekrát).</w:t>
            </w:r>
          </w:p>
          <w:p w14:paraId="3C8D94F5" w14:textId="77777777" w:rsidR="00707730" w:rsidRDefault="00707730" w:rsidP="007631F8">
            <w:pPr>
              <w:pStyle w:val="Odrazky"/>
            </w:pPr>
            <w:r>
              <w:t>Automatické skenování paměti procesů v reálném čase.</w:t>
            </w:r>
          </w:p>
          <w:p w14:paraId="486C7574" w14:textId="1E98500D" w:rsidR="00707730" w:rsidRPr="00BB206B" w:rsidRDefault="00707730" w:rsidP="007D1E5E">
            <w:pPr>
              <w:pStyle w:val="Odrazky"/>
            </w:pPr>
            <w:r>
              <w:t>Aktualizace bezpečnostního obsahu alespoň jednou za hodinu.</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3E6BC9A9" w14:textId="77777777" w:rsidR="00707730" w:rsidRPr="00E61D04" w:rsidRDefault="00707730" w:rsidP="00707730">
            <w:pPr>
              <w:pStyle w:val="Odrazky"/>
              <w:numPr>
                <w:ilvl w:val="0"/>
                <w:numId w:val="0"/>
              </w:numPr>
            </w:pPr>
          </w:p>
        </w:tc>
      </w:tr>
      <w:tr w:rsidR="00707730" w:rsidRPr="00BB206B" w14:paraId="10175A4C" w14:textId="4492EBBF" w:rsidTr="002860F7">
        <w:tc>
          <w:tcPr>
            <w:tcW w:w="1843" w:type="dxa"/>
            <w:tcBorders>
              <w:top w:val="single" w:sz="4" w:space="0" w:color="000000"/>
              <w:left w:val="single" w:sz="4" w:space="0" w:color="000000"/>
              <w:bottom w:val="single" w:sz="4" w:space="0" w:color="000000"/>
            </w:tcBorders>
          </w:tcPr>
          <w:p w14:paraId="2CE03634" w14:textId="3FE04FCE" w:rsidR="00707730" w:rsidRPr="00BB206B" w:rsidRDefault="00707730">
            <w:pPr>
              <w:pStyle w:val="Bezmezer"/>
              <w:jc w:val="left"/>
            </w:pPr>
            <w:r w:rsidRPr="00671210">
              <w:t>Detekce a prevence hrozeb</w:t>
            </w:r>
          </w:p>
        </w:tc>
        <w:tc>
          <w:tcPr>
            <w:tcW w:w="6237" w:type="dxa"/>
            <w:tcBorders>
              <w:top w:val="single" w:sz="4" w:space="0" w:color="000000"/>
              <w:left w:val="single" w:sz="4" w:space="0" w:color="000000"/>
              <w:bottom w:val="single" w:sz="4" w:space="0" w:color="000000"/>
              <w:right w:val="single" w:sz="4" w:space="0" w:color="000000"/>
            </w:tcBorders>
          </w:tcPr>
          <w:p w14:paraId="2ABFC786" w14:textId="77777777" w:rsidR="00707730" w:rsidRDefault="00707730" w:rsidP="00D02EF0">
            <w:pPr>
              <w:pStyle w:val="Odrazky"/>
            </w:pPr>
            <w:r>
              <w:t>Detekce na základě virových definic (signatur) a strojového učení (cloud/lokálně).</w:t>
            </w:r>
          </w:p>
          <w:p w14:paraId="1A561F72" w14:textId="77777777" w:rsidR="00707730" w:rsidRDefault="00707730" w:rsidP="00D02EF0">
            <w:pPr>
              <w:pStyle w:val="Odrazky"/>
            </w:pPr>
            <w:r>
              <w:t xml:space="preserve">Ochrana proti </w:t>
            </w:r>
            <w:proofErr w:type="gramStart"/>
            <w:r>
              <w:t>0-day</w:t>
            </w:r>
            <w:proofErr w:type="gramEnd"/>
            <w:r>
              <w:t xml:space="preserve"> útokům, včetně </w:t>
            </w:r>
            <w:proofErr w:type="spellStart"/>
            <w:r>
              <w:t>bezsouborových</w:t>
            </w:r>
            <w:proofErr w:type="spellEnd"/>
            <w:r>
              <w:t xml:space="preserve"> útoků a anomálního chování.</w:t>
            </w:r>
          </w:p>
          <w:p w14:paraId="750121FE" w14:textId="77777777" w:rsidR="00707730" w:rsidRDefault="00707730" w:rsidP="00D02EF0">
            <w:pPr>
              <w:pStyle w:val="Odrazky"/>
            </w:pPr>
            <w:r>
              <w:t>Analýza spouštěných procesů před spuštěním a jejich blokace při detekci škodlivého chování.</w:t>
            </w:r>
          </w:p>
          <w:p w14:paraId="4781F559" w14:textId="77777777" w:rsidR="00707730" w:rsidRDefault="00707730" w:rsidP="00D02EF0">
            <w:pPr>
              <w:pStyle w:val="Odrazky"/>
            </w:pPr>
            <w:r>
              <w:t xml:space="preserve">Možnost automatické detonace podezřelých souborů v </w:t>
            </w:r>
            <w:proofErr w:type="spellStart"/>
            <w:r>
              <w:t>Sandboxu</w:t>
            </w:r>
            <w:proofErr w:type="spellEnd"/>
            <w:r>
              <w:t xml:space="preserve"> s podrobným reportem.</w:t>
            </w:r>
          </w:p>
          <w:p w14:paraId="5FAE3CB5" w14:textId="77777777" w:rsidR="00707730" w:rsidRDefault="00707730" w:rsidP="00D02EF0">
            <w:pPr>
              <w:pStyle w:val="Odrazky"/>
            </w:pPr>
            <w:r>
              <w:t>Izolace infikovaných stanic od sítě s komunikací pouze s centrální správou.</w:t>
            </w:r>
          </w:p>
          <w:p w14:paraId="3A5BE2BE" w14:textId="77777777" w:rsidR="00707730" w:rsidRDefault="00707730" w:rsidP="00D02EF0">
            <w:pPr>
              <w:pStyle w:val="Odrazky"/>
            </w:pPr>
            <w:r>
              <w:t xml:space="preserve">Ochrana proti </w:t>
            </w:r>
            <w:proofErr w:type="spellStart"/>
            <w:r>
              <w:t>phishingovým</w:t>
            </w:r>
            <w:proofErr w:type="spellEnd"/>
            <w:r>
              <w:t xml:space="preserve"> webům a podvodným stránkám.</w:t>
            </w:r>
          </w:p>
          <w:p w14:paraId="4CC3D6E1" w14:textId="72165795" w:rsidR="00707730" w:rsidRPr="00BB206B" w:rsidRDefault="00707730" w:rsidP="007D1E5E">
            <w:pPr>
              <w:pStyle w:val="Odrazky"/>
            </w:pPr>
            <w:r>
              <w:t>Zaznamenávání uživatelských akcí s detailními logy.</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536AD860" w14:textId="77777777" w:rsidR="00707730" w:rsidRDefault="00707730" w:rsidP="00707730">
            <w:pPr>
              <w:pStyle w:val="Odrazky"/>
              <w:numPr>
                <w:ilvl w:val="0"/>
                <w:numId w:val="0"/>
              </w:numPr>
            </w:pPr>
          </w:p>
        </w:tc>
      </w:tr>
      <w:tr w:rsidR="00707730" w:rsidRPr="00BB206B" w14:paraId="492CD87F" w14:textId="66976523" w:rsidTr="002860F7">
        <w:tc>
          <w:tcPr>
            <w:tcW w:w="1843" w:type="dxa"/>
            <w:tcBorders>
              <w:top w:val="single" w:sz="4" w:space="0" w:color="000000"/>
              <w:left w:val="single" w:sz="4" w:space="0" w:color="000000"/>
              <w:bottom w:val="single" w:sz="4" w:space="0" w:color="000000"/>
            </w:tcBorders>
          </w:tcPr>
          <w:p w14:paraId="6AEFBFF1" w14:textId="23036E4F" w:rsidR="00707730" w:rsidRPr="00BB206B" w:rsidRDefault="00707730">
            <w:pPr>
              <w:pStyle w:val="Bezmezer"/>
            </w:pPr>
            <w:r w:rsidRPr="00012382">
              <w:t>Monitoring a logování incidentů</w:t>
            </w:r>
          </w:p>
        </w:tc>
        <w:tc>
          <w:tcPr>
            <w:tcW w:w="6237" w:type="dxa"/>
            <w:tcBorders>
              <w:top w:val="single" w:sz="4" w:space="0" w:color="000000"/>
              <w:left w:val="single" w:sz="4" w:space="0" w:color="000000"/>
              <w:bottom w:val="single" w:sz="4" w:space="0" w:color="000000"/>
              <w:right w:val="single" w:sz="4" w:space="0" w:color="000000"/>
            </w:tcBorders>
          </w:tcPr>
          <w:p w14:paraId="657E7D66" w14:textId="77777777" w:rsidR="00707730" w:rsidRPr="00EF545E" w:rsidRDefault="00707730" w:rsidP="00EF545E">
            <w:pPr>
              <w:pStyle w:val="Odrazky"/>
              <w:numPr>
                <w:ilvl w:val="0"/>
                <w:numId w:val="37"/>
              </w:numPr>
              <w:rPr>
                <w:rFonts w:cs="Mangal"/>
                <w:szCs w:val="21"/>
              </w:rPr>
            </w:pPr>
            <w:r w:rsidRPr="00EF545E">
              <w:rPr>
                <w:rFonts w:cs="Mangal"/>
                <w:szCs w:val="21"/>
              </w:rPr>
              <w:t>Logování systémové, procesové a síťové aktivity během incidentů.</w:t>
            </w:r>
          </w:p>
          <w:p w14:paraId="373D63DD" w14:textId="409DA991" w:rsidR="00707730" w:rsidRPr="00BB206B" w:rsidRDefault="00707730" w:rsidP="00EF545E">
            <w:pPr>
              <w:pStyle w:val="Odrazky"/>
              <w:numPr>
                <w:ilvl w:val="0"/>
                <w:numId w:val="37"/>
              </w:numPr>
              <w:rPr>
                <w:rFonts w:cs="Mangal"/>
                <w:szCs w:val="21"/>
              </w:rPr>
            </w:pPr>
            <w:r w:rsidRPr="00EF545E">
              <w:rPr>
                <w:rFonts w:cs="Mangal"/>
                <w:szCs w:val="21"/>
              </w:rPr>
              <w:t>Generování modelu „</w:t>
            </w:r>
            <w:proofErr w:type="spellStart"/>
            <w:r w:rsidRPr="00EF545E">
              <w:rPr>
                <w:rFonts w:cs="Mangal"/>
                <w:szCs w:val="21"/>
              </w:rPr>
              <w:t>execution</w:t>
            </w:r>
            <w:proofErr w:type="spellEnd"/>
            <w:r w:rsidRPr="00EF545E">
              <w:rPr>
                <w:rFonts w:cs="Mangal"/>
                <w:szCs w:val="21"/>
              </w:rPr>
              <w:t xml:space="preserve"> </w:t>
            </w:r>
            <w:proofErr w:type="spellStart"/>
            <w:r w:rsidRPr="00EF545E">
              <w:rPr>
                <w:rFonts w:cs="Mangal"/>
                <w:szCs w:val="21"/>
              </w:rPr>
              <w:t>tree</w:t>
            </w:r>
            <w:proofErr w:type="spellEnd"/>
            <w:r w:rsidRPr="00EF545E">
              <w:rPr>
                <w:rFonts w:cs="Mangal"/>
                <w:szCs w:val="21"/>
              </w:rPr>
              <w:t>“ a časové osy útoku.</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590FDAC9" w14:textId="77777777" w:rsidR="00707730" w:rsidRPr="00EF545E" w:rsidRDefault="00707730" w:rsidP="00707730">
            <w:pPr>
              <w:pStyle w:val="Odrazky"/>
              <w:numPr>
                <w:ilvl w:val="0"/>
                <w:numId w:val="0"/>
              </w:numPr>
              <w:rPr>
                <w:rFonts w:cs="Mangal"/>
                <w:szCs w:val="21"/>
              </w:rPr>
            </w:pPr>
          </w:p>
        </w:tc>
      </w:tr>
      <w:tr w:rsidR="00707730" w:rsidRPr="00BB206B" w14:paraId="35F7C3FD" w14:textId="278D2A03" w:rsidTr="002860F7">
        <w:tc>
          <w:tcPr>
            <w:tcW w:w="1843" w:type="dxa"/>
            <w:tcBorders>
              <w:top w:val="single" w:sz="4" w:space="0" w:color="000000"/>
              <w:left w:val="single" w:sz="4" w:space="0" w:color="000000"/>
              <w:bottom w:val="single" w:sz="4" w:space="0" w:color="000000"/>
            </w:tcBorders>
          </w:tcPr>
          <w:p w14:paraId="587A575A" w14:textId="4A21F45D" w:rsidR="00707730" w:rsidRPr="00BB206B" w:rsidRDefault="00707730">
            <w:pPr>
              <w:pStyle w:val="Bezmezer"/>
            </w:pPr>
            <w:r w:rsidRPr="009849F7">
              <w:t>Síťová ochrana a firewall</w:t>
            </w:r>
          </w:p>
        </w:tc>
        <w:tc>
          <w:tcPr>
            <w:tcW w:w="6237" w:type="dxa"/>
            <w:tcBorders>
              <w:top w:val="single" w:sz="4" w:space="0" w:color="000000"/>
              <w:left w:val="single" w:sz="4" w:space="0" w:color="000000"/>
              <w:bottom w:val="single" w:sz="4" w:space="0" w:color="000000"/>
              <w:right w:val="single" w:sz="4" w:space="0" w:color="000000"/>
            </w:tcBorders>
          </w:tcPr>
          <w:p w14:paraId="5B62CB0D" w14:textId="77777777" w:rsidR="00707730" w:rsidRPr="003A7182" w:rsidRDefault="00707730" w:rsidP="003A7182">
            <w:pPr>
              <w:pStyle w:val="Odrazky"/>
              <w:numPr>
                <w:ilvl w:val="0"/>
                <w:numId w:val="36"/>
              </w:numPr>
              <w:rPr>
                <w:rFonts w:cs="Mangal"/>
                <w:szCs w:val="21"/>
              </w:rPr>
            </w:pPr>
            <w:r w:rsidRPr="003A7182">
              <w:rPr>
                <w:rFonts w:cs="Mangal"/>
                <w:szCs w:val="21"/>
              </w:rPr>
              <w:t>Prověřování HTTP, RDP, FTP, SSH/SCP provozu a šifrovaného SSL provozu.</w:t>
            </w:r>
          </w:p>
          <w:p w14:paraId="78148604" w14:textId="77777777" w:rsidR="00707730" w:rsidRPr="003A7182" w:rsidRDefault="00707730" w:rsidP="003A7182">
            <w:pPr>
              <w:pStyle w:val="Odrazky"/>
              <w:numPr>
                <w:ilvl w:val="0"/>
                <w:numId w:val="36"/>
              </w:numPr>
              <w:rPr>
                <w:rFonts w:cs="Mangal"/>
                <w:szCs w:val="21"/>
              </w:rPr>
            </w:pPr>
            <w:r w:rsidRPr="003A7182">
              <w:rPr>
                <w:rFonts w:cs="Mangal"/>
                <w:szCs w:val="21"/>
              </w:rPr>
              <w:t>Firewall s IDS/IPS funkcemi a možností vypnutí IDS.</w:t>
            </w:r>
          </w:p>
          <w:p w14:paraId="79A47A61" w14:textId="46662E8E" w:rsidR="00707730" w:rsidRPr="007D1E5E" w:rsidRDefault="00707730" w:rsidP="003A7182">
            <w:pPr>
              <w:pStyle w:val="Odrazky"/>
              <w:numPr>
                <w:ilvl w:val="0"/>
                <w:numId w:val="36"/>
              </w:numPr>
              <w:rPr>
                <w:rFonts w:cs="Mangal"/>
                <w:szCs w:val="21"/>
              </w:rPr>
            </w:pPr>
            <w:r w:rsidRPr="003A7182">
              <w:rPr>
                <w:rFonts w:cs="Mangal"/>
                <w:szCs w:val="21"/>
              </w:rPr>
              <w:t>Blokace Network Discovery nebo její omezení na LAN/internet.</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6D917C7E" w14:textId="77777777" w:rsidR="00707730" w:rsidRPr="003A7182" w:rsidRDefault="00707730" w:rsidP="00707730">
            <w:pPr>
              <w:pStyle w:val="Odrazky"/>
              <w:numPr>
                <w:ilvl w:val="0"/>
                <w:numId w:val="0"/>
              </w:numPr>
              <w:rPr>
                <w:rFonts w:cs="Mangal"/>
                <w:szCs w:val="21"/>
              </w:rPr>
            </w:pPr>
          </w:p>
        </w:tc>
      </w:tr>
      <w:tr w:rsidR="00707730" w:rsidRPr="00BB206B" w14:paraId="2BBF4AE7" w14:textId="7C83E45E" w:rsidTr="002860F7">
        <w:tc>
          <w:tcPr>
            <w:tcW w:w="1843" w:type="dxa"/>
            <w:tcBorders>
              <w:top w:val="single" w:sz="4" w:space="0" w:color="000000"/>
              <w:left w:val="single" w:sz="4" w:space="0" w:color="000000"/>
              <w:bottom w:val="single" w:sz="4" w:space="0" w:color="000000"/>
            </w:tcBorders>
          </w:tcPr>
          <w:p w14:paraId="7D269833" w14:textId="41F8F26E" w:rsidR="00707730" w:rsidRPr="00BB206B" w:rsidRDefault="00707730">
            <w:pPr>
              <w:pStyle w:val="Bezmezer"/>
            </w:pPr>
            <w:r w:rsidRPr="00CB4ED8">
              <w:t>Behaviorální analýza a hodnocení rizik</w:t>
            </w:r>
          </w:p>
        </w:tc>
        <w:tc>
          <w:tcPr>
            <w:tcW w:w="6237" w:type="dxa"/>
            <w:tcBorders>
              <w:top w:val="single" w:sz="4" w:space="0" w:color="000000"/>
              <w:left w:val="single" w:sz="4" w:space="0" w:color="000000"/>
              <w:bottom w:val="single" w:sz="4" w:space="0" w:color="000000"/>
              <w:right w:val="single" w:sz="4" w:space="0" w:color="000000"/>
            </w:tcBorders>
          </w:tcPr>
          <w:p w14:paraId="34269FE5" w14:textId="77777777" w:rsidR="00707730" w:rsidRPr="00C706BD" w:rsidRDefault="00707730" w:rsidP="00C706BD">
            <w:pPr>
              <w:pStyle w:val="Odrazky"/>
              <w:numPr>
                <w:ilvl w:val="0"/>
                <w:numId w:val="35"/>
              </w:numPr>
              <w:rPr>
                <w:rFonts w:cs="Mangal"/>
                <w:szCs w:val="21"/>
              </w:rPr>
            </w:pPr>
            <w:r w:rsidRPr="00C706BD">
              <w:rPr>
                <w:rFonts w:cs="Mangal"/>
                <w:szCs w:val="21"/>
              </w:rPr>
              <w:t>Varování před rizikovým chováním uživatelů (např. slabá hesla).</w:t>
            </w:r>
          </w:p>
          <w:p w14:paraId="48D0D54E" w14:textId="77777777" w:rsidR="00707730" w:rsidRPr="00C706BD" w:rsidRDefault="00707730" w:rsidP="00C706BD">
            <w:pPr>
              <w:pStyle w:val="Odrazky"/>
              <w:numPr>
                <w:ilvl w:val="0"/>
                <w:numId w:val="35"/>
              </w:numPr>
              <w:rPr>
                <w:rFonts w:cs="Mangal"/>
                <w:szCs w:val="21"/>
              </w:rPr>
            </w:pPr>
            <w:r w:rsidRPr="00C706BD">
              <w:rPr>
                <w:rFonts w:cs="Mangal"/>
                <w:szCs w:val="21"/>
              </w:rPr>
              <w:t xml:space="preserve">Hodnocení rizik pomocí „Risk </w:t>
            </w:r>
            <w:proofErr w:type="spellStart"/>
            <w:r w:rsidRPr="00C706BD">
              <w:rPr>
                <w:rFonts w:cs="Mangal"/>
                <w:szCs w:val="21"/>
              </w:rPr>
              <w:t>score</w:t>
            </w:r>
            <w:proofErr w:type="spellEnd"/>
            <w:r w:rsidRPr="00C706BD">
              <w:rPr>
                <w:rFonts w:cs="Mangal"/>
                <w:szCs w:val="21"/>
              </w:rPr>
              <w:t>“ pro uživatele i stanice.</w:t>
            </w:r>
          </w:p>
          <w:p w14:paraId="0CF19A76" w14:textId="0E93E542" w:rsidR="00707730" w:rsidRPr="00BB206B" w:rsidRDefault="00707730" w:rsidP="00C706BD">
            <w:pPr>
              <w:pStyle w:val="Odrazky"/>
              <w:numPr>
                <w:ilvl w:val="0"/>
                <w:numId w:val="35"/>
              </w:numPr>
              <w:rPr>
                <w:rFonts w:cs="Mangal"/>
                <w:szCs w:val="21"/>
              </w:rPr>
            </w:pPr>
            <w:r w:rsidRPr="00C706BD">
              <w:rPr>
                <w:rFonts w:cs="Mangal"/>
                <w:szCs w:val="21"/>
              </w:rPr>
              <w:t>Automatická náprava rizik nebo doporučení kroků k jejich odstranění.</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6ADCD7BB" w14:textId="77777777" w:rsidR="00707730" w:rsidRPr="00C706BD" w:rsidRDefault="00707730" w:rsidP="00707730">
            <w:pPr>
              <w:pStyle w:val="Odrazky"/>
              <w:numPr>
                <w:ilvl w:val="0"/>
                <w:numId w:val="0"/>
              </w:numPr>
              <w:rPr>
                <w:rFonts w:cs="Mangal"/>
                <w:szCs w:val="21"/>
              </w:rPr>
            </w:pPr>
          </w:p>
        </w:tc>
      </w:tr>
      <w:tr w:rsidR="00707730" w:rsidRPr="00BB206B" w14:paraId="0433BA68" w14:textId="159AC3AE" w:rsidTr="002860F7">
        <w:tc>
          <w:tcPr>
            <w:tcW w:w="1843" w:type="dxa"/>
            <w:tcBorders>
              <w:top w:val="single" w:sz="4" w:space="0" w:color="000000"/>
              <w:left w:val="single" w:sz="4" w:space="0" w:color="000000"/>
              <w:bottom w:val="single" w:sz="4" w:space="0" w:color="000000"/>
            </w:tcBorders>
          </w:tcPr>
          <w:p w14:paraId="10F15AF8" w14:textId="09A4D97E" w:rsidR="00707730" w:rsidRPr="00CB4ED8" w:rsidRDefault="00707730">
            <w:pPr>
              <w:pStyle w:val="Bezmezer"/>
            </w:pPr>
            <w:r w:rsidRPr="00954CAD">
              <w:t>Správa a administrace</w:t>
            </w:r>
          </w:p>
        </w:tc>
        <w:tc>
          <w:tcPr>
            <w:tcW w:w="6237" w:type="dxa"/>
            <w:tcBorders>
              <w:top w:val="single" w:sz="4" w:space="0" w:color="000000"/>
              <w:left w:val="single" w:sz="4" w:space="0" w:color="000000"/>
              <w:bottom w:val="single" w:sz="4" w:space="0" w:color="000000"/>
              <w:right w:val="single" w:sz="4" w:space="0" w:color="000000"/>
            </w:tcBorders>
          </w:tcPr>
          <w:p w14:paraId="2E4590E6" w14:textId="77777777" w:rsidR="00707730" w:rsidRPr="003000BF" w:rsidRDefault="00707730" w:rsidP="003000BF">
            <w:pPr>
              <w:pStyle w:val="Odrazky"/>
              <w:numPr>
                <w:ilvl w:val="0"/>
                <w:numId w:val="35"/>
              </w:numPr>
              <w:rPr>
                <w:rFonts w:cs="Mangal"/>
                <w:szCs w:val="21"/>
              </w:rPr>
            </w:pPr>
            <w:proofErr w:type="spellStart"/>
            <w:r w:rsidRPr="003000BF">
              <w:rPr>
                <w:rFonts w:cs="Mangal"/>
                <w:szCs w:val="21"/>
              </w:rPr>
              <w:t>Multi-tenantní</w:t>
            </w:r>
            <w:proofErr w:type="spellEnd"/>
            <w:r w:rsidRPr="003000BF">
              <w:rPr>
                <w:rFonts w:cs="Mangal"/>
                <w:szCs w:val="21"/>
              </w:rPr>
              <w:t xml:space="preserve"> správa s </w:t>
            </w:r>
            <w:proofErr w:type="spellStart"/>
            <w:r w:rsidRPr="003000BF">
              <w:rPr>
                <w:rFonts w:cs="Mangal"/>
                <w:szCs w:val="21"/>
              </w:rPr>
              <w:t>granularitou</w:t>
            </w:r>
            <w:proofErr w:type="spellEnd"/>
            <w:r w:rsidRPr="003000BF">
              <w:rPr>
                <w:rFonts w:cs="Mangal"/>
                <w:szCs w:val="21"/>
              </w:rPr>
              <w:t xml:space="preserve"> nastavení pro skupiny i jednotlivé stanice.</w:t>
            </w:r>
          </w:p>
          <w:p w14:paraId="3DD488D1" w14:textId="77777777" w:rsidR="00707730" w:rsidRPr="003000BF" w:rsidRDefault="00707730" w:rsidP="003000BF">
            <w:pPr>
              <w:pStyle w:val="Odrazky"/>
              <w:numPr>
                <w:ilvl w:val="0"/>
                <w:numId w:val="35"/>
              </w:numPr>
              <w:rPr>
                <w:rFonts w:cs="Mangal"/>
                <w:szCs w:val="21"/>
              </w:rPr>
            </w:pPr>
            <w:r w:rsidRPr="003000BF">
              <w:rPr>
                <w:rFonts w:cs="Mangal"/>
                <w:szCs w:val="21"/>
              </w:rPr>
              <w:t>Možnost vzdálené instalace/odinstalace klienta a správy aktualizací mezi klienty.</w:t>
            </w:r>
          </w:p>
          <w:p w14:paraId="163B8395" w14:textId="1D919BC9" w:rsidR="00707730" w:rsidRPr="00C706BD" w:rsidRDefault="00707730" w:rsidP="00C706BD">
            <w:pPr>
              <w:pStyle w:val="Odrazky"/>
              <w:numPr>
                <w:ilvl w:val="0"/>
                <w:numId w:val="35"/>
              </w:numPr>
              <w:rPr>
                <w:rFonts w:cs="Mangal"/>
                <w:szCs w:val="21"/>
              </w:rPr>
            </w:pPr>
            <w:r w:rsidRPr="003000BF">
              <w:rPr>
                <w:rFonts w:cs="Mangal"/>
                <w:szCs w:val="21"/>
              </w:rPr>
              <w:t xml:space="preserve">Integrace s </w:t>
            </w:r>
            <w:proofErr w:type="spellStart"/>
            <w:r w:rsidRPr="003000BF">
              <w:rPr>
                <w:rFonts w:cs="Mangal"/>
                <w:szCs w:val="21"/>
              </w:rPr>
              <w:t>Active</w:t>
            </w:r>
            <w:proofErr w:type="spellEnd"/>
            <w:r w:rsidRPr="003000BF">
              <w:rPr>
                <w:rFonts w:cs="Mangal"/>
                <w:szCs w:val="21"/>
              </w:rPr>
              <w:t xml:space="preserve"> </w:t>
            </w:r>
            <w:proofErr w:type="spellStart"/>
            <w:r w:rsidRPr="003000BF">
              <w:rPr>
                <w:rFonts w:cs="Mangal"/>
                <w:szCs w:val="21"/>
              </w:rPr>
              <w:t>Directory</w:t>
            </w:r>
            <w:proofErr w:type="spellEnd"/>
            <w:r w:rsidRPr="003000BF">
              <w:rPr>
                <w:rFonts w:cs="Mangal"/>
                <w:szCs w:val="21"/>
              </w:rPr>
              <w:t xml:space="preserve"> pro správu zařízení.</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6D51AB2C" w14:textId="77777777" w:rsidR="00707730" w:rsidRPr="003000BF" w:rsidRDefault="00707730" w:rsidP="00707730">
            <w:pPr>
              <w:pStyle w:val="Odrazky"/>
              <w:numPr>
                <w:ilvl w:val="0"/>
                <w:numId w:val="0"/>
              </w:numPr>
              <w:rPr>
                <w:rFonts w:cs="Mangal"/>
                <w:szCs w:val="21"/>
              </w:rPr>
            </w:pPr>
          </w:p>
        </w:tc>
      </w:tr>
    </w:tbl>
    <w:p w14:paraId="1CAD8C2F" w14:textId="3F20238D" w:rsidR="000537C5" w:rsidRPr="000537C5" w:rsidRDefault="000537C5" w:rsidP="000537C5"/>
    <w:p w14:paraId="26FFE59C" w14:textId="1D9BC418" w:rsidR="00245C80" w:rsidRPr="00C95AD0" w:rsidRDefault="00C95AD0" w:rsidP="00C95AD0">
      <w:pPr>
        <w:spacing w:before="0" w:after="160"/>
        <w:jc w:val="left"/>
      </w:pPr>
      <w:r>
        <w:br w:type="page"/>
      </w:r>
    </w:p>
    <w:p w14:paraId="27455F40" w14:textId="73FC913A" w:rsidR="00DF7BC5" w:rsidRPr="00DF7BC5" w:rsidRDefault="00DF7BC5" w:rsidP="00DF7BC5">
      <w:pPr>
        <w:pStyle w:val="Nadpis3"/>
        <w:rPr>
          <w:rFonts w:ascii="Verdana" w:hAnsi="Verdana"/>
          <w:sz w:val="32"/>
          <w:szCs w:val="32"/>
        </w:rPr>
      </w:pPr>
      <w:r>
        <w:rPr>
          <w:rFonts w:ascii="Verdana" w:hAnsi="Verdana"/>
          <w:sz w:val="32"/>
          <w:szCs w:val="32"/>
        </w:rPr>
        <w:lastRenderedPageBreak/>
        <w:t>N</w:t>
      </w:r>
      <w:r w:rsidR="00116E31">
        <w:rPr>
          <w:rFonts w:ascii="Verdana" w:hAnsi="Verdana"/>
          <w:sz w:val="32"/>
          <w:szCs w:val="32"/>
        </w:rPr>
        <w:t>AC</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6237"/>
        <w:gridCol w:w="1559"/>
      </w:tblGrid>
      <w:tr w:rsidR="00DF7BC5" w:rsidRPr="00BB206B" w14:paraId="793F6BE1" w14:textId="77777777">
        <w:tc>
          <w:tcPr>
            <w:tcW w:w="1843" w:type="dxa"/>
            <w:tcBorders>
              <w:top w:val="single" w:sz="4" w:space="0" w:color="000000"/>
              <w:left w:val="single" w:sz="4" w:space="0" w:color="000000"/>
              <w:bottom w:val="single" w:sz="4" w:space="0" w:color="000000"/>
            </w:tcBorders>
            <w:shd w:val="clear" w:color="auto" w:fill="002060"/>
          </w:tcPr>
          <w:p w14:paraId="47037F1D" w14:textId="77777777" w:rsidR="00DF7BC5" w:rsidRPr="00BB206B" w:rsidRDefault="00DF7BC5">
            <w:pPr>
              <w:pStyle w:val="Bezmezer"/>
              <w:rPr>
                <w:b/>
              </w:rPr>
            </w:pPr>
            <w:r w:rsidRPr="00BB206B">
              <w:rPr>
                <w:b/>
              </w:rPr>
              <w:t>Parametr</w:t>
            </w:r>
          </w:p>
        </w:tc>
        <w:tc>
          <w:tcPr>
            <w:tcW w:w="6237" w:type="dxa"/>
            <w:tcBorders>
              <w:top w:val="single" w:sz="4" w:space="0" w:color="000000"/>
              <w:left w:val="single" w:sz="4" w:space="0" w:color="000000"/>
              <w:bottom w:val="single" w:sz="4" w:space="0" w:color="000000"/>
              <w:right w:val="single" w:sz="4" w:space="0" w:color="000000"/>
            </w:tcBorders>
            <w:shd w:val="clear" w:color="auto" w:fill="002060"/>
          </w:tcPr>
          <w:p w14:paraId="6C3066C1" w14:textId="77777777" w:rsidR="00DF7BC5" w:rsidRPr="00BB206B" w:rsidRDefault="00DF7BC5">
            <w:pPr>
              <w:pStyle w:val="Bezmezer"/>
              <w:rPr>
                <w:b/>
              </w:rPr>
            </w:pPr>
            <w:r w:rsidRPr="00BB206B">
              <w:rPr>
                <w:b/>
              </w:rPr>
              <w:t>Minimální požadavek</w:t>
            </w:r>
          </w:p>
        </w:tc>
        <w:tc>
          <w:tcPr>
            <w:tcW w:w="1559" w:type="dxa"/>
            <w:tcBorders>
              <w:top w:val="single" w:sz="4" w:space="0" w:color="000000"/>
              <w:left w:val="single" w:sz="4" w:space="0" w:color="000000"/>
              <w:bottom w:val="single" w:sz="4" w:space="0" w:color="000000"/>
              <w:right w:val="single" w:sz="4" w:space="0" w:color="000000"/>
            </w:tcBorders>
            <w:shd w:val="clear" w:color="auto" w:fill="002060"/>
          </w:tcPr>
          <w:p w14:paraId="17E2F78C" w14:textId="77777777" w:rsidR="00DF7BC5" w:rsidRPr="00BB206B" w:rsidRDefault="00DF7BC5">
            <w:pPr>
              <w:pStyle w:val="Bezmezer"/>
              <w:ind w:left="-763" w:firstLine="763"/>
              <w:rPr>
                <w:b/>
              </w:rPr>
            </w:pPr>
          </w:p>
        </w:tc>
      </w:tr>
      <w:tr w:rsidR="00DF7BC5" w:rsidRPr="00BB206B" w14:paraId="67978274" w14:textId="77777777" w:rsidTr="002860F7">
        <w:tc>
          <w:tcPr>
            <w:tcW w:w="1843" w:type="dxa"/>
            <w:tcBorders>
              <w:top w:val="single" w:sz="4" w:space="0" w:color="000000"/>
              <w:left w:val="single" w:sz="4" w:space="0" w:color="000000"/>
              <w:bottom w:val="single" w:sz="4" w:space="0" w:color="000000"/>
            </w:tcBorders>
          </w:tcPr>
          <w:p w14:paraId="111A9585" w14:textId="77777777" w:rsidR="00DF7BC5" w:rsidRPr="00BB206B" w:rsidRDefault="00DF7BC5">
            <w:pPr>
              <w:pStyle w:val="Bezmezer"/>
            </w:pPr>
            <w:r w:rsidRPr="00BB206B">
              <w:t>Výrobce a model</w:t>
            </w:r>
          </w:p>
        </w:tc>
        <w:tc>
          <w:tcPr>
            <w:tcW w:w="6237" w:type="dxa"/>
            <w:tcBorders>
              <w:top w:val="single" w:sz="4" w:space="0" w:color="000000"/>
              <w:left w:val="single" w:sz="4" w:space="0" w:color="000000"/>
              <w:bottom w:val="single" w:sz="4" w:space="0" w:color="000000"/>
              <w:right w:val="single" w:sz="4" w:space="0" w:color="000000"/>
            </w:tcBorders>
            <w:shd w:val="clear" w:color="auto" w:fill="FFFF00"/>
          </w:tcPr>
          <w:p w14:paraId="43E6CFAE" w14:textId="77777777" w:rsidR="00DF7BC5" w:rsidRPr="00BB206B" w:rsidRDefault="00DF7BC5">
            <w:pPr>
              <w:pStyle w:val="Bezmezer"/>
            </w:pPr>
            <w:r w:rsidRPr="00BB206B">
              <w:rPr>
                <w:highlight w:val="yellow"/>
              </w:rPr>
              <w:t>(doplnit výrobce a model)</w:t>
            </w:r>
          </w:p>
        </w:tc>
        <w:tc>
          <w:tcPr>
            <w:tcW w:w="1559" w:type="dxa"/>
            <w:tcBorders>
              <w:top w:val="single" w:sz="4" w:space="0" w:color="000000"/>
              <w:left w:val="single" w:sz="4" w:space="0" w:color="000000"/>
              <w:bottom w:val="single" w:sz="4" w:space="0" w:color="000000"/>
              <w:right w:val="single" w:sz="4" w:space="0" w:color="000000"/>
            </w:tcBorders>
          </w:tcPr>
          <w:p w14:paraId="6E190DFF" w14:textId="77777777" w:rsidR="002860F7" w:rsidRPr="002860F7" w:rsidRDefault="00DF7BC5">
            <w:pPr>
              <w:pStyle w:val="Bezmezer"/>
              <w:ind w:left="-763" w:firstLine="763"/>
            </w:pPr>
            <w:r w:rsidRPr="002860F7">
              <w:t>Řešení</w:t>
            </w:r>
            <w:r w:rsidR="002860F7" w:rsidRPr="002860F7">
              <w:t xml:space="preserve"> </w:t>
            </w:r>
            <w:r w:rsidRPr="002860F7">
              <w:t>splňuje</w:t>
            </w:r>
          </w:p>
          <w:p w14:paraId="7AAC1266" w14:textId="523AE1FA" w:rsidR="002860F7" w:rsidRPr="002860F7" w:rsidRDefault="00DF7BC5">
            <w:pPr>
              <w:pStyle w:val="Bezmezer"/>
              <w:ind w:left="-763" w:firstLine="763"/>
            </w:pPr>
            <w:r w:rsidRPr="002860F7">
              <w:t xml:space="preserve">požadavky </w:t>
            </w:r>
          </w:p>
          <w:p w14:paraId="08BA212D" w14:textId="11D6DB69" w:rsidR="00DF7BC5" w:rsidRDefault="00DF7BC5">
            <w:pPr>
              <w:pStyle w:val="Bezmezer"/>
              <w:ind w:left="-763" w:firstLine="763"/>
              <w:rPr>
                <w:highlight w:val="yellow"/>
              </w:rPr>
            </w:pPr>
            <w:r w:rsidRPr="002860F7">
              <w:t>(ANO/NE)</w:t>
            </w:r>
          </w:p>
        </w:tc>
      </w:tr>
      <w:tr w:rsidR="00DF7BC5" w:rsidRPr="00BB206B" w14:paraId="5F85E87D" w14:textId="77777777" w:rsidTr="002860F7">
        <w:tc>
          <w:tcPr>
            <w:tcW w:w="1843" w:type="dxa"/>
            <w:tcBorders>
              <w:top w:val="single" w:sz="4" w:space="0" w:color="000000"/>
              <w:left w:val="single" w:sz="4" w:space="0" w:color="000000"/>
              <w:bottom w:val="single" w:sz="4" w:space="0" w:color="000000"/>
            </w:tcBorders>
          </w:tcPr>
          <w:p w14:paraId="3A748471" w14:textId="63CEB20E" w:rsidR="00DF7BC5" w:rsidRPr="00BB206B" w:rsidRDefault="00D01C02">
            <w:pPr>
              <w:pStyle w:val="Bezmezer"/>
            </w:pPr>
            <w:r w:rsidRPr="00D01C02">
              <w:t>Architektura a základní vlastnosti platformy cloudového managementu SD-WAN</w:t>
            </w:r>
          </w:p>
        </w:tc>
        <w:tc>
          <w:tcPr>
            <w:tcW w:w="6237" w:type="dxa"/>
            <w:tcBorders>
              <w:top w:val="single" w:sz="4" w:space="0" w:color="000000"/>
              <w:left w:val="single" w:sz="4" w:space="0" w:color="000000"/>
              <w:bottom w:val="single" w:sz="4" w:space="0" w:color="000000"/>
              <w:right w:val="single" w:sz="4" w:space="0" w:color="000000"/>
            </w:tcBorders>
          </w:tcPr>
          <w:p w14:paraId="32130216" w14:textId="77777777" w:rsidR="007A7A06" w:rsidRDefault="007A7A06" w:rsidP="007A7A06">
            <w:pPr>
              <w:pStyle w:val="Odrazky"/>
            </w:pPr>
            <w:r>
              <w:t xml:space="preserve">Škálovatelná cloudová </w:t>
            </w:r>
            <w:proofErr w:type="spellStart"/>
            <w:r>
              <w:t>SaaS</w:t>
            </w:r>
            <w:proofErr w:type="spellEnd"/>
            <w:r>
              <w:t xml:space="preserve"> (Software as a </w:t>
            </w:r>
            <w:proofErr w:type="spellStart"/>
            <w:r>
              <w:t>Service</w:t>
            </w:r>
            <w:proofErr w:type="spellEnd"/>
            <w:r>
              <w:t xml:space="preserve">) služba postavená na </w:t>
            </w:r>
            <w:proofErr w:type="spellStart"/>
            <w:r>
              <w:t>mikroslužbách</w:t>
            </w:r>
            <w:proofErr w:type="spellEnd"/>
          </w:p>
          <w:p w14:paraId="1E43C2E9" w14:textId="77777777" w:rsidR="007A7A06" w:rsidRDefault="007A7A06" w:rsidP="007A7A06">
            <w:pPr>
              <w:pStyle w:val="Odrazky"/>
            </w:pPr>
            <w:r>
              <w:t xml:space="preserve">Služba </w:t>
            </w:r>
            <w:proofErr w:type="spellStart"/>
            <w:r>
              <w:t>SaaS</w:t>
            </w:r>
            <w:proofErr w:type="spellEnd"/>
            <w:r>
              <w:t xml:space="preserve"> provozovaná v datových centrech v rámci EU na platformách AWS/Google Cloud/Microsoft Azure s garantovanou dostupností</w:t>
            </w:r>
          </w:p>
          <w:p w14:paraId="289931F9" w14:textId="77777777" w:rsidR="007A7A06" w:rsidRDefault="007A7A06" w:rsidP="007A7A06">
            <w:pPr>
              <w:pStyle w:val="Odrazky"/>
            </w:pPr>
            <w:r>
              <w:t xml:space="preserve">Garantovaná dostupnost </w:t>
            </w:r>
            <w:proofErr w:type="spellStart"/>
            <w:r>
              <w:t>SaaS</w:t>
            </w:r>
            <w:proofErr w:type="spellEnd"/>
            <w:r>
              <w:t xml:space="preserve"> služby minimálně 99,99%</w:t>
            </w:r>
          </w:p>
          <w:p w14:paraId="181EE252" w14:textId="77777777" w:rsidR="007A7A06" w:rsidRDefault="007A7A06" w:rsidP="007A7A06">
            <w:pPr>
              <w:pStyle w:val="Odrazky"/>
            </w:pPr>
            <w:r>
              <w:t>Služba je v souladu s mezinárodními bezpečnostními standardy ISO/IEC 27001, 27017, 27701 a CSA-STAR</w:t>
            </w:r>
          </w:p>
          <w:p w14:paraId="73DD147D" w14:textId="77777777" w:rsidR="007A7A06" w:rsidRDefault="007A7A06" w:rsidP="007A7A06">
            <w:pPr>
              <w:pStyle w:val="Odrazky"/>
            </w:pPr>
            <w:r>
              <w:t>Služba provozována v datových centrech v souladu s SOC Type 1, 2 a 3</w:t>
            </w:r>
          </w:p>
          <w:p w14:paraId="0368022A" w14:textId="77777777" w:rsidR="007A7A06" w:rsidRDefault="007A7A06" w:rsidP="007A7A06">
            <w:pPr>
              <w:pStyle w:val="Odrazky"/>
            </w:pPr>
            <w:r>
              <w:t>Otevřené a dokumentované API pro integraci s aplikacemi třetích stran pro účely ověřování, automatizace, monitorování apod.</w:t>
            </w:r>
          </w:p>
          <w:p w14:paraId="4827B762" w14:textId="77777777" w:rsidR="007A7A06" w:rsidRDefault="007A7A06" w:rsidP="007A7A06">
            <w:pPr>
              <w:pStyle w:val="Odrazky"/>
            </w:pPr>
            <w:r>
              <w:t>Možnost definice konfiguračních šablon, politik a bezpečnostních profilů pro SD-WAN zařízení v rámci politiky</w:t>
            </w:r>
          </w:p>
          <w:p w14:paraId="36B3184C" w14:textId="77777777" w:rsidR="007A7A06" w:rsidRDefault="007A7A06" w:rsidP="007A7A06">
            <w:pPr>
              <w:pStyle w:val="Odrazky"/>
            </w:pPr>
            <w:r>
              <w:t>Podpora pro bezpečné přihlašování administrátorů ke službě s využitím MFA (</w:t>
            </w:r>
            <w:proofErr w:type="spellStart"/>
            <w:r>
              <w:t>Multi-Factor</w:t>
            </w:r>
            <w:proofErr w:type="spellEnd"/>
            <w:r>
              <w:t xml:space="preserve"> </w:t>
            </w:r>
            <w:proofErr w:type="spellStart"/>
            <w:r>
              <w:t>Authentication</w:t>
            </w:r>
            <w:proofErr w:type="spellEnd"/>
            <w:r>
              <w:t>)</w:t>
            </w:r>
          </w:p>
          <w:p w14:paraId="0FB7F274" w14:textId="77777777" w:rsidR="007A7A06" w:rsidRDefault="007A7A06" w:rsidP="007A7A06">
            <w:pPr>
              <w:pStyle w:val="Odrazky"/>
            </w:pPr>
            <w:r>
              <w:t xml:space="preserve">Podpora pro bezpečné přihlašování administrátorů ke službě s využitím SSO (Single Sign On) s využitím protokolu SAMLv2 (např. </w:t>
            </w:r>
            <w:proofErr w:type="spellStart"/>
            <w:r>
              <w:t>Entra</w:t>
            </w:r>
            <w:proofErr w:type="spellEnd"/>
            <w:r>
              <w:t xml:space="preserve"> ID, Ping Identity, </w:t>
            </w:r>
            <w:proofErr w:type="spellStart"/>
            <w:r>
              <w:t>Okta</w:t>
            </w:r>
            <w:proofErr w:type="spellEnd"/>
            <w:r>
              <w:t xml:space="preserve"> a další)</w:t>
            </w:r>
          </w:p>
          <w:p w14:paraId="5D3A8E07" w14:textId="1EDD13A0" w:rsidR="00DF7BC5" w:rsidRPr="00BB206B" w:rsidRDefault="007A7A06">
            <w:pPr>
              <w:pStyle w:val="Odrazky"/>
            </w:pPr>
            <w:r>
              <w:t xml:space="preserve">Podpora </w:t>
            </w:r>
            <w:proofErr w:type="spellStart"/>
            <w:r>
              <w:t>multitenantního</w:t>
            </w:r>
            <w:proofErr w:type="spellEnd"/>
            <w:r>
              <w:t xml:space="preserve"> přístupu řízení přístupových práv administrátorů RBAC (Role </w:t>
            </w:r>
            <w:proofErr w:type="spellStart"/>
            <w:r>
              <w:t>Based</w:t>
            </w:r>
            <w:proofErr w:type="spellEnd"/>
            <w:r>
              <w:t xml:space="preserve"> Access </w:t>
            </w:r>
            <w:proofErr w:type="spellStart"/>
            <w:r>
              <w:t>Control</w:t>
            </w:r>
            <w:proofErr w:type="spellEnd"/>
            <w:r>
              <w:t>) s možností delegování přístupu k samostatným subjektům a lokalitám.</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2A677F28" w14:textId="77777777" w:rsidR="00DF7BC5" w:rsidRPr="00E61D04" w:rsidRDefault="00DF7BC5">
            <w:pPr>
              <w:pStyle w:val="Odrazky"/>
              <w:numPr>
                <w:ilvl w:val="0"/>
                <w:numId w:val="0"/>
              </w:numPr>
            </w:pPr>
          </w:p>
        </w:tc>
      </w:tr>
      <w:tr w:rsidR="00DF7BC5" w:rsidRPr="00BB206B" w14:paraId="419F02EA" w14:textId="77777777" w:rsidTr="002860F7">
        <w:tc>
          <w:tcPr>
            <w:tcW w:w="1843" w:type="dxa"/>
            <w:tcBorders>
              <w:top w:val="single" w:sz="4" w:space="0" w:color="000000"/>
              <w:left w:val="single" w:sz="4" w:space="0" w:color="000000"/>
              <w:bottom w:val="single" w:sz="4" w:space="0" w:color="000000"/>
            </w:tcBorders>
          </w:tcPr>
          <w:p w14:paraId="2F34DDC6" w14:textId="3ECC6AF0" w:rsidR="00DF7BC5" w:rsidRPr="00BB206B" w:rsidRDefault="007A7A06">
            <w:pPr>
              <w:pStyle w:val="Bezmezer"/>
              <w:jc w:val="left"/>
            </w:pPr>
            <w:r>
              <w:t>Typ a počet zařízení</w:t>
            </w:r>
          </w:p>
        </w:tc>
        <w:tc>
          <w:tcPr>
            <w:tcW w:w="6237" w:type="dxa"/>
            <w:tcBorders>
              <w:top w:val="single" w:sz="4" w:space="0" w:color="000000"/>
              <w:left w:val="single" w:sz="4" w:space="0" w:color="000000"/>
              <w:bottom w:val="single" w:sz="4" w:space="0" w:color="000000"/>
              <w:right w:val="single" w:sz="4" w:space="0" w:color="000000"/>
            </w:tcBorders>
          </w:tcPr>
          <w:p w14:paraId="7A6D466A" w14:textId="2C01DA08" w:rsidR="00DF7BC5" w:rsidRPr="00BB206B" w:rsidRDefault="00BB1418">
            <w:pPr>
              <w:pStyle w:val="Odrazky"/>
            </w:pPr>
            <w:r w:rsidRPr="00BB1418">
              <w:t xml:space="preserve">Cloud NAC (Cloud Network Access </w:t>
            </w:r>
            <w:proofErr w:type="spellStart"/>
            <w:r w:rsidRPr="00BB1418">
              <w:t>Control</w:t>
            </w:r>
            <w:proofErr w:type="spellEnd"/>
            <w:r w:rsidRPr="00BB1418">
              <w:t>) minimálně pro 1000 uživatelů na dobu 5 let</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4D333C59" w14:textId="77777777" w:rsidR="00DF7BC5" w:rsidRDefault="00DF7BC5">
            <w:pPr>
              <w:pStyle w:val="Odrazky"/>
              <w:numPr>
                <w:ilvl w:val="0"/>
                <w:numId w:val="0"/>
              </w:numPr>
            </w:pPr>
          </w:p>
        </w:tc>
      </w:tr>
      <w:tr w:rsidR="00DF7BC5" w:rsidRPr="00BB206B" w14:paraId="64974AC8" w14:textId="77777777" w:rsidTr="002860F7">
        <w:tc>
          <w:tcPr>
            <w:tcW w:w="1843" w:type="dxa"/>
            <w:tcBorders>
              <w:top w:val="single" w:sz="4" w:space="0" w:color="000000"/>
              <w:left w:val="single" w:sz="4" w:space="0" w:color="000000"/>
              <w:bottom w:val="single" w:sz="4" w:space="0" w:color="000000"/>
            </w:tcBorders>
          </w:tcPr>
          <w:p w14:paraId="0C3FAA05" w14:textId="3A358986" w:rsidR="00DF7BC5" w:rsidRPr="00BB206B" w:rsidRDefault="00AB1AA9">
            <w:pPr>
              <w:pStyle w:val="Bezmezer"/>
            </w:pPr>
            <w:r w:rsidRPr="00AB1AA9">
              <w:t>Požadované vlastnosti a funkce služby cloudového NAC</w:t>
            </w:r>
          </w:p>
        </w:tc>
        <w:tc>
          <w:tcPr>
            <w:tcW w:w="6237" w:type="dxa"/>
            <w:tcBorders>
              <w:top w:val="single" w:sz="4" w:space="0" w:color="000000"/>
              <w:left w:val="single" w:sz="4" w:space="0" w:color="000000"/>
              <w:bottom w:val="single" w:sz="4" w:space="0" w:color="000000"/>
              <w:right w:val="single" w:sz="4" w:space="0" w:color="000000"/>
            </w:tcBorders>
          </w:tcPr>
          <w:p w14:paraId="73D13448" w14:textId="77777777" w:rsidR="00EF3F5E" w:rsidRPr="00EF3F5E" w:rsidRDefault="00EF3F5E" w:rsidP="00EF3F5E">
            <w:pPr>
              <w:pStyle w:val="Odrazky"/>
              <w:numPr>
                <w:ilvl w:val="0"/>
                <w:numId w:val="37"/>
              </w:numPr>
              <w:rPr>
                <w:rFonts w:cs="Mangal"/>
                <w:szCs w:val="21"/>
              </w:rPr>
            </w:pPr>
            <w:r w:rsidRPr="00EF3F5E">
              <w:rPr>
                <w:rFonts w:cs="Mangal"/>
                <w:szCs w:val="21"/>
              </w:rPr>
              <w:t>RADIUS jako cloudová služba</w:t>
            </w:r>
          </w:p>
          <w:p w14:paraId="3BCFB09C" w14:textId="77777777" w:rsidR="00EF3F5E" w:rsidRPr="00EF3F5E" w:rsidRDefault="00EF3F5E" w:rsidP="00EF3F5E">
            <w:pPr>
              <w:pStyle w:val="Odrazky"/>
              <w:numPr>
                <w:ilvl w:val="0"/>
                <w:numId w:val="37"/>
              </w:numPr>
              <w:rPr>
                <w:rFonts w:cs="Mangal"/>
                <w:szCs w:val="21"/>
              </w:rPr>
            </w:pPr>
            <w:r w:rsidRPr="00EF3F5E">
              <w:rPr>
                <w:rFonts w:cs="Mangal"/>
                <w:szCs w:val="21"/>
              </w:rPr>
              <w:t xml:space="preserve">Plná </w:t>
            </w:r>
            <w:proofErr w:type="spellStart"/>
            <w:r w:rsidRPr="00EF3F5E">
              <w:rPr>
                <w:rFonts w:cs="Mangal"/>
                <w:szCs w:val="21"/>
              </w:rPr>
              <w:t>kompabilita</w:t>
            </w:r>
            <w:proofErr w:type="spellEnd"/>
            <w:r w:rsidRPr="00EF3F5E">
              <w:rPr>
                <w:rFonts w:cs="Mangal"/>
                <w:szCs w:val="21"/>
              </w:rPr>
              <w:t xml:space="preserve"> s dodanými přístupovými přepínači a přístupovými body</w:t>
            </w:r>
          </w:p>
          <w:p w14:paraId="29B72438" w14:textId="77777777" w:rsidR="00EF3F5E" w:rsidRPr="00EF3F5E" w:rsidRDefault="00EF3F5E" w:rsidP="00EF3F5E">
            <w:pPr>
              <w:pStyle w:val="Odrazky"/>
              <w:numPr>
                <w:ilvl w:val="0"/>
                <w:numId w:val="37"/>
              </w:numPr>
              <w:rPr>
                <w:rFonts w:cs="Mangal"/>
                <w:szCs w:val="21"/>
              </w:rPr>
            </w:pPr>
            <w:r w:rsidRPr="00EF3F5E">
              <w:rPr>
                <w:rFonts w:cs="Mangal"/>
                <w:szCs w:val="21"/>
              </w:rPr>
              <w:t xml:space="preserve">Zajištění </w:t>
            </w:r>
            <w:proofErr w:type="spellStart"/>
            <w:r w:rsidRPr="00EF3F5E">
              <w:rPr>
                <w:rFonts w:cs="Mangal"/>
                <w:szCs w:val="21"/>
              </w:rPr>
              <w:t>flrexibilního</w:t>
            </w:r>
            <w:proofErr w:type="spellEnd"/>
            <w:r w:rsidRPr="00EF3F5E">
              <w:rPr>
                <w:rFonts w:cs="Mangal"/>
                <w:szCs w:val="21"/>
              </w:rPr>
              <w:t xml:space="preserve"> přístupu k </w:t>
            </w:r>
            <w:proofErr w:type="spellStart"/>
            <w:r w:rsidRPr="00EF3F5E">
              <w:rPr>
                <w:rFonts w:cs="Mangal"/>
                <w:szCs w:val="21"/>
              </w:rPr>
              <w:t>síťi</w:t>
            </w:r>
            <w:proofErr w:type="spellEnd"/>
            <w:r w:rsidRPr="00EF3F5E">
              <w:rPr>
                <w:rFonts w:cs="Mangal"/>
                <w:szCs w:val="21"/>
              </w:rPr>
              <w:t xml:space="preserve"> na základě ověření uživatele pomocí protokolu 802.1x nebo MAC</w:t>
            </w:r>
          </w:p>
          <w:p w14:paraId="71F5401F" w14:textId="77777777" w:rsidR="00EF3F5E" w:rsidRPr="00EF3F5E" w:rsidRDefault="00EF3F5E" w:rsidP="00EF3F5E">
            <w:pPr>
              <w:pStyle w:val="Odrazky"/>
              <w:numPr>
                <w:ilvl w:val="0"/>
                <w:numId w:val="37"/>
              </w:numPr>
              <w:rPr>
                <w:rFonts w:cs="Mangal"/>
                <w:szCs w:val="21"/>
              </w:rPr>
            </w:pPr>
            <w:r w:rsidRPr="00EF3F5E">
              <w:rPr>
                <w:rFonts w:cs="Mangal"/>
                <w:szCs w:val="21"/>
              </w:rPr>
              <w:t>Možnost definovat skupiny zařízení a uživatelů, která mohou přistupovat do sítě</w:t>
            </w:r>
          </w:p>
          <w:p w14:paraId="68A9E5E9" w14:textId="77777777" w:rsidR="00EF3F5E" w:rsidRPr="00EF3F5E" w:rsidRDefault="00EF3F5E" w:rsidP="00EF3F5E">
            <w:pPr>
              <w:pStyle w:val="Odrazky"/>
              <w:numPr>
                <w:ilvl w:val="0"/>
                <w:numId w:val="37"/>
              </w:numPr>
              <w:rPr>
                <w:rFonts w:cs="Mangal"/>
                <w:szCs w:val="21"/>
              </w:rPr>
            </w:pPr>
            <w:r w:rsidRPr="00EF3F5E">
              <w:rPr>
                <w:rFonts w:cs="Mangal"/>
                <w:szCs w:val="21"/>
              </w:rPr>
              <w:t>Možnost dynamicky přidělit VLAN a ACL pro jednotlivá koncová zařízení</w:t>
            </w:r>
          </w:p>
          <w:p w14:paraId="58E61733" w14:textId="77777777" w:rsidR="00EF3F5E" w:rsidRPr="00EF3F5E" w:rsidRDefault="00EF3F5E" w:rsidP="00EF3F5E">
            <w:pPr>
              <w:pStyle w:val="Odrazky"/>
              <w:numPr>
                <w:ilvl w:val="0"/>
                <w:numId w:val="37"/>
              </w:numPr>
              <w:rPr>
                <w:rFonts w:cs="Mangal"/>
                <w:szCs w:val="21"/>
              </w:rPr>
            </w:pPr>
            <w:r w:rsidRPr="00EF3F5E">
              <w:rPr>
                <w:rFonts w:cs="Mangal"/>
                <w:szCs w:val="21"/>
              </w:rPr>
              <w:t xml:space="preserve">Autentizace vůči Microsoft </w:t>
            </w:r>
            <w:proofErr w:type="spellStart"/>
            <w:r w:rsidRPr="00EF3F5E">
              <w:rPr>
                <w:rFonts w:cs="Mangal"/>
                <w:szCs w:val="21"/>
              </w:rPr>
              <w:t>Entra</w:t>
            </w:r>
            <w:proofErr w:type="spellEnd"/>
            <w:r w:rsidRPr="00EF3F5E">
              <w:rPr>
                <w:rFonts w:cs="Mangal"/>
                <w:szCs w:val="21"/>
              </w:rPr>
              <w:t xml:space="preserve"> ID. Šifrovaná komunikace prostřednictvím protokolu SAML.</w:t>
            </w:r>
          </w:p>
          <w:p w14:paraId="0E14ED87" w14:textId="77777777" w:rsidR="00EF3F5E" w:rsidRPr="00EF3F5E" w:rsidRDefault="00EF3F5E" w:rsidP="00EF3F5E">
            <w:pPr>
              <w:pStyle w:val="Odrazky"/>
              <w:numPr>
                <w:ilvl w:val="0"/>
                <w:numId w:val="37"/>
              </w:numPr>
              <w:rPr>
                <w:rFonts w:cs="Mangal"/>
                <w:szCs w:val="21"/>
              </w:rPr>
            </w:pPr>
            <w:r w:rsidRPr="00EF3F5E">
              <w:rPr>
                <w:rFonts w:cs="Mangal"/>
                <w:szCs w:val="21"/>
              </w:rPr>
              <w:t xml:space="preserve">Možnost integrace s Microsoft </w:t>
            </w:r>
            <w:proofErr w:type="spellStart"/>
            <w:r w:rsidRPr="00EF3F5E">
              <w:rPr>
                <w:rFonts w:cs="Mangal"/>
                <w:szCs w:val="21"/>
              </w:rPr>
              <w:t>Ingune</w:t>
            </w:r>
            <w:proofErr w:type="spellEnd"/>
            <w:r w:rsidRPr="00EF3F5E">
              <w:rPr>
                <w:rFonts w:cs="Mangal"/>
                <w:szCs w:val="21"/>
              </w:rPr>
              <w:t xml:space="preserve"> a on-premise </w:t>
            </w:r>
            <w:proofErr w:type="spellStart"/>
            <w:r w:rsidRPr="00EF3F5E">
              <w:rPr>
                <w:rFonts w:cs="Mangal"/>
                <w:szCs w:val="21"/>
              </w:rPr>
              <w:t>Active</w:t>
            </w:r>
            <w:proofErr w:type="spellEnd"/>
            <w:r w:rsidRPr="00EF3F5E">
              <w:rPr>
                <w:rFonts w:cs="Mangal"/>
                <w:szCs w:val="21"/>
              </w:rPr>
              <w:t xml:space="preserve"> </w:t>
            </w:r>
            <w:proofErr w:type="spellStart"/>
            <w:r w:rsidRPr="00EF3F5E">
              <w:rPr>
                <w:rFonts w:cs="Mangal"/>
                <w:szCs w:val="21"/>
              </w:rPr>
              <w:t>Directory</w:t>
            </w:r>
            <w:proofErr w:type="spellEnd"/>
          </w:p>
          <w:p w14:paraId="53E8FA08" w14:textId="77777777" w:rsidR="00EF3F5E" w:rsidRPr="00EF3F5E" w:rsidRDefault="00EF3F5E" w:rsidP="00EF3F5E">
            <w:pPr>
              <w:pStyle w:val="Odrazky"/>
              <w:numPr>
                <w:ilvl w:val="0"/>
                <w:numId w:val="37"/>
              </w:numPr>
              <w:rPr>
                <w:rFonts w:cs="Mangal"/>
                <w:szCs w:val="21"/>
              </w:rPr>
            </w:pPr>
            <w:r w:rsidRPr="00EF3F5E">
              <w:rPr>
                <w:rFonts w:cs="Mangal"/>
                <w:szCs w:val="21"/>
              </w:rPr>
              <w:t xml:space="preserve">Nativní podpora </w:t>
            </w:r>
            <w:proofErr w:type="spellStart"/>
            <w:r w:rsidRPr="00EF3F5E">
              <w:rPr>
                <w:rFonts w:cs="Mangal"/>
                <w:szCs w:val="21"/>
              </w:rPr>
              <w:t>RadSec</w:t>
            </w:r>
            <w:proofErr w:type="spellEnd"/>
            <w:r w:rsidRPr="00EF3F5E">
              <w:rPr>
                <w:rFonts w:cs="Mangal"/>
                <w:szCs w:val="21"/>
              </w:rPr>
              <w:t xml:space="preserve"> komunikace mezi Cloud NAC a přístupovými přepínači a přístupovými body</w:t>
            </w:r>
          </w:p>
          <w:p w14:paraId="6462BAB5" w14:textId="2BCCE245" w:rsidR="00DF7BC5" w:rsidRPr="00012382" w:rsidRDefault="00EF3F5E">
            <w:pPr>
              <w:pStyle w:val="Odrazky"/>
              <w:numPr>
                <w:ilvl w:val="0"/>
                <w:numId w:val="37"/>
              </w:numPr>
              <w:rPr>
                <w:rFonts w:cs="Mangal"/>
                <w:szCs w:val="21"/>
              </w:rPr>
            </w:pPr>
            <w:proofErr w:type="spellStart"/>
            <w:r w:rsidRPr="00EF3F5E">
              <w:rPr>
                <w:rFonts w:cs="Mangal"/>
                <w:szCs w:val="21"/>
              </w:rPr>
              <w:t>Centralizaovaný</w:t>
            </w:r>
            <w:proofErr w:type="spellEnd"/>
            <w:r w:rsidRPr="00EF3F5E">
              <w:rPr>
                <w:rFonts w:cs="Mangal"/>
                <w:szCs w:val="21"/>
              </w:rPr>
              <w:t xml:space="preserve"> monitoring a management.</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3AA199D5" w14:textId="77777777" w:rsidR="00DF7BC5" w:rsidRPr="00EF545E" w:rsidRDefault="00DF7BC5">
            <w:pPr>
              <w:pStyle w:val="Odrazky"/>
              <w:numPr>
                <w:ilvl w:val="0"/>
                <w:numId w:val="0"/>
              </w:numPr>
              <w:rPr>
                <w:rFonts w:cs="Mangal"/>
                <w:szCs w:val="21"/>
              </w:rPr>
            </w:pPr>
          </w:p>
        </w:tc>
      </w:tr>
    </w:tbl>
    <w:p w14:paraId="4B1D8852" w14:textId="77777777" w:rsidR="00DF7BC5" w:rsidRPr="002860F7" w:rsidRDefault="00DF7BC5" w:rsidP="002860F7"/>
    <w:p w14:paraId="372C519D" w14:textId="4FCA5E2E" w:rsidR="00DF7BC5" w:rsidRPr="00EF3F5E" w:rsidRDefault="00EF3F5E" w:rsidP="00EF3F5E">
      <w:pPr>
        <w:spacing w:before="0" w:after="160"/>
        <w:jc w:val="left"/>
        <w:rPr>
          <w:rFonts w:eastAsiaTheme="majorEastAsia" w:cstheme="majorBidi"/>
          <w:color w:val="002170"/>
          <w:sz w:val="32"/>
          <w:szCs w:val="32"/>
        </w:rPr>
      </w:pPr>
      <w:r>
        <w:rPr>
          <w:sz w:val="32"/>
          <w:szCs w:val="32"/>
        </w:rPr>
        <w:br w:type="page"/>
      </w:r>
    </w:p>
    <w:p w14:paraId="6255D5A2" w14:textId="2A319493" w:rsidR="00220A57" w:rsidRPr="00BB206B" w:rsidRDefault="00220A57" w:rsidP="00220A57">
      <w:pPr>
        <w:pStyle w:val="Nadpis3"/>
        <w:rPr>
          <w:rFonts w:ascii="Verdana" w:hAnsi="Verdana"/>
          <w:sz w:val="32"/>
          <w:szCs w:val="32"/>
        </w:rPr>
      </w:pPr>
      <w:r>
        <w:rPr>
          <w:rFonts w:ascii="Verdana" w:hAnsi="Verdana"/>
          <w:sz w:val="32"/>
          <w:szCs w:val="32"/>
        </w:rPr>
        <w:lastRenderedPageBreak/>
        <w:t>N</w:t>
      </w:r>
      <w:r w:rsidRPr="00BB206B">
        <w:rPr>
          <w:rFonts w:ascii="Verdana" w:hAnsi="Verdana"/>
          <w:sz w:val="32"/>
          <w:szCs w:val="32"/>
        </w:rPr>
        <w:t>ástroj pro ochranu integrity komunikačních sítí</w:t>
      </w:r>
    </w:p>
    <w:p w14:paraId="1C177FB3" w14:textId="43AE9B5E" w:rsidR="005755A5" w:rsidRPr="00BB206B" w:rsidRDefault="005755A5" w:rsidP="005755A5">
      <w:pPr>
        <w:rPr>
          <w:rFonts w:cstheme="majorHAnsi"/>
          <w:color w:val="1F3864" w:themeColor="accent5" w:themeShade="80"/>
          <w:sz w:val="24"/>
          <w:szCs w:val="24"/>
        </w:rPr>
      </w:pPr>
      <w:r w:rsidRPr="002860F7">
        <w:rPr>
          <w:rFonts w:cstheme="majorHAnsi"/>
          <w:color w:val="1F3864" w:themeColor="accent5" w:themeShade="80"/>
          <w:sz w:val="24"/>
          <w:szCs w:val="24"/>
        </w:rPr>
        <w:t>Analýza síťového provozu – 1</w:t>
      </w:r>
      <w:r w:rsidR="002860F7">
        <w:rPr>
          <w:rFonts w:cstheme="majorHAnsi"/>
          <w:color w:val="1F3864" w:themeColor="accent5" w:themeShade="80"/>
          <w:sz w:val="24"/>
          <w:szCs w:val="24"/>
        </w:rPr>
        <w:t>ks</w:t>
      </w: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6237"/>
        <w:gridCol w:w="1418"/>
      </w:tblGrid>
      <w:tr w:rsidR="00707730" w:rsidRPr="00BB206B" w14:paraId="1A608FD0" w14:textId="1C45CD5D" w:rsidTr="00707730">
        <w:tc>
          <w:tcPr>
            <w:tcW w:w="1843" w:type="dxa"/>
            <w:tcBorders>
              <w:top w:val="single" w:sz="4" w:space="0" w:color="000000"/>
              <w:left w:val="single" w:sz="4" w:space="0" w:color="000000"/>
              <w:bottom w:val="single" w:sz="4" w:space="0" w:color="000000"/>
            </w:tcBorders>
            <w:shd w:val="clear" w:color="auto" w:fill="002060"/>
          </w:tcPr>
          <w:p w14:paraId="4C8ABB8F" w14:textId="77777777" w:rsidR="00707730" w:rsidRPr="00BB206B" w:rsidRDefault="00707730">
            <w:pPr>
              <w:pStyle w:val="Bezmezer"/>
              <w:rPr>
                <w:b/>
              </w:rPr>
            </w:pPr>
            <w:r w:rsidRPr="00BB206B">
              <w:rPr>
                <w:b/>
              </w:rPr>
              <w:t>Parametr</w:t>
            </w:r>
          </w:p>
        </w:tc>
        <w:tc>
          <w:tcPr>
            <w:tcW w:w="6237" w:type="dxa"/>
            <w:tcBorders>
              <w:top w:val="single" w:sz="4" w:space="0" w:color="000000"/>
              <w:left w:val="single" w:sz="4" w:space="0" w:color="000000"/>
              <w:bottom w:val="single" w:sz="4" w:space="0" w:color="000000"/>
              <w:right w:val="single" w:sz="4" w:space="0" w:color="000000"/>
            </w:tcBorders>
            <w:shd w:val="clear" w:color="auto" w:fill="002060"/>
          </w:tcPr>
          <w:p w14:paraId="014A4C5F" w14:textId="77777777" w:rsidR="00707730" w:rsidRPr="00BB206B" w:rsidRDefault="00707730">
            <w:pPr>
              <w:pStyle w:val="Bezmezer"/>
              <w:rPr>
                <w:b/>
              </w:rPr>
            </w:pPr>
            <w:r w:rsidRPr="00BB206B">
              <w:rPr>
                <w:b/>
              </w:rPr>
              <w:t>Minimální požadavek</w:t>
            </w:r>
          </w:p>
        </w:tc>
        <w:tc>
          <w:tcPr>
            <w:tcW w:w="1418" w:type="dxa"/>
            <w:tcBorders>
              <w:top w:val="single" w:sz="4" w:space="0" w:color="000000"/>
              <w:left w:val="single" w:sz="4" w:space="0" w:color="000000"/>
              <w:bottom w:val="single" w:sz="4" w:space="0" w:color="000000"/>
              <w:right w:val="single" w:sz="4" w:space="0" w:color="000000"/>
            </w:tcBorders>
            <w:shd w:val="clear" w:color="auto" w:fill="002060"/>
          </w:tcPr>
          <w:p w14:paraId="3CE4386F" w14:textId="77777777" w:rsidR="00707730" w:rsidRPr="00BB206B" w:rsidRDefault="00707730" w:rsidP="00707730">
            <w:pPr>
              <w:pStyle w:val="Bezmezer"/>
              <w:rPr>
                <w:b/>
              </w:rPr>
            </w:pPr>
          </w:p>
        </w:tc>
      </w:tr>
      <w:tr w:rsidR="00707730" w:rsidRPr="00BB206B" w14:paraId="2EE1D608" w14:textId="0404ED27" w:rsidTr="002860F7">
        <w:tc>
          <w:tcPr>
            <w:tcW w:w="1843" w:type="dxa"/>
            <w:tcBorders>
              <w:top w:val="single" w:sz="4" w:space="0" w:color="000000"/>
              <w:left w:val="single" w:sz="4" w:space="0" w:color="000000"/>
              <w:bottom w:val="single" w:sz="4" w:space="0" w:color="000000"/>
            </w:tcBorders>
          </w:tcPr>
          <w:p w14:paraId="0579D3FE" w14:textId="77777777" w:rsidR="00707730" w:rsidRPr="00BB206B" w:rsidRDefault="00707730">
            <w:pPr>
              <w:pStyle w:val="Bezmezer"/>
            </w:pPr>
            <w:r w:rsidRPr="00BB206B">
              <w:t>Výrobce a model</w:t>
            </w:r>
          </w:p>
        </w:tc>
        <w:tc>
          <w:tcPr>
            <w:tcW w:w="6237" w:type="dxa"/>
            <w:tcBorders>
              <w:top w:val="single" w:sz="4" w:space="0" w:color="000000"/>
              <w:left w:val="single" w:sz="4" w:space="0" w:color="000000"/>
              <w:bottom w:val="single" w:sz="4" w:space="0" w:color="000000"/>
              <w:right w:val="single" w:sz="4" w:space="0" w:color="000000"/>
            </w:tcBorders>
            <w:shd w:val="clear" w:color="auto" w:fill="FFFF00"/>
          </w:tcPr>
          <w:p w14:paraId="2DC66372" w14:textId="77777777" w:rsidR="00707730" w:rsidRPr="00BB206B" w:rsidRDefault="00707730">
            <w:pPr>
              <w:pStyle w:val="Bezmezer"/>
            </w:pPr>
            <w:r w:rsidRPr="00BB206B">
              <w:rPr>
                <w:highlight w:val="yellow"/>
              </w:rPr>
              <w:t>(doplnit výrobce a model)</w:t>
            </w:r>
          </w:p>
        </w:tc>
        <w:tc>
          <w:tcPr>
            <w:tcW w:w="1418" w:type="dxa"/>
            <w:tcBorders>
              <w:top w:val="single" w:sz="4" w:space="0" w:color="000000"/>
              <w:left w:val="single" w:sz="4" w:space="0" w:color="000000"/>
              <w:bottom w:val="single" w:sz="4" w:space="0" w:color="000000"/>
              <w:right w:val="single" w:sz="4" w:space="0" w:color="000000"/>
            </w:tcBorders>
          </w:tcPr>
          <w:p w14:paraId="4C0AA924" w14:textId="7F481E7C" w:rsidR="00707730" w:rsidRPr="00BB206B" w:rsidRDefault="00707730" w:rsidP="00707730">
            <w:pPr>
              <w:pStyle w:val="Bezmezer"/>
              <w:rPr>
                <w:highlight w:val="yellow"/>
              </w:rPr>
            </w:pPr>
            <w:r w:rsidRPr="002860F7">
              <w:t>Řešení splňuje požadavky (ANO/NE)</w:t>
            </w:r>
          </w:p>
        </w:tc>
      </w:tr>
      <w:tr w:rsidR="00707730" w:rsidRPr="00BB206B" w14:paraId="315BC324" w14:textId="5DDD8F2C" w:rsidTr="002860F7">
        <w:tc>
          <w:tcPr>
            <w:tcW w:w="1843" w:type="dxa"/>
            <w:tcBorders>
              <w:top w:val="single" w:sz="4" w:space="0" w:color="000000"/>
              <w:left w:val="single" w:sz="4" w:space="0" w:color="000000"/>
              <w:bottom w:val="single" w:sz="4" w:space="0" w:color="000000"/>
            </w:tcBorders>
          </w:tcPr>
          <w:p w14:paraId="28DCC949" w14:textId="77777777" w:rsidR="00707730" w:rsidRPr="00BB206B" w:rsidRDefault="00707730">
            <w:pPr>
              <w:pStyle w:val="Bezmezer"/>
            </w:pPr>
            <w:r w:rsidRPr="00BB206B">
              <w:t>Základní vlastnosti</w:t>
            </w:r>
          </w:p>
        </w:tc>
        <w:tc>
          <w:tcPr>
            <w:tcW w:w="6237" w:type="dxa"/>
            <w:tcBorders>
              <w:top w:val="single" w:sz="4" w:space="0" w:color="000000"/>
              <w:left w:val="single" w:sz="4" w:space="0" w:color="000000"/>
              <w:bottom w:val="single" w:sz="4" w:space="0" w:color="000000"/>
              <w:right w:val="single" w:sz="4" w:space="0" w:color="000000"/>
            </w:tcBorders>
          </w:tcPr>
          <w:p w14:paraId="03D62F8A" w14:textId="77777777" w:rsidR="00707730" w:rsidRDefault="00707730">
            <w:pPr>
              <w:pStyle w:val="Odrazky"/>
            </w:pPr>
            <w:r w:rsidRPr="00876E5D">
              <w:t>Možnost snadné instalace do síťové infrastruktury, možnost neinvazního zapojení monitoringu</w:t>
            </w:r>
          </w:p>
          <w:p w14:paraId="27C1917A" w14:textId="77777777" w:rsidR="00707730" w:rsidRDefault="00707730">
            <w:pPr>
              <w:pStyle w:val="Odrazky"/>
            </w:pPr>
            <w:r w:rsidRPr="003A2D63">
              <w:t>Jednoduchá konfigurace pomocí dostupných konfiguračních šablon, které umožňují výběr z dostupných “</w:t>
            </w:r>
            <w:proofErr w:type="spellStart"/>
            <w:r w:rsidRPr="003A2D63">
              <w:t>Presets</w:t>
            </w:r>
            <w:proofErr w:type="spellEnd"/>
            <w:r w:rsidRPr="003A2D63">
              <w:t xml:space="preserve">” a jejich aplikací vytvářet profily, kapitoly, reporty, </w:t>
            </w:r>
            <w:proofErr w:type="spellStart"/>
            <w:r w:rsidRPr="003A2D63">
              <w:t>alerty</w:t>
            </w:r>
            <w:proofErr w:type="spellEnd"/>
            <w:r w:rsidRPr="003A2D63">
              <w:t>, widgety a dashboardy bez nutnosti manuální konfigurace.</w:t>
            </w:r>
          </w:p>
          <w:p w14:paraId="4F944698" w14:textId="77777777" w:rsidR="00707730" w:rsidRDefault="00707730">
            <w:pPr>
              <w:pStyle w:val="Odrazky"/>
            </w:pPr>
            <w:r w:rsidRPr="004B4AE0">
              <w:t>Časová synchronizace zařízení proti centrálnímu zdroji času na síti.</w:t>
            </w:r>
          </w:p>
          <w:p w14:paraId="661ACA8B" w14:textId="66096704" w:rsidR="00707730" w:rsidRDefault="00707730">
            <w:pPr>
              <w:pStyle w:val="Odrazky"/>
            </w:pPr>
            <w:r w:rsidRPr="003707CA">
              <w:t xml:space="preserve">Základní správa prostřednictvím </w:t>
            </w:r>
            <w:r>
              <w:t xml:space="preserve">GUI, případně </w:t>
            </w:r>
            <w:r w:rsidRPr="003707CA">
              <w:t>příkazové řádky.</w:t>
            </w:r>
          </w:p>
          <w:p w14:paraId="1C073F8E" w14:textId="021049EA" w:rsidR="00707730" w:rsidRDefault="00707730">
            <w:pPr>
              <w:pStyle w:val="Odrazky"/>
            </w:pPr>
            <w:r w:rsidRPr="00F067B0">
              <w:t xml:space="preserve">Možnost dohledat </w:t>
            </w:r>
            <w:r>
              <w:t>informace o datových tocích</w:t>
            </w:r>
          </w:p>
          <w:p w14:paraId="2889DB84" w14:textId="610BA09A" w:rsidR="00707730" w:rsidRDefault="00707730">
            <w:pPr>
              <w:pStyle w:val="Odrazky"/>
            </w:pPr>
            <w:r w:rsidRPr="00577268">
              <w:t xml:space="preserve">Samostatná HW </w:t>
            </w:r>
            <w:proofErr w:type="spellStart"/>
            <w:r w:rsidRPr="00577268">
              <w:t>appliance</w:t>
            </w:r>
            <w:proofErr w:type="spellEnd"/>
            <w:r w:rsidRPr="00577268">
              <w:t xml:space="preserve"> pro sondu (je-li vyžadována, monitoring nejméně 3 linek optika 10G) a pro kolektor, nemůže jít o virtualizované řešení</w:t>
            </w:r>
          </w:p>
          <w:p w14:paraId="435AE329" w14:textId="1A482B4A" w:rsidR="00707730" w:rsidRDefault="00707730">
            <w:pPr>
              <w:pStyle w:val="Odrazky"/>
            </w:pPr>
            <w:r w:rsidRPr="00A4362C">
              <w:t>Podpora provádění forenzních analýz</w:t>
            </w:r>
          </w:p>
          <w:p w14:paraId="1C525095" w14:textId="59D17C61" w:rsidR="00707730" w:rsidRDefault="00707730">
            <w:pPr>
              <w:pStyle w:val="Odrazky"/>
            </w:pPr>
            <w:r w:rsidRPr="009648A1">
              <w:t xml:space="preserve">Dostupnost historie </w:t>
            </w:r>
            <w:r>
              <w:t>informací o datových tocích</w:t>
            </w:r>
            <w:r w:rsidRPr="009648A1">
              <w:t xml:space="preserve"> po dobu </w:t>
            </w:r>
            <w:r>
              <w:t>12</w:t>
            </w:r>
            <w:r w:rsidRPr="009648A1">
              <w:t xml:space="preserve"> měsíců</w:t>
            </w:r>
          </w:p>
          <w:p w14:paraId="10142695" w14:textId="77777777" w:rsidR="00707730" w:rsidRDefault="00707730">
            <w:pPr>
              <w:pStyle w:val="Odrazky"/>
            </w:pPr>
            <w:r w:rsidRPr="00D211EB">
              <w:t>Budou-li využity transceivery, tak výhradně podporované výrobcem dodaného řešení</w:t>
            </w:r>
          </w:p>
          <w:p w14:paraId="7D774A29" w14:textId="77777777" w:rsidR="00707730" w:rsidRPr="00CD1CB7" w:rsidRDefault="00707730">
            <w:pPr>
              <w:pStyle w:val="Odrazky"/>
            </w:pPr>
            <w:r w:rsidRPr="006A6CB4">
              <w:t xml:space="preserve">Monitorování dostupnosti zdroje </w:t>
            </w:r>
            <w:proofErr w:type="spellStart"/>
            <w:r w:rsidRPr="006A6CB4">
              <w:t>flow</w:t>
            </w:r>
            <w:proofErr w:type="spellEnd"/>
            <w:r w:rsidRPr="006A6CB4">
              <w:t xml:space="preserve"> dat pomocí SNMP.</w:t>
            </w:r>
          </w:p>
          <w:p w14:paraId="4523C71C" w14:textId="5DBB8201" w:rsidR="00707730" w:rsidRPr="00CD1CB7" w:rsidRDefault="00707730">
            <w:pPr>
              <w:pStyle w:val="Odrazky"/>
            </w:pPr>
            <w:r w:rsidRPr="00CD1CB7">
              <w:t xml:space="preserve">Možnost porovnávat aktuální data s historickými hodnotami. </w:t>
            </w:r>
          </w:p>
          <w:p w14:paraId="7404573B" w14:textId="77777777" w:rsidR="00707730" w:rsidRPr="003E6130" w:rsidRDefault="00707730">
            <w:pPr>
              <w:pStyle w:val="Odrazky"/>
            </w:pPr>
            <w:r w:rsidRPr="00BD681C">
              <w:t>Podpora distribuované architektury.</w:t>
            </w:r>
          </w:p>
          <w:p w14:paraId="215FA60C" w14:textId="484E62BA" w:rsidR="00707730" w:rsidRPr="003E6130" w:rsidRDefault="00707730">
            <w:pPr>
              <w:pStyle w:val="Odrazky"/>
            </w:pPr>
            <w:r w:rsidRPr="003E6130">
              <w:t xml:space="preserve">Automatické vyhodnocování </w:t>
            </w:r>
            <w:r>
              <w:t xml:space="preserve">informací o </w:t>
            </w:r>
            <w:proofErr w:type="spellStart"/>
            <w:r w:rsidRPr="003E6130">
              <w:t>flow</w:t>
            </w:r>
            <w:proofErr w:type="spellEnd"/>
            <w:r w:rsidRPr="003E6130">
              <w:t xml:space="preserve"> pro automatickou detekci bezpečnostních nebo provozních anomálií a jejich hlášení formou událostí. </w:t>
            </w:r>
          </w:p>
          <w:p w14:paraId="2B9AF212" w14:textId="77777777" w:rsidR="00707730" w:rsidRPr="005A7FB1" w:rsidRDefault="00707730">
            <w:pPr>
              <w:pStyle w:val="Odrazky"/>
            </w:pPr>
            <w:r w:rsidRPr="00825973">
              <w:t xml:space="preserve">Podpora pokročilých metod detekce bezpečnostních událostí založených na </w:t>
            </w:r>
            <w:proofErr w:type="spellStart"/>
            <w:r w:rsidRPr="00825973">
              <w:t>behavoriální</w:t>
            </w:r>
            <w:proofErr w:type="spellEnd"/>
            <w:r w:rsidRPr="00825973">
              <w:t xml:space="preserve"> analýze.</w:t>
            </w:r>
          </w:p>
          <w:p w14:paraId="1AFD5041" w14:textId="567397FF" w:rsidR="00707730" w:rsidRPr="004B79DE" w:rsidRDefault="00707730">
            <w:pPr>
              <w:pStyle w:val="Odrazky"/>
            </w:pPr>
            <w:r w:rsidRPr="004B79DE">
              <w:t xml:space="preserve">Detekce, vizualizace a další analýza bezpečnostních událostí, a to napříč spektrem možných typů bezpečnostních </w:t>
            </w:r>
            <w:proofErr w:type="gramStart"/>
            <w:r w:rsidRPr="004B79DE">
              <w:t>událostí - v</w:t>
            </w:r>
            <w:proofErr w:type="gramEnd"/>
            <w:r w:rsidRPr="004B79DE">
              <w:t xml:space="preserve"> rozsahu nejméně desítek detekčních metod. </w:t>
            </w:r>
          </w:p>
          <w:p w14:paraId="4CE563BC" w14:textId="01E8DE0A" w:rsidR="00707730" w:rsidRDefault="00707730">
            <w:pPr>
              <w:pStyle w:val="Odrazky"/>
            </w:pPr>
            <w:r w:rsidRPr="006A133B">
              <w:t xml:space="preserve">Možnost přizpůsobení míry detekce pomocí snadné správy </w:t>
            </w:r>
            <w:proofErr w:type="spellStart"/>
            <w:r w:rsidRPr="006A133B">
              <w:t>false</w:t>
            </w:r>
            <w:proofErr w:type="spellEnd"/>
            <w:r w:rsidRPr="006A133B">
              <w:t xml:space="preserve"> positive událostí</w:t>
            </w:r>
          </w:p>
          <w:p w14:paraId="1A3145B5" w14:textId="09C6570E" w:rsidR="00707730" w:rsidRDefault="00707730">
            <w:pPr>
              <w:pStyle w:val="Odrazky"/>
            </w:pPr>
            <w:r w:rsidRPr="00902177">
              <w:t>Možnost využití priorit v rámci bezpečnostních událostí, podpora více perspektiv</w:t>
            </w:r>
          </w:p>
          <w:p w14:paraId="244741EE" w14:textId="5ABB3FBC" w:rsidR="00707730" w:rsidRDefault="00707730">
            <w:pPr>
              <w:pStyle w:val="Odrazky"/>
            </w:pPr>
            <w:r w:rsidRPr="00362C80">
              <w:t>Detekce potenciálních hrozeb i na základě nepatrných anomálií v síťovém provozu.</w:t>
            </w:r>
          </w:p>
          <w:p w14:paraId="0D58DEE3" w14:textId="732CBB22" w:rsidR="00707730" w:rsidRDefault="00707730">
            <w:pPr>
              <w:pStyle w:val="Odrazky"/>
            </w:pPr>
            <w:r w:rsidRPr="0057782C">
              <w:t>Možnost definovat vlastní pravidla pro detekční metody</w:t>
            </w:r>
            <w:r>
              <w:t xml:space="preserve"> (přizpůsobení metod)</w:t>
            </w:r>
          </w:p>
          <w:p w14:paraId="40B847EB" w14:textId="5E54E642" w:rsidR="00707730" w:rsidRDefault="00707730">
            <w:pPr>
              <w:pStyle w:val="Odrazky"/>
            </w:pPr>
            <w:r w:rsidRPr="009F7795">
              <w:t>Možnost zasílání informací do SIEM/LM</w:t>
            </w:r>
          </w:p>
          <w:p w14:paraId="2EDBB598" w14:textId="506A9D88" w:rsidR="00707730" w:rsidRDefault="00707730">
            <w:pPr>
              <w:pStyle w:val="Odrazky"/>
            </w:pPr>
            <w:r w:rsidRPr="009F1E8D">
              <w:t>Možnost spolupráce s MISP, podpora uživatelských skriptů a automatizace</w:t>
            </w:r>
          </w:p>
          <w:p w14:paraId="71930CB7" w14:textId="16B2B3D2" w:rsidR="00707730" w:rsidRPr="00BB206B" w:rsidRDefault="00707730" w:rsidP="006A133B">
            <w:pPr>
              <w:pStyle w:val="Odrazky"/>
              <w:numPr>
                <w:ilvl w:val="0"/>
                <w:numId w:val="0"/>
              </w:numPr>
              <w:ind w:left="720" w:hanging="360"/>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17CA7E4D" w14:textId="77777777" w:rsidR="00707730" w:rsidRPr="00876E5D" w:rsidRDefault="00707730" w:rsidP="00707730">
            <w:pPr>
              <w:pStyle w:val="Odrazky"/>
              <w:numPr>
                <w:ilvl w:val="0"/>
                <w:numId w:val="0"/>
              </w:numPr>
            </w:pPr>
          </w:p>
        </w:tc>
      </w:tr>
      <w:tr w:rsidR="00707730" w:rsidRPr="00BB206B" w14:paraId="65B8C34F" w14:textId="4B2990A9" w:rsidTr="002860F7">
        <w:tc>
          <w:tcPr>
            <w:tcW w:w="1843" w:type="dxa"/>
            <w:tcBorders>
              <w:top w:val="single" w:sz="4" w:space="0" w:color="000000"/>
              <w:left w:val="single" w:sz="4" w:space="0" w:color="000000"/>
              <w:bottom w:val="single" w:sz="4" w:space="0" w:color="000000"/>
            </w:tcBorders>
          </w:tcPr>
          <w:p w14:paraId="2859FCE5" w14:textId="3C0FA8F3" w:rsidR="00707730" w:rsidRPr="00BB206B" w:rsidRDefault="00707730" w:rsidP="005755A5">
            <w:pPr>
              <w:pStyle w:val="Bezmezer"/>
              <w:jc w:val="left"/>
            </w:pPr>
            <w:r w:rsidRPr="00BB206B">
              <w:t>Požadavky na architekturu nasazení</w:t>
            </w:r>
          </w:p>
        </w:tc>
        <w:tc>
          <w:tcPr>
            <w:tcW w:w="6237" w:type="dxa"/>
            <w:tcBorders>
              <w:top w:val="single" w:sz="4" w:space="0" w:color="000000"/>
              <w:left w:val="single" w:sz="4" w:space="0" w:color="000000"/>
              <w:bottom w:val="single" w:sz="4" w:space="0" w:color="000000"/>
              <w:right w:val="single" w:sz="4" w:space="0" w:color="000000"/>
            </w:tcBorders>
          </w:tcPr>
          <w:p w14:paraId="222CD600" w14:textId="77777777" w:rsidR="00707730" w:rsidRDefault="00707730" w:rsidP="005755A5">
            <w:pPr>
              <w:pStyle w:val="Odrazky"/>
            </w:pPr>
            <w:r w:rsidRPr="00B80B36">
              <w:t xml:space="preserve">Podpora standardů </w:t>
            </w:r>
            <w:proofErr w:type="spellStart"/>
            <w:r w:rsidRPr="00B80B36">
              <w:t>NetFlow</w:t>
            </w:r>
            <w:proofErr w:type="spellEnd"/>
            <w:r w:rsidRPr="00B80B36">
              <w:t xml:space="preserve"> v5, </w:t>
            </w:r>
            <w:proofErr w:type="spellStart"/>
            <w:r w:rsidRPr="00B80B36">
              <w:t>NetFlow</w:t>
            </w:r>
            <w:proofErr w:type="spellEnd"/>
            <w:r w:rsidRPr="00B80B36">
              <w:t xml:space="preserve"> v9, IPFIX, </w:t>
            </w:r>
            <w:proofErr w:type="spellStart"/>
            <w:r w:rsidRPr="00B80B36">
              <w:t>jFlow</w:t>
            </w:r>
            <w:proofErr w:type="spellEnd"/>
            <w:r w:rsidRPr="00B80B36">
              <w:t xml:space="preserve">, </w:t>
            </w:r>
            <w:proofErr w:type="spellStart"/>
            <w:r w:rsidRPr="00B80B36">
              <w:t>cflowd</w:t>
            </w:r>
            <w:proofErr w:type="spellEnd"/>
            <w:r w:rsidRPr="00B80B36">
              <w:t xml:space="preserve">, </w:t>
            </w:r>
            <w:proofErr w:type="spellStart"/>
            <w:r w:rsidRPr="00B80B36">
              <w:t>NetStream</w:t>
            </w:r>
            <w:proofErr w:type="spellEnd"/>
            <w:r w:rsidRPr="00B80B36">
              <w:t xml:space="preserve">, </w:t>
            </w:r>
            <w:proofErr w:type="spellStart"/>
            <w:r w:rsidRPr="00B80B36">
              <w:t>sFlow</w:t>
            </w:r>
            <w:proofErr w:type="spellEnd"/>
            <w:r w:rsidRPr="00B80B36">
              <w:t xml:space="preserve">, </w:t>
            </w:r>
            <w:proofErr w:type="spellStart"/>
            <w:r w:rsidRPr="00B80B36">
              <w:t>NetFlow</w:t>
            </w:r>
            <w:proofErr w:type="spellEnd"/>
            <w:r w:rsidRPr="00B80B36">
              <w:t xml:space="preserve"> Lite. Podpora VPC </w:t>
            </w:r>
            <w:proofErr w:type="spellStart"/>
            <w:r w:rsidRPr="00B80B36">
              <w:t>flow</w:t>
            </w:r>
            <w:proofErr w:type="spellEnd"/>
            <w:r w:rsidRPr="00B80B36">
              <w:t xml:space="preserve"> logů z AWS, Azure a GCP.</w:t>
            </w:r>
          </w:p>
          <w:p w14:paraId="1364F351" w14:textId="77777777" w:rsidR="00707730" w:rsidRDefault="00707730" w:rsidP="005755A5">
            <w:pPr>
              <w:pStyle w:val="Odrazky"/>
            </w:pPr>
            <w:r w:rsidRPr="00006C50">
              <w:t xml:space="preserve">Použití DNS </w:t>
            </w:r>
            <w:proofErr w:type="spellStart"/>
            <w:r w:rsidRPr="00006C50">
              <w:t>cache</w:t>
            </w:r>
            <w:proofErr w:type="spellEnd"/>
            <w:r w:rsidRPr="00006C50">
              <w:t xml:space="preserve"> na zařízení pro rychlejší překlad IP adres na doménová jména.</w:t>
            </w:r>
          </w:p>
          <w:p w14:paraId="6C75B3AF" w14:textId="77777777" w:rsidR="00707730" w:rsidRDefault="00707730" w:rsidP="005755A5">
            <w:pPr>
              <w:pStyle w:val="Odrazky"/>
            </w:pPr>
            <w:r w:rsidRPr="0059425F">
              <w:t xml:space="preserve">Podpora standardu Cisco AVC vč. položek HTTP </w:t>
            </w:r>
            <w:proofErr w:type="spellStart"/>
            <w:r w:rsidRPr="0059425F">
              <w:t>hostname</w:t>
            </w:r>
            <w:proofErr w:type="spellEnd"/>
            <w:r w:rsidRPr="0059425F">
              <w:t xml:space="preserve"> a URL.</w:t>
            </w:r>
          </w:p>
          <w:p w14:paraId="2C6DC3FD" w14:textId="77777777" w:rsidR="00707730" w:rsidRDefault="00707730" w:rsidP="005755A5">
            <w:pPr>
              <w:pStyle w:val="Odrazky"/>
            </w:pPr>
            <w:r w:rsidRPr="001A2A13">
              <w:t>Podpora pro Cisco NEL, Cisco NSEL, Cisco NBAR2.</w:t>
            </w:r>
          </w:p>
          <w:p w14:paraId="65EBB961" w14:textId="77777777" w:rsidR="00707730" w:rsidRDefault="00707730" w:rsidP="005755A5">
            <w:pPr>
              <w:pStyle w:val="Odrazky"/>
            </w:pPr>
            <w:r w:rsidRPr="0006440F">
              <w:t xml:space="preserve">Podpora rozšíření </w:t>
            </w:r>
            <w:proofErr w:type="spellStart"/>
            <w:r w:rsidRPr="0006440F">
              <w:t>VMware</w:t>
            </w:r>
            <w:proofErr w:type="spellEnd"/>
            <w:r w:rsidRPr="0006440F">
              <w:t xml:space="preserve"> NSX, </w:t>
            </w:r>
            <w:proofErr w:type="spellStart"/>
            <w:r w:rsidRPr="0006440F">
              <w:t>Gigamon</w:t>
            </w:r>
            <w:proofErr w:type="spellEnd"/>
            <w:r w:rsidRPr="0006440F">
              <w:t xml:space="preserve"> a </w:t>
            </w:r>
            <w:proofErr w:type="spellStart"/>
            <w:r w:rsidRPr="0006440F">
              <w:t>Ixia</w:t>
            </w:r>
            <w:proofErr w:type="spellEnd"/>
            <w:r w:rsidRPr="0006440F">
              <w:t xml:space="preserve"> IPFIX </w:t>
            </w:r>
            <w:proofErr w:type="spellStart"/>
            <w:r w:rsidRPr="0006440F">
              <w:t>Extensions</w:t>
            </w:r>
            <w:proofErr w:type="spellEnd"/>
            <w:r w:rsidRPr="0006440F">
              <w:t>.</w:t>
            </w:r>
          </w:p>
          <w:p w14:paraId="7D5E3185" w14:textId="77777777" w:rsidR="00707730" w:rsidRDefault="00707730" w:rsidP="005755A5">
            <w:pPr>
              <w:pStyle w:val="Odrazky"/>
            </w:pPr>
            <w:r w:rsidRPr="002B3977">
              <w:lastRenderedPageBreak/>
              <w:t xml:space="preserve">Systém podporuje rozdílné samplovací (vzorkovací) poměry pro každé rozhraní u jednotlivých zdrojů </w:t>
            </w:r>
            <w:proofErr w:type="spellStart"/>
            <w:r w:rsidRPr="002B3977">
              <w:t>flow</w:t>
            </w:r>
            <w:proofErr w:type="spellEnd"/>
            <w:r w:rsidRPr="002B3977">
              <w:t xml:space="preserve"> dat.</w:t>
            </w:r>
          </w:p>
          <w:p w14:paraId="673428F4" w14:textId="77777777" w:rsidR="00707730" w:rsidRDefault="00707730" w:rsidP="005755A5">
            <w:pPr>
              <w:pStyle w:val="Odrazky"/>
            </w:pPr>
            <w:r w:rsidRPr="007C4F50">
              <w:t xml:space="preserve">Možnost přeposílání přijímaných </w:t>
            </w:r>
            <w:proofErr w:type="spellStart"/>
            <w:r w:rsidRPr="007C4F50">
              <w:t>flow</w:t>
            </w:r>
            <w:proofErr w:type="spellEnd"/>
            <w:r w:rsidRPr="007C4F50">
              <w:t xml:space="preserve"> statistik ke zpracování na další kolektory</w:t>
            </w:r>
          </w:p>
          <w:p w14:paraId="4478521E" w14:textId="5DB0EAFF" w:rsidR="00707730" w:rsidRDefault="00707730" w:rsidP="005755A5">
            <w:pPr>
              <w:pStyle w:val="Odrazky"/>
            </w:pPr>
            <w:r w:rsidRPr="007C4F50">
              <w:t>Možnost převodu formátu (</w:t>
            </w:r>
            <w:proofErr w:type="spellStart"/>
            <w:r w:rsidRPr="007C4F50">
              <w:t>NetFlow</w:t>
            </w:r>
            <w:proofErr w:type="spellEnd"/>
            <w:r w:rsidRPr="007C4F50">
              <w:t xml:space="preserve"> v5/v9, IPFIX) přeposílaných </w:t>
            </w:r>
            <w:proofErr w:type="spellStart"/>
            <w:r w:rsidRPr="007C4F50">
              <w:t>flow</w:t>
            </w:r>
            <w:proofErr w:type="spellEnd"/>
            <w:r w:rsidRPr="007C4F50">
              <w:t xml:space="preserve"> statistik.</w:t>
            </w:r>
          </w:p>
          <w:p w14:paraId="361D65D0" w14:textId="77777777" w:rsidR="00707730" w:rsidRDefault="00707730" w:rsidP="005755A5">
            <w:pPr>
              <w:pStyle w:val="Odrazky"/>
            </w:pPr>
            <w:r w:rsidRPr="00094988">
              <w:t>Přijímání a přeposílání IPFIX dat pomocí spolehlivého TCP spojení s možností šifrování (TCP/TLS) dle standardu RFC 7011.</w:t>
            </w:r>
          </w:p>
          <w:p w14:paraId="06690A10" w14:textId="77777777" w:rsidR="00707730" w:rsidRDefault="00707730" w:rsidP="005755A5">
            <w:pPr>
              <w:pStyle w:val="Odrazky"/>
            </w:pPr>
            <w:r w:rsidRPr="001C4320">
              <w:t xml:space="preserve">Kolektor automaticky identifikuje každý zdroj </w:t>
            </w:r>
            <w:proofErr w:type="spellStart"/>
            <w:r w:rsidRPr="001C4320">
              <w:t>flow</w:t>
            </w:r>
            <w:proofErr w:type="spellEnd"/>
            <w:r w:rsidRPr="001C4320">
              <w:t xml:space="preserve"> statistik, který mu tyto statistiky zasílá ke zpracování. O daném zdroji získá základní informace jako název, počet a rychlost rozhraní. Pro každý zdroj </w:t>
            </w:r>
            <w:proofErr w:type="spellStart"/>
            <w:r w:rsidRPr="001C4320">
              <w:t>flow</w:t>
            </w:r>
            <w:proofErr w:type="spellEnd"/>
            <w:r w:rsidRPr="001C4320">
              <w:t xml:space="preserve"> statistik automaticky zobrazuje graf průběhu provozu.</w:t>
            </w:r>
          </w:p>
          <w:p w14:paraId="03CA78C5" w14:textId="77777777" w:rsidR="00707730" w:rsidRDefault="00707730" w:rsidP="005755A5">
            <w:pPr>
              <w:pStyle w:val="Odrazky"/>
            </w:pPr>
            <w:r w:rsidRPr="0037144D">
              <w:t xml:space="preserve">Kolektor automaticky detekuje výpadky nebo výrazné poklesy v příjmu dat od jednotlivých zdrojů </w:t>
            </w:r>
            <w:proofErr w:type="spellStart"/>
            <w:r w:rsidRPr="0037144D">
              <w:t>flow</w:t>
            </w:r>
            <w:proofErr w:type="spellEnd"/>
            <w:r w:rsidRPr="0037144D">
              <w:t xml:space="preserve"> dat.</w:t>
            </w:r>
          </w:p>
          <w:p w14:paraId="7AFB4ECA" w14:textId="76581FD3" w:rsidR="00707730" w:rsidRDefault="00707730" w:rsidP="005755A5">
            <w:pPr>
              <w:pStyle w:val="Odrazky"/>
            </w:pPr>
            <w:proofErr w:type="spellStart"/>
            <w:r w:rsidRPr="00A52284">
              <w:t>Flow</w:t>
            </w:r>
            <w:proofErr w:type="spellEnd"/>
            <w:r w:rsidRPr="00A52284">
              <w:t xml:space="preserve"> statistiky je možné automaticky zálohovat na externí síťové úložiště z důvodu dlouhodobé archivace. </w:t>
            </w:r>
          </w:p>
          <w:p w14:paraId="7D4B03E9" w14:textId="77777777" w:rsidR="00707730" w:rsidRDefault="00707730" w:rsidP="005755A5">
            <w:pPr>
              <w:pStyle w:val="Odrazky"/>
            </w:pPr>
            <w:r w:rsidRPr="00955B8F">
              <w:t xml:space="preserve">Kolektor umožňuje zobrazení přihlášeného uživatele u daného zařízení (IP adresy) včetně historie. </w:t>
            </w:r>
            <w:proofErr w:type="spellStart"/>
            <w:r w:rsidRPr="00955B8F">
              <w:t>Flow</w:t>
            </w:r>
            <w:proofErr w:type="spellEnd"/>
            <w:r w:rsidRPr="00955B8F">
              <w:t xml:space="preserve"> statistiky je možné filtrovat na základě loginu uživatele. Uživatelské identity jsou získávány ze systémů řízení přístupu do sítě (např. Cisco ISE) nebo </w:t>
            </w:r>
            <w:proofErr w:type="spellStart"/>
            <w:r w:rsidRPr="00955B8F">
              <w:t>Active</w:t>
            </w:r>
            <w:proofErr w:type="spellEnd"/>
            <w:r w:rsidRPr="00955B8F">
              <w:t xml:space="preserve"> </w:t>
            </w:r>
            <w:proofErr w:type="spellStart"/>
            <w:r w:rsidRPr="00955B8F">
              <w:t>Directory</w:t>
            </w:r>
            <w:proofErr w:type="spellEnd"/>
            <w:r w:rsidRPr="00955B8F">
              <w:t>.</w:t>
            </w:r>
          </w:p>
          <w:p w14:paraId="37292FBA" w14:textId="77777777" w:rsidR="00707730" w:rsidRDefault="00707730" w:rsidP="005755A5">
            <w:pPr>
              <w:pStyle w:val="Odrazky"/>
            </w:pPr>
            <w:r w:rsidRPr="00700140">
              <w:t>Monitorování zařízení připojených k datové síti, dlouhodobá historie aktivních zařízení, identifikace na základě IP adresy, MAC adresy, sledování VLAN, operačního systému</w:t>
            </w:r>
          </w:p>
          <w:p w14:paraId="482F9D77" w14:textId="6A8B0B5F" w:rsidR="00707730" w:rsidRPr="00BB206B" w:rsidRDefault="00707730" w:rsidP="005715A8">
            <w:pPr>
              <w:pStyle w:val="Odrazky"/>
            </w:pPr>
            <w:r w:rsidRPr="00C06B07">
              <w:t xml:space="preserve">Systém automaticky obohacuje přijímané </w:t>
            </w:r>
            <w:proofErr w:type="spellStart"/>
            <w:r w:rsidRPr="00C06B07">
              <w:t>flow</w:t>
            </w:r>
            <w:proofErr w:type="spellEnd"/>
            <w:r w:rsidRPr="00C06B07">
              <w:t xml:space="preserve"> statistiky na základě IP adresy. Provoz je možné filtrovat na základě dané geografické lokality (státu/země).</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149F8D6C" w14:textId="77777777" w:rsidR="00707730" w:rsidRPr="00B80B36" w:rsidRDefault="00707730" w:rsidP="00707730">
            <w:pPr>
              <w:pStyle w:val="Odrazky"/>
              <w:numPr>
                <w:ilvl w:val="0"/>
                <w:numId w:val="0"/>
              </w:numPr>
            </w:pPr>
          </w:p>
        </w:tc>
      </w:tr>
      <w:tr w:rsidR="00707730" w:rsidRPr="00BB206B" w14:paraId="2023E272" w14:textId="27F93992" w:rsidTr="002860F7">
        <w:tc>
          <w:tcPr>
            <w:tcW w:w="1843" w:type="dxa"/>
            <w:tcBorders>
              <w:top w:val="single" w:sz="4" w:space="0" w:color="000000"/>
              <w:left w:val="single" w:sz="4" w:space="0" w:color="000000"/>
              <w:bottom w:val="single" w:sz="4" w:space="0" w:color="000000"/>
            </w:tcBorders>
          </w:tcPr>
          <w:p w14:paraId="7C2988CF" w14:textId="6880CCC0" w:rsidR="00707730" w:rsidRPr="00BB206B" w:rsidRDefault="00707730">
            <w:pPr>
              <w:pStyle w:val="Bezmezer"/>
            </w:pPr>
            <w:r>
              <w:t>Správa</w:t>
            </w:r>
          </w:p>
        </w:tc>
        <w:tc>
          <w:tcPr>
            <w:tcW w:w="6237" w:type="dxa"/>
            <w:tcBorders>
              <w:top w:val="single" w:sz="4" w:space="0" w:color="000000"/>
              <w:left w:val="single" w:sz="4" w:space="0" w:color="000000"/>
              <w:bottom w:val="single" w:sz="4" w:space="0" w:color="000000"/>
              <w:right w:val="single" w:sz="4" w:space="0" w:color="000000"/>
            </w:tcBorders>
          </w:tcPr>
          <w:p w14:paraId="183ED2F0" w14:textId="77777777" w:rsidR="00707730" w:rsidRDefault="00707730" w:rsidP="0048519A">
            <w:pPr>
              <w:pStyle w:val="Odrazky"/>
              <w:numPr>
                <w:ilvl w:val="0"/>
                <w:numId w:val="37"/>
              </w:numPr>
              <w:ind w:left="657"/>
              <w:rPr>
                <w:rFonts w:cs="Mangal"/>
                <w:szCs w:val="21"/>
              </w:rPr>
            </w:pPr>
            <w:r w:rsidRPr="0048519A">
              <w:rPr>
                <w:rFonts w:cs="Mangal"/>
                <w:szCs w:val="21"/>
              </w:rPr>
              <w:t>Zabezpečená vzdálená správa, dohled a konfigurace – SSH, HTTPS, soulad s FIPS 140-2.</w:t>
            </w:r>
          </w:p>
          <w:p w14:paraId="02D410C7" w14:textId="77777777" w:rsidR="00707730" w:rsidRDefault="00707730" w:rsidP="0048519A">
            <w:pPr>
              <w:pStyle w:val="Odrazky"/>
              <w:numPr>
                <w:ilvl w:val="0"/>
                <w:numId w:val="37"/>
              </w:numPr>
              <w:ind w:left="657"/>
              <w:rPr>
                <w:rFonts w:cs="Mangal"/>
                <w:szCs w:val="21"/>
              </w:rPr>
            </w:pPr>
            <w:r w:rsidRPr="00691B8D">
              <w:rPr>
                <w:rFonts w:cs="Mangal"/>
                <w:szCs w:val="21"/>
              </w:rPr>
              <w:t>Správa uživatelů a přístupových práv na zařízení prostřednictvím uživatelských rolí. Separace dat s omezením přístupu pro jednotlivé role/uživatele.</w:t>
            </w:r>
          </w:p>
          <w:p w14:paraId="44025DBF" w14:textId="77777777" w:rsidR="00707730" w:rsidRDefault="00707730" w:rsidP="0048519A">
            <w:pPr>
              <w:pStyle w:val="Odrazky"/>
              <w:numPr>
                <w:ilvl w:val="0"/>
                <w:numId w:val="37"/>
              </w:numPr>
              <w:ind w:left="657"/>
              <w:rPr>
                <w:rFonts w:cs="Mangal"/>
                <w:szCs w:val="21"/>
              </w:rPr>
            </w:pPr>
            <w:r w:rsidRPr="007E1940">
              <w:rPr>
                <w:rFonts w:cs="Mangal"/>
                <w:szCs w:val="21"/>
              </w:rPr>
              <w:t>Podpora autentizace vůči LDAP (</w:t>
            </w:r>
            <w:proofErr w:type="spellStart"/>
            <w:r w:rsidRPr="007E1940">
              <w:rPr>
                <w:rFonts w:cs="Mangal"/>
                <w:szCs w:val="21"/>
              </w:rPr>
              <w:t>Active</w:t>
            </w:r>
            <w:proofErr w:type="spellEnd"/>
            <w:r w:rsidRPr="007E1940">
              <w:rPr>
                <w:rFonts w:cs="Mangal"/>
                <w:szCs w:val="21"/>
              </w:rPr>
              <w:t xml:space="preserve"> </w:t>
            </w:r>
            <w:proofErr w:type="spellStart"/>
            <w:r w:rsidRPr="007E1940">
              <w:rPr>
                <w:rFonts w:cs="Mangal"/>
                <w:szCs w:val="21"/>
              </w:rPr>
              <w:t>Directory</w:t>
            </w:r>
            <w:proofErr w:type="spellEnd"/>
            <w:r w:rsidRPr="007E1940">
              <w:rPr>
                <w:rFonts w:cs="Mangal"/>
                <w:szCs w:val="21"/>
              </w:rPr>
              <w:t>).</w:t>
            </w:r>
          </w:p>
          <w:p w14:paraId="7D932C8E" w14:textId="77777777" w:rsidR="00707730" w:rsidRDefault="00707730" w:rsidP="0048519A">
            <w:pPr>
              <w:pStyle w:val="Odrazky"/>
              <w:numPr>
                <w:ilvl w:val="0"/>
                <w:numId w:val="37"/>
              </w:numPr>
              <w:ind w:left="657"/>
              <w:rPr>
                <w:rFonts w:cs="Mangal"/>
                <w:szCs w:val="21"/>
              </w:rPr>
            </w:pPr>
            <w:r w:rsidRPr="00F44093">
              <w:rPr>
                <w:rFonts w:cs="Mangal"/>
                <w:szCs w:val="21"/>
              </w:rPr>
              <w:t>Podpora autentizace vůči TACACS+.</w:t>
            </w:r>
          </w:p>
          <w:p w14:paraId="6072689B" w14:textId="6BF576EE" w:rsidR="00707730" w:rsidRPr="00BB206B" w:rsidRDefault="00707730" w:rsidP="0048519A">
            <w:pPr>
              <w:pStyle w:val="Odrazky"/>
              <w:numPr>
                <w:ilvl w:val="0"/>
                <w:numId w:val="37"/>
              </w:numPr>
              <w:ind w:left="657"/>
              <w:rPr>
                <w:rFonts w:cs="Mangal"/>
                <w:szCs w:val="21"/>
              </w:rPr>
            </w:pPr>
            <w:r w:rsidRPr="0010573E">
              <w:rPr>
                <w:rFonts w:cs="Mangal"/>
                <w:szCs w:val="21"/>
              </w:rPr>
              <w:t xml:space="preserve">Kolektor poskytuje veřejně dokumentované API pro získávání a zpracování dat. Prostřednictvím API je možné kolektor rovněž konfigurovat (např. definovat vlastní pohledy, </w:t>
            </w:r>
            <w:proofErr w:type="gramStart"/>
            <w:r w:rsidRPr="0010573E">
              <w:rPr>
                <w:rFonts w:cs="Mangal"/>
                <w:szCs w:val="21"/>
              </w:rPr>
              <w:t>reporty,</w:t>
            </w:r>
            <w:proofErr w:type="gramEnd"/>
            <w:r w:rsidRPr="0010573E">
              <w:rPr>
                <w:rFonts w:cs="Mangal"/>
                <w:szCs w:val="21"/>
              </w:rPr>
              <w:t xml:space="preserve"> apod.).</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1F226863" w14:textId="77777777" w:rsidR="00707730" w:rsidRPr="0048519A" w:rsidRDefault="00707730" w:rsidP="00707730">
            <w:pPr>
              <w:pStyle w:val="Odrazky"/>
              <w:numPr>
                <w:ilvl w:val="0"/>
                <w:numId w:val="0"/>
              </w:numPr>
              <w:rPr>
                <w:rFonts w:cs="Mangal"/>
                <w:szCs w:val="21"/>
              </w:rPr>
            </w:pPr>
          </w:p>
        </w:tc>
      </w:tr>
      <w:tr w:rsidR="00707730" w:rsidRPr="00BB206B" w14:paraId="02FB5023" w14:textId="51E4DEB8" w:rsidTr="002860F7">
        <w:tc>
          <w:tcPr>
            <w:tcW w:w="1843" w:type="dxa"/>
            <w:tcBorders>
              <w:top w:val="single" w:sz="4" w:space="0" w:color="000000"/>
              <w:left w:val="single" w:sz="4" w:space="0" w:color="000000"/>
              <w:bottom w:val="single" w:sz="4" w:space="0" w:color="000000"/>
            </w:tcBorders>
          </w:tcPr>
          <w:p w14:paraId="2861EDB8" w14:textId="36E5CB4A" w:rsidR="00707730" w:rsidRPr="00BB206B" w:rsidRDefault="00707730">
            <w:pPr>
              <w:pStyle w:val="Bezmezer"/>
            </w:pPr>
            <w:r>
              <w:t>Sběr dat a vizualizace</w:t>
            </w:r>
          </w:p>
        </w:tc>
        <w:tc>
          <w:tcPr>
            <w:tcW w:w="6237" w:type="dxa"/>
            <w:tcBorders>
              <w:top w:val="single" w:sz="4" w:space="0" w:color="000000"/>
              <w:left w:val="single" w:sz="4" w:space="0" w:color="000000"/>
              <w:bottom w:val="single" w:sz="4" w:space="0" w:color="000000"/>
              <w:right w:val="single" w:sz="4" w:space="0" w:color="000000"/>
            </w:tcBorders>
          </w:tcPr>
          <w:p w14:paraId="4DC421A5" w14:textId="77777777" w:rsidR="00707730" w:rsidRDefault="00707730" w:rsidP="006E644D">
            <w:pPr>
              <w:pStyle w:val="Odrazky"/>
              <w:numPr>
                <w:ilvl w:val="0"/>
                <w:numId w:val="36"/>
              </w:numPr>
              <w:ind w:left="799" w:hanging="426"/>
              <w:rPr>
                <w:rFonts w:cs="Mangal"/>
                <w:szCs w:val="21"/>
              </w:rPr>
            </w:pPr>
            <w:r w:rsidRPr="006E644D">
              <w:rPr>
                <w:rFonts w:cs="Mangal"/>
                <w:szCs w:val="21"/>
              </w:rPr>
              <w:t xml:space="preserve">Zabezpečené kolektory </w:t>
            </w:r>
            <w:proofErr w:type="spellStart"/>
            <w:r w:rsidRPr="006E644D">
              <w:rPr>
                <w:rFonts w:cs="Mangal"/>
                <w:szCs w:val="21"/>
              </w:rPr>
              <w:t>flow</w:t>
            </w:r>
            <w:proofErr w:type="spellEnd"/>
            <w:r w:rsidRPr="006E644D">
              <w:rPr>
                <w:rFonts w:cs="Mangal"/>
                <w:szCs w:val="21"/>
              </w:rPr>
              <w:t xml:space="preserve"> statistik s databází pro plné uložení síťových statistik na </w:t>
            </w:r>
            <w:proofErr w:type="spellStart"/>
            <w:r w:rsidRPr="006E644D">
              <w:rPr>
                <w:rFonts w:cs="Mangal"/>
                <w:szCs w:val="21"/>
              </w:rPr>
              <w:t>multigigabitových</w:t>
            </w:r>
            <w:proofErr w:type="spellEnd"/>
            <w:r w:rsidRPr="006E644D">
              <w:rPr>
                <w:rFonts w:cs="Mangal"/>
                <w:szCs w:val="21"/>
              </w:rPr>
              <w:t xml:space="preserve"> linkách.</w:t>
            </w:r>
          </w:p>
          <w:p w14:paraId="707F9D71" w14:textId="7202222E" w:rsidR="00707730" w:rsidRDefault="00707730" w:rsidP="006E644D">
            <w:pPr>
              <w:pStyle w:val="Odrazky"/>
              <w:numPr>
                <w:ilvl w:val="0"/>
                <w:numId w:val="36"/>
              </w:numPr>
              <w:ind w:left="799" w:hanging="426"/>
              <w:rPr>
                <w:rFonts w:cs="Mangal"/>
                <w:szCs w:val="21"/>
              </w:rPr>
            </w:pPr>
            <w:r w:rsidRPr="00A37664">
              <w:rPr>
                <w:rFonts w:cs="Mangal"/>
                <w:szCs w:val="21"/>
              </w:rPr>
              <w:t xml:space="preserve">Kolektor </w:t>
            </w:r>
            <w:r>
              <w:rPr>
                <w:rFonts w:cs="Mangal"/>
                <w:szCs w:val="21"/>
              </w:rPr>
              <w:t>umožňující</w:t>
            </w:r>
            <w:r w:rsidRPr="00A37664">
              <w:rPr>
                <w:rFonts w:cs="Mangal"/>
                <w:szCs w:val="21"/>
              </w:rPr>
              <w:t xml:space="preserve"> zpracování a vizualizaci </w:t>
            </w:r>
            <w:proofErr w:type="spellStart"/>
            <w:r w:rsidRPr="00A37664">
              <w:rPr>
                <w:rFonts w:cs="Mangal"/>
                <w:szCs w:val="21"/>
              </w:rPr>
              <w:t>flow</w:t>
            </w:r>
            <w:proofErr w:type="spellEnd"/>
            <w:r w:rsidRPr="00A37664">
              <w:rPr>
                <w:rFonts w:cs="Mangal"/>
                <w:szCs w:val="21"/>
              </w:rPr>
              <w:t xml:space="preserve"> záznamů, a to s výběrem zdrojů dat a období</w:t>
            </w:r>
          </w:p>
          <w:p w14:paraId="6566127C" w14:textId="18D18E00" w:rsidR="00707730" w:rsidRDefault="00707730" w:rsidP="006E644D">
            <w:pPr>
              <w:pStyle w:val="Odrazky"/>
              <w:numPr>
                <w:ilvl w:val="0"/>
                <w:numId w:val="36"/>
              </w:numPr>
              <w:ind w:left="799" w:hanging="426"/>
              <w:rPr>
                <w:rFonts w:cs="Mangal"/>
                <w:szCs w:val="21"/>
              </w:rPr>
            </w:pPr>
            <w:r w:rsidRPr="0092082D">
              <w:rPr>
                <w:rFonts w:cs="Mangal"/>
                <w:szCs w:val="21"/>
              </w:rPr>
              <w:t xml:space="preserve">Možnost dohledání libovolné komunikace až na úroveň jednotlivých </w:t>
            </w:r>
            <w:proofErr w:type="spellStart"/>
            <w:r w:rsidRPr="0092082D">
              <w:rPr>
                <w:rFonts w:cs="Mangal"/>
                <w:szCs w:val="21"/>
              </w:rPr>
              <w:t>flow</w:t>
            </w:r>
            <w:proofErr w:type="spellEnd"/>
            <w:r w:rsidRPr="0092082D">
              <w:rPr>
                <w:rFonts w:cs="Mangal"/>
                <w:szCs w:val="21"/>
              </w:rPr>
              <w:t xml:space="preserve"> záznamů, průběžné grafy provozu, top statistiky, reporty, </w:t>
            </w:r>
            <w:proofErr w:type="spellStart"/>
            <w:r w:rsidRPr="0092082D">
              <w:rPr>
                <w:rFonts w:cs="Mangal"/>
                <w:szCs w:val="21"/>
              </w:rPr>
              <w:t>alerty</w:t>
            </w:r>
            <w:proofErr w:type="spellEnd"/>
            <w:r w:rsidRPr="0092082D">
              <w:rPr>
                <w:rFonts w:cs="Mangal"/>
                <w:szCs w:val="21"/>
              </w:rPr>
              <w:t>, databáze aktivních zařízení na síti vč. identifikace zařízení.</w:t>
            </w:r>
          </w:p>
          <w:p w14:paraId="57BE5380" w14:textId="77777777" w:rsidR="00707730" w:rsidRDefault="00707730" w:rsidP="006E644D">
            <w:pPr>
              <w:pStyle w:val="Odrazky"/>
              <w:numPr>
                <w:ilvl w:val="0"/>
                <w:numId w:val="36"/>
              </w:numPr>
              <w:ind w:left="799" w:hanging="426"/>
              <w:rPr>
                <w:rFonts w:cs="Mangal"/>
                <w:szCs w:val="21"/>
              </w:rPr>
            </w:pPr>
            <w:r w:rsidRPr="009B6BAC">
              <w:rPr>
                <w:rFonts w:cs="Mangal"/>
                <w:szCs w:val="21"/>
              </w:rPr>
              <w:t xml:space="preserve">Kolektor je možné integrovat do dohledového systému pro kontrolu dostupnosti a vytížení zdrojů technologií SNMP, podpora provozního monitorovacího řešení </w:t>
            </w:r>
            <w:proofErr w:type="spellStart"/>
            <w:r w:rsidRPr="009B6BAC">
              <w:rPr>
                <w:rFonts w:cs="Mangal"/>
                <w:szCs w:val="21"/>
              </w:rPr>
              <w:t>Zabbix</w:t>
            </w:r>
            <w:proofErr w:type="spellEnd"/>
            <w:r w:rsidRPr="009B6BAC">
              <w:rPr>
                <w:rFonts w:cs="Mangal"/>
                <w:szCs w:val="21"/>
              </w:rPr>
              <w:t>.</w:t>
            </w:r>
          </w:p>
          <w:p w14:paraId="1213F046" w14:textId="77777777" w:rsidR="00707730" w:rsidRDefault="00707730" w:rsidP="006E644D">
            <w:pPr>
              <w:pStyle w:val="Odrazky"/>
              <w:numPr>
                <w:ilvl w:val="0"/>
                <w:numId w:val="36"/>
              </w:numPr>
              <w:ind w:left="799" w:hanging="426"/>
              <w:rPr>
                <w:rFonts w:cs="Mangal"/>
                <w:szCs w:val="21"/>
              </w:rPr>
            </w:pPr>
            <w:r w:rsidRPr="00987A59">
              <w:rPr>
                <w:rFonts w:cs="Mangal"/>
                <w:szCs w:val="21"/>
              </w:rPr>
              <w:t>Podpora IPFIX položek proměnlivé délky.</w:t>
            </w:r>
          </w:p>
          <w:p w14:paraId="6668F1B6" w14:textId="77777777" w:rsidR="00707730" w:rsidRDefault="00707730" w:rsidP="006E644D">
            <w:pPr>
              <w:pStyle w:val="Odrazky"/>
              <w:numPr>
                <w:ilvl w:val="0"/>
                <w:numId w:val="36"/>
              </w:numPr>
              <w:ind w:left="799" w:hanging="426"/>
              <w:rPr>
                <w:rFonts w:cs="Mangal"/>
                <w:szCs w:val="21"/>
              </w:rPr>
            </w:pPr>
            <w:r w:rsidRPr="002A6357">
              <w:rPr>
                <w:rFonts w:cs="Mangal"/>
                <w:szCs w:val="21"/>
              </w:rPr>
              <w:t xml:space="preserve">Sběr a analýza metrik jako RTT, SRT, </w:t>
            </w:r>
            <w:proofErr w:type="spellStart"/>
            <w:r w:rsidRPr="002A6357">
              <w:rPr>
                <w:rFonts w:cs="Mangal"/>
                <w:szCs w:val="21"/>
              </w:rPr>
              <w:t>delay</w:t>
            </w:r>
            <w:proofErr w:type="spellEnd"/>
            <w:r w:rsidRPr="002A6357">
              <w:rPr>
                <w:rFonts w:cs="Mangal"/>
                <w:szCs w:val="21"/>
              </w:rPr>
              <w:t xml:space="preserve">, </w:t>
            </w:r>
            <w:proofErr w:type="spellStart"/>
            <w:r w:rsidRPr="002A6357">
              <w:rPr>
                <w:rFonts w:cs="Mangal"/>
                <w:szCs w:val="21"/>
              </w:rPr>
              <w:t>jitter</w:t>
            </w:r>
            <w:proofErr w:type="spellEnd"/>
            <w:r w:rsidRPr="002A6357">
              <w:rPr>
                <w:rFonts w:cs="Mangal"/>
                <w:szCs w:val="21"/>
              </w:rPr>
              <w:t xml:space="preserve">, </w:t>
            </w:r>
            <w:proofErr w:type="spellStart"/>
            <w:r w:rsidRPr="002A6357">
              <w:rPr>
                <w:rFonts w:cs="Mangal"/>
                <w:szCs w:val="21"/>
              </w:rPr>
              <w:t>retransmise</w:t>
            </w:r>
            <w:proofErr w:type="spellEnd"/>
            <w:r w:rsidRPr="002A6357">
              <w:rPr>
                <w:rFonts w:cs="Mangal"/>
                <w:szCs w:val="21"/>
              </w:rPr>
              <w:t>, out-</w:t>
            </w:r>
            <w:proofErr w:type="spellStart"/>
            <w:r w:rsidRPr="002A6357">
              <w:rPr>
                <w:rFonts w:cs="Mangal"/>
                <w:szCs w:val="21"/>
              </w:rPr>
              <w:t>of</w:t>
            </w:r>
            <w:proofErr w:type="spellEnd"/>
            <w:r w:rsidRPr="002A6357">
              <w:rPr>
                <w:rFonts w:cs="Mangal"/>
                <w:szCs w:val="21"/>
              </w:rPr>
              <w:t>-</w:t>
            </w:r>
            <w:proofErr w:type="spellStart"/>
            <w:r w:rsidRPr="002A6357">
              <w:rPr>
                <w:rFonts w:cs="Mangal"/>
                <w:szCs w:val="21"/>
              </w:rPr>
              <w:t>order</w:t>
            </w:r>
            <w:proofErr w:type="spellEnd"/>
            <w:r w:rsidRPr="002A6357">
              <w:rPr>
                <w:rFonts w:cs="Mangal"/>
                <w:szCs w:val="21"/>
              </w:rPr>
              <w:t xml:space="preserve"> pakety.</w:t>
            </w:r>
          </w:p>
          <w:p w14:paraId="0FB8620C" w14:textId="77777777" w:rsidR="00707730" w:rsidRDefault="00707730" w:rsidP="006E644D">
            <w:pPr>
              <w:pStyle w:val="Odrazky"/>
              <w:numPr>
                <w:ilvl w:val="0"/>
                <w:numId w:val="36"/>
              </w:numPr>
              <w:ind w:left="799" w:hanging="426"/>
              <w:rPr>
                <w:rFonts w:cs="Mangal"/>
                <w:szCs w:val="21"/>
              </w:rPr>
            </w:pPr>
            <w:r w:rsidRPr="00CE6115">
              <w:rPr>
                <w:rFonts w:cs="Mangal"/>
                <w:szCs w:val="21"/>
              </w:rPr>
              <w:t xml:space="preserve">Podpora pro protokoly HTTP, </w:t>
            </w:r>
            <w:proofErr w:type="spellStart"/>
            <w:r w:rsidRPr="00CE6115">
              <w:rPr>
                <w:rFonts w:cs="Mangal"/>
                <w:szCs w:val="21"/>
              </w:rPr>
              <w:t>VoIP</w:t>
            </w:r>
            <w:proofErr w:type="spellEnd"/>
            <w:r w:rsidRPr="00CE6115">
              <w:rPr>
                <w:rFonts w:cs="Mangal"/>
                <w:szCs w:val="21"/>
              </w:rPr>
              <w:t xml:space="preserve"> SIP, DNS, SMB/CIFS, DHCP, SMTP, POP3, IMAP a MS SQL (TDS).</w:t>
            </w:r>
          </w:p>
          <w:p w14:paraId="4932996D" w14:textId="77777777" w:rsidR="00707730" w:rsidRDefault="00707730" w:rsidP="006E644D">
            <w:pPr>
              <w:pStyle w:val="Odrazky"/>
              <w:numPr>
                <w:ilvl w:val="0"/>
                <w:numId w:val="36"/>
              </w:numPr>
              <w:ind w:left="799" w:hanging="426"/>
              <w:rPr>
                <w:rFonts w:cs="Mangal"/>
                <w:szCs w:val="21"/>
              </w:rPr>
            </w:pPr>
            <w:r w:rsidRPr="00CA20B2">
              <w:rPr>
                <w:rFonts w:cs="Mangal"/>
                <w:szCs w:val="21"/>
              </w:rPr>
              <w:t xml:space="preserve">Podpora pro monitorování rozšířených L3/L4 </w:t>
            </w:r>
            <w:proofErr w:type="gramStart"/>
            <w:r w:rsidRPr="00CA20B2">
              <w:rPr>
                <w:rFonts w:cs="Mangal"/>
                <w:szCs w:val="21"/>
              </w:rPr>
              <w:t>informací - TTL</w:t>
            </w:r>
            <w:proofErr w:type="gramEnd"/>
            <w:r w:rsidRPr="00CA20B2">
              <w:rPr>
                <w:rFonts w:cs="Mangal"/>
                <w:szCs w:val="21"/>
              </w:rPr>
              <w:t xml:space="preserve"> (Time to live), TCP </w:t>
            </w:r>
            <w:proofErr w:type="spellStart"/>
            <w:r w:rsidRPr="00CA20B2">
              <w:rPr>
                <w:rFonts w:cs="Mangal"/>
                <w:szCs w:val="21"/>
              </w:rPr>
              <w:t>Window</w:t>
            </w:r>
            <w:proofErr w:type="spellEnd"/>
            <w:r w:rsidRPr="00CA20B2">
              <w:rPr>
                <w:rFonts w:cs="Mangal"/>
                <w:szCs w:val="21"/>
              </w:rPr>
              <w:t xml:space="preserve"> </w:t>
            </w:r>
            <w:proofErr w:type="spellStart"/>
            <w:r w:rsidRPr="00CA20B2">
              <w:rPr>
                <w:rFonts w:cs="Mangal"/>
                <w:szCs w:val="21"/>
              </w:rPr>
              <w:t>size</w:t>
            </w:r>
            <w:proofErr w:type="spellEnd"/>
            <w:r w:rsidRPr="00CA20B2">
              <w:rPr>
                <w:rFonts w:cs="Mangal"/>
                <w:szCs w:val="21"/>
              </w:rPr>
              <w:t xml:space="preserve">, TCP SYN packet </w:t>
            </w:r>
            <w:proofErr w:type="spellStart"/>
            <w:r w:rsidRPr="00CA20B2">
              <w:rPr>
                <w:rFonts w:cs="Mangal"/>
                <w:szCs w:val="21"/>
              </w:rPr>
              <w:t>size</w:t>
            </w:r>
            <w:proofErr w:type="spellEnd"/>
            <w:r w:rsidRPr="00CA20B2">
              <w:rPr>
                <w:rFonts w:cs="Mangal"/>
                <w:szCs w:val="21"/>
              </w:rPr>
              <w:t xml:space="preserve"> umožňujících identifikaci </w:t>
            </w:r>
            <w:proofErr w:type="spellStart"/>
            <w:r w:rsidRPr="00CA20B2">
              <w:rPr>
                <w:rFonts w:cs="Mangal"/>
                <w:szCs w:val="21"/>
              </w:rPr>
              <w:t>NATů</w:t>
            </w:r>
            <w:proofErr w:type="spellEnd"/>
            <w:r w:rsidRPr="00CA20B2">
              <w:rPr>
                <w:rFonts w:cs="Mangal"/>
                <w:szCs w:val="21"/>
              </w:rPr>
              <w:t>.</w:t>
            </w:r>
          </w:p>
          <w:p w14:paraId="38A7FFFC" w14:textId="77777777" w:rsidR="00707730" w:rsidRDefault="00707730" w:rsidP="000D3140">
            <w:pPr>
              <w:pStyle w:val="Odrazky"/>
              <w:numPr>
                <w:ilvl w:val="0"/>
                <w:numId w:val="36"/>
              </w:numPr>
              <w:ind w:left="799" w:hanging="426"/>
              <w:rPr>
                <w:rFonts w:cs="Mangal"/>
                <w:szCs w:val="21"/>
              </w:rPr>
            </w:pPr>
            <w:r w:rsidRPr="00F770BB">
              <w:rPr>
                <w:rFonts w:cs="Mangal"/>
                <w:szCs w:val="21"/>
              </w:rPr>
              <w:t xml:space="preserve">Časové známky je možné přidat do </w:t>
            </w:r>
            <w:proofErr w:type="spellStart"/>
            <w:r w:rsidRPr="00F770BB">
              <w:rPr>
                <w:rFonts w:cs="Mangal"/>
                <w:szCs w:val="21"/>
              </w:rPr>
              <w:t>flow</w:t>
            </w:r>
            <w:proofErr w:type="spellEnd"/>
            <w:r w:rsidRPr="00F770BB">
              <w:rPr>
                <w:rFonts w:cs="Mangal"/>
                <w:szCs w:val="21"/>
              </w:rPr>
              <w:t xml:space="preserve"> záznamů, které tuto informaci nemají od zdroje </w:t>
            </w:r>
            <w:proofErr w:type="spellStart"/>
            <w:r w:rsidRPr="00F770BB">
              <w:rPr>
                <w:rFonts w:cs="Mangal"/>
                <w:szCs w:val="21"/>
              </w:rPr>
              <w:t>flow</w:t>
            </w:r>
            <w:proofErr w:type="spellEnd"/>
            <w:r w:rsidRPr="00F770BB">
              <w:rPr>
                <w:rFonts w:cs="Mangal"/>
                <w:szCs w:val="21"/>
              </w:rPr>
              <w:t xml:space="preserve"> záznamů.</w:t>
            </w:r>
          </w:p>
          <w:p w14:paraId="75E131E9" w14:textId="499372CD" w:rsidR="00707730" w:rsidRDefault="00707730" w:rsidP="000D3140">
            <w:pPr>
              <w:pStyle w:val="Odrazky"/>
              <w:numPr>
                <w:ilvl w:val="0"/>
                <w:numId w:val="36"/>
              </w:numPr>
              <w:ind w:left="799" w:hanging="426"/>
              <w:rPr>
                <w:rFonts w:cs="Mangal"/>
                <w:szCs w:val="21"/>
              </w:rPr>
            </w:pPr>
            <w:r w:rsidRPr="000D3140">
              <w:rPr>
                <w:rFonts w:cs="Mangal"/>
                <w:szCs w:val="21"/>
              </w:rPr>
              <w:lastRenderedPageBreak/>
              <w:t xml:space="preserve">Systém bude schopen sbírat a ukládat dlouhodobě data z tisíců zdrojů </w:t>
            </w:r>
            <w:proofErr w:type="spellStart"/>
            <w:r w:rsidRPr="000D3140">
              <w:rPr>
                <w:rFonts w:cs="Mangal"/>
                <w:szCs w:val="21"/>
              </w:rPr>
              <w:t>flow</w:t>
            </w:r>
            <w:proofErr w:type="spellEnd"/>
            <w:r w:rsidRPr="000D3140">
              <w:rPr>
                <w:rFonts w:cs="Mangal"/>
                <w:szCs w:val="21"/>
              </w:rPr>
              <w:t xml:space="preserve"> dat. Disková kapacita datového úložiště musí umožnit uložit záznamy statistik po dobu minimálně 12 měsíců.</w:t>
            </w:r>
          </w:p>
          <w:p w14:paraId="3354F2CA" w14:textId="58772445" w:rsidR="00707730" w:rsidRPr="000D3140" w:rsidRDefault="00707730" w:rsidP="000D3140">
            <w:pPr>
              <w:pStyle w:val="Odrazky"/>
              <w:numPr>
                <w:ilvl w:val="0"/>
                <w:numId w:val="36"/>
              </w:numPr>
              <w:ind w:left="799" w:hanging="426"/>
              <w:rPr>
                <w:rFonts w:cs="Mangal"/>
                <w:szCs w:val="21"/>
              </w:rPr>
            </w:pPr>
            <w:r w:rsidRPr="00EC7045">
              <w:rPr>
                <w:rFonts w:cs="Mangal"/>
                <w:szCs w:val="21"/>
              </w:rPr>
              <w:t>Webové uživatelské rozhraní v českém jazyce. Uživatelsky definovatelný dashboard s podporou více záložek (konfigurace per uživatel).</w:t>
            </w:r>
          </w:p>
          <w:p w14:paraId="1AB1EEC9" w14:textId="77777777" w:rsidR="00707730" w:rsidRDefault="00707730" w:rsidP="006E644D">
            <w:pPr>
              <w:pStyle w:val="Odrazky"/>
              <w:numPr>
                <w:ilvl w:val="0"/>
                <w:numId w:val="36"/>
              </w:numPr>
              <w:ind w:left="799" w:hanging="426"/>
              <w:rPr>
                <w:rFonts w:cs="Mangal"/>
                <w:szCs w:val="21"/>
              </w:rPr>
            </w:pPr>
            <w:r w:rsidRPr="0017274C">
              <w:rPr>
                <w:rFonts w:cs="Mangal"/>
                <w:szCs w:val="21"/>
              </w:rPr>
              <w:t>Uživatel může sdílet dashboard s dalšími uživateli nebo uživatelskými rolemi, kteří si mohou sdílený dashboard zobrazit (případně i editovat).</w:t>
            </w:r>
          </w:p>
          <w:p w14:paraId="474E2001" w14:textId="77777777" w:rsidR="00707730" w:rsidRDefault="00707730" w:rsidP="006E644D">
            <w:pPr>
              <w:pStyle w:val="Odrazky"/>
              <w:numPr>
                <w:ilvl w:val="0"/>
                <w:numId w:val="36"/>
              </w:numPr>
              <w:ind w:left="799" w:hanging="426"/>
              <w:rPr>
                <w:rFonts w:cs="Mangal"/>
                <w:szCs w:val="21"/>
              </w:rPr>
            </w:pPr>
            <w:r w:rsidRPr="00013D80">
              <w:rPr>
                <w:rFonts w:cs="Mangal"/>
                <w:szCs w:val="21"/>
              </w:rPr>
              <w:t>Vytváření dlouhodobých grafů a přehledů s různými typy pohledů rozdělených do kategorií podle objemu (počet přenesených bytů, toků, paketů), IP provozu (TCP, UDP, ICMP, ostatní) nebo protokolu (HTTP, IMAP, SSH), včetně plné konfigurace grafů a pohledů uživatelem.</w:t>
            </w:r>
          </w:p>
          <w:p w14:paraId="650426A0" w14:textId="77777777" w:rsidR="00707730" w:rsidRDefault="00707730" w:rsidP="006E644D">
            <w:pPr>
              <w:pStyle w:val="Odrazky"/>
              <w:numPr>
                <w:ilvl w:val="0"/>
                <w:numId w:val="36"/>
              </w:numPr>
              <w:ind w:left="799" w:hanging="426"/>
              <w:rPr>
                <w:rFonts w:cs="Mangal"/>
                <w:szCs w:val="21"/>
              </w:rPr>
            </w:pPr>
            <w:r w:rsidRPr="00BF7BFB">
              <w:rPr>
                <w:rFonts w:cs="Mangal"/>
                <w:szCs w:val="21"/>
              </w:rPr>
              <w:t>Vizualizace výkonnostních metrik sítě v grafech provozu společně s volumetrickými statistikami.</w:t>
            </w:r>
          </w:p>
          <w:p w14:paraId="241308B0" w14:textId="77777777" w:rsidR="00707730" w:rsidRDefault="00707730" w:rsidP="006E644D">
            <w:pPr>
              <w:pStyle w:val="Odrazky"/>
              <w:numPr>
                <w:ilvl w:val="0"/>
                <w:numId w:val="36"/>
              </w:numPr>
              <w:ind w:left="799" w:hanging="426"/>
              <w:rPr>
                <w:rFonts w:cs="Mangal"/>
                <w:szCs w:val="21"/>
              </w:rPr>
            </w:pPr>
            <w:r w:rsidRPr="007C599F">
              <w:rPr>
                <w:rFonts w:cs="Mangal"/>
                <w:szCs w:val="21"/>
              </w:rPr>
              <w:t xml:space="preserve">Zařízení vizualizuje výkonnostní metriky sítě (např. doba zpoždění sítě RTT, doba zpoždění serveru SRT) vykreslováním křivek do průběhového grafu síťového provozu. Při označení časového intervalu jsou zobrazeny průměrné hodnoty výkonnostních metrik bez potřeby spuštění dotazu nad uloženými </w:t>
            </w:r>
            <w:proofErr w:type="spellStart"/>
            <w:r w:rsidRPr="007C599F">
              <w:rPr>
                <w:rFonts w:cs="Mangal"/>
                <w:szCs w:val="21"/>
              </w:rPr>
              <w:t>flow</w:t>
            </w:r>
            <w:proofErr w:type="spellEnd"/>
            <w:r w:rsidRPr="007C599F">
              <w:rPr>
                <w:rFonts w:cs="Mangal"/>
                <w:szCs w:val="21"/>
              </w:rPr>
              <w:t xml:space="preserve"> statistikami v kolektoru.</w:t>
            </w:r>
          </w:p>
          <w:p w14:paraId="11278E9B" w14:textId="77777777" w:rsidR="00707730" w:rsidRDefault="00707730" w:rsidP="006E644D">
            <w:pPr>
              <w:pStyle w:val="Odrazky"/>
              <w:numPr>
                <w:ilvl w:val="0"/>
                <w:numId w:val="36"/>
              </w:numPr>
              <w:ind w:left="799" w:hanging="426"/>
              <w:rPr>
                <w:rFonts w:cs="Mangal"/>
                <w:szCs w:val="21"/>
              </w:rPr>
            </w:pPr>
            <w:r w:rsidRPr="00DE4822">
              <w:rPr>
                <w:rFonts w:cs="Mangal"/>
                <w:szCs w:val="21"/>
              </w:rPr>
              <w:t>Generování statistik a podrobných výpisů nad volitelnými časovými intervaly s volitelnými filtry. Různé formáty výstupů, minimálně PDF, CSV.</w:t>
            </w:r>
          </w:p>
          <w:p w14:paraId="4421E6F8" w14:textId="77777777" w:rsidR="00707730" w:rsidRDefault="00707730" w:rsidP="006E644D">
            <w:pPr>
              <w:pStyle w:val="Odrazky"/>
              <w:numPr>
                <w:ilvl w:val="0"/>
                <w:numId w:val="36"/>
              </w:numPr>
              <w:ind w:left="799" w:hanging="426"/>
              <w:rPr>
                <w:rFonts w:cs="Mangal"/>
                <w:szCs w:val="21"/>
              </w:rPr>
            </w:pPr>
            <w:r w:rsidRPr="00733E20">
              <w:rPr>
                <w:rFonts w:cs="Mangal"/>
                <w:szCs w:val="21"/>
              </w:rPr>
              <w:t>Předdefinovaná sada reportů s možností plné konfigurace uživatelem. Koláčové i průběhové grafy. Reporty dostupné prostřednictvím webového uživatelského rozhraní, ve formátu PDF nebo CSV. Automatická distribuce reportů e-mailem. Možnost automatického ukládání reportů na externí síťové úložiště.</w:t>
            </w:r>
          </w:p>
          <w:p w14:paraId="081F0756" w14:textId="77777777" w:rsidR="00707730" w:rsidRDefault="00707730" w:rsidP="006E644D">
            <w:pPr>
              <w:pStyle w:val="Odrazky"/>
              <w:numPr>
                <w:ilvl w:val="0"/>
                <w:numId w:val="36"/>
              </w:numPr>
              <w:ind w:left="799" w:hanging="426"/>
              <w:rPr>
                <w:rFonts w:cs="Mangal"/>
                <w:szCs w:val="21"/>
              </w:rPr>
            </w:pPr>
            <w:r w:rsidRPr="00EC3A64">
              <w:rPr>
                <w:rFonts w:cs="Mangal"/>
                <w:szCs w:val="21"/>
              </w:rPr>
              <w:t>Řízení uživatelského přístupu k jednotlivým typům reportů (uživatel je oprávněn zobrazovat pouze statistiky, ke kterým mu bylo nastaveno oprávnění administrátorem).</w:t>
            </w:r>
          </w:p>
          <w:p w14:paraId="522783C3" w14:textId="77777777" w:rsidR="00707730" w:rsidRDefault="00707730" w:rsidP="006E644D">
            <w:pPr>
              <w:pStyle w:val="Odrazky"/>
              <w:numPr>
                <w:ilvl w:val="0"/>
                <w:numId w:val="36"/>
              </w:numPr>
              <w:ind w:left="799" w:hanging="426"/>
              <w:rPr>
                <w:rFonts w:cs="Mangal"/>
                <w:szCs w:val="21"/>
              </w:rPr>
            </w:pPr>
            <w:r w:rsidRPr="00FB0A1F">
              <w:rPr>
                <w:rFonts w:cs="Mangal"/>
                <w:szCs w:val="21"/>
              </w:rPr>
              <w:t xml:space="preserve">Výpis tzv. top N statistiky podle různých kritérií (počet přenesených bajtů, paketů, toků, nejvyšší hodnoty RTT, průměrné hodnoty </w:t>
            </w:r>
            <w:proofErr w:type="gramStart"/>
            <w:r w:rsidRPr="00FB0A1F">
              <w:rPr>
                <w:rFonts w:cs="Mangal"/>
                <w:szCs w:val="21"/>
              </w:rPr>
              <w:t>SRT,</w:t>
            </w:r>
            <w:proofErr w:type="gramEnd"/>
            <w:r w:rsidRPr="00FB0A1F">
              <w:rPr>
                <w:rFonts w:cs="Mangal"/>
                <w:szCs w:val="21"/>
              </w:rPr>
              <w:t xml:space="preserve"> atd.) umožňující vypsat nejaktivnější či anomální počítače podílející se na síťovém provozu.</w:t>
            </w:r>
          </w:p>
          <w:p w14:paraId="70EC48C1" w14:textId="77777777" w:rsidR="00707730" w:rsidRDefault="00707730" w:rsidP="006E644D">
            <w:pPr>
              <w:pStyle w:val="Odrazky"/>
              <w:numPr>
                <w:ilvl w:val="0"/>
                <w:numId w:val="36"/>
              </w:numPr>
              <w:ind w:left="799" w:hanging="426"/>
              <w:rPr>
                <w:rFonts w:cs="Mangal"/>
                <w:szCs w:val="21"/>
              </w:rPr>
            </w:pPr>
            <w:r w:rsidRPr="001C50F3">
              <w:rPr>
                <w:rFonts w:cs="Mangal"/>
                <w:szCs w:val="21"/>
              </w:rPr>
              <w:t xml:space="preserve">Systém umožňuje filtrovat s využitím libovolných atributů </w:t>
            </w:r>
            <w:proofErr w:type="spellStart"/>
            <w:r w:rsidRPr="001C50F3">
              <w:rPr>
                <w:rFonts w:cs="Mangal"/>
                <w:szCs w:val="21"/>
              </w:rPr>
              <w:t>flow</w:t>
            </w:r>
            <w:proofErr w:type="spellEnd"/>
            <w:r w:rsidRPr="001C50F3">
              <w:rPr>
                <w:rFonts w:cs="Mangal"/>
                <w:szCs w:val="21"/>
              </w:rPr>
              <w:t xml:space="preserve"> statistik vč. L7 rozšíření nebo výkonnostních parametrů sítě. Filtry je možné kombinovat prostřednictvím logických spojek AND, OR, NOT. Výstupy je možné formátovat, zejména zahrnout do zobrazení jednotlivé atributy </w:t>
            </w:r>
            <w:proofErr w:type="spellStart"/>
            <w:r w:rsidRPr="001C50F3">
              <w:rPr>
                <w:rFonts w:cs="Mangal"/>
                <w:szCs w:val="21"/>
              </w:rPr>
              <w:t>flow</w:t>
            </w:r>
            <w:proofErr w:type="spellEnd"/>
            <w:r w:rsidRPr="001C50F3">
              <w:rPr>
                <w:rFonts w:cs="Mangal"/>
                <w:szCs w:val="21"/>
              </w:rPr>
              <w:t xml:space="preserve"> záznamů nebo používat řazení (např. dle objemu přenesených dat, dle času nebo dle výkonnostních parametrů datové komunikace).</w:t>
            </w:r>
          </w:p>
          <w:p w14:paraId="18F0483A" w14:textId="77777777" w:rsidR="00707730" w:rsidRDefault="00707730" w:rsidP="006E644D">
            <w:pPr>
              <w:pStyle w:val="Odrazky"/>
              <w:numPr>
                <w:ilvl w:val="0"/>
                <w:numId w:val="36"/>
              </w:numPr>
              <w:ind w:left="799" w:hanging="426"/>
              <w:rPr>
                <w:rFonts w:cs="Mangal"/>
                <w:szCs w:val="21"/>
              </w:rPr>
            </w:pPr>
            <w:r w:rsidRPr="003A7FA8">
              <w:rPr>
                <w:rFonts w:cs="Mangal"/>
                <w:szCs w:val="21"/>
              </w:rPr>
              <w:t xml:space="preserve">Automatická notifikace v případě vzniku uživatelem definované situace (např. nadměrný přenos dat, překročení definované relativní nebo absolutní prahové </w:t>
            </w:r>
            <w:proofErr w:type="gramStart"/>
            <w:r w:rsidRPr="003A7FA8">
              <w:rPr>
                <w:rFonts w:cs="Mangal"/>
                <w:szCs w:val="21"/>
              </w:rPr>
              <w:t>hodnoty,</w:t>
            </w:r>
            <w:proofErr w:type="gramEnd"/>
            <w:r w:rsidRPr="003A7FA8">
              <w:rPr>
                <w:rFonts w:cs="Mangal"/>
                <w:szCs w:val="21"/>
              </w:rPr>
              <w:t xml:space="preserve"> atd.) prostřednictví emailu, SNMP trapu a </w:t>
            </w:r>
            <w:proofErr w:type="spellStart"/>
            <w:r w:rsidRPr="003A7FA8">
              <w:rPr>
                <w:rFonts w:cs="Mangal"/>
                <w:szCs w:val="21"/>
              </w:rPr>
              <w:t>syslogu</w:t>
            </w:r>
            <w:proofErr w:type="spellEnd"/>
            <w:r w:rsidRPr="003A7FA8">
              <w:rPr>
                <w:rFonts w:cs="Mangal"/>
                <w:szCs w:val="21"/>
              </w:rPr>
              <w:t>, možnost automatického spuštění uživatelem definovaného skriptu.</w:t>
            </w:r>
          </w:p>
          <w:p w14:paraId="7CC8BAA5" w14:textId="77777777" w:rsidR="00707730" w:rsidRDefault="00707730" w:rsidP="006E644D">
            <w:pPr>
              <w:pStyle w:val="Odrazky"/>
              <w:numPr>
                <w:ilvl w:val="0"/>
                <w:numId w:val="36"/>
              </w:numPr>
              <w:ind w:left="799" w:hanging="426"/>
              <w:rPr>
                <w:rFonts w:cs="Mangal"/>
                <w:szCs w:val="21"/>
              </w:rPr>
            </w:pPr>
            <w:r w:rsidRPr="009B5C89">
              <w:rPr>
                <w:rFonts w:cs="Mangal"/>
                <w:szCs w:val="21"/>
              </w:rPr>
              <w:t xml:space="preserve">Uživateli je umožněno definovat si vlastní perzistentní pohledy na data, které budou systémem kontinuálně aktualizovány. K definici pohledu je možné použít libovolný filtr (komunikace daného síťového segmentu, </w:t>
            </w:r>
            <w:proofErr w:type="spellStart"/>
            <w:r w:rsidRPr="009B5C89">
              <w:rPr>
                <w:rFonts w:cs="Mangal"/>
                <w:szCs w:val="21"/>
              </w:rPr>
              <w:t>download</w:t>
            </w:r>
            <w:proofErr w:type="spellEnd"/>
            <w:r w:rsidRPr="009B5C89">
              <w:rPr>
                <w:rFonts w:cs="Mangal"/>
                <w:szCs w:val="21"/>
              </w:rPr>
              <w:t xml:space="preserve"> a upload na server podnikové aplikace, protokol </w:t>
            </w:r>
            <w:proofErr w:type="gramStart"/>
            <w:r w:rsidRPr="009B5C89">
              <w:rPr>
                <w:rFonts w:cs="Mangal"/>
                <w:szCs w:val="21"/>
              </w:rPr>
              <w:t>HTTP,</w:t>
            </w:r>
            <w:proofErr w:type="gramEnd"/>
            <w:r w:rsidRPr="009B5C89">
              <w:rPr>
                <w:rFonts w:cs="Mangal"/>
                <w:szCs w:val="21"/>
              </w:rPr>
              <w:t xml:space="preserve"> apod.).</w:t>
            </w:r>
          </w:p>
          <w:p w14:paraId="663528BE" w14:textId="77777777" w:rsidR="00707730" w:rsidRDefault="00707730" w:rsidP="006E644D">
            <w:pPr>
              <w:pStyle w:val="Odrazky"/>
              <w:numPr>
                <w:ilvl w:val="0"/>
                <w:numId w:val="36"/>
              </w:numPr>
              <w:ind w:left="799" w:hanging="426"/>
              <w:rPr>
                <w:rFonts w:cs="Mangal"/>
                <w:szCs w:val="21"/>
              </w:rPr>
            </w:pPr>
            <w:r w:rsidRPr="00EE7A7E">
              <w:rPr>
                <w:rFonts w:cs="Mangal"/>
                <w:szCs w:val="21"/>
              </w:rPr>
              <w:t>Systém umožňuje vizualizovat využití sítě v geografickém nebo logickém kontextu pomocí síťové topologie.</w:t>
            </w:r>
          </w:p>
          <w:p w14:paraId="01ADC8C1" w14:textId="3CF37134" w:rsidR="00707730" w:rsidRPr="00BB206B" w:rsidRDefault="00707730" w:rsidP="00680288">
            <w:pPr>
              <w:pStyle w:val="Odrazky"/>
              <w:numPr>
                <w:ilvl w:val="0"/>
                <w:numId w:val="0"/>
              </w:numPr>
              <w:ind w:left="720" w:hanging="360"/>
              <w:rPr>
                <w:rFonts w:cs="Mangal"/>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54410B7D" w14:textId="77777777" w:rsidR="00707730" w:rsidRPr="006E644D" w:rsidRDefault="00707730" w:rsidP="00707730">
            <w:pPr>
              <w:pStyle w:val="Odrazky"/>
              <w:numPr>
                <w:ilvl w:val="0"/>
                <w:numId w:val="0"/>
              </w:numPr>
              <w:rPr>
                <w:rFonts w:cs="Mangal"/>
                <w:szCs w:val="21"/>
              </w:rPr>
            </w:pPr>
          </w:p>
        </w:tc>
      </w:tr>
      <w:tr w:rsidR="00707730" w:rsidRPr="00BB206B" w14:paraId="11C9EE5E" w14:textId="2FAA3D8E" w:rsidTr="002860F7">
        <w:tc>
          <w:tcPr>
            <w:tcW w:w="1843" w:type="dxa"/>
            <w:tcBorders>
              <w:top w:val="single" w:sz="4" w:space="0" w:color="000000"/>
              <w:left w:val="single" w:sz="4" w:space="0" w:color="000000"/>
              <w:bottom w:val="single" w:sz="4" w:space="0" w:color="000000"/>
            </w:tcBorders>
          </w:tcPr>
          <w:p w14:paraId="0D274D15" w14:textId="0C6C774E" w:rsidR="00707730" w:rsidRPr="00BB206B" w:rsidRDefault="00707730">
            <w:pPr>
              <w:pStyle w:val="Bezmezer"/>
            </w:pPr>
            <w:r w:rsidRPr="00BB206B">
              <w:lastRenderedPageBreak/>
              <w:t>Záruka</w:t>
            </w:r>
          </w:p>
        </w:tc>
        <w:tc>
          <w:tcPr>
            <w:tcW w:w="6237" w:type="dxa"/>
            <w:tcBorders>
              <w:top w:val="single" w:sz="4" w:space="0" w:color="000000"/>
              <w:left w:val="single" w:sz="4" w:space="0" w:color="000000"/>
              <w:bottom w:val="single" w:sz="4" w:space="0" w:color="000000"/>
              <w:right w:val="single" w:sz="4" w:space="0" w:color="000000"/>
            </w:tcBorders>
          </w:tcPr>
          <w:p w14:paraId="1746CA41" w14:textId="50EA330E" w:rsidR="00707730" w:rsidRPr="00BB206B" w:rsidRDefault="00707730" w:rsidP="00312885">
            <w:pPr>
              <w:pStyle w:val="Odrazky"/>
              <w:numPr>
                <w:ilvl w:val="0"/>
                <w:numId w:val="35"/>
              </w:numPr>
              <w:ind w:left="799" w:hanging="426"/>
              <w:rPr>
                <w:rFonts w:cs="Mangal"/>
                <w:szCs w:val="21"/>
              </w:rPr>
            </w:pPr>
            <w:r w:rsidRPr="00312885">
              <w:rPr>
                <w:rFonts w:cs="Mangal"/>
                <w:szCs w:val="21"/>
              </w:rPr>
              <w:t>Podpora a záruka výrobce 8x5 NBD v pracovních dnech vzdáleně/HW s reakcí následující pracovní den v místě instalace na 5 let.</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31083526" w14:textId="77777777" w:rsidR="00707730" w:rsidRPr="00312885" w:rsidRDefault="00707730" w:rsidP="00707730">
            <w:pPr>
              <w:pStyle w:val="Odrazky"/>
              <w:numPr>
                <w:ilvl w:val="0"/>
                <w:numId w:val="0"/>
              </w:numPr>
              <w:rPr>
                <w:rFonts w:cs="Mangal"/>
                <w:szCs w:val="21"/>
              </w:rPr>
            </w:pPr>
          </w:p>
        </w:tc>
      </w:tr>
    </w:tbl>
    <w:p w14:paraId="16CD98A7" w14:textId="77777777" w:rsidR="009A4D12" w:rsidRPr="00BB206B" w:rsidRDefault="009A4D12" w:rsidP="00780F1D"/>
    <w:p w14:paraId="1DC58AE1" w14:textId="77777777" w:rsidR="009A4D12" w:rsidRPr="00BB206B" w:rsidRDefault="009A4D12" w:rsidP="00780F1D"/>
    <w:p w14:paraId="0CEBDBDA" w14:textId="77777777" w:rsidR="009A4D12" w:rsidRPr="00BB206B" w:rsidRDefault="009A4D12" w:rsidP="00780F1D"/>
    <w:p w14:paraId="637BF9BF" w14:textId="77777777" w:rsidR="009A4D12" w:rsidRPr="00BB206B" w:rsidRDefault="009A4D12" w:rsidP="00780F1D"/>
    <w:p w14:paraId="0E69F4AA" w14:textId="77777777" w:rsidR="009A4D12" w:rsidRPr="00BB206B" w:rsidRDefault="009A4D12" w:rsidP="00780F1D"/>
    <w:p w14:paraId="39109B4E" w14:textId="77777777" w:rsidR="009A4D12" w:rsidRPr="00BB206B" w:rsidRDefault="009A4D12" w:rsidP="00780F1D"/>
    <w:p w14:paraId="4D120399" w14:textId="77777777" w:rsidR="009A4D12" w:rsidRPr="00BB206B" w:rsidRDefault="009A4D12" w:rsidP="00780F1D"/>
    <w:p w14:paraId="51E513B5" w14:textId="77777777" w:rsidR="009A4D12" w:rsidRPr="00BB206B" w:rsidRDefault="009A4D12" w:rsidP="00780F1D"/>
    <w:p w14:paraId="0416EFA4" w14:textId="77777777" w:rsidR="009A4D12" w:rsidRPr="00BB206B" w:rsidRDefault="009A4D12" w:rsidP="00780F1D"/>
    <w:p w14:paraId="07454C02" w14:textId="04BC35F7" w:rsidR="00A33995" w:rsidRDefault="00A33995" w:rsidP="00F1135C">
      <w:pPr>
        <w:pStyle w:val="Nadpis2"/>
        <w:rPr>
          <w:rFonts w:ascii="Verdana" w:hAnsi="Verdana"/>
        </w:rPr>
      </w:pPr>
    </w:p>
    <w:p w14:paraId="7254A5E6" w14:textId="77777777" w:rsidR="00A33995" w:rsidRDefault="00A33995">
      <w:pPr>
        <w:spacing w:before="0" w:after="160"/>
        <w:jc w:val="left"/>
        <w:rPr>
          <w:rFonts w:eastAsiaTheme="majorEastAsia" w:cstheme="majorBidi"/>
          <w:color w:val="002170"/>
          <w:sz w:val="26"/>
          <w:szCs w:val="26"/>
        </w:rPr>
      </w:pPr>
      <w:r>
        <w:br w:type="page"/>
      </w:r>
    </w:p>
    <w:p w14:paraId="066B3664" w14:textId="0881B049" w:rsidR="00370B3F" w:rsidRPr="00BB206B" w:rsidRDefault="00370B3F" w:rsidP="00F1135C">
      <w:pPr>
        <w:pStyle w:val="Nadpis2"/>
        <w:rPr>
          <w:rFonts w:ascii="Verdana" w:hAnsi="Verdana"/>
        </w:rPr>
      </w:pPr>
      <w:r w:rsidRPr="00BB206B">
        <w:rPr>
          <w:rFonts w:ascii="Verdana" w:hAnsi="Verdana"/>
        </w:rPr>
        <w:lastRenderedPageBreak/>
        <w:t>Nástroj pro zajišťování úrovně dostupnosti informací</w:t>
      </w:r>
    </w:p>
    <w:p w14:paraId="6DA78243" w14:textId="1423C878" w:rsidR="00792CAF" w:rsidRPr="00BB206B" w:rsidRDefault="00792CAF" w:rsidP="00792CAF">
      <w:pPr>
        <w:pStyle w:val="Nadpis3"/>
        <w:rPr>
          <w:rFonts w:ascii="Verdana" w:hAnsi="Verdana"/>
        </w:rPr>
      </w:pPr>
      <w:r w:rsidRPr="002860F7">
        <w:rPr>
          <w:rFonts w:ascii="Verdana" w:hAnsi="Verdana"/>
        </w:rPr>
        <w:t>Server 2 ks</w:t>
      </w:r>
    </w:p>
    <w:tbl>
      <w:tblPr>
        <w:tblW w:w="9498" w:type="dxa"/>
        <w:tblInd w:w="-5" w:type="dxa"/>
        <w:tblCellMar>
          <w:top w:w="55" w:type="dxa"/>
          <w:left w:w="55" w:type="dxa"/>
          <w:bottom w:w="55" w:type="dxa"/>
          <w:right w:w="55" w:type="dxa"/>
        </w:tblCellMar>
        <w:tblLook w:val="0000" w:firstRow="0" w:lastRow="0" w:firstColumn="0" w:lastColumn="0" w:noHBand="0" w:noVBand="0"/>
      </w:tblPr>
      <w:tblGrid>
        <w:gridCol w:w="2567"/>
        <w:gridCol w:w="5513"/>
        <w:gridCol w:w="1418"/>
      </w:tblGrid>
      <w:tr w:rsidR="009E7BED" w:rsidRPr="00BB206B" w14:paraId="0E910565" w14:textId="506D0D8C" w:rsidTr="009E7BED">
        <w:tc>
          <w:tcPr>
            <w:tcW w:w="0" w:type="auto"/>
            <w:tcBorders>
              <w:top w:val="single" w:sz="4" w:space="0" w:color="000000"/>
              <w:left w:val="single" w:sz="4" w:space="0" w:color="000000"/>
              <w:bottom w:val="single" w:sz="4" w:space="0" w:color="000000"/>
            </w:tcBorders>
            <w:shd w:val="clear" w:color="auto" w:fill="002060"/>
          </w:tcPr>
          <w:p w14:paraId="3BCE6C0D" w14:textId="77777777" w:rsidR="009E7BED" w:rsidRPr="00BB206B" w:rsidRDefault="009E7BED" w:rsidP="00792CAF">
            <w:pPr>
              <w:pStyle w:val="Bezmezer"/>
              <w:rPr>
                <w:b/>
              </w:rPr>
            </w:pPr>
            <w:bookmarkStart w:id="4" w:name="_Hlk185178535"/>
            <w:r w:rsidRPr="00BB206B">
              <w:rPr>
                <w:b/>
              </w:rPr>
              <w:t>Parametr</w:t>
            </w:r>
          </w:p>
        </w:tc>
        <w:tc>
          <w:tcPr>
            <w:tcW w:w="5513" w:type="dxa"/>
            <w:tcBorders>
              <w:top w:val="single" w:sz="4" w:space="0" w:color="000000"/>
              <w:left w:val="single" w:sz="4" w:space="0" w:color="000000"/>
              <w:bottom w:val="single" w:sz="4" w:space="0" w:color="000000"/>
              <w:right w:val="single" w:sz="4" w:space="0" w:color="000000"/>
            </w:tcBorders>
            <w:shd w:val="clear" w:color="auto" w:fill="002060"/>
          </w:tcPr>
          <w:p w14:paraId="7913FAFF" w14:textId="77777777" w:rsidR="009E7BED" w:rsidRPr="00BB206B" w:rsidRDefault="009E7BED" w:rsidP="00792CAF">
            <w:pPr>
              <w:pStyle w:val="Bezmezer"/>
              <w:rPr>
                <w:b/>
              </w:rPr>
            </w:pPr>
            <w:r w:rsidRPr="00BB206B">
              <w:rPr>
                <w:b/>
              </w:rPr>
              <w:t>Minimální požadavek</w:t>
            </w:r>
          </w:p>
        </w:tc>
        <w:tc>
          <w:tcPr>
            <w:tcW w:w="1418" w:type="dxa"/>
            <w:tcBorders>
              <w:top w:val="single" w:sz="4" w:space="0" w:color="000000"/>
              <w:left w:val="single" w:sz="4" w:space="0" w:color="000000"/>
              <w:bottom w:val="single" w:sz="4" w:space="0" w:color="000000"/>
              <w:right w:val="single" w:sz="4" w:space="0" w:color="000000"/>
            </w:tcBorders>
            <w:shd w:val="clear" w:color="auto" w:fill="002060"/>
          </w:tcPr>
          <w:p w14:paraId="02AD822A" w14:textId="77777777" w:rsidR="009E7BED" w:rsidRPr="00BB206B" w:rsidRDefault="009E7BED" w:rsidP="00792CAF">
            <w:pPr>
              <w:pStyle w:val="Bezmezer"/>
              <w:rPr>
                <w:b/>
              </w:rPr>
            </w:pPr>
          </w:p>
        </w:tc>
      </w:tr>
      <w:tr w:rsidR="009E7BED" w:rsidRPr="00BB206B" w14:paraId="21AF605D" w14:textId="2CE5AFE0" w:rsidTr="002860F7">
        <w:tc>
          <w:tcPr>
            <w:tcW w:w="0" w:type="auto"/>
            <w:tcBorders>
              <w:top w:val="single" w:sz="4" w:space="0" w:color="000000"/>
              <w:left w:val="single" w:sz="4" w:space="0" w:color="000000"/>
              <w:bottom w:val="single" w:sz="4" w:space="0" w:color="000000"/>
            </w:tcBorders>
          </w:tcPr>
          <w:p w14:paraId="6C88B7CD" w14:textId="77777777" w:rsidR="009E7BED" w:rsidRPr="00BB206B" w:rsidRDefault="009E7BED" w:rsidP="009E7BED">
            <w:pPr>
              <w:pStyle w:val="Bezmezer"/>
            </w:pPr>
            <w:r w:rsidRPr="00BB206B">
              <w:t>Výrobce a model</w:t>
            </w:r>
          </w:p>
        </w:tc>
        <w:tc>
          <w:tcPr>
            <w:tcW w:w="5513" w:type="dxa"/>
            <w:tcBorders>
              <w:top w:val="single" w:sz="4" w:space="0" w:color="000000"/>
              <w:left w:val="single" w:sz="4" w:space="0" w:color="000000"/>
              <w:bottom w:val="single" w:sz="4" w:space="0" w:color="000000"/>
              <w:right w:val="single" w:sz="4" w:space="0" w:color="000000"/>
            </w:tcBorders>
            <w:shd w:val="clear" w:color="auto" w:fill="FFFF00"/>
          </w:tcPr>
          <w:p w14:paraId="54001195" w14:textId="77777777" w:rsidR="009E7BED" w:rsidRPr="00BB206B" w:rsidRDefault="009E7BED" w:rsidP="009E7BED">
            <w:pPr>
              <w:pStyle w:val="Bezmezer"/>
            </w:pPr>
            <w:r w:rsidRPr="00BB206B">
              <w:rPr>
                <w:highlight w:val="yellow"/>
              </w:rPr>
              <w:t>(doplnit výrobce a model)</w:t>
            </w:r>
          </w:p>
        </w:tc>
        <w:tc>
          <w:tcPr>
            <w:tcW w:w="1418" w:type="dxa"/>
            <w:tcBorders>
              <w:top w:val="single" w:sz="4" w:space="0" w:color="000000"/>
              <w:left w:val="single" w:sz="4" w:space="0" w:color="000000"/>
              <w:bottom w:val="single" w:sz="4" w:space="0" w:color="000000"/>
              <w:right w:val="single" w:sz="4" w:space="0" w:color="000000"/>
            </w:tcBorders>
          </w:tcPr>
          <w:p w14:paraId="0298EC63" w14:textId="5A38B811" w:rsidR="009E7BED" w:rsidRPr="00BB206B" w:rsidRDefault="009E7BED" w:rsidP="009E7BED">
            <w:pPr>
              <w:pStyle w:val="Bezmezer"/>
              <w:rPr>
                <w:highlight w:val="yellow"/>
              </w:rPr>
            </w:pPr>
            <w:r w:rsidRPr="002860F7">
              <w:t>Řešení splňuje požadavky (ANO/NE)</w:t>
            </w:r>
          </w:p>
        </w:tc>
      </w:tr>
      <w:tr w:rsidR="009E7BED" w:rsidRPr="00BB206B" w14:paraId="058A510C" w14:textId="7427B16B" w:rsidTr="002860F7">
        <w:tc>
          <w:tcPr>
            <w:tcW w:w="0" w:type="auto"/>
            <w:tcBorders>
              <w:top w:val="single" w:sz="4" w:space="0" w:color="000000"/>
              <w:left w:val="single" w:sz="4" w:space="0" w:color="000000"/>
              <w:bottom w:val="single" w:sz="4" w:space="0" w:color="000000"/>
            </w:tcBorders>
          </w:tcPr>
          <w:p w14:paraId="6010A474" w14:textId="77777777" w:rsidR="009E7BED" w:rsidRPr="00BD0559" w:rsidRDefault="009E7BED" w:rsidP="009E7BED">
            <w:pPr>
              <w:pStyle w:val="Bezmezer"/>
            </w:pPr>
            <w:r w:rsidRPr="00BD0559">
              <w:t>Provedení, příslušenství</w:t>
            </w:r>
          </w:p>
        </w:tc>
        <w:tc>
          <w:tcPr>
            <w:tcW w:w="5513" w:type="dxa"/>
            <w:tcBorders>
              <w:top w:val="single" w:sz="4" w:space="0" w:color="000000"/>
              <w:left w:val="single" w:sz="4" w:space="0" w:color="000000"/>
              <w:bottom w:val="single" w:sz="4" w:space="0" w:color="000000"/>
              <w:right w:val="single" w:sz="4" w:space="0" w:color="000000"/>
            </w:tcBorders>
          </w:tcPr>
          <w:p w14:paraId="6328B069" w14:textId="478A75DA" w:rsidR="009E7BED" w:rsidRDefault="009E7BED" w:rsidP="009E7BED">
            <w:pPr>
              <w:pStyle w:val="Odrazky"/>
            </w:pPr>
            <w:r w:rsidRPr="00BB206B">
              <w:t>Rackové provedení, min. 1U</w:t>
            </w:r>
            <w:r>
              <w:t>, max. 2U, šířka 19“</w:t>
            </w:r>
          </w:p>
          <w:p w14:paraId="47C0FDD2" w14:textId="4A09CFEB" w:rsidR="009E7BED" w:rsidRPr="00BB206B" w:rsidRDefault="009E7BED" w:rsidP="009E7BED">
            <w:pPr>
              <w:pStyle w:val="Odrazky"/>
            </w:pPr>
            <w:r>
              <w:t>M</w:t>
            </w:r>
            <w:r w:rsidRPr="00E0699D">
              <w:t xml:space="preserve">ontáž do racku výsuvné </w:t>
            </w:r>
            <w:proofErr w:type="spellStart"/>
            <w:r w:rsidRPr="00E0699D">
              <w:t>lyžiny</w:t>
            </w:r>
            <w:proofErr w:type="spellEnd"/>
            <w:r w:rsidRPr="00E0699D">
              <w:t xml:space="preserve"> včetně ramene pro kabely</w:t>
            </w:r>
          </w:p>
          <w:p w14:paraId="7981D9B8" w14:textId="1EFF9886" w:rsidR="009E7BED" w:rsidRPr="00BB206B" w:rsidRDefault="009E7BED" w:rsidP="009E7BED">
            <w:pPr>
              <w:pStyle w:val="Odrazky"/>
            </w:pPr>
            <w:r>
              <w:t>B</w:t>
            </w:r>
            <w:r w:rsidRPr="0004551E">
              <w:t>arevně značené hot-</w:t>
            </w:r>
            <w:proofErr w:type="spellStart"/>
            <w:r w:rsidRPr="0004551E">
              <w:t>plug</w:t>
            </w:r>
            <w:proofErr w:type="spellEnd"/>
            <w:r w:rsidRPr="0004551E">
              <w:t xml:space="preserve"> vnitřní komponenty a místa pro uchopení</w:t>
            </w:r>
            <w:r>
              <w:t>.</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31CE3914" w14:textId="77777777" w:rsidR="009E7BED" w:rsidRPr="00BB206B" w:rsidRDefault="009E7BED" w:rsidP="009E7BED">
            <w:pPr>
              <w:pStyle w:val="Odrazky"/>
              <w:numPr>
                <w:ilvl w:val="0"/>
                <w:numId w:val="0"/>
              </w:numPr>
              <w:ind w:left="720"/>
            </w:pPr>
          </w:p>
        </w:tc>
      </w:tr>
      <w:tr w:rsidR="009E7BED" w:rsidRPr="00BB206B" w14:paraId="708A7595" w14:textId="5BBF8380" w:rsidTr="002860F7">
        <w:tc>
          <w:tcPr>
            <w:tcW w:w="0" w:type="auto"/>
            <w:tcBorders>
              <w:top w:val="single" w:sz="4" w:space="0" w:color="000000"/>
              <w:left w:val="single" w:sz="4" w:space="0" w:color="000000"/>
              <w:bottom w:val="single" w:sz="4" w:space="0" w:color="000000"/>
            </w:tcBorders>
          </w:tcPr>
          <w:p w14:paraId="2653EDBC" w14:textId="77777777" w:rsidR="009E7BED" w:rsidRPr="00BD0559" w:rsidRDefault="009E7BED" w:rsidP="009E7BED">
            <w:pPr>
              <w:pStyle w:val="Bezmezer"/>
            </w:pPr>
            <w:r w:rsidRPr="00BD0559">
              <w:t>CPU</w:t>
            </w:r>
          </w:p>
        </w:tc>
        <w:tc>
          <w:tcPr>
            <w:tcW w:w="5513" w:type="dxa"/>
            <w:tcBorders>
              <w:top w:val="single" w:sz="4" w:space="0" w:color="000000"/>
              <w:left w:val="single" w:sz="4" w:space="0" w:color="000000"/>
              <w:bottom w:val="single" w:sz="4" w:space="0" w:color="000000"/>
              <w:right w:val="single" w:sz="4" w:space="0" w:color="000000"/>
            </w:tcBorders>
          </w:tcPr>
          <w:p w14:paraId="0B3A6316" w14:textId="2C8F659F" w:rsidR="009E7BED" w:rsidRDefault="009E7BED" w:rsidP="009E7BED">
            <w:pPr>
              <w:pStyle w:val="Odrazky"/>
            </w:pPr>
            <w:proofErr w:type="spellStart"/>
            <w:r w:rsidRPr="004F68ED">
              <w:t>Dvousocketový</w:t>
            </w:r>
            <w:proofErr w:type="spellEnd"/>
            <w:r w:rsidRPr="004F68ED">
              <w:t xml:space="preserve"> systém založený na Intel platformě (z důvodu kompatibility se současným clusterem).</w:t>
            </w:r>
          </w:p>
          <w:p w14:paraId="7CD41DDC" w14:textId="26A10B47" w:rsidR="009E7BED" w:rsidRPr="00BB206B" w:rsidRDefault="009E7BED" w:rsidP="009E7BED">
            <w:pPr>
              <w:pStyle w:val="Odrazky"/>
            </w:pPr>
            <w:r w:rsidRPr="00B735FE">
              <w:t xml:space="preserve">2x CPU s přesně 8 fyzickými jádry (z licenčních důvodů na serverech provozovaných </w:t>
            </w:r>
            <w:proofErr w:type="spellStart"/>
            <w:r w:rsidRPr="00B735FE">
              <w:t>sysrémů</w:t>
            </w:r>
            <w:proofErr w:type="spellEnd"/>
            <w:r w:rsidRPr="00B735FE">
              <w:t xml:space="preserve">) o základní frekvenci min. 2.8 GHz. Výkon CPU </w:t>
            </w:r>
            <w:proofErr w:type="spellStart"/>
            <w:r w:rsidRPr="00B735FE">
              <w:t>Throughput</w:t>
            </w:r>
            <w:proofErr w:type="spellEnd"/>
            <w:r w:rsidRPr="00B735FE">
              <w:t xml:space="preserve"> </w:t>
            </w:r>
            <w:proofErr w:type="spellStart"/>
            <w:r w:rsidRPr="00B735FE">
              <w:t>SPECrate</w:t>
            </w:r>
            <w:proofErr w:type="spellEnd"/>
            <w:r w:rsidRPr="00B735FE">
              <w:t xml:space="preserve">® 2017 </w:t>
            </w:r>
            <w:proofErr w:type="spellStart"/>
            <w:r w:rsidRPr="00B735FE">
              <w:t>Integer</w:t>
            </w:r>
            <w:proofErr w:type="spellEnd"/>
            <w:r w:rsidRPr="00B735FE">
              <w:t xml:space="preserve"> minimálně 130 Base pro 2 </w:t>
            </w:r>
            <w:proofErr w:type="spellStart"/>
            <w:r w:rsidRPr="00B735FE">
              <w:t>socket</w:t>
            </w:r>
            <w:proofErr w:type="spellEnd"/>
            <w:r w:rsidRPr="00B735FE">
              <w:t xml:space="preserve"> sestavu. Tento výsledek testu</w:t>
            </w:r>
            <w:r>
              <w:t xml:space="preserve"> </w:t>
            </w:r>
            <w:r w:rsidRPr="00B735FE">
              <w:t>musí být dostupný přímo pro nabízený konkrétní model konkrétního výrobce serveru.</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5D24A568" w14:textId="77777777" w:rsidR="009E7BED" w:rsidRPr="004F68ED" w:rsidRDefault="009E7BED" w:rsidP="009E7BED">
            <w:pPr>
              <w:pStyle w:val="Odrazky"/>
              <w:numPr>
                <w:ilvl w:val="0"/>
                <w:numId w:val="0"/>
              </w:numPr>
              <w:ind w:left="720"/>
            </w:pPr>
          </w:p>
        </w:tc>
      </w:tr>
      <w:tr w:rsidR="009E7BED" w:rsidRPr="00BB206B" w14:paraId="3ECB5403" w14:textId="383AB0B9" w:rsidTr="002860F7">
        <w:tc>
          <w:tcPr>
            <w:tcW w:w="0" w:type="auto"/>
            <w:tcBorders>
              <w:top w:val="single" w:sz="4" w:space="0" w:color="000000"/>
              <w:left w:val="single" w:sz="4" w:space="0" w:color="000000"/>
              <w:bottom w:val="single" w:sz="4" w:space="0" w:color="000000"/>
            </w:tcBorders>
          </w:tcPr>
          <w:p w14:paraId="0ACDCE4B" w14:textId="33105C08" w:rsidR="009E7BED" w:rsidRPr="00BD0559" w:rsidRDefault="009E7BED" w:rsidP="009E7BED">
            <w:pPr>
              <w:pStyle w:val="Bezmezer"/>
            </w:pPr>
            <w:r w:rsidRPr="00BD0559">
              <w:t>RAM + HDD</w:t>
            </w:r>
          </w:p>
        </w:tc>
        <w:tc>
          <w:tcPr>
            <w:tcW w:w="5513" w:type="dxa"/>
            <w:tcBorders>
              <w:top w:val="single" w:sz="4" w:space="0" w:color="000000"/>
              <w:left w:val="single" w:sz="4" w:space="0" w:color="000000"/>
              <w:bottom w:val="single" w:sz="4" w:space="0" w:color="000000"/>
              <w:right w:val="single" w:sz="4" w:space="0" w:color="000000"/>
            </w:tcBorders>
          </w:tcPr>
          <w:p w14:paraId="44674CA8" w14:textId="77777777" w:rsidR="009E7BED" w:rsidRDefault="009E7BED" w:rsidP="009E7BED">
            <w:pPr>
              <w:pStyle w:val="Odrazky"/>
            </w:pPr>
            <w:r w:rsidRPr="00BE1870">
              <w:t xml:space="preserve">Požadovaná kapacita RAM minimálně 256 GB typu DDR4 2666 složená z 16 DIMM modulů. </w:t>
            </w:r>
          </w:p>
          <w:p w14:paraId="657E2FEC" w14:textId="07CFA7DC" w:rsidR="009E7BED" w:rsidRPr="00BE1870" w:rsidRDefault="009E7BED" w:rsidP="009E7BED">
            <w:pPr>
              <w:pStyle w:val="Odrazky"/>
            </w:pPr>
            <w:r w:rsidRPr="00BE1870">
              <w:t>Musí umožnovat přidat min. dalších 256 GB paměti ve stejných modulech a kapacitě, bez nutnosti výměny původních modulů.</w:t>
            </w:r>
          </w:p>
          <w:p w14:paraId="24DD1624" w14:textId="77777777" w:rsidR="009E7BED" w:rsidRDefault="009E7BED" w:rsidP="009E7BED">
            <w:pPr>
              <w:pStyle w:val="Odrazky"/>
              <w:ind w:right="25"/>
            </w:pPr>
            <w:r>
              <w:t>Bez interních disků pro úložiště dat</w:t>
            </w:r>
          </w:p>
          <w:p w14:paraId="32ECBAE9" w14:textId="65818119" w:rsidR="009E7BED" w:rsidRPr="00BB206B" w:rsidRDefault="009E7BED" w:rsidP="009E7BED">
            <w:pPr>
              <w:pStyle w:val="Odrazky"/>
            </w:pPr>
            <w:r w:rsidRPr="00805587">
              <w:t xml:space="preserve">Samostatný diskový prostor pro </w:t>
            </w:r>
            <w:proofErr w:type="spellStart"/>
            <w:r w:rsidRPr="00805587">
              <w:t>boot</w:t>
            </w:r>
            <w:proofErr w:type="spellEnd"/>
            <w:r w:rsidRPr="00805587">
              <w:t xml:space="preserve"> operačního systému osazený </w:t>
            </w:r>
            <w:proofErr w:type="spellStart"/>
            <w:r w:rsidRPr="00805587">
              <w:t>NVMe</w:t>
            </w:r>
            <w:proofErr w:type="spellEnd"/>
            <w:r w:rsidRPr="00805587">
              <w:t xml:space="preserve"> hot-</w:t>
            </w:r>
            <w:proofErr w:type="spellStart"/>
            <w:r w:rsidRPr="00805587">
              <w:t>plug</w:t>
            </w:r>
            <w:proofErr w:type="spellEnd"/>
            <w:r w:rsidRPr="00805587">
              <w:t xml:space="preserve"> disky o kapacitě: min. kapacitě </w:t>
            </w:r>
            <w:proofErr w:type="gramStart"/>
            <w:r w:rsidRPr="00805587">
              <w:t>480GB</w:t>
            </w:r>
            <w:proofErr w:type="gramEnd"/>
            <w:r w:rsidRPr="00805587">
              <w:t xml:space="preserve"> </w:t>
            </w:r>
            <w:proofErr w:type="spellStart"/>
            <w:r w:rsidRPr="00805587">
              <w:t>NVMe</w:t>
            </w:r>
            <w:proofErr w:type="spellEnd"/>
            <w:r w:rsidRPr="00805587">
              <w:t xml:space="preserve"> v RAID 1</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3E9A8AB0" w14:textId="77777777" w:rsidR="009E7BED" w:rsidRPr="00BE1870" w:rsidRDefault="009E7BED" w:rsidP="009E7BED">
            <w:pPr>
              <w:pStyle w:val="Odrazky"/>
              <w:numPr>
                <w:ilvl w:val="0"/>
                <w:numId w:val="0"/>
              </w:numPr>
              <w:ind w:left="720"/>
            </w:pPr>
          </w:p>
        </w:tc>
      </w:tr>
      <w:tr w:rsidR="009E7BED" w:rsidRPr="007B0A86" w14:paraId="13333E56" w14:textId="28DF1F85" w:rsidTr="002860F7">
        <w:tc>
          <w:tcPr>
            <w:tcW w:w="0" w:type="auto"/>
            <w:tcBorders>
              <w:top w:val="single" w:sz="4" w:space="0" w:color="000000"/>
              <w:left w:val="single" w:sz="4" w:space="0" w:color="000000"/>
              <w:bottom w:val="single" w:sz="4" w:space="0" w:color="000000"/>
            </w:tcBorders>
          </w:tcPr>
          <w:p w14:paraId="1E5723F4" w14:textId="77777777" w:rsidR="009E7BED" w:rsidRPr="00BD0559" w:rsidRDefault="009E7BED" w:rsidP="009E7BED">
            <w:pPr>
              <w:pStyle w:val="Bezmezer"/>
            </w:pPr>
            <w:r w:rsidRPr="00BD0559">
              <w:t>LAN</w:t>
            </w:r>
          </w:p>
        </w:tc>
        <w:tc>
          <w:tcPr>
            <w:tcW w:w="5513" w:type="dxa"/>
            <w:tcBorders>
              <w:top w:val="single" w:sz="4" w:space="0" w:color="000000"/>
              <w:left w:val="single" w:sz="4" w:space="0" w:color="000000"/>
              <w:bottom w:val="single" w:sz="4" w:space="0" w:color="000000"/>
              <w:right w:val="single" w:sz="4" w:space="0" w:color="000000"/>
            </w:tcBorders>
          </w:tcPr>
          <w:p w14:paraId="55E6B7BF" w14:textId="77777777" w:rsidR="009E7BED" w:rsidRDefault="009E7BED" w:rsidP="009E7BED">
            <w:pPr>
              <w:pStyle w:val="Bezmezer"/>
              <w:numPr>
                <w:ilvl w:val="0"/>
                <w:numId w:val="25"/>
              </w:numPr>
            </w:pPr>
            <w:r w:rsidRPr="00836854">
              <w:t>min. 2x 25GbE SFP28</w:t>
            </w:r>
          </w:p>
          <w:p w14:paraId="5967D279" w14:textId="77777777" w:rsidR="009E7BED" w:rsidRDefault="009E7BED" w:rsidP="009E7BED">
            <w:pPr>
              <w:pStyle w:val="Bezmezer"/>
              <w:numPr>
                <w:ilvl w:val="0"/>
                <w:numId w:val="25"/>
              </w:numPr>
            </w:pPr>
            <w:r w:rsidRPr="00A204DA">
              <w:t>min. 2x 10GbE SFP+</w:t>
            </w:r>
          </w:p>
          <w:p w14:paraId="6AFA5128" w14:textId="77777777" w:rsidR="009E7BED" w:rsidRDefault="009E7BED" w:rsidP="009E7BED">
            <w:pPr>
              <w:pStyle w:val="Bezmezer"/>
              <w:numPr>
                <w:ilvl w:val="0"/>
                <w:numId w:val="25"/>
              </w:numPr>
            </w:pPr>
            <w:r w:rsidRPr="00A774BE">
              <w:t xml:space="preserve">1x </w:t>
            </w:r>
            <w:proofErr w:type="spellStart"/>
            <w:r w:rsidRPr="00A774BE">
              <w:t>Dual</w:t>
            </w:r>
            <w:proofErr w:type="spellEnd"/>
            <w:r w:rsidRPr="00A774BE">
              <w:t xml:space="preserve"> port 1GbE karta rozhraní RJ45</w:t>
            </w:r>
          </w:p>
          <w:p w14:paraId="100B0E60" w14:textId="040AFD3F" w:rsidR="009E7BED" w:rsidRPr="006871B1" w:rsidRDefault="009E7BED" w:rsidP="009E7BED">
            <w:pPr>
              <w:pStyle w:val="Bezmezer"/>
              <w:numPr>
                <w:ilvl w:val="0"/>
                <w:numId w:val="25"/>
              </w:numPr>
            </w:pPr>
            <w:r w:rsidRPr="00AF219F">
              <w:t>1x nezávislý management port s rozhraním RJ45</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12C8EF23" w14:textId="77777777" w:rsidR="009E7BED" w:rsidRPr="00836854" w:rsidRDefault="009E7BED" w:rsidP="009E7BED">
            <w:pPr>
              <w:pStyle w:val="Bezmezer"/>
              <w:ind w:left="720"/>
            </w:pPr>
          </w:p>
        </w:tc>
      </w:tr>
      <w:tr w:rsidR="009E7BED" w:rsidRPr="007B0A86" w14:paraId="0E8C9A06" w14:textId="43BD83FB" w:rsidTr="002860F7">
        <w:tc>
          <w:tcPr>
            <w:tcW w:w="0" w:type="auto"/>
            <w:tcBorders>
              <w:top w:val="single" w:sz="4" w:space="0" w:color="000000"/>
              <w:left w:val="single" w:sz="4" w:space="0" w:color="000000"/>
              <w:bottom w:val="single" w:sz="4" w:space="0" w:color="000000"/>
            </w:tcBorders>
          </w:tcPr>
          <w:p w14:paraId="2FEB2B55" w14:textId="77777777" w:rsidR="009E7BED" w:rsidRPr="00BD0559" w:rsidRDefault="009E7BED" w:rsidP="009E7BED">
            <w:pPr>
              <w:pStyle w:val="Bezmezer"/>
            </w:pPr>
            <w:r w:rsidRPr="00BD0559">
              <w:t>SAN</w:t>
            </w:r>
          </w:p>
        </w:tc>
        <w:tc>
          <w:tcPr>
            <w:tcW w:w="5513" w:type="dxa"/>
            <w:tcBorders>
              <w:top w:val="single" w:sz="4" w:space="0" w:color="000000"/>
              <w:left w:val="single" w:sz="4" w:space="0" w:color="000000"/>
              <w:bottom w:val="single" w:sz="4" w:space="0" w:color="000000"/>
              <w:right w:val="single" w:sz="4" w:space="0" w:color="000000"/>
            </w:tcBorders>
          </w:tcPr>
          <w:p w14:paraId="6BEA174B" w14:textId="6F11BB0E" w:rsidR="009E7BED" w:rsidRPr="006871B1" w:rsidRDefault="009E7BED" w:rsidP="009E7BED">
            <w:pPr>
              <w:pStyle w:val="Bezmezer"/>
              <w:numPr>
                <w:ilvl w:val="0"/>
                <w:numId w:val="24"/>
              </w:numPr>
            </w:pPr>
            <w:r w:rsidRPr="00D93E66">
              <w:t xml:space="preserve">min. 2x </w:t>
            </w:r>
            <w:proofErr w:type="spellStart"/>
            <w:r w:rsidRPr="00D93E66">
              <w:t>Fibre</w:t>
            </w:r>
            <w:proofErr w:type="spellEnd"/>
            <w:r w:rsidRPr="00D93E66">
              <w:t xml:space="preserve"> </w:t>
            </w:r>
            <w:proofErr w:type="spellStart"/>
            <w:proofErr w:type="gramStart"/>
            <w:r w:rsidRPr="00D93E66">
              <w:t>Channel</w:t>
            </w:r>
            <w:proofErr w:type="spellEnd"/>
            <w:r w:rsidRPr="00D93E66">
              <w:t xml:space="preserve">  min.</w:t>
            </w:r>
            <w:proofErr w:type="gramEnd"/>
            <w:r w:rsidRPr="00D93E66">
              <w:t xml:space="preserve"> 16Gb včetně optických transceiverů a příslušných optických </w:t>
            </w:r>
            <w:proofErr w:type="spellStart"/>
            <w:r w:rsidRPr="00D93E66">
              <w:t>patchcordů</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587D0C99" w14:textId="77777777" w:rsidR="009E7BED" w:rsidRPr="00D93E66" w:rsidRDefault="009E7BED" w:rsidP="009E7BED">
            <w:pPr>
              <w:pStyle w:val="Bezmezer"/>
              <w:ind w:left="720"/>
            </w:pPr>
          </w:p>
        </w:tc>
      </w:tr>
      <w:tr w:rsidR="009E7BED" w:rsidRPr="007B0A86" w14:paraId="2D84B456" w14:textId="5BDB3DDD" w:rsidTr="002860F7">
        <w:tc>
          <w:tcPr>
            <w:tcW w:w="0" w:type="auto"/>
            <w:tcBorders>
              <w:top w:val="single" w:sz="4" w:space="0" w:color="000000"/>
              <w:left w:val="single" w:sz="4" w:space="0" w:color="000000"/>
              <w:bottom w:val="single" w:sz="4" w:space="0" w:color="000000"/>
            </w:tcBorders>
          </w:tcPr>
          <w:p w14:paraId="42FDA2BC" w14:textId="77777777" w:rsidR="009E7BED" w:rsidRPr="00BD0559" w:rsidRDefault="009E7BED" w:rsidP="009E7BED">
            <w:pPr>
              <w:pStyle w:val="Bezmezer"/>
            </w:pPr>
            <w:r w:rsidRPr="00BD0559">
              <w:t>Rozhraní</w:t>
            </w:r>
          </w:p>
        </w:tc>
        <w:tc>
          <w:tcPr>
            <w:tcW w:w="5513" w:type="dxa"/>
            <w:tcBorders>
              <w:top w:val="single" w:sz="4" w:space="0" w:color="000000"/>
              <w:left w:val="single" w:sz="4" w:space="0" w:color="000000"/>
              <w:bottom w:val="single" w:sz="4" w:space="0" w:color="000000"/>
              <w:right w:val="single" w:sz="4" w:space="0" w:color="000000"/>
            </w:tcBorders>
          </w:tcPr>
          <w:p w14:paraId="15D4F429" w14:textId="77777777" w:rsidR="009E7BED" w:rsidRDefault="009E7BED" w:rsidP="009E7BED">
            <w:pPr>
              <w:pStyle w:val="Bezmezer"/>
              <w:numPr>
                <w:ilvl w:val="0"/>
                <w:numId w:val="22"/>
              </w:numPr>
            </w:pPr>
            <w:r w:rsidRPr="000F62CC">
              <w:t xml:space="preserve">3 x USB (1 vpředu, 2 vzadu) </w:t>
            </w:r>
          </w:p>
          <w:p w14:paraId="4611A21B" w14:textId="187A6A00" w:rsidR="009E7BED" w:rsidRPr="006871B1" w:rsidRDefault="009E7BED" w:rsidP="009E7BED">
            <w:pPr>
              <w:pStyle w:val="Bezmezer"/>
              <w:numPr>
                <w:ilvl w:val="0"/>
                <w:numId w:val="22"/>
              </w:numPr>
            </w:pPr>
            <w:r w:rsidRPr="000F62CC">
              <w:t>min. 1x USB 3.0</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04E12F97" w14:textId="77777777" w:rsidR="009E7BED" w:rsidRPr="000F62CC" w:rsidRDefault="009E7BED" w:rsidP="009E7BED">
            <w:pPr>
              <w:pStyle w:val="Bezmezer"/>
              <w:ind w:left="720"/>
            </w:pPr>
          </w:p>
        </w:tc>
      </w:tr>
      <w:tr w:rsidR="009E7BED" w:rsidRPr="007B0A86" w14:paraId="3B4D5B3A" w14:textId="1A5C585D" w:rsidTr="002860F7">
        <w:tc>
          <w:tcPr>
            <w:tcW w:w="0" w:type="auto"/>
            <w:tcBorders>
              <w:top w:val="single" w:sz="4" w:space="0" w:color="000000"/>
              <w:left w:val="single" w:sz="4" w:space="0" w:color="000000"/>
              <w:bottom w:val="single" w:sz="4" w:space="0" w:color="000000"/>
            </w:tcBorders>
          </w:tcPr>
          <w:p w14:paraId="57070881" w14:textId="77777777" w:rsidR="009E7BED" w:rsidRPr="00BD0559" w:rsidRDefault="009E7BED" w:rsidP="009E7BED">
            <w:pPr>
              <w:pStyle w:val="Bezmezer"/>
            </w:pPr>
            <w:r w:rsidRPr="00BD0559">
              <w:t>TPM</w:t>
            </w:r>
          </w:p>
        </w:tc>
        <w:tc>
          <w:tcPr>
            <w:tcW w:w="5513" w:type="dxa"/>
            <w:tcBorders>
              <w:top w:val="single" w:sz="4" w:space="0" w:color="000000"/>
              <w:left w:val="single" w:sz="4" w:space="0" w:color="000000"/>
              <w:bottom w:val="single" w:sz="4" w:space="0" w:color="000000"/>
              <w:right w:val="single" w:sz="4" w:space="0" w:color="000000"/>
            </w:tcBorders>
          </w:tcPr>
          <w:p w14:paraId="43DE1EB8" w14:textId="77777777" w:rsidR="009E7BED" w:rsidRPr="006871B1" w:rsidRDefault="009E7BED" w:rsidP="009E7BED">
            <w:pPr>
              <w:pStyle w:val="Bezmezer"/>
            </w:pPr>
            <w:r w:rsidRPr="006871B1">
              <w:t>Integrovaný TPM čip verze min. 2.0</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63B6980A" w14:textId="77777777" w:rsidR="009E7BED" w:rsidRPr="006871B1" w:rsidRDefault="009E7BED" w:rsidP="009E7BED">
            <w:pPr>
              <w:pStyle w:val="Bezmezer"/>
            </w:pPr>
          </w:p>
        </w:tc>
      </w:tr>
      <w:tr w:rsidR="009E7BED" w:rsidRPr="007B0A86" w14:paraId="2FB920A3" w14:textId="00722358" w:rsidTr="002860F7">
        <w:tc>
          <w:tcPr>
            <w:tcW w:w="0" w:type="auto"/>
            <w:tcBorders>
              <w:top w:val="single" w:sz="4" w:space="0" w:color="000000"/>
              <w:left w:val="single" w:sz="4" w:space="0" w:color="000000"/>
              <w:bottom w:val="single" w:sz="4" w:space="0" w:color="000000"/>
            </w:tcBorders>
          </w:tcPr>
          <w:p w14:paraId="21B18681" w14:textId="77777777" w:rsidR="009E7BED" w:rsidRPr="00BD0559" w:rsidRDefault="009E7BED" w:rsidP="009E7BED">
            <w:pPr>
              <w:pStyle w:val="Bezmezer"/>
            </w:pPr>
            <w:r w:rsidRPr="00BD0559">
              <w:t>Napájecí zdroje a ventilátory</w:t>
            </w:r>
          </w:p>
        </w:tc>
        <w:tc>
          <w:tcPr>
            <w:tcW w:w="5513" w:type="dxa"/>
            <w:tcBorders>
              <w:top w:val="single" w:sz="4" w:space="0" w:color="000000"/>
              <w:left w:val="single" w:sz="4" w:space="0" w:color="000000"/>
              <w:bottom w:val="single" w:sz="4" w:space="0" w:color="000000"/>
              <w:right w:val="single" w:sz="4" w:space="0" w:color="000000"/>
            </w:tcBorders>
          </w:tcPr>
          <w:p w14:paraId="39814822" w14:textId="3BC794D5" w:rsidR="009E7BED" w:rsidRPr="006871B1" w:rsidRDefault="009E7BED" w:rsidP="009E7BED">
            <w:pPr>
              <w:pStyle w:val="Bezmezer"/>
              <w:numPr>
                <w:ilvl w:val="0"/>
                <w:numId w:val="23"/>
              </w:numPr>
            </w:pPr>
            <w:r>
              <w:t>2 p</w:t>
            </w:r>
            <w:r w:rsidRPr="004E0C1D">
              <w:t xml:space="preserve">lně redundantní napájecí zdroje třídy </w:t>
            </w:r>
            <w:proofErr w:type="spellStart"/>
            <w:r w:rsidRPr="004E0C1D">
              <w:t>Titanium</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35C29846" w14:textId="77777777" w:rsidR="009E7BED" w:rsidRDefault="009E7BED" w:rsidP="009E7BED">
            <w:pPr>
              <w:pStyle w:val="Bezmezer"/>
              <w:ind w:left="720"/>
            </w:pPr>
          </w:p>
        </w:tc>
      </w:tr>
      <w:tr w:rsidR="009E7BED" w:rsidRPr="007B0A86" w14:paraId="510A5DB0" w14:textId="31AC0629" w:rsidTr="002860F7">
        <w:tc>
          <w:tcPr>
            <w:tcW w:w="0" w:type="auto"/>
            <w:tcBorders>
              <w:top w:val="single" w:sz="4" w:space="0" w:color="000000"/>
              <w:left w:val="single" w:sz="4" w:space="0" w:color="000000"/>
              <w:bottom w:val="single" w:sz="4" w:space="0" w:color="000000"/>
            </w:tcBorders>
          </w:tcPr>
          <w:p w14:paraId="6C25D059" w14:textId="77777777" w:rsidR="009E7BED" w:rsidRPr="00BD0559" w:rsidRDefault="009E7BED" w:rsidP="009E7BED">
            <w:pPr>
              <w:pStyle w:val="Bezmezer"/>
            </w:pPr>
            <w:r w:rsidRPr="00BD0559">
              <w:t>Podpora operačních systémů</w:t>
            </w:r>
          </w:p>
        </w:tc>
        <w:tc>
          <w:tcPr>
            <w:tcW w:w="5513" w:type="dxa"/>
            <w:tcBorders>
              <w:top w:val="single" w:sz="4" w:space="0" w:color="000000"/>
              <w:left w:val="single" w:sz="4" w:space="0" w:color="000000"/>
              <w:bottom w:val="single" w:sz="4" w:space="0" w:color="000000"/>
              <w:right w:val="single" w:sz="4" w:space="0" w:color="000000"/>
            </w:tcBorders>
          </w:tcPr>
          <w:p w14:paraId="74D8A3DC" w14:textId="77777777" w:rsidR="009E7BED" w:rsidRDefault="009E7BED" w:rsidP="009E7BED">
            <w:pPr>
              <w:pStyle w:val="Bezmezer"/>
              <w:numPr>
                <w:ilvl w:val="0"/>
                <w:numId w:val="23"/>
              </w:numPr>
            </w:pPr>
            <w:proofErr w:type="spellStart"/>
            <w:r>
              <w:t>VMware</w:t>
            </w:r>
            <w:proofErr w:type="spellEnd"/>
            <w:r>
              <w:t xml:space="preserve"> </w:t>
            </w:r>
            <w:proofErr w:type="spellStart"/>
            <w:r>
              <w:t>vSphere</w:t>
            </w:r>
            <w:proofErr w:type="spellEnd"/>
            <w:r>
              <w:t>™ 7.0 a novější</w:t>
            </w:r>
          </w:p>
          <w:p w14:paraId="3613144D" w14:textId="77777777" w:rsidR="009E7BED" w:rsidRDefault="009E7BED" w:rsidP="009E7BED">
            <w:pPr>
              <w:pStyle w:val="Bezmezer"/>
              <w:numPr>
                <w:ilvl w:val="0"/>
                <w:numId w:val="23"/>
              </w:numPr>
            </w:pPr>
            <w:r>
              <w:t>Microsoft® Windows Server® 2019/2022, x64</w:t>
            </w:r>
          </w:p>
          <w:p w14:paraId="14FE9EAC" w14:textId="77777777" w:rsidR="009E7BED" w:rsidRDefault="009E7BED" w:rsidP="009E7BED">
            <w:pPr>
              <w:pStyle w:val="Bezmezer"/>
              <w:numPr>
                <w:ilvl w:val="0"/>
                <w:numId w:val="23"/>
              </w:numPr>
            </w:pPr>
            <w:r>
              <w:t xml:space="preserve">SUSE® Linux® </w:t>
            </w:r>
            <w:proofErr w:type="spellStart"/>
            <w:r>
              <w:t>Enterprise</w:t>
            </w:r>
            <w:proofErr w:type="spellEnd"/>
            <w:r>
              <w:t xml:space="preserve"> Server</w:t>
            </w:r>
          </w:p>
          <w:p w14:paraId="0719F804" w14:textId="77777777" w:rsidR="009E7BED" w:rsidRDefault="009E7BED" w:rsidP="009E7BED">
            <w:pPr>
              <w:pStyle w:val="Bezmezer"/>
              <w:numPr>
                <w:ilvl w:val="0"/>
                <w:numId w:val="23"/>
              </w:numPr>
            </w:pPr>
            <w:proofErr w:type="spellStart"/>
            <w:r>
              <w:t>Ubuntu</w:t>
            </w:r>
            <w:proofErr w:type="spellEnd"/>
            <w:r>
              <w:t xml:space="preserve"> Server LTS</w:t>
            </w:r>
          </w:p>
          <w:p w14:paraId="415ABCD0" w14:textId="0A4C6887" w:rsidR="009E7BED" w:rsidRPr="006871B1" w:rsidRDefault="009E7BED" w:rsidP="009E7BED">
            <w:pPr>
              <w:pStyle w:val="Bezmezer"/>
              <w:numPr>
                <w:ilvl w:val="0"/>
                <w:numId w:val="23"/>
              </w:numPr>
            </w:pPr>
            <w:proofErr w:type="spellStart"/>
            <w:r>
              <w:t>Red</w:t>
            </w:r>
            <w:proofErr w:type="spellEnd"/>
            <w:r>
              <w:t xml:space="preserve"> </w:t>
            </w:r>
            <w:proofErr w:type="spellStart"/>
            <w:r>
              <w:t>Hat</w:t>
            </w:r>
            <w:proofErr w:type="spellEnd"/>
            <w:r>
              <w:t xml:space="preserve">® </w:t>
            </w:r>
            <w:proofErr w:type="spellStart"/>
            <w:r>
              <w:t>Enterprise</w:t>
            </w:r>
            <w:proofErr w:type="spellEnd"/>
            <w:r>
              <w:t xml:space="preserve"> Linux</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2F752757" w14:textId="77777777" w:rsidR="009E7BED" w:rsidRDefault="009E7BED" w:rsidP="009E7BED">
            <w:pPr>
              <w:pStyle w:val="Bezmezer"/>
              <w:ind w:left="720"/>
            </w:pPr>
          </w:p>
        </w:tc>
      </w:tr>
      <w:tr w:rsidR="009E7BED" w:rsidRPr="007B0A86" w14:paraId="6EDF9210" w14:textId="0FE76CAD" w:rsidTr="002860F7">
        <w:tc>
          <w:tcPr>
            <w:tcW w:w="0" w:type="auto"/>
            <w:tcBorders>
              <w:top w:val="single" w:sz="4" w:space="0" w:color="000000"/>
              <w:left w:val="single" w:sz="4" w:space="0" w:color="000000"/>
              <w:bottom w:val="single" w:sz="4" w:space="0" w:color="000000"/>
            </w:tcBorders>
          </w:tcPr>
          <w:p w14:paraId="41FB56B2" w14:textId="77777777" w:rsidR="009E7BED" w:rsidRPr="00BD0559" w:rsidRDefault="009E7BED" w:rsidP="009E7BED">
            <w:pPr>
              <w:pStyle w:val="Bezmezer"/>
            </w:pPr>
            <w:r w:rsidRPr="00BD0559">
              <w:t>Management a vzdálená správa</w:t>
            </w:r>
          </w:p>
        </w:tc>
        <w:tc>
          <w:tcPr>
            <w:tcW w:w="5513" w:type="dxa"/>
            <w:tcBorders>
              <w:top w:val="single" w:sz="4" w:space="0" w:color="000000"/>
              <w:left w:val="single" w:sz="4" w:space="0" w:color="000000"/>
              <w:bottom w:val="single" w:sz="4" w:space="0" w:color="000000"/>
              <w:right w:val="single" w:sz="4" w:space="0" w:color="000000"/>
            </w:tcBorders>
          </w:tcPr>
          <w:p w14:paraId="5558A0B5" w14:textId="77777777" w:rsidR="009E7BED" w:rsidRDefault="009E7BED" w:rsidP="009E7BED">
            <w:pPr>
              <w:pStyle w:val="Bezmezer"/>
            </w:pPr>
            <w:r w:rsidRPr="00FC1A81">
              <w:t>Grafická konzole pro správu a monitorování serverů s možností integrace do proaktivního monitoringu s prediktivní analýzou prostřednictvím cloudového portálu výrobce. Tento portál je přístupný také přes mobilní aplikace dostupné pro iOS a Android. Pokud jsou vyžadovány licence, musí být součástí řešení po celou dobu platnosti podpory</w:t>
            </w:r>
          </w:p>
          <w:p w14:paraId="3809F141" w14:textId="77777777" w:rsidR="009E7BED" w:rsidRDefault="009E7BED" w:rsidP="009E7BED">
            <w:pPr>
              <w:pStyle w:val="Bezmezer"/>
            </w:pPr>
          </w:p>
          <w:p w14:paraId="18B18F9F" w14:textId="4C997C59" w:rsidR="009E7BED" w:rsidRPr="006871B1" w:rsidRDefault="009E7BED" w:rsidP="009E7BED">
            <w:pPr>
              <w:pStyle w:val="Bezmezer"/>
            </w:pPr>
            <w:r w:rsidRPr="000E5BD5">
              <w:t xml:space="preserve">Samostatný management port s podporou </w:t>
            </w:r>
            <w:proofErr w:type="spellStart"/>
            <w:r w:rsidRPr="000E5BD5">
              <w:t>failoveru</w:t>
            </w:r>
            <w:proofErr w:type="spellEnd"/>
            <w:r w:rsidRPr="000E5BD5">
              <w:t xml:space="preserve"> na jinou síťovou kartu v serveru musí podporovat VLAN, LLDP Discovery síťové infrastruktury a protokoly IPv4 i IPv6</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3C40E59D" w14:textId="77777777" w:rsidR="009E7BED" w:rsidRPr="00FC1A81" w:rsidRDefault="009E7BED" w:rsidP="009E7BED">
            <w:pPr>
              <w:pStyle w:val="Bezmezer"/>
            </w:pPr>
          </w:p>
        </w:tc>
      </w:tr>
      <w:tr w:rsidR="009E7BED" w:rsidRPr="007B0A86" w14:paraId="4D1CE745" w14:textId="44F23A5D" w:rsidTr="002860F7">
        <w:tc>
          <w:tcPr>
            <w:tcW w:w="0" w:type="auto"/>
            <w:tcBorders>
              <w:top w:val="single" w:sz="4" w:space="0" w:color="000000"/>
              <w:left w:val="single" w:sz="4" w:space="0" w:color="000000"/>
              <w:bottom w:val="single" w:sz="4" w:space="0" w:color="000000"/>
            </w:tcBorders>
          </w:tcPr>
          <w:p w14:paraId="11F35EB6" w14:textId="555F019A" w:rsidR="009E7BED" w:rsidRPr="00BD0559" w:rsidRDefault="009E7BED" w:rsidP="009E7BED">
            <w:pPr>
              <w:pStyle w:val="Bezmezer"/>
            </w:pPr>
            <w:r w:rsidRPr="00BD0559">
              <w:lastRenderedPageBreak/>
              <w:t>Přehled o stavu a zabezpečení</w:t>
            </w:r>
          </w:p>
        </w:tc>
        <w:tc>
          <w:tcPr>
            <w:tcW w:w="5513" w:type="dxa"/>
            <w:tcBorders>
              <w:top w:val="single" w:sz="4" w:space="0" w:color="000000"/>
              <w:left w:val="single" w:sz="4" w:space="0" w:color="000000"/>
              <w:bottom w:val="single" w:sz="4" w:space="0" w:color="000000"/>
              <w:right w:val="single" w:sz="4" w:space="0" w:color="000000"/>
            </w:tcBorders>
          </w:tcPr>
          <w:p w14:paraId="6819716B" w14:textId="3216C974" w:rsidR="009E7BED" w:rsidRDefault="009E7BED" w:rsidP="009E7BED">
            <w:pPr>
              <w:pStyle w:val="Bezmezer"/>
            </w:pPr>
            <w:r w:rsidRPr="00597DFE">
              <w:t xml:space="preserve">Na čelní straně serveru umístěný displej, který zobrazuje základní údaje o serveru (min. IP adresu serveru </w:t>
            </w:r>
            <w:proofErr w:type="gramStart"/>
            <w:r w:rsidRPr="00597DFE">
              <w:t>a  chybové</w:t>
            </w:r>
            <w:proofErr w:type="gramEnd"/>
            <w:r w:rsidRPr="00597DFE">
              <w:t xml:space="preserve"> stavy)</w:t>
            </w:r>
          </w:p>
          <w:p w14:paraId="57C24160" w14:textId="77777777" w:rsidR="009E7BED" w:rsidRDefault="009E7BED" w:rsidP="009E7BED">
            <w:pPr>
              <w:pStyle w:val="Bezmezer"/>
            </w:pPr>
          </w:p>
          <w:p w14:paraId="40851900" w14:textId="3CA9D61E" w:rsidR="009E7BED" w:rsidRPr="006871B1" w:rsidRDefault="009E7BED" w:rsidP="009E7BED">
            <w:pPr>
              <w:pStyle w:val="Bezmezer"/>
            </w:pPr>
            <w:r w:rsidRPr="00FD69A1">
              <w:t xml:space="preserve">Management musí být schopen poskytovat ovladače pro instalované operační systémy bez nutnosti speciální dedikované </w:t>
            </w:r>
            <w:proofErr w:type="spellStart"/>
            <w:r w:rsidRPr="00FD69A1">
              <w:t>partition</w:t>
            </w:r>
            <w:proofErr w:type="spellEnd"/>
            <w:r w:rsidRPr="00FD69A1">
              <w:t xml:space="preserve"> na interních discích serveru a nezávisle na těchto discích (úložiště nezávislé na OS). Dále musí umožňovat aktualizaci firmware hardwaru s možností ověření a stažení aktuálních verzí z online </w:t>
            </w:r>
            <w:proofErr w:type="spellStart"/>
            <w:r w:rsidRPr="00FD69A1">
              <w:t>repozitáře</w:t>
            </w:r>
            <w:proofErr w:type="spellEnd"/>
            <w:r w:rsidRPr="00FD69A1">
              <w:t xml:space="preserve"> výrobce nebo z bezpečného lokálního </w:t>
            </w:r>
            <w:proofErr w:type="spellStart"/>
            <w:r w:rsidRPr="00FD69A1">
              <w:t>repozitáře</w:t>
            </w:r>
            <w:proofErr w:type="spellEnd"/>
            <w:r w:rsidRPr="00FD69A1">
              <w:t xml:space="preserve"> spravovaného administrátorem.</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1BB5E538" w14:textId="77777777" w:rsidR="009E7BED" w:rsidRPr="00597DFE" w:rsidRDefault="009E7BED" w:rsidP="009E7BED">
            <w:pPr>
              <w:pStyle w:val="Bezmezer"/>
            </w:pPr>
          </w:p>
        </w:tc>
      </w:tr>
      <w:tr w:rsidR="009E7BED" w:rsidRPr="007B0A86" w14:paraId="146F3953" w14:textId="1F579FAE" w:rsidTr="002860F7">
        <w:tc>
          <w:tcPr>
            <w:tcW w:w="0" w:type="auto"/>
            <w:tcBorders>
              <w:top w:val="single" w:sz="4" w:space="0" w:color="000000"/>
              <w:left w:val="single" w:sz="4" w:space="0" w:color="000000"/>
              <w:bottom w:val="single" w:sz="4" w:space="0" w:color="000000"/>
            </w:tcBorders>
          </w:tcPr>
          <w:p w14:paraId="68E12CD6" w14:textId="77777777" w:rsidR="009E7BED" w:rsidRPr="00BD0559" w:rsidRDefault="009E7BED" w:rsidP="009E7BED">
            <w:pPr>
              <w:pStyle w:val="Bezmezer"/>
            </w:pPr>
            <w:r w:rsidRPr="00BD0559">
              <w:t>Kompatibilita s centrálním managementem</w:t>
            </w:r>
          </w:p>
        </w:tc>
        <w:tc>
          <w:tcPr>
            <w:tcW w:w="5513" w:type="dxa"/>
            <w:tcBorders>
              <w:top w:val="single" w:sz="4" w:space="0" w:color="000000"/>
              <w:left w:val="single" w:sz="4" w:space="0" w:color="000000"/>
              <w:bottom w:val="single" w:sz="4" w:space="0" w:color="000000"/>
              <w:right w:val="single" w:sz="4" w:space="0" w:color="000000"/>
            </w:tcBorders>
          </w:tcPr>
          <w:p w14:paraId="187E18C2" w14:textId="77777777" w:rsidR="009E7BED" w:rsidRDefault="009E7BED" w:rsidP="009E7BED">
            <w:pPr>
              <w:pStyle w:val="Bezmezer"/>
            </w:pPr>
            <w:r w:rsidRPr="00487F96">
              <w:t xml:space="preserve">Schopnost integrace do prostředí </w:t>
            </w:r>
            <w:proofErr w:type="spellStart"/>
            <w:r w:rsidRPr="00487F96">
              <w:t>VMware</w:t>
            </w:r>
            <w:proofErr w:type="spellEnd"/>
            <w:r w:rsidRPr="00487F96">
              <w:t xml:space="preserve"> </w:t>
            </w:r>
            <w:proofErr w:type="spellStart"/>
            <w:r w:rsidRPr="00487F96">
              <w:t>vCenter</w:t>
            </w:r>
            <w:proofErr w:type="spellEnd"/>
            <w:r w:rsidRPr="00487F96">
              <w:t xml:space="preserve"> a následná správa z tohoto prostředí, včetně diskového subsystému, bez nutnosti přihlašování se na rozhraní OOB. Management umožňuje monitorování spotřeby elektrické energie na úrovni serveru, hosta a virtuálního serveru (</w:t>
            </w:r>
            <w:proofErr w:type="spellStart"/>
            <w:r w:rsidRPr="00487F96">
              <w:t>VMware</w:t>
            </w:r>
            <w:proofErr w:type="spellEnd"/>
            <w:r w:rsidRPr="00487F96">
              <w:t>)</w:t>
            </w:r>
          </w:p>
          <w:p w14:paraId="67438C16" w14:textId="77777777" w:rsidR="009E7BED" w:rsidRDefault="009E7BED" w:rsidP="009E7BED">
            <w:pPr>
              <w:pStyle w:val="Bezmezer"/>
            </w:pPr>
          </w:p>
          <w:p w14:paraId="218207BA" w14:textId="461B6404" w:rsidR="009E7BED" w:rsidRPr="006871B1" w:rsidRDefault="009E7BED" w:rsidP="009E7BED">
            <w:pPr>
              <w:pStyle w:val="Bezmezer"/>
            </w:pPr>
            <w:r w:rsidRPr="00770043">
              <w:t xml:space="preserve">Vestavěný HTML5 server pro správu bez nutnosti instalace </w:t>
            </w:r>
            <w:proofErr w:type="spellStart"/>
            <w:r w:rsidRPr="00770043">
              <w:t>ActiveX</w:t>
            </w:r>
            <w:proofErr w:type="spellEnd"/>
            <w:r w:rsidRPr="00770043">
              <w:t xml:space="preserve"> nebo Java pluginů, včetně vzdálené konzole KVM </w:t>
            </w:r>
            <w:proofErr w:type="spellStart"/>
            <w:r w:rsidRPr="00770043">
              <w:t>over</w:t>
            </w:r>
            <w:proofErr w:type="spellEnd"/>
            <w:r w:rsidRPr="00770043">
              <w:t xml:space="preserve"> IP, který zároveň umožňuje průběžné vyhodnocování průměrného vytížení serveru s grafickým zobrazením v HTML5 GUI a možností </w:t>
            </w:r>
            <w:proofErr w:type="spellStart"/>
            <w:r w:rsidRPr="00770043">
              <w:t>alertů</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7F95AB8D" w14:textId="77777777" w:rsidR="009E7BED" w:rsidRPr="00487F96" w:rsidRDefault="009E7BED" w:rsidP="009E7BED">
            <w:pPr>
              <w:pStyle w:val="Bezmezer"/>
            </w:pPr>
          </w:p>
        </w:tc>
      </w:tr>
      <w:tr w:rsidR="009E7BED" w:rsidRPr="007B0A86" w14:paraId="10383BA5" w14:textId="367DC76E" w:rsidTr="002860F7">
        <w:tc>
          <w:tcPr>
            <w:tcW w:w="0" w:type="auto"/>
            <w:tcBorders>
              <w:top w:val="single" w:sz="4" w:space="0" w:color="000000"/>
              <w:left w:val="single" w:sz="4" w:space="0" w:color="000000"/>
              <w:bottom w:val="single" w:sz="4" w:space="0" w:color="000000"/>
            </w:tcBorders>
          </w:tcPr>
          <w:p w14:paraId="09F6D4F6" w14:textId="1D449D1F" w:rsidR="009E7BED" w:rsidRPr="00BD0559" w:rsidRDefault="009E7BED" w:rsidP="009E7BED">
            <w:pPr>
              <w:pStyle w:val="Bezmezer"/>
            </w:pPr>
            <w:r w:rsidRPr="00BD0559">
              <w:t>Certifikáty, monitoring</w:t>
            </w:r>
          </w:p>
        </w:tc>
        <w:tc>
          <w:tcPr>
            <w:tcW w:w="5513" w:type="dxa"/>
            <w:tcBorders>
              <w:top w:val="single" w:sz="4" w:space="0" w:color="000000"/>
              <w:left w:val="single" w:sz="4" w:space="0" w:color="000000"/>
              <w:bottom w:val="single" w:sz="4" w:space="0" w:color="000000"/>
              <w:right w:val="single" w:sz="4" w:space="0" w:color="000000"/>
            </w:tcBorders>
          </w:tcPr>
          <w:p w14:paraId="4FB91CEE" w14:textId="77777777" w:rsidR="009E7BED" w:rsidRDefault="009E7BED" w:rsidP="009E7BED">
            <w:pPr>
              <w:pStyle w:val="Bezmezer"/>
              <w:numPr>
                <w:ilvl w:val="0"/>
                <w:numId w:val="26"/>
              </w:numPr>
            </w:pPr>
            <w:r w:rsidRPr="00232979">
              <w:t>Automatická instalace a obnova SSL certifikátu vestavěného serveru</w:t>
            </w:r>
          </w:p>
          <w:p w14:paraId="00586B17" w14:textId="77777777" w:rsidR="009E7BED" w:rsidRDefault="009E7BED" w:rsidP="009E7BED">
            <w:pPr>
              <w:pStyle w:val="Bezmezer"/>
            </w:pPr>
          </w:p>
          <w:p w14:paraId="0CDE57A9" w14:textId="60B78359" w:rsidR="009E7BED" w:rsidRDefault="009E7BED" w:rsidP="009E7BED">
            <w:pPr>
              <w:pStyle w:val="Bezmezer"/>
              <w:numPr>
                <w:ilvl w:val="0"/>
                <w:numId w:val="26"/>
              </w:numPr>
            </w:pPr>
            <w:r w:rsidRPr="00D53952">
              <w:t xml:space="preserve">Přístup po SSL, Telnetu, SNMP a </w:t>
            </w:r>
            <w:proofErr w:type="spellStart"/>
            <w:r w:rsidRPr="00D53952">
              <w:t>RESTful</w:t>
            </w:r>
            <w:proofErr w:type="spellEnd"/>
            <w:r w:rsidRPr="00D53952">
              <w:t xml:space="preserve"> API s podporou </w:t>
            </w:r>
            <w:proofErr w:type="spellStart"/>
            <w:r w:rsidRPr="00D53952">
              <w:t>Redfish</w:t>
            </w:r>
            <w:proofErr w:type="spellEnd"/>
            <w:r w:rsidRPr="00D53952">
              <w:t xml:space="preserve"> SSE</w:t>
            </w:r>
          </w:p>
          <w:p w14:paraId="2E3A7B84" w14:textId="77777777" w:rsidR="009E7BED" w:rsidRDefault="009E7BED" w:rsidP="009E7BED">
            <w:pPr>
              <w:pStyle w:val="Bezmezer"/>
            </w:pPr>
          </w:p>
          <w:p w14:paraId="0A12DF87" w14:textId="467329C5" w:rsidR="009E7BED" w:rsidRDefault="009E7BED" w:rsidP="009E7BED">
            <w:pPr>
              <w:pStyle w:val="Bezmezer"/>
              <w:numPr>
                <w:ilvl w:val="0"/>
                <w:numId w:val="26"/>
              </w:numPr>
            </w:pPr>
            <w:r w:rsidRPr="009B66A9">
              <w:t xml:space="preserve">Podpora </w:t>
            </w:r>
            <w:proofErr w:type="spellStart"/>
            <w:r w:rsidRPr="009B66A9">
              <w:t>Syslog</w:t>
            </w:r>
            <w:proofErr w:type="spellEnd"/>
            <w:r w:rsidRPr="009B66A9">
              <w:t xml:space="preserve"> serveru. Logy zaznamenávají stavy hardwarových sensorů, včetně událostí o přihlášení a změnách konfigurace</w:t>
            </w:r>
          </w:p>
          <w:p w14:paraId="256CF67E" w14:textId="77777777" w:rsidR="009E7BED" w:rsidRDefault="009E7BED" w:rsidP="009E7BED">
            <w:pPr>
              <w:pStyle w:val="Bezmezer"/>
            </w:pPr>
          </w:p>
          <w:p w14:paraId="5D54907F" w14:textId="34527E85" w:rsidR="009E7BED" w:rsidRPr="006871B1" w:rsidRDefault="009E7BED" w:rsidP="009E7BED">
            <w:pPr>
              <w:pStyle w:val="Bezmezer"/>
              <w:numPr>
                <w:ilvl w:val="0"/>
                <w:numId w:val="26"/>
              </w:numPr>
            </w:pPr>
            <w:r w:rsidRPr="00FC639D">
              <w:t xml:space="preserve">Možnost streamování údajů ze senzorů serveru, telemetrie a provozních reportů pro účely prediktivního vyhodnocování a zabezpečení, s podporou pro </w:t>
            </w:r>
            <w:proofErr w:type="spellStart"/>
            <w:r w:rsidRPr="00FC639D">
              <w:t>Splunk</w:t>
            </w:r>
            <w:proofErr w:type="spellEnd"/>
            <w:r w:rsidRPr="00FC639D">
              <w:t xml:space="preserve"> nebo ELK </w:t>
            </w:r>
            <w:proofErr w:type="spellStart"/>
            <w:r w:rsidRPr="00FC639D">
              <w:t>stack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12589DF5" w14:textId="77777777" w:rsidR="009E7BED" w:rsidRPr="00232979" w:rsidRDefault="009E7BED" w:rsidP="009E7BED">
            <w:pPr>
              <w:pStyle w:val="Bezmezer"/>
              <w:ind w:left="720"/>
            </w:pPr>
          </w:p>
        </w:tc>
      </w:tr>
      <w:tr w:rsidR="009E7BED" w:rsidRPr="007B0A86" w14:paraId="20D3EFA4" w14:textId="172B9FFA" w:rsidTr="002860F7">
        <w:tc>
          <w:tcPr>
            <w:tcW w:w="0" w:type="auto"/>
            <w:tcBorders>
              <w:top w:val="single" w:sz="4" w:space="0" w:color="000000"/>
              <w:left w:val="single" w:sz="4" w:space="0" w:color="000000"/>
              <w:bottom w:val="single" w:sz="4" w:space="0" w:color="000000"/>
            </w:tcBorders>
          </w:tcPr>
          <w:p w14:paraId="5854E4CF" w14:textId="77777777" w:rsidR="009E7BED" w:rsidRPr="00BD0559" w:rsidRDefault="009E7BED" w:rsidP="009E7BED">
            <w:pPr>
              <w:pStyle w:val="Bezmezer"/>
            </w:pPr>
            <w:r w:rsidRPr="00BD0559">
              <w:t>Zámek konfigurace</w:t>
            </w:r>
          </w:p>
        </w:tc>
        <w:tc>
          <w:tcPr>
            <w:tcW w:w="5513" w:type="dxa"/>
            <w:tcBorders>
              <w:top w:val="single" w:sz="4" w:space="0" w:color="000000"/>
              <w:left w:val="single" w:sz="4" w:space="0" w:color="000000"/>
              <w:bottom w:val="single" w:sz="4" w:space="0" w:color="000000"/>
              <w:right w:val="single" w:sz="4" w:space="0" w:color="000000"/>
            </w:tcBorders>
          </w:tcPr>
          <w:p w14:paraId="4BDAB80F" w14:textId="1517B8F9" w:rsidR="009E7BED" w:rsidRPr="006871B1" w:rsidRDefault="009E7BED" w:rsidP="009E7BED">
            <w:pPr>
              <w:pStyle w:val="Bezmezer"/>
            </w:pPr>
            <w:r w:rsidRPr="00F46C5C">
              <w:t xml:space="preserve">Možnost vrácení firmware na předchozí verzi. Automatické obnovení zabezpečeného operačního systému včetně </w:t>
            </w:r>
            <w:proofErr w:type="spellStart"/>
            <w:r w:rsidRPr="00F46C5C">
              <w:t>BIOSu</w:t>
            </w:r>
            <w:proofErr w:type="spellEnd"/>
            <w:r w:rsidRPr="00F46C5C">
              <w:t xml:space="preserve"> serveru a firmware BMC. Podpora uzamčení serveru pro zvýšení bezpečnosti (</w:t>
            </w:r>
            <w:proofErr w:type="spellStart"/>
            <w:r w:rsidRPr="00F46C5C">
              <w:t>System</w:t>
            </w:r>
            <w:proofErr w:type="spellEnd"/>
            <w:r w:rsidRPr="00F46C5C">
              <w:t xml:space="preserve"> </w:t>
            </w:r>
            <w:proofErr w:type="spellStart"/>
            <w:r w:rsidRPr="00F46C5C">
              <w:t>Lock</w:t>
            </w:r>
            <w:proofErr w:type="spellEnd"/>
            <w:r w:rsidRPr="00F46C5C">
              <w:t xml:space="preserve"> Down)</w:t>
            </w:r>
            <w:r>
              <w:t>.</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7FA4F8E8" w14:textId="77777777" w:rsidR="009E7BED" w:rsidRPr="00F46C5C" w:rsidRDefault="009E7BED" w:rsidP="009E7BED">
            <w:pPr>
              <w:pStyle w:val="Bezmezer"/>
            </w:pPr>
          </w:p>
        </w:tc>
      </w:tr>
      <w:tr w:rsidR="009E7BED" w:rsidRPr="007B0A86" w14:paraId="1E41DDA9" w14:textId="52A4AD75" w:rsidTr="002860F7">
        <w:tc>
          <w:tcPr>
            <w:tcW w:w="0" w:type="auto"/>
            <w:tcBorders>
              <w:top w:val="single" w:sz="4" w:space="0" w:color="000000"/>
              <w:left w:val="single" w:sz="4" w:space="0" w:color="000000"/>
              <w:bottom w:val="single" w:sz="4" w:space="0" w:color="000000"/>
            </w:tcBorders>
          </w:tcPr>
          <w:p w14:paraId="7D9D3865" w14:textId="3F81FDBC" w:rsidR="009E7BED" w:rsidRPr="00BD0559" w:rsidRDefault="009E7BED" w:rsidP="009E7BED">
            <w:pPr>
              <w:pStyle w:val="Bezmezer"/>
            </w:pPr>
            <w:r w:rsidRPr="00BD0559">
              <w:t>Ukončování systému</w:t>
            </w:r>
          </w:p>
        </w:tc>
        <w:tc>
          <w:tcPr>
            <w:tcW w:w="5513" w:type="dxa"/>
            <w:tcBorders>
              <w:top w:val="single" w:sz="4" w:space="0" w:color="000000"/>
              <w:left w:val="single" w:sz="4" w:space="0" w:color="000000"/>
              <w:bottom w:val="single" w:sz="4" w:space="0" w:color="000000"/>
              <w:right w:val="single" w:sz="4" w:space="0" w:color="000000"/>
            </w:tcBorders>
          </w:tcPr>
          <w:p w14:paraId="59C2FA8D" w14:textId="77777777" w:rsidR="009E7BED" w:rsidRDefault="009E7BED" w:rsidP="009E7BED">
            <w:pPr>
              <w:pStyle w:val="Bezmezer"/>
            </w:pPr>
            <w:r w:rsidRPr="000B0980">
              <w:t>Možnost přístupu přes dedikovaný USB port s emulací síťového připojení</w:t>
            </w:r>
          </w:p>
          <w:p w14:paraId="73E19586" w14:textId="77777777" w:rsidR="009E7BED" w:rsidRDefault="009E7BED" w:rsidP="009E7BED">
            <w:pPr>
              <w:pStyle w:val="Bezmezer"/>
            </w:pPr>
          </w:p>
          <w:p w14:paraId="13898862" w14:textId="47A544D3" w:rsidR="009E7BED" w:rsidRPr="006871B1" w:rsidRDefault="009E7BED" w:rsidP="009E7BED">
            <w:pPr>
              <w:pStyle w:val="Bezmezer"/>
            </w:pPr>
            <w:r w:rsidRPr="00AD6DD3">
              <w:t xml:space="preserve">Vzdálený reset, </w:t>
            </w:r>
            <w:proofErr w:type="spellStart"/>
            <w:r w:rsidRPr="00AD6DD3">
              <w:t>reboot</w:t>
            </w:r>
            <w:proofErr w:type="spellEnd"/>
            <w:r w:rsidRPr="00AD6DD3">
              <w:t xml:space="preserve"> s korektním ukončením OS, vypnutí a zapnutí serveru, včetně odpojení zdrojů (</w:t>
            </w:r>
            <w:proofErr w:type="spellStart"/>
            <w:r w:rsidRPr="00AD6DD3">
              <w:t>power</w:t>
            </w:r>
            <w:proofErr w:type="spellEnd"/>
            <w:r w:rsidRPr="00AD6DD3">
              <w:t xml:space="preserve"> </w:t>
            </w:r>
            <w:proofErr w:type="spellStart"/>
            <w:r w:rsidRPr="00AD6DD3">
              <w:t>cycle</w:t>
            </w:r>
            <w:proofErr w:type="spellEnd"/>
            <w:r w:rsidRPr="00AD6DD3">
              <w:t>)</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129F4DB4" w14:textId="77777777" w:rsidR="009E7BED" w:rsidRPr="000B0980" w:rsidRDefault="009E7BED" w:rsidP="009E7BED">
            <w:pPr>
              <w:pStyle w:val="Bezmezer"/>
            </w:pPr>
          </w:p>
        </w:tc>
      </w:tr>
      <w:tr w:rsidR="009E7BED" w:rsidRPr="007B0A86" w14:paraId="164E1BC5" w14:textId="4B36E5FF" w:rsidTr="002860F7">
        <w:tc>
          <w:tcPr>
            <w:tcW w:w="0" w:type="auto"/>
            <w:tcBorders>
              <w:top w:val="single" w:sz="4" w:space="0" w:color="000000"/>
              <w:left w:val="single" w:sz="4" w:space="0" w:color="000000"/>
              <w:bottom w:val="single" w:sz="4" w:space="0" w:color="000000"/>
            </w:tcBorders>
          </w:tcPr>
          <w:p w14:paraId="5FE16FDD" w14:textId="77777777" w:rsidR="009E7BED" w:rsidRPr="00BD0559" w:rsidRDefault="009E7BED" w:rsidP="009E7BED">
            <w:pPr>
              <w:pStyle w:val="Bezmezer"/>
            </w:pPr>
            <w:r w:rsidRPr="00BD0559">
              <w:t>Záruka a technická podpora výrobce</w:t>
            </w:r>
          </w:p>
        </w:tc>
        <w:tc>
          <w:tcPr>
            <w:tcW w:w="5513" w:type="dxa"/>
            <w:tcBorders>
              <w:top w:val="single" w:sz="4" w:space="0" w:color="000000"/>
              <w:left w:val="single" w:sz="4" w:space="0" w:color="000000"/>
              <w:bottom w:val="single" w:sz="4" w:space="0" w:color="000000"/>
              <w:right w:val="single" w:sz="4" w:space="0" w:color="000000"/>
            </w:tcBorders>
          </w:tcPr>
          <w:p w14:paraId="77F79C77" w14:textId="77777777" w:rsidR="009E7BED" w:rsidRDefault="009E7BED" w:rsidP="009E7BED">
            <w:pPr>
              <w:pStyle w:val="Bezmezer"/>
            </w:pPr>
            <w:r w:rsidRPr="007B0EBA">
              <w:t>Podpora na 5 roků typu 24x7x365 s reakční dobou opravy následující pracovní den, oprava v místě instalace, servis je poskytován výrobcem serveru. Jediné kontaktní místo pro nahlášení poruch pro všechny komponenty dodávaného systému. Možnost stažení ovladačů a management software na webových stránkách výrobce po zadání unikátního sériového čísla</w:t>
            </w:r>
          </w:p>
          <w:p w14:paraId="6CBDCE7B" w14:textId="77777777" w:rsidR="009E7BED" w:rsidRDefault="009E7BED" w:rsidP="009E7BED">
            <w:pPr>
              <w:pStyle w:val="Bezmezer"/>
            </w:pPr>
          </w:p>
          <w:p w14:paraId="2CE2DD3C" w14:textId="6BB39437" w:rsidR="009E7BED" w:rsidRPr="006871B1" w:rsidRDefault="009E7BED" w:rsidP="009E7BED">
            <w:pPr>
              <w:pStyle w:val="Bezmezer"/>
            </w:pPr>
            <w:r w:rsidRPr="00675722">
              <w:t>Zdarma přístup k aktualizacím firmware a ovladačů i po uplynutí doby platné podpory</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142246F3" w14:textId="77777777" w:rsidR="009E7BED" w:rsidRPr="007B0EBA" w:rsidRDefault="009E7BED" w:rsidP="009E7BED">
            <w:pPr>
              <w:pStyle w:val="Bezmezer"/>
            </w:pPr>
          </w:p>
        </w:tc>
      </w:tr>
      <w:tr w:rsidR="009E7BED" w:rsidRPr="007B0A86" w14:paraId="032BD99C" w14:textId="1E50B1CA" w:rsidTr="002860F7">
        <w:tc>
          <w:tcPr>
            <w:tcW w:w="0" w:type="auto"/>
            <w:tcBorders>
              <w:top w:val="single" w:sz="4" w:space="0" w:color="000000"/>
              <w:left w:val="single" w:sz="4" w:space="0" w:color="000000"/>
              <w:bottom w:val="single" w:sz="4" w:space="0" w:color="000000"/>
            </w:tcBorders>
          </w:tcPr>
          <w:p w14:paraId="4D8C074B" w14:textId="77777777" w:rsidR="009E7BED" w:rsidRPr="00BD0559" w:rsidRDefault="009E7BED" w:rsidP="009E7BED">
            <w:pPr>
              <w:pStyle w:val="Bezmezer"/>
            </w:pPr>
            <w:r w:rsidRPr="00BD0559">
              <w:t>Kompatibilita</w:t>
            </w:r>
          </w:p>
        </w:tc>
        <w:tc>
          <w:tcPr>
            <w:tcW w:w="5513" w:type="dxa"/>
            <w:tcBorders>
              <w:top w:val="single" w:sz="4" w:space="0" w:color="000000"/>
              <w:left w:val="single" w:sz="4" w:space="0" w:color="000000"/>
              <w:bottom w:val="single" w:sz="4" w:space="0" w:color="000000"/>
              <w:right w:val="single" w:sz="4" w:space="0" w:color="000000"/>
            </w:tcBorders>
          </w:tcPr>
          <w:p w14:paraId="1000A0F7" w14:textId="77777777" w:rsidR="009E7BED" w:rsidRPr="006871B1" w:rsidRDefault="009E7BED" w:rsidP="009E7BED">
            <w:pPr>
              <w:pStyle w:val="Bezmezer"/>
            </w:pPr>
            <w:r w:rsidRPr="006871B1">
              <w:t>Všechny servery budou od jednoho výrobce z důvodu zajištění maximální kompatibility a jednotného servisního místa a managementu</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18C15A3E" w14:textId="77777777" w:rsidR="009E7BED" w:rsidRPr="006871B1" w:rsidRDefault="009E7BED" w:rsidP="009E7BED">
            <w:pPr>
              <w:pStyle w:val="Bezmezer"/>
            </w:pPr>
          </w:p>
        </w:tc>
      </w:tr>
      <w:bookmarkEnd w:id="4"/>
    </w:tbl>
    <w:p w14:paraId="3484B687" w14:textId="77777777" w:rsidR="0076571F" w:rsidRPr="00BB206B" w:rsidRDefault="0076571F" w:rsidP="00D33F60"/>
    <w:p w14:paraId="47C3C086" w14:textId="77777777" w:rsidR="000837C4" w:rsidRPr="00BB206B" w:rsidRDefault="000837C4" w:rsidP="00D33F60"/>
    <w:p w14:paraId="3D5D6385" w14:textId="77777777" w:rsidR="00DE21D3" w:rsidRPr="00BB206B" w:rsidRDefault="00DE21D3" w:rsidP="00DE21D3">
      <w:pPr>
        <w:pStyle w:val="Nadpis3"/>
        <w:rPr>
          <w:rFonts w:ascii="Verdana" w:hAnsi="Verdana" w:cstheme="majorHAnsi"/>
          <w:color w:val="1F3864" w:themeColor="accent5" w:themeShade="80"/>
        </w:rPr>
      </w:pPr>
      <w:r w:rsidRPr="002860F7">
        <w:rPr>
          <w:rFonts w:ascii="Verdana" w:hAnsi="Verdana" w:cstheme="majorHAnsi"/>
          <w:color w:val="1F3864" w:themeColor="accent5" w:themeShade="80"/>
        </w:rPr>
        <w:t>Server BACK UP - 1 ks</w:t>
      </w:r>
    </w:p>
    <w:p w14:paraId="42BFAFDF" w14:textId="77777777" w:rsidR="00DE21D3" w:rsidRPr="00BB206B" w:rsidRDefault="00DE21D3" w:rsidP="00DE21D3">
      <w:pPr>
        <w:pStyle w:val="Nadpis3"/>
        <w:rPr>
          <w:rFonts w:ascii="Verdana" w:hAnsi="Verdana"/>
        </w:rPr>
      </w:pPr>
      <w:proofErr w:type="spellStart"/>
      <w:r w:rsidRPr="00BB206B">
        <w:rPr>
          <w:rFonts w:ascii="Verdana" w:hAnsi="Verdana"/>
        </w:rPr>
        <w:t>Backup</w:t>
      </w:r>
      <w:proofErr w:type="spellEnd"/>
      <w:r w:rsidRPr="00BB206B">
        <w:rPr>
          <w:rFonts w:ascii="Verdana" w:hAnsi="Verdana"/>
        </w:rPr>
        <w:t xml:space="preserve"> server</w:t>
      </w:r>
    </w:p>
    <w:tbl>
      <w:tblPr>
        <w:tblW w:w="9498" w:type="dxa"/>
        <w:tblInd w:w="-5" w:type="dxa"/>
        <w:tblCellMar>
          <w:top w:w="55" w:type="dxa"/>
          <w:left w:w="55" w:type="dxa"/>
          <w:bottom w:w="55" w:type="dxa"/>
          <w:right w:w="55" w:type="dxa"/>
        </w:tblCellMar>
        <w:tblLook w:val="0000" w:firstRow="0" w:lastRow="0" w:firstColumn="0" w:lastColumn="0" w:noHBand="0" w:noVBand="0"/>
      </w:tblPr>
      <w:tblGrid>
        <w:gridCol w:w="1978"/>
        <w:gridCol w:w="6102"/>
        <w:gridCol w:w="1418"/>
      </w:tblGrid>
      <w:tr w:rsidR="009E7BED" w:rsidRPr="00BB206B" w14:paraId="3E6B4E04" w14:textId="7C8B1DB1" w:rsidTr="009E7BED">
        <w:tc>
          <w:tcPr>
            <w:tcW w:w="0" w:type="auto"/>
            <w:tcBorders>
              <w:top w:val="single" w:sz="4" w:space="0" w:color="000000"/>
              <w:left w:val="single" w:sz="4" w:space="0" w:color="000000"/>
              <w:bottom w:val="single" w:sz="4" w:space="0" w:color="000000"/>
            </w:tcBorders>
            <w:shd w:val="clear" w:color="auto" w:fill="002060"/>
          </w:tcPr>
          <w:p w14:paraId="4ECACD96" w14:textId="77777777" w:rsidR="009E7BED" w:rsidRPr="00BB206B" w:rsidRDefault="009E7BED">
            <w:pPr>
              <w:pStyle w:val="Bezmezer"/>
              <w:rPr>
                <w:b/>
              </w:rPr>
            </w:pPr>
            <w:r w:rsidRPr="00BB206B">
              <w:rPr>
                <w:b/>
              </w:rPr>
              <w:t>Parametr</w:t>
            </w:r>
          </w:p>
        </w:tc>
        <w:tc>
          <w:tcPr>
            <w:tcW w:w="6102" w:type="dxa"/>
            <w:tcBorders>
              <w:top w:val="single" w:sz="4" w:space="0" w:color="000000"/>
              <w:left w:val="single" w:sz="4" w:space="0" w:color="000000"/>
              <w:bottom w:val="single" w:sz="4" w:space="0" w:color="000000"/>
              <w:right w:val="single" w:sz="4" w:space="0" w:color="000000"/>
            </w:tcBorders>
            <w:shd w:val="clear" w:color="auto" w:fill="002060"/>
          </w:tcPr>
          <w:p w14:paraId="553DC995" w14:textId="77777777" w:rsidR="009E7BED" w:rsidRPr="00BB206B" w:rsidRDefault="009E7BED">
            <w:pPr>
              <w:pStyle w:val="Bezmezer"/>
              <w:rPr>
                <w:b/>
              </w:rPr>
            </w:pPr>
            <w:r w:rsidRPr="00BB206B">
              <w:rPr>
                <w:b/>
              </w:rPr>
              <w:t>Minimální požadavek</w:t>
            </w:r>
          </w:p>
        </w:tc>
        <w:tc>
          <w:tcPr>
            <w:tcW w:w="1418" w:type="dxa"/>
            <w:tcBorders>
              <w:top w:val="single" w:sz="4" w:space="0" w:color="000000"/>
              <w:left w:val="single" w:sz="4" w:space="0" w:color="000000"/>
              <w:bottom w:val="single" w:sz="4" w:space="0" w:color="000000"/>
              <w:right w:val="single" w:sz="4" w:space="0" w:color="000000"/>
            </w:tcBorders>
            <w:shd w:val="clear" w:color="auto" w:fill="002060"/>
          </w:tcPr>
          <w:p w14:paraId="7FFEFE91" w14:textId="77777777" w:rsidR="009E7BED" w:rsidRPr="00BB206B" w:rsidRDefault="009E7BED">
            <w:pPr>
              <w:pStyle w:val="Bezmezer"/>
              <w:rPr>
                <w:b/>
              </w:rPr>
            </w:pPr>
          </w:p>
        </w:tc>
      </w:tr>
      <w:tr w:rsidR="009E7BED" w:rsidRPr="00BB206B" w14:paraId="171C13A5" w14:textId="7282CD21" w:rsidTr="002860F7">
        <w:tc>
          <w:tcPr>
            <w:tcW w:w="0" w:type="auto"/>
            <w:tcBorders>
              <w:top w:val="single" w:sz="4" w:space="0" w:color="000000"/>
              <w:left w:val="single" w:sz="4" w:space="0" w:color="000000"/>
              <w:bottom w:val="single" w:sz="4" w:space="0" w:color="000000"/>
            </w:tcBorders>
          </w:tcPr>
          <w:p w14:paraId="359CD714" w14:textId="77777777" w:rsidR="009E7BED" w:rsidRPr="00BB206B" w:rsidRDefault="009E7BED" w:rsidP="009E7BED">
            <w:pPr>
              <w:pStyle w:val="Bezmezer"/>
            </w:pPr>
            <w:r w:rsidRPr="00BB206B">
              <w:t>Výrobce a model</w:t>
            </w:r>
          </w:p>
        </w:tc>
        <w:tc>
          <w:tcPr>
            <w:tcW w:w="6102" w:type="dxa"/>
            <w:tcBorders>
              <w:top w:val="single" w:sz="4" w:space="0" w:color="000000"/>
              <w:left w:val="single" w:sz="4" w:space="0" w:color="000000"/>
              <w:bottom w:val="single" w:sz="4" w:space="0" w:color="000000"/>
              <w:right w:val="single" w:sz="4" w:space="0" w:color="000000"/>
            </w:tcBorders>
            <w:shd w:val="clear" w:color="auto" w:fill="FFFF00"/>
          </w:tcPr>
          <w:p w14:paraId="5CF3FC1F" w14:textId="77777777" w:rsidR="009E7BED" w:rsidRPr="00BB206B" w:rsidRDefault="009E7BED" w:rsidP="009E7BED">
            <w:pPr>
              <w:pStyle w:val="Bezmezer"/>
            </w:pPr>
            <w:r w:rsidRPr="00BB206B">
              <w:rPr>
                <w:highlight w:val="yellow"/>
              </w:rPr>
              <w:t>(doplnit výrobce a model)</w:t>
            </w:r>
          </w:p>
        </w:tc>
        <w:tc>
          <w:tcPr>
            <w:tcW w:w="1418" w:type="dxa"/>
            <w:tcBorders>
              <w:top w:val="single" w:sz="4" w:space="0" w:color="000000"/>
              <w:left w:val="single" w:sz="4" w:space="0" w:color="000000"/>
              <w:bottom w:val="single" w:sz="4" w:space="0" w:color="000000"/>
              <w:right w:val="single" w:sz="4" w:space="0" w:color="000000"/>
            </w:tcBorders>
          </w:tcPr>
          <w:p w14:paraId="1F045696" w14:textId="2DE21CFA" w:rsidR="009E7BED" w:rsidRPr="00BB206B" w:rsidRDefault="009E7BED" w:rsidP="009E7BED">
            <w:pPr>
              <w:pStyle w:val="Bezmezer"/>
              <w:rPr>
                <w:highlight w:val="yellow"/>
              </w:rPr>
            </w:pPr>
            <w:r w:rsidRPr="002860F7">
              <w:t>Řešení splňuje požadavky (ANO/NE)</w:t>
            </w:r>
          </w:p>
        </w:tc>
      </w:tr>
      <w:tr w:rsidR="009E7BED" w:rsidRPr="007B0A86" w14:paraId="1A90BCFE" w14:textId="7F6A73CB" w:rsidTr="002860F7">
        <w:tc>
          <w:tcPr>
            <w:tcW w:w="0" w:type="auto"/>
            <w:tcBorders>
              <w:top w:val="single" w:sz="4" w:space="0" w:color="000000"/>
              <w:left w:val="single" w:sz="4" w:space="0" w:color="000000"/>
              <w:bottom w:val="single" w:sz="4" w:space="0" w:color="000000"/>
            </w:tcBorders>
            <w:shd w:val="clear" w:color="auto" w:fill="auto"/>
          </w:tcPr>
          <w:p w14:paraId="2B2A6760" w14:textId="77777777" w:rsidR="009E7BED" w:rsidRPr="00BD0559" w:rsidRDefault="009E7BED" w:rsidP="009E7BED">
            <w:pPr>
              <w:pStyle w:val="Bezmezer"/>
            </w:pPr>
            <w:r w:rsidRPr="00BD0559">
              <w:t>Provedení</w:t>
            </w:r>
          </w:p>
        </w:tc>
        <w:tc>
          <w:tcPr>
            <w:tcW w:w="6102" w:type="dxa"/>
            <w:tcBorders>
              <w:top w:val="single" w:sz="4" w:space="0" w:color="000000"/>
              <w:left w:val="single" w:sz="4" w:space="0" w:color="000000"/>
              <w:bottom w:val="single" w:sz="4" w:space="0" w:color="000000"/>
              <w:right w:val="single" w:sz="4" w:space="0" w:color="000000"/>
            </w:tcBorders>
          </w:tcPr>
          <w:p w14:paraId="44C8E728" w14:textId="77777777" w:rsidR="009E7BED" w:rsidRDefault="009E7BED" w:rsidP="009E7BED">
            <w:pPr>
              <w:pStyle w:val="Odrazky"/>
            </w:pPr>
            <w:r w:rsidRPr="00BB206B">
              <w:t>Rackové provedení, min. 1U</w:t>
            </w:r>
            <w:r>
              <w:t>, max. 2U, šířka 19“</w:t>
            </w:r>
          </w:p>
          <w:p w14:paraId="139F8E6E" w14:textId="77777777" w:rsidR="009E7BED" w:rsidRDefault="009E7BED" w:rsidP="009E7BED">
            <w:pPr>
              <w:pStyle w:val="Odrazky"/>
            </w:pPr>
            <w:r>
              <w:t>M</w:t>
            </w:r>
            <w:r w:rsidRPr="00E0699D">
              <w:t xml:space="preserve">ontáž do racku výsuvné </w:t>
            </w:r>
            <w:proofErr w:type="spellStart"/>
            <w:r w:rsidRPr="00E0699D">
              <w:t>lyžiny</w:t>
            </w:r>
            <w:proofErr w:type="spellEnd"/>
            <w:r w:rsidRPr="00E0699D">
              <w:t xml:space="preserve"> včetně ramene pro kabely</w:t>
            </w:r>
          </w:p>
          <w:p w14:paraId="08CF7A3A" w14:textId="71AB55E3" w:rsidR="009E7BED" w:rsidRPr="006871B1" w:rsidRDefault="009E7BED" w:rsidP="009E7BED">
            <w:pPr>
              <w:pStyle w:val="Odrazky"/>
            </w:pPr>
            <w:r>
              <w:t>B</w:t>
            </w:r>
            <w:r w:rsidRPr="0004551E">
              <w:t>arevně značené hot-</w:t>
            </w:r>
            <w:proofErr w:type="spellStart"/>
            <w:r w:rsidRPr="0004551E">
              <w:t>plug</w:t>
            </w:r>
            <w:proofErr w:type="spellEnd"/>
            <w:r w:rsidRPr="0004551E">
              <w:t xml:space="preserve"> vnitřní komponenty a místa pro uchopení</w:t>
            </w:r>
            <w:r>
              <w:t>.</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31E92E4E" w14:textId="77777777" w:rsidR="009E7BED" w:rsidRPr="00BB206B" w:rsidRDefault="009E7BED" w:rsidP="009E7BED">
            <w:pPr>
              <w:pStyle w:val="Odrazky"/>
              <w:numPr>
                <w:ilvl w:val="0"/>
                <w:numId w:val="0"/>
              </w:numPr>
              <w:ind w:left="720"/>
            </w:pPr>
          </w:p>
        </w:tc>
      </w:tr>
      <w:tr w:rsidR="009E7BED" w:rsidRPr="00E365F6" w14:paraId="0AA51DC7" w14:textId="039D0FAB" w:rsidTr="002860F7">
        <w:tc>
          <w:tcPr>
            <w:tcW w:w="0" w:type="auto"/>
            <w:tcBorders>
              <w:top w:val="single" w:sz="4" w:space="0" w:color="000000"/>
              <w:left w:val="single" w:sz="4" w:space="0" w:color="000000"/>
              <w:bottom w:val="single" w:sz="4" w:space="0" w:color="000000"/>
            </w:tcBorders>
            <w:shd w:val="clear" w:color="auto" w:fill="auto"/>
          </w:tcPr>
          <w:p w14:paraId="3DAF1F69" w14:textId="77777777" w:rsidR="009E7BED" w:rsidRPr="00BD0559" w:rsidRDefault="009E7BED" w:rsidP="009E7BED">
            <w:pPr>
              <w:pStyle w:val="Bezmezer"/>
            </w:pPr>
            <w:r w:rsidRPr="00BD0559">
              <w:t>CPU</w:t>
            </w:r>
          </w:p>
        </w:tc>
        <w:tc>
          <w:tcPr>
            <w:tcW w:w="6102" w:type="dxa"/>
            <w:tcBorders>
              <w:top w:val="single" w:sz="4" w:space="0" w:color="000000"/>
              <w:left w:val="single" w:sz="4" w:space="0" w:color="000000"/>
              <w:bottom w:val="single" w:sz="4" w:space="0" w:color="000000"/>
              <w:right w:val="single" w:sz="4" w:space="0" w:color="000000"/>
            </w:tcBorders>
          </w:tcPr>
          <w:p w14:paraId="2EDEEA0F" w14:textId="77777777" w:rsidR="009E7BED" w:rsidRDefault="009E7BED" w:rsidP="009E7BED">
            <w:pPr>
              <w:pStyle w:val="Bezmezer"/>
              <w:numPr>
                <w:ilvl w:val="0"/>
                <w:numId w:val="27"/>
              </w:numPr>
            </w:pPr>
            <w:proofErr w:type="spellStart"/>
            <w:r w:rsidRPr="008E00BE">
              <w:t>Dvousocketový</w:t>
            </w:r>
            <w:proofErr w:type="spellEnd"/>
            <w:r w:rsidRPr="008E00BE">
              <w:t xml:space="preserve"> systém založený na Intel platformě (z důvodu kompatibility se současným clusterem).</w:t>
            </w:r>
          </w:p>
          <w:p w14:paraId="0254CF66" w14:textId="258976BC" w:rsidR="009E7BED" w:rsidRPr="006871B1" w:rsidRDefault="009E7BED" w:rsidP="009E7BED">
            <w:pPr>
              <w:pStyle w:val="Bezmezer"/>
              <w:numPr>
                <w:ilvl w:val="0"/>
                <w:numId w:val="27"/>
              </w:numPr>
            </w:pPr>
            <w:r w:rsidRPr="00AA2806">
              <w:t xml:space="preserve">Osazený 2x CPU s přesně 8 fyzickými jádry (z licenčních důvodů na serverech provozovaných </w:t>
            </w:r>
            <w:proofErr w:type="spellStart"/>
            <w:r w:rsidRPr="00AA2806">
              <w:t>sysrémů</w:t>
            </w:r>
            <w:proofErr w:type="spellEnd"/>
            <w:r w:rsidRPr="00AA2806">
              <w:t xml:space="preserve">) o základní frekvenci min. 2.8 GHz. Výkon CPU </w:t>
            </w:r>
            <w:proofErr w:type="spellStart"/>
            <w:r w:rsidRPr="00AA2806">
              <w:t>Throughput</w:t>
            </w:r>
            <w:proofErr w:type="spellEnd"/>
            <w:r w:rsidRPr="00AA2806">
              <w:t xml:space="preserve"> </w:t>
            </w:r>
            <w:proofErr w:type="spellStart"/>
            <w:r w:rsidRPr="00AA2806">
              <w:t>SPECrate</w:t>
            </w:r>
            <w:proofErr w:type="spellEnd"/>
            <w:r w:rsidRPr="00AA2806">
              <w:t xml:space="preserve">® 2017 </w:t>
            </w:r>
            <w:proofErr w:type="spellStart"/>
            <w:r w:rsidRPr="00AA2806">
              <w:t>Integer</w:t>
            </w:r>
            <w:proofErr w:type="spellEnd"/>
            <w:r w:rsidRPr="00AA2806">
              <w:t xml:space="preserve"> minimálně 130 Base pro 2 </w:t>
            </w:r>
            <w:proofErr w:type="spellStart"/>
            <w:r w:rsidRPr="00AA2806">
              <w:t>socket</w:t>
            </w:r>
            <w:proofErr w:type="spellEnd"/>
            <w:r w:rsidRPr="00AA2806">
              <w:t xml:space="preserve"> sestavu. Tento výsledek </w:t>
            </w:r>
            <w:proofErr w:type="gramStart"/>
            <w:r w:rsidRPr="00AA2806">
              <w:t>testu  musí</w:t>
            </w:r>
            <w:proofErr w:type="gramEnd"/>
            <w:r w:rsidRPr="00AA2806">
              <w:t xml:space="preserve"> být dostupný přímo pro nabízený konkrétní model konkrétního výrobce serveru.</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3B6ED369" w14:textId="77777777" w:rsidR="009E7BED" w:rsidRPr="008E00BE" w:rsidRDefault="009E7BED" w:rsidP="009E7BED">
            <w:pPr>
              <w:pStyle w:val="Bezmezer"/>
              <w:ind w:left="720"/>
            </w:pPr>
          </w:p>
        </w:tc>
      </w:tr>
      <w:tr w:rsidR="009E7BED" w:rsidRPr="00A76364" w14:paraId="4A126D65" w14:textId="1A933744" w:rsidTr="002860F7">
        <w:tc>
          <w:tcPr>
            <w:tcW w:w="0" w:type="auto"/>
            <w:tcBorders>
              <w:top w:val="single" w:sz="4" w:space="0" w:color="000000"/>
              <w:left w:val="single" w:sz="4" w:space="0" w:color="000000"/>
              <w:bottom w:val="single" w:sz="4" w:space="0" w:color="000000"/>
            </w:tcBorders>
            <w:shd w:val="clear" w:color="auto" w:fill="auto"/>
          </w:tcPr>
          <w:p w14:paraId="7B7404BA" w14:textId="77777777" w:rsidR="009E7BED" w:rsidRPr="00BD0559" w:rsidRDefault="009E7BED" w:rsidP="009E7BED">
            <w:pPr>
              <w:pStyle w:val="Bezmezer"/>
            </w:pPr>
            <w:r w:rsidRPr="00BD0559">
              <w:t>RAM</w:t>
            </w:r>
          </w:p>
        </w:tc>
        <w:tc>
          <w:tcPr>
            <w:tcW w:w="6102" w:type="dxa"/>
            <w:tcBorders>
              <w:top w:val="single" w:sz="4" w:space="0" w:color="000000"/>
              <w:left w:val="single" w:sz="4" w:space="0" w:color="000000"/>
              <w:bottom w:val="single" w:sz="4" w:space="0" w:color="000000"/>
              <w:right w:val="single" w:sz="4" w:space="0" w:color="000000"/>
            </w:tcBorders>
          </w:tcPr>
          <w:p w14:paraId="1B6D4590" w14:textId="6B0804A5" w:rsidR="009E7BED" w:rsidRPr="006871B1" w:rsidRDefault="009E7BED" w:rsidP="009E7BED">
            <w:pPr>
              <w:pStyle w:val="Bezmezer"/>
              <w:numPr>
                <w:ilvl w:val="0"/>
                <w:numId w:val="28"/>
              </w:numPr>
            </w:pPr>
            <w:r w:rsidRPr="00416326">
              <w:t>Požadovaná kapacita RAM minimálně 256 GB typu DDR4 2666 složená z 16 DIMM modulů. Musí umožnovat přidat min. dalších 256 GB paměti ve stejných modulech a kapacitě, bez nutnosti výměny původních modulů.</w:t>
            </w:r>
            <w:r w:rsidRPr="006871B1">
              <w:t> </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1CBBDCB5" w14:textId="77777777" w:rsidR="009E7BED" w:rsidRPr="00416326" w:rsidRDefault="009E7BED" w:rsidP="009E7BED">
            <w:pPr>
              <w:pStyle w:val="Bezmezer"/>
              <w:ind w:left="720"/>
            </w:pPr>
          </w:p>
        </w:tc>
      </w:tr>
      <w:tr w:rsidR="009E7BED" w:rsidRPr="007B0A86" w14:paraId="7DE08B34" w14:textId="5A4830CE" w:rsidTr="002860F7">
        <w:tc>
          <w:tcPr>
            <w:tcW w:w="0" w:type="auto"/>
            <w:tcBorders>
              <w:top w:val="single" w:sz="4" w:space="0" w:color="000000"/>
              <w:left w:val="single" w:sz="4" w:space="0" w:color="000000"/>
              <w:bottom w:val="single" w:sz="4" w:space="0" w:color="000000"/>
            </w:tcBorders>
          </w:tcPr>
          <w:p w14:paraId="080F6C17" w14:textId="77777777" w:rsidR="009E7BED" w:rsidRPr="00BD0559" w:rsidRDefault="009E7BED" w:rsidP="009E7BED">
            <w:pPr>
              <w:pStyle w:val="Bezmezer"/>
            </w:pPr>
            <w:r w:rsidRPr="00BD0559">
              <w:t>Diskový subsystém</w:t>
            </w:r>
          </w:p>
        </w:tc>
        <w:tc>
          <w:tcPr>
            <w:tcW w:w="6102" w:type="dxa"/>
            <w:tcBorders>
              <w:top w:val="single" w:sz="4" w:space="0" w:color="000000"/>
              <w:left w:val="single" w:sz="4" w:space="0" w:color="000000"/>
              <w:bottom w:val="single" w:sz="4" w:space="0" w:color="000000"/>
              <w:right w:val="single" w:sz="4" w:space="0" w:color="000000"/>
            </w:tcBorders>
          </w:tcPr>
          <w:p w14:paraId="2398738B" w14:textId="77777777" w:rsidR="009E7BED" w:rsidRDefault="009E7BED" w:rsidP="009E7BED">
            <w:pPr>
              <w:pStyle w:val="Bezmezer"/>
              <w:numPr>
                <w:ilvl w:val="0"/>
                <w:numId w:val="28"/>
              </w:numPr>
            </w:pPr>
            <w:r w:rsidRPr="00CA20E5">
              <w:t>Interní diskové úložiště z nejméně 6 NL-SAS disků v RAID 6 o efektivní kapacitě min. 20TB</w:t>
            </w:r>
          </w:p>
          <w:p w14:paraId="4E71C6B2" w14:textId="5BA35248" w:rsidR="009E7BED" w:rsidRPr="006871B1" w:rsidRDefault="009E7BED" w:rsidP="009E7BED">
            <w:pPr>
              <w:pStyle w:val="Bezmezer"/>
              <w:numPr>
                <w:ilvl w:val="0"/>
                <w:numId w:val="28"/>
              </w:numPr>
            </w:pPr>
            <w:r w:rsidRPr="00CB561F">
              <w:t xml:space="preserve">Samostatný diskový prostor pro </w:t>
            </w:r>
            <w:proofErr w:type="spellStart"/>
            <w:r w:rsidRPr="00CB561F">
              <w:t>boot</w:t>
            </w:r>
            <w:proofErr w:type="spellEnd"/>
            <w:r w:rsidRPr="00CB561F">
              <w:t xml:space="preserve"> operačního systému osazený </w:t>
            </w:r>
            <w:proofErr w:type="spellStart"/>
            <w:r w:rsidRPr="00CB561F">
              <w:t>NVMe</w:t>
            </w:r>
            <w:proofErr w:type="spellEnd"/>
            <w:r w:rsidRPr="00CB561F">
              <w:t xml:space="preserve"> hot-</w:t>
            </w:r>
            <w:proofErr w:type="spellStart"/>
            <w:r w:rsidRPr="00CB561F">
              <w:t>plug</w:t>
            </w:r>
            <w:proofErr w:type="spellEnd"/>
            <w:r w:rsidRPr="00CB561F">
              <w:t xml:space="preserve"> disky o kapacitě: min. kapacitě </w:t>
            </w:r>
            <w:proofErr w:type="gramStart"/>
            <w:r w:rsidRPr="00CB561F">
              <w:t>480GB</w:t>
            </w:r>
            <w:proofErr w:type="gramEnd"/>
            <w:r w:rsidRPr="00CB561F">
              <w:t xml:space="preserve"> </w:t>
            </w:r>
            <w:proofErr w:type="spellStart"/>
            <w:r w:rsidRPr="00CB561F">
              <w:t>NVMe</w:t>
            </w:r>
            <w:proofErr w:type="spellEnd"/>
            <w:r w:rsidRPr="00CB561F">
              <w:t xml:space="preserve"> v RAID 1</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1E854214" w14:textId="77777777" w:rsidR="009E7BED" w:rsidRPr="00CA20E5" w:rsidRDefault="009E7BED" w:rsidP="009E7BED">
            <w:pPr>
              <w:pStyle w:val="Bezmezer"/>
              <w:ind w:left="720"/>
            </w:pPr>
          </w:p>
        </w:tc>
      </w:tr>
      <w:tr w:rsidR="009E7BED" w:rsidRPr="007B0A86" w14:paraId="203D176E" w14:textId="773363B7" w:rsidTr="002860F7">
        <w:tc>
          <w:tcPr>
            <w:tcW w:w="0" w:type="auto"/>
            <w:tcBorders>
              <w:top w:val="single" w:sz="4" w:space="0" w:color="000000"/>
              <w:left w:val="single" w:sz="4" w:space="0" w:color="000000"/>
              <w:bottom w:val="single" w:sz="4" w:space="0" w:color="000000"/>
            </w:tcBorders>
          </w:tcPr>
          <w:p w14:paraId="2A49435A" w14:textId="77777777" w:rsidR="009E7BED" w:rsidRPr="00BD0559" w:rsidRDefault="009E7BED" w:rsidP="009E7BED">
            <w:pPr>
              <w:pStyle w:val="Bezmezer"/>
            </w:pPr>
            <w:r w:rsidRPr="00BD0559">
              <w:t>LAN</w:t>
            </w:r>
          </w:p>
        </w:tc>
        <w:tc>
          <w:tcPr>
            <w:tcW w:w="6102" w:type="dxa"/>
            <w:tcBorders>
              <w:top w:val="single" w:sz="4" w:space="0" w:color="000000"/>
              <w:left w:val="single" w:sz="4" w:space="0" w:color="000000"/>
              <w:bottom w:val="single" w:sz="4" w:space="0" w:color="000000"/>
              <w:right w:val="single" w:sz="4" w:space="0" w:color="000000"/>
            </w:tcBorders>
          </w:tcPr>
          <w:p w14:paraId="2DBCDAA8" w14:textId="18695CB4" w:rsidR="009E7BED" w:rsidRDefault="009E7BED" w:rsidP="009E7BED">
            <w:pPr>
              <w:pStyle w:val="Bezmezer"/>
              <w:numPr>
                <w:ilvl w:val="0"/>
                <w:numId w:val="29"/>
              </w:numPr>
            </w:pPr>
            <w:r w:rsidRPr="00B35D65">
              <w:t>min. 2x 25GbE SFP28</w:t>
            </w:r>
          </w:p>
          <w:p w14:paraId="1518C3C5" w14:textId="77777777" w:rsidR="009E7BED" w:rsidRDefault="009E7BED" w:rsidP="009E7BED">
            <w:pPr>
              <w:pStyle w:val="Bezmezer"/>
              <w:numPr>
                <w:ilvl w:val="0"/>
                <w:numId w:val="29"/>
              </w:numPr>
            </w:pPr>
            <w:r w:rsidRPr="00635915">
              <w:t>min. 2x 10GbE SFP+</w:t>
            </w:r>
          </w:p>
          <w:p w14:paraId="21F59BCD" w14:textId="77777777" w:rsidR="009E7BED" w:rsidRDefault="009E7BED" w:rsidP="009E7BED">
            <w:pPr>
              <w:pStyle w:val="Bezmezer"/>
              <w:numPr>
                <w:ilvl w:val="0"/>
                <w:numId w:val="29"/>
              </w:numPr>
            </w:pPr>
            <w:r w:rsidRPr="00843E54">
              <w:t xml:space="preserve">1x </w:t>
            </w:r>
            <w:proofErr w:type="spellStart"/>
            <w:r w:rsidRPr="00843E54">
              <w:t>Dual</w:t>
            </w:r>
            <w:proofErr w:type="spellEnd"/>
            <w:r w:rsidRPr="00843E54">
              <w:t xml:space="preserve"> port 1GbE karta rozhraní RJ45</w:t>
            </w:r>
          </w:p>
          <w:p w14:paraId="57A9981B" w14:textId="1465B14C" w:rsidR="009E7BED" w:rsidRPr="006871B1" w:rsidRDefault="009E7BED" w:rsidP="009E7BED">
            <w:pPr>
              <w:pStyle w:val="Bezmezer"/>
              <w:numPr>
                <w:ilvl w:val="0"/>
                <w:numId w:val="29"/>
              </w:numPr>
            </w:pPr>
            <w:r w:rsidRPr="006D744A">
              <w:t>1x nezávislý management port s rozhraním RJ45</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09855107" w14:textId="77777777" w:rsidR="009E7BED" w:rsidRPr="00B35D65" w:rsidRDefault="009E7BED" w:rsidP="009E7BED">
            <w:pPr>
              <w:pStyle w:val="Bezmezer"/>
              <w:ind w:left="720"/>
            </w:pPr>
          </w:p>
        </w:tc>
      </w:tr>
      <w:tr w:rsidR="009E7BED" w:rsidRPr="007B0A86" w14:paraId="5C9C7F03" w14:textId="4038B750" w:rsidTr="002860F7">
        <w:tc>
          <w:tcPr>
            <w:tcW w:w="0" w:type="auto"/>
            <w:tcBorders>
              <w:top w:val="single" w:sz="4" w:space="0" w:color="000000"/>
              <w:left w:val="single" w:sz="4" w:space="0" w:color="000000"/>
              <w:bottom w:val="single" w:sz="4" w:space="0" w:color="000000"/>
            </w:tcBorders>
          </w:tcPr>
          <w:p w14:paraId="62B8A5B5" w14:textId="77777777" w:rsidR="009E7BED" w:rsidRPr="00BD0559" w:rsidRDefault="009E7BED" w:rsidP="009E7BED">
            <w:pPr>
              <w:pStyle w:val="Bezmezer"/>
            </w:pPr>
            <w:r w:rsidRPr="00BD0559">
              <w:t>SAN</w:t>
            </w:r>
          </w:p>
        </w:tc>
        <w:tc>
          <w:tcPr>
            <w:tcW w:w="6102" w:type="dxa"/>
            <w:tcBorders>
              <w:top w:val="single" w:sz="4" w:space="0" w:color="000000"/>
              <w:left w:val="single" w:sz="4" w:space="0" w:color="000000"/>
              <w:bottom w:val="single" w:sz="4" w:space="0" w:color="000000"/>
              <w:right w:val="single" w:sz="4" w:space="0" w:color="000000"/>
            </w:tcBorders>
          </w:tcPr>
          <w:p w14:paraId="60BA0D48" w14:textId="41DB25BA" w:rsidR="009E7BED" w:rsidRPr="00A30B8E" w:rsidRDefault="009E7BED" w:rsidP="009E7BED">
            <w:pPr>
              <w:pStyle w:val="Odstavecseseznamem"/>
              <w:numPr>
                <w:ilvl w:val="0"/>
                <w:numId w:val="29"/>
              </w:numPr>
              <w:spacing w:before="0" w:after="0"/>
              <w:rPr>
                <w:rFonts w:ascii="Arial" w:hAnsi="Arial" w:cs="Arial"/>
                <w:color w:val="000000"/>
                <w:sz w:val="20"/>
                <w:szCs w:val="20"/>
              </w:rPr>
            </w:pPr>
            <w:r w:rsidRPr="00A30B8E">
              <w:rPr>
                <w:rFonts w:ascii="Arial" w:hAnsi="Arial" w:cs="Arial"/>
                <w:color w:val="000000"/>
                <w:sz w:val="20"/>
                <w:szCs w:val="20"/>
              </w:rPr>
              <w:t xml:space="preserve">min. 2x </w:t>
            </w:r>
            <w:proofErr w:type="spellStart"/>
            <w:r w:rsidRPr="00A30B8E">
              <w:rPr>
                <w:rFonts w:ascii="Arial" w:hAnsi="Arial" w:cs="Arial"/>
                <w:color w:val="000000"/>
                <w:sz w:val="20"/>
                <w:szCs w:val="20"/>
              </w:rPr>
              <w:t>Fibre</w:t>
            </w:r>
            <w:proofErr w:type="spellEnd"/>
            <w:r w:rsidRPr="00A30B8E">
              <w:rPr>
                <w:rFonts w:ascii="Arial" w:hAnsi="Arial" w:cs="Arial"/>
                <w:color w:val="000000"/>
                <w:sz w:val="20"/>
                <w:szCs w:val="20"/>
              </w:rPr>
              <w:t xml:space="preserve"> </w:t>
            </w:r>
            <w:proofErr w:type="spellStart"/>
            <w:proofErr w:type="gramStart"/>
            <w:r w:rsidRPr="00A30B8E">
              <w:rPr>
                <w:rFonts w:ascii="Arial" w:hAnsi="Arial" w:cs="Arial"/>
                <w:color w:val="000000"/>
                <w:sz w:val="20"/>
                <w:szCs w:val="20"/>
              </w:rPr>
              <w:t>Channel</w:t>
            </w:r>
            <w:proofErr w:type="spellEnd"/>
            <w:r w:rsidRPr="00A30B8E">
              <w:rPr>
                <w:rFonts w:ascii="Arial" w:hAnsi="Arial" w:cs="Arial"/>
                <w:color w:val="000000"/>
                <w:sz w:val="20"/>
                <w:szCs w:val="20"/>
              </w:rPr>
              <w:t xml:space="preserve">  min.</w:t>
            </w:r>
            <w:proofErr w:type="gramEnd"/>
            <w:r w:rsidRPr="00A30B8E">
              <w:rPr>
                <w:rFonts w:ascii="Arial" w:hAnsi="Arial" w:cs="Arial"/>
                <w:color w:val="000000"/>
                <w:sz w:val="20"/>
                <w:szCs w:val="20"/>
              </w:rPr>
              <w:t xml:space="preserve"> 16Gb včetně optických transceiverů a příslušných optických </w:t>
            </w:r>
            <w:proofErr w:type="spellStart"/>
            <w:r w:rsidRPr="00A30B8E">
              <w:rPr>
                <w:rFonts w:ascii="Arial" w:hAnsi="Arial" w:cs="Arial"/>
                <w:color w:val="000000"/>
                <w:sz w:val="20"/>
                <w:szCs w:val="20"/>
              </w:rPr>
              <w:t>patchcordů</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5ADD3F18" w14:textId="77777777" w:rsidR="009E7BED" w:rsidRPr="00A30B8E" w:rsidRDefault="009E7BED" w:rsidP="009E7BED">
            <w:pPr>
              <w:pStyle w:val="Odstavecseseznamem"/>
              <w:spacing w:before="0" w:after="0"/>
              <w:rPr>
                <w:rFonts w:ascii="Arial" w:hAnsi="Arial" w:cs="Arial"/>
                <w:color w:val="000000"/>
                <w:sz w:val="20"/>
                <w:szCs w:val="20"/>
              </w:rPr>
            </w:pPr>
          </w:p>
        </w:tc>
      </w:tr>
      <w:tr w:rsidR="009E7BED" w:rsidRPr="007B0A86" w14:paraId="6E07A559" w14:textId="1E0EAA5F" w:rsidTr="002860F7">
        <w:tc>
          <w:tcPr>
            <w:tcW w:w="0" w:type="auto"/>
            <w:tcBorders>
              <w:top w:val="single" w:sz="4" w:space="0" w:color="000000"/>
              <w:left w:val="single" w:sz="4" w:space="0" w:color="000000"/>
              <w:bottom w:val="single" w:sz="4" w:space="0" w:color="000000"/>
            </w:tcBorders>
          </w:tcPr>
          <w:p w14:paraId="7AC17997" w14:textId="77777777" w:rsidR="009E7BED" w:rsidRPr="00BD0559" w:rsidRDefault="009E7BED" w:rsidP="009E7BED">
            <w:pPr>
              <w:pStyle w:val="Bezmezer"/>
            </w:pPr>
            <w:r w:rsidRPr="00BD0559">
              <w:t>Rozhraní</w:t>
            </w:r>
          </w:p>
        </w:tc>
        <w:tc>
          <w:tcPr>
            <w:tcW w:w="6102" w:type="dxa"/>
            <w:tcBorders>
              <w:top w:val="single" w:sz="4" w:space="0" w:color="000000"/>
              <w:left w:val="single" w:sz="4" w:space="0" w:color="000000"/>
              <w:bottom w:val="single" w:sz="4" w:space="0" w:color="000000"/>
              <w:right w:val="single" w:sz="4" w:space="0" w:color="000000"/>
            </w:tcBorders>
          </w:tcPr>
          <w:p w14:paraId="4A44132E" w14:textId="77777777" w:rsidR="009E7BED" w:rsidRDefault="009E7BED" w:rsidP="009E7BED">
            <w:pPr>
              <w:pStyle w:val="Bezmezer"/>
              <w:numPr>
                <w:ilvl w:val="0"/>
                <w:numId w:val="29"/>
              </w:numPr>
            </w:pPr>
            <w:r w:rsidRPr="00A067B7">
              <w:t>3 x USB (1 vpředu, 2 vzadu), min. 1x USB 3.0</w:t>
            </w:r>
          </w:p>
          <w:p w14:paraId="416580B6" w14:textId="5233A5A4" w:rsidR="009E7BED" w:rsidRPr="006871B1" w:rsidRDefault="009E7BED" w:rsidP="009E7BED">
            <w:pPr>
              <w:pStyle w:val="Bezmezer"/>
              <w:numPr>
                <w:ilvl w:val="0"/>
                <w:numId w:val="29"/>
              </w:numPr>
            </w:pPr>
            <w:r w:rsidRPr="00AE4C61">
              <w:t>2 x VGA (1 vpředu, 1 vzadu)</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33AAB36A" w14:textId="77777777" w:rsidR="009E7BED" w:rsidRPr="00A067B7" w:rsidRDefault="009E7BED" w:rsidP="009E7BED">
            <w:pPr>
              <w:pStyle w:val="Bezmezer"/>
              <w:ind w:left="720"/>
            </w:pPr>
          </w:p>
        </w:tc>
      </w:tr>
      <w:tr w:rsidR="009E7BED" w:rsidRPr="007B0A86" w14:paraId="31B611BA" w14:textId="01C15166" w:rsidTr="002860F7">
        <w:tc>
          <w:tcPr>
            <w:tcW w:w="0" w:type="auto"/>
            <w:tcBorders>
              <w:top w:val="single" w:sz="4" w:space="0" w:color="000000"/>
              <w:left w:val="single" w:sz="4" w:space="0" w:color="000000"/>
              <w:bottom w:val="single" w:sz="4" w:space="0" w:color="000000"/>
            </w:tcBorders>
          </w:tcPr>
          <w:p w14:paraId="365F425D" w14:textId="77777777" w:rsidR="009E7BED" w:rsidRPr="00BD0559" w:rsidRDefault="009E7BED" w:rsidP="009E7BED">
            <w:pPr>
              <w:pStyle w:val="Bezmezer"/>
            </w:pPr>
            <w:r w:rsidRPr="00BD0559">
              <w:t>TPM</w:t>
            </w:r>
          </w:p>
        </w:tc>
        <w:tc>
          <w:tcPr>
            <w:tcW w:w="6102" w:type="dxa"/>
            <w:tcBorders>
              <w:top w:val="single" w:sz="4" w:space="0" w:color="000000"/>
              <w:left w:val="single" w:sz="4" w:space="0" w:color="000000"/>
              <w:bottom w:val="single" w:sz="4" w:space="0" w:color="000000"/>
              <w:right w:val="single" w:sz="4" w:space="0" w:color="000000"/>
            </w:tcBorders>
          </w:tcPr>
          <w:p w14:paraId="7F81CD83" w14:textId="77777777" w:rsidR="009E7BED" w:rsidRPr="006871B1" w:rsidRDefault="009E7BED" w:rsidP="009E7BED">
            <w:pPr>
              <w:pStyle w:val="Bezmezer"/>
            </w:pPr>
            <w:r w:rsidRPr="006871B1">
              <w:t>Integrovaný TPM čip verze min. 2.0</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705C6542" w14:textId="77777777" w:rsidR="009E7BED" w:rsidRPr="006871B1" w:rsidRDefault="009E7BED" w:rsidP="009E7BED">
            <w:pPr>
              <w:pStyle w:val="Bezmezer"/>
            </w:pPr>
          </w:p>
        </w:tc>
      </w:tr>
      <w:tr w:rsidR="009E7BED" w:rsidRPr="007B0A86" w14:paraId="263AB030" w14:textId="5CFA27FF" w:rsidTr="002860F7">
        <w:tc>
          <w:tcPr>
            <w:tcW w:w="0" w:type="auto"/>
            <w:tcBorders>
              <w:top w:val="single" w:sz="4" w:space="0" w:color="000000"/>
              <w:left w:val="single" w:sz="4" w:space="0" w:color="000000"/>
              <w:bottom w:val="single" w:sz="4" w:space="0" w:color="000000"/>
            </w:tcBorders>
          </w:tcPr>
          <w:p w14:paraId="30D2DF38" w14:textId="77777777" w:rsidR="009E7BED" w:rsidRPr="00BD0559" w:rsidRDefault="009E7BED" w:rsidP="009E7BED">
            <w:pPr>
              <w:pStyle w:val="Bezmezer"/>
            </w:pPr>
            <w:r w:rsidRPr="00BD0559">
              <w:t>Napájecí zdroje a ventilátory</w:t>
            </w:r>
          </w:p>
        </w:tc>
        <w:tc>
          <w:tcPr>
            <w:tcW w:w="6102" w:type="dxa"/>
            <w:tcBorders>
              <w:top w:val="single" w:sz="4" w:space="0" w:color="000000"/>
              <w:left w:val="single" w:sz="4" w:space="0" w:color="000000"/>
              <w:bottom w:val="single" w:sz="4" w:space="0" w:color="000000"/>
              <w:right w:val="single" w:sz="4" w:space="0" w:color="000000"/>
            </w:tcBorders>
          </w:tcPr>
          <w:p w14:paraId="7A7644CF" w14:textId="258F3C5D" w:rsidR="009E7BED" w:rsidRPr="006871B1" w:rsidRDefault="009E7BED" w:rsidP="009E7BED">
            <w:pPr>
              <w:pStyle w:val="Bezmezer"/>
              <w:numPr>
                <w:ilvl w:val="0"/>
                <w:numId w:val="30"/>
              </w:numPr>
            </w:pPr>
            <w:r>
              <w:t>2 p</w:t>
            </w:r>
            <w:r w:rsidRPr="00F83ADA">
              <w:t xml:space="preserve">lně redundantní napájecí zdroje třídy </w:t>
            </w:r>
            <w:proofErr w:type="spellStart"/>
            <w:r w:rsidRPr="00F83ADA">
              <w:t>Titanium</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03DD3722" w14:textId="77777777" w:rsidR="009E7BED" w:rsidRDefault="009E7BED" w:rsidP="009E7BED">
            <w:pPr>
              <w:pStyle w:val="Bezmezer"/>
              <w:ind w:left="720"/>
            </w:pPr>
          </w:p>
        </w:tc>
      </w:tr>
      <w:tr w:rsidR="009E7BED" w:rsidRPr="007B0A86" w14:paraId="3DF01650" w14:textId="3E3A8939" w:rsidTr="002860F7">
        <w:tc>
          <w:tcPr>
            <w:tcW w:w="0" w:type="auto"/>
            <w:tcBorders>
              <w:top w:val="single" w:sz="4" w:space="0" w:color="000000"/>
              <w:left w:val="single" w:sz="4" w:space="0" w:color="000000"/>
              <w:bottom w:val="single" w:sz="4" w:space="0" w:color="000000"/>
            </w:tcBorders>
          </w:tcPr>
          <w:p w14:paraId="3485E5FF" w14:textId="77777777" w:rsidR="009E7BED" w:rsidRPr="00BD0559" w:rsidRDefault="009E7BED" w:rsidP="009E7BED">
            <w:pPr>
              <w:pStyle w:val="Bezmezer"/>
            </w:pPr>
            <w:r w:rsidRPr="00BD0559">
              <w:t>Podpora operačních systémů</w:t>
            </w:r>
          </w:p>
        </w:tc>
        <w:tc>
          <w:tcPr>
            <w:tcW w:w="6102" w:type="dxa"/>
            <w:tcBorders>
              <w:top w:val="single" w:sz="4" w:space="0" w:color="000000"/>
              <w:left w:val="single" w:sz="4" w:space="0" w:color="000000"/>
              <w:bottom w:val="single" w:sz="4" w:space="0" w:color="000000"/>
              <w:right w:val="single" w:sz="4" w:space="0" w:color="000000"/>
            </w:tcBorders>
          </w:tcPr>
          <w:p w14:paraId="391A4906" w14:textId="77777777" w:rsidR="009E7BED" w:rsidRDefault="009E7BED" w:rsidP="009E7BED">
            <w:pPr>
              <w:pStyle w:val="Bezmezer"/>
            </w:pPr>
            <w:proofErr w:type="spellStart"/>
            <w:r>
              <w:t>VMware</w:t>
            </w:r>
            <w:proofErr w:type="spellEnd"/>
            <w:r>
              <w:t xml:space="preserve"> </w:t>
            </w:r>
            <w:proofErr w:type="spellStart"/>
            <w:r>
              <w:t>vSphere</w:t>
            </w:r>
            <w:proofErr w:type="spellEnd"/>
            <w:r>
              <w:t>™ 7.0 a novější</w:t>
            </w:r>
          </w:p>
          <w:p w14:paraId="40703DE7" w14:textId="77777777" w:rsidR="009E7BED" w:rsidRDefault="009E7BED" w:rsidP="009E7BED">
            <w:pPr>
              <w:pStyle w:val="Bezmezer"/>
            </w:pPr>
            <w:r>
              <w:t>Microsoft® Windows Server® 2019/2022, x64</w:t>
            </w:r>
          </w:p>
          <w:p w14:paraId="2D038EC7" w14:textId="77777777" w:rsidR="009E7BED" w:rsidRDefault="009E7BED" w:rsidP="009E7BED">
            <w:pPr>
              <w:pStyle w:val="Bezmezer"/>
            </w:pPr>
            <w:r>
              <w:t xml:space="preserve">SUSE® Linux® </w:t>
            </w:r>
            <w:proofErr w:type="spellStart"/>
            <w:r>
              <w:t>Enterprise</w:t>
            </w:r>
            <w:proofErr w:type="spellEnd"/>
            <w:r>
              <w:t xml:space="preserve"> Server</w:t>
            </w:r>
          </w:p>
          <w:p w14:paraId="7C89232F" w14:textId="77777777" w:rsidR="009E7BED" w:rsidRDefault="009E7BED" w:rsidP="009E7BED">
            <w:pPr>
              <w:pStyle w:val="Bezmezer"/>
            </w:pPr>
            <w:proofErr w:type="spellStart"/>
            <w:r>
              <w:t>Ubuntu</w:t>
            </w:r>
            <w:proofErr w:type="spellEnd"/>
            <w:r>
              <w:t xml:space="preserve"> Server LTS</w:t>
            </w:r>
          </w:p>
          <w:p w14:paraId="61BD804E" w14:textId="3417B970" w:rsidR="009E7BED" w:rsidRPr="006871B1" w:rsidRDefault="009E7BED" w:rsidP="009E7BED">
            <w:pPr>
              <w:pStyle w:val="Bezmezer"/>
            </w:pPr>
            <w:proofErr w:type="spellStart"/>
            <w:r>
              <w:t>Red</w:t>
            </w:r>
            <w:proofErr w:type="spellEnd"/>
            <w:r>
              <w:t xml:space="preserve"> </w:t>
            </w:r>
            <w:proofErr w:type="spellStart"/>
            <w:r>
              <w:t>Hat</w:t>
            </w:r>
            <w:proofErr w:type="spellEnd"/>
            <w:r>
              <w:t xml:space="preserve">® </w:t>
            </w:r>
            <w:proofErr w:type="spellStart"/>
            <w:r>
              <w:t>Enterprise</w:t>
            </w:r>
            <w:proofErr w:type="spellEnd"/>
            <w:r>
              <w:t xml:space="preserve"> Linux</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66AF280C" w14:textId="77777777" w:rsidR="009E7BED" w:rsidRDefault="009E7BED" w:rsidP="009E7BED">
            <w:pPr>
              <w:pStyle w:val="Bezmezer"/>
            </w:pPr>
          </w:p>
        </w:tc>
      </w:tr>
      <w:tr w:rsidR="009E7BED" w:rsidRPr="007B0A86" w14:paraId="24608340" w14:textId="3C7C2748" w:rsidTr="002860F7">
        <w:tc>
          <w:tcPr>
            <w:tcW w:w="0" w:type="auto"/>
            <w:tcBorders>
              <w:top w:val="single" w:sz="4" w:space="0" w:color="000000"/>
              <w:left w:val="single" w:sz="4" w:space="0" w:color="000000"/>
              <w:bottom w:val="single" w:sz="4" w:space="0" w:color="000000"/>
            </w:tcBorders>
          </w:tcPr>
          <w:p w14:paraId="3E94DD12" w14:textId="77777777" w:rsidR="009E7BED" w:rsidRPr="00BD0559" w:rsidRDefault="009E7BED" w:rsidP="009E7BED">
            <w:pPr>
              <w:pStyle w:val="Bezmezer"/>
            </w:pPr>
            <w:r w:rsidRPr="00BD0559">
              <w:t>Management a vzdálená správa</w:t>
            </w:r>
          </w:p>
        </w:tc>
        <w:tc>
          <w:tcPr>
            <w:tcW w:w="6102" w:type="dxa"/>
            <w:tcBorders>
              <w:top w:val="single" w:sz="4" w:space="0" w:color="000000"/>
              <w:left w:val="single" w:sz="4" w:space="0" w:color="000000"/>
              <w:bottom w:val="single" w:sz="4" w:space="0" w:color="000000"/>
              <w:right w:val="single" w:sz="4" w:space="0" w:color="000000"/>
            </w:tcBorders>
          </w:tcPr>
          <w:p w14:paraId="4062D919" w14:textId="77655A52" w:rsidR="009E7BED" w:rsidRDefault="009E7BED" w:rsidP="009E7BED">
            <w:pPr>
              <w:pStyle w:val="Bezmezer"/>
            </w:pPr>
            <w:r w:rsidRPr="007C4028">
              <w:t>Grafická konzole pro správu a monitorování serverů s možností integrace do proaktivního monitoringu s prediktivní analýzou prostřednictvím cloudového portálu výrobce. Tento portál je přístupný také přes mobilní aplikace dostupné pro iOS a Android. Pokud jsou vyžadovány licence, musí být součástí řešení po celou dobu platnosti podpory</w:t>
            </w:r>
          </w:p>
          <w:p w14:paraId="5522EDB5" w14:textId="77777777" w:rsidR="009E7BED" w:rsidRDefault="009E7BED" w:rsidP="009E7BED">
            <w:pPr>
              <w:pStyle w:val="Bezmezer"/>
            </w:pPr>
          </w:p>
          <w:p w14:paraId="0B4D025E" w14:textId="0ECF43A5" w:rsidR="009E7BED" w:rsidRPr="006871B1" w:rsidRDefault="009E7BED" w:rsidP="009E7BED">
            <w:pPr>
              <w:pStyle w:val="Bezmezer"/>
            </w:pPr>
            <w:r w:rsidRPr="00D27F3F">
              <w:lastRenderedPageBreak/>
              <w:t xml:space="preserve">Samostatný management port s podporou </w:t>
            </w:r>
            <w:proofErr w:type="spellStart"/>
            <w:r w:rsidRPr="00D27F3F">
              <w:t>failoveru</w:t>
            </w:r>
            <w:proofErr w:type="spellEnd"/>
            <w:r w:rsidRPr="00D27F3F">
              <w:t xml:space="preserve"> na jinou síťovou kartu v serveru musí podporovat VLAN, LLDP Discovery síťové infrastruktury a protokoly IPv4 i IPv6</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01FBBA9E" w14:textId="77777777" w:rsidR="009E7BED" w:rsidRPr="007C4028" w:rsidRDefault="009E7BED" w:rsidP="009E7BED">
            <w:pPr>
              <w:pStyle w:val="Bezmezer"/>
            </w:pPr>
          </w:p>
        </w:tc>
      </w:tr>
      <w:tr w:rsidR="009E7BED" w:rsidRPr="007B0A86" w14:paraId="5F473CB6" w14:textId="28E75E6F" w:rsidTr="002860F7">
        <w:tc>
          <w:tcPr>
            <w:tcW w:w="0" w:type="auto"/>
            <w:tcBorders>
              <w:top w:val="single" w:sz="4" w:space="0" w:color="000000"/>
              <w:left w:val="single" w:sz="4" w:space="0" w:color="000000"/>
              <w:bottom w:val="single" w:sz="4" w:space="0" w:color="000000"/>
            </w:tcBorders>
          </w:tcPr>
          <w:p w14:paraId="25980372" w14:textId="0C64B64B" w:rsidR="009E7BED" w:rsidRPr="00BD0559" w:rsidRDefault="009E7BED" w:rsidP="009E7BED">
            <w:pPr>
              <w:pStyle w:val="Bezmezer"/>
            </w:pPr>
            <w:r w:rsidRPr="00BD0559">
              <w:t>Přehled o stavu a zabezpečení</w:t>
            </w:r>
          </w:p>
        </w:tc>
        <w:tc>
          <w:tcPr>
            <w:tcW w:w="6102" w:type="dxa"/>
            <w:tcBorders>
              <w:top w:val="single" w:sz="4" w:space="0" w:color="000000"/>
              <w:left w:val="single" w:sz="4" w:space="0" w:color="000000"/>
              <w:bottom w:val="single" w:sz="4" w:space="0" w:color="000000"/>
              <w:right w:val="single" w:sz="4" w:space="0" w:color="000000"/>
            </w:tcBorders>
          </w:tcPr>
          <w:p w14:paraId="04B98C88" w14:textId="756D90C8" w:rsidR="009E7BED" w:rsidRDefault="009E7BED" w:rsidP="009E7BED">
            <w:pPr>
              <w:pStyle w:val="Bezmezer"/>
            </w:pPr>
            <w:r w:rsidRPr="00AE6262">
              <w:t xml:space="preserve">Na čelní straně serveru umístěný displej, který zobrazuje základní údaje o serveru (min. IP adresu serveru </w:t>
            </w:r>
            <w:proofErr w:type="gramStart"/>
            <w:r w:rsidRPr="00AE6262">
              <w:t>a  chybové</w:t>
            </w:r>
            <w:proofErr w:type="gramEnd"/>
            <w:r w:rsidRPr="00AE6262">
              <w:t xml:space="preserve"> stavy)</w:t>
            </w:r>
          </w:p>
          <w:p w14:paraId="0310D87B" w14:textId="77777777" w:rsidR="009E7BED" w:rsidRDefault="009E7BED" w:rsidP="009E7BED">
            <w:pPr>
              <w:pStyle w:val="Bezmezer"/>
            </w:pPr>
          </w:p>
          <w:p w14:paraId="53C8F40B" w14:textId="11C9C5E5" w:rsidR="009E7BED" w:rsidRPr="006871B1" w:rsidRDefault="009E7BED" w:rsidP="009E7BED">
            <w:pPr>
              <w:pStyle w:val="Bezmezer"/>
            </w:pPr>
            <w:r w:rsidRPr="008C1C2B">
              <w:t xml:space="preserve">Management musí být schopen poskytovat ovladače pro instalované operační systémy bez nutnosti speciální dedikované </w:t>
            </w:r>
            <w:proofErr w:type="spellStart"/>
            <w:r w:rsidRPr="008C1C2B">
              <w:t>partition</w:t>
            </w:r>
            <w:proofErr w:type="spellEnd"/>
            <w:r w:rsidRPr="008C1C2B">
              <w:t xml:space="preserve"> na interních discích serveru a nezávisle na těchto discích (úložiště nezávislé na OS). Dále musí umožňovat aktualizaci firmware hardwaru s možností ověření a stažení aktuálních verzí z online </w:t>
            </w:r>
            <w:proofErr w:type="spellStart"/>
            <w:r w:rsidRPr="008C1C2B">
              <w:t>repozitáře</w:t>
            </w:r>
            <w:proofErr w:type="spellEnd"/>
            <w:r w:rsidRPr="008C1C2B">
              <w:t xml:space="preserve"> výrobce nebo z bezpečného lokálního </w:t>
            </w:r>
            <w:proofErr w:type="spellStart"/>
            <w:r w:rsidRPr="008C1C2B">
              <w:t>repozitáře</w:t>
            </w:r>
            <w:proofErr w:type="spellEnd"/>
            <w:r w:rsidRPr="008C1C2B">
              <w:t xml:space="preserve"> spravovaného administrátorem.</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4F1E89D0" w14:textId="77777777" w:rsidR="009E7BED" w:rsidRPr="00AE6262" w:rsidRDefault="009E7BED" w:rsidP="009E7BED">
            <w:pPr>
              <w:pStyle w:val="Bezmezer"/>
            </w:pPr>
          </w:p>
        </w:tc>
      </w:tr>
      <w:tr w:rsidR="009E7BED" w:rsidRPr="007B0A86" w14:paraId="1EEA221A" w14:textId="41336486" w:rsidTr="002860F7">
        <w:tc>
          <w:tcPr>
            <w:tcW w:w="0" w:type="auto"/>
            <w:tcBorders>
              <w:top w:val="single" w:sz="4" w:space="0" w:color="000000"/>
              <w:left w:val="single" w:sz="4" w:space="0" w:color="000000"/>
              <w:bottom w:val="single" w:sz="4" w:space="0" w:color="000000"/>
            </w:tcBorders>
          </w:tcPr>
          <w:p w14:paraId="4AF0EF7A" w14:textId="77777777" w:rsidR="009E7BED" w:rsidRPr="00BD0559" w:rsidRDefault="009E7BED" w:rsidP="009E7BED">
            <w:pPr>
              <w:pStyle w:val="Bezmezer"/>
            </w:pPr>
            <w:r w:rsidRPr="00BD0559">
              <w:t>Kompatibilita s centrálním managementem</w:t>
            </w:r>
          </w:p>
        </w:tc>
        <w:tc>
          <w:tcPr>
            <w:tcW w:w="6102" w:type="dxa"/>
            <w:tcBorders>
              <w:top w:val="single" w:sz="4" w:space="0" w:color="000000"/>
              <w:left w:val="single" w:sz="4" w:space="0" w:color="000000"/>
              <w:bottom w:val="single" w:sz="4" w:space="0" w:color="000000"/>
              <w:right w:val="single" w:sz="4" w:space="0" w:color="000000"/>
            </w:tcBorders>
          </w:tcPr>
          <w:p w14:paraId="1711FFFF" w14:textId="77777777" w:rsidR="009E7BED" w:rsidRDefault="009E7BED" w:rsidP="009E7BED">
            <w:pPr>
              <w:pStyle w:val="Bezmezer"/>
            </w:pPr>
            <w:r w:rsidRPr="002A113C">
              <w:t xml:space="preserve">Schopnost integrace do prostředí </w:t>
            </w:r>
            <w:proofErr w:type="spellStart"/>
            <w:r w:rsidRPr="002A113C">
              <w:t>VMware</w:t>
            </w:r>
            <w:proofErr w:type="spellEnd"/>
            <w:r w:rsidRPr="002A113C">
              <w:t xml:space="preserve"> </w:t>
            </w:r>
            <w:proofErr w:type="spellStart"/>
            <w:r w:rsidRPr="002A113C">
              <w:t>vCenter</w:t>
            </w:r>
            <w:proofErr w:type="spellEnd"/>
            <w:r w:rsidRPr="002A113C">
              <w:t xml:space="preserve"> a následná správa z tohoto prostředí, včetně diskového subsystému, bez nutnosti přihlašování se na rozhraní OOB. Management umožňuje monitorování spotřeby elektrické energie na úrovni serveru, hosta a virtuálního serveru (</w:t>
            </w:r>
            <w:proofErr w:type="spellStart"/>
            <w:r w:rsidRPr="002A113C">
              <w:t>VMware</w:t>
            </w:r>
            <w:proofErr w:type="spellEnd"/>
            <w:r w:rsidRPr="002A113C">
              <w:t>)</w:t>
            </w:r>
          </w:p>
          <w:p w14:paraId="3428F244" w14:textId="77777777" w:rsidR="009E7BED" w:rsidRDefault="009E7BED" w:rsidP="009E7BED">
            <w:pPr>
              <w:pStyle w:val="Bezmezer"/>
            </w:pPr>
          </w:p>
          <w:p w14:paraId="1820019A" w14:textId="58522E46" w:rsidR="009E7BED" w:rsidRPr="006871B1" w:rsidRDefault="009E7BED" w:rsidP="009E7BED">
            <w:pPr>
              <w:pStyle w:val="Bezmezer"/>
            </w:pPr>
            <w:r w:rsidRPr="0044342E">
              <w:t xml:space="preserve">Vestavěný HTML5 server pro správu bez nutnosti instalace </w:t>
            </w:r>
            <w:proofErr w:type="spellStart"/>
            <w:r w:rsidRPr="0044342E">
              <w:t>ActiveX</w:t>
            </w:r>
            <w:proofErr w:type="spellEnd"/>
            <w:r w:rsidRPr="0044342E">
              <w:t xml:space="preserve"> nebo Java pluginů, včetně vzdálené konzole KVM </w:t>
            </w:r>
            <w:proofErr w:type="spellStart"/>
            <w:r w:rsidRPr="0044342E">
              <w:t>over</w:t>
            </w:r>
            <w:proofErr w:type="spellEnd"/>
            <w:r w:rsidRPr="0044342E">
              <w:t xml:space="preserve"> IP, který zároveň umožňuje průběžné vyhodnocování průměrného vytížení serveru s grafickým zobrazením v HTML5 GUI a možností </w:t>
            </w:r>
            <w:proofErr w:type="spellStart"/>
            <w:r w:rsidRPr="0044342E">
              <w:t>alertů</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6BA42E10" w14:textId="77777777" w:rsidR="009E7BED" w:rsidRPr="002A113C" w:rsidRDefault="009E7BED" w:rsidP="009E7BED">
            <w:pPr>
              <w:pStyle w:val="Bezmezer"/>
            </w:pPr>
          </w:p>
        </w:tc>
      </w:tr>
      <w:tr w:rsidR="009E7BED" w:rsidRPr="007B0A86" w14:paraId="0BFA9B6D" w14:textId="4F9AC8B6" w:rsidTr="002860F7">
        <w:tc>
          <w:tcPr>
            <w:tcW w:w="0" w:type="auto"/>
            <w:tcBorders>
              <w:top w:val="single" w:sz="4" w:space="0" w:color="000000"/>
              <w:left w:val="single" w:sz="4" w:space="0" w:color="000000"/>
              <w:bottom w:val="single" w:sz="4" w:space="0" w:color="000000"/>
            </w:tcBorders>
          </w:tcPr>
          <w:p w14:paraId="172AF8EB" w14:textId="4B8124A5" w:rsidR="009E7BED" w:rsidRPr="00BD0559" w:rsidRDefault="009E7BED" w:rsidP="009E7BED">
            <w:pPr>
              <w:pStyle w:val="Bezmezer"/>
            </w:pPr>
            <w:r w:rsidRPr="00BD0559">
              <w:t>Certifikáty, monitoring</w:t>
            </w:r>
          </w:p>
        </w:tc>
        <w:tc>
          <w:tcPr>
            <w:tcW w:w="6102" w:type="dxa"/>
            <w:tcBorders>
              <w:top w:val="single" w:sz="4" w:space="0" w:color="000000"/>
              <w:left w:val="single" w:sz="4" w:space="0" w:color="000000"/>
              <w:bottom w:val="single" w:sz="4" w:space="0" w:color="000000"/>
              <w:right w:val="single" w:sz="4" w:space="0" w:color="000000"/>
            </w:tcBorders>
          </w:tcPr>
          <w:p w14:paraId="13ADBF7D" w14:textId="7E47E164" w:rsidR="009E7BED" w:rsidRDefault="009E7BED" w:rsidP="009E7BED">
            <w:pPr>
              <w:pStyle w:val="Bezmezer"/>
              <w:numPr>
                <w:ilvl w:val="0"/>
                <w:numId w:val="30"/>
              </w:numPr>
            </w:pPr>
            <w:r w:rsidRPr="00DF5607">
              <w:t>Automatická instalace a obnova SSL certifikátu vestavěného serveru</w:t>
            </w:r>
          </w:p>
          <w:p w14:paraId="516D759F" w14:textId="7D7604A3" w:rsidR="009E7BED" w:rsidRDefault="009E7BED" w:rsidP="009E7BED">
            <w:pPr>
              <w:pStyle w:val="Bezmezer"/>
              <w:numPr>
                <w:ilvl w:val="0"/>
                <w:numId w:val="30"/>
              </w:numPr>
            </w:pPr>
            <w:r w:rsidRPr="003A69F6">
              <w:t xml:space="preserve">Přístup po SSL, Telnetu, SNMP a </w:t>
            </w:r>
            <w:proofErr w:type="spellStart"/>
            <w:r w:rsidRPr="003A69F6">
              <w:t>RESTful</w:t>
            </w:r>
            <w:proofErr w:type="spellEnd"/>
            <w:r w:rsidRPr="003A69F6">
              <w:t xml:space="preserve"> API s podporou </w:t>
            </w:r>
            <w:proofErr w:type="spellStart"/>
            <w:r w:rsidRPr="003A69F6">
              <w:t>Redfish</w:t>
            </w:r>
            <w:proofErr w:type="spellEnd"/>
            <w:r w:rsidRPr="003A69F6">
              <w:t xml:space="preserve"> SSE</w:t>
            </w:r>
          </w:p>
          <w:p w14:paraId="24416601" w14:textId="06AE880C" w:rsidR="009E7BED" w:rsidRDefault="009E7BED" w:rsidP="009E7BED">
            <w:pPr>
              <w:pStyle w:val="Bezmezer"/>
              <w:numPr>
                <w:ilvl w:val="0"/>
                <w:numId w:val="30"/>
              </w:numPr>
            </w:pPr>
            <w:r w:rsidRPr="009F519A">
              <w:t xml:space="preserve">Podpora </w:t>
            </w:r>
            <w:proofErr w:type="spellStart"/>
            <w:r w:rsidRPr="009F519A">
              <w:t>Syslog</w:t>
            </w:r>
            <w:proofErr w:type="spellEnd"/>
            <w:r w:rsidRPr="009F519A">
              <w:t xml:space="preserve"> serveru. Logy zaznamenávají stavy hardwarových sensorů, včetně událostí o přihlášení a změnách konfigurace</w:t>
            </w:r>
          </w:p>
          <w:p w14:paraId="29D5563B" w14:textId="48AE841E" w:rsidR="009E7BED" w:rsidRDefault="009E7BED" w:rsidP="009E7BED">
            <w:pPr>
              <w:pStyle w:val="Bezmezer"/>
              <w:numPr>
                <w:ilvl w:val="0"/>
                <w:numId w:val="30"/>
              </w:numPr>
            </w:pPr>
            <w:r w:rsidRPr="005A2D24">
              <w:t xml:space="preserve">Možnost streamování údajů ze senzorů serveru, telemetrie a provozních reportů pro účely prediktivního vyhodnocování a zabezpečení, s podporou pro </w:t>
            </w:r>
            <w:proofErr w:type="spellStart"/>
            <w:r w:rsidRPr="005A2D24">
              <w:t>Splunk</w:t>
            </w:r>
            <w:proofErr w:type="spellEnd"/>
            <w:r w:rsidRPr="005A2D24">
              <w:t xml:space="preserve"> nebo ELK </w:t>
            </w:r>
            <w:proofErr w:type="spellStart"/>
            <w:r w:rsidRPr="005A2D24">
              <w:t>stack</w:t>
            </w:r>
            <w:proofErr w:type="spellEnd"/>
          </w:p>
          <w:p w14:paraId="669C0F0F" w14:textId="29FD0F4E" w:rsidR="009E7BED" w:rsidRPr="006871B1" w:rsidRDefault="009E7BED" w:rsidP="009E7BED">
            <w:pPr>
              <w:pStyle w:val="Bezmeze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0012DE70" w14:textId="77777777" w:rsidR="009E7BED" w:rsidRPr="00DF5607" w:rsidRDefault="009E7BED" w:rsidP="009E7BED">
            <w:pPr>
              <w:pStyle w:val="Bezmezer"/>
              <w:ind w:left="720"/>
            </w:pPr>
          </w:p>
        </w:tc>
      </w:tr>
      <w:tr w:rsidR="009E7BED" w:rsidRPr="007B0A86" w14:paraId="02E11202" w14:textId="2B1F95EE" w:rsidTr="002860F7">
        <w:tc>
          <w:tcPr>
            <w:tcW w:w="0" w:type="auto"/>
            <w:tcBorders>
              <w:top w:val="single" w:sz="4" w:space="0" w:color="000000"/>
              <w:left w:val="single" w:sz="4" w:space="0" w:color="000000"/>
              <w:bottom w:val="single" w:sz="4" w:space="0" w:color="000000"/>
            </w:tcBorders>
          </w:tcPr>
          <w:p w14:paraId="28296A6F" w14:textId="77777777" w:rsidR="009E7BED" w:rsidRPr="00BD0559" w:rsidRDefault="009E7BED" w:rsidP="009E7BED">
            <w:pPr>
              <w:pStyle w:val="Bezmezer"/>
            </w:pPr>
            <w:r w:rsidRPr="00BD0559">
              <w:t>Zámek konfigurace</w:t>
            </w:r>
          </w:p>
        </w:tc>
        <w:tc>
          <w:tcPr>
            <w:tcW w:w="6102" w:type="dxa"/>
            <w:tcBorders>
              <w:top w:val="single" w:sz="4" w:space="0" w:color="000000"/>
              <w:left w:val="single" w:sz="4" w:space="0" w:color="000000"/>
              <w:bottom w:val="single" w:sz="4" w:space="0" w:color="000000"/>
              <w:right w:val="single" w:sz="4" w:space="0" w:color="000000"/>
            </w:tcBorders>
          </w:tcPr>
          <w:p w14:paraId="57E4E2E3" w14:textId="1ED88995" w:rsidR="009E7BED" w:rsidRPr="006871B1" w:rsidRDefault="009E7BED" w:rsidP="009E7BED">
            <w:pPr>
              <w:pStyle w:val="Bezmezer"/>
            </w:pPr>
            <w:r w:rsidRPr="00D16B2F">
              <w:t xml:space="preserve">Možnost vrácení firmware na předchozí verzi. Automatické obnovení zabezpečeného operačního systému včetně </w:t>
            </w:r>
            <w:proofErr w:type="spellStart"/>
            <w:r w:rsidRPr="00D16B2F">
              <w:t>BIOSu</w:t>
            </w:r>
            <w:proofErr w:type="spellEnd"/>
            <w:r w:rsidRPr="00D16B2F">
              <w:t xml:space="preserve"> serveru a firmware BMC. Podpora uzamčení serveru pro zvýšení bezpečnosti (</w:t>
            </w:r>
            <w:proofErr w:type="spellStart"/>
            <w:r w:rsidRPr="00D16B2F">
              <w:t>System</w:t>
            </w:r>
            <w:proofErr w:type="spellEnd"/>
            <w:r w:rsidRPr="00D16B2F">
              <w:t xml:space="preserve"> </w:t>
            </w:r>
            <w:proofErr w:type="spellStart"/>
            <w:r w:rsidRPr="00D16B2F">
              <w:t>Lock</w:t>
            </w:r>
            <w:proofErr w:type="spellEnd"/>
            <w:r w:rsidRPr="00D16B2F">
              <w:t xml:space="preserve"> Down)</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75C78BD2" w14:textId="77777777" w:rsidR="009E7BED" w:rsidRPr="00D16B2F" w:rsidRDefault="009E7BED" w:rsidP="009E7BED">
            <w:pPr>
              <w:pStyle w:val="Bezmezer"/>
            </w:pPr>
          </w:p>
        </w:tc>
      </w:tr>
      <w:tr w:rsidR="009E7BED" w:rsidRPr="007B0A86" w14:paraId="621891AC" w14:textId="1559D8E9" w:rsidTr="002860F7">
        <w:tc>
          <w:tcPr>
            <w:tcW w:w="0" w:type="auto"/>
            <w:tcBorders>
              <w:top w:val="single" w:sz="4" w:space="0" w:color="000000"/>
              <w:left w:val="single" w:sz="4" w:space="0" w:color="000000"/>
              <w:bottom w:val="single" w:sz="4" w:space="0" w:color="000000"/>
            </w:tcBorders>
          </w:tcPr>
          <w:p w14:paraId="0F7C8DA7" w14:textId="79AC2004" w:rsidR="009E7BED" w:rsidRPr="00BD0559" w:rsidRDefault="009E7BED" w:rsidP="009E7BED">
            <w:pPr>
              <w:pStyle w:val="Bezmezer"/>
            </w:pPr>
            <w:r w:rsidRPr="00BD0559">
              <w:t>Ukončování systému</w:t>
            </w:r>
          </w:p>
        </w:tc>
        <w:tc>
          <w:tcPr>
            <w:tcW w:w="6102" w:type="dxa"/>
            <w:tcBorders>
              <w:top w:val="single" w:sz="4" w:space="0" w:color="000000"/>
              <w:left w:val="single" w:sz="4" w:space="0" w:color="000000"/>
              <w:bottom w:val="single" w:sz="4" w:space="0" w:color="000000"/>
              <w:right w:val="single" w:sz="4" w:space="0" w:color="000000"/>
            </w:tcBorders>
          </w:tcPr>
          <w:p w14:paraId="2CA897D3" w14:textId="77777777" w:rsidR="009E7BED" w:rsidRDefault="009E7BED" w:rsidP="009E7BED">
            <w:pPr>
              <w:pStyle w:val="Bezmezer"/>
            </w:pPr>
            <w:r w:rsidRPr="00DD4B0E">
              <w:t>Možnost přístupu přes dedikovaný USB port s emulací síťového připojení</w:t>
            </w:r>
          </w:p>
          <w:p w14:paraId="54C49698" w14:textId="77777777" w:rsidR="009E7BED" w:rsidRDefault="009E7BED" w:rsidP="009E7BED">
            <w:pPr>
              <w:pStyle w:val="Bezmezer"/>
            </w:pPr>
          </w:p>
          <w:p w14:paraId="3852F89E" w14:textId="5EA0AAC8" w:rsidR="009E7BED" w:rsidRPr="006871B1" w:rsidRDefault="009E7BED" w:rsidP="009E7BED">
            <w:pPr>
              <w:pStyle w:val="Bezmezer"/>
            </w:pPr>
            <w:r w:rsidRPr="00BA560C">
              <w:t xml:space="preserve">Vzdálený reset, </w:t>
            </w:r>
            <w:proofErr w:type="spellStart"/>
            <w:r w:rsidRPr="00BA560C">
              <w:t>reboot</w:t>
            </w:r>
            <w:proofErr w:type="spellEnd"/>
            <w:r w:rsidRPr="00BA560C">
              <w:t xml:space="preserve"> s korektním ukončením OS, vypnutí a zapnutí serveru, včetně odpojení zdrojů (</w:t>
            </w:r>
            <w:proofErr w:type="spellStart"/>
            <w:r w:rsidRPr="00BA560C">
              <w:t>power</w:t>
            </w:r>
            <w:proofErr w:type="spellEnd"/>
            <w:r w:rsidRPr="00BA560C">
              <w:t xml:space="preserve"> </w:t>
            </w:r>
            <w:proofErr w:type="spellStart"/>
            <w:r w:rsidRPr="00BA560C">
              <w:t>cycle</w:t>
            </w:r>
            <w:proofErr w:type="spellEnd"/>
            <w:r w:rsidRPr="00BA560C">
              <w:t>)</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32E31EE3" w14:textId="77777777" w:rsidR="009E7BED" w:rsidRPr="00DD4B0E" w:rsidRDefault="009E7BED" w:rsidP="009E7BED">
            <w:pPr>
              <w:pStyle w:val="Bezmezer"/>
            </w:pPr>
          </w:p>
        </w:tc>
      </w:tr>
      <w:tr w:rsidR="009E7BED" w:rsidRPr="007B0A86" w14:paraId="67CD93D1" w14:textId="6F5289ED" w:rsidTr="002860F7">
        <w:tc>
          <w:tcPr>
            <w:tcW w:w="0" w:type="auto"/>
            <w:tcBorders>
              <w:top w:val="single" w:sz="4" w:space="0" w:color="000000"/>
              <w:left w:val="single" w:sz="4" w:space="0" w:color="000000"/>
              <w:bottom w:val="single" w:sz="4" w:space="0" w:color="000000"/>
            </w:tcBorders>
          </w:tcPr>
          <w:p w14:paraId="6399703D" w14:textId="77777777" w:rsidR="009E7BED" w:rsidRPr="00BD0559" w:rsidRDefault="009E7BED" w:rsidP="009E7BED">
            <w:pPr>
              <w:pStyle w:val="Bezmezer"/>
            </w:pPr>
            <w:r w:rsidRPr="00BD0559">
              <w:t>Záruka a technická podpora výrobce</w:t>
            </w:r>
          </w:p>
        </w:tc>
        <w:tc>
          <w:tcPr>
            <w:tcW w:w="6102" w:type="dxa"/>
            <w:tcBorders>
              <w:top w:val="single" w:sz="4" w:space="0" w:color="000000"/>
              <w:left w:val="single" w:sz="4" w:space="0" w:color="000000"/>
              <w:bottom w:val="single" w:sz="4" w:space="0" w:color="000000"/>
              <w:right w:val="single" w:sz="4" w:space="0" w:color="000000"/>
            </w:tcBorders>
          </w:tcPr>
          <w:p w14:paraId="37055F9D" w14:textId="77777777" w:rsidR="009E7BED" w:rsidRDefault="009E7BED" w:rsidP="009E7BED">
            <w:pPr>
              <w:pStyle w:val="Bezmezer"/>
            </w:pPr>
            <w:r w:rsidRPr="0024544A">
              <w:t>Podpora na 5 roků typu 24x7x365 s reakční dobou opravy následující pracovní den, oprava v místě instalace, servis je poskytován výrobcem serveru. Jediné kontaktní místo pro nahlášení poruch pro všechny komponenty dodávaného systému. Možnost stažení ovladačů a management software na webových stránkách výrobce po zadání unikátního sériového čísla</w:t>
            </w:r>
          </w:p>
          <w:p w14:paraId="66AFB4B0" w14:textId="77777777" w:rsidR="009E7BED" w:rsidRDefault="009E7BED" w:rsidP="009E7BED">
            <w:pPr>
              <w:pStyle w:val="Bezmezer"/>
            </w:pPr>
          </w:p>
          <w:p w14:paraId="32A7BB6A" w14:textId="418BAE92" w:rsidR="009E7BED" w:rsidRPr="006871B1" w:rsidRDefault="009E7BED" w:rsidP="009E7BED">
            <w:pPr>
              <w:pStyle w:val="Bezmezer"/>
            </w:pPr>
            <w:r w:rsidRPr="00E60501">
              <w:t>Zdarma přístup k aktualizacím firmware a ovladačů i po uplynutí doby platné podpory</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4C824541" w14:textId="77777777" w:rsidR="009E7BED" w:rsidRPr="0024544A" w:rsidRDefault="009E7BED" w:rsidP="009E7BED">
            <w:pPr>
              <w:pStyle w:val="Bezmezer"/>
            </w:pPr>
          </w:p>
        </w:tc>
      </w:tr>
      <w:tr w:rsidR="009E7BED" w:rsidRPr="007B0A86" w14:paraId="65CFBCAB" w14:textId="60A1510B" w:rsidTr="002860F7">
        <w:tc>
          <w:tcPr>
            <w:tcW w:w="0" w:type="auto"/>
            <w:tcBorders>
              <w:top w:val="single" w:sz="4" w:space="0" w:color="000000"/>
              <w:left w:val="single" w:sz="4" w:space="0" w:color="000000"/>
              <w:bottom w:val="single" w:sz="4" w:space="0" w:color="000000"/>
            </w:tcBorders>
          </w:tcPr>
          <w:p w14:paraId="54ACAF9C" w14:textId="77777777" w:rsidR="009E7BED" w:rsidRPr="00BD0559" w:rsidRDefault="009E7BED" w:rsidP="009E7BED">
            <w:pPr>
              <w:pStyle w:val="Bezmezer"/>
            </w:pPr>
            <w:r w:rsidRPr="00BD0559">
              <w:t>Kompatibilita</w:t>
            </w:r>
          </w:p>
        </w:tc>
        <w:tc>
          <w:tcPr>
            <w:tcW w:w="6102" w:type="dxa"/>
            <w:tcBorders>
              <w:top w:val="single" w:sz="4" w:space="0" w:color="000000"/>
              <w:left w:val="single" w:sz="4" w:space="0" w:color="000000"/>
              <w:bottom w:val="single" w:sz="4" w:space="0" w:color="000000"/>
              <w:right w:val="single" w:sz="4" w:space="0" w:color="000000"/>
            </w:tcBorders>
          </w:tcPr>
          <w:p w14:paraId="7FD9E915" w14:textId="77777777" w:rsidR="009E7BED" w:rsidRPr="006871B1" w:rsidRDefault="009E7BED" w:rsidP="009E7BED">
            <w:pPr>
              <w:pStyle w:val="Bezmezer"/>
            </w:pPr>
            <w:r w:rsidRPr="006871B1">
              <w:t>Všechny servery budou od jednoho výrobce z důvodu zajištění maximální kompatibility a jednotného servisního místa a managementu</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27AF03D7" w14:textId="77777777" w:rsidR="009E7BED" w:rsidRPr="006871B1" w:rsidRDefault="009E7BED" w:rsidP="009E7BED">
            <w:pPr>
              <w:pStyle w:val="Bezmezer"/>
            </w:pPr>
          </w:p>
        </w:tc>
      </w:tr>
    </w:tbl>
    <w:p w14:paraId="06ECCE17" w14:textId="77777777" w:rsidR="00FB570E" w:rsidRPr="00BB206B" w:rsidRDefault="00FB570E" w:rsidP="00D33F60">
      <w:pPr>
        <w:rPr>
          <w:rFonts w:cstheme="majorHAnsi"/>
          <w:color w:val="1F3864" w:themeColor="accent5" w:themeShade="80"/>
          <w:sz w:val="24"/>
          <w:szCs w:val="24"/>
        </w:rPr>
      </w:pPr>
    </w:p>
    <w:p w14:paraId="5D08F284" w14:textId="77777777" w:rsidR="00FB570E" w:rsidRPr="00BB206B" w:rsidRDefault="00FB570E" w:rsidP="00FB570E">
      <w:pPr>
        <w:pStyle w:val="Nadpis3"/>
        <w:rPr>
          <w:rFonts w:ascii="Verdana" w:hAnsi="Verdana" w:cstheme="majorHAnsi"/>
          <w:color w:val="1F3864" w:themeColor="accent5" w:themeShade="80"/>
        </w:rPr>
      </w:pPr>
      <w:r w:rsidRPr="002860F7">
        <w:rPr>
          <w:rFonts w:ascii="Verdana" w:hAnsi="Verdana" w:cstheme="majorHAnsi"/>
          <w:color w:val="1F3864" w:themeColor="accent5" w:themeShade="80"/>
        </w:rPr>
        <w:lastRenderedPageBreak/>
        <w:t>Diskové pole</w:t>
      </w: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2694"/>
        <w:gridCol w:w="5386"/>
        <w:gridCol w:w="1418"/>
      </w:tblGrid>
      <w:tr w:rsidR="007064B2" w:rsidRPr="00BB206B" w14:paraId="2D5FF538" w14:textId="3BE6403F" w:rsidTr="007064B2">
        <w:tc>
          <w:tcPr>
            <w:tcW w:w="2694" w:type="dxa"/>
            <w:tcBorders>
              <w:top w:val="single" w:sz="4" w:space="0" w:color="000000"/>
              <w:left w:val="single" w:sz="4" w:space="0" w:color="000000"/>
              <w:bottom w:val="single" w:sz="4" w:space="0" w:color="000000"/>
            </w:tcBorders>
            <w:shd w:val="clear" w:color="auto" w:fill="002060"/>
          </w:tcPr>
          <w:p w14:paraId="3B4C935C" w14:textId="77777777" w:rsidR="007064B2" w:rsidRPr="00BB206B" w:rsidRDefault="007064B2">
            <w:pPr>
              <w:pStyle w:val="Bezmezer"/>
              <w:rPr>
                <w:b/>
              </w:rPr>
            </w:pPr>
            <w:r w:rsidRPr="00BB206B">
              <w:rPr>
                <w:b/>
              </w:rPr>
              <w:t>Parametr</w:t>
            </w:r>
          </w:p>
        </w:tc>
        <w:tc>
          <w:tcPr>
            <w:tcW w:w="5386" w:type="dxa"/>
            <w:tcBorders>
              <w:top w:val="single" w:sz="4" w:space="0" w:color="000000"/>
              <w:left w:val="single" w:sz="4" w:space="0" w:color="000000"/>
              <w:bottom w:val="single" w:sz="4" w:space="0" w:color="000000"/>
              <w:right w:val="single" w:sz="4" w:space="0" w:color="000000"/>
            </w:tcBorders>
            <w:shd w:val="clear" w:color="auto" w:fill="002060"/>
          </w:tcPr>
          <w:p w14:paraId="03BE0F5C" w14:textId="77777777" w:rsidR="007064B2" w:rsidRPr="00BB206B" w:rsidRDefault="007064B2">
            <w:pPr>
              <w:pStyle w:val="Bezmezer"/>
              <w:rPr>
                <w:b/>
              </w:rPr>
            </w:pPr>
            <w:r w:rsidRPr="00BB206B">
              <w:rPr>
                <w:b/>
              </w:rPr>
              <w:t>Minimální požadavek</w:t>
            </w:r>
          </w:p>
        </w:tc>
        <w:tc>
          <w:tcPr>
            <w:tcW w:w="1418" w:type="dxa"/>
            <w:tcBorders>
              <w:top w:val="single" w:sz="4" w:space="0" w:color="000000"/>
              <w:left w:val="single" w:sz="4" w:space="0" w:color="000000"/>
              <w:bottom w:val="single" w:sz="4" w:space="0" w:color="000000"/>
              <w:right w:val="single" w:sz="4" w:space="0" w:color="000000"/>
            </w:tcBorders>
            <w:shd w:val="clear" w:color="auto" w:fill="002060"/>
          </w:tcPr>
          <w:p w14:paraId="0B3B97FE" w14:textId="77777777" w:rsidR="007064B2" w:rsidRPr="00BB206B" w:rsidRDefault="007064B2">
            <w:pPr>
              <w:pStyle w:val="Bezmezer"/>
              <w:rPr>
                <w:b/>
              </w:rPr>
            </w:pPr>
          </w:p>
        </w:tc>
      </w:tr>
      <w:tr w:rsidR="007064B2" w:rsidRPr="00BB206B" w14:paraId="1934D97E" w14:textId="69C9B51F" w:rsidTr="002860F7">
        <w:tc>
          <w:tcPr>
            <w:tcW w:w="2694" w:type="dxa"/>
            <w:tcBorders>
              <w:top w:val="single" w:sz="4" w:space="0" w:color="000000"/>
              <w:left w:val="single" w:sz="4" w:space="0" w:color="000000"/>
              <w:bottom w:val="single" w:sz="4" w:space="0" w:color="000000"/>
            </w:tcBorders>
          </w:tcPr>
          <w:p w14:paraId="554F330B" w14:textId="77777777" w:rsidR="007064B2" w:rsidRPr="00BD0559" w:rsidRDefault="007064B2" w:rsidP="007064B2">
            <w:pPr>
              <w:pStyle w:val="Bezmezer"/>
            </w:pPr>
            <w:r w:rsidRPr="00BD0559">
              <w:t>Výrobce a model</w:t>
            </w:r>
          </w:p>
        </w:tc>
        <w:tc>
          <w:tcPr>
            <w:tcW w:w="5386" w:type="dxa"/>
            <w:tcBorders>
              <w:top w:val="single" w:sz="4" w:space="0" w:color="000000"/>
              <w:left w:val="single" w:sz="4" w:space="0" w:color="000000"/>
              <w:bottom w:val="single" w:sz="4" w:space="0" w:color="000000"/>
              <w:right w:val="single" w:sz="4" w:space="0" w:color="000000"/>
            </w:tcBorders>
            <w:shd w:val="clear" w:color="auto" w:fill="FFFF00"/>
          </w:tcPr>
          <w:p w14:paraId="5A6614B2" w14:textId="77777777" w:rsidR="007064B2" w:rsidRPr="00BB206B" w:rsidRDefault="007064B2" w:rsidP="007064B2">
            <w:pPr>
              <w:pStyle w:val="Bezmezer"/>
            </w:pPr>
            <w:r w:rsidRPr="00BB206B">
              <w:rPr>
                <w:highlight w:val="yellow"/>
              </w:rPr>
              <w:t>(doplnit výrobce a model)</w:t>
            </w:r>
          </w:p>
        </w:tc>
        <w:tc>
          <w:tcPr>
            <w:tcW w:w="1418" w:type="dxa"/>
            <w:tcBorders>
              <w:top w:val="single" w:sz="4" w:space="0" w:color="000000"/>
              <w:left w:val="single" w:sz="4" w:space="0" w:color="000000"/>
              <w:bottom w:val="single" w:sz="4" w:space="0" w:color="000000"/>
              <w:right w:val="single" w:sz="4" w:space="0" w:color="000000"/>
            </w:tcBorders>
          </w:tcPr>
          <w:p w14:paraId="7A364EEF" w14:textId="07EF78B5" w:rsidR="007064B2" w:rsidRPr="00BB206B" w:rsidRDefault="007064B2" w:rsidP="007064B2">
            <w:pPr>
              <w:pStyle w:val="Bezmezer"/>
              <w:rPr>
                <w:highlight w:val="yellow"/>
              </w:rPr>
            </w:pPr>
            <w:r w:rsidRPr="002860F7">
              <w:t>Řešení splňuje požadavky (ANO/NE)</w:t>
            </w:r>
          </w:p>
        </w:tc>
      </w:tr>
      <w:tr w:rsidR="007064B2" w:rsidRPr="00BB206B" w14:paraId="06F94F8E" w14:textId="35C4D442" w:rsidTr="002860F7">
        <w:tc>
          <w:tcPr>
            <w:tcW w:w="2694" w:type="dxa"/>
            <w:tcBorders>
              <w:top w:val="single" w:sz="4" w:space="0" w:color="000000"/>
              <w:left w:val="single" w:sz="4" w:space="0" w:color="000000"/>
              <w:bottom w:val="single" w:sz="4" w:space="0" w:color="000000"/>
            </w:tcBorders>
          </w:tcPr>
          <w:p w14:paraId="1B886EAC" w14:textId="77777777" w:rsidR="007064B2" w:rsidRPr="00BD0559" w:rsidRDefault="007064B2" w:rsidP="007064B2">
            <w:pPr>
              <w:pStyle w:val="Bezmezer"/>
            </w:pPr>
            <w:r w:rsidRPr="00BD0559">
              <w:t>Parametry</w:t>
            </w:r>
          </w:p>
        </w:tc>
        <w:tc>
          <w:tcPr>
            <w:tcW w:w="5386" w:type="dxa"/>
            <w:tcBorders>
              <w:top w:val="single" w:sz="4" w:space="0" w:color="000000"/>
              <w:left w:val="single" w:sz="4" w:space="0" w:color="000000"/>
              <w:bottom w:val="single" w:sz="4" w:space="0" w:color="000000"/>
              <w:right w:val="single" w:sz="4" w:space="0" w:color="000000"/>
            </w:tcBorders>
          </w:tcPr>
          <w:p w14:paraId="4ECC2F7C" w14:textId="77777777" w:rsidR="007064B2" w:rsidRDefault="007064B2" w:rsidP="007064B2">
            <w:pPr>
              <w:pStyle w:val="Odrazky"/>
              <w:numPr>
                <w:ilvl w:val="0"/>
                <w:numId w:val="31"/>
              </w:numPr>
              <w:ind w:left="653"/>
            </w:pPr>
            <w:r w:rsidRPr="00ED667E">
              <w:t>Výška max. 2U, šířka 19“, montáž do racku</w:t>
            </w:r>
          </w:p>
          <w:p w14:paraId="26FB34D0" w14:textId="77777777" w:rsidR="007064B2" w:rsidRDefault="007064B2" w:rsidP="007064B2">
            <w:pPr>
              <w:pStyle w:val="Odrazky"/>
              <w:numPr>
                <w:ilvl w:val="0"/>
                <w:numId w:val="31"/>
              </w:numPr>
              <w:ind w:left="653"/>
            </w:pPr>
            <w:r w:rsidRPr="004C4B0F">
              <w:t xml:space="preserve">Hybridní </w:t>
            </w:r>
            <w:proofErr w:type="spellStart"/>
            <w:r w:rsidRPr="004C4B0F">
              <w:t>dvouřadičové</w:t>
            </w:r>
            <w:proofErr w:type="spellEnd"/>
            <w:r w:rsidRPr="004C4B0F">
              <w:t xml:space="preserve"> (</w:t>
            </w:r>
            <w:proofErr w:type="spellStart"/>
            <w:r w:rsidRPr="004C4B0F">
              <w:t>dual-active</w:t>
            </w:r>
            <w:proofErr w:type="spellEnd"/>
            <w:r w:rsidRPr="004C4B0F">
              <w:t xml:space="preserve">) diskové pole od stejného výrobce jako </w:t>
            </w:r>
            <w:proofErr w:type="gramStart"/>
            <w:r w:rsidRPr="004C4B0F">
              <w:t>servery  o</w:t>
            </w:r>
            <w:proofErr w:type="gramEnd"/>
            <w:r w:rsidRPr="004C4B0F">
              <w:t xml:space="preserve"> velikosti max. 2U, rozšiřitelné (pomocí expanzních jednotek) na min. 276 disků, pole musí umožňovat mix různých typů disků min. NL-SAS, SAS, SSD</w:t>
            </w:r>
          </w:p>
          <w:p w14:paraId="6A0C331C" w14:textId="77777777" w:rsidR="007064B2" w:rsidRDefault="007064B2" w:rsidP="007064B2">
            <w:pPr>
              <w:pStyle w:val="Odrazky"/>
              <w:numPr>
                <w:ilvl w:val="0"/>
                <w:numId w:val="31"/>
              </w:numPr>
              <w:ind w:left="653"/>
            </w:pPr>
            <w:r w:rsidRPr="00E75C77">
              <w:t>Front End konektivita min. 4x FC porty na řadič (tj. 8 portů na diskové pole)</w:t>
            </w:r>
          </w:p>
          <w:p w14:paraId="4796E870" w14:textId="6C4111BD" w:rsidR="007064B2" w:rsidRDefault="007064B2" w:rsidP="007064B2">
            <w:pPr>
              <w:pStyle w:val="Odrazky"/>
              <w:numPr>
                <w:ilvl w:val="0"/>
                <w:numId w:val="31"/>
              </w:numPr>
              <w:ind w:left="653"/>
            </w:pPr>
            <w:r w:rsidRPr="00424A23">
              <w:t>Pole musí být osazeno min. 17 ks SSD SAS o kapacitě disku min. 1,92TB SSD SAS</w:t>
            </w:r>
          </w:p>
          <w:p w14:paraId="05DEE42C" w14:textId="77777777" w:rsidR="007064B2" w:rsidRDefault="007064B2" w:rsidP="007064B2">
            <w:pPr>
              <w:pStyle w:val="Odrazky"/>
              <w:numPr>
                <w:ilvl w:val="0"/>
                <w:numId w:val="31"/>
              </w:numPr>
              <w:ind w:left="653"/>
            </w:pPr>
            <w:r w:rsidRPr="0012285A">
              <w:t xml:space="preserve">Pole musí podporovat následující </w:t>
            </w:r>
            <w:proofErr w:type="gramStart"/>
            <w:r w:rsidRPr="0012285A">
              <w:t>typy  RAID</w:t>
            </w:r>
            <w:proofErr w:type="gramEnd"/>
            <w:r w:rsidRPr="0012285A">
              <w:t xml:space="preserve"> 1, 5, 6, 10 a distribuovaný RAID přes všechny disky stejného typu (např. DDP, </w:t>
            </w:r>
            <w:proofErr w:type="spellStart"/>
            <w:r w:rsidRPr="0012285A">
              <w:t>Adapt</w:t>
            </w:r>
            <w:proofErr w:type="spellEnd"/>
            <w:r w:rsidRPr="0012285A">
              <w:t xml:space="preserve"> RAID apod.)</w:t>
            </w:r>
          </w:p>
          <w:p w14:paraId="6CFED333" w14:textId="2E404D6D" w:rsidR="007064B2" w:rsidRPr="00BB206B" w:rsidRDefault="007064B2" w:rsidP="007064B2">
            <w:pPr>
              <w:pStyle w:val="Odrazky"/>
              <w:numPr>
                <w:ilvl w:val="0"/>
                <w:numId w:val="0"/>
              </w:numPr>
              <w:ind w:left="653"/>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5B0FAD22" w14:textId="77777777" w:rsidR="007064B2" w:rsidRPr="00ED667E" w:rsidRDefault="007064B2" w:rsidP="007064B2">
            <w:pPr>
              <w:pStyle w:val="Odrazky"/>
              <w:numPr>
                <w:ilvl w:val="0"/>
                <w:numId w:val="0"/>
              </w:numPr>
              <w:ind w:left="653"/>
            </w:pPr>
          </w:p>
        </w:tc>
      </w:tr>
      <w:tr w:rsidR="007064B2" w:rsidRPr="00BB206B" w14:paraId="54D6E7AA" w14:textId="69E3D4B7" w:rsidTr="002860F7">
        <w:tc>
          <w:tcPr>
            <w:tcW w:w="2694" w:type="dxa"/>
            <w:tcBorders>
              <w:top w:val="single" w:sz="4" w:space="0" w:color="000000"/>
              <w:left w:val="single" w:sz="4" w:space="0" w:color="000000"/>
              <w:bottom w:val="single" w:sz="4" w:space="0" w:color="000000"/>
            </w:tcBorders>
          </w:tcPr>
          <w:p w14:paraId="256DB029" w14:textId="77777777" w:rsidR="007064B2" w:rsidRPr="00BD0559" w:rsidRDefault="007064B2" w:rsidP="007064B2">
            <w:pPr>
              <w:pStyle w:val="Bezmezer"/>
            </w:pPr>
            <w:r w:rsidRPr="00BD0559">
              <w:t>Záruka, servis</w:t>
            </w:r>
          </w:p>
        </w:tc>
        <w:tc>
          <w:tcPr>
            <w:tcW w:w="5386" w:type="dxa"/>
            <w:tcBorders>
              <w:top w:val="single" w:sz="4" w:space="0" w:color="000000"/>
              <w:left w:val="single" w:sz="4" w:space="0" w:color="000000"/>
              <w:bottom w:val="single" w:sz="4" w:space="0" w:color="000000"/>
              <w:right w:val="single" w:sz="4" w:space="0" w:color="000000"/>
            </w:tcBorders>
          </w:tcPr>
          <w:p w14:paraId="255053C2" w14:textId="77777777" w:rsidR="007064B2" w:rsidRDefault="007064B2" w:rsidP="007064B2">
            <w:pPr>
              <w:pStyle w:val="Odrazky"/>
            </w:pPr>
            <w:r w:rsidRPr="00671D8D">
              <w:t xml:space="preserve">Podpora na 5 roků typu 24x7x365 s dobou opravy následující pracovní den, oprava v místě instalace, servis je poskytován výrobcem diskového pole. Jediné kontaktní místo pro nahlášení poruch pro všechny komponenty dodávaného systému. Možnost stažení ovladačů a management software na webových stránkách výrobce po zadání unikátního sériového čísla </w:t>
            </w:r>
          </w:p>
          <w:p w14:paraId="2D88BEB1" w14:textId="77777777" w:rsidR="007064B2" w:rsidRDefault="007064B2" w:rsidP="007064B2">
            <w:pPr>
              <w:pStyle w:val="Odrazky"/>
              <w:numPr>
                <w:ilvl w:val="0"/>
                <w:numId w:val="0"/>
              </w:numPr>
              <w:ind w:left="720"/>
            </w:pPr>
          </w:p>
          <w:p w14:paraId="70179C5F" w14:textId="7964AC1D" w:rsidR="007064B2" w:rsidRPr="00BB206B" w:rsidRDefault="007064B2" w:rsidP="007064B2">
            <w:pPr>
              <w:pStyle w:val="Odrazky"/>
            </w:pPr>
            <w:r w:rsidRPr="009D0692">
              <w:t>Zdarma přístup k aktualizacím firmware a ovladačů i po uplynutí doby platné podpory</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64646F7B" w14:textId="77777777" w:rsidR="007064B2" w:rsidRPr="00671D8D" w:rsidRDefault="007064B2" w:rsidP="007064B2">
            <w:pPr>
              <w:pStyle w:val="Odrazky"/>
              <w:numPr>
                <w:ilvl w:val="0"/>
                <w:numId w:val="0"/>
              </w:numPr>
              <w:ind w:left="720"/>
            </w:pPr>
          </w:p>
        </w:tc>
      </w:tr>
    </w:tbl>
    <w:p w14:paraId="359E6AD8" w14:textId="77777777" w:rsidR="0037465F" w:rsidRDefault="0037465F" w:rsidP="009F4847">
      <w:pPr>
        <w:pStyle w:val="Nadpis3"/>
        <w:rPr>
          <w:rFonts w:ascii="Verdana" w:hAnsi="Verdana"/>
          <w:highlight w:val="green"/>
        </w:rPr>
      </w:pPr>
      <w:bookmarkStart w:id="5" w:name="_Hlk186822670"/>
    </w:p>
    <w:bookmarkEnd w:id="5"/>
    <w:p w14:paraId="3256B9BD" w14:textId="77777777" w:rsidR="009F4847" w:rsidRDefault="009F4847" w:rsidP="00697EB7">
      <w:pPr>
        <w:pStyle w:val="Nadpis2"/>
        <w:rPr>
          <w:rFonts w:ascii="Verdana" w:eastAsiaTheme="minorHAnsi" w:hAnsi="Verdana"/>
          <w:highlight w:val="green"/>
        </w:rPr>
      </w:pPr>
    </w:p>
    <w:p w14:paraId="29163C9C" w14:textId="77777777" w:rsidR="004D6F9E" w:rsidRDefault="004D6F9E" w:rsidP="004D6F9E">
      <w:pPr>
        <w:rPr>
          <w:highlight w:val="green"/>
        </w:rPr>
      </w:pPr>
    </w:p>
    <w:p w14:paraId="46117F02" w14:textId="77777777" w:rsidR="004D6F9E" w:rsidRDefault="004D6F9E" w:rsidP="004D6F9E">
      <w:pPr>
        <w:rPr>
          <w:highlight w:val="green"/>
        </w:rPr>
      </w:pPr>
    </w:p>
    <w:p w14:paraId="104CA587" w14:textId="77777777" w:rsidR="004D6F9E" w:rsidRDefault="004D6F9E" w:rsidP="004D6F9E">
      <w:pPr>
        <w:rPr>
          <w:highlight w:val="green"/>
        </w:rPr>
      </w:pPr>
    </w:p>
    <w:p w14:paraId="54F413CD" w14:textId="77777777" w:rsidR="004D6F9E" w:rsidRDefault="004D6F9E" w:rsidP="004D6F9E">
      <w:pPr>
        <w:rPr>
          <w:highlight w:val="green"/>
        </w:rPr>
      </w:pPr>
    </w:p>
    <w:p w14:paraId="03FDC6D8" w14:textId="77777777" w:rsidR="004D6F9E" w:rsidRDefault="004D6F9E" w:rsidP="004D6F9E">
      <w:pPr>
        <w:rPr>
          <w:highlight w:val="green"/>
        </w:rPr>
      </w:pPr>
    </w:p>
    <w:p w14:paraId="6006954B" w14:textId="77777777" w:rsidR="004D6F9E" w:rsidRDefault="004D6F9E" w:rsidP="004D6F9E">
      <w:pPr>
        <w:rPr>
          <w:highlight w:val="green"/>
        </w:rPr>
      </w:pPr>
    </w:p>
    <w:p w14:paraId="58F220D0" w14:textId="77777777" w:rsidR="007064B2" w:rsidRDefault="007064B2">
      <w:pPr>
        <w:spacing w:before="0" w:after="160"/>
        <w:jc w:val="left"/>
        <w:rPr>
          <w:rFonts w:cstheme="majorBidi"/>
          <w:color w:val="002170"/>
          <w:sz w:val="26"/>
          <w:szCs w:val="26"/>
          <w:highlight w:val="green"/>
        </w:rPr>
      </w:pPr>
      <w:r>
        <w:rPr>
          <w:highlight w:val="green"/>
        </w:rPr>
        <w:br w:type="page"/>
      </w:r>
    </w:p>
    <w:p w14:paraId="484996F2" w14:textId="50308D87" w:rsidR="009049C9" w:rsidRDefault="00DE7E85" w:rsidP="00C11EBC">
      <w:pPr>
        <w:spacing w:before="0" w:after="160"/>
        <w:jc w:val="left"/>
      </w:pPr>
      <w:r w:rsidRPr="002860F7">
        <w:lastRenderedPageBreak/>
        <w:t>Společné požadavky pro</w:t>
      </w:r>
      <w:r w:rsidR="002860F7">
        <w:t xml:space="preserve"> kapitoly</w:t>
      </w:r>
      <w:r w:rsidRPr="002860F7">
        <w:t xml:space="preserve"> </w:t>
      </w:r>
      <w:proofErr w:type="gramStart"/>
      <w:r w:rsidRPr="002860F7">
        <w:t xml:space="preserve">1 – </w:t>
      </w:r>
      <w:r w:rsidR="00394D2D" w:rsidRPr="002860F7">
        <w:t>4</w:t>
      </w:r>
      <w:proofErr w:type="gramEnd"/>
      <w:r w:rsidRPr="00BB206B">
        <w:t xml:space="preserve"> </w:t>
      </w:r>
    </w:p>
    <w:p w14:paraId="16FBACF2" w14:textId="77777777" w:rsidR="00A066D4" w:rsidRPr="000160F9" w:rsidRDefault="00A066D4" w:rsidP="00A066D4">
      <w:pPr>
        <w:pStyle w:val="Nadpis2"/>
        <w:rPr>
          <w:rFonts w:ascii="Verdana" w:eastAsiaTheme="minorHAnsi" w:hAnsi="Verdana"/>
        </w:rPr>
      </w:pPr>
      <w:r w:rsidRPr="003D7DF4">
        <w:rPr>
          <w:rFonts w:ascii="Verdana" w:eastAsiaTheme="minorHAnsi" w:hAnsi="Verdana"/>
        </w:rPr>
        <w:t>Implementace</w:t>
      </w:r>
      <w:r w:rsidRPr="000160F9">
        <w:rPr>
          <w:rFonts w:ascii="Verdana" w:eastAsiaTheme="minorHAnsi" w:hAnsi="Verdana"/>
        </w:rPr>
        <w:t xml:space="preserve"> </w:t>
      </w:r>
    </w:p>
    <w:p w14:paraId="50267856" w14:textId="77777777" w:rsidR="00A066D4" w:rsidRPr="000160F9" w:rsidRDefault="00A066D4" w:rsidP="00A066D4">
      <w:r w:rsidRPr="000160F9">
        <w:t xml:space="preserve">Implementace </w:t>
      </w:r>
      <w:r>
        <w:t>analýzy síťového provozu</w:t>
      </w:r>
      <w:r w:rsidRPr="000160F9">
        <w:t>:</w:t>
      </w:r>
    </w:p>
    <w:p w14:paraId="6EE34C76" w14:textId="77777777" w:rsidR="00A066D4" w:rsidRPr="000160F9" w:rsidRDefault="00A066D4" w:rsidP="00A066D4">
      <w:pPr>
        <w:pStyle w:val="Odrazky"/>
      </w:pPr>
      <w:r w:rsidRPr="000160F9">
        <w:t>Instalace a konfigurace sondy a agentů pro dohled nad celý prostředím</w:t>
      </w:r>
    </w:p>
    <w:p w14:paraId="20F9472D" w14:textId="77777777" w:rsidR="00A066D4" w:rsidRPr="000160F9" w:rsidRDefault="00A066D4" w:rsidP="00A066D4">
      <w:pPr>
        <w:pStyle w:val="Odrazky"/>
      </w:pPr>
      <w:r w:rsidRPr="000160F9">
        <w:t>Instalace a konfigurace systému pro sběr dat a vyhodnocení</w:t>
      </w:r>
    </w:p>
    <w:p w14:paraId="162C4A03" w14:textId="77777777" w:rsidR="00A066D4" w:rsidRPr="000160F9" w:rsidRDefault="00A066D4" w:rsidP="00A066D4">
      <w:pPr>
        <w:pStyle w:val="Odrazky"/>
      </w:pPr>
      <w:r w:rsidRPr="000160F9">
        <w:t>Konfigurace monitorovacích politik na základě doporučení dané technologie a schválené projektové dokumentace</w:t>
      </w:r>
    </w:p>
    <w:p w14:paraId="3C202590" w14:textId="77777777" w:rsidR="00A066D4" w:rsidRPr="000160F9" w:rsidRDefault="00A066D4" w:rsidP="00A066D4">
      <w:pPr>
        <w:pStyle w:val="Odrazky"/>
      </w:pPr>
      <w:r w:rsidRPr="000160F9">
        <w:t>Ověření monitorovacích pravidel, testovací provoz</w:t>
      </w:r>
    </w:p>
    <w:p w14:paraId="384DE24D" w14:textId="77777777" w:rsidR="00A066D4" w:rsidRPr="000160F9" w:rsidRDefault="00A066D4" w:rsidP="00A066D4">
      <w:r w:rsidRPr="000160F9">
        <w:t>Implementace serverového HW:</w:t>
      </w:r>
    </w:p>
    <w:p w14:paraId="1EEF6769" w14:textId="77777777" w:rsidR="00A066D4" w:rsidRPr="000160F9" w:rsidRDefault="00A066D4" w:rsidP="00A066D4">
      <w:pPr>
        <w:pStyle w:val="Odrazky"/>
      </w:pPr>
      <w:r w:rsidRPr="000160F9">
        <w:t>Fyzická instalace serverového HW, aktualizace firmware, zahoření, provedení HW testů</w:t>
      </w:r>
    </w:p>
    <w:p w14:paraId="615EECE7" w14:textId="77777777" w:rsidR="00A066D4" w:rsidRPr="000160F9" w:rsidRDefault="00A066D4" w:rsidP="00A066D4">
      <w:pPr>
        <w:pStyle w:val="Odrazky"/>
      </w:pPr>
      <w:r w:rsidRPr="000160F9">
        <w:t>Konfigurace konzole pro vzdálenou správu a management</w:t>
      </w:r>
    </w:p>
    <w:p w14:paraId="11B337E2" w14:textId="77777777" w:rsidR="00A066D4" w:rsidRPr="000160F9" w:rsidRDefault="00A066D4" w:rsidP="00A066D4">
      <w:pPr>
        <w:pStyle w:val="Odrazky"/>
      </w:pPr>
      <w:r w:rsidRPr="000160F9">
        <w:t>Nasazení a konfigurace virtualizace</w:t>
      </w:r>
    </w:p>
    <w:p w14:paraId="2373840A" w14:textId="77777777" w:rsidR="00A066D4" w:rsidRPr="000160F9" w:rsidRDefault="00A066D4" w:rsidP="00A066D4">
      <w:pPr>
        <w:pStyle w:val="Odrazky"/>
      </w:pPr>
      <w:r w:rsidRPr="000160F9">
        <w:t>Nasazení a konfigurace SW pro replikaci datového úložiště</w:t>
      </w:r>
    </w:p>
    <w:p w14:paraId="219D2A2F" w14:textId="77777777" w:rsidR="00A066D4" w:rsidRPr="000160F9" w:rsidRDefault="00A066D4" w:rsidP="00A066D4">
      <w:pPr>
        <w:pStyle w:val="Odrazky"/>
      </w:pPr>
      <w:r w:rsidRPr="000160F9">
        <w:t>Instalace a konfigurace UPS</w:t>
      </w:r>
    </w:p>
    <w:p w14:paraId="2568098B" w14:textId="77777777" w:rsidR="00A066D4" w:rsidRPr="000160F9" w:rsidRDefault="00A066D4" w:rsidP="00A066D4">
      <w:pPr>
        <w:pStyle w:val="Odrazky"/>
      </w:pPr>
      <w:r w:rsidRPr="000160F9">
        <w:t>Instalace prostředí a virtuálních systémů</w:t>
      </w:r>
    </w:p>
    <w:p w14:paraId="2342E361" w14:textId="77777777" w:rsidR="00A066D4" w:rsidRPr="000160F9" w:rsidRDefault="00A066D4" w:rsidP="00A066D4">
      <w:pPr>
        <w:pStyle w:val="Odrazky"/>
      </w:pPr>
      <w:r w:rsidRPr="000160F9">
        <w:t>Migrace stávajícího prostředí virtuálních serverů na nový HW</w:t>
      </w:r>
    </w:p>
    <w:p w14:paraId="5819B776" w14:textId="77777777" w:rsidR="00A066D4" w:rsidRPr="000160F9" w:rsidRDefault="00A066D4" w:rsidP="00A066D4">
      <w:r w:rsidRPr="000160F9">
        <w:t>Implementace síťových prvků</w:t>
      </w:r>
      <w:r>
        <w:t xml:space="preserve"> a FW</w:t>
      </w:r>
    </w:p>
    <w:p w14:paraId="6D9FFEAF" w14:textId="77777777" w:rsidR="00A066D4" w:rsidRDefault="00A066D4" w:rsidP="00A066D4">
      <w:pPr>
        <w:pStyle w:val="Odstavecseseznamem"/>
        <w:widowControl w:val="0"/>
        <w:numPr>
          <w:ilvl w:val="0"/>
          <w:numId w:val="2"/>
        </w:numPr>
        <w:suppressAutoHyphens/>
        <w:spacing w:before="0" w:after="0" w:line="240" w:lineRule="auto"/>
      </w:pPr>
      <w:r w:rsidRPr="000160F9">
        <w:t xml:space="preserve">Instalace a fyzické rozmístění </w:t>
      </w:r>
      <w:proofErr w:type="spellStart"/>
      <w:r w:rsidRPr="000160F9">
        <w:t>switchů</w:t>
      </w:r>
      <w:proofErr w:type="spellEnd"/>
      <w:r w:rsidRPr="000160F9">
        <w:t xml:space="preserve"> </w:t>
      </w:r>
      <w:r>
        <w:t xml:space="preserve">a FW </w:t>
      </w:r>
      <w:r w:rsidRPr="000160F9">
        <w:t>v definovaných lokalitách</w:t>
      </w:r>
    </w:p>
    <w:p w14:paraId="2DFA7118" w14:textId="77777777" w:rsidR="00A066D4" w:rsidRDefault="00A066D4" w:rsidP="00A066D4">
      <w:pPr>
        <w:pStyle w:val="Odstavecseseznamem"/>
        <w:widowControl w:val="0"/>
        <w:numPr>
          <w:ilvl w:val="0"/>
          <w:numId w:val="2"/>
        </w:numPr>
        <w:suppressAutoHyphens/>
        <w:spacing w:before="0" w:after="0" w:line="240" w:lineRule="auto"/>
      </w:pPr>
      <w:r>
        <w:t>Konfigurace bezpečnostních politik na FW</w:t>
      </w:r>
    </w:p>
    <w:p w14:paraId="7BD16062" w14:textId="77777777" w:rsidR="00A066D4" w:rsidRPr="000160F9" w:rsidRDefault="00A066D4" w:rsidP="00A066D4">
      <w:pPr>
        <w:pStyle w:val="Odstavecseseznamem"/>
        <w:widowControl w:val="0"/>
        <w:numPr>
          <w:ilvl w:val="0"/>
          <w:numId w:val="2"/>
        </w:numPr>
        <w:suppressAutoHyphens/>
        <w:spacing w:before="0" w:after="0" w:line="240" w:lineRule="auto"/>
      </w:pPr>
      <w:r w:rsidRPr="000160F9">
        <w:t>Konfigurace sítě a jednotlivých segmentů</w:t>
      </w:r>
    </w:p>
    <w:p w14:paraId="2A6B986C" w14:textId="77777777" w:rsidR="00A066D4" w:rsidRPr="000160F9" w:rsidRDefault="00A066D4" w:rsidP="00A066D4">
      <w:pPr>
        <w:pStyle w:val="Odstavecseseznamem"/>
        <w:widowControl w:val="0"/>
        <w:numPr>
          <w:ilvl w:val="0"/>
          <w:numId w:val="2"/>
        </w:numPr>
        <w:suppressAutoHyphens/>
        <w:spacing w:before="0" w:after="0" w:line="240" w:lineRule="auto"/>
      </w:pPr>
      <w:r w:rsidRPr="000160F9">
        <w:t>Fyzické propojení síťových prvků včetně přepojení celé sítě a klientských zařízení do nové sítě</w:t>
      </w:r>
    </w:p>
    <w:p w14:paraId="7CC334C8" w14:textId="77777777" w:rsidR="00A066D4" w:rsidRPr="000160F9" w:rsidRDefault="00A066D4" w:rsidP="00A066D4">
      <w:pPr>
        <w:pStyle w:val="Odstavecseseznamem"/>
        <w:widowControl w:val="0"/>
        <w:numPr>
          <w:ilvl w:val="0"/>
          <w:numId w:val="2"/>
        </w:numPr>
        <w:suppressAutoHyphens/>
        <w:spacing w:before="0" w:after="0" w:line="240" w:lineRule="auto"/>
      </w:pPr>
      <w:r w:rsidRPr="000160F9">
        <w:t xml:space="preserve">Kompletní konfigurace a nastavení </w:t>
      </w:r>
      <w:r>
        <w:t>NAC</w:t>
      </w:r>
      <w:r w:rsidRPr="000160F9">
        <w:t xml:space="preserve"> </w:t>
      </w:r>
    </w:p>
    <w:p w14:paraId="67CCDCC8" w14:textId="77777777" w:rsidR="00A066D4" w:rsidRPr="000160F9" w:rsidRDefault="00A066D4" w:rsidP="00A066D4">
      <w:pPr>
        <w:pStyle w:val="Bezmezer"/>
      </w:pPr>
    </w:p>
    <w:p w14:paraId="393ED5E0" w14:textId="77777777" w:rsidR="00A066D4" w:rsidRPr="000160F9" w:rsidRDefault="00A066D4" w:rsidP="00A066D4">
      <w:pPr>
        <w:pStyle w:val="Bezmezer"/>
      </w:pPr>
      <w:r w:rsidRPr="000160F9">
        <w:t>Implementace zálohování a archivace:</w:t>
      </w:r>
    </w:p>
    <w:p w14:paraId="3A9FB776" w14:textId="77777777" w:rsidR="00A066D4" w:rsidRPr="000160F9" w:rsidRDefault="00A066D4" w:rsidP="00A066D4">
      <w:pPr>
        <w:pStyle w:val="Odrazky"/>
      </w:pPr>
      <w:r w:rsidRPr="000160F9">
        <w:t>Instalace a konfigurace zálohovacího serveru</w:t>
      </w:r>
    </w:p>
    <w:p w14:paraId="1C4DEF7A" w14:textId="77777777" w:rsidR="00A066D4" w:rsidRDefault="00A066D4" w:rsidP="00A066D4">
      <w:pPr>
        <w:pStyle w:val="Odrazky"/>
      </w:pPr>
      <w:r w:rsidRPr="000160F9">
        <w:t>Konfigurace zálohovacích politik pro zálohování serverové infrastruktury</w:t>
      </w:r>
    </w:p>
    <w:p w14:paraId="74E8EB57" w14:textId="77777777" w:rsidR="00A066D4" w:rsidRPr="000160F9" w:rsidRDefault="00A066D4" w:rsidP="00A066D4">
      <w:pPr>
        <w:pStyle w:val="Odrazky"/>
      </w:pPr>
      <w:r>
        <w:t>Konfigurace a implementace HARDENED REPOSITORY dle BP</w:t>
      </w:r>
    </w:p>
    <w:p w14:paraId="26996883" w14:textId="77777777" w:rsidR="00A066D4" w:rsidRPr="000160F9" w:rsidRDefault="00A066D4" w:rsidP="00A066D4">
      <w:pPr>
        <w:pStyle w:val="Odrazky"/>
      </w:pPr>
      <w:r w:rsidRPr="000160F9">
        <w:t>Ověření zálohovacích pravidel</w:t>
      </w:r>
    </w:p>
    <w:p w14:paraId="664B1F76" w14:textId="77777777" w:rsidR="00A066D4" w:rsidRPr="000160F9" w:rsidRDefault="00A066D4" w:rsidP="00A066D4"/>
    <w:p w14:paraId="6B02E2B5" w14:textId="77777777" w:rsidR="00A066D4" w:rsidRPr="000160F9" w:rsidRDefault="00A066D4" w:rsidP="00A066D4">
      <w:r w:rsidRPr="000160F9">
        <w:t>Provedení závěrečných akceptačních testů, zpracování dokumentace a zaškolení</w:t>
      </w:r>
    </w:p>
    <w:p w14:paraId="68C028B8" w14:textId="77777777" w:rsidR="00A066D4" w:rsidRPr="000160F9" w:rsidRDefault="00A066D4" w:rsidP="00A066D4">
      <w:pPr>
        <w:pStyle w:val="Odrazky"/>
      </w:pPr>
      <w:r w:rsidRPr="000160F9">
        <w:t>Provedení testu výpadku jednoho fyzického nodu</w:t>
      </w:r>
    </w:p>
    <w:p w14:paraId="2EE71B7F" w14:textId="77777777" w:rsidR="00A066D4" w:rsidRPr="000160F9" w:rsidRDefault="00A066D4" w:rsidP="00A066D4">
      <w:pPr>
        <w:pStyle w:val="Odrazky"/>
      </w:pPr>
      <w:r w:rsidRPr="000160F9">
        <w:t>Provedení testu výpadku napájení</w:t>
      </w:r>
    </w:p>
    <w:p w14:paraId="7316AC41" w14:textId="77777777" w:rsidR="00A066D4" w:rsidRPr="000160F9" w:rsidRDefault="00A066D4" w:rsidP="00A066D4">
      <w:pPr>
        <w:pStyle w:val="Odrazky"/>
      </w:pPr>
      <w:r w:rsidRPr="000160F9">
        <w:t>Provedení testu obnovy libovolného serveru či dat ze zálohy</w:t>
      </w:r>
    </w:p>
    <w:p w14:paraId="47DB20A4" w14:textId="77777777" w:rsidR="00A066D4" w:rsidRPr="000160F9" w:rsidRDefault="00A066D4" w:rsidP="00A066D4">
      <w:pPr>
        <w:pStyle w:val="Odrazky"/>
      </w:pPr>
      <w:r w:rsidRPr="000160F9">
        <w:t>Zpracování komplexní dokumentace popisující konfiguraci celého prostředí</w:t>
      </w:r>
    </w:p>
    <w:p w14:paraId="3C800420" w14:textId="77777777" w:rsidR="00A066D4" w:rsidRPr="000160F9" w:rsidRDefault="00A066D4" w:rsidP="00A066D4">
      <w:pPr>
        <w:pStyle w:val="Odrazky"/>
      </w:pPr>
      <w:r w:rsidRPr="000160F9">
        <w:t>Zpracování komplexní bezpečnostní dokumentace dle požadavků bezpečnostních norem</w:t>
      </w:r>
    </w:p>
    <w:p w14:paraId="162B2395" w14:textId="77777777" w:rsidR="00A066D4" w:rsidRPr="000160F9" w:rsidRDefault="00A066D4" w:rsidP="00A066D4">
      <w:pPr>
        <w:pStyle w:val="Odrazky"/>
      </w:pPr>
      <w:r w:rsidRPr="000160F9">
        <w:t>Zaškolení interní obsluhy správy sítě, zaškolení obsluhy dohledového centra podpory pro vyhodnocení bezpečnostních událostí.</w:t>
      </w:r>
    </w:p>
    <w:p w14:paraId="1000CA72" w14:textId="77777777" w:rsidR="00A066D4" w:rsidRDefault="00A066D4" w:rsidP="00A066D4">
      <w:pPr>
        <w:pStyle w:val="Odrazky"/>
        <w:numPr>
          <w:ilvl w:val="0"/>
          <w:numId w:val="0"/>
        </w:numPr>
        <w:ind w:left="720" w:hanging="360"/>
      </w:pPr>
    </w:p>
    <w:p w14:paraId="09633D8D" w14:textId="77777777" w:rsidR="00A066D4" w:rsidRDefault="00A066D4" w:rsidP="00A066D4"/>
    <w:p w14:paraId="3F3CFE4C" w14:textId="77777777" w:rsidR="00A066D4" w:rsidRDefault="00A066D4" w:rsidP="00A066D4"/>
    <w:p w14:paraId="21F48CAB" w14:textId="77777777" w:rsidR="00A066D4" w:rsidRDefault="00A066D4" w:rsidP="00A066D4"/>
    <w:p w14:paraId="3DC5348B" w14:textId="77777777" w:rsidR="00A066D4" w:rsidRDefault="00A066D4" w:rsidP="00A066D4"/>
    <w:p w14:paraId="517D89B8" w14:textId="77777777" w:rsidR="00A066D4" w:rsidRDefault="00A066D4" w:rsidP="00A066D4"/>
    <w:p w14:paraId="58192DC9" w14:textId="77777777" w:rsidR="00A066D4" w:rsidRDefault="00A066D4" w:rsidP="00A066D4"/>
    <w:p w14:paraId="58FE5EF8" w14:textId="77777777" w:rsidR="00A066D4" w:rsidRDefault="00A066D4" w:rsidP="00A066D4"/>
    <w:p w14:paraId="318E3FF7" w14:textId="77777777" w:rsidR="00A066D4" w:rsidRDefault="00A066D4" w:rsidP="00A066D4"/>
    <w:p w14:paraId="3938A17A" w14:textId="77777777" w:rsidR="00A066D4" w:rsidRDefault="00A066D4" w:rsidP="00A066D4"/>
    <w:p w14:paraId="4C978861" w14:textId="77777777" w:rsidR="00A066D4" w:rsidRPr="00BB206B" w:rsidRDefault="00A066D4" w:rsidP="00A066D4">
      <w:pPr>
        <w:pStyle w:val="Nadpis1"/>
        <w:rPr>
          <w:rFonts w:ascii="Verdana" w:hAnsi="Verdana"/>
        </w:rPr>
      </w:pPr>
      <w:bookmarkStart w:id="6" w:name="_Hlk188017048"/>
      <w:r w:rsidRPr="00267F95">
        <w:rPr>
          <w:rFonts w:ascii="Verdana" w:hAnsi="Verdana"/>
        </w:rPr>
        <w:lastRenderedPageBreak/>
        <w:t>Společné požadavky</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62"/>
      </w:tblGrid>
      <w:tr w:rsidR="00A066D4" w:rsidRPr="00BB206B" w14:paraId="025B0A4F" w14:textId="77777777" w:rsidTr="002D17C2">
        <w:tc>
          <w:tcPr>
            <w:tcW w:w="5000" w:type="pct"/>
            <w:shd w:val="clear" w:color="auto" w:fill="002060"/>
          </w:tcPr>
          <w:p w14:paraId="6C57E0E1" w14:textId="77777777" w:rsidR="00A066D4" w:rsidRPr="00BB206B" w:rsidRDefault="00A066D4" w:rsidP="002D17C2">
            <w:pPr>
              <w:pStyle w:val="Bezmezer"/>
              <w:rPr>
                <w:b/>
              </w:rPr>
            </w:pPr>
            <w:r w:rsidRPr="00BB206B">
              <w:rPr>
                <w:b/>
              </w:rPr>
              <w:t>Požadavek</w:t>
            </w:r>
          </w:p>
        </w:tc>
      </w:tr>
      <w:tr w:rsidR="00A066D4" w:rsidRPr="00BB206B" w14:paraId="1BC9DDDF" w14:textId="77777777" w:rsidTr="002D17C2">
        <w:tc>
          <w:tcPr>
            <w:tcW w:w="5000" w:type="pct"/>
          </w:tcPr>
          <w:p w14:paraId="79A721D5" w14:textId="77777777" w:rsidR="00A066D4" w:rsidRPr="00BB206B" w:rsidRDefault="00A066D4" w:rsidP="002D17C2">
            <w:pPr>
              <w:pStyle w:val="Bezmezer"/>
            </w:pPr>
            <w:r>
              <w:t>Dodavatel</w:t>
            </w:r>
            <w:r w:rsidRPr="00BB206B">
              <w:t xml:space="preserve"> bere na vědomí, </w:t>
            </w:r>
            <w:r w:rsidRPr="00BB206B">
              <w:rPr>
                <w:u w:val="single"/>
              </w:rPr>
              <w:t>že součástí akceptace plnění jsou výsledky auditu</w:t>
            </w:r>
            <w:r w:rsidRPr="00BB206B">
              <w:t xml:space="preserve">, který bude prověřovat, zda jím implementovaná bezpečnostní opatření jsou funkční. </w:t>
            </w:r>
            <w:r>
              <w:t>Dodavatel</w:t>
            </w:r>
            <w:r w:rsidRPr="00BB206B">
              <w:t xml:space="preserve"> pak poskytne součinnost nebo napraví nalezené chyby vysoké závažnosti v implementaci technických opatření.</w:t>
            </w:r>
          </w:p>
        </w:tc>
      </w:tr>
      <w:tr w:rsidR="00A066D4" w:rsidRPr="00BB206B" w14:paraId="125D5CAB" w14:textId="77777777" w:rsidTr="002D17C2">
        <w:tc>
          <w:tcPr>
            <w:tcW w:w="5000" w:type="pct"/>
          </w:tcPr>
          <w:p w14:paraId="2A517760" w14:textId="77777777" w:rsidR="00A066D4" w:rsidRPr="00BB206B" w:rsidRDefault="00A066D4" w:rsidP="002D17C2">
            <w:pPr>
              <w:pStyle w:val="Bezmezer"/>
            </w:pPr>
            <w:r w:rsidRPr="00BB206B">
              <w:t xml:space="preserve">Součástí je zajištění instalace a konfigurace veškerých komponent v návaznosti na stávající infrastrukturu školy (tj. včetně dopravy, montáže, instalace a implementace do stávající IT infrastruktury) v sídle zadavatele. </w:t>
            </w:r>
          </w:p>
        </w:tc>
      </w:tr>
      <w:tr w:rsidR="00A066D4" w:rsidRPr="00BB206B" w14:paraId="25D75408" w14:textId="77777777" w:rsidTr="002D17C2">
        <w:tc>
          <w:tcPr>
            <w:tcW w:w="5000" w:type="pct"/>
          </w:tcPr>
          <w:p w14:paraId="22B8C7D7" w14:textId="77777777" w:rsidR="00A066D4" w:rsidRPr="00BB206B" w:rsidRDefault="00A066D4" w:rsidP="002D17C2">
            <w:pPr>
              <w:pStyle w:val="Bezmezer"/>
            </w:pPr>
            <w:r w:rsidRPr="00BB206B">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tc>
      </w:tr>
      <w:tr w:rsidR="00A066D4" w:rsidRPr="00BB206B" w14:paraId="4474697F" w14:textId="77777777" w:rsidTr="002D17C2">
        <w:tc>
          <w:tcPr>
            <w:tcW w:w="5000" w:type="pct"/>
          </w:tcPr>
          <w:p w14:paraId="50BF70FA" w14:textId="77777777" w:rsidR="00A066D4" w:rsidRPr="00C11EBC" w:rsidRDefault="00A066D4" w:rsidP="002D17C2">
            <w:pPr>
              <w:pStyle w:val="Bezmezer"/>
            </w:pPr>
            <w:r w:rsidRPr="00C11EBC">
              <w:t>Zákaznická dokumentace bude zahrnovat:</w:t>
            </w:r>
          </w:p>
          <w:p w14:paraId="5B5DF7E4" w14:textId="77777777" w:rsidR="00A066D4" w:rsidRPr="00C11EBC" w:rsidRDefault="00A066D4" w:rsidP="002D17C2">
            <w:pPr>
              <w:pStyle w:val="Odrazky"/>
            </w:pPr>
            <w:r w:rsidRPr="00C11EBC">
              <w:t>popis všech prvků/zařízení,</w:t>
            </w:r>
          </w:p>
          <w:p w14:paraId="3EFBD433" w14:textId="77777777" w:rsidR="00A066D4" w:rsidRPr="00C11EBC" w:rsidRDefault="00A066D4" w:rsidP="002D17C2">
            <w:pPr>
              <w:pStyle w:val="Odrazky"/>
            </w:pPr>
            <w:r w:rsidRPr="00C11EBC">
              <w:t>popis způsobu zálohy a obnovy konfigurace všech prvků/zařízení</w:t>
            </w:r>
          </w:p>
          <w:p w14:paraId="5E08715B" w14:textId="77777777" w:rsidR="00A066D4" w:rsidRPr="00C11EBC" w:rsidRDefault="00A066D4" w:rsidP="002D17C2">
            <w:pPr>
              <w:pStyle w:val="Odrazky"/>
            </w:pPr>
            <w:r w:rsidRPr="00C11EBC">
              <w:t>veškeré požadavky na zachování záruky/podpory (např. environmentální, kompatibilita, …)</w:t>
            </w:r>
          </w:p>
          <w:p w14:paraId="04F19F2E" w14:textId="77777777" w:rsidR="00A066D4" w:rsidRPr="00C11EBC" w:rsidRDefault="00A066D4" w:rsidP="002D17C2">
            <w:pPr>
              <w:pStyle w:val="Odrazky"/>
            </w:pPr>
            <w:r w:rsidRPr="00C11EBC">
              <w:t>informaci o způsobu řešení servisních požadavků</w:t>
            </w:r>
          </w:p>
        </w:tc>
      </w:tr>
      <w:tr w:rsidR="00A066D4" w:rsidRPr="00BB206B" w14:paraId="3BDB96AE" w14:textId="77777777" w:rsidTr="002D17C2">
        <w:tc>
          <w:tcPr>
            <w:tcW w:w="5000" w:type="pct"/>
          </w:tcPr>
          <w:p w14:paraId="41001969" w14:textId="77777777" w:rsidR="00A066D4" w:rsidRPr="00C11EBC" w:rsidRDefault="00A066D4" w:rsidP="002D17C2">
            <w:pPr>
              <w:pStyle w:val="Bezmezer"/>
            </w:pPr>
            <w:r w:rsidRPr="00C11EBC">
              <w:t xml:space="preserve">Dodavatel do své nabídky zahrne veškerý instalační materiál a kabeláž nutnou k plnohodnotnému zprovoznění dodané technologie jako logického a funkčního celku. </w:t>
            </w:r>
          </w:p>
        </w:tc>
      </w:tr>
      <w:tr w:rsidR="00A066D4" w:rsidRPr="00BB206B" w14:paraId="3B368585" w14:textId="77777777" w:rsidTr="002D17C2">
        <w:tc>
          <w:tcPr>
            <w:tcW w:w="5000" w:type="pct"/>
          </w:tcPr>
          <w:p w14:paraId="72305A43" w14:textId="77777777" w:rsidR="00A066D4" w:rsidRPr="00BB206B" w:rsidRDefault="00A066D4" w:rsidP="002D17C2">
            <w:pPr>
              <w:pStyle w:val="Bezmezer"/>
            </w:pPr>
            <w:r w:rsidRPr="00BB206B">
              <w:t>Dodavatel zajistí instalaci a konfiguraci dodaných HW a SW komponent v návaznosti na stávající infrastrukturu organizace, a to včetně instalace a implementace do stávající IT infrastruktury v sídle zadavatele:</w:t>
            </w:r>
          </w:p>
          <w:p w14:paraId="4403C05D" w14:textId="77777777" w:rsidR="00A066D4" w:rsidRPr="00BB206B" w:rsidRDefault="00A066D4" w:rsidP="002D17C2">
            <w:pPr>
              <w:pStyle w:val="Odrazky"/>
            </w:pPr>
            <w:r w:rsidRPr="00BB206B">
              <w:t>instalace zařízení do standardní RACK skříně 19“ 42U</w:t>
            </w:r>
          </w:p>
          <w:p w14:paraId="5EF78BB8" w14:textId="77777777" w:rsidR="00A066D4" w:rsidRPr="00BB206B" w:rsidRDefault="00A066D4" w:rsidP="002D17C2">
            <w:pPr>
              <w:pStyle w:val="Odrazky"/>
            </w:pPr>
            <w:r w:rsidRPr="00BB206B">
              <w:t xml:space="preserve">implementace Best </w:t>
            </w:r>
            <w:proofErr w:type="spellStart"/>
            <w:r w:rsidRPr="00BB206B">
              <w:t>Practice</w:t>
            </w:r>
            <w:proofErr w:type="spellEnd"/>
            <w:r w:rsidRPr="00BB206B">
              <w:t xml:space="preserve"> scénářů pro dané konfigurace</w:t>
            </w:r>
          </w:p>
          <w:p w14:paraId="59B80D2D" w14:textId="77777777" w:rsidR="00A066D4" w:rsidRPr="00BB206B" w:rsidRDefault="00A066D4" w:rsidP="002D17C2">
            <w:pPr>
              <w:pStyle w:val="Odrazky"/>
            </w:pPr>
            <w:r w:rsidRPr="00BB206B">
              <w:t>kontroly kompatibility verzí ovladačů a firmware jednotlivých zařízení a jejich aktualizace</w:t>
            </w:r>
          </w:p>
          <w:p w14:paraId="04DE5071" w14:textId="77777777" w:rsidR="00A066D4" w:rsidRPr="00BB206B" w:rsidRDefault="00A066D4" w:rsidP="002D17C2">
            <w:pPr>
              <w:pStyle w:val="Odrazky"/>
            </w:pPr>
            <w:r w:rsidRPr="00BB206B">
              <w:t>registrace záruk u výrobců</w:t>
            </w:r>
          </w:p>
          <w:p w14:paraId="5FC0B167" w14:textId="77777777" w:rsidR="00A066D4" w:rsidRPr="00BB206B" w:rsidRDefault="00A066D4" w:rsidP="002D17C2">
            <w:pPr>
              <w:pStyle w:val="Odrazky"/>
            </w:pPr>
            <w:r w:rsidRPr="00BB206B">
              <w:t>umístění do racku a zapojení kabeláže vč. jejího označení,</w:t>
            </w:r>
          </w:p>
          <w:p w14:paraId="7E6298A7" w14:textId="77777777" w:rsidR="00A066D4" w:rsidRPr="00BB206B" w:rsidRDefault="00A066D4" w:rsidP="002D17C2">
            <w:pPr>
              <w:pStyle w:val="Odrazky"/>
            </w:pPr>
            <w:r w:rsidRPr="00BB206B">
              <w:t xml:space="preserve">inicializace a konfigurace všech dodaných zařízení </w:t>
            </w:r>
          </w:p>
          <w:p w14:paraId="27872F83" w14:textId="77777777" w:rsidR="00A066D4" w:rsidRPr="00BB206B" w:rsidRDefault="00A066D4" w:rsidP="002D17C2">
            <w:pPr>
              <w:pStyle w:val="Odrazky"/>
            </w:pPr>
            <w:r w:rsidRPr="00BB206B">
              <w:t>nastavení IP adres</w:t>
            </w:r>
          </w:p>
          <w:p w14:paraId="08367D59" w14:textId="77777777" w:rsidR="00A066D4" w:rsidRPr="00BB206B" w:rsidRDefault="00A066D4" w:rsidP="002D17C2">
            <w:pPr>
              <w:pStyle w:val="Odrazky"/>
            </w:pPr>
            <w:r w:rsidRPr="00BB206B">
              <w:t xml:space="preserve">nastavení vysoké dostupnosti </w:t>
            </w:r>
          </w:p>
          <w:p w14:paraId="2D73811F" w14:textId="77777777" w:rsidR="00A066D4" w:rsidRPr="00BB206B" w:rsidRDefault="00A066D4" w:rsidP="002D17C2">
            <w:pPr>
              <w:pStyle w:val="Odrazky"/>
            </w:pPr>
            <w:r w:rsidRPr="00BB206B">
              <w:t>konfiguraci datových prostor polí, integrace s hypervizorem, nastavení dohledu a instalace SW pro monitoring výkonu</w:t>
            </w:r>
          </w:p>
          <w:p w14:paraId="432D482C" w14:textId="77777777" w:rsidR="00A066D4" w:rsidRPr="00BB206B" w:rsidRDefault="00A066D4" w:rsidP="002D17C2">
            <w:pPr>
              <w:pStyle w:val="Odrazky"/>
            </w:pPr>
            <w:r w:rsidRPr="00BB206B">
              <w:t>zapojení do stávající LAN</w:t>
            </w:r>
          </w:p>
        </w:tc>
      </w:tr>
    </w:tbl>
    <w:p w14:paraId="35AD085F" w14:textId="77777777" w:rsidR="00A066D4" w:rsidRDefault="00A066D4" w:rsidP="00A066D4">
      <w:pPr>
        <w:rPr>
          <w:highlight w:val="green"/>
        </w:rPr>
      </w:pPr>
    </w:p>
    <w:p w14:paraId="4A27022C" w14:textId="77777777" w:rsidR="00A066D4" w:rsidRDefault="00A066D4" w:rsidP="00A066D4">
      <w:pPr>
        <w:rPr>
          <w:highlight w:val="green"/>
        </w:rPr>
      </w:pPr>
    </w:p>
    <w:p w14:paraId="558B2DC5" w14:textId="77777777" w:rsidR="00A066D4" w:rsidRPr="00F70BBC" w:rsidRDefault="00A066D4" w:rsidP="00A066D4">
      <w:pPr>
        <w:pStyle w:val="Nadpis1"/>
        <w:rPr>
          <w:rFonts w:ascii="Verdana" w:hAnsi="Verdana"/>
        </w:rPr>
      </w:pPr>
      <w:bookmarkStart w:id="7" w:name="_Hlk187933775"/>
      <w:proofErr w:type="spellStart"/>
      <w:r w:rsidRPr="00F70BBC">
        <w:rPr>
          <w:rFonts w:ascii="Verdana" w:hAnsi="Verdana"/>
        </w:rPr>
        <w:t>Maintenance</w:t>
      </w:r>
      <w:proofErr w:type="spellEnd"/>
    </w:p>
    <w:p w14:paraId="5767CBF6" w14:textId="77777777" w:rsidR="00A066D4" w:rsidRPr="00727D45" w:rsidRDefault="00A066D4" w:rsidP="00A066D4">
      <w:pPr>
        <w:pStyle w:val="Bezmezer"/>
      </w:pPr>
      <w:r w:rsidRPr="00727D45">
        <w:t>MAINTEN</w:t>
      </w:r>
      <w:r>
        <w:t>A</w:t>
      </w:r>
      <w:r w:rsidRPr="00727D45">
        <w:t xml:space="preserve">NCE - (software </w:t>
      </w:r>
      <w:proofErr w:type="spellStart"/>
      <w:r w:rsidRPr="00727D45">
        <w:t>maintenance</w:t>
      </w:r>
      <w:proofErr w:type="spellEnd"/>
      <w:r w:rsidRPr="00727D45">
        <w:t xml:space="preserve">) je proces pravidelného udržování, vylepšování a opravování softwarových aplikací po jejich prvotním vývoji a nasazení. Zadavatel v rámci stanovení nabídkové ceny nacení veškerou potřebnou </w:t>
      </w:r>
      <w:proofErr w:type="spellStart"/>
      <w:r w:rsidRPr="00727D45">
        <w:t>maintenance</w:t>
      </w:r>
      <w:proofErr w:type="spellEnd"/>
      <w:r w:rsidRPr="00727D45">
        <w:t xml:space="preserve"> k řádnému provozovaní dodaného řešení. Potřebnou </w:t>
      </w:r>
      <w:proofErr w:type="spellStart"/>
      <w:r w:rsidRPr="00727D45">
        <w:t>maintenence</w:t>
      </w:r>
      <w:proofErr w:type="spellEnd"/>
      <w:r w:rsidRPr="00727D45">
        <w:t xml:space="preserve"> dodavatel nacení po dobu udržitelnosti projektu </w:t>
      </w:r>
      <w:r w:rsidRPr="00727D45">
        <w:rPr>
          <w:u w:val="single"/>
        </w:rPr>
        <w:t>5let</w:t>
      </w:r>
      <w:r w:rsidRPr="00727D45">
        <w:t xml:space="preserve">. </w:t>
      </w:r>
      <w:proofErr w:type="spellStart"/>
      <w:r w:rsidRPr="00727D45">
        <w:t>Maintenance</w:t>
      </w:r>
      <w:proofErr w:type="spellEnd"/>
      <w:r w:rsidRPr="00727D45">
        <w:t xml:space="preserve"> bude dle povahy dodaného řešení pokrývat níže uvedené scénáře:</w:t>
      </w:r>
    </w:p>
    <w:p w14:paraId="44087DB3" w14:textId="77777777" w:rsidR="00A066D4" w:rsidRPr="00727D45" w:rsidRDefault="00A066D4" w:rsidP="00A066D4">
      <w:pPr>
        <w:pStyle w:val="Bezmezer"/>
      </w:pPr>
    </w:p>
    <w:p w14:paraId="14CB13FF" w14:textId="77777777" w:rsidR="00A066D4" w:rsidRPr="00727D45" w:rsidRDefault="00A066D4" w:rsidP="00A066D4">
      <w:pPr>
        <w:pStyle w:val="Bezmezer"/>
      </w:pPr>
      <w:r w:rsidRPr="00727D45">
        <w:rPr>
          <w:b/>
          <w:bCs/>
        </w:rPr>
        <w:t>Korekční údržba:</w:t>
      </w:r>
      <w:r w:rsidRPr="00727D45">
        <w:t xml:space="preserve"> Oprava chyb a problémů, které se objeví po nasazení softwaru. To může zahrnovat opravy bezpečnostních zranitelností, chyb v kódu nebo jiné problémy, které ovlivňují funkčnost softwaru.</w:t>
      </w:r>
    </w:p>
    <w:p w14:paraId="4DCADA8E" w14:textId="77777777" w:rsidR="00A066D4" w:rsidRPr="00727D45" w:rsidRDefault="00A066D4" w:rsidP="00A066D4">
      <w:pPr>
        <w:pStyle w:val="Bezmezer"/>
      </w:pPr>
      <w:r w:rsidRPr="00727D45">
        <w:rPr>
          <w:b/>
          <w:bCs/>
        </w:rPr>
        <w:t>Adaptivní údržba:</w:t>
      </w:r>
      <w:r w:rsidRPr="00727D45">
        <w:t xml:space="preserve"> Úpravy a změny softwaru, aby zůstal kompatibilní s měnícím se prostředím. To může zahrnovat aktualizace pro nové operační systémy, hardware nebo jiné softwarové závislosti.</w:t>
      </w:r>
    </w:p>
    <w:p w14:paraId="7A2F46E9" w14:textId="77777777" w:rsidR="00A066D4" w:rsidRPr="00C11EBC" w:rsidRDefault="00A066D4" w:rsidP="00A066D4">
      <w:pPr>
        <w:pStyle w:val="Bezmezer"/>
      </w:pPr>
      <w:r w:rsidRPr="00C11EBC">
        <w:rPr>
          <w:b/>
          <w:bCs/>
        </w:rPr>
        <w:t>Perfekcionistická údržba:</w:t>
      </w:r>
      <w:r w:rsidRPr="00C11EBC">
        <w:t xml:space="preserve"> Vylepšení softwaru za účelem zvýšení jeho výkonu nebo použitelnosti. To může zahrnovat optimalizaci kódu, zlepšení uživatelského rozhraní nebo zavádění nových funkcí.</w:t>
      </w:r>
    </w:p>
    <w:p w14:paraId="02C043DF" w14:textId="77777777" w:rsidR="00A066D4" w:rsidRPr="00BB206B" w:rsidRDefault="00A066D4" w:rsidP="00A066D4">
      <w:pPr>
        <w:pStyle w:val="Bezmezer"/>
      </w:pPr>
      <w:r w:rsidRPr="00C11EBC">
        <w:t>Údržba softwaru je klíčová pro zajištění, že software zůstane funkční, bezpečný a relevantní i po dlouhou dobu po jeho původním nasazení.</w:t>
      </w:r>
    </w:p>
    <w:bookmarkEnd w:id="7"/>
    <w:p w14:paraId="24F872CB" w14:textId="77777777" w:rsidR="00A066D4" w:rsidRPr="00BB206B" w:rsidRDefault="00A066D4" w:rsidP="00A066D4">
      <w:pPr>
        <w:rPr>
          <w:highlight w:val="green"/>
        </w:rPr>
      </w:pPr>
    </w:p>
    <w:p w14:paraId="6A5892BD" w14:textId="77777777" w:rsidR="00A066D4" w:rsidRPr="00BB206B" w:rsidRDefault="00A066D4" w:rsidP="00A066D4">
      <w:pPr>
        <w:pStyle w:val="Nadpis1"/>
        <w:rPr>
          <w:rFonts w:ascii="Verdana" w:hAnsi="Verdana"/>
        </w:rPr>
      </w:pPr>
      <w:bookmarkStart w:id="8" w:name="_Hlk188017157"/>
      <w:r w:rsidRPr="00BC6045">
        <w:rPr>
          <w:rFonts w:ascii="Verdana" w:hAnsi="Verdana"/>
        </w:rPr>
        <w:lastRenderedPageBreak/>
        <w:t>Provozní podpora</w:t>
      </w:r>
      <w:bookmarkEnd w:id="8"/>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A066D4" w:rsidRPr="00BB206B" w14:paraId="698F6009" w14:textId="77777777" w:rsidTr="002D17C2">
        <w:tc>
          <w:tcPr>
            <w:tcW w:w="9062" w:type="dxa"/>
            <w:shd w:val="clear" w:color="auto" w:fill="002060"/>
          </w:tcPr>
          <w:p w14:paraId="630247F5" w14:textId="77777777" w:rsidR="00A066D4" w:rsidRPr="00BB206B" w:rsidRDefault="00A066D4" w:rsidP="002D17C2">
            <w:pPr>
              <w:pStyle w:val="Bezmezer"/>
              <w:rPr>
                <w:b/>
              </w:rPr>
            </w:pPr>
            <w:r w:rsidRPr="00BB206B">
              <w:rPr>
                <w:b/>
              </w:rPr>
              <w:t>Požadavek</w:t>
            </w:r>
          </w:p>
        </w:tc>
      </w:tr>
      <w:tr w:rsidR="00A066D4" w:rsidRPr="00BB206B" w14:paraId="6BC14B58" w14:textId="77777777" w:rsidTr="002D17C2">
        <w:tc>
          <w:tcPr>
            <w:tcW w:w="9062" w:type="dxa"/>
          </w:tcPr>
          <w:p w14:paraId="3C6437E6" w14:textId="77777777" w:rsidR="00A066D4" w:rsidRPr="00BB206B" w:rsidRDefault="00A066D4" w:rsidP="002D17C2">
            <w:pPr>
              <w:pStyle w:val="Bezmezer"/>
              <w:rPr>
                <w:b/>
                <w:bCs/>
              </w:rPr>
            </w:pPr>
            <w:r w:rsidRPr="00BB206B">
              <w:t>Podpora a servis pro dodaný HW a SW budou poskytovány po dobu udržitelnosti projektu (tj. 60 měsíců od předání díla)</w:t>
            </w:r>
            <w:r>
              <w:t>, nebude-li dohodnuto smluvními stranami jinak</w:t>
            </w:r>
            <w:r w:rsidRPr="00BB206B">
              <w:t xml:space="preserve"> – </w:t>
            </w:r>
            <w:r>
              <w:t>dodavatel</w:t>
            </w:r>
            <w:r w:rsidRPr="00BB206B">
              <w:t xml:space="preserve"> bude kalkulovat</w:t>
            </w:r>
            <w:r>
              <w:t xml:space="preserve"> pro základní technickou podporu</w:t>
            </w:r>
            <w:r w:rsidRPr="00BB206B">
              <w:t xml:space="preserve"> </w:t>
            </w:r>
            <w:r w:rsidRPr="003B6784">
              <w:rPr>
                <w:b/>
                <w:bCs/>
              </w:rPr>
              <w:t>2 hodiny/měsíc.</w:t>
            </w:r>
          </w:p>
        </w:tc>
      </w:tr>
      <w:tr w:rsidR="00A066D4" w:rsidRPr="00BB206B" w14:paraId="16814EB5" w14:textId="77777777" w:rsidTr="002D17C2">
        <w:tc>
          <w:tcPr>
            <w:tcW w:w="9062" w:type="dxa"/>
          </w:tcPr>
          <w:p w14:paraId="7174522C" w14:textId="77777777" w:rsidR="00A066D4" w:rsidRPr="00BB206B" w:rsidRDefault="00A066D4" w:rsidP="002D17C2">
            <w:pPr>
              <w:pStyle w:val="Bezmezer"/>
            </w:pPr>
            <w:r w:rsidRPr="00BB206B">
              <w:t xml:space="preserve">Bude zajištěna udržitelnost HW a SW včetně třetích stran, dodaných v rámci veřejné zakázky. </w:t>
            </w:r>
          </w:p>
        </w:tc>
      </w:tr>
      <w:tr w:rsidR="00A066D4" w:rsidRPr="00BB206B" w14:paraId="393768DC" w14:textId="77777777" w:rsidTr="002D17C2">
        <w:tc>
          <w:tcPr>
            <w:tcW w:w="9062" w:type="dxa"/>
          </w:tcPr>
          <w:p w14:paraId="79B53ECE" w14:textId="77777777" w:rsidR="00A066D4" w:rsidRPr="00BB206B" w:rsidRDefault="00A066D4" w:rsidP="002D17C2">
            <w:pPr>
              <w:pStyle w:val="Bezmezer"/>
            </w:pPr>
            <w:r w:rsidRPr="00BB206B">
              <w:t>Technická podpora a servis zařízení HW a SW budou realizovány dodavatelem, případně prostřednictvím odpovídajícího servisního kanálu výrobce.</w:t>
            </w:r>
          </w:p>
        </w:tc>
      </w:tr>
      <w:tr w:rsidR="00A066D4" w:rsidRPr="00BB206B" w14:paraId="346E1BE4" w14:textId="77777777" w:rsidTr="002D17C2">
        <w:tc>
          <w:tcPr>
            <w:tcW w:w="9062" w:type="dxa"/>
          </w:tcPr>
          <w:p w14:paraId="1DBE9BDC" w14:textId="77777777" w:rsidR="00A066D4" w:rsidRPr="00BB206B" w:rsidRDefault="00A066D4" w:rsidP="002D17C2">
            <w:pPr>
              <w:pStyle w:val="Bezmezer"/>
            </w:pPr>
            <w:r w:rsidRPr="00BB206B">
              <w:t xml:space="preserve">Technická podpora a servis budou realizovány v místě zadavatele. Výjimku tvoří činnosti realizovatelné vzdáleným připojením. </w:t>
            </w:r>
          </w:p>
        </w:tc>
      </w:tr>
      <w:tr w:rsidR="00A066D4" w:rsidRPr="00BB206B" w14:paraId="6E3CE13F" w14:textId="77777777" w:rsidTr="002D17C2">
        <w:tc>
          <w:tcPr>
            <w:tcW w:w="9062" w:type="dxa"/>
          </w:tcPr>
          <w:p w14:paraId="7F30D2EA" w14:textId="77777777" w:rsidR="00A066D4" w:rsidRPr="00BB206B" w:rsidRDefault="00A066D4" w:rsidP="002D17C2">
            <w:pPr>
              <w:pStyle w:val="Bezmezer"/>
            </w:pPr>
            <w:r w:rsidRPr="00BB206B">
              <w:t xml:space="preserve">Technická podpora bude zajišťována těmito způsoby: </w:t>
            </w:r>
          </w:p>
          <w:p w14:paraId="0F185A17" w14:textId="77777777" w:rsidR="00A066D4" w:rsidRPr="00BB206B" w:rsidRDefault="00A066D4" w:rsidP="002D17C2">
            <w:pPr>
              <w:pStyle w:val="Odrazky"/>
            </w:pPr>
            <w:r w:rsidRPr="00BB206B">
              <w:t>Telefonicky prostřednictvím přiděleného tel. kontaktu.</w:t>
            </w:r>
          </w:p>
          <w:p w14:paraId="3444DA3B" w14:textId="77777777" w:rsidR="00A066D4" w:rsidRPr="00BB206B" w:rsidRDefault="00A066D4" w:rsidP="002D17C2">
            <w:pPr>
              <w:pStyle w:val="Odrazky"/>
            </w:pPr>
            <w:r w:rsidRPr="00BB206B">
              <w:t>Prostřednictvím servisního e-mailu.</w:t>
            </w:r>
          </w:p>
          <w:p w14:paraId="5074D3E9" w14:textId="77777777" w:rsidR="00A066D4" w:rsidRPr="00BB206B" w:rsidRDefault="00A066D4" w:rsidP="002D17C2">
            <w:pPr>
              <w:pStyle w:val="Odrazky"/>
            </w:pPr>
            <w:r w:rsidRPr="00BB206B">
              <w:t>Prostřednictvím elektronické oznamovací služby (tzv. helpdesku).</w:t>
            </w:r>
          </w:p>
          <w:p w14:paraId="2CF2809D" w14:textId="77777777" w:rsidR="00A066D4" w:rsidRPr="00BB206B" w:rsidRDefault="00A066D4" w:rsidP="002D17C2">
            <w:pPr>
              <w:pStyle w:val="Odrazky"/>
            </w:pPr>
            <w:r w:rsidRPr="00BB206B">
              <w:t>Prostřednictvím vzdáleného připojení na PC uživatele / server.</w:t>
            </w:r>
          </w:p>
        </w:tc>
      </w:tr>
      <w:tr w:rsidR="00A066D4" w:rsidRPr="00BB206B" w14:paraId="24268E47" w14:textId="77777777" w:rsidTr="002D17C2">
        <w:tc>
          <w:tcPr>
            <w:tcW w:w="9062" w:type="dxa"/>
          </w:tcPr>
          <w:p w14:paraId="309A2267" w14:textId="77777777" w:rsidR="00A066D4" w:rsidRPr="00BB206B" w:rsidRDefault="00A066D4" w:rsidP="002D17C2">
            <w:pPr>
              <w:pStyle w:val="Bezmezer"/>
            </w:pPr>
            <w:r w:rsidRPr="00BB206B">
              <w:t xml:space="preserve">Telefonická, e-mailová podpora a podpora prostřednictvím vzdáleného připojení bude k dispozici minimálně v pracovních dnech od </w:t>
            </w:r>
            <w:r>
              <w:t>7</w:t>
            </w:r>
            <w:r w:rsidRPr="00BB206B">
              <w:t xml:space="preserve"> do 16 hod.</w:t>
            </w:r>
          </w:p>
        </w:tc>
      </w:tr>
      <w:tr w:rsidR="00A066D4" w:rsidRPr="00BB206B" w14:paraId="46684331" w14:textId="77777777" w:rsidTr="002D17C2">
        <w:tc>
          <w:tcPr>
            <w:tcW w:w="9062" w:type="dxa"/>
          </w:tcPr>
          <w:p w14:paraId="762D10DB" w14:textId="77777777" w:rsidR="00A066D4" w:rsidRPr="00BB206B" w:rsidRDefault="00A066D4" w:rsidP="002D17C2">
            <w:pPr>
              <w:pStyle w:val="Bezmezer"/>
            </w:pPr>
            <w:r w:rsidRPr="00BB206B">
              <w:t xml:space="preserve">Služba HelpDesk umožní příjem požadavku na servisní zásah v českém jazyce prostřednictvím webového rozhraní v režimu 7x24 hod (s výjimkou předem nahlášených servisních zásahů při správě systému HelpDesk). </w:t>
            </w:r>
          </w:p>
          <w:p w14:paraId="39ECA44F" w14:textId="77777777" w:rsidR="00A066D4" w:rsidRPr="00BB206B" w:rsidRDefault="00A066D4" w:rsidP="002D17C2">
            <w:pPr>
              <w:pStyle w:val="Bezmezer"/>
              <w:rPr>
                <w:b/>
                <w:bCs/>
              </w:rPr>
            </w:pPr>
          </w:p>
        </w:tc>
      </w:tr>
      <w:tr w:rsidR="00A066D4" w:rsidRPr="00BB206B" w14:paraId="1D738CEA" w14:textId="77777777" w:rsidTr="002D17C2">
        <w:tc>
          <w:tcPr>
            <w:tcW w:w="9062" w:type="dxa"/>
          </w:tcPr>
          <w:p w14:paraId="28E67622" w14:textId="77777777" w:rsidR="00A066D4" w:rsidRPr="00BB206B" w:rsidRDefault="00A066D4" w:rsidP="002D17C2">
            <w:pPr>
              <w:pStyle w:val="Bezmezer"/>
              <w:rPr>
                <w:b/>
                <w:bCs/>
              </w:rPr>
            </w:pPr>
            <w:r w:rsidRPr="00BB206B">
              <w:rPr>
                <w:b/>
                <w:bCs/>
              </w:rPr>
              <w:t>Postup při řešení incidentů – SLA</w:t>
            </w:r>
          </w:p>
          <w:p w14:paraId="2C4ECD32" w14:textId="77777777" w:rsidR="00A066D4" w:rsidRPr="00BB206B" w:rsidRDefault="00A066D4" w:rsidP="002D17C2">
            <w:pPr>
              <w:pStyle w:val="Bezmezer"/>
              <w:rPr>
                <w:b/>
                <w:bCs/>
              </w:rPr>
            </w:pPr>
          </w:p>
          <w:p w14:paraId="6622BEA5"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bude incident oznamovat dodavateli bez zbytečného odkladu jedním ze způsobů a na kontaktních místech, kam budou mít zajištěny přístup pověřené osoby Zadavatele (HelpDesk). </w:t>
            </w:r>
          </w:p>
          <w:p w14:paraId="5DF8A4B8"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Součástí nahlášení požadavku Zadavatelem musí být:</w:t>
            </w:r>
          </w:p>
          <w:p w14:paraId="26D40C73" w14:textId="77777777" w:rsidR="00A066D4" w:rsidRPr="00BB206B" w:rsidRDefault="00A066D4" w:rsidP="002D17C2">
            <w:pPr>
              <w:pStyle w:val="Odrazky"/>
            </w:pPr>
            <w:r w:rsidRPr="00BB206B">
              <w:t>popis Incidentu nebo Požadavku,</w:t>
            </w:r>
          </w:p>
          <w:p w14:paraId="2FEE56F1" w14:textId="77777777" w:rsidR="00A066D4" w:rsidRPr="00BB206B" w:rsidRDefault="00A066D4" w:rsidP="002D17C2">
            <w:pPr>
              <w:pStyle w:val="Odrazky"/>
            </w:pPr>
            <w:r w:rsidRPr="00BB206B">
              <w:t>jiné relevantní upřesňující informace, včetně případných textových či obrazových příloh nezbytných pro replikaci incidentu,</w:t>
            </w:r>
          </w:p>
          <w:p w14:paraId="658A3A1C" w14:textId="77777777" w:rsidR="00A066D4" w:rsidRPr="00BB206B" w:rsidRDefault="00A066D4" w:rsidP="002D17C2">
            <w:pPr>
              <w:pStyle w:val="Odrazky"/>
            </w:pPr>
            <w:r w:rsidRPr="00BB206B">
              <w:t>kontaktní osoba.</w:t>
            </w:r>
          </w:p>
          <w:p w14:paraId="02E426DB"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Dodavatelem používaný systém pro HelpDesk musí pokrýt uvedené informace pro nahlášení požadavku.</w:t>
            </w:r>
          </w:p>
          <w:p w14:paraId="05B35B81" w14:textId="77777777" w:rsidR="00A066D4" w:rsidRPr="00BB206B" w:rsidRDefault="00A066D4" w:rsidP="002D17C2">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 xml:space="preserve">Dodavatel zahájí řešení kritického incidentu ohrožující provoz organizace do 4 pracovních hodin od nahlášení, za pracovní hodiny se považuje období mezi </w:t>
            </w:r>
            <w:r>
              <w:rPr>
                <w:rFonts w:ascii="Verdana" w:hAnsi="Verdana" w:cstheme="minorHAnsi"/>
                <w:b/>
                <w:bCs/>
                <w:sz w:val="18"/>
                <w:szCs w:val="18"/>
                <w:u w:val="single"/>
              </w:rPr>
              <w:t>7</w:t>
            </w:r>
            <w:r w:rsidRPr="00BB206B">
              <w:rPr>
                <w:rFonts w:ascii="Verdana" w:hAnsi="Verdana" w:cstheme="minorHAnsi"/>
                <w:b/>
                <w:bCs/>
                <w:sz w:val="18"/>
                <w:szCs w:val="18"/>
                <w:u w:val="single"/>
              </w:rPr>
              <w:t>:00 a 1</w:t>
            </w:r>
            <w:r>
              <w:rPr>
                <w:rFonts w:ascii="Verdana" w:hAnsi="Verdana" w:cstheme="minorHAnsi"/>
                <w:b/>
                <w:bCs/>
                <w:sz w:val="18"/>
                <w:szCs w:val="18"/>
                <w:u w:val="single"/>
              </w:rPr>
              <w:t>6</w:t>
            </w:r>
            <w:r w:rsidRPr="00BB206B">
              <w:rPr>
                <w:rFonts w:ascii="Verdana" w:hAnsi="Verdana" w:cstheme="minorHAnsi"/>
                <w:b/>
                <w:bCs/>
                <w:sz w:val="18"/>
                <w:szCs w:val="18"/>
                <w:u w:val="single"/>
              </w:rPr>
              <w:t>:00 v pracovní dny.</w:t>
            </w:r>
          </w:p>
          <w:p w14:paraId="4CCA2354" w14:textId="77777777" w:rsidR="00A066D4" w:rsidRPr="00BB206B" w:rsidRDefault="00A066D4" w:rsidP="002D17C2">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Dodavatel zahájí řešení nekritického incidentu NBD od nahlášení.</w:t>
            </w:r>
          </w:p>
          <w:p w14:paraId="01BA3895"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neprodleně potvrdí obdržení požadavku v systému HelpDesk a poskytne Zadavateli informace o předpokládaném způsobu řešení požadavku, požadavcích na součinnost Zadavatele a předpokládaný termín vyřešení požadavku. </w:t>
            </w:r>
          </w:p>
          <w:p w14:paraId="601965F9"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v průběhu řešení požadavku, pokud mu to charakter požadavku a způsob řešení umožňuje, průběžně informuje Zadavatele o aktuálním stavu a případných změnách v předpokládaném způsobu, požadované součinnosti a termínů vyřešení. V případě že dodavatel v průběhu řešení požadavku zjistí, že se jedná o Incident, jehož zdroj je prvek třetích stran, informuje Zadavatele o této skutečnosti, předpokládaném způsobu, požadované součinnosti a termínů vyřešení a pokračuje v řešení v režimu BE (Best </w:t>
            </w:r>
            <w:proofErr w:type="spellStart"/>
            <w:r w:rsidRPr="00BB206B">
              <w:rPr>
                <w:rFonts w:ascii="Verdana" w:hAnsi="Verdana" w:cstheme="minorHAnsi"/>
                <w:sz w:val="18"/>
                <w:szCs w:val="18"/>
              </w:rPr>
              <w:t>Effort</w:t>
            </w:r>
            <w:proofErr w:type="spellEnd"/>
            <w:r w:rsidRPr="00BB206B">
              <w:rPr>
                <w:rFonts w:ascii="Verdana" w:hAnsi="Verdana" w:cstheme="minorHAnsi"/>
                <w:sz w:val="18"/>
                <w:szCs w:val="18"/>
              </w:rPr>
              <w:t>) tzn. dodavatel vyvine maximální možné úsilí na provedení požadavku a zejména na zajištění požadovaných parametrů předmětu plnění v nejkratší možné době.</w:t>
            </w:r>
          </w:p>
          <w:p w14:paraId="4969E3FD"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je neodstranitelný, je v rámci Běžné pracovní doby povinen nepřetržitě pracovat na náhradním řešení a informovat o tomto stavu Zadavatele. </w:t>
            </w:r>
          </w:p>
          <w:p w14:paraId="7E5C4C47"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má přímou souvislost s neodborným či neoprávněným jednáním osob Zadavatele případně byl Incident vyvolán produkty či službami třetí osoby, je dodavatel povinen bezodkladně informovat o tomto stavu Zadavatele. Zadavatel se </w:t>
            </w:r>
            <w:r w:rsidRPr="00BB206B">
              <w:rPr>
                <w:rFonts w:ascii="Verdana" w:hAnsi="Verdana" w:cstheme="minorHAnsi"/>
                <w:sz w:val="18"/>
                <w:szCs w:val="18"/>
              </w:rPr>
              <w:lastRenderedPageBreak/>
              <w:t xml:space="preserve">zavazuje bezodkladně uhradit v plné výši náklady nad rámec této smlouvy dodavatelem prokazatelně vynaložené k řešení Incidentu, přičemž samotná identifikace Incidentu je součástí plnění této smlouvy. </w:t>
            </w:r>
          </w:p>
          <w:p w14:paraId="35E74B29"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Zadavatel je oprávněn dořešení Incidentu kdykoliv zastavit či pozastavit, přičemž nárok dodavatele na úhradu již vynaložených prostředků zůstává nedotčen. Incident je v tomto případě považován za vyřešený.</w:t>
            </w:r>
          </w:p>
          <w:p w14:paraId="053B380B"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V případě úspěšného vyřešení požadavku, je řešitel před ukončením požadavku povinen provést ověření funkčnosti služby (pokud je to možné). Iniciátora Incidentu informuje o:</w:t>
            </w:r>
          </w:p>
          <w:p w14:paraId="4BE1B0CC" w14:textId="77777777" w:rsidR="00A066D4" w:rsidRPr="00BB206B" w:rsidRDefault="00A066D4" w:rsidP="002D17C2">
            <w:pPr>
              <w:pStyle w:val="Odrazky"/>
            </w:pPr>
            <w:r w:rsidRPr="00BB206B">
              <w:t>v případě Incidentu specifikuje příčinu (pokud je známa),</w:t>
            </w:r>
          </w:p>
          <w:p w14:paraId="2C4861CB" w14:textId="77777777" w:rsidR="00A066D4" w:rsidRPr="00BB206B" w:rsidRDefault="00A066D4" w:rsidP="002D17C2">
            <w:pPr>
              <w:pStyle w:val="Odrazky"/>
            </w:pPr>
            <w:r w:rsidRPr="00BB206B">
              <w:t>vyzve iniciátora k ověření funkčnosti služby.</w:t>
            </w:r>
          </w:p>
          <w:p w14:paraId="6FDC80DC"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Po ověření funkčnosti ze strany Zadavatele se Požadavek považuje za vyřešený.</w:t>
            </w:r>
          </w:p>
          <w:p w14:paraId="79486923"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Po vyřešení požadavku dodavatel požadavek uzavře v systému HelpDesk a informuje Zadavatele. </w:t>
            </w:r>
          </w:p>
          <w:p w14:paraId="69F64F3C" w14:textId="77777777" w:rsidR="00A066D4" w:rsidRPr="00BB206B"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má právo ve lhůtě 10 dnů od uzavření požadavku vznést výhrady nebo připomínky ke způsobu řešení nebo k výslednému stavu; v takovém případě se požadavek nepovažuje za uzavřený a Strany se zavazují zahájit společné jednání za účelem odstranění veškerých vzájemných rozporů a nalezení shody nad způsobem řešení nebo výsledném stavu, a to nejpozději do pěti (5) pracovních dnů od výzvy kterékoliv Strany. </w:t>
            </w:r>
          </w:p>
          <w:p w14:paraId="294AA3D0" w14:textId="77777777" w:rsidR="00A066D4" w:rsidRPr="00BB206B" w:rsidRDefault="00A066D4" w:rsidP="002D17C2">
            <w:pPr>
              <w:pStyle w:val="Normln-Odstavec"/>
              <w:tabs>
                <w:tab w:val="clear" w:pos="567"/>
              </w:tabs>
              <w:rPr>
                <w:rFonts w:ascii="Verdana" w:hAnsi="Verdana" w:cstheme="minorHAnsi"/>
                <w:sz w:val="18"/>
                <w:szCs w:val="18"/>
              </w:rPr>
            </w:pPr>
          </w:p>
          <w:p w14:paraId="2F7B356F" w14:textId="77777777" w:rsidR="00A066D4" w:rsidRPr="00BB206B" w:rsidRDefault="00A066D4" w:rsidP="002D17C2">
            <w:pPr>
              <w:pStyle w:val="Nadpis3"/>
              <w:rPr>
                <w:rFonts w:cstheme="minorHAnsi"/>
                <w:sz w:val="18"/>
                <w:szCs w:val="18"/>
              </w:rPr>
            </w:pPr>
            <w:r w:rsidRPr="00BB206B">
              <w:rPr>
                <w:rFonts w:cstheme="minorHAnsi"/>
                <w:sz w:val="18"/>
                <w:szCs w:val="18"/>
              </w:rPr>
              <w:t>Záruky na servisní služby</w:t>
            </w:r>
          </w:p>
          <w:p w14:paraId="24BDB91E" w14:textId="77777777" w:rsidR="00A066D4" w:rsidRPr="00E974E0" w:rsidRDefault="00A066D4" w:rsidP="002D17C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požaduje záruku na veškeré servisní služby provedené v rámci podpory provozu v délce trvání minimálně 3 měsíců (není-li u konkrétní služby uvedeno jinak) od okamžiku realizace. Veškeré HW opravy po dobu záruky budou bez dalších nákladů pro provozovatele. </w:t>
            </w:r>
          </w:p>
        </w:tc>
      </w:tr>
    </w:tbl>
    <w:p w14:paraId="74F1BEC0" w14:textId="77777777" w:rsidR="00A066D4" w:rsidRDefault="00A066D4" w:rsidP="00A066D4"/>
    <w:p w14:paraId="49532D3F" w14:textId="77777777" w:rsidR="00A066D4" w:rsidRPr="00A066D4" w:rsidRDefault="00A066D4" w:rsidP="00A066D4"/>
    <w:sectPr w:rsidR="00A066D4" w:rsidRPr="00A066D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D8E9" w14:textId="77777777" w:rsidR="007A093A" w:rsidRDefault="007A093A" w:rsidP="008A6DEC">
      <w:pPr>
        <w:spacing w:before="0" w:after="0" w:line="240" w:lineRule="auto"/>
      </w:pPr>
      <w:r>
        <w:separator/>
      </w:r>
    </w:p>
  </w:endnote>
  <w:endnote w:type="continuationSeparator" w:id="0">
    <w:p w14:paraId="114E0321" w14:textId="77777777" w:rsidR="007A093A" w:rsidRDefault="007A093A" w:rsidP="008A6DEC">
      <w:pPr>
        <w:spacing w:before="0" w:after="0" w:line="240" w:lineRule="auto"/>
      </w:pPr>
      <w:r>
        <w:continuationSeparator/>
      </w:r>
    </w:p>
  </w:endnote>
  <w:endnote w:type="continuationNotice" w:id="1">
    <w:p w14:paraId="7D235461" w14:textId="77777777" w:rsidR="007A093A" w:rsidRDefault="007A09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nux Libertine O">
    <w:altName w:val="Cambria"/>
    <w:panose1 w:val="00000000000000000000"/>
    <w:charset w:val="00"/>
    <w:family w:val="modern"/>
    <w:notTrueType/>
    <w:pitch w:val="variable"/>
    <w:sig w:usb0="E0000AFF"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8636285"/>
      <w:docPartObj>
        <w:docPartGallery w:val="Page Numbers (Top of Page)"/>
        <w:docPartUnique/>
      </w:docPartObj>
    </w:sdtPr>
    <w:sdtContent>
      <w:p w14:paraId="1A7F6CF1" w14:textId="2E1107D6" w:rsidR="00556B54" w:rsidRPr="00556B54" w:rsidRDefault="00556B54" w:rsidP="00556B54">
        <w:pPr>
          <w:pStyle w:val="Zpat"/>
          <w:jc w:val="center"/>
          <w:rPr>
            <w:sz w:val="16"/>
            <w:szCs w:val="16"/>
          </w:rPr>
        </w:pPr>
        <w:r w:rsidRPr="00556B54">
          <w:rPr>
            <w:rFonts w:cs="Linux Libertine O"/>
            <w:sz w:val="16"/>
            <w:szCs w:val="16"/>
          </w:rPr>
          <w:t xml:space="preserve">str. </w:t>
        </w:r>
        <w:r w:rsidRPr="00556B54">
          <w:rPr>
            <w:rFonts w:cs="Linux Libertine O"/>
            <w:sz w:val="16"/>
            <w:szCs w:val="16"/>
          </w:rPr>
          <w:fldChar w:fldCharType="begin"/>
        </w:r>
        <w:r w:rsidRPr="00556B54">
          <w:rPr>
            <w:rFonts w:cs="Linux Libertine O"/>
            <w:sz w:val="16"/>
            <w:szCs w:val="16"/>
          </w:rPr>
          <w:instrText>PAGE</w:instrText>
        </w:r>
        <w:r w:rsidRPr="00556B54">
          <w:rPr>
            <w:rFonts w:cs="Linux Libertine O"/>
            <w:sz w:val="16"/>
            <w:szCs w:val="16"/>
          </w:rPr>
          <w:fldChar w:fldCharType="separate"/>
        </w:r>
        <w:r w:rsidRPr="00556B54">
          <w:rPr>
            <w:rFonts w:cs="Linux Libertine O"/>
            <w:sz w:val="16"/>
            <w:szCs w:val="16"/>
          </w:rPr>
          <w:t>1</w:t>
        </w:r>
        <w:r w:rsidRPr="00556B54">
          <w:rPr>
            <w:rFonts w:cs="Linux Libertine O"/>
            <w:sz w:val="16"/>
            <w:szCs w:val="16"/>
          </w:rPr>
          <w:fldChar w:fldCharType="end"/>
        </w:r>
        <w:r w:rsidRPr="00556B54">
          <w:rPr>
            <w:rFonts w:cs="Linux Libertine O"/>
            <w:sz w:val="16"/>
            <w:szCs w:val="16"/>
          </w:rPr>
          <w:t xml:space="preserve"> / </w:t>
        </w:r>
        <w:r w:rsidRPr="00556B54">
          <w:rPr>
            <w:rFonts w:cs="Linux Libertine O"/>
            <w:sz w:val="16"/>
            <w:szCs w:val="16"/>
          </w:rPr>
          <w:fldChar w:fldCharType="begin"/>
        </w:r>
        <w:r w:rsidRPr="00556B54">
          <w:rPr>
            <w:rFonts w:cs="Linux Libertine O"/>
            <w:sz w:val="16"/>
            <w:szCs w:val="16"/>
          </w:rPr>
          <w:instrText>NUMPAGES</w:instrText>
        </w:r>
        <w:r w:rsidRPr="00556B54">
          <w:rPr>
            <w:rFonts w:cs="Linux Libertine O"/>
            <w:sz w:val="16"/>
            <w:szCs w:val="16"/>
          </w:rPr>
          <w:fldChar w:fldCharType="separate"/>
        </w:r>
        <w:r w:rsidRPr="00556B54">
          <w:rPr>
            <w:rFonts w:cs="Linux Libertine O"/>
            <w:sz w:val="16"/>
            <w:szCs w:val="16"/>
          </w:rPr>
          <w:t>1</w:t>
        </w:r>
        <w:r w:rsidRPr="00556B54">
          <w:rPr>
            <w:rFonts w:cs="Linux Libertine O"/>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0D22E" w14:textId="77777777" w:rsidR="007A093A" w:rsidRDefault="007A093A" w:rsidP="008A6DEC">
      <w:pPr>
        <w:spacing w:before="0" w:after="0" w:line="240" w:lineRule="auto"/>
      </w:pPr>
      <w:r>
        <w:separator/>
      </w:r>
    </w:p>
  </w:footnote>
  <w:footnote w:type="continuationSeparator" w:id="0">
    <w:p w14:paraId="01DE7D8F" w14:textId="77777777" w:rsidR="007A093A" w:rsidRDefault="007A093A" w:rsidP="008A6DEC">
      <w:pPr>
        <w:spacing w:before="0" w:after="0" w:line="240" w:lineRule="auto"/>
      </w:pPr>
      <w:r>
        <w:continuationSeparator/>
      </w:r>
    </w:p>
  </w:footnote>
  <w:footnote w:type="continuationNotice" w:id="1">
    <w:p w14:paraId="031A9805" w14:textId="77777777" w:rsidR="007A093A" w:rsidRDefault="007A093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557062"/>
    <w:multiLevelType w:val="hybridMultilevel"/>
    <w:tmpl w:val="647E9F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50170E6"/>
    <w:multiLevelType w:val="hybridMultilevel"/>
    <w:tmpl w:val="DFA67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731986"/>
    <w:multiLevelType w:val="hybridMultilevel"/>
    <w:tmpl w:val="C86A3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F62599"/>
    <w:multiLevelType w:val="hybridMultilevel"/>
    <w:tmpl w:val="218EA8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EA2BB7"/>
    <w:multiLevelType w:val="hybridMultilevel"/>
    <w:tmpl w:val="9FBC9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E90451"/>
    <w:multiLevelType w:val="hybridMultilevel"/>
    <w:tmpl w:val="A978D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021F3C"/>
    <w:multiLevelType w:val="hybridMultilevel"/>
    <w:tmpl w:val="070464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0574696"/>
    <w:multiLevelType w:val="hybridMultilevel"/>
    <w:tmpl w:val="69543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CC1180"/>
    <w:multiLevelType w:val="hybridMultilevel"/>
    <w:tmpl w:val="A45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53DE0"/>
    <w:multiLevelType w:val="hybridMultilevel"/>
    <w:tmpl w:val="4E8E0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1C2E6A"/>
    <w:multiLevelType w:val="hybridMultilevel"/>
    <w:tmpl w:val="84983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1C1094"/>
    <w:multiLevelType w:val="hybridMultilevel"/>
    <w:tmpl w:val="81D2E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32E5950"/>
    <w:multiLevelType w:val="hybridMultilevel"/>
    <w:tmpl w:val="35986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891A62"/>
    <w:multiLevelType w:val="hybridMultilevel"/>
    <w:tmpl w:val="C316C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A74ECB"/>
    <w:multiLevelType w:val="hybridMultilevel"/>
    <w:tmpl w:val="82F67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A41BDB"/>
    <w:multiLevelType w:val="hybridMultilevel"/>
    <w:tmpl w:val="B8063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0F401F"/>
    <w:multiLevelType w:val="hybridMultilevel"/>
    <w:tmpl w:val="53B24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A701A1D"/>
    <w:multiLevelType w:val="hybridMultilevel"/>
    <w:tmpl w:val="F078B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951A78"/>
    <w:multiLevelType w:val="hybridMultilevel"/>
    <w:tmpl w:val="2B861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5D302B"/>
    <w:multiLevelType w:val="hybridMultilevel"/>
    <w:tmpl w:val="209A28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E575DA5"/>
    <w:multiLevelType w:val="hybridMultilevel"/>
    <w:tmpl w:val="7DFCB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09A107A"/>
    <w:multiLevelType w:val="hybridMultilevel"/>
    <w:tmpl w:val="7864F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1063862">
    <w:abstractNumId w:val="11"/>
  </w:num>
  <w:num w:numId="2" w16cid:durableId="282420798">
    <w:abstractNumId w:val="6"/>
  </w:num>
  <w:num w:numId="3" w16cid:durableId="486479923">
    <w:abstractNumId w:val="12"/>
  </w:num>
  <w:num w:numId="4" w16cid:durableId="1356688407">
    <w:abstractNumId w:val="31"/>
  </w:num>
  <w:num w:numId="5" w16cid:durableId="1879077470">
    <w:abstractNumId w:val="2"/>
  </w:num>
  <w:num w:numId="6" w16cid:durableId="2118787352">
    <w:abstractNumId w:val="0"/>
  </w:num>
  <w:num w:numId="7" w16cid:durableId="141582957">
    <w:abstractNumId w:val="25"/>
  </w:num>
  <w:num w:numId="8" w16cid:durableId="1024131163">
    <w:abstractNumId w:val="16"/>
  </w:num>
  <w:num w:numId="9" w16cid:durableId="124201959">
    <w:abstractNumId w:val="1"/>
  </w:num>
  <w:num w:numId="10" w16cid:durableId="952437634">
    <w:abstractNumId w:val="33"/>
  </w:num>
  <w:num w:numId="11" w16cid:durableId="607199468">
    <w:abstractNumId w:val="4"/>
  </w:num>
  <w:num w:numId="12" w16cid:durableId="1575895386">
    <w:abstractNumId w:val="3"/>
  </w:num>
  <w:num w:numId="13" w16cid:durableId="2124029678">
    <w:abstractNumId w:val="21"/>
  </w:num>
  <w:num w:numId="14" w16cid:durableId="834296781">
    <w:abstractNumId w:val="34"/>
  </w:num>
  <w:num w:numId="15" w16cid:durableId="1770270597">
    <w:abstractNumId w:val="17"/>
  </w:num>
  <w:num w:numId="16" w16cid:durableId="313026350">
    <w:abstractNumId w:val="10"/>
  </w:num>
  <w:num w:numId="17" w16cid:durableId="1742751793">
    <w:abstractNumId w:val="32"/>
  </w:num>
  <w:num w:numId="18" w16cid:durableId="1505241607">
    <w:abstractNumId w:val="27"/>
  </w:num>
  <w:num w:numId="19" w16cid:durableId="1526941178">
    <w:abstractNumId w:val="11"/>
  </w:num>
  <w:num w:numId="20" w16cid:durableId="913203265">
    <w:abstractNumId w:val="23"/>
  </w:num>
  <w:num w:numId="21" w16cid:durableId="1416510516">
    <w:abstractNumId w:val="11"/>
  </w:num>
  <w:num w:numId="22" w16cid:durableId="250966473">
    <w:abstractNumId w:val="35"/>
  </w:num>
  <w:num w:numId="23" w16cid:durableId="955135254">
    <w:abstractNumId w:val="24"/>
  </w:num>
  <w:num w:numId="24" w16cid:durableId="1847279662">
    <w:abstractNumId w:val="26"/>
  </w:num>
  <w:num w:numId="25" w16cid:durableId="1068529348">
    <w:abstractNumId w:val="7"/>
  </w:num>
  <w:num w:numId="26" w16cid:durableId="135074557">
    <w:abstractNumId w:val="9"/>
  </w:num>
  <w:num w:numId="27" w16cid:durableId="421680715">
    <w:abstractNumId w:val="15"/>
  </w:num>
  <w:num w:numId="28" w16cid:durableId="1552419042">
    <w:abstractNumId w:val="29"/>
  </w:num>
  <w:num w:numId="29" w16cid:durableId="367728065">
    <w:abstractNumId w:val="18"/>
  </w:num>
  <w:num w:numId="30" w16cid:durableId="91434448">
    <w:abstractNumId w:val="22"/>
  </w:num>
  <w:num w:numId="31" w16cid:durableId="1300646012">
    <w:abstractNumId w:val="5"/>
  </w:num>
  <w:num w:numId="32" w16cid:durableId="1134324470">
    <w:abstractNumId w:val="13"/>
  </w:num>
  <w:num w:numId="33" w16cid:durableId="992638576">
    <w:abstractNumId w:val="28"/>
  </w:num>
  <w:num w:numId="34" w16cid:durableId="1094402052">
    <w:abstractNumId w:val="14"/>
  </w:num>
  <w:num w:numId="35" w16cid:durableId="1463573178">
    <w:abstractNumId w:val="30"/>
  </w:num>
  <w:num w:numId="36" w16cid:durableId="433599649">
    <w:abstractNumId w:val="19"/>
  </w:num>
  <w:num w:numId="37" w16cid:durableId="564532396">
    <w:abstractNumId w:val="20"/>
  </w:num>
  <w:num w:numId="38" w16cid:durableId="2144957809">
    <w:abstractNumId w:val="11"/>
  </w:num>
  <w:num w:numId="39" w16cid:durableId="330453599">
    <w:abstractNumId w:val="11"/>
  </w:num>
  <w:num w:numId="40" w16cid:durableId="1432772973">
    <w:abstractNumId w:val="11"/>
  </w:num>
  <w:num w:numId="41" w16cid:durableId="129325805">
    <w:abstractNumId w:val="11"/>
  </w:num>
  <w:num w:numId="42" w16cid:durableId="133676436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9"/>
    <w:rsid w:val="00000934"/>
    <w:rsid w:val="000011BC"/>
    <w:rsid w:val="000017C6"/>
    <w:rsid w:val="00001991"/>
    <w:rsid w:val="000046D6"/>
    <w:rsid w:val="000063BF"/>
    <w:rsid w:val="00006721"/>
    <w:rsid w:val="00006BF6"/>
    <w:rsid w:val="00006C50"/>
    <w:rsid w:val="00012382"/>
    <w:rsid w:val="0001275B"/>
    <w:rsid w:val="00012FB1"/>
    <w:rsid w:val="00013D80"/>
    <w:rsid w:val="00014C7D"/>
    <w:rsid w:val="00014CFB"/>
    <w:rsid w:val="00015896"/>
    <w:rsid w:val="00021A6F"/>
    <w:rsid w:val="00022756"/>
    <w:rsid w:val="0002419A"/>
    <w:rsid w:val="00024E3C"/>
    <w:rsid w:val="0003063C"/>
    <w:rsid w:val="00030B2B"/>
    <w:rsid w:val="000347F7"/>
    <w:rsid w:val="00035B5D"/>
    <w:rsid w:val="00035B81"/>
    <w:rsid w:val="0003688C"/>
    <w:rsid w:val="00037EE1"/>
    <w:rsid w:val="000406EB"/>
    <w:rsid w:val="000408A8"/>
    <w:rsid w:val="00040F23"/>
    <w:rsid w:val="00044241"/>
    <w:rsid w:val="0004551E"/>
    <w:rsid w:val="00047166"/>
    <w:rsid w:val="00052C0A"/>
    <w:rsid w:val="000537C5"/>
    <w:rsid w:val="00055AC7"/>
    <w:rsid w:val="00056795"/>
    <w:rsid w:val="00057CEC"/>
    <w:rsid w:val="00060171"/>
    <w:rsid w:val="00060D28"/>
    <w:rsid w:val="00062000"/>
    <w:rsid w:val="00062531"/>
    <w:rsid w:val="00062BEB"/>
    <w:rsid w:val="0006440F"/>
    <w:rsid w:val="000652BC"/>
    <w:rsid w:val="0006688C"/>
    <w:rsid w:val="000711C0"/>
    <w:rsid w:val="000726E1"/>
    <w:rsid w:val="000739B3"/>
    <w:rsid w:val="00074C9D"/>
    <w:rsid w:val="00074D6E"/>
    <w:rsid w:val="000768F8"/>
    <w:rsid w:val="00076957"/>
    <w:rsid w:val="0007714F"/>
    <w:rsid w:val="00077F3D"/>
    <w:rsid w:val="000837C4"/>
    <w:rsid w:val="000837F6"/>
    <w:rsid w:val="00084575"/>
    <w:rsid w:val="00084A66"/>
    <w:rsid w:val="00084E6F"/>
    <w:rsid w:val="000868E9"/>
    <w:rsid w:val="00087622"/>
    <w:rsid w:val="000879B7"/>
    <w:rsid w:val="00093B0A"/>
    <w:rsid w:val="00094988"/>
    <w:rsid w:val="00094B59"/>
    <w:rsid w:val="00095ECF"/>
    <w:rsid w:val="00096948"/>
    <w:rsid w:val="000974D7"/>
    <w:rsid w:val="000A5064"/>
    <w:rsid w:val="000A5307"/>
    <w:rsid w:val="000A5468"/>
    <w:rsid w:val="000A6654"/>
    <w:rsid w:val="000B0980"/>
    <w:rsid w:val="000B3AC8"/>
    <w:rsid w:val="000B6F51"/>
    <w:rsid w:val="000B76CA"/>
    <w:rsid w:val="000B78D7"/>
    <w:rsid w:val="000C09DD"/>
    <w:rsid w:val="000C0EE5"/>
    <w:rsid w:val="000C2CC2"/>
    <w:rsid w:val="000C2F47"/>
    <w:rsid w:val="000C51C8"/>
    <w:rsid w:val="000C571D"/>
    <w:rsid w:val="000C5730"/>
    <w:rsid w:val="000C64E7"/>
    <w:rsid w:val="000C76C4"/>
    <w:rsid w:val="000D1A23"/>
    <w:rsid w:val="000D2686"/>
    <w:rsid w:val="000D3140"/>
    <w:rsid w:val="000D47F0"/>
    <w:rsid w:val="000D4DCE"/>
    <w:rsid w:val="000D52F0"/>
    <w:rsid w:val="000D6301"/>
    <w:rsid w:val="000D66C8"/>
    <w:rsid w:val="000D69F8"/>
    <w:rsid w:val="000D6BAD"/>
    <w:rsid w:val="000D7AA5"/>
    <w:rsid w:val="000D7DB2"/>
    <w:rsid w:val="000D7F02"/>
    <w:rsid w:val="000E1221"/>
    <w:rsid w:val="000E1561"/>
    <w:rsid w:val="000E3814"/>
    <w:rsid w:val="000E5BD5"/>
    <w:rsid w:val="000E6C11"/>
    <w:rsid w:val="000E7E55"/>
    <w:rsid w:val="000F0308"/>
    <w:rsid w:val="000F62CC"/>
    <w:rsid w:val="00100399"/>
    <w:rsid w:val="00100FBC"/>
    <w:rsid w:val="00103013"/>
    <w:rsid w:val="00104E21"/>
    <w:rsid w:val="0010561C"/>
    <w:rsid w:val="0010573E"/>
    <w:rsid w:val="001066A2"/>
    <w:rsid w:val="00112480"/>
    <w:rsid w:val="00116E31"/>
    <w:rsid w:val="00117223"/>
    <w:rsid w:val="001172C5"/>
    <w:rsid w:val="0012117B"/>
    <w:rsid w:val="0012164A"/>
    <w:rsid w:val="00121869"/>
    <w:rsid w:val="0012285A"/>
    <w:rsid w:val="00122E8A"/>
    <w:rsid w:val="00124D5D"/>
    <w:rsid w:val="001259FB"/>
    <w:rsid w:val="00125C11"/>
    <w:rsid w:val="00127BA4"/>
    <w:rsid w:val="00130D2A"/>
    <w:rsid w:val="00131AE0"/>
    <w:rsid w:val="00131DF6"/>
    <w:rsid w:val="00133299"/>
    <w:rsid w:val="00133318"/>
    <w:rsid w:val="00136879"/>
    <w:rsid w:val="0013724E"/>
    <w:rsid w:val="001432D0"/>
    <w:rsid w:val="00147690"/>
    <w:rsid w:val="001541EF"/>
    <w:rsid w:val="00155CF4"/>
    <w:rsid w:val="00156976"/>
    <w:rsid w:val="00160126"/>
    <w:rsid w:val="0016090B"/>
    <w:rsid w:val="001623B1"/>
    <w:rsid w:val="00164BE1"/>
    <w:rsid w:val="001655D9"/>
    <w:rsid w:val="0017274C"/>
    <w:rsid w:val="00172955"/>
    <w:rsid w:val="00174BD5"/>
    <w:rsid w:val="001771D7"/>
    <w:rsid w:val="001806B5"/>
    <w:rsid w:val="0018106C"/>
    <w:rsid w:val="001820AA"/>
    <w:rsid w:val="001839E4"/>
    <w:rsid w:val="00184117"/>
    <w:rsid w:val="001859DC"/>
    <w:rsid w:val="001862A7"/>
    <w:rsid w:val="0018639E"/>
    <w:rsid w:val="001869C1"/>
    <w:rsid w:val="00190726"/>
    <w:rsid w:val="0019294B"/>
    <w:rsid w:val="00194FF1"/>
    <w:rsid w:val="00196338"/>
    <w:rsid w:val="001A0E9E"/>
    <w:rsid w:val="001A2A13"/>
    <w:rsid w:val="001A3AF1"/>
    <w:rsid w:val="001A4CAC"/>
    <w:rsid w:val="001A50CE"/>
    <w:rsid w:val="001A511C"/>
    <w:rsid w:val="001A567D"/>
    <w:rsid w:val="001A577D"/>
    <w:rsid w:val="001A6219"/>
    <w:rsid w:val="001A7461"/>
    <w:rsid w:val="001B046E"/>
    <w:rsid w:val="001B49EB"/>
    <w:rsid w:val="001B5235"/>
    <w:rsid w:val="001B5343"/>
    <w:rsid w:val="001C4320"/>
    <w:rsid w:val="001C4B16"/>
    <w:rsid w:val="001C50F3"/>
    <w:rsid w:val="001C57BB"/>
    <w:rsid w:val="001C6753"/>
    <w:rsid w:val="001C6C49"/>
    <w:rsid w:val="001D5B74"/>
    <w:rsid w:val="001D5EF1"/>
    <w:rsid w:val="001D66A4"/>
    <w:rsid w:val="001D720B"/>
    <w:rsid w:val="001E0FB0"/>
    <w:rsid w:val="001E10DF"/>
    <w:rsid w:val="001E1F84"/>
    <w:rsid w:val="001E3068"/>
    <w:rsid w:val="001E4D4C"/>
    <w:rsid w:val="001E5BB3"/>
    <w:rsid w:val="001E5CAB"/>
    <w:rsid w:val="001E787B"/>
    <w:rsid w:val="001F0C04"/>
    <w:rsid w:val="001F0E4A"/>
    <w:rsid w:val="001F1693"/>
    <w:rsid w:val="001F18AD"/>
    <w:rsid w:val="001F241B"/>
    <w:rsid w:val="001F30C8"/>
    <w:rsid w:val="001F394C"/>
    <w:rsid w:val="001F53E9"/>
    <w:rsid w:val="001F542A"/>
    <w:rsid w:val="001F66EC"/>
    <w:rsid w:val="001F6824"/>
    <w:rsid w:val="001F6D69"/>
    <w:rsid w:val="001F7AD7"/>
    <w:rsid w:val="00202136"/>
    <w:rsid w:val="002021F3"/>
    <w:rsid w:val="00202690"/>
    <w:rsid w:val="002105A0"/>
    <w:rsid w:val="00214544"/>
    <w:rsid w:val="00215BDF"/>
    <w:rsid w:val="00216A77"/>
    <w:rsid w:val="00217C21"/>
    <w:rsid w:val="00220A57"/>
    <w:rsid w:val="00221E5A"/>
    <w:rsid w:val="00224072"/>
    <w:rsid w:val="002259D0"/>
    <w:rsid w:val="002269C8"/>
    <w:rsid w:val="00226BFB"/>
    <w:rsid w:val="00226D10"/>
    <w:rsid w:val="00227ED1"/>
    <w:rsid w:val="00232979"/>
    <w:rsid w:val="002334E1"/>
    <w:rsid w:val="00233660"/>
    <w:rsid w:val="00235EBB"/>
    <w:rsid w:val="00236540"/>
    <w:rsid w:val="00241131"/>
    <w:rsid w:val="00242132"/>
    <w:rsid w:val="00242CAC"/>
    <w:rsid w:val="00243EA8"/>
    <w:rsid w:val="0024544A"/>
    <w:rsid w:val="00245C80"/>
    <w:rsid w:val="002461D6"/>
    <w:rsid w:val="00247A65"/>
    <w:rsid w:val="00247F59"/>
    <w:rsid w:val="00252A9E"/>
    <w:rsid w:val="00253571"/>
    <w:rsid w:val="00253BB1"/>
    <w:rsid w:val="00254685"/>
    <w:rsid w:val="00254717"/>
    <w:rsid w:val="00255367"/>
    <w:rsid w:val="002564EA"/>
    <w:rsid w:val="00257415"/>
    <w:rsid w:val="00261083"/>
    <w:rsid w:val="00261E05"/>
    <w:rsid w:val="00263B31"/>
    <w:rsid w:val="00265160"/>
    <w:rsid w:val="0026776D"/>
    <w:rsid w:val="002715C8"/>
    <w:rsid w:val="00272CA6"/>
    <w:rsid w:val="002757D7"/>
    <w:rsid w:val="00277F4A"/>
    <w:rsid w:val="00280BB8"/>
    <w:rsid w:val="002816C1"/>
    <w:rsid w:val="0028400F"/>
    <w:rsid w:val="002860F7"/>
    <w:rsid w:val="0028675F"/>
    <w:rsid w:val="00290179"/>
    <w:rsid w:val="00290CE2"/>
    <w:rsid w:val="00293641"/>
    <w:rsid w:val="00293826"/>
    <w:rsid w:val="00296FDF"/>
    <w:rsid w:val="002A02A6"/>
    <w:rsid w:val="002A0B20"/>
    <w:rsid w:val="002A113C"/>
    <w:rsid w:val="002A26E7"/>
    <w:rsid w:val="002A5A50"/>
    <w:rsid w:val="002A61D5"/>
    <w:rsid w:val="002A6357"/>
    <w:rsid w:val="002A79EB"/>
    <w:rsid w:val="002B193B"/>
    <w:rsid w:val="002B3977"/>
    <w:rsid w:val="002B464E"/>
    <w:rsid w:val="002B7E38"/>
    <w:rsid w:val="002C0382"/>
    <w:rsid w:val="002C2F21"/>
    <w:rsid w:val="002C46A2"/>
    <w:rsid w:val="002C4DE0"/>
    <w:rsid w:val="002C4F73"/>
    <w:rsid w:val="002C5430"/>
    <w:rsid w:val="002C67F7"/>
    <w:rsid w:val="002C683B"/>
    <w:rsid w:val="002C6D77"/>
    <w:rsid w:val="002D17C2"/>
    <w:rsid w:val="002D2355"/>
    <w:rsid w:val="002D23F9"/>
    <w:rsid w:val="002D3EEE"/>
    <w:rsid w:val="002E0B61"/>
    <w:rsid w:val="002E53D8"/>
    <w:rsid w:val="002E612F"/>
    <w:rsid w:val="002F0121"/>
    <w:rsid w:val="002F1B72"/>
    <w:rsid w:val="002F3525"/>
    <w:rsid w:val="002F5AD5"/>
    <w:rsid w:val="002F5CCD"/>
    <w:rsid w:val="002F72CD"/>
    <w:rsid w:val="003000BF"/>
    <w:rsid w:val="00302368"/>
    <w:rsid w:val="00303F9A"/>
    <w:rsid w:val="00304B04"/>
    <w:rsid w:val="00305C49"/>
    <w:rsid w:val="00312885"/>
    <w:rsid w:val="00312AF5"/>
    <w:rsid w:val="003137EC"/>
    <w:rsid w:val="003147B9"/>
    <w:rsid w:val="0031592E"/>
    <w:rsid w:val="00316381"/>
    <w:rsid w:val="00322705"/>
    <w:rsid w:val="00323438"/>
    <w:rsid w:val="003243EC"/>
    <w:rsid w:val="0032479C"/>
    <w:rsid w:val="00324EDD"/>
    <w:rsid w:val="003265CD"/>
    <w:rsid w:val="003276C7"/>
    <w:rsid w:val="00331D81"/>
    <w:rsid w:val="003341EE"/>
    <w:rsid w:val="00336ABC"/>
    <w:rsid w:val="00340473"/>
    <w:rsid w:val="00341386"/>
    <w:rsid w:val="00341946"/>
    <w:rsid w:val="00342BBF"/>
    <w:rsid w:val="003432EB"/>
    <w:rsid w:val="003446C4"/>
    <w:rsid w:val="00344960"/>
    <w:rsid w:val="00345709"/>
    <w:rsid w:val="00345B04"/>
    <w:rsid w:val="00346F2D"/>
    <w:rsid w:val="003475F6"/>
    <w:rsid w:val="0034771C"/>
    <w:rsid w:val="00347B5A"/>
    <w:rsid w:val="0035174A"/>
    <w:rsid w:val="0035210A"/>
    <w:rsid w:val="00352F5C"/>
    <w:rsid w:val="003546C8"/>
    <w:rsid w:val="00354730"/>
    <w:rsid w:val="00357B54"/>
    <w:rsid w:val="00360213"/>
    <w:rsid w:val="00360965"/>
    <w:rsid w:val="00362C80"/>
    <w:rsid w:val="0036598B"/>
    <w:rsid w:val="003671FA"/>
    <w:rsid w:val="003676E6"/>
    <w:rsid w:val="003707CA"/>
    <w:rsid w:val="00370B3F"/>
    <w:rsid w:val="0037144D"/>
    <w:rsid w:val="0037465F"/>
    <w:rsid w:val="0037618A"/>
    <w:rsid w:val="0037689D"/>
    <w:rsid w:val="00376A17"/>
    <w:rsid w:val="00377D30"/>
    <w:rsid w:val="0038004C"/>
    <w:rsid w:val="003823DF"/>
    <w:rsid w:val="0038240A"/>
    <w:rsid w:val="003828F0"/>
    <w:rsid w:val="00382EBD"/>
    <w:rsid w:val="00383E40"/>
    <w:rsid w:val="00385E03"/>
    <w:rsid w:val="0039188C"/>
    <w:rsid w:val="00392386"/>
    <w:rsid w:val="00392852"/>
    <w:rsid w:val="0039318B"/>
    <w:rsid w:val="00393F36"/>
    <w:rsid w:val="003941EF"/>
    <w:rsid w:val="00394AE2"/>
    <w:rsid w:val="00394D2D"/>
    <w:rsid w:val="0039517E"/>
    <w:rsid w:val="003A2D63"/>
    <w:rsid w:val="003A33C3"/>
    <w:rsid w:val="003A69F6"/>
    <w:rsid w:val="003A7182"/>
    <w:rsid w:val="003A76A3"/>
    <w:rsid w:val="003A7FA8"/>
    <w:rsid w:val="003B026D"/>
    <w:rsid w:val="003B3DE3"/>
    <w:rsid w:val="003B4135"/>
    <w:rsid w:val="003B68DB"/>
    <w:rsid w:val="003C20B9"/>
    <w:rsid w:val="003C3041"/>
    <w:rsid w:val="003C7BDC"/>
    <w:rsid w:val="003D18B5"/>
    <w:rsid w:val="003D1E84"/>
    <w:rsid w:val="003D7F32"/>
    <w:rsid w:val="003E6130"/>
    <w:rsid w:val="003E79F1"/>
    <w:rsid w:val="003F041E"/>
    <w:rsid w:val="003F04A9"/>
    <w:rsid w:val="003F0BD5"/>
    <w:rsid w:val="003F0F28"/>
    <w:rsid w:val="003F2176"/>
    <w:rsid w:val="003F2A5E"/>
    <w:rsid w:val="003F443D"/>
    <w:rsid w:val="003F4990"/>
    <w:rsid w:val="003F6F02"/>
    <w:rsid w:val="00404096"/>
    <w:rsid w:val="00404976"/>
    <w:rsid w:val="004059FC"/>
    <w:rsid w:val="00405BDE"/>
    <w:rsid w:val="0040652D"/>
    <w:rsid w:val="00407BF0"/>
    <w:rsid w:val="00411F43"/>
    <w:rsid w:val="00412211"/>
    <w:rsid w:val="00414064"/>
    <w:rsid w:val="00416326"/>
    <w:rsid w:val="00416D3A"/>
    <w:rsid w:val="004170D0"/>
    <w:rsid w:val="00417120"/>
    <w:rsid w:val="004178D2"/>
    <w:rsid w:val="00421221"/>
    <w:rsid w:val="004225C4"/>
    <w:rsid w:val="00423AA5"/>
    <w:rsid w:val="00424204"/>
    <w:rsid w:val="00424A23"/>
    <w:rsid w:val="00426C14"/>
    <w:rsid w:val="004274C1"/>
    <w:rsid w:val="00430261"/>
    <w:rsid w:val="004317D7"/>
    <w:rsid w:val="00431E60"/>
    <w:rsid w:val="004353DF"/>
    <w:rsid w:val="00436201"/>
    <w:rsid w:val="00437704"/>
    <w:rsid w:val="00440BA7"/>
    <w:rsid w:val="0044342E"/>
    <w:rsid w:val="004442A8"/>
    <w:rsid w:val="004442EB"/>
    <w:rsid w:val="00446564"/>
    <w:rsid w:val="004465B1"/>
    <w:rsid w:val="00446A88"/>
    <w:rsid w:val="00450A01"/>
    <w:rsid w:val="00452269"/>
    <w:rsid w:val="0045237B"/>
    <w:rsid w:val="00452590"/>
    <w:rsid w:val="00452933"/>
    <w:rsid w:val="00453804"/>
    <w:rsid w:val="00454464"/>
    <w:rsid w:val="00454467"/>
    <w:rsid w:val="00454BF5"/>
    <w:rsid w:val="0045699C"/>
    <w:rsid w:val="004577DA"/>
    <w:rsid w:val="00460E80"/>
    <w:rsid w:val="00462A38"/>
    <w:rsid w:val="00464250"/>
    <w:rsid w:val="00465D53"/>
    <w:rsid w:val="00467E54"/>
    <w:rsid w:val="00470103"/>
    <w:rsid w:val="00471C32"/>
    <w:rsid w:val="0047276D"/>
    <w:rsid w:val="00472E6B"/>
    <w:rsid w:val="004736C3"/>
    <w:rsid w:val="00477CC9"/>
    <w:rsid w:val="004846F7"/>
    <w:rsid w:val="0048519A"/>
    <w:rsid w:val="004855A1"/>
    <w:rsid w:val="00487F96"/>
    <w:rsid w:val="00490778"/>
    <w:rsid w:val="00491A3C"/>
    <w:rsid w:val="004945FD"/>
    <w:rsid w:val="00494778"/>
    <w:rsid w:val="004952EB"/>
    <w:rsid w:val="00496D4D"/>
    <w:rsid w:val="0049726C"/>
    <w:rsid w:val="0049726E"/>
    <w:rsid w:val="004974D7"/>
    <w:rsid w:val="0049766F"/>
    <w:rsid w:val="00497969"/>
    <w:rsid w:val="004A2811"/>
    <w:rsid w:val="004A45F7"/>
    <w:rsid w:val="004A520C"/>
    <w:rsid w:val="004A5246"/>
    <w:rsid w:val="004A697F"/>
    <w:rsid w:val="004B08D0"/>
    <w:rsid w:val="004B1B89"/>
    <w:rsid w:val="004B374B"/>
    <w:rsid w:val="004B3C49"/>
    <w:rsid w:val="004B4AE0"/>
    <w:rsid w:val="004B67AB"/>
    <w:rsid w:val="004B79DE"/>
    <w:rsid w:val="004C007B"/>
    <w:rsid w:val="004C0682"/>
    <w:rsid w:val="004C0FAE"/>
    <w:rsid w:val="004C1190"/>
    <w:rsid w:val="004C40F9"/>
    <w:rsid w:val="004C4B0F"/>
    <w:rsid w:val="004C6E41"/>
    <w:rsid w:val="004D106A"/>
    <w:rsid w:val="004D6CB5"/>
    <w:rsid w:val="004D6F9E"/>
    <w:rsid w:val="004E09E6"/>
    <w:rsid w:val="004E0BCE"/>
    <w:rsid w:val="004E0C1D"/>
    <w:rsid w:val="004E1944"/>
    <w:rsid w:val="004E224C"/>
    <w:rsid w:val="004F021D"/>
    <w:rsid w:val="004F2491"/>
    <w:rsid w:val="004F33F5"/>
    <w:rsid w:val="004F416E"/>
    <w:rsid w:val="004F422F"/>
    <w:rsid w:val="004F4311"/>
    <w:rsid w:val="004F68ED"/>
    <w:rsid w:val="00500355"/>
    <w:rsid w:val="00500719"/>
    <w:rsid w:val="00500D60"/>
    <w:rsid w:val="00501400"/>
    <w:rsid w:val="00502D29"/>
    <w:rsid w:val="005034A3"/>
    <w:rsid w:val="00503702"/>
    <w:rsid w:val="0050392C"/>
    <w:rsid w:val="00506780"/>
    <w:rsid w:val="0051082D"/>
    <w:rsid w:val="00510C8C"/>
    <w:rsid w:val="005113A2"/>
    <w:rsid w:val="0051468D"/>
    <w:rsid w:val="00514BFC"/>
    <w:rsid w:val="00514E7C"/>
    <w:rsid w:val="00514EBE"/>
    <w:rsid w:val="00515452"/>
    <w:rsid w:val="00516C55"/>
    <w:rsid w:val="005228B4"/>
    <w:rsid w:val="00523F90"/>
    <w:rsid w:val="00526D3E"/>
    <w:rsid w:val="00527D55"/>
    <w:rsid w:val="005306D9"/>
    <w:rsid w:val="00531D52"/>
    <w:rsid w:val="0053291F"/>
    <w:rsid w:val="0053334F"/>
    <w:rsid w:val="005346F3"/>
    <w:rsid w:val="00535F4E"/>
    <w:rsid w:val="005364C2"/>
    <w:rsid w:val="00540C4F"/>
    <w:rsid w:val="005450E7"/>
    <w:rsid w:val="00552051"/>
    <w:rsid w:val="005529CB"/>
    <w:rsid w:val="005534E9"/>
    <w:rsid w:val="0055385F"/>
    <w:rsid w:val="005540DE"/>
    <w:rsid w:val="0055427B"/>
    <w:rsid w:val="005544B6"/>
    <w:rsid w:val="00554912"/>
    <w:rsid w:val="005550F1"/>
    <w:rsid w:val="00556B54"/>
    <w:rsid w:val="00557434"/>
    <w:rsid w:val="00557DE8"/>
    <w:rsid w:val="0056081C"/>
    <w:rsid w:val="00562273"/>
    <w:rsid w:val="00563EA3"/>
    <w:rsid w:val="00563F0F"/>
    <w:rsid w:val="00565B6F"/>
    <w:rsid w:val="00567A2F"/>
    <w:rsid w:val="00570773"/>
    <w:rsid w:val="005709A5"/>
    <w:rsid w:val="005715A8"/>
    <w:rsid w:val="005755A5"/>
    <w:rsid w:val="005759EE"/>
    <w:rsid w:val="00577268"/>
    <w:rsid w:val="0057782C"/>
    <w:rsid w:val="005819A1"/>
    <w:rsid w:val="0058278D"/>
    <w:rsid w:val="0058338F"/>
    <w:rsid w:val="00583F18"/>
    <w:rsid w:val="00586330"/>
    <w:rsid w:val="0058643F"/>
    <w:rsid w:val="005868DE"/>
    <w:rsid w:val="005870B8"/>
    <w:rsid w:val="0058731D"/>
    <w:rsid w:val="005874E9"/>
    <w:rsid w:val="00593A05"/>
    <w:rsid w:val="0059425F"/>
    <w:rsid w:val="00594EE4"/>
    <w:rsid w:val="00596455"/>
    <w:rsid w:val="00597DFE"/>
    <w:rsid w:val="005A00DE"/>
    <w:rsid w:val="005A011D"/>
    <w:rsid w:val="005A06AC"/>
    <w:rsid w:val="005A12BA"/>
    <w:rsid w:val="005A240B"/>
    <w:rsid w:val="005A26B2"/>
    <w:rsid w:val="005A2D24"/>
    <w:rsid w:val="005A3C15"/>
    <w:rsid w:val="005A7FB1"/>
    <w:rsid w:val="005B0048"/>
    <w:rsid w:val="005B20BE"/>
    <w:rsid w:val="005B4860"/>
    <w:rsid w:val="005B5B40"/>
    <w:rsid w:val="005C18AD"/>
    <w:rsid w:val="005D0707"/>
    <w:rsid w:val="005D19AC"/>
    <w:rsid w:val="005D1AC7"/>
    <w:rsid w:val="005D3AED"/>
    <w:rsid w:val="005D4640"/>
    <w:rsid w:val="005D48F3"/>
    <w:rsid w:val="005D4D02"/>
    <w:rsid w:val="005D509B"/>
    <w:rsid w:val="005D5FB8"/>
    <w:rsid w:val="005E066A"/>
    <w:rsid w:val="005E22E8"/>
    <w:rsid w:val="005E247F"/>
    <w:rsid w:val="005E280A"/>
    <w:rsid w:val="005E3ABA"/>
    <w:rsid w:val="005E4604"/>
    <w:rsid w:val="005E47D6"/>
    <w:rsid w:val="005E4885"/>
    <w:rsid w:val="005E65AF"/>
    <w:rsid w:val="005F18B9"/>
    <w:rsid w:val="005F3BC2"/>
    <w:rsid w:val="005F56EA"/>
    <w:rsid w:val="005F5A33"/>
    <w:rsid w:val="00601ABA"/>
    <w:rsid w:val="00604B22"/>
    <w:rsid w:val="00605C23"/>
    <w:rsid w:val="00607AE8"/>
    <w:rsid w:val="006106F8"/>
    <w:rsid w:val="0061408C"/>
    <w:rsid w:val="00614B59"/>
    <w:rsid w:val="006157D5"/>
    <w:rsid w:val="00620FE9"/>
    <w:rsid w:val="00622884"/>
    <w:rsid w:val="00622D02"/>
    <w:rsid w:val="006251B3"/>
    <w:rsid w:val="006303AB"/>
    <w:rsid w:val="00633DBA"/>
    <w:rsid w:val="00634125"/>
    <w:rsid w:val="0063465A"/>
    <w:rsid w:val="00635915"/>
    <w:rsid w:val="0063600F"/>
    <w:rsid w:val="006372D5"/>
    <w:rsid w:val="006379C7"/>
    <w:rsid w:val="00637ACD"/>
    <w:rsid w:val="00637E63"/>
    <w:rsid w:val="00640745"/>
    <w:rsid w:val="0064165E"/>
    <w:rsid w:val="0064182E"/>
    <w:rsid w:val="00642555"/>
    <w:rsid w:val="00642A26"/>
    <w:rsid w:val="00643DBF"/>
    <w:rsid w:val="006441D3"/>
    <w:rsid w:val="006446D3"/>
    <w:rsid w:val="006453B6"/>
    <w:rsid w:val="00645A3D"/>
    <w:rsid w:val="0064698A"/>
    <w:rsid w:val="00646E60"/>
    <w:rsid w:val="0065283D"/>
    <w:rsid w:val="006528E4"/>
    <w:rsid w:val="00652C2A"/>
    <w:rsid w:val="00652D4E"/>
    <w:rsid w:val="00653179"/>
    <w:rsid w:val="0065436E"/>
    <w:rsid w:val="00654E23"/>
    <w:rsid w:val="00654E52"/>
    <w:rsid w:val="00655DD6"/>
    <w:rsid w:val="00656113"/>
    <w:rsid w:val="0065708E"/>
    <w:rsid w:val="00657C5C"/>
    <w:rsid w:val="006613D2"/>
    <w:rsid w:val="006626F8"/>
    <w:rsid w:val="006641FB"/>
    <w:rsid w:val="006645BA"/>
    <w:rsid w:val="00665E96"/>
    <w:rsid w:val="00665F70"/>
    <w:rsid w:val="00667B09"/>
    <w:rsid w:val="00667E74"/>
    <w:rsid w:val="00671210"/>
    <w:rsid w:val="006716FF"/>
    <w:rsid w:val="00671D8D"/>
    <w:rsid w:val="00674BC9"/>
    <w:rsid w:val="00675722"/>
    <w:rsid w:val="00676B89"/>
    <w:rsid w:val="00680288"/>
    <w:rsid w:val="00680623"/>
    <w:rsid w:val="0068140D"/>
    <w:rsid w:val="00682B6C"/>
    <w:rsid w:val="00683F71"/>
    <w:rsid w:val="00684EFB"/>
    <w:rsid w:val="00685702"/>
    <w:rsid w:val="00685E5C"/>
    <w:rsid w:val="0068606D"/>
    <w:rsid w:val="006875D0"/>
    <w:rsid w:val="00690274"/>
    <w:rsid w:val="0069109E"/>
    <w:rsid w:val="00691B8D"/>
    <w:rsid w:val="0069264E"/>
    <w:rsid w:val="00692718"/>
    <w:rsid w:val="00693BB2"/>
    <w:rsid w:val="006972E8"/>
    <w:rsid w:val="00697EB7"/>
    <w:rsid w:val="006A133B"/>
    <w:rsid w:val="006A2162"/>
    <w:rsid w:val="006A23D2"/>
    <w:rsid w:val="006A3DA2"/>
    <w:rsid w:val="006A4896"/>
    <w:rsid w:val="006A4CC5"/>
    <w:rsid w:val="006A5227"/>
    <w:rsid w:val="006A6416"/>
    <w:rsid w:val="006A6CB4"/>
    <w:rsid w:val="006B100A"/>
    <w:rsid w:val="006B18EA"/>
    <w:rsid w:val="006B32FE"/>
    <w:rsid w:val="006B7A65"/>
    <w:rsid w:val="006C19C8"/>
    <w:rsid w:val="006C34AD"/>
    <w:rsid w:val="006C3821"/>
    <w:rsid w:val="006D1AF3"/>
    <w:rsid w:val="006D1DF3"/>
    <w:rsid w:val="006D5CE9"/>
    <w:rsid w:val="006D744A"/>
    <w:rsid w:val="006D7566"/>
    <w:rsid w:val="006D75F9"/>
    <w:rsid w:val="006D7F3C"/>
    <w:rsid w:val="006E00D9"/>
    <w:rsid w:val="006E120A"/>
    <w:rsid w:val="006E27E0"/>
    <w:rsid w:val="006E2A11"/>
    <w:rsid w:val="006E3FBB"/>
    <w:rsid w:val="006E450E"/>
    <w:rsid w:val="006E4D5E"/>
    <w:rsid w:val="006E644D"/>
    <w:rsid w:val="006F077B"/>
    <w:rsid w:val="006F2C99"/>
    <w:rsid w:val="006F3987"/>
    <w:rsid w:val="006F3CCC"/>
    <w:rsid w:val="006F404D"/>
    <w:rsid w:val="006F60E7"/>
    <w:rsid w:val="00700140"/>
    <w:rsid w:val="007003B2"/>
    <w:rsid w:val="00702072"/>
    <w:rsid w:val="00704CB0"/>
    <w:rsid w:val="007064B2"/>
    <w:rsid w:val="00707730"/>
    <w:rsid w:val="00707E84"/>
    <w:rsid w:val="007131DA"/>
    <w:rsid w:val="00714F44"/>
    <w:rsid w:val="00715FE7"/>
    <w:rsid w:val="00717B18"/>
    <w:rsid w:val="0072210B"/>
    <w:rsid w:val="0072482E"/>
    <w:rsid w:val="00733E20"/>
    <w:rsid w:val="007356D8"/>
    <w:rsid w:val="0073709D"/>
    <w:rsid w:val="00740EFC"/>
    <w:rsid w:val="00745000"/>
    <w:rsid w:val="0075059F"/>
    <w:rsid w:val="00752B9C"/>
    <w:rsid w:val="00752F8F"/>
    <w:rsid w:val="00756CDD"/>
    <w:rsid w:val="007574F3"/>
    <w:rsid w:val="00757B47"/>
    <w:rsid w:val="00761E7C"/>
    <w:rsid w:val="007631F8"/>
    <w:rsid w:val="00764ECE"/>
    <w:rsid w:val="007655CB"/>
    <w:rsid w:val="0076571F"/>
    <w:rsid w:val="00767656"/>
    <w:rsid w:val="00770043"/>
    <w:rsid w:val="00770BC5"/>
    <w:rsid w:val="00771400"/>
    <w:rsid w:val="00773EB9"/>
    <w:rsid w:val="00774A01"/>
    <w:rsid w:val="00775E77"/>
    <w:rsid w:val="0077607C"/>
    <w:rsid w:val="00777E93"/>
    <w:rsid w:val="00780F1D"/>
    <w:rsid w:val="0078170F"/>
    <w:rsid w:val="0078194B"/>
    <w:rsid w:val="00781A7F"/>
    <w:rsid w:val="00782BE7"/>
    <w:rsid w:val="00783171"/>
    <w:rsid w:val="00785E4F"/>
    <w:rsid w:val="00786469"/>
    <w:rsid w:val="00792CAF"/>
    <w:rsid w:val="0079561C"/>
    <w:rsid w:val="007959E5"/>
    <w:rsid w:val="007968BB"/>
    <w:rsid w:val="007A093A"/>
    <w:rsid w:val="007A0CF1"/>
    <w:rsid w:val="007A1E1B"/>
    <w:rsid w:val="007A297C"/>
    <w:rsid w:val="007A2ED8"/>
    <w:rsid w:val="007A3083"/>
    <w:rsid w:val="007A4B72"/>
    <w:rsid w:val="007A7A06"/>
    <w:rsid w:val="007B0EBA"/>
    <w:rsid w:val="007B1648"/>
    <w:rsid w:val="007B2CA8"/>
    <w:rsid w:val="007B400A"/>
    <w:rsid w:val="007B58EB"/>
    <w:rsid w:val="007B5E85"/>
    <w:rsid w:val="007C07DE"/>
    <w:rsid w:val="007C0F6B"/>
    <w:rsid w:val="007C4028"/>
    <w:rsid w:val="007C4F50"/>
    <w:rsid w:val="007C599F"/>
    <w:rsid w:val="007C7463"/>
    <w:rsid w:val="007C7EC5"/>
    <w:rsid w:val="007D061F"/>
    <w:rsid w:val="007D0A83"/>
    <w:rsid w:val="007D1E5E"/>
    <w:rsid w:val="007D3A52"/>
    <w:rsid w:val="007D41A8"/>
    <w:rsid w:val="007D5C80"/>
    <w:rsid w:val="007D7A09"/>
    <w:rsid w:val="007E0BBC"/>
    <w:rsid w:val="007E1940"/>
    <w:rsid w:val="007E2134"/>
    <w:rsid w:val="007E2BB4"/>
    <w:rsid w:val="007E3DF6"/>
    <w:rsid w:val="007E4761"/>
    <w:rsid w:val="007F059D"/>
    <w:rsid w:val="007F1D7C"/>
    <w:rsid w:val="007F53BB"/>
    <w:rsid w:val="007F7D7C"/>
    <w:rsid w:val="0080070D"/>
    <w:rsid w:val="0080161B"/>
    <w:rsid w:val="00802364"/>
    <w:rsid w:val="00802EE9"/>
    <w:rsid w:val="00803196"/>
    <w:rsid w:val="0080328B"/>
    <w:rsid w:val="0080470F"/>
    <w:rsid w:val="00804958"/>
    <w:rsid w:val="00805587"/>
    <w:rsid w:val="008069AD"/>
    <w:rsid w:val="00810971"/>
    <w:rsid w:val="00811302"/>
    <w:rsid w:val="00812084"/>
    <w:rsid w:val="008128A0"/>
    <w:rsid w:val="00813621"/>
    <w:rsid w:val="0081485D"/>
    <w:rsid w:val="00814F4A"/>
    <w:rsid w:val="00815841"/>
    <w:rsid w:val="00815C17"/>
    <w:rsid w:val="0082127D"/>
    <w:rsid w:val="0082176C"/>
    <w:rsid w:val="0082250C"/>
    <w:rsid w:val="008240C3"/>
    <w:rsid w:val="00825973"/>
    <w:rsid w:val="0082634F"/>
    <w:rsid w:val="008266A0"/>
    <w:rsid w:val="00827084"/>
    <w:rsid w:val="008273A2"/>
    <w:rsid w:val="00827EE7"/>
    <w:rsid w:val="008300E6"/>
    <w:rsid w:val="00830286"/>
    <w:rsid w:val="00830799"/>
    <w:rsid w:val="008311BB"/>
    <w:rsid w:val="0083121E"/>
    <w:rsid w:val="00836854"/>
    <w:rsid w:val="008370E1"/>
    <w:rsid w:val="008377CF"/>
    <w:rsid w:val="00841AB0"/>
    <w:rsid w:val="00841E29"/>
    <w:rsid w:val="00841FD7"/>
    <w:rsid w:val="00843E54"/>
    <w:rsid w:val="00844136"/>
    <w:rsid w:val="00844B9C"/>
    <w:rsid w:val="00845782"/>
    <w:rsid w:val="00845B8C"/>
    <w:rsid w:val="00846B30"/>
    <w:rsid w:val="00847B5E"/>
    <w:rsid w:val="00847C4B"/>
    <w:rsid w:val="008541C6"/>
    <w:rsid w:val="00857936"/>
    <w:rsid w:val="008655A8"/>
    <w:rsid w:val="00865F06"/>
    <w:rsid w:val="00871B7F"/>
    <w:rsid w:val="008735B8"/>
    <w:rsid w:val="00873719"/>
    <w:rsid w:val="008753F7"/>
    <w:rsid w:val="0087570C"/>
    <w:rsid w:val="00876B12"/>
    <w:rsid w:val="00876E5D"/>
    <w:rsid w:val="00876E7C"/>
    <w:rsid w:val="00877D63"/>
    <w:rsid w:val="00881410"/>
    <w:rsid w:val="008827C4"/>
    <w:rsid w:val="00883B2C"/>
    <w:rsid w:val="00883DBA"/>
    <w:rsid w:val="00883FB0"/>
    <w:rsid w:val="00884533"/>
    <w:rsid w:val="00884A8D"/>
    <w:rsid w:val="0088556B"/>
    <w:rsid w:val="00886853"/>
    <w:rsid w:val="00891106"/>
    <w:rsid w:val="00891609"/>
    <w:rsid w:val="00892125"/>
    <w:rsid w:val="00895442"/>
    <w:rsid w:val="00895A28"/>
    <w:rsid w:val="00895D2B"/>
    <w:rsid w:val="008A086E"/>
    <w:rsid w:val="008A1DC4"/>
    <w:rsid w:val="008A2D01"/>
    <w:rsid w:val="008A4760"/>
    <w:rsid w:val="008A49C1"/>
    <w:rsid w:val="008A52A1"/>
    <w:rsid w:val="008A595B"/>
    <w:rsid w:val="008A6DEC"/>
    <w:rsid w:val="008B0097"/>
    <w:rsid w:val="008B3A58"/>
    <w:rsid w:val="008B4FBF"/>
    <w:rsid w:val="008B5118"/>
    <w:rsid w:val="008B51E8"/>
    <w:rsid w:val="008B77F4"/>
    <w:rsid w:val="008C07E8"/>
    <w:rsid w:val="008C1C2B"/>
    <w:rsid w:val="008C2F38"/>
    <w:rsid w:val="008C4593"/>
    <w:rsid w:val="008C4BCF"/>
    <w:rsid w:val="008C5A65"/>
    <w:rsid w:val="008C6245"/>
    <w:rsid w:val="008C6A6F"/>
    <w:rsid w:val="008C7037"/>
    <w:rsid w:val="008C7CB5"/>
    <w:rsid w:val="008D3C92"/>
    <w:rsid w:val="008D47E5"/>
    <w:rsid w:val="008D7B7B"/>
    <w:rsid w:val="008D7E34"/>
    <w:rsid w:val="008E00BE"/>
    <w:rsid w:val="008E00DD"/>
    <w:rsid w:val="008E0393"/>
    <w:rsid w:val="008E417E"/>
    <w:rsid w:val="008E5199"/>
    <w:rsid w:val="008F42B6"/>
    <w:rsid w:val="008F4D16"/>
    <w:rsid w:val="008F4FFB"/>
    <w:rsid w:val="008F5E4F"/>
    <w:rsid w:val="008F60AC"/>
    <w:rsid w:val="00900B55"/>
    <w:rsid w:val="00901170"/>
    <w:rsid w:val="00902177"/>
    <w:rsid w:val="00904891"/>
    <w:rsid w:val="009049C9"/>
    <w:rsid w:val="00905255"/>
    <w:rsid w:val="0090766B"/>
    <w:rsid w:val="00910C17"/>
    <w:rsid w:val="0091160F"/>
    <w:rsid w:val="0091245A"/>
    <w:rsid w:val="00913BF1"/>
    <w:rsid w:val="00916974"/>
    <w:rsid w:val="009174B0"/>
    <w:rsid w:val="009206E3"/>
    <w:rsid w:val="0092082D"/>
    <w:rsid w:val="00921127"/>
    <w:rsid w:val="00921AEF"/>
    <w:rsid w:val="00922260"/>
    <w:rsid w:val="00922330"/>
    <w:rsid w:val="009252FA"/>
    <w:rsid w:val="0092566D"/>
    <w:rsid w:val="00926D70"/>
    <w:rsid w:val="00927686"/>
    <w:rsid w:val="00930448"/>
    <w:rsid w:val="00930AC9"/>
    <w:rsid w:val="00930F90"/>
    <w:rsid w:val="009369A4"/>
    <w:rsid w:val="00937A9C"/>
    <w:rsid w:val="00940AC1"/>
    <w:rsid w:val="00940F22"/>
    <w:rsid w:val="00941374"/>
    <w:rsid w:val="009423B8"/>
    <w:rsid w:val="009424E3"/>
    <w:rsid w:val="00943DFC"/>
    <w:rsid w:val="009509A6"/>
    <w:rsid w:val="00954A20"/>
    <w:rsid w:val="00954CAD"/>
    <w:rsid w:val="00954FA1"/>
    <w:rsid w:val="00955B8F"/>
    <w:rsid w:val="0096063A"/>
    <w:rsid w:val="00961B1F"/>
    <w:rsid w:val="0096275E"/>
    <w:rsid w:val="00962787"/>
    <w:rsid w:val="00962B45"/>
    <w:rsid w:val="00962B59"/>
    <w:rsid w:val="009637D4"/>
    <w:rsid w:val="00963BDB"/>
    <w:rsid w:val="0096428B"/>
    <w:rsid w:val="009648A1"/>
    <w:rsid w:val="0096664A"/>
    <w:rsid w:val="00966E11"/>
    <w:rsid w:val="00973753"/>
    <w:rsid w:val="00974199"/>
    <w:rsid w:val="0097438E"/>
    <w:rsid w:val="009744AA"/>
    <w:rsid w:val="00974E30"/>
    <w:rsid w:val="00976A88"/>
    <w:rsid w:val="00981B46"/>
    <w:rsid w:val="009823D3"/>
    <w:rsid w:val="00982894"/>
    <w:rsid w:val="00984408"/>
    <w:rsid w:val="009849F7"/>
    <w:rsid w:val="00987224"/>
    <w:rsid w:val="00987953"/>
    <w:rsid w:val="00987A59"/>
    <w:rsid w:val="00987D63"/>
    <w:rsid w:val="00990200"/>
    <w:rsid w:val="00990ED5"/>
    <w:rsid w:val="00993281"/>
    <w:rsid w:val="00995D39"/>
    <w:rsid w:val="00996B35"/>
    <w:rsid w:val="00996E7A"/>
    <w:rsid w:val="009978B8"/>
    <w:rsid w:val="009A1699"/>
    <w:rsid w:val="009A1EEE"/>
    <w:rsid w:val="009A4D12"/>
    <w:rsid w:val="009A72E8"/>
    <w:rsid w:val="009A74CB"/>
    <w:rsid w:val="009B0765"/>
    <w:rsid w:val="009B12D8"/>
    <w:rsid w:val="009B15FA"/>
    <w:rsid w:val="009B440A"/>
    <w:rsid w:val="009B4CA4"/>
    <w:rsid w:val="009B54F8"/>
    <w:rsid w:val="009B5C89"/>
    <w:rsid w:val="009B66A9"/>
    <w:rsid w:val="009B6BAC"/>
    <w:rsid w:val="009C1596"/>
    <w:rsid w:val="009C5643"/>
    <w:rsid w:val="009C7668"/>
    <w:rsid w:val="009D0692"/>
    <w:rsid w:val="009D076B"/>
    <w:rsid w:val="009D337F"/>
    <w:rsid w:val="009D467D"/>
    <w:rsid w:val="009D7589"/>
    <w:rsid w:val="009E1864"/>
    <w:rsid w:val="009E2428"/>
    <w:rsid w:val="009E5E7D"/>
    <w:rsid w:val="009E60E4"/>
    <w:rsid w:val="009E7BED"/>
    <w:rsid w:val="009F1974"/>
    <w:rsid w:val="009F1E8D"/>
    <w:rsid w:val="009F4847"/>
    <w:rsid w:val="009F5121"/>
    <w:rsid w:val="009F519A"/>
    <w:rsid w:val="009F626F"/>
    <w:rsid w:val="009F6D5B"/>
    <w:rsid w:val="009F7795"/>
    <w:rsid w:val="00A00D9A"/>
    <w:rsid w:val="00A0439A"/>
    <w:rsid w:val="00A053A0"/>
    <w:rsid w:val="00A059CF"/>
    <w:rsid w:val="00A066D4"/>
    <w:rsid w:val="00A067B7"/>
    <w:rsid w:val="00A069C9"/>
    <w:rsid w:val="00A12506"/>
    <w:rsid w:val="00A170BA"/>
    <w:rsid w:val="00A1723C"/>
    <w:rsid w:val="00A17B7F"/>
    <w:rsid w:val="00A204DA"/>
    <w:rsid w:val="00A208C6"/>
    <w:rsid w:val="00A21267"/>
    <w:rsid w:val="00A255E2"/>
    <w:rsid w:val="00A259F0"/>
    <w:rsid w:val="00A30B8E"/>
    <w:rsid w:val="00A30BD0"/>
    <w:rsid w:val="00A30CFB"/>
    <w:rsid w:val="00A31035"/>
    <w:rsid w:val="00A33995"/>
    <w:rsid w:val="00A34545"/>
    <w:rsid w:val="00A360D0"/>
    <w:rsid w:val="00A37664"/>
    <w:rsid w:val="00A40269"/>
    <w:rsid w:val="00A4038C"/>
    <w:rsid w:val="00A411C8"/>
    <w:rsid w:val="00A41A12"/>
    <w:rsid w:val="00A434D4"/>
    <w:rsid w:val="00A4362C"/>
    <w:rsid w:val="00A43668"/>
    <w:rsid w:val="00A43C5E"/>
    <w:rsid w:val="00A46332"/>
    <w:rsid w:val="00A472AC"/>
    <w:rsid w:val="00A52284"/>
    <w:rsid w:val="00A5290E"/>
    <w:rsid w:val="00A54A83"/>
    <w:rsid w:val="00A55079"/>
    <w:rsid w:val="00A556D2"/>
    <w:rsid w:val="00A5752D"/>
    <w:rsid w:val="00A6046C"/>
    <w:rsid w:val="00A605A0"/>
    <w:rsid w:val="00A60ADF"/>
    <w:rsid w:val="00A64039"/>
    <w:rsid w:val="00A641C1"/>
    <w:rsid w:val="00A67115"/>
    <w:rsid w:val="00A6765A"/>
    <w:rsid w:val="00A70C96"/>
    <w:rsid w:val="00A7137E"/>
    <w:rsid w:val="00A716CC"/>
    <w:rsid w:val="00A7504A"/>
    <w:rsid w:val="00A75594"/>
    <w:rsid w:val="00A7585B"/>
    <w:rsid w:val="00A7657C"/>
    <w:rsid w:val="00A774BE"/>
    <w:rsid w:val="00A83BF4"/>
    <w:rsid w:val="00A85002"/>
    <w:rsid w:val="00A90428"/>
    <w:rsid w:val="00A92754"/>
    <w:rsid w:val="00A93CF3"/>
    <w:rsid w:val="00A95E3B"/>
    <w:rsid w:val="00A962B5"/>
    <w:rsid w:val="00A962BD"/>
    <w:rsid w:val="00AA039C"/>
    <w:rsid w:val="00AA181B"/>
    <w:rsid w:val="00AA1A85"/>
    <w:rsid w:val="00AA1E6D"/>
    <w:rsid w:val="00AA2806"/>
    <w:rsid w:val="00AA3B89"/>
    <w:rsid w:val="00AA3F90"/>
    <w:rsid w:val="00AA53CD"/>
    <w:rsid w:val="00AA6D4B"/>
    <w:rsid w:val="00AA77A6"/>
    <w:rsid w:val="00AA77AD"/>
    <w:rsid w:val="00AB0C19"/>
    <w:rsid w:val="00AB1AA9"/>
    <w:rsid w:val="00AB3665"/>
    <w:rsid w:val="00AB4108"/>
    <w:rsid w:val="00AB71AD"/>
    <w:rsid w:val="00AB74AF"/>
    <w:rsid w:val="00AB7782"/>
    <w:rsid w:val="00AC0E72"/>
    <w:rsid w:val="00AC3575"/>
    <w:rsid w:val="00AC4E2D"/>
    <w:rsid w:val="00AD06DF"/>
    <w:rsid w:val="00AD0B72"/>
    <w:rsid w:val="00AD0CEE"/>
    <w:rsid w:val="00AD47B0"/>
    <w:rsid w:val="00AD60A2"/>
    <w:rsid w:val="00AD6DD3"/>
    <w:rsid w:val="00AE0687"/>
    <w:rsid w:val="00AE175B"/>
    <w:rsid w:val="00AE18EC"/>
    <w:rsid w:val="00AE1BE9"/>
    <w:rsid w:val="00AE1E81"/>
    <w:rsid w:val="00AE34C3"/>
    <w:rsid w:val="00AE3BD3"/>
    <w:rsid w:val="00AE4C61"/>
    <w:rsid w:val="00AE6262"/>
    <w:rsid w:val="00AE6D86"/>
    <w:rsid w:val="00AE6E75"/>
    <w:rsid w:val="00AE71EE"/>
    <w:rsid w:val="00AF219F"/>
    <w:rsid w:val="00AF23E3"/>
    <w:rsid w:val="00AF2436"/>
    <w:rsid w:val="00AF5975"/>
    <w:rsid w:val="00AF6457"/>
    <w:rsid w:val="00AF64DA"/>
    <w:rsid w:val="00AF7D50"/>
    <w:rsid w:val="00B007E4"/>
    <w:rsid w:val="00B0089E"/>
    <w:rsid w:val="00B040FA"/>
    <w:rsid w:val="00B04A66"/>
    <w:rsid w:val="00B05B5B"/>
    <w:rsid w:val="00B069A3"/>
    <w:rsid w:val="00B10110"/>
    <w:rsid w:val="00B107F9"/>
    <w:rsid w:val="00B10BE0"/>
    <w:rsid w:val="00B10F0D"/>
    <w:rsid w:val="00B12B69"/>
    <w:rsid w:val="00B13324"/>
    <w:rsid w:val="00B134AC"/>
    <w:rsid w:val="00B1511B"/>
    <w:rsid w:val="00B15A8F"/>
    <w:rsid w:val="00B20595"/>
    <w:rsid w:val="00B2094F"/>
    <w:rsid w:val="00B225FF"/>
    <w:rsid w:val="00B243A2"/>
    <w:rsid w:val="00B25442"/>
    <w:rsid w:val="00B265DB"/>
    <w:rsid w:val="00B26EFB"/>
    <w:rsid w:val="00B30448"/>
    <w:rsid w:val="00B305EE"/>
    <w:rsid w:val="00B3494E"/>
    <w:rsid w:val="00B34D98"/>
    <w:rsid w:val="00B35D65"/>
    <w:rsid w:val="00B35E8D"/>
    <w:rsid w:val="00B43019"/>
    <w:rsid w:val="00B43C20"/>
    <w:rsid w:val="00B4486F"/>
    <w:rsid w:val="00B45BD0"/>
    <w:rsid w:val="00B4648D"/>
    <w:rsid w:val="00B4724B"/>
    <w:rsid w:val="00B472DC"/>
    <w:rsid w:val="00B506E6"/>
    <w:rsid w:val="00B5187C"/>
    <w:rsid w:val="00B52488"/>
    <w:rsid w:val="00B53A1D"/>
    <w:rsid w:val="00B54F98"/>
    <w:rsid w:val="00B55B71"/>
    <w:rsid w:val="00B56089"/>
    <w:rsid w:val="00B56E82"/>
    <w:rsid w:val="00B60010"/>
    <w:rsid w:val="00B636E5"/>
    <w:rsid w:val="00B64E04"/>
    <w:rsid w:val="00B64F1E"/>
    <w:rsid w:val="00B67234"/>
    <w:rsid w:val="00B7181D"/>
    <w:rsid w:val="00B71F46"/>
    <w:rsid w:val="00B73174"/>
    <w:rsid w:val="00B735FE"/>
    <w:rsid w:val="00B75219"/>
    <w:rsid w:val="00B7556F"/>
    <w:rsid w:val="00B762D6"/>
    <w:rsid w:val="00B772BC"/>
    <w:rsid w:val="00B80B36"/>
    <w:rsid w:val="00B814A4"/>
    <w:rsid w:val="00B81825"/>
    <w:rsid w:val="00B81955"/>
    <w:rsid w:val="00B81992"/>
    <w:rsid w:val="00B837E1"/>
    <w:rsid w:val="00B85119"/>
    <w:rsid w:val="00B85EBB"/>
    <w:rsid w:val="00B86C34"/>
    <w:rsid w:val="00B87CDD"/>
    <w:rsid w:val="00B90837"/>
    <w:rsid w:val="00B92C28"/>
    <w:rsid w:val="00B9471F"/>
    <w:rsid w:val="00B94D01"/>
    <w:rsid w:val="00B959BB"/>
    <w:rsid w:val="00BA23BB"/>
    <w:rsid w:val="00BA560C"/>
    <w:rsid w:val="00BA61E9"/>
    <w:rsid w:val="00BA73AD"/>
    <w:rsid w:val="00BB127E"/>
    <w:rsid w:val="00BB1418"/>
    <w:rsid w:val="00BB206B"/>
    <w:rsid w:val="00BB2926"/>
    <w:rsid w:val="00BB343D"/>
    <w:rsid w:val="00BB6513"/>
    <w:rsid w:val="00BC0773"/>
    <w:rsid w:val="00BC0DFF"/>
    <w:rsid w:val="00BC1E3E"/>
    <w:rsid w:val="00BC2137"/>
    <w:rsid w:val="00BC2785"/>
    <w:rsid w:val="00BC3EF3"/>
    <w:rsid w:val="00BC45B0"/>
    <w:rsid w:val="00BC5A9D"/>
    <w:rsid w:val="00BD0559"/>
    <w:rsid w:val="00BD0633"/>
    <w:rsid w:val="00BD2D96"/>
    <w:rsid w:val="00BD30E5"/>
    <w:rsid w:val="00BD4A4F"/>
    <w:rsid w:val="00BD544C"/>
    <w:rsid w:val="00BD55AA"/>
    <w:rsid w:val="00BD681C"/>
    <w:rsid w:val="00BE1870"/>
    <w:rsid w:val="00BE200B"/>
    <w:rsid w:val="00BE6540"/>
    <w:rsid w:val="00BE75D4"/>
    <w:rsid w:val="00BE773E"/>
    <w:rsid w:val="00BF0859"/>
    <w:rsid w:val="00BF386E"/>
    <w:rsid w:val="00BF406D"/>
    <w:rsid w:val="00BF6382"/>
    <w:rsid w:val="00BF753D"/>
    <w:rsid w:val="00BF7BFB"/>
    <w:rsid w:val="00C0004A"/>
    <w:rsid w:val="00C0034C"/>
    <w:rsid w:val="00C004A3"/>
    <w:rsid w:val="00C02165"/>
    <w:rsid w:val="00C03F6C"/>
    <w:rsid w:val="00C063B5"/>
    <w:rsid w:val="00C06B07"/>
    <w:rsid w:val="00C1101A"/>
    <w:rsid w:val="00C11EBC"/>
    <w:rsid w:val="00C12061"/>
    <w:rsid w:val="00C12166"/>
    <w:rsid w:val="00C12B26"/>
    <w:rsid w:val="00C15361"/>
    <w:rsid w:val="00C16093"/>
    <w:rsid w:val="00C211F8"/>
    <w:rsid w:val="00C220B1"/>
    <w:rsid w:val="00C2286C"/>
    <w:rsid w:val="00C23A90"/>
    <w:rsid w:val="00C24018"/>
    <w:rsid w:val="00C25228"/>
    <w:rsid w:val="00C25439"/>
    <w:rsid w:val="00C255F9"/>
    <w:rsid w:val="00C27B44"/>
    <w:rsid w:val="00C3031D"/>
    <w:rsid w:val="00C31DC5"/>
    <w:rsid w:val="00C31E50"/>
    <w:rsid w:val="00C32F19"/>
    <w:rsid w:val="00C330EF"/>
    <w:rsid w:val="00C3370A"/>
    <w:rsid w:val="00C352D7"/>
    <w:rsid w:val="00C36BD8"/>
    <w:rsid w:val="00C37199"/>
    <w:rsid w:val="00C42BC9"/>
    <w:rsid w:val="00C43D46"/>
    <w:rsid w:val="00C466DD"/>
    <w:rsid w:val="00C47239"/>
    <w:rsid w:val="00C50839"/>
    <w:rsid w:val="00C50B6F"/>
    <w:rsid w:val="00C5140B"/>
    <w:rsid w:val="00C51BC6"/>
    <w:rsid w:val="00C51C45"/>
    <w:rsid w:val="00C526AF"/>
    <w:rsid w:val="00C52DC4"/>
    <w:rsid w:val="00C540C6"/>
    <w:rsid w:val="00C6100A"/>
    <w:rsid w:val="00C62A96"/>
    <w:rsid w:val="00C674E2"/>
    <w:rsid w:val="00C706BD"/>
    <w:rsid w:val="00C70F3A"/>
    <w:rsid w:val="00C7251E"/>
    <w:rsid w:val="00C765F6"/>
    <w:rsid w:val="00C76676"/>
    <w:rsid w:val="00C777B9"/>
    <w:rsid w:val="00C81F08"/>
    <w:rsid w:val="00C82587"/>
    <w:rsid w:val="00C83FC5"/>
    <w:rsid w:val="00C86448"/>
    <w:rsid w:val="00C8675B"/>
    <w:rsid w:val="00C93D7A"/>
    <w:rsid w:val="00C947DF"/>
    <w:rsid w:val="00C95874"/>
    <w:rsid w:val="00C95AD0"/>
    <w:rsid w:val="00C9760F"/>
    <w:rsid w:val="00CA20B2"/>
    <w:rsid w:val="00CA20E5"/>
    <w:rsid w:val="00CA22C4"/>
    <w:rsid w:val="00CA29C3"/>
    <w:rsid w:val="00CA4484"/>
    <w:rsid w:val="00CA451F"/>
    <w:rsid w:val="00CA4CA9"/>
    <w:rsid w:val="00CA5C75"/>
    <w:rsid w:val="00CA660C"/>
    <w:rsid w:val="00CA7542"/>
    <w:rsid w:val="00CA789C"/>
    <w:rsid w:val="00CB01CD"/>
    <w:rsid w:val="00CB11EF"/>
    <w:rsid w:val="00CB17F3"/>
    <w:rsid w:val="00CB29E7"/>
    <w:rsid w:val="00CB3D91"/>
    <w:rsid w:val="00CB435E"/>
    <w:rsid w:val="00CB4ED8"/>
    <w:rsid w:val="00CB561F"/>
    <w:rsid w:val="00CB6159"/>
    <w:rsid w:val="00CC0B3A"/>
    <w:rsid w:val="00CC1DD2"/>
    <w:rsid w:val="00CC41A2"/>
    <w:rsid w:val="00CC47C5"/>
    <w:rsid w:val="00CC5C58"/>
    <w:rsid w:val="00CC621F"/>
    <w:rsid w:val="00CD0F6E"/>
    <w:rsid w:val="00CD15D1"/>
    <w:rsid w:val="00CD1CB7"/>
    <w:rsid w:val="00CD2E9E"/>
    <w:rsid w:val="00CD4758"/>
    <w:rsid w:val="00CD5AB2"/>
    <w:rsid w:val="00CD6146"/>
    <w:rsid w:val="00CE1D4B"/>
    <w:rsid w:val="00CE2711"/>
    <w:rsid w:val="00CE556E"/>
    <w:rsid w:val="00CE6115"/>
    <w:rsid w:val="00CE7614"/>
    <w:rsid w:val="00CF024A"/>
    <w:rsid w:val="00CF32F0"/>
    <w:rsid w:val="00CF644C"/>
    <w:rsid w:val="00CF6797"/>
    <w:rsid w:val="00CF6BFB"/>
    <w:rsid w:val="00CF6C8D"/>
    <w:rsid w:val="00CF7399"/>
    <w:rsid w:val="00D003A9"/>
    <w:rsid w:val="00D005CC"/>
    <w:rsid w:val="00D01C02"/>
    <w:rsid w:val="00D02C72"/>
    <w:rsid w:val="00D02EF0"/>
    <w:rsid w:val="00D02F15"/>
    <w:rsid w:val="00D033FC"/>
    <w:rsid w:val="00D06143"/>
    <w:rsid w:val="00D07710"/>
    <w:rsid w:val="00D1080F"/>
    <w:rsid w:val="00D12512"/>
    <w:rsid w:val="00D1252B"/>
    <w:rsid w:val="00D1306F"/>
    <w:rsid w:val="00D131AC"/>
    <w:rsid w:val="00D14698"/>
    <w:rsid w:val="00D14718"/>
    <w:rsid w:val="00D14E84"/>
    <w:rsid w:val="00D1561A"/>
    <w:rsid w:val="00D16B2F"/>
    <w:rsid w:val="00D20F1B"/>
    <w:rsid w:val="00D211EB"/>
    <w:rsid w:val="00D22FC4"/>
    <w:rsid w:val="00D23379"/>
    <w:rsid w:val="00D2527D"/>
    <w:rsid w:val="00D27F3F"/>
    <w:rsid w:val="00D32943"/>
    <w:rsid w:val="00D33F60"/>
    <w:rsid w:val="00D35A18"/>
    <w:rsid w:val="00D369E3"/>
    <w:rsid w:val="00D378D9"/>
    <w:rsid w:val="00D408EA"/>
    <w:rsid w:val="00D40B52"/>
    <w:rsid w:val="00D44E88"/>
    <w:rsid w:val="00D4624E"/>
    <w:rsid w:val="00D462A3"/>
    <w:rsid w:val="00D5348C"/>
    <w:rsid w:val="00D5350F"/>
    <w:rsid w:val="00D53600"/>
    <w:rsid w:val="00D53952"/>
    <w:rsid w:val="00D577B2"/>
    <w:rsid w:val="00D616B6"/>
    <w:rsid w:val="00D61B6B"/>
    <w:rsid w:val="00D62038"/>
    <w:rsid w:val="00D62435"/>
    <w:rsid w:val="00D63AC8"/>
    <w:rsid w:val="00D66CC9"/>
    <w:rsid w:val="00D678A7"/>
    <w:rsid w:val="00D67B3A"/>
    <w:rsid w:val="00D67E81"/>
    <w:rsid w:val="00D70E20"/>
    <w:rsid w:val="00D72DC2"/>
    <w:rsid w:val="00D737DF"/>
    <w:rsid w:val="00D74B44"/>
    <w:rsid w:val="00D74FE5"/>
    <w:rsid w:val="00D75586"/>
    <w:rsid w:val="00D77CC2"/>
    <w:rsid w:val="00D80723"/>
    <w:rsid w:val="00D81724"/>
    <w:rsid w:val="00D825F2"/>
    <w:rsid w:val="00D82BF4"/>
    <w:rsid w:val="00D86001"/>
    <w:rsid w:val="00D87FAD"/>
    <w:rsid w:val="00D913F5"/>
    <w:rsid w:val="00D927C8"/>
    <w:rsid w:val="00D93E66"/>
    <w:rsid w:val="00D93EFB"/>
    <w:rsid w:val="00D97A5F"/>
    <w:rsid w:val="00DA0961"/>
    <w:rsid w:val="00DA31FB"/>
    <w:rsid w:val="00DA4C74"/>
    <w:rsid w:val="00DA50DB"/>
    <w:rsid w:val="00DA54AD"/>
    <w:rsid w:val="00DA7C7C"/>
    <w:rsid w:val="00DB0BC0"/>
    <w:rsid w:val="00DB0E1D"/>
    <w:rsid w:val="00DB2126"/>
    <w:rsid w:val="00DB2400"/>
    <w:rsid w:val="00DB38D6"/>
    <w:rsid w:val="00DB5883"/>
    <w:rsid w:val="00DB6211"/>
    <w:rsid w:val="00DB7472"/>
    <w:rsid w:val="00DC784B"/>
    <w:rsid w:val="00DC7BE2"/>
    <w:rsid w:val="00DD004C"/>
    <w:rsid w:val="00DD10CC"/>
    <w:rsid w:val="00DD130D"/>
    <w:rsid w:val="00DD155B"/>
    <w:rsid w:val="00DD4B0E"/>
    <w:rsid w:val="00DD7782"/>
    <w:rsid w:val="00DE1A90"/>
    <w:rsid w:val="00DE21D3"/>
    <w:rsid w:val="00DE3575"/>
    <w:rsid w:val="00DE4822"/>
    <w:rsid w:val="00DE52EA"/>
    <w:rsid w:val="00DE55A1"/>
    <w:rsid w:val="00DE7E85"/>
    <w:rsid w:val="00DF02BC"/>
    <w:rsid w:val="00DF069A"/>
    <w:rsid w:val="00DF1F74"/>
    <w:rsid w:val="00DF25B7"/>
    <w:rsid w:val="00DF2DB8"/>
    <w:rsid w:val="00DF2F0C"/>
    <w:rsid w:val="00DF30FA"/>
    <w:rsid w:val="00DF45CC"/>
    <w:rsid w:val="00DF5607"/>
    <w:rsid w:val="00DF7BC5"/>
    <w:rsid w:val="00DF7F4E"/>
    <w:rsid w:val="00E0033A"/>
    <w:rsid w:val="00E0309F"/>
    <w:rsid w:val="00E03E7B"/>
    <w:rsid w:val="00E0402D"/>
    <w:rsid w:val="00E046A2"/>
    <w:rsid w:val="00E052B5"/>
    <w:rsid w:val="00E0699D"/>
    <w:rsid w:val="00E071DD"/>
    <w:rsid w:val="00E11628"/>
    <w:rsid w:val="00E12F8D"/>
    <w:rsid w:val="00E134E7"/>
    <w:rsid w:val="00E13C17"/>
    <w:rsid w:val="00E1723F"/>
    <w:rsid w:val="00E20854"/>
    <w:rsid w:val="00E238D5"/>
    <w:rsid w:val="00E25A56"/>
    <w:rsid w:val="00E269C0"/>
    <w:rsid w:val="00E27B41"/>
    <w:rsid w:val="00E30AB0"/>
    <w:rsid w:val="00E329CB"/>
    <w:rsid w:val="00E37808"/>
    <w:rsid w:val="00E40550"/>
    <w:rsid w:val="00E40563"/>
    <w:rsid w:val="00E43C66"/>
    <w:rsid w:val="00E4458F"/>
    <w:rsid w:val="00E4568C"/>
    <w:rsid w:val="00E459DD"/>
    <w:rsid w:val="00E46A82"/>
    <w:rsid w:val="00E50F2A"/>
    <w:rsid w:val="00E51E15"/>
    <w:rsid w:val="00E52826"/>
    <w:rsid w:val="00E54610"/>
    <w:rsid w:val="00E5620E"/>
    <w:rsid w:val="00E568EF"/>
    <w:rsid w:val="00E57C3A"/>
    <w:rsid w:val="00E60501"/>
    <w:rsid w:val="00E61D04"/>
    <w:rsid w:val="00E62843"/>
    <w:rsid w:val="00E62C92"/>
    <w:rsid w:val="00E65051"/>
    <w:rsid w:val="00E665D3"/>
    <w:rsid w:val="00E66E5B"/>
    <w:rsid w:val="00E66EB0"/>
    <w:rsid w:val="00E66F8F"/>
    <w:rsid w:val="00E7050F"/>
    <w:rsid w:val="00E72792"/>
    <w:rsid w:val="00E7416A"/>
    <w:rsid w:val="00E75C77"/>
    <w:rsid w:val="00E7664E"/>
    <w:rsid w:val="00E84926"/>
    <w:rsid w:val="00E84F4B"/>
    <w:rsid w:val="00E857CD"/>
    <w:rsid w:val="00E85AA2"/>
    <w:rsid w:val="00E92BF7"/>
    <w:rsid w:val="00E93BF6"/>
    <w:rsid w:val="00E96198"/>
    <w:rsid w:val="00E96C4A"/>
    <w:rsid w:val="00E96D93"/>
    <w:rsid w:val="00EA09AF"/>
    <w:rsid w:val="00EA32D7"/>
    <w:rsid w:val="00EA4805"/>
    <w:rsid w:val="00EA5E6B"/>
    <w:rsid w:val="00EA7366"/>
    <w:rsid w:val="00EA7371"/>
    <w:rsid w:val="00EB0513"/>
    <w:rsid w:val="00EB19C5"/>
    <w:rsid w:val="00EB1A4C"/>
    <w:rsid w:val="00EB27D3"/>
    <w:rsid w:val="00EB73FF"/>
    <w:rsid w:val="00EC02D2"/>
    <w:rsid w:val="00EC30F8"/>
    <w:rsid w:val="00EC35C2"/>
    <w:rsid w:val="00EC3A64"/>
    <w:rsid w:val="00EC3BBF"/>
    <w:rsid w:val="00EC4955"/>
    <w:rsid w:val="00EC5D2B"/>
    <w:rsid w:val="00EC5EF0"/>
    <w:rsid w:val="00EC6CDD"/>
    <w:rsid w:val="00EC7045"/>
    <w:rsid w:val="00EC748B"/>
    <w:rsid w:val="00ED0F0C"/>
    <w:rsid w:val="00ED247B"/>
    <w:rsid w:val="00ED313B"/>
    <w:rsid w:val="00ED5485"/>
    <w:rsid w:val="00ED667E"/>
    <w:rsid w:val="00ED6A87"/>
    <w:rsid w:val="00EE4987"/>
    <w:rsid w:val="00EE4B4C"/>
    <w:rsid w:val="00EE6B45"/>
    <w:rsid w:val="00EE7A7E"/>
    <w:rsid w:val="00EF23D6"/>
    <w:rsid w:val="00EF2EEB"/>
    <w:rsid w:val="00EF32A1"/>
    <w:rsid w:val="00EF38B2"/>
    <w:rsid w:val="00EF3F5E"/>
    <w:rsid w:val="00EF3FD0"/>
    <w:rsid w:val="00EF4263"/>
    <w:rsid w:val="00EF4D04"/>
    <w:rsid w:val="00EF545E"/>
    <w:rsid w:val="00F02024"/>
    <w:rsid w:val="00F03074"/>
    <w:rsid w:val="00F054D7"/>
    <w:rsid w:val="00F05E10"/>
    <w:rsid w:val="00F061A6"/>
    <w:rsid w:val="00F067B0"/>
    <w:rsid w:val="00F071D5"/>
    <w:rsid w:val="00F1135C"/>
    <w:rsid w:val="00F13018"/>
    <w:rsid w:val="00F1307B"/>
    <w:rsid w:val="00F1337F"/>
    <w:rsid w:val="00F150D9"/>
    <w:rsid w:val="00F152A6"/>
    <w:rsid w:val="00F20F98"/>
    <w:rsid w:val="00F219BB"/>
    <w:rsid w:val="00F21A58"/>
    <w:rsid w:val="00F22345"/>
    <w:rsid w:val="00F22A9D"/>
    <w:rsid w:val="00F2312A"/>
    <w:rsid w:val="00F235A7"/>
    <w:rsid w:val="00F23D54"/>
    <w:rsid w:val="00F24A55"/>
    <w:rsid w:val="00F25FFF"/>
    <w:rsid w:val="00F26B59"/>
    <w:rsid w:val="00F27D00"/>
    <w:rsid w:val="00F311D9"/>
    <w:rsid w:val="00F312E5"/>
    <w:rsid w:val="00F32945"/>
    <w:rsid w:val="00F33290"/>
    <w:rsid w:val="00F332F3"/>
    <w:rsid w:val="00F33D64"/>
    <w:rsid w:val="00F34290"/>
    <w:rsid w:val="00F41BD4"/>
    <w:rsid w:val="00F425B7"/>
    <w:rsid w:val="00F43B7D"/>
    <w:rsid w:val="00F44093"/>
    <w:rsid w:val="00F44194"/>
    <w:rsid w:val="00F46C5C"/>
    <w:rsid w:val="00F4750E"/>
    <w:rsid w:val="00F527F3"/>
    <w:rsid w:val="00F53285"/>
    <w:rsid w:val="00F542ED"/>
    <w:rsid w:val="00F54FEB"/>
    <w:rsid w:val="00F56355"/>
    <w:rsid w:val="00F57323"/>
    <w:rsid w:val="00F574E3"/>
    <w:rsid w:val="00F57A08"/>
    <w:rsid w:val="00F61782"/>
    <w:rsid w:val="00F6628D"/>
    <w:rsid w:val="00F66EF0"/>
    <w:rsid w:val="00F71110"/>
    <w:rsid w:val="00F72419"/>
    <w:rsid w:val="00F745B9"/>
    <w:rsid w:val="00F74C56"/>
    <w:rsid w:val="00F76D97"/>
    <w:rsid w:val="00F76EA3"/>
    <w:rsid w:val="00F770BB"/>
    <w:rsid w:val="00F77AE4"/>
    <w:rsid w:val="00F80ED0"/>
    <w:rsid w:val="00F82A48"/>
    <w:rsid w:val="00F83ADA"/>
    <w:rsid w:val="00F84A0A"/>
    <w:rsid w:val="00F85106"/>
    <w:rsid w:val="00F85427"/>
    <w:rsid w:val="00F8568C"/>
    <w:rsid w:val="00F85712"/>
    <w:rsid w:val="00F85E6A"/>
    <w:rsid w:val="00F875F8"/>
    <w:rsid w:val="00F92A88"/>
    <w:rsid w:val="00F92B85"/>
    <w:rsid w:val="00F93039"/>
    <w:rsid w:val="00F9545A"/>
    <w:rsid w:val="00F9690B"/>
    <w:rsid w:val="00FA3464"/>
    <w:rsid w:val="00FA3490"/>
    <w:rsid w:val="00FA3907"/>
    <w:rsid w:val="00FA6D2A"/>
    <w:rsid w:val="00FA7A26"/>
    <w:rsid w:val="00FB0A1F"/>
    <w:rsid w:val="00FB1B5B"/>
    <w:rsid w:val="00FB1FCC"/>
    <w:rsid w:val="00FB269A"/>
    <w:rsid w:val="00FB3545"/>
    <w:rsid w:val="00FB433A"/>
    <w:rsid w:val="00FB4503"/>
    <w:rsid w:val="00FB5097"/>
    <w:rsid w:val="00FB519C"/>
    <w:rsid w:val="00FB570E"/>
    <w:rsid w:val="00FB78D0"/>
    <w:rsid w:val="00FC1014"/>
    <w:rsid w:val="00FC105C"/>
    <w:rsid w:val="00FC1707"/>
    <w:rsid w:val="00FC1A81"/>
    <w:rsid w:val="00FC35C1"/>
    <w:rsid w:val="00FC426F"/>
    <w:rsid w:val="00FC535B"/>
    <w:rsid w:val="00FC639D"/>
    <w:rsid w:val="00FC72B9"/>
    <w:rsid w:val="00FD1449"/>
    <w:rsid w:val="00FD3099"/>
    <w:rsid w:val="00FD457E"/>
    <w:rsid w:val="00FD4CF7"/>
    <w:rsid w:val="00FD5AA5"/>
    <w:rsid w:val="00FD6278"/>
    <w:rsid w:val="00FD69A1"/>
    <w:rsid w:val="00FE0AC9"/>
    <w:rsid w:val="00FE3F63"/>
    <w:rsid w:val="00FE4957"/>
    <w:rsid w:val="00FE7920"/>
    <w:rsid w:val="00FE7E3B"/>
    <w:rsid w:val="00FF1026"/>
    <w:rsid w:val="00FF163E"/>
    <w:rsid w:val="00FF4231"/>
    <w:rsid w:val="00FF666C"/>
    <w:rsid w:val="00FF6BDD"/>
    <w:rsid w:val="00FF7808"/>
    <w:rsid w:val="341B31C9"/>
    <w:rsid w:val="5C841EF2"/>
    <w:rsid w:val="69428A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16A6B"/>
  <w15:chartTrackingRefBased/>
  <w15:docId w15:val="{1B6A88A6-0AE4-4AE8-ABC5-605CA26A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451F"/>
    <w:pPr>
      <w:spacing w:before="120" w:after="120"/>
      <w:jc w:val="both"/>
    </w:pPr>
    <w:rPr>
      <w:rFonts w:ascii="Verdana" w:hAnsi="Verdana"/>
      <w:sz w:val="18"/>
    </w:rPr>
  </w:style>
  <w:style w:type="paragraph" w:styleId="Nadpis1">
    <w:name w:val="heading 1"/>
    <w:basedOn w:val="Normln"/>
    <w:next w:val="Normln"/>
    <w:link w:val="Nadpis1Char"/>
    <w:uiPriority w:val="9"/>
    <w:qFormat/>
    <w:rsid w:val="00502D29"/>
    <w:pPr>
      <w:keepNext/>
      <w:keepLines/>
      <w:spacing w:before="240" w:after="0"/>
      <w:outlineLvl w:val="0"/>
    </w:pPr>
    <w:rPr>
      <w:rFonts w:asciiTheme="majorHAnsi" w:eastAsiaTheme="majorEastAsia" w:hAnsiTheme="majorHAnsi" w:cstheme="majorBidi"/>
      <w:color w:val="002170"/>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502D29"/>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502D29"/>
    <w:pPr>
      <w:keepNext/>
      <w:keepLines/>
      <w:spacing w:before="40" w:after="0"/>
      <w:outlineLvl w:val="2"/>
    </w:pPr>
    <w:rPr>
      <w:rFonts w:asciiTheme="majorHAnsi" w:eastAsiaTheme="majorEastAsia" w:hAnsiTheme="majorHAnsi" w:cstheme="majorBidi"/>
      <w:color w:val="002170"/>
      <w:sz w:val="24"/>
      <w:szCs w:val="24"/>
    </w:rPr>
  </w:style>
  <w:style w:type="paragraph" w:styleId="Nadpis4">
    <w:name w:val="heading 4"/>
    <w:basedOn w:val="Normln"/>
    <w:next w:val="Normln"/>
    <w:link w:val="Nadpis4Char"/>
    <w:uiPriority w:val="9"/>
    <w:unhideWhenUsed/>
    <w:qFormat/>
    <w:rsid w:val="00502D29"/>
    <w:pPr>
      <w:keepNext/>
      <w:keepLines/>
      <w:spacing w:before="40" w:after="0"/>
      <w:outlineLvl w:val="3"/>
    </w:pPr>
    <w:rPr>
      <w:rFonts w:asciiTheme="majorHAnsi" w:eastAsiaTheme="majorEastAsia" w:hAnsiTheme="majorHAnsi" w:cstheme="majorBidi"/>
      <w:i/>
      <w:iCs/>
      <w:color w:val="002170"/>
    </w:rPr>
  </w:style>
  <w:style w:type="paragraph" w:styleId="Nadpis5">
    <w:name w:val="heading 5"/>
    <w:basedOn w:val="Normln"/>
    <w:next w:val="Normln"/>
    <w:link w:val="Nadpis5Char"/>
    <w:uiPriority w:val="9"/>
    <w:semiHidden/>
    <w:unhideWhenUsed/>
    <w:qFormat/>
    <w:rsid w:val="00502D29"/>
    <w:pPr>
      <w:keepNext/>
      <w:keepLines/>
      <w:spacing w:before="40" w:after="0"/>
      <w:outlineLvl w:val="4"/>
    </w:pPr>
    <w:rPr>
      <w:rFonts w:asciiTheme="majorHAnsi" w:eastAsiaTheme="majorEastAsia" w:hAnsiTheme="majorHAnsi" w:cstheme="majorBidi"/>
      <w:color w:val="00217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lezite">
    <w:name w:val="Dulezite"/>
    <w:basedOn w:val="Normln"/>
    <w:next w:val="Normln"/>
    <w:link w:val="DuleziteChar"/>
    <w:qFormat/>
    <w:rsid w:val="001862A7"/>
    <w:pPr>
      <w:pBdr>
        <w:top w:val="single" w:sz="8" w:space="1" w:color="002873"/>
        <w:left w:val="single" w:sz="48" w:space="4" w:color="002873"/>
        <w:bottom w:val="single" w:sz="8" w:space="1" w:color="002873"/>
        <w:right w:val="single" w:sz="8" w:space="4" w:color="002873"/>
      </w:pBdr>
      <w:spacing w:line="240" w:lineRule="auto"/>
      <w:ind w:left="227" w:right="57"/>
    </w:pPr>
  </w:style>
  <w:style w:type="character" w:customStyle="1" w:styleId="DuleziteChar">
    <w:name w:val="Dulezite Char"/>
    <w:basedOn w:val="Standardnpsmoodstavce"/>
    <w:link w:val="Dulezite"/>
    <w:rsid w:val="001862A7"/>
    <w:rPr>
      <w:rFonts w:ascii="Verdana" w:hAnsi="Verdana"/>
      <w:sz w:val="18"/>
    </w:rPr>
  </w:style>
  <w:style w:type="paragraph" w:styleId="Bezmezer">
    <w:name w:val="No Spacing"/>
    <w:basedOn w:val="Normln"/>
    <w:link w:val="BezmezerChar"/>
    <w:uiPriority w:val="1"/>
    <w:qFormat/>
    <w:rsid w:val="00EE4987"/>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rsid w:val="00EE4987"/>
    <w:rPr>
      <w:rFonts w:ascii="Verdana" w:eastAsiaTheme="minorEastAsia" w:hAnsi="Verdana"/>
      <w:sz w:val="18"/>
      <w:lang w:eastAsia="cs-CZ"/>
    </w:rPr>
  </w:style>
  <w:style w:type="table" w:customStyle="1" w:styleId="FST">
    <w:name w:val="FST"/>
    <w:basedOn w:val="Normlntabulka"/>
    <w:uiPriority w:val="99"/>
    <w:rsid w:val="001862A7"/>
    <w:pPr>
      <w:spacing w:after="0" w:line="240" w:lineRule="auto"/>
    </w:pPr>
    <w:rPr>
      <w:rFonts w:ascii="Verdana" w:hAnsi="Verdana"/>
      <w:sz w:val="18"/>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auto"/>
      <w:vAlign w:val="center"/>
    </w:tcPr>
    <w:tblStylePr w:type="firstRow">
      <w:rPr>
        <w:b/>
        <w:color w:val="FFFFFF" w:themeColor="background1"/>
      </w:rPr>
      <w:tblPr/>
      <w:tcPr>
        <w:shd w:val="clear" w:color="auto" w:fill="002170"/>
      </w:tcPr>
    </w:tblStylePr>
  </w:style>
  <w:style w:type="character" w:customStyle="1" w:styleId="Nadpis1Char">
    <w:name w:val="Nadpis 1 Char"/>
    <w:basedOn w:val="Standardnpsmoodstavce"/>
    <w:link w:val="Nadpis1"/>
    <w:uiPriority w:val="9"/>
    <w:rsid w:val="00502D29"/>
    <w:rPr>
      <w:rFonts w:asciiTheme="majorHAnsi" w:eastAsiaTheme="majorEastAsia" w:hAnsiTheme="majorHAnsi" w:cstheme="majorBidi"/>
      <w:color w:val="002170"/>
      <w:sz w:val="32"/>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9"/>
    <w:rsid w:val="00502D29"/>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9"/>
    <w:rsid w:val="00502D29"/>
    <w:rPr>
      <w:rFonts w:asciiTheme="majorHAnsi" w:eastAsiaTheme="majorEastAsia" w:hAnsiTheme="majorHAnsi" w:cstheme="majorBidi"/>
      <w:color w:val="002170"/>
      <w:sz w:val="24"/>
      <w:szCs w:val="24"/>
    </w:rPr>
  </w:style>
  <w:style w:type="character" w:customStyle="1" w:styleId="Nadpis4Char">
    <w:name w:val="Nadpis 4 Char"/>
    <w:basedOn w:val="Standardnpsmoodstavce"/>
    <w:link w:val="Nadpis4"/>
    <w:uiPriority w:val="9"/>
    <w:rsid w:val="00502D29"/>
    <w:rPr>
      <w:rFonts w:asciiTheme="majorHAnsi" w:eastAsiaTheme="majorEastAsia" w:hAnsiTheme="majorHAnsi" w:cstheme="majorBidi"/>
      <w:i/>
      <w:iCs/>
      <w:color w:val="002170"/>
      <w:sz w:val="18"/>
    </w:rPr>
  </w:style>
  <w:style w:type="character" w:customStyle="1" w:styleId="Nadpis5Char">
    <w:name w:val="Nadpis 5 Char"/>
    <w:basedOn w:val="Standardnpsmoodstavce"/>
    <w:link w:val="Nadpis5"/>
    <w:uiPriority w:val="9"/>
    <w:semiHidden/>
    <w:rsid w:val="00502D29"/>
    <w:rPr>
      <w:rFonts w:asciiTheme="majorHAnsi" w:eastAsiaTheme="majorEastAsia" w:hAnsiTheme="majorHAnsi" w:cstheme="majorBidi"/>
      <w:color w:val="002170"/>
      <w:sz w:val="18"/>
    </w:rPr>
  </w:style>
  <w:style w:type="paragraph" w:styleId="Zhlav">
    <w:name w:val="header"/>
    <w:basedOn w:val="Normln"/>
    <w:link w:val="ZhlavChar"/>
    <w:uiPriority w:val="99"/>
    <w:unhideWhenUsed/>
    <w:rsid w:val="008A6DE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A6DEC"/>
    <w:rPr>
      <w:rFonts w:ascii="Verdana" w:hAnsi="Verdana"/>
      <w:sz w:val="18"/>
    </w:rPr>
  </w:style>
  <w:style w:type="paragraph" w:styleId="Zpat">
    <w:name w:val="footer"/>
    <w:basedOn w:val="Normln"/>
    <w:link w:val="ZpatChar"/>
    <w:uiPriority w:val="99"/>
    <w:unhideWhenUsed/>
    <w:rsid w:val="008A6DE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A6DEC"/>
    <w:rPr>
      <w:rFonts w:ascii="Verdana" w:hAnsi="Verdana"/>
      <w:sz w:val="18"/>
    </w:rPr>
  </w:style>
  <w:style w:type="table" w:styleId="Mkatabulky">
    <w:name w:val="Table Grid"/>
    <w:basedOn w:val="Normlntabulka"/>
    <w:uiPriority w:val="39"/>
    <w:rsid w:val="008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C92"/>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E62C92"/>
    <w:rPr>
      <w:rFonts w:ascii="Segoe UI" w:hAnsi="Segoe UI" w:cs="Segoe UI"/>
      <w:sz w:val="18"/>
      <w:szCs w:val="18"/>
    </w:rPr>
  </w:style>
  <w:style w:type="paragraph" w:customStyle="1" w:styleId="Odrazky">
    <w:name w:val="Odrazky"/>
    <w:basedOn w:val="Odstavecseseznamem"/>
    <w:link w:val="OdrazkyChar"/>
    <w:qFormat/>
    <w:rsid w:val="00993281"/>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rsid w:val="00993281"/>
    <w:rPr>
      <w:rFonts w:ascii="Verdana" w:eastAsia="Times New Roman" w:hAnsi="Verdana" w:cs="Times New Roman"/>
      <w:sz w:val="18"/>
      <w:szCs w:val="18"/>
      <w:lang w:eastAsia="cs-CZ"/>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
    <w:basedOn w:val="Normln"/>
    <w:link w:val="OdstavecseseznamemChar"/>
    <w:uiPriority w:val="34"/>
    <w:qFormat/>
    <w:rsid w:val="00993281"/>
    <w:pPr>
      <w:ind w:left="720"/>
      <w:contextualSpacing/>
    </w:pPr>
  </w:style>
  <w:style w:type="character" w:styleId="Odkaznakoment">
    <w:name w:val="annotation reference"/>
    <w:basedOn w:val="Standardnpsmoodstavce"/>
    <w:uiPriority w:val="99"/>
    <w:unhideWhenUsed/>
    <w:rsid w:val="002C67F7"/>
    <w:rPr>
      <w:sz w:val="16"/>
      <w:szCs w:val="16"/>
    </w:rPr>
  </w:style>
  <w:style w:type="paragraph" w:styleId="Textkomente">
    <w:name w:val="annotation text"/>
    <w:basedOn w:val="Normln"/>
    <w:link w:val="TextkomenteChar"/>
    <w:uiPriority w:val="99"/>
    <w:unhideWhenUsed/>
    <w:rsid w:val="002C67F7"/>
    <w:pPr>
      <w:spacing w:line="240" w:lineRule="auto"/>
    </w:pPr>
    <w:rPr>
      <w:sz w:val="20"/>
      <w:szCs w:val="20"/>
    </w:rPr>
  </w:style>
  <w:style w:type="character" w:customStyle="1" w:styleId="TextkomenteChar">
    <w:name w:val="Text komentáře Char"/>
    <w:basedOn w:val="Standardnpsmoodstavce"/>
    <w:link w:val="Textkomente"/>
    <w:uiPriority w:val="99"/>
    <w:rsid w:val="002C67F7"/>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C67F7"/>
    <w:rPr>
      <w:b/>
      <w:bCs/>
    </w:rPr>
  </w:style>
  <w:style w:type="character" w:customStyle="1" w:styleId="PedmtkomenteChar">
    <w:name w:val="Předmět komentáře Char"/>
    <w:basedOn w:val="TextkomenteChar"/>
    <w:link w:val="Pedmtkomente"/>
    <w:uiPriority w:val="99"/>
    <w:semiHidden/>
    <w:rsid w:val="002C67F7"/>
    <w:rPr>
      <w:rFonts w:ascii="Verdana" w:hAnsi="Verdana"/>
      <w:b/>
      <w:bCs/>
      <w:sz w:val="20"/>
      <w:szCs w:val="20"/>
    </w:rPr>
  </w:style>
  <w:style w:type="paragraph" w:customStyle="1" w:styleId="Obsahtabulky">
    <w:name w:val="Obsah tabulky"/>
    <w:basedOn w:val="Normln"/>
    <w:qFormat/>
    <w:rsid w:val="0078194B"/>
    <w:pPr>
      <w:widowControl w:val="0"/>
      <w:suppressLineNumbers/>
      <w:suppressAutoHyphens/>
      <w:spacing w:before="0" w:after="0" w:line="240" w:lineRule="auto"/>
    </w:pPr>
    <w:rPr>
      <w:rFonts w:ascii="Liberation Serif" w:eastAsia="Segoe UI" w:hAnsi="Liberation Serif" w:cs="Tahoma"/>
      <w:color w:val="000000"/>
      <w:sz w:val="24"/>
      <w:szCs w:val="24"/>
      <w:lang w:eastAsia="zh-CN" w:bidi="hi-IN"/>
    </w:rPr>
  </w:style>
  <w:style w:type="paragraph" w:styleId="Zkladntext">
    <w:name w:val="Body Text"/>
    <w:basedOn w:val="Normln"/>
    <w:link w:val="ZkladntextChar"/>
    <w:rsid w:val="00A434D4"/>
    <w:pPr>
      <w:widowControl w:val="0"/>
      <w:suppressAutoHyphens/>
      <w:spacing w:before="0" w:after="140" w:line="276" w:lineRule="auto"/>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A434D4"/>
    <w:rPr>
      <w:rFonts w:ascii="Liberation Serif" w:eastAsia="Segoe UI" w:hAnsi="Liberation Serif" w:cs="Tahoma"/>
      <w:color w:val="000000"/>
      <w:sz w:val="24"/>
      <w:szCs w:val="24"/>
      <w:lang w:eastAsia="zh-CN" w:bidi="hi-IN"/>
    </w:rPr>
  </w:style>
  <w:style w:type="character" w:styleId="Hypertextovodkaz">
    <w:name w:val="Hyperlink"/>
    <w:basedOn w:val="Standardnpsmoodstavce"/>
    <w:uiPriority w:val="99"/>
    <w:unhideWhenUsed/>
    <w:rsid w:val="00A434D4"/>
    <w:rPr>
      <w:color w:val="0563C1" w:themeColor="hyperlink"/>
      <w:u w:val="single"/>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2D3EEE"/>
    <w:rPr>
      <w:rFonts w:ascii="Verdana" w:hAnsi="Verdana"/>
      <w:sz w:val="18"/>
    </w:rPr>
  </w:style>
  <w:style w:type="paragraph" w:customStyle="1" w:styleId="Normln-msk">
    <w:name w:val="Normální - Římská"/>
    <w:basedOn w:val="Normln"/>
    <w:uiPriority w:val="99"/>
    <w:rsid w:val="002D2355"/>
    <w:pPr>
      <w:tabs>
        <w:tab w:val="left" w:pos="1985"/>
      </w:tabs>
      <w:spacing w:before="0" w:line="240" w:lineRule="auto"/>
      <w:ind w:left="1134" w:hanging="850"/>
    </w:pPr>
    <w:rPr>
      <w:rFonts w:ascii="Times New Roman" w:eastAsia="MS ??" w:hAnsi="Times New Roman" w:cs="Times New Roman"/>
      <w:sz w:val="22"/>
      <w:szCs w:val="24"/>
    </w:rPr>
  </w:style>
  <w:style w:type="paragraph" w:styleId="Normlnweb">
    <w:name w:val="Normal (Web)"/>
    <w:basedOn w:val="Normln"/>
    <w:uiPriority w:val="99"/>
    <w:semiHidden/>
    <w:unhideWhenUsed/>
    <w:rsid w:val="00347B5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E200B"/>
  </w:style>
  <w:style w:type="character" w:customStyle="1" w:styleId="eop">
    <w:name w:val="eop"/>
    <w:basedOn w:val="Standardnpsmoodstavce"/>
    <w:rsid w:val="00BE200B"/>
  </w:style>
  <w:style w:type="paragraph" w:customStyle="1" w:styleId="paragraph">
    <w:name w:val="paragraph"/>
    <w:basedOn w:val="Normln"/>
    <w:rsid w:val="00D462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5755A5"/>
    <w:pPr>
      <w:pBdr>
        <w:top w:val="single" w:sz="4" w:space="10" w:color="2E74B5" w:themeColor="accent1" w:themeShade="BF"/>
        <w:bottom w:val="single" w:sz="4" w:space="10" w:color="2E74B5" w:themeColor="accent1" w:themeShade="BF"/>
      </w:pBdr>
      <w:spacing w:before="360" w:after="360" w:line="270" w:lineRule="auto"/>
      <w:ind w:left="864" w:right="864" w:hanging="10"/>
      <w:jc w:val="center"/>
    </w:pPr>
    <w:rPr>
      <w:rFonts w:ascii="Times New Roman" w:eastAsia="Times New Roman" w:hAnsi="Times New Roman" w:cs="Times New Roman"/>
      <w:i/>
      <w:iCs/>
      <w:color w:val="2E74B5" w:themeColor="accent1" w:themeShade="BF"/>
      <w:sz w:val="24"/>
      <w:lang w:eastAsia="cs-CZ"/>
    </w:rPr>
  </w:style>
  <w:style w:type="character" w:customStyle="1" w:styleId="VrazncittChar">
    <w:name w:val="Výrazný citát Char"/>
    <w:basedOn w:val="Standardnpsmoodstavce"/>
    <w:link w:val="Vrazncitt"/>
    <w:uiPriority w:val="30"/>
    <w:rsid w:val="005755A5"/>
    <w:rPr>
      <w:rFonts w:ascii="Times New Roman" w:eastAsia="Times New Roman" w:hAnsi="Times New Roman" w:cs="Times New Roman"/>
      <w:i/>
      <w:iCs/>
      <w:color w:val="2E74B5" w:themeColor="accent1" w:themeShade="BF"/>
      <w:sz w:val="24"/>
      <w:lang w:eastAsia="cs-CZ"/>
    </w:rPr>
  </w:style>
  <w:style w:type="character" w:styleId="Nevyeenzmnka">
    <w:name w:val="Unresolved Mention"/>
    <w:basedOn w:val="Standardnpsmoodstavce"/>
    <w:uiPriority w:val="99"/>
    <w:semiHidden/>
    <w:unhideWhenUsed/>
    <w:rsid w:val="00F054D7"/>
    <w:rPr>
      <w:color w:val="605E5C"/>
      <w:shd w:val="clear" w:color="auto" w:fill="E1DFDD"/>
    </w:rPr>
  </w:style>
  <w:style w:type="paragraph" w:customStyle="1" w:styleId="Normln-Odstavec">
    <w:name w:val="Normální - Odstavec"/>
    <w:basedOn w:val="Normln"/>
    <w:link w:val="Normln-OdstavecCharChar"/>
    <w:uiPriority w:val="99"/>
    <w:rsid w:val="00E40563"/>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E40563"/>
    <w:rPr>
      <w:rFonts w:ascii="Times New Roman" w:eastAsia="MS ??" w:hAnsi="Times New Roman" w:cs="Times New Roman"/>
      <w:szCs w:val="24"/>
    </w:rPr>
  </w:style>
  <w:style w:type="paragraph" w:customStyle="1" w:styleId="Normln-Psmeno">
    <w:name w:val="Normální - Písmeno"/>
    <w:basedOn w:val="Normln"/>
    <w:uiPriority w:val="99"/>
    <w:rsid w:val="00E40563"/>
    <w:pPr>
      <w:spacing w:before="0" w:line="240" w:lineRule="auto"/>
      <w:ind w:left="1134" w:hanging="850"/>
    </w:pPr>
    <w:rPr>
      <w:rFonts w:ascii="Times New Roman" w:eastAsia="MS ??" w:hAnsi="Times New Roman" w:cs="Times New Roman"/>
      <w:sz w:val="22"/>
      <w:szCs w:val="24"/>
      <w:lang w:eastAsia="cs-CZ"/>
    </w:rPr>
  </w:style>
  <w:style w:type="character" w:styleId="Sledovanodkaz">
    <w:name w:val="FollowedHyperlink"/>
    <w:basedOn w:val="Standardnpsmoodstavce"/>
    <w:uiPriority w:val="99"/>
    <w:semiHidden/>
    <w:unhideWhenUsed/>
    <w:rsid w:val="00674B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1114">
      <w:bodyDiv w:val="1"/>
      <w:marLeft w:val="0"/>
      <w:marRight w:val="0"/>
      <w:marTop w:val="0"/>
      <w:marBottom w:val="0"/>
      <w:divBdr>
        <w:top w:val="none" w:sz="0" w:space="0" w:color="auto"/>
        <w:left w:val="none" w:sz="0" w:space="0" w:color="auto"/>
        <w:bottom w:val="none" w:sz="0" w:space="0" w:color="auto"/>
        <w:right w:val="none" w:sz="0" w:space="0" w:color="auto"/>
      </w:divBdr>
    </w:div>
    <w:div w:id="21325486">
      <w:bodyDiv w:val="1"/>
      <w:marLeft w:val="0"/>
      <w:marRight w:val="0"/>
      <w:marTop w:val="0"/>
      <w:marBottom w:val="0"/>
      <w:divBdr>
        <w:top w:val="none" w:sz="0" w:space="0" w:color="auto"/>
        <w:left w:val="none" w:sz="0" w:space="0" w:color="auto"/>
        <w:bottom w:val="none" w:sz="0" w:space="0" w:color="auto"/>
        <w:right w:val="none" w:sz="0" w:space="0" w:color="auto"/>
      </w:divBdr>
    </w:div>
    <w:div w:id="37244600">
      <w:marLeft w:val="0"/>
      <w:marRight w:val="0"/>
      <w:marTop w:val="0"/>
      <w:marBottom w:val="0"/>
      <w:divBdr>
        <w:top w:val="none" w:sz="0" w:space="0" w:color="auto"/>
        <w:left w:val="none" w:sz="0" w:space="0" w:color="auto"/>
        <w:bottom w:val="none" w:sz="0" w:space="0" w:color="auto"/>
        <w:right w:val="none" w:sz="0" w:space="0" w:color="auto"/>
      </w:divBdr>
      <w:divsChild>
        <w:div w:id="1025668871">
          <w:marLeft w:val="0"/>
          <w:marRight w:val="0"/>
          <w:marTop w:val="0"/>
          <w:marBottom w:val="0"/>
          <w:divBdr>
            <w:top w:val="none" w:sz="0" w:space="0" w:color="auto"/>
            <w:left w:val="none" w:sz="0" w:space="0" w:color="auto"/>
            <w:bottom w:val="none" w:sz="0" w:space="0" w:color="auto"/>
            <w:right w:val="none" w:sz="0" w:space="0" w:color="auto"/>
          </w:divBdr>
        </w:div>
      </w:divsChild>
    </w:div>
    <w:div w:id="44842328">
      <w:bodyDiv w:val="1"/>
      <w:marLeft w:val="0"/>
      <w:marRight w:val="0"/>
      <w:marTop w:val="0"/>
      <w:marBottom w:val="0"/>
      <w:divBdr>
        <w:top w:val="none" w:sz="0" w:space="0" w:color="auto"/>
        <w:left w:val="none" w:sz="0" w:space="0" w:color="auto"/>
        <w:bottom w:val="none" w:sz="0" w:space="0" w:color="auto"/>
        <w:right w:val="none" w:sz="0" w:space="0" w:color="auto"/>
      </w:divBdr>
    </w:div>
    <w:div w:id="112289919">
      <w:bodyDiv w:val="1"/>
      <w:marLeft w:val="0"/>
      <w:marRight w:val="0"/>
      <w:marTop w:val="0"/>
      <w:marBottom w:val="0"/>
      <w:divBdr>
        <w:top w:val="none" w:sz="0" w:space="0" w:color="auto"/>
        <w:left w:val="none" w:sz="0" w:space="0" w:color="auto"/>
        <w:bottom w:val="none" w:sz="0" w:space="0" w:color="auto"/>
        <w:right w:val="none" w:sz="0" w:space="0" w:color="auto"/>
      </w:divBdr>
      <w:divsChild>
        <w:div w:id="226965337">
          <w:marLeft w:val="0"/>
          <w:marRight w:val="0"/>
          <w:marTop w:val="0"/>
          <w:marBottom w:val="0"/>
          <w:divBdr>
            <w:top w:val="none" w:sz="0" w:space="0" w:color="auto"/>
            <w:left w:val="none" w:sz="0" w:space="0" w:color="auto"/>
            <w:bottom w:val="none" w:sz="0" w:space="0" w:color="auto"/>
            <w:right w:val="none" w:sz="0" w:space="0" w:color="auto"/>
          </w:divBdr>
          <w:divsChild>
            <w:div w:id="1716851036">
              <w:marLeft w:val="0"/>
              <w:marRight w:val="0"/>
              <w:marTop w:val="0"/>
              <w:marBottom w:val="0"/>
              <w:divBdr>
                <w:top w:val="none" w:sz="0" w:space="0" w:color="auto"/>
                <w:left w:val="none" w:sz="0" w:space="0" w:color="auto"/>
                <w:bottom w:val="none" w:sz="0" w:space="0" w:color="auto"/>
                <w:right w:val="none" w:sz="0" w:space="0" w:color="auto"/>
              </w:divBdr>
            </w:div>
          </w:divsChild>
        </w:div>
        <w:div w:id="258873124">
          <w:marLeft w:val="0"/>
          <w:marRight w:val="0"/>
          <w:marTop w:val="0"/>
          <w:marBottom w:val="0"/>
          <w:divBdr>
            <w:top w:val="none" w:sz="0" w:space="0" w:color="auto"/>
            <w:left w:val="none" w:sz="0" w:space="0" w:color="auto"/>
            <w:bottom w:val="none" w:sz="0" w:space="0" w:color="auto"/>
            <w:right w:val="none" w:sz="0" w:space="0" w:color="auto"/>
          </w:divBdr>
          <w:divsChild>
            <w:div w:id="1845778202">
              <w:marLeft w:val="0"/>
              <w:marRight w:val="0"/>
              <w:marTop w:val="0"/>
              <w:marBottom w:val="0"/>
              <w:divBdr>
                <w:top w:val="none" w:sz="0" w:space="0" w:color="auto"/>
                <w:left w:val="none" w:sz="0" w:space="0" w:color="auto"/>
                <w:bottom w:val="none" w:sz="0" w:space="0" w:color="auto"/>
                <w:right w:val="none" w:sz="0" w:space="0" w:color="auto"/>
              </w:divBdr>
            </w:div>
          </w:divsChild>
        </w:div>
        <w:div w:id="277373915">
          <w:marLeft w:val="0"/>
          <w:marRight w:val="0"/>
          <w:marTop w:val="0"/>
          <w:marBottom w:val="0"/>
          <w:divBdr>
            <w:top w:val="none" w:sz="0" w:space="0" w:color="auto"/>
            <w:left w:val="none" w:sz="0" w:space="0" w:color="auto"/>
            <w:bottom w:val="none" w:sz="0" w:space="0" w:color="auto"/>
            <w:right w:val="none" w:sz="0" w:space="0" w:color="auto"/>
          </w:divBdr>
          <w:divsChild>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370112929">
          <w:marLeft w:val="0"/>
          <w:marRight w:val="0"/>
          <w:marTop w:val="0"/>
          <w:marBottom w:val="0"/>
          <w:divBdr>
            <w:top w:val="none" w:sz="0" w:space="0" w:color="auto"/>
            <w:left w:val="none" w:sz="0" w:space="0" w:color="auto"/>
            <w:bottom w:val="none" w:sz="0" w:space="0" w:color="auto"/>
            <w:right w:val="none" w:sz="0" w:space="0" w:color="auto"/>
          </w:divBdr>
          <w:divsChild>
            <w:div w:id="158623715">
              <w:marLeft w:val="0"/>
              <w:marRight w:val="0"/>
              <w:marTop w:val="0"/>
              <w:marBottom w:val="0"/>
              <w:divBdr>
                <w:top w:val="none" w:sz="0" w:space="0" w:color="auto"/>
                <w:left w:val="none" w:sz="0" w:space="0" w:color="auto"/>
                <w:bottom w:val="none" w:sz="0" w:space="0" w:color="auto"/>
                <w:right w:val="none" w:sz="0" w:space="0" w:color="auto"/>
              </w:divBdr>
            </w:div>
          </w:divsChild>
        </w:div>
        <w:div w:id="385643168">
          <w:marLeft w:val="0"/>
          <w:marRight w:val="0"/>
          <w:marTop w:val="0"/>
          <w:marBottom w:val="0"/>
          <w:divBdr>
            <w:top w:val="none" w:sz="0" w:space="0" w:color="auto"/>
            <w:left w:val="none" w:sz="0" w:space="0" w:color="auto"/>
            <w:bottom w:val="none" w:sz="0" w:space="0" w:color="auto"/>
            <w:right w:val="none" w:sz="0" w:space="0" w:color="auto"/>
          </w:divBdr>
          <w:divsChild>
            <w:div w:id="1172256799">
              <w:marLeft w:val="0"/>
              <w:marRight w:val="0"/>
              <w:marTop w:val="0"/>
              <w:marBottom w:val="0"/>
              <w:divBdr>
                <w:top w:val="none" w:sz="0" w:space="0" w:color="auto"/>
                <w:left w:val="none" w:sz="0" w:space="0" w:color="auto"/>
                <w:bottom w:val="none" w:sz="0" w:space="0" w:color="auto"/>
                <w:right w:val="none" w:sz="0" w:space="0" w:color="auto"/>
              </w:divBdr>
            </w:div>
          </w:divsChild>
        </w:div>
        <w:div w:id="551507320">
          <w:marLeft w:val="0"/>
          <w:marRight w:val="0"/>
          <w:marTop w:val="0"/>
          <w:marBottom w:val="0"/>
          <w:divBdr>
            <w:top w:val="none" w:sz="0" w:space="0" w:color="auto"/>
            <w:left w:val="none" w:sz="0" w:space="0" w:color="auto"/>
            <w:bottom w:val="none" w:sz="0" w:space="0" w:color="auto"/>
            <w:right w:val="none" w:sz="0" w:space="0" w:color="auto"/>
          </w:divBdr>
          <w:divsChild>
            <w:div w:id="1534464028">
              <w:marLeft w:val="0"/>
              <w:marRight w:val="0"/>
              <w:marTop w:val="0"/>
              <w:marBottom w:val="0"/>
              <w:divBdr>
                <w:top w:val="none" w:sz="0" w:space="0" w:color="auto"/>
                <w:left w:val="none" w:sz="0" w:space="0" w:color="auto"/>
                <w:bottom w:val="none" w:sz="0" w:space="0" w:color="auto"/>
                <w:right w:val="none" w:sz="0" w:space="0" w:color="auto"/>
              </w:divBdr>
            </w:div>
          </w:divsChild>
        </w:div>
        <w:div w:id="558564610">
          <w:marLeft w:val="0"/>
          <w:marRight w:val="0"/>
          <w:marTop w:val="0"/>
          <w:marBottom w:val="0"/>
          <w:divBdr>
            <w:top w:val="none" w:sz="0" w:space="0" w:color="auto"/>
            <w:left w:val="none" w:sz="0" w:space="0" w:color="auto"/>
            <w:bottom w:val="none" w:sz="0" w:space="0" w:color="auto"/>
            <w:right w:val="none" w:sz="0" w:space="0" w:color="auto"/>
          </w:divBdr>
          <w:divsChild>
            <w:div w:id="2001737654">
              <w:marLeft w:val="0"/>
              <w:marRight w:val="0"/>
              <w:marTop w:val="0"/>
              <w:marBottom w:val="0"/>
              <w:divBdr>
                <w:top w:val="none" w:sz="0" w:space="0" w:color="auto"/>
                <w:left w:val="none" w:sz="0" w:space="0" w:color="auto"/>
                <w:bottom w:val="none" w:sz="0" w:space="0" w:color="auto"/>
                <w:right w:val="none" w:sz="0" w:space="0" w:color="auto"/>
              </w:divBdr>
            </w:div>
          </w:divsChild>
        </w:div>
        <w:div w:id="628514452">
          <w:marLeft w:val="0"/>
          <w:marRight w:val="0"/>
          <w:marTop w:val="0"/>
          <w:marBottom w:val="0"/>
          <w:divBdr>
            <w:top w:val="none" w:sz="0" w:space="0" w:color="auto"/>
            <w:left w:val="none" w:sz="0" w:space="0" w:color="auto"/>
            <w:bottom w:val="none" w:sz="0" w:space="0" w:color="auto"/>
            <w:right w:val="none" w:sz="0" w:space="0" w:color="auto"/>
          </w:divBdr>
          <w:divsChild>
            <w:div w:id="1897275875">
              <w:marLeft w:val="0"/>
              <w:marRight w:val="0"/>
              <w:marTop w:val="0"/>
              <w:marBottom w:val="0"/>
              <w:divBdr>
                <w:top w:val="none" w:sz="0" w:space="0" w:color="auto"/>
                <w:left w:val="none" w:sz="0" w:space="0" w:color="auto"/>
                <w:bottom w:val="none" w:sz="0" w:space="0" w:color="auto"/>
                <w:right w:val="none" w:sz="0" w:space="0" w:color="auto"/>
              </w:divBdr>
            </w:div>
          </w:divsChild>
        </w:div>
        <w:div w:id="977414713">
          <w:marLeft w:val="0"/>
          <w:marRight w:val="0"/>
          <w:marTop w:val="0"/>
          <w:marBottom w:val="0"/>
          <w:divBdr>
            <w:top w:val="none" w:sz="0" w:space="0" w:color="auto"/>
            <w:left w:val="none" w:sz="0" w:space="0" w:color="auto"/>
            <w:bottom w:val="none" w:sz="0" w:space="0" w:color="auto"/>
            <w:right w:val="none" w:sz="0" w:space="0" w:color="auto"/>
          </w:divBdr>
          <w:divsChild>
            <w:div w:id="44255756">
              <w:marLeft w:val="0"/>
              <w:marRight w:val="0"/>
              <w:marTop w:val="0"/>
              <w:marBottom w:val="0"/>
              <w:divBdr>
                <w:top w:val="none" w:sz="0" w:space="0" w:color="auto"/>
                <w:left w:val="none" w:sz="0" w:space="0" w:color="auto"/>
                <w:bottom w:val="none" w:sz="0" w:space="0" w:color="auto"/>
                <w:right w:val="none" w:sz="0" w:space="0" w:color="auto"/>
              </w:divBdr>
            </w:div>
          </w:divsChild>
        </w:div>
        <w:div w:id="1001784182">
          <w:marLeft w:val="0"/>
          <w:marRight w:val="0"/>
          <w:marTop w:val="0"/>
          <w:marBottom w:val="0"/>
          <w:divBdr>
            <w:top w:val="none" w:sz="0" w:space="0" w:color="auto"/>
            <w:left w:val="none" w:sz="0" w:space="0" w:color="auto"/>
            <w:bottom w:val="none" w:sz="0" w:space="0" w:color="auto"/>
            <w:right w:val="none" w:sz="0" w:space="0" w:color="auto"/>
          </w:divBdr>
          <w:divsChild>
            <w:div w:id="832913110">
              <w:marLeft w:val="0"/>
              <w:marRight w:val="0"/>
              <w:marTop w:val="0"/>
              <w:marBottom w:val="0"/>
              <w:divBdr>
                <w:top w:val="none" w:sz="0" w:space="0" w:color="auto"/>
                <w:left w:val="none" w:sz="0" w:space="0" w:color="auto"/>
                <w:bottom w:val="none" w:sz="0" w:space="0" w:color="auto"/>
                <w:right w:val="none" w:sz="0" w:space="0" w:color="auto"/>
              </w:divBdr>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768164964">
              <w:marLeft w:val="0"/>
              <w:marRight w:val="0"/>
              <w:marTop w:val="0"/>
              <w:marBottom w:val="0"/>
              <w:divBdr>
                <w:top w:val="none" w:sz="0" w:space="0" w:color="auto"/>
                <w:left w:val="none" w:sz="0" w:space="0" w:color="auto"/>
                <w:bottom w:val="none" w:sz="0" w:space="0" w:color="auto"/>
                <w:right w:val="none" w:sz="0" w:space="0" w:color="auto"/>
              </w:divBdr>
            </w:div>
          </w:divsChild>
        </w:div>
        <w:div w:id="1457143959">
          <w:marLeft w:val="0"/>
          <w:marRight w:val="0"/>
          <w:marTop w:val="0"/>
          <w:marBottom w:val="0"/>
          <w:divBdr>
            <w:top w:val="none" w:sz="0" w:space="0" w:color="auto"/>
            <w:left w:val="none" w:sz="0" w:space="0" w:color="auto"/>
            <w:bottom w:val="none" w:sz="0" w:space="0" w:color="auto"/>
            <w:right w:val="none" w:sz="0" w:space="0" w:color="auto"/>
          </w:divBdr>
          <w:divsChild>
            <w:div w:id="289822408">
              <w:marLeft w:val="0"/>
              <w:marRight w:val="0"/>
              <w:marTop w:val="0"/>
              <w:marBottom w:val="0"/>
              <w:divBdr>
                <w:top w:val="none" w:sz="0" w:space="0" w:color="auto"/>
                <w:left w:val="none" w:sz="0" w:space="0" w:color="auto"/>
                <w:bottom w:val="none" w:sz="0" w:space="0" w:color="auto"/>
                <w:right w:val="none" w:sz="0" w:space="0" w:color="auto"/>
              </w:divBdr>
            </w:div>
          </w:divsChild>
        </w:div>
        <w:div w:id="1471097637">
          <w:marLeft w:val="0"/>
          <w:marRight w:val="0"/>
          <w:marTop w:val="0"/>
          <w:marBottom w:val="0"/>
          <w:divBdr>
            <w:top w:val="none" w:sz="0" w:space="0" w:color="auto"/>
            <w:left w:val="none" w:sz="0" w:space="0" w:color="auto"/>
            <w:bottom w:val="none" w:sz="0" w:space="0" w:color="auto"/>
            <w:right w:val="none" w:sz="0" w:space="0" w:color="auto"/>
          </w:divBdr>
          <w:divsChild>
            <w:div w:id="1764765938">
              <w:marLeft w:val="0"/>
              <w:marRight w:val="0"/>
              <w:marTop w:val="0"/>
              <w:marBottom w:val="0"/>
              <w:divBdr>
                <w:top w:val="none" w:sz="0" w:space="0" w:color="auto"/>
                <w:left w:val="none" w:sz="0" w:space="0" w:color="auto"/>
                <w:bottom w:val="none" w:sz="0" w:space="0" w:color="auto"/>
                <w:right w:val="none" w:sz="0" w:space="0" w:color="auto"/>
              </w:divBdr>
            </w:div>
          </w:divsChild>
        </w:div>
        <w:div w:id="1712193789">
          <w:marLeft w:val="0"/>
          <w:marRight w:val="0"/>
          <w:marTop w:val="0"/>
          <w:marBottom w:val="0"/>
          <w:divBdr>
            <w:top w:val="none" w:sz="0" w:space="0" w:color="auto"/>
            <w:left w:val="none" w:sz="0" w:space="0" w:color="auto"/>
            <w:bottom w:val="none" w:sz="0" w:space="0" w:color="auto"/>
            <w:right w:val="none" w:sz="0" w:space="0" w:color="auto"/>
          </w:divBdr>
          <w:divsChild>
            <w:div w:id="41056013">
              <w:marLeft w:val="0"/>
              <w:marRight w:val="0"/>
              <w:marTop w:val="0"/>
              <w:marBottom w:val="0"/>
              <w:divBdr>
                <w:top w:val="none" w:sz="0" w:space="0" w:color="auto"/>
                <w:left w:val="none" w:sz="0" w:space="0" w:color="auto"/>
                <w:bottom w:val="none" w:sz="0" w:space="0" w:color="auto"/>
                <w:right w:val="none" w:sz="0" w:space="0" w:color="auto"/>
              </w:divBdr>
            </w:div>
          </w:divsChild>
        </w:div>
        <w:div w:id="1839492523">
          <w:marLeft w:val="0"/>
          <w:marRight w:val="0"/>
          <w:marTop w:val="0"/>
          <w:marBottom w:val="0"/>
          <w:divBdr>
            <w:top w:val="none" w:sz="0" w:space="0" w:color="auto"/>
            <w:left w:val="none" w:sz="0" w:space="0" w:color="auto"/>
            <w:bottom w:val="none" w:sz="0" w:space="0" w:color="auto"/>
            <w:right w:val="none" w:sz="0" w:space="0" w:color="auto"/>
          </w:divBdr>
          <w:divsChild>
            <w:div w:id="1943144845">
              <w:marLeft w:val="0"/>
              <w:marRight w:val="0"/>
              <w:marTop w:val="0"/>
              <w:marBottom w:val="0"/>
              <w:divBdr>
                <w:top w:val="none" w:sz="0" w:space="0" w:color="auto"/>
                <w:left w:val="none" w:sz="0" w:space="0" w:color="auto"/>
                <w:bottom w:val="none" w:sz="0" w:space="0" w:color="auto"/>
                <w:right w:val="none" w:sz="0" w:space="0" w:color="auto"/>
              </w:divBdr>
            </w:div>
          </w:divsChild>
        </w:div>
        <w:div w:id="2011058223">
          <w:marLeft w:val="0"/>
          <w:marRight w:val="0"/>
          <w:marTop w:val="0"/>
          <w:marBottom w:val="0"/>
          <w:divBdr>
            <w:top w:val="none" w:sz="0" w:space="0" w:color="auto"/>
            <w:left w:val="none" w:sz="0" w:space="0" w:color="auto"/>
            <w:bottom w:val="none" w:sz="0" w:space="0" w:color="auto"/>
            <w:right w:val="none" w:sz="0" w:space="0" w:color="auto"/>
          </w:divBdr>
          <w:divsChild>
            <w:div w:id="1925335832">
              <w:marLeft w:val="0"/>
              <w:marRight w:val="0"/>
              <w:marTop w:val="0"/>
              <w:marBottom w:val="0"/>
              <w:divBdr>
                <w:top w:val="none" w:sz="0" w:space="0" w:color="auto"/>
                <w:left w:val="none" w:sz="0" w:space="0" w:color="auto"/>
                <w:bottom w:val="none" w:sz="0" w:space="0" w:color="auto"/>
                <w:right w:val="none" w:sz="0" w:space="0" w:color="auto"/>
              </w:divBdr>
            </w:div>
          </w:divsChild>
        </w:div>
        <w:div w:id="2013532558">
          <w:marLeft w:val="0"/>
          <w:marRight w:val="0"/>
          <w:marTop w:val="0"/>
          <w:marBottom w:val="0"/>
          <w:divBdr>
            <w:top w:val="none" w:sz="0" w:space="0" w:color="auto"/>
            <w:left w:val="none" w:sz="0" w:space="0" w:color="auto"/>
            <w:bottom w:val="none" w:sz="0" w:space="0" w:color="auto"/>
            <w:right w:val="none" w:sz="0" w:space="0" w:color="auto"/>
          </w:divBdr>
          <w:divsChild>
            <w:div w:id="448210209">
              <w:marLeft w:val="0"/>
              <w:marRight w:val="0"/>
              <w:marTop w:val="0"/>
              <w:marBottom w:val="0"/>
              <w:divBdr>
                <w:top w:val="none" w:sz="0" w:space="0" w:color="auto"/>
                <w:left w:val="none" w:sz="0" w:space="0" w:color="auto"/>
                <w:bottom w:val="none" w:sz="0" w:space="0" w:color="auto"/>
                <w:right w:val="none" w:sz="0" w:space="0" w:color="auto"/>
              </w:divBdr>
            </w:div>
          </w:divsChild>
        </w:div>
        <w:div w:id="2035306298">
          <w:marLeft w:val="0"/>
          <w:marRight w:val="0"/>
          <w:marTop w:val="0"/>
          <w:marBottom w:val="0"/>
          <w:divBdr>
            <w:top w:val="none" w:sz="0" w:space="0" w:color="auto"/>
            <w:left w:val="none" w:sz="0" w:space="0" w:color="auto"/>
            <w:bottom w:val="none" w:sz="0" w:space="0" w:color="auto"/>
            <w:right w:val="none" w:sz="0" w:space="0" w:color="auto"/>
          </w:divBdr>
          <w:divsChild>
            <w:div w:id="1855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5399">
      <w:bodyDiv w:val="1"/>
      <w:marLeft w:val="0"/>
      <w:marRight w:val="0"/>
      <w:marTop w:val="0"/>
      <w:marBottom w:val="0"/>
      <w:divBdr>
        <w:top w:val="none" w:sz="0" w:space="0" w:color="auto"/>
        <w:left w:val="none" w:sz="0" w:space="0" w:color="auto"/>
        <w:bottom w:val="none" w:sz="0" w:space="0" w:color="auto"/>
        <w:right w:val="none" w:sz="0" w:space="0" w:color="auto"/>
      </w:divBdr>
    </w:div>
    <w:div w:id="187062426">
      <w:marLeft w:val="0"/>
      <w:marRight w:val="0"/>
      <w:marTop w:val="0"/>
      <w:marBottom w:val="0"/>
      <w:divBdr>
        <w:top w:val="none" w:sz="0" w:space="0" w:color="auto"/>
        <w:left w:val="none" w:sz="0" w:space="0" w:color="auto"/>
        <w:bottom w:val="none" w:sz="0" w:space="0" w:color="auto"/>
        <w:right w:val="none" w:sz="0" w:space="0" w:color="auto"/>
      </w:divBdr>
      <w:divsChild>
        <w:div w:id="1453982814">
          <w:marLeft w:val="0"/>
          <w:marRight w:val="0"/>
          <w:marTop w:val="0"/>
          <w:marBottom w:val="0"/>
          <w:divBdr>
            <w:top w:val="none" w:sz="0" w:space="0" w:color="auto"/>
            <w:left w:val="none" w:sz="0" w:space="0" w:color="auto"/>
            <w:bottom w:val="none" w:sz="0" w:space="0" w:color="auto"/>
            <w:right w:val="none" w:sz="0" w:space="0" w:color="auto"/>
          </w:divBdr>
        </w:div>
      </w:divsChild>
    </w:div>
    <w:div w:id="193545408">
      <w:bodyDiv w:val="1"/>
      <w:marLeft w:val="0"/>
      <w:marRight w:val="0"/>
      <w:marTop w:val="0"/>
      <w:marBottom w:val="0"/>
      <w:divBdr>
        <w:top w:val="none" w:sz="0" w:space="0" w:color="auto"/>
        <w:left w:val="none" w:sz="0" w:space="0" w:color="auto"/>
        <w:bottom w:val="none" w:sz="0" w:space="0" w:color="auto"/>
        <w:right w:val="none" w:sz="0" w:space="0" w:color="auto"/>
      </w:divBdr>
    </w:div>
    <w:div w:id="214317520">
      <w:bodyDiv w:val="1"/>
      <w:marLeft w:val="0"/>
      <w:marRight w:val="0"/>
      <w:marTop w:val="0"/>
      <w:marBottom w:val="0"/>
      <w:divBdr>
        <w:top w:val="none" w:sz="0" w:space="0" w:color="auto"/>
        <w:left w:val="none" w:sz="0" w:space="0" w:color="auto"/>
        <w:bottom w:val="none" w:sz="0" w:space="0" w:color="auto"/>
        <w:right w:val="none" w:sz="0" w:space="0" w:color="auto"/>
      </w:divBdr>
    </w:div>
    <w:div w:id="219679574">
      <w:bodyDiv w:val="1"/>
      <w:marLeft w:val="0"/>
      <w:marRight w:val="0"/>
      <w:marTop w:val="0"/>
      <w:marBottom w:val="0"/>
      <w:divBdr>
        <w:top w:val="none" w:sz="0" w:space="0" w:color="auto"/>
        <w:left w:val="none" w:sz="0" w:space="0" w:color="auto"/>
        <w:bottom w:val="none" w:sz="0" w:space="0" w:color="auto"/>
        <w:right w:val="none" w:sz="0" w:space="0" w:color="auto"/>
      </w:divBdr>
    </w:div>
    <w:div w:id="224531204">
      <w:bodyDiv w:val="1"/>
      <w:marLeft w:val="0"/>
      <w:marRight w:val="0"/>
      <w:marTop w:val="0"/>
      <w:marBottom w:val="0"/>
      <w:divBdr>
        <w:top w:val="none" w:sz="0" w:space="0" w:color="auto"/>
        <w:left w:val="none" w:sz="0" w:space="0" w:color="auto"/>
        <w:bottom w:val="none" w:sz="0" w:space="0" w:color="auto"/>
        <w:right w:val="none" w:sz="0" w:space="0" w:color="auto"/>
      </w:divBdr>
      <w:divsChild>
        <w:div w:id="1969815906">
          <w:marLeft w:val="0"/>
          <w:marRight w:val="0"/>
          <w:marTop w:val="0"/>
          <w:marBottom w:val="0"/>
          <w:divBdr>
            <w:top w:val="none" w:sz="0" w:space="0" w:color="auto"/>
            <w:left w:val="none" w:sz="0" w:space="0" w:color="auto"/>
            <w:bottom w:val="none" w:sz="0" w:space="0" w:color="auto"/>
            <w:right w:val="none" w:sz="0" w:space="0" w:color="auto"/>
          </w:divBdr>
          <w:divsChild>
            <w:div w:id="1723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2413">
      <w:bodyDiv w:val="1"/>
      <w:marLeft w:val="0"/>
      <w:marRight w:val="0"/>
      <w:marTop w:val="0"/>
      <w:marBottom w:val="0"/>
      <w:divBdr>
        <w:top w:val="none" w:sz="0" w:space="0" w:color="auto"/>
        <w:left w:val="none" w:sz="0" w:space="0" w:color="auto"/>
        <w:bottom w:val="none" w:sz="0" w:space="0" w:color="auto"/>
        <w:right w:val="none" w:sz="0" w:space="0" w:color="auto"/>
      </w:divBdr>
    </w:div>
    <w:div w:id="236860958">
      <w:bodyDiv w:val="1"/>
      <w:marLeft w:val="0"/>
      <w:marRight w:val="0"/>
      <w:marTop w:val="0"/>
      <w:marBottom w:val="0"/>
      <w:divBdr>
        <w:top w:val="none" w:sz="0" w:space="0" w:color="auto"/>
        <w:left w:val="none" w:sz="0" w:space="0" w:color="auto"/>
        <w:bottom w:val="none" w:sz="0" w:space="0" w:color="auto"/>
        <w:right w:val="none" w:sz="0" w:space="0" w:color="auto"/>
      </w:divBdr>
    </w:div>
    <w:div w:id="252201386">
      <w:bodyDiv w:val="1"/>
      <w:marLeft w:val="0"/>
      <w:marRight w:val="0"/>
      <w:marTop w:val="0"/>
      <w:marBottom w:val="0"/>
      <w:divBdr>
        <w:top w:val="none" w:sz="0" w:space="0" w:color="auto"/>
        <w:left w:val="none" w:sz="0" w:space="0" w:color="auto"/>
        <w:bottom w:val="none" w:sz="0" w:space="0" w:color="auto"/>
        <w:right w:val="none" w:sz="0" w:space="0" w:color="auto"/>
      </w:divBdr>
    </w:div>
    <w:div w:id="275328958">
      <w:bodyDiv w:val="1"/>
      <w:marLeft w:val="0"/>
      <w:marRight w:val="0"/>
      <w:marTop w:val="0"/>
      <w:marBottom w:val="0"/>
      <w:divBdr>
        <w:top w:val="none" w:sz="0" w:space="0" w:color="auto"/>
        <w:left w:val="none" w:sz="0" w:space="0" w:color="auto"/>
        <w:bottom w:val="none" w:sz="0" w:space="0" w:color="auto"/>
        <w:right w:val="none" w:sz="0" w:space="0" w:color="auto"/>
      </w:divBdr>
    </w:div>
    <w:div w:id="285047636">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
      </w:divsChild>
    </w:div>
    <w:div w:id="302733671">
      <w:bodyDiv w:val="1"/>
      <w:marLeft w:val="0"/>
      <w:marRight w:val="0"/>
      <w:marTop w:val="0"/>
      <w:marBottom w:val="0"/>
      <w:divBdr>
        <w:top w:val="none" w:sz="0" w:space="0" w:color="auto"/>
        <w:left w:val="none" w:sz="0" w:space="0" w:color="auto"/>
        <w:bottom w:val="none" w:sz="0" w:space="0" w:color="auto"/>
        <w:right w:val="none" w:sz="0" w:space="0" w:color="auto"/>
      </w:divBdr>
    </w:div>
    <w:div w:id="308899229">
      <w:bodyDiv w:val="1"/>
      <w:marLeft w:val="0"/>
      <w:marRight w:val="0"/>
      <w:marTop w:val="0"/>
      <w:marBottom w:val="0"/>
      <w:divBdr>
        <w:top w:val="none" w:sz="0" w:space="0" w:color="auto"/>
        <w:left w:val="none" w:sz="0" w:space="0" w:color="auto"/>
        <w:bottom w:val="none" w:sz="0" w:space="0" w:color="auto"/>
        <w:right w:val="none" w:sz="0" w:space="0" w:color="auto"/>
      </w:divBdr>
    </w:div>
    <w:div w:id="312832407">
      <w:bodyDiv w:val="1"/>
      <w:marLeft w:val="0"/>
      <w:marRight w:val="0"/>
      <w:marTop w:val="0"/>
      <w:marBottom w:val="0"/>
      <w:divBdr>
        <w:top w:val="none" w:sz="0" w:space="0" w:color="auto"/>
        <w:left w:val="none" w:sz="0" w:space="0" w:color="auto"/>
        <w:bottom w:val="none" w:sz="0" w:space="0" w:color="auto"/>
        <w:right w:val="none" w:sz="0" w:space="0" w:color="auto"/>
      </w:divBdr>
    </w:div>
    <w:div w:id="330984007">
      <w:marLeft w:val="0"/>
      <w:marRight w:val="0"/>
      <w:marTop w:val="0"/>
      <w:marBottom w:val="0"/>
      <w:divBdr>
        <w:top w:val="none" w:sz="0" w:space="0" w:color="auto"/>
        <w:left w:val="none" w:sz="0" w:space="0" w:color="auto"/>
        <w:bottom w:val="none" w:sz="0" w:space="0" w:color="auto"/>
        <w:right w:val="none" w:sz="0" w:space="0" w:color="auto"/>
      </w:divBdr>
      <w:divsChild>
        <w:div w:id="869072903">
          <w:marLeft w:val="0"/>
          <w:marRight w:val="0"/>
          <w:marTop w:val="0"/>
          <w:marBottom w:val="0"/>
          <w:divBdr>
            <w:top w:val="none" w:sz="0" w:space="0" w:color="auto"/>
            <w:left w:val="none" w:sz="0" w:space="0" w:color="auto"/>
            <w:bottom w:val="none" w:sz="0" w:space="0" w:color="auto"/>
            <w:right w:val="none" w:sz="0" w:space="0" w:color="auto"/>
          </w:divBdr>
        </w:div>
      </w:divsChild>
    </w:div>
    <w:div w:id="349456517">
      <w:marLeft w:val="0"/>
      <w:marRight w:val="0"/>
      <w:marTop w:val="0"/>
      <w:marBottom w:val="0"/>
      <w:divBdr>
        <w:top w:val="none" w:sz="0" w:space="0" w:color="auto"/>
        <w:left w:val="none" w:sz="0" w:space="0" w:color="auto"/>
        <w:bottom w:val="none" w:sz="0" w:space="0" w:color="auto"/>
        <w:right w:val="none" w:sz="0" w:space="0" w:color="auto"/>
      </w:divBdr>
      <w:divsChild>
        <w:div w:id="1819834113">
          <w:marLeft w:val="0"/>
          <w:marRight w:val="0"/>
          <w:marTop w:val="0"/>
          <w:marBottom w:val="0"/>
          <w:divBdr>
            <w:top w:val="none" w:sz="0" w:space="0" w:color="auto"/>
            <w:left w:val="none" w:sz="0" w:space="0" w:color="auto"/>
            <w:bottom w:val="none" w:sz="0" w:space="0" w:color="auto"/>
            <w:right w:val="none" w:sz="0" w:space="0" w:color="auto"/>
          </w:divBdr>
        </w:div>
      </w:divsChild>
    </w:div>
    <w:div w:id="367604805">
      <w:bodyDiv w:val="1"/>
      <w:marLeft w:val="0"/>
      <w:marRight w:val="0"/>
      <w:marTop w:val="0"/>
      <w:marBottom w:val="0"/>
      <w:divBdr>
        <w:top w:val="none" w:sz="0" w:space="0" w:color="auto"/>
        <w:left w:val="none" w:sz="0" w:space="0" w:color="auto"/>
        <w:bottom w:val="none" w:sz="0" w:space="0" w:color="auto"/>
        <w:right w:val="none" w:sz="0" w:space="0" w:color="auto"/>
      </w:divBdr>
    </w:div>
    <w:div w:id="402604599">
      <w:bodyDiv w:val="1"/>
      <w:marLeft w:val="0"/>
      <w:marRight w:val="0"/>
      <w:marTop w:val="0"/>
      <w:marBottom w:val="0"/>
      <w:divBdr>
        <w:top w:val="none" w:sz="0" w:space="0" w:color="auto"/>
        <w:left w:val="none" w:sz="0" w:space="0" w:color="auto"/>
        <w:bottom w:val="none" w:sz="0" w:space="0" w:color="auto"/>
        <w:right w:val="none" w:sz="0" w:space="0" w:color="auto"/>
      </w:divBdr>
    </w:div>
    <w:div w:id="425227039">
      <w:bodyDiv w:val="1"/>
      <w:marLeft w:val="0"/>
      <w:marRight w:val="0"/>
      <w:marTop w:val="0"/>
      <w:marBottom w:val="0"/>
      <w:divBdr>
        <w:top w:val="none" w:sz="0" w:space="0" w:color="auto"/>
        <w:left w:val="none" w:sz="0" w:space="0" w:color="auto"/>
        <w:bottom w:val="none" w:sz="0" w:space="0" w:color="auto"/>
        <w:right w:val="none" w:sz="0" w:space="0" w:color="auto"/>
      </w:divBdr>
    </w:div>
    <w:div w:id="425929774">
      <w:marLeft w:val="0"/>
      <w:marRight w:val="0"/>
      <w:marTop w:val="0"/>
      <w:marBottom w:val="0"/>
      <w:divBdr>
        <w:top w:val="none" w:sz="0" w:space="0" w:color="auto"/>
        <w:left w:val="none" w:sz="0" w:space="0" w:color="auto"/>
        <w:bottom w:val="none" w:sz="0" w:space="0" w:color="auto"/>
        <w:right w:val="none" w:sz="0" w:space="0" w:color="auto"/>
      </w:divBdr>
      <w:divsChild>
        <w:div w:id="2019191963">
          <w:marLeft w:val="0"/>
          <w:marRight w:val="0"/>
          <w:marTop w:val="0"/>
          <w:marBottom w:val="0"/>
          <w:divBdr>
            <w:top w:val="none" w:sz="0" w:space="0" w:color="auto"/>
            <w:left w:val="none" w:sz="0" w:space="0" w:color="auto"/>
            <w:bottom w:val="none" w:sz="0" w:space="0" w:color="auto"/>
            <w:right w:val="none" w:sz="0" w:space="0" w:color="auto"/>
          </w:divBdr>
        </w:div>
      </w:divsChild>
    </w:div>
    <w:div w:id="454253660">
      <w:marLeft w:val="0"/>
      <w:marRight w:val="0"/>
      <w:marTop w:val="0"/>
      <w:marBottom w:val="0"/>
      <w:divBdr>
        <w:top w:val="none" w:sz="0" w:space="0" w:color="auto"/>
        <w:left w:val="none" w:sz="0" w:space="0" w:color="auto"/>
        <w:bottom w:val="none" w:sz="0" w:space="0" w:color="auto"/>
        <w:right w:val="none" w:sz="0" w:space="0" w:color="auto"/>
      </w:divBdr>
      <w:divsChild>
        <w:div w:id="1255553876">
          <w:marLeft w:val="0"/>
          <w:marRight w:val="0"/>
          <w:marTop w:val="0"/>
          <w:marBottom w:val="0"/>
          <w:divBdr>
            <w:top w:val="none" w:sz="0" w:space="0" w:color="auto"/>
            <w:left w:val="none" w:sz="0" w:space="0" w:color="auto"/>
            <w:bottom w:val="none" w:sz="0" w:space="0" w:color="auto"/>
            <w:right w:val="none" w:sz="0" w:space="0" w:color="auto"/>
          </w:divBdr>
        </w:div>
      </w:divsChild>
    </w:div>
    <w:div w:id="463544132">
      <w:marLeft w:val="0"/>
      <w:marRight w:val="0"/>
      <w:marTop w:val="0"/>
      <w:marBottom w:val="0"/>
      <w:divBdr>
        <w:top w:val="none" w:sz="0" w:space="0" w:color="auto"/>
        <w:left w:val="none" w:sz="0" w:space="0" w:color="auto"/>
        <w:bottom w:val="none" w:sz="0" w:space="0" w:color="auto"/>
        <w:right w:val="none" w:sz="0" w:space="0" w:color="auto"/>
      </w:divBdr>
      <w:divsChild>
        <w:div w:id="55595428">
          <w:marLeft w:val="0"/>
          <w:marRight w:val="0"/>
          <w:marTop w:val="0"/>
          <w:marBottom w:val="0"/>
          <w:divBdr>
            <w:top w:val="none" w:sz="0" w:space="0" w:color="auto"/>
            <w:left w:val="none" w:sz="0" w:space="0" w:color="auto"/>
            <w:bottom w:val="none" w:sz="0" w:space="0" w:color="auto"/>
            <w:right w:val="none" w:sz="0" w:space="0" w:color="auto"/>
          </w:divBdr>
        </w:div>
      </w:divsChild>
    </w:div>
    <w:div w:id="489835420">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
      </w:divsChild>
    </w:div>
    <w:div w:id="522324357">
      <w:bodyDiv w:val="1"/>
      <w:marLeft w:val="0"/>
      <w:marRight w:val="0"/>
      <w:marTop w:val="0"/>
      <w:marBottom w:val="0"/>
      <w:divBdr>
        <w:top w:val="none" w:sz="0" w:space="0" w:color="auto"/>
        <w:left w:val="none" w:sz="0" w:space="0" w:color="auto"/>
        <w:bottom w:val="none" w:sz="0" w:space="0" w:color="auto"/>
        <w:right w:val="none" w:sz="0" w:space="0" w:color="auto"/>
      </w:divBdr>
    </w:div>
    <w:div w:id="526910845">
      <w:bodyDiv w:val="1"/>
      <w:marLeft w:val="0"/>
      <w:marRight w:val="0"/>
      <w:marTop w:val="0"/>
      <w:marBottom w:val="0"/>
      <w:divBdr>
        <w:top w:val="none" w:sz="0" w:space="0" w:color="auto"/>
        <w:left w:val="none" w:sz="0" w:space="0" w:color="auto"/>
        <w:bottom w:val="none" w:sz="0" w:space="0" w:color="auto"/>
        <w:right w:val="none" w:sz="0" w:space="0" w:color="auto"/>
      </w:divBdr>
    </w:div>
    <w:div w:id="528301907">
      <w:bodyDiv w:val="1"/>
      <w:marLeft w:val="0"/>
      <w:marRight w:val="0"/>
      <w:marTop w:val="0"/>
      <w:marBottom w:val="0"/>
      <w:divBdr>
        <w:top w:val="none" w:sz="0" w:space="0" w:color="auto"/>
        <w:left w:val="none" w:sz="0" w:space="0" w:color="auto"/>
        <w:bottom w:val="none" w:sz="0" w:space="0" w:color="auto"/>
        <w:right w:val="none" w:sz="0" w:space="0" w:color="auto"/>
      </w:divBdr>
    </w:div>
    <w:div w:id="551384823">
      <w:marLeft w:val="0"/>
      <w:marRight w:val="0"/>
      <w:marTop w:val="0"/>
      <w:marBottom w:val="0"/>
      <w:divBdr>
        <w:top w:val="none" w:sz="0" w:space="0" w:color="auto"/>
        <w:left w:val="none" w:sz="0" w:space="0" w:color="auto"/>
        <w:bottom w:val="none" w:sz="0" w:space="0" w:color="auto"/>
        <w:right w:val="none" w:sz="0" w:space="0" w:color="auto"/>
      </w:divBdr>
      <w:divsChild>
        <w:div w:id="457184982">
          <w:marLeft w:val="0"/>
          <w:marRight w:val="0"/>
          <w:marTop w:val="0"/>
          <w:marBottom w:val="0"/>
          <w:divBdr>
            <w:top w:val="none" w:sz="0" w:space="0" w:color="auto"/>
            <w:left w:val="none" w:sz="0" w:space="0" w:color="auto"/>
            <w:bottom w:val="none" w:sz="0" w:space="0" w:color="auto"/>
            <w:right w:val="none" w:sz="0" w:space="0" w:color="auto"/>
          </w:divBdr>
        </w:div>
      </w:divsChild>
    </w:div>
    <w:div w:id="565608196">
      <w:bodyDiv w:val="1"/>
      <w:marLeft w:val="0"/>
      <w:marRight w:val="0"/>
      <w:marTop w:val="0"/>
      <w:marBottom w:val="0"/>
      <w:divBdr>
        <w:top w:val="none" w:sz="0" w:space="0" w:color="auto"/>
        <w:left w:val="none" w:sz="0" w:space="0" w:color="auto"/>
        <w:bottom w:val="none" w:sz="0" w:space="0" w:color="auto"/>
        <w:right w:val="none" w:sz="0" w:space="0" w:color="auto"/>
      </w:divBdr>
    </w:div>
    <w:div w:id="580406166">
      <w:bodyDiv w:val="1"/>
      <w:marLeft w:val="0"/>
      <w:marRight w:val="0"/>
      <w:marTop w:val="0"/>
      <w:marBottom w:val="0"/>
      <w:divBdr>
        <w:top w:val="none" w:sz="0" w:space="0" w:color="auto"/>
        <w:left w:val="none" w:sz="0" w:space="0" w:color="auto"/>
        <w:bottom w:val="none" w:sz="0" w:space="0" w:color="auto"/>
        <w:right w:val="none" w:sz="0" w:space="0" w:color="auto"/>
      </w:divBdr>
    </w:div>
    <w:div w:id="581448041">
      <w:marLeft w:val="0"/>
      <w:marRight w:val="0"/>
      <w:marTop w:val="0"/>
      <w:marBottom w:val="0"/>
      <w:divBdr>
        <w:top w:val="none" w:sz="0" w:space="0" w:color="auto"/>
        <w:left w:val="none" w:sz="0" w:space="0" w:color="auto"/>
        <w:bottom w:val="none" w:sz="0" w:space="0" w:color="auto"/>
        <w:right w:val="none" w:sz="0" w:space="0" w:color="auto"/>
      </w:divBdr>
      <w:divsChild>
        <w:div w:id="303699116">
          <w:marLeft w:val="0"/>
          <w:marRight w:val="0"/>
          <w:marTop w:val="0"/>
          <w:marBottom w:val="0"/>
          <w:divBdr>
            <w:top w:val="none" w:sz="0" w:space="0" w:color="auto"/>
            <w:left w:val="none" w:sz="0" w:space="0" w:color="auto"/>
            <w:bottom w:val="none" w:sz="0" w:space="0" w:color="auto"/>
            <w:right w:val="none" w:sz="0" w:space="0" w:color="auto"/>
          </w:divBdr>
        </w:div>
      </w:divsChild>
    </w:div>
    <w:div w:id="583806979">
      <w:marLeft w:val="0"/>
      <w:marRight w:val="0"/>
      <w:marTop w:val="0"/>
      <w:marBottom w:val="0"/>
      <w:divBdr>
        <w:top w:val="none" w:sz="0" w:space="0" w:color="auto"/>
        <w:left w:val="none" w:sz="0" w:space="0" w:color="auto"/>
        <w:bottom w:val="none" w:sz="0" w:space="0" w:color="auto"/>
        <w:right w:val="none" w:sz="0" w:space="0" w:color="auto"/>
      </w:divBdr>
      <w:divsChild>
        <w:div w:id="2005745709">
          <w:marLeft w:val="0"/>
          <w:marRight w:val="0"/>
          <w:marTop w:val="0"/>
          <w:marBottom w:val="0"/>
          <w:divBdr>
            <w:top w:val="none" w:sz="0" w:space="0" w:color="auto"/>
            <w:left w:val="none" w:sz="0" w:space="0" w:color="auto"/>
            <w:bottom w:val="none" w:sz="0" w:space="0" w:color="auto"/>
            <w:right w:val="none" w:sz="0" w:space="0" w:color="auto"/>
          </w:divBdr>
        </w:div>
      </w:divsChild>
    </w:div>
    <w:div w:id="595672386">
      <w:marLeft w:val="0"/>
      <w:marRight w:val="0"/>
      <w:marTop w:val="0"/>
      <w:marBottom w:val="0"/>
      <w:divBdr>
        <w:top w:val="none" w:sz="0" w:space="0" w:color="auto"/>
        <w:left w:val="none" w:sz="0" w:space="0" w:color="auto"/>
        <w:bottom w:val="none" w:sz="0" w:space="0" w:color="auto"/>
        <w:right w:val="none" w:sz="0" w:space="0" w:color="auto"/>
      </w:divBdr>
      <w:divsChild>
        <w:div w:id="74137151">
          <w:marLeft w:val="0"/>
          <w:marRight w:val="0"/>
          <w:marTop w:val="0"/>
          <w:marBottom w:val="0"/>
          <w:divBdr>
            <w:top w:val="none" w:sz="0" w:space="0" w:color="auto"/>
            <w:left w:val="none" w:sz="0" w:space="0" w:color="auto"/>
            <w:bottom w:val="none" w:sz="0" w:space="0" w:color="auto"/>
            <w:right w:val="none" w:sz="0" w:space="0" w:color="auto"/>
          </w:divBdr>
        </w:div>
      </w:divsChild>
    </w:div>
    <w:div w:id="694309818">
      <w:marLeft w:val="0"/>
      <w:marRight w:val="0"/>
      <w:marTop w:val="0"/>
      <w:marBottom w:val="0"/>
      <w:divBdr>
        <w:top w:val="none" w:sz="0" w:space="0" w:color="auto"/>
        <w:left w:val="none" w:sz="0" w:space="0" w:color="auto"/>
        <w:bottom w:val="none" w:sz="0" w:space="0" w:color="auto"/>
        <w:right w:val="none" w:sz="0" w:space="0" w:color="auto"/>
      </w:divBdr>
      <w:divsChild>
        <w:div w:id="1310088803">
          <w:marLeft w:val="0"/>
          <w:marRight w:val="0"/>
          <w:marTop w:val="0"/>
          <w:marBottom w:val="0"/>
          <w:divBdr>
            <w:top w:val="none" w:sz="0" w:space="0" w:color="auto"/>
            <w:left w:val="none" w:sz="0" w:space="0" w:color="auto"/>
            <w:bottom w:val="none" w:sz="0" w:space="0" w:color="auto"/>
            <w:right w:val="none" w:sz="0" w:space="0" w:color="auto"/>
          </w:divBdr>
        </w:div>
      </w:divsChild>
    </w:div>
    <w:div w:id="701591145">
      <w:marLeft w:val="0"/>
      <w:marRight w:val="0"/>
      <w:marTop w:val="0"/>
      <w:marBottom w:val="0"/>
      <w:divBdr>
        <w:top w:val="none" w:sz="0" w:space="0" w:color="auto"/>
        <w:left w:val="none" w:sz="0" w:space="0" w:color="auto"/>
        <w:bottom w:val="none" w:sz="0" w:space="0" w:color="auto"/>
        <w:right w:val="none" w:sz="0" w:space="0" w:color="auto"/>
      </w:divBdr>
      <w:divsChild>
        <w:div w:id="1794786136">
          <w:marLeft w:val="0"/>
          <w:marRight w:val="0"/>
          <w:marTop w:val="0"/>
          <w:marBottom w:val="0"/>
          <w:divBdr>
            <w:top w:val="none" w:sz="0" w:space="0" w:color="auto"/>
            <w:left w:val="none" w:sz="0" w:space="0" w:color="auto"/>
            <w:bottom w:val="none" w:sz="0" w:space="0" w:color="auto"/>
            <w:right w:val="none" w:sz="0" w:space="0" w:color="auto"/>
          </w:divBdr>
        </w:div>
      </w:divsChild>
    </w:div>
    <w:div w:id="734663995">
      <w:bodyDiv w:val="1"/>
      <w:marLeft w:val="0"/>
      <w:marRight w:val="0"/>
      <w:marTop w:val="0"/>
      <w:marBottom w:val="0"/>
      <w:divBdr>
        <w:top w:val="none" w:sz="0" w:space="0" w:color="auto"/>
        <w:left w:val="none" w:sz="0" w:space="0" w:color="auto"/>
        <w:bottom w:val="none" w:sz="0" w:space="0" w:color="auto"/>
        <w:right w:val="none" w:sz="0" w:space="0" w:color="auto"/>
      </w:divBdr>
    </w:div>
    <w:div w:id="745538630">
      <w:bodyDiv w:val="1"/>
      <w:marLeft w:val="0"/>
      <w:marRight w:val="0"/>
      <w:marTop w:val="0"/>
      <w:marBottom w:val="0"/>
      <w:divBdr>
        <w:top w:val="none" w:sz="0" w:space="0" w:color="auto"/>
        <w:left w:val="none" w:sz="0" w:space="0" w:color="auto"/>
        <w:bottom w:val="none" w:sz="0" w:space="0" w:color="auto"/>
        <w:right w:val="none" w:sz="0" w:space="0" w:color="auto"/>
      </w:divBdr>
    </w:div>
    <w:div w:id="767507314">
      <w:bodyDiv w:val="1"/>
      <w:marLeft w:val="0"/>
      <w:marRight w:val="0"/>
      <w:marTop w:val="0"/>
      <w:marBottom w:val="0"/>
      <w:divBdr>
        <w:top w:val="none" w:sz="0" w:space="0" w:color="auto"/>
        <w:left w:val="none" w:sz="0" w:space="0" w:color="auto"/>
        <w:bottom w:val="none" w:sz="0" w:space="0" w:color="auto"/>
        <w:right w:val="none" w:sz="0" w:space="0" w:color="auto"/>
      </w:divBdr>
    </w:div>
    <w:div w:id="802625624">
      <w:marLeft w:val="0"/>
      <w:marRight w:val="0"/>
      <w:marTop w:val="0"/>
      <w:marBottom w:val="0"/>
      <w:divBdr>
        <w:top w:val="none" w:sz="0" w:space="0" w:color="auto"/>
        <w:left w:val="none" w:sz="0" w:space="0" w:color="auto"/>
        <w:bottom w:val="none" w:sz="0" w:space="0" w:color="auto"/>
        <w:right w:val="none" w:sz="0" w:space="0" w:color="auto"/>
      </w:divBdr>
      <w:divsChild>
        <w:div w:id="1053311992">
          <w:marLeft w:val="0"/>
          <w:marRight w:val="0"/>
          <w:marTop w:val="0"/>
          <w:marBottom w:val="0"/>
          <w:divBdr>
            <w:top w:val="none" w:sz="0" w:space="0" w:color="auto"/>
            <w:left w:val="none" w:sz="0" w:space="0" w:color="auto"/>
            <w:bottom w:val="none" w:sz="0" w:space="0" w:color="auto"/>
            <w:right w:val="none" w:sz="0" w:space="0" w:color="auto"/>
          </w:divBdr>
        </w:div>
      </w:divsChild>
    </w:div>
    <w:div w:id="941228367">
      <w:marLeft w:val="0"/>
      <w:marRight w:val="0"/>
      <w:marTop w:val="0"/>
      <w:marBottom w:val="0"/>
      <w:divBdr>
        <w:top w:val="none" w:sz="0" w:space="0" w:color="auto"/>
        <w:left w:val="none" w:sz="0" w:space="0" w:color="auto"/>
        <w:bottom w:val="none" w:sz="0" w:space="0" w:color="auto"/>
        <w:right w:val="none" w:sz="0" w:space="0" w:color="auto"/>
      </w:divBdr>
      <w:divsChild>
        <w:div w:id="829753436">
          <w:marLeft w:val="0"/>
          <w:marRight w:val="0"/>
          <w:marTop w:val="0"/>
          <w:marBottom w:val="0"/>
          <w:divBdr>
            <w:top w:val="none" w:sz="0" w:space="0" w:color="auto"/>
            <w:left w:val="none" w:sz="0" w:space="0" w:color="auto"/>
            <w:bottom w:val="none" w:sz="0" w:space="0" w:color="auto"/>
            <w:right w:val="none" w:sz="0" w:space="0" w:color="auto"/>
          </w:divBdr>
        </w:div>
      </w:divsChild>
    </w:div>
    <w:div w:id="941960846">
      <w:bodyDiv w:val="1"/>
      <w:marLeft w:val="0"/>
      <w:marRight w:val="0"/>
      <w:marTop w:val="0"/>
      <w:marBottom w:val="0"/>
      <w:divBdr>
        <w:top w:val="none" w:sz="0" w:space="0" w:color="auto"/>
        <w:left w:val="none" w:sz="0" w:space="0" w:color="auto"/>
        <w:bottom w:val="none" w:sz="0" w:space="0" w:color="auto"/>
        <w:right w:val="none" w:sz="0" w:space="0" w:color="auto"/>
      </w:divBdr>
    </w:div>
    <w:div w:id="981275994">
      <w:marLeft w:val="0"/>
      <w:marRight w:val="0"/>
      <w:marTop w:val="0"/>
      <w:marBottom w:val="0"/>
      <w:divBdr>
        <w:top w:val="none" w:sz="0" w:space="0" w:color="auto"/>
        <w:left w:val="none" w:sz="0" w:space="0" w:color="auto"/>
        <w:bottom w:val="none" w:sz="0" w:space="0" w:color="auto"/>
        <w:right w:val="none" w:sz="0" w:space="0" w:color="auto"/>
      </w:divBdr>
      <w:divsChild>
        <w:div w:id="627518685">
          <w:marLeft w:val="0"/>
          <w:marRight w:val="0"/>
          <w:marTop w:val="0"/>
          <w:marBottom w:val="0"/>
          <w:divBdr>
            <w:top w:val="none" w:sz="0" w:space="0" w:color="auto"/>
            <w:left w:val="none" w:sz="0" w:space="0" w:color="auto"/>
            <w:bottom w:val="none" w:sz="0" w:space="0" w:color="auto"/>
            <w:right w:val="none" w:sz="0" w:space="0" w:color="auto"/>
          </w:divBdr>
        </w:div>
      </w:divsChild>
    </w:div>
    <w:div w:id="1031343465">
      <w:marLeft w:val="0"/>
      <w:marRight w:val="0"/>
      <w:marTop w:val="0"/>
      <w:marBottom w:val="0"/>
      <w:divBdr>
        <w:top w:val="none" w:sz="0" w:space="0" w:color="auto"/>
        <w:left w:val="none" w:sz="0" w:space="0" w:color="auto"/>
        <w:bottom w:val="none" w:sz="0" w:space="0" w:color="auto"/>
        <w:right w:val="none" w:sz="0" w:space="0" w:color="auto"/>
      </w:divBdr>
      <w:divsChild>
        <w:div w:id="138500647">
          <w:marLeft w:val="0"/>
          <w:marRight w:val="0"/>
          <w:marTop w:val="0"/>
          <w:marBottom w:val="0"/>
          <w:divBdr>
            <w:top w:val="none" w:sz="0" w:space="0" w:color="auto"/>
            <w:left w:val="none" w:sz="0" w:space="0" w:color="auto"/>
            <w:bottom w:val="none" w:sz="0" w:space="0" w:color="auto"/>
            <w:right w:val="none" w:sz="0" w:space="0" w:color="auto"/>
          </w:divBdr>
        </w:div>
      </w:divsChild>
    </w:div>
    <w:div w:id="1032340132">
      <w:bodyDiv w:val="1"/>
      <w:marLeft w:val="0"/>
      <w:marRight w:val="0"/>
      <w:marTop w:val="0"/>
      <w:marBottom w:val="0"/>
      <w:divBdr>
        <w:top w:val="none" w:sz="0" w:space="0" w:color="auto"/>
        <w:left w:val="none" w:sz="0" w:space="0" w:color="auto"/>
        <w:bottom w:val="none" w:sz="0" w:space="0" w:color="auto"/>
        <w:right w:val="none" w:sz="0" w:space="0" w:color="auto"/>
      </w:divBdr>
    </w:div>
    <w:div w:id="1036851014">
      <w:marLeft w:val="0"/>
      <w:marRight w:val="0"/>
      <w:marTop w:val="0"/>
      <w:marBottom w:val="0"/>
      <w:divBdr>
        <w:top w:val="none" w:sz="0" w:space="0" w:color="auto"/>
        <w:left w:val="none" w:sz="0" w:space="0" w:color="auto"/>
        <w:bottom w:val="none" w:sz="0" w:space="0" w:color="auto"/>
        <w:right w:val="none" w:sz="0" w:space="0" w:color="auto"/>
      </w:divBdr>
      <w:divsChild>
        <w:div w:id="715200031">
          <w:marLeft w:val="0"/>
          <w:marRight w:val="0"/>
          <w:marTop w:val="0"/>
          <w:marBottom w:val="0"/>
          <w:divBdr>
            <w:top w:val="none" w:sz="0" w:space="0" w:color="auto"/>
            <w:left w:val="none" w:sz="0" w:space="0" w:color="auto"/>
            <w:bottom w:val="none" w:sz="0" w:space="0" w:color="auto"/>
            <w:right w:val="none" w:sz="0" w:space="0" w:color="auto"/>
          </w:divBdr>
        </w:div>
      </w:divsChild>
    </w:div>
    <w:div w:id="1050767665">
      <w:bodyDiv w:val="1"/>
      <w:marLeft w:val="0"/>
      <w:marRight w:val="0"/>
      <w:marTop w:val="0"/>
      <w:marBottom w:val="0"/>
      <w:divBdr>
        <w:top w:val="none" w:sz="0" w:space="0" w:color="auto"/>
        <w:left w:val="none" w:sz="0" w:space="0" w:color="auto"/>
        <w:bottom w:val="none" w:sz="0" w:space="0" w:color="auto"/>
        <w:right w:val="none" w:sz="0" w:space="0" w:color="auto"/>
      </w:divBdr>
    </w:div>
    <w:div w:id="1068461834">
      <w:marLeft w:val="0"/>
      <w:marRight w:val="0"/>
      <w:marTop w:val="0"/>
      <w:marBottom w:val="0"/>
      <w:divBdr>
        <w:top w:val="none" w:sz="0" w:space="0" w:color="auto"/>
        <w:left w:val="none" w:sz="0" w:space="0" w:color="auto"/>
        <w:bottom w:val="none" w:sz="0" w:space="0" w:color="auto"/>
        <w:right w:val="none" w:sz="0" w:space="0" w:color="auto"/>
      </w:divBdr>
      <w:divsChild>
        <w:div w:id="714160337">
          <w:marLeft w:val="0"/>
          <w:marRight w:val="0"/>
          <w:marTop w:val="0"/>
          <w:marBottom w:val="0"/>
          <w:divBdr>
            <w:top w:val="none" w:sz="0" w:space="0" w:color="auto"/>
            <w:left w:val="none" w:sz="0" w:space="0" w:color="auto"/>
            <w:bottom w:val="none" w:sz="0" w:space="0" w:color="auto"/>
            <w:right w:val="none" w:sz="0" w:space="0" w:color="auto"/>
          </w:divBdr>
        </w:div>
      </w:divsChild>
    </w:div>
    <w:div w:id="1087187384">
      <w:bodyDiv w:val="1"/>
      <w:marLeft w:val="0"/>
      <w:marRight w:val="0"/>
      <w:marTop w:val="0"/>
      <w:marBottom w:val="0"/>
      <w:divBdr>
        <w:top w:val="none" w:sz="0" w:space="0" w:color="auto"/>
        <w:left w:val="none" w:sz="0" w:space="0" w:color="auto"/>
        <w:bottom w:val="none" w:sz="0" w:space="0" w:color="auto"/>
        <w:right w:val="none" w:sz="0" w:space="0" w:color="auto"/>
      </w:divBdr>
    </w:div>
    <w:div w:id="1087386251">
      <w:marLeft w:val="0"/>
      <w:marRight w:val="0"/>
      <w:marTop w:val="0"/>
      <w:marBottom w:val="0"/>
      <w:divBdr>
        <w:top w:val="none" w:sz="0" w:space="0" w:color="auto"/>
        <w:left w:val="none" w:sz="0" w:space="0" w:color="auto"/>
        <w:bottom w:val="none" w:sz="0" w:space="0" w:color="auto"/>
        <w:right w:val="none" w:sz="0" w:space="0" w:color="auto"/>
      </w:divBdr>
      <w:divsChild>
        <w:div w:id="2099791742">
          <w:marLeft w:val="0"/>
          <w:marRight w:val="0"/>
          <w:marTop w:val="0"/>
          <w:marBottom w:val="0"/>
          <w:divBdr>
            <w:top w:val="none" w:sz="0" w:space="0" w:color="auto"/>
            <w:left w:val="none" w:sz="0" w:space="0" w:color="auto"/>
            <w:bottom w:val="none" w:sz="0" w:space="0" w:color="auto"/>
            <w:right w:val="none" w:sz="0" w:space="0" w:color="auto"/>
          </w:divBdr>
        </w:div>
      </w:divsChild>
    </w:div>
    <w:div w:id="1119838068">
      <w:marLeft w:val="0"/>
      <w:marRight w:val="0"/>
      <w:marTop w:val="0"/>
      <w:marBottom w:val="0"/>
      <w:divBdr>
        <w:top w:val="none" w:sz="0" w:space="0" w:color="auto"/>
        <w:left w:val="none" w:sz="0" w:space="0" w:color="auto"/>
        <w:bottom w:val="none" w:sz="0" w:space="0" w:color="auto"/>
        <w:right w:val="none" w:sz="0" w:space="0" w:color="auto"/>
      </w:divBdr>
      <w:divsChild>
        <w:div w:id="1829711503">
          <w:marLeft w:val="0"/>
          <w:marRight w:val="0"/>
          <w:marTop w:val="0"/>
          <w:marBottom w:val="0"/>
          <w:divBdr>
            <w:top w:val="none" w:sz="0" w:space="0" w:color="auto"/>
            <w:left w:val="none" w:sz="0" w:space="0" w:color="auto"/>
            <w:bottom w:val="none" w:sz="0" w:space="0" w:color="auto"/>
            <w:right w:val="none" w:sz="0" w:space="0" w:color="auto"/>
          </w:divBdr>
        </w:div>
      </w:divsChild>
    </w:div>
    <w:div w:id="1121416323">
      <w:marLeft w:val="0"/>
      <w:marRight w:val="0"/>
      <w:marTop w:val="0"/>
      <w:marBottom w:val="0"/>
      <w:divBdr>
        <w:top w:val="none" w:sz="0" w:space="0" w:color="auto"/>
        <w:left w:val="none" w:sz="0" w:space="0" w:color="auto"/>
        <w:bottom w:val="none" w:sz="0" w:space="0" w:color="auto"/>
        <w:right w:val="none" w:sz="0" w:space="0" w:color="auto"/>
      </w:divBdr>
      <w:divsChild>
        <w:div w:id="1399133000">
          <w:marLeft w:val="0"/>
          <w:marRight w:val="0"/>
          <w:marTop w:val="0"/>
          <w:marBottom w:val="0"/>
          <w:divBdr>
            <w:top w:val="none" w:sz="0" w:space="0" w:color="auto"/>
            <w:left w:val="none" w:sz="0" w:space="0" w:color="auto"/>
            <w:bottom w:val="none" w:sz="0" w:space="0" w:color="auto"/>
            <w:right w:val="none" w:sz="0" w:space="0" w:color="auto"/>
          </w:divBdr>
        </w:div>
      </w:divsChild>
    </w:div>
    <w:div w:id="1137600218">
      <w:bodyDiv w:val="1"/>
      <w:marLeft w:val="0"/>
      <w:marRight w:val="0"/>
      <w:marTop w:val="0"/>
      <w:marBottom w:val="0"/>
      <w:divBdr>
        <w:top w:val="none" w:sz="0" w:space="0" w:color="auto"/>
        <w:left w:val="none" w:sz="0" w:space="0" w:color="auto"/>
        <w:bottom w:val="none" w:sz="0" w:space="0" w:color="auto"/>
        <w:right w:val="none" w:sz="0" w:space="0" w:color="auto"/>
      </w:divBdr>
    </w:div>
    <w:div w:id="1143430520">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
      </w:divsChild>
    </w:div>
    <w:div w:id="1161891306">
      <w:marLeft w:val="0"/>
      <w:marRight w:val="0"/>
      <w:marTop w:val="0"/>
      <w:marBottom w:val="0"/>
      <w:divBdr>
        <w:top w:val="none" w:sz="0" w:space="0" w:color="auto"/>
        <w:left w:val="none" w:sz="0" w:space="0" w:color="auto"/>
        <w:bottom w:val="none" w:sz="0" w:space="0" w:color="auto"/>
        <w:right w:val="none" w:sz="0" w:space="0" w:color="auto"/>
      </w:divBdr>
      <w:divsChild>
        <w:div w:id="197789832">
          <w:marLeft w:val="0"/>
          <w:marRight w:val="0"/>
          <w:marTop w:val="0"/>
          <w:marBottom w:val="0"/>
          <w:divBdr>
            <w:top w:val="none" w:sz="0" w:space="0" w:color="auto"/>
            <w:left w:val="none" w:sz="0" w:space="0" w:color="auto"/>
            <w:bottom w:val="none" w:sz="0" w:space="0" w:color="auto"/>
            <w:right w:val="none" w:sz="0" w:space="0" w:color="auto"/>
          </w:divBdr>
        </w:div>
      </w:divsChild>
    </w:div>
    <w:div w:id="1242451707">
      <w:bodyDiv w:val="1"/>
      <w:marLeft w:val="0"/>
      <w:marRight w:val="0"/>
      <w:marTop w:val="0"/>
      <w:marBottom w:val="0"/>
      <w:divBdr>
        <w:top w:val="none" w:sz="0" w:space="0" w:color="auto"/>
        <w:left w:val="none" w:sz="0" w:space="0" w:color="auto"/>
        <w:bottom w:val="none" w:sz="0" w:space="0" w:color="auto"/>
        <w:right w:val="none" w:sz="0" w:space="0" w:color="auto"/>
      </w:divBdr>
    </w:div>
    <w:div w:id="1260213653">
      <w:bodyDiv w:val="1"/>
      <w:marLeft w:val="0"/>
      <w:marRight w:val="0"/>
      <w:marTop w:val="0"/>
      <w:marBottom w:val="0"/>
      <w:divBdr>
        <w:top w:val="none" w:sz="0" w:space="0" w:color="auto"/>
        <w:left w:val="none" w:sz="0" w:space="0" w:color="auto"/>
        <w:bottom w:val="none" w:sz="0" w:space="0" w:color="auto"/>
        <w:right w:val="none" w:sz="0" w:space="0" w:color="auto"/>
      </w:divBdr>
    </w:div>
    <w:div w:id="1266419518">
      <w:marLeft w:val="0"/>
      <w:marRight w:val="0"/>
      <w:marTop w:val="0"/>
      <w:marBottom w:val="0"/>
      <w:divBdr>
        <w:top w:val="none" w:sz="0" w:space="0" w:color="auto"/>
        <w:left w:val="none" w:sz="0" w:space="0" w:color="auto"/>
        <w:bottom w:val="none" w:sz="0" w:space="0" w:color="auto"/>
        <w:right w:val="none" w:sz="0" w:space="0" w:color="auto"/>
      </w:divBdr>
      <w:divsChild>
        <w:div w:id="1156803306">
          <w:marLeft w:val="0"/>
          <w:marRight w:val="0"/>
          <w:marTop w:val="0"/>
          <w:marBottom w:val="0"/>
          <w:divBdr>
            <w:top w:val="none" w:sz="0" w:space="0" w:color="auto"/>
            <w:left w:val="none" w:sz="0" w:space="0" w:color="auto"/>
            <w:bottom w:val="none" w:sz="0" w:space="0" w:color="auto"/>
            <w:right w:val="none" w:sz="0" w:space="0" w:color="auto"/>
          </w:divBdr>
        </w:div>
      </w:divsChild>
    </w:div>
    <w:div w:id="1307928623">
      <w:bodyDiv w:val="1"/>
      <w:marLeft w:val="0"/>
      <w:marRight w:val="0"/>
      <w:marTop w:val="0"/>
      <w:marBottom w:val="0"/>
      <w:divBdr>
        <w:top w:val="none" w:sz="0" w:space="0" w:color="auto"/>
        <w:left w:val="none" w:sz="0" w:space="0" w:color="auto"/>
        <w:bottom w:val="none" w:sz="0" w:space="0" w:color="auto"/>
        <w:right w:val="none" w:sz="0" w:space="0" w:color="auto"/>
      </w:divBdr>
    </w:div>
    <w:div w:id="1313869192">
      <w:bodyDiv w:val="1"/>
      <w:marLeft w:val="0"/>
      <w:marRight w:val="0"/>
      <w:marTop w:val="0"/>
      <w:marBottom w:val="0"/>
      <w:divBdr>
        <w:top w:val="none" w:sz="0" w:space="0" w:color="auto"/>
        <w:left w:val="none" w:sz="0" w:space="0" w:color="auto"/>
        <w:bottom w:val="none" w:sz="0" w:space="0" w:color="auto"/>
        <w:right w:val="none" w:sz="0" w:space="0" w:color="auto"/>
      </w:divBdr>
    </w:div>
    <w:div w:id="1332178643">
      <w:marLeft w:val="0"/>
      <w:marRight w:val="0"/>
      <w:marTop w:val="0"/>
      <w:marBottom w:val="0"/>
      <w:divBdr>
        <w:top w:val="none" w:sz="0" w:space="0" w:color="auto"/>
        <w:left w:val="none" w:sz="0" w:space="0" w:color="auto"/>
        <w:bottom w:val="none" w:sz="0" w:space="0" w:color="auto"/>
        <w:right w:val="none" w:sz="0" w:space="0" w:color="auto"/>
      </w:divBdr>
      <w:divsChild>
        <w:div w:id="81746042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866407850">
          <w:marLeft w:val="0"/>
          <w:marRight w:val="0"/>
          <w:marTop w:val="0"/>
          <w:marBottom w:val="0"/>
          <w:divBdr>
            <w:top w:val="none" w:sz="0" w:space="0" w:color="auto"/>
            <w:left w:val="none" w:sz="0" w:space="0" w:color="auto"/>
            <w:bottom w:val="none" w:sz="0" w:space="0" w:color="auto"/>
            <w:right w:val="none" w:sz="0" w:space="0" w:color="auto"/>
          </w:divBdr>
        </w:div>
      </w:divsChild>
    </w:div>
    <w:div w:id="1362895504">
      <w:marLeft w:val="0"/>
      <w:marRight w:val="0"/>
      <w:marTop w:val="0"/>
      <w:marBottom w:val="0"/>
      <w:divBdr>
        <w:top w:val="none" w:sz="0" w:space="0" w:color="auto"/>
        <w:left w:val="none" w:sz="0" w:space="0" w:color="auto"/>
        <w:bottom w:val="none" w:sz="0" w:space="0" w:color="auto"/>
        <w:right w:val="none" w:sz="0" w:space="0" w:color="auto"/>
      </w:divBdr>
      <w:divsChild>
        <w:div w:id="961611375">
          <w:marLeft w:val="0"/>
          <w:marRight w:val="0"/>
          <w:marTop w:val="0"/>
          <w:marBottom w:val="0"/>
          <w:divBdr>
            <w:top w:val="none" w:sz="0" w:space="0" w:color="auto"/>
            <w:left w:val="none" w:sz="0" w:space="0" w:color="auto"/>
            <w:bottom w:val="none" w:sz="0" w:space="0" w:color="auto"/>
            <w:right w:val="none" w:sz="0" w:space="0" w:color="auto"/>
          </w:divBdr>
        </w:div>
      </w:divsChild>
    </w:div>
    <w:div w:id="1406419588">
      <w:marLeft w:val="0"/>
      <w:marRight w:val="0"/>
      <w:marTop w:val="0"/>
      <w:marBottom w:val="0"/>
      <w:divBdr>
        <w:top w:val="none" w:sz="0" w:space="0" w:color="auto"/>
        <w:left w:val="none" w:sz="0" w:space="0" w:color="auto"/>
        <w:bottom w:val="none" w:sz="0" w:space="0" w:color="auto"/>
        <w:right w:val="none" w:sz="0" w:space="0" w:color="auto"/>
      </w:divBdr>
      <w:divsChild>
        <w:div w:id="1888486632">
          <w:marLeft w:val="0"/>
          <w:marRight w:val="0"/>
          <w:marTop w:val="0"/>
          <w:marBottom w:val="0"/>
          <w:divBdr>
            <w:top w:val="none" w:sz="0" w:space="0" w:color="auto"/>
            <w:left w:val="none" w:sz="0" w:space="0" w:color="auto"/>
            <w:bottom w:val="none" w:sz="0" w:space="0" w:color="auto"/>
            <w:right w:val="none" w:sz="0" w:space="0" w:color="auto"/>
          </w:divBdr>
        </w:div>
      </w:divsChild>
    </w:div>
    <w:div w:id="1478498595">
      <w:bodyDiv w:val="1"/>
      <w:marLeft w:val="0"/>
      <w:marRight w:val="0"/>
      <w:marTop w:val="0"/>
      <w:marBottom w:val="0"/>
      <w:divBdr>
        <w:top w:val="none" w:sz="0" w:space="0" w:color="auto"/>
        <w:left w:val="none" w:sz="0" w:space="0" w:color="auto"/>
        <w:bottom w:val="none" w:sz="0" w:space="0" w:color="auto"/>
        <w:right w:val="none" w:sz="0" w:space="0" w:color="auto"/>
      </w:divBdr>
    </w:div>
    <w:div w:id="1484006994">
      <w:bodyDiv w:val="1"/>
      <w:marLeft w:val="0"/>
      <w:marRight w:val="0"/>
      <w:marTop w:val="0"/>
      <w:marBottom w:val="0"/>
      <w:divBdr>
        <w:top w:val="none" w:sz="0" w:space="0" w:color="auto"/>
        <w:left w:val="none" w:sz="0" w:space="0" w:color="auto"/>
        <w:bottom w:val="none" w:sz="0" w:space="0" w:color="auto"/>
        <w:right w:val="none" w:sz="0" w:space="0" w:color="auto"/>
      </w:divBdr>
    </w:div>
    <w:div w:id="1492063731">
      <w:bodyDiv w:val="1"/>
      <w:marLeft w:val="0"/>
      <w:marRight w:val="0"/>
      <w:marTop w:val="0"/>
      <w:marBottom w:val="0"/>
      <w:divBdr>
        <w:top w:val="none" w:sz="0" w:space="0" w:color="auto"/>
        <w:left w:val="none" w:sz="0" w:space="0" w:color="auto"/>
        <w:bottom w:val="none" w:sz="0" w:space="0" w:color="auto"/>
        <w:right w:val="none" w:sz="0" w:space="0" w:color="auto"/>
      </w:divBdr>
    </w:div>
    <w:div w:id="1528061944">
      <w:bodyDiv w:val="1"/>
      <w:marLeft w:val="0"/>
      <w:marRight w:val="0"/>
      <w:marTop w:val="0"/>
      <w:marBottom w:val="0"/>
      <w:divBdr>
        <w:top w:val="none" w:sz="0" w:space="0" w:color="auto"/>
        <w:left w:val="none" w:sz="0" w:space="0" w:color="auto"/>
        <w:bottom w:val="none" w:sz="0" w:space="0" w:color="auto"/>
        <w:right w:val="none" w:sz="0" w:space="0" w:color="auto"/>
      </w:divBdr>
    </w:div>
    <w:div w:id="1552573736">
      <w:marLeft w:val="0"/>
      <w:marRight w:val="0"/>
      <w:marTop w:val="0"/>
      <w:marBottom w:val="0"/>
      <w:divBdr>
        <w:top w:val="none" w:sz="0" w:space="0" w:color="auto"/>
        <w:left w:val="none" w:sz="0" w:space="0" w:color="auto"/>
        <w:bottom w:val="none" w:sz="0" w:space="0" w:color="auto"/>
        <w:right w:val="none" w:sz="0" w:space="0" w:color="auto"/>
      </w:divBdr>
      <w:divsChild>
        <w:div w:id="1362437428">
          <w:marLeft w:val="0"/>
          <w:marRight w:val="0"/>
          <w:marTop w:val="0"/>
          <w:marBottom w:val="0"/>
          <w:divBdr>
            <w:top w:val="none" w:sz="0" w:space="0" w:color="auto"/>
            <w:left w:val="none" w:sz="0" w:space="0" w:color="auto"/>
            <w:bottom w:val="none" w:sz="0" w:space="0" w:color="auto"/>
            <w:right w:val="none" w:sz="0" w:space="0" w:color="auto"/>
          </w:divBdr>
        </w:div>
      </w:divsChild>
    </w:div>
    <w:div w:id="1581913827">
      <w:marLeft w:val="0"/>
      <w:marRight w:val="0"/>
      <w:marTop w:val="0"/>
      <w:marBottom w:val="0"/>
      <w:divBdr>
        <w:top w:val="none" w:sz="0" w:space="0" w:color="auto"/>
        <w:left w:val="none" w:sz="0" w:space="0" w:color="auto"/>
        <w:bottom w:val="none" w:sz="0" w:space="0" w:color="auto"/>
        <w:right w:val="none" w:sz="0" w:space="0" w:color="auto"/>
      </w:divBdr>
      <w:divsChild>
        <w:div w:id="595553273">
          <w:marLeft w:val="0"/>
          <w:marRight w:val="0"/>
          <w:marTop w:val="0"/>
          <w:marBottom w:val="0"/>
          <w:divBdr>
            <w:top w:val="none" w:sz="0" w:space="0" w:color="auto"/>
            <w:left w:val="none" w:sz="0" w:space="0" w:color="auto"/>
            <w:bottom w:val="none" w:sz="0" w:space="0" w:color="auto"/>
            <w:right w:val="none" w:sz="0" w:space="0" w:color="auto"/>
          </w:divBdr>
        </w:div>
      </w:divsChild>
    </w:div>
    <w:div w:id="1582526340">
      <w:marLeft w:val="0"/>
      <w:marRight w:val="0"/>
      <w:marTop w:val="0"/>
      <w:marBottom w:val="0"/>
      <w:divBdr>
        <w:top w:val="none" w:sz="0" w:space="0" w:color="auto"/>
        <w:left w:val="none" w:sz="0" w:space="0" w:color="auto"/>
        <w:bottom w:val="none" w:sz="0" w:space="0" w:color="auto"/>
        <w:right w:val="none" w:sz="0" w:space="0" w:color="auto"/>
      </w:divBdr>
      <w:divsChild>
        <w:div w:id="1491169437">
          <w:marLeft w:val="0"/>
          <w:marRight w:val="0"/>
          <w:marTop w:val="0"/>
          <w:marBottom w:val="0"/>
          <w:divBdr>
            <w:top w:val="none" w:sz="0" w:space="0" w:color="auto"/>
            <w:left w:val="none" w:sz="0" w:space="0" w:color="auto"/>
            <w:bottom w:val="none" w:sz="0" w:space="0" w:color="auto"/>
            <w:right w:val="none" w:sz="0" w:space="0" w:color="auto"/>
          </w:divBdr>
        </w:div>
      </w:divsChild>
    </w:div>
    <w:div w:id="1597598239">
      <w:bodyDiv w:val="1"/>
      <w:marLeft w:val="0"/>
      <w:marRight w:val="0"/>
      <w:marTop w:val="0"/>
      <w:marBottom w:val="0"/>
      <w:divBdr>
        <w:top w:val="none" w:sz="0" w:space="0" w:color="auto"/>
        <w:left w:val="none" w:sz="0" w:space="0" w:color="auto"/>
        <w:bottom w:val="none" w:sz="0" w:space="0" w:color="auto"/>
        <w:right w:val="none" w:sz="0" w:space="0" w:color="auto"/>
      </w:divBdr>
    </w:div>
    <w:div w:id="1622179778">
      <w:bodyDiv w:val="1"/>
      <w:marLeft w:val="0"/>
      <w:marRight w:val="0"/>
      <w:marTop w:val="0"/>
      <w:marBottom w:val="0"/>
      <w:divBdr>
        <w:top w:val="none" w:sz="0" w:space="0" w:color="auto"/>
        <w:left w:val="none" w:sz="0" w:space="0" w:color="auto"/>
        <w:bottom w:val="none" w:sz="0" w:space="0" w:color="auto"/>
        <w:right w:val="none" w:sz="0" w:space="0" w:color="auto"/>
      </w:divBdr>
    </w:div>
    <w:div w:id="1673483875">
      <w:bodyDiv w:val="1"/>
      <w:marLeft w:val="0"/>
      <w:marRight w:val="0"/>
      <w:marTop w:val="0"/>
      <w:marBottom w:val="0"/>
      <w:divBdr>
        <w:top w:val="none" w:sz="0" w:space="0" w:color="auto"/>
        <w:left w:val="none" w:sz="0" w:space="0" w:color="auto"/>
        <w:bottom w:val="none" w:sz="0" w:space="0" w:color="auto"/>
        <w:right w:val="none" w:sz="0" w:space="0" w:color="auto"/>
      </w:divBdr>
    </w:div>
    <w:div w:id="1688483446">
      <w:bodyDiv w:val="1"/>
      <w:marLeft w:val="0"/>
      <w:marRight w:val="0"/>
      <w:marTop w:val="0"/>
      <w:marBottom w:val="0"/>
      <w:divBdr>
        <w:top w:val="none" w:sz="0" w:space="0" w:color="auto"/>
        <w:left w:val="none" w:sz="0" w:space="0" w:color="auto"/>
        <w:bottom w:val="none" w:sz="0" w:space="0" w:color="auto"/>
        <w:right w:val="none" w:sz="0" w:space="0" w:color="auto"/>
      </w:divBdr>
    </w:div>
    <w:div w:id="1729110986">
      <w:bodyDiv w:val="1"/>
      <w:marLeft w:val="0"/>
      <w:marRight w:val="0"/>
      <w:marTop w:val="0"/>
      <w:marBottom w:val="0"/>
      <w:divBdr>
        <w:top w:val="none" w:sz="0" w:space="0" w:color="auto"/>
        <w:left w:val="none" w:sz="0" w:space="0" w:color="auto"/>
        <w:bottom w:val="none" w:sz="0" w:space="0" w:color="auto"/>
        <w:right w:val="none" w:sz="0" w:space="0" w:color="auto"/>
      </w:divBdr>
      <w:divsChild>
        <w:div w:id="94518676">
          <w:marLeft w:val="0"/>
          <w:marRight w:val="0"/>
          <w:marTop w:val="0"/>
          <w:marBottom w:val="0"/>
          <w:divBdr>
            <w:top w:val="none" w:sz="0" w:space="0" w:color="auto"/>
            <w:left w:val="none" w:sz="0" w:space="0" w:color="auto"/>
            <w:bottom w:val="none" w:sz="0" w:space="0" w:color="auto"/>
            <w:right w:val="none" w:sz="0" w:space="0" w:color="auto"/>
          </w:divBdr>
          <w:divsChild>
            <w:div w:id="705176005">
              <w:marLeft w:val="0"/>
              <w:marRight w:val="0"/>
              <w:marTop w:val="0"/>
              <w:marBottom w:val="0"/>
              <w:divBdr>
                <w:top w:val="none" w:sz="0" w:space="0" w:color="auto"/>
                <w:left w:val="none" w:sz="0" w:space="0" w:color="auto"/>
                <w:bottom w:val="none" w:sz="0" w:space="0" w:color="auto"/>
                <w:right w:val="none" w:sz="0" w:space="0" w:color="auto"/>
              </w:divBdr>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 w:id="165020163">
          <w:marLeft w:val="0"/>
          <w:marRight w:val="0"/>
          <w:marTop w:val="0"/>
          <w:marBottom w:val="0"/>
          <w:divBdr>
            <w:top w:val="none" w:sz="0" w:space="0" w:color="auto"/>
            <w:left w:val="none" w:sz="0" w:space="0" w:color="auto"/>
            <w:bottom w:val="none" w:sz="0" w:space="0" w:color="auto"/>
            <w:right w:val="none" w:sz="0" w:space="0" w:color="auto"/>
          </w:divBdr>
          <w:divsChild>
            <w:div w:id="1715958435">
              <w:marLeft w:val="0"/>
              <w:marRight w:val="0"/>
              <w:marTop w:val="0"/>
              <w:marBottom w:val="0"/>
              <w:divBdr>
                <w:top w:val="none" w:sz="0" w:space="0" w:color="auto"/>
                <w:left w:val="none" w:sz="0" w:space="0" w:color="auto"/>
                <w:bottom w:val="none" w:sz="0" w:space="0" w:color="auto"/>
                <w:right w:val="none" w:sz="0" w:space="0" w:color="auto"/>
              </w:divBdr>
            </w:div>
          </w:divsChild>
        </w:div>
        <w:div w:id="196816329">
          <w:marLeft w:val="0"/>
          <w:marRight w:val="0"/>
          <w:marTop w:val="0"/>
          <w:marBottom w:val="0"/>
          <w:divBdr>
            <w:top w:val="none" w:sz="0" w:space="0" w:color="auto"/>
            <w:left w:val="none" w:sz="0" w:space="0" w:color="auto"/>
            <w:bottom w:val="none" w:sz="0" w:space="0" w:color="auto"/>
            <w:right w:val="none" w:sz="0" w:space="0" w:color="auto"/>
          </w:divBdr>
          <w:divsChild>
            <w:div w:id="1556504139">
              <w:marLeft w:val="0"/>
              <w:marRight w:val="0"/>
              <w:marTop w:val="0"/>
              <w:marBottom w:val="0"/>
              <w:divBdr>
                <w:top w:val="none" w:sz="0" w:space="0" w:color="auto"/>
                <w:left w:val="none" w:sz="0" w:space="0" w:color="auto"/>
                <w:bottom w:val="none" w:sz="0" w:space="0" w:color="auto"/>
                <w:right w:val="none" w:sz="0" w:space="0" w:color="auto"/>
              </w:divBdr>
            </w:div>
          </w:divsChild>
        </w:div>
        <w:div w:id="222762716">
          <w:marLeft w:val="0"/>
          <w:marRight w:val="0"/>
          <w:marTop w:val="0"/>
          <w:marBottom w:val="0"/>
          <w:divBdr>
            <w:top w:val="none" w:sz="0" w:space="0" w:color="auto"/>
            <w:left w:val="none" w:sz="0" w:space="0" w:color="auto"/>
            <w:bottom w:val="none" w:sz="0" w:space="0" w:color="auto"/>
            <w:right w:val="none" w:sz="0" w:space="0" w:color="auto"/>
          </w:divBdr>
          <w:divsChild>
            <w:div w:id="1809590619">
              <w:marLeft w:val="0"/>
              <w:marRight w:val="0"/>
              <w:marTop w:val="0"/>
              <w:marBottom w:val="0"/>
              <w:divBdr>
                <w:top w:val="none" w:sz="0" w:space="0" w:color="auto"/>
                <w:left w:val="none" w:sz="0" w:space="0" w:color="auto"/>
                <w:bottom w:val="none" w:sz="0" w:space="0" w:color="auto"/>
                <w:right w:val="none" w:sz="0" w:space="0" w:color="auto"/>
              </w:divBdr>
            </w:div>
          </w:divsChild>
        </w:div>
        <w:div w:id="253636978">
          <w:marLeft w:val="0"/>
          <w:marRight w:val="0"/>
          <w:marTop w:val="0"/>
          <w:marBottom w:val="0"/>
          <w:divBdr>
            <w:top w:val="none" w:sz="0" w:space="0" w:color="auto"/>
            <w:left w:val="none" w:sz="0" w:space="0" w:color="auto"/>
            <w:bottom w:val="none" w:sz="0" w:space="0" w:color="auto"/>
            <w:right w:val="none" w:sz="0" w:space="0" w:color="auto"/>
          </w:divBdr>
          <w:divsChild>
            <w:div w:id="942609807">
              <w:marLeft w:val="0"/>
              <w:marRight w:val="0"/>
              <w:marTop w:val="0"/>
              <w:marBottom w:val="0"/>
              <w:divBdr>
                <w:top w:val="none" w:sz="0" w:space="0" w:color="auto"/>
                <w:left w:val="none" w:sz="0" w:space="0" w:color="auto"/>
                <w:bottom w:val="none" w:sz="0" w:space="0" w:color="auto"/>
                <w:right w:val="none" w:sz="0" w:space="0" w:color="auto"/>
              </w:divBdr>
            </w:div>
          </w:divsChild>
        </w:div>
        <w:div w:id="297689601">
          <w:marLeft w:val="0"/>
          <w:marRight w:val="0"/>
          <w:marTop w:val="0"/>
          <w:marBottom w:val="0"/>
          <w:divBdr>
            <w:top w:val="none" w:sz="0" w:space="0" w:color="auto"/>
            <w:left w:val="none" w:sz="0" w:space="0" w:color="auto"/>
            <w:bottom w:val="none" w:sz="0" w:space="0" w:color="auto"/>
            <w:right w:val="none" w:sz="0" w:space="0" w:color="auto"/>
          </w:divBdr>
          <w:divsChild>
            <w:div w:id="577594882">
              <w:marLeft w:val="0"/>
              <w:marRight w:val="0"/>
              <w:marTop w:val="0"/>
              <w:marBottom w:val="0"/>
              <w:divBdr>
                <w:top w:val="none" w:sz="0" w:space="0" w:color="auto"/>
                <w:left w:val="none" w:sz="0" w:space="0" w:color="auto"/>
                <w:bottom w:val="none" w:sz="0" w:space="0" w:color="auto"/>
                <w:right w:val="none" w:sz="0" w:space="0" w:color="auto"/>
              </w:divBdr>
            </w:div>
          </w:divsChild>
        </w:div>
        <w:div w:id="328217135">
          <w:marLeft w:val="0"/>
          <w:marRight w:val="0"/>
          <w:marTop w:val="0"/>
          <w:marBottom w:val="0"/>
          <w:divBdr>
            <w:top w:val="none" w:sz="0" w:space="0" w:color="auto"/>
            <w:left w:val="none" w:sz="0" w:space="0" w:color="auto"/>
            <w:bottom w:val="none" w:sz="0" w:space="0" w:color="auto"/>
            <w:right w:val="none" w:sz="0" w:space="0" w:color="auto"/>
          </w:divBdr>
          <w:divsChild>
            <w:div w:id="1117678783">
              <w:marLeft w:val="0"/>
              <w:marRight w:val="0"/>
              <w:marTop w:val="0"/>
              <w:marBottom w:val="0"/>
              <w:divBdr>
                <w:top w:val="none" w:sz="0" w:space="0" w:color="auto"/>
                <w:left w:val="none" w:sz="0" w:space="0" w:color="auto"/>
                <w:bottom w:val="none" w:sz="0" w:space="0" w:color="auto"/>
                <w:right w:val="none" w:sz="0" w:space="0" w:color="auto"/>
              </w:divBdr>
            </w:div>
          </w:divsChild>
        </w:div>
        <w:div w:id="418715483">
          <w:marLeft w:val="0"/>
          <w:marRight w:val="0"/>
          <w:marTop w:val="0"/>
          <w:marBottom w:val="0"/>
          <w:divBdr>
            <w:top w:val="none" w:sz="0" w:space="0" w:color="auto"/>
            <w:left w:val="none" w:sz="0" w:space="0" w:color="auto"/>
            <w:bottom w:val="none" w:sz="0" w:space="0" w:color="auto"/>
            <w:right w:val="none" w:sz="0" w:space="0" w:color="auto"/>
          </w:divBdr>
          <w:divsChild>
            <w:div w:id="1998537303">
              <w:marLeft w:val="0"/>
              <w:marRight w:val="0"/>
              <w:marTop w:val="0"/>
              <w:marBottom w:val="0"/>
              <w:divBdr>
                <w:top w:val="none" w:sz="0" w:space="0" w:color="auto"/>
                <w:left w:val="none" w:sz="0" w:space="0" w:color="auto"/>
                <w:bottom w:val="none" w:sz="0" w:space="0" w:color="auto"/>
                <w:right w:val="none" w:sz="0" w:space="0" w:color="auto"/>
              </w:divBdr>
            </w:div>
          </w:divsChild>
        </w:div>
        <w:div w:id="503518307">
          <w:marLeft w:val="0"/>
          <w:marRight w:val="0"/>
          <w:marTop w:val="0"/>
          <w:marBottom w:val="0"/>
          <w:divBdr>
            <w:top w:val="none" w:sz="0" w:space="0" w:color="auto"/>
            <w:left w:val="none" w:sz="0" w:space="0" w:color="auto"/>
            <w:bottom w:val="none" w:sz="0" w:space="0" w:color="auto"/>
            <w:right w:val="none" w:sz="0" w:space="0" w:color="auto"/>
          </w:divBdr>
          <w:divsChild>
            <w:div w:id="103154422">
              <w:marLeft w:val="0"/>
              <w:marRight w:val="0"/>
              <w:marTop w:val="0"/>
              <w:marBottom w:val="0"/>
              <w:divBdr>
                <w:top w:val="none" w:sz="0" w:space="0" w:color="auto"/>
                <w:left w:val="none" w:sz="0" w:space="0" w:color="auto"/>
                <w:bottom w:val="none" w:sz="0" w:space="0" w:color="auto"/>
                <w:right w:val="none" w:sz="0" w:space="0" w:color="auto"/>
              </w:divBdr>
            </w:div>
          </w:divsChild>
        </w:div>
        <w:div w:id="637613047">
          <w:marLeft w:val="0"/>
          <w:marRight w:val="0"/>
          <w:marTop w:val="0"/>
          <w:marBottom w:val="0"/>
          <w:divBdr>
            <w:top w:val="none" w:sz="0" w:space="0" w:color="auto"/>
            <w:left w:val="none" w:sz="0" w:space="0" w:color="auto"/>
            <w:bottom w:val="none" w:sz="0" w:space="0" w:color="auto"/>
            <w:right w:val="none" w:sz="0" w:space="0" w:color="auto"/>
          </w:divBdr>
          <w:divsChild>
            <w:div w:id="1416511240">
              <w:marLeft w:val="0"/>
              <w:marRight w:val="0"/>
              <w:marTop w:val="0"/>
              <w:marBottom w:val="0"/>
              <w:divBdr>
                <w:top w:val="none" w:sz="0" w:space="0" w:color="auto"/>
                <w:left w:val="none" w:sz="0" w:space="0" w:color="auto"/>
                <w:bottom w:val="none" w:sz="0" w:space="0" w:color="auto"/>
                <w:right w:val="none" w:sz="0" w:space="0" w:color="auto"/>
              </w:divBdr>
            </w:div>
          </w:divsChild>
        </w:div>
        <w:div w:id="709498985">
          <w:marLeft w:val="0"/>
          <w:marRight w:val="0"/>
          <w:marTop w:val="0"/>
          <w:marBottom w:val="0"/>
          <w:divBdr>
            <w:top w:val="none" w:sz="0" w:space="0" w:color="auto"/>
            <w:left w:val="none" w:sz="0" w:space="0" w:color="auto"/>
            <w:bottom w:val="none" w:sz="0" w:space="0" w:color="auto"/>
            <w:right w:val="none" w:sz="0" w:space="0" w:color="auto"/>
          </w:divBdr>
          <w:divsChild>
            <w:div w:id="334185498">
              <w:marLeft w:val="0"/>
              <w:marRight w:val="0"/>
              <w:marTop w:val="0"/>
              <w:marBottom w:val="0"/>
              <w:divBdr>
                <w:top w:val="none" w:sz="0" w:space="0" w:color="auto"/>
                <w:left w:val="none" w:sz="0" w:space="0" w:color="auto"/>
                <w:bottom w:val="none" w:sz="0" w:space="0" w:color="auto"/>
                <w:right w:val="none" w:sz="0" w:space="0" w:color="auto"/>
              </w:divBdr>
            </w:div>
          </w:divsChild>
        </w:div>
        <w:div w:id="743449314">
          <w:marLeft w:val="0"/>
          <w:marRight w:val="0"/>
          <w:marTop w:val="0"/>
          <w:marBottom w:val="0"/>
          <w:divBdr>
            <w:top w:val="none" w:sz="0" w:space="0" w:color="auto"/>
            <w:left w:val="none" w:sz="0" w:space="0" w:color="auto"/>
            <w:bottom w:val="none" w:sz="0" w:space="0" w:color="auto"/>
            <w:right w:val="none" w:sz="0" w:space="0" w:color="auto"/>
          </w:divBdr>
          <w:divsChild>
            <w:div w:id="17705881">
              <w:marLeft w:val="0"/>
              <w:marRight w:val="0"/>
              <w:marTop w:val="0"/>
              <w:marBottom w:val="0"/>
              <w:divBdr>
                <w:top w:val="none" w:sz="0" w:space="0" w:color="auto"/>
                <w:left w:val="none" w:sz="0" w:space="0" w:color="auto"/>
                <w:bottom w:val="none" w:sz="0" w:space="0" w:color="auto"/>
                <w:right w:val="none" w:sz="0" w:space="0" w:color="auto"/>
              </w:divBdr>
            </w:div>
          </w:divsChild>
        </w:div>
        <w:div w:id="750543428">
          <w:marLeft w:val="0"/>
          <w:marRight w:val="0"/>
          <w:marTop w:val="0"/>
          <w:marBottom w:val="0"/>
          <w:divBdr>
            <w:top w:val="none" w:sz="0" w:space="0" w:color="auto"/>
            <w:left w:val="none" w:sz="0" w:space="0" w:color="auto"/>
            <w:bottom w:val="none" w:sz="0" w:space="0" w:color="auto"/>
            <w:right w:val="none" w:sz="0" w:space="0" w:color="auto"/>
          </w:divBdr>
          <w:divsChild>
            <w:div w:id="415832060">
              <w:marLeft w:val="0"/>
              <w:marRight w:val="0"/>
              <w:marTop w:val="0"/>
              <w:marBottom w:val="0"/>
              <w:divBdr>
                <w:top w:val="none" w:sz="0" w:space="0" w:color="auto"/>
                <w:left w:val="none" w:sz="0" w:space="0" w:color="auto"/>
                <w:bottom w:val="none" w:sz="0" w:space="0" w:color="auto"/>
                <w:right w:val="none" w:sz="0" w:space="0" w:color="auto"/>
              </w:divBdr>
            </w:div>
          </w:divsChild>
        </w:div>
        <w:div w:id="913734843">
          <w:marLeft w:val="0"/>
          <w:marRight w:val="0"/>
          <w:marTop w:val="0"/>
          <w:marBottom w:val="0"/>
          <w:divBdr>
            <w:top w:val="none" w:sz="0" w:space="0" w:color="auto"/>
            <w:left w:val="none" w:sz="0" w:space="0" w:color="auto"/>
            <w:bottom w:val="none" w:sz="0" w:space="0" w:color="auto"/>
            <w:right w:val="none" w:sz="0" w:space="0" w:color="auto"/>
          </w:divBdr>
          <w:divsChild>
            <w:div w:id="1000427714">
              <w:marLeft w:val="0"/>
              <w:marRight w:val="0"/>
              <w:marTop w:val="0"/>
              <w:marBottom w:val="0"/>
              <w:divBdr>
                <w:top w:val="none" w:sz="0" w:space="0" w:color="auto"/>
                <w:left w:val="none" w:sz="0" w:space="0" w:color="auto"/>
                <w:bottom w:val="none" w:sz="0" w:space="0" w:color="auto"/>
                <w:right w:val="none" w:sz="0" w:space="0" w:color="auto"/>
              </w:divBdr>
            </w:div>
          </w:divsChild>
        </w:div>
        <w:div w:id="1034574791">
          <w:marLeft w:val="0"/>
          <w:marRight w:val="0"/>
          <w:marTop w:val="0"/>
          <w:marBottom w:val="0"/>
          <w:divBdr>
            <w:top w:val="none" w:sz="0" w:space="0" w:color="auto"/>
            <w:left w:val="none" w:sz="0" w:space="0" w:color="auto"/>
            <w:bottom w:val="none" w:sz="0" w:space="0" w:color="auto"/>
            <w:right w:val="none" w:sz="0" w:space="0" w:color="auto"/>
          </w:divBdr>
          <w:divsChild>
            <w:div w:id="565261190">
              <w:marLeft w:val="0"/>
              <w:marRight w:val="0"/>
              <w:marTop w:val="0"/>
              <w:marBottom w:val="0"/>
              <w:divBdr>
                <w:top w:val="none" w:sz="0" w:space="0" w:color="auto"/>
                <w:left w:val="none" w:sz="0" w:space="0" w:color="auto"/>
                <w:bottom w:val="none" w:sz="0" w:space="0" w:color="auto"/>
                <w:right w:val="none" w:sz="0" w:space="0" w:color="auto"/>
              </w:divBdr>
            </w:div>
          </w:divsChild>
        </w:div>
        <w:div w:id="1047559432">
          <w:marLeft w:val="0"/>
          <w:marRight w:val="0"/>
          <w:marTop w:val="0"/>
          <w:marBottom w:val="0"/>
          <w:divBdr>
            <w:top w:val="none" w:sz="0" w:space="0" w:color="auto"/>
            <w:left w:val="none" w:sz="0" w:space="0" w:color="auto"/>
            <w:bottom w:val="none" w:sz="0" w:space="0" w:color="auto"/>
            <w:right w:val="none" w:sz="0" w:space="0" w:color="auto"/>
          </w:divBdr>
          <w:divsChild>
            <w:div w:id="713314228">
              <w:marLeft w:val="0"/>
              <w:marRight w:val="0"/>
              <w:marTop w:val="0"/>
              <w:marBottom w:val="0"/>
              <w:divBdr>
                <w:top w:val="none" w:sz="0" w:space="0" w:color="auto"/>
                <w:left w:val="none" w:sz="0" w:space="0" w:color="auto"/>
                <w:bottom w:val="none" w:sz="0" w:space="0" w:color="auto"/>
                <w:right w:val="none" w:sz="0" w:space="0" w:color="auto"/>
              </w:divBdr>
            </w:div>
          </w:divsChild>
        </w:div>
        <w:div w:id="1071386349">
          <w:marLeft w:val="0"/>
          <w:marRight w:val="0"/>
          <w:marTop w:val="0"/>
          <w:marBottom w:val="0"/>
          <w:divBdr>
            <w:top w:val="none" w:sz="0" w:space="0" w:color="auto"/>
            <w:left w:val="none" w:sz="0" w:space="0" w:color="auto"/>
            <w:bottom w:val="none" w:sz="0" w:space="0" w:color="auto"/>
            <w:right w:val="none" w:sz="0" w:space="0" w:color="auto"/>
          </w:divBdr>
          <w:divsChild>
            <w:div w:id="977341506">
              <w:marLeft w:val="0"/>
              <w:marRight w:val="0"/>
              <w:marTop w:val="0"/>
              <w:marBottom w:val="0"/>
              <w:divBdr>
                <w:top w:val="none" w:sz="0" w:space="0" w:color="auto"/>
                <w:left w:val="none" w:sz="0" w:space="0" w:color="auto"/>
                <w:bottom w:val="none" w:sz="0" w:space="0" w:color="auto"/>
                <w:right w:val="none" w:sz="0" w:space="0" w:color="auto"/>
              </w:divBdr>
            </w:div>
          </w:divsChild>
        </w:div>
        <w:div w:id="1147863377">
          <w:marLeft w:val="0"/>
          <w:marRight w:val="0"/>
          <w:marTop w:val="0"/>
          <w:marBottom w:val="0"/>
          <w:divBdr>
            <w:top w:val="none" w:sz="0" w:space="0" w:color="auto"/>
            <w:left w:val="none" w:sz="0" w:space="0" w:color="auto"/>
            <w:bottom w:val="none" w:sz="0" w:space="0" w:color="auto"/>
            <w:right w:val="none" w:sz="0" w:space="0" w:color="auto"/>
          </w:divBdr>
          <w:divsChild>
            <w:div w:id="1982464942">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20478709">
              <w:marLeft w:val="0"/>
              <w:marRight w:val="0"/>
              <w:marTop w:val="0"/>
              <w:marBottom w:val="0"/>
              <w:divBdr>
                <w:top w:val="none" w:sz="0" w:space="0" w:color="auto"/>
                <w:left w:val="none" w:sz="0" w:space="0" w:color="auto"/>
                <w:bottom w:val="none" w:sz="0" w:space="0" w:color="auto"/>
                <w:right w:val="none" w:sz="0" w:space="0" w:color="auto"/>
              </w:divBdr>
            </w:div>
          </w:divsChild>
        </w:div>
        <w:div w:id="1305818711">
          <w:marLeft w:val="0"/>
          <w:marRight w:val="0"/>
          <w:marTop w:val="0"/>
          <w:marBottom w:val="0"/>
          <w:divBdr>
            <w:top w:val="none" w:sz="0" w:space="0" w:color="auto"/>
            <w:left w:val="none" w:sz="0" w:space="0" w:color="auto"/>
            <w:bottom w:val="none" w:sz="0" w:space="0" w:color="auto"/>
            <w:right w:val="none" w:sz="0" w:space="0" w:color="auto"/>
          </w:divBdr>
          <w:divsChild>
            <w:div w:id="1682197952">
              <w:marLeft w:val="0"/>
              <w:marRight w:val="0"/>
              <w:marTop w:val="0"/>
              <w:marBottom w:val="0"/>
              <w:divBdr>
                <w:top w:val="none" w:sz="0" w:space="0" w:color="auto"/>
                <w:left w:val="none" w:sz="0" w:space="0" w:color="auto"/>
                <w:bottom w:val="none" w:sz="0" w:space="0" w:color="auto"/>
                <w:right w:val="none" w:sz="0" w:space="0" w:color="auto"/>
              </w:divBdr>
            </w:div>
          </w:divsChild>
        </w:div>
        <w:div w:id="1356735768">
          <w:marLeft w:val="0"/>
          <w:marRight w:val="0"/>
          <w:marTop w:val="0"/>
          <w:marBottom w:val="0"/>
          <w:divBdr>
            <w:top w:val="none" w:sz="0" w:space="0" w:color="auto"/>
            <w:left w:val="none" w:sz="0" w:space="0" w:color="auto"/>
            <w:bottom w:val="none" w:sz="0" w:space="0" w:color="auto"/>
            <w:right w:val="none" w:sz="0" w:space="0" w:color="auto"/>
          </w:divBdr>
          <w:divsChild>
            <w:div w:id="1957324105">
              <w:marLeft w:val="0"/>
              <w:marRight w:val="0"/>
              <w:marTop w:val="0"/>
              <w:marBottom w:val="0"/>
              <w:divBdr>
                <w:top w:val="none" w:sz="0" w:space="0" w:color="auto"/>
                <w:left w:val="none" w:sz="0" w:space="0" w:color="auto"/>
                <w:bottom w:val="none" w:sz="0" w:space="0" w:color="auto"/>
                <w:right w:val="none" w:sz="0" w:space="0" w:color="auto"/>
              </w:divBdr>
            </w:div>
          </w:divsChild>
        </w:div>
        <w:div w:id="1361202724">
          <w:marLeft w:val="0"/>
          <w:marRight w:val="0"/>
          <w:marTop w:val="0"/>
          <w:marBottom w:val="0"/>
          <w:divBdr>
            <w:top w:val="none" w:sz="0" w:space="0" w:color="auto"/>
            <w:left w:val="none" w:sz="0" w:space="0" w:color="auto"/>
            <w:bottom w:val="none" w:sz="0" w:space="0" w:color="auto"/>
            <w:right w:val="none" w:sz="0" w:space="0" w:color="auto"/>
          </w:divBdr>
          <w:divsChild>
            <w:div w:id="997272895">
              <w:marLeft w:val="0"/>
              <w:marRight w:val="0"/>
              <w:marTop w:val="0"/>
              <w:marBottom w:val="0"/>
              <w:divBdr>
                <w:top w:val="none" w:sz="0" w:space="0" w:color="auto"/>
                <w:left w:val="none" w:sz="0" w:space="0" w:color="auto"/>
                <w:bottom w:val="none" w:sz="0" w:space="0" w:color="auto"/>
                <w:right w:val="none" w:sz="0" w:space="0" w:color="auto"/>
              </w:divBdr>
            </w:div>
          </w:divsChild>
        </w:div>
        <w:div w:id="1378511865">
          <w:marLeft w:val="0"/>
          <w:marRight w:val="0"/>
          <w:marTop w:val="0"/>
          <w:marBottom w:val="0"/>
          <w:divBdr>
            <w:top w:val="none" w:sz="0" w:space="0" w:color="auto"/>
            <w:left w:val="none" w:sz="0" w:space="0" w:color="auto"/>
            <w:bottom w:val="none" w:sz="0" w:space="0" w:color="auto"/>
            <w:right w:val="none" w:sz="0" w:space="0" w:color="auto"/>
          </w:divBdr>
          <w:divsChild>
            <w:div w:id="1954746778">
              <w:marLeft w:val="0"/>
              <w:marRight w:val="0"/>
              <w:marTop w:val="0"/>
              <w:marBottom w:val="0"/>
              <w:divBdr>
                <w:top w:val="none" w:sz="0" w:space="0" w:color="auto"/>
                <w:left w:val="none" w:sz="0" w:space="0" w:color="auto"/>
                <w:bottom w:val="none" w:sz="0" w:space="0" w:color="auto"/>
                <w:right w:val="none" w:sz="0" w:space="0" w:color="auto"/>
              </w:divBdr>
            </w:div>
          </w:divsChild>
        </w:div>
        <w:div w:id="1418863670">
          <w:marLeft w:val="0"/>
          <w:marRight w:val="0"/>
          <w:marTop w:val="0"/>
          <w:marBottom w:val="0"/>
          <w:divBdr>
            <w:top w:val="none" w:sz="0" w:space="0" w:color="auto"/>
            <w:left w:val="none" w:sz="0" w:space="0" w:color="auto"/>
            <w:bottom w:val="none" w:sz="0" w:space="0" w:color="auto"/>
            <w:right w:val="none" w:sz="0" w:space="0" w:color="auto"/>
          </w:divBdr>
          <w:divsChild>
            <w:div w:id="433281679">
              <w:marLeft w:val="0"/>
              <w:marRight w:val="0"/>
              <w:marTop w:val="0"/>
              <w:marBottom w:val="0"/>
              <w:divBdr>
                <w:top w:val="none" w:sz="0" w:space="0" w:color="auto"/>
                <w:left w:val="none" w:sz="0" w:space="0" w:color="auto"/>
                <w:bottom w:val="none" w:sz="0" w:space="0" w:color="auto"/>
                <w:right w:val="none" w:sz="0" w:space="0" w:color="auto"/>
              </w:divBdr>
            </w:div>
          </w:divsChild>
        </w:div>
        <w:div w:id="1472401952">
          <w:marLeft w:val="0"/>
          <w:marRight w:val="0"/>
          <w:marTop w:val="0"/>
          <w:marBottom w:val="0"/>
          <w:divBdr>
            <w:top w:val="none" w:sz="0" w:space="0" w:color="auto"/>
            <w:left w:val="none" w:sz="0" w:space="0" w:color="auto"/>
            <w:bottom w:val="none" w:sz="0" w:space="0" w:color="auto"/>
            <w:right w:val="none" w:sz="0" w:space="0" w:color="auto"/>
          </w:divBdr>
          <w:divsChild>
            <w:div w:id="1985117615">
              <w:marLeft w:val="0"/>
              <w:marRight w:val="0"/>
              <w:marTop w:val="0"/>
              <w:marBottom w:val="0"/>
              <w:divBdr>
                <w:top w:val="none" w:sz="0" w:space="0" w:color="auto"/>
                <w:left w:val="none" w:sz="0" w:space="0" w:color="auto"/>
                <w:bottom w:val="none" w:sz="0" w:space="0" w:color="auto"/>
                <w:right w:val="none" w:sz="0" w:space="0" w:color="auto"/>
              </w:divBdr>
            </w:div>
          </w:divsChild>
        </w:div>
        <w:div w:id="1503818200">
          <w:marLeft w:val="0"/>
          <w:marRight w:val="0"/>
          <w:marTop w:val="0"/>
          <w:marBottom w:val="0"/>
          <w:divBdr>
            <w:top w:val="none" w:sz="0" w:space="0" w:color="auto"/>
            <w:left w:val="none" w:sz="0" w:space="0" w:color="auto"/>
            <w:bottom w:val="none" w:sz="0" w:space="0" w:color="auto"/>
            <w:right w:val="none" w:sz="0" w:space="0" w:color="auto"/>
          </w:divBdr>
          <w:divsChild>
            <w:div w:id="1905484639">
              <w:marLeft w:val="0"/>
              <w:marRight w:val="0"/>
              <w:marTop w:val="0"/>
              <w:marBottom w:val="0"/>
              <w:divBdr>
                <w:top w:val="none" w:sz="0" w:space="0" w:color="auto"/>
                <w:left w:val="none" w:sz="0" w:space="0" w:color="auto"/>
                <w:bottom w:val="none" w:sz="0" w:space="0" w:color="auto"/>
                <w:right w:val="none" w:sz="0" w:space="0" w:color="auto"/>
              </w:divBdr>
            </w:div>
          </w:divsChild>
        </w:div>
        <w:div w:id="1606116552">
          <w:marLeft w:val="0"/>
          <w:marRight w:val="0"/>
          <w:marTop w:val="0"/>
          <w:marBottom w:val="0"/>
          <w:divBdr>
            <w:top w:val="none" w:sz="0" w:space="0" w:color="auto"/>
            <w:left w:val="none" w:sz="0" w:space="0" w:color="auto"/>
            <w:bottom w:val="none" w:sz="0" w:space="0" w:color="auto"/>
            <w:right w:val="none" w:sz="0" w:space="0" w:color="auto"/>
          </w:divBdr>
          <w:divsChild>
            <w:div w:id="997423475">
              <w:marLeft w:val="0"/>
              <w:marRight w:val="0"/>
              <w:marTop w:val="0"/>
              <w:marBottom w:val="0"/>
              <w:divBdr>
                <w:top w:val="none" w:sz="0" w:space="0" w:color="auto"/>
                <w:left w:val="none" w:sz="0" w:space="0" w:color="auto"/>
                <w:bottom w:val="none" w:sz="0" w:space="0" w:color="auto"/>
                <w:right w:val="none" w:sz="0" w:space="0" w:color="auto"/>
              </w:divBdr>
            </w:div>
          </w:divsChild>
        </w:div>
        <w:div w:id="1849323973">
          <w:marLeft w:val="0"/>
          <w:marRight w:val="0"/>
          <w:marTop w:val="0"/>
          <w:marBottom w:val="0"/>
          <w:divBdr>
            <w:top w:val="none" w:sz="0" w:space="0" w:color="auto"/>
            <w:left w:val="none" w:sz="0" w:space="0" w:color="auto"/>
            <w:bottom w:val="none" w:sz="0" w:space="0" w:color="auto"/>
            <w:right w:val="none" w:sz="0" w:space="0" w:color="auto"/>
          </w:divBdr>
          <w:divsChild>
            <w:div w:id="1819372014">
              <w:marLeft w:val="0"/>
              <w:marRight w:val="0"/>
              <w:marTop w:val="0"/>
              <w:marBottom w:val="0"/>
              <w:divBdr>
                <w:top w:val="none" w:sz="0" w:space="0" w:color="auto"/>
                <w:left w:val="none" w:sz="0" w:space="0" w:color="auto"/>
                <w:bottom w:val="none" w:sz="0" w:space="0" w:color="auto"/>
                <w:right w:val="none" w:sz="0" w:space="0" w:color="auto"/>
              </w:divBdr>
            </w:div>
          </w:divsChild>
        </w:div>
        <w:div w:id="1851289759">
          <w:marLeft w:val="0"/>
          <w:marRight w:val="0"/>
          <w:marTop w:val="0"/>
          <w:marBottom w:val="0"/>
          <w:divBdr>
            <w:top w:val="none" w:sz="0" w:space="0" w:color="auto"/>
            <w:left w:val="none" w:sz="0" w:space="0" w:color="auto"/>
            <w:bottom w:val="none" w:sz="0" w:space="0" w:color="auto"/>
            <w:right w:val="none" w:sz="0" w:space="0" w:color="auto"/>
          </w:divBdr>
          <w:divsChild>
            <w:div w:id="1104036371">
              <w:marLeft w:val="0"/>
              <w:marRight w:val="0"/>
              <w:marTop w:val="0"/>
              <w:marBottom w:val="0"/>
              <w:divBdr>
                <w:top w:val="none" w:sz="0" w:space="0" w:color="auto"/>
                <w:left w:val="none" w:sz="0" w:space="0" w:color="auto"/>
                <w:bottom w:val="none" w:sz="0" w:space="0" w:color="auto"/>
                <w:right w:val="none" w:sz="0" w:space="0" w:color="auto"/>
              </w:divBdr>
            </w:div>
          </w:divsChild>
        </w:div>
        <w:div w:id="2037343607">
          <w:marLeft w:val="0"/>
          <w:marRight w:val="0"/>
          <w:marTop w:val="0"/>
          <w:marBottom w:val="0"/>
          <w:divBdr>
            <w:top w:val="none" w:sz="0" w:space="0" w:color="auto"/>
            <w:left w:val="none" w:sz="0" w:space="0" w:color="auto"/>
            <w:bottom w:val="none" w:sz="0" w:space="0" w:color="auto"/>
            <w:right w:val="none" w:sz="0" w:space="0" w:color="auto"/>
          </w:divBdr>
          <w:divsChild>
            <w:div w:id="1543055723">
              <w:marLeft w:val="0"/>
              <w:marRight w:val="0"/>
              <w:marTop w:val="0"/>
              <w:marBottom w:val="0"/>
              <w:divBdr>
                <w:top w:val="none" w:sz="0" w:space="0" w:color="auto"/>
                <w:left w:val="none" w:sz="0" w:space="0" w:color="auto"/>
                <w:bottom w:val="none" w:sz="0" w:space="0" w:color="auto"/>
                <w:right w:val="none" w:sz="0" w:space="0" w:color="auto"/>
              </w:divBdr>
            </w:div>
          </w:divsChild>
        </w:div>
        <w:div w:id="2060082464">
          <w:marLeft w:val="0"/>
          <w:marRight w:val="0"/>
          <w:marTop w:val="0"/>
          <w:marBottom w:val="0"/>
          <w:divBdr>
            <w:top w:val="none" w:sz="0" w:space="0" w:color="auto"/>
            <w:left w:val="none" w:sz="0" w:space="0" w:color="auto"/>
            <w:bottom w:val="none" w:sz="0" w:space="0" w:color="auto"/>
            <w:right w:val="none" w:sz="0" w:space="0" w:color="auto"/>
          </w:divBdr>
          <w:divsChild>
            <w:div w:id="1429765168">
              <w:marLeft w:val="0"/>
              <w:marRight w:val="0"/>
              <w:marTop w:val="0"/>
              <w:marBottom w:val="0"/>
              <w:divBdr>
                <w:top w:val="none" w:sz="0" w:space="0" w:color="auto"/>
                <w:left w:val="none" w:sz="0" w:space="0" w:color="auto"/>
                <w:bottom w:val="none" w:sz="0" w:space="0" w:color="auto"/>
                <w:right w:val="none" w:sz="0" w:space="0" w:color="auto"/>
              </w:divBdr>
            </w:div>
          </w:divsChild>
        </w:div>
        <w:div w:id="2105686797">
          <w:marLeft w:val="0"/>
          <w:marRight w:val="0"/>
          <w:marTop w:val="0"/>
          <w:marBottom w:val="0"/>
          <w:divBdr>
            <w:top w:val="none" w:sz="0" w:space="0" w:color="auto"/>
            <w:left w:val="none" w:sz="0" w:space="0" w:color="auto"/>
            <w:bottom w:val="none" w:sz="0" w:space="0" w:color="auto"/>
            <w:right w:val="none" w:sz="0" w:space="0" w:color="auto"/>
          </w:divBdr>
          <w:divsChild>
            <w:div w:id="267855694">
              <w:marLeft w:val="0"/>
              <w:marRight w:val="0"/>
              <w:marTop w:val="0"/>
              <w:marBottom w:val="0"/>
              <w:divBdr>
                <w:top w:val="none" w:sz="0" w:space="0" w:color="auto"/>
                <w:left w:val="none" w:sz="0" w:space="0" w:color="auto"/>
                <w:bottom w:val="none" w:sz="0" w:space="0" w:color="auto"/>
                <w:right w:val="none" w:sz="0" w:space="0" w:color="auto"/>
              </w:divBdr>
            </w:div>
          </w:divsChild>
        </w:div>
        <w:div w:id="2127695139">
          <w:marLeft w:val="0"/>
          <w:marRight w:val="0"/>
          <w:marTop w:val="0"/>
          <w:marBottom w:val="0"/>
          <w:divBdr>
            <w:top w:val="none" w:sz="0" w:space="0" w:color="auto"/>
            <w:left w:val="none" w:sz="0" w:space="0" w:color="auto"/>
            <w:bottom w:val="none" w:sz="0" w:space="0" w:color="auto"/>
            <w:right w:val="none" w:sz="0" w:space="0" w:color="auto"/>
          </w:divBdr>
          <w:divsChild>
            <w:div w:id="14998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3454">
      <w:bodyDiv w:val="1"/>
      <w:marLeft w:val="0"/>
      <w:marRight w:val="0"/>
      <w:marTop w:val="0"/>
      <w:marBottom w:val="0"/>
      <w:divBdr>
        <w:top w:val="none" w:sz="0" w:space="0" w:color="auto"/>
        <w:left w:val="none" w:sz="0" w:space="0" w:color="auto"/>
        <w:bottom w:val="none" w:sz="0" w:space="0" w:color="auto"/>
        <w:right w:val="none" w:sz="0" w:space="0" w:color="auto"/>
      </w:divBdr>
    </w:div>
    <w:div w:id="1761096897">
      <w:bodyDiv w:val="1"/>
      <w:marLeft w:val="0"/>
      <w:marRight w:val="0"/>
      <w:marTop w:val="0"/>
      <w:marBottom w:val="0"/>
      <w:divBdr>
        <w:top w:val="none" w:sz="0" w:space="0" w:color="auto"/>
        <w:left w:val="none" w:sz="0" w:space="0" w:color="auto"/>
        <w:bottom w:val="none" w:sz="0" w:space="0" w:color="auto"/>
        <w:right w:val="none" w:sz="0" w:space="0" w:color="auto"/>
      </w:divBdr>
    </w:div>
    <w:div w:id="1761288821">
      <w:marLeft w:val="0"/>
      <w:marRight w:val="0"/>
      <w:marTop w:val="0"/>
      <w:marBottom w:val="0"/>
      <w:divBdr>
        <w:top w:val="none" w:sz="0" w:space="0" w:color="auto"/>
        <w:left w:val="none" w:sz="0" w:space="0" w:color="auto"/>
        <w:bottom w:val="none" w:sz="0" w:space="0" w:color="auto"/>
        <w:right w:val="none" w:sz="0" w:space="0" w:color="auto"/>
      </w:divBdr>
      <w:divsChild>
        <w:div w:id="22218548">
          <w:marLeft w:val="0"/>
          <w:marRight w:val="0"/>
          <w:marTop w:val="0"/>
          <w:marBottom w:val="0"/>
          <w:divBdr>
            <w:top w:val="none" w:sz="0" w:space="0" w:color="auto"/>
            <w:left w:val="none" w:sz="0" w:space="0" w:color="auto"/>
            <w:bottom w:val="none" w:sz="0" w:space="0" w:color="auto"/>
            <w:right w:val="none" w:sz="0" w:space="0" w:color="auto"/>
          </w:divBdr>
        </w:div>
      </w:divsChild>
    </w:div>
    <w:div w:id="1782186117">
      <w:marLeft w:val="0"/>
      <w:marRight w:val="0"/>
      <w:marTop w:val="0"/>
      <w:marBottom w:val="0"/>
      <w:divBdr>
        <w:top w:val="none" w:sz="0" w:space="0" w:color="auto"/>
        <w:left w:val="none" w:sz="0" w:space="0" w:color="auto"/>
        <w:bottom w:val="none" w:sz="0" w:space="0" w:color="auto"/>
        <w:right w:val="none" w:sz="0" w:space="0" w:color="auto"/>
      </w:divBdr>
      <w:divsChild>
        <w:div w:id="2078630535">
          <w:marLeft w:val="0"/>
          <w:marRight w:val="0"/>
          <w:marTop w:val="0"/>
          <w:marBottom w:val="0"/>
          <w:divBdr>
            <w:top w:val="none" w:sz="0" w:space="0" w:color="auto"/>
            <w:left w:val="none" w:sz="0" w:space="0" w:color="auto"/>
            <w:bottom w:val="none" w:sz="0" w:space="0" w:color="auto"/>
            <w:right w:val="none" w:sz="0" w:space="0" w:color="auto"/>
          </w:divBdr>
        </w:div>
      </w:divsChild>
    </w:div>
    <w:div w:id="1808546415">
      <w:bodyDiv w:val="1"/>
      <w:marLeft w:val="0"/>
      <w:marRight w:val="0"/>
      <w:marTop w:val="0"/>
      <w:marBottom w:val="0"/>
      <w:divBdr>
        <w:top w:val="none" w:sz="0" w:space="0" w:color="auto"/>
        <w:left w:val="none" w:sz="0" w:space="0" w:color="auto"/>
        <w:bottom w:val="none" w:sz="0" w:space="0" w:color="auto"/>
        <w:right w:val="none" w:sz="0" w:space="0" w:color="auto"/>
      </w:divBdr>
    </w:div>
    <w:div w:id="1808820313">
      <w:marLeft w:val="0"/>
      <w:marRight w:val="0"/>
      <w:marTop w:val="0"/>
      <w:marBottom w:val="0"/>
      <w:divBdr>
        <w:top w:val="none" w:sz="0" w:space="0" w:color="auto"/>
        <w:left w:val="none" w:sz="0" w:space="0" w:color="auto"/>
        <w:bottom w:val="none" w:sz="0" w:space="0" w:color="auto"/>
        <w:right w:val="none" w:sz="0" w:space="0" w:color="auto"/>
      </w:divBdr>
      <w:divsChild>
        <w:div w:id="1703746084">
          <w:marLeft w:val="0"/>
          <w:marRight w:val="0"/>
          <w:marTop w:val="0"/>
          <w:marBottom w:val="0"/>
          <w:divBdr>
            <w:top w:val="none" w:sz="0" w:space="0" w:color="auto"/>
            <w:left w:val="none" w:sz="0" w:space="0" w:color="auto"/>
            <w:bottom w:val="none" w:sz="0" w:space="0" w:color="auto"/>
            <w:right w:val="none" w:sz="0" w:space="0" w:color="auto"/>
          </w:divBdr>
        </w:div>
      </w:divsChild>
    </w:div>
    <w:div w:id="1831826686">
      <w:bodyDiv w:val="1"/>
      <w:marLeft w:val="0"/>
      <w:marRight w:val="0"/>
      <w:marTop w:val="0"/>
      <w:marBottom w:val="0"/>
      <w:divBdr>
        <w:top w:val="none" w:sz="0" w:space="0" w:color="auto"/>
        <w:left w:val="none" w:sz="0" w:space="0" w:color="auto"/>
        <w:bottom w:val="none" w:sz="0" w:space="0" w:color="auto"/>
        <w:right w:val="none" w:sz="0" w:space="0" w:color="auto"/>
      </w:divBdr>
    </w:div>
    <w:div w:id="1903176318">
      <w:bodyDiv w:val="1"/>
      <w:marLeft w:val="0"/>
      <w:marRight w:val="0"/>
      <w:marTop w:val="0"/>
      <w:marBottom w:val="0"/>
      <w:divBdr>
        <w:top w:val="none" w:sz="0" w:space="0" w:color="auto"/>
        <w:left w:val="none" w:sz="0" w:space="0" w:color="auto"/>
        <w:bottom w:val="none" w:sz="0" w:space="0" w:color="auto"/>
        <w:right w:val="none" w:sz="0" w:space="0" w:color="auto"/>
      </w:divBdr>
    </w:div>
    <w:div w:id="1903907712">
      <w:bodyDiv w:val="1"/>
      <w:marLeft w:val="0"/>
      <w:marRight w:val="0"/>
      <w:marTop w:val="0"/>
      <w:marBottom w:val="0"/>
      <w:divBdr>
        <w:top w:val="none" w:sz="0" w:space="0" w:color="auto"/>
        <w:left w:val="none" w:sz="0" w:space="0" w:color="auto"/>
        <w:bottom w:val="none" w:sz="0" w:space="0" w:color="auto"/>
        <w:right w:val="none" w:sz="0" w:space="0" w:color="auto"/>
      </w:divBdr>
    </w:div>
    <w:div w:id="1970864529">
      <w:bodyDiv w:val="1"/>
      <w:marLeft w:val="0"/>
      <w:marRight w:val="0"/>
      <w:marTop w:val="0"/>
      <w:marBottom w:val="0"/>
      <w:divBdr>
        <w:top w:val="none" w:sz="0" w:space="0" w:color="auto"/>
        <w:left w:val="none" w:sz="0" w:space="0" w:color="auto"/>
        <w:bottom w:val="none" w:sz="0" w:space="0" w:color="auto"/>
        <w:right w:val="none" w:sz="0" w:space="0" w:color="auto"/>
      </w:divBdr>
    </w:div>
    <w:div w:id="2011517112">
      <w:bodyDiv w:val="1"/>
      <w:marLeft w:val="0"/>
      <w:marRight w:val="0"/>
      <w:marTop w:val="0"/>
      <w:marBottom w:val="0"/>
      <w:divBdr>
        <w:top w:val="none" w:sz="0" w:space="0" w:color="auto"/>
        <w:left w:val="none" w:sz="0" w:space="0" w:color="auto"/>
        <w:bottom w:val="none" w:sz="0" w:space="0" w:color="auto"/>
        <w:right w:val="none" w:sz="0" w:space="0" w:color="auto"/>
      </w:divBdr>
    </w:div>
    <w:div w:id="2022000402">
      <w:marLeft w:val="0"/>
      <w:marRight w:val="0"/>
      <w:marTop w:val="0"/>
      <w:marBottom w:val="0"/>
      <w:divBdr>
        <w:top w:val="none" w:sz="0" w:space="0" w:color="auto"/>
        <w:left w:val="none" w:sz="0" w:space="0" w:color="auto"/>
        <w:bottom w:val="none" w:sz="0" w:space="0" w:color="auto"/>
        <w:right w:val="none" w:sz="0" w:space="0" w:color="auto"/>
      </w:divBdr>
      <w:divsChild>
        <w:div w:id="2119906364">
          <w:marLeft w:val="0"/>
          <w:marRight w:val="0"/>
          <w:marTop w:val="0"/>
          <w:marBottom w:val="0"/>
          <w:divBdr>
            <w:top w:val="none" w:sz="0" w:space="0" w:color="auto"/>
            <w:left w:val="none" w:sz="0" w:space="0" w:color="auto"/>
            <w:bottom w:val="none" w:sz="0" w:space="0" w:color="auto"/>
            <w:right w:val="none" w:sz="0" w:space="0" w:color="auto"/>
          </w:divBdr>
        </w:div>
      </w:divsChild>
    </w:div>
    <w:div w:id="2050565331">
      <w:marLeft w:val="0"/>
      <w:marRight w:val="0"/>
      <w:marTop w:val="0"/>
      <w:marBottom w:val="0"/>
      <w:divBdr>
        <w:top w:val="none" w:sz="0" w:space="0" w:color="auto"/>
        <w:left w:val="none" w:sz="0" w:space="0" w:color="auto"/>
        <w:bottom w:val="none" w:sz="0" w:space="0" w:color="auto"/>
        <w:right w:val="none" w:sz="0" w:space="0" w:color="auto"/>
      </w:divBdr>
      <w:divsChild>
        <w:div w:id="2099668158">
          <w:marLeft w:val="0"/>
          <w:marRight w:val="0"/>
          <w:marTop w:val="0"/>
          <w:marBottom w:val="0"/>
          <w:divBdr>
            <w:top w:val="none" w:sz="0" w:space="0" w:color="auto"/>
            <w:left w:val="none" w:sz="0" w:space="0" w:color="auto"/>
            <w:bottom w:val="none" w:sz="0" w:space="0" w:color="auto"/>
            <w:right w:val="none" w:sz="0" w:space="0" w:color="auto"/>
          </w:divBdr>
        </w:div>
      </w:divsChild>
    </w:div>
    <w:div w:id="2053337259">
      <w:marLeft w:val="0"/>
      <w:marRight w:val="0"/>
      <w:marTop w:val="0"/>
      <w:marBottom w:val="0"/>
      <w:divBdr>
        <w:top w:val="none" w:sz="0" w:space="0" w:color="auto"/>
        <w:left w:val="none" w:sz="0" w:space="0" w:color="auto"/>
        <w:bottom w:val="none" w:sz="0" w:space="0" w:color="auto"/>
        <w:right w:val="none" w:sz="0" w:space="0" w:color="auto"/>
      </w:divBdr>
      <w:divsChild>
        <w:div w:id="2135637386">
          <w:marLeft w:val="0"/>
          <w:marRight w:val="0"/>
          <w:marTop w:val="0"/>
          <w:marBottom w:val="0"/>
          <w:divBdr>
            <w:top w:val="none" w:sz="0" w:space="0" w:color="auto"/>
            <w:left w:val="none" w:sz="0" w:space="0" w:color="auto"/>
            <w:bottom w:val="none" w:sz="0" w:space="0" w:color="auto"/>
            <w:right w:val="none" w:sz="0" w:space="0" w:color="auto"/>
          </w:divBdr>
        </w:div>
      </w:divsChild>
    </w:div>
    <w:div w:id="2061200915">
      <w:bodyDiv w:val="1"/>
      <w:marLeft w:val="0"/>
      <w:marRight w:val="0"/>
      <w:marTop w:val="0"/>
      <w:marBottom w:val="0"/>
      <w:divBdr>
        <w:top w:val="none" w:sz="0" w:space="0" w:color="auto"/>
        <w:left w:val="none" w:sz="0" w:space="0" w:color="auto"/>
        <w:bottom w:val="none" w:sz="0" w:space="0" w:color="auto"/>
        <w:right w:val="none" w:sz="0" w:space="0" w:color="auto"/>
      </w:divBdr>
    </w:div>
    <w:div w:id="2105803381">
      <w:marLeft w:val="0"/>
      <w:marRight w:val="0"/>
      <w:marTop w:val="0"/>
      <w:marBottom w:val="0"/>
      <w:divBdr>
        <w:top w:val="none" w:sz="0" w:space="0" w:color="auto"/>
        <w:left w:val="none" w:sz="0" w:space="0" w:color="auto"/>
        <w:bottom w:val="none" w:sz="0" w:space="0" w:color="auto"/>
        <w:right w:val="none" w:sz="0" w:space="0" w:color="auto"/>
      </w:divBdr>
      <w:divsChild>
        <w:div w:id="211720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7182E2F560C4FB68ABDD35323774B" ma:contentTypeVersion="11" ma:contentTypeDescription="Create a new document." ma:contentTypeScope="" ma:versionID="9d119af4846f55d3804dc88391ed863c">
  <xsd:schema xmlns:xsd="http://www.w3.org/2001/XMLSchema" xmlns:xs="http://www.w3.org/2001/XMLSchema" xmlns:p="http://schemas.microsoft.com/office/2006/metadata/properties" xmlns:ns2="c0d91eca-2fa5-41a0-9044-c1b7b490b197" xmlns:ns3="69b5c5b5-2012-4cea-b70b-28f3b2c49c69" targetNamespace="http://schemas.microsoft.com/office/2006/metadata/properties" ma:root="true" ma:fieldsID="be2279db6e407a75b5278f2c3dcc6112" ns2:_="" ns3:_="">
    <xsd:import namespace="c0d91eca-2fa5-41a0-9044-c1b7b490b197"/>
    <xsd:import namespace="69b5c5b5-2012-4cea-b70b-28f3b2c49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91eca-2fa5-41a0-9044-c1b7b490b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61e7fa-dd3c-4549-bb25-097798f9f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5c5b5-2012-4cea-b70b-28f3b2c49c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503b75-14d2-464c-9a35-7ed9879c7de2}" ma:internalName="TaxCatchAll" ma:showField="CatchAllData" ma:web="69b5c5b5-2012-4cea-b70b-28f3b2c4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5c5b5-2012-4cea-b70b-28f3b2c49c69" xsi:nil="true"/>
    <lcf76f155ced4ddcb4097134ff3c332f xmlns="c0d91eca-2fa5-41a0-9044-c1b7b490b1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A1E862-AFC8-42A4-96E9-284391812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91eca-2fa5-41a0-9044-c1b7b490b197"/>
    <ds:schemaRef ds:uri="69b5c5b5-2012-4cea-b70b-28f3b2c4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9629D-1AEC-4943-93C1-A3DB5188156A}">
  <ds:schemaRefs>
    <ds:schemaRef ds:uri="http://schemas.microsoft.com/sharepoint/v3/contenttype/forms"/>
  </ds:schemaRefs>
</ds:datastoreItem>
</file>

<file path=customXml/itemProps3.xml><?xml version="1.0" encoding="utf-8"?>
<ds:datastoreItem xmlns:ds="http://schemas.openxmlformats.org/officeDocument/2006/customXml" ds:itemID="{48DEEC6A-D606-4AF3-AAC0-84422D89BA80}">
  <ds:schemaRefs>
    <ds:schemaRef ds:uri="http://schemas.microsoft.com/office/2006/metadata/properties"/>
    <ds:schemaRef ds:uri="http://schemas.microsoft.com/office/infopath/2007/PartnerControls"/>
    <ds:schemaRef ds:uri="69b5c5b5-2012-4cea-b70b-28f3b2c49c69"/>
    <ds:schemaRef ds:uri="c0d91eca-2fa5-41a0-9044-c1b7b490b19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13393</Words>
  <Characters>84510</Characters>
  <Application>Microsoft Office Word</Application>
  <DocSecurity>0</DocSecurity>
  <Lines>4225</Lines>
  <Paragraphs>3375</Paragraphs>
  <ScaleCrop>false</ScaleCrop>
  <Company/>
  <LinksUpToDate>false</LinksUpToDate>
  <CharactersWithSpaces>94528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akpr</cp:lastModifiedBy>
  <cp:revision>5</cp:revision>
  <dcterms:created xsi:type="dcterms:W3CDTF">2025-02-11T15:19:00Z</dcterms:created>
  <dcterms:modified xsi:type="dcterms:W3CDTF">2025-04-17T08:42:00Z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2025-02-10T21:19:38Z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2b3271ce-e91d-408b-8a70-89a528c5d595</vt:lpwstr>
  </property>
  <property fmtid="{D5CDD505-2E9C-101B-9397-08002B2CF9AE}" pid="8" name="MSIP_Label_82a99ebc-0f39-4fac-abab-b8d6469272ed_ContentBits">
    <vt:lpwstr>0</vt:lpwstr>
  </property>
  <property fmtid="{D5CDD505-2E9C-101B-9397-08002B2CF9AE}" pid="9" name="ContentTypeId">
    <vt:lpwstr>0x010100E177182E2F560C4FB68ABDD35323774B</vt:lpwstr>
  </property>
  <property fmtid="{D5CDD505-2E9C-101B-9397-08002B2CF9AE}" pid="10" name="MediaServiceImageTags">
    <vt:lpwstr/>
  </property>
</Properties>
</file>