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0E0A0B7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>DNS 36 - Lůžka a matrace (DS Sokolnice)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  <w:r w:rsidR="00394B40" w:rsidRPr="00513599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1832D50E" w:rsidR="008E34AF" w:rsidRPr="00513599" w:rsidRDefault="000818BE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pro seniory </w:t>
            </w:r>
            <w:r w:rsidR="007722B9">
              <w:rPr>
                <w:rFonts w:asciiTheme="minorHAnsi" w:hAnsiTheme="minorHAnsi" w:cstheme="minorHAnsi"/>
                <w:b/>
                <w:bCs/>
              </w:rPr>
              <w:t>Sokolnice</w:t>
            </w:r>
            <w:r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2A0481BE" w:rsidR="008E34AF" w:rsidRPr="00513599" w:rsidRDefault="000818BE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072C5">
              <w:rPr>
                <w:rFonts w:asciiTheme="minorHAnsi" w:hAnsiTheme="minorHAnsi" w:cstheme="minorHAnsi"/>
              </w:rPr>
              <w:t>Zámecká 57, 664 52 Sokolnice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128B26C0" w:rsidR="008E34AF" w:rsidRPr="00513599" w:rsidRDefault="000818BE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072C5">
              <w:rPr>
                <w:rFonts w:asciiTheme="minorHAnsi" w:hAnsiTheme="minorHAnsi" w:cstheme="minorHAnsi"/>
              </w:rPr>
              <w:t>00209392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6FEB6CBB" w:rsidR="008E34AF" w:rsidRPr="00513599" w:rsidRDefault="000818BE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0818BE">
              <w:rPr>
                <w:rFonts w:asciiTheme="minorHAnsi" w:hAnsiTheme="minorHAnsi" w:cstheme="minorHAnsi"/>
              </w:rPr>
              <w:t>MVDr. Petrem Nováčkem,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neměřitelných parametrů deklaruje požadované technické parametry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513599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513599">
        <w:rPr>
          <w:rFonts w:asciiTheme="minorHAnsi" w:hAnsiTheme="minorHAnsi" w:cstheme="minorHAnsi"/>
        </w:rPr>
        <w:t xml:space="preserve"> </w:t>
      </w:r>
      <w:r w:rsidR="009715CC" w:rsidRPr="00513599">
        <w:rPr>
          <w:rFonts w:asciiTheme="minorHAnsi" w:hAnsiTheme="minorHAnsi" w:cstheme="minorHAnsi"/>
        </w:rPr>
        <w:t xml:space="preserve">V této fázi dodavatel </w:t>
      </w:r>
      <w:r w:rsidR="009715CC" w:rsidRPr="00513599">
        <w:rPr>
          <w:rFonts w:asciiTheme="minorHAnsi" w:hAnsiTheme="minorHAnsi" w:cstheme="minorHAnsi"/>
          <w:b/>
          <w:bCs/>
        </w:rPr>
        <w:t>předloží spolu se vzork</w:t>
      </w:r>
      <w:r w:rsidR="005526DC" w:rsidRPr="00513599">
        <w:rPr>
          <w:rFonts w:asciiTheme="minorHAnsi" w:hAnsiTheme="minorHAnsi" w:cstheme="minorHAnsi"/>
          <w:b/>
          <w:bCs/>
        </w:rPr>
        <w:t>y</w:t>
      </w:r>
      <w:r w:rsidR="00E864F2" w:rsidRPr="00513599">
        <w:rPr>
          <w:rFonts w:asciiTheme="minorHAnsi" w:hAnsiTheme="minorHAnsi" w:cstheme="minorHAnsi"/>
          <w:b/>
          <w:bCs/>
        </w:rPr>
        <w:t xml:space="preserve"> </w:t>
      </w:r>
      <w:r w:rsidR="00E864F2" w:rsidRPr="00513599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513599">
        <w:rPr>
          <w:rFonts w:asciiTheme="minorHAnsi" w:hAnsiTheme="minorHAnsi" w:cstheme="minorHAnsi"/>
          <w:b/>
          <w:bCs/>
        </w:rPr>
        <w:t>veškeré doklady dle</w:t>
      </w:r>
      <w:r w:rsidR="00F93EB3" w:rsidRPr="00513599">
        <w:rPr>
          <w:rFonts w:asciiTheme="minorHAnsi" w:hAnsiTheme="minorHAnsi" w:cstheme="minorHAnsi"/>
          <w:b/>
          <w:bCs/>
        </w:rPr>
        <w:t xml:space="preserve"> čl. IV.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r w:rsidR="006035C7" w:rsidRPr="00513599">
        <w:rPr>
          <w:rFonts w:asciiTheme="minorHAnsi" w:hAnsiTheme="minorHAnsi" w:cstheme="minorHAnsi"/>
          <w:b/>
          <w:bCs/>
        </w:rPr>
        <w:t xml:space="preserve">odst. </w:t>
      </w:r>
      <w:r w:rsidR="00E47DF8" w:rsidRPr="00513599">
        <w:rPr>
          <w:rFonts w:asciiTheme="minorHAnsi" w:hAnsiTheme="minorHAnsi" w:cstheme="minorHAnsi"/>
          <w:b/>
          <w:bCs/>
        </w:rPr>
        <w:t>3</w:t>
      </w:r>
      <w:r w:rsidR="006035C7" w:rsidRPr="00513599">
        <w:rPr>
          <w:rFonts w:asciiTheme="minorHAnsi" w:hAnsiTheme="minorHAnsi" w:cstheme="minorHAnsi"/>
          <w:b/>
          <w:bCs/>
        </w:rPr>
        <w:t>.</w:t>
      </w:r>
      <w:r w:rsidR="00D61AB2" w:rsidRPr="00513599">
        <w:rPr>
          <w:rFonts w:asciiTheme="minorHAnsi" w:hAnsiTheme="minorHAnsi" w:cstheme="minorHAnsi"/>
          <w:b/>
          <w:bCs/>
        </w:rPr>
        <w:t>8</w:t>
      </w:r>
      <w:r w:rsidR="00D32345" w:rsidRPr="00513599">
        <w:rPr>
          <w:rFonts w:asciiTheme="minorHAnsi" w:hAnsiTheme="minorHAnsi" w:cstheme="minorHAnsi"/>
          <w:b/>
          <w:bCs/>
        </w:rPr>
        <w:t>.</w:t>
      </w:r>
      <w:r w:rsidR="009715CC" w:rsidRPr="00513599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513599">
        <w:rPr>
          <w:rFonts w:asciiTheme="minorHAnsi" w:hAnsiTheme="minorHAnsi" w:cstheme="minorHAnsi"/>
          <w:b/>
          <w:bCs/>
        </w:rPr>
        <w:t>závazného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9B7ACB6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56238D">
        <w:rPr>
          <w:rFonts w:asciiTheme="minorHAnsi" w:hAnsiTheme="minorHAnsi" w:cstheme="minorHAnsi"/>
          <w:b/>
          <w:bCs/>
        </w:rPr>
        <w:t xml:space="preserve"> a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p w14:paraId="40C9ECB3" w14:textId="1A0D583D" w:rsidR="00366D7A" w:rsidRDefault="000818BE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Lůžko s laterálním náklonem</w:t>
      </w:r>
    </w:p>
    <w:tbl>
      <w:tblPr>
        <w:tblW w:w="9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677"/>
        <w:gridCol w:w="3119"/>
        <w:gridCol w:w="2593"/>
      </w:tblGrid>
      <w:tr w:rsidR="00AF72DB" w:rsidRPr="000818BE" w14:paraId="2C7AE6E2" w14:textId="50523D5C" w:rsidTr="00AF72DB">
        <w:trPr>
          <w:trHeight w:val="37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564" w14:textId="77777777" w:rsidR="00AF72DB" w:rsidRPr="000818BE" w:rsidRDefault="00AF72DB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494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0818BE">
              <w:rPr>
                <w:rFonts w:cs="Calibri"/>
                <w:b/>
                <w:bCs/>
                <w:color w:val="000000"/>
                <w:sz w:val="28"/>
                <w:szCs w:val="28"/>
              </w:rPr>
              <w:t>Požadavky zadavatele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474B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08DD57" w14:textId="7BF96C6C" w:rsidR="00AF72DB" w:rsidRPr="000818BE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AF72DB" w:rsidRPr="000818BE" w14:paraId="6793AB46" w14:textId="35205A87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2F64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C727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E302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3DB3B4" w14:textId="77777777" w:rsidR="00AF72DB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18BE" w:rsidRPr="000818BE" w14:paraId="63D73D9A" w14:textId="1B23BEE2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DA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02B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Lůžko s laterálním náklonem do boční strany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EC8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EAA4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18BE" w:rsidRPr="000818BE" w14:paraId="5FA4799E" w14:textId="5BB87A1B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41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7AC" w14:textId="18DF6BC3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Rozměry ložné plochy (matrace 200 x 90 cm)</w:t>
            </w:r>
            <w:r w:rsidR="00AF72DB">
              <w:rPr>
                <w:rFonts w:cs="Calibri"/>
                <w:color w:val="000000"/>
              </w:rPr>
              <w:t xml:space="preserve"> </w:t>
            </w:r>
            <w:r w:rsidRPr="000818BE">
              <w:rPr>
                <w:rFonts w:cs="Calibri"/>
                <w:color w:val="000000"/>
              </w:rPr>
              <w:t>(+-2</w:t>
            </w:r>
            <w:r w:rsidR="00AF72DB">
              <w:rPr>
                <w:rFonts w:cs="Calibri"/>
                <w:color w:val="000000"/>
              </w:rPr>
              <w:t xml:space="preserve"> </w:t>
            </w:r>
            <w:r w:rsidRPr="000818BE">
              <w:rPr>
                <w:rFonts w:cs="Calibri"/>
                <w:color w:val="000000"/>
              </w:rPr>
              <w:t>cm)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63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3CB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0B7F4F36" w14:textId="2EF4242F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877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E6F" w14:textId="4E35C8FE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Vnější rozměry max. 219 x 99,5(+-2</w:t>
            </w:r>
            <w:r w:rsidR="00AF72DB">
              <w:rPr>
                <w:rFonts w:cs="Calibri"/>
                <w:color w:val="000000"/>
              </w:rPr>
              <w:t xml:space="preserve"> </w:t>
            </w:r>
            <w:r w:rsidRPr="000818BE">
              <w:rPr>
                <w:rFonts w:cs="Calibri"/>
                <w:color w:val="000000"/>
              </w:rPr>
              <w:t>cm)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D5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CECC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35E283F3" w14:textId="5BB44FA1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8D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F97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Nosnost lůžka min. 260 kg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16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 kg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BC5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E617C1F" w14:textId="06C82753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45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6FAB" w14:textId="611429DC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Dekor lůžka světlý - dle výběru organizace, dekor všech kovových částí </w:t>
            </w:r>
            <w:r w:rsidR="00AF72DB" w:rsidRPr="000818BE">
              <w:rPr>
                <w:rFonts w:cs="Calibri"/>
                <w:color w:val="000000"/>
              </w:rPr>
              <w:t>stříbrná RAL</w:t>
            </w:r>
            <w:r w:rsidRPr="000818BE">
              <w:rPr>
                <w:rFonts w:cs="Calibri"/>
                <w:color w:val="000000"/>
              </w:rPr>
              <w:t xml:space="preserve"> 9006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9DF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61F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351A1860" w14:textId="624FE6CB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EA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D3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Ložná plocha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B0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5DE14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05235AB3" w14:textId="2F35610F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CE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CB47" w14:textId="7C32D9D9" w:rsidR="000818BE" w:rsidRPr="000818BE" w:rsidRDefault="00AF72DB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4dílná</w:t>
            </w:r>
            <w:r w:rsidR="000818BE" w:rsidRPr="000818BE">
              <w:rPr>
                <w:rFonts w:cs="Calibri"/>
                <w:color w:val="000000"/>
              </w:rPr>
              <w:t xml:space="preserve"> ložná plocha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25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45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998EBDF" w14:textId="058569EC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1C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A2D" w14:textId="56C8361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Zádový </w:t>
            </w:r>
            <w:r w:rsidR="00AF72DB" w:rsidRPr="000818BE">
              <w:rPr>
                <w:rFonts w:cs="Calibri"/>
                <w:color w:val="000000"/>
              </w:rPr>
              <w:t>díl – maximální</w:t>
            </w:r>
            <w:r w:rsidRPr="000818BE">
              <w:rPr>
                <w:rFonts w:cs="Calibri"/>
                <w:color w:val="000000"/>
              </w:rPr>
              <w:t xml:space="preserve"> úhel nastavení 70° </w:t>
            </w:r>
            <w:r w:rsidRPr="000818BE">
              <w:rPr>
                <w:rFonts w:cs="Calibri"/>
              </w:rPr>
              <w:t>minimální délka zádového dílu 80 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D0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D2DD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5D8D3E9" w14:textId="481395C6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FCD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AD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Dvojitá autoregrese (vzdálenost zádového dílu minimálně 5 cm/ vzdálenost stehenního dílu) minimálně 3 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EF2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A78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40206A71" w14:textId="00D863F3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5BC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A0E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Trendelemburk / Antitrendelemburk 14°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03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F117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40668B9" w14:textId="0DCD877B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4772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47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 Plastové segmenty po celé ploše ložné plochy,</w:t>
            </w:r>
            <w:r w:rsidRPr="000818BE">
              <w:rPr>
                <w:rFonts w:cs="Calibri"/>
                <w:color w:val="FF0000"/>
              </w:rPr>
              <w:t xml:space="preserve"> </w:t>
            </w:r>
            <w:r w:rsidRPr="000818BE">
              <w:rPr>
                <w:rFonts w:cs="Calibri"/>
              </w:rPr>
              <w:t>plocha se musí dát jednoduše rozebrat</w:t>
            </w:r>
            <w:r w:rsidRPr="000818BE">
              <w:rPr>
                <w:rFonts w:cs="Calibri"/>
                <w:color w:val="000000"/>
              </w:rPr>
              <w:t xml:space="preserve"> bez použití nářadí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6E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2DB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33A8058A" w14:textId="608DDE98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BD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47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Prodloužení lůžka libovolně o 20 až 30 cm, prodloužení lýtkového dílu minimálně o 20 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F14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 cm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613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B52F5DC" w14:textId="731C7EF5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35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F8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Elektricky nastavitelná výška ložné plochy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2F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F6B6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67E3EDD5" w14:textId="47070AC8" w:rsidTr="00AF72DB">
        <w:trPr>
          <w:trHeight w:val="901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F58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6A7B7" w14:textId="31ECB7A4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Minimální zdvih 44 </w:t>
            </w:r>
            <w:r w:rsidR="00AF72DB" w:rsidRPr="000818BE">
              <w:rPr>
                <w:rFonts w:cs="Calibri"/>
                <w:color w:val="000000"/>
              </w:rPr>
              <w:t>cm –</w:t>
            </w:r>
            <w:r w:rsidRPr="000818BE">
              <w:rPr>
                <w:rFonts w:cs="Calibri"/>
                <w:color w:val="000000"/>
              </w:rPr>
              <w:t xml:space="preserve">  střední automatická poloha 56 cm –  maximální nastavení výšky ložné plochy 94 cm nad podlahou (bez matrace) tolerance +- 2 cm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DBA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 cm  … cm  … cm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A6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B6A0DF4" w14:textId="403EEF45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5D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779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Postranice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F0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DF06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02D0453" w14:textId="19AD4E95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C9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05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2 hliníkové, dělené postranice na každé straně 100 x 100 cm, minimální výška postranic od ložné plochy 43 cm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D6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C5A7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5EEE327B" w14:textId="77171A69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0C4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D62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Postranice minimálně se 4 stupni výškového zdvihu, teleskopický systém, bez vyklápění, bez středového sloupku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EDF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D1B2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4FA6B53B" w14:textId="2AE7FF30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32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73A4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Čela lůžka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39D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A19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1B77E154" w14:textId="2185E153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7C0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684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pevná s hliníkovým nebo kovovým madlem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B99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E61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68F1F726" w14:textId="378528B8" w:rsidTr="00AF72DB">
        <w:trPr>
          <w:trHeight w:val="901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1D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21A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možnost vyjmutí celých čel (pouze rukou) z důvodu přístupu k hlavě a nohou bez omezení nebo varianta </w:t>
            </w:r>
            <w:r w:rsidRPr="000818BE">
              <w:rPr>
                <w:rFonts w:cs="Calibri"/>
                <w:color w:val="000000"/>
              </w:rPr>
              <w:lastRenderedPageBreak/>
              <w:t>vyjímané výplně čela s horním madlem, opatřeno pojistkou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52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lastRenderedPageBreak/>
              <w:t>…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A4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B00F4B7" w14:textId="37CA458C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642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6A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Čelo u nohou opatřeno výsuvnou poličkou (pro sesterský ovladač, nebo na umístění koše pro ložní prádlo)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CE5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31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18C207B9" w14:textId="19463A3A" w:rsidTr="00AF72DB">
        <w:trPr>
          <w:trHeight w:val="901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D5C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0E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Panely čela z HPL materiálu v libovolném dekoru, v kombinaci s hliníkem nebo kovem se 4 horizontálními rohovými nárazovými kolečky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BB38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4933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A447693" w14:textId="1A019901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F668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E87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Podvozek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024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68E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72F0412" w14:textId="1660E9FF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04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49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Kolečka s centrální brzdou, průměr 150 mm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5B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DA15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AA30640" w14:textId="03229DC9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EEE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90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Možnost nastavení brzdového pedálu pro aretaci jednoho kolečka pro jednodušší manipulaci a jízdu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58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D71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AB5C147" w14:textId="7B46D070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9FE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A59C" w14:textId="0275DE18" w:rsidR="000818BE" w:rsidRPr="000818BE" w:rsidRDefault="00AF72DB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Minimální podjezdnost</w:t>
            </w:r>
            <w:r w:rsidR="000818BE" w:rsidRPr="000818BE">
              <w:rPr>
                <w:rFonts w:cs="Calibri"/>
                <w:color w:val="000000"/>
              </w:rPr>
              <w:t xml:space="preserve"> podvozku ve standardní poloze 12,4 cm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FDB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60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43FD9561" w14:textId="226CB97E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B28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016A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Noční podsvícení + podsvícení lůžka signalizující nejnižší, bezpečnou polohu. Indikace změny barvy podsvícení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2E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4D3E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41BF6415" w14:textId="7A129A3C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9C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6A8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Ovladač lůžka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59A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F50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66F7E77C" w14:textId="30CB9928" w:rsidTr="00AF72DB">
        <w:trPr>
          <w:trHeight w:val="141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75D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D8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Sesterský hlavní ovladač: označen piktogramy jednotlivých poloh (polohy ložné plochy, laterální náklon, TR/ATR, kardiacké křeslo, CPR, mobilizační poloha, ovládání osvětlení lůžka a možnost uzamčení všech poloh dalších ovladačů lůžka.) Ovladač opatřen světelným indikátorem stavu nabití akumulátoru + stavu napájení ze sítě.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06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734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4F032E40" w14:textId="04B6BCF9" w:rsidTr="00AF72DB">
        <w:trPr>
          <w:trHeight w:val="56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7AD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F23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Ruční ovladač: základní funkce pro používání pacientem/klientem + osvětlení LED diody nahrazující baterku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70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3CD3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51FDD044" w14:textId="46365679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306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818BE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EFD" w14:textId="77777777" w:rsidR="000818BE" w:rsidRPr="000818BE" w:rsidRDefault="000818BE" w:rsidP="000818BE">
            <w:pPr>
              <w:spacing w:after="0" w:line="240" w:lineRule="auto"/>
              <w:rPr>
                <w:rFonts w:cs="Calibri"/>
              </w:rPr>
            </w:pPr>
            <w:r w:rsidRPr="000818BE">
              <w:rPr>
                <w:rFonts w:cs="Calibri"/>
              </w:rPr>
              <w:t>Nožní ovladač na laterální náklon s ochranným rámem: umožňující polohování bočního náklonu + automatická poloha CPR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36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0487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A361520" w14:textId="79097F6E" w:rsidTr="00AF72DB">
        <w:trPr>
          <w:trHeight w:val="31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AB1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B9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818BE">
              <w:rPr>
                <w:rFonts w:cs="Calibri"/>
                <w:b/>
                <w:bCs/>
                <w:color w:val="000000"/>
                <w:sz w:val="24"/>
                <w:szCs w:val="24"/>
              </w:rPr>
              <w:t>Další parametry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ECD9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9C9D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0C3D07D1" w14:textId="21072467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53B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E04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Laterální náklon maximálně 15°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F1F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5684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F843D8E" w14:textId="365FCA4A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F2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D79C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Maximální úhel zádového dílu 70°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535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58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3F10E0B5" w14:textId="1DD86BA5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F7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4EE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Rukojeť se samonavíjecí hrazdou, s minimální nosností 75 kg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B0BC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64860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2664BABE" w14:textId="10333D88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36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8A1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Zálohová baterie s ukazatelem kapacity stavu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C84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C35C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780190A6" w14:textId="6D3866BD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68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FBCA8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Pár postranních lišt na příslušenství (u nožní části)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647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121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58672370" w14:textId="17972B31" w:rsidTr="00AF72DB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ED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7FD1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Výklopné mobilizační madlo na každé straně lůžka, podporující samostatnost klienta při vstávání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634B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…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63A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818BE" w:rsidRPr="000818BE" w14:paraId="01F16CD4" w14:textId="24A1673A" w:rsidTr="00AF72DB">
        <w:trPr>
          <w:trHeight w:val="90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ECF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2BCFD" w14:textId="77777777" w:rsidR="000818BE" w:rsidRPr="000818BE" w:rsidRDefault="000818BE" w:rsidP="000818BE">
            <w:pPr>
              <w:spacing w:after="0" w:line="240" w:lineRule="auto"/>
              <w:rPr>
                <w:rFonts w:cs="Calibri"/>
              </w:rPr>
            </w:pPr>
            <w:r w:rsidRPr="000818BE">
              <w:rPr>
                <w:rFonts w:cs="Calibri"/>
              </w:rPr>
              <w:t>2 x USB port, integrovaný na každé straně lůžka, ideálně v prostřední části, na dosah uživatele (pro nabíjení telefonu, tabletu a do budoucna i jiných podobných zařízení)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FBD1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2D6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818BE" w:rsidRPr="000818BE" w14:paraId="2D417CF1" w14:textId="68CDE29E" w:rsidTr="00AF72DB">
        <w:trPr>
          <w:trHeight w:val="6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3B6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346A" w14:textId="77777777" w:rsidR="000818BE" w:rsidRPr="000818BE" w:rsidRDefault="000818BE" w:rsidP="000818BE">
            <w:pPr>
              <w:spacing w:after="0" w:line="240" w:lineRule="auto"/>
              <w:rPr>
                <w:rFonts w:cs="Calibri"/>
              </w:rPr>
            </w:pPr>
            <w:r w:rsidRPr="000818BE">
              <w:rPr>
                <w:rFonts w:cs="Calibri"/>
              </w:rPr>
              <w:t>Příprava lůžka na dodatečnou instalaci monitorovacího systému sestra-pacient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B94D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04C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818BE" w:rsidRPr="000818BE" w14:paraId="57A4CB3E" w14:textId="4D2738D6" w:rsidTr="00AF72DB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558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538DD" w14:textId="77777777" w:rsidR="000818BE" w:rsidRPr="000818BE" w:rsidRDefault="000818BE" w:rsidP="000818BE">
            <w:pPr>
              <w:spacing w:after="0" w:line="240" w:lineRule="auto"/>
              <w:rPr>
                <w:rFonts w:cs="Calibri"/>
              </w:rPr>
            </w:pPr>
            <w:r w:rsidRPr="000818BE">
              <w:rPr>
                <w:rFonts w:cs="Calibri"/>
              </w:rPr>
              <w:t>Dekor dle výběru organizace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2C3B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 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2CA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818BE" w:rsidRPr="000818BE" w14:paraId="268D7272" w14:textId="77C1028B" w:rsidTr="00AF72DB">
        <w:trPr>
          <w:trHeight w:val="38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F45E" w14:textId="77777777" w:rsidR="000818BE" w:rsidRPr="000818BE" w:rsidRDefault="000818BE" w:rsidP="000818B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8BE">
              <w:rPr>
                <w:rFonts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BB1A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>Záruční doba min. 24 měsíců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9F12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  <w:r w:rsidRPr="000818BE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5BE" w14:textId="77777777" w:rsidR="000818BE" w:rsidRPr="000818BE" w:rsidRDefault="000818BE" w:rsidP="000818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5B6D6C75" w14:textId="77777777" w:rsidR="000818BE" w:rsidRPr="00513599" w:rsidRDefault="000818BE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5BC678D" w14:textId="0C052CB9" w:rsidR="00366D7A" w:rsidRPr="00513599" w:rsidRDefault="00AF72DB" w:rsidP="00F1435D">
      <w:pPr>
        <w:suppressAutoHyphens/>
        <w:spacing w:before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Aktivní matrace s kompresorem typ aktivní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520"/>
        <w:gridCol w:w="3160"/>
        <w:gridCol w:w="2501"/>
      </w:tblGrid>
      <w:tr w:rsidR="00AF72DB" w:rsidRPr="00AF72DB" w14:paraId="47EF8400" w14:textId="629C0D9A" w:rsidTr="00AF72DB">
        <w:trPr>
          <w:trHeight w:val="375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02E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72DB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Aktivní matrace s kompresorem typ aktivní 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17C2B93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72DB" w:rsidRPr="00AF72DB" w14:paraId="3DB30B61" w14:textId="24485EE1" w:rsidTr="00AF72D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D0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9FC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3E2D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6CA6CC" w14:textId="66C91DC5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AF72DB" w:rsidRPr="00AF72DB" w14:paraId="6F021A44" w14:textId="6E479767" w:rsidTr="001F3FE8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699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F72DB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DE0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AFA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884C9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2DB" w:rsidRPr="00AF72DB" w14:paraId="370A5B66" w14:textId="46EE4425" w:rsidTr="00AF72DB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8DED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943C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Typ matrace: aktivní antidekubitní matrace min. do VI. stupně rizika vzniku dekubitů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B8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 xml:space="preserve">Typ matrace: … </w:t>
            </w:r>
            <w:r w:rsidRPr="00AF72DB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927B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66626EDC" w14:textId="033677DF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26B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A32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Nosnost min. 160 kg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28F7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1634D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2EAF4AA6" w14:textId="596B7124" w:rsidTr="00AF72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D3AC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60F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Rozměry matrace   šířka 86-90 x délka 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209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5FB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2261242D" w14:textId="7FC425E6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9D9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A6A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Výška matrace maximálně 15 cm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252D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EDA86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46D13CFB" w14:textId="404204CC" w:rsidTr="00AF72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A7E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A67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Matrace samonosná (bez nutnosti použití pasivní matrace)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9AC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ECFD7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497C9CBA" w14:textId="16383AC2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3DDA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5.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B7C6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 celový systém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102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2DB2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59183B68" w14:textId="680F17C0" w:rsidTr="00AF72DB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6436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8.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40E3" w14:textId="1A639079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Automatická ochrana matrace při poloze v sedě – zvětšení tlaku v místě největšího tlaku klienta nebo varianta manuální tlačítko na zvětšení tlaku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131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F08C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11021741" w14:textId="29CF8C16" w:rsidTr="00AF72DB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E285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9.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C4B6" w14:textId="364A9861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Cely v místě trupu s možností mikroklima – řízené propouštění vzduchu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3D07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DF5C5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5C6BA173" w14:textId="560A4EDF" w:rsidTr="00AF72DB">
        <w:trPr>
          <w:trHeight w:val="8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C6B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10.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6956" w14:textId="257F67CA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Možnost rychlého vypuštění matrace – CPR – bezpečnostní systém s pojistkou proti nechtěnému vypuštění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FDCD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0A5B7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127D61D5" w14:textId="36623C1E" w:rsidTr="00AF72DB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9BE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F909" w14:textId="3BEC9BB1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Funkce transportní mód – statický tlak po 8 hodin bez použití elektrické sítě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9B6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0E2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3D397893" w14:textId="7D91FF41" w:rsidTr="00AF72DB">
        <w:trPr>
          <w:trHeight w:val="12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E57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lastRenderedPageBreak/>
              <w:t>12.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21A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Matrace se samouzavíratelnými ventily s možností odpojení jednotlivých cel matrace v místě požadovaného nulového tlaku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CCFA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D4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1673C758" w14:textId="763E2E34" w:rsidTr="00AF72D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6C8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672F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332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F67B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48E8CCB6" w14:textId="14B9D33C" w:rsidTr="00AF72DB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37BC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0D0C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Paropropustný, pružný ve všech směrech, zip na všech stranách matrace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78F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967C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7BF51370" w14:textId="103F4C56" w:rsidTr="00AF72DB">
        <w:trPr>
          <w:trHeight w:val="112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3D75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7517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Horní potah: Obousměrně elastický PU povlak. Prodyšný, protiskluzný, vodotěsný, pratelný do 95 °C, antibakteriální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C70C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293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2B9F9FDC" w14:textId="6F197EF0" w:rsidTr="00AF72DB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A81A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15.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9D06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Spodní potah: Nylon se 4 upevňovacími popruhy a minimálně 2 popruhy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D62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AF3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0F3F776A" w14:textId="4D7A2F98" w:rsidTr="00AF72D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75A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E42E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Kompresor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A85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A6C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1850EA0E" w14:textId="598BAC03" w:rsidTr="00AF72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D48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16.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93F2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Tichý chod s automatickým nastavením tlaku dle váhy osoby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1F9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 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90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09C6B556" w14:textId="28F60401" w:rsidTr="00AF72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DAC6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17.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C6E8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783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46FA3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78FBEC96" w14:textId="223B6874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6D4D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18.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DA45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Bezpečnostní tlačítko zamčení funkcí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64D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2F25F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6827FB1D" w14:textId="43B90FC0" w:rsidTr="00AF72DB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3E2F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19.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8F7A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Možnost nastavení cyklu výměny vzduchu v periodách 10/15/20/25 minut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25A5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03D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72DB" w:rsidRPr="00AF72DB" w14:paraId="28E02761" w14:textId="2205B602" w:rsidTr="00AF72D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6F0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20.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9A03" w14:textId="37F9AF10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Možnost manuálního nastavení tlaku, alternující, maximální a statický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295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423F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2DB" w:rsidRPr="00AF72DB" w14:paraId="4DF6BA49" w14:textId="1584D89B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8B3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2BDA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26BB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68149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2DB" w:rsidRPr="00AF72DB" w14:paraId="054F55F9" w14:textId="714A923A" w:rsidTr="00AF72DB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6102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3F1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A254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72DB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AA90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2DB" w:rsidRPr="00AF72DB" w14:paraId="613D062F" w14:textId="17143AF2" w:rsidTr="00AF72D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2AF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23.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A61" w14:textId="77777777" w:rsidR="00AF72DB" w:rsidRPr="00AF72DB" w:rsidRDefault="00AF72DB" w:rsidP="00AF72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>Záruční doba min. 24 měsíců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6CE" w14:textId="77777777" w:rsidR="00AF72DB" w:rsidRPr="00AF72DB" w:rsidRDefault="00AF72DB" w:rsidP="00AF72DB">
            <w:pPr>
              <w:spacing w:after="0" w:line="240" w:lineRule="auto"/>
              <w:rPr>
                <w:rFonts w:cs="Calibri"/>
                <w:color w:val="000000"/>
              </w:rPr>
            </w:pPr>
            <w:r w:rsidRPr="00AF72DB">
              <w:rPr>
                <w:rFonts w:cs="Calibri"/>
                <w:color w:val="000000"/>
              </w:rPr>
              <w:t xml:space="preserve">                                ...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0737" w14:textId="77777777" w:rsidR="00AF72DB" w:rsidRPr="00AF72DB" w:rsidRDefault="00AF72DB" w:rsidP="00AF72D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726E"/>
    <w:rsid w:val="000C4542"/>
    <w:rsid w:val="000D3884"/>
    <w:rsid w:val="000D39E2"/>
    <w:rsid w:val="000E0047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4F4BC7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78ED"/>
    <w:rsid w:val="005E73B6"/>
    <w:rsid w:val="006035C7"/>
    <w:rsid w:val="00611C29"/>
    <w:rsid w:val="0062533B"/>
    <w:rsid w:val="0063039C"/>
    <w:rsid w:val="00641A1E"/>
    <w:rsid w:val="00642130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2B9"/>
    <w:rsid w:val="0077277F"/>
    <w:rsid w:val="00774C9B"/>
    <w:rsid w:val="0078691D"/>
    <w:rsid w:val="00792AB6"/>
    <w:rsid w:val="00796E34"/>
    <w:rsid w:val="007B6247"/>
    <w:rsid w:val="007C05A7"/>
    <w:rsid w:val="007C1516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2640C"/>
    <w:rsid w:val="00A35AD8"/>
    <w:rsid w:val="00A403D4"/>
    <w:rsid w:val="00A470DA"/>
    <w:rsid w:val="00A55CFA"/>
    <w:rsid w:val="00A72AD0"/>
    <w:rsid w:val="00A836AE"/>
    <w:rsid w:val="00AA046F"/>
    <w:rsid w:val="00AA089F"/>
    <w:rsid w:val="00AC1675"/>
    <w:rsid w:val="00AC6AFE"/>
    <w:rsid w:val="00AE091A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Švíková</cp:lastModifiedBy>
  <cp:revision>17</cp:revision>
  <cp:lastPrinted>2019-12-19T15:19:00Z</cp:lastPrinted>
  <dcterms:created xsi:type="dcterms:W3CDTF">2024-09-24T12:24:00Z</dcterms:created>
  <dcterms:modified xsi:type="dcterms:W3CDTF">2025-04-25T06:14:00Z</dcterms:modified>
</cp:coreProperties>
</file>