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1EF12" w14:textId="4BE5D532" w:rsidR="00E071E9" w:rsidRPr="00AE004E" w:rsidRDefault="00E071E9" w:rsidP="00E071E9">
      <w:pPr>
        <w:spacing w:line="276" w:lineRule="auto"/>
        <w:rPr>
          <w:rFonts w:asciiTheme="minorHAnsi" w:hAnsiTheme="minorHAnsi" w:cstheme="minorHAnsi"/>
          <w:b/>
          <w:sz w:val="32"/>
          <w:szCs w:val="28"/>
          <w:lang w:val="cs-CZ" w:eastAsia="en-US"/>
        </w:rPr>
      </w:pPr>
      <w:r w:rsidRPr="00AE004E">
        <w:rPr>
          <w:rFonts w:asciiTheme="minorHAnsi" w:hAnsiTheme="minorHAnsi" w:cstheme="minorHAnsi"/>
          <w:color w:val="000000"/>
          <w:sz w:val="22"/>
          <w:lang w:val="cs-CZ" w:eastAsia="cs-CZ"/>
        </w:rPr>
        <w:t xml:space="preserve">                                                                                      </w:t>
      </w:r>
    </w:p>
    <w:p w14:paraId="47170144" w14:textId="5394A88A" w:rsidR="001B0853" w:rsidRPr="00C649FC" w:rsidRDefault="001B0853" w:rsidP="001B0853">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color w:val="auto"/>
          <w:sz w:val="36"/>
          <w:szCs w:val="36"/>
          <w:lang w:val="cs-CZ"/>
        </w:rPr>
      </w:pPr>
      <w:r w:rsidRPr="00C649FC">
        <w:rPr>
          <w:rFonts w:asciiTheme="minorHAnsi" w:hAnsiTheme="minorHAnsi" w:cstheme="minorHAnsi"/>
          <w:b/>
          <w:color w:val="auto"/>
          <w:sz w:val="36"/>
          <w:szCs w:val="36"/>
          <w:lang w:val="cs-CZ"/>
        </w:rPr>
        <w:t>Kupní smlouva</w:t>
      </w:r>
    </w:p>
    <w:p w14:paraId="6C94D0F7" w14:textId="77777777" w:rsidR="001B0853" w:rsidRPr="00C649FC" w:rsidRDefault="001B0853" w:rsidP="001B0853">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color w:val="auto"/>
          <w:lang w:val="cs-CZ"/>
        </w:rPr>
      </w:pPr>
    </w:p>
    <w:p w14:paraId="242176CA" w14:textId="7A5C3111" w:rsidR="001B0853" w:rsidRPr="00C649FC" w:rsidRDefault="001B0853" w:rsidP="001B0853">
      <w:pPr>
        <w:pStyle w:val="Zkladntextodsazen"/>
        <w:rPr>
          <w:rFonts w:asciiTheme="minorHAnsi" w:hAnsiTheme="minorHAnsi" w:cstheme="minorHAnsi"/>
        </w:rPr>
      </w:pPr>
      <w:r w:rsidRPr="00C649FC">
        <w:rPr>
          <w:rFonts w:asciiTheme="minorHAnsi" w:hAnsiTheme="minorHAnsi" w:cstheme="minorHAnsi"/>
        </w:rPr>
        <w:t>uzavřená ve smyslu § 2079 a násl. zákona č. 89/2012 Sb., Občanský zákoník, v</w:t>
      </w:r>
      <w:r w:rsidR="002272D3">
        <w:rPr>
          <w:rFonts w:asciiTheme="minorHAnsi" w:hAnsiTheme="minorHAnsi" w:cstheme="minorHAnsi"/>
        </w:rPr>
        <w:t>e</w:t>
      </w:r>
      <w:r w:rsidRPr="00C649FC">
        <w:rPr>
          <w:rFonts w:asciiTheme="minorHAnsi" w:hAnsiTheme="minorHAnsi" w:cstheme="minorHAnsi"/>
        </w:rPr>
        <w:t xml:space="preserve"> znění</w:t>
      </w:r>
      <w:r w:rsidR="002272D3">
        <w:rPr>
          <w:rFonts w:asciiTheme="minorHAnsi" w:hAnsiTheme="minorHAnsi" w:cstheme="minorHAnsi"/>
        </w:rPr>
        <w:t xml:space="preserve"> pozdějších předpisů</w:t>
      </w:r>
      <w:r w:rsidRPr="00C649FC">
        <w:rPr>
          <w:rFonts w:asciiTheme="minorHAnsi" w:hAnsiTheme="minorHAnsi" w:cstheme="minorHAnsi"/>
        </w:rPr>
        <w:t xml:space="preserve"> mezi:</w:t>
      </w:r>
    </w:p>
    <w:p w14:paraId="6E21E395" w14:textId="77777777" w:rsidR="00C649FC" w:rsidRPr="00C649FC" w:rsidRDefault="001B0853" w:rsidP="001B0853">
      <w:pPr>
        <w:pStyle w:val="Nadpis2"/>
        <w:tabs>
          <w:tab w:val="left" w:pos="1701"/>
        </w:tabs>
        <w:rPr>
          <w:rFonts w:asciiTheme="minorHAnsi" w:hAnsiTheme="minorHAnsi" w:cstheme="minorHAnsi"/>
          <w:sz w:val="24"/>
          <w:szCs w:val="24"/>
          <w:lang w:val="cs-CZ"/>
        </w:rPr>
      </w:pPr>
      <w:r w:rsidRPr="00C649FC">
        <w:rPr>
          <w:rFonts w:asciiTheme="minorHAnsi" w:hAnsiTheme="minorHAnsi" w:cstheme="minorHAnsi"/>
          <w:i w:val="0"/>
          <w:sz w:val="24"/>
          <w:szCs w:val="24"/>
          <w:lang w:val="cs-CZ"/>
        </w:rPr>
        <w:t>kupujícím:</w:t>
      </w:r>
      <w:r w:rsidRPr="00C649FC">
        <w:rPr>
          <w:rFonts w:asciiTheme="minorHAnsi" w:hAnsiTheme="minorHAnsi" w:cstheme="minorHAnsi"/>
          <w:i w:val="0"/>
          <w:sz w:val="24"/>
          <w:szCs w:val="24"/>
          <w:lang w:val="cs-CZ"/>
        </w:rPr>
        <w:tab/>
      </w:r>
    </w:p>
    <w:p w14:paraId="2524CB2F" w14:textId="77777777" w:rsidR="00C649FC" w:rsidRPr="00C649FC" w:rsidRDefault="00C649FC" w:rsidP="00C649FC">
      <w:pPr>
        <w:pStyle w:val="Odstavecseseznamem"/>
        <w:ind w:left="2484" w:firstLine="348"/>
        <w:jc w:val="both"/>
        <w:rPr>
          <w:rFonts w:asciiTheme="minorHAnsi" w:hAnsiTheme="minorHAnsi" w:cstheme="minorHAnsi"/>
          <w:b/>
          <w:szCs w:val="24"/>
        </w:rPr>
      </w:pPr>
      <w:r w:rsidRPr="00C649FC">
        <w:rPr>
          <w:rFonts w:asciiTheme="minorHAnsi" w:hAnsiTheme="minorHAnsi" w:cstheme="minorHAnsi"/>
          <w:b/>
          <w:szCs w:val="24"/>
        </w:rPr>
        <w:t>Nemocnice Hustopeče, příspěvková organizace</w:t>
      </w:r>
    </w:p>
    <w:p w14:paraId="0F938DE3"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Sídlo:</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Brněnská 716/41, 693 01 Hustopeče</w:t>
      </w:r>
    </w:p>
    <w:p w14:paraId="2AB6FFB4"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Zastoupený:</w:t>
      </w:r>
      <w:r w:rsidRPr="00C649FC">
        <w:rPr>
          <w:rFonts w:asciiTheme="minorHAnsi" w:hAnsiTheme="minorHAnsi" w:cstheme="minorHAnsi"/>
          <w:szCs w:val="24"/>
        </w:rPr>
        <w:tab/>
      </w:r>
      <w:r w:rsidRPr="00C649FC">
        <w:rPr>
          <w:rFonts w:asciiTheme="minorHAnsi" w:hAnsiTheme="minorHAnsi" w:cstheme="minorHAnsi"/>
          <w:szCs w:val="24"/>
        </w:rPr>
        <w:tab/>
        <w:t>Ing. Petrem Baťkou</w:t>
      </w:r>
    </w:p>
    <w:p w14:paraId="497C65BF"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IČO:</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04212029</w:t>
      </w:r>
    </w:p>
    <w:p w14:paraId="4458238F"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DIČ:</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CZ 04212029</w:t>
      </w:r>
    </w:p>
    <w:p w14:paraId="0458F042"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Peněžní ústav:</w:t>
      </w:r>
      <w:r w:rsidRPr="00C649FC">
        <w:rPr>
          <w:rFonts w:asciiTheme="minorHAnsi" w:hAnsiTheme="minorHAnsi" w:cstheme="minorHAnsi"/>
          <w:szCs w:val="24"/>
        </w:rPr>
        <w:tab/>
      </w:r>
      <w:r w:rsidRPr="00C649FC">
        <w:rPr>
          <w:rFonts w:asciiTheme="minorHAnsi" w:hAnsiTheme="minorHAnsi" w:cstheme="minorHAnsi"/>
          <w:szCs w:val="24"/>
        </w:rPr>
        <w:tab/>
        <w:t>Česká spořitelna, a. s.</w:t>
      </w:r>
    </w:p>
    <w:p w14:paraId="6305B624"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Číslo účtu:</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3319690369/0800</w:t>
      </w:r>
    </w:p>
    <w:p w14:paraId="6D297CAF"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(dále jen „</w:t>
      </w:r>
      <w:r w:rsidRPr="00C649FC">
        <w:rPr>
          <w:rFonts w:asciiTheme="minorHAnsi" w:hAnsiTheme="minorHAnsi" w:cstheme="minorHAnsi"/>
          <w:b/>
          <w:bCs/>
          <w:szCs w:val="24"/>
        </w:rPr>
        <w:t>kupující</w:t>
      </w:r>
      <w:r w:rsidRPr="00C649FC">
        <w:rPr>
          <w:rFonts w:asciiTheme="minorHAnsi" w:hAnsiTheme="minorHAnsi" w:cstheme="minorHAnsi"/>
          <w:szCs w:val="24"/>
        </w:rPr>
        <w:t>“)</w:t>
      </w:r>
    </w:p>
    <w:p w14:paraId="6BA13E35" w14:textId="63A9F701" w:rsidR="00C649FC" w:rsidRPr="00C649FC" w:rsidRDefault="00C649FC" w:rsidP="00C649FC">
      <w:pPr>
        <w:pStyle w:val="Odstavecseseznamem"/>
        <w:ind w:left="360"/>
        <w:jc w:val="both"/>
        <w:rPr>
          <w:rFonts w:asciiTheme="minorHAnsi" w:hAnsiTheme="minorHAnsi" w:cstheme="minorHAnsi"/>
          <w:szCs w:val="24"/>
          <w:lang w:val="x-none"/>
        </w:rPr>
      </w:pPr>
    </w:p>
    <w:p w14:paraId="0A75D8F4" w14:textId="6610B838" w:rsidR="00C649FC" w:rsidRPr="00C649FC" w:rsidRDefault="00C649FC" w:rsidP="00C649FC">
      <w:pPr>
        <w:pStyle w:val="Odstavecseseznamem"/>
        <w:ind w:left="360"/>
        <w:jc w:val="center"/>
        <w:rPr>
          <w:rFonts w:asciiTheme="minorHAnsi" w:hAnsiTheme="minorHAnsi" w:cstheme="minorHAnsi"/>
          <w:b/>
          <w:bCs/>
          <w:szCs w:val="24"/>
        </w:rPr>
      </w:pPr>
      <w:r w:rsidRPr="00C649FC">
        <w:rPr>
          <w:rFonts w:asciiTheme="minorHAnsi" w:hAnsiTheme="minorHAnsi" w:cstheme="minorHAnsi"/>
          <w:b/>
          <w:bCs/>
          <w:szCs w:val="24"/>
        </w:rPr>
        <w:t>a</w:t>
      </w:r>
    </w:p>
    <w:p w14:paraId="615A638D" w14:textId="49D2FC33" w:rsidR="00C649FC" w:rsidRDefault="00C649FC" w:rsidP="00C649FC">
      <w:pPr>
        <w:pStyle w:val="Standard"/>
        <w:tabs>
          <w:tab w:val="left" w:pos="1701"/>
        </w:tabs>
        <w:rPr>
          <w:rFonts w:asciiTheme="minorHAnsi" w:hAnsiTheme="minorHAnsi" w:cstheme="minorHAnsi"/>
          <w:lang w:val="cs-CZ"/>
        </w:rPr>
      </w:pPr>
      <w:r w:rsidRPr="00C649FC">
        <w:rPr>
          <w:rFonts w:asciiTheme="minorHAnsi" w:hAnsiTheme="minorHAnsi" w:cstheme="minorHAnsi"/>
          <w:b/>
          <w:lang w:val="cs-CZ"/>
        </w:rPr>
        <w:t>prodávajícím:</w:t>
      </w:r>
      <w:r w:rsidRPr="00C649FC">
        <w:rPr>
          <w:rFonts w:asciiTheme="minorHAnsi" w:hAnsiTheme="minorHAnsi" w:cstheme="minorHAnsi"/>
          <w:lang w:val="cs-CZ"/>
        </w:rPr>
        <w:tab/>
      </w:r>
      <w:r w:rsidR="00BD687F">
        <w:rPr>
          <w:rFonts w:asciiTheme="minorHAnsi" w:hAnsiTheme="minorHAnsi" w:cstheme="minorHAnsi"/>
          <w:lang w:val="cs-CZ"/>
        </w:rPr>
        <w:tab/>
      </w:r>
      <w:r w:rsidR="00BD687F">
        <w:rPr>
          <w:rFonts w:asciiTheme="minorHAnsi" w:hAnsiTheme="minorHAnsi" w:cstheme="minorHAnsi"/>
          <w:lang w:val="cs-CZ"/>
        </w:rPr>
        <w:tab/>
      </w:r>
      <w:r w:rsidR="00BD687F">
        <w:rPr>
          <w:rFonts w:ascii="Calibri-Bold" w:eastAsiaTheme="minorHAnsi" w:hAnsi="Calibri-Bold" w:cs="Calibri-Bold"/>
          <w:b/>
          <w:bCs/>
          <w:lang w:val="cs-CZ" w:eastAsia="en-US"/>
        </w:rPr>
        <w:t>PROMEDICA PRAHA GROUP, a.s.</w:t>
      </w:r>
    </w:p>
    <w:p w14:paraId="58AF39FA" w14:textId="77A7DBA7" w:rsidR="00C649FC" w:rsidRPr="00C649FC" w:rsidRDefault="00BD687F" w:rsidP="00BD687F">
      <w:pPr>
        <w:pStyle w:val="Standard"/>
        <w:tabs>
          <w:tab w:val="left" w:pos="2808"/>
        </w:tabs>
        <w:rPr>
          <w:rFonts w:asciiTheme="minorHAnsi" w:hAnsiTheme="minorHAnsi" w:cstheme="minorHAnsi"/>
        </w:rPr>
      </w:pPr>
      <w:r>
        <w:rPr>
          <w:rFonts w:asciiTheme="minorHAnsi" w:hAnsiTheme="minorHAnsi" w:cstheme="minorHAnsi"/>
          <w:lang w:val="cs-CZ"/>
        </w:rPr>
        <w:t xml:space="preserve">       </w:t>
      </w:r>
      <w:proofErr w:type="spellStart"/>
      <w:r w:rsidR="00C649FC" w:rsidRPr="00C649FC">
        <w:rPr>
          <w:rFonts w:asciiTheme="minorHAnsi" w:hAnsiTheme="minorHAnsi" w:cstheme="minorHAnsi"/>
        </w:rPr>
        <w:t>Sídlo</w:t>
      </w:r>
      <w:proofErr w:type="spellEnd"/>
      <w:r w:rsidR="00C649FC" w:rsidRPr="00C649FC">
        <w:rPr>
          <w:rFonts w:asciiTheme="minorHAnsi" w:hAnsiTheme="minorHAnsi" w:cstheme="minorHAnsi"/>
        </w:rPr>
        <w:t xml:space="preserve"> </w:t>
      </w:r>
      <w:proofErr w:type="spellStart"/>
      <w:r w:rsidR="00C649FC" w:rsidRPr="00C649FC">
        <w:rPr>
          <w:rFonts w:asciiTheme="minorHAnsi" w:hAnsiTheme="minorHAnsi" w:cstheme="minorHAnsi"/>
        </w:rPr>
        <w:t>firmy</w:t>
      </w:r>
      <w:proofErr w:type="spellEnd"/>
      <w:r w:rsidR="00C649FC" w:rsidRPr="00C649FC">
        <w:rPr>
          <w:rFonts w:asciiTheme="minorHAnsi" w:hAnsiTheme="minorHAnsi" w:cstheme="minorHAnsi"/>
        </w:rPr>
        <w:t>:</w:t>
      </w:r>
      <w:r w:rsidR="00C649FC" w:rsidRPr="00C649FC">
        <w:rPr>
          <w:rFonts w:asciiTheme="minorHAnsi" w:hAnsiTheme="minorHAnsi" w:cstheme="minorHAnsi"/>
        </w:rPr>
        <w:tab/>
      </w:r>
      <w:proofErr w:type="spellStart"/>
      <w:r>
        <w:rPr>
          <w:rFonts w:ascii="Calibri" w:eastAsiaTheme="minorHAnsi" w:hAnsi="Calibri" w:cs="Calibri"/>
          <w:lang w:val="cs-CZ" w:eastAsia="en-US"/>
        </w:rPr>
        <w:t>Juárezova</w:t>
      </w:r>
      <w:proofErr w:type="spellEnd"/>
      <w:r>
        <w:rPr>
          <w:rFonts w:ascii="Calibri" w:eastAsiaTheme="minorHAnsi" w:hAnsi="Calibri" w:cs="Calibri"/>
          <w:lang w:val="cs-CZ" w:eastAsia="en-US"/>
        </w:rPr>
        <w:t xml:space="preserve"> 1071/17, 160 00 Bubeneč – Praha 6</w:t>
      </w:r>
    </w:p>
    <w:p w14:paraId="55501FA9" w14:textId="4D732921"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Zápis v OR:</w:t>
      </w:r>
      <w:r w:rsidR="00BD687F">
        <w:rPr>
          <w:rFonts w:asciiTheme="minorHAnsi" w:hAnsiTheme="minorHAnsi" w:cstheme="minorHAnsi"/>
          <w:szCs w:val="24"/>
        </w:rPr>
        <w:tab/>
      </w:r>
      <w:r w:rsidRPr="00C649FC">
        <w:rPr>
          <w:rFonts w:asciiTheme="minorHAnsi" w:hAnsiTheme="minorHAnsi" w:cstheme="minorHAnsi"/>
          <w:szCs w:val="24"/>
        </w:rPr>
        <w:tab/>
      </w:r>
      <w:r w:rsidR="00D336D6">
        <w:rPr>
          <w:rFonts w:ascii="Calibri" w:eastAsiaTheme="minorHAnsi" w:hAnsi="Calibri" w:cs="Calibri"/>
          <w:lang w:eastAsia="en-US"/>
        </w:rPr>
        <w:t>vedený MS</w:t>
      </w:r>
      <w:r w:rsidR="00BD687F">
        <w:rPr>
          <w:rFonts w:ascii="Calibri" w:eastAsiaTheme="minorHAnsi" w:hAnsi="Calibri" w:cs="Calibri"/>
          <w:lang w:eastAsia="en-US"/>
        </w:rPr>
        <w:t xml:space="preserve"> v Praze, oddíl B, vložka č. 4492</w:t>
      </w:r>
    </w:p>
    <w:p w14:paraId="7DDB6930" w14:textId="1333C408"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Zastoupený:</w:t>
      </w:r>
      <w:r w:rsidRPr="00C649FC">
        <w:rPr>
          <w:rFonts w:asciiTheme="minorHAnsi" w:hAnsiTheme="minorHAnsi" w:cstheme="minorHAnsi"/>
          <w:szCs w:val="24"/>
        </w:rPr>
        <w:tab/>
      </w:r>
      <w:r w:rsidR="00BD687F">
        <w:rPr>
          <w:rFonts w:asciiTheme="minorHAnsi" w:hAnsiTheme="minorHAnsi" w:cstheme="minorHAnsi"/>
          <w:szCs w:val="24"/>
        </w:rPr>
        <w:tab/>
      </w:r>
      <w:r w:rsidR="00BD687F">
        <w:rPr>
          <w:rFonts w:ascii="Calibri" w:eastAsiaTheme="minorHAnsi" w:hAnsi="Calibri" w:cs="Calibri"/>
          <w:lang w:eastAsia="en-US"/>
        </w:rPr>
        <w:t>Pavlem Hanušem, předsedou představenstva</w:t>
      </w:r>
    </w:p>
    <w:p w14:paraId="655F4BA0" w14:textId="00C3AA13"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IČO:</w:t>
      </w:r>
      <w:r w:rsidRPr="00C649FC">
        <w:rPr>
          <w:rFonts w:asciiTheme="minorHAnsi" w:hAnsiTheme="minorHAnsi" w:cstheme="minorHAnsi"/>
          <w:szCs w:val="24"/>
        </w:rPr>
        <w:tab/>
      </w:r>
      <w:r w:rsidR="00BD687F">
        <w:rPr>
          <w:rFonts w:asciiTheme="minorHAnsi" w:hAnsiTheme="minorHAnsi" w:cstheme="minorHAnsi"/>
          <w:szCs w:val="24"/>
        </w:rPr>
        <w:tab/>
      </w:r>
      <w:r w:rsidR="00BD687F">
        <w:rPr>
          <w:rFonts w:asciiTheme="minorHAnsi" w:hAnsiTheme="minorHAnsi" w:cstheme="minorHAnsi"/>
          <w:szCs w:val="24"/>
        </w:rPr>
        <w:tab/>
        <w:t>25099019</w:t>
      </w:r>
    </w:p>
    <w:p w14:paraId="13E51644" w14:textId="199E605D"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DIČ:</w:t>
      </w:r>
      <w:r w:rsidRPr="00C649FC">
        <w:rPr>
          <w:rFonts w:asciiTheme="minorHAnsi" w:hAnsiTheme="minorHAnsi" w:cstheme="minorHAnsi"/>
          <w:szCs w:val="24"/>
        </w:rPr>
        <w:tab/>
      </w:r>
      <w:r w:rsidR="00BD687F">
        <w:rPr>
          <w:rFonts w:asciiTheme="minorHAnsi" w:hAnsiTheme="minorHAnsi" w:cstheme="minorHAnsi"/>
          <w:szCs w:val="24"/>
        </w:rPr>
        <w:tab/>
      </w:r>
      <w:r w:rsidR="00BD687F">
        <w:rPr>
          <w:rFonts w:asciiTheme="minorHAnsi" w:hAnsiTheme="minorHAnsi" w:cstheme="minorHAnsi"/>
          <w:szCs w:val="24"/>
        </w:rPr>
        <w:tab/>
        <w:t>CZ25099019</w:t>
      </w:r>
    </w:p>
    <w:p w14:paraId="5693D9B6" w14:textId="3967D623"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Peněžní ústav:</w:t>
      </w:r>
      <w:r w:rsidRPr="00C649FC">
        <w:rPr>
          <w:rFonts w:asciiTheme="minorHAnsi" w:hAnsiTheme="minorHAnsi" w:cstheme="minorHAnsi"/>
          <w:szCs w:val="24"/>
        </w:rPr>
        <w:tab/>
      </w:r>
      <w:r w:rsidR="00BD687F">
        <w:rPr>
          <w:rFonts w:asciiTheme="minorHAnsi" w:hAnsiTheme="minorHAnsi" w:cstheme="minorHAnsi"/>
          <w:szCs w:val="24"/>
        </w:rPr>
        <w:tab/>
        <w:t>ČSOB</w:t>
      </w:r>
    </w:p>
    <w:p w14:paraId="0113FF00" w14:textId="68BD245D"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Číslo účtu:</w:t>
      </w:r>
      <w:r w:rsidRPr="00C649FC">
        <w:rPr>
          <w:rFonts w:asciiTheme="minorHAnsi" w:hAnsiTheme="minorHAnsi" w:cstheme="minorHAnsi"/>
          <w:szCs w:val="24"/>
        </w:rPr>
        <w:tab/>
      </w:r>
      <w:r w:rsidR="00BD687F">
        <w:rPr>
          <w:rFonts w:asciiTheme="minorHAnsi" w:hAnsiTheme="minorHAnsi" w:cstheme="minorHAnsi"/>
          <w:szCs w:val="24"/>
        </w:rPr>
        <w:tab/>
      </w:r>
      <w:r w:rsidR="00BD687F">
        <w:rPr>
          <w:rFonts w:asciiTheme="minorHAnsi" w:hAnsiTheme="minorHAnsi" w:cstheme="minorHAnsi"/>
          <w:szCs w:val="24"/>
        </w:rPr>
        <w:tab/>
      </w:r>
      <w:r w:rsidR="00BD687F">
        <w:rPr>
          <w:rFonts w:ascii="Calibri" w:eastAsiaTheme="minorHAnsi" w:hAnsi="Calibri" w:cs="Calibri"/>
          <w:lang w:eastAsia="en-US"/>
        </w:rPr>
        <w:t>000166-0800060853/0300</w:t>
      </w:r>
    </w:p>
    <w:p w14:paraId="772A5B58"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 xml:space="preserve">(dále jen </w:t>
      </w:r>
      <w:r w:rsidRPr="00C649FC">
        <w:rPr>
          <w:rFonts w:asciiTheme="minorHAnsi" w:hAnsiTheme="minorHAnsi" w:cstheme="minorHAnsi"/>
          <w:b/>
          <w:bCs/>
          <w:szCs w:val="24"/>
        </w:rPr>
        <w:t>„prodávající“</w:t>
      </w:r>
      <w:r w:rsidRPr="00C649FC">
        <w:rPr>
          <w:rFonts w:asciiTheme="minorHAnsi" w:hAnsiTheme="minorHAnsi" w:cstheme="minorHAnsi"/>
          <w:szCs w:val="24"/>
        </w:rPr>
        <w:t>)</w:t>
      </w:r>
    </w:p>
    <w:p w14:paraId="2D3BF4AC" w14:textId="77777777" w:rsidR="001B0853" w:rsidRPr="00C649FC" w:rsidRDefault="001B0853" w:rsidP="001B0853">
      <w:pPr>
        <w:rPr>
          <w:rFonts w:asciiTheme="minorHAnsi" w:hAnsiTheme="minorHAnsi" w:cstheme="minorHAnsi"/>
          <w:lang w:val="cs-CZ"/>
        </w:rPr>
      </w:pPr>
    </w:p>
    <w:p w14:paraId="70262CDE" w14:textId="77777777" w:rsidR="001B0853" w:rsidRPr="00C649FC" w:rsidRDefault="001B0853" w:rsidP="001B0853">
      <w:pPr>
        <w:rPr>
          <w:rFonts w:asciiTheme="minorHAnsi" w:hAnsiTheme="minorHAnsi" w:cstheme="minorHAnsi"/>
          <w:lang w:val="cs-CZ"/>
        </w:rPr>
      </w:pPr>
    </w:p>
    <w:p w14:paraId="619B9933" w14:textId="77777777" w:rsidR="001B0853" w:rsidRPr="006A1BC6" w:rsidRDefault="001B0853" w:rsidP="00C649FC">
      <w:pPr>
        <w:pStyle w:val="Nadpis1"/>
        <w:spacing w:after="120"/>
        <w:rPr>
          <w:rFonts w:asciiTheme="minorHAnsi" w:hAnsiTheme="minorHAnsi" w:cstheme="minorHAnsi"/>
          <w:smallCaps/>
          <w:sz w:val="28"/>
          <w:szCs w:val="28"/>
        </w:rPr>
      </w:pPr>
      <w:r w:rsidRPr="006A1BC6">
        <w:rPr>
          <w:rFonts w:asciiTheme="minorHAnsi" w:hAnsiTheme="minorHAnsi" w:cstheme="minorHAnsi"/>
          <w:smallCaps/>
          <w:sz w:val="28"/>
          <w:szCs w:val="28"/>
        </w:rPr>
        <w:t>1. Předmět smlouvy</w:t>
      </w:r>
    </w:p>
    <w:p w14:paraId="261F0AA0" w14:textId="5218C8EA" w:rsidR="00BD687F" w:rsidRPr="006A1BC6" w:rsidRDefault="001B0853" w:rsidP="00BD687F">
      <w:pPr>
        <w:numPr>
          <w:ilvl w:val="1"/>
          <w:numId w:val="3"/>
        </w:numPr>
        <w:jc w:val="both"/>
        <w:rPr>
          <w:rFonts w:asciiTheme="minorHAnsi" w:hAnsiTheme="minorHAnsi" w:cstheme="minorHAnsi"/>
          <w:lang w:val="cs-CZ"/>
        </w:rPr>
      </w:pPr>
      <w:r w:rsidRPr="006A1BC6">
        <w:rPr>
          <w:rFonts w:asciiTheme="minorHAnsi" w:hAnsiTheme="minorHAnsi" w:cstheme="minorHAnsi"/>
          <w:lang w:val="cs-CZ"/>
        </w:rPr>
        <w:t>Prodávající se zavazuje dodat kupujícímu zboží</w:t>
      </w:r>
      <w:r w:rsidR="00BD687F" w:rsidRPr="006A1BC6">
        <w:rPr>
          <w:rFonts w:asciiTheme="minorHAnsi" w:hAnsiTheme="minorHAnsi" w:cstheme="minorHAnsi"/>
          <w:lang w:val="cs-CZ"/>
        </w:rPr>
        <w:t>:</w:t>
      </w:r>
      <w:r w:rsidR="00D76114" w:rsidRPr="006A1BC6">
        <w:rPr>
          <w:rFonts w:asciiTheme="minorHAnsi" w:hAnsiTheme="minorHAnsi" w:cstheme="minorHAnsi"/>
          <w:lang w:val="cs-CZ"/>
        </w:rPr>
        <w:t xml:space="preserve"> </w:t>
      </w:r>
      <w:r w:rsidR="00BD687F" w:rsidRPr="006A1BC6">
        <w:rPr>
          <w:rFonts w:asciiTheme="minorHAnsi" w:hAnsiTheme="minorHAnsi" w:cstheme="minorHAnsi"/>
          <w:lang w:val="cs-CZ"/>
        </w:rPr>
        <w:t>„Diagnostický ultrazvukový přístroj</w:t>
      </w:r>
    </w:p>
    <w:p w14:paraId="29513409" w14:textId="6BE6DB5D" w:rsidR="001B0853" w:rsidRPr="00C649FC" w:rsidRDefault="00BD687F" w:rsidP="00BD687F">
      <w:pPr>
        <w:ind w:left="720"/>
        <w:jc w:val="both"/>
        <w:rPr>
          <w:rFonts w:asciiTheme="minorHAnsi" w:hAnsiTheme="minorHAnsi" w:cstheme="minorHAnsi"/>
          <w:lang w:val="cs-CZ"/>
        </w:rPr>
      </w:pPr>
      <w:proofErr w:type="spellStart"/>
      <w:r w:rsidRPr="006A1BC6">
        <w:rPr>
          <w:rFonts w:asciiTheme="minorHAnsi" w:hAnsiTheme="minorHAnsi" w:cstheme="minorHAnsi"/>
          <w:lang w:val="cs-CZ"/>
        </w:rPr>
        <w:t>Arietta</w:t>
      </w:r>
      <w:proofErr w:type="spellEnd"/>
      <w:r w:rsidRPr="006A1BC6">
        <w:rPr>
          <w:rFonts w:asciiTheme="minorHAnsi" w:hAnsiTheme="minorHAnsi" w:cstheme="minorHAnsi"/>
          <w:lang w:val="cs-CZ"/>
        </w:rPr>
        <w:t xml:space="preserve"> 65“</w:t>
      </w:r>
      <w:r w:rsidR="001B0853" w:rsidRPr="006A1BC6">
        <w:rPr>
          <w:rFonts w:asciiTheme="minorHAnsi" w:hAnsiTheme="minorHAnsi" w:cstheme="minorHAnsi"/>
          <w:lang w:val="cs-CZ"/>
        </w:rPr>
        <w:t>, s</w:t>
      </w:r>
      <w:r w:rsidR="001B0853" w:rsidRPr="00C649FC">
        <w:rPr>
          <w:rFonts w:asciiTheme="minorHAnsi" w:hAnsiTheme="minorHAnsi" w:cstheme="minorHAnsi"/>
          <w:lang w:val="cs-CZ"/>
        </w:rPr>
        <w:t>pecifikovan</w:t>
      </w:r>
      <w:r w:rsidR="00625AF3">
        <w:rPr>
          <w:rFonts w:asciiTheme="minorHAnsi" w:hAnsiTheme="minorHAnsi" w:cstheme="minorHAnsi"/>
          <w:lang w:val="cs-CZ"/>
        </w:rPr>
        <w:t>é</w:t>
      </w:r>
      <w:r w:rsidR="001B0853" w:rsidRPr="00C649FC">
        <w:rPr>
          <w:rFonts w:asciiTheme="minorHAnsi" w:hAnsiTheme="minorHAnsi" w:cstheme="minorHAnsi"/>
          <w:lang w:val="cs-CZ"/>
        </w:rPr>
        <w:t xml:space="preserve"> v příloze (Příloha </w:t>
      </w:r>
      <w:proofErr w:type="gramStart"/>
      <w:r w:rsidR="001B0853" w:rsidRPr="00C649FC">
        <w:rPr>
          <w:rFonts w:asciiTheme="minorHAnsi" w:hAnsiTheme="minorHAnsi" w:cstheme="minorHAnsi"/>
          <w:lang w:val="cs-CZ"/>
        </w:rPr>
        <w:t>č.1), která</w:t>
      </w:r>
      <w:proofErr w:type="gramEnd"/>
      <w:r w:rsidR="001B0853" w:rsidRPr="00C649FC">
        <w:rPr>
          <w:rFonts w:asciiTheme="minorHAnsi" w:hAnsiTheme="minorHAnsi" w:cstheme="minorHAnsi"/>
          <w:lang w:val="cs-CZ"/>
        </w:rPr>
        <w:t xml:space="preserve"> je nedílnou součástí této smlouvy a převést na kupujícího vlastnické právo k tomuto zboží. Prodávající prohlašuje, že zboží je způsobilé k účelu užití, který je prodávajícímu zřejmý</w:t>
      </w:r>
      <w:r w:rsidR="00AF09F6">
        <w:rPr>
          <w:rFonts w:asciiTheme="minorHAnsi" w:hAnsiTheme="minorHAnsi" w:cstheme="minorHAnsi"/>
          <w:lang w:val="cs-CZ"/>
        </w:rPr>
        <w:t>,</w:t>
      </w:r>
      <w:r w:rsidR="001B0853" w:rsidRPr="00C649FC">
        <w:rPr>
          <w:rFonts w:asciiTheme="minorHAnsi" w:hAnsiTheme="minorHAnsi" w:cstheme="minorHAnsi"/>
          <w:lang w:val="cs-CZ"/>
        </w:rPr>
        <w:t xml:space="preserve"> a splňuje všechny podmínky požadované jak obecně závaznými právními </w:t>
      </w:r>
      <w:r w:rsidR="00D76114" w:rsidRPr="00C649FC">
        <w:rPr>
          <w:rFonts w:asciiTheme="minorHAnsi" w:hAnsiTheme="minorHAnsi" w:cstheme="minorHAnsi"/>
          <w:lang w:val="cs-CZ"/>
        </w:rPr>
        <w:t>předpisy,</w:t>
      </w:r>
      <w:r w:rsidR="001B0853" w:rsidRPr="00C649FC">
        <w:rPr>
          <w:rFonts w:asciiTheme="minorHAnsi" w:hAnsiTheme="minorHAnsi" w:cstheme="minorHAnsi"/>
          <w:lang w:val="cs-CZ"/>
        </w:rPr>
        <w:t xml:space="preserve">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w:t>
      </w:r>
    </w:p>
    <w:p w14:paraId="2B461670" w14:textId="3F9DDDC4"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 xml:space="preserve">Součástí dodávky zboží je </w:t>
      </w:r>
      <w:r w:rsidR="000C5C5D">
        <w:rPr>
          <w:rFonts w:asciiTheme="minorHAnsi" w:hAnsiTheme="minorHAnsi" w:cstheme="minorHAnsi"/>
          <w:lang w:val="cs-CZ"/>
        </w:rPr>
        <w:t xml:space="preserve">jeho </w:t>
      </w:r>
      <w:r w:rsidRPr="00C649FC">
        <w:rPr>
          <w:rFonts w:asciiTheme="minorHAnsi" w:hAnsiTheme="minorHAnsi" w:cstheme="minorHAnsi"/>
          <w:lang w:val="cs-CZ"/>
        </w:rPr>
        <w:t>dodávka do místa určení, instalace, zaškolení obsluhy kupujícího a předání nabývacích dokladů, které se k dodávanému zboží vztahují, provozní manuály, jakož i příslušné dokumentace.</w:t>
      </w:r>
    </w:p>
    <w:p w14:paraId="3AD78002" w14:textId="77777777"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lastRenderedPageBreak/>
        <w:t>Omezení, rozšíření a jiné podstatné změny v plnění této smlouvy jsou možné po předcházejícím souhlasu smluvních stran formou písemných dodatků, podepsaných k tomu oprávněnými zástupci obou smluvních stran.</w:t>
      </w:r>
    </w:p>
    <w:p w14:paraId="7856A4D7" w14:textId="77777777"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Kupující zboží převezme, nevykazuje-li žádné vady. Pokud nebude zboží dodáno v požadovaném množství, jakosti, druhu a provedení, má kupující právo dodávku odmítnout. Odmítnutí a důvody vyznačí v dokladech prodávajícího.</w:t>
      </w:r>
    </w:p>
    <w:p w14:paraId="2EFEBD53" w14:textId="77777777"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7DB1DE4F" w14:textId="77777777" w:rsidR="001B0853" w:rsidRPr="00C649FC" w:rsidRDefault="001B0853" w:rsidP="001B0853">
      <w:pPr>
        <w:jc w:val="center"/>
        <w:rPr>
          <w:rFonts w:asciiTheme="minorHAnsi" w:hAnsiTheme="minorHAnsi" w:cstheme="minorHAnsi"/>
          <w:b/>
          <w:lang w:val="cs-CZ"/>
        </w:rPr>
      </w:pPr>
    </w:p>
    <w:p w14:paraId="2BAA6FA4"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2. Kupní cena</w:t>
      </w:r>
    </w:p>
    <w:p w14:paraId="4489B2A1" w14:textId="77777777" w:rsidR="001B0853" w:rsidRPr="00C649FC" w:rsidRDefault="001B0853" w:rsidP="001B0853">
      <w:pPr>
        <w:numPr>
          <w:ilvl w:val="1"/>
          <w:numId w:val="8"/>
        </w:numPr>
        <w:jc w:val="both"/>
        <w:rPr>
          <w:rFonts w:asciiTheme="minorHAnsi" w:hAnsiTheme="minorHAnsi" w:cstheme="minorHAnsi"/>
          <w:lang w:val="cs-CZ"/>
        </w:rPr>
      </w:pPr>
      <w:r w:rsidRPr="00C649FC">
        <w:rPr>
          <w:rFonts w:asciiTheme="minorHAnsi" w:hAnsiTheme="minorHAnsi" w:cstheme="minorHAnsi"/>
          <w:lang w:val="cs-CZ"/>
        </w:rPr>
        <w:t>Kupní cena předmětu smlouvy byla stanovena po vzájemném ujednání smluvních stran následovně:</w:t>
      </w:r>
    </w:p>
    <w:p w14:paraId="2FC57DA8" w14:textId="1E493330" w:rsidR="00000344" w:rsidRPr="006A1BC6" w:rsidRDefault="00000344" w:rsidP="00000344">
      <w:pPr>
        <w:pStyle w:val="Odstavecseseznamem1"/>
        <w:overflowPunct w:val="0"/>
        <w:autoSpaceDN w:val="0"/>
        <w:adjustRightInd w:val="0"/>
        <w:ind w:left="426" w:firstLine="283"/>
        <w:rPr>
          <w:rFonts w:asciiTheme="minorHAnsi" w:hAnsiTheme="minorHAnsi" w:cstheme="minorHAnsi"/>
          <w:b/>
          <w:bCs/>
          <w:kern w:val="2"/>
          <w:lang w:val="cs-CZ" w:eastAsia="cs-CZ"/>
        </w:rPr>
      </w:pPr>
      <w:r w:rsidRPr="006A1BC6">
        <w:rPr>
          <w:rFonts w:asciiTheme="minorHAnsi" w:hAnsiTheme="minorHAnsi" w:cstheme="minorHAnsi"/>
          <w:b/>
          <w:bCs/>
          <w:kern w:val="2"/>
          <w:lang w:val="cs-CZ" w:eastAsia="cs-CZ"/>
        </w:rPr>
        <w:t>Celková cen</w:t>
      </w:r>
      <w:r w:rsidR="00BD687F" w:rsidRPr="006A1BC6">
        <w:rPr>
          <w:rFonts w:asciiTheme="minorHAnsi" w:hAnsiTheme="minorHAnsi" w:cstheme="minorHAnsi"/>
          <w:b/>
          <w:bCs/>
          <w:kern w:val="2"/>
          <w:lang w:val="cs-CZ" w:eastAsia="cs-CZ"/>
        </w:rPr>
        <w:t xml:space="preserve">a bez DPH: </w:t>
      </w:r>
      <w:r w:rsidR="00BD687F" w:rsidRPr="006A1BC6">
        <w:rPr>
          <w:rFonts w:asciiTheme="minorHAnsi" w:hAnsiTheme="minorHAnsi" w:cstheme="minorHAnsi"/>
          <w:b/>
          <w:bCs/>
          <w:kern w:val="2"/>
          <w:lang w:val="cs-CZ" w:eastAsia="cs-CZ"/>
        </w:rPr>
        <w:tab/>
        <w:t xml:space="preserve">1 650 960,00 </w:t>
      </w:r>
      <w:r w:rsidRPr="006A1BC6">
        <w:rPr>
          <w:rFonts w:asciiTheme="minorHAnsi" w:hAnsiTheme="minorHAnsi" w:cstheme="minorHAnsi"/>
          <w:b/>
          <w:bCs/>
          <w:kern w:val="2"/>
          <w:lang w:val="cs-CZ" w:eastAsia="cs-CZ"/>
        </w:rPr>
        <w:t>Kč</w:t>
      </w:r>
    </w:p>
    <w:p w14:paraId="467263BB" w14:textId="10F765BD" w:rsidR="00000344" w:rsidRPr="006A1BC6" w:rsidRDefault="00000344" w:rsidP="00000344">
      <w:pPr>
        <w:pStyle w:val="Odstavecseseznamem1"/>
        <w:overflowPunct w:val="0"/>
        <w:autoSpaceDN w:val="0"/>
        <w:adjustRightInd w:val="0"/>
        <w:ind w:left="426" w:firstLine="283"/>
        <w:rPr>
          <w:rFonts w:asciiTheme="minorHAnsi" w:hAnsiTheme="minorHAnsi" w:cstheme="minorHAnsi"/>
          <w:b/>
          <w:bCs/>
          <w:kern w:val="2"/>
          <w:lang w:val="cs-CZ" w:eastAsia="cs-CZ"/>
        </w:rPr>
      </w:pPr>
      <w:r w:rsidRPr="006A1BC6">
        <w:rPr>
          <w:rFonts w:asciiTheme="minorHAnsi" w:hAnsiTheme="minorHAnsi" w:cstheme="minorHAnsi"/>
          <w:b/>
          <w:bCs/>
          <w:kern w:val="2"/>
          <w:lang w:val="cs-CZ" w:eastAsia="cs-CZ"/>
        </w:rPr>
        <w:t>DPH 21 %</w:t>
      </w:r>
      <w:r w:rsidR="00BD687F" w:rsidRPr="006A1BC6">
        <w:rPr>
          <w:rFonts w:asciiTheme="minorHAnsi" w:hAnsiTheme="minorHAnsi" w:cstheme="minorHAnsi"/>
          <w:b/>
          <w:bCs/>
          <w:kern w:val="2"/>
          <w:lang w:val="cs-CZ" w:eastAsia="cs-CZ"/>
        </w:rPr>
        <w:t xml:space="preserve"> k ceně: </w:t>
      </w:r>
      <w:r w:rsidR="00BD687F" w:rsidRPr="006A1BC6">
        <w:rPr>
          <w:rFonts w:asciiTheme="minorHAnsi" w:hAnsiTheme="minorHAnsi" w:cstheme="minorHAnsi"/>
          <w:b/>
          <w:bCs/>
          <w:kern w:val="2"/>
          <w:lang w:val="cs-CZ" w:eastAsia="cs-CZ"/>
        </w:rPr>
        <w:tab/>
      </w:r>
      <w:r w:rsidR="00BD687F" w:rsidRPr="006A1BC6">
        <w:rPr>
          <w:rFonts w:asciiTheme="minorHAnsi" w:hAnsiTheme="minorHAnsi" w:cstheme="minorHAnsi"/>
          <w:b/>
          <w:bCs/>
          <w:kern w:val="2"/>
          <w:lang w:val="cs-CZ" w:eastAsia="cs-CZ"/>
        </w:rPr>
        <w:tab/>
        <w:t xml:space="preserve">   346 701,60 </w:t>
      </w:r>
      <w:r w:rsidRPr="006A1BC6">
        <w:rPr>
          <w:rFonts w:asciiTheme="minorHAnsi" w:hAnsiTheme="minorHAnsi" w:cstheme="minorHAnsi"/>
          <w:b/>
          <w:bCs/>
          <w:kern w:val="2"/>
          <w:lang w:val="cs-CZ" w:eastAsia="cs-CZ"/>
        </w:rPr>
        <w:t>Kč</w:t>
      </w:r>
    </w:p>
    <w:p w14:paraId="2D68E4A3" w14:textId="506EADC0" w:rsidR="00000344" w:rsidRPr="006A1BC6" w:rsidRDefault="00BD687F" w:rsidP="00000344">
      <w:pPr>
        <w:pStyle w:val="Odstavecseseznamem1"/>
        <w:overflowPunct w:val="0"/>
        <w:autoSpaceDN w:val="0"/>
        <w:adjustRightInd w:val="0"/>
        <w:ind w:left="426" w:firstLine="283"/>
        <w:rPr>
          <w:rFonts w:asciiTheme="minorHAnsi" w:hAnsiTheme="minorHAnsi" w:cstheme="minorHAnsi"/>
          <w:b/>
          <w:bCs/>
          <w:kern w:val="2"/>
          <w:lang w:val="cs-CZ" w:eastAsia="cs-CZ"/>
        </w:rPr>
      </w:pPr>
      <w:r w:rsidRPr="006A1BC6">
        <w:rPr>
          <w:rFonts w:asciiTheme="minorHAnsi" w:hAnsiTheme="minorHAnsi" w:cstheme="minorHAnsi"/>
          <w:b/>
          <w:bCs/>
          <w:kern w:val="2"/>
          <w:lang w:val="cs-CZ" w:eastAsia="cs-CZ"/>
        </w:rPr>
        <w:t>Celková cena vč. DPH:</w:t>
      </w:r>
      <w:r w:rsidRPr="006A1BC6">
        <w:rPr>
          <w:rFonts w:asciiTheme="minorHAnsi" w:hAnsiTheme="minorHAnsi" w:cstheme="minorHAnsi"/>
          <w:b/>
          <w:bCs/>
          <w:kern w:val="2"/>
          <w:lang w:val="cs-CZ" w:eastAsia="cs-CZ"/>
        </w:rPr>
        <w:tab/>
        <w:t xml:space="preserve">1 997 661,60 </w:t>
      </w:r>
      <w:r w:rsidR="00000344" w:rsidRPr="006A1BC6">
        <w:rPr>
          <w:rFonts w:asciiTheme="minorHAnsi" w:hAnsiTheme="minorHAnsi" w:cstheme="minorHAnsi"/>
          <w:b/>
          <w:bCs/>
          <w:kern w:val="2"/>
          <w:lang w:val="cs-CZ" w:eastAsia="cs-CZ"/>
        </w:rPr>
        <w:t>Kč</w:t>
      </w:r>
    </w:p>
    <w:p w14:paraId="087D8708" w14:textId="77777777" w:rsidR="001B0853" w:rsidRPr="00C649FC" w:rsidRDefault="001B0853" w:rsidP="001B0853">
      <w:pPr>
        <w:jc w:val="both"/>
        <w:rPr>
          <w:rFonts w:asciiTheme="minorHAnsi" w:hAnsiTheme="minorHAnsi" w:cstheme="minorHAnsi"/>
          <w:lang w:val="cs-CZ"/>
        </w:rPr>
      </w:pPr>
      <w:r w:rsidRPr="00C649FC">
        <w:rPr>
          <w:rFonts w:asciiTheme="minorHAnsi" w:hAnsiTheme="minorHAnsi" w:cstheme="minorHAnsi"/>
          <w:lang w:val="cs-CZ"/>
        </w:rPr>
        <w:t xml:space="preserve">            </w:t>
      </w:r>
    </w:p>
    <w:p w14:paraId="5E34E789" w14:textId="7A0FFC2D" w:rsidR="00000344" w:rsidRDefault="001B0853" w:rsidP="001B0853">
      <w:pPr>
        <w:numPr>
          <w:ilvl w:val="1"/>
          <w:numId w:val="8"/>
        </w:numPr>
        <w:jc w:val="both"/>
        <w:rPr>
          <w:rFonts w:asciiTheme="minorHAnsi" w:hAnsiTheme="minorHAnsi" w:cstheme="minorHAnsi"/>
          <w:lang w:val="cs-CZ"/>
        </w:rPr>
      </w:pPr>
      <w:r w:rsidRPr="00C649FC">
        <w:rPr>
          <w:rFonts w:asciiTheme="minorHAnsi" w:hAnsiTheme="minorHAnsi" w:cstheme="minorHAnsi"/>
          <w:lang w:val="cs-CZ"/>
        </w:rPr>
        <w:t>Cena zahrnuje: clo; celní a dovozní poplatky; záruční servis; dopravné; pojištění zaplacené do místa plnění; instalaci přístrojů; zaškolení personálu; prohlášení o shodě, návod k obsluze v českém jazyce. Po dodání zboží bude vystaven řádný daňový doklad.</w:t>
      </w:r>
    </w:p>
    <w:p w14:paraId="52B1FF2B" w14:textId="60314BC6" w:rsidR="001B0853" w:rsidRPr="00C649FC" w:rsidRDefault="001B0853" w:rsidP="00000344">
      <w:pPr>
        <w:ind w:left="720"/>
        <w:jc w:val="both"/>
        <w:rPr>
          <w:rFonts w:asciiTheme="minorHAnsi" w:hAnsiTheme="minorHAnsi" w:cstheme="minorHAnsi"/>
          <w:lang w:val="cs-CZ"/>
        </w:rPr>
      </w:pPr>
      <w:r w:rsidRPr="00C649FC">
        <w:rPr>
          <w:rFonts w:asciiTheme="minorHAnsi" w:hAnsiTheme="minorHAnsi" w:cstheme="minorHAnsi"/>
          <w:lang w:val="cs-CZ"/>
        </w:rPr>
        <w:t xml:space="preserve"> </w:t>
      </w:r>
    </w:p>
    <w:p w14:paraId="1196F67B" w14:textId="77777777" w:rsidR="001B0853" w:rsidRPr="00C649FC" w:rsidRDefault="001B0853" w:rsidP="001B0853">
      <w:pPr>
        <w:pStyle w:val="Zkladntext2"/>
        <w:numPr>
          <w:ilvl w:val="1"/>
          <w:numId w:val="8"/>
        </w:numPr>
        <w:rPr>
          <w:rFonts w:asciiTheme="minorHAnsi" w:hAnsiTheme="minorHAnsi" w:cstheme="minorHAnsi"/>
        </w:rPr>
      </w:pPr>
      <w:r w:rsidRPr="00C649FC">
        <w:rPr>
          <w:rFonts w:asciiTheme="minorHAnsi" w:hAnsiTheme="minorHAnsi" w:cstheme="minorHAnsi"/>
        </w:rPr>
        <w:t>Platební podmínky</w:t>
      </w:r>
    </w:p>
    <w:p w14:paraId="677A88B3" w14:textId="77777777" w:rsidR="001B0853" w:rsidRPr="00C649FC" w:rsidRDefault="001B0853" w:rsidP="00000344">
      <w:pPr>
        <w:numPr>
          <w:ilvl w:val="2"/>
          <w:numId w:val="8"/>
        </w:numPr>
        <w:tabs>
          <w:tab w:val="clear" w:pos="720"/>
        </w:tabs>
        <w:ind w:left="1418"/>
        <w:jc w:val="both"/>
        <w:rPr>
          <w:rFonts w:asciiTheme="minorHAnsi" w:hAnsiTheme="minorHAnsi" w:cstheme="minorHAnsi"/>
          <w:lang w:val="cs-CZ"/>
        </w:rPr>
      </w:pPr>
      <w:r w:rsidRPr="00C649FC">
        <w:rPr>
          <w:rFonts w:asciiTheme="minorHAnsi" w:hAnsiTheme="minorHAnsi" w:cstheme="minorHAnsi"/>
          <w:lang w:val="cs-CZ"/>
        </w:rPr>
        <w:t>Prodávající je povinen vystavit daňový doklad (dále jen "faktura"), který bude obsahovat náležitosti stanovené obecně závaznými právními předpisy. V případě, že účetní doklad nebude mít odpovídající náležitosti, je kupující oprávněn zaslat je zpět prodávajícímu k doplnění, aniž se tak dostane do prodlení se splatností. Lhůta splatnosti začíná běžet znovu od opětovného doručení náležitě doplněných či opravených daňových dokladů.</w:t>
      </w:r>
    </w:p>
    <w:p w14:paraId="62DB27D2" w14:textId="474B2612" w:rsidR="001B0853" w:rsidRPr="00C649FC" w:rsidRDefault="001B0853" w:rsidP="00000344">
      <w:pPr>
        <w:numPr>
          <w:ilvl w:val="2"/>
          <w:numId w:val="8"/>
        </w:numPr>
        <w:tabs>
          <w:tab w:val="clear" w:pos="720"/>
        </w:tabs>
        <w:ind w:left="1418"/>
        <w:jc w:val="both"/>
        <w:rPr>
          <w:rFonts w:asciiTheme="minorHAnsi" w:hAnsiTheme="minorHAnsi" w:cstheme="minorHAnsi"/>
          <w:lang w:val="cs-CZ"/>
        </w:rPr>
      </w:pPr>
      <w:r w:rsidRPr="00C649FC">
        <w:rPr>
          <w:rFonts w:asciiTheme="minorHAnsi" w:hAnsiTheme="minorHAnsi" w:cstheme="minorHAnsi"/>
          <w:lang w:val="cs-CZ"/>
        </w:rPr>
        <w:t>Splatnost faktury 30 dní od data doručení</w:t>
      </w:r>
      <w:r w:rsidR="00360673">
        <w:rPr>
          <w:rFonts w:asciiTheme="minorHAnsi" w:hAnsiTheme="minorHAnsi" w:cstheme="minorHAnsi"/>
          <w:lang w:val="cs-CZ"/>
        </w:rPr>
        <w:t xml:space="preserve"> </w:t>
      </w:r>
      <w:r w:rsidR="00685E2A">
        <w:rPr>
          <w:rFonts w:asciiTheme="minorHAnsi" w:hAnsiTheme="minorHAnsi" w:cstheme="minorHAnsi"/>
          <w:lang w:val="cs-CZ"/>
        </w:rPr>
        <w:t>kupujícímu</w:t>
      </w:r>
      <w:r w:rsidRPr="00C649FC">
        <w:rPr>
          <w:rFonts w:asciiTheme="minorHAnsi" w:hAnsiTheme="minorHAnsi" w:cstheme="minorHAnsi"/>
          <w:lang w:val="cs-CZ"/>
        </w:rPr>
        <w:t>.</w:t>
      </w:r>
    </w:p>
    <w:p w14:paraId="0C93999B" w14:textId="39CD046B" w:rsidR="001B0853" w:rsidRDefault="001B0853" w:rsidP="00000344">
      <w:pPr>
        <w:numPr>
          <w:ilvl w:val="2"/>
          <w:numId w:val="8"/>
        </w:numPr>
        <w:tabs>
          <w:tab w:val="clear" w:pos="720"/>
        </w:tabs>
        <w:ind w:left="1418"/>
        <w:jc w:val="both"/>
        <w:rPr>
          <w:rFonts w:asciiTheme="minorHAnsi" w:hAnsiTheme="minorHAnsi" w:cstheme="minorHAnsi"/>
          <w:lang w:val="cs-CZ"/>
        </w:rPr>
      </w:pPr>
      <w:r w:rsidRPr="00C649FC">
        <w:rPr>
          <w:rFonts w:asciiTheme="minorHAnsi" w:hAnsiTheme="minorHAnsi" w:cstheme="minorHAnsi"/>
          <w:lang w:val="cs-CZ"/>
        </w:rPr>
        <w:t>Nedílnou součástí faktury je kupujícím podepsaný dodací a instalační list o úplnosti a bezvadnosti dodávky. Nebude-li dodávka úplná nebo bezvadná, má kupující právo odmítnout podpis tohoto protokolu a zboží nepřevzít. Odmítnutí a důvody vyznačí v dokladech prodávajícího.</w:t>
      </w:r>
    </w:p>
    <w:p w14:paraId="092F518B" w14:textId="77777777" w:rsidR="00000344" w:rsidRPr="00C649FC" w:rsidRDefault="00000344" w:rsidP="00000344">
      <w:pPr>
        <w:ind w:left="1418"/>
        <w:jc w:val="both"/>
        <w:rPr>
          <w:rFonts w:asciiTheme="minorHAnsi" w:hAnsiTheme="minorHAnsi" w:cstheme="minorHAnsi"/>
          <w:lang w:val="cs-CZ"/>
        </w:rPr>
      </w:pPr>
    </w:p>
    <w:p w14:paraId="15787B85" w14:textId="77777777" w:rsidR="001B0853" w:rsidRPr="00C649FC" w:rsidRDefault="001B0853" w:rsidP="001B0853">
      <w:pPr>
        <w:numPr>
          <w:ilvl w:val="1"/>
          <w:numId w:val="8"/>
        </w:numPr>
        <w:jc w:val="both"/>
        <w:rPr>
          <w:rFonts w:asciiTheme="minorHAnsi" w:hAnsiTheme="minorHAnsi" w:cstheme="minorHAnsi"/>
          <w:lang w:val="cs-CZ"/>
        </w:rPr>
      </w:pPr>
      <w:r w:rsidRPr="00C649FC">
        <w:rPr>
          <w:rFonts w:asciiTheme="minorHAnsi" w:hAnsiTheme="minorHAnsi" w:cstheme="minorHAnsi"/>
          <w:lang w:val="cs-CZ"/>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4A27573C" w14:textId="77777777" w:rsidR="001B0853" w:rsidRPr="00C649FC" w:rsidRDefault="001B0853" w:rsidP="001B0853">
      <w:pPr>
        <w:jc w:val="center"/>
        <w:rPr>
          <w:rFonts w:asciiTheme="minorHAnsi" w:hAnsiTheme="minorHAnsi" w:cstheme="minorHAnsi"/>
          <w:b/>
          <w:lang w:val="cs-CZ"/>
        </w:rPr>
      </w:pPr>
    </w:p>
    <w:p w14:paraId="624A824B"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3. Dodací podmínky</w:t>
      </w:r>
    </w:p>
    <w:p w14:paraId="5F756DDB" w14:textId="0CD190B4" w:rsidR="001B0853" w:rsidRPr="00C649FC" w:rsidRDefault="001B0853" w:rsidP="001B0853">
      <w:pPr>
        <w:pStyle w:val="Zkladntext2"/>
        <w:rPr>
          <w:rFonts w:asciiTheme="minorHAnsi" w:hAnsiTheme="minorHAnsi" w:cstheme="minorHAnsi"/>
        </w:rPr>
      </w:pPr>
      <w:proofErr w:type="gramStart"/>
      <w:r w:rsidRPr="00C649FC">
        <w:rPr>
          <w:rFonts w:asciiTheme="minorHAnsi" w:hAnsiTheme="minorHAnsi" w:cstheme="minorHAnsi"/>
        </w:rPr>
        <w:t>3.1</w:t>
      </w:r>
      <w:proofErr w:type="gramEnd"/>
      <w:r w:rsidRPr="00C649FC">
        <w:rPr>
          <w:rFonts w:asciiTheme="minorHAnsi" w:hAnsiTheme="minorHAnsi" w:cstheme="minorHAnsi"/>
        </w:rPr>
        <w:t>.</w:t>
      </w:r>
      <w:r w:rsidRPr="00C649FC">
        <w:rPr>
          <w:rFonts w:asciiTheme="minorHAnsi" w:hAnsiTheme="minorHAnsi" w:cstheme="minorHAnsi"/>
        </w:rPr>
        <w:tab/>
        <w:t xml:space="preserve">Čas plnění: </w:t>
      </w:r>
      <w:r w:rsidR="00685E2A">
        <w:rPr>
          <w:rFonts w:asciiTheme="minorHAnsi" w:hAnsiTheme="minorHAnsi" w:cstheme="minorHAnsi"/>
        </w:rPr>
        <w:t xml:space="preserve">nejpozději </w:t>
      </w:r>
      <w:r w:rsidRPr="00000344">
        <w:rPr>
          <w:rFonts w:asciiTheme="minorHAnsi" w:hAnsiTheme="minorHAnsi" w:cstheme="minorHAnsi"/>
          <w:b/>
          <w:bCs/>
        </w:rPr>
        <w:t xml:space="preserve">do </w:t>
      </w:r>
      <w:r w:rsidR="005E2230">
        <w:rPr>
          <w:rFonts w:asciiTheme="minorHAnsi" w:hAnsiTheme="minorHAnsi" w:cstheme="minorHAnsi"/>
          <w:b/>
          <w:bCs/>
        </w:rPr>
        <w:t>31.05.2025.</w:t>
      </w:r>
    </w:p>
    <w:p w14:paraId="37045901" w14:textId="237B6DD9"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Místem plnění se rozumí místo instalace na adrese: Nemocnice Hustopeče, Brněnská 716/41, 693 01 Hustopeče</w:t>
      </w:r>
      <w:r w:rsidR="003A6473">
        <w:rPr>
          <w:rFonts w:asciiTheme="minorHAnsi" w:hAnsiTheme="minorHAnsi" w:cstheme="minorHAnsi"/>
          <w:lang w:val="cs-CZ"/>
        </w:rPr>
        <w:t xml:space="preserve">, </w:t>
      </w:r>
      <w:r w:rsidR="000D2F47">
        <w:rPr>
          <w:rFonts w:asciiTheme="minorHAnsi" w:hAnsiTheme="minorHAnsi" w:cstheme="minorHAnsi"/>
          <w:lang w:val="cs-CZ"/>
        </w:rPr>
        <w:t>přízemí</w:t>
      </w:r>
      <w:r w:rsidR="003A6473">
        <w:rPr>
          <w:rFonts w:asciiTheme="minorHAnsi" w:hAnsiTheme="minorHAnsi" w:cstheme="minorHAnsi"/>
          <w:lang w:val="cs-CZ"/>
        </w:rPr>
        <w:t xml:space="preserve"> hlavní budovy – </w:t>
      </w:r>
      <w:r w:rsidR="000D2F47">
        <w:rPr>
          <w:rFonts w:asciiTheme="minorHAnsi" w:hAnsiTheme="minorHAnsi" w:cstheme="minorHAnsi"/>
          <w:lang w:val="cs-CZ"/>
        </w:rPr>
        <w:t>interní ambulance</w:t>
      </w:r>
    </w:p>
    <w:p w14:paraId="3CD74B2A"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 xml:space="preserve">Prodávající je povinen vyzvat kupujícího k převzetí zboží nejméně 2 dny předem. </w:t>
      </w:r>
    </w:p>
    <w:p w14:paraId="2A6B4EE5"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Dodávka bude potvrzena podpisem dodacího a instalačního listu k tomu pověřenými zástupci obou smluvních stran.</w:t>
      </w:r>
    </w:p>
    <w:p w14:paraId="71BE695A" w14:textId="201576D8"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lastRenderedPageBreak/>
        <w:t xml:space="preserve">Vlastnické právo </w:t>
      </w:r>
      <w:r w:rsidR="00D01FEA" w:rsidRPr="00C649FC">
        <w:rPr>
          <w:rFonts w:asciiTheme="minorHAnsi" w:hAnsiTheme="minorHAnsi" w:cstheme="minorHAnsi"/>
          <w:lang w:val="cs-CZ"/>
        </w:rPr>
        <w:t>ke zboží</w:t>
      </w:r>
      <w:r w:rsidRPr="00C649FC">
        <w:rPr>
          <w:rFonts w:asciiTheme="minorHAnsi" w:hAnsiTheme="minorHAnsi" w:cstheme="minorHAnsi"/>
          <w:lang w:val="cs-CZ"/>
        </w:rPr>
        <w:t xml:space="preserve"> dle této kupní smlouvy přechází na kupujícího dnem faktického převzetí zboží a podpisem dodacího a instalačního listu. Nebezpečí vzniku škody přechází na kupujícího podpisem dodacího a instalačního listu.  </w:t>
      </w:r>
    </w:p>
    <w:p w14:paraId="30DC8A72"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Po instalaci zboží bude podepsán protokol o instalaci, předání a funkčnosti zboží, který podepíší k tomu oprávnění zástupci obou smluvních stran, a který slouží jako záruční list.</w:t>
      </w:r>
    </w:p>
    <w:p w14:paraId="17B80EDC"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Prodávající zajistí na vlastní náklady ekologickou likvidaci obalového materiálu.</w:t>
      </w:r>
    </w:p>
    <w:p w14:paraId="0B1EC06D"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Prodávající je povinen sdělit kupujícímu, které vybavení je nutné pro instalaci mít připravené v místě dodání a jaký způsob součinnosti očekává k úspěšné instalaci zařízení a instruktáži příslušných osob.</w:t>
      </w:r>
    </w:p>
    <w:p w14:paraId="35C8D969"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Dodávka se považuje dle této smlouvy za splněnou, pokud bylo zařízení předáno včetně příslušné dokumentace, zařízení bylo nainstalováno, uvedeno do provozu, provedena vstupní validace, byla provedena instruktáž a zařízení bylo řádně převzato předávacím protokolem podepsaným pověřenými zástupci obou smluvních stran.</w:t>
      </w:r>
    </w:p>
    <w:p w14:paraId="75495361" w14:textId="77777777" w:rsidR="001B0853" w:rsidRPr="00C649FC" w:rsidRDefault="001B0853" w:rsidP="001B0853">
      <w:pPr>
        <w:ind w:left="720"/>
        <w:jc w:val="both"/>
        <w:rPr>
          <w:rFonts w:asciiTheme="minorHAnsi" w:hAnsiTheme="minorHAnsi" w:cstheme="minorHAnsi"/>
          <w:lang w:val="cs-CZ"/>
        </w:rPr>
      </w:pPr>
    </w:p>
    <w:p w14:paraId="19109FF6" w14:textId="77777777" w:rsidR="001B0853" w:rsidRPr="00C649FC" w:rsidRDefault="001B0853" w:rsidP="001B0853">
      <w:pPr>
        <w:ind w:left="720"/>
        <w:jc w:val="both"/>
        <w:rPr>
          <w:rFonts w:asciiTheme="minorHAnsi" w:hAnsiTheme="minorHAnsi" w:cstheme="minorHAnsi"/>
          <w:lang w:val="cs-CZ"/>
        </w:rPr>
      </w:pPr>
    </w:p>
    <w:p w14:paraId="2DD54D40" w14:textId="03A10585"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4. </w:t>
      </w:r>
      <w:r w:rsidR="001B0853" w:rsidRPr="00C649FC">
        <w:rPr>
          <w:rFonts w:asciiTheme="minorHAnsi" w:hAnsiTheme="minorHAnsi" w:cstheme="minorHAnsi"/>
          <w:smallCaps/>
          <w:sz w:val="28"/>
          <w:szCs w:val="28"/>
        </w:rPr>
        <w:t>Odpovědnost za vady, záruka za jakost zboží, záruční podmínky a servis</w:t>
      </w:r>
    </w:p>
    <w:p w14:paraId="6B016285" w14:textId="59A6029C"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 xml:space="preserve">Prodávající přejímá níže uvedenou záruku za jakost zboží dodaného podle této smlouvy: záruční doba na dodané zboží je </w:t>
      </w:r>
      <w:r w:rsidR="000B3741" w:rsidRPr="000B3741">
        <w:rPr>
          <w:rFonts w:asciiTheme="minorHAnsi" w:hAnsiTheme="minorHAnsi" w:cstheme="minorHAnsi"/>
          <w:highlight w:val="lightGray"/>
          <w:lang w:val="cs-CZ"/>
        </w:rPr>
        <w:t>24</w:t>
      </w:r>
      <w:r w:rsidR="000B3741">
        <w:rPr>
          <w:rFonts w:asciiTheme="minorHAnsi" w:hAnsiTheme="minorHAnsi" w:cstheme="minorHAnsi"/>
          <w:lang w:val="cs-CZ"/>
        </w:rPr>
        <w:t xml:space="preserve"> </w:t>
      </w:r>
      <w:r w:rsidRPr="00C649FC">
        <w:rPr>
          <w:rFonts w:asciiTheme="minorHAnsi" w:hAnsiTheme="minorHAnsi" w:cstheme="minorHAnsi"/>
          <w:lang w:val="cs-CZ"/>
        </w:rPr>
        <w:t xml:space="preserve">měsíců.            </w:t>
      </w:r>
    </w:p>
    <w:p w14:paraId="2F2D7317"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Záruční doba počíná běžet dnem převzetí zboží, tj. dnem podpisu dodacího listu.</w:t>
      </w:r>
    </w:p>
    <w:p w14:paraId="7DA50D0C"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 xml:space="preserve">Záruční servis bude prodávající provádět bezplatně. Po tuto dobu se prodávající zavazuje zajistit odstraňovat vzniklé poruchy na dodaném zboží, jakož i provádět kompletní </w:t>
      </w:r>
      <w:proofErr w:type="spellStart"/>
      <w:r w:rsidRPr="00C649FC">
        <w:rPr>
          <w:rFonts w:asciiTheme="minorHAnsi" w:hAnsiTheme="minorHAnsi" w:cstheme="minorHAnsi"/>
          <w:lang w:val="cs-CZ"/>
        </w:rPr>
        <w:t>pBTK</w:t>
      </w:r>
      <w:proofErr w:type="spellEnd"/>
      <w:r w:rsidRPr="00C649FC">
        <w:rPr>
          <w:rFonts w:asciiTheme="minorHAnsi" w:hAnsiTheme="minorHAnsi" w:cstheme="minorHAnsi"/>
          <w:lang w:val="cs-CZ"/>
        </w:rPr>
        <w:t xml:space="preserve"> včetně KEZ, seřízení,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poškozením kupujícím, resp. třetími osobami, které kupující oprávnil zboží používat.</w:t>
      </w:r>
    </w:p>
    <w:p w14:paraId="3FF28171"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 xml:space="preserve">Smluvní strany se dohodly, že </w:t>
      </w:r>
      <w:r w:rsidRPr="00EE30B2">
        <w:rPr>
          <w:rFonts w:asciiTheme="minorHAnsi" w:hAnsiTheme="minorHAnsi" w:cstheme="minorHAnsi"/>
          <w:b/>
          <w:bCs/>
          <w:lang w:val="cs-CZ"/>
        </w:rPr>
        <w:t>po uplynutí záruky</w:t>
      </w:r>
      <w:r w:rsidRPr="00C649FC">
        <w:rPr>
          <w:rFonts w:asciiTheme="minorHAnsi" w:hAnsiTheme="minorHAnsi" w:cstheme="minorHAnsi"/>
          <w:lang w:val="cs-CZ"/>
        </w:rPr>
        <w:t xml:space="preserve"> bude prodávající poskytovat servis na předmět smlouvy za tyto maximální ceny, které budou garantovány po </w:t>
      </w:r>
      <w:proofErr w:type="gramStart"/>
      <w:r w:rsidRPr="00C649FC">
        <w:rPr>
          <w:rFonts w:asciiTheme="minorHAnsi" w:hAnsiTheme="minorHAnsi" w:cstheme="minorHAnsi"/>
          <w:lang w:val="cs-CZ"/>
        </w:rPr>
        <w:t>dobu 5-ti</w:t>
      </w:r>
      <w:proofErr w:type="gramEnd"/>
      <w:r w:rsidRPr="00C649FC">
        <w:rPr>
          <w:rFonts w:asciiTheme="minorHAnsi" w:hAnsiTheme="minorHAnsi" w:cstheme="minorHAnsi"/>
          <w:lang w:val="cs-CZ"/>
        </w:rPr>
        <w:t xml:space="preserve"> let od uplynutí záruční doby na předmět smlouvy: </w:t>
      </w:r>
    </w:p>
    <w:p w14:paraId="555C9E19" w14:textId="0EB9B4AC" w:rsidR="001B0853" w:rsidRPr="00CA75BD" w:rsidRDefault="001B0853" w:rsidP="001B0853">
      <w:pPr>
        <w:pStyle w:val="Odstavecseseznamem1"/>
        <w:numPr>
          <w:ilvl w:val="0"/>
          <w:numId w:val="9"/>
        </w:numPr>
        <w:rPr>
          <w:rFonts w:asciiTheme="minorHAnsi" w:hAnsiTheme="minorHAnsi" w:cstheme="minorHAnsi"/>
          <w:lang w:val="cs-CZ"/>
        </w:rPr>
      </w:pPr>
      <w:r w:rsidRPr="00C649FC">
        <w:rPr>
          <w:rFonts w:asciiTheme="minorHAnsi" w:hAnsiTheme="minorHAnsi" w:cstheme="minorHAnsi"/>
          <w:lang w:val="cs-CZ"/>
        </w:rPr>
        <w:t xml:space="preserve">cena servisní hodiny po dobu 5 od uplynutí </w:t>
      </w:r>
      <w:r w:rsidR="000B3741">
        <w:rPr>
          <w:rFonts w:asciiTheme="minorHAnsi" w:hAnsiTheme="minorHAnsi" w:cstheme="minorHAnsi"/>
          <w:lang w:val="cs-CZ"/>
        </w:rPr>
        <w:t xml:space="preserve">záruky: </w:t>
      </w:r>
      <w:proofErr w:type="gramStart"/>
      <w:r w:rsidR="000B3741" w:rsidRPr="00CA75BD">
        <w:rPr>
          <w:rFonts w:asciiTheme="minorHAnsi" w:hAnsiTheme="minorHAnsi" w:cstheme="minorHAnsi"/>
          <w:lang w:val="cs-CZ"/>
        </w:rPr>
        <w:t>1500</w:t>
      </w:r>
      <w:r w:rsidRPr="00CA75BD">
        <w:rPr>
          <w:rFonts w:asciiTheme="minorHAnsi" w:hAnsiTheme="minorHAnsi" w:cstheme="minorHAnsi"/>
          <w:lang w:val="cs-CZ"/>
        </w:rPr>
        <w:t xml:space="preserve"> ,- Kč</w:t>
      </w:r>
      <w:proofErr w:type="gramEnd"/>
      <w:r w:rsidRPr="00CA75BD">
        <w:rPr>
          <w:rFonts w:asciiTheme="minorHAnsi" w:hAnsiTheme="minorHAnsi" w:cstheme="minorHAnsi"/>
          <w:lang w:val="cs-CZ"/>
        </w:rPr>
        <w:t xml:space="preserve"> bez DPH,</w:t>
      </w:r>
    </w:p>
    <w:p w14:paraId="5D29FAF3" w14:textId="2DF19385" w:rsidR="001B0853" w:rsidRPr="00CA75BD" w:rsidRDefault="001B0853" w:rsidP="001B0853">
      <w:pPr>
        <w:pStyle w:val="Odstavecseseznamem1"/>
        <w:numPr>
          <w:ilvl w:val="0"/>
          <w:numId w:val="9"/>
        </w:numPr>
        <w:jc w:val="both"/>
        <w:rPr>
          <w:rFonts w:asciiTheme="minorHAnsi" w:hAnsiTheme="minorHAnsi" w:cstheme="minorHAnsi"/>
          <w:lang w:val="cs-CZ"/>
        </w:rPr>
      </w:pPr>
      <w:r w:rsidRPr="00CA75BD">
        <w:rPr>
          <w:rFonts w:asciiTheme="minorHAnsi" w:hAnsiTheme="minorHAnsi" w:cstheme="minorHAnsi"/>
          <w:lang w:val="cs-CZ"/>
        </w:rPr>
        <w:t>cen</w:t>
      </w:r>
      <w:r w:rsidR="00CA75BD">
        <w:rPr>
          <w:rFonts w:asciiTheme="minorHAnsi" w:hAnsiTheme="minorHAnsi" w:cstheme="minorHAnsi"/>
          <w:lang w:val="cs-CZ"/>
        </w:rPr>
        <w:t>a za jedno kompletní provedení P</w:t>
      </w:r>
      <w:r w:rsidRPr="00CA75BD">
        <w:rPr>
          <w:rFonts w:asciiTheme="minorHAnsi" w:hAnsiTheme="minorHAnsi" w:cstheme="minorHAnsi"/>
          <w:lang w:val="cs-CZ"/>
        </w:rPr>
        <w:t>BTK, garantovaná po dobu 5 let od uplynutí záruky (je-li výrobcem vyžadována) včetně KEZ, seřízení, spotřebního materiálu a náhradních dílů vztahující</w:t>
      </w:r>
      <w:r w:rsidR="00CA75BD">
        <w:rPr>
          <w:rFonts w:asciiTheme="minorHAnsi" w:hAnsiTheme="minorHAnsi" w:cstheme="minorHAnsi"/>
          <w:lang w:val="cs-CZ"/>
        </w:rPr>
        <w:t>ch se k P</w:t>
      </w:r>
      <w:r w:rsidRPr="00CA75BD">
        <w:rPr>
          <w:rFonts w:asciiTheme="minorHAnsi" w:hAnsiTheme="minorHAnsi" w:cstheme="minorHAnsi"/>
          <w:lang w:val="cs-CZ"/>
        </w:rPr>
        <w:t>BTK a pravidelně a nutně měn</w:t>
      </w:r>
      <w:r w:rsidR="00CA75BD">
        <w:rPr>
          <w:rFonts w:asciiTheme="minorHAnsi" w:hAnsiTheme="minorHAnsi" w:cstheme="minorHAnsi"/>
          <w:lang w:val="cs-CZ"/>
        </w:rPr>
        <w:t>ěných v daných intervalech při P</w:t>
      </w:r>
      <w:r w:rsidRPr="00CA75BD">
        <w:rPr>
          <w:rFonts w:asciiTheme="minorHAnsi" w:hAnsiTheme="minorHAnsi" w:cstheme="minorHAnsi"/>
          <w:lang w:val="cs-CZ"/>
        </w:rPr>
        <w:t xml:space="preserve">BTK, dopravy a protokolů: </w:t>
      </w:r>
      <w:r w:rsidR="000B3741" w:rsidRPr="00CA75BD">
        <w:rPr>
          <w:rFonts w:asciiTheme="minorHAnsi" w:hAnsiTheme="minorHAnsi" w:cstheme="minorHAnsi"/>
          <w:lang w:val="cs-CZ"/>
        </w:rPr>
        <w:t>8000</w:t>
      </w:r>
      <w:r w:rsidRPr="00CA75BD">
        <w:rPr>
          <w:rFonts w:asciiTheme="minorHAnsi" w:hAnsiTheme="minorHAnsi" w:cstheme="minorHAnsi"/>
          <w:lang w:val="cs-CZ"/>
        </w:rPr>
        <w:t>,- Kč bez DPH,</w:t>
      </w:r>
    </w:p>
    <w:p w14:paraId="2E8D1C43" w14:textId="3A475C14" w:rsidR="001B0853" w:rsidRPr="00CA75BD" w:rsidRDefault="001B0853" w:rsidP="001B0853">
      <w:pPr>
        <w:pStyle w:val="Odstavecseseznamem1"/>
        <w:numPr>
          <w:ilvl w:val="0"/>
          <w:numId w:val="9"/>
        </w:numPr>
        <w:jc w:val="both"/>
        <w:rPr>
          <w:rFonts w:asciiTheme="minorHAnsi" w:hAnsiTheme="minorHAnsi" w:cstheme="minorHAnsi"/>
          <w:lang w:val="cs-CZ"/>
        </w:rPr>
      </w:pPr>
      <w:r w:rsidRPr="00CA75BD">
        <w:rPr>
          <w:rFonts w:asciiTheme="minorHAnsi" w:hAnsiTheme="minorHAnsi" w:cstheme="minorHAnsi"/>
          <w:lang w:val="cs-CZ"/>
        </w:rPr>
        <w:t>fix</w:t>
      </w:r>
      <w:r w:rsidR="00B3238B" w:rsidRPr="00CA75BD">
        <w:rPr>
          <w:rFonts w:asciiTheme="minorHAnsi" w:hAnsiTheme="minorHAnsi" w:cstheme="minorHAnsi"/>
          <w:lang w:val="cs-CZ"/>
        </w:rPr>
        <w:t>ní cena za dojezd technika do Nemocnice Hustopeče</w:t>
      </w:r>
      <w:r w:rsidRPr="00CA75BD">
        <w:rPr>
          <w:rFonts w:asciiTheme="minorHAnsi" w:hAnsiTheme="minorHAnsi" w:cstheme="minorHAnsi"/>
          <w:lang w:val="cs-CZ"/>
        </w:rPr>
        <w:t xml:space="preserve"> platná po dobu 5 let po uplynutí záruky: </w:t>
      </w:r>
      <w:r w:rsidR="000B3741" w:rsidRPr="00CA75BD">
        <w:rPr>
          <w:rFonts w:asciiTheme="minorHAnsi" w:hAnsiTheme="minorHAnsi" w:cstheme="minorHAnsi"/>
          <w:lang w:val="cs-CZ"/>
        </w:rPr>
        <w:t>1100</w:t>
      </w:r>
      <w:r w:rsidRPr="00CA75BD">
        <w:rPr>
          <w:rFonts w:asciiTheme="minorHAnsi" w:hAnsiTheme="minorHAnsi" w:cstheme="minorHAnsi"/>
          <w:lang w:val="cs-CZ"/>
        </w:rPr>
        <w:t>,- Kč bez DPH.</w:t>
      </w:r>
    </w:p>
    <w:p w14:paraId="768203F6" w14:textId="7755DAD9" w:rsidR="001B0853" w:rsidRPr="00CA75BD" w:rsidRDefault="001B0853" w:rsidP="000B3741">
      <w:pPr>
        <w:numPr>
          <w:ilvl w:val="1"/>
          <w:numId w:val="7"/>
        </w:numPr>
        <w:jc w:val="both"/>
        <w:rPr>
          <w:rFonts w:asciiTheme="minorHAnsi" w:hAnsiTheme="minorHAnsi" w:cstheme="minorHAnsi"/>
          <w:lang w:val="cs-CZ"/>
        </w:rPr>
      </w:pPr>
      <w:r w:rsidRPr="00CA75BD">
        <w:rPr>
          <w:rFonts w:asciiTheme="minorHAnsi" w:hAnsiTheme="minorHAnsi" w:cstheme="minorHAnsi"/>
          <w:lang w:val="cs-CZ"/>
        </w:rPr>
        <w:t xml:space="preserve">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CA75BD">
        <w:rPr>
          <w:rFonts w:asciiTheme="minorHAnsi" w:hAnsiTheme="minorHAnsi" w:cstheme="minorHAnsi"/>
          <w:lang w:val="cs-CZ"/>
        </w:rPr>
        <w:br/>
        <w:t>Kontakt pro servisní záležitosti: kontaktní osoba</w:t>
      </w:r>
      <w:r w:rsidR="000B3741" w:rsidRPr="00CA75BD">
        <w:rPr>
          <w:rFonts w:asciiTheme="minorHAnsi" w:hAnsiTheme="minorHAnsi" w:cstheme="minorHAnsi"/>
          <w:lang w:val="cs-CZ"/>
        </w:rPr>
        <w:t xml:space="preserve"> Martin Janouch, DiS.</w:t>
      </w:r>
      <w:r w:rsidRPr="00CA75BD">
        <w:rPr>
          <w:rFonts w:asciiTheme="minorHAnsi" w:hAnsiTheme="minorHAnsi" w:cstheme="minorHAnsi"/>
          <w:lang w:val="cs-CZ"/>
        </w:rPr>
        <w:t>,</w:t>
      </w:r>
      <w:r w:rsidR="000B3741" w:rsidRPr="00CA75BD">
        <w:rPr>
          <w:rFonts w:asciiTheme="minorHAnsi" w:hAnsiTheme="minorHAnsi" w:cstheme="minorHAnsi"/>
          <w:lang w:val="cs-CZ"/>
        </w:rPr>
        <w:t xml:space="preserve"> vedoucí servisu sonografie, </w:t>
      </w:r>
      <w:r w:rsidRPr="00CA75BD">
        <w:rPr>
          <w:rFonts w:asciiTheme="minorHAnsi" w:hAnsiTheme="minorHAnsi" w:cstheme="minorHAnsi"/>
          <w:lang w:val="cs-CZ"/>
        </w:rPr>
        <w:t xml:space="preserve">tel.: </w:t>
      </w:r>
      <w:r w:rsidR="000B3741" w:rsidRPr="00CA75BD">
        <w:rPr>
          <w:rFonts w:asciiTheme="minorHAnsi" w:hAnsiTheme="minorHAnsi" w:cstheme="minorHAnsi"/>
          <w:lang w:val="cs-CZ"/>
        </w:rPr>
        <w:t xml:space="preserve">739 389 950, </w:t>
      </w:r>
      <w:r w:rsidRPr="00CA75BD">
        <w:rPr>
          <w:rFonts w:asciiTheme="minorHAnsi" w:hAnsiTheme="minorHAnsi" w:cstheme="minorHAnsi"/>
          <w:lang w:val="cs-CZ"/>
        </w:rPr>
        <w:t xml:space="preserve">e-mail: </w:t>
      </w:r>
      <w:hyperlink r:id="rId8" w:history="1">
        <w:r w:rsidR="00CA75BD" w:rsidRPr="00D83843">
          <w:rPr>
            <w:rStyle w:val="Hypertextovodkaz"/>
            <w:rFonts w:asciiTheme="minorHAnsi" w:hAnsiTheme="minorHAnsi" w:cstheme="minorHAnsi"/>
            <w:lang w:val="cs-CZ"/>
          </w:rPr>
          <w:t>janouch@promedica-praha.cz</w:t>
        </w:r>
      </w:hyperlink>
      <w:r w:rsidR="00CA75BD">
        <w:rPr>
          <w:rFonts w:asciiTheme="minorHAnsi" w:hAnsiTheme="minorHAnsi" w:cstheme="minorHAnsi"/>
          <w:lang w:val="cs-CZ"/>
        </w:rPr>
        <w:t xml:space="preserve">. </w:t>
      </w:r>
    </w:p>
    <w:p w14:paraId="31EE3BBB" w14:textId="38A2422F" w:rsidR="001B50E8" w:rsidRDefault="001B0853" w:rsidP="001B50E8">
      <w:pPr>
        <w:pStyle w:val="Zkladntextodsazen2"/>
        <w:ind w:left="709"/>
        <w:rPr>
          <w:rFonts w:asciiTheme="minorHAnsi" w:hAnsiTheme="minorHAnsi" w:cstheme="minorHAnsi"/>
          <w:color w:val="auto"/>
          <w:lang w:val="cs-CZ"/>
        </w:rPr>
      </w:pPr>
      <w:r w:rsidRPr="00C649FC">
        <w:rPr>
          <w:rFonts w:asciiTheme="minorHAnsi" w:hAnsiTheme="minorHAnsi" w:cstheme="minorHAnsi"/>
          <w:color w:val="auto"/>
          <w:lang w:val="cs-CZ"/>
        </w:rPr>
        <w:t xml:space="preserve">Garantovaná doba odezvy (povinnost prodávajícího potvrdit přijetí požadavku kupujícího) u záručního i pozáručního servisu v pracovní době je do </w:t>
      </w:r>
      <w:r w:rsidRPr="00C649FC">
        <w:rPr>
          <w:rFonts w:asciiTheme="minorHAnsi" w:hAnsiTheme="minorHAnsi" w:cstheme="minorHAnsi"/>
          <w:b/>
          <w:color w:val="auto"/>
          <w:lang w:val="cs-CZ"/>
        </w:rPr>
        <w:t xml:space="preserve">2 hodin </w:t>
      </w:r>
      <w:r w:rsidRPr="00C649FC">
        <w:rPr>
          <w:rFonts w:asciiTheme="minorHAnsi" w:hAnsiTheme="minorHAnsi" w:cstheme="minorHAnsi"/>
          <w:color w:val="auto"/>
          <w:lang w:val="cs-CZ"/>
        </w:rPr>
        <w:t xml:space="preserve">od nahlášení. Závada bude odstraněna nejpozději </w:t>
      </w:r>
      <w:r w:rsidRPr="00C649FC">
        <w:rPr>
          <w:rFonts w:asciiTheme="minorHAnsi" w:hAnsiTheme="minorHAnsi" w:cstheme="minorHAnsi"/>
          <w:b/>
          <w:color w:val="auto"/>
          <w:lang w:val="cs-CZ"/>
        </w:rPr>
        <w:t>do 48 hodin</w:t>
      </w:r>
      <w:r w:rsidRPr="00C649FC">
        <w:rPr>
          <w:rFonts w:asciiTheme="minorHAnsi" w:hAnsiTheme="minorHAnsi" w:cstheme="minorHAnsi"/>
          <w:color w:val="auto"/>
          <w:lang w:val="cs-CZ"/>
        </w:rPr>
        <w:t xml:space="preserve"> od nahlášení, nedohodnou-li se smluvní strany jinak. Jiný termín pro odstranění závady bude uveden v předávacím </w:t>
      </w:r>
      <w:r w:rsidRPr="00C649FC">
        <w:rPr>
          <w:rFonts w:asciiTheme="minorHAnsi" w:hAnsiTheme="minorHAnsi" w:cstheme="minorHAnsi"/>
          <w:color w:val="auto"/>
          <w:lang w:val="cs-CZ"/>
        </w:rPr>
        <w:lastRenderedPageBreak/>
        <w:t>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 pracovních dnů od nahlášení závady, je uživatel oprávněn nechat odstranit vady 3. osobou na náklady dodavatele. Nárok kupujícího na náhradu škody a případné sankce tím není dotčen. V případě, že odstranění závady přesáhne 2 pracovní dny od nahlášení, zavazuje se prodávající bezplatně zapůjčit přístroj stejné nebo vyšší specifikace (případně příslušenství nezbytné pro provoz).</w:t>
      </w:r>
    </w:p>
    <w:p w14:paraId="242ACDB6" w14:textId="5F0FE72A" w:rsidR="001B50E8" w:rsidRPr="00C649FC" w:rsidRDefault="001B50E8" w:rsidP="008D3E0A">
      <w:pPr>
        <w:pStyle w:val="Zkladntextodsazen2"/>
        <w:numPr>
          <w:ilvl w:val="1"/>
          <w:numId w:val="7"/>
        </w:numPr>
        <w:rPr>
          <w:rFonts w:asciiTheme="minorHAnsi" w:hAnsiTheme="minorHAnsi" w:cstheme="minorHAnsi"/>
          <w:color w:val="auto"/>
          <w:lang w:val="cs-CZ"/>
        </w:rPr>
      </w:pPr>
      <w:r>
        <w:rPr>
          <w:rFonts w:asciiTheme="minorHAnsi" w:hAnsiTheme="minorHAnsi" w:cstheme="minorHAnsi"/>
          <w:color w:val="auto"/>
          <w:lang w:val="cs-CZ"/>
        </w:rPr>
        <w:t>Dostupnost servisních služeb dodavatele nejméně v pracovní dny od 7.00 do 17.00 hod.</w:t>
      </w:r>
    </w:p>
    <w:p w14:paraId="2961CAE4"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Po každé provedené servisní službě je servisní oddělení prodávající povinno vystavit protokol o provedeném zásahu s popisem závady, uvedením provedených úkonů, seznamem použitých náhradních dílů a potvrzením o propuštění zařízení do provozu. Tento protokol bude po ukončení a kontrole servisního zásahu zástu</w:t>
      </w:r>
      <w:r w:rsidR="00B3238B" w:rsidRPr="00C649FC">
        <w:rPr>
          <w:rFonts w:asciiTheme="minorHAnsi" w:hAnsiTheme="minorHAnsi" w:cstheme="minorHAnsi"/>
          <w:lang w:val="cs-CZ"/>
        </w:rPr>
        <w:t xml:space="preserve">pcem objednatele </w:t>
      </w:r>
      <w:r w:rsidRPr="00C649FC">
        <w:rPr>
          <w:rFonts w:asciiTheme="minorHAnsi" w:hAnsiTheme="minorHAnsi" w:cstheme="minorHAnsi"/>
          <w:lang w:val="cs-CZ"/>
        </w:rPr>
        <w:t>odsouhlasen a potvrzen a v případě pozáručního servisu bude podkladem pro provedení fakturace.</w:t>
      </w:r>
    </w:p>
    <w:p w14:paraId="27B14B65"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Reklamace funkčnosti a servisních úkonů budou uplatňovány písemně (e-mailem nebo poštou) na adrese prodávajícího (dispečink).</w:t>
      </w:r>
    </w:p>
    <w:p w14:paraId="57A62EDE"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Prodávající garantuje servisní podporu a zabezpečení dodávek náhradních dílů po dobu min. 10 let od roku předání předmětu smlouvy.</w:t>
      </w:r>
    </w:p>
    <w:p w14:paraId="1D60D7F0" w14:textId="77777777" w:rsidR="001B0853" w:rsidRPr="00C649FC" w:rsidRDefault="001B0853" w:rsidP="001B0853">
      <w:pPr>
        <w:rPr>
          <w:rFonts w:asciiTheme="minorHAnsi" w:hAnsiTheme="minorHAnsi" w:cstheme="minorHAnsi"/>
          <w:lang w:val="cs-CZ"/>
        </w:rPr>
      </w:pPr>
    </w:p>
    <w:p w14:paraId="2748CB23"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5. Sankce za prodlení</w:t>
      </w:r>
    </w:p>
    <w:p w14:paraId="2EA5B2FE" w14:textId="5BEF1D9C" w:rsidR="001B0853" w:rsidRPr="00C649FC" w:rsidRDefault="001B0853" w:rsidP="001B0853">
      <w:pPr>
        <w:ind w:left="709" w:hanging="709"/>
        <w:jc w:val="both"/>
        <w:rPr>
          <w:rFonts w:asciiTheme="minorHAnsi" w:hAnsiTheme="minorHAnsi" w:cstheme="minorHAnsi"/>
          <w:lang w:val="cs-CZ"/>
        </w:rPr>
      </w:pPr>
      <w:proofErr w:type="gramStart"/>
      <w:r w:rsidRPr="00C649FC">
        <w:rPr>
          <w:rFonts w:asciiTheme="minorHAnsi" w:hAnsiTheme="minorHAnsi" w:cstheme="minorHAnsi"/>
          <w:lang w:val="cs-CZ"/>
        </w:rPr>
        <w:t>5.1</w:t>
      </w:r>
      <w:proofErr w:type="gramEnd"/>
      <w:r w:rsidRPr="00C649FC">
        <w:rPr>
          <w:rFonts w:asciiTheme="minorHAnsi" w:hAnsiTheme="minorHAnsi" w:cstheme="minorHAnsi"/>
          <w:lang w:val="cs-CZ"/>
        </w:rPr>
        <w:t>.</w:t>
      </w:r>
      <w:r w:rsidRPr="00C649FC">
        <w:rPr>
          <w:rFonts w:asciiTheme="minorHAnsi" w:hAnsiTheme="minorHAnsi" w:cstheme="minorHAnsi"/>
          <w:lang w:val="cs-CZ"/>
        </w:rPr>
        <w:tab/>
        <w:t xml:space="preserve">Sankce za prodlení v dodávce. V případě zpoždění dodávky proti dodacím lhůtám uvedeným v čl. </w:t>
      </w:r>
      <w:proofErr w:type="gramStart"/>
      <w:r w:rsidRPr="00C649FC">
        <w:rPr>
          <w:rFonts w:asciiTheme="minorHAnsi" w:hAnsiTheme="minorHAnsi" w:cstheme="minorHAnsi"/>
          <w:lang w:val="cs-CZ"/>
        </w:rPr>
        <w:t>3.1. této</w:t>
      </w:r>
      <w:proofErr w:type="gramEnd"/>
      <w:r w:rsidRPr="00C649FC">
        <w:rPr>
          <w:rFonts w:asciiTheme="minorHAnsi" w:hAnsiTheme="minorHAnsi" w:cstheme="minorHAnsi"/>
          <w:lang w:val="cs-CZ"/>
        </w:rPr>
        <w:t xml:space="preserve"> kupní smlouvy se prodávající zavazuje zaplatit kupujícímu</w:t>
      </w:r>
      <w:r w:rsidR="00B3238B" w:rsidRPr="00C649FC">
        <w:rPr>
          <w:rFonts w:asciiTheme="minorHAnsi" w:hAnsiTheme="minorHAnsi" w:cstheme="minorHAnsi"/>
          <w:lang w:val="cs-CZ"/>
        </w:rPr>
        <w:t xml:space="preserve"> smluvní pokutu ve výši </w:t>
      </w:r>
      <w:r w:rsidR="00000344" w:rsidRPr="00EE30B2">
        <w:rPr>
          <w:rFonts w:asciiTheme="minorHAnsi" w:hAnsiTheme="minorHAnsi" w:cstheme="minorHAnsi"/>
          <w:b/>
          <w:bCs/>
          <w:lang w:val="cs-CZ"/>
        </w:rPr>
        <w:t>0,05</w:t>
      </w:r>
      <w:r w:rsidRPr="00EE30B2">
        <w:rPr>
          <w:rFonts w:asciiTheme="minorHAnsi" w:hAnsiTheme="minorHAnsi" w:cstheme="minorHAnsi"/>
          <w:b/>
          <w:bCs/>
          <w:lang w:val="cs-CZ"/>
        </w:rPr>
        <w:t xml:space="preserve"> %</w:t>
      </w:r>
      <w:r w:rsidRPr="00C649FC">
        <w:rPr>
          <w:rFonts w:asciiTheme="minorHAnsi" w:hAnsiTheme="minorHAnsi" w:cstheme="minorHAnsi"/>
          <w:lang w:val="cs-CZ"/>
        </w:rPr>
        <w:t xml:space="preserve"> z ceny nedodaného </w:t>
      </w:r>
      <w:r w:rsidR="00000344" w:rsidRPr="00C649FC">
        <w:rPr>
          <w:rFonts w:asciiTheme="minorHAnsi" w:hAnsiTheme="minorHAnsi" w:cstheme="minorHAnsi"/>
          <w:lang w:val="cs-CZ"/>
        </w:rPr>
        <w:t>zboží,</w:t>
      </w:r>
      <w:r w:rsidRPr="00C649FC">
        <w:rPr>
          <w:rFonts w:asciiTheme="minorHAnsi" w:hAnsiTheme="minorHAnsi" w:cstheme="minorHAnsi"/>
          <w:lang w:val="cs-CZ"/>
        </w:rP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25D0735F" w14:textId="4165B36E" w:rsidR="001B0853" w:rsidRPr="00C649FC" w:rsidRDefault="001B0853" w:rsidP="001B0853">
      <w:pPr>
        <w:pStyle w:val="Zkladntext2"/>
        <w:rPr>
          <w:rFonts w:asciiTheme="minorHAnsi" w:hAnsiTheme="minorHAnsi" w:cstheme="minorHAnsi"/>
        </w:rPr>
      </w:pPr>
      <w:r w:rsidRPr="00C649FC">
        <w:rPr>
          <w:rFonts w:asciiTheme="minorHAnsi" w:hAnsiTheme="minorHAnsi" w:cstheme="minorHAnsi"/>
        </w:rPr>
        <w:t xml:space="preserve">5.2.    Sankce za prodlení v placení. V případě, že kupující nezaplatí řádně a včas fakturu za zboží, je prodávající oprávněn požadovat zaplacení smluvní pokuty ve výši </w:t>
      </w:r>
      <w:r w:rsidR="00000344" w:rsidRPr="00EE30B2">
        <w:rPr>
          <w:rFonts w:asciiTheme="minorHAnsi" w:hAnsiTheme="minorHAnsi" w:cstheme="minorHAnsi"/>
          <w:b/>
          <w:bCs/>
        </w:rPr>
        <w:t>0,05</w:t>
      </w:r>
      <w:r w:rsidRPr="00EE30B2">
        <w:rPr>
          <w:rFonts w:asciiTheme="minorHAnsi" w:hAnsiTheme="minorHAnsi" w:cstheme="minorHAnsi"/>
          <w:b/>
          <w:bCs/>
        </w:rPr>
        <w:t xml:space="preserve"> % </w:t>
      </w:r>
      <w:r w:rsidRPr="00C649FC">
        <w:rPr>
          <w:rFonts w:asciiTheme="minorHAnsi" w:hAnsiTheme="minorHAnsi" w:cstheme="minorHAnsi"/>
        </w:rPr>
        <w:t>z dlužné částky za každý započatý den prodlení. V případě, že se prodávající rozhodne požádat o zaplacení smluvní pokuty, je kupující povinen ji zaplatit nejpozději do 7 dnů od doručení písemné výzvy k zaplacení.</w:t>
      </w:r>
    </w:p>
    <w:p w14:paraId="48E6C6B9" w14:textId="77777777" w:rsidR="001B0853" w:rsidRPr="00C649FC" w:rsidRDefault="001B0853" w:rsidP="001B0853">
      <w:pPr>
        <w:pStyle w:val="Zkladntext2"/>
        <w:rPr>
          <w:rFonts w:asciiTheme="minorHAnsi" w:hAnsiTheme="minorHAnsi" w:cstheme="minorHAnsi"/>
        </w:rPr>
      </w:pPr>
      <w:proofErr w:type="gramStart"/>
      <w:r w:rsidRPr="00C649FC">
        <w:rPr>
          <w:rFonts w:asciiTheme="minorHAnsi" w:hAnsiTheme="minorHAnsi" w:cstheme="minorHAnsi"/>
        </w:rPr>
        <w:t>5.3</w:t>
      </w:r>
      <w:proofErr w:type="gramEnd"/>
      <w:r w:rsidRPr="00C649FC">
        <w:rPr>
          <w:rFonts w:asciiTheme="minorHAnsi" w:hAnsiTheme="minorHAnsi" w:cstheme="minorHAnsi"/>
        </w:rPr>
        <w:t>.</w:t>
      </w:r>
      <w:r w:rsidRPr="00C649FC">
        <w:rPr>
          <w:rFonts w:asciiTheme="minorHAnsi" w:hAnsiTheme="minorHAnsi" w:cstheme="minorHAnsi"/>
        </w:rPr>
        <w:tab/>
        <w:t>Pro výpočet smluvní pokuty určené procentem je rozhodná celková kupní cena včetně DPH.</w:t>
      </w:r>
    </w:p>
    <w:p w14:paraId="58627E6C" w14:textId="77777777" w:rsidR="001B0853" w:rsidRPr="00C649FC" w:rsidRDefault="001B0853" w:rsidP="001B0853">
      <w:pPr>
        <w:ind w:left="709" w:hanging="709"/>
        <w:jc w:val="both"/>
        <w:rPr>
          <w:rFonts w:asciiTheme="minorHAnsi" w:hAnsiTheme="minorHAnsi" w:cstheme="minorHAnsi"/>
          <w:lang w:val="cs-CZ"/>
        </w:rPr>
      </w:pPr>
      <w:proofErr w:type="gramStart"/>
      <w:r w:rsidRPr="00C649FC">
        <w:rPr>
          <w:rFonts w:asciiTheme="minorHAnsi" w:hAnsiTheme="minorHAnsi" w:cstheme="minorHAnsi"/>
          <w:lang w:val="cs-CZ"/>
        </w:rPr>
        <w:t>5.4</w:t>
      </w:r>
      <w:proofErr w:type="gramEnd"/>
      <w:r w:rsidRPr="00C649FC">
        <w:rPr>
          <w:rFonts w:asciiTheme="minorHAnsi" w:hAnsiTheme="minorHAnsi" w:cstheme="minorHAnsi"/>
          <w:lang w:val="cs-CZ"/>
        </w:rPr>
        <w:t>.</w:t>
      </w:r>
      <w:r w:rsidRPr="00C649FC">
        <w:rPr>
          <w:rFonts w:asciiTheme="minorHAnsi" w:hAnsiTheme="minorHAnsi" w:cstheme="minorHAnsi"/>
          <w:lang w:val="cs-CZ"/>
        </w:rPr>
        <w:tab/>
        <w:t>Bude-li prodávající v prodlení s dodávkou déle než 30 dnů, má kupující právo od smlouvy odstoupit. Smluvní sankce a náhrada škody není tímto dotčena.</w:t>
      </w:r>
    </w:p>
    <w:p w14:paraId="5598DF8E"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 xml:space="preserve">5.5. </w:t>
      </w:r>
      <w:r w:rsidRPr="00C649FC">
        <w:rPr>
          <w:rFonts w:asciiTheme="minorHAnsi" w:hAnsiTheme="minorHAnsi" w:cstheme="minorHAnsi"/>
          <w:lang w:val="cs-CZ"/>
        </w:rPr>
        <w:tab/>
        <w:t>Sankce za prodlení s odezvou v případě provádění záručního i pozáručního servisu. V případě prodlení prodávajícího potvrdit přijetí nahlášeného požadavku kupujícího v garantované době dle čl. 4.5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64C5411F"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 xml:space="preserve"> </w:t>
      </w:r>
      <w:proofErr w:type="gramStart"/>
      <w:r w:rsidRPr="00C649FC">
        <w:rPr>
          <w:rFonts w:asciiTheme="minorHAnsi" w:hAnsiTheme="minorHAnsi" w:cstheme="minorHAnsi"/>
          <w:lang w:val="cs-CZ"/>
        </w:rPr>
        <w:t>5.6</w:t>
      </w:r>
      <w:proofErr w:type="gramEnd"/>
      <w:r w:rsidRPr="00C649FC">
        <w:rPr>
          <w:rFonts w:asciiTheme="minorHAnsi" w:hAnsiTheme="minorHAnsi" w:cstheme="minorHAnsi"/>
          <w:lang w:val="cs-CZ"/>
        </w:rPr>
        <w:t>.</w:t>
      </w:r>
      <w:r w:rsidRPr="00C649FC">
        <w:rPr>
          <w:rFonts w:asciiTheme="minorHAnsi" w:hAnsiTheme="minorHAnsi" w:cstheme="minorHAnsi"/>
          <w:lang w:val="cs-CZ"/>
        </w:rPr>
        <w:tab/>
        <w:t xml:space="preserve">Sankce za prodlení prodávajícího s odstraněním závady v záruční i pozáruční době. V případě prodlení prodávajícího s odstraněním závady v záruční i pozáruční době ve </w:t>
      </w:r>
      <w:r w:rsidRPr="00C649FC">
        <w:rPr>
          <w:rFonts w:asciiTheme="minorHAnsi" w:hAnsiTheme="minorHAnsi" w:cstheme="minorHAnsi"/>
          <w:lang w:val="cs-CZ"/>
        </w:rPr>
        <w:lastRenderedPageBreak/>
        <w:t xml:space="preserve">lhůtě dle čl. </w:t>
      </w:r>
      <w:proofErr w:type="gramStart"/>
      <w:r w:rsidRPr="00C649FC">
        <w:rPr>
          <w:rFonts w:asciiTheme="minorHAnsi" w:hAnsiTheme="minorHAnsi" w:cstheme="minorHAnsi"/>
          <w:lang w:val="cs-CZ"/>
        </w:rPr>
        <w:t>4.5. této</w:t>
      </w:r>
      <w:proofErr w:type="gramEnd"/>
      <w:r w:rsidRPr="00C649FC">
        <w:rPr>
          <w:rFonts w:asciiTheme="minorHAnsi" w:hAnsiTheme="minorHAnsi" w:cstheme="minorHAnsi"/>
          <w:lang w:val="cs-CZ"/>
        </w:rPr>
        <w:t xml:space="preserve">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7E6029BC" w14:textId="77777777" w:rsidR="001B0853" w:rsidRPr="00C649FC" w:rsidRDefault="001B0853" w:rsidP="001B0853">
      <w:pPr>
        <w:ind w:left="709" w:hanging="709"/>
        <w:jc w:val="both"/>
        <w:rPr>
          <w:rFonts w:asciiTheme="minorHAnsi" w:hAnsiTheme="minorHAnsi" w:cstheme="minorHAnsi"/>
          <w:lang w:val="cs-CZ"/>
        </w:rPr>
      </w:pPr>
      <w:proofErr w:type="gramStart"/>
      <w:r w:rsidRPr="00C649FC">
        <w:rPr>
          <w:rFonts w:asciiTheme="minorHAnsi" w:hAnsiTheme="minorHAnsi" w:cstheme="minorHAnsi"/>
          <w:lang w:val="cs-CZ"/>
        </w:rPr>
        <w:t>5.7</w:t>
      </w:r>
      <w:proofErr w:type="gramEnd"/>
      <w:r w:rsidRPr="00C649FC">
        <w:rPr>
          <w:rFonts w:asciiTheme="minorHAnsi" w:hAnsiTheme="minorHAnsi" w:cstheme="minorHAnsi"/>
          <w:lang w:val="cs-CZ"/>
        </w:rPr>
        <w:t>.</w:t>
      </w:r>
      <w:r w:rsidRPr="00C649FC">
        <w:rPr>
          <w:rFonts w:asciiTheme="minorHAnsi" w:hAnsiTheme="minorHAnsi" w:cstheme="minorHAnsi"/>
          <w:lang w:val="cs-CZ"/>
        </w:rPr>
        <w:tab/>
        <w:t xml:space="preserve">Sankce za prodlení prodávajícího s vystavením protokolu dle čl. 4.6. V případě prodlení prodávajícího s vystavením protokolu po provedeném servisním zásahu se všemi náležitostmi dle čl. </w:t>
      </w:r>
      <w:proofErr w:type="gramStart"/>
      <w:r w:rsidRPr="00C649FC">
        <w:rPr>
          <w:rFonts w:asciiTheme="minorHAnsi" w:hAnsiTheme="minorHAnsi" w:cstheme="minorHAnsi"/>
          <w:lang w:val="cs-CZ"/>
        </w:rPr>
        <w:t>4.6. této</w:t>
      </w:r>
      <w:proofErr w:type="gramEnd"/>
      <w:r w:rsidRPr="00C649FC">
        <w:rPr>
          <w:rFonts w:asciiTheme="minorHAnsi" w:hAnsiTheme="minorHAnsi" w:cstheme="minorHAnsi"/>
          <w:lang w:val="cs-CZ"/>
        </w:rPr>
        <w:t xml:space="preserve">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4A2E0B94"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 xml:space="preserve">5.8.   Sankce za prodlení prodávajícího s prodlením při zapůjčení náhradního přístroje. V případě prodlení prodávajícího se zapůjčením náhradního přístroje dle </w:t>
      </w:r>
      <w:proofErr w:type="spellStart"/>
      <w:r w:rsidRPr="00C649FC">
        <w:rPr>
          <w:rFonts w:asciiTheme="minorHAnsi" w:hAnsiTheme="minorHAnsi" w:cstheme="minorHAnsi"/>
          <w:lang w:val="cs-CZ"/>
        </w:rPr>
        <w:t>čl</w:t>
      </w:r>
      <w:proofErr w:type="spellEnd"/>
      <w:r w:rsidRPr="00C649FC">
        <w:rPr>
          <w:rFonts w:asciiTheme="minorHAnsi" w:hAnsiTheme="minorHAnsi" w:cstheme="minorHAnsi"/>
          <w:lang w:val="cs-CZ"/>
        </w:rPr>
        <w:t xml:space="preserve"> </w:t>
      </w:r>
      <w:proofErr w:type="gramStart"/>
      <w:r w:rsidRPr="00C649FC">
        <w:rPr>
          <w:rFonts w:asciiTheme="minorHAnsi" w:hAnsiTheme="minorHAnsi" w:cstheme="minorHAnsi"/>
          <w:lang w:val="cs-CZ"/>
        </w:rPr>
        <w:t>4.5. se</w:t>
      </w:r>
      <w:proofErr w:type="gramEnd"/>
      <w:r w:rsidRPr="00C649FC">
        <w:rPr>
          <w:rFonts w:asciiTheme="minorHAnsi" w:hAnsiTheme="minorHAnsi" w:cstheme="minorHAnsi"/>
          <w:lang w:val="cs-CZ"/>
        </w:rPr>
        <w:t xml:space="preserv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DB11D04" w14:textId="77777777" w:rsidR="001B0853" w:rsidRPr="00C649FC" w:rsidRDefault="001B0853" w:rsidP="001B0853">
      <w:pPr>
        <w:tabs>
          <w:tab w:val="left" w:pos="284"/>
        </w:tabs>
        <w:spacing w:after="120"/>
        <w:rPr>
          <w:rFonts w:asciiTheme="minorHAnsi" w:hAnsiTheme="minorHAnsi" w:cstheme="minorHAnsi"/>
          <w:lang w:val="cs-CZ"/>
        </w:rPr>
      </w:pPr>
    </w:p>
    <w:p w14:paraId="2EB2D315" w14:textId="41CDD1D5"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6. </w:t>
      </w:r>
      <w:r w:rsidR="001B0853" w:rsidRPr="00C649FC">
        <w:rPr>
          <w:rFonts w:asciiTheme="minorHAnsi" w:hAnsiTheme="minorHAnsi" w:cstheme="minorHAnsi"/>
          <w:smallCaps/>
          <w:sz w:val="28"/>
          <w:szCs w:val="28"/>
        </w:rPr>
        <w:t>Odstoupení od smlouvy</w:t>
      </w:r>
    </w:p>
    <w:p w14:paraId="1D58A20D"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6C4D82E5"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4A3718A"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s úhradou kupní ceny nebo její části delším 30 dnů od splatnosti,</w:t>
      </w:r>
    </w:p>
    <w:p w14:paraId="3D47C022"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 xml:space="preserve">prodlení prodávajícího s dodáním předmětu plnění dle této smlouvy delším než 30 dnů, </w:t>
      </w:r>
    </w:p>
    <w:p w14:paraId="04A29BB7"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prodávajícího s nástupem k opravě při záručním či pozáručním servisu delším než 2 dnů,</w:t>
      </w:r>
    </w:p>
    <w:p w14:paraId="6D3C7A45"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prodávajícího s odstraněním závady v záruční i pozáruční době delším než 10 dnů,</w:t>
      </w:r>
    </w:p>
    <w:p w14:paraId="442B8B26"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 xml:space="preserve">prodlení se zapůjčením náhradního zařízení dle bodu </w:t>
      </w:r>
      <w:proofErr w:type="gramStart"/>
      <w:r w:rsidRPr="00C649FC">
        <w:rPr>
          <w:rFonts w:asciiTheme="minorHAnsi" w:hAnsiTheme="minorHAnsi" w:cstheme="minorHAnsi"/>
          <w:lang w:val="cs-CZ"/>
        </w:rPr>
        <w:t>4.5. této</w:t>
      </w:r>
      <w:proofErr w:type="gramEnd"/>
      <w:r w:rsidRPr="00C649FC">
        <w:rPr>
          <w:rFonts w:asciiTheme="minorHAnsi" w:hAnsiTheme="minorHAnsi" w:cstheme="minorHAnsi"/>
          <w:lang w:val="cs-CZ"/>
        </w:rPr>
        <w:t xml:space="preserve"> smlouvy delším než 10 dnů od nahlášení závady,</w:t>
      </w:r>
    </w:p>
    <w:p w14:paraId="558601CD"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nemožnost odstranit vady dodaného zboží, jakož i v případě nelze-li věc užívat pro opakovaný výskyt vad (více než 2x), a to i vad různého charakteru, po opravě či výskytu většího počtu vad současně,</w:t>
      </w:r>
    </w:p>
    <w:p w14:paraId="10FFFCE0"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v případě, že se kterékoli prohlášení prodávajícího uvedené v této smlouvě ukáže jako nepravdivé,</w:t>
      </w:r>
    </w:p>
    <w:p w14:paraId="4794EA54"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lastRenderedPageBreak/>
        <w:t>jestliže prodávající ujistil kupujícího, že zboží má určité vlastnosti, zejména vlastnosti kupujícím výslovně vymíněné, anebo že nemá žádné vady, a toto ujištění se následně ukáže nepravdivým apod.</w:t>
      </w:r>
    </w:p>
    <w:p w14:paraId="3C4824CD" w14:textId="77777777" w:rsidR="001B0853" w:rsidRPr="00C649FC" w:rsidRDefault="001B0853" w:rsidP="001B0853">
      <w:pPr>
        <w:jc w:val="center"/>
        <w:rPr>
          <w:rFonts w:asciiTheme="minorHAnsi" w:hAnsiTheme="minorHAnsi" w:cstheme="minorHAnsi"/>
          <w:b/>
          <w:lang w:val="cs-CZ"/>
        </w:rPr>
      </w:pPr>
    </w:p>
    <w:p w14:paraId="36B89022" w14:textId="1D46CE0B"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7. </w:t>
      </w:r>
      <w:r w:rsidR="001B0853" w:rsidRPr="00C649FC">
        <w:rPr>
          <w:rFonts w:asciiTheme="minorHAnsi" w:hAnsiTheme="minorHAnsi" w:cstheme="minorHAnsi"/>
          <w:smallCaps/>
          <w:sz w:val="28"/>
          <w:szCs w:val="28"/>
        </w:rPr>
        <w:t>Ostatní ujednání</w:t>
      </w:r>
    </w:p>
    <w:p w14:paraId="440A54BD" w14:textId="77777777" w:rsidR="00B770C1" w:rsidRDefault="001B0853" w:rsidP="00B770C1">
      <w:pPr>
        <w:numPr>
          <w:ilvl w:val="1"/>
          <w:numId w:val="2"/>
        </w:numPr>
        <w:jc w:val="both"/>
        <w:rPr>
          <w:rFonts w:asciiTheme="minorHAnsi" w:hAnsiTheme="minorHAnsi" w:cstheme="minorHAnsi"/>
          <w:lang w:val="cs-CZ"/>
        </w:rPr>
      </w:pPr>
      <w:r w:rsidRPr="00C649FC">
        <w:rPr>
          <w:rFonts w:asciiTheme="minorHAnsi" w:hAnsiTheme="minorHAnsi" w:cstheme="minorHAnsi"/>
          <w:lang w:val="cs-CZ"/>
        </w:rPr>
        <w:t>Případné spory řeší účastníci dohodou. Nedojde-li ke shodě, je místně příslušný soud v Brně.</w:t>
      </w:r>
    </w:p>
    <w:p w14:paraId="43DDC20D" w14:textId="77E5C02C" w:rsidR="001B0853" w:rsidRPr="00C47E19" w:rsidRDefault="001B0853" w:rsidP="00B770C1">
      <w:pPr>
        <w:numPr>
          <w:ilvl w:val="1"/>
          <w:numId w:val="2"/>
        </w:numPr>
        <w:jc w:val="both"/>
        <w:rPr>
          <w:rFonts w:asciiTheme="minorHAnsi" w:hAnsiTheme="minorHAnsi" w:cstheme="minorHAnsi"/>
          <w:lang w:val="cs-CZ"/>
        </w:rPr>
      </w:pPr>
      <w:r w:rsidRPr="00C47E19">
        <w:rPr>
          <w:rFonts w:asciiTheme="minorHAnsi" w:hAnsiTheme="minorHAnsi" w:cstheme="minorHAnsi"/>
          <w:lang w:val="cs-CZ"/>
        </w:rPr>
        <w:t>Prodávající i kupující nejsou oprávněni postoupit pohledávky vůči kupujícímu, případně prodávajícímu, vyplývající z této smlouvy jakékoliv třetí osobě, bez předchozího písemného souhlasu druhé smluvní strany.</w:t>
      </w:r>
      <w:r w:rsidR="00B770C1" w:rsidRPr="00C47E19">
        <w:rPr>
          <w:rFonts w:asciiTheme="minorHAnsi" w:hAnsiTheme="minorHAnsi" w:cstheme="minorHAnsi"/>
          <w:lang w:val="cs-CZ"/>
        </w:rPr>
        <w:t xml:space="preserve"> Kupující je oprávněn započíst svou pohledávku vzniklou z této smlouvy za prodávajícím i bez jeho souhlasu. Prodávající je oprávněn započíst svou pohledávku vzniklou z této smlouvy jen se souhlasem kupujícího.</w:t>
      </w:r>
    </w:p>
    <w:p w14:paraId="2D6A3F25"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Prodávající je povinen nahradit kupujícímu v plné výši újmu, která kupujícímu vznikla vadným plněním nebo jako důsledek porušení povinností a závazků prodávajícího dle této smlouvy.</w:t>
      </w:r>
    </w:p>
    <w:p w14:paraId="600540C9"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Prodávající nahradí kupujícímu náklady vzniklé při uplatňování práv z odpovědnosti za vady.</w:t>
      </w:r>
    </w:p>
    <w:p w14:paraId="628E1856" w14:textId="77777777" w:rsidR="001B0853" w:rsidRPr="00C649FC" w:rsidRDefault="001B0853" w:rsidP="001B0853">
      <w:pPr>
        <w:ind w:left="720"/>
        <w:jc w:val="both"/>
        <w:rPr>
          <w:rFonts w:asciiTheme="minorHAnsi" w:hAnsiTheme="minorHAnsi" w:cstheme="minorHAnsi"/>
          <w:lang w:val="cs-CZ"/>
        </w:rPr>
      </w:pPr>
    </w:p>
    <w:p w14:paraId="004890BC" w14:textId="490A6C66"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8. </w:t>
      </w:r>
      <w:r w:rsidR="001B0853" w:rsidRPr="00C649FC">
        <w:rPr>
          <w:rFonts w:asciiTheme="minorHAnsi" w:hAnsiTheme="minorHAnsi" w:cstheme="minorHAnsi"/>
          <w:smallCaps/>
          <w:sz w:val="28"/>
          <w:szCs w:val="28"/>
        </w:rPr>
        <w:t>Závěrečná ustanovení</w:t>
      </w:r>
    </w:p>
    <w:p w14:paraId="7AE52894"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Práva a povinnosti smluvních stran neupravené touto smlouvou se řídí příslušnými ustanoveními občanského zákoníku.</w:t>
      </w:r>
    </w:p>
    <w:p w14:paraId="44529D05" w14:textId="67E104E9" w:rsidR="001B0853" w:rsidRPr="00000344" w:rsidRDefault="001B0853" w:rsidP="001B0853">
      <w:pPr>
        <w:numPr>
          <w:ilvl w:val="1"/>
          <w:numId w:val="6"/>
        </w:numPr>
        <w:jc w:val="both"/>
        <w:rPr>
          <w:rFonts w:asciiTheme="minorHAnsi" w:hAnsiTheme="minorHAnsi" w:cstheme="minorHAnsi"/>
          <w:lang w:val="cs-CZ"/>
        </w:rPr>
      </w:pPr>
      <w:r w:rsidRPr="00000344">
        <w:rPr>
          <w:rFonts w:asciiTheme="minorHAnsi" w:hAnsiTheme="minorHAnsi" w:cstheme="minorHAnsi"/>
          <w:lang w:val="cs-CZ"/>
        </w:rPr>
        <w:t xml:space="preserve">V případě, že v okamžiku uskutečnění zdanitelného plnění bude Prodávající zapsán v registru plátců daně z přidané hodnoty jako nespolehlivý plátce, případně budou naplněny další podmínky dle § 109 ZDPH, má kupující právo uhradit za </w:t>
      </w:r>
      <w:r w:rsidR="00FA0C8E">
        <w:rPr>
          <w:rFonts w:asciiTheme="minorHAnsi" w:hAnsiTheme="minorHAnsi" w:cstheme="minorHAnsi"/>
          <w:lang w:val="cs-CZ"/>
        </w:rPr>
        <w:t>Prodávajícího</w:t>
      </w:r>
      <w:r w:rsidR="00FA0C8E" w:rsidRPr="00000344">
        <w:rPr>
          <w:rFonts w:asciiTheme="minorHAnsi" w:hAnsiTheme="minorHAnsi" w:cstheme="minorHAnsi"/>
          <w:lang w:val="cs-CZ"/>
        </w:rPr>
        <w:t xml:space="preserve"> </w:t>
      </w:r>
      <w:r w:rsidRPr="00000344">
        <w:rPr>
          <w:rFonts w:asciiTheme="minorHAnsi" w:hAnsiTheme="minorHAnsi" w:cstheme="minorHAnsi"/>
          <w:lang w:val="cs-CZ"/>
        </w:rPr>
        <w:t>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w:t>
      </w:r>
      <w:r w:rsidR="00FA0C8E">
        <w:rPr>
          <w:rFonts w:asciiTheme="minorHAnsi" w:hAnsiTheme="minorHAnsi" w:cstheme="minorHAnsi"/>
          <w:lang w:val="cs-CZ"/>
        </w:rPr>
        <w:t>a</w:t>
      </w:r>
      <w:r w:rsidRPr="00000344">
        <w:rPr>
          <w:rFonts w:asciiTheme="minorHAnsi" w:hAnsiTheme="minorHAnsi" w:cstheme="minorHAnsi"/>
          <w:lang w:val="cs-CZ"/>
        </w:rPr>
        <w:t>.</w:t>
      </w:r>
    </w:p>
    <w:p w14:paraId="305E9638"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Práva vzniklá z této smlouvy nesmí být postoupena bez předchozího písemného souhlasu druhé smluvní strany. Za písemnou formu nebude pro tento účel považována výměna e-mailových či jiných elektronických zpráv.</w:t>
      </w:r>
    </w:p>
    <w:p w14:paraId="37B5AE2C"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FE7A0EE"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Změna nebo doplnění smlouvy může být uskutečněno pouze písemným dodatkem k této smlouvě podepsaným oběma smluvními stranami.</w:t>
      </w:r>
    </w:p>
    <w:p w14:paraId="0415A73A" w14:textId="69E4D905"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Smluvní strany na sebe přebírají nebezpečí změny okolností v souvislosti s právy a povinnostmi smluvních stran vzniklými na základě této smlouvy. Smluvní strany vylučuj</w:t>
      </w:r>
      <w:r w:rsidR="00392F78">
        <w:rPr>
          <w:rFonts w:asciiTheme="minorHAnsi" w:hAnsiTheme="minorHAnsi" w:cstheme="minorHAnsi"/>
          <w:lang w:val="cs-CZ"/>
        </w:rPr>
        <w:t>í</w:t>
      </w:r>
      <w:r w:rsidRPr="00C649FC">
        <w:rPr>
          <w:rFonts w:asciiTheme="minorHAnsi" w:hAnsiTheme="minorHAnsi" w:cstheme="minorHAnsi"/>
          <w:lang w:val="cs-CZ"/>
        </w:rPr>
        <w:t xml:space="preserve"> uplatnění § 1765 a § 1766 občanského zákoníku na svůj smluvní vztah založený touto smlouvou.</w:t>
      </w:r>
    </w:p>
    <w:p w14:paraId="4DBD0A9A"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Smlouva se vyhotovuje ve třech stejnopisech, z nichž kupující obdrží dva výtisky a prodávající jeden výtisk.</w:t>
      </w:r>
    </w:p>
    <w:p w14:paraId="684C8811" w14:textId="77777777" w:rsidR="001B0853" w:rsidRPr="00EE30B2" w:rsidRDefault="001B0853" w:rsidP="001B0853">
      <w:pPr>
        <w:numPr>
          <w:ilvl w:val="1"/>
          <w:numId w:val="6"/>
        </w:numPr>
        <w:jc w:val="both"/>
        <w:rPr>
          <w:rFonts w:asciiTheme="minorHAnsi" w:hAnsiTheme="minorHAnsi" w:cstheme="minorHAnsi"/>
          <w:b/>
          <w:bCs/>
          <w:lang w:val="cs-CZ"/>
        </w:rPr>
      </w:pPr>
      <w:r w:rsidRPr="00EE30B2">
        <w:rPr>
          <w:rFonts w:asciiTheme="minorHAnsi" w:hAnsiTheme="minorHAnsi" w:cstheme="minorHAnsi"/>
          <w:b/>
          <w:bCs/>
          <w:lang w:val="cs-CZ"/>
        </w:rPr>
        <w:t>Smlouva nabývá platnosti připojením podpisu obou smluvních stran a účinnosti zveřejněním v Registru smluv.</w:t>
      </w:r>
    </w:p>
    <w:p w14:paraId="2CFF877A" w14:textId="552E1DDE" w:rsidR="00B7090C" w:rsidRDefault="00B7090C" w:rsidP="00B7090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lastRenderedPageBreak/>
        <w:t>10. Inflační doložka</w:t>
      </w:r>
    </w:p>
    <w:p w14:paraId="63C9CE61" w14:textId="49720BA1" w:rsidR="00B7090C" w:rsidRDefault="00B7090C" w:rsidP="00B7090C">
      <w:pPr>
        <w:jc w:val="both"/>
        <w:rPr>
          <w:rFonts w:asciiTheme="minorHAnsi" w:hAnsiTheme="minorHAnsi" w:cstheme="minorHAnsi"/>
          <w:lang w:val="cs-CZ"/>
        </w:rPr>
      </w:pPr>
      <w:r w:rsidRPr="00B7090C">
        <w:rPr>
          <w:rFonts w:asciiTheme="minorHAnsi" w:hAnsiTheme="minorHAnsi" w:cstheme="minorHAnsi"/>
          <w:lang w:val="cs-CZ"/>
        </w:rPr>
        <w:t>Inflač</w:t>
      </w:r>
      <w:r>
        <w:rPr>
          <w:rFonts w:asciiTheme="minorHAnsi" w:hAnsiTheme="minorHAnsi" w:cstheme="minorHAnsi"/>
          <w:lang w:val="cs-CZ"/>
        </w:rPr>
        <w:t>ní doložka týkající se článku č. 4</w:t>
      </w:r>
      <w:r w:rsidR="006534BB">
        <w:rPr>
          <w:rFonts w:asciiTheme="minorHAnsi" w:hAnsiTheme="minorHAnsi" w:cstheme="minorHAnsi"/>
          <w:lang w:val="cs-CZ"/>
        </w:rPr>
        <w:t>, odst. 4.4</w:t>
      </w:r>
      <w:r>
        <w:rPr>
          <w:rFonts w:asciiTheme="minorHAnsi" w:hAnsiTheme="minorHAnsi" w:cstheme="minorHAnsi"/>
          <w:lang w:val="cs-CZ"/>
        </w:rPr>
        <w:t xml:space="preserve"> této smlouvy ve znění:</w:t>
      </w:r>
    </w:p>
    <w:p w14:paraId="0DB69210" w14:textId="1FCC5DD2" w:rsidR="00B7090C" w:rsidRPr="00B7090C" w:rsidRDefault="00B7090C" w:rsidP="00B7090C">
      <w:pPr>
        <w:jc w:val="both"/>
        <w:rPr>
          <w:rFonts w:asciiTheme="minorHAnsi" w:hAnsiTheme="minorHAnsi" w:cstheme="minorHAnsi"/>
          <w:lang w:val="cs-CZ"/>
        </w:rPr>
      </w:pPr>
      <w:r w:rsidRPr="00B7090C">
        <w:rPr>
          <w:rFonts w:asciiTheme="minorHAnsi" w:hAnsiTheme="minorHAnsi" w:cstheme="minorHAnsi"/>
          <w:lang w:val="cs-CZ"/>
        </w:rPr>
        <w:t>Pr</w:t>
      </w:r>
      <w:r>
        <w:rPr>
          <w:rFonts w:asciiTheme="minorHAnsi" w:hAnsiTheme="minorHAnsi" w:cstheme="minorHAnsi"/>
          <w:lang w:val="cs-CZ"/>
        </w:rPr>
        <w:t>odávající</w:t>
      </w:r>
      <w:r w:rsidRPr="00B7090C">
        <w:rPr>
          <w:rFonts w:asciiTheme="minorHAnsi" w:hAnsiTheme="minorHAnsi" w:cstheme="minorHAnsi"/>
          <w:lang w:val="cs-CZ"/>
        </w:rPr>
        <w:t xml:space="preserve"> je oprávněn, počínaje dnem 1. 1. nového kalendářního roku zvýšit </w:t>
      </w:r>
      <w:r>
        <w:rPr>
          <w:rFonts w:asciiTheme="minorHAnsi" w:hAnsiTheme="minorHAnsi" w:cstheme="minorHAnsi"/>
          <w:lang w:val="cs-CZ"/>
        </w:rPr>
        <w:t>ceny uvedené v článku č. 4</w:t>
      </w:r>
      <w:r w:rsidRPr="00B7090C">
        <w:rPr>
          <w:rFonts w:asciiTheme="minorHAnsi" w:hAnsiTheme="minorHAnsi" w:cstheme="minorHAnsi"/>
          <w:lang w:val="cs-CZ"/>
        </w:rPr>
        <w:t xml:space="preserve"> na další rok o hodnotu inflace stanovené Českým statistickým úřadem nebo v případě přesunu kompetencí jiným oprávněným subjektem, za předcházející kalendářní rok. Stejným způsobem je </w:t>
      </w:r>
      <w:r>
        <w:rPr>
          <w:rFonts w:asciiTheme="minorHAnsi" w:hAnsiTheme="minorHAnsi" w:cstheme="minorHAnsi"/>
          <w:lang w:val="cs-CZ"/>
        </w:rPr>
        <w:t>prodávající</w:t>
      </w:r>
      <w:r w:rsidRPr="00B7090C">
        <w:rPr>
          <w:rFonts w:asciiTheme="minorHAnsi" w:hAnsiTheme="minorHAnsi" w:cstheme="minorHAnsi"/>
          <w:lang w:val="cs-CZ"/>
        </w:rPr>
        <w:t xml:space="preserve"> oprávněn postupovat i každý další kalendářní rok</w:t>
      </w:r>
      <w:r w:rsidR="006534BB">
        <w:rPr>
          <w:rFonts w:asciiTheme="minorHAnsi" w:hAnsiTheme="minorHAnsi" w:cstheme="minorHAnsi"/>
          <w:lang w:val="cs-CZ"/>
        </w:rPr>
        <w:t xml:space="preserve"> pod dobu trvání smluvního vztahu vyplívajícího z této smlouvy, tj. 5 let po uplynutí doby záruky</w:t>
      </w:r>
      <w:r w:rsidRPr="00B7090C">
        <w:rPr>
          <w:rFonts w:asciiTheme="minorHAnsi" w:hAnsiTheme="minorHAnsi" w:cstheme="minorHAnsi"/>
          <w:lang w:val="cs-CZ"/>
        </w:rPr>
        <w:t xml:space="preserve">, o čemž je povinen písemně uvědomit </w:t>
      </w:r>
      <w:r>
        <w:rPr>
          <w:rFonts w:asciiTheme="minorHAnsi" w:hAnsiTheme="minorHAnsi" w:cstheme="minorHAnsi"/>
          <w:lang w:val="cs-CZ"/>
        </w:rPr>
        <w:t>kupujícího</w:t>
      </w:r>
      <w:r w:rsidRPr="00B7090C">
        <w:rPr>
          <w:rFonts w:asciiTheme="minorHAnsi" w:hAnsiTheme="minorHAnsi" w:cstheme="minorHAnsi"/>
          <w:lang w:val="cs-CZ"/>
        </w:rPr>
        <w:t xml:space="preserve">. </w:t>
      </w:r>
      <w:r>
        <w:rPr>
          <w:rFonts w:asciiTheme="minorHAnsi" w:hAnsiTheme="minorHAnsi" w:cstheme="minorHAnsi"/>
          <w:lang w:val="cs-CZ"/>
        </w:rPr>
        <w:t>Náklady dle článku č. 4</w:t>
      </w:r>
      <w:r w:rsidR="006534BB">
        <w:rPr>
          <w:rFonts w:asciiTheme="minorHAnsi" w:hAnsiTheme="minorHAnsi" w:cstheme="minorHAnsi"/>
          <w:lang w:val="cs-CZ"/>
        </w:rPr>
        <w:t>, odst. 4.4</w:t>
      </w:r>
      <w:r w:rsidRPr="00B7090C">
        <w:rPr>
          <w:rFonts w:asciiTheme="minorHAnsi" w:hAnsiTheme="minorHAnsi" w:cstheme="minorHAnsi"/>
          <w:lang w:val="cs-CZ"/>
        </w:rPr>
        <w:t xml:space="preserve"> bud</w:t>
      </w:r>
      <w:r>
        <w:rPr>
          <w:rFonts w:asciiTheme="minorHAnsi" w:hAnsiTheme="minorHAnsi" w:cstheme="minorHAnsi"/>
          <w:lang w:val="cs-CZ"/>
        </w:rPr>
        <w:t>ou</w:t>
      </w:r>
      <w:r w:rsidRPr="00B7090C">
        <w:rPr>
          <w:rFonts w:asciiTheme="minorHAnsi" w:hAnsiTheme="minorHAnsi" w:cstheme="minorHAnsi"/>
          <w:lang w:val="cs-CZ"/>
        </w:rPr>
        <w:t xml:space="preserve"> upravován</w:t>
      </w:r>
      <w:r>
        <w:rPr>
          <w:rFonts w:asciiTheme="minorHAnsi" w:hAnsiTheme="minorHAnsi" w:cstheme="minorHAnsi"/>
          <w:lang w:val="cs-CZ"/>
        </w:rPr>
        <w:t>y</w:t>
      </w:r>
      <w:r w:rsidRPr="00B7090C">
        <w:rPr>
          <w:rFonts w:asciiTheme="minorHAnsi" w:hAnsiTheme="minorHAnsi" w:cstheme="minorHAnsi"/>
          <w:lang w:val="cs-CZ"/>
        </w:rPr>
        <w:t xml:space="preserve"> vždy pouze o částku odpovídající výši meziročního nárůstu indexu spotřebitelských cen.</w:t>
      </w:r>
    </w:p>
    <w:p w14:paraId="428AD687" w14:textId="77777777" w:rsidR="005F2799" w:rsidRDefault="005F2799" w:rsidP="001B0853">
      <w:pPr>
        <w:jc w:val="both"/>
        <w:rPr>
          <w:rFonts w:asciiTheme="minorHAnsi" w:hAnsiTheme="minorHAnsi" w:cstheme="minorHAnsi"/>
          <w:lang w:val="cs-CZ"/>
        </w:rPr>
      </w:pPr>
    </w:p>
    <w:p w14:paraId="2D16BB1D" w14:textId="77777777" w:rsidR="00B7090C" w:rsidRPr="00C649FC" w:rsidRDefault="00B7090C" w:rsidP="001B0853">
      <w:pPr>
        <w:jc w:val="both"/>
        <w:rPr>
          <w:rFonts w:asciiTheme="minorHAnsi" w:hAnsiTheme="minorHAnsi" w:cstheme="minorHAnsi"/>
          <w:lang w:val="cs-CZ"/>
        </w:rPr>
      </w:pPr>
    </w:p>
    <w:p w14:paraId="4AF7CDA4" w14:textId="542F830F"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9. </w:t>
      </w:r>
      <w:r w:rsidR="001B0853" w:rsidRPr="00C649FC">
        <w:rPr>
          <w:rFonts w:asciiTheme="minorHAnsi" w:hAnsiTheme="minorHAnsi" w:cstheme="minorHAnsi"/>
          <w:smallCaps/>
          <w:sz w:val="28"/>
          <w:szCs w:val="28"/>
        </w:rPr>
        <w:t>Přílohy</w:t>
      </w:r>
    </w:p>
    <w:p w14:paraId="1F98E9CB" w14:textId="77777777" w:rsidR="001B0853" w:rsidRPr="00C649FC" w:rsidRDefault="001B0853" w:rsidP="001B0853">
      <w:pPr>
        <w:tabs>
          <w:tab w:val="left" w:pos="284"/>
        </w:tabs>
        <w:spacing w:after="120"/>
        <w:rPr>
          <w:rFonts w:asciiTheme="minorHAnsi" w:hAnsiTheme="minorHAnsi" w:cstheme="minorHAnsi"/>
          <w:lang w:val="cs-CZ"/>
        </w:rPr>
      </w:pPr>
      <w:r w:rsidRPr="00C649FC">
        <w:rPr>
          <w:rFonts w:asciiTheme="minorHAnsi" w:hAnsiTheme="minorHAnsi" w:cstheme="minorHAnsi"/>
          <w:lang w:val="cs-CZ"/>
        </w:rPr>
        <w:t xml:space="preserve">9.1 </w:t>
      </w:r>
      <w:r w:rsidRPr="00C649FC">
        <w:rPr>
          <w:rFonts w:asciiTheme="minorHAnsi" w:hAnsiTheme="minorHAnsi" w:cstheme="minorHAnsi"/>
          <w:lang w:val="cs-CZ"/>
        </w:rPr>
        <w:tab/>
        <w:t xml:space="preserve">Příloha </w:t>
      </w:r>
      <w:proofErr w:type="gramStart"/>
      <w:r w:rsidRPr="00C649FC">
        <w:rPr>
          <w:rFonts w:asciiTheme="minorHAnsi" w:hAnsiTheme="minorHAnsi" w:cstheme="minorHAnsi"/>
          <w:lang w:val="cs-CZ"/>
        </w:rPr>
        <w:t>č.1:</w:t>
      </w:r>
      <w:proofErr w:type="gramEnd"/>
      <w:r w:rsidRPr="00C649FC">
        <w:rPr>
          <w:rFonts w:asciiTheme="minorHAnsi" w:hAnsiTheme="minorHAnsi" w:cstheme="minorHAnsi"/>
          <w:lang w:val="cs-CZ"/>
        </w:rPr>
        <w:t xml:space="preserve"> Technická specifikace</w:t>
      </w:r>
    </w:p>
    <w:p w14:paraId="484DC2B9" w14:textId="77777777" w:rsidR="001B0853" w:rsidRPr="00C649FC" w:rsidRDefault="001B0853" w:rsidP="001B0853">
      <w:pPr>
        <w:tabs>
          <w:tab w:val="left" w:pos="284"/>
        </w:tabs>
        <w:spacing w:after="120"/>
        <w:rPr>
          <w:rFonts w:asciiTheme="minorHAnsi" w:hAnsiTheme="minorHAnsi" w:cstheme="minorHAnsi"/>
          <w:lang w:val="cs-CZ"/>
        </w:rPr>
      </w:pPr>
      <w:r w:rsidRPr="00C649FC">
        <w:rPr>
          <w:rFonts w:asciiTheme="minorHAnsi" w:hAnsiTheme="minorHAnsi" w:cstheme="minorHAnsi"/>
          <w:lang w:val="cs-CZ"/>
        </w:rPr>
        <w:t>9.2</w:t>
      </w:r>
      <w:r w:rsidRPr="00C649FC">
        <w:rPr>
          <w:rFonts w:asciiTheme="minorHAnsi" w:hAnsiTheme="minorHAnsi" w:cstheme="minorHAnsi"/>
          <w:lang w:val="cs-CZ"/>
        </w:rPr>
        <w:tab/>
        <w:t xml:space="preserve">Příloha </w:t>
      </w:r>
      <w:proofErr w:type="gramStart"/>
      <w:r w:rsidRPr="00C649FC">
        <w:rPr>
          <w:rFonts w:asciiTheme="minorHAnsi" w:hAnsiTheme="minorHAnsi" w:cstheme="minorHAnsi"/>
          <w:lang w:val="cs-CZ"/>
        </w:rPr>
        <w:t>č.2:</w:t>
      </w:r>
      <w:proofErr w:type="gramEnd"/>
      <w:r w:rsidRPr="00C649FC">
        <w:rPr>
          <w:rFonts w:asciiTheme="minorHAnsi" w:hAnsiTheme="minorHAnsi" w:cstheme="minorHAnsi"/>
          <w:lang w:val="cs-CZ"/>
        </w:rPr>
        <w:t xml:space="preserve"> Cenová nabídka včetně rozpisu cen jednotlivých položek</w:t>
      </w:r>
    </w:p>
    <w:tbl>
      <w:tblPr>
        <w:tblW w:w="0" w:type="auto"/>
        <w:tblInd w:w="-108" w:type="dxa"/>
        <w:tblLayout w:type="fixed"/>
        <w:tblCellMar>
          <w:left w:w="0" w:type="dxa"/>
          <w:right w:w="0" w:type="dxa"/>
        </w:tblCellMar>
        <w:tblLook w:val="0000" w:firstRow="0" w:lastRow="0" w:firstColumn="0" w:lastColumn="0" w:noHBand="0" w:noVBand="0"/>
      </w:tblPr>
      <w:tblGrid>
        <w:gridCol w:w="3936"/>
        <w:gridCol w:w="1559"/>
        <w:gridCol w:w="3027"/>
      </w:tblGrid>
      <w:tr w:rsidR="001B0853" w:rsidRPr="00C649FC" w14:paraId="64A625E4" w14:textId="77777777" w:rsidTr="00000344">
        <w:trPr>
          <w:trHeight w:val="1831"/>
        </w:trPr>
        <w:tc>
          <w:tcPr>
            <w:tcW w:w="3936" w:type="dxa"/>
          </w:tcPr>
          <w:p w14:paraId="6A3412F7" w14:textId="77777777" w:rsidR="001B0853" w:rsidRPr="00C649FC" w:rsidRDefault="001B0853" w:rsidP="001E7FE9">
            <w:pPr>
              <w:snapToGrid w:val="0"/>
              <w:rPr>
                <w:rFonts w:asciiTheme="minorHAnsi" w:hAnsiTheme="minorHAnsi" w:cstheme="minorHAnsi"/>
                <w:lang w:val="cs-CZ"/>
              </w:rPr>
            </w:pPr>
          </w:p>
          <w:p w14:paraId="6AC86CD0" w14:textId="77777777" w:rsidR="001B0853" w:rsidRPr="00C649FC" w:rsidRDefault="001B0853" w:rsidP="001E7FE9">
            <w:pPr>
              <w:snapToGrid w:val="0"/>
              <w:rPr>
                <w:rFonts w:asciiTheme="minorHAnsi" w:hAnsiTheme="minorHAnsi" w:cstheme="minorHAnsi"/>
                <w:lang w:val="cs-CZ"/>
              </w:rPr>
            </w:pPr>
          </w:p>
          <w:p w14:paraId="260354A9" w14:textId="1249BAF7" w:rsidR="001B0853" w:rsidRPr="00C649FC" w:rsidRDefault="001B0853" w:rsidP="001E7FE9">
            <w:pPr>
              <w:snapToGrid w:val="0"/>
              <w:rPr>
                <w:rFonts w:asciiTheme="minorHAnsi" w:hAnsiTheme="minorHAnsi" w:cstheme="minorHAnsi"/>
                <w:lang w:val="cs-CZ"/>
              </w:rPr>
            </w:pPr>
            <w:r w:rsidRPr="00C649FC">
              <w:rPr>
                <w:rFonts w:asciiTheme="minorHAnsi" w:hAnsiTheme="minorHAnsi" w:cstheme="minorHAnsi"/>
                <w:lang w:val="cs-CZ"/>
              </w:rPr>
              <w:t xml:space="preserve">V </w:t>
            </w:r>
            <w:r w:rsidR="00000344">
              <w:rPr>
                <w:rFonts w:asciiTheme="minorHAnsi" w:hAnsiTheme="minorHAnsi" w:cstheme="minorHAnsi"/>
                <w:lang w:val="cs-CZ"/>
              </w:rPr>
              <w:t>Hustopečích</w:t>
            </w:r>
            <w:r w:rsidR="00813DDB">
              <w:rPr>
                <w:rFonts w:asciiTheme="minorHAnsi" w:hAnsiTheme="minorHAnsi" w:cstheme="minorHAnsi"/>
                <w:lang w:val="cs-CZ"/>
              </w:rPr>
              <w:t xml:space="preserve"> dne</w:t>
            </w:r>
          </w:p>
          <w:p w14:paraId="68D39CDA" w14:textId="77777777" w:rsidR="001B0853" w:rsidRPr="00C649FC" w:rsidRDefault="001B0853" w:rsidP="001E7FE9">
            <w:pPr>
              <w:rPr>
                <w:rFonts w:asciiTheme="minorHAnsi" w:hAnsiTheme="minorHAnsi" w:cstheme="minorHAnsi"/>
                <w:lang w:val="cs-CZ"/>
              </w:rPr>
            </w:pPr>
          </w:p>
          <w:p w14:paraId="19353FA6" w14:textId="77777777" w:rsidR="001B0853" w:rsidRPr="00C649FC" w:rsidRDefault="001B0853" w:rsidP="001E7FE9">
            <w:pPr>
              <w:rPr>
                <w:rFonts w:asciiTheme="minorHAnsi" w:hAnsiTheme="minorHAnsi" w:cstheme="minorHAnsi"/>
                <w:lang w:val="cs-CZ"/>
              </w:rPr>
            </w:pPr>
            <w:r w:rsidRPr="00C649FC">
              <w:rPr>
                <w:rFonts w:asciiTheme="minorHAnsi" w:hAnsiTheme="minorHAnsi" w:cstheme="minorHAnsi"/>
                <w:b/>
                <w:lang w:val="cs-CZ"/>
              </w:rPr>
              <w:t>Kupující</w:t>
            </w:r>
            <w:r w:rsidRPr="00C649FC">
              <w:rPr>
                <w:rFonts w:asciiTheme="minorHAnsi" w:hAnsiTheme="minorHAnsi" w:cstheme="minorHAnsi"/>
                <w:lang w:val="cs-CZ"/>
              </w:rPr>
              <w:t xml:space="preserve"> (podpis, razítko):</w:t>
            </w:r>
          </w:p>
          <w:p w14:paraId="2AD77EB9" w14:textId="77777777" w:rsidR="001B0853" w:rsidRPr="00C649FC" w:rsidRDefault="001B0853" w:rsidP="001E7FE9">
            <w:pPr>
              <w:rPr>
                <w:rFonts w:asciiTheme="minorHAnsi" w:hAnsiTheme="minorHAnsi" w:cstheme="minorHAnsi"/>
                <w:lang w:val="cs-CZ"/>
              </w:rPr>
            </w:pPr>
          </w:p>
          <w:p w14:paraId="28255A9F" w14:textId="6354D19B" w:rsidR="001B0853" w:rsidRDefault="001B0853" w:rsidP="001E7FE9">
            <w:pPr>
              <w:rPr>
                <w:rFonts w:asciiTheme="minorHAnsi" w:hAnsiTheme="minorHAnsi" w:cstheme="minorHAnsi"/>
                <w:lang w:val="cs-CZ"/>
              </w:rPr>
            </w:pPr>
          </w:p>
          <w:p w14:paraId="47FA1BF9" w14:textId="77777777" w:rsidR="005F2799" w:rsidRDefault="005F2799" w:rsidP="001E7FE9">
            <w:pPr>
              <w:rPr>
                <w:rFonts w:asciiTheme="minorHAnsi" w:hAnsiTheme="minorHAnsi" w:cstheme="minorHAnsi"/>
                <w:lang w:val="cs-CZ"/>
              </w:rPr>
            </w:pPr>
          </w:p>
          <w:p w14:paraId="20119BFB" w14:textId="77777777" w:rsidR="00000344" w:rsidRPr="00C649FC" w:rsidRDefault="00000344" w:rsidP="001E7FE9">
            <w:pPr>
              <w:rPr>
                <w:rFonts w:asciiTheme="minorHAnsi" w:hAnsiTheme="minorHAnsi" w:cstheme="minorHAnsi"/>
                <w:lang w:val="cs-CZ"/>
              </w:rPr>
            </w:pPr>
          </w:p>
          <w:p w14:paraId="3C125051" w14:textId="5F5D1042" w:rsidR="001B0853" w:rsidRPr="00C649FC" w:rsidRDefault="001B0853" w:rsidP="001E7FE9">
            <w:pPr>
              <w:rPr>
                <w:rFonts w:asciiTheme="minorHAnsi" w:hAnsiTheme="minorHAnsi" w:cstheme="minorHAnsi"/>
                <w:lang w:val="cs-CZ"/>
              </w:rPr>
            </w:pPr>
            <w:r w:rsidRPr="00C649FC">
              <w:rPr>
                <w:rFonts w:asciiTheme="minorHAnsi" w:hAnsiTheme="minorHAnsi" w:cstheme="minorHAnsi"/>
                <w:lang w:val="cs-CZ"/>
              </w:rPr>
              <w:t>…………………………</w:t>
            </w:r>
            <w:r w:rsidR="00000344">
              <w:rPr>
                <w:rFonts w:asciiTheme="minorHAnsi" w:hAnsiTheme="minorHAnsi" w:cstheme="minorHAnsi"/>
                <w:lang w:val="cs-CZ"/>
              </w:rPr>
              <w:t>……………</w:t>
            </w:r>
            <w:r w:rsidRPr="00C649FC">
              <w:rPr>
                <w:rFonts w:asciiTheme="minorHAnsi" w:hAnsiTheme="minorHAnsi" w:cstheme="minorHAnsi"/>
                <w:lang w:val="cs-CZ"/>
              </w:rPr>
              <w:t>..</w:t>
            </w:r>
          </w:p>
          <w:p w14:paraId="45A1A138" w14:textId="77777777" w:rsidR="001B0853" w:rsidRDefault="001A6310" w:rsidP="001E7FE9">
            <w:pPr>
              <w:rPr>
                <w:rFonts w:asciiTheme="minorHAnsi" w:hAnsiTheme="minorHAnsi" w:cstheme="minorHAnsi"/>
              </w:rPr>
            </w:pPr>
            <w:r>
              <w:rPr>
                <w:rFonts w:asciiTheme="minorHAnsi" w:hAnsiTheme="minorHAnsi" w:cstheme="minorHAnsi"/>
              </w:rPr>
              <w:t xml:space="preserve">Ing. Petr </w:t>
            </w:r>
            <w:proofErr w:type="spellStart"/>
            <w:r>
              <w:rPr>
                <w:rFonts w:asciiTheme="minorHAnsi" w:hAnsiTheme="minorHAnsi" w:cstheme="minorHAnsi"/>
              </w:rPr>
              <w:t>Baťka</w:t>
            </w:r>
            <w:proofErr w:type="spellEnd"/>
          </w:p>
          <w:p w14:paraId="25A00300" w14:textId="724950F0" w:rsidR="001A6310" w:rsidRPr="00C649FC" w:rsidRDefault="001A6310" w:rsidP="001E7FE9">
            <w:pPr>
              <w:rPr>
                <w:rFonts w:asciiTheme="minorHAnsi" w:hAnsiTheme="minorHAnsi" w:cstheme="minorHAnsi"/>
                <w:lang w:val="cs-CZ"/>
              </w:rPr>
            </w:pPr>
            <w:proofErr w:type="spellStart"/>
            <w:r>
              <w:rPr>
                <w:rFonts w:asciiTheme="minorHAnsi" w:hAnsiTheme="minorHAnsi" w:cstheme="minorHAnsi"/>
              </w:rPr>
              <w:t>ř</w:t>
            </w:r>
            <w:bookmarkStart w:id="0" w:name="_GoBack"/>
            <w:bookmarkEnd w:id="0"/>
            <w:r>
              <w:rPr>
                <w:rFonts w:asciiTheme="minorHAnsi" w:hAnsiTheme="minorHAnsi" w:cstheme="minorHAnsi"/>
              </w:rPr>
              <w:t>editel</w:t>
            </w:r>
            <w:proofErr w:type="spellEnd"/>
            <w:r>
              <w:rPr>
                <w:rFonts w:asciiTheme="minorHAnsi" w:hAnsiTheme="minorHAnsi" w:cstheme="minorHAnsi"/>
              </w:rPr>
              <w:t xml:space="preserve"> </w:t>
            </w:r>
            <w:proofErr w:type="spellStart"/>
            <w:r>
              <w:rPr>
                <w:rFonts w:asciiTheme="minorHAnsi" w:hAnsiTheme="minorHAnsi" w:cstheme="minorHAnsi"/>
              </w:rPr>
              <w:t>nemocnice</w:t>
            </w:r>
            <w:proofErr w:type="spellEnd"/>
          </w:p>
        </w:tc>
        <w:tc>
          <w:tcPr>
            <w:tcW w:w="1559" w:type="dxa"/>
          </w:tcPr>
          <w:p w14:paraId="069FED19" w14:textId="77777777" w:rsidR="001B0853" w:rsidRPr="00C649FC" w:rsidRDefault="001B0853" w:rsidP="001E7FE9">
            <w:pPr>
              <w:snapToGrid w:val="0"/>
              <w:rPr>
                <w:rFonts w:asciiTheme="minorHAnsi" w:hAnsiTheme="minorHAnsi" w:cstheme="minorHAnsi"/>
                <w:lang w:val="cs-CZ"/>
              </w:rPr>
            </w:pPr>
          </w:p>
        </w:tc>
        <w:tc>
          <w:tcPr>
            <w:tcW w:w="3027" w:type="dxa"/>
          </w:tcPr>
          <w:p w14:paraId="4057803E" w14:textId="77777777" w:rsidR="001B0853" w:rsidRPr="00C649FC" w:rsidRDefault="001B0853" w:rsidP="001E7FE9">
            <w:pPr>
              <w:snapToGrid w:val="0"/>
              <w:rPr>
                <w:rFonts w:asciiTheme="minorHAnsi" w:hAnsiTheme="minorHAnsi" w:cstheme="minorHAnsi"/>
                <w:lang w:val="cs-CZ"/>
              </w:rPr>
            </w:pPr>
          </w:p>
          <w:p w14:paraId="77DFB225" w14:textId="77777777" w:rsidR="001B0853" w:rsidRPr="00C649FC" w:rsidRDefault="001B0853" w:rsidP="001E7FE9">
            <w:pPr>
              <w:snapToGrid w:val="0"/>
              <w:rPr>
                <w:rFonts w:asciiTheme="minorHAnsi" w:hAnsiTheme="minorHAnsi" w:cstheme="minorHAnsi"/>
                <w:lang w:val="cs-CZ"/>
              </w:rPr>
            </w:pPr>
          </w:p>
          <w:p w14:paraId="5BC23DA9" w14:textId="62EC7A6F" w:rsidR="001B0853" w:rsidRPr="00C649FC" w:rsidRDefault="0088404F" w:rsidP="001E7FE9">
            <w:pPr>
              <w:snapToGrid w:val="0"/>
              <w:rPr>
                <w:rFonts w:asciiTheme="minorHAnsi" w:hAnsiTheme="minorHAnsi" w:cstheme="minorHAnsi"/>
                <w:lang w:val="cs-CZ"/>
              </w:rPr>
            </w:pPr>
            <w:r>
              <w:rPr>
                <w:rFonts w:asciiTheme="minorHAnsi" w:hAnsiTheme="minorHAnsi" w:cstheme="minorHAnsi"/>
                <w:lang w:val="cs-CZ"/>
              </w:rPr>
              <w:t>V Praze</w:t>
            </w:r>
            <w:r w:rsidR="001B0853" w:rsidRPr="00C649FC">
              <w:rPr>
                <w:rFonts w:asciiTheme="minorHAnsi" w:hAnsiTheme="minorHAnsi" w:cstheme="minorHAnsi"/>
                <w:lang w:val="cs-CZ"/>
              </w:rPr>
              <w:t xml:space="preserve"> </w:t>
            </w:r>
            <w:r>
              <w:rPr>
                <w:rFonts w:asciiTheme="minorHAnsi" w:hAnsiTheme="minorHAnsi" w:cstheme="minorHAnsi"/>
                <w:lang w:val="cs-CZ"/>
              </w:rPr>
              <w:t xml:space="preserve">dne </w:t>
            </w:r>
          </w:p>
          <w:p w14:paraId="45C45EED" w14:textId="77777777" w:rsidR="001B0853" w:rsidRPr="00C649FC" w:rsidRDefault="001B0853" w:rsidP="001E7FE9">
            <w:pPr>
              <w:rPr>
                <w:rFonts w:asciiTheme="minorHAnsi" w:hAnsiTheme="minorHAnsi" w:cstheme="minorHAnsi"/>
                <w:lang w:val="cs-CZ"/>
              </w:rPr>
            </w:pPr>
          </w:p>
          <w:p w14:paraId="197A7E78" w14:textId="77777777" w:rsidR="001B0853" w:rsidRPr="00C649FC" w:rsidRDefault="001B0853" w:rsidP="001E7FE9">
            <w:pPr>
              <w:rPr>
                <w:rFonts w:asciiTheme="minorHAnsi" w:hAnsiTheme="minorHAnsi" w:cstheme="minorHAnsi"/>
                <w:lang w:val="cs-CZ"/>
              </w:rPr>
            </w:pPr>
            <w:r w:rsidRPr="00C649FC">
              <w:rPr>
                <w:rFonts w:asciiTheme="minorHAnsi" w:hAnsiTheme="minorHAnsi" w:cstheme="minorHAnsi"/>
                <w:b/>
                <w:lang w:val="cs-CZ"/>
              </w:rPr>
              <w:t xml:space="preserve">Prodávající </w:t>
            </w:r>
            <w:r w:rsidRPr="00C649FC">
              <w:rPr>
                <w:rFonts w:asciiTheme="minorHAnsi" w:hAnsiTheme="minorHAnsi" w:cstheme="minorHAnsi"/>
                <w:lang w:val="cs-CZ"/>
              </w:rPr>
              <w:t>(podpis, razítko):</w:t>
            </w:r>
          </w:p>
          <w:p w14:paraId="0B52894E" w14:textId="77777777" w:rsidR="001B0853" w:rsidRPr="00C649FC" w:rsidRDefault="001B0853" w:rsidP="001E7FE9">
            <w:pPr>
              <w:rPr>
                <w:rFonts w:asciiTheme="minorHAnsi" w:hAnsiTheme="minorHAnsi" w:cstheme="minorHAnsi"/>
                <w:lang w:val="cs-CZ"/>
              </w:rPr>
            </w:pPr>
          </w:p>
          <w:p w14:paraId="786A224A" w14:textId="610FF22D" w:rsidR="001B0853" w:rsidRDefault="001B0853" w:rsidP="001E7FE9">
            <w:pPr>
              <w:rPr>
                <w:rFonts w:asciiTheme="minorHAnsi" w:hAnsiTheme="minorHAnsi" w:cstheme="minorHAnsi"/>
                <w:lang w:val="cs-CZ"/>
              </w:rPr>
            </w:pPr>
          </w:p>
          <w:p w14:paraId="3BCA9691" w14:textId="77777777" w:rsidR="005F2799" w:rsidRDefault="005F2799" w:rsidP="001E7FE9">
            <w:pPr>
              <w:rPr>
                <w:rFonts w:asciiTheme="minorHAnsi" w:hAnsiTheme="minorHAnsi" w:cstheme="minorHAnsi"/>
                <w:lang w:val="cs-CZ"/>
              </w:rPr>
            </w:pPr>
          </w:p>
          <w:p w14:paraId="48BFA868" w14:textId="77777777" w:rsidR="00000344" w:rsidRPr="00C649FC" w:rsidRDefault="00000344" w:rsidP="001E7FE9">
            <w:pPr>
              <w:rPr>
                <w:rFonts w:asciiTheme="minorHAnsi" w:hAnsiTheme="minorHAnsi" w:cstheme="minorHAnsi"/>
                <w:lang w:val="cs-CZ"/>
              </w:rPr>
            </w:pPr>
          </w:p>
          <w:p w14:paraId="1AB2707D" w14:textId="0BC3567F" w:rsidR="001B0853" w:rsidRPr="00C649FC" w:rsidRDefault="001B0853" w:rsidP="001E7FE9">
            <w:pPr>
              <w:rPr>
                <w:rFonts w:asciiTheme="minorHAnsi" w:hAnsiTheme="minorHAnsi" w:cstheme="minorHAnsi"/>
                <w:lang w:val="cs-CZ"/>
              </w:rPr>
            </w:pPr>
            <w:r w:rsidRPr="00C649FC">
              <w:rPr>
                <w:rFonts w:asciiTheme="minorHAnsi" w:hAnsiTheme="minorHAnsi" w:cstheme="minorHAnsi"/>
                <w:lang w:val="cs-CZ"/>
              </w:rPr>
              <w:t>……</w:t>
            </w:r>
            <w:r w:rsidR="00000344">
              <w:rPr>
                <w:rFonts w:asciiTheme="minorHAnsi" w:hAnsiTheme="minorHAnsi" w:cstheme="minorHAnsi"/>
                <w:lang w:val="cs-CZ"/>
              </w:rPr>
              <w:t>……………</w:t>
            </w:r>
            <w:r w:rsidRPr="00C649FC">
              <w:rPr>
                <w:rFonts w:asciiTheme="minorHAnsi" w:hAnsiTheme="minorHAnsi" w:cstheme="minorHAnsi"/>
                <w:lang w:val="cs-CZ"/>
              </w:rPr>
              <w:t>…………………………</w:t>
            </w:r>
          </w:p>
          <w:p w14:paraId="6EC7FEE7" w14:textId="77777777" w:rsidR="0088404F" w:rsidRDefault="0088404F" w:rsidP="0088404F">
            <w:pPr>
              <w:rPr>
                <w:rFonts w:asciiTheme="minorHAnsi" w:hAnsiTheme="minorHAnsi" w:cstheme="minorHAnsi"/>
                <w:lang w:val="cs-CZ"/>
              </w:rPr>
            </w:pPr>
            <w:r>
              <w:rPr>
                <w:rFonts w:asciiTheme="minorHAnsi" w:hAnsiTheme="minorHAnsi" w:cstheme="minorHAnsi"/>
                <w:lang w:val="cs-CZ"/>
              </w:rPr>
              <w:t xml:space="preserve">Pavel Hanuš, </w:t>
            </w:r>
          </w:p>
          <w:p w14:paraId="098ACDB8" w14:textId="77777777" w:rsidR="0088404F" w:rsidRPr="00C649FC" w:rsidRDefault="0088404F" w:rsidP="0088404F">
            <w:pPr>
              <w:rPr>
                <w:rFonts w:asciiTheme="minorHAnsi" w:hAnsiTheme="minorHAnsi" w:cstheme="minorHAnsi"/>
                <w:lang w:val="cs-CZ"/>
              </w:rPr>
            </w:pPr>
            <w:r>
              <w:rPr>
                <w:rFonts w:asciiTheme="minorHAnsi" w:hAnsiTheme="minorHAnsi" w:cstheme="minorHAnsi"/>
                <w:lang w:val="cs-CZ"/>
              </w:rPr>
              <w:t>předseda představenstva</w:t>
            </w:r>
          </w:p>
          <w:p w14:paraId="4A922BC6" w14:textId="77777777" w:rsidR="001B0853" w:rsidRPr="00C649FC" w:rsidRDefault="001B0853" w:rsidP="001E7FE9">
            <w:pPr>
              <w:rPr>
                <w:rFonts w:asciiTheme="minorHAnsi" w:hAnsiTheme="minorHAnsi" w:cstheme="minorHAnsi"/>
                <w:lang w:val="cs-CZ"/>
              </w:rPr>
            </w:pPr>
          </w:p>
        </w:tc>
      </w:tr>
      <w:tr w:rsidR="00C649FC" w:rsidRPr="00C649FC" w14:paraId="16BDD512" w14:textId="77777777" w:rsidTr="00000344">
        <w:trPr>
          <w:trHeight w:val="1831"/>
        </w:trPr>
        <w:tc>
          <w:tcPr>
            <w:tcW w:w="3936" w:type="dxa"/>
          </w:tcPr>
          <w:p w14:paraId="2A283368" w14:textId="77777777" w:rsidR="00C649FC" w:rsidRPr="00C649FC" w:rsidRDefault="00C649FC" w:rsidP="001E7FE9">
            <w:pPr>
              <w:snapToGrid w:val="0"/>
              <w:rPr>
                <w:rFonts w:asciiTheme="minorHAnsi" w:hAnsiTheme="minorHAnsi" w:cstheme="minorHAnsi"/>
                <w:lang w:val="cs-CZ"/>
              </w:rPr>
            </w:pPr>
          </w:p>
        </w:tc>
        <w:tc>
          <w:tcPr>
            <w:tcW w:w="1559" w:type="dxa"/>
          </w:tcPr>
          <w:p w14:paraId="6348EE27" w14:textId="77777777" w:rsidR="00C649FC" w:rsidRPr="00C649FC" w:rsidRDefault="00C649FC" w:rsidP="001E7FE9">
            <w:pPr>
              <w:snapToGrid w:val="0"/>
              <w:rPr>
                <w:rFonts w:asciiTheme="minorHAnsi" w:hAnsiTheme="minorHAnsi" w:cstheme="minorHAnsi"/>
                <w:lang w:val="cs-CZ"/>
              </w:rPr>
            </w:pPr>
          </w:p>
        </w:tc>
        <w:tc>
          <w:tcPr>
            <w:tcW w:w="3027" w:type="dxa"/>
          </w:tcPr>
          <w:p w14:paraId="7FE5320B" w14:textId="77777777" w:rsidR="00C649FC" w:rsidRPr="00C649FC" w:rsidRDefault="00C649FC" w:rsidP="001E7FE9">
            <w:pPr>
              <w:snapToGrid w:val="0"/>
              <w:rPr>
                <w:rFonts w:asciiTheme="minorHAnsi" w:hAnsiTheme="minorHAnsi" w:cstheme="minorHAnsi"/>
                <w:lang w:val="cs-CZ"/>
              </w:rPr>
            </w:pPr>
          </w:p>
        </w:tc>
      </w:tr>
    </w:tbl>
    <w:p w14:paraId="5508894C" w14:textId="77777777" w:rsidR="00914BF7" w:rsidRPr="00C649FC" w:rsidRDefault="00914BF7">
      <w:pPr>
        <w:rPr>
          <w:rFonts w:asciiTheme="minorHAnsi" w:hAnsiTheme="minorHAnsi" w:cstheme="minorHAnsi"/>
        </w:rPr>
      </w:pPr>
    </w:p>
    <w:sectPr w:rsidR="00914BF7" w:rsidRPr="00C649FC" w:rsidSect="006B1C39">
      <w:headerReference w:type="default" r:id="rId9"/>
      <w:footerReference w:type="default" r:id="rId10"/>
      <w:headerReference w:type="first" r:id="rId11"/>
      <w:footerReference w:type="first" r:id="rId12"/>
      <w:pgSz w:w="11906" w:h="16838"/>
      <w:pgMar w:top="1276" w:right="1417" w:bottom="1417" w:left="1417" w:header="426"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0402D" w14:textId="77777777" w:rsidR="00DA0464" w:rsidRDefault="00DA0464" w:rsidP="00C649FC">
      <w:r>
        <w:separator/>
      </w:r>
    </w:p>
  </w:endnote>
  <w:endnote w:type="continuationSeparator" w:id="0">
    <w:p w14:paraId="0862282D" w14:textId="77777777" w:rsidR="00DA0464" w:rsidRDefault="00DA0464" w:rsidP="00C6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373584773"/>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62680820" w14:textId="034F796F" w:rsidR="00C649FC" w:rsidRPr="00C649FC" w:rsidRDefault="00C649FC">
            <w:pPr>
              <w:pStyle w:val="Zpat"/>
              <w:jc w:val="center"/>
              <w:rPr>
                <w:rFonts w:asciiTheme="minorHAnsi" w:hAnsiTheme="minorHAnsi" w:cstheme="minorHAnsi"/>
                <w:sz w:val="20"/>
                <w:szCs w:val="20"/>
              </w:rPr>
            </w:pPr>
            <w:proofErr w:type="gramStart"/>
            <w:r w:rsidRPr="00C649FC">
              <w:rPr>
                <w:rFonts w:asciiTheme="minorHAnsi" w:hAnsiTheme="minorHAnsi" w:cstheme="minorHAnsi"/>
                <w:sz w:val="20"/>
                <w:szCs w:val="20"/>
                <w:lang w:val="cs-CZ"/>
              </w:rPr>
              <w:t xml:space="preserve">Stránka </w:t>
            </w:r>
            <w:proofErr w:type="gramEnd"/>
            <w:r w:rsidRPr="00C649FC">
              <w:rPr>
                <w:rFonts w:asciiTheme="minorHAnsi" w:hAnsiTheme="minorHAnsi" w:cstheme="minorHAnsi"/>
                <w:b/>
                <w:bCs/>
                <w:sz w:val="20"/>
                <w:szCs w:val="20"/>
              </w:rPr>
              <w:fldChar w:fldCharType="begin"/>
            </w:r>
            <w:r w:rsidRPr="00C649FC">
              <w:rPr>
                <w:rFonts w:asciiTheme="minorHAnsi" w:hAnsiTheme="minorHAnsi" w:cstheme="minorHAnsi"/>
                <w:b/>
                <w:bCs/>
                <w:sz w:val="20"/>
                <w:szCs w:val="20"/>
              </w:rPr>
              <w:instrText>PAGE</w:instrText>
            </w:r>
            <w:r w:rsidRPr="00C649FC">
              <w:rPr>
                <w:rFonts w:asciiTheme="minorHAnsi" w:hAnsiTheme="minorHAnsi" w:cstheme="minorHAnsi"/>
                <w:b/>
                <w:bCs/>
                <w:sz w:val="20"/>
                <w:szCs w:val="20"/>
              </w:rPr>
              <w:fldChar w:fldCharType="separate"/>
            </w:r>
            <w:r w:rsidR="001A6310">
              <w:rPr>
                <w:rFonts w:asciiTheme="minorHAnsi" w:hAnsiTheme="minorHAnsi" w:cstheme="minorHAnsi"/>
                <w:b/>
                <w:bCs/>
                <w:noProof/>
                <w:sz w:val="20"/>
                <w:szCs w:val="20"/>
              </w:rPr>
              <w:t>7</w:t>
            </w:r>
            <w:r w:rsidRPr="00C649FC">
              <w:rPr>
                <w:rFonts w:asciiTheme="minorHAnsi" w:hAnsiTheme="minorHAnsi" w:cstheme="minorHAnsi"/>
                <w:b/>
                <w:bCs/>
                <w:sz w:val="20"/>
                <w:szCs w:val="20"/>
              </w:rPr>
              <w:fldChar w:fldCharType="end"/>
            </w:r>
            <w:proofErr w:type="gramStart"/>
            <w:r w:rsidRPr="00C649FC">
              <w:rPr>
                <w:rFonts w:asciiTheme="minorHAnsi" w:hAnsiTheme="minorHAnsi" w:cstheme="minorHAnsi"/>
                <w:sz w:val="20"/>
                <w:szCs w:val="20"/>
                <w:lang w:val="cs-CZ"/>
              </w:rPr>
              <w:t xml:space="preserve"> z </w:t>
            </w:r>
            <w:proofErr w:type="gramEnd"/>
            <w:r w:rsidRPr="00C649FC">
              <w:rPr>
                <w:rFonts w:asciiTheme="minorHAnsi" w:hAnsiTheme="minorHAnsi" w:cstheme="minorHAnsi"/>
                <w:b/>
                <w:bCs/>
                <w:sz w:val="20"/>
                <w:szCs w:val="20"/>
              </w:rPr>
              <w:fldChar w:fldCharType="begin"/>
            </w:r>
            <w:r w:rsidRPr="00C649FC">
              <w:rPr>
                <w:rFonts w:asciiTheme="minorHAnsi" w:hAnsiTheme="minorHAnsi" w:cstheme="minorHAnsi"/>
                <w:b/>
                <w:bCs/>
                <w:sz w:val="20"/>
                <w:szCs w:val="20"/>
              </w:rPr>
              <w:instrText>NUMPAGES</w:instrText>
            </w:r>
            <w:r w:rsidRPr="00C649FC">
              <w:rPr>
                <w:rFonts w:asciiTheme="minorHAnsi" w:hAnsiTheme="minorHAnsi" w:cstheme="minorHAnsi"/>
                <w:b/>
                <w:bCs/>
                <w:sz w:val="20"/>
                <w:szCs w:val="20"/>
              </w:rPr>
              <w:fldChar w:fldCharType="separate"/>
            </w:r>
            <w:r w:rsidR="001A6310">
              <w:rPr>
                <w:rFonts w:asciiTheme="minorHAnsi" w:hAnsiTheme="minorHAnsi" w:cstheme="minorHAnsi"/>
                <w:b/>
                <w:bCs/>
                <w:noProof/>
                <w:sz w:val="20"/>
                <w:szCs w:val="20"/>
              </w:rPr>
              <w:t>7</w:t>
            </w:r>
            <w:r w:rsidRPr="00C649FC">
              <w:rPr>
                <w:rFonts w:asciiTheme="minorHAnsi" w:hAnsiTheme="minorHAnsi" w:cstheme="minorHAnsi"/>
                <w:b/>
                <w:bCs/>
                <w:sz w:val="20"/>
                <w:szCs w:val="20"/>
              </w:rPr>
              <w:fldChar w:fldCharType="end"/>
            </w:r>
          </w:p>
        </w:sdtContent>
      </w:sdt>
    </w:sdtContent>
  </w:sdt>
  <w:p w14:paraId="2C499744" w14:textId="77777777" w:rsidR="00C649FC" w:rsidRDefault="00C649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412000617"/>
      <w:docPartObj>
        <w:docPartGallery w:val="Page Numbers (Bottom of Page)"/>
        <w:docPartUnique/>
      </w:docPartObj>
    </w:sdtPr>
    <w:sdtEndPr/>
    <w:sdtContent>
      <w:sdt>
        <w:sdtPr>
          <w:rPr>
            <w:rFonts w:asciiTheme="minorHAnsi" w:hAnsiTheme="minorHAnsi" w:cstheme="minorHAnsi"/>
            <w:sz w:val="20"/>
            <w:szCs w:val="20"/>
          </w:rPr>
          <w:id w:val="-558091023"/>
          <w:docPartObj>
            <w:docPartGallery w:val="Page Numbers (Top of Page)"/>
            <w:docPartUnique/>
          </w:docPartObj>
        </w:sdtPr>
        <w:sdtEndPr/>
        <w:sdtContent>
          <w:p w14:paraId="21A9969D" w14:textId="2C99332C" w:rsidR="006B1C39" w:rsidRPr="006B1C39" w:rsidRDefault="006B1C39">
            <w:pPr>
              <w:pStyle w:val="Zpat"/>
              <w:jc w:val="center"/>
              <w:rPr>
                <w:rFonts w:asciiTheme="minorHAnsi" w:hAnsiTheme="minorHAnsi" w:cstheme="minorHAnsi"/>
                <w:sz w:val="20"/>
                <w:szCs w:val="20"/>
              </w:rPr>
            </w:pPr>
            <w:proofErr w:type="gramStart"/>
            <w:r w:rsidRPr="006B1C39">
              <w:rPr>
                <w:rFonts w:asciiTheme="minorHAnsi" w:hAnsiTheme="minorHAnsi" w:cstheme="minorHAnsi"/>
                <w:sz w:val="20"/>
                <w:szCs w:val="20"/>
                <w:lang w:val="cs-CZ"/>
              </w:rPr>
              <w:t xml:space="preserve">Stránka </w:t>
            </w:r>
            <w:proofErr w:type="gramEnd"/>
            <w:r w:rsidRPr="006B1C39">
              <w:rPr>
                <w:rFonts w:asciiTheme="minorHAnsi" w:hAnsiTheme="minorHAnsi" w:cstheme="minorHAnsi"/>
                <w:b/>
                <w:bCs/>
                <w:sz w:val="20"/>
                <w:szCs w:val="20"/>
              </w:rPr>
              <w:fldChar w:fldCharType="begin"/>
            </w:r>
            <w:r w:rsidRPr="006B1C39">
              <w:rPr>
                <w:rFonts w:asciiTheme="minorHAnsi" w:hAnsiTheme="minorHAnsi" w:cstheme="minorHAnsi"/>
                <w:b/>
                <w:bCs/>
                <w:sz w:val="20"/>
                <w:szCs w:val="20"/>
              </w:rPr>
              <w:instrText>PAGE</w:instrText>
            </w:r>
            <w:r w:rsidRPr="006B1C39">
              <w:rPr>
                <w:rFonts w:asciiTheme="minorHAnsi" w:hAnsiTheme="minorHAnsi" w:cstheme="minorHAnsi"/>
                <w:b/>
                <w:bCs/>
                <w:sz w:val="20"/>
                <w:szCs w:val="20"/>
              </w:rPr>
              <w:fldChar w:fldCharType="separate"/>
            </w:r>
            <w:r w:rsidR="001A6310">
              <w:rPr>
                <w:rFonts w:asciiTheme="minorHAnsi" w:hAnsiTheme="minorHAnsi" w:cstheme="minorHAnsi"/>
                <w:b/>
                <w:bCs/>
                <w:noProof/>
                <w:sz w:val="20"/>
                <w:szCs w:val="20"/>
              </w:rPr>
              <w:t>1</w:t>
            </w:r>
            <w:r w:rsidRPr="006B1C39">
              <w:rPr>
                <w:rFonts w:asciiTheme="minorHAnsi" w:hAnsiTheme="minorHAnsi" w:cstheme="minorHAnsi"/>
                <w:b/>
                <w:bCs/>
                <w:sz w:val="20"/>
                <w:szCs w:val="20"/>
              </w:rPr>
              <w:fldChar w:fldCharType="end"/>
            </w:r>
            <w:proofErr w:type="gramStart"/>
            <w:r w:rsidRPr="006B1C39">
              <w:rPr>
                <w:rFonts w:asciiTheme="minorHAnsi" w:hAnsiTheme="minorHAnsi" w:cstheme="minorHAnsi"/>
                <w:sz w:val="20"/>
                <w:szCs w:val="20"/>
                <w:lang w:val="cs-CZ"/>
              </w:rPr>
              <w:t xml:space="preserve"> z </w:t>
            </w:r>
            <w:proofErr w:type="gramEnd"/>
            <w:r w:rsidRPr="006B1C39">
              <w:rPr>
                <w:rFonts w:asciiTheme="minorHAnsi" w:hAnsiTheme="minorHAnsi" w:cstheme="minorHAnsi"/>
                <w:b/>
                <w:bCs/>
                <w:sz w:val="20"/>
                <w:szCs w:val="20"/>
              </w:rPr>
              <w:fldChar w:fldCharType="begin"/>
            </w:r>
            <w:r w:rsidRPr="006B1C39">
              <w:rPr>
                <w:rFonts w:asciiTheme="minorHAnsi" w:hAnsiTheme="minorHAnsi" w:cstheme="minorHAnsi"/>
                <w:b/>
                <w:bCs/>
                <w:sz w:val="20"/>
                <w:szCs w:val="20"/>
              </w:rPr>
              <w:instrText>NUMPAGES</w:instrText>
            </w:r>
            <w:r w:rsidRPr="006B1C39">
              <w:rPr>
                <w:rFonts w:asciiTheme="minorHAnsi" w:hAnsiTheme="minorHAnsi" w:cstheme="minorHAnsi"/>
                <w:b/>
                <w:bCs/>
                <w:sz w:val="20"/>
                <w:szCs w:val="20"/>
              </w:rPr>
              <w:fldChar w:fldCharType="separate"/>
            </w:r>
            <w:r w:rsidR="001A6310">
              <w:rPr>
                <w:rFonts w:asciiTheme="minorHAnsi" w:hAnsiTheme="minorHAnsi" w:cstheme="minorHAnsi"/>
                <w:b/>
                <w:bCs/>
                <w:noProof/>
                <w:sz w:val="20"/>
                <w:szCs w:val="20"/>
              </w:rPr>
              <w:t>7</w:t>
            </w:r>
            <w:r w:rsidRPr="006B1C39">
              <w:rPr>
                <w:rFonts w:asciiTheme="minorHAnsi" w:hAnsiTheme="minorHAnsi" w:cstheme="minorHAnsi"/>
                <w:b/>
                <w:bCs/>
                <w:sz w:val="20"/>
                <w:szCs w:val="20"/>
              </w:rPr>
              <w:fldChar w:fldCharType="end"/>
            </w:r>
          </w:p>
        </w:sdtContent>
      </w:sdt>
    </w:sdtContent>
  </w:sdt>
  <w:p w14:paraId="4AF4F310" w14:textId="77777777" w:rsidR="008F39B4" w:rsidRDefault="008F3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95DAC" w14:textId="77777777" w:rsidR="00DA0464" w:rsidRDefault="00DA0464" w:rsidP="00C649FC">
      <w:r>
        <w:separator/>
      </w:r>
    </w:p>
  </w:footnote>
  <w:footnote w:type="continuationSeparator" w:id="0">
    <w:p w14:paraId="0D149256" w14:textId="77777777" w:rsidR="00DA0464" w:rsidRDefault="00DA0464" w:rsidP="00C6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19FA" w14:textId="162EDE7B" w:rsidR="00C649FC" w:rsidRDefault="00C649FC" w:rsidP="00C649F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58AA" w14:textId="2FA1FD96" w:rsidR="008F39B4" w:rsidRDefault="006B1C39" w:rsidP="006B1C39">
    <w:pPr>
      <w:pStyle w:val="Zhlav"/>
      <w:jc w:val="center"/>
    </w:pPr>
    <w:r w:rsidRPr="00831CD5">
      <w:rPr>
        <w:noProof/>
        <w:lang w:val="cs-CZ" w:eastAsia="cs-CZ"/>
      </w:rPr>
      <w:drawing>
        <wp:inline distT="0" distB="0" distL="0" distR="0" wp14:anchorId="4CF6EF31" wp14:editId="3843156D">
          <wp:extent cx="4071600" cy="838800"/>
          <wp:effectExtent l="0" t="0" r="571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00" cy="838800"/>
                  </a:xfrm>
                  <a:prstGeom prst="rect">
                    <a:avLst/>
                  </a:prstGeom>
                  <a:noFill/>
                  <a:ln>
                    <a:noFill/>
                  </a:ln>
                </pic:spPr>
              </pic:pic>
            </a:graphicData>
          </a:graphic>
        </wp:inline>
      </w:drawing>
    </w:r>
  </w:p>
  <w:p w14:paraId="748A353C" w14:textId="77777777" w:rsidR="001E0B40" w:rsidRDefault="001E0B40" w:rsidP="006B1C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180CBFC"/>
    <w:name w:val="WW8Num3"/>
    <w:lvl w:ilvl="0">
      <w:start w:val="6"/>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cs="Courier New"/>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5"/>
    <w:multiLevelType w:val="multilevel"/>
    <w:tmpl w:val="00000005"/>
    <w:name w:val="WW8Num5"/>
    <w:lvl w:ilvl="0">
      <w:start w:val="3"/>
      <w:numFmt w:val="decimal"/>
      <w:lvlText w:val="%1."/>
      <w:lvlJc w:val="left"/>
      <w:pPr>
        <w:tabs>
          <w:tab w:val="num" w:pos="720"/>
        </w:tabs>
        <w:ind w:left="720" w:hanging="720"/>
      </w:pPr>
      <w:rPr>
        <w:rFonts w:cs="Courier New"/>
      </w:rPr>
    </w:lvl>
    <w:lvl w:ilvl="1">
      <w:start w:val="2"/>
      <w:numFmt w:val="decimal"/>
      <w:lvlText w:val="%1.%2."/>
      <w:lvlJc w:val="left"/>
      <w:pPr>
        <w:tabs>
          <w:tab w:val="num" w:pos="720"/>
        </w:tabs>
        <w:ind w:left="720" w:hanging="720"/>
      </w:pPr>
      <w:rPr>
        <w:rFonts w:cs="Courier New"/>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4" w15:restartNumberingAfterBreak="0">
    <w:nsid w:val="00000006"/>
    <w:multiLevelType w:val="multilevel"/>
    <w:tmpl w:val="8EDAA60C"/>
    <w:name w:val="WW8Num6"/>
    <w:lvl w:ilvl="0">
      <w:start w:val="9"/>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8"/>
    <w:multiLevelType w:val="multilevel"/>
    <w:tmpl w:val="28CC9ADC"/>
    <w:name w:val="WW8Num8"/>
    <w:lvl w:ilvl="0">
      <w:start w:val="8"/>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multilevel"/>
    <w:tmpl w:val="A432BB32"/>
    <w:name w:val="WW8Num9"/>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2"/>
      <w:numFmt w:val="decimal"/>
      <w:lvlText w:val="%1."/>
      <w:lvlJc w:val="left"/>
      <w:pPr>
        <w:tabs>
          <w:tab w:val="num" w:pos="720"/>
        </w:tabs>
        <w:ind w:left="720" w:hanging="720"/>
      </w:pPr>
      <w:rPr>
        <w:rFonts w:cs="Courier New"/>
        <w:color w:val="auto"/>
      </w:rPr>
    </w:lvl>
    <w:lvl w:ilvl="1">
      <w:start w:val="1"/>
      <w:numFmt w:val="decimal"/>
      <w:lvlText w:val="%1.%2."/>
      <w:lvlJc w:val="left"/>
      <w:pPr>
        <w:tabs>
          <w:tab w:val="num" w:pos="720"/>
        </w:tabs>
        <w:ind w:left="720" w:hanging="720"/>
      </w:pPr>
      <w:rPr>
        <w:rFonts w:cs="Courier New"/>
        <w:color w:val="auto"/>
      </w:rPr>
    </w:lvl>
    <w:lvl w:ilvl="2">
      <w:start w:val="1"/>
      <w:numFmt w:val="decimal"/>
      <w:lvlText w:val="%1.%2.%3."/>
      <w:lvlJc w:val="left"/>
      <w:pPr>
        <w:tabs>
          <w:tab w:val="num" w:pos="720"/>
        </w:tabs>
        <w:ind w:left="720" w:hanging="720"/>
      </w:pPr>
      <w:rPr>
        <w:rFonts w:cs="Courier New"/>
        <w:color w:val="auto"/>
      </w:rPr>
    </w:lvl>
    <w:lvl w:ilvl="3">
      <w:start w:val="1"/>
      <w:numFmt w:val="decimal"/>
      <w:lvlText w:val="%1.%2.%3.%4."/>
      <w:lvlJc w:val="left"/>
      <w:pPr>
        <w:tabs>
          <w:tab w:val="num" w:pos="720"/>
        </w:tabs>
        <w:ind w:left="720" w:hanging="720"/>
      </w:pPr>
      <w:rPr>
        <w:rFonts w:cs="Courier New"/>
        <w:color w:val="auto"/>
      </w:rPr>
    </w:lvl>
    <w:lvl w:ilvl="4">
      <w:start w:val="1"/>
      <w:numFmt w:val="decimal"/>
      <w:lvlText w:val="%1.%2.%3.%4.%5."/>
      <w:lvlJc w:val="left"/>
      <w:pPr>
        <w:tabs>
          <w:tab w:val="num" w:pos="1080"/>
        </w:tabs>
        <w:ind w:left="1080" w:hanging="1080"/>
      </w:pPr>
      <w:rPr>
        <w:rFonts w:cs="Courier New"/>
        <w:color w:val="auto"/>
      </w:rPr>
    </w:lvl>
    <w:lvl w:ilvl="5">
      <w:start w:val="1"/>
      <w:numFmt w:val="decimal"/>
      <w:lvlText w:val="%1.%2.%3.%4.%5.%6."/>
      <w:lvlJc w:val="left"/>
      <w:pPr>
        <w:tabs>
          <w:tab w:val="num" w:pos="1080"/>
        </w:tabs>
        <w:ind w:left="1080" w:hanging="1080"/>
      </w:pPr>
      <w:rPr>
        <w:rFonts w:cs="Courier New"/>
        <w:color w:val="auto"/>
      </w:rPr>
    </w:lvl>
    <w:lvl w:ilvl="6">
      <w:start w:val="1"/>
      <w:numFmt w:val="decimal"/>
      <w:lvlText w:val="%1.%2.%3.%4.%5.%6.%7."/>
      <w:lvlJc w:val="left"/>
      <w:pPr>
        <w:tabs>
          <w:tab w:val="num" w:pos="1440"/>
        </w:tabs>
        <w:ind w:left="1440" w:hanging="1440"/>
      </w:pPr>
      <w:rPr>
        <w:rFonts w:cs="Courier New"/>
        <w:color w:val="auto"/>
      </w:rPr>
    </w:lvl>
    <w:lvl w:ilvl="7">
      <w:start w:val="1"/>
      <w:numFmt w:val="decimal"/>
      <w:lvlText w:val="%1.%2.%3.%4.%5.%6.%7.%8."/>
      <w:lvlJc w:val="left"/>
      <w:pPr>
        <w:tabs>
          <w:tab w:val="num" w:pos="1440"/>
        </w:tabs>
        <w:ind w:left="1440" w:hanging="1440"/>
      </w:pPr>
      <w:rPr>
        <w:rFonts w:cs="Courier New"/>
        <w:color w:val="auto"/>
      </w:rPr>
    </w:lvl>
    <w:lvl w:ilvl="8">
      <w:start w:val="1"/>
      <w:numFmt w:val="decimal"/>
      <w:lvlText w:val="%1.%2.%3.%4.%5.%6.%7.%8.%9."/>
      <w:lvlJc w:val="left"/>
      <w:pPr>
        <w:tabs>
          <w:tab w:val="num" w:pos="1800"/>
        </w:tabs>
        <w:ind w:left="1800" w:hanging="1800"/>
      </w:pPr>
      <w:rPr>
        <w:rFonts w:cs="Courier New"/>
        <w:color w:val="auto"/>
      </w:rPr>
    </w:lvl>
  </w:abstractNum>
  <w:abstractNum w:abstractNumId="8" w15:restartNumberingAfterBreak="0">
    <w:nsid w:val="095F416A"/>
    <w:multiLevelType w:val="hybridMultilevel"/>
    <w:tmpl w:val="6CD462D4"/>
    <w:lvl w:ilvl="0" w:tplc="01DCB79A">
      <w:start w:val="1"/>
      <w:numFmt w:val="bullet"/>
      <w:lvlText w:val="-"/>
      <w:lvlJc w:val="left"/>
      <w:pPr>
        <w:ind w:left="680" w:hanging="113"/>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9"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53"/>
    <w:rsid w:val="00000344"/>
    <w:rsid w:val="00005ECE"/>
    <w:rsid w:val="00010AF0"/>
    <w:rsid w:val="00097367"/>
    <w:rsid w:val="000B3741"/>
    <w:rsid w:val="000B7774"/>
    <w:rsid w:val="000C5C5D"/>
    <w:rsid w:val="000D2F47"/>
    <w:rsid w:val="00101FCD"/>
    <w:rsid w:val="00190B55"/>
    <w:rsid w:val="001A6310"/>
    <w:rsid w:val="001B0853"/>
    <w:rsid w:val="001B50E8"/>
    <w:rsid w:val="001E0B40"/>
    <w:rsid w:val="001F18CE"/>
    <w:rsid w:val="00202CD8"/>
    <w:rsid w:val="00203A9A"/>
    <w:rsid w:val="00216C75"/>
    <w:rsid w:val="002272D3"/>
    <w:rsid w:val="002A2F55"/>
    <w:rsid w:val="00360673"/>
    <w:rsid w:val="00365595"/>
    <w:rsid w:val="00392F78"/>
    <w:rsid w:val="003A6473"/>
    <w:rsid w:val="004061DA"/>
    <w:rsid w:val="0042326C"/>
    <w:rsid w:val="00510510"/>
    <w:rsid w:val="00520081"/>
    <w:rsid w:val="00556ADB"/>
    <w:rsid w:val="005A0FA7"/>
    <w:rsid w:val="005C6C4F"/>
    <w:rsid w:val="005D28CE"/>
    <w:rsid w:val="005E2230"/>
    <w:rsid w:val="005E481C"/>
    <w:rsid w:val="005F2799"/>
    <w:rsid w:val="00604155"/>
    <w:rsid w:val="00625AF3"/>
    <w:rsid w:val="00647C56"/>
    <w:rsid w:val="006534BB"/>
    <w:rsid w:val="006545AB"/>
    <w:rsid w:val="0066429F"/>
    <w:rsid w:val="006654AC"/>
    <w:rsid w:val="00682322"/>
    <w:rsid w:val="00685E2A"/>
    <w:rsid w:val="006A1BC6"/>
    <w:rsid w:val="006B1C39"/>
    <w:rsid w:val="006C65DB"/>
    <w:rsid w:val="006E2550"/>
    <w:rsid w:val="007C75DF"/>
    <w:rsid w:val="007E0D9B"/>
    <w:rsid w:val="00813DDB"/>
    <w:rsid w:val="0088404F"/>
    <w:rsid w:val="008D3E0A"/>
    <w:rsid w:val="008E2742"/>
    <w:rsid w:val="008F39B4"/>
    <w:rsid w:val="00901A1D"/>
    <w:rsid w:val="00914BF7"/>
    <w:rsid w:val="0098295B"/>
    <w:rsid w:val="009A247F"/>
    <w:rsid w:val="009B5BD5"/>
    <w:rsid w:val="00A079DC"/>
    <w:rsid w:val="00A4413B"/>
    <w:rsid w:val="00AE004E"/>
    <w:rsid w:val="00AF09F6"/>
    <w:rsid w:val="00B3238B"/>
    <w:rsid w:val="00B5168D"/>
    <w:rsid w:val="00B7090C"/>
    <w:rsid w:val="00B770C1"/>
    <w:rsid w:val="00BD6800"/>
    <w:rsid w:val="00BD687F"/>
    <w:rsid w:val="00C47E19"/>
    <w:rsid w:val="00C639CF"/>
    <w:rsid w:val="00C649FC"/>
    <w:rsid w:val="00C714A2"/>
    <w:rsid w:val="00C80811"/>
    <w:rsid w:val="00CA75BD"/>
    <w:rsid w:val="00CB4942"/>
    <w:rsid w:val="00CD10BD"/>
    <w:rsid w:val="00CD11AE"/>
    <w:rsid w:val="00CD7D9B"/>
    <w:rsid w:val="00CE5CB1"/>
    <w:rsid w:val="00CF2B32"/>
    <w:rsid w:val="00D01FEA"/>
    <w:rsid w:val="00D336D6"/>
    <w:rsid w:val="00D76114"/>
    <w:rsid w:val="00DA0464"/>
    <w:rsid w:val="00DB3A73"/>
    <w:rsid w:val="00DC3690"/>
    <w:rsid w:val="00DE00F6"/>
    <w:rsid w:val="00E071E9"/>
    <w:rsid w:val="00E53BFA"/>
    <w:rsid w:val="00EE30B2"/>
    <w:rsid w:val="00F116AC"/>
    <w:rsid w:val="00F46839"/>
    <w:rsid w:val="00F67EB2"/>
    <w:rsid w:val="00F973FD"/>
    <w:rsid w:val="00FA0C8E"/>
    <w:rsid w:val="00FA33DD"/>
    <w:rsid w:val="00FC06B7"/>
    <w:rsid w:val="00FE4C4D"/>
    <w:rsid w:val="00FF7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D8E7D"/>
  <w15:docId w15:val="{16540B56-894E-4228-BB05-14267655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853"/>
    <w:pPr>
      <w:suppressAutoHyphens/>
      <w:autoSpaceDE w:val="0"/>
      <w:spacing w:after="0" w:line="240" w:lineRule="auto"/>
    </w:pPr>
    <w:rPr>
      <w:rFonts w:ascii="Times New Roman" w:eastAsia="Times New Roman" w:hAnsi="Times New Roman" w:cs="Courier New"/>
      <w:sz w:val="24"/>
      <w:szCs w:val="24"/>
      <w:lang w:val="en-US" w:eastAsia="zh-CN"/>
    </w:rPr>
  </w:style>
  <w:style w:type="paragraph" w:styleId="Nadpis1">
    <w:name w:val="heading 1"/>
    <w:basedOn w:val="Normln"/>
    <w:next w:val="Normln"/>
    <w:link w:val="Nadpis1Char"/>
    <w:qFormat/>
    <w:rsid w:val="001B0853"/>
    <w:pPr>
      <w:keepNext/>
      <w:numPr>
        <w:numId w:val="1"/>
      </w:numPr>
      <w:jc w:val="center"/>
      <w:outlineLvl w:val="0"/>
    </w:pPr>
    <w:rPr>
      <w:b/>
      <w:bCs/>
      <w:lang w:val="cs-CZ"/>
    </w:rPr>
  </w:style>
  <w:style w:type="paragraph" w:styleId="Nadpis2">
    <w:name w:val="heading 2"/>
    <w:basedOn w:val="Normln"/>
    <w:next w:val="Normln"/>
    <w:link w:val="Nadpis2Char"/>
    <w:qFormat/>
    <w:rsid w:val="001B0853"/>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853"/>
    <w:rPr>
      <w:rFonts w:ascii="Times New Roman" w:eastAsia="Times New Roman" w:hAnsi="Times New Roman" w:cs="Courier New"/>
      <w:b/>
      <w:bCs/>
      <w:sz w:val="24"/>
      <w:szCs w:val="24"/>
      <w:lang w:eastAsia="zh-CN"/>
    </w:rPr>
  </w:style>
  <w:style w:type="character" w:customStyle="1" w:styleId="Nadpis2Char">
    <w:name w:val="Nadpis 2 Char"/>
    <w:basedOn w:val="Standardnpsmoodstavce"/>
    <w:link w:val="Nadpis2"/>
    <w:rsid w:val="001B0853"/>
    <w:rPr>
      <w:rFonts w:ascii="Arial" w:eastAsia="Times New Roman" w:hAnsi="Arial" w:cs="Wingdings"/>
      <w:b/>
      <w:bCs/>
      <w:i/>
      <w:iCs/>
      <w:sz w:val="28"/>
      <w:szCs w:val="28"/>
      <w:lang w:val="en-US" w:eastAsia="zh-CN"/>
    </w:rPr>
  </w:style>
  <w:style w:type="paragraph" w:styleId="Zkladntext">
    <w:name w:val="Body Text"/>
    <w:basedOn w:val="Normln"/>
    <w:link w:val="ZkladntextChar"/>
    <w:semiHidden/>
    <w:rsid w:val="001B0853"/>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semiHidden/>
    <w:rsid w:val="001B0853"/>
    <w:rPr>
      <w:rFonts w:ascii="Times New Roman (WE)" w:eastAsia="Times New Roman" w:hAnsi="Times New Roman (WE)" w:cs="Microsoft YaHei"/>
      <w:color w:val="000000"/>
      <w:sz w:val="24"/>
      <w:szCs w:val="24"/>
      <w:lang w:val="en-US" w:eastAsia="zh-CN"/>
    </w:rPr>
  </w:style>
  <w:style w:type="paragraph" w:styleId="Zkladntextodsazen">
    <w:name w:val="Body Text Indent"/>
    <w:basedOn w:val="Normln"/>
    <w:link w:val="ZkladntextodsazenChar"/>
    <w:semiHidden/>
    <w:rsid w:val="001B0853"/>
    <w:pPr>
      <w:ind w:firstLine="720"/>
      <w:jc w:val="center"/>
    </w:pPr>
    <w:rPr>
      <w:lang w:val="cs-CZ"/>
    </w:rPr>
  </w:style>
  <w:style w:type="character" w:customStyle="1" w:styleId="ZkladntextodsazenChar">
    <w:name w:val="Základní text odsazený Char"/>
    <w:basedOn w:val="Standardnpsmoodstavce"/>
    <w:link w:val="Zkladntextodsazen"/>
    <w:semiHidden/>
    <w:rsid w:val="001B0853"/>
    <w:rPr>
      <w:rFonts w:ascii="Times New Roman" w:eastAsia="Times New Roman" w:hAnsi="Times New Roman" w:cs="Courier New"/>
      <w:sz w:val="24"/>
      <w:szCs w:val="24"/>
      <w:lang w:eastAsia="zh-CN"/>
    </w:rPr>
  </w:style>
  <w:style w:type="paragraph" w:customStyle="1" w:styleId="Odstavecseseznamem1">
    <w:name w:val="Odstavec se seznamem1"/>
    <w:basedOn w:val="Normln"/>
    <w:uiPriority w:val="99"/>
    <w:rsid w:val="001B0853"/>
    <w:pPr>
      <w:ind w:left="720"/>
    </w:pPr>
  </w:style>
  <w:style w:type="paragraph" w:styleId="Zkladntext2">
    <w:name w:val="Body Text 2"/>
    <w:basedOn w:val="Normln"/>
    <w:link w:val="Zkladntext2Char"/>
    <w:semiHidden/>
    <w:rsid w:val="001B0853"/>
    <w:pPr>
      <w:ind w:left="709" w:hanging="709"/>
      <w:jc w:val="both"/>
    </w:pPr>
    <w:rPr>
      <w:lang w:val="cs-CZ"/>
    </w:rPr>
  </w:style>
  <w:style w:type="character" w:customStyle="1" w:styleId="Zkladntext2Char">
    <w:name w:val="Základní text 2 Char"/>
    <w:basedOn w:val="Standardnpsmoodstavce"/>
    <w:link w:val="Zkladntext2"/>
    <w:semiHidden/>
    <w:rsid w:val="001B0853"/>
    <w:rPr>
      <w:rFonts w:ascii="Times New Roman" w:eastAsia="Times New Roman" w:hAnsi="Times New Roman" w:cs="Courier New"/>
      <w:sz w:val="24"/>
      <w:szCs w:val="24"/>
      <w:lang w:eastAsia="zh-CN"/>
    </w:rPr>
  </w:style>
  <w:style w:type="paragraph" w:styleId="Zkladntextodsazen2">
    <w:name w:val="Body Text Indent 2"/>
    <w:basedOn w:val="Normln"/>
    <w:link w:val="Zkladntextodsazen2Char"/>
    <w:semiHidden/>
    <w:rsid w:val="001B0853"/>
    <w:pPr>
      <w:ind w:left="708"/>
      <w:jc w:val="both"/>
    </w:pPr>
    <w:rPr>
      <w:color w:val="000000"/>
    </w:rPr>
  </w:style>
  <w:style w:type="character" w:customStyle="1" w:styleId="Zkladntextodsazen2Char">
    <w:name w:val="Základní text odsazený 2 Char"/>
    <w:basedOn w:val="Standardnpsmoodstavce"/>
    <w:link w:val="Zkladntextodsazen2"/>
    <w:semiHidden/>
    <w:rsid w:val="001B0853"/>
    <w:rPr>
      <w:rFonts w:ascii="Times New Roman" w:eastAsia="Times New Roman" w:hAnsi="Times New Roman" w:cs="Courier New"/>
      <w:color w:val="000000"/>
      <w:sz w:val="24"/>
      <w:szCs w:val="24"/>
      <w:lang w:val="en-US" w:eastAsia="zh-CN"/>
    </w:rPr>
  </w:style>
  <w:style w:type="paragraph" w:customStyle="1" w:styleId="Standard">
    <w:name w:val="Standard"/>
    <w:rsid w:val="001B0853"/>
    <w:pPr>
      <w:suppressAutoHyphens/>
      <w:autoSpaceDN w:val="0"/>
      <w:spacing w:after="0" w:line="240" w:lineRule="auto"/>
      <w:textAlignment w:val="baseline"/>
    </w:pPr>
    <w:rPr>
      <w:rFonts w:ascii="Times New Roman" w:eastAsia="Times New Roman" w:hAnsi="Times New Roman" w:cs="Courier New"/>
      <w:kern w:val="3"/>
      <w:sz w:val="24"/>
      <w:szCs w:val="24"/>
      <w:lang w:val="en-US" w:eastAsia="zh-CN"/>
    </w:rPr>
  </w:style>
  <w:style w:type="paragraph" w:styleId="Odstavecseseznamem">
    <w:name w:val="List Paragraph"/>
    <w:basedOn w:val="Normln"/>
    <w:uiPriority w:val="34"/>
    <w:qFormat/>
    <w:rsid w:val="00C649FC"/>
    <w:pPr>
      <w:suppressAutoHyphens w:val="0"/>
      <w:autoSpaceDE/>
      <w:ind w:left="720"/>
      <w:contextualSpacing/>
    </w:pPr>
    <w:rPr>
      <w:rFonts w:cs="Times New Roman"/>
      <w:szCs w:val="20"/>
      <w:lang w:val="cs-CZ" w:eastAsia="cs-CZ"/>
    </w:rPr>
  </w:style>
  <w:style w:type="paragraph" w:styleId="Zhlav">
    <w:name w:val="header"/>
    <w:basedOn w:val="Normln"/>
    <w:link w:val="ZhlavChar"/>
    <w:uiPriority w:val="99"/>
    <w:unhideWhenUsed/>
    <w:rsid w:val="00C649FC"/>
    <w:pPr>
      <w:tabs>
        <w:tab w:val="center" w:pos="4536"/>
        <w:tab w:val="right" w:pos="9072"/>
      </w:tabs>
    </w:pPr>
  </w:style>
  <w:style w:type="character" w:customStyle="1" w:styleId="ZhlavChar">
    <w:name w:val="Záhlaví Char"/>
    <w:basedOn w:val="Standardnpsmoodstavce"/>
    <w:link w:val="Zhlav"/>
    <w:uiPriority w:val="99"/>
    <w:rsid w:val="00C649FC"/>
    <w:rPr>
      <w:rFonts w:ascii="Times New Roman" w:eastAsia="Times New Roman" w:hAnsi="Times New Roman" w:cs="Courier New"/>
      <w:sz w:val="24"/>
      <w:szCs w:val="24"/>
      <w:lang w:val="en-US" w:eastAsia="zh-CN"/>
    </w:rPr>
  </w:style>
  <w:style w:type="paragraph" w:styleId="Zpat">
    <w:name w:val="footer"/>
    <w:basedOn w:val="Normln"/>
    <w:link w:val="ZpatChar"/>
    <w:uiPriority w:val="99"/>
    <w:unhideWhenUsed/>
    <w:rsid w:val="00C649FC"/>
    <w:pPr>
      <w:tabs>
        <w:tab w:val="center" w:pos="4536"/>
        <w:tab w:val="right" w:pos="9072"/>
      </w:tabs>
    </w:pPr>
  </w:style>
  <w:style w:type="character" w:customStyle="1" w:styleId="ZpatChar">
    <w:name w:val="Zápatí Char"/>
    <w:basedOn w:val="Standardnpsmoodstavce"/>
    <w:link w:val="Zpat"/>
    <w:uiPriority w:val="99"/>
    <w:rsid w:val="00C649FC"/>
    <w:rPr>
      <w:rFonts w:ascii="Times New Roman" w:eastAsia="Times New Roman" w:hAnsi="Times New Roman" w:cs="Courier New"/>
      <w:sz w:val="24"/>
      <w:szCs w:val="24"/>
      <w:lang w:val="en-US" w:eastAsia="zh-CN"/>
    </w:rPr>
  </w:style>
  <w:style w:type="character" w:styleId="Odkaznakoment">
    <w:name w:val="annotation reference"/>
    <w:basedOn w:val="Standardnpsmoodstavce"/>
    <w:uiPriority w:val="99"/>
    <w:semiHidden/>
    <w:unhideWhenUsed/>
    <w:rsid w:val="00BD6800"/>
    <w:rPr>
      <w:sz w:val="16"/>
      <w:szCs w:val="16"/>
    </w:rPr>
  </w:style>
  <w:style w:type="paragraph" w:styleId="Textkomente">
    <w:name w:val="annotation text"/>
    <w:basedOn w:val="Normln"/>
    <w:link w:val="TextkomenteChar"/>
    <w:uiPriority w:val="99"/>
    <w:unhideWhenUsed/>
    <w:rsid w:val="00BD6800"/>
    <w:rPr>
      <w:sz w:val="20"/>
      <w:szCs w:val="20"/>
    </w:rPr>
  </w:style>
  <w:style w:type="character" w:customStyle="1" w:styleId="TextkomenteChar">
    <w:name w:val="Text komentáře Char"/>
    <w:basedOn w:val="Standardnpsmoodstavce"/>
    <w:link w:val="Textkomente"/>
    <w:uiPriority w:val="99"/>
    <w:rsid w:val="00BD6800"/>
    <w:rPr>
      <w:rFonts w:ascii="Times New Roman" w:eastAsia="Times New Roman" w:hAnsi="Times New Roman" w:cs="Courier New"/>
      <w:sz w:val="20"/>
      <w:szCs w:val="20"/>
      <w:lang w:val="en-US" w:eastAsia="zh-CN"/>
    </w:rPr>
  </w:style>
  <w:style w:type="paragraph" w:styleId="Pedmtkomente">
    <w:name w:val="annotation subject"/>
    <w:basedOn w:val="Textkomente"/>
    <w:next w:val="Textkomente"/>
    <w:link w:val="PedmtkomenteChar"/>
    <w:uiPriority w:val="99"/>
    <w:semiHidden/>
    <w:unhideWhenUsed/>
    <w:rsid w:val="00BD6800"/>
    <w:rPr>
      <w:b/>
      <w:bCs/>
    </w:rPr>
  </w:style>
  <w:style w:type="character" w:customStyle="1" w:styleId="PedmtkomenteChar">
    <w:name w:val="Předmět komentáře Char"/>
    <w:basedOn w:val="TextkomenteChar"/>
    <w:link w:val="Pedmtkomente"/>
    <w:uiPriority w:val="99"/>
    <w:semiHidden/>
    <w:rsid w:val="00BD6800"/>
    <w:rPr>
      <w:rFonts w:ascii="Times New Roman" w:eastAsia="Times New Roman" w:hAnsi="Times New Roman" w:cs="Courier New"/>
      <w:b/>
      <w:bCs/>
      <w:sz w:val="20"/>
      <w:szCs w:val="20"/>
      <w:lang w:val="en-US" w:eastAsia="zh-CN"/>
    </w:rPr>
  </w:style>
  <w:style w:type="paragraph" w:styleId="Textbubliny">
    <w:name w:val="Balloon Text"/>
    <w:basedOn w:val="Normln"/>
    <w:link w:val="TextbublinyChar"/>
    <w:uiPriority w:val="99"/>
    <w:semiHidden/>
    <w:unhideWhenUsed/>
    <w:rsid w:val="00BD68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6800"/>
    <w:rPr>
      <w:rFonts w:ascii="Segoe UI" w:eastAsia="Times New Roman" w:hAnsi="Segoe UI" w:cs="Segoe UI"/>
      <w:sz w:val="18"/>
      <w:szCs w:val="18"/>
      <w:lang w:val="en-US" w:eastAsia="zh-CN"/>
    </w:rPr>
  </w:style>
  <w:style w:type="paragraph" w:styleId="Revize">
    <w:name w:val="Revision"/>
    <w:hidden/>
    <w:uiPriority w:val="99"/>
    <w:semiHidden/>
    <w:rsid w:val="006B1C39"/>
    <w:pPr>
      <w:spacing w:after="0" w:line="240" w:lineRule="auto"/>
    </w:pPr>
    <w:rPr>
      <w:rFonts w:ascii="Times New Roman" w:eastAsia="Times New Roman" w:hAnsi="Times New Roman" w:cs="Courier New"/>
      <w:sz w:val="24"/>
      <w:szCs w:val="24"/>
      <w:lang w:val="en-US" w:eastAsia="zh-CN"/>
    </w:rPr>
  </w:style>
  <w:style w:type="paragraph" w:customStyle="1" w:styleId="mcntmsonormal">
    <w:name w:val="mcntmsonormal"/>
    <w:basedOn w:val="Normln"/>
    <w:rsid w:val="00B770C1"/>
    <w:pPr>
      <w:suppressAutoHyphens w:val="0"/>
      <w:autoSpaceDE/>
      <w:spacing w:before="100" w:beforeAutospacing="1" w:after="100" w:afterAutospacing="1"/>
    </w:pPr>
    <w:rPr>
      <w:rFonts w:cs="Times New Roman"/>
      <w:lang w:val="cs-CZ" w:eastAsia="cs-CZ"/>
    </w:rPr>
  </w:style>
  <w:style w:type="character" w:styleId="Hypertextovodkaz">
    <w:name w:val="Hyperlink"/>
    <w:basedOn w:val="Standardnpsmoodstavce"/>
    <w:uiPriority w:val="99"/>
    <w:unhideWhenUsed/>
    <w:rsid w:val="00CA7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6034">
      <w:bodyDiv w:val="1"/>
      <w:marLeft w:val="0"/>
      <w:marRight w:val="0"/>
      <w:marTop w:val="0"/>
      <w:marBottom w:val="0"/>
      <w:divBdr>
        <w:top w:val="none" w:sz="0" w:space="0" w:color="auto"/>
        <w:left w:val="none" w:sz="0" w:space="0" w:color="auto"/>
        <w:bottom w:val="none" w:sz="0" w:space="0" w:color="auto"/>
        <w:right w:val="none" w:sz="0" w:space="0" w:color="auto"/>
      </w:divBdr>
    </w:div>
    <w:div w:id="802430911">
      <w:bodyDiv w:val="1"/>
      <w:marLeft w:val="0"/>
      <w:marRight w:val="0"/>
      <w:marTop w:val="0"/>
      <w:marBottom w:val="0"/>
      <w:divBdr>
        <w:top w:val="none" w:sz="0" w:space="0" w:color="auto"/>
        <w:left w:val="none" w:sz="0" w:space="0" w:color="auto"/>
        <w:bottom w:val="none" w:sz="0" w:space="0" w:color="auto"/>
        <w:right w:val="none" w:sz="0" w:space="0" w:color="auto"/>
      </w:divBdr>
    </w:div>
    <w:div w:id="1260792100">
      <w:bodyDiv w:val="1"/>
      <w:marLeft w:val="0"/>
      <w:marRight w:val="0"/>
      <w:marTop w:val="0"/>
      <w:marBottom w:val="0"/>
      <w:divBdr>
        <w:top w:val="none" w:sz="0" w:space="0" w:color="auto"/>
        <w:left w:val="none" w:sz="0" w:space="0" w:color="auto"/>
        <w:bottom w:val="none" w:sz="0" w:space="0" w:color="auto"/>
        <w:right w:val="none" w:sz="0" w:space="0" w:color="auto"/>
      </w:divBdr>
    </w:div>
    <w:div w:id="1527133512">
      <w:bodyDiv w:val="1"/>
      <w:marLeft w:val="0"/>
      <w:marRight w:val="0"/>
      <w:marTop w:val="0"/>
      <w:marBottom w:val="0"/>
      <w:divBdr>
        <w:top w:val="none" w:sz="0" w:space="0" w:color="auto"/>
        <w:left w:val="none" w:sz="0" w:space="0" w:color="auto"/>
        <w:bottom w:val="none" w:sz="0" w:space="0" w:color="auto"/>
        <w:right w:val="none" w:sz="0" w:space="0" w:color="auto"/>
      </w:divBdr>
    </w:div>
    <w:div w:id="19883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uch@promedica-prah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7702-2A01-4936-8084-17868A7C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2627</Words>
  <Characters>15505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Hanka</dc:creator>
  <cp:lastModifiedBy>Křížová Iva - Promedica Praha</cp:lastModifiedBy>
  <cp:revision>17</cp:revision>
  <dcterms:created xsi:type="dcterms:W3CDTF">2025-02-25T06:44:00Z</dcterms:created>
  <dcterms:modified xsi:type="dcterms:W3CDTF">2025-04-24T08:55:00Z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2021-10-13T11:37:57.8678497Z</vt:lpwstr>
  </property>
  <property fmtid="{D5CDD505-2E9C-101B-9397-08002B2CF9AE}" pid="5" name="MSIP_Label_690ebb53-23a2-471a-9c6e-17bd0d11311e_Name">
    <vt:lpwstr>Verejne</vt:lpwstr>
  </property>
  <property fmtid="{D5CDD505-2E9C-101B-9397-08002B2CF9AE}" pid="6" name="MSIP_Label_690ebb53-23a2-471a-9c6e-17bd0d11311e_ActionId">
    <vt:lpwstr>2bcc4ac9-1fa1-45cf-9b06-43d71d326e07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