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6679781D" w:rsidR="00823302" w:rsidRPr="00A27319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A27319">
        <w:rPr>
          <w:rFonts w:cs="Calibri"/>
          <w:b/>
          <w:bCs/>
          <w:sz w:val="32"/>
          <w:szCs w:val="32"/>
        </w:rPr>
        <w:t>„</w:t>
      </w:r>
      <w:r w:rsidR="00E56D19" w:rsidRPr="00E56D19">
        <w:rPr>
          <w:rFonts w:asciiTheme="minorHAnsi" w:hAnsiTheme="minorHAnsi" w:cstheme="minorHAnsi"/>
          <w:b/>
          <w:bCs/>
          <w:sz w:val="32"/>
          <w:szCs w:val="32"/>
        </w:rPr>
        <w:t>Servis a opravy syst</w:t>
      </w:r>
      <w:r w:rsidR="00E56D19" w:rsidRPr="00E56D19">
        <w:rPr>
          <w:rFonts w:asciiTheme="minorHAnsi" w:hAnsiTheme="minorHAnsi" w:cstheme="minorHAnsi" w:hint="eastAsia"/>
          <w:b/>
          <w:bCs/>
          <w:sz w:val="32"/>
          <w:szCs w:val="32"/>
        </w:rPr>
        <w:t>é</w:t>
      </w:r>
      <w:r w:rsidR="00E56D19" w:rsidRPr="00E56D19">
        <w:rPr>
          <w:rFonts w:asciiTheme="minorHAnsi" w:hAnsiTheme="minorHAnsi" w:cstheme="minorHAnsi"/>
          <w:b/>
          <w:bCs/>
          <w:sz w:val="32"/>
          <w:szCs w:val="32"/>
        </w:rPr>
        <w:t>mu pro m</w:t>
      </w:r>
      <w:r w:rsidR="00E56D19" w:rsidRPr="00E56D19">
        <w:rPr>
          <w:rFonts w:asciiTheme="minorHAnsi" w:hAnsiTheme="minorHAnsi" w:cstheme="minorHAnsi" w:hint="eastAsia"/>
          <w:b/>
          <w:bCs/>
          <w:sz w:val="32"/>
          <w:szCs w:val="32"/>
        </w:rPr>
        <w:t>ě</w:t>
      </w:r>
      <w:r w:rsidR="00E56D19" w:rsidRPr="00E56D19">
        <w:rPr>
          <w:rFonts w:asciiTheme="minorHAnsi" w:hAnsiTheme="minorHAnsi" w:cstheme="minorHAnsi"/>
          <w:b/>
          <w:bCs/>
          <w:sz w:val="32"/>
          <w:szCs w:val="32"/>
        </w:rPr>
        <w:t>řen</w:t>
      </w:r>
      <w:r w:rsidR="00E56D19" w:rsidRPr="00E56D19">
        <w:rPr>
          <w:rFonts w:asciiTheme="minorHAnsi" w:hAnsiTheme="minorHAnsi" w:cstheme="minorHAnsi" w:hint="eastAsia"/>
          <w:b/>
          <w:bCs/>
          <w:sz w:val="32"/>
          <w:szCs w:val="32"/>
        </w:rPr>
        <w:t>í</w:t>
      </w:r>
      <w:r w:rsidR="00E56D19" w:rsidRPr="00E56D19">
        <w:rPr>
          <w:rFonts w:asciiTheme="minorHAnsi" w:hAnsiTheme="minorHAnsi" w:cstheme="minorHAnsi"/>
          <w:b/>
          <w:bCs/>
          <w:sz w:val="32"/>
          <w:szCs w:val="32"/>
        </w:rPr>
        <w:t xml:space="preserve"> emis</w:t>
      </w:r>
      <w:r w:rsidR="00E56D19" w:rsidRPr="00E56D19">
        <w:rPr>
          <w:rFonts w:asciiTheme="minorHAnsi" w:hAnsiTheme="minorHAnsi" w:cstheme="minorHAnsi" w:hint="eastAsia"/>
          <w:b/>
          <w:bCs/>
          <w:sz w:val="32"/>
          <w:szCs w:val="32"/>
        </w:rPr>
        <w:t>í</w:t>
      </w:r>
      <w:r w:rsidR="00E56D19" w:rsidRPr="00E56D19">
        <w:rPr>
          <w:rFonts w:asciiTheme="minorHAnsi" w:hAnsiTheme="minorHAnsi" w:cstheme="minorHAnsi"/>
          <w:b/>
          <w:bCs/>
          <w:sz w:val="32"/>
          <w:szCs w:val="32"/>
        </w:rPr>
        <w:t xml:space="preserve"> ve spalovn</w:t>
      </w:r>
      <w:r w:rsidR="00E56D19" w:rsidRPr="00E56D19">
        <w:rPr>
          <w:rFonts w:asciiTheme="minorHAnsi" w:hAnsiTheme="minorHAnsi" w:cstheme="minorHAnsi" w:hint="eastAsia"/>
          <w:b/>
          <w:bCs/>
          <w:sz w:val="32"/>
          <w:szCs w:val="32"/>
        </w:rPr>
        <w:t>ě</w:t>
      </w:r>
      <w:r w:rsidR="00E56D19" w:rsidRPr="00E56D19">
        <w:rPr>
          <w:rFonts w:asciiTheme="minorHAnsi" w:hAnsiTheme="minorHAnsi" w:cstheme="minorHAnsi"/>
          <w:b/>
          <w:bCs/>
          <w:sz w:val="32"/>
          <w:szCs w:val="32"/>
        </w:rPr>
        <w:t xml:space="preserve"> nebezpečn</w:t>
      </w:r>
      <w:r w:rsidR="00E56D19" w:rsidRPr="00E56D19">
        <w:rPr>
          <w:rFonts w:asciiTheme="minorHAnsi" w:hAnsiTheme="minorHAnsi" w:cstheme="minorHAnsi" w:hint="eastAsia"/>
          <w:b/>
          <w:bCs/>
          <w:sz w:val="32"/>
          <w:szCs w:val="32"/>
        </w:rPr>
        <w:t>é</w:t>
      </w:r>
      <w:r w:rsidR="00E56D19" w:rsidRPr="00E56D19">
        <w:rPr>
          <w:rFonts w:asciiTheme="minorHAnsi" w:hAnsiTheme="minorHAnsi" w:cstheme="minorHAnsi"/>
          <w:b/>
          <w:bCs/>
          <w:sz w:val="32"/>
          <w:szCs w:val="32"/>
        </w:rPr>
        <w:t>ho odpadu NZ</w:t>
      </w:r>
      <w:r w:rsidRPr="00A27319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…..</w:t>
      </w:r>
      <w:proofErr w:type="gramEnd"/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bookmarkStart w:id="0" w:name="_GoBack"/>
      <w:bookmarkEnd w:id="0"/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6E828472" w:rsidR="00823302" w:rsidRPr="00A27319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CA448B">
        <w:rPr>
          <w:rFonts w:asciiTheme="minorHAnsi" w:hAnsiTheme="minorHAnsi" w:cstheme="minorHAnsi"/>
          <w:sz w:val="22"/>
          <w:szCs w:val="22"/>
        </w:rPr>
        <w:t xml:space="preserve">rozsahu o </w:t>
      </w:r>
      <w:r w:rsidR="004B3296" w:rsidRPr="00A27319">
        <w:rPr>
          <w:rFonts w:asciiTheme="minorHAnsi" w:hAnsiTheme="minorHAnsi" w:cstheme="minorHAnsi"/>
          <w:sz w:val="22"/>
          <w:szCs w:val="22"/>
        </w:rPr>
        <w:t>názvu</w:t>
      </w:r>
      <w:r w:rsidR="00F970E0" w:rsidRPr="00A27319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A27319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E56D19" w:rsidRPr="00E56D19">
        <w:rPr>
          <w:rFonts w:asciiTheme="minorHAnsi" w:hAnsiTheme="minorHAnsi" w:cstheme="minorHAnsi"/>
          <w:b/>
          <w:bCs/>
          <w:sz w:val="22"/>
          <w:szCs w:val="22"/>
        </w:rPr>
        <w:t>Servis a opravy systému pro měření emisí ve spalovně nebezpečného odpadu NZ</w:t>
      </w:r>
      <w:r w:rsidR="00232513" w:rsidRPr="00A27319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lastRenderedPageBreak/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1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1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>splňuje zvláštní podmínky plnění veřejné zakázky podle ust.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B4552F4" w14:textId="77777777" w:rsidR="00C4064B" w:rsidRDefault="00C4064B" w:rsidP="00F100B8">
      <w:pPr>
        <w:rPr>
          <w:rFonts w:hint="eastAsia"/>
        </w:rPr>
      </w:pPr>
      <w:r>
        <w:separator/>
      </w:r>
    </w:p>
  </w:endnote>
  <w:endnote w:type="continuationSeparator" w:id="0">
    <w:p w14:paraId="68A34EF6" w14:textId="77777777" w:rsidR="00C4064B" w:rsidRDefault="00C4064B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C6F279A" w14:textId="77777777" w:rsidR="00C4064B" w:rsidRDefault="00C4064B" w:rsidP="00F100B8">
      <w:pPr>
        <w:rPr>
          <w:rFonts w:hint="eastAsia"/>
        </w:rPr>
      </w:pPr>
      <w:r>
        <w:separator/>
      </w:r>
    </w:p>
  </w:footnote>
  <w:footnote w:type="continuationSeparator" w:id="0">
    <w:p w14:paraId="57C470B5" w14:textId="77777777" w:rsidR="00C4064B" w:rsidRDefault="00C4064B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3"/>
  </w:num>
  <w:num w:numId="8">
    <w:abstractNumId w:val="5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4064B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6D19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D996E5-5433-4B42-BE6F-C422B3B758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566</Words>
  <Characters>3343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František Patočka, Ing. MBA</cp:lastModifiedBy>
  <cp:revision>5</cp:revision>
  <cp:lastPrinted>2022-06-30T11:42:00Z</cp:lastPrinted>
  <dcterms:created xsi:type="dcterms:W3CDTF">2024-04-24T19:38:00Z</dcterms:created>
  <dcterms:modified xsi:type="dcterms:W3CDTF">2024-12-03T12:29:00Z</dcterms:modified>
</cp:coreProperties>
</file>