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C2F4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KRYCÍ LIST NABÍDKY </w:t>
      </w:r>
    </w:p>
    <w:p w14:paraId="1450C2F5" w14:textId="44482EFF" w:rsidR="00D81C7F" w:rsidRPr="001B7374" w:rsidRDefault="000A0DFA" w:rsidP="00480534">
      <w:pPr>
        <w:framePr w:hSpace="141" w:wrap="around" w:vAnchor="page" w:hAnchor="page" w:x="1467" w:y="2402"/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podlimitní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ve zjednodušeném podlimitním řízení dle 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>
        <w:rPr>
          <w:rFonts w:ascii="Cambria" w:hAnsi="Cambria"/>
          <w:bCs/>
          <w:iCs/>
          <w:sz w:val="20"/>
          <w:szCs w:val="20"/>
        </w:rPr>
        <w:t>3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(dále jen „</w:t>
      </w:r>
      <w:r w:rsidR="00E0224D">
        <w:rPr>
          <w:rFonts w:ascii="Cambria" w:hAnsi="Cambria"/>
          <w:bCs/>
          <w:iCs/>
          <w:sz w:val="20"/>
          <w:szCs w:val="20"/>
        </w:rPr>
        <w:t>ZZVZ</w:t>
      </w:r>
      <w:r>
        <w:rPr>
          <w:rFonts w:ascii="Cambria" w:hAnsi="Cambria"/>
          <w:bCs/>
          <w:iCs/>
          <w:sz w:val="20"/>
          <w:szCs w:val="20"/>
        </w:rPr>
        <w:t>“) a v souladu s Pravidly pro reprodukci majetku a zadávání veřejných zakázek příspěvkových organizací Jihomoravského kraje</w:t>
      </w:r>
      <w:r w:rsidR="00D81C7F" w:rsidRPr="00D81C7F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, s názvem: </w:t>
      </w:r>
    </w:p>
    <w:p w14:paraId="1450C2F6" w14:textId="4BDB5065" w:rsidR="00D81C7F" w:rsidRPr="00D81C7F" w:rsidRDefault="00D81C7F" w:rsidP="00D859E7">
      <w:pPr>
        <w:spacing w:before="240" w:after="200" w:line="240" w:lineRule="auto"/>
        <w:jc w:val="center"/>
        <w:rPr>
          <w:rFonts w:ascii="Cambria" w:eastAsia="Times New Roman" w:hAnsi="Cambria" w:cs="Times New Roman"/>
          <w:b/>
          <w:sz w:val="18"/>
          <w:szCs w:val="28"/>
          <w:lang w:eastAsia="cs-CZ"/>
        </w:rPr>
      </w:pPr>
      <w:r w:rsidRPr="00D81C7F">
        <w:rPr>
          <w:rFonts w:ascii="Cambria" w:eastAsia="Calibri" w:hAnsi="Cambria" w:cs="Times New Roman"/>
          <w:b/>
          <w:sz w:val="26"/>
          <w:szCs w:val="26"/>
        </w:rPr>
        <w:t>„</w:t>
      </w:r>
      <w:r w:rsidR="009B30D8">
        <w:rPr>
          <w:rFonts w:ascii="Cambria" w:hAnsi="Cambria" w:cs="Arial"/>
          <w:b/>
          <w:bCs/>
          <w:sz w:val="28"/>
          <w:szCs w:val="28"/>
        </w:rPr>
        <w:t>Rekonstrukce oken v objektu DM Gorkého 33/35 – havarijní stav</w:t>
      </w:r>
      <w:r w:rsidR="00E10D9B">
        <w:rPr>
          <w:rFonts w:ascii="Cambria" w:hAnsi="Cambria" w:cs="Arial"/>
          <w:b/>
          <w:bCs/>
          <w:sz w:val="28"/>
          <w:szCs w:val="28"/>
        </w:rPr>
        <w:t xml:space="preserve"> – opakované zadání</w:t>
      </w:r>
      <w:bookmarkStart w:id="0" w:name="_GoBack"/>
      <w:bookmarkEnd w:id="0"/>
      <w:r w:rsidR="00505367" w:rsidRPr="00C92A98">
        <w:rPr>
          <w:rFonts w:ascii="Cambria" w:hAnsi="Cambria" w:cs="Arial"/>
          <w:b/>
          <w:bCs/>
          <w:sz w:val="28"/>
          <w:szCs w:val="28"/>
        </w:rPr>
        <w:t>“</w:t>
      </w:r>
      <w:r w:rsidR="00D859E7" w:rsidRPr="00D81C7F">
        <w:rPr>
          <w:rFonts w:ascii="Cambria" w:eastAsia="Times New Roman" w:hAnsi="Cambria" w:cs="Times New Roman"/>
          <w:b/>
          <w:sz w:val="18"/>
          <w:szCs w:val="28"/>
          <w:lang w:eastAsia="cs-CZ"/>
        </w:rPr>
        <w:t xml:space="preserve"> </w:t>
      </w:r>
    </w:p>
    <w:p w14:paraId="1450C2F7" w14:textId="77777777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4161D" w:rsidRPr="00D81C7F" w14:paraId="1450C2FA" w14:textId="77777777" w:rsidTr="0039053A">
        <w:trPr>
          <w:cantSplit/>
        </w:trPr>
        <w:tc>
          <w:tcPr>
            <w:tcW w:w="2703" w:type="dxa"/>
          </w:tcPr>
          <w:p w14:paraId="1450C2F8" w14:textId="77777777" w:rsidR="0004161D" w:rsidRPr="0004161D" w:rsidRDefault="0004161D" w:rsidP="0004161D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1450C2F9" w14:textId="706A3114" w:rsidR="0004161D" w:rsidRPr="0004161D" w:rsidRDefault="009B30D8" w:rsidP="00FE1D2B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Masarykův domov mládeže a Školní jídelna Brno, příspěvková organizace</w:t>
            </w:r>
          </w:p>
        </w:tc>
      </w:tr>
      <w:tr w:rsidR="009B30D8" w:rsidRPr="00D81C7F" w14:paraId="1450C2FD" w14:textId="77777777" w:rsidTr="0039053A">
        <w:trPr>
          <w:cantSplit/>
        </w:trPr>
        <w:tc>
          <w:tcPr>
            <w:tcW w:w="2703" w:type="dxa"/>
          </w:tcPr>
          <w:p w14:paraId="1450C2FB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450C2FC" w14:textId="2D51AAC0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Cihlářská 604/21, 602 00 Brno</w:t>
            </w:r>
          </w:p>
        </w:tc>
      </w:tr>
      <w:tr w:rsidR="009B30D8" w:rsidRPr="00D81C7F" w14:paraId="1450C300" w14:textId="77777777" w:rsidTr="0039053A">
        <w:trPr>
          <w:cantSplit/>
        </w:trPr>
        <w:tc>
          <w:tcPr>
            <w:tcW w:w="2703" w:type="dxa"/>
          </w:tcPr>
          <w:p w14:paraId="1450C2FE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1450C2FF" w14:textId="4206A661" w:rsidR="009B30D8" w:rsidRPr="009B30D8" w:rsidRDefault="009B30D8" w:rsidP="001675A9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PhDr. Eva Svobodová, M</w:t>
            </w:r>
            <w:r w:rsidR="001675A9">
              <w:rPr>
                <w:rFonts w:ascii="Cambria" w:hAnsi="Cambria"/>
              </w:rPr>
              <w:t>B</w:t>
            </w:r>
            <w:r w:rsidRPr="009B30D8">
              <w:rPr>
                <w:rFonts w:ascii="Cambria" w:hAnsi="Cambria"/>
              </w:rPr>
              <w:t>A, LL.M., ředitelka</w:t>
            </w:r>
          </w:p>
        </w:tc>
      </w:tr>
      <w:tr w:rsidR="009B30D8" w:rsidRPr="00D81C7F" w14:paraId="1450C303" w14:textId="77777777" w:rsidTr="0039053A">
        <w:trPr>
          <w:cantSplit/>
        </w:trPr>
        <w:tc>
          <w:tcPr>
            <w:tcW w:w="2703" w:type="dxa"/>
          </w:tcPr>
          <w:p w14:paraId="1450C301" w14:textId="77777777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IČO zadavatele:</w:t>
            </w:r>
          </w:p>
        </w:tc>
        <w:tc>
          <w:tcPr>
            <w:tcW w:w="6477" w:type="dxa"/>
          </w:tcPr>
          <w:p w14:paraId="1450C302" w14:textId="0C4B6BA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00567370</w:t>
            </w:r>
          </w:p>
        </w:tc>
      </w:tr>
      <w:tr w:rsidR="009B30D8" w:rsidRPr="00D81C7F" w14:paraId="7B95B54C" w14:textId="77777777" w:rsidTr="0039053A">
        <w:trPr>
          <w:cantSplit/>
        </w:trPr>
        <w:tc>
          <w:tcPr>
            <w:tcW w:w="2703" w:type="dxa"/>
          </w:tcPr>
          <w:p w14:paraId="2F7721D6" w14:textId="5744760E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/>
              </w:rPr>
              <w:t>DIČ zadavatele:</w:t>
            </w:r>
          </w:p>
        </w:tc>
        <w:tc>
          <w:tcPr>
            <w:tcW w:w="6477" w:type="dxa"/>
          </w:tcPr>
          <w:p w14:paraId="0859E43D" w14:textId="7871DD23" w:rsidR="009B30D8" w:rsidRPr="009B30D8" w:rsidRDefault="009B30D8" w:rsidP="009B30D8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B30D8">
              <w:rPr>
                <w:rFonts w:ascii="Cambria" w:hAnsi="Cambria" w:cs="Arial"/>
                <w:bCs/>
                <w:shd w:val="clear" w:color="auto" w:fill="FFFFFF"/>
              </w:rPr>
              <w:t>CZ00567370</w:t>
            </w:r>
          </w:p>
        </w:tc>
      </w:tr>
    </w:tbl>
    <w:p w14:paraId="1450C304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1450C305" w14:textId="2E501F39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E0224D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1450C308" w14:textId="77777777" w:rsidTr="00BC7CBE">
        <w:trPr>
          <w:trHeight w:val="624"/>
        </w:trPr>
        <w:tc>
          <w:tcPr>
            <w:tcW w:w="2660" w:type="dxa"/>
          </w:tcPr>
          <w:p w14:paraId="1450C30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1450C307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1450C30B" w14:textId="77777777" w:rsidTr="00BC7CBE">
        <w:trPr>
          <w:trHeight w:val="624"/>
        </w:trPr>
        <w:tc>
          <w:tcPr>
            <w:tcW w:w="2660" w:type="dxa"/>
          </w:tcPr>
          <w:p w14:paraId="1450C309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1450C30A" w14:textId="2E95F3A0" w:rsidR="00D81C7F" w:rsidRPr="00D81C7F" w:rsidRDefault="0004161D" w:rsidP="00470B0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pt.</w:t>
            </w:r>
            <w:r>
              <w:rPr>
                <w:rFonts w:ascii="Cambria" w:eastAsia="Times New Roman" w:hAnsi="Cambria" w:cs="Times New Roman"/>
                <w:lang w:eastAsia="cs-CZ"/>
              </w:rPr>
              <w:t xml:space="preserve"> Jaroše 19</w:t>
            </w:r>
            <w:r w:rsidR="00470B0D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1450C30E" w14:textId="77777777" w:rsidTr="00BC7CBE">
        <w:trPr>
          <w:trHeight w:val="624"/>
        </w:trPr>
        <w:tc>
          <w:tcPr>
            <w:tcW w:w="2660" w:type="dxa"/>
          </w:tcPr>
          <w:p w14:paraId="1450C30C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450C3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1450C311" w14:textId="77777777" w:rsidTr="00BC7CBE">
        <w:trPr>
          <w:trHeight w:val="624"/>
        </w:trPr>
        <w:tc>
          <w:tcPr>
            <w:tcW w:w="2660" w:type="dxa"/>
          </w:tcPr>
          <w:p w14:paraId="1450C30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1450C31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1450C314" w14:textId="77777777" w:rsidTr="00BC7CBE">
        <w:trPr>
          <w:trHeight w:val="624"/>
        </w:trPr>
        <w:tc>
          <w:tcPr>
            <w:tcW w:w="2660" w:type="dxa"/>
          </w:tcPr>
          <w:p w14:paraId="1450C31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450C31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1450C317" w14:textId="77777777" w:rsidTr="00BC7CBE">
        <w:trPr>
          <w:trHeight w:val="624"/>
        </w:trPr>
        <w:tc>
          <w:tcPr>
            <w:tcW w:w="2660" w:type="dxa"/>
          </w:tcPr>
          <w:p w14:paraId="1450C315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1450C316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 xml:space="preserve">Krajský soud v Brně, </w:t>
            </w:r>
            <w:proofErr w:type="spellStart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sp</w:t>
            </w:r>
            <w:proofErr w:type="spellEnd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. zn. C 114523</w:t>
            </w:r>
          </w:p>
        </w:tc>
      </w:tr>
      <w:tr w:rsidR="00D81C7F" w:rsidRPr="00D81C7F" w14:paraId="1450C31A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1450C31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450C319" w14:textId="77777777" w:rsidR="00D81C7F" w:rsidRPr="00D81C7F" w:rsidRDefault="00E10D9B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1450C31C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450C31B" w14:textId="0087815C" w:rsidR="00D81C7F" w:rsidRPr="00D81C7F" w:rsidRDefault="00D81C7F" w:rsidP="00E0224D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Zástupce zadavatele je pověřen výkonem zadavatelských činností v souladu s § 43 </w:t>
            </w:r>
            <w:r w:rsidR="00E0224D">
              <w:rPr>
                <w:rFonts w:ascii="Cambria" w:eastAsia="Times New Roman" w:hAnsi="Cambria" w:cs="Times New Roman"/>
                <w:b/>
                <w:bCs/>
                <w:lang w:eastAsia="cs-CZ"/>
              </w:rPr>
              <w:t>ZZVZ</w:t>
            </w: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 a vypracovával zadávací podmínky na základě podkladů a požadavků zadavatele. </w:t>
            </w:r>
          </w:p>
        </w:tc>
      </w:tr>
    </w:tbl>
    <w:p w14:paraId="1450C31F" w14:textId="59CA6C95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p w14:paraId="1450C320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292"/>
      </w:tblGrid>
      <w:tr w:rsidR="00D81C7F" w:rsidRPr="00D81C7F" w14:paraId="1450C323" w14:textId="77777777" w:rsidTr="00BC7CBE">
        <w:tc>
          <w:tcPr>
            <w:tcW w:w="2802" w:type="dxa"/>
          </w:tcPr>
          <w:p w14:paraId="1450C321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410" w:type="dxa"/>
          </w:tcPr>
          <w:p w14:paraId="1450C32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1"/>
          </w:p>
        </w:tc>
      </w:tr>
      <w:tr w:rsidR="00D81C7F" w:rsidRPr="00D81C7F" w14:paraId="1450C326" w14:textId="77777777" w:rsidTr="00BC7CBE">
        <w:tc>
          <w:tcPr>
            <w:tcW w:w="2802" w:type="dxa"/>
          </w:tcPr>
          <w:p w14:paraId="1450C324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410" w:type="dxa"/>
          </w:tcPr>
          <w:p w14:paraId="1450C32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9" w14:textId="77777777" w:rsidTr="00BC7CBE">
        <w:tc>
          <w:tcPr>
            <w:tcW w:w="2802" w:type="dxa"/>
          </w:tcPr>
          <w:p w14:paraId="1450C32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410" w:type="dxa"/>
          </w:tcPr>
          <w:p w14:paraId="1450C328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C" w14:textId="77777777" w:rsidTr="00BC7CBE">
        <w:tc>
          <w:tcPr>
            <w:tcW w:w="2802" w:type="dxa"/>
          </w:tcPr>
          <w:p w14:paraId="1450C32A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410" w:type="dxa"/>
          </w:tcPr>
          <w:p w14:paraId="1450C32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2F" w14:textId="77777777" w:rsidTr="00BC7CBE">
        <w:tc>
          <w:tcPr>
            <w:tcW w:w="2802" w:type="dxa"/>
          </w:tcPr>
          <w:p w14:paraId="1450C32D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410" w:type="dxa"/>
          </w:tcPr>
          <w:p w14:paraId="1450C32E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2" w14:textId="77777777" w:rsidTr="00BC7CBE">
        <w:tc>
          <w:tcPr>
            <w:tcW w:w="2802" w:type="dxa"/>
          </w:tcPr>
          <w:p w14:paraId="1450C33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410" w:type="dxa"/>
          </w:tcPr>
          <w:p w14:paraId="1450C33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5" w14:textId="77777777" w:rsidTr="00BC7CBE">
        <w:tc>
          <w:tcPr>
            <w:tcW w:w="2802" w:type="dxa"/>
          </w:tcPr>
          <w:p w14:paraId="1450C33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410" w:type="dxa"/>
          </w:tcPr>
          <w:p w14:paraId="1450C3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8" w14:textId="77777777" w:rsidTr="00BC7CBE">
        <w:tc>
          <w:tcPr>
            <w:tcW w:w="2802" w:type="dxa"/>
          </w:tcPr>
          <w:p w14:paraId="1450C336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410" w:type="dxa"/>
          </w:tcPr>
          <w:p w14:paraId="1450C337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B" w14:textId="77777777" w:rsidTr="00BC7CBE">
        <w:tc>
          <w:tcPr>
            <w:tcW w:w="2802" w:type="dxa"/>
          </w:tcPr>
          <w:p w14:paraId="1450C339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410" w:type="dxa"/>
          </w:tcPr>
          <w:p w14:paraId="1450C33A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3E" w14:textId="77777777" w:rsidTr="00BC7CBE">
        <w:tc>
          <w:tcPr>
            <w:tcW w:w="2802" w:type="dxa"/>
          </w:tcPr>
          <w:p w14:paraId="1450C33C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410" w:type="dxa"/>
          </w:tcPr>
          <w:p w14:paraId="1450C33D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1" w14:textId="77777777" w:rsidTr="00BC7CBE">
        <w:tc>
          <w:tcPr>
            <w:tcW w:w="2802" w:type="dxa"/>
          </w:tcPr>
          <w:p w14:paraId="1450C33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410" w:type="dxa"/>
          </w:tcPr>
          <w:p w14:paraId="1450C34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450C344" w14:textId="77777777" w:rsidTr="00BC7CBE">
        <w:tc>
          <w:tcPr>
            <w:tcW w:w="2802" w:type="dxa"/>
          </w:tcPr>
          <w:p w14:paraId="1450C342" w14:textId="77777777" w:rsidR="00D81C7F" w:rsidRPr="00D81C7F" w:rsidRDefault="00D81C7F" w:rsidP="00D81C7F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Bankovní spojení:</w:t>
            </w:r>
          </w:p>
        </w:tc>
        <w:tc>
          <w:tcPr>
            <w:tcW w:w="6410" w:type="dxa"/>
          </w:tcPr>
          <w:p w14:paraId="1450C34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172AF5" w:rsidRPr="00D81C7F" w14:paraId="1450C347" w14:textId="77777777" w:rsidTr="00BC7CBE">
        <w:tc>
          <w:tcPr>
            <w:tcW w:w="2802" w:type="dxa"/>
          </w:tcPr>
          <w:p w14:paraId="1450C345" w14:textId="77777777" w:rsidR="00172AF5" w:rsidRPr="00D81C7F" w:rsidRDefault="00172AF5" w:rsidP="00172AF5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Osoba odpovědná za účast v e-aukci (jméno, příjmení, e-mail):</w:t>
            </w:r>
          </w:p>
        </w:tc>
        <w:tc>
          <w:tcPr>
            <w:tcW w:w="6410" w:type="dxa"/>
          </w:tcPr>
          <w:p w14:paraId="1450C346" w14:textId="77777777" w:rsidR="00172AF5" w:rsidRPr="00D81C7F" w:rsidRDefault="00172AF5" w:rsidP="00D81C7F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</w:tbl>
    <w:p w14:paraId="1450C348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450C349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1450C34A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1450C34C" w14:textId="77777777" w:rsidTr="00D81C7F">
        <w:tc>
          <w:tcPr>
            <w:tcW w:w="9288" w:type="dxa"/>
            <w:gridSpan w:val="2"/>
            <w:shd w:val="clear" w:color="auto" w:fill="B8CCE4"/>
          </w:tcPr>
          <w:p w14:paraId="1450C34B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450C34F" w14:textId="77777777" w:rsidTr="00D81C7F">
        <w:tc>
          <w:tcPr>
            <w:tcW w:w="4077" w:type="dxa"/>
            <w:shd w:val="clear" w:color="auto" w:fill="B8CCE4"/>
          </w:tcPr>
          <w:p w14:paraId="1450C34D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1450C34E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1450C35A" w14:textId="77777777" w:rsidTr="00BC7CBE">
        <w:trPr>
          <w:trHeight w:val="1235"/>
        </w:trPr>
        <w:tc>
          <w:tcPr>
            <w:tcW w:w="4077" w:type="dxa"/>
          </w:tcPr>
          <w:p w14:paraId="1450C350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1450C351" w14:textId="6F500C2D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</w:t>
            </w:r>
            <w:r w:rsidR="00470B0D">
              <w:rPr>
                <w:rFonts w:ascii="Cambria" w:eastAsia="Calibri" w:hAnsi="Cambria" w:cs="Arial"/>
              </w:rPr>
              <w:t xml:space="preserve"> (dle soupis</w:t>
            </w:r>
            <w:r w:rsidR="001675A9">
              <w:rPr>
                <w:rFonts w:ascii="Cambria" w:eastAsia="Calibri" w:hAnsi="Cambria" w:cs="Arial"/>
              </w:rPr>
              <w:t>u</w:t>
            </w:r>
            <w:r w:rsidR="00470B0D">
              <w:rPr>
                <w:rFonts w:ascii="Cambria" w:eastAsia="Calibri" w:hAnsi="Cambria" w:cs="Arial"/>
              </w:rPr>
              <w:t xml:space="preserve"> stavebních prací, dodávek</w:t>
            </w:r>
            <w:r w:rsidR="005915B3">
              <w:rPr>
                <w:rFonts w:ascii="Cambria" w:eastAsia="Calibri" w:hAnsi="Cambria" w:cs="Arial"/>
              </w:rPr>
              <w:t xml:space="preserve"> a služeb s výkazem výměr, kter</w:t>
            </w:r>
            <w:r w:rsidR="001675A9">
              <w:rPr>
                <w:rFonts w:ascii="Cambria" w:eastAsia="Calibri" w:hAnsi="Cambria" w:cs="Arial"/>
              </w:rPr>
              <w:t>ý</w:t>
            </w:r>
            <w:r w:rsidR="00470B0D">
              <w:rPr>
                <w:rFonts w:ascii="Cambria" w:eastAsia="Calibri" w:hAnsi="Cambria" w:cs="Arial"/>
              </w:rPr>
              <w:t xml:space="preserve"> tvoří přílohu č. 2 zadávací dokumentace)</w:t>
            </w:r>
            <w:r w:rsidRPr="00D81C7F">
              <w:rPr>
                <w:rFonts w:ascii="Cambria" w:eastAsia="Calibri" w:hAnsi="Cambria" w:cs="Arial"/>
              </w:rPr>
              <w:t>.</w:t>
            </w:r>
          </w:p>
          <w:p w14:paraId="1450C352" w14:textId="7A97597F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</w:t>
            </w:r>
            <w:r w:rsidR="00B04161">
              <w:rPr>
                <w:rFonts w:ascii="Cambria" w:eastAsia="Calibri" w:hAnsi="Cambria" w:cs="Times New Roman"/>
                <w:b/>
              </w:rPr>
              <w:t xml:space="preserve">(sazba 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="00470B0D"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="00B04161">
              <w:rPr>
                <w:rFonts w:ascii="Cambria" w:eastAsia="Calibri" w:hAnsi="Cambria" w:cs="Times New Roman"/>
                <w:b/>
              </w:rPr>
              <w:t xml:space="preserve"> %)</w:t>
            </w:r>
          </w:p>
          <w:p w14:paraId="1450C353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1450C354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1450C355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450C356" w14:textId="77777777" w:rsid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7" w14:textId="77777777" w:rsidR="00B04161" w:rsidRDefault="00B04161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5987AB3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44C08F89" w14:textId="77777777" w:rsidR="00470B0D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2A4F4ED7" w14:textId="77777777" w:rsidR="00470B0D" w:rsidRPr="00B04161" w:rsidRDefault="00470B0D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1450C358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1450C359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</w:tbl>
    <w:p w14:paraId="1450C35B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C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1450C35D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1450C35E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5F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1450C360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1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1450C362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1450C363" w14:textId="77777777" w:rsidR="00473BA1" w:rsidRPr="00D81C7F" w:rsidRDefault="00473BA1" w:rsidP="00D81C7F">
      <w:pPr>
        <w:spacing w:after="0" w:line="240" w:lineRule="auto"/>
        <w:rPr>
          <w:rFonts w:ascii="Cambria" w:eastAsia="Calibri" w:hAnsi="Cambria" w:cs="Times New Roman"/>
          <w:highlight w:val="yellow"/>
        </w:rPr>
      </w:pPr>
    </w:p>
    <w:sectPr w:rsidR="00473BA1" w:rsidRPr="00D81C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7C6D" w14:textId="77777777" w:rsidR="00351903" w:rsidRDefault="00351903" w:rsidP="007D7A82">
      <w:pPr>
        <w:spacing w:after="0" w:line="240" w:lineRule="auto"/>
      </w:pPr>
      <w:r>
        <w:separator/>
      </w:r>
    </w:p>
  </w:endnote>
  <w:endnote w:type="continuationSeparator" w:id="0">
    <w:p w14:paraId="7FA1E728" w14:textId="77777777" w:rsidR="00351903" w:rsidRDefault="00351903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4C8C0" w14:textId="77777777" w:rsidR="00351903" w:rsidRDefault="00351903" w:rsidP="007D7A82">
      <w:pPr>
        <w:spacing w:after="0" w:line="240" w:lineRule="auto"/>
      </w:pPr>
      <w:r>
        <w:separator/>
      </w:r>
    </w:p>
  </w:footnote>
  <w:footnote w:type="continuationSeparator" w:id="0">
    <w:p w14:paraId="7DD75026" w14:textId="77777777" w:rsidR="00351903" w:rsidRDefault="00351903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A424" w14:textId="2074C2B9" w:rsidR="00C151C3" w:rsidRDefault="00C151C3" w:rsidP="00C151C3">
    <w:pPr>
      <w:pStyle w:val="Zhlav"/>
      <w:jc w:val="right"/>
    </w:pPr>
    <w:r w:rsidRPr="00C151C3">
      <w:t>Příloha č. 1</w:t>
    </w:r>
    <w:r>
      <w:t>c</w:t>
    </w:r>
    <w:r w:rsidRPr="00C151C3">
      <w:t xml:space="preserve"> materiálu k bodu č. … programu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50A5A"/>
    <w:rsid w:val="000A0DFA"/>
    <w:rsid w:val="001675A9"/>
    <w:rsid w:val="00172AF5"/>
    <w:rsid w:val="001B7374"/>
    <w:rsid w:val="002413E0"/>
    <w:rsid w:val="00297CC7"/>
    <w:rsid w:val="003443ED"/>
    <w:rsid w:val="00351903"/>
    <w:rsid w:val="003C0021"/>
    <w:rsid w:val="00470B0D"/>
    <w:rsid w:val="00473BA1"/>
    <w:rsid w:val="00480534"/>
    <w:rsid w:val="004904B9"/>
    <w:rsid w:val="004B12BA"/>
    <w:rsid w:val="00505367"/>
    <w:rsid w:val="005915B3"/>
    <w:rsid w:val="007B1F10"/>
    <w:rsid w:val="007D7A82"/>
    <w:rsid w:val="00820313"/>
    <w:rsid w:val="00894089"/>
    <w:rsid w:val="00984201"/>
    <w:rsid w:val="009B30D8"/>
    <w:rsid w:val="00AB2ABB"/>
    <w:rsid w:val="00AF5268"/>
    <w:rsid w:val="00B04161"/>
    <w:rsid w:val="00C151C3"/>
    <w:rsid w:val="00C55498"/>
    <w:rsid w:val="00C74D2D"/>
    <w:rsid w:val="00CD3AAE"/>
    <w:rsid w:val="00D044C3"/>
    <w:rsid w:val="00D55387"/>
    <w:rsid w:val="00D81C7F"/>
    <w:rsid w:val="00D859E7"/>
    <w:rsid w:val="00E00BE1"/>
    <w:rsid w:val="00E0224D"/>
    <w:rsid w:val="00E10D9B"/>
    <w:rsid w:val="00E41C07"/>
    <w:rsid w:val="00E8778E"/>
    <w:rsid w:val="00E9646A"/>
    <w:rsid w:val="00EB1F3A"/>
    <w:rsid w:val="00EC3944"/>
    <w:rsid w:val="00F03984"/>
    <w:rsid w:val="00F54065"/>
    <w:rsid w:val="00F92837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C2F4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A82"/>
  </w:style>
  <w:style w:type="paragraph" w:styleId="Zpat">
    <w:name w:val="footer"/>
    <w:basedOn w:val="Normln"/>
    <w:link w:val="ZpatChar"/>
    <w:uiPriority w:val="99"/>
    <w:unhideWhenUsed/>
    <w:rsid w:val="007D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A82"/>
  </w:style>
  <w:style w:type="paragraph" w:styleId="Bezmezer">
    <w:name w:val="No Spacing"/>
    <w:uiPriority w:val="1"/>
    <w:qFormat/>
    <w:rsid w:val="00C74D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rsid w:val="009B3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E4BD4-A68D-41F4-86F2-578E5A0DE18D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46DE3FD4-B2B2-43CF-9461-46B76A6E3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A0CD-7ABF-4B49-A010-385B4CDAA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22</cp:revision>
  <dcterms:created xsi:type="dcterms:W3CDTF">2024-07-26T08:14:00Z</dcterms:created>
  <dcterms:modified xsi:type="dcterms:W3CDTF">2025-05-07T08:53:00Z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bc1dfa94-d903-4e80-9158-de5e5bd687b0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