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95EB" w14:textId="77777777" w:rsidR="00716DE9" w:rsidRPr="003B7A19" w:rsidRDefault="000066CD" w:rsidP="00A12C80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3B7A19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SEZNAM </w:t>
      </w:r>
      <w:r w:rsidR="004213E4" w:rsidRPr="003B7A19">
        <w:rPr>
          <w:rFonts w:asciiTheme="majorHAnsi" w:hAnsiTheme="majorHAnsi"/>
          <w:b/>
          <w:kern w:val="32"/>
          <w:sz w:val="32"/>
          <w:szCs w:val="32"/>
          <w:lang w:eastAsia="en-US"/>
        </w:rPr>
        <w:t>POD</w:t>
      </w:r>
      <w:r w:rsidRPr="003B7A19">
        <w:rPr>
          <w:rFonts w:asciiTheme="majorHAnsi" w:hAnsiTheme="majorHAnsi"/>
          <w:b/>
          <w:kern w:val="32"/>
          <w:sz w:val="32"/>
          <w:szCs w:val="32"/>
          <w:lang w:eastAsia="en-US"/>
        </w:rPr>
        <w:t>DODAVATELŮ</w:t>
      </w:r>
    </w:p>
    <w:p w14:paraId="64D095EC" w14:textId="77777777" w:rsidR="006A2F25" w:rsidRPr="00DA6B3F" w:rsidRDefault="00F62250" w:rsidP="00DA6B3F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 zadání</w:t>
      </w:r>
      <w:r w:rsidR="00DA6B3F">
        <w:rPr>
          <w:rFonts w:asciiTheme="majorHAnsi" w:hAnsiTheme="majorHAnsi"/>
          <w:sz w:val="20"/>
          <w:szCs w:val="20"/>
        </w:rPr>
        <w:t xml:space="preserve"> podlimitní</w:t>
      </w:r>
      <w:r>
        <w:rPr>
          <w:rFonts w:asciiTheme="majorHAnsi" w:hAnsiTheme="majorHAnsi"/>
          <w:sz w:val="20"/>
          <w:szCs w:val="20"/>
        </w:rPr>
        <w:t xml:space="preserve"> veřejné zakázky na stavební práce</w:t>
      </w:r>
      <w:r w:rsidR="00DA6B3F">
        <w:rPr>
          <w:rFonts w:asciiTheme="majorHAnsi" w:hAnsiTheme="majorHAnsi"/>
          <w:sz w:val="20"/>
          <w:szCs w:val="20"/>
        </w:rPr>
        <w:t xml:space="preserve"> </w:t>
      </w:r>
      <w:r w:rsidR="00280713" w:rsidRPr="00280713">
        <w:rPr>
          <w:rFonts w:asciiTheme="majorHAnsi" w:hAnsiTheme="majorHAnsi"/>
          <w:sz w:val="20"/>
          <w:szCs w:val="20"/>
        </w:rPr>
        <w:t xml:space="preserve">zadávané </w:t>
      </w:r>
      <w:r w:rsidR="00DA6B3F">
        <w:rPr>
          <w:rFonts w:asciiTheme="majorHAnsi" w:hAnsiTheme="majorHAnsi"/>
          <w:sz w:val="20"/>
          <w:szCs w:val="20"/>
        </w:rPr>
        <w:t>ve zjednodušeném podlimitním řízení</w:t>
      </w:r>
      <w:r w:rsidR="00280713" w:rsidRPr="00280713">
        <w:rPr>
          <w:rFonts w:asciiTheme="majorHAnsi" w:hAnsiTheme="majorHAnsi"/>
          <w:sz w:val="20"/>
          <w:szCs w:val="20"/>
        </w:rPr>
        <w:t xml:space="preserve"> </w:t>
      </w:r>
      <w:r w:rsidR="00DA6B3F">
        <w:rPr>
          <w:rFonts w:asciiTheme="majorHAnsi" w:hAnsiTheme="majorHAnsi"/>
          <w:sz w:val="20"/>
          <w:szCs w:val="20"/>
        </w:rPr>
        <w:t xml:space="preserve">dle § 53 </w:t>
      </w:r>
      <w:r w:rsidR="00280713" w:rsidRPr="00280713">
        <w:rPr>
          <w:rFonts w:asciiTheme="majorHAnsi" w:hAnsiTheme="majorHAnsi"/>
          <w:sz w:val="20"/>
          <w:szCs w:val="20"/>
        </w:rPr>
        <w:t>zákona č. 134/2016 Sb., o zadávání veřejných zakázek, ve znění pozdějších předpisů (dále jen „zákon“) a v souladu s Pravidly pro reprodukci majetku a zadávání veřejných zakázek příspěvkových organizací Jihomoravského kraje,</w:t>
      </w:r>
    </w:p>
    <w:p w14:paraId="64D095ED" w14:textId="77777777" w:rsidR="00F90484" w:rsidRDefault="00F90484" w:rsidP="00F90484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 xml:space="preserve"> </w:t>
      </w:r>
    </w:p>
    <w:p w14:paraId="64D095EE" w14:textId="77777777" w:rsidR="00F90484" w:rsidRPr="000C4DCC" w:rsidRDefault="00F90484" w:rsidP="00F90484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>s názvem:</w:t>
      </w:r>
      <w:r w:rsidRPr="000C4DCC">
        <w:rPr>
          <w:rFonts w:ascii="Cambria" w:hAnsi="Cambria"/>
          <w:bCs/>
          <w:iCs/>
          <w:sz w:val="20"/>
          <w:szCs w:val="20"/>
        </w:rPr>
        <w:t xml:space="preserve"> </w:t>
      </w:r>
    </w:p>
    <w:p w14:paraId="64D095EF" w14:textId="77777777" w:rsidR="00A12C80" w:rsidRPr="003B7A19" w:rsidRDefault="00A12C80" w:rsidP="00BE365E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64D095F0" w14:textId="77777777" w:rsidR="00290B0C" w:rsidRPr="003B7A19" w:rsidRDefault="00290B0C" w:rsidP="00290B0C">
      <w:pPr>
        <w:jc w:val="center"/>
        <w:rPr>
          <w:rFonts w:asciiTheme="majorHAnsi" w:hAnsiTheme="majorHAnsi"/>
          <w:b/>
          <w:sz w:val="28"/>
          <w:szCs w:val="28"/>
          <w:lang w:eastAsia="en-US"/>
        </w:rPr>
      </w:pPr>
      <w:r w:rsidRPr="003B7A19">
        <w:rPr>
          <w:rFonts w:asciiTheme="majorHAnsi" w:hAnsiTheme="majorHAnsi"/>
          <w:b/>
          <w:sz w:val="28"/>
          <w:szCs w:val="28"/>
          <w:lang w:eastAsia="en-US"/>
        </w:rPr>
        <w:t>„</w:t>
      </w:r>
      <w:r w:rsidR="000E6601" w:rsidRPr="000E6601">
        <w:rPr>
          <w:rFonts w:asciiTheme="majorHAnsi" w:hAnsiTheme="majorHAnsi"/>
          <w:b/>
          <w:bCs/>
          <w:sz w:val="28"/>
          <w:szCs w:val="28"/>
        </w:rPr>
        <w:t>Rekonstrukce svislé kanalizace a sociálních zařízení 1 etapa sekce obchodu a služeb budovy Charbulova</w:t>
      </w:r>
      <w:r w:rsidR="000E6601">
        <w:rPr>
          <w:rFonts w:asciiTheme="majorHAnsi" w:hAnsiTheme="majorHAnsi"/>
          <w:b/>
          <w:bCs/>
          <w:sz w:val="28"/>
          <w:szCs w:val="28"/>
        </w:rPr>
        <w:t>“</w:t>
      </w:r>
    </w:p>
    <w:p w14:paraId="64D095F1" w14:textId="77777777" w:rsidR="000066CD" w:rsidRPr="00D92AD2" w:rsidRDefault="000066CD" w:rsidP="006E2339">
      <w:pPr>
        <w:spacing w:before="480"/>
        <w:rPr>
          <w:rFonts w:asciiTheme="majorHAnsi" w:hAnsiTheme="majorHAnsi" w:cs="Cambria"/>
          <w:b/>
          <w:bCs/>
          <w:snapToGrid w:val="0"/>
          <w:sz w:val="22"/>
          <w:szCs w:val="22"/>
          <w:u w:val="single"/>
        </w:rPr>
      </w:pPr>
      <w:r w:rsidRPr="00D92AD2">
        <w:rPr>
          <w:rFonts w:asciiTheme="majorHAnsi" w:hAnsiTheme="majorHAnsi" w:cs="Cambria"/>
          <w:b/>
          <w:bCs/>
          <w:snapToGrid w:val="0"/>
          <w:sz w:val="22"/>
          <w:szCs w:val="22"/>
          <w:u w:val="single"/>
        </w:rPr>
        <w:t>Identifikační údaje dodavatele:</w:t>
      </w:r>
    </w:p>
    <w:p w14:paraId="64D095F2" w14:textId="77777777" w:rsidR="000066CD" w:rsidRPr="003B7A19" w:rsidRDefault="000066CD" w:rsidP="000066CD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14:paraId="64D095F3" w14:textId="77777777" w:rsidR="000066CD" w:rsidRPr="00D92AD2" w:rsidRDefault="000066CD" w:rsidP="004E53A5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>Obchodní firma: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64D095F4" w14:textId="77777777" w:rsidR="000066CD" w:rsidRPr="00D92AD2" w:rsidRDefault="000066CD" w:rsidP="004E53A5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 xml:space="preserve">Sídlo: 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64D095F5" w14:textId="77777777" w:rsidR="000066CD" w:rsidRPr="00D92AD2" w:rsidRDefault="000066CD" w:rsidP="004E53A5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>IČ</w:t>
      </w:r>
      <w:r w:rsidR="00333DB6" w:rsidRPr="00D92AD2">
        <w:rPr>
          <w:rFonts w:asciiTheme="majorHAnsi" w:hAnsiTheme="majorHAnsi" w:cs="Cambria"/>
          <w:bCs/>
          <w:snapToGrid w:val="0"/>
          <w:sz w:val="22"/>
          <w:szCs w:val="22"/>
        </w:rPr>
        <w:t>O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 xml:space="preserve">: 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D901DD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64D095F6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</w:p>
    <w:p w14:paraId="64D095F7" w14:textId="77777777" w:rsidR="000066CD" w:rsidRPr="003B7A19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>Dodavatel čestně prohlašuje, že (zatrhněte hodící se variantu, v případě zatržení va</w:t>
      </w:r>
      <w:r w:rsidR="0096049F" w:rsidRPr="003B7A19">
        <w:rPr>
          <w:rFonts w:asciiTheme="majorHAnsi" w:hAnsiTheme="majorHAnsi" w:cs="Cambria"/>
          <w:sz w:val="22"/>
          <w:szCs w:val="22"/>
        </w:rPr>
        <w:t>r</w:t>
      </w:r>
      <w:r w:rsidRPr="003B7A19">
        <w:rPr>
          <w:rFonts w:asciiTheme="majorHAnsi" w:hAnsiTheme="majorHAnsi" w:cs="Cambria"/>
          <w:sz w:val="22"/>
          <w:szCs w:val="22"/>
        </w:rPr>
        <w:t xml:space="preserve">ianty B, vyplňte seznam </w:t>
      </w:r>
      <w:r w:rsidR="004213E4" w:rsidRPr="003B7A19">
        <w:rPr>
          <w:rFonts w:asciiTheme="majorHAnsi" w:hAnsiTheme="majorHAnsi" w:cs="Cambria"/>
          <w:sz w:val="22"/>
          <w:szCs w:val="22"/>
        </w:rPr>
        <w:t>poddodavatelů</w:t>
      </w:r>
      <w:r w:rsidRPr="003B7A19">
        <w:rPr>
          <w:rFonts w:asciiTheme="majorHAnsi" w:hAnsiTheme="majorHAnsi" w:cs="Cambria"/>
          <w:sz w:val="22"/>
          <w:szCs w:val="22"/>
        </w:rPr>
        <w:t>):</w:t>
      </w:r>
    </w:p>
    <w:p w14:paraId="64D095F8" w14:textId="77777777" w:rsidR="000066CD" w:rsidRPr="003B7A19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</w:p>
    <w:p w14:paraId="64D095F9" w14:textId="77777777" w:rsidR="000066CD" w:rsidRPr="003B7A19" w:rsidRDefault="00D901DD" w:rsidP="000066CD">
      <w:pPr>
        <w:jc w:val="both"/>
        <w:rPr>
          <w:rFonts w:asciiTheme="majorHAnsi" w:hAnsiTheme="majorHAnsi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 w:rsidRPr="003B7A19">
        <w:rPr>
          <w:rFonts w:asciiTheme="majorHAnsi" w:hAnsiTheme="majorHAnsi" w:cs="Cambria"/>
          <w:sz w:val="22"/>
          <w:szCs w:val="22"/>
        </w:rPr>
        <w:instrText xml:space="preserve"> FORMCHECKBOX </w:instrText>
      </w:r>
      <w:r w:rsidRPr="003B7A19">
        <w:rPr>
          <w:rFonts w:asciiTheme="majorHAnsi" w:hAnsiTheme="majorHAnsi" w:cs="Cambria"/>
          <w:sz w:val="22"/>
          <w:szCs w:val="22"/>
        </w:rPr>
      </w:r>
      <w:r w:rsidRPr="003B7A19">
        <w:rPr>
          <w:rFonts w:asciiTheme="majorHAnsi" w:hAnsiTheme="majorHAnsi" w:cs="Cambria"/>
          <w:sz w:val="22"/>
          <w:szCs w:val="22"/>
        </w:rPr>
        <w:fldChar w:fldCharType="separate"/>
      </w:r>
      <w:r w:rsidRPr="003B7A19">
        <w:rPr>
          <w:rFonts w:asciiTheme="majorHAnsi" w:hAnsiTheme="majorHAnsi" w:cs="Cambria"/>
          <w:sz w:val="22"/>
          <w:szCs w:val="22"/>
        </w:rPr>
        <w:fldChar w:fldCharType="end"/>
      </w:r>
      <w:bookmarkEnd w:id="0"/>
      <w:r w:rsidR="000066CD" w:rsidRPr="003B7A19">
        <w:rPr>
          <w:rFonts w:asciiTheme="majorHAnsi" w:hAnsiTheme="majorHAnsi" w:cs="Cambria"/>
          <w:sz w:val="22"/>
          <w:szCs w:val="22"/>
        </w:rPr>
        <w:t xml:space="preserve"> A - </w:t>
      </w:r>
      <w:r w:rsidR="000066CD" w:rsidRPr="003B7A19">
        <w:rPr>
          <w:rFonts w:asciiTheme="majorHAnsi" w:hAnsiTheme="majorHAnsi"/>
          <w:sz w:val="22"/>
          <w:szCs w:val="22"/>
        </w:rPr>
        <w:t>nemá v úmyslu zadat žádnou část veřejné zakázky jiné osobě (</w:t>
      </w:r>
      <w:r w:rsidR="004213E4" w:rsidRPr="003B7A19">
        <w:rPr>
          <w:rFonts w:asciiTheme="majorHAnsi" w:hAnsiTheme="majorHAnsi"/>
          <w:sz w:val="22"/>
          <w:szCs w:val="22"/>
        </w:rPr>
        <w:t>poddodavateli</w:t>
      </w:r>
      <w:r w:rsidR="000066CD" w:rsidRPr="003B7A19">
        <w:rPr>
          <w:rFonts w:asciiTheme="majorHAnsi" w:hAnsiTheme="majorHAnsi"/>
          <w:sz w:val="22"/>
          <w:szCs w:val="22"/>
        </w:rPr>
        <w:t>).</w:t>
      </w:r>
    </w:p>
    <w:p w14:paraId="64D095FA" w14:textId="77777777" w:rsidR="000066CD" w:rsidRPr="003B7A19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</w:p>
    <w:p w14:paraId="64D095FB" w14:textId="77777777" w:rsidR="000066CD" w:rsidRPr="003B7A19" w:rsidRDefault="00D901DD" w:rsidP="000066CD">
      <w:pPr>
        <w:jc w:val="both"/>
        <w:rPr>
          <w:rFonts w:asciiTheme="majorHAnsi" w:hAnsiTheme="majorHAnsi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 w:rsidRPr="003B7A19">
        <w:rPr>
          <w:rFonts w:asciiTheme="majorHAnsi" w:hAnsiTheme="majorHAnsi" w:cs="Cambria"/>
          <w:sz w:val="22"/>
          <w:szCs w:val="22"/>
        </w:rPr>
        <w:instrText xml:space="preserve"> FORMCHECKBOX </w:instrText>
      </w:r>
      <w:r w:rsidRPr="003B7A19">
        <w:rPr>
          <w:rFonts w:asciiTheme="majorHAnsi" w:hAnsiTheme="majorHAnsi" w:cs="Cambria"/>
          <w:sz w:val="22"/>
          <w:szCs w:val="22"/>
        </w:rPr>
      </w:r>
      <w:r w:rsidRPr="003B7A19">
        <w:rPr>
          <w:rFonts w:asciiTheme="majorHAnsi" w:hAnsiTheme="majorHAnsi" w:cs="Cambria"/>
          <w:sz w:val="22"/>
          <w:szCs w:val="22"/>
        </w:rPr>
        <w:fldChar w:fldCharType="separate"/>
      </w:r>
      <w:r w:rsidRPr="003B7A19">
        <w:rPr>
          <w:rFonts w:asciiTheme="majorHAnsi" w:hAnsiTheme="majorHAnsi" w:cs="Cambria"/>
          <w:sz w:val="22"/>
          <w:szCs w:val="22"/>
        </w:rPr>
        <w:fldChar w:fldCharType="end"/>
      </w:r>
      <w:r w:rsidR="000066CD" w:rsidRPr="003B7A19">
        <w:rPr>
          <w:rFonts w:asciiTheme="majorHAnsi" w:hAnsiTheme="majorHAnsi" w:cs="Cambria"/>
          <w:sz w:val="22"/>
          <w:szCs w:val="22"/>
        </w:rPr>
        <w:t xml:space="preserve"> B - </w:t>
      </w:r>
      <w:r w:rsidR="000066CD" w:rsidRPr="003B7A19">
        <w:rPr>
          <w:rFonts w:asciiTheme="majorHAnsi" w:hAnsiTheme="majorHAnsi"/>
          <w:sz w:val="22"/>
          <w:szCs w:val="22"/>
        </w:rPr>
        <w:t>má v úmyslu zadat část veřejné zakázky jiné osobě (</w:t>
      </w:r>
      <w:r w:rsidR="004213E4" w:rsidRPr="003B7A19">
        <w:rPr>
          <w:rFonts w:asciiTheme="majorHAnsi" w:hAnsiTheme="majorHAnsi"/>
          <w:sz w:val="22"/>
          <w:szCs w:val="22"/>
        </w:rPr>
        <w:t>poddodavateli</w:t>
      </w:r>
      <w:r w:rsidR="000066CD" w:rsidRPr="003B7A19">
        <w:rPr>
          <w:rFonts w:asciiTheme="majorHAnsi" w:hAnsiTheme="majorHAnsi"/>
          <w:sz w:val="22"/>
          <w:szCs w:val="22"/>
        </w:rPr>
        <w:t xml:space="preserve">) a předkládá seznam </w:t>
      </w:r>
      <w:r w:rsidR="004213E4" w:rsidRPr="003B7A19">
        <w:rPr>
          <w:rFonts w:asciiTheme="majorHAnsi" w:hAnsiTheme="majorHAnsi"/>
          <w:sz w:val="22"/>
          <w:szCs w:val="22"/>
        </w:rPr>
        <w:t>poddodavatelů</w:t>
      </w:r>
      <w:r w:rsidR="000066CD" w:rsidRPr="003B7A19">
        <w:rPr>
          <w:rFonts w:asciiTheme="majorHAnsi" w:hAnsiTheme="majorHAnsi"/>
          <w:sz w:val="22"/>
          <w:szCs w:val="22"/>
        </w:rPr>
        <w:t>:</w:t>
      </w:r>
    </w:p>
    <w:p w14:paraId="64D095FC" w14:textId="77777777" w:rsidR="000066CD" w:rsidRPr="003B7A19" w:rsidRDefault="000066CD" w:rsidP="000066CD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540"/>
        <w:gridCol w:w="1740"/>
        <w:gridCol w:w="1613"/>
        <w:gridCol w:w="1782"/>
      </w:tblGrid>
      <w:tr w:rsidR="000066CD" w:rsidRPr="003B7A19" w14:paraId="64D09602" w14:textId="77777777" w:rsidTr="00A12C80">
        <w:tc>
          <w:tcPr>
            <w:tcW w:w="1588" w:type="dxa"/>
            <w:shd w:val="clear" w:color="auto" w:fill="B8CCE4" w:themeFill="accent1" w:themeFillTint="66"/>
            <w:vAlign w:val="center"/>
          </w:tcPr>
          <w:p w14:paraId="64D095FD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ořadové číslo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>poddodavatele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64D095FE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>bchodní firma/název/IČ</w:t>
            </w:r>
            <w:r w:rsidR="00490A02">
              <w:rPr>
                <w:rFonts w:asciiTheme="majorHAnsi" w:hAnsiTheme="majorHAnsi"/>
                <w:sz w:val="22"/>
                <w:szCs w:val="22"/>
              </w:rPr>
              <w:t>O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/jméno a příjmení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>poddodavatele</w:t>
            </w:r>
          </w:p>
        </w:tc>
        <w:tc>
          <w:tcPr>
            <w:tcW w:w="1748" w:type="dxa"/>
            <w:shd w:val="clear" w:color="auto" w:fill="B8CCE4" w:themeFill="accent1" w:themeFillTint="66"/>
            <w:vAlign w:val="center"/>
          </w:tcPr>
          <w:p w14:paraId="64D095FF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ěcný podíl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 xml:space="preserve">poddodavatele 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4D09600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inanční podíl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 xml:space="preserve">poddodavatele </w:t>
            </w:r>
            <w:r w:rsidR="00A12C80" w:rsidRPr="003B7A19">
              <w:rPr>
                <w:rFonts w:asciiTheme="majorHAnsi" w:hAnsiTheme="majorHAnsi"/>
                <w:sz w:val="22"/>
                <w:szCs w:val="22"/>
              </w:rPr>
              <w:t>na plnění VZ v 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  <w:tc>
          <w:tcPr>
            <w:tcW w:w="1809" w:type="dxa"/>
            <w:shd w:val="clear" w:color="auto" w:fill="B8CCE4" w:themeFill="accent1" w:themeFillTint="66"/>
            <w:vAlign w:val="center"/>
          </w:tcPr>
          <w:p w14:paraId="64D09601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opis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>poddodávky</w:t>
            </w:r>
          </w:p>
        </w:tc>
      </w:tr>
      <w:tr w:rsidR="00772289" w:rsidRPr="003B7A19" w14:paraId="64D09608" w14:textId="77777777" w:rsidTr="00772289">
        <w:tc>
          <w:tcPr>
            <w:tcW w:w="1588" w:type="dxa"/>
            <w:vAlign w:val="center"/>
          </w:tcPr>
          <w:p w14:paraId="64D09603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04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05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06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07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0E" w14:textId="77777777" w:rsidTr="00772289">
        <w:tc>
          <w:tcPr>
            <w:tcW w:w="1588" w:type="dxa"/>
            <w:vAlign w:val="center"/>
          </w:tcPr>
          <w:p w14:paraId="64D09609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0A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0B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0C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0D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14" w14:textId="77777777" w:rsidTr="00772289">
        <w:tc>
          <w:tcPr>
            <w:tcW w:w="1588" w:type="dxa"/>
            <w:vAlign w:val="center"/>
          </w:tcPr>
          <w:p w14:paraId="64D0960F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10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11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12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13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1A" w14:textId="77777777" w:rsidTr="00772289">
        <w:tc>
          <w:tcPr>
            <w:tcW w:w="1588" w:type="dxa"/>
            <w:vAlign w:val="center"/>
          </w:tcPr>
          <w:p w14:paraId="64D09615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16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17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18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19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20" w14:textId="77777777" w:rsidTr="00772289">
        <w:tc>
          <w:tcPr>
            <w:tcW w:w="1588" w:type="dxa"/>
            <w:vAlign w:val="center"/>
          </w:tcPr>
          <w:p w14:paraId="64D0961B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1C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1D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1E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1F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26" w14:textId="77777777" w:rsidTr="00772289">
        <w:tc>
          <w:tcPr>
            <w:tcW w:w="1588" w:type="dxa"/>
            <w:vAlign w:val="center"/>
          </w:tcPr>
          <w:p w14:paraId="64D09621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22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23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24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25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2C" w14:textId="77777777" w:rsidTr="00772289">
        <w:tc>
          <w:tcPr>
            <w:tcW w:w="1588" w:type="dxa"/>
            <w:vAlign w:val="center"/>
          </w:tcPr>
          <w:p w14:paraId="64D09627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28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29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2A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2B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32" w14:textId="77777777" w:rsidTr="00772289">
        <w:tc>
          <w:tcPr>
            <w:tcW w:w="1588" w:type="dxa"/>
            <w:vAlign w:val="center"/>
          </w:tcPr>
          <w:p w14:paraId="64D0962D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2E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2F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30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31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38" w14:textId="77777777" w:rsidTr="00772289">
        <w:tc>
          <w:tcPr>
            <w:tcW w:w="1588" w:type="dxa"/>
            <w:vAlign w:val="center"/>
          </w:tcPr>
          <w:p w14:paraId="64D09633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34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35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36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37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3E" w14:textId="77777777" w:rsidTr="00772289">
        <w:tc>
          <w:tcPr>
            <w:tcW w:w="1588" w:type="dxa"/>
            <w:vAlign w:val="center"/>
          </w:tcPr>
          <w:p w14:paraId="64D09639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3A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3B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3C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3D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44" w14:textId="77777777" w:rsidTr="00772289">
        <w:tc>
          <w:tcPr>
            <w:tcW w:w="1588" w:type="dxa"/>
            <w:vAlign w:val="center"/>
          </w:tcPr>
          <w:p w14:paraId="64D0963F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40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41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42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43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4A" w14:textId="77777777" w:rsidTr="00772289">
        <w:tc>
          <w:tcPr>
            <w:tcW w:w="1588" w:type="dxa"/>
            <w:vAlign w:val="center"/>
          </w:tcPr>
          <w:p w14:paraId="64D09645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46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47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48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49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50" w14:textId="77777777" w:rsidTr="00772289">
        <w:tc>
          <w:tcPr>
            <w:tcW w:w="1588" w:type="dxa"/>
            <w:vAlign w:val="center"/>
          </w:tcPr>
          <w:p w14:paraId="64D0964B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4C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4D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4E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4F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64D09656" w14:textId="77777777" w:rsidTr="00772289">
        <w:tc>
          <w:tcPr>
            <w:tcW w:w="1588" w:type="dxa"/>
            <w:vAlign w:val="center"/>
          </w:tcPr>
          <w:p w14:paraId="64D09651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4D09652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4D09653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4D09654" w14:textId="77777777" w:rsidR="00772289" w:rsidRPr="003B7A19" w:rsidRDefault="00D901DD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4D09655" w14:textId="77777777" w:rsidR="00772289" w:rsidRPr="003B7A19" w:rsidRDefault="00D901DD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4D09657" w14:textId="77777777" w:rsidR="000066CD" w:rsidRPr="003B7A19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</w:p>
    <w:p w14:paraId="64D09658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 xml:space="preserve">V </w:t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  <w:r w:rsidRPr="003B7A19">
        <w:rPr>
          <w:rFonts w:asciiTheme="majorHAnsi" w:hAnsiTheme="majorHAnsi" w:cs="Cambria"/>
          <w:sz w:val="22"/>
          <w:szCs w:val="22"/>
        </w:rPr>
        <w:t xml:space="preserve"> dne </w:t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D901DD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64D09659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</w:p>
    <w:p w14:paraId="64D0965A" w14:textId="77777777" w:rsidR="006E2339" w:rsidRPr="003B7A19" w:rsidRDefault="006E2339" w:rsidP="000066CD">
      <w:pPr>
        <w:rPr>
          <w:rFonts w:asciiTheme="majorHAnsi" w:hAnsiTheme="majorHAnsi" w:cs="Cambria"/>
          <w:sz w:val="22"/>
          <w:szCs w:val="22"/>
        </w:rPr>
      </w:pPr>
    </w:p>
    <w:p w14:paraId="64D0965B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  <w:t>____________________________</w:t>
      </w:r>
    </w:p>
    <w:p w14:paraId="64D0965C" w14:textId="77777777" w:rsidR="00A34A03" w:rsidRPr="003B7A19" w:rsidRDefault="00D901DD" w:rsidP="00A34A03">
      <w:pPr>
        <w:ind w:left="2832"/>
        <w:jc w:val="center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4A03"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64D0965D" w14:textId="77777777" w:rsidR="00A34A03" w:rsidRPr="003B7A19" w:rsidRDefault="00D901DD" w:rsidP="00A34A03">
      <w:pPr>
        <w:ind w:left="2832"/>
        <w:jc w:val="center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4A03"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64D0965E" w14:textId="77777777" w:rsidR="000066CD" w:rsidRPr="003B7A19" w:rsidRDefault="000066CD" w:rsidP="00A34A03">
      <w:pPr>
        <w:ind w:left="4956" w:firstLine="708"/>
        <w:rPr>
          <w:rFonts w:asciiTheme="majorHAnsi" w:hAnsiTheme="majorHAnsi" w:cs="Cambria"/>
          <w:sz w:val="22"/>
          <w:szCs w:val="22"/>
        </w:rPr>
      </w:pPr>
    </w:p>
    <w:sectPr w:rsidR="000066CD" w:rsidRPr="003B7A19" w:rsidSect="006E2339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9661" w14:textId="77777777" w:rsidR="004769BE" w:rsidRDefault="004769BE" w:rsidP="00C7767D">
      <w:r>
        <w:separator/>
      </w:r>
    </w:p>
  </w:endnote>
  <w:endnote w:type="continuationSeparator" w:id="0">
    <w:p w14:paraId="64D09662" w14:textId="77777777" w:rsidR="004769BE" w:rsidRDefault="004769B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965F" w14:textId="77777777" w:rsidR="004769BE" w:rsidRDefault="004769BE" w:rsidP="00C7767D">
      <w:r>
        <w:separator/>
      </w:r>
    </w:p>
  </w:footnote>
  <w:footnote w:type="continuationSeparator" w:id="0">
    <w:p w14:paraId="64D09660" w14:textId="77777777" w:rsidR="004769BE" w:rsidRDefault="004769BE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1851" w14:textId="62242963" w:rsidR="009B5092" w:rsidRDefault="009B5092" w:rsidP="009B5092">
    <w:pPr>
      <w:pStyle w:val="Zhlav"/>
      <w:jc w:val="right"/>
    </w:pPr>
    <w:r>
      <w:t>Příloha č. 1e materiálu bodu č.     programu</w:t>
    </w:r>
  </w:p>
  <w:p w14:paraId="68CC09C6" w14:textId="3B2E81B2" w:rsidR="009B5092" w:rsidRDefault="009B5092" w:rsidP="009B5092">
    <w:pPr>
      <w:pStyle w:val="Zhlav"/>
      <w:jc w:val="right"/>
    </w:pPr>
    <w:r>
      <w:t>Obsahuje informace související s veřejnou zakázkou</w:t>
    </w:r>
  </w:p>
  <w:p w14:paraId="64D09663" w14:textId="77777777" w:rsidR="00753540" w:rsidRDefault="00753540" w:rsidP="0075354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066CD"/>
    <w:rsid w:val="00043747"/>
    <w:rsid w:val="00054CAF"/>
    <w:rsid w:val="000716F4"/>
    <w:rsid w:val="000C23F6"/>
    <w:rsid w:val="000E6601"/>
    <w:rsid w:val="001028C3"/>
    <w:rsid w:val="001065E8"/>
    <w:rsid w:val="00106961"/>
    <w:rsid w:val="00111617"/>
    <w:rsid w:val="00116068"/>
    <w:rsid w:val="00131962"/>
    <w:rsid w:val="001961B8"/>
    <w:rsid w:val="001D0274"/>
    <w:rsid w:val="001F0EC2"/>
    <w:rsid w:val="002035D8"/>
    <w:rsid w:val="00222308"/>
    <w:rsid w:val="0022500A"/>
    <w:rsid w:val="00270B7E"/>
    <w:rsid w:val="00280713"/>
    <w:rsid w:val="00290B0C"/>
    <w:rsid w:val="0029799D"/>
    <w:rsid w:val="002B7324"/>
    <w:rsid w:val="002D4B55"/>
    <w:rsid w:val="002D5E93"/>
    <w:rsid w:val="00310E07"/>
    <w:rsid w:val="00323898"/>
    <w:rsid w:val="00333DB6"/>
    <w:rsid w:val="00355A99"/>
    <w:rsid w:val="00384C16"/>
    <w:rsid w:val="003B4FCE"/>
    <w:rsid w:val="003B73DE"/>
    <w:rsid w:val="003B7A19"/>
    <w:rsid w:val="003D5A8A"/>
    <w:rsid w:val="004213E4"/>
    <w:rsid w:val="0045175B"/>
    <w:rsid w:val="00456006"/>
    <w:rsid w:val="004769BE"/>
    <w:rsid w:val="00477744"/>
    <w:rsid w:val="004823EE"/>
    <w:rsid w:val="00490A02"/>
    <w:rsid w:val="004A6293"/>
    <w:rsid w:val="004A7A3E"/>
    <w:rsid w:val="004B06D9"/>
    <w:rsid w:val="004B51D3"/>
    <w:rsid w:val="004E53A5"/>
    <w:rsid w:val="00547DD6"/>
    <w:rsid w:val="00550903"/>
    <w:rsid w:val="00552513"/>
    <w:rsid w:val="005873C6"/>
    <w:rsid w:val="005A69C1"/>
    <w:rsid w:val="005D59A6"/>
    <w:rsid w:val="005D6E3C"/>
    <w:rsid w:val="0063697F"/>
    <w:rsid w:val="00641C4F"/>
    <w:rsid w:val="006724F8"/>
    <w:rsid w:val="00676C1F"/>
    <w:rsid w:val="006A2F25"/>
    <w:rsid w:val="006E2339"/>
    <w:rsid w:val="00711A42"/>
    <w:rsid w:val="00716DE9"/>
    <w:rsid w:val="00741FD4"/>
    <w:rsid w:val="00753540"/>
    <w:rsid w:val="00772289"/>
    <w:rsid w:val="00793033"/>
    <w:rsid w:val="00795B1C"/>
    <w:rsid w:val="007C4A14"/>
    <w:rsid w:val="008179E0"/>
    <w:rsid w:val="00864B67"/>
    <w:rsid w:val="0089357E"/>
    <w:rsid w:val="008A2AF8"/>
    <w:rsid w:val="008F7542"/>
    <w:rsid w:val="0092188B"/>
    <w:rsid w:val="00922770"/>
    <w:rsid w:val="009333C1"/>
    <w:rsid w:val="00945B9F"/>
    <w:rsid w:val="0096049F"/>
    <w:rsid w:val="00983365"/>
    <w:rsid w:val="009B5092"/>
    <w:rsid w:val="009B72B5"/>
    <w:rsid w:val="009E2656"/>
    <w:rsid w:val="009F3FAA"/>
    <w:rsid w:val="00A12C7B"/>
    <w:rsid w:val="00A12C80"/>
    <w:rsid w:val="00A34A03"/>
    <w:rsid w:val="00A43DFC"/>
    <w:rsid w:val="00AA2CBF"/>
    <w:rsid w:val="00AF583D"/>
    <w:rsid w:val="00B16FEE"/>
    <w:rsid w:val="00B2639E"/>
    <w:rsid w:val="00B505D7"/>
    <w:rsid w:val="00B70B02"/>
    <w:rsid w:val="00BB07BE"/>
    <w:rsid w:val="00BE365E"/>
    <w:rsid w:val="00C36C22"/>
    <w:rsid w:val="00C51E16"/>
    <w:rsid w:val="00C56D36"/>
    <w:rsid w:val="00C7767D"/>
    <w:rsid w:val="00CA3EFD"/>
    <w:rsid w:val="00CC1CD6"/>
    <w:rsid w:val="00CC2149"/>
    <w:rsid w:val="00CE268C"/>
    <w:rsid w:val="00CE26C5"/>
    <w:rsid w:val="00CE40B7"/>
    <w:rsid w:val="00D03041"/>
    <w:rsid w:val="00D426F4"/>
    <w:rsid w:val="00D550C6"/>
    <w:rsid w:val="00D633C3"/>
    <w:rsid w:val="00D901DD"/>
    <w:rsid w:val="00D921EA"/>
    <w:rsid w:val="00D92AD2"/>
    <w:rsid w:val="00DA6B3F"/>
    <w:rsid w:val="00DC49FF"/>
    <w:rsid w:val="00DC6902"/>
    <w:rsid w:val="00E041FC"/>
    <w:rsid w:val="00E22AD9"/>
    <w:rsid w:val="00E569B1"/>
    <w:rsid w:val="00E56FEF"/>
    <w:rsid w:val="00E91441"/>
    <w:rsid w:val="00E94647"/>
    <w:rsid w:val="00E9668D"/>
    <w:rsid w:val="00ED7D70"/>
    <w:rsid w:val="00EE63CC"/>
    <w:rsid w:val="00F20682"/>
    <w:rsid w:val="00F62250"/>
    <w:rsid w:val="00F90484"/>
    <w:rsid w:val="00FA3812"/>
    <w:rsid w:val="00FD0495"/>
    <w:rsid w:val="00F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4D095EB"/>
  <w15:docId w15:val="{109C67DA-0F35-442A-9230-8BCDC9F6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6058F-75F3-4E88-A1D2-39D660AF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Vítková Ivana</cp:lastModifiedBy>
  <cp:revision>3</cp:revision>
  <dcterms:created xsi:type="dcterms:W3CDTF">2025-04-16T09:42:00Z</dcterms:created>
  <dcterms:modified xsi:type="dcterms:W3CDTF">2025-04-16T09:43:00Z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stejskal.tomas@kr-jihomoravsky.cz</vt:lpwstr>
  </property>
  <property fmtid="{D5CDD505-2E9C-101B-9397-08002B2CF9AE}" pid="5" name="MSIP_Label_690ebb53-23a2-471a-9c6e-17bd0d11311e_SetDate">
    <vt:lpwstr>2020-03-05T13:45:59.0163447Z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