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719E1" w14:textId="095B53F1" w:rsidR="00C22494" w:rsidRPr="00F27229" w:rsidRDefault="00F27229" w:rsidP="00F27229">
      <w:pPr>
        <w:spacing w:after="0"/>
        <w:jc w:val="right"/>
        <w:rPr>
          <w:rFonts w:ascii="Arial" w:hAnsi="Arial" w:cs="Arial"/>
          <w:bCs/>
        </w:rPr>
      </w:pPr>
      <w:r w:rsidRPr="00F27229">
        <w:rPr>
          <w:rFonts w:ascii="Arial" w:hAnsi="Arial" w:cs="Arial"/>
          <w:bCs/>
        </w:rPr>
        <w:t>Příloha č.</w:t>
      </w:r>
      <w:r w:rsidR="005831AA">
        <w:rPr>
          <w:rFonts w:ascii="Arial" w:hAnsi="Arial" w:cs="Arial"/>
          <w:bCs/>
        </w:rPr>
        <w:t xml:space="preserve"> 2 ZD</w:t>
      </w:r>
    </w:p>
    <w:p w14:paraId="6FD8A513" w14:textId="77777777" w:rsidR="00C22494" w:rsidRPr="00F10008" w:rsidRDefault="00C22494" w:rsidP="00A044AE">
      <w:pPr>
        <w:spacing w:after="0"/>
        <w:jc w:val="center"/>
        <w:rPr>
          <w:rFonts w:asciiTheme="minorHAnsi" w:hAnsiTheme="minorHAnsi" w:cstheme="minorHAnsi"/>
          <w:b/>
        </w:rPr>
      </w:pPr>
      <w:r w:rsidRPr="00F10008">
        <w:rPr>
          <w:rFonts w:asciiTheme="minorHAnsi" w:hAnsiTheme="minorHAnsi" w:cstheme="minorHAnsi"/>
          <w:b/>
        </w:rPr>
        <w:t>OBCHODNÍ PODMÍNKY</w:t>
      </w:r>
    </w:p>
    <w:p w14:paraId="6541D006" w14:textId="77777777" w:rsidR="00C22494" w:rsidRPr="00F10008" w:rsidRDefault="00C22494" w:rsidP="00A044AE">
      <w:pPr>
        <w:spacing w:after="0"/>
        <w:jc w:val="center"/>
        <w:rPr>
          <w:rFonts w:asciiTheme="minorHAnsi" w:hAnsiTheme="minorHAnsi" w:cstheme="minorHAnsi"/>
          <w:b/>
        </w:rPr>
      </w:pPr>
    </w:p>
    <w:p w14:paraId="28D6556A" w14:textId="77777777" w:rsidR="00AB7D5B" w:rsidRPr="00F10008" w:rsidRDefault="0060432F" w:rsidP="00A044AE">
      <w:pPr>
        <w:spacing w:after="0"/>
        <w:jc w:val="center"/>
        <w:rPr>
          <w:rFonts w:asciiTheme="minorHAnsi" w:hAnsiTheme="minorHAnsi" w:cstheme="minorHAnsi"/>
          <w:b/>
        </w:rPr>
      </w:pPr>
      <w:r w:rsidRPr="00F10008">
        <w:rPr>
          <w:rFonts w:asciiTheme="minorHAnsi" w:hAnsiTheme="minorHAnsi" w:cstheme="minorHAnsi"/>
          <w:b/>
        </w:rPr>
        <w:t>Kupní smlouva</w:t>
      </w:r>
    </w:p>
    <w:p w14:paraId="4197982D" w14:textId="77777777" w:rsidR="0060432F" w:rsidRPr="00F10008" w:rsidRDefault="0060432F" w:rsidP="00A044AE">
      <w:pPr>
        <w:spacing w:after="0"/>
        <w:jc w:val="center"/>
        <w:rPr>
          <w:rFonts w:asciiTheme="minorHAnsi" w:hAnsiTheme="minorHAnsi" w:cstheme="minorHAnsi"/>
        </w:rPr>
      </w:pPr>
      <w:r w:rsidRPr="00F10008">
        <w:rPr>
          <w:rFonts w:asciiTheme="minorHAnsi" w:hAnsiTheme="minorHAnsi" w:cstheme="minorHAnsi"/>
        </w:rPr>
        <w:t xml:space="preserve">uzavřená dle </w:t>
      </w:r>
      <w:proofErr w:type="spellStart"/>
      <w:r w:rsidRPr="00F10008">
        <w:rPr>
          <w:rFonts w:asciiTheme="minorHAnsi" w:hAnsiTheme="minorHAnsi" w:cstheme="minorHAnsi"/>
        </w:rPr>
        <w:t>ust</w:t>
      </w:r>
      <w:proofErr w:type="spellEnd"/>
      <w:r w:rsidRPr="00F10008">
        <w:rPr>
          <w:rFonts w:asciiTheme="minorHAnsi" w:hAnsiTheme="minorHAnsi" w:cstheme="minorHAnsi"/>
        </w:rPr>
        <w:t>. § 2079 a násl. zák. č. 89/</w:t>
      </w:r>
      <w:r w:rsidR="007B3CD9" w:rsidRPr="00F10008">
        <w:rPr>
          <w:rFonts w:asciiTheme="minorHAnsi" w:hAnsiTheme="minorHAnsi" w:cstheme="minorHAnsi"/>
        </w:rPr>
        <w:t>2012 Sb., občanského zákoníku</w:t>
      </w:r>
    </w:p>
    <w:p w14:paraId="6FB5D9ED" w14:textId="77777777" w:rsidR="00BC67FD" w:rsidRPr="00F10008" w:rsidRDefault="00BC67FD" w:rsidP="00A044AE">
      <w:pPr>
        <w:spacing w:after="0"/>
        <w:jc w:val="center"/>
        <w:rPr>
          <w:rFonts w:asciiTheme="minorHAnsi" w:hAnsiTheme="minorHAnsi" w:cstheme="minorHAnsi"/>
        </w:rPr>
      </w:pPr>
    </w:p>
    <w:p w14:paraId="2E76424C" w14:textId="77777777" w:rsidR="00AE221D" w:rsidRPr="00F10008" w:rsidRDefault="00AE221D" w:rsidP="00A044AE">
      <w:pPr>
        <w:spacing w:after="0"/>
        <w:rPr>
          <w:rFonts w:asciiTheme="minorHAnsi" w:hAnsiTheme="minorHAnsi" w:cstheme="minorHAnsi"/>
          <w:b/>
        </w:rPr>
      </w:pPr>
    </w:p>
    <w:p w14:paraId="09DA385A" w14:textId="77777777" w:rsidR="00BC67FD" w:rsidRPr="00F10008" w:rsidRDefault="00BC67FD" w:rsidP="00A044AE">
      <w:pPr>
        <w:spacing w:after="0"/>
        <w:rPr>
          <w:rFonts w:asciiTheme="minorHAnsi" w:hAnsiTheme="minorHAnsi" w:cstheme="minorHAnsi"/>
          <w:b/>
        </w:rPr>
      </w:pPr>
      <w:r w:rsidRPr="00F10008">
        <w:rPr>
          <w:rFonts w:asciiTheme="minorHAnsi" w:hAnsiTheme="minorHAnsi" w:cstheme="minorHAnsi"/>
          <w:b/>
        </w:rPr>
        <w:t>Kupující:</w:t>
      </w:r>
      <w:r w:rsidR="00CB2F6E" w:rsidRPr="00F10008">
        <w:rPr>
          <w:rFonts w:asciiTheme="minorHAnsi" w:hAnsiTheme="minorHAnsi" w:cstheme="minorHAnsi"/>
          <w:b/>
        </w:rPr>
        <w:t xml:space="preserve"> </w:t>
      </w:r>
      <w:r w:rsidR="007A4A02" w:rsidRPr="00F10008">
        <w:rPr>
          <w:rFonts w:asciiTheme="minorHAnsi" w:hAnsiTheme="minorHAnsi" w:cstheme="minorHAnsi"/>
          <w:b/>
        </w:rPr>
        <w:tab/>
      </w:r>
      <w:r w:rsidR="007A4A02" w:rsidRPr="00F10008">
        <w:rPr>
          <w:rFonts w:asciiTheme="minorHAnsi" w:hAnsiTheme="minorHAnsi" w:cstheme="minorHAnsi"/>
          <w:b/>
        </w:rPr>
        <w:tab/>
      </w:r>
      <w:r w:rsidR="007A4A02" w:rsidRPr="00F10008">
        <w:rPr>
          <w:rFonts w:asciiTheme="minorHAnsi" w:hAnsiTheme="minorHAnsi" w:cstheme="minorHAnsi"/>
          <w:b/>
        </w:rPr>
        <w:tab/>
        <w:t>Nemocnice Znojmo, příspěvková organizace</w:t>
      </w:r>
    </w:p>
    <w:p w14:paraId="13B086E6" w14:textId="77777777" w:rsidR="00BC67FD" w:rsidRPr="00F10008" w:rsidRDefault="00BC67FD" w:rsidP="00A044AE">
      <w:pPr>
        <w:spacing w:after="0"/>
        <w:rPr>
          <w:rFonts w:asciiTheme="minorHAnsi" w:hAnsiTheme="minorHAnsi" w:cstheme="minorHAnsi"/>
        </w:rPr>
      </w:pPr>
      <w:r w:rsidRPr="00F10008">
        <w:rPr>
          <w:rFonts w:asciiTheme="minorHAnsi" w:hAnsiTheme="minorHAnsi" w:cstheme="minorHAnsi"/>
        </w:rPr>
        <w:t>Se sídlem:</w:t>
      </w:r>
      <w:r w:rsidR="007A4A02" w:rsidRPr="00F10008">
        <w:rPr>
          <w:rFonts w:asciiTheme="minorHAnsi" w:hAnsiTheme="minorHAnsi" w:cstheme="minorHAnsi"/>
        </w:rPr>
        <w:tab/>
      </w:r>
      <w:r w:rsidR="007A4A02" w:rsidRPr="00F10008">
        <w:rPr>
          <w:rFonts w:asciiTheme="minorHAnsi" w:hAnsiTheme="minorHAnsi" w:cstheme="minorHAnsi"/>
        </w:rPr>
        <w:tab/>
      </w:r>
      <w:r w:rsidR="007A4A02" w:rsidRPr="00F10008">
        <w:rPr>
          <w:rFonts w:asciiTheme="minorHAnsi" w:hAnsiTheme="minorHAnsi" w:cstheme="minorHAnsi"/>
        </w:rPr>
        <w:tab/>
        <w:t>MUDr. Jana Janského 11, 669 02 Znojmo</w:t>
      </w:r>
    </w:p>
    <w:p w14:paraId="7633F3DA" w14:textId="1A90942D" w:rsidR="00E43491" w:rsidRPr="00F10008" w:rsidRDefault="00E43491" w:rsidP="00E43491">
      <w:pPr>
        <w:spacing w:after="0"/>
        <w:rPr>
          <w:rFonts w:asciiTheme="minorHAnsi" w:hAnsiTheme="minorHAnsi" w:cstheme="minorHAnsi"/>
        </w:rPr>
      </w:pPr>
      <w:r w:rsidRPr="00F10008">
        <w:rPr>
          <w:rFonts w:asciiTheme="minorHAnsi" w:hAnsiTheme="minorHAnsi" w:cstheme="minorHAnsi"/>
        </w:rPr>
        <w:t xml:space="preserve">Zastoupený: </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t xml:space="preserve">MUDr. </w:t>
      </w:r>
      <w:r w:rsidR="00F10008">
        <w:rPr>
          <w:rFonts w:asciiTheme="minorHAnsi" w:hAnsiTheme="minorHAnsi" w:cstheme="minorHAnsi"/>
        </w:rPr>
        <w:t>Miroslavem Kavkou, MBA, FICS</w:t>
      </w:r>
      <w:r w:rsidRPr="00F10008">
        <w:rPr>
          <w:rFonts w:asciiTheme="minorHAnsi" w:hAnsiTheme="minorHAnsi" w:cstheme="minorHAnsi"/>
        </w:rPr>
        <w:t>, ředitelem</w:t>
      </w:r>
    </w:p>
    <w:p w14:paraId="421EEB48" w14:textId="77777777" w:rsidR="00D31E74" w:rsidRPr="00F10008" w:rsidRDefault="00D31E74" w:rsidP="007A4A02">
      <w:pPr>
        <w:spacing w:after="0"/>
        <w:rPr>
          <w:rFonts w:asciiTheme="minorHAnsi" w:hAnsiTheme="minorHAnsi" w:cstheme="minorHAnsi"/>
        </w:rPr>
      </w:pPr>
      <w:r w:rsidRPr="00F10008">
        <w:rPr>
          <w:rFonts w:asciiTheme="minorHAnsi" w:hAnsiTheme="minorHAnsi" w:cstheme="minorHAnsi"/>
        </w:rPr>
        <w:t>Právní forma:</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t>příspěvková organizace</w:t>
      </w:r>
    </w:p>
    <w:p w14:paraId="3734F103" w14:textId="77777777" w:rsidR="00BC67FD" w:rsidRPr="00F10008" w:rsidRDefault="00BC67FD" w:rsidP="00A044AE">
      <w:pPr>
        <w:spacing w:after="0"/>
        <w:rPr>
          <w:rFonts w:asciiTheme="minorHAnsi" w:hAnsiTheme="minorHAnsi" w:cstheme="minorHAnsi"/>
        </w:rPr>
      </w:pPr>
      <w:r w:rsidRPr="00F10008">
        <w:rPr>
          <w:rFonts w:asciiTheme="minorHAnsi" w:hAnsiTheme="minorHAnsi" w:cstheme="minorHAnsi"/>
        </w:rPr>
        <w:t>IČ:</w:t>
      </w:r>
      <w:r w:rsidR="00CB2F6E" w:rsidRPr="00F10008">
        <w:rPr>
          <w:rFonts w:asciiTheme="minorHAnsi" w:hAnsiTheme="minorHAnsi" w:cstheme="minorHAnsi"/>
        </w:rPr>
        <w:t xml:space="preserve"> </w:t>
      </w:r>
      <w:r w:rsidR="007A4A02" w:rsidRPr="00F10008">
        <w:rPr>
          <w:rFonts w:asciiTheme="minorHAnsi" w:hAnsiTheme="minorHAnsi" w:cstheme="minorHAnsi"/>
        </w:rPr>
        <w:tab/>
      </w:r>
      <w:r w:rsidR="007A4A02" w:rsidRPr="00F10008">
        <w:rPr>
          <w:rFonts w:asciiTheme="minorHAnsi" w:hAnsiTheme="minorHAnsi" w:cstheme="minorHAnsi"/>
        </w:rPr>
        <w:tab/>
      </w:r>
      <w:r w:rsidR="007A4A02" w:rsidRPr="00F10008">
        <w:rPr>
          <w:rFonts w:asciiTheme="minorHAnsi" w:hAnsiTheme="minorHAnsi" w:cstheme="minorHAnsi"/>
        </w:rPr>
        <w:tab/>
      </w:r>
      <w:r w:rsidR="007A4A02" w:rsidRPr="00F10008">
        <w:rPr>
          <w:rFonts w:asciiTheme="minorHAnsi" w:hAnsiTheme="minorHAnsi" w:cstheme="minorHAnsi"/>
        </w:rPr>
        <w:tab/>
        <w:t>00092584</w:t>
      </w:r>
    </w:p>
    <w:p w14:paraId="050EE15A" w14:textId="77777777" w:rsidR="00BC67FD" w:rsidRPr="00F10008" w:rsidRDefault="00BC67FD" w:rsidP="00A044AE">
      <w:pPr>
        <w:spacing w:after="0"/>
        <w:rPr>
          <w:rFonts w:asciiTheme="minorHAnsi" w:hAnsiTheme="minorHAnsi" w:cstheme="minorHAnsi"/>
        </w:rPr>
      </w:pPr>
      <w:r w:rsidRPr="00F10008">
        <w:rPr>
          <w:rFonts w:asciiTheme="minorHAnsi" w:hAnsiTheme="minorHAnsi" w:cstheme="minorHAnsi"/>
        </w:rPr>
        <w:t>DIČ:</w:t>
      </w:r>
      <w:r w:rsidR="00CB2F6E" w:rsidRPr="00F10008">
        <w:rPr>
          <w:rFonts w:asciiTheme="minorHAnsi" w:hAnsiTheme="minorHAnsi" w:cstheme="minorHAnsi"/>
        </w:rPr>
        <w:t xml:space="preserve"> </w:t>
      </w:r>
      <w:r w:rsidR="007A4A02" w:rsidRPr="00F10008">
        <w:rPr>
          <w:rFonts w:asciiTheme="minorHAnsi" w:hAnsiTheme="minorHAnsi" w:cstheme="minorHAnsi"/>
        </w:rPr>
        <w:tab/>
      </w:r>
      <w:r w:rsidR="007A4A02" w:rsidRPr="00F10008">
        <w:rPr>
          <w:rFonts w:asciiTheme="minorHAnsi" w:hAnsiTheme="minorHAnsi" w:cstheme="minorHAnsi"/>
        </w:rPr>
        <w:tab/>
      </w:r>
      <w:r w:rsidR="007A4A02" w:rsidRPr="00F10008">
        <w:rPr>
          <w:rFonts w:asciiTheme="minorHAnsi" w:hAnsiTheme="minorHAnsi" w:cstheme="minorHAnsi"/>
        </w:rPr>
        <w:tab/>
      </w:r>
      <w:r w:rsidR="007A4A02" w:rsidRPr="00F10008">
        <w:rPr>
          <w:rFonts w:asciiTheme="minorHAnsi" w:hAnsiTheme="minorHAnsi" w:cstheme="minorHAnsi"/>
        </w:rPr>
        <w:tab/>
        <w:t>CZ00092584</w:t>
      </w:r>
    </w:p>
    <w:p w14:paraId="26E7E455" w14:textId="77777777" w:rsidR="00D31E74" w:rsidRPr="00F10008" w:rsidRDefault="00C76205" w:rsidP="00C76205">
      <w:pPr>
        <w:spacing w:after="0"/>
        <w:rPr>
          <w:rFonts w:asciiTheme="minorHAnsi" w:hAnsiTheme="minorHAnsi" w:cstheme="minorHAnsi"/>
        </w:rPr>
      </w:pPr>
      <w:r w:rsidRPr="00F10008">
        <w:rPr>
          <w:rFonts w:asciiTheme="minorHAnsi" w:hAnsiTheme="minorHAnsi" w:cstheme="minorHAnsi"/>
        </w:rPr>
        <w:t xml:space="preserve">Bankovní spojení: </w:t>
      </w:r>
      <w:r w:rsidR="007A4A02" w:rsidRPr="00F10008">
        <w:rPr>
          <w:rFonts w:asciiTheme="minorHAnsi" w:hAnsiTheme="minorHAnsi" w:cstheme="minorHAnsi"/>
        </w:rPr>
        <w:tab/>
      </w:r>
      <w:r w:rsidR="007A4A02" w:rsidRPr="00F10008">
        <w:rPr>
          <w:rFonts w:asciiTheme="minorHAnsi" w:hAnsiTheme="minorHAnsi" w:cstheme="minorHAnsi"/>
        </w:rPr>
        <w:tab/>
        <w:t>Komerční banka a.s.</w:t>
      </w:r>
    </w:p>
    <w:p w14:paraId="292F51EB" w14:textId="77777777" w:rsidR="00C76205" w:rsidRPr="00F10008" w:rsidRDefault="00D31E74" w:rsidP="00C76205">
      <w:pPr>
        <w:spacing w:after="0"/>
        <w:rPr>
          <w:rFonts w:asciiTheme="minorHAnsi" w:hAnsiTheme="minorHAnsi" w:cstheme="minorHAnsi"/>
        </w:rPr>
      </w:pPr>
      <w:r w:rsidRPr="00F10008">
        <w:rPr>
          <w:rFonts w:asciiTheme="minorHAnsi" w:hAnsiTheme="minorHAnsi" w:cstheme="minorHAnsi"/>
        </w:rPr>
        <w:t>Číslo účtu:</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r w:rsidR="007A4A02" w:rsidRPr="00F10008">
        <w:rPr>
          <w:rFonts w:asciiTheme="minorHAnsi" w:hAnsiTheme="minorHAnsi" w:cstheme="minorHAnsi"/>
        </w:rPr>
        <w:t>19</w:t>
      </w:r>
      <w:r w:rsidR="00B9520C" w:rsidRPr="00F10008">
        <w:rPr>
          <w:rFonts w:asciiTheme="minorHAnsi" w:hAnsiTheme="minorHAnsi" w:cstheme="minorHAnsi"/>
        </w:rPr>
        <w:t>-</w:t>
      </w:r>
      <w:r w:rsidR="007A4A02" w:rsidRPr="00F10008">
        <w:rPr>
          <w:rFonts w:asciiTheme="minorHAnsi" w:hAnsiTheme="minorHAnsi" w:cstheme="minorHAnsi"/>
        </w:rPr>
        <w:t>5055520217/0100</w:t>
      </w:r>
    </w:p>
    <w:p w14:paraId="17667153" w14:textId="589CB364" w:rsidR="00A56F91" w:rsidRPr="00F10008" w:rsidRDefault="00A56F91" w:rsidP="00A56F91">
      <w:pPr>
        <w:autoSpaceDE w:val="0"/>
        <w:autoSpaceDN w:val="0"/>
        <w:adjustRightInd w:val="0"/>
        <w:rPr>
          <w:rFonts w:asciiTheme="minorHAnsi" w:hAnsiTheme="minorHAnsi" w:cstheme="minorHAnsi"/>
        </w:rPr>
      </w:pPr>
      <w:r w:rsidRPr="00F10008">
        <w:rPr>
          <w:rFonts w:asciiTheme="minorHAnsi" w:hAnsiTheme="minorHAnsi" w:cstheme="minorHAnsi"/>
        </w:rPr>
        <w:t>Zapsán:</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r w:rsidR="00F10008">
        <w:rPr>
          <w:rFonts w:asciiTheme="minorHAnsi" w:hAnsiTheme="minorHAnsi" w:cstheme="minorHAnsi"/>
        </w:rPr>
        <w:tab/>
      </w:r>
      <w:r w:rsidRPr="00F10008">
        <w:rPr>
          <w:rFonts w:asciiTheme="minorHAnsi" w:hAnsiTheme="minorHAnsi" w:cstheme="minorHAnsi"/>
        </w:rPr>
        <w:t xml:space="preserve">Obchodním rejstříku vedeném Krajským soudem v Brně, oddíl </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r w:rsidR="00F10008">
        <w:rPr>
          <w:rFonts w:asciiTheme="minorHAnsi" w:hAnsiTheme="minorHAnsi" w:cstheme="minorHAnsi"/>
        </w:rPr>
        <w:tab/>
      </w:r>
      <w:proofErr w:type="spellStart"/>
      <w:r w:rsidRPr="00F10008">
        <w:rPr>
          <w:rFonts w:asciiTheme="minorHAnsi" w:hAnsiTheme="minorHAnsi" w:cstheme="minorHAnsi"/>
        </w:rPr>
        <w:t>Pr</w:t>
      </w:r>
      <w:proofErr w:type="spellEnd"/>
      <w:r w:rsidRPr="00F10008">
        <w:rPr>
          <w:rFonts w:asciiTheme="minorHAnsi" w:hAnsiTheme="minorHAnsi" w:cstheme="minorHAnsi"/>
        </w:rPr>
        <w:t>, vložka 1229</w:t>
      </w:r>
    </w:p>
    <w:p w14:paraId="50164588" w14:textId="77777777" w:rsidR="00BC67FD" w:rsidRPr="00F10008" w:rsidRDefault="00AF0E98" w:rsidP="00A044AE">
      <w:pPr>
        <w:spacing w:after="0"/>
        <w:rPr>
          <w:rFonts w:asciiTheme="minorHAnsi" w:hAnsiTheme="minorHAnsi" w:cstheme="minorHAnsi"/>
        </w:rPr>
      </w:pPr>
      <w:r w:rsidRPr="00F10008">
        <w:rPr>
          <w:rFonts w:asciiTheme="minorHAnsi" w:hAnsiTheme="minorHAnsi" w:cstheme="minorHAnsi"/>
        </w:rPr>
        <w:t xml:space="preserve">na straně jedné </w:t>
      </w:r>
      <w:r w:rsidR="00BC67FD" w:rsidRPr="00F10008">
        <w:rPr>
          <w:rFonts w:asciiTheme="minorHAnsi" w:hAnsiTheme="minorHAnsi" w:cstheme="minorHAnsi"/>
        </w:rPr>
        <w:t>(dále jen „</w:t>
      </w:r>
      <w:r w:rsidR="00BC67FD" w:rsidRPr="00F10008">
        <w:rPr>
          <w:rFonts w:asciiTheme="minorHAnsi" w:hAnsiTheme="minorHAnsi" w:cstheme="minorHAnsi"/>
          <w:b/>
        </w:rPr>
        <w:t>kupující</w:t>
      </w:r>
      <w:r w:rsidR="00BC67FD" w:rsidRPr="00F10008">
        <w:rPr>
          <w:rFonts w:asciiTheme="minorHAnsi" w:hAnsiTheme="minorHAnsi" w:cstheme="minorHAnsi"/>
        </w:rPr>
        <w:t>“)</w:t>
      </w:r>
    </w:p>
    <w:p w14:paraId="01765E15" w14:textId="77777777" w:rsidR="00156EEC" w:rsidRPr="00F10008" w:rsidRDefault="00156EEC" w:rsidP="00A044AE">
      <w:pPr>
        <w:spacing w:after="0"/>
        <w:rPr>
          <w:rFonts w:asciiTheme="minorHAnsi" w:hAnsiTheme="minorHAnsi" w:cstheme="minorHAnsi"/>
        </w:rPr>
      </w:pPr>
    </w:p>
    <w:p w14:paraId="3503FFC8" w14:textId="77777777" w:rsidR="00AE221D" w:rsidRPr="00F10008" w:rsidRDefault="00AE221D" w:rsidP="00A044AE">
      <w:pPr>
        <w:spacing w:after="0"/>
        <w:rPr>
          <w:rFonts w:asciiTheme="minorHAnsi" w:hAnsiTheme="minorHAnsi" w:cstheme="minorHAnsi"/>
        </w:rPr>
      </w:pPr>
      <w:r w:rsidRPr="00F10008">
        <w:rPr>
          <w:rFonts w:asciiTheme="minorHAnsi" w:hAnsiTheme="minorHAnsi" w:cstheme="minorHAnsi"/>
        </w:rPr>
        <w:t>a</w:t>
      </w:r>
    </w:p>
    <w:p w14:paraId="75785F51" w14:textId="77777777" w:rsidR="00156EEC" w:rsidRPr="00F10008" w:rsidRDefault="00156EEC" w:rsidP="00A044AE">
      <w:pPr>
        <w:spacing w:after="0"/>
        <w:rPr>
          <w:rFonts w:asciiTheme="minorHAnsi" w:hAnsiTheme="minorHAnsi" w:cstheme="minorHAnsi"/>
        </w:rPr>
      </w:pPr>
    </w:p>
    <w:p w14:paraId="25ED8C98" w14:textId="1902AE86" w:rsidR="00BC67FD" w:rsidRPr="00F10008" w:rsidRDefault="00BC67FD" w:rsidP="00A044AE">
      <w:pPr>
        <w:spacing w:after="0"/>
        <w:rPr>
          <w:rFonts w:asciiTheme="minorHAnsi" w:hAnsiTheme="minorHAnsi" w:cstheme="minorHAnsi"/>
          <w:b/>
        </w:rPr>
      </w:pPr>
      <w:r w:rsidRPr="00F10008">
        <w:rPr>
          <w:rFonts w:asciiTheme="minorHAnsi" w:hAnsiTheme="minorHAnsi" w:cstheme="minorHAnsi"/>
          <w:b/>
        </w:rPr>
        <w:t>Prodávající:</w:t>
      </w:r>
      <w:r w:rsidR="00D31E74" w:rsidRPr="00F10008">
        <w:rPr>
          <w:rFonts w:asciiTheme="minorHAnsi" w:hAnsiTheme="minorHAnsi" w:cstheme="minorHAnsi"/>
          <w:b/>
        </w:rPr>
        <w:tab/>
      </w:r>
      <w:r w:rsidR="00D31E74" w:rsidRPr="00F10008">
        <w:rPr>
          <w:rFonts w:asciiTheme="minorHAnsi" w:hAnsiTheme="minorHAnsi" w:cstheme="minorHAnsi"/>
          <w:b/>
        </w:rPr>
        <w:tab/>
      </w:r>
      <w:r w:rsidR="00D31E74" w:rsidRPr="00F10008">
        <w:rPr>
          <w:rFonts w:asciiTheme="minorHAnsi" w:hAnsiTheme="minorHAnsi" w:cstheme="minorHAnsi"/>
          <w:b/>
        </w:rPr>
        <w:tab/>
      </w:r>
      <w:r w:rsidR="00A56F91" w:rsidRPr="00F10008">
        <w:rPr>
          <w:rFonts w:asciiTheme="minorHAnsi" w:hAnsiTheme="minorHAnsi" w:cstheme="minorHAnsi"/>
          <w:b/>
        </w:rPr>
        <w:t>............................................................................................</w:t>
      </w:r>
      <w:r w:rsidR="00D31E74" w:rsidRPr="00F10008">
        <w:rPr>
          <w:rFonts w:asciiTheme="minorHAnsi" w:hAnsiTheme="minorHAnsi" w:cstheme="minorHAnsi"/>
          <w:b/>
        </w:rPr>
        <w:t>.</w:t>
      </w:r>
      <w:r w:rsidR="00F10008">
        <w:rPr>
          <w:rFonts w:asciiTheme="minorHAnsi" w:hAnsiTheme="minorHAnsi" w:cstheme="minorHAnsi"/>
          <w:b/>
        </w:rPr>
        <w:t>.</w:t>
      </w:r>
    </w:p>
    <w:p w14:paraId="25375D24" w14:textId="77777777" w:rsidR="00C76205" w:rsidRPr="00F10008" w:rsidRDefault="00C76205" w:rsidP="00C76205">
      <w:pPr>
        <w:spacing w:after="0"/>
        <w:rPr>
          <w:rFonts w:asciiTheme="minorHAnsi" w:hAnsiTheme="minorHAnsi" w:cstheme="minorHAnsi"/>
        </w:rPr>
      </w:pPr>
      <w:r w:rsidRPr="00F10008">
        <w:rPr>
          <w:rFonts w:asciiTheme="minorHAnsi" w:hAnsiTheme="minorHAnsi" w:cstheme="minorHAnsi"/>
        </w:rPr>
        <w:t xml:space="preserve">Se sídlem: </w:t>
      </w:r>
      <w:r w:rsidR="00A56F91" w:rsidRPr="00F10008">
        <w:rPr>
          <w:rFonts w:asciiTheme="minorHAnsi" w:hAnsiTheme="minorHAnsi" w:cstheme="minorHAnsi"/>
        </w:rPr>
        <w:tab/>
      </w:r>
      <w:r w:rsidR="00A56F91" w:rsidRPr="00F10008">
        <w:rPr>
          <w:rFonts w:asciiTheme="minorHAnsi" w:hAnsiTheme="minorHAnsi" w:cstheme="minorHAnsi"/>
        </w:rPr>
        <w:tab/>
      </w:r>
      <w:r w:rsidR="00A56F91" w:rsidRPr="00F10008">
        <w:rPr>
          <w:rFonts w:asciiTheme="minorHAnsi" w:hAnsiTheme="minorHAnsi" w:cstheme="minorHAnsi"/>
        </w:rPr>
        <w:tab/>
        <w:t>...................................................................................................</w:t>
      </w:r>
    </w:p>
    <w:p w14:paraId="57FCF136" w14:textId="77777777" w:rsidR="007A4A02" w:rsidRPr="00F10008" w:rsidRDefault="007A4A02" w:rsidP="007A4A02">
      <w:pPr>
        <w:spacing w:after="0"/>
        <w:rPr>
          <w:rFonts w:asciiTheme="minorHAnsi" w:hAnsiTheme="minorHAnsi" w:cstheme="minorHAnsi"/>
        </w:rPr>
      </w:pPr>
      <w:r w:rsidRPr="00F10008">
        <w:rPr>
          <w:rFonts w:asciiTheme="minorHAnsi" w:hAnsiTheme="minorHAnsi" w:cstheme="minorHAnsi"/>
        </w:rPr>
        <w:t xml:space="preserve">Zastoupený: </w:t>
      </w:r>
      <w:r w:rsidR="00A56F91" w:rsidRPr="00F10008">
        <w:rPr>
          <w:rFonts w:asciiTheme="minorHAnsi" w:hAnsiTheme="minorHAnsi" w:cstheme="minorHAnsi"/>
        </w:rPr>
        <w:tab/>
      </w:r>
      <w:r w:rsidR="00A56F91" w:rsidRPr="00F10008">
        <w:rPr>
          <w:rFonts w:asciiTheme="minorHAnsi" w:hAnsiTheme="minorHAnsi" w:cstheme="minorHAnsi"/>
        </w:rPr>
        <w:tab/>
      </w:r>
      <w:r w:rsidR="00A56F91" w:rsidRPr="00F10008">
        <w:rPr>
          <w:rFonts w:asciiTheme="minorHAnsi" w:hAnsiTheme="minorHAnsi" w:cstheme="minorHAnsi"/>
        </w:rPr>
        <w:tab/>
        <w:t>...................................................................................................</w:t>
      </w:r>
    </w:p>
    <w:p w14:paraId="1DBE9B3B" w14:textId="0B623955" w:rsidR="00D31E74" w:rsidRPr="00F10008" w:rsidRDefault="00D31E74" w:rsidP="007A4A02">
      <w:pPr>
        <w:spacing w:after="0"/>
        <w:rPr>
          <w:rFonts w:asciiTheme="minorHAnsi" w:hAnsiTheme="minorHAnsi" w:cstheme="minorHAnsi"/>
        </w:rPr>
      </w:pPr>
      <w:r w:rsidRPr="00F10008">
        <w:rPr>
          <w:rFonts w:asciiTheme="minorHAnsi" w:hAnsiTheme="minorHAnsi" w:cstheme="minorHAnsi"/>
        </w:rPr>
        <w:t>Právní forma:</w:t>
      </w:r>
      <w:r w:rsidRPr="00F10008">
        <w:rPr>
          <w:rFonts w:asciiTheme="minorHAnsi" w:hAnsiTheme="minorHAnsi" w:cstheme="minorHAnsi"/>
        </w:rPr>
        <w:tab/>
      </w:r>
      <w:r w:rsidRPr="00F10008">
        <w:rPr>
          <w:rFonts w:asciiTheme="minorHAnsi" w:hAnsiTheme="minorHAnsi" w:cstheme="minorHAnsi"/>
        </w:rPr>
        <w:tab/>
      </w:r>
      <w:r w:rsidR="00F10008">
        <w:rPr>
          <w:rFonts w:asciiTheme="minorHAnsi" w:hAnsiTheme="minorHAnsi" w:cstheme="minorHAnsi"/>
        </w:rPr>
        <w:tab/>
      </w:r>
      <w:r w:rsidRPr="00F10008">
        <w:rPr>
          <w:rFonts w:asciiTheme="minorHAnsi" w:hAnsiTheme="minorHAnsi" w:cstheme="minorHAnsi"/>
        </w:rPr>
        <w:t>...................................................................................................</w:t>
      </w:r>
    </w:p>
    <w:p w14:paraId="3455EE84" w14:textId="77777777" w:rsidR="00C76205" w:rsidRPr="00F10008" w:rsidRDefault="00C76205" w:rsidP="00C76205">
      <w:pPr>
        <w:spacing w:after="0"/>
        <w:rPr>
          <w:rFonts w:asciiTheme="minorHAnsi" w:hAnsiTheme="minorHAnsi" w:cstheme="minorHAnsi"/>
        </w:rPr>
      </w:pPr>
      <w:r w:rsidRPr="00F10008">
        <w:rPr>
          <w:rFonts w:asciiTheme="minorHAnsi" w:hAnsiTheme="minorHAnsi" w:cstheme="minorHAnsi"/>
        </w:rPr>
        <w:t xml:space="preserve">IČ: </w:t>
      </w:r>
      <w:r w:rsidR="00A56F91" w:rsidRPr="00F10008">
        <w:rPr>
          <w:rFonts w:asciiTheme="minorHAnsi" w:hAnsiTheme="minorHAnsi" w:cstheme="minorHAnsi"/>
        </w:rPr>
        <w:tab/>
      </w:r>
      <w:r w:rsidR="00A56F91" w:rsidRPr="00F10008">
        <w:rPr>
          <w:rFonts w:asciiTheme="minorHAnsi" w:hAnsiTheme="minorHAnsi" w:cstheme="minorHAnsi"/>
        </w:rPr>
        <w:tab/>
      </w:r>
      <w:r w:rsidR="00A56F91" w:rsidRPr="00F10008">
        <w:rPr>
          <w:rFonts w:asciiTheme="minorHAnsi" w:hAnsiTheme="minorHAnsi" w:cstheme="minorHAnsi"/>
        </w:rPr>
        <w:tab/>
      </w:r>
      <w:r w:rsidR="00A56F91" w:rsidRPr="00F10008">
        <w:rPr>
          <w:rFonts w:asciiTheme="minorHAnsi" w:hAnsiTheme="minorHAnsi" w:cstheme="minorHAnsi"/>
        </w:rPr>
        <w:tab/>
        <w:t>...................................................................................................</w:t>
      </w:r>
    </w:p>
    <w:p w14:paraId="5FAC0DC0" w14:textId="77777777" w:rsidR="00C76205" w:rsidRPr="00F10008" w:rsidRDefault="00C76205" w:rsidP="00C76205">
      <w:pPr>
        <w:spacing w:after="0"/>
        <w:rPr>
          <w:rFonts w:asciiTheme="minorHAnsi" w:hAnsiTheme="minorHAnsi" w:cstheme="minorHAnsi"/>
        </w:rPr>
      </w:pPr>
      <w:r w:rsidRPr="00F10008">
        <w:rPr>
          <w:rFonts w:asciiTheme="minorHAnsi" w:hAnsiTheme="minorHAnsi" w:cstheme="minorHAnsi"/>
        </w:rPr>
        <w:t xml:space="preserve">DIČ: </w:t>
      </w:r>
      <w:r w:rsidR="00A56F91" w:rsidRPr="00F10008">
        <w:rPr>
          <w:rFonts w:asciiTheme="minorHAnsi" w:hAnsiTheme="minorHAnsi" w:cstheme="minorHAnsi"/>
        </w:rPr>
        <w:tab/>
      </w:r>
      <w:r w:rsidR="00A56F91" w:rsidRPr="00F10008">
        <w:rPr>
          <w:rFonts w:asciiTheme="minorHAnsi" w:hAnsiTheme="minorHAnsi" w:cstheme="minorHAnsi"/>
        </w:rPr>
        <w:tab/>
      </w:r>
      <w:r w:rsidR="00A56F91" w:rsidRPr="00F10008">
        <w:rPr>
          <w:rFonts w:asciiTheme="minorHAnsi" w:hAnsiTheme="minorHAnsi" w:cstheme="minorHAnsi"/>
        </w:rPr>
        <w:tab/>
      </w:r>
      <w:r w:rsidR="00A56F91" w:rsidRPr="00F10008">
        <w:rPr>
          <w:rFonts w:asciiTheme="minorHAnsi" w:hAnsiTheme="minorHAnsi" w:cstheme="minorHAnsi"/>
        </w:rPr>
        <w:tab/>
        <w:t>...................................................................................................</w:t>
      </w:r>
    </w:p>
    <w:p w14:paraId="669869BF" w14:textId="77777777" w:rsidR="00C76205" w:rsidRPr="00F10008" w:rsidRDefault="00C76205" w:rsidP="00C76205">
      <w:pPr>
        <w:spacing w:after="0"/>
        <w:rPr>
          <w:rFonts w:asciiTheme="minorHAnsi" w:hAnsiTheme="minorHAnsi" w:cstheme="minorHAnsi"/>
        </w:rPr>
      </w:pPr>
      <w:r w:rsidRPr="00F10008">
        <w:rPr>
          <w:rFonts w:asciiTheme="minorHAnsi" w:hAnsiTheme="minorHAnsi" w:cstheme="minorHAnsi"/>
        </w:rPr>
        <w:t xml:space="preserve">Bankovní spojení: </w:t>
      </w:r>
      <w:r w:rsidR="00A56F91" w:rsidRPr="00F10008">
        <w:rPr>
          <w:rFonts w:asciiTheme="minorHAnsi" w:hAnsiTheme="minorHAnsi" w:cstheme="minorHAnsi"/>
        </w:rPr>
        <w:tab/>
      </w:r>
      <w:r w:rsidR="00A56F91" w:rsidRPr="00F10008">
        <w:rPr>
          <w:rFonts w:asciiTheme="minorHAnsi" w:hAnsiTheme="minorHAnsi" w:cstheme="minorHAnsi"/>
        </w:rPr>
        <w:tab/>
        <w:t>...................................................................................................</w:t>
      </w:r>
    </w:p>
    <w:p w14:paraId="001DACEA" w14:textId="433EF613" w:rsidR="00D31E74" w:rsidRPr="00F10008" w:rsidRDefault="00D31E74" w:rsidP="00D31E74">
      <w:pPr>
        <w:spacing w:after="0"/>
        <w:rPr>
          <w:rFonts w:asciiTheme="minorHAnsi" w:hAnsiTheme="minorHAnsi" w:cstheme="minorHAnsi"/>
        </w:rPr>
      </w:pPr>
      <w:r w:rsidRPr="00F10008">
        <w:rPr>
          <w:rFonts w:asciiTheme="minorHAnsi" w:hAnsiTheme="minorHAnsi" w:cstheme="minorHAnsi"/>
        </w:rPr>
        <w:t>Číslo účtu:</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t>...................................................................................................</w:t>
      </w:r>
    </w:p>
    <w:p w14:paraId="0D7F4F66" w14:textId="77777777" w:rsidR="00A56F91" w:rsidRPr="00F10008" w:rsidRDefault="00A56F91" w:rsidP="00A56F91">
      <w:pPr>
        <w:spacing w:after="0"/>
        <w:rPr>
          <w:rFonts w:asciiTheme="minorHAnsi" w:hAnsiTheme="minorHAnsi" w:cstheme="minorHAnsi"/>
        </w:rPr>
      </w:pPr>
      <w:r w:rsidRPr="00F10008">
        <w:rPr>
          <w:rFonts w:asciiTheme="minorHAnsi" w:hAnsiTheme="minorHAnsi" w:cstheme="minorHAnsi"/>
        </w:rPr>
        <w:t xml:space="preserve">Zapsán: </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t>...................................................................................................</w:t>
      </w:r>
    </w:p>
    <w:p w14:paraId="6815ACFB" w14:textId="77777777" w:rsidR="00AE221D" w:rsidRPr="00F10008" w:rsidRDefault="00D37C51" w:rsidP="00A044AE">
      <w:pPr>
        <w:spacing w:after="0"/>
        <w:rPr>
          <w:rFonts w:asciiTheme="minorHAnsi" w:hAnsiTheme="minorHAnsi" w:cstheme="minorHAnsi"/>
        </w:rPr>
      </w:pPr>
      <w:r w:rsidRPr="00F10008">
        <w:rPr>
          <w:rFonts w:asciiTheme="minorHAnsi" w:hAnsiTheme="minorHAnsi" w:cstheme="minorHAnsi"/>
          <w:i/>
        </w:rPr>
        <w:t xml:space="preserve">(vyplní </w:t>
      </w:r>
      <w:r w:rsidR="00425AEA" w:rsidRPr="00F10008">
        <w:rPr>
          <w:rFonts w:asciiTheme="minorHAnsi" w:hAnsiTheme="minorHAnsi" w:cstheme="minorHAnsi"/>
          <w:i/>
        </w:rPr>
        <w:t>dodavatel)</w:t>
      </w:r>
    </w:p>
    <w:p w14:paraId="229A18D8" w14:textId="77777777" w:rsidR="00A56F91" w:rsidRPr="00F10008" w:rsidRDefault="00A56F91" w:rsidP="00A044AE">
      <w:pPr>
        <w:spacing w:after="0"/>
        <w:rPr>
          <w:rFonts w:asciiTheme="minorHAnsi" w:hAnsiTheme="minorHAnsi" w:cstheme="minorHAnsi"/>
        </w:rPr>
      </w:pPr>
    </w:p>
    <w:p w14:paraId="0CB7E599" w14:textId="77777777" w:rsidR="00BC67FD" w:rsidRPr="00F10008" w:rsidRDefault="00AF0E98" w:rsidP="00A044AE">
      <w:pPr>
        <w:spacing w:after="0"/>
        <w:rPr>
          <w:rFonts w:asciiTheme="minorHAnsi" w:hAnsiTheme="minorHAnsi" w:cstheme="minorHAnsi"/>
        </w:rPr>
      </w:pPr>
      <w:r w:rsidRPr="00F10008">
        <w:rPr>
          <w:rFonts w:asciiTheme="minorHAnsi" w:hAnsiTheme="minorHAnsi" w:cstheme="minorHAnsi"/>
        </w:rPr>
        <w:t xml:space="preserve">na straně druhé </w:t>
      </w:r>
      <w:r w:rsidR="00BC67FD" w:rsidRPr="00F10008">
        <w:rPr>
          <w:rFonts w:asciiTheme="minorHAnsi" w:hAnsiTheme="minorHAnsi" w:cstheme="minorHAnsi"/>
        </w:rPr>
        <w:t>(dále jen „</w:t>
      </w:r>
      <w:r w:rsidR="00BC67FD" w:rsidRPr="00F10008">
        <w:rPr>
          <w:rFonts w:asciiTheme="minorHAnsi" w:hAnsiTheme="minorHAnsi" w:cstheme="minorHAnsi"/>
          <w:b/>
        </w:rPr>
        <w:t>prodávající</w:t>
      </w:r>
      <w:r w:rsidR="00BC67FD" w:rsidRPr="00F10008">
        <w:rPr>
          <w:rFonts w:asciiTheme="minorHAnsi" w:hAnsiTheme="minorHAnsi" w:cstheme="minorHAnsi"/>
        </w:rPr>
        <w:t>“)</w:t>
      </w:r>
    </w:p>
    <w:p w14:paraId="05EFCADE" w14:textId="77777777" w:rsidR="00AE221D" w:rsidRPr="00F10008" w:rsidRDefault="00AE221D" w:rsidP="00A044AE">
      <w:pPr>
        <w:spacing w:after="0"/>
        <w:rPr>
          <w:rFonts w:asciiTheme="minorHAnsi" w:hAnsiTheme="minorHAnsi" w:cstheme="minorHAnsi"/>
        </w:rPr>
      </w:pPr>
    </w:p>
    <w:p w14:paraId="5B466789" w14:textId="77777777" w:rsidR="00AE221D" w:rsidRPr="00F10008" w:rsidRDefault="00AE221D" w:rsidP="00A044AE">
      <w:pPr>
        <w:spacing w:after="0"/>
        <w:rPr>
          <w:rFonts w:asciiTheme="minorHAnsi" w:hAnsiTheme="minorHAnsi" w:cstheme="minorHAnsi"/>
        </w:rPr>
      </w:pPr>
      <w:r w:rsidRPr="00F10008">
        <w:rPr>
          <w:rFonts w:asciiTheme="minorHAnsi" w:hAnsiTheme="minorHAnsi" w:cstheme="minorHAnsi"/>
        </w:rPr>
        <w:t xml:space="preserve">prodávající a kupující dále </w:t>
      </w:r>
      <w:r w:rsidR="001E1244" w:rsidRPr="00F10008">
        <w:rPr>
          <w:rFonts w:asciiTheme="minorHAnsi" w:hAnsiTheme="minorHAnsi" w:cstheme="minorHAnsi"/>
        </w:rPr>
        <w:t>také jako</w:t>
      </w:r>
      <w:r w:rsidRPr="00F10008">
        <w:rPr>
          <w:rFonts w:asciiTheme="minorHAnsi" w:hAnsiTheme="minorHAnsi" w:cstheme="minorHAnsi"/>
        </w:rPr>
        <w:t xml:space="preserve"> „</w:t>
      </w:r>
      <w:r w:rsidRPr="00F10008">
        <w:rPr>
          <w:rFonts w:asciiTheme="minorHAnsi" w:hAnsiTheme="minorHAnsi" w:cstheme="minorHAnsi"/>
          <w:b/>
        </w:rPr>
        <w:t>smluvní strany</w:t>
      </w:r>
      <w:r w:rsidR="001E1244" w:rsidRPr="00F10008">
        <w:rPr>
          <w:rFonts w:asciiTheme="minorHAnsi" w:hAnsiTheme="minorHAnsi" w:cstheme="minorHAnsi"/>
        </w:rPr>
        <w:t>“</w:t>
      </w:r>
    </w:p>
    <w:p w14:paraId="36FED826" w14:textId="77777777" w:rsidR="00C3716E" w:rsidRPr="00F10008" w:rsidRDefault="00C3716E" w:rsidP="00A044AE">
      <w:pPr>
        <w:spacing w:after="0"/>
        <w:rPr>
          <w:rFonts w:asciiTheme="minorHAnsi" w:hAnsiTheme="minorHAnsi" w:cstheme="minorHAnsi"/>
        </w:rPr>
      </w:pPr>
      <w:r w:rsidRPr="00F10008">
        <w:rPr>
          <w:rFonts w:asciiTheme="minorHAnsi" w:hAnsiTheme="minorHAnsi" w:cstheme="minorHAnsi"/>
        </w:rPr>
        <w:t>nebo jednotlivě jako „</w:t>
      </w:r>
      <w:r w:rsidRPr="00F10008">
        <w:rPr>
          <w:rFonts w:asciiTheme="minorHAnsi" w:hAnsiTheme="minorHAnsi" w:cstheme="minorHAnsi"/>
          <w:b/>
        </w:rPr>
        <w:t>smluvní strana</w:t>
      </w:r>
      <w:r w:rsidRPr="00F10008">
        <w:rPr>
          <w:rFonts w:asciiTheme="minorHAnsi" w:hAnsiTheme="minorHAnsi" w:cstheme="minorHAnsi"/>
        </w:rPr>
        <w:t>“</w:t>
      </w:r>
    </w:p>
    <w:p w14:paraId="69B6FA6D" w14:textId="77777777" w:rsidR="00AE221D" w:rsidRPr="00F10008" w:rsidRDefault="00AE221D" w:rsidP="00A044AE">
      <w:pPr>
        <w:spacing w:after="0"/>
        <w:rPr>
          <w:rFonts w:asciiTheme="minorHAnsi" w:hAnsiTheme="minorHAnsi" w:cstheme="minorHAnsi"/>
        </w:rPr>
      </w:pPr>
    </w:p>
    <w:p w14:paraId="2BB21286" w14:textId="396983E0" w:rsidR="00156EEC" w:rsidRPr="00F10008" w:rsidRDefault="001E1244" w:rsidP="00C87DFE">
      <w:pPr>
        <w:jc w:val="both"/>
        <w:rPr>
          <w:rFonts w:asciiTheme="minorHAnsi" w:hAnsiTheme="minorHAnsi" w:cstheme="minorHAnsi"/>
        </w:rPr>
      </w:pPr>
      <w:r w:rsidRPr="00F10008">
        <w:rPr>
          <w:rFonts w:asciiTheme="minorHAnsi" w:hAnsiTheme="minorHAnsi" w:cstheme="minorHAnsi"/>
        </w:rPr>
        <w:t>tí</w:t>
      </w:r>
      <w:r w:rsidR="00B06742" w:rsidRPr="00F10008">
        <w:rPr>
          <w:rFonts w:asciiTheme="minorHAnsi" w:hAnsiTheme="minorHAnsi" w:cstheme="minorHAnsi"/>
        </w:rPr>
        <w:t xml:space="preserve">mto </w:t>
      </w:r>
      <w:r w:rsidR="0069676D" w:rsidRPr="00F10008">
        <w:rPr>
          <w:rFonts w:asciiTheme="minorHAnsi" w:hAnsiTheme="minorHAnsi" w:cstheme="minorHAnsi"/>
        </w:rPr>
        <w:t>uzavírají tuto kupní smlouvu v souladu s ustanovením § 2079 a násl. zák</w:t>
      </w:r>
      <w:r w:rsidR="005A635A" w:rsidRPr="00F10008">
        <w:rPr>
          <w:rFonts w:asciiTheme="minorHAnsi" w:hAnsiTheme="minorHAnsi" w:cstheme="minorHAnsi"/>
        </w:rPr>
        <w:t>ona</w:t>
      </w:r>
      <w:r w:rsidR="0069676D" w:rsidRPr="00F10008">
        <w:rPr>
          <w:rFonts w:asciiTheme="minorHAnsi" w:hAnsiTheme="minorHAnsi" w:cstheme="minorHAnsi"/>
        </w:rPr>
        <w:t xml:space="preserve"> č. 89/2012 Sb., občansk</w:t>
      </w:r>
      <w:r w:rsidR="005A635A" w:rsidRPr="00F10008">
        <w:rPr>
          <w:rFonts w:asciiTheme="minorHAnsi" w:hAnsiTheme="minorHAnsi" w:cstheme="minorHAnsi"/>
        </w:rPr>
        <w:t>ý</w:t>
      </w:r>
      <w:r w:rsidR="0069676D" w:rsidRPr="00F10008">
        <w:rPr>
          <w:rFonts w:asciiTheme="minorHAnsi" w:hAnsiTheme="minorHAnsi" w:cstheme="minorHAnsi"/>
        </w:rPr>
        <w:t xml:space="preserve"> zákoník</w:t>
      </w:r>
      <w:r w:rsidR="00076147" w:rsidRPr="00F10008">
        <w:rPr>
          <w:rFonts w:asciiTheme="minorHAnsi" w:hAnsiTheme="minorHAnsi" w:cstheme="minorHAnsi"/>
        </w:rPr>
        <w:t xml:space="preserve">, v platném </w:t>
      </w:r>
      <w:r w:rsidR="00500EA3" w:rsidRPr="00F10008">
        <w:rPr>
          <w:rFonts w:asciiTheme="minorHAnsi" w:hAnsiTheme="minorHAnsi" w:cstheme="minorHAnsi"/>
        </w:rPr>
        <w:t xml:space="preserve">a účinném </w:t>
      </w:r>
      <w:r w:rsidR="00076147" w:rsidRPr="00F10008">
        <w:rPr>
          <w:rFonts w:asciiTheme="minorHAnsi" w:hAnsiTheme="minorHAnsi" w:cstheme="minorHAnsi"/>
        </w:rPr>
        <w:t>znění</w:t>
      </w:r>
      <w:r w:rsidR="00F23287" w:rsidRPr="00F10008">
        <w:rPr>
          <w:rFonts w:asciiTheme="minorHAnsi" w:hAnsiTheme="minorHAnsi" w:cstheme="minorHAnsi"/>
        </w:rPr>
        <w:t xml:space="preserve"> (dále jen „</w:t>
      </w:r>
      <w:r w:rsidR="00F23287" w:rsidRPr="00F10008">
        <w:rPr>
          <w:rFonts w:asciiTheme="minorHAnsi" w:hAnsiTheme="minorHAnsi" w:cstheme="minorHAnsi"/>
          <w:b/>
        </w:rPr>
        <w:t>občanský zákoník</w:t>
      </w:r>
      <w:r w:rsidR="00F23287" w:rsidRPr="00F10008">
        <w:rPr>
          <w:rFonts w:asciiTheme="minorHAnsi" w:hAnsiTheme="minorHAnsi" w:cstheme="minorHAnsi"/>
        </w:rPr>
        <w:t>“)</w:t>
      </w:r>
      <w:r w:rsidR="00E04BB5" w:rsidRPr="00F10008">
        <w:rPr>
          <w:rFonts w:asciiTheme="minorHAnsi" w:hAnsiTheme="minorHAnsi" w:cstheme="minorHAnsi"/>
        </w:rPr>
        <w:t xml:space="preserve">, jako výsledek </w:t>
      </w:r>
      <w:r w:rsidR="00155F63" w:rsidRPr="00F10008">
        <w:rPr>
          <w:rFonts w:asciiTheme="minorHAnsi" w:hAnsiTheme="minorHAnsi" w:cstheme="minorHAnsi"/>
        </w:rPr>
        <w:t xml:space="preserve">zadávacího </w:t>
      </w:r>
      <w:r w:rsidR="00E04BB5" w:rsidRPr="00F10008">
        <w:rPr>
          <w:rFonts w:asciiTheme="minorHAnsi" w:hAnsiTheme="minorHAnsi" w:cstheme="minorHAnsi"/>
        </w:rPr>
        <w:t xml:space="preserve">řízení na realizaci veřejné zakázky </w:t>
      </w:r>
      <w:r w:rsidR="00C87DFE">
        <w:rPr>
          <w:rFonts w:asciiTheme="minorHAnsi" w:hAnsiTheme="minorHAnsi" w:cstheme="minorHAnsi"/>
        </w:rPr>
        <w:t>s názvem</w:t>
      </w:r>
      <w:r w:rsidR="00E04BB5" w:rsidRPr="00F10008">
        <w:rPr>
          <w:rFonts w:asciiTheme="minorHAnsi" w:hAnsiTheme="minorHAnsi" w:cstheme="minorHAnsi"/>
        </w:rPr>
        <w:t xml:space="preserve"> </w:t>
      </w:r>
      <w:r w:rsidR="00F10008" w:rsidRPr="00F10008">
        <w:rPr>
          <w:rFonts w:asciiTheme="minorHAnsi" w:hAnsiTheme="minorHAnsi" w:cstheme="minorHAnsi"/>
          <w:b/>
        </w:rPr>
        <w:t>„</w:t>
      </w:r>
      <w:bookmarkStart w:id="0" w:name="_Hlk189337022"/>
      <w:r w:rsidR="007837A6" w:rsidRPr="007837A6">
        <w:rPr>
          <w:rFonts w:asciiTheme="minorHAnsi" w:hAnsiTheme="minorHAnsi" w:cstheme="minorHAnsi"/>
          <w:b/>
          <w:bCs/>
        </w:rPr>
        <w:t xml:space="preserve">Nákup vozidel pro ZDS Nemocnice Znojmo p. o. </w:t>
      </w:r>
      <w:proofErr w:type="gramStart"/>
      <w:r w:rsidR="007837A6" w:rsidRPr="007837A6">
        <w:rPr>
          <w:rFonts w:asciiTheme="minorHAnsi" w:hAnsiTheme="minorHAnsi" w:cstheme="minorHAnsi"/>
          <w:b/>
          <w:bCs/>
        </w:rPr>
        <w:t>2024 – 4</w:t>
      </w:r>
      <w:proofErr w:type="gramEnd"/>
      <w:r w:rsidR="007837A6" w:rsidRPr="007837A6">
        <w:rPr>
          <w:rFonts w:asciiTheme="minorHAnsi" w:hAnsiTheme="minorHAnsi" w:cstheme="minorHAnsi"/>
          <w:b/>
          <w:bCs/>
        </w:rPr>
        <w:t xml:space="preserve"> sanitní vozidla 2025</w:t>
      </w:r>
      <w:bookmarkEnd w:id="0"/>
      <w:r w:rsidR="00F10008" w:rsidRPr="00F10008">
        <w:rPr>
          <w:rFonts w:asciiTheme="minorHAnsi" w:hAnsiTheme="minorHAnsi" w:cstheme="minorHAnsi"/>
          <w:b/>
        </w:rPr>
        <w:t>“</w:t>
      </w:r>
      <w:r w:rsidR="00D31E74" w:rsidRPr="00F10008">
        <w:rPr>
          <w:rFonts w:asciiTheme="minorHAnsi" w:hAnsiTheme="minorHAnsi" w:cstheme="minorHAnsi"/>
        </w:rPr>
        <w:t xml:space="preserve"> </w:t>
      </w:r>
      <w:r w:rsidR="00E04BB5" w:rsidRPr="00F10008">
        <w:rPr>
          <w:rFonts w:asciiTheme="minorHAnsi" w:hAnsiTheme="minorHAnsi" w:cstheme="minorHAnsi"/>
        </w:rPr>
        <w:t>(dále jen „</w:t>
      </w:r>
      <w:r w:rsidR="00347AE5" w:rsidRPr="00F10008">
        <w:rPr>
          <w:rFonts w:asciiTheme="minorHAnsi" w:hAnsiTheme="minorHAnsi" w:cstheme="minorHAnsi"/>
          <w:b/>
        </w:rPr>
        <w:t>veřejná</w:t>
      </w:r>
      <w:r w:rsidR="00347AE5" w:rsidRPr="00F10008">
        <w:rPr>
          <w:rFonts w:asciiTheme="minorHAnsi" w:hAnsiTheme="minorHAnsi" w:cstheme="minorHAnsi"/>
        </w:rPr>
        <w:t xml:space="preserve"> </w:t>
      </w:r>
      <w:r w:rsidR="00E04BB5" w:rsidRPr="00F10008">
        <w:rPr>
          <w:rFonts w:asciiTheme="minorHAnsi" w:hAnsiTheme="minorHAnsi" w:cstheme="minorHAnsi"/>
          <w:b/>
        </w:rPr>
        <w:t>zakázka</w:t>
      </w:r>
      <w:r w:rsidR="00E04BB5" w:rsidRPr="00F10008">
        <w:rPr>
          <w:rFonts w:asciiTheme="minorHAnsi" w:hAnsiTheme="minorHAnsi" w:cstheme="minorHAnsi"/>
        </w:rPr>
        <w:t>“)</w:t>
      </w:r>
      <w:r w:rsidR="00D31E74" w:rsidRPr="00F10008">
        <w:rPr>
          <w:rFonts w:asciiTheme="minorHAnsi" w:hAnsiTheme="minorHAnsi" w:cstheme="minorHAnsi"/>
        </w:rPr>
        <w:t xml:space="preserve">. </w:t>
      </w:r>
    </w:p>
    <w:p w14:paraId="697D59DF" w14:textId="77777777" w:rsidR="008559B5" w:rsidRPr="00F10008" w:rsidRDefault="008559B5" w:rsidP="00A044AE">
      <w:pPr>
        <w:spacing w:after="0"/>
        <w:jc w:val="both"/>
        <w:rPr>
          <w:rFonts w:asciiTheme="minorHAnsi" w:hAnsiTheme="minorHAnsi" w:cstheme="minorHAnsi"/>
        </w:rPr>
      </w:pPr>
    </w:p>
    <w:p w14:paraId="08EDACE3" w14:textId="77777777" w:rsidR="00A46CA4" w:rsidRDefault="00A46CA4" w:rsidP="00A044AE">
      <w:pPr>
        <w:spacing w:after="0"/>
        <w:jc w:val="both"/>
        <w:rPr>
          <w:rFonts w:asciiTheme="minorHAnsi" w:hAnsiTheme="minorHAnsi" w:cstheme="minorHAnsi"/>
        </w:rPr>
      </w:pPr>
    </w:p>
    <w:p w14:paraId="44CEFAAF" w14:textId="77777777" w:rsidR="00F10008" w:rsidRPr="00F10008" w:rsidRDefault="00F10008" w:rsidP="00A044AE">
      <w:pPr>
        <w:spacing w:after="0"/>
        <w:jc w:val="both"/>
        <w:rPr>
          <w:rFonts w:asciiTheme="minorHAnsi" w:hAnsiTheme="minorHAnsi" w:cstheme="minorHAnsi"/>
        </w:rPr>
      </w:pPr>
    </w:p>
    <w:p w14:paraId="387B5B44" w14:textId="22322293" w:rsidR="00E5748A" w:rsidRPr="00F10008" w:rsidRDefault="00023BFF" w:rsidP="0078601B">
      <w:pPr>
        <w:numPr>
          <w:ilvl w:val="0"/>
          <w:numId w:val="1"/>
        </w:numPr>
        <w:spacing w:after="0"/>
        <w:ind w:left="284" w:hanging="284"/>
        <w:jc w:val="center"/>
        <w:rPr>
          <w:rFonts w:asciiTheme="minorHAnsi" w:hAnsiTheme="minorHAnsi" w:cstheme="minorHAnsi"/>
          <w:b/>
        </w:rPr>
      </w:pPr>
      <w:r w:rsidRPr="00F10008">
        <w:rPr>
          <w:rFonts w:asciiTheme="minorHAnsi" w:hAnsiTheme="minorHAnsi" w:cstheme="minorHAnsi"/>
          <w:b/>
        </w:rPr>
        <w:t>Předmět smlouv</w:t>
      </w:r>
      <w:r w:rsidR="00F10008">
        <w:rPr>
          <w:rFonts w:asciiTheme="minorHAnsi" w:hAnsiTheme="minorHAnsi" w:cstheme="minorHAnsi"/>
          <w:b/>
        </w:rPr>
        <w:t>y</w:t>
      </w:r>
    </w:p>
    <w:p w14:paraId="6D0FBC31" w14:textId="31331796" w:rsidR="00A92218" w:rsidRPr="003B2C55" w:rsidRDefault="00F00CAC" w:rsidP="0078601B">
      <w:pPr>
        <w:numPr>
          <w:ilvl w:val="0"/>
          <w:numId w:val="2"/>
        </w:numPr>
        <w:tabs>
          <w:tab w:val="clear" w:pos="397"/>
        </w:tabs>
        <w:suppressAutoHyphens/>
        <w:spacing w:after="0" w:line="240" w:lineRule="auto"/>
        <w:jc w:val="both"/>
        <w:rPr>
          <w:rFonts w:asciiTheme="minorHAnsi" w:hAnsiTheme="minorHAnsi" w:cstheme="minorHAnsi"/>
        </w:rPr>
      </w:pPr>
      <w:r w:rsidRPr="00F10008">
        <w:rPr>
          <w:rFonts w:asciiTheme="minorHAnsi" w:hAnsiTheme="minorHAnsi" w:cstheme="minorHAnsi"/>
        </w:rPr>
        <w:t xml:space="preserve">Předmětem této smlouvy je </w:t>
      </w:r>
      <w:bookmarkStart w:id="1" w:name="_Hlk170998598"/>
      <w:r w:rsidRPr="00F10008">
        <w:rPr>
          <w:rFonts w:asciiTheme="minorHAnsi" w:hAnsiTheme="minorHAnsi" w:cstheme="minorHAnsi"/>
        </w:rPr>
        <w:t xml:space="preserve">dodávka </w:t>
      </w:r>
      <w:r w:rsidR="00C87DFE" w:rsidRPr="00C87DFE">
        <w:rPr>
          <w:rFonts w:asciiTheme="minorHAnsi" w:hAnsiTheme="minorHAnsi" w:cstheme="minorHAnsi"/>
        </w:rPr>
        <w:t>4 ks sanitních vozidel pro Nemocnici Znojmo 2025</w:t>
      </w:r>
      <w:r w:rsidR="003B2C55" w:rsidRPr="003B2C55">
        <w:rPr>
          <w:rFonts w:asciiTheme="minorHAnsi" w:hAnsiTheme="minorHAnsi" w:cstheme="minorHAnsi"/>
        </w:rPr>
        <w:t xml:space="preserve"> v souladu s požadavky specifikace</w:t>
      </w:r>
      <w:r w:rsidR="003B2C55">
        <w:rPr>
          <w:rFonts w:asciiTheme="minorHAnsi" w:hAnsiTheme="minorHAnsi" w:cstheme="minorHAnsi"/>
        </w:rPr>
        <w:t xml:space="preserve"> předmětu plnění uvedeného</w:t>
      </w:r>
      <w:r w:rsidR="003B2C55" w:rsidRPr="003B2C55">
        <w:rPr>
          <w:rFonts w:asciiTheme="minorHAnsi" w:hAnsiTheme="minorHAnsi" w:cstheme="minorHAnsi"/>
        </w:rPr>
        <w:t xml:space="preserve"> v příloze č. 1 smlouvy, to vše za podmínek stanovených touto smlouvou a zadávacími podmínkami, které byly podkladem pro </w:t>
      </w:r>
      <w:r w:rsidR="00C87DFE">
        <w:rPr>
          <w:rFonts w:asciiTheme="minorHAnsi" w:hAnsiTheme="minorHAnsi" w:cstheme="minorHAnsi"/>
        </w:rPr>
        <w:t>zadávací</w:t>
      </w:r>
      <w:r w:rsidR="003B2C55" w:rsidRPr="003B2C55">
        <w:rPr>
          <w:rFonts w:asciiTheme="minorHAnsi" w:hAnsiTheme="minorHAnsi" w:cstheme="minorHAnsi"/>
        </w:rPr>
        <w:t xml:space="preserve"> řízení na veřejnou zakázku s názvem </w:t>
      </w:r>
      <w:r w:rsidR="003B2C55" w:rsidRPr="003B2C55">
        <w:rPr>
          <w:rFonts w:asciiTheme="minorHAnsi" w:hAnsiTheme="minorHAnsi" w:cstheme="minorHAnsi"/>
          <w:b/>
        </w:rPr>
        <w:t>„</w:t>
      </w:r>
      <w:r w:rsidR="00363304" w:rsidRPr="00C87DFE">
        <w:rPr>
          <w:rFonts w:asciiTheme="minorHAnsi" w:hAnsiTheme="minorHAnsi" w:cstheme="minorHAnsi"/>
          <w:b/>
          <w:bCs/>
        </w:rPr>
        <w:t xml:space="preserve">Nákup 4 ks sanitních vozidel </w:t>
      </w:r>
      <w:r w:rsidR="00363304">
        <w:rPr>
          <w:rFonts w:asciiTheme="minorHAnsi" w:hAnsiTheme="minorHAnsi" w:cstheme="minorHAnsi"/>
          <w:b/>
          <w:bCs/>
        </w:rPr>
        <w:t>pro Nemocnici Znojmo</w:t>
      </w:r>
      <w:r w:rsidR="00363304" w:rsidRPr="00C87DFE">
        <w:rPr>
          <w:rFonts w:asciiTheme="minorHAnsi" w:hAnsiTheme="minorHAnsi" w:cstheme="minorHAnsi"/>
          <w:b/>
          <w:bCs/>
        </w:rPr>
        <w:t xml:space="preserve"> 2025</w:t>
      </w:r>
      <w:r w:rsidR="003B2C55" w:rsidRPr="003B2C55">
        <w:rPr>
          <w:rFonts w:asciiTheme="minorHAnsi" w:hAnsiTheme="minorHAnsi" w:cstheme="minorHAnsi"/>
          <w:b/>
        </w:rPr>
        <w:t>“</w:t>
      </w:r>
      <w:r w:rsidRPr="003B2C55">
        <w:rPr>
          <w:rFonts w:asciiTheme="minorHAnsi" w:hAnsiTheme="minorHAnsi" w:cstheme="minorHAnsi"/>
        </w:rPr>
        <w:t xml:space="preserve">. </w:t>
      </w:r>
      <w:bookmarkEnd w:id="1"/>
      <w:r w:rsidR="00C87DFE">
        <w:rPr>
          <w:rFonts w:asciiTheme="minorHAnsi" w:hAnsiTheme="minorHAnsi" w:cstheme="minorHAnsi"/>
        </w:rPr>
        <w:t xml:space="preserve"> </w:t>
      </w:r>
    </w:p>
    <w:p w14:paraId="56177015" w14:textId="3C7F3AF5" w:rsidR="003B2C55" w:rsidRDefault="003B2C55" w:rsidP="00A92218">
      <w:pPr>
        <w:suppressAutoHyphens/>
        <w:spacing w:before="240" w:after="0" w:line="240" w:lineRule="auto"/>
        <w:ind w:left="360"/>
        <w:jc w:val="both"/>
        <w:rPr>
          <w:rFonts w:asciiTheme="minorHAnsi" w:hAnsiTheme="minorHAnsi" w:cstheme="minorHAnsi"/>
        </w:rPr>
      </w:pPr>
      <w:r>
        <w:rPr>
          <w:rFonts w:asciiTheme="minorHAnsi" w:hAnsiTheme="minorHAnsi" w:cstheme="minorHAnsi"/>
        </w:rPr>
        <w:t xml:space="preserve">Specifikace předmětu </w:t>
      </w:r>
      <w:r w:rsidR="00C35225">
        <w:rPr>
          <w:rFonts w:asciiTheme="minorHAnsi" w:hAnsiTheme="minorHAnsi" w:cstheme="minorHAnsi"/>
        </w:rPr>
        <w:t>koupě</w:t>
      </w:r>
      <w:r>
        <w:rPr>
          <w:rFonts w:asciiTheme="minorHAnsi" w:hAnsiTheme="minorHAnsi" w:cstheme="minorHAnsi"/>
        </w:rPr>
        <w:t xml:space="preserve"> dle této smlouvy (dále také jako „vozidl</w:t>
      </w:r>
      <w:r w:rsidR="00363304">
        <w:rPr>
          <w:rFonts w:asciiTheme="minorHAnsi" w:hAnsiTheme="minorHAnsi" w:cstheme="minorHAnsi"/>
        </w:rPr>
        <w:t>a</w:t>
      </w:r>
      <w:r>
        <w:rPr>
          <w:rFonts w:asciiTheme="minorHAnsi" w:hAnsiTheme="minorHAnsi" w:cstheme="minorHAnsi"/>
        </w:rPr>
        <w:t>“</w:t>
      </w:r>
      <w:r w:rsidR="00C35225">
        <w:rPr>
          <w:rFonts w:asciiTheme="minorHAnsi" w:hAnsiTheme="minorHAnsi" w:cstheme="minorHAnsi"/>
        </w:rPr>
        <w:t xml:space="preserve"> nebo „předmět koupě“</w:t>
      </w:r>
      <w:r>
        <w:rPr>
          <w:rFonts w:asciiTheme="minorHAnsi" w:hAnsiTheme="minorHAnsi" w:cstheme="minorHAnsi"/>
        </w:rPr>
        <w:t>)</w:t>
      </w:r>
      <w:r w:rsidR="00C35225">
        <w:rPr>
          <w:rStyle w:val="Znakapoznpodarou"/>
          <w:rFonts w:asciiTheme="minorHAnsi" w:hAnsiTheme="minorHAnsi" w:cstheme="minorHAnsi"/>
        </w:rPr>
        <w:footnoteReference w:id="1"/>
      </w:r>
      <w:r>
        <w:rPr>
          <w:rFonts w:asciiTheme="minorHAnsi" w:hAnsiTheme="minorHAnsi" w:cstheme="minorHAnsi"/>
        </w:rPr>
        <w:t>:</w:t>
      </w:r>
    </w:p>
    <w:p w14:paraId="7A00A82C" w14:textId="72C266A7" w:rsidR="00A92218" w:rsidRPr="00C87DFE" w:rsidRDefault="00A92218" w:rsidP="0078601B">
      <w:pPr>
        <w:pStyle w:val="Odstavecseseznamem"/>
        <w:numPr>
          <w:ilvl w:val="1"/>
          <w:numId w:val="1"/>
        </w:numPr>
        <w:suppressAutoHyphens/>
        <w:spacing w:before="240" w:after="0" w:line="240" w:lineRule="auto"/>
        <w:jc w:val="both"/>
        <w:rPr>
          <w:rFonts w:asciiTheme="minorHAnsi" w:hAnsiTheme="minorHAnsi" w:cstheme="minorHAnsi"/>
        </w:rPr>
      </w:pPr>
      <w:r w:rsidRPr="00C87DFE">
        <w:rPr>
          <w:rFonts w:asciiTheme="minorHAnsi" w:hAnsiTheme="minorHAnsi" w:cstheme="minorHAnsi"/>
        </w:rPr>
        <w:t xml:space="preserve">Druh vozidla: </w:t>
      </w:r>
    </w:p>
    <w:p w14:paraId="3EA9D9F2" w14:textId="19EB00D1" w:rsidR="00A92218" w:rsidRPr="00F10008" w:rsidRDefault="00A92218"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 xml:space="preserve">Kategorie vozidla: </w:t>
      </w:r>
    </w:p>
    <w:p w14:paraId="6A96396E" w14:textId="77777777" w:rsidR="00C87DFE" w:rsidRPr="00F10008" w:rsidRDefault="00C87DFE"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Tovární značka:</w:t>
      </w:r>
    </w:p>
    <w:p w14:paraId="2026112C" w14:textId="77777777" w:rsidR="00C87DFE" w:rsidRPr="00F10008" w:rsidRDefault="00C87DFE"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 xml:space="preserve">Typ: </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t xml:space="preserve">Varianta: </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t xml:space="preserve">Verze: </w:t>
      </w:r>
      <w:r w:rsidRPr="00F10008">
        <w:rPr>
          <w:rFonts w:asciiTheme="minorHAnsi" w:hAnsiTheme="minorHAnsi" w:cstheme="minorHAnsi"/>
        </w:rPr>
        <w:tab/>
      </w:r>
    </w:p>
    <w:p w14:paraId="2F5124FB" w14:textId="57008989" w:rsidR="00A92218" w:rsidRDefault="00C87DFE"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 xml:space="preserve">VIN: </w:t>
      </w:r>
      <w:r w:rsidR="00A92218" w:rsidRPr="00F10008">
        <w:rPr>
          <w:rFonts w:asciiTheme="minorHAnsi" w:hAnsiTheme="minorHAnsi" w:cstheme="minorHAnsi"/>
        </w:rPr>
        <w:tab/>
      </w:r>
    </w:p>
    <w:p w14:paraId="7E342B95" w14:textId="77777777" w:rsidR="00C87DFE" w:rsidRPr="00C87DFE" w:rsidRDefault="00C87DFE" w:rsidP="0078601B">
      <w:pPr>
        <w:pStyle w:val="Odstavecseseznamem"/>
        <w:numPr>
          <w:ilvl w:val="1"/>
          <w:numId w:val="1"/>
        </w:numPr>
        <w:suppressAutoHyphens/>
        <w:spacing w:before="240" w:after="0" w:line="240" w:lineRule="auto"/>
        <w:jc w:val="both"/>
        <w:rPr>
          <w:rFonts w:asciiTheme="minorHAnsi" w:hAnsiTheme="minorHAnsi" w:cstheme="minorHAnsi"/>
        </w:rPr>
      </w:pPr>
      <w:r w:rsidRPr="00C87DFE">
        <w:rPr>
          <w:rFonts w:asciiTheme="minorHAnsi" w:hAnsiTheme="minorHAnsi" w:cstheme="minorHAnsi"/>
        </w:rPr>
        <w:t xml:space="preserve">Druh vozidla: </w:t>
      </w:r>
    </w:p>
    <w:p w14:paraId="3278E758" w14:textId="77777777" w:rsidR="00C87DFE" w:rsidRPr="00F10008" w:rsidRDefault="00C87DFE"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 xml:space="preserve">Kategorie vozidla: </w:t>
      </w:r>
    </w:p>
    <w:p w14:paraId="5072B4D3" w14:textId="77777777" w:rsidR="00C87DFE" w:rsidRPr="00C87DFE" w:rsidRDefault="00C87DFE" w:rsidP="00C87DFE">
      <w:pPr>
        <w:suppressAutoHyphens/>
        <w:spacing w:before="240" w:after="0" w:line="240" w:lineRule="auto"/>
        <w:ind w:firstLine="708"/>
        <w:jc w:val="both"/>
        <w:rPr>
          <w:rFonts w:asciiTheme="minorHAnsi" w:hAnsiTheme="minorHAnsi" w:cstheme="minorHAnsi"/>
        </w:rPr>
      </w:pPr>
      <w:r w:rsidRPr="00C87DFE">
        <w:rPr>
          <w:rFonts w:asciiTheme="minorHAnsi" w:hAnsiTheme="minorHAnsi" w:cstheme="minorHAnsi"/>
        </w:rPr>
        <w:t>Tovární značka:</w:t>
      </w:r>
    </w:p>
    <w:p w14:paraId="5B8FED33" w14:textId="77777777" w:rsidR="00C87DFE" w:rsidRPr="00C87DFE" w:rsidRDefault="00C87DFE" w:rsidP="00C87DFE">
      <w:pPr>
        <w:suppressAutoHyphens/>
        <w:spacing w:before="240" w:after="0" w:line="240" w:lineRule="auto"/>
        <w:ind w:firstLine="708"/>
        <w:jc w:val="both"/>
        <w:rPr>
          <w:rFonts w:asciiTheme="minorHAnsi" w:hAnsiTheme="minorHAnsi" w:cstheme="minorHAnsi"/>
        </w:rPr>
      </w:pPr>
      <w:r w:rsidRPr="00C87DFE">
        <w:rPr>
          <w:rFonts w:asciiTheme="minorHAnsi" w:hAnsiTheme="minorHAnsi" w:cstheme="minorHAnsi"/>
        </w:rPr>
        <w:t xml:space="preserve">Typ: </w:t>
      </w:r>
      <w:r w:rsidRPr="00C87DFE">
        <w:rPr>
          <w:rFonts w:asciiTheme="minorHAnsi" w:hAnsiTheme="minorHAnsi" w:cstheme="minorHAnsi"/>
        </w:rPr>
        <w:tab/>
      </w:r>
      <w:r w:rsidRPr="00C87DFE">
        <w:rPr>
          <w:rFonts w:asciiTheme="minorHAnsi" w:hAnsiTheme="minorHAnsi" w:cstheme="minorHAnsi"/>
        </w:rPr>
        <w:tab/>
      </w:r>
      <w:r w:rsidRPr="00C87DFE">
        <w:rPr>
          <w:rFonts w:asciiTheme="minorHAnsi" w:hAnsiTheme="minorHAnsi" w:cstheme="minorHAnsi"/>
        </w:rPr>
        <w:tab/>
      </w:r>
      <w:r w:rsidRPr="00C87DFE">
        <w:rPr>
          <w:rFonts w:asciiTheme="minorHAnsi" w:hAnsiTheme="minorHAnsi" w:cstheme="minorHAnsi"/>
        </w:rPr>
        <w:tab/>
        <w:t xml:space="preserve">Varianta: </w:t>
      </w:r>
      <w:r w:rsidRPr="00C87DFE">
        <w:rPr>
          <w:rFonts w:asciiTheme="minorHAnsi" w:hAnsiTheme="minorHAnsi" w:cstheme="minorHAnsi"/>
        </w:rPr>
        <w:tab/>
      </w:r>
      <w:r w:rsidRPr="00C87DFE">
        <w:rPr>
          <w:rFonts w:asciiTheme="minorHAnsi" w:hAnsiTheme="minorHAnsi" w:cstheme="minorHAnsi"/>
        </w:rPr>
        <w:tab/>
      </w:r>
      <w:r w:rsidRPr="00C87DFE">
        <w:rPr>
          <w:rFonts w:asciiTheme="minorHAnsi" w:hAnsiTheme="minorHAnsi" w:cstheme="minorHAnsi"/>
        </w:rPr>
        <w:tab/>
        <w:t xml:space="preserve">Verze: </w:t>
      </w:r>
      <w:r w:rsidRPr="00C87DFE">
        <w:rPr>
          <w:rFonts w:asciiTheme="minorHAnsi" w:hAnsiTheme="minorHAnsi" w:cstheme="minorHAnsi"/>
        </w:rPr>
        <w:tab/>
      </w:r>
    </w:p>
    <w:p w14:paraId="3B8BA29B" w14:textId="77777777" w:rsidR="00C87DFE" w:rsidRPr="00C87DFE" w:rsidRDefault="00C87DFE" w:rsidP="00C87DFE">
      <w:pPr>
        <w:suppressAutoHyphens/>
        <w:spacing w:before="240" w:after="0" w:line="240" w:lineRule="auto"/>
        <w:ind w:firstLine="708"/>
        <w:jc w:val="both"/>
        <w:rPr>
          <w:rFonts w:asciiTheme="minorHAnsi" w:hAnsiTheme="minorHAnsi" w:cstheme="minorHAnsi"/>
        </w:rPr>
      </w:pPr>
      <w:r w:rsidRPr="00C87DFE">
        <w:rPr>
          <w:rFonts w:asciiTheme="minorHAnsi" w:hAnsiTheme="minorHAnsi" w:cstheme="minorHAnsi"/>
        </w:rPr>
        <w:t xml:space="preserve">VIN: </w:t>
      </w:r>
    </w:p>
    <w:p w14:paraId="3A47ADB6" w14:textId="77777777" w:rsidR="00C87DFE" w:rsidRPr="00C87DFE" w:rsidRDefault="00C87DFE" w:rsidP="0078601B">
      <w:pPr>
        <w:pStyle w:val="Odstavecseseznamem"/>
        <w:numPr>
          <w:ilvl w:val="1"/>
          <w:numId w:val="1"/>
        </w:numPr>
        <w:suppressAutoHyphens/>
        <w:spacing w:before="240" w:after="0" w:line="240" w:lineRule="auto"/>
        <w:jc w:val="both"/>
        <w:rPr>
          <w:rFonts w:asciiTheme="minorHAnsi" w:hAnsiTheme="minorHAnsi" w:cstheme="minorHAnsi"/>
        </w:rPr>
      </w:pPr>
      <w:r w:rsidRPr="00C87DFE">
        <w:rPr>
          <w:rFonts w:asciiTheme="minorHAnsi" w:hAnsiTheme="minorHAnsi" w:cstheme="minorHAnsi"/>
        </w:rPr>
        <w:t xml:space="preserve">Druh vozidla: </w:t>
      </w:r>
    </w:p>
    <w:p w14:paraId="6ADFDF41" w14:textId="77777777" w:rsidR="00C87DFE" w:rsidRPr="00F10008" w:rsidRDefault="00C87DFE"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 xml:space="preserve">Kategorie vozidla: </w:t>
      </w:r>
    </w:p>
    <w:p w14:paraId="47F4A1CE" w14:textId="77777777" w:rsidR="00C87DFE" w:rsidRPr="00C87DFE" w:rsidRDefault="00C87DFE" w:rsidP="00C87DFE">
      <w:pPr>
        <w:suppressAutoHyphens/>
        <w:spacing w:before="240" w:after="0" w:line="240" w:lineRule="auto"/>
        <w:ind w:firstLine="708"/>
        <w:jc w:val="both"/>
        <w:rPr>
          <w:rFonts w:asciiTheme="minorHAnsi" w:hAnsiTheme="minorHAnsi" w:cstheme="minorHAnsi"/>
        </w:rPr>
      </w:pPr>
      <w:r w:rsidRPr="00C87DFE">
        <w:rPr>
          <w:rFonts w:asciiTheme="minorHAnsi" w:hAnsiTheme="minorHAnsi" w:cstheme="minorHAnsi"/>
        </w:rPr>
        <w:t>Tovární značka:</w:t>
      </w:r>
    </w:p>
    <w:p w14:paraId="0EF038C0" w14:textId="77777777" w:rsidR="00C87DFE" w:rsidRPr="00C87DFE" w:rsidRDefault="00C87DFE" w:rsidP="00C87DFE">
      <w:pPr>
        <w:suppressAutoHyphens/>
        <w:spacing w:before="240" w:after="0" w:line="240" w:lineRule="auto"/>
        <w:ind w:firstLine="708"/>
        <w:jc w:val="both"/>
        <w:rPr>
          <w:rFonts w:asciiTheme="minorHAnsi" w:hAnsiTheme="minorHAnsi" w:cstheme="minorHAnsi"/>
        </w:rPr>
      </w:pPr>
      <w:r w:rsidRPr="00C87DFE">
        <w:rPr>
          <w:rFonts w:asciiTheme="minorHAnsi" w:hAnsiTheme="minorHAnsi" w:cstheme="minorHAnsi"/>
        </w:rPr>
        <w:t xml:space="preserve">Typ: </w:t>
      </w:r>
      <w:r w:rsidRPr="00C87DFE">
        <w:rPr>
          <w:rFonts w:asciiTheme="minorHAnsi" w:hAnsiTheme="minorHAnsi" w:cstheme="minorHAnsi"/>
        </w:rPr>
        <w:tab/>
      </w:r>
      <w:r w:rsidRPr="00C87DFE">
        <w:rPr>
          <w:rFonts w:asciiTheme="minorHAnsi" w:hAnsiTheme="minorHAnsi" w:cstheme="minorHAnsi"/>
        </w:rPr>
        <w:tab/>
      </w:r>
      <w:r w:rsidRPr="00C87DFE">
        <w:rPr>
          <w:rFonts w:asciiTheme="minorHAnsi" w:hAnsiTheme="minorHAnsi" w:cstheme="minorHAnsi"/>
        </w:rPr>
        <w:tab/>
      </w:r>
      <w:r w:rsidRPr="00C87DFE">
        <w:rPr>
          <w:rFonts w:asciiTheme="minorHAnsi" w:hAnsiTheme="minorHAnsi" w:cstheme="minorHAnsi"/>
        </w:rPr>
        <w:tab/>
        <w:t xml:space="preserve">Varianta: </w:t>
      </w:r>
      <w:r w:rsidRPr="00C87DFE">
        <w:rPr>
          <w:rFonts w:asciiTheme="minorHAnsi" w:hAnsiTheme="minorHAnsi" w:cstheme="minorHAnsi"/>
        </w:rPr>
        <w:tab/>
      </w:r>
      <w:r w:rsidRPr="00C87DFE">
        <w:rPr>
          <w:rFonts w:asciiTheme="minorHAnsi" w:hAnsiTheme="minorHAnsi" w:cstheme="minorHAnsi"/>
        </w:rPr>
        <w:tab/>
      </w:r>
      <w:r w:rsidRPr="00C87DFE">
        <w:rPr>
          <w:rFonts w:asciiTheme="minorHAnsi" w:hAnsiTheme="minorHAnsi" w:cstheme="minorHAnsi"/>
        </w:rPr>
        <w:tab/>
        <w:t xml:space="preserve">Verze: </w:t>
      </w:r>
      <w:r w:rsidRPr="00C87DFE">
        <w:rPr>
          <w:rFonts w:asciiTheme="minorHAnsi" w:hAnsiTheme="minorHAnsi" w:cstheme="minorHAnsi"/>
        </w:rPr>
        <w:tab/>
      </w:r>
    </w:p>
    <w:p w14:paraId="30BDE5AF" w14:textId="77777777" w:rsidR="00C87DFE" w:rsidRPr="00C87DFE" w:rsidRDefault="00C87DFE" w:rsidP="00C87DFE">
      <w:pPr>
        <w:suppressAutoHyphens/>
        <w:spacing w:before="240" w:after="0" w:line="240" w:lineRule="auto"/>
        <w:ind w:firstLine="708"/>
        <w:jc w:val="both"/>
        <w:rPr>
          <w:rFonts w:asciiTheme="minorHAnsi" w:hAnsiTheme="minorHAnsi" w:cstheme="minorHAnsi"/>
        </w:rPr>
      </w:pPr>
      <w:r w:rsidRPr="00C87DFE">
        <w:rPr>
          <w:rFonts w:asciiTheme="minorHAnsi" w:hAnsiTheme="minorHAnsi" w:cstheme="minorHAnsi"/>
        </w:rPr>
        <w:t xml:space="preserve">VIN: </w:t>
      </w:r>
    </w:p>
    <w:p w14:paraId="29BEEAB5" w14:textId="77777777" w:rsidR="00C87DFE" w:rsidRPr="00C87DFE" w:rsidRDefault="00C87DFE" w:rsidP="0078601B">
      <w:pPr>
        <w:pStyle w:val="Odstavecseseznamem"/>
        <w:numPr>
          <w:ilvl w:val="1"/>
          <w:numId w:val="1"/>
        </w:numPr>
        <w:suppressAutoHyphens/>
        <w:spacing w:before="240" w:after="0" w:line="240" w:lineRule="auto"/>
        <w:jc w:val="both"/>
        <w:rPr>
          <w:rFonts w:asciiTheme="minorHAnsi" w:hAnsiTheme="minorHAnsi" w:cstheme="minorHAnsi"/>
        </w:rPr>
      </w:pPr>
      <w:r w:rsidRPr="00C87DFE">
        <w:rPr>
          <w:rFonts w:asciiTheme="minorHAnsi" w:hAnsiTheme="minorHAnsi" w:cstheme="minorHAnsi"/>
        </w:rPr>
        <w:t xml:space="preserve">Druh vozidla: </w:t>
      </w:r>
    </w:p>
    <w:p w14:paraId="1C3EFC0C" w14:textId="77777777" w:rsidR="00C87DFE" w:rsidRPr="00F10008" w:rsidRDefault="00C87DFE"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 xml:space="preserve">Kategorie vozidla: </w:t>
      </w:r>
    </w:p>
    <w:p w14:paraId="3758071E" w14:textId="77777777" w:rsidR="00C87DFE" w:rsidRPr="00F10008" w:rsidRDefault="00C87DFE"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Tovární značka:</w:t>
      </w:r>
    </w:p>
    <w:p w14:paraId="4715CA90" w14:textId="77777777" w:rsidR="00C87DFE" w:rsidRPr="00F10008" w:rsidRDefault="00C87DFE"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 xml:space="preserve">Typ: </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t xml:space="preserve">Varianta: </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t xml:space="preserve">Verze: </w:t>
      </w:r>
      <w:r w:rsidRPr="00F10008">
        <w:rPr>
          <w:rFonts w:asciiTheme="minorHAnsi" w:hAnsiTheme="minorHAnsi" w:cstheme="minorHAnsi"/>
        </w:rPr>
        <w:tab/>
      </w:r>
    </w:p>
    <w:p w14:paraId="2DBEEA02" w14:textId="77777777" w:rsidR="00C87DFE" w:rsidRPr="00F10008" w:rsidRDefault="00C87DFE" w:rsidP="00C87DFE">
      <w:pPr>
        <w:suppressAutoHyphens/>
        <w:spacing w:before="240" w:after="0" w:line="240" w:lineRule="auto"/>
        <w:ind w:left="360" w:firstLine="348"/>
        <w:jc w:val="both"/>
        <w:rPr>
          <w:rFonts w:asciiTheme="minorHAnsi" w:hAnsiTheme="minorHAnsi" w:cstheme="minorHAnsi"/>
        </w:rPr>
      </w:pPr>
      <w:r w:rsidRPr="00F10008">
        <w:rPr>
          <w:rFonts w:asciiTheme="minorHAnsi" w:hAnsiTheme="minorHAnsi" w:cstheme="minorHAnsi"/>
        </w:rPr>
        <w:t xml:space="preserve">VIN: </w:t>
      </w:r>
    </w:p>
    <w:p w14:paraId="1AB71F30" w14:textId="3CF6B0C6" w:rsidR="00C87DFE" w:rsidRPr="00C35225" w:rsidRDefault="00C35225" w:rsidP="00C87DFE">
      <w:pPr>
        <w:suppressAutoHyphens/>
        <w:spacing w:before="240" w:after="0" w:line="240" w:lineRule="auto"/>
        <w:ind w:left="360" w:firstLine="348"/>
        <w:jc w:val="both"/>
        <w:rPr>
          <w:rFonts w:asciiTheme="minorHAnsi" w:hAnsiTheme="minorHAnsi" w:cstheme="minorHAnsi"/>
          <w:i/>
          <w:iCs/>
        </w:rPr>
      </w:pPr>
      <w:r w:rsidRPr="00C35225">
        <w:rPr>
          <w:rFonts w:asciiTheme="minorHAnsi" w:hAnsiTheme="minorHAnsi" w:cstheme="minorHAnsi"/>
          <w:i/>
          <w:iCs/>
        </w:rPr>
        <w:t>(vyplní prodávající)</w:t>
      </w:r>
    </w:p>
    <w:p w14:paraId="15CA25F3" w14:textId="77777777" w:rsidR="00C35225" w:rsidRPr="00F10008" w:rsidRDefault="00C35225" w:rsidP="00C87DFE">
      <w:pPr>
        <w:suppressAutoHyphens/>
        <w:spacing w:before="240" w:after="0" w:line="240" w:lineRule="auto"/>
        <w:ind w:left="360" w:firstLine="348"/>
        <w:jc w:val="both"/>
        <w:rPr>
          <w:rFonts w:asciiTheme="minorHAnsi" w:hAnsiTheme="minorHAnsi" w:cstheme="minorHAnsi"/>
        </w:rPr>
      </w:pPr>
    </w:p>
    <w:p w14:paraId="6BE9E5B7" w14:textId="41FFEDFF" w:rsidR="008F2D4F" w:rsidRDefault="00F00CAC" w:rsidP="00097231">
      <w:pPr>
        <w:pStyle w:val="Odstavecseseznamem"/>
        <w:numPr>
          <w:ilvl w:val="0"/>
          <w:numId w:val="2"/>
        </w:numPr>
        <w:spacing w:after="120" w:line="240" w:lineRule="auto"/>
        <w:jc w:val="both"/>
        <w:rPr>
          <w:rFonts w:asciiTheme="minorHAnsi" w:hAnsiTheme="minorHAnsi" w:cstheme="minorHAnsi"/>
        </w:rPr>
      </w:pPr>
      <w:r w:rsidRPr="003B2C55">
        <w:rPr>
          <w:rFonts w:asciiTheme="minorHAnsi" w:hAnsiTheme="minorHAnsi" w:cstheme="minorHAnsi"/>
        </w:rPr>
        <w:t>Prodávající je povinen dodat</w:t>
      </w:r>
      <w:r w:rsidR="00363304">
        <w:rPr>
          <w:rFonts w:asciiTheme="minorHAnsi" w:hAnsiTheme="minorHAnsi" w:cstheme="minorHAnsi"/>
        </w:rPr>
        <w:t xml:space="preserve"> kupujícímu</w:t>
      </w:r>
      <w:r w:rsidRPr="003B2C55">
        <w:rPr>
          <w:rFonts w:asciiTheme="minorHAnsi" w:hAnsiTheme="minorHAnsi" w:cstheme="minorHAnsi"/>
        </w:rPr>
        <w:t xml:space="preserve"> předmět smlouvy dle odst. 1 </w:t>
      </w:r>
      <w:r w:rsidR="003B2C55" w:rsidRPr="003B2C55">
        <w:rPr>
          <w:rFonts w:asciiTheme="minorHAnsi" w:hAnsiTheme="minorHAnsi" w:cstheme="minorHAnsi"/>
        </w:rPr>
        <w:t xml:space="preserve">a převést na něj vlastnické právo </w:t>
      </w:r>
      <w:r w:rsidRPr="003B2C55">
        <w:rPr>
          <w:rFonts w:asciiTheme="minorHAnsi" w:hAnsiTheme="minorHAnsi" w:cstheme="minorHAnsi"/>
        </w:rPr>
        <w:t>a kupující je povinen prodávajícímu uhradit kupní cenu.</w:t>
      </w:r>
      <w:r w:rsidR="003B2C55" w:rsidRPr="003B2C55">
        <w:rPr>
          <w:rFonts w:asciiTheme="minorHAnsi" w:hAnsiTheme="minorHAnsi" w:cstheme="minorHAnsi"/>
        </w:rPr>
        <w:t xml:space="preserve"> Prodávající se zavazuje dodat předmět koupě kupujícímu nový, nepoužívaný, v prvotřídní kvalitě, ve stavu odpovídajícímu smlouvě, zadávací dokumentaci veřejné zakázky, nabídce prodávajícího podané v rámci zadávacího řízení, právním předpisům</w:t>
      </w:r>
      <w:r w:rsidR="005218A0">
        <w:rPr>
          <w:rFonts w:asciiTheme="minorHAnsi" w:hAnsiTheme="minorHAnsi" w:cstheme="minorHAnsi"/>
        </w:rPr>
        <w:t>, mj. v</w:t>
      </w:r>
      <w:r w:rsidR="005218A0" w:rsidRPr="00ED6710">
        <w:rPr>
          <w:rFonts w:asciiTheme="minorHAnsi" w:hAnsiTheme="minorHAnsi" w:cstheme="minorHAnsi"/>
        </w:rPr>
        <w:t>yhláš</w:t>
      </w:r>
      <w:r w:rsidR="005218A0">
        <w:rPr>
          <w:rFonts w:asciiTheme="minorHAnsi" w:hAnsiTheme="minorHAnsi" w:cstheme="minorHAnsi"/>
        </w:rPr>
        <w:t>ce</w:t>
      </w:r>
      <w:r w:rsidR="005218A0" w:rsidRPr="00ED6710">
        <w:rPr>
          <w:rFonts w:asciiTheme="minorHAnsi" w:hAnsiTheme="minorHAnsi" w:cstheme="minorHAnsi"/>
        </w:rPr>
        <w:t xml:space="preserve"> č. 296/2012 Sb</w:t>
      </w:r>
      <w:r w:rsidR="005218A0" w:rsidRPr="003B2C55">
        <w:rPr>
          <w:rFonts w:asciiTheme="minorHAnsi" w:hAnsiTheme="minorHAnsi" w:cstheme="minorHAnsi"/>
        </w:rPr>
        <w:t>.</w:t>
      </w:r>
      <w:r w:rsidR="005218A0">
        <w:rPr>
          <w:rFonts w:asciiTheme="minorHAnsi" w:hAnsiTheme="minorHAnsi" w:cstheme="minorHAnsi"/>
        </w:rPr>
        <w:t>,</w:t>
      </w:r>
      <w:r w:rsidR="003B2C55" w:rsidRPr="003B2C55">
        <w:rPr>
          <w:rFonts w:asciiTheme="minorHAnsi" w:hAnsiTheme="minorHAnsi" w:cstheme="minorHAnsi"/>
        </w:rPr>
        <w:t xml:space="preserve"> a technickým normám</w:t>
      </w:r>
      <w:r w:rsidR="005218A0">
        <w:rPr>
          <w:rFonts w:asciiTheme="minorHAnsi" w:hAnsiTheme="minorHAnsi" w:cstheme="minorHAnsi"/>
        </w:rPr>
        <w:t xml:space="preserve">. </w:t>
      </w:r>
      <w:r w:rsidR="00363304">
        <w:rPr>
          <w:rFonts w:asciiTheme="minorHAnsi" w:hAnsiTheme="minorHAnsi" w:cstheme="minorHAnsi"/>
          <w:szCs w:val="24"/>
        </w:rPr>
        <w:t>T</w:t>
      </w:r>
      <w:r w:rsidR="00363304" w:rsidRPr="001855AD">
        <w:rPr>
          <w:rFonts w:asciiTheme="minorHAnsi" w:hAnsiTheme="minorHAnsi" w:cstheme="minorHAnsi"/>
          <w:szCs w:val="24"/>
        </w:rPr>
        <w:t>o platí i pro sanitní zástavbu a jednotlivé</w:t>
      </w:r>
      <w:r w:rsidR="00363304">
        <w:rPr>
          <w:rFonts w:asciiTheme="minorHAnsi" w:hAnsiTheme="minorHAnsi" w:cstheme="minorHAnsi"/>
          <w:szCs w:val="24"/>
        </w:rPr>
        <w:t xml:space="preserve"> prvky jejího vybavení</w:t>
      </w:r>
    </w:p>
    <w:p w14:paraId="4CA50B97" w14:textId="77777777" w:rsidR="003B2C55" w:rsidRDefault="003B2C55" w:rsidP="00097231">
      <w:pPr>
        <w:widowControl w:val="0"/>
        <w:numPr>
          <w:ilvl w:val="0"/>
          <w:numId w:val="2"/>
        </w:numPr>
        <w:overflowPunct w:val="0"/>
        <w:autoSpaceDE w:val="0"/>
        <w:autoSpaceDN w:val="0"/>
        <w:adjustRightInd w:val="0"/>
        <w:spacing w:after="120" w:line="240" w:lineRule="auto"/>
        <w:jc w:val="both"/>
        <w:rPr>
          <w:rFonts w:asciiTheme="minorHAnsi" w:hAnsiTheme="minorHAnsi" w:cstheme="minorHAnsi"/>
        </w:rPr>
      </w:pPr>
      <w:r w:rsidRPr="00753B72">
        <w:rPr>
          <w:rFonts w:asciiTheme="minorHAnsi" w:hAnsiTheme="minorHAnsi" w:cstheme="minorHAnsi"/>
        </w:rPr>
        <w:t xml:space="preserve">Předmětem koupě je rovněž zajištění dopravy předmětu koupě do místa určení, jeho uvedení do provozu s předvedením funkčnosti a instruktáží obsluhy. </w:t>
      </w:r>
    </w:p>
    <w:p w14:paraId="596CF5F0" w14:textId="1A66EEE0" w:rsidR="003B2C55" w:rsidRPr="003B2C55" w:rsidRDefault="003B2C55" w:rsidP="0078601B">
      <w:pPr>
        <w:widowControl w:val="0"/>
        <w:numPr>
          <w:ilvl w:val="0"/>
          <w:numId w:val="2"/>
        </w:numPr>
        <w:overflowPunct w:val="0"/>
        <w:autoSpaceDE w:val="0"/>
        <w:autoSpaceDN w:val="0"/>
        <w:adjustRightInd w:val="0"/>
        <w:spacing w:after="0" w:line="234" w:lineRule="auto"/>
        <w:jc w:val="both"/>
        <w:rPr>
          <w:rFonts w:asciiTheme="minorHAnsi" w:hAnsiTheme="minorHAnsi" w:cstheme="minorHAnsi"/>
        </w:rPr>
      </w:pPr>
      <w:r w:rsidRPr="003B2C55">
        <w:rPr>
          <w:rFonts w:asciiTheme="minorHAnsi" w:hAnsiTheme="minorHAnsi" w:cstheme="minorHAnsi"/>
        </w:rPr>
        <w:t>Prodávající je v rámci předmětu koupě povinen předat kupujícímu</w:t>
      </w:r>
      <w:r w:rsidR="00363304">
        <w:rPr>
          <w:rFonts w:asciiTheme="minorHAnsi" w:hAnsiTheme="minorHAnsi" w:cstheme="minorHAnsi"/>
        </w:rPr>
        <w:t xml:space="preserve"> ke každému vozidlu </w:t>
      </w:r>
      <w:r w:rsidRPr="003B2C55">
        <w:rPr>
          <w:rFonts w:asciiTheme="minorHAnsi" w:hAnsiTheme="minorHAnsi" w:cstheme="minorHAnsi"/>
        </w:rPr>
        <w:t xml:space="preserve">originální zákaznickou dokumentaci výrobce dodaného předmětu koupě, která bude rovněž obsahovat </w:t>
      </w:r>
    </w:p>
    <w:p w14:paraId="4423E01D" w14:textId="7722E5B0" w:rsidR="003B2C55" w:rsidRDefault="003B2C55" w:rsidP="0078601B">
      <w:pPr>
        <w:pStyle w:val="Odstavecseseznamem"/>
        <w:widowControl w:val="0"/>
        <w:numPr>
          <w:ilvl w:val="0"/>
          <w:numId w:val="10"/>
        </w:numPr>
        <w:overflowPunct w:val="0"/>
        <w:autoSpaceDE w:val="0"/>
        <w:autoSpaceDN w:val="0"/>
        <w:adjustRightInd w:val="0"/>
        <w:spacing w:line="234" w:lineRule="auto"/>
        <w:contextualSpacing/>
        <w:jc w:val="both"/>
        <w:rPr>
          <w:rFonts w:asciiTheme="minorHAnsi" w:hAnsiTheme="minorHAnsi" w:cstheme="minorHAnsi"/>
        </w:rPr>
      </w:pPr>
      <w:r w:rsidRPr="000619BE">
        <w:rPr>
          <w:rFonts w:asciiTheme="minorHAnsi" w:hAnsiTheme="minorHAnsi" w:cstheme="minorHAnsi"/>
        </w:rPr>
        <w:t>návod na obsluhu</w:t>
      </w:r>
      <w:r w:rsidR="007837A6">
        <w:rPr>
          <w:rFonts w:asciiTheme="minorHAnsi" w:hAnsiTheme="minorHAnsi" w:cstheme="minorHAnsi"/>
        </w:rPr>
        <w:t xml:space="preserve"> sanitní zástavby a transportní techniky</w:t>
      </w:r>
      <w:r w:rsidRPr="000619BE">
        <w:rPr>
          <w:rFonts w:asciiTheme="minorHAnsi" w:hAnsiTheme="minorHAnsi" w:cstheme="minorHAnsi"/>
        </w:rPr>
        <w:t xml:space="preserve"> 1x v českém jazyce v tištěné podobě, k tomu 1x v originálním jazyce, seznam příslušenství k dodanému předmětu koupě včetně katalogových čísel</w:t>
      </w:r>
      <w:r>
        <w:rPr>
          <w:rFonts w:asciiTheme="minorHAnsi" w:hAnsiTheme="minorHAnsi" w:cstheme="minorHAnsi"/>
        </w:rPr>
        <w:t>,</w:t>
      </w:r>
    </w:p>
    <w:p w14:paraId="2F598FE7" w14:textId="27C1DA07" w:rsidR="003B2C55" w:rsidRDefault="003B2C55" w:rsidP="0078601B">
      <w:pPr>
        <w:pStyle w:val="Odstavecseseznamem"/>
        <w:widowControl w:val="0"/>
        <w:numPr>
          <w:ilvl w:val="0"/>
          <w:numId w:val="10"/>
        </w:numPr>
        <w:overflowPunct w:val="0"/>
        <w:autoSpaceDE w:val="0"/>
        <w:autoSpaceDN w:val="0"/>
        <w:adjustRightInd w:val="0"/>
        <w:spacing w:line="234" w:lineRule="auto"/>
        <w:contextualSpacing/>
        <w:jc w:val="both"/>
        <w:rPr>
          <w:rFonts w:asciiTheme="minorHAnsi" w:hAnsiTheme="minorHAnsi" w:cstheme="minorHAnsi"/>
        </w:rPr>
      </w:pPr>
      <w:r w:rsidRPr="000619BE">
        <w:rPr>
          <w:rFonts w:asciiTheme="minorHAnsi" w:hAnsiTheme="minorHAnsi" w:cstheme="minorHAnsi"/>
        </w:rPr>
        <w:t>servisní knížka</w:t>
      </w:r>
      <w:r w:rsidR="007837A6">
        <w:rPr>
          <w:rFonts w:asciiTheme="minorHAnsi" w:hAnsiTheme="minorHAnsi" w:cstheme="minorHAnsi"/>
        </w:rPr>
        <w:t>, návod k obsluze vozidla, příp. odkaz na takový návod v českém jazyce</w:t>
      </w:r>
      <w:r w:rsidRPr="000619BE">
        <w:rPr>
          <w:rFonts w:asciiTheme="minorHAnsi" w:hAnsiTheme="minorHAnsi" w:cstheme="minorHAnsi"/>
        </w:rPr>
        <w:t xml:space="preserve"> a další provozní dokumentace k </w:t>
      </w:r>
      <w:r>
        <w:rPr>
          <w:rFonts w:asciiTheme="minorHAnsi" w:hAnsiTheme="minorHAnsi" w:cstheme="minorHAnsi"/>
        </w:rPr>
        <w:t>p</w:t>
      </w:r>
      <w:r w:rsidRPr="000619BE">
        <w:rPr>
          <w:rFonts w:asciiTheme="minorHAnsi" w:hAnsiTheme="minorHAnsi" w:cstheme="minorHAnsi"/>
        </w:rPr>
        <w:t>ředmětu koupě;</w:t>
      </w:r>
    </w:p>
    <w:p w14:paraId="03E56387" w14:textId="683C43AB" w:rsidR="00097231" w:rsidRPr="00097231" w:rsidRDefault="003B2C55" w:rsidP="00097231">
      <w:pPr>
        <w:pStyle w:val="Odstavecseseznamem"/>
        <w:widowControl w:val="0"/>
        <w:numPr>
          <w:ilvl w:val="0"/>
          <w:numId w:val="10"/>
        </w:numPr>
        <w:overflowPunct w:val="0"/>
        <w:autoSpaceDE w:val="0"/>
        <w:autoSpaceDN w:val="0"/>
        <w:adjustRightInd w:val="0"/>
        <w:spacing w:line="234" w:lineRule="auto"/>
        <w:contextualSpacing/>
        <w:jc w:val="both"/>
        <w:rPr>
          <w:rFonts w:asciiTheme="minorHAnsi" w:hAnsiTheme="minorHAnsi" w:cstheme="minorHAnsi"/>
        </w:rPr>
      </w:pPr>
      <w:r>
        <w:rPr>
          <w:rFonts w:asciiTheme="minorHAnsi" w:hAnsiTheme="minorHAnsi" w:cstheme="minorHAnsi"/>
        </w:rPr>
        <w:t>o</w:t>
      </w:r>
      <w:r w:rsidRPr="000619BE">
        <w:rPr>
          <w:rFonts w:asciiTheme="minorHAnsi" w:hAnsiTheme="minorHAnsi" w:cstheme="minorHAnsi"/>
        </w:rPr>
        <w:t>svědčení k dodávanému vozidlu o schválení technické způsobilosti typu vozidla vydané Ministerstvem dopravy ČR dle zákona č. 56/2001 Sb., o podmínkách provozu vozidel na pozemních komunikacích, ve znění pozdějších předpisů, a prováděcích předpisů o schvalování technické způsobilosti a technických podmínek provozu vozidel na pozemních komunikacíc</w:t>
      </w:r>
      <w:r>
        <w:rPr>
          <w:rFonts w:asciiTheme="minorHAnsi" w:hAnsiTheme="minorHAnsi" w:cstheme="minorHAnsi"/>
        </w:rPr>
        <w:t>h</w:t>
      </w:r>
      <w:r w:rsidR="00363304">
        <w:rPr>
          <w:rFonts w:asciiTheme="minorHAnsi" w:hAnsiTheme="minorHAnsi" w:cstheme="minorHAnsi"/>
        </w:rPr>
        <w:t xml:space="preserve"> a příp. další dokumenty nezbytné pro registraci vozidla</w:t>
      </w:r>
      <w:r w:rsidR="00097231">
        <w:rPr>
          <w:rFonts w:asciiTheme="minorHAnsi" w:hAnsiTheme="minorHAnsi" w:cstheme="minorHAnsi"/>
        </w:rPr>
        <w:t>;</w:t>
      </w:r>
    </w:p>
    <w:p w14:paraId="1227E24D" w14:textId="48DBE6E9" w:rsidR="00097231" w:rsidRPr="00097231" w:rsidRDefault="00097231" w:rsidP="00097231">
      <w:pPr>
        <w:pStyle w:val="Odstavecseseznamem"/>
        <w:widowControl w:val="0"/>
        <w:numPr>
          <w:ilvl w:val="0"/>
          <w:numId w:val="10"/>
        </w:numPr>
        <w:overflowPunct w:val="0"/>
        <w:autoSpaceDE w:val="0"/>
        <w:autoSpaceDN w:val="0"/>
        <w:adjustRightInd w:val="0"/>
        <w:spacing w:line="234" w:lineRule="auto"/>
        <w:contextualSpacing/>
        <w:jc w:val="both"/>
        <w:rPr>
          <w:rFonts w:asciiTheme="minorHAnsi" w:hAnsiTheme="minorHAnsi" w:cstheme="minorHAnsi"/>
        </w:rPr>
      </w:pPr>
      <w:r w:rsidRPr="00097231">
        <w:rPr>
          <w:rFonts w:asciiTheme="minorHAnsi" w:hAnsiTheme="minorHAnsi" w:cstheme="minorHAnsi"/>
        </w:rPr>
        <w:t>Osvědčení o homologaci typu vozidla</w:t>
      </w:r>
      <w:r w:rsidR="00182C53">
        <w:rPr>
          <w:rFonts w:asciiTheme="minorHAnsi" w:hAnsiTheme="minorHAnsi" w:cstheme="minorHAnsi"/>
        </w:rPr>
        <w:t>, přičemž tento doklad je možné s odůvodněním a stanovením dodatečné lhůty doložit později.</w:t>
      </w:r>
    </w:p>
    <w:p w14:paraId="1C1E81C0" w14:textId="77777777" w:rsidR="00182C53" w:rsidRDefault="00097231" w:rsidP="00182C53">
      <w:pPr>
        <w:pStyle w:val="Odstavecseseznamem"/>
        <w:widowControl w:val="0"/>
        <w:numPr>
          <w:ilvl w:val="0"/>
          <w:numId w:val="10"/>
        </w:numPr>
        <w:overflowPunct w:val="0"/>
        <w:autoSpaceDE w:val="0"/>
        <w:autoSpaceDN w:val="0"/>
        <w:adjustRightInd w:val="0"/>
        <w:spacing w:line="234" w:lineRule="auto"/>
        <w:contextualSpacing/>
        <w:jc w:val="both"/>
        <w:rPr>
          <w:rFonts w:asciiTheme="minorHAnsi" w:hAnsiTheme="minorHAnsi" w:cstheme="minorHAnsi"/>
        </w:rPr>
      </w:pPr>
      <w:r w:rsidRPr="00097231">
        <w:rPr>
          <w:rFonts w:asciiTheme="minorHAnsi" w:hAnsiTheme="minorHAnsi" w:cstheme="minorHAnsi"/>
        </w:rPr>
        <w:t xml:space="preserve">Prohlášení o shodě CE </w:t>
      </w:r>
      <w:r>
        <w:rPr>
          <w:rFonts w:asciiTheme="minorHAnsi" w:hAnsiTheme="minorHAnsi" w:cstheme="minorHAnsi"/>
        </w:rPr>
        <w:t>pro</w:t>
      </w:r>
      <w:r w:rsidR="00ED6710">
        <w:rPr>
          <w:rFonts w:asciiTheme="minorHAnsi" w:hAnsiTheme="minorHAnsi" w:cstheme="minorHAnsi"/>
        </w:rPr>
        <w:t xml:space="preserve"> transportní techniku a vozidlo.</w:t>
      </w:r>
    </w:p>
    <w:p w14:paraId="59A336A9" w14:textId="793E6163" w:rsidR="00182C53" w:rsidRPr="00182C53" w:rsidRDefault="00182C53" w:rsidP="00182C53">
      <w:pPr>
        <w:pStyle w:val="Odstavecseseznamem"/>
        <w:widowControl w:val="0"/>
        <w:numPr>
          <w:ilvl w:val="0"/>
          <w:numId w:val="10"/>
        </w:numPr>
        <w:overflowPunct w:val="0"/>
        <w:autoSpaceDE w:val="0"/>
        <w:autoSpaceDN w:val="0"/>
        <w:adjustRightInd w:val="0"/>
        <w:spacing w:line="234" w:lineRule="auto"/>
        <w:contextualSpacing/>
        <w:jc w:val="both"/>
        <w:rPr>
          <w:rFonts w:asciiTheme="minorHAnsi" w:hAnsiTheme="minorHAnsi" w:cstheme="minorHAnsi"/>
        </w:rPr>
      </w:pPr>
      <w:r>
        <w:rPr>
          <w:rFonts w:asciiTheme="minorHAnsi" w:hAnsiTheme="minorHAnsi" w:cstheme="minorHAnsi"/>
        </w:rPr>
        <w:t>D</w:t>
      </w:r>
      <w:r w:rsidRPr="00182C53">
        <w:rPr>
          <w:rFonts w:asciiTheme="minorHAnsi" w:hAnsiTheme="minorHAnsi" w:cstheme="minorHAnsi"/>
        </w:rPr>
        <w:t xml:space="preserve">oklad o tom, kdo bude provádět servis předmětu koupě, příp. jeho částí. </w:t>
      </w:r>
    </w:p>
    <w:p w14:paraId="43A986BF" w14:textId="77777777" w:rsidR="00182C53" w:rsidRPr="00097231" w:rsidRDefault="00182C53" w:rsidP="00182C53">
      <w:pPr>
        <w:pStyle w:val="Odstavecseseznamem"/>
        <w:widowControl w:val="0"/>
        <w:overflowPunct w:val="0"/>
        <w:autoSpaceDE w:val="0"/>
        <w:autoSpaceDN w:val="0"/>
        <w:adjustRightInd w:val="0"/>
        <w:spacing w:line="234" w:lineRule="auto"/>
        <w:ind w:left="921"/>
        <w:contextualSpacing/>
        <w:jc w:val="both"/>
        <w:rPr>
          <w:rFonts w:asciiTheme="minorHAnsi" w:hAnsiTheme="minorHAnsi" w:cstheme="minorHAnsi"/>
        </w:rPr>
      </w:pPr>
    </w:p>
    <w:p w14:paraId="26C2F4F2" w14:textId="77777777" w:rsidR="00097231" w:rsidRDefault="00097231" w:rsidP="00097231">
      <w:pPr>
        <w:pStyle w:val="Odstavecseseznamem"/>
        <w:widowControl w:val="0"/>
        <w:overflowPunct w:val="0"/>
        <w:autoSpaceDE w:val="0"/>
        <w:autoSpaceDN w:val="0"/>
        <w:adjustRightInd w:val="0"/>
        <w:spacing w:line="234" w:lineRule="auto"/>
        <w:ind w:left="921"/>
        <w:contextualSpacing/>
        <w:jc w:val="both"/>
        <w:rPr>
          <w:rFonts w:asciiTheme="minorHAnsi" w:hAnsiTheme="minorHAnsi" w:cstheme="minorHAnsi"/>
        </w:rPr>
      </w:pPr>
    </w:p>
    <w:p w14:paraId="269DD02A" w14:textId="5A2BAF6E" w:rsidR="00363304" w:rsidRPr="00363304" w:rsidRDefault="00363304" w:rsidP="0078601B">
      <w:pPr>
        <w:pStyle w:val="Odstavecseseznamem"/>
        <w:widowControl w:val="0"/>
        <w:numPr>
          <w:ilvl w:val="0"/>
          <w:numId w:val="2"/>
        </w:numPr>
        <w:overflowPunct w:val="0"/>
        <w:autoSpaceDE w:val="0"/>
        <w:autoSpaceDN w:val="0"/>
        <w:adjustRightInd w:val="0"/>
        <w:spacing w:line="234" w:lineRule="auto"/>
        <w:contextualSpacing/>
        <w:jc w:val="both"/>
        <w:rPr>
          <w:rFonts w:asciiTheme="minorHAnsi" w:hAnsiTheme="minorHAnsi" w:cstheme="minorHAnsi"/>
        </w:rPr>
      </w:pPr>
      <w:r w:rsidRPr="00363304">
        <w:rPr>
          <w:rFonts w:asciiTheme="minorHAnsi" w:hAnsiTheme="minorHAnsi" w:cstheme="minorHAnsi"/>
          <w:szCs w:val="24"/>
        </w:rPr>
        <w:t>Součástí plnění je dodání veškeré dokumentace a podkladů nutných k provozování sanitních vozidel v souladu s účelem jejich pořízení.</w:t>
      </w:r>
    </w:p>
    <w:p w14:paraId="071E8C9A" w14:textId="77777777" w:rsidR="00BC7D7C" w:rsidRPr="00F10008" w:rsidRDefault="00BC7D7C" w:rsidP="00EF7476">
      <w:pPr>
        <w:pStyle w:val="Odstavecseseznamem"/>
        <w:spacing w:after="0"/>
        <w:ind w:left="284" w:hanging="284"/>
        <w:rPr>
          <w:rFonts w:asciiTheme="minorHAnsi" w:hAnsiTheme="minorHAnsi" w:cstheme="minorHAnsi"/>
        </w:rPr>
      </w:pPr>
    </w:p>
    <w:p w14:paraId="7CB3CB40" w14:textId="111AF971" w:rsidR="00D644FD" w:rsidRPr="00F10008" w:rsidRDefault="00F00CAC" w:rsidP="00F10008">
      <w:pPr>
        <w:pStyle w:val="Nadpis1"/>
        <w:rPr>
          <w:rFonts w:asciiTheme="minorHAnsi" w:hAnsiTheme="minorHAnsi" w:cstheme="minorHAnsi"/>
          <w:sz w:val="22"/>
          <w:szCs w:val="22"/>
        </w:rPr>
      </w:pPr>
      <w:r w:rsidRPr="00F10008">
        <w:rPr>
          <w:rFonts w:asciiTheme="minorHAnsi" w:hAnsiTheme="minorHAnsi" w:cstheme="minorHAnsi"/>
          <w:sz w:val="22"/>
          <w:szCs w:val="22"/>
        </w:rPr>
        <w:t xml:space="preserve">II. </w:t>
      </w:r>
      <w:bookmarkStart w:id="2" w:name="_Toc26349320"/>
      <w:r w:rsidRPr="00F10008">
        <w:rPr>
          <w:rFonts w:asciiTheme="minorHAnsi" w:hAnsiTheme="minorHAnsi" w:cstheme="minorHAnsi"/>
          <w:sz w:val="22"/>
          <w:szCs w:val="22"/>
        </w:rPr>
        <w:t>Místo plnění</w:t>
      </w:r>
      <w:bookmarkEnd w:id="2"/>
    </w:p>
    <w:p w14:paraId="2BBE2F73" w14:textId="10B50716" w:rsidR="004040EE" w:rsidRPr="00C676A5" w:rsidRDefault="00F00CAC" w:rsidP="0078601B">
      <w:pPr>
        <w:pStyle w:val="Odstavecseseznamem"/>
        <w:widowControl w:val="0"/>
        <w:numPr>
          <w:ilvl w:val="0"/>
          <w:numId w:val="12"/>
        </w:numPr>
        <w:overflowPunct w:val="0"/>
        <w:autoSpaceDE w:val="0"/>
        <w:autoSpaceDN w:val="0"/>
        <w:adjustRightInd w:val="0"/>
        <w:spacing w:line="239" w:lineRule="auto"/>
        <w:ind w:left="426"/>
        <w:jc w:val="both"/>
        <w:rPr>
          <w:rFonts w:asciiTheme="minorHAnsi" w:hAnsiTheme="minorHAnsi" w:cstheme="minorHAnsi"/>
        </w:rPr>
      </w:pPr>
      <w:bookmarkStart w:id="3" w:name="_Toc26349321"/>
      <w:r w:rsidRPr="00C676A5">
        <w:rPr>
          <w:rFonts w:asciiTheme="minorHAnsi" w:hAnsiTheme="minorHAnsi" w:cstheme="minorHAnsi"/>
        </w:rPr>
        <w:t>Místo plnění je na adrese sídla kupujícího, úsek dopravy.</w:t>
      </w:r>
      <w:r w:rsidR="00C676A5" w:rsidRPr="00C676A5">
        <w:rPr>
          <w:rFonts w:asciiTheme="minorHAnsi" w:hAnsiTheme="minorHAnsi" w:cstheme="minorHAnsi"/>
        </w:rPr>
        <w:t xml:space="preserve"> Prodávající dopraví a složí předmět koupě</w:t>
      </w:r>
      <w:r w:rsidR="00C676A5" w:rsidRPr="00C676A5" w:rsidDel="003138E0">
        <w:rPr>
          <w:rFonts w:asciiTheme="minorHAnsi" w:hAnsiTheme="minorHAnsi" w:cstheme="minorHAnsi"/>
        </w:rPr>
        <w:t xml:space="preserve"> </w:t>
      </w:r>
      <w:r w:rsidR="00C676A5" w:rsidRPr="00C676A5">
        <w:rPr>
          <w:rFonts w:asciiTheme="minorHAnsi" w:hAnsiTheme="minorHAnsi" w:cstheme="minorHAnsi"/>
        </w:rPr>
        <w:t>na konkrétní místo určení</w:t>
      </w:r>
      <w:r w:rsidR="001F4953">
        <w:rPr>
          <w:rFonts w:asciiTheme="minorHAnsi" w:hAnsiTheme="minorHAnsi" w:cstheme="minorHAnsi"/>
        </w:rPr>
        <w:t xml:space="preserve"> po potvrzení přesného času předání ve smyslu </w:t>
      </w:r>
      <w:proofErr w:type="spellStart"/>
      <w:r w:rsidR="001F4953">
        <w:rPr>
          <w:rFonts w:asciiTheme="minorHAnsi" w:hAnsiTheme="minorHAnsi" w:cstheme="minorHAnsi"/>
        </w:rPr>
        <w:t>ust</w:t>
      </w:r>
      <w:proofErr w:type="spellEnd"/>
      <w:r w:rsidR="001F4953">
        <w:rPr>
          <w:rFonts w:asciiTheme="minorHAnsi" w:hAnsiTheme="minorHAnsi" w:cstheme="minorHAnsi"/>
        </w:rPr>
        <w:t>. čl. III. odst. 2 smlouvy</w:t>
      </w:r>
      <w:r w:rsidR="00C676A5" w:rsidRPr="00C676A5">
        <w:rPr>
          <w:rFonts w:asciiTheme="minorHAnsi" w:hAnsiTheme="minorHAnsi" w:cstheme="minorHAnsi"/>
        </w:rPr>
        <w:t xml:space="preserve">. </w:t>
      </w:r>
    </w:p>
    <w:p w14:paraId="0B787B7C" w14:textId="48E3741E" w:rsidR="00F00CAC" w:rsidRPr="00F10008" w:rsidRDefault="00F00CAC" w:rsidP="00F10008">
      <w:pPr>
        <w:pStyle w:val="Nadpis1"/>
        <w:rPr>
          <w:rFonts w:asciiTheme="minorHAnsi" w:hAnsiTheme="minorHAnsi" w:cstheme="minorHAnsi"/>
          <w:sz w:val="22"/>
          <w:szCs w:val="22"/>
        </w:rPr>
      </w:pPr>
      <w:r w:rsidRPr="00F10008">
        <w:rPr>
          <w:rFonts w:asciiTheme="minorHAnsi" w:hAnsiTheme="minorHAnsi" w:cstheme="minorHAnsi"/>
          <w:sz w:val="22"/>
          <w:szCs w:val="22"/>
        </w:rPr>
        <w:t>III. Termíny a způsob plnění, nabytí vlastnického práva</w:t>
      </w:r>
      <w:bookmarkEnd w:id="3"/>
    </w:p>
    <w:p w14:paraId="2B78208D" w14:textId="101073A2" w:rsidR="00363304" w:rsidRPr="00363304" w:rsidRDefault="00F00CAC" w:rsidP="0078601B">
      <w:pPr>
        <w:pStyle w:val="Odstavecseseznamem"/>
        <w:numPr>
          <w:ilvl w:val="0"/>
          <w:numId w:val="6"/>
        </w:numPr>
        <w:tabs>
          <w:tab w:val="clear" w:pos="720"/>
          <w:tab w:val="num" w:pos="426"/>
        </w:tabs>
        <w:autoSpaceDE w:val="0"/>
        <w:autoSpaceDN w:val="0"/>
        <w:adjustRightInd w:val="0"/>
        <w:spacing w:after="0" w:line="240" w:lineRule="auto"/>
        <w:ind w:left="284"/>
        <w:jc w:val="both"/>
        <w:rPr>
          <w:rFonts w:asciiTheme="minorHAnsi" w:hAnsiTheme="minorHAnsi" w:cstheme="minorHAnsi"/>
          <w:szCs w:val="24"/>
        </w:rPr>
      </w:pPr>
      <w:r w:rsidRPr="00363304">
        <w:rPr>
          <w:rFonts w:asciiTheme="minorHAnsi" w:hAnsiTheme="minorHAnsi" w:cstheme="minorHAnsi"/>
        </w:rPr>
        <w:t>Vozidlo bud</w:t>
      </w:r>
      <w:r w:rsidR="00D644FD" w:rsidRPr="00363304">
        <w:rPr>
          <w:rFonts w:asciiTheme="minorHAnsi" w:hAnsiTheme="minorHAnsi" w:cstheme="minorHAnsi"/>
        </w:rPr>
        <w:t>e</w:t>
      </w:r>
      <w:r w:rsidRPr="00363304">
        <w:rPr>
          <w:rFonts w:asciiTheme="minorHAnsi" w:hAnsiTheme="minorHAnsi" w:cstheme="minorHAnsi"/>
        </w:rPr>
        <w:t xml:space="preserve"> dodán</w:t>
      </w:r>
      <w:r w:rsidR="00D644FD" w:rsidRPr="00363304">
        <w:rPr>
          <w:rFonts w:asciiTheme="minorHAnsi" w:hAnsiTheme="minorHAnsi" w:cstheme="minorHAnsi"/>
        </w:rPr>
        <w:t>o</w:t>
      </w:r>
      <w:r w:rsidRPr="00363304">
        <w:rPr>
          <w:rFonts w:asciiTheme="minorHAnsi" w:hAnsiTheme="minorHAnsi" w:cstheme="minorHAnsi"/>
        </w:rPr>
        <w:t xml:space="preserve"> nejpozději do </w:t>
      </w:r>
      <w:r w:rsidR="006D4269">
        <w:rPr>
          <w:rFonts w:asciiTheme="minorHAnsi" w:hAnsiTheme="minorHAnsi" w:cstheme="minorHAnsi"/>
          <w:szCs w:val="24"/>
        </w:rPr>
        <w:t>200</w:t>
      </w:r>
      <w:r w:rsidR="00363304" w:rsidRPr="00363304">
        <w:rPr>
          <w:rFonts w:asciiTheme="minorHAnsi" w:hAnsiTheme="minorHAnsi" w:cstheme="minorHAnsi"/>
          <w:szCs w:val="24"/>
        </w:rPr>
        <w:t xml:space="preserve"> kalendářních dnů ode dne účinnosti této smlouvy</w:t>
      </w:r>
      <w:r w:rsidRPr="00363304">
        <w:rPr>
          <w:rFonts w:asciiTheme="minorHAnsi" w:hAnsiTheme="minorHAnsi" w:cstheme="minorHAnsi"/>
        </w:rPr>
        <w:t>. V případě zpoždění způsobeného ze strany kupujícího se termín dodání posune o dobu prodlení, kterou zapříčinil kupující.</w:t>
      </w:r>
    </w:p>
    <w:p w14:paraId="7D75286E" w14:textId="659BF7A3" w:rsidR="00363304" w:rsidRPr="00363304" w:rsidRDefault="00363304" w:rsidP="0078601B">
      <w:pPr>
        <w:pStyle w:val="Odstavecseseznamem"/>
        <w:numPr>
          <w:ilvl w:val="0"/>
          <w:numId w:val="6"/>
        </w:numPr>
        <w:tabs>
          <w:tab w:val="clear" w:pos="720"/>
          <w:tab w:val="num" w:pos="426"/>
        </w:tabs>
        <w:autoSpaceDE w:val="0"/>
        <w:autoSpaceDN w:val="0"/>
        <w:adjustRightInd w:val="0"/>
        <w:spacing w:after="0" w:line="240" w:lineRule="auto"/>
        <w:ind w:left="284"/>
        <w:jc w:val="both"/>
        <w:rPr>
          <w:rFonts w:asciiTheme="minorHAnsi" w:hAnsiTheme="minorHAnsi" w:cstheme="minorHAnsi"/>
          <w:szCs w:val="24"/>
        </w:rPr>
      </w:pPr>
      <w:r w:rsidRPr="00363304">
        <w:rPr>
          <w:rFonts w:asciiTheme="minorHAnsi" w:hAnsiTheme="minorHAnsi" w:cstheme="minorHAnsi"/>
          <w:szCs w:val="24"/>
        </w:rPr>
        <w:t>Prodávající je povinen vyzvat kupujícího k převzetí sanitních vozidel písemně, alespoň 5 kalendářních dní před plánovaným datem předání a převzetí.</w:t>
      </w:r>
    </w:p>
    <w:p w14:paraId="5312B45C" w14:textId="18A14402" w:rsidR="00363304" w:rsidRPr="00363304" w:rsidRDefault="00F00CAC" w:rsidP="0078601B">
      <w:pPr>
        <w:pStyle w:val="Odstavecseseznamem"/>
        <w:numPr>
          <w:ilvl w:val="0"/>
          <w:numId w:val="6"/>
        </w:numPr>
        <w:tabs>
          <w:tab w:val="clear" w:pos="720"/>
          <w:tab w:val="num" w:pos="426"/>
        </w:tabs>
        <w:autoSpaceDE w:val="0"/>
        <w:autoSpaceDN w:val="0"/>
        <w:adjustRightInd w:val="0"/>
        <w:spacing w:after="0" w:line="240" w:lineRule="auto"/>
        <w:ind w:left="284"/>
        <w:jc w:val="both"/>
        <w:rPr>
          <w:rFonts w:asciiTheme="minorHAnsi" w:hAnsiTheme="minorHAnsi" w:cstheme="minorHAnsi"/>
          <w:szCs w:val="24"/>
        </w:rPr>
      </w:pPr>
      <w:r w:rsidRPr="00363304">
        <w:rPr>
          <w:rFonts w:asciiTheme="minorHAnsi" w:hAnsiTheme="minorHAnsi" w:cstheme="minorHAnsi"/>
        </w:rPr>
        <w:t>Vlastnické právo k </w:t>
      </w:r>
      <w:r w:rsidR="00D644FD" w:rsidRPr="00363304">
        <w:rPr>
          <w:rFonts w:asciiTheme="minorHAnsi" w:hAnsiTheme="minorHAnsi" w:cstheme="minorHAnsi"/>
        </w:rPr>
        <w:t>vozidlu</w:t>
      </w:r>
      <w:r w:rsidRPr="00363304">
        <w:rPr>
          <w:rFonts w:asciiTheme="minorHAnsi" w:hAnsiTheme="minorHAnsi" w:cstheme="minorHAnsi"/>
        </w:rPr>
        <w:t xml:space="preserve"> přechází </w:t>
      </w:r>
      <w:r w:rsidR="00A0500D" w:rsidRPr="00363304">
        <w:rPr>
          <w:rFonts w:asciiTheme="minorHAnsi" w:hAnsiTheme="minorHAnsi" w:cstheme="minorHAnsi"/>
        </w:rPr>
        <w:t xml:space="preserve">ve smyslu </w:t>
      </w:r>
      <w:proofErr w:type="spellStart"/>
      <w:r w:rsidR="00A0500D" w:rsidRPr="00363304">
        <w:rPr>
          <w:rFonts w:asciiTheme="minorHAnsi" w:hAnsiTheme="minorHAnsi" w:cstheme="minorHAnsi"/>
        </w:rPr>
        <w:t>ust</w:t>
      </w:r>
      <w:proofErr w:type="spellEnd"/>
      <w:r w:rsidR="00A0500D" w:rsidRPr="00363304">
        <w:rPr>
          <w:rFonts w:asciiTheme="minorHAnsi" w:hAnsiTheme="minorHAnsi" w:cstheme="minorHAnsi"/>
        </w:rPr>
        <w:t xml:space="preserve">. § 27 odst. 6 zákona č. 250/2000 Sb., o rozpočtových pravidlech územních rozpočtů, </w:t>
      </w:r>
      <w:r w:rsidRPr="00363304">
        <w:rPr>
          <w:rFonts w:asciiTheme="minorHAnsi" w:hAnsiTheme="minorHAnsi" w:cstheme="minorHAnsi"/>
        </w:rPr>
        <w:t>z prodávajícího na</w:t>
      </w:r>
      <w:r w:rsidR="00A0500D" w:rsidRPr="00363304">
        <w:rPr>
          <w:rFonts w:asciiTheme="minorHAnsi" w:hAnsiTheme="minorHAnsi" w:cstheme="minorHAnsi"/>
        </w:rPr>
        <w:t xml:space="preserve"> zřizovatele</w:t>
      </w:r>
      <w:r w:rsidRPr="00363304">
        <w:rPr>
          <w:rFonts w:asciiTheme="minorHAnsi" w:hAnsiTheme="minorHAnsi" w:cstheme="minorHAnsi"/>
        </w:rPr>
        <w:t xml:space="preserve"> kupujícího</w:t>
      </w:r>
      <w:r w:rsidR="00A0500D" w:rsidRPr="00363304">
        <w:rPr>
          <w:rFonts w:asciiTheme="minorHAnsi" w:hAnsiTheme="minorHAnsi" w:cstheme="minorHAnsi"/>
        </w:rPr>
        <w:t>, kterým je Jihomoravský kraj, IČ 70888337, sídlem Žerotínovo nám. 449/3, 601 82 Brno,</w:t>
      </w:r>
      <w:r w:rsidRPr="00363304">
        <w:rPr>
          <w:rFonts w:asciiTheme="minorHAnsi" w:hAnsiTheme="minorHAnsi" w:cstheme="minorHAnsi"/>
        </w:rPr>
        <w:t xml:space="preserve"> v den podpisu „Protokolu o předání a převzetí </w:t>
      </w:r>
      <w:r w:rsidR="00363304">
        <w:rPr>
          <w:rFonts w:asciiTheme="minorHAnsi" w:hAnsiTheme="minorHAnsi" w:cstheme="minorHAnsi"/>
        </w:rPr>
        <w:t>vozidel</w:t>
      </w:r>
      <w:r w:rsidRPr="00363304">
        <w:rPr>
          <w:rFonts w:asciiTheme="minorHAnsi" w:hAnsiTheme="minorHAnsi" w:cstheme="minorHAnsi"/>
        </w:rPr>
        <w:t>“.</w:t>
      </w:r>
    </w:p>
    <w:p w14:paraId="3977B751" w14:textId="4856CC32" w:rsidR="00363304" w:rsidRPr="00363304" w:rsidRDefault="00C676A5" w:rsidP="0078601B">
      <w:pPr>
        <w:pStyle w:val="Odstavecseseznamem"/>
        <w:numPr>
          <w:ilvl w:val="0"/>
          <w:numId w:val="6"/>
        </w:numPr>
        <w:tabs>
          <w:tab w:val="clear" w:pos="720"/>
          <w:tab w:val="num" w:pos="426"/>
        </w:tabs>
        <w:autoSpaceDE w:val="0"/>
        <w:autoSpaceDN w:val="0"/>
        <w:adjustRightInd w:val="0"/>
        <w:spacing w:after="0" w:line="240" w:lineRule="auto"/>
        <w:ind w:left="284"/>
        <w:jc w:val="both"/>
        <w:rPr>
          <w:rFonts w:asciiTheme="minorHAnsi" w:hAnsiTheme="minorHAnsi" w:cstheme="minorHAnsi"/>
          <w:szCs w:val="24"/>
        </w:rPr>
      </w:pPr>
      <w:r w:rsidRPr="00363304">
        <w:rPr>
          <w:rFonts w:asciiTheme="minorHAnsi" w:hAnsiTheme="minorHAnsi" w:cstheme="minorHAnsi"/>
        </w:rPr>
        <w:t xml:space="preserve">Součástí protokolu o předání a převzetí </w:t>
      </w:r>
      <w:r w:rsidR="00363304">
        <w:rPr>
          <w:rFonts w:asciiTheme="minorHAnsi" w:hAnsiTheme="minorHAnsi" w:cstheme="minorHAnsi"/>
        </w:rPr>
        <w:t>vozidel</w:t>
      </w:r>
      <w:r w:rsidRPr="00363304">
        <w:rPr>
          <w:rFonts w:asciiTheme="minorHAnsi" w:hAnsiTheme="minorHAnsi" w:cstheme="minorHAnsi"/>
        </w:rPr>
        <w:t xml:space="preserve"> bude uvedení charakteristiky předmětu smlouvy, soupis dokladů předávaných s předmětem smlouvy a soupis případných vad předmětu koupě. Protokol o předání a převzetí bude vyhotoven ve dvou stejnopisech, z nichž každá smluvní strana obdrží po jednom stejnopise. Protokol o předání a převzetí jsou oprávněni podepsat odpovědní zástupci obou smluvních stran uvedení v tomto článku, nebo smluvními stranami písemně </w:t>
      </w:r>
      <w:r w:rsidRPr="00363304">
        <w:rPr>
          <w:rFonts w:asciiTheme="minorHAnsi" w:hAnsiTheme="minorHAnsi" w:cstheme="minorHAnsi"/>
        </w:rPr>
        <w:lastRenderedPageBreak/>
        <w:t>zmocněné jiné osoby.</w:t>
      </w:r>
      <w:r w:rsidR="00363304">
        <w:rPr>
          <w:rFonts w:asciiTheme="minorHAnsi" w:hAnsiTheme="minorHAnsi" w:cstheme="minorHAnsi"/>
        </w:rPr>
        <w:t xml:space="preserve"> </w:t>
      </w:r>
      <w:r w:rsidR="00363304" w:rsidRPr="004509B4">
        <w:rPr>
          <w:rFonts w:asciiTheme="minorHAnsi" w:hAnsiTheme="minorHAnsi" w:cstheme="minorHAnsi"/>
          <w:szCs w:val="24"/>
        </w:rPr>
        <w:t xml:space="preserve">Osobou oprávněnou k podpisu </w:t>
      </w:r>
      <w:r w:rsidR="00363304">
        <w:rPr>
          <w:rFonts w:asciiTheme="minorHAnsi" w:hAnsiTheme="minorHAnsi" w:cstheme="minorHAnsi"/>
          <w:szCs w:val="24"/>
        </w:rPr>
        <w:t>p</w:t>
      </w:r>
      <w:r w:rsidR="00363304" w:rsidRPr="004509B4">
        <w:rPr>
          <w:rFonts w:asciiTheme="minorHAnsi" w:hAnsiTheme="minorHAnsi" w:cstheme="minorHAnsi"/>
          <w:szCs w:val="24"/>
        </w:rPr>
        <w:t>rotokolu o</w:t>
      </w:r>
      <w:r w:rsidR="00363304">
        <w:rPr>
          <w:rFonts w:asciiTheme="minorHAnsi" w:hAnsiTheme="minorHAnsi" w:cstheme="minorHAnsi"/>
          <w:szCs w:val="24"/>
        </w:rPr>
        <w:t xml:space="preserve"> </w:t>
      </w:r>
      <w:r w:rsidR="00363304" w:rsidRPr="004509B4">
        <w:rPr>
          <w:rFonts w:asciiTheme="minorHAnsi" w:hAnsiTheme="minorHAnsi" w:cstheme="minorHAnsi"/>
          <w:szCs w:val="24"/>
        </w:rPr>
        <w:t xml:space="preserve">převzetí vozidel je za Kupujícího vedoucí </w:t>
      </w:r>
      <w:r w:rsidR="00363304">
        <w:rPr>
          <w:rFonts w:asciiTheme="minorHAnsi" w:hAnsiTheme="minorHAnsi" w:cstheme="minorHAnsi"/>
          <w:szCs w:val="24"/>
        </w:rPr>
        <w:t>Z</w:t>
      </w:r>
      <w:r w:rsidR="00363304" w:rsidRPr="004509B4">
        <w:rPr>
          <w:rFonts w:asciiTheme="minorHAnsi" w:hAnsiTheme="minorHAnsi" w:cstheme="minorHAnsi"/>
          <w:szCs w:val="24"/>
        </w:rPr>
        <w:t>DS Nemocnice Znojmo pan Bc. Jan Kuchařík.</w:t>
      </w:r>
    </w:p>
    <w:p w14:paraId="36EE2E0F" w14:textId="77777777" w:rsidR="00C676A5" w:rsidRPr="001C1CBB" w:rsidRDefault="00C676A5" w:rsidP="00C676A5">
      <w:pPr>
        <w:widowControl w:val="0"/>
        <w:overflowPunct w:val="0"/>
        <w:autoSpaceDE w:val="0"/>
        <w:autoSpaceDN w:val="0"/>
        <w:adjustRightInd w:val="0"/>
        <w:spacing w:after="0" w:line="239" w:lineRule="auto"/>
        <w:ind w:left="1281"/>
        <w:jc w:val="both"/>
        <w:rPr>
          <w:rFonts w:asciiTheme="minorHAnsi" w:hAnsiTheme="minorHAnsi" w:cstheme="minorHAnsi"/>
        </w:rPr>
      </w:pPr>
    </w:p>
    <w:p w14:paraId="4328F55F" w14:textId="77777777" w:rsidR="00182C53" w:rsidRPr="00182C53" w:rsidRDefault="00C676A5" w:rsidP="0078601B">
      <w:pPr>
        <w:pStyle w:val="Odstavecseseznamem"/>
        <w:widowControl w:val="0"/>
        <w:numPr>
          <w:ilvl w:val="0"/>
          <w:numId w:val="6"/>
        </w:numPr>
        <w:tabs>
          <w:tab w:val="clear" w:pos="720"/>
          <w:tab w:val="num" w:pos="284"/>
        </w:tabs>
        <w:overflowPunct w:val="0"/>
        <w:autoSpaceDE w:val="0"/>
        <w:autoSpaceDN w:val="0"/>
        <w:adjustRightInd w:val="0"/>
        <w:spacing w:after="0" w:line="232" w:lineRule="auto"/>
        <w:ind w:left="284" w:hanging="284"/>
        <w:jc w:val="both"/>
        <w:rPr>
          <w:rFonts w:asciiTheme="minorHAnsi" w:hAnsiTheme="minorHAnsi" w:cstheme="minorHAnsi"/>
          <w:b/>
          <w:bCs/>
        </w:rPr>
      </w:pPr>
      <w:r w:rsidRPr="001C1CBB">
        <w:rPr>
          <w:rFonts w:asciiTheme="minorHAnsi" w:hAnsiTheme="minorHAnsi" w:cstheme="minorHAnsi"/>
        </w:rPr>
        <w:t xml:space="preserve">Smluvní strany se dohodly, že budou-li při předání a převzetí předmětu koupě zjištěny vady bránící užívání předmětu koupě či kterékoli jeho části, není kupující povinen předmět koupě převzít a prodávající je povinen vady bez zbytečného odkladu odstranit, a to nejpozději do 3 pracovních dnů, nebude-li s kupujícím dohodnuta lhůta delší, a vyzvat kupujícího k novému předání a převzetí předmětu koupě. </w:t>
      </w:r>
      <w:r w:rsidR="00FA7E98">
        <w:rPr>
          <w:rFonts w:asciiTheme="minorHAnsi" w:hAnsiTheme="minorHAnsi" w:cstheme="minorHAnsi"/>
        </w:rPr>
        <w:t>Budou-li vady zjištěny pouze na některém z vozidel, je kupující oprávněn převzít zbývající bezchybná vozidla. Až p</w:t>
      </w:r>
      <w:r w:rsidRPr="001C1CBB">
        <w:rPr>
          <w:rFonts w:asciiTheme="minorHAnsi" w:hAnsiTheme="minorHAnsi" w:cstheme="minorHAnsi"/>
        </w:rPr>
        <w:t xml:space="preserve">o odstranění vad bránících užívání a po předání a převzetí </w:t>
      </w:r>
      <w:r w:rsidR="00FA7E98">
        <w:rPr>
          <w:rFonts w:asciiTheme="minorHAnsi" w:hAnsiTheme="minorHAnsi" w:cstheme="minorHAnsi"/>
        </w:rPr>
        <w:t xml:space="preserve">kompletního </w:t>
      </w:r>
      <w:r w:rsidRPr="001C1CBB">
        <w:rPr>
          <w:rFonts w:asciiTheme="minorHAnsi" w:hAnsiTheme="minorHAnsi" w:cstheme="minorHAnsi"/>
        </w:rPr>
        <w:t>předmětu koupě je prodávající oprávněn</w:t>
      </w:r>
      <w:r w:rsidRPr="00C676A5">
        <w:rPr>
          <w:rFonts w:asciiTheme="minorHAnsi" w:hAnsiTheme="minorHAnsi" w:cstheme="minorHAnsi"/>
        </w:rPr>
        <w:t xml:space="preserve"> vystavit daňový doklad. Kupující není povinen prodávajícímu uhradit kupní cenu, dokud nebudou vady bránící užívání odstraněny.</w:t>
      </w:r>
    </w:p>
    <w:p w14:paraId="3A812487" w14:textId="38E1A2A2" w:rsidR="00C676A5" w:rsidRPr="00182C53" w:rsidRDefault="00C676A5" w:rsidP="00182C53">
      <w:pPr>
        <w:pStyle w:val="Odstavecseseznamem"/>
        <w:widowControl w:val="0"/>
        <w:overflowPunct w:val="0"/>
        <w:autoSpaceDE w:val="0"/>
        <w:autoSpaceDN w:val="0"/>
        <w:adjustRightInd w:val="0"/>
        <w:spacing w:after="0" w:line="232" w:lineRule="auto"/>
        <w:ind w:left="284"/>
        <w:jc w:val="both"/>
        <w:rPr>
          <w:rFonts w:asciiTheme="minorHAnsi" w:hAnsiTheme="minorHAnsi" w:cstheme="minorHAnsi"/>
          <w:b/>
          <w:bCs/>
        </w:rPr>
      </w:pPr>
      <w:r w:rsidRPr="00C676A5">
        <w:rPr>
          <w:rFonts w:asciiTheme="minorHAnsi" w:hAnsiTheme="minorHAnsi" w:cstheme="minorHAnsi"/>
        </w:rPr>
        <w:t xml:space="preserve"> </w:t>
      </w:r>
    </w:p>
    <w:p w14:paraId="5FFE8A99" w14:textId="04A172DB" w:rsidR="00182C53" w:rsidRPr="00363304" w:rsidRDefault="00182C53" w:rsidP="00182C53">
      <w:pPr>
        <w:pStyle w:val="Odstavecseseznamem"/>
        <w:numPr>
          <w:ilvl w:val="0"/>
          <w:numId w:val="6"/>
        </w:numPr>
        <w:tabs>
          <w:tab w:val="clear" w:pos="720"/>
          <w:tab w:val="num" w:pos="426"/>
        </w:tabs>
        <w:autoSpaceDE w:val="0"/>
        <w:autoSpaceDN w:val="0"/>
        <w:adjustRightInd w:val="0"/>
        <w:spacing w:after="0" w:line="240" w:lineRule="auto"/>
        <w:ind w:left="284"/>
        <w:jc w:val="both"/>
        <w:rPr>
          <w:rFonts w:asciiTheme="minorHAnsi" w:hAnsiTheme="minorHAnsi" w:cstheme="minorHAnsi"/>
          <w:szCs w:val="24"/>
        </w:rPr>
      </w:pPr>
      <w:r w:rsidRPr="00363304">
        <w:rPr>
          <w:rFonts w:asciiTheme="minorHAnsi" w:hAnsiTheme="minorHAnsi" w:cstheme="minorHAnsi"/>
        </w:rPr>
        <w:t>Za doklady nutné k převzetí a užívání předmětu koupě</w:t>
      </w:r>
      <w:r>
        <w:rPr>
          <w:rFonts w:asciiTheme="minorHAnsi" w:hAnsiTheme="minorHAnsi" w:cstheme="minorHAnsi"/>
        </w:rPr>
        <w:t xml:space="preserve">, jejichž nedodání zakládá vadu bránící užívání ve smyslu předchozího odstavce, </w:t>
      </w:r>
      <w:r w:rsidRPr="00363304">
        <w:rPr>
          <w:rFonts w:asciiTheme="minorHAnsi" w:hAnsiTheme="minorHAnsi" w:cstheme="minorHAnsi"/>
        </w:rPr>
        <w:t>se považují min.</w:t>
      </w:r>
    </w:p>
    <w:p w14:paraId="4318055F" w14:textId="77777777" w:rsidR="00182C53" w:rsidRPr="00753B72" w:rsidRDefault="00182C53" w:rsidP="00182C53">
      <w:pPr>
        <w:widowControl w:val="0"/>
        <w:numPr>
          <w:ilvl w:val="0"/>
          <w:numId w:val="13"/>
        </w:numPr>
        <w:overflowPunct w:val="0"/>
        <w:autoSpaceDE w:val="0"/>
        <w:autoSpaceDN w:val="0"/>
        <w:adjustRightInd w:val="0"/>
        <w:spacing w:after="0" w:line="239" w:lineRule="auto"/>
        <w:jc w:val="both"/>
        <w:rPr>
          <w:rFonts w:asciiTheme="minorHAnsi" w:hAnsiTheme="minorHAnsi" w:cstheme="minorHAnsi"/>
          <w:b/>
          <w:bCs/>
        </w:rPr>
      </w:pPr>
      <w:r w:rsidRPr="00753B72">
        <w:rPr>
          <w:rFonts w:asciiTheme="minorHAnsi" w:hAnsiTheme="minorHAnsi" w:cstheme="minorHAnsi"/>
        </w:rPr>
        <w:t xml:space="preserve">protokol o instruktáži obsluhy, </w:t>
      </w:r>
    </w:p>
    <w:p w14:paraId="5D646623" w14:textId="7688C3B3" w:rsidR="007837A6" w:rsidRPr="007837A6" w:rsidRDefault="007837A6" w:rsidP="007837A6">
      <w:pPr>
        <w:widowControl w:val="0"/>
        <w:numPr>
          <w:ilvl w:val="0"/>
          <w:numId w:val="13"/>
        </w:numPr>
        <w:overflowPunct w:val="0"/>
        <w:autoSpaceDE w:val="0"/>
        <w:autoSpaceDN w:val="0"/>
        <w:adjustRightInd w:val="0"/>
        <w:spacing w:after="0" w:line="239" w:lineRule="auto"/>
        <w:jc w:val="both"/>
        <w:rPr>
          <w:rFonts w:asciiTheme="minorHAnsi" w:hAnsiTheme="minorHAnsi" w:cstheme="minorHAnsi"/>
        </w:rPr>
      </w:pPr>
      <w:r w:rsidRPr="007837A6">
        <w:rPr>
          <w:rFonts w:asciiTheme="minorHAnsi" w:hAnsiTheme="minorHAnsi" w:cstheme="minorHAnsi"/>
        </w:rPr>
        <w:t>návod na obsluhu sanitní zástavby a transportní techniky 1x v českém jazyce v tištěné podobě,</w:t>
      </w:r>
    </w:p>
    <w:p w14:paraId="1B1BD7E4" w14:textId="3DC9181E" w:rsidR="00182C53" w:rsidRPr="00753B72" w:rsidRDefault="007837A6" w:rsidP="00182C53">
      <w:pPr>
        <w:widowControl w:val="0"/>
        <w:numPr>
          <w:ilvl w:val="0"/>
          <w:numId w:val="13"/>
        </w:numPr>
        <w:overflowPunct w:val="0"/>
        <w:autoSpaceDE w:val="0"/>
        <w:autoSpaceDN w:val="0"/>
        <w:adjustRightInd w:val="0"/>
        <w:spacing w:after="0" w:line="239" w:lineRule="auto"/>
        <w:jc w:val="both"/>
        <w:rPr>
          <w:rFonts w:asciiTheme="minorHAnsi" w:hAnsiTheme="minorHAnsi" w:cstheme="minorHAnsi"/>
          <w:b/>
          <w:bCs/>
        </w:rPr>
      </w:pPr>
      <w:r w:rsidRPr="007837A6">
        <w:rPr>
          <w:rFonts w:asciiTheme="minorHAnsi" w:hAnsiTheme="minorHAnsi" w:cstheme="minorHAnsi"/>
        </w:rPr>
        <w:t>návod k obsluze vozidla, příp. odkaz na takový návod v českém jazyce a další provozní dokumentace k předmětu koupě</w:t>
      </w:r>
      <w:r w:rsidR="00182C53" w:rsidRPr="00753B72">
        <w:rPr>
          <w:rFonts w:asciiTheme="minorHAnsi" w:hAnsiTheme="minorHAnsi" w:cstheme="minorHAnsi"/>
        </w:rPr>
        <w:t xml:space="preserve">, </w:t>
      </w:r>
    </w:p>
    <w:p w14:paraId="076318ED" w14:textId="2235C070" w:rsidR="00C676A5" w:rsidRDefault="00182C53" w:rsidP="00182C53">
      <w:pPr>
        <w:widowControl w:val="0"/>
        <w:numPr>
          <w:ilvl w:val="0"/>
          <w:numId w:val="13"/>
        </w:numPr>
        <w:overflowPunct w:val="0"/>
        <w:autoSpaceDE w:val="0"/>
        <w:autoSpaceDN w:val="0"/>
        <w:adjustRightInd w:val="0"/>
        <w:spacing w:after="0" w:line="239" w:lineRule="auto"/>
        <w:jc w:val="both"/>
        <w:rPr>
          <w:rFonts w:asciiTheme="minorHAnsi" w:hAnsiTheme="minorHAnsi" w:cstheme="minorHAnsi"/>
          <w:b/>
          <w:bCs/>
        </w:rPr>
      </w:pPr>
      <w:r w:rsidRPr="00753B72">
        <w:rPr>
          <w:rFonts w:asciiTheme="minorHAnsi" w:hAnsiTheme="minorHAnsi" w:cstheme="minorHAnsi"/>
        </w:rPr>
        <w:t>právními předpisy stanoven</w:t>
      </w:r>
      <w:r>
        <w:rPr>
          <w:rFonts w:asciiTheme="minorHAnsi" w:hAnsiTheme="minorHAnsi" w:cstheme="minorHAnsi"/>
        </w:rPr>
        <w:t>á</w:t>
      </w:r>
      <w:r w:rsidRPr="00753B72">
        <w:rPr>
          <w:rFonts w:asciiTheme="minorHAnsi" w:hAnsiTheme="minorHAnsi" w:cstheme="minorHAnsi"/>
        </w:rPr>
        <w:t xml:space="preserve"> dokumentac</w:t>
      </w:r>
      <w:r>
        <w:rPr>
          <w:rFonts w:asciiTheme="minorHAnsi" w:hAnsiTheme="minorHAnsi" w:cstheme="minorHAnsi"/>
        </w:rPr>
        <w:t>e nezbytná k provozu vozidla</w:t>
      </w:r>
      <w:r w:rsidRPr="00753B72">
        <w:rPr>
          <w:rFonts w:asciiTheme="minorHAnsi" w:hAnsiTheme="minorHAnsi" w:cstheme="minorHAnsi"/>
        </w:rPr>
        <w:t xml:space="preserve">, </w:t>
      </w:r>
    </w:p>
    <w:p w14:paraId="4F0F664D" w14:textId="77777777" w:rsidR="00182C53" w:rsidRPr="00182C53" w:rsidRDefault="00182C53" w:rsidP="00182C53">
      <w:pPr>
        <w:widowControl w:val="0"/>
        <w:overflowPunct w:val="0"/>
        <w:autoSpaceDE w:val="0"/>
        <w:autoSpaceDN w:val="0"/>
        <w:adjustRightInd w:val="0"/>
        <w:spacing w:after="0" w:line="239" w:lineRule="auto"/>
        <w:ind w:left="1281"/>
        <w:jc w:val="both"/>
        <w:rPr>
          <w:rFonts w:asciiTheme="minorHAnsi" w:hAnsiTheme="minorHAnsi" w:cstheme="minorHAnsi"/>
          <w:b/>
          <w:bCs/>
        </w:rPr>
      </w:pPr>
    </w:p>
    <w:p w14:paraId="7FBFF351" w14:textId="77777777" w:rsidR="00C676A5" w:rsidRPr="00C676A5" w:rsidRDefault="00C676A5" w:rsidP="0078601B">
      <w:pPr>
        <w:widowControl w:val="0"/>
        <w:numPr>
          <w:ilvl w:val="0"/>
          <w:numId w:val="6"/>
        </w:numPr>
        <w:tabs>
          <w:tab w:val="num" w:pos="567"/>
        </w:tabs>
        <w:overflowPunct w:val="0"/>
        <w:autoSpaceDE w:val="0"/>
        <w:autoSpaceDN w:val="0"/>
        <w:adjustRightInd w:val="0"/>
        <w:spacing w:after="0" w:line="232" w:lineRule="auto"/>
        <w:ind w:left="567" w:hanging="567"/>
        <w:jc w:val="both"/>
        <w:rPr>
          <w:rFonts w:asciiTheme="minorHAnsi" w:hAnsiTheme="minorHAnsi" w:cstheme="minorHAnsi"/>
        </w:rPr>
      </w:pPr>
      <w:r w:rsidRPr="00C676A5">
        <w:rPr>
          <w:rFonts w:asciiTheme="minorHAnsi" w:hAnsiTheme="minorHAnsi" w:cstheme="minorHAnsi"/>
        </w:rPr>
        <w:t>Prodávající tímto prohlašuje, že jednáním ve věcech technických je pověřen: je pověřen: ……………………………, tel…………………………..., e-mail: …………………</w:t>
      </w:r>
    </w:p>
    <w:p w14:paraId="01E6659D" w14:textId="77777777" w:rsidR="00C676A5" w:rsidRDefault="00C676A5" w:rsidP="00C676A5">
      <w:pPr>
        <w:widowControl w:val="0"/>
        <w:overflowPunct w:val="0"/>
        <w:autoSpaceDE w:val="0"/>
        <w:autoSpaceDN w:val="0"/>
        <w:adjustRightInd w:val="0"/>
        <w:spacing w:line="232" w:lineRule="auto"/>
        <w:ind w:left="567"/>
        <w:jc w:val="both"/>
        <w:rPr>
          <w:rFonts w:asciiTheme="minorHAnsi" w:hAnsiTheme="minorHAnsi" w:cstheme="minorHAnsi"/>
        </w:rPr>
      </w:pPr>
      <w:r w:rsidRPr="00C676A5">
        <w:rPr>
          <w:rFonts w:asciiTheme="minorHAnsi" w:hAnsiTheme="minorHAnsi" w:cstheme="minorHAnsi"/>
        </w:rPr>
        <w:t>……………………</w:t>
      </w:r>
      <w:proofErr w:type="gramStart"/>
      <w:r w:rsidRPr="00C676A5">
        <w:rPr>
          <w:rFonts w:asciiTheme="minorHAnsi" w:hAnsiTheme="minorHAnsi" w:cstheme="minorHAnsi"/>
        </w:rPr>
        <w:t>…….</w:t>
      </w:r>
      <w:proofErr w:type="gramEnd"/>
      <w:r w:rsidRPr="00C676A5">
        <w:rPr>
          <w:rFonts w:asciiTheme="minorHAnsi" w:hAnsiTheme="minorHAnsi" w:cstheme="minorHAnsi"/>
        </w:rPr>
        <w:t xml:space="preserve">  , tel: …………………………., e-mail: …………………</w:t>
      </w:r>
    </w:p>
    <w:p w14:paraId="7ED4DCD2" w14:textId="6A43B4A8" w:rsidR="00C676A5" w:rsidRPr="00753B72" w:rsidRDefault="00C676A5" w:rsidP="00C676A5">
      <w:pPr>
        <w:widowControl w:val="0"/>
        <w:overflowPunct w:val="0"/>
        <w:autoSpaceDE w:val="0"/>
        <w:autoSpaceDN w:val="0"/>
        <w:adjustRightInd w:val="0"/>
        <w:spacing w:line="232" w:lineRule="auto"/>
        <w:ind w:left="567"/>
        <w:jc w:val="both"/>
        <w:rPr>
          <w:rFonts w:asciiTheme="minorHAnsi" w:hAnsiTheme="minorHAnsi" w:cstheme="minorHAnsi"/>
        </w:rPr>
      </w:pPr>
      <w:r>
        <w:rPr>
          <w:rFonts w:asciiTheme="minorHAnsi" w:hAnsiTheme="minorHAnsi" w:cstheme="minorHAnsi"/>
        </w:rPr>
        <w:t>(</w:t>
      </w:r>
      <w:r w:rsidRPr="00C676A5">
        <w:rPr>
          <w:rFonts w:asciiTheme="minorHAnsi" w:hAnsiTheme="minorHAnsi" w:cstheme="minorHAnsi"/>
          <w:i/>
          <w:iCs/>
        </w:rPr>
        <w:t>doplní prodávající</w:t>
      </w:r>
      <w:r>
        <w:rPr>
          <w:rFonts w:asciiTheme="minorHAnsi" w:hAnsiTheme="minorHAnsi" w:cstheme="minorHAnsi"/>
        </w:rPr>
        <w:t>)</w:t>
      </w:r>
    </w:p>
    <w:p w14:paraId="69431C1E" w14:textId="77777777" w:rsidR="00C676A5" w:rsidRDefault="00C676A5" w:rsidP="00C676A5">
      <w:pPr>
        <w:widowControl w:val="0"/>
        <w:overflowPunct w:val="0"/>
        <w:autoSpaceDE w:val="0"/>
        <w:autoSpaceDN w:val="0"/>
        <w:adjustRightInd w:val="0"/>
        <w:spacing w:line="232" w:lineRule="auto"/>
        <w:ind w:left="567"/>
        <w:jc w:val="both"/>
        <w:rPr>
          <w:rFonts w:asciiTheme="minorHAnsi" w:hAnsiTheme="minorHAnsi" w:cstheme="minorHAnsi"/>
        </w:rPr>
      </w:pPr>
      <w:r w:rsidRPr="00C676A5">
        <w:rPr>
          <w:rFonts w:asciiTheme="minorHAnsi" w:hAnsiTheme="minorHAnsi" w:cstheme="minorHAnsi"/>
        </w:rPr>
        <w:t xml:space="preserve">Kupující tímto prohlašuje, že jednáním ve věcech technických je pověřen: </w:t>
      </w:r>
    </w:p>
    <w:p w14:paraId="186BCFFA" w14:textId="0DE62CA2" w:rsidR="00C676A5" w:rsidRDefault="00C676A5" w:rsidP="0078601B">
      <w:pPr>
        <w:pStyle w:val="Odstavecseseznamem"/>
        <w:widowControl w:val="0"/>
        <w:numPr>
          <w:ilvl w:val="0"/>
          <w:numId w:val="14"/>
        </w:numPr>
        <w:overflowPunct w:val="0"/>
        <w:autoSpaceDE w:val="0"/>
        <w:autoSpaceDN w:val="0"/>
        <w:adjustRightInd w:val="0"/>
        <w:spacing w:line="232" w:lineRule="auto"/>
        <w:jc w:val="both"/>
        <w:rPr>
          <w:rFonts w:asciiTheme="minorHAnsi" w:hAnsiTheme="minorHAnsi" w:cstheme="minorHAnsi"/>
        </w:rPr>
      </w:pPr>
      <w:r w:rsidRPr="00C676A5">
        <w:rPr>
          <w:rFonts w:asciiTheme="minorHAnsi" w:hAnsiTheme="minorHAnsi" w:cstheme="minorHAnsi"/>
        </w:rPr>
        <w:t xml:space="preserve">Bc. Jan Kuchařík, tel. 515215339, e-mail: </w:t>
      </w:r>
      <w:hyperlink r:id="rId8" w:history="1">
        <w:r w:rsidRPr="009C07EE">
          <w:rPr>
            <w:rStyle w:val="Hypertextovodkaz"/>
            <w:rFonts w:asciiTheme="minorHAnsi" w:hAnsiTheme="minorHAnsi" w:cstheme="minorHAnsi"/>
          </w:rPr>
          <w:t>jan.kucharik@nemzn.cz</w:t>
        </w:r>
      </w:hyperlink>
      <w:r w:rsidR="00CA6528">
        <w:rPr>
          <w:rFonts w:asciiTheme="minorHAnsi" w:hAnsiTheme="minorHAnsi" w:cstheme="minorHAnsi"/>
        </w:rPr>
        <w:t>;</w:t>
      </w:r>
    </w:p>
    <w:p w14:paraId="2E4036E6" w14:textId="0716B9E5" w:rsidR="00C676A5" w:rsidRPr="00C676A5" w:rsidRDefault="00C676A5" w:rsidP="0078601B">
      <w:pPr>
        <w:pStyle w:val="Odstavecseseznamem"/>
        <w:widowControl w:val="0"/>
        <w:numPr>
          <w:ilvl w:val="0"/>
          <w:numId w:val="14"/>
        </w:numPr>
        <w:overflowPunct w:val="0"/>
        <w:autoSpaceDE w:val="0"/>
        <w:autoSpaceDN w:val="0"/>
        <w:adjustRightInd w:val="0"/>
        <w:spacing w:line="232" w:lineRule="auto"/>
        <w:jc w:val="both"/>
        <w:rPr>
          <w:rFonts w:asciiTheme="minorHAnsi" w:hAnsiTheme="minorHAnsi" w:cstheme="minorHAnsi"/>
        </w:rPr>
      </w:pPr>
      <w:r w:rsidRPr="00C676A5">
        <w:rPr>
          <w:rFonts w:asciiTheme="minorHAnsi" w:hAnsiTheme="minorHAnsi" w:cstheme="minorHAnsi"/>
        </w:rPr>
        <w:t xml:space="preserve">Ing. Lumír Koc, MBA, tel: 515215264 e-mail: </w:t>
      </w:r>
      <w:hyperlink r:id="rId9" w:history="1">
        <w:r w:rsidRPr="009C07EE">
          <w:rPr>
            <w:rStyle w:val="Hypertextovodkaz"/>
            <w:rFonts w:asciiTheme="minorHAnsi" w:hAnsiTheme="minorHAnsi" w:cstheme="minorHAnsi"/>
          </w:rPr>
          <w:t>lumir.koc@nemzn.cz</w:t>
        </w:r>
      </w:hyperlink>
      <w:r w:rsidR="00CA6528">
        <w:rPr>
          <w:rFonts w:asciiTheme="minorHAnsi" w:hAnsiTheme="minorHAnsi" w:cstheme="minorHAnsi"/>
        </w:rPr>
        <w:t>.</w:t>
      </w:r>
    </w:p>
    <w:p w14:paraId="4A7D385D" w14:textId="77777777" w:rsidR="00363304" w:rsidRDefault="00C676A5" w:rsidP="0078601B">
      <w:pPr>
        <w:widowControl w:val="0"/>
        <w:numPr>
          <w:ilvl w:val="0"/>
          <w:numId w:val="6"/>
        </w:numPr>
        <w:tabs>
          <w:tab w:val="clear" w:pos="720"/>
          <w:tab w:val="num" w:pos="993"/>
        </w:tabs>
        <w:overflowPunct w:val="0"/>
        <w:autoSpaceDE w:val="0"/>
        <w:autoSpaceDN w:val="0"/>
        <w:adjustRightInd w:val="0"/>
        <w:spacing w:after="0" w:line="239" w:lineRule="auto"/>
        <w:ind w:left="284" w:hanging="284"/>
        <w:jc w:val="both"/>
        <w:rPr>
          <w:rFonts w:asciiTheme="minorHAnsi" w:hAnsiTheme="minorHAnsi" w:cstheme="minorHAnsi"/>
        </w:rPr>
      </w:pPr>
      <w:r w:rsidRPr="00C676A5">
        <w:rPr>
          <w:rFonts w:asciiTheme="minorHAnsi" w:hAnsiTheme="minorHAnsi" w:cstheme="minorHAnsi"/>
        </w:rPr>
        <w:t>Smluvní strany se dohodly, že vlastnické právo a nebezpečí vzniku škody</w:t>
      </w:r>
      <w:r w:rsidRPr="00753B72">
        <w:rPr>
          <w:rFonts w:asciiTheme="minorHAnsi" w:hAnsiTheme="minorHAnsi" w:cstheme="minorHAnsi"/>
        </w:rPr>
        <w:t xml:space="preserve"> na předmětu koupě přechází na kupujícího dnem protokolárního převzetí </w:t>
      </w:r>
      <w:r w:rsidR="00363304">
        <w:rPr>
          <w:rFonts w:asciiTheme="minorHAnsi" w:hAnsiTheme="minorHAnsi" w:cstheme="minorHAnsi"/>
        </w:rPr>
        <w:t>vozidel.</w:t>
      </w:r>
    </w:p>
    <w:p w14:paraId="73E4BBED" w14:textId="3B4B154F" w:rsidR="00EB3393" w:rsidRPr="00363304" w:rsidRDefault="00F00CAC" w:rsidP="0078601B">
      <w:pPr>
        <w:widowControl w:val="0"/>
        <w:numPr>
          <w:ilvl w:val="0"/>
          <w:numId w:val="6"/>
        </w:numPr>
        <w:tabs>
          <w:tab w:val="clear" w:pos="720"/>
          <w:tab w:val="num" w:pos="993"/>
        </w:tabs>
        <w:overflowPunct w:val="0"/>
        <w:autoSpaceDE w:val="0"/>
        <w:autoSpaceDN w:val="0"/>
        <w:adjustRightInd w:val="0"/>
        <w:spacing w:after="0" w:line="239" w:lineRule="auto"/>
        <w:ind w:left="284" w:hanging="284"/>
        <w:jc w:val="both"/>
        <w:rPr>
          <w:rFonts w:asciiTheme="minorHAnsi" w:hAnsiTheme="minorHAnsi" w:cstheme="minorHAnsi"/>
        </w:rPr>
      </w:pPr>
      <w:r w:rsidRPr="00363304">
        <w:rPr>
          <w:rFonts w:asciiTheme="minorHAnsi" w:hAnsiTheme="minorHAnsi" w:cstheme="minorHAnsi"/>
        </w:rPr>
        <w:t>Odpovědnost za vady a práva z vadného plnění budou řešeny podle § 2095 a násl. občanského zákoníku.</w:t>
      </w:r>
      <w:bookmarkStart w:id="4" w:name="_Toc26349322"/>
    </w:p>
    <w:p w14:paraId="14A4E40B" w14:textId="2552A11F" w:rsidR="00F00CAC" w:rsidRPr="00F10008" w:rsidRDefault="00F00CAC" w:rsidP="00F10008">
      <w:pPr>
        <w:pStyle w:val="Nadpis1"/>
        <w:rPr>
          <w:rFonts w:asciiTheme="minorHAnsi" w:hAnsiTheme="minorHAnsi" w:cstheme="minorHAnsi"/>
          <w:sz w:val="22"/>
          <w:szCs w:val="22"/>
        </w:rPr>
      </w:pPr>
      <w:r w:rsidRPr="00F10008">
        <w:rPr>
          <w:rFonts w:asciiTheme="minorHAnsi" w:hAnsiTheme="minorHAnsi" w:cstheme="minorHAnsi"/>
          <w:sz w:val="22"/>
          <w:szCs w:val="22"/>
        </w:rPr>
        <w:t>IV.</w:t>
      </w:r>
      <w:r w:rsidR="00A0500D">
        <w:rPr>
          <w:rFonts w:asciiTheme="minorHAnsi" w:hAnsiTheme="minorHAnsi" w:cstheme="minorHAnsi"/>
          <w:sz w:val="22"/>
          <w:szCs w:val="22"/>
        </w:rPr>
        <w:t xml:space="preserve"> Kupní </w:t>
      </w:r>
      <w:r w:rsidRPr="00F10008">
        <w:rPr>
          <w:rFonts w:asciiTheme="minorHAnsi" w:hAnsiTheme="minorHAnsi" w:cstheme="minorHAnsi"/>
          <w:sz w:val="22"/>
          <w:szCs w:val="22"/>
        </w:rPr>
        <w:t>cena</w:t>
      </w:r>
      <w:bookmarkEnd w:id="4"/>
    </w:p>
    <w:p w14:paraId="7A42CABF" w14:textId="53D7F3A8" w:rsidR="003B2C55" w:rsidRPr="003B2C55" w:rsidRDefault="003B2C55" w:rsidP="0078601B">
      <w:pPr>
        <w:pStyle w:val="Odstavecseseznamem"/>
        <w:numPr>
          <w:ilvl w:val="0"/>
          <w:numId w:val="11"/>
        </w:numPr>
        <w:ind w:left="284"/>
        <w:rPr>
          <w:rFonts w:asciiTheme="minorHAnsi" w:hAnsiTheme="minorHAnsi" w:cstheme="minorHAnsi"/>
        </w:rPr>
      </w:pPr>
      <w:r w:rsidRPr="003B2C55">
        <w:rPr>
          <w:rFonts w:asciiTheme="minorHAnsi" w:hAnsiTheme="minorHAnsi" w:cstheme="minorHAnsi"/>
        </w:rPr>
        <w:t xml:space="preserve">Kupní cena předmětu koupě byla stanovena na základě nabídky prodávajícího podané v rámci zadávacího řízení a činí: </w:t>
      </w:r>
    </w:p>
    <w:p w14:paraId="5B400A99" w14:textId="77777777" w:rsidR="00C35225" w:rsidRPr="00C35225" w:rsidRDefault="00C35225" w:rsidP="0078601B">
      <w:pPr>
        <w:pStyle w:val="Odstavecseseznamem"/>
        <w:numPr>
          <w:ilvl w:val="1"/>
          <w:numId w:val="11"/>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Cena za 1 ks sanitního vozidla dle této smlouvy je stanovena následovně:</w:t>
      </w:r>
    </w:p>
    <w:p w14:paraId="42E3679F" w14:textId="77777777" w:rsidR="00C35225" w:rsidRPr="00C35225" w:rsidRDefault="00C35225" w:rsidP="0078601B">
      <w:pPr>
        <w:pStyle w:val="Odstavecseseznamem"/>
        <w:numPr>
          <w:ilvl w:val="1"/>
          <w:numId w:val="11"/>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cena bez DPH .................................................... Kč</w:t>
      </w:r>
    </w:p>
    <w:p w14:paraId="290B2903" w14:textId="77777777" w:rsidR="00C35225" w:rsidRPr="00C35225" w:rsidRDefault="00C35225" w:rsidP="0078601B">
      <w:pPr>
        <w:pStyle w:val="Odstavecseseznamem"/>
        <w:numPr>
          <w:ilvl w:val="1"/>
          <w:numId w:val="11"/>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sazba DPH</w:t>
      </w:r>
      <w:proofErr w:type="gramStart"/>
      <w:r w:rsidRPr="00C35225">
        <w:rPr>
          <w:rFonts w:asciiTheme="minorHAnsi" w:hAnsiTheme="minorHAnsi" w:cstheme="minorHAnsi"/>
          <w:szCs w:val="24"/>
        </w:rPr>
        <w:t xml:space="preserve"> ....</w:t>
      </w:r>
      <w:proofErr w:type="gramEnd"/>
      <w:r w:rsidRPr="00C35225">
        <w:rPr>
          <w:rFonts w:asciiTheme="minorHAnsi" w:hAnsiTheme="minorHAnsi" w:cstheme="minorHAnsi"/>
          <w:szCs w:val="24"/>
        </w:rPr>
        <w:t>.%, t.j. .................................................... Kč</w:t>
      </w:r>
    </w:p>
    <w:p w14:paraId="2C31214C" w14:textId="77777777" w:rsidR="00C35225" w:rsidRPr="00C35225" w:rsidRDefault="00C35225" w:rsidP="0078601B">
      <w:pPr>
        <w:pStyle w:val="Odstavecseseznamem"/>
        <w:numPr>
          <w:ilvl w:val="1"/>
          <w:numId w:val="11"/>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celková cena včetně DPH ...................................................... Kč</w:t>
      </w:r>
    </w:p>
    <w:p w14:paraId="73D725D7" w14:textId="77777777" w:rsidR="00C35225" w:rsidRPr="00C35225" w:rsidRDefault="00C35225" w:rsidP="00C35225">
      <w:pPr>
        <w:pStyle w:val="Odstavecseseznamem"/>
        <w:autoSpaceDE w:val="0"/>
        <w:autoSpaceDN w:val="0"/>
        <w:adjustRightInd w:val="0"/>
        <w:spacing w:after="0" w:line="240" w:lineRule="auto"/>
        <w:ind w:left="720"/>
        <w:jc w:val="both"/>
        <w:rPr>
          <w:rFonts w:asciiTheme="minorHAnsi" w:hAnsiTheme="minorHAnsi" w:cstheme="minorHAnsi"/>
          <w:szCs w:val="24"/>
        </w:rPr>
      </w:pPr>
    </w:p>
    <w:p w14:paraId="1FD3A304" w14:textId="081FF641" w:rsidR="00C35225" w:rsidRPr="00C35225" w:rsidRDefault="00C35225" w:rsidP="0078601B">
      <w:pPr>
        <w:pStyle w:val="Odstavecseseznamem"/>
        <w:numPr>
          <w:ilvl w:val="0"/>
          <w:numId w:val="15"/>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 xml:space="preserve">Celková cena za celý předmět </w:t>
      </w:r>
      <w:r>
        <w:rPr>
          <w:rFonts w:asciiTheme="minorHAnsi" w:hAnsiTheme="minorHAnsi" w:cstheme="minorHAnsi"/>
          <w:szCs w:val="24"/>
        </w:rPr>
        <w:t>koupě</w:t>
      </w:r>
      <w:r w:rsidRPr="00C35225">
        <w:rPr>
          <w:rFonts w:asciiTheme="minorHAnsi" w:hAnsiTheme="minorHAnsi" w:cstheme="minorHAnsi"/>
          <w:szCs w:val="24"/>
        </w:rPr>
        <w:t xml:space="preserve">: </w:t>
      </w:r>
    </w:p>
    <w:p w14:paraId="15219850" w14:textId="77777777" w:rsidR="00C35225" w:rsidRPr="00C35225" w:rsidRDefault="00C35225" w:rsidP="0078601B">
      <w:pPr>
        <w:pStyle w:val="Odstavecseseznamem"/>
        <w:numPr>
          <w:ilvl w:val="0"/>
          <w:numId w:val="15"/>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cena bez DPH .................................................... Kč</w:t>
      </w:r>
    </w:p>
    <w:p w14:paraId="44DCEFF5" w14:textId="77777777" w:rsidR="00C35225" w:rsidRPr="00C35225" w:rsidRDefault="00C35225" w:rsidP="0078601B">
      <w:pPr>
        <w:pStyle w:val="Odstavecseseznamem"/>
        <w:numPr>
          <w:ilvl w:val="0"/>
          <w:numId w:val="15"/>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sazba DPH</w:t>
      </w:r>
      <w:proofErr w:type="gramStart"/>
      <w:r w:rsidRPr="00C35225">
        <w:rPr>
          <w:rFonts w:asciiTheme="minorHAnsi" w:hAnsiTheme="minorHAnsi" w:cstheme="minorHAnsi"/>
          <w:szCs w:val="24"/>
        </w:rPr>
        <w:t xml:space="preserve"> ....</w:t>
      </w:r>
      <w:proofErr w:type="gramEnd"/>
      <w:r w:rsidRPr="00C35225">
        <w:rPr>
          <w:rFonts w:asciiTheme="minorHAnsi" w:hAnsiTheme="minorHAnsi" w:cstheme="minorHAnsi"/>
          <w:szCs w:val="24"/>
        </w:rPr>
        <w:t>.%, t.j. .................................................... Kč</w:t>
      </w:r>
    </w:p>
    <w:p w14:paraId="6AEE5B00" w14:textId="77777777" w:rsidR="00C35225" w:rsidRPr="00C35225" w:rsidRDefault="00C35225" w:rsidP="0078601B">
      <w:pPr>
        <w:pStyle w:val="Odstavecseseznamem"/>
        <w:numPr>
          <w:ilvl w:val="0"/>
          <w:numId w:val="15"/>
        </w:numPr>
        <w:autoSpaceDE w:val="0"/>
        <w:autoSpaceDN w:val="0"/>
        <w:adjustRightInd w:val="0"/>
        <w:spacing w:after="0" w:line="240" w:lineRule="auto"/>
        <w:jc w:val="both"/>
        <w:rPr>
          <w:rFonts w:asciiTheme="minorHAnsi" w:hAnsiTheme="minorHAnsi" w:cstheme="minorHAnsi"/>
          <w:szCs w:val="24"/>
        </w:rPr>
      </w:pPr>
      <w:r w:rsidRPr="00C35225">
        <w:rPr>
          <w:rFonts w:asciiTheme="minorHAnsi" w:hAnsiTheme="minorHAnsi" w:cstheme="minorHAnsi"/>
          <w:szCs w:val="24"/>
        </w:rPr>
        <w:t>celková cena včetně DPH ...................................................... Kč</w:t>
      </w:r>
    </w:p>
    <w:p w14:paraId="54F00039" w14:textId="77777777" w:rsidR="00C676A5" w:rsidRDefault="00F00CAC" w:rsidP="00C35225">
      <w:pPr>
        <w:ind w:left="372" w:firstLine="708"/>
        <w:jc w:val="both"/>
        <w:rPr>
          <w:rFonts w:asciiTheme="minorHAnsi" w:hAnsiTheme="minorHAnsi" w:cstheme="minorHAnsi"/>
          <w:i/>
        </w:rPr>
      </w:pPr>
      <w:r w:rsidRPr="00F10008">
        <w:rPr>
          <w:rFonts w:asciiTheme="minorHAnsi" w:hAnsiTheme="minorHAnsi" w:cstheme="minorHAnsi"/>
          <w:i/>
        </w:rPr>
        <w:t xml:space="preserve">(doplní </w:t>
      </w:r>
      <w:r w:rsidR="00342047" w:rsidRPr="00F10008">
        <w:rPr>
          <w:rFonts w:asciiTheme="minorHAnsi" w:hAnsiTheme="minorHAnsi" w:cstheme="minorHAnsi"/>
          <w:i/>
        </w:rPr>
        <w:t>prodávající</w:t>
      </w:r>
      <w:r w:rsidRPr="00F10008">
        <w:rPr>
          <w:rFonts w:asciiTheme="minorHAnsi" w:hAnsiTheme="minorHAnsi" w:cstheme="minorHAnsi"/>
          <w:i/>
        </w:rPr>
        <w:t>)</w:t>
      </w:r>
    </w:p>
    <w:p w14:paraId="4F2859C0" w14:textId="02B471C9" w:rsidR="00C676A5" w:rsidRPr="00C676A5" w:rsidRDefault="00C676A5" w:rsidP="0078601B">
      <w:pPr>
        <w:pStyle w:val="Odstavecseseznamem"/>
        <w:numPr>
          <w:ilvl w:val="0"/>
          <w:numId w:val="11"/>
        </w:numPr>
        <w:ind w:left="284"/>
        <w:jc w:val="both"/>
        <w:rPr>
          <w:rFonts w:asciiTheme="minorHAnsi" w:hAnsiTheme="minorHAnsi" w:cstheme="minorHAnsi"/>
          <w:i/>
        </w:rPr>
      </w:pPr>
      <w:r w:rsidRPr="00C676A5">
        <w:rPr>
          <w:rFonts w:asciiTheme="minorHAnsi" w:hAnsiTheme="minorHAnsi" w:cstheme="minorHAnsi"/>
        </w:rPr>
        <w:lastRenderedPageBreak/>
        <w:t xml:space="preserve">Kupní cena je platná a závazná po celou dobu plnění smlouvy a zahrnuje: veškeré náklady na zhotovení a dodávku předmětu koupě včetně pojištění, cel, poplatků, úroků z půjček a všech rizik a vlivů (především kursových a inflačních) souvisejících se splněním předmětu smlouvy. Cena dodávky je uvedena včetně obvyklých obalů, dopravy do místa plnění a pojištění při přepravě, s předvedením funkčnosti, provedení funkčních zkoušek předmětu koupě, komplexní instruktáže obsluhy, dodání návodů na obsluhu v českém jazyce, prohlášení o shodě, atestů, technické dokumentace, provedení a poskytování bezplatného záručního servisu ve sjednaném rozsahu a po sjednanou dobu záruky a veškerých dalších nákladů souvisejících s realizací předmětu smlouvy. </w:t>
      </w:r>
    </w:p>
    <w:p w14:paraId="12AA576F" w14:textId="60F99C5B" w:rsidR="00C676A5" w:rsidRPr="00C676A5" w:rsidRDefault="00C676A5" w:rsidP="0078601B">
      <w:pPr>
        <w:pStyle w:val="Odstavecseseznamem"/>
        <w:numPr>
          <w:ilvl w:val="0"/>
          <w:numId w:val="11"/>
        </w:numPr>
        <w:ind w:left="284"/>
        <w:jc w:val="both"/>
        <w:rPr>
          <w:rFonts w:asciiTheme="minorHAnsi" w:hAnsiTheme="minorHAnsi" w:cstheme="minorHAnsi"/>
          <w:i/>
        </w:rPr>
      </w:pPr>
      <w:r w:rsidRPr="00C676A5">
        <w:rPr>
          <w:rFonts w:asciiTheme="minorHAnsi" w:hAnsiTheme="minorHAnsi" w:cstheme="minorHAnsi"/>
        </w:rPr>
        <w:t>Celková kupní cena uvedená v odst. 1.</w:t>
      </w:r>
      <w:r w:rsidR="00C35225">
        <w:rPr>
          <w:rFonts w:asciiTheme="minorHAnsi" w:hAnsiTheme="minorHAnsi" w:cstheme="minorHAnsi"/>
        </w:rPr>
        <w:t xml:space="preserve"> tohoto článku</w:t>
      </w:r>
      <w:r w:rsidRPr="00C676A5">
        <w:rPr>
          <w:rFonts w:asciiTheme="minorHAnsi" w:hAnsiTheme="minorHAnsi" w:cstheme="minorHAnsi"/>
        </w:rPr>
        <w:t xml:space="preserve"> smlouvy odpovídá specifikaci </w:t>
      </w:r>
      <w:r w:rsidR="00C35225">
        <w:rPr>
          <w:rFonts w:asciiTheme="minorHAnsi" w:hAnsiTheme="minorHAnsi" w:cstheme="minorHAnsi"/>
        </w:rPr>
        <w:t>předmětu koupě</w:t>
      </w:r>
      <w:r w:rsidRPr="00C676A5">
        <w:rPr>
          <w:rFonts w:asciiTheme="minorHAnsi" w:hAnsiTheme="minorHAnsi" w:cstheme="minorHAnsi"/>
        </w:rPr>
        <w:t xml:space="preserve"> vymezen</w:t>
      </w:r>
      <w:r w:rsidR="00C35225">
        <w:rPr>
          <w:rFonts w:asciiTheme="minorHAnsi" w:hAnsiTheme="minorHAnsi" w:cstheme="minorHAnsi"/>
        </w:rPr>
        <w:t>é</w:t>
      </w:r>
      <w:r w:rsidRPr="00C676A5">
        <w:rPr>
          <w:rFonts w:asciiTheme="minorHAnsi" w:hAnsiTheme="minorHAnsi" w:cstheme="minorHAnsi"/>
        </w:rPr>
        <w:t xml:space="preserve"> v příloze č. 1 smlouvy. Případné změny v rozsahu a množství oproti rozsahu sjednanému ve smlouvě musí být řešeny písemným dodatkem k této smlouvě a v souladu s příslušnými ustanoveními zákona č. 134/2016 Sb., o zadávání veřejných zakázek, ve znění pozdějších předpisů (dále jen „ZZVZ“).</w:t>
      </w:r>
    </w:p>
    <w:p w14:paraId="0751616F" w14:textId="3A8EC863" w:rsidR="00C676A5" w:rsidRPr="00C676A5" w:rsidRDefault="00C676A5" w:rsidP="0078601B">
      <w:pPr>
        <w:pStyle w:val="Odstavecseseznamem"/>
        <w:numPr>
          <w:ilvl w:val="0"/>
          <w:numId w:val="11"/>
        </w:numPr>
        <w:ind w:left="284"/>
        <w:jc w:val="both"/>
        <w:rPr>
          <w:rFonts w:asciiTheme="minorHAnsi" w:hAnsiTheme="minorHAnsi" w:cstheme="minorHAnsi"/>
          <w:i/>
        </w:rPr>
      </w:pPr>
      <w:r w:rsidRPr="00C676A5">
        <w:rPr>
          <w:rFonts w:asciiTheme="minorHAnsi" w:hAnsiTheme="minorHAnsi" w:cstheme="minorHAnsi"/>
        </w:rPr>
        <w:t>Dnem zaplacení se rozumí den odepsání příslušné částky z účtu kupujícího ve prospěch účtu prodávajícího.</w:t>
      </w:r>
    </w:p>
    <w:p w14:paraId="17424E3B" w14:textId="382C0193" w:rsidR="00F00CAC" w:rsidRPr="00F10008" w:rsidRDefault="00F00CAC" w:rsidP="00F10008">
      <w:pPr>
        <w:pStyle w:val="Nadpis1"/>
        <w:rPr>
          <w:rFonts w:asciiTheme="minorHAnsi" w:hAnsiTheme="minorHAnsi" w:cstheme="minorHAnsi"/>
          <w:sz w:val="22"/>
          <w:szCs w:val="22"/>
        </w:rPr>
      </w:pPr>
      <w:bookmarkStart w:id="5" w:name="_Toc26349323"/>
      <w:r w:rsidRPr="00F10008">
        <w:rPr>
          <w:rFonts w:asciiTheme="minorHAnsi" w:hAnsiTheme="minorHAnsi" w:cstheme="minorHAnsi"/>
          <w:sz w:val="22"/>
          <w:szCs w:val="22"/>
        </w:rPr>
        <w:t>V. Platební podmínky</w:t>
      </w:r>
      <w:bookmarkEnd w:id="5"/>
    </w:p>
    <w:p w14:paraId="01E097D7" w14:textId="652938D7" w:rsidR="003B2C55" w:rsidRDefault="003B2C55" w:rsidP="0078601B">
      <w:pPr>
        <w:numPr>
          <w:ilvl w:val="0"/>
          <w:numId w:val="3"/>
        </w:numPr>
        <w:spacing w:after="120" w:line="240" w:lineRule="auto"/>
        <w:ind w:left="357" w:hanging="357"/>
        <w:jc w:val="both"/>
        <w:rPr>
          <w:rFonts w:asciiTheme="minorHAnsi" w:hAnsiTheme="minorHAnsi" w:cstheme="minorHAnsi"/>
        </w:rPr>
      </w:pPr>
      <w:r w:rsidRPr="003B2C55">
        <w:rPr>
          <w:rFonts w:asciiTheme="minorHAnsi" w:hAnsiTheme="minorHAnsi" w:cstheme="minorHAnsi"/>
        </w:rPr>
        <w:t>Platba za dodání předmětu koupě bude provedena v české měně, na základě prodávajícím vystaveného daňového dokladu po dodání předmětu koupě, a instruktáži obsluhy</w:t>
      </w:r>
      <w:r>
        <w:rPr>
          <w:rFonts w:asciiTheme="minorHAnsi" w:hAnsiTheme="minorHAnsi" w:cstheme="minorHAnsi"/>
        </w:rPr>
        <w:t>.</w:t>
      </w:r>
      <w:r w:rsidRPr="003B2C55">
        <w:rPr>
          <w:rFonts w:asciiTheme="minorHAnsi" w:hAnsiTheme="minorHAnsi" w:cstheme="minorHAnsi"/>
        </w:rPr>
        <w:t xml:space="preserve"> </w:t>
      </w:r>
    </w:p>
    <w:p w14:paraId="741577E2" w14:textId="19E80CD3" w:rsidR="00F00CAC" w:rsidRPr="003B2C55" w:rsidRDefault="00F00CAC" w:rsidP="0078601B">
      <w:pPr>
        <w:numPr>
          <w:ilvl w:val="0"/>
          <w:numId w:val="3"/>
        </w:numPr>
        <w:spacing w:after="120" w:line="240" w:lineRule="auto"/>
        <w:ind w:left="357" w:hanging="357"/>
        <w:jc w:val="both"/>
        <w:rPr>
          <w:rFonts w:asciiTheme="minorHAnsi" w:hAnsiTheme="minorHAnsi" w:cstheme="minorHAnsi"/>
        </w:rPr>
      </w:pPr>
      <w:r w:rsidRPr="003B2C55">
        <w:rPr>
          <w:rFonts w:asciiTheme="minorHAnsi" w:hAnsiTheme="minorHAnsi" w:cstheme="minorHAnsi"/>
        </w:rPr>
        <w:t xml:space="preserve">Lhůta splatnosti </w:t>
      </w:r>
      <w:r w:rsidR="003B2C55">
        <w:rPr>
          <w:rFonts w:asciiTheme="minorHAnsi" w:hAnsiTheme="minorHAnsi" w:cstheme="minorHAnsi"/>
        </w:rPr>
        <w:t>daňového dokladu</w:t>
      </w:r>
      <w:r w:rsidRPr="003B2C55">
        <w:rPr>
          <w:rFonts w:asciiTheme="minorHAnsi" w:hAnsiTheme="minorHAnsi" w:cstheme="minorHAnsi"/>
        </w:rPr>
        <w:t xml:space="preserve"> je </w:t>
      </w:r>
      <w:r w:rsidR="00EB3393" w:rsidRPr="003B2C55">
        <w:rPr>
          <w:rFonts w:asciiTheme="minorHAnsi" w:hAnsiTheme="minorHAnsi" w:cstheme="minorHAnsi"/>
          <w:b/>
        </w:rPr>
        <w:t>6</w:t>
      </w:r>
      <w:r w:rsidRPr="003B2C55">
        <w:rPr>
          <w:rFonts w:asciiTheme="minorHAnsi" w:hAnsiTheme="minorHAnsi" w:cstheme="minorHAnsi"/>
          <w:b/>
        </w:rPr>
        <w:t>0 dnů</w:t>
      </w:r>
      <w:r w:rsidRPr="003B2C55">
        <w:rPr>
          <w:rFonts w:asciiTheme="minorHAnsi" w:hAnsiTheme="minorHAnsi" w:cstheme="minorHAnsi"/>
        </w:rPr>
        <w:t xml:space="preserve"> ode dne, kdy byl</w:t>
      </w:r>
      <w:r w:rsidR="003B2C55">
        <w:rPr>
          <w:rFonts w:asciiTheme="minorHAnsi" w:hAnsiTheme="minorHAnsi" w:cstheme="minorHAnsi"/>
        </w:rPr>
        <w:t xml:space="preserve"> daňový doklad</w:t>
      </w:r>
      <w:r w:rsidRPr="003B2C55">
        <w:rPr>
          <w:rFonts w:asciiTheme="minorHAnsi" w:hAnsiTheme="minorHAnsi" w:cstheme="minorHAnsi"/>
        </w:rPr>
        <w:t xml:space="preserve"> doručen kupujícímu. Prodávající je oprávněn doručit kupujícímu </w:t>
      </w:r>
      <w:r w:rsidR="003B2C55">
        <w:rPr>
          <w:rFonts w:asciiTheme="minorHAnsi" w:hAnsiTheme="minorHAnsi" w:cstheme="minorHAnsi"/>
        </w:rPr>
        <w:t>daňový doklad nejdříve v den následující po dni, ve kterém došlo k po</w:t>
      </w:r>
      <w:r w:rsidRPr="003B2C55">
        <w:rPr>
          <w:rFonts w:asciiTheme="minorHAnsi" w:hAnsiTheme="minorHAnsi" w:cstheme="minorHAnsi"/>
        </w:rPr>
        <w:t xml:space="preserve">dpisu protokolu </w:t>
      </w:r>
      <w:r w:rsidR="001C1CBB">
        <w:rPr>
          <w:rFonts w:asciiTheme="minorHAnsi" w:hAnsiTheme="minorHAnsi" w:cstheme="minorHAnsi"/>
        </w:rPr>
        <w:t xml:space="preserve">o předání a převzetí </w:t>
      </w:r>
      <w:r w:rsidRPr="003B2C55">
        <w:rPr>
          <w:rFonts w:asciiTheme="minorHAnsi" w:hAnsiTheme="minorHAnsi" w:cstheme="minorHAnsi"/>
        </w:rPr>
        <w:t xml:space="preserve">dle </w:t>
      </w:r>
      <w:proofErr w:type="spellStart"/>
      <w:r w:rsidRPr="003B2C55">
        <w:rPr>
          <w:rFonts w:asciiTheme="minorHAnsi" w:hAnsiTheme="minorHAnsi" w:cstheme="minorHAnsi"/>
        </w:rPr>
        <w:t>ust</w:t>
      </w:r>
      <w:proofErr w:type="spellEnd"/>
      <w:r w:rsidRPr="003B2C55">
        <w:rPr>
          <w:rFonts w:asciiTheme="minorHAnsi" w:hAnsiTheme="minorHAnsi" w:cstheme="minorHAnsi"/>
        </w:rPr>
        <w:t>. čl. III. této smlouvy.</w:t>
      </w:r>
    </w:p>
    <w:p w14:paraId="3CAD022D" w14:textId="47FFBD10" w:rsidR="00F10008" w:rsidRDefault="00F00CAC" w:rsidP="0078601B">
      <w:pPr>
        <w:numPr>
          <w:ilvl w:val="0"/>
          <w:numId w:val="3"/>
        </w:numPr>
        <w:spacing w:after="120" w:line="240" w:lineRule="auto"/>
        <w:ind w:left="357" w:hanging="357"/>
        <w:jc w:val="both"/>
        <w:rPr>
          <w:rFonts w:asciiTheme="minorHAnsi" w:hAnsiTheme="minorHAnsi" w:cstheme="minorHAnsi"/>
        </w:rPr>
      </w:pPr>
      <w:r w:rsidRPr="00F10008">
        <w:rPr>
          <w:rStyle w:val="quote22"/>
          <w:rFonts w:asciiTheme="minorHAnsi" w:hAnsiTheme="minorHAnsi" w:cstheme="minorHAnsi"/>
          <w:color w:val="auto"/>
        </w:rPr>
        <w:t xml:space="preserve">Faktura musí splňovat náležitosti daňového dokladu dle ustanovení § 28 odst. </w:t>
      </w:r>
      <w:r w:rsidRPr="00F10008">
        <w:rPr>
          <w:rFonts w:asciiTheme="minorHAnsi" w:hAnsiTheme="minorHAnsi" w:cstheme="minorHAnsi"/>
        </w:rPr>
        <w:br/>
      </w:r>
      <w:r w:rsidRPr="00F10008">
        <w:rPr>
          <w:rStyle w:val="quote22"/>
          <w:rFonts w:asciiTheme="minorHAnsi" w:hAnsiTheme="minorHAnsi" w:cstheme="minorHAnsi"/>
          <w:color w:val="auto"/>
        </w:rPr>
        <w:t xml:space="preserve"> 2 zákona č. 235/2004 Sb., o dani z přidané hodnoty, v platném znění. </w:t>
      </w:r>
      <w:r w:rsidRPr="00F10008">
        <w:rPr>
          <w:rFonts w:asciiTheme="minorHAnsi" w:hAnsiTheme="minorHAnsi" w:cstheme="minorHAnsi"/>
        </w:rPr>
        <w:t>V případě, že faktura nebude obsahovat některou z náležitostí stanovených v souladu se zněním předchozí věty, má kupující právo ji vrátit bez zbytečného odkladu prodávajícímu. Nová lhůta splatnosti počíná běžet ode dne opětovného doručení faktury kupujícímu.</w:t>
      </w:r>
    </w:p>
    <w:p w14:paraId="461F36F1" w14:textId="0A2AC585" w:rsidR="00C676A5" w:rsidRPr="00C676A5" w:rsidRDefault="00C676A5" w:rsidP="0078601B">
      <w:pPr>
        <w:widowControl w:val="0"/>
        <w:numPr>
          <w:ilvl w:val="0"/>
          <w:numId w:val="3"/>
        </w:numPr>
        <w:overflowPunct w:val="0"/>
        <w:autoSpaceDE w:val="0"/>
        <w:autoSpaceDN w:val="0"/>
        <w:adjustRightInd w:val="0"/>
        <w:spacing w:after="240" w:line="217" w:lineRule="auto"/>
        <w:ind w:left="357" w:hanging="357"/>
        <w:jc w:val="both"/>
        <w:rPr>
          <w:rFonts w:asciiTheme="minorHAnsi" w:hAnsiTheme="minorHAnsi" w:cstheme="minorHAnsi"/>
          <w:b/>
          <w:bCs/>
        </w:rPr>
      </w:pPr>
      <w:r w:rsidRPr="00753B72">
        <w:rPr>
          <w:rFonts w:asciiTheme="minorHAnsi" w:hAnsiTheme="minorHAnsi" w:cstheme="minorHAnsi"/>
        </w:rPr>
        <w:t>Daň z přidané hodnoty (dále jen „</w:t>
      </w:r>
      <w:r w:rsidRPr="00753B72">
        <w:rPr>
          <w:rFonts w:asciiTheme="minorHAnsi" w:hAnsiTheme="minorHAnsi" w:cstheme="minorHAnsi"/>
          <w:b/>
          <w:bCs/>
          <w:i/>
          <w:iCs/>
        </w:rPr>
        <w:t>DPH</w:t>
      </w:r>
      <w:r w:rsidRPr="00753B72">
        <w:rPr>
          <w:rFonts w:asciiTheme="minorHAnsi" w:hAnsiTheme="minorHAnsi" w:cstheme="minorHAnsi"/>
        </w:rPr>
        <w:t xml:space="preserve">“) bude k fakturované částce připočtena v zákonné výši platné v době uskutečnění zdanitelného plnění. </w:t>
      </w:r>
    </w:p>
    <w:p w14:paraId="0C75902A" w14:textId="597840F9" w:rsidR="00C676A5" w:rsidRPr="00C676A5" w:rsidRDefault="00C676A5" w:rsidP="0078601B">
      <w:pPr>
        <w:widowControl w:val="0"/>
        <w:numPr>
          <w:ilvl w:val="0"/>
          <w:numId w:val="3"/>
        </w:numPr>
        <w:overflowPunct w:val="0"/>
        <w:autoSpaceDE w:val="0"/>
        <w:autoSpaceDN w:val="0"/>
        <w:adjustRightInd w:val="0"/>
        <w:spacing w:after="240" w:line="225" w:lineRule="auto"/>
        <w:ind w:left="357" w:hanging="357"/>
        <w:jc w:val="both"/>
        <w:rPr>
          <w:rFonts w:asciiTheme="minorHAnsi" w:hAnsiTheme="minorHAnsi" w:cstheme="minorHAnsi"/>
          <w:b/>
          <w:bCs/>
        </w:rPr>
      </w:pPr>
      <w:r w:rsidRPr="00753B72">
        <w:rPr>
          <w:rFonts w:asciiTheme="minorHAnsi" w:hAnsiTheme="minorHAnsi" w:cstheme="minorHAnsi"/>
        </w:rPr>
        <w:t xml:space="preserve">Úhrada kupní ceny bude provedena pouze bezhotovostním převodem na účet prodávajícího uvedený v záhlaví smlouvy, kdy tento účet musí být účet, který je zveřejněn správcem daně způsobem umožňujícím dálkový přístup dle zákona o DPH. </w:t>
      </w:r>
    </w:p>
    <w:p w14:paraId="25D85217" w14:textId="5C750789" w:rsidR="00F00CAC" w:rsidRPr="00F10008" w:rsidRDefault="00F00CAC" w:rsidP="00F10008">
      <w:pPr>
        <w:pStyle w:val="Nadpis1"/>
        <w:rPr>
          <w:rFonts w:asciiTheme="minorHAnsi" w:hAnsiTheme="minorHAnsi" w:cstheme="minorHAnsi"/>
          <w:sz w:val="22"/>
          <w:szCs w:val="22"/>
        </w:rPr>
      </w:pPr>
      <w:bookmarkStart w:id="6" w:name="_Toc26349324"/>
      <w:r w:rsidRPr="00F10008">
        <w:rPr>
          <w:rFonts w:asciiTheme="minorHAnsi" w:hAnsiTheme="minorHAnsi" w:cstheme="minorHAnsi"/>
          <w:sz w:val="22"/>
          <w:szCs w:val="22"/>
        </w:rPr>
        <w:t xml:space="preserve">VI. </w:t>
      </w:r>
      <w:r w:rsidR="00A0500D">
        <w:rPr>
          <w:rFonts w:asciiTheme="minorHAnsi" w:hAnsiTheme="minorHAnsi" w:cstheme="minorHAnsi"/>
          <w:sz w:val="22"/>
          <w:szCs w:val="22"/>
        </w:rPr>
        <w:t>Záruka</w:t>
      </w:r>
      <w:r w:rsidRPr="00F10008">
        <w:rPr>
          <w:rFonts w:asciiTheme="minorHAnsi" w:hAnsiTheme="minorHAnsi" w:cstheme="minorHAnsi"/>
          <w:sz w:val="22"/>
          <w:szCs w:val="22"/>
        </w:rPr>
        <w:t>, servisní podmínky</w:t>
      </w:r>
      <w:bookmarkEnd w:id="6"/>
    </w:p>
    <w:p w14:paraId="3814A734" w14:textId="17FA3C02" w:rsidR="00FA7E98" w:rsidRPr="005218A0" w:rsidRDefault="00FA7E98" w:rsidP="005218A0">
      <w:pPr>
        <w:pStyle w:val="Odstavecseseznamem"/>
        <w:numPr>
          <w:ilvl w:val="0"/>
          <w:numId w:val="9"/>
        </w:numPr>
        <w:ind w:left="426"/>
        <w:rPr>
          <w:rFonts w:asciiTheme="minorHAnsi" w:hAnsiTheme="minorHAnsi" w:cstheme="minorHAnsi"/>
        </w:rPr>
      </w:pPr>
      <w:bookmarkStart w:id="7" w:name="_Hlk50363468"/>
      <w:r w:rsidRPr="005218A0">
        <w:rPr>
          <w:rFonts w:asciiTheme="minorHAnsi" w:hAnsiTheme="minorHAnsi" w:cstheme="minorHAnsi"/>
          <w:szCs w:val="24"/>
        </w:rPr>
        <w:t xml:space="preserve">Záruční doba </w:t>
      </w:r>
      <w:r w:rsidRPr="005218A0">
        <w:rPr>
          <w:rFonts w:asciiTheme="minorHAnsi" w:hAnsiTheme="minorHAnsi" w:cstheme="minorHAnsi"/>
        </w:rPr>
        <w:t>každého vozidla na bezchybnost vozu</w:t>
      </w:r>
      <w:r w:rsidR="0078601B" w:rsidRPr="005218A0">
        <w:rPr>
          <w:rFonts w:asciiTheme="minorHAnsi" w:hAnsiTheme="minorHAnsi" w:cstheme="minorHAnsi"/>
        </w:rPr>
        <w:t xml:space="preserve"> a na sanitní </w:t>
      </w:r>
      <w:r w:rsidR="005218A0">
        <w:rPr>
          <w:rFonts w:asciiTheme="minorHAnsi" w:hAnsiTheme="minorHAnsi" w:cstheme="minorHAnsi"/>
        </w:rPr>
        <w:t xml:space="preserve">a transportní </w:t>
      </w:r>
      <w:r w:rsidR="0078601B" w:rsidRPr="005218A0">
        <w:rPr>
          <w:rFonts w:asciiTheme="minorHAnsi" w:hAnsiTheme="minorHAnsi" w:cstheme="minorHAnsi"/>
        </w:rPr>
        <w:t>vybavení</w:t>
      </w:r>
      <w:r w:rsidRPr="005218A0">
        <w:rPr>
          <w:rFonts w:asciiTheme="minorHAnsi" w:hAnsiTheme="minorHAnsi" w:cstheme="minorHAnsi"/>
        </w:rPr>
        <w:t>, bez omezení počtu najetých km, poskytnutá kupujícímu je 24 měsíců od podpisu protokolu dle čl. III. této smlouvy pro dané vozidlo. Záruka se vztahuje i na závady způsobené vadou materiálu nebo výrobní vadou. Do záruční doby se nezapočítává doba, po kterou kupující nemůže předmět smlouvy používat vzhledem k reklamovaným vadám a doba, po kterou nemohl sanitní vozidla kupující užívat z důvodu nedostatků v dokumentaci předané prodávajícím dle čl. I. této smlouvy za účelem jejich zápisu v příslušném registru silničních vozidel.</w:t>
      </w:r>
    </w:p>
    <w:bookmarkEnd w:id="7"/>
    <w:p w14:paraId="389248DD" w14:textId="61428FC2" w:rsidR="00217273" w:rsidRPr="00140A62" w:rsidRDefault="00217273" w:rsidP="0078601B">
      <w:pPr>
        <w:pStyle w:val="Odstavecseseznamem"/>
        <w:numPr>
          <w:ilvl w:val="0"/>
          <w:numId w:val="9"/>
        </w:numPr>
        <w:ind w:left="284"/>
        <w:jc w:val="both"/>
        <w:rPr>
          <w:rFonts w:asciiTheme="minorHAnsi" w:hAnsiTheme="minorHAnsi" w:cstheme="minorHAnsi"/>
        </w:rPr>
      </w:pPr>
      <w:r w:rsidRPr="00217273">
        <w:rPr>
          <w:rFonts w:asciiTheme="minorHAnsi" w:hAnsiTheme="minorHAnsi" w:cstheme="minorHAnsi"/>
        </w:rPr>
        <w:t xml:space="preserve">Prodávající, případně třetí strana, jako např. výrobce nebo servisní organizace, která na základě smlouvy s prodávajícím vystupuje jako poddodavatel prodávajícího, se zavazuje po celou dobu </w:t>
      </w:r>
      <w:r w:rsidRPr="00217273">
        <w:rPr>
          <w:rFonts w:asciiTheme="minorHAnsi" w:hAnsiTheme="minorHAnsi" w:cstheme="minorHAnsi"/>
        </w:rPr>
        <w:lastRenderedPageBreak/>
        <w:t>trvání záruky za</w:t>
      </w:r>
      <w:r w:rsidRPr="00217273">
        <w:rPr>
          <w:rFonts w:asciiTheme="minorHAnsi" w:hAnsiTheme="minorHAnsi" w:cstheme="minorHAnsi"/>
          <w:b/>
          <w:bCs/>
        </w:rPr>
        <w:t>j</w:t>
      </w:r>
      <w:r w:rsidRPr="00217273">
        <w:rPr>
          <w:rFonts w:asciiTheme="minorHAnsi" w:hAnsiTheme="minorHAnsi" w:cstheme="minorHAnsi"/>
        </w:rPr>
        <w:t>išťovat bezplatný servis na předmět koupě. Záruční servis zajišťovaný prodávajícím zahrnuje zejména servisní a preventivní prohlídky</w:t>
      </w:r>
      <w:r w:rsidR="0028694C">
        <w:rPr>
          <w:rFonts w:asciiTheme="minorHAnsi" w:hAnsiTheme="minorHAnsi" w:cstheme="minorHAnsi"/>
        </w:rPr>
        <w:t xml:space="preserve"> vč. pravidelných bezpečnostně technických kontrol</w:t>
      </w:r>
      <w:r w:rsidRPr="00217273">
        <w:rPr>
          <w:rFonts w:asciiTheme="minorHAnsi" w:hAnsiTheme="minorHAnsi" w:cstheme="minorHAnsi"/>
        </w:rPr>
        <w:t xml:space="preserve"> a údržbu dodaného předmětu koupě, odstraňování </w:t>
      </w:r>
      <w:r w:rsidRPr="00140A62">
        <w:rPr>
          <w:rFonts w:asciiTheme="minorHAnsi" w:hAnsiTheme="minorHAnsi" w:cstheme="minorHAnsi"/>
        </w:rPr>
        <w:t>zjištěných vad včetně zajištění dodání náhradních dílů k dodanému předmětu koupě.</w:t>
      </w:r>
    </w:p>
    <w:p w14:paraId="04B1DABE" w14:textId="48EB8179" w:rsidR="00217273" w:rsidRPr="00140A62" w:rsidRDefault="00217273" w:rsidP="0078601B">
      <w:pPr>
        <w:pStyle w:val="Odstavecseseznamem"/>
        <w:numPr>
          <w:ilvl w:val="0"/>
          <w:numId w:val="9"/>
        </w:numPr>
        <w:ind w:left="284"/>
        <w:jc w:val="both"/>
        <w:rPr>
          <w:rFonts w:asciiTheme="minorHAnsi" w:hAnsiTheme="minorHAnsi" w:cstheme="minorHAnsi"/>
        </w:rPr>
      </w:pPr>
      <w:r w:rsidRPr="00140A62">
        <w:rPr>
          <w:rFonts w:asciiTheme="minorHAnsi" w:hAnsiTheme="minorHAnsi" w:cstheme="minorHAnsi"/>
        </w:rPr>
        <w:t xml:space="preserve">Prodávající se zavazuje zajišťovat </w:t>
      </w:r>
      <w:r w:rsidR="005028B9">
        <w:rPr>
          <w:rFonts w:asciiTheme="minorHAnsi" w:hAnsiTheme="minorHAnsi" w:cstheme="minorHAnsi"/>
        </w:rPr>
        <w:t xml:space="preserve">autorizovaný </w:t>
      </w:r>
      <w:r w:rsidRPr="00140A62">
        <w:rPr>
          <w:rFonts w:asciiTheme="minorHAnsi" w:hAnsiTheme="minorHAnsi" w:cstheme="minorHAnsi"/>
        </w:rPr>
        <w:t xml:space="preserve">servis pouze osobami k tomu oprávněnými za podmínek stanovených níže v tomto článku: </w:t>
      </w:r>
    </w:p>
    <w:p w14:paraId="6DE4D708" w14:textId="77777777" w:rsidR="005028B9" w:rsidRDefault="005028B9" w:rsidP="0078601B">
      <w:pPr>
        <w:pStyle w:val="Odstavecseseznamem"/>
        <w:numPr>
          <w:ilvl w:val="1"/>
          <w:numId w:val="9"/>
        </w:numPr>
        <w:ind w:left="567"/>
        <w:jc w:val="both"/>
        <w:rPr>
          <w:rFonts w:asciiTheme="minorHAnsi" w:hAnsiTheme="minorHAnsi" w:cstheme="minorHAnsi"/>
        </w:rPr>
      </w:pPr>
      <w:r w:rsidRPr="005028B9">
        <w:rPr>
          <w:rFonts w:asciiTheme="minorHAnsi" w:hAnsiTheme="minorHAnsi" w:cstheme="minorHAnsi"/>
        </w:rPr>
        <w:t>V záruční době odstraní prodávající zjištěné závady bezplatně. Prodávající je povinen odstranit vady, na něž se vztahuje záruka, nejpozději do 10 kalendářních dnů od dne doručení oznámení o vadách od kupujícího. Za odstranění vady, na kterou se vztahuje záruka, se považuje stav, kdy je předmětné vozidlo bez reklamovaných vad předáno kupujícímu, a o tomto předání je sepsán písemný protokol podepsaný oprávněnými zástupci obou smluvních stran.</w:t>
      </w:r>
    </w:p>
    <w:p w14:paraId="5B8E56D2" w14:textId="2C7319AE" w:rsidR="00217273" w:rsidRPr="00140A62" w:rsidRDefault="00217273" w:rsidP="0078601B">
      <w:pPr>
        <w:pStyle w:val="Odstavecseseznamem"/>
        <w:numPr>
          <w:ilvl w:val="1"/>
          <w:numId w:val="9"/>
        </w:numPr>
        <w:ind w:left="567"/>
        <w:jc w:val="both"/>
        <w:rPr>
          <w:rFonts w:asciiTheme="minorHAnsi" w:hAnsiTheme="minorHAnsi" w:cstheme="minorHAnsi"/>
        </w:rPr>
      </w:pPr>
      <w:r w:rsidRPr="00140A62">
        <w:rPr>
          <w:rFonts w:asciiTheme="minorHAnsi" w:hAnsiTheme="minorHAnsi" w:cstheme="minorHAnsi"/>
        </w:rPr>
        <w:t xml:space="preserve">V případě </w:t>
      </w:r>
      <w:proofErr w:type="spellStart"/>
      <w:r w:rsidRPr="00140A62">
        <w:rPr>
          <w:rFonts w:asciiTheme="minorHAnsi" w:hAnsiTheme="minorHAnsi" w:cstheme="minorHAnsi"/>
        </w:rPr>
        <w:t>neopravitelnosti</w:t>
      </w:r>
      <w:proofErr w:type="spellEnd"/>
      <w:r w:rsidRPr="00140A62">
        <w:rPr>
          <w:rFonts w:asciiTheme="minorHAnsi" w:hAnsiTheme="minorHAnsi" w:cstheme="minorHAnsi"/>
        </w:rPr>
        <w:t xml:space="preserve"> předmětu koupě se prodávající zavazuje k výměně stávající vadné věci za věc novou se shodnými parametry, přičemž poskytuje kupujícímu novou záruku v trvání </w:t>
      </w:r>
      <w:r w:rsidR="00140A62" w:rsidRPr="00140A62">
        <w:rPr>
          <w:rFonts w:asciiTheme="minorHAnsi" w:hAnsiTheme="minorHAnsi" w:cstheme="minorHAnsi"/>
        </w:rPr>
        <w:t>dle odst. 1 tohoto článku</w:t>
      </w:r>
      <w:r w:rsidRPr="00140A62">
        <w:rPr>
          <w:rFonts w:asciiTheme="minorHAnsi" w:hAnsiTheme="minorHAnsi" w:cstheme="minorHAnsi"/>
        </w:rPr>
        <w:t xml:space="preserve">, která počíná běžet ode dne předání nového předmětu koupě. </w:t>
      </w:r>
    </w:p>
    <w:p w14:paraId="6D986DB9" w14:textId="77777777" w:rsidR="00217273" w:rsidRPr="00D314AF" w:rsidRDefault="00217273" w:rsidP="0078601B">
      <w:pPr>
        <w:pStyle w:val="Odstavecseseznamem"/>
        <w:numPr>
          <w:ilvl w:val="1"/>
          <w:numId w:val="9"/>
        </w:numPr>
        <w:ind w:left="567"/>
        <w:jc w:val="both"/>
        <w:rPr>
          <w:rFonts w:asciiTheme="minorHAnsi" w:hAnsiTheme="minorHAnsi" w:cstheme="minorHAnsi"/>
        </w:rPr>
      </w:pPr>
      <w:r w:rsidRPr="00140A62">
        <w:rPr>
          <w:rFonts w:asciiTheme="minorHAnsi" w:hAnsiTheme="minorHAnsi" w:cstheme="minorHAnsi"/>
        </w:rPr>
        <w:t>Oznámení o závadách vozidla musí být vůči prodávajícímu učiněno písemně (dopisem, e-mailem, faxem), případně telefonicky a následně potvrzeno</w:t>
      </w:r>
      <w:r w:rsidRPr="00D314AF">
        <w:rPr>
          <w:rFonts w:asciiTheme="minorHAnsi" w:hAnsiTheme="minorHAnsi" w:cstheme="minorHAnsi"/>
        </w:rPr>
        <w:t xml:space="preserve"> písemně, na jeden z následujících kontaktů:</w:t>
      </w:r>
    </w:p>
    <w:p w14:paraId="0BB64813" w14:textId="77777777" w:rsidR="00217273" w:rsidRPr="00F10008" w:rsidRDefault="00217273" w:rsidP="0078601B">
      <w:pPr>
        <w:pStyle w:val="Zhlav"/>
        <w:numPr>
          <w:ilvl w:val="0"/>
          <w:numId w:val="4"/>
        </w:numPr>
        <w:tabs>
          <w:tab w:val="clear" w:pos="4536"/>
          <w:tab w:val="clear" w:pos="9072"/>
        </w:tabs>
        <w:spacing w:after="0" w:line="240" w:lineRule="auto"/>
        <w:jc w:val="both"/>
        <w:rPr>
          <w:rFonts w:asciiTheme="minorHAnsi" w:hAnsiTheme="minorHAnsi" w:cstheme="minorHAnsi"/>
        </w:rPr>
      </w:pPr>
      <w:r w:rsidRPr="00F10008">
        <w:rPr>
          <w:rFonts w:asciiTheme="minorHAnsi" w:hAnsiTheme="minorHAnsi" w:cstheme="minorHAnsi"/>
        </w:rPr>
        <w:t xml:space="preserve">Adresa servisního střediska: </w:t>
      </w:r>
    </w:p>
    <w:p w14:paraId="6AF7A9BC" w14:textId="77777777" w:rsidR="00217273" w:rsidRPr="00F10008" w:rsidRDefault="00217273" w:rsidP="0078601B">
      <w:pPr>
        <w:pStyle w:val="Zhlav"/>
        <w:numPr>
          <w:ilvl w:val="0"/>
          <w:numId w:val="4"/>
        </w:numPr>
        <w:tabs>
          <w:tab w:val="clear" w:pos="4536"/>
          <w:tab w:val="clear" w:pos="9072"/>
        </w:tabs>
        <w:spacing w:after="0" w:line="240" w:lineRule="auto"/>
        <w:jc w:val="both"/>
        <w:rPr>
          <w:rFonts w:asciiTheme="minorHAnsi" w:hAnsiTheme="minorHAnsi" w:cstheme="minorHAnsi"/>
        </w:rPr>
      </w:pPr>
      <w:r w:rsidRPr="00F10008">
        <w:rPr>
          <w:rFonts w:asciiTheme="minorHAnsi" w:hAnsiTheme="minorHAnsi" w:cstheme="minorHAnsi"/>
        </w:rPr>
        <w:t xml:space="preserve">Kontaktní osoba: </w:t>
      </w:r>
    </w:p>
    <w:p w14:paraId="3A379146" w14:textId="77777777" w:rsidR="00217273" w:rsidRPr="00F10008" w:rsidRDefault="00217273" w:rsidP="0078601B">
      <w:pPr>
        <w:pStyle w:val="Zhlav"/>
        <w:numPr>
          <w:ilvl w:val="0"/>
          <w:numId w:val="4"/>
        </w:numPr>
        <w:tabs>
          <w:tab w:val="clear" w:pos="4536"/>
          <w:tab w:val="clear" w:pos="9072"/>
        </w:tabs>
        <w:spacing w:after="0" w:line="240" w:lineRule="auto"/>
        <w:jc w:val="both"/>
        <w:rPr>
          <w:rFonts w:asciiTheme="minorHAnsi" w:hAnsiTheme="minorHAnsi" w:cstheme="minorHAnsi"/>
        </w:rPr>
      </w:pPr>
      <w:r w:rsidRPr="00F10008">
        <w:rPr>
          <w:rFonts w:asciiTheme="minorHAnsi" w:hAnsiTheme="minorHAnsi" w:cstheme="minorHAnsi"/>
        </w:rPr>
        <w:t xml:space="preserve">Telefon: </w:t>
      </w:r>
    </w:p>
    <w:p w14:paraId="00CD0D90" w14:textId="77777777" w:rsidR="00217273" w:rsidRPr="00F10008" w:rsidRDefault="00217273" w:rsidP="0078601B">
      <w:pPr>
        <w:pStyle w:val="Zhlav"/>
        <w:numPr>
          <w:ilvl w:val="0"/>
          <w:numId w:val="4"/>
        </w:numPr>
        <w:tabs>
          <w:tab w:val="clear" w:pos="4536"/>
          <w:tab w:val="clear" w:pos="9072"/>
        </w:tabs>
        <w:spacing w:after="0" w:line="240" w:lineRule="auto"/>
        <w:jc w:val="both"/>
        <w:rPr>
          <w:rFonts w:asciiTheme="minorHAnsi" w:hAnsiTheme="minorHAnsi" w:cstheme="minorHAnsi"/>
        </w:rPr>
      </w:pPr>
      <w:r w:rsidRPr="00F10008">
        <w:rPr>
          <w:rFonts w:asciiTheme="minorHAnsi" w:hAnsiTheme="minorHAnsi" w:cstheme="minorHAnsi"/>
        </w:rPr>
        <w:t xml:space="preserve">Fax: </w:t>
      </w:r>
    </w:p>
    <w:p w14:paraId="558E0CB3" w14:textId="77777777" w:rsidR="00217273" w:rsidRPr="00F10008" w:rsidRDefault="00217273" w:rsidP="0078601B">
      <w:pPr>
        <w:pStyle w:val="Zhlav"/>
        <w:numPr>
          <w:ilvl w:val="0"/>
          <w:numId w:val="4"/>
        </w:numPr>
        <w:tabs>
          <w:tab w:val="clear" w:pos="4536"/>
          <w:tab w:val="clear" w:pos="9072"/>
        </w:tabs>
        <w:spacing w:after="0" w:line="240" w:lineRule="auto"/>
        <w:jc w:val="both"/>
        <w:rPr>
          <w:rFonts w:asciiTheme="minorHAnsi" w:hAnsiTheme="minorHAnsi" w:cstheme="minorHAnsi"/>
        </w:rPr>
      </w:pPr>
      <w:r w:rsidRPr="00F10008">
        <w:rPr>
          <w:rFonts w:asciiTheme="minorHAnsi" w:hAnsiTheme="minorHAnsi" w:cstheme="minorHAnsi"/>
        </w:rPr>
        <w:t xml:space="preserve">E-mail: </w:t>
      </w:r>
    </w:p>
    <w:p w14:paraId="458A227E" w14:textId="77777777" w:rsidR="00217273" w:rsidRDefault="00217273" w:rsidP="00217273">
      <w:pPr>
        <w:pStyle w:val="Zhlav"/>
        <w:tabs>
          <w:tab w:val="clear" w:pos="4536"/>
          <w:tab w:val="clear" w:pos="9072"/>
        </w:tabs>
        <w:jc w:val="both"/>
        <w:rPr>
          <w:rFonts w:asciiTheme="minorHAnsi" w:hAnsiTheme="minorHAnsi" w:cstheme="minorHAnsi"/>
          <w:i/>
        </w:rPr>
      </w:pPr>
      <w:r w:rsidRPr="00F10008">
        <w:rPr>
          <w:rFonts w:asciiTheme="minorHAnsi" w:hAnsiTheme="minorHAnsi" w:cstheme="minorHAnsi"/>
        </w:rPr>
        <w:tab/>
      </w:r>
      <w:r w:rsidRPr="00F10008">
        <w:rPr>
          <w:rFonts w:asciiTheme="minorHAnsi" w:hAnsiTheme="minorHAnsi" w:cstheme="minorHAnsi"/>
          <w:i/>
        </w:rPr>
        <w:t>(doplní prodávající)</w:t>
      </w:r>
    </w:p>
    <w:p w14:paraId="04EEE207" w14:textId="02F581C2" w:rsidR="00217273" w:rsidRDefault="00ED7621" w:rsidP="0078601B">
      <w:pPr>
        <w:pStyle w:val="Odstavecseseznamem"/>
        <w:numPr>
          <w:ilvl w:val="1"/>
          <w:numId w:val="9"/>
        </w:numPr>
        <w:ind w:left="567"/>
        <w:jc w:val="both"/>
        <w:rPr>
          <w:rFonts w:asciiTheme="minorHAnsi" w:hAnsiTheme="minorHAnsi" w:cstheme="minorHAnsi"/>
        </w:rPr>
      </w:pPr>
      <w:r>
        <w:rPr>
          <w:rFonts w:asciiTheme="minorHAnsi" w:hAnsiTheme="minorHAnsi" w:cstheme="minorHAnsi"/>
        </w:rPr>
        <w:t>V</w:t>
      </w:r>
      <w:r w:rsidR="00217273" w:rsidRPr="00217273">
        <w:rPr>
          <w:rFonts w:asciiTheme="minorHAnsi" w:hAnsiTheme="minorHAnsi" w:cstheme="minorHAnsi"/>
        </w:rPr>
        <w:t xml:space="preserve">eškerá písemná, telefonická či osobní komunikace bude vedena v českém jazyce. </w:t>
      </w:r>
    </w:p>
    <w:p w14:paraId="400142A3" w14:textId="77777777" w:rsidR="00217273" w:rsidRDefault="00217273" w:rsidP="0078601B">
      <w:pPr>
        <w:pStyle w:val="Odstavecseseznamem"/>
        <w:numPr>
          <w:ilvl w:val="1"/>
          <w:numId w:val="9"/>
        </w:numPr>
        <w:ind w:left="567"/>
        <w:jc w:val="both"/>
        <w:rPr>
          <w:rFonts w:asciiTheme="minorHAnsi" w:hAnsiTheme="minorHAnsi" w:cstheme="minorHAnsi"/>
        </w:rPr>
      </w:pPr>
      <w:r w:rsidRPr="00217273">
        <w:rPr>
          <w:rFonts w:asciiTheme="minorHAnsi" w:hAnsiTheme="minorHAnsi" w:cstheme="minorHAnsi"/>
        </w:rPr>
        <w:t xml:space="preserve">Veškeré cestovní náklady, náklady na materiál a veškeré další náklady, které prodávajícímu vzniknou v souvislosti s prováděním záručních oprav, hradí v plné výši prodávající. </w:t>
      </w:r>
    </w:p>
    <w:p w14:paraId="7E883FDF" w14:textId="0023A8A6" w:rsidR="00ED7621" w:rsidRPr="0028694C" w:rsidRDefault="00217273" w:rsidP="0028694C">
      <w:pPr>
        <w:pStyle w:val="Odstavecseseznamem"/>
        <w:numPr>
          <w:ilvl w:val="1"/>
          <w:numId w:val="9"/>
        </w:numPr>
        <w:ind w:left="567"/>
        <w:jc w:val="both"/>
        <w:rPr>
          <w:rFonts w:asciiTheme="minorHAnsi" w:hAnsiTheme="minorHAnsi" w:cstheme="minorHAnsi"/>
        </w:rPr>
      </w:pPr>
      <w:r w:rsidRPr="0028694C">
        <w:rPr>
          <w:rFonts w:asciiTheme="minorHAnsi" w:hAnsiTheme="minorHAnsi" w:cstheme="minorHAnsi"/>
        </w:rPr>
        <w:t xml:space="preserve">Prodávající je při zajišťování servisních prací povinen dodržovat veškeré platné právní předpisy o bezpečnosti práce, ochraně zdraví, požární prevenci a protipožární ochraně a hygienické předpisy. Prodávající se zavazuje při své činnosti dodržovat platné ČSN a EN normy. </w:t>
      </w:r>
      <w:r w:rsidR="0028694C" w:rsidRPr="0028694C">
        <w:rPr>
          <w:rFonts w:asciiTheme="minorHAnsi" w:hAnsiTheme="minorHAnsi" w:cstheme="minorHAnsi"/>
        </w:rPr>
        <w:t>U zařízení, u kterého jsou předepsány pravidelné bezpečnostně technické kontroly (dále jen „BTK“), se prodávající zavazuje předat kupujícímu Protokol o výstupní BTK s datem příští BTK.</w:t>
      </w:r>
    </w:p>
    <w:p w14:paraId="0355E5BB" w14:textId="6652372D" w:rsidR="00ED7621" w:rsidRPr="00ED7621" w:rsidRDefault="00ED7621" w:rsidP="00ED7621">
      <w:pPr>
        <w:pStyle w:val="Odstavecseseznamem"/>
        <w:numPr>
          <w:ilvl w:val="1"/>
          <w:numId w:val="9"/>
        </w:numPr>
        <w:ind w:left="567"/>
        <w:jc w:val="both"/>
        <w:rPr>
          <w:rFonts w:asciiTheme="minorHAnsi" w:hAnsiTheme="minorHAnsi" w:cstheme="minorHAnsi"/>
        </w:rPr>
      </w:pPr>
      <w:r w:rsidRPr="00ED7621">
        <w:rPr>
          <w:rFonts w:asciiTheme="minorHAnsi" w:hAnsiTheme="minorHAnsi" w:cstheme="minorHAnsi"/>
        </w:rPr>
        <w:t>Servis bude probíhat v místě plnění</w:t>
      </w:r>
      <w:r>
        <w:rPr>
          <w:rFonts w:asciiTheme="minorHAnsi" w:hAnsiTheme="minorHAnsi" w:cstheme="minorHAnsi"/>
        </w:rPr>
        <w:t>, tj. v sídle kupujícího</w:t>
      </w:r>
      <w:r w:rsidRPr="00ED7621">
        <w:rPr>
          <w:rFonts w:asciiTheme="minorHAnsi" w:hAnsiTheme="minorHAnsi" w:cstheme="minorHAnsi"/>
        </w:rPr>
        <w:t>,</w:t>
      </w:r>
      <w:r>
        <w:rPr>
          <w:rFonts w:asciiTheme="minorHAnsi" w:hAnsiTheme="minorHAnsi" w:cstheme="minorHAnsi"/>
        </w:rPr>
        <w:t xml:space="preserve"> bude-li takový postup s ohledem na závadu dostačující, příp. v servisním místě prodávajícího. </w:t>
      </w:r>
      <w:r w:rsidRPr="00ED7621">
        <w:rPr>
          <w:rFonts w:asciiTheme="minorHAnsi" w:hAnsiTheme="minorHAnsi" w:cstheme="minorHAnsi"/>
        </w:rPr>
        <w:t xml:space="preserve">V případě </w:t>
      </w:r>
      <w:r>
        <w:rPr>
          <w:rFonts w:asciiTheme="minorHAnsi" w:hAnsiTheme="minorHAnsi" w:cstheme="minorHAnsi"/>
        </w:rPr>
        <w:t>servisu</w:t>
      </w:r>
      <w:r w:rsidRPr="00ED7621">
        <w:rPr>
          <w:rFonts w:asciiTheme="minorHAnsi" w:hAnsiTheme="minorHAnsi" w:cstheme="minorHAnsi"/>
        </w:rPr>
        <w:t xml:space="preserve"> v servisním </w:t>
      </w:r>
      <w:r>
        <w:rPr>
          <w:rFonts w:asciiTheme="minorHAnsi" w:hAnsiTheme="minorHAnsi" w:cstheme="minorHAnsi"/>
        </w:rPr>
        <w:t>místě prodávajíc</w:t>
      </w:r>
      <w:r w:rsidRPr="00ED7621">
        <w:rPr>
          <w:rFonts w:asciiTheme="minorHAnsi" w:hAnsiTheme="minorHAnsi" w:cstheme="minorHAnsi"/>
        </w:rPr>
        <w:t>ího nebo autorizovaném servisním středisku výrobce zabezpečí prodávající bezplatně dopravu vadné věci od kupujícího do servisu a dopravu opravené nebo vyměněné věci zpět ke kupujícímu.</w:t>
      </w:r>
    </w:p>
    <w:p w14:paraId="614FCA05" w14:textId="6C8EDEE2" w:rsidR="00217273" w:rsidRPr="00217273" w:rsidRDefault="00217273" w:rsidP="0078601B">
      <w:pPr>
        <w:pStyle w:val="Odstavecseseznamem"/>
        <w:numPr>
          <w:ilvl w:val="0"/>
          <w:numId w:val="9"/>
        </w:numPr>
        <w:ind w:left="284"/>
        <w:jc w:val="both"/>
        <w:rPr>
          <w:rFonts w:asciiTheme="minorHAnsi" w:hAnsiTheme="minorHAnsi" w:cstheme="minorHAnsi"/>
        </w:rPr>
      </w:pPr>
      <w:r w:rsidRPr="00217273">
        <w:rPr>
          <w:rFonts w:asciiTheme="minorHAnsi" w:hAnsiTheme="minorHAnsi" w:cstheme="minorHAnsi"/>
        </w:rPr>
        <w:t>Na servisní práci a na náhradní díly bude poskytována záruka 24 měsíců</w:t>
      </w:r>
      <w:r>
        <w:rPr>
          <w:rFonts w:asciiTheme="minorHAnsi" w:hAnsiTheme="minorHAnsi" w:cstheme="minorHAnsi"/>
        </w:rPr>
        <w:t>.</w:t>
      </w:r>
    </w:p>
    <w:p w14:paraId="4F3CF572" w14:textId="06E15531" w:rsidR="00A86EFC" w:rsidRDefault="00A86EFC" w:rsidP="0078601B">
      <w:pPr>
        <w:pStyle w:val="Zhlav"/>
        <w:numPr>
          <w:ilvl w:val="0"/>
          <w:numId w:val="9"/>
        </w:numPr>
        <w:tabs>
          <w:tab w:val="clear" w:pos="4536"/>
          <w:tab w:val="clear" w:pos="9072"/>
        </w:tabs>
        <w:ind w:left="284"/>
        <w:jc w:val="both"/>
        <w:rPr>
          <w:rFonts w:asciiTheme="minorHAnsi" w:hAnsiTheme="minorHAnsi" w:cstheme="minorHAnsi"/>
          <w:i/>
        </w:rPr>
      </w:pPr>
      <w:r w:rsidRPr="00A86EFC">
        <w:rPr>
          <w:rFonts w:asciiTheme="minorHAnsi" w:hAnsiTheme="minorHAnsi" w:cstheme="minorHAnsi"/>
        </w:rPr>
        <w:t xml:space="preserve">Smluvní strany si výslovně sjednaly, že prodávající nese plnou odpovědnost za splnění všech závazků a povinností vyplývajících ze smlouvy i ze strany svých poddodavatelů. </w:t>
      </w:r>
    </w:p>
    <w:p w14:paraId="72DAF4FB" w14:textId="11A0572C" w:rsidR="00A86EFC" w:rsidRPr="00A86EFC" w:rsidRDefault="00A86EFC" w:rsidP="0078601B">
      <w:pPr>
        <w:pStyle w:val="Zhlav"/>
        <w:numPr>
          <w:ilvl w:val="0"/>
          <w:numId w:val="9"/>
        </w:numPr>
        <w:tabs>
          <w:tab w:val="clear" w:pos="4536"/>
          <w:tab w:val="clear" w:pos="9072"/>
        </w:tabs>
        <w:ind w:left="284"/>
        <w:jc w:val="both"/>
        <w:rPr>
          <w:rFonts w:asciiTheme="minorHAnsi" w:hAnsiTheme="minorHAnsi" w:cstheme="minorHAnsi"/>
          <w:i/>
        </w:rPr>
      </w:pPr>
      <w:r w:rsidRPr="00A86EFC">
        <w:rPr>
          <w:rFonts w:asciiTheme="minorHAnsi" w:hAnsiTheme="minorHAnsi" w:cstheme="minorHAnsi"/>
        </w:rPr>
        <w:lastRenderedPageBreak/>
        <w:t>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w:t>
      </w:r>
    </w:p>
    <w:p w14:paraId="58B322EC" w14:textId="6C24AF06" w:rsidR="00F00CAC" w:rsidRPr="00F10008" w:rsidRDefault="00F00CAC" w:rsidP="00F10008">
      <w:pPr>
        <w:pStyle w:val="Nadpis1"/>
        <w:rPr>
          <w:rFonts w:asciiTheme="minorHAnsi" w:hAnsiTheme="minorHAnsi" w:cstheme="minorHAnsi"/>
          <w:sz w:val="22"/>
          <w:szCs w:val="22"/>
        </w:rPr>
      </w:pPr>
      <w:bookmarkStart w:id="8" w:name="_Toc26349325"/>
      <w:r w:rsidRPr="00F10008">
        <w:rPr>
          <w:rFonts w:asciiTheme="minorHAnsi" w:hAnsiTheme="minorHAnsi" w:cstheme="minorHAnsi"/>
          <w:sz w:val="22"/>
          <w:szCs w:val="22"/>
        </w:rPr>
        <w:t>VII. S</w:t>
      </w:r>
      <w:bookmarkEnd w:id="8"/>
      <w:r w:rsidRPr="00F10008">
        <w:rPr>
          <w:rFonts w:asciiTheme="minorHAnsi" w:hAnsiTheme="minorHAnsi" w:cstheme="minorHAnsi"/>
          <w:sz w:val="22"/>
          <w:szCs w:val="22"/>
        </w:rPr>
        <w:t>ankce</w:t>
      </w:r>
    </w:p>
    <w:p w14:paraId="6B4FADBE" w14:textId="74A40320" w:rsidR="00F00CAC" w:rsidRPr="00F10008" w:rsidRDefault="00F00CAC" w:rsidP="0078601B">
      <w:pPr>
        <w:numPr>
          <w:ilvl w:val="0"/>
          <w:numId w:val="7"/>
        </w:numPr>
        <w:tabs>
          <w:tab w:val="clear" w:pos="720"/>
          <w:tab w:val="num" w:pos="360"/>
        </w:tabs>
        <w:spacing w:after="120" w:line="240" w:lineRule="auto"/>
        <w:ind w:left="357" w:hanging="357"/>
        <w:jc w:val="both"/>
        <w:rPr>
          <w:rFonts w:asciiTheme="minorHAnsi" w:hAnsiTheme="minorHAnsi" w:cstheme="minorHAnsi"/>
        </w:rPr>
      </w:pPr>
      <w:r w:rsidRPr="00F10008">
        <w:rPr>
          <w:rFonts w:asciiTheme="minorHAnsi" w:hAnsiTheme="minorHAnsi" w:cstheme="minorHAnsi"/>
        </w:rPr>
        <w:t>V případě prodlení prodávajícího s dodáním předmětu plnění v termínu dohodnutém smluvními stranami dle čl. III odst. 1 této smlouvy zaplatí prodávající kupujícímu smluvní pokutu ve výši 0,</w:t>
      </w:r>
      <w:r w:rsidR="00512CF7">
        <w:rPr>
          <w:rFonts w:asciiTheme="minorHAnsi" w:hAnsiTheme="minorHAnsi" w:cstheme="minorHAnsi"/>
        </w:rPr>
        <w:t>1 </w:t>
      </w:r>
      <w:r w:rsidRPr="00F10008">
        <w:rPr>
          <w:rFonts w:asciiTheme="minorHAnsi" w:hAnsiTheme="minorHAnsi" w:cstheme="minorHAnsi"/>
        </w:rPr>
        <w:t>% z</w:t>
      </w:r>
      <w:r w:rsidR="00475ED3">
        <w:rPr>
          <w:rFonts w:asciiTheme="minorHAnsi" w:hAnsiTheme="minorHAnsi" w:cstheme="minorHAnsi"/>
        </w:rPr>
        <w:t xml:space="preserve"> celkové </w:t>
      </w:r>
      <w:r w:rsidRPr="00F10008">
        <w:rPr>
          <w:rFonts w:asciiTheme="minorHAnsi" w:hAnsiTheme="minorHAnsi" w:cstheme="minorHAnsi"/>
        </w:rPr>
        <w:t xml:space="preserve">kupní ceny za každý započatý den prodlení. </w:t>
      </w:r>
    </w:p>
    <w:p w14:paraId="6AC95572" w14:textId="42ACC882" w:rsidR="00F00CAC" w:rsidRPr="00F10008" w:rsidRDefault="00F00CAC" w:rsidP="0078601B">
      <w:pPr>
        <w:numPr>
          <w:ilvl w:val="0"/>
          <w:numId w:val="7"/>
        </w:numPr>
        <w:tabs>
          <w:tab w:val="clear" w:pos="720"/>
          <w:tab w:val="num" w:pos="360"/>
        </w:tabs>
        <w:spacing w:after="120" w:line="240" w:lineRule="auto"/>
        <w:ind w:left="357" w:hanging="357"/>
        <w:jc w:val="both"/>
        <w:rPr>
          <w:rFonts w:asciiTheme="minorHAnsi" w:hAnsiTheme="minorHAnsi" w:cstheme="minorHAnsi"/>
        </w:rPr>
      </w:pPr>
      <w:r w:rsidRPr="00F10008">
        <w:rPr>
          <w:rFonts w:asciiTheme="minorHAnsi" w:hAnsiTheme="minorHAnsi" w:cstheme="minorHAnsi"/>
        </w:rPr>
        <w:t xml:space="preserve">V případě prodlení prodávajícího s odstraněním závady, na kterou se vztahuje záruka, v termínu dle </w:t>
      </w:r>
      <w:r w:rsidR="00512CF7">
        <w:rPr>
          <w:rFonts w:asciiTheme="minorHAnsi" w:hAnsiTheme="minorHAnsi" w:cstheme="minorHAnsi"/>
        </w:rPr>
        <w:t xml:space="preserve">této smlouvy </w:t>
      </w:r>
      <w:r w:rsidRPr="00F10008">
        <w:rPr>
          <w:rFonts w:asciiTheme="minorHAnsi" w:hAnsiTheme="minorHAnsi" w:cstheme="minorHAnsi"/>
        </w:rPr>
        <w:t xml:space="preserve">zaplatí prodávající kupujícímu smluvní pokutu ve výši </w:t>
      </w:r>
      <w:r w:rsidR="001C1CBB">
        <w:rPr>
          <w:rFonts w:asciiTheme="minorHAnsi" w:hAnsiTheme="minorHAnsi" w:cstheme="minorHAnsi"/>
        </w:rPr>
        <w:t>5 000 Kč</w:t>
      </w:r>
      <w:r w:rsidRPr="00F10008">
        <w:rPr>
          <w:rFonts w:asciiTheme="minorHAnsi" w:hAnsiTheme="minorHAnsi" w:cstheme="minorHAnsi"/>
        </w:rPr>
        <w:t xml:space="preserve"> za každý započatý den prodlení. </w:t>
      </w:r>
    </w:p>
    <w:p w14:paraId="4D65833A" w14:textId="449CEB31" w:rsidR="00605EF8" w:rsidRPr="00F10008" w:rsidRDefault="00F00CAC" w:rsidP="0078601B">
      <w:pPr>
        <w:numPr>
          <w:ilvl w:val="0"/>
          <w:numId w:val="7"/>
        </w:numPr>
        <w:tabs>
          <w:tab w:val="clear" w:pos="720"/>
          <w:tab w:val="num" w:pos="360"/>
        </w:tabs>
        <w:spacing w:after="120" w:line="240" w:lineRule="auto"/>
        <w:ind w:left="357" w:hanging="357"/>
        <w:jc w:val="both"/>
        <w:rPr>
          <w:rFonts w:asciiTheme="minorHAnsi" w:hAnsiTheme="minorHAnsi" w:cstheme="minorHAnsi"/>
        </w:rPr>
      </w:pPr>
      <w:r w:rsidRPr="00F10008">
        <w:rPr>
          <w:rFonts w:asciiTheme="minorHAnsi" w:hAnsiTheme="minorHAnsi" w:cstheme="minorHAnsi"/>
        </w:rPr>
        <w:t xml:space="preserve">V případě prodlení kupujícího s úhradou faktury </w:t>
      </w:r>
      <w:r w:rsidR="00605EF8" w:rsidRPr="00F10008">
        <w:rPr>
          <w:rFonts w:asciiTheme="minorHAnsi" w:hAnsiTheme="minorHAnsi" w:cstheme="minorHAnsi"/>
        </w:rPr>
        <w:t xml:space="preserve">se kupující zavazuje uhradit prodávajícímu </w:t>
      </w:r>
      <w:r w:rsidR="00D314AF">
        <w:rPr>
          <w:rFonts w:asciiTheme="minorHAnsi" w:hAnsiTheme="minorHAnsi" w:cstheme="minorHAnsi"/>
        </w:rPr>
        <w:t>zákonný úrok z prodlení</w:t>
      </w:r>
      <w:r w:rsidR="00605EF8" w:rsidRPr="00F10008">
        <w:rPr>
          <w:rFonts w:asciiTheme="minorHAnsi" w:hAnsiTheme="minorHAnsi" w:cstheme="minorHAnsi"/>
        </w:rPr>
        <w:t xml:space="preserve"> z dlužné částky</w:t>
      </w:r>
      <w:r w:rsidR="00D314AF">
        <w:rPr>
          <w:rFonts w:asciiTheme="minorHAnsi" w:hAnsiTheme="minorHAnsi" w:cstheme="minorHAnsi"/>
        </w:rPr>
        <w:t xml:space="preserve"> bez DPH</w:t>
      </w:r>
      <w:r w:rsidR="00605EF8" w:rsidRPr="00F10008">
        <w:rPr>
          <w:rFonts w:asciiTheme="minorHAnsi" w:hAnsiTheme="minorHAnsi" w:cstheme="minorHAnsi"/>
        </w:rPr>
        <w:t xml:space="preserve"> za každý den prodlení. </w:t>
      </w:r>
      <w:bookmarkStart w:id="9" w:name="_Toc26349326"/>
    </w:p>
    <w:p w14:paraId="30F2FBC3" w14:textId="4B0D61AA" w:rsidR="00605EF8" w:rsidRPr="00F10008" w:rsidRDefault="00605EF8" w:rsidP="0078601B">
      <w:pPr>
        <w:numPr>
          <w:ilvl w:val="0"/>
          <w:numId w:val="7"/>
        </w:numPr>
        <w:tabs>
          <w:tab w:val="clear" w:pos="720"/>
          <w:tab w:val="num" w:pos="360"/>
        </w:tabs>
        <w:spacing w:after="120" w:line="240" w:lineRule="auto"/>
        <w:ind w:left="357" w:hanging="357"/>
        <w:jc w:val="both"/>
        <w:rPr>
          <w:rFonts w:asciiTheme="minorHAnsi" w:hAnsiTheme="minorHAnsi" w:cstheme="minorHAnsi"/>
        </w:rPr>
      </w:pPr>
      <w:r w:rsidRPr="00F10008">
        <w:rPr>
          <w:rFonts w:asciiTheme="minorHAnsi" w:hAnsiTheme="minorHAnsi" w:cstheme="minorHAnsi"/>
        </w:rPr>
        <w:t xml:space="preserve">Uplatněním práv z vad či uplatněním smluvních pokut není dotčeno právo na náhradu </w:t>
      </w:r>
      <w:r w:rsidR="00AF3A26">
        <w:rPr>
          <w:rFonts w:asciiTheme="minorHAnsi" w:hAnsiTheme="minorHAnsi" w:cstheme="minorHAnsi"/>
        </w:rPr>
        <w:t>škody</w:t>
      </w:r>
      <w:r w:rsidR="003F5C90">
        <w:rPr>
          <w:rFonts w:asciiTheme="minorHAnsi" w:hAnsiTheme="minorHAnsi" w:cstheme="minorHAnsi"/>
        </w:rPr>
        <w:t xml:space="preserve"> </w:t>
      </w:r>
      <w:r w:rsidRPr="00F10008">
        <w:rPr>
          <w:rFonts w:asciiTheme="minorHAnsi" w:hAnsiTheme="minorHAnsi" w:cstheme="minorHAnsi"/>
        </w:rPr>
        <w:t>v plné výši. Smluvní pokutu je kupující oprávněn</w:t>
      </w:r>
      <w:r w:rsidR="00512CF7">
        <w:rPr>
          <w:rFonts w:asciiTheme="minorHAnsi" w:hAnsiTheme="minorHAnsi" w:cstheme="minorHAnsi"/>
        </w:rPr>
        <w:t xml:space="preserve"> jednostranně</w:t>
      </w:r>
      <w:r w:rsidRPr="00F10008">
        <w:rPr>
          <w:rFonts w:asciiTheme="minorHAnsi" w:hAnsiTheme="minorHAnsi" w:cstheme="minorHAnsi"/>
        </w:rPr>
        <w:t xml:space="preserve"> započíst oproti pohledávce prodávajícího.</w:t>
      </w:r>
    </w:p>
    <w:p w14:paraId="50C9D039" w14:textId="77777777" w:rsidR="00605EF8" w:rsidRPr="00F10008" w:rsidRDefault="00605EF8" w:rsidP="0078601B">
      <w:pPr>
        <w:numPr>
          <w:ilvl w:val="0"/>
          <w:numId w:val="7"/>
        </w:numPr>
        <w:tabs>
          <w:tab w:val="clear" w:pos="720"/>
          <w:tab w:val="num" w:pos="360"/>
        </w:tabs>
        <w:spacing w:after="120" w:line="240" w:lineRule="auto"/>
        <w:ind w:left="357" w:hanging="357"/>
        <w:jc w:val="both"/>
        <w:rPr>
          <w:rFonts w:asciiTheme="minorHAnsi" w:hAnsiTheme="minorHAnsi" w:cstheme="minorHAnsi"/>
        </w:rPr>
      </w:pPr>
      <w:r w:rsidRPr="00F10008">
        <w:rPr>
          <w:rFonts w:asciiTheme="minorHAnsi" w:hAnsiTheme="minorHAnsi" w:cstheme="minorHAnsi"/>
        </w:rPr>
        <w:t>Pro výpočet smluvní pokuty určené procentem je rozhodná celková kupní cena včetně DPH.</w:t>
      </w:r>
    </w:p>
    <w:p w14:paraId="41674F9A" w14:textId="6721C585" w:rsidR="00F833B0" w:rsidRPr="002F05B8" w:rsidRDefault="00605EF8" w:rsidP="0078601B">
      <w:pPr>
        <w:numPr>
          <w:ilvl w:val="0"/>
          <w:numId w:val="7"/>
        </w:numPr>
        <w:tabs>
          <w:tab w:val="clear" w:pos="720"/>
          <w:tab w:val="num" w:pos="360"/>
        </w:tabs>
        <w:spacing w:after="120" w:line="240" w:lineRule="auto"/>
        <w:ind w:left="357" w:hanging="357"/>
        <w:jc w:val="both"/>
        <w:rPr>
          <w:rFonts w:asciiTheme="minorHAnsi" w:hAnsiTheme="minorHAnsi" w:cstheme="minorHAnsi"/>
        </w:rPr>
      </w:pPr>
      <w:r w:rsidRPr="00F10008">
        <w:rPr>
          <w:rFonts w:asciiTheme="minorHAnsi" w:hAnsiTheme="minorHAnsi" w:cstheme="minorHAnsi"/>
        </w:rPr>
        <w:t xml:space="preserve">Smluvní pokuta je splatná do </w:t>
      </w:r>
      <w:r w:rsidR="00512CF7">
        <w:rPr>
          <w:rFonts w:asciiTheme="minorHAnsi" w:hAnsiTheme="minorHAnsi" w:cstheme="minorHAnsi"/>
        </w:rPr>
        <w:t>14</w:t>
      </w:r>
      <w:r w:rsidRPr="00F10008">
        <w:rPr>
          <w:rFonts w:asciiTheme="minorHAnsi" w:hAnsiTheme="minorHAnsi" w:cstheme="minorHAnsi"/>
        </w:rPr>
        <w:t xml:space="preserve"> dnů ode dne doručení výzvy k jejímu zaplacení. Dnem splatnosti se rozumí den připsání příslušné částky na účet kupujícího.</w:t>
      </w:r>
    </w:p>
    <w:p w14:paraId="34E8FD37" w14:textId="565B7AE1" w:rsidR="00F00CAC" w:rsidRPr="00F10008" w:rsidRDefault="00F00CAC" w:rsidP="00F10008">
      <w:pPr>
        <w:pStyle w:val="Nadpis1"/>
        <w:rPr>
          <w:rFonts w:asciiTheme="minorHAnsi" w:hAnsiTheme="minorHAnsi" w:cstheme="minorHAnsi"/>
          <w:sz w:val="22"/>
          <w:szCs w:val="22"/>
        </w:rPr>
      </w:pPr>
      <w:r w:rsidRPr="00F10008">
        <w:rPr>
          <w:rFonts w:asciiTheme="minorHAnsi" w:hAnsiTheme="minorHAnsi" w:cstheme="minorHAnsi"/>
          <w:sz w:val="22"/>
          <w:szCs w:val="22"/>
        </w:rPr>
        <w:t>VIII. Odstoupení od smlouvy</w:t>
      </w:r>
    </w:p>
    <w:p w14:paraId="6946E89E" w14:textId="77777777" w:rsidR="00F00CAC" w:rsidRPr="00F10008" w:rsidRDefault="00F00CAC" w:rsidP="0078601B">
      <w:pPr>
        <w:numPr>
          <w:ilvl w:val="0"/>
          <w:numId w:val="8"/>
        </w:numPr>
        <w:tabs>
          <w:tab w:val="clear" w:pos="900"/>
          <w:tab w:val="num" w:pos="360"/>
        </w:tabs>
        <w:spacing w:after="120" w:line="240" w:lineRule="auto"/>
        <w:ind w:left="360"/>
        <w:jc w:val="both"/>
        <w:rPr>
          <w:rFonts w:asciiTheme="minorHAnsi" w:hAnsiTheme="minorHAnsi" w:cstheme="minorHAnsi"/>
        </w:rPr>
      </w:pPr>
      <w:r w:rsidRPr="00F10008">
        <w:rPr>
          <w:rFonts w:asciiTheme="minorHAnsi" w:hAnsiTheme="minorHAnsi" w:cstheme="minorHAnsi"/>
        </w:rPr>
        <w:t>Kupující je oprávněn odstoupit od smlouvy v případě, že prodávající bude v prodlení s předáním předmětu plnění v trvání delším než 3 týdny.</w:t>
      </w:r>
    </w:p>
    <w:p w14:paraId="6056D3BB" w14:textId="77777777" w:rsidR="00F00CAC" w:rsidRPr="00F10008" w:rsidRDefault="00F00CAC" w:rsidP="0078601B">
      <w:pPr>
        <w:numPr>
          <w:ilvl w:val="0"/>
          <w:numId w:val="8"/>
        </w:numPr>
        <w:tabs>
          <w:tab w:val="clear" w:pos="900"/>
          <w:tab w:val="num" w:pos="360"/>
        </w:tabs>
        <w:spacing w:after="120" w:line="240" w:lineRule="auto"/>
        <w:ind w:left="360"/>
        <w:jc w:val="both"/>
        <w:rPr>
          <w:rFonts w:asciiTheme="minorHAnsi" w:hAnsiTheme="minorHAnsi" w:cstheme="minorHAnsi"/>
        </w:rPr>
      </w:pPr>
      <w:r w:rsidRPr="00F10008">
        <w:rPr>
          <w:rFonts w:asciiTheme="minorHAnsi" w:hAnsiTheme="minorHAnsi" w:cstheme="minorHAnsi"/>
        </w:rPr>
        <w:t>Strany se dále dohodly, že od této smlouvy lze odstoupit, dojde-li k podstatnému porušení smluvních ujednání, ve smyslu ustanovení § 2001 a násl. občanského zákoníku, kteroukoliv ze smluvních stran. Účinky odstoupení nastávají v okamžiku, kdy písemný projev vůle odstoupit od smlouvy je doručen druhé smluvní straně.</w:t>
      </w:r>
    </w:p>
    <w:p w14:paraId="7AF0BC07" w14:textId="52187B39" w:rsidR="00F00CAC" w:rsidRPr="002F05B8" w:rsidRDefault="00F00CAC" w:rsidP="0078601B">
      <w:pPr>
        <w:numPr>
          <w:ilvl w:val="0"/>
          <w:numId w:val="8"/>
        </w:numPr>
        <w:tabs>
          <w:tab w:val="clear" w:pos="900"/>
          <w:tab w:val="num" w:pos="360"/>
        </w:tabs>
        <w:spacing w:after="120" w:line="240" w:lineRule="auto"/>
        <w:ind w:left="360"/>
        <w:jc w:val="both"/>
        <w:rPr>
          <w:rFonts w:asciiTheme="minorHAnsi" w:hAnsiTheme="minorHAnsi" w:cstheme="minorHAnsi"/>
        </w:rPr>
      </w:pPr>
      <w:r w:rsidRPr="00F10008">
        <w:rPr>
          <w:rFonts w:asciiTheme="minorHAnsi" w:hAnsiTheme="minorHAnsi" w:cstheme="minorHAnsi"/>
        </w:rPr>
        <w:t>Odstoupením od smlouvy není dotčeno právo na náhradu škod</w:t>
      </w:r>
      <w:r w:rsidR="001C1CBB">
        <w:rPr>
          <w:rFonts w:asciiTheme="minorHAnsi" w:hAnsiTheme="minorHAnsi" w:cstheme="minorHAnsi"/>
        </w:rPr>
        <w:t>y a jsou zachována práva stran z vadného plnění</w:t>
      </w:r>
      <w:r w:rsidRPr="00F10008">
        <w:rPr>
          <w:rFonts w:asciiTheme="minorHAnsi" w:hAnsiTheme="minorHAnsi" w:cstheme="minorHAnsi"/>
        </w:rPr>
        <w:t>.</w:t>
      </w:r>
    </w:p>
    <w:p w14:paraId="0C9EB4C2" w14:textId="0E85F3C4" w:rsidR="00F00CAC" w:rsidRPr="00F10008" w:rsidRDefault="00F00CAC" w:rsidP="00F10008">
      <w:pPr>
        <w:pStyle w:val="Nadpis1"/>
        <w:rPr>
          <w:rFonts w:asciiTheme="minorHAnsi" w:hAnsiTheme="minorHAnsi" w:cstheme="minorHAnsi"/>
          <w:sz w:val="22"/>
          <w:szCs w:val="22"/>
        </w:rPr>
      </w:pPr>
      <w:r w:rsidRPr="00F10008">
        <w:rPr>
          <w:rFonts w:asciiTheme="minorHAnsi" w:hAnsiTheme="minorHAnsi" w:cstheme="minorHAnsi"/>
          <w:sz w:val="22"/>
          <w:szCs w:val="22"/>
        </w:rPr>
        <w:t>IX. Závěrečná ustanovení</w:t>
      </w:r>
      <w:bookmarkEnd w:id="9"/>
    </w:p>
    <w:p w14:paraId="3F892EAD" w14:textId="77777777" w:rsidR="00F00CAC" w:rsidRPr="00F10008"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 xml:space="preserve">Prodávající je povinen zpracovat všechny součásti a dokumenty související s předmětem plnění podle této smlouvy v českém jazyce a vést všechna jednání v průběhu realizace jejího předmětu v českém jazyce. </w:t>
      </w:r>
    </w:p>
    <w:p w14:paraId="0CD06AAB" w14:textId="1174EA33" w:rsidR="00F00CAC" w:rsidRPr="00F10008"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Smluvní strany budou řešit případné spory týkající se plnění smlouvy především vzájemným jednáním. V případě, že nedojde k vyřešení sporu dohodou, bude sporná záležitost řešena soudní cestou. Všechny takto vzniklé spory budou řešeny podle českého práva</w:t>
      </w:r>
      <w:r w:rsidR="0000332F">
        <w:rPr>
          <w:rFonts w:asciiTheme="minorHAnsi" w:hAnsiTheme="minorHAnsi" w:cstheme="minorHAnsi"/>
        </w:rPr>
        <w:t xml:space="preserve">, k projednání </w:t>
      </w:r>
      <w:r w:rsidR="0000332F" w:rsidRPr="0000332F">
        <w:rPr>
          <w:rFonts w:asciiTheme="minorHAnsi" w:hAnsiTheme="minorHAnsi" w:cstheme="minorHAnsi"/>
        </w:rPr>
        <w:t xml:space="preserve">sporů </w:t>
      </w:r>
      <w:r w:rsidR="0000332F">
        <w:rPr>
          <w:rFonts w:asciiTheme="minorHAnsi" w:hAnsiTheme="minorHAnsi" w:cstheme="minorHAnsi"/>
        </w:rPr>
        <w:t xml:space="preserve">je </w:t>
      </w:r>
      <w:r w:rsidR="0000332F" w:rsidRPr="0000332F">
        <w:rPr>
          <w:rFonts w:asciiTheme="minorHAnsi" w:hAnsiTheme="minorHAnsi" w:cstheme="minorHAnsi"/>
        </w:rPr>
        <w:t xml:space="preserve">příslušný obecný místně a věcně příslušný soud </w:t>
      </w:r>
      <w:r w:rsidR="0000332F">
        <w:rPr>
          <w:rFonts w:asciiTheme="minorHAnsi" w:hAnsiTheme="minorHAnsi" w:cstheme="minorHAnsi"/>
        </w:rPr>
        <w:t>kupujícího.</w:t>
      </w:r>
    </w:p>
    <w:p w14:paraId="7FF5F8F5" w14:textId="77777777" w:rsidR="00512CF7"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Neupravené smluvní vztahy ve smlouvě se řídí zákonem č. 89/2012 Sb., občanský zákoník, ve znění pozdějších předpisů.</w:t>
      </w:r>
    </w:p>
    <w:p w14:paraId="1CEF51C5" w14:textId="77777777" w:rsidR="00512CF7" w:rsidRPr="00512CF7" w:rsidRDefault="00512CF7" w:rsidP="0078601B">
      <w:pPr>
        <w:numPr>
          <w:ilvl w:val="0"/>
          <w:numId w:val="5"/>
        </w:numPr>
        <w:autoSpaceDN w:val="0"/>
        <w:spacing w:after="120" w:line="240" w:lineRule="auto"/>
        <w:jc w:val="both"/>
        <w:rPr>
          <w:rFonts w:asciiTheme="minorHAnsi" w:hAnsiTheme="minorHAnsi" w:cstheme="minorHAnsi"/>
        </w:rPr>
      </w:pPr>
      <w:r w:rsidRPr="00512CF7">
        <w:rPr>
          <w:rFonts w:asciiTheme="minorHAnsi" w:hAnsiTheme="minorHAnsi" w:cstheme="minorHAnsi"/>
          <w:szCs w:val="24"/>
        </w:rPr>
        <w:t>Prodávající si je vědom, že je ve smyslu § 2 písm. e) zákona č. 320/2001 Sb., o finanční kontrole ve veřejné správě a o změně některých zákonů, ve znění pozdějších předpisů (dále jen „</w:t>
      </w:r>
      <w:r w:rsidRPr="00512CF7">
        <w:rPr>
          <w:rFonts w:asciiTheme="minorHAnsi" w:hAnsiTheme="minorHAnsi" w:cstheme="minorHAnsi"/>
          <w:i/>
          <w:szCs w:val="24"/>
        </w:rPr>
        <w:t>Zákon o kontrole</w:t>
      </w:r>
      <w:r w:rsidRPr="00512CF7">
        <w:rPr>
          <w:rFonts w:asciiTheme="minorHAnsi" w:hAnsiTheme="minorHAnsi" w:cstheme="minorHAnsi"/>
          <w:szCs w:val="24"/>
        </w:rPr>
        <w:t xml:space="preserve">“), povinen spolupůsobit při výkonu finanční kontroly. </w:t>
      </w:r>
    </w:p>
    <w:p w14:paraId="0E70DBC6" w14:textId="77777777" w:rsidR="00512CF7" w:rsidRPr="00512CF7" w:rsidRDefault="00512CF7" w:rsidP="0078601B">
      <w:pPr>
        <w:numPr>
          <w:ilvl w:val="0"/>
          <w:numId w:val="5"/>
        </w:numPr>
        <w:autoSpaceDN w:val="0"/>
        <w:spacing w:after="120" w:line="240" w:lineRule="auto"/>
        <w:jc w:val="both"/>
        <w:rPr>
          <w:rFonts w:asciiTheme="minorHAnsi" w:hAnsiTheme="minorHAnsi" w:cstheme="minorHAnsi"/>
        </w:rPr>
      </w:pPr>
      <w:r w:rsidRPr="00512CF7">
        <w:rPr>
          <w:rFonts w:asciiTheme="minorHAnsi" w:hAnsiTheme="minorHAnsi" w:cstheme="minorHAnsi"/>
          <w:szCs w:val="24"/>
        </w:rPr>
        <w:t>Prodávající bere na vědomí, že Kupující je povinným subjektem podle zákona č. 106/1999 Sb., o svobodném přístupu k informacím, ve znění pozdějších předpisů.</w:t>
      </w:r>
    </w:p>
    <w:p w14:paraId="61015AB6" w14:textId="045A11FD" w:rsidR="00512CF7" w:rsidRPr="00512CF7" w:rsidRDefault="00512CF7" w:rsidP="0078601B">
      <w:pPr>
        <w:numPr>
          <w:ilvl w:val="0"/>
          <w:numId w:val="5"/>
        </w:numPr>
        <w:autoSpaceDN w:val="0"/>
        <w:spacing w:after="120" w:line="240" w:lineRule="auto"/>
        <w:jc w:val="both"/>
        <w:rPr>
          <w:rFonts w:asciiTheme="minorHAnsi" w:hAnsiTheme="minorHAnsi" w:cstheme="minorHAnsi"/>
        </w:rPr>
      </w:pPr>
      <w:r w:rsidRPr="00512CF7">
        <w:rPr>
          <w:rFonts w:asciiTheme="minorHAnsi" w:hAnsiTheme="minorHAnsi" w:cstheme="minorHAnsi"/>
          <w:szCs w:val="24"/>
        </w:rPr>
        <w:t xml:space="preserve">Prodávající souhlasí se zveřejněním Kupní smlouvy v souladu s povinnostmi Kupujícího za podmínek vyplývajících z příslušných právních předpisů, zejména souhlasí se uveřejněním Kupní </w:t>
      </w:r>
      <w:r w:rsidRPr="00512CF7">
        <w:rPr>
          <w:rFonts w:asciiTheme="minorHAnsi" w:hAnsiTheme="minorHAnsi" w:cstheme="minorHAnsi"/>
          <w:szCs w:val="24"/>
        </w:rPr>
        <w:lastRenderedPageBreak/>
        <w:t>smlouvy, včetně všech jejích změn a dodatků, výše skutečně uhrazené ceny na základě Kupní smlouvy a dalších údajů na profilu zadavatele veřejné zakázky podle § 219 zákona č. 134/2016 Sb., o zadávání veřejných zakázek (dále jen „Z</w:t>
      </w:r>
      <w:r w:rsidRPr="00512CF7">
        <w:rPr>
          <w:rFonts w:asciiTheme="minorHAnsi" w:hAnsiTheme="minorHAnsi" w:cstheme="minorHAnsi"/>
          <w:i/>
          <w:szCs w:val="24"/>
        </w:rPr>
        <w:t>ákon o zadávání veřejných zakázek</w:t>
      </w:r>
      <w:r w:rsidRPr="00512CF7">
        <w:rPr>
          <w:rFonts w:asciiTheme="minorHAnsi" w:hAnsiTheme="minorHAnsi" w:cstheme="minorHAnsi"/>
          <w:szCs w:val="24"/>
        </w:rPr>
        <w:t>“) a v registru smluv podle zákona č. 340/2015 Sb., o zvláštních podmínkách účinnosti některých smluv, uveřejňování těchto smluv a o registru smluv (zákon o registru smluv).</w:t>
      </w:r>
    </w:p>
    <w:p w14:paraId="4E9130D8" w14:textId="54026588" w:rsidR="00BA1578" w:rsidRPr="00F10008" w:rsidRDefault="00BA1578" w:rsidP="0078601B">
      <w:pPr>
        <w:numPr>
          <w:ilvl w:val="0"/>
          <w:numId w:val="5"/>
        </w:numPr>
        <w:autoSpaceDN w:val="0"/>
        <w:spacing w:after="120" w:line="240" w:lineRule="auto"/>
        <w:jc w:val="both"/>
        <w:rPr>
          <w:rFonts w:asciiTheme="minorHAnsi" w:hAnsiTheme="minorHAnsi" w:cstheme="minorHAnsi"/>
        </w:rPr>
      </w:pPr>
      <w:r w:rsidRPr="00512CF7">
        <w:rPr>
          <w:rFonts w:asciiTheme="minorHAnsi" w:hAnsiTheme="minorHAnsi" w:cstheme="minorHAnsi"/>
        </w:rPr>
        <w:t>Prodávající není oprávněn postoupit svá práva a povinnosti</w:t>
      </w:r>
      <w:r w:rsidRPr="00F10008">
        <w:rPr>
          <w:rFonts w:asciiTheme="minorHAnsi" w:hAnsiTheme="minorHAnsi" w:cstheme="minorHAnsi"/>
        </w:rPr>
        <w:t xml:space="preserve"> nebo pohledávky plynoucí z této smlouvy nebo její části třetí osobě bez předchozího písemného souhlasu kupujícího.</w:t>
      </w:r>
    </w:p>
    <w:p w14:paraId="2FBF584B" w14:textId="77777777" w:rsidR="00F00CAC" w:rsidRPr="00F10008"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Tuto smlouvu lze změnit nebo zrušit pouze formou písemných a očíslovaných dodatků podepsaných oprávněnými zástupci obou smluvních stran.</w:t>
      </w:r>
    </w:p>
    <w:p w14:paraId="5AAB0737" w14:textId="77777777" w:rsidR="00F00CAC" w:rsidRPr="00F10008"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Smluvním stranám nejsou známy žádné překážky, které by uzavření této smlouvy bránily.</w:t>
      </w:r>
    </w:p>
    <w:p w14:paraId="6E40BE3E" w14:textId="77777777" w:rsidR="00F00CAC" w:rsidRPr="00F10008"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Smlouva vstupuje v platnost dnem podpisu oprávněných zástupců obou smluvních stran a nabývá účinnosti dnem uveřejnění v registru smluv podle zákona č. 340/2015 Sb.</w:t>
      </w:r>
    </w:p>
    <w:p w14:paraId="3ED523EA" w14:textId="0E8D2923" w:rsidR="00F00CAC" w:rsidRPr="00F10008"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 xml:space="preserve">Tato smlouva je vyhotovena ve </w:t>
      </w:r>
      <w:r w:rsidR="002F05B8">
        <w:rPr>
          <w:rFonts w:asciiTheme="minorHAnsi" w:hAnsiTheme="minorHAnsi" w:cstheme="minorHAnsi"/>
        </w:rPr>
        <w:t>dvou</w:t>
      </w:r>
      <w:r w:rsidRPr="00F10008">
        <w:rPr>
          <w:rFonts w:asciiTheme="minorHAnsi" w:hAnsiTheme="minorHAnsi" w:cstheme="minorHAnsi"/>
        </w:rPr>
        <w:t xml:space="preserve"> stejnopisech s platností originálu, z nichž každá ze smluvních stran obdrží </w:t>
      </w:r>
      <w:r w:rsidR="001C1CBB">
        <w:rPr>
          <w:rFonts w:asciiTheme="minorHAnsi" w:hAnsiTheme="minorHAnsi" w:cstheme="minorHAnsi"/>
        </w:rPr>
        <w:t>jedno</w:t>
      </w:r>
      <w:r w:rsidRPr="00F10008">
        <w:rPr>
          <w:rFonts w:asciiTheme="minorHAnsi" w:hAnsiTheme="minorHAnsi" w:cstheme="minorHAnsi"/>
        </w:rPr>
        <w:t xml:space="preserve"> vyhotovení.</w:t>
      </w:r>
    </w:p>
    <w:p w14:paraId="02391FBF" w14:textId="77777777" w:rsidR="002F05B8" w:rsidRDefault="00F00CAC" w:rsidP="0078601B">
      <w:pPr>
        <w:numPr>
          <w:ilvl w:val="0"/>
          <w:numId w:val="5"/>
        </w:numPr>
        <w:autoSpaceDN w:val="0"/>
        <w:spacing w:after="120" w:line="240" w:lineRule="auto"/>
        <w:jc w:val="both"/>
        <w:rPr>
          <w:rFonts w:asciiTheme="minorHAnsi" w:hAnsiTheme="minorHAnsi" w:cstheme="minorHAnsi"/>
        </w:rPr>
      </w:pPr>
      <w:r w:rsidRPr="00F10008">
        <w:rPr>
          <w:rFonts w:asciiTheme="minorHAnsi" w:hAnsiTheme="minorHAnsi" w:cstheme="minorHAnsi"/>
        </w:rPr>
        <w:t>Smluvní strany uzavřely tuto smlouvu po předchozím projednání smluvních ujednání dobrovolně, vážně, srozumitelně a určitě, což stvrzují svými podpisy.</w:t>
      </w:r>
    </w:p>
    <w:p w14:paraId="071EDB38" w14:textId="7FE4A920" w:rsidR="00F00CAC" w:rsidRPr="002F05B8" w:rsidRDefault="00F00CAC" w:rsidP="0078601B">
      <w:pPr>
        <w:numPr>
          <w:ilvl w:val="0"/>
          <w:numId w:val="5"/>
        </w:numPr>
        <w:autoSpaceDN w:val="0"/>
        <w:spacing w:after="120" w:line="240" w:lineRule="auto"/>
        <w:jc w:val="both"/>
        <w:rPr>
          <w:rFonts w:asciiTheme="minorHAnsi" w:hAnsiTheme="minorHAnsi" w:cstheme="minorHAnsi"/>
        </w:rPr>
      </w:pPr>
      <w:r w:rsidRPr="002F05B8">
        <w:rPr>
          <w:rFonts w:asciiTheme="minorHAnsi" w:hAnsiTheme="minorHAnsi" w:cstheme="minorHAnsi"/>
        </w:rPr>
        <w:t>Nedílnou součástí smlouvy jsou následující přílohy:</w:t>
      </w:r>
    </w:p>
    <w:p w14:paraId="578493D2" w14:textId="73F9DC91" w:rsidR="00F00CAC" w:rsidRPr="00F10008" w:rsidRDefault="00F00CAC" w:rsidP="001C1CBB">
      <w:pPr>
        <w:ind w:firstLine="708"/>
        <w:jc w:val="both"/>
        <w:rPr>
          <w:rFonts w:asciiTheme="minorHAnsi" w:hAnsiTheme="minorHAnsi" w:cstheme="minorHAnsi"/>
        </w:rPr>
      </w:pPr>
      <w:r w:rsidRPr="00F10008">
        <w:rPr>
          <w:rFonts w:asciiTheme="minorHAnsi" w:hAnsiTheme="minorHAnsi" w:cstheme="minorHAnsi"/>
        </w:rPr>
        <w:t>Příloha č. 1</w:t>
      </w:r>
      <w:r w:rsidRPr="00F10008">
        <w:rPr>
          <w:rFonts w:asciiTheme="minorHAnsi" w:hAnsiTheme="minorHAnsi" w:cstheme="minorHAnsi"/>
        </w:rPr>
        <w:tab/>
      </w:r>
      <w:r w:rsidR="006777F9">
        <w:rPr>
          <w:rFonts w:asciiTheme="minorHAnsi" w:hAnsiTheme="minorHAnsi" w:cstheme="minorHAnsi"/>
        </w:rPr>
        <w:t>Technická s</w:t>
      </w:r>
      <w:r w:rsidRPr="00F10008">
        <w:rPr>
          <w:rFonts w:asciiTheme="minorHAnsi" w:hAnsiTheme="minorHAnsi" w:cstheme="minorHAnsi"/>
        </w:rPr>
        <w:t xml:space="preserve">pecifikace </w:t>
      </w:r>
    </w:p>
    <w:p w14:paraId="2300CCE2" w14:textId="32010F09" w:rsidR="007E296F" w:rsidRPr="00F10008" w:rsidRDefault="00F00CAC" w:rsidP="001C1CBB">
      <w:pPr>
        <w:jc w:val="both"/>
        <w:rPr>
          <w:rFonts w:asciiTheme="minorHAnsi" w:hAnsiTheme="minorHAnsi" w:cstheme="minorHAnsi"/>
        </w:rPr>
      </w:pPr>
      <w:r w:rsidRPr="00F10008">
        <w:rPr>
          <w:rFonts w:asciiTheme="minorHAnsi" w:hAnsiTheme="minorHAnsi" w:cstheme="minorHAnsi"/>
        </w:rPr>
        <w:tab/>
      </w:r>
    </w:p>
    <w:p w14:paraId="70C0D0F1" w14:textId="77777777" w:rsidR="005934C3" w:rsidRPr="00F10008" w:rsidRDefault="005934C3" w:rsidP="001E1244">
      <w:pPr>
        <w:pStyle w:val="Smlouva-slo"/>
        <w:widowControl w:val="0"/>
        <w:spacing w:before="0" w:line="276" w:lineRule="auto"/>
        <w:rPr>
          <w:rFonts w:asciiTheme="minorHAnsi" w:hAnsiTheme="minorHAnsi" w:cstheme="minorHAnsi"/>
          <w:sz w:val="22"/>
          <w:szCs w:val="22"/>
        </w:rPr>
      </w:pPr>
    </w:p>
    <w:p w14:paraId="2741DEF1" w14:textId="20B95E82" w:rsidR="002854FB" w:rsidRPr="00F10008" w:rsidRDefault="002854FB" w:rsidP="002854FB">
      <w:pPr>
        <w:tabs>
          <w:tab w:val="center" w:pos="1620"/>
        </w:tabs>
        <w:rPr>
          <w:rFonts w:asciiTheme="minorHAnsi" w:hAnsiTheme="minorHAnsi" w:cstheme="minorHAnsi"/>
        </w:rPr>
      </w:pPr>
      <w:r w:rsidRPr="00F10008">
        <w:rPr>
          <w:rFonts w:asciiTheme="minorHAnsi" w:hAnsiTheme="minorHAnsi" w:cstheme="minorHAnsi"/>
        </w:rPr>
        <w:t xml:space="preserve">V                        dne: </w:t>
      </w:r>
      <w:r w:rsidRPr="00F10008">
        <w:rPr>
          <w:rFonts w:asciiTheme="minorHAnsi" w:hAnsiTheme="minorHAnsi" w:cstheme="minorHAnsi"/>
        </w:rPr>
        <w:tab/>
      </w:r>
      <w:r w:rsidRPr="00F10008">
        <w:rPr>
          <w:rFonts w:asciiTheme="minorHAnsi" w:hAnsiTheme="minorHAnsi" w:cstheme="minorHAnsi"/>
        </w:rPr>
        <w:tab/>
        <w:t xml:space="preserve">                                   </w:t>
      </w:r>
      <w:r w:rsidR="002F05B8">
        <w:rPr>
          <w:rFonts w:asciiTheme="minorHAnsi" w:hAnsiTheme="minorHAnsi" w:cstheme="minorHAnsi"/>
        </w:rPr>
        <w:tab/>
      </w:r>
      <w:r w:rsidRPr="00F10008">
        <w:rPr>
          <w:rFonts w:asciiTheme="minorHAnsi" w:hAnsiTheme="minorHAnsi" w:cstheme="minorHAnsi"/>
        </w:rPr>
        <w:t>Ve Znojmě dne:</w:t>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r w:rsidRPr="00F10008">
        <w:rPr>
          <w:rFonts w:asciiTheme="minorHAnsi" w:hAnsiTheme="minorHAnsi" w:cstheme="minorHAnsi"/>
        </w:rPr>
        <w:tab/>
      </w:r>
    </w:p>
    <w:p w14:paraId="67C0431D" w14:textId="63A7A8BC" w:rsidR="001C1CBB" w:rsidRPr="00F10008" w:rsidRDefault="001C1CBB" w:rsidP="002854FB">
      <w:pPr>
        <w:rPr>
          <w:rFonts w:asciiTheme="minorHAnsi" w:hAnsiTheme="minorHAnsi" w:cstheme="minorHAnsi"/>
        </w:rPr>
      </w:pPr>
    </w:p>
    <w:p w14:paraId="03027011" w14:textId="026B6CD5" w:rsidR="002854FB" w:rsidRPr="00F10008" w:rsidRDefault="002854FB" w:rsidP="002854FB">
      <w:pPr>
        <w:rPr>
          <w:rFonts w:asciiTheme="minorHAnsi" w:hAnsiTheme="minorHAnsi" w:cstheme="minorHAnsi"/>
        </w:rPr>
      </w:pPr>
      <w:r w:rsidRPr="00F10008">
        <w:rPr>
          <w:rFonts w:asciiTheme="minorHAnsi" w:hAnsiTheme="minorHAnsi" w:cstheme="minorHAnsi"/>
        </w:rPr>
        <w:t xml:space="preserve">…………………………………………                     </w:t>
      </w:r>
      <w:r w:rsidR="002F05B8">
        <w:rPr>
          <w:rFonts w:asciiTheme="minorHAnsi" w:hAnsiTheme="minorHAnsi" w:cstheme="minorHAnsi"/>
        </w:rPr>
        <w:tab/>
      </w:r>
      <w:r w:rsidR="002F05B8">
        <w:rPr>
          <w:rFonts w:asciiTheme="minorHAnsi" w:hAnsiTheme="minorHAnsi" w:cstheme="minorHAnsi"/>
        </w:rPr>
        <w:tab/>
      </w:r>
      <w:r w:rsidR="002F05B8">
        <w:rPr>
          <w:rFonts w:asciiTheme="minorHAnsi" w:hAnsiTheme="minorHAnsi" w:cstheme="minorHAnsi"/>
        </w:rPr>
        <w:tab/>
      </w:r>
      <w:r w:rsidRPr="00F10008">
        <w:rPr>
          <w:rFonts w:asciiTheme="minorHAnsi" w:hAnsiTheme="minorHAnsi" w:cstheme="minorHAnsi"/>
        </w:rPr>
        <w:t>…………………………………………</w:t>
      </w:r>
    </w:p>
    <w:p w14:paraId="0F91FF64" w14:textId="6EB419A5" w:rsidR="002854FB" w:rsidRPr="00F10008" w:rsidRDefault="002854FB" w:rsidP="002854FB">
      <w:pPr>
        <w:rPr>
          <w:rFonts w:asciiTheme="minorHAnsi" w:hAnsiTheme="minorHAnsi" w:cstheme="minorHAnsi"/>
        </w:rPr>
      </w:pPr>
      <w:r w:rsidRPr="00F10008">
        <w:rPr>
          <w:rFonts w:asciiTheme="minorHAnsi" w:hAnsiTheme="minorHAnsi" w:cstheme="minorHAnsi"/>
        </w:rPr>
        <w:t>prodávající</w:t>
      </w:r>
      <w:r w:rsidR="005934C3" w:rsidRPr="00F10008">
        <w:rPr>
          <w:rFonts w:asciiTheme="minorHAnsi" w:hAnsiTheme="minorHAnsi" w:cstheme="minorHAnsi"/>
        </w:rPr>
        <w:tab/>
      </w:r>
      <w:r w:rsidR="005934C3" w:rsidRPr="00F10008">
        <w:rPr>
          <w:rFonts w:asciiTheme="minorHAnsi" w:hAnsiTheme="minorHAnsi" w:cstheme="minorHAnsi"/>
        </w:rPr>
        <w:tab/>
      </w:r>
      <w:r w:rsidR="005934C3" w:rsidRPr="00F10008">
        <w:rPr>
          <w:rFonts w:asciiTheme="minorHAnsi" w:hAnsiTheme="minorHAnsi" w:cstheme="minorHAnsi"/>
        </w:rPr>
        <w:tab/>
      </w:r>
      <w:r w:rsidR="005934C3" w:rsidRPr="00F10008">
        <w:rPr>
          <w:rFonts w:asciiTheme="minorHAnsi" w:hAnsiTheme="minorHAnsi" w:cstheme="minorHAnsi"/>
        </w:rPr>
        <w:tab/>
      </w:r>
      <w:r w:rsidR="005934C3" w:rsidRPr="00F10008">
        <w:rPr>
          <w:rFonts w:asciiTheme="minorHAnsi" w:hAnsiTheme="minorHAnsi" w:cstheme="minorHAnsi"/>
        </w:rPr>
        <w:tab/>
      </w:r>
      <w:r w:rsidR="002F05B8">
        <w:rPr>
          <w:rFonts w:asciiTheme="minorHAnsi" w:hAnsiTheme="minorHAnsi" w:cstheme="minorHAnsi"/>
        </w:rPr>
        <w:tab/>
      </w:r>
      <w:r w:rsidRPr="00F10008">
        <w:rPr>
          <w:rFonts w:asciiTheme="minorHAnsi" w:hAnsiTheme="minorHAnsi" w:cstheme="minorHAnsi"/>
        </w:rPr>
        <w:t>kupující</w:t>
      </w:r>
    </w:p>
    <w:p w14:paraId="6EFF502E" w14:textId="77777777" w:rsidR="002854FB" w:rsidRPr="00F10008" w:rsidRDefault="002C2171" w:rsidP="001E1244">
      <w:pPr>
        <w:pStyle w:val="Smlouva-slo"/>
        <w:widowControl w:val="0"/>
        <w:spacing w:before="0" w:line="276" w:lineRule="auto"/>
        <w:rPr>
          <w:rFonts w:asciiTheme="minorHAnsi" w:hAnsiTheme="minorHAnsi" w:cstheme="minorHAnsi"/>
          <w:sz w:val="22"/>
          <w:szCs w:val="22"/>
        </w:rPr>
      </w:pPr>
      <w:r w:rsidRPr="00F10008">
        <w:rPr>
          <w:rFonts w:asciiTheme="minorHAnsi" w:hAnsiTheme="minorHAnsi" w:cstheme="minorHAnsi"/>
          <w:b/>
          <w:sz w:val="22"/>
          <w:szCs w:val="22"/>
          <w:u w:val="single"/>
        </w:rPr>
        <w:br w:type="page"/>
      </w:r>
      <w:r w:rsidR="002854FB" w:rsidRPr="00F10008">
        <w:rPr>
          <w:rFonts w:asciiTheme="minorHAnsi" w:hAnsiTheme="minorHAnsi" w:cstheme="minorHAnsi"/>
          <w:b/>
          <w:sz w:val="22"/>
          <w:szCs w:val="22"/>
          <w:u w:val="single"/>
        </w:rPr>
        <w:lastRenderedPageBreak/>
        <w:t>Příloha č. 1</w:t>
      </w:r>
      <w:r w:rsidR="002854FB" w:rsidRPr="00F10008">
        <w:rPr>
          <w:rFonts w:asciiTheme="minorHAnsi" w:hAnsiTheme="minorHAnsi" w:cstheme="minorHAnsi"/>
          <w:sz w:val="22"/>
          <w:szCs w:val="22"/>
        </w:rPr>
        <w:t xml:space="preserve"> </w:t>
      </w:r>
    </w:p>
    <w:p w14:paraId="53B3F609" w14:textId="77777777" w:rsidR="002854FB" w:rsidRPr="00F10008" w:rsidRDefault="002854FB" w:rsidP="001E1244">
      <w:pPr>
        <w:pStyle w:val="Smlouva-slo"/>
        <w:widowControl w:val="0"/>
        <w:spacing w:before="0" w:line="276" w:lineRule="auto"/>
        <w:rPr>
          <w:rFonts w:asciiTheme="minorHAnsi" w:hAnsiTheme="minorHAnsi" w:cstheme="minorHAnsi"/>
          <w:sz w:val="22"/>
          <w:szCs w:val="22"/>
        </w:rPr>
      </w:pPr>
    </w:p>
    <w:p w14:paraId="39F2A4E4" w14:textId="458F05A3" w:rsidR="00C56A5A" w:rsidRPr="00F10008" w:rsidRDefault="006777F9" w:rsidP="002854FB">
      <w:pPr>
        <w:pStyle w:val="Smlouva-slo"/>
        <w:widowControl w:val="0"/>
        <w:spacing w:before="0" w:line="276"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Technická s</w:t>
      </w:r>
      <w:r w:rsidRPr="00F10008">
        <w:rPr>
          <w:rFonts w:asciiTheme="minorHAnsi" w:hAnsiTheme="minorHAnsi" w:cstheme="minorHAnsi"/>
          <w:b/>
          <w:sz w:val="22"/>
          <w:szCs w:val="22"/>
          <w:u w:val="single"/>
        </w:rPr>
        <w:t xml:space="preserve">pecifikace </w:t>
      </w:r>
    </w:p>
    <w:sectPr w:rsidR="00C56A5A" w:rsidRPr="00F10008" w:rsidSect="00AB7D5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F652F" w14:textId="77777777" w:rsidR="0077153F" w:rsidRDefault="0077153F" w:rsidP="00D921A9">
      <w:pPr>
        <w:spacing w:after="0" w:line="240" w:lineRule="auto"/>
      </w:pPr>
      <w:r>
        <w:separator/>
      </w:r>
    </w:p>
  </w:endnote>
  <w:endnote w:type="continuationSeparator" w:id="0">
    <w:p w14:paraId="4C4C40B9" w14:textId="77777777" w:rsidR="0077153F" w:rsidRDefault="0077153F" w:rsidP="00D9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2DB9" w14:textId="77777777" w:rsidR="0077153F" w:rsidRDefault="0077153F" w:rsidP="00D921A9">
      <w:pPr>
        <w:spacing w:after="0" w:line="240" w:lineRule="auto"/>
      </w:pPr>
      <w:r>
        <w:separator/>
      </w:r>
    </w:p>
  </w:footnote>
  <w:footnote w:type="continuationSeparator" w:id="0">
    <w:p w14:paraId="2BA8E5EE" w14:textId="77777777" w:rsidR="0077153F" w:rsidRDefault="0077153F" w:rsidP="00D921A9">
      <w:pPr>
        <w:spacing w:after="0" w:line="240" w:lineRule="auto"/>
      </w:pPr>
      <w:r>
        <w:continuationSeparator/>
      </w:r>
    </w:p>
  </w:footnote>
  <w:footnote w:id="1">
    <w:p w14:paraId="78058A6A" w14:textId="414C715D" w:rsidR="00C35225" w:rsidRDefault="00C35225">
      <w:pPr>
        <w:pStyle w:val="Textpoznpodarou"/>
      </w:pPr>
      <w:r>
        <w:rPr>
          <w:rStyle w:val="Znakapoznpodarou"/>
        </w:rPr>
        <w:footnoteRef/>
      </w:r>
      <w:r>
        <w:t xml:space="preserve"> Není-li účastníku </w:t>
      </w:r>
      <w:r w:rsidR="00FA7E98">
        <w:t>v okamžiku podání nabídky znám konkrétní VIN nabízeného vozidla, ponechá položku nevyplněnou a doplní ji před podpisem kupní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A673" w14:textId="20B38653" w:rsidR="004040EE" w:rsidRDefault="004040EE" w:rsidP="004040EE">
    <w:pPr>
      <w:pStyle w:val="Zhlav"/>
      <w:jc w:val="right"/>
    </w:pPr>
    <w:r>
      <w:t>KUP/202</w:t>
    </w:r>
    <w:r w:rsidR="00C87DFE">
      <w:t>5</w:t>
    </w:r>
    <w:r>
      <w:t>/</w:t>
    </w:r>
  </w:p>
  <w:p w14:paraId="722B49B6" w14:textId="09D863E0" w:rsidR="00C87DFE" w:rsidRDefault="00C87DFE" w:rsidP="004040EE">
    <w:pPr>
      <w:pStyle w:val="Zhlav"/>
      <w:jc w:val="right"/>
    </w:pPr>
    <w:r>
      <w:t>VZ 2/25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5FF"/>
    <w:multiLevelType w:val="hybridMultilevel"/>
    <w:tmpl w:val="7046AAC8"/>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5257999"/>
    <w:multiLevelType w:val="hybridMultilevel"/>
    <w:tmpl w:val="7E90C56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65549C"/>
    <w:multiLevelType w:val="hybridMultilevel"/>
    <w:tmpl w:val="5FA0EE56"/>
    <w:lvl w:ilvl="0" w:tplc="683AE068">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BA3CE5"/>
    <w:multiLevelType w:val="hybridMultilevel"/>
    <w:tmpl w:val="86EC899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A043FA1"/>
    <w:multiLevelType w:val="hybridMultilevel"/>
    <w:tmpl w:val="67A249C6"/>
    <w:lvl w:ilvl="0" w:tplc="B11C0976">
      <w:start w:val="1"/>
      <w:numFmt w:val="lowerLetter"/>
      <w:lvlText w:val="%1)"/>
      <w:lvlJc w:val="left"/>
      <w:pPr>
        <w:ind w:left="921" w:hanging="360"/>
      </w:pPr>
      <w:rPr>
        <w:rFonts w:hint="default"/>
      </w:rPr>
    </w:lvl>
    <w:lvl w:ilvl="1" w:tplc="04050019" w:tentative="1">
      <w:start w:val="1"/>
      <w:numFmt w:val="lowerLetter"/>
      <w:lvlText w:val="%2."/>
      <w:lvlJc w:val="left"/>
      <w:pPr>
        <w:ind w:left="1641" w:hanging="360"/>
      </w:p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5" w15:restartNumberingAfterBreak="0">
    <w:nsid w:val="1CB616D5"/>
    <w:multiLevelType w:val="hybridMultilevel"/>
    <w:tmpl w:val="171A7E5C"/>
    <w:lvl w:ilvl="0" w:tplc="B9A0C386">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551204"/>
    <w:multiLevelType w:val="hybridMultilevel"/>
    <w:tmpl w:val="1632E7B8"/>
    <w:lvl w:ilvl="0" w:tplc="FAB23BE2">
      <w:start w:val="1"/>
      <w:numFmt w:val="lowerLetter"/>
      <w:lvlText w:val="%1)"/>
      <w:lvlJc w:val="left"/>
      <w:pPr>
        <w:ind w:left="1281" w:hanging="360"/>
      </w:pPr>
      <w:rPr>
        <w:b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7" w15:restartNumberingAfterBreak="0">
    <w:nsid w:val="26387E5C"/>
    <w:multiLevelType w:val="hybridMultilevel"/>
    <w:tmpl w:val="95B26602"/>
    <w:lvl w:ilvl="0" w:tplc="683AE068">
      <w:start w:val="1"/>
      <w:numFmt w:val="decimal"/>
      <w:lvlText w:val="%1."/>
      <w:lvlJc w:val="left"/>
      <w:pPr>
        <w:tabs>
          <w:tab w:val="num" w:pos="397"/>
        </w:tabs>
        <w:ind w:left="397" w:hanging="397"/>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5750294"/>
    <w:multiLevelType w:val="hybridMultilevel"/>
    <w:tmpl w:val="06043D0A"/>
    <w:lvl w:ilvl="0" w:tplc="23E6BA7E">
      <w:start w:val="1"/>
      <w:numFmt w:val="decimal"/>
      <w:lvlText w:val="%1."/>
      <w:lvlJc w:val="left"/>
      <w:pPr>
        <w:tabs>
          <w:tab w:val="num" w:pos="720"/>
        </w:tabs>
        <w:ind w:left="720" w:hanging="360"/>
      </w:pPr>
      <w:rPr>
        <w:rFonts w:asciiTheme="minorHAnsi" w:eastAsia="Calibri" w:hAnsiTheme="minorHAnsi" w:cstheme="minorHAnsi"/>
        <w:b w:val="0"/>
        <w:bCs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5ED0F3E"/>
    <w:multiLevelType w:val="hybridMultilevel"/>
    <w:tmpl w:val="8848BB8A"/>
    <w:lvl w:ilvl="0" w:tplc="DBB67374">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4BFD650C"/>
    <w:multiLevelType w:val="hybridMultilevel"/>
    <w:tmpl w:val="E688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E61C8E"/>
    <w:multiLevelType w:val="multilevel"/>
    <w:tmpl w:val="6D1AEBD6"/>
    <w:lvl w:ilvl="0">
      <w:start w:val="1"/>
      <w:numFmt w:val="upperRoman"/>
      <w:lvlText w:val="%1."/>
      <w:lvlJc w:val="left"/>
      <w:pPr>
        <w:ind w:left="1004"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2" w15:restartNumberingAfterBreak="0">
    <w:nsid w:val="61BB0038"/>
    <w:multiLevelType w:val="multilevel"/>
    <w:tmpl w:val="15A82E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1546F41"/>
    <w:multiLevelType w:val="hybridMultilevel"/>
    <w:tmpl w:val="C2EA38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D069D0"/>
    <w:multiLevelType w:val="singleLevel"/>
    <w:tmpl w:val="FCB8B766"/>
    <w:lvl w:ilvl="0">
      <w:start w:val="1"/>
      <w:numFmt w:val="decimal"/>
      <w:lvlText w:val="%1."/>
      <w:lvlJc w:val="left"/>
      <w:pPr>
        <w:tabs>
          <w:tab w:val="num" w:pos="360"/>
        </w:tabs>
        <w:ind w:left="360" w:hanging="360"/>
      </w:pPr>
      <w:rPr>
        <w:rFonts w:hint="default"/>
        <w:b w:val="0"/>
        <w:bCs w:val="0"/>
      </w:rPr>
    </w:lvl>
  </w:abstractNum>
  <w:num w:numId="1" w16cid:durableId="2058317234">
    <w:abstractNumId w:val="11"/>
  </w:num>
  <w:num w:numId="2" w16cid:durableId="1687975351">
    <w:abstractNumId w:val="7"/>
  </w:num>
  <w:num w:numId="3" w16cid:durableId="1425296698">
    <w:abstractNumId w:val="14"/>
  </w:num>
  <w:num w:numId="4" w16cid:durableId="185678527">
    <w:abstractNumId w:val="5"/>
  </w:num>
  <w:num w:numId="5" w16cid:durableId="1109082450">
    <w:abstractNumId w:val="2"/>
  </w:num>
  <w:num w:numId="6" w16cid:durableId="1865168985">
    <w:abstractNumId w:val="8"/>
  </w:num>
  <w:num w:numId="7" w16cid:durableId="1937782209">
    <w:abstractNumId w:val="12"/>
  </w:num>
  <w:num w:numId="8" w16cid:durableId="1417629363">
    <w:abstractNumId w:val="0"/>
  </w:num>
  <w:num w:numId="9" w16cid:durableId="540630981">
    <w:abstractNumId w:val="13"/>
  </w:num>
  <w:num w:numId="10" w16cid:durableId="493032584">
    <w:abstractNumId w:val="4"/>
  </w:num>
  <w:num w:numId="11" w16cid:durableId="1084959998">
    <w:abstractNumId w:val="1"/>
  </w:num>
  <w:num w:numId="12" w16cid:durableId="1221599483">
    <w:abstractNumId w:val="10"/>
  </w:num>
  <w:num w:numId="13" w16cid:durableId="304353474">
    <w:abstractNumId w:val="6"/>
  </w:num>
  <w:num w:numId="14" w16cid:durableId="2017342363">
    <w:abstractNumId w:val="9"/>
  </w:num>
  <w:num w:numId="15" w16cid:durableId="130338810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F"/>
    <w:rsid w:val="00001EC3"/>
    <w:rsid w:val="0000332F"/>
    <w:rsid w:val="00007B9C"/>
    <w:rsid w:val="00011D22"/>
    <w:rsid w:val="00012AB2"/>
    <w:rsid w:val="00014A11"/>
    <w:rsid w:val="00017E6A"/>
    <w:rsid w:val="00023BFF"/>
    <w:rsid w:val="00037810"/>
    <w:rsid w:val="00046CA2"/>
    <w:rsid w:val="00046DEE"/>
    <w:rsid w:val="000519DF"/>
    <w:rsid w:val="00066839"/>
    <w:rsid w:val="00067BCC"/>
    <w:rsid w:val="0007003A"/>
    <w:rsid w:val="00076147"/>
    <w:rsid w:val="00085007"/>
    <w:rsid w:val="0008781B"/>
    <w:rsid w:val="00087FCA"/>
    <w:rsid w:val="00091E1F"/>
    <w:rsid w:val="00097231"/>
    <w:rsid w:val="000A356A"/>
    <w:rsid w:val="000A4169"/>
    <w:rsid w:val="000B4C47"/>
    <w:rsid w:val="000C23A2"/>
    <w:rsid w:val="000C50E5"/>
    <w:rsid w:val="000C7476"/>
    <w:rsid w:val="000D063B"/>
    <w:rsid w:val="000D2D37"/>
    <w:rsid w:val="000D5AE3"/>
    <w:rsid w:val="000D6804"/>
    <w:rsid w:val="000E27CB"/>
    <w:rsid w:val="000E4B74"/>
    <w:rsid w:val="000E6374"/>
    <w:rsid w:val="000F42F0"/>
    <w:rsid w:val="000F5AF0"/>
    <w:rsid w:val="00100CD7"/>
    <w:rsid w:val="00112896"/>
    <w:rsid w:val="0011752F"/>
    <w:rsid w:val="00125FCC"/>
    <w:rsid w:val="00133EB1"/>
    <w:rsid w:val="00140A62"/>
    <w:rsid w:val="00141904"/>
    <w:rsid w:val="001430BF"/>
    <w:rsid w:val="00144F8A"/>
    <w:rsid w:val="00147B33"/>
    <w:rsid w:val="001529EE"/>
    <w:rsid w:val="00155F63"/>
    <w:rsid w:val="00156EEC"/>
    <w:rsid w:val="00157ABA"/>
    <w:rsid w:val="00164520"/>
    <w:rsid w:val="001660EB"/>
    <w:rsid w:val="00167B09"/>
    <w:rsid w:val="00172AD1"/>
    <w:rsid w:val="0017534D"/>
    <w:rsid w:val="00177269"/>
    <w:rsid w:val="00181C03"/>
    <w:rsid w:val="00182C53"/>
    <w:rsid w:val="00187F17"/>
    <w:rsid w:val="001905FE"/>
    <w:rsid w:val="0019439C"/>
    <w:rsid w:val="00194FB3"/>
    <w:rsid w:val="0019515D"/>
    <w:rsid w:val="0019586D"/>
    <w:rsid w:val="00196DCD"/>
    <w:rsid w:val="001B3711"/>
    <w:rsid w:val="001B5EBC"/>
    <w:rsid w:val="001B630A"/>
    <w:rsid w:val="001B6CF5"/>
    <w:rsid w:val="001C020D"/>
    <w:rsid w:val="001C1CBB"/>
    <w:rsid w:val="001C2E06"/>
    <w:rsid w:val="001C3052"/>
    <w:rsid w:val="001C7389"/>
    <w:rsid w:val="001D00A2"/>
    <w:rsid w:val="001D0CB5"/>
    <w:rsid w:val="001D586C"/>
    <w:rsid w:val="001D5F2F"/>
    <w:rsid w:val="001E1244"/>
    <w:rsid w:val="001E13B4"/>
    <w:rsid w:val="001F004C"/>
    <w:rsid w:val="001F4953"/>
    <w:rsid w:val="001F5A2F"/>
    <w:rsid w:val="002071FB"/>
    <w:rsid w:val="00217273"/>
    <w:rsid w:val="002272E2"/>
    <w:rsid w:val="002432A3"/>
    <w:rsid w:val="00253744"/>
    <w:rsid w:val="00253E22"/>
    <w:rsid w:val="0026065B"/>
    <w:rsid w:val="00265EED"/>
    <w:rsid w:val="00270DD9"/>
    <w:rsid w:val="00275029"/>
    <w:rsid w:val="002759CD"/>
    <w:rsid w:val="00276BA8"/>
    <w:rsid w:val="002854FB"/>
    <w:rsid w:val="0028694C"/>
    <w:rsid w:val="00286989"/>
    <w:rsid w:val="00290E12"/>
    <w:rsid w:val="002A2A88"/>
    <w:rsid w:val="002A3732"/>
    <w:rsid w:val="002A426F"/>
    <w:rsid w:val="002B0A71"/>
    <w:rsid w:val="002C084D"/>
    <w:rsid w:val="002C2171"/>
    <w:rsid w:val="002C336C"/>
    <w:rsid w:val="002C382F"/>
    <w:rsid w:val="002D63D7"/>
    <w:rsid w:val="002D65B6"/>
    <w:rsid w:val="002E0D82"/>
    <w:rsid w:val="002E16FF"/>
    <w:rsid w:val="002E18C7"/>
    <w:rsid w:val="002E50F5"/>
    <w:rsid w:val="002F05B8"/>
    <w:rsid w:val="002F258B"/>
    <w:rsid w:val="002F4996"/>
    <w:rsid w:val="00302ADC"/>
    <w:rsid w:val="00304F8E"/>
    <w:rsid w:val="00311055"/>
    <w:rsid w:val="00312956"/>
    <w:rsid w:val="00320C7E"/>
    <w:rsid w:val="003264F2"/>
    <w:rsid w:val="00327114"/>
    <w:rsid w:val="00342047"/>
    <w:rsid w:val="0034736B"/>
    <w:rsid w:val="00347AE5"/>
    <w:rsid w:val="00362262"/>
    <w:rsid w:val="00363304"/>
    <w:rsid w:val="00364BA5"/>
    <w:rsid w:val="00366B6E"/>
    <w:rsid w:val="00373E8D"/>
    <w:rsid w:val="0037494F"/>
    <w:rsid w:val="00375D08"/>
    <w:rsid w:val="00380ABB"/>
    <w:rsid w:val="00381732"/>
    <w:rsid w:val="00394B10"/>
    <w:rsid w:val="003A2E3C"/>
    <w:rsid w:val="003B2C55"/>
    <w:rsid w:val="003B361E"/>
    <w:rsid w:val="003B58A7"/>
    <w:rsid w:val="003C0AC5"/>
    <w:rsid w:val="003C5F1D"/>
    <w:rsid w:val="003D3F80"/>
    <w:rsid w:val="003D7CA0"/>
    <w:rsid w:val="003E131A"/>
    <w:rsid w:val="003E7DEE"/>
    <w:rsid w:val="003F101F"/>
    <w:rsid w:val="003F5C90"/>
    <w:rsid w:val="004040EE"/>
    <w:rsid w:val="004201BC"/>
    <w:rsid w:val="00424920"/>
    <w:rsid w:val="00425AEA"/>
    <w:rsid w:val="0042721A"/>
    <w:rsid w:val="0043304B"/>
    <w:rsid w:val="004332F6"/>
    <w:rsid w:val="00435BC9"/>
    <w:rsid w:val="004378E2"/>
    <w:rsid w:val="004415D7"/>
    <w:rsid w:val="00442B91"/>
    <w:rsid w:val="004446F0"/>
    <w:rsid w:val="0044615E"/>
    <w:rsid w:val="0044632F"/>
    <w:rsid w:val="00465AE5"/>
    <w:rsid w:val="00471383"/>
    <w:rsid w:val="00471ABA"/>
    <w:rsid w:val="004740FD"/>
    <w:rsid w:val="00475ED3"/>
    <w:rsid w:val="00477FD2"/>
    <w:rsid w:val="004802AD"/>
    <w:rsid w:val="00482F99"/>
    <w:rsid w:val="00483441"/>
    <w:rsid w:val="004A3260"/>
    <w:rsid w:val="004B15EB"/>
    <w:rsid w:val="004B23E7"/>
    <w:rsid w:val="004B54BE"/>
    <w:rsid w:val="004C23EE"/>
    <w:rsid w:val="004C4F66"/>
    <w:rsid w:val="004D01A2"/>
    <w:rsid w:val="004D1F6E"/>
    <w:rsid w:val="004E005E"/>
    <w:rsid w:val="004E10FC"/>
    <w:rsid w:val="004E2716"/>
    <w:rsid w:val="004E2750"/>
    <w:rsid w:val="004E6B8E"/>
    <w:rsid w:val="00500EA3"/>
    <w:rsid w:val="00501F5A"/>
    <w:rsid w:val="005021EE"/>
    <w:rsid w:val="005028B9"/>
    <w:rsid w:val="00503111"/>
    <w:rsid w:val="005064F2"/>
    <w:rsid w:val="00512CF7"/>
    <w:rsid w:val="00514DFA"/>
    <w:rsid w:val="005164F6"/>
    <w:rsid w:val="005173BE"/>
    <w:rsid w:val="00521429"/>
    <w:rsid w:val="005218A0"/>
    <w:rsid w:val="0053112D"/>
    <w:rsid w:val="005566E1"/>
    <w:rsid w:val="00556F0D"/>
    <w:rsid w:val="00566080"/>
    <w:rsid w:val="005722D3"/>
    <w:rsid w:val="005831AA"/>
    <w:rsid w:val="005904C8"/>
    <w:rsid w:val="005934C3"/>
    <w:rsid w:val="00593913"/>
    <w:rsid w:val="00594DE0"/>
    <w:rsid w:val="00595035"/>
    <w:rsid w:val="005960FE"/>
    <w:rsid w:val="00597C9F"/>
    <w:rsid w:val="005A20B8"/>
    <w:rsid w:val="005A635A"/>
    <w:rsid w:val="005B4773"/>
    <w:rsid w:val="005C231E"/>
    <w:rsid w:val="005D02C4"/>
    <w:rsid w:val="005D45D9"/>
    <w:rsid w:val="005D7C9F"/>
    <w:rsid w:val="005E687C"/>
    <w:rsid w:val="005F081E"/>
    <w:rsid w:val="005F0E09"/>
    <w:rsid w:val="005F31D1"/>
    <w:rsid w:val="005F49B4"/>
    <w:rsid w:val="005F7ADE"/>
    <w:rsid w:val="006039A4"/>
    <w:rsid w:val="0060432F"/>
    <w:rsid w:val="00605BBA"/>
    <w:rsid w:val="00605EF8"/>
    <w:rsid w:val="00606B23"/>
    <w:rsid w:val="00607030"/>
    <w:rsid w:val="0061282F"/>
    <w:rsid w:val="00613539"/>
    <w:rsid w:val="006136E9"/>
    <w:rsid w:val="00617DF3"/>
    <w:rsid w:val="00625125"/>
    <w:rsid w:val="0063474C"/>
    <w:rsid w:val="006453FB"/>
    <w:rsid w:val="006460BE"/>
    <w:rsid w:val="00652F46"/>
    <w:rsid w:val="006559FB"/>
    <w:rsid w:val="00660AEA"/>
    <w:rsid w:val="0066314C"/>
    <w:rsid w:val="006777F9"/>
    <w:rsid w:val="00690CD7"/>
    <w:rsid w:val="00695943"/>
    <w:rsid w:val="00695F05"/>
    <w:rsid w:val="0069676D"/>
    <w:rsid w:val="006A2694"/>
    <w:rsid w:val="006A475C"/>
    <w:rsid w:val="006B15ED"/>
    <w:rsid w:val="006B1A12"/>
    <w:rsid w:val="006B39ED"/>
    <w:rsid w:val="006C338C"/>
    <w:rsid w:val="006C3FF8"/>
    <w:rsid w:val="006C40A1"/>
    <w:rsid w:val="006D2E3F"/>
    <w:rsid w:val="006D4269"/>
    <w:rsid w:val="006D79E4"/>
    <w:rsid w:val="006E1A45"/>
    <w:rsid w:val="006E377A"/>
    <w:rsid w:val="006E3A27"/>
    <w:rsid w:val="006E6DF9"/>
    <w:rsid w:val="006F37D3"/>
    <w:rsid w:val="006F54AF"/>
    <w:rsid w:val="007102B6"/>
    <w:rsid w:val="007157BD"/>
    <w:rsid w:val="0072042F"/>
    <w:rsid w:val="00723C2F"/>
    <w:rsid w:val="00724C91"/>
    <w:rsid w:val="00744E0A"/>
    <w:rsid w:val="00760CE2"/>
    <w:rsid w:val="007611B3"/>
    <w:rsid w:val="007674EF"/>
    <w:rsid w:val="0077153F"/>
    <w:rsid w:val="00771F40"/>
    <w:rsid w:val="00772ED5"/>
    <w:rsid w:val="00775DF5"/>
    <w:rsid w:val="007768E4"/>
    <w:rsid w:val="0078067E"/>
    <w:rsid w:val="007837A6"/>
    <w:rsid w:val="00784404"/>
    <w:rsid w:val="0078601B"/>
    <w:rsid w:val="00795312"/>
    <w:rsid w:val="00796788"/>
    <w:rsid w:val="007979E5"/>
    <w:rsid w:val="007A4937"/>
    <w:rsid w:val="007A4A02"/>
    <w:rsid w:val="007A5A9B"/>
    <w:rsid w:val="007A610D"/>
    <w:rsid w:val="007B3CD9"/>
    <w:rsid w:val="007B3D23"/>
    <w:rsid w:val="007C185E"/>
    <w:rsid w:val="007C1DD3"/>
    <w:rsid w:val="007C2BEA"/>
    <w:rsid w:val="007C56EF"/>
    <w:rsid w:val="007D7455"/>
    <w:rsid w:val="007E296F"/>
    <w:rsid w:val="007E3422"/>
    <w:rsid w:val="007F3FF1"/>
    <w:rsid w:val="007F70BA"/>
    <w:rsid w:val="00801B17"/>
    <w:rsid w:val="00804344"/>
    <w:rsid w:val="008252F8"/>
    <w:rsid w:val="00833320"/>
    <w:rsid w:val="00836D2D"/>
    <w:rsid w:val="00842A4E"/>
    <w:rsid w:val="008448C2"/>
    <w:rsid w:val="00847DC2"/>
    <w:rsid w:val="008559B5"/>
    <w:rsid w:val="00856DEF"/>
    <w:rsid w:val="0086039F"/>
    <w:rsid w:val="0086128E"/>
    <w:rsid w:val="00866581"/>
    <w:rsid w:val="00872717"/>
    <w:rsid w:val="008770C1"/>
    <w:rsid w:val="008A0890"/>
    <w:rsid w:val="008B3B87"/>
    <w:rsid w:val="008B717D"/>
    <w:rsid w:val="008C2EAB"/>
    <w:rsid w:val="008D06EA"/>
    <w:rsid w:val="008D10A7"/>
    <w:rsid w:val="008D718A"/>
    <w:rsid w:val="008E5112"/>
    <w:rsid w:val="008E5FFA"/>
    <w:rsid w:val="008E61AD"/>
    <w:rsid w:val="008E6AFB"/>
    <w:rsid w:val="008F2D4F"/>
    <w:rsid w:val="00910C4C"/>
    <w:rsid w:val="0092434C"/>
    <w:rsid w:val="009310CB"/>
    <w:rsid w:val="0093358F"/>
    <w:rsid w:val="009341DA"/>
    <w:rsid w:val="0094237A"/>
    <w:rsid w:val="00943023"/>
    <w:rsid w:val="00947219"/>
    <w:rsid w:val="0094782C"/>
    <w:rsid w:val="00952F82"/>
    <w:rsid w:val="00955103"/>
    <w:rsid w:val="00962C6C"/>
    <w:rsid w:val="00967574"/>
    <w:rsid w:val="0098337B"/>
    <w:rsid w:val="00984C2D"/>
    <w:rsid w:val="009902FE"/>
    <w:rsid w:val="00990D39"/>
    <w:rsid w:val="009A086C"/>
    <w:rsid w:val="009A3692"/>
    <w:rsid w:val="009A68BD"/>
    <w:rsid w:val="009B667A"/>
    <w:rsid w:val="009C100E"/>
    <w:rsid w:val="009C7C34"/>
    <w:rsid w:val="009D02BE"/>
    <w:rsid w:val="009D14CE"/>
    <w:rsid w:val="009D40C7"/>
    <w:rsid w:val="009D6E06"/>
    <w:rsid w:val="009E3C88"/>
    <w:rsid w:val="009F3509"/>
    <w:rsid w:val="009F444A"/>
    <w:rsid w:val="009F5732"/>
    <w:rsid w:val="00A03802"/>
    <w:rsid w:val="00A044AE"/>
    <w:rsid w:val="00A0500D"/>
    <w:rsid w:val="00A07D3D"/>
    <w:rsid w:val="00A12E94"/>
    <w:rsid w:val="00A13999"/>
    <w:rsid w:val="00A142CC"/>
    <w:rsid w:val="00A24218"/>
    <w:rsid w:val="00A245D8"/>
    <w:rsid w:val="00A42DF3"/>
    <w:rsid w:val="00A46CA4"/>
    <w:rsid w:val="00A56F91"/>
    <w:rsid w:val="00A7488E"/>
    <w:rsid w:val="00A86EFC"/>
    <w:rsid w:val="00A92218"/>
    <w:rsid w:val="00A95B56"/>
    <w:rsid w:val="00A97681"/>
    <w:rsid w:val="00A9789E"/>
    <w:rsid w:val="00AA19BF"/>
    <w:rsid w:val="00AB1773"/>
    <w:rsid w:val="00AB7D5B"/>
    <w:rsid w:val="00AC7C44"/>
    <w:rsid w:val="00AD0A48"/>
    <w:rsid w:val="00AD2921"/>
    <w:rsid w:val="00AD676C"/>
    <w:rsid w:val="00AE1ED9"/>
    <w:rsid w:val="00AE221D"/>
    <w:rsid w:val="00AE4ACE"/>
    <w:rsid w:val="00AE7906"/>
    <w:rsid w:val="00AF0E98"/>
    <w:rsid w:val="00AF1179"/>
    <w:rsid w:val="00AF3A26"/>
    <w:rsid w:val="00AF4095"/>
    <w:rsid w:val="00B06742"/>
    <w:rsid w:val="00B12BC1"/>
    <w:rsid w:val="00B2676A"/>
    <w:rsid w:val="00B3221F"/>
    <w:rsid w:val="00B33A3C"/>
    <w:rsid w:val="00B35601"/>
    <w:rsid w:val="00B43E2A"/>
    <w:rsid w:val="00B60728"/>
    <w:rsid w:val="00B671DC"/>
    <w:rsid w:val="00B74536"/>
    <w:rsid w:val="00B775C4"/>
    <w:rsid w:val="00B82596"/>
    <w:rsid w:val="00B82C07"/>
    <w:rsid w:val="00B8331E"/>
    <w:rsid w:val="00B91F9E"/>
    <w:rsid w:val="00B92CE8"/>
    <w:rsid w:val="00B9520C"/>
    <w:rsid w:val="00BA1578"/>
    <w:rsid w:val="00BA63EA"/>
    <w:rsid w:val="00BB2988"/>
    <w:rsid w:val="00BB43D2"/>
    <w:rsid w:val="00BB460D"/>
    <w:rsid w:val="00BC4C76"/>
    <w:rsid w:val="00BC67FD"/>
    <w:rsid w:val="00BC7D7C"/>
    <w:rsid w:val="00BD62E4"/>
    <w:rsid w:val="00BE1188"/>
    <w:rsid w:val="00BE4114"/>
    <w:rsid w:val="00BE444C"/>
    <w:rsid w:val="00BE449A"/>
    <w:rsid w:val="00BE4FB0"/>
    <w:rsid w:val="00BE6586"/>
    <w:rsid w:val="00BF717A"/>
    <w:rsid w:val="00C01997"/>
    <w:rsid w:val="00C0262C"/>
    <w:rsid w:val="00C04496"/>
    <w:rsid w:val="00C0619A"/>
    <w:rsid w:val="00C13FFD"/>
    <w:rsid w:val="00C1666B"/>
    <w:rsid w:val="00C167E5"/>
    <w:rsid w:val="00C174F0"/>
    <w:rsid w:val="00C220CF"/>
    <w:rsid w:val="00C22494"/>
    <w:rsid w:val="00C25E5D"/>
    <w:rsid w:val="00C30000"/>
    <w:rsid w:val="00C3285B"/>
    <w:rsid w:val="00C35225"/>
    <w:rsid w:val="00C3716E"/>
    <w:rsid w:val="00C378A6"/>
    <w:rsid w:val="00C47134"/>
    <w:rsid w:val="00C47AD9"/>
    <w:rsid w:val="00C47D7D"/>
    <w:rsid w:val="00C56A5A"/>
    <w:rsid w:val="00C676A5"/>
    <w:rsid w:val="00C679F8"/>
    <w:rsid w:val="00C74DE4"/>
    <w:rsid w:val="00C76205"/>
    <w:rsid w:val="00C76BF7"/>
    <w:rsid w:val="00C82B6B"/>
    <w:rsid w:val="00C87DFE"/>
    <w:rsid w:val="00C93163"/>
    <w:rsid w:val="00C94FBA"/>
    <w:rsid w:val="00CA5FD8"/>
    <w:rsid w:val="00CA6528"/>
    <w:rsid w:val="00CB2F6E"/>
    <w:rsid w:val="00CB3FE0"/>
    <w:rsid w:val="00CB52DF"/>
    <w:rsid w:val="00CC22E6"/>
    <w:rsid w:val="00CC47FC"/>
    <w:rsid w:val="00CD36EB"/>
    <w:rsid w:val="00CE3A3C"/>
    <w:rsid w:val="00CE7DF8"/>
    <w:rsid w:val="00CF7201"/>
    <w:rsid w:val="00CF7A55"/>
    <w:rsid w:val="00D01903"/>
    <w:rsid w:val="00D11D30"/>
    <w:rsid w:val="00D1637A"/>
    <w:rsid w:val="00D200BD"/>
    <w:rsid w:val="00D207B9"/>
    <w:rsid w:val="00D22E8B"/>
    <w:rsid w:val="00D237BD"/>
    <w:rsid w:val="00D26514"/>
    <w:rsid w:val="00D277C1"/>
    <w:rsid w:val="00D300E0"/>
    <w:rsid w:val="00D314AF"/>
    <w:rsid w:val="00D31BFF"/>
    <w:rsid w:val="00D31E74"/>
    <w:rsid w:val="00D37C51"/>
    <w:rsid w:val="00D459A7"/>
    <w:rsid w:val="00D52CA3"/>
    <w:rsid w:val="00D5759E"/>
    <w:rsid w:val="00D60662"/>
    <w:rsid w:val="00D644FD"/>
    <w:rsid w:val="00D700BB"/>
    <w:rsid w:val="00D71A63"/>
    <w:rsid w:val="00D73E4F"/>
    <w:rsid w:val="00D745D9"/>
    <w:rsid w:val="00D829D3"/>
    <w:rsid w:val="00D90AAD"/>
    <w:rsid w:val="00D921A9"/>
    <w:rsid w:val="00D953B5"/>
    <w:rsid w:val="00DA2635"/>
    <w:rsid w:val="00DC09ED"/>
    <w:rsid w:val="00DC26FF"/>
    <w:rsid w:val="00DC2B53"/>
    <w:rsid w:val="00DC5DC8"/>
    <w:rsid w:val="00DD173F"/>
    <w:rsid w:val="00DD40D0"/>
    <w:rsid w:val="00DD73C1"/>
    <w:rsid w:val="00DE2F86"/>
    <w:rsid w:val="00DE447E"/>
    <w:rsid w:val="00E04BB5"/>
    <w:rsid w:val="00E11534"/>
    <w:rsid w:val="00E11EDA"/>
    <w:rsid w:val="00E1335F"/>
    <w:rsid w:val="00E14154"/>
    <w:rsid w:val="00E27ADE"/>
    <w:rsid w:val="00E40325"/>
    <w:rsid w:val="00E43491"/>
    <w:rsid w:val="00E43673"/>
    <w:rsid w:val="00E463E6"/>
    <w:rsid w:val="00E50942"/>
    <w:rsid w:val="00E5748A"/>
    <w:rsid w:val="00E62851"/>
    <w:rsid w:val="00E66545"/>
    <w:rsid w:val="00E753D1"/>
    <w:rsid w:val="00E754AF"/>
    <w:rsid w:val="00E85416"/>
    <w:rsid w:val="00E86265"/>
    <w:rsid w:val="00E952B8"/>
    <w:rsid w:val="00EA4409"/>
    <w:rsid w:val="00EA7F02"/>
    <w:rsid w:val="00EB2C2E"/>
    <w:rsid w:val="00EB3393"/>
    <w:rsid w:val="00EC0BFF"/>
    <w:rsid w:val="00EC1950"/>
    <w:rsid w:val="00ED0AA1"/>
    <w:rsid w:val="00ED6710"/>
    <w:rsid w:val="00ED7621"/>
    <w:rsid w:val="00EE2FE1"/>
    <w:rsid w:val="00EE7519"/>
    <w:rsid w:val="00EF103D"/>
    <w:rsid w:val="00EF3B6F"/>
    <w:rsid w:val="00EF7476"/>
    <w:rsid w:val="00F00CAC"/>
    <w:rsid w:val="00F015F0"/>
    <w:rsid w:val="00F0205A"/>
    <w:rsid w:val="00F02E32"/>
    <w:rsid w:val="00F10008"/>
    <w:rsid w:val="00F1277D"/>
    <w:rsid w:val="00F14A58"/>
    <w:rsid w:val="00F14ACC"/>
    <w:rsid w:val="00F20D95"/>
    <w:rsid w:val="00F23258"/>
    <w:rsid w:val="00F23287"/>
    <w:rsid w:val="00F2398D"/>
    <w:rsid w:val="00F27229"/>
    <w:rsid w:val="00F277C9"/>
    <w:rsid w:val="00F300B3"/>
    <w:rsid w:val="00F30915"/>
    <w:rsid w:val="00F3508B"/>
    <w:rsid w:val="00F44AA6"/>
    <w:rsid w:val="00F569F1"/>
    <w:rsid w:val="00F736E1"/>
    <w:rsid w:val="00F74375"/>
    <w:rsid w:val="00F82C86"/>
    <w:rsid w:val="00F833B0"/>
    <w:rsid w:val="00F8379E"/>
    <w:rsid w:val="00F86E6D"/>
    <w:rsid w:val="00F92C49"/>
    <w:rsid w:val="00F933C3"/>
    <w:rsid w:val="00FA2E3B"/>
    <w:rsid w:val="00FA404F"/>
    <w:rsid w:val="00FA44F7"/>
    <w:rsid w:val="00FA5486"/>
    <w:rsid w:val="00FA7E98"/>
    <w:rsid w:val="00FB7BCD"/>
    <w:rsid w:val="00FC02E3"/>
    <w:rsid w:val="00FC18FE"/>
    <w:rsid w:val="00FD6DC2"/>
    <w:rsid w:val="00FF27CC"/>
    <w:rsid w:val="00FF7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72201"/>
  <w15:chartTrackingRefBased/>
  <w15:docId w15:val="{60560685-6C37-42AC-9244-93F1C203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lang w:val="x-none" w:eastAsia="x-none"/>
    </w:rPr>
  </w:style>
  <w:style w:type="paragraph" w:styleId="Nadpis3">
    <w:name w:val="heading 3"/>
    <w:basedOn w:val="Normln"/>
    <w:next w:val="Normln"/>
    <w:link w:val="Nadpis3Char"/>
    <w:uiPriority w:val="9"/>
    <w:semiHidden/>
    <w:unhideWhenUsed/>
    <w:qFormat/>
    <w:rsid w:val="00847D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Nad"/>
    <w:basedOn w:val="Normln"/>
    <w:link w:val="OdstavecseseznamemChar"/>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lang w:val="x-none" w:eastAsia="x-none"/>
    </w:rPr>
  </w:style>
  <w:style w:type="paragraph" w:styleId="Zhlav">
    <w:name w:val="header"/>
    <w:basedOn w:val="Normln"/>
    <w:link w:val="ZhlavChar"/>
    <w:unhideWhenUsed/>
    <w:rsid w:val="00D921A9"/>
    <w:pPr>
      <w:tabs>
        <w:tab w:val="center" w:pos="4536"/>
        <w:tab w:val="right" w:pos="9072"/>
      </w:tabs>
    </w:pPr>
  </w:style>
  <w:style w:type="character" w:customStyle="1" w:styleId="ZhlavChar">
    <w:name w:val="Záhlaví Char"/>
    <w:link w:val="Zhlav"/>
    <w:uiPriority w:val="99"/>
    <w:semiHidden/>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character" w:styleId="Hypertextovodkaz">
    <w:name w:val="Hyperlink"/>
    <w:uiPriority w:val="99"/>
    <w:unhideWhenUsed/>
    <w:rsid w:val="00100CD7"/>
    <w:rPr>
      <w:color w:val="0563C1"/>
      <w:u w:val="single"/>
    </w:rPr>
  </w:style>
  <w:style w:type="character" w:styleId="Sledovanodkaz">
    <w:name w:val="FollowedHyperlink"/>
    <w:basedOn w:val="Standardnpsmoodstavce"/>
    <w:uiPriority w:val="99"/>
    <w:semiHidden/>
    <w:unhideWhenUsed/>
    <w:rsid w:val="002B0A71"/>
    <w:rPr>
      <w:color w:val="954F72" w:themeColor="followedHyperlink"/>
      <w:u w:val="single"/>
    </w:rPr>
  </w:style>
  <w:style w:type="character" w:customStyle="1" w:styleId="quote22">
    <w:name w:val="quote22"/>
    <w:rsid w:val="00F00CAC"/>
    <w:rPr>
      <w:color w:val="00798E"/>
    </w:rPr>
  </w:style>
  <w:style w:type="character" w:customStyle="1" w:styleId="OdstavecseseznamemChar">
    <w:name w:val="Odstavec se seznamem Char"/>
    <w:aliases w:val="Datum_ Char,Nad Char"/>
    <w:link w:val="Odstavecseseznamem"/>
    <w:uiPriority w:val="34"/>
    <w:locked/>
    <w:rsid w:val="003B2C55"/>
    <w:rPr>
      <w:sz w:val="22"/>
      <w:szCs w:val="22"/>
      <w:lang w:eastAsia="en-US"/>
    </w:rPr>
  </w:style>
  <w:style w:type="character" w:styleId="Nevyeenzmnka">
    <w:name w:val="Unresolved Mention"/>
    <w:basedOn w:val="Standardnpsmoodstavce"/>
    <w:uiPriority w:val="99"/>
    <w:semiHidden/>
    <w:unhideWhenUsed/>
    <w:rsid w:val="00C676A5"/>
    <w:rPr>
      <w:color w:val="605E5C"/>
      <w:shd w:val="clear" w:color="auto" w:fill="E1DFDD"/>
    </w:rPr>
  </w:style>
  <w:style w:type="paragraph" w:styleId="Textpoznpodarou">
    <w:name w:val="footnote text"/>
    <w:basedOn w:val="Normln"/>
    <w:link w:val="TextpoznpodarouChar"/>
    <w:uiPriority w:val="99"/>
    <w:semiHidden/>
    <w:unhideWhenUsed/>
    <w:rsid w:val="00C3522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35225"/>
    <w:rPr>
      <w:lang w:eastAsia="en-US"/>
    </w:rPr>
  </w:style>
  <w:style w:type="character" w:styleId="Znakapoznpodarou">
    <w:name w:val="footnote reference"/>
    <w:basedOn w:val="Standardnpsmoodstavce"/>
    <w:uiPriority w:val="99"/>
    <w:semiHidden/>
    <w:unhideWhenUsed/>
    <w:rsid w:val="00C35225"/>
    <w:rPr>
      <w:vertAlign w:val="superscript"/>
    </w:rPr>
  </w:style>
  <w:style w:type="paragraph" w:styleId="Revize">
    <w:name w:val="Revision"/>
    <w:hidden/>
    <w:uiPriority w:val="99"/>
    <w:semiHidden/>
    <w:rsid w:val="007837A6"/>
    <w:rPr>
      <w:sz w:val="22"/>
      <w:szCs w:val="22"/>
      <w:lang w:eastAsia="en-US"/>
    </w:rPr>
  </w:style>
  <w:style w:type="character" w:customStyle="1" w:styleId="Nadpis3Char">
    <w:name w:val="Nadpis 3 Char"/>
    <w:basedOn w:val="Standardnpsmoodstavce"/>
    <w:link w:val="Nadpis3"/>
    <w:uiPriority w:val="9"/>
    <w:semiHidden/>
    <w:rsid w:val="00847DC2"/>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20728">
      <w:bodyDiv w:val="1"/>
      <w:marLeft w:val="0"/>
      <w:marRight w:val="0"/>
      <w:marTop w:val="0"/>
      <w:marBottom w:val="0"/>
      <w:divBdr>
        <w:top w:val="none" w:sz="0" w:space="0" w:color="auto"/>
        <w:left w:val="none" w:sz="0" w:space="0" w:color="auto"/>
        <w:bottom w:val="none" w:sz="0" w:space="0" w:color="auto"/>
        <w:right w:val="none" w:sz="0" w:space="0" w:color="auto"/>
      </w:divBdr>
    </w:div>
    <w:div w:id="461970575">
      <w:bodyDiv w:val="1"/>
      <w:marLeft w:val="0"/>
      <w:marRight w:val="0"/>
      <w:marTop w:val="0"/>
      <w:marBottom w:val="0"/>
      <w:divBdr>
        <w:top w:val="none" w:sz="0" w:space="0" w:color="auto"/>
        <w:left w:val="none" w:sz="0" w:space="0" w:color="auto"/>
        <w:bottom w:val="none" w:sz="0" w:space="0" w:color="auto"/>
        <w:right w:val="none" w:sz="0" w:space="0" w:color="auto"/>
      </w:divBdr>
    </w:div>
    <w:div w:id="576207625">
      <w:bodyDiv w:val="1"/>
      <w:marLeft w:val="0"/>
      <w:marRight w:val="0"/>
      <w:marTop w:val="0"/>
      <w:marBottom w:val="0"/>
      <w:divBdr>
        <w:top w:val="none" w:sz="0" w:space="0" w:color="auto"/>
        <w:left w:val="none" w:sz="0" w:space="0" w:color="auto"/>
        <w:bottom w:val="none" w:sz="0" w:space="0" w:color="auto"/>
        <w:right w:val="none" w:sz="0" w:space="0" w:color="auto"/>
      </w:divBdr>
    </w:div>
    <w:div w:id="1212767745">
      <w:bodyDiv w:val="1"/>
      <w:marLeft w:val="0"/>
      <w:marRight w:val="0"/>
      <w:marTop w:val="0"/>
      <w:marBottom w:val="0"/>
      <w:divBdr>
        <w:top w:val="none" w:sz="0" w:space="0" w:color="auto"/>
        <w:left w:val="none" w:sz="0" w:space="0" w:color="auto"/>
        <w:bottom w:val="none" w:sz="0" w:space="0" w:color="auto"/>
        <w:right w:val="none" w:sz="0" w:space="0" w:color="auto"/>
      </w:divBdr>
    </w:div>
    <w:div w:id="1466509650">
      <w:bodyDiv w:val="1"/>
      <w:marLeft w:val="0"/>
      <w:marRight w:val="0"/>
      <w:marTop w:val="0"/>
      <w:marBottom w:val="0"/>
      <w:divBdr>
        <w:top w:val="none" w:sz="0" w:space="0" w:color="auto"/>
        <w:left w:val="none" w:sz="0" w:space="0" w:color="auto"/>
        <w:bottom w:val="none" w:sz="0" w:space="0" w:color="auto"/>
        <w:right w:val="none" w:sz="0" w:space="0" w:color="auto"/>
      </w:divBdr>
    </w:div>
    <w:div w:id="1703095377">
      <w:bodyDiv w:val="1"/>
      <w:marLeft w:val="0"/>
      <w:marRight w:val="0"/>
      <w:marTop w:val="0"/>
      <w:marBottom w:val="0"/>
      <w:divBdr>
        <w:top w:val="none" w:sz="0" w:space="0" w:color="auto"/>
        <w:left w:val="none" w:sz="0" w:space="0" w:color="auto"/>
        <w:bottom w:val="none" w:sz="0" w:space="0" w:color="auto"/>
        <w:right w:val="none" w:sz="0" w:space="0" w:color="auto"/>
      </w:divBdr>
    </w:div>
    <w:div w:id="213563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ucharik@nemz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mir.koc@nemz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2F5D3-2A8F-429D-87B1-40284751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2906</Words>
  <Characters>17152</Characters>
  <Application>Microsoft Office Word</Application>
  <DocSecurity>4</DocSecurity>
  <Lines>142</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20018</CharactersWithSpaces>
  <SharedDoc>false</SharedDoc>
  <HLinks>
    <vt:vector size="6" baseType="variant">
      <vt:variant>
        <vt:i4>1310822</vt:i4>
      </vt:variant>
      <vt:variant>
        <vt:i4>0</vt:i4>
      </vt:variant>
      <vt:variant>
        <vt:i4>0</vt:i4>
      </vt:variant>
      <vt:variant>
        <vt:i4>5</vt:i4>
      </vt:variant>
      <vt:variant>
        <vt:lpwstr>mailto:libor.vykoupil@nemzn.cz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Radovan Šoba, právník Nemocnice Znojmo</dc:creator>
  <cp:keywords/>
  <cp:lastModifiedBy>Lucie Popp, Mgr.</cp:lastModifiedBy>
  <cp:revision>2</cp:revision>
  <cp:lastPrinted>2014-01-14T13:27:00Z</cp:lastPrinted>
  <dcterms:created xsi:type="dcterms:W3CDTF">2025-04-03T06:17:00Z</dcterms:created>
  <dcterms:modified xsi:type="dcterms:W3CDTF">2025-04-03T06:17:00Z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2025-03-28T06:26:46Z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a2ce4e46-873f-454d-90cf-7efb3126aa02</vt:lpwstr>
  </property>
  <property fmtid="{D5CDD505-2E9C-101B-9397-08002B2CF9AE}" pid="8" name="MSIP_Label_690ebb53-23a2-471a-9c6e-17bd0d11311e_ContentBits">
    <vt:lpwstr>0</vt:lpwstr>
  </property>
  <property fmtid="{D5CDD505-2E9C-101B-9397-08002B2CF9AE}" pid="9" name="MSIP_Label_690ebb53-23a2-471a-9c6e-17bd0d11311e_Tag">
    <vt:lpwstr>10, 3, 0, 1</vt:lpwstr>
  </property>
</Properties>
</file>